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9617" w14:textId="77777777" w:rsidR="00FC314D" w:rsidRDefault="00FC314D"/>
    <w:p w14:paraId="3E54B597" w14:textId="77777777" w:rsidR="00FC314D" w:rsidRDefault="00FC314D"/>
    <w:p w14:paraId="52C73566" w14:textId="77777777" w:rsidR="00FC314D" w:rsidRDefault="00CA5D87">
      <w:pPr>
        <w:autoSpaceDE w:val="0"/>
        <w:autoSpaceDN w:val="0"/>
        <w:adjustRightInd w:val="0"/>
        <w:snapToGrid/>
        <w:spacing w:after="120" w:line="240" w:lineRule="auto"/>
        <w:ind w:firstLineChars="0" w:firstLine="0"/>
        <w:jc w:val="center"/>
        <w:rPr>
          <w:bCs/>
          <w:color w:val="auto"/>
          <w:sz w:val="92"/>
          <w:szCs w:val="92"/>
          <w:lang w:val="en-US"/>
        </w:rPr>
      </w:pPr>
      <w:r>
        <w:rPr>
          <w:rFonts w:hint="eastAsia"/>
          <w:bCs/>
          <w:color w:val="auto"/>
          <w:sz w:val="92"/>
          <w:szCs w:val="92"/>
          <w:lang w:val="en-US"/>
        </w:rPr>
        <w:t>招 标 文 件</w:t>
      </w:r>
    </w:p>
    <w:p w14:paraId="3F587833" w14:textId="77777777" w:rsidR="00FC314D" w:rsidRDefault="00FC314D"/>
    <w:p w14:paraId="400816D1" w14:textId="77777777" w:rsidR="00FC314D" w:rsidRDefault="00FC314D">
      <w:pPr>
        <w:autoSpaceDE w:val="0"/>
        <w:autoSpaceDN w:val="0"/>
        <w:adjustRightInd w:val="0"/>
        <w:snapToGrid/>
        <w:spacing w:line="720" w:lineRule="exact"/>
        <w:ind w:firstLineChars="0" w:firstLine="0"/>
        <w:jc w:val="left"/>
        <w:rPr>
          <w:color w:val="auto"/>
        </w:rPr>
      </w:pPr>
    </w:p>
    <w:p w14:paraId="1160250C" w14:textId="77777777" w:rsidR="00FC314D" w:rsidRDefault="00FC314D">
      <w:pPr>
        <w:autoSpaceDE w:val="0"/>
        <w:autoSpaceDN w:val="0"/>
        <w:adjustRightInd w:val="0"/>
        <w:snapToGrid/>
        <w:spacing w:line="720" w:lineRule="exact"/>
        <w:ind w:firstLineChars="0" w:firstLine="0"/>
        <w:jc w:val="left"/>
        <w:rPr>
          <w:color w:val="auto"/>
        </w:rPr>
      </w:pPr>
    </w:p>
    <w:p w14:paraId="3079FE06" w14:textId="73160D31" w:rsidR="00FC314D" w:rsidRDefault="00CA5D87">
      <w:pPr>
        <w:autoSpaceDE w:val="0"/>
        <w:autoSpaceDN w:val="0"/>
        <w:adjustRightInd w:val="0"/>
        <w:snapToGrid/>
        <w:spacing w:line="720" w:lineRule="exact"/>
        <w:ind w:firstLineChars="151" w:firstLine="424"/>
        <w:jc w:val="left"/>
        <w:rPr>
          <w:sz w:val="28"/>
          <w:szCs w:val="28"/>
        </w:rPr>
      </w:pPr>
      <w:r>
        <w:rPr>
          <w:rFonts w:hint="eastAsia"/>
          <w:color w:val="auto"/>
          <w:sz w:val="28"/>
          <w:szCs w:val="28"/>
        </w:rPr>
        <w:t>采购项目编号：</w:t>
      </w:r>
      <w:r w:rsidR="00DD7E5C">
        <w:rPr>
          <w:rFonts w:ascii="Times New Roman" w:hAnsi="Times New Roman" w:hint="eastAsia"/>
          <w:b w:val="0"/>
          <w:sz w:val="28"/>
          <w:szCs w:val="28"/>
        </w:rPr>
        <w:t>以系统生成为准</w:t>
      </w:r>
    </w:p>
    <w:p w14:paraId="5312FCA7" w14:textId="77777777" w:rsidR="00FC314D" w:rsidRDefault="00CA5D87">
      <w:pPr>
        <w:autoSpaceDE w:val="0"/>
        <w:autoSpaceDN w:val="0"/>
        <w:adjustRightInd w:val="0"/>
        <w:snapToGrid/>
        <w:spacing w:line="720" w:lineRule="exact"/>
        <w:ind w:firstLineChars="151" w:firstLine="424"/>
        <w:jc w:val="left"/>
        <w:rPr>
          <w:color w:val="auto"/>
          <w:sz w:val="28"/>
          <w:szCs w:val="28"/>
        </w:rPr>
      </w:pPr>
      <w:r>
        <w:rPr>
          <w:rFonts w:hint="eastAsia"/>
          <w:color w:val="auto"/>
          <w:sz w:val="28"/>
          <w:szCs w:val="28"/>
        </w:rPr>
        <w:t>采购项目名称：</w:t>
      </w:r>
      <w:r>
        <w:rPr>
          <w:rFonts w:hint="eastAsia"/>
          <w:b w:val="0"/>
          <w:color w:val="auto"/>
          <w:sz w:val="28"/>
          <w:szCs w:val="28"/>
        </w:rPr>
        <w:t>成都市生态环境局信息化硬件运维服务采购项目</w:t>
      </w:r>
    </w:p>
    <w:p w14:paraId="1A736FA8" w14:textId="77777777" w:rsidR="00FC314D" w:rsidRDefault="00FC314D"/>
    <w:p w14:paraId="598F4377" w14:textId="77777777" w:rsidR="00FC314D" w:rsidRDefault="00FC314D"/>
    <w:p w14:paraId="681C185A" w14:textId="77777777" w:rsidR="00FC314D" w:rsidRDefault="00FC314D"/>
    <w:p w14:paraId="18DF12A8" w14:textId="77777777" w:rsidR="00FC314D" w:rsidRDefault="00FC314D"/>
    <w:p w14:paraId="40DB8854" w14:textId="77777777" w:rsidR="00FC314D" w:rsidRDefault="00FC314D"/>
    <w:p w14:paraId="4109DB6D" w14:textId="77777777" w:rsidR="00FC314D" w:rsidRDefault="00FC314D"/>
    <w:p w14:paraId="3233C76E" w14:textId="77777777" w:rsidR="00FC314D" w:rsidRDefault="00FC314D"/>
    <w:p w14:paraId="077690D8" w14:textId="77777777" w:rsidR="00FC314D" w:rsidRDefault="00CA5D87">
      <w:pPr>
        <w:ind w:firstLineChars="0" w:firstLine="0"/>
        <w:jc w:val="center"/>
        <w:rPr>
          <w:color w:val="auto"/>
          <w:sz w:val="28"/>
          <w:szCs w:val="28"/>
        </w:rPr>
      </w:pPr>
      <w:r>
        <w:rPr>
          <w:rFonts w:hint="eastAsia"/>
          <w:color w:val="auto"/>
          <w:sz w:val="28"/>
          <w:szCs w:val="28"/>
        </w:rPr>
        <w:t>中国•四川（成都）</w:t>
      </w:r>
    </w:p>
    <w:p w14:paraId="6A9F65B0" w14:textId="77777777" w:rsidR="00FC314D" w:rsidRDefault="00CA5D87">
      <w:pPr>
        <w:ind w:firstLineChars="0" w:firstLine="0"/>
        <w:jc w:val="center"/>
        <w:rPr>
          <w:color w:val="auto"/>
          <w:sz w:val="28"/>
          <w:szCs w:val="28"/>
        </w:rPr>
      </w:pPr>
      <w:r>
        <w:rPr>
          <w:rFonts w:hint="eastAsia"/>
          <w:color w:val="auto"/>
          <w:sz w:val="28"/>
          <w:szCs w:val="28"/>
        </w:rPr>
        <w:t xml:space="preserve">     成都市环境保护信息中心、</w:t>
      </w:r>
      <w:proofErr w:type="gramStart"/>
      <w:r>
        <w:rPr>
          <w:rFonts w:hint="eastAsia"/>
          <w:color w:val="auto"/>
          <w:sz w:val="28"/>
          <w:szCs w:val="28"/>
        </w:rPr>
        <w:t>四川慧采招标</w:t>
      </w:r>
      <w:proofErr w:type="gramEnd"/>
      <w:r>
        <w:rPr>
          <w:rFonts w:hint="eastAsia"/>
          <w:color w:val="auto"/>
          <w:sz w:val="28"/>
          <w:szCs w:val="28"/>
        </w:rPr>
        <w:t>代理有限公司</w:t>
      </w:r>
    </w:p>
    <w:p w14:paraId="000D0C20" w14:textId="77777777" w:rsidR="00FC314D" w:rsidRDefault="00CA5D87">
      <w:pPr>
        <w:ind w:firstLineChars="0" w:firstLine="0"/>
        <w:jc w:val="center"/>
        <w:rPr>
          <w:color w:val="auto"/>
          <w:sz w:val="28"/>
          <w:szCs w:val="28"/>
        </w:rPr>
      </w:pPr>
      <w:r>
        <w:rPr>
          <w:rFonts w:hint="eastAsia"/>
          <w:color w:val="auto"/>
          <w:sz w:val="28"/>
          <w:szCs w:val="28"/>
        </w:rPr>
        <w:t>共同编制</w:t>
      </w:r>
    </w:p>
    <w:p w14:paraId="0F96CC6B" w14:textId="77777777" w:rsidR="00FC314D" w:rsidRDefault="00CA5D87">
      <w:pPr>
        <w:ind w:firstLineChars="0" w:firstLine="0"/>
        <w:jc w:val="center"/>
        <w:rPr>
          <w:color w:val="auto"/>
        </w:rPr>
      </w:pPr>
      <w:r>
        <w:rPr>
          <w:rFonts w:hint="eastAsia"/>
          <w:color w:val="auto"/>
          <w:sz w:val="28"/>
          <w:szCs w:val="28"/>
        </w:rPr>
        <w:t>二〇</w:t>
      </w:r>
      <w:r>
        <w:rPr>
          <w:rFonts w:hint="eastAsia"/>
          <w:color w:val="auto"/>
          <w:sz w:val="28"/>
          <w:szCs w:val="28"/>
          <w:lang w:val="en-US"/>
        </w:rPr>
        <w:t>二一</w:t>
      </w:r>
      <w:r>
        <w:rPr>
          <w:rFonts w:hint="eastAsia"/>
          <w:color w:val="auto"/>
          <w:sz w:val="28"/>
          <w:szCs w:val="28"/>
        </w:rPr>
        <w:t>年</w:t>
      </w:r>
      <w:r>
        <w:rPr>
          <w:rFonts w:hint="eastAsia"/>
          <w:color w:val="auto"/>
          <w:sz w:val="28"/>
          <w:szCs w:val="28"/>
          <w:lang w:val="en-US"/>
        </w:rPr>
        <w:t>五</w:t>
      </w:r>
      <w:r>
        <w:rPr>
          <w:rFonts w:hint="eastAsia"/>
          <w:color w:val="auto"/>
          <w:sz w:val="28"/>
          <w:szCs w:val="28"/>
        </w:rPr>
        <w:t>月</w:t>
      </w:r>
    </w:p>
    <w:p w14:paraId="272CDF78" w14:textId="77777777" w:rsidR="00FC314D" w:rsidRDefault="00FC314D"/>
    <w:p w14:paraId="28A44AC7" w14:textId="77777777" w:rsidR="00FC314D" w:rsidRDefault="00FC314D">
      <w:pPr>
        <w:jc w:val="center"/>
        <w:rPr>
          <w:color w:val="auto"/>
        </w:rPr>
        <w:sectPr w:rsidR="00FC314D">
          <w:headerReference w:type="even" r:id="rId8"/>
          <w:headerReference w:type="default" r:id="rId9"/>
          <w:footerReference w:type="even" r:id="rId10"/>
          <w:footerReference w:type="default" r:id="rId11"/>
          <w:headerReference w:type="first" r:id="rId12"/>
          <w:footerReference w:type="first" r:id="rId13"/>
          <w:pgSz w:w="11907" w:h="16840"/>
          <w:pgMar w:top="1440" w:right="1080" w:bottom="1440" w:left="1080" w:header="851" w:footer="992" w:gutter="0"/>
          <w:pgNumType w:start="0"/>
          <w:cols w:space="720"/>
          <w:titlePg/>
          <w:docGrid w:type="linesAndChars" w:linePitch="312"/>
        </w:sectPr>
      </w:pPr>
    </w:p>
    <w:p w14:paraId="41D56B37" w14:textId="77777777" w:rsidR="00FC314D" w:rsidRDefault="00CA5D87">
      <w:pPr>
        <w:pStyle w:val="afffff6"/>
        <w:keepNext w:val="0"/>
        <w:spacing w:before="120"/>
        <w:ind w:firstLine="357"/>
        <w:jc w:val="center"/>
        <w:rPr>
          <w:color w:val="auto"/>
        </w:rPr>
      </w:pPr>
      <w:bookmarkStart w:id="10" w:name="_Hlt101843627"/>
      <w:bookmarkStart w:id="11" w:name="_Hlt101233737"/>
      <w:bookmarkStart w:id="12" w:name="_Toc3674"/>
      <w:bookmarkStart w:id="13" w:name="_Toc494198585"/>
      <w:bookmarkEnd w:id="10"/>
      <w:bookmarkEnd w:id="11"/>
      <w:r>
        <w:rPr>
          <w:color w:val="auto"/>
          <w:lang w:val="zh-CN"/>
        </w:rPr>
        <w:lastRenderedPageBreak/>
        <w:t>目</w:t>
      </w:r>
      <w:r>
        <w:rPr>
          <w:rFonts w:hint="eastAsia"/>
          <w:color w:val="auto"/>
          <w:lang w:val="zh-CN"/>
        </w:rPr>
        <w:t xml:space="preserve">  </w:t>
      </w:r>
      <w:r>
        <w:rPr>
          <w:color w:val="auto"/>
          <w:lang w:val="zh-CN"/>
        </w:rPr>
        <w:t>录</w:t>
      </w:r>
      <w:bookmarkEnd w:id="12"/>
    </w:p>
    <w:p w14:paraId="337EFC4A" w14:textId="27EA36BA" w:rsidR="00FC314D" w:rsidRDefault="00CA5D87">
      <w:pPr>
        <w:pStyle w:val="TOC1"/>
        <w:tabs>
          <w:tab w:val="clear" w:pos="851"/>
          <w:tab w:val="clear" w:pos="8931"/>
          <w:tab w:val="right" w:leader="dot" w:pos="9747"/>
        </w:tabs>
        <w:adjustRightInd w:val="0"/>
        <w:snapToGrid/>
        <w:spacing w:line="480" w:lineRule="auto"/>
        <w:ind w:firstLineChars="0" w:firstLine="0"/>
        <w:jc w:val="left"/>
        <w:rPr>
          <w:noProof/>
          <w:color w:val="auto"/>
          <w:sz w:val="24"/>
          <w:szCs w:val="24"/>
        </w:rPr>
      </w:pPr>
      <w:r>
        <w:rPr>
          <w:bCs/>
          <w:caps/>
          <w:color w:val="auto"/>
          <w:sz w:val="22"/>
          <w:szCs w:val="20"/>
        </w:rPr>
        <w:fldChar w:fldCharType="begin"/>
      </w:r>
      <w:r>
        <w:rPr>
          <w:rStyle w:val="affff3"/>
          <w:bCs/>
          <w:caps/>
          <w:color w:val="auto"/>
          <w:sz w:val="22"/>
          <w:szCs w:val="20"/>
          <w:u w:val="none"/>
        </w:rPr>
        <w:instrText xml:space="preserve"> TOC \o "1-1" \h \z \u </w:instrText>
      </w:r>
      <w:r>
        <w:rPr>
          <w:bCs/>
          <w:caps/>
          <w:color w:val="auto"/>
          <w:sz w:val="22"/>
          <w:szCs w:val="20"/>
        </w:rPr>
        <w:fldChar w:fldCharType="separate"/>
      </w:r>
      <w:hyperlink w:anchor="_Toc3943" w:history="1">
        <w:r>
          <w:rPr>
            <w:rFonts w:ascii="Times New Roman" w:hAnsi="Times New Roman"/>
            <w:noProof/>
            <w:color w:val="auto"/>
            <w:sz w:val="24"/>
            <w:szCs w:val="24"/>
          </w:rPr>
          <w:t>第</w:t>
        </w:r>
        <w:r>
          <w:rPr>
            <w:rFonts w:ascii="Times New Roman" w:hAnsi="Times New Roman"/>
            <w:noProof/>
            <w:color w:val="auto"/>
            <w:sz w:val="24"/>
            <w:szCs w:val="24"/>
          </w:rPr>
          <w:t>1</w:t>
        </w:r>
        <w:r>
          <w:rPr>
            <w:rFonts w:ascii="Times New Roman" w:hAnsi="Times New Roman"/>
            <w:noProof/>
            <w:color w:val="auto"/>
            <w:sz w:val="24"/>
            <w:szCs w:val="24"/>
          </w:rPr>
          <w:t>章</w:t>
        </w:r>
        <w:r>
          <w:rPr>
            <w:rFonts w:ascii="Times New Roman" w:hAnsi="Times New Roman"/>
            <w:noProof/>
            <w:color w:val="auto"/>
            <w:sz w:val="24"/>
            <w:szCs w:val="24"/>
          </w:rPr>
          <w:t xml:space="preserve"> </w:t>
        </w:r>
        <w:r>
          <w:rPr>
            <w:rFonts w:hint="eastAsia"/>
            <w:noProof/>
            <w:color w:val="auto"/>
            <w:sz w:val="24"/>
            <w:szCs w:val="24"/>
          </w:rPr>
          <w:t>投标邀请</w:t>
        </w:r>
        <w:r>
          <w:rPr>
            <w:noProof/>
            <w:color w:val="auto"/>
            <w:sz w:val="24"/>
            <w:szCs w:val="24"/>
          </w:rPr>
          <w:tab/>
        </w:r>
        <w:r>
          <w:rPr>
            <w:noProof/>
            <w:color w:val="auto"/>
            <w:sz w:val="24"/>
            <w:szCs w:val="24"/>
          </w:rPr>
          <w:fldChar w:fldCharType="begin"/>
        </w:r>
        <w:r>
          <w:rPr>
            <w:noProof/>
            <w:color w:val="auto"/>
            <w:sz w:val="24"/>
            <w:szCs w:val="24"/>
          </w:rPr>
          <w:instrText xml:space="preserve"> PAGEREF _Toc3943 \h </w:instrText>
        </w:r>
        <w:r>
          <w:rPr>
            <w:noProof/>
            <w:color w:val="auto"/>
            <w:sz w:val="24"/>
            <w:szCs w:val="24"/>
          </w:rPr>
        </w:r>
        <w:r>
          <w:rPr>
            <w:noProof/>
            <w:color w:val="auto"/>
            <w:sz w:val="24"/>
            <w:szCs w:val="24"/>
          </w:rPr>
          <w:fldChar w:fldCharType="separate"/>
        </w:r>
        <w:r w:rsidR="00DB2DEB">
          <w:rPr>
            <w:noProof/>
            <w:color w:val="auto"/>
            <w:sz w:val="24"/>
            <w:szCs w:val="24"/>
          </w:rPr>
          <w:t>2</w:t>
        </w:r>
        <w:r>
          <w:rPr>
            <w:noProof/>
            <w:color w:val="auto"/>
            <w:sz w:val="24"/>
            <w:szCs w:val="24"/>
          </w:rPr>
          <w:fldChar w:fldCharType="end"/>
        </w:r>
      </w:hyperlink>
    </w:p>
    <w:p w14:paraId="29A17E86" w14:textId="0E65513A" w:rsidR="00FC314D" w:rsidRDefault="00562B58">
      <w:pPr>
        <w:pStyle w:val="TOC1"/>
        <w:tabs>
          <w:tab w:val="clear" w:pos="851"/>
          <w:tab w:val="clear" w:pos="8931"/>
          <w:tab w:val="right" w:leader="dot" w:pos="9747"/>
        </w:tabs>
        <w:adjustRightInd w:val="0"/>
        <w:snapToGrid/>
        <w:spacing w:line="480" w:lineRule="auto"/>
        <w:ind w:firstLineChars="0" w:firstLine="0"/>
        <w:jc w:val="left"/>
        <w:rPr>
          <w:noProof/>
          <w:color w:val="auto"/>
          <w:sz w:val="24"/>
          <w:szCs w:val="24"/>
        </w:rPr>
      </w:pPr>
      <w:hyperlink w:anchor="_Toc21767" w:history="1">
        <w:r w:rsidR="00CA5D87">
          <w:rPr>
            <w:rFonts w:ascii="Times New Roman" w:hAnsi="Times New Roman"/>
            <w:noProof/>
            <w:color w:val="auto"/>
            <w:sz w:val="24"/>
            <w:szCs w:val="24"/>
          </w:rPr>
          <w:t>第</w:t>
        </w:r>
        <w:r w:rsidR="00CA5D87">
          <w:rPr>
            <w:rFonts w:ascii="Times New Roman" w:hAnsi="Times New Roman"/>
            <w:noProof/>
            <w:color w:val="auto"/>
            <w:sz w:val="24"/>
            <w:szCs w:val="24"/>
          </w:rPr>
          <w:t>2</w:t>
        </w:r>
        <w:r w:rsidR="00CA5D87">
          <w:rPr>
            <w:rFonts w:ascii="Times New Roman" w:hAnsi="Times New Roman"/>
            <w:noProof/>
            <w:color w:val="auto"/>
            <w:sz w:val="24"/>
            <w:szCs w:val="24"/>
          </w:rPr>
          <w:t>章</w:t>
        </w:r>
        <w:r w:rsidR="00CA5D87">
          <w:rPr>
            <w:rFonts w:ascii="Times New Roman" w:hAnsi="Times New Roman"/>
            <w:noProof/>
            <w:color w:val="auto"/>
            <w:sz w:val="24"/>
            <w:szCs w:val="24"/>
          </w:rPr>
          <w:t xml:space="preserve"> </w:t>
        </w:r>
        <w:r w:rsidR="00CA5D87">
          <w:rPr>
            <w:rFonts w:hint="eastAsia"/>
            <w:noProof/>
            <w:color w:val="auto"/>
            <w:sz w:val="24"/>
            <w:szCs w:val="24"/>
          </w:rPr>
          <w:t>投标人须知</w:t>
        </w:r>
        <w:r w:rsidR="00CA5D87">
          <w:rPr>
            <w:noProof/>
            <w:color w:val="auto"/>
            <w:sz w:val="24"/>
            <w:szCs w:val="24"/>
          </w:rPr>
          <w:tab/>
        </w:r>
        <w:r w:rsidR="00CA5D87">
          <w:rPr>
            <w:noProof/>
            <w:color w:val="auto"/>
            <w:sz w:val="24"/>
            <w:szCs w:val="24"/>
          </w:rPr>
          <w:fldChar w:fldCharType="begin"/>
        </w:r>
        <w:r w:rsidR="00CA5D87">
          <w:rPr>
            <w:noProof/>
            <w:color w:val="auto"/>
            <w:sz w:val="24"/>
            <w:szCs w:val="24"/>
          </w:rPr>
          <w:instrText xml:space="preserve"> PAGEREF _Toc21767 \h </w:instrText>
        </w:r>
        <w:r w:rsidR="00CA5D87">
          <w:rPr>
            <w:noProof/>
            <w:color w:val="auto"/>
            <w:sz w:val="24"/>
            <w:szCs w:val="24"/>
          </w:rPr>
        </w:r>
        <w:r w:rsidR="00CA5D87">
          <w:rPr>
            <w:noProof/>
            <w:color w:val="auto"/>
            <w:sz w:val="24"/>
            <w:szCs w:val="24"/>
          </w:rPr>
          <w:fldChar w:fldCharType="separate"/>
        </w:r>
        <w:r w:rsidR="00DB2DEB">
          <w:rPr>
            <w:noProof/>
            <w:color w:val="auto"/>
            <w:sz w:val="24"/>
            <w:szCs w:val="24"/>
          </w:rPr>
          <w:t>4</w:t>
        </w:r>
        <w:r w:rsidR="00CA5D87">
          <w:rPr>
            <w:noProof/>
            <w:color w:val="auto"/>
            <w:sz w:val="24"/>
            <w:szCs w:val="24"/>
          </w:rPr>
          <w:fldChar w:fldCharType="end"/>
        </w:r>
      </w:hyperlink>
    </w:p>
    <w:p w14:paraId="337F93C7" w14:textId="27ED9B79" w:rsidR="00FC314D" w:rsidRDefault="00562B58">
      <w:pPr>
        <w:pStyle w:val="TOC1"/>
        <w:tabs>
          <w:tab w:val="clear" w:pos="851"/>
          <w:tab w:val="clear" w:pos="8931"/>
          <w:tab w:val="right" w:leader="dot" w:pos="9747"/>
        </w:tabs>
        <w:adjustRightInd w:val="0"/>
        <w:snapToGrid/>
        <w:spacing w:line="480" w:lineRule="auto"/>
        <w:ind w:firstLineChars="0" w:firstLine="0"/>
        <w:jc w:val="left"/>
        <w:rPr>
          <w:noProof/>
          <w:color w:val="auto"/>
          <w:sz w:val="24"/>
          <w:szCs w:val="24"/>
        </w:rPr>
      </w:pPr>
      <w:hyperlink w:anchor="_Toc1475" w:history="1">
        <w:r w:rsidR="00CA5D87">
          <w:rPr>
            <w:rFonts w:ascii="Times New Roman" w:hAnsi="Times New Roman"/>
            <w:noProof/>
            <w:color w:val="auto"/>
            <w:sz w:val="24"/>
            <w:szCs w:val="24"/>
          </w:rPr>
          <w:t>第</w:t>
        </w:r>
        <w:r w:rsidR="00CA5D87">
          <w:rPr>
            <w:rFonts w:ascii="Times New Roman" w:hAnsi="Times New Roman"/>
            <w:noProof/>
            <w:color w:val="auto"/>
            <w:sz w:val="24"/>
            <w:szCs w:val="24"/>
          </w:rPr>
          <w:t>3</w:t>
        </w:r>
        <w:r w:rsidR="00CA5D87">
          <w:rPr>
            <w:rFonts w:ascii="Times New Roman" w:hAnsi="Times New Roman"/>
            <w:noProof/>
            <w:color w:val="auto"/>
            <w:sz w:val="24"/>
            <w:szCs w:val="24"/>
          </w:rPr>
          <w:t>章</w:t>
        </w:r>
        <w:r w:rsidR="00CA5D87">
          <w:rPr>
            <w:rFonts w:ascii="Times New Roman" w:hAnsi="Times New Roman"/>
            <w:noProof/>
            <w:color w:val="auto"/>
            <w:sz w:val="24"/>
            <w:szCs w:val="24"/>
          </w:rPr>
          <w:t xml:space="preserve"> </w:t>
        </w:r>
        <w:r w:rsidR="00CA5D87">
          <w:rPr>
            <w:rFonts w:hint="eastAsia"/>
            <w:noProof/>
            <w:color w:val="auto"/>
            <w:sz w:val="24"/>
            <w:szCs w:val="24"/>
          </w:rPr>
          <w:t>投标文件格式</w:t>
        </w:r>
        <w:r w:rsidR="00CA5D87">
          <w:rPr>
            <w:noProof/>
            <w:color w:val="auto"/>
            <w:sz w:val="24"/>
            <w:szCs w:val="24"/>
          </w:rPr>
          <w:tab/>
        </w:r>
        <w:r w:rsidR="00CA5D87">
          <w:rPr>
            <w:noProof/>
            <w:color w:val="auto"/>
            <w:sz w:val="24"/>
            <w:szCs w:val="24"/>
          </w:rPr>
          <w:fldChar w:fldCharType="begin"/>
        </w:r>
        <w:r w:rsidR="00CA5D87">
          <w:rPr>
            <w:noProof/>
            <w:color w:val="auto"/>
            <w:sz w:val="24"/>
            <w:szCs w:val="24"/>
          </w:rPr>
          <w:instrText xml:space="preserve"> PAGEREF _Toc1475 \h </w:instrText>
        </w:r>
        <w:r w:rsidR="00CA5D87">
          <w:rPr>
            <w:noProof/>
            <w:color w:val="auto"/>
            <w:sz w:val="24"/>
            <w:szCs w:val="24"/>
          </w:rPr>
        </w:r>
        <w:r w:rsidR="00CA5D87">
          <w:rPr>
            <w:noProof/>
            <w:color w:val="auto"/>
            <w:sz w:val="24"/>
            <w:szCs w:val="24"/>
          </w:rPr>
          <w:fldChar w:fldCharType="separate"/>
        </w:r>
        <w:r w:rsidR="00DB2DEB">
          <w:rPr>
            <w:noProof/>
            <w:color w:val="auto"/>
            <w:sz w:val="24"/>
            <w:szCs w:val="24"/>
          </w:rPr>
          <w:t>25</w:t>
        </w:r>
        <w:r w:rsidR="00CA5D87">
          <w:rPr>
            <w:noProof/>
            <w:color w:val="auto"/>
            <w:sz w:val="24"/>
            <w:szCs w:val="24"/>
          </w:rPr>
          <w:fldChar w:fldCharType="end"/>
        </w:r>
      </w:hyperlink>
    </w:p>
    <w:p w14:paraId="4054FC81" w14:textId="765F004A" w:rsidR="00FC314D" w:rsidRDefault="00562B58">
      <w:pPr>
        <w:pStyle w:val="TOC1"/>
        <w:tabs>
          <w:tab w:val="clear" w:pos="851"/>
          <w:tab w:val="clear" w:pos="8931"/>
          <w:tab w:val="right" w:leader="dot" w:pos="9747"/>
        </w:tabs>
        <w:adjustRightInd w:val="0"/>
        <w:snapToGrid/>
        <w:spacing w:line="480" w:lineRule="auto"/>
        <w:ind w:firstLineChars="0" w:firstLine="0"/>
        <w:jc w:val="left"/>
        <w:rPr>
          <w:noProof/>
          <w:color w:val="auto"/>
          <w:sz w:val="24"/>
          <w:szCs w:val="24"/>
        </w:rPr>
      </w:pPr>
      <w:hyperlink w:anchor="_Toc6886" w:history="1">
        <w:r w:rsidR="00CA5D87">
          <w:rPr>
            <w:rFonts w:ascii="Times New Roman" w:hAnsi="Times New Roman"/>
            <w:noProof/>
            <w:color w:val="auto"/>
            <w:sz w:val="24"/>
            <w:szCs w:val="24"/>
          </w:rPr>
          <w:t>第</w:t>
        </w:r>
        <w:r w:rsidR="00CA5D87">
          <w:rPr>
            <w:rFonts w:ascii="Times New Roman" w:hAnsi="Times New Roman"/>
            <w:noProof/>
            <w:color w:val="auto"/>
            <w:sz w:val="24"/>
            <w:szCs w:val="24"/>
          </w:rPr>
          <w:t>4</w:t>
        </w:r>
        <w:r w:rsidR="00CA5D87">
          <w:rPr>
            <w:rFonts w:ascii="Times New Roman" w:hAnsi="Times New Roman"/>
            <w:noProof/>
            <w:color w:val="auto"/>
            <w:sz w:val="24"/>
            <w:szCs w:val="24"/>
          </w:rPr>
          <w:t>章</w:t>
        </w:r>
        <w:r w:rsidR="00CA5D87">
          <w:rPr>
            <w:rFonts w:ascii="Times New Roman" w:hAnsi="Times New Roman"/>
            <w:noProof/>
            <w:color w:val="auto"/>
            <w:sz w:val="24"/>
            <w:szCs w:val="24"/>
          </w:rPr>
          <w:t xml:space="preserve"> </w:t>
        </w:r>
        <w:r w:rsidR="00CA5D87">
          <w:rPr>
            <w:rFonts w:hint="eastAsia"/>
            <w:noProof/>
            <w:color w:val="auto"/>
            <w:sz w:val="24"/>
            <w:szCs w:val="24"/>
          </w:rPr>
          <w:t>投标人和投标产品的资格、资质性及其他具有类似效力的要求</w:t>
        </w:r>
        <w:r w:rsidR="00CA5D87">
          <w:rPr>
            <w:noProof/>
            <w:color w:val="auto"/>
            <w:sz w:val="24"/>
            <w:szCs w:val="24"/>
          </w:rPr>
          <w:tab/>
        </w:r>
        <w:r w:rsidR="00CA5D87">
          <w:rPr>
            <w:noProof/>
            <w:color w:val="auto"/>
            <w:sz w:val="24"/>
            <w:szCs w:val="24"/>
          </w:rPr>
          <w:fldChar w:fldCharType="begin"/>
        </w:r>
        <w:r w:rsidR="00CA5D87">
          <w:rPr>
            <w:noProof/>
            <w:color w:val="auto"/>
            <w:sz w:val="24"/>
            <w:szCs w:val="24"/>
          </w:rPr>
          <w:instrText xml:space="preserve"> PAGEREF _Toc6886 \h </w:instrText>
        </w:r>
        <w:r w:rsidR="00CA5D87">
          <w:rPr>
            <w:noProof/>
            <w:color w:val="auto"/>
            <w:sz w:val="24"/>
            <w:szCs w:val="24"/>
          </w:rPr>
        </w:r>
        <w:r w:rsidR="00CA5D87">
          <w:rPr>
            <w:noProof/>
            <w:color w:val="auto"/>
            <w:sz w:val="24"/>
            <w:szCs w:val="24"/>
          </w:rPr>
          <w:fldChar w:fldCharType="separate"/>
        </w:r>
        <w:r w:rsidR="00DB2DEB">
          <w:rPr>
            <w:noProof/>
            <w:color w:val="auto"/>
            <w:sz w:val="24"/>
            <w:szCs w:val="24"/>
          </w:rPr>
          <w:t>64</w:t>
        </w:r>
        <w:r w:rsidR="00CA5D87">
          <w:rPr>
            <w:noProof/>
            <w:color w:val="auto"/>
            <w:sz w:val="24"/>
            <w:szCs w:val="24"/>
          </w:rPr>
          <w:fldChar w:fldCharType="end"/>
        </w:r>
      </w:hyperlink>
    </w:p>
    <w:p w14:paraId="1767B815" w14:textId="19DFD805" w:rsidR="00FC314D" w:rsidRDefault="00562B58">
      <w:pPr>
        <w:pStyle w:val="TOC1"/>
        <w:tabs>
          <w:tab w:val="clear" w:pos="851"/>
          <w:tab w:val="clear" w:pos="8931"/>
          <w:tab w:val="right" w:leader="dot" w:pos="9747"/>
        </w:tabs>
        <w:adjustRightInd w:val="0"/>
        <w:snapToGrid/>
        <w:spacing w:line="480" w:lineRule="auto"/>
        <w:ind w:firstLineChars="0" w:firstLine="0"/>
        <w:jc w:val="left"/>
        <w:rPr>
          <w:noProof/>
          <w:color w:val="auto"/>
          <w:sz w:val="24"/>
          <w:szCs w:val="24"/>
        </w:rPr>
      </w:pPr>
      <w:hyperlink w:anchor="_Toc8421" w:history="1">
        <w:r w:rsidR="00CA5D87">
          <w:rPr>
            <w:rFonts w:ascii="Times New Roman" w:hAnsi="Times New Roman"/>
            <w:noProof/>
            <w:color w:val="auto"/>
            <w:sz w:val="24"/>
            <w:szCs w:val="24"/>
          </w:rPr>
          <w:t>第</w:t>
        </w:r>
        <w:r w:rsidR="00CA5D87">
          <w:rPr>
            <w:rFonts w:ascii="Times New Roman" w:hAnsi="Times New Roman"/>
            <w:noProof/>
            <w:color w:val="auto"/>
            <w:sz w:val="24"/>
            <w:szCs w:val="24"/>
          </w:rPr>
          <w:t>5</w:t>
        </w:r>
        <w:r w:rsidR="00CA5D87">
          <w:rPr>
            <w:rFonts w:ascii="Times New Roman" w:hAnsi="Times New Roman"/>
            <w:noProof/>
            <w:color w:val="auto"/>
            <w:sz w:val="24"/>
            <w:szCs w:val="24"/>
          </w:rPr>
          <w:t>章</w:t>
        </w:r>
        <w:r w:rsidR="00CA5D87">
          <w:rPr>
            <w:rFonts w:ascii="Times New Roman" w:hAnsi="Times New Roman"/>
            <w:noProof/>
            <w:color w:val="auto"/>
            <w:sz w:val="24"/>
            <w:szCs w:val="24"/>
          </w:rPr>
          <w:t xml:space="preserve"> </w:t>
        </w:r>
        <w:r w:rsidR="00CA5D87">
          <w:rPr>
            <w:rFonts w:hint="eastAsia"/>
            <w:noProof/>
            <w:color w:val="auto"/>
            <w:sz w:val="24"/>
            <w:szCs w:val="24"/>
          </w:rPr>
          <w:t>投标人应当提供的资格、资质性及其他具有类似效力的要求的相关证明材料</w:t>
        </w:r>
        <w:r w:rsidR="00CA5D87">
          <w:rPr>
            <w:noProof/>
            <w:color w:val="auto"/>
            <w:sz w:val="24"/>
            <w:szCs w:val="24"/>
          </w:rPr>
          <w:tab/>
        </w:r>
        <w:r w:rsidR="00CA5D87">
          <w:rPr>
            <w:noProof/>
            <w:color w:val="auto"/>
            <w:sz w:val="24"/>
            <w:szCs w:val="24"/>
          </w:rPr>
          <w:fldChar w:fldCharType="begin"/>
        </w:r>
        <w:r w:rsidR="00CA5D87">
          <w:rPr>
            <w:noProof/>
            <w:color w:val="auto"/>
            <w:sz w:val="24"/>
            <w:szCs w:val="24"/>
          </w:rPr>
          <w:instrText xml:space="preserve"> PAGEREF _Toc8421 \h </w:instrText>
        </w:r>
        <w:r w:rsidR="00CA5D87">
          <w:rPr>
            <w:noProof/>
            <w:color w:val="auto"/>
            <w:sz w:val="24"/>
            <w:szCs w:val="24"/>
          </w:rPr>
        </w:r>
        <w:r w:rsidR="00CA5D87">
          <w:rPr>
            <w:noProof/>
            <w:color w:val="auto"/>
            <w:sz w:val="24"/>
            <w:szCs w:val="24"/>
          </w:rPr>
          <w:fldChar w:fldCharType="separate"/>
        </w:r>
        <w:r w:rsidR="00DB2DEB">
          <w:rPr>
            <w:noProof/>
            <w:color w:val="auto"/>
            <w:sz w:val="24"/>
            <w:szCs w:val="24"/>
          </w:rPr>
          <w:t>68</w:t>
        </w:r>
        <w:r w:rsidR="00CA5D87">
          <w:rPr>
            <w:noProof/>
            <w:color w:val="auto"/>
            <w:sz w:val="24"/>
            <w:szCs w:val="24"/>
          </w:rPr>
          <w:fldChar w:fldCharType="end"/>
        </w:r>
      </w:hyperlink>
    </w:p>
    <w:p w14:paraId="010DC198" w14:textId="2BDD700C" w:rsidR="00FC314D" w:rsidRDefault="00562B58">
      <w:pPr>
        <w:pStyle w:val="TOC1"/>
        <w:tabs>
          <w:tab w:val="clear" w:pos="851"/>
          <w:tab w:val="clear" w:pos="8931"/>
          <w:tab w:val="right" w:leader="dot" w:pos="9747"/>
        </w:tabs>
        <w:adjustRightInd w:val="0"/>
        <w:snapToGrid/>
        <w:spacing w:line="480" w:lineRule="auto"/>
        <w:ind w:firstLineChars="0" w:firstLine="0"/>
        <w:jc w:val="left"/>
        <w:rPr>
          <w:noProof/>
          <w:color w:val="auto"/>
          <w:sz w:val="24"/>
          <w:szCs w:val="24"/>
        </w:rPr>
      </w:pPr>
      <w:hyperlink w:anchor="_Toc19554" w:history="1">
        <w:r w:rsidR="00CA5D87">
          <w:rPr>
            <w:rFonts w:ascii="Times New Roman" w:hAnsi="Times New Roman"/>
            <w:noProof/>
            <w:color w:val="auto"/>
            <w:sz w:val="24"/>
            <w:szCs w:val="24"/>
          </w:rPr>
          <w:t>第</w:t>
        </w:r>
        <w:r w:rsidR="00CA5D87">
          <w:rPr>
            <w:rFonts w:ascii="Times New Roman" w:hAnsi="Times New Roman"/>
            <w:noProof/>
            <w:color w:val="auto"/>
            <w:sz w:val="24"/>
            <w:szCs w:val="24"/>
          </w:rPr>
          <w:t>6</w:t>
        </w:r>
        <w:r w:rsidR="00CA5D87">
          <w:rPr>
            <w:rFonts w:ascii="Times New Roman" w:hAnsi="Times New Roman"/>
            <w:noProof/>
            <w:color w:val="auto"/>
            <w:sz w:val="24"/>
            <w:szCs w:val="24"/>
          </w:rPr>
          <w:t>章</w:t>
        </w:r>
        <w:r w:rsidR="00CA5D87">
          <w:rPr>
            <w:rFonts w:ascii="Times New Roman" w:hAnsi="Times New Roman"/>
            <w:noProof/>
            <w:color w:val="auto"/>
            <w:sz w:val="24"/>
            <w:szCs w:val="24"/>
          </w:rPr>
          <w:t xml:space="preserve"> </w:t>
        </w:r>
        <w:r w:rsidR="00CA5D87">
          <w:rPr>
            <w:rFonts w:hint="eastAsia"/>
            <w:noProof/>
            <w:color w:val="auto"/>
            <w:sz w:val="24"/>
            <w:szCs w:val="24"/>
          </w:rPr>
          <w:t>技术、商务及其他要求</w:t>
        </w:r>
        <w:r w:rsidR="00CA5D87">
          <w:rPr>
            <w:noProof/>
            <w:color w:val="auto"/>
            <w:sz w:val="24"/>
            <w:szCs w:val="24"/>
          </w:rPr>
          <w:tab/>
        </w:r>
        <w:r w:rsidR="00CA5D87">
          <w:rPr>
            <w:noProof/>
            <w:color w:val="auto"/>
            <w:sz w:val="24"/>
            <w:szCs w:val="24"/>
          </w:rPr>
          <w:fldChar w:fldCharType="begin"/>
        </w:r>
        <w:r w:rsidR="00CA5D87">
          <w:rPr>
            <w:noProof/>
            <w:color w:val="auto"/>
            <w:sz w:val="24"/>
            <w:szCs w:val="24"/>
          </w:rPr>
          <w:instrText xml:space="preserve"> PAGEREF _Toc19554 \h </w:instrText>
        </w:r>
        <w:r w:rsidR="00CA5D87">
          <w:rPr>
            <w:noProof/>
            <w:color w:val="auto"/>
            <w:sz w:val="24"/>
            <w:szCs w:val="24"/>
          </w:rPr>
        </w:r>
        <w:r w:rsidR="00CA5D87">
          <w:rPr>
            <w:noProof/>
            <w:color w:val="auto"/>
            <w:sz w:val="24"/>
            <w:szCs w:val="24"/>
          </w:rPr>
          <w:fldChar w:fldCharType="separate"/>
        </w:r>
        <w:r w:rsidR="00DB2DEB">
          <w:rPr>
            <w:noProof/>
            <w:color w:val="auto"/>
            <w:sz w:val="24"/>
            <w:szCs w:val="24"/>
          </w:rPr>
          <w:t>71</w:t>
        </w:r>
        <w:r w:rsidR="00CA5D87">
          <w:rPr>
            <w:noProof/>
            <w:color w:val="auto"/>
            <w:sz w:val="24"/>
            <w:szCs w:val="24"/>
          </w:rPr>
          <w:fldChar w:fldCharType="end"/>
        </w:r>
      </w:hyperlink>
    </w:p>
    <w:p w14:paraId="07C88E08" w14:textId="13D7CAE8" w:rsidR="00FC314D" w:rsidRDefault="00562B58">
      <w:pPr>
        <w:pStyle w:val="TOC1"/>
        <w:tabs>
          <w:tab w:val="clear" w:pos="851"/>
          <w:tab w:val="clear" w:pos="8931"/>
          <w:tab w:val="right" w:leader="dot" w:pos="9747"/>
        </w:tabs>
        <w:adjustRightInd w:val="0"/>
        <w:snapToGrid/>
        <w:spacing w:line="480" w:lineRule="auto"/>
        <w:ind w:firstLineChars="0" w:firstLine="0"/>
        <w:jc w:val="left"/>
        <w:rPr>
          <w:noProof/>
          <w:color w:val="auto"/>
          <w:sz w:val="24"/>
          <w:szCs w:val="24"/>
        </w:rPr>
      </w:pPr>
      <w:hyperlink w:anchor="_Toc8005" w:history="1">
        <w:r w:rsidR="00CA5D87">
          <w:rPr>
            <w:rFonts w:ascii="Times New Roman" w:hAnsi="Times New Roman"/>
            <w:noProof/>
            <w:color w:val="auto"/>
            <w:sz w:val="24"/>
            <w:szCs w:val="24"/>
          </w:rPr>
          <w:t>第</w:t>
        </w:r>
        <w:r w:rsidR="00CA5D87">
          <w:rPr>
            <w:rFonts w:ascii="Times New Roman" w:hAnsi="Times New Roman"/>
            <w:noProof/>
            <w:color w:val="auto"/>
            <w:sz w:val="24"/>
            <w:szCs w:val="24"/>
          </w:rPr>
          <w:t>7</w:t>
        </w:r>
        <w:r w:rsidR="00CA5D87">
          <w:rPr>
            <w:rFonts w:ascii="Times New Roman" w:hAnsi="Times New Roman"/>
            <w:noProof/>
            <w:color w:val="auto"/>
            <w:sz w:val="24"/>
            <w:szCs w:val="24"/>
          </w:rPr>
          <w:t>章</w:t>
        </w:r>
        <w:r w:rsidR="00CA5D87">
          <w:rPr>
            <w:rFonts w:ascii="Times New Roman" w:hAnsi="Times New Roman"/>
            <w:noProof/>
            <w:color w:val="auto"/>
            <w:sz w:val="24"/>
            <w:szCs w:val="24"/>
          </w:rPr>
          <w:t xml:space="preserve"> </w:t>
        </w:r>
        <w:r w:rsidR="00CA5D87">
          <w:rPr>
            <w:rFonts w:hint="eastAsia"/>
            <w:noProof/>
            <w:color w:val="auto"/>
            <w:sz w:val="24"/>
            <w:szCs w:val="24"/>
          </w:rPr>
          <w:t>评标办法</w:t>
        </w:r>
        <w:r w:rsidR="00CA5D87">
          <w:rPr>
            <w:noProof/>
            <w:color w:val="auto"/>
            <w:sz w:val="24"/>
            <w:szCs w:val="24"/>
          </w:rPr>
          <w:tab/>
        </w:r>
        <w:r w:rsidR="00CA5D87">
          <w:rPr>
            <w:noProof/>
            <w:color w:val="auto"/>
            <w:sz w:val="24"/>
            <w:szCs w:val="24"/>
          </w:rPr>
          <w:fldChar w:fldCharType="begin"/>
        </w:r>
        <w:r w:rsidR="00CA5D87">
          <w:rPr>
            <w:noProof/>
            <w:color w:val="auto"/>
            <w:sz w:val="24"/>
            <w:szCs w:val="24"/>
          </w:rPr>
          <w:instrText xml:space="preserve"> PAGEREF _Toc8005 \h </w:instrText>
        </w:r>
        <w:r w:rsidR="00CA5D87">
          <w:rPr>
            <w:noProof/>
            <w:color w:val="auto"/>
            <w:sz w:val="24"/>
            <w:szCs w:val="24"/>
          </w:rPr>
        </w:r>
        <w:r w:rsidR="00CA5D87">
          <w:rPr>
            <w:noProof/>
            <w:color w:val="auto"/>
            <w:sz w:val="24"/>
            <w:szCs w:val="24"/>
          </w:rPr>
          <w:fldChar w:fldCharType="separate"/>
        </w:r>
        <w:r w:rsidR="00DB2DEB">
          <w:rPr>
            <w:noProof/>
            <w:color w:val="auto"/>
            <w:sz w:val="24"/>
            <w:szCs w:val="24"/>
          </w:rPr>
          <w:t>105</w:t>
        </w:r>
        <w:r w:rsidR="00CA5D87">
          <w:rPr>
            <w:noProof/>
            <w:color w:val="auto"/>
            <w:sz w:val="24"/>
            <w:szCs w:val="24"/>
          </w:rPr>
          <w:fldChar w:fldCharType="end"/>
        </w:r>
      </w:hyperlink>
    </w:p>
    <w:p w14:paraId="33FD8A05" w14:textId="24173CD4" w:rsidR="00FC314D" w:rsidRDefault="00562B58">
      <w:pPr>
        <w:pStyle w:val="TOC1"/>
        <w:tabs>
          <w:tab w:val="clear" w:pos="851"/>
          <w:tab w:val="clear" w:pos="8931"/>
          <w:tab w:val="right" w:leader="dot" w:pos="9747"/>
        </w:tabs>
        <w:adjustRightInd w:val="0"/>
        <w:snapToGrid/>
        <w:spacing w:line="480" w:lineRule="auto"/>
        <w:ind w:firstLineChars="0" w:firstLine="0"/>
        <w:jc w:val="left"/>
        <w:rPr>
          <w:noProof/>
          <w:color w:val="auto"/>
        </w:rPr>
      </w:pPr>
      <w:hyperlink w:anchor="_Toc7887" w:history="1">
        <w:r w:rsidR="00CA5D87">
          <w:rPr>
            <w:rFonts w:ascii="Times New Roman" w:hAnsi="Times New Roman"/>
            <w:noProof/>
            <w:color w:val="auto"/>
            <w:sz w:val="24"/>
            <w:szCs w:val="24"/>
          </w:rPr>
          <w:t>第</w:t>
        </w:r>
        <w:r w:rsidR="00CA5D87">
          <w:rPr>
            <w:rFonts w:ascii="Times New Roman" w:hAnsi="Times New Roman"/>
            <w:noProof/>
            <w:color w:val="auto"/>
            <w:sz w:val="24"/>
            <w:szCs w:val="24"/>
          </w:rPr>
          <w:t>8</w:t>
        </w:r>
        <w:r w:rsidR="00CA5D87">
          <w:rPr>
            <w:rFonts w:ascii="Times New Roman" w:hAnsi="Times New Roman"/>
            <w:noProof/>
            <w:color w:val="auto"/>
            <w:sz w:val="24"/>
            <w:szCs w:val="24"/>
          </w:rPr>
          <w:t>章</w:t>
        </w:r>
        <w:r w:rsidR="00CA5D87">
          <w:rPr>
            <w:rFonts w:ascii="Times New Roman" w:hAnsi="Times New Roman"/>
            <w:noProof/>
            <w:color w:val="auto"/>
            <w:sz w:val="24"/>
            <w:szCs w:val="24"/>
          </w:rPr>
          <w:t xml:space="preserve"> </w:t>
        </w:r>
        <w:r w:rsidR="00CA5D87">
          <w:rPr>
            <w:rFonts w:hint="eastAsia"/>
            <w:noProof/>
            <w:color w:val="auto"/>
            <w:sz w:val="24"/>
            <w:szCs w:val="24"/>
            <w:lang w:val="en-US"/>
          </w:rPr>
          <w:t>拟签订的合同文本</w:t>
        </w:r>
        <w:r w:rsidR="00CA5D87">
          <w:rPr>
            <w:noProof/>
            <w:color w:val="auto"/>
            <w:sz w:val="24"/>
            <w:szCs w:val="24"/>
          </w:rPr>
          <w:tab/>
        </w:r>
        <w:r w:rsidR="00CA5D87">
          <w:rPr>
            <w:noProof/>
            <w:color w:val="auto"/>
            <w:sz w:val="24"/>
            <w:szCs w:val="24"/>
          </w:rPr>
          <w:fldChar w:fldCharType="begin"/>
        </w:r>
        <w:r w:rsidR="00CA5D87">
          <w:rPr>
            <w:noProof/>
            <w:color w:val="auto"/>
            <w:sz w:val="24"/>
            <w:szCs w:val="24"/>
          </w:rPr>
          <w:instrText xml:space="preserve"> PAGEREF _Toc7887 \h </w:instrText>
        </w:r>
        <w:r w:rsidR="00CA5D87">
          <w:rPr>
            <w:noProof/>
            <w:color w:val="auto"/>
            <w:sz w:val="24"/>
            <w:szCs w:val="24"/>
          </w:rPr>
        </w:r>
        <w:r w:rsidR="00CA5D87">
          <w:rPr>
            <w:noProof/>
            <w:color w:val="auto"/>
            <w:sz w:val="24"/>
            <w:szCs w:val="24"/>
          </w:rPr>
          <w:fldChar w:fldCharType="separate"/>
        </w:r>
        <w:r w:rsidR="00DB2DEB">
          <w:rPr>
            <w:noProof/>
            <w:color w:val="auto"/>
            <w:sz w:val="24"/>
            <w:szCs w:val="24"/>
          </w:rPr>
          <w:t>122</w:t>
        </w:r>
        <w:r w:rsidR="00CA5D87">
          <w:rPr>
            <w:noProof/>
            <w:color w:val="auto"/>
            <w:sz w:val="24"/>
            <w:szCs w:val="24"/>
          </w:rPr>
          <w:fldChar w:fldCharType="end"/>
        </w:r>
      </w:hyperlink>
    </w:p>
    <w:p w14:paraId="20A4C13D" w14:textId="77777777" w:rsidR="00FC314D" w:rsidRDefault="00CA5D87">
      <w:pPr>
        <w:pStyle w:val="TOC1"/>
        <w:tabs>
          <w:tab w:val="clear" w:pos="851"/>
          <w:tab w:val="clear" w:pos="8931"/>
          <w:tab w:val="left" w:pos="1280"/>
          <w:tab w:val="right" w:leader="dot" w:pos="9203"/>
        </w:tabs>
        <w:snapToGrid/>
        <w:spacing w:before="120" w:after="120" w:line="580" w:lineRule="exact"/>
        <w:ind w:firstLine="640"/>
        <w:jc w:val="left"/>
        <w:rPr>
          <w:rStyle w:val="affff3"/>
          <w:bCs/>
          <w:caps/>
          <w:color w:val="auto"/>
          <w:sz w:val="22"/>
          <w:szCs w:val="20"/>
          <w:u w:val="none"/>
        </w:rPr>
      </w:pPr>
      <w:r>
        <w:rPr>
          <w:bCs/>
          <w:caps/>
          <w:color w:val="auto"/>
          <w:szCs w:val="20"/>
        </w:rPr>
        <w:fldChar w:fldCharType="end"/>
      </w:r>
    </w:p>
    <w:p w14:paraId="6B961411" w14:textId="77777777" w:rsidR="00FC314D" w:rsidRDefault="00FC314D"/>
    <w:p w14:paraId="778CBCA2" w14:textId="77777777" w:rsidR="00FC314D" w:rsidRDefault="00FC314D"/>
    <w:p w14:paraId="6D2D7D06" w14:textId="77777777" w:rsidR="00FC314D" w:rsidRDefault="00FC314D"/>
    <w:p w14:paraId="052237DC" w14:textId="77777777" w:rsidR="00FC314D" w:rsidRDefault="00FC314D"/>
    <w:p w14:paraId="0CC59CF6" w14:textId="77777777" w:rsidR="00FC314D" w:rsidRDefault="00FC314D"/>
    <w:p w14:paraId="14233906" w14:textId="77777777" w:rsidR="00FC314D" w:rsidRDefault="00FC314D"/>
    <w:p w14:paraId="264F62BD" w14:textId="77777777" w:rsidR="00FC314D" w:rsidRDefault="00FC314D"/>
    <w:p w14:paraId="4E8BB20B" w14:textId="77777777" w:rsidR="00FC314D" w:rsidRDefault="00FC314D"/>
    <w:p w14:paraId="603A317A" w14:textId="77777777" w:rsidR="00FC314D" w:rsidRDefault="00FC314D"/>
    <w:p w14:paraId="3388FB39" w14:textId="77777777" w:rsidR="00FC314D" w:rsidRDefault="00CA5D87">
      <w:pPr>
        <w:pStyle w:val="12"/>
        <w:keepNext w:val="0"/>
        <w:numPr>
          <w:ilvl w:val="0"/>
          <w:numId w:val="17"/>
        </w:numPr>
        <w:spacing w:beforeLines="50" w:before="218" w:afterLines="50" w:after="218" w:line="360" w:lineRule="auto"/>
        <w:ind w:left="0" w:firstLine="0"/>
        <w:rPr>
          <w:b/>
          <w:color w:val="auto"/>
        </w:rPr>
      </w:pPr>
      <w:r>
        <w:rPr>
          <w:rFonts w:hint="eastAsia"/>
          <w:b/>
          <w:color w:val="auto"/>
        </w:rPr>
        <w:lastRenderedPageBreak/>
        <w:t xml:space="preserve"> </w:t>
      </w:r>
      <w:bookmarkStart w:id="14" w:name="_Toc3943"/>
      <w:r>
        <w:rPr>
          <w:rFonts w:hint="eastAsia"/>
          <w:b/>
          <w:color w:val="auto"/>
        </w:rPr>
        <w:t>投标邀请</w:t>
      </w:r>
      <w:bookmarkEnd w:id="13"/>
      <w:bookmarkEnd w:id="14"/>
    </w:p>
    <w:p w14:paraId="291A94BF" w14:textId="77777777" w:rsidR="00FC314D" w:rsidRDefault="00CA5D87">
      <w:pPr>
        <w:spacing w:line="520" w:lineRule="atLeast"/>
        <w:ind w:firstLine="480"/>
        <w:jc w:val="left"/>
        <w:rPr>
          <w:b w:val="0"/>
          <w:color w:val="auto"/>
          <w:kern w:val="2"/>
          <w:sz w:val="24"/>
          <w:szCs w:val="24"/>
          <w:lang w:val="en-US"/>
        </w:rPr>
      </w:pPr>
      <w:proofErr w:type="gramStart"/>
      <w:r>
        <w:rPr>
          <w:b w:val="0"/>
          <w:color w:val="auto"/>
          <w:kern w:val="2"/>
          <w:sz w:val="24"/>
          <w:szCs w:val="24"/>
          <w:lang w:val="en-US"/>
        </w:rPr>
        <w:t>四川慧采招标</w:t>
      </w:r>
      <w:proofErr w:type="gramEnd"/>
      <w:r>
        <w:rPr>
          <w:b w:val="0"/>
          <w:color w:val="auto"/>
          <w:kern w:val="2"/>
          <w:sz w:val="24"/>
          <w:szCs w:val="24"/>
          <w:lang w:val="en-US"/>
        </w:rPr>
        <w:t>代理有限公司受</w:t>
      </w:r>
      <w:r>
        <w:rPr>
          <w:rFonts w:hint="eastAsia"/>
          <w:b w:val="0"/>
          <w:color w:val="auto"/>
          <w:kern w:val="2"/>
          <w:sz w:val="24"/>
          <w:szCs w:val="24"/>
          <w:lang w:val="en-US"/>
        </w:rPr>
        <w:t>成都市环境保护信息中心</w:t>
      </w:r>
      <w:r>
        <w:rPr>
          <w:b w:val="0"/>
          <w:color w:val="auto"/>
          <w:kern w:val="2"/>
          <w:sz w:val="24"/>
          <w:szCs w:val="24"/>
          <w:lang w:val="en-US"/>
        </w:rPr>
        <w:t>的委托，就</w:t>
      </w:r>
      <w:r>
        <w:rPr>
          <w:rFonts w:hint="eastAsia"/>
          <w:b w:val="0"/>
          <w:color w:val="auto"/>
          <w:kern w:val="2"/>
          <w:sz w:val="24"/>
          <w:szCs w:val="24"/>
          <w:lang w:val="en-US"/>
        </w:rPr>
        <w:t>成都市生态环境局信息化硬件运维服务采购项目</w:t>
      </w:r>
      <w:r>
        <w:rPr>
          <w:b w:val="0"/>
          <w:color w:val="auto"/>
          <w:kern w:val="2"/>
          <w:sz w:val="24"/>
          <w:szCs w:val="24"/>
          <w:lang w:val="en-US"/>
        </w:rPr>
        <w:t>进行国内公开招标，</w:t>
      </w:r>
      <w:proofErr w:type="gramStart"/>
      <w:r>
        <w:rPr>
          <w:b w:val="0"/>
          <w:color w:val="auto"/>
          <w:kern w:val="2"/>
          <w:sz w:val="24"/>
          <w:szCs w:val="24"/>
          <w:lang w:val="en-US"/>
        </w:rPr>
        <w:t>兹邀请</w:t>
      </w:r>
      <w:proofErr w:type="gramEnd"/>
      <w:r>
        <w:rPr>
          <w:b w:val="0"/>
          <w:color w:val="auto"/>
          <w:kern w:val="2"/>
          <w:sz w:val="24"/>
          <w:szCs w:val="24"/>
          <w:lang w:val="en-US"/>
        </w:rPr>
        <w:t>符合招标要求的</w:t>
      </w:r>
      <w:r>
        <w:rPr>
          <w:rFonts w:hint="eastAsia"/>
          <w:b w:val="0"/>
          <w:color w:val="auto"/>
          <w:kern w:val="2"/>
          <w:sz w:val="24"/>
          <w:szCs w:val="24"/>
          <w:lang w:val="en-US"/>
        </w:rPr>
        <w:t>供应商</w:t>
      </w:r>
      <w:r>
        <w:rPr>
          <w:b w:val="0"/>
          <w:color w:val="auto"/>
          <w:kern w:val="2"/>
          <w:sz w:val="24"/>
          <w:szCs w:val="24"/>
          <w:lang w:val="en-US"/>
        </w:rPr>
        <w:t>参加投标。</w:t>
      </w:r>
    </w:p>
    <w:p w14:paraId="7BC93175" w14:textId="2355291B" w:rsidR="00FC314D" w:rsidRDefault="00CA5D87">
      <w:pPr>
        <w:numPr>
          <w:ilvl w:val="0"/>
          <w:numId w:val="22"/>
        </w:numPr>
        <w:spacing w:line="520" w:lineRule="atLeast"/>
        <w:ind w:left="0" w:firstLine="482"/>
        <w:rPr>
          <w:b w:val="0"/>
          <w:kern w:val="2"/>
          <w:sz w:val="24"/>
          <w:szCs w:val="24"/>
          <w:lang w:val="en-US"/>
        </w:rPr>
      </w:pPr>
      <w:r>
        <w:rPr>
          <w:color w:val="auto"/>
          <w:kern w:val="2"/>
          <w:sz w:val="24"/>
          <w:szCs w:val="24"/>
          <w:lang w:val="en-US"/>
        </w:rPr>
        <w:t>采购项目编号：</w:t>
      </w:r>
      <w:r w:rsidR="00DD7E5C">
        <w:rPr>
          <w:rFonts w:ascii="Times New Roman" w:hAnsi="Times New Roman" w:hint="eastAsia"/>
          <w:b w:val="0"/>
          <w:kern w:val="2"/>
          <w:sz w:val="24"/>
          <w:szCs w:val="24"/>
          <w:lang w:val="en-US"/>
        </w:rPr>
        <w:t>以系统生成为准</w:t>
      </w:r>
    </w:p>
    <w:p w14:paraId="707B600B" w14:textId="77777777" w:rsidR="00FC314D" w:rsidRDefault="00CA5D87">
      <w:pPr>
        <w:numPr>
          <w:ilvl w:val="0"/>
          <w:numId w:val="22"/>
        </w:numPr>
        <w:spacing w:line="520" w:lineRule="atLeast"/>
        <w:ind w:left="0" w:firstLine="482"/>
        <w:rPr>
          <w:b w:val="0"/>
          <w:color w:val="auto"/>
          <w:kern w:val="2"/>
          <w:sz w:val="24"/>
          <w:szCs w:val="24"/>
          <w:lang w:val="en-US"/>
        </w:rPr>
      </w:pPr>
      <w:r>
        <w:rPr>
          <w:color w:val="auto"/>
          <w:kern w:val="2"/>
          <w:sz w:val="24"/>
          <w:szCs w:val="24"/>
          <w:lang w:val="en-US"/>
        </w:rPr>
        <w:t>采购项目名称：</w:t>
      </w:r>
      <w:r>
        <w:rPr>
          <w:rFonts w:hint="eastAsia"/>
          <w:b w:val="0"/>
          <w:color w:val="auto"/>
          <w:kern w:val="2"/>
          <w:sz w:val="24"/>
          <w:szCs w:val="24"/>
          <w:lang w:val="en-US"/>
        </w:rPr>
        <w:t>成都市生态环境局信息化硬件运维服务采购项目</w:t>
      </w:r>
    </w:p>
    <w:p w14:paraId="482080A7" w14:textId="77777777" w:rsidR="00FC314D" w:rsidRDefault="00CA5D87">
      <w:pPr>
        <w:numPr>
          <w:ilvl w:val="0"/>
          <w:numId w:val="22"/>
        </w:numPr>
        <w:spacing w:line="520" w:lineRule="atLeast"/>
        <w:ind w:left="0" w:firstLine="482"/>
        <w:rPr>
          <w:b w:val="0"/>
          <w:color w:val="auto"/>
          <w:kern w:val="2"/>
          <w:sz w:val="24"/>
          <w:szCs w:val="24"/>
          <w:lang w:val="en-US"/>
        </w:rPr>
      </w:pPr>
      <w:r>
        <w:rPr>
          <w:color w:val="auto"/>
          <w:kern w:val="2"/>
          <w:sz w:val="24"/>
          <w:szCs w:val="24"/>
          <w:lang w:val="en-US"/>
        </w:rPr>
        <w:t>资金来源：</w:t>
      </w:r>
      <w:r>
        <w:rPr>
          <w:b w:val="0"/>
          <w:color w:val="auto"/>
          <w:kern w:val="2"/>
          <w:sz w:val="24"/>
          <w:szCs w:val="24"/>
          <w:lang w:val="en-US"/>
        </w:rPr>
        <w:t>财政性资金，已落实。</w:t>
      </w:r>
    </w:p>
    <w:p w14:paraId="21F46DD9" w14:textId="77777777" w:rsidR="00FC314D" w:rsidRDefault="00CA5D87">
      <w:pPr>
        <w:numPr>
          <w:ilvl w:val="0"/>
          <w:numId w:val="22"/>
        </w:numPr>
        <w:spacing w:line="520" w:lineRule="atLeast"/>
        <w:ind w:left="0" w:firstLine="482"/>
        <w:rPr>
          <w:color w:val="auto"/>
          <w:kern w:val="2"/>
          <w:sz w:val="24"/>
          <w:szCs w:val="24"/>
          <w:lang w:val="en-US"/>
        </w:rPr>
      </w:pPr>
      <w:r>
        <w:rPr>
          <w:color w:val="auto"/>
          <w:kern w:val="2"/>
          <w:sz w:val="24"/>
          <w:szCs w:val="24"/>
          <w:lang w:val="en-US"/>
        </w:rPr>
        <w:t>采购内容：</w:t>
      </w:r>
    </w:p>
    <w:p w14:paraId="3926D5E1" w14:textId="77777777" w:rsidR="00FC314D" w:rsidRDefault="00CA5D87">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本项目采购内容为</w:t>
      </w:r>
      <w:r>
        <w:rPr>
          <w:rFonts w:hint="eastAsia"/>
          <w:b w:val="0"/>
          <w:color w:val="auto"/>
          <w:kern w:val="2"/>
          <w:sz w:val="24"/>
          <w:szCs w:val="24"/>
          <w:u w:val="single"/>
          <w:lang w:val="en-US"/>
        </w:rPr>
        <w:t>成都市生态环境局信息化硬件运维服务采购</w:t>
      </w:r>
      <w:r>
        <w:rPr>
          <w:b w:val="0"/>
          <w:color w:val="auto"/>
          <w:kern w:val="2"/>
          <w:sz w:val="24"/>
          <w:szCs w:val="24"/>
          <w:lang w:val="en-US"/>
        </w:rPr>
        <w:t>，本项目共分为</w:t>
      </w:r>
      <w:r>
        <w:rPr>
          <w:rFonts w:hint="eastAsia"/>
          <w:b w:val="0"/>
          <w:color w:val="auto"/>
          <w:kern w:val="2"/>
          <w:sz w:val="24"/>
          <w:szCs w:val="24"/>
          <w:u w:val="single"/>
          <w:lang w:val="en-US"/>
        </w:rPr>
        <w:t>3</w:t>
      </w:r>
      <w:r>
        <w:rPr>
          <w:b w:val="0"/>
          <w:color w:val="auto"/>
          <w:kern w:val="2"/>
          <w:sz w:val="24"/>
          <w:szCs w:val="24"/>
          <w:lang w:val="en-US"/>
        </w:rPr>
        <w:t>个包件：</w:t>
      </w:r>
    </w:p>
    <w:p w14:paraId="21E7ED7C" w14:textId="77777777" w:rsidR="00FC314D" w:rsidRDefault="00CA5D87">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包</w:t>
      </w:r>
      <w:r>
        <w:rPr>
          <w:rFonts w:hint="eastAsia"/>
          <w:b w:val="0"/>
          <w:color w:val="auto"/>
          <w:kern w:val="2"/>
          <w:sz w:val="24"/>
          <w:szCs w:val="24"/>
          <w:lang w:val="en-US"/>
        </w:rPr>
        <w:t>1</w:t>
      </w:r>
      <w:r>
        <w:rPr>
          <w:b w:val="0"/>
          <w:color w:val="auto"/>
          <w:kern w:val="2"/>
          <w:sz w:val="24"/>
          <w:szCs w:val="24"/>
          <w:lang w:val="en-US"/>
        </w:rPr>
        <w:t>：</w:t>
      </w:r>
      <w:r>
        <w:rPr>
          <w:rFonts w:hint="eastAsia"/>
          <w:b w:val="0"/>
          <w:color w:val="auto"/>
          <w:kern w:val="2"/>
          <w:sz w:val="24"/>
          <w:szCs w:val="24"/>
          <w:u w:val="single"/>
          <w:lang w:val="en-US"/>
        </w:rPr>
        <w:t>安全设备运维</w:t>
      </w:r>
      <w:r>
        <w:rPr>
          <w:b w:val="0"/>
          <w:color w:val="auto"/>
          <w:kern w:val="2"/>
          <w:sz w:val="24"/>
          <w:szCs w:val="24"/>
          <w:lang w:val="en-US"/>
        </w:rPr>
        <w:t>；</w:t>
      </w:r>
    </w:p>
    <w:p w14:paraId="598E723B" w14:textId="77777777" w:rsidR="00FC314D" w:rsidRDefault="00CA5D87">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包</w:t>
      </w:r>
      <w:r>
        <w:rPr>
          <w:rFonts w:hint="eastAsia"/>
          <w:b w:val="0"/>
          <w:color w:val="auto"/>
          <w:kern w:val="2"/>
          <w:sz w:val="24"/>
          <w:szCs w:val="24"/>
          <w:lang w:val="en-US"/>
        </w:rPr>
        <w:t>2</w:t>
      </w:r>
      <w:r>
        <w:rPr>
          <w:b w:val="0"/>
          <w:color w:val="auto"/>
          <w:kern w:val="2"/>
          <w:sz w:val="24"/>
          <w:szCs w:val="24"/>
          <w:lang w:val="en-US"/>
        </w:rPr>
        <w:t>：</w:t>
      </w:r>
      <w:r>
        <w:rPr>
          <w:rFonts w:hint="eastAsia"/>
          <w:b w:val="0"/>
          <w:color w:val="auto"/>
          <w:kern w:val="2"/>
          <w:sz w:val="24"/>
          <w:szCs w:val="24"/>
          <w:u w:val="single"/>
          <w:lang w:val="en-US"/>
        </w:rPr>
        <w:t>计算、存储、网络设备运维</w:t>
      </w:r>
      <w:r>
        <w:rPr>
          <w:b w:val="0"/>
          <w:color w:val="auto"/>
          <w:kern w:val="2"/>
          <w:sz w:val="24"/>
          <w:szCs w:val="24"/>
          <w:lang w:val="en-US"/>
        </w:rPr>
        <w:t>；</w:t>
      </w:r>
    </w:p>
    <w:p w14:paraId="4E0323E7" w14:textId="77777777" w:rsidR="00B1301E" w:rsidRDefault="00CA5D87">
      <w:pPr>
        <w:tabs>
          <w:tab w:val="left" w:pos="1134"/>
        </w:tabs>
        <w:spacing w:line="520" w:lineRule="atLeast"/>
        <w:ind w:firstLine="480"/>
        <w:jc w:val="left"/>
        <w:rPr>
          <w:b w:val="0"/>
          <w:color w:val="auto"/>
          <w:kern w:val="2"/>
          <w:sz w:val="24"/>
          <w:szCs w:val="24"/>
          <w:lang w:val="en-US"/>
        </w:rPr>
      </w:pPr>
      <w:r>
        <w:rPr>
          <w:b w:val="0"/>
          <w:bCs/>
          <w:color w:val="auto"/>
          <w:kern w:val="2"/>
          <w:sz w:val="24"/>
          <w:szCs w:val="24"/>
          <w:lang w:val="en-US"/>
        </w:rPr>
        <w:t>包</w:t>
      </w:r>
      <w:r>
        <w:rPr>
          <w:rFonts w:hint="eastAsia"/>
          <w:b w:val="0"/>
          <w:bCs/>
          <w:color w:val="auto"/>
          <w:kern w:val="2"/>
          <w:sz w:val="24"/>
          <w:szCs w:val="24"/>
          <w:lang w:val="en-US"/>
        </w:rPr>
        <w:t>3</w:t>
      </w:r>
      <w:r>
        <w:rPr>
          <w:b w:val="0"/>
          <w:bCs/>
          <w:color w:val="auto"/>
          <w:kern w:val="2"/>
          <w:sz w:val="24"/>
          <w:szCs w:val="24"/>
          <w:lang w:val="en-US"/>
        </w:rPr>
        <w:t>：</w:t>
      </w:r>
      <w:r>
        <w:rPr>
          <w:rFonts w:hint="eastAsia"/>
          <w:b w:val="0"/>
          <w:bCs/>
          <w:color w:val="auto"/>
          <w:kern w:val="2"/>
          <w:sz w:val="24"/>
          <w:szCs w:val="24"/>
          <w:u w:val="single"/>
          <w:lang w:val="en-US"/>
        </w:rPr>
        <w:t>指挥大厅和机房基础环境及设备运维</w:t>
      </w:r>
      <w:r>
        <w:rPr>
          <w:rFonts w:hint="eastAsia"/>
          <w:b w:val="0"/>
          <w:color w:val="auto"/>
          <w:kern w:val="2"/>
          <w:sz w:val="24"/>
          <w:szCs w:val="24"/>
          <w:lang w:val="en-US"/>
        </w:rPr>
        <w:t>；</w:t>
      </w:r>
    </w:p>
    <w:p w14:paraId="48C12683" w14:textId="1ACD38A7" w:rsidR="00FC314D" w:rsidRDefault="00CA5D87">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详细的技术、商务要求见第6章</w:t>
      </w:r>
      <w:r>
        <w:rPr>
          <w:rFonts w:hint="eastAsia"/>
          <w:b w:val="0"/>
          <w:color w:val="auto"/>
          <w:kern w:val="2"/>
          <w:sz w:val="24"/>
          <w:szCs w:val="24"/>
          <w:lang w:val="en-US"/>
        </w:rPr>
        <w:t>。</w:t>
      </w:r>
    </w:p>
    <w:p w14:paraId="34EF4AB4" w14:textId="77777777" w:rsidR="00FC314D" w:rsidRDefault="00CA5D87">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供应商</w:t>
      </w:r>
      <w:r>
        <w:rPr>
          <w:b w:val="0"/>
          <w:color w:val="auto"/>
          <w:kern w:val="2"/>
          <w:sz w:val="24"/>
          <w:szCs w:val="24"/>
          <w:lang w:val="en-US"/>
        </w:rPr>
        <w:t>可选择一个或多个包件进行投标，选择多个包件进行投标的，必须按包件制作投标文件和开标一览表，并响应招标文件的要求。</w:t>
      </w:r>
    </w:p>
    <w:p w14:paraId="5B11B06F" w14:textId="77777777" w:rsidR="00FC314D" w:rsidRDefault="00CA5D87">
      <w:pPr>
        <w:numPr>
          <w:ilvl w:val="0"/>
          <w:numId w:val="22"/>
        </w:numPr>
        <w:spacing w:line="520" w:lineRule="atLeast"/>
        <w:ind w:left="0" w:firstLine="482"/>
        <w:rPr>
          <w:color w:val="auto"/>
          <w:kern w:val="2"/>
          <w:sz w:val="24"/>
          <w:szCs w:val="24"/>
          <w:lang w:val="en-US"/>
        </w:rPr>
      </w:pPr>
      <w:r>
        <w:rPr>
          <w:rFonts w:hint="eastAsia"/>
          <w:color w:val="auto"/>
          <w:kern w:val="2"/>
          <w:sz w:val="24"/>
          <w:szCs w:val="24"/>
          <w:lang w:val="en-US"/>
        </w:rPr>
        <w:t>供应商</w:t>
      </w:r>
      <w:r>
        <w:rPr>
          <w:color w:val="auto"/>
          <w:kern w:val="2"/>
          <w:sz w:val="24"/>
          <w:szCs w:val="24"/>
          <w:lang w:val="en-US"/>
        </w:rPr>
        <w:t>应具备的资格条件：</w:t>
      </w:r>
    </w:p>
    <w:p w14:paraId="50AA7262" w14:textId="77777777" w:rsidR="00FC314D" w:rsidRDefault="00CA5D87">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包</w:t>
      </w:r>
      <w:r>
        <w:rPr>
          <w:rFonts w:hint="eastAsia"/>
          <w:b w:val="0"/>
          <w:color w:val="auto"/>
          <w:kern w:val="2"/>
          <w:sz w:val="24"/>
          <w:szCs w:val="24"/>
          <w:lang w:val="en-US"/>
        </w:rPr>
        <w:t>1</w:t>
      </w:r>
      <w:r>
        <w:rPr>
          <w:b w:val="0"/>
          <w:color w:val="auto"/>
          <w:kern w:val="2"/>
          <w:sz w:val="24"/>
          <w:szCs w:val="24"/>
          <w:lang w:val="en-US"/>
        </w:rPr>
        <w:t>、包</w:t>
      </w:r>
      <w:r>
        <w:rPr>
          <w:rFonts w:hint="eastAsia"/>
          <w:b w:val="0"/>
          <w:color w:val="auto"/>
          <w:kern w:val="2"/>
          <w:sz w:val="24"/>
          <w:szCs w:val="24"/>
          <w:lang w:val="en-US"/>
        </w:rPr>
        <w:t>2</w:t>
      </w:r>
      <w:r>
        <w:rPr>
          <w:b w:val="0"/>
          <w:color w:val="auto"/>
          <w:kern w:val="2"/>
          <w:sz w:val="24"/>
          <w:szCs w:val="24"/>
          <w:lang w:val="en-US"/>
        </w:rPr>
        <w:t>、</w:t>
      </w:r>
      <w:r>
        <w:rPr>
          <w:rFonts w:hint="eastAsia"/>
          <w:b w:val="0"/>
          <w:color w:val="auto"/>
          <w:kern w:val="2"/>
          <w:sz w:val="24"/>
          <w:szCs w:val="24"/>
          <w:lang w:val="en-US"/>
        </w:rPr>
        <w:t>包3</w:t>
      </w:r>
      <w:r>
        <w:rPr>
          <w:b w:val="0"/>
          <w:color w:val="auto"/>
          <w:kern w:val="2"/>
          <w:sz w:val="24"/>
          <w:szCs w:val="24"/>
          <w:lang w:val="en-US"/>
        </w:rPr>
        <w:t>：</w:t>
      </w:r>
    </w:p>
    <w:p w14:paraId="35F2EE32" w14:textId="77777777" w:rsidR="00FC314D" w:rsidRDefault="00CA5D87">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1、具有独立承担民事责任的能力；</w:t>
      </w:r>
    </w:p>
    <w:p w14:paraId="43A8D0C7" w14:textId="77777777" w:rsidR="00FC314D" w:rsidRDefault="00CA5D87">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2、具有良好的商业信誉和健全的财务会计制度；</w:t>
      </w:r>
    </w:p>
    <w:p w14:paraId="3E5E2940" w14:textId="77777777" w:rsidR="00FC314D" w:rsidRDefault="00CA5D87">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3、具有履行合同所必需的设备和专业技术能力；</w:t>
      </w:r>
    </w:p>
    <w:p w14:paraId="3D61569D" w14:textId="77777777" w:rsidR="00FC314D" w:rsidRDefault="00CA5D87">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4、具有依法缴纳税收和社会保障资金的良好记录；</w:t>
      </w:r>
    </w:p>
    <w:p w14:paraId="5A44A11F" w14:textId="77777777" w:rsidR="00FC314D" w:rsidRDefault="00CA5D87">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5、参加本次政府采购活动前三年内，在经营活动中没有重大违法记录；</w:t>
      </w:r>
    </w:p>
    <w:p w14:paraId="15E6052C" w14:textId="77777777" w:rsidR="00FC314D" w:rsidRDefault="00CA5D87">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6、法律、行政法规规定的其他条件；</w:t>
      </w:r>
    </w:p>
    <w:p w14:paraId="34611378" w14:textId="77777777" w:rsidR="00FC314D" w:rsidRDefault="00CA5D87">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7</w:t>
      </w:r>
      <w:r>
        <w:rPr>
          <w:b w:val="0"/>
          <w:color w:val="auto"/>
          <w:kern w:val="2"/>
          <w:sz w:val="24"/>
          <w:szCs w:val="24"/>
          <w:lang w:val="en-US"/>
        </w:rPr>
        <w:t>、</w:t>
      </w:r>
      <w:r>
        <w:rPr>
          <w:rFonts w:hint="eastAsia"/>
          <w:b w:val="0"/>
          <w:color w:val="auto"/>
          <w:kern w:val="2"/>
          <w:sz w:val="24"/>
          <w:szCs w:val="24"/>
          <w:lang w:val="en-US"/>
        </w:rPr>
        <w:t>采购人根据采购项目提出的特殊条件</w:t>
      </w:r>
      <w:r>
        <w:rPr>
          <w:b w:val="0"/>
          <w:color w:val="auto"/>
          <w:kern w:val="2"/>
          <w:sz w:val="24"/>
          <w:szCs w:val="24"/>
          <w:lang w:val="en-US"/>
        </w:rPr>
        <w:t>：</w:t>
      </w:r>
    </w:p>
    <w:p w14:paraId="0B34BC10" w14:textId="77777777" w:rsidR="00FC314D" w:rsidRDefault="00CA5D87">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（1）按招标文件要求报名成功；</w:t>
      </w:r>
    </w:p>
    <w:p w14:paraId="011F60A6" w14:textId="58EE82D3" w:rsidR="00FC314D" w:rsidRDefault="00CA5D87">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（2）根据《关于在政府采购活动中查询及使用信用记录有关问题的通知》（财库〔</w:t>
      </w:r>
      <w:r>
        <w:rPr>
          <w:b w:val="0"/>
          <w:color w:val="auto"/>
          <w:kern w:val="2"/>
          <w:sz w:val="24"/>
          <w:szCs w:val="24"/>
          <w:lang w:val="en-US"/>
        </w:rPr>
        <w:t>2016〕125号）的要求，采购代理机构将通过“信用中国”网站（www.creditchina.gov.cn）、“中</w:t>
      </w:r>
      <w:r>
        <w:rPr>
          <w:b w:val="0"/>
          <w:color w:val="auto"/>
          <w:kern w:val="2"/>
          <w:sz w:val="24"/>
          <w:szCs w:val="24"/>
          <w:lang w:val="en-US"/>
        </w:rPr>
        <w:lastRenderedPageBreak/>
        <w:t>国政府采购网”网站（www.ccgp.gov.cn）等渠道查询供应商在开标当日之前的信用信息记录并保存信用记录结果网页截图，拒绝</w:t>
      </w:r>
      <w:r>
        <w:rPr>
          <w:rFonts w:hint="eastAsia"/>
          <w:b w:val="0"/>
          <w:color w:val="auto"/>
          <w:kern w:val="2"/>
          <w:sz w:val="24"/>
          <w:szCs w:val="24"/>
          <w:lang w:val="en-US"/>
        </w:rPr>
        <w:t>列入失信被执行人、重大税收违法案件当事人名单、政府采购严重违法失信行为记录名单的供应商</w:t>
      </w:r>
      <w:r>
        <w:rPr>
          <w:b w:val="0"/>
          <w:color w:val="auto"/>
          <w:kern w:val="2"/>
          <w:sz w:val="24"/>
          <w:szCs w:val="24"/>
          <w:lang w:val="en-US"/>
        </w:rPr>
        <w:t>参加本项目的采购活动</w:t>
      </w:r>
      <w:r w:rsidR="00953E2F">
        <w:rPr>
          <w:rFonts w:hint="eastAsia"/>
          <w:b w:val="0"/>
          <w:color w:val="auto"/>
          <w:kern w:val="2"/>
          <w:sz w:val="24"/>
          <w:szCs w:val="24"/>
          <w:lang w:val="en-US"/>
        </w:rPr>
        <w:t>；</w:t>
      </w:r>
    </w:p>
    <w:p w14:paraId="2BCB6193" w14:textId="77777777" w:rsidR="00FC314D" w:rsidRDefault="00CA5D87">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（3）不属于其他国家相关法律法规规定的禁止参加投标的供应商；</w:t>
      </w:r>
    </w:p>
    <w:p w14:paraId="346B10C2" w14:textId="77777777" w:rsidR="00FC314D" w:rsidRDefault="00CA5D87">
      <w:pPr>
        <w:tabs>
          <w:tab w:val="left" w:pos="1134"/>
        </w:tabs>
        <w:spacing w:line="520" w:lineRule="atLeast"/>
        <w:ind w:firstLine="480"/>
        <w:jc w:val="left"/>
        <w:rPr>
          <w:b w:val="0"/>
          <w:bCs/>
          <w:color w:val="auto"/>
          <w:kern w:val="2"/>
          <w:sz w:val="24"/>
          <w:szCs w:val="24"/>
          <w:lang w:val="en-US"/>
        </w:rPr>
      </w:pPr>
      <w:r>
        <w:rPr>
          <w:rFonts w:hint="eastAsia"/>
          <w:b w:val="0"/>
          <w:bCs/>
          <w:color w:val="auto"/>
          <w:kern w:val="2"/>
          <w:sz w:val="24"/>
          <w:szCs w:val="24"/>
          <w:lang w:val="en-US"/>
        </w:rPr>
        <w:t>（4）本项目专门面向中小企业采购。</w:t>
      </w:r>
    </w:p>
    <w:p w14:paraId="0A6EA4FB" w14:textId="77777777" w:rsidR="00FC314D" w:rsidRDefault="00CA5D87">
      <w:pPr>
        <w:spacing w:line="520" w:lineRule="atLeast"/>
        <w:ind w:firstLine="482"/>
        <w:rPr>
          <w:color w:val="auto"/>
          <w:kern w:val="2"/>
          <w:sz w:val="24"/>
          <w:szCs w:val="24"/>
          <w:lang w:val="en-US"/>
        </w:rPr>
      </w:pPr>
      <w:r>
        <w:rPr>
          <w:color w:val="auto"/>
          <w:kern w:val="2"/>
          <w:sz w:val="24"/>
          <w:szCs w:val="24"/>
          <w:lang w:val="en-US"/>
        </w:rPr>
        <w:t>资格条件要求详见本文件第4章，资格条件证明材料详见本文件第5章。</w:t>
      </w:r>
    </w:p>
    <w:p w14:paraId="51BBD962" w14:textId="77777777" w:rsidR="00FC314D" w:rsidRDefault="00CA5D87">
      <w:pPr>
        <w:numPr>
          <w:ilvl w:val="0"/>
          <w:numId w:val="22"/>
        </w:numPr>
        <w:spacing w:line="520" w:lineRule="atLeast"/>
        <w:ind w:left="0" w:firstLine="482"/>
        <w:rPr>
          <w:color w:val="auto"/>
          <w:kern w:val="2"/>
          <w:sz w:val="24"/>
          <w:szCs w:val="24"/>
          <w:lang w:val="en-US"/>
        </w:rPr>
      </w:pPr>
      <w:r>
        <w:rPr>
          <w:rFonts w:hint="eastAsia"/>
          <w:color w:val="auto"/>
          <w:kern w:val="2"/>
          <w:sz w:val="24"/>
          <w:szCs w:val="24"/>
          <w:lang w:val="en-US"/>
        </w:rPr>
        <w:t>本项目各包件均不接受联合体投标。</w:t>
      </w:r>
    </w:p>
    <w:p w14:paraId="2E8F5C88" w14:textId="77777777" w:rsidR="00FC314D" w:rsidRDefault="00CA5D87">
      <w:pPr>
        <w:numPr>
          <w:ilvl w:val="0"/>
          <w:numId w:val="22"/>
        </w:numPr>
        <w:spacing w:line="520" w:lineRule="atLeast"/>
        <w:ind w:left="0" w:firstLine="482"/>
        <w:rPr>
          <w:color w:val="auto"/>
          <w:kern w:val="2"/>
          <w:sz w:val="24"/>
          <w:szCs w:val="24"/>
          <w:lang w:val="en-US"/>
        </w:rPr>
      </w:pPr>
      <w:r>
        <w:rPr>
          <w:color w:val="auto"/>
          <w:kern w:val="2"/>
          <w:sz w:val="24"/>
          <w:szCs w:val="24"/>
          <w:lang w:val="en-US"/>
        </w:rPr>
        <w:t>招标文件发售时间及地点</w:t>
      </w:r>
    </w:p>
    <w:p w14:paraId="4CDD99FC" w14:textId="2E8D56F9" w:rsidR="00FC314D" w:rsidRDefault="00CA5D87">
      <w:pPr>
        <w:tabs>
          <w:tab w:val="left" w:pos="1080"/>
        </w:tabs>
        <w:spacing w:line="520" w:lineRule="atLeast"/>
        <w:ind w:firstLine="480"/>
        <w:rPr>
          <w:b w:val="0"/>
          <w:color w:val="auto"/>
          <w:kern w:val="2"/>
          <w:sz w:val="24"/>
          <w:szCs w:val="24"/>
          <w:lang w:val="en-US"/>
        </w:rPr>
      </w:pPr>
      <w:r>
        <w:rPr>
          <w:b w:val="0"/>
          <w:color w:val="auto"/>
          <w:kern w:val="2"/>
          <w:sz w:val="24"/>
          <w:szCs w:val="24"/>
          <w:lang w:val="en-US"/>
        </w:rPr>
        <w:t>招标文件发售时间：自20</w:t>
      </w:r>
      <w:r>
        <w:rPr>
          <w:rFonts w:hint="eastAsia"/>
          <w:b w:val="0"/>
          <w:kern w:val="2"/>
          <w:sz w:val="24"/>
          <w:szCs w:val="24"/>
          <w:u w:val="single"/>
          <w:lang w:val="en-US"/>
        </w:rPr>
        <w:t>21</w:t>
      </w:r>
      <w:r>
        <w:rPr>
          <w:b w:val="0"/>
          <w:kern w:val="2"/>
          <w:sz w:val="24"/>
          <w:szCs w:val="24"/>
          <w:lang w:val="en-US"/>
        </w:rPr>
        <w:t>年</w:t>
      </w:r>
      <w:r>
        <w:rPr>
          <w:rFonts w:hint="eastAsia"/>
          <w:b w:val="0"/>
          <w:kern w:val="2"/>
          <w:sz w:val="24"/>
          <w:szCs w:val="24"/>
          <w:u w:val="single"/>
          <w:lang w:val="en-US"/>
        </w:rPr>
        <w:t>5</w:t>
      </w:r>
      <w:r>
        <w:rPr>
          <w:b w:val="0"/>
          <w:kern w:val="2"/>
          <w:sz w:val="24"/>
          <w:szCs w:val="24"/>
          <w:lang w:val="en-US"/>
        </w:rPr>
        <w:t>月</w:t>
      </w:r>
      <w:r w:rsidR="00DD7E5C">
        <w:rPr>
          <w:rFonts w:hint="eastAsia"/>
          <w:b w:val="0"/>
          <w:kern w:val="2"/>
          <w:sz w:val="24"/>
          <w:szCs w:val="24"/>
          <w:u w:val="single"/>
          <w:lang w:val="en-US"/>
        </w:rPr>
        <w:t>17</w:t>
      </w:r>
      <w:r>
        <w:rPr>
          <w:b w:val="0"/>
          <w:kern w:val="2"/>
          <w:sz w:val="24"/>
          <w:szCs w:val="24"/>
          <w:lang w:val="en-US"/>
        </w:rPr>
        <w:t>日至20</w:t>
      </w:r>
      <w:r>
        <w:rPr>
          <w:rFonts w:hint="eastAsia"/>
          <w:b w:val="0"/>
          <w:kern w:val="2"/>
          <w:sz w:val="24"/>
          <w:szCs w:val="24"/>
          <w:u w:val="single"/>
          <w:lang w:val="en-US"/>
        </w:rPr>
        <w:t>21</w:t>
      </w:r>
      <w:r>
        <w:rPr>
          <w:b w:val="0"/>
          <w:kern w:val="2"/>
          <w:sz w:val="24"/>
          <w:szCs w:val="24"/>
          <w:lang w:val="en-US"/>
        </w:rPr>
        <w:t>年</w:t>
      </w:r>
      <w:r>
        <w:rPr>
          <w:rFonts w:hint="eastAsia"/>
          <w:b w:val="0"/>
          <w:kern w:val="2"/>
          <w:sz w:val="24"/>
          <w:szCs w:val="24"/>
          <w:u w:val="single"/>
          <w:lang w:val="en-US"/>
        </w:rPr>
        <w:t>5</w:t>
      </w:r>
      <w:r>
        <w:rPr>
          <w:b w:val="0"/>
          <w:kern w:val="2"/>
          <w:sz w:val="24"/>
          <w:szCs w:val="24"/>
          <w:lang w:val="en-US"/>
        </w:rPr>
        <w:t>月</w:t>
      </w:r>
      <w:r w:rsidR="00DD7E5C">
        <w:rPr>
          <w:rFonts w:hint="eastAsia"/>
          <w:b w:val="0"/>
          <w:kern w:val="2"/>
          <w:sz w:val="24"/>
          <w:szCs w:val="24"/>
          <w:u w:val="single"/>
          <w:lang w:val="en-US"/>
        </w:rPr>
        <w:t>21</w:t>
      </w:r>
      <w:r>
        <w:rPr>
          <w:b w:val="0"/>
          <w:color w:val="auto"/>
          <w:kern w:val="2"/>
          <w:sz w:val="24"/>
          <w:szCs w:val="24"/>
          <w:lang w:val="en-US"/>
        </w:rPr>
        <w:t>日9:00-17:00（北京时间，法定节假日除外）。</w:t>
      </w:r>
    </w:p>
    <w:p w14:paraId="6C692472" w14:textId="032F6DE8" w:rsidR="00FC314D" w:rsidRDefault="00CA5D87">
      <w:pPr>
        <w:tabs>
          <w:tab w:val="left" w:pos="1080"/>
        </w:tabs>
        <w:spacing w:line="520" w:lineRule="atLeast"/>
        <w:ind w:firstLine="480"/>
        <w:rPr>
          <w:b w:val="0"/>
          <w:color w:val="auto"/>
          <w:kern w:val="2"/>
          <w:sz w:val="24"/>
          <w:szCs w:val="24"/>
          <w:lang w:val="en-US"/>
        </w:rPr>
      </w:pPr>
      <w:r>
        <w:rPr>
          <w:b w:val="0"/>
          <w:color w:val="auto"/>
          <w:kern w:val="2"/>
          <w:sz w:val="24"/>
          <w:szCs w:val="24"/>
          <w:lang w:val="en-US"/>
        </w:rPr>
        <w:t>招标文件售价：人民币200元/份；</w:t>
      </w:r>
      <w:r w:rsidR="000104D9" w:rsidRPr="000104D9">
        <w:rPr>
          <w:rFonts w:hint="eastAsia"/>
          <w:b w:val="0"/>
          <w:color w:val="auto"/>
          <w:kern w:val="2"/>
          <w:sz w:val="24"/>
          <w:szCs w:val="24"/>
          <w:lang w:val="en-US"/>
        </w:rPr>
        <w:t>现场购买或邮件购买</w:t>
      </w:r>
      <w:r w:rsidR="000104D9" w:rsidRPr="000104D9">
        <w:rPr>
          <w:b w:val="0"/>
          <w:color w:val="auto"/>
          <w:kern w:val="2"/>
          <w:sz w:val="24"/>
          <w:szCs w:val="24"/>
          <w:lang w:val="en-US"/>
        </w:rPr>
        <w:t>(含邮寄费，招标文件售后不退，投标资格不得转让)。若供应商选择通过网络获取电子招标文件的则不收取费用。</w:t>
      </w:r>
    </w:p>
    <w:p w14:paraId="18A829B2" w14:textId="77777777" w:rsidR="00FC314D" w:rsidRDefault="00CA5D87">
      <w:pPr>
        <w:tabs>
          <w:tab w:val="left" w:pos="1080"/>
        </w:tabs>
        <w:spacing w:line="520" w:lineRule="atLeast"/>
        <w:ind w:firstLine="480"/>
        <w:rPr>
          <w:b w:val="0"/>
          <w:color w:val="auto"/>
          <w:kern w:val="2"/>
          <w:sz w:val="24"/>
          <w:szCs w:val="24"/>
          <w:lang w:val="en-US"/>
        </w:rPr>
      </w:pPr>
      <w:r>
        <w:rPr>
          <w:b w:val="0"/>
          <w:color w:val="auto"/>
          <w:kern w:val="2"/>
          <w:sz w:val="24"/>
          <w:szCs w:val="24"/>
          <w:lang w:val="en-US"/>
        </w:rPr>
        <w:t>招标文件发售地点：</w:t>
      </w:r>
      <w:r>
        <w:rPr>
          <w:rFonts w:hint="eastAsia"/>
          <w:b w:val="0"/>
          <w:color w:val="auto"/>
          <w:kern w:val="2"/>
          <w:sz w:val="24"/>
          <w:szCs w:val="24"/>
          <w:lang w:val="en-US"/>
        </w:rPr>
        <w:t>成都市青羊区光华东三路</w:t>
      </w:r>
      <w:r>
        <w:rPr>
          <w:b w:val="0"/>
          <w:color w:val="auto"/>
          <w:kern w:val="2"/>
          <w:sz w:val="24"/>
          <w:szCs w:val="24"/>
          <w:lang w:val="en-US"/>
        </w:rPr>
        <w:t>486号5栋7层709号</w:t>
      </w:r>
      <w:r>
        <w:rPr>
          <w:rFonts w:hint="eastAsia"/>
          <w:b w:val="0"/>
          <w:color w:val="auto"/>
          <w:kern w:val="2"/>
          <w:sz w:val="24"/>
          <w:szCs w:val="24"/>
          <w:lang w:val="en-US"/>
        </w:rPr>
        <w:t>（中铁西城写字楼）</w:t>
      </w:r>
      <w:r>
        <w:rPr>
          <w:b w:val="0"/>
          <w:color w:val="auto"/>
          <w:kern w:val="2"/>
          <w:sz w:val="24"/>
          <w:szCs w:val="24"/>
          <w:lang w:val="en-US"/>
        </w:rPr>
        <w:t>。</w:t>
      </w:r>
    </w:p>
    <w:p w14:paraId="065443F2" w14:textId="77777777" w:rsidR="00FC314D" w:rsidRDefault="00CA5D87">
      <w:pPr>
        <w:tabs>
          <w:tab w:val="left" w:pos="1080"/>
        </w:tabs>
        <w:spacing w:line="520" w:lineRule="atLeast"/>
        <w:ind w:firstLine="480"/>
        <w:rPr>
          <w:b w:val="0"/>
          <w:color w:val="auto"/>
          <w:kern w:val="2"/>
          <w:sz w:val="24"/>
          <w:szCs w:val="24"/>
          <w:lang w:val="en-US"/>
        </w:rPr>
      </w:pPr>
      <w:r>
        <w:rPr>
          <w:rFonts w:hint="eastAsia"/>
          <w:b w:val="0"/>
          <w:color w:val="auto"/>
          <w:kern w:val="2"/>
          <w:sz w:val="24"/>
          <w:szCs w:val="24"/>
          <w:lang w:val="en-US"/>
        </w:rPr>
        <w:t>供应商</w:t>
      </w:r>
      <w:r>
        <w:rPr>
          <w:b w:val="0"/>
          <w:color w:val="auto"/>
          <w:kern w:val="2"/>
          <w:sz w:val="24"/>
          <w:szCs w:val="24"/>
          <w:lang w:val="en-US"/>
        </w:rPr>
        <w:t>在购买招标文件时须携带下列有效证明文件：</w:t>
      </w:r>
    </w:p>
    <w:p w14:paraId="69BF49D1" w14:textId="77777777" w:rsidR="00FC314D" w:rsidRDefault="00CA5D87">
      <w:pPr>
        <w:tabs>
          <w:tab w:val="left" w:pos="1080"/>
        </w:tabs>
        <w:spacing w:line="520" w:lineRule="atLeast"/>
        <w:ind w:firstLine="480"/>
        <w:rPr>
          <w:b w:val="0"/>
          <w:color w:val="auto"/>
          <w:kern w:val="2"/>
          <w:sz w:val="24"/>
          <w:szCs w:val="24"/>
          <w:lang w:val="en-US"/>
        </w:rPr>
      </w:pPr>
      <w:r>
        <w:rPr>
          <w:b w:val="0"/>
          <w:color w:val="auto"/>
          <w:kern w:val="2"/>
          <w:sz w:val="24"/>
          <w:szCs w:val="24"/>
          <w:lang w:val="en-US"/>
        </w:rPr>
        <w:t>单位介绍信</w:t>
      </w:r>
      <w:r>
        <w:rPr>
          <w:rFonts w:hint="eastAsia"/>
          <w:b w:val="0"/>
          <w:color w:val="auto"/>
          <w:kern w:val="2"/>
          <w:sz w:val="24"/>
          <w:szCs w:val="24"/>
          <w:lang w:val="en-US"/>
        </w:rPr>
        <w:t>或委托书</w:t>
      </w:r>
      <w:r>
        <w:rPr>
          <w:b w:val="0"/>
          <w:color w:val="auto"/>
          <w:kern w:val="2"/>
          <w:sz w:val="24"/>
          <w:szCs w:val="24"/>
          <w:lang w:val="en-US"/>
        </w:rPr>
        <w:t>原件及经办人身份证复印件。</w:t>
      </w:r>
    </w:p>
    <w:p w14:paraId="6A7FCBE3" w14:textId="77777777" w:rsidR="00FC314D" w:rsidRDefault="00CA5D87">
      <w:pPr>
        <w:tabs>
          <w:tab w:val="left" w:pos="1080"/>
        </w:tabs>
        <w:spacing w:line="520" w:lineRule="atLeast"/>
        <w:ind w:firstLine="480"/>
        <w:rPr>
          <w:b w:val="0"/>
          <w:color w:val="auto"/>
          <w:kern w:val="2"/>
          <w:sz w:val="24"/>
          <w:szCs w:val="24"/>
          <w:lang w:val="en-US"/>
        </w:rPr>
      </w:pPr>
      <w:r>
        <w:rPr>
          <w:rFonts w:hint="eastAsia"/>
          <w:b w:val="0"/>
          <w:color w:val="auto"/>
          <w:kern w:val="2"/>
          <w:sz w:val="24"/>
          <w:szCs w:val="24"/>
          <w:lang w:val="en-US"/>
        </w:rPr>
        <w:t>供应商</w:t>
      </w:r>
      <w:r>
        <w:rPr>
          <w:b w:val="0"/>
          <w:color w:val="auto"/>
          <w:kern w:val="2"/>
          <w:sz w:val="24"/>
          <w:szCs w:val="24"/>
          <w:lang w:val="en-US"/>
        </w:rPr>
        <w:t>购买招标文件时必须如实认真填写项目信息及</w:t>
      </w:r>
      <w:r>
        <w:rPr>
          <w:rFonts w:hint="eastAsia"/>
          <w:b w:val="0"/>
          <w:color w:val="auto"/>
          <w:kern w:val="2"/>
          <w:sz w:val="24"/>
          <w:szCs w:val="24"/>
          <w:lang w:val="en-US"/>
        </w:rPr>
        <w:t>供应商</w:t>
      </w:r>
      <w:r>
        <w:rPr>
          <w:b w:val="0"/>
          <w:color w:val="auto"/>
          <w:kern w:val="2"/>
          <w:sz w:val="24"/>
          <w:szCs w:val="24"/>
          <w:lang w:val="en-US"/>
        </w:rPr>
        <w:t>信息；若因</w:t>
      </w:r>
      <w:r>
        <w:rPr>
          <w:rFonts w:hint="eastAsia"/>
          <w:b w:val="0"/>
          <w:color w:val="auto"/>
          <w:kern w:val="2"/>
          <w:sz w:val="24"/>
          <w:szCs w:val="24"/>
          <w:lang w:val="en-US"/>
        </w:rPr>
        <w:t>供应商</w:t>
      </w:r>
      <w:r>
        <w:rPr>
          <w:b w:val="0"/>
          <w:color w:val="auto"/>
          <w:kern w:val="2"/>
          <w:sz w:val="24"/>
          <w:szCs w:val="24"/>
          <w:lang w:val="en-US"/>
        </w:rPr>
        <w:t>提供的错误信息，对自身投标事宜造成影响的，由</w:t>
      </w:r>
      <w:r>
        <w:rPr>
          <w:rFonts w:hint="eastAsia"/>
          <w:b w:val="0"/>
          <w:color w:val="auto"/>
          <w:kern w:val="2"/>
          <w:sz w:val="24"/>
          <w:szCs w:val="24"/>
          <w:lang w:val="en-US"/>
        </w:rPr>
        <w:t>供应商</w:t>
      </w:r>
      <w:r>
        <w:rPr>
          <w:b w:val="0"/>
          <w:color w:val="auto"/>
          <w:kern w:val="2"/>
          <w:sz w:val="24"/>
          <w:szCs w:val="24"/>
          <w:lang w:val="en-US"/>
        </w:rPr>
        <w:t>自行承担责任（</w:t>
      </w:r>
      <w:r>
        <w:rPr>
          <w:rFonts w:hint="eastAsia"/>
          <w:b w:val="0"/>
          <w:color w:val="auto"/>
          <w:kern w:val="2"/>
          <w:sz w:val="24"/>
          <w:szCs w:val="24"/>
          <w:lang w:val="en-US"/>
        </w:rPr>
        <w:t>供应</w:t>
      </w:r>
      <w:proofErr w:type="gramStart"/>
      <w:r>
        <w:rPr>
          <w:rFonts w:hint="eastAsia"/>
          <w:b w:val="0"/>
          <w:color w:val="auto"/>
          <w:kern w:val="2"/>
          <w:sz w:val="24"/>
          <w:szCs w:val="24"/>
          <w:lang w:val="en-US"/>
        </w:rPr>
        <w:t>商</w:t>
      </w:r>
      <w:r>
        <w:rPr>
          <w:b w:val="0"/>
          <w:color w:val="auto"/>
          <w:kern w:val="2"/>
          <w:sz w:val="24"/>
          <w:szCs w:val="24"/>
          <w:lang w:val="en-US"/>
        </w:rPr>
        <w:t>欲修改</w:t>
      </w:r>
      <w:proofErr w:type="gramEnd"/>
      <w:r>
        <w:rPr>
          <w:b w:val="0"/>
          <w:color w:val="auto"/>
          <w:kern w:val="2"/>
          <w:sz w:val="24"/>
          <w:szCs w:val="24"/>
          <w:lang w:val="en-US"/>
        </w:rPr>
        <w:t>报名信息，请于截止日前到</w:t>
      </w:r>
      <w:r>
        <w:rPr>
          <w:rFonts w:hint="eastAsia"/>
          <w:b w:val="0"/>
          <w:color w:val="auto"/>
          <w:kern w:val="2"/>
          <w:sz w:val="24"/>
          <w:szCs w:val="24"/>
          <w:lang w:val="en-US"/>
        </w:rPr>
        <w:t>采购代理机构</w:t>
      </w:r>
      <w:r>
        <w:rPr>
          <w:b w:val="0"/>
          <w:color w:val="auto"/>
          <w:kern w:val="2"/>
          <w:sz w:val="24"/>
          <w:szCs w:val="24"/>
          <w:lang w:val="en-US"/>
        </w:rPr>
        <w:t>重新填写报名登记表）。</w:t>
      </w:r>
    </w:p>
    <w:p w14:paraId="43BDB20F" w14:textId="52A6C5B3" w:rsidR="00FC314D" w:rsidRDefault="00CA5D87">
      <w:pPr>
        <w:numPr>
          <w:ilvl w:val="0"/>
          <w:numId w:val="22"/>
        </w:numPr>
        <w:spacing w:line="520" w:lineRule="atLeast"/>
        <w:ind w:left="0" w:firstLine="482"/>
        <w:rPr>
          <w:b w:val="0"/>
          <w:color w:val="auto"/>
          <w:kern w:val="2"/>
          <w:sz w:val="24"/>
          <w:szCs w:val="24"/>
          <w:lang w:val="en-US"/>
        </w:rPr>
      </w:pPr>
      <w:r>
        <w:rPr>
          <w:color w:val="auto"/>
          <w:kern w:val="2"/>
          <w:sz w:val="24"/>
          <w:szCs w:val="24"/>
          <w:lang w:val="en-US"/>
        </w:rPr>
        <w:t>投标截止时间</w:t>
      </w:r>
      <w:r>
        <w:rPr>
          <w:rFonts w:hint="eastAsia"/>
          <w:color w:val="auto"/>
          <w:kern w:val="2"/>
          <w:sz w:val="24"/>
          <w:szCs w:val="24"/>
          <w:lang w:val="en-US"/>
        </w:rPr>
        <w:t>和</w:t>
      </w:r>
      <w:r>
        <w:rPr>
          <w:color w:val="auto"/>
          <w:kern w:val="2"/>
          <w:sz w:val="24"/>
          <w:szCs w:val="24"/>
          <w:lang w:val="en-US"/>
        </w:rPr>
        <w:t>开标时间：</w:t>
      </w:r>
      <w:r>
        <w:rPr>
          <w:b w:val="0"/>
          <w:color w:val="auto"/>
          <w:kern w:val="2"/>
          <w:sz w:val="24"/>
          <w:szCs w:val="24"/>
          <w:lang w:val="en-US"/>
        </w:rPr>
        <w:t>20</w:t>
      </w:r>
      <w:r>
        <w:rPr>
          <w:rFonts w:hint="eastAsia"/>
          <w:b w:val="0"/>
          <w:kern w:val="2"/>
          <w:sz w:val="24"/>
          <w:szCs w:val="24"/>
          <w:u w:val="single"/>
          <w:lang w:val="en-US"/>
        </w:rPr>
        <w:t>21</w:t>
      </w:r>
      <w:r>
        <w:rPr>
          <w:b w:val="0"/>
          <w:kern w:val="2"/>
          <w:sz w:val="24"/>
          <w:szCs w:val="24"/>
          <w:lang w:val="en-US"/>
        </w:rPr>
        <w:t>年</w:t>
      </w:r>
      <w:r w:rsidR="00DD7E5C">
        <w:rPr>
          <w:rFonts w:hint="eastAsia"/>
          <w:b w:val="0"/>
          <w:kern w:val="2"/>
          <w:sz w:val="24"/>
          <w:szCs w:val="24"/>
          <w:u w:val="single"/>
          <w:lang w:val="en-US"/>
        </w:rPr>
        <w:t>6</w:t>
      </w:r>
      <w:r>
        <w:rPr>
          <w:b w:val="0"/>
          <w:kern w:val="2"/>
          <w:sz w:val="24"/>
          <w:szCs w:val="24"/>
          <w:lang w:val="en-US"/>
        </w:rPr>
        <w:t>月</w:t>
      </w:r>
      <w:r w:rsidR="00DD7E5C">
        <w:rPr>
          <w:rFonts w:hint="eastAsia"/>
          <w:b w:val="0"/>
          <w:kern w:val="2"/>
          <w:sz w:val="24"/>
          <w:szCs w:val="24"/>
          <w:u w:val="single"/>
          <w:lang w:val="en-US"/>
        </w:rPr>
        <w:t>9</w:t>
      </w:r>
      <w:r>
        <w:rPr>
          <w:b w:val="0"/>
          <w:kern w:val="2"/>
          <w:sz w:val="24"/>
          <w:szCs w:val="24"/>
          <w:lang w:val="en-US"/>
        </w:rPr>
        <w:t>日</w:t>
      </w:r>
      <w:r>
        <w:rPr>
          <w:b w:val="0"/>
          <w:color w:val="auto"/>
          <w:kern w:val="2"/>
          <w:sz w:val="24"/>
          <w:szCs w:val="24"/>
          <w:lang w:val="en-US"/>
        </w:rPr>
        <w:t>1</w:t>
      </w:r>
      <w:r w:rsidR="00DD7E5C">
        <w:rPr>
          <w:b w:val="0"/>
          <w:color w:val="auto"/>
          <w:kern w:val="2"/>
          <w:sz w:val="24"/>
          <w:szCs w:val="24"/>
          <w:lang w:val="en-US"/>
        </w:rPr>
        <w:t>0</w:t>
      </w:r>
      <w:r>
        <w:rPr>
          <w:b w:val="0"/>
          <w:color w:val="auto"/>
          <w:kern w:val="2"/>
          <w:sz w:val="24"/>
          <w:szCs w:val="24"/>
          <w:lang w:val="en-US"/>
        </w:rPr>
        <w:t>:00（北京时间）。</w:t>
      </w:r>
    </w:p>
    <w:p w14:paraId="5F64C72F" w14:textId="77777777" w:rsidR="00FC314D" w:rsidRDefault="00CA5D87">
      <w:pPr>
        <w:spacing w:line="520" w:lineRule="atLeast"/>
        <w:ind w:firstLine="480"/>
        <w:rPr>
          <w:b w:val="0"/>
          <w:color w:val="auto"/>
          <w:kern w:val="2"/>
          <w:sz w:val="24"/>
          <w:szCs w:val="24"/>
          <w:lang w:val="en-US"/>
        </w:rPr>
      </w:pPr>
      <w:r>
        <w:rPr>
          <w:rFonts w:hint="eastAsia"/>
          <w:b w:val="0"/>
          <w:color w:val="auto"/>
          <w:kern w:val="2"/>
          <w:sz w:val="24"/>
          <w:szCs w:val="24"/>
          <w:lang w:val="en-US"/>
        </w:rPr>
        <w:t>投标文件应在开标当日投标截止时间之前送达开标地点，本次招标不接受以电子邮件、传真方式递交的投标文件。</w:t>
      </w:r>
    </w:p>
    <w:p w14:paraId="383A38D5" w14:textId="77777777" w:rsidR="00FC314D" w:rsidRDefault="00CA5D87">
      <w:pPr>
        <w:spacing w:line="520" w:lineRule="atLeast"/>
        <w:ind w:firstLine="480"/>
        <w:rPr>
          <w:b w:val="0"/>
          <w:color w:val="auto"/>
          <w:kern w:val="2"/>
          <w:sz w:val="24"/>
          <w:szCs w:val="24"/>
          <w:lang w:val="en-US"/>
        </w:rPr>
      </w:pPr>
      <w:r>
        <w:rPr>
          <w:rFonts w:hint="eastAsia"/>
          <w:b w:val="0"/>
          <w:color w:val="auto"/>
          <w:kern w:val="2"/>
          <w:sz w:val="24"/>
          <w:szCs w:val="24"/>
          <w:lang w:val="en-US"/>
        </w:rPr>
        <w:t>本次招标接收邮寄的投标文件，代理机构签收邮件不等于签收了投标文件，投标文件包装、密封和标注符合招标文件要求方可进行签收，否则，投标人未在截止时间前将投标文件邮寄到达我公司的或者因邮寄破损或者因邮寄信息不清楚造成的提前误拆、不符合招标文件要求而被拒收等不利情形及风险，由投标人自行承担，采购代理机构均不承担任何责任。</w:t>
      </w:r>
    </w:p>
    <w:p w14:paraId="2CA3064B" w14:textId="77777777" w:rsidR="00FC314D" w:rsidRDefault="00CA5D87">
      <w:pPr>
        <w:spacing w:line="520" w:lineRule="atLeast"/>
        <w:ind w:firstLine="480"/>
        <w:rPr>
          <w:b w:val="0"/>
          <w:color w:val="auto"/>
          <w:kern w:val="2"/>
          <w:sz w:val="24"/>
          <w:szCs w:val="24"/>
          <w:lang w:val="en-US"/>
        </w:rPr>
      </w:pPr>
      <w:r>
        <w:rPr>
          <w:rFonts w:hint="eastAsia"/>
          <w:b w:val="0"/>
          <w:color w:val="auto"/>
          <w:kern w:val="2"/>
          <w:sz w:val="24"/>
          <w:szCs w:val="24"/>
          <w:lang w:val="en-US"/>
        </w:rPr>
        <w:t>请投标人按时参与本项目的开标，投标人未参加开标的，视同认可开标结果。</w:t>
      </w:r>
    </w:p>
    <w:p w14:paraId="05352698" w14:textId="77777777" w:rsidR="00FC314D" w:rsidRDefault="00CA5D87">
      <w:pPr>
        <w:numPr>
          <w:ilvl w:val="0"/>
          <w:numId w:val="22"/>
        </w:numPr>
        <w:spacing w:line="520" w:lineRule="atLeast"/>
        <w:ind w:left="0" w:firstLine="482"/>
        <w:rPr>
          <w:color w:val="auto"/>
          <w:kern w:val="2"/>
          <w:sz w:val="24"/>
          <w:szCs w:val="24"/>
          <w:lang w:val="en-US"/>
        </w:rPr>
      </w:pPr>
      <w:r>
        <w:rPr>
          <w:color w:val="auto"/>
          <w:kern w:val="2"/>
          <w:sz w:val="24"/>
          <w:szCs w:val="24"/>
          <w:lang w:val="en-US"/>
        </w:rPr>
        <w:lastRenderedPageBreak/>
        <w:t>投标文件递交地点及开标地点：</w:t>
      </w:r>
    </w:p>
    <w:p w14:paraId="6316434C" w14:textId="77777777" w:rsidR="00FC314D" w:rsidRDefault="00CA5D87">
      <w:pPr>
        <w:spacing w:line="520" w:lineRule="atLeast"/>
        <w:ind w:firstLine="480"/>
        <w:rPr>
          <w:b w:val="0"/>
          <w:color w:val="auto"/>
          <w:kern w:val="2"/>
          <w:sz w:val="24"/>
          <w:szCs w:val="24"/>
          <w:lang w:val="en-US"/>
        </w:rPr>
      </w:pPr>
      <w:r>
        <w:rPr>
          <w:rFonts w:hint="eastAsia"/>
          <w:b w:val="0"/>
          <w:color w:val="auto"/>
          <w:kern w:val="2"/>
          <w:sz w:val="24"/>
          <w:szCs w:val="24"/>
          <w:lang w:val="en-US"/>
        </w:rPr>
        <w:t>成都市青羊区光华东三路</w:t>
      </w:r>
      <w:r>
        <w:rPr>
          <w:b w:val="0"/>
          <w:color w:val="auto"/>
          <w:kern w:val="2"/>
          <w:sz w:val="24"/>
          <w:szCs w:val="24"/>
          <w:lang w:val="en-US"/>
        </w:rPr>
        <w:t>486号5栋7层709号</w:t>
      </w:r>
      <w:r>
        <w:rPr>
          <w:rFonts w:hint="eastAsia"/>
          <w:b w:val="0"/>
          <w:color w:val="auto"/>
          <w:kern w:val="2"/>
          <w:sz w:val="24"/>
          <w:szCs w:val="24"/>
          <w:lang w:val="en-US"/>
        </w:rPr>
        <w:t>（中铁西城写字楼）</w:t>
      </w:r>
      <w:proofErr w:type="gramStart"/>
      <w:r>
        <w:rPr>
          <w:b w:val="0"/>
          <w:color w:val="auto"/>
          <w:kern w:val="2"/>
          <w:sz w:val="24"/>
          <w:szCs w:val="24"/>
          <w:lang w:val="en-US"/>
        </w:rPr>
        <w:t>四川慧采招标</w:t>
      </w:r>
      <w:proofErr w:type="gramEnd"/>
      <w:r>
        <w:rPr>
          <w:b w:val="0"/>
          <w:color w:val="auto"/>
          <w:kern w:val="2"/>
          <w:sz w:val="24"/>
          <w:szCs w:val="24"/>
          <w:lang w:val="en-US"/>
        </w:rPr>
        <w:t>代理有限公司。</w:t>
      </w:r>
    </w:p>
    <w:p w14:paraId="6820AFA5" w14:textId="77777777" w:rsidR="00FC314D" w:rsidRDefault="00CA5D87">
      <w:pPr>
        <w:numPr>
          <w:ilvl w:val="0"/>
          <w:numId w:val="22"/>
        </w:numPr>
        <w:spacing w:line="520" w:lineRule="atLeast"/>
        <w:ind w:left="0" w:firstLine="482"/>
        <w:rPr>
          <w:color w:val="auto"/>
          <w:kern w:val="2"/>
          <w:sz w:val="24"/>
          <w:szCs w:val="24"/>
          <w:lang w:val="en-US"/>
        </w:rPr>
      </w:pPr>
      <w:r>
        <w:rPr>
          <w:color w:val="auto"/>
          <w:kern w:val="2"/>
          <w:sz w:val="24"/>
          <w:szCs w:val="24"/>
          <w:lang w:val="en-US"/>
        </w:rPr>
        <w:t>本投标邀请在四川政府采购网上以公告形式发布</w:t>
      </w:r>
      <w:r>
        <w:rPr>
          <w:rFonts w:hint="eastAsia"/>
          <w:color w:val="auto"/>
          <w:kern w:val="2"/>
          <w:sz w:val="24"/>
          <w:szCs w:val="24"/>
          <w:lang w:val="en-US"/>
        </w:rPr>
        <w:t>，公告期限</w:t>
      </w:r>
      <w:proofErr w:type="gramStart"/>
      <w:r>
        <w:rPr>
          <w:rFonts w:hint="eastAsia"/>
          <w:color w:val="auto"/>
          <w:kern w:val="2"/>
          <w:sz w:val="24"/>
          <w:szCs w:val="24"/>
          <w:lang w:val="en-US"/>
        </w:rPr>
        <w:t>为发布</w:t>
      </w:r>
      <w:proofErr w:type="gramEnd"/>
      <w:r>
        <w:rPr>
          <w:rFonts w:hint="eastAsia"/>
          <w:color w:val="auto"/>
          <w:kern w:val="2"/>
          <w:sz w:val="24"/>
          <w:szCs w:val="24"/>
          <w:lang w:val="en-US"/>
        </w:rPr>
        <w:t>之日起5个工作日。</w:t>
      </w:r>
    </w:p>
    <w:p w14:paraId="48FF4281" w14:textId="77777777" w:rsidR="00FC314D" w:rsidRDefault="00CA5D87">
      <w:pPr>
        <w:numPr>
          <w:ilvl w:val="0"/>
          <w:numId w:val="22"/>
        </w:numPr>
        <w:spacing w:line="520" w:lineRule="atLeast"/>
        <w:ind w:left="0" w:firstLine="482"/>
        <w:rPr>
          <w:color w:val="auto"/>
          <w:kern w:val="2"/>
          <w:sz w:val="24"/>
          <w:szCs w:val="24"/>
          <w:lang w:val="en-US"/>
        </w:rPr>
      </w:pPr>
      <w:r>
        <w:rPr>
          <w:rFonts w:hint="eastAsia"/>
          <w:color w:val="auto"/>
          <w:kern w:val="2"/>
          <w:sz w:val="24"/>
          <w:szCs w:val="24"/>
          <w:lang w:val="en-US"/>
        </w:rPr>
        <w:t>本项目支持中小企业信用融资（详见第2章投标人须知）。</w:t>
      </w:r>
    </w:p>
    <w:p w14:paraId="03A7287B" w14:textId="77777777" w:rsidR="00FC314D" w:rsidRDefault="00CA5D87">
      <w:pPr>
        <w:numPr>
          <w:ilvl w:val="0"/>
          <w:numId w:val="22"/>
        </w:numPr>
        <w:spacing w:line="520" w:lineRule="atLeast"/>
        <w:ind w:left="0" w:firstLine="482"/>
        <w:rPr>
          <w:color w:val="auto"/>
          <w:kern w:val="2"/>
          <w:sz w:val="24"/>
          <w:szCs w:val="24"/>
          <w:lang w:val="en-US"/>
        </w:rPr>
      </w:pPr>
      <w:r>
        <w:rPr>
          <w:color w:val="auto"/>
          <w:kern w:val="2"/>
          <w:sz w:val="24"/>
          <w:szCs w:val="24"/>
          <w:lang w:val="en-US"/>
        </w:rPr>
        <w:t>联系方式</w:t>
      </w:r>
    </w:p>
    <w:p w14:paraId="3EC8B373" w14:textId="77777777" w:rsidR="00FC314D" w:rsidRDefault="00CA5D87">
      <w:pPr>
        <w:spacing w:line="520" w:lineRule="atLeast"/>
        <w:ind w:firstLineChars="236" w:firstLine="566"/>
        <w:rPr>
          <w:b w:val="0"/>
          <w:color w:val="000000"/>
          <w:kern w:val="2"/>
          <w:sz w:val="24"/>
          <w:szCs w:val="24"/>
          <w:lang w:val="en-US"/>
        </w:rPr>
      </w:pPr>
      <w:r>
        <w:rPr>
          <w:b w:val="0"/>
          <w:color w:val="000000"/>
          <w:kern w:val="2"/>
          <w:sz w:val="24"/>
          <w:szCs w:val="24"/>
          <w:lang w:val="en-US"/>
        </w:rPr>
        <w:t>采 购 人：</w:t>
      </w:r>
      <w:r>
        <w:rPr>
          <w:rFonts w:hint="eastAsia"/>
          <w:b w:val="0"/>
          <w:color w:val="000000"/>
          <w:kern w:val="2"/>
          <w:sz w:val="24"/>
          <w:szCs w:val="24"/>
          <w:lang w:val="en-US"/>
        </w:rPr>
        <w:t>成都市环境保护信息中心</w:t>
      </w:r>
    </w:p>
    <w:p w14:paraId="34992888" w14:textId="3B51CE34" w:rsidR="00FC314D" w:rsidRDefault="00CA5D87">
      <w:pPr>
        <w:spacing w:line="520" w:lineRule="atLeast"/>
        <w:ind w:firstLineChars="236" w:firstLine="566"/>
        <w:rPr>
          <w:b w:val="0"/>
          <w:kern w:val="2"/>
          <w:sz w:val="24"/>
          <w:szCs w:val="24"/>
          <w:lang w:val="en-US"/>
        </w:rPr>
      </w:pPr>
      <w:r>
        <w:rPr>
          <w:b w:val="0"/>
          <w:kern w:val="2"/>
          <w:sz w:val="24"/>
          <w:szCs w:val="24"/>
          <w:lang w:val="en-US"/>
        </w:rPr>
        <w:t>联 系 人：</w:t>
      </w:r>
      <w:r w:rsidR="00587A28">
        <w:rPr>
          <w:rFonts w:hint="eastAsia"/>
          <w:b w:val="0"/>
          <w:kern w:val="2"/>
          <w:sz w:val="24"/>
          <w:szCs w:val="24"/>
          <w:lang w:val="en-US"/>
        </w:rPr>
        <w:t>朱老师</w:t>
      </w:r>
    </w:p>
    <w:p w14:paraId="72B4B681" w14:textId="79374EA5" w:rsidR="00FC314D" w:rsidRDefault="00CA5D87">
      <w:pPr>
        <w:spacing w:line="520" w:lineRule="atLeast"/>
        <w:ind w:firstLineChars="236" w:firstLine="566"/>
        <w:rPr>
          <w:b w:val="0"/>
          <w:kern w:val="2"/>
          <w:sz w:val="24"/>
          <w:szCs w:val="24"/>
          <w:lang w:val="en-US"/>
        </w:rPr>
      </w:pPr>
      <w:r>
        <w:rPr>
          <w:b w:val="0"/>
          <w:kern w:val="2"/>
          <w:sz w:val="24"/>
          <w:szCs w:val="24"/>
          <w:lang w:val="en-US"/>
        </w:rPr>
        <w:t>电话传真：028-</w:t>
      </w:r>
      <w:r w:rsidR="005E69B2">
        <w:rPr>
          <w:b w:val="0"/>
          <w:kern w:val="2"/>
          <w:sz w:val="24"/>
          <w:szCs w:val="24"/>
          <w:lang w:val="en-US"/>
        </w:rPr>
        <w:t>86111413</w:t>
      </w:r>
    </w:p>
    <w:p w14:paraId="7C7E015B" w14:textId="77777777" w:rsidR="00FC314D" w:rsidRDefault="00CA5D87">
      <w:pPr>
        <w:spacing w:line="520" w:lineRule="atLeast"/>
        <w:ind w:firstLineChars="236" w:firstLine="566"/>
        <w:rPr>
          <w:b w:val="0"/>
          <w:color w:val="auto"/>
          <w:kern w:val="2"/>
          <w:sz w:val="24"/>
          <w:szCs w:val="24"/>
          <w:lang w:val="en-US"/>
        </w:rPr>
      </w:pPr>
      <w:r>
        <w:rPr>
          <w:b w:val="0"/>
          <w:color w:val="auto"/>
          <w:kern w:val="2"/>
          <w:sz w:val="24"/>
          <w:szCs w:val="24"/>
          <w:lang w:val="en-US"/>
        </w:rPr>
        <w:t>通讯地址：</w:t>
      </w:r>
      <w:r>
        <w:rPr>
          <w:rFonts w:hint="eastAsia"/>
          <w:b w:val="0"/>
          <w:color w:val="auto"/>
          <w:kern w:val="2"/>
          <w:sz w:val="24"/>
          <w:szCs w:val="24"/>
          <w:lang w:val="en-US"/>
        </w:rPr>
        <w:t>成都市青羊区君平街</w:t>
      </w:r>
      <w:r>
        <w:rPr>
          <w:b w:val="0"/>
          <w:color w:val="auto"/>
          <w:kern w:val="2"/>
          <w:sz w:val="24"/>
          <w:szCs w:val="24"/>
          <w:lang w:val="en-US"/>
        </w:rPr>
        <w:t>26号</w:t>
      </w:r>
    </w:p>
    <w:p w14:paraId="09070968" w14:textId="77777777" w:rsidR="00FC314D" w:rsidRDefault="00CA5D87">
      <w:pPr>
        <w:spacing w:line="520" w:lineRule="atLeast"/>
        <w:ind w:firstLineChars="236" w:firstLine="566"/>
        <w:rPr>
          <w:b w:val="0"/>
          <w:color w:val="auto"/>
          <w:kern w:val="2"/>
          <w:sz w:val="24"/>
          <w:szCs w:val="24"/>
          <w:lang w:val="en-US"/>
        </w:rPr>
      </w:pPr>
      <w:r>
        <w:rPr>
          <w:b w:val="0"/>
          <w:color w:val="auto"/>
          <w:kern w:val="2"/>
          <w:sz w:val="24"/>
          <w:szCs w:val="24"/>
          <w:lang w:val="en-US"/>
        </w:rPr>
        <w:t>采购代理机构：</w:t>
      </w:r>
      <w:proofErr w:type="gramStart"/>
      <w:r>
        <w:rPr>
          <w:b w:val="0"/>
          <w:color w:val="auto"/>
          <w:kern w:val="2"/>
          <w:sz w:val="24"/>
          <w:szCs w:val="24"/>
          <w:lang w:val="en-US"/>
        </w:rPr>
        <w:t>四川慧采招标</w:t>
      </w:r>
      <w:proofErr w:type="gramEnd"/>
      <w:r>
        <w:rPr>
          <w:b w:val="0"/>
          <w:color w:val="auto"/>
          <w:kern w:val="2"/>
          <w:sz w:val="24"/>
          <w:szCs w:val="24"/>
          <w:lang w:val="en-US"/>
        </w:rPr>
        <w:t>代理有限公司</w:t>
      </w:r>
    </w:p>
    <w:p w14:paraId="6E008C4E" w14:textId="77777777" w:rsidR="00FC314D" w:rsidRDefault="00CA5D87">
      <w:pPr>
        <w:spacing w:line="520" w:lineRule="atLeast"/>
        <w:ind w:firstLineChars="236" w:firstLine="566"/>
        <w:rPr>
          <w:b w:val="0"/>
          <w:color w:val="auto"/>
          <w:kern w:val="2"/>
          <w:sz w:val="24"/>
          <w:szCs w:val="24"/>
          <w:lang w:val="en-US"/>
        </w:rPr>
      </w:pPr>
      <w:r>
        <w:rPr>
          <w:b w:val="0"/>
          <w:color w:val="auto"/>
          <w:kern w:val="2"/>
          <w:sz w:val="24"/>
          <w:szCs w:val="24"/>
          <w:lang w:val="en-US"/>
        </w:rPr>
        <w:t>开户银行：</w:t>
      </w:r>
      <w:r>
        <w:rPr>
          <w:rFonts w:hint="eastAsia"/>
          <w:b w:val="0"/>
          <w:color w:val="auto"/>
          <w:kern w:val="2"/>
          <w:sz w:val="24"/>
          <w:szCs w:val="24"/>
          <w:lang w:val="en-US"/>
        </w:rPr>
        <w:t>哈尔滨银行股份有限公司成都温江支行</w:t>
      </w:r>
    </w:p>
    <w:p w14:paraId="26138F03" w14:textId="77777777" w:rsidR="00FC314D" w:rsidRDefault="00CA5D87">
      <w:pPr>
        <w:spacing w:line="520" w:lineRule="atLeast"/>
        <w:ind w:firstLineChars="236" w:firstLine="566"/>
        <w:rPr>
          <w:b w:val="0"/>
          <w:color w:val="auto"/>
          <w:kern w:val="2"/>
          <w:sz w:val="24"/>
          <w:szCs w:val="24"/>
          <w:lang w:val="en-US"/>
        </w:rPr>
      </w:pPr>
      <w:r>
        <w:rPr>
          <w:b w:val="0"/>
          <w:color w:val="auto"/>
          <w:kern w:val="2"/>
          <w:sz w:val="24"/>
          <w:szCs w:val="24"/>
          <w:lang w:val="en-US"/>
        </w:rPr>
        <w:t xml:space="preserve">帐    号：18010000001447211 </w:t>
      </w:r>
    </w:p>
    <w:p w14:paraId="57623789" w14:textId="77777777" w:rsidR="00FC314D" w:rsidRDefault="00CA5D87">
      <w:pPr>
        <w:spacing w:line="520" w:lineRule="atLeast"/>
        <w:ind w:firstLineChars="236" w:firstLine="566"/>
        <w:rPr>
          <w:b w:val="0"/>
          <w:color w:val="auto"/>
          <w:kern w:val="2"/>
          <w:sz w:val="24"/>
          <w:szCs w:val="24"/>
          <w:lang w:val="en-US"/>
        </w:rPr>
      </w:pPr>
      <w:r>
        <w:rPr>
          <w:b w:val="0"/>
          <w:color w:val="auto"/>
          <w:kern w:val="2"/>
          <w:sz w:val="24"/>
          <w:szCs w:val="24"/>
          <w:lang w:val="en-US"/>
        </w:rPr>
        <w:t>通讯地址：</w:t>
      </w:r>
      <w:r>
        <w:rPr>
          <w:rFonts w:hint="eastAsia"/>
          <w:b w:val="0"/>
          <w:color w:val="auto"/>
          <w:kern w:val="2"/>
          <w:sz w:val="24"/>
          <w:szCs w:val="24"/>
          <w:lang w:val="en-US"/>
        </w:rPr>
        <w:t>成都市青羊区光华东三路</w:t>
      </w:r>
      <w:r>
        <w:rPr>
          <w:b w:val="0"/>
          <w:color w:val="auto"/>
          <w:kern w:val="2"/>
          <w:sz w:val="24"/>
          <w:szCs w:val="24"/>
          <w:lang w:val="en-US"/>
        </w:rPr>
        <w:t>486号5栋7层709号</w:t>
      </w:r>
      <w:r>
        <w:rPr>
          <w:rFonts w:hint="eastAsia"/>
          <w:b w:val="0"/>
          <w:color w:val="auto"/>
          <w:kern w:val="2"/>
          <w:sz w:val="24"/>
          <w:szCs w:val="24"/>
          <w:lang w:val="en-US"/>
        </w:rPr>
        <w:t>（中铁西城写字楼）</w:t>
      </w:r>
    </w:p>
    <w:p w14:paraId="6DF96D9D" w14:textId="77777777" w:rsidR="00FC314D" w:rsidRDefault="00CA5D87">
      <w:pPr>
        <w:spacing w:line="520" w:lineRule="atLeast"/>
        <w:ind w:firstLineChars="236" w:firstLine="566"/>
        <w:rPr>
          <w:b w:val="0"/>
          <w:color w:val="000000"/>
          <w:kern w:val="2"/>
          <w:sz w:val="24"/>
          <w:szCs w:val="24"/>
          <w:lang w:val="en-US"/>
        </w:rPr>
      </w:pPr>
      <w:r>
        <w:rPr>
          <w:b w:val="0"/>
          <w:color w:val="000000"/>
          <w:kern w:val="2"/>
          <w:sz w:val="24"/>
          <w:szCs w:val="24"/>
          <w:lang w:val="en-US"/>
        </w:rPr>
        <w:t>联 系 人：</w:t>
      </w:r>
      <w:r>
        <w:rPr>
          <w:rFonts w:hint="eastAsia"/>
          <w:b w:val="0"/>
          <w:color w:val="000000"/>
          <w:kern w:val="2"/>
          <w:sz w:val="24"/>
          <w:szCs w:val="24"/>
          <w:lang w:val="en-US"/>
        </w:rPr>
        <w:t>李先生</w:t>
      </w:r>
    </w:p>
    <w:p w14:paraId="14EF20FD" w14:textId="77777777" w:rsidR="00FC314D" w:rsidRDefault="00CA5D87">
      <w:pPr>
        <w:spacing w:line="520" w:lineRule="atLeast"/>
        <w:ind w:firstLineChars="236" w:firstLine="566"/>
        <w:rPr>
          <w:b w:val="0"/>
          <w:color w:val="auto"/>
          <w:kern w:val="2"/>
          <w:sz w:val="24"/>
          <w:szCs w:val="24"/>
          <w:lang w:val="en-US"/>
        </w:rPr>
      </w:pPr>
      <w:r>
        <w:rPr>
          <w:b w:val="0"/>
          <w:color w:val="auto"/>
          <w:kern w:val="2"/>
          <w:sz w:val="24"/>
          <w:szCs w:val="24"/>
          <w:lang w:val="en-US"/>
        </w:rPr>
        <w:t>电话传真：028-82753723</w:t>
      </w:r>
    </w:p>
    <w:p w14:paraId="34D1549D" w14:textId="77777777" w:rsidR="00FC314D" w:rsidRDefault="00CA5D87">
      <w:pPr>
        <w:spacing w:line="520" w:lineRule="atLeast"/>
        <w:ind w:firstLineChars="236" w:firstLine="566"/>
        <w:rPr>
          <w:b w:val="0"/>
          <w:color w:val="auto"/>
          <w:kern w:val="2"/>
          <w:sz w:val="24"/>
          <w:szCs w:val="24"/>
          <w:lang w:val="en-US"/>
        </w:rPr>
      </w:pPr>
      <w:r>
        <w:rPr>
          <w:b w:val="0"/>
          <w:color w:val="auto"/>
          <w:kern w:val="2"/>
          <w:sz w:val="24"/>
          <w:szCs w:val="24"/>
          <w:lang w:val="en-US"/>
        </w:rPr>
        <w:t>电子邮件：2725928110@qq.com</w:t>
      </w:r>
    </w:p>
    <w:p w14:paraId="5DA7E88B" w14:textId="77777777" w:rsidR="00FC314D" w:rsidRDefault="00CA5D87">
      <w:pPr>
        <w:spacing w:line="520" w:lineRule="atLeast"/>
        <w:ind w:firstLine="482"/>
        <w:rPr>
          <w:sz w:val="24"/>
          <w:szCs w:val="24"/>
          <w:lang w:val="en-US"/>
        </w:rPr>
      </w:pPr>
      <w:r>
        <w:rPr>
          <w:rFonts w:hint="eastAsia"/>
          <w:sz w:val="24"/>
          <w:szCs w:val="24"/>
          <w:lang w:val="en-US"/>
        </w:rPr>
        <w:t xml:space="preserve">                                                   </w:t>
      </w:r>
      <w:proofErr w:type="gramStart"/>
      <w:r>
        <w:rPr>
          <w:rFonts w:hint="eastAsia"/>
          <w:b w:val="0"/>
          <w:bCs/>
          <w:color w:val="auto"/>
          <w:sz w:val="24"/>
          <w:szCs w:val="24"/>
          <w:lang w:val="en-US"/>
        </w:rPr>
        <w:t>四川慧采招标</w:t>
      </w:r>
      <w:proofErr w:type="gramEnd"/>
      <w:r>
        <w:rPr>
          <w:rFonts w:hint="eastAsia"/>
          <w:b w:val="0"/>
          <w:bCs/>
          <w:color w:val="auto"/>
          <w:sz w:val="24"/>
          <w:szCs w:val="24"/>
          <w:lang w:val="en-US"/>
        </w:rPr>
        <w:t>代理有限公司</w:t>
      </w:r>
    </w:p>
    <w:p w14:paraId="0D9110B7" w14:textId="4D667A8D" w:rsidR="00FC314D" w:rsidRDefault="00CA5D87">
      <w:pPr>
        <w:spacing w:line="520" w:lineRule="atLeast"/>
        <w:ind w:firstLine="480"/>
        <w:jc w:val="center"/>
        <w:rPr>
          <w:lang w:val="en-US"/>
        </w:rPr>
      </w:pPr>
      <w:r>
        <w:rPr>
          <w:rFonts w:hint="eastAsia"/>
          <w:b w:val="0"/>
          <w:kern w:val="2"/>
          <w:sz w:val="24"/>
          <w:szCs w:val="24"/>
          <w:lang w:val="en-US"/>
        </w:rPr>
        <w:t xml:space="preserve">                                                  </w:t>
      </w:r>
      <w:r>
        <w:rPr>
          <w:b w:val="0"/>
          <w:kern w:val="2"/>
          <w:sz w:val="24"/>
          <w:szCs w:val="24"/>
          <w:lang w:val="en-US"/>
        </w:rPr>
        <w:t>20</w:t>
      </w:r>
      <w:r>
        <w:rPr>
          <w:rFonts w:hint="eastAsia"/>
          <w:b w:val="0"/>
          <w:kern w:val="2"/>
          <w:sz w:val="24"/>
          <w:szCs w:val="24"/>
          <w:lang w:val="en-US"/>
        </w:rPr>
        <w:t>21</w:t>
      </w:r>
      <w:r>
        <w:rPr>
          <w:b w:val="0"/>
          <w:kern w:val="2"/>
          <w:sz w:val="24"/>
          <w:szCs w:val="24"/>
          <w:lang w:val="en-US"/>
        </w:rPr>
        <w:t>年</w:t>
      </w:r>
      <w:r>
        <w:rPr>
          <w:rFonts w:hint="eastAsia"/>
          <w:b w:val="0"/>
          <w:kern w:val="2"/>
          <w:sz w:val="24"/>
          <w:szCs w:val="24"/>
          <w:lang w:val="en-US"/>
        </w:rPr>
        <w:t>5</w:t>
      </w:r>
      <w:r>
        <w:rPr>
          <w:b w:val="0"/>
          <w:kern w:val="2"/>
          <w:sz w:val="24"/>
          <w:szCs w:val="24"/>
          <w:lang w:val="en-US"/>
        </w:rPr>
        <w:t>月</w:t>
      </w:r>
      <w:r w:rsidR="00DD7E5C">
        <w:rPr>
          <w:rFonts w:hint="eastAsia"/>
          <w:b w:val="0"/>
          <w:kern w:val="2"/>
          <w:sz w:val="24"/>
          <w:szCs w:val="24"/>
          <w:lang w:val="en-US"/>
        </w:rPr>
        <w:t>14</w:t>
      </w:r>
      <w:r>
        <w:rPr>
          <w:b w:val="0"/>
          <w:kern w:val="2"/>
          <w:sz w:val="24"/>
          <w:szCs w:val="24"/>
          <w:lang w:val="en-US"/>
        </w:rPr>
        <w:t>日</w:t>
      </w:r>
    </w:p>
    <w:p w14:paraId="113AE565" w14:textId="77777777" w:rsidR="00FC314D" w:rsidRDefault="00FC314D">
      <w:pPr>
        <w:rPr>
          <w:lang w:val="en-US"/>
        </w:rPr>
      </w:pPr>
    </w:p>
    <w:p w14:paraId="1B7F0DEA" w14:textId="77777777" w:rsidR="00FC314D" w:rsidRDefault="00FC314D">
      <w:pPr>
        <w:rPr>
          <w:lang w:val="en-US"/>
        </w:rPr>
      </w:pPr>
    </w:p>
    <w:p w14:paraId="744582A7" w14:textId="77777777" w:rsidR="00FC314D" w:rsidRDefault="00FC314D">
      <w:pPr>
        <w:rPr>
          <w:lang w:val="en-US"/>
        </w:rPr>
      </w:pPr>
    </w:p>
    <w:p w14:paraId="29B226CC" w14:textId="77777777" w:rsidR="00FC314D" w:rsidRDefault="00FC314D">
      <w:pPr>
        <w:pStyle w:val="a9"/>
        <w:spacing w:before="109" w:line="240" w:lineRule="auto"/>
        <w:ind w:firstLine="480"/>
        <w:rPr>
          <w:lang w:val="en-US"/>
        </w:rPr>
      </w:pPr>
    </w:p>
    <w:p w14:paraId="328729C4" w14:textId="77777777" w:rsidR="00FC314D" w:rsidRDefault="00CA5D87">
      <w:pPr>
        <w:pStyle w:val="12"/>
        <w:keepNext w:val="0"/>
        <w:numPr>
          <w:ilvl w:val="0"/>
          <w:numId w:val="17"/>
        </w:numPr>
        <w:spacing w:beforeLines="50" w:before="218" w:afterLines="50" w:after="218" w:line="360" w:lineRule="auto"/>
        <w:ind w:left="0" w:firstLine="0"/>
        <w:rPr>
          <w:b/>
          <w:color w:val="auto"/>
        </w:rPr>
      </w:pPr>
      <w:bookmarkStart w:id="15" w:name="_Toc213396759"/>
      <w:bookmarkStart w:id="16" w:name="_Toc213397009"/>
      <w:bookmarkStart w:id="17" w:name="_Toc213496267"/>
      <w:bookmarkStart w:id="18" w:name="_Toc213396945"/>
      <w:bookmarkStart w:id="19" w:name="_Toc494198586"/>
      <w:bookmarkStart w:id="20" w:name="_Toc217446031"/>
      <w:r>
        <w:rPr>
          <w:rFonts w:hint="eastAsia"/>
          <w:b/>
          <w:color w:val="auto"/>
        </w:rPr>
        <w:t xml:space="preserve"> </w:t>
      </w:r>
      <w:bookmarkStart w:id="21" w:name="_Toc21767"/>
      <w:r>
        <w:rPr>
          <w:rFonts w:hint="eastAsia"/>
          <w:b/>
          <w:color w:val="auto"/>
        </w:rPr>
        <w:t>投标人须知</w:t>
      </w:r>
      <w:bookmarkEnd w:id="15"/>
      <w:bookmarkEnd w:id="16"/>
      <w:bookmarkEnd w:id="17"/>
      <w:bookmarkEnd w:id="18"/>
      <w:bookmarkEnd w:id="19"/>
      <w:bookmarkEnd w:id="20"/>
      <w:bookmarkEnd w:id="21"/>
    </w:p>
    <w:p w14:paraId="065A0CE3" w14:textId="77777777" w:rsidR="00FC314D" w:rsidRDefault="00CA5D87">
      <w:pPr>
        <w:numPr>
          <w:ilvl w:val="1"/>
          <w:numId w:val="17"/>
        </w:numPr>
        <w:tabs>
          <w:tab w:val="left" w:pos="567"/>
        </w:tabs>
        <w:snapToGrid/>
        <w:spacing w:line="240" w:lineRule="auto"/>
        <w:ind w:left="0" w:firstLineChars="0" w:firstLine="0"/>
        <w:jc w:val="left"/>
        <w:outlineLvl w:val="1"/>
        <w:rPr>
          <w:bCs/>
          <w:color w:val="auto"/>
          <w:kern w:val="2"/>
          <w:sz w:val="24"/>
          <w:szCs w:val="24"/>
          <w:lang w:val="en-US"/>
        </w:rPr>
      </w:pPr>
      <w:bookmarkStart w:id="22" w:name="_Toc213496268"/>
      <w:bookmarkStart w:id="23" w:name="_Toc217446032"/>
      <w:bookmarkStart w:id="24" w:name="_Toc213396946"/>
      <w:bookmarkStart w:id="25" w:name="_Toc213397010"/>
      <w:bookmarkStart w:id="26" w:name="_Toc213396760"/>
      <w:bookmarkStart w:id="27" w:name="_Toc351016476"/>
      <w:bookmarkStart w:id="28" w:name="_Toc189727030"/>
      <w:r>
        <w:rPr>
          <w:rFonts w:hint="eastAsia"/>
          <w:bCs/>
          <w:color w:val="auto"/>
          <w:kern w:val="2"/>
          <w:sz w:val="24"/>
          <w:szCs w:val="24"/>
          <w:lang w:val="en-US"/>
        </w:rPr>
        <w:lastRenderedPageBreak/>
        <w:t xml:space="preserve"> </w:t>
      </w:r>
      <w:bookmarkStart w:id="29" w:name="_Toc494198587"/>
      <w:r>
        <w:rPr>
          <w:rFonts w:hint="eastAsia"/>
          <w:bCs/>
          <w:color w:val="auto"/>
          <w:kern w:val="2"/>
          <w:sz w:val="24"/>
          <w:szCs w:val="24"/>
          <w:lang w:val="en-US"/>
        </w:rPr>
        <w:t>投标人须知前附表</w:t>
      </w:r>
      <w:bookmarkEnd w:id="22"/>
      <w:bookmarkEnd w:id="23"/>
      <w:bookmarkEnd w:id="24"/>
      <w:bookmarkEnd w:id="25"/>
      <w:bookmarkEnd w:id="26"/>
      <w:bookmarkEnd w:id="27"/>
      <w:bookmarkEnd w:id="28"/>
      <w:bookmarkEnd w:id="29"/>
    </w:p>
    <w:tbl>
      <w:tblPr>
        <w:tblW w:w="9692" w:type="dxa"/>
        <w:jc w:val="center"/>
        <w:tblLayout w:type="fixed"/>
        <w:tblLook w:val="04A0" w:firstRow="1" w:lastRow="0" w:firstColumn="1" w:lastColumn="0" w:noHBand="0" w:noVBand="1"/>
      </w:tblPr>
      <w:tblGrid>
        <w:gridCol w:w="710"/>
        <w:gridCol w:w="2178"/>
        <w:gridCol w:w="6804"/>
      </w:tblGrid>
      <w:tr w:rsidR="00FC314D" w14:paraId="72FC9B2D" w14:textId="77777777">
        <w:trPr>
          <w:trHeight w:val="558"/>
          <w:jc w:val="center"/>
        </w:trPr>
        <w:tc>
          <w:tcPr>
            <w:tcW w:w="710" w:type="dxa"/>
            <w:tcBorders>
              <w:top w:val="single" w:sz="6" w:space="0" w:color="auto"/>
              <w:left w:val="single" w:sz="6" w:space="0" w:color="auto"/>
              <w:bottom w:val="single" w:sz="6" w:space="0" w:color="auto"/>
              <w:right w:val="single" w:sz="6" w:space="0" w:color="auto"/>
            </w:tcBorders>
            <w:vAlign w:val="center"/>
          </w:tcPr>
          <w:p w14:paraId="47AD1B49" w14:textId="77777777" w:rsidR="00FC314D" w:rsidRDefault="00CA5D87">
            <w:pPr>
              <w:tabs>
                <w:tab w:val="left" w:pos="7665"/>
              </w:tabs>
              <w:snapToGrid/>
              <w:spacing w:line="440" w:lineRule="exact"/>
              <w:ind w:firstLineChars="0" w:firstLine="0"/>
              <w:jc w:val="center"/>
              <w:rPr>
                <w:rFonts w:ascii="Times New Roman" w:hAnsi="Times New Roman"/>
                <w:bCs/>
                <w:color w:val="auto"/>
                <w:kern w:val="2"/>
                <w:sz w:val="24"/>
                <w:szCs w:val="24"/>
                <w:lang w:val="en-US"/>
              </w:rPr>
            </w:pPr>
            <w:r>
              <w:rPr>
                <w:rFonts w:ascii="Times New Roman"/>
                <w:bCs/>
                <w:color w:val="auto"/>
                <w:kern w:val="2"/>
                <w:sz w:val="24"/>
                <w:szCs w:val="24"/>
                <w:lang w:val="en-US"/>
              </w:rPr>
              <w:t>序号</w:t>
            </w:r>
          </w:p>
        </w:tc>
        <w:tc>
          <w:tcPr>
            <w:tcW w:w="2178" w:type="dxa"/>
            <w:tcBorders>
              <w:top w:val="single" w:sz="6" w:space="0" w:color="auto"/>
              <w:left w:val="single" w:sz="6" w:space="0" w:color="auto"/>
              <w:bottom w:val="single" w:sz="6" w:space="0" w:color="auto"/>
              <w:right w:val="single" w:sz="6" w:space="0" w:color="auto"/>
            </w:tcBorders>
            <w:vAlign w:val="center"/>
          </w:tcPr>
          <w:p w14:paraId="56FC898C" w14:textId="77777777" w:rsidR="00FC314D" w:rsidRDefault="00CA5D87">
            <w:pPr>
              <w:tabs>
                <w:tab w:val="left" w:pos="7665"/>
              </w:tabs>
              <w:snapToGrid/>
              <w:spacing w:line="440" w:lineRule="exact"/>
              <w:ind w:firstLineChars="0" w:firstLine="0"/>
              <w:jc w:val="center"/>
              <w:rPr>
                <w:rFonts w:ascii="Times New Roman" w:hAnsi="Times New Roman"/>
                <w:bCs/>
                <w:color w:val="auto"/>
                <w:kern w:val="2"/>
                <w:sz w:val="24"/>
                <w:szCs w:val="24"/>
                <w:lang w:val="en-US"/>
              </w:rPr>
            </w:pPr>
            <w:r>
              <w:rPr>
                <w:rFonts w:ascii="Times New Roman"/>
                <w:bCs/>
                <w:color w:val="auto"/>
                <w:kern w:val="2"/>
                <w:sz w:val="24"/>
                <w:szCs w:val="24"/>
                <w:lang w:val="en-US"/>
              </w:rPr>
              <w:t>条款名称</w:t>
            </w:r>
          </w:p>
        </w:tc>
        <w:tc>
          <w:tcPr>
            <w:tcW w:w="6804" w:type="dxa"/>
            <w:tcBorders>
              <w:top w:val="single" w:sz="6" w:space="0" w:color="auto"/>
              <w:left w:val="single" w:sz="6" w:space="0" w:color="auto"/>
              <w:bottom w:val="single" w:sz="6" w:space="0" w:color="auto"/>
              <w:right w:val="single" w:sz="6" w:space="0" w:color="auto"/>
            </w:tcBorders>
            <w:vAlign w:val="center"/>
          </w:tcPr>
          <w:p w14:paraId="3135AB62" w14:textId="77777777" w:rsidR="00FC314D" w:rsidRDefault="00CA5D87">
            <w:pPr>
              <w:tabs>
                <w:tab w:val="left" w:pos="7665"/>
              </w:tabs>
              <w:snapToGrid/>
              <w:spacing w:line="440" w:lineRule="exact"/>
              <w:ind w:firstLineChars="0" w:firstLine="0"/>
              <w:jc w:val="center"/>
              <w:rPr>
                <w:rFonts w:ascii="Times New Roman" w:hAnsi="Times New Roman"/>
                <w:bCs/>
                <w:color w:val="auto"/>
                <w:kern w:val="2"/>
                <w:sz w:val="24"/>
                <w:szCs w:val="24"/>
                <w:lang w:val="en-US"/>
              </w:rPr>
            </w:pPr>
            <w:r>
              <w:rPr>
                <w:rFonts w:ascii="Times New Roman"/>
                <w:bCs/>
                <w:color w:val="auto"/>
                <w:kern w:val="2"/>
                <w:sz w:val="24"/>
                <w:szCs w:val="24"/>
                <w:lang w:val="en-US"/>
              </w:rPr>
              <w:t>说明与要求</w:t>
            </w:r>
          </w:p>
        </w:tc>
      </w:tr>
      <w:tr w:rsidR="00FC314D" w14:paraId="49300406" w14:textId="77777777">
        <w:trPr>
          <w:trHeight w:val="373"/>
          <w:jc w:val="center"/>
        </w:trPr>
        <w:tc>
          <w:tcPr>
            <w:tcW w:w="9692" w:type="dxa"/>
            <w:gridSpan w:val="3"/>
            <w:tcBorders>
              <w:top w:val="single" w:sz="6" w:space="0" w:color="auto"/>
              <w:left w:val="single" w:sz="6" w:space="0" w:color="auto"/>
              <w:right w:val="single" w:sz="6" w:space="0" w:color="auto"/>
            </w:tcBorders>
            <w:vAlign w:val="center"/>
          </w:tcPr>
          <w:p w14:paraId="5FD9FF9D" w14:textId="77777777" w:rsidR="00FC314D" w:rsidRDefault="00CA5D87">
            <w:pPr>
              <w:pStyle w:val="afffffb"/>
              <w:spacing w:line="440" w:lineRule="exact"/>
              <w:ind w:firstLineChars="200" w:firstLine="482"/>
              <w:rPr>
                <w:rFonts w:ascii="黑体" w:eastAsia="黑体" w:hAnsi="黑体" w:cs="Times New Roman"/>
                <w:b/>
                <w:bCs/>
              </w:rPr>
            </w:pPr>
            <w:r>
              <w:rPr>
                <w:rFonts w:ascii="黑体" w:eastAsia="黑体" w:hAnsi="黑体" w:cs="Times New Roman" w:hint="eastAsia"/>
                <w:b/>
                <w:bCs/>
              </w:rPr>
              <w:t>为规范政府采购活动，推进政府采购诚信建设，请投标人确保投标文件中提供的相关资料、承诺的真实性（如人员、业绩等证明材料，缴纳税收和社会保障资金等承诺，第三方材料、承诺等），严禁提供虚假材料、虚假承诺。项目采购活动结束后，采购人或者采购代理机构可对相关材料、承诺进行核实，如提供虚假材料、承诺，将报告政府采购监督管理部门严肃追究有关责任。</w:t>
            </w:r>
          </w:p>
        </w:tc>
      </w:tr>
      <w:tr w:rsidR="00FC314D" w14:paraId="2B584750" w14:textId="77777777">
        <w:trPr>
          <w:trHeight w:val="373"/>
          <w:jc w:val="center"/>
        </w:trPr>
        <w:tc>
          <w:tcPr>
            <w:tcW w:w="710" w:type="dxa"/>
            <w:vMerge w:val="restart"/>
            <w:tcBorders>
              <w:top w:val="single" w:sz="6" w:space="0" w:color="auto"/>
              <w:left w:val="single" w:sz="6" w:space="0" w:color="auto"/>
              <w:right w:val="single" w:sz="6" w:space="0" w:color="auto"/>
            </w:tcBorders>
            <w:vAlign w:val="center"/>
          </w:tcPr>
          <w:p w14:paraId="521739CA" w14:textId="77777777" w:rsidR="00FC314D" w:rsidRDefault="00CA5D87">
            <w:pPr>
              <w:pStyle w:val="afffffb"/>
              <w:spacing w:line="440" w:lineRule="exact"/>
              <w:jc w:val="center"/>
              <w:rPr>
                <w:rFonts w:ascii="Times New Roman" w:hAnsi="Times New Roman" w:cs="Times New Roman"/>
                <w:lang w:val="zh-CN"/>
              </w:rPr>
            </w:pPr>
            <w:r>
              <w:rPr>
                <w:rFonts w:ascii="Times New Roman" w:hAnsi="Times New Roman" w:cs="Times New Roman" w:hint="eastAsia"/>
                <w:lang w:val="zh-CN"/>
              </w:rPr>
              <w:t>1</w:t>
            </w:r>
          </w:p>
        </w:tc>
        <w:tc>
          <w:tcPr>
            <w:tcW w:w="2178" w:type="dxa"/>
            <w:tcBorders>
              <w:top w:val="single" w:sz="6" w:space="0" w:color="auto"/>
              <w:left w:val="single" w:sz="6" w:space="0" w:color="auto"/>
              <w:bottom w:val="single" w:sz="6" w:space="0" w:color="auto"/>
              <w:right w:val="single" w:sz="6" w:space="0" w:color="auto"/>
            </w:tcBorders>
            <w:vAlign w:val="center"/>
          </w:tcPr>
          <w:p w14:paraId="6010CB87" w14:textId="77777777" w:rsidR="00FC314D" w:rsidRDefault="00CA5D87">
            <w:pPr>
              <w:pStyle w:val="afffffb"/>
              <w:spacing w:line="440" w:lineRule="exact"/>
              <w:jc w:val="center"/>
              <w:rPr>
                <w:rFonts w:ascii="Times New Roman" w:cs="Times New Roman"/>
                <w:lang w:val="zh-CN"/>
              </w:rPr>
            </w:pPr>
            <w:r>
              <w:rPr>
                <w:rFonts w:ascii="Times New Roman" w:cs="Times New Roman"/>
                <w:lang w:val="zh-CN"/>
              </w:rPr>
              <w:t>采购预算</w:t>
            </w:r>
          </w:p>
        </w:tc>
        <w:tc>
          <w:tcPr>
            <w:tcW w:w="6804" w:type="dxa"/>
            <w:tcBorders>
              <w:top w:val="single" w:sz="6" w:space="0" w:color="auto"/>
              <w:left w:val="single" w:sz="6" w:space="0" w:color="auto"/>
              <w:bottom w:val="single" w:sz="6" w:space="0" w:color="auto"/>
              <w:right w:val="single" w:sz="6" w:space="0" w:color="auto"/>
            </w:tcBorders>
            <w:vAlign w:val="center"/>
          </w:tcPr>
          <w:p w14:paraId="7F5CEF61" w14:textId="77777777" w:rsidR="00FC314D" w:rsidRDefault="00CA5D87">
            <w:pPr>
              <w:pStyle w:val="afffffb"/>
              <w:spacing w:line="440" w:lineRule="exact"/>
              <w:rPr>
                <w:rFonts w:ascii="Times New Roman" w:cs="Times New Roman"/>
                <w:color w:val="000000"/>
                <w:lang w:val="zh-CN"/>
              </w:rPr>
            </w:pPr>
            <w:r>
              <w:rPr>
                <w:rFonts w:ascii="Times New Roman" w:cs="Times New Roman"/>
                <w:color w:val="000000"/>
                <w:lang w:val="zh-CN"/>
              </w:rPr>
              <w:t>本项目</w:t>
            </w:r>
            <w:r>
              <w:rPr>
                <w:rFonts w:hint="eastAsia"/>
                <w:color w:val="000000"/>
                <w:szCs w:val="21"/>
                <w:lang w:val="zh-CN"/>
              </w:rPr>
              <w:t>备案号：</w:t>
            </w:r>
            <w:hyperlink r:id="rId14" w:anchor="/order/orderDetail/6793425558893920734/_blank" w:tgtFrame="https://www.zcygov.cn/bidding-entrust/" w:tooltip="(2021)0325号-001" w:history="1">
              <w:r>
                <w:rPr>
                  <w:rFonts w:hint="eastAsia"/>
                  <w:color w:val="000000"/>
                  <w:szCs w:val="21"/>
                  <w:u w:val="single"/>
                  <w:lang w:val="zh-CN"/>
                </w:rPr>
                <w:t>(2021)0325号</w:t>
              </w:r>
            </w:hyperlink>
            <w:r>
              <w:rPr>
                <w:rFonts w:hint="eastAsia"/>
                <w:color w:val="000000"/>
                <w:szCs w:val="21"/>
                <w:lang w:val="zh-CN"/>
              </w:rPr>
              <w:t>，</w:t>
            </w:r>
            <w:r>
              <w:rPr>
                <w:rFonts w:ascii="Times New Roman" w:cs="Times New Roman"/>
                <w:color w:val="000000"/>
                <w:lang w:val="zh-CN"/>
              </w:rPr>
              <w:t>采购预算品目</w:t>
            </w:r>
            <w:r>
              <w:rPr>
                <w:rFonts w:ascii="Times New Roman" w:cs="Times New Roman"/>
                <w:color w:val="000000"/>
                <w:u w:val="single"/>
                <w:lang w:val="zh-CN"/>
              </w:rPr>
              <w:t>为</w:t>
            </w:r>
            <w:r>
              <w:rPr>
                <w:rFonts w:ascii="Times New Roman" w:cs="Times New Roman"/>
                <w:color w:val="000000"/>
                <w:u w:val="single"/>
                <w:lang w:val="zh-CN"/>
              </w:rPr>
              <w:t>C020602</w:t>
            </w:r>
            <w:r>
              <w:rPr>
                <w:rFonts w:ascii="Times New Roman" w:cs="Times New Roman"/>
                <w:color w:val="000000"/>
                <w:u w:val="single"/>
                <w:lang w:val="zh-CN"/>
              </w:rPr>
              <w:t>硬件运维服务</w:t>
            </w:r>
            <w:r>
              <w:rPr>
                <w:rFonts w:ascii="Times New Roman" w:cs="Times New Roman"/>
                <w:color w:val="000000"/>
                <w:lang w:val="zh-CN"/>
              </w:rPr>
              <w:t>，预算金额为人民币</w:t>
            </w:r>
            <w:r>
              <w:rPr>
                <w:rFonts w:ascii="Times New Roman" w:cs="Times New Roman"/>
                <w:color w:val="000000"/>
                <w:u w:val="single"/>
                <w:lang w:val="zh-CN"/>
              </w:rPr>
              <w:t>178.5</w:t>
            </w:r>
            <w:r>
              <w:rPr>
                <w:rFonts w:ascii="Times New Roman" w:cs="Times New Roman"/>
                <w:color w:val="000000"/>
                <w:lang w:val="zh-CN"/>
              </w:rPr>
              <w:t>万元（其中：包</w:t>
            </w:r>
            <w:r>
              <w:rPr>
                <w:rFonts w:ascii="Times New Roman" w:cs="Times New Roman" w:hint="eastAsia"/>
                <w:color w:val="000000"/>
              </w:rPr>
              <w:t>1</w:t>
            </w:r>
            <w:r>
              <w:rPr>
                <w:rFonts w:ascii="Times New Roman" w:cs="Times New Roman"/>
                <w:color w:val="000000"/>
                <w:lang w:val="zh-CN"/>
              </w:rPr>
              <w:t>预算品目为：</w:t>
            </w:r>
            <w:r>
              <w:rPr>
                <w:rFonts w:ascii="Times New Roman" w:cs="Times New Roman"/>
                <w:color w:val="000000"/>
                <w:u w:val="single"/>
                <w:lang w:val="zh-CN"/>
              </w:rPr>
              <w:t>为</w:t>
            </w:r>
            <w:r>
              <w:rPr>
                <w:rFonts w:ascii="Times New Roman" w:cs="Times New Roman"/>
                <w:color w:val="000000"/>
                <w:u w:val="single"/>
                <w:lang w:val="zh-CN"/>
              </w:rPr>
              <w:t>C020602</w:t>
            </w:r>
            <w:r>
              <w:rPr>
                <w:rFonts w:ascii="Times New Roman" w:cs="Times New Roman"/>
                <w:color w:val="000000"/>
                <w:u w:val="single"/>
                <w:lang w:val="zh-CN"/>
              </w:rPr>
              <w:t>硬件运维服务</w:t>
            </w:r>
            <w:r>
              <w:rPr>
                <w:rFonts w:ascii="Times New Roman" w:cs="Times New Roman"/>
                <w:color w:val="000000"/>
                <w:lang w:val="zh-CN"/>
              </w:rPr>
              <w:t>，预算金额为人民币</w:t>
            </w:r>
            <w:r>
              <w:rPr>
                <w:rFonts w:ascii="Times New Roman" w:hAnsi="Times New Roman" w:cs="Times New Roman" w:hint="eastAsia"/>
                <w:color w:val="000000"/>
                <w:u w:val="single"/>
              </w:rPr>
              <w:t>34.5</w:t>
            </w:r>
            <w:r>
              <w:rPr>
                <w:rFonts w:ascii="Times New Roman" w:cs="Times New Roman"/>
                <w:color w:val="000000"/>
                <w:lang w:val="zh-CN"/>
              </w:rPr>
              <w:t>万元；包</w:t>
            </w:r>
            <w:r>
              <w:rPr>
                <w:rFonts w:ascii="Times New Roman" w:cs="Times New Roman" w:hint="eastAsia"/>
                <w:color w:val="000000"/>
              </w:rPr>
              <w:t>2</w:t>
            </w:r>
            <w:r>
              <w:rPr>
                <w:rFonts w:ascii="Times New Roman" w:cs="Times New Roman"/>
                <w:color w:val="000000"/>
                <w:lang w:val="zh-CN"/>
              </w:rPr>
              <w:t>预算品目为：</w:t>
            </w:r>
            <w:r>
              <w:rPr>
                <w:rFonts w:ascii="Times New Roman" w:cs="Times New Roman"/>
                <w:color w:val="000000"/>
                <w:u w:val="single"/>
                <w:lang w:val="zh-CN"/>
              </w:rPr>
              <w:t>为</w:t>
            </w:r>
            <w:r>
              <w:rPr>
                <w:rFonts w:ascii="Times New Roman" w:cs="Times New Roman"/>
                <w:color w:val="000000"/>
                <w:u w:val="single"/>
                <w:lang w:val="zh-CN"/>
              </w:rPr>
              <w:t>C020602</w:t>
            </w:r>
            <w:r>
              <w:rPr>
                <w:rFonts w:ascii="Times New Roman" w:cs="Times New Roman"/>
                <w:color w:val="000000"/>
                <w:u w:val="single"/>
                <w:lang w:val="zh-CN"/>
              </w:rPr>
              <w:t>硬件运维服务</w:t>
            </w:r>
            <w:r>
              <w:rPr>
                <w:rFonts w:ascii="Times New Roman" w:cs="Times New Roman"/>
                <w:color w:val="000000"/>
                <w:lang w:val="zh-CN"/>
              </w:rPr>
              <w:t>，预算金额为人民币</w:t>
            </w:r>
            <w:r>
              <w:rPr>
                <w:rFonts w:ascii="Times New Roman" w:hAnsi="Times New Roman" w:cs="Times New Roman" w:hint="eastAsia"/>
                <w:color w:val="000000"/>
                <w:u w:val="single"/>
              </w:rPr>
              <w:t>50</w:t>
            </w:r>
            <w:r>
              <w:rPr>
                <w:rFonts w:ascii="Times New Roman" w:cs="Times New Roman"/>
                <w:color w:val="000000"/>
                <w:lang w:val="zh-CN"/>
              </w:rPr>
              <w:t>万元</w:t>
            </w:r>
            <w:r>
              <w:rPr>
                <w:rFonts w:ascii="Times New Roman" w:cs="Times New Roman" w:hint="eastAsia"/>
                <w:color w:val="000000"/>
                <w:lang w:val="zh-CN"/>
              </w:rPr>
              <w:t>；</w:t>
            </w:r>
            <w:r>
              <w:rPr>
                <w:rFonts w:ascii="Times New Roman" w:cs="Times New Roman"/>
                <w:color w:val="000000"/>
                <w:lang w:val="zh-CN"/>
              </w:rPr>
              <w:t>包</w:t>
            </w:r>
            <w:r>
              <w:rPr>
                <w:rFonts w:ascii="Times New Roman" w:cs="Times New Roman" w:hint="eastAsia"/>
                <w:color w:val="000000"/>
              </w:rPr>
              <w:t>3</w:t>
            </w:r>
            <w:r>
              <w:rPr>
                <w:rFonts w:ascii="Times New Roman" w:cs="Times New Roman"/>
                <w:color w:val="000000"/>
                <w:lang w:val="zh-CN"/>
              </w:rPr>
              <w:t>预算品目为：</w:t>
            </w:r>
            <w:r>
              <w:rPr>
                <w:rFonts w:ascii="Times New Roman" w:cs="Times New Roman"/>
                <w:color w:val="000000"/>
                <w:u w:val="single"/>
                <w:lang w:val="zh-CN"/>
              </w:rPr>
              <w:t>为</w:t>
            </w:r>
            <w:r>
              <w:rPr>
                <w:rFonts w:ascii="Times New Roman" w:cs="Times New Roman"/>
                <w:color w:val="000000"/>
                <w:u w:val="single"/>
                <w:lang w:val="zh-CN"/>
              </w:rPr>
              <w:t>C020602</w:t>
            </w:r>
            <w:r>
              <w:rPr>
                <w:rFonts w:ascii="Times New Roman" w:cs="Times New Roman"/>
                <w:color w:val="000000"/>
                <w:u w:val="single"/>
                <w:lang w:val="zh-CN"/>
              </w:rPr>
              <w:t>硬件运维服务</w:t>
            </w:r>
            <w:r>
              <w:rPr>
                <w:rFonts w:ascii="Times New Roman" w:cs="Times New Roman"/>
                <w:color w:val="000000"/>
                <w:lang w:val="zh-CN"/>
              </w:rPr>
              <w:t>，预算金额为人民币</w:t>
            </w:r>
            <w:r>
              <w:rPr>
                <w:rFonts w:ascii="Times New Roman" w:hAnsi="Times New Roman" w:cs="Times New Roman" w:hint="eastAsia"/>
                <w:color w:val="000000"/>
                <w:u w:val="single"/>
              </w:rPr>
              <w:t>94</w:t>
            </w:r>
            <w:r>
              <w:rPr>
                <w:rFonts w:ascii="Times New Roman" w:cs="Times New Roman"/>
                <w:color w:val="000000"/>
                <w:lang w:val="zh-CN"/>
              </w:rPr>
              <w:t>万元）。</w:t>
            </w:r>
          </w:p>
        </w:tc>
      </w:tr>
      <w:tr w:rsidR="00FC314D" w14:paraId="2568501A" w14:textId="77777777">
        <w:trPr>
          <w:trHeight w:val="373"/>
          <w:jc w:val="center"/>
        </w:trPr>
        <w:tc>
          <w:tcPr>
            <w:tcW w:w="710" w:type="dxa"/>
            <w:vMerge/>
            <w:tcBorders>
              <w:left w:val="single" w:sz="6" w:space="0" w:color="auto"/>
              <w:right w:val="single" w:sz="6" w:space="0" w:color="auto"/>
            </w:tcBorders>
            <w:vAlign w:val="center"/>
          </w:tcPr>
          <w:p w14:paraId="74B49144" w14:textId="77777777" w:rsidR="00FC314D" w:rsidRDefault="00FC314D">
            <w:pPr>
              <w:pStyle w:val="afffffb"/>
              <w:spacing w:line="440" w:lineRule="exact"/>
              <w:jc w:val="center"/>
              <w:rPr>
                <w:rFonts w:ascii="Times New Roman" w:hAnsi="Times New Roman" w:cs="Times New Roman"/>
                <w:lang w:val="zh-CN"/>
              </w:rPr>
            </w:pPr>
          </w:p>
        </w:tc>
        <w:tc>
          <w:tcPr>
            <w:tcW w:w="2178" w:type="dxa"/>
            <w:tcBorders>
              <w:top w:val="single" w:sz="6" w:space="0" w:color="auto"/>
              <w:left w:val="single" w:sz="6" w:space="0" w:color="auto"/>
              <w:bottom w:val="single" w:sz="6" w:space="0" w:color="auto"/>
              <w:right w:val="single" w:sz="6" w:space="0" w:color="auto"/>
            </w:tcBorders>
            <w:vAlign w:val="center"/>
          </w:tcPr>
          <w:p w14:paraId="4E35C94D" w14:textId="77777777" w:rsidR="00FC314D" w:rsidRDefault="00CA5D87">
            <w:pPr>
              <w:pStyle w:val="afffffb"/>
              <w:spacing w:line="440" w:lineRule="exact"/>
              <w:jc w:val="center"/>
              <w:rPr>
                <w:rFonts w:ascii="Times New Roman" w:cs="Times New Roman"/>
                <w:lang w:val="zh-CN"/>
              </w:rPr>
            </w:pPr>
            <w:r>
              <w:rPr>
                <w:rFonts w:ascii="Times New Roman" w:cs="Times New Roman" w:hint="eastAsia"/>
                <w:lang w:val="zh-CN"/>
              </w:rPr>
              <w:t>支持中小企业发展</w:t>
            </w:r>
          </w:p>
        </w:tc>
        <w:tc>
          <w:tcPr>
            <w:tcW w:w="6804" w:type="dxa"/>
            <w:tcBorders>
              <w:top w:val="single" w:sz="6" w:space="0" w:color="auto"/>
              <w:left w:val="single" w:sz="6" w:space="0" w:color="auto"/>
              <w:bottom w:val="single" w:sz="6" w:space="0" w:color="auto"/>
              <w:right w:val="single" w:sz="6" w:space="0" w:color="auto"/>
            </w:tcBorders>
            <w:vAlign w:val="center"/>
          </w:tcPr>
          <w:p w14:paraId="00786286" w14:textId="365CC1D2" w:rsidR="00FC314D" w:rsidRDefault="00CA5D87" w:rsidP="00B1301E">
            <w:pPr>
              <w:pStyle w:val="afffffb"/>
              <w:spacing w:line="440" w:lineRule="exact"/>
              <w:rPr>
                <w:rFonts w:hAnsi="Times New Roman"/>
                <w:lang w:val="zh-CN"/>
              </w:rPr>
            </w:pPr>
            <w:r>
              <w:rPr>
                <w:rFonts w:hAnsi="Times New Roman"/>
              </w:rPr>
              <w:t>本项目采购标的</w:t>
            </w:r>
            <w:r w:rsidR="00B1301E">
              <w:rPr>
                <w:rFonts w:hAnsi="Times New Roman" w:hint="eastAsia"/>
              </w:rPr>
              <w:t>：</w:t>
            </w:r>
            <w:bookmarkStart w:id="30" w:name="_Hlk71539496"/>
            <w:r w:rsidR="00B1301E" w:rsidRPr="00B1301E">
              <w:rPr>
                <w:rFonts w:hAnsi="Times New Roman" w:hint="eastAsia"/>
              </w:rPr>
              <w:t>包</w:t>
            </w:r>
            <w:r w:rsidR="00B1301E" w:rsidRPr="00B1301E">
              <w:rPr>
                <w:rFonts w:hAnsi="Times New Roman"/>
              </w:rPr>
              <w:t>1</w:t>
            </w:r>
            <w:r w:rsidR="00B1301E">
              <w:rPr>
                <w:rFonts w:hAnsi="Times New Roman" w:hint="eastAsia"/>
              </w:rPr>
              <w:t>为</w:t>
            </w:r>
            <w:r w:rsidR="00B1301E" w:rsidRPr="00B1301E">
              <w:rPr>
                <w:rFonts w:hAnsi="Times New Roman"/>
              </w:rPr>
              <w:t>安全设备运维；</w:t>
            </w:r>
            <w:r w:rsidR="00B1301E" w:rsidRPr="00B1301E">
              <w:rPr>
                <w:rFonts w:hAnsi="Times New Roman" w:hint="eastAsia"/>
              </w:rPr>
              <w:t>包</w:t>
            </w:r>
            <w:r w:rsidR="00B1301E" w:rsidRPr="00B1301E">
              <w:rPr>
                <w:rFonts w:hAnsi="Times New Roman"/>
              </w:rPr>
              <w:t>2</w:t>
            </w:r>
            <w:r w:rsidR="00B1301E">
              <w:rPr>
                <w:rFonts w:hAnsi="Times New Roman" w:hint="eastAsia"/>
              </w:rPr>
              <w:t>为</w:t>
            </w:r>
            <w:r w:rsidR="00B1301E" w:rsidRPr="00B1301E">
              <w:rPr>
                <w:rFonts w:hAnsi="Times New Roman"/>
              </w:rPr>
              <w:t>计算、存储、网络设备运维；</w:t>
            </w:r>
            <w:r w:rsidR="00B1301E" w:rsidRPr="00B1301E">
              <w:rPr>
                <w:rFonts w:hAnsi="Times New Roman" w:hint="eastAsia"/>
              </w:rPr>
              <w:t>包</w:t>
            </w:r>
            <w:r w:rsidR="00B1301E" w:rsidRPr="00B1301E">
              <w:rPr>
                <w:rFonts w:hAnsi="Times New Roman"/>
              </w:rPr>
              <w:t>3</w:t>
            </w:r>
            <w:r w:rsidR="00B1301E">
              <w:rPr>
                <w:rFonts w:hAnsi="Times New Roman" w:hint="eastAsia"/>
              </w:rPr>
              <w:t>为</w:t>
            </w:r>
            <w:r w:rsidR="00B1301E" w:rsidRPr="00B1301E">
              <w:rPr>
                <w:rFonts w:hAnsi="Times New Roman"/>
              </w:rPr>
              <w:t>指挥大厅和机房基础环境及设备运维；</w:t>
            </w:r>
            <w:r>
              <w:rPr>
                <w:rFonts w:hAnsi="Times New Roman"/>
              </w:rPr>
              <w:t>对应的中小企业划分标准所属行业</w:t>
            </w:r>
            <w:r w:rsidR="00B1301E">
              <w:rPr>
                <w:rFonts w:hAnsi="Times New Roman" w:hint="eastAsia"/>
              </w:rPr>
              <w:t>均</w:t>
            </w:r>
            <w:r>
              <w:rPr>
                <w:rFonts w:hAnsi="Times New Roman"/>
              </w:rPr>
              <w:t>为</w:t>
            </w:r>
            <w:r>
              <w:rPr>
                <w:rFonts w:hAnsi="Times New Roman"/>
                <w:u w:val="single"/>
              </w:rPr>
              <w:t>软件和信息技术服务业</w:t>
            </w:r>
            <w:r>
              <w:rPr>
                <w:rFonts w:hAnsi="Times New Roman"/>
              </w:rPr>
              <w:t>。</w:t>
            </w:r>
            <w:bookmarkEnd w:id="30"/>
          </w:p>
        </w:tc>
      </w:tr>
      <w:tr w:rsidR="00FC314D" w14:paraId="24D847C2" w14:textId="77777777">
        <w:trPr>
          <w:trHeight w:val="373"/>
          <w:jc w:val="center"/>
        </w:trPr>
        <w:tc>
          <w:tcPr>
            <w:tcW w:w="710" w:type="dxa"/>
            <w:vMerge/>
            <w:tcBorders>
              <w:left w:val="single" w:sz="6" w:space="0" w:color="auto"/>
              <w:bottom w:val="single" w:sz="6" w:space="0" w:color="auto"/>
              <w:right w:val="single" w:sz="6" w:space="0" w:color="auto"/>
            </w:tcBorders>
            <w:vAlign w:val="center"/>
          </w:tcPr>
          <w:p w14:paraId="2DD5A960" w14:textId="77777777" w:rsidR="00FC314D" w:rsidRDefault="00FC314D">
            <w:pPr>
              <w:pStyle w:val="afffffb"/>
              <w:spacing w:line="440" w:lineRule="exact"/>
              <w:jc w:val="center"/>
              <w:rPr>
                <w:rFonts w:ascii="Times New Roman" w:hAnsi="Times New Roman" w:cs="Times New Roman"/>
                <w:lang w:val="zh-CN"/>
              </w:rPr>
            </w:pPr>
          </w:p>
        </w:tc>
        <w:tc>
          <w:tcPr>
            <w:tcW w:w="2178" w:type="dxa"/>
            <w:tcBorders>
              <w:top w:val="single" w:sz="6" w:space="0" w:color="auto"/>
              <w:left w:val="single" w:sz="6" w:space="0" w:color="auto"/>
              <w:bottom w:val="single" w:sz="6" w:space="0" w:color="auto"/>
              <w:right w:val="single" w:sz="6" w:space="0" w:color="auto"/>
            </w:tcBorders>
            <w:vAlign w:val="center"/>
          </w:tcPr>
          <w:p w14:paraId="78CF8221" w14:textId="77777777" w:rsidR="00FC314D" w:rsidRDefault="00CA5D87">
            <w:pPr>
              <w:pStyle w:val="afffffb"/>
              <w:spacing w:line="440" w:lineRule="exact"/>
              <w:jc w:val="center"/>
              <w:rPr>
                <w:rFonts w:ascii="Times New Roman" w:hAnsi="Times New Roman" w:cs="Times New Roman"/>
                <w:lang w:val="zh-CN"/>
              </w:rPr>
            </w:pPr>
            <w:r>
              <w:rPr>
                <w:rFonts w:ascii="Times New Roman" w:cs="Times New Roman"/>
                <w:lang w:val="zh-CN"/>
              </w:rPr>
              <w:t>最高限价</w:t>
            </w:r>
          </w:p>
        </w:tc>
        <w:tc>
          <w:tcPr>
            <w:tcW w:w="6804" w:type="dxa"/>
            <w:tcBorders>
              <w:top w:val="single" w:sz="6" w:space="0" w:color="auto"/>
              <w:left w:val="single" w:sz="6" w:space="0" w:color="auto"/>
              <w:bottom w:val="single" w:sz="6" w:space="0" w:color="auto"/>
              <w:right w:val="single" w:sz="6" w:space="0" w:color="auto"/>
            </w:tcBorders>
            <w:vAlign w:val="center"/>
          </w:tcPr>
          <w:p w14:paraId="4BC021AA" w14:textId="65D501A3" w:rsidR="00FC314D" w:rsidRDefault="00CA5D87">
            <w:pPr>
              <w:pStyle w:val="afffffb"/>
              <w:spacing w:line="440" w:lineRule="exact"/>
              <w:rPr>
                <w:rFonts w:ascii="Times New Roman" w:hAnsi="Times New Roman" w:cs="Times New Roman"/>
                <w:color w:val="FF0000"/>
                <w:lang w:val="zh-CN"/>
              </w:rPr>
            </w:pPr>
            <w:r>
              <w:rPr>
                <w:rFonts w:ascii="Times New Roman" w:cs="Times New Roman"/>
                <w:color w:val="000000"/>
                <w:lang w:val="zh-CN"/>
              </w:rPr>
              <w:t>本项目包</w:t>
            </w:r>
            <w:r>
              <w:rPr>
                <w:rFonts w:ascii="Times New Roman" w:cs="Times New Roman" w:hint="eastAsia"/>
                <w:color w:val="000000"/>
              </w:rPr>
              <w:t>1</w:t>
            </w:r>
            <w:r>
              <w:rPr>
                <w:rFonts w:ascii="Times New Roman" w:cs="Times New Roman"/>
                <w:color w:val="000000"/>
                <w:lang w:val="zh-CN"/>
              </w:rPr>
              <w:t>最高限价为人民币</w:t>
            </w:r>
            <w:r>
              <w:rPr>
                <w:rFonts w:ascii="Times New Roman" w:hAnsi="Times New Roman" w:cs="Times New Roman" w:hint="eastAsia"/>
                <w:color w:val="000000"/>
                <w:u w:val="single"/>
              </w:rPr>
              <w:t>34.5</w:t>
            </w:r>
            <w:r>
              <w:rPr>
                <w:rFonts w:ascii="Times New Roman" w:cs="Times New Roman"/>
                <w:color w:val="000000"/>
                <w:lang w:val="zh-CN"/>
              </w:rPr>
              <w:t>万元；包</w:t>
            </w:r>
            <w:r>
              <w:rPr>
                <w:rFonts w:ascii="Times New Roman" w:cs="Times New Roman" w:hint="eastAsia"/>
                <w:color w:val="000000"/>
              </w:rPr>
              <w:t>2</w:t>
            </w:r>
            <w:r>
              <w:rPr>
                <w:rFonts w:ascii="Times New Roman" w:cs="Times New Roman"/>
                <w:color w:val="000000"/>
                <w:lang w:val="zh-CN"/>
              </w:rPr>
              <w:t>最高限价为人民币</w:t>
            </w:r>
            <w:r>
              <w:rPr>
                <w:rFonts w:ascii="Times New Roman" w:hAnsi="Times New Roman" w:cs="Times New Roman" w:hint="eastAsia"/>
                <w:color w:val="000000"/>
                <w:u w:val="single"/>
              </w:rPr>
              <w:t>50</w:t>
            </w:r>
            <w:r>
              <w:rPr>
                <w:rFonts w:ascii="Times New Roman" w:hAnsi="Times New Roman" w:cs="Times New Roman"/>
                <w:color w:val="000000"/>
                <w:u w:val="single"/>
                <w:lang w:val="zh-CN"/>
              </w:rPr>
              <w:t xml:space="preserve">    </w:t>
            </w:r>
            <w:r>
              <w:rPr>
                <w:rFonts w:ascii="Times New Roman" w:cs="Times New Roman"/>
                <w:color w:val="000000"/>
                <w:lang w:val="zh-CN"/>
              </w:rPr>
              <w:t>万元；包</w:t>
            </w:r>
            <w:r>
              <w:rPr>
                <w:rFonts w:ascii="Times New Roman" w:cs="Times New Roman" w:hint="eastAsia"/>
                <w:color w:val="000000"/>
              </w:rPr>
              <w:t>3</w:t>
            </w:r>
            <w:r>
              <w:rPr>
                <w:rFonts w:ascii="Times New Roman" w:cs="Times New Roman"/>
                <w:color w:val="000000"/>
                <w:lang w:val="zh-CN"/>
              </w:rPr>
              <w:t>最高限价为人民币</w:t>
            </w:r>
            <w:r>
              <w:rPr>
                <w:rFonts w:ascii="Times New Roman" w:hAnsi="Times New Roman" w:cs="Times New Roman" w:hint="eastAsia"/>
                <w:color w:val="000000"/>
                <w:u w:val="single"/>
              </w:rPr>
              <w:t>9</w:t>
            </w:r>
            <w:r w:rsidR="00397EFE">
              <w:rPr>
                <w:rFonts w:ascii="Times New Roman" w:hAnsi="Times New Roman" w:cs="Times New Roman" w:hint="eastAsia"/>
                <w:color w:val="000000"/>
                <w:u w:val="single"/>
              </w:rPr>
              <w:t>4</w:t>
            </w:r>
            <w:r>
              <w:rPr>
                <w:rFonts w:ascii="Times New Roman" w:cs="Times New Roman"/>
                <w:color w:val="000000"/>
                <w:lang w:val="zh-CN"/>
              </w:rPr>
              <w:t>万元</w:t>
            </w:r>
            <w:r>
              <w:rPr>
                <w:rFonts w:ascii="Times New Roman" w:hAnsi="Times New Roman" w:cs="Times New Roman" w:hint="eastAsia"/>
                <w:color w:val="000000"/>
                <w:lang w:val="zh-CN"/>
              </w:rPr>
              <w:t>，投标报价超过本项目相应包件最高限价的作无效投标处理。</w:t>
            </w:r>
          </w:p>
        </w:tc>
      </w:tr>
      <w:tr w:rsidR="00FC314D" w14:paraId="6F75A080" w14:textId="77777777">
        <w:trPr>
          <w:trHeight w:val="373"/>
          <w:jc w:val="center"/>
        </w:trPr>
        <w:tc>
          <w:tcPr>
            <w:tcW w:w="710" w:type="dxa"/>
            <w:tcBorders>
              <w:left w:val="single" w:sz="6" w:space="0" w:color="auto"/>
              <w:bottom w:val="single" w:sz="6" w:space="0" w:color="auto"/>
              <w:right w:val="single" w:sz="6" w:space="0" w:color="auto"/>
            </w:tcBorders>
            <w:vAlign w:val="center"/>
          </w:tcPr>
          <w:p w14:paraId="18459E84" w14:textId="77777777" w:rsidR="00FC314D" w:rsidRDefault="00CA5D87">
            <w:pPr>
              <w:pStyle w:val="afffffb"/>
              <w:spacing w:line="440" w:lineRule="exact"/>
              <w:jc w:val="center"/>
              <w:rPr>
                <w:rFonts w:ascii="Times New Roman" w:hAnsi="Times New Roman" w:cs="Times New Roman"/>
                <w:lang w:val="zh-CN"/>
              </w:rPr>
            </w:pPr>
            <w:r>
              <w:rPr>
                <w:rFonts w:ascii="Times New Roman" w:hAnsi="Times New Roman" w:cs="Times New Roman" w:hint="eastAsia"/>
                <w:lang w:val="zh-CN"/>
              </w:rPr>
              <w:t>2</w:t>
            </w:r>
          </w:p>
        </w:tc>
        <w:tc>
          <w:tcPr>
            <w:tcW w:w="2178" w:type="dxa"/>
            <w:tcBorders>
              <w:top w:val="single" w:sz="6" w:space="0" w:color="auto"/>
              <w:left w:val="single" w:sz="6" w:space="0" w:color="auto"/>
              <w:bottom w:val="single" w:sz="6" w:space="0" w:color="auto"/>
              <w:right w:val="single" w:sz="6" w:space="0" w:color="auto"/>
            </w:tcBorders>
            <w:vAlign w:val="center"/>
          </w:tcPr>
          <w:p w14:paraId="41DEFAE8" w14:textId="77777777" w:rsidR="00FC314D" w:rsidRDefault="00CA5D87">
            <w:pPr>
              <w:pStyle w:val="afffffb"/>
              <w:spacing w:line="440" w:lineRule="exact"/>
              <w:jc w:val="center"/>
              <w:rPr>
                <w:rFonts w:ascii="Times New Roman" w:hAnsi="Times New Roman" w:cs="Times New Roman"/>
                <w:lang w:val="zh-CN"/>
              </w:rPr>
            </w:pPr>
            <w:r>
              <w:rPr>
                <w:rFonts w:ascii="Times New Roman" w:cs="Times New Roman"/>
                <w:lang w:val="zh-CN"/>
              </w:rPr>
              <w:t>低于成本价</w:t>
            </w:r>
          </w:p>
        </w:tc>
        <w:tc>
          <w:tcPr>
            <w:tcW w:w="6804" w:type="dxa"/>
            <w:tcBorders>
              <w:top w:val="single" w:sz="6" w:space="0" w:color="auto"/>
              <w:left w:val="single" w:sz="6" w:space="0" w:color="auto"/>
              <w:bottom w:val="single" w:sz="6" w:space="0" w:color="auto"/>
              <w:right w:val="single" w:sz="6" w:space="0" w:color="auto"/>
            </w:tcBorders>
            <w:vAlign w:val="center"/>
          </w:tcPr>
          <w:p w14:paraId="224C5EAA" w14:textId="77777777" w:rsidR="00FC314D" w:rsidRDefault="00CA5D87">
            <w:pPr>
              <w:pStyle w:val="afffffb"/>
              <w:spacing w:line="440" w:lineRule="exact"/>
              <w:rPr>
                <w:rFonts w:ascii="Times New Roman" w:hAnsi="Times New Roman" w:cs="Times New Roman"/>
              </w:rPr>
            </w:pPr>
            <w:r>
              <w:rPr>
                <w:rFonts w:ascii="Times New Roman" w:cs="Times New Roman" w:hint="eastAsia"/>
              </w:rPr>
              <w:t>评标委员会认为投标人的报价明显低于其他通过符合性审查投标人的报价，有可能影响产品质量或者不能诚信履约的，应当要求其在评标现场合理的时间内提供书面说明，必要时提交相关证明材料。</w:t>
            </w:r>
          </w:p>
          <w:p w14:paraId="66D86510" w14:textId="77777777" w:rsidR="00FC314D" w:rsidRDefault="00CA5D87">
            <w:pPr>
              <w:pStyle w:val="afffffb"/>
              <w:spacing w:line="440" w:lineRule="exact"/>
              <w:rPr>
                <w:rFonts w:ascii="Times New Roman" w:hAnsi="Times New Roman" w:cs="Times New Roman"/>
              </w:rPr>
            </w:pPr>
            <w:r>
              <w:rPr>
                <w:rFonts w:ascii="Times New Roman" w:cs="Times New Roman"/>
              </w:rPr>
              <w:t>投标人书面说明应当按照国家财务会计制度的规定要求，逐项就供应商提供的货物、工程和服务的主营业务成本（应根据供应商企业类型予以区别）、税金及附加、销售费用、管理费用、财务费用等成本构成事项详细陈述。</w:t>
            </w:r>
          </w:p>
          <w:p w14:paraId="16AA17B1" w14:textId="77777777" w:rsidR="00FC314D" w:rsidRDefault="00CA5D87">
            <w:pPr>
              <w:pStyle w:val="afffffb"/>
              <w:spacing w:line="440" w:lineRule="exact"/>
              <w:rPr>
                <w:rFonts w:ascii="Times New Roman" w:hAnsi="Times New Roman" w:cs="Times New Roman"/>
              </w:rPr>
            </w:pPr>
            <w:r>
              <w:rPr>
                <w:rFonts w:ascii="Times New Roman" w:cs="Times New Roma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w:t>
            </w:r>
            <w:r>
              <w:rPr>
                <w:rFonts w:ascii="Times New Roman" w:cs="Times New Roman"/>
              </w:rPr>
              <w:lastRenderedPageBreak/>
              <w:t>认。</w:t>
            </w:r>
          </w:p>
          <w:p w14:paraId="165BA4F7" w14:textId="77777777" w:rsidR="00FC314D" w:rsidRDefault="00CA5D87">
            <w:pPr>
              <w:pStyle w:val="afffffb"/>
              <w:spacing w:line="440" w:lineRule="exact"/>
              <w:rPr>
                <w:rFonts w:ascii="Times New Roman" w:hAnsi="Times New Roman" w:cs="Times New Roman"/>
              </w:rPr>
            </w:pPr>
            <w:r>
              <w:rPr>
                <w:rFonts w:ascii="Times New Roman" w:cs="Times New Roman"/>
              </w:rPr>
              <w:t>投标人提供书面说明后，评标委员会应当结合采购项目采购需求、专业实际情况、供应商财务状况报告、与其</w:t>
            </w:r>
            <w:proofErr w:type="gramStart"/>
            <w:r>
              <w:rPr>
                <w:rFonts w:ascii="Times New Roman" w:cs="Times New Roman"/>
              </w:rPr>
              <w:t>他供应商比较</w:t>
            </w:r>
            <w:proofErr w:type="gramEnd"/>
            <w:r>
              <w:rPr>
                <w:rFonts w:ascii="Times New Roman" w:cs="Times New Roman"/>
              </w:rPr>
              <w:t>情况等就供应商书面说明进行审查评价。</w:t>
            </w:r>
          </w:p>
          <w:p w14:paraId="54D44C08" w14:textId="77777777" w:rsidR="00FC314D" w:rsidRDefault="00CA5D87">
            <w:pPr>
              <w:pStyle w:val="afffffb"/>
              <w:spacing w:line="440" w:lineRule="exact"/>
              <w:rPr>
                <w:rFonts w:ascii="Times New Roman" w:hAnsi="Times New Roman" w:cs="Times New Roman"/>
                <w:color w:val="FF0000"/>
              </w:rPr>
            </w:pPr>
            <w:r>
              <w:rPr>
                <w:rFonts w:ascii="Times New Roman" w:cs="Times New Roman"/>
              </w:rPr>
              <w:t>投标人拒绝或者变相拒绝提供有效书面说明或者书面说明不能证明其报价合理性的，评标委员会应当将其作为无效投标处理。</w:t>
            </w:r>
          </w:p>
        </w:tc>
      </w:tr>
      <w:tr w:rsidR="00FC314D" w14:paraId="7C2B7A3C" w14:textId="77777777">
        <w:trPr>
          <w:trHeight w:val="373"/>
          <w:jc w:val="center"/>
        </w:trPr>
        <w:tc>
          <w:tcPr>
            <w:tcW w:w="710" w:type="dxa"/>
            <w:tcBorders>
              <w:left w:val="single" w:sz="6" w:space="0" w:color="auto"/>
              <w:bottom w:val="single" w:sz="6" w:space="0" w:color="auto"/>
              <w:right w:val="single" w:sz="6" w:space="0" w:color="auto"/>
            </w:tcBorders>
            <w:vAlign w:val="center"/>
          </w:tcPr>
          <w:p w14:paraId="0E9B474A" w14:textId="77777777" w:rsidR="00FC314D" w:rsidRDefault="00CA5D87">
            <w:pPr>
              <w:pStyle w:val="afffffb"/>
              <w:spacing w:line="440" w:lineRule="exact"/>
              <w:jc w:val="center"/>
              <w:rPr>
                <w:rFonts w:ascii="Times New Roman" w:hAnsi="Times New Roman" w:cs="Times New Roman"/>
                <w:lang w:val="zh-CN"/>
              </w:rPr>
            </w:pPr>
            <w:r>
              <w:rPr>
                <w:rFonts w:ascii="Times New Roman" w:hAnsi="Times New Roman" w:cs="Times New Roman" w:hint="eastAsia"/>
                <w:lang w:val="zh-CN"/>
              </w:rPr>
              <w:lastRenderedPageBreak/>
              <w:t>3</w:t>
            </w:r>
          </w:p>
        </w:tc>
        <w:tc>
          <w:tcPr>
            <w:tcW w:w="2178" w:type="dxa"/>
            <w:tcBorders>
              <w:top w:val="single" w:sz="6" w:space="0" w:color="auto"/>
              <w:left w:val="single" w:sz="6" w:space="0" w:color="auto"/>
              <w:bottom w:val="single" w:sz="6" w:space="0" w:color="auto"/>
              <w:right w:val="single" w:sz="6" w:space="0" w:color="auto"/>
            </w:tcBorders>
            <w:vAlign w:val="center"/>
          </w:tcPr>
          <w:p w14:paraId="760A8DDD" w14:textId="77777777" w:rsidR="00FC314D" w:rsidRDefault="00CA5D87">
            <w:pPr>
              <w:pStyle w:val="afffffb"/>
              <w:spacing w:line="440" w:lineRule="exact"/>
              <w:jc w:val="center"/>
              <w:rPr>
                <w:rFonts w:ascii="Times New Roman" w:hAnsi="Times New Roman" w:cs="Times New Roman"/>
                <w:lang w:val="zh-CN"/>
              </w:rPr>
            </w:pPr>
            <w:r>
              <w:rPr>
                <w:rFonts w:ascii="Times New Roman" w:cs="Times New Roman"/>
                <w:kern w:val="2"/>
              </w:rPr>
              <w:t>小微企业、监狱企业、残疾人福利性单位价格扣除</w:t>
            </w:r>
          </w:p>
        </w:tc>
        <w:tc>
          <w:tcPr>
            <w:tcW w:w="6804" w:type="dxa"/>
            <w:tcBorders>
              <w:top w:val="single" w:sz="6" w:space="0" w:color="auto"/>
              <w:left w:val="single" w:sz="6" w:space="0" w:color="auto"/>
              <w:bottom w:val="single" w:sz="6" w:space="0" w:color="auto"/>
              <w:right w:val="single" w:sz="6" w:space="0" w:color="auto"/>
            </w:tcBorders>
            <w:vAlign w:val="center"/>
          </w:tcPr>
          <w:p w14:paraId="0DF14908" w14:textId="77777777" w:rsidR="00FC314D" w:rsidRDefault="00CA5D87">
            <w:pPr>
              <w:pStyle w:val="afffffb"/>
              <w:spacing w:line="440" w:lineRule="exact"/>
              <w:rPr>
                <w:rFonts w:ascii="Times New Roman" w:hAnsi="Times New Roman" w:cs="Times New Roman"/>
              </w:rPr>
            </w:pPr>
            <w:r>
              <w:rPr>
                <w:rFonts w:ascii="Times New Roman" w:hAnsi="Times New Roman" w:cs="Times New Roman" w:hint="eastAsia"/>
              </w:rPr>
              <w:t>一、小</w:t>
            </w:r>
            <w:proofErr w:type="gramStart"/>
            <w:r>
              <w:rPr>
                <w:rFonts w:ascii="Times New Roman" w:hAnsi="Times New Roman" w:cs="Times New Roman" w:hint="eastAsia"/>
              </w:rPr>
              <w:t>微企业</w:t>
            </w:r>
            <w:proofErr w:type="gramEnd"/>
            <w:r>
              <w:rPr>
                <w:rFonts w:ascii="Times New Roman" w:hAnsi="Times New Roman" w:cs="Times New Roman" w:hint="eastAsia"/>
              </w:rPr>
              <w:t>价格扣除</w:t>
            </w:r>
          </w:p>
          <w:p w14:paraId="7C8B6130" w14:textId="77777777" w:rsidR="00FC314D" w:rsidRDefault="00CA5D87">
            <w:pPr>
              <w:pStyle w:val="afffffb"/>
              <w:spacing w:line="440" w:lineRule="exact"/>
              <w:rPr>
                <w:rFonts w:ascii="Times New Roman" w:hAnsi="Times New Roman" w:cs="Times New Roman"/>
              </w:rPr>
            </w:pPr>
            <w:r>
              <w:rPr>
                <w:rFonts w:ascii="Times New Roman" w:hAnsi="Times New Roman" w:cs="Times New Roman" w:hint="eastAsia"/>
              </w:rPr>
              <w:t>本项目专门面向中小企业采购，不再对小</w:t>
            </w:r>
            <w:proofErr w:type="gramStart"/>
            <w:r>
              <w:rPr>
                <w:rFonts w:ascii="Times New Roman" w:hAnsi="Times New Roman" w:cs="Times New Roman" w:hint="eastAsia"/>
              </w:rPr>
              <w:t>微企业</w:t>
            </w:r>
            <w:proofErr w:type="gramEnd"/>
            <w:r>
              <w:rPr>
                <w:rFonts w:ascii="Times New Roman" w:hAnsi="Times New Roman" w:cs="Times New Roman" w:hint="eastAsia"/>
              </w:rPr>
              <w:t>产品的价格进行扣除。</w:t>
            </w:r>
            <w:r>
              <w:rPr>
                <w:rFonts w:ascii="Times New Roman" w:hAnsi="Times New Roman" w:cs="Times New Roman"/>
              </w:rPr>
              <w:t xml:space="preserve"> </w:t>
            </w:r>
          </w:p>
          <w:p w14:paraId="0A1C71DE" w14:textId="77777777" w:rsidR="00FC314D" w:rsidRDefault="00CA5D87">
            <w:pPr>
              <w:pStyle w:val="afffffb"/>
              <w:spacing w:line="440" w:lineRule="exact"/>
              <w:rPr>
                <w:rFonts w:ascii="Times New Roman" w:hAnsi="Times New Roman" w:cs="Times New Roman"/>
              </w:rPr>
            </w:pPr>
            <w:r>
              <w:rPr>
                <w:rFonts w:ascii="Times New Roman" w:hAnsi="Times New Roman" w:cs="Times New Roman" w:hint="eastAsia"/>
              </w:rPr>
              <w:t>二、监狱企业价格扣除</w:t>
            </w:r>
          </w:p>
          <w:p w14:paraId="0048F5D8" w14:textId="77777777" w:rsidR="00FC314D" w:rsidRDefault="00CA5D87">
            <w:pPr>
              <w:pStyle w:val="afffffb"/>
              <w:spacing w:line="440" w:lineRule="exact"/>
              <w:rPr>
                <w:rFonts w:ascii="Times New Roman" w:hAnsi="Times New Roman" w:cs="Times New Roman"/>
              </w:rPr>
            </w:pPr>
            <w:r>
              <w:rPr>
                <w:rFonts w:ascii="Times New Roman" w:hAnsi="Times New Roman" w:cs="Times New Roman"/>
              </w:rPr>
              <w:t>根据《关于政府采购支持监狱企业发展有关问题的通知》（财库</w:t>
            </w:r>
            <w:r>
              <w:rPr>
                <w:rFonts w:ascii="Times New Roman" w:hAnsi="Times New Roman" w:cs="Times New Roman"/>
              </w:rPr>
              <w:t>[2014]68</w:t>
            </w:r>
            <w:r>
              <w:rPr>
                <w:rFonts w:ascii="Times New Roman" w:hAnsi="Times New Roman" w:cs="Times New Roman"/>
              </w:rPr>
              <w:t>号）的规定，</w:t>
            </w:r>
            <w:r>
              <w:rPr>
                <w:rFonts w:ascii="Times New Roman" w:hAnsi="Times New Roman" w:cs="Times New Roman" w:hint="eastAsia"/>
              </w:rPr>
              <w:t>监狱企业视同小、微企业，本项目专门面向中小企业采购，不再</w:t>
            </w:r>
            <w:r>
              <w:rPr>
                <w:rFonts w:ascii="Times New Roman" w:hAnsi="Times New Roman" w:cs="Times New Roman"/>
              </w:rPr>
              <w:t>对监狱企业产品的价格</w:t>
            </w:r>
            <w:r>
              <w:rPr>
                <w:rFonts w:ascii="Times New Roman" w:hAnsi="Times New Roman" w:cs="Times New Roman" w:hint="eastAsia"/>
              </w:rPr>
              <w:t>进行扣除</w:t>
            </w:r>
            <w:r>
              <w:rPr>
                <w:rFonts w:ascii="Times New Roman" w:hAnsi="Times New Roman" w:cs="Times New Roman"/>
              </w:rPr>
              <w:t>。</w:t>
            </w:r>
          </w:p>
          <w:p w14:paraId="0A0C08AF" w14:textId="77777777" w:rsidR="00FC314D" w:rsidRDefault="00CA5D87">
            <w:pPr>
              <w:pStyle w:val="afffffb"/>
              <w:spacing w:line="440" w:lineRule="exact"/>
              <w:rPr>
                <w:rFonts w:ascii="Times New Roman" w:hAnsi="Times New Roman" w:cs="Times New Roman"/>
              </w:rPr>
            </w:pPr>
            <w:r>
              <w:rPr>
                <w:rFonts w:ascii="Times New Roman" w:hAnsi="Times New Roman" w:cs="Times New Roman" w:hint="eastAsia"/>
              </w:rPr>
              <w:t>三、残疾人福利性单位价格扣除</w:t>
            </w:r>
          </w:p>
          <w:p w14:paraId="0AB5D14F" w14:textId="77777777" w:rsidR="00FC314D" w:rsidRDefault="00CA5D87">
            <w:pPr>
              <w:pStyle w:val="afffffb"/>
              <w:spacing w:line="44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根据《财政部</w:t>
            </w:r>
            <w:r>
              <w:rPr>
                <w:rFonts w:ascii="Times New Roman" w:hAnsi="Times New Roman" w:cs="Times New Roman"/>
              </w:rPr>
              <w:t xml:space="preserve"> </w:t>
            </w:r>
            <w:r>
              <w:rPr>
                <w:rFonts w:ascii="Times New Roman" w:hAnsi="Times New Roman" w:cs="Times New Roman"/>
              </w:rPr>
              <w:t>民政部</w:t>
            </w:r>
            <w:r>
              <w:rPr>
                <w:rFonts w:ascii="Times New Roman" w:hAnsi="Times New Roman" w:cs="Times New Roman"/>
              </w:rPr>
              <w:t xml:space="preserve"> </w:t>
            </w:r>
            <w:r>
              <w:rPr>
                <w:rFonts w:ascii="Times New Roman" w:hAnsi="Times New Roman" w:cs="Times New Roman"/>
              </w:rPr>
              <w:t>中国残疾人联合会关于促进残疾人就业政府采购政策的通知》（财库</w:t>
            </w:r>
            <w:r>
              <w:rPr>
                <w:rFonts w:ascii="Times New Roman" w:hAnsi="Times New Roman" w:cs="Times New Roman"/>
              </w:rPr>
              <w:t>[2017]141</w:t>
            </w:r>
            <w:r>
              <w:rPr>
                <w:rFonts w:ascii="Times New Roman" w:hAnsi="Times New Roman" w:cs="Times New Roman"/>
              </w:rPr>
              <w:t>号）的规定，</w:t>
            </w:r>
            <w:r>
              <w:rPr>
                <w:rFonts w:ascii="Times New Roman" w:hAnsi="Times New Roman" w:cs="Times New Roman" w:hint="eastAsia"/>
              </w:rPr>
              <w:t>残疾人福利性单位视同小、微企业，本项目专门面向中小企业采购，不再</w:t>
            </w:r>
            <w:r>
              <w:rPr>
                <w:rFonts w:ascii="Times New Roman" w:hAnsi="Times New Roman" w:cs="Times New Roman"/>
              </w:rPr>
              <w:t>对残疾人福利性单位产品的价格</w:t>
            </w:r>
            <w:r>
              <w:rPr>
                <w:rFonts w:ascii="Times New Roman" w:hAnsi="Times New Roman" w:cs="Times New Roman" w:hint="eastAsia"/>
              </w:rPr>
              <w:t>进行扣除</w:t>
            </w:r>
            <w:r>
              <w:rPr>
                <w:rFonts w:ascii="Times New Roman" w:hAnsi="Times New Roman" w:cs="Times New Roman"/>
              </w:rPr>
              <w:t>。</w:t>
            </w:r>
          </w:p>
        </w:tc>
      </w:tr>
      <w:tr w:rsidR="00FC314D" w14:paraId="6D9AE5E1" w14:textId="77777777">
        <w:trPr>
          <w:trHeight w:val="373"/>
          <w:jc w:val="center"/>
        </w:trPr>
        <w:tc>
          <w:tcPr>
            <w:tcW w:w="710" w:type="dxa"/>
            <w:tcBorders>
              <w:left w:val="single" w:sz="6" w:space="0" w:color="auto"/>
              <w:bottom w:val="single" w:sz="6" w:space="0" w:color="auto"/>
              <w:right w:val="single" w:sz="6" w:space="0" w:color="auto"/>
            </w:tcBorders>
            <w:vAlign w:val="center"/>
          </w:tcPr>
          <w:p w14:paraId="2AFD49BC"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t>4</w:t>
            </w:r>
          </w:p>
        </w:tc>
        <w:tc>
          <w:tcPr>
            <w:tcW w:w="2178" w:type="dxa"/>
            <w:tcBorders>
              <w:top w:val="single" w:sz="6" w:space="0" w:color="auto"/>
              <w:left w:val="single" w:sz="6" w:space="0" w:color="auto"/>
              <w:bottom w:val="single" w:sz="6" w:space="0" w:color="auto"/>
              <w:right w:val="single" w:sz="6" w:space="0" w:color="auto"/>
            </w:tcBorders>
            <w:vAlign w:val="center"/>
          </w:tcPr>
          <w:p w14:paraId="5202807F" w14:textId="77777777" w:rsidR="00FC314D" w:rsidRDefault="00CA5D87">
            <w:pPr>
              <w:pStyle w:val="afffffb"/>
              <w:spacing w:line="440" w:lineRule="exact"/>
              <w:jc w:val="center"/>
              <w:rPr>
                <w:rFonts w:ascii="Times New Roman" w:cs="Times New Roman"/>
                <w:lang w:val="zh-CN"/>
              </w:rPr>
            </w:pPr>
            <w:r>
              <w:rPr>
                <w:rFonts w:ascii="Times New Roman" w:cs="Times New Roman" w:hint="eastAsia"/>
                <w:lang w:val="zh-CN"/>
              </w:rPr>
              <w:t>标准和规范</w:t>
            </w:r>
          </w:p>
        </w:tc>
        <w:tc>
          <w:tcPr>
            <w:tcW w:w="6804" w:type="dxa"/>
            <w:tcBorders>
              <w:top w:val="single" w:sz="6" w:space="0" w:color="auto"/>
              <w:left w:val="single" w:sz="6" w:space="0" w:color="auto"/>
              <w:bottom w:val="single" w:sz="6" w:space="0" w:color="auto"/>
              <w:right w:val="single" w:sz="6" w:space="0" w:color="auto"/>
            </w:tcBorders>
            <w:vAlign w:val="center"/>
          </w:tcPr>
          <w:p w14:paraId="450861C0" w14:textId="77777777" w:rsidR="00FC314D" w:rsidRDefault="00CA5D87">
            <w:pPr>
              <w:pStyle w:val="afffffb"/>
              <w:spacing w:line="440" w:lineRule="exact"/>
              <w:rPr>
                <w:rFonts w:ascii="Times New Roman" w:cs="Times New Roman"/>
                <w:lang w:val="zh-CN"/>
              </w:rPr>
            </w:pPr>
            <w:r>
              <w:rPr>
                <w:rFonts w:ascii="Times New Roman" w:cs="Times New Roman" w:hint="eastAsia"/>
                <w:lang w:val="zh-CN"/>
              </w:rPr>
              <w:t>在招标文件中有未提及到的技术细节或招标文件中任何条款的叙述中没有明确的规定的，都视为是指国家（或部颁行业）的标准和规范。</w:t>
            </w:r>
          </w:p>
        </w:tc>
      </w:tr>
      <w:tr w:rsidR="00FC314D" w14:paraId="03584C84" w14:textId="77777777">
        <w:trPr>
          <w:trHeight w:val="553"/>
          <w:jc w:val="center"/>
        </w:trPr>
        <w:tc>
          <w:tcPr>
            <w:tcW w:w="710" w:type="dxa"/>
            <w:tcBorders>
              <w:top w:val="single" w:sz="6" w:space="0" w:color="auto"/>
              <w:left w:val="single" w:sz="6" w:space="0" w:color="auto"/>
              <w:bottom w:val="single" w:sz="6" w:space="0" w:color="auto"/>
              <w:right w:val="single" w:sz="6" w:space="0" w:color="auto"/>
            </w:tcBorders>
            <w:vAlign w:val="center"/>
          </w:tcPr>
          <w:p w14:paraId="6A71CE7D"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t>5</w:t>
            </w:r>
          </w:p>
        </w:tc>
        <w:tc>
          <w:tcPr>
            <w:tcW w:w="2178" w:type="dxa"/>
            <w:tcBorders>
              <w:top w:val="single" w:sz="6" w:space="0" w:color="auto"/>
              <w:left w:val="single" w:sz="6" w:space="0" w:color="auto"/>
              <w:bottom w:val="single" w:sz="6" w:space="0" w:color="auto"/>
              <w:right w:val="single" w:sz="6" w:space="0" w:color="auto"/>
            </w:tcBorders>
            <w:vAlign w:val="center"/>
          </w:tcPr>
          <w:p w14:paraId="2B0B8507" w14:textId="77777777" w:rsidR="00FC314D" w:rsidRDefault="00CA5D87">
            <w:pPr>
              <w:pStyle w:val="afffffb"/>
              <w:spacing w:line="440" w:lineRule="exact"/>
              <w:jc w:val="center"/>
              <w:rPr>
                <w:rFonts w:ascii="Times New Roman" w:hAnsi="Times New Roman" w:cs="Times New Roman"/>
                <w:lang w:val="zh-CN"/>
              </w:rPr>
            </w:pPr>
            <w:r>
              <w:rPr>
                <w:rFonts w:ascii="Times New Roman" w:cs="Times New Roman"/>
                <w:lang w:val="zh-CN"/>
              </w:rPr>
              <w:t>采购方式</w:t>
            </w:r>
          </w:p>
        </w:tc>
        <w:tc>
          <w:tcPr>
            <w:tcW w:w="6804" w:type="dxa"/>
            <w:tcBorders>
              <w:top w:val="single" w:sz="6" w:space="0" w:color="auto"/>
              <w:left w:val="single" w:sz="6" w:space="0" w:color="auto"/>
              <w:bottom w:val="single" w:sz="6" w:space="0" w:color="auto"/>
              <w:right w:val="single" w:sz="6" w:space="0" w:color="auto"/>
            </w:tcBorders>
            <w:vAlign w:val="center"/>
          </w:tcPr>
          <w:p w14:paraId="73FB1B6E" w14:textId="77777777" w:rsidR="00FC314D" w:rsidRDefault="00CA5D87">
            <w:pPr>
              <w:pStyle w:val="afffffb"/>
              <w:spacing w:line="440" w:lineRule="exact"/>
              <w:rPr>
                <w:rFonts w:ascii="Times New Roman" w:hAnsi="Times New Roman" w:cs="Times New Roman"/>
                <w:lang w:val="zh-CN"/>
              </w:rPr>
            </w:pPr>
            <w:r>
              <w:rPr>
                <w:rFonts w:ascii="Times New Roman" w:cs="Times New Roman"/>
                <w:lang w:val="zh-CN"/>
              </w:rPr>
              <w:t>公开招标。</w:t>
            </w:r>
          </w:p>
        </w:tc>
      </w:tr>
      <w:tr w:rsidR="00FC314D" w14:paraId="468306D5" w14:textId="77777777">
        <w:trPr>
          <w:trHeight w:val="267"/>
          <w:jc w:val="center"/>
        </w:trPr>
        <w:tc>
          <w:tcPr>
            <w:tcW w:w="710" w:type="dxa"/>
            <w:tcBorders>
              <w:top w:val="single" w:sz="6" w:space="0" w:color="auto"/>
              <w:left w:val="single" w:sz="6" w:space="0" w:color="auto"/>
              <w:bottom w:val="single" w:sz="6" w:space="0" w:color="auto"/>
              <w:right w:val="single" w:sz="6" w:space="0" w:color="auto"/>
            </w:tcBorders>
            <w:vAlign w:val="center"/>
          </w:tcPr>
          <w:p w14:paraId="6D7C19AD"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t>6</w:t>
            </w:r>
          </w:p>
        </w:tc>
        <w:tc>
          <w:tcPr>
            <w:tcW w:w="2178" w:type="dxa"/>
            <w:tcBorders>
              <w:top w:val="single" w:sz="6" w:space="0" w:color="auto"/>
              <w:left w:val="single" w:sz="6" w:space="0" w:color="auto"/>
              <w:bottom w:val="single" w:sz="6" w:space="0" w:color="auto"/>
              <w:right w:val="single" w:sz="6" w:space="0" w:color="auto"/>
            </w:tcBorders>
            <w:vAlign w:val="center"/>
          </w:tcPr>
          <w:p w14:paraId="4CF1E4C1" w14:textId="77777777" w:rsidR="00FC314D" w:rsidRDefault="00CA5D87">
            <w:pPr>
              <w:pStyle w:val="afffffb"/>
              <w:spacing w:line="440" w:lineRule="exact"/>
              <w:jc w:val="center"/>
              <w:rPr>
                <w:rFonts w:ascii="Times New Roman" w:hAnsi="Times New Roman" w:cs="Times New Roman"/>
                <w:lang w:val="zh-CN"/>
              </w:rPr>
            </w:pPr>
            <w:r>
              <w:rPr>
                <w:rFonts w:ascii="Times New Roman" w:cs="Times New Roman"/>
                <w:lang w:val="zh-CN"/>
              </w:rPr>
              <w:t>进口产品</w:t>
            </w:r>
          </w:p>
        </w:tc>
        <w:tc>
          <w:tcPr>
            <w:tcW w:w="6804" w:type="dxa"/>
            <w:tcBorders>
              <w:top w:val="single" w:sz="6" w:space="0" w:color="auto"/>
              <w:left w:val="single" w:sz="6" w:space="0" w:color="auto"/>
              <w:bottom w:val="single" w:sz="6" w:space="0" w:color="auto"/>
              <w:right w:val="single" w:sz="6" w:space="0" w:color="auto"/>
            </w:tcBorders>
            <w:vAlign w:val="center"/>
          </w:tcPr>
          <w:p w14:paraId="76E190F5" w14:textId="77777777" w:rsidR="00FC314D" w:rsidRDefault="00CA5D87">
            <w:pPr>
              <w:pStyle w:val="afffffb"/>
              <w:spacing w:line="440" w:lineRule="exact"/>
              <w:rPr>
                <w:rFonts w:ascii="Times New Roman" w:hAnsi="Times New Roman" w:cs="Times New Roman"/>
                <w:lang w:val="zh-CN"/>
              </w:rPr>
            </w:pPr>
            <w:r>
              <w:rPr>
                <w:rFonts w:ascii="Times New Roman" w:cs="Times New Roman"/>
                <w:lang w:val="zh-CN"/>
              </w:rPr>
              <w:t>详见投标人须知</w:t>
            </w:r>
            <w:r>
              <w:rPr>
                <w:rFonts w:ascii="Times New Roman" w:hAnsi="Times New Roman" w:cs="Times New Roman"/>
                <w:lang w:val="zh-CN"/>
              </w:rPr>
              <w:t>2.4.5</w:t>
            </w:r>
            <w:r>
              <w:rPr>
                <w:rFonts w:ascii="Times New Roman" w:hAnsi="Times New Roman" w:cs="Times New Roman" w:hint="eastAsia"/>
                <w:lang w:val="zh-CN"/>
              </w:rPr>
              <w:t>。</w:t>
            </w:r>
          </w:p>
        </w:tc>
      </w:tr>
      <w:tr w:rsidR="00FC314D" w14:paraId="5C3CED47" w14:textId="77777777">
        <w:trPr>
          <w:trHeight w:val="660"/>
          <w:jc w:val="center"/>
        </w:trPr>
        <w:tc>
          <w:tcPr>
            <w:tcW w:w="710" w:type="dxa"/>
            <w:vMerge w:val="restart"/>
            <w:tcBorders>
              <w:top w:val="single" w:sz="6" w:space="0" w:color="auto"/>
              <w:left w:val="single" w:sz="6" w:space="0" w:color="auto"/>
              <w:right w:val="single" w:sz="6" w:space="0" w:color="auto"/>
            </w:tcBorders>
            <w:vAlign w:val="center"/>
          </w:tcPr>
          <w:p w14:paraId="2BA9EEB9"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t>7</w:t>
            </w:r>
          </w:p>
        </w:tc>
        <w:tc>
          <w:tcPr>
            <w:tcW w:w="2178" w:type="dxa"/>
            <w:vMerge w:val="restart"/>
            <w:tcBorders>
              <w:top w:val="single" w:sz="6" w:space="0" w:color="auto"/>
              <w:left w:val="single" w:sz="6" w:space="0" w:color="auto"/>
              <w:right w:val="single" w:sz="6" w:space="0" w:color="auto"/>
            </w:tcBorders>
            <w:vAlign w:val="center"/>
          </w:tcPr>
          <w:p w14:paraId="313804C7" w14:textId="77777777" w:rsidR="00FC314D" w:rsidRDefault="00CA5D87">
            <w:pPr>
              <w:pStyle w:val="afffffb"/>
              <w:spacing w:line="440" w:lineRule="exact"/>
              <w:jc w:val="center"/>
              <w:rPr>
                <w:rFonts w:ascii="Times New Roman" w:cs="Times New Roman"/>
              </w:rPr>
            </w:pPr>
            <w:r>
              <w:rPr>
                <w:rFonts w:ascii="Times New Roman" w:cs="Times New Roman"/>
              </w:rPr>
              <w:t>国家规定的优先、强制采购范围</w:t>
            </w:r>
          </w:p>
          <w:p w14:paraId="4D1C0A67" w14:textId="77777777" w:rsidR="00FC314D" w:rsidRDefault="00CA5D87">
            <w:pPr>
              <w:pStyle w:val="afffffb"/>
              <w:spacing w:line="440" w:lineRule="exact"/>
              <w:jc w:val="center"/>
              <w:rPr>
                <w:rFonts w:ascii="Times New Roman" w:hAnsi="Times New Roman" w:cs="Times New Roman"/>
              </w:rPr>
            </w:pPr>
            <w:r>
              <w:rPr>
                <w:rFonts w:ascii="Times New Roman" w:cs="Times New Roman"/>
              </w:rPr>
              <w:t>（节能、环保）</w:t>
            </w:r>
          </w:p>
        </w:tc>
        <w:tc>
          <w:tcPr>
            <w:tcW w:w="6804" w:type="dxa"/>
            <w:tcBorders>
              <w:top w:val="single" w:sz="6" w:space="0" w:color="auto"/>
              <w:left w:val="single" w:sz="6" w:space="0" w:color="auto"/>
              <w:bottom w:val="single" w:sz="6" w:space="0" w:color="auto"/>
              <w:right w:val="single" w:sz="6" w:space="0" w:color="auto"/>
            </w:tcBorders>
            <w:vAlign w:val="center"/>
          </w:tcPr>
          <w:p w14:paraId="47C7EF87" w14:textId="77777777" w:rsidR="00FC314D" w:rsidRDefault="00CA5D87">
            <w:pPr>
              <w:pStyle w:val="afffffb"/>
              <w:spacing w:line="440" w:lineRule="exact"/>
              <w:rPr>
                <w:rFonts w:ascii="Times New Roman" w:hAnsi="Times New Roman" w:cs="Times New Roman"/>
                <w:color w:val="000000"/>
              </w:rPr>
            </w:pPr>
            <w:r>
              <w:rPr>
                <w:rFonts w:hint="eastAsia"/>
                <w:color w:val="000000"/>
                <w:lang w:val="zh-CN"/>
              </w:rPr>
              <w:t>本项目为服务类采购项目，不涉及国家规定的强制采购产品范围</w:t>
            </w:r>
            <w:r>
              <w:rPr>
                <w:rFonts w:hint="eastAsia"/>
                <w:color w:val="000000"/>
              </w:rPr>
              <w:t>。</w:t>
            </w:r>
          </w:p>
        </w:tc>
      </w:tr>
      <w:tr w:rsidR="00FC314D" w14:paraId="69D61EC5" w14:textId="77777777">
        <w:trPr>
          <w:trHeight w:val="660"/>
          <w:jc w:val="center"/>
        </w:trPr>
        <w:tc>
          <w:tcPr>
            <w:tcW w:w="710" w:type="dxa"/>
            <w:vMerge/>
            <w:tcBorders>
              <w:left w:val="single" w:sz="6" w:space="0" w:color="auto"/>
              <w:bottom w:val="single" w:sz="6" w:space="0" w:color="auto"/>
              <w:right w:val="single" w:sz="6" w:space="0" w:color="auto"/>
            </w:tcBorders>
            <w:vAlign w:val="center"/>
          </w:tcPr>
          <w:p w14:paraId="28679177" w14:textId="77777777" w:rsidR="00FC314D" w:rsidRDefault="00FC314D">
            <w:pPr>
              <w:snapToGrid/>
              <w:spacing w:line="440" w:lineRule="exact"/>
              <w:ind w:firstLineChars="0" w:firstLine="0"/>
              <w:jc w:val="center"/>
              <w:rPr>
                <w:rFonts w:ascii="Times New Roman" w:hAnsi="Times New Roman"/>
                <w:b w:val="0"/>
                <w:color w:val="auto"/>
                <w:sz w:val="24"/>
                <w:szCs w:val="24"/>
              </w:rPr>
            </w:pPr>
          </w:p>
        </w:tc>
        <w:tc>
          <w:tcPr>
            <w:tcW w:w="2178" w:type="dxa"/>
            <w:vMerge/>
            <w:tcBorders>
              <w:left w:val="single" w:sz="6" w:space="0" w:color="auto"/>
              <w:bottom w:val="single" w:sz="6" w:space="0" w:color="auto"/>
              <w:right w:val="single" w:sz="6" w:space="0" w:color="auto"/>
            </w:tcBorders>
            <w:vAlign w:val="center"/>
          </w:tcPr>
          <w:p w14:paraId="28443F73" w14:textId="77777777" w:rsidR="00FC314D" w:rsidRDefault="00FC314D">
            <w:pPr>
              <w:pStyle w:val="afffffb"/>
              <w:spacing w:line="440" w:lineRule="exact"/>
              <w:jc w:val="center"/>
              <w:rPr>
                <w:rFonts w:ascii="Times New Roman" w:cs="Times New Roman"/>
              </w:rPr>
            </w:pPr>
          </w:p>
        </w:tc>
        <w:tc>
          <w:tcPr>
            <w:tcW w:w="6804" w:type="dxa"/>
            <w:tcBorders>
              <w:top w:val="single" w:sz="6" w:space="0" w:color="auto"/>
              <w:left w:val="single" w:sz="6" w:space="0" w:color="auto"/>
              <w:bottom w:val="single" w:sz="6" w:space="0" w:color="auto"/>
              <w:right w:val="single" w:sz="6" w:space="0" w:color="auto"/>
            </w:tcBorders>
            <w:vAlign w:val="center"/>
          </w:tcPr>
          <w:p w14:paraId="5D42E19D" w14:textId="77777777" w:rsidR="00FC314D" w:rsidRDefault="00CA5D87">
            <w:pPr>
              <w:pStyle w:val="afffffb"/>
              <w:spacing w:line="440" w:lineRule="exact"/>
              <w:rPr>
                <w:rFonts w:ascii="Times New Roman" w:cs="Times New Roman"/>
                <w:color w:val="000000"/>
              </w:rPr>
            </w:pPr>
            <w:r>
              <w:rPr>
                <w:rFonts w:hint="eastAsia"/>
                <w:color w:val="000000"/>
                <w:lang w:val="zh-CN"/>
              </w:rPr>
              <w:t>本项目为服务类采购项目，不涉及国家规定的强制采购产品范围</w:t>
            </w:r>
            <w:r>
              <w:rPr>
                <w:rFonts w:hint="eastAsia"/>
                <w:color w:val="000000"/>
              </w:rPr>
              <w:t>。</w:t>
            </w:r>
          </w:p>
        </w:tc>
      </w:tr>
      <w:tr w:rsidR="00FC314D" w14:paraId="29914055" w14:textId="77777777">
        <w:trPr>
          <w:trHeight w:val="520"/>
          <w:jc w:val="center"/>
        </w:trPr>
        <w:tc>
          <w:tcPr>
            <w:tcW w:w="710" w:type="dxa"/>
            <w:tcBorders>
              <w:top w:val="single" w:sz="6" w:space="0" w:color="auto"/>
              <w:left w:val="single" w:sz="6" w:space="0" w:color="auto"/>
              <w:bottom w:val="single" w:sz="6" w:space="0" w:color="auto"/>
              <w:right w:val="single" w:sz="6" w:space="0" w:color="auto"/>
            </w:tcBorders>
            <w:vAlign w:val="center"/>
          </w:tcPr>
          <w:p w14:paraId="56676A7E"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t>8</w:t>
            </w:r>
          </w:p>
        </w:tc>
        <w:tc>
          <w:tcPr>
            <w:tcW w:w="2178" w:type="dxa"/>
            <w:tcBorders>
              <w:top w:val="single" w:sz="6" w:space="0" w:color="auto"/>
              <w:left w:val="single" w:sz="6" w:space="0" w:color="auto"/>
              <w:bottom w:val="single" w:sz="6" w:space="0" w:color="auto"/>
              <w:right w:val="single" w:sz="6" w:space="0" w:color="auto"/>
            </w:tcBorders>
            <w:vAlign w:val="center"/>
          </w:tcPr>
          <w:p w14:paraId="586D5870" w14:textId="77777777" w:rsidR="00FC314D" w:rsidRDefault="00CA5D87">
            <w:pPr>
              <w:pStyle w:val="afffffb"/>
              <w:spacing w:line="440" w:lineRule="exact"/>
              <w:jc w:val="center"/>
              <w:rPr>
                <w:rFonts w:ascii="Times New Roman" w:hAnsi="Times New Roman" w:cs="Times New Roman"/>
                <w:lang w:val="zh-CN"/>
              </w:rPr>
            </w:pPr>
            <w:r>
              <w:rPr>
                <w:rFonts w:ascii="Times New Roman" w:cs="Times New Roman"/>
                <w:lang w:val="zh-CN"/>
              </w:rPr>
              <w:t>构成招标文件的</w:t>
            </w:r>
          </w:p>
          <w:p w14:paraId="75E69368" w14:textId="77777777" w:rsidR="00FC314D" w:rsidRDefault="00CA5D87">
            <w:pPr>
              <w:pStyle w:val="afffffb"/>
              <w:spacing w:line="440" w:lineRule="exact"/>
              <w:jc w:val="center"/>
              <w:rPr>
                <w:rFonts w:ascii="Times New Roman" w:hAnsi="Times New Roman" w:cs="Times New Roman"/>
                <w:lang w:val="zh-CN"/>
              </w:rPr>
            </w:pPr>
            <w:r>
              <w:rPr>
                <w:rFonts w:ascii="Times New Roman" w:cs="Times New Roman"/>
                <w:lang w:val="zh-CN"/>
              </w:rPr>
              <w:t>其他文件</w:t>
            </w:r>
          </w:p>
        </w:tc>
        <w:tc>
          <w:tcPr>
            <w:tcW w:w="6804" w:type="dxa"/>
            <w:tcBorders>
              <w:top w:val="single" w:sz="6" w:space="0" w:color="auto"/>
              <w:left w:val="single" w:sz="6" w:space="0" w:color="auto"/>
              <w:bottom w:val="single" w:sz="6" w:space="0" w:color="auto"/>
              <w:right w:val="single" w:sz="6" w:space="0" w:color="auto"/>
            </w:tcBorders>
            <w:vAlign w:val="center"/>
          </w:tcPr>
          <w:p w14:paraId="29B1EB01" w14:textId="77777777" w:rsidR="00FC314D" w:rsidRDefault="00CA5D87">
            <w:pPr>
              <w:pStyle w:val="afffffb"/>
              <w:spacing w:line="440" w:lineRule="exact"/>
              <w:rPr>
                <w:rFonts w:ascii="Times New Roman" w:hAnsi="Times New Roman" w:cs="Times New Roman"/>
                <w:lang w:val="zh-CN"/>
              </w:rPr>
            </w:pPr>
            <w:r>
              <w:rPr>
                <w:rFonts w:ascii="Times New Roman" w:cs="Times New Roman"/>
                <w:lang w:val="zh-CN"/>
              </w:rPr>
              <w:t>招标文件的澄清、修改书及有关补充通知为招标文件的有效组成部分。</w:t>
            </w:r>
          </w:p>
        </w:tc>
      </w:tr>
      <w:tr w:rsidR="00FC314D" w14:paraId="7F9F9AB0" w14:textId="77777777">
        <w:trPr>
          <w:trHeight w:val="520"/>
          <w:jc w:val="center"/>
        </w:trPr>
        <w:tc>
          <w:tcPr>
            <w:tcW w:w="710" w:type="dxa"/>
            <w:tcBorders>
              <w:top w:val="single" w:sz="6" w:space="0" w:color="auto"/>
              <w:left w:val="single" w:sz="6" w:space="0" w:color="auto"/>
              <w:bottom w:val="single" w:sz="6" w:space="0" w:color="auto"/>
              <w:right w:val="single" w:sz="6" w:space="0" w:color="auto"/>
            </w:tcBorders>
            <w:vAlign w:val="center"/>
          </w:tcPr>
          <w:p w14:paraId="445DD4D8"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t>9</w:t>
            </w:r>
          </w:p>
        </w:tc>
        <w:tc>
          <w:tcPr>
            <w:tcW w:w="2178" w:type="dxa"/>
            <w:tcBorders>
              <w:top w:val="single" w:sz="6" w:space="0" w:color="auto"/>
              <w:left w:val="single" w:sz="6" w:space="0" w:color="auto"/>
              <w:bottom w:val="single" w:sz="6" w:space="0" w:color="auto"/>
              <w:right w:val="single" w:sz="6" w:space="0" w:color="auto"/>
            </w:tcBorders>
            <w:vAlign w:val="center"/>
          </w:tcPr>
          <w:p w14:paraId="5EBB45BF" w14:textId="77777777" w:rsidR="00FC314D" w:rsidRDefault="00CA5D87">
            <w:pPr>
              <w:pStyle w:val="afffffb"/>
              <w:spacing w:line="440" w:lineRule="exact"/>
              <w:jc w:val="center"/>
              <w:rPr>
                <w:rFonts w:ascii="Times New Roman" w:cs="Times New Roman"/>
                <w:lang w:val="zh-CN"/>
              </w:rPr>
            </w:pPr>
            <w:r>
              <w:rPr>
                <w:rFonts w:ascii="Times New Roman" w:cs="Times New Roman"/>
                <w:lang w:val="zh-CN"/>
              </w:rPr>
              <w:t>考察现场标前</w:t>
            </w:r>
          </w:p>
          <w:p w14:paraId="516FA413" w14:textId="77777777" w:rsidR="00FC314D" w:rsidRDefault="00CA5D87">
            <w:pPr>
              <w:pStyle w:val="afffffb"/>
              <w:spacing w:line="440" w:lineRule="exact"/>
              <w:jc w:val="center"/>
              <w:rPr>
                <w:rFonts w:ascii="Times New Roman" w:hAnsi="Times New Roman" w:cs="Times New Roman"/>
                <w:lang w:val="zh-CN"/>
              </w:rPr>
            </w:pPr>
            <w:r>
              <w:rPr>
                <w:rFonts w:ascii="Times New Roman" w:cs="Times New Roman"/>
                <w:lang w:val="zh-CN"/>
              </w:rPr>
              <w:t>答疑会</w:t>
            </w:r>
          </w:p>
        </w:tc>
        <w:tc>
          <w:tcPr>
            <w:tcW w:w="6804" w:type="dxa"/>
            <w:tcBorders>
              <w:top w:val="single" w:sz="6" w:space="0" w:color="auto"/>
              <w:left w:val="single" w:sz="6" w:space="0" w:color="auto"/>
              <w:bottom w:val="single" w:sz="6" w:space="0" w:color="auto"/>
              <w:right w:val="single" w:sz="6" w:space="0" w:color="auto"/>
            </w:tcBorders>
            <w:vAlign w:val="center"/>
          </w:tcPr>
          <w:p w14:paraId="42F65820" w14:textId="77777777" w:rsidR="00FC314D" w:rsidRDefault="00CA5D87">
            <w:pPr>
              <w:pStyle w:val="afffffb"/>
              <w:spacing w:line="440" w:lineRule="exact"/>
              <w:rPr>
                <w:rFonts w:ascii="Times New Roman" w:hAnsi="Times New Roman" w:cs="Times New Roman"/>
                <w:lang w:val="zh-CN"/>
              </w:rPr>
            </w:pPr>
            <w:r>
              <w:rPr>
                <w:rFonts w:ascii="Times New Roman" w:cs="Times New Roman"/>
              </w:rPr>
              <w:t>详见投标人须知</w:t>
            </w:r>
            <w:r>
              <w:rPr>
                <w:rFonts w:ascii="Times New Roman" w:hAnsi="Times New Roman" w:cs="Times New Roman"/>
              </w:rPr>
              <w:t>2.3.3</w:t>
            </w:r>
            <w:r>
              <w:rPr>
                <w:rFonts w:ascii="Times New Roman" w:cs="Times New Roman"/>
              </w:rPr>
              <w:t>。</w:t>
            </w:r>
          </w:p>
        </w:tc>
      </w:tr>
      <w:tr w:rsidR="00FC314D" w14:paraId="15660717" w14:textId="77777777">
        <w:trPr>
          <w:trHeight w:val="90"/>
          <w:jc w:val="center"/>
        </w:trPr>
        <w:tc>
          <w:tcPr>
            <w:tcW w:w="710" w:type="dxa"/>
            <w:tcBorders>
              <w:top w:val="single" w:sz="6" w:space="0" w:color="auto"/>
              <w:left w:val="single" w:sz="6" w:space="0" w:color="auto"/>
              <w:bottom w:val="single" w:sz="6" w:space="0" w:color="auto"/>
              <w:right w:val="single" w:sz="6" w:space="0" w:color="auto"/>
            </w:tcBorders>
            <w:vAlign w:val="center"/>
          </w:tcPr>
          <w:p w14:paraId="28FE54B0"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lastRenderedPageBreak/>
              <w:t>1</w:t>
            </w:r>
            <w:r>
              <w:rPr>
                <w:rFonts w:ascii="Times New Roman" w:hAnsi="Times New Roman" w:hint="eastAsia"/>
                <w:b w:val="0"/>
                <w:color w:val="auto"/>
                <w:sz w:val="24"/>
                <w:szCs w:val="24"/>
              </w:rPr>
              <w:t>0</w:t>
            </w:r>
          </w:p>
        </w:tc>
        <w:tc>
          <w:tcPr>
            <w:tcW w:w="2178" w:type="dxa"/>
            <w:tcBorders>
              <w:top w:val="single" w:sz="6" w:space="0" w:color="auto"/>
              <w:left w:val="single" w:sz="6" w:space="0" w:color="auto"/>
              <w:bottom w:val="single" w:sz="6" w:space="0" w:color="auto"/>
              <w:right w:val="single" w:sz="6" w:space="0" w:color="auto"/>
            </w:tcBorders>
            <w:vAlign w:val="center"/>
          </w:tcPr>
          <w:p w14:paraId="4003BC6E" w14:textId="77777777" w:rsidR="00FC314D" w:rsidRDefault="00CA5D87">
            <w:pPr>
              <w:pStyle w:val="aff"/>
              <w:snapToGrid/>
              <w:spacing w:line="440" w:lineRule="exact"/>
              <w:ind w:firstLineChars="0" w:firstLine="0"/>
              <w:jc w:val="center"/>
              <w:rPr>
                <w:kern w:val="2"/>
                <w:sz w:val="24"/>
              </w:rPr>
            </w:pPr>
            <w:r>
              <w:rPr>
                <w:rFonts w:ascii="宋体" w:hAnsi="宋体" w:hint="eastAsia"/>
                <w:kern w:val="2"/>
                <w:sz w:val="24"/>
              </w:rPr>
              <w:t>投标保证金</w:t>
            </w:r>
          </w:p>
        </w:tc>
        <w:tc>
          <w:tcPr>
            <w:tcW w:w="6804" w:type="dxa"/>
            <w:tcBorders>
              <w:top w:val="single" w:sz="6" w:space="0" w:color="auto"/>
              <w:left w:val="single" w:sz="6" w:space="0" w:color="auto"/>
              <w:bottom w:val="single" w:sz="6" w:space="0" w:color="auto"/>
              <w:right w:val="single" w:sz="6" w:space="0" w:color="auto"/>
            </w:tcBorders>
            <w:vAlign w:val="center"/>
          </w:tcPr>
          <w:p w14:paraId="6A608F4A" w14:textId="77777777" w:rsidR="00FC314D" w:rsidRDefault="00CA5D87">
            <w:pPr>
              <w:pStyle w:val="kerning2lochf13hichaf2db"/>
              <w:spacing w:line="440" w:lineRule="exact"/>
              <w:jc w:val="left"/>
              <w:rPr>
                <w:sz w:val="24"/>
                <w:szCs w:val="24"/>
                <w:lang w:val="zh-CN"/>
              </w:rPr>
            </w:pPr>
            <w:r>
              <w:rPr>
                <w:rFonts w:hint="eastAsia"/>
                <w:sz w:val="24"/>
                <w:szCs w:val="24"/>
                <w:lang w:val="zh-CN"/>
              </w:rPr>
              <w:t>本项目不作要求。</w:t>
            </w:r>
          </w:p>
        </w:tc>
      </w:tr>
      <w:tr w:rsidR="00FC314D" w14:paraId="7B4FBDE5" w14:textId="77777777">
        <w:trPr>
          <w:trHeight w:val="267"/>
          <w:jc w:val="center"/>
        </w:trPr>
        <w:tc>
          <w:tcPr>
            <w:tcW w:w="710" w:type="dxa"/>
            <w:tcBorders>
              <w:top w:val="single" w:sz="6" w:space="0" w:color="auto"/>
              <w:left w:val="single" w:sz="6" w:space="0" w:color="auto"/>
              <w:bottom w:val="single" w:sz="6" w:space="0" w:color="auto"/>
              <w:right w:val="single" w:sz="6" w:space="0" w:color="auto"/>
            </w:tcBorders>
            <w:vAlign w:val="center"/>
          </w:tcPr>
          <w:p w14:paraId="062AC4D7"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t>11</w:t>
            </w:r>
          </w:p>
        </w:tc>
        <w:tc>
          <w:tcPr>
            <w:tcW w:w="2178" w:type="dxa"/>
            <w:tcBorders>
              <w:top w:val="single" w:sz="6" w:space="0" w:color="auto"/>
              <w:left w:val="single" w:sz="6" w:space="0" w:color="auto"/>
              <w:bottom w:val="single" w:sz="6" w:space="0" w:color="auto"/>
              <w:right w:val="single" w:sz="6" w:space="0" w:color="auto"/>
            </w:tcBorders>
            <w:vAlign w:val="center"/>
          </w:tcPr>
          <w:p w14:paraId="31CE2A86" w14:textId="77777777" w:rsidR="00FC314D" w:rsidRDefault="00CA5D87">
            <w:pPr>
              <w:pStyle w:val="aff"/>
              <w:snapToGrid/>
              <w:spacing w:line="440" w:lineRule="exact"/>
              <w:ind w:firstLineChars="0" w:firstLine="0"/>
              <w:jc w:val="center"/>
              <w:rPr>
                <w:kern w:val="2"/>
                <w:sz w:val="24"/>
              </w:rPr>
            </w:pPr>
            <w:r>
              <w:rPr>
                <w:rFonts w:hAnsi="宋体"/>
                <w:kern w:val="2"/>
                <w:sz w:val="24"/>
              </w:rPr>
              <w:t>投标有效期</w:t>
            </w:r>
          </w:p>
        </w:tc>
        <w:tc>
          <w:tcPr>
            <w:tcW w:w="6804" w:type="dxa"/>
            <w:tcBorders>
              <w:top w:val="single" w:sz="6" w:space="0" w:color="auto"/>
              <w:left w:val="single" w:sz="6" w:space="0" w:color="auto"/>
              <w:bottom w:val="single" w:sz="6" w:space="0" w:color="auto"/>
              <w:right w:val="single" w:sz="6" w:space="0" w:color="auto"/>
            </w:tcBorders>
            <w:vAlign w:val="center"/>
          </w:tcPr>
          <w:p w14:paraId="4D4215EB" w14:textId="77777777" w:rsidR="00FC314D" w:rsidRDefault="00CA5D87">
            <w:pPr>
              <w:pStyle w:val="afffffb"/>
              <w:spacing w:line="440" w:lineRule="exact"/>
              <w:rPr>
                <w:rFonts w:ascii="Times New Roman" w:hAnsi="Times New Roman" w:cs="Times New Roman"/>
                <w:lang w:val="zh-CN"/>
              </w:rPr>
            </w:pPr>
            <w:r>
              <w:rPr>
                <w:rFonts w:ascii="Times New Roman" w:cs="Times New Roman"/>
              </w:rPr>
              <w:t>从提交投标文件的截止之日起</w:t>
            </w:r>
            <w:r>
              <w:rPr>
                <w:rFonts w:ascii="Times New Roman" w:hAnsi="Times New Roman" w:cs="Times New Roman"/>
                <w:lang w:val="zh-CN"/>
              </w:rPr>
              <w:t>90</w:t>
            </w:r>
            <w:r>
              <w:rPr>
                <w:rFonts w:ascii="Times New Roman" w:cs="Times New Roman"/>
                <w:lang w:val="zh-CN"/>
              </w:rPr>
              <w:t>天。</w:t>
            </w:r>
          </w:p>
        </w:tc>
      </w:tr>
      <w:tr w:rsidR="00FC314D" w14:paraId="35689821" w14:textId="77777777">
        <w:trPr>
          <w:trHeight w:val="267"/>
          <w:jc w:val="center"/>
        </w:trPr>
        <w:tc>
          <w:tcPr>
            <w:tcW w:w="710" w:type="dxa"/>
            <w:tcBorders>
              <w:top w:val="single" w:sz="6" w:space="0" w:color="auto"/>
              <w:left w:val="single" w:sz="6" w:space="0" w:color="auto"/>
              <w:bottom w:val="single" w:sz="6" w:space="0" w:color="auto"/>
              <w:right w:val="single" w:sz="6" w:space="0" w:color="auto"/>
            </w:tcBorders>
            <w:vAlign w:val="center"/>
          </w:tcPr>
          <w:p w14:paraId="3D34FF1D"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w:t>
            </w:r>
            <w:r>
              <w:rPr>
                <w:rFonts w:ascii="Times New Roman" w:hAnsi="Times New Roman" w:hint="eastAsia"/>
                <w:b w:val="0"/>
                <w:color w:val="auto"/>
                <w:sz w:val="24"/>
                <w:szCs w:val="24"/>
              </w:rPr>
              <w:t>2</w:t>
            </w:r>
          </w:p>
        </w:tc>
        <w:tc>
          <w:tcPr>
            <w:tcW w:w="2178" w:type="dxa"/>
            <w:tcBorders>
              <w:top w:val="single" w:sz="6" w:space="0" w:color="auto"/>
              <w:left w:val="single" w:sz="6" w:space="0" w:color="auto"/>
              <w:bottom w:val="single" w:sz="6" w:space="0" w:color="auto"/>
              <w:right w:val="single" w:sz="6" w:space="0" w:color="auto"/>
            </w:tcBorders>
            <w:vAlign w:val="center"/>
          </w:tcPr>
          <w:p w14:paraId="352BDE5E" w14:textId="77777777" w:rsidR="00FC314D" w:rsidRDefault="00CA5D87">
            <w:pPr>
              <w:pStyle w:val="afffffb"/>
              <w:spacing w:line="440" w:lineRule="exact"/>
              <w:jc w:val="center"/>
              <w:rPr>
                <w:rFonts w:ascii="Times New Roman" w:hAnsi="Times New Roman" w:cs="Times New Roman"/>
                <w:lang w:val="zh-CN"/>
              </w:rPr>
            </w:pPr>
            <w:r>
              <w:rPr>
                <w:rFonts w:ascii="Times New Roman" w:cs="Times New Roman"/>
                <w:lang w:val="zh-CN"/>
              </w:rPr>
              <w:t>备选投标方案和报价</w:t>
            </w:r>
          </w:p>
        </w:tc>
        <w:tc>
          <w:tcPr>
            <w:tcW w:w="6804" w:type="dxa"/>
            <w:tcBorders>
              <w:top w:val="single" w:sz="6" w:space="0" w:color="auto"/>
              <w:left w:val="single" w:sz="6" w:space="0" w:color="auto"/>
              <w:bottom w:val="single" w:sz="6" w:space="0" w:color="auto"/>
              <w:right w:val="single" w:sz="6" w:space="0" w:color="auto"/>
            </w:tcBorders>
            <w:vAlign w:val="center"/>
          </w:tcPr>
          <w:p w14:paraId="6EFE8606" w14:textId="77777777" w:rsidR="00FC314D" w:rsidRDefault="00CA5D87">
            <w:pPr>
              <w:pStyle w:val="afffffb"/>
              <w:spacing w:line="440" w:lineRule="exact"/>
              <w:rPr>
                <w:rFonts w:ascii="Times New Roman" w:hAnsi="Times New Roman" w:cs="Times New Roman"/>
                <w:lang w:val="zh-CN"/>
              </w:rPr>
            </w:pPr>
            <w:r>
              <w:rPr>
                <w:rFonts w:ascii="Times New Roman" w:cs="Times New Roman"/>
                <w:lang w:val="zh-CN"/>
              </w:rPr>
              <w:t>备选投标方案和多个报价</w:t>
            </w:r>
            <w:r>
              <w:rPr>
                <w:rFonts w:ascii="Times New Roman" w:cs="Times New Roman" w:hint="eastAsia"/>
                <w:lang w:val="zh-CN"/>
              </w:rPr>
              <w:t>的作无效投标处理</w:t>
            </w:r>
            <w:r>
              <w:rPr>
                <w:rFonts w:ascii="Times New Roman" w:cs="Times New Roman"/>
                <w:lang w:val="zh-CN"/>
              </w:rPr>
              <w:t>。</w:t>
            </w:r>
          </w:p>
        </w:tc>
      </w:tr>
      <w:tr w:rsidR="00FC314D" w14:paraId="0A5F415D" w14:textId="77777777">
        <w:trPr>
          <w:trHeight w:val="469"/>
          <w:jc w:val="center"/>
        </w:trPr>
        <w:tc>
          <w:tcPr>
            <w:tcW w:w="710" w:type="dxa"/>
            <w:tcBorders>
              <w:top w:val="single" w:sz="6" w:space="0" w:color="auto"/>
              <w:left w:val="single" w:sz="6" w:space="0" w:color="auto"/>
              <w:bottom w:val="single" w:sz="6" w:space="0" w:color="auto"/>
              <w:right w:val="single" w:sz="6" w:space="0" w:color="auto"/>
            </w:tcBorders>
            <w:vAlign w:val="center"/>
          </w:tcPr>
          <w:p w14:paraId="08A0FEE3"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w:t>
            </w:r>
            <w:r>
              <w:rPr>
                <w:rFonts w:ascii="Times New Roman" w:hAnsi="Times New Roman" w:hint="eastAsia"/>
                <w:b w:val="0"/>
                <w:color w:val="auto"/>
                <w:sz w:val="24"/>
                <w:szCs w:val="24"/>
              </w:rPr>
              <w:t>3</w:t>
            </w:r>
          </w:p>
        </w:tc>
        <w:tc>
          <w:tcPr>
            <w:tcW w:w="2178" w:type="dxa"/>
            <w:tcBorders>
              <w:top w:val="single" w:sz="6" w:space="0" w:color="auto"/>
              <w:left w:val="single" w:sz="6" w:space="0" w:color="auto"/>
              <w:bottom w:val="single" w:sz="6" w:space="0" w:color="auto"/>
              <w:right w:val="single" w:sz="6" w:space="0" w:color="auto"/>
            </w:tcBorders>
            <w:vAlign w:val="center"/>
          </w:tcPr>
          <w:p w14:paraId="235EF63A" w14:textId="77777777" w:rsidR="00FC314D" w:rsidRDefault="00CA5D87">
            <w:pPr>
              <w:pStyle w:val="aff"/>
              <w:snapToGrid/>
              <w:spacing w:line="440" w:lineRule="exact"/>
              <w:ind w:firstLineChars="0" w:firstLine="0"/>
              <w:jc w:val="center"/>
              <w:rPr>
                <w:kern w:val="2"/>
                <w:sz w:val="24"/>
              </w:rPr>
            </w:pPr>
            <w:r>
              <w:rPr>
                <w:rFonts w:hAnsi="宋体"/>
                <w:kern w:val="2"/>
                <w:sz w:val="24"/>
              </w:rPr>
              <w:t>投标文件装订方式</w:t>
            </w:r>
          </w:p>
        </w:tc>
        <w:tc>
          <w:tcPr>
            <w:tcW w:w="6804" w:type="dxa"/>
            <w:tcBorders>
              <w:top w:val="single" w:sz="6" w:space="0" w:color="auto"/>
              <w:left w:val="single" w:sz="6" w:space="0" w:color="auto"/>
              <w:bottom w:val="single" w:sz="6" w:space="0" w:color="auto"/>
              <w:right w:val="single" w:sz="6" w:space="0" w:color="auto"/>
            </w:tcBorders>
            <w:vAlign w:val="center"/>
          </w:tcPr>
          <w:p w14:paraId="0D18C58C" w14:textId="77777777" w:rsidR="00FC314D" w:rsidRDefault="00CA5D87">
            <w:pPr>
              <w:pStyle w:val="afffffb"/>
              <w:spacing w:line="440" w:lineRule="exact"/>
              <w:rPr>
                <w:rFonts w:ascii="Times New Roman" w:hAnsi="Times New Roman" w:cs="Times New Roman"/>
                <w:lang w:val="zh-CN"/>
              </w:rPr>
            </w:pPr>
            <w:r>
              <w:rPr>
                <w:rFonts w:ascii="Times New Roman" w:cs="Times New Roman"/>
                <w:lang w:val="zh-CN"/>
              </w:rPr>
              <w:t>胶装方式装订成册</w:t>
            </w:r>
            <w:r>
              <w:rPr>
                <w:rFonts w:ascii="Times New Roman" w:cs="Times New Roman" w:hint="eastAsia"/>
                <w:lang w:val="zh-CN"/>
              </w:rPr>
              <w:t>（</w:t>
            </w:r>
            <w:r>
              <w:rPr>
                <w:rFonts w:ascii="Times New Roman" w:cs="Times New Roman"/>
              </w:rPr>
              <w:t>单独密封提交的开标一览表除外</w:t>
            </w:r>
            <w:r>
              <w:rPr>
                <w:rFonts w:ascii="Times New Roman" w:cs="Times New Roman" w:hint="eastAsia"/>
              </w:rPr>
              <w:t>）</w:t>
            </w:r>
            <w:r>
              <w:rPr>
                <w:rFonts w:ascii="Times New Roman" w:cs="Times New Roman"/>
                <w:lang w:val="zh-CN"/>
              </w:rPr>
              <w:t>。</w:t>
            </w:r>
          </w:p>
        </w:tc>
      </w:tr>
      <w:tr w:rsidR="00FC314D" w14:paraId="434954DF" w14:textId="77777777">
        <w:trPr>
          <w:trHeight w:val="469"/>
          <w:jc w:val="center"/>
        </w:trPr>
        <w:tc>
          <w:tcPr>
            <w:tcW w:w="710" w:type="dxa"/>
            <w:tcBorders>
              <w:left w:val="single" w:sz="6" w:space="0" w:color="auto"/>
              <w:bottom w:val="single" w:sz="6" w:space="0" w:color="auto"/>
              <w:right w:val="single" w:sz="6" w:space="0" w:color="auto"/>
            </w:tcBorders>
            <w:vAlign w:val="center"/>
          </w:tcPr>
          <w:p w14:paraId="035B346D"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t>14</w:t>
            </w:r>
          </w:p>
        </w:tc>
        <w:tc>
          <w:tcPr>
            <w:tcW w:w="2178" w:type="dxa"/>
            <w:tcBorders>
              <w:left w:val="single" w:sz="6" w:space="0" w:color="auto"/>
              <w:bottom w:val="single" w:sz="6" w:space="0" w:color="auto"/>
              <w:right w:val="single" w:sz="6" w:space="0" w:color="auto"/>
            </w:tcBorders>
            <w:vAlign w:val="center"/>
          </w:tcPr>
          <w:p w14:paraId="5CF6F072" w14:textId="77777777" w:rsidR="00FC314D" w:rsidRDefault="00CA5D87">
            <w:pPr>
              <w:pStyle w:val="aff"/>
              <w:snapToGrid/>
              <w:spacing w:line="440" w:lineRule="exact"/>
              <w:ind w:firstLineChars="0" w:firstLine="0"/>
              <w:jc w:val="center"/>
              <w:rPr>
                <w:rFonts w:hAnsi="宋体"/>
                <w:sz w:val="24"/>
              </w:rPr>
            </w:pPr>
            <w:r>
              <w:rPr>
                <w:rFonts w:hAnsi="宋体" w:hint="eastAsia"/>
                <w:sz w:val="24"/>
              </w:rPr>
              <w:t>电子文档</w:t>
            </w:r>
          </w:p>
        </w:tc>
        <w:tc>
          <w:tcPr>
            <w:tcW w:w="6804" w:type="dxa"/>
            <w:tcBorders>
              <w:top w:val="single" w:sz="6" w:space="0" w:color="auto"/>
              <w:left w:val="single" w:sz="6" w:space="0" w:color="auto"/>
              <w:bottom w:val="single" w:sz="6" w:space="0" w:color="auto"/>
              <w:right w:val="single" w:sz="6" w:space="0" w:color="auto"/>
            </w:tcBorders>
            <w:vAlign w:val="center"/>
          </w:tcPr>
          <w:p w14:paraId="08731DC2" w14:textId="77777777" w:rsidR="00FC314D" w:rsidRDefault="00CA5D87">
            <w:pPr>
              <w:pStyle w:val="afffffb"/>
              <w:spacing w:line="440" w:lineRule="exact"/>
              <w:rPr>
                <w:rFonts w:ascii="Times New Roman" w:cs="Times New Roman"/>
                <w:lang w:val="zh-CN"/>
              </w:rPr>
            </w:pPr>
            <w:r>
              <w:rPr>
                <w:rFonts w:ascii="Times New Roman" w:cs="Times New Roman" w:hint="eastAsia"/>
                <w:lang w:val="zh-CN"/>
              </w:rPr>
              <w:t>投标文件</w:t>
            </w:r>
            <w:r>
              <w:rPr>
                <w:rFonts w:ascii="Times New Roman" w:cs="Times New Roman"/>
                <w:lang w:val="zh-CN"/>
              </w:rPr>
              <w:t>W</w:t>
            </w:r>
            <w:r>
              <w:rPr>
                <w:rFonts w:ascii="Times New Roman" w:cs="Times New Roman" w:hint="eastAsia"/>
                <w:lang w:val="zh-CN"/>
              </w:rPr>
              <w:t>ord</w:t>
            </w:r>
            <w:r>
              <w:rPr>
                <w:rFonts w:ascii="Times New Roman" w:cs="Times New Roman" w:hint="eastAsia"/>
                <w:lang w:val="zh-CN"/>
              </w:rPr>
              <w:t>或</w:t>
            </w:r>
            <w:r>
              <w:rPr>
                <w:rFonts w:ascii="Times New Roman" w:cs="Times New Roman" w:hint="eastAsia"/>
                <w:lang w:val="zh-CN"/>
              </w:rPr>
              <w:t>WPS</w:t>
            </w:r>
            <w:r>
              <w:rPr>
                <w:rFonts w:ascii="Times New Roman" w:cs="Times New Roman" w:hint="eastAsia"/>
                <w:lang w:val="zh-CN"/>
              </w:rPr>
              <w:t>版本一份，和</w:t>
            </w:r>
            <w:r>
              <w:rPr>
                <w:rFonts w:ascii="Times New Roman" w:cs="Times New Roman" w:hint="eastAsia"/>
                <w:lang w:val="zh-CN"/>
              </w:rPr>
              <w:t>PDF</w:t>
            </w:r>
            <w:r>
              <w:rPr>
                <w:rFonts w:ascii="Times New Roman" w:cs="Times New Roman" w:hint="eastAsia"/>
                <w:lang w:val="zh-CN"/>
              </w:rPr>
              <w:t>版本一份。</w:t>
            </w:r>
          </w:p>
        </w:tc>
      </w:tr>
      <w:tr w:rsidR="00FC314D" w14:paraId="52146620" w14:textId="77777777">
        <w:trPr>
          <w:trHeight w:val="599"/>
          <w:jc w:val="center"/>
        </w:trPr>
        <w:tc>
          <w:tcPr>
            <w:tcW w:w="710" w:type="dxa"/>
            <w:tcBorders>
              <w:top w:val="single" w:sz="6" w:space="0" w:color="auto"/>
              <w:left w:val="single" w:sz="6" w:space="0" w:color="auto"/>
              <w:bottom w:val="single" w:sz="6" w:space="0" w:color="auto"/>
              <w:right w:val="single" w:sz="6" w:space="0" w:color="auto"/>
            </w:tcBorders>
            <w:vAlign w:val="center"/>
          </w:tcPr>
          <w:p w14:paraId="6F49CE18"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t>15</w:t>
            </w:r>
          </w:p>
        </w:tc>
        <w:tc>
          <w:tcPr>
            <w:tcW w:w="2178" w:type="dxa"/>
            <w:tcBorders>
              <w:top w:val="single" w:sz="6" w:space="0" w:color="auto"/>
              <w:left w:val="single" w:sz="6" w:space="0" w:color="auto"/>
              <w:bottom w:val="single" w:sz="6" w:space="0" w:color="auto"/>
              <w:right w:val="single" w:sz="6" w:space="0" w:color="auto"/>
            </w:tcBorders>
            <w:vAlign w:val="center"/>
          </w:tcPr>
          <w:p w14:paraId="7D745BD0" w14:textId="77777777" w:rsidR="00FC314D" w:rsidRDefault="00CA5D87">
            <w:pPr>
              <w:pStyle w:val="aff"/>
              <w:snapToGrid/>
              <w:spacing w:line="440" w:lineRule="exact"/>
              <w:ind w:firstLineChars="0" w:firstLine="0"/>
              <w:jc w:val="center"/>
              <w:rPr>
                <w:kern w:val="2"/>
                <w:sz w:val="24"/>
              </w:rPr>
            </w:pPr>
            <w:r>
              <w:rPr>
                <w:rFonts w:hAnsi="宋体"/>
                <w:kern w:val="2"/>
                <w:sz w:val="24"/>
              </w:rPr>
              <w:t>投标文件、开标一览表</w:t>
            </w:r>
            <w:r>
              <w:rPr>
                <w:rFonts w:hAnsi="宋体" w:hint="eastAsia"/>
                <w:kern w:val="2"/>
                <w:sz w:val="24"/>
              </w:rPr>
              <w:t>、</w:t>
            </w:r>
            <w:r>
              <w:rPr>
                <w:rFonts w:hAnsi="宋体" w:hint="eastAsia"/>
                <w:sz w:val="24"/>
              </w:rPr>
              <w:t>电子文档</w:t>
            </w:r>
            <w:r>
              <w:rPr>
                <w:rFonts w:hAnsi="宋体"/>
                <w:kern w:val="2"/>
                <w:sz w:val="24"/>
              </w:rPr>
              <w:t>的包装和密封</w:t>
            </w:r>
          </w:p>
        </w:tc>
        <w:tc>
          <w:tcPr>
            <w:tcW w:w="6804" w:type="dxa"/>
            <w:tcBorders>
              <w:top w:val="single" w:sz="6" w:space="0" w:color="auto"/>
              <w:left w:val="single" w:sz="6" w:space="0" w:color="auto"/>
              <w:bottom w:val="single" w:sz="6" w:space="0" w:color="auto"/>
              <w:right w:val="single" w:sz="6" w:space="0" w:color="auto"/>
            </w:tcBorders>
            <w:vAlign w:val="center"/>
          </w:tcPr>
          <w:p w14:paraId="73F32662" w14:textId="77777777" w:rsidR="00FC314D" w:rsidRDefault="00CA5D87">
            <w:pPr>
              <w:pStyle w:val="afffffb"/>
              <w:spacing w:line="440" w:lineRule="exact"/>
              <w:rPr>
                <w:rFonts w:ascii="Times New Roman" w:hAnsi="Times New Roman" w:cs="Times New Roman"/>
                <w:lang w:val="zh-CN"/>
              </w:rPr>
            </w:pPr>
            <w:r>
              <w:rPr>
                <w:rFonts w:ascii="Times New Roman" w:cs="Times New Roman"/>
                <w:lang w:val="zh-CN"/>
              </w:rPr>
              <w:t>详见投标人须知</w:t>
            </w:r>
            <w:r>
              <w:rPr>
                <w:rFonts w:ascii="Times New Roman" w:hAnsi="Times New Roman" w:cs="Times New Roman"/>
                <w:lang w:val="zh-CN"/>
              </w:rPr>
              <w:t>2.4.13</w:t>
            </w:r>
            <w:r>
              <w:rPr>
                <w:rFonts w:ascii="Times New Roman" w:cs="Times New Roman"/>
                <w:lang w:val="zh-CN"/>
              </w:rPr>
              <w:t>。</w:t>
            </w:r>
          </w:p>
        </w:tc>
      </w:tr>
      <w:tr w:rsidR="00FC314D" w14:paraId="27351D39" w14:textId="77777777">
        <w:trPr>
          <w:trHeight w:val="513"/>
          <w:jc w:val="center"/>
        </w:trPr>
        <w:tc>
          <w:tcPr>
            <w:tcW w:w="710" w:type="dxa"/>
            <w:tcBorders>
              <w:top w:val="single" w:sz="6" w:space="0" w:color="auto"/>
              <w:left w:val="single" w:sz="6" w:space="0" w:color="auto"/>
              <w:bottom w:val="single" w:sz="6" w:space="0" w:color="auto"/>
              <w:right w:val="single" w:sz="6" w:space="0" w:color="auto"/>
            </w:tcBorders>
            <w:vAlign w:val="center"/>
          </w:tcPr>
          <w:p w14:paraId="739EC272"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w:t>
            </w:r>
            <w:r>
              <w:rPr>
                <w:rFonts w:ascii="Times New Roman" w:hAnsi="Times New Roman" w:hint="eastAsia"/>
                <w:b w:val="0"/>
                <w:color w:val="auto"/>
                <w:sz w:val="24"/>
                <w:szCs w:val="24"/>
              </w:rPr>
              <w:t>6</w:t>
            </w:r>
          </w:p>
        </w:tc>
        <w:tc>
          <w:tcPr>
            <w:tcW w:w="2178" w:type="dxa"/>
            <w:tcBorders>
              <w:top w:val="single" w:sz="6" w:space="0" w:color="auto"/>
              <w:left w:val="single" w:sz="6" w:space="0" w:color="auto"/>
              <w:bottom w:val="single" w:sz="6" w:space="0" w:color="auto"/>
              <w:right w:val="single" w:sz="6" w:space="0" w:color="auto"/>
            </w:tcBorders>
            <w:vAlign w:val="center"/>
          </w:tcPr>
          <w:p w14:paraId="2C96940A"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b w:val="0"/>
                <w:color w:val="auto"/>
                <w:sz w:val="24"/>
                <w:szCs w:val="24"/>
              </w:rPr>
              <w:t>评标方法</w:t>
            </w:r>
          </w:p>
        </w:tc>
        <w:tc>
          <w:tcPr>
            <w:tcW w:w="6804" w:type="dxa"/>
            <w:tcBorders>
              <w:top w:val="single" w:sz="6" w:space="0" w:color="auto"/>
              <w:left w:val="single" w:sz="6" w:space="0" w:color="auto"/>
              <w:bottom w:val="single" w:sz="6" w:space="0" w:color="auto"/>
              <w:right w:val="single" w:sz="6" w:space="0" w:color="auto"/>
            </w:tcBorders>
            <w:vAlign w:val="center"/>
          </w:tcPr>
          <w:p w14:paraId="27BA0A97" w14:textId="77777777" w:rsidR="00FC314D" w:rsidRDefault="00CA5D87">
            <w:pPr>
              <w:pStyle w:val="afffffb"/>
              <w:spacing w:line="440" w:lineRule="exact"/>
              <w:rPr>
                <w:rFonts w:ascii="Times New Roman" w:hAnsi="Times New Roman" w:cs="Times New Roman"/>
                <w:lang w:val="zh-CN"/>
              </w:rPr>
            </w:pPr>
            <w:r>
              <w:rPr>
                <w:rFonts w:ascii="Times New Roman" w:cs="Times New Roman"/>
                <w:lang w:val="zh-CN"/>
              </w:rPr>
              <w:t>综合评分法。</w:t>
            </w:r>
          </w:p>
        </w:tc>
      </w:tr>
      <w:tr w:rsidR="00FC314D" w14:paraId="36B24759" w14:textId="77777777">
        <w:trPr>
          <w:trHeight w:val="513"/>
          <w:jc w:val="center"/>
        </w:trPr>
        <w:tc>
          <w:tcPr>
            <w:tcW w:w="710" w:type="dxa"/>
            <w:tcBorders>
              <w:top w:val="single" w:sz="6" w:space="0" w:color="auto"/>
              <w:left w:val="single" w:sz="6" w:space="0" w:color="auto"/>
              <w:bottom w:val="single" w:sz="6" w:space="0" w:color="auto"/>
              <w:right w:val="single" w:sz="6" w:space="0" w:color="auto"/>
            </w:tcBorders>
            <w:vAlign w:val="center"/>
          </w:tcPr>
          <w:p w14:paraId="3BAEC96E"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t>17</w:t>
            </w:r>
          </w:p>
        </w:tc>
        <w:tc>
          <w:tcPr>
            <w:tcW w:w="2178" w:type="dxa"/>
            <w:tcBorders>
              <w:top w:val="single" w:sz="6" w:space="0" w:color="auto"/>
              <w:left w:val="single" w:sz="6" w:space="0" w:color="auto"/>
              <w:bottom w:val="single" w:sz="6" w:space="0" w:color="auto"/>
              <w:right w:val="single" w:sz="6" w:space="0" w:color="auto"/>
            </w:tcBorders>
            <w:vAlign w:val="center"/>
          </w:tcPr>
          <w:p w14:paraId="3B7263DE"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b w:val="0"/>
                <w:color w:val="auto"/>
                <w:sz w:val="24"/>
                <w:szCs w:val="24"/>
              </w:rPr>
              <w:t>质疑</w:t>
            </w:r>
          </w:p>
        </w:tc>
        <w:tc>
          <w:tcPr>
            <w:tcW w:w="6804" w:type="dxa"/>
            <w:tcBorders>
              <w:top w:val="single" w:sz="6" w:space="0" w:color="auto"/>
              <w:left w:val="single" w:sz="6" w:space="0" w:color="auto"/>
              <w:bottom w:val="single" w:sz="6" w:space="0" w:color="auto"/>
              <w:right w:val="single" w:sz="6" w:space="0" w:color="auto"/>
            </w:tcBorders>
            <w:vAlign w:val="center"/>
          </w:tcPr>
          <w:p w14:paraId="2E6E0C7F" w14:textId="77777777" w:rsidR="00FC314D" w:rsidRDefault="00CA5D87">
            <w:pPr>
              <w:pStyle w:val="afffffb"/>
              <w:spacing w:line="440" w:lineRule="exact"/>
              <w:rPr>
                <w:rFonts w:ascii="Times New Roman" w:hAnsi="Times New Roman" w:cs="Times New Roman"/>
                <w:lang w:val="zh-CN"/>
              </w:rPr>
            </w:pPr>
            <w:r>
              <w:rPr>
                <w:rFonts w:ascii="Times New Roman" w:hAnsi="Times New Roman" w:cs="Times New Roman"/>
                <w:lang w:val="zh-CN"/>
              </w:rPr>
              <w:t>1.</w:t>
            </w:r>
            <w:r>
              <w:rPr>
                <w:rFonts w:ascii="Times New Roman" w:cs="Times New Roman"/>
                <w:lang w:val="zh-CN"/>
              </w:rPr>
              <w:t>对招标文件技术指标、参数、资质要求、评分办法的质疑：</w:t>
            </w:r>
          </w:p>
          <w:p w14:paraId="4EE23D9A" w14:textId="77777777" w:rsidR="00FC314D" w:rsidRDefault="00CA5D87">
            <w:pPr>
              <w:pStyle w:val="afffffb"/>
              <w:spacing w:line="440" w:lineRule="exact"/>
              <w:rPr>
                <w:rFonts w:ascii="Times New Roman" w:hAnsi="Times New Roman" w:cs="Times New Roman"/>
                <w:lang w:val="zh-CN"/>
              </w:rPr>
            </w:pPr>
            <w:r>
              <w:rPr>
                <w:rFonts w:ascii="Times New Roman" w:cs="Times New Roman"/>
                <w:lang w:val="zh-CN"/>
              </w:rPr>
              <w:t>向采购人提出，并由采购人按相关规定</w:t>
            </w:r>
            <w:proofErr w:type="gramStart"/>
            <w:r>
              <w:rPr>
                <w:rFonts w:ascii="Times New Roman" w:cs="Times New Roman"/>
                <w:lang w:val="zh-CN"/>
              </w:rPr>
              <w:t>作出</w:t>
            </w:r>
            <w:proofErr w:type="gramEnd"/>
            <w:r>
              <w:rPr>
                <w:rFonts w:ascii="Times New Roman" w:cs="Times New Roman"/>
                <w:lang w:val="zh-CN"/>
              </w:rPr>
              <w:t>答复</w:t>
            </w:r>
            <w:r>
              <w:rPr>
                <w:rFonts w:ascii="Times New Roman" w:cs="Times New Roman" w:hint="eastAsia"/>
                <w:lang w:val="zh-CN"/>
              </w:rPr>
              <w:t>或采购代理机构代为答复</w:t>
            </w:r>
            <w:r>
              <w:rPr>
                <w:rFonts w:ascii="Times New Roman" w:cs="Times New Roman"/>
                <w:lang w:val="zh-CN"/>
              </w:rPr>
              <w:t>。</w:t>
            </w:r>
          </w:p>
          <w:p w14:paraId="58621223" w14:textId="77777777" w:rsidR="00FC314D" w:rsidRDefault="00CA5D87">
            <w:pPr>
              <w:pStyle w:val="afffffb"/>
              <w:spacing w:line="440" w:lineRule="exact"/>
              <w:rPr>
                <w:rFonts w:ascii="Times New Roman" w:cs="Times New Roman"/>
                <w:lang w:val="zh-CN"/>
              </w:rPr>
            </w:pPr>
            <w:r>
              <w:rPr>
                <w:rFonts w:ascii="Times New Roman" w:cs="Times New Roman"/>
                <w:lang w:val="zh-CN"/>
              </w:rPr>
              <w:t>质疑时间：购买招标文件之日起七个工作日内。</w:t>
            </w:r>
          </w:p>
          <w:p w14:paraId="455EB6B6" w14:textId="77777777" w:rsidR="00FC314D" w:rsidRDefault="00CA5D87">
            <w:pPr>
              <w:pStyle w:val="afffffb"/>
              <w:spacing w:line="440" w:lineRule="exact"/>
              <w:rPr>
                <w:rFonts w:ascii="Times New Roman" w:hAnsi="Times New Roman" w:cs="Times New Roman"/>
                <w:lang w:val="zh-CN"/>
              </w:rPr>
            </w:pPr>
            <w:r>
              <w:rPr>
                <w:rFonts w:ascii="Times New Roman" w:hAnsi="Times New Roman" w:cs="Times New Roman" w:hint="eastAsia"/>
                <w:lang w:val="zh-CN"/>
              </w:rPr>
              <w:t>联</w:t>
            </w:r>
            <w:r>
              <w:rPr>
                <w:rFonts w:ascii="Times New Roman" w:hAnsi="Times New Roman" w:cs="Times New Roman" w:hint="eastAsia"/>
                <w:lang w:val="zh-CN"/>
              </w:rPr>
              <w:t xml:space="preserve"> </w:t>
            </w:r>
            <w:r>
              <w:rPr>
                <w:rFonts w:ascii="Times New Roman" w:hAnsi="Times New Roman" w:cs="Times New Roman" w:hint="eastAsia"/>
                <w:lang w:val="zh-CN"/>
              </w:rPr>
              <w:t>系</w:t>
            </w:r>
            <w:r>
              <w:rPr>
                <w:rFonts w:ascii="Times New Roman" w:hAnsi="Times New Roman" w:cs="Times New Roman" w:hint="eastAsia"/>
                <w:lang w:val="zh-CN"/>
              </w:rPr>
              <w:t xml:space="preserve"> </w:t>
            </w:r>
            <w:r>
              <w:rPr>
                <w:rFonts w:ascii="Times New Roman" w:hAnsi="Times New Roman" w:cs="Times New Roman" w:hint="eastAsia"/>
                <w:lang w:val="zh-CN"/>
              </w:rPr>
              <w:t>人、联系电话、联系地址：详见第</w:t>
            </w:r>
            <w:r>
              <w:rPr>
                <w:rFonts w:ascii="Times New Roman" w:hAnsi="Times New Roman" w:cs="Times New Roman" w:hint="eastAsia"/>
                <w:lang w:val="zh-CN"/>
              </w:rPr>
              <w:t>1</w:t>
            </w:r>
            <w:r>
              <w:rPr>
                <w:rFonts w:ascii="Times New Roman" w:hAnsi="Times New Roman" w:cs="Times New Roman" w:hint="eastAsia"/>
                <w:lang w:val="zh-CN"/>
              </w:rPr>
              <w:t>章投标邀请中的采购人联系方式。</w:t>
            </w:r>
          </w:p>
          <w:p w14:paraId="5D943078" w14:textId="77777777" w:rsidR="00FC314D" w:rsidRDefault="00CA5D87">
            <w:pPr>
              <w:pStyle w:val="afffffb"/>
              <w:spacing w:line="440" w:lineRule="exact"/>
              <w:rPr>
                <w:rFonts w:ascii="Times New Roman" w:hAnsi="Times New Roman" w:cs="Times New Roman"/>
                <w:kern w:val="2"/>
              </w:rPr>
            </w:pPr>
            <w:r>
              <w:rPr>
                <w:rFonts w:ascii="Times New Roman" w:hAnsi="Times New Roman" w:cs="Times New Roman"/>
                <w:lang w:val="zh-CN"/>
              </w:rPr>
              <w:t>2.</w:t>
            </w:r>
            <w:r>
              <w:rPr>
                <w:rFonts w:ascii="Times New Roman" w:cs="Times New Roman"/>
                <w:kern w:val="2"/>
              </w:rPr>
              <w:t>对采购过程和采购结果的质疑：</w:t>
            </w:r>
          </w:p>
          <w:p w14:paraId="191448F5" w14:textId="77777777" w:rsidR="00FC314D" w:rsidRDefault="00CA5D87">
            <w:pPr>
              <w:pStyle w:val="afffffb"/>
              <w:spacing w:line="440" w:lineRule="exact"/>
              <w:rPr>
                <w:rFonts w:ascii="Times New Roman" w:hAnsi="Times New Roman" w:cs="Times New Roman"/>
              </w:rPr>
            </w:pPr>
            <w:r>
              <w:rPr>
                <w:rFonts w:ascii="Times New Roman" w:cs="Times New Roman"/>
              </w:rPr>
              <w:t>向采购代理机构提出，并由采购代理机构按相关规定</w:t>
            </w:r>
            <w:proofErr w:type="gramStart"/>
            <w:r>
              <w:rPr>
                <w:rFonts w:ascii="Times New Roman" w:cs="Times New Roman"/>
              </w:rPr>
              <w:t>作出</w:t>
            </w:r>
            <w:proofErr w:type="gramEnd"/>
            <w:r>
              <w:rPr>
                <w:rFonts w:ascii="Times New Roman" w:cs="Times New Roman"/>
              </w:rPr>
              <w:t>答复。</w:t>
            </w:r>
          </w:p>
          <w:p w14:paraId="3A3F9EEB" w14:textId="77777777" w:rsidR="00FC314D" w:rsidRDefault="00CA5D87">
            <w:pPr>
              <w:pStyle w:val="afffffb"/>
              <w:spacing w:line="440" w:lineRule="exact"/>
              <w:rPr>
                <w:rFonts w:ascii="Times New Roman" w:hAnsi="Times New Roman" w:cs="Times New Roman"/>
              </w:rPr>
            </w:pPr>
            <w:r>
              <w:rPr>
                <w:rFonts w:ascii="Times New Roman" w:cs="Times New Roman"/>
              </w:rPr>
              <w:t>对采购过程质疑时间：为各采购程序环节结束之日起七个工作日内。</w:t>
            </w:r>
          </w:p>
          <w:p w14:paraId="35C074E3" w14:textId="77777777" w:rsidR="00FC314D" w:rsidRDefault="00CA5D87">
            <w:pPr>
              <w:pStyle w:val="afffffb"/>
              <w:spacing w:line="440" w:lineRule="exact"/>
              <w:rPr>
                <w:rFonts w:ascii="Times New Roman" w:cs="Times New Roman"/>
              </w:rPr>
            </w:pPr>
            <w:r>
              <w:rPr>
                <w:rFonts w:ascii="Times New Roman" w:cs="Times New Roman"/>
              </w:rPr>
              <w:t>对采购结果提出质疑时间：为中标结果公告</w:t>
            </w:r>
            <w:r>
              <w:rPr>
                <w:rFonts w:ascii="Times New Roman" w:cs="Times New Roman" w:hint="eastAsia"/>
              </w:rPr>
              <w:t>期限届满</w:t>
            </w:r>
            <w:r>
              <w:rPr>
                <w:rFonts w:ascii="Times New Roman" w:cs="Times New Roman"/>
              </w:rPr>
              <w:t>之日起七个工作日内。</w:t>
            </w:r>
          </w:p>
          <w:p w14:paraId="3351084D" w14:textId="77777777" w:rsidR="00FC314D" w:rsidRDefault="00CA5D87">
            <w:pPr>
              <w:pStyle w:val="afffffb"/>
              <w:spacing w:line="440" w:lineRule="exact"/>
              <w:rPr>
                <w:rFonts w:ascii="Times New Roman" w:hAnsi="Times New Roman" w:cs="Times New Roman"/>
              </w:rPr>
            </w:pPr>
            <w:r>
              <w:rPr>
                <w:rFonts w:ascii="Times New Roman" w:hAnsi="Times New Roman" w:cs="Times New Roman" w:hint="eastAsia"/>
                <w:lang w:val="zh-CN"/>
              </w:rPr>
              <w:t>联</w:t>
            </w:r>
            <w:r>
              <w:rPr>
                <w:rFonts w:ascii="Times New Roman" w:hAnsi="Times New Roman" w:cs="Times New Roman" w:hint="eastAsia"/>
                <w:lang w:val="zh-CN"/>
              </w:rPr>
              <w:t xml:space="preserve"> </w:t>
            </w:r>
            <w:r>
              <w:rPr>
                <w:rFonts w:ascii="Times New Roman" w:hAnsi="Times New Roman" w:cs="Times New Roman" w:hint="eastAsia"/>
                <w:lang w:val="zh-CN"/>
              </w:rPr>
              <w:t>系</w:t>
            </w:r>
            <w:r>
              <w:rPr>
                <w:rFonts w:ascii="Times New Roman" w:hAnsi="Times New Roman" w:cs="Times New Roman" w:hint="eastAsia"/>
                <w:lang w:val="zh-CN"/>
              </w:rPr>
              <w:t xml:space="preserve"> </w:t>
            </w:r>
            <w:r>
              <w:rPr>
                <w:rFonts w:ascii="Times New Roman" w:hAnsi="Times New Roman" w:cs="Times New Roman" w:hint="eastAsia"/>
                <w:lang w:val="zh-CN"/>
              </w:rPr>
              <w:t>人、联系电话、联系地址：详见第</w:t>
            </w:r>
            <w:r>
              <w:rPr>
                <w:rFonts w:ascii="Times New Roman" w:hAnsi="Times New Roman" w:cs="Times New Roman" w:hint="eastAsia"/>
                <w:lang w:val="zh-CN"/>
              </w:rPr>
              <w:t>1</w:t>
            </w:r>
            <w:r>
              <w:rPr>
                <w:rFonts w:ascii="Times New Roman" w:hAnsi="Times New Roman" w:cs="Times New Roman" w:hint="eastAsia"/>
                <w:lang w:val="zh-CN"/>
              </w:rPr>
              <w:t>章投标邀请中的采购代理机构联系方式。</w:t>
            </w:r>
          </w:p>
          <w:p w14:paraId="46B831A9" w14:textId="77777777" w:rsidR="00FC314D" w:rsidRDefault="00CA5D87">
            <w:pPr>
              <w:pStyle w:val="afffffb"/>
              <w:spacing w:line="440" w:lineRule="exact"/>
              <w:rPr>
                <w:rFonts w:ascii="Times New Roman" w:cs="Times New Roman"/>
              </w:rPr>
            </w:pPr>
            <w:r>
              <w:rPr>
                <w:rFonts w:ascii="Times New Roman" w:hAnsi="Times New Roman" w:cs="Times New Roman"/>
              </w:rPr>
              <w:t>3.</w:t>
            </w:r>
            <w:r>
              <w:rPr>
                <w:rFonts w:ascii="Times New Roman" w:cs="Times New Roman"/>
              </w:rPr>
              <w:t>质疑必须以书面形式</w:t>
            </w:r>
            <w:r>
              <w:rPr>
                <w:rFonts w:ascii="Times New Roman" w:cs="Times New Roman" w:hint="eastAsia"/>
              </w:rPr>
              <w:t>（</w:t>
            </w:r>
            <w:r>
              <w:rPr>
                <w:rFonts w:ascii="Times New Roman" w:cs="Times New Roman"/>
              </w:rPr>
              <w:t>原件</w:t>
            </w:r>
            <w:r>
              <w:rPr>
                <w:rFonts w:ascii="Times New Roman" w:cs="Times New Roman" w:hint="eastAsia"/>
              </w:rPr>
              <w:t>）</w:t>
            </w:r>
            <w:r>
              <w:rPr>
                <w:rFonts w:ascii="Times New Roman" w:cs="Times New Roman"/>
              </w:rPr>
              <w:t>提出，以其他形式提出的质疑均不接受和回复。</w:t>
            </w:r>
          </w:p>
          <w:p w14:paraId="2356095F" w14:textId="77777777" w:rsidR="00FC314D" w:rsidRDefault="00CA5D87">
            <w:pPr>
              <w:pStyle w:val="afffffb"/>
              <w:spacing w:line="440" w:lineRule="exact"/>
              <w:rPr>
                <w:rFonts w:ascii="Times New Roman" w:hAnsi="Times New Roman" w:cs="Times New Roman"/>
              </w:rPr>
            </w:pPr>
            <w:r>
              <w:rPr>
                <w:rFonts w:hint="eastAsia"/>
                <w:b/>
              </w:rPr>
              <w:t>注：供应商按要求报名成功并购买招标文件的，为依法获取招标文件的供应商，可以对该文件提出质疑。供应商质疑不得超出招标文件、招标过程、招标结果的范围，供应商在法定质疑期内一次性提出针对同一采购程序环节的质疑。</w:t>
            </w:r>
          </w:p>
        </w:tc>
      </w:tr>
      <w:tr w:rsidR="00FC314D" w14:paraId="217D01D2" w14:textId="77777777">
        <w:trPr>
          <w:trHeight w:val="513"/>
          <w:jc w:val="center"/>
        </w:trPr>
        <w:tc>
          <w:tcPr>
            <w:tcW w:w="710" w:type="dxa"/>
            <w:tcBorders>
              <w:top w:val="single" w:sz="6" w:space="0" w:color="auto"/>
              <w:left w:val="single" w:sz="6" w:space="0" w:color="auto"/>
              <w:bottom w:val="single" w:sz="6" w:space="0" w:color="auto"/>
              <w:right w:val="single" w:sz="6" w:space="0" w:color="auto"/>
            </w:tcBorders>
            <w:vAlign w:val="center"/>
          </w:tcPr>
          <w:p w14:paraId="7067DFE5"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lastRenderedPageBreak/>
              <w:t>18</w:t>
            </w:r>
          </w:p>
        </w:tc>
        <w:tc>
          <w:tcPr>
            <w:tcW w:w="2178" w:type="dxa"/>
            <w:tcBorders>
              <w:top w:val="single" w:sz="6" w:space="0" w:color="auto"/>
              <w:left w:val="single" w:sz="6" w:space="0" w:color="auto"/>
              <w:bottom w:val="single" w:sz="6" w:space="0" w:color="auto"/>
              <w:right w:val="single" w:sz="6" w:space="0" w:color="auto"/>
            </w:tcBorders>
            <w:vAlign w:val="center"/>
          </w:tcPr>
          <w:p w14:paraId="5C0547BB"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b w:val="0"/>
                <w:color w:val="auto"/>
                <w:sz w:val="24"/>
                <w:szCs w:val="24"/>
              </w:rPr>
              <w:t>投诉</w:t>
            </w:r>
          </w:p>
        </w:tc>
        <w:tc>
          <w:tcPr>
            <w:tcW w:w="6804" w:type="dxa"/>
            <w:tcBorders>
              <w:top w:val="single" w:sz="6" w:space="0" w:color="auto"/>
              <w:left w:val="single" w:sz="6" w:space="0" w:color="auto"/>
              <w:bottom w:val="single" w:sz="6" w:space="0" w:color="auto"/>
              <w:right w:val="single" w:sz="6" w:space="0" w:color="auto"/>
            </w:tcBorders>
            <w:vAlign w:val="center"/>
          </w:tcPr>
          <w:p w14:paraId="519DAE5E" w14:textId="77777777" w:rsidR="00FC314D" w:rsidRDefault="00CA5D87">
            <w:pPr>
              <w:pStyle w:val="afffffb"/>
              <w:spacing w:line="440" w:lineRule="exact"/>
              <w:rPr>
                <w:rFonts w:ascii="Times New Roman"/>
              </w:rPr>
            </w:pPr>
            <w:r>
              <w:rPr>
                <w:rFonts w:ascii="Times New Roman" w:hint="eastAsia"/>
              </w:rPr>
              <w:t>投诉受理单位：本项目同级财政部门，即成都市财政局。</w:t>
            </w:r>
          </w:p>
          <w:p w14:paraId="29373965" w14:textId="77777777" w:rsidR="00FC314D" w:rsidRDefault="00CA5D87">
            <w:pPr>
              <w:pStyle w:val="afffffb"/>
              <w:spacing w:line="440" w:lineRule="exact"/>
              <w:rPr>
                <w:rFonts w:ascii="Times New Roman"/>
              </w:rPr>
            </w:pPr>
            <w:r>
              <w:rPr>
                <w:rFonts w:ascii="Times New Roman" w:hint="eastAsia"/>
              </w:rPr>
              <w:t>联</w:t>
            </w:r>
            <w:r>
              <w:rPr>
                <w:rFonts w:ascii="Times New Roman"/>
              </w:rPr>
              <w:t xml:space="preserve"> </w:t>
            </w:r>
            <w:r>
              <w:rPr>
                <w:rFonts w:ascii="Times New Roman"/>
              </w:rPr>
              <w:t>系</w:t>
            </w:r>
            <w:r>
              <w:rPr>
                <w:rFonts w:ascii="Times New Roman"/>
              </w:rPr>
              <w:t xml:space="preserve"> </w:t>
            </w:r>
            <w:r>
              <w:rPr>
                <w:rFonts w:ascii="Times New Roman"/>
              </w:rPr>
              <w:t>人：</w:t>
            </w:r>
            <w:r>
              <w:rPr>
                <w:rFonts w:ascii="Times New Roman" w:hint="eastAsia"/>
              </w:rPr>
              <w:t>赵</w:t>
            </w:r>
            <w:r>
              <w:rPr>
                <w:rFonts w:ascii="Times New Roman"/>
              </w:rPr>
              <w:t>老师</w:t>
            </w:r>
          </w:p>
          <w:p w14:paraId="46A1AB16" w14:textId="77777777" w:rsidR="00FC314D" w:rsidRDefault="00CA5D87">
            <w:pPr>
              <w:pStyle w:val="afffffb"/>
              <w:spacing w:line="440" w:lineRule="exact"/>
              <w:rPr>
                <w:rFonts w:ascii="Times New Roman"/>
              </w:rPr>
            </w:pPr>
            <w:r>
              <w:rPr>
                <w:rFonts w:ascii="Times New Roman" w:hint="eastAsia"/>
              </w:rPr>
              <w:t>联系电话：</w:t>
            </w:r>
            <w:r>
              <w:rPr>
                <w:rFonts w:ascii="Times New Roman"/>
              </w:rPr>
              <w:t>028-61882648</w:t>
            </w:r>
          </w:p>
          <w:p w14:paraId="432D4B33" w14:textId="77777777" w:rsidR="00FC314D" w:rsidRDefault="00CA5D87">
            <w:pPr>
              <w:pStyle w:val="afffffb"/>
              <w:spacing w:line="440" w:lineRule="exact"/>
              <w:rPr>
                <w:rFonts w:ascii="Times New Roman"/>
              </w:rPr>
            </w:pPr>
            <w:r>
              <w:rPr>
                <w:rFonts w:ascii="Times New Roman" w:hint="eastAsia"/>
              </w:rPr>
              <w:t>联系地址：成都市高新区锦城大道</w:t>
            </w:r>
            <w:r>
              <w:rPr>
                <w:rFonts w:ascii="Times New Roman"/>
              </w:rPr>
              <w:t>366</w:t>
            </w:r>
            <w:r>
              <w:rPr>
                <w:rFonts w:ascii="Times New Roman"/>
              </w:rPr>
              <w:t>号</w:t>
            </w:r>
          </w:p>
          <w:p w14:paraId="3BAAC60F" w14:textId="77777777" w:rsidR="00FC314D" w:rsidRDefault="00CA5D87">
            <w:pPr>
              <w:pStyle w:val="afffffb"/>
              <w:spacing w:line="440" w:lineRule="exact"/>
              <w:rPr>
                <w:rFonts w:ascii="Times New Roman" w:hAnsi="Times New Roman" w:cs="Times New Roman"/>
                <w:lang w:val="zh-CN"/>
              </w:rPr>
            </w:pPr>
            <w:r>
              <w:rPr>
                <w:rFonts w:ascii="Times New Roman" w:cs="Times New Roman" w:hint="eastAsia"/>
                <w:b/>
                <w:lang w:val="zh-CN"/>
              </w:rPr>
              <w:t>注：投诉事项不得超出已质疑事项的范围。</w:t>
            </w:r>
          </w:p>
        </w:tc>
      </w:tr>
      <w:tr w:rsidR="00FC314D" w14:paraId="080F42BA" w14:textId="77777777">
        <w:trPr>
          <w:trHeight w:val="205"/>
          <w:jc w:val="center"/>
        </w:trPr>
        <w:tc>
          <w:tcPr>
            <w:tcW w:w="710" w:type="dxa"/>
            <w:tcBorders>
              <w:top w:val="single" w:sz="6" w:space="0" w:color="auto"/>
              <w:left w:val="single" w:sz="6" w:space="0" w:color="auto"/>
              <w:bottom w:val="single" w:sz="6" w:space="0" w:color="auto"/>
              <w:right w:val="single" w:sz="6" w:space="0" w:color="auto"/>
            </w:tcBorders>
            <w:vAlign w:val="center"/>
          </w:tcPr>
          <w:p w14:paraId="53BB9CFF"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hint="eastAsia"/>
                <w:b w:val="0"/>
                <w:color w:val="auto"/>
                <w:sz w:val="24"/>
                <w:szCs w:val="24"/>
              </w:rPr>
              <w:t>19</w:t>
            </w:r>
          </w:p>
        </w:tc>
        <w:tc>
          <w:tcPr>
            <w:tcW w:w="2178" w:type="dxa"/>
            <w:tcBorders>
              <w:top w:val="single" w:sz="6" w:space="0" w:color="auto"/>
              <w:left w:val="single" w:sz="6" w:space="0" w:color="auto"/>
              <w:bottom w:val="single" w:sz="6" w:space="0" w:color="auto"/>
              <w:right w:val="single" w:sz="6" w:space="0" w:color="auto"/>
            </w:tcBorders>
            <w:vAlign w:val="center"/>
          </w:tcPr>
          <w:p w14:paraId="5F82B5F5" w14:textId="77777777" w:rsidR="00FC314D" w:rsidRDefault="00CA5D87">
            <w:pPr>
              <w:pStyle w:val="afffffb"/>
              <w:spacing w:line="440" w:lineRule="exact"/>
              <w:jc w:val="center"/>
              <w:rPr>
                <w:rFonts w:ascii="Times New Roman" w:hAnsi="Times New Roman" w:cs="Times New Roman"/>
                <w:lang w:val="zh-CN"/>
              </w:rPr>
            </w:pPr>
            <w:r>
              <w:rPr>
                <w:rFonts w:ascii="Times New Roman" w:cs="Times New Roman"/>
                <w:lang w:val="zh-CN"/>
              </w:rPr>
              <w:t>履约保证金</w:t>
            </w:r>
          </w:p>
        </w:tc>
        <w:tc>
          <w:tcPr>
            <w:tcW w:w="6804" w:type="dxa"/>
            <w:tcBorders>
              <w:top w:val="single" w:sz="6" w:space="0" w:color="auto"/>
              <w:left w:val="single" w:sz="6" w:space="0" w:color="auto"/>
              <w:bottom w:val="single" w:sz="6" w:space="0" w:color="auto"/>
              <w:right w:val="single" w:sz="6" w:space="0" w:color="auto"/>
            </w:tcBorders>
            <w:vAlign w:val="center"/>
          </w:tcPr>
          <w:p w14:paraId="348B513F" w14:textId="77777777" w:rsidR="00FC314D" w:rsidRDefault="00CA5D87">
            <w:pPr>
              <w:pStyle w:val="afffffb"/>
              <w:spacing w:line="440" w:lineRule="exact"/>
              <w:rPr>
                <w:rFonts w:ascii="Times New Roman" w:hAnsi="Times New Roman" w:cs="Times New Roman"/>
                <w:lang w:val="zh-CN"/>
              </w:rPr>
            </w:pPr>
            <w:r>
              <w:rPr>
                <w:rFonts w:ascii="Times New Roman" w:cs="Times New Roman" w:hint="eastAsia"/>
                <w:lang w:val="zh-CN"/>
              </w:rPr>
              <w:t>金</w:t>
            </w:r>
            <w:r>
              <w:rPr>
                <w:rFonts w:ascii="Times New Roman" w:cs="Times New Roman" w:hint="eastAsia"/>
                <w:lang w:val="zh-CN"/>
              </w:rPr>
              <w:t xml:space="preserve">    </w:t>
            </w:r>
            <w:r>
              <w:rPr>
                <w:rFonts w:ascii="Times New Roman" w:cs="Times New Roman" w:hint="eastAsia"/>
                <w:lang w:val="zh-CN"/>
              </w:rPr>
              <w:t>额：中标金额</w:t>
            </w:r>
            <w:r>
              <w:rPr>
                <w:rFonts w:ascii="Times New Roman" w:cs="Times New Roman"/>
                <w:lang w:val="zh-CN"/>
              </w:rPr>
              <w:t>的</w:t>
            </w:r>
            <w:r>
              <w:rPr>
                <w:rFonts w:ascii="Times New Roman" w:cs="Times New Roman" w:hint="eastAsia"/>
                <w:u w:val="single"/>
              </w:rPr>
              <w:t>5</w:t>
            </w:r>
            <w:r>
              <w:rPr>
                <w:rFonts w:ascii="Times New Roman" w:hAnsi="Times New Roman" w:cs="Times New Roman"/>
                <w:lang w:val="zh-CN"/>
              </w:rPr>
              <w:t>%</w:t>
            </w:r>
            <w:r>
              <w:rPr>
                <w:rFonts w:ascii="Times New Roman" w:hAnsi="Times New Roman" w:cs="Times New Roman" w:hint="eastAsia"/>
                <w:lang w:val="zh-CN"/>
              </w:rPr>
              <w:t>。</w:t>
            </w:r>
          </w:p>
          <w:p w14:paraId="5FB89E2C" w14:textId="651D06C7" w:rsidR="00FC314D" w:rsidRDefault="00CA5D87">
            <w:pPr>
              <w:pStyle w:val="kerning2lochf13hichaf2db"/>
              <w:spacing w:line="440" w:lineRule="exact"/>
              <w:jc w:val="left"/>
              <w:rPr>
                <w:sz w:val="24"/>
                <w:szCs w:val="24"/>
                <w:lang w:val="zh-CN"/>
              </w:rPr>
            </w:pPr>
            <w:r>
              <w:rPr>
                <w:rFonts w:hAnsi="宋体"/>
                <w:sz w:val="24"/>
                <w:szCs w:val="24"/>
                <w:lang w:val="zh-CN"/>
              </w:rPr>
              <w:t>交付时间：</w:t>
            </w:r>
            <w:r w:rsidR="00B1301E" w:rsidRPr="00B1301E">
              <w:rPr>
                <w:rFonts w:hAnsi="宋体" w:hint="eastAsia"/>
                <w:sz w:val="24"/>
                <w:szCs w:val="24"/>
                <w:lang w:val="zh-CN"/>
              </w:rPr>
              <w:t>采购人与中标人签订合同后</w:t>
            </w:r>
            <w:r>
              <w:rPr>
                <w:rFonts w:hAnsi="宋体"/>
                <w:sz w:val="24"/>
                <w:szCs w:val="24"/>
                <w:lang w:val="zh-CN"/>
              </w:rPr>
              <w:t>。</w:t>
            </w:r>
          </w:p>
          <w:p w14:paraId="4898F858" w14:textId="77777777" w:rsidR="00FC314D" w:rsidRDefault="00CA5D87">
            <w:pPr>
              <w:pStyle w:val="kerning2lochf13hichaf2db"/>
              <w:spacing w:line="440" w:lineRule="exact"/>
              <w:jc w:val="left"/>
              <w:rPr>
                <w:rFonts w:hAnsi="宋体"/>
                <w:sz w:val="24"/>
                <w:szCs w:val="24"/>
                <w:lang w:val="zh-CN"/>
              </w:rPr>
            </w:pPr>
            <w:r>
              <w:rPr>
                <w:rFonts w:hAnsi="宋体"/>
                <w:sz w:val="24"/>
                <w:szCs w:val="24"/>
                <w:lang w:val="zh-CN"/>
              </w:rPr>
              <w:t>交付方式：</w:t>
            </w:r>
            <w:r>
              <w:rPr>
                <w:rFonts w:hAnsi="宋体" w:hint="eastAsia"/>
                <w:sz w:val="24"/>
                <w:szCs w:val="24"/>
                <w:lang w:val="zh-CN"/>
              </w:rPr>
              <w:t>履约保证金可以以支票、汇票、本票或者金融机构出具的保函等非现金形式提交（</w:t>
            </w:r>
            <w:proofErr w:type="gramStart"/>
            <w:r>
              <w:rPr>
                <w:rFonts w:hAnsi="宋体" w:hint="eastAsia"/>
                <w:sz w:val="24"/>
                <w:szCs w:val="24"/>
                <w:lang w:val="zh-CN"/>
              </w:rPr>
              <w:t>包括网银</w:t>
            </w:r>
            <w:proofErr w:type="gramEnd"/>
            <w:r>
              <w:rPr>
                <w:rFonts w:hAnsi="宋体" w:hint="eastAsia"/>
                <w:sz w:val="24"/>
                <w:szCs w:val="24"/>
                <w:lang w:val="zh-CN"/>
              </w:rPr>
              <w:t>转账，电汇等方式）。</w:t>
            </w:r>
          </w:p>
          <w:p w14:paraId="2F7C1333" w14:textId="62E5CA39" w:rsidR="00FC314D" w:rsidRDefault="00CA5D87">
            <w:pPr>
              <w:pStyle w:val="kerning2lochf13hichaf2db"/>
              <w:spacing w:line="440" w:lineRule="exact"/>
              <w:jc w:val="left"/>
              <w:rPr>
                <w:rFonts w:hAnsi="宋体"/>
                <w:sz w:val="24"/>
                <w:szCs w:val="24"/>
                <w:lang w:val="zh-CN"/>
              </w:rPr>
            </w:pPr>
            <w:r>
              <w:rPr>
                <w:rFonts w:hAnsi="宋体" w:hint="eastAsia"/>
                <w:sz w:val="24"/>
                <w:szCs w:val="24"/>
                <w:lang w:val="zh-CN"/>
              </w:rPr>
              <w:t>退还时间：</w:t>
            </w:r>
            <w:r w:rsidR="008763B1" w:rsidRPr="008763B1">
              <w:rPr>
                <w:rFonts w:hAnsi="宋体" w:hint="eastAsia"/>
                <w:sz w:val="24"/>
                <w:szCs w:val="24"/>
                <w:lang w:val="zh-CN"/>
              </w:rPr>
              <w:t>项目验收合格后</w:t>
            </w:r>
            <w:r w:rsidR="008763B1" w:rsidRPr="008763B1">
              <w:rPr>
                <w:rFonts w:hAnsi="宋体"/>
                <w:sz w:val="24"/>
                <w:szCs w:val="24"/>
                <w:lang w:val="zh-CN"/>
              </w:rPr>
              <w:t>30</w:t>
            </w:r>
            <w:r w:rsidR="008763B1" w:rsidRPr="008763B1">
              <w:rPr>
                <w:rFonts w:hAnsi="宋体"/>
                <w:sz w:val="24"/>
                <w:szCs w:val="24"/>
                <w:lang w:val="zh-CN"/>
              </w:rPr>
              <w:t>个工作日内无未尽事宜，采购人将履约保证金一次性无息退还。</w:t>
            </w:r>
          </w:p>
          <w:p w14:paraId="45F94D17" w14:textId="77777777" w:rsidR="00FC314D" w:rsidRDefault="00CA5D87">
            <w:pPr>
              <w:pStyle w:val="kerning2lochf13hichaf2db"/>
              <w:spacing w:line="440" w:lineRule="exact"/>
              <w:jc w:val="left"/>
              <w:rPr>
                <w:sz w:val="24"/>
                <w:szCs w:val="24"/>
                <w:lang w:val="zh-CN"/>
              </w:rPr>
            </w:pPr>
            <w:r>
              <w:rPr>
                <w:rFonts w:hAnsi="宋体" w:hint="eastAsia"/>
                <w:sz w:val="24"/>
                <w:szCs w:val="24"/>
                <w:lang w:val="zh-CN"/>
              </w:rPr>
              <w:t>注：提供保函的担保机构必须是依法成立的具有相关资质和偿付能力的担保机构。保函是银行等金融机构出具的，保函必须要在中国人民银行征信系统能够进行查询，否则将取消中标资格，采购人将重新确定中标人，并依法追究法律责任。</w:t>
            </w:r>
          </w:p>
        </w:tc>
      </w:tr>
      <w:tr w:rsidR="00FC314D" w14:paraId="2283F98D" w14:textId="77777777">
        <w:trPr>
          <w:trHeight w:val="90"/>
          <w:jc w:val="center"/>
        </w:trPr>
        <w:tc>
          <w:tcPr>
            <w:tcW w:w="710" w:type="dxa"/>
            <w:tcBorders>
              <w:top w:val="single" w:sz="6" w:space="0" w:color="auto"/>
              <w:left w:val="single" w:sz="6" w:space="0" w:color="auto"/>
              <w:bottom w:val="single" w:sz="6" w:space="0" w:color="auto"/>
              <w:right w:val="single" w:sz="6" w:space="0" w:color="auto"/>
            </w:tcBorders>
            <w:vAlign w:val="center"/>
          </w:tcPr>
          <w:p w14:paraId="4C7F851A"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2</w:t>
            </w:r>
            <w:r>
              <w:rPr>
                <w:rFonts w:ascii="Times New Roman" w:hAnsi="Times New Roman" w:hint="eastAsia"/>
                <w:b w:val="0"/>
                <w:color w:val="auto"/>
                <w:sz w:val="24"/>
                <w:szCs w:val="24"/>
              </w:rPr>
              <w:t>0</w:t>
            </w:r>
          </w:p>
        </w:tc>
        <w:tc>
          <w:tcPr>
            <w:tcW w:w="2178" w:type="dxa"/>
            <w:tcBorders>
              <w:top w:val="single" w:sz="6" w:space="0" w:color="auto"/>
              <w:left w:val="single" w:sz="6" w:space="0" w:color="auto"/>
              <w:bottom w:val="single" w:sz="6" w:space="0" w:color="auto"/>
              <w:right w:val="single" w:sz="6" w:space="0" w:color="auto"/>
            </w:tcBorders>
            <w:vAlign w:val="center"/>
          </w:tcPr>
          <w:p w14:paraId="532224BD"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b w:val="0"/>
                <w:color w:val="auto"/>
                <w:sz w:val="24"/>
                <w:szCs w:val="24"/>
              </w:rPr>
              <w:t>招标代理服务费</w:t>
            </w:r>
          </w:p>
        </w:tc>
        <w:tc>
          <w:tcPr>
            <w:tcW w:w="6804" w:type="dxa"/>
            <w:tcBorders>
              <w:top w:val="single" w:sz="6" w:space="0" w:color="auto"/>
              <w:left w:val="single" w:sz="6" w:space="0" w:color="auto"/>
              <w:bottom w:val="single" w:sz="6" w:space="0" w:color="auto"/>
              <w:right w:val="single" w:sz="6" w:space="0" w:color="auto"/>
            </w:tcBorders>
            <w:vAlign w:val="center"/>
          </w:tcPr>
          <w:p w14:paraId="5FE84EE2" w14:textId="0A2AF334" w:rsidR="00FC314D" w:rsidRDefault="00CA5D87">
            <w:pPr>
              <w:pStyle w:val="afffffb"/>
              <w:spacing w:line="440" w:lineRule="exact"/>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hint="eastAsia"/>
              </w:rPr>
              <w:t>根据成本加合理利润原则，经采购人与招标代理公司确定，招标代理服务费以</w:t>
            </w:r>
            <w:r w:rsidR="0072634C">
              <w:rPr>
                <w:rFonts w:ascii="Times New Roman" w:hAnsi="Times New Roman" w:cs="Times New Roman" w:hint="eastAsia"/>
              </w:rPr>
              <w:t>各包件</w:t>
            </w:r>
            <w:r>
              <w:rPr>
                <w:rFonts w:ascii="Times New Roman" w:hAnsi="Times New Roman" w:cs="Times New Roman" w:hint="eastAsia"/>
              </w:rPr>
              <w:t>中标金额作为收费的计算基数按照下表中收费标准采用差额定率累进法计算后</w:t>
            </w:r>
            <w:r>
              <w:rPr>
                <w:rFonts w:ascii="Times New Roman" w:hAnsi="Times New Roman" w:cs="Times New Roman"/>
              </w:rPr>
              <w:t>下浮</w:t>
            </w:r>
            <w:r>
              <w:rPr>
                <w:rFonts w:ascii="Times New Roman" w:hAnsi="Times New Roman" w:cs="Times New Roman"/>
              </w:rPr>
              <w:t>10%</w:t>
            </w:r>
            <w:r>
              <w:rPr>
                <w:rFonts w:ascii="Times New Roman" w:hAnsi="Times New Roman" w:cs="Times New Roman"/>
              </w:rPr>
              <w:t>向</w:t>
            </w:r>
            <w:r w:rsidR="0072634C">
              <w:rPr>
                <w:rFonts w:ascii="Times New Roman" w:hAnsi="Times New Roman" w:cs="Times New Roman" w:hint="eastAsia"/>
              </w:rPr>
              <w:t>各包件</w:t>
            </w:r>
            <w:r>
              <w:rPr>
                <w:rFonts w:ascii="Times New Roman" w:hAnsi="Times New Roman" w:cs="Times New Roman"/>
              </w:rPr>
              <w:t>中标人收取。</w:t>
            </w:r>
          </w:p>
          <w:p w14:paraId="6E272757" w14:textId="77777777" w:rsidR="00FC314D" w:rsidRDefault="00CA5D87">
            <w:pPr>
              <w:widowControl/>
              <w:shd w:val="clear" w:color="auto" w:fill="FFFFFF"/>
              <w:ind w:firstLineChars="0" w:firstLine="0"/>
              <w:rPr>
                <w:rFonts w:ascii="Times New Roman" w:hAnsi="Times New Roman"/>
                <w:b w:val="0"/>
                <w:color w:val="auto"/>
                <w:sz w:val="24"/>
                <w:szCs w:val="24"/>
                <w:lang w:val="en-US"/>
              </w:rPr>
            </w:pPr>
            <w:r>
              <w:rPr>
                <w:rFonts w:ascii="Times New Roman" w:hAnsi="Times New Roman"/>
                <w:b w:val="0"/>
                <w:color w:val="auto"/>
                <w:sz w:val="24"/>
                <w:szCs w:val="24"/>
                <w:lang w:val="en-US"/>
              </w:rPr>
              <w:t xml:space="preserve"> </w:t>
            </w:r>
            <w:r>
              <w:rPr>
                <w:rFonts w:ascii="Times New Roman" w:hAnsi="Times New Roman"/>
                <w:noProof/>
                <w:color w:val="auto"/>
                <w:sz w:val="24"/>
                <w:szCs w:val="24"/>
                <w:lang w:val="en-US"/>
              </w:rPr>
              <w:drawing>
                <wp:inline distT="0" distB="0" distL="114300" distR="114300" wp14:anchorId="09CE6EC5" wp14:editId="4F7C2706">
                  <wp:extent cx="3977640" cy="279146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5"/>
                          <a:stretch>
                            <a:fillRect/>
                          </a:stretch>
                        </pic:blipFill>
                        <pic:spPr>
                          <a:xfrm>
                            <a:off x="0" y="0"/>
                            <a:ext cx="3977640" cy="2791460"/>
                          </a:xfrm>
                          <a:prstGeom prst="rect">
                            <a:avLst/>
                          </a:prstGeom>
                          <a:noFill/>
                          <a:ln>
                            <a:noFill/>
                          </a:ln>
                        </pic:spPr>
                      </pic:pic>
                    </a:graphicData>
                  </a:graphic>
                </wp:inline>
              </w:drawing>
            </w:r>
          </w:p>
          <w:p w14:paraId="6F1D1C61" w14:textId="77777777" w:rsidR="00FC314D" w:rsidRDefault="00CA5D87">
            <w:pPr>
              <w:widowControl/>
              <w:shd w:val="clear" w:color="auto" w:fill="FFFFFF"/>
              <w:snapToGrid/>
              <w:spacing w:line="240" w:lineRule="auto"/>
              <w:ind w:firstLineChars="0" w:firstLine="0"/>
              <w:jc w:val="left"/>
              <w:rPr>
                <w:rFonts w:ascii="Times New Roman" w:hAnsi="Times New Roman"/>
                <w:b w:val="0"/>
                <w:color w:val="auto"/>
                <w:sz w:val="24"/>
                <w:szCs w:val="24"/>
                <w:lang w:val="en-US"/>
              </w:rPr>
            </w:pPr>
            <w:r>
              <w:rPr>
                <w:rFonts w:ascii="Times New Roman" w:hAnsi="Times New Roman" w:hint="eastAsia"/>
                <w:b w:val="0"/>
                <w:color w:val="auto"/>
                <w:sz w:val="24"/>
                <w:szCs w:val="24"/>
                <w:lang w:val="en-US"/>
              </w:rPr>
              <w:t> </w:t>
            </w:r>
            <w:r>
              <w:rPr>
                <w:rFonts w:ascii="Times New Roman" w:hAnsi="Times New Roman" w:hint="eastAsia"/>
                <w:b w:val="0"/>
                <w:color w:val="auto"/>
                <w:sz w:val="24"/>
                <w:szCs w:val="24"/>
                <w:lang w:val="en-US"/>
              </w:rPr>
              <w:t>注：招标代理服务收费按差额定率累进法计算。</w:t>
            </w:r>
            <w:r>
              <w:rPr>
                <w:rFonts w:ascii="Times New Roman" w:hAnsi="Times New Roman" w:hint="eastAsia"/>
                <w:b w:val="0"/>
                <w:color w:val="auto"/>
                <w:sz w:val="24"/>
                <w:szCs w:val="24"/>
                <w:lang w:val="en-US"/>
              </w:rPr>
              <w:t> </w:t>
            </w:r>
          </w:p>
          <w:p w14:paraId="4AD6A51B" w14:textId="234983A5" w:rsidR="00FC314D" w:rsidRDefault="00CA5D87">
            <w:pPr>
              <w:widowControl/>
              <w:shd w:val="clear" w:color="auto" w:fill="FFFFFF"/>
              <w:snapToGrid/>
              <w:spacing w:line="240" w:lineRule="auto"/>
              <w:ind w:firstLineChars="0" w:firstLine="420"/>
              <w:jc w:val="left"/>
              <w:rPr>
                <w:rFonts w:ascii="Times New Roman" w:hAnsi="Times New Roman"/>
                <w:b w:val="0"/>
                <w:color w:val="auto"/>
                <w:sz w:val="24"/>
                <w:szCs w:val="24"/>
                <w:lang w:val="en-US"/>
              </w:rPr>
            </w:pPr>
            <w:r>
              <w:rPr>
                <w:rFonts w:ascii="Times New Roman" w:hAnsi="Times New Roman" w:hint="eastAsia"/>
                <w:b w:val="0"/>
                <w:color w:val="auto"/>
                <w:sz w:val="24"/>
                <w:szCs w:val="24"/>
                <w:lang w:val="en-US"/>
              </w:rPr>
              <w:t>例如：某服务招标代理业务中标金额为</w:t>
            </w:r>
            <w:r w:rsidR="008763B1">
              <w:rPr>
                <w:rFonts w:ascii="Times New Roman" w:hAnsi="Times New Roman"/>
                <w:b w:val="0"/>
                <w:color w:val="auto"/>
                <w:sz w:val="24"/>
                <w:szCs w:val="24"/>
                <w:lang w:val="en-US"/>
              </w:rPr>
              <w:t>1</w:t>
            </w:r>
            <w:r>
              <w:rPr>
                <w:rFonts w:ascii="Times New Roman" w:hAnsi="Times New Roman" w:hint="eastAsia"/>
                <w:b w:val="0"/>
                <w:color w:val="auto"/>
                <w:sz w:val="24"/>
                <w:szCs w:val="24"/>
                <w:lang w:val="en-US"/>
              </w:rPr>
              <w:t>00</w:t>
            </w:r>
            <w:r>
              <w:rPr>
                <w:rFonts w:ascii="Times New Roman" w:hAnsi="Times New Roman" w:hint="eastAsia"/>
                <w:b w:val="0"/>
                <w:color w:val="auto"/>
                <w:sz w:val="24"/>
                <w:szCs w:val="24"/>
                <w:lang w:val="en-US"/>
              </w:rPr>
              <w:t>万元，计算招标</w:t>
            </w:r>
            <w:r>
              <w:rPr>
                <w:rFonts w:ascii="Times New Roman" w:hAnsi="Times New Roman" w:hint="eastAsia"/>
                <w:b w:val="0"/>
                <w:color w:val="auto"/>
                <w:sz w:val="24"/>
                <w:szCs w:val="24"/>
                <w:lang w:val="en-US"/>
              </w:rPr>
              <w:lastRenderedPageBreak/>
              <w:t>代理服务收费额如下：</w:t>
            </w:r>
          </w:p>
          <w:p w14:paraId="2788DDFE" w14:textId="77777777" w:rsidR="00FC314D" w:rsidRDefault="00CA5D87">
            <w:pPr>
              <w:widowControl/>
              <w:shd w:val="clear" w:color="auto" w:fill="FFFFFF"/>
              <w:snapToGrid/>
              <w:spacing w:line="240" w:lineRule="auto"/>
              <w:ind w:firstLineChars="0" w:firstLine="420"/>
              <w:jc w:val="left"/>
              <w:rPr>
                <w:rFonts w:ascii="Times New Roman" w:hAnsi="Times New Roman"/>
                <w:b w:val="0"/>
                <w:color w:val="auto"/>
                <w:sz w:val="24"/>
                <w:szCs w:val="24"/>
                <w:lang w:val="en-US"/>
              </w:rPr>
            </w:pPr>
            <w:r>
              <w:rPr>
                <w:rFonts w:ascii="Times New Roman" w:hAnsi="Times New Roman" w:hint="eastAsia"/>
                <w:b w:val="0"/>
                <w:color w:val="auto"/>
                <w:sz w:val="24"/>
                <w:szCs w:val="24"/>
                <w:lang w:val="en-US"/>
              </w:rPr>
              <w:t>100</w:t>
            </w:r>
            <w:r>
              <w:rPr>
                <w:rFonts w:ascii="Times New Roman" w:hAnsi="Times New Roman" w:hint="eastAsia"/>
                <w:b w:val="0"/>
                <w:color w:val="auto"/>
                <w:sz w:val="24"/>
                <w:szCs w:val="24"/>
                <w:lang w:val="en-US"/>
              </w:rPr>
              <w:t>万元×</w:t>
            </w:r>
            <w:r>
              <w:rPr>
                <w:rFonts w:ascii="Times New Roman" w:hAnsi="Times New Roman" w:hint="eastAsia"/>
                <w:b w:val="0"/>
                <w:color w:val="auto"/>
                <w:sz w:val="24"/>
                <w:szCs w:val="24"/>
                <w:lang w:val="en-US"/>
              </w:rPr>
              <w:t>1.5%=1</w:t>
            </w:r>
            <w:r>
              <w:rPr>
                <w:rFonts w:ascii="Times New Roman" w:hAnsi="Times New Roman"/>
                <w:b w:val="0"/>
                <w:color w:val="auto"/>
                <w:sz w:val="24"/>
                <w:szCs w:val="24"/>
                <w:lang w:val="en-US"/>
              </w:rPr>
              <w:t>.5</w:t>
            </w:r>
            <w:r>
              <w:rPr>
                <w:rFonts w:ascii="Times New Roman" w:hAnsi="Times New Roman" w:hint="eastAsia"/>
                <w:b w:val="0"/>
                <w:color w:val="auto"/>
                <w:sz w:val="24"/>
                <w:szCs w:val="24"/>
                <w:lang w:val="en-US"/>
              </w:rPr>
              <w:t>万元</w:t>
            </w:r>
          </w:p>
          <w:p w14:paraId="36A63D21" w14:textId="77777777" w:rsidR="00FC314D" w:rsidRDefault="00CA5D87">
            <w:pPr>
              <w:pStyle w:val="afffffb"/>
              <w:spacing w:line="44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rPr>
              <w:t>中标人在领取中标通知书前应按规定缴纳招标代理服务费，可使用银行转账或采购代理机构认可的方式支付。</w:t>
            </w:r>
          </w:p>
        </w:tc>
      </w:tr>
      <w:tr w:rsidR="00FC314D" w14:paraId="307194E8" w14:textId="77777777">
        <w:trPr>
          <w:trHeight w:val="269"/>
          <w:jc w:val="center"/>
        </w:trPr>
        <w:tc>
          <w:tcPr>
            <w:tcW w:w="710" w:type="dxa"/>
            <w:tcBorders>
              <w:top w:val="single" w:sz="6" w:space="0" w:color="auto"/>
              <w:left w:val="single" w:sz="6" w:space="0" w:color="auto"/>
              <w:bottom w:val="single" w:sz="6" w:space="0" w:color="auto"/>
              <w:right w:val="single" w:sz="6" w:space="0" w:color="auto"/>
            </w:tcBorders>
            <w:vAlign w:val="center"/>
          </w:tcPr>
          <w:p w14:paraId="3C09528A"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lastRenderedPageBreak/>
              <w:t>2</w:t>
            </w:r>
            <w:r>
              <w:rPr>
                <w:rFonts w:ascii="Times New Roman" w:hAnsi="Times New Roman" w:hint="eastAsia"/>
                <w:b w:val="0"/>
                <w:color w:val="auto"/>
                <w:sz w:val="24"/>
                <w:szCs w:val="24"/>
              </w:rPr>
              <w:t>1</w:t>
            </w:r>
          </w:p>
        </w:tc>
        <w:tc>
          <w:tcPr>
            <w:tcW w:w="2178" w:type="dxa"/>
            <w:tcBorders>
              <w:top w:val="single" w:sz="6" w:space="0" w:color="auto"/>
              <w:left w:val="single" w:sz="6" w:space="0" w:color="auto"/>
              <w:bottom w:val="single" w:sz="6" w:space="0" w:color="auto"/>
              <w:right w:val="single" w:sz="6" w:space="0" w:color="auto"/>
            </w:tcBorders>
            <w:vAlign w:val="center"/>
          </w:tcPr>
          <w:p w14:paraId="4CB05A70" w14:textId="77777777" w:rsidR="00FC314D" w:rsidRDefault="00CA5D87">
            <w:pPr>
              <w:snapToGrid/>
              <w:spacing w:line="440" w:lineRule="exact"/>
              <w:ind w:firstLineChars="0" w:firstLine="0"/>
              <w:jc w:val="center"/>
              <w:rPr>
                <w:rFonts w:ascii="Times New Roman" w:hAnsi="Times New Roman"/>
                <w:b w:val="0"/>
                <w:color w:val="auto"/>
                <w:sz w:val="24"/>
                <w:szCs w:val="24"/>
              </w:rPr>
            </w:pPr>
            <w:r>
              <w:rPr>
                <w:rFonts w:ascii="Times New Roman"/>
                <w:b w:val="0"/>
                <w:color w:val="auto"/>
                <w:sz w:val="24"/>
                <w:szCs w:val="24"/>
              </w:rPr>
              <w:t>中标通知书领取</w:t>
            </w:r>
          </w:p>
        </w:tc>
        <w:tc>
          <w:tcPr>
            <w:tcW w:w="6804" w:type="dxa"/>
            <w:tcBorders>
              <w:top w:val="single" w:sz="6" w:space="0" w:color="auto"/>
              <w:left w:val="single" w:sz="6" w:space="0" w:color="auto"/>
              <w:bottom w:val="single" w:sz="6" w:space="0" w:color="auto"/>
              <w:right w:val="single" w:sz="6" w:space="0" w:color="auto"/>
            </w:tcBorders>
            <w:vAlign w:val="center"/>
          </w:tcPr>
          <w:p w14:paraId="248A6084" w14:textId="77777777" w:rsidR="00FC314D" w:rsidRDefault="00CA5D87">
            <w:pPr>
              <w:pStyle w:val="afffffb"/>
              <w:spacing w:line="440" w:lineRule="exact"/>
              <w:rPr>
                <w:rFonts w:ascii="Times New Roman" w:hAnsi="Times New Roman" w:cs="Times New Roman"/>
                <w:lang w:val="zh-CN"/>
              </w:rPr>
            </w:pPr>
            <w:r>
              <w:rPr>
                <w:rFonts w:ascii="Times New Roman" w:cs="Times New Roman"/>
                <w:lang w:val="zh-CN"/>
              </w:rPr>
              <w:t>接采购代理机构通知后，中标人应凭有效身份证明证件及招标代理服务费交纳凭证到</w:t>
            </w:r>
            <w:proofErr w:type="gramStart"/>
            <w:r>
              <w:rPr>
                <w:rFonts w:ascii="Times New Roman" w:cs="Times New Roman"/>
                <w:lang w:val="zh-CN"/>
              </w:rPr>
              <w:t>四川慧采招标</w:t>
            </w:r>
            <w:proofErr w:type="gramEnd"/>
            <w:r>
              <w:rPr>
                <w:rFonts w:ascii="Times New Roman" w:cs="Times New Roman"/>
                <w:lang w:val="zh-CN"/>
              </w:rPr>
              <w:t>代理有限公司领取中标通知书。</w:t>
            </w:r>
          </w:p>
          <w:p w14:paraId="6BA57C05" w14:textId="77777777" w:rsidR="00FC314D" w:rsidRDefault="00CA5D87">
            <w:pPr>
              <w:pStyle w:val="afffffb"/>
              <w:spacing w:line="440" w:lineRule="exact"/>
              <w:rPr>
                <w:rFonts w:ascii="Times New Roman" w:hAnsi="Times New Roman" w:cs="Times New Roman"/>
                <w:lang w:val="zh-CN"/>
              </w:rPr>
            </w:pPr>
            <w:r>
              <w:rPr>
                <w:rFonts w:ascii="Times New Roman" w:cs="Times New Roman"/>
                <w:lang w:val="zh-CN"/>
              </w:rPr>
              <w:t>联系人：</w:t>
            </w:r>
            <w:r>
              <w:rPr>
                <w:rFonts w:ascii="Times New Roman" w:cs="Times New Roman" w:hint="eastAsia"/>
                <w:lang w:val="zh-CN"/>
              </w:rPr>
              <w:t>李</w:t>
            </w:r>
            <w:r>
              <w:rPr>
                <w:rFonts w:ascii="Times New Roman" w:cs="Times New Roman"/>
                <w:lang w:val="zh-CN"/>
              </w:rPr>
              <w:t>先生</w:t>
            </w:r>
          </w:p>
          <w:p w14:paraId="4693C460" w14:textId="77777777" w:rsidR="00FC314D" w:rsidRDefault="00CA5D87">
            <w:pPr>
              <w:pStyle w:val="afffffb"/>
              <w:spacing w:line="440" w:lineRule="exact"/>
              <w:rPr>
                <w:rFonts w:ascii="Times New Roman" w:hAnsi="Times New Roman" w:cs="Times New Roman"/>
                <w:lang w:val="zh-CN"/>
              </w:rPr>
            </w:pPr>
            <w:r>
              <w:rPr>
                <w:rFonts w:ascii="Times New Roman" w:cs="Times New Roman"/>
                <w:lang w:val="zh-CN"/>
              </w:rPr>
              <w:t>联系电话：</w:t>
            </w:r>
            <w:r>
              <w:rPr>
                <w:kern w:val="2"/>
              </w:rPr>
              <w:t>028-82753723</w:t>
            </w:r>
          </w:p>
          <w:p w14:paraId="2DE17AC1" w14:textId="77777777" w:rsidR="00FC314D" w:rsidRDefault="00CA5D87">
            <w:pPr>
              <w:pStyle w:val="afffffb"/>
              <w:spacing w:line="440" w:lineRule="exact"/>
              <w:rPr>
                <w:rFonts w:ascii="Times New Roman" w:cs="Times New Roman"/>
                <w:lang w:val="zh-CN"/>
              </w:rPr>
            </w:pPr>
            <w:r>
              <w:rPr>
                <w:rFonts w:ascii="Times New Roman" w:cs="Times New Roman"/>
                <w:lang w:val="zh-CN"/>
              </w:rPr>
              <w:t>地址：</w:t>
            </w:r>
            <w:r>
              <w:rPr>
                <w:rFonts w:ascii="Times New Roman" w:cs="Times New Roman" w:hint="eastAsia"/>
                <w:lang w:val="zh-CN"/>
              </w:rPr>
              <w:t>成都市青羊区光华东三路</w:t>
            </w:r>
            <w:r>
              <w:rPr>
                <w:rFonts w:ascii="Times New Roman" w:cs="Times New Roman"/>
                <w:lang w:val="zh-CN"/>
              </w:rPr>
              <w:t>486</w:t>
            </w:r>
            <w:r>
              <w:rPr>
                <w:rFonts w:ascii="Times New Roman" w:cs="Times New Roman"/>
                <w:lang w:val="zh-CN"/>
              </w:rPr>
              <w:t>号</w:t>
            </w:r>
            <w:r>
              <w:rPr>
                <w:rFonts w:ascii="Times New Roman" w:cs="Times New Roman"/>
                <w:lang w:val="zh-CN"/>
              </w:rPr>
              <w:t>5</w:t>
            </w:r>
            <w:r>
              <w:rPr>
                <w:rFonts w:ascii="Times New Roman" w:cs="Times New Roman"/>
                <w:lang w:val="zh-CN"/>
              </w:rPr>
              <w:t>栋</w:t>
            </w:r>
            <w:r>
              <w:rPr>
                <w:rFonts w:ascii="Times New Roman" w:cs="Times New Roman"/>
                <w:lang w:val="zh-CN"/>
              </w:rPr>
              <w:t>7</w:t>
            </w:r>
            <w:r>
              <w:rPr>
                <w:rFonts w:ascii="Times New Roman" w:cs="Times New Roman"/>
                <w:lang w:val="zh-CN"/>
              </w:rPr>
              <w:t>层</w:t>
            </w:r>
            <w:r>
              <w:rPr>
                <w:rFonts w:ascii="Times New Roman" w:cs="Times New Roman"/>
                <w:lang w:val="zh-CN"/>
              </w:rPr>
              <w:t>709</w:t>
            </w:r>
            <w:r>
              <w:rPr>
                <w:rFonts w:ascii="Times New Roman" w:cs="Times New Roman"/>
                <w:lang w:val="zh-CN"/>
              </w:rPr>
              <w:t>号</w:t>
            </w:r>
            <w:r>
              <w:rPr>
                <w:rFonts w:ascii="Times New Roman" w:cs="Times New Roman" w:hint="eastAsia"/>
                <w:lang w:val="zh-CN"/>
              </w:rPr>
              <w:t>（</w:t>
            </w:r>
            <w:r>
              <w:rPr>
                <w:rFonts w:ascii="Times New Roman" w:cs="Times New Roman"/>
                <w:lang w:val="zh-CN"/>
              </w:rPr>
              <w:t>中铁西城写字楼</w:t>
            </w:r>
            <w:r>
              <w:rPr>
                <w:rFonts w:ascii="Times New Roman" w:cs="Times New Roman" w:hint="eastAsia"/>
                <w:lang w:val="zh-CN"/>
              </w:rPr>
              <w:t>）</w:t>
            </w:r>
            <w:r>
              <w:rPr>
                <w:rFonts w:ascii="Times New Roman" w:cs="Times New Roman"/>
                <w:lang w:val="zh-CN"/>
              </w:rPr>
              <w:t>。</w:t>
            </w:r>
          </w:p>
          <w:p w14:paraId="3E2F1CD3" w14:textId="666DD70D" w:rsidR="00FC314D" w:rsidRDefault="00CA5D87">
            <w:pPr>
              <w:pStyle w:val="afffffb"/>
              <w:spacing w:line="440" w:lineRule="exact"/>
              <w:rPr>
                <w:rFonts w:ascii="Times New Roman" w:hAnsi="Times New Roman" w:cs="Times New Roman"/>
                <w:b/>
                <w:lang w:val="zh-CN"/>
              </w:rPr>
            </w:pPr>
            <w:r>
              <w:rPr>
                <w:rFonts w:ascii="Times New Roman" w:cs="Times New Roman" w:hint="eastAsia"/>
                <w:b/>
                <w:lang w:val="zh-CN"/>
              </w:rPr>
              <w:t>注：领取中标通知书时，</w:t>
            </w:r>
            <w:r>
              <w:rPr>
                <w:rFonts w:hint="eastAsia"/>
                <w:b/>
                <w:kern w:val="2"/>
              </w:rPr>
              <w:t>根据成都市财政局 中国人民银行成都分行营业管理部关于印发《成都市中小企业政府采购信用融资暂行办法》和《成都市级支持中小企业政府采购信用融资实施方案》的通知（成财采[2019</w:t>
            </w:r>
            <w:r>
              <w:rPr>
                <w:rFonts w:hint="eastAsia"/>
                <w:b/>
                <w:kern w:val="2"/>
                <w:sz w:val="22"/>
              </w:rPr>
              <w:t>]17号</w:t>
            </w:r>
            <w:r>
              <w:rPr>
                <w:rFonts w:hint="eastAsia"/>
                <w:b/>
                <w:kern w:val="2"/>
              </w:rPr>
              <w:t>）的要求，符合通知要求、有融资需求的供应商可根据成都市政府采购监督管理系统集中展示的融资机构及其“政采贷”产品，自行选择符合自身情况的“政采贷”银行及其产品，选择“政采贷”银行及其产品的需向代理机构进行登记。</w:t>
            </w:r>
          </w:p>
        </w:tc>
      </w:tr>
    </w:tbl>
    <w:p w14:paraId="106A6259" w14:textId="77777777" w:rsidR="00FC314D" w:rsidRDefault="00CA5D87">
      <w:pPr>
        <w:numPr>
          <w:ilvl w:val="1"/>
          <w:numId w:val="17"/>
        </w:numPr>
        <w:tabs>
          <w:tab w:val="left" w:pos="360"/>
        </w:tabs>
        <w:spacing w:line="520" w:lineRule="exact"/>
        <w:ind w:left="0" w:firstLine="482"/>
        <w:jc w:val="left"/>
        <w:outlineLvl w:val="1"/>
        <w:rPr>
          <w:bCs/>
          <w:color w:val="auto"/>
          <w:kern w:val="2"/>
          <w:sz w:val="24"/>
          <w:szCs w:val="24"/>
          <w:lang w:val="en-US"/>
        </w:rPr>
      </w:pPr>
      <w:bookmarkStart w:id="31" w:name="_Toc351016477"/>
      <w:r>
        <w:rPr>
          <w:rFonts w:hint="eastAsia"/>
          <w:bCs/>
          <w:color w:val="auto"/>
          <w:kern w:val="2"/>
          <w:sz w:val="24"/>
          <w:szCs w:val="24"/>
          <w:lang w:val="en-US"/>
        </w:rPr>
        <w:t xml:space="preserve"> </w:t>
      </w:r>
      <w:bookmarkStart w:id="32" w:name="_Toc494198588"/>
      <w:r>
        <w:rPr>
          <w:rFonts w:hint="eastAsia"/>
          <w:bCs/>
          <w:color w:val="auto"/>
          <w:kern w:val="2"/>
          <w:sz w:val="24"/>
          <w:szCs w:val="24"/>
          <w:lang w:val="en-US"/>
        </w:rPr>
        <w:t>总  则</w:t>
      </w:r>
      <w:bookmarkEnd w:id="31"/>
      <w:bookmarkEnd w:id="32"/>
    </w:p>
    <w:p w14:paraId="5C4BB08B"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33" w:name="_Toc500492677"/>
      <w:bookmarkStart w:id="34" w:name="_Toc217446034"/>
      <w:bookmarkStart w:id="35" w:name="_Toc496605581"/>
      <w:bookmarkStart w:id="36" w:name="_Toc494198873"/>
      <w:r>
        <w:rPr>
          <w:rFonts w:hint="eastAsia"/>
          <w:bCs/>
          <w:color w:val="auto"/>
          <w:kern w:val="2"/>
          <w:sz w:val="24"/>
          <w:szCs w:val="24"/>
          <w:lang w:val="en-US"/>
        </w:rPr>
        <w:t>适用范围</w:t>
      </w:r>
      <w:bookmarkEnd w:id="33"/>
      <w:bookmarkEnd w:id="34"/>
      <w:bookmarkEnd w:id="35"/>
      <w:bookmarkEnd w:id="36"/>
    </w:p>
    <w:p w14:paraId="5EC0B7E2" w14:textId="77777777" w:rsidR="00FC314D" w:rsidRDefault="00CA5D87">
      <w:pPr>
        <w:tabs>
          <w:tab w:val="left" w:pos="0"/>
          <w:tab w:val="left" w:pos="845"/>
        </w:tabs>
        <w:spacing w:line="520" w:lineRule="exact"/>
        <w:ind w:left="480" w:firstLineChars="0" w:firstLine="0"/>
        <w:rPr>
          <w:b w:val="0"/>
          <w:color w:val="auto"/>
          <w:kern w:val="2"/>
          <w:sz w:val="24"/>
          <w:szCs w:val="24"/>
          <w:lang w:val="en-US"/>
        </w:rPr>
      </w:pPr>
      <w:r>
        <w:rPr>
          <w:rFonts w:hint="eastAsia"/>
          <w:b w:val="0"/>
          <w:color w:val="auto"/>
          <w:kern w:val="2"/>
          <w:sz w:val="24"/>
          <w:szCs w:val="24"/>
          <w:lang w:val="en-US"/>
        </w:rPr>
        <w:t>本招标文件仅适用于本次公开招标采购项目。</w:t>
      </w:r>
    </w:p>
    <w:p w14:paraId="225B4ED1"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37" w:name="_Toc496605582"/>
      <w:bookmarkStart w:id="38" w:name="_Toc494198874"/>
      <w:bookmarkStart w:id="39" w:name="_Toc217446035"/>
      <w:bookmarkStart w:id="40" w:name="_Toc500492678"/>
      <w:r>
        <w:rPr>
          <w:rFonts w:hint="eastAsia"/>
          <w:bCs/>
          <w:color w:val="auto"/>
          <w:kern w:val="2"/>
          <w:sz w:val="24"/>
          <w:szCs w:val="24"/>
          <w:lang w:val="en-US"/>
        </w:rPr>
        <w:t>有关定义</w:t>
      </w:r>
      <w:bookmarkEnd w:id="37"/>
      <w:bookmarkEnd w:id="38"/>
      <w:bookmarkEnd w:id="39"/>
      <w:bookmarkEnd w:id="40"/>
    </w:p>
    <w:p w14:paraId="23EB691E" w14:textId="77777777" w:rsidR="00FC314D" w:rsidRDefault="00CA5D87">
      <w:pPr>
        <w:numPr>
          <w:ilvl w:val="1"/>
          <w:numId w:val="23"/>
        </w:numPr>
        <w:tabs>
          <w:tab w:val="left" w:pos="0"/>
          <w:tab w:val="left" w:pos="845"/>
        </w:tabs>
        <w:spacing w:line="520" w:lineRule="exact"/>
        <w:ind w:left="0" w:firstLine="480"/>
        <w:rPr>
          <w:b w:val="0"/>
          <w:color w:val="auto"/>
          <w:kern w:val="2"/>
          <w:sz w:val="24"/>
          <w:szCs w:val="24"/>
          <w:lang w:val="en-US"/>
        </w:rPr>
      </w:pPr>
      <w:r>
        <w:rPr>
          <w:rFonts w:hint="eastAsia"/>
          <w:b w:val="0"/>
          <w:color w:val="auto"/>
          <w:kern w:val="2"/>
          <w:sz w:val="24"/>
          <w:szCs w:val="24"/>
          <w:lang w:val="en-US"/>
        </w:rPr>
        <w:t>“采购人”和“甲方”系指依法进行政府采购的国家机关、事业单位、团体组织。本项目的采购人是成都市环境保护信息中心。</w:t>
      </w:r>
    </w:p>
    <w:p w14:paraId="192C586D" w14:textId="77777777" w:rsidR="00FC314D" w:rsidRDefault="00CA5D87">
      <w:pPr>
        <w:numPr>
          <w:ilvl w:val="1"/>
          <w:numId w:val="23"/>
        </w:numPr>
        <w:tabs>
          <w:tab w:val="left" w:pos="0"/>
          <w:tab w:val="left" w:pos="845"/>
        </w:tabs>
        <w:spacing w:line="520" w:lineRule="exact"/>
        <w:ind w:left="0" w:firstLine="480"/>
        <w:rPr>
          <w:b w:val="0"/>
          <w:color w:val="auto"/>
          <w:kern w:val="2"/>
          <w:sz w:val="24"/>
          <w:szCs w:val="24"/>
          <w:lang w:val="en-US"/>
        </w:rPr>
      </w:pPr>
      <w:r>
        <w:rPr>
          <w:rFonts w:hint="eastAsia"/>
          <w:b w:val="0"/>
          <w:color w:val="auto"/>
          <w:kern w:val="2"/>
          <w:sz w:val="24"/>
          <w:szCs w:val="24"/>
          <w:lang w:val="en-US"/>
        </w:rPr>
        <w:t>“采购代理机构”系指根据采购人的委托依法办理招标事宜的采购机构。本项目的采购代理机构是</w:t>
      </w:r>
      <w:proofErr w:type="gramStart"/>
      <w:r>
        <w:rPr>
          <w:rFonts w:hint="eastAsia"/>
          <w:b w:val="0"/>
          <w:color w:val="auto"/>
          <w:kern w:val="2"/>
          <w:sz w:val="24"/>
          <w:szCs w:val="24"/>
          <w:lang w:val="en-US"/>
        </w:rPr>
        <w:t>四川慧采招标</w:t>
      </w:r>
      <w:proofErr w:type="gramEnd"/>
      <w:r>
        <w:rPr>
          <w:rFonts w:hint="eastAsia"/>
          <w:b w:val="0"/>
          <w:color w:val="auto"/>
          <w:kern w:val="2"/>
          <w:sz w:val="24"/>
          <w:szCs w:val="24"/>
          <w:lang w:val="en-US"/>
        </w:rPr>
        <w:t>代理有限公司。</w:t>
      </w:r>
    </w:p>
    <w:p w14:paraId="55490DBC" w14:textId="77777777" w:rsidR="00FC314D" w:rsidRDefault="00CA5D87">
      <w:pPr>
        <w:numPr>
          <w:ilvl w:val="1"/>
          <w:numId w:val="23"/>
        </w:numPr>
        <w:tabs>
          <w:tab w:val="left" w:pos="0"/>
          <w:tab w:val="left" w:pos="845"/>
        </w:tabs>
        <w:spacing w:line="520" w:lineRule="exact"/>
        <w:ind w:left="0" w:firstLine="480"/>
        <w:rPr>
          <w:b w:val="0"/>
          <w:color w:val="auto"/>
          <w:kern w:val="2"/>
          <w:sz w:val="24"/>
          <w:szCs w:val="24"/>
          <w:lang w:val="en-US"/>
        </w:rPr>
      </w:pPr>
      <w:r>
        <w:rPr>
          <w:rFonts w:hint="eastAsia"/>
          <w:b w:val="0"/>
          <w:color w:val="auto"/>
          <w:kern w:val="2"/>
          <w:sz w:val="24"/>
          <w:szCs w:val="24"/>
          <w:lang w:val="en-US"/>
        </w:rPr>
        <w:t>“投标人”系指响应招标、参加投标竞争的法人、其他组织或者自然人。</w:t>
      </w:r>
    </w:p>
    <w:p w14:paraId="6EA0D1B7" w14:textId="77777777" w:rsidR="00FC314D" w:rsidRDefault="00CA5D87">
      <w:pPr>
        <w:numPr>
          <w:ilvl w:val="1"/>
          <w:numId w:val="23"/>
        </w:numPr>
        <w:tabs>
          <w:tab w:val="left" w:pos="0"/>
          <w:tab w:val="left" w:pos="845"/>
        </w:tabs>
        <w:spacing w:line="520" w:lineRule="exact"/>
        <w:ind w:left="0" w:firstLine="480"/>
        <w:rPr>
          <w:b w:val="0"/>
          <w:color w:val="auto"/>
          <w:kern w:val="2"/>
          <w:sz w:val="24"/>
          <w:szCs w:val="24"/>
          <w:lang w:val="en-US"/>
        </w:rPr>
      </w:pPr>
      <w:r>
        <w:rPr>
          <w:rFonts w:hint="eastAsia"/>
          <w:b w:val="0"/>
          <w:color w:val="auto"/>
          <w:kern w:val="2"/>
          <w:sz w:val="24"/>
          <w:szCs w:val="24"/>
          <w:lang w:val="en-US"/>
        </w:rPr>
        <w:t>本招标文件</w:t>
      </w:r>
      <w:r>
        <w:rPr>
          <w:b w:val="0"/>
          <w:color w:val="auto"/>
          <w:kern w:val="2"/>
          <w:sz w:val="24"/>
          <w:szCs w:val="24"/>
          <w:lang w:val="en-US"/>
        </w:rPr>
        <w:t>按日计算期间的，开始当天不计入，从次日开始计算。期限的最后一日是</w:t>
      </w:r>
      <w:r>
        <w:rPr>
          <w:b w:val="0"/>
          <w:color w:val="auto"/>
          <w:kern w:val="2"/>
          <w:sz w:val="24"/>
          <w:szCs w:val="24"/>
          <w:lang w:val="en-US"/>
        </w:rPr>
        <w:lastRenderedPageBreak/>
        <w:t>国家法定节假日的，顺延到节假日后的次日为期限的最后一日。</w:t>
      </w:r>
    </w:p>
    <w:p w14:paraId="2A9A5351"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41" w:name="_Toc496605583"/>
      <w:bookmarkStart w:id="42" w:name="_Toc183582208"/>
      <w:bookmarkStart w:id="43" w:name="_Toc183682345"/>
      <w:bookmarkStart w:id="44" w:name="_Toc217446037"/>
      <w:bookmarkStart w:id="45" w:name="_Toc500492679"/>
      <w:bookmarkStart w:id="46" w:name="_Toc494198876"/>
      <w:r>
        <w:rPr>
          <w:rFonts w:hint="eastAsia"/>
          <w:bCs/>
          <w:color w:val="auto"/>
          <w:kern w:val="2"/>
          <w:sz w:val="24"/>
          <w:szCs w:val="24"/>
          <w:lang w:val="en-US"/>
        </w:rPr>
        <w:t>投标费用</w:t>
      </w:r>
      <w:bookmarkEnd w:id="41"/>
      <w:bookmarkEnd w:id="42"/>
      <w:bookmarkEnd w:id="43"/>
      <w:bookmarkEnd w:id="44"/>
      <w:bookmarkEnd w:id="45"/>
      <w:bookmarkEnd w:id="46"/>
    </w:p>
    <w:p w14:paraId="7D7B0B63" w14:textId="77777777" w:rsidR="00FC314D" w:rsidRDefault="00CA5D87">
      <w:pPr>
        <w:tabs>
          <w:tab w:val="left" w:pos="7665"/>
        </w:tabs>
        <w:spacing w:line="520" w:lineRule="exact"/>
        <w:ind w:firstLine="480"/>
        <w:rPr>
          <w:b w:val="0"/>
          <w:color w:val="auto"/>
          <w:kern w:val="2"/>
          <w:sz w:val="24"/>
          <w:szCs w:val="24"/>
          <w:lang w:val="en-US"/>
        </w:rPr>
      </w:pPr>
      <w:r>
        <w:rPr>
          <w:b w:val="0"/>
          <w:color w:val="auto"/>
          <w:kern w:val="2"/>
          <w:sz w:val="24"/>
          <w:szCs w:val="24"/>
          <w:lang w:val="en-US"/>
        </w:rPr>
        <w:t>投标人</w:t>
      </w:r>
      <w:r>
        <w:rPr>
          <w:rFonts w:hint="eastAsia"/>
          <w:b w:val="0"/>
          <w:color w:val="auto"/>
          <w:kern w:val="2"/>
          <w:sz w:val="24"/>
          <w:szCs w:val="24"/>
          <w:lang w:val="en-US"/>
        </w:rPr>
        <w:t>应自行承担</w:t>
      </w:r>
      <w:r>
        <w:rPr>
          <w:b w:val="0"/>
          <w:color w:val="auto"/>
          <w:kern w:val="2"/>
          <w:sz w:val="24"/>
          <w:szCs w:val="24"/>
          <w:lang w:val="en-US"/>
        </w:rPr>
        <w:t>参加投标的</w:t>
      </w:r>
      <w:r>
        <w:rPr>
          <w:rFonts w:hint="eastAsia"/>
          <w:b w:val="0"/>
          <w:color w:val="auto"/>
          <w:kern w:val="2"/>
          <w:sz w:val="24"/>
          <w:szCs w:val="24"/>
          <w:lang w:val="en-US"/>
        </w:rPr>
        <w:t>全部</w:t>
      </w:r>
      <w:r>
        <w:rPr>
          <w:b w:val="0"/>
          <w:color w:val="auto"/>
          <w:kern w:val="2"/>
          <w:sz w:val="24"/>
          <w:szCs w:val="24"/>
          <w:lang w:val="en-US"/>
        </w:rPr>
        <w:t>费用。</w:t>
      </w:r>
    </w:p>
    <w:p w14:paraId="7470C14F"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47" w:name="_Toc496605584"/>
      <w:bookmarkStart w:id="48" w:name="_Toc494198877"/>
      <w:bookmarkStart w:id="49" w:name="_Toc500492680"/>
      <w:r>
        <w:rPr>
          <w:rFonts w:hint="eastAsia"/>
          <w:bCs/>
          <w:color w:val="auto"/>
          <w:kern w:val="2"/>
          <w:sz w:val="24"/>
          <w:szCs w:val="24"/>
          <w:lang w:val="en-US"/>
        </w:rPr>
        <w:t>充分、公平竞争保障措施</w:t>
      </w:r>
      <w:bookmarkEnd w:id="47"/>
      <w:bookmarkEnd w:id="48"/>
      <w:bookmarkEnd w:id="49"/>
    </w:p>
    <w:p w14:paraId="24B4E6B7" w14:textId="77777777" w:rsidR="00FC314D" w:rsidRDefault="00CA5D87">
      <w:pPr>
        <w:pStyle w:val="2f"/>
        <w:snapToGrid w:val="0"/>
        <w:spacing w:line="520" w:lineRule="exact"/>
        <w:ind w:firstLineChars="200" w:firstLine="480"/>
        <w:rPr>
          <w:rFonts w:hAnsi="宋体"/>
          <w:b/>
          <w:sz w:val="24"/>
          <w:szCs w:val="24"/>
        </w:rPr>
      </w:pPr>
      <w:r>
        <w:rPr>
          <w:rFonts w:hAnsi="宋体" w:hint="eastAsia"/>
          <w:sz w:val="24"/>
          <w:szCs w:val="24"/>
        </w:rPr>
        <w:t>1.</w:t>
      </w:r>
      <w:r>
        <w:rPr>
          <w:rFonts w:hAnsi="宋体" w:hint="eastAsia"/>
          <w:b/>
          <w:sz w:val="24"/>
          <w:szCs w:val="24"/>
        </w:rPr>
        <w:t>提供相同品牌产品处理。</w:t>
      </w:r>
    </w:p>
    <w:p w14:paraId="4B03CD6D" w14:textId="77777777" w:rsidR="00FC314D" w:rsidRDefault="00CA5D87">
      <w:pPr>
        <w:pStyle w:val="2f"/>
        <w:snapToGrid w:val="0"/>
        <w:spacing w:line="520" w:lineRule="exact"/>
        <w:ind w:firstLineChars="200" w:firstLine="480"/>
        <w:rPr>
          <w:rFonts w:hAnsi="宋体"/>
          <w:sz w:val="24"/>
          <w:szCs w:val="24"/>
        </w:rPr>
      </w:pPr>
      <w:r>
        <w:rPr>
          <w:rFonts w:hAnsi="宋体" w:hint="eastAsia"/>
          <w:sz w:val="24"/>
          <w:szCs w:val="24"/>
        </w:rPr>
        <w:t>本项目为服务类项目，不涉及提供相同品牌产品处理。</w:t>
      </w:r>
    </w:p>
    <w:p w14:paraId="73499E9F" w14:textId="138347EB" w:rsidR="00FC314D" w:rsidRDefault="008763B1">
      <w:pPr>
        <w:pStyle w:val="2f"/>
        <w:snapToGrid w:val="0"/>
        <w:spacing w:line="520" w:lineRule="exact"/>
        <w:ind w:firstLineChars="200" w:firstLine="480"/>
        <w:rPr>
          <w:rFonts w:hAnsi="宋体"/>
          <w:sz w:val="24"/>
          <w:szCs w:val="24"/>
        </w:rPr>
      </w:pPr>
      <w:r>
        <w:rPr>
          <w:rFonts w:hAnsi="宋体" w:hint="eastAsia"/>
          <w:sz w:val="24"/>
          <w:szCs w:val="24"/>
        </w:rPr>
        <w:t>2</w:t>
      </w:r>
      <w:r w:rsidR="00CA5D87">
        <w:rPr>
          <w:rFonts w:hAnsi="宋体" w:hint="eastAsia"/>
          <w:sz w:val="24"/>
          <w:szCs w:val="24"/>
        </w:rPr>
        <w:t>.</w:t>
      </w:r>
      <w:r w:rsidR="00CA5D87">
        <w:rPr>
          <w:rFonts w:hAnsi="宋体" w:hint="eastAsia"/>
          <w:b/>
          <w:sz w:val="24"/>
          <w:szCs w:val="24"/>
        </w:rPr>
        <w:t>利害关系投标人处理。</w:t>
      </w:r>
      <w:r w:rsidR="00CA5D87">
        <w:rPr>
          <w:rFonts w:hAnsi="宋体" w:hint="eastAsia"/>
          <w:sz w:val="24"/>
          <w:szCs w:val="24"/>
        </w:rPr>
        <w:t>单位负责人为同一人或者存在直接控股、管理关系的不同投标人不得参加同一合同项下的政府采购活动。（提供承诺函原件加盖投标人公章，可以与其他承诺一并进行承诺。）</w:t>
      </w:r>
    </w:p>
    <w:p w14:paraId="6A571DA4" w14:textId="2BE4BFE6" w:rsidR="00FC314D" w:rsidRDefault="008763B1">
      <w:pPr>
        <w:pStyle w:val="2f"/>
        <w:snapToGrid w:val="0"/>
        <w:spacing w:line="520" w:lineRule="exact"/>
        <w:ind w:firstLineChars="200" w:firstLine="480"/>
        <w:rPr>
          <w:rFonts w:hAnsi="宋体"/>
          <w:sz w:val="24"/>
          <w:szCs w:val="24"/>
        </w:rPr>
      </w:pPr>
      <w:r>
        <w:rPr>
          <w:rFonts w:hAnsi="宋体" w:hint="eastAsia"/>
          <w:sz w:val="24"/>
          <w:szCs w:val="24"/>
        </w:rPr>
        <w:t>3</w:t>
      </w:r>
      <w:r w:rsidR="00CA5D87">
        <w:rPr>
          <w:rFonts w:hAnsi="宋体" w:hint="eastAsia"/>
          <w:sz w:val="24"/>
          <w:szCs w:val="24"/>
        </w:rPr>
        <w:t>.</w:t>
      </w:r>
      <w:r w:rsidR="00CA5D87">
        <w:rPr>
          <w:rFonts w:hAnsi="宋体" w:hint="eastAsia"/>
          <w:b/>
          <w:sz w:val="24"/>
          <w:szCs w:val="24"/>
        </w:rPr>
        <w:t>利害关系授权代表处理。</w:t>
      </w:r>
      <w:r w:rsidR="00CA5D87">
        <w:rPr>
          <w:rFonts w:hAnsi="宋体" w:hint="eastAsia"/>
          <w:sz w:val="24"/>
          <w:szCs w:val="24"/>
        </w:rPr>
        <w:t>两家以上的供应商不得在同一合同项下的采购项目中，委托同一个自然人、同一家庭的人员、同一单位的人员作为其授权代表，否则，其投标文件作为无效处理。（提供承诺函原件加盖投标人公章，可以与其他承诺一并进行承诺。）</w:t>
      </w:r>
    </w:p>
    <w:p w14:paraId="2B18FB5D" w14:textId="5A6DD2AC" w:rsidR="00FC314D" w:rsidRDefault="008763B1">
      <w:pPr>
        <w:pStyle w:val="2f"/>
        <w:snapToGrid w:val="0"/>
        <w:spacing w:line="520" w:lineRule="exact"/>
        <w:ind w:firstLineChars="200" w:firstLine="480"/>
        <w:rPr>
          <w:rFonts w:hAnsi="宋体"/>
          <w:sz w:val="24"/>
          <w:szCs w:val="24"/>
        </w:rPr>
      </w:pPr>
      <w:r>
        <w:rPr>
          <w:rFonts w:hAnsi="宋体" w:hint="eastAsia"/>
          <w:sz w:val="24"/>
          <w:szCs w:val="24"/>
        </w:rPr>
        <w:t>4</w:t>
      </w:r>
      <w:r w:rsidR="00CA5D87">
        <w:rPr>
          <w:rFonts w:hAnsi="宋体" w:hint="eastAsia"/>
          <w:sz w:val="24"/>
          <w:szCs w:val="24"/>
        </w:rPr>
        <w:t>.</w:t>
      </w:r>
      <w:r w:rsidR="00CA5D87">
        <w:rPr>
          <w:rFonts w:hAnsi="宋体" w:hint="eastAsia"/>
          <w:b/>
          <w:sz w:val="24"/>
          <w:szCs w:val="24"/>
        </w:rPr>
        <w:t>前期参与投标人处理。</w:t>
      </w:r>
      <w:r w:rsidR="00CA5D87">
        <w:rPr>
          <w:rFonts w:hAnsi="宋体" w:hint="eastAsia"/>
          <w:sz w:val="24"/>
          <w:szCs w:val="24"/>
        </w:rPr>
        <w:t>为采购项目提供整体设计、规范编制或者项目管理、监理、检测等服务的投标人，不得再参加该采购项目的其他采购活动。投标人为采购人、采购代理机构在确定采购需求、编制招标文件过程中提供咨询论证，其提供的咨询论证意见成为招标文件中规定的投标人资格条件、技术服务商务要求、评标因素和标准、政府采购合同等实质性内容条款的，视同为采购项目提供规范编制。（提供承诺函原件加盖投标人公章，可以与其他承诺一并进行承诺。）</w:t>
      </w:r>
    </w:p>
    <w:p w14:paraId="786FF001" w14:textId="77A67DF5" w:rsidR="00FC314D" w:rsidRDefault="008763B1">
      <w:pPr>
        <w:adjustRightInd w:val="0"/>
        <w:spacing w:line="520" w:lineRule="exact"/>
        <w:ind w:left="1" w:firstLine="480"/>
        <w:textAlignment w:val="baseline"/>
        <w:rPr>
          <w:b w:val="0"/>
          <w:color w:val="auto"/>
          <w:sz w:val="24"/>
          <w:szCs w:val="24"/>
          <w:lang w:val="en-US"/>
        </w:rPr>
      </w:pPr>
      <w:r>
        <w:rPr>
          <w:rFonts w:hint="eastAsia"/>
          <w:b w:val="0"/>
          <w:color w:val="auto"/>
          <w:sz w:val="24"/>
          <w:szCs w:val="24"/>
          <w:lang w:val="en-US"/>
        </w:rPr>
        <w:t>5</w:t>
      </w:r>
      <w:r w:rsidR="00CA5D87">
        <w:rPr>
          <w:rFonts w:hint="eastAsia"/>
          <w:b w:val="0"/>
          <w:color w:val="auto"/>
          <w:sz w:val="24"/>
          <w:szCs w:val="24"/>
          <w:lang w:val="en-US"/>
        </w:rPr>
        <w:t>.供应</w:t>
      </w:r>
      <w:proofErr w:type="gramStart"/>
      <w:r w:rsidR="00CA5D87">
        <w:rPr>
          <w:rFonts w:hint="eastAsia"/>
          <w:b w:val="0"/>
          <w:color w:val="auto"/>
          <w:sz w:val="24"/>
          <w:szCs w:val="24"/>
          <w:lang w:val="en-US"/>
        </w:rPr>
        <w:t>商实际</w:t>
      </w:r>
      <w:proofErr w:type="gramEnd"/>
      <w:r w:rsidR="00CA5D87">
        <w:rPr>
          <w:rFonts w:hint="eastAsia"/>
          <w:b w:val="0"/>
          <w:color w:val="auto"/>
          <w:sz w:val="24"/>
          <w:szCs w:val="24"/>
          <w:lang w:val="en-US"/>
        </w:rPr>
        <w:t>控制人或者中高级管理人员，同时是采购代理机构工作人员，不得参与本项目政府采购活动。（提供承诺函原件加盖投标人公章，可以与其他承诺一并进行承诺。）</w:t>
      </w:r>
    </w:p>
    <w:p w14:paraId="795752AB" w14:textId="78C5EBA9" w:rsidR="00FC314D" w:rsidRDefault="008763B1">
      <w:pPr>
        <w:spacing w:line="520" w:lineRule="exact"/>
        <w:ind w:firstLine="480"/>
        <w:rPr>
          <w:b w:val="0"/>
          <w:color w:val="auto"/>
          <w:sz w:val="24"/>
          <w:szCs w:val="24"/>
          <w:lang w:val="en-US"/>
        </w:rPr>
      </w:pPr>
      <w:r>
        <w:rPr>
          <w:rFonts w:hint="eastAsia"/>
          <w:b w:val="0"/>
          <w:color w:val="auto"/>
          <w:sz w:val="24"/>
          <w:szCs w:val="24"/>
          <w:lang w:val="en-US"/>
        </w:rPr>
        <w:t>6</w:t>
      </w:r>
      <w:r w:rsidR="00CA5D87">
        <w:rPr>
          <w:rFonts w:hint="eastAsia"/>
          <w:b w:val="0"/>
          <w:color w:val="auto"/>
          <w:sz w:val="24"/>
          <w:szCs w:val="24"/>
          <w:lang w:val="en-US"/>
        </w:rPr>
        <w:t>.供应商与采购代理机构存在关联关系，或者是采购代理机构的母公司或子公司，不得参加本项目政府采购活动。（提供承诺函原件加盖投标人公章，可以与其他承诺一并进行承诺。）</w:t>
      </w:r>
    </w:p>
    <w:p w14:paraId="260B5126" w14:textId="6E4694E9" w:rsidR="00FC314D" w:rsidRDefault="008763B1">
      <w:pPr>
        <w:adjustRightInd w:val="0"/>
        <w:spacing w:line="520" w:lineRule="exact"/>
        <w:ind w:left="1" w:firstLine="480"/>
        <w:textAlignment w:val="baseline"/>
        <w:rPr>
          <w:b w:val="0"/>
          <w:color w:val="auto"/>
          <w:sz w:val="24"/>
          <w:szCs w:val="24"/>
          <w:lang w:val="en-US"/>
        </w:rPr>
      </w:pPr>
      <w:r>
        <w:rPr>
          <w:rFonts w:hint="eastAsia"/>
          <w:b w:val="0"/>
          <w:color w:val="auto"/>
          <w:sz w:val="24"/>
          <w:szCs w:val="24"/>
          <w:lang w:val="en-US"/>
        </w:rPr>
        <w:t>7</w:t>
      </w:r>
      <w:r w:rsidR="00CA5D87">
        <w:rPr>
          <w:rFonts w:hint="eastAsia"/>
          <w:b w:val="0"/>
          <w:color w:val="auto"/>
          <w:sz w:val="24"/>
          <w:szCs w:val="24"/>
          <w:lang w:val="en-US"/>
        </w:rPr>
        <w:t>.回避。政府采购活动中，采购人员及相关人员与供应商有下列利害关系之一的，应当回避：</w:t>
      </w:r>
    </w:p>
    <w:p w14:paraId="1B34EF5B" w14:textId="77777777" w:rsidR="00FC314D" w:rsidRDefault="00CA5D87">
      <w:pPr>
        <w:adjustRightInd w:val="0"/>
        <w:spacing w:line="520" w:lineRule="exact"/>
        <w:ind w:left="1" w:firstLine="480"/>
        <w:textAlignment w:val="baseline"/>
        <w:rPr>
          <w:b w:val="0"/>
          <w:color w:val="000000"/>
          <w:sz w:val="24"/>
          <w:szCs w:val="20"/>
          <w:lang w:val="en-US"/>
        </w:rPr>
      </w:pPr>
      <w:r>
        <w:rPr>
          <w:rFonts w:hint="eastAsia"/>
          <w:b w:val="0"/>
          <w:color w:val="000000"/>
          <w:sz w:val="24"/>
          <w:szCs w:val="20"/>
          <w:lang w:val="en-US"/>
        </w:rPr>
        <w:t>（1）参加采购活动前3年内与供应</w:t>
      </w:r>
      <w:proofErr w:type="gramStart"/>
      <w:r>
        <w:rPr>
          <w:rFonts w:hint="eastAsia"/>
          <w:b w:val="0"/>
          <w:color w:val="000000"/>
          <w:sz w:val="24"/>
          <w:szCs w:val="20"/>
          <w:lang w:val="en-US"/>
        </w:rPr>
        <w:t>商存在</w:t>
      </w:r>
      <w:proofErr w:type="gramEnd"/>
      <w:r>
        <w:rPr>
          <w:rFonts w:hint="eastAsia"/>
          <w:b w:val="0"/>
          <w:color w:val="000000"/>
          <w:sz w:val="24"/>
          <w:szCs w:val="20"/>
          <w:lang w:val="en-US"/>
        </w:rPr>
        <w:t>劳动关系；</w:t>
      </w:r>
    </w:p>
    <w:p w14:paraId="58CF33A6" w14:textId="77777777" w:rsidR="00FC314D" w:rsidRDefault="00CA5D87">
      <w:pPr>
        <w:adjustRightInd w:val="0"/>
        <w:spacing w:line="520" w:lineRule="exact"/>
        <w:ind w:left="1" w:firstLine="480"/>
        <w:textAlignment w:val="baseline"/>
        <w:rPr>
          <w:b w:val="0"/>
          <w:color w:val="000000"/>
          <w:sz w:val="24"/>
          <w:szCs w:val="20"/>
          <w:lang w:val="en-US"/>
        </w:rPr>
      </w:pPr>
      <w:r>
        <w:rPr>
          <w:rFonts w:hint="eastAsia"/>
          <w:b w:val="0"/>
          <w:color w:val="000000"/>
          <w:sz w:val="24"/>
          <w:szCs w:val="20"/>
          <w:lang w:val="en-US"/>
        </w:rPr>
        <w:lastRenderedPageBreak/>
        <w:t>（2）参加采购活动前3年内担任供应商的董事、监事；</w:t>
      </w:r>
    </w:p>
    <w:p w14:paraId="1FFD4CFC" w14:textId="77777777" w:rsidR="00FC314D" w:rsidRDefault="00CA5D87">
      <w:pPr>
        <w:adjustRightInd w:val="0"/>
        <w:spacing w:line="520" w:lineRule="exact"/>
        <w:ind w:left="1" w:firstLine="480"/>
        <w:textAlignment w:val="baseline"/>
        <w:rPr>
          <w:b w:val="0"/>
          <w:color w:val="000000"/>
          <w:sz w:val="24"/>
          <w:szCs w:val="20"/>
          <w:lang w:val="en-US"/>
        </w:rPr>
      </w:pPr>
      <w:r>
        <w:rPr>
          <w:rFonts w:hint="eastAsia"/>
          <w:b w:val="0"/>
          <w:color w:val="000000"/>
          <w:sz w:val="24"/>
          <w:szCs w:val="20"/>
          <w:lang w:val="en-US"/>
        </w:rPr>
        <w:t>（3）参加采购活动前3年内是供应商的控股股东或者实际控制人；</w:t>
      </w:r>
    </w:p>
    <w:p w14:paraId="537F25AE" w14:textId="77777777" w:rsidR="00FC314D" w:rsidRDefault="00CA5D87">
      <w:pPr>
        <w:adjustRightInd w:val="0"/>
        <w:spacing w:line="520" w:lineRule="exact"/>
        <w:ind w:left="1" w:firstLine="480"/>
        <w:textAlignment w:val="baseline"/>
        <w:rPr>
          <w:b w:val="0"/>
          <w:color w:val="000000"/>
          <w:sz w:val="24"/>
          <w:szCs w:val="20"/>
          <w:lang w:val="en-US"/>
        </w:rPr>
      </w:pPr>
      <w:r>
        <w:rPr>
          <w:rFonts w:hint="eastAsia"/>
          <w:b w:val="0"/>
          <w:color w:val="000000"/>
          <w:sz w:val="24"/>
          <w:szCs w:val="20"/>
          <w:lang w:val="en-US"/>
        </w:rPr>
        <w:t>（4）与供应商的法定代表人或者负责人有夫妻、直系血亲、三代以内旁系血亲或者近姻亲关系；</w:t>
      </w:r>
    </w:p>
    <w:p w14:paraId="4FD55EA6" w14:textId="77777777" w:rsidR="00FC314D" w:rsidRDefault="00CA5D87">
      <w:pPr>
        <w:adjustRightInd w:val="0"/>
        <w:spacing w:line="520" w:lineRule="exact"/>
        <w:ind w:left="1" w:firstLine="480"/>
        <w:textAlignment w:val="baseline"/>
        <w:rPr>
          <w:b w:val="0"/>
          <w:color w:val="000000"/>
          <w:sz w:val="24"/>
          <w:szCs w:val="20"/>
          <w:lang w:val="en-US"/>
        </w:rPr>
      </w:pPr>
      <w:r>
        <w:rPr>
          <w:rFonts w:hint="eastAsia"/>
          <w:b w:val="0"/>
          <w:color w:val="000000"/>
          <w:sz w:val="24"/>
          <w:szCs w:val="20"/>
          <w:lang w:val="en-US"/>
        </w:rPr>
        <w:t>（5）与供应商有其他可能影响政府采购活动公平、公正进行的关系。</w:t>
      </w:r>
    </w:p>
    <w:p w14:paraId="479CE95C" w14:textId="77777777" w:rsidR="00FC314D" w:rsidRDefault="00CA5D87">
      <w:pPr>
        <w:adjustRightInd w:val="0"/>
        <w:spacing w:line="520" w:lineRule="exact"/>
        <w:ind w:left="1" w:firstLine="480"/>
        <w:textAlignment w:val="baseline"/>
        <w:rPr>
          <w:b w:val="0"/>
          <w:color w:val="000000"/>
          <w:sz w:val="24"/>
          <w:szCs w:val="20"/>
          <w:lang w:val="en-US"/>
        </w:rPr>
      </w:pPr>
      <w:r>
        <w:rPr>
          <w:rFonts w:hint="eastAsia"/>
          <w:b w:val="0"/>
          <w:color w:val="000000"/>
          <w:sz w:val="24"/>
          <w:szCs w:val="20"/>
          <w:lang w:val="en-US"/>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14:paraId="69B14D34" w14:textId="77777777" w:rsidR="00FC314D" w:rsidRDefault="00CA5D87">
      <w:pPr>
        <w:pStyle w:val="2f"/>
        <w:snapToGrid w:val="0"/>
        <w:spacing w:line="520" w:lineRule="exact"/>
        <w:ind w:firstLineChars="200" w:firstLine="480"/>
        <w:rPr>
          <w:rFonts w:hAnsi="宋体"/>
          <w:sz w:val="24"/>
          <w:szCs w:val="24"/>
        </w:rPr>
      </w:pPr>
      <w:r>
        <w:rPr>
          <w:rFonts w:ascii="Times New Roman" w:hAnsi="宋体" w:hint="eastAsia"/>
          <w:color w:val="000000"/>
          <w:kern w:val="2"/>
          <w:sz w:val="24"/>
          <w:szCs w:val="24"/>
        </w:rPr>
        <w:t>供应商认为采购人员及相关人员与其</w:t>
      </w:r>
      <w:proofErr w:type="gramStart"/>
      <w:r>
        <w:rPr>
          <w:rFonts w:ascii="Times New Roman" w:hAnsi="宋体" w:hint="eastAsia"/>
          <w:color w:val="000000"/>
          <w:kern w:val="2"/>
          <w:sz w:val="24"/>
          <w:szCs w:val="24"/>
        </w:rPr>
        <w:t>他供应</w:t>
      </w:r>
      <w:proofErr w:type="gramEnd"/>
      <w:r>
        <w:rPr>
          <w:rFonts w:ascii="Times New Roman" w:hAnsi="宋体" w:hint="eastAsia"/>
          <w:color w:val="000000"/>
          <w:kern w:val="2"/>
          <w:sz w:val="24"/>
          <w:szCs w:val="24"/>
        </w:rPr>
        <w:t>商有利害关系的，可以向采购代理机构书面提出回避申请，并说明理由。采购代理机构将及时询问被申请回避人员，有利害关系的被申请回避人员应当回避。</w:t>
      </w:r>
    </w:p>
    <w:p w14:paraId="51EBBB7A" w14:textId="77777777" w:rsidR="00FC314D" w:rsidRDefault="00CA5D87">
      <w:pPr>
        <w:numPr>
          <w:ilvl w:val="1"/>
          <w:numId w:val="17"/>
        </w:numPr>
        <w:tabs>
          <w:tab w:val="left" w:pos="360"/>
        </w:tabs>
        <w:spacing w:line="520" w:lineRule="exact"/>
        <w:ind w:left="0" w:firstLine="482"/>
        <w:jc w:val="left"/>
        <w:outlineLvl w:val="1"/>
        <w:rPr>
          <w:bCs/>
          <w:color w:val="auto"/>
          <w:kern w:val="2"/>
          <w:sz w:val="24"/>
          <w:szCs w:val="24"/>
          <w:lang w:val="en-US"/>
        </w:rPr>
      </w:pPr>
      <w:bookmarkStart w:id="50" w:name="_Toc183582209"/>
      <w:bookmarkStart w:id="51" w:name="_Toc494198589"/>
      <w:bookmarkStart w:id="52" w:name="_Toc77400779"/>
      <w:bookmarkStart w:id="53" w:name="_Toc89075875"/>
      <w:bookmarkStart w:id="54" w:name="_Toc351016478"/>
      <w:bookmarkStart w:id="55" w:name="_Toc183682346"/>
      <w:bookmarkStart w:id="56" w:name="_Toc217446038"/>
      <w:r>
        <w:rPr>
          <w:rFonts w:hint="eastAsia"/>
          <w:bCs/>
          <w:color w:val="auto"/>
          <w:kern w:val="2"/>
          <w:sz w:val="24"/>
          <w:szCs w:val="24"/>
          <w:lang w:val="en-US"/>
        </w:rPr>
        <w:t>招标文件</w:t>
      </w:r>
      <w:bookmarkEnd w:id="50"/>
      <w:bookmarkEnd w:id="51"/>
      <w:bookmarkEnd w:id="52"/>
      <w:bookmarkEnd w:id="53"/>
      <w:bookmarkEnd w:id="54"/>
      <w:bookmarkEnd w:id="55"/>
      <w:bookmarkEnd w:id="56"/>
    </w:p>
    <w:p w14:paraId="5B840D43"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57" w:name="_Toc494198879"/>
      <w:bookmarkStart w:id="58" w:name="_Toc496605586"/>
      <w:bookmarkStart w:id="59" w:name="_Toc500492682"/>
      <w:bookmarkStart w:id="60" w:name="_Toc217446039"/>
      <w:bookmarkStart w:id="61" w:name="_Toc183682347"/>
      <w:bookmarkStart w:id="62" w:name="_Toc183582210"/>
      <w:r>
        <w:rPr>
          <w:rFonts w:hint="eastAsia"/>
          <w:bCs/>
          <w:color w:val="auto"/>
          <w:kern w:val="2"/>
          <w:sz w:val="24"/>
          <w:szCs w:val="24"/>
          <w:lang w:val="en-US"/>
        </w:rPr>
        <w:t>招标文件的构成</w:t>
      </w:r>
      <w:bookmarkEnd w:id="57"/>
      <w:bookmarkEnd w:id="58"/>
      <w:bookmarkEnd w:id="59"/>
      <w:bookmarkEnd w:id="60"/>
      <w:bookmarkEnd w:id="61"/>
      <w:bookmarkEnd w:id="62"/>
    </w:p>
    <w:p w14:paraId="73FDAA4A" w14:textId="77777777" w:rsidR="00FC314D" w:rsidRDefault="00CA5D87">
      <w:pPr>
        <w:tabs>
          <w:tab w:val="left" w:pos="-142"/>
        </w:tabs>
        <w:spacing w:line="520" w:lineRule="exact"/>
        <w:ind w:firstLine="480"/>
        <w:rPr>
          <w:b w:val="0"/>
          <w:color w:val="auto"/>
          <w:kern w:val="2"/>
          <w:sz w:val="24"/>
          <w:szCs w:val="24"/>
          <w:lang w:val="en-US"/>
        </w:rPr>
      </w:pPr>
      <w:r>
        <w:rPr>
          <w:rFonts w:hint="eastAsia"/>
          <w:b w:val="0"/>
          <w:color w:val="auto"/>
          <w:kern w:val="2"/>
          <w:sz w:val="24"/>
          <w:szCs w:val="24"/>
          <w:lang w:val="en-US"/>
        </w:rPr>
        <w:t>招标文件是投标人准备投标文件和参加投标的依据，同时也是评标的重要依据。招标文件用以阐明招标项目所需的资质、技术、服务及报价等要求、招标投标程序、有关规定和注意事项以及合同主要条款等。本招标文件包括以下内容：</w:t>
      </w:r>
    </w:p>
    <w:p w14:paraId="657AC8C0" w14:textId="77777777" w:rsidR="00FC314D" w:rsidRDefault="00CA5D87">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投标邀请；</w:t>
      </w:r>
    </w:p>
    <w:p w14:paraId="32744EEF" w14:textId="77777777" w:rsidR="00FC314D" w:rsidRDefault="00CA5D87">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投标人须知；</w:t>
      </w:r>
    </w:p>
    <w:p w14:paraId="3304F0DB" w14:textId="77777777" w:rsidR="00FC314D" w:rsidRDefault="00CA5D87">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投标文件格式；</w:t>
      </w:r>
    </w:p>
    <w:p w14:paraId="5F98C6B7" w14:textId="77777777" w:rsidR="00FC314D" w:rsidRDefault="00CA5D87">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投标人和投标产品的资格、资质性及其他类似效力要求；</w:t>
      </w:r>
    </w:p>
    <w:p w14:paraId="030C4D6D" w14:textId="77777777" w:rsidR="00FC314D" w:rsidRDefault="00CA5D87">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投标人应当提供的资格、资质性及其他类似效力要求的相关证明材料；</w:t>
      </w:r>
    </w:p>
    <w:p w14:paraId="0A02F424" w14:textId="77777777" w:rsidR="00FC314D" w:rsidRDefault="00CA5D87">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招标项目技术、商务及其他要求；</w:t>
      </w:r>
    </w:p>
    <w:p w14:paraId="2E5CBCA2" w14:textId="77777777" w:rsidR="00FC314D" w:rsidRDefault="00CA5D87">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评标办法；</w:t>
      </w:r>
    </w:p>
    <w:p w14:paraId="36BD5C1F" w14:textId="77777777" w:rsidR="00FC314D" w:rsidRDefault="00CA5D87">
      <w:pPr>
        <w:numPr>
          <w:ilvl w:val="0"/>
          <w:numId w:val="24"/>
        </w:numPr>
        <w:tabs>
          <w:tab w:val="left" w:pos="0"/>
        </w:tabs>
        <w:spacing w:line="520" w:lineRule="exact"/>
        <w:ind w:firstLineChars="0"/>
        <w:rPr>
          <w:b w:val="0"/>
          <w:color w:val="auto"/>
          <w:kern w:val="2"/>
          <w:sz w:val="24"/>
          <w:szCs w:val="24"/>
          <w:lang w:val="en-US"/>
        </w:rPr>
      </w:pPr>
      <w:proofErr w:type="gramStart"/>
      <w:r>
        <w:rPr>
          <w:rFonts w:hint="eastAsia"/>
          <w:b w:val="0"/>
          <w:color w:val="auto"/>
          <w:kern w:val="2"/>
          <w:sz w:val="24"/>
          <w:szCs w:val="24"/>
          <w:lang w:val="en-US"/>
        </w:rPr>
        <w:t>拟签订</w:t>
      </w:r>
      <w:proofErr w:type="gramEnd"/>
      <w:r>
        <w:rPr>
          <w:rFonts w:hint="eastAsia"/>
          <w:b w:val="0"/>
          <w:color w:val="auto"/>
          <w:kern w:val="2"/>
          <w:sz w:val="24"/>
          <w:szCs w:val="24"/>
          <w:lang w:val="en-US"/>
        </w:rPr>
        <w:t>的合同文本。</w:t>
      </w:r>
    </w:p>
    <w:p w14:paraId="1983F495"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63" w:name="_Toc183582211"/>
      <w:bookmarkStart w:id="64" w:name="_Toc183682348"/>
      <w:bookmarkStart w:id="65" w:name="_Toc500492683"/>
      <w:bookmarkStart w:id="66" w:name="_Toc494198880"/>
      <w:bookmarkStart w:id="67" w:name="_Toc496605587"/>
      <w:bookmarkStart w:id="68" w:name="_Toc217446040"/>
      <w:r>
        <w:rPr>
          <w:rFonts w:hint="eastAsia"/>
          <w:bCs/>
          <w:color w:val="auto"/>
          <w:kern w:val="2"/>
          <w:sz w:val="24"/>
          <w:szCs w:val="24"/>
          <w:lang w:val="en-US"/>
        </w:rPr>
        <w:t>招标文件的澄清</w:t>
      </w:r>
      <w:bookmarkEnd w:id="63"/>
      <w:bookmarkEnd w:id="64"/>
      <w:r>
        <w:rPr>
          <w:rFonts w:hint="eastAsia"/>
          <w:bCs/>
          <w:color w:val="auto"/>
          <w:kern w:val="2"/>
          <w:sz w:val="24"/>
          <w:szCs w:val="24"/>
          <w:lang w:val="en-US"/>
        </w:rPr>
        <w:t>和修改</w:t>
      </w:r>
      <w:bookmarkEnd w:id="65"/>
      <w:bookmarkEnd w:id="66"/>
      <w:bookmarkEnd w:id="67"/>
      <w:bookmarkEnd w:id="68"/>
    </w:p>
    <w:p w14:paraId="764AB5B8" w14:textId="77777777" w:rsidR="00FC314D" w:rsidRDefault="00CA5D87">
      <w:pPr>
        <w:numPr>
          <w:ilvl w:val="1"/>
          <w:numId w:val="2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lastRenderedPageBreak/>
        <w:t>采购人或者采购代理机构可以依法对招标文件进行澄清或者修改。</w:t>
      </w:r>
    </w:p>
    <w:p w14:paraId="2B2A3986" w14:textId="77777777" w:rsidR="00FC314D" w:rsidRDefault="00CA5D87">
      <w:pPr>
        <w:numPr>
          <w:ilvl w:val="1"/>
          <w:numId w:val="2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采购人或者采购代理机构可以对已发出的招标文件进行必要的澄清或者修改，但不得改变采购标的和资格条件。澄清或者修改的内容可能影响投标文件编制的，采购人或者采购代理机构应当在投标截止时间至少15日前，以书面形式将澄清或者修改的内容通知所有购买了招标文件的投标人，同时在四川政府采购网上发布更正公告。该澄清或者修改的内容为招标文件的组成部分。</w:t>
      </w:r>
    </w:p>
    <w:p w14:paraId="0DED8FE4" w14:textId="77777777" w:rsidR="00FC314D" w:rsidRDefault="00CA5D87">
      <w:pPr>
        <w:numPr>
          <w:ilvl w:val="1"/>
          <w:numId w:val="2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投标人要求对招标文件进行澄清的，均应按招标文件中的联系方式，以书面形式向采购人或者采购代理机构提出申请，但采购人或者采购代理机构可以决定是否采纳投标人的申请事项。</w:t>
      </w:r>
    </w:p>
    <w:p w14:paraId="6DB5D8DF"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69" w:name="_Toc208848971"/>
      <w:bookmarkStart w:id="70" w:name="_Toc217446041"/>
      <w:bookmarkStart w:id="71" w:name="_Toc496605588"/>
      <w:bookmarkStart w:id="72" w:name="_Toc494198881"/>
      <w:bookmarkStart w:id="73" w:name="_Toc500492684"/>
      <w:r>
        <w:rPr>
          <w:rFonts w:hint="eastAsia"/>
          <w:bCs/>
          <w:color w:val="auto"/>
          <w:kern w:val="2"/>
          <w:sz w:val="24"/>
          <w:szCs w:val="24"/>
          <w:lang w:val="en-US"/>
        </w:rPr>
        <w:t>答疑会和现场</w:t>
      </w:r>
      <w:bookmarkEnd w:id="69"/>
      <w:bookmarkEnd w:id="70"/>
      <w:r>
        <w:rPr>
          <w:rFonts w:hint="eastAsia"/>
          <w:bCs/>
          <w:color w:val="auto"/>
          <w:kern w:val="2"/>
          <w:sz w:val="24"/>
          <w:szCs w:val="24"/>
          <w:lang w:val="en-US"/>
        </w:rPr>
        <w:t>踏勘</w:t>
      </w:r>
      <w:bookmarkEnd w:id="71"/>
      <w:bookmarkEnd w:id="72"/>
      <w:bookmarkEnd w:id="73"/>
    </w:p>
    <w:p w14:paraId="744DC1F1" w14:textId="77777777" w:rsidR="00FC314D" w:rsidRDefault="00CA5D87">
      <w:pPr>
        <w:tabs>
          <w:tab w:val="left" w:pos="-142"/>
        </w:tabs>
        <w:spacing w:line="520" w:lineRule="exact"/>
        <w:ind w:firstLine="480"/>
        <w:rPr>
          <w:b w:val="0"/>
          <w:color w:val="auto"/>
          <w:kern w:val="2"/>
          <w:sz w:val="24"/>
          <w:szCs w:val="24"/>
          <w:lang w:val="en-US"/>
        </w:rPr>
      </w:pPr>
      <w:bookmarkStart w:id="74" w:name="_Toc183682351"/>
      <w:bookmarkStart w:id="75" w:name="_Toc351016479"/>
      <w:bookmarkStart w:id="76" w:name="_Toc77400780"/>
      <w:bookmarkStart w:id="77" w:name="_Toc183582214"/>
      <w:bookmarkStart w:id="78" w:name="_Toc217446042"/>
      <w:bookmarkStart w:id="79" w:name="_Toc89075876"/>
      <w:r>
        <w:rPr>
          <w:rFonts w:hint="eastAsia"/>
          <w:b w:val="0"/>
          <w:color w:val="auto"/>
          <w:kern w:val="2"/>
          <w:sz w:val="24"/>
          <w:szCs w:val="24"/>
          <w:lang w:val="en-US"/>
        </w:rPr>
        <w:t>根据采购项目和具体情况，采购人或者采购代理机构认为有必要，可以组织召开标前答疑会或组织投标人对项目现场进行考察。答疑会或进行现场考察的时间，采购人或者采购代理机构将以书面形式通知所有购买了招标文件的投标人。</w:t>
      </w:r>
    </w:p>
    <w:p w14:paraId="66164025" w14:textId="77777777" w:rsidR="00FC314D" w:rsidRDefault="00CA5D87">
      <w:pPr>
        <w:numPr>
          <w:ilvl w:val="1"/>
          <w:numId w:val="17"/>
        </w:numPr>
        <w:tabs>
          <w:tab w:val="left" w:pos="360"/>
        </w:tabs>
        <w:spacing w:line="520" w:lineRule="exact"/>
        <w:ind w:left="0" w:firstLine="482"/>
        <w:jc w:val="left"/>
        <w:outlineLvl w:val="1"/>
        <w:rPr>
          <w:bCs/>
          <w:color w:val="auto"/>
          <w:kern w:val="2"/>
          <w:sz w:val="24"/>
          <w:szCs w:val="24"/>
          <w:lang w:val="en-US"/>
        </w:rPr>
      </w:pPr>
      <w:bookmarkStart w:id="80" w:name="_Toc353972047"/>
      <w:bookmarkStart w:id="81" w:name="_Toc217446043"/>
      <w:bookmarkStart w:id="82" w:name="_Toc183682352"/>
      <w:bookmarkStart w:id="83" w:name="_Toc183582215"/>
      <w:bookmarkEnd w:id="74"/>
      <w:bookmarkEnd w:id="75"/>
      <w:bookmarkEnd w:id="76"/>
      <w:bookmarkEnd w:id="77"/>
      <w:bookmarkEnd w:id="78"/>
      <w:bookmarkEnd w:id="79"/>
      <w:r>
        <w:rPr>
          <w:rFonts w:hint="eastAsia"/>
          <w:bCs/>
          <w:color w:val="auto"/>
          <w:kern w:val="2"/>
          <w:sz w:val="24"/>
          <w:szCs w:val="24"/>
          <w:lang w:val="en-US"/>
        </w:rPr>
        <w:t xml:space="preserve"> </w:t>
      </w:r>
      <w:bookmarkStart w:id="84" w:name="_Toc494198590"/>
      <w:r>
        <w:rPr>
          <w:rFonts w:hint="eastAsia"/>
          <w:bCs/>
          <w:color w:val="auto"/>
          <w:kern w:val="2"/>
          <w:sz w:val="24"/>
          <w:szCs w:val="24"/>
          <w:lang w:val="en-US"/>
        </w:rPr>
        <w:t>投标文件</w:t>
      </w:r>
      <w:bookmarkEnd w:id="80"/>
      <w:bookmarkEnd w:id="84"/>
    </w:p>
    <w:p w14:paraId="7EA7C68C"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85" w:name="_Toc496605590"/>
      <w:bookmarkStart w:id="86" w:name="_Toc500492686"/>
      <w:bookmarkStart w:id="87" w:name="_Toc494198883"/>
      <w:r>
        <w:rPr>
          <w:rFonts w:hint="eastAsia"/>
          <w:bCs/>
          <w:color w:val="auto"/>
          <w:kern w:val="2"/>
          <w:sz w:val="24"/>
          <w:szCs w:val="24"/>
          <w:lang w:val="en-US"/>
        </w:rPr>
        <w:t>投标文件的语言</w:t>
      </w:r>
      <w:bookmarkEnd w:id="81"/>
      <w:bookmarkEnd w:id="82"/>
      <w:bookmarkEnd w:id="83"/>
      <w:bookmarkEnd w:id="85"/>
      <w:bookmarkEnd w:id="86"/>
      <w:bookmarkEnd w:id="87"/>
    </w:p>
    <w:p w14:paraId="0578D369" w14:textId="77777777" w:rsidR="00FC314D" w:rsidRDefault="00CA5D87">
      <w:pPr>
        <w:numPr>
          <w:ilvl w:val="1"/>
          <w:numId w:val="2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提交的投标文件以及投标人与采购人或者采购代理机构就有关投标的所有来往书面文件均须使用中文。投标文件中所附或引用的外文资料，应翻译成中文并加盖投标人公章后附在相关外文资料后面，若影响评审，则该部分外文资料为无效材料。投标人的法定代表人为外籍人士的，则法定代表人的签字或印章、护照除外。</w:t>
      </w:r>
    </w:p>
    <w:p w14:paraId="07532203" w14:textId="77777777" w:rsidR="00FC314D" w:rsidRDefault="00CA5D87">
      <w:pPr>
        <w:numPr>
          <w:ilvl w:val="1"/>
          <w:numId w:val="2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对不同文字文本投标文件的解释发生异议的，以中文文本为准，若投标人投标文件中提供的外文资料未翻译成中文，则将可视为无效材料。</w:t>
      </w:r>
    </w:p>
    <w:p w14:paraId="1B4C8FC7"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88" w:name="_Toc494198884"/>
      <w:bookmarkStart w:id="89" w:name="_Toc217446044"/>
      <w:bookmarkStart w:id="90" w:name="_Toc183582216"/>
      <w:bookmarkStart w:id="91" w:name="_Toc183682353"/>
      <w:bookmarkStart w:id="92" w:name="_Toc496605591"/>
      <w:bookmarkStart w:id="93" w:name="_Toc500492687"/>
      <w:r>
        <w:rPr>
          <w:rFonts w:hint="eastAsia"/>
          <w:bCs/>
          <w:color w:val="auto"/>
          <w:kern w:val="2"/>
          <w:sz w:val="24"/>
          <w:szCs w:val="24"/>
          <w:lang w:val="en-US"/>
        </w:rPr>
        <w:t>计量单位</w:t>
      </w:r>
      <w:bookmarkEnd w:id="88"/>
      <w:bookmarkEnd w:id="89"/>
      <w:bookmarkEnd w:id="90"/>
      <w:bookmarkEnd w:id="91"/>
      <w:bookmarkEnd w:id="92"/>
      <w:bookmarkEnd w:id="93"/>
    </w:p>
    <w:p w14:paraId="63349218" w14:textId="77777777" w:rsidR="00FC314D" w:rsidRDefault="00CA5D87">
      <w:pPr>
        <w:tabs>
          <w:tab w:val="left" w:pos="-142"/>
        </w:tabs>
        <w:spacing w:line="520" w:lineRule="exact"/>
        <w:ind w:firstLine="480"/>
        <w:rPr>
          <w:b w:val="0"/>
          <w:color w:val="auto"/>
          <w:kern w:val="2"/>
          <w:sz w:val="24"/>
          <w:szCs w:val="24"/>
          <w:lang w:val="en-US"/>
        </w:rPr>
      </w:pPr>
      <w:r>
        <w:rPr>
          <w:rFonts w:hint="eastAsia"/>
          <w:b w:val="0"/>
          <w:color w:val="auto"/>
          <w:kern w:val="2"/>
          <w:sz w:val="24"/>
          <w:szCs w:val="24"/>
          <w:lang w:val="en-US"/>
        </w:rPr>
        <w:t>除技术规格及要求中另有规定外，本采购项目的投标均采用国家法定的计量单位。</w:t>
      </w:r>
    </w:p>
    <w:p w14:paraId="72D58386"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94" w:name="_Toc500492688"/>
      <w:bookmarkStart w:id="95" w:name="_Toc496605592"/>
      <w:bookmarkStart w:id="96" w:name="_Toc217446045"/>
      <w:bookmarkStart w:id="97" w:name="_Toc494198885"/>
      <w:r>
        <w:rPr>
          <w:rFonts w:hint="eastAsia"/>
          <w:bCs/>
          <w:color w:val="auto"/>
          <w:kern w:val="2"/>
          <w:sz w:val="24"/>
          <w:szCs w:val="24"/>
          <w:lang w:val="en-US"/>
        </w:rPr>
        <w:t>投标货币</w:t>
      </w:r>
      <w:bookmarkEnd w:id="94"/>
      <w:bookmarkEnd w:id="95"/>
      <w:bookmarkEnd w:id="96"/>
      <w:bookmarkEnd w:id="97"/>
    </w:p>
    <w:p w14:paraId="04239F99" w14:textId="77777777" w:rsidR="00FC314D" w:rsidRDefault="00CA5D87">
      <w:pPr>
        <w:tabs>
          <w:tab w:val="left" w:pos="-142"/>
        </w:tabs>
        <w:spacing w:line="520" w:lineRule="exact"/>
        <w:ind w:firstLine="480"/>
        <w:rPr>
          <w:b w:val="0"/>
          <w:color w:val="auto"/>
          <w:kern w:val="2"/>
          <w:sz w:val="24"/>
          <w:szCs w:val="24"/>
          <w:lang w:val="en-US"/>
        </w:rPr>
      </w:pPr>
      <w:r>
        <w:rPr>
          <w:rFonts w:hint="eastAsia"/>
          <w:b w:val="0"/>
          <w:color w:val="auto"/>
          <w:kern w:val="2"/>
          <w:sz w:val="24"/>
          <w:szCs w:val="24"/>
          <w:lang w:val="en-US"/>
        </w:rPr>
        <w:t>本次招标项目投标货币为人民币，报价以招标文件约定为准。</w:t>
      </w:r>
    </w:p>
    <w:p w14:paraId="65AE640E"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98" w:name="_Toc217446046"/>
      <w:bookmarkStart w:id="99" w:name="_Toc315871016"/>
      <w:bookmarkStart w:id="100" w:name="_Toc494198886"/>
      <w:bookmarkStart w:id="101" w:name="_Toc500492689"/>
      <w:bookmarkStart w:id="102" w:name="_Toc496605593"/>
      <w:r>
        <w:rPr>
          <w:rFonts w:hint="eastAsia"/>
          <w:bCs/>
          <w:color w:val="auto"/>
          <w:kern w:val="2"/>
          <w:sz w:val="24"/>
          <w:szCs w:val="24"/>
          <w:lang w:val="en-US"/>
        </w:rPr>
        <w:t>联合体投标</w:t>
      </w:r>
      <w:bookmarkEnd w:id="98"/>
      <w:bookmarkEnd w:id="99"/>
      <w:bookmarkEnd w:id="100"/>
      <w:bookmarkEnd w:id="101"/>
      <w:bookmarkEnd w:id="102"/>
    </w:p>
    <w:p w14:paraId="6E41651E" w14:textId="77777777" w:rsidR="00FC314D" w:rsidRDefault="00CA5D87">
      <w:pPr>
        <w:tabs>
          <w:tab w:val="left" w:pos="-142"/>
        </w:tabs>
        <w:spacing w:line="520" w:lineRule="exact"/>
        <w:ind w:firstLine="480"/>
        <w:rPr>
          <w:b w:val="0"/>
          <w:kern w:val="2"/>
          <w:sz w:val="24"/>
          <w:szCs w:val="24"/>
          <w:lang w:val="en-US"/>
        </w:rPr>
      </w:pPr>
      <w:r>
        <w:rPr>
          <w:rFonts w:hint="eastAsia"/>
          <w:b w:val="0"/>
          <w:color w:val="auto"/>
          <w:kern w:val="2"/>
          <w:sz w:val="24"/>
          <w:szCs w:val="24"/>
          <w:lang w:val="en-US"/>
        </w:rPr>
        <w:lastRenderedPageBreak/>
        <w:t>本项目各包件均不接受联合体投标，投标人应以</w:t>
      </w:r>
      <w:proofErr w:type="gramStart"/>
      <w:r>
        <w:rPr>
          <w:rFonts w:hint="eastAsia"/>
          <w:b w:val="0"/>
          <w:color w:val="auto"/>
          <w:kern w:val="2"/>
          <w:sz w:val="24"/>
          <w:szCs w:val="24"/>
          <w:lang w:val="en-US"/>
        </w:rPr>
        <w:t>非联合体形式参加</w:t>
      </w:r>
      <w:proofErr w:type="gramEnd"/>
      <w:r>
        <w:rPr>
          <w:rFonts w:hint="eastAsia"/>
          <w:b w:val="0"/>
          <w:color w:val="auto"/>
          <w:kern w:val="2"/>
          <w:sz w:val="24"/>
          <w:szCs w:val="24"/>
          <w:lang w:val="en-US"/>
        </w:rPr>
        <w:t>投标，否则作无效投标处理。</w:t>
      </w:r>
    </w:p>
    <w:p w14:paraId="5DD12FA6"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03" w:name="_Toc500492690"/>
      <w:bookmarkStart w:id="104" w:name="_Toc496605594"/>
      <w:bookmarkStart w:id="105" w:name="_Toc494198887"/>
      <w:bookmarkStart w:id="106" w:name="_Toc217446047"/>
      <w:r>
        <w:rPr>
          <w:rFonts w:hint="eastAsia"/>
          <w:bCs/>
          <w:color w:val="auto"/>
          <w:kern w:val="2"/>
          <w:sz w:val="24"/>
          <w:szCs w:val="24"/>
          <w:lang w:val="en-US"/>
        </w:rPr>
        <w:t>进口产品</w:t>
      </w:r>
      <w:bookmarkEnd w:id="103"/>
      <w:bookmarkEnd w:id="104"/>
      <w:bookmarkEnd w:id="105"/>
    </w:p>
    <w:p w14:paraId="3D1DE7F8" w14:textId="77777777" w:rsidR="00FC314D" w:rsidRDefault="00CA5D87">
      <w:pPr>
        <w:tabs>
          <w:tab w:val="left" w:pos="-142"/>
        </w:tabs>
        <w:spacing w:line="520" w:lineRule="exact"/>
        <w:ind w:firstLine="480"/>
        <w:rPr>
          <w:b w:val="0"/>
          <w:color w:val="auto"/>
          <w:kern w:val="2"/>
          <w:sz w:val="24"/>
          <w:szCs w:val="24"/>
          <w:lang w:val="en-US"/>
        </w:rPr>
      </w:pPr>
      <w:r>
        <w:rPr>
          <w:rFonts w:hint="eastAsia"/>
          <w:b w:val="0"/>
          <w:color w:val="auto"/>
          <w:kern w:val="2"/>
          <w:sz w:val="24"/>
          <w:szCs w:val="24"/>
          <w:lang w:val="en-US"/>
        </w:rPr>
        <w:t>本项目为服务类项目，不涉及采购进口产品。</w:t>
      </w:r>
    </w:p>
    <w:p w14:paraId="3F58E7D1"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07" w:name="_Toc500492691"/>
      <w:bookmarkStart w:id="108" w:name="_Toc496605595"/>
      <w:bookmarkStart w:id="109" w:name="_Toc494198888"/>
      <w:r>
        <w:rPr>
          <w:rFonts w:hint="eastAsia"/>
          <w:bCs/>
          <w:color w:val="auto"/>
          <w:kern w:val="2"/>
          <w:sz w:val="24"/>
          <w:szCs w:val="24"/>
          <w:lang w:val="en-US"/>
        </w:rPr>
        <w:t>知识产权</w:t>
      </w:r>
      <w:bookmarkEnd w:id="106"/>
      <w:bookmarkEnd w:id="107"/>
      <w:bookmarkEnd w:id="108"/>
      <w:bookmarkEnd w:id="109"/>
    </w:p>
    <w:p w14:paraId="50C204C8" w14:textId="77777777" w:rsidR="00FC314D" w:rsidRDefault="00CA5D87">
      <w:pPr>
        <w:tabs>
          <w:tab w:val="left" w:pos="-142"/>
        </w:tabs>
        <w:spacing w:line="520" w:lineRule="exact"/>
        <w:ind w:firstLine="480"/>
        <w:rPr>
          <w:b w:val="0"/>
          <w:color w:val="auto"/>
          <w:kern w:val="2"/>
          <w:sz w:val="24"/>
          <w:szCs w:val="24"/>
        </w:rPr>
      </w:pPr>
      <w:r>
        <w:rPr>
          <w:rFonts w:hint="eastAsia"/>
          <w:b w:val="0"/>
          <w:bCs/>
          <w:color w:val="auto"/>
          <w:kern w:val="2"/>
          <w:sz w:val="24"/>
          <w:szCs w:val="24"/>
          <w:lang w:val="en-US"/>
        </w:rPr>
        <w:t>投标人应对以下有关知识产权进行承诺，否则作无效投标处理。</w:t>
      </w:r>
    </w:p>
    <w:p w14:paraId="3E3E4DEA" w14:textId="77777777" w:rsidR="00FC314D" w:rsidRDefault="00CA5D87">
      <w:pPr>
        <w:numPr>
          <w:ilvl w:val="1"/>
          <w:numId w:val="27"/>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投标人应保证在本项目使用的任何产品和服务（包括部分使用）时，不会产生因第三方提出侵犯其专利权、商标权或其它</w:t>
      </w:r>
      <w:r>
        <w:rPr>
          <w:rFonts w:hint="eastAsia"/>
          <w:b w:val="0"/>
          <w:color w:val="auto"/>
          <w:kern w:val="2"/>
          <w:sz w:val="24"/>
          <w:szCs w:val="24"/>
          <w:lang w:val="en-US"/>
        </w:rPr>
        <w:t>合法权益</w:t>
      </w:r>
      <w:r>
        <w:rPr>
          <w:b w:val="0"/>
          <w:color w:val="auto"/>
          <w:kern w:val="2"/>
          <w:sz w:val="24"/>
          <w:szCs w:val="24"/>
          <w:lang w:val="en-US"/>
        </w:rPr>
        <w:t>而引起的法律和经济纠纷，如因专利权、商标权或其它</w:t>
      </w:r>
      <w:r>
        <w:rPr>
          <w:rFonts w:hint="eastAsia"/>
          <w:b w:val="0"/>
          <w:color w:val="auto"/>
          <w:kern w:val="2"/>
          <w:sz w:val="24"/>
          <w:szCs w:val="24"/>
          <w:lang w:val="en-US"/>
        </w:rPr>
        <w:t>合法权益</w:t>
      </w:r>
      <w:r>
        <w:rPr>
          <w:b w:val="0"/>
          <w:color w:val="auto"/>
          <w:kern w:val="2"/>
          <w:sz w:val="24"/>
          <w:szCs w:val="24"/>
          <w:lang w:val="en-US"/>
        </w:rPr>
        <w:t>而引起法律和经济纠纷，由投标人承担所有相关责任。</w:t>
      </w:r>
    </w:p>
    <w:p w14:paraId="773FDB01" w14:textId="77777777" w:rsidR="00FC314D" w:rsidRDefault="00CA5D87">
      <w:pPr>
        <w:numPr>
          <w:ilvl w:val="1"/>
          <w:numId w:val="2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除非招标文件特别规定，</w:t>
      </w:r>
      <w:r>
        <w:rPr>
          <w:b w:val="0"/>
          <w:color w:val="auto"/>
          <w:kern w:val="2"/>
          <w:sz w:val="24"/>
          <w:szCs w:val="24"/>
          <w:lang w:val="en-US"/>
        </w:rPr>
        <w:t>采购人享有本项目实施过程中产生的知识成果及知识产权。</w:t>
      </w:r>
    </w:p>
    <w:p w14:paraId="67C19CC3" w14:textId="77777777" w:rsidR="00FC314D" w:rsidRDefault="00CA5D87">
      <w:pPr>
        <w:numPr>
          <w:ilvl w:val="1"/>
          <w:numId w:val="27"/>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投标人如欲在项目实施过程中采用自有知识成果，使用</w:t>
      </w:r>
      <w:proofErr w:type="gramStart"/>
      <w:r>
        <w:rPr>
          <w:b w:val="0"/>
          <w:color w:val="auto"/>
          <w:kern w:val="2"/>
          <w:sz w:val="24"/>
          <w:szCs w:val="24"/>
          <w:lang w:val="en-US"/>
        </w:rPr>
        <w:t>该知识</w:t>
      </w:r>
      <w:proofErr w:type="gramEnd"/>
      <w:r>
        <w:rPr>
          <w:b w:val="0"/>
          <w:color w:val="auto"/>
          <w:kern w:val="2"/>
          <w:sz w:val="24"/>
          <w:szCs w:val="24"/>
          <w:lang w:val="en-US"/>
        </w:rPr>
        <w:t>成果后，投标人需提供开发接口和开发手册等技术文档，并承诺提供无限期技术支持，采购人享有永久使用权</w:t>
      </w:r>
      <w:r>
        <w:rPr>
          <w:rFonts w:hint="eastAsia"/>
          <w:b w:val="0"/>
          <w:color w:val="auto"/>
          <w:kern w:val="2"/>
          <w:sz w:val="24"/>
          <w:szCs w:val="24"/>
          <w:lang w:val="en-US"/>
        </w:rPr>
        <w:t>，</w:t>
      </w:r>
      <w:r>
        <w:rPr>
          <w:rFonts w:hint="eastAsia"/>
          <w:bCs/>
          <w:color w:val="auto"/>
          <w:kern w:val="2"/>
          <w:sz w:val="24"/>
          <w:szCs w:val="24"/>
          <w:lang w:val="en-US"/>
        </w:rPr>
        <w:t>同时</w:t>
      </w:r>
      <w:r>
        <w:rPr>
          <w:color w:val="auto"/>
          <w:kern w:val="2"/>
          <w:sz w:val="24"/>
          <w:szCs w:val="24"/>
          <w:lang w:val="en-US"/>
        </w:rPr>
        <w:t>需在投标文件中</w:t>
      </w:r>
      <w:r>
        <w:rPr>
          <w:rFonts w:hint="eastAsia"/>
          <w:color w:val="auto"/>
          <w:kern w:val="2"/>
          <w:sz w:val="24"/>
          <w:szCs w:val="24"/>
          <w:lang w:val="en-US"/>
        </w:rPr>
        <w:t>提供</w:t>
      </w:r>
      <w:r>
        <w:rPr>
          <w:color w:val="auto"/>
          <w:kern w:val="2"/>
          <w:sz w:val="24"/>
          <w:szCs w:val="24"/>
          <w:lang w:val="en-US"/>
        </w:rPr>
        <w:t>声明，并提供相关知识产权证明文件</w:t>
      </w:r>
      <w:r>
        <w:rPr>
          <w:rFonts w:hint="eastAsia"/>
          <w:color w:val="auto"/>
          <w:kern w:val="2"/>
          <w:sz w:val="24"/>
          <w:szCs w:val="24"/>
          <w:lang w:val="en-US"/>
        </w:rPr>
        <w:t>，否则视为</w:t>
      </w:r>
      <w:r>
        <w:rPr>
          <w:color w:val="auto"/>
          <w:kern w:val="2"/>
          <w:sz w:val="24"/>
          <w:szCs w:val="24"/>
          <w:lang w:val="en-US"/>
        </w:rPr>
        <w:t>投标人</w:t>
      </w:r>
      <w:r>
        <w:rPr>
          <w:rFonts w:hint="eastAsia"/>
          <w:color w:val="auto"/>
          <w:kern w:val="2"/>
          <w:sz w:val="24"/>
          <w:szCs w:val="24"/>
          <w:lang w:val="en-US"/>
        </w:rPr>
        <w:t>未</w:t>
      </w:r>
      <w:r>
        <w:rPr>
          <w:color w:val="auto"/>
          <w:kern w:val="2"/>
          <w:sz w:val="24"/>
          <w:szCs w:val="24"/>
          <w:lang w:val="en-US"/>
        </w:rPr>
        <w:t>在</w:t>
      </w:r>
      <w:r>
        <w:rPr>
          <w:rFonts w:hint="eastAsia"/>
          <w:color w:val="auto"/>
          <w:kern w:val="2"/>
          <w:sz w:val="24"/>
          <w:szCs w:val="24"/>
          <w:lang w:val="en-US"/>
        </w:rPr>
        <w:t>本</w:t>
      </w:r>
      <w:r>
        <w:rPr>
          <w:color w:val="auto"/>
          <w:kern w:val="2"/>
          <w:sz w:val="24"/>
          <w:szCs w:val="24"/>
          <w:lang w:val="en-US"/>
        </w:rPr>
        <w:t>项目实施过程中采用自有知识成果</w:t>
      </w:r>
      <w:r>
        <w:rPr>
          <w:rFonts w:hint="eastAsia"/>
          <w:color w:val="auto"/>
          <w:kern w:val="2"/>
          <w:sz w:val="24"/>
          <w:szCs w:val="24"/>
          <w:lang w:val="en-US"/>
        </w:rPr>
        <w:t>，不影响有效性</w:t>
      </w:r>
      <w:r>
        <w:rPr>
          <w:color w:val="auto"/>
          <w:kern w:val="2"/>
          <w:sz w:val="24"/>
          <w:szCs w:val="24"/>
          <w:lang w:val="en-US"/>
        </w:rPr>
        <w:t>。</w:t>
      </w:r>
    </w:p>
    <w:p w14:paraId="09A7D828" w14:textId="77777777" w:rsidR="00FC314D" w:rsidRDefault="00CA5D87">
      <w:pPr>
        <w:numPr>
          <w:ilvl w:val="1"/>
          <w:numId w:val="27"/>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如采用投标人所不拥有的知识产权，则在投标报价中必须包括合法获取该知识产权的相关费用</w:t>
      </w:r>
      <w:r>
        <w:rPr>
          <w:rFonts w:hint="eastAsia"/>
          <w:b w:val="0"/>
          <w:color w:val="auto"/>
          <w:kern w:val="2"/>
          <w:sz w:val="24"/>
          <w:szCs w:val="24"/>
          <w:lang w:val="en-US"/>
        </w:rPr>
        <w:t>，</w:t>
      </w:r>
      <w:r>
        <w:rPr>
          <w:rFonts w:hint="eastAsia"/>
          <w:bCs/>
          <w:color w:val="auto"/>
          <w:kern w:val="2"/>
          <w:sz w:val="24"/>
          <w:szCs w:val="24"/>
          <w:lang w:val="en-US"/>
        </w:rPr>
        <w:t>采购人不再因</w:t>
      </w:r>
      <w:r>
        <w:rPr>
          <w:color w:val="auto"/>
          <w:kern w:val="2"/>
          <w:sz w:val="24"/>
          <w:szCs w:val="24"/>
          <w:lang w:val="en-US"/>
        </w:rPr>
        <w:t>投标人采用所不拥有的知识产权</w:t>
      </w:r>
      <w:r>
        <w:rPr>
          <w:rFonts w:hint="eastAsia"/>
          <w:color w:val="auto"/>
          <w:kern w:val="2"/>
          <w:sz w:val="24"/>
          <w:szCs w:val="24"/>
          <w:lang w:val="en-US"/>
        </w:rPr>
        <w:t>而另行支付任何费用</w:t>
      </w:r>
      <w:r>
        <w:rPr>
          <w:b w:val="0"/>
          <w:color w:val="auto"/>
          <w:kern w:val="2"/>
          <w:sz w:val="24"/>
          <w:szCs w:val="24"/>
          <w:lang w:val="en-US"/>
        </w:rPr>
        <w:t xml:space="preserve">。 </w:t>
      </w:r>
    </w:p>
    <w:p w14:paraId="071C3EEA" w14:textId="77777777" w:rsidR="00FC314D" w:rsidRDefault="00CA5D87">
      <w:pPr>
        <w:numPr>
          <w:ilvl w:val="1"/>
          <w:numId w:val="2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根据《中华人民共和国政府采购法实施条例》第四十三条的规定，公告内容应当包括主要中标标的</w:t>
      </w:r>
      <w:proofErr w:type="gramStart"/>
      <w:r>
        <w:rPr>
          <w:rFonts w:hint="eastAsia"/>
          <w:b w:val="0"/>
          <w:color w:val="auto"/>
          <w:kern w:val="2"/>
          <w:sz w:val="24"/>
          <w:szCs w:val="24"/>
          <w:lang w:val="en-US"/>
        </w:rPr>
        <w:t>的</w:t>
      </w:r>
      <w:proofErr w:type="gramEnd"/>
      <w:r>
        <w:rPr>
          <w:rFonts w:hint="eastAsia"/>
          <w:b w:val="0"/>
          <w:color w:val="auto"/>
          <w:kern w:val="2"/>
          <w:sz w:val="24"/>
          <w:szCs w:val="24"/>
          <w:lang w:val="en-US"/>
        </w:rPr>
        <w:t>名称、规格型号、数量、单价、服务要求以及评审专家名单。投标人需将投标文件中涉及商业秘密和知识产权的内容进行标注和说明。若未进行标注和说明的，视为全部内容均可公布，采购人或者采购代理机构对此不承担任何责任。</w:t>
      </w:r>
    </w:p>
    <w:p w14:paraId="61A65C51"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10" w:name="_Toc496605596"/>
      <w:bookmarkStart w:id="111" w:name="_Toc217446048"/>
      <w:bookmarkStart w:id="112" w:name="_Toc494198889"/>
      <w:bookmarkStart w:id="113" w:name="_Toc183682354"/>
      <w:bookmarkStart w:id="114" w:name="_Toc500492692"/>
      <w:bookmarkStart w:id="115" w:name="_Toc183582217"/>
      <w:r>
        <w:rPr>
          <w:rFonts w:hint="eastAsia"/>
          <w:bCs/>
          <w:color w:val="auto"/>
          <w:kern w:val="2"/>
          <w:sz w:val="24"/>
          <w:szCs w:val="24"/>
          <w:lang w:val="en-US"/>
        </w:rPr>
        <w:t>投标文件的组成</w:t>
      </w:r>
      <w:bookmarkEnd w:id="110"/>
      <w:bookmarkEnd w:id="111"/>
      <w:bookmarkEnd w:id="112"/>
      <w:bookmarkEnd w:id="113"/>
      <w:bookmarkEnd w:id="114"/>
      <w:bookmarkEnd w:id="115"/>
    </w:p>
    <w:p w14:paraId="463069F0" w14:textId="77777777" w:rsidR="00FC314D" w:rsidRDefault="00CA5D87">
      <w:pPr>
        <w:spacing w:line="520" w:lineRule="exact"/>
        <w:ind w:firstLine="482"/>
        <w:rPr>
          <w:color w:val="auto"/>
          <w:kern w:val="2"/>
          <w:sz w:val="24"/>
          <w:szCs w:val="24"/>
          <w:lang w:val="en-US"/>
        </w:rPr>
      </w:pPr>
      <w:r>
        <w:rPr>
          <w:rFonts w:hint="eastAsia"/>
          <w:color w:val="auto"/>
          <w:kern w:val="2"/>
          <w:sz w:val="24"/>
          <w:szCs w:val="24"/>
          <w:lang w:val="en-US"/>
        </w:rPr>
        <w:t>投标人编写的投标文件应包括资格性投标文件和其他投标文件两部分，分册装订，否则作无效投标处理。</w:t>
      </w:r>
    </w:p>
    <w:p w14:paraId="4A5D0636" w14:textId="77777777" w:rsidR="00FC314D" w:rsidRDefault="00CA5D87">
      <w:pPr>
        <w:spacing w:line="520" w:lineRule="exact"/>
        <w:ind w:firstLine="482"/>
        <w:rPr>
          <w:b w:val="0"/>
          <w:color w:val="auto"/>
          <w:kern w:val="2"/>
          <w:sz w:val="24"/>
          <w:szCs w:val="24"/>
          <w:lang w:val="en-US"/>
        </w:rPr>
      </w:pPr>
      <w:r>
        <w:rPr>
          <w:rFonts w:hint="eastAsia"/>
          <w:color w:val="auto"/>
          <w:kern w:val="2"/>
          <w:sz w:val="24"/>
          <w:szCs w:val="24"/>
          <w:lang w:val="en-US"/>
        </w:rPr>
        <w:t>资格性投标文件用于资格审查，应包括投标人响应招标文件要求的资格条件的所有证明材料。（详见招标文件第4章、第5章）</w:t>
      </w:r>
    </w:p>
    <w:p w14:paraId="6DC42047" w14:textId="6FC12191" w:rsidR="00FC314D" w:rsidRDefault="00CA5D87">
      <w:pPr>
        <w:spacing w:line="520" w:lineRule="exact"/>
        <w:ind w:firstLine="482"/>
        <w:rPr>
          <w:b w:val="0"/>
          <w:color w:val="auto"/>
          <w:kern w:val="2"/>
          <w:sz w:val="24"/>
          <w:szCs w:val="24"/>
          <w:lang w:val="en-US"/>
        </w:rPr>
      </w:pPr>
      <w:r>
        <w:rPr>
          <w:rFonts w:hint="eastAsia"/>
          <w:color w:val="auto"/>
          <w:kern w:val="2"/>
          <w:sz w:val="24"/>
          <w:szCs w:val="24"/>
          <w:lang w:val="en-US"/>
        </w:rPr>
        <w:t>其他投标文件用于符合性审查和综合评审，包括投标人响应招标文件要求的资格条件以</w:t>
      </w:r>
      <w:r>
        <w:rPr>
          <w:rFonts w:hint="eastAsia"/>
          <w:color w:val="auto"/>
          <w:kern w:val="2"/>
          <w:sz w:val="24"/>
          <w:szCs w:val="24"/>
          <w:lang w:val="en-US"/>
        </w:rPr>
        <w:lastRenderedPageBreak/>
        <w:t>外的所有材料（详见招标文件第3章），包括下列部分：</w:t>
      </w:r>
    </w:p>
    <w:p w14:paraId="18173BC2" w14:textId="77777777" w:rsidR="00FC314D" w:rsidRDefault="00CA5D87">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投标函</w:t>
      </w:r>
    </w:p>
    <w:p w14:paraId="4E5C2D9C" w14:textId="77777777" w:rsidR="00FC314D" w:rsidRDefault="00CA5D87">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服务偏离表</w:t>
      </w:r>
    </w:p>
    <w:p w14:paraId="414E92FD" w14:textId="77777777" w:rsidR="00FC314D" w:rsidRDefault="00CA5D87">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商务应答表</w:t>
      </w:r>
    </w:p>
    <w:p w14:paraId="7E69BB2A" w14:textId="77777777" w:rsidR="00FC314D" w:rsidRDefault="00CA5D87">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投标人基本情况表</w:t>
      </w:r>
    </w:p>
    <w:p w14:paraId="393E307F" w14:textId="77777777" w:rsidR="00FC314D" w:rsidRDefault="00CA5D87">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实施本项目的主要人员情况表</w:t>
      </w:r>
    </w:p>
    <w:p w14:paraId="21D743E4" w14:textId="77777777" w:rsidR="00FC314D" w:rsidRDefault="00CA5D87">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项目实施方案</w:t>
      </w:r>
    </w:p>
    <w:p w14:paraId="5A544DCE" w14:textId="77777777" w:rsidR="00FC314D" w:rsidRDefault="00CA5D87">
      <w:pPr>
        <w:numPr>
          <w:ilvl w:val="0"/>
          <w:numId w:val="28"/>
        </w:numPr>
        <w:tabs>
          <w:tab w:val="left" w:pos="1060"/>
          <w:tab w:val="left" w:pos="1260"/>
        </w:tabs>
        <w:spacing w:line="520" w:lineRule="exact"/>
        <w:ind w:firstLineChars="0"/>
        <w:rPr>
          <w:b w:val="0"/>
          <w:bCs/>
          <w:color w:val="auto"/>
          <w:kern w:val="2"/>
          <w:sz w:val="24"/>
          <w:szCs w:val="24"/>
          <w:lang w:val="en-US"/>
        </w:rPr>
      </w:pPr>
      <w:r>
        <w:rPr>
          <w:rFonts w:hint="eastAsia"/>
          <w:b w:val="0"/>
          <w:bCs/>
          <w:color w:val="auto"/>
          <w:kern w:val="2"/>
          <w:sz w:val="24"/>
          <w:szCs w:val="24"/>
          <w:lang w:val="en-US"/>
        </w:rPr>
        <w:t>★承诺函</w:t>
      </w:r>
    </w:p>
    <w:p w14:paraId="6F39B8B7" w14:textId="77777777" w:rsidR="00FC314D" w:rsidRDefault="00CA5D87">
      <w:pPr>
        <w:numPr>
          <w:ilvl w:val="0"/>
          <w:numId w:val="28"/>
        </w:numPr>
        <w:tabs>
          <w:tab w:val="left" w:pos="1060"/>
          <w:tab w:val="left" w:pos="1260"/>
        </w:tabs>
        <w:spacing w:line="520" w:lineRule="exact"/>
        <w:ind w:firstLineChars="0"/>
        <w:rPr>
          <w:b w:val="0"/>
          <w:bCs/>
          <w:color w:val="auto"/>
          <w:kern w:val="2"/>
          <w:sz w:val="24"/>
          <w:szCs w:val="24"/>
          <w:lang w:val="en-US"/>
        </w:rPr>
      </w:pPr>
      <w:r>
        <w:rPr>
          <w:rFonts w:hint="eastAsia"/>
          <w:b w:val="0"/>
          <w:bCs/>
          <w:color w:val="auto"/>
          <w:kern w:val="2"/>
          <w:sz w:val="24"/>
          <w:szCs w:val="24"/>
          <w:lang w:val="en-US"/>
        </w:rPr>
        <w:t>知识产权承诺函</w:t>
      </w:r>
    </w:p>
    <w:p w14:paraId="313BA86E" w14:textId="77777777" w:rsidR="00FC314D" w:rsidRDefault="00CA5D87">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投标人认为需要提供的其他文件和资料</w:t>
      </w:r>
    </w:p>
    <w:p w14:paraId="58B94F0A" w14:textId="77777777" w:rsidR="00FC314D" w:rsidRDefault="00CA5D87">
      <w:pPr>
        <w:spacing w:line="520" w:lineRule="exact"/>
        <w:ind w:firstLine="482"/>
        <w:rPr>
          <w:color w:val="auto"/>
          <w:kern w:val="2"/>
          <w:sz w:val="24"/>
          <w:szCs w:val="24"/>
          <w:lang w:val="en-US"/>
        </w:rPr>
      </w:pPr>
      <w:r>
        <w:rPr>
          <w:rFonts w:hint="eastAsia"/>
          <w:color w:val="auto"/>
          <w:kern w:val="2"/>
          <w:sz w:val="24"/>
          <w:szCs w:val="24"/>
          <w:lang w:val="en-US"/>
        </w:rPr>
        <w:t>开标一览表</w:t>
      </w:r>
    </w:p>
    <w:p w14:paraId="581A0C9F" w14:textId="77777777" w:rsidR="00FC314D" w:rsidRDefault="00CA5D87">
      <w:pPr>
        <w:tabs>
          <w:tab w:val="left" w:pos="1060"/>
          <w:tab w:val="left" w:pos="1260"/>
        </w:tabs>
        <w:spacing w:line="520" w:lineRule="exact"/>
        <w:ind w:firstLine="480"/>
        <w:rPr>
          <w:b w:val="0"/>
          <w:color w:val="auto"/>
          <w:kern w:val="2"/>
          <w:sz w:val="24"/>
          <w:szCs w:val="24"/>
          <w:lang w:val="en-US"/>
        </w:rPr>
      </w:pPr>
      <w:r>
        <w:rPr>
          <w:rFonts w:hint="eastAsia"/>
          <w:b w:val="0"/>
          <w:color w:val="auto"/>
          <w:kern w:val="2"/>
          <w:sz w:val="24"/>
          <w:szCs w:val="24"/>
          <w:lang w:val="en-US"/>
        </w:rPr>
        <w:t>开标一览表单独密封提交，投标文件中可不装订该项内容。</w:t>
      </w:r>
    </w:p>
    <w:p w14:paraId="7A630F5E"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16" w:name="_Toc500492693"/>
      <w:bookmarkStart w:id="117" w:name="_Toc183582218"/>
      <w:bookmarkStart w:id="118" w:name="_Toc494198890"/>
      <w:bookmarkStart w:id="119" w:name="_Toc183682355"/>
      <w:bookmarkStart w:id="120" w:name="_Toc496605597"/>
      <w:bookmarkStart w:id="121" w:name="_Toc217446049"/>
      <w:r>
        <w:rPr>
          <w:rFonts w:hint="eastAsia"/>
          <w:bCs/>
          <w:color w:val="auto"/>
          <w:kern w:val="2"/>
          <w:sz w:val="24"/>
          <w:szCs w:val="24"/>
          <w:lang w:val="en-US"/>
        </w:rPr>
        <w:t>投标文件格式</w:t>
      </w:r>
      <w:bookmarkEnd w:id="116"/>
      <w:bookmarkEnd w:id="117"/>
      <w:bookmarkEnd w:id="118"/>
      <w:bookmarkEnd w:id="119"/>
      <w:bookmarkEnd w:id="120"/>
      <w:bookmarkEnd w:id="121"/>
      <w:r>
        <w:rPr>
          <w:bCs/>
          <w:color w:val="auto"/>
          <w:kern w:val="2"/>
          <w:sz w:val="24"/>
          <w:szCs w:val="24"/>
          <w:lang w:val="en-US"/>
        </w:rPr>
        <w:tab/>
      </w:r>
    </w:p>
    <w:p w14:paraId="455180A9" w14:textId="77777777" w:rsidR="00FC314D" w:rsidRDefault="00CA5D87">
      <w:pPr>
        <w:numPr>
          <w:ilvl w:val="1"/>
          <w:numId w:val="29"/>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投标人应严格按照招标文件第3章中提供的“投标文件格式”填写相关内容。</w:t>
      </w:r>
    </w:p>
    <w:p w14:paraId="62C1A271" w14:textId="77777777" w:rsidR="00FC314D" w:rsidRDefault="00CA5D87">
      <w:pPr>
        <w:numPr>
          <w:ilvl w:val="1"/>
          <w:numId w:val="29"/>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对于没有格式要求的投标文件由投标人自行编写。</w:t>
      </w:r>
    </w:p>
    <w:p w14:paraId="3981BB18"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22" w:name="_Toc494198891"/>
      <w:bookmarkStart w:id="123" w:name="_Toc263753546"/>
      <w:bookmarkStart w:id="124" w:name="_Toc500492694"/>
      <w:bookmarkStart w:id="125" w:name="_Toc496605598"/>
      <w:bookmarkStart w:id="126" w:name="_Toc298399331"/>
      <w:bookmarkStart w:id="127" w:name="_Toc263768807"/>
      <w:r>
        <w:rPr>
          <w:rFonts w:hint="eastAsia"/>
          <w:bCs/>
          <w:color w:val="auto"/>
          <w:kern w:val="2"/>
          <w:sz w:val="24"/>
          <w:szCs w:val="24"/>
          <w:lang w:val="en-US"/>
        </w:rPr>
        <w:t>投标报价</w:t>
      </w:r>
      <w:bookmarkEnd w:id="122"/>
      <w:bookmarkEnd w:id="123"/>
      <w:bookmarkEnd w:id="124"/>
      <w:bookmarkEnd w:id="125"/>
      <w:bookmarkEnd w:id="126"/>
      <w:bookmarkEnd w:id="127"/>
    </w:p>
    <w:p w14:paraId="40F34CBA" w14:textId="77777777" w:rsidR="00FC314D" w:rsidRDefault="00CA5D87">
      <w:pPr>
        <w:numPr>
          <w:ilvl w:val="1"/>
          <w:numId w:val="30"/>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投标人的报价是投标人响应招标项目要求的全部工作内容的价格体现，包括投标人完成本项目所需的一切费用。</w:t>
      </w:r>
    </w:p>
    <w:p w14:paraId="50D36093" w14:textId="77777777" w:rsidR="00FC314D" w:rsidRDefault="00CA5D87">
      <w:pPr>
        <w:numPr>
          <w:ilvl w:val="1"/>
          <w:numId w:val="30"/>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投标人对每一种服务的报价，在合同履行过程中是固定不变的。</w:t>
      </w:r>
    </w:p>
    <w:p w14:paraId="582CBB8C"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28" w:name="_Toc183682360"/>
      <w:bookmarkStart w:id="129" w:name="_Toc183582223"/>
      <w:bookmarkStart w:id="130" w:name="_Toc496605599"/>
      <w:bookmarkStart w:id="131" w:name="_Toc217446050"/>
      <w:bookmarkStart w:id="132" w:name="_Toc500492695"/>
      <w:bookmarkStart w:id="133" w:name="_Toc494198892"/>
      <w:r>
        <w:rPr>
          <w:rFonts w:hint="eastAsia"/>
          <w:bCs/>
          <w:color w:val="auto"/>
          <w:kern w:val="2"/>
          <w:sz w:val="24"/>
          <w:szCs w:val="24"/>
          <w:lang w:val="en-US"/>
        </w:rPr>
        <w:t>投标保证金</w:t>
      </w:r>
      <w:bookmarkEnd w:id="128"/>
      <w:bookmarkEnd w:id="129"/>
      <w:bookmarkEnd w:id="130"/>
      <w:bookmarkEnd w:id="131"/>
      <w:bookmarkEnd w:id="132"/>
      <w:bookmarkEnd w:id="133"/>
    </w:p>
    <w:p w14:paraId="4723C306"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本项目不作要求。</w:t>
      </w:r>
    </w:p>
    <w:p w14:paraId="41FD9CDD"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34" w:name="_Toc494198893"/>
      <w:bookmarkStart w:id="135" w:name="_Toc183682361"/>
      <w:bookmarkStart w:id="136" w:name="_Toc183582224"/>
      <w:bookmarkStart w:id="137" w:name="_Toc217446051"/>
      <w:bookmarkStart w:id="138" w:name="_Toc500492696"/>
      <w:bookmarkStart w:id="139" w:name="_Toc496605600"/>
      <w:r>
        <w:rPr>
          <w:rFonts w:hint="eastAsia"/>
          <w:bCs/>
          <w:color w:val="auto"/>
          <w:kern w:val="2"/>
          <w:sz w:val="24"/>
          <w:szCs w:val="24"/>
          <w:lang w:val="en-US"/>
        </w:rPr>
        <w:t>投标有效期</w:t>
      </w:r>
      <w:bookmarkEnd w:id="134"/>
      <w:bookmarkEnd w:id="135"/>
      <w:bookmarkEnd w:id="136"/>
      <w:bookmarkEnd w:id="137"/>
      <w:bookmarkEnd w:id="138"/>
      <w:bookmarkEnd w:id="139"/>
    </w:p>
    <w:p w14:paraId="3977A267" w14:textId="77777777" w:rsidR="00FC314D" w:rsidRDefault="00CA5D87">
      <w:pPr>
        <w:numPr>
          <w:ilvl w:val="1"/>
          <w:numId w:val="3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投标有效期</w:t>
      </w:r>
      <w:r>
        <w:rPr>
          <w:b w:val="0"/>
          <w:color w:val="auto"/>
          <w:kern w:val="2"/>
          <w:sz w:val="24"/>
          <w:szCs w:val="24"/>
          <w:lang w:val="en-US"/>
        </w:rPr>
        <w:t>从提交投标文件的截止之日起</w:t>
      </w:r>
      <w:r>
        <w:rPr>
          <w:rFonts w:hint="eastAsia"/>
          <w:b w:val="0"/>
          <w:color w:val="auto"/>
          <w:kern w:val="2"/>
          <w:sz w:val="24"/>
          <w:szCs w:val="24"/>
          <w:lang w:val="en-US"/>
        </w:rPr>
        <w:t>90天。投标文件中必须载明投标有效期，投标文件中载明的投标有效期可以长于招标文件规定的期限，但不得短于招标文件规定期限，否则，其投标文件将按无效投标文件处理。</w:t>
      </w:r>
    </w:p>
    <w:p w14:paraId="3D9E1446" w14:textId="77777777" w:rsidR="00FC314D" w:rsidRDefault="00CA5D87">
      <w:pPr>
        <w:numPr>
          <w:ilvl w:val="1"/>
          <w:numId w:val="3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因不可抗力事件，采购人可于投标有效期届满之前与投标人协商延长投标有效期。投</w:t>
      </w:r>
      <w:r>
        <w:rPr>
          <w:rFonts w:hint="eastAsia"/>
          <w:b w:val="0"/>
          <w:color w:val="auto"/>
          <w:kern w:val="2"/>
          <w:sz w:val="24"/>
          <w:szCs w:val="24"/>
          <w:lang w:val="en-US"/>
        </w:rPr>
        <w:lastRenderedPageBreak/>
        <w:t>标人拒绝延长投标有效期的，不得再参与该项目后续采购活动，但由此给投标人造成的损失，采购人可以自主决定是否可以给予适当补偿。投标人同意延长投标有效期的，投标人不能修改其投标文件。</w:t>
      </w:r>
    </w:p>
    <w:p w14:paraId="747C8683" w14:textId="77777777" w:rsidR="00FC314D" w:rsidRDefault="00CA5D87">
      <w:pPr>
        <w:numPr>
          <w:ilvl w:val="1"/>
          <w:numId w:val="3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因采购人采购需求</w:t>
      </w:r>
      <w:proofErr w:type="gramStart"/>
      <w:r>
        <w:rPr>
          <w:rFonts w:hint="eastAsia"/>
          <w:b w:val="0"/>
          <w:color w:val="auto"/>
          <w:kern w:val="2"/>
          <w:sz w:val="24"/>
          <w:szCs w:val="24"/>
          <w:lang w:val="en-US"/>
        </w:rPr>
        <w:t>作出</w:t>
      </w:r>
      <w:proofErr w:type="gramEnd"/>
      <w:r>
        <w:rPr>
          <w:rFonts w:hint="eastAsia"/>
          <w:b w:val="0"/>
          <w:color w:val="auto"/>
          <w:kern w:val="2"/>
          <w:sz w:val="24"/>
          <w:szCs w:val="24"/>
          <w:lang w:val="en-US"/>
        </w:rPr>
        <w:t>必要调整，采购人可于投标有效期届满之前与投标人协商延长投标有效期。投标人拒绝延长投标有效期的，不得再参与该项目后续采购活动，但由此给投标人造成的损失，采购人应当予以适当赔偿或者合理补偿。投标人同意延长投标有效期的，投标人不能修改其投标文件。</w:t>
      </w:r>
    </w:p>
    <w:p w14:paraId="68413B8F"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40" w:name="_Toc500492697"/>
      <w:bookmarkStart w:id="141" w:name="_Toc494198894"/>
      <w:bookmarkStart w:id="142" w:name="_Toc263753548"/>
      <w:bookmarkStart w:id="143" w:name="_Toc295978769"/>
      <w:bookmarkStart w:id="144" w:name="_Toc496605601"/>
      <w:bookmarkStart w:id="145" w:name="_Toc263768809"/>
      <w:r>
        <w:rPr>
          <w:rFonts w:hint="eastAsia"/>
          <w:bCs/>
          <w:color w:val="auto"/>
          <w:kern w:val="2"/>
          <w:sz w:val="24"/>
          <w:szCs w:val="24"/>
          <w:lang w:val="en-US"/>
        </w:rPr>
        <w:t>投标文件的印制和签署</w:t>
      </w:r>
      <w:bookmarkEnd w:id="140"/>
      <w:bookmarkEnd w:id="141"/>
      <w:bookmarkEnd w:id="142"/>
      <w:bookmarkEnd w:id="143"/>
      <w:bookmarkEnd w:id="144"/>
      <w:bookmarkEnd w:id="145"/>
    </w:p>
    <w:p w14:paraId="2996D36A"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资格性投标文件正本一份副本两份，正副本数量不足的按无效投标处理。资格性投标文件正本和副本应分别制作，分包件的应按包件分别制作。资格性投标文件封面上清楚地标明资格性投标文件、采购项目名称、项目编号、包件号及名称、供应商名称以及“正本”或“副本”字样。若正本和副本有不一致的内容，以正本书面投标文件为准。</w:t>
      </w:r>
    </w:p>
    <w:p w14:paraId="1A3943A8"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其他投标文件正本一份副本两份，正副本数量不足的按无效响应处理。其他投标文件正本和副本应分别制作，分包件的应按包件分别制作。其他投标文件封面上清楚地标明其他投标文件、采购项目名称、项目编号、包件号及名称、供应商名称以及“正本”或“副本”字样。若正本和副本有不一致的内容，以正本书面投标文件为准。</w:t>
      </w:r>
    </w:p>
    <w:p w14:paraId="21E535B6"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投标文件的打印和书写清楚工整。</w:t>
      </w:r>
    </w:p>
    <w:p w14:paraId="714A4B00"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投标文件编制目录并逐页编码。</w:t>
      </w:r>
    </w:p>
    <w:p w14:paraId="4A2C2E91"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投标文件统一用</w:t>
      </w:r>
      <w:r>
        <w:rPr>
          <w:b w:val="0"/>
          <w:color w:val="auto"/>
          <w:kern w:val="2"/>
          <w:sz w:val="24"/>
          <w:szCs w:val="24"/>
          <w:lang w:val="en-US"/>
        </w:rPr>
        <w:t>A4</w:t>
      </w:r>
      <w:r>
        <w:rPr>
          <w:rFonts w:hint="eastAsia"/>
          <w:b w:val="0"/>
          <w:color w:val="auto"/>
          <w:kern w:val="2"/>
          <w:sz w:val="24"/>
          <w:szCs w:val="24"/>
          <w:lang w:val="en-US"/>
        </w:rPr>
        <w:t>幅面纸印制，另有规定除外。</w:t>
      </w:r>
    </w:p>
    <w:p w14:paraId="1C035C5A"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应在招标文件要求签字的地方签字或加盖印章（投标人为法人的，由其法定代表人或者代理人签字或加盖印章；投标人为其他组织的，由其负责人或者代理人签字或加盖印章；投标人为自然人的，由其本人或者代理人签字或加盖印章），要求加盖公章的地方加盖单位公章，不得使用专用章（如经济合同章、投标专用章等）或下属单位印章代替，本招标文件要求加盖公章均指要求加盖公章鲜章，否则，作无效投标处理，但招标文件另有规定的除外。</w:t>
      </w:r>
    </w:p>
    <w:p w14:paraId="47FA9CD8"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投标文件中任何行间插字、涂改或增删，必须由投标人的法定代表人或其授权代表签</w:t>
      </w:r>
      <w:r>
        <w:rPr>
          <w:rFonts w:hint="eastAsia"/>
          <w:b w:val="0"/>
          <w:color w:val="auto"/>
          <w:kern w:val="2"/>
          <w:sz w:val="24"/>
          <w:szCs w:val="24"/>
          <w:lang w:val="en-US"/>
        </w:rPr>
        <w:lastRenderedPageBreak/>
        <w:t>字并</w:t>
      </w:r>
      <w:proofErr w:type="gramStart"/>
      <w:r>
        <w:rPr>
          <w:rFonts w:hint="eastAsia"/>
          <w:b w:val="0"/>
          <w:color w:val="auto"/>
          <w:kern w:val="2"/>
          <w:sz w:val="24"/>
          <w:szCs w:val="24"/>
          <w:lang w:val="en-US"/>
        </w:rPr>
        <w:t>盖供应</w:t>
      </w:r>
      <w:proofErr w:type="gramEnd"/>
      <w:r>
        <w:rPr>
          <w:rFonts w:hint="eastAsia"/>
          <w:b w:val="0"/>
          <w:color w:val="auto"/>
          <w:kern w:val="2"/>
          <w:sz w:val="24"/>
          <w:szCs w:val="24"/>
          <w:lang w:val="en-US"/>
        </w:rPr>
        <w:t>商公章，否则，作无效投标处理，但招标文件另有规定的除外。</w:t>
      </w:r>
    </w:p>
    <w:p w14:paraId="745FF47D"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投标文件正本和副本应当采用胶装方式装订成册，不得散装或者合页装订。</w:t>
      </w:r>
    </w:p>
    <w:p w14:paraId="20336070"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投标文件应根据招标文件的要求制作，投标文件副本可采用正本的复印件。</w:t>
      </w:r>
    </w:p>
    <w:p w14:paraId="6E077A6F"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开标一览表应按招标要求在要求签字或加盖印章的地方签字或加盖印章，要求加盖公章的地方加盖公章，开标一览表应为原件，否则，作无效投标处理，但招标文件另有规定的除外。唱标的开标一览表与投标文件中的开标一览表（若提供）不一致的，以唱标的开标一览表为准。</w:t>
      </w:r>
    </w:p>
    <w:p w14:paraId="2FF0D4AF"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提供的电子文档为两份，一份为投标文件Word或WPS版本，一份为PDF版本。电子文档保存介质推荐使用USB</w:t>
      </w:r>
      <w:proofErr w:type="gramStart"/>
      <w:r>
        <w:rPr>
          <w:rFonts w:hint="eastAsia"/>
          <w:b w:val="0"/>
          <w:color w:val="auto"/>
          <w:kern w:val="2"/>
          <w:sz w:val="24"/>
          <w:szCs w:val="24"/>
          <w:lang w:val="en-US"/>
        </w:rPr>
        <w:t>闪</w:t>
      </w:r>
      <w:proofErr w:type="gramEnd"/>
      <w:r>
        <w:rPr>
          <w:rFonts w:hint="eastAsia"/>
          <w:b w:val="0"/>
          <w:color w:val="auto"/>
          <w:kern w:val="2"/>
          <w:sz w:val="24"/>
          <w:szCs w:val="24"/>
          <w:lang w:val="en-US"/>
        </w:rPr>
        <w:t>存盘（U盘）。PDF版的电子文档可以为按招标文件要求制作完成并加盖相应公章及签名的投标文件的扫描件；也可为加盖了相应电子签名或电子印章的投标文件电子文档。</w:t>
      </w:r>
    </w:p>
    <w:p w14:paraId="451C07D4" w14:textId="77777777" w:rsidR="00FC314D" w:rsidRDefault="00CA5D87">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若电子文档与书面投标文件有不一致的内容，以正本书面投标文件为准。</w:t>
      </w:r>
    </w:p>
    <w:p w14:paraId="5F652A14"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46" w:name="_Toc263753550"/>
      <w:bookmarkStart w:id="147" w:name="_Toc295978770"/>
      <w:bookmarkStart w:id="148" w:name="_Toc263768811"/>
      <w:bookmarkStart w:id="149" w:name="_Toc500492698"/>
      <w:bookmarkStart w:id="150" w:name="_Toc494198895"/>
      <w:bookmarkStart w:id="151" w:name="_Toc496605602"/>
      <w:r>
        <w:rPr>
          <w:rFonts w:hint="eastAsia"/>
          <w:bCs/>
          <w:color w:val="auto"/>
          <w:kern w:val="2"/>
          <w:sz w:val="24"/>
          <w:szCs w:val="24"/>
          <w:lang w:val="en-US"/>
        </w:rPr>
        <w:t>投标文件、开标一览表和电子文档的包装、密封和标</w:t>
      </w:r>
      <w:bookmarkEnd w:id="146"/>
      <w:bookmarkEnd w:id="147"/>
      <w:bookmarkEnd w:id="148"/>
      <w:r>
        <w:rPr>
          <w:rFonts w:hint="eastAsia"/>
          <w:bCs/>
          <w:color w:val="auto"/>
          <w:kern w:val="2"/>
          <w:sz w:val="24"/>
          <w:szCs w:val="24"/>
          <w:lang w:val="en-US"/>
        </w:rPr>
        <w:t>注</w:t>
      </w:r>
      <w:bookmarkEnd w:id="149"/>
      <w:bookmarkEnd w:id="150"/>
      <w:bookmarkEnd w:id="151"/>
      <w:r>
        <w:rPr>
          <w:rFonts w:hint="eastAsia"/>
          <w:bCs/>
          <w:color w:val="auto"/>
          <w:kern w:val="2"/>
          <w:sz w:val="24"/>
          <w:szCs w:val="24"/>
          <w:lang w:val="en-US"/>
        </w:rPr>
        <w:t>（不属于本项目评标委员会评审范畴，由采购人、采购代理机构在接收时及时处理）</w:t>
      </w:r>
    </w:p>
    <w:p w14:paraId="470C27D8" w14:textId="77777777" w:rsidR="00FC314D" w:rsidRDefault="00CA5D87">
      <w:pPr>
        <w:keepLines/>
        <w:numPr>
          <w:ilvl w:val="3"/>
          <w:numId w:val="17"/>
        </w:numPr>
        <w:tabs>
          <w:tab w:val="left" w:pos="360"/>
        </w:tabs>
        <w:spacing w:line="520" w:lineRule="exact"/>
        <w:ind w:left="0" w:firstLine="482"/>
        <w:outlineLvl w:val="3"/>
        <w:rPr>
          <w:bCs/>
          <w:color w:val="auto"/>
          <w:kern w:val="2"/>
          <w:sz w:val="24"/>
          <w:szCs w:val="24"/>
          <w:lang w:val="en-US"/>
        </w:rPr>
      </w:pPr>
      <w:r>
        <w:rPr>
          <w:rFonts w:hint="eastAsia"/>
          <w:bCs/>
          <w:color w:val="auto"/>
          <w:kern w:val="2"/>
          <w:sz w:val="24"/>
          <w:szCs w:val="24"/>
          <w:lang w:val="en-US"/>
        </w:rPr>
        <w:t xml:space="preserve"> 投标文件正本、副本的包装和密封、标注</w:t>
      </w:r>
    </w:p>
    <w:p w14:paraId="3861567F" w14:textId="77777777" w:rsidR="00FC314D" w:rsidRDefault="00CA5D87">
      <w:pPr>
        <w:numPr>
          <w:ilvl w:val="1"/>
          <w:numId w:val="33"/>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资格性投标文件和其他投标文件应按包件分别密封包装。</w:t>
      </w:r>
    </w:p>
    <w:p w14:paraId="0940157D" w14:textId="77777777" w:rsidR="00FC314D" w:rsidRDefault="00CA5D87">
      <w:pPr>
        <w:numPr>
          <w:ilvl w:val="1"/>
          <w:numId w:val="33"/>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每一个包装的最外层应标明采购项目名称、采购项目编号、包件号及名称、“资格性投标文件”或“其他投标文件”、投标人名称，以及“开标时间之前不准启封” 或“</w:t>
      </w:r>
      <w:r>
        <w:rPr>
          <w:b w:val="0"/>
          <w:color w:val="auto"/>
          <w:kern w:val="2"/>
          <w:sz w:val="24"/>
          <w:szCs w:val="24"/>
          <w:lang w:val="en-US"/>
        </w:rPr>
        <w:t>20</w:t>
      </w:r>
      <w:r>
        <w:rPr>
          <w:rFonts w:hint="eastAsia"/>
          <w:b w:val="0"/>
          <w:color w:val="auto"/>
          <w:kern w:val="2"/>
          <w:sz w:val="24"/>
          <w:szCs w:val="24"/>
          <w:u w:val="single"/>
          <w:lang w:val="en-US"/>
        </w:rPr>
        <w:t xml:space="preserve">   </w:t>
      </w:r>
      <w:r>
        <w:rPr>
          <w:b w:val="0"/>
          <w:color w:val="auto"/>
          <w:kern w:val="2"/>
          <w:sz w:val="24"/>
          <w:szCs w:val="24"/>
          <w:lang w:val="en-US"/>
        </w:rPr>
        <w:t>年</w:t>
      </w:r>
      <w:r>
        <w:rPr>
          <w:b w:val="0"/>
          <w:color w:val="auto"/>
          <w:kern w:val="2"/>
          <w:sz w:val="24"/>
          <w:szCs w:val="24"/>
          <w:u w:val="single"/>
          <w:lang w:val="en-US"/>
        </w:rPr>
        <w:t xml:space="preserve">   </w:t>
      </w:r>
      <w:r>
        <w:rPr>
          <w:b w:val="0"/>
          <w:color w:val="auto"/>
          <w:kern w:val="2"/>
          <w:sz w:val="24"/>
          <w:szCs w:val="24"/>
          <w:lang w:val="en-US"/>
        </w:rPr>
        <w:t>月</w:t>
      </w:r>
      <w:r>
        <w:rPr>
          <w:b w:val="0"/>
          <w:color w:val="auto"/>
          <w:kern w:val="2"/>
          <w:sz w:val="24"/>
          <w:szCs w:val="24"/>
          <w:u w:val="single"/>
          <w:lang w:val="en-US"/>
        </w:rPr>
        <w:t xml:space="preserve">   </w:t>
      </w:r>
      <w:r>
        <w:rPr>
          <w:b w:val="0"/>
          <w:color w:val="auto"/>
          <w:kern w:val="2"/>
          <w:sz w:val="24"/>
          <w:szCs w:val="24"/>
          <w:lang w:val="en-US"/>
        </w:rPr>
        <w:t>日</w:t>
      </w:r>
      <w:r>
        <w:rPr>
          <w:rFonts w:hint="eastAsia"/>
          <w:b w:val="0"/>
          <w:color w:val="auto"/>
          <w:kern w:val="2"/>
          <w:sz w:val="24"/>
          <w:szCs w:val="24"/>
          <w:u w:val="single"/>
          <w:lang w:val="en-US"/>
        </w:rPr>
        <w:t xml:space="preserve">   </w:t>
      </w:r>
      <w:r>
        <w:rPr>
          <w:b w:val="0"/>
          <w:color w:val="auto"/>
          <w:kern w:val="2"/>
          <w:sz w:val="24"/>
          <w:szCs w:val="24"/>
          <w:lang w:val="en-US"/>
        </w:rPr>
        <w:t>:</w:t>
      </w:r>
      <w:r>
        <w:rPr>
          <w:rFonts w:hint="eastAsia"/>
          <w:b w:val="0"/>
          <w:color w:val="auto"/>
          <w:kern w:val="2"/>
          <w:sz w:val="24"/>
          <w:szCs w:val="24"/>
          <w:u w:val="single"/>
          <w:lang w:val="en-US"/>
        </w:rPr>
        <w:t xml:space="preserve">   </w:t>
      </w:r>
      <w:r>
        <w:rPr>
          <w:rFonts w:hint="eastAsia"/>
          <w:b w:val="0"/>
          <w:color w:val="auto"/>
          <w:kern w:val="2"/>
          <w:sz w:val="24"/>
          <w:szCs w:val="24"/>
          <w:lang w:val="en-US"/>
        </w:rPr>
        <w:t>前不准启封”的内容，并加盖投标人公章。</w:t>
      </w:r>
    </w:p>
    <w:p w14:paraId="7A851D98" w14:textId="77777777" w:rsidR="00FC314D" w:rsidRDefault="00CA5D87">
      <w:pPr>
        <w:keepLines/>
        <w:numPr>
          <w:ilvl w:val="3"/>
          <w:numId w:val="17"/>
        </w:numPr>
        <w:tabs>
          <w:tab w:val="left" w:pos="360"/>
        </w:tabs>
        <w:spacing w:line="520" w:lineRule="exact"/>
        <w:ind w:left="0" w:firstLine="482"/>
        <w:outlineLvl w:val="3"/>
        <w:rPr>
          <w:bCs/>
          <w:color w:val="auto"/>
          <w:kern w:val="2"/>
          <w:sz w:val="24"/>
          <w:szCs w:val="24"/>
          <w:lang w:val="en-US"/>
        </w:rPr>
      </w:pPr>
      <w:r>
        <w:rPr>
          <w:rFonts w:hint="eastAsia"/>
          <w:bCs/>
          <w:color w:val="auto"/>
          <w:kern w:val="2"/>
          <w:sz w:val="24"/>
          <w:szCs w:val="24"/>
          <w:lang w:val="en-US"/>
        </w:rPr>
        <w:t>开标一览表的包装和密封、标注</w:t>
      </w:r>
    </w:p>
    <w:p w14:paraId="5FCD5178" w14:textId="77777777" w:rsidR="00FC314D" w:rsidRDefault="00CA5D87">
      <w:pPr>
        <w:numPr>
          <w:ilvl w:val="1"/>
          <w:numId w:val="34"/>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为方便开标唱标，投标人应将开标一览表按包件分别制作并与投标文件分开单独包装，投标时，同时递交。</w:t>
      </w:r>
    </w:p>
    <w:p w14:paraId="62BB4F2B" w14:textId="77777777" w:rsidR="00FC314D" w:rsidRDefault="00CA5D87">
      <w:pPr>
        <w:numPr>
          <w:ilvl w:val="1"/>
          <w:numId w:val="34"/>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每一个包装的最外层应标明采购项目名称、采购项目编号、包件号及名称、投标人名称，以及“开标时间之前不准启封” 或“</w:t>
      </w:r>
      <w:r>
        <w:rPr>
          <w:b w:val="0"/>
          <w:color w:val="auto"/>
          <w:kern w:val="2"/>
          <w:sz w:val="24"/>
          <w:szCs w:val="24"/>
          <w:lang w:val="en-US"/>
        </w:rPr>
        <w:t>20</w:t>
      </w:r>
      <w:r>
        <w:rPr>
          <w:rFonts w:hint="eastAsia"/>
          <w:b w:val="0"/>
          <w:color w:val="auto"/>
          <w:kern w:val="2"/>
          <w:sz w:val="24"/>
          <w:szCs w:val="24"/>
          <w:u w:val="single"/>
          <w:lang w:val="en-US"/>
        </w:rPr>
        <w:t xml:space="preserve">   </w:t>
      </w:r>
      <w:r>
        <w:rPr>
          <w:b w:val="0"/>
          <w:color w:val="auto"/>
          <w:kern w:val="2"/>
          <w:sz w:val="24"/>
          <w:szCs w:val="24"/>
          <w:lang w:val="en-US"/>
        </w:rPr>
        <w:t>年</w:t>
      </w:r>
      <w:r>
        <w:rPr>
          <w:b w:val="0"/>
          <w:color w:val="auto"/>
          <w:kern w:val="2"/>
          <w:sz w:val="24"/>
          <w:szCs w:val="24"/>
          <w:u w:val="single"/>
          <w:lang w:val="en-US"/>
        </w:rPr>
        <w:t xml:space="preserve">   </w:t>
      </w:r>
      <w:r>
        <w:rPr>
          <w:b w:val="0"/>
          <w:color w:val="auto"/>
          <w:kern w:val="2"/>
          <w:sz w:val="24"/>
          <w:szCs w:val="24"/>
          <w:lang w:val="en-US"/>
        </w:rPr>
        <w:t>月</w:t>
      </w:r>
      <w:r>
        <w:rPr>
          <w:b w:val="0"/>
          <w:color w:val="auto"/>
          <w:kern w:val="2"/>
          <w:sz w:val="24"/>
          <w:szCs w:val="24"/>
          <w:u w:val="single"/>
          <w:lang w:val="en-US"/>
        </w:rPr>
        <w:t xml:space="preserve">   </w:t>
      </w:r>
      <w:r>
        <w:rPr>
          <w:b w:val="0"/>
          <w:color w:val="auto"/>
          <w:kern w:val="2"/>
          <w:sz w:val="24"/>
          <w:szCs w:val="24"/>
          <w:lang w:val="en-US"/>
        </w:rPr>
        <w:t>日</w:t>
      </w:r>
      <w:r>
        <w:rPr>
          <w:rFonts w:hint="eastAsia"/>
          <w:b w:val="0"/>
          <w:color w:val="auto"/>
          <w:kern w:val="2"/>
          <w:sz w:val="24"/>
          <w:szCs w:val="24"/>
          <w:u w:val="single"/>
          <w:lang w:val="en-US"/>
        </w:rPr>
        <w:t xml:space="preserve">   </w:t>
      </w:r>
      <w:r>
        <w:rPr>
          <w:b w:val="0"/>
          <w:color w:val="auto"/>
          <w:kern w:val="2"/>
          <w:sz w:val="24"/>
          <w:szCs w:val="24"/>
          <w:lang w:val="en-US"/>
        </w:rPr>
        <w:t>:</w:t>
      </w:r>
      <w:r>
        <w:rPr>
          <w:rFonts w:hint="eastAsia"/>
          <w:b w:val="0"/>
          <w:color w:val="auto"/>
          <w:kern w:val="2"/>
          <w:sz w:val="24"/>
          <w:szCs w:val="24"/>
          <w:u w:val="single"/>
          <w:lang w:val="en-US"/>
        </w:rPr>
        <w:t xml:space="preserve">   </w:t>
      </w:r>
      <w:r>
        <w:rPr>
          <w:rFonts w:hint="eastAsia"/>
          <w:b w:val="0"/>
          <w:color w:val="auto"/>
          <w:kern w:val="2"/>
          <w:sz w:val="24"/>
          <w:szCs w:val="24"/>
          <w:lang w:val="en-US"/>
        </w:rPr>
        <w:t>前不准启封”的内容，并加盖投标人公章。</w:t>
      </w:r>
    </w:p>
    <w:p w14:paraId="46D91803" w14:textId="77777777" w:rsidR="00FC314D" w:rsidRDefault="00CA5D87">
      <w:pPr>
        <w:keepLines/>
        <w:numPr>
          <w:ilvl w:val="3"/>
          <w:numId w:val="17"/>
        </w:numPr>
        <w:tabs>
          <w:tab w:val="left" w:pos="360"/>
        </w:tabs>
        <w:spacing w:line="520" w:lineRule="exact"/>
        <w:ind w:left="0" w:firstLine="482"/>
        <w:outlineLvl w:val="3"/>
        <w:rPr>
          <w:bCs/>
          <w:color w:val="auto"/>
          <w:kern w:val="2"/>
          <w:sz w:val="24"/>
          <w:szCs w:val="24"/>
          <w:lang w:val="en-US"/>
        </w:rPr>
      </w:pPr>
      <w:r>
        <w:rPr>
          <w:rFonts w:hint="eastAsia"/>
          <w:bCs/>
          <w:color w:val="auto"/>
          <w:kern w:val="2"/>
          <w:sz w:val="24"/>
          <w:szCs w:val="24"/>
          <w:lang w:val="en-US"/>
        </w:rPr>
        <w:t>电子文档的包装和密封、标注</w:t>
      </w:r>
    </w:p>
    <w:p w14:paraId="117AFA71" w14:textId="77777777" w:rsidR="00FC314D" w:rsidRDefault="00CA5D87">
      <w:pPr>
        <w:tabs>
          <w:tab w:val="left" w:pos="0"/>
        </w:tabs>
        <w:spacing w:line="520" w:lineRule="exact"/>
        <w:ind w:firstLine="480"/>
        <w:rPr>
          <w:b w:val="0"/>
          <w:color w:val="auto"/>
          <w:kern w:val="2"/>
          <w:sz w:val="24"/>
          <w:szCs w:val="24"/>
          <w:lang w:val="en-US"/>
        </w:rPr>
      </w:pPr>
      <w:r>
        <w:rPr>
          <w:rFonts w:hint="eastAsia"/>
          <w:b w:val="0"/>
          <w:color w:val="auto"/>
          <w:kern w:val="2"/>
          <w:sz w:val="24"/>
          <w:szCs w:val="24"/>
          <w:lang w:val="en-US"/>
        </w:rPr>
        <w:lastRenderedPageBreak/>
        <w:t>电子文档须单独密封包装，且包装最外层应清楚地标明采购项目名称、采购项目编号、包件号及名称、投标人名称以及“电子文档”字样，加盖投标人公章。投标时，与投标文件一起同时递交。</w:t>
      </w:r>
    </w:p>
    <w:p w14:paraId="35E6823D"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52" w:name="_Toc263768812"/>
      <w:bookmarkStart w:id="153" w:name="_Toc263753551"/>
      <w:bookmarkStart w:id="154" w:name="_Toc295978771"/>
      <w:bookmarkStart w:id="155" w:name="_Toc494198896"/>
      <w:bookmarkStart w:id="156" w:name="_Toc496605603"/>
      <w:bookmarkStart w:id="157" w:name="_Toc500492699"/>
      <w:r>
        <w:rPr>
          <w:rFonts w:hint="eastAsia"/>
          <w:bCs/>
          <w:color w:val="auto"/>
          <w:kern w:val="2"/>
          <w:sz w:val="24"/>
          <w:szCs w:val="24"/>
          <w:lang w:val="en-US"/>
        </w:rPr>
        <w:t>投标文件的递交</w:t>
      </w:r>
      <w:bookmarkEnd w:id="152"/>
      <w:bookmarkEnd w:id="153"/>
      <w:bookmarkEnd w:id="154"/>
      <w:bookmarkEnd w:id="155"/>
      <w:bookmarkEnd w:id="156"/>
      <w:bookmarkEnd w:id="157"/>
    </w:p>
    <w:p w14:paraId="671F390C" w14:textId="77777777" w:rsidR="00FC314D" w:rsidRDefault="00CA5D87">
      <w:pPr>
        <w:numPr>
          <w:ilvl w:val="1"/>
          <w:numId w:val="3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递交的地点、开标地点、开标时间及递交投标文件的截止时间详见“第1章投标邀请”，投标人应在投标截止时间之前将投标文件送达开标地点。投标截止时间以后送达的投标文件将不予接收，采购人、采购代理机构将告知投标人不予接收的原因。</w:t>
      </w:r>
    </w:p>
    <w:p w14:paraId="33DC67DD" w14:textId="77777777" w:rsidR="00FC314D" w:rsidRDefault="00CA5D87">
      <w:pPr>
        <w:numPr>
          <w:ilvl w:val="1"/>
          <w:numId w:val="3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因招标文件的修改推迟投标截止日期的，按</w:t>
      </w:r>
      <w:proofErr w:type="gramStart"/>
      <w:r>
        <w:rPr>
          <w:rFonts w:hint="eastAsia"/>
          <w:b w:val="0"/>
          <w:color w:val="auto"/>
          <w:kern w:val="2"/>
          <w:sz w:val="24"/>
          <w:szCs w:val="24"/>
          <w:lang w:val="en-US"/>
        </w:rPr>
        <w:t>四川慧采招标</w:t>
      </w:r>
      <w:proofErr w:type="gramEnd"/>
      <w:r>
        <w:rPr>
          <w:rFonts w:hint="eastAsia"/>
          <w:b w:val="0"/>
          <w:color w:val="auto"/>
          <w:kern w:val="2"/>
          <w:sz w:val="24"/>
          <w:szCs w:val="24"/>
          <w:lang w:val="en-US"/>
        </w:rPr>
        <w:t>代理有限公司书面通知修改的时间递交。</w:t>
      </w:r>
    </w:p>
    <w:p w14:paraId="29894F58" w14:textId="77777777" w:rsidR="00FC314D" w:rsidRDefault="00CA5D87">
      <w:pPr>
        <w:numPr>
          <w:ilvl w:val="1"/>
          <w:numId w:val="3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递交投标文件时，报名投标人名称和招标文件的项目名称、编号、分包号与投标人名称和招标文件的项目名称、编号、分包号必须一致，</w:t>
      </w:r>
      <w:r>
        <w:rPr>
          <w:rFonts w:hint="eastAsia"/>
          <w:color w:val="auto"/>
          <w:kern w:val="2"/>
          <w:sz w:val="24"/>
          <w:szCs w:val="24"/>
          <w:lang w:val="en-US"/>
        </w:rPr>
        <w:t>否则</w:t>
      </w:r>
      <w:r>
        <w:rPr>
          <w:color w:val="auto"/>
          <w:kern w:val="2"/>
          <w:sz w:val="24"/>
          <w:szCs w:val="24"/>
          <w:lang w:val="en-US"/>
        </w:rPr>
        <w:t>采购人、采购代理机构应当拒收</w:t>
      </w:r>
      <w:r>
        <w:rPr>
          <w:rFonts w:hint="eastAsia"/>
          <w:b w:val="0"/>
          <w:color w:val="auto"/>
          <w:kern w:val="2"/>
          <w:sz w:val="24"/>
          <w:szCs w:val="24"/>
          <w:lang w:val="en-US"/>
        </w:rPr>
        <w:t>。</w:t>
      </w:r>
    </w:p>
    <w:p w14:paraId="13B5B671" w14:textId="77777777" w:rsidR="00FC314D" w:rsidRDefault="00CA5D87">
      <w:pPr>
        <w:numPr>
          <w:ilvl w:val="1"/>
          <w:numId w:val="3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本次招标接收邮寄的投标文件。邮寄的投标文件符合招标文件包装、密封和标注要求的，由采购代理代签并注明邮寄。</w:t>
      </w:r>
    </w:p>
    <w:p w14:paraId="3D24CDDD" w14:textId="77777777" w:rsidR="00FC314D" w:rsidRDefault="00CA5D87">
      <w:pPr>
        <w:numPr>
          <w:ilvl w:val="1"/>
          <w:numId w:val="35"/>
        </w:numPr>
        <w:tabs>
          <w:tab w:val="left" w:pos="0"/>
        </w:tabs>
        <w:spacing w:line="520" w:lineRule="exact"/>
        <w:ind w:left="0" w:firstLine="482"/>
        <w:rPr>
          <w:b w:val="0"/>
          <w:color w:val="auto"/>
          <w:kern w:val="2"/>
          <w:sz w:val="24"/>
          <w:szCs w:val="24"/>
          <w:lang w:val="en-US"/>
        </w:rPr>
      </w:pPr>
      <w:r>
        <w:rPr>
          <w:rFonts w:hint="eastAsia"/>
          <w:color w:val="auto"/>
          <w:kern w:val="2"/>
          <w:sz w:val="24"/>
          <w:szCs w:val="24"/>
          <w:lang w:val="en-US"/>
        </w:rPr>
        <w:t>资格性投标文件、其他投标文件、开标一览表、电子文档</w:t>
      </w:r>
      <w:r>
        <w:rPr>
          <w:color w:val="auto"/>
          <w:kern w:val="2"/>
          <w:sz w:val="24"/>
          <w:szCs w:val="24"/>
          <w:lang w:val="en-US"/>
        </w:rPr>
        <w:t>未按照招标文件要求</w:t>
      </w:r>
      <w:r>
        <w:rPr>
          <w:rFonts w:hint="eastAsia"/>
          <w:color w:val="auto"/>
          <w:kern w:val="2"/>
          <w:sz w:val="24"/>
          <w:szCs w:val="24"/>
          <w:lang w:val="en-US"/>
        </w:rPr>
        <w:t>包装、</w:t>
      </w:r>
      <w:r>
        <w:rPr>
          <w:color w:val="auto"/>
          <w:kern w:val="2"/>
          <w:sz w:val="24"/>
          <w:szCs w:val="24"/>
          <w:lang w:val="en-US"/>
        </w:rPr>
        <w:t>密封和标注的，采购人、采购代理机构应当拒收</w:t>
      </w:r>
      <w:r>
        <w:rPr>
          <w:rFonts w:hint="eastAsia"/>
          <w:color w:val="auto"/>
          <w:kern w:val="2"/>
          <w:sz w:val="24"/>
          <w:szCs w:val="24"/>
          <w:lang w:val="en-US"/>
        </w:rPr>
        <w:t>。</w:t>
      </w:r>
      <w:r>
        <w:rPr>
          <w:rFonts w:hint="eastAsia"/>
          <w:b w:val="0"/>
          <w:color w:val="auto"/>
          <w:kern w:val="2"/>
          <w:sz w:val="24"/>
          <w:szCs w:val="24"/>
          <w:lang w:val="en-US"/>
        </w:rPr>
        <w:t>投标人可以对不符合包装、密封和标注要求的投标文件进行修改完善后再次递交，但递交时间不得迟于招标文件规定的递交截止时间。</w:t>
      </w:r>
    </w:p>
    <w:p w14:paraId="47FA75B2"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58" w:name="_Toc496605604"/>
      <w:bookmarkStart w:id="159" w:name="_Toc494198897"/>
      <w:bookmarkStart w:id="160" w:name="_Toc263768813"/>
      <w:bookmarkStart w:id="161" w:name="_Toc263753552"/>
      <w:bookmarkStart w:id="162" w:name="_Toc295978772"/>
      <w:bookmarkStart w:id="163" w:name="_Toc500492700"/>
      <w:r>
        <w:rPr>
          <w:rFonts w:hint="eastAsia"/>
          <w:bCs/>
          <w:color w:val="auto"/>
          <w:kern w:val="2"/>
          <w:sz w:val="24"/>
          <w:szCs w:val="24"/>
          <w:lang w:val="en-US"/>
        </w:rPr>
        <w:t>投标文件的修改和撤回</w:t>
      </w:r>
      <w:bookmarkEnd w:id="158"/>
      <w:bookmarkEnd w:id="159"/>
      <w:bookmarkEnd w:id="160"/>
      <w:bookmarkEnd w:id="161"/>
      <w:bookmarkEnd w:id="162"/>
      <w:bookmarkEnd w:id="163"/>
    </w:p>
    <w:p w14:paraId="6E820268" w14:textId="77777777" w:rsidR="00FC314D" w:rsidRDefault="00CA5D87">
      <w:pPr>
        <w:numPr>
          <w:ilvl w:val="1"/>
          <w:numId w:val="36"/>
        </w:numPr>
        <w:tabs>
          <w:tab w:val="left" w:pos="0"/>
        </w:tabs>
        <w:spacing w:line="520" w:lineRule="exact"/>
        <w:ind w:left="0" w:firstLine="480"/>
        <w:rPr>
          <w:b w:val="0"/>
          <w:color w:val="auto"/>
          <w:kern w:val="2"/>
          <w:sz w:val="24"/>
          <w:szCs w:val="24"/>
          <w:lang w:val="en-US"/>
        </w:rPr>
      </w:pPr>
      <w:r>
        <w:rPr>
          <w:rFonts w:ascii="Arial" w:hAnsi="Arial" w:cs="Arial"/>
          <w:b w:val="0"/>
          <w:color w:val="auto"/>
          <w:sz w:val="24"/>
          <w:szCs w:val="24"/>
        </w:rPr>
        <w:t>投标人在投标截止时间前，可以对所递交的投标文件进行补充、修改或者撤回，并书面通知采购人或者采购代理机构。补充、修改的内容应当按照招标文件要求签署、盖章、密封后，作为投标文件的组成部分。</w:t>
      </w:r>
    </w:p>
    <w:p w14:paraId="0CA33A55" w14:textId="77777777" w:rsidR="00FC314D" w:rsidRDefault="00CA5D87">
      <w:pPr>
        <w:numPr>
          <w:ilvl w:val="1"/>
          <w:numId w:val="3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投标人修改或撤回的书面通知，应由其法定代表人或授权代理人签署并加盖投标人公章。修改或撤回的书面通知应按第</w:t>
      </w:r>
      <w:r>
        <w:rPr>
          <w:b w:val="0"/>
          <w:color w:val="auto"/>
          <w:kern w:val="2"/>
          <w:sz w:val="24"/>
          <w:szCs w:val="24"/>
          <w:lang w:val="en-US"/>
        </w:rPr>
        <w:t>2.4.1</w:t>
      </w:r>
      <w:r>
        <w:rPr>
          <w:rFonts w:hint="eastAsia"/>
          <w:b w:val="0"/>
          <w:color w:val="auto"/>
          <w:kern w:val="2"/>
          <w:sz w:val="24"/>
          <w:szCs w:val="24"/>
          <w:lang w:val="en-US"/>
        </w:rPr>
        <w:t>2</w:t>
      </w:r>
      <w:r>
        <w:rPr>
          <w:b w:val="0"/>
          <w:color w:val="auto"/>
          <w:kern w:val="2"/>
          <w:sz w:val="24"/>
          <w:szCs w:val="24"/>
          <w:lang w:val="en-US"/>
        </w:rPr>
        <w:t>.</w:t>
      </w:r>
      <w:r>
        <w:rPr>
          <w:rFonts w:hint="eastAsia"/>
          <w:b w:val="0"/>
          <w:color w:val="auto"/>
          <w:kern w:val="2"/>
          <w:sz w:val="24"/>
          <w:szCs w:val="24"/>
          <w:lang w:val="en-US"/>
        </w:rPr>
        <w:t>条、第</w:t>
      </w:r>
      <w:r>
        <w:rPr>
          <w:b w:val="0"/>
          <w:color w:val="auto"/>
          <w:kern w:val="2"/>
          <w:sz w:val="24"/>
          <w:szCs w:val="24"/>
          <w:lang w:val="en-US"/>
        </w:rPr>
        <w:t>2.4.1</w:t>
      </w:r>
      <w:r>
        <w:rPr>
          <w:rFonts w:hint="eastAsia"/>
          <w:b w:val="0"/>
          <w:color w:val="auto"/>
          <w:kern w:val="2"/>
          <w:sz w:val="24"/>
          <w:szCs w:val="24"/>
          <w:lang w:val="en-US"/>
        </w:rPr>
        <w:t>3</w:t>
      </w:r>
      <w:r>
        <w:rPr>
          <w:b w:val="0"/>
          <w:color w:val="auto"/>
          <w:kern w:val="2"/>
          <w:sz w:val="24"/>
          <w:szCs w:val="24"/>
          <w:lang w:val="en-US"/>
        </w:rPr>
        <w:t>.</w:t>
      </w:r>
      <w:r>
        <w:rPr>
          <w:rFonts w:hint="eastAsia"/>
          <w:b w:val="0"/>
          <w:color w:val="auto"/>
          <w:kern w:val="2"/>
          <w:sz w:val="24"/>
          <w:szCs w:val="24"/>
          <w:lang w:val="en-US"/>
        </w:rPr>
        <w:t>条规定进行编制、密封、标注，并在每个包装的最外层标明“修改投标文件”或“撤回投标”字样。</w:t>
      </w:r>
    </w:p>
    <w:p w14:paraId="6D018DBE" w14:textId="77777777" w:rsidR="00FC314D" w:rsidRDefault="00CA5D87">
      <w:pPr>
        <w:numPr>
          <w:ilvl w:val="1"/>
          <w:numId w:val="3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在投标截止时间之后，投标人不得对其递交的投标文件做任何修改或撤回投标。</w:t>
      </w:r>
    </w:p>
    <w:p w14:paraId="6FA79B12" w14:textId="77777777" w:rsidR="00FC314D" w:rsidRDefault="00CA5D87">
      <w:pPr>
        <w:numPr>
          <w:ilvl w:val="1"/>
          <w:numId w:val="17"/>
        </w:numPr>
        <w:tabs>
          <w:tab w:val="left" w:pos="360"/>
        </w:tabs>
        <w:spacing w:line="520" w:lineRule="exact"/>
        <w:ind w:left="0" w:firstLine="482"/>
        <w:jc w:val="left"/>
        <w:outlineLvl w:val="1"/>
        <w:rPr>
          <w:bCs/>
          <w:color w:val="auto"/>
          <w:kern w:val="2"/>
          <w:sz w:val="24"/>
          <w:szCs w:val="24"/>
          <w:lang w:val="en-US"/>
        </w:rPr>
      </w:pPr>
      <w:bookmarkStart w:id="164" w:name="_Toc351016480"/>
      <w:bookmarkStart w:id="165" w:name="_Toc89075878"/>
      <w:bookmarkStart w:id="166" w:name="_Toc217446056"/>
      <w:bookmarkStart w:id="167" w:name="_Toc183682368"/>
      <w:bookmarkStart w:id="168" w:name="_Toc77400782"/>
      <w:bookmarkStart w:id="169" w:name="_Toc183582231"/>
      <w:r>
        <w:rPr>
          <w:rFonts w:hint="eastAsia"/>
          <w:bCs/>
          <w:color w:val="auto"/>
          <w:kern w:val="2"/>
          <w:sz w:val="24"/>
          <w:szCs w:val="24"/>
          <w:lang w:val="en-US"/>
        </w:rPr>
        <w:t xml:space="preserve"> </w:t>
      </w:r>
      <w:bookmarkStart w:id="170" w:name="_Toc494198591"/>
      <w:r>
        <w:rPr>
          <w:rFonts w:hint="eastAsia"/>
          <w:bCs/>
          <w:color w:val="auto"/>
          <w:kern w:val="2"/>
          <w:sz w:val="24"/>
          <w:szCs w:val="24"/>
          <w:lang w:val="en-US"/>
        </w:rPr>
        <w:t>开标、评标和中标</w:t>
      </w:r>
      <w:bookmarkEnd w:id="164"/>
      <w:bookmarkEnd w:id="165"/>
      <w:bookmarkEnd w:id="166"/>
      <w:bookmarkEnd w:id="167"/>
      <w:bookmarkEnd w:id="168"/>
      <w:bookmarkEnd w:id="169"/>
      <w:bookmarkEnd w:id="170"/>
    </w:p>
    <w:p w14:paraId="0BF4F4DB"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71" w:name="_Toc217446057"/>
      <w:bookmarkStart w:id="172" w:name="_Toc183582232"/>
      <w:bookmarkStart w:id="173" w:name="_Toc496605606"/>
      <w:bookmarkStart w:id="174" w:name="_Toc183682369"/>
      <w:bookmarkStart w:id="175" w:name="_Toc494198899"/>
      <w:bookmarkStart w:id="176" w:name="_Toc500492702"/>
      <w:r>
        <w:rPr>
          <w:rFonts w:hint="eastAsia"/>
          <w:bCs/>
          <w:color w:val="auto"/>
          <w:kern w:val="2"/>
          <w:sz w:val="24"/>
          <w:szCs w:val="24"/>
          <w:lang w:val="en-US"/>
        </w:rPr>
        <w:t>开标</w:t>
      </w:r>
      <w:bookmarkEnd w:id="171"/>
      <w:bookmarkEnd w:id="172"/>
      <w:bookmarkEnd w:id="173"/>
      <w:bookmarkEnd w:id="174"/>
      <w:bookmarkEnd w:id="175"/>
      <w:bookmarkEnd w:id="176"/>
    </w:p>
    <w:p w14:paraId="4F623E03" w14:textId="77777777" w:rsidR="00FC314D" w:rsidRDefault="00CA5D87">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lastRenderedPageBreak/>
        <w:t>采购代理机构在招标文件规定的时间和地点组织公开开标，投标人法定代表或代理人参加并签到以证明其出席。</w:t>
      </w:r>
    </w:p>
    <w:p w14:paraId="06F1EBBC" w14:textId="77777777" w:rsidR="00FC314D" w:rsidRDefault="00CA5D87">
      <w:pPr>
        <w:numPr>
          <w:ilvl w:val="1"/>
          <w:numId w:val="37"/>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采购人或者采购代理机构收到投标文件后，应当如实记载投标文件的送达时间和密封情况，签收保存，并向投标人出具签收回执。任何单位和个人不得在开标前开启投标文件。</w:t>
      </w:r>
    </w:p>
    <w:p w14:paraId="09ED3B54" w14:textId="77777777" w:rsidR="00FC314D" w:rsidRDefault="00CA5D87">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开标时，采购代理机构可以邀请有关人员参加。</w:t>
      </w:r>
    </w:p>
    <w:p w14:paraId="6D09C98C" w14:textId="77777777" w:rsidR="00FC314D" w:rsidRDefault="00CA5D87">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开标时，由投标人代表自行检查其自己递交的投标文件的密封情况，经确认无误后，由工作人员将投标人单独递交的“开标一览表”当众拆封，并由唱</w:t>
      </w:r>
      <w:proofErr w:type="gramStart"/>
      <w:r>
        <w:rPr>
          <w:rFonts w:hint="eastAsia"/>
          <w:b w:val="0"/>
          <w:color w:val="auto"/>
          <w:kern w:val="2"/>
          <w:sz w:val="24"/>
          <w:szCs w:val="24"/>
          <w:lang w:val="en-US"/>
        </w:rPr>
        <w:t>标人员</w:t>
      </w:r>
      <w:proofErr w:type="gramEnd"/>
      <w:r>
        <w:rPr>
          <w:rFonts w:hint="eastAsia"/>
          <w:b w:val="0"/>
          <w:color w:val="auto"/>
          <w:kern w:val="2"/>
          <w:sz w:val="24"/>
          <w:szCs w:val="24"/>
          <w:lang w:val="en-US"/>
        </w:rPr>
        <w:t>按照招标文件规定的内容进行宣读，并加以记录。</w:t>
      </w:r>
    </w:p>
    <w:p w14:paraId="2B85FD5E" w14:textId="77777777" w:rsidR="00FC314D" w:rsidRDefault="00CA5D87">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投标人代表确认投标文件情况，仅限于确认其自己递交的投标文件的密封情况，不得对其他投标人的投标文件的密封情况进行确认。</w:t>
      </w:r>
    </w:p>
    <w:p w14:paraId="4E55BC37" w14:textId="77777777" w:rsidR="00FC314D" w:rsidRDefault="00CA5D87">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唱标完毕，如投标人代表对宣读的“开标一览表”上的内容有异议的，应在获得开标会主持人同意后当场提出。如确实属于唱</w:t>
      </w:r>
      <w:proofErr w:type="gramStart"/>
      <w:r>
        <w:rPr>
          <w:rFonts w:hint="eastAsia"/>
          <w:b w:val="0"/>
          <w:color w:val="auto"/>
          <w:kern w:val="2"/>
          <w:sz w:val="24"/>
          <w:szCs w:val="24"/>
          <w:lang w:val="en-US"/>
        </w:rPr>
        <w:t>标人员</w:t>
      </w:r>
      <w:proofErr w:type="gramEnd"/>
      <w:r>
        <w:rPr>
          <w:rFonts w:hint="eastAsia"/>
          <w:b w:val="0"/>
          <w:color w:val="auto"/>
          <w:kern w:val="2"/>
          <w:sz w:val="24"/>
          <w:szCs w:val="24"/>
          <w:lang w:val="en-US"/>
        </w:rPr>
        <w:t>宣读错了的，经现场监督人员核实后，当场予以更正。</w:t>
      </w:r>
    </w:p>
    <w:p w14:paraId="4A22653E" w14:textId="77777777" w:rsidR="00FC314D" w:rsidRDefault="00CA5D87">
      <w:pPr>
        <w:numPr>
          <w:ilvl w:val="1"/>
          <w:numId w:val="37"/>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Pr>
          <w:rFonts w:hint="eastAsia"/>
          <w:b w:val="0"/>
          <w:color w:val="auto"/>
          <w:kern w:val="2"/>
          <w:sz w:val="24"/>
          <w:szCs w:val="24"/>
          <w:lang w:val="en-US"/>
        </w:rPr>
        <w:t>投标人未当场提出的，开标后质疑采购人或者采购代理机构不予受理。</w:t>
      </w:r>
    </w:p>
    <w:p w14:paraId="2492DE81" w14:textId="77777777" w:rsidR="00FC314D" w:rsidRDefault="00CA5D87">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无论何种原因，在开标时没有宣读的报价在评标时不予考虑，采购代理机构对此不承担任何责任。</w:t>
      </w:r>
    </w:p>
    <w:p w14:paraId="316ED2AE"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77" w:name="_Toc500492703"/>
      <w:bookmarkStart w:id="178" w:name="_Toc494198900"/>
      <w:bookmarkStart w:id="179" w:name="_Toc496605607"/>
      <w:r>
        <w:rPr>
          <w:rFonts w:hint="eastAsia"/>
          <w:bCs/>
          <w:color w:val="auto"/>
          <w:kern w:val="2"/>
          <w:sz w:val="24"/>
          <w:szCs w:val="24"/>
          <w:lang w:val="en-US"/>
        </w:rPr>
        <w:t>开标程序</w:t>
      </w:r>
      <w:bookmarkEnd w:id="177"/>
      <w:bookmarkEnd w:id="178"/>
      <w:bookmarkEnd w:id="179"/>
    </w:p>
    <w:p w14:paraId="0395328F"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开标会主持人按照招标文件规定的开标时间宣布开标，按照规定要求主持开标会。开标将按以下程序进行：</w:t>
      </w:r>
    </w:p>
    <w:p w14:paraId="0DC14728" w14:textId="77777777" w:rsidR="00FC314D" w:rsidRDefault="00CA5D87">
      <w:pPr>
        <w:numPr>
          <w:ilvl w:val="1"/>
          <w:numId w:val="38"/>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宣布开标会开始。开标时间到，主持人宣布开标会开始，当众宣布参加开标会的主持人、唱标、监标（督）人、会议记录等招标工作人员，宣布参加投标的投标人名单。</w:t>
      </w:r>
    </w:p>
    <w:p w14:paraId="4AD38DA4" w14:textId="77777777" w:rsidR="00FC314D" w:rsidRDefault="00CA5D87">
      <w:pPr>
        <w:numPr>
          <w:ilvl w:val="1"/>
          <w:numId w:val="38"/>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投标人代表对投标文件的密封情况进行检查并签字确认，主持人当众宣布检查投标文件的密封情况。</w:t>
      </w:r>
    </w:p>
    <w:p w14:paraId="30EDAAB0" w14:textId="77777777" w:rsidR="00FC314D" w:rsidRDefault="00CA5D87">
      <w:pPr>
        <w:numPr>
          <w:ilvl w:val="1"/>
          <w:numId w:val="38"/>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lastRenderedPageBreak/>
        <w:t>投标人不足3家的，不得开标。</w:t>
      </w:r>
    </w:p>
    <w:p w14:paraId="28BA012C" w14:textId="77777777" w:rsidR="00FC314D" w:rsidRDefault="00CA5D87">
      <w:pPr>
        <w:numPr>
          <w:ilvl w:val="1"/>
          <w:numId w:val="38"/>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开标唱标。主持人宣布唱标后，由招标工作人员按任意顺序对投标人的“开标一览表”当众进行拆封唱标，宣读投标人名称、投标报价，以及采购人认为合适的其他内容并加以记录。唱标时仅宣读投标报价，分项报价内容可以宣读或投影展示。唱</w:t>
      </w:r>
      <w:proofErr w:type="gramStart"/>
      <w:r>
        <w:rPr>
          <w:rFonts w:hint="eastAsia"/>
          <w:b w:val="0"/>
          <w:color w:val="auto"/>
          <w:kern w:val="2"/>
          <w:sz w:val="24"/>
          <w:szCs w:val="24"/>
          <w:lang w:val="en-US"/>
        </w:rPr>
        <w:t>标人员</w:t>
      </w:r>
      <w:proofErr w:type="gramEnd"/>
      <w:r>
        <w:rPr>
          <w:rFonts w:hint="eastAsia"/>
          <w:b w:val="0"/>
          <w:color w:val="auto"/>
          <w:kern w:val="2"/>
          <w:sz w:val="24"/>
          <w:szCs w:val="24"/>
          <w:lang w:val="en-US"/>
        </w:rPr>
        <w:t>在唱</w:t>
      </w:r>
      <w:proofErr w:type="gramStart"/>
      <w:r>
        <w:rPr>
          <w:rFonts w:hint="eastAsia"/>
          <w:b w:val="0"/>
          <w:color w:val="auto"/>
          <w:kern w:val="2"/>
          <w:sz w:val="24"/>
          <w:szCs w:val="24"/>
          <w:lang w:val="en-US"/>
        </w:rPr>
        <w:t>标过程</w:t>
      </w:r>
      <w:proofErr w:type="gramEnd"/>
      <w:r>
        <w:rPr>
          <w:rFonts w:hint="eastAsia"/>
          <w:b w:val="0"/>
          <w:color w:val="auto"/>
          <w:kern w:val="2"/>
          <w:sz w:val="24"/>
          <w:szCs w:val="24"/>
          <w:lang w:val="en-US"/>
        </w:rPr>
        <w:t>中，如遇有字迹不清楚或有明显错误的（未签字或加盖印章，未盖章，未报价除外），应即刻报告主持人，经现场核实后，主持人立即请投标人代表现场进行澄清或确认，但不得实质性修改报价。唱标完毕后投标人代表需现场对开标记录进行签字确认，投标人代表对唱标内容有异议的，可以当场提出，并要求会议记录人在开标记录中予以记录，不签字又不提出异议的，视同认可唱标内容和结果，且不得干扰、阻挠开（唱）标、评标工作。</w:t>
      </w:r>
    </w:p>
    <w:p w14:paraId="02CBC9A8" w14:textId="77777777" w:rsidR="00FC314D" w:rsidRDefault="00CA5D87">
      <w:pPr>
        <w:numPr>
          <w:ilvl w:val="1"/>
          <w:numId w:val="38"/>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宣布开标会结束。主持人宣布开标会结束后，所有投标人代表应立即退场（招标文件要求投标人演示、介绍等的除外）。同时所有投标人应保持通讯畅通，以方便在评标过程中评标委员会要求投标人对投标文件的必要澄清、说明和纠正。评标结果请投标人在四川政府采购网上查询。</w:t>
      </w:r>
    </w:p>
    <w:p w14:paraId="5F03EF3F"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80" w:name="_Toc496605608"/>
      <w:bookmarkStart w:id="181" w:name="_Toc500492704"/>
      <w:bookmarkStart w:id="182" w:name="_Toc494198901"/>
      <w:r>
        <w:rPr>
          <w:rFonts w:hint="eastAsia"/>
          <w:bCs/>
          <w:color w:val="auto"/>
          <w:kern w:val="2"/>
          <w:sz w:val="24"/>
          <w:szCs w:val="24"/>
          <w:lang w:val="en-US"/>
        </w:rPr>
        <w:t>评标（详见招标文件第7章）</w:t>
      </w:r>
      <w:bookmarkEnd w:id="180"/>
      <w:bookmarkEnd w:id="181"/>
      <w:bookmarkEnd w:id="182"/>
    </w:p>
    <w:p w14:paraId="34FE2D17"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83" w:name="_Toc494198902"/>
      <w:bookmarkStart w:id="184" w:name="_Toc496605609"/>
      <w:bookmarkStart w:id="185" w:name="_Toc500492705"/>
      <w:r>
        <w:rPr>
          <w:rFonts w:hint="eastAsia"/>
          <w:bCs/>
          <w:color w:val="auto"/>
          <w:kern w:val="2"/>
          <w:sz w:val="24"/>
          <w:szCs w:val="24"/>
          <w:lang w:val="en-US"/>
        </w:rPr>
        <w:t>关于行贿犯罪档案查询</w:t>
      </w:r>
      <w:bookmarkEnd w:id="183"/>
      <w:bookmarkEnd w:id="184"/>
      <w:bookmarkEnd w:id="185"/>
    </w:p>
    <w:p w14:paraId="161496BC" w14:textId="77777777" w:rsidR="00FC314D" w:rsidRDefault="00CA5D87">
      <w:pPr>
        <w:numPr>
          <w:ilvl w:val="1"/>
          <w:numId w:val="39"/>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 xml:space="preserve"> </w:t>
      </w:r>
      <w:bookmarkStart w:id="186" w:name="_Toc477358988"/>
      <w:bookmarkStart w:id="187" w:name="_Toc482094330"/>
      <w:bookmarkStart w:id="188" w:name="_Toc477425538"/>
      <w:bookmarkStart w:id="189" w:name="_Toc477423530"/>
      <w:r>
        <w:rPr>
          <w:rFonts w:hint="eastAsia"/>
          <w:b w:val="0"/>
          <w:color w:val="auto"/>
          <w:kern w:val="2"/>
          <w:sz w:val="24"/>
          <w:szCs w:val="24"/>
          <w:lang w:val="en-US"/>
        </w:rPr>
        <w:t>根据《最高人民检察院关于行贿犯罪档案查询工作的规定》和《关于在政府采购活动中全面开展行贿犯罪档案查询的通知》（</w:t>
      </w:r>
      <w:proofErr w:type="gramStart"/>
      <w:r>
        <w:rPr>
          <w:rFonts w:hint="eastAsia"/>
          <w:b w:val="0"/>
          <w:color w:val="auto"/>
          <w:kern w:val="2"/>
          <w:sz w:val="24"/>
          <w:szCs w:val="24"/>
          <w:lang w:val="en-US"/>
        </w:rPr>
        <w:t>川检会</w:t>
      </w:r>
      <w:proofErr w:type="gramEnd"/>
      <w:r>
        <w:rPr>
          <w:rFonts w:hint="eastAsia"/>
          <w:b w:val="0"/>
          <w:color w:val="auto"/>
          <w:kern w:val="2"/>
          <w:sz w:val="24"/>
          <w:szCs w:val="24"/>
          <w:lang w:val="en-US"/>
        </w:rPr>
        <w:t>[2016]5号）的要求，</w:t>
      </w:r>
      <w:bookmarkEnd w:id="186"/>
      <w:bookmarkEnd w:id="187"/>
      <w:bookmarkEnd w:id="188"/>
      <w:bookmarkEnd w:id="189"/>
      <w:r>
        <w:rPr>
          <w:rFonts w:hint="eastAsia"/>
          <w:b w:val="0"/>
          <w:color w:val="000000"/>
          <w:sz w:val="24"/>
          <w:szCs w:val="24"/>
        </w:rPr>
        <w:t>供应商单位及其现任法定代表人、主要负责人不得具有行贿犯罪记录，否则供应商投标文件应当认定为无效。[供应商承诺单位及其现任法定代表人、主要负责人不存在行贿犯罪记录或者可以通过“中国裁判文书网”自行查询供应商及其现任法定代表人、主要负责人的行贿犯罪记录，提供查询网页截图（现任法定代表人、主要负责人为同一人的需进行情况说明）]。</w:t>
      </w:r>
    </w:p>
    <w:p w14:paraId="2EE779CC" w14:textId="77777777" w:rsidR="00FC314D" w:rsidRDefault="00CA5D87">
      <w:pPr>
        <w:numPr>
          <w:ilvl w:val="1"/>
          <w:numId w:val="39"/>
        </w:numPr>
        <w:tabs>
          <w:tab w:val="left" w:pos="0"/>
        </w:tabs>
        <w:spacing w:line="520" w:lineRule="exact"/>
        <w:ind w:left="0" w:firstLine="480"/>
        <w:rPr>
          <w:b w:val="0"/>
          <w:color w:val="auto"/>
          <w:kern w:val="2"/>
          <w:sz w:val="24"/>
          <w:szCs w:val="24"/>
          <w:lang w:val="en-US"/>
        </w:rPr>
      </w:pPr>
      <w:bookmarkStart w:id="190" w:name="_Toc477425539"/>
      <w:bookmarkStart w:id="191" w:name="_Toc482094332"/>
      <w:bookmarkStart w:id="192" w:name="_Toc477423531"/>
      <w:bookmarkStart w:id="193" w:name="_Toc477358989"/>
      <w:r>
        <w:rPr>
          <w:rFonts w:hint="eastAsia"/>
          <w:b w:val="0"/>
          <w:color w:val="auto"/>
          <w:kern w:val="2"/>
          <w:sz w:val="24"/>
          <w:szCs w:val="24"/>
          <w:lang w:val="en-US"/>
        </w:rPr>
        <w:t>若存在行贿犯罪记录的，</w:t>
      </w:r>
      <w:r>
        <w:rPr>
          <w:b w:val="0"/>
          <w:color w:val="auto"/>
          <w:kern w:val="2"/>
          <w:sz w:val="24"/>
          <w:szCs w:val="24"/>
          <w:lang w:val="en-US"/>
        </w:rPr>
        <w:t>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bookmarkEnd w:id="190"/>
      <w:bookmarkEnd w:id="191"/>
      <w:bookmarkEnd w:id="192"/>
      <w:bookmarkEnd w:id="193"/>
    </w:p>
    <w:p w14:paraId="0138563D"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94" w:name="_Toc494198903"/>
      <w:bookmarkStart w:id="195" w:name="_Toc500492706"/>
      <w:bookmarkStart w:id="196" w:name="_Toc496605610"/>
      <w:r>
        <w:rPr>
          <w:rFonts w:hint="eastAsia"/>
          <w:bCs/>
          <w:color w:val="auto"/>
          <w:kern w:val="2"/>
          <w:sz w:val="24"/>
          <w:szCs w:val="24"/>
          <w:lang w:val="en-US"/>
        </w:rPr>
        <w:t>中标结果公告</w:t>
      </w:r>
      <w:bookmarkEnd w:id="194"/>
      <w:bookmarkEnd w:id="195"/>
      <w:bookmarkEnd w:id="196"/>
    </w:p>
    <w:p w14:paraId="69510E71" w14:textId="77777777" w:rsidR="00FC314D" w:rsidRDefault="00CA5D87">
      <w:pPr>
        <w:numPr>
          <w:ilvl w:val="1"/>
          <w:numId w:val="40"/>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采购人或者采购代理机构应当自中标人确定之日起2个工作日内，在</w:t>
      </w:r>
      <w:r>
        <w:rPr>
          <w:rFonts w:hint="eastAsia"/>
          <w:b w:val="0"/>
          <w:color w:val="auto"/>
          <w:kern w:val="2"/>
          <w:sz w:val="24"/>
          <w:szCs w:val="24"/>
          <w:lang w:val="en-US"/>
        </w:rPr>
        <w:t>四川政府采购网</w:t>
      </w:r>
      <w:r>
        <w:rPr>
          <w:b w:val="0"/>
          <w:color w:val="auto"/>
          <w:kern w:val="2"/>
          <w:sz w:val="24"/>
          <w:szCs w:val="24"/>
          <w:lang w:val="en-US"/>
        </w:rPr>
        <w:lastRenderedPageBreak/>
        <w:t>上公告中标结果，招标文件应当随中标结果同时公告。</w:t>
      </w:r>
    </w:p>
    <w:p w14:paraId="65A3EC4D" w14:textId="77777777" w:rsidR="00FC314D" w:rsidRDefault="00CA5D87">
      <w:pPr>
        <w:numPr>
          <w:ilvl w:val="1"/>
          <w:numId w:val="40"/>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中标结果公告内容应当包括采购人及其委托的采购代理机构的名称、地址、联系方式，项目名称和项目编号，中标人名称、地址和中标金额，主要中标标的</w:t>
      </w:r>
      <w:proofErr w:type="gramStart"/>
      <w:r>
        <w:rPr>
          <w:b w:val="0"/>
          <w:color w:val="auto"/>
          <w:kern w:val="2"/>
          <w:sz w:val="24"/>
          <w:szCs w:val="24"/>
          <w:lang w:val="en-US"/>
        </w:rPr>
        <w:t>的</w:t>
      </w:r>
      <w:proofErr w:type="gramEnd"/>
      <w:r>
        <w:rPr>
          <w:b w:val="0"/>
          <w:color w:val="auto"/>
          <w:kern w:val="2"/>
          <w:sz w:val="24"/>
          <w:szCs w:val="24"/>
          <w:lang w:val="en-US"/>
        </w:rPr>
        <w:t>名称、规格型号、数量、单价、服务要求，中标公告期限</w:t>
      </w:r>
      <w:r>
        <w:rPr>
          <w:rFonts w:hint="eastAsia"/>
          <w:b w:val="0"/>
          <w:color w:val="auto"/>
          <w:kern w:val="2"/>
          <w:sz w:val="24"/>
          <w:szCs w:val="24"/>
          <w:lang w:val="en-US"/>
        </w:rPr>
        <w:t>，</w:t>
      </w:r>
      <w:r>
        <w:rPr>
          <w:b w:val="0"/>
          <w:color w:val="auto"/>
          <w:kern w:val="2"/>
          <w:sz w:val="24"/>
          <w:szCs w:val="24"/>
          <w:lang w:val="en-US"/>
        </w:rPr>
        <w:t>评审专家名单</w:t>
      </w:r>
      <w:r>
        <w:rPr>
          <w:rFonts w:hint="eastAsia"/>
          <w:b w:val="0"/>
          <w:color w:val="auto"/>
          <w:kern w:val="2"/>
          <w:sz w:val="24"/>
          <w:szCs w:val="24"/>
          <w:lang w:val="en-US"/>
        </w:rPr>
        <w:t>以及所有供应商投标文件资格、符合性检查情况、采用综合评分法时的总得分和分项汇总得分情况、评标结果等。</w:t>
      </w:r>
    </w:p>
    <w:p w14:paraId="5CAD36D0" w14:textId="77777777" w:rsidR="00FC314D" w:rsidRDefault="00CA5D87">
      <w:pPr>
        <w:numPr>
          <w:ilvl w:val="1"/>
          <w:numId w:val="40"/>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在公告中标结果的同时，采购人或者采购代理机构应当向中标人发出中标通知书；对未通过资格审查的投标人，应当告知其未通过的原因；采用综合评分法评审的，还应当告知未中标人本人的评审得分与排序。</w:t>
      </w:r>
    </w:p>
    <w:p w14:paraId="7C1CB887" w14:textId="77777777" w:rsidR="00FC314D" w:rsidRDefault="00CA5D87">
      <w:pPr>
        <w:numPr>
          <w:ilvl w:val="1"/>
          <w:numId w:val="40"/>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中标公告期限</w:t>
      </w:r>
      <w:r>
        <w:rPr>
          <w:rFonts w:hint="eastAsia"/>
          <w:b w:val="0"/>
          <w:color w:val="auto"/>
          <w:kern w:val="2"/>
          <w:sz w:val="24"/>
          <w:szCs w:val="24"/>
          <w:lang w:val="en-US"/>
        </w:rPr>
        <w:t>自发布公告之日起</w:t>
      </w:r>
      <w:r>
        <w:rPr>
          <w:b w:val="0"/>
          <w:color w:val="auto"/>
          <w:kern w:val="2"/>
          <w:sz w:val="24"/>
          <w:szCs w:val="24"/>
          <w:lang w:val="en-US"/>
        </w:rPr>
        <w:t>1个工作日。</w:t>
      </w:r>
    </w:p>
    <w:p w14:paraId="74E0139E"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197" w:name="_Toc183582238"/>
      <w:bookmarkStart w:id="198" w:name="_Toc183682375"/>
      <w:bookmarkStart w:id="199" w:name="_Toc494198904"/>
      <w:bookmarkStart w:id="200" w:name="_Toc500492707"/>
      <w:bookmarkStart w:id="201" w:name="_Toc217446063"/>
      <w:bookmarkStart w:id="202" w:name="_Toc496605611"/>
      <w:r>
        <w:rPr>
          <w:rFonts w:hint="eastAsia"/>
          <w:bCs/>
          <w:color w:val="auto"/>
          <w:kern w:val="2"/>
          <w:sz w:val="24"/>
          <w:szCs w:val="24"/>
          <w:lang w:val="en-US"/>
        </w:rPr>
        <w:t>中标通知</w:t>
      </w:r>
      <w:bookmarkEnd w:id="197"/>
      <w:bookmarkEnd w:id="198"/>
      <w:r>
        <w:rPr>
          <w:rFonts w:hint="eastAsia"/>
          <w:bCs/>
          <w:color w:val="auto"/>
          <w:kern w:val="2"/>
          <w:sz w:val="24"/>
          <w:szCs w:val="24"/>
          <w:lang w:val="en-US"/>
        </w:rPr>
        <w:t>书</w:t>
      </w:r>
      <w:bookmarkEnd w:id="199"/>
      <w:bookmarkEnd w:id="200"/>
      <w:bookmarkEnd w:id="201"/>
      <w:bookmarkEnd w:id="202"/>
    </w:p>
    <w:p w14:paraId="535D88E9" w14:textId="77777777" w:rsidR="00FC314D" w:rsidRDefault="00CA5D87">
      <w:pPr>
        <w:numPr>
          <w:ilvl w:val="1"/>
          <w:numId w:val="4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中标通知书为签订政府采购合同的依据，是合同的有效组成部分。</w:t>
      </w:r>
    </w:p>
    <w:p w14:paraId="465A3DDE" w14:textId="77777777" w:rsidR="00FC314D" w:rsidRDefault="00CA5D87">
      <w:pPr>
        <w:numPr>
          <w:ilvl w:val="1"/>
          <w:numId w:val="4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投标人中标后，拒绝领取中标通知书的，采购代理机构将采取邮寄、快递方式按照投标人投标文件中的地址发出中标通知书，同时，中标通知书邮寄、快递发出之日起即视中标人已领取中标通知书。</w:t>
      </w:r>
    </w:p>
    <w:p w14:paraId="0F0444B8" w14:textId="77777777" w:rsidR="00FC314D" w:rsidRDefault="00CA5D87">
      <w:pPr>
        <w:numPr>
          <w:ilvl w:val="1"/>
          <w:numId w:val="41"/>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中标通知书发出后，采购人不得违法改变中标结果，中标人无正当理由不得放弃中标。</w:t>
      </w:r>
    </w:p>
    <w:p w14:paraId="31CCFCDE" w14:textId="77777777" w:rsidR="00FC314D" w:rsidRDefault="00CA5D87">
      <w:pPr>
        <w:numPr>
          <w:ilvl w:val="1"/>
          <w:numId w:val="4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中标通知书对采购人和中标人均具有法律效力。中标通知书发出后，采购人改变中标结果，或者中标人无正当理由放弃中标的，应当承担相应的法律责任。</w:t>
      </w:r>
    </w:p>
    <w:p w14:paraId="200DA911" w14:textId="77777777" w:rsidR="00FC314D" w:rsidRDefault="00CA5D87">
      <w:pPr>
        <w:numPr>
          <w:ilvl w:val="1"/>
          <w:numId w:val="4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中标人的投标文件本应作为无效投标处理或者有政府采购法律法规规章制度规定的中标无效情形的，</w:t>
      </w:r>
      <w:proofErr w:type="gramStart"/>
      <w:r>
        <w:rPr>
          <w:rFonts w:hint="eastAsia"/>
          <w:b w:val="0"/>
          <w:color w:val="auto"/>
          <w:kern w:val="2"/>
          <w:sz w:val="24"/>
          <w:szCs w:val="24"/>
          <w:lang w:val="en-US"/>
        </w:rPr>
        <w:t>四川慧采招标</w:t>
      </w:r>
      <w:proofErr w:type="gramEnd"/>
      <w:r>
        <w:rPr>
          <w:rFonts w:hint="eastAsia"/>
          <w:b w:val="0"/>
          <w:color w:val="auto"/>
          <w:kern w:val="2"/>
          <w:sz w:val="24"/>
          <w:szCs w:val="24"/>
          <w:lang w:val="en-US"/>
        </w:rPr>
        <w:t>代理有限公司在取得有权主体的认定以后，应当宣布发出的中标通知书无效，并收回发出的中标通知书（中标人也应当缴回），依法重新确定中标人或者重新开展采购活动。</w:t>
      </w:r>
    </w:p>
    <w:p w14:paraId="471BB18A"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r>
        <w:rPr>
          <w:rFonts w:hint="eastAsia"/>
          <w:bCs/>
          <w:color w:val="auto"/>
          <w:kern w:val="2"/>
          <w:sz w:val="24"/>
          <w:szCs w:val="24"/>
          <w:lang w:val="en-US"/>
        </w:rPr>
        <w:t xml:space="preserve"> </w:t>
      </w:r>
      <w:bookmarkStart w:id="203" w:name="_Toc500492708"/>
      <w:bookmarkStart w:id="204" w:name="_Toc496605612"/>
      <w:bookmarkStart w:id="205" w:name="_Toc494198905"/>
      <w:r>
        <w:rPr>
          <w:rFonts w:hint="eastAsia"/>
          <w:bCs/>
          <w:color w:val="auto"/>
          <w:kern w:val="2"/>
          <w:sz w:val="24"/>
          <w:szCs w:val="24"/>
          <w:lang w:val="en-US"/>
        </w:rPr>
        <w:t>招标代理服务费</w:t>
      </w:r>
      <w:bookmarkEnd w:id="203"/>
      <w:bookmarkEnd w:id="204"/>
      <w:bookmarkEnd w:id="205"/>
    </w:p>
    <w:p w14:paraId="0C76D619" w14:textId="77777777" w:rsidR="00FC314D" w:rsidRDefault="00CA5D87">
      <w:pPr>
        <w:tabs>
          <w:tab w:val="left" w:pos="1620"/>
        </w:tabs>
        <w:spacing w:line="520" w:lineRule="exact"/>
        <w:ind w:firstLine="480"/>
        <w:rPr>
          <w:b w:val="0"/>
          <w:color w:val="auto"/>
          <w:kern w:val="2"/>
          <w:sz w:val="24"/>
          <w:szCs w:val="24"/>
          <w:lang w:val="en-US"/>
        </w:rPr>
      </w:pPr>
      <w:r>
        <w:rPr>
          <w:rFonts w:hint="eastAsia"/>
          <w:b w:val="0"/>
          <w:color w:val="auto"/>
          <w:kern w:val="2"/>
          <w:sz w:val="24"/>
          <w:szCs w:val="24"/>
          <w:lang w:val="en-US"/>
        </w:rPr>
        <w:t>详见投标人须知前附表。</w:t>
      </w:r>
    </w:p>
    <w:p w14:paraId="46004430" w14:textId="77777777" w:rsidR="00FC314D" w:rsidRDefault="00CA5D87">
      <w:pPr>
        <w:numPr>
          <w:ilvl w:val="1"/>
          <w:numId w:val="17"/>
        </w:numPr>
        <w:tabs>
          <w:tab w:val="left" w:pos="360"/>
        </w:tabs>
        <w:spacing w:line="520" w:lineRule="exact"/>
        <w:ind w:left="0" w:firstLine="482"/>
        <w:jc w:val="left"/>
        <w:outlineLvl w:val="1"/>
        <w:rPr>
          <w:bCs/>
          <w:color w:val="auto"/>
          <w:kern w:val="2"/>
          <w:sz w:val="24"/>
          <w:szCs w:val="24"/>
          <w:lang w:val="en-US"/>
        </w:rPr>
      </w:pPr>
      <w:bookmarkStart w:id="206" w:name="_Toc217446064"/>
      <w:bookmarkStart w:id="207" w:name="_Toc351016481"/>
      <w:bookmarkStart w:id="208" w:name="_Toc183582240"/>
      <w:bookmarkStart w:id="209" w:name="_Toc183682377"/>
      <w:r>
        <w:rPr>
          <w:rFonts w:hint="eastAsia"/>
          <w:bCs/>
          <w:color w:val="auto"/>
          <w:kern w:val="2"/>
          <w:sz w:val="24"/>
          <w:szCs w:val="24"/>
          <w:lang w:val="en-US"/>
        </w:rPr>
        <w:t xml:space="preserve"> </w:t>
      </w:r>
      <w:bookmarkStart w:id="210" w:name="_Toc494198592"/>
      <w:r>
        <w:rPr>
          <w:rFonts w:hint="eastAsia"/>
          <w:bCs/>
          <w:color w:val="auto"/>
          <w:kern w:val="2"/>
          <w:sz w:val="24"/>
          <w:szCs w:val="24"/>
          <w:lang w:val="en-US"/>
        </w:rPr>
        <w:t>签订及履行合同</w:t>
      </w:r>
      <w:bookmarkEnd w:id="206"/>
      <w:bookmarkEnd w:id="207"/>
      <w:bookmarkEnd w:id="210"/>
    </w:p>
    <w:p w14:paraId="1344CDBE"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11" w:name="_Toc494198907"/>
      <w:bookmarkStart w:id="212" w:name="_Toc500492710"/>
      <w:bookmarkStart w:id="213" w:name="_Toc217446065"/>
      <w:bookmarkStart w:id="214" w:name="_Toc496605614"/>
      <w:r>
        <w:rPr>
          <w:rFonts w:hint="eastAsia"/>
          <w:bCs/>
          <w:color w:val="auto"/>
          <w:kern w:val="2"/>
          <w:sz w:val="24"/>
          <w:szCs w:val="24"/>
          <w:lang w:val="en-US"/>
        </w:rPr>
        <w:t>签订合同</w:t>
      </w:r>
      <w:bookmarkEnd w:id="211"/>
      <w:bookmarkEnd w:id="212"/>
      <w:bookmarkEnd w:id="213"/>
      <w:bookmarkEnd w:id="214"/>
    </w:p>
    <w:p w14:paraId="51959F81" w14:textId="77777777" w:rsidR="00FC314D" w:rsidRDefault="00CA5D87">
      <w:pPr>
        <w:numPr>
          <w:ilvl w:val="1"/>
          <w:numId w:val="42"/>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采购人应当自中标通知书发出之日起30日内，按照招标文件和中标人投标文件的规定，</w:t>
      </w:r>
      <w:r>
        <w:rPr>
          <w:b w:val="0"/>
          <w:color w:val="auto"/>
          <w:kern w:val="2"/>
          <w:sz w:val="24"/>
          <w:szCs w:val="24"/>
          <w:lang w:val="en-US"/>
        </w:rPr>
        <w:lastRenderedPageBreak/>
        <w:t>与中标人签订书面合同。所签订的合同不得对招标文件确定的事项和中标人投标文件作实质性修改。</w:t>
      </w:r>
    </w:p>
    <w:p w14:paraId="7414FB84" w14:textId="77777777" w:rsidR="00FC314D" w:rsidRDefault="00CA5D87">
      <w:pPr>
        <w:numPr>
          <w:ilvl w:val="1"/>
          <w:numId w:val="42"/>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采购人不得向中标人提出任何不合理的要求作为签订合同的条件。</w:t>
      </w:r>
    </w:p>
    <w:p w14:paraId="6401E71E" w14:textId="77777777" w:rsidR="00FC314D" w:rsidRDefault="00CA5D87">
      <w:pPr>
        <w:numPr>
          <w:ilvl w:val="1"/>
          <w:numId w:val="42"/>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政府采购合同应当包括采购人与中标人的名称和住所、标的、数量、质量、价款或者报酬、履行期限及地点和方式、验收要求、违约责任、解决争议的方法等内容。</w:t>
      </w:r>
    </w:p>
    <w:p w14:paraId="380C66F4" w14:textId="77777777" w:rsidR="00FC314D" w:rsidRDefault="00CA5D87">
      <w:pPr>
        <w:numPr>
          <w:ilvl w:val="1"/>
          <w:numId w:val="4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中标人因不可抗力原因不能履行采购合同或放弃中标的，采购人可以与排在中标人之后第一位的中标候选人签订采购合同，以此类推。</w:t>
      </w:r>
    </w:p>
    <w:p w14:paraId="4ED67E8C"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15" w:name="_Toc496605615"/>
      <w:bookmarkStart w:id="216" w:name="_Toc494198908"/>
      <w:bookmarkStart w:id="217" w:name="_Toc217446066"/>
      <w:bookmarkStart w:id="218" w:name="_Toc500492711"/>
      <w:r>
        <w:rPr>
          <w:rFonts w:hint="eastAsia"/>
          <w:bCs/>
          <w:color w:val="auto"/>
          <w:kern w:val="2"/>
          <w:sz w:val="24"/>
          <w:szCs w:val="24"/>
          <w:lang w:val="en-US"/>
        </w:rPr>
        <w:t>合同分包</w:t>
      </w:r>
      <w:bookmarkEnd w:id="215"/>
      <w:bookmarkEnd w:id="216"/>
      <w:bookmarkEnd w:id="217"/>
      <w:bookmarkEnd w:id="218"/>
    </w:p>
    <w:p w14:paraId="15C1ADE2" w14:textId="77777777" w:rsidR="00FC314D" w:rsidRDefault="00CA5D87">
      <w:pPr>
        <w:tabs>
          <w:tab w:val="left" w:pos="0"/>
        </w:tabs>
        <w:spacing w:line="520" w:lineRule="exact"/>
        <w:ind w:left="480" w:firstLineChars="0" w:firstLine="0"/>
        <w:rPr>
          <w:b w:val="0"/>
          <w:color w:val="auto"/>
          <w:kern w:val="2"/>
          <w:sz w:val="24"/>
          <w:szCs w:val="24"/>
          <w:lang w:val="en-US"/>
        </w:rPr>
      </w:pPr>
      <w:r>
        <w:rPr>
          <w:rFonts w:hint="eastAsia"/>
          <w:b w:val="0"/>
          <w:color w:val="auto"/>
          <w:kern w:val="2"/>
          <w:sz w:val="24"/>
          <w:szCs w:val="24"/>
          <w:lang w:val="en-US"/>
        </w:rPr>
        <w:t>本项目不允许合同分包，否则作无效投标处理。</w:t>
      </w:r>
    </w:p>
    <w:p w14:paraId="42387598"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19" w:name="_Toc496605616"/>
      <w:bookmarkStart w:id="220" w:name="_Toc494198909"/>
      <w:bookmarkStart w:id="221" w:name="_Toc500492712"/>
      <w:r>
        <w:rPr>
          <w:rFonts w:hint="eastAsia"/>
          <w:bCs/>
          <w:color w:val="auto"/>
          <w:kern w:val="2"/>
          <w:sz w:val="24"/>
          <w:szCs w:val="24"/>
          <w:lang w:val="en-US"/>
        </w:rPr>
        <w:t>合同转包</w:t>
      </w:r>
      <w:bookmarkEnd w:id="219"/>
      <w:bookmarkEnd w:id="220"/>
      <w:bookmarkEnd w:id="221"/>
    </w:p>
    <w:p w14:paraId="0B040E6E" w14:textId="77777777" w:rsidR="00FC314D" w:rsidRDefault="00CA5D87">
      <w:pPr>
        <w:numPr>
          <w:ilvl w:val="1"/>
          <w:numId w:val="43"/>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本项目严禁中标人将任何政府采购合同义务转包。本项目所称转包，是指中标人将政府采购合同义务转让给第三人，并退出现有政府采购合同当事人双方的权利义务关系，受让人（第三人）成为政府采购合同的另一方当事人的行为。</w:t>
      </w:r>
    </w:p>
    <w:p w14:paraId="35AA4D01" w14:textId="77777777" w:rsidR="00FC314D" w:rsidRDefault="00CA5D87">
      <w:pPr>
        <w:numPr>
          <w:ilvl w:val="1"/>
          <w:numId w:val="43"/>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中标人转包的，视同拒绝履行政府采购合同义务，将依法追究法律责任。</w:t>
      </w:r>
    </w:p>
    <w:p w14:paraId="6158FE4C"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22" w:name="_Toc217446067"/>
      <w:bookmarkStart w:id="223" w:name="_Toc500492713"/>
      <w:bookmarkStart w:id="224" w:name="_Toc494198910"/>
      <w:bookmarkStart w:id="225" w:name="_Toc496605617"/>
      <w:r>
        <w:rPr>
          <w:rFonts w:hint="eastAsia"/>
          <w:bCs/>
          <w:color w:val="auto"/>
          <w:kern w:val="2"/>
          <w:sz w:val="24"/>
          <w:szCs w:val="24"/>
          <w:lang w:val="en-US"/>
        </w:rPr>
        <w:t>采购人增加合同标的权</w:t>
      </w:r>
      <w:bookmarkEnd w:id="222"/>
      <w:r>
        <w:rPr>
          <w:rFonts w:hint="eastAsia"/>
          <w:bCs/>
          <w:color w:val="auto"/>
          <w:kern w:val="2"/>
          <w:sz w:val="24"/>
          <w:szCs w:val="24"/>
          <w:lang w:val="en-US"/>
        </w:rPr>
        <w:t>利</w:t>
      </w:r>
      <w:bookmarkEnd w:id="223"/>
      <w:bookmarkEnd w:id="224"/>
      <w:bookmarkEnd w:id="225"/>
    </w:p>
    <w:p w14:paraId="2E2088C5"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312BBB45"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26" w:name="_Toc494198911"/>
      <w:bookmarkStart w:id="227" w:name="_Toc496605618"/>
      <w:bookmarkStart w:id="228" w:name="_Toc217446068"/>
      <w:bookmarkStart w:id="229" w:name="_Toc500492714"/>
      <w:r>
        <w:rPr>
          <w:rFonts w:hint="eastAsia"/>
          <w:bCs/>
          <w:color w:val="auto"/>
          <w:kern w:val="2"/>
          <w:sz w:val="24"/>
          <w:szCs w:val="24"/>
          <w:lang w:val="en-US"/>
        </w:rPr>
        <w:t>履约保证金</w:t>
      </w:r>
      <w:bookmarkEnd w:id="226"/>
      <w:bookmarkEnd w:id="227"/>
      <w:bookmarkEnd w:id="228"/>
      <w:bookmarkEnd w:id="229"/>
    </w:p>
    <w:p w14:paraId="75BC0767" w14:textId="03B796E2" w:rsidR="00FC314D" w:rsidRDefault="00CA5D87">
      <w:pPr>
        <w:numPr>
          <w:ilvl w:val="1"/>
          <w:numId w:val="44"/>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中标人签订合同</w:t>
      </w:r>
      <w:r w:rsidR="008763B1">
        <w:rPr>
          <w:rFonts w:hint="eastAsia"/>
          <w:b w:val="0"/>
          <w:color w:val="auto"/>
          <w:kern w:val="2"/>
          <w:sz w:val="24"/>
          <w:szCs w:val="24"/>
          <w:lang w:val="en-US"/>
        </w:rPr>
        <w:t>后</w:t>
      </w:r>
      <w:r>
        <w:rPr>
          <w:rFonts w:hint="eastAsia"/>
          <w:b w:val="0"/>
          <w:color w:val="auto"/>
          <w:kern w:val="2"/>
          <w:sz w:val="24"/>
          <w:szCs w:val="24"/>
          <w:lang w:val="en-US"/>
        </w:rPr>
        <w:t>，须根据招标文件的规定向采购人交纳规定数额的履约保证金。如果中标人在规定的时间内，没有按照招标文件的规定交纳履约保证金，且又无正当理由的，视为拒签合同，采购人可以与排在中标人之后第一位的中标候选人签订采购合同，以此类推，或重新开展采购活动。</w:t>
      </w:r>
    </w:p>
    <w:p w14:paraId="4974E33E" w14:textId="77777777" w:rsidR="00FC314D" w:rsidRDefault="00CA5D87">
      <w:pPr>
        <w:numPr>
          <w:ilvl w:val="1"/>
          <w:numId w:val="44"/>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履约保证金在中标人对合同规定义务履行完毕时全额退还（无息）；如果中标人未能履行合同规定的部分或全部义务，该保证金将视情况予以没收。</w:t>
      </w:r>
    </w:p>
    <w:p w14:paraId="243E9FDC"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30" w:name="_Toc496605619"/>
      <w:bookmarkStart w:id="231" w:name="_Toc494198912"/>
      <w:bookmarkStart w:id="232" w:name="_Toc500492715"/>
      <w:r>
        <w:rPr>
          <w:rFonts w:hint="eastAsia"/>
          <w:bCs/>
          <w:color w:val="auto"/>
          <w:kern w:val="2"/>
          <w:sz w:val="24"/>
          <w:szCs w:val="24"/>
          <w:lang w:val="en-US"/>
        </w:rPr>
        <w:t>合同公告</w:t>
      </w:r>
      <w:bookmarkEnd w:id="230"/>
      <w:bookmarkEnd w:id="231"/>
      <w:bookmarkEnd w:id="232"/>
    </w:p>
    <w:p w14:paraId="118788B3"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lastRenderedPageBreak/>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17940356"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33" w:name="_Toc496605620"/>
      <w:bookmarkStart w:id="234" w:name="_Toc500492716"/>
      <w:bookmarkStart w:id="235" w:name="_Toc494198913"/>
      <w:r>
        <w:rPr>
          <w:rFonts w:hint="eastAsia"/>
          <w:bCs/>
          <w:color w:val="auto"/>
          <w:kern w:val="2"/>
          <w:sz w:val="24"/>
          <w:szCs w:val="24"/>
          <w:lang w:val="en-US"/>
        </w:rPr>
        <w:t>合同备案</w:t>
      </w:r>
      <w:bookmarkEnd w:id="233"/>
      <w:bookmarkEnd w:id="234"/>
      <w:bookmarkEnd w:id="235"/>
    </w:p>
    <w:p w14:paraId="2450B896"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采购人应当将政府采购合同副本自签订（双方当事人均已签字盖章）之日起七个工作日内通过四川政府</w:t>
      </w:r>
      <w:proofErr w:type="gramStart"/>
      <w:r>
        <w:rPr>
          <w:rFonts w:hint="eastAsia"/>
          <w:b w:val="0"/>
          <w:color w:val="auto"/>
          <w:kern w:val="2"/>
          <w:sz w:val="24"/>
          <w:szCs w:val="24"/>
          <w:lang w:val="en-US"/>
        </w:rPr>
        <w:t>采购网报同级</w:t>
      </w:r>
      <w:proofErr w:type="gramEnd"/>
      <w:r>
        <w:rPr>
          <w:rFonts w:hint="eastAsia"/>
          <w:b w:val="0"/>
          <w:color w:val="auto"/>
          <w:kern w:val="2"/>
          <w:sz w:val="24"/>
          <w:szCs w:val="24"/>
          <w:lang w:val="en-US"/>
        </w:rPr>
        <w:t>财政部门备案。</w:t>
      </w:r>
    </w:p>
    <w:p w14:paraId="47C60AC3"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36" w:name="_Toc500492717"/>
      <w:bookmarkStart w:id="237" w:name="_Toc494198914"/>
      <w:bookmarkStart w:id="238" w:name="_Toc217446069"/>
      <w:bookmarkStart w:id="239" w:name="_Toc496605621"/>
      <w:r>
        <w:rPr>
          <w:rFonts w:hint="eastAsia"/>
          <w:bCs/>
          <w:color w:val="auto"/>
          <w:kern w:val="2"/>
          <w:sz w:val="24"/>
          <w:szCs w:val="24"/>
          <w:lang w:val="en-US"/>
        </w:rPr>
        <w:t>履行合同</w:t>
      </w:r>
      <w:bookmarkEnd w:id="236"/>
      <w:bookmarkEnd w:id="237"/>
      <w:bookmarkEnd w:id="238"/>
      <w:bookmarkEnd w:id="239"/>
    </w:p>
    <w:p w14:paraId="1397C47E" w14:textId="77777777" w:rsidR="00FC314D" w:rsidRDefault="00CA5D87">
      <w:pPr>
        <w:spacing w:line="520" w:lineRule="exact"/>
        <w:ind w:firstLine="480"/>
        <w:rPr>
          <w:b w:val="0"/>
          <w:color w:val="auto"/>
          <w:kern w:val="2"/>
          <w:sz w:val="24"/>
          <w:szCs w:val="24"/>
          <w:lang w:val="en-US"/>
        </w:rPr>
      </w:pPr>
      <w:bookmarkStart w:id="240" w:name="_Toc217446070"/>
      <w:r>
        <w:rPr>
          <w:b w:val="0"/>
          <w:color w:val="auto"/>
          <w:kern w:val="2"/>
          <w:sz w:val="24"/>
          <w:szCs w:val="24"/>
          <w:lang w:val="en-US"/>
        </w:rPr>
        <w:t>采购人与中标人应当根据合同的约定依法履行合同义务。政府采购合同的履行、违约责任和解决争议的方法等适用《</w:t>
      </w:r>
      <w:r>
        <w:rPr>
          <w:rFonts w:hint="eastAsia"/>
          <w:b w:val="0"/>
          <w:color w:val="auto"/>
          <w:kern w:val="2"/>
          <w:sz w:val="24"/>
          <w:szCs w:val="24"/>
          <w:lang w:val="en-US"/>
        </w:rPr>
        <w:t>中华人民共和国民法典</w:t>
      </w:r>
      <w:r>
        <w:rPr>
          <w:b w:val="0"/>
          <w:color w:val="auto"/>
          <w:kern w:val="2"/>
          <w:sz w:val="24"/>
          <w:szCs w:val="24"/>
          <w:lang w:val="en-US"/>
        </w:rPr>
        <w:t>》。</w:t>
      </w:r>
    </w:p>
    <w:p w14:paraId="4059CD98"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41" w:name="_Toc494198915"/>
      <w:bookmarkStart w:id="242" w:name="_Toc496605622"/>
      <w:bookmarkStart w:id="243" w:name="_Toc500492718"/>
      <w:r>
        <w:rPr>
          <w:rFonts w:hint="eastAsia"/>
          <w:bCs/>
          <w:color w:val="auto"/>
          <w:kern w:val="2"/>
          <w:sz w:val="24"/>
          <w:szCs w:val="24"/>
          <w:lang w:val="en-US"/>
        </w:rPr>
        <w:t>验收</w:t>
      </w:r>
      <w:bookmarkEnd w:id="240"/>
      <w:bookmarkEnd w:id="241"/>
      <w:bookmarkEnd w:id="242"/>
      <w:bookmarkEnd w:id="243"/>
    </w:p>
    <w:p w14:paraId="5031266C" w14:textId="77777777" w:rsidR="00FC314D" w:rsidRDefault="00CA5D87">
      <w:pPr>
        <w:spacing w:line="520" w:lineRule="exact"/>
        <w:ind w:firstLine="480"/>
        <w:rPr>
          <w:b w:val="0"/>
          <w:color w:val="auto"/>
          <w:kern w:val="2"/>
          <w:sz w:val="24"/>
          <w:szCs w:val="24"/>
          <w:lang w:val="en-US"/>
        </w:rPr>
      </w:pPr>
      <w:bookmarkStart w:id="244" w:name="_Toc217446071"/>
      <w:r>
        <w:rPr>
          <w:rFonts w:hint="eastAsia"/>
          <w:b w:val="0"/>
          <w:color w:val="auto"/>
          <w:kern w:val="2"/>
          <w:sz w:val="24"/>
          <w:szCs w:val="24"/>
          <w:lang w:val="en-US"/>
        </w:rPr>
        <w:t>严格按照政府采购相关法律法规以及财库[2016]205号的要求进行验收。</w:t>
      </w:r>
    </w:p>
    <w:p w14:paraId="089BCDC9" w14:textId="77777777" w:rsidR="00FC314D" w:rsidRDefault="00CA5D87">
      <w:pPr>
        <w:numPr>
          <w:ilvl w:val="1"/>
          <w:numId w:val="17"/>
        </w:numPr>
        <w:tabs>
          <w:tab w:val="left" w:pos="360"/>
        </w:tabs>
        <w:spacing w:line="520" w:lineRule="exact"/>
        <w:ind w:left="0" w:firstLine="482"/>
        <w:jc w:val="left"/>
        <w:outlineLvl w:val="1"/>
        <w:rPr>
          <w:bCs/>
          <w:color w:val="auto"/>
          <w:kern w:val="2"/>
          <w:sz w:val="24"/>
          <w:szCs w:val="24"/>
          <w:lang w:val="en-US"/>
        </w:rPr>
      </w:pPr>
      <w:bookmarkStart w:id="245" w:name="_Toc351016482"/>
      <w:bookmarkStart w:id="246" w:name="_Toc217446074"/>
      <w:bookmarkStart w:id="247" w:name="_Toc183582243"/>
      <w:bookmarkStart w:id="248" w:name="_Toc183682380"/>
      <w:bookmarkEnd w:id="208"/>
      <w:bookmarkEnd w:id="209"/>
      <w:bookmarkEnd w:id="244"/>
      <w:r>
        <w:rPr>
          <w:rFonts w:hint="eastAsia"/>
          <w:bCs/>
          <w:color w:val="auto"/>
          <w:kern w:val="2"/>
          <w:sz w:val="24"/>
          <w:szCs w:val="24"/>
          <w:lang w:val="en-US"/>
        </w:rPr>
        <w:t xml:space="preserve"> </w:t>
      </w:r>
      <w:bookmarkStart w:id="249" w:name="_Toc494198593"/>
      <w:r>
        <w:rPr>
          <w:rFonts w:hint="eastAsia"/>
          <w:bCs/>
          <w:color w:val="auto"/>
          <w:kern w:val="2"/>
          <w:sz w:val="24"/>
          <w:szCs w:val="24"/>
          <w:lang w:val="en-US"/>
        </w:rPr>
        <w:t>投标纪律要求</w:t>
      </w:r>
      <w:bookmarkEnd w:id="245"/>
      <w:bookmarkEnd w:id="246"/>
      <w:bookmarkEnd w:id="249"/>
    </w:p>
    <w:p w14:paraId="5C32559C"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50" w:name="_Toc217446075"/>
      <w:bookmarkStart w:id="251" w:name="_Toc494198917"/>
      <w:bookmarkStart w:id="252" w:name="_Toc500492720"/>
      <w:bookmarkStart w:id="253" w:name="_Toc496605624"/>
      <w:r>
        <w:rPr>
          <w:rFonts w:hint="eastAsia"/>
          <w:bCs/>
          <w:color w:val="auto"/>
          <w:kern w:val="2"/>
          <w:sz w:val="24"/>
          <w:szCs w:val="24"/>
          <w:lang w:val="en-US"/>
        </w:rPr>
        <w:t>投标人不得具有的情形</w:t>
      </w:r>
      <w:bookmarkEnd w:id="250"/>
      <w:bookmarkEnd w:id="251"/>
      <w:bookmarkEnd w:id="252"/>
      <w:bookmarkEnd w:id="253"/>
    </w:p>
    <w:p w14:paraId="120B275A" w14:textId="77777777" w:rsidR="00FC314D" w:rsidRDefault="00CA5D87">
      <w:pPr>
        <w:numPr>
          <w:ilvl w:val="1"/>
          <w:numId w:val="4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提供虚假材料谋取中标；</w:t>
      </w:r>
    </w:p>
    <w:p w14:paraId="50F16DD4" w14:textId="77777777" w:rsidR="00FC314D" w:rsidRDefault="00CA5D87">
      <w:pPr>
        <w:numPr>
          <w:ilvl w:val="1"/>
          <w:numId w:val="4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采取不正当手段诋毁、排挤其他投标人；</w:t>
      </w:r>
    </w:p>
    <w:p w14:paraId="590F3874" w14:textId="77777777" w:rsidR="00FC314D" w:rsidRDefault="00CA5D87">
      <w:pPr>
        <w:numPr>
          <w:ilvl w:val="1"/>
          <w:numId w:val="4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与采购人或者采购代理机构、其他投标人恶意串通；</w:t>
      </w:r>
    </w:p>
    <w:p w14:paraId="37F59D32" w14:textId="77777777" w:rsidR="00FC314D" w:rsidRDefault="00CA5D87">
      <w:pPr>
        <w:numPr>
          <w:ilvl w:val="1"/>
          <w:numId w:val="4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向采购人或者采购代理机构、评标委员会成员行贿或者提供其他不正当利益；</w:t>
      </w:r>
    </w:p>
    <w:p w14:paraId="649C65F2" w14:textId="77777777" w:rsidR="00FC314D" w:rsidRDefault="00CA5D87">
      <w:pPr>
        <w:numPr>
          <w:ilvl w:val="1"/>
          <w:numId w:val="4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在招标过程中与采购人或者采购代理机构进行协商谈判；</w:t>
      </w:r>
    </w:p>
    <w:p w14:paraId="5EFFEC80" w14:textId="77777777" w:rsidR="00FC314D" w:rsidRDefault="00CA5D87">
      <w:pPr>
        <w:numPr>
          <w:ilvl w:val="1"/>
          <w:numId w:val="4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拒绝有关部门的监督检查或者向监督检查部门提供虚假情况。</w:t>
      </w:r>
    </w:p>
    <w:p w14:paraId="1B20C072"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有上述情形之一的投标人，属于不合格投标人，其投标或中标资格将被取消。</w:t>
      </w:r>
    </w:p>
    <w:p w14:paraId="52839600"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54" w:name="_Toc496605625"/>
      <w:bookmarkStart w:id="255" w:name="_Toc500492721"/>
      <w:bookmarkStart w:id="256" w:name="_Toc494198918"/>
      <w:r>
        <w:rPr>
          <w:bCs/>
          <w:color w:val="auto"/>
          <w:kern w:val="2"/>
          <w:sz w:val="24"/>
          <w:szCs w:val="24"/>
          <w:lang w:val="en-US"/>
        </w:rPr>
        <w:t>有下列情形之一的，视为投标人串通投标，其投标无效：</w:t>
      </w:r>
      <w:bookmarkEnd w:id="254"/>
      <w:bookmarkEnd w:id="255"/>
      <w:bookmarkEnd w:id="256"/>
    </w:p>
    <w:p w14:paraId="1D1E6DDF" w14:textId="77777777" w:rsidR="00FC314D" w:rsidRDefault="00CA5D87">
      <w:pPr>
        <w:numPr>
          <w:ilvl w:val="1"/>
          <w:numId w:val="46"/>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不同投标人的投标文件由同一单位或者个人编制；</w:t>
      </w:r>
    </w:p>
    <w:p w14:paraId="3369BEC2" w14:textId="77777777" w:rsidR="00FC314D" w:rsidRDefault="00CA5D87">
      <w:pPr>
        <w:numPr>
          <w:ilvl w:val="1"/>
          <w:numId w:val="46"/>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不同投标人委托同一单位或者个人办理投标事宜；</w:t>
      </w:r>
    </w:p>
    <w:p w14:paraId="7AC7DB89" w14:textId="77777777" w:rsidR="00FC314D" w:rsidRDefault="00CA5D87">
      <w:pPr>
        <w:numPr>
          <w:ilvl w:val="1"/>
          <w:numId w:val="46"/>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不同投标人的投标文件载明的项目管理成员或者联系人员为同一人；</w:t>
      </w:r>
    </w:p>
    <w:p w14:paraId="603E0669" w14:textId="77777777" w:rsidR="00FC314D" w:rsidRDefault="00CA5D87">
      <w:pPr>
        <w:numPr>
          <w:ilvl w:val="1"/>
          <w:numId w:val="46"/>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不同投标人的投标文件异常一致或者投标报价呈规律性差异；</w:t>
      </w:r>
    </w:p>
    <w:p w14:paraId="4688DCDC" w14:textId="77777777" w:rsidR="00FC314D" w:rsidRDefault="00CA5D87">
      <w:pPr>
        <w:numPr>
          <w:ilvl w:val="1"/>
          <w:numId w:val="46"/>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不同投标人的投标文件相互混装；</w:t>
      </w:r>
    </w:p>
    <w:p w14:paraId="0B8DC149" w14:textId="590A8BC1" w:rsidR="00FC314D" w:rsidRDefault="00CA5D87">
      <w:pPr>
        <w:numPr>
          <w:ilvl w:val="1"/>
          <w:numId w:val="46"/>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lastRenderedPageBreak/>
        <w:t>不同投标人的投标保证金</w:t>
      </w:r>
      <w:r w:rsidR="008763B1">
        <w:rPr>
          <w:rFonts w:hint="eastAsia"/>
          <w:b w:val="0"/>
          <w:color w:val="auto"/>
          <w:kern w:val="2"/>
          <w:sz w:val="24"/>
          <w:szCs w:val="24"/>
          <w:lang w:val="en-US"/>
        </w:rPr>
        <w:t>（若有）</w:t>
      </w:r>
      <w:r>
        <w:rPr>
          <w:b w:val="0"/>
          <w:color w:val="auto"/>
          <w:kern w:val="2"/>
          <w:sz w:val="24"/>
          <w:szCs w:val="24"/>
          <w:lang w:val="en-US"/>
        </w:rPr>
        <w:t>从同一单位或者个人的账户转出。</w:t>
      </w:r>
    </w:p>
    <w:p w14:paraId="583CCD6F" w14:textId="77777777" w:rsidR="00FC314D" w:rsidRDefault="00CA5D87">
      <w:pPr>
        <w:keepLines/>
        <w:numPr>
          <w:ilvl w:val="2"/>
          <w:numId w:val="17"/>
        </w:numPr>
        <w:tabs>
          <w:tab w:val="left" w:pos="360"/>
        </w:tabs>
        <w:spacing w:line="520" w:lineRule="exact"/>
        <w:ind w:left="0" w:firstLine="482"/>
        <w:outlineLvl w:val="2"/>
        <w:rPr>
          <w:bCs/>
          <w:color w:val="auto"/>
          <w:kern w:val="2"/>
          <w:sz w:val="24"/>
          <w:szCs w:val="24"/>
          <w:lang w:val="en-US"/>
        </w:rPr>
      </w:pPr>
      <w:bookmarkStart w:id="257" w:name="_Toc314574786"/>
      <w:bookmarkStart w:id="258" w:name="_Toc494198919"/>
      <w:bookmarkStart w:id="259" w:name="_Toc496605626"/>
      <w:bookmarkStart w:id="260" w:name="_Toc500492722"/>
      <w:bookmarkEnd w:id="247"/>
      <w:bookmarkEnd w:id="248"/>
      <w:r>
        <w:rPr>
          <w:rFonts w:hint="eastAsia"/>
          <w:bCs/>
          <w:color w:val="auto"/>
          <w:kern w:val="2"/>
          <w:sz w:val="24"/>
          <w:szCs w:val="24"/>
          <w:lang w:val="en-US"/>
        </w:rPr>
        <w:t>保密</w:t>
      </w:r>
      <w:bookmarkEnd w:id="257"/>
      <w:bookmarkEnd w:id="258"/>
      <w:bookmarkEnd w:id="259"/>
      <w:bookmarkEnd w:id="260"/>
    </w:p>
    <w:p w14:paraId="2FA1F2D7" w14:textId="77777777" w:rsidR="00FC314D" w:rsidRDefault="00CA5D87">
      <w:pPr>
        <w:spacing w:line="520" w:lineRule="exact"/>
        <w:ind w:firstLine="480"/>
        <w:rPr>
          <w:b w:val="0"/>
          <w:color w:val="auto"/>
          <w:kern w:val="2"/>
          <w:sz w:val="24"/>
          <w:szCs w:val="24"/>
          <w:lang w:val="en-US"/>
        </w:rPr>
      </w:pPr>
      <w:r>
        <w:rPr>
          <w:b w:val="0"/>
          <w:color w:val="auto"/>
          <w:kern w:val="2"/>
          <w:sz w:val="24"/>
          <w:szCs w:val="24"/>
          <w:lang w:val="en-US"/>
        </w:rPr>
        <w:t>投标截止时间前，采购人、采购代理机构和有关人员不得向他人透露已获取招标文件的潜在投标人的名称、数量以及可能影响公平竞争的有关招标投标的其他情况。</w:t>
      </w:r>
    </w:p>
    <w:p w14:paraId="72EE01F0" w14:textId="77777777" w:rsidR="00FC314D" w:rsidRDefault="00CA5D87">
      <w:pPr>
        <w:numPr>
          <w:ilvl w:val="1"/>
          <w:numId w:val="17"/>
        </w:numPr>
        <w:tabs>
          <w:tab w:val="left" w:pos="360"/>
        </w:tabs>
        <w:spacing w:line="520" w:lineRule="exact"/>
        <w:ind w:left="0" w:firstLine="482"/>
        <w:jc w:val="left"/>
        <w:outlineLvl w:val="1"/>
        <w:rPr>
          <w:bCs/>
          <w:color w:val="auto"/>
          <w:kern w:val="2"/>
          <w:sz w:val="24"/>
          <w:szCs w:val="24"/>
          <w:lang w:val="en-US"/>
        </w:rPr>
      </w:pPr>
      <w:bookmarkStart w:id="261" w:name="_Toc21247"/>
      <w:bookmarkStart w:id="262" w:name="_Toc351016483"/>
      <w:r>
        <w:rPr>
          <w:rFonts w:hint="eastAsia"/>
          <w:bCs/>
          <w:color w:val="auto"/>
          <w:kern w:val="2"/>
          <w:sz w:val="24"/>
          <w:szCs w:val="24"/>
          <w:lang w:val="en-US"/>
        </w:rPr>
        <w:t xml:space="preserve"> </w:t>
      </w:r>
      <w:bookmarkStart w:id="263" w:name="_Toc494198594"/>
      <w:r>
        <w:rPr>
          <w:rFonts w:hint="eastAsia"/>
          <w:bCs/>
          <w:color w:val="auto"/>
          <w:kern w:val="2"/>
          <w:sz w:val="24"/>
          <w:szCs w:val="24"/>
          <w:lang w:val="en-US"/>
        </w:rPr>
        <w:t>资金支付</w:t>
      </w:r>
      <w:bookmarkEnd w:id="261"/>
      <w:bookmarkEnd w:id="262"/>
      <w:bookmarkEnd w:id="263"/>
    </w:p>
    <w:p w14:paraId="2FCD3A3E"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采购人将按照政府采购合同规定，及时向中标人支付采购资金。</w:t>
      </w:r>
    </w:p>
    <w:p w14:paraId="6F401F48" w14:textId="77777777" w:rsidR="00FC314D" w:rsidRDefault="00CA5D87">
      <w:pPr>
        <w:numPr>
          <w:ilvl w:val="1"/>
          <w:numId w:val="17"/>
        </w:numPr>
        <w:tabs>
          <w:tab w:val="left" w:pos="360"/>
        </w:tabs>
        <w:spacing w:line="520" w:lineRule="exact"/>
        <w:ind w:left="0" w:firstLine="482"/>
        <w:jc w:val="left"/>
        <w:outlineLvl w:val="1"/>
        <w:rPr>
          <w:bCs/>
          <w:color w:val="auto"/>
          <w:kern w:val="2"/>
          <w:sz w:val="24"/>
          <w:szCs w:val="24"/>
          <w:lang w:val="en-US"/>
        </w:rPr>
      </w:pPr>
      <w:bookmarkStart w:id="264" w:name="_Toc217446078"/>
      <w:bookmarkStart w:id="265" w:name="_Toc11604"/>
      <w:bookmarkStart w:id="266" w:name="_Toc351016484"/>
      <w:r>
        <w:rPr>
          <w:rFonts w:hint="eastAsia"/>
          <w:bCs/>
          <w:color w:val="auto"/>
          <w:kern w:val="2"/>
          <w:sz w:val="24"/>
          <w:szCs w:val="24"/>
          <w:lang w:val="en-US"/>
        </w:rPr>
        <w:t xml:space="preserve"> </w:t>
      </w:r>
      <w:bookmarkStart w:id="267" w:name="_Toc494198595"/>
      <w:r>
        <w:rPr>
          <w:rFonts w:hint="eastAsia"/>
          <w:bCs/>
          <w:color w:val="auto"/>
          <w:kern w:val="2"/>
          <w:sz w:val="24"/>
          <w:szCs w:val="24"/>
          <w:lang w:val="en-US"/>
        </w:rPr>
        <w:t>询问、质疑和投诉</w:t>
      </w:r>
      <w:bookmarkStart w:id="268" w:name="_Toc217446079"/>
      <w:bookmarkEnd w:id="264"/>
      <w:bookmarkEnd w:id="265"/>
      <w:bookmarkEnd w:id="266"/>
      <w:bookmarkEnd w:id="267"/>
    </w:p>
    <w:bookmarkEnd w:id="268"/>
    <w:p w14:paraId="09FD074B"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询问、质疑、投诉的接收和处理严格按照《中华人民共和国政府采购法》、《中华人民共和国政府采购法实施条例》、《政府采购货物和服务招标投标管理办法》（财政部令第87号）、《政府采购质疑和投诉办法》、《财政部关于加强政府采购供应商投诉受理审查工作的通知》和《四川省政府采购供应商投诉处理工作规程》的规定办理。</w:t>
      </w:r>
    </w:p>
    <w:p w14:paraId="4B0D7EB8" w14:textId="77777777" w:rsidR="00FC314D" w:rsidRDefault="00CA5D87">
      <w:pPr>
        <w:numPr>
          <w:ilvl w:val="1"/>
          <w:numId w:val="17"/>
        </w:numPr>
        <w:tabs>
          <w:tab w:val="left" w:pos="360"/>
        </w:tabs>
        <w:spacing w:line="520" w:lineRule="exact"/>
        <w:ind w:left="0" w:firstLine="482"/>
        <w:jc w:val="left"/>
        <w:outlineLvl w:val="1"/>
        <w:rPr>
          <w:bCs/>
          <w:color w:val="auto"/>
          <w:kern w:val="2"/>
          <w:sz w:val="24"/>
          <w:szCs w:val="24"/>
          <w:lang w:val="en-US"/>
        </w:rPr>
      </w:pPr>
      <w:r>
        <w:rPr>
          <w:rFonts w:hint="eastAsia"/>
          <w:bCs/>
          <w:color w:val="auto"/>
          <w:kern w:val="2"/>
          <w:sz w:val="24"/>
          <w:szCs w:val="24"/>
          <w:lang w:val="en-US"/>
        </w:rPr>
        <w:t xml:space="preserve"> </w:t>
      </w:r>
      <w:bookmarkStart w:id="269" w:name="_Toc494198596"/>
      <w:r>
        <w:rPr>
          <w:rFonts w:hint="eastAsia"/>
          <w:bCs/>
          <w:color w:val="auto"/>
          <w:kern w:val="2"/>
          <w:sz w:val="24"/>
          <w:szCs w:val="24"/>
          <w:lang w:val="en-US"/>
        </w:rPr>
        <w:t>其他</w:t>
      </w:r>
      <w:bookmarkEnd w:id="269"/>
    </w:p>
    <w:p w14:paraId="5FC334B4" w14:textId="77777777" w:rsidR="00FC314D" w:rsidRDefault="00CA5D87">
      <w:pPr>
        <w:numPr>
          <w:ilvl w:val="1"/>
          <w:numId w:val="47"/>
        </w:numPr>
        <w:tabs>
          <w:tab w:val="left" w:pos="0"/>
        </w:tabs>
        <w:spacing w:line="520" w:lineRule="exact"/>
        <w:ind w:left="0" w:firstLine="480"/>
        <w:rPr>
          <w:b w:val="0"/>
          <w:color w:val="auto"/>
          <w:kern w:val="2"/>
          <w:sz w:val="24"/>
          <w:szCs w:val="24"/>
          <w:lang w:val="en-US"/>
        </w:rPr>
      </w:pPr>
      <w:r>
        <w:rPr>
          <w:rFonts w:hint="eastAsia"/>
          <w:b w:val="0"/>
          <w:color w:val="000000"/>
          <w:kern w:val="2"/>
          <w:sz w:val="24"/>
          <w:szCs w:val="24"/>
          <w:lang w:val="en-US"/>
        </w:rPr>
        <w:t>本招标文件中所引相关法律制度规定以及政府采购政策，在政府采购过程中有变化的，按照变化后的相关法律制度规定及政府采购政策执行。</w:t>
      </w:r>
      <w:r>
        <w:rPr>
          <w:rFonts w:hint="eastAsia"/>
          <w:b w:val="0"/>
          <w:color w:val="auto"/>
          <w:kern w:val="2"/>
          <w:sz w:val="24"/>
          <w:szCs w:val="24"/>
          <w:lang w:val="en-US"/>
        </w:rPr>
        <w:t>本章和第7章中“1.总则、2.评标方法、3.评标程序”规定的内容条款</w:t>
      </w:r>
      <w:r>
        <w:rPr>
          <w:rFonts w:hint="eastAsia"/>
          <w:b w:val="0"/>
          <w:color w:val="000000"/>
          <w:kern w:val="2"/>
          <w:sz w:val="24"/>
          <w:szCs w:val="24"/>
          <w:lang w:val="en-US"/>
        </w:rPr>
        <w:t>，</w:t>
      </w:r>
      <w:r>
        <w:rPr>
          <w:rFonts w:hint="eastAsia"/>
          <w:b w:val="0"/>
          <w:color w:val="auto"/>
          <w:kern w:val="2"/>
          <w:sz w:val="24"/>
          <w:szCs w:val="24"/>
          <w:lang w:val="en-US"/>
        </w:rPr>
        <w:t>在本项目投标截止时间届满后</w:t>
      </w:r>
      <w:r>
        <w:rPr>
          <w:rFonts w:hint="eastAsia"/>
          <w:b w:val="0"/>
          <w:color w:val="000000"/>
          <w:kern w:val="2"/>
          <w:sz w:val="24"/>
          <w:szCs w:val="24"/>
          <w:lang w:val="en-US"/>
        </w:rPr>
        <w:t>，因相关法律制度规定及政府采购政策的变化导致不符合相关法律制度规定及政府采购政策的，直接按照变化后的相关法律制度规定及政府采购政策执行，本项目不再发布更正公告、招标文件</w:t>
      </w:r>
      <w:r>
        <w:rPr>
          <w:rFonts w:ascii="Times New Roman" w:hint="eastAsia"/>
          <w:b w:val="0"/>
          <w:color w:val="000000"/>
          <w:kern w:val="2"/>
          <w:sz w:val="24"/>
          <w:szCs w:val="24"/>
          <w:lang w:val="en-US"/>
        </w:rPr>
        <w:t>不再作调整。</w:t>
      </w:r>
    </w:p>
    <w:p w14:paraId="5EC9D1C1"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本招标文件中未引用的相关法律制度规定，按照中华人民共和国政府采购法及其实施条例，以及其他相关的法律、规章的规定执行。</w:t>
      </w:r>
    </w:p>
    <w:p w14:paraId="7F80B652" w14:textId="77777777" w:rsidR="00FC314D" w:rsidRDefault="00CA5D87">
      <w:pPr>
        <w:numPr>
          <w:ilvl w:val="1"/>
          <w:numId w:val="47"/>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国家</w:t>
      </w:r>
      <w:r>
        <w:rPr>
          <w:rFonts w:hint="eastAsia"/>
          <w:b w:val="0"/>
          <w:color w:val="auto"/>
          <w:kern w:val="2"/>
          <w:sz w:val="24"/>
          <w:szCs w:val="24"/>
          <w:lang w:val="en-US"/>
        </w:rPr>
        <w:t>或行业主管部门</w:t>
      </w:r>
      <w:r>
        <w:rPr>
          <w:b w:val="0"/>
          <w:color w:val="auto"/>
          <w:kern w:val="2"/>
          <w:sz w:val="24"/>
          <w:szCs w:val="24"/>
          <w:lang w:val="en-US"/>
        </w:rPr>
        <w:t>对</w:t>
      </w:r>
      <w:r>
        <w:rPr>
          <w:rFonts w:hint="eastAsia"/>
          <w:b w:val="0"/>
          <w:color w:val="auto"/>
          <w:kern w:val="2"/>
          <w:sz w:val="24"/>
          <w:szCs w:val="24"/>
          <w:lang w:val="en-US"/>
        </w:rPr>
        <w:t>投标人和采购产品的</w:t>
      </w:r>
      <w:r>
        <w:rPr>
          <w:b w:val="0"/>
          <w:color w:val="auto"/>
          <w:kern w:val="2"/>
          <w:sz w:val="24"/>
          <w:szCs w:val="24"/>
          <w:lang w:val="en-US"/>
        </w:rPr>
        <w:t>技术</w:t>
      </w:r>
      <w:r>
        <w:rPr>
          <w:rFonts w:hint="eastAsia"/>
          <w:b w:val="0"/>
          <w:color w:val="auto"/>
          <w:kern w:val="2"/>
          <w:sz w:val="24"/>
          <w:szCs w:val="24"/>
          <w:lang w:val="en-US"/>
        </w:rPr>
        <w:t>标准、</w:t>
      </w:r>
      <w:r>
        <w:rPr>
          <w:b w:val="0"/>
          <w:color w:val="auto"/>
          <w:kern w:val="2"/>
          <w:sz w:val="24"/>
          <w:szCs w:val="24"/>
          <w:lang w:val="en-US"/>
        </w:rPr>
        <w:t>质量</w:t>
      </w:r>
      <w:r>
        <w:rPr>
          <w:rFonts w:hint="eastAsia"/>
          <w:b w:val="0"/>
          <w:color w:val="auto"/>
          <w:kern w:val="2"/>
          <w:sz w:val="24"/>
          <w:szCs w:val="24"/>
          <w:lang w:val="en-US"/>
        </w:rPr>
        <w:t>标准和资格资质条件</w:t>
      </w:r>
      <w:r>
        <w:rPr>
          <w:b w:val="0"/>
          <w:color w:val="auto"/>
          <w:kern w:val="2"/>
          <w:sz w:val="24"/>
          <w:szCs w:val="24"/>
          <w:lang w:val="en-US"/>
        </w:rPr>
        <w:t>等有</w:t>
      </w:r>
      <w:r>
        <w:rPr>
          <w:rFonts w:hint="eastAsia"/>
          <w:b w:val="0"/>
          <w:color w:val="auto"/>
          <w:kern w:val="2"/>
          <w:sz w:val="24"/>
          <w:szCs w:val="24"/>
          <w:lang w:val="en-US"/>
        </w:rPr>
        <w:t>强制性规定</w:t>
      </w:r>
      <w:r>
        <w:rPr>
          <w:b w:val="0"/>
          <w:color w:val="auto"/>
          <w:kern w:val="2"/>
          <w:sz w:val="24"/>
          <w:szCs w:val="24"/>
          <w:lang w:val="en-US"/>
        </w:rPr>
        <w:t>的</w:t>
      </w:r>
      <w:r>
        <w:rPr>
          <w:rFonts w:ascii="Times New Roman" w:hint="eastAsia"/>
          <w:b w:val="0"/>
          <w:color w:val="auto"/>
          <w:kern w:val="2"/>
          <w:sz w:val="24"/>
          <w:szCs w:val="24"/>
          <w:lang w:val="en-US"/>
        </w:rPr>
        <w:t>，投标人必须承诺符合其要求，否则作无效投标处理。</w:t>
      </w:r>
    </w:p>
    <w:p w14:paraId="07DF667F" w14:textId="1342D929" w:rsidR="00FC314D" w:rsidRDefault="00CA5D87">
      <w:pPr>
        <w:numPr>
          <w:ilvl w:val="1"/>
          <w:numId w:val="47"/>
        </w:numPr>
        <w:tabs>
          <w:tab w:val="left" w:pos="0"/>
        </w:tabs>
        <w:spacing w:line="520" w:lineRule="exact"/>
        <w:ind w:left="0" w:firstLine="480"/>
      </w:pPr>
      <w:r>
        <w:rPr>
          <w:rFonts w:hint="eastAsia"/>
          <w:b w:val="0"/>
          <w:color w:val="auto"/>
          <w:kern w:val="2"/>
          <w:sz w:val="24"/>
          <w:szCs w:val="24"/>
          <w:lang w:val="en-US"/>
        </w:rPr>
        <w:t>根据成都市财政局 中国人民银行成都分行营业管理部关于印发《成都市中小企业政府采购信用融资暂行办法》和《成都市级支持中小企业政府采购信用融资实施方案》的通知（成财采[2019</w:t>
      </w:r>
      <w:r>
        <w:rPr>
          <w:rFonts w:hint="eastAsia"/>
          <w:b w:val="0"/>
          <w:color w:val="auto"/>
          <w:kern w:val="2"/>
          <w:sz w:val="22"/>
          <w:szCs w:val="24"/>
          <w:lang w:val="en-US"/>
        </w:rPr>
        <w:t>]17号</w:t>
      </w:r>
      <w:r>
        <w:rPr>
          <w:rFonts w:hint="eastAsia"/>
          <w:b w:val="0"/>
          <w:color w:val="auto"/>
          <w:kern w:val="2"/>
          <w:sz w:val="24"/>
          <w:szCs w:val="24"/>
          <w:lang w:val="en-US"/>
        </w:rPr>
        <w:t>）的要求，符合通知要求、有融资需求的供应商可根据成都市政府采购监督管理系统集中展示的融资机构及其“政采贷”产品，自行选择符合自身情况的“政采贷”银行及其产品，凭中标通知书向银行提出贷款意向申请。银行应及时按照有关规定完成对供应</w:t>
      </w:r>
      <w:r>
        <w:rPr>
          <w:rFonts w:hint="eastAsia"/>
          <w:b w:val="0"/>
          <w:color w:val="auto"/>
          <w:kern w:val="2"/>
          <w:sz w:val="24"/>
          <w:szCs w:val="24"/>
          <w:lang w:val="en-US"/>
        </w:rPr>
        <w:lastRenderedPageBreak/>
        <w:t>商的信用审查以及开设账户等相关工作。</w:t>
      </w:r>
    </w:p>
    <w:p w14:paraId="206BCF9C" w14:textId="77777777" w:rsidR="00FC314D" w:rsidRDefault="00FC314D"/>
    <w:p w14:paraId="6308535C" w14:textId="77777777" w:rsidR="00FC314D" w:rsidRDefault="00FC314D"/>
    <w:p w14:paraId="5172D965" w14:textId="77777777" w:rsidR="00FC314D" w:rsidRDefault="00CA5D87">
      <w:pPr>
        <w:pStyle w:val="12"/>
        <w:keepNext w:val="0"/>
        <w:numPr>
          <w:ilvl w:val="0"/>
          <w:numId w:val="17"/>
        </w:numPr>
        <w:spacing w:beforeLines="50" w:before="218" w:afterLines="50" w:after="218" w:line="360" w:lineRule="auto"/>
        <w:ind w:left="0" w:firstLine="0"/>
        <w:rPr>
          <w:b/>
          <w:color w:val="auto"/>
        </w:rPr>
      </w:pPr>
      <w:r>
        <w:rPr>
          <w:sz w:val="24"/>
          <w:szCs w:val="24"/>
        </w:rPr>
        <w:br w:type="page"/>
      </w:r>
      <w:bookmarkStart w:id="270" w:name="_Toc318203495"/>
      <w:bookmarkStart w:id="271" w:name="_Toc318203496"/>
      <w:bookmarkStart w:id="272" w:name="_Toc494198598"/>
      <w:bookmarkEnd w:id="270"/>
      <w:bookmarkEnd w:id="271"/>
      <w:r>
        <w:rPr>
          <w:rFonts w:hint="eastAsia"/>
        </w:rPr>
        <w:lastRenderedPageBreak/>
        <w:t xml:space="preserve"> </w:t>
      </w:r>
      <w:bookmarkStart w:id="273" w:name="_Toc1475"/>
      <w:r>
        <w:rPr>
          <w:rFonts w:hint="eastAsia"/>
          <w:b/>
          <w:color w:val="auto"/>
        </w:rPr>
        <w:t>投标文件格式</w:t>
      </w:r>
      <w:bookmarkEnd w:id="272"/>
      <w:bookmarkEnd w:id="273"/>
    </w:p>
    <w:p w14:paraId="3E0AE3E3" w14:textId="77777777" w:rsidR="00FC314D" w:rsidRDefault="00FC314D"/>
    <w:p w14:paraId="42D56065" w14:textId="77777777" w:rsidR="00FC314D" w:rsidRDefault="00FC314D"/>
    <w:p w14:paraId="0EDFCFDF" w14:textId="77777777" w:rsidR="00FC314D" w:rsidRDefault="00FC314D"/>
    <w:p w14:paraId="3B3654EF" w14:textId="77777777" w:rsidR="00FC314D" w:rsidRDefault="00FC314D"/>
    <w:p w14:paraId="2E653422" w14:textId="77777777" w:rsidR="00FC314D" w:rsidRDefault="00FC314D"/>
    <w:p w14:paraId="7B8DD7FC" w14:textId="77777777" w:rsidR="00FC314D" w:rsidRDefault="00CA5D87">
      <w:pPr>
        <w:snapToGrid/>
        <w:spacing w:line="240" w:lineRule="auto"/>
        <w:ind w:firstLine="560"/>
        <w:rPr>
          <w:rFonts w:ascii="Times New Roman" w:hAnsi="Times New Roman"/>
          <w:b w:val="0"/>
          <w:color w:val="auto"/>
          <w:kern w:val="2"/>
          <w:sz w:val="28"/>
          <w:szCs w:val="28"/>
          <w:lang w:val="en-US"/>
        </w:rPr>
      </w:pPr>
      <w:r>
        <w:rPr>
          <w:rFonts w:ascii="Times New Roman" w:hAnsi="Times New Roman" w:hint="eastAsia"/>
          <w:b w:val="0"/>
          <w:color w:val="auto"/>
          <w:kern w:val="2"/>
          <w:sz w:val="28"/>
          <w:szCs w:val="28"/>
          <w:lang w:val="en-US"/>
        </w:rPr>
        <w:t>一、本章所制投标文件格式，除格式中明确将该格式作为强制要求的外，一律不具有强制性，但是，投标人投标文件相关资料和本章所制格式不一致的，评标委员会将在评分时以投标文件不规范予以扣分处理。</w:t>
      </w:r>
    </w:p>
    <w:p w14:paraId="0BA3E45F" w14:textId="77777777" w:rsidR="00FC314D" w:rsidRDefault="00CA5D87">
      <w:pPr>
        <w:snapToGrid/>
        <w:spacing w:line="240" w:lineRule="auto"/>
        <w:ind w:firstLine="560"/>
        <w:rPr>
          <w:rFonts w:ascii="Times New Roman" w:hAnsi="Times New Roman"/>
          <w:b w:val="0"/>
          <w:color w:val="auto"/>
          <w:kern w:val="2"/>
          <w:sz w:val="28"/>
          <w:szCs w:val="28"/>
          <w:lang w:val="en-US"/>
        </w:rPr>
      </w:pPr>
      <w:r>
        <w:rPr>
          <w:rFonts w:ascii="Times New Roman" w:hAnsi="Times New Roman" w:hint="eastAsia"/>
          <w:b w:val="0"/>
          <w:color w:val="auto"/>
          <w:kern w:val="2"/>
          <w:sz w:val="28"/>
          <w:szCs w:val="28"/>
          <w:lang w:val="en-US"/>
        </w:rPr>
        <w:t>二、本章所制投标文件格式有关表格中的备注栏，由投标人根据自身投标情况作解释性说明，不作为必填项。</w:t>
      </w:r>
    </w:p>
    <w:p w14:paraId="297CD3E0" w14:textId="77777777" w:rsidR="00FC314D" w:rsidRDefault="00FC314D"/>
    <w:p w14:paraId="34D8F72A" w14:textId="77777777" w:rsidR="00FC314D" w:rsidRDefault="00FC314D"/>
    <w:p w14:paraId="028EE858" w14:textId="77777777" w:rsidR="00FC314D" w:rsidRDefault="00FC314D"/>
    <w:p w14:paraId="3F742287" w14:textId="77777777" w:rsidR="00FC314D" w:rsidRDefault="00FC314D"/>
    <w:p w14:paraId="655D757A" w14:textId="77777777" w:rsidR="00FC314D" w:rsidRDefault="00FC314D"/>
    <w:p w14:paraId="4D70B165" w14:textId="77777777" w:rsidR="00FC314D" w:rsidRDefault="00FC314D"/>
    <w:p w14:paraId="775254FE" w14:textId="77777777" w:rsidR="00FC314D" w:rsidRDefault="00FC314D"/>
    <w:p w14:paraId="2C93844B" w14:textId="77777777" w:rsidR="00FC314D" w:rsidRDefault="00FC314D"/>
    <w:p w14:paraId="3246FA01" w14:textId="77777777" w:rsidR="00FC314D" w:rsidRDefault="00FC314D"/>
    <w:p w14:paraId="67F1BA26" w14:textId="77777777" w:rsidR="00FC314D" w:rsidRDefault="00FC314D"/>
    <w:p w14:paraId="3F7F3014" w14:textId="77777777" w:rsidR="00FC314D" w:rsidRDefault="00FC314D"/>
    <w:p w14:paraId="0D6434CD" w14:textId="77777777" w:rsidR="00FC314D" w:rsidRDefault="00FC314D"/>
    <w:p w14:paraId="584A6587" w14:textId="77777777" w:rsidR="00FC314D" w:rsidRDefault="00CA5D87">
      <w:pPr>
        <w:numPr>
          <w:ilvl w:val="1"/>
          <w:numId w:val="17"/>
        </w:numPr>
        <w:tabs>
          <w:tab w:val="left" w:pos="360"/>
        </w:tabs>
        <w:snapToGrid/>
        <w:spacing w:before="260" w:after="260"/>
        <w:ind w:firstLineChars="0"/>
        <w:jc w:val="left"/>
        <w:outlineLvl w:val="1"/>
        <w:rPr>
          <w:bCs/>
          <w:color w:val="auto"/>
          <w:kern w:val="2"/>
          <w:sz w:val="24"/>
          <w:szCs w:val="24"/>
          <w:lang w:val="en-US"/>
        </w:rPr>
      </w:pPr>
      <w:bookmarkStart w:id="274" w:name="_Toc318203498"/>
      <w:bookmarkEnd w:id="274"/>
      <w:r>
        <w:rPr>
          <w:rFonts w:hint="eastAsia"/>
          <w:bCs/>
          <w:color w:val="auto"/>
          <w:kern w:val="2"/>
          <w:sz w:val="24"/>
          <w:szCs w:val="24"/>
          <w:lang w:val="en-US"/>
        </w:rPr>
        <w:lastRenderedPageBreak/>
        <w:t>开标一览表格式</w:t>
      </w:r>
      <w:bookmarkStart w:id="275" w:name="_Toc257208317"/>
      <w:bookmarkStart w:id="276" w:name="_Toc257208357"/>
      <w:bookmarkStart w:id="277" w:name="_Toc257273711"/>
      <w:bookmarkStart w:id="278" w:name="_Toc257273695"/>
      <w:bookmarkStart w:id="279" w:name="_Toc257208177"/>
      <w:bookmarkStart w:id="280" w:name="_Toc257208221"/>
      <w:bookmarkStart w:id="281" w:name="_Toc257208180"/>
      <w:bookmarkStart w:id="282" w:name="_Toc257273534"/>
      <w:bookmarkStart w:id="283" w:name="_Toc257208179"/>
      <w:bookmarkStart w:id="284" w:name="_Toc257208178"/>
      <w:bookmarkStart w:id="285" w:name="_Toc257273533"/>
      <w:bookmarkStart w:id="286" w:name="_Toc257273660"/>
      <w:bookmarkStart w:id="287" w:name="_Toc257273536"/>
      <w:bookmarkStart w:id="288" w:name="_Toc257273587"/>
      <w:bookmarkStart w:id="289" w:name="_Toc257273645"/>
      <w:bookmarkStart w:id="290" w:name="_Toc257208292"/>
      <w:bookmarkStart w:id="291" w:name="_Toc257208358"/>
      <w:bookmarkStart w:id="292" w:name="_Toc257208322"/>
      <w:bookmarkStart w:id="293" w:name="_Toc257273537"/>
      <w:bookmarkStart w:id="294" w:name="_Toc257273710"/>
      <w:bookmarkStart w:id="295" w:name="_Toc257273529"/>
      <w:bookmarkStart w:id="296" w:name="_Toc257208176"/>
      <w:bookmarkStart w:id="297" w:name="_Toc257273640"/>
      <w:bookmarkStart w:id="298" w:name="_Toc257273630"/>
      <w:bookmarkStart w:id="299" w:name="_Toc257273625"/>
      <w:bookmarkStart w:id="300" w:name="_Toc257273655"/>
      <w:bookmarkStart w:id="301" w:name="_Toc257273535"/>
      <w:bookmarkStart w:id="302" w:name="_Toc257208307"/>
      <w:bookmarkStart w:id="303" w:name="_Toc257273709"/>
      <w:bookmarkStart w:id="304" w:name="_Toc257273531"/>
      <w:bookmarkStart w:id="305" w:name="_Toc257208181"/>
      <w:bookmarkStart w:id="306" w:name="_Toc257273556"/>
      <w:bookmarkStart w:id="307" w:name="_Toc257208356"/>
      <w:bookmarkStart w:id="308" w:name="_Toc257273580"/>
      <w:bookmarkStart w:id="309" w:name="_Toc257273675"/>
      <w:bookmarkStart w:id="310" w:name="_Toc257273685"/>
      <w:bookmarkStart w:id="311" w:name="_Toc257208183"/>
      <w:bookmarkStart w:id="312" w:name="_Toc257208203"/>
      <w:bookmarkStart w:id="313" w:name="_Toc257273696"/>
      <w:bookmarkStart w:id="314" w:name="_Toc257273550"/>
      <w:bookmarkStart w:id="315" w:name="_Toc257208234"/>
      <w:bookmarkStart w:id="316" w:name="_Toc257273530"/>
      <w:bookmarkStart w:id="317" w:name="_Toc257208272"/>
      <w:bookmarkStart w:id="318" w:name="_Toc257208287"/>
      <w:bookmarkStart w:id="319" w:name="_Toc257273697"/>
      <w:bookmarkStart w:id="320" w:name="_Toc257208227"/>
      <w:bookmarkStart w:id="321" w:name="_Toc257208342"/>
      <w:bookmarkStart w:id="322" w:name="_Toc257273670"/>
      <w:bookmarkStart w:id="323" w:name="_Toc257273532"/>
      <w:bookmarkStart w:id="324" w:name="_Toc257273574"/>
      <w:bookmarkStart w:id="325" w:name="_Toc257208344"/>
      <w:bookmarkStart w:id="326" w:name="_Toc257208184"/>
      <w:bookmarkStart w:id="327" w:name="_Toc257208277"/>
      <w:bookmarkStart w:id="328" w:name="_Toc257208302"/>
      <w:bookmarkStart w:id="329" w:name="_Toc257208197"/>
      <w:bookmarkStart w:id="330" w:name="_Toc257208332"/>
      <w:bookmarkStart w:id="331" w:name="_Toc257208182"/>
      <w:bookmarkStart w:id="332" w:name="_Toc257208343"/>
      <w:bookmarkStart w:id="333" w:name="_Toc532292615"/>
      <w:bookmarkStart w:id="334" w:name="_Toc531764933"/>
      <w:bookmarkStart w:id="335" w:name="_Toc532292813"/>
      <w:bookmarkStart w:id="336" w:name="_Toc531661861"/>
      <w:bookmarkStart w:id="337" w:name="_Toc95295156"/>
      <w:bookmarkStart w:id="338" w:name="_Toc76132887"/>
      <w:bookmarkStart w:id="339" w:name="_Toc532292533"/>
      <w:bookmarkStart w:id="340" w:name="_Toc531666042"/>
      <w:bookmarkStart w:id="341" w:name="_Toc532877864"/>
      <w:bookmarkStart w:id="342" w:name="_Toc46394754"/>
      <w:bookmarkStart w:id="343" w:name="_Toc76132174"/>
      <w:bookmarkStart w:id="344" w:name="_Toc263768863"/>
      <w:bookmarkStart w:id="345" w:name="_Toc263753599"/>
      <w:bookmarkStart w:id="346" w:name="_Toc174767228"/>
      <w:bookmarkStart w:id="347" w:name="_Toc295978803"/>
      <w:bookmarkStart w:id="348" w:name="_Toc351016487"/>
      <w:bookmarkStart w:id="349" w:name="_Toc25617534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3925C9B4" w14:textId="77777777" w:rsidR="00FC314D" w:rsidRDefault="00CA5D87">
      <w:pPr>
        <w:numPr>
          <w:ilvl w:val="2"/>
          <w:numId w:val="17"/>
        </w:numPr>
        <w:tabs>
          <w:tab w:val="left" w:pos="360"/>
        </w:tabs>
        <w:snapToGrid/>
        <w:spacing w:before="260" w:after="260"/>
        <w:ind w:left="0" w:firstLineChars="0" w:firstLine="284"/>
        <w:jc w:val="left"/>
        <w:outlineLvl w:val="1"/>
        <w:rPr>
          <w:bCs/>
          <w:color w:val="auto"/>
          <w:kern w:val="2"/>
          <w:sz w:val="24"/>
          <w:szCs w:val="24"/>
          <w:lang w:val="en-US"/>
        </w:rPr>
      </w:pPr>
      <w:bookmarkStart w:id="350" w:name="_Toc494198926"/>
      <w:bookmarkStart w:id="351" w:name="_Toc494198600"/>
      <w:bookmarkStart w:id="352" w:name="_Toc466895946"/>
      <w:bookmarkStart w:id="353" w:name="_Toc496605633"/>
      <w:bookmarkStart w:id="354" w:name="_Toc500492729"/>
      <w:r>
        <w:rPr>
          <w:rFonts w:hint="eastAsia"/>
          <w:bCs/>
          <w:color w:val="auto"/>
          <w:kern w:val="2"/>
          <w:sz w:val="24"/>
          <w:szCs w:val="24"/>
          <w:lang w:val="en-US"/>
        </w:rPr>
        <w:t>开标一览表</w:t>
      </w:r>
      <w:bookmarkEnd w:id="350"/>
      <w:bookmarkEnd w:id="351"/>
      <w:bookmarkEnd w:id="352"/>
      <w:bookmarkEnd w:id="353"/>
      <w:bookmarkEnd w:id="354"/>
      <w:r>
        <w:rPr>
          <w:rFonts w:hint="eastAsia"/>
          <w:bCs/>
          <w:color w:val="auto"/>
          <w:kern w:val="2"/>
          <w:sz w:val="24"/>
          <w:szCs w:val="24"/>
          <w:lang w:val="en-US"/>
        </w:rPr>
        <w:t>密封包装最外层格式</w:t>
      </w:r>
    </w:p>
    <w:p w14:paraId="79B7DA2D" w14:textId="77777777" w:rsidR="00FC314D" w:rsidRDefault="00CA5D87">
      <w:pPr>
        <w:snapToGrid/>
        <w:ind w:firstLineChars="0" w:firstLine="0"/>
        <w:jc w:val="center"/>
        <w:rPr>
          <w:b w:val="0"/>
          <w:color w:val="auto"/>
          <w:spacing w:val="78"/>
          <w:kern w:val="2"/>
          <w:sz w:val="120"/>
          <w:szCs w:val="120"/>
          <w:lang w:val="en-US"/>
        </w:rPr>
      </w:pPr>
      <w:r>
        <w:rPr>
          <w:rFonts w:hint="eastAsia"/>
          <w:b w:val="0"/>
          <w:color w:val="auto"/>
          <w:spacing w:val="78"/>
          <w:kern w:val="2"/>
          <w:sz w:val="120"/>
          <w:szCs w:val="120"/>
          <w:lang w:val="en-US"/>
        </w:rPr>
        <w:t>开标一览表</w:t>
      </w:r>
    </w:p>
    <w:p w14:paraId="1D39DDBF" w14:textId="77777777" w:rsidR="00FC314D" w:rsidRDefault="00FC314D"/>
    <w:p w14:paraId="4FFCA35B" w14:textId="77777777" w:rsidR="00FC314D" w:rsidRDefault="00FC314D"/>
    <w:p w14:paraId="2A13B207" w14:textId="77777777" w:rsidR="00FC314D" w:rsidRDefault="00CA5D87">
      <w:pPr>
        <w:snapToGrid/>
        <w:spacing w:line="240" w:lineRule="auto"/>
        <w:ind w:leftChars="355" w:left="2733" w:hangingChars="496" w:hanging="1593"/>
        <w:rPr>
          <w:bCs/>
          <w:color w:val="auto"/>
          <w:kern w:val="2"/>
          <w:lang w:val="en-US"/>
        </w:rPr>
      </w:pPr>
      <w:r>
        <w:rPr>
          <w:rFonts w:hint="eastAsia"/>
          <w:bCs/>
          <w:color w:val="auto"/>
          <w:kern w:val="2"/>
          <w:lang w:val="en-US"/>
        </w:rPr>
        <w:t>采购项目名称：</w:t>
      </w:r>
    </w:p>
    <w:p w14:paraId="50A17375" w14:textId="77777777" w:rsidR="00FC314D" w:rsidRDefault="00CA5D87">
      <w:pPr>
        <w:snapToGrid/>
        <w:spacing w:line="240" w:lineRule="auto"/>
        <w:ind w:leftChars="355" w:left="2733" w:hangingChars="496" w:hanging="1593"/>
        <w:rPr>
          <w:bCs/>
          <w:color w:val="auto"/>
          <w:kern w:val="2"/>
          <w:lang w:val="en-US"/>
        </w:rPr>
      </w:pPr>
      <w:r>
        <w:rPr>
          <w:rFonts w:hint="eastAsia"/>
          <w:bCs/>
          <w:color w:val="auto"/>
          <w:kern w:val="2"/>
          <w:lang w:val="en-US"/>
        </w:rPr>
        <w:t>采购项目编号：</w:t>
      </w:r>
    </w:p>
    <w:p w14:paraId="5CD74331" w14:textId="77777777" w:rsidR="00FC314D" w:rsidRDefault="00CA5D87">
      <w:pPr>
        <w:snapToGrid/>
        <w:spacing w:line="240" w:lineRule="auto"/>
        <w:ind w:leftChars="355" w:left="2733" w:hangingChars="496" w:hanging="1593"/>
        <w:rPr>
          <w:bCs/>
          <w:color w:val="000000"/>
          <w:kern w:val="2"/>
          <w:lang w:val="en-US"/>
        </w:rPr>
      </w:pPr>
      <w:r>
        <w:rPr>
          <w:rFonts w:hint="eastAsia"/>
          <w:bCs/>
          <w:color w:val="000000"/>
          <w:kern w:val="2"/>
          <w:lang w:val="en-US"/>
        </w:rPr>
        <w:t>包件号及名称：</w:t>
      </w:r>
    </w:p>
    <w:p w14:paraId="49399A06" w14:textId="77777777" w:rsidR="00FC314D" w:rsidRDefault="00FC314D"/>
    <w:p w14:paraId="41D6AF3F" w14:textId="77777777" w:rsidR="00FC314D" w:rsidRDefault="00FC314D"/>
    <w:p w14:paraId="640DE045" w14:textId="77777777" w:rsidR="00FC314D" w:rsidRDefault="00FC314D"/>
    <w:p w14:paraId="0361B5D9" w14:textId="77777777" w:rsidR="00FC314D" w:rsidRDefault="00CA5D87">
      <w:pPr>
        <w:snapToGrid/>
        <w:ind w:firstLineChars="500" w:firstLine="1606"/>
        <w:jc w:val="left"/>
        <w:rPr>
          <w:color w:val="auto"/>
          <w:kern w:val="2"/>
          <w:lang w:val="en-US"/>
        </w:rPr>
      </w:pPr>
      <w:r>
        <w:rPr>
          <w:rFonts w:hint="eastAsia"/>
          <w:color w:val="auto"/>
          <w:kern w:val="2"/>
          <w:lang w:val="en-US"/>
        </w:rPr>
        <w:t>投标人名称：</w:t>
      </w:r>
      <w:r>
        <w:rPr>
          <w:rFonts w:hint="eastAsia"/>
          <w:color w:val="auto"/>
          <w:kern w:val="2"/>
          <w:u w:val="single"/>
          <w:lang w:val="en-US"/>
        </w:rPr>
        <w:t xml:space="preserve">               （加盖公章）</w:t>
      </w:r>
    </w:p>
    <w:p w14:paraId="568A0632" w14:textId="77777777" w:rsidR="00FC314D" w:rsidRDefault="00FC314D">
      <w:pPr>
        <w:snapToGrid/>
        <w:ind w:firstLineChars="500" w:firstLine="1606"/>
        <w:jc w:val="left"/>
        <w:rPr>
          <w:color w:val="auto"/>
          <w:kern w:val="2"/>
          <w:lang w:val="en-US"/>
        </w:rPr>
      </w:pPr>
    </w:p>
    <w:p w14:paraId="081C8721" w14:textId="77777777" w:rsidR="00FC314D" w:rsidRDefault="00FC314D">
      <w:pPr>
        <w:snapToGrid/>
        <w:ind w:firstLineChars="500" w:firstLine="1606"/>
        <w:jc w:val="left"/>
        <w:rPr>
          <w:color w:val="auto"/>
          <w:kern w:val="2"/>
          <w:lang w:val="en-US"/>
        </w:rPr>
      </w:pPr>
    </w:p>
    <w:p w14:paraId="4978C418" w14:textId="77777777" w:rsidR="00FC314D" w:rsidRDefault="00FC314D">
      <w:pPr>
        <w:snapToGrid/>
        <w:ind w:firstLineChars="500" w:firstLine="1606"/>
        <w:jc w:val="left"/>
        <w:rPr>
          <w:color w:val="auto"/>
          <w:kern w:val="2"/>
          <w:lang w:val="en-US"/>
        </w:rPr>
      </w:pPr>
    </w:p>
    <w:p w14:paraId="3907B505" w14:textId="77777777" w:rsidR="00FC314D" w:rsidRDefault="00CA5D87">
      <w:r>
        <w:rPr>
          <w:rFonts w:hint="eastAsia"/>
          <w:color w:val="auto"/>
          <w:kern w:val="2"/>
          <w:lang w:val="en-US"/>
        </w:rPr>
        <w:t xml:space="preserve">开标时间之前不准启封 或 </w:t>
      </w:r>
      <w:r>
        <w:rPr>
          <w:color w:val="auto"/>
          <w:kern w:val="2"/>
          <w:lang w:val="en-US"/>
        </w:rPr>
        <w:t>20</w:t>
      </w:r>
      <w:r>
        <w:rPr>
          <w:rFonts w:hint="eastAsia"/>
          <w:color w:val="auto"/>
          <w:kern w:val="2"/>
          <w:lang w:val="en-US"/>
        </w:rPr>
        <w:t xml:space="preserve">   </w:t>
      </w:r>
      <w:r>
        <w:rPr>
          <w:color w:val="auto"/>
          <w:kern w:val="2"/>
          <w:lang w:val="en-US"/>
        </w:rPr>
        <w:t>年   月   日</w:t>
      </w:r>
      <w:r>
        <w:rPr>
          <w:rFonts w:hint="eastAsia"/>
          <w:color w:val="auto"/>
          <w:kern w:val="2"/>
          <w:lang w:val="en-US"/>
        </w:rPr>
        <w:t xml:space="preserve">   </w:t>
      </w:r>
      <w:r>
        <w:rPr>
          <w:color w:val="auto"/>
          <w:kern w:val="2"/>
          <w:lang w:val="en-US"/>
        </w:rPr>
        <w:t>:</w:t>
      </w:r>
      <w:r>
        <w:rPr>
          <w:rFonts w:hint="eastAsia"/>
          <w:color w:val="auto"/>
          <w:kern w:val="2"/>
          <w:lang w:val="en-US"/>
        </w:rPr>
        <w:t xml:space="preserve">   前不准启封</w:t>
      </w:r>
    </w:p>
    <w:p w14:paraId="77B854A8" w14:textId="77777777" w:rsidR="00FC314D" w:rsidRDefault="00FC314D"/>
    <w:p w14:paraId="7594BB0C" w14:textId="77777777" w:rsidR="00FC314D" w:rsidRDefault="00FC314D"/>
    <w:p w14:paraId="65D8ABAD" w14:textId="77777777" w:rsidR="00FC314D" w:rsidRDefault="00FC314D"/>
    <w:p w14:paraId="443EF07A" w14:textId="77777777" w:rsidR="00FC314D" w:rsidRDefault="00CA5D87">
      <w:pPr>
        <w:numPr>
          <w:ilvl w:val="2"/>
          <w:numId w:val="17"/>
        </w:numPr>
        <w:tabs>
          <w:tab w:val="left" w:pos="360"/>
        </w:tabs>
        <w:snapToGrid/>
        <w:spacing w:before="260" w:after="260"/>
        <w:ind w:left="0" w:firstLineChars="0" w:firstLine="284"/>
        <w:jc w:val="left"/>
        <w:outlineLvl w:val="1"/>
        <w:rPr>
          <w:bCs/>
          <w:color w:val="auto"/>
          <w:kern w:val="2"/>
          <w:sz w:val="24"/>
          <w:szCs w:val="24"/>
          <w:lang w:val="en-US"/>
        </w:rPr>
      </w:pPr>
      <w:bookmarkStart w:id="355" w:name="_Toc494198603"/>
      <w:bookmarkStart w:id="356" w:name="_Toc351016488"/>
      <w:bookmarkStart w:id="357" w:name="_Toc294518930"/>
      <w:bookmarkStart w:id="358" w:name="_Toc295978804"/>
      <w:r>
        <w:rPr>
          <w:rFonts w:hint="eastAsia"/>
          <w:bCs/>
          <w:color w:val="auto"/>
          <w:kern w:val="2"/>
          <w:sz w:val="24"/>
          <w:szCs w:val="24"/>
          <w:lang w:val="en-US"/>
        </w:rPr>
        <w:lastRenderedPageBreak/>
        <w:t>开标一览表</w:t>
      </w:r>
      <w:bookmarkEnd w:id="355"/>
      <w:bookmarkEnd w:id="356"/>
      <w:bookmarkEnd w:id="357"/>
      <w:bookmarkEnd w:id="358"/>
    </w:p>
    <w:p w14:paraId="3D9C4FFD" w14:textId="77777777" w:rsidR="00FC314D" w:rsidRDefault="00CA5D87">
      <w:pPr>
        <w:ind w:firstLine="480"/>
        <w:rPr>
          <w:b w:val="0"/>
          <w:color w:val="auto"/>
          <w:kern w:val="2"/>
          <w:sz w:val="24"/>
          <w:szCs w:val="24"/>
          <w:lang w:val="en-US"/>
        </w:rPr>
      </w:pPr>
      <w:bookmarkStart w:id="359" w:name="_Toc351016490"/>
      <w:r>
        <w:rPr>
          <w:rFonts w:hint="eastAsia"/>
          <w:b w:val="0"/>
          <w:color w:val="auto"/>
          <w:kern w:val="2"/>
          <w:sz w:val="24"/>
          <w:szCs w:val="24"/>
          <w:lang w:val="en-US"/>
        </w:rPr>
        <w:t>采购项目名称：</w:t>
      </w:r>
    </w:p>
    <w:p w14:paraId="30B56451"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采购项目编号：</w:t>
      </w:r>
    </w:p>
    <w:p w14:paraId="39D6553D" w14:textId="562961F6" w:rsidR="00FC314D" w:rsidRDefault="00AE62C8">
      <w:pPr>
        <w:ind w:firstLine="480"/>
        <w:rPr>
          <w:b w:val="0"/>
          <w:color w:val="auto"/>
          <w:kern w:val="2"/>
          <w:sz w:val="24"/>
          <w:szCs w:val="24"/>
          <w:lang w:val="en-US"/>
        </w:rPr>
      </w:pPr>
      <w:r>
        <w:rPr>
          <w:rFonts w:hint="eastAsia"/>
          <w:b w:val="0"/>
          <w:color w:val="auto"/>
          <w:kern w:val="2"/>
          <w:sz w:val="24"/>
          <w:szCs w:val="24"/>
          <w:lang w:val="en-US"/>
        </w:rPr>
        <w:t>包件号及名称：</w:t>
      </w:r>
      <w:r w:rsidR="00CA5D87">
        <w:rPr>
          <w:rFonts w:hint="eastAsia"/>
          <w:b w:val="0"/>
          <w:color w:val="auto"/>
          <w:kern w:val="2"/>
          <w:sz w:val="24"/>
          <w:szCs w:val="24"/>
          <w:lang w:val="en-US"/>
        </w:rPr>
        <w:t>包1安全设备运维</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330"/>
        <w:gridCol w:w="1755"/>
        <w:gridCol w:w="735"/>
        <w:gridCol w:w="1636"/>
        <w:gridCol w:w="1275"/>
        <w:gridCol w:w="1276"/>
        <w:gridCol w:w="990"/>
      </w:tblGrid>
      <w:tr w:rsidR="00AE62C8" w14:paraId="14CEF2E7" w14:textId="77777777" w:rsidTr="00AE62C8">
        <w:trPr>
          <w:trHeight w:val="495"/>
          <w:tblHeader/>
          <w:jc w:val="center"/>
        </w:trPr>
        <w:tc>
          <w:tcPr>
            <w:tcW w:w="531" w:type="dxa"/>
            <w:vAlign w:val="center"/>
          </w:tcPr>
          <w:p w14:paraId="6E90C885" w14:textId="77777777" w:rsidR="00AE62C8" w:rsidRDefault="00AE62C8">
            <w:pPr>
              <w:adjustRightInd w:val="0"/>
              <w:spacing w:line="240" w:lineRule="auto"/>
              <w:ind w:firstLineChars="0" w:firstLine="0"/>
              <w:jc w:val="center"/>
              <w:rPr>
                <w:rFonts w:ascii="Calibri" w:hAnsi="Calibri"/>
                <w:bCs/>
                <w:color w:val="auto"/>
                <w:kern w:val="2"/>
                <w:sz w:val="21"/>
                <w:szCs w:val="22"/>
                <w:lang w:val="en-US"/>
              </w:rPr>
            </w:pPr>
            <w:r>
              <w:rPr>
                <w:rFonts w:ascii="Calibri" w:hAnsi="Calibri" w:hint="eastAsia"/>
                <w:bCs/>
                <w:color w:val="auto"/>
                <w:kern w:val="2"/>
                <w:sz w:val="21"/>
                <w:szCs w:val="22"/>
                <w:lang w:val="en-US"/>
              </w:rPr>
              <w:t>序号</w:t>
            </w:r>
          </w:p>
        </w:tc>
        <w:tc>
          <w:tcPr>
            <w:tcW w:w="1330" w:type="dxa"/>
            <w:vAlign w:val="center"/>
          </w:tcPr>
          <w:p w14:paraId="43697B78" w14:textId="77777777" w:rsidR="00AE62C8" w:rsidRDefault="00AE62C8">
            <w:pPr>
              <w:adjustRightInd w:val="0"/>
              <w:spacing w:line="240" w:lineRule="auto"/>
              <w:ind w:firstLineChars="0" w:firstLine="0"/>
              <w:jc w:val="center"/>
              <w:rPr>
                <w:rFonts w:ascii="Calibri" w:hAnsi="Calibri"/>
                <w:bCs/>
                <w:color w:val="auto"/>
                <w:kern w:val="2"/>
                <w:sz w:val="21"/>
                <w:szCs w:val="22"/>
                <w:lang w:val="en-US"/>
              </w:rPr>
            </w:pPr>
            <w:r>
              <w:rPr>
                <w:rFonts w:ascii="Calibri" w:hAnsi="Calibri" w:hint="eastAsia"/>
                <w:bCs/>
                <w:color w:val="auto"/>
                <w:kern w:val="2"/>
                <w:sz w:val="21"/>
                <w:szCs w:val="22"/>
                <w:lang w:val="en-US"/>
              </w:rPr>
              <w:t>设备名称</w:t>
            </w:r>
          </w:p>
        </w:tc>
        <w:tc>
          <w:tcPr>
            <w:tcW w:w="1755" w:type="dxa"/>
            <w:vAlign w:val="center"/>
          </w:tcPr>
          <w:p w14:paraId="40B28CD3" w14:textId="77777777" w:rsidR="00AE62C8" w:rsidRDefault="00AE62C8">
            <w:pPr>
              <w:adjustRightInd w:val="0"/>
              <w:spacing w:line="240" w:lineRule="auto"/>
              <w:ind w:firstLineChars="0" w:firstLine="0"/>
              <w:jc w:val="center"/>
              <w:rPr>
                <w:rFonts w:ascii="Calibri" w:hAnsi="Calibri"/>
                <w:bCs/>
                <w:color w:val="auto"/>
                <w:kern w:val="2"/>
                <w:sz w:val="21"/>
                <w:szCs w:val="22"/>
                <w:lang w:val="en-US"/>
              </w:rPr>
            </w:pPr>
            <w:r>
              <w:rPr>
                <w:rFonts w:ascii="Calibri" w:hAnsi="Calibri" w:hint="eastAsia"/>
                <w:bCs/>
                <w:color w:val="auto"/>
                <w:kern w:val="2"/>
                <w:sz w:val="21"/>
                <w:szCs w:val="22"/>
                <w:lang w:val="en-US"/>
              </w:rPr>
              <w:t>品牌型号</w:t>
            </w:r>
          </w:p>
        </w:tc>
        <w:tc>
          <w:tcPr>
            <w:tcW w:w="735" w:type="dxa"/>
            <w:vAlign w:val="center"/>
          </w:tcPr>
          <w:p w14:paraId="1CD15984" w14:textId="77777777" w:rsidR="00AE62C8" w:rsidRDefault="00AE62C8">
            <w:pPr>
              <w:adjustRightInd w:val="0"/>
              <w:spacing w:line="240" w:lineRule="auto"/>
              <w:ind w:firstLineChars="0" w:firstLine="0"/>
              <w:jc w:val="center"/>
              <w:rPr>
                <w:rFonts w:ascii="Calibri" w:hAnsi="Calibri"/>
                <w:bCs/>
                <w:color w:val="auto"/>
                <w:kern w:val="2"/>
                <w:sz w:val="21"/>
                <w:szCs w:val="22"/>
                <w:lang w:val="en-US"/>
              </w:rPr>
            </w:pPr>
            <w:r>
              <w:rPr>
                <w:rFonts w:ascii="Calibri" w:hAnsi="Calibri" w:hint="eastAsia"/>
                <w:bCs/>
                <w:color w:val="auto"/>
                <w:kern w:val="2"/>
                <w:sz w:val="21"/>
                <w:szCs w:val="22"/>
                <w:lang w:val="en-US"/>
              </w:rPr>
              <w:t>数量</w:t>
            </w:r>
          </w:p>
        </w:tc>
        <w:tc>
          <w:tcPr>
            <w:tcW w:w="1636" w:type="dxa"/>
            <w:vAlign w:val="center"/>
          </w:tcPr>
          <w:p w14:paraId="2663CEC8" w14:textId="337D72DE" w:rsidR="00AE62C8" w:rsidRDefault="00AE62C8">
            <w:pPr>
              <w:adjustRightInd w:val="0"/>
              <w:spacing w:line="240" w:lineRule="auto"/>
              <w:ind w:firstLineChars="0" w:firstLine="0"/>
              <w:jc w:val="center"/>
              <w:rPr>
                <w:rFonts w:ascii="Calibri" w:hAnsi="Calibri"/>
                <w:bCs/>
                <w:color w:val="auto"/>
                <w:kern w:val="2"/>
                <w:sz w:val="21"/>
                <w:szCs w:val="22"/>
                <w:lang w:val="en-US"/>
              </w:rPr>
            </w:pPr>
            <w:r>
              <w:rPr>
                <w:rFonts w:ascii="Calibri" w:hAnsi="Calibri" w:hint="eastAsia"/>
                <w:bCs/>
                <w:color w:val="auto"/>
                <w:kern w:val="2"/>
                <w:sz w:val="21"/>
                <w:szCs w:val="22"/>
                <w:lang w:val="en-US"/>
              </w:rPr>
              <w:t>单价（元</w:t>
            </w:r>
            <w:r>
              <w:rPr>
                <w:rFonts w:ascii="Calibri" w:hAnsi="Calibri" w:hint="eastAsia"/>
                <w:bCs/>
                <w:color w:val="auto"/>
                <w:kern w:val="2"/>
                <w:sz w:val="21"/>
                <w:szCs w:val="22"/>
                <w:lang w:val="en-US"/>
              </w:rPr>
              <w:t>/</w:t>
            </w:r>
            <w:r>
              <w:rPr>
                <w:rFonts w:ascii="Calibri" w:hAnsi="Calibri" w:hint="eastAsia"/>
                <w:bCs/>
                <w:color w:val="auto"/>
                <w:kern w:val="2"/>
                <w:sz w:val="21"/>
                <w:szCs w:val="22"/>
                <w:lang w:val="en-US"/>
              </w:rPr>
              <w:t>台</w:t>
            </w:r>
            <w:r>
              <w:rPr>
                <w:rFonts w:ascii="Calibri" w:hAnsi="Calibri" w:hint="eastAsia"/>
                <w:bCs/>
                <w:color w:val="auto"/>
                <w:kern w:val="2"/>
                <w:sz w:val="21"/>
                <w:szCs w:val="22"/>
                <w:lang w:val="en-US"/>
              </w:rPr>
              <w:t>.</w:t>
            </w:r>
            <w:r>
              <w:rPr>
                <w:rFonts w:ascii="Calibri" w:hAnsi="Calibri" w:hint="eastAsia"/>
                <w:bCs/>
                <w:color w:val="auto"/>
                <w:kern w:val="2"/>
                <w:sz w:val="21"/>
                <w:szCs w:val="22"/>
                <w:lang w:val="en-US"/>
              </w:rPr>
              <w:t>月）</w:t>
            </w:r>
          </w:p>
        </w:tc>
        <w:tc>
          <w:tcPr>
            <w:tcW w:w="1275" w:type="dxa"/>
            <w:vAlign w:val="center"/>
          </w:tcPr>
          <w:p w14:paraId="46C04D66" w14:textId="18EA0D06" w:rsidR="00AE62C8" w:rsidRDefault="00AE62C8" w:rsidP="00AE62C8">
            <w:pPr>
              <w:adjustRightInd w:val="0"/>
              <w:spacing w:line="240" w:lineRule="auto"/>
              <w:ind w:firstLineChars="0" w:firstLine="0"/>
              <w:jc w:val="center"/>
              <w:rPr>
                <w:rFonts w:ascii="Calibri" w:hAnsi="Calibri"/>
                <w:bCs/>
                <w:color w:val="auto"/>
                <w:kern w:val="2"/>
                <w:sz w:val="21"/>
                <w:szCs w:val="22"/>
                <w:lang w:val="en-US"/>
              </w:rPr>
            </w:pPr>
            <w:r>
              <w:rPr>
                <w:rFonts w:ascii="Calibri" w:hAnsi="Calibri" w:hint="eastAsia"/>
                <w:bCs/>
                <w:color w:val="auto"/>
                <w:kern w:val="2"/>
                <w:sz w:val="21"/>
                <w:szCs w:val="22"/>
                <w:lang w:val="en-US"/>
              </w:rPr>
              <w:t>运维期限</w:t>
            </w:r>
          </w:p>
        </w:tc>
        <w:tc>
          <w:tcPr>
            <w:tcW w:w="1276" w:type="dxa"/>
            <w:vAlign w:val="center"/>
          </w:tcPr>
          <w:p w14:paraId="5E00A07A" w14:textId="3BB91751" w:rsidR="00AE62C8" w:rsidRDefault="00AE62C8">
            <w:pPr>
              <w:adjustRightInd w:val="0"/>
              <w:spacing w:line="240" w:lineRule="auto"/>
              <w:ind w:firstLineChars="0" w:firstLine="0"/>
              <w:jc w:val="center"/>
              <w:rPr>
                <w:rFonts w:ascii="Calibri" w:hAnsi="Calibri"/>
                <w:bCs/>
                <w:color w:val="auto"/>
                <w:kern w:val="2"/>
                <w:sz w:val="21"/>
                <w:szCs w:val="22"/>
                <w:lang w:val="en-US"/>
              </w:rPr>
            </w:pPr>
            <w:r>
              <w:rPr>
                <w:rFonts w:ascii="Calibri" w:hAnsi="Calibri" w:hint="eastAsia"/>
                <w:bCs/>
                <w:color w:val="auto"/>
                <w:kern w:val="2"/>
                <w:sz w:val="21"/>
                <w:szCs w:val="22"/>
                <w:lang w:val="en-US"/>
              </w:rPr>
              <w:t>金额</w:t>
            </w:r>
          </w:p>
        </w:tc>
        <w:tc>
          <w:tcPr>
            <w:tcW w:w="990" w:type="dxa"/>
            <w:vAlign w:val="center"/>
          </w:tcPr>
          <w:p w14:paraId="239B3863" w14:textId="77777777" w:rsidR="00AE62C8" w:rsidRDefault="00AE62C8">
            <w:pPr>
              <w:adjustRightInd w:val="0"/>
              <w:spacing w:line="240" w:lineRule="auto"/>
              <w:ind w:firstLineChars="0" w:firstLine="0"/>
              <w:jc w:val="center"/>
              <w:rPr>
                <w:rFonts w:ascii="Calibri" w:hAnsi="Calibri"/>
                <w:bCs/>
                <w:color w:val="auto"/>
                <w:kern w:val="2"/>
                <w:sz w:val="21"/>
                <w:szCs w:val="22"/>
                <w:lang w:val="en-US"/>
              </w:rPr>
            </w:pPr>
            <w:r>
              <w:rPr>
                <w:rFonts w:ascii="Calibri" w:hAnsi="Calibri" w:hint="eastAsia"/>
                <w:bCs/>
                <w:color w:val="auto"/>
                <w:kern w:val="2"/>
                <w:sz w:val="21"/>
                <w:szCs w:val="22"/>
                <w:lang w:val="en-US"/>
              </w:rPr>
              <w:t>备注</w:t>
            </w:r>
          </w:p>
        </w:tc>
      </w:tr>
      <w:tr w:rsidR="00AE62C8" w14:paraId="03967183" w14:textId="77777777" w:rsidTr="00AE62C8">
        <w:trPr>
          <w:trHeight w:val="700"/>
          <w:jc w:val="center"/>
        </w:trPr>
        <w:tc>
          <w:tcPr>
            <w:tcW w:w="531" w:type="dxa"/>
            <w:vAlign w:val="center"/>
          </w:tcPr>
          <w:p w14:paraId="62493F97" w14:textId="77777777" w:rsidR="00AE62C8" w:rsidRDefault="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1</w:t>
            </w:r>
          </w:p>
        </w:tc>
        <w:tc>
          <w:tcPr>
            <w:tcW w:w="1330" w:type="dxa"/>
            <w:vAlign w:val="center"/>
          </w:tcPr>
          <w:p w14:paraId="2F195C1F" w14:textId="77777777" w:rsidR="00AE62C8" w:rsidRDefault="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万兆安全网关（二级）</w:t>
            </w:r>
          </w:p>
        </w:tc>
        <w:tc>
          <w:tcPr>
            <w:tcW w:w="1755" w:type="dxa"/>
            <w:vAlign w:val="center"/>
          </w:tcPr>
          <w:p w14:paraId="7AEFEA0C" w14:textId="77777777" w:rsidR="00AE62C8" w:rsidRDefault="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山石</w:t>
            </w:r>
            <w:r>
              <w:rPr>
                <w:rFonts w:ascii="Calibri" w:hAnsi="Calibri"/>
                <w:b w:val="0"/>
                <w:color w:val="auto"/>
                <w:kern w:val="2"/>
                <w:sz w:val="18"/>
                <w:szCs w:val="18"/>
                <w:lang w:val="en-US"/>
              </w:rPr>
              <w:t>SG-6000-M8860</w:t>
            </w:r>
          </w:p>
        </w:tc>
        <w:tc>
          <w:tcPr>
            <w:tcW w:w="735" w:type="dxa"/>
            <w:vAlign w:val="center"/>
          </w:tcPr>
          <w:p w14:paraId="60F2D7ED" w14:textId="77777777" w:rsidR="00AE62C8" w:rsidRDefault="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2</w:t>
            </w:r>
          </w:p>
        </w:tc>
        <w:tc>
          <w:tcPr>
            <w:tcW w:w="1636" w:type="dxa"/>
          </w:tcPr>
          <w:p w14:paraId="5F528BD1" w14:textId="77777777" w:rsidR="00AE62C8" w:rsidRDefault="00AE62C8">
            <w:pPr>
              <w:adjustRightInd w:val="0"/>
              <w:spacing w:line="240" w:lineRule="auto"/>
              <w:ind w:firstLineChars="0" w:firstLine="0"/>
              <w:rPr>
                <w:rFonts w:ascii="Calibri" w:hAnsi="Calibri"/>
                <w:b w:val="0"/>
                <w:color w:val="auto"/>
                <w:kern w:val="2"/>
                <w:sz w:val="18"/>
                <w:szCs w:val="18"/>
                <w:lang w:val="en-US"/>
              </w:rPr>
            </w:pPr>
          </w:p>
        </w:tc>
        <w:tc>
          <w:tcPr>
            <w:tcW w:w="1275" w:type="dxa"/>
            <w:vAlign w:val="center"/>
          </w:tcPr>
          <w:p w14:paraId="1CDE141F" w14:textId="4089110B"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6</w:t>
            </w:r>
            <w:r>
              <w:rPr>
                <w:rFonts w:ascii="Calibri" w:hAnsi="Calibri" w:hint="eastAsia"/>
                <w:b w:val="0"/>
                <w:color w:val="auto"/>
                <w:kern w:val="2"/>
                <w:sz w:val="18"/>
                <w:szCs w:val="18"/>
                <w:lang w:val="en-US"/>
              </w:rPr>
              <w:t>个月</w:t>
            </w:r>
          </w:p>
        </w:tc>
        <w:tc>
          <w:tcPr>
            <w:tcW w:w="1276" w:type="dxa"/>
          </w:tcPr>
          <w:p w14:paraId="7CCAC044" w14:textId="5A662D20" w:rsidR="00AE62C8" w:rsidRDefault="00AE62C8">
            <w:pPr>
              <w:adjustRightInd w:val="0"/>
              <w:spacing w:line="240" w:lineRule="auto"/>
              <w:ind w:firstLineChars="0" w:firstLine="0"/>
              <w:rPr>
                <w:rFonts w:ascii="Calibri" w:hAnsi="Calibri"/>
                <w:b w:val="0"/>
                <w:color w:val="auto"/>
                <w:kern w:val="2"/>
                <w:sz w:val="18"/>
                <w:szCs w:val="18"/>
                <w:lang w:val="en-US"/>
              </w:rPr>
            </w:pPr>
          </w:p>
        </w:tc>
        <w:tc>
          <w:tcPr>
            <w:tcW w:w="990" w:type="dxa"/>
            <w:vMerge w:val="restart"/>
            <w:vAlign w:val="center"/>
          </w:tcPr>
          <w:p w14:paraId="3DA87B7E" w14:textId="77777777" w:rsidR="00AE62C8" w:rsidRDefault="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若产品无法维修或者原厂停止服务导致设备无法使用，投标人应承诺提供类似可用产品作为服务期内的备件。</w:t>
            </w:r>
          </w:p>
        </w:tc>
      </w:tr>
      <w:tr w:rsidR="00AE62C8" w14:paraId="2CC9A2D6" w14:textId="77777777" w:rsidTr="00AE62C8">
        <w:trPr>
          <w:trHeight w:val="700"/>
          <w:jc w:val="center"/>
        </w:trPr>
        <w:tc>
          <w:tcPr>
            <w:tcW w:w="531" w:type="dxa"/>
            <w:vAlign w:val="center"/>
          </w:tcPr>
          <w:p w14:paraId="3D8D4ECF" w14:textId="77777777"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2</w:t>
            </w:r>
          </w:p>
        </w:tc>
        <w:tc>
          <w:tcPr>
            <w:tcW w:w="1330" w:type="dxa"/>
            <w:vAlign w:val="center"/>
          </w:tcPr>
          <w:p w14:paraId="71153915"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万兆入侵防御系统（二级）</w:t>
            </w:r>
          </w:p>
        </w:tc>
        <w:tc>
          <w:tcPr>
            <w:tcW w:w="1755" w:type="dxa"/>
            <w:vAlign w:val="center"/>
          </w:tcPr>
          <w:p w14:paraId="563BCB52"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proofErr w:type="gramStart"/>
            <w:r>
              <w:rPr>
                <w:rFonts w:ascii="Calibri" w:hAnsi="Calibri" w:hint="eastAsia"/>
                <w:b w:val="0"/>
                <w:color w:val="auto"/>
                <w:kern w:val="2"/>
                <w:sz w:val="18"/>
                <w:szCs w:val="18"/>
                <w:lang w:val="en-US"/>
              </w:rPr>
              <w:t>绿盟</w:t>
            </w:r>
            <w:proofErr w:type="gramEnd"/>
            <w:r>
              <w:rPr>
                <w:rFonts w:ascii="Calibri" w:hAnsi="Calibri"/>
                <w:b w:val="0"/>
                <w:color w:val="auto"/>
                <w:kern w:val="2"/>
                <w:sz w:val="18"/>
                <w:szCs w:val="18"/>
                <w:lang w:val="en-US"/>
              </w:rPr>
              <w:t>NIPS NX5-T9010A-C</w:t>
            </w:r>
          </w:p>
        </w:tc>
        <w:tc>
          <w:tcPr>
            <w:tcW w:w="735" w:type="dxa"/>
            <w:vAlign w:val="center"/>
          </w:tcPr>
          <w:p w14:paraId="4EF3E9D2"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2</w:t>
            </w:r>
          </w:p>
        </w:tc>
        <w:tc>
          <w:tcPr>
            <w:tcW w:w="1636" w:type="dxa"/>
          </w:tcPr>
          <w:p w14:paraId="7E5DFFBE" w14:textId="77777777"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1275" w:type="dxa"/>
            <w:vAlign w:val="center"/>
          </w:tcPr>
          <w:p w14:paraId="1045BDB6" w14:textId="0920E2A2"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6</w:t>
            </w:r>
            <w:r>
              <w:rPr>
                <w:rFonts w:ascii="Calibri" w:hAnsi="Calibri" w:hint="eastAsia"/>
                <w:b w:val="0"/>
                <w:color w:val="auto"/>
                <w:kern w:val="2"/>
                <w:sz w:val="18"/>
                <w:szCs w:val="18"/>
                <w:lang w:val="en-US"/>
              </w:rPr>
              <w:t>个月</w:t>
            </w:r>
          </w:p>
        </w:tc>
        <w:tc>
          <w:tcPr>
            <w:tcW w:w="1276" w:type="dxa"/>
          </w:tcPr>
          <w:p w14:paraId="77290FC9" w14:textId="0EB6A788"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990" w:type="dxa"/>
            <w:vMerge/>
          </w:tcPr>
          <w:p w14:paraId="0EA360EA" w14:textId="77777777" w:rsidR="00AE62C8" w:rsidRDefault="00AE62C8" w:rsidP="00AE62C8">
            <w:pPr>
              <w:adjustRightInd w:val="0"/>
              <w:spacing w:line="240" w:lineRule="auto"/>
              <w:ind w:firstLineChars="0" w:firstLine="0"/>
              <w:rPr>
                <w:rFonts w:ascii="Calibri" w:hAnsi="Calibri"/>
                <w:color w:val="auto"/>
                <w:kern w:val="2"/>
                <w:sz w:val="21"/>
                <w:szCs w:val="22"/>
                <w:lang w:val="en-US"/>
              </w:rPr>
            </w:pPr>
          </w:p>
        </w:tc>
      </w:tr>
      <w:tr w:rsidR="00AE62C8" w14:paraId="14FC1FC4" w14:textId="77777777" w:rsidTr="00AE62C8">
        <w:trPr>
          <w:trHeight w:val="700"/>
          <w:jc w:val="center"/>
        </w:trPr>
        <w:tc>
          <w:tcPr>
            <w:tcW w:w="531" w:type="dxa"/>
            <w:vAlign w:val="center"/>
          </w:tcPr>
          <w:p w14:paraId="4E78BD90" w14:textId="77777777"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3</w:t>
            </w:r>
          </w:p>
        </w:tc>
        <w:tc>
          <w:tcPr>
            <w:tcW w:w="1330" w:type="dxa"/>
            <w:vAlign w:val="center"/>
          </w:tcPr>
          <w:p w14:paraId="090D24A4" w14:textId="77777777" w:rsidR="00AE62C8" w:rsidRDefault="00AE62C8" w:rsidP="00AE62C8">
            <w:pPr>
              <w:tabs>
                <w:tab w:val="center" w:pos="716"/>
              </w:tabs>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安全系统</w:t>
            </w:r>
          </w:p>
        </w:tc>
        <w:tc>
          <w:tcPr>
            <w:tcW w:w="1755" w:type="dxa"/>
            <w:vAlign w:val="center"/>
          </w:tcPr>
          <w:p w14:paraId="58436D8F"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防毒</w:t>
            </w:r>
            <w:proofErr w:type="gramStart"/>
            <w:r>
              <w:rPr>
                <w:rFonts w:ascii="Calibri" w:hAnsi="Calibri" w:hint="eastAsia"/>
                <w:b w:val="0"/>
                <w:color w:val="auto"/>
                <w:kern w:val="2"/>
                <w:sz w:val="18"/>
                <w:szCs w:val="18"/>
                <w:lang w:val="en-US"/>
              </w:rPr>
              <w:t>墙客户</w:t>
            </w:r>
            <w:proofErr w:type="gramEnd"/>
            <w:r>
              <w:rPr>
                <w:rFonts w:ascii="Calibri" w:hAnsi="Calibri" w:hint="eastAsia"/>
                <w:b w:val="0"/>
                <w:color w:val="auto"/>
                <w:kern w:val="2"/>
                <w:sz w:val="18"/>
                <w:szCs w:val="18"/>
                <w:lang w:val="en-US"/>
              </w:rPr>
              <w:t>机</w:t>
            </w:r>
            <w:r>
              <w:rPr>
                <w:rFonts w:ascii="Calibri" w:hAnsi="Calibri" w:hint="eastAsia"/>
                <w:b w:val="0"/>
                <w:color w:val="auto"/>
                <w:kern w:val="2"/>
                <w:sz w:val="18"/>
                <w:szCs w:val="18"/>
                <w:lang w:val="en-US"/>
              </w:rPr>
              <w:t>v10.X</w:t>
            </w:r>
          </w:p>
        </w:tc>
        <w:tc>
          <w:tcPr>
            <w:tcW w:w="735" w:type="dxa"/>
            <w:vAlign w:val="center"/>
          </w:tcPr>
          <w:p w14:paraId="2DCEF9D1"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b w:val="0"/>
                <w:color w:val="auto"/>
                <w:kern w:val="2"/>
                <w:sz w:val="18"/>
                <w:szCs w:val="18"/>
                <w:lang w:val="en-US"/>
              </w:rPr>
              <w:t>301</w:t>
            </w:r>
          </w:p>
        </w:tc>
        <w:tc>
          <w:tcPr>
            <w:tcW w:w="1636" w:type="dxa"/>
          </w:tcPr>
          <w:p w14:paraId="78528BDB" w14:textId="77777777"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1275" w:type="dxa"/>
            <w:vAlign w:val="center"/>
          </w:tcPr>
          <w:p w14:paraId="30E6107E" w14:textId="4DA32530"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6</w:t>
            </w:r>
            <w:r>
              <w:rPr>
                <w:rFonts w:ascii="Calibri" w:hAnsi="Calibri" w:hint="eastAsia"/>
                <w:b w:val="0"/>
                <w:color w:val="auto"/>
                <w:kern w:val="2"/>
                <w:sz w:val="18"/>
                <w:szCs w:val="18"/>
                <w:lang w:val="en-US"/>
              </w:rPr>
              <w:t>个月</w:t>
            </w:r>
          </w:p>
        </w:tc>
        <w:tc>
          <w:tcPr>
            <w:tcW w:w="1276" w:type="dxa"/>
          </w:tcPr>
          <w:p w14:paraId="11CC54F6" w14:textId="5E8BB686"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990" w:type="dxa"/>
            <w:vMerge/>
          </w:tcPr>
          <w:p w14:paraId="29F41CA8" w14:textId="77777777" w:rsidR="00AE62C8" w:rsidRDefault="00AE62C8" w:rsidP="00AE62C8">
            <w:pPr>
              <w:adjustRightInd w:val="0"/>
              <w:spacing w:line="240" w:lineRule="auto"/>
              <w:ind w:firstLineChars="0" w:firstLine="0"/>
              <w:rPr>
                <w:rFonts w:ascii="Calibri" w:hAnsi="Calibri"/>
                <w:color w:val="auto"/>
                <w:kern w:val="2"/>
                <w:sz w:val="21"/>
                <w:szCs w:val="22"/>
                <w:lang w:val="en-US"/>
              </w:rPr>
            </w:pPr>
          </w:p>
        </w:tc>
      </w:tr>
      <w:tr w:rsidR="00AE62C8" w14:paraId="68B4ECE3" w14:textId="77777777" w:rsidTr="00AE62C8">
        <w:trPr>
          <w:trHeight w:val="700"/>
          <w:jc w:val="center"/>
        </w:trPr>
        <w:tc>
          <w:tcPr>
            <w:tcW w:w="531" w:type="dxa"/>
            <w:vAlign w:val="center"/>
          </w:tcPr>
          <w:p w14:paraId="275B67AA" w14:textId="77777777"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4</w:t>
            </w:r>
          </w:p>
        </w:tc>
        <w:tc>
          <w:tcPr>
            <w:tcW w:w="1330" w:type="dxa"/>
            <w:vAlign w:val="center"/>
          </w:tcPr>
          <w:p w14:paraId="78A4A6D7"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上网行为管理</w:t>
            </w:r>
          </w:p>
        </w:tc>
        <w:tc>
          <w:tcPr>
            <w:tcW w:w="1755" w:type="dxa"/>
            <w:vAlign w:val="center"/>
          </w:tcPr>
          <w:p w14:paraId="5FA18E40"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深信服</w:t>
            </w:r>
            <w:r>
              <w:rPr>
                <w:rFonts w:ascii="Calibri" w:hAnsi="Calibri"/>
                <w:b w:val="0"/>
                <w:color w:val="auto"/>
                <w:kern w:val="2"/>
                <w:sz w:val="18"/>
                <w:szCs w:val="18"/>
                <w:lang w:val="en-US"/>
              </w:rPr>
              <w:t>AC-6000-EX</w:t>
            </w:r>
          </w:p>
        </w:tc>
        <w:tc>
          <w:tcPr>
            <w:tcW w:w="735" w:type="dxa"/>
            <w:vAlign w:val="center"/>
          </w:tcPr>
          <w:p w14:paraId="53DB08BD"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1</w:t>
            </w:r>
          </w:p>
        </w:tc>
        <w:tc>
          <w:tcPr>
            <w:tcW w:w="1636" w:type="dxa"/>
          </w:tcPr>
          <w:p w14:paraId="14EB0C2F" w14:textId="77777777"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1275" w:type="dxa"/>
            <w:vAlign w:val="center"/>
          </w:tcPr>
          <w:p w14:paraId="56817E81" w14:textId="06D66F18"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6</w:t>
            </w:r>
            <w:r>
              <w:rPr>
                <w:rFonts w:ascii="Calibri" w:hAnsi="Calibri" w:hint="eastAsia"/>
                <w:b w:val="0"/>
                <w:color w:val="auto"/>
                <w:kern w:val="2"/>
                <w:sz w:val="18"/>
                <w:szCs w:val="18"/>
                <w:lang w:val="en-US"/>
              </w:rPr>
              <w:t>个月</w:t>
            </w:r>
          </w:p>
        </w:tc>
        <w:tc>
          <w:tcPr>
            <w:tcW w:w="1276" w:type="dxa"/>
          </w:tcPr>
          <w:p w14:paraId="183F3288" w14:textId="05137523"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990" w:type="dxa"/>
            <w:vMerge/>
          </w:tcPr>
          <w:p w14:paraId="39C2293D" w14:textId="77777777" w:rsidR="00AE62C8" w:rsidRDefault="00AE62C8" w:rsidP="00AE62C8">
            <w:pPr>
              <w:adjustRightInd w:val="0"/>
              <w:spacing w:line="240" w:lineRule="auto"/>
              <w:ind w:firstLineChars="0" w:firstLine="0"/>
              <w:rPr>
                <w:rFonts w:ascii="Calibri" w:hAnsi="Calibri"/>
                <w:color w:val="auto"/>
                <w:kern w:val="2"/>
                <w:sz w:val="21"/>
                <w:szCs w:val="22"/>
                <w:lang w:val="en-US"/>
              </w:rPr>
            </w:pPr>
          </w:p>
        </w:tc>
      </w:tr>
      <w:tr w:rsidR="00AE62C8" w14:paraId="4BD6F792" w14:textId="77777777" w:rsidTr="00AE62C8">
        <w:trPr>
          <w:trHeight w:val="700"/>
          <w:jc w:val="center"/>
        </w:trPr>
        <w:tc>
          <w:tcPr>
            <w:tcW w:w="531" w:type="dxa"/>
            <w:vAlign w:val="center"/>
          </w:tcPr>
          <w:p w14:paraId="7FF0B799" w14:textId="77777777"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5</w:t>
            </w:r>
          </w:p>
        </w:tc>
        <w:tc>
          <w:tcPr>
            <w:tcW w:w="1330" w:type="dxa"/>
            <w:vAlign w:val="center"/>
          </w:tcPr>
          <w:p w14:paraId="50C06171"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proofErr w:type="gramStart"/>
            <w:r>
              <w:rPr>
                <w:rFonts w:ascii="Calibri" w:hAnsi="Calibri" w:hint="eastAsia"/>
                <w:b w:val="0"/>
                <w:color w:val="auto"/>
                <w:kern w:val="2"/>
                <w:sz w:val="18"/>
                <w:szCs w:val="18"/>
                <w:lang w:val="en-US"/>
              </w:rPr>
              <w:t>天融信</w:t>
            </w:r>
            <w:proofErr w:type="gramEnd"/>
            <w:r>
              <w:rPr>
                <w:rFonts w:ascii="Calibri" w:hAnsi="Calibri" w:hint="eastAsia"/>
                <w:b w:val="0"/>
                <w:color w:val="auto"/>
                <w:kern w:val="2"/>
                <w:sz w:val="18"/>
                <w:szCs w:val="18"/>
                <w:lang w:val="en-US"/>
              </w:rPr>
              <w:t>防火墙</w:t>
            </w:r>
          </w:p>
        </w:tc>
        <w:tc>
          <w:tcPr>
            <w:tcW w:w="1755" w:type="dxa"/>
            <w:vAlign w:val="center"/>
          </w:tcPr>
          <w:p w14:paraId="7F670570"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NGFW4000-UF</w:t>
            </w:r>
          </w:p>
        </w:tc>
        <w:tc>
          <w:tcPr>
            <w:tcW w:w="735" w:type="dxa"/>
            <w:vAlign w:val="center"/>
          </w:tcPr>
          <w:p w14:paraId="2E488E47"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2</w:t>
            </w:r>
          </w:p>
        </w:tc>
        <w:tc>
          <w:tcPr>
            <w:tcW w:w="1636" w:type="dxa"/>
          </w:tcPr>
          <w:p w14:paraId="3087058C" w14:textId="77777777"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1275" w:type="dxa"/>
            <w:vAlign w:val="center"/>
          </w:tcPr>
          <w:p w14:paraId="459AA0D6" w14:textId="6B709839"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6</w:t>
            </w:r>
            <w:r>
              <w:rPr>
                <w:rFonts w:ascii="Calibri" w:hAnsi="Calibri" w:hint="eastAsia"/>
                <w:b w:val="0"/>
                <w:color w:val="auto"/>
                <w:kern w:val="2"/>
                <w:sz w:val="18"/>
                <w:szCs w:val="18"/>
                <w:lang w:val="en-US"/>
              </w:rPr>
              <w:t>个月</w:t>
            </w:r>
          </w:p>
        </w:tc>
        <w:tc>
          <w:tcPr>
            <w:tcW w:w="1276" w:type="dxa"/>
          </w:tcPr>
          <w:p w14:paraId="46EC97D6" w14:textId="40DEFCF2"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990" w:type="dxa"/>
            <w:vMerge/>
          </w:tcPr>
          <w:p w14:paraId="2EA35A96" w14:textId="77777777" w:rsidR="00AE62C8" w:rsidRDefault="00AE62C8" w:rsidP="00AE62C8">
            <w:pPr>
              <w:adjustRightInd w:val="0"/>
              <w:spacing w:line="240" w:lineRule="auto"/>
              <w:ind w:firstLineChars="0" w:firstLine="0"/>
              <w:rPr>
                <w:rFonts w:ascii="Calibri" w:hAnsi="Calibri"/>
                <w:color w:val="auto"/>
                <w:kern w:val="2"/>
                <w:sz w:val="21"/>
                <w:szCs w:val="22"/>
                <w:lang w:val="en-US"/>
              </w:rPr>
            </w:pPr>
          </w:p>
        </w:tc>
      </w:tr>
      <w:tr w:rsidR="00AE62C8" w14:paraId="7E989A4D" w14:textId="77777777" w:rsidTr="00AE62C8">
        <w:trPr>
          <w:trHeight w:val="700"/>
          <w:jc w:val="center"/>
        </w:trPr>
        <w:tc>
          <w:tcPr>
            <w:tcW w:w="531" w:type="dxa"/>
            <w:vAlign w:val="center"/>
          </w:tcPr>
          <w:p w14:paraId="10E47608" w14:textId="77777777"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6</w:t>
            </w:r>
          </w:p>
        </w:tc>
        <w:tc>
          <w:tcPr>
            <w:tcW w:w="1330" w:type="dxa"/>
            <w:vAlign w:val="center"/>
          </w:tcPr>
          <w:p w14:paraId="2790CA27"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proofErr w:type="gramStart"/>
            <w:r>
              <w:rPr>
                <w:rFonts w:ascii="Calibri" w:hAnsi="Calibri" w:hint="eastAsia"/>
                <w:b w:val="0"/>
                <w:color w:val="auto"/>
                <w:kern w:val="2"/>
                <w:sz w:val="18"/>
                <w:szCs w:val="18"/>
                <w:lang w:val="en-US"/>
              </w:rPr>
              <w:t>绿盟入侵</w:t>
            </w:r>
            <w:proofErr w:type="gramEnd"/>
            <w:r>
              <w:rPr>
                <w:rFonts w:ascii="Calibri" w:hAnsi="Calibri" w:hint="eastAsia"/>
                <w:b w:val="0"/>
                <w:color w:val="auto"/>
                <w:kern w:val="2"/>
                <w:sz w:val="18"/>
                <w:szCs w:val="18"/>
                <w:lang w:val="en-US"/>
              </w:rPr>
              <w:t>防护系统</w:t>
            </w:r>
          </w:p>
        </w:tc>
        <w:tc>
          <w:tcPr>
            <w:tcW w:w="1755" w:type="dxa"/>
            <w:vAlign w:val="center"/>
          </w:tcPr>
          <w:p w14:paraId="78A80B50"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proofErr w:type="gramStart"/>
            <w:r>
              <w:rPr>
                <w:rFonts w:ascii="Calibri" w:hAnsi="Calibri" w:hint="eastAsia"/>
                <w:b w:val="0"/>
                <w:color w:val="auto"/>
                <w:kern w:val="2"/>
                <w:sz w:val="18"/>
                <w:szCs w:val="18"/>
                <w:lang w:val="en-US"/>
              </w:rPr>
              <w:t>绿盟</w:t>
            </w:r>
            <w:proofErr w:type="gramEnd"/>
            <w:r>
              <w:rPr>
                <w:rFonts w:ascii="Calibri" w:hAnsi="Calibri"/>
                <w:b w:val="0"/>
                <w:color w:val="auto"/>
                <w:kern w:val="2"/>
                <w:sz w:val="18"/>
                <w:szCs w:val="18"/>
                <w:lang w:val="en-US"/>
              </w:rPr>
              <w:t>NIPS-NX3-N2000A-C</w:t>
            </w:r>
          </w:p>
        </w:tc>
        <w:tc>
          <w:tcPr>
            <w:tcW w:w="735" w:type="dxa"/>
            <w:vAlign w:val="center"/>
          </w:tcPr>
          <w:p w14:paraId="61C6F166"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2</w:t>
            </w:r>
          </w:p>
        </w:tc>
        <w:tc>
          <w:tcPr>
            <w:tcW w:w="1636" w:type="dxa"/>
          </w:tcPr>
          <w:p w14:paraId="2827C147" w14:textId="77777777"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1275" w:type="dxa"/>
            <w:vAlign w:val="center"/>
          </w:tcPr>
          <w:p w14:paraId="54DB196B" w14:textId="598CBEDD"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6</w:t>
            </w:r>
            <w:r>
              <w:rPr>
                <w:rFonts w:ascii="Calibri" w:hAnsi="Calibri" w:hint="eastAsia"/>
                <w:b w:val="0"/>
                <w:color w:val="auto"/>
                <w:kern w:val="2"/>
                <w:sz w:val="18"/>
                <w:szCs w:val="18"/>
                <w:lang w:val="en-US"/>
              </w:rPr>
              <w:t>个月</w:t>
            </w:r>
          </w:p>
        </w:tc>
        <w:tc>
          <w:tcPr>
            <w:tcW w:w="1276" w:type="dxa"/>
          </w:tcPr>
          <w:p w14:paraId="182E97DD" w14:textId="5819122C"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990" w:type="dxa"/>
            <w:vMerge/>
          </w:tcPr>
          <w:p w14:paraId="49633943" w14:textId="77777777" w:rsidR="00AE62C8" w:rsidRDefault="00AE62C8" w:rsidP="00AE62C8">
            <w:pPr>
              <w:adjustRightInd w:val="0"/>
              <w:spacing w:line="240" w:lineRule="auto"/>
              <w:ind w:firstLineChars="0" w:firstLine="0"/>
              <w:rPr>
                <w:rFonts w:ascii="Calibri" w:hAnsi="Calibri"/>
                <w:color w:val="auto"/>
                <w:kern w:val="2"/>
                <w:sz w:val="21"/>
                <w:szCs w:val="22"/>
                <w:lang w:val="en-US"/>
              </w:rPr>
            </w:pPr>
          </w:p>
        </w:tc>
      </w:tr>
      <w:tr w:rsidR="00AE62C8" w14:paraId="5C52C577" w14:textId="77777777" w:rsidTr="00AE62C8">
        <w:trPr>
          <w:trHeight w:val="700"/>
          <w:jc w:val="center"/>
        </w:trPr>
        <w:tc>
          <w:tcPr>
            <w:tcW w:w="531" w:type="dxa"/>
            <w:vAlign w:val="center"/>
          </w:tcPr>
          <w:p w14:paraId="3F646971" w14:textId="77777777"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7</w:t>
            </w:r>
          </w:p>
        </w:tc>
        <w:tc>
          <w:tcPr>
            <w:tcW w:w="1330" w:type="dxa"/>
            <w:vAlign w:val="center"/>
          </w:tcPr>
          <w:p w14:paraId="0A2DFC6E"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proofErr w:type="gramStart"/>
            <w:r>
              <w:rPr>
                <w:rFonts w:ascii="Calibri" w:hAnsi="Calibri" w:hint="eastAsia"/>
                <w:b w:val="0"/>
                <w:color w:val="auto"/>
                <w:kern w:val="2"/>
                <w:sz w:val="18"/>
                <w:szCs w:val="18"/>
                <w:lang w:val="en-US"/>
              </w:rPr>
              <w:t>绿盟抗</w:t>
            </w:r>
            <w:proofErr w:type="gramEnd"/>
            <w:r>
              <w:rPr>
                <w:rFonts w:ascii="Calibri" w:hAnsi="Calibri"/>
                <w:b w:val="0"/>
                <w:color w:val="auto"/>
                <w:kern w:val="2"/>
                <w:sz w:val="18"/>
                <w:szCs w:val="18"/>
                <w:lang w:val="en-US"/>
              </w:rPr>
              <w:t>DDOS</w:t>
            </w:r>
            <w:r>
              <w:rPr>
                <w:rFonts w:ascii="Calibri" w:hAnsi="Calibri" w:hint="eastAsia"/>
                <w:b w:val="0"/>
                <w:color w:val="auto"/>
                <w:kern w:val="2"/>
                <w:sz w:val="18"/>
                <w:szCs w:val="18"/>
                <w:lang w:val="en-US"/>
              </w:rPr>
              <w:t>设备</w:t>
            </w:r>
          </w:p>
        </w:tc>
        <w:tc>
          <w:tcPr>
            <w:tcW w:w="1755" w:type="dxa"/>
            <w:vAlign w:val="center"/>
          </w:tcPr>
          <w:p w14:paraId="2139BC6A"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proofErr w:type="gramStart"/>
            <w:r>
              <w:rPr>
                <w:rFonts w:ascii="Calibri" w:hAnsi="Calibri" w:hint="eastAsia"/>
                <w:b w:val="0"/>
                <w:color w:val="auto"/>
                <w:kern w:val="2"/>
                <w:sz w:val="18"/>
                <w:szCs w:val="18"/>
                <w:lang w:val="en-US"/>
              </w:rPr>
              <w:t>绿盟</w:t>
            </w:r>
            <w:proofErr w:type="gramEnd"/>
            <w:r>
              <w:rPr>
                <w:rFonts w:ascii="Calibri" w:hAnsi="Calibri"/>
                <w:b w:val="0"/>
                <w:color w:val="auto"/>
                <w:kern w:val="2"/>
                <w:sz w:val="18"/>
                <w:szCs w:val="18"/>
                <w:lang w:val="en-US"/>
              </w:rPr>
              <w:t>ADS-NX3-1200A-C</w:t>
            </w:r>
          </w:p>
        </w:tc>
        <w:tc>
          <w:tcPr>
            <w:tcW w:w="735" w:type="dxa"/>
            <w:vAlign w:val="center"/>
          </w:tcPr>
          <w:p w14:paraId="3EFDE7AE"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1</w:t>
            </w:r>
          </w:p>
        </w:tc>
        <w:tc>
          <w:tcPr>
            <w:tcW w:w="1636" w:type="dxa"/>
          </w:tcPr>
          <w:p w14:paraId="2DADC864" w14:textId="77777777"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1275" w:type="dxa"/>
            <w:vAlign w:val="center"/>
          </w:tcPr>
          <w:p w14:paraId="49C16F5A" w14:textId="0782FD61"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6</w:t>
            </w:r>
            <w:r>
              <w:rPr>
                <w:rFonts w:ascii="Calibri" w:hAnsi="Calibri" w:hint="eastAsia"/>
                <w:b w:val="0"/>
                <w:color w:val="auto"/>
                <w:kern w:val="2"/>
                <w:sz w:val="18"/>
                <w:szCs w:val="18"/>
                <w:lang w:val="en-US"/>
              </w:rPr>
              <w:t>个月</w:t>
            </w:r>
          </w:p>
        </w:tc>
        <w:tc>
          <w:tcPr>
            <w:tcW w:w="1276" w:type="dxa"/>
          </w:tcPr>
          <w:p w14:paraId="7EED776C" w14:textId="746B0C3D"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990" w:type="dxa"/>
            <w:vMerge/>
          </w:tcPr>
          <w:p w14:paraId="33FF1844" w14:textId="77777777" w:rsidR="00AE62C8" w:rsidRDefault="00AE62C8" w:rsidP="00AE62C8">
            <w:pPr>
              <w:adjustRightInd w:val="0"/>
              <w:spacing w:line="240" w:lineRule="auto"/>
              <w:ind w:firstLineChars="0" w:firstLine="0"/>
              <w:rPr>
                <w:rFonts w:ascii="Calibri" w:hAnsi="Calibri"/>
                <w:color w:val="auto"/>
                <w:kern w:val="2"/>
                <w:sz w:val="21"/>
                <w:szCs w:val="22"/>
                <w:lang w:val="en-US"/>
              </w:rPr>
            </w:pPr>
          </w:p>
        </w:tc>
      </w:tr>
      <w:tr w:rsidR="00AE62C8" w14:paraId="283D4D67" w14:textId="77777777" w:rsidTr="00AE62C8">
        <w:trPr>
          <w:trHeight w:val="700"/>
          <w:jc w:val="center"/>
        </w:trPr>
        <w:tc>
          <w:tcPr>
            <w:tcW w:w="531" w:type="dxa"/>
            <w:vAlign w:val="center"/>
          </w:tcPr>
          <w:p w14:paraId="6E6E3B1F" w14:textId="77777777"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8</w:t>
            </w:r>
          </w:p>
        </w:tc>
        <w:tc>
          <w:tcPr>
            <w:tcW w:w="1330" w:type="dxa"/>
            <w:vAlign w:val="center"/>
          </w:tcPr>
          <w:p w14:paraId="15DF0CC0"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b w:val="0"/>
                <w:color w:val="auto"/>
                <w:kern w:val="2"/>
                <w:sz w:val="18"/>
                <w:szCs w:val="18"/>
                <w:lang w:val="en-US"/>
              </w:rPr>
              <w:t>VPN</w:t>
            </w:r>
            <w:r>
              <w:rPr>
                <w:rFonts w:ascii="Calibri" w:hAnsi="Calibri" w:hint="eastAsia"/>
                <w:b w:val="0"/>
                <w:color w:val="auto"/>
                <w:kern w:val="2"/>
                <w:sz w:val="18"/>
                <w:szCs w:val="18"/>
                <w:lang w:val="en-US"/>
              </w:rPr>
              <w:t>设备</w:t>
            </w:r>
          </w:p>
        </w:tc>
        <w:tc>
          <w:tcPr>
            <w:tcW w:w="1755" w:type="dxa"/>
            <w:vAlign w:val="center"/>
          </w:tcPr>
          <w:p w14:paraId="28F8D839"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深信服</w:t>
            </w:r>
            <w:r>
              <w:rPr>
                <w:rFonts w:ascii="Calibri" w:hAnsi="Calibri"/>
                <w:b w:val="0"/>
                <w:color w:val="auto"/>
                <w:kern w:val="2"/>
                <w:sz w:val="18"/>
                <w:szCs w:val="18"/>
                <w:lang w:val="en-US"/>
              </w:rPr>
              <w:t>AF-1520-EX</w:t>
            </w:r>
          </w:p>
        </w:tc>
        <w:tc>
          <w:tcPr>
            <w:tcW w:w="735" w:type="dxa"/>
            <w:vAlign w:val="center"/>
          </w:tcPr>
          <w:p w14:paraId="6D8BDE91"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1</w:t>
            </w:r>
          </w:p>
        </w:tc>
        <w:tc>
          <w:tcPr>
            <w:tcW w:w="1636" w:type="dxa"/>
          </w:tcPr>
          <w:p w14:paraId="29E6550B" w14:textId="77777777"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1275" w:type="dxa"/>
            <w:vAlign w:val="center"/>
          </w:tcPr>
          <w:p w14:paraId="687A19B6" w14:textId="473F2497"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6</w:t>
            </w:r>
            <w:r>
              <w:rPr>
                <w:rFonts w:ascii="Calibri" w:hAnsi="Calibri" w:hint="eastAsia"/>
                <w:b w:val="0"/>
                <w:color w:val="auto"/>
                <w:kern w:val="2"/>
                <w:sz w:val="18"/>
                <w:szCs w:val="18"/>
                <w:lang w:val="en-US"/>
              </w:rPr>
              <w:t>个月</w:t>
            </w:r>
          </w:p>
        </w:tc>
        <w:tc>
          <w:tcPr>
            <w:tcW w:w="1276" w:type="dxa"/>
          </w:tcPr>
          <w:p w14:paraId="04593DEC" w14:textId="1CD9BED1"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990" w:type="dxa"/>
            <w:vMerge/>
          </w:tcPr>
          <w:p w14:paraId="170B515E" w14:textId="77777777" w:rsidR="00AE62C8" w:rsidRDefault="00AE62C8" w:rsidP="00AE62C8">
            <w:pPr>
              <w:adjustRightInd w:val="0"/>
              <w:spacing w:line="240" w:lineRule="auto"/>
              <w:ind w:firstLineChars="0" w:firstLine="0"/>
              <w:rPr>
                <w:rFonts w:ascii="Calibri" w:hAnsi="Calibri"/>
                <w:color w:val="auto"/>
                <w:kern w:val="2"/>
                <w:sz w:val="21"/>
                <w:szCs w:val="22"/>
                <w:lang w:val="en-US"/>
              </w:rPr>
            </w:pPr>
          </w:p>
        </w:tc>
      </w:tr>
      <w:tr w:rsidR="00AE62C8" w14:paraId="54924454" w14:textId="77777777" w:rsidTr="00AE62C8">
        <w:trPr>
          <w:trHeight w:val="700"/>
          <w:jc w:val="center"/>
        </w:trPr>
        <w:tc>
          <w:tcPr>
            <w:tcW w:w="531" w:type="dxa"/>
            <w:vAlign w:val="center"/>
          </w:tcPr>
          <w:p w14:paraId="52CF427B" w14:textId="77777777"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9</w:t>
            </w:r>
          </w:p>
        </w:tc>
        <w:tc>
          <w:tcPr>
            <w:tcW w:w="1330" w:type="dxa"/>
            <w:vAlign w:val="center"/>
          </w:tcPr>
          <w:p w14:paraId="74364F42"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b w:val="0"/>
                <w:color w:val="auto"/>
                <w:kern w:val="2"/>
                <w:sz w:val="18"/>
                <w:szCs w:val="18"/>
                <w:lang w:val="en-US"/>
              </w:rPr>
              <w:t>VPN</w:t>
            </w:r>
            <w:r>
              <w:rPr>
                <w:rFonts w:ascii="Calibri" w:hAnsi="Calibri" w:hint="eastAsia"/>
                <w:b w:val="0"/>
                <w:color w:val="auto"/>
                <w:kern w:val="2"/>
                <w:sz w:val="18"/>
                <w:szCs w:val="18"/>
                <w:lang w:val="en-US"/>
              </w:rPr>
              <w:t>设备</w:t>
            </w:r>
          </w:p>
        </w:tc>
        <w:tc>
          <w:tcPr>
            <w:tcW w:w="1755" w:type="dxa"/>
            <w:vAlign w:val="center"/>
          </w:tcPr>
          <w:p w14:paraId="628B8A5D"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深信服</w:t>
            </w:r>
            <w:r>
              <w:rPr>
                <w:rFonts w:ascii="Calibri" w:hAnsi="Calibri" w:hint="eastAsia"/>
                <w:b w:val="0"/>
                <w:color w:val="auto"/>
                <w:kern w:val="2"/>
                <w:sz w:val="18"/>
                <w:szCs w:val="18"/>
                <w:lang w:val="en-US"/>
              </w:rPr>
              <w:t>AF-2020-EX</w:t>
            </w:r>
          </w:p>
        </w:tc>
        <w:tc>
          <w:tcPr>
            <w:tcW w:w="735" w:type="dxa"/>
            <w:vAlign w:val="center"/>
          </w:tcPr>
          <w:p w14:paraId="1E480780"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1</w:t>
            </w:r>
          </w:p>
        </w:tc>
        <w:tc>
          <w:tcPr>
            <w:tcW w:w="1636" w:type="dxa"/>
          </w:tcPr>
          <w:p w14:paraId="4C547AB0" w14:textId="77777777"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1275" w:type="dxa"/>
            <w:vAlign w:val="center"/>
          </w:tcPr>
          <w:p w14:paraId="43748CDD" w14:textId="5C6B9117"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6</w:t>
            </w:r>
            <w:r>
              <w:rPr>
                <w:rFonts w:ascii="Calibri" w:hAnsi="Calibri" w:hint="eastAsia"/>
                <w:b w:val="0"/>
                <w:color w:val="auto"/>
                <w:kern w:val="2"/>
                <w:sz w:val="18"/>
                <w:szCs w:val="18"/>
                <w:lang w:val="en-US"/>
              </w:rPr>
              <w:t>个月</w:t>
            </w:r>
          </w:p>
        </w:tc>
        <w:tc>
          <w:tcPr>
            <w:tcW w:w="1276" w:type="dxa"/>
          </w:tcPr>
          <w:p w14:paraId="5FF38CD3" w14:textId="2F394764"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990" w:type="dxa"/>
            <w:vMerge/>
          </w:tcPr>
          <w:p w14:paraId="3253D154" w14:textId="77777777" w:rsidR="00AE62C8" w:rsidRDefault="00AE62C8" w:rsidP="00AE62C8">
            <w:pPr>
              <w:adjustRightInd w:val="0"/>
              <w:spacing w:line="240" w:lineRule="auto"/>
              <w:ind w:firstLineChars="0" w:firstLine="0"/>
              <w:rPr>
                <w:rFonts w:ascii="Calibri" w:hAnsi="Calibri"/>
                <w:color w:val="auto"/>
                <w:kern w:val="2"/>
                <w:sz w:val="21"/>
                <w:szCs w:val="22"/>
                <w:lang w:val="en-US"/>
              </w:rPr>
            </w:pPr>
          </w:p>
        </w:tc>
      </w:tr>
      <w:tr w:rsidR="00AE62C8" w14:paraId="5152D61C" w14:textId="77777777" w:rsidTr="00AE62C8">
        <w:trPr>
          <w:trHeight w:val="700"/>
          <w:jc w:val="center"/>
        </w:trPr>
        <w:tc>
          <w:tcPr>
            <w:tcW w:w="531" w:type="dxa"/>
            <w:vAlign w:val="center"/>
          </w:tcPr>
          <w:p w14:paraId="0A5428EE" w14:textId="77777777"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10</w:t>
            </w:r>
          </w:p>
        </w:tc>
        <w:tc>
          <w:tcPr>
            <w:tcW w:w="1330" w:type="dxa"/>
            <w:vAlign w:val="center"/>
          </w:tcPr>
          <w:p w14:paraId="59B2E0D7"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上网行为管理系统规则库升级及硬件维护</w:t>
            </w:r>
          </w:p>
        </w:tc>
        <w:tc>
          <w:tcPr>
            <w:tcW w:w="1755" w:type="dxa"/>
            <w:vAlign w:val="center"/>
          </w:tcPr>
          <w:p w14:paraId="3E6882A7"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深信服</w:t>
            </w:r>
            <w:r>
              <w:rPr>
                <w:rFonts w:ascii="Calibri" w:hAnsi="Calibri" w:hint="eastAsia"/>
                <w:b w:val="0"/>
                <w:color w:val="auto"/>
                <w:kern w:val="2"/>
                <w:sz w:val="18"/>
                <w:szCs w:val="18"/>
                <w:lang w:val="en-US"/>
              </w:rPr>
              <w:t>AC-1700-EX</w:t>
            </w:r>
          </w:p>
        </w:tc>
        <w:tc>
          <w:tcPr>
            <w:tcW w:w="735" w:type="dxa"/>
            <w:vAlign w:val="center"/>
          </w:tcPr>
          <w:p w14:paraId="4A6925BF" w14:textId="77777777" w:rsidR="00AE62C8" w:rsidRDefault="00AE62C8" w:rsidP="00AE62C8">
            <w:pPr>
              <w:adjustRightInd w:val="0"/>
              <w:spacing w:line="240" w:lineRule="auto"/>
              <w:ind w:firstLineChars="0" w:firstLine="0"/>
              <w:jc w:val="center"/>
              <w:rPr>
                <w:rFonts w:ascii="Calibri" w:hAnsi="Calibri"/>
                <w:color w:val="auto"/>
                <w:kern w:val="2"/>
                <w:sz w:val="18"/>
                <w:szCs w:val="18"/>
                <w:lang w:val="en-US"/>
              </w:rPr>
            </w:pPr>
            <w:r>
              <w:rPr>
                <w:rFonts w:ascii="Calibri" w:hAnsi="Calibri" w:hint="eastAsia"/>
                <w:b w:val="0"/>
                <w:color w:val="auto"/>
                <w:kern w:val="2"/>
                <w:sz w:val="18"/>
                <w:szCs w:val="18"/>
                <w:lang w:val="en-US"/>
              </w:rPr>
              <w:t>1</w:t>
            </w:r>
          </w:p>
        </w:tc>
        <w:tc>
          <w:tcPr>
            <w:tcW w:w="1636" w:type="dxa"/>
          </w:tcPr>
          <w:p w14:paraId="3ED9EB80" w14:textId="77777777"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1275" w:type="dxa"/>
            <w:vAlign w:val="center"/>
          </w:tcPr>
          <w:p w14:paraId="40EEBE44" w14:textId="25AA1033" w:rsidR="00AE62C8" w:rsidRDefault="00AE62C8" w:rsidP="00AE62C8">
            <w:pPr>
              <w:adjustRightInd w:val="0"/>
              <w:spacing w:line="240" w:lineRule="auto"/>
              <w:ind w:firstLineChars="0" w:firstLine="0"/>
              <w:jc w:val="center"/>
              <w:rPr>
                <w:rFonts w:ascii="Calibri" w:hAnsi="Calibri"/>
                <w:b w:val="0"/>
                <w:color w:val="auto"/>
                <w:kern w:val="2"/>
                <w:sz w:val="18"/>
                <w:szCs w:val="18"/>
                <w:lang w:val="en-US"/>
              </w:rPr>
            </w:pPr>
            <w:r>
              <w:rPr>
                <w:rFonts w:ascii="Calibri" w:hAnsi="Calibri" w:hint="eastAsia"/>
                <w:b w:val="0"/>
                <w:color w:val="auto"/>
                <w:kern w:val="2"/>
                <w:sz w:val="18"/>
                <w:szCs w:val="18"/>
                <w:lang w:val="en-US"/>
              </w:rPr>
              <w:t>6</w:t>
            </w:r>
            <w:r>
              <w:rPr>
                <w:rFonts w:ascii="Calibri" w:hAnsi="Calibri" w:hint="eastAsia"/>
                <w:b w:val="0"/>
                <w:color w:val="auto"/>
                <w:kern w:val="2"/>
                <w:sz w:val="18"/>
                <w:szCs w:val="18"/>
                <w:lang w:val="en-US"/>
              </w:rPr>
              <w:t>个月</w:t>
            </w:r>
          </w:p>
        </w:tc>
        <w:tc>
          <w:tcPr>
            <w:tcW w:w="1276" w:type="dxa"/>
          </w:tcPr>
          <w:p w14:paraId="492C628B" w14:textId="694CC357" w:rsidR="00AE62C8" w:rsidRDefault="00AE62C8" w:rsidP="00AE62C8">
            <w:pPr>
              <w:adjustRightInd w:val="0"/>
              <w:spacing w:line="240" w:lineRule="auto"/>
              <w:ind w:firstLineChars="0" w:firstLine="0"/>
              <w:rPr>
                <w:rFonts w:ascii="Calibri" w:hAnsi="Calibri"/>
                <w:b w:val="0"/>
                <w:color w:val="auto"/>
                <w:kern w:val="2"/>
                <w:sz w:val="18"/>
                <w:szCs w:val="18"/>
                <w:lang w:val="en-US"/>
              </w:rPr>
            </w:pPr>
          </w:p>
        </w:tc>
        <w:tc>
          <w:tcPr>
            <w:tcW w:w="990" w:type="dxa"/>
            <w:vMerge/>
          </w:tcPr>
          <w:p w14:paraId="62682B52" w14:textId="77777777" w:rsidR="00AE62C8" w:rsidRDefault="00AE62C8" w:rsidP="00AE62C8">
            <w:pPr>
              <w:adjustRightInd w:val="0"/>
              <w:spacing w:line="240" w:lineRule="auto"/>
              <w:ind w:firstLineChars="0" w:firstLine="0"/>
              <w:rPr>
                <w:rFonts w:ascii="Calibri" w:hAnsi="Calibri"/>
                <w:color w:val="auto"/>
                <w:kern w:val="2"/>
                <w:sz w:val="21"/>
                <w:szCs w:val="22"/>
                <w:lang w:val="en-US"/>
              </w:rPr>
            </w:pPr>
          </w:p>
        </w:tc>
      </w:tr>
      <w:tr w:rsidR="00AE62C8" w14:paraId="493196F3" w14:textId="77777777" w:rsidTr="00AE62C8">
        <w:trPr>
          <w:trHeight w:val="1087"/>
          <w:jc w:val="center"/>
        </w:trPr>
        <w:tc>
          <w:tcPr>
            <w:tcW w:w="3616" w:type="dxa"/>
            <w:gridSpan w:val="3"/>
            <w:vAlign w:val="center"/>
          </w:tcPr>
          <w:p w14:paraId="71ECCA88" w14:textId="6CD8EE9D" w:rsidR="00AE62C8" w:rsidRDefault="00AE62C8">
            <w:pPr>
              <w:adjustRightInd w:val="0"/>
              <w:spacing w:line="240" w:lineRule="auto"/>
              <w:ind w:firstLine="482"/>
              <w:rPr>
                <w:rFonts w:ascii="Calibri" w:hAnsi="Calibri"/>
                <w:b w:val="0"/>
                <w:color w:val="auto"/>
                <w:kern w:val="2"/>
                <w:sz w:val="21"/>
                <w:szCs w:val="22"/>
                <w:lang w:val="en-US"/>
              </w:rPr>
            </w:pPr>
            <w:r>
              <w:rPr>
                <w:rFonts w:hint="eastAsia"/>
                <w:color w:val="auto"/>
                <w:kern w:val="2"/>
                <w:sz w:val="24"/>
                <w:szCs w:val="24"/>
                <w:lang w:val="en-US"/>
              </w:rPr>
              <w:t>投标报价（总价）</w:t>
            </w:r>
          </w:p>
        </w:tc>
        <w:tc>
          <w:tcPr>
            <w:tcW w:w="5912" w:type="dxa"/>
            <w:gridSpan w:val="5"/>
          </w:tcPr>
          <w:p w14:paraId="7F41599F" w14:textId="77777777" w:rsidR="00AE62C8" w:rsidRDefault="00AE62C8" w:rsidP="00AE62C8">
            <w:pPr>
              <w:adjustRightInd w:val="0"/>
              <w:snapToGrid/>
              <w:spacing w:line="240" w:lineRule="auto"/>
              <w:ind w:firstLine="480"/>
              <w:rPr>
                <w:b w:val="0"/>
                <w:color w:val="auto"/>
                <w:kern w:val="2"/>
                <w:sz w:val="24"/>
                <w:szCs w:val="24"/>
                <w:lang w:val="en-US"/>
              </w:rPr>
            </w:pPr>
            <w:r>
              <w:rPr>
                <w:rFonts w:hint="eastAsia"/>
                <w:b w:val="0"/>
                <w:color w:val="auto"/>
                <w:kern w:val="2"/>
                <w:sz w:val="24"/>
                <w:szCs w:val="24"/>
                <w:lang w:val="en-US"/>
              </w:rPr>
              <w:t>大写：</w:t>
            </w:r>
          </w:p>
          <w:p w14:paraId="5E0032CE" w14:textId="7EACDEED" w:rsidR="00AE62C8" w:rsidRPr="00AE62C8" w:rsidRDefault="00AE62C8" w:rsidP="00AE62C8">
            <w:pPr>
              <w:pStyle w:val="a9"/>
              <w:snapToGrid/>
              <w:spacing w:beforeLines="0" w:before="0" w:beforeAutospacing="0" w:after="0" w:afterAutospacing="0" w:line="240" w:lineRule="auto"/>
              <w:ind w:firstLine="480"/>
              <w:rPr>
                <w:lang w:val="en-US"/>
              </w:rPr>
            </w:pPr>
            <w:r>
              <w:rPr>
                <w:rFonts w:hint="eastAsia"/>
                <w:lang w:val="en-US"/>
              </w:rPr>
              <w:t>小写：</w:t>
            </w:r>
          </w:p>
        </w:tc>
      </w:tr>
    </w:tbl>
    <w:p w14:paraId="0E78BDA0" w14:textId="77777777" w:rsidR="00FC314D" w:rsidRDefault="00FC314D">
      <w:pPr>
        <w:ind w:firstLine="480"/>
        <w:rPr>
          <w:b w:val="0"/>
          <w:kern w:val="2"/>
          <w:sz w:val="24"/>
          <w:szCs w:val="24"/>
          <w:lang w:val="en-US"/>
        </w:rPr>
      </w:pPr>
    </w:p>
    <w:p w14:paraId="490F5254" w14:textId="77777777" w:rsidR="00FC314D" w:rsidRDefault="00CA5D87">
      <w:pPr>
        <w:snapToGrid/>
        <w:spacing w:line="520" w:lineRule="exact"/>
        <w:ind w:firstLineChars="0" w:firstLine="0"/>
        <w:rPr>
          <w:b w:val="0"/>
          <w:color w:val="auto"/>
          <w:kern w:val="2"/>
          <w:sz w:val="24"/>
          <w:szCs w:val="24"/>
          <w:lang w:val="en-US"/>
        </w:rPr>
      </w:pPr>
      <w:r>
        <w:rPr>
          <w:rFonts w:hint="eastAsia"/>
          <w:b w:val="0"/>
          <w:color w:val="auto"/>
          <w:kern w:val="2"/>
          <w:sz w:val="24"/>
          <w:szCs w:val="24"/>
          <w:lang w:val="en-US"/>
        </w:rPr>
        <w:t>注：</w:t>
      </w:r>
    </w:p>
    <w:p w14:paraId="6BD64AFD" w14:textId="239D8E80" w:rsidR="00FC314D" w:rsidRDefault="00CA5D87">
      <w:pPr>
        <w:snapToGrid/>
        <w:spacing w:line="240" w:lineRule="auto"/>
        <w:ind w:firstLine="480"/>
        <w:rPr>
          <w:b w:val="0"/>
          <w:color w:val="auto"/>
          <w:kern w:val="2"/>
          <w:sz w:val="24"/>
          <w:szCs w:val="24"/>
          <w:lang w:val="en-US"/>
        </w:rPr>
      </w:pPr>
      <w:r>
        <w:rPr>
          <w:rFonts w:hint="eastAsia"/>
          <w:b w:val="0"/>
          <w:color w:val="auto"/>
          <w:kern w:val="2"/>
          <w:sz w:val="24"/>
          <w:szCs w:val="24"/>
          <w:lang w:val="en-US"/>
        </w:rPr>
        <w:t>1.投标人按“开标一览表”的格式及招标所需服务（招标文件第6章）</w:t>
      </w:r>
      <w:r w:rsidR="00AE62C8">
        <w:rPr>
          <w:rFonts w:hint="eastAsia"/>
          <w:b w:val="0"/>
          <w:color w:val="auto"/>
          <w:kern w:val="2"/>
          <w:sz w:val="24"/>
          <w:szCs w:val="24"/>
          <w:lang w:val="en-US"/>
        </w:rPr>
        <w:t>进行报价</w:t>
      </w:r>
      <w:r>
        <w:rPr>
          <w:rFonts w:hint="eastAsia"/>
          <w:b w:val="0"/>
          <w:color w:val="auto"/>
          <w:kern w:val="2"/>
          <w:sz w:val="24"/>
          <w:szCs w:val="24"/>
          <w:lang w:val="en-US"/>
        </w:rPr>
        <w:t>，不得漏报，否则视为已包含在投标总价中不再单独另行报价，不影响投标有效性。</w:t>
      </w:r>
    </w:p>
    <w:p w14:paraId="1707AA06" w14:textId="77777777" w:rsidR="00FC314D" w:rsidRDefault="00CA5D87">
      <w:pPr>
        <w:snapToGrid/>
        <w:spacing w:line="240" w:lineRule="auto"/>
        <w:ind w:firstLine="480"/>
        <w:rPr>
          <w:b w:val="0"/>
          <w:color w:val="auto"/>
          <w:kern w:val="2"/>
          <w:sz w:val="24"/>
          <w:szCs w:val="24"/>
          <w:lang w:val="en-US"/>
        </w:rPr>
      </w:pPr>
      <w:r>
        <w:rPr>
          <w:rFonts w:hint="eastAsia"/>
          <w:b w:val="0"/>
          <w:color w:val="auto"/>
          <w:kern w:val="2"/>
          <w:sz w:val="24"/>
          <w:szCs w:val="24"/>
          <w:lang w:val="en-US"/>
        </w:rPr>
        <w:t>2.报价应是招标文件（相应包件）要求的全部服务的最终报价，包括人工费、国内税费、培训、知识产权费（若有）、招标代理等费用以及一切其它相关费用。</w:t>
      </w:r>
    </w:p>
    <w:p w14:paraId="1C12610E" w14:textId="77777777" w:rsidR="00FC314D" w:rsidRDefault="00CA5D87">
      <w:pPr>
        <w:snapToGrid/>
        <w:spacing w:line="240" w:lineRule="auto"/>
        <w:ind w:firstLine="480"/>
        <w:rPr>
          <w:b w:val="0"/>
          <w:color w:val="auto"/>
          <w:kern w:val="2"/>
          <w:sz w:val="24"/>
          <w:szCs w:val="24"/>
          <w:lang w:val="en-US"/>
        </w:rPr>
      </w:pPr>
      <w:r>
        <w:rPr>
          <w:rFonts w:hint="eastAsia"/>
          <w:b w:val="0"/>
          <w:color w:val="auto"/>
          <w:kern w:val="2"/>
          <w:sz w:val="24"/>
          <w:szCs w:val="24"/>
          <w:lang w:val="en-US"/>
        </w:rPr>
        <w:lastRenderedPageBreak/>
        <w:t>3.“开标一览表”为多页的，每页均需加盖投标人公章</w:t>
      </w:r>
      <w:r>
        <w:rPr>
          <w:rFonts w:hint="eastAsia"/>
          <w:b w:val="0"/>
          <w:color w:val="auto"/>
          <w:kern w:val="2"/>
          <w:sz w:val="22"/>
          <w:szCs w:val="24"/>
          <w:lang w:val="en-US"/>
        </w:rPr>
        <w:t>，否则作无效投标处理。</w:t>
      </w:r>
    </w:p>
    <w:p w14:paraId="08220465" w14:textId="77777777" w:rsidR="00FC314D" w:rsidRDefault="00CA5D87">
      <w:pPr>
        <w:snapToGrid/>
        <w:spacing w:line="240" w:lineRule="auto"/>
        <w:ind w:firstLine="480"/>
        <w:rPr>
          <w:b w:val="0"/>
          <w:color w:val="auto"/>
          <w:kern w:val="2"/>
          <w:sz w:val="22"/>
          <w:szCs w:val="24"/>
          <w:lang w:val="en-US"/>
        </w:rPr>
      </w:pPr>
      <w:r>
        <w:rPr>
          <w:rFonts w:hint="eastAsia"/>
          <w:b w:val="0"/>
          <w:color w:val="auto"/>
          <w:kern w:val="2"/>
          <w:sz w:val="24"/>
          <w:szCs w:val="24"/>
          <w:lang w:val="en-US"/>
        </w:rPr>
        <w:t>4. 唱标时仅宣读投标报价，分项报价内容可以宣读或投影展示。</w:t>
      </w:r>
    </w:p>
    <w:p w14:paraId="1312D47C" w14:textId="77777777" w:rsidR="00FC314D" w:rsidRDefault="00FC314D">
      <w:pPr>
        <w:snapToGrid/>
        <w:spacing w:line="240" w:lineRule="auto"/>
        <w:ind w:firstLine="440"/>
        <w:rPr>
          <w:b w:val="0"/>
          <w:color w:val="auto"/>
          <w:kern w:val="2"/>
          <w:sz w:val="22"/>
          <w:szCs w:val="24"/>
          <w:lang w:val="en-US"/>
        </w:rPr>
      </w:pPr>
    </w:p>
    <w:p w14:paraId="546E4D6C" w14:textId="77777777" w:rsidR="00FC314D" w:rsidRDefault="00CA5D87">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t>投标人名称（公章）：</w:t>
      </w:r>
    </w:p>
    <w:p w14:paraId="269D00CD" w14:textId="77777777" w:rsidR="00FC314D" w:rsidRDefault="00CA5D87">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t>法定代表人或代理人（签字或加盖印章）：</w:t>
      </w:r>
    </w:p>
    <w:p w14:paraId="703486C5" w14:textId="77777777" w:rsidR="00FC314D" w:rsidRDefault="00CA5D87">
      <w:pPr>
        <w:snapToGrid/>
        <w:spacing w:line="520" w:lineRule="exact"/>
        <w:ind w:leftChars="228" w:left="1572" w:hangingChars="350" w:hanging="840"/>
      </w:pPr>
      <w:r>
        <w:rPr>
          <w:rFonts w:hint="eastAsia"/>
          <w:b w:val="0"/>
          <w:color w:val="auto"/>
          <w:kern w:val="2"/>
          <w:sz w:val="24"/>
          <w:szCs w:val="24"/>
          <w:lang w:val="en-US"/>
        </w:rPr>
        <w:t>日  期：</w:t>
      </w:r>
      <w:bookmarkEnd w:id="359"/>
    </w:p>
    <w:p w14:paraId="6C6F7B37" w14:textId="77777777" w:rsidR="00AE62C8" w:rsidRDefault="00AE62C8">
      <w:pPr>
        <w:pStyle w:val="a9"/>
        <w:spacing w:before="109"/>
        <w:ind w:firstLine="480"/>
      </w:pPr>
    </w:p>
    <w:p w14:paraId="7FFCE1CA" w14:textId="77777777" w:rsidR="00FC314D" w:rsidRPr="00AE62C8" w:rsidRDefault="00FC314D" w:rsidP="00AE62C8">
      <w:pPr>
        <w:ind w:firstLine="480"/>
        <w:rPr>
          <w:b w:val="0"/>
          <w:color w:val="auto"/>
          <w:kern w:val="2"/>
          <w:sz w:val="24"/>
          <w:szCs w:val="24"/>
          <w:lang w:val="en-US"/>
        </w:rPr>
      </w:pPr>
    </w:p>
    <w:p w14:paraId="750AE2EE"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采购项目名称：</w:t>
      </w:r>
    </w:p>
    <w:p w14:paraId="3DB0A9EA"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采购项目编号：</w:t>
      </w:r>
    </w:p>
    <w:p w14:paraId="3D734DC0" w14:textId="5447089A" w:rsidR="00FC314D" w:rsidRDefault="00AE62C8">
      <w:pPr>
        <w:ind w:firstLine="480"/>
        <w:rPr>
          <w:b w:val="0"/>
          <w:color w:val="auto"/>
          <w:kern w:val="2"/>
          <w:sz w:val="24"/>
          <w:szCs w:val="24"/>
          <w:lang w:val="en-US"/>
        </w:rPr>
      </w:pPr>
      <w:r>
        <w:rPr>
          <w:rFonts w:hint="eastAsia"/>
          <w:b w:val="0"/>
          <w:color w:val="auto"/>
          <w:kern w:val="2"/>
          <w:sz w:val="24"/>
          <w:szCs w:val="24"/>
          <w:lang w:val="en-US"/>
        </w:rPr>
        <w:t>包件号及名称：</w:t>
      </w:r>
      <w:r w:rsidR="00CA5D87">
        <w:rPr>
          <w:rFonts w:hint="eastAsia"/>
          <w:b w:val="0"/>
          <w:color w:val="auto"/>
          <w:kern w:val="2"/>
          <w:sz w:val="24"/>
          <w:szCs w:val="24"/>
          <w:lang w:val="en-US"/>
        </w:rPr>
        <w:t>包2计算、存储、网络设备运维</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9"/>
        <w:gridCol w:w="1536"/>
        <w:gridCol w:w="1395"/>
        <w:gridCol w:w="567"/>
        <w:gridCol w:w="2136"/>
        <w:gridCol w:w="1560"/>
        <w:gridCol w:w="992"/>
        <w:gridCol w:w="858"/>
      </w:tblGrid>
      <w:tr w:rsidR="00AE62C8" w14:paraId="43F7298A" w14:textId="77777777" w:rsidTr="00FD072B">
        <w:trPr>
          <w:trHeight w:val="737"/>
          <w:jc w:val="center"/>
        </w:trPr>
        <w:tc>
          <w:tcPr>
            <w:tcW w:w="479" w:type="dxa"/>
            <w:tcMar>
              <w:top w:w="15" w:type="dxa"/>
              <w:left w:w="15" w:type="dxa"/>
              <w:right w:w="15" w:type="dxa"/>
            </w:tcMar>
            <w:vAlign w:val="center"/>
          </w:tcPr>
          <w:p w14:paraId="0B7A8D21" w14:textId="77777777" w:rsidR="00AE62C8" w:rsidRDefault="00AE62C8">
            <w:pPr>
              <w:widowControl/>
              <w:snapToGrid/>
              <w:spacing w:line="240" w:lineRule="auto"/>
              <w:ind w:firstLineChars="0" w:firstLine="0"/>
              <w:jc w:val="center"/>
              <w:textAlignment w:val="center"/>
              <w:rPr>
                <w:rFonts w:cs="宋体"/>
                <w:color w:val="000000"/>
                <w:kern w:val="2"/>
                <w:sz w:val="21"/>
                <w:szCs w:val="21"/>
                <w:lang w:val="en-US"/>
              </w:rPr>
            </w:pPr>
            <w:r>
              <w:rPr>
                <w:rFonts w:cs="宋体" w:hint="eastAsia"/>
                <w:color w:val="000000"/>
                <w:sz w:val="21"/>
                <w:szCs w:val="21"/>
                <w:lang w:val="en-US" w:bidi="ar"/>
              </w:rPr>
              <w:t>序号</w:t>
            </w:r>
          </w:p>
        </w:tc>
        <w:tc>
          <w:tcPr>
            <w:tcW w:w="1536" w:type="dxa"/>
            <w:tcMar>
              <w:top w:w="15" w:type="dxa"/>
              <w:left w:w="15" w:type="dxa"/>
              <w:right w:w="15" w:type="dxa"/>
            </w:tcMar>
            <w:vAlign w:val="center"/>
          </w:tcPr>
          <w:p w14:paraId="7784DE50" w14:textId="77777777" w:rsidR="00AE62C8" w:rsidRDefault="00AE62C8">
            <w:pPr>
              <w:widowControl/>
              <w:snapToGrid/>
              <w:spacing w:line="240" w:lineRule="auto"/>
              <w:ind w:firstLineChars="0" w:firstLine="0"/>
              <w:jc w:val="center"/>
              <w:textAlignment w:val="center"/>
              <w:rPr>
                <w:rFonts w:cs="宋体"/>
                <w:color w:val="000000"/>
                <w:kern w:val="2"/>
                <w:sz w:val="21"/>
                <w:szCs w:val="21"/>
                <w:lang w:val="en-US"/>
              </w:rPr>
            </w:pPr>
            <w:r>
              <w:rPr>
                <w:rFonts w:cs="宋体" w:hint="eastAsia"/>
                <w:color w:val="000000"/>
                <w:sz w:val="21"/>
                <w:szCs w:val="21"/>
                <w:lang w:val="en-US" w:bidi="ar"/>
              </w:rPr>
              <w:t>设备名称</w:t>
            </w:r>
          </w:p>
        </w:tc>
        <w:tc>
          <w:tcPr>
            <w:tcW w:w="1395" w:type="dxa"/>
            <w:tcMar>
              <w:top w:w="15" w:type="dxa"/>
              <w:left w:w="15" w:type="dxa"/>
              <w:right w:w="15" w:type="dxa"/>
            </w:tcMar>
            <w:vAlign w:val="center"/>
          </w:tcPr>
          <w:p w14:paraId="3F518D29" w14:textId="77777777" w:rsidR="00AE62C8" w:rsidRDefault="00AE62C8">
            <w:pPr>
              <w:widowControl/>
              <w:snapToGrid/>
              <w:spacing w:line="240" w:lineRule="auto"/>
              <w:ind w:firstLineChars="0" w:firstLine="0"/>
              <w:jc w:val="center"/>
              <w:textAlignment w:val="center"/>
              <w:rPr>
                <w:rFonts w:cs="宋体"/>
                <w:color w:val="000000"/>
                <w:kern w:val="2"/>
                <w:sz w:val="21"/>
                <w:szCs w:val="21"/>
                <w:lang w:val="en-US"/>
              </w:rPr>
            </w:pPr>
            <w:r>
              <w:rPr>
                <w:rFonts w:cs="宋体" w:hint="eastAsia"/>
                <w:color w:val="000000"/>
                <w:sz w:val="21"/>
                <w:szCs w:val="21"/>
                <w:lang w:val="en-US" w:bidi="ar"/>
              </w:rPr>
              <w:t>品牌型号</w:t>
            </w:r>
          </w:p>
        </w:tc>
        <w:tc>
          <w:tcPr>
            <w:tcW w:w="567" w:type="dxa"/>
            <w:tcMar>
              <w:top w:w="15" w:type="dxa"/>
              <w:left w:w="15" w:type="dxa"/>
              <w:right w:w="15" w:type="dxa"/>
            </w:tcMar>
            <w:vAlign w:val="center"/>
          </w:tcPr>
          <w:p w14:paraId="36A13F87" w14:textId="77777777" w:rsidR="00AE62C8" w:rsidRDefault="00AE62C8">
            <w:pPr>
              <w:widowControl/>
              <w:snapToGrid/>
              <w:spacing w:line="240" w:lineRule="auto"/>
              <w:ind w:firstLineChars="0" w:firstLine="0"/>
              <w:jc w:val="center"/>
              <w:textAlignment w:val="center"/>
              <w:rPr>
                <w:rFonts w:cs="宋体"/>
                <w:color w:val="000000"/>
                <w:kern w:val="2"/>
                <w:sz w:val="21"/>
                <w:szCs w:val="21"/>
                <w:lang w:val="en-US"/>
              </w:rPr>
            </w:pPr>
            <w:r>
              <w:rPr>
                <w:rFonts w:cs="宋体" w:hint="eastAsia"/>
                <w:color w:val="000000"/>
                <w:sz w:val="21"/>
                <w:szCs w:val="21"/>
                <w:lang w:val="en-US" w:bidi="ar"/>
              </w:rPr>
              <w:t>数量</w:t>
            </w:r>
          </w:p>
        </w:tc>
        <w:tc>
          <w:tcPr>
            <w:tcW w:w="2136" w:type="dxa"/>
            <w:tcMar>
              <w:top w:w="15" w:type="dxa"/>
              <w:left w:w="15" w:type="dxa"/>
              <w:right w:w="15" w:type="dxa"/>
            </w:tcMar>
            <w:vAlign w:val="center"/>
          </w:tcPr>
          <w:p w14:paraId="630EEB84" w14:textId="23F68C10" w:rsidR="00AE62C8" w:rsidRDefault="00AE62C8">
            <w:pPr>
              <w:widowControl/>
              <w:snapToGrid/>
              <w:spacing w:line="240" w:lineRule="auto"/>
              <w:ind w:firstLineChars="0" w:firstLine="0"/>
              <w:jc w:val="center"/>
              <w:textAlignment w:val="center"/>
              <w:rPr>
                <w:rFonts w:cs="宋体"/>
                <w:color w:val="000000"/>
                <w:sz w:val="21"/>
                <w:szCs w:val="21"/>
                <w:lang w:val="en-US" w:bidi="ar"/>
              </w:rPr>
            </w:pPr>
            <w:r>
              <w:rPr>
                <w:rFonts w:cs="宋体" w:hint="eastAsia"/>
                <w:color w:val="000000"/>
                <w:sz w:val="21"/>
                <w:szCs w:val="21"/>
                <w:lang w:val="en-US" w:bidi="ar"/>
              </w:rPr>
              <w:t>单价（元/台.月）</w:t>
            </w:r>
          </w:p>
        </w:tc>
        <w:tc>
          <w:tcPr>
            <w:tcW w:w="1560" w:type="dxa"/>
            <w:vAlign w:val="center"/>
          </w:tcPr>
          <w:p w14:paraId="1F541387" w14:textId="0609C877" w:rsidR="00AE62C8" w:rsidRDefault="00AE62C8" w:rsidP="00AE62C8">
            <w:pPr>
              <w:widowControl/>
              <w:snapToGrid/>
              <w:spacing w:line="240" w:lineRule="auto"/>
              <w:ind w:firstLineChars="0" w:firstLine="0"/>
              <w:jc w:val="center"/>
              <w:textAlignment w:val="center"/>
              <w:rPr>
                <w:rFonts w:cs="宋体"/>
                <w:color w:val="000000"/>
                <w:sz w:val="21"/>
                <w:szCs w:val="21"/>
                <w:lang w:val="en-US" w:bidi="ar"/>
              </w:rPr>
            </w:pPr>
            <w:r>
              <w:rPr>
                <w:rFonts w:cs="宋体" w:hint="eastAsia"/>
                <w:color w:val="000000"/>
                <w:sz w:val="21"/>
                <w:szCs w:val="21"/>
                <w:lang w:val="en-US" w:bidi="ar"/>
              </w:rPr>
              <w:t>运维期限</w:t>
            </w:r>
          </w:p>
        </w:tc>
        <w:tc>
          <w:tcPr>
            <w:tcW w:w="992" w:type="dxa"/>
            <w:tcMar>
              <w:top w:w="15" w:type="dxa"/>
              <w:left w:w="15" w:type="dxa"/>
              <w:right w:w="15" w:type="dxa"/>
            </w:tcMar>
            <w:vAlign w:val="center"/>
          </w:tcPr>
          <w:p w14:paraId="4E6E201D" w14:textId="610F343E" w:rsidR="00AE62C8" w:rsidRDefault="00AE62C8">
            <w:pPr>
              <w:widowControl/>
              <w:snapToGrid/>
              <w:spacing w:line="240" w:lineRule="auto"/>
              <w:ind w:firstLineChars="0" w:firstLine="0"/>
              <w:jc w:val="center"/>
              <w:textAlignment w:val="center"/>
              <w:rPr>
                <w:rFonts w:cs="宋体"/>
                <w:color w:val="000000"/>
                <w:sz w:val="21"/>
                <w:szCs w:val="21"/>
                <w:lang w:val="en-US" w:bidi="ar"/>
              </w:rPr>
            </w:pPr>
            <w:r>
              <w:rPr>
                <w:rFonts w:cs="宋体" w:hint="eastAsia"/>
                <w:color w:val="000000"/>
                <w:sz w:val="21"/>
                <w:szCs w:val="21"/>
                <w:lang w:val="en-US" w:bidi="ar"/>
              </w:rPr>
              <w:t>金额</w:t>
            </w:r>
          </w:p>
        </w:tc>
        <w:tc>
          <w:tcPr>
            <w:tcW w:w="858" w:type="dxa"/>
            <w:tcMar>
              <w:top w:w="15" w:type="dxa"/>
              <w:left w:w="15" w:type="dxa"/>
              <w:right w:w="15" w:type="dxa"/>
            </w:tcMar>
            <w:vAlign w:val="center"/>
          </w:tcPr>
          <w:p w14:paraId="5CDDCC65" w14:textId="77777777" w:rsidR="00AE62C8" w:rsidRDefault="00AE62C8">
            <w:pPr>
              <w:widowControl/>
              <w:snapToGrid/>
              <w:spacing w:line="240" w:lineRule="auto"/>
              <w:ind w:firstLineChars="0" w:firstLine="0"/>
              <w:jc w:val="center"/>
              <w:textAlignment w:val="center"/>
              <w:rPr>
                <w:rFonts w:cs="宋体"/>
                <w:color w:val="000000"/>
                <w:kern w:val="2"/>
                <w:sz w:val="21"/>
                <w:szCs w:val="21"/>
                <w:lang w:val="en-US"/>
              </w:rPr>
            </w:pPr>
            <w:r>
              <w:rPr>
                <w:rFonts w:cs="宋体" w:hint="eastAsia"/>
                <w:color w:val="000000"/>
                <w:sz w:val="21"/>
                <w:szCs w:val="21"/>
                <w:lang w:val="en-US" w:bidi="ar"/>
              </w:rPr>
              <w:t>备注</w:t>
            </w:r>
          </w:p>
        </w:tc>
      </w:tr>
      <w:tr w:rsidR="00AE62C8" w14:paraId="5B2E3661" w14:textId="77777777" w:rsidTr="00FD072B">
        <w:trPr>
          <w:trHeight w:val="882"/>
          <w:jc w:val="center"/>
        </w:trPr>
        <w:tc>
          <w:tcPr>
            <w:tcW w:w="479" w:type="dxa"/>
            <w:tcMar>
              <w:top w:w="15" w:type="dxa"/>
              <w:left w:w="15" w:type="dxa"/>
              <w:right w:w="15" w:type="dxa"/>
            </w:tcMar>
            <w:vAlign w:val="center"/>
          </w:tcPr>
          <w:p w14:paraId="7C016DB8" w14:textId="77777777" w:rsidR="00AE62C8" w:rsidRDefault="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w:t>
            </w:r>
          </w:p>
        </w:tc>
        <w:tc>
          <w:tcPr>
            <w:tcW w:w="1536" w:type="dxa"/>
            <w:tcMar>
              <w:top w:w="15" w:type="dxa"/>
              <w:left w:w="15" w:type="dxa"/>
              <w:right w:w="15" w:type="dxa"/>
            </w:tcMar>
            <w:vAlign w:val="center"/>
          </w:tcPr>
          <w:p w14:paraId="5DDB1CD6" w14:textId="77777777" w:rsidR="00AE62C8" w:rsidRDefault="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刀片服务器</w:t>
            </w:r>
          </w:p>
        </w:tc>
        <w:tc>
          <w:tcPr>
            <w:tcW w:w="1395" w:type="dxa"/>
            <w:tcMar>
              <w:top w:w="15" w:type="dxa"/>
              <w:left w:w="15" w:type="dxa"/>
              <w:right w:w="15" w:type="dxa"/>
            </w:tcMar>
            <w:vAlign w:val="center"/>
          </w:tcPr>
          <w:p w14:paraId="39EE1449" w14:textId="77777777" w:rsidR="00AE62C8" w:rsidRDefault="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Cisco UCS B200 M4</w:t>
            </w:r>
          </w:p>
        </w:tc>
        <w:tc>
          <w:tcPr>
            <w:tcW w:w="567" w:type="dxa"/>
            <w:tcMar>
              <w:top w:w="15" w:type="dxa"/>
              <w:left w:w="15" w:type="dxa"/>
              <w:right w:w="15" w:type="dxa"/>
            </w:tcMar>
            <w:vAlign w:val="center"/>
          </w:tcPr>
          <w:p w14:paraId="7D8D067D" w14:textId="77777777" w:rsidR="00AE62C8" w:rsidRDefault="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4</w:t>
            </w:r>
          </w:p>
        </w:tc>
        <w:tc>
          <w:tcPr>
            <w:tcW w:w="2136" w:type="dxa"/>
            <w:tcMar>
              <w:top w:w="15" w:type="dxa"/>
              <w:left w:w="15" w:type="dxa"/>
              <w:right w:w="15" w:type="dxa"/>
            </w:tcMar>
            <w:vAlign w:val="center"/>
          </w:tcPr>
          <w:p w14:paraId="263EDEAD" w14:textId="77777777" w:rsidR="00AE62C8" w:rsidRDefault="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1560" w:type="dxa"/>
            <w:vAlign w:val="center"/>
          </w:tcPr>
          <w:p w14:paraId="365A689A" w14:textId="5974AB0B"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54F150AA" w14:textId="777DF62F" w:rsidR="00AE62C8" w:rsidRDefault="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858" w:type="dxa"/>
            <w:tcMar>
              <w:top w:w="15" w:type="dxa"/>
              <w:left w:w="15" w:type="dxa"/>
              <w:right w:w="15" w:type="dxa"/>
            </w:tcMar>
            <w:vAlign w:val="center"/>
          </w:tcPr>
          <w:p w14:paraId="1F60AF35" w14:textId="77777777" w:rsidR="00AE62C8" w:rsidRDefault="00AE62C8">
            <w:pPr>
              <w:adjustRightInd w:val="0"/>
              <w:spacing w:line="240" w:lineRule="auto"/>
              <w:ind w:firstLineChars="0" w:firstLine="0"/>
              <w:jc w:val="center"/>
              <w:rPr>
                <w:rFonts w:cs="宋体"/>
                <w:b w:val="0"/>
                <w:color w:val="000000"/>
                <w:kern w:val="2"/>
                <w:sz w:val="18"/>
                <w:szCs w:val="18"/>
                <w:lang w:val="en-US"/>
              </w:rPr>
            </w:pPr>
          </w:p>
        </w:tc>
      </w:tr>
      <w:tr w:rsidR="00AE62C8" w14:paraId="157D1F86" w14:textId="77777777" w:rsidTr="00FD072B">
        <w:trPr>
          <w:trHeight w:val="882"/>
          <w:jc w:val="center"/>
        </w:trPr>
        <w:tc>
          <w:tcPr>
            <w:tcW w:w="479" w:type="dxa"/>
            <w:tcMar>
              <w:top w:w="15" w:type="dxa"/>
              <w:left w:w="15" w:type="dxa"/>
              <w:right w:w="15" w:type="dxa"/>
            </w:tcMar>
            <w:vAlign w:val="center"/>
          </w:tcPr>
          <w:p w14:paraId="16E914F0"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2</w:t>
            </w:r>
          </w:p>
        </w:tc>
        <w:tc>
          <w:tcPr>
            <w:tcW w:w="1536" w:type="dxa"/>
            <w:tcMar>
              <w:top w:w="15" w:type="dxa"/>
              <w:left w:w="15" w:type="dxa"/>
              <w:right w:w="15" w:type="dxa"/>
            </w:tcMar>
            <w:vAlign w:val="center"/>
          </w:tcPr>
          <w:p w14:paraId="06D4EBAC"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刀片服务器</w:t>
            </w:r>
          </w:p>
        </w:tc>
        <w:tc>
          <w:tcPr>
            <w:tcW w:w="1395" w:type="dxa"/>
            <w:tcMar>
              <w:top w:w="15" w:type="dxa"/>
              <w:left w:w="15" w:type="dxa"/>
              <w:right w:w="15" w:type="dxa"/>
            </w:tcMar>
            <w:vAlign w:val="center"/>
          </w:tcPr>
          <w:p w14:paraId="3161C69B"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Cisco UCS B440 M2</w:t>
            </w:r>
          </w:p>
        </w:tc>
        <w:tc>
          <w:tcPr>
            <w:tcW w:w="567" w:type="dxa"/>
            <w:tcMar>
              <w:top w:w="15" w:type="dxa"/>
              <w:left w:w="15" w:type="dxa"/>
              <w:right w:w="15" w:type="dxa"/>
            </w:tcMar>
            <w:vAlign w:val="center"/>
          </w:tcPr>
          <w:p w14:paraId="0F0CE6BA"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10</w:t>
            </w:r>
          </w:p>
        </w:tc>
        <w:tc>
          <w:tcPr>
            <w:tcW w:w="2136" w:type="dxa"/>
            <w:tcMar>
              <w:top w:w="15" w:type="dxa"/>
              <w:left w:w="15" w:type="dxa"/>
              <w:right w:w="15" w:type="dxa"/>
            </w:tcMar>
            <w:vAlign w:val="center"/>
          </w:tcPr>
          <w:p w14:paraId="7CFC2CCE"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1560" w:type="dxa"/>
            <w:vAlign w:val="center"/>
          </w:tcPr>
          <w:p w14:paraId="510FA758" w14:textId="2417C9A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714FE6B9" w14:textId="456BBBC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858" w:type="dxa"/>
            <w:tcMar>
              <w:top w:w="15" w:type="dxa"/>
              <w:left w:w="15" w:type="dxa"/>
              <w:right w:w="15" w:type="dxa"/>
            </w:tcMar>
            <w:vAlign w:val="center"/>
          </w:tcPr>
          <w:p w14:paraId="61E47C30"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5EC32F87" w14:textId="77777777" w:rsidTr="00FD072B">
        <w:trPr>
          <w:trHeight w:val="1099"/>
          <w:jc w:val="center"/>
        </w:trPr>
        <w:tc>
          <w:tcPr>
            <w:tcW w:w="479" w:type="dxa"/>
            <w:tcMar>
              <w:top w:w="15" w:type="dxa"/>
              <w:left w:w="15" w:type="dxa"/>
              <w:right w:w="15" w:type="dxa"/>
            </w:tcMar>
            <w:vAlign w:val="center"/>
          </w:tcPr>
          <w:p w14:paraId="7C2F023C"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3</w:t>
            </w:r>
          </w:p>
        </w:tc>
        <w:tc>
          <w:tcPr>
            <w:tcW w:w="1536" w:type="dxa"/>
            <w:tcMar>
              <w:top w:w="15" w:type="dxa"/>
              <w:left w:w="15" w:type="dxa"/>
              <w:right w:w="15" w:type="dxa"/>
            </w:tcMar>
            <w:vAlign w:val="center"/>
          </w:tcPr>
          <w:p w14:paraId="3275BE98"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刀片服务器机箱</w:t>
            </w:r>
          </w:p>
        </w:tc>
        <w:tc>
          <w:tcPr>
            <w:tcW w:w="1395" w:type="dxa"/>
            <w:tcMar>
              <w:top w:w="15" w:type="dxa"/>
              <w:left w:w="15" w:type="dxa"/>
              <w:right w:w="15" w:type="dxa"/>
            </w:tcMar>
            <w:vAlign w:val="center"/>
          </w:tcPr>
          <w:p w14:paraId="6A1D9E5D"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Cisco UCS 5108</w:t>
            </w:r>
          </w:p>
        </w:tc>
        <w:tc>
          <w:tcPr>
            <w:tcW w:w="567" w:type="dxa"/>
            <w:tcMar>
              <w:top w:w="15" w:type="dxa"/>
              <w:left w:w="15" w:type="dxa"/>
              <w:right w:w="15" w:type="dxa"/>
            </w:tcMar>
            <w:vAlign w:val="center"/>
          </w:tcPr>
          <w:p w14:paraId="0D514B20"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3</w:t>
            </w:r>
          </w:p>
        </w:tc>
        <w:tc>
          <w:tcPr>
            <w:tcW w:w="2136" w:type="dxa"/>
            <w:tcMar>
              <w:top w:w="15" w:type="dxa"/>
              <w:left w:w="15" w:type="dxa"/>
              <w:right w:w="15" w:type="dxa"/>
            </w:tcMar>
            <w:vAlign w:val="center"/>
          </w:tcPr>
          <w:p w14:paraId="02BBCF57"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1560" w:type="dxa"/>
            <w:vAlign w:val="center"/>
          </w:tcPr>
          <w:p w14:paraId="1FD0E0C0" w14:textId="3F9FE129"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7A0DDF5E" w14:textId="6093C3F1"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858" w:type="dxa"/>
            <w:tcMar>
              <w:top w:w="15" w:type="dxa"/>
              <w:left w:w="15" w:type="dxa"/>
              <w:right w:w="15" w:type="dxa"/>
            </w:tcMar>
            <w:vAlign w:val="center"/>
          </w:tcPr>
          <w:p w14:paraId="1D4AEF18"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702BD2C7" w14:textId="77777777" w:rsidTr="00FD072B">
        <w:trPr>
          <w:trHeight w:val="882"/>
          <w:jc w:val="center"/>
        </w:trPr>
        <w:tc>
          <w:tcPr>
            <w:tcW w:w="479" w:type="dxa"/>
            <w:tcMar>
              <w:top w:w="15" w:type="dxa"/>
              <w:left w:w="15" w:type="dxa"/>
              <w:right w:w="15" w:type="dxa"/>
            </w:tcMar>
            <w:vAlign w:val="center"/>
          </w:tcPr>
          <w:p w14:paraId="010336A6"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4</w:t>
            </w:r>
          </w:p>
        </w:tc>
        <w:tc>
          <w:tcPr>
            <w:tcW w:w="1536" w:type="dxa"/>
            <w:tcMar>
              <w:top w:w="15" w:type="dxa"/>
              <w:left w:w="15" w:type="dxa"/>
              <w:right w:w="15" w:type="dxa"/>
            </w:tcMar>
            <w:vAlign w:val="center"/>
          </w:tcPr>
          <w:p w14:paraId="7354214B"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机箱外</w:t>
            </w:r>
            <w:r>
              <w:rPr>
                <w:rFonts w:ascii="Times New Roman" w:hAnsi="Times New Roman"/>
                <w:b w:val="0"/>
                <w:color w:val="000000"/>
                <w:kern w:val="2"/>
                <w:sz w:val="18"/>
                <w:szCs w:val="18"/>
                <w:lang w:val="en-US" w:bidi="ar"/>
              </w:rPr>
              <w:t>I/O</w:t>
            </w:r>
            <w:r>
              <w:rPr>
                <w:rFonts w:cs="宋体"/>
                <w:b w:val="0"/>
                <w:color w:val="000000"/>
                <w:kern w:val="2"/>
                <w:sz w:val="18"/>
                <w:szCs w:val="18"/>
                <w:lang w:val="en-US" w:bidi="ar"/>
              </w:rPr>
              <w:t>交换机</w:t>
            </w:r>
          </w:p>
        </w:tc>
        <w:tc>
          <w:tcPr>
            <w:tcW w:w="1395" w:type="dxa"/>
            <w:tcMar>
              <w:top w:w="15" w:type="dxa"/>
              <w:left w:w="15" w:type="dxa"/>
              <w:right w:w="15" w:type="dxa"/>
            </w:tcMar>
            <w:vAlign w:val="center"/>
          </w:tcPr>
          <w:p w14:paraId="7D8E33C7"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Cisco FI 6248UP</w:t>
            </w:r>
          </w:p>
        </w:tc>
        <w:tc>
          <w:tcPr>
            <w:tcW w:w="567" w:type="dxa"/>
            <w:tcMar>
              <w:top w:w="15" w:type="dxa"/>
              <w:left w:w="15" w:type="dxa"/>
              <w:right w:w="15" w:type="dxa"/>
            </w:tcMar>
            <w:vAlign w:val="center"/>
          </w:tcPr>
          <w:p w14:paraId="5365567F"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2</w:t>
            </w:r>
          </w:p>
        </w:tc>
        <w:tc>
          <w:tcPr>
            <w:tcW w:w="2136" w:type="dxa"/>
            <w:tcMar>
              <w:top w:w="15" w:type="dxa"/>
              <w:left w:w="15" w:type="dxa"/>
              <w:right w:w="15" w:type="dxa"/>
            </w:tcMar>
            <w:vAlign w:val="center"/>
          </w:tcPr>
          <w:p w14:paraId="71B4340E"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1560" w:type="dxa"/>
            <w:vAlign w:val="center"/>
          </w:tcPr>
          <w:p w14:paraId="7325C499" w14:textId="738DC565"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293DE8D6" w14:textId="2B4AE451"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858" w:type="dxa"/>
            <w:tcMar>
              <w:top w:w="15" w:type="dxa"/>
              <w:left w:w="15" w:type="dxa"/>
              <w:right w:w="15" w:type="dxa"/>
            </w:tcMar>
            <w:vAlign w:val="center"/>
          </w:tcPr>
          <w:p w14:paraId="266E4A79"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135431B7" w14:textId="77777777" w:rsidTr="00FD072B">
        <w:trPr>
          <w:trHeight w:val="882"/>
          <w:jc w:val="center"/>
        </w:trPr>
        <w:tc>
          <w:tcPr>
            <w:tcW w:w="479" w:type="dxa"/>
            <w:tcMar>
              <w:top w:w="15" w:type="dxa"/>
              <w:left w:w="15" w:type="dxa"/>
              <w:right w:w="15" w:type="dxa"/>
            </w:tcMar>
            <w:vAlign w:val="center"/>
          </w:tcPr>
          <w:p w14:paraId="5C421FCA" w14:textId="77777777" w:rsidR="00AE62C8" w:rsidRDefault="00AE62C8" w:rsidP="00AE62C8">
            <w:pPr>
              <w:widowControl/>
              <w:adjustRightInd w:val="0"/>
              <w:spacing w:line="240" w:lineRule="auto"/>
              <w:ind w:firstLineChars="0" w:firstLine="0"/>
              <w:jc w:val="center"/>
              <w:textAlignment w:val="center"/>
              <w:rPr>
                <w:rFonts w:ascii="Times New Roman" w:hAnsi="Times New Roman"/>
                <w:b w:val="0"/>
                <w:color w:val="000000"/>
                <w:kern w:val="2"/>
                <w:sz w:val="18"/>
                <w:szCs w:val="18"/>
                <w:lang w:val="en-US"/>
              </w:rPr>
            </w:pPr>
            <w:r>
              <w:rPr>
                <w:rFonts w:ascii="Times New Roman" w:hAnsi="Times New Roman" w:hint="eastAsia"/>
                <w:b w:val="0"/>
                <w:color w:val="000000"/>
                <w:sz w:val="18"/>
                <w:szCs w:val="18"/>
                <w:lang w:val="en-US" w:bidi="ar"/>
              </w:rPr>
              <w:t>5</w:t>
            </w:r>
          </w:p>
        </w:tc>
        <w:tc>
          <w:tcPr>
            <w:tcW w:w="1536" w:type="dxa"/>
            <w:tcMar>
              <w:top w:w="15" w:type="dxa"/>
              <w:left w:w="15" w:type="dxa"/>
              <w:right w:w="15" w:type="dxa"/>
            </w:tcMar>
            <w:vAlign w:val="center"/>
          </w:tcPr>
          <w:p w14:paraId="6FCA8031"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核心多业务路由交换设备</w:t>
            </w:r>
          </w:p>
        </w:tc>
        <w:tc>
          <w:tcPr>
            <w:tcW w:w="1395" w:type="dxa"/>
            <w:tcMar>
              <w:top w:w="15" w:type="dxa"/>
              <w:left w:w="15" w:type="dxa"/>
              <w:right w:w="15" w:type="dxa"/>
            </w:tcMar>
            <w:vAlign w:val="center"/>
          </w:tcPr>
          <w:p w14:paraId="46A4C2A6"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华为</w:t>
            </w:r>
            <w:r>
              <w:rPr>
                <w:rFonts w:ascii="Times New Roman" w:hAnsi="Times New Roman"/>
                <w:b w:val="0"/>
                <w:color w:val="000000"/>
                <w:kern w:val="2"/>
                <w:sz w:val="18"/>
                <w:szCs w:val="18"/>
                <w:lang w:val="en-US" w:bidi="ar"/>
              </w:rPr>
              <w:t>S12708</w:t>
            </w:r>
          </w:p>
        </w:tc>
        <w:tc>
          <w:tcPr>
            <w:tcW w:w="567" w:type="dxa"/>
            <w:tcMar>
              <w:top w:w="15" w:type="dxa"/>
              <w:left w:w="15" w:type="dxa"/>
              <w:right w:w="15" w:type="dxa"/>
            </w:tcMar>
            <w:vAlign w:val="center"/>
          </w:tcPr>
          <w:p w14:paraId="39CC350B"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2</w:t>
            </w:r>
          </w:p>
        </w:tc>
        <w:tc>
          <w:tcPr>
            <w:tcW w:w="2136" w:type="dxa"/>
            <w:tcMar>
              <w:top w:w="15" w:type="dxa"/>
              <w:left w:w="15" w:type="dxa"/>
              <w:right w:w="15" w:type="dxa"/>
            </w:tcMar>
            <w:vAlign w:val="center"/>
          </w:tcPr>
          <w:p w14:paraId="6A1BBF8F"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534527D1" w14:textId="20DABC4A"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4590C59D" w14:textId="0AF4253C"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10A48A24" w14:textId="77777777" w:rsidR="00AE62C8" w:rsidRDefault="00AE62C8" w:rsidP="00AE62C8">
            <w:pPr>
              <w:adjustRightInd w:val="0"/>
              <w:spacing w:line="240" w:lineRule="auto"/>
              <w:ind w:firstLineChars="0" w:firstLine="0"/>
              <w:jc w:val="center"/>
              <w:rPr>
                <w:rFonts w:cs="宋体"/>
                <w:b w:val="0"/>
                <w:color w:val="000000"/>
                <w:kern w:val="2"/>
                <w:sz w:val="18"/>
                <w:szCs w:val="18"/>
                <w:lang w:val="en-US"/>
              </w:rPr>
            </w:pPr>
          </w:p>
        </w:tc>
      </w:tr>
      <w:tr w:rsidR="00AE62C8" w14:paraId="7269125A" w14:textId="77777777" w:rsidTr="00FD072B">
        <w:trPr>
          <w:trHeight w:val="882"/>
          <w:jc w:val="center"/>
        </w:trPr>
        <w:tc>
          <w:tcPr>
            <w:tcW w:w="479" w:type="dxa"/>
            <w:tcMar>
              <w:top w:w="15" w:type="dxa"/>
              <w:left w:w="15" w:type="dxa"/>
              <w:right w:w="15" w:type="dxa"/>
            </w:tcMar>
            <w:vAlign w:val="center"/>
          </w:tcPr>
          <w:p w14:paraId="2003FA85" w14:textId="77777777" w:rsidR="00AE62C8" w:rsidRDefault="00AE62C8" w:rsidP="00AE62C8">
            <w:pPr>
              <w:widowControl/>
              <w:adjustRightInd w:val="0"/>
              <w:spacing w:line="240" w:lineRule="auto"/>
              <w:ind w:firstLineChars="0" w:firstLine="0"/>
              <w:jc w:val="center"/>
              <w:textAlignment w:val="center"/>
              <w:rPr>
                <w:rFonts w:ascii="Times New Roman" w:hAnsi="Times New Roman"/>
                <w:b w:val="0"/>
                <w:color w:val="000000"/>
                <w:kern w:val="2"/>
                <w:sz w:val="18"/>
                <w:szCs w:val="18"/>
                <w:lang w:val="en-US"/>
              </w:rPr>
            </w:pPr>
            <w:r>
              <w:rPr>
                <w:rFonts w:ascii="Times New Roman" w:hAnsi="Times New Roman" w:hint="eastAsia"/>
                <w:b w:val="0"/>
                <w:color w:val="000000"/>
                <w:sz w:val="18"/>
                <w:szCs w:val="18"/>
                <w:lang w:val="en-US" w:bidi="ar"/>
              </w:rPr>
              <w:t>6</w:t>
            </w:r>
          </w:p>
        </w:tc>
        <w:tc>
          <w:tcPr>
            <w:tcW w:w="1536" w:type="dxa"/>
            <w:tcMar>
              <w:top w:w="15" w:type="dxa"/>
              <w:left w:w="15" w:type="dxa"/>
              <w:right w:w="15" w:type="dxa"/>
            </w:tcMar>
            <w:vAlign w:val="center"/>
          </w:tcPr>
          <w:p w14:paraId="53AE8D44"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出口防火墙</w:t>
            </w:r>
          </w:p>
        </w:tc>
        <w:tc>
          <w:tcPr>
            <w:tcW w:w="1395" w:type="dxa"/>
            <w:tcMar>
              <w:top w:w="15" w:type="dxa"/>
              <w:left w:w="15" w:type="dxa"/>
              <w:right w:w="15" w:type="dxa"/>
            </w:tcMar>
            <w:vAlign w:val="center"/>
          </w:tcPr>
          <w:p w14:paraId="6A6E5872"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华为</w:t>
            </w:r>
            <w:r>
              <w:rPr>
                <w:rFonts w:ascii="Times New Roman" w:hAnsi="Times New Roman"/>
                <w:b w:val="0"/>
                <w:color w:val="000000"/>
                <w:kern w:val="2"/>
                <w:sz w:val="18"/>
                <w:szCs w:val="18"/>
                <w:lang w:val="en-US" w:bidi="ar"/>
              </w:rPr>
              <w:t>USG6650</w:t>
            </w:r>
          </w:p>
        </w:tc>
        <w:tc>
          <w:tcPr>
            <w:tcW w:w="567" w:type="dxa"/>
            <w:tcMar>
              <w:top w:w="15" w:type="dxa"/>
              <w:left w:w="15" w:type="dxa"/>
              <w:right w:w="15" w:type="dxa"/>
            </w:tcMar>
            <w:vAlign w:val="center"/>
          </w:tcPr>
          <w:p w14:paraId="2643F917"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2</w:t>
            </w:r>
          </w:p>
        </w:tc>
        <w:tc>
          <w:tcPr>
            <w:tcW w:w="2136" w:type="dxa"/>
            <w:tcMar>
              <w:top w:w="15" w:type="dxa"/>
              <w:left w:w="15" w:type="dxa"/>
              <w:right w:w="15" w:type="dxa"/>
            </w:tcMar>
            <w:vAlign w:val="center"/>
          </w:tcPr>
          <w:p w14:paraId="18B79B82"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11FEBFBF" w14:textId="02761B75"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56D58DE3" w14:textId="1F155F89"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264CFBEA"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65CAE6D2" w14:textId="77777777" w:rsidTr="00FD072B">
        <w:trPr>
          <w:trHeight w:val="882"/>
          <w:jc w:val="center"/>
        </w:trPr>
        <w:tc>
          <w:tcPr>
            <w:tcW w:w="479" w:type="dxa"/>
            <w:tcMar>
              <w:top w:w="15" w:type="dxa"/>
              <w:left w:w="15" w:type="dxa"/>
              <w:right w:w="15" w:type="dxa"/>
            </w:tcMar>
            <w:vAlign w:val="center"/>
          </w:tcPr>
          <w:p w14:paraId="43F1F870"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7</w:t>
            </w:r>
          </w:p>
        </w:tc>
        <w:tc>
          <w:tcPr>
            <w:tcW w:w="1536" w:type="dxa"/>
            <w:tcMar>
              <w:top w:w="15" w:type="dxa"/>
              <w:left w:w="15" w:type="dxa"/>
              <w:right w:w="15" w:type="dxa"/>
            </w:tcMar>
            <w:vAlign w:val="center"/>
          </w:tcPr>
          <w:p w14:paraId="34D4B056"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汇聚交换机</w:t>
            </w:r>
          </w:p>
        </w:tc>
        <w:tc>
          <w:tcPr>
            <w:tcW w:w="1395" w:type="dxa"/>
            <w:tcMar>
              <w:top w:w="15" w:type="dxa"/>
              <w:left w:w="15" w:type="dxa"/>
              <w:right w:w="15" w:type="dxa"/>
            </w:tcMar>
            <w:vAlign w:val="center"/>
          </w:tcPr>
          <w:p w14:paraId="5E7DB04D"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华为</w:t>
            </w:r>
            <w:r>
              <w:rPr>
                <w:rFonts w:ascii="Times New Roman" w:hAnsi="Times New Roman"/>
                <w:b w:val="0"/>
                <w:color w:val="000000"/>
                <w:kern w:val="2"/>
                <w:sz w:val="18"/>
                <w:szCs w:val="18"/>
                <w:lang w:val="en-US" w:bidi="ar"/>
              </w:rPr>
              <w:t>CE6850-48S6Q-HI</w:t>
            </w:r>
          </w:p>
        </w:tc>
        <w:tc>
          <w:tcPr>
            <w:tcW w:w="567" w:type="dxa"/>
            <w:tcMar>
              <w:top w:w="15" w:type="dxa"/>
              <w:left w:w="15" w:type="dxa"/>
              <w:right w:w="15" w:type="dxa"/>
            </w:tcMar>
            <w:vAlign w:val="center"/>
          </w:tcPr>
          <w:p w14:paraId="16E16ABE"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4</w:t>
            </w:r>
          </w:p>
        </w:tc>
        <w:tc>
          <w:tcPr>
            <w:tcW w:w="2136" w:type="dxa"/>
            <w:tcMar>
              <w:top w:w="15" w:type="dxa"/>
              <w:left w:w="15" w:type="dxa"/>
              <w:right w:w="15" w:type="dxa"/>
            </w:tcMar>
            <w:vAlign w:val="center"/>
          </w:tcPr>
          <w:p w14:paraId="60C8BCA9"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52CDB527" w14:textId="0808104E"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0FFA7DBC" w14:textId="750EC5F8"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571F45F0"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p>
        </w:tc>
      </w:tr>
      <w:tr w:rsidR="00AE62C8" w14:paraId="40A693D7" w14:textId="77777777" w:rsidTr="00FD072B">
        <w:trPr>
          <w:trHeight w:val="882"/>
          <w:jc w:val="center"/>
        </w:trPr>
        <w:tc>
          <w:tcPr>
            <w:tcW w:w="479" w:type="dxa"/>
            <w:tcMar>
              <w:top w:w="15" w:type="dxa"/>
              <w:left w:w="15" w:type="dxa"/>
              <w:right w:w="15" w:type="dxa"/>
            </w:tcMar>
            <w:vAlign w:val="center"/>
          </w:tcPr>
          <w:p w14:paraId="3405EFF0"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lastRenderedPageBreak/>
              <w:t>8</w:t>
            </w:r>
          </w:p>
        </w:tc>
        <w:tc>
          <w:tcPr>
            <w:tcW w:w="1536" w:type="dxa"/>
            <w:tcMar>
              <w:top w:w="15" w:type="dxa"/>
              <w:left w:w="15" w:type="dxa"/>
              <w:right w:w="15" w:type="dxa"/>
            </w:tcMar>
            <w:vAlign w:val="center"/>
          </w:tcPr>
          <w:p w14:paraId="62D2A85F"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48口万兆上联堆叠接入交换机</w:t>
            </w:r>
          </w:p>
        </w:tc>
        <w:tc>
          <w:tcPr>
            <w:tcW w:w="1395" w:type="dxa"/>
            <w:tcMar>
              <w:top w:w="15" w:type="dxa"/>
              <w:left w:w="15" w:type="dxa"/>
              <w:right w:w="15" w:type="dxa"/>
            </w:tcMar>
            <w:vAlign w:val="center"/>
          </w:tcPr>
          <w:p w14:paraId="46922AB7"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华为</w:t>
            </w:r>
            <w:r>
              <w:rPr>
                <w:rFonts w:ascii="Times New Roman" w:hAnsi="Times New Roman"/>
                <w:b w:val="0"/>
                <w:color w:val="000000"/>
                <w:kern w:val="2"/>
                <w:sz w:val="18"/>
                <w:szCs w:val="18"/>
                <w:lang w:val="en-US" w:bidi="ar"/>
              </w:rPr>
              <w:t>S5720-56C-EI-AC</w:t>
            </w:r>
          </w:p>
        </w:tc>
        <w:tc>
          <w:tcPr>
            <w:tcW w:w="567" w:type="dxa"/>
            <w:tcMar>
              <w:top w:w="15" w:type="dxa"/>
              <w:left w:w="15" w:type="dxa"/>
              <w:right w:w="15" w:type="dxa"/>
            </w:tcMar>
            <w:vAlign w:val="center"/>
          </w:tcPr>
          <w:p w14:paraId="707D7F07"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35</w:t>
            </w:r>
          </w:p>
        </w:tc>
        <w:tc>
          <w:tcPr>
            <w:tcW w:w="2136" w:type="dxa"/>
            <w:tcMar>
              <w:top w:w="15" w:type="dxa"/>
              <w:left w:w="15" w:type="dxa"/>
              <w:right w:w="15" w:type="dxa"/>
            </w:tcMar>
            <w:vAlign w:val="center"/>
          </w:tcPr>
          <w:p w14:paraId="197F1380"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23CCAC62" w14:textId="386627AD"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3B1BD4F7" w14:textId="38AB6EF6"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207B98EE"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66273A45" w14:textId="77777777" w:rsidTr="00FD072B">
        <w:trPr>
          <w:trHeight w:val="882"/>
          <w:jc w:val="center"/>
        </w:trPr>
        <w:tc>
          <w:tcPr>
            <w:tcW w:w="479" w:type="dxa"/>
            <w:tcMar>
              <w:top w:w="15" w:type="dxa"/>
              <w:left w:w="15" w:type="dxa"/>
              <w:right w:w="15" w:type="dxa"/>
            </w:tcMar>
            <w:vAlign w:val="center"/>
          </w:tcPr>
          <w:p w14:paraId="5182847C"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9</w:t>
            </w:r>
          </w:p>
        </w:tc>
        <w:tc>
          <w:tcPr>
            <w:tcW w:w="1536" w:type="dxa"/>
            <w:tcMar>
              <w:top w:w="15" w:type="dxa"/>
              <w:left w:w="15" w:type="dxa"/>
              <w:right w:w="15" w:type="dxa"/>
            </w:tcMar>
            <w:vAlign w:val="center"/>
          </w:tcPr>
          <w:p w14:paraId="172159AC"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24口万兆上联堆叠接入交换机</w:t>
            </w:r>
          </w:p>
        </w:tc>
        <w:tc>
          <w:tcPr>
            <w:tcW w:w="1395" w:type="dxa"/>
            <w:tcMar>
              <w:top w:w="15" w:type="dxa"/>
              <w:left w:w="15" w:type="dxa"/>
              <w:right w:w="15" w:type="dxa"/>
            </w:tcMar>
            <w:vAlign w:val="center"/>
          </w:tcPr>
          <w:p w14:paraId="7579E00A"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华为</w:t>
            </w:r>
            <w:r>
              <w:rPr>
                <w:rFonts w:ascii="Times New Roman" w:hAnsi="Times New Roman"/>
                <w:b w:val="0"/>
                <w:color w:val="000000"/>
                <w:kern w:val="2"/>
                <w:sz w:val="18"/>
                <w:szCs w:val="18"/>
                <w:lang w:val="en-US" w:bidi="ar"/>
              </w:rPr>
              <w:t>S5710-108C-PWR-HI</w:t>
            </w:r>
          </w:p>
        </w:tc>
        <w:tc>
          <w:tcPr>
            <w:tcW w:w="567" w:type="dxa"/>
            <w:tcMar>
              <w:top w:w="15" w:type="dxa"/>
              <w:left w:w="15" w:type="dxa"/>
              <w:right w:w="15" w:type="dxa"/>
            </w:tcMar>
            <w:vAlign w:val="center"/>
          </w:tcPr>
          <w:p w14:paraId="5F94E78D"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10</w:t>
            </w:r>
          </w:p>
        </w:tc>
        <w:tc>
          <w:tcPr>
            <w:tcW w:w="2136" w:type="dxa"/>
            <w:tcMar>
              <w:top w:w="15" w:type="dxa"/>
              <w:left w:w="15" w:type="dxa"/>
              <w:right w:w="15" w:type="dxa"/>
            </w:tcMar>
            <w:vAlign w:val="center"/>
          </w:tcPr>
          <w:p w14:paraId="6E83F93E"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13ED1FB1" w14:textId="420CF02E"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57FDA460" w14:textId="7DFDFD58"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32F7C401"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0D1D5ED9" w14:textId="77777777" w:rsidTr="00FD072B">
        <w:trPr>
          <w:trHeight w:val="882"/>
          <w:jc w:val="center"/>
        </w:trPr>
        <w:tc>
          <w:tcPr>
            <w:tcW w:w="479" w:type="dxa"/>
            <w:tcMar>
              <w:top w:w="15" w:type="dxa"/>
              <w:left w:w="15" w:type="dxa"/>
              <w:right w:w="15" w:type="dxa"/>
            </w:tcMar>
            <w:vAlign w:val="center"/>
          </w:tcPr>
          <w:p w14:paraId="09F35617"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10</w:t>
            </w:r>
          </w:p>
        </w:tc>
        <w:tc>
          <w:tcPr>
            <w:tcW w:w="1536" w:type="dxa"/>
            <w:tcMar>
              <w:top w:w="15" w:type="dxa"/>
              <w:left w:w="15" w:type="dxa"/>
              <w:right w:w="15" w:type="dxa"/>
            </w:tcMar>
            <w:vAlign w:val="center"/>
          </w:tcPr>
          <w:p w14:paraId="573A6ED8"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屏蔽</w:t>
            </w:r>
            <w:proofErr w:type="gramStart"/>
            <w:r>
              <w:rPr>
                <w:rFonts w:cs="宋体" w:hint="eastAsia"/>
                <w:b w:val="0"/>
                <w:color w:val="000000"/>
                <w:sz w:val="18"/>
                <w:szCs w:val="18"/>
                <w:lang w:val="en-US" w:bidi="ar"/>
              </w:rPr>
              <w:t>网核心</w:t>
            </w:r>
            <w:proofErr w:type="gramEnd"/>
            <w:r>
              <w:rPr>
                <w:rFonts w:cs="宋体" w:hint="eastAsia"/>
                <w:b w:val="0"/>
                <w:color w:val="000000"/>
                <w:sz w:val="18"/>
                <w:szCs w:val="18"/>
                <w:lang w:val="en-US" w:bidi="ar"/>
              </w:rPr>
              <w:t>交换机</w:t>
            </w:r>
          </w:p>
        </w:tc>
        <w:tc>
          <w:tcPr>
            <w:tcW w:w="1395" w:type="dxa"/>
            <w:tcMar>
              <w:top w:w="15" w:type="dxa"/>
              <w:left w:w="15" w:type="dxa"/>
              <w:right w:w="15" w:type="dxa"/>
            </w:tcMar>
            <w:vAlign w:val="center"/>
          </w:tcPr>
          <w:p w14:paraId="77BB4109"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华为</w:t>
            </w:r>
            <w:r>
              <w:rPr>
                <w:rFonts w:ascii="Times New Roman" w:hAnsi="Times New Roman"/>
                <w:b w:val="0"/>
                <w:color w:val="000000"/>
                <w:kern w:val="2"/>
                <w:sz w:val="18"/>
                <w:szCs w:val="18"/>
                <w:lang w:val="en-US" w:bidi="ar"/>
              </w:rPr>
              <w:t>CE6810-48S4Q-EI</w:t>
            </w:r>
          </w:p>
        </w:tc>
        <w:tc>
          <w:tcPr>
            <w:tcW w:w="567" w:type="dxa"/>
            <w:tcMar>
              <w:top w:w="15" w:type="dxa"/>
              <w:left w:w="15" w:type="dxa"/>
              <w:right w:w="15" w:type="dxa"/>
            </w:tcMar>
            <w:vAlign w:val="center"/>
          </w:tcPr>
          <w:p w14:paraId="65BAFE0A"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2</w:t>
            </w:r>
          </w:p>
        </w:tc>
        <w:tc>
          <w:tcPr>
            <w:tcW w:w="2136" w:type="dxa"/>
            <w:tcMar>
              <w:top w:w="15" w:type="dxa"/>
              <w:left w:w="15" w:type="dxa"/>
              <w:right w:w="15" w:type="dxa"/>
            </w:tcMar>
            <w:vAlign w:val="center"/>
          </w:tcPr>
          <w:p w14:paraId="51B0A491"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245A88A7" w14:textId="0566E530"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00A62DD7" w14:textId="0AE5938F"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28097013"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1ECD1073" w14:textId="77777777" w:rsidTr="00FD072B">
        <w:trPr>
          <w:trHeight w:val="882"/>
          <w:jc w:val="center"/>
        </w:trPr>
        <w:tc>
          <w:tcPr>
            <w:tcW w:w="479" w:type="dxa"/>
            <w:tcMar>
              <w:top w:w="15" w:type="dxa"/>
              <w:left w:w="15" w:type="dxa"/>
              <w:right w:w="15" w:type="dxa"/>
            </w:tcMar>
            <w:vAlign w:val="center"/>
          </w:tcPr>
          <w:p w14:paraId="3ACC6B6C"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11</w:t>
            </w:r>
          </w:p>
        </w:tc>
        <w:tc>
          <w:tcPr>
            <w:tcW w:w="1536" w:type="dxa"/>
            <w:tcMar>
              <w:top w:w="15" w:type="dxa"/>
              <w:left w:w="15" w:type="dxa"/>
              <w:right w:w="15" w:type="dxa"/>
            </w:tcMar>
            <w:vAlign w:val="center"/>
          </w:tcPr>
          <w:p w14:paraId="4F41D7BD"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屏蔽网</w:t>
            </w:r>
            <w:r>
              <w:rPr>
                <w:rFonts w:ascii="Times New Roman" w:hAnsi="Times New Roman"/>
                <w:b w:val="0"/>
                <w:color w:val="000000"/>
                <w:kern w:val="2"/>
                <w:sz w:val="18"/>
                <w:szCs w:val="18"/>
                <w:lang w:val="en-US" w:bidi="ar"/>
              </w:rPr>
              <w:t>24</w:t>
            </w:r>
            <w:r>
              <w:rPr>
                <w:rFonts w:cs="宋体"/>
                <w:b w:val="0"/>
                <w:color w:val="000000"/>
                <w:kern w:val="2"/>
                <w:sz w:val="18"/>
                <w:szCs w:val="18"/>
                <w:lang w:val="en-US" w:bidi="ar"/>
              </w:rPr>
              <w:t>口接入交换机</w:t>
            </w:r>
          </w:p>
        </w:tc>
        <w:tc>
          <w:tcPr>
            <w:tcW w:w="1395" w:type="dxa"/>
            <w:tcMar>
              <w:top w:w="15" w:type="dxa"/>
              <w:left w:w="15" w:type="dxa"/>
              <w:right w:w="15" w:type="dxa"/>
            </w:tcMar>
            <w:vAlign w:val="center"/>
          </w:tcPr>
          <w:p w14:paraId="2BFE4EC5"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华为</w:t>
            </w:r>
            <w:r>
              <w:rPr>
                <w:rFonts w:ascii="Times New Roman" w:hAnsi="Times New Roman"/>
                <w:b w:val="0"/>
                <w:color w:val="000000"/>
                <w:kern w:val="2"/>
                <w:sz w:val="18"/>
                <w:szCs w:val="18"/>
                <w:lang w:val="en-US" w:bidi="ar"/>
              </w:rPr>
              <w:t>S5700-28P-LI-AC</w:t>
            </w:r>
          </w:p>
        </w:tc>
        <w:tc>
          <w:tcPr>
            <w:tcW w:w="567" w:type="dxa"/>
            <w:tcMar>
              <w:top w:w="15" w:type="dxa"/>
              <w:left w:w="15" w:type="dxa"/>
              <w:right w:w="15" w:type="dxa"/>
            </w:tcMar>
            <w:vAlign w:val="center"/>
          </w:tcPr>
          <w:p w14:paraId="56209EA0"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26</w:t>
            </w:r>
          </w:p>
        </w:tc>
        <w:tc>
          <w:tcPr>
            <w:tcW w:w="2136" w:type="dxa"/>
            <w:tcMar>
              <w:top w:w="15" w:type="dxa"/>
              <w:left w:w="15" w:type="dxa"/>
              <w:right w:w="15" w:type="dxa"/>
            </w:tcMar>
            <w:vAlign w:val="center"/>
          </w:tcPr>
          <w:p w14:paraId="3C724FC5"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6CC86120" w14:textId="5773190F"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086B04C6" w14:textId="40392EE2"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5A1CD2BA"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495E5B48" w14:textId="77777777" w:rsidTr="00FD072B">
        <w:trPr>
          <w:trHeight w:val="882"/>
          <w:jc w:val="center"/>
        </w:trPr>
        <w:tc>
          <w:tcPr>
            <w:tcW w:w="479" w:type="dxa"/>
            <w:tcMar>
              <w:top w:w="15" w:type="dxa"/>
              <w:left w:w="15" w:type="dxa"/>
              <w:right w:w="15" w:type="dxa"/>
            </w:tcMar>
            <w:vAlign w:val="center"/>
          </w:tcPr>
          <w:p w14:paraId="3BFCCE50"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12</w:t>
            </w:r>
          </w:p>
        </w:tc>
        <w:tc>
          <w:tcPr>
            <w:tcW w:w="1536" w:type="dxa"/>
            <w:tcMar>
              <w:top w:w="15" w:type="dxa"/>
              <w:left w:w="15" w:type="dxa"/>
              <w:right w:w="15" w:type="dxa"/>
            </w:tcMar>
            <w:vAlign w:val="center"/>
          </w:tcPr>
          <w:p w14:paraId="6C83B84A"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NetApp FAS8040主存储机头</w:t>
            </w:r>
          </w:p>
        </w:tc>
        <w:tc>
          <w:tcPr>
            <w:tcW w:w="1395" w:type="dxa"/>
            <w:tcMar>
              <w:top w:w="15" w:type="dxa"/>
              <w:left w:w="15" w:type="dxa"/>
              <w:right w:w="15" w:type="dxa"/>
            </w:tcMar>
            <w:vAlign w:val="center"/>
          </w:tcPr>
          <w:p w14:paraId="1441D7EF"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NETAPP FAS8040</w:t>
            </w:r>
          </w:p>
        </w:tc>
        <w:tc>
          <w:tcPr>
            <w:tcW w:w="567" w:type="dxa"/>
            <w:tcMar>
              <w:top w:w="15" w:type="dxa"/>
              <w:left w:w="15" w:type="dxa"/>
              <w:right w:w="15" w:type="dxa"/>
            </w:tcMar>
            <w:vAlign w:val="center"/>
          </w:tcPr>
          <w:p w14:paraId="3D05B8C7"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w:t>
            </w:r>
          </w:p>
        </w:tc>
        <w:tc>
          <w:tcPr>
            <w:tcW w:w="2136" w:type="dxa"/>
            <w:tcMar>
              <w:top w:w="15" w:type="dxa"/>
              <w:left w:w="15" w:type="dxa"/>
              <w:right w:w="15" w:type="dxa"/>
            </w:tcMar>
            <w:vAlign w:val="center"/>
          </w:tcPr>
          <w:p w14:paraId="1F8E72AD"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1560" w:type="dxa"/>
            <w:vAlign w:val="center"/>
          </w:tcPr>
          <w:p w14:paraId="4B2410DE" w14:textId="75953E3F"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36D21C28" w14:textId="5E42FE56"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858" w:type="dxa"/>
            <w:tcMar>
              <w:top w:w="15" w:type="dxa"/>
              <w:left w:w="15" w:type="dxa"/>
              <w:right w:w="15" w:type="dxa"/>
            </w:tcMar>
            <w:vAlign w:val="center"/>
          </w:tcPr>
          <w:p w14:paraId="77B3D77A" w14:textId="77777777" w:rsidR="00AE62C8" w:rsidRDefault="00AE62C8" w:rsidP="00AE62C8">
            <w:pPr>
              <w:adjustRightInd w:val="0"/>
              <w:spacing w:line="240" w:lineRule="auto"/>
              <w:ind w:firstLineChars="0" w:firstLine="0"/>
              <w:jc w:val="center"/>
              <w:rPr>
                <w:rFonts w:cs="宋体"/>
                <w:b w:val="0"/>
                <w:color w:val="000000"/>
                <w:kern w:val="2"/>
                <w:sz w:val="18"/>
                <w:szCs w:val="18"/>
                <w:lang w:val="en-US"/>
              </w:rPr>
            </w:pPr>
          </w:p>
        </w:tc>
      </w:tr>
      <w:tr w:rsidR="00AE62C8" w14:paraId="40D193D6" w14:textId="77777777" w:rsidTr="00FD072B">
        <w:trPr>
          <w:trHeight w:val="1454"/>
          <w:jc w:val="center"/>
        </w:trPr>
        <w:tc>
          <w:tcPr>
            <w:tcW w:w="479" w:type="dxa"/>
            <w:tcMar>
              <w:top w:w="15" w:type="dxa"/>
              <w:left w:w="15" w:type="dxa"/>
              <w:right w:w="15" w:type="dxa"/>
            </w:tcMar>
            <w:vAlign w:val="center"/>
          </w:tcPr>
          <w:p w14:paraId="43E0ABA7"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13</w:t>
            </w:r>
          </w:p>
        </w:tc>
        <w:tc>
          <w:tcPr>
            <w:tcW w:w="1536" w:type="dxa"/>
            <w:tcMar>
              <w:top w:w="15" w:type="dxa"/>
              <w:left w:w="15" w:type="dxa"/>
              <w:right w:w="15" w:type="dxa"/>
            </w:tcMar>
            <w:vAlign w:val="center"/>
          </w:tcPr>
          <w:p w14:paraId="1D25FEFC"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SAS磁盘柜</w:t>
            </w:r>
            <w:r>
              <w:rPr>
                <w:rFonts w:ascii="Times New Roman" w:hAnsi="Times New Roman"/>
                <w:b w:val="0"/>
                <w:color w:val="000000"/>
                <w:kern w:val="2"/>
                <w:sz w:val="18"/>
                <w:szCs w:val="18"/>
                <w:lang w:val="en-US" w:bidi="ar"/>
              </w:rPr>
              <w:t>NetApp</w:t>
            </w:r>
            <w:r>
              <w:rPr>
                <w:rFonts w:cs="宋体"/>
                <w:b w:val="0"/>
                <w:color w:val="000000"/>
                <w:kern w:val="2"/>
                <w:sz w:val="18"/>
                <w:szCs w:val="18"/>
                <w:lang w:val="en-US" w:bidi="ar"/>
              </w:rPr>
              <w:t>标准</w:t>
            </w:r>
            <w:r>
              <w:rPr>
                <w:rFonts w:ascii="Times New Roman" w:hAnsi="Times New Roman"/>
                <w:b w:val="0"/>
                <w:color w:val="000000"/>
                <w:kern w:val="2"/>
                <w:sz w:val="18"/>
                <w:szCs w:val="18"/>
                <w:lang w:val="en-US" w:bidi="ar"/>
              </w:rPr>
              <w:t>DS2246</w:t>
            </w:r>
            <w:r>
              <w:rPr>
                <w:rFonts w:cs="宋体"/>
                <w:b w:val="0"/>
                <w:color w:val="000000"/>
                <w:kern w:val="2"/>
                <w:sz w:val="18"/>
                <w:szCs w:val="18"/>
                <w:lang w:val="en-US" w:bidi="ar"/>
              </w:rPr>
              <w:t>磁盘扩展柜，</w:t>
            </w:r>
            <w:r>
              <w:rPr>
                <w:rFonts w:ascii="Times New Roman" w:hAnsi="Times New Roman"/>
                <w:b w:val="0"/>
                <w:color w:val="000000"/>
                <w:kern w:val="2"/>
                <w:sz w:val="18"/>
                <w:szCs w:val="18"/>
                <w:lang w:val="en-US" w:bidi="ar"/>
              </w:rPr>
              <w:t>24</w:t>
            </w:r>
            <w:r>
              <w:rPr>
                <w:rFonts w:cs="宋体"/>
                <w:b w:val="0"/>
                <w:color w:val="000000"/>
                <w:kern w:val="2"/>
                <w:sz w:val="18"/>
                <w:szCs w:val="18"/>
                <w:lang w:val="en-US" w:bidi="ar"/>
              </w:rPr>
              <w:t>磁盘插槽，</w:t>
            </w:r>
            <w:r>
              <w:rPr>
                <w:rFonts w:ascii="Times New Roman" w:hAnsi="Times New Roman"/>
                <w:b w:val="0"/>
                <w:color w:val="000000"/>
                <w:kern w:val="2"/>
                <w:sz w:val="18"/>
                <w:szCs w:val="18"/>
                <w:lang w:val="en-US" w:bidi="ar"/>
              </w:rPr>
              <w:t>2U</w:t>
            </w:r>
            <w:r>
              <w:rPr>
                <w:rFonts w:cs="宋体"/>
                <w:b w:val="0"/>
                <w:color w:val="000000"/>
                <w:kern w:val="2"/>
                <w:sz w:val="18"/>
                <w:szCs w:val="18"/>
                <w:lang w:val="en-US" w:bidi="ar"/>
              </w:rPr>
              <w:t>高度</w:t>
            </w:r>
            <w:r>
              <w:rPr>
                <w:rFonts w:cs="宋体" w:hint="eastAsia"/>
                <w:b w:val="0"/>
                <w:color w:val="000000"/>
                <w:kern w:val="2"/>
                <w:sz w:val="18"/>
                <w:szCs w:val="18"/>
                <w:lang w:val="en-US" w:bidi="ar"/>
              </w:rPr>
              <w:t>（</w:t>
            </w:r>
            <w:r>
              <w:rPr>
                <w:rFonts w:cs="宋体"/>
                <w:b w:val="0"/>
                <w:color w:val="000000"/>
                <w:kern w:val="2"/>
                <w:sz w:val="18"/>
                <w:szCs w:val="18"/>
                <w:lang w:val="en-US" w:bidi="ar"/>
              </w:rPr>
              <w:t>内含</w:t>
            </w:r>
            <w:r>
              <w:rPr>
                <w:rFonts w:ascii="Times New Roman" w:hAnsi="Times New Roman"/>
                <w:b w:val="0"/>
                <w:color w:val="000000"/>
                <w:kern w:val="2"/>
                <w:sz w:val="18"/>
                <w:szCs w:val="18"/>
                <w:lang w:val="en-US" w:bidi="ar"/>
              </w:rPr>
              <w:t>24</w:t>
            </w:r>
            <w:r>
              <w:rPr>
                <w:rFonts w:cs="宋体"/>
                <w:b w:val="0"/>
                <w:color w:val="000000"/>
                <w:kern w:val="2"/>
                <w:sz w:val="18"/>
                <w:szCs w:val="18"/>
                <w:lang w:val="en-US" w:bidi="ar"/>
              </w:rPr>
              <w:t>块</w:t>
            </w:r>
            <w:r>
              <w:rPr>
                <w:rFonts w:ascii="Times New Roman" w:hAnsi="Times New Roman"/>
                <w:b w:val="0"/>
                <w:color w:val="000000"/>
                <w:kern w:val="2"/>
                <w:sz w:val="18"/>
                <w:szCs w:val="18"/>
                <w:lang w:val="en-US" w:bidi="ar"/>
              </w:rPr>
              <w:t>900GB 10K SAS</w:t>
            </w:r>
            <w:r>
              <w:rPr>
                <w:rFonts w:cs="宋体"/>
                <w:b w:val="0"/>
                <w:color w:val="000000"/>
                <w:kern w:val="2"/>
                <w:sz w:val="18"/>
                <w:szCs w:val="18"/>
                <w:lang w:val="en-US" w:bidi="ar"/>
              </w:rPr>
              <w:t>企业级磁盘</w:t>
            </w:r>
            <w:r>
              <w:rPr>
                <w:rFonts w:cs="宋体" w:hint="eastAsia"/>
                <w:b w:val="0"/>
                <w:color w:val="000000"/>
                <w:kern w:val="2"/>
                <w:sz w:val="18"/>
                <w:szCs w:val="18"/>
                <w:lang w:val="en-US" w:bidi="ar"/>
              </w:rPr>
              <w:t>）</w:t>
            </w:r>
          </w:p>
        </w:tc>
        <w:tc>
          <w:tcPr>
            <w:tcW w:w="1395" w:type="dxa"/>
            <w:tcMar>
              <w:top w:w="15" w:type="dxa"/>
              <w:left w:w="15" w:type="dxa"/>
              <w:right w:w="15" w:type="dxa"/>
            </w:tcMar>
            <w:vAlign w:val="center"/>
          </w:tcPr>
          <w:p w14:paraId="55B3D0CD"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NETAPP DS2246</w:t>
            </w:r>
          </w:p>
        </w:tc>
        <w:tc>
          <w:tcPr>
            <w:tcW w:w="567" w:type="dxa"/>
            <w:tcMar>
              <w:top w:w="15" w:type="dxa"/>
              <w:left w:w="15" w:type="dxa"/>
              <w:right w:w="15" w:type="dxa"/>
            </w:tcMar>
            <w:vAlign w:val="center"/>
          </w:tcPr>
          <w:p w14:paraId="6E5E3EB5"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7</w:t>
            </w:r>
          </w:p>
        </w:tc>
        <w:tc>
          <w:tcPr>
            <w:tcW w:w="2136" w:type="dxa"/>
            <w:tcMar>
              <w:top w:w="15" w:type="dxa"/>
              <w:left w:w="15" w:type="dxa"/>
              <w:right w:w="15" w:type="dxa"/>
            </w:tcMar>
            <w:vAlign w:val="center"/>
          </w:tcPr>
          <w:p w14:paraId="309897B9"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63A8953E" w14:textId="7981E301"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69015252" w14:textId="41A7F681"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00C5D6E4"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3C257E34" w14:textId="77777777" w:rsidTr="00FD072B">
        <w:trPr>
          <w:trHeight w:val="1168"/>
          <w:jc w:val="center"/>
        </w:trPr>
        <w:tc>
          <w:tcPr>
            <w:tcW w:w="479" w:type="dxa"/>
            <w:tcMar>
              <w:top w:w="15" w:type="dxa"/>
              <w:left w:w="15" w:type="dxa"/>
              <w:right w:w="15" w:type="dxa"/>
            </w:tcMar>
            <w:vAlign w:val="center"/>
          </w:tcPr>
          <w:p w14:paraId="43215C9F"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14</w:t>
            </w:r>
          </w:p>
        </w:tc>
        <w:tc>
          <w:tcPr>
            <w:tcW w:w="1536" w:type="dxa"/>
            <w:tcMar>
              <w:top w:w="15" w:type="dxa"/>
              <w:left w:w="15" w:type="dxa"/>
              <w:right w:w="15" w:type="dxa"/>
            </w:tcMar>
            <w:vAlign w:val="center"/>
          </w:tcPr>
          <w:p w14:paraId="71EB29EF"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SATA磁盘柜</w:t>
            </w:r>
            <w:r>
              <w:rPr>
                <w:rFonts w:ascii="Times New Roman" w:hAnsi="Times New Roman"/>
                <w:b w:val="0"/>
                <w:color w:val="000000"/>
                <w:kern w:val="2"/>
                <w:sz w:val="18"/>
                <w:szCs w:val="18"/>
                <w:lang w:val="en-US" w:bidi="ar"/>
              </w:rPr>
              <w:t>NetApp</w:t>
            </w:r>
            <w:r>
              <w:rPr>
                <w:rFonts w:cs="宋体"/>
                <w:b w:val="0"/>
                <w:color w:val="000000"/>
                <w:kern w:val="2"/>
                <w:sz w:val="18"/>
                <w:szCs w:val="18"/>
                <w:lang w:val="en-US" w:bidi="ar"/>
              </w:rPr>
              <w:t>标准</w:t>
            </w:r>
            <w:r>
              <w:rPr>
                <w:rFonts w:ascii="Times New Roman" w:hAnsi="Times New Roman"/>
                <w:b w:val="0"/>
                <w:color w:val="000000"/>
                <w:kern w:val="2"/>
                <w:sz w:val="18"/>
                <w:szCs w:val="18"/>
                <w:lang w:val="en-US" w:bidi="ar"/>
              </w:rPr>
              <w:t>DS4246</w:t>
            </w:r>
            <w:r>
              <w:rPr>
                <w:rFonts w:cs="宋体"/>
                <w:b w:val="0"/>
                <w:color w:val="000000"/>
                <w:kern w:val="2"/>
                <w:sz w:val="18"/>
                <w:szCs w:val="18"/>
                <w:lang w:val="en-US" w:bidi="ar"/>
              </w:rPr>
              <w:t>磁盘扩展柜，</w:t>
            </w:r>
            <w:r>
              <w:rPr>
                <w:rFonts w:ascii="Times New Roman" w:hAnsi="Times New Roman"/>
                <w:b w:val="0"/>
                <w:color w:val="000000"/>
                <w:kern w:val="2"/>
                <w:sz w:val="18"/>
                <w:szCs w:val="18"/>
                <w:lang w:val="en-US" w:bidi="ar"/>
              </w:rPr>
              <w:t>24</w:t>
            </w:r>
            <w:r>
              <w:rPr>
                <w:rFonts w:cs="宋体"/>
                <w:b w:val="0"/>
                <w:color w:val="000000"/>
                <w:kern w:val="2"/>
                <w:sz w:val="18"/>
                <w:szCs w:val="18"/>
                <w:lang w:val="en-US" w:bidi="ar"/>
              </w:rPr>
              <w:t>磁盘插槽，</w:t>
            </w:r>
            <w:r>
              <w:rPr>
                <w:rFonts w:ascii="Times New Roman" w:hAnsi="Times New Roman"/>
                <w:b w:val="0"/>
                <w:color w:val="000000"/>
                <w:kern w:val="2"/>
                <w:sz w:val="18"/>
                <w:szCs w:val="18"/>
                <w:lang w:val="en-US" w:bidi="ar"/>
              </w:rPr>
              <w:t>4U</w:t>
            </w:r>
            <w:r>
              <w:rPr>
                <w:rFonts w:cs="宋体"/>
                <w:b w:val="0"/>
                <w:color w:val="000000"/>
                <w:kern w:val="2"/>
                <w:sz w:val="18"/>
                <w:szCs w:val="18"/>
                <w:lang w:val="en-US" w:bidi="ar"/>
              </w:rPr>
              <w:t>高度</w:t>
            </w:r>
            <w:r>
              <w:rPr>
                <w:rFonts w:cs="宋体" w:hint="eastAsia"/>
                <w:b w:val="0"/>
                <w:color w:val="000000"/>
                <w:kern w:val="2"/>
                <w:sz w:val="18"/>
                <w:szCs w:val="18"/>
                <w:lang w:val="en-US" w:bidi="ar"/>
              </w:rPr>
              <w:t>（</w:t>
            </w:r>
            <w:r>
              <w:rPr>
                <w:rFonts w:cs="宋体"/>
                <w:b w:val="0"/>
                <w:color w:val="000000"/>
                <w:kern w:val="2"/>
                <w:sz w:val="18"/>
                <w:szCs w:val="18"/>
                <w:lang w:val="en-US" w:bidi="ar"/>
              </w:rPr>
              <w:t>内含</w:t>
            </w:r>
            <w:r>
              <w:rPr>
                <w:rFonts w:ascii="Times New Roman" w:hAnsi="Times New Roman"/>
                <w:b w:val="0"/>
                <w:color w:val="000000"/>
                <w:kern w:val="2"/>
                <w:sz w:val="18"/>
                <w:szCs w:val="18"/>
                <w:lang w:val="en-US" w:bidi="ar"/>
              </w:rPr>
              <w:t>4TB 7.2k SATA</w:t>
            </w:r>
            <w:r>
              <w:rPr>
                <w:rFonts w:cs="宋体"/>
                <w:b w:val="0"/>
                <w:color w:val="000000"/>
                <w:kern w:val="2"/>
                <w:sz w:val="18"/>
                <w:szCs w:val="18"/>
                <w:lang w:val="en-US" w:bidi="ar"/>
              </w:rPr>
              <w:t>企业级磁盘</w:t>
            </w:r>
            <w:r>
              <w:rPr>
                <w:rFonts w:cs="宋体" w:hint="eastAsia"/>
                <w:b w:val="0"/>
                <w:color w:val="000000"/>
                <w:kern w:val="2"/>
                <w:sz w:val="18"/>
                <w:szCs w:val="18"/>
                <w:lang w:val="en-US" w:bidi="ar"/>
              </w:rPr>
              <w:t>）</w:t>
            </w:r>
          </w:p>
        </w:tc>
        <w:tc>
          <w:tcPr>
            <w:tcW w:w="1395" w:type="dxa"/>
            <w:tcMar>
              <w:top w:w="15" w:type="dxa"/>
              <w:left w:w="15" w:type="dxa"/>
              <w:right w:w="15" w:type="dxa"/>
            </w:tcMar>
            <w:vAlign w:val="center"/>
          </w:tcPr>
          <w:p w14:paraId="65B49E6C"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NETAPP DS4246</w:t>
            </w:r>
          </w:p>
        </w:tc>
        <w:tc>
          <w:tcPr>
            <w:tcW w:w="567" w:type="dxa"/>
            <w:tcMar>
              <w:top w:w="15" w:type="dxa"/>
              <w:left w:w="15" w:type="dxa"/>
              <w:right w:w="15" w:type="dxa"/>
            </w:tcMar>
            <w:vAlign w:val="center"/>
          </w:tcPr>
          <w:p w14:paraId="5D2E84F3"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9</w:t>
            </w:r>
          </w:p>
        </w:tc>
        <w:tc>
          <w:tcPr>
            <w:tcW w:w="2136" w:type="dxa"/>
            <w:tcMar>
              <w:top w:w="15" w:type="dxa"/>
              <w:left w:w="15" w:type="dxa"/>
              <w:right w:w="15" w:type="dxa"/>
            </w:tcMar>
            <w:vAlign w:val="center"/>
          </w:tcPr>
          <w:p w14:paraId="5CAF57CF"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1EB311BD" w14:textId="06EEA1C4"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4DC891DD" w14:textId="55725851"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21790E47"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2668716F" w14:textId="77777777" w:rsidTr="00FD072B">
        <w:trPr>
          <w:trHeight w:val="882"/>
          <w:jc w:val="center"/>
        </w:trPr>
        <w:tc>
          <w:tcPr>
            <w:tcW w:w="479" w:type="dxa"/>
            <w:tcMar>
              <w:top w:w="15" w:type="dxa"/>
              <w:left w:w="15" w:type="dxa"/>
              <w:right w:w="15" w:type="dxa"/>
            </w:tcMar>
            <w:vAlign w:val="center"/>
          </w:tcPr>
          <w:p w14:paraId="05676484" w14:textId="77777777" w:rsidR="00AE62C8" w:rsidRDefault="00AE62C8" w:rsidP="00AE62C8">
            <w:pPr>
              <w:widowControl/>
              <w:adjustRightInd w:val="0"/>
              <w:spacing w:line="240" w:lineRule="auto"/>
              <w:ind w:firstLineChars="0" w:firstLine="0"/>
              <w:jc w:val="center"/>
              <w:textAlignment w:val="center"/>
              <w:rPr>
                <w:rFonts w:ascii="Times New Roman" w:hAnsi="Times New Roman"/>
                <w:b w:val="0"/>
                <w:color w:val="000000"/>
                <w:kern w:val="2"/>
                <w:sz w:val="18"/>
                <w:szCs w:val="18"/>
                <w:lang w:val="en-US"/>
              </w:rPr>
            </w:pPr>
            <w:r>
              <w:rPr>
                <w:rFonts w:ascii="Times New Roman" w:hAnsi="Times New Roman"/>
                <w:b w:val="0"/>
                <w:color w:val="000000"/>
                <w:sz w:val="18"/>
                <w:szCs w:val="18"/>
                <w:lang w:val="en-US" w:bidi="ar"/>
              </w:rPr>
              <w:t>1</w:t>
            </w:r>
            <w:r>
              <w:rPr>
                <w:rFonts w:ascii="Times New Roman" w:hAnsi="Times New Roman" w:hint="eastAsia"/>
                <w:b w:val="0"/>
                <w:color w:val="000000"/>
                <w:sz w:val="18"/>
                <w:szCs w:val="18"/>
                <w:lang w:val="en-US" w:bidi="ar"/>
              </w:rPr>
              <w:t>5</w:t>
            </w:r>
          </w:p>
        </w:tc>
        <w:tc>
          <w:tcPr>
            <w:tcW w:w="1536" w:type="dxa"/>
            <w:tcMar>
              <w:top w:w="15" w:type="dxa"/>
              <w:left w:w="15" w:type="dxa"/>
              <w:right w:w="15" w:type="dxa"/>
            </w:tcMar>
            <w:vAlign w:val="center"/>
          </w:tcPr>
          <w:p w14:paraId="6A87C456"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存储机头</w:t>
            </w:r>
          </w:p>
        </w:tc>
        <w:tc>
          <w:tcPr>
            <w:tcW w:w="1395" w:type="dxa"/>
            <w:tcMar>
              <w:top w:w="15" w:type="dxa"/>
              <w:left w:w="15" w:type="dxa"/>
              <w:right w:w="15" w:type="dxa"/>
            </w:tcMar>
            <w:vAlign w:val="center"/>
          </w:tcPr>
          <w:p w14:paraId="758413C5"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NETAPP FAS8020</w:t>
            </w:r>
          </w:p>
        </w:tc>
        <w:tc>
          <w:tcPr>
            <w:tcW w:w="567" w:type="dxa"/>
            <w:tcMar>
              <w:top w:w="15" w:type="dxa"/>
              <w:left w:w="15" w:type="dxa"/>
              <w:right w:w="15" w:type="dxa"/>
            </w:tcMar>
            <w:vAlign w:val="center"/>
          </w:tcPr>
          <w:p w14:paraId="66F7686C"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w:t>
            </w:r>
          </w:p>
        </w:tc>
        <w:tc>
          <w:tcPr>
            <w:tcW w:w="2136" w:type="dxa"/>
            <w:tcMar>
              <w:top w:w="15" w:type="dxa"/>
              <w:left w:w="15" w:type="dxa"/>
              <w:right w:w="15" w:type="dxa"/>
            </w:tcMar>
            <w:vAlign w:val="center"/>
          </w:tcPr>
          <w:p w14:paraId="3C6DDAD1"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1560" w:type="dxa"/>
            <w:vAlign w:val="center"/>
          </w:tcPr>
          <w:p w14:paraId="11AB81B8" w14:textId="0BC08E2F"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5D7046C3" w14:textId="56BC523B"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858" w:type="dxa"/>
            <w:tcMar>
              <w:top w:w="15" w:type="dxa"/>
              <w:left w:w="15" w:type="dxa"/>
              <w:right w:w="15" w:type="dxa"/>
            </w:tcMar>
            <w:vAlign w:val="center"/>
          </w:tcPr>
          <w:p w14:paraId="76A8022D"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1A948C16" w14:textId="77777777" w:rsidTr="00FD072B">
        <w:trPr>
          <w:trHeight w:val="1168"/>
          <w:jc w:val="center"/>
        </w:trPr>
        <w:tc>
          <w:tcPr>
            <w:tcW w:w="479" w:type="dxa"/>
            <w:tcMar>
              <w:top w:w="15" w:type="dxa"/>
              <w:left w:w="15" w:type="dxa"/>
              <w:right w:w="15" w:type="dxa"/>
            </w:tcMar>
            <w:vAlign w:val="center"/>
          </w:tcPr>
          <w:p w14:paraId="0FD4772F" w14:textId="77777777" w:rsidR="00AE62C8" w:rsidRDefault="00AE62C8" w:rsidP="00AE62C8">
            <w:pPr>
              <w:widowControl/>
              <w:adjustRightInd w:val="0"/>
              <w:spacing w:line="240" w:lineRule="auto"/>
              <w:ind w:firstLineChars="0" w:firstLine="0"/>
              <w:jc w:val="center"/>
              <w:textAlignment w:val="center"/>
              <w:rPr>
                <w:rFonts w:ascii="Times New Roman" w:hAnsi="Times New Roman"/>
                <w:b w:val="0"/>
                <w:color w:val="000000"/>
                <w:kern w:val="2"/>
                <w:sz w:val="18"/>
                <w:szCs w:val="18"/>
                <w:lang w:val="en-US"/>
              </w:rPr>
            </w:pPr>
            <w:r>
              <w:rPr>
                <w:rFonts w:ascii="Times New Roman" w:hAnsi="Times New Roman"/>
                <w:b w:val="0"/>
                <w:color w:val="000000"/>
                <w:sz w:val="18"/>
                <w:szCs w:val="18"/>
                <w:lang w:val="en-US" w:bidi="ar"/>
              </w:rPr>
              <w:t>1</w:t>
            </w:r>
            <w:r>
              <w:rPr>
                <w:rFonts w:ascii="Times New Roman" w:hAnsi="Times New Roman" w:hint="eastAsia"/>
                <w:b w:val="0"/>
                <w:color w:val="000000"/>
                <w:sz w:val="18"/>
                <w:szCs w:val="18"/>
                <w:lang w:val="en-US" w:bidi="ar"/>
              </w:rPr>
              <w:t>6</w:t>
            </w:r>
          </w:p>
        </w:tc>
        <w:tc>
          <w:tcPr>
            <w:tcW w:w="1536" w:type="dxa"/>
            <w:tcMar>
              <w:top w:w="15" w:type="dxa"/>
              <w:left w:w="15" w:type="dxa"/>
              <w:right w:w="15" w:type="dxa"/>
            </w:tcMar>
            <w:vAlign w:val="center"/>
          </w:tcPr>
          <w:p w14:paraId="64ED00F7"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SATA磁盘柜</w:t>
            </w:r>
            <w:r>
              <w:rPr>
                <w:rFonts w:ascii="Times New Roman" w:hAnsi="Times New Roman"/>
                <w:b w:val="0"/>
                <w:color w:val="000000"/>
                <w:kern w:val="2"/>
                <w:sz w:val="18"/>
                <w:szCs w:val="18"/>
                <w:lang w:val="en-US" w:bidi="ar"/>
              </w:rPr>
              <w:t>NetApp</w:t>
            </w:r>
            <w:r>
              <w:rPr>
                <w:rFonts w:cs="宋体"/>
                <w:b w:val="0"/>
                <w:color w:val="000000"/>
                <w:kern w:val="2"/>
                <w:sz w:val="18"/>
                <w:szCs w:val="18"/>
                <w:lang w:val="en-US" w:bidi="ar"/>
              </w:rPr>
              <w:t>标准</w:t>
            </w:r>
            <w:r>
              <w:rPr>
                <w:rFonts w:ascii="Times New Roman" w:hAnsi="Times New Roman"/>
                <w:b w:val="0"/>
                <w:color w:val="000000"/>
                <w:kern w:val="2"/>
                <w:sz w:val="18"/>
                <w:szCs w:val="18"/>
                <w:lang w:val="en-US" w:bidi="ar"/>
              </w:rPr>
              <w:t>DS4246</w:t>
            </w:r>
            <w:r>
              <w:rPr>
                <w:rFonts w:cs="宋体"/>
                <w:b w:val="0"/>
                <w:color w:val="000000"/>
                <w:kern w:val="2"/>
                <w:sz w:val="18"/>
                <w:szCs w:val="18"/>
                <w:lang w:val="en-US" w:bidi="ar"/>
              </w:rPr>
              <w:t>磁盘扩展柜，</w:t>
            </w:r>
            <w:r>
              <w:rPr>
                <w:rFonts w:ascii="Times New Roman" w:hAnsi="Times New Roman"/>
                <w:b w:val="0"/>
                <w:color w:val="000000"/>
                <w:kern w:val="2"/>
                <w:sz w:val="18"/>
                <w:szCs w:val="18"/>
                <w:lang w:val="en-US" w:bidi="ar"/>
              </w:rPr>
              <w:t>24</w:t>
            </w:r>
            <w:r>
              <w:rPr>
                <w:rFonts w:cs="宋体"/>
                <w:b w:val="0"/>
                <w:color w:val="000000"/>
                <w:kern w:val="2"/>
                <w:sz w:val="18"/>
                <w:szCs w:val="18"/>
                <w:lang w:val="en-US" w:bidi="ar"/>
              </w:rPr>
              <w:t>磁盘插槽，</w:t>
            </w:r>
            <w:r>
              <w:rPr>
                <w:rFonts w:ascii="Times New Roman" w:hAnsi="Times New Roman"/>
                <w:b w:val="0"/>
                <w:color w:val="000000"/>
                <w:kern w:val="2"/>
                <w:sz w:val="18"/>
                <w:szCs w:val="18"/>
                <w:lang w:val="en-US" w:bidi="ar"/>
              </w:rPr>
              <w:t>4U</w:t>
            </w:r>
            <w:r>
              <w:rPr>
                <w:rFonts w:cs="宋体"/>
                <w:b w:val="0"/>
                <w:color w:val="000000"/>
                <w:kern w:val="2"/>
                <w:sz w:val="18"/>
                <w:szCs w:val="18"/>
                <w:lang w:val="en-US" w:bidi="ar"/>
              </w:rPr>
              <w:t>高度</w:t>
            </w:r>
            <w:r>
              <w:rPr>
                <w:rFonts w:cs="宋体" w:hint="eastAsia"/>
                <w:b w:val="0"/>
                <w:color w:val="000000"/>
                <w:kern w:val="2"/>
                <w:sz w:val="18"/>
                <w:szCs w:val="18"/>
                <w:lang w:val="en-US" w:bidi="ar"/>
              </w:rPr>
              <w:t>（</w:t>
            </w:r>
            <w:r>
              <w:rPr>
                <w:rFonts w:cs="宋体"/>
                <w:b w:val="0"/>
                <w:color w:val="000000"/>
                <w:kern w:val="2"/>
                <w:sz w:val="18"/>
                <w:szCs w:val="18"/>
                <w:lang w:val="en-US" w:bidi="ar"/>
              </w:rPr>
              <w:t>内含</w:t>
            </w:r>
            <w:r>
              <w:rPr>
                <w:rFonts w:ascii="Times New Roman" w:hAnsi="Times New Roman"/>
                <w:b w:val="0"/>
                <w:color w:val="000000"/>
                <w:kern w:val="2"/>
                <w:sz w:val="18"/>
                <w:szCs w:val="18"/>
                <w:lang w:val="en-US" w:bidi="ar"/>
              </w:rPr>
              <w:t>4TB 7.2k SATA</w:t>
            </w:r>
            <w:r>
              <w:rPr>
                <w:rFonts w:cs="宋体"/>
                <w:b w:val="0"/>
                <w:color w:val="000000"/>
                <w:kern w:val="2"/>
                <w:sz w:val="18"/>
                <w:szCs w:val="18"/>
                <w:lang w:val="en-US" w:bidi="ar"/>
              </w:rPr>
              <w:t>企业级磁盘</w:t>
            </w:r>
            <w:r>
              <w:rPr>
                <w:rFonts w:cs="宋体" w:hint="eastAsia"/>
                <w:b w:val="0"/>
                <w:color w:val="000000"/>
                <w:kern w:val="2"/>
                <w:sz w:val="18"/>
                <w:szCs w:val="18"/>
                <w:lang w:val="en-US" w:bidi="ar"/>
              </w:rPr>
              <w:t>）</w:t>
            </w:r>
          </w:p>
        </w:tc>
        <w:tc>
          <w:tcPr>
            <w:tcW w:w="1395" w:type="dxa"/>
            <w:tcMar>
              <w:top w:w="15" w:type="dxa"/>
              <w:left w:w="15" w:type="dxa"/>
              <w:right w:w="15" w:type="dxa"/>
            </w:tcMar>
            <w:vAlign w:val="center"/>
          </w:tcPr>
          <w:p w14:paraId="734AFB17"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NETAPP DS4246</w:t>
            </w:r>
          </w:p>
        </w:tc>
        <w:tc>
          <w:tcPr>
            <w:tcW w:w="567" w:type="dxa"/>
            <w:tcMar>
              <w:top w:w="15" w:type="dxa"/>
              <w:left w:w="15" w:type="dxa"/>
              <w:right w:w="15" w:type="dxa"/>
            </w:tcMar>
            <w:vAlign w:val="center"/>
          </w:tcPr>
          <w:p w14:paraId="1E8F88C2"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2</w:t>
            </w:r>
          </w:p>
        </w:tc>
        <w:tc>
          <w:tcPr>
            <w:tcW w:w="2136" w:type="dxa"/>
            <w:tcMar>
              <w:top w:w="15" w:type="dxa"/>
              <w:left w:w="15" w:type="dxa"/>
              <w:right w:w="15" w:type="dxa"/>
            </w:tcMar>
            <w:vAlign w:val="center"/>
          </w:tcPr>
          <w:p w14:paraId="037E476F"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325C976F" w14:textId="751B5A77"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1E870F58" w14:textId="7B9C32FA"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24F3085D"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06D0C518" w14:textId="77777777" w:rsidTr="00FD072B">
        <w:trPr>
          <w:trHeight w:val="719"/>
          <w:jc w:val="center"/>
        </w:trPr>
        <w:tc>
          <w:tcPr>
            <w:tcW w:w="479" w:type="dxa"/>
            <w:tcMar>
              <w:top w:w="15" w:type="dxa"/>
              <w:left w:w="15" w:type="dxa"/>
              <w:right w:w="15" w:type="dxa"/>
            </w:tcMar>
            <w:vAlign w:val="center"/>
          </w:tcPr>
          <w:p w14:paraId="4FCEF997"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17</w:t>
            </w:r>
          </w:p>
        </w:tc>
        <w:tc>
          <w:tcPr>
            <w:tcW w:w="1536" w:type="dxa"/>
            <w:tcMar>
              <w:top w:w="15" w:type="dxa"/>
              <w:left w:w="15" w:type="dxa"/>
              <w:right w:w="15" w:type="dxa"/>
            </w:tcMar>
            <w:vAlign w:val="center"/>
          </w:tcPr>
          <w:p w14:paraId="5249E847"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 xml:space="preserve">思科 </w:t>
            </w:r>
            <w:r>
              <w:rPr>
                <w:rFonts w:ascii="Times New Roman" w:hAnsi="Times New Roman"/>
                <w:b w:val="0"/>
                <w:color w:val="000000"/>
                <w:kern w:val="2"/>
                <w:sz w:val="18"/>
                <w:szCs w:val="18"/>
                <w:lang w:val="en-US" w:bidi="ar"/>
              </w:rPr>
              <w:t>9148</w:t>
            </w:r>
            <w:r>
              <w:rPr>
                <w:rFonts w:cs="宋体"/>
                <w:b w:val="0"/>
                <w:color w:val="000000"/>
                <w:kern w:val="2"/>
                <w:sz w:val="18"/>
                <w:szCs w:val="18"/>
                <w:lang w:val="en-US" w:bidi="ar"/>
              </w:rPr>
              <w:t>光纤交换机</w:t>
            </w:r>
          </w:p>
        </w:tc>
        <w:tc>
          <w:tcPr>
            <w:tcW w:w="1395" w:type="dxa"/>
            <w:tcMar>
              <w:top w:w="15" w:type="dxa"/>
              <w:left w:w="15" w:type="dxa"/>
              <w:right w:w="15" w:type="dxa"/>
            </w:tcMar>
            <w:vAlign w:val="center"/>
          </w:tcPr>
          <w:p w14:paraId="7860BE23"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cisco 9148</w:t>
            </w:r>
          </w:p>
        </w:tc>
        <w:tc>
          <w:tcPr>
            <w:tcW w:w="567" w:type="dxa"/>
            <w:tcMar>
              <w:top w:w="15" w:type="dxa"/>
              <w:left w:w="15" w:type="dxa"/>
              <w:right w:w="15" w:type="dxa"/>
            </w:tcMar>
            <w:vAlign w:val="center"/>
          </w:tcPr>
          <w:p w14:paraId="326B3675"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2</w:t>
            </w:r>
          </w:p>
        </w:tc>
        <w:tc>
          <w:tcPr>
            <w:tcW w:w="2136" w:type="dxa"/>
            <w:tcMar>
              <w:top w:w="15" w:type="dxa"/>
              <w:left w:w="15" w:type="dxa"/>
              <w:right w:w="15" w:type="dxa"/>
            </w:tcMar>
            <w:vAlign w:val="center"/>
          </w:tcPr>
          <w:p w14:paraId="5614F627"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1560" w:type="dxa"/>
            <w:vAlign w:val="center"/>
          </w:tcPr>
          <w:p w14:paraId="61B85673" w14:textId="356A8CAE"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7D34133A" w14:textId="252A457B"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bidi="ar"/>
              </w:rPr>
            </w:pPr>
          </w:p>
        </w:tc>
        <w:tc>
          <w:tcPr>
            <w:tcW w:w="858" w:type="dxa"/>
            <w:tcMar>
              <w:top w:w="15" w:type="dxa"/>
              <w:left w:w="15" w:type="dxa"/>
              <w:right w:w="15" w:type="dxa"/>
            </w:tcMar>
            <w:vAlign w:val="center"/>
          </w:tcPr>
          <w:p w14:paraId="4C2D743A"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083ACBF6" w14:textId="77777777" w:rsidTr="00FD072B">
        <w:trPr>
          <w:trHeight w:val="882"/>
          <w:jc w:val="center"/>
        </w:trPr>
        <w:tc>
          <w:tcPr>
            <w:tcW w:w="479" w:type="dxa"/>
            <w:tcMar>
              <w:top w:w="15" w:type="dxa"/>
              <w:left w:w="15" w:type="dxa"/>
              <w:right w:w="15" w:type="dxa"/>
            </w:tcMar>
            <w:vAlign w:val="center"/>
          </w:tcPr>
          <w:p w14:paraId="1225CC0A"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18</w:t>
            </w:r>
          </w:p>
        </w:tc>
        <w:tc>
          <w:tcPr>
            <w:tcW w:w="1536" w:type="dxa"/>
            <w:tcMar>
              <w:top w:w="15" w:type="dxa"/>
              <w:left w:w="15" w:type="dxa"/>
              <w:right w:w="15" w:type="dxa"/>
            </w:tcMar>
            <w:vAlign w:val="center"/>
          </w:tcPr>
          <w:p w14:paraId="4F115673"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服务器</w:t>
            </w:r>
          </w:p>
        </w:tc>
        <w:tc>
          <w:tcPr>
            <w:tcW w:w="1395" w:type="dxa"/>
            <w:tcMar>
              <w:top w:w="15" w:type="dxa"/>
              <w:left w:w="15" w:type="dxa"/>
              <w:right w:w="15" w:type="dxa"/>
            </w:tcMar>
            <w:vAlign w:val="center"/>
          </w:tcPr>
          <w:p w14:paraId="672E6A2B"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戴尔</w:t>
            </w:r>
            <w:r>
              <w:rPr>
                <w:rFonts w:ascii="Times New Roman" w:hAnsi="Times New Roman"/>
                <w:b w:val="0"/>
                <w:color w:val="000000"/>
                <w:kern w:val="2"/>
                <w:sz w:val="18"/>
                <w:szCs w:val="18"/>
                <w:lang w:val="en-US" w:bidi="ar"/>
              </w:rPr>
              <w:t>PowerEdge R810</w:t>
            </w:r>
          </w:p>
        </w:tc>
        <w:tc>
          <w:tcPr>
            <w:tcW w:w="567" w:type="dxa"/>
            <w:tcMar>
              <w:top w:w="15" w:type="dxa"/>
              <w:left w:w="15" w:type="dxa"/>
              <w:right w:w="15" w:type="dxa"/>
            </w:tcMar>
            <w:vAlign w:val="center"/>
          </w:tcPr>
          <w:p w14:paraId="7AABDF24"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7</w:t>
            </w:r>
          </w:p>
        </w:tc>
        <w:tc>
          <w:tcPr>
            <w:tcW w:w="2136" w:type="dxa"/>
            <w:tcMar>
              <w:top w:w="15" w:type="dxa"/>
              <w:left w:w="15" w:type="dxa"/>
              <w:right w:w="15" w:type="dxa"/>
            </w:tcMar>
            <w:vAlign w:val="center"/>
          </w:tcPr>
          <w:p w14:paraId="2E9C5B05"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695DCF91" w14:textId="53A3B604"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3F5C9ADE" w14:textId="77D960A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7A5E2192" w14:textId="77777777" w:rsidR="00AE62C8" w:rsidRDefault="00AE62C8" w:rsidP="00AE62C8">
            <w:pPr>
              <w:adjustRightInd w:val="0"/>
              <w:spacing w:line="240" w:lineRule="auto"/>
              <w:ind w:firstLineChars="0" w:firstLine="0"/>
              <w:jc w:val="center"/>
              <w:rPr>
                <w:rFonts w:cs="宋体"/>
                <w:b w:val="0"/>
                <w:color w:val="000000"/>
                <w:kern w:val="2"/>
                <w:sz w:val="18"/>
                <w:szCs w:val="18"/>
                <w:lang w:val="en-US"/>
              </w:rPr>
            </w:pPr>
          </w:p>
        </w:tc>
      </w:tr>
      <w:tr w:rsidR="00AE62C8" w14:paraId="32191A9D" w14:textId="77777777" w:rsidTr="00FD072B">
        <w:trPr>
          <w:trHeight w:val="888"/>
          <w:jc w:val="center"/>
        </w:trPr>
        <w:tc>
          <w:tcPr>
            <w:tcW w:w="479" w:type="dxa"/>
            <w:tcMar>
              <w:top w:w="15" w:type="dxa"/>
              <w:left w:w="15" w:type="dxa"/>
              <w:right w:w="15" w:type="dxa"/>
            </w:tcMar>
            <w:vAlign w:val="center"/>
          </w:tcPr>
          <w:p w14:paraId="52AF61D3"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19</w:t>
            </w:r>
          </w:p>
        </w:tc>
        <w:tc>
          <w:tcPr>
            <w:tcW w:w="1536" w:type="dxa"/>
            <w:tcMar>
              <w:top w:w="15" w:type="dxa"/>
              <w:left w:w="15" w:type="dxa"/>
              <w:right w:w="15" w:type="dxa"/>
            </w:tcMar>
            <w:vAlign w:val="center"/>
          </w:tcPr>
          <w:p w14:paraId="2D48C41B" w14:textId="77777777" w:rsidR="00AE62C8" w:rsidRDefault="00AE62C8" w:rsidP="00AE62C8">
            <w:pPr>
              <w:widowControl/>
              <w:adjustRightInd w:val="0"/>
              <w:spacing w:line="240" w:lineRule="auto"/>
              <w:ind w:firstLineChars="0" w:firstLine="0"/>
              <w:jc w:val="left"/>
              <w:textAlignment w:val="center"/>
              <w:rPr>
                <w:rFonts w:cs="宋体"/>
                <w:b w:val="0"/>
                <w:color w:val="000000"/>
                <w:kern w:val="2"/>
                <w:sz w:val="18"/>
                <w:szCs w:val="18"/>
                <w:lang w:val="en-US"/>
              </w:rPr>
            </w:pPr>
            <w:r>
              <w:rPr>
                <w:rFonts w:cs="宋体" w:hint="eastAsia"/>
                <w:b w:val="0"/>
                <w:color w:val="000000"/>
                <w:sz w:val="18"/>
                <w:szCs w:val="18"/>
                <w:lang w:val="en-US" w:bidi="ar"/>
              </w:rPr>
              <w:t>路由器</w:t>
            </w:r>
          </w:p>
        </w:tc>
        <w:tc>
          <w:tcPr>
            <w:tcW w:w="1395" w:type="dxa"/>
            <w:tcMar>
              <w:top w:w="15" w:type="dxa"/>
              <w:left w:w="15" w:type="dxa"/>
              <w:right w:w="15" w:type="dxa"/>
            </w:tcMar>
            <w:vAlign w:val="center"/>
          </w:tcPr>
          <w:p w14:paraId="5B97FB3A"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思科</w:t>
            </w:r>
            <w:r>
              <w:rPr>
                <w:rFonts w:ascii="Times New Roman" w:hAnsi="Times New Roman"/>
                <w:b w:val="0"/>
                <w:color w:val="000000"/>
                <w:kern w:val="2"/>
                <w:sz w:val="18"/>
                <w:szCs w:val="18"/>
                <w:lang w:val="en-US" w:bidi="ar"/>
              </w:rPr>
              <w:t>3925</w:t>
            </w:r>
          </w:p>
        </w:tc>
        <w:tc>
          <w:tcPr>
            <w:tcW w:w="567" w:type="dxa"/>
            <w:tcMar>
              <w:top w:w="15" w:type="dxa"/>
              <w:left w:w="15" w:type="dxa"/>
              <w:right w:w="15" w:type="dxa"/>
            </w:tcMar>
            <w:vAlign w:val="center"/>
          </w:tcPr>
          <w:p w14:paraId="708DBB7B" w14:textId="77777777" w:rsidR="00AE62C8" w:rsidRDefault="00AE62C8" w:rsidP="00AE62C8">
            <w:pPr>
              <w:widowControl/>
              <w:adjustRightInd w:val="0"/>
              <w:spacing w:line="240" w:lineRule="auto"/>
              <w:ind w:firstLineChars="0" w:firstLine="0"/>
              <w:jc w:val="center"/>
              <w:textAlignment w:val="center"/>
              <w:rPr>
                <w:rFonts w:cs="宋体"/>
                <w:b w:val="0"/>
                <w:color w:val="000000"/>
                <w:kern w:val="2"/>
                <w:sz w:val="18"/>
                <w:szCs w:val="18"/>
                <w:lang w:val="en-US"/>
              </w:rPr>
            </w:pPr>
            <w:r>
              <w:rPr>
                <w:rFonts w:cs="宋体" w:hint="eastAsia"/>
                <w:b w:val="0"/>
                <w:color w:val="000000"/>
                <w:sz w:val="18"/>
                <w:szCs w:val="18"/>
                <w:lang w:val="en-US" w:bidi="ar"/>
              </w:rPr>
              <w:t>1</w:t>
            </w:r>
          </w:p>
        </w:tc>
        <w:tc>
          <w:tcPr>
            <w:tcW w:w="2136" w:type="dxa"/>
            <w:tcMar>
              <w:top w:w="15" w:type="dxa"/>
              <w:left w:w="15" w:type="dxa"/>
              <w:right w:w="15" w:type="dxa"/>
            </w:tcMar>
            <w:vAlign w:val="center"/>
          </w:tcPr>
          <w:p w14:paraId="085E4E9B" w14:textId="7777777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1560" w:type="dxa"/>
            <w:vAlign w:val="center"/>
          </w:tcPr>
          <w:p w14:paraId="07D7D0F9" w14:textId="4A8AAA3E" w:rsidR="00AE62C8" w:rsidRDefault="00AE62C8" w:rsidP="00AE62C8">
            <w:pPr>
              <w:widowControl/>
              <w:adjustRightInd w:val="0"/>
              <w:spacing w:line="240" w:lineRule="auto"/>
              <w:ind w:firstLineChars="0" w:firstLine="0"/>
              <w:jc w:val="center"/>
              <w:textAlignment w:val="center"/>
              <w:rPr>
                <w:rFonts w:cs="宋体"/>
                <w:b w:val="0"/>
                <w:color w:val="000000"/>
                <w:sz w:val="18"/>
                <w:szCs w:val="18"/>
                <w:lang w:val="en-US" w:bidi="ar"/>
              </w:rPr>
            </w:pPr>
            <w:r>
              <w:rPr>
                <w:rFonts w:cs="宋体" w:hint="eastAsia"/>
                <w:b w:val="0"/>
                <w:color w:val="000000"/>
                <w:kern w:val="2"/>
                <w:sz w:val="18"/>
                <w:szCs w:val="18"/>
                <w:lang w:val="en-US" w:bidi="ar"/>
              </w:rPr>
              <w:t>6个月</w:t>
            </w:r>
          </w:p>
        </w:tc>
        <w:tc>
          <w:tcPr>
            <w:tcW w:w="992" w:type="dxa"/>
            <w:tcMar>
              <w:top w:w="15" w:type="dxa"/>
              <w:left w:w="15" w:type="dxa"/>
              <w:right w:w="15" w:type="dxa"/>
            </w:tcMar>
            <w:vAlign w:val="center"/>
          </w:tcPr>
          <w:p w14:paraId="24FA3999" w14:textId="4EF0D2E7" w:rsidR="00AE62C8" w:rsidRDefault="00AE62C8" w:rsidP="00AE62C8">
            <w:pPr>
              <w:widowControl/>
              <w:adjustRightInd w:val="0"/>
              <w:spacing w:line="240" w:lineRule="auto"/>
              <w:ind w:firstLineChars="0" w:firstLine="0"/>
              <w:jc w:val="left"/>
              <w:textAlignment w:val="center"/>
              <w:rPr>
                <w:rFonts w:cs="宋体"/>
                <w:b w:val="0"/>
                <w:color w:val="000000"/>
                <w:sz w:val="18"/>
                <w:szCs w:val="18"/>
                <w:lang w:val="en-US" w:bidi="ar"/>
              </w:rPr>
            </w:pPr>
          </w:p>
        </w:tc>
        <w:tc>
          <w:tcPr>
            <w:tcW w:w="858" w:type="dxa"/>
            <w:tcMar>
              <w:top w:w="15" w:type="dxa"/>
              <w:left w:w="15" w:type="dxa"/>
              <w:right w:w="15" w:type="dxa"/>
            </w:tcMar>
            <w:vAlign w:val="center"/>
          </w:tcPr>
          <w:p w14:paraId="1E25FAF4" w14:textId="77777777" w:rsidR="00AE62C8" w:rsidRDefault="00AE62C8" w:rsidP="00AE62C8">
            <w:pPr>
              <w:adjustRightInd w:val="0"/>
              <w:spacing w:line="240" w:lineRule="auto"/>
              <w:ind w:firstLineChars="0" w:firstLine="0"/>
              <w:jc w:val="center"/>
              <w:rPr>
                <w:rFonts w:ascii="Times New Roman" w:hAnsi="Times New Roman"/>
                <w:b w:val="0"/>
                <w:color w:val="000000"/>
                <w:kern w:val="2"/>
                <w:sz w:val="18"/>
                <w:szCs w:val="18"/>
                <w:lang w:val="en-US"/>
              </w:rPr>
            </w:pPr>
          </w:p>
        </w:tc>
      </w:tr>
      <w:tr w:rsidR="00AE62C8" w14:paraId="4F27E954" w14:textId="77777777" w:rsidTr="00AE62C8">
        <w:trPr>
          <w:trHeight w:val="1077"/>
          <w:jc w:val="center"/>
        </w:trPr>
        <w:tc>
          <w:tcPr>
            <w:tcW w:w="3410" w:type="dxa"/>
            <w:gridSpan w:val="3"/>
            <w:tcMar>
              <w:top w:w="15" w:type="dxa"/>
              <w:left w:w="15" w:type="dxa"/>
              <w:right w:w="15" w:type="dxa"/>
            </w:tcMar>
            <w:vAlign w:val="center"/>
          </w:tcPr>
          <w:p w14:paraId="081EC6D1" w14:textId="675A8438" w:rsidR="00AE62C8" w:rsidRDefault="00AE62C8">
            <w:pPr>
              <w:adjustRightInd w:val="0"/>
              <w:spacing w:line="240" w:lineRule="auto"/>
              <w:ind w:firstLine="482"/>
              <w:rPr>
                <w:rFonts w:cs="宋体"/>
                <w:b w:val="0"/>
                <w:color w:val="000000"/>
                <w:sz w:val="21"/>
                <w:szCs w:val="21"/>
                <w:lang w:val="en-US" w:bidi="ar"/>
              </w:rPr>
            </w:pPr>
            <w:r>
              <w:rPr>
                <w:rFonts w:hint="eastAsia"/>
                <w:color w:val="000000"/>
                <w:kern w:val="2"/>
                <w:sz w:val="24"/>
                <w:szCs w:val="24"/>
                <w:lang w:val="en-US"/>
              </w:rPr>
              <w:t>投标报价（总价）</w:t>
            </w:r>
          </w:p>
        </w:tc>
        <w:tc>
          <w:tcPr>
            <w:tcW w:w="6113" w:type="dxa"/>
            <w:gridSpan w:val="5"/>
          </w:tcPr>
          <w:p w14:paraId="3803DF5E" w14:textId="77777777" w:rsidR="00AE62C8" w:rsidRDefault="00AE62C8" w:rsidP="00AE62C8">
            <w:pPr>
              <w:adjustRightInd w:val="0"/>
              <w:snapToGrid/>
              <w:spacing w:line="240" w:lineRule="auto"/>
              <w:ind w:firstLine="480"/>
              <w:rPr>
                <w:b w:val="0"/>
                <w:color w:val="000000"/>
                <w:kern w:val="2"/>
                <w:sz w:val="24"/>
                <w:szCs w:val="24"/>
                <w:lang w:val="en-US"/>
              </w:rPr>
            </w:pPr>
            <w:r>
              <w:rPr>
                <w:rFonts w:hint="eastAsia"/>
                <w:b w:val="0"/>
                <w:color w:val="000000"/>
                <w:kern w:val="2"/>
                <w:sz w:val="24"/>
                <w:szCs w:val="24"/>
                <w:lang w:val="en-US"/>
              </w:rPr>
              <w:t>大写：</w:t>
            </w:r>
          </w:p>
          <w:p w14:paraId="13DBE000" w14:textId="1D766560" w:rsidR="00AE62C8" w:rsidRPr="00AE62C8" w:rsidRDefault="00AE62C8" w:rsidP="00AE62C8">
            <w:pPr>
              <w:pStyle w:val="a9"/>
              <w:snapToGrid/>
              <w:spacing w:beforeLines="0" w:before="0" w:beforeAutospacing="0" w:after="0" w:afterAutospacing="0" w:line="240" w:lineRule="auto"/>
              <w:ind w:firstLine="480"/>
              <w:rPr>
                <w:lang w:val="en-US"/>
              </w:rPr>
            </w:pPr>
            <w:r>
              <w:rPr>
                <w:rFonts w:hint="eastAsia"/>
                <w:lang w:val="en-US"/>
              </w:rPr>
              <w:t>小写：</w:t>
            </w:r>
          </w:p>
        </w:tc>
      </w:tr>
    </w:tbl>
    <w:p w14:paraId="30B19A72" w14:textId="77777777" w:rsidR="00FC314D" w:rsidRDefault="00CA5D87">
      <w:pPr>
        <w:snapToGrid/>
        <w:spacing w:line="520" w:lineRule="exact"/>
        <w:ind w:firstLineChars="0" w:firstLine="0"/>
        <w:rPr>
          <w:b w:val="0"/>
          <w:color w:val="auto"/>
          <w:kern w:val="2"/>
          <w:sz w:val="24"/>
          <w:szCs w:val="24"/>
          <w:lang w:val="en-US"/>
        </w:rPr>
      </w:pPr>
      <w:r>
        <w:rPr>
          <w:rFonts w:hint="eastAsia"/>
          <w:b w:val="0"/>
          <w:color w:val="auto"/>
          <w:kern w:val="2"/>
          <w:sz w:val="24"/>
          <w:szCs w:val="24"/>
          <w:lang w:val="en-US"/>
        </w:rPr>
        <w:lastRenderedPageBreak/>
        <w:t>注：</w:t>
      </w:r>
    </w:p>
    <w:p w14:paraId="287EC741" w14:textId="4369CD23" w:rsidR="00FC314D" w:rsidRDefault="00CA5D87">
      <w:pPr>
        <w:snapToGrid/>
        <w:spacing w:line="240" w:lineRule="auto"/>
        <w:ind w:firstLine="480"/>
        <w:rPr>
          <w:b w:val="0"/>
          <w:color w:val="auto"/>
          <w:kern w:val="2"/>
          <w:sz w:val="24"/>
          <w:szCs w:val="24"/>
          <w:lang w:val="en-US"/>
        </w:rPr>
      </w:pPr>
      <w:r>
        <w:rPr>
          <w:rFonts w:hint="eastAsia"/>
          <w:b w:val="0"/>
          <w:color w:val="auto"/>
          <w:kern w:val="2"/>
          <w:sz w:val="24"/>
          <w:szCs w:val="24"/>
          <w:lang w:val="en-US"/>
        </w:rPr>
        <w:t>1.</w:t>
      </w:r>
      <w:r w:rsidR="00E960E7" w:rsidRPr="00E960E7">
        <w:rPr>
          <w:rFonts w:hint="eastAsia"/>
          <w:b w:val="0"/>
          <w:color w:val="auto"/>
          <w:kern w:val="2"/>
          <w:sz w:val="24"/>
          <w:szCs w:val="24"/>
          <w:lang w:val="en-US"/>
        </w:rPr>
        <w:t xml:space="preserve"> </w:t>
      </w:r>
      <w:r w:rsidR="00E960E7">
        <w:rPr>
          <w:rFonts w:hint="eastAsia"/>
          <w:b w:val="0"/>
          <w:color w:val="auto"/>
          <w:kern w:val="2"/>
          <w:sz w:val="24"/>
          <w:szCs w:val="24"/>
          <w:lang w:val="en-US"/>
        </w:rPr>
        <w:t>投标人按“开标一览表”的格式及招标所需服务（招标文件第6章）进行报价，不得漏报，否则视为已包含在投标总价中不再单独另行报价，不影响投标有效性。</w:t>
      </w:r>
    </w:p>
    <w:p w14:paraId="22AED92A" w14:textId="77777777" w:rsidR="00FC314D" w:rsidRDefault="00CA5D87">
      <w:pPr>
        <w:snapToGrid/>
        <w:spacing w:line="240" w:lineRule="auto"/>
        <w:ind w:firstLine="480"/>
        <w:rPr>
          <w:b w:val="0"/>
          <w:color w:val="auto"/>
          <w:kern w:val="2"/>
          <w:sz w:val="24"/>
          <w:szCs w:val="24"/>
          <w:lang w:val="en-US"/>
        </w:rPr>
      </w:pPr>
      <w:r>
        <w:rPr>
          <w:rFonts w:hint="eastAsia"/>
          <w:b w:val="0"/>
          <w:color w:val="auto"/>
          <w:kern w:val="2"/>
          <w:sz w:val="24"/>
          <w:szCs w:val="24"/>
          <w:lang w:val="en-US"/>
        </w:rPr>
        <w:t>2.报价应是招标文件（相应包件）要求的全部服务的最终报价，包括人工费、国内税费、培训、知识产权费（若有）、招标代理等费用以及一切其它相关费用。</w:t>
      </w:r>
    </w:p>
    <w:p w14:paraId="28CDDDDA" w14:textId="77777777" w:rsidR="00FC314D" w:rsidRDefault="00CA5D87">
      <w:pPr>
        <w:snapToGrid/>
        <w:spacing w:line="240" w:lineRule="auto"/>
        <w:ind w:firstLine="480"/>
        <w:rPr>
          <w:b w:val="0"/>
          <w:color w:val="auto"/>
          <w:kern w:val="2"/>
          <w:sz w:val="24"/>
          <w:szCs w:val="24"/>
          <w:lang w:val="en-US"/>
        </w:rPr>
      </w:pPr>
      <w:r>
        <w:rPr>
          <w:rFonts w:hint="eastAsia"/>
          <w:b w:val="0"/>
          <w:color w:val="auto"/>
          <w:kern w:val="2"/>
          <w:sz w:val="24"/>
          <w:szCs w:val="24"/>
          <w:lang w:val="en-US"/>
        </w:rPr>
        <w:t>3.“开标一览表”为多页的，每页均需加盖投标人公章</w:t>
      </w:r>
      <w:r>
        <w:rPr>
          <w:rFonts w:hint="eastAsia"/>
          <w:b w:val="0"/>
          <w:color w:val="auto"/>
          <w:kern w:val="2"/>
          <w:sz w:val="22"/>
          <w:szCs w:val="24"/>
          <w:lang w:val="en-US"/>
        </w:rPr>
        <w:t>，否则作无效投标处理。</w:t>
      </w:r>
    </w:p>
    <w:p w14:paraId="7CC4B382" w14:textId="77777777" w:rsidR="00FC314D" w:rsidRDefault="00CA5D87">
      <w:pPr>
        <w:snapToGrid/>
        <w:spacing w:line="240" w:lineRule="auto"/>
        <w:ind w:firstLine="480"/>
        <w:rPr>
          <w:b w:val="0"/>
          <w:color w:val="auto"/>
          <w:kern w:val="2"/>
          <w:sz w:val="22"/>
          <w:szCs w:val="24"/>
          <w:lang w:val="en-US"/>
        </w:rPr>
      </w:pPr>
      <w:r>
        <w:rPr>
          <w:rFonts w:hint="eastAsia"/>
          <w:b w:val="0"/>
          <w:color w:val="auto"/>
          <w:kern w:val="2"/>
          <w:sz w:val="24"/>
          <w:szCs w:val="24"/>
          <w:lang w:val="en-US"/>
        </w:rPr>
        <w:t>4. 唱标时仅宣读投标报价，分项报价内容可以宣读或投影展示。</w:t>
      </w:r>
    </w:p>
    <w:p w14:paraId="00CF89A6" w14:textId="77777777" w:rsidR="00FC314D" w:rsidRDefault="00FC314D">
      <w:pPr>
        <w:snapToGrid/>
        <w:spacing w:line="240" w:lineRule="auto"/>
        <w:ind w:firstLine="440"/>
        <w:rPr>
          <w:b w:val="0"/>
          <w:color w:val="auto"/>
          <w:kern w:val="2"/>
          <w:sz w:val="22"/>
          <w:szCs w:val="24"/>
          <w:lang w:val="en-US"/>
        </w:rPr>
      </w:pPr>
    </w:p>
    <w:p w14:paraId="34E061FF" w14:textId="77777777" w:rsidR="00FC314D" w:rsidRDefault="00CA5D87">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t>投标人名称（公章）：</w:t>
      </w:r>
    </w:p>
    <w:p w14:paraId="1F1C526D" w14:textId="77777777" w:rsidR="00FC314D" w:rsidRDefault="00CA5D87">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t>法定代表人或代理人（签字或加盖印章）：</w:t>
      </w:r>
    </w:p>
    <w:p w14:paraId="1C92D5F6" w14:textId="77777777" w:rsidR="00FC314D" w:rsidRDefault="00CA5D87">
      <w:pPr>
        <w:snapToGrid/>
        <w:spacing w:line="520" w:lineRule="exact"/>
        <w:ind w:leftChars="228" w:left="1572" w:hangingChars="350" w:hanging="840"/>
      </w:pPr>
      <w:r>
        <w:rPr>
          <w:rFonts w:hint="eastAsia"/>
          <w:b w:val="0"/>
          <w:color w:val="auto"/>
          <w:kern w:val="2"/>
          <w:sz w:val="24"/>
          <w:szCs w:val="24"/>
          <w:lang w:val="en-US"/>
        </w:rPr>
        <w:t>日  期：</w:t>
      </w:r>
    </w:p>
    <w:p w14:paraId="4826FC98" w14:textId="77777777" w:rsidR="00FC314D" w:rsidRDefault="00FC314D">
      <w:pPr>
        <w:ind w:firstLine="480"/>
        <w:rPr>
          <w:b w:val="0"/>
          <w:color w:val="auto"/>
          <w:kern w:val="2"/>
          <w:sz w:val="24"/>
          <w:szCs w:val="24"/>
          <w:lang w:val="en-US"/>
        </w:rPr>
      </w:pPr>
    </w:p>
    <w:p w14:paraId="38A5F428" w14:textId="77777777" w:rsidR="00FC314D" w:rsidRDefault="00FC314D">
      <w:pPr>
        <w:ind w:firstLine="480"/>
        <w:rPr>
          <w:b w:val="0"/>
          <w:color w:val="auto"/>
          <w:kern w:val="2"/>
          <w:sz w:val="24"/>
          <w:szCs w:val="24"/>
          <w:lang w:val="en-US"/>
        </w:rPr>
      </w:pPr>
    </w:p>
    <w:p w14:paraId="519480A4"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采购项目名称：</w:t>
      </w:r>
    </w:p>
    <w:p w14:paraId="4917F2D0"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采购项目编号：</w:t>
      </w:r>
    </w:p>
    <w:p w14:paraId="36CAEA3B" w14:textId="71C08BBC" w:rsidR="00FC314D" w:rsidRDefault="00AE62C8">
      <w:pPr>
        <w:ind w:firstLine="480"/>
        <w:rPr>
          <w:b w:val="0"/>
          <w:color w:val="auto"/>
          <w:kern w:val="2"/>
          <w:sz w:val="24"/>
          <w:szCs w:val="24"/>
          <w:lang w:val="en-US"/>
        </w:rPr>
      </w:pPr>
      <w:r>
        <w:rPr>
          <w:rFonts w:hint="eastAsia"/>
          <w:b w:val="0"/>
          <w:color w:val="auto"/>
          <w:kern w:val="2"/>
          <w:sz w:val="24"/>
          <w:szCs w:val="24"/>
          <w:lang w:val="en-US"/>
        </w:rPr>
        <w:t>包件号及名称：</w:t>
      </w:r>
      <w:r w:rsidR="00CA5D87">
        <w:rPr>
          <w:rFonts w:hint="eastAsia"/>
          <w:b w:val="0"/>
          <w:color w:val="auto"/>
          <w:kern w:val="2"/>
          <w:sz w:val="24"/>
          <w:szCs w:val="24"/>
          <w:lang w:val="en-US"/>
        </w:rPr>
        <w:t>包3指挥大厅和机房基础环境及设备运维</w:t>
      </w:r>
    </w:p>
    <w:tbl>
      <w:tblPr>
        <w:tblW w:w="9504" w:type="dxa"/>
        <w:jc w:val="center"/>
        <w:tblLayout w:type="fixed"/>
        <w:tblCellMar>
          <w:top w:w="15" w:type="dxa"/>
          <w:bottom w:w="15" w:type="dxa"/>
        </w:tblCellMar>
        <w:tblLook w:val="04A0" w:firstRow="1" w:lastRow="0" w:firstColumn="1" w:lastColumn="0" w:noHBand="0" w:noVBand="1"/>
      </w:tblPr>
      <w:tblGrid>
        <w:gridCol w:w="449"/>
        <w:gridCol w:w="140"/>
        <w:gridCol w:w="546"/>
        <w:gridCol w:w="37"/>
        <w:gridCol w:w="303"/>
        <w:gridCol w:w="942"/>
        <w:gridCol w:w="915"/>
        <w:gridCol w:w="63"/>
        <w:gridCol w:w="1062"/>
        <w:gridCol w:w="667"/>
        <w:gridCol w:w="709"/>
        <w:gridCol w:w="1004"/>
        <w:gridCol w:w="88"/>
        <w:gridCol w:w="850"/>
        <w:gridCol w:w="762"/>
        <w:gridCol w:w="372"/>
        <w:gridCol w:w="595"/>
      </w:tblGrid>
      <w:tr w:rsidR="00FD072B" w14:paraId="15C8054B" w14:textId="4653AD69" w:rsidTr="009E639B">
        <w:trPr>
          <w:trHeight w:val="555"/>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2188BD04" w14:textId="4F820349" w:rsidR="00FD072B" w:rsidRDefault="00FD072B">
            <w:pPr>
              <w:widowControl/>
              <w:adjustRightInd w:val="0"/>
              <w:spacing w:line="240" w:lineRule="auto"/>
              <w:ind w:firstLineChars="0" w:firstLine="0"/>
              <w:jc w:val="center"/>
              <w:rPr>
                <w:rFonts w:ascii="Calibri" w:hAnsi="Calibri" w:cs="宋体"/>
                <w:b w:val="0"/>
                <w:bCs/>
                <w:color w:val="000000"/>
                <w:kern w:val="2"/>
                <w:sz w:val="22"/>
                <w:szCs w:val="22"/>
                <w:lang w:val="en-US"/>
              </w:rPr>
            </w:pPr>
            <w:r>
              <w:rPr>
                <w:rFonts w:ascii="Calibri" w:hAnsi="Calibri" w:cs="宋体" w:hint="eastAsia"/>
                <w:b w:val="0"/>
                <w:bCs/>
                <w:color w:val="000000"/>
                <w:kern w:val="2"/>
                <w:sz w:val="28"/>
                <w:szCs w:val="28"/>
                <w:lang w:val="en-US"/>
              </w:rPr>
              <w:t>一、空调及</w:t>
            </w:r>
            <w:r>
              <w:rPr>
                <w:rFonts w:ascii="Calibri" w:hAnsi="Calibri" w:cs="宋体" w:hint="eastAsia"/>
                <w:b w:val="0"/>
                <w:bCs/>
                <w:color w:val="000000"/>
                <w:kern w:val="2"/>
                <w:sz w:val="28"/>
                <w:szCs w:val="28"/>
                <w:lang w:val="en-US"/>
              </w:rPr>
              <w:t>UPS</w:t>
            </w:r>
            <w:r>
              <w:rPr>
                <w:rFonts w:ascii="Calibri" w:hAnsi="Calibri" w:cs="宋体" w:hint="eastAsia"/>
                <w:b w:val="0"/>
                <w:bCs/>
                <w:color w:val="000000"/>
                <w:kern w:val="2"/>
                <w:sz w:val="28"/>
                <w:szCs w:val="28"/>
                <w:lang w:val="en-US"/>
              </w:rPr>
              <w:t>维保服务</w:t>
            </w:r>
          </w:p>
        </w:tc>
      </w:tr>
      <w:tr w:rsidR="00FD072B" w14:paraId="38A81E94" w14:textId="42DF7993" w:rsidTr="00B163B8">
        <w:trPr>
          <w:trHeight w:val="675"/>
          <w:jc w:val="center"/>
        </w:trPr>
        <w:tc>
          <w:tcPr>
            <w:tcW w:w="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7FC29F"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序号</w:t>
            </w:r>
          </w:p>
        </w:tc>
        <w:tc>
          <w:tcPr>
            <w:tcW w:w="5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5A2655"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类别</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7D32D0"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设备</w:t>
            </w:r>
            <w:r>
              <w:rPr>
                <w:rFonts w:ascii="Calibri" w:hAnsi="Calibri" w:cs="宋体" w:hint="eastAsia"/>
                <w:bCs/>
                <w:color w:val="000000"/>
                <w:kern w:val="2"/>
                <w:sz w:val="22"/>
                <w:szCs w:val="22"/>
                <w:lang w:val="en-US"/>
              </w:rPr>
              <w:t>/</w:t>
            </w:r>
            <w:r>
              <w:rPr>
                <w:rFonts w:ascii="Calibri" w:hAnsi="Calibri" w:cs="宋体" w:hint="eastAsia"/>
                <w:bCs/>
                <w:color w:val="000000"/>
                <w:kern w:val="2"/>
                <w:sz w:val="22"/>
                <w:szCs w:val="22"/>
                <w:lang w:val="en-US"/>
              </w:rPr>
              <w:t>系统名称</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0134EA6"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品牌</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BD09B3"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型号</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229F83C"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单位</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24F853"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数量</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5782E3" w14:textId="12C96B88"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7A6C74" w14:textId="7F326BA7" w:rsidR="00FD072B" w:rsidRDefault="00FD072B" w:rsidP="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运维期限</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45062C" w14:textId="205F9F99"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金额</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330A994E" w14:textId="11C7551A"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备注</w:t>
            </w:r>
          </w:p>
        </w:tc>
      </w:tr>
      <w:tr w:rsidR="00FD072B" w14:paraId="160DCDA6" w14:textId="68718003" w:rsidTr="00B163B8">
        <w:trPr>
          <w:trHeight w:val="840"/>
          <w:jc w:val="center"/>
        </w:trPr>
        <w:tc>
          <w:tcPr>
            <w:tcW w:w="58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4A9D40E"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5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238F115"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主机房          UPS电源系统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857DDA"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主机房UPS 200KVA             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53A227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施耐德</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49C67E"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0M-G7TM200CS/Galaxy7000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3508247"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A2A19A"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1E798B" w14:textId="09BA221D" w:rsidR="00FD072B" w:rsidRPr="00FD072B" w:rsidRDefault="00FD072B" w:rsidP="00FD072B">
            <w:pPr>
              <w:widowControl/>
              <w:adjustRightInd w:val="0"/>
              <w:spacing w:line="240" w:lineRule="auto"/>
              <w:ind w:firstLineChars="0" w:firstLine="0"/>
              <w:jc w:val="right"/>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台</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9CB8369" w14:textId="2BD2EC73"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29D037" w14:textId="669F56A2"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6F25BE98" w14:textId="1EC2C632"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84E15A4" w14:textId="39A4C1B0" w:rsidTr="00B163B8">
        <w:trPr>
          <w:trHeight w:val="840"/>
          <w:jc w:val="center"/>
        </w:trPr>
        <w:tc>
          <w:tcPr>
            <w:tcW w:w="5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A9719A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1C0901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64631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蓄电池                       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D3A9E6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施耐德</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DB007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M2AL 12-230/APC系列</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8AD165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3FDEC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92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4524ED6" w14:textId="5615959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节</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59404145" w14:textId="2B639B98"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9B3E02">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A739B8" w14:textId="5F7CFE9A"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3E5E076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21595755" w14:textId="2D5D119D" w:rsidTr="00B163B8">
        <w:trPr>
          <w:trHeight w:val="840"/>
          <w:jc w:val="center"/>
        </w:trPr>
        <w:tc>
          <w:tcPr>
            <w:tcW w:w="5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A102A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9EFA4D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93ED0D" w14:textId="69FB6941"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电池开关箱保修服务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AF9EBD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施耐德</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DA0C1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80FD9C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21888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87F3435" w14:textId="15193FB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台</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68F20F02" w14:textId="2754D8D5"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9B3E02">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027939" w14:textId="1114E06A"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bottom w:val="single" w:sz="4" w:space="0" w:color="auto"/>
              <w:right w:val="single" w:sz="4" w:space="0" w:color="auto"/>
            </w:tcBorders>
            <w:vAlign w:val="center"/>
          </w:tcPr>
          <w:p w14:paraId="60F13A6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94F8E70" w14:textId="60308874" w:rsidTr="00B163B8">
        <w:trPr>
          <w:trHeight w:val="840"/>
          <w:jc w:val="center"/>
        </w:trPr>
        <w:tc>
          <w:tcPr>
            <w:tcW w:w="58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B78254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5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B3B06F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辅助机房UPS</w:t>
            </w:r>
            <w:r>
              <w:rPr>
                <w:rFonts w:cs="宋体" w:hint="eastAsia"/>
                <w:b w:val="0"/>
                <w:color w:val="000000"/>
                <w:sz w:val="22"/>
                <w:szCs w:val="22"/>
                <w:lang w:val="en-US" w:bidi="ar"/>
              </w:rPr>
              <w:lastRenderedPageBreak/>
              <w:t>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87C47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lastRenderedPageBreak/>
              <w:t>辅助机房UPS 100KVA设备保修服务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D89F28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施耐德</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2A46A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G55TUPSM100HS/Galaxy5500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0E5B9E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18C99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F9E844" w14:textId="04AE123F"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台</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BE337" w14:textId="7D0F2935"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9B3E02">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505235" w14:textId="2936AB0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7B6E80C9" w14:textId="313A3A04"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27D0CA88" w14:textId="4527BDB5" w:rsidTr="00B163B8">
        <w:trPr>
          <w:trHeight w:val="840"/>
          <w:jc w:val="center"/>
        </w:trPr>
        <w:tc>
          <w:tcPr>
            <w:tcW w:w="5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C183C6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8D2DDF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9B1C2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蓄电池保修服务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59518C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施耐德</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E4851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M2AL 12-120/APC系列</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0D3051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78457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72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30D997C" w14:textId="5D0D618D"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节</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2B2F82AE" w14:textId="49ACE18C"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9B3E02">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C5E6D0" w14:textId="47588D3F"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32349F5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1DE686CF" w14:textId="0EA04448" w:rsidTr="00B163B8">
        <w:trPr>
          <w:trHeight w:val="840"/>
          <w:jc w:val="center"/>
        </w:trPr>
        <w:tc>
          <w:tcPr>
            <w:tcW w:w="5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FF690A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118614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908B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电池开关箱                     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5AFE3C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施耐德</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C1BDA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E95203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02679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294D5590" w14:textId="65643CB5"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台</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344F8172" w14:textId="0855851D"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9B3E02">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D84E41" w14:textId="58B50A0D"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bottom w:val="single" w:sz="4" w:space="0" w:color="auto"/>
              <w:right w:val="single" w:sz="4" w:space="0" w:color="auto"/>
            </w:tcBorders>
            <w:vAlign w:val="center"/>
          </w:tcPr>
          <w:p w14:paraId="033EDE6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00A21793" w14:textId="78678F7A" w:rsidTr="00B163B8">
        <w:trPr>
          <w:trHeight w:val="840"/>
          <w:jc w:val="center"/>
        </w:trPr>
        <w:tc>
          <w:tcPr>
            <w:tcW w:w="58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FCE7CE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w:t>
            </w:r>
          </w:p>
        </w:tc>
        <w:tc>
          <w:tcPr>
            <w:tcW w:w="5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F9B9D1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空调系统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E7358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主机房精密空调             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3FD6DA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施耐德</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63C7C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TDAR1622/雷纳多系列/</w:t>
            </w:r>
            <w:proofErr w:type="gramStart"/>
            <w:r>
              <w:rPr>
                <w:rFonts w:cs="宋体" w:hint="eastAsia"/>
                <w:b w:val="0"/>
                <w:color w:val="000000"/>
                <w:sz w:val="22"/>
                <w:szCs w:val="22"/>
                <w:lang w:val="en-US" w:bidi="ar"/>
              </w:rPr>
              <w:t>总冷量</w:t>
            </w:r>
            <w:proofErr w:type="gramEnd"/>
            <w:r>
              <w:rPr>
                <w:rFonts w:cs="宋体" w:hint="eastAsia"/>
                <w:b w:val="0"/>
                <w:color w:val="000000"/>
                <w:sz w:val="22"/>
                <w:szCs w:val="22"/>
                <w:lang w:val="en-US" w:bidi="ar"/>
              </w:rPr>
              <w:t>：60.3KW</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AF3F4A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FDC94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200A2E" w14:textId="5179C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台</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792E862" w14:textId="53E0676D"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9B3E02">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334893" w14:textId="6925BB64"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5473FC47" w14:textId="21D07AB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0F37CDC6" w14:textId="4A8EA427" w:rsidTr="00B163B8">
        <w:trPr>
          <w:trHeight w:val="840"/>
          <w:jc w:val="center"/>
        </w:trPr>
        <w:tc>
          <w:tcPr>
            <w:tcW w:w="5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56F057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F31A6B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D64CF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辅助用房精密空调           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E52A0E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施耐德</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F29DB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SUA0351/阿米哥系列、总制冷量12KW</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0998EB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04A10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5</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2A34DC3" w14:textId="47E606A8"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台</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6AFD833F" w14:textId="62EC9BC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9B3E02">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DEAE3BE" w14:textId="09E9D783"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472FC8D1" w14:textId="77777777" w:rsidR="00FD072B" w:rsidRDefault="00FD072B" w:rsidP="00FD072B">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FD072B" w14:paraId="50B0E5D5" w14:textId="6A9EC02F" w:rsidTr="00B163B8">
        <w:trPr>
          <w:trHeight w:val="840"/>
          <w:jc w:val="center"/>
        </w:trPr>
        <w:tc>
          <w:tcPr>
            <w:tcW w:w="5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ADDE23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D3C6E8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686E4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指挥中心设备间精密空调设备保修服务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B5BA01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施耐德</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1872D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SUA0351/阿米哥系列、总制冷量12KW</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5FA3A3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98D62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215C8583" w14:textId="5E9A407C"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台</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2AA6FB62" w14:textId="2A214A08"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9B3E02">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7AC947" w14:textId="1AA0ECBE"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bottom w:val="single" w:sz="4" w:space="0" w:color="auto"/>
              <w:right w:val="single" w:sz="4" w:space="0" w:color="auto"/>
            </w:tcBorders>
            <w:vAlign w:val="center"/>
          </w:tcPr>
          <w:p w14:paraId="0288AF12" w14:textId="77777777" w:rsidR="00FD072B" w:rsidRDefault="00FD072B" w:rsidP="00FD072B">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FD072B" w14:paraId="70323801" w14:textId="12163A9E" w:rsidTr="00332F38">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2D6E013C" w14:textId="6306A794" w:rsidR="00FD072B" w:rsidRDefault="00FD072B">
            <w:pPr>
              <w:widowControl/>
              <w:adjustRightInd w:val="0"/>
              <w:spacing w:line="240" w:lineRule="auto"/>
              <w:ind w:firstLineChars="0" w:firstLine="0"/>
              <w:jc w:val="center"/>
              <w:rPr>
                <w:rFonts w:ascii="Calibri" w:hAnsi="Calibri" w:cs="宋体"/>
                <w:b w:val="0"/>
                <w:bCs/>
                <w:color w:val="000000"/>
                <w:kern w:val="2"/>
                <w:sz w:val="22"/>
                <w:szCs w:val="22"/>
                <w:lang w:val="en-US"/>
              </w:rPr>
            </w:pPr>
            <w:r>
              <w:rPr>
                <w:rFonts w:ascii="Calibri" w:hAnsi="Calibri" w:cs="宋体" w:hint="eastAsia"/>
                <w:b w:val="0"/>
                <w:bCs/>
                <w:color w:val="000000"/>
                <w:kern w:val="2"/>
                <w:sz w:val="28"/>
                <w:szCs w:val="28"/>
                <w:lang w:val="en-US"/>
              </w:rPr>
              <w:t>小计：</w:t>
            </w:r>
          </w:p>
        </w:tc>
      </w:tr>
      <w:tr w:rsidR="00FD072B" w14:paraId="5519D502" w14:textId="43D0402C" w:rsidTr="00F03321">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519B7D11" w14:textId="71B2B932" w:rsidR="00FD072B" w:rsidRDefault="00FD072B">
            <w:pPr>
              <w:widowControl/>
              <w:adjustRightInd w:val="0"/>
              <w:spacing w:line="240" w:lineRule="auto"/>
              <w:ind w:firstLineChars="0" w:firstLine="0"/>
              <w:jc w:val="center"/>
              <w:rPr>
                <w:rFonts w:ascii="Calibri" w:hAnsi="Calibri" w:cs="宋体"/>
                <w:b w:val="0"/>
                <w:bCs/>
                <w:color w:val="000000"/>
                <w:kern w:val="2"/>
                <w:sz w:val="22"/>
                <w:szCs w:val="22"/>
                <w:lang w:val="en-US"/>
              </w:rPr>
            </w:pPr>
            <w:r>
              <w:rPr>
                <w:rFonts w:ascii="Calibri" w:hAnsi="Calibri" w:cs="宋体" w:hint="eastAsia"/>
                <w:b w:val="0"/>
                <w:bCs/>
                <w:color w:val="000000"/>
                <w:kern w:val="2"/>
                <w:sz w:val="28"/>
                <w:szCs w:val="28"/>
                <w:lang w:val="en-US"/>
              </w:rPr>
              <w:t>二、配电柜运维服务</w:t>
            </w:r>
          </w:p>
        </w:tc>
      </w:tr>
      <w:tr w:rsidR="00FD072B" w14:paraId="7A07DFBB" w14:textId="10211036" w:rsidTr="00B163B8">
        <w:trPr>
          <w:trHeight w:val="675"/>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5B0D93C7"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序号</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EB2245"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类别</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8E76E7"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设备</w:t>
            </w:r>
            <w:r>
              <w:rPr>
                <w:rFonts w:ascii="Calibri" w:hAnsi="Calibri" w:cs="宋体" w:hint="eastAsia"/>
                <w:bCs/>
                <w:color w:val="000000"/>
                <w:kern w:val="2"/>
                <w:sz w:val="22"/>
                <w:szCs w:val="22"/>
                <w:lang w:val="en-US"/>
              </w:rPr>
              <w:t>/</w:t>
            </w:r>
            <w:r>
              <w:rPr>
                <w:rFonts w:ascii="Calibri" w:hAnsi="Calibri" w:cs="宋体" w:hint="eastAsia"/>
                <w:bCs/>
                <w:color w:val="000000"/>
                <w:kern w:val="2"/>
                <w:sz w:val="22"/>
                <w:szCs w:val="22"/>
                <w:lang w:val="en-US"/>
              </w:rPr>
              <w:t>系统名称</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1743A7B"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品</w:t>
            </w:r>
            <w:r>
              <w:rPr>
                <w:rFonts w:ascii="Calibri" w:hAnsi="Calibri" w:cs="宋体" w:hint="eastAsia"/>
                <w:bCs/>
                <w:color w:val="000000"/>
                <w:kern w:val="2"/>
                <w:sz w:val="22"/>
                <w:szCs w:val="22"/>
                <w:lang w:val="en-US"/>
              </w:rPr>
              <w:t xml:space="preserve">  </w:t>
            </w:r>
            <w:r>
              <w:rPr>
                <w:rFonts w:ascii="Calibri" w:hAnsi="Calibri" w:cs="宋体" w:hint="eastAsia"/>
                <w:bCs/>
                <w:color w:val="000000"/>
                <w:kern w:val="2"/>
                <w:sz w:val="22"/>
                <w:szCs w:val="22"/>
                <w:lang w:val="en-US"/>
              </w:rPr>
              <w:t>牌</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F47439"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型号</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71B9775"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单位</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8E3AF1"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数量</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782EC8" w14:textId="27112645"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单价（元</w:t>
            </w:r>
            <w:r>
              <w:rPr>
                <w:rFonts w:ascii="Calibri" w:hAnsi="Calibri" w:cs="宋体" w:hint="eastAsia"/>
                <w:bCs/>
                <w:color w:val="000000"/>
                <w:kern w:val="2"/>
                <w:sz w:val="22"/>
                <w:szCs w:val="22"/>
                <w:lang w:val="en-US"/>
              </w:rPr>
              <w:t>/</w:t>
            </w:r>
            <w:r>
              <w:rPr>
                <w:rFonts w:ascii="Calibri" w:hAnsi="Calibri" w:cs="宋体" w:hint="eastAsia"/>
                <w:bCs/>
                <w:color w:val="000000"/>
                <w:kern w:val="2"/>
                <w:sz w:val="22"/>
                <w:szCs w:val="22"/>
                <w:lang w:val="en-US"/>
              </w:rPr>
              <w:t>台</w:t>
            </w:r>
            <w:r>
              <w:rPr>
                <w:rFonts w:ascii="Calibri" w:hAnsi="Calibri" w:cs="宋体" w:hint="eastAsia"/>
                <w:bCs/>
                <w:color w:val="000000"/>
                <w:kern w:val="2"/>
                <w:sz w:val="22"/>
                <w:szCs w:val="22"/>
                <w:lang w:val="en-US"/>
              </w:rPr>
              <w:t>.</w:t>
            </w:r>
            <w:r>
              <w:rPr>
                <w:rFonts w:ascii="Calibri" w:hAnsi="Calibri" w:cs="宋体" w:hint="eastAsia"/>
                <w:bCs/>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F7C39D" w14:textId="1CF08E89" w:rsidR="00FD072B" w:rsidRDefault="00FD072B" w:rsidP="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运维期限</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A77278" w14:textId="38491001"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金额</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46DF27D5" w14:textId="3741A31F"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备注</w:t>
            </w:r>
          </w:p>
        </w:tc>
      </w:tr>
      <w:tr w:rsidR="00FD072B" w14:paraId="6DDD95BE" w14:textId="08A2CF1F" w:rsidTr="00B163B8">
        <w:trPr>
          <w:trHeight w:val="72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B1F0278"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AE810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配电系统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997FD4"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配电</w:t>
            </w:r>
            <w:proofErr w:type="gramStart"/>
            <w:r>
              <w:rPr>
                <w:rFonts w:cs="宋体" w:hint="eastAsia"/>
                <w:b w:val="0"/>
                <w:color w:val="000000"/>
                <w:sz w:val="22"/>
                <w:szCs w:val="22"/>
                <w:lang w:val="en-US" w:bidi="ar"/>
              </w:rPr>
              <w:t>列头柜</w:t>
            </w:r>
            <w:proofErr w:type="gramEnd"/>
            <w:r>
              <w:rPr>
                <w:rFonts w:cs="宋体" w:hint="eastAsia"/>
                <w:b w:val="0"/>
                <w:color w:val="000000"/>
                <w:sz w:val="22"/>
                <w:szCs w:val="22"/>
                <w:lang w:val="en-US" w:bidi="ar"/>
              </w:rPr>
              <w:t xml:space="preserve">                      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FC9B304"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宏润</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E599D5"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HRXL-21/黑色标准机柜柜体</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E4B8A79"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0C14C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86FC4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B3EC12" w14:textId="5F2A6DE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89EB51" w14:textId="6D184249"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1557FF" w14:textId="0EB4B055"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74FE000F" w14:textId="6F616100" w:rsidTr="00B163B8">
        <w:trPr>
          <w:trHeight w:val="72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C69E7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6BB4D5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940A2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馈电柜                          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C576A4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宏润</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5822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HRXL-21</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2AF1A3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8E6A9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5</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9C8AF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5FBF08" w14:textId="4D467CE4"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835E78">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8CB4E4" w14:textId="4F744AA0"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top w:val="single" w:sz="4" w:space="0" w:color="auto"/>
              <w:left w:val="single" w:sz="4" w:space="0" w:color="auto"/>
              <w:bottom w:val="single" w:sz="4" w:space="0" w:color="auto"/>
              <w:right w:val="single" w:sz="4" w:space="0" w:color="auto"/>
            </w:tcBorders>
            <w:vAlign w:val="center"/>
          </w:tcPr>
          <w:p w14:paraId="3D049CB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B67EE52" w14:textId="14304205" w:rsidTr="00B163B8">
        <w:trPr>
          <w:trHeight w:val="72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5533E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2B46FC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31A0E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配电箱                            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DF695D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宏润</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DE028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HRXM</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B132D0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B39D1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9F627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2E2D394" w14:textId="24322041"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835E78">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92200A" w14:textId="633066C1"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top w:val="single" w:sz="4" w:space="0" w:color="auto"/>
              <w:left w:val="single" w:sz="4" w:space="0" w:color="auto"/>
              <w:bottom w:val="single" w:sz="4" w:space="0" w:color="auto"/>
              <w:right w:val="single" w:sz="4" w:space="0" w:color="auto"/>
            </w:tcBorders>
            <w:vAlign w:val="center"/>
          </w:tcPr>
          <w:p w14:paraId="63E3F62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03E35DFB" w14:textId="27993D30" w:rsidTr="00B163B8">
        <w:trPr>
          <w:trHeight w:val="124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E8EB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E24DA0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CDA54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配电柜                         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A49462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宏润</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14AE4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HRXL-21/黑色标准机柜柜体</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C6E42B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02426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4</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BAD7D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0140A00" w14:textId="320C26E5"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835E78">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F72C33" w14:textId="62DBA9F5"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516752E1" w14:textId="44DD7350"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E2CF494" w14:textId="2205F6E6" w:rsidTr="00984DD5">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44990A4D" w14:textId="3BD06E5A" w:rsidR="00FD072B" w:rsidRDefault="00FD072B">
            <w:pPr>
              <w:widowControl/>
              <w:adjustRightInd w:val="0"/>
              <w:spacing w:line="240" w:lineRule="auto"/>
              <w:ind w:firstLineChars="0" w:firstLine="0"/>
              <w:jc w:val="center"/>
              <w:rPr>
                <w:rFonts w:ascii="Calibri" w:hAnsi="Calibri" w:cs="宋体"/>
                <w:b w:val="0"/>
                <w:bCs/>
                <w:color w:val="000000"/>
                <w:kern w:val="2"/>
                <w:sz w:val="28"/>
                <w:szCs w:val="28"/>
                <w:lang w:val="en-US"/>
              </w:rPr>
            </w:pPr>
            <w:r>
              <w:rPr>
                <w:rFonts w:ascii="Calibri" w:hAnsi="Calibri" w:cs="宋体" w:hint="eastAsia"/>
                <w:b w:val="0"/>
                <w:bCs/>
                <w:color w:val="000000"/>
                <w:kern w:val="2"/>
                <w:sz w:val="28"/>
                <w:szCs w:val="28"/>
                <w:lang w:val="en-US"/>
              </w:rPr>
              <w:t>小计：</w:t>
            </w:r>
          </w:p>
        </w:tc>
      </w:tr>
      <w:tr w:rsidR="00FD072B" w14:paraId="37658A56" w14:textId="22F2E8AD" w:rsidTr="00640276">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5DAFABFA" w14:textId="46DA0F5D" w:rsidR="00FD072B" w:rsidRDefault="00FD072B">
            <w:pPr>
              <w:widowControl/>
              <w:adjustRightInd w:val="0"/>
              <w:spacing w:line="240" w:lineRule="auto"/>
              <w:ind w:firstLineChars="0" w:firstLine="0"/>
              <w:jc w:val="center"/>
              <w:rPr>
                <w:rFonts w:ascii="Calibri" w:hAnsi="Calibri" w:cs="宋体"/>
                <w:b w:val="0"/>
                <w:bCs/>
                <w:color w:val="000000"/>
                <w:kern w:val="2"/>
                <w:sz w:val="28"/>
                <w:szCs w:val="28"/>
                <w:lang w:val="en-US"/>
              </w:rPr>
            </w:pPr>
            <w:r>
              <w:rPr>
                <w:rFonts w:ascii="Calibri" w:hAnsi="Calibri" w:cs="宋体" w:hint="eastAsia"/>
                <w:b w:val="0"/>
                <w:bCs/>
                <w:color w:val="000000"/>
                <w:kern w:val="2"/>
                <w:sz w:val="28"/>
                <w:szCs w:val="28"/>
                <w:lang w:val="en-US"/>
              </w:rPr>
              <w:t>三、显示设备运维服务</w:t>
            </w:r>
          </w:p>
        </w:tc>
      </w:tr>
      <w:tr w:rsidR="00FD072B" w14:paraId="3D5970C4" w14:textId="133D5A2E" w:rsidTr="00B163B8">
        <w:trPr>
          <w:trHeight w:val="675"/>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4D78CA07"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序号</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EB3EA5"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类别</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CEFA16"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设备</w:t>
            </w:r>
            <w:r>
              <w:rPr>
                <w:rFonts w:ascii="Calibri" w:hAnsi="Calibri" w:cs="宋体" w:hint="eastAsia"/>
                <w:bCs/>
                <w:color w:val="000000"/>
                <w:kern w:val="2"/>
                <w:sz w:val="22"/>
                <w:szCs w:val="22"/>
                <w:lang w:val="en-US"/>
              </w:rPr>
              <w:t>/</w:t>
            </w:r>
            <w:r>
              <w:rPr>
                <w:rFonts w:ascii="Calibri" w:hAnsi="Calibri" w:cs="宋体" w:hint="eastAsia"/>
                <w:bCs/>
                <w:color w:val="000000"/>
                <w:kern w:val="2"/>
                <w:sz w:val="22"/>
                <w:szCs w:val="22"/>
                <w:lang w:val="en-US"/>
              </w:rPr>
              <w:t>系统名称</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35CF609"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品</w:t>
            </w:r>
            <w:r>
              <w:rPr>
                <w:rFonts w:ascii="Calibri" w:hAnsi="Calibri" w:cs="宋体" w:hint="eastAsia"/>
                <w:bCs/>
                <w:color w:val="000000"/>
                <w:kern w:val="2"/>
                <w:sz w:val="22"/>
                <w:szCs w:val="22"/>
                <w:lang w:val="en-US"/>
              </w:rPr>
              <w:t xml:space="preserve">  </w:t>
            </w:r>
            <w:r>
              <w:rPr>
                <w:rFonts w:ascii="Calibri" w:hAnsi="Calibri" w:cs="宋体" w:hint="eastAsia"/>
                <w:bCs/>
                <w:color w:val="000000"/>
                <w:kern w:val="2"/>
                <w:sz w:val="22"/>
                <w:szCs w:val="22"/>
                <w:lang w:val="en-US"/>
              </w:rPr>
              <w:t>牌</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577B28"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型号</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71C76BC"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单位</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03F5E4"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数量</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FD25BE" w14:textId="5EA8ACA3"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38B73E4" w14:textId="4DF6BBE8"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运维期限</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D8B83" w14:textId="3CA57BCE"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金额</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7CFE2835" w14:textId="31A65A0F"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备注</w:t>
            </w:r>
          </w:p>
        </w:tc>
      </w:tr>
      <w:tr w:rsidR="00FD072B" w14:paraId="5421AD8A" w14:textId="665185C1" w:rsidTr="00B163B8">
        <w:trPr>
          <w:trHeight w:val="435"/>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47DE41"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lastRenderedPageBreak/>
              <w:t>1</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F262F4A"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指挥大厅大屏幕显示系统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F11541"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投影单元</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9C943B2"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巴可</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36B87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OVL-715</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3506F6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CF5E2B"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32</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5C92F4" w14:textId="07F3D005"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台</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BC18E3" w14:textId="43308D8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7E73BB" w14:textId="07E9B471"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592AA5A6" w14:textId="0D14107F"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61DAE901" w14:textId="6FD39D85" w:rsidTr="00B163B8">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0B77F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2067A6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9381C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计算机信号编码卡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EE7D6B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巴可</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24EF5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NGS-D200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6FEB3A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张</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3FA9D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964A86D" w14:textId="38B85B40"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张</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863AF16" w14:textId="0830FFB3"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A26AA">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9E4453" w14:textId="6A137B0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13AFFF1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7334381" w14:textId="05019510" w:rsidTr="00B163B8">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29B3A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8DE549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607B9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视频信号编码卡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4728CC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巴可</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8E787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TFN 4CH AV INPUT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9AF66F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张</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0DB20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D737508" w14:textId="55F68B1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张</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FC41152" w14:textId="5ACE1C8A"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A26AA">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15DA07B" w14:textId="734095E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6FE249B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40AE061B" w14:textId="73468682" w:rsidTr="00B163B8">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B18B1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A3212C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06335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信号显示单元</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EEC06B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巴可</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CA753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NGP-200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4FFBDE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2561F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14</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2F2B53A3" w14:textId="5425FD3E"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C77675">
              <w:rPr>
                <w:rFonts w:ascii="Calibri" w:hAnsi="Calibri" w:cs="宋体" w:hint="eastAsia"/>
                <w:b w:val="0"/>
                <w:color w:val="000000"/>
                <w:kern w:val="2"/>
                <w:sz w:val="22"/>
                <w:szCs w:val="22"/>
                <w:lang w:val="en-US"/>
              </w:rPr>
              <w:t>元</w:t>
            </w:r>
            <w:r w:rsidRPr="00C77675">
              <w:rPr>
                <w:rFonts w:ascii="Calibri" w:hAnsi="Calibri" w:cs="宋体" w:hint="eastAsia"/>
                <w:b w:val="0"/>
                <w:color w:val="000000"/>
                <w:kern w:val="2"/>
                <w:sz w:val="22"/>
                <w:szCs w:val="22"/>
                <w:lang w:val="en-US"/>
              </w:rPr>
              <w:t>/</w:t>
            </w:r>
            <w:r w:rsidRPr="00C77675">
              <w:rPr>
                <w:rFonts w:ascii="Calibri" w:hAnsi="Calibri" w:cs="宋体" w:hint="eastAsia"/>
                <w:b w:val="0"/>
                <w:color w:val="000000"/>
                <w:kern w:val="2"/>
                <w:sz w:val="22"/>
                <w:szCs w:val="22"/>
                <w:lang w:val="en-US"/>
              </w:rPr>
              <w:t>台</w:t>
            </w:r>
            <w:r w:rsidRPr="00C77675">
              <w:rPr>
                <w:rFonts w:ascii="Calibri" w:hAnsi="Calibri" w:cs="宋体" w:hint="eastAsia"/>
                <w:b w:val="0"/>
                <w:color w:val="000000"/>
                <w:kern w:val="2"/>
                <w:sz w:val="22"/>
                <w:szCs w:val="22"/>
                <w:lang w:val="en-US"/>
              </w:rPr>
              <w:t>.</w:t>
            </w:r>
            <w:r w:rsidRPr="00C7767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797C4145" w14:textId="3029C1E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A26AA">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345C13" w14:textId="6FD92C0F"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6FBCFFC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72D8330A" w14:textId="51AABE79" w:rsidTr="00B163B8">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2D214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162C17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A3D05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管理服务器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B7B52C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巴可</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22406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Central Server X3550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E0C9EA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2F6F9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27D7F408" w14:textId="50711694"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C77675">
              <w:rPr>
                <w:rFonts w:ascii="Calibri" w:hAnsi="Calibri" w:cs="宋体" w:hint="eastAsia"/>
                <w:b w:val="0"/>
                <w:color w:val="000000"/>
                <w:kern w:val="2"/>
                <w:sz w:val="22"/>
                <w:szCs w:val="22"/>
                <w:lang w:val="en-US"/>
              </w:rPr>
              <w:t>元</w:t>
            </w:r>
            <w:r w:rsidRPr="00C77675">
              <w:rPr>
                <w:rFonts w:ascii="Calibri" w:hAnsi="Calibri" w:cs="宋体" w:hint="eastAsia"/>
                <w:b w:val="0"/>
                <w:color w:val="000000"/>
                <w:kern w:val="2"/>
                <w:sz w:val="22"/>
                <w:szCs w:val="22"/>
                <w:lang w:val="en-US"/>
              </w:rPr>
              <w:t>/</w:t>
            </w:r>
            <w:r w:rsidRPr="00C77675">
              <w:rPr>
                <w:rFonts w:ascii="Calibri" w:hAnsi="Calibri" w:cs="宋体" w:hint="eastAsia"/>
                <w:b w:val="0"/>
                <w:color w:val="000000"/>
                <w:kern w:val="2"/>
                <w:sz w:val="22"/>
                <w:szCs w:val="22"/>
                <w:lang w:val="en-US"/>
              </w:rPr>
              <w:t>台</w:t>
            </w:r>
            <w:r w:rsidRPr="00C77675">
              <w:rPr>
                <w:rFonts w:ascii="Calibri" w:hAnsi="Calibri" w:cs="宋体" w:hint="eastAsia"/>
                <w:b w:val="0"/>
                <w:color w:val="000000"/>
                <w:kern w:val="2"/>
                <w:sz w:val="22"/>
                <w:szCs w:val="22"/>
                <w:lang w:val="en-US"/>
              </w:rPr>
              <w:t>.</w:t>
            </w:r>
            <w:r w:rsidRPr="00C7767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3A9739D" w14:textId="4D00D113"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A26AA">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B98F08" w14:textId="2EE0DDC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bottom w:val="single" w:sz="4" w:space="0" w:color="auto"/>
              <w:right w:val="single" w:sz="4" w:space="0" w:color="auto"/>
            </w:tcBorders>
            <w:vAlign w:val="center"/>
          </w:tcPr>
          <w:p w14:paraId="43B0DB4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656B498" w14:textId="0059A5E3" w:rsidTr="00B163B8">
        <w:trPr>
          <w:trHeight w:val="1666"/>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6B2AEC1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AFDFB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roofErr w:type="gramStart"/>
            <w:r>
              <w:rPr>
                <w:rFonts w:cs="宋体" w:hint="eastAsia"/>
                <w:b w:val="0"/>
                <w:color w:val="000000"/>
                <w:sz w:val="22"/>
                <w:szCs w:val="22"/>
                <w:lang w:val="en-US" w:bidi="ar"/>
              </w:rPr>
              <w:t>无线会议</w:t>
            </w:r>
            <w:proofErr w:type="gramEnd"/>
            <w:r>
              <w:rPr>
                <w:rFonts w:cs="宋体" w:hint="eastAsia"/>
                <w:b w:val="0"/>
                <w:color w:val="000000"/>
                <w:sz w:val="22"/>
                <w:szCs w:val="22"/>
                <w:lang w:val="en-US" w:bidi="ar"/>
              </w:rPr>
              <w:t>协作系统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26FDB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roofErr w:type="gramStart"/>
            <w:r>
              <w:rPr>
                <w:rFonts w:cs="宋体" w:hint="eastAsia"/>
                <w:b w:val="0"/>
                <w:color w:val="000000"/>
                <w:sz w:val="22"/>
                <w:szCs w:val="22"/>
                <w:lang w:val="en-US" w:bidi="ar"/>
              </w:rPr>
              <w:t>可立享</w:t>
            </w:r>
            <w:proofErr w:type="gramEnd"/>
            <w:r>
              <w:rPr>
                <w:rFonts w:cs="宋体" w:hint="eastAsia"/>
                <w:b w:val="0"/>
                <w:color w:val="000000"/>
                <w:sz w:val="22"/>
                <w:szCs w:val="22"/>
                <w:lang w:val="en-US" w:bidi="ar"/>
              </w:rPr>
              <w:t>CSC-1</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8E1690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巴可</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87B0F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CSC-1</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29D228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42D92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90AE64" w14:textId="1D7C0A8D"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C77675">
              <w:rPr>
                <w:rFonts w:ascii="Calibri" w:hAnsi="Calibri" w:cs="宋体" w:hint="eastAsia"/>
                <w:b w:val="0"/>
                <w:color w:val="000000"/>
                <w:kern w:val="2"/>
                <w:sz w:val="22"/>
                <w:szCs w:val="22"/>
                <w:lang w:val="en-US"/>
              </w:rPr>
              <w:t>元</w:t>
            </w:r>
            <w:r w:rsidRPr="00C77675">
              <w:rPr>
                <w:rFonts w:ascii="Calibri" w:hAnsi="Calibri" w:cs="宋体" w:hint="eastAsia"/>
                <w:b w:val="0"/>
                <w:color w:val="000000"/>
                <w:kern w:val="2"/>
                <w:sz w:val="22"/>
                <w:szCs w:val="22"/>
                <w:lang w:val="en-US"/>
              </w:rPr>
              <w:t>/</w:t>
            </w:r>
            <w:r w:rsidRPr="00C77675">
              <w:rPr>
                <w:rFonts w:ascii="Calibri" w:hAnsi="Calibri" w:cs="宋体" w:hint="eastAsia"/>
                <w:b w:val="0"/>
                <w:color w:val="000000"/>
                <w:kern w:val="2"/>
                <w:sz w:val="22"/>
                <w:szCs w:val="22"/>
                <w:lang w:val="en-US"/>
              </w:rPr>
              <w:t>台</w:t>
            </w:r>
            <w:r w:rsidRPr="00C77675">
              <w:rPr>
                <w:rFonts w:ascii="Calibri" w:hAnsi="Calibri" w:cs="宋体" w:hint="eastAsia"/>
                <w:b w:val="0"/>
                <w:color w:val="000000"/>
                <w:kern w:val="2"/>
                <w:sz w:val="22"/>
                <w:szCs w:val="22"/>
                <w:lang w:val="en-US"/>
              </w:rPr>
              <w:t>.</w:t>
            </w:r>
            <w:r w:rsidRPr="00C7767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1F5603" w14:textId="3361A00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A26AA">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7EFF47" w14:textId="16C510B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2414358A" w14:textId="55C97E5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64EAB1E" w14:textId="787BCEC2" w:rsidTr="003F378F">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375AED4E" w14:textId="4A336B89" w:rsidR="00FD072B" w:rsidRDefault="00FD072B">
            <w:pPr>
              <w:widowControl/>
              <w:adjustRightInd w:val="0"/>
              <w:spacing w:line="240" w:lineRule="auto"/>
              <w:ind w:firstLineChars="0" w:firstLine="0"/>
              <w:jc w:val="center"/>
              <w:rPr>
                <w:rFonts w:ascii="Calibri" w:hAnsi="Calibri" w:cs="宋体"/>
                <w:b w:val="0"/>
                <w:bCs/>
                <w:color w:val="000000"/>
                <w:kern w:val="2"/>
                <w:sz w:val="28"/>
                <w:szCs w:val="28"/>
                <w:lang w:val="en-US"/>
              </w:rPr>
            </w:pPr>
            <w:r>
              <w:rPr>
                <w:rFonts w:ascii="Calibri" w:hAnsi="Calibri" w:cs="宋体" w:hint="eastAsia"/>
                <w:b w:val="0"/>
                <w:bCs/>
                <w:color w:val="000000"/>
                <w:kern w:val="2"/>
                <w:sz w:val="28"/>
                <w:szCs w:val="28"/>
                <w:lang w:val="en-US"/>
              </w:rPr>
              <w:t>小计：</w:t>
            </w:r>
          </w:p>
        </w:tc>
      </w:tr>
      <w:tr w:rsidR="00FD072B" w14:paraId="50C5BC9E" w14:textId="69E756A2" w:rsidTr="00286184">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03077951" w14:textId="7631078D" w:rsidR="00FD072B" w:rsidRDefault="00FD072B">
            <w:pPr>
              <w:widowControl/>
              <w:adjustRightInd w:val="0"/>
              <w:spacing w:line="240" w:lineRule="auto"/>
              <w:ind w:firstLineChars="0" w:firstLine="0"/>
              <w:jc w:val="center"/>
              <w:rPr>
                <w:rFonts w:ascii="Calibri" w:hAnsi="Calibri" w:cs="宋体"/>
                <w:b w:val="0"/>
                <w:bCs/>
                <w:color w:val="000000"/>
                <w:kern w:val="2"/>
                <w:sz w:val="28"/>
                <w:szCs w:val="28"/>
                <w:lang w:val="en-US"/>
              </w:rPr>
            </w:pPr>
            <w:r>
              <w:rPr>
                <w:rFonts w:ascii="Calibri" w:hAnsi="Calibri" w:cs="宋体" w:hint="eastAsia"/>
                <w:b w:val="0"/>
                <w:bCs/>
                <w:color w:val="000000"/>
                <w:kern w:val="2"/>
                <w:sz w:val="28"/>
                <w:szCs w:val="28"/>
                <w:lang w:val="en-US"/>
              </w:rPr>
              <w:t>四、指挥中心音视频系统运维服务</w:t>
            </w:r>
          </w:p>
        </w:tc>
      </w:tr>
      <w:tr w:rsidR="00FD072B" w14:paraId="2AA63DC0" w14:textId="1A5B663C" w:rsidTr="00B163B8">
        <w:trPr>
          <w:trHeight w:val="675"/>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4CE1C8F9"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序号</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E7E58E"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系统类别</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E3E0C"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设备名称</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57F1472"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品牌</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403B32"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型号</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62BC894"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单位</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BAA051"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数量</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A5395D"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581B96A" w14:textId="728663FF" w:rsidR="00FD072B" w:rsidRDefault="00FD072B" w:rsidP="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运维期限</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967B08" w14:textId="3CCDFD78"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金额</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6AFA9801" w14:textId="43486613"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备注</w:t>
            </w:r>
          </w:p>
        </w:tc>
      </w:tr>
      <w:tr w:rsidR="00FD072B" w14:paraId="6790E959" w14:textId="74494451" w:rsidTr="00B163B8">
        <w:trPr>
          <w:trHeight w:val="286"/>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69BAB11"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FE8D7B"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会议发言系统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868D83"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数字会议主机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0EFAEA9"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0C5B97"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AM-9100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32293A8"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0879223"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FE1717" w14:textId="56FC7252"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台</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AE4E5B" w14:textId="4D3074C4"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6个月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C8A70B" w14:textId="1CB2E2AA"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25BD3B19" w14:textId="2A0E2288"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CA8EEBE" w14:textId="4EF98FD2"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54EF2C"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E683DC7"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16F07C"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嵌入式主席发言单元</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B147BD3"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DEF8AA"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AM-9200DSC</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3F65CEF"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57EF8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718DCCEF" w14:textId="2DBA9BF1"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台</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44271299"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FBEF6C" w14:textId="5B00AE2E"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471CF327"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7EF5221D" w14:textId="01B05F96"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DBC51E"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525DE6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D2BCD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嵌入式代表发言单元</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7A425C7"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4A25A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AM-9200DSD</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A942447"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40AE1B"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57</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C641474" w14:textId="6AFD3275"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台</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0D7586B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718D64" w14:textId="2A014309"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5D4A1ADB"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4B8ED48E" w14:textId="17456E4D"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ABB9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6AFF2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CB1B3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桌面</w:t>
            </w:r>
            <w:proofErr w:type="gramStart"/>
            <w:r>
              <w:rPr>
                <w:rFonts w:cs="宋体" w:hint="eastAsia"/>
                <w:b w:val="0"/>
                <w:color w:val="000000"/>
                <w:sz w:val="22"/>
                <w:szCs w:val="22"/>
                <w:lang w:val="en-US" w:bidi="ar"/>
              </w:rPr>
              <w:t>式代表</w:t>
            </w:r>
            <w:proofErr w:type="gramEnd"/>
            <w:r>
              <w:rPr>
                <w:rFonts w:cs="宋体" w:hint="eastAsia"/>
                <w:b w:val="0"/>
                <w:color w:val="000000"/>
                <w:sz w:val="22"/>
                <w:szCs w:val="22"/>
                <w:lang w:val="en-US" w:bidi="ar"/>
              </w:rPr>
              <w:t>发言单元</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4E0C31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A9DBB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AM-9100DSD</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85FE84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5FE1D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23679EFE" w14:textId="1CAB4528"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3E5BCC">
              <w:rPr>
                <w:rFonts w:ascii="Calibri" w:hAnsi="Calibri" w:cs="宋体" w:hint="eastAsia"/>
                <w:b w:val="0"/>
                <w:color w:val="000000"/>
                <w:kern w:val="2"/>
                <w:sz w:val="22"/>
                <w:szCs w:val="22"/>
                <w:lang w:val="en-US"/>
              </w:rPr>
              <w:t>元</w:t>
            </w:r>
            <w:r w:rsidRPr="003E5BCC">
              <w:rPr>
                <w:rFonts w:ascii="Calibri" w:hAnsi="Calibri" w:cs="宋体" w:hint="eastAsia"/>
                <w:b w:val="0"/>
                <w:color w:val="000000"/>
                <w:kern w:val="2"/>
                <w:sz w:val="22"/>
                <w:szCs w:val="22"/>
                <w:lang w:val="en-US"/>
              </w:rPr>
              <w:t>/</w:t>
            </w:r>
            <w:r w:rsidRPr="003E5BCC">
              <w:rPr>
                <w:rFonts w:ascii="Calibri" w:hAnsi="Calibri" w:cs="宋体" w:hint="eastAsia"/>
                <w:b w:val="0"/>
                <w:color w:val="000000"/>
                <w:kern w:val="2"/>
                <w:sz w:val="22"/>
                <w:szCs w:val="22"/>
                <w:lang w:val="en-US"/>
              </w:rPr>
              <w:t>台</w:t>
            </w:r>
            <w:r w:rsidRPr="003E5BCC">
              <w:rPr>
                <w:rFonts w:ascii="Calibri" w:hAnsi="Calibri" w:cs="宋体" w:hint="eastAsia"/>
                <w:b w:val="0"/>
                <w:color w:val="000000"/>
                <w:kern w:val="2"/>
                <w:sz w:val="22"/>
                <w:szCs w:val="22"/>
                <w:lang w:val="en-US"/>
              </w:rPr>
              <w:t>.</w:t>
            </w:r>
            <w:r w:rsidRPr="003E5BCC">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62980BC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4B3E5A" w14:textId="70BECBA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36A3F8D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759604AC" w14:textId="2740429B"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7D341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B44FEE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F47B0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无线领夹话筒</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E20868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BARDL</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D67BE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UK-542</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F5B4A7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44AE5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1E21EA6" w14:textId="7188C46E"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3E5BCC">
              <w:rPr>
                <w:rFonts w:ascii="Calibri" w:hAnsi="Calibri" w:cs="宋体" w:hint="eastAsia"/>
                <w:b w:val="0"/>
                <w:color w:val="000000"/>
                <w:kern w:val="2"/>
                <w:sz w:val="22"/>
                <w:szCs w:val="22"/>
                <w:lang w:val="en-US"/>
              </w:rPr>
              <w:t>元</w:t>
            </w:r>
            <w:r w:rsidRPr="003E5BCC">
              <w:rPr>
                <w:rFonts w:ascii="Calibri" w:hAnsi="Calibri" w:cs="宋体" w:hint="eastAsia"/>
                <w:b w:val="0"/>
                <w:color w:val="000000"/>
                <w:kern w:val="2"/>
                <w:sz w:val="22"/>
                <w:szCs w:val="22"/>
                <w:lang w:val="en-US"/>
              </w:rPr>
              <w:t>/</w:t>
            </w:r>
            <w:r w:rsidRPr="003E5BCC">
              <w:rPr>
                <w:rFonts w:ascii="Calibri" w:hAnsi="Calibri" w:cs="宋体" w:hint="eastAsia"/>
                <w:b w:val="0"/>
                <w:color w:val="000000"/>
                <w:kern w:val="2"/>
                <w:sz w:val="22"/>
                <w:szCs w:val="22"/>
                <w:lang w:val="en-US"/>
              </w:rPr>
              <w:t>台</w:t>
            </w:r>
            <w:r w:rsidRPr="003E5BCC">
              <w:rPr>
                <w:rFonts w:ascii="Calibri" w:hAnsi="Calibri" w:cs="宋体" w:hint="eastAsia"/>
                <w:b w:val="0"/>
                <w:color w:val="000000"/>
                <w:kern w:val="2"/>
                <w:sz w:val="22"/>
                <w:szCs w:val="22"/>
                <w:lang w:val="en-US"/>
              </w:rPr>
              <w:t>.</w:t>
            </w:r>
            <w:r w:rsidRPr="003E5BCC">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2F1577F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BE7941" w14:textId="7E08B505"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583EA03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7FFD4C1C" w14:textId="4D8550D4"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3E236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5E04BD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C9ED1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无线手持话筒</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59871F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BARDL</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5964A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UK-542</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476420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D0536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E1C3AC2" w14:textId="26E492F1"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3E5BCC">
              <w:rPr>
                <w:rFonts w:ascii="Calibri" w:hAnsi="Calibri" w:cs="宋体" w:hint="eastAsia"/>
                <w:b w:val="0"/>
                <w:color w:val="000000"/>
                <w:kern w:val="2"/>
                <w:sz w:val="22"/>
                <w:szCs w:val="22"/>
                <w:lang w:val="en-US"/>
              </w:rPr>
              <w:t>元</w:t>
            </w:r>
            <w:r w:rsidRPr="003E5BCC">
              <w:rPr>
                <w:rFonts w:ascii="Calibri" w:hAnsi="Calibri" w:cs="宋体" w:hint="eastAsia"/>
                <w:b w:val="0"/>
                <w:color w:val="000000"/>
                <w:kern w:val="2"/>
                <w:sz w:val="22"/>
                <w:szCs w:val="22"/>
                <w:lang w:val="en-US"/>
              </w:rPr>
              <w:t>/</w:t>
            </w:r>
            <w:r w:rsidRPr="003E5BCC">
              <w:rPr>
                <w:rFonts w:ascii="Calibri" w:hAnsi="Calibri" w:cs="宋体" w:hint="eastAsia"/>
                <w:b w:val="0"/>
                <w:color w:val="000000"/>
                <w:kern w:val="2"/>
                <w:sz w:val="22"/>
                <w:szCs w:val="22"/>
                <w:lang w:val="en-US"/>
              </w:rPr>
              <w:t>台</w:t>
            </w:r>
            <w:r w:rsidRPr="003E5BCC">
              <w:rPr>
                <w:rFonts w:ascii="Calibri" w:hAnsi="Calibri" w:cs="宋体" w:hint="eastAsia"/>
                <w:b w:val="0"/>
                <w:color w:val="000000"/>
                <w:kern w:val="2"/>
                <w:sz w:val="22"/>
                <w:szCs w:val="22"/>
                <w:lang w:val="en-US"/>
              </w:rPr>
              <w:t>.</w:t>
            </w:r>
            <w:r w:rsidRPr="003E5BCC">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6A703DC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0701FD" w14:textId="65A79E4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23E414C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0DF0E6FC" w14:textId="135F1B90" w:rsidTr="00B163B8">
        <w:trPr>
          <w:trHeight w:val="48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DD51E"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1C5BEFC"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3C9048"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无线手持话筒</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077DF9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roofErr w:type="spellStart"/>
            <w:r>
              <w:rPr>
                <w:rFonts w:cs="宋体" w:hint="eastAsia"/>
                <w:b w:val="0"/>
                <w:color w:val="000000"/>
                <w:sz w:val="22"/>
                <w:szCs w:val="22"/>
                <w:lang w:val="en-US" w:bidi="ar"/>
              </w:rPr>
              <w:t>beyerdynamic</w:t>
            </w:r>
            <w:proofErr w:type="spellEnd"/>
            <w:r>
              <w:rPr>
                <w:rFonts w:cs="宋体" w:hint="eastAsia"/>
                <w:b w:val="0"/>
                <w:color w:val="000000"/>
                <w:sz w:val="22"/>
                <w:szCs w:val="22"/>
                <w:lang w:val="en-US" w:bidi="ar"/>
              </w:rPr>
              <w:t>（拜亚动力）</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CA727D"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 xml:space="preserve">OPUS 669 </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E96E0D3"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3C006E"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71E94683" w14:textId="7A2C4CE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支</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377E7B8A"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430588" w14:textId="6EFE93F1"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bottom w:val="single" w:sz="4" w:space="0" w:color="auto"/>
              <w:right w:val="single" w:sz="4" w:space="0" w:color="auto"/>
            </w:tcBorders>
            <w:vAlign w:val="center"/>
          </w:tcPr>
          <w:p w14:paraId="2F37E249"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7BAE3F1F" w14:textId="1E511A3B" w:rsidTr="00B163B8">
        <w:trPr>
          <w:trHeight w:val="286"/>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DDA0A9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0D43F4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会议扩声系统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8C887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机架式调音台</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F5D33B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9613E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MU10FX</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9865AA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4FF14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E76D35" w14:textId="114ACB2F"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E15AE0">
              <w:rPr>
                <w:rFonts w:ascii="Calibri" w:hAnsi="Calibri" w:cs="宋体" w:hint="eastAsia"/>
                <w:b w:val="0"/>
                <w:color w:val="000000"/>
                <w:kern w:val="2"/>
                <w:sz w:val="22"/>
                <w:szCs w:val="22"/>
                <w:lang w:val="en-US"/>
              </w:rPr>
              <w:t>元</w:t>
            </w:r>
            <w:r w:rsidRPr="00E15AE0">
              <w:rPr>
                <w:rFonts w:ascii="Calibri" w:hAnsi="Calibri" w:cs="宋体" w:hint="eastAsia"/>
                <w:b w:val="0"/>
                <w:color w:val="000000"/>
                <w:kern w:val="2"/>
                <w:sz w:val="22"/>
                <w:szCs w:val="22"/>
                <w:lang w:val="en-US"/>
              </w:rPr>
              <w:t>/</w:t>
            </w:r>
            <w:r w:rsidRPr="00E15AE0">
              <w:rPr>
                <w:rFonts w:ascii="Calibri" w:hAnsi="Calibri" w:cs="宋体" w:hint="eastAsia"/>
                <w:b w:val="0"/>
                <w:color w:val="000000"/>
                <w:kern w:val="2"/>
                <w:sz w:val="22"/>
                <w:szCs w:val="22"/>
                <w:lang w:val="en-US"/>
              </w:rPr>
              <w:t>台</w:t>
            </w:r>
            <w:r w:rsidRPr="00E15AE0">
              <w:rPr>
                <w:rFonts w:ascii="Calibri" w:hAnsi="Calibri" w:cs="宋体" w:hint="eastAsia"/>
                <w:b w:val="0"/>
                <w:color w:val="000000"/>
                <w:kern w:val="2"/>
                <w:sz w:val="22"/>
                <w:szCs w:val="22"/>
                <w:lang w:val="en-US"/>
              </w:rPr>
              <w:t>.</w:t>
            </w:r>
            <w:r w:rsidRPr="00E15AE0">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55764D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556A3C" w14:textId="0A5621B2"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73D98AC9" w14:textId="7B4F8E80"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23818C56" w14:textId="3A01F56F"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B87D1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EA322A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748DC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数字音频矩阵</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970A90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1008F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D-1208SP</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C34CCC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A0374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D762C28" w14:textId="7D61820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E15AE0">
              <w:rPr>
                <w:rFonts w:ascii="Calibri" w:hAnsi="Calibri" w:cs="宋体" w:hint="eastAsia"/>
                <w:b w:val="0"/>
                <w:color w:val="000000"/>
                <w:kern w:val="2"/>
                <w:sz w:val="22"/>
                <w:szCs w:val="22"/>
                <w:lang w:val="en-US"/>
              </w:rPr>
              <w:t>元</w:t>
            </w:r>
            <w:r w:rsidRPr="00E15AE0">
              <w:rPr>
                <w:rFonts w:ascii="Calibri" w:hAnsi="Calibri" w:cs="宋体" w:hint="eastAsia"/>
                <w:b w:val="0"/>
                <w:color w:val="000000"/>
                <w:kern w:val="2"/>
                <w:sz w:val="22"/>
                <w:szCs w:val="22"/>
                <w:lang w:val="en-US"/>
              </w:rPr>
              <w:t>/</w:t>
            </w:r>
            <w:r w:rsidRPr="00E15AE0">
              <w:rPr>
                <w:rFonts w:ascii="Calibri" w:hAnsi="Calibri" w:cs="宋体" w:hint="eastAsia"/>
                <w:b w:val="0"/>
                <w:color w:val="000000"/>
                <w:kern w:val="2"/>
                <w:sz w:val="22"/>
                <w:szCs w:val="22"/>
                <w:lang w:val="en-US"/>
              </w:rPr>
              <w:t>台</w:t>
            </w:r>
            <w:r w:rsidRPr="00E15AE0">
              <w:rPr>
                <w:rFonts w:ascii="Calibri" w:hAnsi="Calibri" w:cs="宋体" w:hint="eastAsia"/>
                <w:b w:val="0"/>
                <w:color w:val="000000"/>
                <w:kern w:val="2"/>
                <w:sz w:val="22"/>
                <w:szCs w:val="22"/>
                <w:lang w:val="en-US"/>
              </w:rPr>
              <w:t>.</w:t>
            </w:r>
            <w:r w:rsidRPr="00E15AE0">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3760DCE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88FAA8" w14:textId="24C5126E"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4704F03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25641E04" w14:textId="1F5BF1C2"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F184D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B826F3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F190E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反馈抑制</w:t>
            </w:r>
            <w:r>
              <w:rPr>
                <w:rFonts w:cs="宋体" w:hint="eastAsia"/>
                <w:b w:val="0"/>
                <w:color w:val="000000"/>
                <w:sz w:val="22"/>
                <w:szCs w:val="22"/>
                <w:lang w:val="en-US" w:bidi="ar"/>
              </w:rPr>
              <w:lastRenderedPageBreak/>
              <w:t>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F500A4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lastRenderedPageBreak/>
              <w:t>ENP</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A6963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EP-2802</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DDD88C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D5418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7E401FA6" w14:textId="20C6D423"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E15AE0">
              <w:rPr>
                <w:rFonts w:ascii="Calibri" w:hAnsi="Calibri" w:cs="宋体" w:hint="eastAsia"/>
                <w:b w:val="0"/>
                <w:color w:val="000000"/>
                <w:kern w:val="2"/>
                <w:sz w:val="22"/>
                <w:szCs w:val="22"/>
                <w:lang w:val="en-US"/>
              </w:rPr>
              <w:t>元</w:t>
            </w:r>
            <w:r w:rsidRPr="00E15AE0">
              <w:rPr>
                <w:rFonts w:ascii="Calibri" w:hAnsi="Calibri" w:cs="宋体" w:hint="eastAsia"/>
                <w:b w:val="0"/>
                <w:color w:val="000000"/>
                <w:kern w:val="2"/>
                <w:sz w:val="22"/>
                <w:szCs w:val="22"/>
                <w:lang w:val="en-US"/>
              </w:rPr>
              <w:t>/</w:t>
            </w:r>
            <w:r w:rsidRPr="00E15AE0">
              <w:rPr>
                <w:rFonts w:ascii="Calibri" w:hAnsi="Calibri" w:cs="宋体" w:hint="eastAsia"/>
                <w:b w:val="0"/>
                <w:color w:val="000000"/>
                <w:kern w:val="2"/>
                <w:sz w:val="22"/>
                <w:szCs w:val="22"/>
                <w:lang w:val="en-US"/>
              </w:rPr>
              <w:t>台</w:t>
            </w:r>
            <w:r w:rsidRPr="00E15AE0">
              <w:rPr>
                <w:rFonts w:ascii="Calibri" w:hAnsi="Calibri" w:cs="宋体" w:hint="eastAsia"/>
                <w:b w:val="0"/>
                <w:color w:val="000000"/>
                <w:kern w:val="2"/>
                <w:sz w:val="22"/>
                <w:szCs w:val="22"/>
                <w:lang w:val="en-US"/>
              </w:rPr>
              <w:t>.</w:t>
            </w:r>
            <w:r w:rsidRPr="00E15AE0">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04577C1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0B1F4F" w14:textId="1A067231"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2EBD0B3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161ADB32" w14:textId="7D121CCA"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03B8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159374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A9D12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混音器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BCA319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ARTCK</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DC646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AK-4810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005F19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11B35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7</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5195AF5" w14:textId="41DFD2B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CE2A36">
              <w:rPr>
                <w:rFonts w:ascii="Calibri" w:hAnsi="Calibri" w:cs="宋体" w:hint="eastAsia"/>
                <w:b w:val="0"/>
                <w:color w:val="000000"/>
                <w:kern w:val="2"/>
                <w:sz w:val="22"/>
                <w:szCs w:val="22"/>
                <w:lang w:val="en-US"/>
              </w:rPr>
              <w:t>元</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台</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6615B0A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C34EAF" w14:textId="2B408AB3"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17AE55B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7D299539" w14:textId="5C8D12C5"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57C9D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5E7B55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24C23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会议主音箱（指挥大厅）</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E3AA7B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ESWN</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420AF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A10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FABE25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0166B5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6</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27208C46" w14:textId="42A42AAC"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CE2A36">
              <w:rPr>
                <w:rFonts w:ascii="Calibri" w:hAnsi="Calibri" w:cs="宋体" w:hint="eastAsia"/>
                <w:b w:val="0"/>
                <w:color w:val="000000"/>
                <w:kern w:val="2"/>
                <w:sz w:val="22"/>
                <w:szCs w:val="22"/>
                <w:lang w:val="en-US"/>
              </w:rPr>
              <w:t>元</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台</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2B772D3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B21E97" w14:textId="69278070"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1A4C536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49A15169" w14:textId="073FB790"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4EABF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828BB3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A1F5B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会议音箱（会商室）</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95BEF5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ESWN</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FA3E4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502A</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9347A9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50E22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300DB71" w14:textId="2F05E10D"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CE2A36">
              <w:rPr>
                <w:rFonts w:ascii="Calibri" w:hAnsi="Calibri" w:cs="宋体" w:hint="eastAsia"/>
                <w:b w:val="0"/>
                <w:color w:val="000000"/>
                <w:kern w:val="2"/>
                <w:sz w:val="22"/>
                <w:szCs w:val="22"/>
                <w:lang w:val="en-US"/>
              </w:rPr>
              <w:t>元</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台</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69EA7A3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EF5FC2" w14:textId="160F743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243969E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3899C3B" w14:textId="51982D90"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BCF85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890219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65344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吸</w:t>
            </w:r>
            <w:proofErr w:type="gramStart"/>
            <w:r>
              <w:rPr>
                <w:rFonts w:cs="宋体" w:hint="eastAsia"/>
                <w:b w:val="0"/>
                <w:color w:val="000000"/>
                <w:sz w:val="22"/>
                <w:szCs w:val="22"/>
                <w:lang w:val="en-US" w:bidi="ar"/>
              </w:rPr>
              <w:t>顶会议</w:t>
            </w:r>
            <w:proofErr w:type="gramEnd"/>
            <w:r>
              <w:rPr>
                <w:rFonts w:cs="宋体" w:hint="eastAsia"/>
                <w:b w:val="0"/>
                <w:color w:val="000000"/>
                <w:sz w:val="22"/>
                <w:szCs w:val="22"/>
                <w:lang w:val="en-US" w:bidi="ar"/>
              </w:rPr>
              <w:t>音箱</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192ADB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T&amp;T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1FAC0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CS-8PP</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117ABA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215CC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18</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EF1AEE4" w14:textId="0F977E0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CE2A36">
              <w:rPr>
                <w:rFonts w:ascii="Calibri" w:hAnsi="Calibri" w:cs="宋体" w:hint="eastAsia"/>
                <w:b w:val="0"/>
                <w:color w:val="000000"/>
                <w:kern w:val="2"/>
                <w:sz w:val="22"/>
                <w:szCs w:val="22"/>
                <w:lang w:val="en-US"/>
              </w:rPr>
              <w:t>元</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台</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7BB41DA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8CF1DD2" w14:textId="63602D3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7CB7D59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7FF72E8D" w14:textId="101E4F06"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B5AE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D1A1C3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A3A5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数字主功放</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C5CB77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F7B30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DT-2550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89C59C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2DFF2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7CA1D0AE" w14:textId="41CA7EE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CE2A36">
              <w:rPr>
                <w:rFonts w:ascii="Calibri" w:hAnsi="Calibri" w:cs="宋体" w:hint="eastAsia"/>
                <w:b w:val="0"/>
                <w:color w:val="000000"/>
                <w:kern w:val="2"/>
                <w:sz w:val="22"/>
                <w:szCs w:val="22"/>
                <w:lang w:val="en-US"/>
              </w:rPr>
              <w:t>元</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台</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7B3D6D9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CFA3C9" w14:textId="47E36F9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46CB4A8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4182C794" w14:textId="6DCEB07C"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C1CDA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DFC932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6448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数字辅助功放</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EA0484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00FC0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DX4350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ED02E5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DBA9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4</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2F3CBCC7" w14:textId="10732BC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CE2A36">
              <w:rPr>
                <w:rFonts w:ascii="Calibri" w:hAnsi="Calibri" w:cs="宋体" w:hint="eastAsia"/>
                <w:b w:val="0"/>
                <w:color w:val="000000"/>
                <w:kern w:val="2"/>
                <w:sz w:val="22"/>
                <w:szCs w:val="22"/>
                <w:lang w:val="en-US"/>
              </w:rPr>
              <w:t>元</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台</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2D332A4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822EA6C" w14:textId="7EA2235A"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7E87F9B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DEBAFE1" w14:textId="420B9AD9"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2F4F4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F025BA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83A46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监听音箱</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D4627B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惠威</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6E180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M100MKII</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59BC29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8602B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723D03F" w14:textId="2D632C30"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CE2A36">
              <w:rPr>
                <w:rFonts w:ascii="Calibri" w:hAnsi="Calibri" w:cs="宋体" w:hint="eastAsia"/>
                <w:b w:val="0"/>
                <w:color w:val="000000"/>
                <w:kern w:val="2"/>
                <w:sz w:val="22"/>
                <w:szCs w:val="22"/>
                <w:lang w:val="en-US"/>
              </w:rPr>
              <w:t>元</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台</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33C1085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F8D496" w14:textId="1EEAE0DC"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4C002DD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9485A37" w14:textId="0541AC3E" w:rsidTr="00B163B8">
        <w:trPr>
          <w:trHeight w:val="48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C7209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33ABA4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099CD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数字音频处理器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ED3F7B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BIAMP（</w:t>
            </w:r>
            <w:proofErr w:type="gramStart"/>
            <w:r>
              <w:rPr>
                <w:rFonts w:cs="宋体" w:hint="eastAsia"/>
                <w:b w:val="0"/>
                <w:color w:val="000000"/>
                <w:sz w:val="22"/>
                <w:szCs w:val="22"/>
                <w:lang w:val="en-US" w:bidi="ar"/>
              </w:rPr>
              <w:t>百安普</w:t>
            </w:r>
            <w:proofErr w:type="gramEnd"/>
            <w:r>
              <w:rPr>
                <w:rFonts w:cs="宋体" w:hint="eastAsia"/>
                <w:b w:val="0"/>
                <w:color w:val="000000"/>
                <w:sz w:val="22"/>
                <w:szCs w:val="22"/>
                <w:lang w:val="en-US" w:bidi="ar"/>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D420F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Tesira FORTE A</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901A7F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96128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B510CA0" w14:textId="50A2FE6F"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CE2A36">
              <w:rPr>
                <w:rFonts w:ascii="Calibri" w:hAnsi="Calibri" w:cs="宋体" w:hint="eastAsia"/>
                <w:b w:val="0"/>
                <w:color w:val="000000"/>
                <w:kern w:val="2"/>
                <w:sz w:val="22"/>
                <w:szCs w:val="22"/>
                <w:lang w:val="en-US"/>
              </w:rPr>
              <w:t>元</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台</w:t>
            </w:r>
            <w:r w:rsidRPr="00CE2A36">
              <w:rPr>
                <w:rFonts w:ascii="Calibri" w:hAnsi="Calibri" w:cs="宋体" w:hint="eastAsia"/>
                <w:b w:val="0"/>
                <w:color w:val="000000"/>
                <w:kern w:val="2"/>
                <w:sz w:val="22"/>
                <w:szCs w:val="22"/>
                <w:lang w:val="en-US"/>
              </w:rPr>
              <w:t>.</w:t>
            </w:r>
            <w:r w:rsidRPr="00CE2A36">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53A3D87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5E1238" w14:textId="0F693F08"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16EDBBB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EA58267" w14:textId="260DC664"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9C2E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C77DAD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13FED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数字主功放</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3236A0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AUDAC（奥达克）</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A82B3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EPA254</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E8DF90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974F8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2D364B6" w14:textId="4601922D"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633397">
              <w:rPr>
                <w:rFonts w:ascii="Calibri" w:hAnsi="Calibri" w:cs="宋体" w:hint="eastAsia"/>
                <w:b w:val="0"/>
                <w:color w:val="000000"/>
                <w:kern w:val="2"/>
                <w:sz w:val="22"/>
                <w:szCs w:val="22"/>
                <w:lang w:val="en-US"/>
              </w:rPr>
              <w:t>元</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台</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2C8228D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CB4C19" w14:textId="4FB34C4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4C33147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01A0DC07" w14:textId="579A0957" w:rsidTr="00B163B8">
        <w:trPr>
          <w:trHeight w:val="48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E8885C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682084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视讯跟踪系统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8365F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高清跟踪矩阵</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CEC02C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33A02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AM-8200K</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892D40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3DBDED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FFB119" w14:textId="4551B538"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633397">
              <w:rPr>
                <w:rFonts w:ascii="Calibri" w:hAnsi="Calibri" w:cs="宋体" w:hint="eastAsia"/>
                <w:b w:val="0"/>
                <w:color w:val="000000"/>
                <w:kern w:val="2"/>
                <w:sz w:val="22"/>
                <w:szCs w:val="22"/>
                <w:lang w:val="en-US"/>
              </w:rPr>
              <w:t>元</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台</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09B3EE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39D643" w14:textId="1865B346"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65DD9B6F" w14:textId="361AAF33"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20D4A811" w14:textId="060949D8" w:rsidTr="00B163B8">
        <w:trPr>
          <w:trHeight w:val="48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259ED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54B244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BA8C8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高清跟踪摄像机（指挥大厅）</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5AE982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102F0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AM-EV02</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5E8894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E7B7D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883C841" w14:textId="6AA1FC42"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633397">
              <w:rPr>
                <w:rFonts w:ascii="Calibri" w:hAnsi="Calibri" w:cs="宋体" w:hint="eastAsia"/>
                <w:b w:val="0"/>
                <w:color w:val="000000"/>
                <w:kern w:val="2"/>
                <w:sz w:val="22"/>
                <w:szCs w:val="22"/>
                <w:lang w:val="en-US"/>
              </w:rPr>
              <w:t>元</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台</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45A631D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A66512" w14:textId="2EC7E4ED"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648015E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68D5AACB" w14:textId="3A905039" w:rsidTr="00B163B8">
        <w:trPr>
          <w:trHeight w:val="1134"/>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05EA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57C1BA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3D166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跟踪摄像机（会商室）</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392481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E5455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AM-V1</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FA12AE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F7270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right w:val="single" w:sz="4" w:space="0" w:color="auto"/>
            </w:tcBorders>
            <w:vAlign w:val="center"/>
          </w:tcPr>
          <w:p w14:paraId="53A9BA46" w14:textId="635764CA"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633397">
              <w:rPr>
                <w:rFonts w:ascii="Calibri" w:hAnsi="Calibri" w:cs="宋体" w:hint="eastAsia"/>
                <w:b w:val="0"/>
                <w:color w:val="000000"/>
                <w:kern w:val="2"/>
                <w:sz w:val="22"/>
                <w:szCs w:val="22"/>
                <w:lang w:val="en-US"/>
              </w:rPr>
              <w:t>元</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台</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right w:val="single" w:sz="4" w:space="0" w:color="auto"/>
            </w:tcBorders>
          </w:tcPr>
          <w:p w14:paraId="3BF9886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right w:val="single" w:sz="4" w:space="0" w:color="auto"/>
            </w:tcBorders>
            <w:vAlign w:val="center"/>
          </w:tcPr>
          <w:p w14:paraId="315BFF60" w14:textId="13D3B5FE"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3160C79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C0061EA" w14:textId="563D6399" w:rsidTr="00B163B8">
        <w:trPr>
          <w:trHeight w:val="286"/>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8061DC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4</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DB0B0E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显示系统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7EAF4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LED电视机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D174D8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长虹</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6DF6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55Q1F/全高清</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CB47F2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7FD3C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EBC7B0" w14:textId="2AC27A0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633397">
              <w:rPr>
                <w:rFonts w:ascii="Calibri" w:hAnsi="Calibri" w:cs="宋体" w:hint="eastAsia"/>
                <w:b w:val="0"/>
                <w:color w:val="000000"/>
                <w:kern w:val="2"/>
                <w:sz w:val="22"/>
                <w:szCs w:val="22"/>
                <w:lang w:val="en-US"/>
              </w:rPr>
              <w:t>元</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台</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A79CC4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58A1B3" w14:textId="6EF36515"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7440260B" w14:textId="38C0042E"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7D3CC98" w14:textId="2D5A369D"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939D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DEC627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8A510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液晶屏翻转器（超薄）</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552BB9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F2EE5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定制（19寸）</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FAF383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0C1B9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28</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B8BAE66" w14:textId="01D0B79D"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633397">
              <w:rPr>
                <w:rFonts w:ascii="Calibri" w:hAnsi="Calibri" w:cs="宋体" w:hint="eastAsia"/>
                <w:b w:val="0"/>
                <w:color w:val="000000"/>
                <w:kern w:val="2"/>
                <w:sz w:val="22"/>
                <w:szCs w:val="22"/>
                <w:lang w:val="en-US"/>
              </w:rPr>
              <w:t>元</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台</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3841E84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AE5586" w14:textId="7D9E2D6F"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7313C0A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07D07D7E" w14:textId="5A32CD42"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CC6F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949290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B8AA5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混合矩阵</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56CBF6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7916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AM-HD64V44</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F931FF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3D71D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22450060" w14:textId="3F20BDAE"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633397">
              <w:rPr>
                <w:rFonts w:ascii="Calibri" w:hAnsi="Calibri" w:cs="宋体" w:hint="eastAsia"/>
                <w:b w:val="0"/>
                <w:color w:val="000000"/>
                <w:kern w:val="2"/>
                <w:sz w:val="22"/>
                <w:szCs w:val="22"/>
                <w:lang w:val="en-US"/>
              </w:rPr>
              <w:t>元</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台</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506426B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2C306D" w14:textId="53787D1A"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564A9F5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68CFB63B" w14:textId="19203CF2" w:rsidTr="00B163B8">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6B01E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835889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C5B1C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高清混合矩阵</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3418CF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KEDI（科迪）</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C899C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kd-MF-72</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EBFF87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AB447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66E90A0" w14:textId="6619862A"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633397">
              <w:rPr>
                <w:rFonts w:ascii="Calibri" w:hAnsi="Calibri" w:cs="宋体" w:hint="eastAsia"/>
                <w:b w:val="0"/>
                <w:color w:val="000000"/>
                <w:kern w:val="2"/>
                <w:sz w:val="22"/>
                <w:szCs w:val="22"/>
                <w:lang w:val="en-US"/>
              </w:rPr>
              <w:t>元</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台</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55E6637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AF2C95" w14:textId="2D2DECE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6D4E1D8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7D99EDF" w14:textId="0BDCDCFC" w:rsidTr="00B163B8">
        <w:trPr>
          <w:trHeight w:val="48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8EEEB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D69CBC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BBB2E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桌面信息盒</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1CB8D2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LEEMC</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F207D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铝拉丝面板，带底盒，面焊线VGA+AUDIO+CAT5+AC220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823058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977E0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60</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38CAD418" w14:textId="7C3CF4D0"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633397">
              <w:rPr>
                <w:rFonts w:ascii="Calibri" w:hAnsi="Calibri" w:cs="宋体" w:hint="eastAsia"/>
                <w:b w:val="0"/>
                <w:color w:val="000000"/>
                <w:kern w:val="2"/>
                <w:sz w:val="22"/>
                <w:szCs w:val="22"/>
                <w:lang w:val="en-US"/>
              </w:rPr>
              <w:t>元</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台</w:t>
            </w:r>
            <w:r w:rsidRPr="00633397">
              <w:rPr>
                <w:rFonts w:ascii="Calibri" w:hAnsi="Calibri" w:cs="宋体" w:hint="eastAsia"/>
                <w:b w:val="0"/>
                <w:color w:val="000000"/>
                <w:kern w:val="2"/>
                <w:sz w:val="22"/>
                <w:szCs w:val="22"/>
                <w:lang w:val="en-US"/>
              </w:rPr>
              <w:t>.</w:t>
            </w:r>
            <w:r w:rsidRPr="00633397">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08BCE68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3778CE" w14:textId="028378C6"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bottom w:val="single" w:sz="4" w:space="0" w:color="auto"/>
              <w:right w:val="single" w:sz="4" w:space="0" w:color="auto"/>
            </w:tcBorders>
            <w:vAlign w:val="center"/>
          </w:tcPr>
          <w:p w14:paraId="632259B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CB58F38" w14:textId="7EC4991F" w:rsidTr="00B163B8">
        <w:trPr>
          <w:trHeight w:val="286"/>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2B0AA7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lastRenderedPageBreak/>
              <w:t>5</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E88DF8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中控系统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F3929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指挥中心插卡式中控主机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24B50D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694BD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AM-MC10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88EEA4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BF16C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D916AC" w14:textId="55B4A2B4"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78F9B1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47AA8A" w14:textId="51E55F8E"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256632BF" w14:textId="396D2B95"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14E16C56" w14:textId="63007CDB"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443C4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0C9169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75159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会商室中控主机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FCA478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26E1A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AM-MC8</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4ACAFB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DEFC9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88C19EC" w14:textId="0DD2B3E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086EF3D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CB4501" w14:textId="0B3EEF4C"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2E23222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474DEE8A" w14:textId="5F445BBB"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05EDF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987FF7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5F678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无线触摸屏</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414230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8F993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 xml:space="preserve">AM-TPMC70 </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6F64B4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B3547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7BB1E82" w14:textId="674C5698"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6BE85BE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8E488E" w14:textId="238CCED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3D82359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40B90FAD" w14:textId="353F7959"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C50F6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9EDCD0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DE2AE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无线接收器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020B8B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5ADAF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 xml:space="preserve">AM-TPRF </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28EECB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1C81D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30AE3959" w14:textId="76A2EF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5E7DA2C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DAEB2B" w14:textId="4C1BB864"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377C905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28022F63" w14:textId="49ED2EA1"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9B25A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901692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2B574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红外发射棒</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7BF35E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8397D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AM-IR</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C65D4E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A6413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8</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A1FDE60" w14:textId="63C997CC"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1F5E2C4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A2E018" w14:textId="14DA8CF4"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6A7BBCA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BDBFF4D" w14:textId="6CD07850"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E0AA1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3E9953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0D16B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继电器箱</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82C96B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9E9B1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AM-P8</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CB1569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53BB6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6</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948D1AF" w14:textId="47D158C8"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4962ECB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A0DEB3" w14:textId="7AD49B9E"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4B8C2E6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78C26A19" w14:textId="098BFD0B"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DE126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F75B73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01933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RS232串口控制卡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17A6D1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7F4B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AM-COM4</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C33861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FAB0A8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FBE9F8C" w14:textId="4547CB2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2FA3C2D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FBAFE6" w14:textId="73200D1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7897F5E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09757CF2" w14:textId="2AA89FDE"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6D3B9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A93E91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62245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IR红外控制卡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B1A248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F75A8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AM-IR8</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058DBF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BFA597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E45C999" w14:textId="6E4A1AA4"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3426342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53B6FD" w14:textId="387679AA"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04A001E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55534A1" w14:textId="6B22E35F"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46FFB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DCD0B5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38C5D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音量控制器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309F29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AB601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AM-VID3</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C92542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B266E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right w:val="single" w:sz="4" w:space="0" w:color="auto"/>
            </w:tcBorders>
            <w:vAlign w:val="center"/>
          </w:tcPr>
          <w:p w14:paraId="0B22A1EF" w14:textId="2BED069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right w:val="single" w:sz="4" w:space="0" w:color="auto"/>
            </w:tcBorders>
          </w:tcPr>
          <w:p w14:paraId="198C95D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right w:val="single" w:sz="4" w:space="0" w:color="auto"/>
            </w:tcBorders>
            <w:vAlign w:val="center"/>
          </w:tcPr>
          <w:p w14:paraId="4AAB0486" w14:textId="38AB2A90"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1DD9531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34113CF" w14:textId="3980815E" w:rsidTr="00B163B8">
        <w:trPr>
          <w:trHeight w:val="286"/>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D0E2D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6</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9A866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辅助系统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23F24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VGA矩阵</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D11FF6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80176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VGA-1608</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B0F272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5E07B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5ADDAF" w14:textId="3F233A0E"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0E576D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7531E" w14:textId="415DA73C"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203CB038" w14:textId="2C2DC8EC"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DA9DFC4" w14:textId="35A68DF5"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A1C04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259E94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56932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电源时序器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A57E12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AMART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66B3C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1208B</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70A80F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02C17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9C42F51" w14:textId="45770B72"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40E8850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582EC3" w14:textId="3E0E2D31"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2006BDB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23E6065" w14:textId="1DF6B177"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A2F7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0FB596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A152E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HDMI分配器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8F55DD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roofErr w:type="gramStart"/>
            <w:r>
              <w:rPr>
                <w:rFonts w:cs="宋体" w:hint="eastAsia"/>
                <w:b w:val="0"/>
                <w:color w:val="000000"/>
                <w:sz w:val="22"/>
                <w:szCs w:val="22"/>
                <w:lang w:val="en-US" w:bidi="ar"/>
              </w:rPr>
              <w:t>绿联</w:t>
            </w:r>
            <w:proofErr w:type="gramEnd"/>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1D4AA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1路HDMI输入，4路HDMI输出</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6C500A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B7757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F222BCC" w14:textId="02FEDE86"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087545">
              <w:rPr>
                <w:rFonts w:ascii="Calibri" w:hAnsi="Calibri" w:cs="宋体" w:hint="eastAsia"/>
                <w:b w:val="0"/>
                <w:color w:val="000000"/>
                <w:kern w:val="2"/>
                <w:sz w:val="22"/>
                <w:szCs w:val="22"/>
                <w:lang w:val="en-US"/>
              </w:rPr>
              <w:t>元</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台</w:t>
            </w:r>
            <w:r w:rsidRPr="00087545">
              <w:rPr>
                <w:rFonts w:ascii="Calibri" w:hAnsi="Calibri" w:cs="宋体" w:hint="eastAsia"/>
                <w:b w:val="0"/>
                <w:color w:val="000000"/>
                <w:kern w:val="2"/>
                <w:sz w:val="22"/>
                <w:szCs w:val="22"/>
                <w:lang w:val="en-US"/>
              </w:rPr>
              <w:t>.</w:t>
            </w:r>
            <w:r w:rsidRPr="0008754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507F75D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F71B94" w14:textId="3343F0F3"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5EEA013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2F0DB39" w14:textId="36C1506A"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4D75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AC6C80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3913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HDMI转RGB转换器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9162C4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国产</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AD054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HDMI信号转换为RGB（VGA）信号</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2AFF65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8B46D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12AB7DF" w14:textId="79F17EB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435661E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EDCBE5B" w14:textId="44D8919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157F627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6154008E" w14:textId="1CC63577"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1706C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76CD24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6FC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设备机柜</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1E8C16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roofErr w:type="gramStart"/>
            <w:r>
              <w:rPr>
                <w:rFonts w:cs="宋体" w:hint="eastAsia"/>
                <w:b w:val="0"/>
                <w:color w:val="000000"/>
                <w:sz w:val="22"/>
                <w:szCs w:val="22"/>
                <w:lang w:val="en-US" w:bidi="ar"/>
              </w:rPr>
              <w:t>威诺</w:t>
            </w:r>
            <w:proofErr w:type="gramEnd"/>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4FF79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42U/钢化玻璃机柜</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BDA22A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70A02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DBE0F68" w14:textId="4097B5A8"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1B4D86A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61C493" w14:textId="63F724D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74BF134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703E0284" w14:textId="780175F6"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A63F6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ADAF08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4AB8D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话筒增容机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9A31BA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HTDZ</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68AAF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HT-MK08</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77287C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D0189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3D4D1CC5" w14:textId="1720D343"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611102B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559452" w14:textId="08347FA1"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3827F71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7EE5954B" w14:textId="7ABC16F9" w:rsidTr="00B163B8">
        <w:trPr>
          <w:trHeight w:val="1134"/>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F37CC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906139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2A5E0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工业级VGA分配器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965E1A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ATNE</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8F66F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VGA0108</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C6EDA2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B375F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5</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3AD86B10" w14:textId="61557406"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48F2C0A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005C7" w14:textId="64A27F1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7F3A694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F986621" w14:textId="164FD121"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9D499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51E177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777E6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数字录音机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93A3D5E"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TASCAM</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511F4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MD-02B</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529E8B7"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3D1B35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7ED9B1A5" w14:textId="2650FD5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458F644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810B1E" w14:textId="23D53643"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right w:val="single" w:sz="4" w:space="0" w:color="auto"/>
            </w:tcBorders>
            <w:vAlign w:val="center"/>
          </w:tcPr>
          <w:p w14:paraId="71944142"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6DBD47C9" w14:textId="7278F452" w:rsidTr="00B163B8">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92ED9B"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3B2498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BC4B9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电话会议终端机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7AD920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COSITON</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C75DF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DF-18C</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36CEDFA"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F26576"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3</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22B5150" w14:textId="0C13F9C8"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0D30AE9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DB1DD7" w14:textId="290703FC"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bottom w:val="single" w:sz="4" w:space="0" w:color="auto"/>
              <w:right w:val="single" w:sz="4" w:space="0" w:color="auto"/>
            </w:tcBorders>
            <w:vAlign w:val="center"/>
          </w:tcPr>
          <w:p w14:paraId="4B14884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025FDF8F" w14:textId="69014CE2" w:rsidTr="00B163B8">
        <w:trPr>
          <w:trHeight w:val="10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77E01C"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EDD4FD7"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4CB163"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音视频线路                      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83E0B57"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45E36B"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7325F68"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82E2F7"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49CA76" w14:textId="5FF479F9"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FD072B">
              <w:rPr>
                <w:rFonts w:ascii="Calibri" w:hAnsi="Calibri" w:cs="宋体" w:hint="eastAsia"/>
                <w:b w:val="0"/>
                <w:color w:val="000000"/>
                <w:kern w:val="2"/>
                <w:sz w:val="22"/>
                <w:szCs w:val="22"/>
                <w:lang w:val="en-US"/>
              </w:rPr>
              <w:t>元</w:t>
            </w:r>
            <w:r w:rsidRPr="00FD072B">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项</w:t>
            </w:r>
            <w:r w:rsidRPr="00FD072B">
              <w:rPr>
                <w:rFonts w:ascii="Calibri" w:hAnsi="Calibri" w:cs="宋体" w:hint="eastAsia"/>
                <w:b w:val="0"/>
                <w:color w:val="000000"/>
                <w:kern w:val="2"/>
                <w:sz w:val="22"/>
                <w:szCs w:val="22"/>
                <w:lang w:val="en-US"/>
              </w:rPr>
              <w:t>.</w:t>
            </w:r>
            <w:r w:rsidRPr="00FD072B">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FEE6C05"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E8FB92" w14:textId="1FA7B599"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6C07CD67" w14:textId="7381DEBF"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30B3E5F7" w14:textId="09878748" w:rsidTr="00B163B8">
        <w:trPr>
          <w:trHeight w:val="85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101D3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C3E47B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5100F4"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投影</w:t>
            </w:r>
            <w:proofErr w:type="gramStart"/>
            <w:r>
              <w:rPr>
                <w:rFonts w:cs="宋体" w:hint="eastAsia"/>
                <w:b w:val="0"/>
                <w:color w:val="000000"/>
                <w:sz w:val="22"/>
                <w:szCs w:val="22"/>
                <w:lang w:val="en-US" w:bidi="ar"/>
              </w:rPr>
              <w:t>机固定</w:t>
            </w:r>
            <w:proofErr w:type="gramEnd"/>
            <w:r>
              <w:rPr>
                <w:rFonts w:cs="宋体" w:hint="eastAsia"/>
                <w:b w:val="0"/>
                <w:color w:val="000000"/>
                <w:sz w:val="22"/>
                <w:szCs w:val="22"/>
                <w:lang w:val="en-US" w:bidi="ar"/>
              </w:rPr>
              <w:t>吊架</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A9E7E8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华源</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6A1FB3"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定制/1.5米电动吊架</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B4ED125"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BA5E5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C23101" w14:textId="71960FAA"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6D44B0">
              <w:rPr>
                <w:rFonts w:ascii="Calibri" w:hAnsi="Calibri" w:cs="宋体" w:hint="eastAsia"/>
                <w:b w:val="0"/>
                <w:color w:val="000000"/>
                <w:kern w:val="2"/>
                <w:sz w:val="22"/>
                <w:szCs w:val="22"/>
                <w:lang w:val="en-US"/>
              </w:rPr>
              <w:t>元</w:t>
            </w:r>
            <w:r w:rsidRPr="006D44B0">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套</w:t>
            </w:r>
            <w:r w:rsidRPr="006D44B0">
              <w:rPr>
                <w:rFonts w:ascii="Calibri" w:hAnsi="Calibri" w:cs="宋体" w:hint="eastAsia"/>
                <w:b w:val="0"/>
                <w:color w:val="000000"/>
                <w:kern w:val="2"/>
                <w:sz w:val="22"/>
                <w:szCs w:val="22"/>
                <w:lang w:val="en-US"/>
              </w:rPr>
              <w:t>.</w:t>
            </w:r>
            <w:r w:rsidRPr="006D44B0">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2AA13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EE7CC" w14:textId="78B2F9EB"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6B6F87A6" w14:textId="584B3D7F"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D2813FA" w14:textId="3249C0C9" w:rsidTr="00B163B8">
        <w:trPr>
          <w:trHeight w:val="66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89F58C"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79DB3E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0BA008"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投影幕</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106FC3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红叶</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05C0DD"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150寸电动幕布</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BC4A8B1"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884FF0"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326F8886" w14:textId="52FECE56"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r w:rsidRPr="006D44B0">
              <w:rPr>
                <w:rFonts w:ascii="Calibri" w:hAnsi="Calibri" w:cs="宋体" w:hint="eastAsia"/>
                <w:b w:val="0"/>
                <w:color w:val="000000"/>
                <w:kern w:val="2"/>
                <w:sz w:val="22"/>
                <w:szCs w:val="22"/>
                <w:lang w:val="en-US"/>
              </w:rPr>
              <w:t>元</w:t>
            </w:r>
            <w:r w:rsidRPr="006D44B0">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套</w:t>
            </w:r>
            <w:r w:rsidRPr="006D44B0">
              <w:rPr>
                <w:rFonts w:ascii="Calibri" w:hAnsi="Calibri" w:cs="宋体" w:hint="eastAsia"/>
                <w:b w:val="0"/>
                <w:color w:val="000000"/>
                <w:kern w:val="2"/>
                <w:sz w:val="22"/>
                <w:szCs w:val="22"/>
                <w:lang w:val="en-US"/>
              </w:rPr>
              <w:t>.</w:t>
            </w:r>
            <w:r w:rsidRPr="006D44B0">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tcPr>
          <w:p w14:paraId="0C9F93C9"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D54A74" w14:textId="4F7668CE"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595" w:type="dxa"/>
            <w:vMerge/>
            <w:tcBorders>
              <w:left w:val="single" w:sz="4" w:space="0" w:color="auto"/>
              <w:bottom w:val="single" w:sz="4" w:space="0" w:color="auto"/>
              <w:right w:val="single" w:sz="4" w:space="0" w:color="auto"/>
            </w:tcBorders>
            <w:vAlign w:val="center"/>
          </w:tcPr>
          <w:p w14:paraId="409632CF" w14:textId="77777777" w:rsidR="00FD072B" w:rsidRDefault="00FD072B" w:rsidP="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FD072B" w14:paraId="5D8E6BC3" w14:textId="04ACD65D" w:rsidTr="006E60D6">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6593436C" w14:textId="60F53D8A" w:rsidR="00FD072B" w:rsidRDefault="00FD072B">
            <w:pPr>
              <w:widowControl/>
              <w:adjustRightInd w:val="0"/>
              <w:spacing w:line="240" w:lineRule="auto"/>
              <w:ind w:firstLineChars="0" w:firstLine="0"/>
              <w:jc w:val="center"/>
              <w:rPr>
                <w:rFonts w:ascii="Calibri" w:hAnsi="Calibri" w:cs="宋体"/>
                <w:b w:val="0"/>
                <w:bCs/>
                <w:color w:val="000000"/>
                <w:kern w:val="2"/>
                <w:sz w:val="28"/>
                <w:szCs w:val="28"/>
                <w:lang w:val="en-US"/>
              </w:rPr>
            </w:pPr>
            <w:r>
              <w:rPr>
                <w:rFonts w:ascii="Calibri" w:hAnsi="Calibri" w:cs="宋体" w:hint="eastAsia"/>
                <w:b w:val="0"/>
                <w:bCs/>
                <w:color w:val="000000"/>
                <w:kern w:val="2"/>
                <w:sz w:val="28"/>
                <w:szCs w:val="28"/>
                <w:lang w:val="en-US"/>
              </w:rPr>
              <w:t>小计：</w:t>
            </w:r>
          </w:p>
        </w:tc>
      </w:tr>
      <w:tr w:rsidR="00FD072B" w14:paraId="27A189BD" w14:textId="5699E52B" w:rsidTr="00175302">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3BC8F666" w14:textId="256CCAB0" w:rsidR="00FD072B" w:rsidRDefault="00FD072B">
            <w:pPr>
              <w:widowControl/>
              <w:adjustRightInd w:val="0"/>
              <w:spacing w:line="240" w:lineRule="auto"/>
              <w:ind w:firstLineChars="0" w:firstLine="0"/>
              <w:jc w:val="center"/>
              <w:rPr>
                <w:rFonts w:ascii="Calibri" w:hAnsi="Calibri" w:cs="宋体"/>
                <w:b w:val="0"/>
                <w:bCs/>
                <w:color w:val="000000"/>
                <w:kern w:val="2"/>
                <w:sz w:val="28"/>
                <w:szCs w:val="28"/>
                <w:lang w:val="en-US"/>
              </w:rPr>
            </w:pPr>
            <w:r>
              <w:rPr>
                <w:rFonts w:ascii="Calibri" w:hAnsi="Calibri" w:cs="宋体" w:hint="eastAsia"/>
                <w:b w:val="0"/>
                <w:bCs/>
                <w:color w:val="000000"/>
                <w:kern w:val="2"/>
                <w:sz w:val="28"/>
                <w:szCs w:val="28"/>
                <w:lang w:val="en-US"/>
              </w:rPr>
              <w:t>五、消防系统运维服务</w:t>
            </w:r>
          </w:p>
        </w:tc>
      </w:tr>
      <w:tr w:rsidR="00FD072B" w14:paraId="21811C9E" w14:textId="46A706D9" w:rsidTr="00B163B8">
        <w:trPr>
          <w:trHeight w:val="600"/>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7B2DD399"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序号</w:t>
            </w:r>
          </w:p>
        </w:tc>
        <w:tc>
          <w:tcPr>
            <w:tcW w:w="102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1BA0C6"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类别</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tcPr>
          <w:p w14:paraId="46F3A013"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设备</w:t>
            </w:r>
            <w:r>
              <w:rPr>
                <w:rFonts w:ascii="Calibri" w:hAnsi="Calibri" w:cs="宋体" w:hint="eastAsia"/>
                <w:bCs/>
                <w:color w:val="000000"/>
                <w:kern w:val="2"/>
                <w:sz w:val="22"/>
                <w:szCs w:val="22"/>
                <w:lang w:val="en-US"/>
              </w:rPr>
              <w:t>/</w:t>
            </w:r>
            <w:r>
              <w:rPr>
                <w:rFonts w:ascii="Calibri" w:hAnsi="Calibri" w:cs="宋体" w:hint="eastAsia"/>
                <w:bCs/>
                <w:color w:val="000000"/>
                <w:kern w:val="2"/>
                <w:sz w:val="22"/>
                <w:szCs w:val="22"/>
                <w:lang w:val="en-US"/>
              </w:rPr>
              <w:t>系统名称</w:t>
            </w:r>
          </w:p>
        </w:tc>
        <w:tc>
          <w:tcPr>
            <w:tcW w:w="9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50D212"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单位</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3697B5DC"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数量</w:t>
            </w:r>
          </w:p>
        </w:tc>
        <w:tc>
          <w:tcPr>
            <w:tcW w:w="13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289109"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单价</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4F7F9087" w14:textId="0D0D17FD" w:rsidR="00FD072B" w:rsidRDefault="00FD072B" w:rsidP="00B163B8">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运维期限</w:t>
            </w:r>
          </w:p>
        </w:tc>
        <w:tc>
          <w:tcPr>
            <w:tcW w:w="17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50F77D" w14:textId="2FF7C64F"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金额</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333B92" w14:textId="1E7501B0" w:rsidR="00FD072B" w:rsidRDefault="00850B32">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备注</w:t>
            </w:r>
          </w:p>
        </w:tc>
      </w:tr>
      <w:tr w:rsidR="00FD072B" w14:paraId="3E7FFF64" w14:textId="7AA8A2D3" w:rsidTr="00B163B8">
        <w:trPr>
          <w:trHeight w:val="108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133A54C"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w:t>
            </w:r>
          </w:p>
        </w:tc>
        <w:tc>
          <w:tcPr>
            <w:tcW w:w="1026"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5954E2"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roofErr w:type="gramStart"/>
            <w:r>
              <w:rPr>
                <w:rFonts w:cs="宋体" w:hint="eastAsia"/>
                <w:b w:val="0"/>
                <w:color w:val="000000"/>
                <w:sz w:val="22"/>
                <w:szCs w:val="22"/>
                <w:lang w:val="en-US" w:bidi="ar"/>
              </w:rPr>
              <w:t>机房消防</w:t>
            </w:r>
            <w:proofErr w:type="gramEnd"/>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tcPr>
          <w:p w14:paraId="2F1A611B"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气体灭火系统</w:t>
            </w:r>
          </w:p>
        </w:tc>
        <w:tc>
          <w:tcPr>
            <w:tcW w:w="9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0C1E14"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m</w:t>
            </w:r>
            <w:r w:rsidRPr="00FD072B">
              <w:rPr>
                <w:rFonts w:cs="宋体" w:hint="eastAsia"/>
                <w:b w:val="0"/>
                <w:color w:val="000000"/>
                <w:sz w:val="22"/>
                <w:szCs w:val="22"/>
                <w:vertAlign w:val="superscript"/>
                <w:lang w:val="en-US" w:bidi="ar"/>
              </w:rPr>
              <w:t>2</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45EAB3DE" w14:textId="77777777"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227</w:t>
            </w:r>
          </w:p>
        </w:tc>
        <w:tc>
          <w:tcPr>
            <w:tcW w:w="13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13E1" w14:textId="1BA6E853"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元/</w:t>
            </w:r>
            <w:r w:rsidR="00850B32">
              <w:rPr>
                <w:rFonts w:cs="宋体" w:hint="eastAsia"/>
                <w:b w:val="0"/>
                <w:color w:val="000000"/>
                <w:sz w:val="22"/>
                <w:szCs w:val="22"/>
                <w:lang w:val="en-US" w:bidi="ar"/>
              </w:rPr>
              <w:t>m</w:t>
            </w:r>
            <w:r w:rsidR="00850B32" w:rsidRPr="00FD072B">
              <w:rPr>
                <w:rFonts w:cs="宋体" w:hint="eastAsia"/>
                <w:b w:val="0"/>
                <w:color w:val="000000"/>
                <w:sz w:val="22"/>
                <w:szCs w:val="22"/>
                <w:vertAlign w:val="superscript"/>
                <w:lang w:val="en-US" w:bidi="ar"/>
              </w:rPr>
              <w:t>2</w:t>
            </w:r>
            <w:r w:rsidR="00850B32" w:rsidRPr="00850B32">
              <w:rPr>
                <w:rFonts w:cs="宋体"/>
                <w:b w:val="0"/>
                <w:color w:val="000000"/>
                <w:sz w:val="22"/>
                <w:szCs w:val="22"/>
                <w:lang w:val="en-US" w:bidi="ar"/>
              </w:rPr>
              <w:t>.</w:t>
            </w:r>
            <w:r w:rsidR="00850B32">
              <w:rPr>
                <w:rFonts w:cs="宋体" w:hint="eastAsia"/>
                <w:b w:val="0"/>
                <w:color w:val="000000"/>
                <w:sz w:val="22"/>
                <w:szCs w:val="22"/>
                <w:lang w:val="en-US" w:bidi="ar"/>
              </w:rPr>
              <w:t>月</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669A8FAB" w14:textId="60B6C50A" w:rsidR="00FD072B" w:rsidRDefault="00FD072B"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6个月</w:t>
            </w:r>
          </w:p>
        </w:tc>
        <w:tc>
          <w:tcPr>
            <w:tcW w:w="17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1E7C7A" w14:textId="6BD85DFC"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9A10B6" w14:textId="110EEB26" w:rsidR="00FD072B" w:rsidRDefault="00FD072B">
            <w:pPr>
              <w:widowControl/>
              <w:adjustRightInd w:val="0"/>
              <w:spacing w:line="240" w:lineRule="auto"/>
              <w:ind w:firstLineChars="0" w:firstLine="0"/>
              <w:jc w:val="center"/>
              <w:textAlignment w:val="center"/>
              <w:rPr>
                <w:rFonts w:cs="宋体"/>
                <w:b w:val="0"/>
                <w:color w:val="000000"/>
                <w:sz w:val="22"/>
                <w:szCs w:val="22"/>
                <w:lang w:val="en-US" w:bidi="ar"/>
              </w:rPr>
            </w:pPr>
          </w:p>
        </w:tc>
      </w:tr>
      <w:tr w:rsidR="00D460A3" w14:paraId="709546E8" w14:textId="43825635" w:rsidTr="00D460A3">
        <w:trPr>
          <w:trHeight w:val="777"/>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75811C" w14:textId="77777777" w:rsidR="00D460A3" w:rsidRDefault="00D460A3" w:rsidP="00B163B8">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0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9E6EA95" w14:textId="77777777" w:rsidR="00D460A3" w:rsidRDefault="00D460A3" w:rsidP="00B163B8">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942" w:type="dxa"/>
            <w:tcBorders>
              <w:top w:val="single" w:sz="4" w:space="0" w:color="auto"/>
              <w:left w:val="single" w:sz="4" w:space="0" w:color="auto"/>
              <w:right w:val="single" w:sz="4" w:space="0" w:color="auto"/>
            </w:tcBorders>
            <w:shd w:val="clear" w:color="auto" w:fill="FFFFFF"/>
            <w:vAlign w:val="center"/>
          </w:tcPr>
          <w:p w14:paraId="5AC2470B" w14:textId="77777777" w:rsidR="00D460A3" w:rsidRDefault="00D460A3"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水灭火系统</w:t>
            </w:r>
          </w:p>
        </w:tc>
        <w:tc>
          <w:tcPr>
            <w:tcW w:w="978" w:type="dxa"/>
            <w:gridSpan w:val="2"/>
            <w:tcBorders>
              <w:top w:val="single" w:sz="4" w:space="0" w:color="auto"/>
              <w:left w:val="single" w:sz="4" w:space="0" w:color="auto"/>
              <w:right w:val="single" w:sz="4" w:space="0" w:color="auto"/>
            </w:tcBorders>
            <w:shd w:val="clear" w:color="auto" w:fill="FFFFFF"/>
            <w:vAlign w:val="center"/>
          </w:tcPr>
          <w:p w14:paraId="6A2C66EE" w14:textId="75BD06DD" w:rsidR="00D460A3" w:rsidRDefault="00D460A3"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m</w:t>
            </w:r>
            <w:r w:rsidRPr="00FD072B">
              <w:rPr>
                <w:rFonts w:cs="宋体" w:hint="eastAsia"/>
                <w:b w:val="0"/>
                <w:color w:val="000000"/>
                <w:sz w:val="22"/>
                <w:szCs w:val="22"/>
                <w:vertAlign w:val="superscript"/>
                <w:lang w:val="en-US" w:bidi="ar"/>
              </w:rPr>
              <w:t>2</w:t>
            </w:r>
          </w:p>
        </w:tc>
        <w:tc>
          <w:tcPr>
            <w:tcW w:w="1062" w:type="dxa"/>
            <w:tcBorders>
              <w:top w:val="single" w:sz="4" w:space="0" w:color="auto"/>
              <w:left w:val="single" w:sz="4" w:space="0" w:color="auto"/>
              <w:right w:val="single" w:sz="4" w:space="0" w:color="auto"/>
            </w:tcBorders>
            <w:shd w:val="clear" w:color="auto" w:fill="FFFFFF"/>
            <w:vAlign w:val="center"/>
          </w:tcPr>
          <w:p w14:paraId="4475B4EB" w14:textId="77777777" w:rsidR="00D460A3" w:rsidRDefault="00D460A3"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173</w:t>
            </w:r>
          </w:p>
        </w:tc>
        <w:tc>
          <w:tcPr>
            <w:tcW w:w="1376" w:type="dxa"/>
            <w:gridSpan w:val="2"/>
            <w:tcBorders>
              <w:top w:val="single" w:sz="4" w:space="0" w:color="auto"/>
              <w:left w:val="single" w:sz="4" w:space="0" w:color="auto"/>
              <w:right w:val="single" w:sz="4" w:space="0" w:color="auto"/>
            </w:tcBorders>
            <w:shd w:val="clear" w:color="auto" w:fill="FFFFFF"/>
            <w:vAlign w:val="center"/>
          </w:tcPr>
          <w:p w14:paraId="72AA69E5" w14:textId="6D2B7152" w:rsidR="00D460A3" w:rsidRDefault="00D460A3"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元/m</w:t>
            </w:r>
            <w:r w:rsidRPr="00FD072B">
              <w:rPr>
                <w:rFonts w:cs="宋体" w:hint="eastAsia"/>
                <w:b w:val="0"/>
                <w:color w:val="000000"/>
                <w:sz w:val="22"/>
                <w:szCs w:val="22"/>
                <w:vertAlign w:val="superscript"/>
                <w:lang w:val="en-US" w:bidi="ar"/>
              </w:rPr>
              <w:t>2</w:t>
            </w:r>
            <w:r w:rsidRPr="00850B32">
              <w:rPr>
                <w:rFonts w:cs="宋体"/>
                <w:b w:val="0"/>
                <w:color w:val="000000"/>
                <w:sz w:val="22"/>
                <w:szCs w:val="22"/>
                <w:lang w:val="en-US" w:bidi="ar"/>
              </w:rPr>
              <w:t>.</w:t>
            </w:r>
            <w:r>
              <w:rPr>
                <w:rFonts w:cs="宋体" w:hint="eastAsia"/>
                <w:b w:val="0"/>
                <w:color w:val="000000"/>
                <w:sz w:val="22"/>
                <w:szCs w:val="22"/>
                <w:lang w:val="en-US" w:bidi="ar"/>
              </w:rPr>
              <w:t>月</w:t>
            </w:r>
          </w:p>
        </w:tc>
        <w:tc>
          <w:tcPr>
            <w:tcW w:w="1004" w:type="dxa"/>
            <w:tcBorders>
              <w:top w:val="single" w:sz="4" w:space="0" w:color="auto"/>
              <w:left w:val="single" w:sz="4" w:space="0" w:color="auto"/>
              <w:right w:val="single" w:sz="4" w:space="0" w:color="auto"/>
            </w:tcBorders>
            <w:shd w:val="clear" w:color="auto" w:fill="FFFFFF"/>
            <w:vAlign w:val="center"/>
          </w:tcPr>
          <w:p w14:paraId="0F16B11B" w14:textId="651AF1F6" w:rsidR="00D460A3" w:rsidRDefault="00D460A3" w:rsidP="00B163B8">
            <w:pPr>
              <w:widowControl/>
              <w:adjustRightInd w:val="0"/>
              <w:spacing w:line="240" w:lineRule="auto"/>
              <w:ind w:firstLineChars="0" w:firstLine="0"/>
              <w:jc w:val="center"/>
              <w:textAlignment w:val="center"/>
              <w:rPr>
                <w:rFonts w:cs="宋体"/>
                <w:b w:val="0"/>
                <w:color w:val="000000"/>
                <w:sz w:val="22"/>
                <w:szCs w:val="22"/>
                <w:lang w:val="en-US" w:bidi="ar"/>
              </w:rPr>
            </w:pPr>
            <w:r w:rsidRPr="00A766FC">
              <w:rPr>
                <w:rFonts w:cs="宋体" w:hint="eastAsia"/>
                <w:b w:val="0"/>
                <w:color w:val="000000"/>
                <w:sz w:val="22"/>
                <w:szCs w:val="22"/>
                <w:lang w:val="en-US" w:bidi="ar"/>
              </w:rPr>
              <w:t>6个月</w:t>
            </w:r>
          </w:p>
        </w:tc>
        <w:tc>
          <w:tcPr>
            <w:tcW w:w="1700" w:type="dxa"/>
            <w:gridSpan w:val="3"/>
            <w:tcBorders>
              <w:top w:val="single" w:sz="4" w:space="0" w:color="auto"/>
              <w:left w:val="single" w:sz="4" w:space="0" w:color="auto"/>
              <w:right w:val="single" w:sz="4" w:space="0" w:color="auto"/>
            </w:tcBorders>
            <w:shd w:val="clear" w:color="auto" w:fill="FFFFFF"/>
            <w:vAlign w:val="center"/>
          </w:tcPr>
          <w:p w14:paraId="0EAD5DD2" w14:textId="52868E87" w:rsidR="00D460A3" w:rsidRDefault="00D460A3" w:rsidP="00B163B8">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967" w:type="dxa"/>
            <w:gridSpan w:val="2"/>
            <w:tcBorders>
              <w:top w:val="single" w:sz="4" w:space="0" w:color="auto"/>
              <w:left w:val="single" w:sz="4" w:space="0" w:color="auto"/>
              <w:right w:val="single" w:sz="4" w:space="0" w:color="auto"/>
            </w:tcBorders>
            <w:shd w:val="clear" w:color="auto" w:fill="FFFFFF"/>
            <w:vAlign w:val="center"/>
          </w:tcPr>
          <w:p w14:paraId="2BF4FCDC" w14:textId="045FD957" w:rsidR="00D460A3" w:rsidRDefault="00D460A3" w:rsidP="00B163B8">
            <w:pPr>
              <w:widowControl/>
              <w:adjustRightInd w:val="0"/>
              <w:spacing w:line="240" w:lineRule="auto"/>
              <w:ind w:firstLineChars="0" w:firstLine="0"/>
              <w:jc w:val="center"/>
              <w:textAlignment w:val="center"/>
              <w:rPr>
                <w:rFonts w:cs="宋体"/>
                <w:b w:val="0"/>
                <w:color w:val="000000"/>
                <w:sz w:val="22"/>
                <w:szCs w:val="22"/>
                <w:lang w:val="en-US" w:bidi="ar"/>
              </w:rPr>
            </w:pPr>
          </w:p>
        </w:tc>
      </w:tr>
      <w:tr w:rsidR="00B163B8" w14:paraId="12EB321A" w14:textId="39D30674" w:rsidTr="00B163B8">
        <w:trPr>
          <w:trHeight w:val="108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6DEB3E4" w14:textId="77777777"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w:t>
            </w:r>
          </w:p>
        </w:tc>
        <w:tc>
          <w:tcPr>
            <w:tcW w:w="1026"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8A813FB" w14:textId="77777777"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指挥</w:t>
            </w:r>
            <w:proofErr w:type="gramStart"/>
            <w:r>
              <w:rPr>
                <w:rFonts w:cs="宋体" w:hint="eastAsia"/>
                <w:b w:val="0"/>
                <w:color w:val="000000"/>
                <w:sz w:val="22"/>
                <w:szCs w:val="22"/>
                <w:lang w:val="en-US" w:bidi="ar"/>
              </w:rPr>
              <w:t>中心消防</w:t>
            </w:r>
            <w:proofErr w:type="gramEnd"/>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tcPr>
          <w:p w14:paraId="13138271" w14:textId="77777777"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气体灭火系统</w:t>
            </w:r>
          </w:p>
        </w:tc>
        <w:tc>
          <w:tcPr>
            <w:tcW w:w="9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7FDEFF" w14:textId="2BB97458"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m</w:t>
            </w:r>
            <w:r w:rsidRPr="00FD072B">
              <w:rPr>
                <w:rFonts w:cs="宋体" w:hint="eastAsia"/>
                <w:b w:val="0"/>
                <w:color w:val="000000"/>
                <w:sz w:val="22"/>
                <w:szCs w:val="22"/>
                <w:vertAlign w:val="superscript"/>
                <w:lang w:val="en-US" w:bidi="ar"/>
              </w:rPr>
              <w:t>2</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3A9AD473" w14:textId="77777777"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28</w:t>
            </w:r>
          </w:p>
        </w:tc>
        <w:tc>
          <w:tcPr>
            <w:tcW w:w="13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D50456" w14:textId="36A74755"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元/m</w:t>
            </w:r>
            <w:r w:rsidRPr="00FD072B">
              <w:rPr>
                <w:rFonts w:cs="宋体" w:hint="eastAsia"/>
                <w:b w:val="0"/>
                <w:color w:val="000000"/>
                <w:sz w:val="22"/>
                <w:szCs w:val="22"/>
                <w:vertAlign w:val="superscript"/>
                <w:lang w:val="en-US" w:bidi="ar"/>
              </w:rPr>
              <w:t>2</w:t>
            </w:r>
            <w:r w:rsidRPr="00850B32">
              <w:rPr>
                <w:rFonts w:cs="宋体"/>
                <w:b w:val="0"/>
                <w:color w:val="000000"/>
                <w:sz w:val="22"/>
                <w:szCs w:val="22"/>
                <w:lang w:val="en-US" w:bidi="ar"/>
              </w:rPr>
              <w:t>.</w:t>
            </w:r>
            <w:r>
              <w:rPr>
                <w:rFonts w:cs="宋体" w:hint="eastAsia"/>
                <w:b w:val="0"/>
                <w:color w:val="000000"/>
                <w:sz w:val="22"/>
                <w:szCs w:val="22"/>
                <w:lang w:val="en-US" w:bidi="ar"/>
              </w:rPr>
              <w:t>月</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33FC92D5" w14:textId="77E5D76C"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sidRPr="00A766FC">
              <w:rPr>
                <w:rFonts w:cs="宋体" w:hint="eastAsia"/>
                <w:b w:val="0"/>
                <w:color w:val="000000"/>
                <w:sz w:val="22"/>
                <w:szCs w:val="22"/>
                <w:lang w:val="en-US" w:bidi="ar"/>
              </w:rPr>
              <w:t>6个月</w:t>
            </w:r>
          </w:p>
        </w:tc>
        <w:tc>
          <w:tcPr>
            <w:tcW w:w="17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1438CC" w14:textId="592322D8"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D3D6FC" w14:textId="5DF10CAE"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p>
        </w:tc>
      </w:tr>
      <w:tr w:rsidR="00B163B8" w14:paraId="7DB8A210" w14:textId="1A813CBA" w:rsidTr="00B163B8">
        <w:trPr>
          <w:trHeight w:val="108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EDDDE5" w14:textId="77777777"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10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7667ADA" w14:textId="77777777"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tcPr>
          <w:p w14:paraId="7183BCCF" w14:textId="77777777"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水灭火系统</w:t>
            </w:r>
          </w:p>
        </w:tc>
        <w:tc>
          <w:tcPr>
            <w:tcW w:w="9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EF3334" w14:textId="1AAD6197"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m</w:t>
            </w:r>
            <w:r w:rsidRPr="00FD072B">
              <w:rPr>
                <w:rFonts w:cs="宋体" w:hint="eastAsia"/>
                <w:b w:val="0"/>
                <w:color w:val="000000"/>
                <w:sz w:val="22"/>
                <w:szCs w:val="22"/>
                <w:vertAlign w:val="superscript"/>
                <w:lang w:val="en-US" w:bidi="ar"/>
              </w:rPr>
              <w:t>2</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248C4236" w14:textId="77777777"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444</w:t>
            </w:r>
          </w:p>
        </w:tc>
        <w:tc>
          <w:tcPr>
            <w:tcW w:w="13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D4CFCF" w14:textId="4A685B20"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Pr>
                <w:rFonts w:cs="宋体" w:hint="eastAsia"/>
                <w:b w:val="0"/>
                <w:color w:val="000000"/>
                <w:sz w:val="22"/>
                <w:szCs w:val="22"/>
                <w:lang w:val="en-US" w:bidi="ar"/>
              </w:rPr>
              <w:t>元/m</w:t>
            </w:r>
            <w:r w:rsidRPr="00FD072B">
              <w:rPr>
                <w:rFonts w:cs="宋体" w:hint="eastAsia"/>
                <w:b w:val="0"/>
                <w:color w:val="000000"/>
                <w:sz w:val="22"/>
                <w:szCs w:val="22"/>
                <w:vertAlign w:val="superscript"/>
                <w:lang w:val="en-US" w:bidi="ar"/>
              </w:rPr>
              <w:t>2</w:t>
            </w:r>
            <w:r w:rsidRPr="00850B32">
              <w:rPr>
                <w:rFonts w:cs="宋体"/>
                <w:b w:val="0"/>
                <w:color w:val="000000"/>
                <w:sz w:val="22"/>
                <w:szCs w:val="22"/>
                <w:lang w:val="en-US" w:bidi="ar"/>
              </w:rPr>
              <w:t>.</w:t>
            </w:r>
            <w:r>
              <w:rPr>
                <w:rFonts w:cs="宋体" w:hint="eastAsia"/>
                <w:b w:val="0"/>
                <w:color w:val="000000"/>
                <w:sz w:val="22"/>
                <w:szCs w:val="22"/>
                <w:lang w:val="en-US" w:bidi="ar"/>
              </w:rPr>
              <w:t>月</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5705A522" w14:textId="478653CD"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r w:rsidRPr="00A766FC">
              <w:rPr>
                <w:rFonts w:cs="宋体" w:hint="eastAsia"/>
                <w:b w:val="0"/>
                <w:color w:val="000000"/>
                <w:sz w:val="22"/>
                <w:szCs w:val="22"/>
                <w:lang w:val="en-US" w:bidi="ar"/>
              </w:rPr>
              <w:t>6个月</w:t>
            </w:r>
          </w:p>
        </w:tc>
        <w:tc>
          <w:tcPr>
            <w:tcW w:w="17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3508E7" w14:textId="7B99D176"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A32B15" w14:textId="03805A23" w:rsidR="00B163B8" w:rsidRDefault="00B163B8" w:rsidP="00B163B8">
            <w:pPr>
              <w:widowControl/>
              <w:adjustRightInd w:val="0"/>
              <w:spacing w:line="240" w:lineRule="auto"/>
              <w:ind w:firstLineChars="0" w:firstLine="0"/>
              <w:jc w:val="center"/>
              <w:textAlignment w:val="center"/>
              <w:rPr>
                <w:rFonts w:cs="宋体"/>
                <w:b w:val="0"/>
                <w:color w:val="000000"/>
                <w:sz w:val="22"/>
                <w:szCs w:val="22"/>
                <w:lang w:val="en-US" w:bidi="ar"/>
              </w:rPr>
            </w:pPr>
          </w:p>
        </w:tc>
      </w:tr>
      <w:tr w:rsidR="00B163B8" w14:paraId="19836BFF" w14:textId="7B06252B" w:rsidTr="00864F72">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2F2E2D0F" w14:textId="0E9D0091" w:rsidR="00B163B8" w:rsidRDefault="00B163B8">
            <w:pPr>
              <w:widowControl/>
              <w:adjustRightInd w:val="0"/>
              <w:spacing w:line="240" w:lineRule="auto"/>
              <w:ind w:firstLineChars="0" w:firstLine="0"/>
              <w:jc w:val="center"/>
              <w:rPr>
                <w:rFonts w:ascii="Calibri" w:hAnsi="Calibri" w:cs="宋体"/>
                <w:b w:val="0"/>
                <w:bCs/>
                <w:color w:val="000000"/>
                <w:kern w:val="2"/>
                <w:sz w:val="28"/>
                <w:szCs w:val="28"/>
                <w:lang w:val="en-US"/>
              </w:rPr>
            </w:pPr>
            <w:r>
              <w:rPr>
                <w:rFonts w:ascii="Calibri" w:hAnsi="Calibri" w:cs="宋体" w:hint="eastAsia"/>
                <w:b w:val="0"/>
                <w:bCs/>
                <w:color w:val="000000"/>
                <w:kern w:val="2"/>
                <w:sz w:val="28"/>
                <w:szCs w:val="28"/>
                <w:lang w:val="en-US"/>
              </w:rPr>
              <w:t>小计：</w:t>
            </w:r>
          </w:p>
        </w:tc>
      </w:tr>
      <w:tr w:rsidR="00B163B8" w14:paraId="71852C28" w14:textId="0CDF302A" w:rsidTr="00930E9A">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61D2DD6B" w14:textId="751F407C" w:rsidR="00B163B8" w:rsidRDefault="00B163B8">
            <w:pPr>
              <w:widowControl/>
              <w:adjustRightInd w:val="0"/>
              <w:spacing w:line="240" w:lineRule="auto"/>
              <w:ind w:firstLineChars="0" w:firstLine="0"/>
              <w:jc w:val="center"/>
              <w:rPr>
                <w:rFonts w:ascii="Calibri" w:hAnsi="Calibri" w:cs="宋体"/>
                <w:b w:val="0"/>
                <w:bCs/>
                <w:color w:val="000000"/>
                <w:kern w:val="2"/>
                <w:sz w:val="28"/>
                <w:szCs w:val="28"/>
                <w:lang w:val="en-US"/>
              </w:rPr>
            </w:pPr>
            <w:r>
              <w:rPr>
                <w:rFonts w:ascii="Calibri" w:hAnsi="Calibri" w:cs="宋体" w:hint="eastAsia"/>
                <w:b w:val="0"/>
                <w:bCs/>
                <w:color w:val="000000"/>
                <w:kern w:val="2"/>
                <w:sz w:val="28"/>
                <w:szCs w:val="28"/>
                <w:lang w:val="en-US"/>
              </w:rPr>
              <w:t>六、机房基础设施运维服务</w:t>
            </w:r>
          </w:p>
        </w:tc>
      </w:tr>
      <w:tr w:rsidR="00FD072B" w14:paraId="0CFAAE90" w14:textId="77867067" w:rsidTr="00E960E7">
        <w:trPr>
          <w:trHeight w:val="675"/>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1CFBF604"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序号</w:t>
            </w:r>
          </w:p>
        </w:tc>
        <w:tc>
          <w:tcPr>
            <w:tcW w:w="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19B81F"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类别</w:t>
            </w:r>
          </w:p>
        </w:tc>
        <w:tc>
          <w:tcPr>
            <w:tcW w:w="12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B9275F"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设备</w:t>
            </w:r>
            <w:r>
              <w:rPr>
                <w:rFonts w:ascii="Calibri" w:hAnsi="Calibri" w:cs="宋体" w:hint="eastAsia"/>
                <w:bCs/>
                <w:color w:val="000000"/>
                <w:kern w:val="2"/>
                <w:sz w:val="22"/>
                <w:szCs w:val="22"/>
                <w:lang w:val="en-US"/>
              </w:rPr>
              <w:t>/</w:t>
            </w:r>
            <w:r>
              <w:rPr>
                <w:rFonts w:ascii="Calibri" w:hAnsi="Calibri" w:cs="宋体" w:hint="eastAsia"/>
                <w:bCs/>
                <w:color w:val="000000"/>
                <w:kern w:val="2"/>
                <w:sz w:val="22"/>
                <w:szCs w:val="22"/>
                <w:lang w:val="en-US"/>
              </w:rPr>
              <w:t>系统名称</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C28447F"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品牌</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D8A5EF"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型号</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562ADF3"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单位</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B7FAE1"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数量</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2034AB" w14:textId="77777777"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56B8B1" w14:textId="10441C9F" w:rsidR="00FD072B" w:rsidRDefault="00B163B8" w:rsidP="00E960E7">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运维期限</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918765" w14:textId="6ABC4959" w:rsidR="00FD072B" w:rsidRDefault="00FD072B">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金额</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4E041085" w14:textId="3D0276E0" w:rsidR="00FD072B" w:rsidRDefault="00B163B8">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备注</w:t>
            </w:r>
          </w:p>
        </w:tc>
      </w:tr>
      <w:tr w:rsidR="00FD072B" w14:paraId="2D0B4963" w14:textId="53036D08" w:rsidTr="00E960E7">
        <w:trPr>
          <w:trHeight w:val="1080"/>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0807818A" w14:textId="77777777" w:rsidR="00FD072B" w:rsidRDefault="00FD072B">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013997" w14:textId="77777777" w:rsidR="00FD072B" w:rsidRDefault="00FD072B">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机房配电</w:t>
            </w:r>
          </w:p>
        </w:tc>
        <w:tc>
          <w:tcPr>
            <w:tcW w:w="12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0B2103" w14:textId="77777777" w:rsidR="00FD072B" w:rsidRDefault="00FD072B">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机房配电线路维护</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2FE2AB0" w14:textId="77777777" w:rsidR="00FD072B" w:rsidRDefault="00FD072B">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85711" w14:textId="77777777" w:rsidR="00FD072B" w:rsidRDefault="00FD072B">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9F0DDD6" w14:textId="77777777" w:rsidR="00FD072B" w:rsidRDefault="00FD072B">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7B34D7" w14:textId="77777777" w:rsidR="00FD072B" w:rsidRDefault="00FD072B">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A71962" w14:textId="41A76555" w:rsidR="00FD072B" w:rsidRDefault="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项</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6BB948" w14:textId="03BC3BD0" w:rsidR="00FD072B" w:rsidRDefault="00B163B8"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85B969" w14:textId="1DF84495" w:rsidR="00FD072B" w:rsidRDefault="00FD072B">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7726F82A" w14:textId="270F430C" w:rsidR="00FD072B" w:rsidRDefault="00FD072B">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3DA4B448" w14:textId="0F744832" w:rsidTr="00E960E7">
        <w:trPr>
          <w:trHeight w:val="63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50B249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68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788B07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机房新风排风系统</w:t>
            </w:r>
          </w:p>
        </w:tc>
        <w:tc>
          <w:tcPr>
            <w:tcW w:w="12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E5C03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预处理新风机</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60C87D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天方</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C3952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K-25GA</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F3EABE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566F0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ED2CFD" w14:textId="75E2BEC5"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10A75F6" w14:textId="680E8A2D"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E3C584" w14:textId="37AFDEFE"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561D5076" w14:textId="0F8BF1F6"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2A598929" w14:textId="271B58E3"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4F9D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6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114BC0"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93E9D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新风机设备保修服务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D7E4522"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天方</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2ED80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X-04D</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0228AF6"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39FA52"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3451ED6" w14:textId="04DBFE9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51341E">
              <w:rPr>
                <w:rFonts w:ascii="Calibri" w:hAnsi="Calibri" w:cs="宋体" w:hint="eastAsia"/>
                <w:b w:val="0"/>
                <w:color w:val="000000"/>
                <w:kern w:val="2"/>
                <w:sz w:val="22"/>
                <w:szCs w:val="22"/>
                <w:lang w:val="en-US"/>
              </w:rPr>
              <w:t>元</w:t>
            </w:r>
            <w:r w:rsidRPr="0051341E">
              <w:rPr>
                <w:rFonts w:ascii="Calibri" w:hAnsi="Calibri" w:cs="宋体" w:hint="eastAsia"/>
                <w:b w:val="0"/>
                <w:color w:val="000000"/>
                <w:kern w:val="2"/>
                <w:sz w:val="22"/>
                <w:szCs w:val="22"/>
                <w:lang w:val="en-US"/>
              </w:rPr>
              <w:t>/</w:t>
            </w:r>
            <w:r w:rsidRPr="0051341E">
              <w:rPr>
                <w:rFonts w:ascii="Calibri" w:hAnsi="Calibri" w:cs="宋体" w:hint="eastAsia"/>
                <w:b w:val="0"/>
                <w:color w:val="000000"/>
                <w:kern w:val="2"/>
                <w:sz w:val="22"/>
                <w:szCs w:val="22"/>
                <w:lang w:val="en-US"/>
              </w:rPr>
              <w:t>台</w:t>
            </w:r>
            <w:r w:rsidRPr="0051341E">
              <w:rPr>
                <w:rFonts w:ascii="Calibri" w:hAnsi="Calibri" w:cs="宋体" w:hint="eastAsia"/>
                <w:b w:val="0"/>
                <w:color w:val="000000"/>
                <w:kern w:val="2"/>
                <w:sz w:val="22"/>
                <w:szCs w:val="22"/>
                <w:lang w:val="en-US"/>
              </w:rPr>
              <w:t>.</w:t>
            </w:r>
            <w:r w:rsidRPr="0051341E">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2429C0E1" w14:textId="10D7CF05"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BCEC1A" w14:textId="395C4758"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03BAA50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428C7B49" w14:textId="7855F01D"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EFA34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6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F582CF7"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C1ECD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排烟风机设备保修服务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EA7467A"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天方</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47786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PY3.5</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AE30F90"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D8E2B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27EC420" w14:textId="06C1814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51341E">
              <w:rPr>
                <w:rFonts w:ascii="Calibri" w:hAnsi="Calibri" w:cs="宋体" w:hint="eastAsia"/>
                <w:b w:val="0"/>
                <w:color w:val="000000"/>
                <w:kern w:val="2"/>
                <w:sz w:val="22"/>
                <w:szCs w:val="22"/>
                <w:lang w:val="en-US"/>
              </w:rPr>
              <w:t>元</w:t>
            </w:r>
            <w:r w:rsidRPr="0051341E">
              <w:rPr>
                <w:rFonts w:ascii="Calibri" w:hAnsi="Calibri" w:cs="宋体" w:hint="eastAsia"/>
                <w:b w:val="0"/>
                <w:color w:val="000000"/>
                <w:kern w:val="2"/>
                <w:sz w:val="22"/>
                <w:szCs w:val="22"/>
                <w:lang w:val="en-US"/>
              </w:rPr>
              <w:t>/</w:t>
            </w:r>
            <w:r w:rsidRPr="0051341E">
              <w:rPr>
                <w:rFonts w:ascii="Calibri" w:hAnsi="Calibri" w:cs="宋体" w:hint="eastAsia"/>
                <w:b w:val="0"/>
                <w:color w:val="000000"/>
                <w:kern w:val="2"/>
                <w:sz w:val="22"/>
                <w:szCs w:val="22"/>
                <w:lang w:val="en-US"/>
              </w:rPr>
              <w:t>台</w:t>
            </w:r>
            <w:r w:rsidRPr="0051341E">
              <w:rPr>
                <w:rFonts w:ascii="Calibri" w:hAnsi="Calibri" w:cs="宋体" w:hint="eastAsia"/>
                <w:b w:val="0"/>
                <w:color w:val="000000"/>
                <w:kern w:val="2"/>
                <w:sz w:val="22"/>
                <w:szCs w:val="22"/>
                <w:lang w:val="en-US"/>
              </w:rPr>
              <w:t>.</w:t>
            </w:r>
            <w:r w:rsidRPr="0051341E">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59106F7C" w14:textId="422DB128"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36CF34" w14:textId="70D93D45"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15B7AD9F"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6FC43EA5" w14:textId="00E4CFC6"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62872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6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E7784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FEDDF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通风管路</w:t>
            </w:r>
            <w:r>
              <w:rPr>
                <w:rFonts w:ascii="Calibri" w:hAnsi="Calibri" w:cs="宋体" w:hint="eastAsia"/>
                <w:b w:val="0"/>
                <w:color w:val="000000"/>
                <w:kern w:val="2"/>
                <w:sz w:val="22"/>
                <w:szCs w:val="22"/>
                <w:lang w:val="en-US"/>
              </w:rPr>
              <w:lastRenderedPageBreak/>
              <w:t>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6971FB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lastRenderedPageBreak/>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832B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5ADF5F6"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C1BEA6"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CBBCFCD" w14:textId="0AC02106"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51341E">
              <w:rPr>
                <w:rFonts w:ascii="Calibri" w:hAnsi="Calibri" w:cs="宋体" w:hint="eastAsia"/>
                <w:b w:val="0"/>
                <w:color w:val="000000"/>
                <w:kern w:val="2"/>
                <w:sz w:val="22"/>
                <w:szCs w:val="22"/>
                <w:lang w:val="en-US"/>
              </w:rPr>
              <w:t>元</w:t>
            </w:r>
            <w:r w:rsidRPr="0051341E">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项</w:t>
            </w:r>
            <w:r w:rsidRPr="0051341E">
              <w:rPr>
                <w:rFonts w:ascii="Calibri" w:hAnsi="Calibri" w:cs="宋体" w:hint="eastAsia"/>
                <w:b w:val="0"/>
                <w:color w:val="000000"/>
                <w:kern w:val="2"/>
                <w:sz w:val="22"/>
                <w:szCs w:val="22"/>
                <w:lang w:val="en-US"/>
              </w:rPr>
              <w:t>.</w:t>
            </w:r>
            <w:r w:rsidRPr="0051341E">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15D6C6A" w14:textId="6DF22A2A"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1FE215" w14:textId="6691C5C8"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bottom w:val="single" w:sz="4" w:space="0" w:color="auto"/>
              <w:right w:val="single" w:sz="4" w:space="0" w:color="auto"/>
            </w:tcBorders>
            <w:vAlign w:val="center"/>
          </w:tcPr>
          <w:p w14:paraId="6E312E2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34E709E9" w14:textId="54DDD3E9" w:rsidTr="00E960E7">
        <w:trPr>
          <w:trHeight w:val="1159"/>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56A42DD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3</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803CB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机房防雷接地</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A72D7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系统保修服务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D885CE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6059D1"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262693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6C197B"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1A7919" w14:textId="5C4294DF"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51341E">
              <w:rPr>
                <w:rFonts w:ascii="Calibri" w:hAnsi="Calibri" w:cs="宋体" w:hint="eastAsia"/>
                <w:b w:val="0"/>
                <w:color w:val="000000"/>
                <w:kern w:val="2"/>
                <w:sz w:val="22"/>
                <w:szCs w:val="22"/>
                <w:lang w:val="en-US"/>
              </w:rPr>
              <w:t>元</w:t>
            </w:r>
            <w:r w:rsidRPr="0051341E">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项</w:t>
            </w:r>
            <w:r w:rsidRPr="0051341E">
              <w:rPr>
                <w:rFonts w:ascii="Calibri" w:hAnsi="Calibri" w:cs="宋体" w:hint="eastAsia"/>
                <w:b w:val="0"/>
                <w:color w:val="000000"/>
                <w:kern w:val="2"/>
                <w:sz w:val="22"/>
                <w:szCs w:val="22"/>
                <w:lang w:val="en-US"/>
              </w:rPr>
              <w:t>.</w:t>
            </w:r>
            <w:r w:rsidRPr="0051341E">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18A794" w14:textId="7E4876E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A47FC2" w14:textId="7814E16A"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7DC620D8" w14:textId="06CE329A"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4EE42774" w14:textId="68662FFD" w:rsidTr="00E960E7">
        <w:trPr>
          <w:trHeight w:val="1535"/>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1E740AD6"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D0696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机柜系统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67FD4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封闭通道系统设备保修服务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26BEEAB"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曙光</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B01593" w14:textId="2DA00B23"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roofErr w:type="spellStart"/>
            <w:r>
              <w:rPr>
                <w:rFonts w:ascii="Calibri" w:hAnsi="Calibri" w:cs="宋体" w:hint="eastAsia"/>
                <w:b w:val="0"/>
                <w:color w:val="000000"/>
                <w:kern w:val="2"/>
                <w:sz w:val="22"/>
                <w:szCs w:val="22"/>
                <w:lang w:val="en-US"/>
              </w:rPr>
              <w:t>CloudBASE</w:t>
            </w:r>
            <w:proofErr w:type="spellEnd"/>
            <w:r>
              <w:rPr>
                <w:rFonts w:ascii="Calibri" w:hAnsi="Calibri" w:cs="宋体" w:hint="eastAsia"/>
                <w:b w:val="0"/>
                <w:color w:val="000000"/>
                <w:kern w:val="2"/>
                <w:sz w:val="22"/>
                <w:szCs w:val="22"/>
                <w:lang w:val="en-US"/>
              </w:rPr>
              <w:t>机柜系统</w:t>
            </w:r>
            <w:r>
              <w:rPr>
                <w:rFonts w:ascii="Calibri" w:hAnsi="Calibri" w:cs="宋体" w:hint="eastAsia"/>
                <w:b w:val="0"/>
                <w:color w:val="000000"/>
                <w:kern w:val="2"/>
                <w:sz w:val="22"/>
                <w:szCs w:val="22"/>
                <w:lang w:val="en-US"/>
              </w:rPr>
              <w:t>C200</w:t>
            </w:r>
            <w:r>
              <w:rPr>
                <w:rFonts w:ascii="Calibri" w:hAnsi="Calibri" w:cs="宋体" w:hint="eastAsia"/>
                <w:b w:val="0"/>
                <w:color w:val="000000"/>
                <w:kern w:val="2"/>
                <w:sz w:val="22"/>
                <w:szCs w:val="22"/>
                <w:lang w:val="en-US"/>
              </w:rPr>
              <w:t>，详见第</w:t>
            </w: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章</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B38813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C1180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C2CB15" w14:textId="764E4031"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套</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E796B5F" w14:textId="3D06809E"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F5D3FA" w14:textId="50E1B8C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1FD1CE4D" w14:textId="2F77F552"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0BDCF8C3" w14:textId="04E3D717" w:rsidTr="00E960E7">
        <w:trPr>
          <w:trHeight w:val="78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1CA71E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5</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E8129F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屏蔽机房</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341AF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屏蔽壳体</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5FC142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9F126F"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地面</w:t>
            </w:r>
            <w:r>
              <w:rPr>
                <w:rFonts w:ascii="Calibri" w:hAnsi="Calibri" w:cs="宋体" w:hint="eastAsia"/>
                <w:b w:val="0"/>
                <w:color w:val="000000"/>
                <w:kern w:val="2"/>
                <w:sz w:val="22"/>
                <w:szCs w:val="22"/>
                <w:lang w:val="en-US"/>
              </w:rPr>
              <w:t>3mm</w:t>
            </w:r>
            <w:r>
              <w:rPr>
                <w:rFonts w:ascii="Calibri" w:hAnsi="Calibri" w:cs="宋体" w:hint="eastAsia"/>
                <w:b w:val="0"/>
                <w:color w:val="000000"/>
                <w:kern w:val="2"/>
                <w:sz w:val="22"/>
                <w:szCs w:val="22"/>
                <w:lang w:val="en-US"/>
              </w:rPr>
              <w:t>钢板，墙面及顶面</w:t>
            </w:r>
            <w:r>
              <w:rPr>
                <w:rFonts w:ascii="Calibri" w:hAnsi="Calibri" w:cs="宋体" w:hint="eastAsia"/>
                <w:b w:val="0"/>
                <w:color w:val="000000"/>
                <w:kern w:val="2"/>
                <w:sz w:val="22"/>
                <w:szCs w:val="22"/>
                <w:lang w:val="en-US"/>
              </w:rPr>
              <w:t>2mm</w:t>
            </w:r>
            <w:r>
              <w:rPr>
                <w:rFonts w:ascii="Calibri" w:hAnsi="Calibri" w:cs="宋体" w:hint="eastAsia"/>
                <w:b w:val="0"/>
                <w:color w:val="000000"/>
                <w:kern w:val="2"/>
                <w:sz w:val="22"/>
                <w:szCs w:val="22"/>
                <w:lang w:val="en-US"/>
              </w:rPr>
              <w:t>钢板。</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B93117A"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m</w:t>
            </w:r>
            <w:r>
              <w:rPr>
                <w:rFonts w:ascii="Calibri" w:hAnsi="Calibri" w:cs="宋体" w:hint="eastAsia"/>
                <w:b w:val="0"/>
                <w:color w:val="000000"/>
                <w:kern w:val="2"/>
                <w:sz w:val="22"/>
                <w:szCs w:val="22"/>
                <w:vertAlign w:val="superscript"/>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2576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78.34</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AFDB58" w14:textId="35EAEFE1"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cs="宋体" w:hint="eastAsia"/>
                <w:b w:val="0"/>
                <w:color w:val="000000"/>
                <w:sz w:val="22"/>
                <w:szCs w:val="22"/>
                <w:lang w:val="en-US" w:bidi="ar"/>
              </w:rPr>
              <w:t>元/m</w:t>
            </w:r>
            <w:r w:rsidRPr="00FD072B">
              <w:rPr>
                <w:rFonts w:cs="宋体" w:hint="eastAsia"/>
                <w:b w:val="0"/>
                <w:color w:val="000000"/>
                <w:sz w:val="22"/>
                <w:szCs w:val="22"/>
                <w:vertAlign w:val="superscript"/>
                <w:lang w:val="en-US" w:bidi="ar"/>
              </w:rPr>
              <w:t>2</w:t>
            </w:r>
            <w:r w:rsidRPr="00850B32">
              <w:rPr>
                <w:rFonts w:cs="宋体"/>
                <w:b w:val="0"/>
                <w:color w:val="000000"/>
                <w:sz w:val="22"/>
                <w:szCs w:val="22"/>
                <w:lang w:val="en-US" w:bidi="ar"/>
              </w:rPr>
              <w:t>.</w:t>
            </w:r>
            <w:r>
              <w:rPr>
                <w:rFonts w:cs="宋体" w:hint="eastAsia"/>
                <w:b w:val="0"/>
                <w:color w:val="000000"/>
                <w:sz w:val="22"/>
                <w:szCs w:val="22"/>
                <w:lang w:val="en-US" w:bidi="ar"/>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518154" w14:textId="3D80FB4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7E7909" w14:textId="1319229C"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1DF645B5" w14:textId="280B072F"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654009CF" w14:textId="4C5D6F15"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4019A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125A43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1AA050"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电磁屏蔽室门</w:t>
            </w:r>
            <w:r>
              <w:rPr>
                <w:rFonts w:ascii="Calibri" w:hAnsi="Calibri" w:cs="宋体" w:hint="eastAsia"/>
                <w:b w:val="0"/>
                <w:color w:val="000000"/>
                <w:kern w:val="2"/>
                <w:sz w:val="22"/>
                <w:szCs w:val="22"/>
                <w:lang w:val="en-US"/>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484E2F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042FF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刀插式，</w:t>
            </w:r>
            <w:r>
              <w:rPr>
                <w:rFonts w:ascii="Calibri" w:hAnsi="Calibri" w:cs="宋体" w:hint="eastAsia"/>
                <w:b w:val="0"/>
                <w:color w:val="000000"/>
                <w:kern w:val="2"/>
                <w:sz w:val="22"/>
                <w:szCs w:val="22"/>
                <w:lang w:val="en-US"/>
              </w:rPr>
              <w:t>1000*2000mm</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0B1EC5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C4302D"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5790A22" w14:textId="633F4C4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5CD9FAB8" w14:textId="1833958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86A7C0" w14:textId="3FDB585F"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0BDE2BB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7B9AE400" w14:textId="1350BDAA"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C52D7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B6E950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5758F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电源滤波器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DFC396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33A13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50A*4</w:t>
            </w:r>
            <w:r>
              <w:rPr>
                <w:rFonts w:ascii="Calibri" w:hAnsi="Calibri" w:cs="宋体" w:hint="eastAsia"/>
                <w:b w:val="0"/>
                <w:color w:val="000000"/>
                <w:kern w:val="2"/>
                <w:sz w:val="22"/>
                <w:szCs w:val="22"/>
                <w:lang w:val="en-US"/>
              </w:rPr>
              <w:t>线</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7BD025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1090F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B960BC8" w14:textId="0E5E1E0E"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54B7E42F" w14:textId="0DFC1644"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4EA60A" w14:textId="31744640"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624491D1"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05E586C9" w14:textId="69F1A017"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29D57B"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FEF7E5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CF95D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电源滤波器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3B4627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31AD9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50A*2</w:t>
            </w:r>
            <w:r>
              <w:rPr>
                <w:rFonts w:ascii="Calibri" w:hAnsi="Calibri" w:cs="宋体" w:hint="eastAsia"/>
                <w:b w:val="0"/>
                <w:color w:val="000000"/>
                <w:kern w:val="2"/>
                <w:sz w:val="22"/>
                <w:szCs w:val="22"/>
                <w:lang w:val="en-US"/>
              </w:rPr>
              <w:t>线</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EDD8C9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66632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6F7A0A5" w14:textId="4BB3C5E5"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49C3D17F" w14:textId="1AEEE75A"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DAB7FA" w14:textId="2DB9BE3C"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15D0CA17"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463B01B2" w14:textId="4FBF2D93"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7089D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565A9A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29E7E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接地滤波器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AB31F6D"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C97881"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50A*1</w:t>
            </w:r>
            <w:r>
              <w:rPr>
                <w:rFonts w:ascii="Calibri" w:hAnsi="Calibri" w:cs="宋体" w:hint="eastAsia"/>
                <w:b w:val="0"/>
                <w:color w:val="000000"/>
                <w:kern w:val="2"/>
                <w:sz w:val="22"/>
                <w:szCs w:val="22"/>
                <w:lang w:val="en-US"/>
              </w:rPr>
              <w:t>线</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020D9E2"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5397F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7CF95835" w14:textId="4ABBAE9E"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1E4CE692" w14:textId="5A2E2775"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B9F107" w14:textId="7848DCD6"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6C60521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21906CC4" w14:textId="77A0B805"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BCD78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7A4B23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563BA8"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消防滤波器</w:t>
            </w:r>
            <w:r>
              <w:rPr>
                <w:rFonts w:ascii="Calibri" w:hAnsi="Calibri" w:cs="宋体" w:hint="eastAsia"/>
                <w:b w:val="0"/>
                <w:color w:val="000000"/>
                <w:kern w:val="2"/>
                <w:sz w:val="22"/>
                <w:szCs w:val="22"/>
                <w:lang w:val="en-US"/>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B3B54AD"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2C56F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24V 5A</w:t>
            </w:r>
            <w:r>
              <w:rPr>
                <w:rFonts w:ascii="Calibri" w:hAnsi="Calibri" w:cs="宋体" w:hint="eastAsia"/>
                <w:b w:val="0"/>
                <w:color w:val="000000"/>
                <w:kern w:val="2"/>
                <w:sz w:val="22"/>
                <w:szCs w:val="22"/>
                <w:lang w:val="en-US"/>
              </w:rPr>
              <w:t>直流</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6117E66"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2AF722"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357924B" w14:textId="1D26C7BB"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43836BDE" w14:textId="37ACA373"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9410E7" w14:textId="07362704"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4859369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2473610E" w14:textId="577ABF37"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A9653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99D73F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764A9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电话滤波器</w:t>
            </w:r>
            <w:r>
              <w:rPr>
                <w:rFonts w:ascii="Calibri" w:hAnsi="Calibri" w:cs="宋体" w:hint="eastAsia"/>
                <w:b w:val="0"/>
                <w:color w:val="000000"/>
                <w:kern w:val="2"/>
                <w:sz w:val="22"/>
                <w:szCs w:val="22"/>
                <w:lang w:val="en-US"/>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D18020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12C6D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双线</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4623EE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1505BA"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989A589" w14:textId="73C90CB9"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2DE1D458" w14:textId="7507347D"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A04101" w14:textId="23CDEBF5"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1EEA7AB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1E73EE38" w14:textId="65F575AE"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5F247F"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2080C7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D412AB"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漏水信号屏蔽处理</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7DCFC3D"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5B35B"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双线</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27EAC5D"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A71A7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35AF274B" w14:textId="02FA13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3D828798" w14:textId="307584B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832D7B" w14:textId="4B9C129A"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12749B3B"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63CBB284" w14:textId="50946DB8"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868E4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50CC230"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826C1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门禁信号滤波器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779F1E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42A18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双线</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33AC99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54D676"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EB44BA7" w14:textId="4EC97241"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23B4459F" w14:textId="27712A23"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C716E5" w14:textId="5398B06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41C5FEC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3CA049E8" w14:textId="27873DBA" w:rsidTr="00E960E7">
        <w:trPr>
          <w:trHeight w:val="43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8C61D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C91966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438A1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视频信号滤波器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2166A2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F432E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单口网络信号</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3520A6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670C7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556A173" w14:textId="21310009"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23B7BA8" w14:textId="3B6A4965"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7C9FA8" w14:textId="55DFB54F"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7305B291"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0A7F07FF" w14:textId="667EFFDE" w:rsidTr="00E960E7">
        <w:trPr>
          <w:trHeight w:val="90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400C0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01AD5C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879D0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通风波导窗</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DA0649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3F0A0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300*300mm</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66FC7F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573562"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3</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31A7C499" w14:textId="1F72B61F"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86B6B79" w14:textId="778E88DF"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2DECD0" w14:textId="3F039B59"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58E2A920"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39250015" w14:textId="55DF69EF" w:rsidTr="00E960E7">
        <w:trPr>
          <w:trHeight w:val="102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626D2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902F8E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14113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精密空调屏蔽处理</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6E5F7AD"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广天</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5B694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包含</w:t>
            </w:r>
            <w:proofErr w:type="gramStart"/>
            <w:r>
              <w:rPr>
                <w:rFonts w:ascii="Calibri" w:hAnsi="Calibri" w:cs="宋体" w:hint="eastAsia"/>
                <w:b w:val="0"/>
                <w:color w:val="000000"/>
                <w:kern w:val="2"/>
                <w:sz w:val="22"/>
                <w:szCs w:val="22"/>
                <w:lang w:val="en-US"/>
              </w:rPr>
              <w:t>内外机</w:t>
            </w:r>
            <w:proofErr w:type="gramEnd"/>
            <w:r>
              <w:rPr>
                <w:rFonts w:ascii="Calibri" w:hAnsi="Calibri" w:cs="宋体" w:hint="eastAsia"/>
                <w:b w:val="0"/>
                <w:color w:val="000000"/>
                <w:kern w:val="2"/>
                <w:sz w:val="22"/>
                <w:szCs w:val="22"/>
                <w:lang w:val="en-US"/>
              </w:rPr>
              <w:t>之间的管路屏蔽处理以及给排水管路屏蔽处理。</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0E1F8C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1177B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212A21F0" w14:textId="00111160"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460E9179" w14:textId="3225C368"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64BD17" w14:textId="1C06A5AD"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7BB71170"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4FD519C0" w14:textId="6D0F0F9C" w:rsidTr="00E960E7">
        <w:trPr>
          <w:trHeight w:val="64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80EBF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BEA11E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BD2E8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机柜</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DAE844D"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曙光</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164B9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roofErr w:type="spellStart"/>
            <w:r>
              <w:rPr>
                <w:rFonts w:ascii="Calibri" w:hAnsi="Calibri" w:cs="宋体" w:hint="eastAsia"/>
                <w:b w:val="0"/>
                <w:color w:val="000000"/>
                <w:kern w:val="2"/>
                <w:sz w:val="22"/>
                <w:szCs w:val="22"/>
                <w:lang w:val="en-US"/>
              </w:rPr>
              <w:t>CloudBASE</w:t>
            </w:r>
            <w:proofErr w:type="spellEnd"/>
            <w:r>
              <w:rPr>
                <w:rFonts w:ascii="Calibri" w:hAnsi="Calibri" w:cs="宋体" w:hint="eastAsia"/>
                <w:b w:val="0"/>
                <w:color w:val="000000"/>
                <w:kern w:val="2"/>
                <w:sz w:val="22"/>
                <w:szCs w:val="22"/>
                <w:lang w:val="en-US"/>
              </w:rPr>
              <w:t>机柜系统</w:t>
            </w:r>
            <w:r>
              <w:rPr>
                <w:rFonts w:ascii="Calibri" w:hAnsi="Calibri" w:cs="宋体" w:hint="eastAsia"/>
                <w:b w:val="0"/>
                <w:color w:val="000000"/>
                <w:kern w:val="2"/>
                <w:sz w:val="22"/>
                <w:szCs w:val="22"/>
                <w:lang w:val="en-US"/>
              </w:rPr>
              <w:t>C200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15F0D50"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8EA31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913417B" w14:textId="5D640699"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108C1D4" w14:textId="6DC631F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C3F842" w14:textId="37EFAE91"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bottom w:val="single" w:sz="4" w:space="0" w:color="auto"/>
              <w:right w:val="single" w:sz="4" w:space="0" w:color="auto"/>
            </w:tcBorders>
            <w:vAlign w:val="center"/>
          </w:tcPr>
          <w:p w14:paraId="5317B70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10FBE706" w14:textId="4E208365" w:rsidTr="00E960E7">
        <w:trPr>
          <w:trHeight w:val="96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D49B9E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06DED5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综合布线系统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3730A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铜缆链路</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452F8F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康普</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253A2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六类非屏蔽系统</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535974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链路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FA65B3"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264</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1C601D" w14:textId="7677F4A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链路</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7D30733" w14:textId="6776B72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A01B72" w14:textId="48008AA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30498EE6" w14:textId="4A1F58FC"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397F9D5D" w14:textId="344FF348" w:rsidTr="00E960E7">
        <w:trPr>
          <w:trHeight w:val="96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DA800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B6DBAB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A1178F"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光缆链路</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E11A64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康普</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260AFB"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OM3</w:t>
            </w:r>
            <w:proofErr w:type="gramStart"/>
            <w:r>
              <w:rPr>
                <w:rFonts w:ascii="Calibri" w:hAnsi="Calibri" w:cs="宋体" w:hint="eastAsia"/>
                <w:b w:val="0"/>
                <w:color w:val="000000"/>
                <w:kern w:val="2"/>
                <w:sz w:val="22"/>
                <w:szCs w:val="22"/>
                <w:lang w:val="en-US"/>
              </w:rPr>
              <w:t>万兆</w:t>
            </w:r>
            <w:proofErr w:type="gramEnd"/>
            <w:r>
              <w:rPr>
                <w:rFonts w:ascii="Calibri" w:hAnsi="Calibri" w:cs="宋体" w:hint="eastAsia"/>
                <w:b w:val="0"/>
                <w:color w:val="000000"/>
                <w:kern w:val="2"/>
                <w:sz w:val="22"/>
                <w:szCs w:val="22"/>
                <w:lang w:val="en-US"/>
              </w:rPr>
              <w:t>多模光纤系统</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C7FF056"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链路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333F313"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1036</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B0105F4" w14:textId="5878AAF8"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链路</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7552F5DF" w14:textId="505C390A"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4E4A9D" w14:textId="55C8041F"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tcBorders>
              <w:left w:val="single" w:sz="4" w:space="0" w:color="auto"/>
              <w:bottom w:val="single" w:sz="4" w:space="0" w:color="auto"/>
              <w:right w:val="single" w:sz="4" w:space="0" w:color="auto"/>
            </w:tcBorders>
            <w:vAlign w:val="center"/>
          </w:tcPr>
          <w:p w14:paraId="4391553B"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79D25F24" w14:textId="59C95A16" w:rsidTr="00E960E7">
        <w:trPr>
          <w:trHeight w:val="63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FC4C5F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7</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EB4BA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动力环境监控系统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C2250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智能电量测试仪</w:t>
            </w:r>
            <w:r>
              <w:rPr>
                <w:rFonts w:ascii="Calibri" w:hAnsi="Calibri" w:cs="宋体" w:hint="eastAsia"/>
                <w:b w:val="0"/>
                <w:color w:val="000000"/>
                <w:kern w:val="2"/>
                <w:sz w:val="22"/>
                <w:szCs w:val="22"/>
                <w:lang w:val="en-US"/>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614466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格瑞</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DDBFB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GR100-LCD+485+OES</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011020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87E75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10</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2C6CD" w14:textId="4BAB4C62"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402EC52" w14:textId="7D051C7B"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518A48" w14:textId="0AAF5956"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5D329D88" w14:textId="2FA59D41"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66F58C86" w14:textId="229BD1D8" w:rsidTr="00E960E7">
        <w:trPr>
          <w:trHeight w:val="67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98E82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30E242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8E217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转换模块</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7A7CE7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9A1F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BDAM8520/GFKJ8065/BDAM8052</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5B6A99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roofErr w:type="gramStart"/>
            <w:r>
              <w:rPr>
                <w:rFonts w:ascii="Calibri" w:hAnsi="Calibri" w:cs="宋体" w:hint="eastAsia"/>
                <w:b w:val="0"/>
                <w:color w:val="000000"/>
                <w:kern w:val="2"/>
                <w:sz w:val="22"/>
                <w:szCs w:val="22"/>
                <w:lang w:val="en-US"/>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B94D64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32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7EC51A1" w14:textId="707251C8"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proofErr w:type="gramStart"/>
            <w:r>
              <w:rPr>
                <w:rFonts w:ascii="Calibri" w:hAnsi="Calibri" w:cs="宋体" w:hint="eastAsia"/>
                <w:b w:val="0"/>
                <w:color w:val="000000"/>
                <w:kern w:val="2"/>
                <w:sz w:val="22"/>
                <w:szCs w:val="22"/>
                <w:lang w:val="en-US"/>
              </w:rPr>
              <w:t>个</w:t>
            </w:r>
            <w:proofErr w:type="gramEnd"/>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CA1C779" w14:textId="48229172"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047B69" w14:textId="7F30C27A"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66FF3087"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1D01DE57" w14:textId="5482E47E"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1CD69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E60ED2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7758C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温湿度传感器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89568CA"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E47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GF-801TH</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305EC2A"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roofErr w:type="gramStart"/>
            <w:r>
              <w:rPr>
                <w:rFonts w:ascii="Calibri" w:hAnsi="Calibri" w:cs="宋体" w:hint="eastAsia"/>
                <w:b w:val="0"/>
                <w:color w:val="000000"/>
                <w:kern w:val="2"/>
                <w:sz w:val="22"/>
                <w:szCs w:val="22"/>
                <w:lang w:val="en-US"/>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41DFC0"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B319014" w14:textId="00473606"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proofErr w:type="gramStart"/>
            <w:r>
              <w:rPr>
                <w:rFonts w:ascii="Calibri" w:hAnsi="Calibri" w:cs="宋体" w:hint="eastAsia"/>
                <w:b w:val="0"/>
                <w:color w:val="000000"/>
                <w:kern w:val="2"/>
                <w:sz w:val="22"/>
                <w:szCs w:val="22"/>
                <w:lang w:val="en-US"/>
              </w:rPr>
              <w:t>个</w:t>
            </w:r>
            <w:proofErr w:type="gramEnd"/>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5B9762BD" w14:textId="71329881"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714C78" w14:textId="356E17E4"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008F858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00464C82" w14:textId="45D3BCB5"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BB6AB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FFA2C9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8E466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漏水报警控制器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C2F75D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BOTRON</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8C18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HW58</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7B60F3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72BED2"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9</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330F5249" w14:textId="16A94CE9"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622BDEA7" w14:textId="3D1181C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D485BF" w14:textId="59B3CF7D"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0D1BD851"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6D291EC4" w14:textId="4DF20930"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F1C9BB"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DD4CEC0"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0C460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漏水感应线缆（</w:t>
            </w:r>
            <w:r>
              <w:rPr>
                <w:rFonts w:ascii="Calibri" w:hAnsi="Calibri" w:cs="宋体" w:hint="eastAsia"/>
                <w:b w:val="0"/>
                <w:color w:val="000000"/>
                <w:kern w:val="2"/>
                <w:sz w:val="22"/>
                <w:szCs w:val="22"/>
                <w:lang w:val="en-US"/>
              </w:rPr>
              <w:t>10</w:t>
            </w:r>
            <w:r>
              <w:rPr>
                <w:rFonts w:ascii="Calibri" w:hAnsi="Calibri" w:cs="宋体" w:hint="eastAsia"/>
                <w:b w:val="0"/>
                <w:color w:val="000000"/>
                <w:kern w:val="2"/>
                <w:sz w:val="22"/>
                <w:szCs w:val="22"/>
                <w:lang w:val="en-US"/>
              </w:rPr>
              <w:t>米）</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9E6A5A6"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BOTRON</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6DB2DD" w14:textId="06E915AE"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10</w:t>
            </w:r>
            <w:r>
              <w:rPr>
                <w:rFonts w:ascii="Calibri" w:hAnsi="Calibri" w:cs="宋体"/>
                <w:b w:val="0"/>
                <w:color w:val="000000"/>
                <w:kern w:val="2"/>
                <w:sz w:val="22"/>
                <w:szCs w:val="22"/>
                <w:lang w:val="en-US"/>
              </w:rPr>
              <w:t>m</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B738ECA"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条</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39D8AA"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9</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539C036" w14:textId="72DD3CFD"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条</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3109B46F" w14:textId="63AB8A6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8F91E9" w14:textId="48098A41"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15DD7DA0"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02F591AC" w14:textId="05988681"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E358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3A813F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12029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IC</w:t>
            </w:r>
            <w:r>
              <w:rPr>
                <w:rFonts w:ascii="Calibri" w:hAnsi="Calibri" w:cs="宋体" w:hint="eastAsia"/>
                <w:b w:val="0"/>
                <w:color w:val="000000"/>
                <w:kern w:val="2"/>
                <w:sz w:val="22"/>
                <w:szCs w:val="22"/>
                <w:lang w:val="en-US"/>
              </w:rPr>
              <w:t>卡读卡器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7F9D58A"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81C69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GF1200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BAC057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5B719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7</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C208365" w14:textId="1F94BFF2"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49801647" w14:textId="46E866BB"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5D8A9E" w14:textId="5C5BD17A"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6D9B8977"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6BCB97FA" w14:textId="2FBBC35E"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E21547"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9571B8F"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C93AD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门禁控制器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BE2B6D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8D88E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GF2002/GF2001</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7C92F13"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1FD81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CB21C02" w14:textId="28947451"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1F4A04AE" w14:textId="5CB9F65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E96C58" w14:textId="51E37D48"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20EE29F0"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1714496A" w14:textId="0635537D"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92501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416C54B"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9B805F"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磁力锁</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098AA36"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C68A18"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GF-600S-2/GF-600S</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AACA89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CB811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62434F5" w14:textId="623F1340"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6F4A1A39" w14:textId="652B47DB"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108088" w14:textId="75A252A9"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021FBFF8"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068D03FD" w14:textId="49E244D8"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51237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3C9EF9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9FEA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枪型摄像机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5AC1440"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roofErr w:type="gramStart"/>
            <w:r>
              <w:rPr>
                <w:rFonts w:ascii="Calibri" w:hAnsi="Calibri" w:cs="宋体" w:hint="eastAsia"/>
                <w:b w:val="0"/>
                <w:color w:val="000000"/>
                <w:kern w:val="2"/>
                <w:sz w:val="22"/>
                <w:szCs w:val="22"/>
                <w:lang w:val="en-US"/>
              </w:rPr>
              <w:t>海康威视</w:t>
            </w:r>
            <w:proofErr w:type="gramEnd"/>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91E08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DS-2CE16A2P-I</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8603A1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EA17F6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15</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4A0DC8B" w14:textId="28D27790"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1EABE1BE" w14:textId="487092DF"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39A9B3" w14:textId="08DCEE3A"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612FEC67"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2D29626C" w14:textId="7DD94B89"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DEA8D8"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B005F8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5E9271"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16</w:t>
            </w:r>
            <w:r>
              <w:rPr>
                <w:rFonts w:ascii="Calibri" w:hAnsi="Calibri" w:cs="宋体" w:hint="eastAsia"/>
                <w:b w:val="0"/>
                <w:color w:val="000000"/>
                <w:kern w:val="2"/>
                <w:sz w:val="22"/>
                <w:szCs w:val="22"/>
                <w:lang w:val="en-US"/>
              </w:rPr>
              <w:t>路硬盘录像机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F24DA62"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roofErr w:type="gramStart"/>
            <w:r>
              <w:rPr>
                <w:rFonts w:ascii="Calibri" w:hAnsi="Calibri" w:cs="宋体" w:hint="eastAsia"/>
                <w:b w:val="0"/>
                <w:color w:val="000000"/>
                <w:kern w:val="2"/>
                <w:sz w:val="22"/>
                <w:szCs w:val="22"/>
                <w:lang w:val="en-US"/>
              </w:rPr>
              <w:t>海康威视</w:t>
            </w:r>
            <w:proofErr w:type="gramEnd"/>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DAB99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DS-8116HWS/2T</w:t>
            </w:r>
            <w:r>
              <w:rPr>
                <w:rFonts w:ascii="Calibri" w:hAnsi="Calibri" w:cs="宋体" w:hint="eastAsia"/>
                <w:b w:val="0"/>
                <w:color w:val="000000"/>
                <w:kern w:val="2"/>
                <w:sz w:val="22"/>
                <w:szCs w:val="22"/>
                <w:lang w:val="en-US"/>
              </w:rPr>
              <w:t>硬盘</w:t>
            </w:r>
            <w:r>
              <w:rPr>
                <w:rFonts w:ascii="Calibri" w:hAnsi="Calibri" w:cs="宋体" w:hint="eastAsia"/>
                <w:b w:val="0"/>
                <w:color w:val="000000"/>
                <w:kern w:val="2"/>
                <w:sz w:val="22"/>
                <w:szCs w:val="22"/>
                <w:lang w:val="en-US"/>
              </w:rPr>
              <w:t>5</w:t>
            </w:r>
            <w:r>
              <w:rPr>
                <w:rFonts w:ascii="Calibri" w:hAnsi="Calibri" w:cs="宋体" w:hint="eastAsia"/>
                <w:b w:val="0"/>
                <w:color w:val="000000"/>
                <w:kern w:val="2"/>
                <w:sz w:val="22"/>
                <w:szCs w:val="22"/>
                <w:lang w:val="en-US"/>
              </w:rPr>
              <w:t>块</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90DD2F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62CE5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39257BD" w14:textId="2D4185B6"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6FF8364C" w14:textId="21BF4796"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3CC4BA" w14:textId="42FFF21E"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1653EFF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1A60008B" w14:textId="237BB827"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1899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0F88D8B"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5AFAF8"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监控管理主机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F5ABE0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390CC0"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GF-818</w:t>
            </w:r>
            <w:r>
              <w:rPr>
                <w:rFonts w:ascii="Calibri" w:hAnsi="Calibri" w:cs="宋体" w:hint="eastAsia"/>
                <w:b w:val="0"/>
                <w:color w:val="000000"/>
                <w:kern w:val="2"/>
                <w:sz w:val="22"/>
                <w:szCs w:val="22"/>
                <w:lang w:val="en-US"/>
              </w:rPr>
              <w:t>（视频版）</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2AB056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FB3096"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083C11C" w14:textId="45B36C03"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360D26C" w14:textId="4229FF69"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94281C" w14:textId="2047F3CD"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73D3AB50"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1DF306CC" w14:textId="2D965612"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019E4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922C698"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2967C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液晶显示器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D7FC7E3"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三星</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2433F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19</w:t>
            </w:r>
            <w:r>
              <w:rPr>
                <w:rFonts w:ascii="Calibri" w:hAnsi="Calibri" w:cs="宋体" w:hint="eastAsia"/>
                <w:b w:val="0"/>
                <w:color w:val="000000"/>
                <w:kern w:val="2"/>
                <w:sz w:val="22"/>
                <w:szCs w:val="22"/>
                <w:lang w:val="en-US"/>
              </w:rPr>
              <w:t>寸</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9E994A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F84D9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0C576EB" w14:textId="0F43813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EB12EC0" w14:textId="603848A4"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6FDFC6" w14:textId="34752FA2"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48E896E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38191E97" w14:textId="2E95797E"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588DE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34805C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123B4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机架式智能采集服务器</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F78A4B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5350A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GFCK908-8B/</w:t>
            </w:r>
            <w:r>
              <w:rPr>
                <w:rFonts w:ascii="Calibri" w:hAnsi="Calibri" w:cs="宋体" w:hint="eastAsia"/>
                <w:b w:val="0"/>
                <w:color w:val="000000"/>
                <w:kern w:val="2"/>
                <w:sz w:val="22"/>
                <w:szCs w:val="22"/>
                <w:lang w:val="en-US"/>
              </w:rPr>
              <w:t>机架</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14ADB0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C1A81B"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235B0AB9" w14:textId="2BC0D174"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sidRPr="00433871">
              <w:rPr>
                <w:rFonts w:ascii="Calibri" w:hAnsi="Calibri" w:cs="宋体" w:hint="eastAsia"/>
                <w:b w:val="0"/>
                <w:color w:val="000000"/>
                <w:kern w:val="2"/>
                <w:sz w:val="22"/>
                <w:szCs w:val="22"/>
                <w:lang w:val="en-US"/>
              </w:rPr>
              <w:t>元</w:t>
            </w:r>
            <w:r w:rsidRPr="00433871">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433871">
              <w:rPr>
                <w:rFonts w:ascii="Calibri" w:hAnsi="Calibri" w:cs="宋体" w:hint="eastAsia"/>
                <w:b w:val="0"/>
                <w:color w:val="000000"/>
                <w:kern w:val="2"/>
                <w:sz w:val="22"/>
                <w:szCs w:val="22"/>
                <w:lang w:val="en-US"/>
              </w:rPr>
              <w:t>.</w:t>
            </w:r>
            <w:r w:rsidRPr="00433871">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4A078310" w14:textId="6A47B23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B718CC" w14:textId="3E5B2782"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bottom w:val="single" w:sz="4" w:space="0" w:color="auto"/>
              <w:right w:val="single" w:sz="4" w:space="0" w:color="auto"/>
            </w:tcBorders>
            <w:vAlign w:val="center"/>
          </w:tcPr>
          <w:p w14:paraId="693F2FC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70774DBE" w14:textId="5E919A8D"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7684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527B14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C8A997"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配电监控软件模块</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31ED38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A6D64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GF2000-PD</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B77975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F6003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73BB89" w14:textId="25485D0E"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F8536F">
              <w:rPr>
                <w:rFonts w:ascii="Calibri" w:hAnsi="Calibri" w:cs="宋体" w:hint="eastAsia"/>
                <w:b w:val="0"/>
                <w:color w:val="000000"/>
                <w:kern w:val="2"/>
                <w:sz w:val="22"/>
                <w:szCs w:val="22"/>
                <w:lang w:val="en-US"/>
              </w:rPr>
              <w:t>元</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套</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F432DA" w14:textId="5B8BC9E1"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EE6A63" w14:textId="1D3BD8AD"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307415DB" w14:textId="7F8E9B0E"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7BC4AFC4" w14:textId="2B591AB0"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E746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5F448F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A10D3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UPS</w:t>
            </w:r>
            <w:r>
              <w:rPr>
                <w:rFonts w:ascii="Calibri" w:hAnsi="Calibri" w:cs="宋体" w:hint="eastAsia"/>
                <w:b w:val="0"/>
                <w:color w:val="000000"/>
                <w:kern w:val="2"/>
                <w:sz w:val="22"/>
                <w:szCs w:val="22"/>
                <w:lang w:val="en-US"/>
              </w:rPr>
              <w:t>监控</w:t>
            </w:r>
            <w:r>
              <w:rPr>
                <w:rFonts w:ascii="Calibri" w:hAnsi="Calibri" w:cs="宋体" w:hint="eastAsia"/>
                <w:b w:val="0"/>
                <w:color w:val="000000"/>
                <w:kern w:val="2"/>
                <w:sz w:val="22"/>
                <w:szCs w:val="22"/>
                <w:lang w:val="en-US"/>
              </w:rPr>
              <w:lastRenderedPageBreak/>
              <w:t>软件模块</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885DCC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lastRenderedPageBreak/>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30B7F"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GF2000-U</w:t>
            </w:r>
            <w:r>
              <w:rPr>
                <w:rFonts w:ascii="Calibri" w:hAnsi="Calibri" w:cs="宋体" w:hint="eastAsia"/>
                <w:b w:val="0"/>
                <w:color w:val="000000"/>
                <w:kern w:val="2"/>
                <w:sz w:val="22"/>
                <w:szCs w:val="22"/>
                <w:lang w:val="en-US"/>
              </w:rPr>
              <w:lastRenderedPageBreak/>
              <w:t>PS</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28CB4C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FFB4C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7EC7CEAC" w14:textId="64269BB4"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F8536F">
              <w:rPr>
                <w:rFonts w:ascii="Calibri" w:hAnsi="Calibri" w:cs="宋体" w:hint="eastAsia"/>
                <w:b w:val="0"/>
                <w:color w:val="000000"/>
                <w:kern w:val="2"/>
                <w:sz w:val="22"/>
                <w:szCs w:val="22"/>
                <w:lang w:val="en-US"/>
              </w:rPr>
              <w:t>元</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套</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40BC5A56" w14:textId="1CCCB2E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509126" w14:textId="024F8C0C"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77DD319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72924864" w14:textId="7E02B143"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97F5B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7B9CBD7"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CDBB9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精密空调监控软件模块</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8A26A73"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DA621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GF2000-KT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9F2F66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E3E7F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A47F0EA" w14:textId="38303C61"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F8536F">
              <w:rPr>
                <w:rFonts w:ascii="Calibri" w:hAnsi="Calibri" w:cs="宋体" w:hint="eastAsia"/>
                <w:b w:val="0"/>
                <w:color w:val="000000"/>
                <w:kern w:val="2"/>
                <w:sz w:val="22"/>
                <w:szCs w:val="22"/>
                <w:lang w:val="en-US"/>
              </w:rPr>
              <w:t>元</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套</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4EAF7716" w14:textId="73F80C8D"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F1FB3B" w14:textId="14E27501"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523FBF1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0CAA3ED2" w14:textId="5695E5F8"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F0144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546834B"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27A13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温湿度接口软件</w:t>
            </w:r>
            <w:r>
              <w:rPr>
                <w:rFonts w:ascii="Calibri" w:hAnsi="Calibri" w:cs="宋体" w:hint="eastAsia"/>
                <w:b w:val="0"/>
                <w:color w:val="000000"/>
                <w:kern w:val="2"/>
                <w:sz w:val="22"/>
                <w:szCs w:val="22"/>
                <w:lang w:val="en-US"/>
              </w:rPr>
              <w:t>V2.0</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45FE9E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9D54F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GF2000-WSD</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4D0EF2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739530"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32F5376" w14:textId="2D8935F9"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F8536F">
              <w:rPr>
                <w:rFonts w:ascii="Calibri" w:hAnsi="Calibri" w:cs="宋体" w:hint="eastAsia"/>
                <w:b w:val="0"/>
                <w:color w:val="000000"/>
                <w:kern w:val="2"/>
                <w:sz w:val="22"/>
                <w:szCs w:val="22"/>
                <w:lang w:val="en-US"/>
              </w:rPr>
              <w:t>元</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套</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72AE8B76" w14:textId="0E0665C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9A1CDFB" w14:textId="3C786B06"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3F67D02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0CF5D61B" w14:textId="6D74F99E"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38A40D"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9FA758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7C21D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漏水监测软件模块</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D2B5F3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EFC11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GF2000-LS</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FCEF3C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6B1F7D"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5A3E48A" w14:textId="03E8580B"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F8536F">
              <w:rPr>
                <w:rFonts w:ascii="Calibri" w:hAnsi="Calibri" w:cs="宋体" w:hint="eastAsia"/>
                <w:b w:val="0"/>
                <w:color w:val="000000"/>
                <w:kern w:val="2"/>
                <w:sz w:val="22"/>
                <w:szCs w:val="22"/>
                <w:lang w:val="en-US"/>
              </w:rPr>
              <w:t>元</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套</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1C47236A" w14:textId="267A393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834BB7" w14:textId="2D29163E"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36FC6D3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735910D8" w14:textId="7B2AB2A0"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23937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5DD04E9"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23FD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门禁接口软件</w:t>
            </w:r>
            <w:r>
              <w:rPr>
                <w:rFonts w:ascii="Calibri" w:hAnsi="Calibri" w:cs="宋体" w:hint="eastAsia"/>
                <w:b w:val="0"/>
                <w:color w:val="000000"/>
                <w:kern w:val="2"/>
                <w:sz w:val="22"/>
                <w:szCs w:val="22"/>
                <w:lang w:val="en-US"/>
              </w:rPr>
              <w:t>V2.0</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627720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4EFB8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GF2000-MJ</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B13E9E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600C21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62303A2" w14:textId="03865586"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F8536F">
              <w:rPr>
                <w:rFonts w:ascii="Calibri" w:hAnsi="Calibri" w:cs="宋体" w:hint="eastAsia"/>
                <w:b w:val="0"/>
                <w:color w:val="000000"/>
                <w:kern w:val="2"/>
                <w:sz w:val="22"/>
                <w:szCs w:val="22"/>
                <w:lang w:val="en-US"/>
              </w:rPr>
              <w:t>元</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套</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A49FB5E" w14:textId="39F1AAE1"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4F53CB" w14:textId="702659A5"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364E427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0CB06129" w14:textId="7B4F2AF3"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E81618"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4A478A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B561A7"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图像接口软件</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D702C7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67BC08"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GF2000-SP</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DA56C13"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3007C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3A6D594" w14:textId="538B99A5"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F8536F">
              <w:rPr>
                <w:rFonts w:ascii="Calibri" w:hAnsi="Calibri" w:cs="宋体" w:hint="eastAsia"/>
                <w:b w:val="0"/>
                <w:color w:val="000000"/>
                <w:kern w:val="2"/>
                <w:sz w:val="22"/>
                <w:szCs w:val="22"/>
                <w:lang w:val="en-US"/>
              </w:rPr>
              <w:t>元</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套</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64296EA9" w14:textId="0735408D"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5C4D7C" w14:textId="533CF254"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2A1542C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6650D10D" w14:textId="680A7E42" w:rsidTr="00E960E7">
        <w:trPr>
          <w:trHeight w:val="286"/>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8C0C3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8BDFEF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EB00C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手机短信报警系统</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18AA5B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04573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GF2000-GSM</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4939F5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E55BBA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A0DD695" w14:textId="2D922FFA"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F8536F">
              <w:rPr>
                <w:rFonts w:ascii="Calibri" w:hAnsi="Calibri" w:cs="宋体" w:hint="eastAsia"/>
                <w:b w:val="0"/>
                <w:color w:val="000000"/>
                <w:kern w:val="2"/>
                <w:sz w:val="22"/>
                <w:szCs w:val="22"/>
                <w:lang w:val="en-US"/>
              </w:rPr>
              <w:t>元</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套</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6F70C5B1" w14:textId="20FA074A"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EDD9D6" w14:textId="248723AF"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72CABA0F"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4C02E3F4" w14:textId="45FBC0DD" w:rsidTr="00E960E7">
        <w:trPr>
          <w:trHeight w:val="48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0C67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27A04B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14B421"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平台软件：机房监控管理系统软件</w:t>
            </w:r>
            <w:r>
              <w:rPr>
                <w:rFonts w:ascii="Calibri" w:hAnsi="Calibri" w:cs="宋体" w:hint="eastAsia"/>
                <w:b w:val="0"/>
                <w:color w:val="000000"/>
                <w:kern w:val="2"/>
                <w:sz w:val="22"/>
                <w:szCs w:val="22"/>
                <w:lang w:val="en-US"/>
              </w:rPr>
              <w:t>V1.0</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B4F3E4A"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1570BB"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GF2000</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392733A"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5B41D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BFB04FF" w14:textId="5C4745E9"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F8536F">
              <w:rPr>
                <w:rFonts w:ascii="Calibri" w:hAnsi="Calibri" w:cs="宋体" w:hint="eastAsia"/>
                <w:b w:val="0"/>
                <w:color w:val="000000"/>
                <w:kern w:val="2"/>
                <w:sz w:val="22"/>
                <w:szCs w:val="22"/>
                <w:lang w:val="en-US"/>
              </w:rPr>
              <w:t>元</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套</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E95AD11" w14:textId="32F65FDA"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FB5D38" w14:textId="545CFE54"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5133D1C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3837E653" w14:textId="5AC54EE7" w:rsidTr="00E960E7">
        <w:trPr>
          <w:trHeight w:val="36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FF7B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1FFB6F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1A3EF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WEB</w:t>
            </w:r>
            <w:r>
              <w:rPr>
                <w:rFonts w:ascii="Calibri" w:hAnsi="Calibri" w:cs="宋体" w:hint="eastAsia"/>
                <w:b w:val="0"/>
                <w:color w:val="000000"/>
                <w:kern w:val="2"/>
                <w:sz w:val="22"/>
                <w:szCs w:val="22"/>
                <w:lang w:val="en-US"/>
              </w:rPr>
              <w:t>远程浏览</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BEEC73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共发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5DD4B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GF2000-WEB</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4B61F76"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E1C76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5ACD7CC" w14:textId="3551EF69"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F8536F">
              <w:rPr>
                <w:rFonts w:ascii="Calibri" w:hAnsi="Calibri" w:cs="宋体" w:hint="eastAsia"/>
                <w:b w:val="0"/>
                <w:color w:val="000000"/>
                <w:kern w:val="2"/>
                <w:sz w:val="22"/>
                <w:szCs w:val="22"/>
                <w:lang w:val="en-US"/>
              </w:rPr>
              <w:t>元</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套</w:t>
            </w:r>
            <w:r w:rsidRPr="00F8536F">
              <w:rPr>
                <w:rFonts w:ascii="Calibri" w:hAnsi="Calibri" w:cs="宋体" w:hint="eastAsia"/>
                <w:b w:val="0"/>
                <w:color w:val="000000"/>
                <w:kern w:val="2"/>
                <w:sz w:val="22"/>
                <w:szCs w:val="22"/>
                <w:lang w:val="en-US"/>
              </w:rPr>
              <w:t>.</w:t>
            </w:r>
            <w:r w:rsidRPr="00F8536F">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3BCB9EE2" w14:textId="30C7E9FD"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DF8B4C" w14:textId="1F1D22C5"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bottom w:val="single" w:sz="4" w:space="0" w:color="auto"/>
              <w:right w:val="single" w:sz="4" w:space="0" w:color="auto"/>
            </w:tcBorders>
            <w:vAlign w:val="center"/>
          </w:tcPr>
          <w:p w14:paraId="44EFA27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r>
      <w:tr w:rsidR="00E960E7" w14:paraId="56FDAC00" w14:textId="2A0DCC14" w:rsidTr="00E960E7">
        <w:trPr>
          <w:trHeight w:val="72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38BE21B"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8</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86E0B7D"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机房网络设备</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BB808A"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汇聚交换机</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43F2EE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 xml:space="preserve">juniper    </w:t>
            </w:r>
            <w:r>
              <w:rPr>
                <w:rFonts w:ascii="Calibri" w:hAnsi="Calibri" w:cs="宋体" w:hint="eastAsia"/>
                <w:b w:val="0"/>
                <w:color w:val="000000"/>
                <w:kern w:val="2"/>
                <w:sz w:val="22"/>
                <w:szCs w:val="22"/>
                <w:lang w:val="en-US"/>
              </w:rPr>
              <w:t>（瞻博）</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F869F4"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EX4550-32F-AFO</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3059B6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273ECA"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A0C811" w14:textId="71BD56CB"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E47A3D" w14:textId="006866CE"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27F13E" w14:textId="0D9B0A3D"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075EB2CA" w14:textId="1CDF5D2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319B31EE" w14:textId="31602B28" w:rsidTr="00E960E7">
        <w:trPr>
          <w:trHeight w:val="72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C53D1"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FE84E45"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0F82A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48</w:t>
            </w:r>
            <w:r>
              <w:rPr>
                <w:rFonts w:ascii="Calibri" w:hAnsi="Calibri" w:cs="宋体" w:hint="eastAsia"/>
                <w:b w:val="0"/>
                <w:color w:val="000000"/>
                <w:kern w:val="2"/>
                <w:sz w:val="22"/>
                <w:szCs w:val="22"/>
                <w:lang w:val="en-US"/>
              </w:rPr>
              <w:t>口万兆上联堆叠接入交换机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44136B53"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 xml:space="preserve">juniper    </w:t>
            </w:r>
            <w:r>
              <w:rPr>
                <w:rFonts w:ascii="Calibri" w:hAnsi="Calibri" w:cs="宋体" w:hint="eastAsia"/>
                <w:b w:val="0"/>
                <w:color w:val="000000"/>
                <w:kern w:val="2"/>
                <w:sz w:val="22"/>
                <w:szCs w:val="22"/>
                <w:lang w:val="en-US"/>
              </w:rPr>
              <w:t>（瞻博）</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092D4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EX4300-48T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31A4293"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78D613"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3B9541F" w14:textId="0DDFDBC8"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164966">
              <w:rPr>
                <w:rFonts w:ascii="Calibri" w:hAnsi="Calibri" w:cs="宋体" w:hint="eastAsia"/>
                <w:b w:val="0"/>
                <w:color w:val="000000"/>
                <w:kern w:val="2"/>
                <w:sz w:val="22"/>
                <w:szCs w:val="22"/>
                <w:lang w:val="en-US"/>
              </w:rPr>
              <w:t>元</w:t>
            </w:r>
            <w:r w:rsidRPr="00164966">
              <w:rPr>
                <w:rFonts w:ascii="Calibri" w:hAnsi="Calibri" w:cs="宋体" w:hint="eastAsia"/>
                <w:b w:val="0"/>
                <w:color w:val="000000"/>
                <w:kern w:val="2"/>
                <w:sz w:val="22"/>
                <w:szCs w:val="22"/>
                <w:lang w:val="en-US"/>
              </w:rPr>
              <w:t>/</w:t>
            </w:r>
            <w:r w:rsidRPr="00164966">
              <w:rPr>
                <w:rFonts w:ascii="Calibri" w:hAnsi="Calibri" w:cs="宋体" w:hint="eastAsia"/>
                <w:b w:val="0"/>
                <w:color w:val="000000"/>
                <w:kern w:val="2"/>
                <w:sz w:val="22"/>
                <w:szCs w:val="22"/>
                <w:lang w:val="en-US"/>
              </w:rPr>
              <w:t>台</w:t>
            </w:r>
            <w:r w:rsidRPr="00164966">
              <w:rPr>
                <w:rFonts w:ascii="Calibri" w:hAnsi="Calibri" w:cs="宋体" w:hint="eastAsia"/>
                <w:b w:val="0"/>
                <w:color w:val="000000"/>
                <w:kern w:val="2"/>
                <w:sz w:val="22"/>
                <w:szCs w:val="22"/>
                <w:lang w:val="en-US"/>
              </w:rPr>
              <w:t>.</w:t>
            </w:r>
            <w:r w:rsidRPr="00164966">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5FD5B3FA" w14:textId="403CA2C9"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DCEC18" w14:textId="4B3232DA"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715A55D1"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08CEDE0E" w14:textId="137B6942" w:rsidTr="00E960E7">
        <w:trPr>
          <w:trHeight w:val="72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D74CCE"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3AA5067"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DB69E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24</w:t>
            </w:r>
            <w:r>
              <w:rPr>
                <w:rFonts w:ascii="Calibri" w:hAnsi="Calibri" w:cs="宋体" w:hint="eastAsia"/>
                <w:b w:val="0"/>
                <w:color w:val="000000"/>
                <w:kern w:val="2"/>
                <w:sz w:val="22"/>
                <w:szCs w:val="22"/>
                <w:lang w:val="en-US"/>
              </w:rPr>
              <w:t>口万兆上联堆叠接入交换机</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77A2DF0"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 xml:space="preserve">juniper    </w:t>
            </w:r>
            <w:r>
              <w:rPr>
                <w:rFonts w:ascii="Calibri" w:hAnsi="Calibri" w:cs="宋体" w:hint="eastAsia"/>
                <w:b w:val="0"/>
                <w:color w:val="000000"/>
                <w:kern w:val="2"/>
                <w:sz w:val="22"/>
                <w:szCs w:val="22"/>
                <w:lang w:val="en-US"/>
              </w:rPr>
              <w:t>（瞻博）</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412F6B"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EX3300-24T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0C516E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0C7F7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32</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E841457" w14:textId="5FFF50F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164966">
              <w:rPr>
                <w:rFonts w:ascii="Calibri" w:hAnsi="Calibri" w:cs="宋体" w:hint="eastAsia"/>
                <w:b w:val="0"/>
                <w:color w:val="000000"/>
                <w:kern w:val="2"/>
                <w:sz w:val="22"/>
                <w:szCs w:val="22"/>
                <w:lang w:val="en-US"/>
              </w:rPr>
              <w:t>元</w:t>
            </w:r>
            <w:r w:rsidRPr="00164966">
              <w:rPr>
                <w:rFonts w:ascii="Calibri" w:hAnsi="Calibri" w:cs="宋体" w:hint="eastAsia"/>
                <w:b w:val="0"/>
                <w:color w:val="000000"/>
                <w:kern w:val="2"/>
                <w:sz w:val="22"/>
                <w:szCs w:val="22"/>
                <w:lang w:val="en-US"/>
              </w:rPr>
              <w:t>/</w:t>
            </w:r>
            <w:r w:rsidRPr="00164966">
              <w:rPr>
                <w:rFonts w:ascii="Calibri" w:hAnsi="Calibri" w:cs="宋体" w:hint="eastAsia"/>
                <w:b w:val="0"/>
                <w:color w:val="000000"/>
                <w:kern w:val="2"/>
                <w:sz w:val="22"/>
                <w:szCs w:val="22"/>
                <w:lang w:val="en-US"/>
              </w:rPr>
              <w:t>台</w:t>
            </w:r>
            <w:r w:rsidRPr="00164966">
              <w:rPr>
                <w:rFonts w:ascii="Calibri" w:hAnsi="Calibri" w:cs="宋体" w:hint="eastAsia"/>
                <w:b w:val="0"/>
                <w:color w:val="000000"/>
                <w:kern w:val="2"/>
                <w:sz w:val="22"/>
                <w:szCs w:val="22"/>
                <w:lang w:val="en-US"/>
              </w:rPr>
              <w:t>.</w:t>
            </w:r>
            <w:r w:rsidRPr="00164966">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9B2ECBA" w14:textId="713DCA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0D01FB" w14:textId="24667568"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tcBorders>
              <w:left w:val="single" w:sz="4" w:space="0" w:color="auto"/>
              <w:bottom w:val="single" w:sz="4" w:space="0" w:color="auto"/>
              <w:right w:val="single" w:sz="4" w:space="0" w:color="auto"/>
            </w:tcBorders>
            <w:vAlign w:val="center"/>
          </w:tcPr>
          <w:p w14:paraId="2A11D2C0"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6DA04FDB" w14:textId="0FC5162C" w:rsidTr="00E960E7">
        <w:trPr>
          <w:trHeight w:val="72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3296B73"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9</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0BBC45"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机房</w:t>
            </w:r>
            <w:r>
              <w:rPr>
                <w:rFonts w:ascii="Calibri" w:hAnsi="Calibri" w:cs="宋体" w:hint="eastAsia"/>
                <w:b w:val="0"/>
                <w:color w:val="000000"/>
                <w:kern w:val="2"/>
                <w:sz w:val="22"/>
                <w:szCs w:val="22"/>
                <w:lang w:val="en-US"/>
              </w:rPr>
              <w:t>KVM</w:t>
            </w:r>
            <w:r>
              <w:rPr>
                <w:rFonts w:ascii="Calibri" w:hAnsi="Calibri" w:cs="宋体" w:hint="eastAsia"/>
                <w:b w:val="0"/>
                <w:color w:val="000000"/>
                <w:kern w:val="2"/>
                <w:sz w:val="22"/>
                <w:szCs w:val="22"/>
                <w:lang w:val="en-US"/>
              </w:rPr>
              <w:t>控制系统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42845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KVM</w:t>
            </w:r>
            <w:r>
              <w:rPr>
                <w:rFonts w:ascii="Calibri" w:hAnsi="Calibri" w:cs="宋体" w:hint="eastAsia"/>
                <w:b w:val="0"/>
                <w:color w:val="000000"/>
                <w:kern w:val="2"/>
                <w:sz w:val="22"/>
                <w:szCs w:val="22"/>
                <w:lang w:val="en-US"/>
              </w:rPr>
              <w:t>控制主机</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ADB4C2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AVOCNET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05528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MPU2032DAC</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93AECA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9517E3"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C21DCE" w14:textId="60D0EA64"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164966">
              <w:rPr>
                <w:rFonts w:ascii="Calibri" w:hAnsi="Calibri" w:cs="宋体" w:hint="eastAsia"/>
                <w:b w:val="0"/>
                <w:color w:val="000000"/>
                <w:kern w:val="2"/>
                <w:sz w:val="22"/>
                <w:szCs w:val="22"/>
                <w:lang w:val="en-US"/>
              </w:rPr>
              <w:t>元</w:t>
            </w:r>
            <w:r w:rsidRPr="00164966">
              <w:rPr>
                <w:rFonts w:ascii="Calibri" w:hAnsi="Calibri" w:cs="宋体" w:hint="eastAsia"/>
                <w:b w:val="0"/>
                <w:color w:val="000000"/>
                <w:kern w:val="2"/>
                <w:sz w:val="22"/>
                <w:szCs w:val="22"/>
                <w:lang w:val="en-US"/>
              </w:rPr>
              <w:t>/</w:t>
            </w:r>
            <w:r w:rsidRPr="00164966">
              <w:rPr>
                <w:rFonts w:ascii="Calibri" w:hAnsi="Calibri" w:cs="宋体" w:hint="eastAsia"/>
                <w:b w:val="0"/>
                <w:color w:val="000000"/>
                <w:kern w:val="2"/>
                <w:sz w:val="22"/>
                <w:szCs w:val="22"/>
                <w:lang w:val="en-US"/>
              </w:rPr>
              <w:t>台</w:t>
            </w:r>
            <w:r w:rsidRPr="00164966">
              <w:rPr>
                <w:rFonts w:ascii="Calibri" w:hAnsi="Calibri" w:cs="宋体" w:hint="eastAsia"/>
                <w:b w:val="0"/>
                <w:color w:val="000000"/>
                <w:kern w:val="2"/>
                <w:sz w:val="22"/>
                <w:szCs w:val="22"/>
                <w:lang w:val="en-US"/>
              </w:rPr>
              <w:t>.</w:t>
            </w:r>
            <w:r w:rsidRPr="00164966">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A4C5A66" w14:textId="6A8D3076"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FE4678" w14:textId="30305C29"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08E2533F" w14:textId="400463F9"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10790AB8" w14:textId="1D8976A9" w:rsidTr="00E960E7">
        <w:trPr>
          <w:trHeight w:val="72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2478B3"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437337C"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BEE852"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USB</w:t>
            </w:r>
            <w:r>
              <w:rPr>
                <w:rFonts w:ascii="Calibri" w:hAnsi="Calibri" w:cs="宋体" w:hint="eastAsia"/>
                <w:b w:val="0"/>
                <w:color w:val="000000"/>
                <w:kern w:val="2"/>
                <w:sz w:val="22"/>
                <w:szCs w:val="22"/>
                <w:lang w:val="en-US"/>
              </w:rPr>
              <w:t>接口模块</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5AE38E8B"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AVOCNET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E054F8"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MPUIQ-VMCHS</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7288C34"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97861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128</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45014E4B" w14:textId="3244E151"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7CEEFA51" w14:textId="45891B2C"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2576F9" w14:textId="6E34DC29"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tcBorders>
              <w:left w:val="single" w:sz="4" w:space="0" w:color="auto"/>
              <w:bottom w:val="single" w:sz="4" w:space="0" w:color="auto"/>
              <w:right w:val="single" w:sz="4" w:space="0" w:color="auto"/>
            </w:tcBorders>
            <w:vAlign w:val="center"/>
          </w:tcPr>
          <w:p w14:paraId="5E522597"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47CCFB6D" w14:textId="568D427C" w:rsidTr="00E960E7">
        <w:trPr>
          <w:trHeight w:val="1921"/>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0E9CE7C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lastRenderedPageBreak/>
              <w:t>10</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75445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机房装修环境</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CC9A06" w14:textId="77777777" w:rsidR="00E960E7" w:rsidRDefault="00E960E7" w:rsidP="00E960E7">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机房装修环境</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13DA3C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C1140F"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E2B6C92"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m</w:t>
            </w:r>
            <w:r>
              <w:rPr>
                <w:rFonts w:ascii="Calibri" w:hAnsi="Calibri" w:cs="宋体" w:hint="eastAsia"/>
                <w:b w:val="0"/>
                <w:color w:val="000000"/>
                <w:kern w:val="2"/>
                <w:sz w:val="22"/>
                <w:szCs w:val="22"/>
                <w:vertAlign w:val="superscript"/>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F1172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400</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12CFAC" w14:textId="76FD810B"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960A96">
              <w:rPr>
                <w:rFonts w:cs="宋体" w:hint="eastAsia"/>
                <w:b w:val="0"/>
                <w:color w:val="000000"/>
                <w:sz w:val="22"/>
                <w:szCs w:val="22"/>
                <w:lang w:val="en-US" w:bidi="ar"/>
              </w:rPr>
              <w:t>元/m</w:t>
            </w:r>
            <w:r w:rsidRPr="00960A96">
              <w:rPr>
                <w:rFonts w:cs="宋体" w:hint="eastAsia"/>
                <w:b w:val="0"/>
                <w:color w:val="000000"/>
                <w:sz w:val="22"/>
                <w:szCs w:val="22"/>
                <w:vertAlign w:val="superscript"/>
                <w:lang w:val="en-US" w:bidi="ar"/>
              </w:rPr>
              <w:t>2</w:t>
            </w:r>
            <w:r w:rsidRPr="00960A96">
              <w:rPr>
                <w:rFonts w:cs="宋体"/>
                <w:b w:val="0"/>
                <w:color w:val="000000"/>
                <w:sz w:val="22"/>
                <w:szCs w:val="22"/>
                <w:lang w:val="en-US" w:bidi="ar"/>
              </w:rPr>
              <w:t>.</w:t>
            </w:r>
            <w:r w:rsidRPr="00960A96">
              <w:rPr>
                <w:rFonts w:cs="宋体" w:hint="eastAsia"/>
                <w:b w:val="0"/>
                <w:color w:val="000000"/>
                <w:sz w:val="22"/>
                <w:szCs w:val="22"/>
                <w:lang w:val="en-US" w:bidi="ar"/>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348FB0" w14:textId="37E44DF0"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B5C76A" w14:textId="7705E524"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7AAFDD62" w14:textId="037C2F03"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E960E7" w14:paraId="23590626" w14:textId="1EE3A35E" w:rsidTr="00E960E7">
        <w:trPr>
          <w:trHeight w:val="62"/>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1DD66422"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11</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CC3688"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机房保洁</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54D280"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61C6332"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16682E"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8A77FA9"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m</w:t>
            </w:r>
            <w:r>
              <w:rPr>
                <w:rFonts w:ascii="Calibri" w:hAnsi="Calibri" w:cs="宋体" w:hint="eastAsia"/>
                <w:b w:val="0"/>
                <w:color w:val="000000"/>
                <w:kern w:val="2"/>
                <w:sz w:val="22"/>
                <w:szCs w:val="22"/>
                <w:vertAlign w:val="superscript"/>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CD92CCC" w14:textId="77777777"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400</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983CA4" w14:textId="764C88BD"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960A96">
              <w:rPr>
                <w:rFonts w:cs="宋体" w:hint="eastAsia"/>
                <w:b w:val="0"/>
                <w:color w:val="000000"/>
                <w:sz w:val="22"/>
                <w:szCs w:val="22"/>
                <w:lang w:val="en-US" w:bidi="ar"/>
              </w:rPr>
              <w:t>元/m</w:t>
            </w:r>
            <w:r w:rsidRPr="00960A96">
              <w:rPr>
                <w:rFonts w:cs="宋体" w:hint="eastAsia"/>
                <w:b w:val="0"/>
                <w:color w:val="000000"/>
                <w:sz w:val="22"/>
                <w:szCs w:val="22"/>
                <w:vertAlign w:val="superscript"/>
                <w:lang w:val="en-US" w:bidi="ar"/>
              </w:rPr>
              <w:t>2</w:t>
            </w:r>
            <w:r w:rsidRPr="00960A96">
              <w:rPr>
                <w:rFonts w:cs="宋体"/>
                <w:b w:val="0"/>
                <w:color w:val="000000"/>
                <w:sz w:val="22"/>
                <w:szCs w:val="22"/>
                <w:lang w:val="en-US" w:bidi="ar"/>
              </w:rPr>
              <w:t>.</w:t>
            </w:r>
            <w:r w:rsidRPr="00960A96">
              <w:rPr>
                <w:rFonts w:cs="宋体" w:hint="eastAsia"/>
                <w:b w:val="0"/>
                <w:color w:val="000000"/>
                <w:sz w:val="22"/>
                <w:szCs w:val="22"/>
                <w:lang w:val="en-US" w:bidi="ar"/>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9982CE5" w14:textId="4C8EB9B1"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r w:rsidRPr="00BB212A">
              <w:rPr>
                <w:rFonts w:ascii="Calibri" w:hAnsi="Calibri" w:cs="宋体" w:hint="eastAsia"/>
                <w:b w:val="0"/>
                <w:color w:val="000000"/>
                <w:kern w:val="2"/>
                <w:sz w:val="22"/>
                <w:szCs w:val="22"/>
                <w:lang w:val="en-US"/>
              </w:rPr>
              <w:t>6</w:t>
            </w:r>
            <w:r w:rsidRPr="00BB212A">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5B31B3" w14:textId="53792548"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068E7CDE" w14:textId="4E243A9D" w:rsidR="00E960E7" w:rsidRDefault="00E960E7" w:rsidP="00E960E7">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B163B8" w14:paraId="2411950C" w14:textId="5F1A7A01" w:rsidTr="008C2188">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294DADCF" w14:textId="0DFF430F" w:rsidR="00B163B8" w:rsidRDefault="00B163B8" w:rsidP="00B163B8">
            <w:pPr>
              <w:widowControl/>
              <w:adjustRightInd w:val="0"/>
              <w:spacing w:line="240" w:lineRule="auto"/>
              <w:ind w:firstLineChars="0" w:firstLine="0"/>
              <w:jc w:val="center"/>
              <w:rPr>
                <w:rFonts w:ascii="Calibri" w:hAnsi="Calibri" w:cs="宋体"/>
                <w:b w:val="0"/>
                <w:bCs/>
                <w:color w:val="000000"/>
                <w:kern w:val="2"/>
                <w:sz w:val="28"/>
                <w:szCs w:val="28"/>
                <w:lang w:val="en-US"/>
              </w:rPr>
            </w:pPr>
            <w:r>
              <w:rPr>
                <w:rFonts w:ascii="Calibri" w:hAnsi="Calibri" w:cs="宋体" w:hint="eastAsia"/>
                <w:b w:val="0"/>
                <w:bCs/>
                <w:color w:val="000000"/>
                <w:kern w:val="2"/>
                <w:sz w:val="28"/>
                <w:szCs w:val="28"/>
                <w:lang w:val="en-US"/>
              </w:rPr>
              <w:t>小计：</w:t>
            </w:r>
          </w:p>
        </w:tc>
      </w:tr>
      <w:tr w:rsidR="00B163B8" w14:paraId="13A043CA" w14:textId="1E49DCCB" w:rsidTr="00224C9C">
        <w:trPr>
          <w:trHeight w:val="447"/>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518FC5B3" w14:textId="14D1CD44" w:rsidR="00B163B8" w:rsidRDefault="00B163B8" w:rsidP="00B163B8">
            <w:pPr>
              <w:widowControl/>
              <w:adjustRightInd w:val="0"/>
              <w:spacing w:line="240" w:lineRule="auto"/>
              <w:ind w:firstLineChars="0" w:firstLine="0"/>
              <w:jc w:val="center"/>
              <w:rPr>
                <w:rFonts w:ascii="Calibri" w:hAnsi="Calibri" w:cs="宋体"/>
                <w:b w:val="0"/>
                <w:bCs/>
                <w:color w:val="000000"/>
                <w:kern w:val="2"/>
                <w:sz w:val="28"/>
                <w:szCs w:val="28"/>
                <w:lang w:val="en-US"/>
              </w:rPr>
            </w:pPr>
            <w:r>
              <w:rPr>
                <w:rFonts w:ascii="Calibri" w:hAnsi="Calibri" w:cs="宋体" w:hint="eastAsia"/>
                <w:b w:val="0"/>
                <w:bCs/>
                <w:color w:val="000000"/>
                <w:kern w:val="2"/>
                <w:sz w:val="28"/>
                <w:szCs w:val="28"/>
                <w:lang w:val="en-US"/>
              </w:rPr>
              <w:t>七、指挥大厅基础设施维保服务</w:t>
            </w:r>
          </w:p>
        </w:tc>
      </w:tr>
      <w:tr w:rsidR="00B163B8" w14:paraId="57193680" w14:textId="556FA81C" w:rsidTr="00B163B8">
        <w:trPr>
          <w:trHeight w:val="447"/>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0655551B" w14:textId="77777777" w:rsidR="00B163B8" w:rsidRDefault="00B163B8" w:rsidP="00B163B8">
            <w:pPr>
              <w:widowControl/>
              <w:adjustRightInd w:val="0"/>
              <w:spacing w:line="240" w:lineRule="auto"/>
              <w:ind w:firstLineChars="0" w:firstLine="0"/>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序号</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AEB38B" w14:textId="77777777" w:rsidR="00B163B8" w:rsidRDefault="00B163B8" w:rsidP="00B163B8">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类别</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2AA0F4" w14:textId="77777777" w:rsidR="00B163B8" w:rsidRDefault="00B163B8" w:rsidP="00B163B8">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设备</w:t>
            </w:r>
            <w:r>
              <w:rPr>
                <w:rFonts w:ascii="Calibri" w:hAnsi="Calibri" w:cs="宋体" w:hint="eastAsia"/>
                <w:bCs/>
                <w:color w:val="000000"/>
                <w:kern w:val="2"/>
                <w:sz w:val="22"/>
                <w:szCs w:val="22"/>
                <w:lang w:val="en-US"/>
              </w:rPr>
              <w:t>/</w:t>
            </w:r>
            <w:r>
              <w:rPr>
                <w:rFonts w:ascii="Calibri" w:hAnsi="Calibri" w:cs="宋体" w:hint="eastAsia"/>
                <w:bCs/>
                <w:color w:val="000000"/>
                <w:kern w:val="2"/>
                <w:sz w:val="22"/>
                <w:szCs w:val="22"/>
                <w:lang w:val="en-US"/>
              </w:rPr>
              <w:t>系统名称</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56D9918" w14:textId="77777777" w:rsidR="00B163B8" w:rsidRDefault="00B163B8" w:rsidP="00B163B8">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品牌</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96E922" w14:textId="77777777" w:rsidR="00B163B8" w:rsidRDefault="00B163B8" w:rsidP="00B163B8">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型号</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507ABF20" w14:textId="77777777" w:rsidR="00B163B8" w:rsidRDefault="00B163B8" w:rsidP="00B163B8">
            <w:pPr>
              <w:widowControl/>
              <w:adjustRightInd w:val="0"/>
              <w:spacing w:line="240" w:lineRule="auto"/>
              <w:ind w:firstLineChars="0" w:firstLine="0"/>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单位</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031F8C" w14:textId="77777777" w:rsidR="00B163B8" w:rsidRDefault="00B163B8" w:rsidP="00B163B8">
            <w:pPr>
              <w:widowControl/>
              <w:adjustRightInd w:val="0"/>
              <w:spacing w:line="240" w:lineRule="auto"/>
              <w:ind w:firstLineChars="0" w:firstLine="0"/>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数量</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DE711" w14:textId="77777777" w:rsidR="00B163B8" w:rsidRDefault="00B163B8" w:rsidP="00B163B8">
            <w:pPr>
              <w:widowControl/>
              <w:adjustRightInd w:val="0"/>
              <w:spacing w:line="240" w:lineRule="auto"/>
              <w:ind w:firstLineChars="0" w:firstLine="0"/>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单价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812B66C" w14:textId="1866AC9D" w:rsidR="00B163B8" w:rsidRDefault="00B163B8" w:rsidP="00B163B8">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运维期限</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673A1" w14:textId="0A52083D" w:rsidR="00B163B8" w:rsidRDefault="00B163B8" w:rsidP="00B163B8">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金额</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0ABEDC61" w14:textId="612D026C" w:rsidR="00B163B8" w:rsidRDefault="00B163B8" w:rsidP="00B163B8">
            <w:pPr>
              <w:widowControl/>
              <w:adjustRightInd w:val="0"/>
              <w:spacing w:line="240" w:lineRule="auto"/>
              <w:ind w:firstLineChars="0" w:firstLine="0"/>
              <w:jc w:val="center"/>
              <w:rPr>
                <w:rFonts w:ascii="Calibri" w:hAnsi="Calibri" w:cs="宋体"/>
                <w:bCs/>
                <w:color w:val="000000"/>
                <w:kern w:val="2"/>
                <w:sz w:val="22"/>
                <w:szCs w:val="22"/>
                <w:lang w:val="en-US"/>
              </w:rPr>
            </w:pPr>
            <w:r>
              <w:rPr>
                <w:rFonts w:ascii="Calibri" w:hAnsi="Calibri" w:cs="宋体" w:hint="eastAsia"/>
                <w:bCs/>
                <w:color w:val="000000"/>
                <w:kern w:val="2"/>
                <w:sz w:val="22"/>
                <w:szCs w:val="22"/>
                <w:lang w:val="en-US"/>
              </w:rPr>
              <w:t>备注</w:t>
            </w:r>
          </w:p>
        </w:tc>
      </w:tr>
      <w:tr w:rsidR="00B163B8" w14:paraId="0C5B6223" w14:textId="539FA9ED" w:rsidTr="00B163B8">
        <w:trPr>
          <w:trHeight w:val="720"/>
          <w:jc w:val="center"/>
        </w:trPr>
        <w:tc>
          <w:tcPr>
            <w:tcW w:w="449" w:type="dxa"/>
            <w:vMerge w:val="restart"/>
            <w:tcBorders>
              <w:top w:val="single" w:sz="4" w:space="0" w:color="auto"/>
              <w:left w:val="single" w:sz="4" w:space="0" w:color="auto"/>
              <w:right w:val="single" w:sz="4" w:space="0" w:color="auto"/>
            </w:tcBorders>
            <w:shd w:val="clear" w:color="auto" w:fill="FFFFFF"/>
            <w:vAlign w:val="center"/>
          </w:tcPr>
          <w:p w14:paraId="7D4CAE5A"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723" w:type="dxa"/>
            <w:gridSpan w:val="3"/>
            <w:vMerge w:val="restart"/>
            <w:tcBorders>
              <w:top w:val="single" w:sz="4" w:space="0" w:color="auto"/>
              <w:left w:val="single" w:sz="4" w:space="0" w:color="auto"/>
              <w:right w:val="single" w:sz="4" w:space="0" w:color="auto"/>
            </w:tcBorders>
            <w:shd w:val="clear" w:color="auto" w:fill="FFFFFF"/>
            <w:vAlign w:val="center"/>
          </w:tcPr>
          <w:p w14:paraId="01C9BB72"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多联空调系统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28A48F"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多联空调室外机</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93DD8DE"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日立</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5A21B"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RAS-250FSNY9AQ</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718970A"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671B13"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866377" w14:textId="654DAFA0"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套</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D07A4E" w14:textId="36BCE37A"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A2DBF1" w14:textId="50ED11CB"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3FDC9560" w14:textId="16C2D030"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B163B8" w14:paraId="586351B8" w14:textId="486F25D5" w:rsidTr="00B163B8">
        <w:trPr>
          <w:trHeight w:val="720"/>
          <w:jc w:val="center"/>
        </w:trPr>
        <w:tc>
          <w:tcPr>
            <w:tcW w:w="449" w:type="dxa"/>
            <w:vMerge/>
            <w:tcBorders>
              <w:left w:val="single" w:sz="4" w:space="0" w:color="auto"/>
              <w:right w:val="single" w:sz="4" w:space="0" w:color="auto"/>
            </w:tcBorders>
            <w:shd w:val="clear" w:color="auto" w:fill="auto"/>
            <w:vAlign w:val="center"/>
          </w:tcPr>
          <w:p w14:paraId="28D09F86"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left w:val="single" w:sz="4" w:space="0" w:color="auto"/>
              <w:right w:val="single" w:sz="4" w:space="0" w:color="auto"/>
            </w:tcBorders>
            <w:shd w:val="clear" w:color="auto" w:fill="auto"/>
            <w:vAlign w:val="center"/>
          </w:tcPr>
          <w:p w14:paraId="6684A41B"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988424"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风管式室内机</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B1214DF"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日立</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B786E7"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RPI-50FSN9AQL</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EBF283A"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67730E2"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259B12AA" w14:textId="2BFD1105"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2155DD63" w14:textId="076F8083"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27BEF3" w14:textId="25F0C8D8"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14D55D27"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r>
      <w:tr w:rsidR="00B163B8" w14:paraId="1386A66C" w14:textId="2ACF55A0" w:rsidTr="00B163B8">
        <w:trPr>
          <w:trHeight w:val="720"/>
          <w:jc w:val="center"/>
        </w:trPr>
        <w:tc>
          <w:tcPr>
            <w:tcW w:w="449" w:type="dxa"/>
            <w:vMerge/>
            <w:tcBorders>
              <w:left w:val="single" w:sz="4" w:space="0" w:color="auto"/>
              <w:right w:val="single" w:sz="4" w:space="0" w:color="auto"/>
            </w:tcBorders>
            <w:shd w:val="clear" w:color="auto" w:fill="auto"/>
            <w:vAlign w:val="center"/>
          </w:tcPr>
          <w:p w14:paraId="7542F4A7"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left w:val="single" w:sz="4" w:space="0" w:color="auto"/>
              <w:right w:val="single" w:sz="4" w:space="0" w:color="auto"/>
            </w:tcBorders>
            <w:shd w:val="clear" w:color="auto" w:fill="auto"/>
            <w:vAlign w:val="center"/>
          </w:tcPr>
          <w:p w14:paraId="24B0B1B1"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D9311"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风管式室内机</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D1FBCC2"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日立</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992030"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RPI-45FSN9AQL</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3E74B6BE"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9360AE"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16F0BBE5" w14:textId="39701BD9"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346965">
              <w:rPr>
                <w:rFonts w:ascii="Calibri" w:hAnsi="Calibri" w:cs="宋体" w:hint="eastAsia"/>
                <w:b w:val="0"/>
                <w:color w:val="000000"/>
                <w:kern w:val="2"/>
                <w:sz w:val="22"/>
                <w:szCs w:val="22"/>
                <w:lang w:val="en-US"/>
              </w:rPr>
              <w:t>元</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台</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212DC2B" w14:textId="5BA1D61D"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64FB03" w14:textId="761AED69"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38FE6C1F"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r>
      <w:tr w:rsidR="00B163B8" w14:paraId="73237B94" w14:textId="06F98A38" w:rsidTr="00B163B8">
        <w:trPr>
          <w:trHeight w:val="720"/>
          <w:jc w:val="center"/>
        </w:trPr>
        <w:tc>
          <w:tcPr>
            <w:tcW w:w="449" w:type="dxa"/>
            <w:vMerge/>
            <w:tcBorders>
              <w:left w:val="single" w:sz="4" w:space="0" w:color="auto"/>
              <w:right w:val="single" w:sz="4" w:space="0" w:color="auto"/>
            </w:tcBorders>
            <w:shd w:val="clear" w:color="auto" w:fill="auto"/>
            <w:vAlign w:val="center"/>
          </w:tcPr>
          <w:p w14:paraId="2FAB49D0"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left w:val="single" w:sz="4" w:space="0" w:color="auto"/>
              <w:right w:val="single" w:sz="4" w:space="0" w:color="auto"/>
            </w:tcBorders>
            <w:shd w:val="clear" w:color="auto" w:fill="auto"/>
            <w:vAlign w:val="center"/>
          </w:tcPr>
          <w:p w14:paraId="593B7C77"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2BB25"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风管式室内机</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1725316"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日立</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EA21E6"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RPI-56FSN9AQL</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6234328"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D42943"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33FDBAF" w14:textId="1CE932FE"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346965">
              <w:rPr>
                <w:rFonts w:ascii="Calibri" w:hAnsi="Calibri" w:cs="宋体" w:hint="eastAsia"/>
                <w:b w:val="0"/>
                <w:color w:val="000000"/>
                <w:kern w:val="2"/>
                <w:sz w:val="22"/>
                <w:szCs w:val="22"/>
                <w:lang w:val="en-US"/>
              </w:rPr>
              <w:t>元</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台</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7B95288B" w14:textId="6A9FFD09"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BBB70" w14:textId="28951D63"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2FB2A2FC"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r>
      <w:tr w:rsidR="00B163B8" w14:paraId="1B06A061" w14:textId="3DCA0211" w:rsidTr="00B163B8">
        <w:trPr>
          <w:trHeight w:val="720"/>
          <w:jc w:val="center"/>
        </w:trPr>
        <w:tc>
          <w:tcPr>
            <w:tcW w:w="449" w:type="dxa"/>
            <w:vMerge/>
            <w:tcBorders>
              <w:left w:val="single" w:sz="4" w:space="0" w:color="auto"/>
              <w:right w:val="single" w:sz="4" w:space="0" w:color="auto"/>
            </w:tcBorders>
            <w:shd w:val="clear" w:color="auto" w:fill="auto"/>
            <w:vAlign w:val="center"/>
          </w:tcPr>
          <w:p w14:paraId="3348DB65"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left w:val="single" w:sz="4" w:space="0" w:color="auto"/>
              <w:right w:val="single" w:sz="4" w:space="0" w:color="auto"/>
            </w:tcBorders>
            <w:shd w:val="clear" w:color="auto" w:fill="auto"/>
            <w:vAlign w:val="center"/>
          </w:tcPr>
          <w:p w14:paraId="0D158AA2"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7433A2"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风管式室内机</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AED8BF8"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日立</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F72D3"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RPI-80FSN9AQL</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F84D84E"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6ADF09"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0CFB26AD" w14:textId="395607FA"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346965">
              <w:rPr>
                <w:rFonts w:ascii="Calibri" w:hAnsi="Calibri" w:cs="宋体" w:hint="eastAsia"/>
                <w:b w:val="0"/>
                <w:color w:val="000000"/>
                <w:kern w:val="2"/>
                <w:sz w:val="22"/>
                <w:szCs w:val="22"/>
                <w:lang w:val="en-US"/>
              </w:rPr>
              <w:t>元</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台</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7A62F2A3" w14:textId="16BB2EB2"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077C7D" w14:textId="24415B94"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right w:val="single" w:sz="4" w:space="0" w:color="auto"/>
            </w:tcBorders>
            <w:vAlign w:val="center"/>
          </w:tcPr>
          <w:p w14:paraId="2C3F7F62"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r>
      <w:tr w:rsidR="00B163B8" w14:paraId="46D51BD4" w14:textId="5B60E7D5" w:rsidTr="00B163B8">
        <w:trPr>
          <w:trHeight w:val="720"/>
          <w:jc w:val="center"/>
        </w:trPr>
        <w:tc>
          <w:tcPr>
            <w:tcW w:w="449" w:type="dxa"/>
            <w:vMerge/>
            <w:tcBorders>
              <w:left w:val="single" w:sz="4" w:space="0" w:color="auto"/>
              <w:right w:val="single" w:sz="4" w:space="0" w:color="auto"/>
            </w:tcBorders>
            <w:shd w:val="clear" w:color="auto" w:fill="auto"/>
            <w:vAlign w:val="center"/>
          </w:tcPr>
          <w:p w14:paraId="6843718B"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left w:val="single" w:sz="4" w:space="0" w:color="auto"/>
              <w:right w:val="single" w:sz="4" w:space="0" w:color="auto"/>
            </w:tcBorders>
            <w:shd w:val="clear" w:color="auto" w:fill="auto"/>
            <w:vAlign w:val="center"/>
          </w:tcPr>
          <w:p w14:paraId="7E67C632"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2B7129"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风管式室内机</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设备保修服务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13A11B9F"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日立</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AD61A1"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RPI-80FSN9AQL</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487202C"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EA2B27"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6886319C" w14:textId="347CC329"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346965">
              <w:rPr>
                <w:rFonts w:ascii="Calibri" w:hAnsi="Calibri" w:cs="宋体" w:hint="eastAsia"/>
                <w:b w:val="0"/>
                <w:color w:val="000000"/>
                <w:kern w:val="2"/>
                <w:sz w:val="22"/>
                <w:szCs w:val="22"/>
                <w:lang w:val="en-US"/>
              </w:rPr>
              <w:t>元</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台</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35F03035" w14:textId="25FB0FC6"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2A2195" w14:textId="4103480F"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vMerge/>
            <w:tcBorders>
              <w:left w:val="single" w:sz="4" w:space="0" w:color="auto"/>
              <w:bottom w:val="single" w:sz="4" w:space="0" w:color="auto"/>
              <w:right w:val="single" w:sz="4" w:space="0" w:color="auto"/>
            </w:tcBorders>
            <w:vAlign w:val="center"/>
          </w:tcPr>
          <w:p w14:paraId="0E575142"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r>
      <w:tr w:rsidR="00B163B8" w14:paraId="55AC251B" w14:textId="47056EAA" w:rsidTr="00B163B8">
        <w:trPr>
          <w:trHeight w:val="765"/>
          <w:jc w:val="center"/>
        </w:trPr>
        <w:tc>
          <w:tcPr>
            <w:tcW w:w="449" w:type="dxa"/>
            <w:vMerge/>
            <w:tcBorders>
              <w:left w:val="single" w:sz="4" w:space="0" w:color="auto"/>
              <w:bottom w:val="single" w:sz="4" w:space="0" w:color="auto"/>
              <w:right w:val="single" w:sz="4" w:space="0" w:color="auto"/>
            </w:tcBorders>
            <w:shd w:val="clear" w:color="auto" w:fill="auto"/>
            <w:vAlign w:val="center"/>
          </w:tcPr>
          <w:p w14:paraId="78997F76"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left w:val="single" w:sz="4" w:space="0" w:color="auto"/>
              <w:bottom w:val="single" w:sz="4" w:space="0" w:color="auto"/>
              <w:right w:val="single" w:sz="4" w:space="0" w:color="auto"/>
            </w:tcBorders>
            <w:shd w:val="clear" w:color="auto" w:fill="auto"/>
            <w:vAlign w:val="center"/>
          </w:tcPr>
          <w:p w14:paraId="33BBBDD7"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EB134"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多联空调</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管路保修服务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590F865"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963919"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F1937F7"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84EE4D"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B6C548" w14:textId="3157BE5B"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346965">
              <w:rPr>
                <w:rFonts w:ascii="Calibri" w:hAnsi="Calibri" w:cs="宋体" w:hint="eastAsia"/>
                <w:b w:val="0"/>
                <w:color w:val="000000"/>
                <w:kern w:val="2"/>
                <w:sz w:val="22"/>
                <w:szCs w:val="22"/>
                <w:lang w:val="en-US"/>
              </w:rPr>
              <w:t>元</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台</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2B22E9" w14:textId="2B98DFBF"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BB35AB" w14:textId="5A76230A"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2E06CB25" w14:textId="4AB98AF1"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r>
      <w:tr w:rsidR="00B163B8" w14:paraId="4D61081E" w14:textId="7FEC8379" w:rsidTr="00B163B8">
        <w:trPr>
          <w:trHeight w:val="72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8184E68"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6784BE33"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81A33C"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接入精密空调</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A60268B"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大金</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B34BA2"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A6954F9"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EDCD77"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F0357B" w14:textId="0E2E8752"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346965">
              <w:rPr>
                <w:rFonts w:ascii="Calibri" w:hAnsi="Calibri" w:cs="宋体" w:hint="eastAsia"/>
                <w:b w:val="0"/>
                <w:color w:val="000000"/>
                <w:kern w:val="2"/>
                <w:sz w:val="22"/>
                <w:szCs w:val="22"/>
                <w:lang w:val="en-US"/>
              </w:rPr>
              <w:t>元</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台</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BE91FC" w14:textId="22CC5A6F"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409511" w14:textId="6EE6E3D0"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18A35783" w14:textId="4B1420A8"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B163B8" w14:paraId="5EC4521D" w14:textId="60D214E1" w:rsidTr="00B163B8">
        <w:trPr>
          <w:trHeight w:val="720"/>
          <w:jc w:val="center"/>
        </w:trPr>
        <w:tc>
          <w:tcPr>
            <w:tcW w:w="4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E814456"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60275E1F"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52C505"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辅助机房金米空调</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3F5D3106"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依米康</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2E95B5"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hint="eastAsia"/>
                <w:b w:val="0"/>
                <w:color w:val="000000"/>
                <w:kern w:val="2"/>
                <w:sz w:val="22"/>
                <w:szCs w:val="22"/>
                <w:lang w:val="en-US"/>
              </w:rPr>
              <w:t>SDA121U</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17323B7D"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20F243"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FAFBF5" w14:textId="2A0A1B99"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346965">
              <w:rPr>
                <w:rFonts w:ascii="Calibri" w:hAnsi="Calibri" w:cs="宋体" w:hint="eastAsia"/>
                <w:b w:val="0"/>
                <w:color w:val="000000"/>
                <w:kern w:val="2"/>
                <w:sz w:val="22"/>
                <w:szCs w:val="22"/>
                <w:lang w:val="en-US"/>
              </w:rPr>
              <w:t>元</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台</w:t>
            </w:r>
            <w:r w:rsidRPr="00346965">
              <w:rPr>
                <w:rFonts w:ascii="Calibri" w:hAnsi="Calibri" w:cs="宋体" w:hint="eastAsia"/>
                <w:b w:val="0"/>
                <w:color w:val="000000"/>
                <w:kern w:val="2"/>
                <w:sz w:val="22"/>
                <w:szCs w:val="22"/>
                <w:lang w:val="en-US"/>
              </w:rPr>
              <w:t>.</w:t>
            </w:r>
            <w:r w:rsidRPr="00346965">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09F135" w14:textId="14B62912"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A0DD83" w14:textId="6BF33375"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7C5EE000" w14:textId="5E35B674"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B163B8" w14:paraId="13147087" w14:textId="6FCD6EFA" w:rsidTr="00B163B8">
        <w:trPr>
          <w:trHeight w:val="720"/>
          <w:jc w:val="center"/>
        </w:trPr>
        <w:tc>
          <w:tcPr>
            <w:tcW w:w="4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C8F14F4"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lastRenderedPageBreak/>
              <w:t>2</w:t>
            </w:r>
          </w:p>
        </w:tc>
        <w:tc>
          <w:tcPr>
            <w:tcW w:w="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239622"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综合布线系统</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434063"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铜缆链路</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709EBFC"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康普</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EEA1B"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六类非屏蔽系统</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4B57D331"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链路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4DE049"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179</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A2100F" w14:textId="493BD648"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链路</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6C2991" w14:textId="2B525BBA"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4EEA7E" w14:textId="5477790F"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val="restart"/>
            <w:tcBorders>
              <w:top w:val="single" w:sz="4" w:space="0" w:color="auto"/>
              <w:left w:val="single" w:sz="4" w:space="0" w:color="auto"/>
              <w:right w:val="single" w:sz="4" w:space="0" w:color="auto"/>
            </w:tcBorders>
            <w:shd w:val="clear" w:color="auto" w:fill="FFFFFF"/>
            <w:vAlign w:val="center"/>
          </w:tcPr>
          <w:p w14:paraId="4786A27D" w14:textId="4DA56FC9"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B163B8" w14:paraId="4F02FAEB" w14:textId="7B9D32CE" w:rsidTr="00B163B8">
        <w:trPr>
          <w:trHeight w:val="1125"/>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2D99BA"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A6F2E43"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4EBB4D"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光缆链路</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65742F4B"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康普</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74489"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OM3</w:t>
            </w:r>
            <w:proofErr w:type="gramStart"/>
            <w:r>
              <w:rPr>
                <w:rFonts w:ascii="Calibri" w:hAnsi="Calibri" w:cs="宋体" w:hint="eastAsia"/>
                <w:b w:val="0"/>
                <w:color w:val="000000"/>
                <w:kern w:val="2"/>
                <w:sz w:val="22"/>
                <w:szCs w:val="22"/>
                <w:lang w:val="en-US"/>
              </w:rPr>
              <w:t>万兆</w:t>
            </w:r>
            <w:proofErr w:type="gramEnd"/>
            <w:r>
              <w:rPr>
                <w:rFonts w:ascii="Calibri" w:hAnsi="Calibri" w:cs="宋体" w:hint="eastAsia"/>
                <w:b w:val="0"/>
                <w:color w:val="000000"/>
                <w:kern w:val="2"/>
                <w:sz w:val="22"/>
                <w:szCs w:val="22"/>
                <w:lang w:val="en-US"/>
              </w:rPr>
              <w:t>多模光纤系统</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0A1D1204"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链路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48D98E"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64</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3DCED59B" w14:textId="4909235F"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链路</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E8CF72E" w14:textId="1195AD4A"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E57DEA" w14:textId="7E834F7A"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vMerge/>
            <w:tcBorders>
              <w:left w:val="single" w:sz="4" w:space="0" w:color="auto"/>
              <w:bottom w:val="single" w:sz="4" w:space="0" w:color="auto"/>
              <w:right w:val="single" w:sz="4" w:space="0" w:color="auto"/>
            </w:tcBorders>
            <w:vAlign w:val="center"/>
          </w:tcPr>
          <w:p w14:paraId="791C5558"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B163B8" w14:paraId="7E10ED7D" w14:textId="693D617B" w:rsidTr="00B163B8">
        <w:trPr>
          <w:trHeight w:val="1501"/>
          <w:jc w:val="center"/>
        </w:trPr>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60DD37"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72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F136AA2"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EEB906"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无线</w:t>
            </w:r>
            <w:r>
              <w:rPr>
                <w:rFonts w:ascii="Calibri" w:hAnsi="Calibri" w:cs="宋体" w:hint="eastAsia"/>
                <w:b w:val="0"/>
                <w:color w:val="000000"/>
                <w:kern w:val="2"/>
                <w:sz w:val="22"/>
                <w:szCs w:val="22"/>
                <w:lang w:val="en-US"/>
              </w:rPr>
              <w:t xml:space="preserve">AP                    </w:t>
            </w:r>
            <w:r>
              <w:rPr>
                <w:rFonts w:ascii="Calibri" w:hAnsi="Calibri" w:cs="宋体" w:hint="eastAsia"/>
                <w:b w:val="0"/>
                <w:color w:val="000000"/>
                <w:kern w:val="2"/>
                <w:sz w:val="22"/>
                <w:szCs w:val="22"/>
                <w:lang w:val="en-US"/>
              </w:rPr>
              <w:t>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F3CCB70"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华为</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553A44"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AP3010DN-AGN-CN/AP2010DN-AGN-CN</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2A90D7C"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770C2A"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8</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1A70FD" w14:textId="60D18902"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台</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40D94D" w14:textId="3625A4A2"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6D6990" w14:textId="50F35CED"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21777003" w14:textId="5EBE3E38"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B163B8" w14:paraId="09031C0E" w14:textId="6EF8A970" w:rsidTr="00B163B8">
        <w:trPr>
          <w:trHeight w:val="1531"/>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6A73E2C6"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3</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CFA443"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配电</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DD927B" w14:textId="77777777" w:rsidR="00B163B8" w:rsidRDefault="00B163B8" w:rsidP="00B163B8">
            <w:pPr>
              <w:widowControl/>
              <w:adjustRightInd w:val="0"/>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配电线路</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保修服务</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1494123"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54CE5B"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2A7D4F9A"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6398EB"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EE3E46" w14:textId="5744500D" w:rsidR="00B163B8" w:rsidRDefault="00E960E7"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C54B9A">
              <w:rPr>
                <w:rFonts w:ascii="Calibri" w:hAnsi="Calibri" w:cs="宋体" w:hint="eastAsia"/>
                <w:b w:val="0"/>
                <w:color w:val="000000"/>
                <w:kern w:val="2"/>
                <w:sz w:val="22"/>
                <w:szCs w:val="22"/>
                <w:lang w:val="en-US"/>
              </w:rPr>
              <w:t>元</w:t>
            </w:r>
            <w:r w:rsidRPr="00C54B9A">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项</w:t>
            </w:r>
            <w:r w:rsidRPr="00C54B9A">
              <w:rPr>
                <w:rFonts w:ascii="Calibri" w:hAnsi="Calibri" w:cs="宋体" w:hint="eastAsia"/>
                <w:b w:val="0"/>
                <w:color w:val="000000"/>
                <w:kern w:val="2"/>
                <w:sz w:val="22"/>
                <w:szCs w:val="22"/>
                <w:lang w:val="en-US"/>
              </w:rPr>
              <w:t>.</w:t>
            </w:r>
            <w:r w:rsidRPr="00C54B9A">
              <w:rPr>
                <w:rFonts w:ascii="Calibri" w:hAnsi="Calibri" w:cs="宋体" w:hint="eastAsia"/>
                <w:b w:val="0"/>
                <w:color w:val="000000"/>
                <w:kern w:val="2"/>
                <w:sz w:val="22"/>
                <w:szCs w:val="22"/>
                <w:lang w:val="en-US"/>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3C15E7" w14:textId="5D29AFE5"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D7C12C" w14:textId="09DD135A"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791A823B" w14:textId="4365E022"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B163B8" w14:paraId="49783239" w14:textId="2CDD9F26" w:rsidTr="00B163B8">
        <w:trPr>
          <w:trHeight w:val="1921"/>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5757FA0F"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20FB65"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指挥中心及会商室装修环境</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594BC0"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25BBDA78"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8FFA4"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7E340C71"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m</w:t>
            </w:r>
            <w:r>
              <w:rPr>
                <w:rFonts w:ascii="Calibri" w:hAnsi="Calibri" w:cs="宋体" w:hint="eastAsia"/>
                <w:b w:val="0"/>
                <w:color w:val="000000"/>
                <w:kern w:val="2"/>
                <w:sz w:val="22"/>
                <w:szCs w:val="22"/>
                <w:vertAlign w:val="superscript"/>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CE5166"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472</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1583C1" w14:textId="115E6CEF" w:rsidR="00B163B8" w:rsidRDefault="00E960E7"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960A96">
              <w:rPr>
                <w:rFonts w:cs="宋体" w:hint="eastAsia"/>
                <w:b w:val="0"/>
                <w:color w:val="000000"/>
                <w:sz w:val="22"/>
                <w:szCs w:val="22"/>
                <w:lang w:val="en-US" w:bidi="ar"/>
              </w:rPr>
              <w:t>元/m</w:t>
            </w:r>
            <w:r w:rsidRPr="00960A96">
              <w:rPr>
                <w:rFonts w:cs="宋体" w:hint="eastAsia"/>
                <w:b w:val="0"/>
                <w:color w:val="000000"/>
                <w:sz w:val="22"/>
                <w:szCs w:val="22"/>
                <w:vertAlign w:val="superscript"/>
                <w:lang w:val="en-US" w:bidi="ar"/>
              </w:rPr>
              <w:t>2</w:t>
            </w:r>
            <w:r w:rsidRPr="00960A96">
              <w:rPr>
                <w:rFonts w:cs="宋体"/>
                <w:b w:val="0"/>
                <w:color w:val="000000"/>
                <w:sz w:val="22"/>
                <w:szCs w:val="22"/>
                <w:lang w:val="en-US" w:bidi="ar"/>
              </w:rPr>
              <w:t>.</w:t>
            </w:r>
            <w:r w:rsidRPr="00960A96">
              <w:rPr>
                <w:rFonts w:cs="宋体" w:hint="eastAsia"/>
                <w:b w:val="0"/>
                <w:color w:val="000000"/>
                <w:sz w:val="22"/>
                <w:szCs w:val="22"/>
                <w:lang w:val="en-US" w:bidi="ar"/>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E453247" w14:textId="234DC440"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6C6AD0" w14:textId="7920E6DA"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754A9662" w14:textId="36544082"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B163B8" w14:paraId="717C4EC2" w14:textId="25D87BF1" w:rsidTr="00B163B8">
        <w:trPr>
          <w:trHeight w:val="1020"/>
          <w:jc w:val="center"/>
        </w:trPr>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232BA208"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5</w:t>
            </w:r>
          </w:p>
        </w:tc>
        <w:tc>
          <w:tcPr>
            <w:tcW w:w="7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F3C0E8"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指挥中心及会商室保洁</w:t>
            </w:r>
          </w:p>
        </w:tc>
        <w:tc>
          <w:tcPr>
            <w:tcW w:w="1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3C605F"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7449D90D"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8BEEF"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14:paraId="6061B05D"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m</w:t>
            </w:r>
            <w:r>
              <w:rPr>
                <w:rFonts w:ascii="Calibri" w:hAnsi="Calibri" w:cs="宋体" w:hint="eastAsia"/>
                <w:b w:val="0"/>
                <w:color w:val="000000"/>
                <w:kern w:val="2"/>
                <w:sz w:val="22"/>
                <w:szCs w:val="22"/>
                <w:vertAlign w:val="superscript"/>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B7BBF3" w14:textId="7777777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472</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B21CCB" w14:textId="6E85D128" w:rsidR="00B163B8" w:rsidRDefault="00E960E7"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960A96">
              <w:rPr>
                <w:rFonts w:cs="宋体" w:hint="eastAsia"/>
                <w:b w:val="0"/>
                <w:color w:val="000000"/>
                <w:sz w:val="22"/>
                <w:szCs w:val="22"/>
                <w:lang w:val="en-US" w:bidi="ar"/>
              </w:rPr>
              <w:t>元/m</w:t>
            </w:r>
            <w:r w:rsidRPr="00960A96">
              <w:rPr>
                <w:rFonts w:cs="宋体" w:hint="eastAsia"/>
                <w:b w:val="0"/>
                <w:color w:val="000000"/>
                <w:sz w:val="22"/>
                <w:szCs w:val="22"/>
                <w:vertAlign w:val="superscript"/>
                <w:lang w:val="en-US" w:bidi="ar"/>
              </w:rPr>
              <w:t>2</w:t>
            </w:r>
            <w:r w:rsidRPr="00960A96">
              <w:rPr>
                <w:rFonts w:cs="宋体"/>
                <w:b w:val="0"/>
                <w:color w:val="000000"/>
                <w:sz w:val="22"/>
                <w:szCs w:val="22"/>
                <w:lang w:val="en-US" w:bidi="ar"/>
              </w:rPr>
              <w:t>.</w:t>
            </w:r>
            <w:r w:rsidRPr="00960A96">
              <w:rPr>
                <w:rFonts w:cs="宋体" w:hint="eastAsia"/>
                <w:b w:val="0"/>
                <w:color w:val="000000"/>
                <w:sz w:val="22"/>
                <w:szCs w:val="22"/>
                <w:lang w:val="en-US" w:bidi="ar"/>
              </w:rPr>
              <w:t>月</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C424C81" w14:textId="796E9FD7"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r w:rsidRPr="00174319">
              <w:rPr>
                <w:rFonts w:ascii="Calibri" w:hAnsi="Calibri" w:cs="宋体" w:hint="eastAsia"/>
                <w:b w:val="0"/>
                <w:color w:val="000000"/>
                <w:kern w:val="2"/>
                <w:sz w:val="22"/>
                <w:szCs w:val="22"/>
                <w:lang w:val="en-US"/>
              </w:rPr>
              <w:t>6</w:t>
            </w:r>
            <w:r w:rsidRPr="00174319">
              <w:rPr>
                <w:rFonts w:ascii="Calibri" w:hAnsi="Calibri" w:cs="宋体" w:hint="eastAsia"/>
                <w:b w:val="0"/>
                <w:color w:val="000000"/>
                <w:kern w:val="2"/>
                <w:sz w:val="22"/>
                <w:szCs w:val="22"/>
                <w:lang w:val="en-US"/>
              </w:rPr>
              <w:t>个月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073E1D" w14:textId="3FA6C78D"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14:paraId="5DE69202" w14:textId="593B91FE" w:rsidR="00B163B8" w:rsidRDefault="00B163B8" w:rsidP="00B163B8">
            <w:pPr>
              <w:widowControl/>
              <w:adjustRightInd w:val="0"/>
              <w:spacing w:line="240" w:lineRule="auto"/>
              <w:ind w:firstLineChars="0" w:firstLine="0"/>
              <w:jc w:val="center"/>
              <w:rPr>
                <w:rFonts w:ascii="Calibri" w:hAnsi="Calibri" w:cs="宋体"/>
                <w:b w:val="0"/>
                <w:color w:val="000000"/>
                <w:kern w:val="2"/>
                <w:sz w:val="22"/>
                <w:szCs w:val="22"/>
                <w:lang w:val="en-US"/>
              </w:rPr>
            </w:pPr>
          </w:p>
        </w:tc>
      </w:tr>
      <w:tr w:rsidR="00B163B8" w14:paraId="4A396DBC" w14:textId="0C186161" w:rsidTr="00B163B8">
        <w:trPr>
          <w:trHeight w:val="436"/>
          <w:jc w:val="center"/>
        </w:trPr>
        <w:tc>
          <w:tcPr>
            <w:tcW w:w="9504" w:type="dxa"/>
            <w:gridSpan w:val="17"/>
            <w:tcBorders>
              <w:top w:val="single" w:sz="4" w:space="0" w:color="auto"/>
              <w:left w:val="single" w:sz="4" w:space="0" w:color="auto"/>
              <w:bottom w:val="single" w:sz="4" w:space="0" w:color="auto"/>
              <w:right w:val="single" w:sz="4" w:space="0" w:color="auto"/>
            </w:tcBorders>
            <w:shd w:val="clear" w:color="auto" w:fill="FFFFFF"/>
          </w:tcPr>
          <w:p w14:paraId="48E6683B" w14:textId="167DDA5D" w:rsidR="00B163B8" w:rsidRDefault="00B163B8" w:rsidP="00B163B8">
            <w:pPr>
              <w:widowControl/>
              <w:adjustRightInd w:val="0"/>
              <w:spacing w:line="240" w:lineRule="auto"/>
              <w:ind w:firstLineChars="0" w:firstLine="0"/>
              <w:jc w:val="center"/>
              <w:rPr>
                <w:rFonts w:ascii="Calibri" w:hAnsi="Calibri" w:cs="宋体"/>
                <w:b w:val="0"/>
                <w:bCs/>
                <w:color w:val="000000"/>
                <w:kern w:val="2"/>
                <w:sz w:val="22"/>
                <w:szCs w:val="22"/>
                <w:lang w:val="en-US"/>
              </w:rPr>
            </w:pPr>
            <w:r>
              <w:rPr>
                <w:rFonts w:ascii="Calibri" w:hAnsi="Calibri" w:cs="宋体" w:hint="eastAsia"/>
                <w:b w:val="0"/>
                <w:bCs/>
                <w:color w:val="000000"/>
                <w:kern w:val="2"/>
                <w:sz w:val="28"/>
                <w:szCs w:val="28"/>
                <w:lang w:val="en-US"/>
              </w:rPr>
              <w:t>小计：</w:t>
            </w:r>
          </w:p>
        </w:tc>
      </w:tr>
      <w:tr w:rsidR="00E960E7" w14:paraId="3809EC06" w14:textId="5CE9F0D3" w:rsidTr="00E960E7">
        <w:trPr>
          <w:trHeight w:val="811"/>
          <w:jc w:val="center"/>
        </w:trPr>
        <w:tc>
          <w:tcPr>
            <w:tcW w:w="333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8339805" w14:textId="5ECC9810" w:rsidR="00E960E7" w:rsidRDefault="00E960E7" w:rsidP="00B163B8">
            <w:pPr>
              <w:adjustRightInd w:val="0"/>
              <w:spacing w:line="240" w:lineRule="auto"/>
              <w:ind w:firstLine="562"/>
              <w:rPr>
                <w:rFonts w:ascii="Calibri" w:hAnsi="Calibri" w:cs="宋体"/>
                <w:b w:val="0"/>
                <w:color w:val="000000"/>
                <w:kern w:val="2"/>
                <w:sz w:val="22"/>
                <w:szCs w:val="22"/>
                <w:lang w:val="en-US"/>
              </w:rPr>
            </w:pPr>
            <w:r>
              <w:rPr>
                <w:rFonts w:hint="eastAsia"/>
                <w:color w:val="000000"/>
                <w:kern w:val="2"/>
                <w:sz w:val="28"/>
                <w:szCs w:val="28"/>
                <w:lang w:val="en-US"/>
              </w:rPr>
              <w:t>投标报价（总价）</w:t>
            </w:r>
          </w:p>
        </w:tc>
        <w:tc>
          <w:tcPr>
            <w:tcW w:w="6172" w:type="dxa"/>
            <w:gridSpan w:val="10"/>
            <w:tcBorders>
              <w:top w:val="single" w:sz="4" w:space="0" w:color="auto"/>
              <w:left w:val="single" w:sz="4" w:space="0" w:color="auto"/>
              <w:bottom w:val="single" w:sz="4" w:space="0" w:color="auto"/>
              <w:right w:val="single" w:sz="4" w:space="0" w:color="auto"/>
            </w:tcBorders>
            <w:shd w:val="clear" w:color="auto" w:fill="FFFFFF"/>
          </w:tcPr>
          <w:p w14:paraId="0E5BBFAD" w14:textId="25080B5A" w:rsidR="00E960E7" w:rsidRDefault="00E960E7" w:rsidP="00B163B8">
            <w:pPr>
              <w:adjustRightInd w:val="0"/>
              <w:spacing w:line="240" w:lineRule="auto"/>
              <w:ind w:firstLineChars="0" w:firstLine="0"/>
              <w:rPr>
                <w:b w:val="0"/>
                <w:color w:val="000000"/>
                <w:kern w:val="2"/>
                <w:sz w:val="28"/>
                <w:szCs w:val="28"/>
                <w:lang w:val="en-US"/>
              </w:rPr>
            </w:pPr>
            <w:r>
              <w:rPr>
                <w:rFonts w:hint="eastAsia"/>
                <w:b w:val="0"/>
                <w:color w:val="000000"/>
                <w:kern w:val="2"/>
                <w:sz w:val="28"/>
                <w:szCs w:val="28"/>
                <w:lang w:val="en-US"/>
              </w:rPr>
              <w:t>（大写）</w:t>
            </w:r>
          </w:p>
          <w:p w14:paraId="70D50ABD" w14:textId="77777777" w:rsidR="00E960E7" w:rsidRDefault="00E960E7" w:rsidP="00B163B8">
            <w:pPr>
              <w:adjustRightInd w:val="0"/>
              <w:spacing w:line="240" w:lineRule="auto"/>
              <w:ind w:firstLineChars="0" w:firstLine="0"/>
              <w:rPr>
                <w:rFonts w:ascii="Calibri" w:hAnsi="Calibri" w:cs="宋体"/>
                <w:b w:val="0"/>
                <w:color w:val="000000"/>
                <w:kern w:val="2"/>
                <w:sz w:val="22"/>
                <w:szCs w:val="22"/>
                <w:lang w:val="en-US"/>
              </w:rPr>
            </w:pPr>
            <w:r>
              <w:rPr>
                <w:rFonts w:hint="eastAsia"/>
                <w:b w:val="0"/>
                <w:color w:val="000000"/>
                <w:kern w:val="2"/>
                <w:sz w:val="28"/>
                <w:szCs w:val="28"/>
                <w:lang w:val="en-US"/>
              </w:rPr>
              <w:t>（小写）</w:t>
            </w:r>
          </w:p>
        </w:tc>
      </w:tr>
    </w:tbl>
    <w:p w14:paraId="5CDE082A" w14:textId="77777777" w:rsidR="00FC314D" w:rsidRDefault="00CA5D87">
      <w:pPr>
        <w:snapToGrid/>
        <w:spacing w:line="520" w:lineRule="exact"/>
        <w:ind w:firstLineChars="0" w:firstLine="0"/>
        <w:rPr>
          <w:b w:val="0"/>
          <w:color w:val="auto"/>
          <w:kern w:val="2"/>
          <w:sz w:val="24"/>
          <w:szCs w:val="24"/>
          <w:lang w:val="en-US"/>
        </w:rPr>
      </w:pPr>
      <w:r>
        <w:rPr>
          <w:rFonts w:hint="eastAsia"/>
          <w:b w:val="0"/>
          <w:color w:val="auto"/>
          <w:kern w:val="2"/>
          <w:sz w:val="24"/>
          <w:szCs w:val="24"/>
          <w:lang w:val="en-US"/>
        </w:rPr>
        <w:t>注：</w:t>
      </w:r>
    </w:p>
    <w:p w14:paraId="4CEC1DE1" w14:textId="18D5F12F" w:rsidR="00FC314D" w:rsidRDefault="00CA5D87">
      <w:pPr>
        <w:snapToGrid/>
        <w:spacing w:line="240" w:lineRule="auto"/>
        <w:ind w:firstLine="480"/>
        <w:rPr>
          <w:b w:val="0"/>
          <w:color w:val="auto"/>
          <w:kern w:val="2"/>
          <w:sz w:val="24"/>
          <w:szCs w:val="24"/>
          <w:lang w:val="en-US"/>
        </w:rPr>
      </w:pPr>
      <w:r>
        <w:rPr>
          <w:rFonts w:hint="eastAsia"/>
          <w:b w:val="0"/>
          <w:color w:val="auto"/>
          <w:kern w:val="2"/>
          <w:sz w:val="24"/>
          <w:szCs w:val="24"/>
          <w:lang w:val="en-US"/>
        </w:rPr>
        <w:t>1.</w:t>
      </w:r>
      <w:r w:rsidR="00E960E7" w:rsidRPr="00E960E7">
        <w:rPr>
          <w:rFonts w:hint="eastAsia"/>
          <w:b w:val="0"/>
          <w:color w:val="auto"/>
          <w:kern w:val="2"/>
          <w:sz w:val="24"/>
          <w:szCs w:val="24"/>
          <w:lang w:val="en-US"/>
        </w:rPr>
        <w:t xml:space="preserve"> </w:t>
      </w:r>
      <w:r w:rsidR="00E960E7">
        <w:rPr>
          <w:rFonts w:hint="eastAsia"/>
          <w:b w:val="0"/>
          <w:color w:val="auto"/>
          <w:kern w:val="2"/>
          <w:sz w:val="24"/>
          <w:szCs w:val="24"/>
          <w:lang w:val="en-US"/>
        </w:rPr>
        <w:t>投标人按“开标一览表”的格式及招标所需服务（招标文件第6章）进行报价，不得漏报，否则视为已包含在投标总价中不再单独另行报价，不影响投标有效性。</w:t>
      </w:r>
    </w:p>
    <w:p w14:paraId="19432CCA" w14:textId="77777777" w:rsidR="00FC314D" w:rsidRDefault="00CA5D87">
      <w:pPr>
        <w:snapToGrid/>
        <w:spacing w:line="240" w:lineRule="auto"/>
        <w:ind w:firstLine="480"/>
        <w:rPr>
          <w:b w:val="0"/>
          <w:color w:val="auto"/>
          <w:kern w:val="2"/>
          <w:sz w:val="24"/>
          <w:szCs w:val="24"/>
          <w:lang w:val="en-US"/>
        </w:rPr>
      </w:pPr>
      <w:r>
        <w:rPr>
          <w:rFonts w:hint="eastAsia"/>
          <w:b w:val="0"/>
          <w:color w:val="auto"/>
          <w:kern w:val="2"/>
          <w:sz w:val="24"/>
          <w:szCs w:val="24"/>
          <w:lang w:val="en-US"/>
        </w:rPr>
        <w:t>2.报价应是招标文件（相应包件）要求的全部服务的最终报价，包括人工费、国内税费、培训、知识产权费（若有）、招标代理等费用以及一切其它相关费用。</w:t>
      </w:r>
    </w:p>
    <w:p w14:paraId="4119F203" w14:textId="77777777" w:rsidR="00FC314D" w:rsidRDefault="00CA5D87">
      <w:pPr>
        <w:snapToGrid/>
        <w:spacing w:line="240" w:lineRule="auto"/>
        <w:ind w:firstLine="480"/>
        <w:rPr>
          <w:b w:val="0"/>
          <w:color w:val="auto"/>
          <w:kern w:val="2"/>
          <w:sz w:val="24"/>
          <w:szCs w:val="24"/>
          <w:lang w:val="en-US"/>
        </w:rPr>
      </w:pPr>
      <w:r>
        <w:rPr>
          <w:rFonts w:hint="eastAsia"/>
          <w:b w:val="0"/>
          <w:color w:val="auto"/>
          <w:kern w:val="2"/>
          <w:sz w:val="24"/>
          <w:szCs w:val="24"/>
          <w:lang w:val="en-US"/>
        </w:rPr>
        <w:t>3.“开标一览表”为多页的，每页均需加盖投标人公章</w:t>
      </w:r>
      <w:r>
        <w:rPr>
          <w:rFonts w:hint="eastAsia"/>
          <w:b w:val="0"/>
          <w:color w:val="auto"/>
          <w:kern w:val="2"/>
          <w:sz w:val="22"/>
          <w:szCs w:val="24"/>
          <w:lang w:val="en-US"/>
        </w:rPr>
        <w:t>，否则作无效投标处理。</w:t>
      </w:r>
    </w:p>
    <w:p w14:paraId="1B663283" w14:textId="77777777" w:rsidR="00FC314D" w:rsidRDefault="00CA5D87">
      <w:pPr>
        <w:snapToGrid/>
        <w:spacing w:line="240" w:lineRule="auto"/>
        <w:ind w:firstLine="480"/>
        <w:rPr>
          <w:b w:val="0"/>
          <w:color w:val="auto"/>
          <w:kern w:val="2"/>
          <w:sz w:val="22"/>
          <w:szCs w:val="24"/>
          <w:lang w:val="en-US"/>
        </w:rPr>
      </w:pPr>
      <w:r>
        <w:rPr>
          <w:rFonts w:hint="eastAsia"/>
          <w:b w:val="0"/>
          <w:color w:val="auto"/>
          <w:kern w:val="2"/>
          <w:sz w:val="24"/>
          <w:szCs w:val="24"/>
          <w:lang w:val="en-US"/>
        </w:rPr>
        <w:t>4. 唱标时仅宣读投标报价，分项报价内容可以宣读或投影展示。</w:t>
      </w:r>
    </w:p>
    <w:p w14:paraId="3AAC81C3" w14:textId="77777777" w:rsidR="00FC314D" w:rsidRDefault="00FC314D">
      <w:pPr>
        <w:snapToGrid/>
        <w:spacing w:line="240" w:lineRule="auto"/>
        <w:ind w:firstLine="440"/>
        <w:rPr>
          <w:b w:val="0"/>
          <w:color w:val="auto"/>
          <w:kern w:val="2"/>
          <w:sz w:val="22"/>
          <w:szCs w:val="24"/>
          <w:lang w:val="en-US"/>
        </w:rPr>
      </w:pPr>
    </w:p>
    <w:p w14:paraId="06FAFC32" w14:textId="77777777" w:rsidR="00FC314D" w:rsidRDefault="00FC314D">
      <w:pPr>
        <w:snapToGrid/>
        <w:spacing w:line="240" w:lineRule="auto"/>
        <w:ind w:firstLine="440"/>
        <w:rPr>
          <w:b w:val="0"/>
          <w:color w:val="auto"/>
          <w:kern w:val="2"/>
          <w:sz w:val="22"/>
          <w:szCs w:val="24"/>
          <w:lang w:val="en-US"/>
        </w:rPr>
      </w:pPr>
    </w:p>
    <w:p w14:paraId="65A9C249" w14:textId="77777777" w:rsidR="00FC314D" w:rsidRDefault="00CA5D87">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lastRenderedPageBreak/>
        <w:t>投标人名称（公章）：</w:t>
      </w:r>
    </w:p>
    <w:p w14:paraId="3C8F463B" w14:textId="77777777" w:rsidR="00FC314D" w:rsidRDefault="00CA5D87">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t>法定代表人或代理人（签字或加盖印章）：</w:t>
      </w:r>
    </w:p>
    <w:p w14:paraId="5F862BDC" w14:textId="6292476D" w:rsidR="00FC314D" w:rsidRDefault="00CA5D87">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t>日  期：</w:t>
      </w:r>
    </w:p>
    <w:p w14:paraId="20CB1902" w14:textId="2A8B3799" w:rsidR="00E960E7" w:rsidRDefault="00E960E7" w:rsidP="00E960E7">
      <w:pPr>
        <w:pStyle w:val="a9"/>
        <w:spacing w:before="109"/>
        <w:ind w:firstLine="480"/>
        <w:rPr>
          <w:lang w:val="en-US"/>
        </w:rPr>
      </w:pPr>
    </w:p>
    <w:p w14:paraId="39E0A234" w14:textId="79BB7283" w:rsidR="00E960E7" w:rsidRDefault="00E960E7" w:rsidP="00E960E7">
      <w:pPr>
        <w:pStyle w:val="a9"/>
        <w:spacing w:before="109"/>
        <w:ind w:firstLine="480"/>
        <w:rPr>
          <w:lang w:val="en-US"/>
        </w:rPr>
      </w:pPr>
    </w:p>
    <w:p w14:paraId="272512B0" w14:textId="544AB098" w:rsidR="00E960E7" w:rsidRDefault="00E960E7" w:rsidP="00E960E7">
      <w:pPr>
        <w:pStyle w:val="a9"/>
        <w:spacing w:before="109"/>
        <w:ind w:firstLine="480"/>
        <w:rPr>
          <w:lang w:val="en-US"/>
        </w:rPr>
      </w:pPr>
    </w:p>
    <w:p w14:paraId="50659C12" w14:textId="65214B1C" w:rsidR="00E960E7" w:rsidRDefault="00E960E7" w:rsidP="00E960E7">
      <w:pPr>
        <w:pStyle w:val="a9"/>
        <w:spacing w:before="109"/>
        <w:ind w:firstLine="480"/>
        <w:rPr>
          <w:lang w:val="en-US"/>
        </w:rPr>
      </w:pPr>
    </w:p>
    <w:p w14:paraId="494B5294" w14:textId="69ABD6B3" w:rsidR="00E960E7" w:rsidRDefault="00E960E7" w:rsidP="00E960E7">
      <w:pPr>
        <w:pStyle w:val="a9"/>
        <w:spacing w:before="109"/>
        <w:ind w:firstLine="480"/>
        <w:rPr>
          <w:lang w:val="en-US"/>
        </w:rPr>
      </w:pPr>
    </w:p>
    <w:p w14:paraId="00587031" w14:textId="5BD4AF23" w:rsidR="00E960E7" w:rsidRDefault="00E960E7" w:rsidP="00E960E7">
      <w:pPr>
        <w:pStyle w:val="a9"/>
        <w:spacing w:before="109"/>
        <w:ind w:firstLine="480"/>
        <w:rPr>
          <w:lang w:val="en-US"/>
        </w:rPr>
      </w:pPr>
    </w:p>
    <w:p w14:paraId="094FB96C" w14:textId="52890EB8" w:rsidR="00E960E7" w:rsidRDefault="00E960E7" w:rsidP="00E960E7">
      <w:pPr>
        <w:pStyle w:val="a9"/>
        <w:spacing w:before="109"/>
        <w:ind w:firstLine="480"/>
        <w:rPr>
          <w:lang w:val="en-US"/>
        </w:rPr>
      </w:pPr>
    </w:p>
    <w:p w14:paraId="6F06824E" w14:textId="67C1E5E4" w:rsidR="00E960E7" w:rsidRDefault="00E960E7" w:rsidP="00E960E7">
      <w:pPr>
        <w:pStyle w:val="a9"/>
        <w:spacing w:before="109"/>
        <w:ind w:firstLine="480"/>
        <w:rPr>
          <w:lang w:val="en-US"/>
        </w:rPr>
      </w:pPr>
    </w:p>
    <w:p w14:paraId="149D49E7" w14:textId="7128CFDF" w:rsidR="00E960E7" w:rsidRDefault="00E960E7" w:rsidP="00E960E7">
      <w:pPr>
        <w:pStyle w:val="a9"/>
        <w:spacing w:before="109"/>
        <w:ind w:firstLine="480"/>
        <w:rPr>
          <w:lang w:val="en-US"/>
        </w:rPr>
      </w:pPr>
    </w:p>
    <w:p w14:paraId="45BB9D9D" w14:textId="499A76C3" w:rsidR="00E960E7" w:rsidRDefault="00E960E7" w:rsidP="00E960E7">
      <w:pPr>
        <w:pStyle w:val="a9"/>
        <w:spacing w:before="109"/>
        <w:ind w:firstLine="480"/>
        <w:rPr>
          <w:lang w:val="en-US"/>
        </w:rPr>
      </w:pPr>
    </w:p>
    <w:p w14:paraId="45CAF1CE" w14:textId="15AB32F2" w:rsidR="00E960E7" w:rsidRDefault="00E960E7" w:rsidP="00E960E7">
      <w:pPr>
        <w:pStyle w:val="a9"/>
        <w:spacing w:before="109"/>
        <w:ind w:firstLine="480"/>
        <w:rPr>
          <w:lang w:val="en-US"/>
        </w:rPr>
      </w:pPr>
    </w:p>
    <w:p w14:paraId="63CE2FD9" w14:textId="780E9209" w:rsidR="00E960E7" w:rsidRDefault="00E960E7" w:rsidP="00E960E7">
      <w:pPr>
        <w:pStyle w:val="a9"/>
        <w:spacing w:before="109"/>
        <w:ind w:firstLine="480"/>
        <w:rPr>
          <w:lang w:val="en-US"/>
        </w:rPr>
      </w:pPr>
    </w:p>
    <w:p w14:paraId="62056D49" w14:textId="053E79D7" w:rsidR="00E960E7" w:rsidRDefault="00E960E7" w:rsidP="00E960E7">
      <w:pPr>
        <w:pStyle w:val="a9"/>
        <w:spacing w:before="109"/>
        <w:ind w:firstLine="480"/>
        <w:rPr>
          <w:lang w:val="en-US"/>
        </w:rPr>
      </w:pPr>
    </w:p>
    <w:p w14:paraId="48D4EB4C" w14:textId="2B53934F" w:rsidR="00E960E7" w:rsidRDefault="00E960E7" w:rsidP="00E960E7">
      <w:pPr>
        <w:pStyle w:val="a9"/>
        <w:spacing w:before="109"/>
        <w:ind w:firstLine="480"/>
        <w:rPr>
          <w:lang w:val="en-US"/>
        </w:rPr>
      </w:pPr>
    </w:p>
    <w:p w14:paraId="4047093A" w14:textId="0039D383" w:rsidR="00E960E7" w:rsidRDefault="00E960E7" w:rsidP="00E960E7">
      <w:pPr>
        <w:pStyle w:val="a9"/>
        <w:spacing w:before="109"/>
        <w:ind w:firstLine="480"/>
        <w:rPr>
          <w:lang w:val="en-US"/>
        </w:rPr>
      </w:pPr>
    </w:p>
    <w:p w14:paraId="4573E91C" w14:textId="0AC2AA92" w:rsidR="00E960E7" w:rsidRDefault="00E960E7" w:rsidP="00E960E7">
      <w:pPr>
        <w:pStyle w:val="a9"/>
        <w:spacing w:before="109"/>
        <w:ind w:firstLine="480"/>
        <w:rPr>
          <w:lang w:val="en-US"/>
        </w:rPr>
      </w:pPr>
    </w:p>
    <w:p w14:paraId="69166B45" w14:textId="1C1E13CE" w:rsidR="00E960E7" w:rsidRDefault="00E960E7" w:rsidP="00E960E7">
      <w:pPr>
        <w:pStyle w:val="a9"/>
        <w:spacing w:before="109"/>
        <w:ind w:firstLine="480"/>
        <w:rPr>
          <w:lang w:val="en-US"/>
        </w:rPr>
      </w:pPr>
    </w:p>
    <w:p w14:paraId="394D7C60" w14:textId="77777777" w:rsidR="00FC314D" w:rsidRDefault="00CA5D87">
      <w:pPr>
        <w:numPr>
          <w:ilvl w:val="2"/>
          <w:numId w:val="17"/>
        </w:numPr>
        <w:tabs>
          <w:tab w:val="left" w:pos="360"/>
        </w:tabs>
        <w:snapToGrid/>
        <w:spacing w:before="260" w:after="260"/>
        <w:ind w:left="0" w:firstLineChars="0" w:firstLine="284"/>
        <w:jc w:val="left"/>
        <w:outlineLvl w:val="1"/>
        <w:rPr>
          <w:bCs/>
          <w:color w:val="auto"/>
          <w:kern w:val="2"/>
          <w:sz w:val="24"/>
          <w:szCs w:val="24"/>
          <w:lang w:val="en-US"/>
        </w:rPr>
      </w:pPr>
      <w:r>
        <w:rPr>
          <w:rFonts w:hint="eastAsia"/>
          <w:bCs/>
          <w:color w:val="auto"/>
          <w:kern w:val="2"/>
          <w:sz w:val="24"/>
          <w:szCs w:val="24"/>
          <w:lang w:val="en-US"/>
        </w:rPr>
        <w:lastRenderedPageBreak/>
        <w:t xml:space="preserve"> </w:t>
      </w:r>
      <w:bookmarkStart w:id="360" w:name="_Toc494198927"/>
      <w:bookmarkStart w:id="361" w:name="_Toc496605634"/>
      <w:bookmarkStart w:id="362" w:name="_Toc466895947"/>
      <w:bookmarkStart w:id="363" w:name="_Toc494198601"/>
      <w:bookmarkStart w:id="364" w:name="_Toc500492730"/>
      <w:r>
        <w:rPr>
          <w:rFonts w:hint="eastAsia"/>
          <w:bCs/>
          <w:color w:val="auto"/>
          <w:kern w:val="2"/>
          <w:sz w:val="24"/>
          <w:szCs w:val="24"/>
          <w:lang w:val="en-US"/>
        </w:rPr>
        <w:t>资格性投标文件格式</w:t>
      </w:r>
      <w:bookmarkEnd w:id="360"/>
      <w:bookmarkEnd w:id="361"/>
      <w:bookmarkEnd w:id="362"/>
      <w:bookmarkEnd w:id="363"/>
      <w:bookmarkEnd w:id="364"/>
    </w:p>
    <w:p w14:paraId="6CA94677"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资格性投标文件密封包装最外层格式</w:t>
      </w:r>
    </w:p>
    <w:p w14:paraId="35012A08" w14:textId="77777777" w:rsidR="00FC314D" w:rsidRDefault="00FC314D"/>
    <w:p w14:paraId="08B656D7" w14:textId="77777777" w:rsidR="00FC314D" w:rsidRDefault="00CA5D87">
      <w:pPr>
        <w:snapToGrid/>
        <w:ind w:firstLineChars="0" w:firstLine="0"/>
        <w:jc w:val="center"/>
        <w:rPr>
          <w:b w:val="0"/>
          <w:color w:val="auto"/>
          <w:spacing w:val="78"/>
          <w:kern w:val="2"/>
          <w:sz w:val="120"/>
          <w:szCs w:val="120"/>
          <w:lang w:val="en-US"/>
        </w:rPr>
      </w:pPr>
      <w:r>
        <w:rPr>
          <w:rFonts w:hint="eastAsia"/>
          <w:b w:val="0"/>
          <w:color w:val="auto"/>
          <w:spacing w:val="78"/>
          <w:kern w:val="2"/>
          <w:sz w:val="96"/>
          <w:szCs w:val="120"/>
          <w:lang w:val="en-US"/>
        </w:rPr>
        <w:t>资格性投标文件</w:t>
      </w:r>
    </w:p>
    <w:p w14:paraId="562E3917" w14:textId="77777777" w:rsidR="00FC314D" w:rsidRDefault="00FC314D"/>
    <w:p w14:paraId="46511008" w14:textId="77777777" w:rsidR="00FC314D" w:rsidRDefault="00FC314D"/>
    <w:p w14:paraId="2EE0D33B" w14:textId="77777777" w:rsidR="00FC314D" w:rsidRDefault="00CA5D87">
      <w:pPr>
        <w:snapToGrid/>
        <w:spacing w:line="240" w:lineRule="auto"/>
        <w:ind w:leftChars="355" w:left="2733" w:hangingChars="496" w:hanging="1593"/>
        <w:rPr>
          <w:bCs/>
          <w:color w:val="auto"/>
          <w:kern w:val="2"/>
          <w:lang w:val="en-US"/>
        </w:rPr>
      </w:pPr>
      <w:r>
        <w:rPr>
          <w:rFonts w:hint="eastAsia"/>
          <w:bCs/>
          <w:color w:val="auto"/>
          <w:kern w:val="2"/>
          <w:lang w:val="en-US"/>
        </w:rPr>
        <w:t>采购项目名称：</w:t>
      </w:r>
    </w:p>
    <w:p w14:paraId="02144D7D" w14:textId="77777777" w:rsidR="00FC314D" w:rsidRDefault="00CA5D87">
      <w:pPr>
        <w:snapToGrid/>
        <w:spacing w:line="240" w:lineRule="auto"/>
        <w:ind w:leftChars="355" w:left="2733" w:hangingChars="496" w:hanging="1593"/>
        <w:rPr>
          <w:bCs/>
          <w:color w:val="auto"/>
          <w:kern w:val="2"/>
          <w:lang w:val="en-US"/>
        </w:rPr>
      </w:pPr>
      <w:r>
        <w:rPr>
          <w:rFonts w:hint="eastAsia"/>
          <w:bCs/>
          <w:color w:val="auto"/>
          <w:kern w:val="2"/>
          <w:lang w:val="en-US"/>
        </w:rPr>
        <w:t>采购项目编号：</w:t>
      </w:r>
    </w:p>
    <w:p w14:paraId="5FED59B9" w14:textId="77777777" w:rsidR="00FC314D" w:rsidRDefault="00CA5D87">
      <w:pPr>
        <w:snapToGrid/>
        <w:spacing w:line="240" w:lineRule="auto"/>
        <w:ind w:leftChars="355" w:left="2733" w:hangingChars="496" w:hanging="1593"/>
        <w:rPr>
          <w:bCs/>
          <w:color w:val="000000"/>
          <w:kern w:val="2"/>
          <w:lang w:val="en-US"/>
        </w:rPr>
      </w:pPr>
      <w:r>
        <w:rPr>
          <w:rFonts w:hint="eastAsia"/>
          <w:bCs/>
          <w:color w:val="000000"/>
          <w:kern w:val="2"/>
          <w:lang w:val="en-US"/>
        </w:rPr>
        <w:t>包件号及名称：</w:t>
      </w:r>
    </w:p>
    <w:p w14:paraId="2F97F995" w14:textId="77777777" w:rsidR="00FC314D" w:rsidRDefault="00FC314D"/>
    <w:p w14:paraId="744E9EC5" w14:textId="77777777" w:rsidR="00FC314D" w:rsidRDefault="00FC314D"/>
    <w:p w14:paraId="072DDD03" w14:textId="77777777" w:rsidR="00FC314D" w:rsidRDefault="00FC314D"/>
    <w:p w14:paraId="05846FDF" w14:textId="77777777" w:rsidR="00FC314D" w:rsidRDefault="00FC314D"/>
    <w:p w14:paraId="44C45ED5" w14:textId="77777777" w:rsidR="00FC314D" w:rsidRDefault="00CA5D87">
      <w:pPr>
        <w:snapToGrid/>
        <w:ind w:firstLineChars="500" w:firstLine="1606"/>
        <w:jc w:val="left"/>
        <w:rPr>
          <w:color w:val="auto"/>
          <w:kern w:val="2"/>
          <w:lang w:val="en-US"/>
        </w:rPr>
      </w:pPr>
      <w:r>
        <w:rPr>
          <w:rFonts w:hint="eastAsia"/>
          <w:color w:val="auto"/>
          <w:kern w:val="2"/>
          <w:lang w:val="en-US"/>
        </w:rPr>
        <w:t>投标人名称：</w:t>
      </w:r>
      <w:r>
        <w:rPr>
          <w:rFonts w:hint="eastAsia"/>
          <w:color w:val="auto"/>
          <w:kern w:val="2"/>
          <w:u w:val="single"/>
          <w:lang w:val="en-US"/>
        </w:rPr>
        <w:t xml:space="preserve">               （加盖公章） </w:t>
      </w:r>
    </w:p>
    <w:p w14:paraId="3C76DA49" w14:textId="77777777" w:rsidR="00FC314D" w:rsidRDefault="00FC314D">
      <w:pPr>
        <w:snapToGrid/>
        <w:ind w:firstLineChars="500" w:firstLine="1606"/>
        <w:jc w:val="left"/>
        <w:rPr>
          <w:color w:val="auto"/>
          <w:kern w:val="2"/>
          <w:lang w:val="en-US"/>
        </w:rPr>
      </w:pPr>
    </w:p>
    <w:p w14:paraId="36A0F23E" w14:textId="77777777" w:rsidR="00FC314D" w:rsidRDefault="00FC314D"/>
    <w:p w14:paraId="577A188D" w14:textId="77777777" w:rsidR="00FC314D" w:rsidRDefault="00CA5D87">
      <w:pPr>
        <w:snapToGrid/>
        <w:ind w:firstLineChars="0" w:firstLine="0"/>
        <w:jc w:val="left"/>
        <w:rPr>
          <w:color w:val="auto"/>
          <w:kern w:val="2"/>
          <w:lang w:val="en-US"/>
        </w:rPr>
      </w:pPr>
      <w:r>
        <w:rPr>
          <w:rFonts w:hint="eastAsia"/>
          <w:color w:val="auto"/>
          <w:kern w:val="2"/>
          <w:lang w:val="en-US"/>
        </w:rPr>
        <w:t xml:space="preserve">开标时间之前不准启封 或 </w:t>
      </w:r>
      <w:r>
        <w:rPr>
          <w:color w:val="auto"/>
          <w:kern w:val="2"/>
          <w:lang w:val="en-US"/>
        </w:rPr>
        <w:t>20</w:t>
      </w:r>
      <w:r>
        <w:rPr>
          <w:rFonts w:hint="eastAsia"/>
          <w:color w:val="auto"/>
          <w:kern w:val="2"/>
          <w:lang w:val="en-US"/>
        </w:rPr>
        <w:t xml:space="preserve">   </w:t>
      </w:r>
      <w:r>
        <w:rPr>
          <w:color w:val="auto"/>
          <w:kern w:val="2"/>
          <w:lang w:val="en-US"/>
        </w:rPr>
        <w:t>年   月   日</w:t>
      </w:r>
      <w:r>
        <w:rPr>
          <w:rFonts w:hint="eastAsia"/>
          <w:color w:val="auto"/>
          <w:kern w:val="2"/>
          <w:lang w:val="en-US"/>
        </w:rPr>
        <w:t xml:space="preserve">   </w:t>
      </w:r>
      <w:r>
        <w:rPr>
          <w:color w:val="auto"/>
          <w:kern w:val="2"/>
          <w:lang w:val="en-US"/>
        </w:rPr>
        <w:t>:</w:t>
      </w:r>
      <w:r>
        <w:rPr>
          <w:rFonts w:hint="eastAsia"/>
          <w:color w:val="auto"/>
          <w:kern w:val="2"/>
          <w:lang w:val="en-US"/>
        </w:rPr>
        <w:t xml:space="preserve">   前不准启封</w:t>
      </w:r>
    </w:p>
    <w:p w14:paraId="020CC5DF" w14:textId="77777777" w:rsidR="00FC314D" w:rsidRDefault="00FC314D">
      <w:pPr>
        <w:snapToGrid/>
        <w:ind w:firstLineChars="0" w:firstLine="0"/>
        <w:jc w:val="left"/>
        <w:rPr>
          <w:color w:val="auto"/>
          <w:kern w:val="2"/>
          <w:lang w:val="en-US"/>
        </w:rPr>
      </w:pPr>
    </w:p>
    <w:p w14:paraId="3F0FBE06" w14:textId="77777777" w:rsidR="00FC314D" w:rsidRDefault="00FC314D">
      <w:pPr>
        <w:snapToGrid/>
        <w:ind w:firstLineChars="0" w:firstLine="0"/>
        <w:jc w:val="left"/>
        <w:rPr>
          <w:color w:val="auto"/>
          <w:kern w:val="2"/>
          <w:lang w:val="en-US"/>
        </w:rPr>
      </w:pPr>
    </w:p>
    <w:p w14:paraId="59F9C6FE" w14:textId="77777777" w:rsidR="00FC314D" w:rsidRDefault="00FC314D">
      <w:pPr>
        <w:snapToGrid/>
        <w:ind w:firstLineChars="0" w:firstLine="0"/>
        <w:jc w:val="left"/>
        <w:rPr>
          <w:color w:val="auto"/>
          <w:kern w:val="2"/>
          <w:lang w:val="en-US"/>
        </w:rPr>
      </w:pPr>
    </w:p>
    <w:p w14:paraId="5E53F4CF"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lastRenderedPageBreak/>
        <w:t>资格性投标文件封面格式</w:t>
      </w:r>
    </w:p>
    <w:p w14:paraId="55E390AD" w14:textId="77777777" w:rsidR="00FC314D" w:rsidRDefault="00CA5D87">
      <w:pPr>
        <w:snapToGrid/>
        <w:ind w:firstLineChars="0" w:firstLine="0"/>
        <w:jc w:val="center"/>
        <w:rPr>
          <w:b w:val="0"/>
          <w:color w:val="auto"/>
          <w:spacing w:val="78"/>
          <w:kern w:val="2"/>
          <w:sz w:val="120"/>
          <w:szCs w:val="120"/>
          <w:lang w:val="en-US"/>
        </w:rPr>
      </w:pPr>
      <w:r>
        <w:rPr>
          <w:rFonts w:hint="eastAsia"/>
          <w:b w:val="0"/>
          <w:color w:val="auto"/>
          <w:spacing w:val="78"/>
          <w:kern w:val="2"/>
          <w:sz w:val="96"/>
          <w:szCs w:val="120"/>
          <w:lang w:val="en-US"/>
        </w:rPr>
        <w:t>资格性投标文件</w:t>
      </w:r>
    </w:p>
    <w:p w14:paraId="163210C5" w14:textId="77777777" w:rsidR="00FC314D" w:rsidRDefault="00FC314D"/>
    <w:p w14:paraId="19BA19D4" w14:textId="77777777" w:rsidR="00FC314D" w:rsidRDefault="00CA5D87">
      <w:pPr>
        <w:ind w:firstLine="1195"/>
        <w:jc w:val="center"/>
        <w:rPr>
          <w:color w:val="auto"/>
          <w:spacing w:val="78"/>
          <w:sz w:val="44"/>
          <w:szCs w:val="120"/>
        </w:rPr>
      </w:pPr>
      <w:r>
        <w:rPr>
          <w:rFonts w:hint="eastAsia"/>
          <w:color w:val="auto"/>
          <w:spacing w:val="78"/>
          <w:sz w:val="44"/>
          <w:szCs w:val="120"/>
        </w:rPr>
        <w:t>（正本或副本）</w:t>
      </w:r>
    </w:p>
    <w:p w14:paraId="137D9FB4" w14:textId="77777777" w:rsidR="00FC314D" w:rsidRDefault="00FC314D">
      <w:pPr>
        <w:jc w:val="center"/>
        <w:rPr>
          <w:color w:val="auto"/>
        </w:rPr>
      </w:pPr>
    </w:p>
    <w:p w14:paraId="55646D05" w14:textId="77777777" w:rsidR="00FC314D" w:rsidRDefault="00CA5D87">
      <w:pPr>
        <w:snapToGrid/>
        <w:spacing w:line="240" w:lineRule="auto"/>
        <w:ind w:leftChars="355" w:left="2733" w:hangingChars="496" w:hanging="1593"/>
        <w:rPr>
          <w:bCs/>
          <w:color w:val="auto"/>
          <w:kern w:val="2"/>
          <w:lang w:val="en-US"/>
        </w:rPr>
      </w:pPr>
      <w:r>
        <w:rPr>
          <w:rFonts w:hint="eastAsia"/>
          <w:bCs/>
          <w:color w:val="auto"/>
          <w:kern w:val="2"/>
          <w:lang w:val="en-US"/>
        </w:rPr>
        <w:t>采购项目名称：</w:t>
      </w:r>
    </w:p>
    <w:p w14:paraId="08B72E3D" w14:textId="77777777" w:rsidR="00FC314D" w:rsidRDefault="00CA5D87">
      <w:pPr>
        <w:snapToGrid/>
        <w:spacing w:line="240" w:lineRule="auto"/>
        <w:ind w:leftChars="355" w:left="2733" w:hangingChars="496" w:hanging="1593"/>
        <w:rPr>
          <w:bCs/>
          <w:color w:val="auto"/>
          <w:kern w:val="2"/>
          <w:lang w:val="en-US"/>
        </w:rPr>
      </w:pPr>
      <w:r>
        <w:rPr>
          <w:rFonts w:hint="eastAsia"/>
          <w:bCs/>
          <w:color w:val="auto"/>
          <w:kern w:val="2"/>
          <w:lang w:val="en-US"/>
        </w:rPr>
        <w:t>采购项目编号：</w:t>
      </w:r>
    </w:p>
    <w:p w14:paraId="76759055" w14:textId="77777777" w:rsidR="00FC314D" w:rsidRDefault="00CA5D87">
      <w:pPr>
        <w:snapToGrid/>
        <w:spacing w:line="240" w:lineRule="auto"/>
        <w:ind w:leftChars="355" w:left="2733" w:hangingChars="496" w:hanging="1593"/>
        <w:rPr>
          <w:bCs/>
          <w:kern w:val="2"/>
          <w:lang w:val="en-US"/>
        </w:rPr>
      </w:pPr>
      <w:r>
        <w:rPr>
          <w:rFonts w:hint="eastAsia"/>
          <w:bCs/>
          <w:color w:val="000000"/>
          <w:kern w:val="2"/>
          <w:lang w:val="en-US"/>
        </w:rPr>
        <w:t>包件号及名称：</w:t>
      </w:r>
    </w:p>
    <w:p w14:paraId="172EF33C" w14:textId="77777777" w:rsidR="00FC314D" w:rsidRDefault="00FC314D"/>
    <w:p w14:paraId="7F35FD11" w14:textId="77777777" w:rsidR="00FC314D" w:rsidRDefault="00FC314D"/>
    <w:p w14:paraId="553A5ED3" w14:textId="77777777" w:rsidR="00FC314D" w:rsidRDefault="00FC314D"/>
    <w:p w14:paraId="3B54A2FD" w14:textId="77777777" w:rsidR="00FC314D" w:rsidRDefault="00CA5D87">
      <w:pPr>
        <w:snapToGrid/>
        <w:ind w:firstLineChars="500" w:firstLine="1606"/>
        <w:jc w:val="left"/>
        <w:rPr>
          <w:color w:val="auto"/>
          <w:kern w:val="2"/>
          <w:lang w:val="en-US"/>
        </w:rPr>
      </w:pPr>
      <w:r>
        <w:rPr>
          <w:rFonts w:hint="eastAsia"/>
          <w:color w:val="auto"/>
          <w:kern w:val="2"/>
          <w:lang w:val="en-US"/>
        </w:rPr>
        <w:t>投标人名称：</w:t>
      </w:r>
      <w:r>
        <w:rPr>
          <w:rFonts w:hint="eastAsia"/>
          <w:color w:val="auto"/>
          <w:kern w:val="2"/>
          <w:u w:val="single"/>
          <w:lang w:val="en-US"/>
        </w:rPr>
        <w:t xml:space="preserve">                </w:t>
      </w:r>
    </w:p>
    <w:p w14:paraId="38FD91B0" w14:textId="77777777" w:rsidR="00FC314D" w:rsidRDefault="00FC314D"/>
    <w:p w14:paraId="72CAD53E" w14:textId="77777777" w:rsidR="00FC314D" w:rsidRDefault="00FC314D">
      <w:pPr>
        <w:snapToGrid/>
        <w:ind w:firstLineChars="0" w:firstLine="0"/>
        <w:jc w:val="left"/>
        <w:rPr>
          <w:color w:val="auto"/>
          <w:kern w:val="2"/>
          <w:lang w:val="en-US"/>
        </w:rPr>
      </w:pPr>
    </w:p>
    <w:p w14:paraId="6A63903A" w14:textId="77777777" w:rsidR="00FC314D" w:rsidRDefault="00CA5D87">
      <w:pPr>
        <w:snapToGrid/>
        <w:ind w:firstLineChars="0" w:firstLine="0"/>
        <w:rPr>
          <w:color w:val="auto"/>
          <w:kern w:val="2"/>
          <w:sz w:val="28"/>
          <w:szCs w:val="28"/>
          <w:lang w:val="en-US"/>
        </w:rPr>
      </w:pPr>
      <w:r>
        <w:rPr>
          <w:rFonts w:hint="eastAsia"/>
          <w:color w:val="auto"/>
          <w:kern w:val="2"/>
          <w:sz w:val="28"/>
          <w:szCs w:val="28"/>
          <w:lang w:val="en-US"/>
        </w:rPr>
        <w:t>温馨提示：</w:t>
      </w:r>
    </w:p>
    <w:p w14:paraId="08A0DFB5" w14:textId="77777777" w:rsidR="00FC314D" w:rsidRDefault="00CA5D87">
      <w:pPr>
        <w:snapToGrid/>
        <w:ind w:firstLineChars="196" w:firstLine="551"/>
        <w:rPr>
          <w:color w:val="auto"/>
          <w:kern w:val="2"/>
          <w:sz w:val="28"/>
          <w:szCs w:val="28"/>
          <w:lang w:val="en-US"/>
        </w:rPr>
      </w:pPr>
      <w:r>
        <w:rPr>
          <w:rFonts w:hint="eastAsia"/>
          <w:color w:val="auto"/>
          <w:kern w:val="2"/>
          <w:sz w:val="28"/>
          <w:szCs w:val="28"/>
          <w:lang w:val="en-US"/>
        </w:rPr>
        <w:t>一、资格性投标文件正本一份、副本二份；</w:t>
      </w:r>
    </w:p>
    <w:p w14:paraId="1EB2E60B" w14:textId="77777777" w:rsidR="00FC314D" w:rsidRDefault="00CA5D87">
      <w:pPr>
        <w:snapToGrid/>
        <w:ind w:firstLineChars="196" w:firstLine="551"/>
        <w:rPr>
          <w:color w:val="auto"/>
          <w:kern w:val="2"/>
          <w:sz w:val="28"/>
          <w:szCs w:val="28"/>
          <w:lang w:val="en-US"/>
        </w:rPr>
      </w:pPr>
      <w:r>
        <w:rPr>
          <w:rFonts w:hint="eastAsia"/>
          <w:color w:val="auto"/>
          <w:kern w:val="2"/>
          <w:sz w:val="28"/>
          <w:szCs w:val="28"/>
          <w:lang w:val="en-US"/>
        </w:rPr>
        <w:t>二、资格性投标文件应密封包装；</w:t>
      </w:r>
    </w:p>
    <w:p w14:paraId="502FEBD1" w14:textId="77777777" w:rsidR="00FC314D" w:rsidRDefault="00CA5D87">
      <w:pPr>
        <w:snapToGrid/>
        <w:ind w:firstLineChars="196" w:firstLine="551"/>
        <w:rPr>
          <w:color w:val="auto"/>
          <w:kern w:val="2"/>
          <w:sz w:val="28"/>
          <w:szCs w:val="28"/>
          <w:lang w:val="en-US"/>
        </w:rPr>
      </w:pPr>
      <w:r>
        <w:rPr>
          <w:rFonts w:hint="eastAsia"/>
          <w:color w:val="auto"/>
          <w:kern w:val="2"/>
          <w:sz w:val="28"/>
          <w:szCs w:val="28"/>
          <w:lang w:val="en-US"/>
        </w:rPr>
        <w:t>三、供应商提供的资格证明材料如发证机关有年检要求的则应通过年检，如有有效期的则应提供在有效期内的证明材料。</w:t>
      </w:r>
    </w:p>
    <w:p w14:paraId="59769720" w14:textId="77777777" w:rsidR="00FC314D" w:rsidRDefault="00FC314D">
      <w:pPr>
        <w:snapToGrid/>
        <w:ind w:firstLineChars="196" w:firstLine="551"/>
        <w:rPr>
          <w:color w:val="auto"/>
          <w:kern w:val="2"/>
          <w:sz w:val="28"/>
          <w:szCs w:val="28"/>
          <w:lang w:val="en-US"/>
        </w:rPr>
      </w:pPr>
    </w:p>
    <w:p w14:paraId="35909D8A" w14:textId="77777777" w:rsidR="00FC314D" w:rsidRDefault="00CA5D87">
      <w:pPr>
        <w:numPr>
          <w:ilvl w:val="2"/>
          <w:numId w:val="17"/>
        </w:numPr>
        <w:tabs>
          <w:tab w:val="left" w:pos="360"/>
        </w:tabs>
        <w:snapToGrid/>
        <w:spacing w:before="260" w:after="260"/>
        <w:ind w:left="0" w:firstLineChars="0" w:firstLine="284"/>
        <w:jc w:val="left"/>
        <w:outlineLvl w:val="1"/>
        <w:rPr>
          <w:color w:val="auto"/>
          <w:kern w:val="2"/>
          <w:lang w:val="en-US"/>
        </w:rPr>
      </w:pPr>
      <w:r>
        <w:rPr>
          <w:rFonts w:hint="eastAsia"/>
          <w:bCs/>
          <w:color w:val="auto"/>
          <w:kern w:val="2"/>
          <w:sz w:val="24"/>
          <w:szCs w:val="24"/>
          <w:lang w:val="en-US"/>
        </w:rPr>
        <w:lastRenderedPageBreak/>
        <w:t>资格性投标文件组成材料</w:t>
      </w:r>
    </w:p>
    <w:p w14:paraId="07F874BA"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具有独立承担民事责任能力的证明材料</w:t>
      </w:r>
    </w:p>
    <w:p w14:paraId="61A2C2E2" w14:textId="77777777" w:rsidR="00FC314D" w:rsidRDefault="00CA5D87">
      <w:pPr>
        <w:spacing w:line="520" w:lineRule="exact"/>
        <w:ind w:firstLine="480"/>
        <w:jc w:val="left"/>
        <w:rPr>
          <w:b w:val="0"/>
          <w:color w:val="auto"/>
          <w:sz w:val="24"/>
          <w:szCs w:val="24"/>
        </w:rPr>
      </w:pPr>
      <w:r>
        <w:rPr>
          <w:rFonts w:hint="eastAsia"/>
          <w:b w:val="0"/>
          <w:color w:val="auto"/>
          <w:sz w:val="24"/>
          <w:szCs w:val="24"/>
        </w:rPr>
        <w:t>按招标文件第5章“具有独立承担民事责任能力的证明材料复印件”的要求提供。</w:t>
      </w:r>
    </w:p>
    <w:p w14:paraId="3C1B4499" w14:textId="77777777" w:rsidR="00FC314D" w:rsidRDefault="00FC314D">
      <w:pPr>
        <w:ind w:firstLine="640"/>
        <w:jc w:val="center"/>
        <w:rPr>
          <w:b w:val="0"/>
          <w:color w:val="000000"/>
        </w:rPr>
      </w:pPr>
    </w:p>
    <w:p w14:paraId="7D237C04"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具有良好的商业信誉和健全的财务会计制度的证明材料</w:t>
      </w:r>
    </w:p>
    <w:p w14:paraId="5559AEDF" w14:textId="77777777" w:rsidR="00FC314D" w:rsidRDefault="00CA5D87">
      <w:pPr>
        <w:spacing w:line="520" w:lineRule="exact"/>
        <w:ind w:firstLine="480"/>
        <w:jc w:val="left"/>
        <w:rPr>
          <w:b w:val="0"/>
          <w:color w:val="auto"/>
          <w:sz w:val="24"/>
          <w:szCs w:val="24"/>
        </w:rPr>
      </w:pPr>
      <w:r>
        <w:rPr>
          <w:rFonts w:hint="eastAsia"/>
          <w:b w:val="0"/>
          <w:color w:val="auto"/>
          <w:sz w:val="24"/>
          <w:szCs w:val="24"/>
        </w:rPr>
        <w:t>1、具有良好的商业信誉：按招标文件第5章“具有良好的商业信誉承诺函原件”的要求提供，可单独提供，也可按第3章“相关资格承诺函”格式内容与其他承诺内容一并提供。</w:t>
      </w:r>
    </w:p>
    <w:p w14:paraId="6C967FF2" w14:textId="0CE532D2" w:rsidR="00FC314D" w:rsidRDefault="00CA5D87">
      <w:pPr>
        <w:spacing w:line="520" w:lineRule="exact"/>
        <w:ind w:firstLine="480"/>
        <w:jc w:val="left"/>
        <w:rPr>
          <w:b w:val="0"/>
          <w:color w:val="auto"/>
          <w:sz w:val="24"/>
          <w:szCs w:val="24"/>
        </w:rPr>
      </w:pPr>
      <w:r>
        <w:rPr>
          <w:rFonts w:hint="eastAsia"/>
          <w:b w:val="0"/>
          <w:color w:val="auto"/>
          <w:sz w:val="24"/>
          <w:szCs w:val="24"/>
        </w:rPr>
        <w:t>2、健全的财务会计制度：按招标文件第5章的要求提供。</w:t>
      </w:r>
    </w:p>
    <w:p w14:paraId="64B74612" w14:textId="77777777" w:rsidR="00FC314D" w:rsidRDefault="00FC314D">
      <w:pPr>
        <w:ind w:firstLine="640"/>
        <w:jc w:val="center"/>
        <w:rPr>
          <w:b w:val="0"/>
          <w:color w:val="000000"/>
        </w:rPr>
      </w:pPr>
    </w:p>
    <w:p w14:paraId="660814C0"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bCs/>
          <w:color w:val="auto"/>
          <w:kern w:val="2"/>
          <w:sz w:val="24"/>
          <w:szCs w:val="24"/>
          <w:lang w:val="en-US"/>
        </w:rPr>
        <w:t>具备履行合同所必需的设备和专业技术能力的证明材料</w:t>
      </w:r>
    </w:p>
    <w:p w14:paraId="5F10FF63" w14:textId="77777777" w:rsidR="00FC314D" w:rsidRDefault="00CA5D87">
      <w:pPr>
        <w:spacing w:line="520" w:lineRule="exact"/>
        <w:ind w:firstLine="480"/>
        <w:jc w:val="left"/>
        <w:rPr>
          <w:b w:val="0"/>
          <w:color w:val="auto"/>
          <w:sz w:val="24"/>
          <w:szCs w:val="24"/>
        </w:rPr>
      </w:pPr>
      <w:r>
        <w:rPr>
          <w:rFonts w:hint="eastAsia"/>
          <w:b w:val="0"/>
          <w:color w:val="auto"/>
          <w:sz w:val="24"/>
          <w:szCs w:val="24"/>
        </w:rPr>
        <w:t>按招标文件第5章“</w:t>
      </w:r>
      <w:r>
        <w:rPr>
          <w:b w:val="0"/>
          <w:color w:val="auto"/>
          <w:sz w:val="24"/>
          <w:szCs w:val="24"/>
        </w:rPr>
        <w:t>具备履行合同所必需的设备和专业技术能力的证明材料</w:t>
      </w:r>
      <w:r>
        <w:rPr>
          <w:rFonts w:hint="eastAsia"/>
          <w:b w:val="0"/>
          <w:color w:val="auto"/>
          <w:sz w:val="24"/>
          <w:szCs w:val="24"/>
        </w:rPr>
        <w:t>”的要求提供，可单独提供，也可按第3章“相关资格承诺函”格式内容与其他承诺内容一并提供。</w:t>
      </w:r>
    </w:p>
    <w:p w14:paraId="2A22598D" w14:textId="77777777" w:rsidR="00FC314D" w:rsidRDefault="00FC314D">
      <w:pPr>
        <w:ind w:firstLine="640"/>
        <w:jc w:val="center"/>
        <w:rPr>
          <w:b w:val="0"/>
          <w:color w:val="000000"/>
        </w:rPr>
      </w:pPr>
    </w:p>
    <w:p w14:paraId="02D22EDF"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具有依法缴纳税收和社会保障资金的良好记录</w:t>
      </w:r>
      <w:r>
        <w:rPr>
          <w:bCs/>
          <w:color w:val="auto"/>
          <w:kern w:val="2"/>
          <w:sz w:val="24"/>
          <w:szCs w:val="24"/>
          <w:lang w:val="en-US"/>
        </w:rPr>
        <w:t>的相关材料</w:t>
      </w:r>
    </w:p>
    <w:p w14:paraId="545CE0C6" w14:textId="77777777" w:rsidR="00FC314D" w:rsidRDefault="00CA5D87">
      <w:pPr>
        <w:spacing w:line="520" w:lineRule="exact"/>
        <w:ind w:firstLine="480"/>
        <w:jc w:val="left"/>
        <w:rPr>
          <w:b w:val="0"/>
          <w:color w:val="auto"/>
          <w:sz w:val="24"/>
          <w:szCs w:val="24"/>
        </w:rPr>
      </w:pPr>
      <w:r>
        <w:rPr>
          <w:rFonts w:hint="eastAsia"/>
          <w:b w:val="0"/>
          <w:color w:val="auto"/>
          <w:sz w:val="24"/>
          <w:szCs w:val="24"/>
        </w:rPr>
        <w:t>按招标文件第5章“具有依法缴纳税收和社会保障资金的良好记录</w:t>
      </w:r>
      <w:r>
        <w:rPr>
          <w:b w:val="0"/>
          <w:color w:val="auto"/>
          <w:sz w:val="24"/>
          <w:szCs w:val="24"/>
        </w:rPr>
        <w:t>的相关材料</w:t>
      </w:r>
      <w:r>
        <w:rPr>
          <w:rFonts w:hint="eastAsia"/>
          <w:b w:val="0"/>
          <w:color w:val="auto"/>
          <w:sz w:val="24"/>
          <w:szCs w:val="24"/>
        </w:rPr>
        <w:t>”的要求提供；证明材料为承诺函的，应提供承诺函原件加盖投标人公章。</w:t>
      </w:r>
    </w:p>
    <w:p w14:paraId="0A27FBE1" w14:textId="77777777" w:rsidR="00FC314D" w:rsidRDefault="00FC314D">
      <w:pPr>
        <w:spacing w:line="520" w:lineRule="exact"/>
        <w:ind w:firstLine="480"/>
        <w:jc w:val="left"/>
        <w:rPr>
          <w:b w:val="0"/>
          <w:color w:val="auto"/>
          <w:sz w:val="24"/>
          <w:szCs w:val="24"/>
        </w:rPr>
      </w:pPr>
    </w:p>
    <w:p w14:paraId="3AF69917" w14:textId="77777777" w:rsidR="00FC314D" w:rsidRDefault="00FC314D">
      <w:pPr>
        <w:spacing w:line="520" w:lineRule="exact"/>
        <w:ind w:firstLine="480"/>
        <w:jc w:val="left"/>
        <w:rPr>
          <w:b w:val="0"/>
          <w:color w:val="auto"/>
          <w:sz w:val="24"/>
          <w:szCs w:val="24"/>
        </w:rPr>
      </w:pPr>
    </w:p>
    <w:p w14:paraId="215BE398"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参加本次政府采购活动前三年内，在经营活动中没有重大违法记录的证明材料</w:t>
      </w:r>
    </w:p>
    <w:p w14:paraId="5D3708B2" w14:textId="77777777" w:rsidR="00FC314D" w:rsidRDefault="00CA5D87">
      <w:pPr>
        <w:spacing w:line="520" w:lineRule="exact"/>
        <w:ind w:firstLine="480"/>
        <w:jc w:val="left"/>
        <w:rPr>
          <w:b w:val="0"/>
          <w:color w:val="auto"/>
          <w:sz w:val="24"/>
          <w:szCs w:val="24"/>
        </w:rPr>
      </w:pPr>
      <w:r>
        <w:rPr>
          <w:rFonts w:hint="eastAsia"/>
          <w:b w:val="0"/>
          <w:color w:val="auto"/>
          <w:sz w:val="24"/>
          <w:szCs w:val="24"/>
        </w:rPr>
        <w:lastRenderedPageBreak/>
        <w:t>按招标文件第5章“参加本次政府采购活动前三年内，在经营活动中没有重大违法记录的证明材料”的要求提供。</w:t>
      </w:r>
    </w:p>
    <w:p w14:paraId="235583A3" w14:textId="77777777" w:rsidR="00FC314D" w:rsidRDefault="00FC314D">
      <w:pPr>
        <w:ind w:firstLine="640"/>
        <w:jc w:val="center"/>
        <w:rPr>
          <w:b w:val="0"/>
          <w:color w:val="000000"/>
        </w:rPr>
      </w:pPr>
    </w:p>
    <w:p w14:paraId="22A7B811"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法律、行政法规规定的其他条件的证明材料</w:t>
      </w:r>
    </w:p>
    <w:p w14:paraId="174D3254" w14:textId="77777777" w:rsidR="00FC314D" w:rsidRDefault="00CA5D87">
      <w:pPr>
        <w:spacing w:line="520" w:lineRule="exact"/>
        <w:ind w:firstLine="480"/>
        <w:jc w:val="left"/>
        <w:rPr>
          <w:b w:val="0"/>
          <w:color w:val="auto"/>
          <w:sz w:val="24"/>
          <w:szCs w:val="24"/>
        </w:rPr>
      </w:pPr>
      <w:r>
        <w:rPr>
          <w:rFonts w:hint="eastAsia"/>
          <w:b w:val="0"/>
          <w:color w:val="auto"/>
          <w:sz w:val="24"/>
          <w:szCs w:val="24"/>
        </w:rPr>
        <w:t>按招标文件第5章中相关要求提供证明材料复印件或承诺函原件。提供承诺函原件的，可单独提供，也可按第3章“相关资格承诺函”格式内容与其他承诺内容一并提供。</w:t>
      </w:r>
    </w:p>
    <w:p w14:paraId="0790854E" w14:textId="77777777" w:rsidR="00FC314D" w:rsidRDefault="00FC314D">
      <w:pPr>
        <w:spacing w:line="400" w:lineRule="exact"/>
        <w:ind w:firstLine="482"/>
        <w:jc w:val="left"/>
        <w:rPr>
          <w:color w:val="000000"/>
          <w:sz w:val="24"/>
        </w:rPr>
      </w:pPr>
    </w:p>
    <w:p w14:paraId="4E56AB12" w14:textId="77777777" w:rsidR="00FC314D" w:rsidRDefault="00CA5D87" w:rsidP="00E960E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不属于其他国家相关法律法规规定的禁止参加投标的供应商</w:t>
      </w:r>
      <w:bookmarkStart w:id="365" w:name="_Toc445814852"/>
      <w:bookmarkStart w:id="366" w:name="_Toc494198615"/>
    </w:p>
    <w:p w14:paraId="6DEDB20B" w14:textId="3D8B2BAA" w:rsidR="00FC314D" w:rsidRDefault="00CA5D87" w:rsidP="00E960E7">
      <w:pPr>
        <w:spacing w:line="520" w:lineRule="exact"/>
        <w:ind w:firstLine="480"/>
        <w:jc w:val="left"/>
        <w:rPr>
          <w:b w:val="0"/>
          <w:color w:val="auto"/>
          <w:sz w:val="24"/>
          <w:szCs w:val="24"/>
        </w:rPr>
      </w:pPr>
      <w:r>
        <w:rPr>
          <w:rFonts w:hint="eastAsia"/>
          <w:b w:val="0"/>
          <w:color w:val="auto"/>
          <w:sz w:val="24"/>
          <w:szCs w:val="24"/>
        </w:rPr>
        <w:t>按以下要求提供相关资格承诺函原件</w:t>
      </w:r>
      <w:r w:rsidR="00E960E7">
        <w:rPr>
          <w:rFonts w:hint="eastAsia"/>
          <w:b w:val="0"/>
          <w:color w:val="auto"/>
          <w:sz w:val="24"/>
          <w:szCs w:val="24"/>
        </w:rPr>
        <w:t>即可</w:t>
      </w:r>
      <w:r>
        <w:rPr>
          <w:rFonts w:hint="eastAsia"/>
          <w:b w:val="0"/>
          <w:color w:val="auto"/>
          <w:sz w:val="24"/>
          <w:szCs w:val="24"/>
        </w:rPr>
        <w:t>。</w:t>
      </w:r>
    </w:p>
    <w:p w14:paraId="52D44E66" w14:textId="77777777" w:rsidR="00FC314D" w:rsidRDefault="00CA5D87" w:rsidP="00E960E7">
      <w:pPr>
        <w:ind w:firstLine="482"/>
        <w:jc w:val="left"/>
        <w:rPr>
          <w:color w:val="auto"/>
          <w:kern w:val="2"/>
          <w:sz w:val="24"/>
          <w:szCs w:val="24"/>
          <w:lang w:val="en-US"/>
        </w:rPr>
      </w:pPr>
      <w:r>
        <w:rPr>
          <w:rFonts w:hint="eastAsia"/>
          <w:color w:val="auto"/>
          <w:kern w:val="2"/>
          <w:sz w:val="24"/>
          <w:szCs w:val="24"/>
          <w:lang w:val="en-US"/>
        </w:rPr>
        <w:t>相关资格承诺函</w:t>
      </w:r>
      <w:bookmarkEnd w:id="365"/>
      <w:bookmarkEnd w:id="366"/>
    </w:p>
    <w:p w14:paraId="35D08961" w14:textId="77777777" w:rsidR="00FC314D" w:rsidRDefault="00CA5D87" w:rsidP="00E960E7">
      <w:pPr>
        <w:ind w:firstLine="480"/>
        <w:jc w:val="left"/>
        <w:rPr>
          <w:b w:val="0"/>
          <w:color w:val="auto"/>
          <w:kern w:val="2"/>
          <w:sz w:val="24"/>
          <w:szCs w:val="24"/>
          <w:lang w:val="en-US"/>
        </w:rPr>
      </w:pPr>
      <w:r>
        <w:rPr>
          <w:rFonts w:hint="eastAsia"/>
          <w:b w:val="0"/>
          <w:color w:val="auto"/>
          <w:kern w:val="2"/>
          <w:sz w:val="24"/>
          <w:szCs w:val="24"/>
          <w:lang w:val="en-US"/>
        </w:rPr>
        <w:t>采购项目名称：</w:t>
      </w:r>
    </w:p>
    <w:p w14:paraId="1C331E6A" w14:textId="77777777" w:rsidR="00FC314D" w:rsidRDefault="00CA5D87" w:rsidP="00E960E7">
      <w:pPr>
        <w:ind w:firstLine="480"/>
        <w:jc w:val="left"/>
        <w:rPr>
          <w:b w:val="0"/>
          <w:color w:val="000000"/>
          <w:kern w:val="2"/>
          <w:sz w:val="24"/>
          <w:szCs w:val="24"/>
          <w:lang w:val="en-US"/>
        </w:rPr>
      </w:pPr>
      <w:r>
        <w:rPr>
          <w:rFonts w:hint="eastAsia"/>
          <w:b w:val="0"/>
          <w:color w:val="000000"/>
          <w:kern w:val="2"/>
          <w:sz w:val="24"/>
          <w:szCs w:val="24"/>
          <w:lang w:val="en-US"/>
        </w:rPr>
        <w:t>采购项目编号：</w:t>
      </w:r>
    </w:p>
    <w:p w14:paraId="7022899E" w14:textId="77777777" w:rsidR="00FC314D" w:rsidRDefault="00CA5D87" w:rsidP="00E960E7">
      <w:pPr>
        <w:ind w:firstLine="480"/>
        <w:jc w:val="left"/>
        <w:rPr>
          <w:b w:val="0"/>
          <w:color w:val="000000"/>
          <w:kern w:val="2"/>
          <w:sz w:val="24"/>
          <w:szCs w:val="24"/>
          <w:lang w:val="en-US"/>
        </w:rPr>
      </w:pPr>
      <w:r>
        <w:rPr>
          <w:rFonts w:hint="eastAsia"/>
          <w:b w:val="0"/>
          <w:color w:val="000000"/>
          <w:kern w:val="2"/>
          <w:sz w:val="24"/>
          <w:szCs w:val="24"/>
          <w:lang w:val="en-US"/>
        </w:rPr>
        <w:t>包件号及名称：</w:t>
      </w:r>
    </w:p>
    <w:p w14:paraId="78066CAE" w14:textId="77777777" w:rsidR="00FC314D" w:rsidRDefault="00CA5D87" w:rsidP="00E960E7">
      <w:pPr>
        <w:spacing w:line="560" w:lineRule="atLeast"/>
        <w:ind w:firstLineChars="0" w:firstLine="0"/>
        <w:jc w:val="left"/>
        <w:rPr>
          <w:b w:val="0"/>
          <w:color w:val="000000"/>
          <w:kern w:val="2"/>
          <w:sz w:val="24"/>
          <w:szCs w:val="24"/>
          <w:lang w:val="en-US"/>
        </w:rPr>
      </w:pPr>
      <w:proofErr w:type="gramStart"/>
      <w:r>
        <w:rPr>
          <w:rFonts w:hint="eastAsia"/>
          <w:b w:val="0"/>
          <w:color w:val="000000"/>
          <w:kern w:val="2"/>
          <w:sz w:val="24"/>
          <w:szCs w:val="24"/>
          <w:lang w:val="en-US"/>
        </w:rPr>
        <w:t>四川慧采招标</w:t>
      </w:r>
      <w:proofErr w:type="gramEnd"/>
      <w:r>
        <w:rPr>
          <w:rFonts w:hint="eastAsia"/>
          <w:b w:val="0"/>
          <w:color w:val="000000"/>
          <w:kern w:val="2"/>
          <w:sz w:val="24"/>
          <w:szCs w:val="24"/>
          <w:lang w:val="en-US"/>
        </w:rPr>
        <w:t>代理有限公司：</w:t>
      </w:r>
    </w:p>
    <w:p w14:paraId="298439D6" w14:textId="77777777" w:rsidR="00FC314D" w:rsidRDefault="00CA5D87" w:rsidP="00E960E7">
      <w:pPr>
        <w:spacing w:line="560" w:lineRule="atLeast"/>
        <w:ind w:firstLine="480"/>
        <w:jc w:val="left"/>
        <w:rPr>
          <w:b w:val="0"/>
          <w:color w:val="000000"/>
          <w:sz w:val="24"/>
        </w:rPr>
      </w:pPr>
      <w:r>
        <w:rPr>
          <w:rFonts w:hint="eastAsia"/>
          <w:b w:val="0"/>
          <w:color w:val="000000"/>
          <w:sz w:val="24"/>
        </w:rPr>
        <w:t>我单位作为本项目的投标人，我单位：</w:t>
      </w:r>
    </w:p>
    <w:p w14:paraId="50AB8C80" w14:textId="77777777" w:rsidR="00FC314D" w:rsidRDefault="00CA5D87" w:rsidP="00E960E7">
      <w:pPr>
        <w:spacing w:line="560" w:lineRule="atLeast"/>
        <w:ind w:firstLine="480"/>
        <w:jc w:val="left"/>
        <w:rPr>
          <w:b w:val="0"/>
          <w:sz w:val="24"/>
        </w:rPr>
      </w:pPr>
      <w:r>
        <w:rPr>
          <w:rFonts w:hint="eastAsia"/>
          <w:b w:val="0"/>
          <w:color w:val="000000"/>
          <w:sz w:val="24"/>
        </w:rPr>
        <w:t>1、在参加本次采购活动中，不存在与单位负责人为同一人或者存在直接控股、管理关系的其他供应商参与同一合同项下的政府采购活动的行为。</w:t>
      </w:r>
      <w:r>
        <w:rPr>
          <w:rFonts w:hint="eastAsia"/>
          <w:color w:val="000000"/>
          <w:sz w:val="24"/>
        </w:rPr>
        <w:t>或者</w:t>
      </w:r>
      <w:r>
        <w:rPr>
          <w:rFonts w:hint="eastAsia"/>
          <w:b w:val="0"/>
          <w:color w:val="000000"/>
          <w:sz w:val="24"/>
        </w:rPr>
        <w:t>1、在参加本次采购活动中，存在与单位负责人为同一人或者存在直接控股、管理关系的其他供应商参与同一合同项下的政府采购活动的行为，与单位负责人为同一人的供应商：</w:t>
      </w:r>
      <w:r>
        <w:rPr>
          <w:rFonts w:hint="eastAsia"/>
          <w:color w:val="000000"/>
          <w:sz w:val="24"/>
          <w:u w:val="single"/>
          <w:lang w:val="en-US"/>
        </w:rPr>
        <w:t xml:space="preserve">　      </w:t>
      </w:r>
      <w:r>
        <w:rPr>
          <w:rFonts w:hint="eastAsia"/>
          <w:b w:val="0"/>
          <w:color w:val="000000"/>
          <w:sz w:val="24"/>
          <w:lang w:val="en-US"/>
        </w:rPr>
        <w:t>；与我单</w:t>
      </w:r>
      <w:r>
        <w:rPr>
          <w:rFonts w:hint="eastAsia"/>
          <w:b w:val="0"/>
          <w:color w:val="auto"/>
          <w:sz w:val="24"/>
          <w:lang w:val="en-US"/>
        </w:rPr>
        <w:t>位存在直接控股、管理关系的相关供应商：</w:t>
      </w:r>
      <w:r>
        <w:rPr>
          <w:rFonts w:hint="eastAsia"/>
          <w:color w:val="auto"/>
          <w:sz w:val="24"/>
          <w:u w:val="single"/>
          <w:lang w:val="en-US"/>
        </w:rPr>
        <w:t xml:space="preserve">　    </w:t>
      </w:r>
      <w:r>
        <w:rPr>
          <w:rFonts w:hint="eastAsia"/>
          <w:b w:val="0"/>
          <w:color w:val="auto"/>
          <w:sz w:val="24"/>
          <w:lang w:val="en-US"/>
        </w:rPr>
        <w:t>（说明：填写 “（1）供应商名称１；（2）供应商名称</w:t>
      </w:r>
      <w:r>
        <w:rPr>
          <w:rFonts w:hint="eastAsia"/>
          <w:b w:val="0"/>
          <w:bCs/>
          <w:color w:val="auto"/>
          <w:sz w:val="24"/>
          <w:lang w:val="en-US"/>
        </w:rPr>
        <w:t>２</w:t>
      </w:r>
      <w:r>
        <w:rPr>
          <w:rFonts w:hint="eastAsia"/>
          <w:b w:val="0"/>
          <w:color w:val="auto"/>
          <w:sz w:val="24"/>
          <w:lang w:val="en-US"/>
        </w:rPr>
        <w:t xml:space="preserve"> ；（3）</w:t>
      </w:r>
      <w:r>
        <w:rPr>
          <w:b w:val="0"/>
          <w:color w:val="auto"/>
          <w:sz w:val="24"/>
          <w:lang w:val="en-US"/>
        </w:rPr>
        <w:t>……</w:t>
      </w:r>
      <w:r>
        <w:rPr>
          <w:rFonts w:hint="eastAsia"/>
          <w:b w:val="0"/>
          <w:color w:val="auto"/>
          <w:sz w:val="24"/>
          <w:lang w:val="en-US"/>
        </w:rPr>
        <w:t>”） 。</w:t>
      </w:r>
    </w:p>
    <w:p w14:paraId="6039E875" w14:textId="77777777" w:rsidR="00FC314D" w:rsidRDefault="00CA5D87" w:rsidP="00E960E7">
      <w:pPr>
        <w:spacing w:line="560" w:lineRule="atLeast"/>
        <w:ind w:firstLine="480"/>
        <w:jc w:val="left"/>
        <w:rPr>
          <w:b w:val="0"/>
          <w:color w:val="auto"/>
          <w:sz w:val="24"/>
        </w:rPr>
      </w:pPr>
      <w:r>
        <w:rPr>
          <w:rFonts w:hint="eastAsia"/>
          <w:b w:val="0"/>
          <w:color w:val="auto"/>
          <w:sz w:val="24"/>
        </w:rPr>
        <w:t>2、在参加本次采购活动中，不存在和其他供应商在同一合同项下的采购项目中，同时委托同一个自然人、同一家庭的人员、同一单位的人员作为代理人的行为。</w:t>
      </w:r>
    </w:p>
    <w:p w14:paraId="2897C82B" w14:textId="77777777" w:rsidR="00FC314D" w:rsidRDefault="00CA5D87">
      <w:pPr>
        <w:spacing w:line="560" w:lineRule="atLeast"/>
        <w:ind w:firstLine="480"/>
        <w:rPr>
          <w:b w:val="0"/>
          <w:color w:val="auto"/>
          <w:sz w:val="24"/>
        </w:rPr>
      </w:pPr>
      <w:r>
        <w:rPr>
          <w:rFonts w:hint="eastAsia"/>
          <w:b w:val="0"/>
          <w:color w:val="auto"/>
          <w:sz w:val="24"/>
        </w:rPr>
        <w:lastRenderedPageBreak/>
        <w:t>3、在参加本次采购活动前，没有为采购项目提供整体设计、规范编制或者项目管理、监理、检测等服务。</w:t>
      </w:r>
    </w:p>
    <w:p w14:paraId="61E6D02B" w14:textId="77777777" w:rsidR="00FC314D" w:rsidRDefault="00CA5D87">
      <w:pPr>
        <w:spacing w:line="560" w:lineRule="atLeast"/>
        <w:ind w:firstLine="480"/>
        <w:rPr>
          <w:b w:val="0"/>
          <w:color w:val="auto"/>
          <w:sz w:val="24"/>
        </w:rPr>
      </w:pPr>
      <w:r>
        <w:rPr>
          <w:rFonts w:hint="eastAsia"/>
          <w:b w:val="0"/>
          <w:color w:val="auto"/>
          <w:sz w:val="24"/>
        </w:rPr>
        <w:t>4、我方实际控制人或者中高级管理人员，不存在同时是采购代理机构工作人员的情形。</w:t>
      </w:r>
    </w:p>
    <w:p w14:paraId="6ECCE473" w14:textId="77777777" w:rsidR="00FC314D" w:rsidRDefault="00CA5D87">
      <w:pPr>
        <w:spacing w:line="560" w:lineRule="atLeast"/>
        <w:ind w:firstLine="480"/>
        <w:rPr>
          <w:b w:val="0"/>
          <w:color w:val="auto"/>
          <w:sz w:val="24"/>
        </w:rPr>
      </w:pPr>
      <w:r>
        <w:rPr>
          <w:rFonts w:hint="eastAsia"/>
          <w:b w:val="0"/>
          <w:color w:val="auto"/>
          <w:sz w:val="24"/>
        </w:rPr>
        <w:t>5、我方与采购代理机构不存在关联关系，或者是采购代理机构的母公司或子公司。</w:t>
      </w:r>
    </w:p>
    <w:p w14:paraId="45650005" w14:textId="77777777" w:rsidR="00FC314D" w:rsidRDefault="00CA5D87">
      <w:pPr>
        <w:spacing w:line="560" w:lineRule="atLeast"/>
        <w:ind w:firstLine="480"/>
        <w:rPr>
          <w:b w:val="0"/>
          <w:color w:val="auto"/>
          <w:sz w:val="24"/>
        </w:rPr>
      </w:pPr>
      <w:r>
        <w:rPr>
          <w:rFonts w:hint="eastAsia"/>
          <w:b w:val="0"/>
          <w:color w:val="auto"/>
          <w:sz w:val="24"/>
        </w:rPr>
        <w:t>声明：</w:t>
      </w:r>
    </w:p>
    <w:p w14:paraId="4EBE9D8D" w14:textId="77777777" w:rsidR="00FC314D" w:rsidRDefault="00CA5D87">
      <w:pPr>
        <w:spacing w:line="560" w:lineRule="atLeast"/>
        <w:ind w:firstLine="480"/>
        <w:rPr>
          <w:b w:val="0"/>
          <w:color w:val="auto"/>
          <w:sz w:val="24"/>
        </w:rPr>
      </w:pPr>
      <w:r>
        <w:rPr>
          <w:rFonts w:hint="eastAsia"/>
          <w:b w:val="0"/>
          <w:color w:val="auto"/>
          <w:sz w:val="24"/>
        </w:rPr>
        <w:t>我单位</w:t>
      </w:r>
      <w:r>
        <w:rPr>
          <w:rFonts w:hint="eastAsia"/>
          <w:b w:val="0"/>
          <w:color w:val="auto"/>
          <w:sz w:val="24"/>
          <w:szCs w:val="24"/>
        </w:rPr>
        <w:t>参加本次政府采购活动前三年内，在经营活动中没有重大违法记录</w:t>
      </w:r>
      <w:r>
        <w:rPr>
          <w:rFonts w:hint="eastAsia"/>
          <w:b w:val="0"/>
          <w:color w:val="auto"/>
          <w:sz w:val="24"/>
        </w:rPr>
        <w:t>。</w:t>
      </w:r>
    </w:p>
    <w:p w14:paraId="01AF0CFB" w14:textId="77777777" w:rsidR="00FC314D" w:rsidRDefault="00CA5D87">
      <w:pPr>
        <w:spacing w:line="560" w:lineRule="atLeast"/>
        <w:ind w:firstLine="480"/>
        <w:rPr>
          <w:b w:val="0"/>
          <w:color w:val="auto"/>
          <w:sz w:val="24"/>
        </w:rPr>
      </w:pPr>
      <w:r>
        <w:rPr>
          <w:rFonts w:hint="eastAsia"/>
          <w:b w:val="0"/>
          <w:color w:val="auto"/>
          <w:sz w:val="24"/>
        </w:rPr>
        <w:t>我单位具有良好的商业信誉。</w:t>
      </w:r>
    </w:p>
    <w:p w14:paraId="3391BC18" w14:textId="77777777" w:rsidR="00FC314D" w:rsidRDefault="00CA5D87">
      <w:pPr>
        <w:spacing w:line="560" w:lineRule="atLeast"/>
        <w:ind w:firstLine="480"/>
        <w:rPr>
          <w:b w:val="0"/>
          <w:color w:val="auto"/>
          <w:sz w:val="24"/>
        </w:rPr>
      </w:pPr>
      <w:r>
        <w:rPr>
          <w:rFonts w:hint="eastAsia"/>
          <w:b w:val="0"/>
          <w:color w:val="auto"/>
          <w:sz w:val="24"/>
        </w:rPr>
        <w:t>我单位具有履行合同所必需的设备和专业技术能力。</w:t>
      </w:r>
    </w:p>
    <w:p w14:paraId="78E9C66D" w14:textId="77777777" w:rsidR="00FC314D" w:rsidRDefault="00CA5D87">
      <w:pPr>
        <w:spacing w:line="560" w:lineRule="atLeast"/>
        <w:ind w:firstLine="480"/>
        <w:rPr>
          <w:b w:val="0"/>
          <w:color w:val="auto"/>
          <w:sz w:val="24"/>
        </w:rPr>
      </w:pPr>
      <w:r>
        <w:rPr>
          <w:rFonts w:hint="eastAsia"/>
          <w:b w:val="0"/>
          <w:color w:val="auto"/>
          <w:sz w:val="24"/>
        </w:rPr>
        <w:t>我单位具备法律、行政法规规定的其他条件。</w:t>
      </w:r>
    </w:p>
    <w:p w14:paraId="3B6E2F0C" w14:textId="77777777" w:rsidR="00FC314D" w:rsidRDefault="00CA5D87">
      <w:pPr>
        <w:spacing w:line="560" w:lineRule="atLeast"/>
        <w:ind w:firstLine="480"/>
        <w:rPr>
          <w:b w:val="0"/>
          <w:color w:val="auto"/>
          <w:kern w:val="2"/>
          <w:sz w:val="24"/>
          <w:szCs w:val="24"/>
          <w:lang w:val="en-US"/>
        </w:rPr>
      </w:pPr>
      <w:r>
        <w:rPr>
          <w:b w:val="0"/>
          <w:color w:val="auto"/>
          <w:kern w:val="2"/>
          <w:sz w:val="24"/>
          <w:szCs w:val="24"/>
          <w:lang w:val="en-US"/>
        </w:rPr>
        <w:t xml:space="preserve">我单位及其现任法定代表人、主要负责人不存在行贿犯罪记录。 </w:t>
      </w:r>
    </w:p>
    <w:p w14:paraId="0D0FA51F" w14:textId="77777777" w:rsidR="00FC314D" w:rsidRDefault="00CA5D87">
      <w:pPr>
        <w:spacing w:line="560" w:lineRule="atLeast"/>
        <w:ind w:firstLine="480"/>
        <w:rPr>
          <w:b w:val="0"/>
          <w:color w:val="auto"/>
          <w:sz w:val="24"/>
        </w:rPr>
      </w:pPr>
      <w:r>
        <w:rPr>
          <w:rFonts w:hint="eastAsia"/>
          <w:b w:val="0"/>
          <w:color w:val="auto"/>
          <w:sz w:val="24"/>
        </w:rPr>
        <w:t>我单位承诺对上述事项的真实性负责；如有虚假，我单位愿意承担相应的法律责任。</w:t>
      </w:r>
    </w:p>
    <w:p w14:paraId="2C3E4DDC" w14:textId="77777777" w:rsidR="00FC314D" w:rsidRDefault="00FC314D">
      <w:pPr>
        <w:spacing w:line="560" w:lineRule="atLeast"/>
        <w:ind w:firstLine="480"/>
        <w:rPr>
          <w:b w:val="0"/>
          <w:color w:val="auto"/>
          <w:sz w:val="24"/>
        </w:rPr>
      </w:pPr>
    </w:p>
    <w:p w14:paraId="6D3DC237" w14:textId="77777777" w:rsidR="00FC314D" w:rsidRDefault="00CA5D87">
      <w:pPr>
        <w:spacing w:line="560" w:lineRule="atLeast"/>
        <w:ind w:firstLine="480"/>
        <w:rPr>
          <w:b w:val="0"/>
          <w:color w:val="auto"/>
          <w:sz w:val="24"/>
        </w:rPr>
      </w:pPr>
      <w:r>
        <w:rPr>
          <w:rFonts w:hint="eastAsia"/>
          <w:b w:val="0"/>
          <w:color w:val="auto"/>
          <w:sz w:val="24"/>
        </w:rPr>
        <w:t>投标人名称（公章）：</w:t>
      </w:r>
    </w:p>
    <w:p w14:paraId="7550BB40" w14:textId="77777777" w:rsidR="00FC314D" w:rsidRDefault="00CA5D87">
      <w:pPr>
        <w:spacing w:line="560" w:lineRule="atLeast"/>
        <w:ind w:firstLine="480"/>
        <w:rPr>
          <w:b w:val="0"/>
          <w:color w:val="auto"/>
          <w:sz w:val="24"/>
        </w:rPr>
      </w:pPr>
      <w:r>
        <w:rPr>
          <w:rFonts w:hint="eastAsia"/>
          <w:b w:val="0"/>
          <w:color w:val="auto"/>
          <w:sz w:val="24"/>
        </w:rPr>
        <w:t>法定代表人或代理人（签字</w:t>
      </w:r>
      <w:r>
        <w:rPr>
          <w:rFonts w:hint="eastAsia"/>
          <w:b w:val="0"/>
          <w:color w:val="auto"/>
          <w:kern w:val="2"/>
          <w:sz w:val="24"/>
          <w:szCs w:val="24"/>
          <w:lang w:val="en-US"/>
        </w:rPr>
        <w:t>或加盖印章</w:t>
      </w:r>
      <w:r>
        <w:rPr>
          <w:rFonts w:hint="eastAsia"/>
          <w:b w:val="0"/>
          <w:color w:val="auto"/>
          <w:sz w:val="24"/>
        </w:rPr>
        <w:t>）：</w:t>
      </w:r>
    </w:p>
    <w:p w14:paraId="352C8F72" w14:textId="77777777" w:rsidR="00FC314D" w:rsidRDefault="00CA5D87">
      <w:pPr>
        <w:spacing w:line="560" w:lineRule="atLeast"/>
        <w:ind w:firstLine="480"/>
        <w:rPr>
          <w:b w:val="0"/>
          <w:color w:val="auto"/>
          <w:sz w:val="24"/>
        </w:rPr>
      </w:pPr>
      <w:r>
        <w:rPr>
          <w:rFonts w:hint="eastAsia"/>
          <w:b w:val="0"/>
          <w:color w:val="auto"/>
          <w:sz w:val="24"/>
        </w:rPr>
        <w:t>日  期：</w:t>
      </w:r>
    </w:p>
    <w:p w14:paraId="0987D25F" w14:textId="77777777" w:rsidR="00FC314D" w:rsidRDefault="00CA5D87">
      <w:pPr>
        <w:spacing w:line="560" w:lineRule="atLeast"/>
        <w:ind w:firstLine="482"/>
        <w:rPr>
          <w:color w:val="auto"/>
          <w:sz w:val="24"/>
        </w:rPr>
      </w:pPr>
      <w:r>
        <w:rPr>
          <w:rFonts w:hint="eastAsia"/>
          <w:color w:val="auto"/>
          <w:sz w:val="24"/>
        </w:rPr>
        <w:t>注：</w:t>
      </w:r>
    </w:p>
    <w:p w14:paraId="3A9E44B4" w14:textId="77777777" w:rsidR="00FC314D" w:rsidRDefault="00CA5D87">
      <w:pPr>
        <w:spacing w:line="560" w:lineRule="atLeast"/>
        <w:ind w:firstLine="480"/>
        <w:rPr>
          <w:b w:val="0"/>
          <w:color w:val="auto"/>
          <w:sz w:val="24"/>
          <w:szCs w:val="20"/>
        </w:rPr>
      </w:pPr>
      <w:r>
        <w:rPr>
          <w:rFonts w:hint="eastAsia"/>
          <w:b w:val="0"/>
          <w:color w:val="auto"/>
          <w:sz w:val="24"/>
          <w:szCs w:val="20"/>
          <w:lang w:val="en-US"/>
        </w:rPr>
        <w:t>1</w:t>
      </w:r>
      <w:r>
        <w:rPr>
          <w:rFonts w:hint="eastAsia"/>
          <w:b w:val="0"/>
          <w:color w:val="auto"/>
          <w:sz w:val="24"/>
          <w:szCs w:val="20"/>
        </w:rPr>
        <w:t>.</w:t>
      </w:r>
      <w:r>
        <w:rPr>
          <w:rFonts w:hint="eastAsia"/>
          <w:b w:val="0"/>
          <w:color w:val="auto"/>
          <w:sz w:val="24"/>
          <w:szCs w:val="20"/>
          <w:lang w:val="en-US"/>
        </w:rPr>
        <w:t>投标人应针对上述内容根据自身实际情况据实进行承诺。</w:t>
      </w:r>
    </w:p>
    <w:p w14:paraId="64BE7E16" w14:textId="77777777" w:rsidR="00FC314D" w:rsidRDefault="00CA5D87">
      <w:pPr>
        <w:spacing w:line="560" w:lineRule="atLeast"/>
        <w:ind w:firstLine="480"/>
        <w:rPr>
          <w:b w:val="0"/>
          <w:color w:val="auto"/>
          <w:sz w:val="24"/>
        </w:rPr>
      </w:pPr>
      <w:r>
        <w:rPr>
          <w:rFonts w:hint="eastAsia"/>
          <w:b w:val="0"/>
          <w:color w:val="auto"/>
          <w:sz w:val="24"/>
          <w:szCs w:val="20"/>
          <w:lang w:val="en-US"/>
        </w:rPr>
        <w:t>2.</w:t>
      </w:r>
      <w:r>
        <w:rPr>
          <w:rFonts w:hint="eastAsia"/>
          <w:b w:val="0"/>
          <w:color w:val="auto"/>
          <w:sz w:val="24"/>
        </w:rPr>
        <w:t>投标人在参加政府采购活动前三年，政府采购合同履约过程中及其他经营活动履约过程中未依法履约被有关部门处罚（处理）的，不能认定为具有良好的商业信誉。</w:t>
      </w:r>
    </w:p>
    <w:p w14:paraId="7AF803E1" w14:textId="77777777" w:rsidR="00FC314D" w:rsidRDefault="00CA5D87">
      <w:pPr>
        <w:spacing w:line="560" w:lineRule="atLeast"/>
        <w:ind w:firstLine="480"/>
        <w:rPr>
          <w:b w:val="0"/>
          <w:color w:val="auto"/>
          <w:sz w:val="24"/>
        </w:rPr>
      </w:pPr>
      <w:r>
        <w:rPr>
          <w:rFonts w:hint="eastAsia"/>
          <w:b w:val="0"/>
          <w:color w:val="auto"/>
          <w:sz w:val="24"/>
          <w:lang w:val="en-US"/>
        </w:rPr>
        <w:t>3</w:t>
      </w:r>
      <w:r>
        <w:rPr>
          <w:rFonts w:hint="eastAsia"/>
          <w:b w:val="0"/>
          <w:color w:val="auto"/>
          <w:sz w:val="24"/>
        </w:rPr>
        <w:t>.重大违法记录，是指供应商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即《四川省行政处罚听证程序规定》</w:t>
      </w:r>
      <w:r>
        <w:rPr>
          <w:rFonts w:hint="eastAsia"/>
          <w:b w:val="0"/>
          <w:color w:val="auto"/>
          <w:sz w:val="24"/>
        </w:rPr>
        <w:lastRenderedPageBreak/>
        <w:t>（省政府令第</w:t>
      </w:r>
      <w:r>
        <w:rPr>
          <w:b w:val="0"/>
          <w:color w:val="auto"/>
          <w:sz w:val="24"/>
        </w:rPr>
        <w:t>317号）</w:t>
      </w:r>
      <w:r>
        <w:rPr>
          <w:rFonts w:hint="eastAsia"/>
          <w:b w:val="0"/>
          <w:color w:val="auto"/>
          <w:sz w:val="24"/>
        </w:rPr>
        <w:t>第四条：即本规定所称较大数额，是指对非经营活动中公民的违法行为处以罚款或者没收财产</w:t>
      </w:r>
      <w:r>
        <w:rPr>
          <w:b w:val="0"/>
          <w:color w:val="auto"/>
          <w:sz w:val="24"/>
        </w:rPr>
        <w:t>2000元以上、法人或者其他组织的违法行为处以罚款或者没收财产2万元以上；对在经营活动中的违法行为处以罚款或者没收财产5万元以上。</w:t>
      </w:r>
      <w:r>
        <w:rPr>
          <w:rFonts w:hint="eastAsia"/>
          <w:b w:val="0"/>
          <w:color w:val="auto"/>
          <w:sz w:val="24"/>
        </w:rPr>
        <w:t>国务院有关部门规定的较大数额标准低于前款规定的，从其规定。</w:t>
      </w:r>
    </w:p>
    <w:p w14:paraId="17B9D28A" w14:textId="77777777" w:rsidR="00FC314D" w:rsidRDefault="00CA5D87">
      <w:pPr>
        <w:spacing w:line="560" w:lineRule="atLeast"/>
        <w:ind w:firstLine="480"/>
        <w:rPr>
          <w:b w:val="0"/>
          <w:color w:val="auto"/>
          <w:sz w:val="24"/>
        </w:rPr>
      </w:pPr>
      <w:r>
        <w:rPr>
          <w:rFonts w:hint="eastAsia"/>
          <w:b w:val="0"/>
          <w:color w:val="auto"/>
          <w:sz w:val="24"/>
        </w:rPr>
        <w:t>部分部门较大数额标准：</w:t>
      </w:r>
    </w:p>
    <w:p w14:paraId="4ECEBF17" w14:textId="77777777" w:rsidR="00FC314D" w:rsidRDefault="00CA5D87">
      <w:pPr>
        <w:spacing w:line="560" w:lineRule="atLeast"/>
        <w:ind w:firstLine="480"/>
        <w:rPr>
          <w:b w:val="0"/>
          <w:color w:val="auto"/>
          <w:sz w:val="24"/>
        </w:rPr>
      </w:pPr>
      <w:r>
        <w:rPr>
          <w:rFonts w:hint="eastAsia"/>
          <w:b w:val="0"/>
          <w:color w:val="auto"/>
          <w:sz w:val="24"/>
        </w:rPr>
        <w:t>公安部  较大数额罚款金额为1万元以上。</w:t>
      </w:r>
    </w:p>
    <w:p w14:paraId="6C85AFB7" w14:textId="77777777" w:rsidR="00FC314D" w:rsidRDefault="00CA5D87">
      <w:pPr>
        <w:spacing w:line="560" w:lineRule="atLeast"/>
        <w:ind w:firstLine="480"/>
        <w:rPr>
          <w:b w:val="0"/>
          <w:color w:val="auto"/>
          <w:sz w:val="24"/>
        </w:rPr>
      </w:pPr>
      <w:r>
        <w:rPr>
          <w:rFonts w:hint="eastAsia"/>
          <w:b w:val="0"/>
          <w:color w:val="auto"/>
          <w:sz w:val="24"/>
        </w:rPr>
        <w:t>依据：《公安机关办理行政案件程序规定》</w:t>
      </w:r>
    </w:p>
    <w:p w14:paraId="5FB301EE" w14:textId="77777777" w:rsidR="00FC314D" w:rsidRDefault="00CA5D87">
      <w:pPr>
        <w:spacing w:line="560" w:lineRule="atLeast"/>
        <w:ind w:firstLine="480"/>
        <w:rPr>
          <w:b w:val="0"/>
          <w:color w:val="auto"/>
          <w:sz w:val="24"/>
        </w:rPr>
      </w:pPr>
      <w:proofErr w:type="gramStart"/>
      <w:r>
        <w:rPr>
          <w:rFonts w:hint="eastAsia"/>
          <w:b w:val="0"/>
          <w:color w:val="auto"/>
          <w:sz w:val="24"/>
        </w:rPr>
        <w:t>“</w:t>
      </w:r>
      <w:proofErr w:type="gramEnd"/>
      <w:r>
        <w:rPr>
          <w:rFonts w:hint="eastAsia"/>
          <w:b w:val="0"/>
          <w:color w:val="auto"/>
          <w:sz w:val="24"/>
        </w:rPr>
        <w:t>在</w:t>
      </w:r>
      <w:proofErr w:type="gramStart"/>
      <w:r>
        <w:rPr>
          <w:rFonts w:hint="eastAsia"/>
          <w:b w:val="0"/>
          <w:color w:val="auto"/>
          <w:sz w:val="24"/>
        </w:rPr>
        <w:t>作出</w:t>
      </w:r>
      <w:proofErr w:type="gramEnd"/>
      <w:r>
        <w:rPr>
          <w:rFonts w:hint="eastAsia"/>
          <w:b w:val="0"/>
          <w:color w:val="auto"/>
          <w:sz w:val="24"/>
        </w:rPr>
        <w:t>下列行政处罚决定之前，应当告知违法嫌疑人有要求举行听证的权利：（一）责令停产停业；（二）吊销许可证或者执照；（三）较大数额罚款；（四）法律、法规和规章规定违法嫌疑人可以要求举行听证的其他情形。前款第三项所称 “较大数额罚款 ”，是指对个人处以二千元以上罚款，对单位处以一万元以上罚款，对违反边防出境入境管理法律、法规和规章的个人处以六千元以上罚款。对依据地方性法规或者地方政府规章</w:t>
      </w:r>
      <w:proofErr w:type="gramStart"/>
      <w:r>
        <w:rPr>
          <w:rFonts w:hint="eastAsia"/>
          <w:b w:val="0"/>
          <w:color w:val="auto"/>
          <w:sz w:val="24"/>
        </w:rPr>
        <w:t>作出</w:t>
      </w:r>
      <w:proofErr w:type="gramEnd"/>
      <w:r>
        <w:rPr>
          <w:rFonts w:hint="eastAsia"/>
          <w:b w:val="0"/>
          <w:color w:val="auto"/>
          <w:sz w:val="24"/>
        </w:rPr>
        <w:t>的罚款处罚，适用听证的罚款数额按照地方规定执行。”</w:t>
      </w:r>
    </w:p>
    <w:p w14:paraId="715DEA70" w14:textId="77777777" w:rsidR="00FC314D" w:rsidRDefault="00CA5D87">
      <w:pPr>
        <w:spacing w:line="560" w:lineRule="atLeast"/>
        <w:ind w:firstLine="480"/>
        <w:rPr>
          <w:b w:val="0"/>
          <w:color w:val="auto"/>
          <w:sz w:val="24"/>
        </w:rPr>
      </w:pPr>
      <w:r>
        <w:rPr>
          <w:rFonts w:hint="eastAsia"/>
          <w:b w:val="0"/>
          <w:color w:val="auto"/>
          <w:sz w:val="24"/>
        </w:rPr>
        <w:t>中国保险监督管理委员会保险机构及保险资产管理机构较大数额罚款金额为20万元以上、分支机构20万元以上；保险中介机构为 30万元以上、分支机构为 10万元；其他为100万元以上。</w:t>
      </w:r>
    </w:p>
    <w:p w14:paraId="3AF7C8DE" w14:textId="77777777" w:rsidR="00FC314D" w:rsidRDefault="00CA5D87">
      <w:pPr>
        <w:spacing w:line="560" w:lineRule="atLeast"/>
        <w:ind w:firstLine="480"/>
        <w:rPr>
          <w:b w:val="0"/>
          <w:color w:val="auto"/>
          <w:sz w:val="24"/>
        </w:rPr>
      </w:pPr>
      <w:r>
        <w:rPr>
          <w:rFonts w:hint="eastAsia"/>
          <w:b w:val="0"/>
          <w:color w:val="auto"/>
          <w:sz w:val="24"/>
        </w:rPr>
        <w:t>依据：《中国保险监督管理委员会行政处罚程序规定》</w:t>
      </w:r>
    </w:p>
    <w:p w14:paraId="4EE1C1FE" w14:textId="77777777" w:rsidR="00FC314D" w:rsidRDefault="00CA5D87">
      <w:pPr>
        <w:spacing w:line="560" w:lineRule="atLeast"/>
        <w:ind w:firstLine="480"/>
        <w:rPr>
          <w:b w:val="0"/>
          <w:color w:val="auto"/>
          <w:sz w:val="24"/>
        </w:rPr>
      </w:pPr>
      <w:r>
        <w:rPr>
          <w:rFonts w:hint="eastAsia"/>
          <w:b w:val="0"/>
          <w:color w:val="auto"/>
          <w:sz w:val="24"/>
        </w:rPr>
        <w:t>“中国保监会或者派出机构拟依法</w:t>
      </w:r>
      <w:proofErr w:type="gramStart"/>
      <w:r>
        <w:rPr>
          <w:rFonts w:hint="eastAsia"/>
          <w:b w:val="0"/>
          <w:color w:val="auto"/>
          <w:sz w:val="24"/>
        </w:rPr>
        <w:t>作出</w:t>
      </w:r>
      <w:proofErr w:type="gramEnd"/>
      <w:r>
        <w:rPr>
          <w:rFonts w:hint="eastAsia"/>
          <w:b w:val="0"/>
          <w:color w:val="auto"/>
          <w:sz w:val="24"/>
        </w:rPr>
        <w:t>下列行政处罚的，应当在《行政处罚事先告知书》中一并告知当事人有要求举行听证的权利 :（一）对保险机构及保险资产管理机构法人处以 100万元以上的罚款或者对其分支机构处以 20万元以上的罚款；对保险中介机构法人处以 30万元以上的罚款或者对其分支机构处以 10万元以上的罚款；对其他法人、组织处以 100万元以上的罚款；（二）对个人处以 5万元以上的罚款；（三）限制业务范围；（四）责令停止接受新业务；（五）责令停业整顿；（六）吊销业务许可证；（七）撤销外国保险机构驻华代表机构；（八）撤销任职资格；（九）责令撤换外国保险机构驻华代表机构的首席代</w:t>
      </w:r>
      <w:r>
        <w:rPr>
          <w:rFonts w:hint="eastAsia"/>
          <w:b w:val="0"/>
          <w:color w:val="auto"/>
          <w:sz w:val="24"/>
        </w:rPr>
        <w:lastRenderedPageBreak/>
        <w:t>表；（十）禁止进入保险业；（十一）法律、行政法规和中国保监会规章规定可以要求听证的其他处罚。”</w:t>
      </w:r>
    </w:p>
    <w:p w14:paraId="45DC02D7" w14:textId="77777777" w:rsidR="00FC314D" w:rsidRDefault="00CA5D87">
      <w:pPr>
        <w:spacing w:line="560" w:lineRule="atLeast"/>
        <w:ind w:firstLine="480"/>
        <w:rPr>
          <w:b w:val="0"/>
          <w:color w:val="auto"/>
          <w:sz w:val="24"/>
        </w:rPr>
      </w:pPr>
      <w:r>
        <w:rPr>
          <w:rFonts w:hint="eastAsia"/>
          <w:b w:val="0"/>
          <w:color w:val="auto"/>
          <w:sz w:val="24"/>
        </w:rPr>
        <w:t>海关  较大数额罚款金额为10万元以上。</w:t>
      </w:r>
    </w:p>
    <w:p w14:paraId="2465DC95" w14:textId="77777777" w:rsidR="00FC314D" w:rsidRDefault="00CA5D87">
      <w:pPr>
        <w:spacing w:line="560" w:lineRule="atLeast"/>
        <w:ind w:firstLine="480"/>
        <w:rPr>
          <w:b w:val="0"/>
          <w:color w:val="auto"/>
          <w:sz w:val="24"/>
        </w:rPr>
      </w:pPr>
      <w:r>
        <w:rPr>
          <w:rFonts w:hint="eastAsia"/>
          <w:b w:val="0"/>
          <w:color w:val="auto"/>
          <w:sz w:val="24"/>
        </w:rPr>
        <w:t>依据：《海关行政处罚听证办法》</w:t>
      </w:r>
    </w:p>
    <w:p w14:paraId="72CBF7DF" w14:textId="77777777" w:rsidR="00FC314D" w:rsidRDefault="00CA5D87">
      <w:pPr>
        <w:spacing w:line="560" w:lineRule="atLeast"/>
        <w:ind w:firstLine="480"/>
        <w:rPr>
          <w:b w:val="0"/>
          <w:color w:val="auto"/>
          <w:sz w:val="24"/>
        </w:rPr>
      </w:pPr>
      <w:r>
        <w:rPr>
          <w:rFonts w:hint="eastAsia"/>
          <w:b w:val="0"/>
          <w:color w:val="auto"/>
          <w:sz w:val="24"/>
        </w:rPr>
        <w:t>“海关</w:t>
      </w:r>
      <w:proofErr w:type="gramStart"/>
      <w:r>
        <w:rPr>
          <w:rFonts w:hint="eastAsia"/>
          <w:b w:val="0"/>
          <w:color w:val="auto"/>
          <w:sz w:val="24"/>
        </w:rPr>
        <w:t>作出</w:t>
      </w:r>
      <w:proofErr w:type="gramEnd"/>
      <w:r>
        <w:rPr>
          <w:rFonts w:hint="eastAsia"/>
          <w:b w:val="0"/>
          <w:color w:val="auto"/>
          <w:sz w:val="24"/>
        </w:rPr>
        <w:t>暂停从事有关业务、撤销海关注册登记、对公民处 1万元以上罚款、对法人或者其他组织处 10万元以上罚款、没收有关货物、物品、走私运输工具等行政处罚决定之前，应当告知当事人有要求举行听证的权利；当事人要求听证的，海关应当组织听证。”</w:t>
      </w:r>
    </w:p>
    <w:p w14:paraId="15F12B9D" w14:textId="77777777" w:rsidR="00FC314D" w:rsidRDefault="00CA5D87">
      <w:pPr>
        <w:spacing w:line="560" w:lineRule="atLeast"/>
        <w:ind w:firstLine="480"/>
        <w:rPr>
          <w:b w:val="0"/>
          <w:color w:val="auto"/>
          <w:sz w:val="24"/>
        </w:rPr>
      </w:pPr>
      <w:r>
        <w:rPr>
          <w:rFonts w:hint="eastAsia"/>
          <w:b w:val="0"/>
          <w:color w:val="auto"/>
          <w:sz w:val="24"/>
        </w:rPr>
        <w:t>财政机关  较大数额罚款金额为5万元以上。</w:t>
      </w:r>
    </w:p>
    <w:p w14:paraId="6022D46A" w14:textId="77777777" w:rsidR="00FC314D" w:rsidRDefault="00CA5D87">
      <w:pPr>
        <w:spacing w:line="560" w:lineRule="atLeast"/>
        <w:ind w:firstLine="480"/>
        <w:rPr>
          <w:b w:val="0"/>
          <w:color w:val="auto"/>
          <w:sz w:val="24"/>
        </w:rPr>
      </w:pPr>
      <w:r>
        <w:rPr>
          <w:rFonts w:hint="eastAsia"/>
          <w:b w:val="0"/>
          <w:color w:val="auto"/>
          <w:sz w:val="24"/>
        </w:rPr>
        <w:t>依据：《财政机关行政处罚听证实施办法》</w:t>
      </w:r>
    </w:p>
    <w:p w14:paraId="333BD10F" w14:textId="77777777" w:rsidR="00FC314D" w:rsidRDefault="00CA5D87">
      <w:pPr>
        <w:spacing w:line="560" w:lineRule="atLeast"/>
        <w:ind w:firstLine="480"/>
        <w:rPr>
          <w:b w:val="0"/>
          <w:color w:val="auto"/>
          <w:sz w:val="24"/>
        </w:rPr>
      </w:pPr>
      <w:proofErr w:type="gramStart"/>
      <w:r>
        <w:rPr>
          <w:rFonts w:hint="eastAsia"/>
          <w:b w:val="0"/>
          <w:color w:val="auto"/>
          <w:sz w:val="24"/>
        </w:rPr>
        <w:t>“</w:t>
      </w:r>
      <w:proofErr w:type="gramEnd"/>
      <w:r>
        <w:rPr>
          <w:rFonts w:hint="eastAsia"/>
          <w:b w:val="0"/>
          <w:color w:val="auto"/>
          <w:sz w:val="24"/>
        </w:rPr>
        <w:t>财政机关在行政处罚案件调查终结后，对公民、法人或者其他组织依法</w:t>
      </w:r>
      <w:proofErr w:type="gramStart"/>
      <w:r>
        <w:rPr>
          <w:rFonts w:hint="eastAsia"/>
          <w:b w:val="0"/>
          <w:color w:val="auto"/>
          <w:sz w:val="24"/>
        </w:rPr>
        <w:t>作出</w:t>
      </w:r>
      <w:proofErr w:type="gramEnd"/>
      <w:r>
        <w:rPr>
          <w:rFonts w:hint="eastAsia"/>
          <w:b w:val="0"/>
          <w:color w:val="auto"/>
          <w:sz w:val="24"/>
        </w:rPr>
        <w:t>下列行政处罚决定之前，应当告知当事人有要求举行听证的权利：（一）暂停会计师事务所经营业务；（二）暂停注册会计师执行业务；（三）吊销注册会计师证书；（四）吊销会计从业资格证书；（五）撤销会计师事务所；（六）取消政府采购业务代理资格；（七）较大数额罚款；（八）法律、法规和规章规定的其他应当告知听证权利的事项。财政部以及专员办</w:t>
      </w:r>
      <w:proofErr w:type="gramStart"/>
      <w:r>
        <w:rPr>
          <w:rFonts w:hint="eastAsia"/>
          <w:b w:val="0"/>
          <w:color w:val="auto"/>
          <w:sz w:val="24"/>
        </w:rPr>
        <w:t>作出</w:t>
      </w:r>
      <w:proofErr w:type="gramEnd"/>
      <w:r>
        <w:rPr>
          <w:rFonts w:hint="eastAsia"/>
          <w:b w:val="0"/>
          <w:color w:val="auto"/>
          <w:sz w:val="24"/>
        </w:rPr>
        <w:t>罚款行政处罚的，其 “较大数额罚款 ”的标准为对公民</w:t>
      </w:r>
      <w:proofErr w:type="gramStart"/>
      <w:r>
        <w:rPr>
          <w:rFonts w:hint="eastAsia"/>
          <w:b w:val="0"/>
          <w:color w:val="auto"/>
          <w:sz w:val="24"/>
        </w:rPr>
        <w:t>作出</w:t>
      </w:r>
      <w:proofErr w:type="gramEnd"/>
      <w:r>
        <w:rPr>
          <w:rFonts w:hint="eastAsia"/>
          <w:b w:val="0"/>
          <w:color w:val="auto"/>
          <w:sz w:val="24"/>
        </w:rPr>
        <w:t xml:space="preserve"> 5000元以上罚款，对法人或者其他组织</w:t>
      </w:r>
      <w:proofErr w:type="gramStart"/>
      <w:r>
        <w:rPr>
          <w:rFonts w:hint="eastAsia"/>
          <w:b w:val="0"/>
          <w:color w:val="auto"/>
          <w:sz w:val="24"/>
        </w:rPr>
        <w:t>作出</w:t>
      </w:r>
      <w:proofErr w:type="gramEnd"/>
      <w:r>
        <w:rPr>
          <w:rFonts w:hint="eastAsia"/>
          <w:b w:val="0"/>
          <w:color w:val="auto"/>
          <w:sz w:val="24"/>
        </w:rPr>
        <w:t xml:space="preserve"> 5万元以上罚款。地方财政机关</w:t>
      </w:r>
      <w:proofErr w:type="gramStart"/>
      <w:r>
        <w:rPr>
          <w:rFonts w:hint="eastAsia"/>
          <w:b w:val="0"/>
          <w:color w:val="auto"/>
          <w:sz w:val="24"/>
        </w:rPr>
        <w:t>作出</w:t>
      </w:r>
      <w:proofErr w:type="gramEnd"/>
      <w:r>
        <w:rPr>
          <w:rFonts w:hint="eastAsia"/>
          <w:b w:val="0"/>
          <w:color w:val="auto"/>
          <w:sz w:val="24"/>
        </w:rPr>
        <w:t>罚款行政处罚的，其“较大数额罚款 ”的标准按照各省、自治区、直辖市人大常委会或者人民政府的规定执行。”</w:t>
      </w:r>
    </w:p>
    <w:p w14:paraId="18CFEB2B" w14:textId="77777777" w:rsidR="00FC314D" w:rsidRDefault="00CA5D87">
      <w:pPr>
        <w:spacing w:line="560" w:lineRule="atLeast"/>
        <w:ind w:firstLine="480"/>
        <w:rPr>
          <w:b w:val="0"/>
          <w:color w:val="auto"/>
          <w:sz w:val="24"/>
        </w:rPr>
      </w:pPr>
      <w:r>
        <w:rPr>
          <w:rFonts w:hint="eastAsia"/>
          <w:b w:val="0"/>
          <w:color w:val="auto"/>
          <w:sz w:val="24"/>
        </w:rPr>
        <w:t>税务机关  较大数额罚款金额为1万元以上（含1万元）。</w:t>
      </w:r>
    </w:p>
    <w:p w14:paraId="7B7D855E" w14:textId="77777777" w:rsidR="00FC314D" w:rsidRDefault="00CA5D87">
      <w:pPr>
        <w:spacing w:line="560" w:lineRule="atLeast"/>
        <w:ind w:firstLine="480"/>
        <w:rPr>
          <w:b w:val="0"/>
          <w:color w:val="auto"/>
          <w:sz w:val="24"/>
        </w:rPr>
      </w:pPr>
      <w:r>
        <w:rPr>
          <w:rFonts w:hint="eastAsia"/>
          <w:b w:val="0"/>
          <w:color w:val="auto"/>
          <w:sz w:val="24"/>
        </w:rPr>
        <w:t>依据：《税务行政处罚听证程序实施办法（试行）》</w:t>
      </w:r>
    </w:p>
    <w:p w14:paraId="1972628F" w14:textId="77777777" w:rsidR="00FC314D" w:rsidRDefault="00CA5D87">
      <w:pPr>
        <w:spacing w:line="560" w:lineRule="atLeast"/>
        <w:ind w:firstLine="480"/>
        <w:rPr>
          <w:b w:val="0"/>
          <w:color w:val="auto"/>
          <w:sz w:val="24"/>
        </w:rPr>
      </w:pPr>
      <w:r>
        <w:rPr>
          <w:rFonts w:hint="eastAsia"/>
          <w:b w:val="0"/>
          <w:color w:val="auto"/>
          <w:sz w:val="24"/>
        </w:rPr>
        <w:t>“税务机关对公民</w:t>
      </w:r>
      <w:proofErr w:type="gramStart"/>
      <w:r>
        <w:rPr>
          <w:rFonts w:hint="eastAsia"/>
          <w:b w:val="0"/>
          <w:color w:val="auto"/>
          <w:sz w:val="24"/>
        </w:rPr>
        <w:t>作出</w:t>
      </w:r>
      <w:proofErr w:type="gramEnd"/>
      <w:r>
        <w:rPr>
          <w:rFonts w:hint="eastAsia"/>
          <w:b w:val="0"/>
          <w:color w:val="auto"/>
          <w:sz w:val="24"/>
        </w:rPr>
        <w:t>2000元以上（含本数）罚款或者对法人或者其他组织</w:t>
      </w:r>
      <w:proofErr w:type="gramStart"/>
      <w:r>
        <w:rPr>
          <w:rFonts w:hint="eastAsia"/>
          <w:b w:val="0"/>
          <w:color w:val="auto"/>
          <w:sz w:val="24"/>
        </w:rPr>
        <w:t>作出</w:t>
      </w:r>
      <w:proofErr w:type="gramEnd"/>
      <w:r>
        <w:rPr>
          <w:rFonts w:hint="eastAsia"/>
          <w:b w:val="0"/>
          <w:color w:val="auto"/>
          <w:sz w:val="24"/>
        </w:rPr>
        <w:t>1万元以上（含本数）罚款的行政处罚之前，应当向当事人送达《税务行政处罚事项告知书》，告知当事人已经查明的违法事实、证据、行政处罚的法律依据和</w:t>
      </w:r>
      <w:proofErr w:type="gramStart"/>
      <w:r>
        <w:rPr>
          <w:rFonts w:hint="eastAsia"/>
          <w:b w:val="0"/>
          <w:color w:val="auto"/>
          <w:sz w:val="24"/>
        </w:rPr>
        <w:t>拟将</w:t>
      </w:r>
      <w:proofErr w:type="gramEnd"/>
      <w:r>
        <w:rPr>
          <w:rFonts w:hint="eastAsia"/>
          <w:b w:val="0"/>
          <w:color w:val="auto"/>
          <w:sz w:val="24"/>
        </w:rPr>
        <w:t>给予的行政处罚，并告知有要求举行听证的权利。”</w:t>
      </w:r>
    </w:p>
    <w:p w14:paraId="543BC1B8" w14:textId="77777777" w:rsidR="00FC314D" w:rsidRDefault="00CA5D87">
      <w:pPr>
        <w:spacing w:line="560" w:lineRule="atLeast"/>
        <w:ind w:firstLine="480"/>
        <w:rPr>
          <w:b w:val="0"/>
          <w:color w:val="auto"/>
          <w:sz w:val="24"/>
        </w:rPr>
      </w:pPr>
      <w:r>
        <w:rPr>
          <w:rFonts w:hint="eastAsia"/>
          <w:b w:val="0"/>
          <w:color w:val="auto"/>
          <w:sz w:val="24"/>
        </w:rPr>
        <w:t>国家外汇管理局  较大数额罚款金额为100万元以上。</w:t>
      </w:r>
    </w:p>
    <w:p w14:paraId="13838B69" w14:textId="77777777" w:rsidR="00FC314D" w:rsidRDefault="00CA5D87">
      <w:pPr>
        <w:spacing w:line="560" w:lineRule="atLeast"/>
        <w:ind w:firstLine="480"/>
        <w:rPr>
          <w:b w:val="0"/>
          <w:color w:val="auto"/>
          <w:sz w:val="24"/>
        </w:rPr>
      </w:pPr>
      <w:r>
        <w:rPr>
          <w:rFonts w:hint="eastAsia"/>
          <w:b w:val="0"/>
          <w:color w:val="auto"/>
          <w:sz w:val="24"/>
        </w:rPr>
        <w:lastRenderedPageBreak/>
        <w:t>依据：《国家外汇管理局行政处罚听证程序》</w:t>
      </w:r>
    </w:p>
    <w:p w14:paraId="3887ED46" w14:textId="77777777" w:rsidR="00FC314D" w:rsidRDefault="00CA5D87">
      <w:pPr>
        <w:spacing w:line="560" w:lineRule="atLeast"/>
        <w:ind w:firstLine="480"/>
        <w:rPr>
          <w:b w:val="0"/>
          <w:color w:val="auto"/>
          <w:sz w:val="24"/>
        </w:rPr>
      </w:pPr>
      <w:r>
        <w:rPr>
          <w:rFonts w:hint="eastAsia"/>
          <w:b w:val="0"/>
          <w:color w:val="auto"/>
          <w:sz w:val="24"/>
        </w:rPr>
        <w:t>“外汇局</w:t>
      </w:r>
      <w:proofErr w:type="gramStart"/>
      <w:r>
        <w:rPr>
          <w:rFonts w:hint="eastAsia"/>
          <w:b w:val="0"/>
          <w:color w:val="auto"/>
          <w:sz w:val="24"/>
        </w:rPr>
        <w:t>作出</w:t>
      </w:r>
      <w:proofErr w:type="gramEnd"/>
      <w:r>
        <w:rPr>
          <w:rFonts w:hint="eastAsia"/>
          <w:b w:val="0"/>
          <w:color w:val="auto"/>
          <w:sz w:val="24"/>
        </w:rPr>
        <w:t>下列重大处罚决定前，应当告知当事人有要求举行听证的权利：</w:t>
      </w:r>
    </w:p>
    <w:p w14:paraId="51A65DC3" w14:textId="77777777" w:rsidR="00FC314D" w:rsidRDefault="00CA5D87">
      <w:pPr>
        <w:spacing w:line="560" w:lineRule="atLeast"/>
        <w:ind w:firstLine="480"/>
        <w:rPr>
          <w:b w:val="0"/>
          <w:color w:val="auto"/>
          <w:sz w:val="24"/>
        </w:rPr>
      </w:pPr>
      <w:r>
        <w:rPr>
          <w:rFonts w:hint="eastAsia"/>
          <w:b w:val="0"/>
          <w:color w:val="auto"/>
          <w:sz w:val="24"/>
        </w:rPr>
        <w:t>（一）责令暂停或者停止经营结售汇业务；</w:t>
      </w:r>
    </w:p>
    <w:p w14:paraId="7667D8AE" w14:textId="77777777" w:rsidR="00FC314D" w:rsidRDefault="00CA5D87">
      <w:pPr>
        <w:spacing w:line="560" w:lineRule="atLeast"/>
        <w:ind w:firstLine="480"/>
        <w:rPr>
          <w:b w:val="0"/>
          <w:color w:val="auto"/>
          <w:sz w:val="24"/>
        </w:rPr>
      </w:pPr>
      <w:r>
        <w:rPr>
          <w:rFonts w:hint="eastAsia"/>
          <w:b w:val="0"/>
          <w:color w:val="auto"/>
          <w:sz w:val="24"/>
        </w:rPr>
        <w:t>（二）责令暂停经营外汇业务或者吊销经营外汇业务许可证；</w:t>
      </w:r>
    </w:p>
    <w:p w14:paraId="08F0790F" w14:textId="77777777" w:rsidR="00FC314D" w:rsidRDefault="00CA5D87">
      <w:pPr>
        <w:spacing w:line="560" w:lineRule="atLeast"/>
        <w:ind w:firstLine="480"/>
        <w:rPr>
          <w:b w:val="0"/>
          <w:color w:val="auto"/>
          <w:sz w:val="24"/>
        </w:rPr>
      </w:pPr>
      <w:r>
        <w:rPr>
          <w:rFonts w:hint="eastAsia"/>
          <w:b w:val="0"/>
          <w:color w:val="auto"/>
          <w:sz w:val="24"/>
        </w:rPr>
        <w:t>（三）较大数额罚没款；</w:t>
      </w:r>
    </w:p>
    <w:p w14:paraId="0C60F305" w14:textId="77777777" w:rsidR="00FC314D" w:rsidRDefault="00CA5D87">
      <w:pPr>
        <w:spacing w:line="560" w:lineRule="atLeast"/>
        <w:ind w:firstLine="480"/>
        <w:rPr>
          <w:b w:val="0"/>
          <w:color w:val="auto"/>
          <w:sz w:val="24"/>
        </w:rPr>
      </w:pPr>
      <w:r>
        <w:rPr>
          <w:rFonts w:hint="eastAsia"/>
          <w:b w:val="0"/>
          <w:color w:val="auto"/>
          <w:sz w:val="24"/>
        </w:rPr>
        <w:t>（四）其他法律、行政法规规定应当举行听证的。</w:t>
      </w:r>
    </w:p>
    <w:p w14:paraId="7E57ADA0" w14:textId="77777777" w:rsidR="00FC314D" w:rsidRDefault="00CA5D87">
      <w:pPr>
        <w:spacing w:line="560" w:lineRule="atLeast"/>
        <w:ind w:firstLine="480"/>
        <w:rPr>
          <w:b w:val="0"/>
          <w:color w:val="auto"/>
          <w:sz w:val="24"/>
        </w:rPr>
      </w:pPr>
      <w:r>
        <w:rPr>
          <w:rFonts w:hint="eastAsia"/>
          <w:b w:val="0"/>
          <w:color w:val="auto"/>
          <w:sz w:val="24"/>
        </w:rPr>
        <w:t>前款（三）项所</w:t>
      </w:r>
      <w:proofErr w:type="gramStart"/>
      <w:r>
        <w:rPr>
          <w:rFonts w:hint="eastAsia"/>
          <w:b w:val="0"/>
          <w:color w:val="auto"/>
          <w:sz w:val="24"/>
        </w:rPr>
        <w:t>称较大</w:t>
      </w:r>
      <w:proofErr w:type="gramEnd"/>
      <w:r>
        <w:rPr>
          <w:rFonts w:hint="eastAsia"/>
          <w:b w:val="0"/>
          <w:color w:val="auto"/>
          <w:sz w:val="24"/>
        </w:rPr>
        <w:t>数额罚没款，是指对自然人的违法行为处以5万元人民币以上，对法人或者其他经济组织经营活动中的违法行为处以100万元人民币以上的罚没款。”</w:t>
      </w:r>
    </w:p>
    <w:p w14:paraId="04ACD6C7" w14:textId="77777777" w:rsidR="00FC314D" w:rsidRDefault="00CA5D87">
      <w:pPr>
        <w:spacing w:line="560" w:lineRule="atLeast"/>
        <w:ind w:firstLine="480"/>
        <w:rPr>
          <w:b w:val="0"/>
          <w:color w:val="auto"/>
          <w:sz w:val="24"/>
        </w:rPr>
      </w:pPr>
      <w:r>
        <w:rPr>
          <w:rFonts w:hint="eastAsia"/>
          <w:b w:val="0"/>
          <w:color w:val="auto"/>
          <w:sz w:val="24"/>
        </w:rPr>
        <w:t>人民银行  较大数额罚款金额为县级支行5万元、地市级分行20万元、省级分行50万元、总行300万元以上。</w:t>
      </w:r>
    </w:p>
    <w:p w14:paraId="75B8494F" w14:textId="77777777" w:rsidR="00FC314D" w:rsidRDefault="00CA5D87">
      <w:pPr>
        <w:spacing w:line="560" w:lineRule="atLeast"/>
        <w:ind w:firstLine="480"/>
        <w:rPr>
          <w:b w:val="0"/>
          <w:color w:val="auto"/>
          <w:sz w:val="24"/>
        </w:rPr>
      </w:pPr>
      <w:r>
        <w:rPr>
          <w:rFonts w:hint="eastAsia"/>
          <w:b w:val="0"/>
          <w:color w:val="auto"/>
          <w:sz w:val="24"/>
        </w:rPr>
        <w:t>依据：《关于确定中国人民银行举行听证的较大数额罚款幅度的通知》</w:t>
      </w:r>
    </w:p>
    <w:p w14:paraId="39E164AB" w14:textId="77777777" w:rsidR="00FC314D" w:rsidRDefault="00CA5D87">
      <w:pPr>
        <w:spacing w:line="560" w:lineRule="atLeast"/>
        <w:ind w:firstLine="480"/>
        <w:rPr>
          <w:b w:val="0"/>
          <w:color w:val="auto"/>
          <w:sz w:val="24"/>
        </w:rPr>
      </w:pPr>
      <w:r>
        <w:rPr>
          <w:rFonts w:hint="eastAsia"/>
          <w:b w:val="0"/>
          <w:color w:val="auto"/>
          <w:sz w:val="24"/>
        </w:rPr>
        <w:t>注：有新标准的，以新标准为准。</w:t>
      </w:r>
    </w:p>
    <w:p w14:paraId="16DFCF76"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中小企业证明材料</w:t>
      </w:r>
    </w:p>
    <w:p w14:paraId="2326A574" w14:textId="77777777" w:rsidR="00FC314D" w:rsidRDefault="00FC314D">
      <w:pPr>
        <w:tabs>
          <w:tab w:val="left" w:pos="360"/>
        </w:tabs>
        <w:spacing w:line="240" w:lineRule="auto"/>
        <w:ind w:left="851" w:firstLineChars="0" w:firstLine="0"/>
        <w:jc w:val="left"/>
        <w:outlineLvl w:val="1"/>
        <w:rPr>
          <w:bCs/>
          <w:color w:val="auto"/>
          <w:kern w:val="2"/>
          <w:sz w:val="24"/>
          <w:szCs w:val="24"/>
          <w:lang w:val="en-US"/>
        </w:rPr>
      </w:pPr>
    </w:p>
    <w:p w14:paraId="1CA626D7" w14:textId="77777777" w:rsidR="00FC314D" w:rsidRDefault="00CA5D87">
      <w:pPr>
        <w:numPr>
          <w:ilvl w:val="4"/>
          <w:numId w:val="17"/>
        </w:numPr>
        <w:tabs>
          <w:tab w:val="left" w:pos="360"/>
        </w:tabs>
        <w:spacing w:line="240" w:lineRule="auto"/>
        <w:ind w:left="0" w:firstLineChars="0" w:firstLine="0"/>
        <w:jc w:val="center"/>
        <w:outlineLvl w:val="1"/>
        <w:rPr>
          <w:bCs/>
          <w:color w:val="auto"/>
          <w:kern w:val="2"/>
          <w:sz w:val="24"/>
          <w:szCs w:val="24"/>
          <w:lang w:val="en-US"/>
        </w:rPr>
      </w:pPr>
      <w:r>
        <w:rPr>
          <w:rFonts w:hint="eastAsia"/>
          <w:bCs/>
          <w:color w:val="auto"/>
          <w:kern w:val="2"/>
          <w:sz w:val="24"/>
          <w:szCs w:val="24"/>
          <w:lang w:val="en-US"/>
        </w:rPr>
        <w:t>中小企业声明函（服务）</w:t>
      </w:r>
    </w:p>
    <w:p w14:paraId="2D2CB576" w14:textId="77777777" w:rsidR="00FC314D" w:rsidRDefault="00FC314D">
      <w:pPr>
        <w:ind w:firstLine="480"/>
        <w:rPr>
          <w:b w:val="0"/>
          <w:color w:val="auto"/>
          <w:sz w:val="24"/>
          <w:szCs w:val="24"/>
          <w:lang w:val="en-US"/>
        </w:rPr>
      </w:pPr>
    </w:p>
    <w:p w14:paraId="273A41EA" w14:textId="77777777" w:rsidR="00FC314D" w:rsidRDefault="00CA5D87">
      <w:pPr>
        <w:ind w:firstLine="480"/>
        <w:rPr>
          <w:b w:val="0"/>
          <w:color w:val="auto"/>
          <w:sz w:val="24"/>
          <w:szCs w:val="24"/>
          <w:lang w:val="en-US"/>
        </w:rPr>
      </w:pPr>
      <w:r>
        <w:rPr>
          <w:rFonts w:hint="eastAsia"/>
          <w:b w:val="0"/>
          <w:color w:val="auto"/>
          <w:sz w:val="24"/>
          <w:szCs w:val="24"/>
          <w:lang w:val="en-US"/>
        </w:rPr>
        <w:t>本公司郑重声明，根据《政府采购促进中小企业发展管理办法》（财库﹝2020﹞46 号）的规定，本公司参加</w:t>
      </w:r>
      <w:r>
        <w:rPr>
          <w:rFonts w:hint="eastAsia"/>
          <w:b w:val="0"/>
          <w:color w:val="auto"/>
          <w:sz w:val="24"/>
          <w:szCs w:val="24"/>
          <w:u w:val="single"/>
          <w:lang w:val="en-US"/>
        </w:rPr>
        <w:t>成都市环境保护信息中心</w:t>
      </w:r>
      <w:r>
        <w:rPr>
          <w:b w:val="0"/>
          <w:color w:val="auto"/>
          <w:sz w:val="24"/>
          <w:szCs w:val="24"/>
          <w:lang w:val="en-US"/>
        </w:rPr>
        <w:t>的</w:t>
      </w:r>
      <w:r>
        <w:rPr>
          <w:rFonts w:hint="eastAsia"/>
          <w:b w:val="0"/>
          <w:color w:val="auto"/>
          <w:sz w:val="24"/>
          <w:szCs w:val="24"/>
          <w:u w:val="single"/>
          <w:lang w:val="en-US"/>
        </w:rPr>
        <w:t>成都市生态环境局信息化硬件运维服务采购项目</w:t>
      </w:r>
      <w:r>
        <w:rPr>
          <w:rFonts w:hint="eastAsia"/>
          <w:b w:val="0"/>
          <w:color w:val="auto"/>
          <w:sz w:val="24"/>
          <w:szCs w:val="24"/>
          <w:lang w:val="en-US"/>
        </w:rPr>
        <w:t>采购活动，服务全部由符合政策要求的中小企业承接，相关企业的具体情况如下：</w:t>
      </w:r>
    </w:p>
    <w:p w14:paraId="3476D9AE" w14:textId="3C8AA578" w:rsidR="00E960E7" w:rsidRPr="00E960E7" w:rsidRDefault="00E960E7" w:rsidP="00E960E7">
      <w:pPr>
        <w:ind w:firstLine="480"/>
        <w:rPr>
          <w:b w:val="0"/>
          <w:color w:val="auto"/>
          <w:sz w:val="24"/>
          <w:szCs w:val="24"/>
          <w:lang w:val="en-US"/>
        </w:rPr>
      </w:pPr>
      <w:r w:rsidRPr="00E960E7">
        <w:rPr>
          <w:rFonts w:hint="eastAsia"/>
          <w:b w:val="0"/>
          <w:color w:val="auto"/>
          <w:sz w:val="24"/>
          <w:szCs w:val="24"/>
          <w:lang w:val="en-US"/>
        </w:rPr>
        <w:t>1.标的名称：</w:t>
      </w:r>
      <w:r w:rsidRPr="00E960E7">
        <w:rPr>
          <w:rFonts w:hint="eastAsia"/>
          <w:b w:val="0"/>
          <w:color w:val="auto"/>
          <w:sz w:val="24"/>
          <w:szCs w:val="24"/>
          <w:u w:val="single"/>
          <w:lang w:val="en-US"/>
        </w:rPr>
        <w:t>（选填：包</w:t>
      </w:r>
      <w:r w:rsidRPr="00E960E7">
        <w:rPr>
          <w:b w:val="0"/>
          <w:color w:val="auto"/>
          <w:sz w:val="24"/>
          <w:szCs w:val="24"/>
          <w:u w:val="single"/>
          <w:lang w:val="en-US"/>
        </w:rPr>
        <w:t>1安全设备运维；包2计算、存储、网络设备运维；包3指挥大厅和机房基础环境及设备运维</w:t>
      </w:r>
      <w:r w:rsidRPr="00E960E7">
        <w:rPr>
          <w:rFonts w:hint="eastAsia"/>
          <w:b w:val="0"/>
          <w:color w:val="auto"/>
          <w:sz w:val="24"/>
          <w:szCs w:val="24"/>
          <w:u w:val="single"/>
          <w:lang w:val="en-US"/>
        </w:rPr>
        <w:t>）</w:t>
      </w:r>
      <w:r w:rsidRPr="00E960E7">
        <w:rPr>
          <w:rFonts w:hint="eastAsia"/>
          <w:b w:val="0"/>
          <w:color w:val="auto"/>
          <w:sz w:val="24"/>
          <w:szCs w:val="24"/>
          <w:lang w:val="en-US"/>
        </w:rPr>
        <w:t>，属于</w:t>
      </w:r>
      <w:r w:rsidRPr="00E960E7">
        <w:rPr>
          <w:b w:val="0"/>
          <w:color w:val="auto"/>
          <w:sz w:val="24"/>
          <w:szCs w:val="24"/>
          <w:u w:val="single"/>
          <w:lang w:val="en-US"/>
        </w:rPr>
        <w:t>软件和信息技术服务业</w:t>
      </w:r>
      <w:r w:rsidRPr="00E960E7">
        <w:rPr>
          <w:rFonts w:hint="eastAsia"/>
          <w:b w:val="0"/>
          <w:color w:val="auto"/>
          <w:sz w:val="24"/>
          <w:szCs w:val="24"/>
          <w:lang w:val="en-US"/>
        </w:rPr>
        <w:t xml:space="preserve">；承接企业为 </w:t>
      </w:r>
      <w:r w:rsidRPr="00E960E7">
        <w:rPr>
          <w:rFonts w:hint="eastAsia"/>
          <w:b w:val="0"/>
          <w:color w:val="auto"/>
          <w:sz w:val="24"/>
          <w:szCs w:val="24"/>
          <w:u w:val="single"/>
          <w:lang w:val="en-US"/>
        </w:rPr>
        <w:t>（企业名称）</w:t>
      </w:r>
      <w:r w:rsidRPr="00E960E7">
        <w:rPr>
          <w:rFonts w:hint="eastAsia"/>
          <w:b w:val="0"/>
          <w:color w:val="auto"/>
          <w:sz w:val="24"/>
          <w:szCs w:val="24"/>
          <w:lang w:val="en-US"/>
        </w:rPr>
        <w:t xml:space="preserve"> ，从业人员</w:t>
      </w:r>
      <w:r w:rsidRPr="00E960E7">
        <w:rPr>
          <w:rFonts w:hint="eastAsia"/>
          <w:b w:val="0"/>
          <w:color w:val="auto"/>
          <w:sz w:val="24"/>
          <w:szCs w:val="24"/>
          <w:u w:val="single"/>
          <w:lang w:val="en-US"/>
        </w:rPr>
        <w:t>XXX</w:t>
      </w:r>
      <w:r w:rsidRPr="00E960E7">
        <w:rPr>
          <w:rFonts w:hint="eastAsia"/>
          <w:b w:val="0"/>
          <w:color w:val="auto"/>
          <w:sz w:val="24"/>
          <w:szCs w:val="24"/>
          <w:lang w:val="en-US"/>
        </w:rPr>
        <w:t>人，营业收入为</w:t>
      </w:r>
      <w:r w:rsidRPr="00E960E7">
        <w:rPr>
          <w:rFonts w:hint="eastAsia"/>
          <w:b w:val="0"/>
          <w:color w:val="auto"/>
          <w:sz w:val="24"/>
          <w:szCs w:val="24"/>
          <w:u w:val="single"/>
          <w:lang w:val="en-US"/>
        </w:rPr>
        <w:t>XX</w:t>
      </w:r>
      <w:r w:rsidRPr="00E960E7">
        <w:rPr>
          <w:rFonts w:hint="eastAsia"/>
          <w:b w:val="0"/>
          <w:color w:val="auto"/>
          <w:sz w:val="24"/>
          <w:szCs w:val="24"/>
          <w:lang w:val="en-US"/>
        </w:rPr>
        <w:t>万元，资产总额为</w:t>
      </w:r>
      <w:r w:rsidRPr="00E960E7">
        <w:rPr>
          <w:rFonts w:hint="eastAsia"/>
          <w:b w:val="0"/>
          <w:color w:val="auto"/>
          <w:sz w:val="24"/>
          <w:szCs w:val="24"/>
          <w:u w:val="single"/>
          <w:lang w:val="en-US"/>
        </w:rPr>
        <w:t>XX</w:t>
      </w:r>
      <w:r w:rsidRPr="00E960E7">
        <w:rPr>
          <w:rFonts w:hint="eastAsia"/>
          <w:b w:val="0"/>
          <w:color w:val="auto"/>
          <w:sz w:val="24"/>
          <w:szCs w:val="24"/>
          <w:lang w:val="en-US"/>
        </w:rPr>
        <w:t xml:space="preserve">万元，属于 </w:t>
      </w:r>
      <w:r w:rsidRPr="00E960E7">
        <w:rPr>
          <w:rFonts w:hint="eastAsia"/>
          <w:b w:val="0"/>
          <w:color w:val="auto"/>
          <w:sz w:val="24"/>
          <w:szCs w:val="24"/>
          <w:u w:val="single"/>
          <w:lang w:val="en-US"/>
        </w:rPr>
        <w:t xml:space="preserve">（中型企业、小型企业、微型企业） </w:t>
      </w:r>
      <w:r w:rsidRPr="00E960E7">
        <w:rPr>
          <w:rFonts w:hint="eastAsia"/>
          <w:b w:val="0"/>
          <w:color w:val="auto"/>
          <w:sz w:val="24"/>
          <w:szCs w:val="24"/>
          <w:lang w:val="en-US"/>
        </w:rPr>
        <w:t>；</w:t>
      </w:r>
    </w:p>
    <w:p w14:paraId="6573085B" w14:textId="77777777" w:rsidR="00FC314D" w:rsidRDefault="00CA5D87">
      <w:pPr>
        <w:ind w:firstLine="480"/>
        <w:rPr>
          <w:b w:val="0"/>
          <w:color w:val="auto"/>
          <w:sz w:val="24"/>
          <w:szCs w:val="24"/>
          <w:lang w:val="en-US"/>
        </w:rPr>
      </w:pPr>
      <w:r>
        <w:rPr>
          <w:rFonts w:hint="eastAsia"/>
          <w:b w:val="0"/>
          <w:color w:val="auto"/>
          <w:sz w:val="24"/>
          <w:szCs w:val="24"/>
          <w:lang w:val="en-US"/>
        </w:rPr>
        <w:t xml:space="preserve">以上企业，不属于大企业的分支机构，不存在控股股东为大企业的情形，也不存在与大企业的负责人为同一人的情形。 本企业对上述声明内容的真实性负责。如有虚假，将依法承担相应责任。 </w:t>
      </w:r>
    </w:p>
    <w:p w14:paraId="725ADB8E" w14:textId="77777777" w:rsidR="00FC314D" w:rsidRDefault="00CA5D87">
      <w:pPr>
        <w:ind w:firstLine="480"/>
        <w:rPr>
          <w:b w:val="0"/>
          <w:color w:val="auto"/>
          <w:sz w:val="24"/>
          <w:szCs w:val="24"/>
          <w:lang w:val="en-US"/>
        </w:rPr>
      </w:pPr>
      <w:r>
        <w:rPr>
          <w:rFonts w:hint="eastAsia"/>
          <w:b w:val="0"/>
          <w:color w:val="auto"/>
          <w:sz w:val="24"/>
          <w:szCs w:val="24"/>
          <w:lang w:val="en-US"/>
        </w:rPr>
        <w:lastRenderedPageBreak/>
        <w:t>企业名称（盖章）：</w:t>
      </w:r>
    </w:p>
    <w:p w14:paraId="22A5BB84" w14:textId="77777777" w:rsidR="00FC314D" w:rsidRDefault="00CA5D87">
      <w:pPr>
        <w:ind w:firstLine="480"/>
        <w:rPr>
          <w:b w:val="0"/>
          <w:color w:val="auto"/>
          <w:sz w:val="24"/>
          <w:szCs w:val="24"/>
          <w:lang w:val="en-US"/>
        </w:rPr>
      </w:pPr>
      <w:r>
        <w:rPr>
          <w:rFonts w:hint="eastAsia"/>
          <w:b w:val="0"/>
          <w:color w:val="auto"/>
          <w:sz w:val="24"/>
          <w:szCs w:val="24"/>
          <w:lang w:val="en-US"/>
        </w:rPr>
        <w:t>日 期：</w:t>
      </w:r>
    </w:p>
    <w:p w14:paraId="4B178434" w14:textId="77777777" w:rsidR="00FC314D" w:rsidRDefault="00FC314D">
      <w:pPr>
        <w:ind w:firstLineChars="0" w:firstLine="0"/>
        <w:rPr>
          <w:b w:val="0"/>
          <w:color w:val="auto"/>
          <w:sz w:val="24"/>
          <w:szCs w:val="24"/>
        </w:rPr>
      </w:pPr>
    </w:p>
    <w:p w14:paraId="6037A325" w14:textId="77777777" w:rsidR="00FC314D" w:rsidRDefault="00CA5D87">
      <w:pPr>
        <w:ind w:firstLineChars="0" w:firstLine="0"/>
        <w:rPr>
          <w:b w:val="0"/>
          <w:color w:val="auto"/>
          <w:sz w:val="24"/>
          <w:szCs w:val="24"/>
        </w:rPr>
      </w:pPr>
      <w:r>
        <w:rPr>
          <w:rFonts w:hint="eastAsia"/>
          <w:b w:val="0"/>
          <w:color w:val="auto"/>
          <w:sz w:val="24"/>
          <w:szCs w:val="24"/>
        </w:rPr>
        <w:t>注：</w:t>
      </w:r>
    </w:p>
    <w:p w14:paraId="517A9DA1" w14:textId="77777777" w:rsidR="00FC314D" w:rsidRDefault="00CA5D87">
      <w:pPr>
        <w:ind w:firstLine="480"/>
        <w:rPr>
          <w:b w:val="0"/>
          <w:color w:val="auto"/>
          <w:sz w:val="24"/>
          <w:szCs w:val="24"/>
        </w:rPr>
      </w:pPr>
      <w:r>
        <w:rPr>
          <w:rFonts w:hint="eastAsia"/>
          <w:b w:val="0"/>
          <w:color w:val="auto"/>
          <w:sz w:val="24"/>
          <w:szCs w:val="24"/>
        </w:rPr>
        <w:t>1</w:t>
      </w:r>
      <w:r>
        <w:rPr>
          <w:b w:val="0"/>
          <w:color w:val="auto"/>
          <w:sz w:val="24"/>
          <w:szCs w:val="24"/>
        </w:rPr>
        <w:t>.</w:t>
      </w:r>
      <w:r>
        <w:rPr>
          <w:rFonts w:hint="eastAsia"/>
          <w:b w:val="0"/>
          <w:color w:val="auto"/>
          <w:sz w:val="24"/>
          <w:szCs w:val="24"/>
        </w:rPr>
        <w:t>从业人员、营业收入、资产总额填报上一年度数据，无上</w:t>
      </w:r>
      <w:proofErr w:type="gramStart"/>
      <w:r>
        <w:rPr>
          <w:rFonts w:hint="eastAsia"/>
          <w:b w:val="0"/>
          <w:color w:val="auto"/>
          <w:sz w:val="24"/>
          <w:szCs w:val="24"/>
        </w:rPr>
        <w:t>一</w:t>
      </w:r>
      <w:proofErr w:type="gramEnd"/>
      <w:r>
        <w:rPr>
          <w:rFonts w:hint="eastAsia"/>
          <w:b w:val="0"/>
          <w:color w:val="auto"/>
          <w:sz w:val="24"/>
          <w:szCs w:val="24"/>
        </w:rPr>
        <w:t>年度数据的新成立企业可不填报。</w:t>
      </w:r>
    </w:p>
    <w:p w14:paraId="67FE0580" w14:textId="39101AE3" w:rsidR="00FC314D" w:rsidRDefault="00CA5D87">
      <w:pPr>
        <w:ind w:firstLine="480"/>
        <w:rPr>
          <w:b w:val="0"/>
          <w:color w:val="auto"/>
          <w:sz w:val="24"/>
          <w:szCs w:val="24"/>
        </w:rPr>
      </w:pPr>
      <w:r>
        <w:rPr>
          <w:rFonts w:hint="eastAsia"/>
          <w:b w:val="0"/>
          <w:color w:val="auto"/>
          <w:sz w:val="24"/>
          <w:szCs w:val="24"/>
        </w:rPr>
        <w:t>2.投标人提供虚假中小企业声明函的，以提供虚假材料谋取中标处理。</w:t>
      </w:r>
    </w:p>
    <w:p w14:paraId="39E43E2C" w14:textId="77777777" w:rsidR="00E960E7" w:rsidRPr="00E960E7" w:rsidRDefault="00E960E7" w:rsidP="00E960E7">
      <w:pPr>
        <w:pStyle w:val="a9"/>
        <w:spacing w:before="109"/>
        <w:ind w:firstLine="480"/>
      </w:pPr>
    </w:p>
    <w:p w14:paraId="6EC437F9" w14:textId="77777777" w:rsidR="00FC314D" w:rsidRDefault="00CA5D87">
      <w:pPr>
        <w:numPr>
          <w:ilvl w:val="4"/>
          <w:numId w:val="17"/>
        </w:numPr>
        <w:tabs>
          <w:tab w:val="left" w:pos="360"/>
        </w:tabs>
        <w:spacing w:line="240" w:lineRule="auto"/>
        <w:ind w:left="0" w:firstLineChars="0" w:firstLine="0"/>
        <w:jc w:val="center"/>
        <w:outlineLvl w:val="1"/>
        <w:rPr>
          <w:bCs/>
          <w:color w:val="auto"/>
          <w:kern w:val="2"/>
          <w:sz w:val="24"/>
          <w:szCs w:val="24"/>
          <w:lang w:val="en-US"/>
        </w:rPr>
      </w:pPr>
      <w:r>
        <w:rPr>
          <w:rFonts w:hint="eastAsia"/>
          <w:bCs/>
          <w:color w:val="auto"/>
          <w:kern w:val="2"/>
          <w:sz w:val="24"/>
          <w:szCs w:val="24"/>
          <w:lang w:val="en-US"/>
        </w:rPr>
        <w:t>监狱企业证明材料</w:t>
      </w:r>
    </w:p>
    <w:p w14:paraId="78A44E0E" w14:textId="77777777" w:rsidR="00FC314D" w:rsidRDefault="00FC314D">
      <w:pPr>
        <w:rPr>
          <w:color w:val="auto"/>
        </w:rPr>
      </w:pPr>
    </w:p>
    <w:p w14:paraId="52536001" w14:textId="0431F14F" w:rsidR="00FC314D" w:rsidRDefault="00CA5D87">
      <w:pPr>
        <w:ind w:firstLine="480"/>
        <w:rPr>
          <w:b w:val="0"/>
          <w:color w:val="auto"/>
          <w:sz w:val="24"/>
          <w:szCs w:val="24"/>
        </w:rPr>
      </w:pPr>
      <w:r>
        <w:rPr>
          <w:rFonts w:hint="eastAsia"/>
          <w:b w:val="0"/>
          <w:color w:val="auto"/>
          <w:sz w:val="24"/>
          <w:szCs w:val="24"/>
        </w:rPr>
        <w:t>参加政府采购活动的监狱企业应当提供省级以上监狱管理局、戒毒管理局（含新疆生产建设兵团）出具的属于监狱企业的证明文件复印件加盖投标人公章。</w:t>
      </w:r>
    </w:p>
    <w:p w14:paraId="6396D603" w14:textId="77777777" w:rsidR="00FC314D" w:rsidRDefault="00FC314D">
      <w:pPr>
        <w:rPr>
          <w:color w:val="auto"/>
        </w:rPr>
      </w:pPr>
    </w:p>
    <w:p w14:paraId="2C9D0E27" w14:textId="77777777" w:rsidR="00FC314D" w:rsidRDefault="00CA5D87">
      <w:pPr>
        <w:numPr>
          <w:ilvl w:val="4"/>
          <w:numId w:val="17"/>
        </w:numPr>
        <w:tabs>
          <w:tab w:val="left" w:pos="360"/>
        </w:tabs>
        <w:spacing w:line="240" w:lineRule="auto"/>
        <w:ind w:left="0" w:firstLineChars="0" w:firstLine="0"/>
        <w:jc w:val="center"/>
        <w:outlineLvl w:val="1"/>
        <w:rPr>
          <w:bCs/>
          <w:color w:val="auto"/>
          <w:kern w:val="2"/>
          <w:sz w:val="24"/>
          <w:szCs w:val="24"/>
          <w:lang w:val="en-US"/>
        </w:rPr>
      </w:pPr>
      <w:r>
        <w:rPr>
          <w:rFonts w:hint="eastAsia"/>
          <w:bCs/>
          <w:color w:val="auto"/>
          <w:kern w:val="2"/>
          <w:sz w:val="24"/>
          <w:szCs w:val="24"/>
          <w:lang w:val="en-US"/>
        </w:rPr>
        <w:t>残疾人福利性单位声明函</w:t>
      </w:r>
    </w:p>
    <w:p w14:paraId="2034B893" w14:textId="77777777" w:rsidR="00FC314D" w:rsidRDefault="00FC314D">
      <w:pPr>
        <w:ind w:firstLine="562"/>
        <w:jc w:val="center"/>
        <w:rPr>
          <w:color w:val="auto"/>
          <w:sz w:val="28"/>
        </w:rPr>
      </w:pPr>
    </w:p>
    <w:p w14:paraId="2199A10B" w14:textId="77777777" w:rsidR="00FC314D" w:rsidRDefault="00CA5D87">
      <w:pPr>
        <w:ind w:firstLine="562"/>
        <w:jc w:val="center"/>
        <w:rPr>
          <w:color w:val="auto"/>
          <w:sz w:val="28"/>
        </w:rPr>
      </w:pPr>
      <w:r>
        <w:rPr>
          <w:rFonts w:hint="eastAsia"/>
          <w:color w:val="auto"/>
          <w:sz w:val="28"/>
        </w:rPr>
        <w:t>残疾人福利性单位声明函</w:t>
      </w:r>
    </w:p>
    <w:p w14:paraId="1DC3DAF8" w14:textId="47C7AECF" w:rsidR="00FC314D" w:rsidRDefault="00CA5D87">
      <w:pPr>
        <w:ind w:firstLine="480"/>
        <w:rPr>
          <w:b w:val="0"/>
          <w:color w:val="auto"/>
          <w:sz w:val="24"/>
          <w:szCs w:val="24"/>
        </w:rPr>
      </w:pPr>
      <w:r>
        <w:rPr>
          <w:rFonts w:hint="eastAsia"/>
          <w:b w:val="0"/>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w:t>
      </w:r>
      <w:r w:rsidR="00E960E7">
        <w:rPr>
          <w:rFonts w:hint="eastAsia"/>
          <w:b w:val="0"/>
          <w:color w:val="auto"/>
          <w:sz w:val="24"/>
          <w:szCs w:val="24"/>
        </w:rPr>
        <w:t>由本单位</w:t>
      </w:r>
      <w:r>
        <w:rPr>
          <w:rFonts w:hint="eastAsia"/>
          <w:b w:val="0"/>
          <w:color w:val="auto"/>
          <w:sz w:val="24"/>
          <w:szCs w:val="24"/>
        </w:rPr>
        <w:t>提供</w:t>
      </w:r>
      <w:r w:rsidR="00E960E7">
        <w:rPr>
          <w:rFonts w:hint="eastAsia"/>
          <w:b w:val="0"/>
          <w:color w:val="auto"/>
          <w:sz w:val="24"/>
          <w:szCs w:val="24"/>
        </w:rPr>
        <w:t>服务</w:t>
      </w:r>
      <w:r>
        <w:rPr>
          <w:rFonts w:hint="eastAsia"/>
          <w:b w:val="0"/>
          <w:color w:val="auto"/>
          <w:sz w:val="24"/>
          <w:szCs w:val="24"/>
        </w:rPr>
        <w:t>。</w:t>
      </w:r>
    </w:p>
    <w:p w14:paraId="7DB429DE" w14:textId="77777777" w:rsidR="00FC314D" w:rsidRDefault="00CA5D87">
      <w:pPr>
        <w:ind w:firstLine="480"/>
        <w:rPr>
          <w:b w:val="0"/>
          <w:color w:val="auto"/>
          <w:sz w:val="24"/>
          <w:szCs w:val="24"/>
        </w:rPr>
      </w:pPr>
      <w:r>
        <w:rPr>
          <w:rFonts w:hint="eastAsia"/>
          <w:b w:val="0"/>
          <w:color w:val="auto"/>
          <w:sz w:val="24"/>
          <w:szCs w:val="24"/>
        </w:rPr>
        <w:t>本单位对上述声明的真实性负责。如有虚假，将依法承担相应责任。</w:t>
      </w:r>
    </w:p>
    <w:p w14:paraId="222CC035" w14:textId="77777777" w:rsidR="00FC314D" w:rsidRDefault="00FC314D">
      <w:pPr>
        <w:ind w:firstLine="480"/>
        <w:rPr>
          <w:b w:val="0"/>
          <w:color w:val="auto"/>
          <w:sz w:val="24"/>
          <w:szCs w:val="24"/>
        </w:rPr>
      </w:pPr>
    </w:p>
    <w:p w14:paraId="29D6707F" w14:textId="77777777" w:rsidR="00FC314D" w:rsidRDefault="00CA5D87">
      <w:pPr>
        <w:ind w:firstLine="480"/>
        <w:rPr>
          <w:b w:val="0"/>
          <w:color w:val="auto"/>
          <w:sz w:val="24"/>
          <w:szCs w:val="24"/>
        </w:rPr>
      </w:pPr>
      <w:r>
        <w:rPr>
          <w:rFonts w:hint="eastAsia"/>
          <w:b w:val="0"/>
          <w:color w:val="auto"/>
          <w:sz w:val="24"/>
          <w:szCs w:val="24"/>
        </w:rPr>
        <w:t>单位名称（盖章）：</w:t>
      </w:r>
    </w:p>
    <w:p w14:paraId="22A6774E" w14:textId="77777777" w:rsidR="00FC314D" w:rsidRDefault="00CA5D87">
      <w:pPr>
        <w:ind w:firstLine="480"/>
        <w:rPr>
          <w:b w:val="0"/>
          <w:color w:val="auto"/>
          <w:sz w:val="24"/>
          <w:szCs w:val="24"/>
        </w:rPr>
      </w:pPr>
      <w:r>
        <w:rPr>
          <w:rFonts w:hint="eastAsia"/>
          <w:b w:val="0"/>
          <w:color w:val="auto"/>
          <w:sz w:val="24"/>
          <w:szCs w:val="24"/>
        </w:rPr>
        <w:t>日  期：</w:t>
      </w:r>
    </w:p>
    <w:p w14:paraId="75FD7B15" w14:textId="77777777" w:rsidR="00FC314D" w:rsidRDefault="00CA5D87">
      <w:pPr>
        <w:ind w:firstLineChars="0" w:firstLine="0"/>
        <w:jc w:val="left"/>
        <w:rPr>
          <w:color w:val="auto"/>
          <w:sz w:val="28"/>
        </w:rPr>
      </w:pPr>
      <w:r>
        <w:rPr>
          <w:rFonts w:hint="eastAsia"/>
          <w:color w:val="auto"/>
          <w:sz w:val="28"/>
        </w:rPr>
        <w:t>说明：</w:t>
      </w:r>
    </w:p>
    <w:p w14:paraId="1867DD4D" w14:textId="77777777" w:rsidR="00FC314D" w:rsidRDefault="00CA5D87">
      <w:pPr>
        <w:ind w:firstLine="482"/>
        <w:rPr>
          <w:bCs/>
          <w:color w:val="auto"/>
          <w:sz w:val="24"/>
          <w:szCs w:val="24"/>
        </w:rPr>
      </w:pPr>
      <w:r>
        <w:rPr>
          <w:rFonts w:hint="eastAsia"/>
          <w:bCs/>
          <w:color w:val="auto"/>
          <w:sz w:val="24"/>
          <w:szCs w:val="24"/>
        </w:rPr>
        <w:t>1</w:t>
      </w:r>
      <w:r>
        <w:rPr>
          <w:bCs/>
          <w:color w:val="auto"/>
          <w:sz w:val="24"/>
          <w:szCs w:val="24"/>
        </w:rPr>
        <w:t>.</w:t>
      </w:r>
      <w:r>
        <w:rPr>
          <w:rFonts w:hint="eastAsia"/>
          <w:bCs/>
          <w:color w:val="auto"/>
          <w:sz w:val="24"/>
          <w:szCs w:val="24"/>
        </w:rPr>
        <w:t>本项目专门面向中小企业采购，监狱企业或残疾人福利性单位视同小、微企业，未提供中小企业声明函原件或监狱企业证明材料复印件或残疾人福利性单位声明函原件的，作无效处理。</w:t>
      </w:r>
    </w:p>
    <w:p w14:paraId="63A1926F" w14:textId="77777777" w:rsidR="00FC314D" w:rsidRDefault="00CA5D87">
      <w:pPr>
        <w:ind w:firstLine="482"/>
        <w:rPr>
          <w:bCs/>
          <w:color w:val="auto"/>
          <w:sz w:val="24"/>
          <w:szCs w:val="24"/>
        </w:rPr>
      </w:pPr>
      <w:r>
        <w:rPr>
          <w:rFonts w:hint="eastAsia"/>
          <w:bCs/>
          <w:color w:val="auto"/>
          <w:sz w:val="24"/>
          <w:szCs w:val="24"/>
        </w:rPr>
        <w:t>2.投标人参加政府采购活动时，提供虚假残疾人福利性单位声明函的，以提供虚假材料</w:t>
      </w:r>
      <w:r>
        <w:rPr>
          <w:rFonts w:hint="eastAsia"/>
          <w:bCs/>
          <w:color w:val="auto"/>
          <w:sz w:val="24"/>
          <w:szCs w:val="24"/>
        </w:rPr>
        <w:lastRenderedPageBreak/>
        <w:t>谋取中标处理。</w:t>
      </w:r>
    </w:p>
    <w:p w14:paraId="4AB932AC"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授权参加本次投标活动的投标人代表</w:t>
      </w:r>
    </w:p>
    <w:p w14:paraId="3DD9D44A" w14:textId="77777777" w:rsidR="00FC314D" w:rsidRDefault="00CA5D87">
      <w:pPr>
        <w:spacing w:line="520" w:lineRule="exact"/>
        <w:ind w:firstLine="480"/>
        <w:jc w:val="left"/>
        <w:rPr>
          <w:b w:val="0"/>
          <w:color w:val="auto"/>
          <w:sz w:val="24"/>
          <w:szCs w:val="24"/>
        </w:rPr>
      </w:pPr>
      <w:r>
        <w:rPr>
          <w:rFonts w:hint="eastAsia"/>
          <w:b w:val="0"/>
          <w:color w:val="auto"/>
          <w:sz w:val="24"/>
          <w:szCs w:val="24"/>
        </w:rPr>
        <w:t>按以下要求提供法定代表人授权书原件及法定代表人身份证、代理人身份证复印件</w:t>
      </w:r>
    </w:p>
    <w:p w14:paraId="68B1F29F" w14:textId="77777777" w:rsidR="00FC314D" w:rsidRDefault="00CA5D87">
      <w:pPr>
        <w:snapToGrid/>
        <w:spacing w:line="560" w:lineRule="exact"/>
        <w:ind w:firstLineChars="0" w:firstLine="0"/>
        <w:rPr>
          <w:b w:val="0"/>
          <w:color w:val="auto"/>
          <w:sz w:val="24"/>
          <w:szCs w:val="24"/>
          <w:lang w:val="en-US"/>
        </w:rPr>
      </w:pPr>
      <w:proofErr w:type="gramStart"/>
      <w:r>
        <w:rPr>
          <w:rFonts w:hint="eastAsia"/>
          <w:b w:val="0"/>
          <w:color w:val="auto"/>
          <w:sz w:val="24"/>
          <w:szCs w:val="24"/>
          <w:lang w:val="en-US"/>
        </w:rPr>
        <w:t>四川慧采招标</w:t>
      </w:r>
      <w:proofErr w:type="gramEnd"/>
      <w:r>
        <w:rPr>
          <w:rFonts w:hint="eastAsia"/>
          <w:b w:val="0"/>
          <w:color w:val="auto"/>
          <w:sz w:val="24"/>
          <w:szCs w:val="24"/>
          <w:lang w:val="en-US"/>
        </w:rPr>
        <w:t>代理有限公司：</w:t>
      </w:r>
    </w:p>
    <w:p w14:paraId="0DB5B281" w14:textId="77777777" w:rsidR="00FC314D" w:rsidRDefault="00CA5D87">
      <w:pPr>
        <w:spacing w:line="560" w:lineRule="exact"/>
        <w:ind w:firstLine="480"/>
        <w:rPr>
          <w:b w:val="0"/>
          <w:color w:val="auto"/>
          <w:sz w:val="24"/>
          <w:szCs w:val="24"/>
        </w:rPr>
      </w:pPr>
      <w:r>
        <w:rPr>
          <w:rFonts w:hint="eastAsia"/>
          <w:b w:val="0"/>
          <w:color w:val="auto"/>
          <w:sz w:val="24"/>
          <w:szCs w:val="24"/>
          <w:u w:val="single"/>
        </w:rPr>
        <w:t xml:space="preserve">        （投标人全称）</w:t>
      </w:r>
      <w:r>
        <w:rPr>
          <w:rFonts w:hint="eastAsia"/>
          <w:b w:val="0"/>
          <w:color w:val="auto"/>
          <w:sz w:val="24"/>
          <w:szCs w:val="24"/>
        </w:rPr>
        <w:t>法定代表人____________ 授权委托_____________为我的代理人，参加贵单位组织的</w:t>
      </w:r>
      <w:r>
        <w:rPr>
          <w:rFonts w:hint="eastAsia"/>
          <w:b w:val="0"/>
          <w:color w:val="auto"/>
          <w:sz w:val="24"/>
          <w:szCs w:val="24"/>
          <w:u w:val="single"/>
        </w:rPr>
        <w:t xml:space="preserve">            项目</w:t>
      </w:r>
      <w:r>
        <w:rPr>
          <w:rFonts w:hint="eastAsia"/>
          <w:b w:val="0"/>
          <w:color w:val="auto"/>
          <w:sz w:val="24"/>
          <w:szCs w:val="24"/>
        </w:rPr>
        <w:t>（采购项目编号：</w:t>
      </w:r>
      <w:r>
        <w:rPr>
          <w:rFonts w:hint="eastAsia"/>
          <w:b w:val="0"/>
          <w:bCs/>
          <w:color w:val="auto"/>
          <w:sz w:val="24"/>
          <w:szCs w:val="24"/>
          <w:u w:val="single"/>
        </w:rPr>
        <w:t xml:space="preserve">          </w:t>
      </w:r>
      <w:r>
        <w:rPr>
          <w:rFonts w:hint="eastAsia"/>
          <w:b w:val="0"/>
          <w:color w:val="auto"/>
          <w:sz w:val="24"/>
          <w:szCs w:val="24"/>
        </w:rPr>
        <w:t>）包件</w:t>
      </w:r>
      <w:r>
        <w:rPr>
          <w:rFonts w:hint="eastAsia"/>
          <w:b w:val="0"/>
          <w:color w:val="auto"/>
          <w:sz w:val="24"/>
          <w:szCs w:val="24"/>
          <w:u w:val="single"/>
        </w:rPr>
        <w:t xml:space="preserve">    </w:t>
      </w:r>
      <w:r>
        <w:rPr>
          <w:rFonts w:hint="eastAsia"/>
          <w:b w:val="0"/>
          <w:color w:val="auto"/>
          <w:sz w:val="24"/>
          <w:szCs w:val="24"/>
        </w:rPr>
        <w:t>的投标。代理人在本次招标中所签署的一切文件和处理的一切有关事宜，我公司均予承认，所产生的法律后果均由我单位承担。</w:t>
      </w:r>
    </w:p>
    <w:p w14:paraId="0E8DB231" w14:textId="77777777" w:rsidR="00FC314D" w:rsidRDefault="00CA5D87">
      <w:pPr>
        <w:spacing w:line="560" w:lineRule="exact"/>
        <w:ind w:firstLine="480"/>
        <w:rPr>
          <w:b w:val="0"/>
          <w:color w:val="auto"/>
          <w:sz w:val="24"/>
          <w:szCs w:val="24"/>
        </w:rPr>
      </w:pPr>
      <w:r>
        <w:rPr>
          <w:rFonts w:hint="eastAsia"/>
          <w:b w:val="0"/>
          <w:color w:val="auto"/>
          <w:sz w:val="24"/>
          <w:szCs w:val="24"/>
        </w:rPr>
        <w:t xml:space="preserve">代理人无转委托权，本授权书自 </w:t>
      </w:r>
      <w:r>
        <w:rPr>
          <w:rFonts w:hint="eastAsia"/>
          <w:b w:val="0"/>
          <w:color w:val="auto"/>
          <w:sz w:val="24"/>
          <w:szCs w:val="24"/>
          <w:u w:val="single"/>
        </w:rPr>
        <w:t xml:space="preserve">  </w:t>
      </w:r>
      <w:r>
        <w:rPr>
          <w:rFonts w:hint="eastAsia"/>
          <w:b w:val="0"/>
          <w:color w:val="auto"/>
          <w:sz w:val="24"/>
          <w:szCs w:val="24"/>
        </w:rPr>
        <w:t>年</w:t>
      </w:r>
      <w:r>
        <w:rPr>
          <w:rFonts w:hint="eastAsia"/>
          <w:b w:val="0"/>
          <w:color w:val="auto"/>
          <w:sz w:val="24"/>
          <w:szCs w:val="24"/>
          <w:u w:val="single"/>
        </w:rPr>
        <w:t xml:space="preserve">  </w:t>
      </w:r>
      <w:r>
        <w:rPr>
          <w:rFonts w:hint="eastAsia"/>
          <w:b w:val="0"/>
          <w:color w:val="auto"/>
          <w:sz w:val="24"/>
          <w:szCs w:val="24"/>
        </w:rPr>
        <w:t>月</w:t>
      </w:r>
      <w:r>
        <w:rPr>
          <w:rFonts w:hint="eastAsia"/>
          <w:b w:val="0"/>
          <w:color w:val="auto"/>
          <w:sz w:val="24"/>
          <w:szCs w:val="24"/>
          <w:u w:val="single"/>
        </w:rPr>
        <w:t xml:space="preserve">  </w:t>
      </w:r>
      <w:r>
        <w:rPr>
          <w:rFonts w:hint="eastAsia"/>
          <w:b w:val="0"/>
          <w:color w:val="auto"/>
          <w:sz w:val="24"/>
          <w:szCs w:val="24"/>
        </w:rPr>
        <w:t>日生效，特此声明。</w:t>
      </w:r>
    </w:p>
    <w:p w14:paraId="6CF9C589" w14:textId="77777777" w:rsidR="00FC314D" w:rsidRDefault="00FC314D">
      <w:pPr>
        <w:spacing w:line="560" w:lineRule="exact"/>
        <w:ind w:firstLine="480"/>
        <w:rPr>
          <w:b w:val="0"/>
          <w:sz w:val="24"/>
          <w:szCs w:val="24"/>
        </w:rPr>
      </w:pPr>
    </w:p>
    <w:p w14:paraId="451BFA67" w14:textId="77777777" w:rsidR="00FC314D" w:rsidRDefault="00CA5D87">
      <w:pPr>
        <w:spacing w:line="560" w:lineRule="exact"/>
        <w:ind w:firstLine="480"/>
        <w:rPr>
          <w:b w:val="0"/>
          <w:color w:val="auto"/>
          <w:sz w:val="24"/>
          <w:szCs w:val="24"/>
        </w:rPr>
      </w:pPr>
      <w:r>
        <w:rPr>
          <w:rFonts w:hint="eastAsia"/>
          <w:b w:val="0"/>
          <w:color w:val="auto"/>
          <w:sz w:val="24"/>
          <w:szCs w:val="24"/>
        </w:rPr>
        <w:t>投标人名称（公章）：</w:t>
      </w:r>
    </w:p>
    <w:p w14:paraId="5D620EF8" w14:textId="77777777" w:rsidR="00FC314D" w:rsidRDefault="00CA5D87">
      <w:pPr>
        <w:spacing w:line="560" w:lineRule="exact"/>
        <w:ind w:firstLine="480"/>
        <w:rPr>
          <w:b w:val="0"/>
          <w:color w:val="auto"/>
          <w:sz w:val="24"/>
          <w:szCs w:val="24"/>
        </w:rPr>
      </w:pPr>
      <w:r>
        <w:rPr>
          <w:rFonts w:hint="eastAsia"/>
          <w:b w:val="0"/>
          <w:color w:val="auto"/>
          <w:sz w:val="24"/>
          <w:szCs w:val="24"/>
        </w:rPr>
        <w:t>法定代表人</w:t>
      </w:r>
      <w:r>
        <w:rPr>
          <w:rFonts w:hint="eastAsia"/>
          <w:b w:val="0"/>
          <w:bCs/>
          <w:color w:val="auto"/>
          <w:sz w:val="24"/>
          <w:szCs w:val="24"/>
        </w:rPr>
        <w:t>（签字</w:t>
      </w:r>
      <w:r>
        <w:rPr>
          <w:rFonts w:hint="eastAsia"/>
          <w:b w:val="0"/>
          <w:color w:val="auto"/>
          <w:kern w:val="2"/>
          <w:sz w:val="24"/>
          <w:szCs w:val="24"/>
          <w:lang w:val="en-US"/>
        </w:rPr>
        <w:t>或加盖印章</w:t>
      </w:r>
      <w:r>
        <w:rPr>
          <w:rFonts w:hint="eastAsia"/>
          <w:b w:val="0"/>
          <w:bCs/>
          <w:color w:val="auto"/>
          <w:sz w:val="24"/>
          <w:szCs w:val="24"/>
        </w:rPr>
        <w:t>）：</w:t>
      </w:r>
    </w:p>
    <w:p w14:paraId="15E519DC" w14:textId="77777777" w:rsidR="00FC314D" w:rsidRDefault="00CA5D87">
      <w:pPr>
        <w:spacing w:line="560" w:lineRule="exact"/>
        <w:ind w:firstLine="480"/>
        <w:rPr>
          <w:b w:val="0"/>
          <w:color w:val="auto"/>
          <w:sz w:val="24"/>
          <w:szCs w:val="24"/>
        </w:rPr>
      </w:pPr>
      <w:r>
        <w:rPr>
          <w:rFonts w:hint="eastAsia"/>
          <w:b w:val="0"/>
          <w:color w:val="auto"/>
          <w:sz w:val="24"/>
          <w:szCs w:val="24"/>
        </w:rPr>
        <w:t>代理人（签字</w:t>
      </w:r>
      <w:r>
        <w:rPr>
          <w:rFonts w:hint="eastAsia"/>
          <w:b w:val="0"/>
          <w:color w:val="auto"/>
          <w:kern w:val="2"/>
          <w:sz w:val="24"/>
          <w:szCs w:val="24"/>
          <w:lang w:val="en-US"/>
        </w:rPr>
        <w:t>或加盖印章</w:t>
      </w:r>
      <w:r>
        <w:rPr>
          <w:rFonts w:hint="eastAsia"/>
          <w:b w:val="0"/>
          <w:color w:val="auto"/>
          <w:sz w:val="24"/>
          <w:szCs w:val="24"/>
        </w:rPr>
        <w:t>）：</w:t>
      </w:r>
    </w:p>
    <w:p w14:paraId="111DD7A1" w14:textId="77777777" w:rsidR="00FC314D" w:rsidRDefault="00FC314D">
      <w:pPr>
        <w:spacing w:line="560" w:lineRule="exact"/>
      </w:pPr>
    </w:p>
    <w:p w14:paraId="40E5F2A3" w14:textId="77777777" w:rsidR="00FC314D" w:rsidRDefault="00CA5D87">
      <w:pPr>
        <w:ind w:firstLine="480"/>
        <w:rPr>
          <w:b w:val="0"/>
          <w:color w:val="auto"/>
          <w:sz w:val="24"/>
          <w:szCs w:val="24"/>
        </w:rPr>
      </w:pPr>
      <w:r>
        <w:rPr>
          <w:rFonts w:hint="eastAsia"/>
          <w:b w:val="0"/>
          <w:color w:val="auto"/>
          <w:sz w:val="24"/>
          <w:szCs w:val="24"/>
        </w:rPr>
        <w:t>说明：1）上述证明文件在资格性投标文件中附有法定代表人身份证复印件和代理人身份证复印件（身份证两面均应复印）时才能生效，不允许粘贴。2）投标文件均由投标人法定代表人签字</w:t>
      </w:r>
      <w:r>
        <w:rPr>
          <w:rFonts w:hint="eastAsia"/>
          <w:b w:val="0"/>
          <w:color w:val="auto"/>
          <w:kern w:val="2"/>
          <w:sz w:val="24"/>
          <w:szCs w:val="24"/>
          <w:lang w:val="en-US"/>
        </w:rPr>
        <w:t>或加盖印章</w:t>
      </w:r>
      <w:r>
        <w:rPr>
          <w:rFonts w:hint="eastAsia"/>
          <w:b w:val="0"/>
          <w:color w:val="auto"/>
          <w:sz w:val="24"/>
          <w:szCs w:val="24"/>
        </w:rPr>
        <w:t>的，资格性投标文件中可不提供法定代表人授权委托书及代理人身份证复印件，但必须提供法定代表人身份证复印件。</w:t>
      </w:r>
    </w:p>
    <w:p w14:paraId="509A2511" w14:textId="77777777" w:rsidR="00FC314D" w:rsidRDefault="00CA5D87">
      <w:pPr>
        <w:ind w:firstLine="480"/>
        <w:rPr>
          <w:b w:val="0"/>
          <w:color w:val="auto"/>
          <w:sz w:val="24"/>
          <w:szCs w:val="24"/>
        </w:rPr>
      </w:pPr>
      <w:r>
        <w:rPr>
          <w:rFonts w:hint="eastAsia"/>
          <w:b w:val="0"/>
          <w:color w:val="auto"/>
          <w:sz w:val="24"/>
          <w:szCs w:val="24"/>
        </w:rPr>
        <w:t>法定代表人身份证和代理人身份证样式（仅供参考）：</w:t>
      </w:r>
    </w:p>
    <w:p w14:paraId="448CCC73" w14:textId="77777777" w:rsidR="00FC314D" w:rsidRDefault="00CA5D87">
      <w:r>
        <w:rPr>
          <w:rFonts w:hint="eastAsia"/>
          <w:noProof/>
        </w:rPr>
        <mc:AlternateContent>
          <mc:Choice Requires="wps">
            <w:drawing>
              <wp:anchor distT="0" distB="0" distL="114300" distR="114300" simplePos="0" relativeHeight="251659264" behindDoc="1" locked="0" layoutInCell="1" allowOverlap="1" wp14:anchorId="68F1F881" wp14:editId="25D75936">
                <wp:simplePos x="0" y="0"/>
                <wp:positionH relativeFrom="column">
                  <wp:posOffset>344170</wp:posOffset>
                </wp:positionH>
                <wp:positionV relativeFrom="paragraph">
                  <wp:posOffset>179705</wp:posOffset>
                </wp:positionV>
                <wp:extent cx="2405380" cy="1461770"/>
                <wp:effectExtent l="0" t="0" r="0" b="0"/>
                <wp:wrapTight wrapText="bothSides">
                  <wp:wrapPolygon edited="0">
                    <wp:start x="-85" y="-141"/>
                    <wp:lineTo x="-85" y="21459"/>
                    <wp:lineTo x="21685" y="21459"/>
                    <wp:lineTo x="21685" y="-141"/>
                    <wp:lineTo x="-85" y="-141"/>
                  </wp:wrapPolygon>
                </wp:wrapTight>
                <wp:docPr id="1" name="文本框 8"/>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DBBD5EF" w14:textId="77777777" w:rsidR="00FC314D" w:rsidRDefault="00FC314D"/>
                          <w:p w14:paraId="0A0B19E7" w14:textId="77777777" w:rsidR="00FC314D" w:rsidRDefault="00CA5D87">
                            <w:pPr>
                              <w:ind w:firstLineChars="0" w:firstLine="0"/>
                              <w:jc w:val="center"/>
                              <w:rPr>
                                <w:color w:val="auto"/>
                              </w:rPr>
                            </w:pPr>
                            <w:r>
                              <w:rPr>
                                <w:rFonts w:hint="eastAsia"/>
                                <w:color w:val="auto"/>
                              </w:rPr>
                              <w:t>身份证复印件正面</w:t>
                            </w:r>
                          </w:p>
                        </w:txbxContent>
                      </wps:txbx>
                      <wps:bodyPr wrap="square" upright="1"/>
                    </wps:wsp>
                  </a:graphicData>
                </a:graphic>
              </wp:anchor>
            </w:drawing>
          </mc:Choice>
          <mc:Fallback>
            <w:pict>
              <v:shapetype w14:anchorId="68F1F881" id="_x0000_t202" coordsize="21600,21600" o:spt="202" path="m,l,21600r21600,l21600,xe">
                <v:stroke joinstyle="miter"/>
                <v:path gradientshapeok="t" o:connecttype="rect"/>
              </v:shapetype>
              <v:shape id="文本框 8" o:spid="_x0000_s1026" type="#_x0000_t202" style="position:absolute;left:0;text-align:left;margin-left:27.1pt;margin-top:14.15pt;width:189.4pt;height:115.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">
                <v:stroke dashstyle="dash"/>
                <v:textbox>
                  <w:txbxContent>
                    <w:p w14:paraId="5DBBD5EF" w14:textId="77777777" w:rsidR="00FC314D" w:rsidRDefault="00FC314D"/>
                    <w:p w14:paraId="0A0B19E7" w14:textId="77777777" w:rsidR="00FC314D" w:rsidRDefault="00CA5D87">
                      <w:pPr>
                        <w:ind w:firstLineChars="0" w:firstLine="0"/>
                        <w:jc w:val="center"/>
                        <w:rPr>
                          <w:color w:val="auto"/>
                        </w:rPr>
                      </w:pPr>
                      <w:r>
                        <w:rPr>
                          <w:rFonts w:hint="eastAsia"/>
                          <w:color w:val="auto"/>
                        </w:rPr>
                        <w:t>身份证复印件正面</w:t>
                      </w:r>
                    </w:p>
                  </w:txbxContent>
                </v:textbox>
                <w10:wrap type="tight"/>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5186391E" wp14:editId="254A1F33">
                <wp:simplePos x="0" y="0"/>
                <wp:positionH relativeFrom="column">
                  <wp:posOffset>2900045</wp:posOffset>
                </wp:positionH>
                <wp:positionV relativeFrom="paragraph">
                  <wp:posOffset>179705</wp:posOffset>
                </wp:positionV>
                <wp:extent cx="2405380" cy="1461770"/>
                <wp:effectExtent l="0" t="0" r="0" b="0"/>
                <wp:wrapTight wrapText="bothSides">
                  <wp:wrapPolygon edited="0">
                    <wp:start x="-85" y="-141"/>
                    <wp:lineTo x="-85" y="21459"/>
                    <wp:lineTo x="21685" y="21459"/>
                    <wp:lineTo x="21685" y="-141"/>
                    <wp:lineTo x="-85" y="-141"/>
                  </wp:wrapPolygon>
                </wp:wrapTight>
                <wp:docPr id="2" name="文本框 9"/>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142CC73" w14:textId="77777777" w:rsidR="00FC314D" w:rsidRDefault="00FC314D"/>
                          <w:p w14:paraId="6AAA1298" w14:textId="77777777" w:rsidR="00FC314D" w:rsidRDefault="00CA5D87">
                            <w:pPr>
                              <w:ind w:firstLineChars="0" w:firstLine="0"/>
                              <w:jc w:val="center"/>
                              <w:rPr>
                                <w:color w:val="auto"/>
                              </w:rPr>
                            </w:pPr>
                            <w:r>
                              <w:rPr>
                                <w:rFonts w:hint="eastAsia"/>
                                <w:color w:val="auto"/>
                              </w:rPr>
                              <w:t>身份证复印件背面</w:t>
                            </w:r>
                          </w:p>
                        </w:txbxContent>
                      </wps:txbx>
                      <wps:bodyPr wrap="square" upright="1"/>
                    </wps:wsp>
                  </a:graphicData>
                </a:graphic>
              </wp:anchor>
            </w:drawing>
          </mc:Choice>
          <mc:Fallback>
            <w:pict>
              <v:shape w14:anchorId="5186391E" id="文本框 9" o:spid="_x0000_s1027" type="#_x0000_t202" style="position:absolute;left:0;text-align:left;margin-left:228.35pt;margin-top:14.15pt;width:189.4pt;height:11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">
                <v:stroke dashstyle="dash"/>
                <v:textbox>
                  <w:txbxContent>
                    <w:p w14:paraId="3142CC73" w14:textId="77777777" w:rsidR="00FC314D" w:rsidRDefault="00FC314D"/>
                    <w:p w14:paraId="6AAA1298" w14:textId="77777777" w:rsidR="00FC314D" w:rsidRDefault="00CA5D87">
                      <w:pPr>
                        <w:ind w:firstLineChars="0" w:firstLine="0"/>
                        <w:jc w:val="center"/>
                        <w:rPr>
                          <w:color w:val="auto"/>
                        </w:rPr>
                      </w:pPr>
                      <w:r>
                        <w:rPr>
                          <w:rFonts w:hint="eastAsia"/>
                          <w:color w:val="auto"/>
                        </w:rPr>
                        <w:t>身份证复印件背面</w:t>
                      </w:r>
                    </w:p>
                  </w:txbxContent>
                </v:textbox>
                <w10:wrap type="tight"/>
              </v:shape>
            </w:pict>
          </mc:Fallback>
        </mc:AlternateContent>
      </w:r>
    </w:p>
    <w:p w14:paraId="1998419D" w14:textId="77777777" w:rsidR="00FC314D" w:rsidRDefault="00FC314D"/>
    <w:p w14:paraId="0119E933" w14:textId="77777777" w:rsidR="00FC314D" w:rsidRDefault="00FC314D">
      <w:pPr>
        <w:spacing w:line="520" w:lineRule="exact"/>
        <w:ind w:firstLine="480"/>
        <w:jc w:val="left"/>
        <w:rPr>
          <w:b w:val="0"/>
          <w:color w:val="auto"/>
          <w:sz w:val="24"/>
          <w:szCs w:val="24"/>
        </w:rPr>
      </w:pPr>
    </w:p>
    <w:p w14:paraId="5A13EFBD" w14:textId="77777777" w:rsidR="00FC314D" w:rsidRDefault="00FC314D">
      <w:pPr>
        <w:pStyle w:val="a9"/>
        <w:spacing w:before="109"/>
        <w:ind w:firstLine="482"/>
        <w:rPr>
          <w:b/>
          <w:color w:val="auto"/>
        </w:rPr>
      </w:pPr>
    </w:p>
    <w:p w14:paraId="49E117ED" w14:textId="77777777" w:rsidR="00FC314D" w:rsidRDefault="00FC314D">
      <w:pPr>
        <w:pStyle w:val="a9"/>
        <w:spacing w:before="109"/>
        <w:ind w:firstLine="482"/>
        <w:rPr>
          <w:b/>
          <w:color w:val="auto"/>
        </w:rPr>
      </w:pPr>
    </w:p>
    <w:p w14:paraId="3933AA40" w14:textId="77777777" w:rsidR="00FC314D" w:rsidRDefault="00CA5D87">
      <w:pPr>
        <w:numPr>
          <w:ilvl w:val="2"/>
          <w:numId w:val="17"/>
        </w:numPr>
        <w:tabs>
          <w:tab w:val="left" w:pos="360"/>
        </w:tabs>
        <w:snapToGrid/>
        <w:spacing w:before="260" w:after="260"/>
        <w:ind w:left="0" w:firstLineChars="0" w:firstLine="284"/>
        <w:jc w:val="left"/>
        <w:outlineLvl w:val="1"/>
        <w:rPr>
          <w:bCs/>
          <w:color w:val="auto"/>
          <w:kern w:val="2"/>
          <w:sz w:val="24"/>
          <w:szCs w:val="24"/>
          <w:lang w:val="en-US"/>
        </w:rPr>
      </w:pPr>
      <w:r>
        <w:rPr>
          <w:rFonts w:hint="eastAsia"/>
          <w:bCs/>
          <w:color w:val="auto"/>
          <w:kern w:val="2"/>
          <w:sz w:val="24"/>
          <w:szCs w:val="24"/>
          <w:lang w:val="en-US"/>
        </w:rPr>
        <w:lastRenderedPageBreak/>
        <w:t>其他投标文件格式</w:t>
      </w:r>
    </w:p>
    <w:p w14:paraId="0E172FF2"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其他投标文件密封包装最外层格式</w:t>
      </w:r>
    </w:p>
    <w:p w14:paraId="2A971076" w14:textId="77777777" w:rsidR="00FC314D" w:rsidRDefault="00FC314D"/>
    <w:p w14:paraId="005F4587" w14:textId="77777777" w:rsidR="00FC314D" w:rsidRDefault="00CA5D87">
      <w:pPr>
        <w:snapToGrid/>
        <w:ind w:firstLineChars="0" w:firstLine="0"/>
        <w:jc w:val="center"/>
        <w:rPr>
          <w:b w:val="0"/>
          <w:color w:val="auto"/>
          <w:spacing w:val="78"/>
          <w:kern w:val="2"/>
          <w:sz w:val="120"/>
          <w:szCs w:val="120"/>
          <w:lang w:val="en-US"/>
        </w:rPr>
      </w:pPr>
      <w:r>
        <w:rPr>
          <w:rFonts w:hint="eastAsia"/>
          <w:b w:val="0"/>
          <w:color w:val="auto"/>
          <w:spacing w:val="78"/>
          <w:kern w:val="2"/>
          <w:sz w:val="96"/>
          <w:szCs w:val="120"/>
          <w:lang w:val="en-US"/>
        </w:rPr>
        <w:t>其他投标文件</w:t>
      </w:r>
    </w:p>
    <w:p w14:paraId="61FB0A88" w14:textId="77777777" w:rsidR="00FC314D" w:rsidRDefault="00FC314D"/>
    <w:p w14:paraId="76CFEFFA" w14:textId="77777777" w:rsidR="00FC314D" w:rsidRDefault="00FC314D"/>
    <w:p w14:paraId="2236399E" w14:textId="77777777" w:rsidR="00FC314D" w:rsidRDefault="00CA5D87">
      <w:pPr>
        <w:snapToGrid/>
        <w:spacing w:line="240" w:lineRule="auto"/>
        <w:ind w:leftChars="355" w:left="2733" w:hangingChars="496" w:hanging="1593"/>
        <w:rPr>
          <w:bCs/>
          <w:color w:val="auto"/>
          <w:kern w:val="2"/>
          <w:lang w:val="en-US"/>
        </w:rPr>
      </w:pPr>
      <w:r>
        <w:rPr>
          <w:rFonts w:hint="eastAsia"/>
          <w:bCs/>
          <w:color w:val="auto"/>
          <w:kern w:val="2"/>
          <w:lang w:val="en-US"/>
        </w:rPr>
        <w:t>采购项目名称：</w:t>
      </w:r>
    </w:p>
    <w:p w14:paraId="154D162D" w14:textId="77777777" w:rsidR="00FC314D" w:rsidRDefault="00CA5D87">
      <w:pPr>
        <w:snapToGrid/>
        <w:spacing w:line="240" w:lineRule="auto"/>
        <w:ind w:leftChars="355" w:left="2733" w:hangingChars="496" w:hanging="1593"/>
        <w:rPr>
          <w:bCs/>
          <w:color w:val="auto"/>
          <w:kern w:val="2"/>
          <w:lang w:val="en-US"/>
        </w:rPr>
      </w:pPr>
      <w:r>
        <w:rPr>
          <w:rFonts w:hint="eastAsia"/>
          <w:bCs/>
          <w:color w:val="auto"/>
          <w:kern w:val="2"/>
          <w:lang w:val="en-US"/>
        </w:rPr>
        <w:t>采购项目编号：</w:t>
      </w:r>
    </w:p>
    <w:p w14:paraId="49588387" w14:textId="77777777" w:rsidR="00FC314D" w:rsidRDefault="00CA5D87">
      <w:pPr>
        <w:snapToGrid/>
        <w:spacing w:line="240" w:lineRule="auto"/>
        <w:ind w:leftChars="355" w:left="2733" w:hangingChars="496" w:hanging="1593"/>
        <w:rPr>
          <w:bCs/>
          <w:color w:val="000000"/>
          <w:kern w:val="2"/>
          <w:lang w:val="en-US"/>
        </w:rPr>
      </w:pPr>
      <w:r>
        <w:rPr>
          <w:rFonts w:hint="eastAsia"/>
          <w:bCs/>
          <w:color w:val="000000"/>
          <w:kern w:val="2"/>
          <w:lang w:val="en-US"/>
        </w:rPr>
        <w:t>包件号及名称：</w:t>
      </w:r>
    </w:p>
    <w:p w14:paraId="63BAC14F" w14:textId="77777777" w:rsidR="00FC314D" w:rsidRDefault="00FC314D"/>
    <w:p w14:paraId="0E96E9CA" w14:textId="77777777" w:rsidR="00FC314D" w:rsidRDefault="00FC314D"/>
    <w:p w14:paraId="4E93A80C" w14:textId="77777777" w:rsidR="00FC314D" w:rsidRDefault="00FC314D"/>
    <w:p w14:paraId="11A2C102" w14:textId="77777777" w:rsidR="00FC314D" w:rsidRDefault="00FC314D"/>
    <w:p w14:paraId="2BD32BBD" w14:textId="77777777" w:rsidR="00FC314D" w:rsidRDefault="00CA5D87">
      <w:pPr>
        <w:snapToGrid/>
        <w:ind w:firstLineChars="500" w:firstLine="1606"/>
        <w:jc w:val="left"/>
        <w:rPr>
          <w:color w:val="auto"/>
          <w:kern w:val="2"/>
          <w:lang w:val="en-US"/>
        </w:rPr>
      </w:pPr>
      <w:r>
        <w:rPr>
          <w:rFonts w:hint="eastAsia"/>
          <w:color w:val="auto"/>
          <w:kern w:val="2"/>
          <w:lang w:val="en-US"/>
        </w:rPr>
        <w:t>投标人名称：</w:t>
      </w:r>
      <w:r>
        <w:rPr>
          <w:rFonts w:hint="eastAsia"/>
          <w:color w:val="auto"/>
          <w:kern w:val="2"/>
          <w:u w:val="single"/>
          <w:lang w:val="en-US"/>
        </w:rPr>
        <w:t xml:space="preserve">              （加盖公章）  </w:t>
      </w:r>
    </w:p>
    <w:p w14:paraId="5F41CC79" w14:textId="77777777" w:rsidR="00FC314D" w:rsidRDefault="00FC314D">
      <w:pPr>
        <w:snapToGrid/>
        <w:ind w:firstLineChars="500" w:firstLine="1606"/>
        <w:jc w:val="left"/>
        <w:rPr>
          <w:color w:val="auto"/>
          <w:kern w:val="2"/>
          <w:lang w:val="en-US"/>
        </w:rPr>
      </w:pPr>
    </w:p>
    <w:p w14:paraId="7A4E1D7D" w14:textId="77777777" w:rsidR="00FC314D" w:rsidRDefault="00FC314D"/>
    <w:p w14:paraId="21CE34F4" w14:textId="77777777" w:rsidR="00FC314D" w:rsidRDefault="00CA5D87">
      <w:pPr>
        <w:snapToGrid/>
        <w:ind w:firstLineChars="0" w:firstLine="0"/>
        <w:jc w:val="left"/>
        <w:rPr>
          <w:color w:val="auto"/>
          <w:kern w:val="2"/>
          <w:lang w:val="en-US"/>
        </w:rPr>
      </w:pPr>
      <w:r>
        <w:rPr>
          <w:rFonts w:hint="eastAsia"/>
          <w:color w:val="auto"/>
          <w:kern w:val="2"/>
          <w:lang w:val="en-US"/>
        </w:rPr>
        <w:t xml:space="preserve">开标时间之前不准启封 或 </w:t>
      </w:r>
      <w:r>
        <w:rPr>
          <w:color w:val="auto"/>
          <w:kern w:val="2"/>
          <w:lang w:val="en-US"/>
        </w:rPr>
        <w:t>20</w:t>
      </w:r>
      <w:r>
        <w:rPr>
          <w:rFonts w:hint="eastAsia"/>
          <w:color w:val="auto"/>
          <w:kern w:val="2"/>
          <w:lang w:val="en-US"/>
        </w:rPr>
        <w:t xml:space="preserve">   </w:t>
      </w:r>
      <w:r>
        <w:rPr>
          <w:color w:val="auto"/>
          <w:kern w:val="2"/>
          <w:lang w:val="en-US"/>
        </w:rPr>
        <w:t>年   月   日</w:t>
      </w:r>
      <w:r>
        <w:rPr>
          <w:rFonts w:hint="eastAsia"/>
          <w:color w:val="auto"/>
          <w:kern w:val="2"/>
          <w:lang w:val="en-US"/>
        </w:rPr>
        <w:t xml:space="preserve">   </w:t>
      </w:r>
      <w:r>
        <w:rPr>
          <w:color w:val="auto"/>
          <w:kern w:val="2"/>
          <w:lang w:val="en-US"/>
        </w:rPr>
        <w:t>:</w:t>
      </w:r>
      <w:r>
        <w:rPr>
          <w:rFonts w:hint="eastAsia"/>
          <w:color w:val="auto"/>
          <w:kern w:val="2"/>
          <w:lang w:val="en-US"/>
        </w:rPr>
        <w:t xml:space="preserve">   前不准启封</w:t>
      </w:r>
    </w:p>
    <w:p w14:paraId="7ED247E2" w14:textId="77777777" w:rsidR="00FC314D" w:rsidRDefault="00FC314D">
      <w:pPr>
        <w:snapToGrid/>
        <w:ind w:firstLineChars="0" w:firstLine="0"/>
        <w:jc w:val="left"/>
        <w:rPr>
          <w:color w:val="auto"/>
          <w:kern w:val="2"/>
          <w:lang w:val="en-US"/>
        </w:rPr>
      </w:pPr>
    </w:p>
    <w:p w14:paraId="641CA1BC" w14:textId="77777777" w:rsidR="00FC314D" w:rsidRDefault="00FC314D">
      <w:pPr>
        <w:snapToGrid/>
        <w:ind w:firstLineChars="0" w:firstLine="0"/>
        <w:jc w:val="left"/>
        <w:rPr>
          <w:color w:val="auto"/>
          <w:kern w:val="2"/>
          <w:lang w:val="en-US"/>
        </w:rPr>
      </w:pPr>
    </w:p>
    <w:p w14:paraId="39759438" w14:textId="77777777" w:rsidR="00FC314D" w:rsidRDefault="00FC314D">
      <w:pPr>
        <w:snapToGrid/>
        <w:ind w:firstLineChars="0" w:firstLine="0"/>
        <w:jc w:val="left"/>
        <w:rPr>
          <w:color w:val="auto"/>
          <w:kern w:val="2"/>
          <w:lang w:val="en-US"/>
        </w:rPr>
      </w:pPr>
    </w:p>
    <w:p w14:paraId="6EC409E6" w14:textId="77777777" w:rsidR="00FC314D" w:rsidRDefault="00CA5D87">
      <w:pPr>
        <w:numPr>
          <w:ilvl w:val="3"/>
          <w:numId w:val="17"/>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lastRenderedPageBreak/>
        <w:t>其他投标文件封面格式</w:t>
      </w:r>
    </w:p>
    <w:p w14:paraId="71BCA96C" w14:textId="77777777" w:rsidR="00FC314D" w:rsidRDefault="00CA5D87">
      <w:pPr>
        <w:snapToGrid/>
        <w:ind w:firstLineChars="0" w:firstLine="0"/>
        <w:jc w:val="center"/>
        <w:rPr>
          <w:b w:val="0"/>
          <w:color w:val="auto"/>
          <w:spacing w:val="78"/>
          <w:kern w:val="2"/>
          <w:sz w:val="120"/>
          <w:szCs w:val="120"/>
          <w:lang w:val="en-US"/>
        </w:rPr>
      </w:pPr>
      <w:r>
        <w:rPr>
          <w:rFonts w:hint="eastAsia"/>
          <w:b w:val="0"/>
          <w:color w:val="auto"/>
          <w:spacing w:val="78"/>
          <w:kern w:val="2"/>
          <w:sz w:val="96"/>
          <w:szCs w:val="120"/>
          <w:lang w:val="en-US"/>
        </w:rPr>
        <w:t>其他投标文件</w:t>
      </w:r>
    </w:p>
    <w:p w14:paraId="6DBC9196" w14:textId="77777777" w:rsidR="00FC314D" w:rsidRDefault="00FC314D"/>
    <w:p w14:paraId="762A2358" w14:textId="77777777" w:rsidR="00FC314D" w:rsidRDefault="00CA5D87">
      <w:pPr>
        <w:ind w:firstLine="1195"/>
        <w:jc w:val="center"/>
        <w:rPr>
          <w:color w:val="auto"/>
          <w:spacing w:val="78"/>
          <w:sz w:val="44"/>
          <w:szCs w:val="120"/>
        </w:rPr>
      </w:pPr>
      <w:r>
        <w:rPr>
          <w:rFonts w:hint="eastAsia"/>
          <w:color w:val="auto"/>
          <w:spacing w:val="78"/>
          <w:sz w:val="44"/>
          <w:szCs w:val="120"/>
        </w:rPr>
        <w:t>（正本或副本）</w:t>
      </w:r>
    </w:p>
    <w:p w14:paraId="499AF0E9" w14:textId="77777777" w:rsidR="00FC314D" w:rsidRDefault="00FC314D">
      <w:pPr>
        <w:jc w:val="center"/>
        <w:rPr>
          <w:color w:val="auto"/>
        </w:rPr>
      </w:pPr>
    </w:p>
    <w:p w14:paraId="581903EB" w14:textId="77777777" w:rsidR="00FC314D" w:rsidRDefault="00CA5D87">
      <w:pPr>
        <w:snapToGrid/>
        <w:spacing w:line="240" w:lineRule="auto"/>
        <w:ind w:leftChars="355" w:left="2733" w:hangingChars="496" w:hanging="1593"/>
        <w:rPr>
          <w:bCs/>
          <w:color w:val="auto"/>
          <w:kern w:val="2"/>
          <w:lang w:val="en-US"/>
        </w:rPr>
      </w:pPr>
      <w:r>
        <w:rPr>
          <w:rFonts w:hint="eastAsia"/>
          <w:bCs/>
          <w:color w:val="auto"/>
          <w:kern w:val="2"/>
          <w:lang w:val="en-US"/>
        </w:rPr>
        <w:t>采购项目名称：</w:t>
      </w:r>
    </w:p>
    <w:p w14:paraId="52B83014" w14:textId="77777777" w:rsidR="00FC314D" w:rsidRDefault="00CA5D87">
      <w:pPr>
        <w:snapToGrid/>
        <w:spacing w:line="240" w:lineRule="auto"/>
        <w:ind w:leftChars="355" w:left="2733" w:hangingChars="496" w:hanging="1593"/>
        <w:rPr>
          <w:bCs/>
          <w:color w:val="auto"/>
          <w:kern w:val="2"/>
          <w:lang w:val="en-US"/>
        </w:rPr>
      </w:pPr>
      <w:r>
        <w:rPr>
          <w:rFonts w:hint="eastAsia"/>
          <w:bCs/>
          <w:color w:val="auto"/>
          <w:kern w:val="2"/>
          <w:lang w:val="en-US"/>
        </w:rPr>
        <w:t>采购项目编号：</w:t>
      </w:r>
    </w:p>
    <w:p w14:paraId="7F1943B5" w14:textId="77777777" w:rsidR="00FC314D" w:rsidRDefault="00CA5D87">
      <w:pPr>
        <w:snapToGrid/>
        <w:spacing w:line="240" w:lineRule="auto"/>
        <w:ind w:leftChars="355" w:left="2733" w:hangingChars="496" w:hanging="1593"/>
        <w:rPr>
          <w:bCs/>
          <w:kern w:val="2"/>
          <w:lang w:val="en-US"/>
        </w:rPr>
      </w:pPr>
      <w:r>
        <w:rPr>
          <w:rFonts w:hint="eastAsia"/>
          <w:bCs/>
          <w:color w:val="000000"/>
          <w:kern w:val="2"/>
          <w:lang w:val="en-US"/>
        </w:rPr>
        <w:t>包件号及名称：</w:t>
      </w:r>
    </w:p>
    <w:p w14:paraId="07476BCC" w14:textId="77777777" w:rsidR="00FC314D" w:rsidRDefault="00FC314D"/>
    <w:p w14:paraId="59FF1A18" w14:textId="77777777" w:rsidR="00FC314D" w:rsidRDefault="00FC314D"/>
    <w:p w14:paraId="2A98F245" w14:textId="77777777" w:rsidR="00FC314D" w:rsidRDefault="00FC314D"/>
    <w:p w14:paraId="48931BF4" w14:textId="77777777" w:rsidR="00FC314D" w:rsidRDefault="00CA5D87">
      <w:pPr>
        <w:snapToGrid/>
        <w:ind w:firstLineChars="500" w:firstLine="1606"/>
        <w:jc w:val="left"/>
        <w:rPr>
          <w:color w:val="auto"/>
          <w:kern w:val="2"/>
          <w:lang w:val="en-US"/>
        </w:rPr>
      </w:pPr>
      <w:r>
        <w:rPr>
          <w:rFonts w:hint="eastAsia"/>
          <w:color w:val="auto"/>
          <w:kern w:val="2"/>
          <w:lang w:val="en-US"/>
        </w:rPr>
        <w:t>投标人名称：</w:t>
      </w:r>
      <w:r>
        <w:rPr>
          <w:rFonts w:hint="eastAsia"/>
          <w:color w:val="auto"/>
          <w:kern w:val="2"/>
          <w:u w:val="single"/>
          <w:lang w:val="en-US"/>
        </w:rPr>
        <w:t xml:space="preserve">                </w:t>
      </w:r>
    </w:p>
    <w:p w14:paraId="4EA44624" w14:textId="77777777" w:rsidR="00FC314D" w:rsidRDefault="00FC314D"/>
    <w:p w14:paraId="0F23BF81" w14:textId="77777777" w:rsidR="00FC314D" w:rsidRDefault="00CA5D87">
      <w:pPr>
        <w:snapToGrid/>
        <w:ind w:firstLineChars="0" w:firstLine="0"/>
        <w:rPr>
          <w:color w:val="auto"/>
          <w:kern w:val="2"/>
          <w:sz w:val="28"/>
          <w:szCs w:val="28"/>
          <w:lang w:val="en-US"/>
        </w:rPr>
      </w:pPr>
      <w:r>
        <w:rPr>
          <w:rFonts w:hint="eastAsia"/>
          <w:color w:val="auto"/>
          <w:kern w:val="2"/>
          <w:sz w:val="28"/>
          <w:szCs w:val="28"/>
          <w:lang w:val="en-US"/>
        </w:rPr>
        <w:t>温馨提示：</w:t>
      </w:r>
    </w:p>
    <w:p w14:paraId="697664F8" w14:textId="77777777" w:rsidR="00FC314D" w:rsidRDefault="00CA5D87">
      <w:pPr>
        <w:snapToGrid/>
        <w:ind w:firstLineChars="196" w:firstLine="551"/>
        <w:rPr>
          <w:color w:val="auto"/>
          <w:kern w:val="2"/>
          <w:sz w:val="28"/>
          <w:szCs w:val="28"/>
          <w:lang w:val="en-US"/>
        </w:rPr>
      </w:pPr>
      <w:r>
        <w:rPr>
          <w:rFonts w:hint="eastAsia"/>
          <w:color w:val="auto"/>
          <w:kern w:val="2"/>
          <w:sz w:val="28"/>
          <w:szCs w:val="28"/>
          <w:lang w:val="en-US"/>
        </w:rPr>
        <w:t>一、其他投标文件正本一份、副本二份；</w:t>
      </w:r>
    </w:p>
    <w:p w14:paraId="7E0C6544" w14:textId="77777777" w:rsidR="00FC314D" w:rsidRDefault="00CA5D87">
      <w:pPr>
        <w:snapToGrid/>
        <w:ind w:firstLineChars="196" w:firstLine="551"/>
        <w:rPr>
          <w:color w:val="auto"/>
          <w:kern w:val="2"/>
          <w:sz w:val="28"/>
          <w:szCs w:val="28"/>
          <w:lang w:val="en-US"/>
        </w:rPr>
      </w:pPr>
      <w:r>
        <w:rPr>
          <w:rFonts w:hint="eastAsia"/>
          <w:color w:val="auto"/>
          <w:kern w:val="2"/>
          <w:sz w:val="28"/>
          <w:szCs w:val="28"/>
          <w:lang w:val="en-US"/>
        </w:rPr>
        <w:t>二、其他投标文件应密封包装；</w:t>
      </w:r>
    </w:p>
    <w:p w14:paraId="3C95E67A" w14:textId="77777777" w:rsidR="00FC314D" w:rsidRDefault="00CA5D87">
      <w:pPr>
        <w:snapToGrid/>
        <w:ind w:firstLineChars="196" w:firstLine="551"/>
        <w:rPr>
          <w:color w:val="auto"/>
          <w:kern w:val="2"/>
          <w:sz w:val="28"/>
          <w:szCs w:val="28"/>
          <w:lang w:val="en-US"/>
        </w:rPr>
      </w:pPr>
      <w:r>
        <w:rPr>
          <w:rFonts w:hint="eastAsia"/>
          <w:color w:val="auto"/>
          <w:kern w:val="2"/>
          <w:sz w:val="28"/>
          <w:szCs w:val="28"/>
          <w:lang w:val="en-US"/>
        </w:rPr>
        <w:t>三、供应商提供的资格证明材料如发证机关有年检要求的则应通过年检，如有有效期的则应提供在有效期内的证明材料。</w:t>
      </w:r>
    </w:p>
    <w:p w14:paraId="5DB7AB10" w14:textId="77777777" w:rsidR="00FC314D" w:rsidRDefault="00FC314D">
      <w:pPr>
        <w:snapToGrid/>
        <w:ind w:firstLineChars="196" w:firstLine="551"/>
        <w:rPr>
          <w:color w:val="auto"/>
          <w:kern w:val="2"/>
          <w:sz w:val="28"/>
          <w:szCs w:val="28"/>
          <w:lang w:val="en-US"/>
        </w:rPr>
      </w:pPr>
    </w:p>
    <w:p w14:paraId="6A2A6F5C" w14:textId="77777777" w:rsidR="00FC314D" w:rsidRDefault="00FC314D">
      <w:pPr>
        <w:snapToGrid/>
        <w:ind w:firstLineChars="196" w:firstLine="551"/>
        <w:rPr>
          <w:color w:val="auto"/>
          <w:kern w:val="2"/>
          <w:sz w:val="28"/>
          <w:szCs w:val="28"/>
          <w:lang w:val="en-US"/>
        </w:rPr>
      </w:pPr>
    </w:p>
    <w:p w14:paraId="78FF017F" w14:textId="77777777" w:rsidR="00FC314D" w:rsidRDefault="00CA5D87">
      <w:pPr>
        <w:numPr>
          <w:ilvl w:val="2"/>
          <w:numId w:val="17"/>
        </w:numPr>
        <w:tabs>
          <w:tab w:val="left" w:pos="360"/>
        </w:tabs>
        <w:snapToGrid/>
        <w:spacing w:before="260" w:after="260"/>
        <w:ind w:left="0" w:firstLineChars="0" w:firstLine="284"/>
        <w:jc w:val="left"/>
        <w:outlineLvl w:val="1"/>
        <w:rPr>
          <w:color w:val="auto"/>
          <w:kern w:val="2"/>
          <w:lang w:val="en-US"/>
        </w:rPr>
      </w:pPr>
      <w:r>
        <w:rPr>
          <w:rFonts w:hint="eastAsia"/>
          <w:bCs/>
          <w:color w:val="auto"/>
          <w:kern w:val="2"/>
          <w:sz w:val="24"/>
          <w:szCs w:val="24"/>
          <w:lang w:val="en-US"/>
        </w:rPr>
        <w:lastRenderedPageBreak/>
        <w:t>其他投标文件组成材料</w:t>
      </w:r>
    </w:p>
    <w:p w14:paraId="69E9669C" w14:textId="77777777" w:rsidR="00FC314D" w:rsidRDefault="00CA5D87">
      <w:pPr>
        <w:numPr>
          <w:ilvl w:val="3"/>
          <w:numId w:val="17"/>
        </w:numPr>
        <w:tabs>
          <w:tab w:val="left" w:pos="360"/>
        </w:tabs>
        <w:spacing w:line="240" w:lineRule="auto"/>
        <w:ind w:left="532" w:hangingChars="221" w:hanging="532"/>
        <w:jc w:val="left"/>
        <w:outlineLvl w:val="1"/>
        <w:rPr>
          <w:bCs/>
          <w:color w:val="auto"/>
          <w:kern w:val="2"/>
          <w:sz w:val="24"/>
          <w:szCs w:val="24"/>
          <w:lang w:val="en-US"/>
        </w:rPr>
      </w:pPr>
      <w:r>
        <w:rPr>
          <w:rFonts w:hint="eastAsia"/>
          <w:bCs/>
          <w:color w:val="auto"/>
          <w:kern w:val="2"/>
          <w:sz w:val="24"/>
          <w:szCs w:val="24"/>
          <w:lang w:val="en-US"/>
        </w:rPr>
        <w:t xml:space="preserve"> </w:t>
      </w:r>
      <w:bookmarkStart w:id="367" w:name="_Toc494198602"/>
      <w:r>
        <w:rPr>
          <w:bCs/>
          <w:color w:val="auto"/>
          <w:kern w:val="2"/>
          <w:sz w:val="24"/>
          <w:szCs w:val="24"/>
          <w:lang w:val="en-US"/>
        </w:rPr>
        <w:t>投标</w:t>
      </w:r>
      <w:bookmarkEnd w:id="333"/>
      <w:bookmarkEnd w:id="334"/>
      <w:bookmarkEnd w:id="335"/>
      <w:bookmarkEnd w:id="336"/>
      <w:bookmarkEnd w:id="337"/>
      <w:bookmarkEnd w:id="338"/>
      <w:bookmarkEnd w:id="339"/>
      <w:bookmarkEnd w:id="340"/>
      <w:bookmarkEnd w:id="341"/>
      <w:bookmarkEnd w:id="342"/>
      <w:bookmarkEnd w:id="343"/>
      <w:r>
        <w:rPr>
          <w:bCs/>
          <w:color w:val="auto"/>
          <w:kern w:val="2"/>
          <w:sz w:val="24"/>
          <w:szCs w:val="24"/>
          <w:lang w:val="en-US"/>
        </w:rPr>
        <w:t>函</w:t>
      </w:r>
      <w:bookmarkEnd w:id="344"/>
      <w:bookmarkEnd w:id="345"/>
      <w:bookmarkEnd w:id="346"/>
      <w:bookmarkEnd w:id="347"/>
      <w:bookmarkEnd w:id="348"/>
      <w:bookmarkEnd w:id="349"/>
      <w:bookmarkEnd w:id="367"/>
    </w:p>
    <w:p w14:paraId="3A126A14" w14:textId="77777777" w:rsidR="00FC314D" w:rsidRDefault="00CA5D87">
      <w:pPr>
        <w:spacing w:line="420" w:lineRule="exact"/>
        <w:ind w:firstLineChars="0" w:firstLine="0"/>
        <w:rPr>
          <w:b w:val="0"/>
          <w:bCs/>
          <w:color w:val="auto"/>
          <w:kern w:val="2"/>
          <w:sz w:val="24"/>
          <w:szCs w:val="24"/>
          <w:lang w:val="en-US"/>
        </w:rPr>
      </w:pPr>
      <w:proofErr w:type="gramStart"/>
      <w:r>
        <w:rPr>
          <w:rFonts w:hint="eastAsia"/>
          <w:b w:val="0"/>
          <w:bCs/>
          <w:color w:val="auto"/>
          <w:kern w:val="2"/>
          <w:sz w:val="24"/>
          <w:szCs w:val="24"/>
          <w:lang w:val="en-US"/>
        </w:rPr>
        <w:t>四川慧采招标</w:t>
      </w:r>
      <w:proofErr w:type="gramEnd"/>
      <w:r>
        <w:rPr>
          <w:rFonts w:hint="eastAsia"/>
          <w:b w:val="0"/>
          <w:bCs/>
          <w:color w:val="auto"/>
          <w:kern w:val="2"/>
          <w:sz w:val="24"/>
          <w:szCs w:val="24"/>
          <w:lang w:val="en-US"/>
        </w:rPr>
        <w:t>代理有限公司：</w:t>
      </w:r>
    </w:p>
    <w:p w14:paraId="6F7C6152" w14:textId="77777777" w:rsidR="00FC314D" w:rsidRDefault="00CA5D87">
      <w:pPr>
        <w:spacing w:line="420" w:lineRule="exact"/>
        <w:ind w:firstLine="480"/>
        <w:rPr>
          <w:b w:val="0"/>
          <w:color w:val="auto"/>
          <w:kern w:val="2"/>
          <w:sz w:val="24"/>
          <w:szCs w:val="24"/>
          <w:lang w:val="en-US"/>
        </w:rPr>
      </w:pPr>
      <w:bookmarkStart w:id="368" w:name="_Toc320622622"/>
      <w:bookmarkStart w:id="369" w:name="_Toc320622602"/>
      <w:bookmarkStart w:id="370" w:name="_Toc320622615"/>
      <w:bookmarkStart w:id="371" w:name="_Toc320622596"/>
      <w:bookmarkStart w:id="372" w:name="_Toc320622594"/>
      <w:bookmarkStart w:id="373" w:name="_Toc320622614"/>
      <w:bookmarkStart w:id="374" w:name="_Toc320622597"/>
      <w:bookmarkStart w:id="375" w:name="_Toc320622627"/>
      <w:bookmarkStart w:id="376" w:name="_Toc320622626"/>
      <w:bookmarkStart w:id="377" w:name="_Toc320622610"/>
      <w:bookmarkStart w:id="378" w:name="_Toc320622619"/>
      <w:bookmarkStart w:id="379" w:name="_Toc320622608"/>
      <w:bookmarkStart w:id="380" w:name="_Toc320622612"/>
      <w:bookmarkStart w:id="381" w:name="_Toc320622605"/>
      <w:bookmarkStart w:id="382" w:name="_Toc320622598"/>
      <w:bookmarkStart w:id="383" w:name="_Toc320622623"/>
      <w:bookmarkStart w:id="384" w:name="_Toc320622611"/>
      <w:bookmarkStart w:id="385" w:name="_Toc320622595"/>
      <w:bookmarkStart w:id="386" w:name="_Toc320622616"/>
      <w:bookmarkStart w:id="387" w:name="_Toc320622604"/>
      <w:bookmarkStart w:id="388" w:name="_Toc320622613"/>
      <w:bookmarkStart w:id="389" w:name="_Toc320622621"/>
      <w:bookmarkStart w:id="390" w:name="_Toc320622624"/>
      <w:bookmarkStart w:id="391" w:name="_Toc320622603"/>
      <w:bookmarkStart w:id="392" w:name="_Toc320622599"/>
      <w:bookmarkStart w:id="393" w:name="_Toc320622606"/>
      <w:bookmarkStart w:id="394" w:name="_Toc320622600"/>
      <w:bookmarkStart w:id="395" w:name="_Toc320622593"/>
      <w:bookmarkStart w:id="396" w:name="_Toc320622609"/>
      <w:bookmarkStart w:id="397" w:name="_Toc320622620"/>
      <w:bookmarkStart w:id="398" w:name="_Toc320622618"/>
      <w:bookmarkStart w:id="399" w:name="_Toc320622601"/>
      <w:bookmarkStart w:id="400" w:name="_Toc320622607"/>
      <w:bookmarkStart w:id="401" w:name="_Toc320622617"/>
      <w:bookmarkStart w:id="402" w:name="_Toc320622625"/>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b w:val="0"/>
          <w:color w:val="auto"/>
          <w:kern w:val="2"/>
          <w:sz w:val="24"/>
          <w:szCs w:val="24"/>
          <w:lang w:val="en-US"/>
        </w:rPr>
        <w:t>我方全面研究了“</w:t>
      </w:r>
      <w:r>
        <w:rPr>
          <w:rFonts w:hint="eastAsia"/>
          <w:b w:val="0"/>
          <w:color w:val="auto"/>
          <w:kern w:val="2"/>
          <w:sz w:val="24"/>
          <w:szCs w:val="24"/>
          <w:u w:val="single"/>
          <w:lang w:val="en-US"/>
        </w:rPr>
        <w:t xml:space="preserve">             </w:t>
      </w:r>
      <w:r>
        <w:rPr>
          <w:rFonts w:hint="eastAsia"/>
          <w:b w:val="0"/>
          <w:color w:val="auto"/>
          <w:kern w:val="2"/>
          <w:sz w:val="24"/>
          <w:szCs w:val="24"/>
          <w:lang w:val="en-US"/>
        </w:rPr>
        <w:t>”项目的招标文件（采购项目编号：</w:t>
      </w:r>
      <w:r>
        <w:rPr>
          <w:rFonts w:hint="eastAsia"/>
          <w:b w:val="0"/>
          <w:color w:val="auto"/>
          <w:kern w:val="2"/>
          <w:sz w:val="24"/>
          <w:szCs w:val="24"/>
          <w:u w:val="single"/>
          <w:lang w:val="en-US"/>
        </w:rPr>
        <w:t xml:space="preserve">         </w:t>
      </w:r>
      <w:r>
        <w:rPr>
          <w:rFonts w:hint="eastAsia"/>
          <w:b w:val="0"/>
          <w:color w:val="auto"/>
          <w:kern w:val="2"/>
          <w:sz w:val="24"/>
          <w:szCs w:val="24"/>
          <w:lang w:val="en-US"/>
        </w:rPr>
        <w:t>），决定参加贵单位组织的本项目</w:t>
      </w:r>
      <w:r>
        <w:rPr>
          <w:rFonts w:hint="eastAsia"/>
          <w:b w:val="0"/>
          <w:color w:val="000000"/>
          <w:kern w:val="2"/>
          <w:sz w:val="24"/>
          <w:szCs w:val="24"/>
          <w:lang w:val="en-US"/>
        </w:rPr>
        <w:t>包件</w:t>
      </w:r>
      <w:r>
        <w:rPr>
          <w:rFonts w:hint="eastAsia"/>
          <w:b w:val="0"/>
          <w:color w:val="000000"/>
          <w:kern w:val="2"/>
          <w:sz w:val="24"/>
          <w:szCs w:val="24"/>
          <w:u w:val="single"/>
          <w:lang w:val="en-US"/>
        </w:rPr>
        <w:t xml:space="preserve">  </w:t>
      </w:r>
      <w:r>
        <w:rPr>
          <w:rFonts w:hint="eastAsia"/>
          <w:b w:val="0"/>
          <w:color w:val="000000"/>
          <w:kern w:val="2"/>
          <w:sz w:val="24"/>
          <w:szCs w:val="24"/>
          <w:lang w:val="en-US"/>
        </w:rPr>
        <w:t xml:space="preserve"> </w:t>
      </w:r>
      <w:r>
        <w:rPr>
          <w:rFonts w:hint="eastAsia"/>
          <w:b w:val="0"/>
          <w:color w:val="auto"/>
          <w:kern w:val="2"/>
          <w:sz w:val="24"/>
          <w:szCs w:val="24"/>
          <w:lang w:val="en-US"/>
        </w:rPr>
        <w:t>的投标。我方授权</w:t>
      </w:r>
      <w:r>
        <w:rPr>
          <w:rFonts w:hint="eastAsia"/>
          <w:b w:val="0"/>
          <w:color w:val="auto"/>
          <w:kern w:val="2"/>
          <w:sz w:val="24"/>
          <w:szCs w:val="24"/>
          <w:u w:val="single"/>
          <w:lang w:val="en-US"/>
        </w:rPr>
        <w:t xml:space="preserve">    （姓名、职务）</w:t>
      </w:r>
      <w:r>
        <w:rPr>
          <w:rFonts w:hint="eastAsia"/>
          <w:b w:val="0"/>
          <w:color w:val="auto"/>
          <w:kern w:val="2"/>
          <w:sz w:val="24"/>
          <w:szCs w:val="24"/>
          <w:lang w:val="en-US"/>
        </w:rPr>
        <w:t>代表我方</w:t>
      </w:r>
      <w:r>
        <w:rPr>
          <w:rFonts w:hint="eastAsia"/>
          <w:b w:val="0"/>
          <w:color w:val="auto"/>
          <w:kern w:val="2"/>
          <w:sz w:val="24"/>
          <w:szCs w:val="24"/>
          <w:u w:val="single"/>
          <w:lang w:val="en-US"/>
        </w:rPr>
        <w:t xml:space="preserve">  （投标单位的名称）</w:t>
      </w:r>
      <w:r>
        <w:rPr>
          <w:rFonts w:hint="eastAsia"/>
          <w:b w:val="0"/>
          <w:color w:val="auto"/>
          <w:kern w:val="2"/>
          <w:sz w:val="24"/>
          <w:szCs w:val="24"/>
          <w:lang w:val="en-US"/>
        </w:rPr>
        <w:t>全权处理本项目投标的有关事宜。</w:t>
      </w:r>
    </w:p>
    <w:p w14:paraId="11AE81C0" w14:textId="77777777" w:rsidR="00FC314D" w:rsidRDefault="00CA5D87">
      <w:pPr>
        <w:spacing w:line="420" w:lineRule="exact"/>
        <w:ind w:firstLine="480"/>
        <w:rPr>
          <w:b w:val="0"/>
          <w:color w:val="auto"/>
          <w:kern w:val="2"/>
          <w:sz w:val="24"/>
          <w:szCs w:val="24"/>
          <w:lang w:val="en-US"/>
        </w:rPr>
      </w:pPr>
      <w:r>
        <w:rPr>
          <w:rFonts w:hint="eastAsia"/>
          <w:b w:val="0"/>
          <w:color w:val="auto"/>
          <w:kern w:val="2"/>
          <w:sz w:val="24"/>
          <w:szCs w:val="24"/>
          <w:lang w:val="en-US"/>
        </w:rPr>
        <w:t>1、我方自愿按照招标文件规定的各项要求向甲方提供所需服务，投标总价见开标一览表。</w:t>
      </w:r>
    </w:p>
    <w:p w14:paraId="6EB45912" w14:textId="6118BCF7" w:rsidR="00FC314D" w:rsidRDefault="00CA5D87">
      <w:pPr>
        <w:spacing w:line="420" w:lineRule="exact"/>
        <w:ind w:firstLine="480"/>
        <w:rPr>
          <w:b w:val="0"/>
          <w:color w:val="auto"/>
          <w:kern w:val="2"/>
          <w:sz w:val="24"/>
          <w:szCs w:val="24"/>
          <w:lang w:val="en-US"/>
        </w:rPr>
      </w:pPr>
      <w:r>
        <w:rPr>
          <w:rFonts w:hint="eastAsia"/>
          <w:b w:val="0"/>
          <w:color w:val="auto"/>
          <w:kern w:val="2"/>
          <w:sz w:val="24"/>
          <w:szCs w:val="24"/>
          <w:lang w:val="en-US"/>
        </w:rPr>
        <w:t>2、一旦我方中标，我方将严格履行合同规定的责任和义务，并完成项目的</w:t>
      </w:r>
      <w:r w:rsidR="00BF16C4">
        <w:rPr>
          <w:rFonts w:hint="eastAsia"/>
          <w:b w:val="0"/>
          <w:color w:val="auto"/>
          <w:kern w:val="2"/>
          <w:sz w:val="24"/>
          <w:szCs w:val="24"/>
          <w:lang w:val="en-US"/>
        </w:rPr>
        <w:t>运维服务</w:t>
      </w:r>
      <w:r>
        <w:rPr>
          <w:rFonts w:hint="eastAsia"/>
          <w:b w:val="0"/>
          <w:color w:val="auto"/>
          <w:kern w:val="2"/>
          <w:sz w:val="24"/>
          <w:szCs w:val="24"/>
          <w:lang w:val="en-US"/>
        </w:rPr>
        <w:t>。</w:t>
      </w:r>
    </w:p>
    <w:p w14:paraId="17C9FBD5" w14:textId="77777777" w:rsidR="00FC314D" w:rsidRDefault="00CA5D87">
      <w:pPr>
        <w:spacing w:line="420" w:lineRule="exact"/>
        <w:ind w:firstLine="480"/>
        <w:rPr>
          <w:b w:val="0"/>
          <w:color w:val="auto"/>
          <w:kern w:val="2"/>
          <w:sz w:val="24"/>
          <w:szCs w:val="24"/>
          <w:lang w:val="en-US"/>
        </w:rPr>
      </w:pPr>
      <w:r>
        <w:rPr>
          <w:rFonts w:hint="eastAsia"/>
          <w:b w:val="0"/>
          <w:color w:val="auto"/>
          <w:kern w:val="2"/>
          <w:sz w:val="24"/>
          <w:szCs w:val="24"/>
          <w:lang w:val="en-US"/>
        </w:rPr>
        <w:t>3、本项目投标有效期为投标截止之日起90天。</w:t>
      </w:r>
    </w:p>
    <w:p w14:paraId="3ACECA42" w14:textId="77777777" w:rsidR="00FC314D" w:rsidRDefault="00CA5D87">
      <w:pPr>
        <w:spacing w:line="420" w:lineRule="exact"/>
        <w:ind w:firstLine="480"/>
        <w:rPr>
          <w:b w:val="0"/>
          <w:color w:val="auto"/>
          <w:kern w:val="2"/>
          <w:sz w:val="24"/>
          <w:szCs w:val="24"/>
          <w:lang w:val="en-US"/>
        </w:rPr>
      </w:pPr>
      <w:r>
        <w:rPr>
          <w:rFonts w:hint="eastAsia"/>
          <w:b w:val="0"/>
          <w:color w:val="auto"/>
          <w:kern w:val="2"/>
          <w:sz w:val="24"/>
          <w:szCs w:val="24"/>
          <w:lang w:val="en-US"/>
        </w:rPr>
        <w:t>4、我方已详细阅读和审查了全部招标文件，包括修改文件（如有）以及全部相关资料和有关附件，并对上述文件均无异议。如对招标文件有异议，已经在投标截止时间届满前依法进行了维权救济，不存在对招标文件有异议的同时又参加投标以求侥幸中标或者为实现其他非法目的的行为。</w:t>
      </w:r>
    </w:p>
    <w:p w14:paraId="2A322271" w14:textId="77777777" w:rsidR="00FC314D" w:rsidRDefault="00CA5D87">
      <w:pPr>
        <w:spacing w:line="420" w:lineRule="exact"/>
        <w:ind w:firstLine="480"/>
        <w:rPr>
          <w:b w:val="0"/>
          <w:color w:val="000000"/>
          <w:kern w:val="2"/>
          <w:sz w:val="24"/>
          <w:szCs w:val="24"/>
          <w:lang w:val="en-US"/>
        </w:rPr>
      </w:pPr>
      <w:r>
        <w:rPr>
          <w:rFonts w:hint="eastAsia"/>
          <w:b w:val="0"/>
          <w:color w:val="000000"/>
          <w:kern w:val="2"/>
          <w:sz w:val="24"/>
          <w:szCs w:val="24"/>
          <w:lang w:val="en-US"/>
        </w:rPr>
        <w:t>65、</w:t>
      </w:r>
      <w:r>
        <w:rPr>
          <w:rFonts w:ascii="Times New Roman"/>
          <w:b w:val="0"/>
          <w:color w:val="000000"/>
          <w:kern w:val="2"/>
          <w:sz w:val="24"/>
          <w:szCs w:val="24"/>
          <w:lang w:val="en-US"/>
        </w:rPr>
        <w:t>国家</w:t>
      </w:r>
      <w:r>
        <w:rPr>
          <w:rFonts w:ascii="Times New Roman" w:hint="eastAsia"/>
          <w:b w:val="0"/>
          <w:color w:val="000000"/>
          <w:kern w:val="2"/>
          <w:sz w:val="24"/>
          <w:szCs w:val="24"/>
          <w:lang w:val="en-US"/>
        </w:rPr>
        <w:t>或行业主管部门</w:t>
      </w:r>
      <w:r>
        <w:rPr>
          <w:rFonts w:ascii="Times New Roman"/>
          <w:b w:val="0"/>
          <w:color w:val="000000"/>
          <w:kern w:val="2"/>
          <w:sz w:val="24"/>
          <w:szCs w:val="24"/>
          <w:lang w:val="en-US"/>
        </w:rPr>
        <w:t>对</w:t>
      </w:r>
      <w:r>
        <w:rPr>
          <w:rFonts w:ascii="Times New Roman" w:hint="eastAsia"/>
          <w:b w:val="0"/>
          <w:color w:val="000000"/>
          <w:kern w:val="2"/>
          <w:sz w:val="24"/>
          <w:szCs w:val="24"/>
          <w:lang w:val="en-US"/>
        </w:rPr>
        <w:t>投标人和采购产品的</w:t>
      </w:r>
      <w:r>
        <w:rPr>
          <w:rFonts w:ascii="Times New Roman"/>
          <w:b w:val="0"/>
          <w:color w:val="000000"/>
          <w:kern w:val="2"/>
          <w:sz w:val="24"/>
          <w:szCs w:val="24"/>
          <w:lang w:val="en-US"/>
        </w:rPr>
        <w:t>技术</w:t>
      </w:r>
      <w:r>
        <w:rPr>
          <w:rFonts w:ascii="Times New Roman" w:hint="eastAsia"/>
          <w:b w:val="0"/>
          <w:color w:val="000000"/>
          <w:kern w:val="2"/>
          <w:sz w:val="24"/>
          <w:szCs w:val="24"/>
          <w:lang w:val="en-US"/>
        </w:rPr>
        <w:t>标准、</w:t>
      </w:r>
      <w:r>
        <w:rPr>
          <w:rFonts w:ascii="Times New Roman"/>
          <w:b w:val="0"/>
          <w:color w:val="000000"/>
          <w:kern w:val="2"/>
          <w:sz w:val="24"/>
          <w:szCs w:val="24"/>
          <w:lang w:val="en-US"/>
        </w:rPr>
        <w:t>质量</w:t>
      </w:r>
      <w:r>
        <w:rPr>
          <w:rFonts w:ascii="Times New Roman" w:hint="eastAsia"/>
          <w:b w:val="0"/>
          <w:color w:val="000000"/>
          <w:kern w:val="2"/>
          <w:sz w:val="24"/>
          <w:szCs w:val="24"/>
          <w:lang w:val="en-US"/>
        </w:rPr>
        <w:t>标准和资格资质条件</w:t>
      </w:r>
      <w:r>
        <w:rPr>
          <w:rFonts w:ascii="Times New Roman"/>
          <w:b w:val="0"/>
          <w:color w:val="000000"/>
          <w:kern w:val="2"/>
          <w:sz w:val="24"/>
          <w:szCs w:val="24"/>
          <w:lang w:val="en-US"/>
        </w:rPr>
        <w:t>等有</w:t>
      </w:r>
      <w:r>
        <w:rPr>
          <w:rFonts w:ascii="Times New Roman" w:hint="eastAsia"/>
          <w:b w:val="0"/>
          <w:color w:val="000000"/>
          <w:kern w:val="2"/>
          <w:sz w:val="24"/>
          <w:szCs w:val="24"/>
          <w:lang w:val="en-US"/>
        </w:rPr>
        <w:t>强制性规定</w:t>
      </w:r>
      <w:r>
        <w:rPr>
          <w:rFonts w:ascii="Times New Roman"/>
          <w:b w:val="0"/>
          <w:color w:val="000000"/>
          <w:kern w:val="2"/>
          <w:sz w:val="24"/>
          <w:szCs w:val="24"/>
          <w:lang w:val="en-US"/>
        </w:rPr>
        <w:t>的</w:t>
      </w:r>
      <w:r>
        <w:rPr>
          <w:rFonts w:ascii="Times New Roman" w:hint="eastAsia"/>
          <w:b w:val="0"/>
          <w:color w:val="000000"/>
          <w:kern w:val="2"/>
          <w:sz w:val="24"/>
          <w:szCs w:val="24"/>
          <w:lang w:val="en-US"/>
        </w:rPr>
        <w:t>，我方符合其要求。</w:t>
      </w:r>
    </w:p>
    <w:p w14:paraId="60600212" w14:textId="77777777" w:rsidR="00FC314D" w:rsidRDefault="00CA5D87">
      <w:pPr>
        <w:spacing w:line="420" w:lineRule="exact"/>
        <w:ind w:firstLine="480"/>
        <w:rPr>
          <w:b w:val="0"/>
          <w:color w:val="auto"/>
          <w:kern w:val="2"/>
          <w:sz w:val="24"/>
          <w:szCs w:val="24"/>
          <w:lang w:val="en-US"/>
        </w:rPr>
      </w:pPr>
      <w:r>
        <w:rPr>
          <w:rFonts w:hint="eastAsia"/>
          <w:b w:val="0"/>
          <w:color w:val="000000"/>
          <w:kern w:val="2"/>
          <w:sz w:val="24"/>
          <w:szCs w:val="24"/>
          <w:lang w:val="en-US"/>
        </w:rPr>
        <w:t>6、我方愿意提供贵单位可能另外要求的，与投标有关的文件资料，并保证我方已提</w:t>
      </w:r>
      <w:r>
        <w:rPr>
          <w:rFonts w:hint="eastAsia"/>
          <w:b w:val="0"/>
          <w:color w:val="auto"/>
          <w:kern w:val="2"/>
          <w:sz w:val="24"/>
          <w:szCs w:val="24"/>
          <w:lang w:val="en-US"/>
        </w:rPr>
        <w:t>供和将要提供的文件资料是真实、准确的。如本项目需要提供样品，则我方提供的样品即为中标后将要提供的中标产品，我方对样品的性能和质量负责，因样品存在缺陷或者不符合招标文件要求导致未能中标的，我方愿意承担相应不利后果。</w:t>
      </w:r>
    </w:p>
    <w:p w14:paraId="5E3C4F25" w14:textId="77777777" w:rsidR="00FC314D" w:rsidRDefault="00CA5D87">
      <w:pPr>
        <w:spacing w:line="440" w:lineRule="exact"/>
        <w:ind w:firstLine="480"/>
        <w:rPr>
          <w:b w:val="0"/>
          <w:color w:val="auto"/>
          <w:kern w:val="2"/>
          <w:sz w:val="24"/>
          <w:szCs w:val="24"/>
          <w:lang w:val="en-US"/>
        </w:rPr>
      </w:pPr>
      <w:r>
        <w:rPr>
          <w:rFonts w:hint="eastAsia"/>
          <w:b w:val="0"/>
          <w:color w:val="auto"/>
          <w:kern w:val="2"/>
          <w:sz w:val="24"/>
          <w:szCs w:val="24"/>
          <w:lang w:val="en-US"/>
        </w:rPr>
        <w:t>7</w:t>
      </w:r>
      <w:r>
        <w:rPr>
          <w:b w:val="0"/>
          <w:color w:val="auto"/>
          <w:kern w:val="2"/>
          <w:sz w:val="24"/>
          <w:szCs w:val="24"/>
          <w:lang w:val="en-US"/>
        </w:rPr>
        <w:t>、我方完全理解采购人不一定将合同授予最低报价的投标人的行为。</w:t>
      </w:r>
    </w:p>
    <w:p w14:paraId="4AB519C7" w14:textId="77777777" w:rsidR="00FC314D" w:rsidRDefault="00CA5D87">
      <w:pPr>
        <w:spacing w:line="420" w:lineRule="exact"/>
        <w:ind w:firstLine="480"/>
        <w:rPr>
          <w:b w:val="0"/>
          <w:color w:val="auto"/>
          <w:kern w:val="2"/>
          <w:sz w:val="24"/>
          <w:szCs w:val="24"/>
          <w:lang w:val="en-US"/>
        </w:rPr>
      </w:pPr>
      <w:r>
        <w:rPr>
          <w:rFonts w:hint="eastAsia"/>
          <w:b w:val="0"/>
          <w:color w:val="auto"/>
          <w:kern w:val="2"/>
          <w:sz w:val="24"/>
          <w:szCs w:val="24"/>
          <w:lang w:val="en-US"/>
        </w:rPr>
        <w:t>8</w:t>
      </w:r>
      <w:r>
        <w:rPr>
          <w:b w:val="0"/>
          <w:color w:val="auto"/>
          <w:kern w:val="2"/>
          <w:sz w:val="24"/>
          <w:szCs w:val="24"/>
          <w:lang w:val="en-US"/>
        </w:rPr>
        <w:t>、若我方中标，我方承诺按照本招标文件约定支付招标代理服务费，否则视为虚假应标并承担由此带来的一切后果。</w:t>
      </w:r>
    </w:p>
    <w:p w14:paraId="20AAD13E" w14:textId="77777777" w:rsidR="00FC314D" w:rsidRDefault="00FC314D">
      <w:pPr>
        <w:spacing w:line="420" w:lineRule="exact"/>
        <w:ind w:firstLine="480"/>
        <w:rPr>
          <w:b w:val="0"/>
          <w:color w:val="auto"/>
          <w:kern w:val="2"/>
          <w:sz w:val="24"/>
          <w:szCs w:val="24"/>
          <w:lang w:val="en-US"/>
        </w:rPr>
      </w:pPr>
    </w:p>
    <w:p w14:paraId="542A0B38" w14:textId="77777777" w:rsidR="00FC314D" w:rsidRDefault="00CA5D87">
      <w:pPr>
        <w:spacing w:line="420" w:lineRule="exact"/>
        <w:ind w:firstLine="480"/>
        <w:rPr>
          <w:b w:val="0"/>
          <w:color w:val="auto"/>
          <w:kern w:val="2"/>
          <w:sz w:val="24"/>
          <w:szCs w:val="24"/>
          <w:lang w:val="en-US"/>
        </w:rPr>
      </w:pPr>
      <w:r>
        <w:rPr>
          <w:rFonts w:hint="eastAsia"/>
          <w:b w:val="0"/>
          <w:color w:val="auto"/>
          <w:kern w:val="2"/>
          <w:sz w:val="24"/>
          <w:szCs w:val="24"/>
          <w:lang w:val="en-US"/>
        </w:rPr>
        <w:t>投标人名称（公章）：</w:t>
      </w:r>
    </w:p>
    <w:p w14:paraId="6BFD390F" w14:textId="77777777" w:rsidR="00FC314D" w:rsidRDefault="00CA5D87">
      <w:pPr>
        <w:spacing w:line="420" w:lineRule="exact"/>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6C82ECDB" w14:textId="77777777" w:rsidR="00FC314D" w:rsidRDefault="00CA5D87">
      <w:pPr>
        <w:spacing w:line="420" w:lineRule="exact"/>
        <w:ind w:firstLine="480"/>
        <w:rPr>
          <w:b w:val="0"/>
          <w:color w:val="auto"/>
          <w:kern w:val="2"/>
          <w:sz w:val="24"/>
          <w:szCs w:val="24"/>
          <w:lang w:val="en-US"/>
        </w:rPr>
      </w:pPr>
      <w:r>
        <w:rPr>
          <w:rFonts w:hint="eastAsia"/>
          <w:b w:val="0"/>
          <w:color w:val="auto"/>
          <w:kern w:val="2"/>
          <w:sz w:val="24"/>
          <w:szCs w:val="24"/>
          <w:lang w:val="en-US"/>
        </w:rPr>
        <w:t>通讯地址：</w:t>
      </w:r>
    </w:p>
    <w:p w14:paraId="75C589DD" w14:textId="77777777" w:rsidR="00FC314D" w:rsidRDefault="00CA5D87">
      <w:pPr>
        <w:spacing w:line="420" w:lineRule="exact"/>
        <w:ind w:firstLine="480"/>
        <w:rPr>
          <w:b w:val="0"/>
          <w:color w:val="auto"/>
          <w:kern w:val="2"/>
          <w:sz w:val="24"/>
          <w:szCs w:val="24"/>
          <w:lang w:val="en-US"/>
        </w:rPr>
      </w:pPr>
      <w:r>
        <w:rPr>
          <w:rFonts w:hint="eastAsia"/>
          <w:b w:val="0"/>
          <w:color w:val="auto"/>
          <w:kern w:val="2"/>
          <w:sz w:val="24"/>
          <w:szCs w:val="24"/>
          <w:lang w:val="en-US"/>
        </w:rPr>
        <w:t>联系电话：</w:t>
      </w:r>
    </w:p>
    <w:p w14:paraId="3646CA50" w14:textId="77777777" w:rsidR="00FC314D" w:rsidRDefault="00CA5D87">
      <w:pPr>
        <w:spacing w:line="420" w:lineRule="exact"/>
        <w:ind w:firstLine="480"/>
        <w:rPr>
          <w:b w:val="0"/>
          <w:color w:val="auto"/>
          <w:kern w:val="2"/>
          <w:sz w:val="24"/>
          <w:szCs w:val="24"/>
          <w:lang w:val="en-US"/>
        </w:rPr>
      </w:pPr>
      <w:r>
        <w:rPr>
          <w:rFonts w:hint="eastAsia"/>
          <w:b w:val="0"/>
          <w:color w:val="auto"/>
          <w:kern w:val="2"/>
          <w:sz w:val="24"/>
          <w:szCs w:val="24"/>
          <w:lang w:val="en-US"/>
        </w:rPr>
        <w:t>传    真：</w:t>
      </w:r>
    </w:p>
    <w:p w14:paraId="54CC2F9C" w14:textId="77777777" w:rsidR="00FC314D" w:rsidRDefault="00CA5D87">
      <w:pPr>
        <w:spacing w:line="420" w:lineRule="exact"/>
        <w:ind w:firstLine="480"/>
        <w:rPr>
          <w:b w:val="0"/>
          <w:color w:val="auto"/>
          <w:kern w:val="2"/>
          <w:sz w:val="24"/>
          <w:szCs w:val="24"/>
          <w:lang w:val="en-US"/>
        </w:rPr>
      </w:pPr>
      <w:r>
        <w:rPr>
          <w:rFonts w:hint="eastAsia"/>
          <w:b w:val="0"/>
          <w:color w:val="auto"/>
          <w:kern w:val="2"/>
          <w:sz w:val="24"/>
          <w:szCs w:val="24"/>
          <w:lang w:val="en-US"/>
        </w:rPr>
        <w:t>日    期：</w:t>
      </w:r>
      <w:bookmarkStart w:id="403" w:name="_Toc256175380"/>
      <w:bookmarkStart w:id="404" w:name="_Toc318203503"/>
      <w:bookmarkStart w:id="405" w:name="_Toc256175381"/>
      <w:bookmarkStart w:id="406" w:name="_Toc256175376"/>
      <w:bookmarkStart w:id="407" w:name="_Toc318203504"/>
      <w:bookmarkStart w:id="408" w:name="_Toc256175377"/>
      <w:bookmarkStart w:id="409" w:name="_Toc256175375"/>
      <w:bookmarkStart w:id="410" w:name="_Toc256175373"/>
      <w:bookmarkStart w:id="411" w:name="_Toc256175372"/>
      <w:bookmarkStart w:id="412" w:name="_Toc256175345"/>
      <w:bookmarkStart w:id="413" w:name="_Toc256175379"/>
      <w:bookmarkStart w:id="414" w:name="_Toc256175374"/>
      <w:bookmarkStart w:id="415" w:name="_Toc256175378"/>
      <w:bookmarkEnd w:id="403"/>
      <w:bookmarkEnd w:id="404"/>
      <w:bookmarkEnd w:id="405"/>
      <w:bookmarkEnd w:id="406"/>
      <w:bookmarkEnd w:id="407"/>
      <w:bookmarkEnd w:id="408"/>
      <w:bookmarkEnd w:id="409"/>
      <w:bookmarkEnd w:id="410"/>
      <w:bookmarkEnd w:id="411"/>
      <w:bookmarkEnd w:id="412"/>
      <w:bookmarkEnd w:id="413"/>
      <w:bookmarkEnd w:id="414"/>
      <w:bookmarkEnd w:id="415"/>
    </w:p>
    <w:p w14:paraId="384B57A1" w14:textId="6CB883A3" w:rsidR="00FC314D" w:rsidRDefault="00FC314D" w:rsidP="00BF16C4">
      <w:pPr>
        <w:spacing w:line="420" w:lineRule="exact"/>
        <w:ind w:firstLine="480"/>
        <w:rPr>
          <w:b w:val="0"/>
          <w:color w:val="auto"/>
          <w:kern w:val="2"/>
          <w:sz w:val="24"/>
          <w:szCs w:val="24"/>
          <w:lang w:val="en-US"/>
        </w:rPr>
      </w:pPr>
    </w:p>
    <w:p w14:paraId="7D9EE6BE" w14:textId="77777777" w:rsidR="00BF16C4" w:rsidRPr="00BF16C4" w:rsidRDefault="00BF16C4" w:rsidP="00BF16C4">
      <w:pPr>
        <w:pStyle w:val="a9"/>
        <w:spacing w:before="109"/>
        <w:ind w:firstLine="480"/>
        <w:rPr>
          <w:lang w:val="en-US"/>
        </w:rPr>
      </w:pPr>
    </w:p>
    <w:p w14:paraId="3D6D7ACE" w14:textId="77777777" w:rsidR="00FC314D" w:rsidRDefault="00CA5D87">
      <w:pPr>
        <w:numPr>
          <w:ilvl w:val="3"/>
          <w:numId w:val="17"/>
        </w:numPr>
        <w:tabs>
          <w:tab w:val="left" w:pos="360"/>
        </w:tabs>
        <w:spacing w:line="240" w:lineRule="auto"/>
        <w:ind w:left="532" w:hangingChars="221" w:hanging="532"/>
        <w:jc w:val="left"/>
        <w:outlineLvl w:val="1"/>
        <w:rPr>
          <w:bCs/>
          <w:color w:val="auto"/>
          <w:kern w:val="2"/>
          <w:sz w:val="24"/>
          <w:szCs w:val="24"/>
          <w:lang w:val="en-US"/>
        </w:rPr>
      </w:pPr>
      <w:bookmarkStart w:id="416" w:name="_Toc494198605"/>
      <w:r>
        <w:rPr>
          <w:rFonts w:hint="eastAsia"/>
          <w:bCs/>
          <w:color w:val="auto"/>
          <w:kern w:val="2"/>
          <w:sz w:val="24"/>
          <w:szCs w:val="24"/>
          <w:lang w:val="en-US"/>
        </w:rPr>
        <w:lastRenderedPageBreak/>
        <w:t xml:space="preserve"> 服务偏离表</w:t>
      </w:r>
      <w:bookmarkEnd w:id="416"/>
    </w:p>
    <w:p w14:paraId="2C0CF6F8" w14:textId="77777777" w:rsidR="00FC314D" w:rsidRDefault="00FC314D">
      <w:pPr>
        <w:spacing w:line="520" w:lineRule="exact"/>
        <w:ind w:firstLine="480"/>
        <w:rPr>
          <w:b w:val="0"/>
          <w:color w:val="auto"/>
          <w:kern w:val="2"/>
          <w:sz w:val="24"/>
          <w:szCs w:val="24"/>
          <w:lang w:val="en-US"/>
        </w:rPr>
      </w:pPr>
    </w:p>
    <w:p w14:paraId="086B6289"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采购项目名称：</w:t>
      </w:r>
    </w:p>
    <w:p w14:paraId="1AAFDE77"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采购项目编号：</w:t>
      </w:r>
    </w:p>
    <w:p w14:paraId="67F633A6" w14:textId="77777777" w:rsidR="00FC314D" w:rsidRDefault="00CA5D87">
      <w:pPr>
        <w:spacing w:line="520" w:lineRule="exact"/>
        <w:ind w:firstLine="480"/>
        <w:rPr>
          <w:b w:val="0"/>
          <w:color w:val="000000"/>
          <w:kern w:val="2"/>
          <w:sz w:val="24"/>
          <w:szCs w:val="24"/>
          <w:lang w:val="en-US"/>
        </w:rPr>
      </w:pPr>
      <w:r>
        <w:rPr>
          <w:rFonts w:hint="eastAsia"/>
          <w:b w:val="0"/>
          <w:color w:val="000000"/>
          <w:kern w:val="2"/>
          <w:sz w:val="24"/>
          <w:szCs w:val="24"/>
          <w:lang w:val="en-US"/>
        </w:rPr>
        <w:t>包件号及名称：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135"/>
        <w:gridCol w:w="3296"/>
        <w:gridCol w:w="2197"/>
        <w:gridCol w:w="1026"/>
      </w:tblGrid>
      <w:tr w:rsidR="00FC314D" w14:paraId="177F8265" w14:textId="77777777" w:rsidTr="006040F8">
        <w:trPr>
          <w:trHeight w:val="791"/>
          <w:jc w:val="center"/>
        </w:trPr>
        <w:tc>
          <w:tcPr>
            <w:tcW w:w="880" w:type="dxa"/>
            <w:vAlign w:val="center"/>
          </w:tcPr>
          <w:p w14:paraId="6B285EE3" w14:textId="77777777" w:rsidR="00FC314D" w:rsidRDefault="00CA5D87">
            <w:pPr>
              <w:snapToGrid/>
              <w:spacing w:line="520" w:lineRule="exact"/>
              <w:ind w:firstLineChars="0" w:firstLine="0"/>
              <w:jc w:val="left"/>
              <w:rPr>
                <w:color w:val="auto"/>
                <w:kern w:val="2"/>
                <w:sz w:val="24"/>
                <w:szCs w:val="24"/>
                <w:lang w:val="en-US"/>
              </w:rPr>
            </w:pPr>
            <w:r>
              <w:rPr>
                <w:rFonts w:hint="eastAsia"/>
                <w:color w:val="auto"/>
                <w:kern w:val="2"/>
                <w:sz w:val="24"/>
                <w:szCs w:val="24"/>
                <w:lang w:val="en-US"/>
              </w:rPr>
              <w:t>序号</w:t>
            </w:r>
          </w:p>
        </w:tc>
        <w:tc>
          <w:tcPr>
            <w:tcW w:w="2135" w:type="dxa"/>
            <w:vAlign w:val="center"/>
          </w:tcPr>
          <w:p w14:paraId="06CD26C6" w14:textId="77777777" w:rsidR="00FC314D" w:rsidRDefault="00CA5D87">
            <w:pPr>
              <w:snapToGrid/>
              <w:spacing w:line="520" w:lineRule="exact"/>
              <w:ind w:firstLineChars="0" w:firstLine="0"/>
              <w:jc w:val="left"/>
              <w:rPr>
                <w:color w:val="auto"/>
                <w:kern w:val="2"/>
                <w:sz w:val="24"/>
                <w:szCs w:val="24"/>
                <w:lang w:val="en-US"/>
              </w:rPr>
            </w:pPr>
            <w:r>
              <w:rPr>
                <w:rFonts w:hint="eastAsia"/>
                <w:color w:val="auto"/>
                <w:kern w:val="2"/>
                <w:sz w:val="24"/>
                <w:szCs w:val="24"/>
                <w:lang w:val="en-US"/>
              </w:rPr>
              <w:t>招标文件要求</w:t>
            </w:r>
          </w:p>
        </w:tc>
        <w:tc>
          <w:tcPr>
            <w:tcW w:w="3296" w:type="dxa"/>
            <w:vAlign w:val="center"/>
          </w:tcPr>
          <w:p w14:paraId="07553A99" w14:textId="77777777" w:rsidR="00FC314D" w:rsidRDefault="00CA5D87">
            <w:pPr>
              <w:snapToGrid/>
              <w:spacing w:line="520" w:lineRule="exact"/>
              <w:ind w:firstLineChars="0" w:firstLine="0"/>
              <w:jc w:val="left"/>
              <w:rPr>
                <w:color w:val="auto"/>
                <w:kern w:val="2"/>
                <w:sz w:val="24"/>
                <w:szCs w:val="24"/>
                <w:lang w:val="en-US"/>
              </w:rPr>
            </w:pPr>
            <w:r>
              <w:rPr>
                <w:rFonts w:hint="eastAsia"/>
                <w:color w:val="auto"/>
                <w:kern w:val="2"/>
                <w:sz w:val="24"/>
                <w:szCs w:val="24"/>
                <w:lang w:val="en-US"/>
              </w:rPr>
              <w:t>投标文件的应答</w:t>
            </w:r>
          </w:p>
        </w:tc>
        <w:tc>
          <w:tcPr>
            <w:tcW w:w="2197" w:type="dxa"/>
            <w:vAlign w:val="center"/>
          </w:tcPr>
          <w:p w14:paraId="6BB5A9B0" w14:textId="77777777" w:rsidR="00FC314D" w:rsidRDefault="00CA5D87">
            <w:pPr>
              <w:snapToGrid/>
              <w:spacing w:line="520" w:lineRule="exact"/>
              <w:ind w:firstLineChars="0" w:firstLine="0"/>
              <w:jc w:val="left"/>
              <w:rPr>
                <w:color w:val="auto"/>
                <w:kern w:val="2"/>
                <w:sz w:val="24"/>
                <w:szCs w:val="24"/>
                <w:lang w:val="en-US"/>
              </w:rPr>
            </w:pPr>
            <w:r>
              <w:rPr>
                <w:rFonts w:hint="eastAsia"/>
                <w:color w:val="auto"/>
                <w:kern w:val="2"/>
                <w:sz w:val="24"/>
                <w:szCs w:val="24"/>
                <w:lang w:val="en-US"/>
              </w:rPr>
              <w:t>偏离说明</w:t>
            </w:r>
          </w:p>
        </w:tc>
        <w:tc>
          <w:tcPr>
            <w:tcW w:w="1026" w:type="dxa"/>
            <w:vAlign w:val="center"/>
          </w:tcPr>
          <w:p w14:paraId="333BC84A" w14:textId="77777777" w:rsidR="00FC314D" w:rsidRDefault="00CA5D87">
            <w:pPr>
              <w:snapToGrid/>
              <w:spacing w:line="520" w:lineRule="exact"/>
              <w:ind w:firstLineChars="0" w:firstLine="0"/>
              <w:jc w:val="left"/>
              <w:rPr>
                <w:color w:val="auto"/>
                <w:kern w:val="2"/>
                <w:sz w:val="24"/>
                <w:szCs w:val="24"/>
                <w:lang w:val="en-US"/>
              </w:rPr>
            </w:pPr>
            <w:r>
              <w:rPr>
                <w:rFonts w:hint="eastAsia"/>
                <w:color w:val="auto"/>
                <w:kern w:val="2"/>
                <w:sz w:val="24"/>
                <w:szCs w:val="24"/>
                <w:lang w:val="en-US"/>
              </w:rPr>
              <w:t>备注</w:t>
            </w:r>
          </w:p>
        </w:tc>
      </w:tr>
      <w:tr w:rsidR="00FC314D" w14:paraId="21549449" w14:textId="77777777" w:rsidTr="006040F8">
        <w:trPr>
          <w:trHeight w:val="2614"/>
          <w:jc w:val="center"/>
        </w:trPr>
        <w:tc>
          <w:tcPr>
            <w:tcW w:w="880" w:type="dxa"/>
            <w:vAlign w:val="center"/>
          </w:tcPr>
          <w:p w14:paraId="11BA296C" w14:textId="77777777" w:rsidR="00FC314D" w:rsidRDefault="00CA5D87" w:rsidP="00BF16C4">
            <w:pPr>
              <w:snapToGrid/>
              <w:spacing w:line="520" w:lineRule="exact"/>
              <w:ind w:firstLineChars="0" w:firstLine="0"/>
              <w:jc w:val="center"/>
              <w:rPr>
                <w:b w:val="0"/>
                <w:color w:val="auto"/>
                <w:kern w:val="2"/>
                <w:sz w:val="24"/>
                <w:szCs w:val="24"/>
                <w:lang w:val="en-US"/>
              </w:rPr>
            </w:pPr>
            <w:r>
              <w:rPr>
                <w:rFonts w:hint="eastAsia"/>
                <w:b w:val="0"/>
                <w:color w:val="auto"/>
                <w:kern w:val="2"/>
                <w:sz w:val="24"/>
                <w:szCs w:val="24"/>
                <w:lang w:val="en-US"/>
              </w:rPr>
              <w:t>1</w:t>
            </w:r>
          </w:p>
        </w:tc>
        <w:tc>
          <w:tcPr>
            <w:tcW w:w="2135" w:type="dxa"/>
            <w:vAlign w:val="center"/>
          </w:tcPr>
          <w:p w14:paraId="2DD3C7B6" w14:textId="6D71EA32" w:rsidR="00FC314D" w:rsidRDefault="006040F8">
            <w:pPr>
              <w:snapToGrid/>
              <w:spacing w:line="520" w:lineRule="exact"/>
              <w:ind w:firstLineChars="0" w:firstLine="0"/>
              <w:jc w:val="left"/>
              <w:rPr>
                <w:b w:val="0"/>
                <w:color w:val="auto"/>
                <w:kern w:val="2"/>
                <w:sz w:val="24"/>
                <w:szCs w:val="24"/>
                <w:lang w:val="en-US"/>
              </w:rPr>
            </w:pPr>
            <w:r>
              <w:rPr>
                <w:rFonts w:hint="eastAsia"/>
                <w:b w:val="0"/>
                <w:color w:val="auto"/>
                <w:kern w:val="2"/>
                <w:sz w:val="24"/>
                <w:szCs w:val="24"/>
                <w:lang w:val="en-US"/>
              </w:rPr>
              <w:t>服务内容</w:t>
            </w:r>
          </w:p>
        </w:tc>
        <w:tc>
          <w:tcPr>
            <w:tcW w:w="3296" w:type="dxa"/>
            <w:vAlign w:val="center"/>
          </w:tcPr>
          <w:p w14:paraId="30A162CA" w14:textId="77777777" w:rsidR="00FC314D" w:rsidRDefault="00FC314D">
            <w:pPr>
              <w:snapToGrid/>
              <w:spacing w:line="520" w:lineRule="exact"/>
              <w:ind w:firstLineChars="0" w:firstLine="0"/>
              <w:jc w:val="left"/>
              <w:rPr>
                <w:b w:val="0"/>
                <w:color w:val="auto"/>
                <w:kern w:val="2"/>
                <w:sz w:val="24"/>
                <w:szCs w:val="24"/>
                <w:lang w:val="en-US"/>
              </w:rPr>
            </w:pPr>
          </w:p>
        </w:tc>
        <w:tc>
          <w:tcPr>
            <w:tcW w:w="2197" w:type="dxa"/>
            <w:vAlign w:val="center"/>
          </w:tcPr>
          <w:p w14:paraId="3A57B8C6" w14:textId="77777777" w:rsidR="00FC314D" w:rsidRDefault="00FC314D">
            <w:pPr>
              <w:snapToGrid/>
              <w:spacing w:line="520" w:lineRule="exact"/>
              <w:ind w:firstLineChars="0" w:firstLine="0"/>
              <w:jc w:val="left"/>
              <w:rPr>
                <w:b w:val="0"/>
                <w:color w:val="auto"/>
                <w:kern w:val="2"/>
                <w:sz w:val="24"/>
                <w:szCs w:val="24"/>
                <w:lang w:val="en-US"/>
              </w:rPr>
            </w:pPr>
          </w:p>
        </w:tc>
        <w:tc>
          <w:tcPr>
            <w:tcW w:w="1026" w:type="dxa"/>
          </w:tcPr>
          <w:p w14:paraId="52585227" w14:textId="77777777" w:rsidR="00FC314D" w:rsidRDefault="00FC314D">
            <w:pPr>
              <w:snapToGrid/>
              <w:spacing w:line="520" w:lineRule="exact"/>
              <w:ind w:firstLineChars="0" w:firstLine="0"/>
              <w:jc w:val="left"/>
              <w:rPr>
                <w:b w:val="0"/>
                <w:color w:val="auto"/>
                <w:kern w:val="2"/>
                <w:sz w:val="24"/>
                <w:szCs w:val="24"/>
                <w:lang w:val="en-US"/>
              </w:rPr>
            </w:pPr>
          </w:p>
        </w:tc>
      </w:tr>
      <w:tr w:rsidR="00FC314D" w14:paraId="5EDF8270" w14:textId="77777777" w:rsidTr="006040F8">
        <w:trPr>
          <w:trHeight w:val="2614"/>
          <w:jc w:val="center"/>
        </w:trPr>
        <w:tc>
          <w:tcPr>
            <w:tcW w:w="880" w:type="dxa"/>
            <w:vAlign w:val="center"/>
          </w:tcPr>
          <w:p w14:paraId="44C9807F" w14:textId="77777777" w:rsidR="00FC314D" w:rsidRDefault="00CA5D87" w:rsidP="00BF16C4">
            <w:pPr>
              <w:snapToGrid/>
              <w:spacing w:line="520" w:lineRule="exact"/>
              <w:ind w:firstLineChars="0" w:firstLine="0"/>
              <w:jc w:val="center"/>
              <w:rPr>
                <w:b w:val="0"/>
                <w:color w:val="auto"/>
                <w:kern w:val="2"/>
                <w:sz w:val="24"/>
                <w:szCs w:val="24"/>
                <w:lang w:val="en-US"/>
              </w:rPr>
            </w:pPr>
            <w:r>
              <w:rPr>
                <w:rFonts w:hint="eastAsia"/>
                <w:b w:val="0"/>
                <w:color w:val="auto"/>
                <w:kern w:val="2"/>
                <w:sz w:val="24"/>
                <w:szCs w:val="24"/>
                <w:lang w:val="en-US"/>
              </w:rPr>
              <w:t>2</w:t>
            </w:r>
          </w:p>
        </w:tc>
        <w:tc>
          <w:tcPr>
            <w:tcW w:w="2135" w:type="dxa"/>
            <w:vAlign w:val="center"/>
          </w:tcPr>
          <w:p w14:paraId="01536906" w14:textId="6B3054B0" w:rsidR="00FC314D" w:rsidRDefault="006040F8">
            <w:pPr>
              <w:snapToGrid/>
              <w:spacing w:line="520" w:lineRule="exact"/>
              <w:ind w:firstLineChars="0" w:firstLine="0"/>
              <w:jc w:val="left"/>
              <w:rPr>
                <w:b w:val="0"/>
                <w:color w:val="auto"/>
                <w:kern w:val="2"/>
                <w:sz w:val="24"/>
                <w:szCs w:val="24"/>
                <w:lang w:val="en-US"/>
              </w:rPr>
            </w:pPr>
            <w:r>
              <w:rPr>
                <w:rFonts w:hint="eastAsia"/>
                <w:b w:val="0"/>
                <w:color w:val="auto"/>
                <w:kern w:val="2"/>
                <w:sz w:val="24"/>
                <w:szCs w:val="24"/>
                <w:lang w:val="en-US"/>
              </w:rPr>
              <w:t>运</w:t>
            </w:r>
            <w:proofErr w:type="gramStart"/>
            <w:r>
              <w:rPr>
                <w:rFonts w:hint="eastAsia"/>
                <w:b w:val="0"/>
                <w:color w:val="auto"/>
                <w:kern w:val="2"/>
                <w:sz w:val="24"/>
                <w:szCs w:val="24"/>
                <w:lang w:val="en-US"/>
              </w:rPr>
              <w:t>维要求</w:t>
            </w:r>
            <w:proofErr w:type="gramEnd"/>
          </w:p>
        </w:tc>
        <w:tc>
          <w:tcPr>
            <w:tcW w:w="3296" w:type="dxa"/>
            <w:vAlign w:val="center"/>
          </w:tcPr>
          <w:p w14:paraId="77F0B955" w14:textId="77777777" w:rsidR="00FC314D" w:rsidRDefault="00FC314D">
            <w:pPr>
              <w:snapToGrid/>
              <w:spacing w:line="520" w:lineRule="exact"/>
              <w:ind w:firstLineChars="0" w:firstLine="0"/>
              <w:jc w:val="left"/>
              <w:rPr>
                <w:b w:val="0"/>
                <w:color w:val="auto"/>
                <w:kern w:val="2"/>
                <w:sz w:val="24"/>
                <w:szCs w:val="24"/>
                <w:lang w:val="en-US"/>
              </w:rPr>
            </w:pPr>
          </w:p>
        </w:tc>
        <w:tc>
          <w:tcPr>
            <w:tcW w:w="2197" w:type="dxa"/>
            <w:vAlign w:val="center"/>
          </w:tcPr>
          <w:p w14:paraId="6902EDE2" w14:textId="77777777" w:rsidR="00FC314D" w:rsidRDefault="00FC314D">
            <w:pPr>
              <w:snapToGrid/>
              <w:spacing w:line="520" w:lineRule="exact"/>
              <w:ind w:firstLineChars="0" w:firstLine="0"/>
              <w:jc w:val="left"/>
              <w:rPr>
                <w:b w:val="0"/>
                <w:color w:val="auto"/>
                <w:kern w:val="2"/>
                <w:sz w:val="24"/>
                <w:szCs w:val="24"/>
                <w:lang w:val="en-US"/>
              </w:rPr>
            </w:pPr>
          </w:p>
        </w:tc>
        <w:tc>
          <w:tcPr>
            <w:tcW w:w="1026" w:type="dxa"/>
          </w:tcPr>
          <w:p w14:paraId="306CF428" w14:textId="77777777" w:rsidR="00FC314D" w:rsidRDefault="00FC314D">
            <w:pPr>
              <w:snapToGrid/>
              <w:spacing w:line="520" w:lineRule="exact"/>
              <w:ind w:firstLineChars="0" w:firstLine="0"/>
              <w:jc w:val="left"/>
              <w:rPr>
                <w:b w:val="0"/>
                <w:color w:val="auto"/>
                <w:kern w:val="2"/>
                <w:sz w:val="24"/>
                <w:szCs w:val="24"/>
                <w:lang w:val="en-US"/>
              </w:rPr>
            </w:pPr>
          </w:p>
        </w:tc>
      </w:tr>
    </w:tbl>
    <w:p w14:paraId="0D8FCDC4" w14:textId="77777777" w:rsidR="00FC314D" w:rsidRDefault="00CA5D87">
      <w:pPr>
        <w:snapToGrid/>
        <w:spacing w:line="520" w:lineRule="exact"/>
        <w:ind w:firstLineChars="0" w:firstLine="0"/>
        <w:jc w:val="left"/>
        <w:rPr>
          <w:b w:val="0"/>
          <w:color w:val="auto"/>
          <w:kern w:val="2"/>
          <w:sz w:val="24"/>
          <w:szCs w:val="24"/>
          <w:lang w:val="en-US"/>
        </w:rPr>
      </w:pPr>
      <w:r>
        <w:rPr>
          <w:rFonts w:hint="eastAsia"/>
          <w:b w:val="0"/>
          <w:color w:val="auto"/>
          <w:kern w:val="2"/>
          <w:sz w:val="24"/>
          <w:szCs w:val="24"/>
          <w:lang w:val="en-US"/>
        </w:rPr>
        <w:t>注：以上表格格式行可增减。</w:t>
      </w:r>
    </w:p>
    <w:p w14:paraId="60D580F6" w14:textId="77777777" w:rsidR="00FC314D" w:rsidRDefault="00FC314D">
      <w:pPr>
        <w:snapToGrid/>
        <w:spacing w:line="520" w:lineRule="exact"/>
        <w:ind w:firstLine="480"/>
        <w:jc w:val="left"/>
        <w:rPr>
          <w:b w:val="0"/>
          <w:color w:val="auto"/>
          <w:kern w:val="2"/>
          <w:sz w:val="24"/>
          <w:szCs w:val="24"/>
          <w:lang w:val="en-US"/>
        </w:rPr>
      </w:pPr>
    </w:p>
    <w:p w14:paraId="79C15660" w14:textId="77777777" w:rsidR="00FC314D" w:rsidRDefault="00FC314D">
      <w:pPr>
        <w:snapToGrid/>
        <w:spacing w:line="520" w:lineRule="exact"/>
        <w:ind w:firstLine="480"/>
        <w:jc w:val="left"/>
        <w:rPr>
          <w:b w:val="0"/>
          <w:color w:val="auto"/>
          <w:kern w:val="2"/>
          <w:sz w:val="24"/>
          <w:szCs w:val="24"/>
          <w:lang w:val="en-US"/>
        </w:rPr>
      </w:pPr>
    </w:p>
    <w:p w14:paraId="091B8821" w14:textId="77777777" w:rsidR="00FC314D" w:rsidRDefault="00FC314D">
      <w:pPr>
        <w:snapToGrid/>
        <w:spacing w:line="520" w:lineRule="exact"/>
        <w:ind w:firstLine="480"/>
        <w:jc w:val="left"/>
        <w:rPr>
          <w:b w:val="0"/>
          <w:color w:val="auto"/>
          <w:kern w:val="2"/>
          <w:sz w:val="24"/>
          <w:szCs w:val="24"/>
          <w:lang w:val="en-US"/>
        </w:rPr>
      </w:pPr>
    </w:p>
    <w:p w14:paraId="00421928" w14:textId="77777777" w:rsidR="00FC314D" w:rsidRDefault="00CA5D87">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投标人名称（公章）：</w:t>
      </w:r>
    </w:p>
    <w:p w14:paraId="02CBCBBB" w14:textId="77777777" w:rsidR="00FC314D" w:rsidRDefault="00CA5D87">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法定代表人或代理人（签字或加盖印章）：</w:t>
      </w:r>
    </w:p>
    <w:p w14:paraId="5F538140" w14:textId="77777777" w:rsidR="00FC314D" w:rsidRDefault="00CA5D87">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日  期：</w:t>
      </w:r>
    </w:p>
    <w:p w14:paraId="51337B6E" w14:textId="77777777" w:rsidR="00FC314D" w:rsidRDefault="00FC314D">
      <w:pPr>
        <w:snapToGrid/>
        <w:spacing w:line="520" w:lineRule="exact"/>
        <w:jc w:val="left"/>
      </w:pPr>
    </w:p>
    <w:p w14:paraId="3F12FA29" w14:textId="77777777" w:rsidR="00FC314D" w:rsidRDefault="00FC314D">
      <w:pPr>
        <w:snapToGrid/>
        <w:spacing w:line="520" w:lineRule="exact"/>
        <w:jc w:val="left"/>
      </w:pPr>
    </w:p>
    <w:p w14:paraId="5613D082" w14:textId="77777777" w:rsidR="00FC314D" w:rsidRDefault="00FC314D">
      <w:pPr>
        <w:pStyle w:val="a9"/>
        <w:spacing w:before="109"/>
        <w:ind w:firstLine="480"/>
      </w:pPr>
    </w:p>
    <w:p w14:paraId="5132EE5B" w14:textId="77777777" w:rsidR="00FC314D" w:rsidRDefault="00CA5D87">
      <w:pPr>
        <w:numPr>
          <w:ilvl w:val="3"/>
          <w:numId w:val="17"/>
        </w:numPr>
        <w:tabs>
          <w:tab w:val="left" w:pos="360"/>
        </w:tabs>
        <w:spacing w:line="240" w:lineRule="auto"/>
        <w:ind w:left="532" w:hangingChars="221" w:hanging="532"/>
        <w:jc w:val="left"/>
        <w:outlineLvl w:val="1"/>
        <w:rPr>
          <w:bCs/>
          <w:color w:val="auto"/>
          <w:kern w:val="2"/>
          <w:sz w:val="24"/>
          <w:szCs w:val="24"/>
          <w:lang w:val="en-US"/>
        </w:rPr>
      </w:pPr>
      <w:r>
        <w:rPr>
          <w:rFonts w:hint="eastAsia"/>
          <w:bCs/>
          <w:color w:val="auto"/>
          <w:kern w:val="2"/>
          <w:sz w:val="24"/>
          <w:szCs w:val="24"/>
          <w:lang w:val="en-US"/>
        </w:rPr>
        <w:lastRenderedPageBreak/>
        <w:t xml:space="preserve"> </w:t>
      </w:r>
      <w:bookmarkStart w:id="417" w:name="_Toc494198606"/>
      <w:r>
        <w:rPr>
          <w:rFonts w:hint="eastAsia"/>
          <w:bCs/>
          <w:color w:val="auto"/>
          <w:kern w:val="2"/>
          <w:sz w:val="24"/>
          <w:szCs w:val="24"/>
          <w:lang w:val="en-US"/>
        </w:rPr>
        <w:t>商务应答表</w:t>
      </w:r>
      <w:bookmarkEnd w:id="417"/>
    </w:p>
    <w:p w14:paraId="29EEFED0" w14:textId="77777777" w:rsidR="00FC314D" w:rsidRDefault="00FC314D">
      <w:pPr>
        <w:ind w:firstLine="480"/>
        <w:rPr>
          <w:b w:val="0"/>
          <w:color w:val="auto"/>
          <w:kern w:val="2"/>
          <w:sz w:val="24"/>
          <w:szCs w:val="24"/>
          <w:lang w:val="en-US"/>
        </w:rPr>
      </w:pPr>
    </w:p>
    <w:p w14:paraId="50B23EAA"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采购项目名称：</w:t>
      </w:r>
    </w:p>
    <w:p w14:paraId="611AD613"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采购项目编号：</w:t>
      </w:r>
    </w:p>
    <w:p w14:paraId="5D937A55" w14:textId="12D0C662" w:rsidR="00FC314D" w:rsidRDefault="00CA5D87">
      <w:pPr>
        <w:ind w:firstLine="480"/>
        <w:rPr>
          <w:b w:val="0"/>
          <w:color w:val="auto"/>
          <w:kern w:val="2"/>
          <w:sz w:val="24"/>
          <w:szCs w:val="24"/>
          <w:lang w:val="en-US"/>
        </w:rPr>
      </w:pPr>
      <w:r>
        <w:rPr>
          <w:rFonts w:hint="eastAsia"/>
          <w:b w:val="0"/>
          <w:bCs/>
          <w:color w:val="000000"/>
          <w:kern w:val="2"/>
          <w:sz w:val="24"/>
          <w:szCs w:val="24"/>
          <w:lang w:val="en-US"/>
        </w:rPr>
        <w:t>包件号及名称：</w:t>
      </w:r>
    </w:p>
    <w:tbl>
      <w:tblPr>
        <w:tblW w:w="0" w:type="auto"/>
        <w:tblInd w:w="108" w:type="dxa"/>
        <w:tblLayout w:type="fixed"/>
        <w:tblLook w:val="04A0" w:firstRow="1" w:lastRow="0" w:firstColumn="1" w:lastColumn="0" w:noHBand="0" w:noVBand="1"/>
      </w:tblPr>
      <w:tblGrid>
        <w:gridCol w:w="956"/>
        <w:gridCol w:w="3155"/>
        <w:gridCol w:w="1985"/>
        <w:gridCol w:w="2976"/>
      </w:tblGrid>
      <w:tr w:rsidR="00FC314D" w14:paraId="4632BAD1" w14:textId="77777777">
        <w:trPr>
          <w:trHeight w:hRule="exact" w:val="632"/>
        </w:trPr>
        <w:tc>
          <w:tcPr>
            <w:tcW w:w="956" w:type="dxa"/>
            <w:tcBorders>
              <w:top w:val="single" w:sz="6" w:space="0" w:color="auto"/>
              <w:left w:val="single" w:sz="6" w:space="0" w:color="auto"/>
              <w:bottom w:val="single" w:sz="6" w:space="0" w:color="auto"/>
              <w:right w:val="single" w:sz="6" w:space="0" w:color="auto"/>
            </w:tcBorders>
            <w:vAlign w:val="center"/>
          </w:tcPr>
          <w:p w14:paraId="7DC8EA23" w14:textId="77777777" w:rsidR="00FC314D" w:rsidRDefault="00CA5D87">
            <w:pPr>
              <w:snapToGrid/>
              <w:spacing w:line="240" w:lineRule="auto"/>
              <w:ind w:firstLineChars="0" w:firstLine="0"/>
              <w:jc w:val="center"/>
              <w:rPr>
                <w:bCs/>
                <w:color w:val="auto"/>
                <w:kern w:val="2"/>
                <w:sz w:val="24"/>
                <w:szCs w:val="24"/>
                <w:lang w:val="en-US"/>
              </w:rPr>
            </w:pPr>
            <w:r>
              <w:rPr>
                <w:rFonts w:hint="eastAsia"/>
                <w:bCs/>
                <w:color w:val="auto"/>
                <w:kern w:val="2"/>
                <w:sz w:val="24"/>
                <w:szCs w:val="24"/>
                <w:lang w:val="en-US"/>
              </w:rPr>
              <w:t>序号</w:t>
            </w:r>
          </w:p>
        </w:tc>
        <w:tc>
          <w:tcPr>
            <w:tcW w:w="3155" w:type="dxa"/>
            <w:tcBorders>
              <w:top w:val="single" w:sz="6" w:space="0" w:color="auto"/>
              <w:left w:val="single" w:sz="6" w:space="0" w:color="auto"/>
              <w:bottom w:val="single" w:sz="4" w:space="0" w:color="auto"/>
              <w:right w:val="single" w:sz="6" w:space="0" w:color="auto"/>
            </w:tcBorders>
            <w:vAlign w:val="center"/>
          </w:tcPr>
          <w:p w14:paraId="1FCB4A10" w14:textId="77777777" w:rsidR="00FC314D" w:rsidRDefault="00CA5D87">
            <w:pPr>
              <w:snapToGrid/>
              <w:spacing w:line="240" w:lineRule="auto"/>
              <w:ind w:firstLineChars="0" w:firstLine="0"/>
              <w:jc w:val="center"/>
              <w:rPr>
                <w:bCs/>
                <w:color w:val="auto"/>
                <w:kern w:val="2"/>
                <w:sz w:val="24"/>
                <w:szCs w:val="24"/>
                <w:lang w:val="en-US"/>
              </w:rPr>
            </w:pPr>
            <w:r>
              <w:rPr>
                <w:rFonts w:hint="eastAsia"/>
                <w:bCs/>
                <w:color w:val="auto"/>
                <w:kern w:val="2"/>
                <w:sz w:val="24"/>
                <w:szCs w:val="24"/>
                <w:lang w:val="en-US"/>
              </w:rPr>
              <w:t>商务要求</w:t>
            </w:r>
          </w:p>
        </w:tc>
        <w:tc>
          <w:tcPr>
            <w:tcW w:w="1985" w:type="dxa"/>
            <w:tcBorders>
              <w:top w:val="single" w:sz="6" w:space="0" w:color="auto"/>
              <w:left w:val="single" w:sz="6" w:space="0" w:color="auto"/>
              <w:bottom w:val="single" w:sz="4" w:space="0" w:color="auto"/>
              <w:right w:val="single" w:sz="6" w:space="0" w:color="auto"/>
            </w:tcBorders>
            <w:vAlign w:val="center"/>
          </w:tcPr>
          <w:p w14:paraId="54E4F957" w14:textId="77777777" w:rsidR="00FC314D" w:rsidRDefault="00CA5D87">
            <w:pPr>
              <w:snapToGrid/>
              <w:spacing w:line="240" w:lineRule="auto"/>
              <w:ind w:firstLineChars="0" w:firstLine="0"/>
              <w:jc w:val="center"/>
              <w:rPr>
                <w:bCs/>
                <w:color w:val="auto"/>
                <w:kern w:val="2"/>
                <w:sz w:val="24"/>
                <w:szCs w:val="24"/>
                <w:lang w:val="en-US"/>
              </w:rPr>
            </w:pPr>
            <w:r>
              <w:rPr>
                <w:rFonts w:hint="eastAsia"/>
                <w:bCs/>
                <w:color w:val="auto"/>
                <w:kern w:val="2"/>
                <w:sz w:val="24"/>
                <w:szCs w:val="24"/>
                <w:lang w:val="en-US"/>
              </w:rPr>
              <w:t>详细说明</w:t>
            </w:r>
          </w:p>
        </w:tc>
        <w:tc>
          <w:tcPr>
            <w:tcW w:w="2976" w:type="dxa"/>
            <w:tcBorders>
              <w:top w:val="single" w:sz="6" w:space="0" w:color="auto"/>
              <w:left w:val="single" w:sz="6" w:space="0" w:color="auto"/>
              <w:bottom w:val="single" w:sz="4" w:space="0" w:color="auto"/>
              <w:right w:val="single" w:sz="6" w:space="0" w:color="auto"/>
            </w:tcBorders>
            <w:vAlign w:val="center"/>
          </w:tcPr>
          <w:p w14:paraId="6F3E5AEA" w14:textId="77777777" w:rsidR="00FC314D" w:rsidRDefault="00CA5D87">
            <w:pPr>
              <w:snapToGrid/>
              <w:spacing w:line="240" w:lineRule="auto"/>
              <w:ind w:firstLineChars="0" w:firstLine="0"/>
              <w:jc w:val="center"/>
              <w:rPr>
                <w:bCs/>
                <w:color w:val="auto"/>
                <w:kern w:val="2"/>
                <w:sz w:val="24"/>
                <w:szCs w:val="24"/>
                <w:lang w:val="en-US"/>
              </w:rPr>
            </w:pPr>
            <w:r>
              <w:rPr>
                <w:rFonts w:hint="eastAsia"/>
                <w:bCs/>
                <w:color w:val="auto"/>
                <w:kern w:val="2"/>
                <w:sz w:val="24"/>
                <w:szCs w:val="24"/>
                <w:lang w:val="en-US"/>
              </w:rPr>
              <w:t>投标应答</w:t>
            </w:r>
          </w:p>
        </w:tc>
      </w:tr>
      <w:tr w:rsidR="00FC314D" w14:paraId="27C42A21" w14:textId="77777777">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14:paraId="2335CEDA" w14:textId="77777777" w:rsidR="00FC314D" w:rsidRDefault="00CA5D87">
            <w:pPr>
              <w:snapToGrid/>
              <w:spacing w:line="240" w:lineRule="auto"/>
              <w:ind w:firstLineChars="0" w:firstLine="0"/>
              <w:jc w:val="center"/>
              <w:rPr>
                <w:b w:val="0"/>
                <w:bCs/>
                <w:color w:val="auto"/>
                <w:kern w:val="2"/>
                <w:sz w:val="24"/>
                <w:szCs w:val="24"/>
                <w:lang w:val="en-US"/>
              </w:rPr>
            </w:pPr>
            <w:r>
              <w:rPr>
                <w:rFonts w:hint="eastAsia"/>
                <w:b w:val="0"/>
                <w:bCs/>
                <w:color w:val="auto"/>
                <w:kern w:val="2"/>
                <w:sz w:val="24"/>
                <w:szCs w:val="24"/>
                <w:lang w:val="en-US"/>
              </w:rPr>
              <w:t>1</w:t>
            </w:r>
          </w:p>
        </w:tc>
        <w:tc>
          <w:tcPr>
            <w:tcW w:w="3155" w:type="dxa"/>
            <w:tcBorders>
              <w:top w:val="single" w:sz="4" w:space="0" w:color="auto"/>
              <w:left w:val="single" w:sz="4" w:space="0" w:color="auto"/>
              <w:bottom w:val="single" w:sz="4" w:space="0" w:color="auto"/>
              <w:right w:val="single" w:sz="4" w:space="0" w:color="auto"/>
            </w:tcBorders>
            <w:vAlign w:val="center"/>
          </w:tcPr>
          <w:p w14:paraId="624D3C63" w14:textId="77777777" w:rsidR="00FC314D" w:rsidRDefault="00CA5D87">
            <w:pPr>
              <w:snapToGrid/>
              <w:spacing w:line="240" w:lineRule="auto"/>
              <w:ind w:firstLineChars="0" w:firstLine="0"/>
              <w:jc w:val="center"/>
              <w:rPr>
                <w:b w:val="0"/>
                <w:color w:val="auto"/>
                <w:kern w:val="2"/>
                <w:sz w:val="24"/>
                <w:szCs w:val="24"/>
                <w:lang w:val="en-US"/>
              </w:rPr>
            </w:pPr>
            <w:r>
              <w:rPr>
                <w:rFonts w:hint="eastAsia"/>
                <w:b w:val="0"/>
                <w:color w:val="auto"/>
                <w:kern w:val="2"/>
                <w:sz w:val="24"/>
                <w:szCs w:val="24"/>
                <w:lang w:val="en-US"/>
              </w:rPr>
              <w:t>服务期限</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48128ED6" w14:textId="77777777" w:rsidR="00FC314D" w:rsidRDefault="00CA5D87">
            <w:pPr>
              <w:snapToGrid/>
              <w:spacing w:line="240" w:lineRule="auto"/>
              <w:ind w:firstLineChars="0" w:firstLine="0"/>
              <w:jc w:val="center"/>
              <w:rPr>
                <w:b w:val="0"/>
                <w:bCs/>
                <w:color w:val="auto"/>
                <w:kern w:val="2"/>
                <w:sz w:val="24"/>
                <w:szCs w:val="24"/>
                <w:lang w:val="en-US"/>
              </w:rPr>
            </w:pPr>
            <w:r>
              <w:rPr>
                <w:rFonts w:hint="eastAsia"/>
                <w:b w:val="0"/>
                <w:bCs/>
                <w:color w:val="auto"/>
                <w:kern w:val="2"/>
                <w:sz w:val="24"/>
                <w:szCs w:val="24"/>
                <w:lang w:val="en-US"/>
              </w:rPr>
              <w:t>详见招标文件</w:t>
            </w:r>
          </w:p>
          <w:p w14:paraId="0AFE7EAA" w14:textId="77777777" w:rsidR="00FC314D" w:rsidRDefault="00CA5D87">
            <w:pPr>
              <w:snapToGrid/>
              <w:spacing w:line="240" w:lineRule="auto"/>
              <w:ind w:firstLineChars="0" w:firstLine="0"/>
              <w:jc w:val="center"/>
              <w:rPr>
                <w:bCs/>
                <w:color w:val="auto"/>
                <w:kern w:val="2"/>
                <w:sz w:val="24"/>
                <w:szCs w:val="24"/>
                <w:lang w:val="en-US"/>
              </w:rPr>
            </w:pPr>
            <w:r>
              <w:rPr>
                <w:rFonts w:hint="eastAsia"/>
                <w:b w:val="0"/>
                <w:bCs/>
                <w:color w:val="auto"/>
                <w:kern w:val="2"/>
                <w:sz w:val="24"/>
                <w:szCs w:val="24"/>
                <w:lang w:val="en-US"/>
              </w:rPr>
              <w:t>第6章</w:t>
            </w:r>
          </w:p>
        </w:tc>
        <w:tc>
          <w:tcPr>
            <w:tcW w:w="2976" w:type="dxa"/>
            <w:tcBorders>
              <w:top w:val="single" w:sz="4" w:space="0" w:color="auto"/>
              <w:left w:val="single" w:sz="4" w:space="0" w:color="auto"/>
              <w:bottom w:val="single" w:sz="4" w:space="0" w:color="auto"/>
              <w:right w:val="single" w:sz="4" w:space="0" w:color="auto"/>
            </w:tcBorders>
            <w:vAlign w:val="center"/>
          </w:tcPr>
          <w:p w14:paraId="604DE7D8" w14:textId="77777777" w:rsidR="00FC314D" w:rsidRDefault="00FC314D">
            <w:pPr>
              <w:snapToGrid/>
              <w:spacing w:line="240" w:lineRule="auto"/>
              <w:ind w:firstLineChars="0" w:firstLine="0"/>
              <w:jc w:val="center"/>
              <w:rPr>
                <w:bCs/>
                <w:color w:val="auto"/>
                <w:kern w:val="2"/>
                <w:sz w:val="24"/>
                <w:szCs w:val="24"/>
                <w:lang w:val="en-US"/>
              </w:rPr>
            </w:pPr>
          </w:p>
        </w:tc>
      </w:tr>
      <w:tr w:rsidR="00FC314D" w14:paraId="02ED5181" w14:textId="77777777">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14:paraId="2B90F39B" w14:textId="77777777" w:rsidR="00FC314D" w:rsidRDefault="00CA5D87">
            <w:pPr>
              <w:snapToGrid/>
              <w:spacing w:line="240" w:lineRule="auto"/>
              <w:ind w:firstLineChars="0" w:firstLine="0"/>
              <w:jc w:val="center"/>
              <w:rPr>
                <w:b w:val="0"/>
                <w:bCs/>
                <w:color w:val="auto"/>
                <w:kern w:val="2"/>
                <w:sz w:val="24"/>
                <w:szCs w:val="24"/>
                <w:lang w:val="en-US"/>
              </w:rPr>
            </w:pPr>
            <w:r>
              <w:rPr>
                <w:rFonts w:hint="eastAsia"/>
                <w:b w:val="0"/>
                <w:bCs/>
                <w:color w:val="auto"/>
                <w:kern w:val="2"/>
                <w:sz w:val="24"/>
                <w:szCs w:val="24"/>
                <w:lang w:val="en-US"/>
              </w:rPr>
              <w:t>2</w:t>
            </w:r>
          </w:p>
        </w:tc>
        <w:tc>
          <w:tcPr>
            <w:tcW w:w="3155" w:type="dxa"/>
            <w:tcBorders>
              <w:top w:val="single" w:sz="4" w:space="0" w:color="auto"/>
              <w:left w:val="single" w:sz="4" w:space="0" w:color="auto"/>
              <w:bottom w:val="single" w:sz="4" w:space="0" w:color="auto"/>
              <w:right w:val="single" w:sz="4" w:space="0" w:color="auto"/>
            </w:tcBorders>
            <w:vAlign w:val="center"/>
          </w:tcPr>
          <w:p w14:paraId="72DE3CF3" w14:textId="77777777" w:rsidR="00FC314D" w:rsidRDefault="00CA5D87">
            <w:pPr>
              <w:snapToGrid/>
              <w:spacing w:line="240" w:lineRule="auto"/>
              <w:ind w:firstLineChars="0" w:firstLine="0"/>
              <w:jc w:val="center"/>
              <w:rPr>
                <w:b w:val="0"/>
                <w:color w:val="auto"/>
                <w:kern w:val="2"/>
                <w:sz w:val="24"/>
                <w:szCs w:val="24"/>
                <w:lang w:val="en-US"/>
              </w:rPr>
            </w:pPr>
            <w:r>
              <w:rPr>
                <w:rFonts w:hint="eastAsia"/>
                <w:b w:val="0"/>
                <w:color w:val="auto"/>
                <w:kern w:val="2"/>
                <w:sz w:val="24"/>
                <w:szCs w:val="24"/>
                <w:lang w:val="en-US"/>
              </w:rPr>
              <w:t>服务地点</w:t>
            </w:r>
          </w:p>
        </w:tc>
        <w:tc>
          <w:tcPr>
            <w:tcW w:w="1985" w:type="dxa"/>
            <w:vMerge/>
            <w:tcBorders>
              <w:top w:val="single" w:sz="4" w:space="0" w:color="auto"/>
              <w:left w:val="single" w:sz="4" w:space="0" w:color="auto"/>
              <w:bottom w:val="single" w:sz="4" w:space="0" w:color="auto"/>
              <w:right w:val="single" w:sz="4" w:space="0" w:color="auto"/>
            </w:tcBorders>
            <w:vAlign w:val="center"/>
          </w:tcPr>
          <w:p w14:paraId="52D52698" w14:textId="77777777" w:rsidR="00FC314D" w:rsidRDefault="00FC314D">
            <w:pPr>
              <w:snapToGrid/>
              <w:spacing w:line="240" w:lineRule="auto"/>
              <w:ind w:firstLineChars="0" w:firstLine="0"/>
              <w:jc w:val="center"/>
              <w:rPr>
                <w:bCs/>
                <w:color w:val="auto"/>
                <w:kern w:val="2"/>
                <w:sz w:val="24"/>
                <w:szCs w:val="24"/>
                <w:lang w:val="en-US"/>
              </w:rPr>
            </w:pPr>
          </w:p>
        </w:tc>
        <w:tc>
          <w:tcPr>
            <w:tcW w:w="2976" w:type="dxa"/>
            <w:tcBorders>
              <w:top w:val="single" w:sz="4" w:space="0" w:color="auto"/>
              <w:left w:val="single" w:sz="4" w:space="0" w:color="auto"/>
              <w:bottom w:val="single" w:sz="4" w:space="0" w:color="auto"/>
              <w:right w:val="single" w:sz="4" w:space="0" w:color="auto"/>
            </w:tcBorders>
            <w:vAlign w:val="center"/>
          </w:tcPr>
          <w:p w14:paraId="563679D9" w14:textId="77777777" w:rsidR="00FC314D" w:rsidRDefault="00FC314D">
            <w:pPr>
              <w:snapToGrid/>
              <w:spacing w:line="240" w:lineRule="auto"/>
              <w:ind w:firstLineChars="0" w:firstLine="0"/>
              <w:jc w:val="center"/>
              <w:rPr>
                <w:bCs/>
                <w:color w:val="auto"/>
                <w:kern w:val="2"/>
                <w:sz w:val="24"/>
                <w:szCs w:val="24"/>
                <w:lang w:val="en-US"/>
              </w:rPr>
            </w:pPr>
          </w:p>
        </w:tc>
      </w:tr>
      <w:tr w:rsidR="00FC314D" w14:paraId="72482375" w14:textId="77777777">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14:paraId="655C62E8" w14:textId="77777777" w:rsidR="00FC314D" w:rsidRDefault="00CA5D87">
            <w:pPr>
              <w:snapToGrid/>
              <w:spacing w:line="240" w:lineRule="auto"/>
              <w:ind w:firstLineChars="0" w:firstLine="0"/>
              <w:jc w:val="center"/>
              <w:rPr>
                <w:b w:val="0"/>
                <w:bCs/>
                <w:color w:val="auto"/>
                <w:kern w:val="2"/>
                <w:sz w:val="24"/>
                <w:szCs w:val="24"/>
                <w:lang w:val="en-US"/>
              </w:rPr>
            </w:pPr>
            <w:r>
              <w:rPr>
                <w:rFonts w:hint="eastAsia"/>
                <w:b w:val="0"/>
                <w:bCs/>
                <w:color w:val="auto"/>
                <w:kern w:val="2"/>
                <w:sz w:val="24"/>
                <w:szCs w:val="24"/>
                <w:lang w:val="en-US"/>
              </w:rPr>
              <w:t>3</w:t>
            </w:r>
          </w:p>
        </w:tc>
        <w:tc>
          <w:tcPr>
            <w:tcW w:w="3155" w:type="dxa"/>
            <w:tcBorders>
              <w:top w:val="single" w:sz="4" w:space="0" w:color="auto"/>
              <w:left w:val="single" w:sz="4" w:space="0" w:color="auto"/>
              <w:bottom w:val="single" w:sz="4" w:space="0" w:color="auto"/>
              <w:right w:val="single" w:sz="4" w:space="0" w:color="auto"/>
            </w:tcBorders>
            <w:vAlign w:val="center"/>
          </w:tcPr>
          <w:p w14:paraId="244B3C19" w14:textId="77777777" w:rsidR="00FC314D" w:rsidRDefault="00CA5D87">
            <w:pPr>
              <w:snapToGrid/>
              <w:spacing w:line="240" w:lineRule="auto"/>
              <w:ind w:firstLineChars="0" w:firstLine="0"/>
              <w:jc w:val="center"/>
              <w:rPr>
                <w:b w:val="0"/>
                <w:bCs/>
                <w:color w:val="auto"/>
                <w:kern w:val="2"/>
                <w:sz w:val="24"/>
                <w:szCs w:val="24"/>
                <w:lang w:val="en-US"/>
              </w:rPr>
            </w:pPr>
            <w:r>
              <w:rPr>
                <w:rFonts w:hint="eastAsia"/>
                <w:b w:val="0"/>
                <w:bCs/>
                <w:color w:val="auto"/>
                <w:kern w:val="2"/>
                <w:sz w:val="24"/>
                <w:szCs w:val="24"/>
                <w:lang w:val="en-US"/>
              </w:rPr>
              <w:t>付款方式</w:t>
            </w:r>
          </w:p>
        </w:tc>
        <w:tc>
          <w:tcPr>
            <w:tcW w:w="1985" w:type="dxa"/>
            <w:vMerge/>
            <w:tcBorders>
              <w:top w:val="single" w:sz="4" w:space="0" w:color="auto"/>
              <w:left w:val="single" w:sz="4" w:space="0" w:color="auto"/>
              <w:bottom w:val="single" w:sz="4" w:space="0" w:color="auto"/>
              <w:right w:val="single" w:sz="4" w:space="0" w:color="auto"/>
            </w:tcBorders>
            <w:vAlign w:val="center"/>
          </w:tcPr>
          <w:p w14:paraId="754D3F14" w14:textId="77777777" w:rsidR="00FC314D" w:rsidRDefault="00FC314D">
            <w:pPr>
              <w:snapToGrid/>
              <w:spacing w:line="240" w:lineRule="auto"/>
              <w:ind w:firstLineChars="0" w:firstLine="0"/>
              <w:jc w:val="center"/>
              <w:rPr>
                <w:bCs/>
                <w:color w:val="auto"/>
                <w:kern w:val="2"/>
                <w:sz w:val="24"/>
                <w:szCs w:val="24"/>
                <w:lang w:val="en-US"/>
              </w:rPr>
            </w:pPr>
          </w:p>
        </w:tc>
        <w:tc>
          <w:tcPr>
            <w:tcW w:w="2976" w:type="dxa"/>
            <w:tcBorders>
              <w:top w:val="single" w:sz="4" w:space="0" w:color="auto"/>
              <w:left w:val="single" w:sz="4" w:space="0" w:color="auto"/>
              <w:bottom w:val="single" w:sz="4" w:space="0" w:color="auto"/>
              <w:right w:val="single" w:sz="4" w:space="0" w:color="auto"/>
            </w:tcBorders>
            <w:vAlign w:val="center"/>
          </w:tcPr>
          <w:p w14:paraId="2F79E4B8" w14:textId="77777777" w:rsidR="00FC314D" w:rsidRDefault="00FC314D">
            <w:pPr>
              <w:snapToGrid/>
              <w:spacing w:line="240" w:lineRule="auto"/>
              <w:ind w:firstLineChars="0" w:firstLine="0"/>
              <w:jc w:val="center"/>
              <w:rPr>
                <w:bCs/>
                <w:color w:val="auto"/>
                <w:kern w:val="2"/>
                <w:sz w:val="24"/>
                <w:szCs w:val="24"/>
                <w:lang w:val="en-US"/>
              </w:rPr>
            </w:pPr>
          </w:p>
        </w:tc>
      </w:tr>
    </w:tbl>
    <w:p w14:paraId="54853DAF" w14:textId="77777777" w:rsidR="00FC314D" w:rsidRDefault="00FC314D">
      <w:pPr>
        <w:rPr>
          <w:lang w:val="en-US"/>
        </w:rPr>
      </w:pPr>
    </w:p>
    <w:p w14:paraId="169C37EC" w14:textId="77777777" w:rsidR="00FC314D" w:rsidRDefault="00FC314D">
      <w:pPr>
        <w:rPr>
          <w:lang w:val="en-US"/>
        </w:rPr>
      </w:pPr>
    </w:p>
    <w:p w14:paraId="021A07F1" w14:textId="77777777" w:rsidR="00FC314D" w:rsidRDefault="00CA5D87">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投标人名称（公章）：</w:t>
      </w:r>
    </w:p>
    <w:p w14:paraId="3BAF6CA9" w14:textId="77777777" w:rsidR="00FC314D" w:rsidRDefault="00CA5D87">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法定代表人或代理人（签字或加盖印章）：</w:t>
      </w:r>
    </w:p>
    <w:p w14:paraId="53E86D82" w14:textId="77777777" w:rsidR="00FC314D" w:rsidRDefault="00CA5D87">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 xml:space="preserve">日  期：   </w:t>
      </w:r>
    </w:p>
    <w:p w14:paraId="00EAC3F8" w14:textId="6E57465C" w:rsidR="00FC314D" w:rsidRDefault="00FC314D"/>
    <w:p w14:paraId="2533306F" w14:textId="37D5D34A" w:rsidR="006040F8" w:rsidRDefault="006040F8" w:rsidP="006040F8">
      <w:pPr>
        <w:pStyle w:val="a9"/>
        <w:spacing w:before="109"/>
        <w:ind w:firstLine="480"/>
      </w:pPr>
    </w:p>
    <w:p w14:paraId="211783DE" w14:textId="39A7B47B" w:rsidR="006040F8" w:rsidRDefault="006040F8" w:rsidP="006040F8">
      <w:pPr>
        <w:pStyle w:val="a9"/>
        <w:spacing w:before="109"/>
        <w:ind w:firstLine="480"/>
      </w:pPr>
    </w:p>
    <w:p w14:paraId="71C3AAF2" w14:textId="22FA95E8" w:rsidR="006040F8" w:rsidRDefault="006040F8" w:rsidP="006040F8">
      <w:pPr>
        <w:pStyle w:val="a9"/>
        <w:spacing w:before="109"/>
        <w:ind w:firstLine="480"/>
      </w:pPr>
    </w:p>
    <w:p w14:paraId="0255B11D" w14:textId="70F8B04A" w:rsidR="006040F8" w:rsidRDefault="006040F8" w:rsidP="006040F8">
      <w:pPr>
        <w:pStyle w:val="a9"/>
        <w:spacing w:before="109"/>
        <w:ind w:firstLine="480"/>
      </w:pPr>
    </w:p>
    <w:p w14:paraId="464CCD5D" w14:textId="46F8AE60" w:rsidR="006040F8" w:rsidRDefault="006040F8" w:rsidP="006040F8">
      <w:pPr>
        <w:snapToGrid/>
        <w:spacing w:line="520" w:lineRule="exact"/>
        <w:ind w:firstLineChars="0" w:firstLine="0"/>
        <w:jc w:val="left"/>
        <w:rPr>
          <w:b w:val="0"/>
          <w:color w:val="auto"/>
          <w:kern w:val="2"/>
          <w:sz w:val="24"/>
          <w:szCs w:val="24"/>
          <w:lang w:val="en-US"/>
        </w:rPr>
      </w:pPr>
    </w:p>
    <w:p w14:paraId="42C97E22" w14:textId="77777777" w:rsidR="006040F8" w:rsidRPr="006040F8" w:rsidRDefault="006040F8" w:rsidP="006040F8">
      <w:pPr>
        <w:pStyle w:val="a9"/>
        <w:spacing w:before="109"/>
        <w:ind w:firstLine="480"/>
        <w:rPr>
          <w:lang w:val="en-US"/>
        </w:rPr>
      </w:pPr>
    </w:p>
    <w:p w14:paraId="496CC042" w14:textId="77777777" w:rsidR="00FC314D" w:rsidRDefault="00CA5D87">
      <w:pPr>
        <w:numPr>
          <w:ilvl w:val="3"/>
          <w:numId w:val="17"/>
        </w:numPr>
        <w:tabs>
          <w:tab w:val="left" w:pos="360"/>
        </w:tabs>
        <w:spacing w:line="240" w:lineRule="auto"/>
        <w:ind w:left="532" w:hangingChars="221" w:hanging="532"/>
        <w:jc w:val="left"/>
        <w:outlineLvl w:val="1"/>
        <w:rPr>
          <w:bCs/>
          <w:color w:val="auto"/>
          <w:kern w:val="2"/>
          <w:sz w:val="24"/>
          <w:szCs w:val="24"/>
          <w:lang w:val="en-US"/>
        </w:rPr>
      </w:pPr>
      <w:bookmarkStart w:id="418" w:name="_Toc217446088"/>
      <w:bookmarkStart w:id="419" w:name="_Toc346010016"/>
      <w:r>
        <w:rPr>
          <w:rFonts w:hint="eastAsia"/>
          <w:bCs/>
          <w:color w:val="auto"/>
          <w:kern w:val="2"/>
          <w:sz w:val="24"/>
          <w:szCs w:val="24"/>
          <w:lang w:val="en-US"/>
        </w:rPr>
        <w:lastRenderedPageBreak/>
        <w:t xml:space="preserve"> </w:t>
      </w:r>
      <w:bookmarkStart w:id="420" w:name="_Toc494198607"/>
      <w:r>
        <w:rPr>
          <w:rFonts w:hint="eastAsia"/>
          <w:bCs/>
          <w:color w:val="auto"/>
          <w:kern w:val="2"/>
          <w:sz w:val="24"/>
          <w:szCs w:val="24"/>
          <w:lang w:val="en-US"/>
        </w:rPr>
        <w:t>投标人基本情况表</w:t>
      </w:r>
      <w:bookmarkEnd w:id="418"/>
      <w:bookmarkEnd w:id="419"/>
      <w:bookmarkEnd w:id="420"/>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110"/>
        <w:gridCol w:w="2066"/>
        <w:gridCol w:w="1500"/>
        <w:gridCol w:w="2641"/>
      </w:tblGrid>
      <w:tr w:rsidR="00FC314D" w14:paraId="6C4FF761" w14:textId="77777777">
        <w:trPr>
          <w:cantSplit/>
          <w:trHeight w:val="590"/>
          <w:jc w:val="center"/>
        </w:trPr>
        <w:tc>
          <w:tcPr>
            <w:tcW w:w="1624" w:type="dxa"/>
            <w:vAlign w:val="center"/>
          </w:tcPr>
          <w:p w14:paraId="6C188289" w14:textId="77777777" w:rsidR="00FC314D" w:rsidRDefault="00CA5D87">
            <w:pPr>
              <w:pStyle w:val="GW-"/>
              <w:ind w:firstLineChars="0" w:firstLine="0"/>
              <w:jc w:val="center"/>
              <w:rPr>
                <w:rFonts w:ascii="宋体" w:eastAsia="宋体" w:hAnsi="宋体"/>
              </w:rPr>
            </w:pPr>
            <w:r>
              <w:rPr>
                <w:rFonts w:ascii="宋体" w:eastAsia="宋体" w:hAnsi="宋体" w:hint="eastAsia"/>
              </w:rPr>
              <w:t>单位名称</w:t>
            </w:r>
          </w:p>
        </w:tc>
        <w:tc>
          <w:tcPr>
            <w:tcW w:w="3176" w:type="dxa"/>
            <w:gridSpan w:val="2"/>
            <w:vAlign w:val="center"/>
          </w:tcPr>
          <w:p w14:paraId="0354AFEB" w14:textId="77777777" w:rsidR="00FC314D" w:rsidRDefault="00FC314D">
            <w:pPr>
              <w:pStyle w:val="GW-"/>
              <w:ind w:firstLine="480"/>
              <w:jc w:val="center"/>
              <w:rPr>
                <w:rFonts w:ascii="宋体" w:eastAsia="宋体" w:hAnsi="宋体"/>
              </w:rPr>
            </w:pPr>
          </w:p>
        </w:tc>
        <w:tc>
          <w:tcPr>
            <w:tcW w:w="1500" w:type="dxa"/>
            <w:vAlign w:val="center"/>
          </w:tcPr>
          <w:p w14:paraId="62ED7E72" w14:textId="77777777" w:rsidR="00FC314D" w:rsidRDefault="00CA5D87">
            <w:pPr>
              <w:pStyle w:val="GW-"/>
              <w:ind w:firstLineChars="0" w:firstLine="0"/>
              <w:rPr>
                <w:rFonts w:ascii="宋体" w:eastAsia="宋体" w:hAnsi="宋体"/>
              </w:rPr>
            </w:pPr>
            <w:r>
              <w:rPr>
                <w:rFonts w:ascii="宋体" w:eastAsia="宋体" w:hAnsi="宋体" w:hint="eastAsia"/>
              </w:rPr>
              <w:t>组织形式</w:t>
            </w:r>
          </w:p>
        </w:tc>
        <w:tc>
          <w:tcPr>
            <w:tcW w:w="2641" w:type="dxa"/>
            <w:vAlign w:val="center"/>
          </w:tcPr>
          <w:p w14:paraId="4C18BE79" w14:textId="77777777" w:rsidR="00FC314D" w:rsidRDefault="00FC314D">
            <w:pPr>
              <w:pStyle w:val="GW-"/>
              <w:ind w:firstLine="480"/>
              <w:rPr>
                <w:rFonts w:ascii="宋体" w:eastAsia="宋体" w:hAnsi="宋体"/>
              </w:rPr>
            </w:pPr>
          </w:p>
        </w:tc>
      </w:tr>
      <w:tr w:rsidR="00FC314D" w14:paraId="1D2D6B13" w14:textId="77777777">
        <w:trPr>
          <w:cantSplit/>
          <w:trHeight w:val="590"/>
          <w:jc w:val="center"/>
        </w:trPr>
        <w:tc>
          <w:tcPr>
            <w:tcW w:w="1624" w:type="dxa"/>
            <w:vAlign w:val="center"/>
          </w:tcPr>
          <w:p w14:paraId="52D232C2" w14:textId="77777777" w:rsidR="00FC314D" w:rsidRDefault="00CA5D87">
            <w:pPr>
              <w:pStyle w:val="GW-"/>
              <w:ind w:firstLineChars="0" w:firstLine="0"/>
              <w:jc w:val="center"/>
              <w:rPr>
                <w:rFonts w:ascii="宋体" w:eastAsia="宋体" w:hAnsi="宋体"/>
              </w:rPr>
            </w:pPr>
            <w:r>
              <w:rPr>
                <w:rFonts w:ascii="宋体" w:eastAsia="宋体" w:hAnsi="宋体" w:hint="eastAsia"/>
              </w:rPr>
              <w:t>成立时间</w:t>
            </w:r>
          </w:p>
        </w:tc>
        <w:tc>
          <w:tcPr>
            <w:tcW w:w="3176" w:type="dxa"/>
            <w:gridSpan w:val="2"/>
            <w:vAlign w:val="center"/>
          </w:tcPr>
          <w:p w14:paraId="64F21351" w14:textId="77777777" w:rsidR="00FC314D" w:rsidRDefault="00FC314D">
            <w:pPr>
              <w:pStyle w:val="GW-"/>
              <w:ind w:firstLine="480"/>
              <w:jc w:val="center"/>
              <w:rPr>
                <w:rFonts w:ascii="宋体" w:eastAsia="宋体" w:hAnsi="宋体"/>
              </w:rPr>
            </w:pPr>
          </w:p>
        </w:tc>
        <w:tc>
          <w:tcPr>
            <w:tcW w:w="1500" w:type="dxa"/>
            <w:vAlign w:val="center"/>
          </w:tcPr>
          <w:p w14:paraId="35DBF846" w14:textId="77777777" w:rsidR="00FC314D" w:rsidRDefault="00CA5D87">
            <w:pPr>
              <w:pStyle w:val="GW-"/>
              <w:ind w:firstLineChars="0" w:firstLine="0"/>
              <w:rPr>
                <w:rFonts w:ascii="宋体" w:eastAsia="宋体" w:hAnsi="宋体"/>
              </w:rPr>
            </w:pPr>
            <w:r>
              <w:rPr>
                <w:rFonts w:ascii="宋体" w:eastAsia="宋体" w:hAnsi="宋体" w:hint="eastAsia"/>
              </w:rPr>
              <w:t>员工总人数</w:t>
            </w:r>
          </w:p>
        </w:tc>
        <w:tc>
          <w:tcPr>
            <w:tcW w:w="2641" w:type="dxa"/>
            <w:vAlign w:val="center"/>
          </w:tcPr>
          <w:p w14:paraId="52D053D8" w14:textId="77777777" w:rsidR="00FC314D" w:rsidRDefault="00FC314D">
            <w:pPr>
              <w:pStyle w:val="GW-"/>
              <w:ind w:firstLine="480"/>
              <w:rPr>
                <w:rFonts w:ascii="宋体" w:eastAsia="宋体" w:hAnsi="宋体"/>
              </w:rPr>
            </w:pPr>
          </w:p>
        </w:tc>
      </w:tr>
      <w:tr w:rsidR="00FC314D" w14:paraId="4C51113C" w14:textId="77777777">
        <w:trPr>
          <w:cantSplit/>
          <w:trHeight w:val="590"/>
          <w:jc w:val="center"/>
        </w:trPr>
        <w:tc>
          <w:tcPr>
            <w:tcW w:w="1624" w:type="dxa"/>
            <w:vAlign w:val="center"/>
          </w:tcPr>
          <w:p w14:paraId="72717710" w14:textId="77777777" w:rsidR="00FC314D" w:rsidRDefault="00CA5D87">
            <w:pPr>
              <w:pStyle w:val="GW-"/>
              <w:ind w:firstLineChars="0" w:firstLine="0"/>
              <w:jc w:val="center"/>
              <w:rPr>
                <w:rFonts w:ascii="宋体" w:eastAsia="宋体" w:hAnsi="宋体"/>
              </w:rPr>
            </w:pPr>
            <w:r>
              <w:rPr>
                <w:rFonts w:ascii="宋体" w:eastAsia="宋体" w:hAnsi="宋体" w:hint="eastAsia"/>
              </w:rPr>
              <w:t>营业地址</w:t>
            </w:r>
          </w:p>
        </w:tc>
        <w:tc>
          <w:tcPr>
            <w:tcW w:w="3176" w:type="dxa"/>
            <w:gridSpan w:val="2"/>
            <w:vAlign w:val="center"/>
          </w:tcPr>
          <w:p w14:paraId="05F1A5BD" w14:textId="77777777" w:rsidR="00FC314D" w:rsidRDefault="00FC314D">
            <w:pPr>
              <w:pStyle w:val="GW-"/>
              <w:ind w:firstLine="480"/>
              <w:jc w:val="center"/>
              <w:rPr>
                <w:rFonts w:ascii="宋体" w:eastAsia="宋体" w:hAnsi="宋体"/>
              </w:rPr>
            </w:pPr>
          </w:p>
        </w:tc>
        <w:tc>
          <w:tcPr>
            <w:tcW w:w="1500" w:type="dxa"/>
            <w:vAlign w:val="center"/>
          </w:tcPr>
          <w:p w14:paraId="22700021" w14:textId="77777777" w:rsidR="00FC314D" w:rsidRDefault="00CA5D87">
            <w:pPr>
              <w:pStyle w:val="GW-"/>
              <w:ind w:firstLineChars="0" w:firstLine="0"/>
              <w:rPr>
                <w:rFonts w:ascii="宋体" w:eastAsia="宋体" w:hAnsi="宋体"/>
              </w:rPr>
            </w:pPr>
            <w:r>
              <w:rPr>
                <w:rFonts w:ascii="宋体" w:eastAsia="宋体" w:hAnsi="宋体" w:hint="eastAsia"/>
              </w:rPr>
              <w:t>邮政编码</w:t>
            </w:r>
          </w:p>
        </w:tc>
        <w:tc>
          <w:tcPr>
            <w:tcW w:w="2641" w:type="dxa"/>
            <w:vAlign w:val="center"/>
          </w:tcPr>
          <w:p w14:paraId="3DC1BBDE" w14:textId="77777777" w:rsidR="00FC314D" w:rsidRDefault="00FC314D">
            <w:pPr>
              <w:pStyle w:val="GW-"/>
              <w:ind w:firstLine="480"/>
              <w:rPr>
                <w:rFonts w:ascii="宋体" w:eastAsia="宋体" w:hAnsi="宋体"/>
              </w:rPr>
            </w:pPr>
          </w:p>
        </w:tc>
      </w:tr>
      <w:tr w:rsidR="00FC314D" w14:paraId="163C4F0D" w14:textId="77777777">
        <w:trPr>
          <w:cantSplit/>
          <w:trHeight w:val="590"/>
          <w:jc w:val="center"/>
        </w:trPr>
        <w:tc>
          <w:tcPr>
            <w:tcW w:w="1624" w:type="dxa"/>
            <w:vAlign w:val="center"/>
          </w:tcPr>
          <w:p w14:paraId="5D0EFF9D" w14:textId="77777777" w:rsidR="00FC314D" w:rsidRDefault="00CA5D87">
            <w:pPr>
              <w:pStyle w:val="GW-"/>
              <w:ind w:firstLineChars="0" w:firstLine="0"/>
              <w:jc w:val="center"/>
              <w:rPr>
                <w:rFonts w:ascii="宋体" w:eastAsia="宋体" w:hAnsi="宋体"/>
              </w:rPr>
            </w:pPr>
            <w:r>
              <w:rPr>
                <w:rFonts w:ascii="宋体" w:eastAsia="宋体" w:hAnsi="宋体" w:hint="eastAsia"/>
              </w:rPr>
              <w:t>企业资质等级（如有）</w:t>
            </w:r>
          </w:p>
        </w:tc>
        <w:tc>
          <w:tcPr>
            <w:tcW w:w="3176" w:type="dxa"/>
            <w:gridSpan w:val="2"/>
            <w:vAlign w:val="center"/>
          </w:tcPr>
          <w:p w14:paraId="23711B8E" w14:textId="77777777" w:rsidR="00FC314D" w:rsidRDefault="00FC314D">
            <w:pPr>
              <w:pStyle w:val="GW-"/>
              <w:ind w:firstLine="480"/>
              <w:jc w:val="center"/>
              <w:rPr>
                <w:rFonts w:ascii="宋体" w:eastAsia="宋体" w:hAnsi="宋体"/>
              </w:rPr>
            </w:pPr>
          </w:p>
        </w:tc>
        <w:tc>
          <w:tcPr>
            <w:tcW w:w="1500" w:type="dxa"/>
            <w:vAlign w:val="center"/>
          </w:tcPr>
          <w:p w14:paraId="453AD12E" w14:textId="77777777" w:rsidR="00FC314D" w:rsidRDefault="00CA5D87">
            <w:pPr>
              <w:pStyle w:val="GW-"/>
              <w:ind w:firstLineChars="0" w:firstLine="0"/>
              <w:rPr>
                <w:rFonts w:ascii="宋体" w:eastAsia="宋体" w:hAnsi="宋体"/>
              </w:rPr>
            </w:pPr>
            <w:r>
              <w:rPr>
                <w:rFonts w:ascii="宋体" w:eastAsia="宋体" w:hAnsi="宋体" w:hint="eastAsia"/>
              </w:rPr>
              <w:t>统一社会信用代码</w:t>
            </w:r>
          </w:p>
        </w:tc>
        <w:tc>
          <w:tcPr>
            <w:tcW w:w="2641" w:type="dxa"/>
            <w:vAlign w:val="center"/>
          </w:tcPr>
          <w:p w14:paraId="7C77AD32" w14:textId="77777777" w:rsidR="00FC314D" w:rsidRDefault="00FC314D">
            <w:pPr>
              <w:pStyle w:val="GW-"/>
              <w:ind w:firstLine="480"/>
              <w:rPr>
                <w:rFonts w:ascii="宋体" w:eastAsia="宋体" w:hAnsi="宋体"/>
              </w:rPr>
            </w:pPr>
          </w:p>
        </w:tc>
      </w:tr>
      <w:tr w:rsidR="00FC314D" w14:paraId="1EEEDC6A" w14:textId="77777777">
        <w:trPr>
          <w:cantSplit/>
          <w:trHeight w:val="564"/>
          <w:jc w:val="center"/>
        </w:trPr>
        <w:tc>
          <w:tcPr>
            <w:tcW w:w="1624" w:type="dxa"/>
            <w:vAlign w:val="center"/>
          </w:tcPr>
          <w:p w14:paraId="22B1712D" w14:textId="77777777" w:rsidR="00FC314D" w:rsidRDefault="00CA5D87">
            <w:pPr>
              <w:pStyle w:val="GW-"/>
              <w:ind w:firstLineChars="0" w:firstLine="0"/>
              <w:jc w:val="center"/>
              <w:rPr>
                <w:rFonts w:ascii="宋体" w:eastAsia="宋体" w:hAnsi="宋体"/>
              </w:rPr>
            </w:pPr>
            <w:r>
              <w:rPr>
                <w:rFonts w:ascii="宋体" w:eastAsia="宋体" w:hAnsi="宋体" w:hint="eastAsia"/>
              </w:rPr>
              <w:t>开户银行</w:t>
            </w:r>
          </w:p>
        </w:tc>
        <w:tc>
          <w:tcPr>
            <w:tcW w:w="3176" w:type="dxa"/>
            <w:gridSpan w:val="2"/>
            <w:vAlign w:val="center"/>
          </w:tcPr>
          <w:p w14:paraId="0C4FA1D2" w14:textId="77777777" w:rsidR="00FC314D" w:rsidRDefault="00FC314D">
            <w:pPr>
              <w:pStyle w:val="GW-"/>
              <w:ind w:firstLine="480"/>
              <w:jc w:val="center"/>
              <w:rPr>
                <w:rFonts w:ascii="宋体" w:eastAsia="宋体" w:hAnsi="宋体"/>
              </w:rPr>
            </w:pPr>
          </w:p>
        </w:tc>
        <w:tc>
          <w:tcPr>
            <w:tcW w:w="1500" w:type="dxa"/>
            <w:vAlign w:val="center"/>
          </w:tcPr>
          <w:p w14:paraId="65FF99ED" w14:textId="77777777" w:rsidR="00FC314D" w:rsidRDefault="00CA5D87">
            <w:pPr>
              <w:pStyle w:val="GW-"/>
              <w:ind w:firstLineChars="0" w:firstLine="0"/>
              <w:rPr>
                <w:rFonts w:ascii="宋体" w:eastAsia="宋体" w:hAnsi="宋体"/>
              </w:rPr>
            </w:pPr>
            <w:r>
              <w:rPr>
                <w:rFonts w:ascii="宋体" w:eastAsia="宋体" w:hAnsi="宋体" w:hint="eastAsia"/>
              </w:rPr>
              <w:t>账号</w:t>
            </w:r>
          </w:p>
        </w:tc>
        <w:tc>
          <w:tcPr>
            <w:tcW w:w="2641" w:type="dxa"/>
            <w:vAlign w:val="center"/>
          </w:tcPr>
          <w:p w14:paraId="19C1127C" w14:textId="77777777" w:rsidR="00FC314D" w:rsidRDefault="00FC314D">
            <w:pPr>
              <w:pStyle w:val="GW-"/>
              <w:ind w:firstLine="480"/>
              <w:rPr>
                <w:rFonts w:ascii="宋体" w:eastAsia="宋体" w:hAnsi="宋体"/>
              </w:rPr>
            </w:pPr>
          </w:p>
        </w:tc>
      </w:tr>
      <w:tr w:rsidR="00FC314D" w14:paraId="5A838BB8" w14:textId="77777777">
        <w:trPr>
          <w:cantSplit/>
          <w:trHeight w:val="564"/>
          <w:jc w:val="center"/>
        </w:trPr>
        <w:tc>
          <w:tcPr>
            <w:tcW w:w="1624" w:type="dxa"/>
            <w:vMerge w:val="restart"/>
            <w:vAlign w:val="center"/>
          </w:tcPr>
          <w:p w14:paraId="4C8A9F48" w14:textId="77777777" w:rsidR="00FC314D" w:rsidRDefault="00CA5D87">
            <w:pPr>
              <w:pStyle w:val="GW-"/>
              <w:ind w:firstLineChars="0" w:firstLine="0"/>
              <w:jc w:val="center"/>
              <w:rPr>
                <w:rFonts w:ascii="宋体" w:eastAsia="宋体" w:hAnsi="宋体"/>
              </w:rPr>
            </w:pPr>
            <w:r>
              <w:rPr>
                <w:rFonts w:ascii="宋体" w:eastAsia="宋体" w:hAnsi="宋体" w:hint="eastAsia"/>
              </w:rPr>
              <w:t>联系方式</w:t>
            </w:r>
          </w:p>
        </w:tc>
        <w:tc>
          <w:tcPr>
            <w:tcW w:w="1110" w:type="dxa"/>
            <w:vAlign w:val="center"/>
          </w:tcPr>
          <w:p w14:paraId="7D0D5FA6" w14:textId="77777777" w:rsidR="00FC314D" w:rsidRDefault="00CA5D87">
            <w:pPr>
              <w:pStyle w:val="GW-"/>
              <w:ind w:firstLineChars="0" w:firstLine="0"/>
              <w:jc w:val="center"/>
              <w:rPr>
                <w:rFonts w:ascii="宋体" w:eastAsia="宋体" w:hAnsi="宋体"/>
              </w:rPr>
            </w:pPr>
            <w:r>
              <w:rPr>
                <w:rFonts w:ascii="宋体" w:eastAsia="宋体" w:hAnsi="宋体" w:hint="eastAsia"/>
              </w:rPr>
              <w:t>联系人</w:t>
            </w:r>
          </w:p>
        </w:tc>
        <w:tc>
          <w:tcPr>
            <w:tcW w:w="2065" w:type="dxa"/>
            <w:vAlign w:val="center"/>
          </w:tcPr>
          <w:p w14:paraId="051B62FD" w14:textId="77777777" w:rsidR="00FC314D" w:rsidRDefault="00FC314D">
            <w:pPr>
              <w:pStyle w:val="GW-"/>
              <w:ind w:firstLine="480"/>
              <w:jc w:val="center"/>
              <w:rPr>
                <w:rFonts w:ascii="宋体" w:eastAsia="宋体" w:hAnsi="宋体"/>
              </w:rPr>
            </w:pPr>
          </w:p>
        </w:tc>
        <w:tc>
          <w:tcPr>
            <w:tcW w:w="1500" w:type="dxa"/>
            <w:vAlign w:val="center"/>
          </w:tcPr>
          <w:p w14:paraId="06B124CF" w14:textId="77777777" w:rsidR="00FC314D" w:rsidRDefault="00CA5D87">
            <w:pPr>
              <w:pStyle w:val="GW-"/>
              <w:ind w:firstLineChars="0" w:firstLine="0"/>
              <w:rPr>
                <w:rFonts w:ascii="宋体" w:eastAsia="宋体" w:hAnsi="宋体"/>
              </w:rPr>
            </w:pPr>
            <w:r>
              <w:rPr>
                <w:rFonts w:ascii="宋体" w:eastAsia="宋体" w:hAnsi="宋体" w:hint="eastAsia"/>
              </w:rPr>
              <w:t>电话</w:t>
            </w:r>
          </w:p>
        </w:tc>
        <w:tc>
          <w:tcPr>
            <w:tcW w:w="2641" w:type="dxa"/>
            <w:vAlign w:val="center"/>
          </w:tcPr>
          <w:p w14:paraId="54DDC2B5" w14:textId="77777777" w:rsidR="00FC314D" w:rsidRDefault="00FC314D">
            <w:pPr>
              <w:pStyle w:val="GW-"/>
              <w:ind w:firstLine="480"/>
              <w:rPr>
                <w:rFonts w:ascii="宋体" w:eastAsia="宋体" w:hAnsi="宋体"/>
              </w:rPr>
            </w:pPr>
          </w:p>
        </w:tc>
      </w:tr>
      <w:tr w:rsidR="00FC314D" w14:paraId="4EA683D3" w14:textId="77777777">
        <w:trPr>
          <w:cantSplit/>
          <w:trHeight w:val="189"/>
          <w:jc w:val="center"/>
        </w:trPr>
        <w:tc>
          <w:tcPr>
            <w:tcW w:w="1624" w:type="dxa"/>
            <w:vMerge/>
            <w:vAlign w:val="center"/>
          </w:tcPr>
          <w:p w14:paraId="0393F640" w14:textId="77777777" w:rsidR="00FC314D" w:rsidRDefault="00FC314D">
            <w:pPr>
              <w:pStyle w:val="GW-"/>
              <w:ind w:firstLine="480"/>
              <w:jc w:val="center"/>
              <w:rPr>
                <w:rFonts w:ascii="宋体" w:eastAsia="宋体" w:hAnsi="宋体"/>
              </w:rPr>
            </w:pPr>
          </w:p>
        </w:tc>
        <w:tc>
          <w:tcPr>
            <w:tcW w:w="1110" w:type="dxa"/>
            <w:vAlign w:val="center"/>
          </w:tcPr>
          <w:p w14:paraId="5E5AB802" w14:textId="77777777" w:rsidR="00FC314D" w:rsidRDefault="00CA5D87">
            <w:pPr>
              <w:pStyle w:val="GW-"/>
              <w:ind w:firstLineChars="0" w:firstLine="0"/>
              <w:jc w:val="center"/>
              <w:rPr>
                <w:rFonts w:ascii="宋体" w:eastAsia="宋体" w:hAnsi="宋体"/>
              </w:rPr>
            </w:pPr>
            <w:r>
              <w:rPr>
                <w:rFonts w:ascii="宋体" w:eastAsia="宋体" w:hAnsi="宋体" w:hint="eastAsia"/>
              </w:rPr>
              <w:t>传真</w:t>
            </w:r>
          </w:p>
        </w:tc>
        <w:tc>
          <w:tcPr>
            <w:tcW w:w="2065" w:type="dxa"/>
            <w:vAlign w:val="center"/>
          </w:tcPr>
          <w:p w14:paraId="59521EDC" w14:textId="77777777" w:rsidR="00FC314D" w:rsidRDefault="00FC314D">
            <w:pPr>
              <w:pStyle w:val="GW-"/>
              <w:ind w:firstLine="480"/>
              <w:jc w:val="center"/>
              <w:rPr>
                <w:rFonts w:ascii="宋体" w:eastAsia="宋体" w:hAnsi="宋体"/>
              </w:rPr>
            </w:pPr>
          </w:p>
        </w:tc>
        <w:tc>
          <w:tcPr>
            <w:tcW w:w="1500" w:type="dxa"/>
            <w:vAlign w:val="center"/>
          </w:tcPr>
          <w:p w14:paraId="3E76BA9C" w14:textId="77777777" w:rsidR="00FC314D" w:rsidRDefault="00CA5D87">
            <w:pPr>
              <w:pStyle w:val="GW-"/>
              <w:ind w:firstLineChars="0" w:firstLine="0"/>
              <w:rPr>
                <w:rFonts w:ascii="宋体" w:eastAsia="宋体" w:hAnsi="宋体"/>
              </w:rPr>
            </w:pPr>
            <w:r>
              <w:rPr>
                <w:rFonts w:ascii="宋体" w:eastAsia="宋体" w:hAnsi="宋体" w:hint="eastAsia"/>
              </w:rPr>
              <w:t>邮箱</w:t>
            </w:r>
          </w:p>
        </w:tc>
        <w:tc>
          <w:tcPr>
            <w:tcW w:w="2641" w:type="dxa"/>
            <w:vAlign w:val="center"/>
          </w:tcPr>
          <w:p w14:paraId="6BE1C098" w14:textId="77777777" w:rsidR="00FC314D" w:rsidRDefault="00FC314D">
            <w:pPr>
              <w:pStyle w:val="GW-"/>
              <w:ind w:firstLine="480"/>
              <w:rPr>
                <w:rFonts w:ascii="宋体" w:eastAsia="宋体" w:hAnsi="宋体"/>
              </w:rPr>
            </w:pPr>
          </w:p>
        </w:tc>
      </w:tr>
      <w:tr w:rsidR="00FC314D" w14:paraId="4976E95E" w14:textId="77777777">
        <w:trPr>
          <w:trHeight w:val="590"/>
          <w:jc w:val="center"/>
        </w:trPr>
        <w:tc>
          <w:tcPr>
            <w:tcW w:w="1624" w:type="dxa"/>
            <w:vAlign w:val="center"/>
          </w:tcPr>
          <w:p w14:paraId="651C1230" w14:textId="77777777" w:rsidR="00FC314D" w:rsidRDefault="00CA5D87">
            <w:pPr>
              <w:pStyle w:val="GW-"/>
              <w:ind w:firstLineChars="0" w:firstLine="0"/>
              <w:jc w:val="center"/>
              <w:rPr>
                <w:rFonts w:ascii="宋体" w:eastAsia="宋体" w:hAnsi="宋体"/>
              </w:rPr>
            </w:pPr>
            <w:r>
              <w:rPr>
                <w:rFonts w:ascii="宋体" w:eastAsia="宋体" w:hAnsi="宋体" w:hint="eastAsia"/>
              </w:rPr>
              <w:t>法定代表人</w:t>
            </w:r>
          </w:p>
        </w:tc>
        <w:tc>
          <w:tcPr>
            <w:tcW w:w="1110" w:type="dxa"/>
            <w:vAlign w:val="center"/>
          </w:tcPr>
          <w:p w14:paraId="00F2A1CB" w14:textId="77777777" w:rsidR="00FC314D" w:rsidRDefault="00CA5D87">
            <w:pPr>
              <w:pStyle w:val="GW-"/>
              <w:ind w:firstLineChars="0" w:firstLine="0"/>
              <w:jc w:val="center"/>
              <w:rPr>
                <w:rFonts w:ascii="宋体" w:eastAsia="宋体" w:hAnsi="宋体"/>
              </w:rPr>
            </w:pPr>
            <w:r>
              <w:rPr>
                <w:rFonts w:ascii="宋体" w:eastAsia="宋体" w:hAnsi="宋体" w:hint="eastAsia"/>
              </w:rPr>
              <w:t>姓名</w:t>
            </w:r>
          </w:p>
        </w:tc>
        <w:tc>
          <w:tcPr>
            <w:tcW w:w="2065" w:type="dxa"/>
            <w:vAlign w:val="center"/>
          </w:tcPr>
          <w:p w14:paraId="7735A0DD" w14:textId="77777777" w:rsidR="00FC314D" w:rsidRDefault="00FC314D">
            <w:pPr>
              <w:pStyle w:val="GW-"/>
              <w:ind w:firstLine="480"/>
              <w:jc w:val="center"/>
              <w:rPr>
                <w:rFonts w:ascii="宋体" w:eastAsia="宋体" w:hAnsi="宋体"/>
              </w:rPr>
            </w:pPr>
          </w:p>
        </w:tc>
        <w:tc>
          <w:tcPr>
            <w:tcW w:w="1500" w:type="dxa"/>
            <w:vAlign w:val="center"/>
          </w:tcPr>
          <w:p w14:paraId="5F69405C" w14:textId="77777777" w:rsidR="00FC314D" w:rsidRDefault="00CA5D87">
            <w:pPr>
              <w:pStyle w:val="GW-"/>
              <w:ind w:firstLineChars="0" w:firstLine="0"/>
              <w:rPr>
                <w:rFonts w:ascii="宋体" w:eastAsia="宋体" w:hAnsi="宋体"/>
              </w:rPr>
            </w:pPr>
            <w:r>
              <w:rPr>
                <w:rFonts w:ascii="宋体" w:eastAsia="宋体" w:hAnsi="宋体" w:hint="eastAsia"/>
              </w:rPr>
              <w:t>电话</w:t>
            </w:r>
          </w:p>
        </w:tc>
        <w:tc>
          <w:tcPr>
            <w:tcW w:w="2641" w:type="dxa"/>
            <w:vAlign w:val="center"/>
          </w:tcPr>
          <w:p w14:paraId="63D6FB63" w14:textId="77777777" w:rsidR="00FC314D" w:rsidRDefault="00FC314D">
            <w:pPr>
              <w:pStyle w:val="GW-"/>
              <w:ind w:firstLine="480"/>
              <w:rPr>
                <w:rFonts w:ascii="宋体" w:eastAsia="宋体" w:hAnsi="宋体"/>
              </w:rPr>
            </w:pPr>
          </w:p>
        </w:tc>
      </w:tr>
      <w:tr w:rsidR="00FC314D" w14:paraId="2782A08C" w14:textId="77777777">
        <w:trPr>
          <w:trHeight w:val="590"/>
          <w:jc w:val="center"/>
        </w:trPr>
        <w:tc>
          <w:tcPr>
            <w:tcW w:w="1624" w:type="dxa"/>
            <w:vAlign w:val="center"/>
          </w:tcPr>
          <w:p w14:paraId="71E3A445" w14:textId="77777777" w:rsidR="00FC314D" w:rsidRDefault="00CA5D87">
            <w:pPr>
              <w:pStyle w:val="GW-"/>
              <w:ind w:firstLineChars="0" w:firstLine="0"/>
              <w:jc w:val="center"/>
              <w:rPr>
                <w:rFonts w:ascii="宋体" w:eastAsia="宋体" w:hAnsi="宋体"/>
              </w:rPr>
            </w:pPr>
            <w:r>
              <w:rPr>
                <w:rFonts w:ascii="宋体" w:eastAsia="宋体" w:hAnsi="宋体" w:hint="eastAsia"/>
              </w:rPr>
              <w:t>主要负责人</w:t>
            </w:r>
          </w:p>
        </w:tc>
        <w:tc>
          <w:tcPr>
            <w:tcW w:w="1110" w:type="dxa"/>
            <w:vAlign w:val="center"/>
          </w:tcPr>
          <w:p w14:paraId="4521E533" w14:textId="77777777" w:rsidR="00FC314D" w:rsidRDefault="00CA5D87">
            <w:pPr>
              <w:pStyle w:val="GW-"/>
              <w:ind w:firstLineChars="0" w:firstLine="0"/>
              <w:jc w:val="center"/>
              <w:rPr>
                <w:rFonts w:ascii="宋体" w:eastAsia="宋体" w:hAnsi="宋体"/>
              </w:rPr>
            </w:pPr>
            <w:r>
              <w:rPr>
                <w:rFonts w:ascii="宋体" w:eastAsia="宋体" w:hAnsi="宋体" w:hint="eastAsia"/>
              </w:rPr>
              <w:t>姓名</w:t>
            </w:r>
          </w:p>
        </w:tc>
        <w:tc>
          <w:tcPr>
            <w:tcW w:w="2065" w:type="dxa"/>
            <w:vAlign w:val="center"/>
          </w:tcPr>
          <w:p w14:paraId="4062B25D" w14:textId="77777777" w:rsidR="00FC314D" w:rsidRDefault="00FC314D">
            <w:pPr>
              <w:pStyle w:val="GW-"/>
              <w:ind w:firstLine="480"/>
              <w:jc w:val="center"/>
              <w:rPr>
                <w:rFonts w:ascii="宋体" w:eastAsia="宋体" w:hAnsi="宋体"/>
              </w:rPr>
            </w:pPr>
          </w:p>
        </w:tc>
        <w:tc>
          <w:tcPr>
            <w:tcW w:w="1500" w:type="dxa"/>
            <w:vAlign w:val="center"/>
          </w:tcPr>
          <w:p w14:paraId="256175A6" w14:textId="77777777" w:rsidR="00FC314D" w:rsidRDefault="00CA5D87">
            <w:pPr>
              <w:pStyle w:val="GW-"/>
              <w:ind w:firstLineChars="0" w:firstLine="0"/>
              <w:rPr>
                <w:rFonts w:ascii="宋体" w:eastAsia="宋体" w:hAnsi="宋体"/>
              </w:rPr>
            </w:pPr>
            <w:r>
              <w:rPr>
                <w:rFonts w:ascii="宋体" w:eastAsia="宋体" w:hAnsi="宋体" w:hint="eastAsia"/>
              </w:rPr>
              <w:t>电话</w:t>
            </w:r>
          </w:p>
        </w:tc>
        <w:tc>
          <w:tcPr>
            <w:tcW w:w="2641" w:type="dxa"/>
            <w:vAlign w:val="center"/>
          </w:tcPr>
          <w:p w14:paraId="26EB2F4F" w14:textId="77777777" w:rsidR="00FC314D" w:rsidRDefault="00FC314D">
            <w:pPr>
              <w:pStyle w:val="GW-"/>
              <w:ind w:firstLine="480"/>
              <w:rPr>
                <w:rFonts w:ascii="宋体" w:eastAsia="宋体" w:hAnsi="宋体"/>
              </w:rPr>
            </w:pPr>
          </w:p>
        </w:tc>
      </w:tr>
      <w:tr w:rsidR="00FC314D" w14:paraId="4E4FB897" w14:textId="77777777">
        <w:trPr>
          <w:trHeight w:val="590"/>
          <w:jc w:val="center"/>
        </w:trPr>
        <w:tc>
          <w:tcPr>
            <w:tcW w:w="1624" w:type="dxa"/>
            <w:vAlign w:val="center"/>
          </w:tcPr>
          <w:p w14:paraId="5955F333" w14:textId="77777777" w:rsidR="00FC314D" w:rsidRDefault="00CA5D87">
            <w:pPr>
              <w:pStyle w:val="GW-"/>
              <w:ind w:firstLineChars="0" w:firstLine="0"/>
              <w:jc w:val="center"/>
              <w:rPr>
                <w:rFonts w:ascii="宋体" w:eastAsia="宋体" w:hAnsi="宋体"/>
              </w:rPr>
            </w:pPr>
            <w:r>
              <w:rPr>
                <w:rFonts w:ascii="宋体" w:eastAsia="宋体" w:hAnsi="宋体" w:hint="eastAsia"/>
              </w:rPr>
              <w:t>经营负责人</w:t>
            </w:r>
          </w:p>
        </w:tc>
        <w:tc>
          <w:tcPr>
            <w:tcW w:w="1110" w:type="dxa"/>
            <w:vAlign w:val="center"/>
          </w:tcPr>
          <w:p w14:paraId="515FCB49" w14:textId="77777777" w:rsidR="00FC314D" w:rsidRDefault="00CA5D87">
            <w:pPr>
              <w:pStyle w:val="GW-"/>
              <w:ind w:firstLineChars="0" w:firstLine="0"/>
              <w:jc w:val="center"/>
              <w:rPr>
                <w:rFonts w:ascii="宋体" w:eastAsia="宋体" w:hAnsi="宋体"/>
              </w:rPr>
            </w:pPr>
            <w:r>
              <w:rPr>
                <w:rFonts w:ascii="宋体" w:eastAsia="宋体" w:hAnsi="宋体" w:hint="eastAsia"/>
              </w:rPr>
              <w:t>姓名</w:t>
            </w:r>
          </w:p>
        </w:tc>
        <w:tc>
          <w:tcPr>
            <w:tcW w:w="2065" w:type="dxa"/>
            <w:vAlign w:val="center"/>
          </w:tcPr>
          <w:p w14:paraId="63068E9A" w14:textId="77777777" w:rsidR="00FC314D" w:rsidRDefault="00FC314D">
            <w:pPr>
              <w:pStyle w:val="GW-"/>
              <w:ind w:firstLine="480"/>
              <w:jc w:val="center"/>
              <w:rPr>
                <w:rFonts w:ascii="宋体" w:eastAsia="宋体" w:hAnsi="宋体"/>
              </w:rPr>
            </w:pPr>
          </w:p>
        </w:tc>
        <w:tc>
          <w:tcPr>
            <w:tcW w:w="1500" w:type="dxa"/>
            <w:vAlign w:val="center"/>
          </w:tcPr>
          <w:p w14:paraId="0D99970B" w14:textId="77777777" w:rsidR="00FC314D" w:rsidRDefault="00CA5D87">
            <w:pPr>
              <w:pStyle w:val="GW-"/>
              <w:ind w:firstLineChars="0" w:firstLine="0"/>
              <w:rPr>
                <w:rFonts w:ascii="宋体" w:eastAsia="宋体" w:hAnsi="宋体"/>
              </w:rPr>
            </w:pPr>
            <w:r>
              <w:rPr>
                <w:rFonts w:ascii="宋体" w:eastAsia="宋体" w:hAnsi="宋体" w:hint="eastAsia"/>
              </w:rPr>
              <w:t>电话</w:t>
            </w:r>
          </w:p>
        </w:tc>
        <w:tc>
          <w:tcPr>
            <w:tcW w:w="2641" w:type="dxa"/>
            <w:vAlign w:val="center"/>
          </w:tcPr>
          <w:p w14:paraId="58444674" w14:textId="77777777" w:rsidR="00FC314D" w:rsidRDefault="00FC314D">
            <w:pPr>
              <w:pStyle w:val="GW-"/>
              <w:ind w:firstLine="480"/>
              <w:rPr>
                <w:rFonts w:ascii="宋体" w:eastAsia="宋体" w:hAnsi="宋体"/>
              </w:rPr>
            </w:pPr>
          </w:p>
        </w:tc>
      </w:tr>
      <w:tr w:rsidR="00FC314D" w14:paraId="7B89BD0A" w14:textId="77777777">
        <w:trPr>
          <w:cantSplit/>
          <w:trHeight w:val="1076"/>
          <w:jc w:val="center"/>
        </w:trPr>
        <w:tc>
          <w:tcPr>
            <w:tcW w:w="2734" w:type="dxa"/>
            <w:gridSpan w:val="2"/>
            <w:vAlign w:val="center"/>
          </w:tcPr>
          <w:p w14:paraId="63695AA3" w14:textId="77777777" w:rsidR="00FC314D" w:rsidRDefault="00CA5D87">
            <w:pPr>
              <w:pStyle w:val="GW-"/>
              <w:ind w:firstLineChars="0" w:firstLine="0"/>
              <w:jc w:val="center"/>
              <w:rPr>
                <w:rFonts w:ascii="宋体" w:eastAsia="宋体" w:hAnsi="宋体"/>
              </w:rPr>
            </w:pPr>
            <w:r>
              <w:rPr>
                <w:rFonts w:ascii="宋体" w:eastAsia="宋体" w:hAnsi="宋体" w:hint="eastAsia"/>
              </w:rPr>
              <w:t>经营范围</w:t>
            </w:r>
          </w:p>
        </w:tc>
        <w:tc>
          <w:tcPr>
            <w:tcW w:w="6206" w:type="dxa"/>
            <w:gridSpan w:val="3"/>
          </w:tcPr>
          <w:p w14:paraId="5BC6FAA0" w14:textId="77777777" w:rsidR="00FC314D" w:rsidRDefault="00FC314D">
            <w:pPr>
              <w:pStyle w:val="GW-"/>
              <w:ind w:firstLine="480"/>
              <w:jc w:val="center"/>
              <w:rPr>
                <w:rFonts w:ascii="宋体" w:eastAsia="宋体" w:hAnsi="宋体"/>
              </w:rPr>
            </w:pPr>
          </w:p>
        </w:tc>
      </w:tr>
      <w:tr w:rsidR="00FC314D" w14:paraId="1FF1AFB2" w14:textId="77777777">
        <w:trPr>
          <w:cantSplit/>
          <w:trHeight w:val="1368"/>
          <w:jc w:val="center"/>
        </w:trPr>
        <w:tc>
          <w:tcPr>
            <w:tcW w:w="2734" w:type="dxa"/>
            <w:gridSpan w:val="2"/>
            <w:vAlign w:val="center"/>
          </w:tcPr>
          <w:p w14:paraId="6E261E91" w14:textId="77777777" w:rsidR="00FC314D" w:rsidRDefault="00CA5D87">
            <w:pPr>
              <w:pStyle w:val="GW-"/>
              <w:ind w:firstLineChars="0" w:firstLine="0"/>
              <w:jc w:val="center"/>
              <w:rPr>
                <w:rFonts w:ascii="宋体" w:eastAsia="宋体" w:hAnsi="宋体"/>
              </w:rPr>
            </w:pPr>
            <w:r>
              <w:rPr>
                <w:rFonts w:ascii="宋体" w:eastAsia="宋体" w:hAnsi="宋体" w:hint="eastAsia"/>
              </w:rPr>
              <w:t>单位负责人为同一人或者存在直接控股、管理关系的供应商名称</w:t>
            </w:r>
          </w:p>
        </w:tc>
        <w:tc>
          <w:tcPr>
            <w:tcW w:w="6206" w:type="dxa"/>
            <w:gridSpan w:val="3"/>
          </w:tcPr>
          <w:p w14:paraId="476F9D48" w14:textId="77777777" w:rsidR="00FC314D" w:rsidRDefault="00FC314D">
            <w:pPr>
              <w:pStyle w:val="GW-"/>
              <w:ind w:firstLine="480"/>
              <w:jc w:val="center"/>
              <w:rPr>
                <w:rFonts w:ascii="宋体" w:eastAsia="宋体" w:hAnsi="宋体"/>
              </w:rPr>
            </w:pPr>
          </w:p>
        </w:tc>
      </w:tr>
      <w:tr w:rsidR="00FC314D" w14:paraId="45F51BE1" w14:textId="77777777">
        <w:trPr>
          <w:cantSplit/>
          <w:trHeight w:val="1035"/>
          <w:jc w:val="center"/>
        </w:trPr>
        <w:tc>
          <w:tcPr>
            <w:tcW w:w="2734" w:type="dxa"/>
            <w:gridSpan w:val="2"/>
            <w:vAlign w:val="center"/>
          </w:tcPr>
          <w:p w14:paraId="15EDFFA8" w14:textId="77777777" w:rsidR="00FC314D" w:rsidRDefault="00CA5D87">
            <w:pPr>
              <w:pStyle w:val="GW-"/>
              <w:ind w:firstLineChars="0" w:firstLine="0"/>
              <w:jc w:val="center"/>
              <w:rPr>
                <w:rFonts w:ascii="宋体" w:eastAsia="宋体" w:hAnsi="宋体"/>
              </w:rPr>
            </w:pPr>
            <w:r>
              <w:rPr>
                <w:rFonts w:ascii="宋体" w:eastAsia="宋体" w:hAnsi="宋体" w:hint="eastAsia"/>
              </w:rPr>
              <w:t>备注</w:t>
            </w:r>
          </w:p>
        </w:tc>
        <w:tc>
          <w:tcPr>
            <w:tcW w:w="6206" w:type="dxa"/>
            <w:gridSpan w:val="3"/>
          </w:tcPr>
          <w:p w14:paraId="66758827" w14:textId="77777777" w:rsidR="00FC314D" w:rsidRDefault="00FC314D">
            <w:pPr>
              <w:pStyle w:val="GW-"/>
              <w:ind w:firstLine="480"/>
              <w:jc w:val="center"/>
              <w:rPr>
                <w:rFonts w:ascii="宋体" w:eastAsia="宋体" w:hAnsi="宋体"/>
              </w:rPr>
            </w:pPr>
          </w:p>
        </w:tc>
      </w:tr>
    </w:tbl>
    <w:p w14:paraId="673B6D2A" w14:textId="77777777" w:rsidR="00FC314D" w:rsidRDefault="00FC314D">
      <w:pPr>
        <w:snapToGrid/>
        <w:spacing w:line="520" w:lineRule="exact"/>
        <w:ind w:firstLine="480"/>
        <w:jc w:val="left"/>
        <w:rPr>
          <w:b w:val="0"/>
          <w:color w:val="auto"/>
          <w:kern w:val="2"/>
          <w:sz w:val="24"/>
          <w:szCs w:val="24"/>
          <w:lang w:val="en-US"/>
        </w:rPr>
      </w:pPr>
    </w:p>
    <w:p w14:paraId="6DD7C9B5" w14:textId="77777777" w:rsidR="00FC314D" w:rsidRDefault="00CA5D87">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投标人名称（公章）：</w:t>
      </w:r>
    </w:p>
    <w:p w14:paraId="0A6222B6" w14:textId="77777777" w:rsidR="00FC314D" w:rsidRDefault="00CA5D87">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法定代表人或代理人（签字或加盖印章）：</w:t>
      </w:r>
    </w:p>
    <w:p w14:paraId="71DA60A1" w14:textId="77777777" w:rsidR="00FC314D" w:rsidRDefault="00CA5D87">
      <w:pPr>
        <w:snapToGrid/>
        <w:spacing w:line="520" w:lineRule="exact"/>
        <w:ind w:firstLine="480"/>
        <w:jc w:val="left"/>
      </w:pPr>
      <w:r>
        <w:rPr>
          <w:rFonts w:hint="eastAsia"/>
          <w:b w:val="0"/>
          <w:color w:val="auto"/>
          <w:kern w:val="2"/>
          <w:sz w:val="24"/>
          <w:szCs w:val="24"/>
          <w:lang w:val="en-US"/>
        </w:rPr>
        <w:t>日  期：</w:t>
      </w:r>
    </w:p>
    <w:p w14:paraId="61B9E963" w14:textId="77777777" w:rsidR="00FC314D" w:rsidRDefault="00CA5D87">
      <w:pPr>
        <w:numPr>
          <w:ilvl w:val="3"/>
          <w:numId w:val="17"/>
        </w:numPr>
        <w:tabs>
          <w:tab w:val="left" w:pos="360"/>
        </w:tabs>
        <w:spacing w:line="240" w:lineRule="auto"/>
        <w:ind w:left="532" w:hangingChars="221" w:hanging="532"/>
        <w:jc w:val="left"/>
        <w:outlineLvl w:val="1"/>
        <w:rPr>
          <w:bCs/>
          <w:color w:val="auto"/>
          <w:kern w:val="2"/>
          <w:sz w:val="24"/>
          <w:szCs w:val="24"/>
          <w:lang w:val="en-US"/>
        </w:rPr>
      </w:pPr>
      <w:r>
        <w:rPr>
          <w:rFonts w:hint="eastAsia"/>
          <w:bCs/>
          <w:color w:val="auto"/>
          <w:kern w:val="2"/>
          <w:sz w:val="24"/>
          <w:szCs w:val="24"/>
          <w:lang w:val="en-US"/>
        </w:rPr>
        <w:lastRenderedPageBreak/>
        <w:t xml:space="preserve"> </w:t>
      </w:r>
      <w:bookmarkStart w:id="421" w:name="_Toc494198609"/>
      <w:r>
        <w:rPr>
          <w:rFonts w:hint="eastAsia"/>
          <w:bCs/>
          <w:color w:val="auto"/>
          <w:kern w:val="2"/>
          <w:sz w:val="24"/>
          <w:szCs w:val="24"/>
          <w:lang w:val="en-US"/>
        </w:rPr>
        <w:t>实施本项目的主要人员情况表</w:t>
      </w:r>
      <w:bookmarkEnd w:id="421"/>
    </w:p>
    <w:p w14:paraId="343B6032" w14:textId="77777777" w:rsidR="00FC314D" w:rsidRDefault="00FC314D">
      <w:pPr>
        <w:ind w:firstLine="480"/>
        <w:rPr>
          <w:b w:val="0"/>
          <w:color w:val="auto"/>
          <w:kern w:val="2"/>
          <w:sz w:val="24"/>
          <w:szCs w:val="24"/>
          <w:lang w:val="en-US"/>
        </w:rPr>
      </w:pPr>
    </w:p>
    <w:p w14:paraId="64E620D9"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采购项目名称：</w:t>
      </w:r>
    </w:p>
    <w:p w14:paraId="6B8717FF"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采购项目编号：</w:t>
      </w:r>
    </w:p>
    <w:p w14:paraId="38B07272"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包件号及名称：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901"/>
        <w:gridCol w:w="901"/>
        <w:gridCol w:w="901"/>
        <w:gridCol w:w="1168"/>
        <w:gridCol w:w="1276"/>
        <w:gridCol w:w="708"/>
        <w:gridCol w:w="716"/>
        <w:gridCol w:w="817"/>
      </w:tblGrid>
      <w:tr w:rsidR="00FC314D" w14:paraId="7D457642" w14:textId="77777777">
        <w:trPr>
          <w:cantSplit/>
          <w:trHeight w:val="530"/>
          <w:jc w:val="center"/>
        </w:trPr>
        <w:tc>
          <w:tcPr>
            <w:tcW w:w="1065" w:type="dxa"/>
            <w:vMerge w:val="restart"/>
            <w:vAlign w:val="center"/>
          </w:tcPr>
          <w:p w14:paraId="64234CF7"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类别</w:t>
            </w:r>
          </w:p>
        </w:tc>
        <w:tc>
          <w:tcPr>
            <w:tcW w:w="901" w:type="dxa"/>
            <w:vMerge w:val="restart"/>
            <w:vAlign w:val="center"/>
          </w:tcPr>
          <w:p w14:paraId="394C797F"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职务</w:t>
            </w:r>
          </w:p>
        </w:tc>
        <w:tc>
          <w:tcPr>
            <w:tcW w:w="901" w:type="dxa"/>
            <w:vMerge w:val="restart"/>
            <w:vAlign w:val="center"/>
          </w:tcPr>
          <w:p w14:paraId="45DDC7D7"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姓名</w:t>
            </w:r>
          </w:p>
        </w:tc>
        <w:tc>
          <w:tcPr>
            <w:tcW w:w="901" w:type="dxa"/>
            <w:vMerge w:val="restart"/>
            <w:vAlign w:val="center"/>
          </w:tcPr>
          <w:p w14:paraId="6848609D"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职称</w:t>
            </w:r>
          </w:p>
        </w:tc>
        <w:tc>
          <w:tcPr>
            <w:tcW w:w="1168" w:type="dxa"/>
            <w:vMerge w:val="restart"/>
            <w:vAlign w:val="center"/>
          </w:tcPr>
          <w:p w14:paraId="3BAF5B40"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常住地</w:t>
            </w:r>
          </w:p>
        </w:tc>
        <w:tc>
          <w:tcPr>
            <w:tcW w:w="3517" w:type="dxa"/>
            <w:gridSpan w:val="4"/>
            <w:vAlign w:val="center"/>
          </w:tcPr>
          <w:p w14:paraId="514C7586"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相关资料（无可不提供）</w:t>
            </w:r>
          </w:p>
        </w:tc>
      </w:tr>
      <w:tr w:rsidR="00FC314D" w14:paraId="040E3EDE" w14:textId="77777777">
        <w:trPr>
          <w:cantSplit/>
          <w:trHeight w:val="530"/>
          <w:jc w:val="center"/>
        </w:trPr>
        <w:tc>
          <w:tcPr>
            <w:tcW w:w="1065" w:type="dxa"/>
            <w:vMerge/>
            <w:vAlign w:val="center"/>
          </w:tcPr>
          <w:p w14:paraId="6CD6C759"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901" w:type="dxa"/>
            <w:vMerge/>
            <w:vAlign w:val="center"/>
          </w:tcPr>
          <w:p w14:paraId="06AA8777"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901" w:type="dxa"/>
            <w:vMerge/>
            <w:vAlign w:val="center"/>
          </w:tcPr>
          <w:p w14:paraId="571B8385"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901" w:type="dxa"/>
            <w:vMerge/>
            <w:vAlign w:val="center"/>
          </w:tcPr>
          <w:p w14:paraId="5591745C"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1168" w:type="dxa"/>
            <w:vMerge/>
            <w:vAlign w:val="center"/>
          </w:tcPr>
          <w:p w14:paraId="4829CE9B"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1276" w:type="dxa"/>
            <w:vAlign w:val="center"/>
          </w:tcPr>
          <w:p w14:paraId="06E7DA57"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证书名称</w:t>
            </w:r>
          </w:p>
        </w:tc>
        <w:tc>
          <w:tcPr>
            <w:tcW w:w="708" w:type="dxa"/>
            <w:vAlign w:val="center"/>
          </w:tcPr>
          <w:p w14:paraId="07B000C5"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级别</w:t>
            </w:r>
          </w:p>
        </w:tc>
        <w:tc>
          <w:tcPr>
            <w:tcW w:w="716" w:type="dxa"/>
            <w:vAlign w:val="center"/>
          </w:tcPr>
          <w:p w14:paraId="061A2BC9"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证号</w:t>
            </w:r>
          </w:p>
        </w:tc>
        <w:tc>
          <w:tcPr>
            <w:tcW w:w="817" w:type="dxa"/>
            <w:vAlign w:val="center"/>
          </w:tcPr>
          <w:p w14:paraId="350E638F"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专业</w:t>
            </w:r>
          </w:p>
        </w:tc>
      </w:tr>
      <w:tr w:rsidR="00FC314D" w14:paraId="4197D5DD" w14:textId="77777777">
        <w:trPr>
          <w:cantSplit/>
          <w:trHeight w:val="531"/>
          <w:jc w:val="center"/>
        </w:trPr>
        <w:tc>
          <w:tcPr>
            <w:tcW w:w="1065" w:type="dxa"/>
            <w:vMerge w:val="restart"/>
            <w:vAlign w:val="center"/>
          </w:tcPr>
          <w:p w14:paraId="318E7CED"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管理</w:t>
            </w:r>
          </w:p>
          <w:p w14:paraId="425B655E" w14:textId="77777777" w:rsidR="00FC314D" w:rsidRDefault="00CA5D87">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人员</w:t>
            </w:r>
          </w:p>
        </w:tc>
        <w:tc>
          <w:tcPr>
            <w:tcW w:w="901" w:type="dxa"/>
            <w:vAlign w:val="center"/>
          </w:tcPr>
          <w:p w14:paraId="474C95C0"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901" w:type="dxa"/>
            <w:vAlign w:val="center"/>
          </w:tcPr>
          <w:p w14:paraId="6019AEFB"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901" w:type="dxa"/>
            <w:vAlign w:val="center"/>
          </w:tcPr>
          <w:p w14:paraId="545AB0EB"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1168" w:type="dxa"/>
            <w:vAlign w:val="center"/>
          </w:tcPr>
          <w:p w14:paraId="36420A21"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1276" w:type="dxa"/>
            <w:vAlign w:val="center"/>
          </w:tcPr>
          <w:p w14:paraId="1E8B56E7"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708" w:type="dxa"/>
            <w:vAlign w:val="center"/>
          </w:tcPr>
          <w:p w14:paraId="62919742"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716" w:type="dxa"/>
            <w:vAlign w:val="center"/>
          </w:tcPr>
          <w:p w14:paraId="0664B9CA" w14:textId="77777777" w:rsidR="00FC314D" w:rsidRDefault="00FC314D">
            <w:pPr>
              <w:snapToGrid/>
              <w:spacing w:line="400" w:lineRule="exact"/>
              <w:ind w:firstLineChars="0" w:firstLine="0"/>
              <w:jc w:val="center"/>
              <w:rPr>
                <w:rFonts w:cs="Arial"/>
                <w:b w:val="0"/>
                <w:color w:val="auto"/>
                <w:kern w:val="2"/>
                <w:sz w:val="24"/>
                <w:szCs w:val="24"/>
                <w:lang w:val="en-US"/>
              </w:rPr>
            </w:pPr>
          </w:p>
        </w:tc>
        <w:tc>
          <w:tcPr>
            <w:tcW w:w="817" w:type="dxa"/>
            <w:vAlign w:val="center"/>
          </w:tcPr>
          <w:p w14:paraId="613822B1" w14:textId="77777777" w:rsidR="00FC314D" w:rsidRDefault="00FC314D">
            <w:pPr>
              <w:snapToGrid/>
              <w:spacing w:line="400" w:lineRule="exact"/>
              <w:ind w:firstLineChars="0" w:firstLine="0"/>
              <w:jc w:val="center"/>
              <w:rPr>
                <w:rFonts w:cs="Arial"/>
                <w:b w:val="0"/>
                <w:color w:val="auto"/>
                <w:kern w:val="2"/>
                <w:sz w:val="24"/>
                <w:szCs w:val="24"/>
                <w:lang w:val="en-US"/>
              </w:rPr>
            </w:pPr>
          </w:p>
        </w:tc>
      </w:tr>
      <w:tr w:rsidR="00FC314D" w14:paraId="7E3520CB" w14:textId="77777777">
        <w:trPr>
          <w:cantSplit/>
          <w:trHeight w:val="530"/>
          <w:jc w:val="center"/>
        </w:trPr>
        <w:tc>
          <w:tcPr>
            <w:tcW w:w="1065" w:type="dxa"/>
            <w:vMerge/>
            <w:vAlign w:val="center"/>
          </w:tcPr>
          <w:p w14:paraId="78F458E5" w14:textId="77777777" w:rsidR="00FC314D" w:rsidRDefault="00FC314D"/>
        </w:tc>
        <w:tc>
          <w:tcPr>
            <w:tcW w:w="901" w:type="dxa"/>
            <w:vAlign w:val="center"/>
          </w:tcPr>
          <w:p w14:paraId="510352AF" w14:textId="77777777" w:rsidR="00FC314D" w:rsidRDefault="00FC314D"/>
        </w:tc>
        <w:tc>
          <w:tcPr>
            <w:tcW w:w="901" w:type="dxa"/>
            <w:vAlign w:val="center"/>
          </w:tcPr>
          <w:p w14:paraId="0787E968" w14:textId="77777777" w:rsidR="00FC314D" w:rsidRDefault="00FC314D"/>
        </w:tc>
        <w:tc>
          <w:tcPr>
            <w:tcW w:w="901" w:type="dxa"/>
            <w:vAlign w:val="center"/>
          </w:tcPr>
          <w:p w14:paraId="0411E87E" w14:textId="77777777" w:rsidR="00FC314D" w:rsidRDefault="00FC314D"/>
        </w:tc>
        <w:tc>
          <w:tcPr>
            <w:tcW w:w="1168" w:type="dxa"/>
            <w:vAlign w:val="center"/>
          </w:tcPr>
          <w:p w14:paraId="3E10D59B" w14:textId="77777777" w:rsidR="00FC314D" w:rsidRDefault="00FC314D"/>
        </w:tc>
        <w:tc>
          <w:tcPr>
            <w:tcW w:w="1276" w:type="dxa"/>
            <w:vAlign w:val="center"/>
          </w:tcPr>
          <w:p w14:paraId="26DF7F1D" w14:textId="77777777" w:rsidR="00FC314D" w:rsidRDefault="00FC314D"/>
        </w:tc>
        <w:tc>
          <w:tcPr>
            <w:tcW w:w="708" w:type="dxa"/>
            <w:vAlign w:val="center"/>
          </w:tcPr>
          <w:p w14:paraId="671C5346" w14:textId="77777777" w:rsidR="00FC314D" w:rsidRDefault="00FC314D"/>
        </w:tc>
        <w:tc>
          <w:tcPr>
            <w:tcW w:w="716" w:type="dxa"/>
            <w:vAlign w:val="center"/>
          </w:tcPr>
          <w:p w14:paraId="44B3992B" w14:textId="77777777" w:rsidR="00FC314D" w:rsidRDefault="00FC314D"/>
        </w:tc>
        <w:tc>
          <w:tcPr>
            <w:tcW w:w="817" w:type="dxa"/>
            <w:vAlign w:val="center"/>
          </w:tcPr>
          <w:p w14:paraId="3907E050" w14:textId="77777777" w:rsidR="00FC314D" w:rsidRDefault="00FC314D"/>
        </w:tc>
      </w:tr>
      <w:tr w:rsidR="00FC314D" w14:paraId="49ED6992" w14:textId="77777777">
        <w:trPr>
          <w:cantSplit/>
          <w:trHeight w:val="463"/>
          <w:jc w:val="center"/>
        </w:trPr>
        <w:tc>
          <w:tcPr>
            <w:tcW w:w="1065" w:type="dxa"/>
            <w:vMerge/>
            <w:vAlign w:val="center"/>
          </w:tcPr>
          <w:p w14:paraId="573813BD" w14:textId="77777777" w:rsidR="00FC314D" w:rsidRDefault="00FC314D"/>
        </w:tc>
        <w:tc>
          <w:tcPr>
            <w:tcW w:w="901" w:type="dxa"/>
            <w:vAlign w:val="center"/>
          </w:tcPr>
          <w:p w14:paraId="1D5A2D94" w14:textId="77777777" w:rsidR="00FC314D" w:rsidRDefault="00FC314D"/>
        </w:tc>
        <w:tc>
          <w:tcPr>
            <w:tcW w:w="901" w:type="dxa"/>
            <w:vAlign w:val="center"/>
          </w:tcPr>
          <w:p w14:paraId="27933A2B" w14:textId="77777777" w:rsidR="00FC314D" w:rsidRDefault="00FC314D"/>
        </w:tc>
        <w:tc>
          <w:tcPr>
            <w:tcW w:w="901" w:type="dxa"/>
            <w:vAlign w:val="center"/>
          </w:tcPr>
          <w:p w14:paraId="562B4E53" w14:textId="77777777" w:rsidR="00FC314D" w:rsidRDefault="00FC314D"/>
        </w:tc>
        <w:tc>
          <w:tcPr>
            <w:tcW w:w="1168" w:type="dxa"/>
            <w:vAlign w:val="center"/>
          </w:tcPr>
          <w:p w14:paraId="5668A3A9" w14:textId="77777777" w:rsidR="00FC314D" w:rsidRDefault="00FC314D"/>
        </w:tc>
        <w:tc>
          <w:tcPr>
            <w:tcW w:w="1276" w:type="dxa"/>
            <w:vAlign w:val="center"/>
          </w:tcPr>
          <w:p w14:paraId="075B7E9D" w14:textId="77777777" w:rsidR="00FC314D" w:rsidRDefault="00FC314D"/>
        </w:tc>
        <w:tc>
          <w:tcPr>
            <w:tcW w:w="708" w:type="dxa"/>
            <w:vAlign w:val="center"/>
          </w:tcPr>
          <w:p w14:paraId="5C14F5F2" w14:textId="77777777" w:rsidR="00FC314D" w:rsidRDefault="00FC314D"/>
        </w:tc>
        <w:tc>
          <w:tcPr>
            <w:tcW w:w="716" w:type="dxa"/>
            <w:vAlign w:val="center"/>
          </w:tcPr>
          <w:p w14:paraId="2B2C2580" w14:textId="77777777" w:rsidR="00FC314D" w:rsidRDefault="00FC314D"/>
        </w:tc>
        <w:tc>
          <w:tcPr>
            <w:tcW w:w="817" w:type="dxa"/>
            <w:vAlign w:val="center"/>
          </w:tcPr>
          <w:p w14:paraId="57A75825" w14:textId="77777777" w:rsidR="00FC314D" w:rsidRDefault="00FC314D"/>
        </w:tc>
      </w:tr>
      <w:tr w:rsidR="00FC314D" w14:paraId="7631CA51" w14:textId="77777777">
        <w:trPr>
          <w:cantSplit/>
          <w:trHeight w:val="530"/>
          <w:jc w:val="center"/>
        </w:trPr>
        <w:tc>
          <w:tcPr>
            <w:tcW w:w="1065" w:type="dxa"/>
            <w:vMerge w:val="restart"/>
            <w:vAlign w:val="center"/>
          </w:tcPr>
          <w:p w14:paraId="33F7CF9F" w14:textId="77777777" w:rsidR="00FC314D" w:rsidRDefault="00FC314D"/>
        </w:tc>
        <w:tc>
          <w:tcPr>
            <w:tcW w:w="901" w:type="dxa"/>
            <w:vAlign w:val="center"/>
          </w:tcPr>
          <w:p w14:paraId="44E4C879" w14:textId="77777777" w:rsidR="00FC314D" w:rsidRDefault="00FC314D"/>
        </w:tc>
        <w:tc>
          <w:tcPr>
            <w:tcW w:w="901" w:type="dxa"/>
            <w:vAlign w:val="center"/>
          </w:tcPr>
          <w:p w14:paraId="17EBAF43" w14:textId="77777777" w:rsidR="00FC314D" w:rsidRDefault="00FC314D"/>
        </w:tc>
        <w:tc>
          <w:tcPr>
            <w:tcW w:w="901" w:type="dxa"/>
            <w:vAlign w:val="center"/>
          </w:tcPr>
          <w:p w14:paraId="47AF66FF" w14:textId="77777777" w:rsidR="00FC314D" w:rsidRDefault="00FC314D"/>
        </w:tc>
        <w:tc>
          <w:tcPr>
            <w:tcW w:w="1168" w:type="dxa"/>
            <w:vAlign w:val="center"/>
          </w:tcPr>
          <w:p w14:paraId="2F0F0D52" w14:textId="77777777" w:rsidR="00FC314D" w:rsidRDefault="00FC314D"/>
        </w:tc>
        <w:tc>
          <w:tcPr>
            <w:tcW w:w="1276" w:type="dxa"/>
            <w:vAlign w:val="center"/>
          </w:tcPr>
          <w:p w14:paraId="6F7EBD9B" w14:textId="77777777" w:rsidR="00FC314D" w:rsidRDefault="00FC314D"/>
        </w:tc>
        <w:tc>
          <w:tcPr>
            <w:tcW w:w="708" w:type="dxa"/>
            <w:vAlign w:val="center"/>
          </w:tcPr>
          <w:p w14:paraId="6C3CD3B3" w14:textId="77777777" w:rsidR="00FC314D" w:rsidRDefault="00FC314D"/>
        </w:tc>
        <w:tc>
          <w:tcPr>
            <w:tcW w:w="716" w:type="dxa"/>
            <w:vAlign w:val="center"/>
          </w:tcPr>
          <w:p w14:paraId="7492658C" w14:textId="77777777" w:rsidR="00FC314D" w:rsidRDefault="00FC314D"/>
        </w:tc>
        <w:tc>
          <w:tcPr>
            <w:tcW w:w="817" w:type="dxa"/>
            <w:vAlign w:val="center"/>
          </w:tcPr>
          <w:p w14:paraId="2F4E9EE0" w14:textId="77777777" w:rsidR="00FC314D" w:rsidRDefault="00FC314D"/>
        </w:tc>
      </w:tr>
      <w:tr w:rsidR="00FC314D" w14:paraId="7C512577" w14:textId="77777777">
        <w:trPr>
          <w:cantSplit/>
          <w:trHeight w:val="531"/>
          <w:jc w:val="center"/>
        </w:trPr>
        <w:tc>
          <w:tcPr>
            <w:tcW w:w="1065" w:type="dxa"/>
            <w:vMerge/>
            <w:vAlign w:val="center"/>
          </w:tcPr>
          <w:p w14:paraId="6F2B888C" w14:textId="77777777" w:rsidR="00FC314D" w:rsidRDefault="00FC314D"/>
        </w:tc>
        <w:tc>
          <w:tcPr>
            <w:tcW w:w="901" w:type="dxa"/>
            <w:vAlign w:val="center"/>
          </w:tcPr>
          <w:p w14:paraId="74225E43" w14:textId="77777777" w:rsidR="00FC314D" w:rsidRDefault="00FC314D"/>
        </w:tc>
        <w:tc>
          <w:tcPr>
            <w:tcW w:w="901" w:type="dxa"/>
            <w:vAlign w:val="center"/>
          </w:tcPr>
          <w:p w14:paraId="658736D6" w14:textId="77777777" w:rsidR="00FC314D" w:rsidRDefault="00FC314D"/>
        </w:tc>
        <w:tc>
          <w:tcPr>
            <w:tcW w:w="901" w:type="dxa"/>
            <w:vAlign w:val="center"/>
          </w:tcPr>
          <w:p w14:paraId="0F4F8B62" w14:textId="77777777" w:rsidR="00FC314D" w:rsidRDefault="00FC314D"/>
        </w:tc>
        <w:tc>
          <w:tcPr>
            <w:tcW w:w="1168" w:type="dxa"/>
            <w:vAlign w:val="center"/>
          </w:tcPr>
          <w:p w14:paraId="79A2E7B2" w14:textId="77777777" w:rsidR="00FC314D" w:rsidRDefault="00FC314D"/>
        </w:tc>
        <w:tc>
          <w:tcPr>
            <w:tcW w:w="1276" w:type="dxa"/>
            <w:vAlign w:val="center"/>
          </w:tcPr>
          <w:p w14:paraId="799F813C" w14:textId="77777777" w:rsidR="00FC314D" w:rsidRDefault="00FC314D"/>
        </w:tc>
        <w:tc>
          <w:tcPr>
            <w:tcW w:w="708" w:type="dxa"/>
            <w:vAlign w:val="center"/>
          </w:tcPr>
          <w:p w14:paraId="772DD873" w14:textId="77777777" w:rsidR="00FC314D" w:rsidRDefault="00FC314D"/>
        </w:tc>
        <w:tc>
          <w:tcPr>
            <w:tcW w:w="716" w:type="dxa"/>
            <w:vAlign w:val="center"/>
          </w:tcPr>
          <w:p w14:paraId="34D5A525" w14:textId="77777777" w:rsidR="00FC314D" w:rsidRDefault="00FC314D"/>
        </w:tc>
        <w:tc>
          <w:tcPr>
            <w:tcW w:w="817" w:type="dxa"/>
            <w:vAlign w:val="center"/>
          </w:tcPr>
          <w:p w14:paraId="032D4F8A" w14:textId="77777777" w:rsidR="00FC314D" w:rsidRDefault="00FC314D"/>
        </w:tc>
      </w:tr>
      <w:tr w:rsidR="00FC314D" w14:paraId="3C9DA123" w14:textId="77777777">
        <w:trPr>
          <w:cantSplit/>
          <w:trHeight w:val="530"/>
          <w:jc w:val="center"/>
        </w:trPr>
        <w:tc>
          <w:tcPr>
            <w:tcW w:w="1065" w:type="dxa"/>
            <w:vMerge/>
            <w:vAlign w:val="center"/>
          </w:tcPr>
          <w:p w14:paraId="5017393F" w14:textId="77777777" w:rsidR="00FC314D" w:rsidRDefault="00FC314D"/>
        </w:tc>
        <w:tc>
          <w:tcPr>
            <w:tcW w:w="901" w:type="dxa"/>
            <w:vAlign w:val="center"/>
          </w:tcPr>
          <w:p w14:paraId="25FC0FC3" w14:textId="77777777" w:rsidR="00FC314D" w:rsidRDefault="00FC314D"/>
        </w:tc>
        <w:tc>
          <w:tcPr>
            <w:tcW w:w="901" w:type="dxa"/>
            <w:vAlign w:val="center"/>
          </w:tcPr>
          <w:p w14:paraId="51F57891" w14:textId="77777777" w:rsidR="00FC314D" w:rsidRDefault="00FC314D"/>
        </w:tc>
        <w:tc>
          <w:tcPr>
            <w:tcW w:w="901" w:type="dxa"/>
            <w:vAlign w:val="center"/>
          </w:tcPr>
          <w:p w14:paraId="511F2C84" w14:textId="77777777" w:rsidR="00FC314D" w:rsidRDefault="00FC314D"/>
        </w:tc>
        <w:tc>
          <w:tcPr>
            <w:tcW w:w="1168" w:type="dxa"/>
            <w:vAlign w:val="center"/>
          </w:tcPr>
          <w:p w14:paraId="33FB95A0" w14:textId="77777777" w:rsidR="00FC314D" w:rsidRDefault="00FC314D"/>
        </w:tc>
        <w:tc>
          <w:tcPr>
            <w:tcW w:w="1276" w:type="dxa"/>
            <w:vAlign w:val="center"/>
          </w:tcPr>
          <w:p w14:paraId="55A7F483" w14:textId="77777777" w:rsidR="00FC314D" w:rsidRDefault="00FC314D"/>
        </w:tc>
        <w:tc>
          <w:tcPr>
            <w:tcW w:w="708" w:type="dxa"/>
            <w:vAlign w:val="center"/>
          </w:tcPr>
          <w:p w14:paraId="275C3A2E" w14:textId="77777777" w:rsidR="00FC314D" w:rsidRDefault="00FC314D"/>
        </w:tc>
        <w:tc>
          <w:tcPr>
            <w:tcW w:w="716" w:type="dxa"/>
            <w:vAlign w:val="center"/>
          </w:tcPr>
          <w:p w14:paraId="1830C277" w14:textId="77777777" w:rsidR="00FC314D" w:rsidRDefault="00FC314D"/>
        </w:tc>
        <w:tc>
          <w:tcPr>
            <w:tcW w:w="817" w:type="dxa"/>
            <w:vAlign w:val="center"/>
          </w:tcPr>
          <w:p w14:paraId="21A11B36" w14:textId="77777777" w:rsidR="00FC314D" w:rsidRDefault="00FC314D"/>
        </w:tc>
      </w:tr>
      <w:tr w:rsidR="00FC314D" w14:paraId="260D383E" w14:textId="77777777">
        <w:trPr>
          <w:cantSplit/>
          <w:trHeight w:val="531"/>
          <w:jc w:val="center"/>
        </w:trPr>
        <w:tc>
          <w:tcPr>
            <w:tcW w:w="1065" w:type="dxa"/>
            <w:vMerge w:val="restart"/>
            <w:vAlign w:val="center"/>
          </w:tcPr>
          <w:p w14:paraId="063B903D" w14:textId="77777777" w:rsidR="00FC314D" w:rsidRDefault="00FC314D"/>
        </w:tc>
        <w:tc>
          <w:tcPr>
            <w:tcW w:w="901" w:type="dxa"/>
            <w:vAlign w:val="center"/>
          </w:tcPr>
          <w:p w14:paraId="36192371" w14:textId="77777777" w:rsidR="00FC314D" w:rsidRDefault="00FC314D"/>
        </w:tc>
        <w:tc>
          <w:tcPr>
            <w:tcW w:w="901" w:type="dxa"/>
            <w:vAlign w:val="center"/>
          </w:tcPr>
          <w:p w14:paraId="7D717120" w14:textId="77777777" w:rsidR="00FC314D" w:rsidRDefault="00FC314D"/>
        </w:tc>
        <w:tc>
          <w:tcPr>
            <w:tcW w:w="901" w:type="dxa"/>
            <w:vAlign w:val="center"/>
          </w:tcPr>
          <w:p w14:paraId="040DD8FB" w14:textId="77777777" w:rsidR="00FC314D" w:rsidRDefault="00FC314D"/>
        </w:tc>
        <w:tc>
          <w:tcPr>
            <w:tcW w:w="1168" w:type="dxa"/>
            <w:vAlign w:val="center"/>
          </w:tcPr>
          <w:p w14:paraId="2249CE82" w14:textId="77777777" w:rsidR="00FC314D" w:rsidRDefault="00FC314D"/>
        </w:tc>
        <w:tc>
          <w:tcPr>
            <w:tcW w:w="1276" w:type="dxa"/>
            <w:vAlign w:val="center"/>
          </w:tcPr>
          <w:p w14:paraId="048402FC" w14:textId="77777777" w:rsidR="00FC314D" w:rsidRDefault="00FC314D"/>
        </w:tc>
        <w:tc>
          <w:tcPr>
            <w:tcW w:w="708" w:type="dxa"/>
            <w:vAlign w:val="center"/>
          </w:tcPr>
          <w:p w14:paraId="57732209" w14:textId="77777777" w:rsidR="00FC314D" w:rsidRDefault="00FC314D"/>
        </w:tc>
        <w:tc>
          <w:tcPr>
            <w:tcW w:w="716" w:type="dxa"/>
            <w:vAlign w:val="center"/>
          </w:tcPr>
          <w:p w14:paraId="76ED9EB7" w14:textId="77777777" w:rsidR="00FC314D" w:rsidRDefault="00FC314D"/>
        </w:tc>
        <w:tc>
          <w:tcPr>
            <w:tcW w:w="817" w:type="dxa"/>
            <w:vAlign w:val="center"/>
          </w:tcPr>
          <w:p w14:paraId="14EEBE75" w14:textId="77777777" w:rsidR="00FC314D" w:rsidRDefault="00FC314D"/>
        </w:tc>
      </w:tr>
      <w:tr w:rsidR="00FC314D" w14:paraId="1C363CC6" w14:textId="77777777">
        <w:trPr>
          <w:cantSplit/>
          <w:trHeight w:val="530"/>
          <w:jc w:val="center"/>
        </w:trPr>
        <w:tc>
          <w:tcPr>
            <w:tcW w:w="1065" w:type="dxa"/>
            <w:vMerge/>
            <w:vAlign w:val="center"/>
          </w:tcPr>
          <w:p w14:paraId="64335CAA" w14:textId="77777777" w:rsidR="00FC314D" w:rsidRDefault="00FC314D"/>
        </w:tc>
        <w:tc>
          <w:tcPr>
            <w:tcW w:w="901" w:type="dxa"/>
            <w:vAlign w:val="center"/>
          </w:tcPr>
          <w:p w14:paraId="2176E42A" w14:textId="77777777" w:rsidR="00FC314D" w:rsidRDefault="00FC314D"/>
        </w:tc>
        <w:tc>
          <w:tcPr>
            <w:tcW w:w="901" w:type="dxa"/>
            <w:vAlign w:val="center"/>
          </w:tcPr>
          <w:p w14:paraId="691BE324" w14:textId="77777777" w:rsidR="00FC314D" w:rsidRDefault="00FC314D"/>
        </w:tc>
        <w:tc>
          <w:tcPr>
            <w:tcW w:w="901" w:type="dxa"/>
            <w:vAlign w:val="center"/>
          </w:tcPr>
          <w:p w14:paraId="6DE5CBA5" w14:textId="77777777" w:rsidR="00FC314D" w:rsidRDefault="00FC314D"/>
        </w:tc>
        <w:tc>
          <w:tcPr>
            <w:tcW w:w="1168" w:type="dxa"/>
            <w:vAlign w:val="center"/>
          </w:tcPr>
          <w:p w14:paraId="23C2648A" w14:textId="77777777" w:rsidR="00FC314D" w:rsidRDefault="00FC314D"/>
        </w:tc>
        <w:tc>
          <w:tcPr>
            <w:tcW w:w="1276" w:type="dxa"/>
            <w:vAlign w:val="center"/>
          </w:tcPr>
          <w:p w14:paraId="7397D5AD" w14:textId="77777777" w:rsidR="00FC314D" w:rsidRDefault="00FC314D"/>
        </w:tc>
        <w:tc>
          <w:tcPr>
            <w:tcW w:w="708" w:type="dxa"/>
            <w:vAlign w:val="center"/>
          </w:tcPr>
          <w:p w14:paraId="22ED3BFF" w14:textId="77777777" w:rsidR="00FC314D" w:rsidRDefault="00FC314D"/>
        </w:tc>
        <w:tc>
          <w:tcPr>
            <w:tcW w:w="716" w:type="dxa"/>
            <w:vAlign w:val="center"/>
          </w:tcPr>
          <w:p w14:paraId="022359B7" w14:textId="77777777" w:rsidR="00FC314D" w:rsidRDefault="00FC314D"/>
        </w:tc>
        <w:tc>
          <w:tcPr>
            <w:tcW w:w="817" w:type="dxa"/>
            <w:vAlign w:val="center"/>
          </w:tcPr>
          <w:p w14:paraId="21357E2D" w14:textId="77777777" w:rsidR="00FC314D" w:rsidRDefault="00FC314D"/>
        </w:tc>
      </w:tr>
      <w:tr w:rsidR="00FC314D" w14:paraId="02914225" w14:textId="77777777">
        <w:trPr>
          <w:cantSplit/>
          <w:trHeight w:val="531"/>
          <w:jc w:val="center"/>
        </w:trPr>
        <w:tc>
          <w:tcPr>
            <w:tcW w:w="1065" w:type="dxa"/>
            <w:vMerge/>
            <w:vAlign w:val="center"/>
          </w:tcPr>
          <w:p w14:paraId="67C639CA" w14:textId="77777777" w:rsidR="00FC314D" w:rsidRDefault="00FC314D"/>
        </w:tc>
        <w:tc>
          <w:tcPr>
            <w:tcW w:w="901" w:type="dxa"/>
            <w:vAlign w:val="center"/>
          </w:tcPr>
          <w:p w14:paraId="3AA3EDA0" w14:textId="77777777" w:rsidR="00FC314D" w:rsidRDefault="00FC314D"/>
        </w:tc>
        <w:tc>
          <w:tcPr>
            <w:tcW w:w="901" w:type="dxa"/>
            <w:vAlign w:val="center"/>
          </w:tcPr>
          <w:p w14:paraId="3DDFD48A" w14:textId="77777777" w:rsidR="00FC314D" w:rsidRDefault="00FC314D"/>
        </w:tc>
        <w:tc>
          <w:tcPr>
            <w:tcW w:w="901" w:type="dxa"/>
            <w:vAlign w:val="center"/>
          </w:tcPr>
          <w:p w14:paraId="4EE97B90" w14:textId="77777777" w:rsidR="00FC314D" w:rsidRDefault="00FC314D"/>
        </w:tc>
        <w:tc>
          <w:tcPr>
            <w:tcW w:w="1168" w:type="dxa"/>
            <w:vAlign w:val="center"/>
          </w:tcPr>
          <w:p w14:paraId="6E361D73" w14:textId="77777777" w:rsidR="00FC314D" w:rsidRDefault="00FC314D"/>
        </w:tc>
        <w:tc>
          <w:tcPr>
            <w:tcW w:w="1276" w:type="dxa"/>
            <w:vAlign w:val="center"/>
          </w:tcPr>
          <w:p w14:paraId="2D14B253" w14:textId="77777777" w:rsidR="00FC314D" w:rsidRDefault="00FC314D"/>
        </w:tc>
        <w:tc>
          <w:tcPr>
            <w:tcW w:w="708" w:type="dxa"/>
            <w:vAlign w:val="center"/>
          </w:tcPr>
          <w:p w14:paraId="0E09E336" w14:textId="77777777" w:rsidR="00FC314D" w:rsidRDefault="00FC314D"/>
        </w:tc>
        <w:tc>
          <w:tcPr>
            <w:tcW w:w="716" w:type="dxa"/>
            <w:vAlign w:val="center"/>
          </w:tcPr>
          <w:p w14:paraId="2C5E45EA" w14:textId="77777777" w:rsidR="00FC314D" w:rsidRDefault="00FC314D"/>
        </w:tc>
        <w:tc>
          <w:tcPr>
            <w:tcW w:w="817" w:type="dxa"/>
            <w:vAlign w:val="center"/>
          </w:tcPr>
          <w:p w14:paraId="37ACFDCC" w14:textId="77777777" w:rsidR="00FC314D" w:rsidRDefault="00FC314D"/>
        </w:tc>
      </w:tr>
    </w:tbl>
    <w:p w14:paraId="19A3406A"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注：</w:t>
      </w:r>
    </w:p>
    <w:p w14:paraId="26EAD41D"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1</w:t>
      </w:r>
      <w:r>
        <w:rPr>
          <w:b w:val="0"/>
          <w:color w:val="auto"/>
          <w:kern w:val="2"/>
          <w:sz w:val="24"/>
          <w:szCs w:val="24"/>
          <w:lang w:val="en-US"/>
        </w:rPr>
        <w:t>.</w:t>
      </w:r>
      <w:r>
        <w:rPr>
          <w:rFonts w:hint="eastAsia"/>
          <w:b w:val="0"/>
          <w:color w:val="auto"/>
          <w:kern w:val="2"/>
          <w:sz w:val="24"/>
          <w:szCs w:val="24"/>
          <w:lang w:val="en-US"/>
        </w:rPr>
        <w:t>投标人按照本表格式列明实施本项目的主要人员，作为其他投标文件的一部分。</w:t>
      </w:r>
    </w:p>
    <w:p w14:paraId="19D83075" w14:textId="77777777" w:rsidR="00FC314D" w:rsidRDefault="00CA5D87">
      <w:pPr>
        <w:ind w:firstLine="480"/>
        <w:rPr>
          <w:b w:val="0"/>
          <w:color w:val="auto"/>
          <w:kern w:val="2"/>
          <w:sz w:val="24"/>
          <w:szCs w:val="24"/>
          <w:lang w:val="en-US"/>
        </w:rPr>
      </w:pPr>
      <w:r>
        <w:rPr>
          <w:b w:val="0"/>
          <w:color w:val="auto"/>
          <w:kern w:val="2"/>
          <w:sz w:val="24"/>
          <w:szCs w:val="24"/>
          <w:lang w:val="en-US"/>
        </w:rPr>
        <w:t>2</w:t>
      </w:r>
      <w:r>
        <w:rPr>
          <w:rFonts w:hint="eastAsia"/>
          <w:b w:val="0"/>
          <w:color w:val="auto"/>
          <w:kern w:val="2"/>
          <w:sz w:val="24"/>
          <w:szCs w:val="24"/>
          <w:lang w:val="en-US"/>
        </w:rPr>
        <w:t>.以上表格格式行可增减，人员相关要求以招标文件要求为准。</w:t>
      </w:r>
    </w:p>
    <w:p w14:paraId="15C7BCC4" w14:textId="77777777" w:rsidR="00FC314D" w:rsidRDefault="00CA5D87">
      <w:pPr>
        <w:ind w:firstLine="480"/>
        <w:rPr>
          <w:b w:val="0"/>
          <w:color w:val="auto"/>
          <w:kern w:val="2"/>
          <w:sz w:val="24"/>
          <w:szCs w:val="24"/>
          <w:lang w:val="en-US"/>
        </w:rPr>
      </w:pPr>
      <w:r>
        <w:rPr>
          <w:b w:val="0"/>
          <w:color w:val="auto"/>
          <w:kern w:val="2"/>
          <w:sz w:val="24"/>
          <w:szCs w:val="24"/>
          <w:lang w:val="en-US"/>
        </w:rPr>
        <w:t>3.</w:t>
      </w:r>
      <w:r>
        <w:rPr>
          <w:rFonts w:hint="eastAsia"/>
          <w:b w:val="0"/>
          <w:color w:val="auto"/>
          <w:kern w:val="2"/>
          <w:sz w:val="24"/>
          <w:szCs w:val="24"/>
          <w:lang w:val="en-US"/>
        </w:rPr>
        <w:t>本表中所列管理人员即为《政府采购货物和服务招标投标管理办法》（财政部令第8</w:t>
      </w:r>
      <w:r>
        <w:rPr>
          <w:b w:val="0"/>
          <w:color w:val="auto"/>
          <w:kern w:val="2"/>
          <w:sz w:val="24"/>
          <w:szCs w:val="24"/>
          <w:lang w:val="en-US"/>
        </w:rPr>
        <w:t>7</w:t>
      </w:r>
      <w:r>
        <w:rPr>
          <w:rFonts w:hint="eastAsia"/>
          <w:b w:val="0"/>
          <w:color w:val="auto"/>
          <w:kern w:val="2"/>
          <w:sz w:val="24"/>
          <w:szCs w:val="24"/>
          <w:lang w:val="en-US"/>
        </w:rPr>
        <w:t>号）第三十七条中所指的项目管理人员，投标文件中有与本表不一致的人员配备的，均以本表为准。</w:t>
      </w:r>
    </w:p>
    <w:p w14:paraId="2AA170E3"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4</w:t>
      </w:r>
      <w:r>
        <w:rPr>
          <w:b w:val="0"/>
          <w:color w:val="auto"/>
          <w:kern w:val="2"/>
          <w:sz w:val="24"/>
          <w:szCs w:val="24"/>
          <w:lang w:val="en-US"/>
        </w:rPr>
        <w:t>.</w:t>
      </w:r>
      <w:r>
        <w:rPr>
          <w:rFonts w:hint="eastAsia"/>
          <w:b w:val="0"/>
          <w:color w:val="auto"/>
          <w:kern w:val="2"/>
          <w:sz w:val="24"/>
          <w:szCs w:val="24"/>
          <w:lang w:val="en-US"/>
        </w:rPr>
        <w:t>投标人未按本表要求提供或者提供有误的，均由投标人自行承担相关责任。</w:t>
      </w:r>
    </w:p>
    <w:p w14:paraId="0E748B76" w14:textId="77777777" w:rsidR="00FC314D" w:rsidRDefault="00FC314D">
      <w:pPr>
        <w:ind w:firstLine="480"/>
        <w:rPr>
          <w:b w:val="0"/>
          <w:color w:val="auto"/>
          <w:kern w:val="2"/>
          <w:sz w:val="24"/>
          <w:szCs w:val="24"/>
          <w:lang w:val="en-US"/>
        </w:rPr>
      </w:pPr>
    </w:p>
    <w:p w14:paraId="2816DCED"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投标人名称（公章）：</w:t>
      </w:r>
    </w:p>
    <w:p w14:paraId="10262646"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22970B6C" w14:textId="77777777" w:rsidR="00FC314D" w:rsidRDefault="00CA5D87">
      <w:pPr>
        <w:ind w:firstLine="480"/>
      </w:pPr>
      <w:r>
        <w:rPr>
          <w:rFonts w:hint="eastAsia"/>
          <w:b w:val="0"/>
          <w:color w:val="auto"/>
          <w:kern w:val="2"/>
          <w:sz w:val="24"/>
          <w:szCs w:val="24"/>
          <w:lang w:val="en-US"/>
        </w:rPr>
        <w:t>日  期：</w:t>
      </w:r>
    </w:p>
    <w:p w14:paraId="179DE65C" w14:textId="77777777" w:rsidR="00FC314D" w:rsidRDefault="00CA5D87">
      <w:pPr>
        <w:numPr>
          <w:ilvl w:val="3"/>
          <w:numId w:val="17"/>
        </w:numPr>
        <w:tabs>
          <w:tab w:val="left" w:pos="360"/>
        </w:tabs>
        <w:spacing w:line="240" w:lineRule="auto"/>
        <w:ind w:left="532" w:hangingChars="221" w:hanging="532"/>
        <w:jc w:val="left"/>
        <w:outlineLvl w:val="1"/>
        <w:rPr>
          <w:bCs/>
          <w:color w:val="auto"/>
          <w:kern w:val="2"/>
          <w:sz w:val="24"/>
          <w:szCs w:val="24"/>
          <w:lang w:val="en-US"/>
        </w:rPr>
      </w:pPr>
      <w:r>
        <w:rPr>
          <w:rFonts w:hint="eastAsia"/>
          <w:bCs/>
          <w:color w:val="auto"/>
          <w:kern w:val="2"/>
          <w:sz w:val="24"/>
          <w:szCs w:val="24"/>
          <w:lang w:val="en-US"/>
        </w:rPr>
        <w:lastRenderedPageBreak/>
        <w:t xml:space="preserve"> </w:t>
      </w:r>
      <w:bookmarkStart w:id="422" w:name="_Toc494198610"/>
      <w:r>
        <w:rPr>
          <w:rFonts w:hint="eastAsia"/>
          <w:bCs/>
          <w:color w:val="auto"/>
          <w:kern w:val="2"/>
          <w:sz w:val="24"/>
          <w:szCs w:val="24"/>
          <w:lang w:val="en-US"/>
        </w:rPr>
        <w:t>项目实施方案</w:t>
      </w:r>
      <w:bookmarkEnd w:id="422"/>
    </w:p>
    <w:p w14:paraId="1F9B0CC6" w14:textId="77777777" w:rsidR="00FC314D" w:rsidRDefault="00FC314D">
      <w:pPr>
        <w:ind w:firstLine="480"/>
        <w:rPr>
          <w:b w:val="0"/>
          <w:color w:val="auto"/>
          <w:kern w:val="2"/>
          <w:sz w:val="24"/>
          <w:szCs w:val="24"/>
          <w:lang w:val="en-US"/>
        </w:rPr>
      </w:pPr>
    </w:p>
    <w:p w14:paraId="1A45C7FF"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 xml:space="preserve">采购项目名称： </w:t>
      </w:r>
    </w:p>
    <w:p w14:paraId="021640BB"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采购项目编号：</w:t>
      </w:r>
    </w:p>
    <w:p w14:paraId="2ABDF72A"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包件号及名称：</w:t>
      </w:r>
    </w:p>
    <w:p w14:paraId="54BFC6B3" w14:textId="77777777" w:rsidR="00FC314D" w:rsidRDefault="00FC314D"/>
    <w:p w14:paraId="5C369399" w14:textId="77777777" w:rsidR="00FC314D" w:rsidRDefault="00FC314D"/>
    <w:p w14:paraId="34C934DE" w14:textId="7B8BF612" w:rsidR="00FC314D" w:rsidRDefault="00CA5D87">
      <w:pPr>
        <w:ind w:firstLine="480"/>
        <w:rPr>
          <w:b w:val="0"/>
          <w:color w:val="auto"/>
          <w:kern w:val="2"/>
          <w:sz w:val="24"/>
          <w:szCs w:val="24"/>
          <w:lang w:val="en-US"/>
        </w:rPr>
      </w:pPr>
      <w:r>
        <w:rPr>
          <w:rFonts w:hint="eastAsia"/>
          <w:b w:val="0"/>
          <w:color w:val="auto"/>
          <w:kern w:val="2"/>
          <w:sz w:val="24"/>
          <w:szCs w:val="24"/>
          <w:lang w:val="en-US"/>
        </w:rPr>
        <w:t>由投标人自行编写，格式不限。</w:t>
      </w:r>
      <w:r w:rsidR="006040F8">
        <w:rPr>
          <w:rFonts w:hint="eastAsia"/>
          <w:b w:val="0"/>
          <w:color w:val="auto"/>
          <w:kern w:val="2"/>
          <w:sz w:val="24"/>
          <w:szCs w:val="24"/>
          <w:lang w:val="en-US"/>
        </w:rPr>
        <w:t>包括</w:t>
      </w:r>
      <w:r>
        <w:rPr>
          <w:rFonts w:hint="eastAsia"/>
          <w:b w:val="0"/>
          <w:color w:val="auto"/>
          <w:kern w:val="2"/>
          <w:sz w:val="24"/>
          <w:szCs w:val="24"/>
          <w:lang w:val="en-US"/>
        </w:rPr>
        <w:t>评分明细表涉及内容。</w:t>
      </w:r>
    </w:p>
    <w:p w14:paraId="25FDEBC9" w14:textId="77777777" w:rsidR="00FC314D" w:rsidRDefault="00FC314D"/>
    <w:p w14:paraId="194B4E45" w14:textId="77777777" w:rsidR="00FC314D" w:rsidRDefault="00FC314D"/>
    <w:p w14:paraId="79067525" w14:textId="77777777" w:rsidR="00FC314D" w:rsidRDefault="00FC314D"/>
    <w:p w14:paraId="07C9029B" w14:textId="77777777" w:rsidR="00FC314D" w:rsidRDefault="00FC314D"/>
    <w:p w14:paraId="4575B905"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投标人名称（公章）：</w:t>
      </w:r>
    </w:p>
    <w:p w14:paraId="5047BDF2"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6B4ED18A"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日  期：</w:t>
      </w:r>
    </w:p>
    <w:p w14:paraId="49C99929" w14:textId="77777777" w:rsidR="00FC314D" w:rsidRDefault="00FC314D"/>
    <w:p w14:paraId="5605A7D0" w14:textId="77777777" w:rsidR="00FC314D" w:rsidRDefault="00FC314D"/>
    <w:p w14:paraId="3203C250" w14:textId="77777777" w:rsidR="00FC314D" w:rsidRDefault="00FC314D"/>
    <w:p w14:paraId="5542322E" w14:textId="77777777" w:rsidR="00FC314D" w:rsidRDefault="00CA5D87">
      <w:r>
        <w:rPr>
          <w:rFonts w:hint="eastAsia"/>
        </w:rPr>
        <w:tab/>
      </w:r>
    </w:p>
    <w:p w14:paraId="678BF49C" w14:textId="77777777" w:rsidR="00FC314D" w:rsidRDefault="00FC314D"/>
    <w:p w14:paraId="7F340612" w14:textId="77777777" w:rsidR="00FC314D" w:rsidRDefault="00FC314D"/>
    <w:p w14:paraId="09D9D4FB" w14:textId="77777777" w:rsidR="00FC314D" w:rsidRDefault="00FC314D">
      <w:pPr>
        <w:pStyle w:val="a9"/>
        <w:spacing w:before="109"/>
        <w:ind w:firstLine="480"/>
      </w:pPr>
    </w:p>
    <w:p w14:paraId="04CC5F27" w14:textId="77777777" w:rsidR="00FC314D" w:rsidRDefault="00FC314D">
      <w:pPr>
        <w:pStyle w:val="a9"/>
        <w:spacing w:before="109"/>
        <w:ind w:firstLine="480"/>
      </w:pPr>
    </w:p>
    <w:p w14:paraId="2F6B16F6" w14:textId="77777777" w:rsidR="00FC314D" w:rsidRDefault="00FC314D">
      <w:pPr>
        <w:pStyle w:val="a9"/>
        <w:spacing w:before="109"/>
        <w:ind w:firstLine="480"/>
      </w:pPr>
    </w:p>
    <w:p w14:paraId="3A5CB342" w14:textId="77777777" w:rsidR="00FC314D" w:rsidRDefault="00CA5D87">
      <w:pPr>
        <w:numPr>
          <w:ilvl w:val="3"/>
          <w:numId w:val="17"/>
        </w:numPr>
        <w:tabs>
          <w:tab w:val="left" w:pos="360"/>
        </w:tabs>
        <w:spacing w:line="240" w:lineRule="auto"/>
        <w:ind w:left="532" w:hangingChars="221" w:hanging="532"/>
        <w:jc w:val="left"/>
        <w:outlineLvl w:val="1"/>
        <w:rPr>
          <w:bCs/>
          <w:color w:val="auto"/>
          <w:kern w:val="2"/>
          <w:sz w:val="24"/>
          <w:szCs w:val="24"/>
          <w:lang w:val="en-US"/>
        </w:rPr>
      </w:pPr>
      <w:r>
        <w:rPr>
          <w:rFonts w:hint="eastAsia"/>
          <w:bCs/>
          <w:color w:val="auto"/>
          <w:kern w:val="2"/>
          <w:sz w:val="24"/>
          <w:szCs w:val="24"/>
          <w:lang w:val="en-US"/>
        </w:rPr>
        <w:lastRenderedPageBreak/>
        <w:t xml:space="preserve"> ★承诺函</w:t>
      </w:r>
    </w:p>
    <w:p w14:paraId="1155C74B" w14:textId="77777777" w:rsidR="00FC314D" w:rsidRDefault="00FC314D">
      <w:pPr>
        <w:widowControl/>
        <w:snapToGrid/>
        <w:spacing w:line="400" w:lineRule="exact"/>
        <w:ind w:firstLineChars="0" w:firstLine="0"/>
        <w:jc w:val="left"/>
        <w:rPr>
          <w:b w:val="0"/>
          <w:color w:val="auto"/>
          <w:sz w:val="24"/>
          <w:szCs w:val="24"/>
          <w:lang w:val="en-US"/>
        </w:rPr>
      </w:pPr>
    </w:p>
    <w:p w14:paraId="22CB3355" w14:textId="77777777" w:rsidR="00FC314D" w:rsidRDefault="00CA5D87">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项目名称：</w:t>
      </w:r>
    </w:p>
    <w:p w14:paraId="687D085C" w14:textId="77777777" w:rsidR="00FC314D" w:rsidRDefault="00CA5D87">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项目编号：</w:t>
      </w:r>
    </w:p>
    <w:p w14:paraId="1FB6B260" w14:textId="77777777" w:rsidR="00FC314D" w:rsidRDefault="00CA5D87">
      <w:pPr>
        <w:snapToGrid/>
        <w:spacing w:line="400" w:lineRule="exact"/>
        <w:ind w:firstLineChars="0" w:firstLine="0"/>
        <w:rPr>
          <w:b w:val="0"/>
          <w:color w:val="auto"/>
          <w:sz w:val="24"/>
          <w:szCs w:val="20"/>
          <w:lang w:val="en-US"/>
        </w:rPr>
      </w:pPr>
      <w:r>
        <w:rPr>
          <w:rFonts w:hint="eastAsia"/>
          <w:b w:val="0"/>
          <w:color w:val="auto"/>
          <w:sz w:val="24"/>
          <w:szCs w:val="20"/>
          <w:lang w:val="en-US"/>
        </w:rPr>
        <w:t>包件号及名称：包1：安全设备运维</w:t>
      </w:r>
    </w:p>
    <w:p w14:paraId="3EE5D781" w14:textId="77777777" w:rsidR="00FC314D" w:rsidRDefault="00FC314D">
      <w:pPr>
        <w:snapToGrid/>
        <w:spacing w:line="400" w:lineRule="exact"/>
        <w:ind w:firstLineChars="0" w:firstLine="0"/>
        <w:rPr>
          <w:rFonts w:ascii="Times New Roman" w:hAnsi="Times New Roman"/>
          <w:b w:val="0"/>
          <w:color w:val="auto"/>
          <w:kern w:val="2"/>
          <w:sz w:val="24"/>
          <w:szCs w:val="20"/>
          <w:lang w:val="en-US"/>
        </w:rPr>
      </w:pPr>
    </w:p>
    <w:p w14:paraId="12894669" w14:textId="77777777" w:rsidR="00FC314D" w:rsidRDefault="00CA5D87">
      <w:pPr>
        <w:widowControl/>
        <w:snapToGrid/>
        <w:spacing w:line="520" w:lineRule="exact"/>
        <w:ind w:firstLineChars="0" w:firstLine="0"/>
        <w:jc w:val="left"/>
        <w:rPr>
          <w:b w:val="0"/>
          <w:bCs/>
          <w:color w:val="auto"/>
          <w:sz w:val="24"/>
          <w:szCs w:val="24"/>
          <w:lang w:val="en-US"/>
        </w:rPr>
      </w:pPr>
      <w:r>
        <w:rPr>
          <w:rFonts w:hint="eastAsia"/>
          <w:b w:val="0"/>
          <w:bCs/>
          <w:color w:val="auto"/>
          <w:sz w:val="24"/>
          <w:szCs w:val="24"/>
          <w:lang w:val="en-US"/>
        </w:rPr>
        <w:t>成都市环境保护信息中心：</w:t>
      </w:r>
    </w:p>
    <w:p w14:paraId="375ED5C1" w14:textId="436C06A0" w:rsidR="00FC314D" w:rsidRDefault="00CA5D87">
      <w:pPr>
        <w:snapToGrid/>
        <w:spacing w:line="400" w:lineRule="exact"/>
        <w:ind w:firstLine="480"/>
        <w:rPr>
          <w:b w:val="0"/>
          <w:color w:val="000000"/>
          <w:kern w:val="2"/>
          <w:sz w:val="24"/>
          <w:szCs w:val="20"/>
          <w:lang w:val="en-US"/>
        </w:rPr>
      </w:pPr>
      <w:r>
        <w:rPr>
          <w:rFonts w:hint="eastAsia"/>
          <w:b w:val="0"/>
          <w:color w:val="000000"/>
          <w:kern w:val="2"/>
          <w:sz w:val="24"/>
          <w:szCs w:val="20"/>
          <w:lang w:val="en-US"/>
        </w:rPr>
        <w:t>针对以下内容：</w:t>
      </w:r>
    </w:p>
    <w:p w14:paraId="4C3B1C03" w14:textId="77777777" w:rsidR="00FC314D" w:rsidRDefault="00CA5D87">
      <w:pPr>
        <w:snapToGrid/>
        <w:spacing w:line="400" w:lineRule="exact"/>
        <w:ind w:firstLineChars="192" w:firstLine="461"/>
        <w:rPr>
          <w:b w:val="0"/>
          <w:color w:val="000000"/>
          <w:kern w:val="2"/>
          <w:sz w:val="24"/>
          <w:szCs w:val="24"/>
          <w:lang w:val="en-US"/>
        </w:rPr>
      </w:pPr>
      <w:r>
        <w:rPr>
          <w:rFonts w:hint="eastAsia"/>
          <w:b w:val="0"/>
          <w:color w:val="000000"/>
          <w:kern w:val="2"/>
          <w:sz w:val="24"/>
          <w:szCs w:val="24"/>
          <w:lang w:val="en-US"/>
        </w:rPr>
        <w:t>投标人应承诺提供不少于2名技术人员（一名网络工程师、一名信息安全工程师），对本项目范围内设备进行定期巡检、升级、应急响应服务。</w:t>
      </w:r>
    </w:p>
    <w:p w14:paraId="12AE8332" w14:textId="77777777" w:rsidR="00FC314D" w:rsidRDefault="00CA5D87">
      <w:pPr>
        <w:pStyle w:val="a9"/>
        <w:spacing w:before="109"/>
        <w:ind w:firstLine="480"/>
        <w:rPr>
          <w:bCs w:val="0"/>
          <w:kern w:val="2"/>
          <w:lang w:val="en-US"/>
        </w:rPr>
      </w:pPr>
      <w:r>
        <w:rPr>
          <w:rFonts w:hint="eastAsia"/>
          <w:bCs w:val="0"/>
          <w:kern w:val="2"/>
          <w:lang w:val="en-US"/>
        </w:rPr>
        <w:t>4.信息安全管理</w:t>
      </w:r>
    </w:p>
    <w:p w14:paraId="4BEBE26A" w14:textId="77777777" w:rsidR="00FC314D" w:rsidRDefault="00CA5D87">
      <w:pPr>
        <w:pStyle w:val="a9"/>
        <w:spacing w:before="109"/>
        <w:ind w:firstLine="480"/>
        <w:rPr>
          <w:bCs w:val="0"/>
          <w:kern w:val="2"/>
          <w:lang w:val="en-US"/>
        </w:rPr>
      </w:pPr>
      <w:r>
        <w:rPr>
          <w:rFonts w:hint="eastAsia"/>
          <w:bCs w:val="0"/>
          <w:kern w:val="2"/>
          <w:lang w:val="en-US"/>
        </w:rPr>
        <w:t>投标人必须服从采购人对网络与信息安全的各项管理规定和要求，对因投标人运维服务不到位引起的网络与信息安全责任事故，投标人承担全部责任。</w:t>
      </w:r>
    </w:p>
    <w:p w14:paraId="3359E0C3" w14:textId="77777777" w:rsidR="00FC314D" w:rsidRDefault="00CA5D87">
      <w:pPr>
        <w:pStyle w:val="a9"/>
        <w:spacing w:before="109"/>
        <w:ind w:firstLine="480"/>
        <w:rPr>
          <w:bCs w:val="0"/>
          <w:kern w:val="2"/>
          <w:lang w:val="en-US"/>
        </w:rPr>
      </w:pPr>
      <w:r>
        <w:rPr>
          <w:rFonts w:hint="eastAsia"/>
          <w:bCs w:val="0"/>
          <w:kern w:val="2"/>
          <w:lang w:val="en-US"/>
        </w:rPr>
        <w:t>5.服务安全管理</w:t>
      </w:r>
    </w:p>
    <w:p w14:paraId="1A107408" w14:textId="77777777" w:rsidR="00FC314D" w:rsidRDefault="00CA5D87">
      <w:pPr>
        <w:pStyle w:val="a9"/>
        <w:spacing w:before="109"/>
        <w:ind w:firstLine="480"/>
        <w:rPr>
          <w:bCs w:val="0"/>
          <w:kern w:val="2"/>
          <w:lang w:val="en-US"/>
        </w:rPr>
      </w:pPr>
      <w:r>
        <w:rPr>
          <w:rFonts w:hint="eastAsia"/>
          <w:bCs w:val="0"/>
          <w:kern w:val="2"/>
          <w:lang w:val="en-US"/>
        </w:rPr>
        <w:t>投标人承诺提供的技术服务人员具备相对应工作的知识和技能，遵循相应的国家规范和操作流程。对有特殊要求的维护操作，需要专业人员进行操作，包括但不限于网络安全、计算存储、云平台等，若因不具资格或人员不当操作引起的事故，均由投标人自己承担全部责任。</w:t>
      </w:r>
    </w:p>
    <w:p w14:paraId="04400C8F" w14:textId="77777777" w:rsidR="00FC314D" w:rsidRDefault="00FC314D">
      <w:pPr>
        <w:snapToGrid/>
        <w:spacing w:line="240" w:lineRule="auto"/>
        <w:ind w:firstLine="480"/>
        <w:rPr>
          <w:b w:val="0"/>
          <w:color w:val="auto"/>
          <w:kern w:val="2"/>
          <w:sz w:val="24"/>
          <w:szCs w:val="24"/>
          <w:lang w:val="en-US"/>
        </w:rPr>
      </w:pPr>
    </w:p>
    <w:p w14:paraId="282E7F86" w14:textId="230858DA" w:rsidR="00FC314D" w:rsidRDefault="006040F8">
      <w:pPr>
        <w:snapToGrid/>
        <w:spacing w:line="240" w:lineRule="auto"/>
        <w:ind w:firstLine="480"/>
        <w:rPr>
          <w:b w:val="0"/>
          <w:color w:val="auto"/>
          <w:kern w:val="2"/>
          <w:sz w:val="24"/>
          <w:szCs w:val="24"/>
          <w:lang w:val="en-US"/>
        </w:rPr>
      </w:pPr>
      <w:r>
        <w:rPr>
          <w:rFonts w:hint="eastAsia"/>
          <w:b w:val="0"/>
          <w:color w:val="auto"/>
          <w:kern w:val="2"/>
          <w:sz w:val="24"/>
          <w:szCs w:val="24"/>
          <w:lang w:val="en-US"/>
        </w:rPr>
        <w:t>我方承诺完全满足并响应，并对上</w:t>
      </w:r>
      <w:r w:rsidR="00CA5D87">
        <w:rPr>
          <w:rFonts w:hint="eastAsia"/>
          <w:b w:val="0"/>
          <w:color w:val="auto"/>
          <w:kern w:val="2"/>
          <w:sz w:val="24"/>
          <w:szCs w:val="24"/>
          <w:lang w:val="en-US"/>
        </w:rPr>
        <w:t>述承诺的内容事项真实性负责。如经查实上述承诺的内容事项存在虚假，愿意接受以提供虚假材料谋取成交的法律责任。</w:t>
      </w:r>
    </w:p>
    <w:p w14:paraId="1ADF0CA7" w14:textId="77777777" w:rsidR="00FC314D" w:rsidRDefault="00FC314D">
      <w:pPr>
        <w:spacing w:line="560" w:lineRule="atLeast"/>
        <w:rPr>
          <w:lang w:val="en-US"/>
        </w:rPr>
      </w:pPr>
    </w:p>
    <w:p w14:paraId="79F51564"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投标人名称（公章）：</w:t>
      </w:r>
    </w:p>
    <w:p w14:paraId="4A429C68"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78771E04"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日  期：</w:t>
      </w:r>
    </w:p>
    <w:p w14:paraId="0CC7704C" w14:textId="77777777" w:rsidR="00FC314D" w:rsidRDefault="00FC314D"/>
    <w:p w14:paraId="5A2BDC5D" w14:textId="77777777" w:rsidR="00FC314D" w:rsidRDefault="00FC314D"/>
    <w:p w14:paraId="5FB1C3EF" w14:textId="77777777" w:rsidR="00FC314D" w:rsidRDefault="00FC314D">
      <w:pPr>
        <w:pStyle w:val="a9"/>
        <w:spacing w:before="109"/>
        <w:ind w:firstLine="480"/>
      </w:pPr>
    </w:p>
    <w:p w14:paraId="41B69419" w14:textId="77777777" w:rsidR="00FC314D" w:rsidRDefault="00CA5D87">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lastRenderedPageBreak/>
        <w:t>项目名称：</w:t>
      </w:r>
    </w:p>
    <w:p w14:paraId="145C489E" w14:textId="77777777" w:rsidR="00FC314D" w:rsidRDefault="00CA5D87">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项目编号：</w:t>
      </w:r>
    </w:p>
    <w:p w14:paraId="335A9E74" w14:textId="77777777" w:rsidR="00FC314D" w:rsidRDefault="00CA5D87">
      <w:pPr>
        <w:snapToGrid/>
        <w:spacing w:line="400" w:lineRule="exact"/>
        <w:ind w:firstLineChars="0" w:firstLine="0"/>
        <w:rPr>
          <w:b w:val="0"/>
          <w:color w:val="auto"/>
          <w:sz w:val="24"/>
          <w:szCs w:val="20"/>
          <w:lang w:val="en-US"/>
        </w:rPr>
      </w:pPr>
      <w:r>
        <w:rPr>
          <w:rFonts w:hint="eastAsia"/>
          <w:b w:val="0"/>
          <w:color w:val="auto"/>
          <w:sz w:val="24"/>
          <w:szCs w:val="20"/>
          <w:lang w:val="en-US"/>
        </w:rPr>
        <w:t>包件号及名称：包2：计算、存储、网络设备运维</w:t>
      </w:r>
    </w:p>
    <w:p w14:paraId="367DA5CD" w14:textId="77777777" w:rsidR="00FC314D" w:rsidRDefault="00FC314D">
      <w:pPr>
        <w:snapToGrid/>
        <w:spacing w:line="400" w:lineRule="exact"/>
        <w:ind w:firstLineChars="0" w:firstLine="0"/>
        <w:rPr>
          <w:rFonts w:ascii="Times New Roman" w:hAnsi="Times New Roman"/>
          <w:b w:val="0"/>
          <w:color w:val="auto"/>
          <w:kern w:val="2"/>
          <w:sz w:val="24"/>
          <w:szCs w:val="20"/>
          <w:lang w:val="en-US"/>
        </w:rPr>
      </w:pPr>
    </w:p>
    <w:p w14:paraId="0D4E8543" w14:textId="77777777" w:rsidR="00FC314D" w:rsidRDefault="00CA5D87">
      <w:pPr>
        <w:widowControl/>
        <w:snapToGrid/>
        <w:spacing w:line="520" w:lineRule="exact"/>
        <w:ind w:firstLineChars="0" w:firstLine="0"/>
        <w:jc w:val="left"/>
        <w:rPr>
          <w:b w:val="0"/>
          <w:bCs/>
          <w:color w:val="auto"/>
          <w:sz w:val="24"/>
          <w:szCs w:val="24"/>
          <w:lang w:val="en-US"/>
        </w:rPr>
      </w:pPr>
      <w:r>
        <w:rPr>
          <w:rFonts w:hint="eastAsia"/>
          <w:b w:val="0"/>
          <w:bCs/>
          <w:color w:val="auto"/>
          <w:sz w:val="24"/>
          <w:szCs w:val="24"/>
          <w:lang w:val="en-US"/>
        </w:rPr>
        <w:t>成都市环境保护信息中心：</w:t>
      </w:r>
    </w:p>
    <w:p w14:paraId="185B2260" w14:textId="0B7F1A9D" w:rsidR="00FC314D" w:rsidRDefault="00CA5D87">
      <w:pPr>
        <w:snapToGrid/>
        <w:spacing w:line="400" w:lineRule="exact"/>
        <w:ind w:firstLine="480"/>
        <w:rPr>
          <w:b w:val="0"/>
          <w:color w:val="000000"/>
          <w:kern w:val="2"/>
          <w:sz w:val="24"/>
          <w:szCs w:val="20"/>
          <w:lang w:val="en-US"/>
        </w:rPr>
      </w:pPr>
      <w:r>
        <w:rPr>
          <w:rFonts w:hint="eastAsia"/>
          <w:b w:val="0"/>
          <w:color w:val="000000"/>
          <w:kern w:val="2"/>
          <w:sz w:val="24"/>
          <w:szCs w:val="20"/>
          <w:lang w:val="en-US"/>
        </w:rPr>
        <w:t>针对以下内容：</w:t>
      </w:r>
    </w:p>
    <w:p w14:paraId="7B4277D7" w14:textId="77777777" w:rsidR="00FC314D" w:rsidRDefault="00CA5D87">
      <w:pPr>
        <w:snapToGrid/>
        <w:spacing w:line="400" w:lineRule="exact"/>
        <w:ind w:firstLineChars="192" w:firstLine="461"/>
        <w:rPr>
          <w:b w:val="0"/>
          <w:color w:val="000000"/>
          <w:kern w:val="2"/>
          <w:sz w:val="24"/>
          <w:szCs w:val="24"/>
          <w:lang w:val="en-US"/>
        </w:rPr>
      </w:pPr>
      <w:r>
        <w:rPr>
          <w:rFonts w:hint="eastAsia"/>
          <w:b w:val="0"/>
          <w:color w:val="000000"/>
          <w:kern w:val="2"/>
          <w:sz w:val="24"/>
          <w:szCs w:val="24"/>
          <w:lang w:val="en-US"/>
        </w:rPr>
        <w:t>投标人承诺为本项目配备4名运维人员（驻场经理1名，网络工程师1名，运维工程师2名，）进行驻场服务，并为本项目进行7*24小时的现场值守服务。</w:t>
      </w:r>
    </w:p>
    <w:p w14:paraId="3FFC716F" w14:textId="77777777" w:rsidR="00FC314D" w:rsidRDefault="00CA5D87">
      <w:pPr>
        <w:pStyle w:val="a9"/>
        <w:spacing w:before="109"/>
        <w:ind w:firstLine="480"/>
        <w:rPr>
          <w:bCs w:val="0"/>
          <w:kern w:val="2"/>
          <w:lang w:val="en-US"/>
        </w:rPr>
      </w:pPr>
      <w:r>
        <w:rPr>
          <w:rFonts w:hint="eastAsia"/>
          <w:bCs w:val="0"/>
          <w:kern w:val="2"/>
          <w:lang w:val="en-US"/>
        </w:rPr>
        <w:t>4.信息安全管理</w:t>
      </w:r>
    </w:p>
    <w:p w14:paraId="529892C1" w14:textId="77777777" w:rsidR="00FC314D" w:rsidRDefault="00CA5D87">
      <w:pPr>
        <w:pStyle w:val="a9"/>
        <w:spacing w:before="109"/>
        <w:ind w:firstLine="480"/>
        <w:rPr>
          <w:bCs w:val="0"/>
          <w:kern w:val="2"/>
          <w:lang w:val="en-US"/>
        </w:rPr>
      </w:pPr>
      <w:r>
        <w:rPr>
          <w:rFonts w:hint="eastAsia"/>
          <w:bCs w:val="0"/>
          <w:kern w:val="2"/>
          <w:lang w:val="en-US"/>
        </w:rPr>
        <w:t>投标人必须服从采购人对网络与信息安全的各项管理规定和要求，对因投标人运维服务不到位引起的网络与信息安全责任事故，投标人承担全部责任。</w:t>
      </w:r>
    </w:p>
    <w:p w14:paraId="4242D160" w14:textId="77777777" w:rsidR="00FC314D" w:rsidRDefault="00CA5D87">
      <w:pPr>
        <w:pStyle w:val="a9"/>
        <w:spacing w:before="109"/>
        <w:ind w:firstLine="480"/>
        <w:rPr>
          <w:bCs w:val="0"/>
          <w:kern w:val="2"/>
          <w:lang w:val="en-US"/>
        </w:rPr>
      </w:pPr>
      <w:r>
        <w:rPr>
          <w:rFonts w:hint="eastAsia"/>
          <w:bCs w:val="0"/>
          <w:kern w:val="2"/>
          <w:lang w:val="en-US"/>
        </w:rPr>
        <w:t>5.服务安全管理</w:t>
      </w:r>
    </w:p>
    <w:p w14:paraId="186732DC" w14:textId="77777777" w:rsidR="00FC314D" w:rsidRDefault="00CA5D87">
      <w:pPr>
        <w:pStyle w:val="a9"/>
        <w:spacing w:before="109"/>
        <w:ind w:firstLine="480"/>
        <w:rPr>
          <w:bCs w:val="0"/>
          <w:kern w:val="2"/>
          <w:lang w:val="en-US"/>
        </w:rPr>
      </w:pPr>
      <w:r>
        <w:rPr>
          <w:rFonts w:hint="eastAsia"/>
          <w:bCs w:val="0"/>
          <w:kern w:val="2"/>
          <w:lang w:val="en-US"/>
        </w:rPr>
        <w:t>投标人应承诺提供的驻场人员或服务人员具备相对应工作的知识和技能，遵循相应的国家规范和操作流程。对有特殊要求的维护操作，需要专业人员进行操作，包括但不限于网络安全、计算存储、云平台等，若因不具资格或人员不当操作引起的事故，均由投标人自己承担全部责任。</w:t>
      </w:r>
    </w:p>
    <w:p w14:paraId="4A16D360" w14:textId="77777777" w:rsidR="00FC314D" w:rsidRDefault="00FC314D">
      <w:pPr>
        <w:snapToGrid/>
        <w:spacing w:line="240" w:lineRule="auto"/>
        <w:ind w:firstLine="480"/>
        <w:rPr>
          <w:b w:val="0"/>
          <w:color w:val="auto"/>
          <w:kern w:val="2"/>
          <w:sz w:val="24"/>
          <w:szCs w:val="24"/>
          <w:lang w:val="en-US"/>
        </w:rPr>
      </w:pPr>
    </w:p>
    <w:p w14:paraId="68B7DF37" w14:textId="1B810827" w:rsidR="00FC314D" w:rsidRDefault="006040F8">
      <w:pPr>
        <w:snapToGrid/>
        <w:spacing w:line="240" w:lineRule="auto"/>
        <w:ind w:firstLine="480"/>
        <w:rPr>
          <w:b w:val="0"/>
          <w:color w:val="auto"/>
          <w:kern w:val="2"/>
          <w:sz w:val="24"/>
          <w:szCs w:val="24"/>
          <w:lang w:val="en-US"/>
        </w:rPr>
      </w:pPr>
      <w:r>
        <w:rPr>
          <w:rFonts w:hint="eastAsia"/>
          <w:b w:val="0"/>
          <w:color w:val="auto"/>
          <w:kern w:val="2"/>
          <w:sz w:val="24"/>
          <w:szCs w:val="24"/>
          <w:lang w:val="en-US"/>
        </w:rPr>
        <w:t>我方承诺完全满足并响应，并对上述承诺的内容事项真实性负责。</w:t>
      </w:r>
      <w:r w:rsidR="00CA5D87">
        <w:rPr>
          <w:rFonts w:hint="eastAsia"/>
          <w:b w:val="0"/>
          <w:color w:val="auto"/>
          <w:kern w:val="2"/>
          <w:sz w:val="24"/>
          <w:szCs w:val="24"/>
          <w:lang w:val="en-US"/>
        </w:rPr>
        <w:t>如经查实上述承诺的内容事项存在虚假，愿意接受以提供虚假材料谋取成交的法律责任。</w:t>
      </w:r>
    </w:p>
    <w:p w14:paraId="70FB3CE9" w14:textId="77777777" w:rsidR="00FC314D" w:rsidRDefault="00FC314D">
      <w:pPr>
        <w:spacing w:line="560" w:lineRule="atLeast"/>
        <w:rPr>
          <w:lang w:val="en-US"/>
        </w:rPr>
      </w:pPr>
    </w:p>
    <w:p w14:paraId="715CA11D"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投标人名称（公章）：</w:t>
      </w:r>
    </w:p>
    <w:p w14:paraId="099DDA16"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07C43DE9"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日  期：</w:t>
      </w:r>
    </w:p>
    <w:p w14:paraId="0E87C4CD" w14:textId="77777777" w:rsidR="00FC314D" w:rsidRDefault="00FC314D"/>
    <w:p w14:paraId="0995A5F2" w14:textId="77777777" w:rsidR="00FC314D" w:rsidRDefault="00FC314D"/>
    <w:p w14:paraId="4D0BF49A" w14:textId="77777777" w:rsidR="00FC314D" w:rsidRDefault="00FC314D">
      <w:pPr>
        <w:pStyle w:val="a9"/>
        <w:spacing w:before="109"/>
        <w:ind w:firstLine="480"/>
      </w:pPr>
    </w:p>
    <w:p w14:paraId="5EB3A0EB" w14:textId="77777777" w:rsidR="00FC314D" w:rsidRDefault="00CA5D87">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lastRenderedPageBreak/>
        <w:t>项目名称：</w:t>
      </w:r>
    </w:p>
    <w:p w14:paraId="2C314392" w14:textId="77777777" w:rsidR="00FC314D" w:rsidRDefault="00CA5D87">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项目编号：</w:t>
      </w:r>
    </w:p>
    <w:p w14:paraId="78F9F69A" w14:textId="77777777" w:rsidR="00FC314D" w:rsidRDefault="00CA5D87">
      <w:pPr>
        <w:snapToGrid/>
        <w:spacing w:line="400" w:lineRule="exact"/>
        <w:ind w:firstLineChars="0" w:firstLine="0"/>
        <w:rPr>
          <w:b w:val="0"/>
          <w:color w:val="auto"/>
          <w:sz w:val="24"/>
          <w:szCs w:val="20"/>
          <w:lang w:val="en-US"/>
        </w:rPr>
      </w:pPr>
      <w:r>
        <w:rPr>
          <w:rFonts w:hint="eastAsia"/>
          <w:b w:val="0"/>
          <w:color w:val="auto"/>
          <w:sz w:val="24"/>
          <w:szCs w:val="20"/>
          <w:lang w:val="en-US"/>
        </w:rPr>
        <w:t>包件号及名称：包2：指挥大厅和机房基础环境及设备运维</w:t>
      </w:r>
    </w:p>
    <w:p w14:paraId="2876657D" w14:textId="77777777" w:rsidR="00FC314D" w:rsidRDefault="00FC314D">
      <w:pPr>
        <w:snapToGrid/>
        <w:spacing w:line="400" w:lineRule="exact"/>
        <w:ind w:firstLineChars="0" w:firstLine="0"/>
        <w:rPr>
          <w:rFonts w:ascii="Times New Roman" w:hAnsi="Times New Roman"/>
          <w:b w:val="0"/>
          <w:color w:val="auto"/>
          <w:kern w:val="2"/>
          <w:sz w:val="24"/>
          <w:szCs w:val="20"/>
          <w:lang w:val="en-US"/>
        </w:rPr>
      </w:pPr>
    </w:p>
    <w:p w14:paraId="6120237B" w14:textId="77777777" w:rsidR="00FC314D" w:rsidRDefault="00CA5D87">
      <w:pPr>
        <w:widowControl/>
        <w:snapToGrid/>
        <w:spacing w:line="520" w:lineRule="exact"/>
        <w:ind w:firstLineChars="0" w:firstLine="0"/>
        <w:jc w:val="left"/>
        <w:rPr>
          <w:b w:val="0"/>
          <w:bCs/>
          <w:color w:val="auto"/>
          <w:sz w:val="24"/>
          <w:szCs w:val="24"/>
          <w:lang w:val="en-US"/>
        </w:rPr>
      </w:pPr>
      <w:r>
        <w:rPr>
          <w:rFonts w:hint="eastAsia"/>
          <w:b w:val="0"/>
          <w:bCs/>
          <w:color w:val="auto"/>
          <w:sz w:val="24"/>
          <w:szCs w:val="24"/>
          <w:lang w:val="en-US"/>
        </w:rPr>
        <w:t>成都市环境保护信息中心：</w:t>
      </w:r>
    </w:p>
    <w:p w14:paraId="28FE12EE" w14:textId="402276B7" w:rsidR="00FC314D" w:rsidRDefault="00CA5D87">
      <w:pPr>
        <w:snapToGrid/>
        <w:spacing w:line="400" w:lineRule="exact"/>
        <w:ind w:firstLine="480"/>
        <w:rPr>
          <w:b w:val="0"/>
          <w:color w:val="000000"/>
          <w:kern w:val="2"/>
          <w:sz w:val="24"/>
          <w:szCs w:val="20"/>
          <w:lang w:val="en-US"/>
        </w:rPr>
      </w:pPr>
      <w:r>
        <w:rPr>
          <w:rFonts w:hint="eastAsia"/>
          <w:b w:val="0"/>
          <w:color w:val="000000"/>
          <w:kern w:val="2"/>
          <w:sz w:val="24"/>
          <w:szCs w:val="20"/>
          <w:lang w:val="en-US"/>
        </w:rPr>
        <w:t>针对以下内容：</w:t>
      </w:r>
    </w:p>
    <w:p w14:paraId="362907DB" w14:textId="77777777" w:rsidR="00FC314D" w:rsidRDefault="00CA5D87">
      <w:pPr>
        <w:snapToGrid/>
        <w:spacing w:line="400" w:lineRule="exact"/>
        <w:ind w:firstLineChars="192" w:firstLine="461"/>
        <w:rPr>
          <w:b w:val="0"/>
          <w:color w:val="000000"/>
          <w:kern w:val="2"/>
          <w:sz w:val="24"/>
          <w:szCs w:val="24"/>
          <w:lang w:val="en-US"/>
        </w:rPr>
      </w:pPr>
      <w:r>
        <w:rPr>
          <w:rFonts w:hint="eastAsia"/>
          <w:b w:val="0"/>
          <w:color w:val="000000"/>
          <w:kern w:val="2"/>
          <w:sz w:val="24"/>
          <w:szCs w:val="24"/>
          <w:lang w:val="en-US"/>
        </w:rPr>
        <w:t>投标人承诺为本项目提供2名专业人员进行驻场服务（其中运</w:t>
      </w:r>
      <w:proofErr w:type="gramStart"/>
      <w:r>
        <w:rPr>
          <w:rFonts w:hint="eastAsia"/>
          <w:b w:val="0"/>
          <w:color w:val="000000"/>
          <w:kern w:val="2"/>
          <w:sz w:val="24"/>
          <w:szCs w:val="24"/>
          <w:lang w:val="en-US"/>
        </w:rPr>
        <w:t>维经理</w:t>
      </w:r>
      <w:proofErr w:type="gramEnd"/>
      <w:r>
        <w:rPr>
          <w:rFonts w:hint="eastAsia"/>
          <w:b w:val="0"/>
          <w:color w:val="000000"/>
          <w:kern w:val="2"/>
          <w:sz w:val="24"/>
          <w:szCs w:val="24"/>
          <w:lang w:val="en-US"/>
        </w:rPr>
        <w:t>1名，弱电工程师1名），配备的人员须具有对应的专业知识和技能。</w:t>
      </w:r>
    </w:p>
    <w:p w14:paraId="5F1F3CC4" w14:textId="77777777" w:rsidR="00FC314D" w:rsidRDefault="00CA5D87">
      <w:pPr>
        <w:pStyle w:val="a9"/>
        <w:spacing w:before="109"/>
        <w:ind w:firstLine="480"/>
        <w:rPr>
          <w:bCs w:val="0"/>
          <w:kern w:val="2"/>
          <w:lang w:val="en-US"/>
        </w:rPr>
      </w:pPr>
      <w:r>
        <w:rPr>
          <w:rFonts w:hint="eastAsia"/>
          <w:bCs w:val="0"/>
          <w:kern w:val="2"/>
          <w:lang w:val="en-US"/>
        </w:rPr>
        <w:t>4.信息安全管理</w:t>
      </w:r>
    </w:p>
    <w:p w14:paraId="4C6B0DBC" w14:textId="77777777" w:rsidR="00FC314D" w:rsidRDefault="00CA5D87">
      <w:pPr>
        <w:pStyle w:val="a9"/>
        <w:spacing w:before="109"/>
        <w:ind w:firstLine="480"/>
        <w:rPr>
          <w:bCs w:val="0"/>
          <w:kern w:val="2"/>
          <w:lang w:val="en-US"/>
        </w:rPr>
      </w:pPr>
      <w:r>
        <w:rPr>
          <w:rFonts w:hint="eastAsia"/>
          <w:bCs w:val="0"/>
          <w:kern w:val="2"/>
          <w:lang w:val="en-US"/>
        </w:rPr>
        <w:t>投标人必须服从采购人对网络与信息安全的各项管理规定和要求，对因投标人运维服务不到位引起的网络与信息安全责任事故，投标人承担全部责任。</w:t>
      </w:r>
    </w:p>
    <w:p w14:paraId="41FAB9AB" w14:textId="77777777" w:rsidR="00FC314D" w:rsidRDefault="00CA5D87">
      <w:pPr>
        <w:pStyle w:val="a9"/>
        <w:spacing w:before="109"/>
        <w:ind w:firstLine="480"/>
        <w:rPr>
          <w:bCs w:val="0"/>
          <w:kern w:val="2"/>
          <w:lang w:val="en-US"/>
        </w:rPr>
      </w:pPr>
      <w:r>
        <w:rPr>
          <w:rFonts w:hint="eastAsia"/>
          <w:bCs w:val="0"/>
          <w:kern w:val="2"/>
          <w:lang w:val="en-US"/>
        </w:rPr>
        <w:t>★5.服务安全管理</w:t>
      </w:r>
    </w:p>
    <w:p w14:paraId="4AB19CD4" w14:textId="77777777" w:rsidR="00FC314D" w:rsidRDefault="00CA5D87">
      <w:pPr>
        <w:pStyle w:val="a9"/>
        <w:spacing w:before="109"/>
        <w:ind w:firstLine="480"/>
        <w:rPr>
          <w:bCs w:val="0"/>
          <w:kern w:val="2"/>
          <w:lang w:val="en-US"/>
        </w:rPr>
      </w:pPr>
      <w:r>
        <w:rPr>
          <w:rFonts w:hint="eastAsia"/>
          <w:bCs w:val="0"/>
          <w:kern w:val="2"/>
          <w:lang w:val="en-US"/>
        </w:rPr>
        <w:t>投标人应承诺提供的驻场人员或服务人员具备相对应工作的知识技能，遵循相应的国家规范和操作流程。对有特殊要求的维护操作，需要专业人员进行操作，包括但不限于强弱电、消防、防雷接地、高处作业等，若因不具资格或人员不当操作引起的事故，均由投标人自己承担全部责任。</w:t>
      </w:r>
    </w:p>
    <w:p w14:paraId="1ADA4457" w14:textId="77777777" w:rsidR="00FC314D" w:rsidRDefault="00FC314D">
      <w:pPr>
        <w:snapToGrid/>
        <w:spacing w:line="240" w:lineRule="auto"/>
        <w:ind w:firstLine="480"/>
        <w:rPr>
          <w:b w:val="0"/>
          <w:color w:val="auto"/>
          <w:kern w:val="2"/>
          <w:sz w:val="24"/>
          <w:szCs w:val="24"/>
          <w:lang w:val="en-US"/>
        </w:rPr>
      </w:pPr>
    </w:p>
    <w:p w14:paraId="427C707B" w14:textId="4AA41FF1" w:rsidR="00FC314D" w:rsidRDefault="006040F8">
      <w:pPr>
        <w:snapToGrid/>
        <w:spacing w:line="240" w:lineRule="auto"/>
        <w:ind w:firstLine="480"/>
        <w:rPr>
          <w:b w:val="0"/>
          <w:color w:val="auto"/>
          <w:kern w:val="2"/>
          <w:sz w:val="24"/>
          <w:szCs w:val="24"/>
          <w:lang w:val="en-US"/>
        </w:rPr>
      </w:pPr>
      <w:r>
        <w:rPr>
          <w:rFonts w:hint="eastAsia"/>
          <w:b w:val="0"/>
          <w:color w:val="auto"/>
          <w:kern w:val="2"/>
          <w:sz w:val="24"/>
          <w:szCs w:val="24"/>
          <w:lang w:val="en-US"/>
        </w:rPr>
        <w:t>我方承诺完全满足并响应，并对上述承诺的内容事项真实性负责。</w:t>
      </w:r>
      <w:r w:rsidR="00CA5D87">
        <w:rPr>
          <w:rFonts w:hint="eastAsia"/>
          <w:b w:val="0"/>
          <w:color w:val="auto"/>
          <w:kern w:val="2"/>
          <w:sz w:val="24"/>
          <w:szCs w:val="24"/>
          <w:lang w:val="en-US"/>
        </w:rPr>
        <w:t>如经查实上述承诺的内容事项存在虚假，愿意接受以提供虚假材料谋取成交的法律责任。</w:t>
      </w:r>
    </w:p>
    <w:p w14:paraId="3AF40556" w14:textId="77777777" w:rsidR="00FC314D" w:rsidRDefault="00FC314D">
      <w:pPr>
        <w:spacing w:line="560" w:lineRule="atLeast"/>
        <w:rPr>
          <w:lang w:val="en-US"/>
        </w:rPr>
      </w:pPr>
    </w:p>
    <w:p w14:paraId="3E7D883D"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投标人名称（公章）：</w:t>
      </w:r>
    </w:p>
    <w:p w14:paraId="70E05763"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698558E3"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日  期：</w:t>
      </w:r>
    </w:p>
    <w:p w14:paraId="3BAFFA45" w14:textId="77777777" w:rsidR="00FC314D" w:rsidRDefault="00FC314D"/>
    <w:p w14:paraId="692101EE" w14:textId="77777777" w:rsidR="00FC314D" w:rsidRDefault="00FC314D">
      <w:pPr>
        <w:pStyle w:val="a9"/>
        <w:spacing w:before="109"/>
        <w:ind w:firstLine="480"/>
      </w:pPr>
    </w:p>
    <w:p w14:paraId="3253F1A3" w14:textId="77777777" w:rsidR="00FC314D" w:rsidRDefault="00FC314D">
      <w:pPr>
        <w:pStyle w:val="a9"/>
        <w:spacing w:before="109"/>
        <w:ind w:firstLine="480"/>
      </w:pPr>
    </w:p>
    <w:p w14:paraId="5969BC73" w14:textId="77777777" w:rsidR="00FC314D" w:rsidRDefault="00CA5D87">
      <w:pPr>
        <w:numPr>
          <w:ilvl w:val="3"/>
          <w:numId w:val="17"/>
        </w:numPr>
        <w:tabs>
          <w:tab w:val="left" w:pos="360"/>
        </w:tabs>
        <w:spacing w:line="240" w:lineRule="auto"/>
        <w:ind w:left="532" w:hangingChars="221" w:hanging="532"/>
        <w:jc w:val="left"/>
        <w:outlineLvl w:val="1"/>
        <w:rPr>
          <w:bCs/>
          <w:color w:val="auto"/>
          <w:kern w:val="2"/>
          <w:sz w:val="24"/>
          <w:szCs w:val="24"/>
          <w:lang w:val="en-US"/>
        </w:rPr>
      </w:pPr>
      <w:bookmarkStart w:id="423" w:name="_Toc22640"/>
      <w:bookmarkStart w:id="424" w:name="_Toc14320"/>
      <w:bookmarkStart w:id="425" w:name="_Toc421277563"/>
      <w:bookmarkStart w:id="426" w:name="_Toc3408"/>
      <w:r>
        <w:rPr>
          <w:rFonts w:hint="eastAsia"/>
          <w:bCs/>
          <w:color w:val="auto"/>
          <w:kern w:val="2"/>
          <w:sz w:val="24"/>
          <w:szCs w:val="24"/>
          <w:lang w:val="en-US"/>
        </w:rPr>
        <w:lastRenderedPageBreak/>
        <w:t xml:space="preserve"> </w:t>
      </w:r>
      <w:bookmarkEnd w:id="423"/>
      <w:bookmarkEnd w:id="424"/>
      <w:bookmarkEnd w:id="425"/>
      <w:bookmarkEnd w:id="426"/>
      <w:r>
        <w:rPr>
          <w:rFonts w:hint="eastAsia"/>
          <w:bCs/>
          <w:color w:val="auto"/>
          <w:kern w:val="2"/>
          <w:sz w:val="24"/>
          <w:szCs w:val="24"/>
          <w:lang w:val="en-US"/>
        </w:rPr>
        <w:t>知识产权承诺函</w:t>
      </w:r>
    </w:p>
    <w:p w14:paraId="486F777F" w14:textId="77777777" w:rsidR="00FC314D" w:rsidRDefault="00FC314D">
      <w:pPr>
        <w:widowControl/>
        <w:snapToGrid/>
        <w:spacing w:line="400" w:lineRule="exact"/>
        <w:ind w:firstLineChars="0" w:firstLine="0"/>
        <w:jc w:val="left"/>
        <w:rPr>
          <w:b w:val="0"/>
          <w:color w:val="auto"/>
          <w:sz w:val="24"/>
          <w:szCs w:val="24"/>
          <w:lang w:val="en-US"/>
        </w:rPr>
      </w:pPr>
    </w:p>
    <w:p w14:paraId="7748164E" w14:textId="77777777" w:rsidR="00FC314D" w:rsidRDefault="00CA5D87">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项目名称：</w:t>
      </w:r>
    </w:p>
    <w:p w14:paraId="238CA001" w14:textId="77777777" w:rsidR="00FC314D" w:rsidRDefault="00CA5D87">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项目编号：</w:t>
      </w:r>
    </w:p>
    <w:p w14:paraId="64E30EF8" w14:textId="77777777" w:rsidR="00FC314D" w:rsidRDefault="00CA5D87">
      <w:pPr>
        <w:snapToGrid/>
        <w:spacing w:line="400" w:lineRule="exact"/>
        <w:ind w:firstLineChars="0" w:firstLine="0"/>
        <w:rPr>
          <w:b w:val="0"/>
          <w:color w:val="auto"/>
          <w:sz w:val="24"/>
          <w:szCs w:val="20"/>
          <w:lang w:val="en-US"/>
        </w:rPr>
      </w:pPr>
      <w:r>
        <w:rPr>
          <w:rFonts w:hint="eastAsia"/>
          <w:b w:val="0"/>
          <w:color w:val="auto"/>
          <w:sz w:val="24"/>
          <w:szCs w:val="20"/>
          <w:lang w:val="en-US"/>
        </w:rPr>
        <w:t>包件号及名称：</w:t>
      </w:r>
    </w:p>
    <w:p w14:paraId="75C21A4E" w14:textId="77777777" w:rsidR="00FC314D" w:rsidRDefault="00FC314D">
      <w:pPr>
        <w:snapToGrid/>
        <w:spacing w:line="400" w:lineRule="exact"/>
        <w:ind w:firstLineChars="0" w:firstLine="0"/>
        <w:rPr>
          <w:rFonts w:ascii="Times New Roman" w:hAnsi="Times New Roman"/>
          <w:b w:val="0"/>
          <w:color w:val="auto"/>
          <w:kern w:val="2"/>
          <w:sz w:val="24"/>
          <w:szCs w:val="20"/>
          <w:lang w:val="en-US"/>
        </w:rPr>
      </w:pPr>
    </w:p>
    <w:p w14:paraId="327816DA" w14:textId="77777777" w:rsidR="00FC314D" w:rsidRDefault="00CA5D87">
      <w:pPr>
        <w:widowControl/>
        <w:snapToGrid/>
        <w:spacing w:line="520" w:lineRule="exact"/>
        <w:ind w:firstLineChars="0" w:firstLine="0"/>
        <w:jc w:val="left"/>
        <w:rPr>
          <w:b w:val="0"/>
          <w:bCs/>
          <w:color w:val="auto"/>
          <w:sz w:val="24"/>
          <w:szCs w:val="24"/>
          <w:lang w:val="en-US"/>
        </w:rPr>
      </w:pPr>
      <w:r>
        <w:rPr>
          <w:rFonts w:hint="eastAsia"/>
          <w:b w:val="0"/>
          <w:bCs/>
          <w:color w:val="auto"/>
          <w:sz w:val="24"/>
          <w:szCs w:val="24"/>
          <w:lang w:val="en-US"/>
        </w:rPr>
        <w:t>成都市环境保护信息中心：</w:t>
      </w:r>
    </w:p>
    <w:p w14:paraId="44116E0E" w14:textId="77777777" w:rsidR="00FC314D" w:rsidRDefault="00CA5D87">
      <w:pPr>
        <w:snapToGrid/>
        <w:spacing w:line="400" w:lineRule="exact"/>
        <w:ind w:firstLine="480"/>
        <w:rPr>
          <w:b w:val="0"/>
          <w:color w:val="000000"/>
          <w:kern w:val="2"/>
          <w:sz w:val="24"/>
          <w:szCs w:val="20"/>
          <w:lang w:val="en-US"/>
        </w:rPr>
      </w:pPr>
      <w:r>
        <w:rPr>
          <w:rFonts w:hint="eastAsia"/>
          <w:b w:val="0"/>
          <w:color w:val="000000"/>
          <w:kern w:val="2"/>
          <w:sz w:val="24"/>
          <w:szCs w:val="20"/>
          <w:lang w:val="en-US"/>
        </w:rPr>
        <w:t>针对以下内容，我方承诺：</w:t>
      </w:r>
    </w:p>
    <w:p w14:paraId="6BB7E626" w14:textId="77777777" w:rsidR="00FC314D" w:rsidRDefault="00CA5D87">
      <w:pPr>
        <w:snapToGrid/>
        <w:spacing w:line="400" w:lineRule="exact"/>
        <w:ind w:firstLine="480"/>
        <w:rPr>
          <w:b w:val="0"/>
          <w:color w:val="000000"/>
          <w:kern w:val="2"/>
          <w:sz w:val="24"/>
          <w:szCs w:val="24"/>
          <w:lang w:val="en-US"/>
        </w:rPr>
      </w:pPr>
      <w:r>
        <w:rPr>
          <w:rFonts w:hint="eastAsia"/>
          <w:b w:val="0"/>
          <w:color w:val="000000"/>
          <w:kern w:val="2"/>
          <w:sz w:val="24"/>
          <w:szCs w:val="20"/>
          <w:lang w:val="en-US"/>
        </w:rPr>
        <w:t>我方</w:t>
      </w:r>
      <w:r>
        <w:rPr>
          <w:rFonts w:hint="eastAsia"/>
          <w:b w:val="0"/>
          <w:color w:val="000000"/>
          <w:kern w:val="2"/>
          <w:sz w:val="24"/>
          <w:szCs w:val="24"/>
          <w:lang w:val="en-US"/>
        </w:rPr>
        <w:t>保证在本项目</w:t>
      </w:r>
      <w:r>
        <w:rPr>
          <w:rFonts w:hint="eastAsia"/>
          <w:b w:val="0"/>
          <w:color w:val="auto"/>
          <w:kern w:val="2"/>
          <w:sz w:val="24"/>
          <w:szCs w:val="24"/>
          <w:lang w:val="en-US"/>
        </w:rPr>
        <w:t>中</w:t>
      </w:r>
      <w:r>
        <w:rPr>
          <w:rFonts w:hint="eastAsia"/>
          <w:b w:val="0"/>
          <w:color w:val="000000"/>
          <w:kern w:val="2"/>
          <w:sz w:val="24"/>
          <w:szCs w:val="24"/>
          <w:lang w:val="en-US"/>
        </w:rPr>
        <w:t>使用的任何产品和服务（包括部分使用），不会产生因第三方提出侵犯其专利权、商标权或其它知识产权而引起的法律和经济纠纷，如因专利权、商标权或其它知识产权而引起法律和经济纠纷，由</w:t>
      </w:r>
      <w:r>
        <w:rPr>
          <w:rFonts w:hint="eastAsia"/>
          <w:b w:val="0"/>
          <w:color w:val="000000"/>
          <w:kern w:val="2"/>
          <w:sz w:val="24"/>
          <w:szCs w:val="20"/>
          <w:lang w:val="en-US"/>
        </w:rPr>
        <w:t>我方</w:t>
      </w:r>
      <w:r>
        <w:rPr>
          <w:rFonts w:hint="eastAsia"/>
          <w:b w:val="0"/>
          <w:color w:val="000000"/>
          <w:kern w:val="2"/>
          <w:sz w:val="24"/>
          <w:szCs w:val="24"/>
          <w:lang w:val="en-US"/>
        </w:rPr>
        <w:t>承担所有相关责任。</w:t>
      </w:r>
    </w:p>
    <w:p w14:paraId="0905428F" w14:textId="77777777" w:rsidR="00FC314D" w:rsidRDefault="00CA5D87">
      <w:pPr>
        <w:snapToGrid/>
        <w:spacing w:line="400" w:lineRule="exact"/>
        <w:ind w:firstLine="480"/>
        <w:rPr>
          <w:b w:val="0"/>
          <w:color w:val="000000"/>
          <w:kern w:val="2"/>
          <w:sz w:val="24"/>
          <w:szCs w:val="24"/>
          <w:lang w:val="en-US"/>
        </w:rPr>
      </w:pPr>
      <w:r>
        <w:rPr>
          <w:rFonts w:hint="eastAsia"/>
          <w:b w:val="0"/>
          <w:color w:val="000000"/>
          <w:kern w:val="2"/>
          <w:sz w:val="24"/>
          <w:szCs w:val="24"/>
          <w:lang w:val="en-US"/>
        </w:rPr>
        <w:t>除非招标文件特别</w:t>
      </w:r>
      <w:r>
        <w:rPr>
          <w:rFonts w:hint="eastAsia"/>
          <w:b w:val="0"/>
          <w:color w:val="auto"/>
          <w:kern w:val="2"/>
          <w:sz w:val="24"/>
          <w:szCs w:val="24"/>
          <w:lang w:val="en-US"/>
        </w:rPr>
        <w:t>规定</w:t>
      </w:r>
      <w:r>
        <w:rPr>
          <w:rFonts w:hint="eastAsia"/>
          <w:b w:val="0"/>
          <w:color w:val="000000"/>
          <w:kern w:val="2"/>
          <w:sz w:val="24"/>
          <w:szCs w:val="24"/>
          <w:lang w:val="en-US"/>
        </w:rPr>
        <w:t>，采购人享有本项目实施过程中产生的知识成果及知识产权。</w:t>
      </w:r>
    </w:p>
    <w:p w14:paraId="29D71A14" w14:textId="77777777" w:rsidR="00FC314D" w:rsidRDefault="00CA5D87">
      <w:pPr>
        <w:snapToGrid/>
        <w:spacing w:line="400" w:lineRule="exact"/>
        <w:ind w:firstLine="480"/>
        <w:rPr>
          <w:rFonts w:ascii="仿宋_GB2312" w:eastAsia="仿宋_GB2312" w:hAnsi="Times New Roman"/>
          <w:b w:val="0"/>
          <w:color w:val="auto"/>
          <w:kern w:val="2"/>
          <w:lang w:val="en-US"/>
        </w:rPr>
      </w:pPr>
      <w:r>
        <w:rPr>
          <w:rFonts w:hint="eastAsia"/>
          <w:b w:val="0"/>
          <w:color w:val="000000"/>
          <w:kern w:val="2"/>
          <w:sz w:val="24"/>
          <w:szCs w:val="24"/>
          <w:lang w:val="en-US"/>
        </w:rPr>
        <w:t>我方如</w:t>
      </w:r>
      <w:r>
        <w:rPr>
          <w:rFonts w:hint="eastAsia"/>
          <w:b w:val="0"/>
          <w:color w:val="auto"/>
          <w:kern w:val="2"/>
          <w:sz w:val="24"/>
          <w:szCs w:val="24"/>
          <w:lang w:val="en-US"/>
        </w:rPr>
        <w:t>在采购项目实施过程中采用自有或者第三</w:t>
      </w:r>
      <w:proofErr w:type="gramStart"/>
      <w:r>
        <w:rPr>
          <w:rFonts w:hint="eastAsia"/>
          <w:b w:val="0"/>
          <w:color w:val="auto"/>
          <w:kern w:val="2"/>
          <w:sz w:val="24"/>
          <w:szCs w:val="24"/>
          <w:lang w:val="en-US"/>
        </w:rPr>
        <w:t>方知识</w:t>
      </w:r>
      <w:proofErr w:type="gramEnd"/>
      <w:r>
        <w:rPr>
          <w:rFonts w:hint="eastAsia"/>
          <w:b w:val="0"/>
          <w:color w:val="auto"/>
          <w:kern w:val="2"/>
          <w:sz w:val="24"/>
          <w:szCs w:val="24"/>
          <w:lang w:val="en-US"/>
        </w:rPr>
        <w:t>成果的，使用</w:t>
      </w:r>
      <w:proofErr w:type="gramStart"/>
      <w:r>
        <w:rPr>
          <w:rFonts w:hint="eastAsia"/>
          <w:b w:val="0"/>
          <w:color w:val="auto"/>
          <w:kern w:val="2"/>
          <w:sz w:val="24"/>
          <w:szCs w:val="24"/>
          <w:lang w:val="en-US"/>
        </w:rPr>
        <w:t>该知识</w:t>
      </w:r>
      <w:proofErr w:type="gramEnd"/>
      <w:r>
        <w:rPr>
          <w:rFonts w:hint="eastAsia"/>
          <w:b w:val="0"/>
          <w:color w:val="auto"/>
          <w:kern w:val="2"/>
          <w:sz w:val="24"/>
          <w:szCs w:val="24"/>
          <w:lang w:val="en-US"/>
        </w:rPr>
        <w:t>成果后，我方需提供开发接口和开发手册等技术资料，并承诺提供无限期支持，采购人享有使用权（含采购人委托第三方在该项目后续开发的使用权），同时将在投标文件中声明并提供相关知识产权证明文件</w:t>
      </w:r>
      <w:r>
        <w:rPr>
          <w:b w:val="0"/>
          <w:color w:val="auto"/>
          <w:kern w:val="2"/>
          <w:sz w:val="24"/>
          <w:szCs w:val="24"/>
          <w:lang w:val="en-US"/>
        </w:rPr>
        <w:t>。</w:t>
      </w:r>
    </w:p>
    <w:p w14:paraId="3C103899" w14:textId="77777777" w:rsidR="00FC314D" w:rsidRDefault="00CA5D87">
      <w:pPr>
        <w:snapToGrid/>
        <w:spacing w:line="400" w:lineRule="exact"/>
        <w:ind w:firstLineChars="192" w:firstLine="461"/>
        <w:rPr>
          <w:b w:val="0"/>
          <w:color w:val="000000"/>
          <w:kern w:val="2"/>
          <w:sz w:val="24"/>
          <w:szCs w:val="24"/>
          <w:lang w:val="en-US"/>
        </w:rPr>
      </w:pPr>
      <w:r>
        <w:rPr>
          <w:rFonts w:hint="eastAsia"/>
          <w:b w:val="0"/>
          <w:color w:val="000000"/>
          <w:kern w:val="2"/>
          <w:sz w:val="24"/>
          <w:szCs w:val="24"/>
          <w:lang w:val="en-US"/>
        </w:rPr>
        <w:t>我方如采用所不拥有的知识产权，则在报价中必须包括合法获取该知识产权的相关费用</w:t>
      </w:r>
      <w:r>
        <w:rPr>
          <w:rFonts w:hint="eastAsia"/>
          <w:b w:val="0"/>
          <w:color w:val="auto"/>
          <w:kern w:val="2"/>
          <w:sz w:val="24"/>
          <w:szCs w:val="24"/>
          <w:lang w:val="en-US"/>
        </w:rPr>
        <w:t>，</w:t>
      </w:r>
      <w:r>
        <w:rPr>
          <w:rFonts w:hint="eastAsia"/>
          <w:b w:val="0"/>
          <w:bCs/>
          <w:color w:val="auto"/>
          <w:kern w:val="2"/>
          <w:sz w:val="24"/>
          <w:szCs w:val="24"/>
          <w:lang w:val="en-US"/>
        </w:rPr>
        <w:t>采购人不再因</w:t>
      </w:r>
      <w:r>
        <w:rPr>
          <w:rFonts w:hint="eastAsia"/>
          <w:b w:val="0"/>
          <w:color w:val="auto"/>
          <w:kern w:val="2"/>
          <w:sz w:val="24"/>
          <w:szCs w:val="24"/>
          <w:lang w:val="en-US"/>
        </w:rPr>
        <w:t>供应商</w:t>
      </w:r>
      <w:r>
        <w:rPr>
          <w:b w:val="0"/>
          <w:color w:val="auto"/>
          <w:kern w:val="2"/>
          <w:sz w:val="24"/>
          <w:szCs w:val="24"/>
          <w:lang w:val="en-US"/>
        </w:rPr>
        <w:t>采用所不拥有的知识产权</w:t>
      </w:r>
      <w:r>
        <w:rPr>
          <w:rFonts w:hint="eastAsia"/>
          <w:b w:val="0"/>
          <w:color w:val="auto"/>
          <w:kern w:val="2"/>
          <w:sz w:val="24"/>
          <w:szCs w:val="24"/>
          <w:lang w:val="en-US"/>
        </w:rPr>
        <w:t>而另行支付任何费用</w:t>
      </w:r>
      <w:r>
        <w:rPr>
          <w:b w:val="0"/>
          <w:color w:val="auto"/>
          <w:kern w:val="2"/>
          <w:sz w:val="24"/>
          <w:szCs w:val="24"/>
          <w:lang w:val="en-US"/>
        </w:rPr>
        <w:t>。</w:t>
      </w:r>
    </w:p>
    <w:p w14:paraId="55581C6C" w14:textId="77777777" w:rsidR="00FC314D" w:rsidRDefault="00CA5D87">
      <w:pPr>
        <w:snapToGrid/>
        <w:spacing w:line="400" w:lineRule="exact"/>
        <w:ind w:firstLineChars="192" w:firstLine="461"/>
        <w:rPr>
          <w:b w:val="0"/>
          <w:color w:val="000000"/>
          <w:kern w:val="2"/>
          <w:sz w:val="24"/>
          <w:szCs w:val="24"/>
          <w:lang w:val="en-US"/>
        </w:rPr>
      </w:pPr>
      <w:r>
        <w:rPr>
          <w:rFonts w:hint="eastAsia"/>
          <w:b w:val="0"/>
          <w:color w:val="000000"/>
          <w:kern w:val="2"/>
          <w:sz w:val="24"/>
          <w:szCs w:val="24"/>
          <w:lang w:val="en-US"/>
        </w:rPr>
        <w:t>根据《中华人民共和国政府采购法实施条例》第四十三条的规定，公告内容应当包括主要成交标的</w:t>
      </w:r>
      <w:proofErr w:type="gramStart"/>
      <w:r>
        <w:rPr>
          <w:rFonts w:hint="eastAsia"/>
          <w:b w:val="0"/>
          <w:color w:val="000000"/>
          <w:kern w:val="2"/>
          <w:sz w:val="24"/>
          <w:szCs w:val="24"/>
          <w:lang w:val="en-US"/>
        </w:rPr>
        <w:t>的</w:t>
      </w:r>
      <w:proofErr w:type="gramEnd"/>
      <w:r>
        <w:rPr>
          <w:rFonts w:hint="eastAsia"/>
          <w:b w:val="0"/>
          <w:color w:val="000000"/>
          <w:kern w:val="2"/>
          <w:sz w:val="24"/>
          <w:szCs w:val="24"/>
          <w:lang w:val="en-US"/>
        </w:rPr>
        <w:t>名称、规格型号、数量、单价、服务要求以及评审专家名单。我方已将投标文件中涉及商业秘密和知识产权的内容进行了标注和说明。若未进行标注和说明的，视为全部内容均可公布，采购代理机构对此不承担任何责任。</w:t>
      </w:r>
    </w:p>
    <w:p w14:paraId="30474915" w14:textId="77777777" w:rsidR="00FC314D" w:rsidRDefault="00FC314D">
      <w:pPr>
        <w:snapToGrid/>
        <w:spacing w:line="240" w:lineRule="auto"/>
        <w:ind w:firstLine="480"/>
        <w:rPr>
          <w:b w:val="0"/>
          <w:color w:val="auto"/>
          <w:kern w:val="2"/>
          <w:sz w:val="24"/>
          <w:szCs w:val="24"/>
          <w:lang w:val="en-US"/>
        </w:rPr>
      </w:pPr>
    </w:p>
    <w:p w14:paraId="39CB690B" w14:textId="77777777" w:rsidR="00FC314D" w:rsidRDefault="00CA5D87">
      <w:pPr>
        <w:snapToGrid/>
        <w:spacing w:line="240" w:lineRule="auto"/>
        <w:ind w:firstLine="480"/>
        <w:rPr>
          <w:b w:val="0"/>
          <w:color w:val="auto"/>
          <w:kern w:val="2"/>
          <w:sz w:val="24"/>
          <w:szCs w:val="24"/>
          <w:lang w:val="en-US"/>
        </w:rPr>
      </w:pPr>
      <w:r>
        <w:rPr>
          <w:rFonts w:hint="eastAsia"/>
          <w:b w:val="0"/>
          <w:color w:val="auto"/>
          <w:kern w:val="2"/>
          <w:sz w:val="24"/>
          <w:szCs w:val="24"/>
          <w:lang w:val="en-US"/>
        </w:rPr>
        <w:t>我方对上述承诺的内容事项真实性负责。如经查实上述承诺的内容事项存在虚假，愿意接受以提供虚假材料谋取成交的法律责任。</w:t>
      </w:r>
    </w:p>
    <w:p w14:paraId="4B89B099" w14:textId="77777777" w:rsidR="00FC314D" w:rsidRDefault="00FC314D">
      <w:pPr>
        <w:spacing w:line="560" w:lineRule="atLeast"/>
        <w:rPr>
          <w:lang w:val="en-US"/>
        </w:rPr>
      </w:pPr>
    </w:p>
    <w:p w14:paraId="7C48C31B"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投标人名称（公章）：</w:t>
      </w:r>
    </w:p>
    <w:p w14:paraId="0E71E7BC"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42D3D3C4" w14:textId="77777777" w:rsidR="00FC314D" w:rsidRDefault="00CA5D87">
      <w:pPr>
        <w:ind w:firstLine="480"/>
        <w:rPr>
          <w:b w:val="0"/>
          <w:color w:val="auto"/>
          <w:kern w:val="2"/>
          <w:sz w:val="24"/>
          <w:szCs w:val="24"/>
          <w:lang w:val="en-US"/>
        </w:rPr>
      </w:pPr>
      <w:r>
        <w:rPr>
          <w:rFonts w:hint="eastAsia"/>
          <w:b w:val="0"/>
          <w:color w:val="auto"/>
          <w:kern w:val="2"/>
          <w:sz w:val="24"/>
          <w:szCs w:val="24"/>
          <w:lang w:val="en-US"/>
        </w:rPr>
        <w:t>日  期：</w:t>
      </w:r>
    </w:p>
    <w:p w14:paraId="536FD015" w14:textId="77777777" w:rsidR="00FC314D" w:rsidRDefault="00FC314D">
      <w:pPr>
        <w:spacing w:line="560" w:lineRule="atLeast"/>
      </w:pPr>
    </w:p>
    <w:p w14:paraId="038E9338" w14:textId="77777777" w:rsidR="00FC314D" w:rsidRDefault="00FC314D">
      <w:pPr>
        <w:spacing w:line="560" w:lineRule="atLeast"/>
      </w:pPr>
    </w:p>
    <w:p w14:paraId="0FB279CD" w14:textId="77777777" w:rsidR="00FC314D" w:rsidRDefault="00FC314D"/>
    <w:p w14:paraId="3DD01162" w14:textId="77777777" w:rsidR="00FC314D" w:rsidRDefault="00CA5D87">
      <w:pPr>
        <w:pStyle w:val="12"/>
        <w:keepNext w:val="0"/>
        <w:numPr>
          <w:ilvl w:val="0"/>
          <w:numId w:val="17"/>
        </w:numPr>
        <w:spacing w:before="0" w:after="0" w:line="360" w:lineRule="auto"/>
        <w:ind w:left="0" w:firstLine="0"/>
        <w:rPr>
          <w:b/>
          <w:color w:val="auto"/>
        </w:rPr>
      </w:pPr>
      <w:bookmarkStart w:id="427" w:name="_Toc320622676"/>
      <w:bookmarkStart w:id="428" w:name="_Toc320622662"/>
      <w:bookmarkStart w:id="429" w:name="_Toc320622741"/>
      <w:bookmarkStart w:id="430" w:name="_Toc320622739"/>
      <w:bookmarkStart w:id="431" w:name="_Toc320622730"/>
      <w:bookmarkStart w:id="432" w:name="_Toc320622720"/>
      <w:bookmarkStart w:id="433" w:name="_Toc320622671"/>
      <w:bookmarkStart w:id="434" w:name="_Toc320622774"/>
      <w:bookmarkStart w:id="435" w:name="_Toc320622738"/>
      <w:bookmarkStart w:id="436" w:name="_Toc320622777"/>
      <w:bookmarkStart w:id="437" w:name="_Toc320622723"/>
      <w:bookmarkStart w:id="438" w:name="_Toc320622731"/>
      <w:bookmarkStart w:id="439" w:name="_Toc320622674"/>
      <w:bookmarkStart w:id="440" w:name="_Toc320622713"/>
      <w:bookmarkStart w:id="441" w:name="_Toc320622729"/>
      <w:bookmarkStart w:id="442" w:name="_Toc320622726"/>
      <w:bookmarkStart w:id="443" w:name="_Toc320622733"/>
      <w:bookmarkStart w:id="444" w:name="_Toc320622692"/>
      <w:bookmarkStart w:id="445" w:name="_Toc320622717"/>
      <w:bookmarkStart w:id="446" w:name="_Toc320622686"/>
      <w:bookmarkStart w:id="447" w:name="_Toc320622704"/>
      <w:bookmarkStart w:id="448" w:name="_Toc320622690"/>
      <w:bookmarkStart w:id="449" w:name="_Toc320622698"/>
      <w:bookmarkStart w:id="450" w:name="_Toc320622688"/>
      <w:bookmarkStart w:id="451" w:name="_Toc320622746"/>
      <w:bookmarkStart w:id="452" w:name="_Toc320622693"/>
      <w:bookmarkStart w:id="453" w:name="_Toc320622700"/>
      <w:bookmarkStart w:id="454" w:name="_Toc320622682"/>
      <w:bookmarkStart w:id="455" w:name="_Toc320622684"/>
      <w:bookmarkStart w:id="456" w:name="_Toc320622681"/>
      <w:bookmarkStart w:id="457" w:name="_Toc320622678"/>
      <w:bookmarkStart w:id="458" w:name="_Toc320622707"/>
      <w:bookmarkStart w:id="459" w:name="_Toc320622661"/>
      <w:bookmarkStart w:id="460" w:name="_Toc320622709"/>
      <w:bookmarkStart w:id="461" w:name="_Toc320622695"/>
      <w:bookmarkStart w:id="462" w:name="_Toc320622747"/>
      <w:bookmarkStart w:id="463" w:name="_Toc320622745"/>
      <w:bookmarkStart w:id="464" w:name="_Toc320622776"/>
      <w:bookmarkStart w:id="465" w:name="_Toc320622743"/>
      <w:bookmarkStart w:id="466" w:name="_Toc320622732"/>
      <w:bookmarkStart w:id="467" w:name="_Toc320622719"/>
      <w:bookmarkStart w:id="468" w:name="_Toc320622711"/>
      <w:bookmarkStart w:id="469" w:name="_Toc320622716"/>
      <w:bookmarkStart w:id="470" w:name="_Toc320622659"/>
      <w:bookmarkStart w:id="471" w:name="_Toc320622665"/>
      <w:bookmarkStart w:id="472" w:name="_Toc320622778"/>
      <w:bookmarkStart w:id="473" w:name="_Toc320622691"/>
      <w:bookmarkStart w:id="474" w:name="_Toc320622773"/>
      <w:bookmarkStart w:id="475" w:name="_Toc320622703"/>
      <w:bookmarkStart w:id="476" w:name="_Toc320622658"/>
      <w:bookmarkStart w:id="477" w:name="_Toc320622669"/>
      <w:bookmarkStart w:id="478" w:name="_Toc320622672"/>
      <w:bookmarkStart w:id="479" w:name="_Toc320622699"/>
      <w:bookmarkStart w:id="480" w:name="_Toc320622680"/>
      <w:bookmarkStart w:id="481" w:name="_Toc320622712"/>
      <w:bookmarkStart w:id="482" w:name="_Toc320622710"/>
      <w:bookmarkStart w:id="483" w:name="_Toc320622687"/>
      <w:bookmarkStart w:id="484" w:name="_Toc320622668"/>
      <w:bookmarkStart w:id="485" w:name="_Toc320622722"/>
      <w:bookmarkStart w:id="486" w:name="_Toc320622734"/>
      <w:bookmarkStart w:id="487" w:name="_Toc320622675"/>
      <w:bookmarkStart w:id="488" w:name="_Toc320622724"/>
      <w:bookmarkStart w:id="489" w:name="_Toc320622735"/>
      <w:bookmarkStart w:id="490" w:name="_Toc320622736"/>
      <w:bookmarkStart w:id="491" w:name="_Toc320622689"/>
      <w:bookmarkStart w:id="492" w:name="_Toc320622706"/>
      <w:bookmarkStart w:id="493" w:name="_Toc320622656"/>
      <w:bookmarkStart w:id="494" w:name="_Toc320622673"/>
      <w:bookmarkStart w:id="495" w:name="_Toc320622708"/>
      <w:bookmarkStart w:id="496" w:name="_Toc320622657"/>
      <w:bookmarkStart w:id="497" w:name="_Toc320622727"/>
      <w:bookmarkStart w:id="498" w:name="_Toc320622667"/>
      <w:bookmarkStart w:id="499" w:name="_Toc320622660"/>
      <w:bookmarkStart w:id="500" w:name="_Toc320622714"/>
      <w:bookmarkStart w:id="501" w:name="_Toc320622696"/>
      <w:bookmarkStart w:id="502" w:name="_Toc320622737"/>
      <w:bookmarkStart w:id="503" w:name="_Toc320622679"/>
      <w:bookmarkStart w:id="504" w:name="_Toc320622715"/>
      <w:bookmarkStart w:id="505" w:name="_Toc320622748"/>
      <w:bookmarkStart w:id="506" w:name="_Toc320622705"/>
      <w:bookmarkStart w:id="507" w:name="_Toc320622666"/>
      <w:bookmarkStart w:id="508" w:name="_Toc320622740"/>
      <w:bookmarkStart w:id="509" w:name="_Toc320622728"/>
      <w:bookmarkStart w:id="510" w:name="_Toc320622744"/>
      <w:bookmarkStart w:id="511" w:name="_Toc320622655"/>
      <w:bookmarkStart w:id="512" w:name="_Toc320622694"/>
      <w:bookmarkStart w:id="513" w:name="_Toc320622721"/>
      <w:bookmarkStart w:id="514" w:name="_Toc320622683"/>
      <w:bookmarkStart w:id="515" w:name="_Toc320622677"/>
      <w:bookmarkStart w:id="516" w:name="_Toc320622702"/>
      <w:bookmarkStart w:id="517" w:name="_Toc320622725"/>
      <w:bookmarkStart w:id="518" w:name="_Toc320622663"/>
      <w:bookmarkStart w:id="519" w:name="_Toc320622742"/>
      <w:bookmarkStart w:id="520" w:name="_Toc320622664"/>
      <w:bookmarkStart w:id="521" w:name="_Toc320622718"/>
      <w:bookmarkStart w:id="522" w:name="_Toc320622685"/>
      <w:bookmarkStart w:id="523" w:name="_Toc320622701"/>
      <w:bookmarkStart w:id="524" w:name="_Toc320622697"/>
      <w:bookmarkStart w:id="525" w:name="_Toc325356170"/>
      <w:bookmarkStart w:id="526" w:name="_Toc49419861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hint="eastAsia"/>
          <w:b/>
          <w:color w:val="auto"/>
        </w:rPr>
        <w:lastRenderedPageBreak/>
        <w:t xml:space="preserve"> </w:t>
      </w:r>
      <w:bookmarkStart w:id="527" w:name="_Toc6886"/>
      <w:r>
        <w:rPr>
          <w:rFonts w:hint="eastAsia"/>
          <w:b/>
          <w:color w:val="auto"/>
        </w:rPr>
        <w:t>投标人和投标产品的资格、资质性及其他具有类似效力的要求</w:t>
      </w:r>
      <w:bookmarkEnd w:id="525"/>
      <w:bookmarkEnd w:id="526"/>
      <w:bookmarkEnd w:id="527"/>
    </w:p>
    <w:p w14:paraId="7237BD1B" w14:textId="77777777" w:rsidR="00FC314D" w:rsidRDefault="00CA5D87">
      <w:pPr>
        <w:spacing w:line="560" w:lineRule="exact"/>
        <w:ind w:firstLineChars="0" w:firstLine="0"/>
        <w:rPr>
          <w:color w:val="auto"/>
          <w:sz w:val="24"/>
          <w:szCs w:val="24"/>
        </w:rPr>
      </w:pPr>
      <w:r>
        <w:rPr>
          <w:rFonts w:hint="eastAsia"/>
          <w:color w:val="auto"/>
          <w:sz w:val="24"/>
          <w:szCs w:val="24"/>
        </w:rPr>
        <w:t>包1、包2、包3：</w:t>
      </w:r>
    </w:p>
    <w:p w14:paraId="5F5EB336" w14:textId="77777777" w:rsidR="00FC314D" w:rsidRDefault="00CA5D87">
      <w:pPr>
        <w:spacing w:line="560" w:lineRule="exact"/>
        <w:ind w:firstLineChars="0" w:firstLine="0"/>
        <w:rPr>
          <w:color w:val="auto"/>
          <w:sz w:val="24"/>
          <w:szCs w:val="24"/>
        </w:rPr>
      </w:pPr>
      <w:r>
        <w:rPr>
          <w:rFonts w:hint="eastAsia"/>
          <w:color w:val="auto"/>
          <w:sz w:val="24"/>
          <w:szCs w:val="24"/>
        </w:rPr>
        <w:t>一、投标人的资格、资质性要求</w:t>
      </w:r>
    </w:p>
    <w:p w14:paraId="4F0E08F1" w14:textId="77777777" w:rsidR="00FC314D" w:rsidRDefault="00CA5D87">
      <w:pPr>
        <w:spacing w:line="560" w:lineRule="exact"/>
        <w:ind w:firstLine="480"/>
        <w:rPr>
          <w:b w:val="0"/>
          <w:color w:val="auto"/>
          <w:sz w:val="24"/>
          <w:szCs w:val="24"/>
        </w:rPr>
      </w:pPr>
      <w:r>
        <w:rPr>
          <w:rFonts w:hint="eastAsia"/>
          <w:b w:val="0"/>
          <w:color w:val="auto"/>
          <w:sz w:val="24"/>
          <w:szCs w:val="24"/>
        </w:rPr>
        <w:t>1、具有独立承担民事责任能力；</w:t>
      </w:r>
    </w:p>
    <w:p w14:paraId="6879D5B9" w14:textId="77777777" w:rsidR="00FC314D" w:rsidRDefault="00CA5D87">
      <w:pPr>
        <w:spacing w:line="560" w:lineRule="exact"/>
        <w:ind w:firstLine="480"/>
        <w:rPr>
          <w:b w:val="0"/>
          <w:color w:val="auto"/>
          <w:sz w:val="24"/>
          <w:szCs w:val="24"/>
        </w:rPr>
      </w:pPr>
      <w:r>
        <w:rPr>
          <w:rFonts w:hint="eastAsia"/>
          <w:b w:val="0"/>
          <w:color w:val="auto"/>
          <w:sz w:val="24"/>
          <w:szCs w:val="24"/>
        </w:rPr>
        <w:t>2、具有良好的商业信誉和健全的财务会计制度；</w:t>
      </w:r>
    </w:p>
    <w:p w14:paraId="250901AF" w14:textId="77777777" w:rsidR="00FC314D" w:rsidRDefault="00CA5D87">
      <w:pPr>
        <w:spacing w:line="560" w:lineRule="exact"/>
        <w:ind w:firstLine="480"/>
        <w:rPr>
          <w:b w:val="0"/>
          <w:color w:val="auto"/>
          <w:sz w:val="24"/>
          <w:szCs w:val="24"/>
        </w:rPr>
      </w:pPr>
      <w:r>
        <w:rPr>
          <w:rFonts w:hint="eastAsia"/>
          <w:b w:val="0"/>
          <w:color w:val="auto"/>
          <w:sz w:val="24"/>
          <w:szCs w:val="24"/>
        </w:rPr>
        <w:t>3、具有履行合同所必需的设备和专业技术能力；</w:t>
      </w:r>
    </w:p>
    <w:p w14:paraId="65926A7E" w14:textId="77777777" w:rsidR="00FC314D" w:rsidRDefault="00CA5D87">
      <w:pPr>
        <w:spacing w:line="560" w:lineRule="exact"/>
        <w:ind w:firstLine="480"/>
        <w:rPr>
          <w:b w:val="0"/>
          <w:color w:val="auto"/>
          <w:sz w:val="24"/>
          <w:szCs w:val="24"/>
        </w:rPr>
      </w:pPr>
      <w:r>
        <w:rPr>
          <w:rFonts w:hint="eastAsia"/>
          <w:b w:val="0"/>
          <w:color w:val="auto"/>
          <w:sz w:val="24"/>
          <w:szCs w:val="24"/>
        </w:rPr>
        <w:t>4、有依法缴纳税收和社会保障资金的良好记录；</w:t>
      </w:r>
    </w:p>
    <w:p w14:paraId="3D0C4E66" w14:textId="77777777" w:rsidR="00FC314D" w:rsidRDefault="00CA5D87">
      <w:pPr>
        <w:spacing w:line="560" w:lineRule="exact"/>
        <w:ind w:firstLine="480"/>
        <w:rPr>
          <w:b w:val="0"/>
          <w:color w:val="auto"/>
          <w:sz w:val="24"/>
          <w:szCs w:val="24"/>
        </w:rPr>
      </w:pPr>
      <w:r>
        <w:rPr>
          <w:rFonts w:hint="eastAsia"/>
          <w:b w:val="0"/>
          <w:color w:val="auto"/>
          <w:sz w:val="24"/>
          <w:szCs w:val="24"/>
        </w:rPr>
        <w:t>5、参加政府采购活动前三年内，在经营活动中没有重大违法记录；</w:t>
      </w:r>
    </w:p>
    <w:p w14:paraId="1C2864BE" w14:textId="77777777" w:rsidR="00FC314D" w:rsidRDefault="00CA5D87">
      <w:pPr>
        <w:spacing w:line="560" w:lineRule="exact"/>
        <w:ind w:firstLine="480"/>
        <w:rPr>
          <w:b w:val="0"/>
          <w:color w:val="auto"/>
          <w:sz w:val="24"/>
          <w:szCs w:val="24"/>
        </w:rPr>
      </w:pPr>
      <w:r>
        <w:rPr>
          <w:rFonts w:hint="eastAsia"/>
          <w:b w:val="0"/>
          <w:color w:val="auto"/>
          <w:sz w:val="24"/>
          <w:szCs w:val="24"/>
        </w:rPr>
        <w:t>6、具备法律、行政法规规定的其他条件；</w:t>
      </w:r>
    </w:p>
    <w:p w14:paraId="54AD7DA7" w14:textId="77777777" w:rsidR="00FC314D" w:rsidRDefault="00CA5D87">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7、采购人根据采购项目提出的特殊条件</w:t>
      </w:r>
      <w:r>
        <w:rPr>
          <w:b w:val="0"/>
          <w:color w:val="auto"/>
          <w:kern w:val="2"/>
          <w:sz w:val="24"/>
          <w:szCs w:val="24"/>
          <w:lang w:val="en-US"/>
        </w:rPr>
        <w:t>：</w:t>
      </w:r>
    </w:p>
    <w:p w14:paraId="1EBA4517" w14:textId="77777777" w:rsidR="00FC314D" w:rsidRDefault="00CA5D87">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（1）按招标文件要求报名成功；</w:t>
      </w:r>
    </w:p>
    <w:p w14:paraId="6AF93987" w14:textId="77777777" w:rsidR="00FC314D" w:rsidRDefault="00CA5D87">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（2）根据《关于在政府采购活动中查询及使用信用记录有关问题的通知》（财库〔</w:t>
      </w:r>
      <w:r>
        <w:rPr>
          <w:b w:val="0"/>
          <w:color w:val="auto"/>
          <w:kern w:val="2"/>
          <w:sz w:val="24"/>
          <w:szCs w:val="24"/>
          <w:lang w:val="en-US"/>
        </w:rPr>
        <w:t>2016〕125号）的要求，采购代理机构将通过“信用中国”网站（www.creditchina.gov.cn）、“中国政府采购网”网站（www.ccgp.gov.cn）等渠道查询供应商在开标当日之前的信用信息记录并保存信用记录结果网页截图，拒绝</w:t>
      </w:r>
      <w:r>
        <w:rPr>
          <w:rFonts w:hint="eastAsia"/>
          <w:b w:val="0"/>
          <w:color w:val="auto"/>
          <w:kern w:val="2"/>
          <w:sz w:val="24"/>
          <w:szCs w:val="24"/>
          <w:lang w:val="en-US"/>
        </w:rPr>
        <w:t>列入失信被执行人、重大税收违法案件当事人名单、政府采购严重违法失信行为记录名单的供应商</w:t>
      </w:r>
      <w:r>
        <w:rPr>
          <w:b w:val="0"/>
          <w:color w:val="auto"/>
          <w:kern w:val="2"/>
          <w:sz w:val="24"/>
          <w:szCs w:val="24"/>
          <w:lang w:val="en-US"/>
        </w:rPr>
        <w:t>参加本项目的采购活动</w:t>
      </w:r>
      <w:r>
        <w:rPr>
          <w:rFonts w:hint="eastAsia"/>
          <w:b w:val="0"/>
          <w:color w:val="auto"/>
          <w:kern w:val="2"/>
          <w:sz w:val="24"/>
          <w:szCs w:val="24"/>
          <w:lang w:val="en-US"/>
        </w:rPr>
        <w:t>；</w:t>
      </w:r>
    </w:p>
    <w:p w14:paraId="7620D664" w14:textId="77777777" w:rsidR="00FC314D" w:rsidRDefault="00CA5D87">
      <w:pPr>
        <w:spacing w:line="560" w:lineRule="exact"/>
        <w:ind w:firstLine="480"/>
        <w:rPr>
          <w:b w:val="0"/>
          <w:color w:val="auto"/>
          <w:kern w:val="2"/>
          <w:sz w:val="24"/>
          <w:szCs w:val="24"/>
          <w:lang w:val="en-US"/>
        </w:rPr>
      </w:pPr>
      <w:r>
        <w:rPr>
          <w:rFonts w:hint="eastAsia"/>
          <w:b w:val="0"/>
          <w:color w:val="auto"/>
          <w:kern w:val="2"/>
          <w:sz w:val="24"/>
          <w:szCs w:val="24"/>
          <w:lang w:val="en-US"/>
        </w:rPr>
        <w:t>（3）不属于其他国家相关法律法规规定的禁止参加投标的供应商；</w:t>
      </w:r>
    </w:p>
    <w:p w14:paraId="64CDBF53" w14:textId="77777777" w:rsidR="00FC314D" w:rsidRDefault="00CA5D87">
      <w:pPr>
        <w:spacing w:line="560" w:lineRule="exact"/>
        <w:ind w:firstLine="480"/>
        <w:rPr>
          <w:b w:val="0"/>
          <w:color w:val="auto"/>
          <w:sz w:val="24"/>
          <w:szCs w:val="24"/>
          <w:lang w:val="en-US"/>
        </w:rPr>
      </w:pPr>
      <w:r>
        <w:rPr>
          <w:rFonts w:hint="eastAsia"/>
          <w:b w:val="0"/>
          <w:bCs/>
          <w:color w:val="auto"/>
          <w:kern w:val="2"/>
          <w:sz w:val="24"/>
          <w:szCs w:val="24"/>
          <w:lang w:val="en-US"/>
        </w:rPr>
        <w:t>（4）本项目专门面向中小企业采购。</w:t>
      </w:r>
    </w:p>
    <w:p w14:paraId="4431BCE0" w14:textId="77777777" w:rsidR="00FC314D" w:rsidRDefault="00CA5D87">
      <w:pPr>
        <w:spacing w:line="560" w:lineRule="exact"/>
        <w:ind w:firstLineChars="0" w:firstLine="0"/>
        <w:rPr>
          <w:color w:val="auto"/>
          <w:sz w:val="24"/>
          <w:szCs w:val="24"/>
        </w:rPr>
      </w:pPr>
      <w:r>
        <w:rPr>
          <w:rFonts w:hint="eastAsia"/>
          <w:color w:val="auto"/>
          <w:sz w:val="24"/>
          <w:szCs w:val="24"/>
        </w:rPr>
        <w:t>二、投标产品的资格、资质性要求：</w:t>
      </w:r>
    </w:p>
    <w:p w14:paraId="4327C287" w14:textId="77777777" w:rsidR="00FC314D" w:rsidRDefault="00CA5D87">
      <w:pPr>
        <w:spacing w:line="560" w:lineRule="exact"/>
        <w:ind w:firstLine="480"/>
        <w:rPr>
          <w:b w:val="0"/>
          <w:color w:val="auto"/>
          <w:sz w:val="24"/>
          <w:szCs w:val="24"/>
        </w:rPr>
      </w:pPr>
      <w:r>
        <w:rPr>
          <w:rFonts w:hint="eastAsia"/>
          <w:b w:val="0"/>
          <w:color w:val="auto"/>
          <w:sz w:val="24"/>
          <w:szCs w:val="24"/>
        </w:rPr>
        <w:t>无。</w:t>
      </w:r>
    </w:p>
    <w:p w14:paraId="675E971F" w14:textId="77777777" w:rsidR="00FC314D" w:rsidRDefault="00CA5D87">
      <w:pPr>
        <w:spacing w:line="560" w:lineRule="exact"/>
        <w:ind w:firstLineChars="0" w:firstLine="0"/>
        <w:rPr>
          <w:color w:val="auto"/>
          <w:sz w:val="24"/>
          <w:szCs w:val="24"/>
        </w:rPr>
      </w:pPr>
      <w:r>
        <w:rPr>
          <w:rFonts w:hint="eastAsia"/>
          <w:color w:val="auto"/>
          <w:sz w:val="24"/>
          <w:szCs w:val="24"/>
        </w:rPr>
        <w:t>三、其他类似效力要求：</w:t>
      </w:r>
    </w:p>
    <w:p w14:paraId="32D8778C" w14:textId="77777777" w:rsidR="00FC314D" w:rsidRDefault="00CA5D87">
      <w:pPr>
        <w:spacing w:line="560" w:lineRule="exact"/>
        <w:ind w:firstLine="480"/>
        <w:rPr>
          <w:b w:val="0"/>
          <w:color w:val="auto"/>
          <w:sz w:val="24"/>
          <w:szCs w:val="24"/>
        </w:rPr>
      </w:pPr>
      <w:r>
        <w:rPr>
          <w:rFonts w:hint="eastAsia"/>
          <w:b w:val="0"/>
          <w:color w:val="auto"/>
          <w:sz w:val="24"/>
          <w:szCs w:val="24"/>
        </w:rPr>
        <w:t>授权参加本次投标活动的投标人代表。</w:t>
      </w:r>
    </w:p>
    <w:p w14:paraId="356F164B" w14:textId="037646CB" w:rsidR="00FC314D" w:rsidRDefault="00CA5D87">
      <w:pPr>
        <w:spacing w:line="560" w:lineRule="exact"/>
        <w:ind w:firstLineChars="0" w:firstLine="0"/>
        <w:rPr>
          <w:color w:val="auto"/>
          <w:sz w:val="24"/>
          <w:szCs w:val="24"/>
        </w:rPr>
      </w:pPr>
      <w:r>
        <w:rPr>
          <w:rFonts w:hint="eastAsia"/>
          <w:color w:val="auto"/>
          <w:sz w:val="24"/>
          <w:szCs w:val="24"/>
        </w:rPr>
        <w:t>四、本项目</w:t>
      </w:r>
      <w:r>
        <w:rPr>
          <w:rFonts w:hint="eastAsia"/>
          <w:color w:val="auto"/>
          <w:sz w:val="24"/>
          <w:szCs w:val="24"/>
          <w:lang w:val="en-US"/>
        </w:rPr>
        <w:t>各包件均</w:t>
      </w:r>
      <w:r>
        <w:rPr>
          <w:rFonts w:hint="eastAsia"/>
          <w:color w:val="auto"/>
          <w:sz w:val="24"/>
          <w:szCs w:val="24"/>
        </w:rPr>
        <w:t>不接受联合体投标。</w:t>
      </w:r>
    </w:p>
    <w:p w14:paraId="6B8684E7" w14:textId="77777777" w:rsidR="006040F8" w:rsidRPr="006040F8" w:rsidRDefault="006040F8" w:rsidP="006040F8">
      <w:pPr>
        <w:pStyle w:val="a9"/>
        <w:spacing w:before="109"/>
        <w:ind w:firstLine="480"/>
      </w:pPr>
    </w:p>
    <w:p w14:paraId="01B70C53" w14:textId="77777777" w:rsidR="00FC314D" w:rsidRDefault="00CA5D87">
      <w:pPr>
        <w:ind w:firstLine="482"/>
        <w:rPr>
          <w:color w:val="auto"/>
          <w:sz w:val="24"/>
          <w:szCs w:val="24"/>
        </w:rPr>
      </w:pPr>
      <w:r>
        <w:rPr>
          <w:rFonts w:hint="eastAsia"/>
          <w:color w:val="auto"/>
          <w:sz w:val="24"/>
          <w:szCs w:val="24"/>
        </w:rPr>
        <w:lastRenderedPageBreak/>
        <w:t>注：</w:t>
      </w:r>
    </w:p>
    <w:p w14:paraId="66606DCB" w14:textId="77777777" w:rsidR="00FC314D" w:rsidRPr="006040F8" w:rsidRDefault="00CA5D87" w:rsidP="006040F8">
      <w:pPr>
        <w:ind w:firstLine="480"/>
        <w:rPr>
          <w:b w:val="0"/>
          <w:color w:val="auto"/>
          <w:sz w:val="24"/>
          <w:lang w:val="en-US"/>
        </w:rPr>
      </w:pPr>
      <w:r w:rsidRPr="006040F8">
        <w:rPr>
          <w:b w:val="0"/>
          <w:color w:val="auto"/>
          <w:sz w:val="24"/>
          <w:lang w:val="en-US"/>
        </w:rPr>
        <w:t>1</w:t>
      </w:r>
      <w:r w:rsidRPr="006040F8">
        <w:rPr>
          <w:rFonts w:hint="eastAsia"/>
          <w:b w:val="0"/>
          <w:color w:val="auto"/>
          <w:sz w:val="24"/>
          <w:lang w:val="en-US"/>
        </w:rPr>
        <w:t>.投标人在参加政府采购活动前三年，政府采购合同履约过程中及其他经营活动履约过程中未依法履约被有关部门处罚（处理）的，不能认定为具有良好的商业信誉。</w:t>
      </w:r>
    </w:p>
    <w:p w14:paraId="1C60F3F2" w14:textId="77777777" w:rsidR="00FC314D" w:rsidRDefault="00CA5D87" w:rsidP="006040F8">
      <w:pPr>
        <w:ind w:firstLine="480"/>
        <w:rPr>
          <w:b w:val="0"/>
          <w:color w:val="auto"/>
          <w:sz w:val="24"/>
        </w:rPr>
      </w:pPr>
      <w:r>
        <w:rPr>
          <w:b w:val="0"/>
          <w:color w:val="auto"/>
          <w:sz w:val="24"/>
          <w:lang w:val="en-US"/>
        </w:rPr>
        <w:t>2</w:t>
      </w:r>
      <w:r>
        <w:rPr>
          <w:rFonts w:hint="eastAsia"/>
          <w:b w:val="0"/>
          <w:color w:val="auto"/>
          <w:sz w:val="24"/>
        </w:rPr>
        <w:t>.重大违法记录，是指供应商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即《四川省行政处罚听证程序规定》（省政府令第</w:t>
      </w:r>
      <w:r>
        <w:rPr>
          <w:b w:val="0"/>
          <w:color w:val="auto"/>
          <w:sz w:val="24"/>
        </w:rPr>
        <w:t>317号）</w:t>
      </w:r>
      <w:r>
        <w:rPr>
          <w:rFonts w:hint="eastAsia"/>
          <w:b w:val="0"/>
          <w:color w:val="auto"/>
          <w:sz w:val="24"/>
        </w:rPr>
        <w:t>第四条：即本规定所称较大数额，是指对非经营活动中公民的违法行为处以罚款或者没收财产</w:t>
      </w:r>
      <w:r>
        <w:rPr>
          <w:b w:val="0"/>
          <w:color w:val="auto"/>
          <w:sz w:val="24"/>
        </w:rPr>
        <w:t>2000元以上、法人或者其他组织的违法行为处以罚款或者没收财产2万元以上；对在经营活动中的违法行为处以罚款或者没收财产5万元以上。</w:t>
      </w:r>
      <w:r>
        <w:rPr>
          <w:rFonts w:hint="eastAsia"/>
          <w:b w:val="0"/>
          <w:color w:val="auto"/>
          <w:sz w:val="24"/>
        </w:rPr>
        <w:t>国务院有关部门规定的较大数额标准低于前款规定的，从其规定。</w:t>
      </w:r>
    </w:p>
    <w:p w14:paraId="4E7B444F" w14:textId="77777777" w:rsidR="00FC314D" w:rsidRDefault="00CA5D87" w:rsidP="006040F8">
      <w:pPr>
        <w:ind w:firstLine="480"/>
        <w:rPr>
          <w:b w:val="0"/>
          <w:color w:val="auto"/>
          <w:sz w:val="24"/>
        </w:rPr>
      </w:pPr>
      <w:r>
        <w:rPr>
          <w:rFonts w:hint="eastAsia"/>
          <w:b w:val="0"/>
          <w:color w:val="auto"/>
          <w:sz w:val="24"/>
        </w:rPr>
        <w:t>部分部门较大数额标准：</w:t>
      </w:r>
    </w:p>
    <w:p w14:paraId="69F869C8" w14:textId="77777777" w:rsidR="00FC314D" w:rsidRDefault="00CA5D87" w:rsidP="006040F8">
      <w:pPr>
        <w:ind w:firstLine="480"/>
        <w:rPr>
          <w:b w:val="0"/>
          <w:color w:val="auto"/>
          <w:sz w:val="24"/>
        </w:rPr>
      </w:pPr>
      <w:r>
        <w:rPr>
          <w:rFonts w:hint="eastAsia"/>
          <w:b w:val="0"/>
          <w:color w:val="auto"/>
          <w:sz w:val="24"/>
        </w:rPr>
        <w:t>公安部  较大数额罚款金额为1万元以上。</w:t>
      </w:r>
    </w:p>
    <w:p w14:paraId="79FF0AC0" w14:textId="77777777" w:rsidR="00FC314D" w:rsidRDefault="00CA5D87" w:rsidP="006040F8">
      <w:pPr>
        <w:ind w:firstLine="480"/>
        <w:rPr>
          <w:b w:val="0"/>
          <w:color w:val="auto"/>
          <w:sz w:val="24"/>
        </w:rPr>
      </w:pPr>
      <w:r>
        <w:rPr>
          <w:rFonts w:hint="eastAsia"/>
          <w:b w:val="0"/>
          <w:color w:val="auto"/>
          <w:sz w:val="24"/>
        </w:rPr>
        <w:t>依据：《公安机关办理行政案件程序规定》</w:t>
      </w:r>
    </w:p>
    <w:p w14:paraId="484C5392" w14:textId="77777777" w:rsidR="00FC314D" w:rsidRDefault="00CA5D87" w:rsidP="006040F8">
      <w:pPr>
        <w:ind w:firstLine="480"/>
        <w:rPr>
          <w:b w:val="0"/>
          <w:color w:val="auto"/>
          <w:sz w:val="24"/>
        </w:rPr>
      </w:pPr>
      <w:proofErr w:type="gramStart"/>
      <w:r>
        <w:rPr>
          <w:rFonts w:hint="eastAsia"/>
          <w:b w:val="0"/>
          <w:color w:val="auto"/>
          <w:sz w:val="24"/>
        </w:rPr>
        <w:t>“</w:t>
      </w:r>
      <w:proofErr w:type="gramEnd"/>
      <w:r>
        <w:rPr>
          <w:rFonts w:hint="eastAsia"/>
          <w:b w:val="0"/>
          <w:color w:val="auto"/>
          <w:sz w:val="24"/>
        </w:rPr>
        <w:t>在</w:t>
      </w:r>
      <w:proofErr w:type="gramStart"/>
      <w:r>
        <w:rPr>
          <w:rFonts w:hint="eastAsia"/>
          <w:b w:val="0"/>
          <w:color w:val="auto"/>
          <w:sz w:val="24"/>
        </w:rPr>
        <w:t>作出</w:t>
      </w:r>
      <w:proofErr w:type="gramEnd"/>
      <w:r>
        <w:rPr>
          <w:rFonts w:hint="eastAsia"/>
          <w:b w:val="0"/>
          <w:color w:val="auto"/>
          <w:sz w:val="24"/>
        </w:rPr>
        <w:t>下列行政处罚决定之前，应当告知违法嫌疑人有要求举行听证的权利：（一）责令停产停业；（二）吊销许可证或者执照；（三）较大数额罚款；（四）法律、法规和规章规定违法嫌疑人可以要求举行听证的其他情形。前款第三项所称 “较大数额罚款 ”，是指对个人处以二千元以上罚款，对单位处以一万元以上罚款，对违反边防出境入境管理法律、法规和规章的个人处以六千元以上罚款。对依据地方性法规或者地方政府规章</w:t>
      </w:r>
      <w:proofErr w:type="gramStart"/>
      <w:r>
        <w:rPr>
          <w:rFonts w:hint="eastAsia"/>
          <w:b w:val="0"/>
          <w:color w:val="auto"/>
          <w:sz w:val="24"/>
        </w:rPr>
        <w:t>作出</w:t>
      </w:r>
      <w:proofErr w:type="gramEnd"/>
      <w:r>
        <w:rPr>
          <w:rFonts w:hint="eastAsia"/>
          <w:b w:val="0"/>
          <w:color w:val="auto"/>
          <w:sz w:val="24"/>
        </w:rPr>
        <w:t>的罚款处罚，适用听证的罚款数额按照地方规定执行。”</w:t>
      </w:r>
    </w:p>
    <w:p w14:paraId="332EF091" w14:textId="77777777" w:rsidR="00FC314D" w:rsidRDefault="00CA5D87" w:rsidP="006040F8">
      <w:pPr>
        <w:ind w:firstLine="480"/>
        <w:rPr>
          <w:b w:val="0"/>
          <w:color w:val="auto"/>
          <w:sz w:val="24"/>
        </w:rPr>
      </w:pPr>
      <w:r>
        <w:rPr>
          <w:rFonts w:hint="eastAsia"/>
          <w:b w:val="0"/>
          <w:color w:val="auto"/>
          <w:sz w:val="24"/>
        </w:rPr>
        <w:t>中国保险监督管理委员会保险机构及保险资产管理机构较大数额罚款金额为20万元以上、分支机构20万元以上；保险中介机构为 30万元以上、分支机构为 10万元；其他为100万元以上。</w:t>
      </w:r>
    </w:p>
    <w:p w14:paraId="2ACFAD10" w14:textId="77777777" w:rsidR="00FC314D" w:rsidRDefault="00CA5D87" w:rsidP="006040F8">
      <w:pPr>
        <w:ind w:firstLine="480"/>
        <w:rPr>
          <w:b w:val="0"/>
          <w:color w:val="auto"/>
          <w:sz w:val="24"/>
        </w:rPr>
      </w:pPr>
      <w:r>
        <w:rPr>
          <w:rFonts w:hint="eastAsia"/>
          <w:b w:val="0"/>
          <w:color w:val="auto"/>
          <w:sz w:val="24"/>
        </w:rPr>
        <w:t>依据：《中国保险监督管理委员会行政处罚程序规定》</w:t>
      </w:r>
    </w:p>
    <w:p w14:paraId="7C2F161A" w14:textId="77777777" w:rsidR="00FC314D" w:rsidRDefault="00CA5D87" w:rsidP="006040F8">
      <w:pPr>
        <w:ind w:firstLine="480"/>
        <w:rPr>
          <w:b w:val="0"/>
          <w:color w:val="auto"/>
          <w:sz w:val="24"/>
        </w:rPr>
      </w:pPr>
      <w:r>
        <w:rPr>
          <w:rFonts w:hint="eastAsia"/>
          <w:b w:val="0"/>
          <w:color w:val="auto"/>
          <w:sz w:val="24"/>
        </w:rPr>
        <w:t>“中国保监会或者派出机构拟依法</w:t>
      </w:r>
      <w:proofErr w:type="gramStart"/>
      <w:r>
        <w:rPr>
          <w:rFonts w:hint="eastAsia"/>
          <w:b w:val="0"/>
          <w:color w:val="auto"/>
          <w:sz w:val="24"/>
        </w:rPr>
        <w:t>作出</w:t>
      </w:r>
      <w:proofErr w:type="gramEnd"/>
      <w:r>
        <w:rPr>
          <w:rFonts w:hint="eastAsia"/>
          <w:b w:val="0"/>
          <w:color w:val="auto"/>
          <w:sz w:val="24"/>
        </w:rPr>
        <w:t>下列行政处罚的，应当在《行政处罚事先告知书》中一并告知当事人有要求举行听证的权利 :（一）对保险机构及保险资产管理机构法人处以 100万元以上的罚款或者对其分支机构处以 20万元以上的罚款；对保险中介机构法人处以 30万元以上的罚款或者对其分支机构处以 10万元以上的罚款；对其他法人、组织处以 100万元以上的罚款；（二）对个人处以 5万元以上的罚款；（三）限制业务范围；（四）责令</w:t>
      </w:r>
      <w:r>
        <w:rPr>
          <w:rFonts w:hint="eastAsia"/>
          <w:b w:val="0"/>
          <w:color w:val="auto"/>
          <w:sz w:val="24"/>
        </w:rPr>
        <w:lastRenderedPageBreak/>
        <w:t>停止接受新业务；（五）责令停业整顿；（六）吊销业务许可证；（七）撤销外国保险机构驻华代表机构；（八）撤销任职资格；（九）责令撤换外国保险机构驻华代表机构的首席代表；（十）禁止进入保险业；（十一）法律、行政法规和中国保监会规章规定可以要求听证的其他处罚。”</w:t>
      </w:r>
    </w:p>
    <w:p w14:paraId="356FD4BD" w14:textId="77777777" w:rsidR="00FC314D" w:rsidRDefault="00CA5D87" w:rsidP="006040F8">
      <w:pPr>
        <w:ind w:firstLine="480"/>
        <w:rPr>
          <w:b w:val="0"/>
          <w:color w:val="auto"/>
          <w:sz w:val="24"/>
        </w:rPr>
      </w:pPr>
      <w:r>
        <w:rPr>
          <w:rFonts w:hint="eastAsia"/>
          <w:b w:val="0"/>
          <w:color w:val="auto"/>
          <w:sz w:val="24"/>
        </w:rPr>
        <w:t>海关  较大数额罚款金额为10万元以上。</w:t>
      </w:r>
    </w:p>
    <w:p w14:paraId="1E4122B7" w14:textId="77777777" w:rsidR="00FC314D" w:rsidRDefault="00CA5D87" w:rsidP="006040F8">
      <w:pPr>
        <w:ind w:firstLine="480"/>
        <w:rPr>
          <w:b w:val="0"/>
          <w:color w:val="auto"/>
          <w:sz w:val="24"/>
        </w:rPr>
      </w:pPr>
      <w:r>
        <w:rPr>
          <w:rFonts w:hint="eastAsia"/>
          <w:b w:val="0"/>
          <w:color w:val="auto"/>
          <w:sz w:val="24"/>
        </w:rPr>
        <w:t>依据：《海关行政处罚听证办法》</w:t>
      </w:r>
    </w:p>
    <w:p w14:paraId="43DD87F8" w14:textId="77777777" w:rsidR="00FC314D" w:rsidRDefault="00CA5D87" w:rsidP="006040F8">
      <w:pPr>
        <w:ind w:firstLine="480"/>
        <w:rPr>
          <w:b w:val="0"/>
          <w:color w:val="auto"/>
          <w:sz w:val="24"/>
        </w:rPr>
      </w:pPr>
      <w:r>
        <w:rPr>
          <w:rFonts w:hint="eastAsia"/>
          <w:b w:val="0"/>
          <w:color w:val="auto"/>
          <w:sz w:val="24"/>
        </w:rPr>
        <w:t>“海关</w:t>
      </w:r>
      <w:proofErr w:type="gramStart"/>
      <w:r>
        <w:rPr>
          <w:rFonts w:hint="eastAsia"/>
          <w:b w:val="0"/>
          <w:color w:val="auto"/>
          <w:sz w:val="24"/>
        </w:rPr>
        <w:t>作出</w:t>
      </w:r>
      <w:proofErr w:type="gramEnd"/>
      <w:r>
        <w:rPr>
          <w:rFonts w:hint="eastAsia"/>
          <w:b w:val="0"/>
          <w:color w:val="auto"/>
          <w:sz w:val="24"/>
        </w:rPr>
        <w:t>暂停从事有关业务、撤销海关注册登记、对公民处 1万元以上罚款、对法人或者其他组织处 10万元以上罚款、没收有关货物、物品、走私运输工具等行政处罚决定之前，应当告知当事人有要求举行听证的权利；当事人要求听证的，海关应当组织听证。”</w:t>
      </w:r>
    </w:p>
    <w:p w14:paraId="24B6057E" w14:textId="77777777" w:rsidR="00FC314D" w:rsidRDefault="00CA5D87" w:rsidP="006040F8">
      <w:pPr>
        <w:ind w:firstLine="480"/>
        <w:rPr>
          <w:b w:val="0"/>
          <w:color w:val="auto"/>
          <w:sz w:val="24"/>
        </w:rPr>
      </w:pPr>
      <w:r>
        <w:rPr>
          <w:rFonts w:hint="eastAsia"/>
          <w:b w:val="0"/>
          <w:color w:val="auto"/>
          <w:sz w:val="24"/>
        </w:rPr>
        <w:t>财政机关  较大数额罚款金额为5万元以上。</w:t>
      </w:r>
    </w:p>
    <w:p w14:paraId="75FD88CA" w14:textId="77777777" w:rsidR="00FC314D" w:rsidRDefault="00CA5D87" w:rsidP="006040F8">
      <w:pPr>
        <w:ind w:firstLine="480"/>
        <w:rPr>
          <w:b w:val="0"/>
          <w:color w:val="auto"/>
          <w:sz w:val="24"/>
        </w:rPr>
      </w:pPr>
      <w:r>
        <w:rPr>
          <w:rFonts w:hint="eastAsia"/>
          <w:b w:val="0"/>
          <w:color w:val="auto"/>
          <w:sz w:val="24"/>
        </w:rPr>
        <w:t>依据：《财政机关行政处罚听证实施办法》</w:t>
      </w:r>
    </w:p>
    <w:p w14:paraId="1A759B4E" w14:textId="77777777" w:rsidR="00FC314D" w:rsidRDefault="00CA5D87" w:rsidP="006040F8">
      <w:pPr>
        <w:ind w:firstLine="480"/>
        <w:rPr>
          <w:b w:val="0"/>
          <w:color w:val="auto"/>
          <w:sz w:val="24"/>
        </w:rPr>
      </w:pPr>
      <w:proofErr w:type="gramStart"/>
      <w:r>
        <w:rPr>
          <w:rFonts w:hint="eastAsia"/>
          <w:b w:val="0"/>
          <w:color w:val="auto"/>
          <w:sz w:val="24"/>
        </w:rPr>
        <w:t>“</w:t>
      </w:r>
      <w:proofErr w:type="gramEnd"/>
      <w:r>
        <w:rPr>
          <w:rFonts w:hint="eastAsia"/>
          <w:b w:val="0"/>
          <w:color w:val="auto"/>
          <w:sz w:val="24"/>
        </w:rPr>
        <w:t>财政机关在行政处罚案件调查终结后，对公民、法人或者其他组织依法</w:t>
      </w:r>
      <w:proofErr w:type="gramStart"/>
      <w:r>
        <w:rPr>
          <w:rFonts w:hint="eastAsia"/>
          <w:b w:val="0"/>
          <w:color w:val="auto"/>
          <w:sz w:val="24"/>
        </w:rPr>
        <w:t>作出</w:t>
      </w:r>
      <w:proofErr w:type="gramEnd"/>
      <w:r>
        <w:rPr>
          <w:rFonts w:hint="eastAsia"/>
          <w:b w:val="0"/>
          <w:color w:val="auto"/>
          <w:sz w:val="24"/>
        </w:rPr>
        <w:t>下列行政处罚决定之前，应当告知当事人有要求举行听证的权利：（一）暂停会计师事务所经营业务；（二）暂停注册会计师执行业务；（三）吊销注册会计师证书；（四）吊销会计从业资格证书；（五）撤销会计师事务所；（六）取消政府采购业务代理资格；（七）较大数额罚款；（八）法律、法规和规章规定的其他应当告知听证权利的事项。财政部以及专员办</w:t>
      </w:r>
      <w:proofErr w:type="gramStart"/>
      <w:r>
        <w:rPr>
          <w:rFonts w:hint="eastAsia"/>
          <w:b w:val="0"/>
          <w:color w:val="auto"/>
          <w:sz w:val="24"/>
        </w:rPr>
        <w:t>作出</w:t>
      </w:r>
      <w:proofErr w:type="gramEnd"/>
      <w:r>
        <w:rPr>
          <w:rFonts w:hint="eastAsia"/>
          <w:b w:val="0"/>
          <w:color w:val="auto"/>
          <w:sz w:val="24"/>
        </w:rPr>
        <w:t>罚款行政处罚的，其 “较大数额罚款 ”的标准为对公民</w:t>
      </w:r>
      <w:proofErr w:type="gramStart"/>
      <w:r>
        <w:rPr>
          <w:rFonts w:hint="eastAsia"/>
          <w:b w:val="0"/>
          <w:color w:val="auto"/>
          <w:sz w:val="24"/>
        </w:rPr>
        <w:t>作出</w:t>
      </w:r>
      <w:proofErr w:type="gramEnd"/>
      <w:r>
        <w:rPr>
          <w:rFonts w:hint="eastAsia"/>
          <w:b w:val="0"/>
          <w:color w:val="auto"/>
          <w:sz w:val="24"/>
        </w:rPr>
        <w:t xml:space="preserve"> 5000元以上罚款，对法人或者其他组织</w:t>
      </w:r>
      <w:proofErr w:type="gramStart"/>
      <w:r>
        <w:rPr>
          <w:rFonts w:hint="eastAsia"/>
          <w:b w:val="0"/>
          <w:color w:val="auto"/>
          <w:sz w:val="24"/>
        </w:rPr>
        <w:t>作出</w:t>
      </w:r>
      <w:proofErr w:type="gramEnd"/>
      <w:r>
        <w:rPr>
          <w:rFonts w:hint="eastAsia"/>
          <w:b w:val="0"/>
          <w:color w:val="auto"/>
          <w:sz w:val="24"/>
        </w:rPr>
        <w:t xml:space="preserve"> 5万元以上罚款。地方财政机关</w:t>
      </w:r>
      <w:proofErr w:type="gramStart"/>
      <w:r>
        <w:rPr>
          <w:rFonts w:hint="eastAsia"/>
          <w:b w:val="0"/>
          <w:color w:val="auto"/>
          <w:sz w:val="24"/>
        </w:rPr>
        <w:t>作出</w:t>
      </w:r>
      <w:proofErr w:type="gramEnd"/>
      <w:r>
        <w:rPr>
          <w:rFonts w:hint="eastAsia"/>
          <w:b w:val="0"/>
          <w:color w:val="auto"/>
          <w:sz w:val="24"/>
        </w:rPr>
        <w:t>罚款行政处罚的，其“较大数额罚款 ”的标准按照各省、自治区、直辖市人大常委会或者人民政府的规定执行。”</w:t>
      </w:r>
    </w:p>
    <w:p w14:paraId="2CD3C4CC" w14:textId="77777777" w:rsidR="00FC314D" w:rsidRDefault="00CA5D87" w:rsidP="006040F8">
      <w:pPr>
        <w:ind w:firstLine="480"/>
        <w:rPr>
          <w:b w:val="0"/>
          <w:color w:val="auto"/>
          <w:sz w:val="24"/>
        </w:rPr>
      </w:pPr>
      <w:r>
        <w:rPr>
          <w:rFonts w:hint="eastAsia"/>
          <w:b w:val="0"/>
          <w:color w:val="auto"/>
          <w:sz w:val="24"/>
        </w:rPr>
        <w:t>税务机关  较大数额罚款金额为1万元以上（含1万元）。</w:t>
      </w:r>
    </w:p>
    <w:p w14:paraId="53318832" w14:textId="77777777" w:rsidR="00FC314D" w:rsidRDefault="00CA5D87" w:rsidP="006040F8">
      <w:pPr>
        <w:ind w:firstLine="480"/>
        <w:rPr>
          <w:b w:val="0"/>
          <w:color w:val="auto"/>
          <w:sz w:val="24"/>
        </w:rPr>
      </w:pPr>
      <w:r>
        <w:rPr>
          <w:rFonts w:hint="eastAsia"/>
          <w:b w:val="0"/>
          <w:color w:val="auto"/>
          <w:sz w:val="24"/>
        </w:rPr>
        <w:t>依据：《税务行政处罚听证程序实施办法（试行）》</w:t>
      </w:r>
    </w:p>
    <w:p w14:paraId="2E42C7F2" w14:textId="77777777" w:rsidR="00FC314D" w:rsidRDefault="00CA5D87" w:rsidP="006040F8">
      <w:pPr>
        <w:ind w:firstLine="480"/>
        <w:rPr>
          <w:b w:val="0"/>
          <w:color w:val="auto"/>
          <w:sz w:val="24"/>
        </w:rPr>
      </w:pPr>
      <w:r>
        <w:rPr>
          <w:rFonts w:hint="eastAsia"/>
          <w:b w:val="0"/>
          <w:color w:val="auto"/>
          <w:sz w:val="24"/>
        </w:rPr>
        <w:t>“税务机关对公民</w:t>
      </w:r>
      <w:proofErr w:type="gramStart"/>
      <w:r>
        <w:rPr>
          <w:rFonts w:hint="eastAsia"/>
          <w:b w:val="0"/>
          <w:color w:val="auto"/>
          <w:sz w:val="24"/>
        </w:rPr>
        <w:t>作出</w:t>
      </w:r>
      <w:proofErr w:type="gramEnd"/>
      <w:r>
        <w:rPr>
          <w:rFonts w:hint="eastAsia"/>
          <w:b w:val="0"/>
          <w:color w:val="auto"/>
          <w:sz w:val="24"/>
        </w:rPr>
        <w:t>2000元以上（含本数）罚款或者对法人或者其他组织</w:t>
      </w:r>
      <w:proofErr w:type="gramStart"/>
      <w:r>
        <w:rPr>
          <w:rFonts w:hint="eastAsia"/>
          <w:b w:val="0"/>
          <w:color w:val="auto"/>
          <w:sz w:val="24"/>
        </w:rPr>
        <w:t>作出</w:t>
      </w:r>
      <w:proofErr w:type="gramEnd"/>
      <w:r>
        <w:rPr>
          <w:rFonts w:hint="eastAsia"/>
          <w:b w:val="0"/>
          <w:color w:val="auto"/>
          <w:sz w:val="24"/>
        </w:rPr>
        <w:t>1万元以上（含本数）罚款的行政处罚之前，应当向当事人送达《税务行政处罚事项告知书》，告知当事人已经查明的违法事实、证据、行政处罚的法律依据和</w:t>
      </w:r>
      <w:proofErr w:type="gramStart"/>
      <w:r>
        <w:rPr>
          <w:rFonts w:hint="eastAsia"/>
          <w:b w:val="0"/>
          <w:color w:val="auto"/>
          <w:sz w:val="24"/>
        </w:rPr>
        <w:t>拟将</w:t>
      </w:r>
      <w:proofErr w:type="gramEnd"/>
      <w:r>
        <w:rPr>
          <w:rFonts w:hint="eastAsia"/>
          <w:b w:val="0"/>
          <w:color w:val="auto"/>
          <w:sz w:val="24"/>
        </w:rPr>
        <w:t>给予的行政处罚，并告知有要求举行听证的权利。”</w:t>
      </w:r>
    </w:p>
    <w:p w14:paraId="52FD6A53" w14:textId="77777777" w:rsidR="00FC314D" w:rsidRDefault="00CA5D87" w:rsidP="006040F8">
      <w:pPr>
        <w:ind w:firstLine="480"/>
        <w:rPr>
          <w:b w:val="0"/>
          <w:color w:val="auto"/>
          <w:sz w:val="24"/>
        </w:rPr>
      </w:pPr>
      <w:r>
        <w:rPr>
          <w:rFonts w:hint="eastAsia"/>
          <w:b w:val="0"/>
          <w:color w:val="auto"/>
          <w:sz w:val="24"/>
        </w:rPr>
        <w:t>国家外汇管理局  较大数额罚款金额为100万元以上。</w:t>
      </w:r>
    </w:p>
    <w:p w14:paraId="5EE4E311" w14:textId="77777777" w:rsidR="00FC314D" w:rsidRDefault="00CA5D87" w:rsidP="006040F8">
      <w:pPr>
        <w:ind w:firstLine="480"/>
        <w:rPr>
          <w:b w:val="0"/>
          <w:color w:val="auto"/>
          <w:sz w:val="24"/>
        </w:rPr>
      </w:pPr>
      <w:r>
        <w:rPr>
          <w:rFonts w:hint="eastAsia"/>
          <w:b w:val="0"/>
          <w:color w:val="auto"/>
          <w:sz w:val="24"/>
        </w:rPr>
        <w:t>依据：《国家外汇管理局行政处罚听证程序》</w:t>
      </w:r>
    </w:p>
    <w:p w14:paraId="0DE7F91E" w14:textId="77777777" w:rsidR="00FC314D" w:rsidRDefault="00CA5D87" w:rsidP="006040F8">
      <w:pPr>
        <w:ind w:firstLine="480"/>
        <w:rPr>
          <w:b w:val="0"/>
          <w:color w:val="auto"/>
          <w:sz w:val="24"/>
        </w:rPr>
      </w:pPr>
      <w:r>
        <w:rPr>
          <w:rFonts w:hint="eastAsia"/>
          <w:b w:val="0"/>
          <w:color w:val="auto"/>
          <w:sz w:val="24"/>
        </w:rPr>
        <w:t>外汇局</w:t>
      </w:r>
      <w:proofErr w:type="gramStart"/>
      <w:r>
        <w:rPr>
          <w:rFonts w:hint="eastAsia"/>
          <w:b w:val="0"/>
          <w:color w:val="auto"/>
          <w:sz w:val="24"/>
        </w:rPr>
        <w:t>作出</w:t>
      </w:r>
      <w:proofErr w:type="gramEnd"/>
      <w:r>
        <w:rPr>
          <w:rFonts w:hint="eastAsia"/>
          <w:b w:val="0"/>
          <w:color w:val="auto"/>
          <w:sz w:val="24"/>
        </w:rPr>
        <w:t>下列重大处罚决定前，应当告知当事人有要求举行听证的权利：</w:t>
      </w:r>
    </w:p>
    <w:p w14:paraId="174CA3A1" w14:textId="77777777" w:rsidR="00FC314D" w:rsidRDefault="00CA5D87" w:rsidP="006040F8">
      <w:pPr>
        <w:ind w:firstLine="480"/>
        <w:rPr>
          <w:b w:val="0"/>
          <w:color w:val="auto"/>
          <w:sz w:val="24"/>
        </w:rPr>
      </w:pPr>
      <w:r>
        <w:rPr>
          <w:rFonts w:hint="eastAsia"/>
          <w:b w:val="0"/>
          <w:color w:val="auto"/>
          <w:sz w:val="24"/>
        </w:rPr>
        <w:t>（一）责令暂停或者停止经营结售汇业务；</w:t>
      </w:r>
    </w:p>
    <w:p w14:paraId="722E2603" w14:textId="77777777" w:rsidR="00FC314D" w:rsidRDefault="00CA5D87" w:rsidP="006040F8">
      <w:pPr>
        <w:ind w:firstLine="480"/>
        <w:rPr>
          <w:b w:val="0"/>
          <w:color w:val="auto"/>
          <w:sz w:val="24"/>
        </w:rPr>
      </w:pPr>
      <w:r>
        <w:rPr>
          <w:rFonts w:hint="eastAsia"/>
          <w:b w:val="0"/>
          <w:color w:val="auto"/>
          <w:sz w:val="24"/>
        </w:rPr>
        <w:t>（二）责令暂停经营外汇业务或者吊销经营外汇业务许可证；</w:t>
      </w:r>
    </w:p>
    <w:p w14:paraId="6F7528B7" w14:textId="77777777" w:rsidR="00FC314D" w:rsidRDefault="00CA5D87" w:rsidP="006040F8">
      <w:pPr>
        <w:ind w:firstLine="480"/>
        <w:rPr>
          <w:b w:val="0"/>
          <w:color w:val="auto"/>
          <w:sz w:val="24"/>
        </w:rPr>
      </w:pPr>
      <w:r>
        <w:rPr>
          <w:rFonts w:hint="eastAsia"/>
          <w:b w:val="0"/>
          <w:color w:val="auto"/>
          <w:sz w:val="24"/>
        </w:rPr>
        <w:lastRenderedPageBreak/>
        <w:t>（三）较大数额罚没款；</w:t>
      </w:r>
    </w:p>
    <w:p w14:paraId="7CA7D669" w14:textId="77777777" w:rsidR="00FC314D" w:rsidRDefault="00CA5D87" w:rsidP="006040F8">
      <w:pPr>
        <w:ind w:firstLine="480"/>
        <w:rPr>
          <w:b w:val="0"/>
          <w:color w:val="auto"/>
          <w:sz w:val="24"/>
        </w:rPr>
      </w:pPr>
      <w:r>
        <w:rPr>
          <w:rFonts w:hint="eastAsia"/>
          <w:b w:val="0"/>
          <w:color w:val="auto"/>
          <w:sz w:val="24"/>
        </w:rPr>
        <w:t>（四）其他法律、行政法规规定应当举行听证的。</w:t>
      </w:r>
    </w:p>
    <w:p w14:paraId="4DD96391" w14:textId="77777777" w:rsidR="00FC314D" w:rsidRDefault="00CA5D87" w:rsidP="006040F8">
      <w:pPr>
        <w:ind w:firstLine="480"/>
        <w:rPr>
          <w:b w:val="0"/>
          <w:color w:val="auto"/>
          <w:sz w:val="24"/>
        </w:rPr>
      </w:pPr>
      <w:r>
        <w:rPr>
          <w:rFonts w:hint="eastAsia"/>
          <w:b w:val="0"/>
          <w:color w:val="auto"/>
          <w:sz w:val="24"/>
        </w:rPr>
        <w:t>前款（三）项所</w:t>
      </w:r>
      <w:proofErr w:type="gramStart"/>
      <w:r>
        <w:rPr>
          <w:rFonts w:hint="eastAsia"/>
          <w:b w:val="0"/>
          <w:color w:val="auto"/>
          <w:sz w:val="24"/>
        </w:rPr>
        <w:t>称较大</w:t>
      </w:r>
      <w:proofErr w:type="gramEnd"/>
      <w:r>
        <w:rPr>
          <w:rFonts w:hint="eastAsia"/>
          <w:b w:val="0"/>
          <w:color w:val="auto"/>
          <w:sz w:val="24"/>
        </w:rPr>
        <w:t>数额罚没款，是指对自然人的违法行为处以5万元人民币以上，对法人或者其他经济组织经营活动中的违法行为处以100万元人民币以上的罚没款。”</w:t>
      </w:r>
    </w:p>
    <w:p w14:paraId="27CDA165" w14:textId="77777777" w:rsidR="00FC314D" w:rsidRDefault="00CA5D87" w:rsidP="006040F8">
      <w:pPr>
        <w:ind w:firstLine="480"/>
        <w:rPr>
          <w:b w:val="0"/>
          <w:color w:val="auto"/>
          <w:sz w:val="24"/>
        </w:rPr>
      </w:pPr>
      <w:r>
        <w:rPr>
          <w:rFonts w:hint="eastAsia"/>
          <w:b w:val="0"/>
          <w:color w:val="auto"/>
          <w:sz w:val="24"/>
        </w:rPr>
        <w:t>人民银行  较大数额罚款金额为县级支行5万元、地市级分行20万元、省级分行50万元、总行300万元以上。</w:t>
      </w:r>
    </w:p>
    <w:p w14:paraId="16B572DD" w14:textId="77777777" w:rsidR="00FC314D" w:rsidRDefault="00CA5D87" w:rsidP="006040F8">
      <w:pPr>
        <w:ind w:firstLine="480"/>
        <w:rPr>
          <w:b w:val="0"/>
          <w:color w:val="auto"/>
          <w:sz w:val="24"/>
        </w:rPr>
      </w:pPr>
      <w:r>
        <w:rPr>
          <w:rFonts w:hint="eastAsia"/>
          <w:b w:val="0"/>
          <w:color w:val="auto"/>
          <w:sz w:val="24"/>
        </w:rPr>
        <w:t>依据：《关于确定中国人民银行举行听证的较大数额罚款幅度的通知》</w:t>
      </w:r>
    </w:p>
    <w:p w14:paraId="4A045396" w14:textId="77777777" w:rsidR="00FC314D" w:rsidRDefault="00CA5D87" w:rsidP="006040F8">
      <w:pPr>
        <w:ind w:firstLine="480"/>
        <w:rPr>
          <w:color w:val="auto"/>
          <w:sz w:val="24"/>
          <w:szCs w:val="24"/>
        </w:rPr>
      </w:pPr>
      <w:r>
        <w:rPr>
          <w:rFonts w:hint="eastAsia"/>
          <w:b w:val="0"/>
          <w:color w:val="auto"/>
          <w:sz w:val="24"/>
        </w:rPr>
        <w:t>注：有新标准的，以新标准为准。</w:t>
      </w:r>
    </w:p>
    <w:p w14:paraId="23079063" w14:textId="77777777" w:rsidR="00FC314D" w:rsidRDefault="00CA5D87">
      <w:pPr>
        <w:ind w:firstLine="482"/>
        <w:rPr>
          <w:color w:val="auto"/>
          <w:sz w:val="24"/>
          <w:szCs w:val="24"/>
        </w:rPr>
      </w:pPr>
      <w:r>
        <w:rPr>
          <w:rFonts w:hint="eastAsia"/>
          <w:color w:val="auto"/>
          <w:sz w:val="24"/>
          <w:szCs w:val="24"/>
        </w:rPr>
        <w:t>3</w:t>
      </w:r>
      <w:r>
        <w:rPr>
          <w:color w:val="auto"/>
          <w:sz w:val="24"/>
          <w:szCs w:val="24"/>
        </w:rPr>
        <w:t>.</w:t>
      </w:r>
      <w:r>
        <w:rPr>
          <w:rFonts w:hint="eastAsia"/>
          <w:color w:val="auto"/>
          <w:sz w:val="24"/>
          <w:szCs w:val="24"/>
        </w:rPr>
        <w:t>投标人和投标产品的资格、资质性及其他具有类似效力的要求的证明材料详见招标文件第5章。</w:t>
      </w:r>
    </w:p>
    <w:p w14:paraId="743AF935" w14:textId="77777777" w:rsidR="00FC314D" w:rsidRDefault="00FC314D">
      <w:pPr>
        <w:ind w:firstLine="482"/>
        <w:rPr>
          <w:color w:val="auto"/>
          <w:sz w:val="24"/>
          <w:szCs w:val="24"/>
        </w:rPr>
      </w:pPr>
    </w:p>
    <w:p w14:paraId="15775EE4" w14:textId="77777777" w:rsidR="00FC314D" w:rsidRDefault="00FC314D">
      <w:pPr>
        <w:ind w:firstLine="482"/>
        <w:rPr>
          <w:color w:val="auto"/>
          <w:sz w:val="24"/>
          <w:szCs w:val="24"/>
        </w:rPr>
      </w:pPr>
    </w:p>
    <w:p w14:paraId="1F801564" w14:textId="77777777" w:rsidR="00FC314D" w:rsidRDefault="00FC314D">
      <w:pPr>
        <w:ind w:firstLine="482"/>
        <w:rPr>
          <w:color w:val="auto"/>
          <w:sz w:val="24"/>
          <w:szCs w:val="24"/>
        </w:rPr>
      </w:pPr>
    </w:p>
    <w:p w14:paraId="0FC15886" w14:textId="77777777" w:rsidR="00FC314D" w:rsidRDefault="00FC314D">
      <w:pPr>
        <w:ind w:firstLine="482"/>
        <w:rPr>
          <w:color w:val="auto"/>
          <w:sz w:val="24"/>
          <w:szCs w:val="24"/>
        </w:rPr>
      </w:pPr>
    </w:p>
    <w:p w14:paraId="076DD331" w14:textId="6904747B" w:rsidR="00FC314D" w:rsidRDefault="00FC314D">
      <w:pPr>
        <w:ind w:firstLine="482"/>
        <w:rPr>
          <w:color w:val="auto"/>
          <w:sz w:val="24"/>
          <w:szCs w:val="24"/>
        </w:rPr>
      </w:pPr>
    </w:p>
    <w:p w14:paraId="6AF57609" w14:textId="2263A375" w:rsidR="006040F8" w:rsidRDefault="006040F8" w:rsidP="006040F8">
      <w:pPr>
        <w:pStyle w:val="a9"/>
        <w:spacing w:before="109"/>
        <w:ind w:firstLine="480"/>
      </w:pPr>
    </w:p>
    <w:p w14:paraId="638286FC" w14:textId="21815654" w:rsidR="006040F8" w:rsidRDefault="006040F8" w:rsidP="006040F8">
      <w:pPr>
        <w:pStyle w:val="a9"/>
        <w:spacing w:before="109"/>
        <w:ind w:firstLine="480"/>
      </w:pPr>
    </w:p>
    <w:p w14:paraId="79D993C0" w14:textId="2B0638A5" w:rsidR="006040F8" w:rsidRDefault="006040F8" w:rsidP="006040F8">
      <w:pPr>
        <w:pStyle w:val="a9"/>
        <w:spacing w:before="109"/>
        <w:ind w:firstLine="480"/>
      </w:pPr>
    </w:p>
    <w:p w14:paraId="28B7CA37" w14:textId="2DD56344" w:rsidR="006040F8" w:rsidRDefault="006040F8" w:rsidP="006040F8">
      <w:pPr>
        <w:pStyle w:val="a9"/>
        <w:spacing w:before="109"/>
        <w:ind w:firstLine="480"/>
      </w:pPr>
    </w:p>
    <w:p w14:paraId="6E4E05E3" w14:textId="4244BBAB" w:rsidR="006040F8" w:rsidRDefault="006040F8" w:rsidP="006040F8">
      <w:pPr>
        <w:pStyle w:val="a9"/>
        <w:spacing w:before="109"/>
        <w:ind w:firstLine="480"/>
      </w:pPr>
    </w:p>
    <w:p w14:paraId="61E05FAB" w14:textId="77C30713" w:rsidR="006040F8" w:rsidRDefault="006040F8" w:rsidP="006040F8">
      <w:pPr>
        <w:pStyle w:val="a9"/>
        <w:spacing w:before="109"/>
        <w:ind w:firstLine="480"/>
      </w:pPr>
    </w:p>
    <w:p w14:paraId="0FF34995" w14:textId="035A9F57" w:rsidR="006040F8" w:rsidRDefault="006040F8" w:rsidP="006040F8">
      <w:pPr>
        <w:pStyle w:val="a9"/>
        <w:spacing w:before="109"/>
        <w:ind w:firstLine="480"/>
      </w:pPr>
    </w:p>
    <w:p w14:paraId="469F87A6" w14:textId="77777777" w:rsidR="006040F8" w:rsidRPr="006040F8" w:rsidRDefault="006040F8" w:rsidP="006040F8">
      <w:pPr>
        <w:pStyle w:val="a9"/>
        <w:spacing w:before="109"/>
        <w:ind w:firstLine="480"/>
      </w:pPr>
    </w:p>
    <w:p w14:paraId="1B4BAF5B" w14:textId="77777777" w:rsidR="00FC314D" w:rsidRDefault="00FC314D">
      <w:pPr>
        <w:ind w:firstLine="482"/>
        <w:rPr>
          <w:color w:val="auto"/>
          <w:sz w:val="24"/>
          <w:szCs w:val="24"/>
        </w:rPr>
      </w:pPr>
    </w:p>
    <w:p w14:paraId="41930482" w14:textId="77777777" w:rsidR="00FC314D" w:rsidRDefault="00CA5D87">
      <w:pPr>
        <w:pStyle w:val="12"/>
        <w:keepNext w:val="0"/>
        <w:numPr>
          <w:ilvl w:val="0"/>
          <w:numId w:val="17"/>
        </w:numPr>
        <w:spacing w:before="0" w:after="0" w:line="360" w:lineRule="auto"/>
        <w:ind w:left="0" w:firstLine="0"/>
        <w:rPr>
          <w:b/>
          <w:color w:val="auto"/>
        </w:rPr>
      </w:pPr>
      <w:bookmarkStart w:id="528" w:name="_Toc494198617"/>
      <w:bookmarkStart w:id="529" w:name="_Toc325356173"/>
      <w:bookmarkStart w:id="530" w:name="_Toc353972070"/>
      <w:r>
        <w:rPr>
          <w:rFonts w:hint="eastAsia"/>
          <w:b/>
          <w:color w:val="auto"/>
        </w:rPr>
        <w:lastRenderedPageBreak/>
        <w:t xml:space="preserve"> </w:t>
      </w:r>
      <w:bookmarkStart w:id="531" w:name="_Toc8421"/>
      <w:r>
        <w:rPr>
          <w:rFonts w:hint="eastAsia"/>
          <w:b/>
          <w:color w:val="auto"/>
        </w:rPr>
        <w:t>投标人应当提供的资格、资质性及其他具有类似效力的要求的相关证明材料</w:t>
      </w:r>
      <w:bookmarkStart w:id="532" w:name="_Toc353972071"/>
      <w:bookmarkEnd w:id="528"/>
      <w:bookmarkEnd w:id="529"/>
      <w:bookmarkEnd w:id="530"/>
      <w:bookmarkEnd w:id="531"/>
      <w:r>
        <w:rPr>
          <w:rFonts w:hint="eastAsia"/>
          <w:b/>
          <w:color w:val="auto"/>
        </w:rPr>
        <w:t xml:space="preserve"> </w:t>
      </w:r>
    </w:p>
    <w:bookmarkEnd w:id="532"/>
    <w:p w14:paraId="4020CFE2" w14:textId="77777777" w:rsidR="00FC314D" w:rsidRDefault="00CA5D87">
      <w:pPr>
        <w:spacing w:line="520" w:lineRule="exact"/>
        <w:ind w:firstLineChars="0" w:firstLine="0"/>
        <w:rPr>
          <w:color w:val="auto"/>
          <w:kern w:val="44"/>
          <w:sz w:val="24"/>
          <w:szCs w:val="24"/>
        </w:rPr>
      </w:pPr>
      <w:r>
        <w:rPr>
          <w:rFonts w:hint="eastAsia"/>
          <w:color w:val="auto"/>
          <w:kern w:val="44"/>
          <w:sz w:val="24"/>
          <w:szCs w:val="24"/>
        </w:rPr>
        <w:t>包1、包2、包3：</w:t>
      </w:r>
    </w:p>
    <w:p w14:paraId="45D3F714" w14:textId="77777777" w:rsidR="00FC314D" w:rsidRDefault="00CA5D87">
      <w:pPr>
        <w:spacing w:line="520" w:lineRule="exact"/>
        <w:ind w:firstLineChars="0" w:firstLine="0"/>
        <w:rPr>
          <w:color w:val="auto"/>
          <w:sz w:val="24"/>
          <w:szCs w:val="24"/>
        </w:rPr>
      </w:pPr>
      <w:r>
        <w:rPr>
          <w:rFonts w:hint="eastAsia"/>
          <w:color w:val="auto"/>
          <w:sz w:val="24"/>
          <w:szCs w:val="24"/>
        </w:rPr>
        <w:t>一、投标人的资格、资质性要求相关证明材料：</w:t>
      </w:r>
    </w:p>
    <w:p w14:paraId="6FBA9C45" w14:textId="77777777" w:rsidR="00FC314D" w:rsidRDefault="00CA5D87">
      <w:pPr>
        <w:spacing w:line="520" w:lineRule="exact"/>
        <w:ind w:firstLine="480"/>
        <w:rPr>
          <w:b w:val="0"/>
          <w:color w:val="auto"/>
          <w:sz w:val="24"/>
          <w:szCs w:val="24"/>
        </w:rPr>
      </w:pPr>
      <w:r>
        <w:rPr>
          <w:rFonts w:hint="eastAsia"/>
          <w:b w:val="0"/>
          <w:color w:val="auto"/>
          <w:sz w:val="24"/>
          <w:szCs w:val="24"/>
        </w:rPr>
        <w:t>1、具有独立承担民事责任能力的证明材料复印件（①供应商是企业法人的提供营业执照，是社会团体、事业单位的提供法人证书，是非企业专业服务机构的提供执业许可，是自然人的提供自然人身份证明；②加盖投标人公章。）；</w:t>
      </w:r>
    </w:p>
    <w:p w14:paraId="6509F362" w14:textId="77777777" w:rsidR="00FC314D" w:rsidRDefault="00CA5D87">
      <w:pPr>
        <w:spacing w:line="520" w:lineRule="exact"/>
        <w:ind w:firstLine="480"/>
        <w:rPr>
          <w:b w:val="0"/>
          <w:color w:val="auto"/>
          <w:sz w:val="24"/>
          <w:szCs w:val="24"/>
        </w:rPr>
      </w:pPr>
      <w:r>
        <w:rPr>
          <w:rFonts w:hint="eastAsia"/>
          <w:b w:val="0"/>
          <w:color w:val="auto"/>
          <w:sz w:val="24"/>
          <w:szCs w:val="24"/>
        </w:rPr>
        <w:t>2、具有良好的商业信誉和健全的财务会计制度的证明材料（加盖投标人公章）：</w:t>
      </w:r>
    </w:p>
    <w:p w14:paraId="49CADB3B" w14:textId="77777777" w:rsidR="00FC314D" w:rsidRDefault="00CA5D87">
      <w:pPr>
        <w:spacing w:line="520" w:lineRule="exact"/>
        <w:ind w:firstLine="480"/>
        <w:rPr>
          <w:b w:val="0"/>
          <w:color w:val="auto"/>
          <w:sz w:val="24"/>
          <w:szCs w:val="24"/>
        </w:rPr>
      </w:pPr>
      <w:r>
        <w:rPr>
          <w:rFonts w:hint="eastAsia"/>
          <w:b w:val="0"/>
          <w:color w:val="auto"/>
          <w:sz w:val="24"/>
          <w:szCs w:val="24"/>
        </w:rPr>
        <w:t>（1）提供具有良好的商业信誉承诺函原件；</w:t>
      </w:r>
    </w:p>
    <w:p w14:paraId="06493E1B" w14:textId="77777777" w:rsidR="00FC314D" w:rsidRDefault="00CA5D87">
      <w:pPr>
        <w:spacing w:line="520" w:lineRule="exact"/>
        <w:ind w:firstLine="480"/>
        <w:rPr>
          <w:b w:val="0"/>
          <w:color w:val="auto"/>
          <w:sz w:val="24"/>
          <w:szCs w:val="24"/>
        </w:rPr>
      </w:pPr>
      <w:r>
        <w:rPr>
          <w:rFonts w:hint="eastAsia"/>
          <w:b w:val="0"/>
          <w:color w:val="auto"/>
          <w:sz w:val="24"/>
          <w:szCs w:val="24"/>
        </w:rPr>
        <w:t>（2）</w:t>
      </w:r>
      <w:bookmarkStart w:id="533" w:name="_Hlk66265233"/>
      <w:r>
        <w:rPr>
          <w:rFonts w:hint="eastAsia"/>
          <w:b w:val="0"/>
          <w:color w:val="auto"/>
          <w:sz w:val="24"/>
          <w:szCs w:val="24"/>
        </w:rPr>
        <w:t>健全的财务会计制度的证明材料</w:t>
      </w:r>
      <w:bookmarkEnd w:id="533"/>
      <w:r>
        <w:rPr>
          <w:rFonts w:hint="eastAsia"/>
          <w:b w:val="0"/>
          <w:color w:val="auto"/>
          <w:sz w:val="24"/>
          <w:szCs w:val="24"/>
        </w:rPr>
        <w:t>：①2019年度或2020年度经审计的财务报告（包含审计报告和审计报告中所涉及的财务报表、报表附注和出具报告机构、人员的证照）复印件或②供应商内部出具的2019年度或2020年度财务报表复印件（至少包含资产负债表）或③银行出具的资信证明复印件；</w:t>
      </w:r>
    </w:p>
    <w:p w14:paraId="42E032DA" w14:textId="77777777" w:rsidR="00FC314D" w:rsidRDefault="00CA5D87">
      <w:pPr>
        <w:spacing w:line="520" w:lineRule="exact"/>
        <w:ind w:firstLine="480"/>
        <w:rPr>
          <w:b w:val="0"/>
          <w:color w:val="auto"/>
          <w:sz w:val="24"/>
          <w:szCs w:val="24"/>
        </w:rPr>
      </w:pPr>
      <w:r>
        <w:rPr>
          <w:rFonts w:hint="eastAsia"/>
          <w:b w:val="0"/>
          <w:color w:val="auto"/>
          <w:sz w:val="24"/>
          <w:szCs w:val="24"/>
        </w:rPr>
        <w:t>注：a.以上</w:t>
      </w:r>
      <w:r>
        <w:rPr>
          <w:b w:val="0"/>
          <w:color w:val="auto"/>
          <w:sz w:val="24"/>
          <w:szCs w:val="24"/>
        </w:rPr>
        <w:t>①</w:t>
      </w:r>
      <w:r>
        <w:rPr>
          <w:rFonts w:hint="eastAsia"/>
          <w:b w:val="0"/>
          <w:color w:val="auto"/>
          <w:sz w:val="24"/>
          <w:szCs w:val="24"/>
        </w:rPr>
        <w:t>②③提供任意一项即可；b.供应</w:t>
      </w:r>
      <w:proofErr w:type="gramStart"/>
      <w:r>
        <w:rPr>
          <w:rFonts w:hint="eastAsia"/>
          <w:b w:val="0"/>
          <w:color w:val="auto"/>
          <w:sz w:val="24"/>
          <w:szCs w:val="24"/>
        </w:rPr>
        <w:t>商</w:t>
      </w:r>
      <w:r>
        <w:rPr>
          <w:b w:val="0"/>
          <w:color w:val="auto"/>
          <w:sz w:val="24"/>
          <w:szCs w:val="24"/>
        </w:rPr>
        <w:t>成立</w:t>
      </w:r>
      <w:proofErr w:type="gramEnd"/>
      <w:r>
        <w:rPr>
          <w:b w:val="0"/>
          <w:color w:val="auto"/>
          <w:sz w:val="24"/>
          <w:szCs w:val="24"/>
        </w:rPr>
        <w:t>时间至递交投标文件截止时间为止不足一年的，提供任意时间段的资产负债表复印件或银行出具的资信证明复印件</w:t>
      </w:r>
      <w:r>
        <w:rPr>
          <w:rFonts w:hint="eastAsia"/>
          <w:b w:val="0"/>
          <w:color w:val="auto"/>
          <w:sz w:val="24"/>
          <w:szCs w:val="24"/>
        </w:rPr>
        <w:t>即可；c.供应商</w:t>
      </w:r>
      <w:r>
        <w:rPr>
          <w:b w:val="0"/>
          <w:color w:val="auto"/>
          <w:sz w:val="24"/>
          <w:szCs w:val="24"/>
        </w:rPr>
        <w:t>为事业单位或其他组织的提供其具有健全的财务会计制度的承诺函原件</w:t>
      </w:r>
      <w:r>
        <w:rPr>
          <w:rFonts w:hint="eastAsia"/>
          <w:b w:val="0"/>
          <w:color w:val="auto"/>
          <w:sz w:val="24"/>
          <w:szCs w:val="24"/>
        </w:rPr>
        <w:t>即可</w:t>
      </w:r>
      <w:r>
        <w:rPr>
          <w:b w:val="0"/>
          <w:color w:val="auto"/>
          <w:sz w:val="24"/>
          <w:szCs w:val="24"/>
        </w:rPr>
        <w:t>；</w:t>
      </w:r>
    </w:p>
    <w:p w14:paraId="2E0BB302" w14:textId="77777777" w:rsidR="00FC314D" w:rsidRDefault="00CA5D87">
      <w:pPr>
        <w:spacing w:line="520" w:lineRule="exact"/>
        <w:ind w:firstLine="480"/>
        <w:rPr>
          <w:b w:val="0"/>
          <w:color w:val="auto"/>
          <w:sz w:val="24"/>
          <w:szCs w:val="24"/>
        </w:rPr>
      </w:pPr>
      <w:r>
        <w:rPr>
          <w:rFonts w:hint="eastAsia"/>
          <w:b w:val="0"/>
          <w:color w:val="auto"/>
          <w:sz w:val="24"/>
          <w:szCs w:val="24"/>
        </w:rPr>
        <w:t>3、</w:t>
      </w:r>
      <w:r>
        <w:rPr>
          <w:b w:val="0"/>
          <w:color w:val="auto"/>
          <w:sz w:val="24"/>
          <w:szCs w:val="24"/>
        </w:rPr>
        <w:t>具备履行合同所必需的设备和专业技术能力的证明材料</w:t>
      </w:r>
      <w:r>
        <w:rPr>
          <w:rFonts w:hint="eastAsia"/>
          <w:b w:val="0"/>
          <w:color w:val="auto"/>
          <w:sz w:val="24"/>
          <w:szCs w:val="24"/>
        </w:rPr>
        <w:t xml:space="preserve"> （承诺函原件并加盖投标人公章）；</w:t>
      </w:r>
    </w:p>
    <w:p w14:paraId="11DF1717" w14:textId="77777777" w:rsidR="00FC314D" w:rsidRDefault="00CA5D87">
      <w:pPr>
        <w:spacing w:line="520" w:lineRule="exact"/>
        <w:ind w:firstLine="480"/>
        <w:rPr>
          <w:b w:val="0"/>
          <w:color w:val="auto"/>
          <w:sz w:val="24"/>
          <w:szCs w:val="24"/>
        </w:rPr>
      </w:pPr>
      <w:r>
        <w:rPr>
          <w:rFonts w:hint="eastAsia"/>
          <w:b w:val="0"/>
          <w:color w:val="auto"/>
          <w:sz w:val="24"/>
          <w:szCs w:val="24"/>
        </w:rPr>
        <w:t>4、具有依法缴纳税收和社会保障资金的良好记录</w:t>
      </w:r>
      <w:r>
        <w:rPr>
          <w:b w:val="0"/>
          <w:color w:val="auto"/>
          <w:sz w:val="24"/>
          <w:szCs w:val="24"/>
        </w:rPr>
        <w:t>的相关材料</w:t>
      </w:r>
      <w:r>
        <w:rPr>
          <w:rFonts w:hint="eastAsia"/>
          <w:b w:val="0"/>
          <w:color w:val="auto"/>
          <w:sz w:val="24"/>
          <w:szCs w:val="24"/>
        </w:rPr>
        <w:t>（加盖投标人公章）：</w:t>
      </w:r>
    </w:p>
    <w:p w14:paraId="36858C25" w14:textId="77777777" w:rsidR="00FC314D" w:rsidRDefault="00CA5D87">
      <w:pPr>
        <w:spacing w:line="520" w:lineRule="exact"/>
        <w:ind w:firstLine="480"/>
        <w:rPr>
          <w:b w:val="0"/>
          <w:color w:val="auto"/>
          <w:sz w:val="24"/>
          <w:szCs w:val="24"/>
        </w:rPr>
      </w:pPr>
      <w:r>
        <w:rPr>
          <w:rFonts w:hint="eastAsia"/>
          <w:b w:val="0"/>
          <w:color w:val="auto"/>
          <w:sz w:val="24"/>
          <w:szCs w:val="24"/>
        </w:rPr>
        <w:t>（</w:t>
      </w:r>
      <w:r>
        <w:rPr>
          <w:b w:val="0"/>
          <w:color w:val="auto"/>
          <w:sz w:val="24"/>
          <w:szCs w:val="24"/>
        </w:rPr>
        <w:t>1）</w:t>
      </w:r>
      <w:r>
        <w:rPr>
          <w:rFonts w:hint="eastAsia"/>
          <w:b w:val="0"/>
          <w:color w:val="auto"/>
          <w:sz w:val="24"/>
          <w:szCs w:val="24"/>
        </w:rPr>
        <w:t>202</w:t>
      </w:r>
      <w:r>
        <w:rPr>
          <w:rFonts w:hint="eastAsia"/>
          <w:b w:val="0"/>
          <w:color w:val="auto"/>
          <w:sz w:val="24"/>
          <w:szCs w:val="24"/>
          <w:lang w:val="en-US"/>
        </w:rPr>
        <w:t>1</w:t>
      </w:r>
      <w:r>
        <w:rPr>
          <w:rFonts w:hint="eastAsia"/>
          <w:b w:val="0"/>
          <w:color w:val="auto"/>
          <w:sz w:val="24"/>
          <w:szCs w:val="24"/>
        </w:rPr>
        <w:t>年以来任意1个月的税收缴纳证明材料复印件或税收缴纳的承诺函原件（注：缴纳的税收所属期限应为</w:t>
      </w:r>
      <w:r>
        <w:rPr>
          <w:b w:val="0"/>
          <w:color w:val="auto"/>
          <w:sz w:val="24"/>
          <w:szCs w:val="24"/>
        </w:rPr>
        <w:t>202</w:t>
      </w:r>
      <w:r>
        <w:rPr>
          <w:rFonts w:hint="eastAsia"/>
          <w:b w:val="0"/>
          <w:color w:val="auto"/>
          <w:sz w:val="24"/>
          <w:szCs w:val="24"/>
          <w:lang w:val="en-US"/>
        </w:rPr>
        <w:t>1</w:t>
      </w:r>
      <w:r>
        <w:rPr>
          <w:b w:val="0"/>
          <w:color w:val="auto"/>
          <w:sz w:val="24"/>
          <w:szCs w:val="24"/>
        </w:rPr>
        <w:t>年以来的任意1个月或多个月，证明材料可为银行电子回单或者税务部门出具的纳税证明或完税证明或有效票据的复印件</w:t>
      </w:r>
      <w:r>
        <w:rPr>
          <w:rFonts w:hint="eastAsia"/>
          <w:b w:val="0"/>
          <w:color w:val="auto"/>
          <w:sz w:val="24"/>
          <w:szCs w:val="24"/>
        </w:rPr>
        <w:t>）；</w:t>
      </w:r>
    </w:p>
    <w:p w14:paraId="3C5E4986" w14:textId="77777777" w:rsidR="00FC314D" w:rsidRDefault="00CA5D87">
      <w:pPr>
        <w:spacing w:line="520" w:lineRule="exact"/>
        <w:ind w:firstLine="480"/>
        <w:rPr>
          <w:b w:val="0"/>
          <w:color w:val="auto"/>
          <w:sz w:val="24"/>
          <w:szCs w:val="24"/>
        </w:rPr>
      </w:pPr>
      <w:r>
        <w:rPr>
          <w:rFonts w:hint="eastAsia"/>
          <w:b w:val="0"/>
          <w:color w:val="auto"/>
          <w:sz w:val="24"/>
          <w:szCs w:val="24"/>
        </w:rPr>
        <w:t>（2）202</w:t>
      </w:r>
      <w:r>
        <w:rPr>
          <w:rFonts w:hint="eastAsia"/>
          <w:b w:val="0"/>
          <w:color w:val="auto"/>
          <w:sz w:val="24"/>
          <w:szCs w:val="24"/>
          <w:lang w:val="en-US"/>
        </w:rPr>
        <w:t>1</w:t>
      </w:r>
      <w:r>
        <w:rPr>
          <w:rFonts w:hint="eastAsia"/>
          <w:b w:val="0"/>
          <w:color w:val="auto"/>
          <w:sz w:val="24"/>
          <w:szCs w:val="24"/>
        </w:rPr>
        <w:t>年以来任意1个月的社保缴纳证明材料复印件或社保缴纳的承诺函原件（注：缴纳的社保所属期限应为</w:t>
      </w:r>
      <w:r>
        <w:rPr>
          <w:b w:val="0"/>
          <w:color w:val="auto"/>
          <w:sz w:val="24"/>
          <w:szCs w:val="24"/>
        </w:rPr>
        <w:t>202</w:t>
      </w:r>
      <w:r>
        <w:rPr>
          <w:rFonts w:hint="eastAsia"/>
          <w:b w:val="0"/>
          <w:color w:val="auto"/>
          <w:sz w:val="24"/>
          <w:szCs w:val="24"/>
          <w:lang w:val="en-US"/>
        </w:rPr>
        <w:t>1</w:t>
      </w:r>
      <w:r>
        <w:rPr>
          <w:b w:val="0"/>
          <w:color w:val="auto"/>
          <w:sz w:val="24"/>
          <w:szCs w:val="24"/>
        </w:rPr>
        <w:t>年以来的任意1个月或多个月，证明材料可为银行电子回单或社保部门出具的社保缴纳证明材料或有效票据复印件</w:t>
      </w:r>
      <w:r>
        <w:rPr>
          <w:rFonts w:hint="eastAsia"/>
          <w:b w:val="0"/>
          <w:color w:val="auto"/>
          <w:sz w:val="24"/>
          <w:szCs w:val="24"/>
        </w:rPr>
        <w:t>）</w:t>
      </w:r>
      <w:r>
        <w:rPr>
          <w:b w:val="0"/>
          <w:color w:val="auto"/>
          <w:sz w:val="24"/>
          <w:szCs w:val="24"/>
        </w:rPr>
        <w:t>；</w:t>
      </w:r>
    </w:p>
    <w:p w14:paraId="08376A9B" w14:textId="77777777" w:rsidR="00FC314D" w:rsidRDefault="00CA5D87">
      <w:pPr>
        <w:spacing w:line="520" w:lineRule="exact"/>
        <w:ind w:firstLine="480"/>
        <w:rPr>
          <w:b w:val="0"/>
          <w:color w:val="auto"/>
          <w:sz w:val="24"/>
          <w:szCs w:val="24"/>
        </w:rPr>
      </w:pPr>
      <w:r>
        <w:rPr>
          <w:rFonts w:hint="eastAsia"/>
          <w:b w:val="0"/>
          <w:color w:val="auto"/>
          <w:sz w:val="24"/>
          <w:szCs w:val="24"/>
        </w:rPr>
        <w:t>5、参加本次政府采购活动前三年内，在经营活动中没有重大违法记录的证明材料（承诺</w:t>
      </w:r>
      <w:r>
        <w:rPr>
          <w:rFonts w:hint="eastAsia"/>
          <w:b w:val="0"/>
          <w:color w:val="auto"/>
          <w:sz w:val="24"/>
          <w:szCs w:val="24"/>
        </w:rPr>
        <w:lastRenderedPageBreak/>
        <w:t>函原件并加盖投标人公章）；</w:t>
      </w:r>
    </w:p>
    <w:p w14:paraId="51017661" w14:textId="77777777" w:rsidR="00FC314D" w:rsidRDefault="00CA5D87">
      <w:pPr>
        <w:spacing w:line="520" w:lineRule="exact"/>
        <w:ind w:firstLine="480"/>
        <w:rPr>
          <w:b w:val="0"/>
          <w:color w:val="auto"/>
          <w:sz w:val="24"/>
          <w:szCs w:val="24"/>
        </w:rPr>
      </w:pPr>
      <w:r>
        <w:rPr>
          <w:rFonts w:hint="eastAsia"/>
          <w:b w:val="0"/>
          <w:color w:val="auto"/>
          <w:sz w:val="24"/>
          <w:szCs w:val="24"/>
        </w:rPr>
        <w:t>6、具备法律、行政法规规定的其他条件的证明材料复印件或承诺函原件（加盖投标人公章）；</w:t>
      </w:r>
    </w:p>
    <w:p w14:paraId="40273850" w14:textId="77777777" w:rsidR="00FC314D" w:rsidRDefault="00CA5D87">
      <w:pPr>
        <w:spacing w:line="520" w:lineRule="exact"/>
        <w:ind w:firstLine="480"/>
        <w:rPr>
          <w:b w:val="0"/>
          <w:color w:val="auto"/>
          <w:sz w:val="24"/>
          <w:szCs w:val="24"/>
        </w:rPr>
      </w:pPr>
      <w:r>
        <w:rPr>
          <w:rFonts w:hint="eastAsia"/>
          <w:b w:val="0"/>
          <w:color w:val="auto"/>
          <w:sz w:val="24"/>
          <w:szCs w:val="24"/>
        </w:rPr>
        <w:t>7、采购人根据采购项目提出的特殊条件证明材料：</w:t>
      </w:r>
    </w:p>
    <w:p w14:paraId="3BA81D12" w14:textId="77777777" w:rsidR="00FC314D" w:rsidRDefault="00CA5D87">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（1）按招标文件要求报名成功的证明材料（采购代理机构出具的报名登记表即可，供应商无须提供）；</w:t>
      </w:r>
    </w:p>
    <w:p w14:paraId="3B70045F" w14:textId="5A0BCA18"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（2）根据《关于在政府采购活动中查询及使用信用记录有关问题的通知》（财库〔</w:t>
      </w:r>
      <w:r>
        <w:rPr>
          <w:b w:val="0"/>
          <w:color w:val="auto"/>
          <w:kern w:val="2"/>
          <w:sz w:val="24"/>
          <w:szCs w:val="24"/>
          <w:lang w:val="en-US"/>
        </w:rPr>
        <w:t>2016〕125号）的要求，采购代理机构将通过“信用中国”网站（www.creditchina.gov.cn）、“中国政府采购网”网站（www.ccgp.gov.cn）等渠道查询供应商在开标当日之前的信用信息记录并保存信用记录结果网页截图，拒绝</w:t>
      </w:r>
      <w:r>
        <w:rPr>
          <w:rFonts w:hint="eastAsia"/>
          <w:b w:val="0"/>
          <w:color w:val="auto"/>
          <w:kern w:val="2"/>
          <w:sz w:val="24"/>
          <w:szCs w:val="24"/>
          <w:lang w:val="en-US"/>
        </w:rPr>
        <w:t>列入失信被执行人、重大税收违法案件当事人名单、政府采购严重违法失信行为记录名单的供应商</w:t>
      </w:r>
      <w:r>
        <w:rPr>
          <w:b w:val="0"/>
          <w:color w:val="auto"/>
          <w:kern w:val="2"/>
          <w:sz w:val="24"/>
          <w:szCs w:val="24"/>
          <w:lang w:val="en-US"/>
        </w:rPr>
        <w:t>参加本项目的采购活动</w:t>
      </w:r>
      <w:r>
        <w:rPr>
          <w:rFonts w:hint="eastAsia"/>
          <w:b w:val="0"/>
          <w:color w:val="auto"/>
          <w:kern w:val="2"/>
          <w:sz w:val="24"/>
          <w:szCs w:val="24"/>
          <w:lang w:val="en-US"/>
        </w:rPr>
        <w:t>（采购代理机构出具的</w:t>
      </w:r>
      <w:r>
        <w:rPr>
          <w:b w:val="0"/>
          <w:color w:val="auto"/>
          <w:kern w:val="2"/>
          <w:sz w:val="24"/>
          <w:szCs w:val="24"/>
          <w:lang w:val="en-US"/>
        </w:rPr>
        <w:t>信用记录结果网页截图</w:t>
      </w:r>
      <w:r>
        <w:rPr>
          <w:rFonts w:hint="eastAsia"/>
          <w:b w:val="0"/>
          <w:color w:val="auto"/>
          <w:kern w:val="2"/>
          <w:sz w:val="24"/>
          <w:szCs w:val="24"/>
          <w:lang w:val="en-US"/>
        </w:rPr>
        <w:t>即可，供应商无须提供）；</w:t>
      </w:r>
    </w:p>
    <w:p w14:paraId="53647944" w14:textId="77777777" w:rsidR="00FC314D" w:rsidRDefault="00CA5D87">
      <w:pPr>
        <w:spacing w:line="520" w:lineRule="exact"/>
        <w:ind w:firstLine="480"/>
        <w:rPr>
          <w:b w:val="0"/>
          <w:color w:val="auto"/>
          <w:kern w:val="2"/>
          <w:sz w:val="24"/>
          <w:szCs w:val="24"/>
          <w:lang w:val="en-US"/>
        </w:rPr>
      </w:pPr>
      <w:r>
        <w:rPr>
          <w:rFonts w:hint="eastAsia"/>
          <w:b w:val="0"/>
          <w:color w:val="auto"/>
          <w:kern w:val="2"/>
          <w:sz w:val="24"/>
          <w:szCs w:val="24"/>
          <w:lang w:val="en-US"/>
        </w:rPr>
        <w:t>（3）不属于其他国家相关法律法规规定的禁止参加投标的供应商（按招标文件第3章 相关资格承诺函要求，提供承诺函原件并加盖投标人公章。）；</w:t>
      </w:r>
    </w:p>
    <w:p w14:paraId="508D0DDA" w14:textId="08FC81CA" w:rsidR="00FC314D" w:rsidRDefault="00CA5D87">
      <w:pPr>
        <w:spacing w:line="520" w:lineRule="exact"/>
        <w:ind w:firstLine="480"/>
        <w:rPr>
          <w:b w:val="0"/>
          <w:color w:val="auto"/>
          <w:sz w:val="24"/>
          <w:szCs w:val="24"/>
        </w:rPr>
      </w:pPr>
      <w:r>
        <w:rPr>
          <w:rFonts w:hint="eastAsia"/>
          <w:b w:val="0"/>
          <w:color w:val="auto"/>
          <w:sz w:val="24"/>
          <w:szCs w:val="24"/>
          <w:lang w:val="en-US"/>
        </w:rPr>
        <w:t>（4）</w:t>
      </w:r>
      <w:r w:rsidR="006040F8">
        <w:rPr>
          <w:rFonts w:hint="eastAsia"/>
          <w:b w:val="0"/>
          <w:color w:val="auto"/>
          <w:sz w:val="24"/>
          <w:szCs w:val="24"/>
          <w:lang w:val="en-US"/>
        </w:rPr>
        <w:t>提供</w:t>
      </w:r>
      <w:r>
        <w:rPr>
          <w:rFonts w:hint="eastAsia"/>
          <w:b w:val="0"/>
          <w:color w:val="auto"/>
          <w:sz w:val="24"/>
          <w:szCs w:val="24"/>
          <w:lang w:val="en-US"/>
        </w:rPr>
        <w:t>中小企业</w:t>
      </w:r>
      <w:r w:rsidR="006040F8">
        <w:rPr>
          <w:rFonts w:hint="eastAsia"/>
          <w:b w:val="0"/>
          <w:color w:val="auto"/>
          <w:sz w:val="24"/>
          <w:szCs w:val="24"/>
          <w:lang w:val="en-US"/>
        </w:rPr>
        <w:t>证明材料</w:t>
      </w:r>
      <w:r>
        <w:rPr>
          <w:rFonts w:hint="eastAsia"/>
          <w:b w:val="0"/>
          <w:color w:val="auto"/>
          <w:sz w:val="24"/>
          <w:szCs w:val="24"/>
          <w:lang w:val="en-US"/>
        </w:rPr>
        <w:t>（按招标文件第3章中提供中小企业声明函原件或监狱企业证明材料复印件或残疾人福利性单位声明函原件并加盖投标人公章）</w:t>
      </w:r>
      <w:r>
        <w:rPr>
          <w:rFonts w:hint="eastAsia"/>
          <w:b w:val="0"/>
          <w:color w:val="auto"/>
          <w:sz w:val="24"/>
          <w:szCs w:val="24"/>
        </w:rPr>
        <w:t>。</w:t>
      </w:r>
    </w:p>
    <w:p w14:paraId="4E595077" w14:textId="77777777" w:rsidR="00FC314D" w:rsidRDefault="00CA5D87">
      <w:pPr>
        <w:spacing w:line="520" w:lineRule="exact"/>
        <w:ind w:firstLineChars="0" w:firstLine="0"/>
        <w:rPr>
          <w:color w:val="auto"/>
          <w:sz w:val="24"/>
          <w:szCs w:val="24"/>
        </w:rPr>
      </w:pPr>
      <w:r>
        <w:rPr>
          <w:rFonts w:hint="eastAsia"/>
          <w:color w:val="auto"/>
          <w:sz w:val="24"/>
          <w:szCs w:val="24"/>
        </w:rPr>
        <w:t>二、投标产品的资格、资质性要求相关证明材料：</w:t>
      </w:r>
    </w:p>
    <w:p w14:paraId="5370D120" w14:textId="77777777" w:rsidR="00FC314D" w:rsidRDefault="00CA5D87">
      <w:pPr>
        <w:spacing w:line="520" w:lineRule="exact"/>
        <w:ind w:firstLine="480"/>
        <w:rPr>
          <w:b w:val="0"/>
          <w:color w:val="auto"/>
          <w:sz w:val="24"/>
          <w:szCs w:val="24"/>
        </w:rPr>
      </w:pPr>
      <w:r>
        <w:rPr>
          <w:rFonts w:hint="eastAsia"/>
          <w:b w:val="0"/>
          <w:color w:val="auto"/>
          <w:sz w:val="24"/>
          <w:szCs w:val="24"/>
        </w:rPr>
        <w:t>无。</w:t>
      </w:r>
    </w:p>
    <w:p w14:paraId="2A13A80C" w14:textId="77777777" w:rsidR="00FC314D" w:rsidRDefault="00CA5D87">
      <w:pPr>
        <w:spacing w:line="520" w:lineRule="exact"/>
        <w:ind w:firstLineChars="0" w:firstLine="0"/>
        <w:rPr>
          <w:color w:val="auto"/>
          <w:sz w:val="24"/>
          <w:szCs w:val="24"/>
        </w:rPr>
      </w:pPr>
      <w:r>
        <w:rPr>
          <w:rFonts w:hint="eastAsia"/>
          <w:color w:val="auto"/>
          <w:sz w:val="24"/>
          <w:szCs w:val="24"/>
        </w:rPr>
        <w:t>三、其他类似效力要求相关证明材料：</w:t>
      </w:r>
    </w:p>
    <w:p w14:paraId="4F228BA8" w14:textId="77777777" w:rsidR="00FC314D" w:rsidRDefault="00CA5D87">
      <w:pPr>
        <w:spacing w:line="520" w:lineRule="exact"/>
        <w:ind w:firstLine="480"/>
        <w:rPr>
          <w:b w:val="0"/>
          <w:color w:val="auto"/>
          <w:sz w:val="24"/>
          <w:szCs w:val="24"/>
        </w:rPr>
      </w:pPr>
      <w:r>
        <w:rPr>
          <w:rFonts w:hint="eastAsia"/>
          <w:b w:val="0"/>
          <w:color w:val="auto"/>
          <w:sz w:val="24"/>
          <w:szCs w:val="24"/>
        </w:rPr>
        <w:t>法定代表人授权委托书原件及法定代表人身份证、代理人身份证复印件（注：①授权书按本招标文件第3章“法定代表人授权委托书及代理人身份证复印件”格式提供，并按格式要求签字或加盖印章；②如投标文件均由投标人法定代表人签字</w:t>
      </w:r>
      <w:r>
        <w:rPr>
          <w:rFonts w:hint="eastAsia"/>
          <w:b w:val="0"/>
          <w:color w:val="auto"/>
          <w:kern w:val="2"/>
          <w:sz w:val="24"/>
          <w:szCs w:val="24"/>
          <w:lang w:val="en-US"/>
        </w:rPr>
        <w:t>或加盖印章</w:t>
      </w:r>
      <w:r>
        <w:rPr>
          <w:rFonts w:hint="eastAsia"/>
          <w:b w:val="0"/>
          <w:color w:val="auto"/>
          <w:sz w:val="24"/>
          <w:szCs w:val="24"/>
        </w:rPr>
        <w:t>的，则可不提供法定代表人授权委托书及代理人身份证复印件但必须提供法定代表人身份证复印件。）。</w:t>
      </w:r>
    </w:p>
    <w:p w14:paraId="7B5487D1" w14:textId="77777777" w:rsidR="00FC314D" w:rsidRDefault="00CA5D87">
      <w:pPr>
        <w:spacing w:line="520" w:lineRule="exact"/>
        <w:ind w:firstLineChars="0" w:firstLine="0"/>
        <w:rPr>
          <w:color w:val="auto"/>
          <w:sz w:val="24"/>
          <w:szCs w:val="24"/>
        </w:rPr>
      </w:pPr>
      <w:r>
        <w:rPr>
          <w:rFonts w:hint="eastAsia"/>
          <w:color w:val="auto"/>
          <w:sz w:val="24"/>
          <w:szCs w:val="24"/>
        </w:rPr>
        <w:t>四、本项目</w:t>
      </w:r>
      <w:r>
        <w:rPr>
          <w:rFonts w:hint="eastAsia"/>
          <w:color w:val="auto"/>
          <w:sz w:val="24"/>
          <w:szCs w:val="24"/>
          <w:lang w:val="en-US"/>
        </w:rPr>
        <w:t>各包件均</w:t>
      </w:r>
      <w:r>
        <w:rPr>
          <w:rFonts w:hint="eastAsia"/>
          <w:color w:val="auto"/>
          <w:sz w:val="24"/>
          <w:szCs w:val="24"/>
        </w:rPr>
        <w:t>不接受联合体投标。</w:t>
      </w:r>
    </w:p>
    <w:p w14:paraId="74EB4A51" w14:textId="77777777" w:rsidR="00FC314D" w:rsidRDefault="00CA5D87">
      <w:pPr>
        <w:spacing w:line="520" w:lineRule="exact"/>
        <w:ind w:firstLine="480"/>
        <w:rPr>
          <w:b w:val="0"/>
          <w:color w:val="auto"/>
          <w:sz w:val="24"/>
          <w:szCs w:val="24"/>
        </w:rPr>
      </w:pPr>
      <w:r>
        <w:rPr>
          <w:rFonts w:hint="eastAsia"/>
          <w:b w:val="0"/>
          <w:color w:val="auto"/>
          <w:sz w:val="24"/>
          <w:szCs w:val="24"/>
        </w:rPr>
        <w:t>本项目</w:t>
      </w:r>
      <w:r>
        <w:rPr>
          <w:rFonts w:hint="eastAsia"/>
          <w:b w:val="0"/>
          <w:color w:val="auto"/>
          <w:sz w:val="24"/>
          <w:szCs w:val="24"/>
          <w:lang w:val="en-US"/>
        </w:rPr>
        <w:t>各包件均</w:t>
      </w:r>
      <w:r>
        <w:rPr>
          <w:rFonts w:hint="eastAsia"/>
          <w:b w:val="0"/>
          <w:color w:val="auto"/>
          <w:sz w:val="24"/>
          <w:szCs w:val="24"/>
        </w:rPr>
        <w:t>不接受联合体投标，供应商应以</w:t>
      </w:r>
      <w:proofErr w:type="gramStart"/>
      <w:r>
        <w:rPr>
          <w:rFonts w:hint="eastAsia"/>
          <w:b w:val="0"/>
          <w:color w:val="auto"/>
          <w:sz w:val="24"/>
          <w:szCs w:val="24"/>
        </w:rPr>
        <w:t>非联合体形式参加</w:t>
      </w:r>
      <w:proofErr w:type="gramEnd"/>
      <w:r>
        <w:rPr>
          <w:rFonts w:hint="eastAsia"/>
          <w:b w:val="0"/>
          <w:color w:val="auto"/>
          <w:sz w:val="24"/>
          <w:szCs w:val="24"/>
        </w:rPr>
        <w:t>投标，否则作无效处理。</w:t>
      </w:r>
    </w:p>
    <w:p w14:paraId="67F7364D" w14:textId="77777777" w:rsidR="00FC314D" w:rsidRDefault="00CA5D87">
      <w:pPr>
        <w:spacing w:line="520" w:lineRule="exact"/>
        <w:ind w:firstLineChars="0" w:firstLine="0"/>
        <w:rPr>
          <w:b w:val="0"/>
          <w:color w:val="auto"/>
          <w:sz w:val="24"/>
          <w:szCs w:val="24"/>
        </w:rPr>
      </w:pPr>
      <w:r>
        <w:rPr>
          <w:rFonts w:hint="eastAsia"/>
          <w:b w:val="0"/>
          <w:color w:val="auto"/>
          <w:sz w:val="24"/>
          <w:szCs w:val="24"/>
        </w:rPr>
        <w:lastRenderedPageBreak/>
        <w:t>注意：</w:t>
      </w:r>
    </w:p>
    <w:p w14:paraId="11EB123A" w14:textId="77777777" w:rsidR="00FC314D" w:rsidRDefault="00CA5D87">
      <w:pPr>
        <w:spacing w:line="520" w:lineRule="exact"/>
        <w:ind w:firstLine="480"/>
        <w:rPr>
          <w:b w:val="0"/>
          <w:color w:val="auto"/>
          <w:sz w:val="24"/>
          <w:szCs w:val="24"/>
        </w:rPr>
      </w:pPr>
      <w:r>
        <w:rPr>
          <w:rFonts w:hint="eastAsia"/>
          <w:b w:val="0"/>
          <w:color w:val="auto"/>
          <w:sz w:val="24"/>
          <w:szCs w:val="24"/>
        </w:rPr>
        <w:t>1.招标文件要求相关证明材料签字或盖章的，应签字或盖章，否则视为无效证明材料；</w:t>
      </w:r>
    </w:p>
    <w:p w14:paraId="0226E961" w14:textId="77777777" w:rsidR="00FC314D" w:rsidRDefault="00CA5D87">
      <w:pPr>
        <w:spacing w:line="520" w:lineRule="exact"/>
        <w:ind w:firstLine="480"/>
        <w:rPr>
          <w:b w:val="0"/>
          <w:color w:val="auto"/>
          <w:sz w:val="24"/>
          <w:szCs w:val="24"/>
        </w:rPr>
      </w:pPr>
      <w:r>
        <w:rPr>
          <w:rFonts w:hint="eastAsia"/>
          <w:b w:val="0"/>
          <w:color w:val="auto"/>
          <w:sz w:val="24"/>
          <w:szCs w:val="24"/>
        </w:rPr>
        <w:t>2.上述内容中涉及承诺函的，投标人可以单独提供，也可以一并进行承诺。</w:t>
      </w:r>
    </w:p>
    <w:p w14:paraId="29D3EB75" w14:textId="77777777" w:rsidR="00FC314D" w:rsidRDefault="00CA5D87">
      <w:pPr>
        <w:spacing w:line="520" w:lineRule="exact"/>
        <w:ind w:firstLine="480"/>
        <w:rPr>
          <w:b w:val="0"/>
          <w:color w:val="auto"/>
          <w:sz w:val="24"/>
          <w:szCs w:val="24"/>
        </w:rPr>
      </w:pPr>
      <w:r>
        <w:rPr>
          <w:rFonts w:hint="eastAsia"/>
          <w:b w:val="0"/>
          <w:color w:val="auto"/>
          <w:sz w:val="24"/>
          <w:szCs w:val="24"/>
        </w:rPr>
        <w:t>3.本章要求提供的相关证明材料应当与第4章的规定要求对应，除投标人自愿以外，不能要求投标人提供额外的证明材料。如果要求提供额外的证明材料，投标人有权不予提供，且不影响投标文件的有效性和完整性。</w:t>
      </w:r>
    </w:p>
    <w:p w14:paraId="41FCAA58" w14:textId="77777777" w:rsidR="00FC314D" w:rsidRDefault="00CA5D87">
      <w:pPr>
        <w:spacing w:line="520" w:lineRule="exact"/>
        <w:ind w:firstLine="482"/>
        <w:rPr>
          <w:bCs/>
          <w:color w:val="auto"/>
          <w:sz w:val="24"/>
          <w:szCs w:val="24"/>
          <w:lang w:val="en-US"/>
        </w:rPr>
      </w:pPr>
      <w:r>
        <w:rPr>
          <w:rFonts w:hint="eastAsia"/>
          <w:bCs/>
          <w:color w:val="auto"/>
          <w:sz w:val="24"/>
          <w:szCs w:val="24"/>
          <w:lang w:val="en-US"/>
        </w:rPr>
        <w:t>4.投标人若未将用于资格审查的证明材料装订</w:t>
      </w:r>
      <w:proofErr w:type="gramStart"/>
      <w:r>
        <w:rPr>
          <w:rFonts w:hint="eastAsia"/>
          <w:bCs/>
          <w:color w:val="auto"/>
          <w:sz w:val="24"/>
          <w:szCs w:val="24"/>
          <w:lang w:val="en-US"/>
        </w:rPr>
        <w:t>入资格</w:t>
      </w:r>
      <w:proofErr w:type="gramEnd"/>
      <w:r>
        <w:rPr>
          <w:rFonts w:hint="eastAsia"/>
          <w:bCs/>
          <w:color w:val="auto"/>
          <w:sz w:val="24"/>
          <w:szCs w:val="24"/>
          <w:lang w:val="en-US"/>
        </w:rPr>
        <w:t>性投标文件的，视为未提供相应资格证明材料，资格审查将不予通过。</w:t>
      </w:r>
    </w:p>
    <w:p w14:paraId="151FBD59" w14:textId="77777777" w:rsidR="00FC314D" w:rsidRDefault="00FC314D"/>
    <w:p w14:paraId="7DAFCED4" w14:textId="77777777" w:rsidR="00FC314D" w:rsidRDefault="00FC314D"/>
    <w:p w14:paraId="5C9E9080" w14:textId="77777777" w:rsidR="00FC314D" w:rsidRDefault="00FC314D"/>
    <w:p w14:paraId="4A1A7782" w14:textId="77777777" w:rsidR="00FC314D" w:rsidRDefault="00FC314D"/>
    <w:p w14:paraId="74679D7A" w14:textId="77777777" w:rsidR="00FC314D" w:rsidRDefault="00FC314D"/>
    <w:p w14:paraId="461136B3" w14:textId="77777777" w:rsidR="00FC314D" w:rsidRDefault="00FC314D"/>
    <w:p w14:paraId="1D6C41BA" w14:textId="77777777" w:rsidR="00FC314D" w:rsidRDefault="00FC314D"/>
    <w:p w14:paraId="5D224819" w14:textId="77777777" w:rsidR="00FC314D" w:rsidRDefault="00FC314D"/>
    <w:p w14:paraId="0734C485" w14:textId="77777777" w:rsidR="00FC314D" w:rsidRDefault="00FC314D">
      <w:pPr>
        <w:pStyle w:val="a9"/>
        <w:spacing w:before="109"/>
        <w:ind w:firstLine="480"/>
      </w:pPr>
    </w:p>
    <w:p w14:paraId="0E63E934" w14:textId="77777777" w:rsidR="00FC314D" w:rsidRDefault="00FC314D">
      <w:pPr>
        <w:pStyle w:val="a9"/>
        <w:spacing w:before="109"/>
        <w:ind w:firstLine="480"/>
      </w:pPr>
    </w:p>
    <w:p w14:paraId="29F61CED" w14:textId="77777777" w:rsidR="00FC314D" w:rsidRDefault="00FC314D">
      <w:pPr>
        <w:pStyle w:val="a9"/>
        <w:spacing w:before="109"/>
        <w:ind w:firstLine="480"/>
      </w:pPr>
    </w:p>
    <w:p w14:paraId="61C069F1" w14:textId="77777777" w:rsidR="00FC314D" w:rsidRDefault="00FC314D">
      <w:pPr>
        <w:pStyle w:val="a9"/>
        <w:spacing w:before="109"/>
        <w:ind w:firstLine="480"/>
      </w:pPr>
    </w:p>
    <w:p w14:paraId="2DAD2515" w14:textId="77777777" w:rsidR="00FC314D" w:rsidRDefault="00FC314D">
      <w:pPr>
        <w:pStyle w:val="a9"/>
        <w:spacing w:before="109"/>
        <w:ind w:firstLine="480"/>
      </w:pPr>
    </w:p>
    <w:p w14:paraId="66746AFF" w14:textId="77777777" w:rsidR="00FC314D" w:rsidRDefault="00FC314D"/>
    <w:p w14:paraId="1B39A6B5" w14:textId="77777777" w:rsidR="00FC314D" w:rsidRDefault="00CA5D87">
      <w:pPr>
        <w:pStyle w:val="12"/>
        <w:keepNext w:val="0"/>
        <w:numPr>
          <w:ilvl w:val="0"/>
          <w:numId w:val="17"/>
        </w:numPr>
        <w:spacing w:before="0" w:after="0" w:line="360" w:lineRule="auto"/>
        <w:ind w:left="0" w:firstLine="0"/>
        <w:rPr>
          <w:b/>
          <w:color w:val="auto"/>
        </w:rPr>
      </w:pPr>
      <w:bookmarkStart w:id="534" w:name="_Toc494198618"/>
      <w:r>
        <w:rPr>
          <w:rFonts w:hint="eastAsia"/>
          <w:b/>
          <w:color w:val="auto"/>
        </w:rPr>
        <w:lastRenderedPageBreak/>
        <w:t xml:space="preserve"> </w:t>
      </w:r>
      <w:bookmarkStart w:id="535" w:name="_Toc19554"/>
      <w:r>
        <w:rPr>
          <w:rFonts w:hint="eastAsia"/>
          <w:b/>
          <w:color w:val="auto"/>
        </w:rPr>
        <w:t>技术、商务及其他要求</w:t>
      </w:r>
      <w:bookmarkEnd w:id="534"/>
      <w:bookmarkEnd w:id="535"/>
    </w:p>
    <w:p w14:paraId="0DBD4114" w14:textId="77777777" w:rsidR="00FC314D" w:rsidRDefault="00CA5D87">
      <w:pPr>
        <w:snapToGrid/>
        <w:ind w:firstLineChars="0" w:firstLine="0"/>
        <w:rPr>
          <w:bCs/>
          <w:color w:val="000000"/>
          <w:kern w:val="2"/>
          <w:sz w:val="24"/>
          <w:szCs w:val="24"/>
          <w:lang w:val="en-US"/>
        </w:rPr>
      </w:pPr>
      <w:bookmarkStart w:id="536" w:name="_Toc421277689"/>
      <w:bookmarkStart w:id="537" w:name="_Toc414614593"/>
      <w:bookmarkStart w:id="538" w:name="_Toc414266427"/>
      <w:bookmarkStart w:id="539" w:name="_Toc414266273"/>
      <w:bookmarkStart w:id="540" w:name="_Toc427148983"/>
      <w:bookmarkStart w:id="541" w:name="_Toc25824"/>
      <w:bookmarkStart w:id="542" w:name="_Hlk66982643"/>
      <w:r>
        <w:rPr>
          <w:bCs/>
          <w:color w:val="000000"/>
          <w:kern w:val="2"/>
          <w:sz w:val="24"/>
          <w:szCs w:val="24"/>
          <w:lang w:val="en-US"/>
        </w:rPr>
        <w:t>包</w:t>
      </w:r>
      <w:r>
        <w:rPr>
          <w:rFonts w:hint="eastAsia"/>
          <w:bCs/>
          <w:color w:val="000000"/>
          <w:kern w:val="2"/>
          <w:sz w:val="24"/>
          <w:szCs w:val="24"/>
          <w:lang w:val="en-US"/>
        </w:rPr>
        <w:t>1</w:t>
      </w:r>
      <w:r>
        <w:rPr>
          <w:bCs/>
          <w:color w:val="000000"/>
          <w:kern w:val="2"/>
          <w:sz w:val="24"/>
          <w:szCs w:val="24"/>
          <w:lang w:val="en-US"/>
        </w:rPr>
        <w:t>：</w:t>
      </w:r>
      <w:bookmarkEnd w:id="536"/>
      <w:bookmarkEnd w:id="537"/>
      <w:bookmarkEnd w:id="538"/>
      <w:bookmarkEnd w:id="539"/>
      <w:bookmarkEnd w:id="540"/>
    </w:p>
    <w:p w14:paraId="30764F25" w14:textId="77777777" w:rsidR="00FC314D" w:rsidRDefault="00CA5D87" w:rsidP="006040F8">
      <w:pPr>
        <w:ind w:firstLineChars="0" w:firstLine="482"/>
        <w:outlineLvl w:val="0"/>
        <w:rPr>
          <w:bCs/>
          <w:color w:val="000000"/>
          <w:kern w:val="44"/>
          <w:sz w:val="24"/>
          <w:szCs w:val="24"/>
          <w:lang w:val="en-US"/>
        </w:rPr>
      </w:pPr>
      <w:bookmarkStart w:id="543" w:name="_Toc10352"/>
      <w:bookmarkStart w:id="544" w:name="_Toc414266274"/>
      <w:bookmarkStart w:id="545" w:name="_Toc414614594"/>
      <w:bookmarkStart w:id="546" w:name="_Toc421277690"/>
      <w:bookmarkStart w:id="547" w:name="_Toc427148984"/>
      <w:bookmarkStart w:id="548" w:name="_Toc414266428"/>
      <w:r>
        <w:rPr>
          <w:bCs/>
          <w:color w:val="000000"/>
          <w:kern w:val="44"/>
          <w:sz w:val="24"/>
          <w:szCs w:val="24"/>
          <w:lang w:val="en-US"/>
        </w:rPr>
        <w:t>一、项目概况</w:t>
      </w:r>
      <w:bookmarkEnd w:id="541"/>
      <w:bookmarkEnd w:id="543"/>
      <w:bookmarkEnd w:id="544"/>
      <w:bookmarkEnd w:id="545"/>
      <w:bookmarkEnd w:id="546"/>
      <w:bookmarkEnd w:id="547"/>
      <w:bookmarkEnd w:id="548"/>
      <w:r>
        <w:rPr>
          <w:bCs/>
          <w:color w:val="000000"/>
          <w:kern w:val="44"/>
          <w:sz w:val="24"/>
          <w:szCs w:val="24"/>
          <w:lang w:val="en-US"/>
        </w:rPr>
        <w:t xml:space="preserve"> </w:t>
      </w:r>
    </w:p>
    <w:p w14:paraId="45C6FEBB"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成都市环境保护局重污染天气应急指挥大厅及机房由成都市环境保护信息中心于</w:t>
      </w:r>
      <w:r>
        <w:rPr>
          <w:b w:val="0"/>
          <w:color w:val="000000"/>
          <w:kern w:val="2"/>
          <w:sz w:val="24"/>
          <w:szCs w:val="24"/>
          <w:lang w:val="en-US"/>
        </w:rPr>
        <w:t>2015年建成投用，为保障环境业务系统的正常运转和安全，需要对相关的安全设备进行运维</w:t>
      </w:r>
      <w:r>
        <w:rPr>
          <w:rFonts w:hint="eastAsia"/>
          <w:b w:val="0"/>
          <w:color w:val="000000"/>
          <w:kern w:val="2"/>
          <w:sz w:val="24"/>
          <w:szCs w:val="24"/>
          <w:lang w:val="en-US"/>
        </w:rPr>
        <w:t>。</w:t>
      </w:r>
    </w:p>
    <w:p w14:paraId="7E271FED" w14:textId="77777777" w:rsidR="00FC314D" w:rsidRDefault="00CA5D87" w:rsidP="006040F8">
      <w:pPr>
        <w:ind w:firstLineChars="0" w:firstLine="482"/>
        <w:outlineLvl w:val="0"/>
        <w:rPr>
          <w:bCs/>
          <w:color w:val="000000"/>
          <w:kern w:val="44"/>
          <w:sz w:val="24"/>
          <w:szCs w:val="24"/>
          <w:lang w:val="en-US"/>
        </w:rPr>
      </w:pPr>
      <w:bookmarkStart w:id="549" w:name="_Toc421277691"/>
      <w:bookmarkStart w:id="550" w:name="_Toc427148985"/>
      <w:bookmarkStart w:id="551" w:name="_Toc414614595"/>
      <w:bookmarkStart w:id="552" w:name="_Toc414266429"/>
      <w:bookmarkStart w:id="553" w:name="_Toc414266275"/>
      <w:bookmarkStart w:id="554" w:name="_Toc269717608"/>
      <w:bookmarkStart w:id="555" w:name="_Toc9553"/>
      <w:bookmarkStart w:id="556" w:name="_Toc29670"/>
      <w:r>
        <w:rPr>
          <w:bCs/>
          <w:color w:val="000000"/>
          <w:kern w:val="44"/>
          <w:sz w:val="24"/>
          <w:szCs w:val="24"/>
          <w:lang w:val="en-US"/>
        </w:rPr>
        <w:t>二、</w:t>
      </w:r>
      <w:r>
        <w:rPr>
          <w:rFonts w:hint="eastAsia"/>
          <w:bCs/>
          <w:color w:val="000000"/>
          <w:kern w:val="44"/>
          <w:sz w:val="24"/>
          <w:szCs w:val="24"/>
          <w:lang w:val="en-US"/>
        </w:rPr>
        <w:t>服务</w:t>
      </w:r>
      <w:r>
        <w:rPr>
          <w:bCs/>
          <w:color w:val="000000"/>
          <w:kern w:val="44"/>
          <w:sz w:val="24"/>
          <w:szCs w:val="24"/>
          <w:lang w:val="en-US"/>
        </w:rPr>
        <w:t>内容</w:t>
      </w:r>
      <w:bookmarkEnd w:id="549"/>
      <w:bookmarkEnd w:id="550"/>
      <w:bookmarkEnd w:id="551"/>
      <w:bookmarkEnd w:id="552"/>
      <w:bookmarkEnd w:id="553"/>
      <w:bookmarkEnd w:id="554"/>
      <w:r>
        <w:rPr>
          <w:bCs/>
          <w:color w:val="000000"/>
          <w:kern w:val="44"/>
          <w:sz w:val="24"/>
          <w:szCs w:val="24"/>
          <w:lang w:val="en-US"/>
        </w:rPr>
        <w:t> </w:t>
      </w:r>
      <w:bookmarkEnd w:id="555"/>
      <w:bookmarkEnd w:id="556"/>
    </w:p>
    <w:p w14:paraId="3E00B8B0"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运维服务主要内容包括：防火墙、</w:t>
      </w:r>
      <w:r>
        <w:rPr>
          <w:b w:val="0"/>
          <w:color w:val="000000"/>
          <w:kern w:val="2"/>
          <w:sz w:val="24"/>
          <w:szCs w:val="24"/>
          <w:lang w:val="en-US"/>
        </w:rPr>
        <w:t>IPS、上网行为管理、云安全系统、堡垒机、数据库审计</w:t>
      </w:r>
      <w:r>
        <w:rPr>
          <w:rFonts w:hint="eastAsia"/>
          <w:b w:val="0"/>
          <w:color w:val="000000"/>
          <w:kern w:val="2"/>
          <w:sz w:val="24"/>
          <w:szCs w:val="24"/>
          <w:lang w:val="en-US"/>
        </w:rPr>
        <w:t>，</w:t>
      </w:r>
      <w:r>
        <w:rPr>
          <w:b w:val="0"/>
          <w:color w:val="000000"/>
          <w:kern w:val="2"/>
          <w:sz w:val="24"/>
          <w:szCs w:val="24"/>
          <w:lang w:val="en-US"/>
        </w:rPr>
        <w:t>同时对本项目范围内所有设备及平台进行巡检、策略配置调优、应急响应处置等。</w:t>
      </w:r>
    </w:p>
    <w:p w14:paraId="3CBA1FDD"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运维服务地点：成都市海桐街</w:t>
      </w:r>
      <w:r>
        <w:rPr>
          <w:b w:val="0"/>
          <w:color w:val="000000"/>
          <w:kern w:val="2"/>
          <w:sz w:val="24"/>
          <w:szCs w:val="24"/>
          <w:lang w:val="en-US"/>
        </w:rPr>
        <w:t>69号环境监测大楼1栋11楼机房。</w:t>
      </w:r>
    </w:p>
    <w:p w14:paraId="4B6538A7"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运</w:t>
      </w:r>
      <w:proofErr w:type="gramStart"/>
      <w:r>
        <w:rPr>
          <w:rFonts w:hint="eastAsia"/>
          <w:b w:val="0"/>
          <w:color w:val="000000"/>
          <w:kern w:val="2"/>
          <w:sz w:val="24"/>
          <w:szCs w:val="24"/>
          <w:lang w:val="en-US"/>
        </w:rPr>
        <w:t>维工作</w:t>
      </w:r>
      <w:proofErr w:type="gramEnd"/>
      <w:r>
        <w:rPr>
          <w:rFonts w:hint="eastAsia"/>
          <w:b w:val="0"/>
          <w:color w:val="000000"/>
          <w:kern w:val="2"/>
          <w:sz w:val="24"/>
          <w:szCs w:val="24"/>
          <w:lang w:val="en-US"/>
        </w:rPr>
        <w:t>包含以下部分：</w:t>
      </w:r>
    </w:p>
    <w:p w14:paraId="053B3092" w14:textId="77777777" w:rsidR="00FC314D" w:rsidRDefault="00CA5D87" w:rsidP="006040F8">
      <w:pPr>
        <w:ind w:firstLineChars="0" w:firstLine="480"/>
        <w:outlineLvl w:val="1"/>
        <w:rPr>
          <w:color w:val="000000"/>
          <w:kern w:val="2"/>
          <w:sz w:val="24"/>
          <w:szCs w:val="24"/>
          <w:lang w:val="en-US"/>
        </w:rPr>
      </w:pPr>
      <w:r>
        <w:rPr>
          <w:b w:val="0"/>
          <w:color w:val="000000"/>
          <w:kern w:val="2"/>
          <w:sz w:val="24"/>
          <w:szCs w:val="24"/>
          <w:lang w:val="en-US"/>
        </w:rPr>
        <w:t>1.设备维护</w:t>
      </w:r>
    </w:p>
    <w:p w14:paraId="4AC2F29B"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负责所有安全设备、运维平台的运行及维护工作（详见机房安全设备运维清单），定期进行巡检。</w:t>
      </w:r>
    </w:p>
    <w:p w14:paraId="33E20C89" w14:textId="77777777" w:rsidR="00FC314D" w:rsidRDefault="00CA5D87" w:rsidP="006040F8">
      <w:pPr>
        <w:ind w:firstLineChars="0" w:firstLine="480"/>
        <w:outlineLvl w:val="1"/>
        <w:rPr>
          <w:color w:val="000000"/>
          <w:kern w:val="2"/>
          <w:sz w:val="24"/>
          <w:szCs w:val="24"/>
          <w:lang w:val="en-US"/>
        </w:rPr>
      </w:pPr>
      <w:r>
        <w:rPr>
          <w:b w:val="0"/>
          <w:color w:val="000000"/>
          <w:kern w:val="2"/>
          <w:sz w:val="24"/>
          <w:szCs w:val="24"/>
          <w:lang w:val="en-US"/>
        </w:rPr>
        <w:t>2.</w:t>
      </w:r>
      <w:r>
        <w:rPr>
          <w:rFonts w:hint="eastAsia"/>
          <w:b w:val="0"/>
          <w:color w:val="000000"/>
          <w:kern w:val="2"/>
          <w:sz w:val="24"/>
          <w:szCs w:val="24"/>
          <w:lang w:val="en-US"/>
        </w:rPr>
        <w:t>策略配置</w:t>
      </w:r>
    </w:p>
    <w:p w14:paraId="0207B0A6"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对本项目所涉及产品相应安全策略的配置及调优。</w:t>
      </w:r>
    </w:p>
    <w:p w14:paraId="7C1091B7" w14:textId="77777777" w:rsidR="00FC314D" w:rsidRDefault="00CA5D87" w:rsidP="006040F8">
      <w:pPr>
        <w:ind w:firstLineChars="0" w:firstLine="480"/>
        <w:outlineLvl w:val="1"/>
        <w:rPr>
          <w:color w:val="000000"/>
          <w:kern w:val="2"/>
          <w:sz w:val="24"/>
          <w:szCs w:val="24"/>
          <w:lang w:val="en-US"/>
        </w:rPr>
      </w:pPr>
      <w:r>
        <w:rPr>
          <w:b w:val="0"/>
          <w:color w:val="000000"/>
          <w:kern w:val="2"/>
          <w:sz w:val="24"/>
          <w:szCs w:val="24"/>
          <w:lang w:val="en-US"/>
        </w:rPr>
        <w:t>3.应急响应支持</w:t>
      </w:r>
    </w:p>
    <w:p w14:paraId="22B30947" w14:textId="77777777" w:rsidR="00FC314D" w:rsidRDefault="00CA5D87" w:rsidP="006040F8">
      <w:pPr>
        <w:ind w:firstLineChars="0" w:firstLine="480"/>
        <w:rPr>
          <w:color w:val="000000"/>
          <w:kern w:val="2"/>
          <w:sz w:val="24"/>
          <w:szCs w:val="24"/>
          <w:lang w:val="en-US"/>
        </w:rPr>
      </w:pPr>
      <w:r>
        <w:rPr>
          <w:b w:val="0"/>
          <w:color w:val="000000"/>
          <w:kern w:val="2"/>
          <w:sz w:val="24"/>
          <w:szCs w:val="24"/>
          <w:lang w:val="en-US"/>
        </w:rPr>
        <w:t>当出现安全问题时，投标人需要提供应急响应及咨询服务。服务内容包括但不限于：应急响应支持、安全演练、安全咨询</w:t>
      </w:r>
      <w:r>
        <w:rPr>
          <w:rFonts w:hint="eastAsia"/>
          <w:b w:val="0"/>
          <w:color w:val="000000"/>
          <w:kern w:val="2"/>
          <w:sz w:val="24"/>
          <w:szCs w:val="24"/>
          <w:lang w:val="en-US"/>
        </w:rPr>
        <w:t>。</w:t>
      </w:r>
    </w:p>
    <w:p w14:paraId="4977B3A5" w14:textId="77777777" w:rsidR="00FC314D" w:rsidRDefault="00CA5D87" w:rsidP="006040F8">
      <w:pPr>
        <w:ind w:firstLineChars="0" w:firstLine="482"/>
        <w:outlineLvl w:val="0"/>
        <w:rPr>
          <w:bCs/>
          <w:color w:val="000000"/>
          <w:kern w:val="44"/>
          <w:sz w:val="24"/>
          <w:szCs w:val="24"/>
          <w:lang w:val="en-US"/>
        </w:rPr>
      </w:pPr>
      <w:bookmarkStart w:id="557" w:name="_Toc427148987"/>
      <w:bookmarkStart w:id="558" w:name="_Toc414266277"/>
      <w:bookmarkStart w:id="559" w:name="_Toc421277693"/>
      <w:bookmarkStart w:id="560" w:name="_Toc414266431"/>
      <w:bookmarkStart w:id="561" w:name="_Toc16658"/>
      <w:bookmarkStart w:id="562" w:name="_Toc269717612"/>
      <w:bookmarkStart w:id="563" w:name="_Toc414614597"/>
      <w:bookmarkStart w:id="564" w:name="_Toc24197"/>
      <w:r>
        <w:rPr>
          <w:rFonts w:hint="eastAsia"/>
          <w:bCs/>
          <w:color w:val="000000"/>
          <w:kern w:val="44"/>
          <w:sz w:val="24"/>
          <w:szCs w:val="24"/>
          <w:lang w:val="en-US"/>
        </w:rPr>
        <w:t>三</w:t>
      </w:r>
      <w:r>
        <w:rPr>
          <w:bCs/>
          <w:color w:val="000000"/>
          <w:kern w:val="44"/>
          <w:sz w:val="24"/>
          <w:szCs w:val="24"/>
          <w:lang w:val="en-US"/>
        </w:rPr>
        <w:t>、</w:t>
      </w:r>
      <w:r>
        <w:rPr>
          <w:rFonts w:hint="eastAsia"/>
          <w:bCs/>
          <w:color w:val="000000"/>
          <w:kern w:val="44"/>
          <w:sz w:val="24"/>
          <w:szCs w:val="24"/>
          <w:lang w:val="en-US"/>
        </w:rPr>
        <w:t>团队</w:t>
      </w:r>
      <w:r>
        <w:rPr>
          <w:bCs/>
          <w:color w:val="000000"/>
          <w:kern w:val="44"/>
          <w:sz w:val="24"/>
          <w:szCs w:val="24"/>
          <w:lang w:val="en-US"/>
        </w:rPr>
        <w:t>要求</w:t>
      </w:r>
      <w:bookmarkEnd w:id="557"/>
      <w:bookmarkEnd w:id="558"/>
      <w:bookmarkEnd w:id="559"/>
      <w:bookmarkEnd w:id="560"/>
      <w:bookmarkEnd w:id="561"/>
      <w:bookmarkEnd w:id="562"/>
      <w:bookmarkEnd w:id="563"/>
      <w:bookmarkEnd w:id="564"/>
    </w:p>
    <w:p w14:paraId="1033AC64"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★投标人应承诺提供不少于</w:t>
      </w:r>
      <w:r>
        <w:rPr>
          <w:b w:val="0"/>
          <w:color w:val="000000"/>
          <w:kern w:val="2"/>
          <w:sz w:val="24"/>
          <w:szCs w:val="24"/>
          <w:lang w:val="en-US"/>
        </w:rPr>
        <w:t>2名技术人员（一名网络工程师、一名信息安全工程师），对本项目范围内设备进行定期巡检、升级、应急响应服务。</w:t>
      </w:r>
      <w:r>
        <w:rPr>
          <w:rFonts w:hint="eastAsia"/>
          <w:b w:val="0"/>
          <w:color w:val="000000"/>
          <w:kern w:val="2"/>
          <w:sz w:val="24"/>
          <w:szCs w:val="24"/>
          <w:lang w:val="en-US"/>
        </w:rPr>
        <w:t>（提供承诺函原件加盖投标人公章）</w:t>
      </w:r>
    </w:p>
    <w:p w14:paraId="29693DF0" w14:textId="77777777" w:rsidR="00FC314D" w:rsidRDefault="00CA5D87" w:rsidP="006040F8">
      <w:pPr>
        <w:ind w:firstLineChars="0" w:firstLine="482"/>
        <w:outlineLvl w:val="0"/>
        <w:rPr>
          <w:bCs/>
          <w:color w:val="000000"/>
          <w:kern w:val="44"/>
          <w:sz w:val="24"/>
          <w:szCs w:val="24"/>
          <w:lang w:val="en-US"/>
        </w:rPr>
      </w:pPr>
      <w:bookmarkStart w:id="565" w:name="_Toc8086"/>
      <w:r>
        <w:rPr>
          <w:rFonts w:hint="eastAsia"/>
          <w:bCs/>
          <w:color w:val="000000"/>
          <w:kern w:val="44"/>
          <w:sz w:val="24"/>
          <w:szCs w:val="24"/>
          <w:lang w:val="en-US"/>
        </w:rPr>
        <w:t>四</w:t>
      </w:r>
      <w:r>
        <w:rPr>
          <w:bCs/>
          <w:color w:val="000000"/>
          <w:kern w:val="44"/>
          <w:sz w:val="24"/>
          <w:szCs w:val="24"/>
          <w:lang w:val="en-US"/>
        </w:rPr>
        <w:t>、</w:t>
      </w:r>
      <w:r>
        <w:rPr>
          <w:rFonts w:hint="eastAsia"/>
          <w:bCs/>
          <w:color w:val="000000"/>
          <w:kern w:val="44"/>
          <w:sz w:val="24"/>
          <w:szCs w:val="24"/>
          <w:lang w:val="en-US"/>
        </w:rPr>
        <w:t>运维</w:t>
      </w:r>
      <w:r>
        <w:rPr>
          <w:bCs/>
          <w:color w:val="000000"/>
          <w:kern w:val="44"/>
          <w:sz w:val="24"/>
          <w:szCs w:val="24"/>
          <w:lang w:val="en-US"/>
        </w:rPr>
        <w:t>要求</w:t>
      </w:r>
      <w:bookmarkEnd w:id="565"/>
    </w:p>
    <w:p w14:paraId="4579F036"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投标人提供运行监控、日常维护、故障处理、制度管理、系统评估优化、网络与安全运行管理、应急事件处理与维护保障、运维文档管理服务等。具体如下：</w:t>
      </w:r>
    </w:p>
    <w:p w14:paraId="72012127" w14:textId="77777777" w:rsidR="00FC314D" w:rsidRDefault="00CA5D87" w:rsidP="006040F8">
      <w:pPr>
        <w:ind w:firstLineChars="0" w:firstLine="480"/>
        <w:rPr>
          <w:color w:val="000000"/>
          <w:kern w:val="2"/>
          <w:sz w:val="24"/>
          <w:szCs w:val="24"/>
          <w:lang w:val="en-US"/>
        </w:rPr>
      </w:pPr>
      <w:r>
        <w:rPr>
          <w:b w:val="0"/>
          <w:color w:val="000000"/>
          <w:kern w:val="2"/>
          <w:sz w:val="24"/>
          <w:szCs w:val="24"/>
          <w:lang w:val="en-US"/>
        </w:rPr>
        <w:t>1.对本项目范围内的设备和软件进行网络安全运行状况监控、系统更新维护、数据备份、应急事件处置等。当发现设备、软件和网络出现故障时，如可远程连线解决，应在1小时内响应并解决；远程无法解决，应</w:t>
      </w:r>
      <w:r>
        <w:rPr>
          <w:rFonts w:hint="eastAsia"/>
          <w:b w:val="0"/>
          <w:color w:val="000000"/>
          <w:kern w:val="2"/>
          <w:sz w:val="24"/>
          <w:szCs w:val="24"/>
          <w:lang w:val="en-US"/>
        </w:rPr>
        <w:t>在</w:t>
      </w:r>
      <w:r>
        <w:rPr>
          <w:b w:val="0"/>
          <w:color w:val="000000"/>
          <w:kern w:val="2"/>
          <w:sz w:val="24"/>
          <w:szCs w:val="24"/>
          <w:lang w:val="en-US"/>
        </w:rPr>
        <w:t>2小时之内到达现场，4小时内排除故障；如需更换设备和配件超过48小时的，投标人应提供备品备件供采购人使用。</w:t>
      </w:r>
    </w:p>
    <w:p w14:paraId="3061D7B2" w14:textId="77777777" w:rsidR="00FC314D" w:rsidRDefault="00CA5D87" w:rsidP="006040F8">
      <w:pPr>
        <w:ind w:firstLineChars="0" w:firstLine="480"/>
        <w:rPr>
          <w:color w:val="000000"/>
          <w:kern w:val="2"/>
          <w:sz w:val="24"/>
          <w:szCs w:val="24"/>
          <w:lang w:val="en-US"/>
        </w:rPr>
      </w:pPr>
      <w:r>
        <w:rPr>
          <w:b w:val="0"/>
          <w:color w:val="000000"/>
          <w:kern w:val="2"/>
          <w:sz w:val="24"/>
          <w:szCs w:val="24"/>
          <w:lang w:val="en-US"/>
        </w:rPr>
        <w:lastRenderedPageBreak/>
        <w:t>2.每月针对本项目范围内的设备和运维平台进行定期巡检，巡检内容包括软硬件设备运行情况、网络运行情况、系统安全检查等，并提供巡检记录；每月提供不少于一次的运维工作总结报告。</w:t>
      </w:r>
    </w:p>
    <w:p w14:paraId="349C8B53" w14:textId="77777777" w:rsidR="00FC314D" w:rsidRDefault="00CA5D87" w:rsidP="006040F8">
      <w:pPr>
        <w:ind w:firstLineChars="0" w:firstLine="480"/>
        <w:rPr>
          <w:color w:val="000000"/>
          <w:kern w:val="2"/>
          <w:sz w:val="24"/>
          <w:szCs w:val="24"/>
          <w:lang w:val="en-US"/>
        </w:rPr>
      </w:pPr>
      <w:r>
        <w:rPr>
          <w:b w:val="0"/>
          <w:color w:val="000000"/>
          <w:kern w:val="2"/>
          <w:sz w:val="24"/>
          <w:szCs w:val="24"/>
          <w:lang w:val="en-US"/>
        </w:rPr>
        <w:t>3.协助采购人编制完善安全、运</w:t>
      </w:r>
      <w:proofErr w:type="gramStart"/>
      <w:r>
        <w:rPr>
          <w:b w:val="0"/>
          <w:color w:val="000000"/>
          <w:kern w:val="2"/>
          <w:sz w:val="24"/>
          <w:szCs w:val="24"/>
          <w:lang w:val="en-US"/>
        </w:rPr>
        <w:t>维相关</w:t>
      </w:r>
      <w:proofErr w:type="gramEnd"/>
      <w:r>
        <w:rPr>
          <w:b w:val="0"/>
          <w:color w:val="000000"/>
          <w:kern w:val="2"/>
          <w:sz w:val="24"/>
          <w:szCs w:val="24"/>
          <w:lang w:val="en-US"/>
        </w:rPr>
        <w:t>管理制度并执行。</w:t>
      </w:r>
    </w:p>
    <w:p w14:paraId="7499C9D0" w14:textId="77777777" w:rsidR="00FC314D" w:rsidRDefault="00CA5D87" w:rsidP="006040F8">
      <w:pPr>
        <w:ind w:firstLineChars="0" w:firstLine="480"/>
        <w:rPr>
          <w:color w:val="000000"/>
          <w:kern w:val="2"/>
          <w:sz w:val="24"/>
          <w:szCs w:val="24"/>
          <w:lang w:val="en-US"/>
        </w:rPr>
      </w:pPr>
      <w:r>
        <w:rPr>
          <w:b w:val="0"/>
          <w:color w:val="000000"/>
          <w:kern w:val="2"/>
          <w:sz w:val="24"/>
          <w:szCs w:val="24"/>
          <w:lang w:val="en-US"/>
        </w:rPr>
        <w:t>4.运</w:t>
      </w:r>
      <w:proofErr w:type="gramStart"/>
      <w:r>
        <w:rPr>
          <w:b w:val="0"/>
          <w:color w:val="000000"/>
          <w:kern w:val="2"/>
          <w:sz w:val="24"/>
          <w:szCs w:val="24"/>
          <w:lang w:val="en-US"/>
        </w:rPr>
        <w:t>维人员运维过程</w:t>
      </w:r>
      <w:proofErr w:type="gramEnd"/>
      <w:r>
        <w:rPr>
          <w:b w:val="0"/>
          <w:color w:val="000000"/>
          <w:kern w:val="2"/>
          <w:sz w:val="24"/>
          <w:szCs w:val="24"/>
          <w:lang w:val="en-US"/>
        </w:rPr>
        <w:t>中所需运</w:t>
      </w:r>
      <w:proofErr w:type="gramStart"/>
      <w:r>
        <w:rPr>
          <w:b w:val="0"/>
          <w:color w:val="000000"/>
          <w:kern w:val="2"/>
          <w:sz w:val="24"/>
          <w:szCs w:val="24"/>
          <w:lang w:val="en-US"/>
        </w:rPr>
        <w:t>维工具</w:t>
      </w:r>
      <w:proofErr w:type="gramEnd"/>
      <w:r>
        <w:rPr>
          <w:b w:val="0"/>
          <w:color w:val="000000"/>
          <w:kern w:val="2"/>
          <w:sz w:val="24"/>
          <w:szCs w:val="24"/>
          <w:lang w:val="en-US"/>
        </w:rPr>
        <w:t>及耗材（网线、清洁工具、文具耗材等）由投标人提供。</w:t>
      </w:r>
    </w:p>
    <w:p w14:paraId="4AE02886" w14:textId="77777777" w:rsidR="00FC314D" w:rsidRDefault="00CA5D87" w:rsidP="006040F8">
      <w:pPr>
        <w:ind w:firstLineChars="0" w:firstLine="480"/>
        <w:rPr>
          <w:color w:val="000000"/>
          <w:kern w:val="2"/>
          <w:sz w:val="24"/>
          <w:szCs w:val="24"/>
          <w:lang w:val="en-US"/>
        </w:rPr>
      </w:pPr>
      <w:r>
        <w:rPr>
          <w:b w:val="0"/>
          <w:color w:val="000000"/>
          <w:kern w:val="2"/>
          <w:sz w:val="24"/>
          <w:szCs w:val="24"/>
          <w:lang w:val="en-US"/>
        </w:rPr>
        <w:t>5.设备维修、更换费用：</w:t>
      </w:r>
    </w:p>
    <w:p w14:paraId="147F6F2E"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涉及到设备维修更换零部件或更换设备时，投标人提供的设备或材料应经采购人验收合格后，方能使用，其产生的相关费用由投标人承担，所维修、更换的设备、零部件质保不少于6个月。</w:t>
      </w:r>
    </w:p>
    <w:p w14:paraId="77D8EAA9" w14:textId="77777777" w:rsidR="00FC314D" w:rsidRDefault="00CA5D87" w:rsidP="006040F8">
      <w:pPr>
        <w:ind w:firstLineChars="0" w:firstLine="480"/>
        <w:rPr>
          <w:color w:val="000000"/>
          <w:kern w:val="2"/>
          <w:sz w:val="24"/>
          <w:szCs w:val="24"/>
          <w:lang w:val="en-US"/>
        </w:rPr>
      </w:pPr>
      <w:r>
        <w:rPr>
          <w:b w:val="0"/>
          <w:color w:val="000000"/>
          <w:kern w:val="2"/>
          <w:sz w:val="24"/>
          <w:szCs w:val="24"/>
          <w:lang w:val="en-US"/>
        </w:rPr>
        <w:t>6.投标人应对采购人的安全管理人员提供本次采购所涉及运维内容的技术培训。</w:t>
      </w:r>
    </w:p>
    <w:p w14:paraId="57AF4303" w14:textId="77777777" w:rsidR="00FC314D" w:rsidRDefault="00CA5D87" w:rsidP="006040F8">
      <w:pPr>
        <w:ind w:firstLineChars="0" w:firstLine="482"/>
        <w:outlineLvl w:val="0"/>
        <w:rPr>
          <w:bCs/>
          <w:color w:val="000000"/>
          <w:kern w:val="44"/>
          <w:sz w:val="24"/>
          <w:szCs w:val="24"/>
          <w:lang w:val="en-US"/>
        </w:rPr>
      </w:pPr>
      <w:bookmarkStart w:id="566" w:name="_Toc29667"/>
      <w:r>
        <w:rPr>
          <w:rFonts w:hint="eastAsia"/>
          <w:bCs/>
          <w:color w:val="000000"/>
          <w:kern w:val="44"/>
          <w:sz w:val="24"/>
          <w:szCs w:val="24"/>
          <w:lang w:val="en-US"/>
        </w:rPr>
        <w:t>五</w:t>
      </w:r>
      <w:r>
        <w:rPr>
          <w:bCs/>
          <w:color w:val="000000"/>
          <w:kern w:val="44"/>
          <w:sz w:val="24"/>
          <w:szCs w:val="24"/>
          <w:lang w:val="en-US"/>
        </w:rPr>
        <w:t>、</w:t>
      </w:r>
      <w:r>
        <w:rPr>
          <w:rFonts w:hint="eastAsia"/>
          <w:bCs/>
          <w:color w:val="000000"/>
          <w:kern w:val="44"/>
          <w:sz w:val="24"/>
          <w:szCs w:val="24"/>
          <w:lang w:val="en-US"/>
        </w:rPr>
        <w:t>培训</w:t>
      </w:r>
      <w:r>
        <w:rPr>
          <w:bCs/>
          <w:color w:val="000000"/>
          <w:kern w:val="44"/>
          <w:sz w:val="24"/>
          <w:szCs w:val="24"/>
          <w:lang w:val="en-US"/>
        </w:rPr>
        <w:t>要求</w:t>
      </w:r>
      <w:bookmarkEnd w:id="566"/>
    </w:p>
    <w:p w14:paraId="79AAC066"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投标人应每季度组织一次培训，培训对象为采购人的技术人员，培训内容包括信息安全管理、主流安全技术及原理等。</w:t>
      </w:r>
    </w:p>
    <w:p w14:paraId="26A401FE" w14:textId="77777777" w:rsidR="00FC314D" w:rsidRDefault="00CA5D87" w:rsidP="006040F8">
      <w:pPr>
        <w:ind w:firstLineChars="0" w:firstLine="482"/>
        <w:outlineLvl w:val="0"/>
        <w:rPr>
          <w:bCs/>
          <w:color w:val="000000"/>
          <w:kern w:val="44"/>
          <w:sz w:val="24"/>
          <w:szCs w:val="24"/>
          <w:lang w:val="en-US"/>
        </w:rPr>
      </w:pPr>
      <w:bookmarkStart w:id="567" w:name="_Toc8608"/>
      <w:r>
        <w:rPr>
          <w:rFonts w:hint="eastAsia"/>
          <w:bCs/>
          <w:color w:val="000000"/>
          <w:kern w:val="44"/>
          <w:sz w:val="24"/>
          <w:szCs w:val="24"/>
          <w:lang w:val="en-US"/>
        </w:rPr>
        <w:t>六</w:t>
      </w:r>
      <w:r>
        <w:rPr>
          <w:bCs/>
          <w:color w:val="000000"/>
          <w:kern w:val="44"/>
          <w:sz w:val="24"/>
          <w:szCs w:val="24"/>
          <w:lang w:val="en-US"/>
        </w:rPr>
        <w:t>、</w:t>
      </w:r>
      <w:r>
        <w:rPr>
          <w:rFonts w:hint="eastAsia"/>
          <w:bCs/>
          <w:color w:val="000000"/>
          <w:kern w:val="44"/>
          <w:sz w:val="24"/>
          <w:szCs w:val="24"/>
          <w:lang w:val="en-US"/>
        </w:rPr>
        <w:t>管理</w:t>
      </w:r>
      <w:r>
        <w:rPr>
          <w:bCs/>
          <w:color w:val="000000"/>
          <w:kern w:val="44"/>
          <w:sz w:val="24"/>
          <w:szCs w:val="24"/>
          <w:lang w:val="en-US"/>
        </w:rPr>
        <w:t>要求</w:t>
      </w:r>
      <w:bookmarkEnd w:id="567"/>
    </w:p>
    <w:p w14:paraId="7CED2757" w14:textId="77777777" w:rsidR="00FC314D" w:rsidRDefault="00CA5D87" w:rsidP="006040F8">
      <w:pPr>
        <w:ind w:firstLineChars="0" w:firstLine="480"/>
        <w:rPr>
          <w:color w:val="000000"/>
          <w:kern w:val="2"/>
          <w:sz w:val="24"/>
          <w:szCs w:val="24"/>
          <w:lang w:val="en-US"/>
        </w:rPr>
      </w:pPr>
      <w:r>
        <w:rPr>
          <w:b w:val="0"/>
          <w:color w:val="000000"/>
          <w:kern w:val="2"/>
          <w:sz w:val="24"/>
          <w:szCs w:val="24"/>
          <w:lang w:val="en-US"/>
        </w:rPr>
        <w:t>1.运维管理</w:t>
      </w:r>
    </w:p>
    <w:p w14:paraId="310B2C0B"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投标人提供的技术服务人员应接受采购人的监督管理。</w:t>
      </w:r>
    </w:p>
    <w:p w14:paraId="14A56A28"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投标人应以提供优质服务为工作目标，建立工作规范、服务流程和管理制度等。合同期内，采购人对投标人开展的运维服务工作每季度进行评价，投标人须按采购人管理人员针对运</w:t>
      </w:r>
      <w:proofErr w:type="gramStart"/>
      <w:r>
        <w:rPr>
          <w:rFonts w:hint="eastAsia"/>
          <w:b w:val="0"/>
          <w:color w:val="000000"/>
          <w:kern w:val="2"/>
          <w:sz w:val="24"/>
          <w:szCs w:val="24"/>
          <w:lang w:val="en-US"/>
        </w:rPr>
        <w:t>维工作</w:t>
      </w:r>
      <w:proofErr w:type="gramEnd"/>
      <w:r>
        <w:rPr>
          <w:rFonts w:hint="eastAsia"/>
          <w:b w:val="0"/>
          <w:color w:val="000000"/>
          <w:kern w:val="2"/>
          <w:sz w:val="24"/>
          <w:szCs w:val="24"/>
          <w:lang w:val="en-US"/>
        </w:rPr>
        <w:t>提出的整改意见及时响应并改进。</w:t>
      </w:r>
    </w:p>
    <w:p w14:paraId="28E630F0" w14:textId="77777777" w:rsidR="00FC314D" w:rsidRDefault="00CA5D87" w:rsidP="006040F8">
      <w:pPr>
        <w:ind w:firstLineChars="0" w:firstLine="480"/>
        <w:rPr>
          <w:color w:val="000000"/>
          <w:kern w:val="2"/>
          <w:sz w:val="24"/>
          <w:szCs w:val="24"/>
          <w:lang w:val="en-US"/>
        </w:rPr>
      </w:pPr>
      <w:r>
        <w:rPr>
          <w:b w:val="0"/>
          <w:color w:val="000000"/>
          <w:kern w:val="2"/>
          <w:sz w:val="24"/>
          <w:szCs w:val="24"/>
          <w:lang w:val="en-US"/>
        </w:rPr>
        <w:t>2.文档管理</w:t>
      </w:r>
    </w:p>
    <w:p w14:paraId="21F027B4"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投标人需要根据采购人运</w:t>
      </w:r>
      <w:proofErr w:type="gramStart"/>
      <w:r>
        <w:rPr>
          <w:rFonts w:hint="eastAsia"/>
          <w:b w:val="0"/>
          <w:color w:val="000000"/>
          <w:kern w:val="2"/>
          <w:sz w:val="24"/>
          <w:szCs w:val="24"/>
          <w:lang w:val="en-US"/>
        </w:rPr>
        <w:t>维工作</w:t>
      </w:r>
      <w:proofErr w:type="gramEnd"/>
      <w:r>
        <w:rPr>
          <w:rFonts w:hint="eastAsia"/>
          <w:b w:val="0"/>
          <w:color w:val="000000"/>
          <w:kern w:val="2"/>
          <w:sz w:val="24"/>
          <w:szCs w:val="24"/>
          <w:lang w:val="en-US"/>
        </w:rPr>
        <w:t>实际，做好运</w:t>
      </w:r>
      <w:proofErr w:type="gramStart"/>
      <w:r>
        <w:rPr>
          <w:rFonts w:hint="eastAsia"/>
          <w:b w:val="0"/>
          <w:color w:val="000000"/>
          <w:kern w:val="2"/>
          <w:sz w:val="24"/>
          <w:szCs w:val="24"/>
          <w:lang w:val="en-US"/>
        </w:rPr>
        <w:t>维过程</w:t>
      </w:r>
      <w:proofErr w:type="gramEnd"/>
      <w:r>
        <w:rPr>
          <w:rFonts w:hint="eastAsia"/>
          <w:b w:val="0"/>
          <w:color w:val="000000"/>
          <w:kern w:val="2"/>
          <w:sz w:val="24"/>
          <w:szCs w:val="24"/>
          <w:lang w:val="en-US"/>
        </w:rPr>
        <w:t>的所有文档的记录和归档工作，包括但不限于服务报告、工作汇报、技术方案以及往来的传真、邮件等，每月汇总一次，提交采购人的管理人员审阅，并按照要求装订成册归档。</w:t>
      </w:r>
    </w:p>
    <w:p w14:paraId="152FE6EE" w14:textId="77777777" w:rsidR="00FC314D" w:rsidRDefault="00CA5D87" w:rsidP="006040F8">
      <w:pPr>
        <w:ind w:firstLineChars="0" w:firstLine="480"/>
        <w:rPr>
          <w:color w:val="000000"/>
          <w:kern w:val="2"/>
          <w:sz w:val="24"/>
          <w:szCs w:val="24"/>
          <w:lang w:val="en-US"/>
        </w:rPr>
      </w:pPr>
      <w:r>
        <w:rPr>
          <w:b w:val="0"/>
          <w:color w:val="000000"/>
          <w:kern w:val="2"/>
          <w:sz w:val="24"/>
          <w:szCs w:val="24"/>
          <w:lang w:val="en-US"/>
        </w:rPr>
        <w:t>3.人员管理</w:t>
      </w:r>
    </w:p>
    <w:p w14:paraId="69BAF753"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投标人根据采购人的有关工作制度，如作息时间、考勤制度、管理规范、工作规程、重大活动保障、应急事件管理规定等，制定有关规范对技术人员进行管理。</w:t>
      </w:r>
    </w:p>
    <w:p w14:paraId="44AF1434"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w:t>
      </w:r>
      <w:r>
        <w:rPr>
          <w:b w:val="0"/>
          <w:color w:val="000000"/>
          <w:kern w:val="2"/>
          <w:sz w:val="24"/>
          <w:szCs w:val="24"/>
          <w:lang w:val="en-US"/>
        </w:rPr>
        <w:t>4.信息安全管理</w:t>
      </w:r>
    </w:p>
    <w:p w14:paraId="0BA6DBB2"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投标人必须服从采购人对网络与信息安全的各项管理规定和要求，对因投标人运维服务不到位引起的网络与信息安全责任事故，投标人承担全部责任。（提供承诺函原件加盖投标</w:t>
      </w:r>
      <w:r>
        <w:rPr>
          <w:rFonts w:hint="eastAsia"/>
          <w:b w:val="0"/>
          <w:color w:val="000000"/>
          <w:kern w:val="2"/>
          <w:sz w:val="24"/>
          <w:szCs w:val="24"/>
          <w:lang w:val="en-US"/>
        </w:rPr>
        <w:lastRenderedPageBreak/>
        <w:t>人公章）</w:t>
      </w:r>
      <w:r>
        <w:rPr>
          <w:b w:val="0"/>
          <w:color w:val="000000"/>
          <w:kern w:val="2"/>
          <w:sz w:val="24"/>
          <w:szCs w:val="24"/>
          <w:lang w:val="en-US"/>
        </w:rPr>
        <w:t xml:space="preserve"> </w:t>
      </w:r>
    </w:p>
    <w:p w14:paraId="1B46F61C" w14:textId="77777777" w:rsidR="00FC314D" w:rsidRDefault="00CA5D87" w:rsidP="006040F8">
      <w:pPr>
        <w:ind w:firstLineChars="0" w:firstLine="480"/>
        <w:rPr>
          <w:color w:val="000000"/>
          <w:kern w:val="2"/>
          <w:sz w:val="24"/>
          <w:szCs w:val="24"/>
          <w:lang w:val="en-US"/>
        </w:rPr>
      </w:pPr>
      <w:bookmarkStart w:id="568" w:name="_Hlk66982262"/>
      <w:r>
        <w:rPr>
          <w:rFonts w:hint="eastAsia"/>
          <w:b w:val="0"/>
          <w:color w:val="000000"/>
          <w:kern w:val="2"/>
          <w:sz w:val="24"/>
          <w:szCs w:val="24"/>
          <w:lang w:val="en-US"/>
        </w:rPr>
        <w:t>★</w:t>
      </w:r>
      <w:bookmarkEnd w:id="568"/>
      <w:r>
        <w:rPr>
          <w:b w:val="0"/>
          <w:color w:val="000000"/>
          <w:kern w:val="2"/>
          <w:sz w:val="24"/>
          <w:szCs w:val="24"/>
          <w:lang w:val="en-US"/>
        </w:rPr>
        <w:t>5.服务安全管理</w:t>
      </w:r>
    </w:p>
    <w:p w14:paraId="0C5C5DBA" w14:textId="77777777" w:rsidR="00FC314D" w:rsidRDefault="00CA5D87" w:rsidP="006040F8">
      <w:pPr>
        <w:ind w:firstLineChars="0" w:firstLine="480"/>
        <w:rPr>
          <w:b w:val="0"/>
          <w:color w:val="000000"/>
          <w:kern w:val="2"/>
          <w:sz w:val="24"/>
          <w:szCs w:val="24"/>
          <w:lang w:val="en-US"/>
        </w:rPr>
      </w:pPr>
      <w:r>
        <w:rPr>
          <w:rFonts w:hint="eastAsia"/>
          <w:b w:val="0"/>
          <w:color w:val="000000"/>
          <w:kern w:val="2"/>
          <w:sz w:val="24"/>
          <w:szCs w:val="24"/>
          <w:lang w:val="en-US"/>
        </w:rPr>
        <w:t>投标人承诺提供的技术服务人员具备相对应工作的知识和技能，遵循相应的国家规范和操作流程。对有特殊要求的维护操作，需要专业人员进行操作，包括但不限于网络安全、计算存储、云平台等，若因不具资格或人员不当操作引起的事故，均由投标人自己承担全部责任。（提供承诺函原件加盖投标人公章）</w:t>
      </w:r>
    </w:p>
    <w:p w14:paraId="4E845BF8" w14:textId="77777777" w:rsidR="00FC314D" w:rsidRDefault="00CA5D87" w:rsidP="006040F8">
      <w:pPr>
        <w:ind w:firstLineChars="0" w:firstLine="480"/>
        <w:rPr>
          <w:b w:val="0"/>
          <w:color w:val="000000"/>
          <w:kern w:val="2"/>
          <w:sz w:val="24"/>
          <w:szCs w:val="24"/>
          <w:lang w:val="en-US"/>
        </w:rPr>
      </w:pPr>
      <w:r>
        <w:rPr>
          <w:rFonts w:hint="eastAsia"/>
          <w:b w:val="0"/>
          <w:color w:val="000000"/>
          <w:kern w:val="2"/>
          <w:sz w:val="24"/>
          <w:szCs w:val="24"/>
          <w:lang w:val="en-US"/>
        </w:rPr>
        <w:t>6</w:t>
      </w:r>
      <w:r>
        <w:rPr>
          <w:b w:val="0"/>
          <w:color w:val="000000"/>
          <w:kern w:val="2"/>
          <w:sz w:val="24"/>
          <w:szCs w:val="24"/>
          <w:lang w:val="en-US"/>
        </w:rPr>
        <w:t>.</w:t>
      </w:r>
      <w:r>
        <w:rPr>
          <w:rFonts w:hint="eastAsia"/>
          <w:b w:val="0"/>
          <w:color w:val="000000"/>
          <w:kern w:val="2"/>
          <w:sz w:val="24"/>
          <w:szCs w:val="24"/>
          <w:lang w:val="en-US"/>
        </w:rPr>
        <w:t>其他要求</w:t>
      </w:r>
    </w:p>
    <w:p w14:paraId="46C92A29" w14:textId="77777777" w:rsidR="00FC314D" w:rsidRDefault="00CA5D87" w:rsidP="006040F8">
      <w:pPr>
        <w:ind w:firstLineChars="0" w:firstLine="480"/>
        <w:rPr>
          <w:b w:val="0"/>
          <w:color w:val="000000"/>
          <w:kern w:val="2"/>
          <w:sz w:val="24"/>
          <w:szCs w:val="24"/>
          <w:lang w:val="en-US"/>
        </w:rPr>
      </w:pPr>
      <w:r>
        <w:rPr>
          <w:rFonts w:hint="eastAsia"/>
          <w:b w:val="0"/>
          <w:color w:val="000000"/>
          <w:kern w:val="2"/>
          <w:sz w:val="24"/>
          <w:szCs w:val="24"/>
          <w:lang w:val="en-US"/>
        </w:rPr>
        <w:t>投标人有与运维内容相关的风险管控能力和运</w:t>
      </w:r>
      <w:proofErr w:type="gramStart"/>
      <w:r>
        <w:rPr>
          <w:rFonts w:hint="eastAsia"/>
          <w:b w:val="0"/>
          <w:color w:val="000000"/>
          <w:kern w:val="2"/>
          <w:sz w:val="24"/>
          <w:szCs w:val="24"/>
          <w:lang w:val="en-US"/>
        </w:rPr>
        <w:t>维管理</w:t>
      </w:r>
      <w:proofErr w:type="gramEnd"/>
      <w:r>
        <w:rPr>
          <w:rFonts w:hint="eastAsia"/>
          <w:b w:val="0"/>
          <w:color w:val="000000"/>
          <w:kern w:val="2"/>
          <w:sz w:val="24"/>
          <w:szCs w:val="24"/>
          <w:lang w:val="en-US"/>
        </w:rPr>
        <w:t>平台，具有备件库。</w:t>
      </w:r>
    </w:p>
    <w:p w14:paraId="2E634468" w14:textId="77777777" w:rsidR="00FC314D" w:rsidRDefault="00CA5D87" w:rsidP="006040F8">
      <w:pPr>
        <w:ind w:firstLineChars="0" w:firstLine="482"/>
        <w:outlineLvl w:val="0"/>
        <w:rPr>
          <w:bCs/>
          <w:color w:val="000000"/>
          <w:kern w:val="44"/>
          <w:sz w:val="24"/>
          <w:szCs w:val="24"/>
          <w:lang w:val="en-US"/>
        </w:rPr>
      </w:pPr>
      <w:bookmarkStart w:id="569" w:name="_Toc27114"/>
      <w:r>
        <w:rPr>
          <w:rFonts w:hint="eastAsia"/>
          <w:bCs/>
          <w:color w:val="000000"/>
          <w:kern w:val="44"/>
          <w:sz w:val="24"/>
          <w:szCs w:val="24"/>
          <w:lang w:val="en-US"/>
        </w:rPr>
        <w:t>七</w:t>
      </w:r>
      <w:r>
        <w:rPr>
          <w:bCs/>
          <w:color w:val="000000"/>
          <w:kern w:val="44"/>
          <w:sz w:val="24"/>
          <w:szCs w:val="24"/>
          <w:lang w:val="en-US"/>
        </w:rPr>
        <w:t>、</w:t>
      </w:r>
      <w:r>
        <w:rPr>
          <w:rFonts w:hint="eastAsia"/>
          <w:bCs/>
          <w:color w:val="000000"/>
          <w:kern w:val="44"/>
          <w:sz w:val="24"/>
          <w:szCs w:val="24"/>
          <w:lang w:val="en-US"/>
        </w:rPr>
        <w:t>项目验收</w:t>
      </w:r>
      <w:bookmarkEnd w:id="569"/>
    </w:p>
    <w:p w14:paraId="314417A2" w14:textId="77777777" w:rsidR="00FC314D" w:rsidRDefault="00CA5D87" w:rsidP="006040F8">
      <w:pPr>
        <w:autoSpaceDE w:val="0"/>
        <w:autoSpaceDN w:val="0"/>
        <w:adjustRightInd w:val="0"/>
        <w:ind w:firstLineChars="171" w:firstLine="410"/>
        <w:jc w:val="left"/>
        <w:outlineLvl w:val="1"/>
        <w:rPr>
          <w:rFonts w:ascii="Times New Roman" w:hAnsi="Times New Roman"/>
          <w:b w:val="0"/>
          <w:color w:val="000000"/>
          <w:sz w:val="24"/>
          <w:szCs w:val="24"/>
        </w:rPr>
      </w:pPr>
      <w:r>
        <w:rPr>
          <w:rFonts w:ascii="Times New Roman" w:hAnsi="Times New Roman" w:hint="eastAsia"/>
          <w:b w:val="0"/>
          <w:color w:val="000000"/>
          <w:sz w:val="24"/>
          <w:szCs w:val="24"/>
        </w:rPr>
        <w:t>（一）</w:t>
      </w:r>
      <w:r>
        <w:rPr>
          <w:rFonts w:ascii="Times New Roman" w:hAnsi="Times New Roman"/>
          <w:b w:val="0"/>
          <w:color w:val="000000"/>
          <w:sz w:val="24"/>
          <w:szCs w:val="24"/>
        </w:rPr>
        <w:tab/>
      </w:r>
      <w:r>
        <w:rPr>
          <w:rFonts w:ascii="Times New Roman" w:hAnsi="Times New Roman"/>
          <w:b w:val="0"/>
          <w:color w:val="000000"/>
          <w:sz w:val="24"/>
          <w:szCs w:val="24"/>
        </w:rPr>
        <w:t>服务考核方法</w:t>
      </w:r>
    </w:p>
    <w:p w14:paraId="1C4B7121"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hint="eastAsia"/>
          <w:b w:val="0"/>
          <w:color w:val="000000"/>
          <w:kern w:val="2"/>
          <w:sz w:val="24"/>
          <w:szCs w:val="24"/>
          <w:lang w:val="en-US"/>
        </w:rPr>
        <w:t>本项目将引入第三方监理，采购人按照本项目运</w:t>
      </w:r>
      <w:proofErr w:type="gramStart"/>
      <w:r>
        <w:rPr>
          <w:rFonts w:hint="eastAsia"/>
          <w:b w:val="0"/>
          <w:color w:val="000000"/>
          <w:kern w:val="2"/>
          <w:sz w:val="24"/>
          <w:szCs w:val="24"/>
          <w:lang w:val="en-US"/>
        </w:rPr>
        <w:t>维考核</w:t>
      </w:r>
      <w:proofErr w:type="gramEnd"/>
      <w:r>
        <w:rPr>
          <w:rFonts w:hint="eastAsia"/>
          <w:b w:val="0"/>
          <w:color w:val="000000"/>
          <w:kern w:val="2"/>
          <w:sz w:val="24"/>
          <w:szCs w:val="24"/>
          <w:lang w:val="en-US"/>
        </w:rPr>
        <w:t>标准进行考核，服务期满，中标人提出验收申请且采购人同意后，依据考核结果进行项目验收。</w:t>
      </w:r>
    </w:p>
    <w:p w14:paraId="153FB936" w14:textId="77777777" w:rsidR="00FC314D" w:rsidRDefault="00CA5D87" w:rsidP="006040F8">
      <w:pPr>
        <w:autoSpaceDE w:val="0"/>
        <w:autoSpaceDN w:val="0"/>
        <w:adjustRightInd w:val="0"/>
        <w:ind w:firstLineChars="171" w:firstLine="410"/>
        <w:jc w:val="left"/>
        <w:outlineLvl w:val="1"/>
        <w:rPr>
          <w:rFonts w:ascii="Times New Roman" w:hAnsi="Times New Roman"/>
          <w:b w:val="0"/>
          <w:color w:val="000000"/>
          <w:sz w:val="24"/>
          <w:szCs w:val="24"/>
          <w:lang w:val="en-US"/>
        </w:rPr>
      </w:pPr>
      <w:r>
        <w:rPr>
          <w:rFonts w:ascii="Times New Roman" w:hAnsi="Times New Roman" w:hint="eastAsia"/>
          <w:b w:val="0"/>
          <w:color w:val="000000"/>
          <w:sz w:val="24"/>
          <w:szCs w:val="24"/>
        </w:rPr>
        <w:t>（二）</w:t>
      </w:r>
      <w:r>
        <w:rPr>
          <w:rFonts w:ascii="Times New Roman" w:hAnsi="Times New Roman"/>
          <w:b w:val="0"/>
          <w:color w:val="000000"/>
          <w:sz w:val="24"/>
          <w:szCs w:val="24"/>
        </w:rPr>
        <w:tab/>
      </w:r>
      <w:r>
        <w:rPr>
          <w:rFonts w:ascii="Times New Roman" w:hAnsi="Times New Roman"/>
          <w:b w:val="0"/>
          <w:color w:val="000000"/>
          <w:sz w:val="24"/>
          <w:szCs w:val="24"/>
        </w:rPr>
        <w:t>服务考核标准</w:t>
      </w:r>
    </w:p>
    <w:p w14:paraId="48B10543"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主要考核指标包括：工作完成质量、服务质量、系统运行保障、培训、资料、后台管理等方面内容。</w:t>
      </w:r>
    </w:p>
    <w:p w14:paraId="4A23C178"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运维绩效考核表如下表所示：</w:t>
      </w:r>
    </w:p>
    <w:p w14:paraId="58C1E22C"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运</w:t>
      </w:r>
      <w:proofErr w:type="gramStart"/>
      <w:r>
        <w:rPr>
          <w:rFonts w:ascii="Times New Roman" w:hAnsi="Times New Roman" w:hint="eastAsia"/>
          <w:b w:val="0"/>
          <w:color w:val="000000"/>
          <w:sz w:val="24"/>
          <w:szCs w:val="24"/>
        </w:rPr>
        <w:t>维项目</w:t>
      </w:r>
      <w:proofErr w:type="gramEnd"/>
      <w:r>
        <w:rPr>
          <w:rFonts w:ascii="Times New Roman" w:hAnsi="Times New Roman" w:hint="eastAsia"/>
          <w:b w:val="0"/>
          <w:color w:val="000000"/>
          <w:sz w:val="24"/>
          <w:szCs w:val="24"/>
        </w:rPr>
        <w:t>名称：</w:t>
      </w:r>
      <w:r>
        <w:rPr>
          <w:rFonts w:ascii="Times New Roman" w:hAnsi="Times New Roman"/>
          <w:b w:val="0"/>
          <w:color w:val="000000"/>
          <w:sz w:val="24"/>
          <w:szCs w:val="24"/>
        </w:rPr>
        <w:t>______________________</w:t>
      </w:r>
    </w:p>
    <w:p w14:paraId="210E9A10"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运维公司名称：</w:t>
      </w:r>
      <w:r>
        <w:rPr>
          <w:rFonts w:ascii="Times New Roman" w:hAnsi="Times New Roman"/>
          <w:b w:val="0"/>
          <w:color w:val="000000"/>
          <w:sz w:val="24"/>
          <w:szCs w:val="24"/>
        </w:rPr>
        <w:t>_________________________</w:t>
      </w:r>
    </w:p>
    <w:p w14:paraId="483916C1"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运维期</w:t>
      </w:r>
      <w:r>
        <w:rPr>
          <w:rFonts w:ascii="Times New Roman" w:hAnsi="Times New Roman"/>
          <w:b w:val="0"/>
          <w:color w:val="000000"/>
          <w:sz w:val="24"/>
          <w:szCs w:val="24"/>
        </w:rPr>
        <w:t>____</w:t>
      </w:r>
      <w:r>
        <w:rPr>
          <w:rFonts w:ascii="Times New Roman" w:hAnsi="Times New Roman"/>
          <w:b w:val="0"/>
          <w:color w:val="000000"/>
          <w:sz w:val="24"/>
          <w:szCs w:val="24"/>
        </w:rPr>
        <w:t>至</w:t>
      </w:r>
      <w:r>
        <w:rPr>
          <w:rFonts w:ascii="Times New Roman" w:hAnsi="Times New Roman"/>
          <w:b w:val="0"/>
          <w:color w:val="000000"/>
          <w:sz w:val="24"/>
          <w:szCs w:val="24"/>
        </w:rPr>
        <w:t>_________________</w:t>
      </w:r>
    </w:p>
    <w:p w14:paraId="512AB3C4"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运维绩效考核表</w:t>
      </w:r>
    </w:p>
    <w:p w14:paraId="6E3F553F" w14:textId="77777777" w:rsidR="00FC314D" w:rsidRDefault="00CA5D87">
      <w:pPr>
        <w:ind w:firstLineChars="0" w:firstLine="0"/>
        <w:jc w:val="center"/>
        <w:outlineLvl w:val="2"/>
        <w:rPr>
          <w:color w:val="000000"/>
          <w:sz w:val="24"/>
          <w:szCs w:val="24"/>
        </w:rPr>
      </w:pPr>
      <w:r>
        <w:rPr>
          <w:rFonts w:hint="eastAsia"/>
          <w:color w:val="000000"/>
          <w:sz w:val="24"/>
          <w:szCs w:val="24"/>
        </w:rPr>
        <w:t>成都市环境保护信息中心</w:t>
      </w:r>
      <w:r>
        <w:rPr>
          <w:rFonts w:hint="eastAsia"/>
          <w:color w:val="000000"/>
          <w:sz w:val="24"/>
          <w:szCs w:val="24"/>
          <w:lang w:val="en-US"/>
        </w:rPr>
        <w:t>信息化</w:t>
      </w:r>
      <w:r>
        <w:rPr>
          <w:color w:val="000000"/>
          <w:sz w:val="24"/>
          <w:szCs w:val="24"/>
        </w:rPr>
        <w:t>硬件运维服务</w:t>
      </w:r>
    </w:p>
    <w:p w14:paraId="0EB63312" w14:textId="77777777" w:rsidR="00FC314D" w:rsidRDefault="00CA5D87">
      <w:pPr>
        <w:ind w:firstLineChars="0" w:firstLine="0"/>
        <w:jc w:val="center"/>
        <w:outlineLvl w:val="2"/>
        <w:rPr>
          <w:color w:val="000000"/>
          <w:sz w:val="24"/>
          <w:szCs w:val="24"/>
        </w:rPr>
      </w:pPr>
      <w:r>
        <w:rPr>
          <w:color w:val="000000"/>
          <w:sz w:val="24"/>
          <w:szCs w:val="24"/>
        </w:rPr>
        <w:t>（</w:t>
      </w:r>
      <w:r>
        <w:rPr>
          <w:rFonts w:hint="eastAsia"/>
          <w:color w:val="000000"/>
          <w:sz w:val="24"/>
          <w:szCs w:val="24"/>
        </w:rPr>
        <w:t>安全设备运维</w:t>
      </w:r>
      <w:r>
        <w:rPr>
          <w:color w:val="000000"/>
          <w:sz w:val="24"/>
          <w:szCs w:val="24"/>
        </w:rPr>
        <w:t>）绩效考核表</w:t>
      </w:r>
      <w:r>
        <w:rPr>
          <w:rFonts w:hint="eastAsia"/>
          <w:color w:val="000000"/>
          <w:sz w:val="24"/>
          <w:szCs w:val="24"/>
        </w:rPr>
        <w:t>（月度）</w:t>
      </w:r>
    </w:p>
    <w:p w14:paraId="7ED203A4" w14:textId="77777777" w:rsidR="00FC314D" w:rsidRDefault="00CA5D87">
      <w:pPr>
        <w:ind w:firstLineChars="0" w:firstLine="0"/>
        <w:jc w:val="center"/>
        <w:outlineLvl w:val="2"/>
        <w:rPr>
          <w:color w:val="000000"/>
          <w:sz w:val="24"/>
          <w:szCs w:val="24"/>
        </w:rPr>
      </w:pPr>
      <w:r>
        <w:rPr>
          <w:rFonts w:hint="eastAsia"/>
          <w:color w:val="000000"/>
          <w:sz w:val="24"/>
          <w:szCs w:val="24"/>
        </w:rPr>
        <w:t>（</w:t>
      </w:r>
      <w:r>
        <w:rPr>
          <w:rFonts w:hint="eastAsia"/>
          <w:color w:val="000000"/>
          <w:sz w:val="24"/>
          <w:szCs w:val="24"/>
          <w:lang w:val="en-US"/>
        </w:rPr>
        <w:t xml:space="preserve">  </w:t>
      </w:r>
      <w:r>
        <w:rPr>
          <w:color w:val="000000"/>
          <w:sz w:val="24"/>
          <w:szCs w:val="24"/>
        </w:rPr>
        <w:t>年</w:t>
      </w:r>
      <w:r>
        <w:rPr>
          <w:rFonts w:hint="eastAsia"/>
          <w:color w:val="000000"/>
          <w:sz w:val="24"/>
          <w:szCs w:val="24"/>
        </w:rPr>
        <w:t xml:space="preserve"> </w:t>
      </w:r>
      <w:r>
        <w:rPr>
          <w:color w:val="000000"/>
          <w:sz w:val="24"/>
          <w:szCs w:val="24"/>
        </w:rPr>
        <w:t xml:space="preserve"> 月</w:t>
      </w:r>
      <w:r>
        <w:rPr>
          <w:rFonts w:hint="eastAsia"/>
          <w:color w:val="000000"/>
          <w:sz w:val="24"/>
          <w:szCs w:val="24"/>
        </w:rPr>
        <w:t xml:space="preserve"> </w:t>
      </w:r>
      <w:r>
        <w:rPr>
          <w:color w:val="000000"/>
          <w:sz w:val="24"/>
          <w:szCs w:val="24"/>
        </w:rPr>
        <w:t xml:space="preserve"> </w:t>
      </w:r>
      <w:r>
        <w:rPr>
          <w:rFonts w:hint="eastAsia"/>
          <w:color w:val="000000"/>
          <w:sz w:val="24"/>
          <w:szCs w:val="24"/>
        </w:rPr>
        <w:t>）</w:t>
      </w: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283"/>
        <w:gridCol w:w="709"/>
        <w:gridCol w:w="1462"/>
        <w:gridCol w:w="3827"/>
        <w:gridCol w:w="851"/>
        <w:gridCol w:w="731"/>
      </w:tblGrid>
      <w:tr w:rsidR="00FC314D" w14:paraId="700A2AC1" w14:textId="77777777">
        <w:trPr>
          <w:trHeight w:val="990"/>
          <w:jc w:val="center"/>
        </w:trPr>
        <w:tc>
          <w:tcPr>
            <w:tcW w:w="678" w:type="dxa"/>
            <w:gridSpan w:val="2"/>
            <w:vAlign w:val="center"/>
          </w:tcPr>
          <w:p w14:paraId="59E29D11" w14:textId="77777777" w:rsidR="00FC314D" w:rsidRDefault="00CA5D87">
            <w:pPr>
              <w:ind w:firstLineChars="0" w:firstLine="0"/>
              <w:jc w:val="center"/>
              <w:rPr>
                <w:color w:val="000000"/>
                <w:sz w:val="18"/>
                <w:szCs w:val="18"/>
              </w:rPr>
            </w:pPr>
            <w:r>
              <w:rPr>
                <w:rFonts w:hint="eastAsia"/>
                <w:color w:val="000000"/>
                <w:sz w:val="18"/>
                <w:szCs w:val="18"/>
              </w:rPr>
              <w:t>分类</w:t>
            </w:r>
          </w:p>
        </w:tc>
        <w:tc>
          <w:tcPr>
            <w:tcW w:w="709" w:type="dxa"/>
            <w:vAlign w:val="center"/>
          </w:tcPr>
          <w:p w14:paraId="65B083FE" w14:textId="77777777" w:rsidR="00FC314D" w:rsidRDefault="00CA5D87">
            <w:pPr>
              <w:ind w:firstLineChars="0" w:firstLine="0"/>
              <w:jc w:val="center"/>
              <w:rPr>
                <w:color w:val="000000"/>
                <w:sz w:val="18"/>
                <w:szCs w:val="18"/>
              </w:rPr>
            </w:pPr>
            <w:r>
              <w:rPr>
                <w:rFonts w:hint="eastAsia"/>
                <w:color w:val="000000"/>
                <w:sz w:val="18"/>
                <w:szCs w:val="18"/>
              </w:rPr>
              <w:t>分值</w:t>
            </w:r>
          </w:p>
        </w:tc>
        <w:tc>
          <w:tcPr>
            <w:tcW w:w="1462" w:type="dxa"/>
            <w:vAlign w:val="center"/>
          </w:tcPr>
          <w:p w14:paraId="3FC499EA" w14:textId="77777777" w:rsidR="00FC314D" w:rsidRDefault="00CA5D87">
            <w:pPr>
              <w:ind w:firstLineChars="0" w:firstLine="0"/>
              <w:jc w:val="center"/>
              <w:rPr>
                <w:color w:val="000000"/>
                <w:sz w:val="18"/>
                <w:szCs w:val="18"/>
              </w:rPr>
            </w:pPr>
            <w:r>
              <w:rPr>
                <w:rFonts w:hint="eastAsia"/>
                <w:color w:val="000000"/>
                <w:sz w:val="18"/>
                <w:szCs w:val="18"/>
              </w:rPr>
              <w:t>检查</w:t>
            </w:r>
            <w:r>
              <w:rPr>
                <w:color w:val="000000"/>
                <w:sz w:val="18"/>
                <w:szCs w:val="18"/>
              </w:rPr>
              <w:t>项</w:t>
            </w:r>
          </w:p>
        </w:tc>
        <w:tc>
          <w:tcPr>
            <w:tcW w:w="3827" w:type="dxa"/>
            <w:vAlign w:val="center"/>
          </w:tcPr>
          <w:p w14:paraId="74517C66" w14:textId="77777777" w:rsidR="00FC314D" w:rsidRDefault="00CA5D87">
            <w:pPr>
              <w:ind w:firstLine="361"/>
              <w:jc w:val="center"/>
              <w:rPr>
                <w:color w:val="000000"/>
                <w:sz w:val="18"/>
                <w:szCs w:val="18"/>
              </w:rPr>
            </w:pPr>
            <w:r>
              <w:rPr>
                <w:rFonts w:hint="eastAsia"/>
                <w:color w:val="000000"/>
                <w:sz w:val="18"/>
                <w:szCs w:val="18"/>
              </w:rPr>
              <w:t>考核</w:t>
            </w:r>
            <w:r>
              <w:rPr>
                <w:color w:val="000000"/>
                <w:sz w:val="18"/>
                <w:szCs w:val="18"/>
              </w:rPr>
              <w:t>指标</w:t>
            </w:r>
          </w:p>
        </w:tc>
        <w:tc>
          <w:tcPr>
            <w:tcW w:w="851" w:type="dxa"/>
            <w:vAlign w:val="center"/>
          </w:tcPr>
          <w:p w14:paraId="751E3F73" w14:textId="77777777" w:rsidR="00FC314D" w:rsidRDefault="00CA5D87">
            <w:pPr>
              <w:ind w:firstLineChars="0" w:firstLine="0"/>
              <w:jc w:val="center"/>
              <w:rPr>
                <w:color w:val="000000"/>
                <w:sz w:val="18"/>
                <w:szCs w:val="18"/>
              </w:rPr>
            </w:pPr>
            <w:r>
              <w:rPr>
                <w:rFonts w:hint="eastAsia"/>
                <w:color w:val="000000"/>
                <w:sz w:val="18"/>
                <w:szCs w:val="18"/>
              </w:rPr>
              <w:t>考核</w:t>
            </w:r>
          </w:p>
          <w:p w14:paraId="24751C49" w14:textId="77777777" w:rsidR="00FC314D" w:rsidRDefault="00CA5D87">
            <w:pPr>
              <w:ind w:firstLineChars="0" w:firstLine="0"/>
              <w:jc w:val="center"/>
              <w:rPr>
                <w:color w:val="000000"/>
                <w:sz w:val="18"/>
                <w:szCs w:val="18"/>
              </w:rPr>
            </w:pPr>
            <w:r>
              <w:rPr>
                <w:rFonts w:hint="eastAsia"/>
                <w:color w:val="000000"/>
                <w:sz w:val="18"/>
                <w:szCs w:val="18"/>
              </w:rPr>
              <w:t>分值</w:t>
            </w:r>
          </w:p>
        </w:tc>
        <w:tc>
          <w:tcPr>
            <w:tcW w:w="731" w:type="dxa"/>
            <w:vAlign w:val="center"/>
          </w:tcPr>
          <w:p w14:paraId="3BCAD996" w14:textId="77777777" w:rsidR="00FC314D" w:rsidRDefault="00CA5D87">
            <w:pPr>
              <w:ind w:firstLineChars="0" w:firstLine="0"/>
              <w:jc w:val="center"/>
              <w:rPr>
                <w:color w:val="000000"/>
                <w:sz w:val="18"/>
                <w:szCs w:val="18"/>
              </w:rPr>
            </w:pPr>
            <w:r>
              <w:rPr>
                <w:rFonts w:hint="eastAsia"/>
                <w:color w:val="000000"/>
                <w:sz w:val="18"/>
                <w:szCs w:val="18"/>
              </w:rPr>
              <w:t>备注</w:t>
            </w:r>
          </w:p>
        </w:tc>
      </w:tr>
      <w:tr w:rsidR="00FC314D" w14:paraId="6AD54931" w14:textId="77777777">
        <w:trPr>
          <w:trHeight w:val="990"/>
          <w:jc w:val="center"/>
        </w:trPr>
        <w:tc>
          <w:tcPr>
            <w:tcW w:w="678" w:type="dxa"/>
            <w:gridSpan w:val="2"/>
            <w:vMerge w:val="restart"/>
            <w:vAlign w:val="center"/>
          </w:tcPr>
          <w:p w14:paraId="51171118" w14:textId="77777777" w:rsidR="00FC314D" w:rsidRDefault="00CA5D87">
            <w:pPr>
              <w:ind w:firstLineChars="0" w:firstLine="0"/>
              <w:jc w:val="left"/>
              <w:rPr>
                <w:b w:val="0"/>
                <w:bCs/>
                <w:color w:val="000000"/>
                <w:sz w:val="18"/>
                <w:szCs w:val="18"/>
              </w:rPr>
            </w:pPr>
            <w:r>
              <w:rPr>
                <w:b w:val="0"/>
                <w:bCs/>
                <w:color w:val="000000"/>
                <w:sz w:val="18"/>
                <w:szCs w:val="18"/>
              </w:rPr>
              <w:t>运</w:t>
            </w:r>
            <w:proofErr w:type="gramStart"/>
            <w:r>
              <w:rPr>
                <w:b w:val="0"/>
                <w:bCs/>
                <w:color w:val="000000"/>
                <w:sz w:val="18"/>
                <w:szCs w:val="18"/>
              </w:rPr>
              <w:t>维实施</w:t>
            </w:r>
            <w:proofErr w:type="gramEnd"/>
          </w:p>
        </w:tc>
        <w:tc>
          <w:tcPr>
            <w:tcW w:w="709" w:type="dxa"/>
            <w:vMerge w:val="restart"/>
            <w:vAlign w:val="center"/>
          </w:tcPr>
          <w:p w14:paraId="7CF79D9B" w14:textId="77777777" w:rsidR="00FC314D" w:rsidRDefault="00CA5D87">
            <w:pPr>
              <w:ind w:firstLineChars="0" w:firstLine="0"/>
              <w:rPr>
                <w:b w:val="0"/>
                <w:bCs/>
                <w:color w:val="000000"/>
                <w:sz w:val="18"/>
                <w:szCs w:val="18"/>
              </w:rPr>
            </w:pPr>
            <w:r>
              <w:rPr>
                <w:b w:val="0"/>
                <w:bCs/>
                <w:color w:val="000000"/>
                <w:sz w:val="18"/>
                <w:szCs w:val="18"/>
              </w:rPr>
              <w:t>80</w:t>
            </w:r>
          </w:p>
        </w:tc>
        <w:tc>
          <w:tcPr>
            <w:tcW w:w="1462" w:type="dxa"/>
            <w:vAlign w:val="center"/>
          </w:tcPr>
          <w:p w14:paraId="426645FC" w14:textId="77777777" w:rsidR="00FC314D" w:rsidRDefault="00CA5D87">
            <w:pPr>
              <w:ind w:firstLineChars="0" w:firstLine="0"/>
              <w:jc w:val="left"/>
              <w:rPr>
                <w:b w:val="0"/>
                <w:bCs/>
                <w:color w:val="000000"/>
                <w:sz w:val="18"/>
                <w:szCs w:val="18"/>
              </w:rPr>
            </w:pPr>
            <w:r>
              <w:rPr>
                <w:rFonts w:hint="eastAsia"/>
                <w:b w:val="0"/>
                <w:bCs/>
                <w:color w:val="000000"/>
                <w:sz w:val="18"/>
                <w:szCs w:val="18"/>
              </w:rPr>
              <w:t>例行巡检</w:t>
            </w:r>
          </w:p>
          <w:p w14:paraId="6897A5FE" w14:textId="77777777" w:rsidR="00FC314D" w:rsidRDefault="00CA5D87">
            <w:pPr>
              <w:ind w:firstLineChars="0" w:firstLine="0"/>
              <w:jc w:val="left"/>
              <w:rPr>
                <w:b w:val="0"/>
                <w:bCs/>
                <w:color w:val="000000"/>
                <w:sz w:val="18"/>
                <w:szCs w:val="18"/>
              </w:rPr>
            </w:pPr>
            <w:r>
              <w:rPr>
                <w:rFonts w:hint="eastAsia"/>
                <w:b w:val="0"/>
                <w:bCs/>
                <w:color w:val="000000"/>
                <w:sz w:val="18"/>
                <w:szCs w:val="18"/>
              </w:rPr>
              <w:t>（1</w:t>
            </w:r>
            <w:r>
              <w:rPr>
                <w:b w:val="0"/>
                <w:bCs/>
                <w:color w:val="000000"/>
                <w:sz w:val="18"/>
                <w:szCs w:val="18"/>
              </w:rPr>
              <w:t>5分</w:t>
            </w:r>
            <w:r>
              <w:rPr>
                <w:rFonts w:hint="eastAsia"/>
                <w:b w:val="0"/>
                <w:bCs/>
                <w:color w:val="000000"/>
                <w:sz w:val="18"/>
                <w:szCs w:val="18"/>
              </w:rPr>
              <w:t>）</w:t>
            </w:r>
          </w:p>
        </w:tc>
        <w:tc>
          <w:tcPr>
            <w:tcW w:w="3827" w:type="dxa"/>
            <w:vAlign w:val="center"/>
          </w:tcPr>
          <w:p w14:paraId="1CC7EC20" w14:textId="77777777" w:rsidR="00FC314D" w:rsidRDefault="00CA5D87">
            <w:pPr>
              <w:ind w:firstLine="360"/>
              <w:jc w:val="left"/>
              <w:rPr>
                <w:b w:val="0"/>
                <w:bCs/>
                <w:color w:val="000000"/>
                <w:sz w:val="18"/>
                <w:szCs w:val="18"/>
              </w:rPr>
            </w:pPr>
            <w:r>
              <w:rPr>
                <w:rFonts w:hint="eastAsia"/>
                <w:b w:val="0"/>
                <w:bCs/>
                <w:color w:val="000000"/>
                <w:sz w:val="18"/>
                <w:szCs w:val="18"/>
              </w:rPr>
              <w:t>是否按照招投标文件及合同和服务级别协议要求进行巡检，是否形成记录；巡检记录缺失一份扣</w:t>
            </w:r>
            <w:r>
              <w:rPr>
                <w:b w:val="0"/>
                <w:bCs/>
                <w:color w:val="000000"/>
                <w:sz w:val="18"/>
                <w:szCs w:val="18"/>
              </w:rPr>
              <w:t>1分；月度缺三份以上不得分。</w:t>
            </w:r>
            <w:r>
              <w:rPr>
                <w:rFonts w:hint="eastAsia"/>
                <w:b w:val="0"/>
                <w:bCs/>
                <w:color w:val="000000"/>
                <w:sz w:val="18"/>
                <w:szCs w:val="18"/>
              </w:rPr>
              <w:t>（巡检记录包含照片及需方代表签字）</w:t>
            </w:r>
          </w:p>
        </w:tc>
        <w:tc>
          <w:tcPr>
            <w:tcW w:w="851" w:type="dxa"/>
            <w:vAlign w:val="center"/>
          </w:tcPr>
          <w:p w14:paraId="3CBA3BDA" w14:textId="77777777" w:rsidR="00FC314D" w:rsidRDefault="00FC314D">
            <w:pPr>
              <w:ind w:firstLine="360"/>
              <w:rPr>
                <w:b w:val="0"/>
                <w:bCs/>
                <w:color w:val="000000"/>
                <w:sz w:val="18"/>
                <w:szCs w:val="18"/>
              </w:rPr>
            </w:pPr>
          </w:p>
        </w:tc>
        <w:tc>
          <w:tcPr>
            <w:tcW w:w="731" w:type="dxa"/>
            <w:vAlign w:val="center"/>
          </w:tcPr>
          <w:p w14:paraId="4F96E4D3" w14:textId="77777777" w:rsidR="00FC314D" w:rsidRDefault="00FC314D">
            <w:pPr>
              <w:ind w:firstLine="360"/>
              <w:rPr>
                <w:b w:val="0"/>
                <w:bCs/>
                <w:color w:val="000000"/>
                <w:sz w:val="18"/>
                <w:szCs w:val="18"/>
              </w:rPr>
            </w:pPr>
          </w:p>
        </w:tc>
      </w:tr>
      <w:tr w:rsidR="00FC314D" w14:paraId="3D7BD951" w14:textId="77777777">
        <w:trPr>
          <w:trHeight w:val="990"/>
          <w:jc w:val="center"/>
        </w:trPr>
        <w:tc>
          <w:tcPr>
            <w:tcW w:w="678" w:type="dxa"/>
            <w:gridSpan w:val="2"/>
            <w:vMerge/>
            <w:vAlign w:val="center"/>
          </w:tcPr>
          <w:p w14:paraId="1365D524" w14:textId="77777777" w:rsidR="00FC314D" w:rsidRDefault="00FC314D">
            <w:pPr>
              <w:ind w:firstLine="360"/>
              <w:jc w:val="center"/>
              <w:rPr>
                <w:b w:val="0"/>
                <w:bCs/>
                <w:color w:val="000000"/>
                <w:sz w:val="18"/>
                <w:szCs w:val="18"/>
              </w:rPr>
            </w:pPr>
          </w:p>
        </w:tc>
        <w:tc>
          <w:tcPr>
            <w:tcW w:w="709" w:type="dxa"/>
            <w:vMerge/>
            <w:vAlign w:val="center"/>
          </w:tcPr>
          <w:p w14:paraId="44AE6EC4" w14:textId="77777777" w:rsidR="00FC314D" w:rsidRDefault="00FC314D">
            <w:pPr>
              <w:ind w:firstLine="360"/>
              <w:jc w:val="center"/>
              <w:rPr>
                <w:b w:val="0"/>
                <w:bCs/>
                <w:color w:val="000000"/>
                <w:sz w:val="18"/>
                <w:szCs w:val="18"/>
              </w:rPr>
            </w:pPr>
          </w:p>
        </w:tc>
        <w:tc>
          <w:tcPr>
            <w:tcW w:w="1462" w:type="dxa"/>
            <w:vAlign w:val="center"/>
          </w:tcPr>
          <w:p w14:paraId="72DC20E1" w14:textId="77777777" w:rsidR="00FC314D" w:rsidRDefault="00CA5D87">
            <w:pPr>
              <w:ind w:firstLineChars="0" w:firstLine="0"/>
              <w:rPr>
                <w:b w:val="0"/>
                <w:bCs/>
                <w:color w:val="000000"/>
                <w:sz w:val="18"/>
                <w:szCs w:val="18"/>
              </w:rPr>
            </w:pPr>
            <w:r>
              <w:rPr>
                <w:rFonts w:hint="eastAsia"/>
                <w:b w:val="0"/>
                <w:bCs/>
                <w:color w:val="000000"/>
                <w:sz w:val="18"/>
                <w:szCs w:val="18"/>
              </w:rPr>
              <w:t>例行维护</w:t>
            </w:r>
          </w:p>
          <w:p w14:paraId="01E6431D" w14:textId="77777777" w:rsidR="00FC314D" w:rsidRDefault="00CA5D87">
            <w:pPr>
              <w:ind w:firstLineChars="0" w:firstLine="0"/>
              <w:rPr>
                <w:b w:val="0"/>
                <w:bCs/>
                <w:color w:val="000000"/>
                <w:sz w:val="18"/>
                <w:szCs w:val="18"/>
              </w:rPr>
            </w:pPr>
            <w:r>
              <w:rPr>
                <w:rFonts w:hint="eastAsia"/>
                <w:b w:val="0"/>
                <w:bCs/>
                <w:color w:val="000000"/>
                <w:sz w:val="18"/>
                <w:szCs w:val="18"/>
              </w:rPr>
              <w:t>（</w:t>
            </w:r>
            <w:r>
              <w:rPr>
                <w:b w:val="0"/>
                <w:bCs/>
                <w:color w:val="000000"/>
                <w:sz w:val="18"/>
                <w:szCs w:val="18"/>
              </w:rPr>
              <w:t>15</w:t>
            </w:r>
            <w:r>
              <w:rPr>
                <w:rFonts w:hint="eastAsia"/>
                <w:b w:val="0"/>
                <w:bCs/>
                <w:color w:val="000000"/>
                <w:sz w:val="18"/>
                <w:szCs w:val="18"/>
              </w:rPr>
              <w:t>分）</w:t>
            </w:r>
          </w:p>
        </w:tc>
        <w:tc>
          <w:tcPr>
            <w:tcW w:w="3827" w:type="dxa"/>
            <w:vAlign w:val="center"/>
          </w:tcPr>
          <w:p w14:paraId="79A96E3F" w14:textId="77777777" w:rsidR="00FC314D" w:rsidRDefault="00CA5D87">
            <w:pPr>
              <w:ind w:firstLine="360"/>
              <w:rPr>
                <w:b w:val="0"/>
                <w:bCs/>
                <w:color w:val="000000"/>
                <w:sz w:val="18"/>
                <w:szCs w:val="18"/>
              </w:rPr>
            </w:pPr>
            <w:r>
              <w:rPr>
                <w:rFonts w:hint="eastAsia"/>
                <w:b w:val="0"/>
                <w:bCs/>
                <w:color w:val="000000"/>
                <w:sz w:val="18"/>
                <w:szCs w:val="18"/>
              </w:rPr>
              <w:t>是否按照招投标文件及合同和服务级别协议要求进行维护工作，是否形成记录；维护记录缺失一份每次扣</w:t>
            </w:r>
            <w:r>
              <w:rPr>
                <w:b w:val="0"/>
                <w:bCs/>
                <w:color w:val="000000"/>
                <w:sz w:val="18"/>
                <w:szCs w:val="18"/>
              </w:rPr>
              <w:t>2分，缺三份以上不得分。</w:t>
            </w:r>
            <w:r>
              <w:rPr>
                <w:rFonts w:hint="eastAsia"/>
                <w:b w:val="0"/>
                <w:bCs/>
                <w:color w:val="000000"/>
                <w:sz w:val="18"/>
                <w:szCs w:val="18"/>
              </w:rPr>
              <w:t>（升级后通知需方）</w:t>
            </w:r>
          </w:p>
        </w:tc>
        <w:tc>
          <w:tcPr>
            <w:tcW w:w="851" w:type="dxa"/>
            <w:vAlign w:val="center"/>
          </w:tcPr>
          <w:p w14:paraId="73F7685D" w14:textId="77777777" w:rsidR="00FC314D" w:rsidRDefault="00FC314D">
            <w:pPr>
              <w:ind w:firstLine="360"/>
              <w:rPr>
                <w:b w:val="0"/>
                <w:bCs/>
                <w:color w:val="000000"/>
                <w:sz w:val="18"/>
                <w:szCs w:val="18"/>
              </w:rPr>
            </w:pPr>
          </w:p>
        </w:tc>
        <w:tc>
          <w:tcPr>
            <w:tcW w:w="731" w:type="dxa"/>
            <w:vAlign w:val="center"/>
          </w:tcPr>
          <w:p w14:paraId="756BA3E7" w14:textId="77777777" w:rsidR="00FC314D" w:rsidRDefault="00FC314D">
            <w:pPr>
              <w:ind w:firstLine="360"/>
              <w:rPr>
                <w:b w:val="0"/>
                <w:bCs/>
                <w:color w:val="000000"/>
                <w:sz w:val="18"/>
                <w:szCs w:val="18"/>
              </w:rPr>
            </w:pPr>
          </w:p>
        </w:tc>
      </w:tr>
      <w:tr w:rsidR="00FC314D" w14:paraId="0CE6E69A" w14:textId="77777777">
        <w:trPr>
          <w:trHeight w:val="990"/>
          <w:jc w:val="center"/>
        </w:trPr>
        <w:tc>
          <w:tcPr>
            <w:tcW w:w="678" w:type="dxa"/>
            <w:gridSpan w:val="2"/>
            <w:vMerge/>
            <w:vAlign w:val="center"/>
          </w:tcPr>
          <w:p w14:paraId="534CD0C4" w14:textId="77777777" w:rsidR="00FC314D" w:rsidRDefault="00FC314D">
            <w:pPr>
              <w:ind w:firstLine="360"/>
              <w:jc w:val="center"/>
              <w:rPr>
                <w:b w:val="0"/>
                <w:bCs/>
                <w:color w:val="000000"/>
                <w:sz w:val="18"/>
                <w:szCs w:val="18"/>
              </w:rPr>
            </w:pPr>
          </w:p>
        </w:tc>
        <w:tc>
          <w:tcPr>
            <w:tcW w:w="709" w:type="dxa"/>
            <w:vMerge/>
            <w:vAlign w:val="center"/>
          </w:tcPr>
          <w:p w14:paraId="44F1CEF6" w14:textId="77777777" w:rsidR="00FC314D" w:rsidRDefault="00FC314D">
            <w:pPr>
              <w:ind w:firstLine="360"/>
              <w:jc w:val="center"/>
              <w:rPr>
                <w:b w:val="0"/>
                <w:bCs/>
                <w:color w:val="000000"/>
                <w:sz w:val="18"/>
                <w:szCs w:val="18"/>
              </w:rPr>
            </w:pPr>
          </w:p>
        </w:tc>
        <w:tc>
          <w:tcPr>
            <w:tcW w:w="1462" w:type="dxa"/>
            <w:vAlign w:val="center"/>
          </w:tcPr>
          <w:p w14:paraId="0B9D9274" w14:textId="77777777" w:rsidR="00FC314D" w:rsidRDefault="00CA5D87">
            <w:pPr>
              <w:ind w:firstLineChars="0" w:firstLine="0"/>
              <w:rPr>
                <w:b w:val="0"/>
                <w:bCs/>
                <w:color w:val="000000"/>
                <w:sz w:val="18"/>
                <w:szCs w:val="18"/>
              </w:rPr>
            </w:pPr>
            <w:r>
              <w:rPr>
                <w:rFonts w:hint="eastAsia"/>
                <w:b w:val="0"/>
                <w:bCs/>
                <w:color w:val="000000"/>
                <w:sz w:val="18"/>
                <w:szCs w:val="18"/>
              </w:rPr>
              <w:t>故障处理</w:t>
            </w:r>
          </w:p>
          <w:p w14:paraId="370832E0" w14:textId="77777777" w:rsidR="00FC314D" w:rsidRDefault="00CA5D87">
            <w:pPr>
              <w:ind w:firstLineChars="0" w:firstLine="0"/>
              <w:rPr>
                <w:b w:val="0"/>
                <w:bCs/>
                <w:color w:val="000000"/>
                <w:sz w:val="18"/>
                <w:szCs w:val="18"/>
              </w:rPr>
            </w:pPr>
            <w:r>
              <w:rPr>
                <w:rFonts w:hint="eastAsia"/>
                <w:b w:val="0"/>
                <w:bCs/>
                <w:color w:val="000000"/>
                <w:sz w:val="18"/>
                <w:szCs w:val="18"/>
              </w:rPr>
              <w:t>（</w:t>
            </w:r>
            <w:r>
              <w:rPr>
                <w:b w:val="0"/>
                <w:bCs/>
                <w:color w:val="000000"/>
                <w:sz w:val="18"/>
                <w:szCs w:val="18"/>
              </w:rPr>
              <w:t>20</w:t>
            </w:r>
            <w:r>
              <w:rPr>
                <w:rFonts w:hint="eastAsia"/>
                <w:b w:val="0"/>
                <w:bCs/>
                <w:color w:val="000000"/>
                <w:sz w:val="18"/>
                <w:szCs w:val="18"/>
              </w:rPr>
              <w:t>分）</w:t>
            </w:r>
          </w:p>
        </w:tc>
        <w:tc>
          <w:tcPr>
            <w:tcW w:w="3827" w:type="dxa"/>
            <w:vAlign w:val="center"/>
          </w:tcPr>
          <w:p w14:paraId="509480D5" w14:textId="77777777" w:rsidR="00FC314D" w:rsidRDefault="00CA5D87">
            <w:pPr>
              <w:ind w:firstLine="360"/>
              <w:rPr>
                <w:b w:val="0"/>
                <w:bCs/>
                <w:color w:val="000000"/>
                <w:sz w:val="18"/>
                <w:szCs w:val="18"/>
              </w:rPr>
            </w:pPr>
            <w:r>
              <w:rPr>
                <w:rFonts w:hint="eastAsia"/>
                <w:b w:val="0"/>
                <w:bCs/>
                <w:color w:val="000000"/>
                <w:sz w:val="18"/>
                <w:szCs w:val="18"/>
              </w:rPr>
              <w:t>响应时限和故障处理完成时限参考招投标文件及合同和服务级别协议要求，并形成故障处理报告；未在规定时间内响应扣</w:t>
            </w:r>
            <w:r>
              <w:rPr>
                <w:b w:val="0"/>
                <w:bCs/>
                <w:color w:val="000000"/>
                <w:sz w:val="18"/>
                <w:szCs w:val="18"/>
              </w:rPr>
              <w:t>10分，未在规定时间内处理完成扣5分，未形成故障处理报告扣5分。</w:t>
            </w:r>
          </w:p>
        </w:tc>
        <w:tc>
          <w:tcPr>
            <w:tcW w:w="851" w:type="dxa"/>
            <w:vAlign w:val="center"/>
          </w:tcPr>
          <w:p w14:paraId="6C1F53D4" w14:textId="77777777" w:rsidR="00FC314D" w:rsidRDefault="00FC314D">
            <w:pPr>
              <w:ind w:firstLine="360"/>
              <w:rPr>
                <w:b w:val="0"/>
                <w:bCs/>
                <w:color w:val="000000"/>
                <w:sz w:val="18"/>
                <w:szCs w:val="18"/>
              </w:rPr>
            </w:pPr>
          </w:p>
        </w:tc>
        <w:tc>
          <w:tcPr>
            <w:tcW w:w="731" w:type="dxa"/>
            <w:vAlign w:val="center"/>
          </w:tcPr>
          <w:p w14:paraId="08DFCDCD" w14:textId="77777777" w:rsidR="00FC314D" w:rsidRDefault="00FC314D">
            <w:pPr>
              <w:ind w:firstLine="360"/>
              <w:rPr>
                <w:b w:val="0"/>
                <w:bCs/>
                <w:color w:val="000000"/>
                <w:sz w:val="18"/>
                <w:szCs w:val="18"/>
              </w:rPr>
            </w:pPr>
          </w:p>
        </w:tc>
      </w:tr>
      <w:tr w:rsidR="00FC314D" w14:paraId="08DE03C1" w14:textId="77777777">
        <w:trPr>
          <w:trHeight w:val="990"/>
          <w:jc w:val="center"/>
        </w:trPr>
        <w:tc>
          <w:tcPr>
            <w:tcW w:w="678" w:type="dxa"/>
            <w:gridSpan w:val="2"/>
            <w:vMerge/>
            <w:vAlign w:val="center"/>
          </w:tcPr>
          <w:p w14:paraId="11294D1B" w14:textId="77777777" w:rsidR="00FC314D" w:rsidRDefault="00FC314D">
            <w:pPr>
              <w:ind w:firstLine="360"/>
              <w:jc w:val="center"/>
              <w:rPr>
                <w:b w:val="0"/>
                <w:bCs/>
                <w:color w:val="000000"/>
                <w:sz w:val="18"/>
                <w:szCs w:val="18"/>
              </w:rPr>
            </w:pPr>
          </w:p>
        </w:tc>
        <w:tc>
          <w:tcPr>
            <w:tcW w:w="709" w:type="dxa"/>
            <w:vMerge/>
            <w:vAlign w:val="center"/>
          </w:tcPr>
          <w:p w14:paraId="787FD042" w14:textId="77777777" w:rsidR="00FC314D" w:rsidRDefault="00FC314D">
            <w:pPr>
              <w:ind w:firstLine="360"/>
              <w:jc w:val="center"/>
              <w:rPr>
                <w:b w:val="0"/>
                <w:bCs/>
                <w:color w:val="000000"/>
                <w:sz w:val="18"/>
                <w:szCs w:val="18"/>
              </w:rPr>
            </w:pPr>
          </w:p>
        </w:tc>
        <w:tc>
          <w:tcPr>
            <w:tcW w:w="1462" w:type="dxa"/>
            <w:vAlign w:val="center"/>
          </w:tcPr>
          <w:p w14:paraId="5A6570CE" w14:textId="77777777" w:rsidR="00FC314D" w:rsidRDefault="00CA5D87">
            <w:pPr>
              <w:ind w:firstLineChars="0" w:firstLine="0"/>
              <w:rPr>
                <w:b w:val="0"/>
                <w:bCs/>
                <w:color w:val="000000"/>
                <w:sz w:val="18"/>
                <w:szCs w:val="18"/>
              </w:rPr>
            </w:pPr>
            <w:r>
              <w:rPr>
                <w:rFonts w:hint="eastAsia"/>
                <w:b w:val="0"/>
                <w:bCs/>
                <w:color w:val="000000"/>
                <w:sz w:val="18"/>
                <w:szCs w:val="18"/>
              </w:rPr>
              <w:t>应急事件响应（参考需方的应急预案制度）</w:t>
            </w:r>
          </w:p>
          <w:p w14:paraId="00A5805B" w14:textId="77777777" w:rsidR="00FC314D" w:rsidRDefault="00CA5D87">
            <w:pPr>
              <w:ind w:firstLineChars="0" w:firstLine="0"/>
              <w:rPr>
                <w:b w:val="0"/>
                <w:bCs/>
                <w:color w:val="000000"/>
                <w:sz w:val="18"/>
                <w:szCs w:val="18"/>
              </w:rPr>
            </w:pPr>
            <w:r>
              <w:rPr>
                <w:rFonts w:hint="eastAsia"/>
                <w:b w:val="0"/>
                <w:bCs/>
                <w:color w:val="000000"/>
                <w:sz w:val="18"/>
                <w:szCs w:val="18"/>
              </w:rPr>
              <w:t>（</w:t>
            </w:r>
            <w:r>
              <w:rPr>
                <w:b w:val="0"/>
                <w:bCs/>
                <w:color w:val="000000"/>
                <w:sz w:val="18"/>
                <w:szCs w:val="18"/>
              </w:rPr>
              <w:t>10</w:t>
            </w:r>
            <w:r>
              <w:rPr>
                <w:rFonts w:hint="eastAsia"/>
                <w:b w:val="0"/>
                <w:bCs/>
                <w:color w:val="000000"/>
                <w:sz w:val="18"/>
                <w:szCs w:val="18"/>
              </w:rPr>
              <w:t>分）</w:t>
            </w:r>
          </w:p>
        </w:tc>
        <w:tc>
          <w:tcPr>
            <w:tcW w:w="3827" w:type="dxa"/>
            <w:vAlign w:val="center"/>
          </w:tcPr>
          <w:p w14:paraId="6839DDA7" w14:textId="77777777" w:rsidR="00FC314D" w:rsidRDefault="00CA5D87">
            <w:pPr>
              <w:ind w:firstLine="360"/>
              <w:rPr>
                <w:b w:val="0"/>
                <w:bCs/>
                <w:color w:val="000000"/>
                <w:sz w:val="18"/>
                <w:szCs w:val="18"/>
              </w:rPr>
            </w:pPr>
            <w:r>
              <w:rPr>
                <w:rFonts w:hint="eastAsia"/>
                <w:b w:val="0"/>
                <w:bCs/>
                <w:color w:val="000000"/>
                <w:sz w:val="18"/>
                <w:szCs w:val="18"/>
              </w:rPr>
              <w:t>发生应急事件时，是否及时响应，是否按应急方案组织保障；未在规定时间内响应扣</w:t>
            </w:r>
            <w:r>
              <w:rPr>
                <w:b w:val="0"/>
                <w:bCs/>
                <w:color w:val="000000"/>
                <w:sz w:val="18"/>
                <w:szCs w:val="18"/>
              </w:rPr>
              <w:t>5分，未能履行职责扣10分。</w:t>
            </w:r>
          </w:p>
        </w:tc>
        <w:tc>
          <w:tcPr>
            <w:tcW w:w="851" w:type="dxa"/>
            <w:vAlign w:val="center"/>
          </w:tcPr>
          <w:p w14:paraId="0EF92B29" w14:textId="77777777" w:rsidR="00FC314D" w:rsidRDefault="00FC314D">
            <w:pPr>
              <w:ind w:firstLine="360"/>
              <w:rPr>
                <w:b w:val="0"/>
                <w:bCs/>
                <w:color w:val="000000"/>
                <w:sz w:val="18"/>
                <w:szCs w:val="18"/>
              </w:rPr>
            </w:pPr>
          </w:p>
        </w:tc>
        <w:tc>
          <w:tcPr>
            <w:tcW w:w="731" w:type="dxa"/>
            <w:vAlign w:val="center"/>
          </w:tcPr>
          <w:p w14:paraId="07F97A85" w14:textId="77777777" w:rsidR="00FC314D" w:rsidRDefault="00FC314D">
            <w:pPr>
              <w:ind w:firstLine="360"/>
              <w:rPr>
                <w:b w:val="0"/>
                <w:bCs/>
                <w:color w:val="000000"/>
                <w:sz w:val="18"/>
                <w:szCs w:val="18"/>
              </w:rPr>
            </w:pPr>
          </w:p>
        </w:tc>
      </w:tr>
      <w:tr w:rsidR="00FC314D" w14:paraId="63329207" w14:textId="77777777">
        <w:trPr>
          <w:trHeight w:val="990"/>
          <w:jc w:val="center"/>
        </w:trPr>
        <w:tc>
          <w:tcPr>
            <w:tcW w:w="678" w:type="dxa"/>
            <w:gridSpan w:val="2"/>
            <w:vMerge/>
            <w:vAlign w:val="center"/>
          </w:tcPr>
          <w:p w14:paraId="4842C8DF" w14:textId="77777777" w:rsidR="00FC314D" w:rsidRDefault="00FC314D">
            <w:pPr>
              <w:ind w:firstLine="360"/>
              <w:jc w:val="center"/>
              <w:rPr>
                <w:b w:val="0"/>
                <w:bCs/>
                <w:color w:val="000000"/>
                <w:sz w:val="18"/>
                <w:szCs w:val="18"/>
              </w:rPr>
            </w:pPr>
          </w:p>
        </w:tc>
        <w:tc>
          <w:tcPr>
            <w:tcW w:w="709" w:type="dxa"/>
            <w:vMerge/>
            <w:vAlign w:val="center"/>
          </w:tcPr>
          <w:p w14:paraId="4520F0F9" w14:textId="77777777" w:rsidR="00FC314D" w:rsidRDefault="00FC314D">
            <w:pPr>
              <w:ind w:firstLine="360"/>
              <w:jc w:val="center"/>
              <w:rPr>
                <w:b w:val="0"/>
                <w:bCs/>
                <w:color w:val="000000"/>
                <w:sz w:val="18"/>
                <w:szCs w:val="18"/>
              </w:rPr>
            </w:pPr>
          </w:p>
        </w:tc>
        <w:tc>
          <w:tcPr>
            <w:tcW w:w="1462" w:type="dxa"/>
            <w:vAlign w:val="center"/>
          </w:tcPr>
          <w:p w14:paraId="1BC951C2" w14:textId="77777777" w:rsidR="00FC314D" w:rsidRDefault="00CA5D87">
            <w:pPr>
              <w:ind w:firstLineChars="0" w:firstLine="0"/>
              <w:rPr>
                <w:b w:val="0"/>
                <w:bCs/>
                <w:color w:val="000000"/>
                <w:sz w:val="18"/>
                <w:szCs w:val="18"/>
              </w:rPr>
            </w:pPr>
            <w:r>
              <w:rPr>
                <w:rFonts w:hint="eastAsia"/>
                <w:b w:val="0"/>
                <w:bCs/>
                <w:color w:val="000000"/>
                <w:sz w:val="18"/>
                <w:szCs w:val="18"/>
              </w:rPr>
              <w:t>技术支持</w:t>
            </w:r>
          </w:p>
          <w:p w14:paraId="15523607" w14:textId="77777777" w:rsidR="00FC314D" w:rsidRDefault="00CA5D87">
            <w:pPr>
              <w:ind w:firstLineChars="0" w:firstLine="0"/>
              <w:rPr>
                <w:b w:val="0"/>
                <w:bCs/>
                <w:color w:val="000000"/>
                <w:sz w:val="18"/>
                <w:szCs w:val="18"/>
              </w:rPr>
            </w:pPr>
            <w:r>
              <w:rPr>
                <w:rFonts w:hint="eastAsia"/>
                <w:b w:val="0"/>
                <w:bCs/>
                <w:color w:val="000000"/>
                <w:sz w:val="18"/>
                <w:szCs w:val="18"/>
              </w:rPr>
              <w:t>（</w:t>
            </w:r>
            <w:r>
              <w:rPr>
                <w:b w:val="0"/>
                <w:bCs/>
                <w:color w:val="000000"/>
                <w:sz w:val="18"/>
                <w:szCs w:val="18"/>
              </w:rPr>
              <w:t>10</w:t>
            </w:r>
            <w:r>
              <w:rPr>
                <w:rFonts w:hint="eastAsia"/>
                <w:b w:val="0"/>
                <w:bCs/>
                <w:color w:val="000000"/>
                <w:sz w:val="18"/>
                <w:szCs w:val="18"/>
              </w:rPr>
              <w:t>分）</w:t>
            </w:r>
          </w:p>
        </w:tc>
        <w:tc>
          <w:tcPr>
            <w:tcW w:w="3827" w:type="dxa"/>
            <w:vAlign w:val="center"/>
          </w:tcPr>
          <w:p w14:paraId="0DEF6703" w14:textId="77777777" w:rsidR="00FC314D" w:rsidRDefault="00CA5D87">
            <w:pPr>
              <w:adjustRightInd w:val="0"/>
              <w:ind w:firstLine="360"/>
              <w:rPr>
                <w:b w:val="0"/>
                <w:bCs/>
                <w:color w:val="000000"/>
                <w:sz w:val="18"/>
                <w:szCs w:val="18"/>
              </w:rPr>
            </w:pPr>
            <w:r>
              <w:rPr>
                <w:rFonts w:hint="eastAsia"/>
                <w:b w:val="0"/>
                <w:bCs/>
                <w:color w:val="000000"/>
                <w:sz w:val="18"/>
                <w:szCs w:val="18"/>
              </w:rPr>
              <w:t>根据需方需求提供远程</w:t>
            </w:r>
            <w:r>
              <w:rPr>
                <w:b w:val="0"/>
                <w:bCs/>
                <w:color w:val="000000"/>
                <w:sz w:val="18"/>
                <w:szCs w:val="18"/>
              </w:rPr>
              <w:t>技术支持</w:t>
            </w:r>
            <w:r>
              <w:rPr>
                <w:rFonts w:hint="eastAsia"/>
                <w:b w:val="0"/>
                <w:bCs/>
                <w:color w:val="000000"/>
                <w:sz w:val="18"/>
                <w:szCs w:val="18"/>
              </w:rPr>
              <w:t>服务，根据现场对需方的询问访谈了解技术支持情况进行考核。</w:t>
            </w:r>
            <w:proofErr w:type="gramStart"/>
            <w:r>
              <w:rPr>
                <w:rFonts w:hint="eastAsia"/>
                <w:b w:val="0"/>
                <w:bCs/>
                <w:color w:val="000000"/>
                <w:sz w:val="18"/>
                <w:szCs w:val="18"/>
              </w:rPr>
              <w:t>未依据招</w:t>
            </w:r>
            <w:proofErr w:type="gramEnd"/>
            <w:r>
              <w:rPr>
                <w:rFonts w:hint="eastAsia"/>
                <w:b w:val="0"/>
                <w:bCs/>
                <w:color w:val="000000"/>
                <w:sz w:val="18"/>
                <w:szCs w:val="18"/>
              </w:rPr>
              <w:t>投标和合同响应一次扣5分，需方不满意服务反馈一次扣3分，未提供远程技术支持凭证一次扣2分</w:t>
            </w:r>
          </w:p>
        </w:tc>
        <w:tc>
          <w:tcPr>
            <w:tcW w:w="851" w:type="dxa"/>
            <w:vAlign w:val="center"/>
          </w:tcPr>
          <w:p w14:paraId="344FA7F8" w14:textId="77777777" w:rsidR="00FC314D" w:rsidRDefault="00FC314D">
            <w:pPr>
              <w:ind w:firstLine="360"/>
              <w:rPr>
                <w:b w:val="0"/>
                <w:bCs/>
                <w:color w:val="000000"/>
                <w:sz w:val="18"/>
                <w:szCs w:val="18"/>
              </w:rPr>
            </w:pPr>
          </w:p>
        </w:tc>
        <w:tc>
          <w:tcPr>
            <w:tcW w:w="731" w:type="dxa"/>
            <w:vAlign w:val="center"/>
          </w:tcPr>
          <w:p w14:paraId="6EEBB2AD" w14:textId="77777777" w:rsidR="00FC314D" w:rsidRDefault="00FC314D">
            <w:pPr>
              <w:ind w:firstLine="360"/>
              <w:rPr>
                <w:b w:val="0"/>
                <w:bCs/>
                <w:color w:val="000000"/>
                <w:sz w:val="18"/>
                <w:szCs w:val="18"/>
              </w:rPr>
            </w:pPr>
          </w:p>
        </w:tc>
      </w:tr>
      <w:tr w:rsidR="00FC314D" w14:paraId="101952A1" w14:textId="77777777">
        <w:trPr>
          <w:trHeight w:val="990"/>
          <w:jc w:val="center"/>
        </w:trPr>
        <w:tc>
          <w:tcPr>
            <w:tcW w:w="678" w:type="dxa"/>
            <w:gridSpan w:val="2"/>
            <w:vMerge/>
            <w:vAlign w:val="center"/>
          </w:tcPr>
          <w:p w14:paraId="26190810" w14:textId="77777777" w:rsidR="00FC314D" w:rsidRDefault="00FC314D">
            <w:pPr>
              <w:ind w:firstLine="360"/>
              <w:jc w:val="center"/>
              <w:rPr>
                <w:b w:val="0"/>
                <w:bCs/>
                <w:color w:val="000000"/>
                <w:sz w:val="18"/>
                <w:szCs w:val="18"/>
              </w:rPr>
            </w:pPr>
          </w:p>
        </w:tc>
        <w:tc>
          <w:tcPr>
            <w:tcW w:w="709" w:type="dxa"/>
            <w:vMerge/>
            <w:vAlign w:val="center"/>
          </w:tcPr>
          <w:p w14:paraId="29570868" w14:textId="77777777" w:rsidR="00FC314D" w:rsidRDefault="00FC314D">
            <w:pPr>
              <w:ind w:firstLine="360"/>
              <w:jc w:val="center"/>
              <w:rPr>
                <w:b w:val="0"/>
                <w:bCs/>
                <w:color w:val="000000"/>
                <w:sz w:val="18"/>
                <w:szCs w:val="18"/>
              </w:rPr>
            </w:pPr>
          </w:p>
        </w:tc>
        <w:tc>
          <w:tcPr>
            <w:tcW w:w="1462" w:type="dxa"/>
            <w:vAlign w:val="center"/>
          </w:tcPr>
          <w:p w14:paraId="0AEA5946" w14:textId="77777777" w:rsidR="00FC314D" w:rsidRDefault="00CA5D87">
            <w:pPr>
              <w:ind w:firstLineChars="0" w:firstLine="0"/>
              <w:rPr>
                <w:b w:val="0"/>
                <w:bCs/>
                <w:color w:val="000000"/>
                <w:sz w:val="18"/>
                <w:szCs w:val="18"/>
              </w:rPr>
            </w:pPr>
            <w:r>
              <w:rPr>
                <w:rFonts w:hint="eastAsia"/>
                <w:b w:val="0"/>
                <w:bCs/>
                <w:color w:val="000000"/>
                <w:sz w:val="18"/>
                <w:szCs w:val="18"/>
              </w:rPr>
              <w:t>人员培训（</w:t>
            </w:r>
            <w:r>
              <w:rPr>
                <w:b w:val="0"/>
                <w:bCs/>
                <w:color w:val="000000"/>
                <w:sz w:val="18"/>
                <w:szCs w:val="18"/>
              </w:rPr>
              <w:t>10分）</w:t>
            </w:r>
          </w:p>
        </w:tc>
        <w:tc>
          <w:tcPr>
            <w:tcW w:w="3827" w:type="dxa"/>
            <w:vAlign w:val="center"/>
          </w:tcPr>
          <w:p w14:paraId="5B6F7D96" w14:textId="77777777" w:rsidR="00FC314D" w:rsidRDefault="00CA5D87">
            <w:pPr>
              <w:adjustRightInd w:val="0"/>
              <w:ind w:firstLine="360"/>
              <w:rPr>
                <w:b w:val="0"/>
                <w:bCs/>
                <w:color w:val="000000"/>
                <w:sz w:val="18"/>
                <w:szCs w:val="18"/>
              </w:rPr>
            </w:pPr>
            <w:r>
              <w:rPr>
                <w:rFonts w:hint="eastAsia"/>
                <w:b w:val="0"/>
                <w:bCs/>
                <w:color w:val="000000"/>
                <w:sz w:val="18"/>
                <w:szCs w:val="18"/>
              </w:rPr>
              <w:t>提供系统用户定期和不定期培训，形成培训记录；未满足要求一次扣</w:t>
            </w:r>
            <w:r>
              <w:rPr>
                <w:b w:val="0"/>
                <w:bCs/>
                <w:color w:val="000000"/>
                <w:sz w:val="18"/>
                <w:szCs w:val="18"/>
              </w:rPr>
              <w:t>2分</w:t>
            </w:r>
            <w:r>
              <w:rPr>
                <w:rFonts w:hint="eastAsia"/>
                <w:b w:val="0"/>
                <w:bCs/>
                <w:color w:val="000000"/>
                <w:sz w:val="18"/>
                <w:szCs w:val="18"/>
              </w:rPr>
              <w:t>；</w:t>
            </w:r>
            <w:r>
              <w:rPr>
                <w:b w:val="0"/>
                <w:bCs/>
                <w:color w:val="000000"/>
                <w:sz w:val="18"/>
                <w:szCs w:val="18"/>
              </w:rPr>
              <w:t>若无招投标及合同要求的专业认证培训扣</w:t>
            </w:r>
            <w:r>
              <w:rPr>
                <w:rFonts w:hint="eastAsia"/>
                <w:b w:val="0"/>
                <w:bCs/>
                <w:color w:val="000000"/>
                <w:sz w:val="18"/>
                <w:szCs w:val="18"/>
              </w:rPr>
              <w:t>5分。</w:t>
            </w:r>
          </w:p>
        </w:tc>
        <w:tc>
          <w:tcPr>
            <w:tcW w:w="851" w:type="dxa"/>
            <w:vAlign w:val="center"/>
          </w:tcPr>
          <w:p w14:paraId="5F31D54F" w14:textId="77777777" w:rsidR="00FC314D" w:rsidRDefault="00FC314D">
            <w:pPr>
              <w:ind w:firstLine="360"/>
              <w:rPr>
                <w:b w:val="0"/>
                <w:bCs/>
                <w:color w:val="000000"/>
                <w:sz w:val="18"/>
                <w:szCs w:val="18"/>
              </w:rPr>
            </w:pPr>
          </w:p>
        </w:tc>
        <w:tc>
          <w:tcPr>
            <w:tcW w:w="731" w:type="dxa"/>
            <w:vAlign w:val="center"/>
          </w:tcPr>
          <w:p w14:paraId="15D10E2B" w14:textId="77777777" w:rsidR="00FC314D" w:rsidRDefault="00FC314D">
            <w:pPr>
              <w:ind w:firstLine="360"/>
              <w:rPr>
                <w:b w:val="0"/>
                <w:bCs/>
                <w:color w:val="000000"/>
                <w:sz w:val="18"/>
                <w:szCs w:val="18"/>
              </w:rPr>
            </w:pPr>
          </w:p>
        </w:tc>
      </w:tr>
      <w:tr w:rsidR="00FC314D" w14:paraId="1A9177B8" w14:textId="77777777">
        <w:trPr>
          <w:trHeight w:val="990"/>
          <w:jc w:val="center"/>
        </w:trPr>
        <w:tc>
          <w:tcPr>
            <w:tcW w:w="678" w:type="dxa"/>
            <w:gridSpan w:val="2"/>
            <w:vAlign w:val="center"/>
          </w:tcPr>
          <w:p w14:paraId="36839725" w14:textId="77777777" w:rsidR="00FC314D" w:rsidRDefault="00CA5D87">
            <w:pPr>
              <w:ind w:firstLineChars="0" w:firstLine="0"/>
              <w:rPr>
                <w:b w:val="0"/>
                <w:bCs/>
                <w:color w:val="000000"/>
                <w:sz w:val="18"/>
                <w:szCs w:val="18"/>
              </w:rPr>
            </w:pPr>
            <w:r>
              <w:rPr>
                <w:rFonts w:hint="eastAsia"/>
                <w:b w:val="0"/>
                <w:bCs/>
                <w:color w:val="000000"/>
                <w:sz w:val="18"/>
                <w:szCs w:val="18"/>
              </w:rPr>
              <w:t>安全管理</w:t>
            </w:r>
          </w:p>
        </w:tc>
        <w:tc>
          <w:tcPr>
            <w:tcW w:w="709" w:type="dxa"/>
            <w:vAlign w:val="center"/>
          </w:tcPr>
          <w:p w14:paraId="714A4A2B" w14:textId="77777777" w:rsidR="00FC314D" w:rsidRDefault="00CA5D87">
            <w:pPr>
              <w:ind w:firstLineChars="0" w:firstLine="0"/>
              <w:rPr>
                <w:b w:val="0"/>
                <w:bCs/>
                <w:color w:val="000000"/>
                <w:sz w:val="18"/>
                <w:szCs w:val="18"/>
              </w:rPr>
            </w:pPr>
            <w:r>
              <w:rPr>
                <w:rFonts w:hint="eastAsia"/>
                <w:b w:val="0"/>
                <w:bCs/>
                <w:color w:val="000000"/>
                <w:sz w:val="18"/>
                <w:szCs w:val="18"/>
              </w:rPr>
              <w:t>1</w:t>
            </w:r>
            <w:r>
              <w:rPr>
                <w:b w:val="0"/>
                <w:bCs/>
                <w:color w:val="000000"/>
                <w:sz w:val="18"/>
                <w:szCs w:val="18"/>
              </w:rPr>
              <w:t>0</w:t>
            </w:r>
          </w:p>
        </w:tc>
        <w:tc>
          <w:tcPr>
            <w:tcW w:w="1462" w:type="dxa"/>
            <w:vAlign w:val="center"/>
          </w:tcPr>
          <w:p w14:paraId="4A0C4AC2" w14:textId="77777777" w:rsidR="00FC314D" w:rsidRDefault="00CA5D87">
            <w:pPr>
              <w:ind w:firstLineChars="0" w:firstLine="0"/>
              <w:rPr>
                <w:b w:val="0"/>
                <w:bCs/>
                <w:color w:val="000000"/>
                <w:sz w:val="18"/>
                <w:szCs w:val="18"/>
              </w:rPr>
            </w:pPr>
            <w:r>
              <w:rPr>
                <w:rFonts w:hint="eastAsia"/>
                <w:b w:val="0"/>
                <w:bCs/>
                <w:color w:val="000000"/>
                <w:sz w:val="18"/>
                <w:szCs w:val="18"/>
              </w:rPr>
              <w:t>信息安全管理（</w:t>
            </w:r>
            <w:r>
              <w:rPr>
                <w:b w:val="0"/>
                <w:bCs/>
                <w:color w:val="000000"/>
                <w:sz w:val="18"/>
                <w:szCs w:val="18"/>
              </w:rPr>
              <w:t>10</w:t>
            </w:r>
            <w:r>
              <w:rPr>
                <w:rFonts w:hint="eastAsia"/>
                <w:b w:val="0"/>
                <w:bCs/>
                <w:color w:val="000000"/>
                <w:sz w:val="18"/>
                <w:szCs w:val="18"/>
              </w:rPr>
              <w:t>分）</w:t>
            </w:r>
          </w:p>
        </w:tc>
        <w:tc>
          <w:tcPr>
            <w:tcW w:w="3827" w:type="dxa"/>
            <w:vAlign w:val="center"/>
          </w:tcPr>
          <w:p w14:paraId="549CC71F" w14:textId="77777777" w:rsidR="00FC314D" w:rsidRDefault="00CA5D87">
            <w:pPr>
              <w:ind w:firstLine="360"/>
              <w:rPr>
                <w:b w:val="0"/>
                <w:bCs/>
                <w:color w:val="000000"/>
                <w:sz w:val="18"/>
                <w:szCs w:val="18"/>
              </w:rPr>
            </w:pPr>
            <w:r>
              <w:rPr>
                <w:rFonts w:hint="eastAsia"/>
                <w:b w:val="0"/>
                <w:bCs/>
                <w:color w:val="000000"/>
                <w:sz w:val="18"/>
                <w:szCs w:val="18"/>
              </w:rPr>
              <w:t>是否根据信息安全相关管理制度要求开展维护工作，发现一次违规扣</w:t>
            </w:r>
            <w:r>
              <w:rPr>
                <w:b w:val="0"/>
                <w:bCs/>
                <w:color w:val="000000"/>
                <w:sz w:val="18"/>
                <w:szCs w:val="18"/>
              </w:rPr>
              <w:t>5分，出现网络与信息安全责任事故考核不</w:t>
            </w:r>
            <w:r>
              <w:rPr>
                <w:rFonts w:hint="eastAsia"/>
                <w:b w:val="0"/>
                <w:bCs/>
                <w:color w:val="000000"/>
                <w:sz w:val="18"/>
                <w:szCs w:val="18"/>
              </w:rPr>
              <w:t>合格。</w:t>
            </w:r>
          </w:p>
        </w:tc>
        <w:tc>
          <w:tcPr>
            <w:tcW w:w="851" w:type="dxa"/>
            <w:vAlign w:val="center"/>
          </w:tcPr>
          <w:p w14:paraId="1D8FD784" w14:textId="77777777" w:rsidR="00FC314D" w:rsidRDefault="00FC314D">
            <w:pPr>
              <w:ind w:firstLine="360"/>
              <w:rPr>
                <w:b w:val="0"/>
                <w:bCs/>
                <w:color w:val="000000"/>
                <w:sz w:val="18"/>
                <w:szCs w:val="18"/>
              </w:rPr>
            </w:pPr>
          </w:p>
        </w:tc>
        <w:tc>
          <w:tcPr>
            <w:tcW w:w="731" w:type="dxa"/>
            <w:vAlign w:val="center"/>
          </w:tcPr>
          <w:p w14:paraId="324BA1F8" w14:textId="77777777" w:rsidR="00FC314D" w:rsidRDefault="00FC314D">
            <w:pPr>
              <w:ind w:firstLine="360"/>
              <w:rPr>
                <w:b w:val="0"/>
                <w:bCs/>
                <w:color w:val="000000"/>
                <w:sz w:val="18"/>
                <w:szCs w:val="18"/>
              </w:rPr>
            </w:pPr>
          </w:p>
        </w:tc>
      </w:tr>
      <w:tr w:rsidR="00FC314D" w14:paraId="0E342691" w14:textId="77777777">
        <w:trPr>
          <w:trHeight w:val="1133"/>
          <w:jc w:val="center"/>
        </w:trPr>
        <w:tc>
          <w:tcPr>
            <w:tcW w:w="678" w:type="dxa"/>
            <w:gridSpan w:val="2"/>
            <w:vAlign w:val="center"/>
          </w:tcPr>
          <w:p w14:paraId="59AA9267" w14:textId="77777777" w:rsidR="00FC314D" w:rsidRDefault="00CA5D87">
            <w:pPr>
              <w:ind w:firstLineChars="0" w:firstLine="0"/>
              <w:rPr>
                <w:b w:val="0"/>
                <w:bCs/>
                <w:color w:val="000000"/>
                <w:sz w:val="18"/>
                <w:szCs w:val="18"/>
              </w:rPr>
            </w:pPr>
            <w:r>
              <w:rPr>
                <w:b w:val="0"/>
                <w:bCs/>
                <w:color w:val="000000"/>
                <w:sz w:val="18"/>
                <w:szCs w:val="18"/>
              </w:rPr>
              <w:t>文档管理</w:t>
            </w:r>
          </w:p>
        </w:tc>
        <w:tc>
          <w:tcPr>
            <w:tcW w:w="709" w:type="dxa"/>
            <w:vAlign w:val="center"/>
          </w:tcPr>
          <w:p w14:paraId="7FBF5AF9" w14:textId="77777777" w:rsidR="00FC314D" w:rsidRDefault="00CA5D87">
            <w:pPr>
              <w:ind w:firstLineChars="0" w:firstLine="0"/>
              <w:rPr>
                <w:b w:val="0"/>
                <w:bCs/>
                <w:color w:val="000000"/>
                <w:sz w:val="18"/>
                <w:szCs w:val="18"/>
              </w:rPr>
            </w:pPr>
            <w:r>
              <w:rPr>
                <w:rFonts w:hint="eastAsia"/>
                <w:b w:val="0"/>
                <w:bCs/>
                <w:color w:val="000000"/>
                <w:sz w:val="18"/>
                <w:szCs w:val="18"/>
              </w:rPr>
              <w:t>1</w:t>
            </w:r>
            <w:r>
              <w:rPr>
                <w:b w:val="0"/>
                <w:bCs/>
                <w:color w:val="000000"/>
                <w:sz w:val="18"/>
                <w:szCs w:val="18"/>
              </w:rPr>
              <w:t>0</w:t>
            </w:r>
          </w:p>
        </w:tc>
        <w:tc>
          <w:tcPr>
            <w:tcW w:w="1462" w:type="dxa"/>
            <w:vAlign w:val="center"/>
          </w:tcPr>
          <w:p w14:paraId="6B11EF53" w14:textId="77777777" w:rsidR="00FC314D" w:rsidRDefault="00CA5D87">
            <w:pPr>
              <w:ind w:firstLineChars="0" w:firstLine="0"/>
              <w:rPr>
                <w:b w:val="0"/>
                <w:bCs/>
                <w:color w:val="000000"/>
                <w:sz w:val="18"/>
                <w:szCs w:val="18"/>
              </w:rPr>
            </w:pPr>
            <w:r>
              <w:rPr>
                <w:rFonts w:hint="eastAsia"/>
                <w:b w:val="0"/>
                <w:bCs/>
                <w:color w:val="000000"/>
                <w:sz w:val="18"/>
                <w:szCs w:val="18"/>
              </w:rPr>
              <w:t>文档管理</w:t>
            </w:r>
          </w:p>
        </w:tc>
        <w:tc>
          <w:tcPr>
            <w:tcW w:w="3827" w:type="dxa"/>
            <w:vAlign w:val="center"/>
          </w:tcPr>
          <w:p w14:paraId="2A174082" w14:textId="77777777" w:rsidR="00FC314D" w:rsidRDefault="00CA5D87">
            <w:pPr>
              <w:adjustRightInd w:val="0"/>
              <w:ind w:firstLine="360"/>
              <w:rPr>
                <w:b w:val="0"/>
                <w:bCs/>
                <w:color w:val="000000"/>
                <w:sz w:val="18"/>
                <w:szCs w:val="18"/>
              </w:rPr>
            </w:pPr>
            <w:r>
              <w:rPr>
                <w:rFonts w:hint="eastAsia"/>
                <w:b w:val="0"/>
                <w:bCs/>
                <w:color w:val="000000"/>
                <w:sz w:val="18"/>
                <w:szCs w:val="18"/>
              </w:rPr>
              <w:t>根据招投标及合同和服务级别协议要求每月提交运</w:t>
            </w:r>
            <w:proofErr w:type="gramStart"/>
            <w:r>
              <w:rPr>
                <w:rFonts w:hint="eastAsia"/>
                <w:b w:val="0"/>
                <w:bCs/>
                <w:color w:val="000000"/>
                <w:sz w:val="18"/>
                <w:szCs w:val="18"/>
              </w:rPr>
              <w:t>维记录</w:t>
            </w:r>
            <w:proofErr w:type="gramEnd"/>
            <w:r>
              <w:rPr>
                <w:rFonts w:hint="eastAsia"/>
                <w:b w:val="0"/>
                <w:bCs/>
                <w:color w:val="000000"/>
                <w:sz w:val="18"/>
                <w:szCs w:val="18"/>
              </w:rPr>
              <w:t>文档及总结报告，包括协助甲方编写项目相关文档。文档缺失每份扣2分，文档质量不合格每份扣1分。</w:t>
            </w:r>
          </w:p>
        </w:tc>
        <w:tc>
          <w:tcPr>
            <w:tcW w:w="851" w:type="dxa"/>
            <w:vAlign w:val="center"/>
          </w:tcPr>
          <w:p w14:paraId="591290B8" w14:textId="77777777" w:rsidR="00FC314D" w:rsidRDefault="00FC314D">
            <w:pPr>
              <w:ind w:firstLine="360"/>
              <w:rPr>
                <w:b w:val="0"/>
                <w:bCs/>
                <w:color w:val="000000"/>
                <w:sz w:val="18"/>
                <w:szCs w:val="18"/>
              </w:rPr>
            </w:pPr>
          </w:p>
        </w:tc>
        <w:tc>
          <w:tcPr>
            <w:tcW w:w="731" w:type="dxa"/>
            <w:vAlign w:val="center"/>
          </w:tcPr>
          <w:p w14:paraId="3846C659" w14:textId="77777777" w:rsidR="00FC314D" w:rsidRDefault="00FC314D">
            <w:pPr>
              <w:ind w:firstLine="360"/>
              <w:rPr>
                <w:b w:val="0"/>
                <w:bCs/>
                <w:color w:val="000000"/>
                <w:sz w:val="18"/>
                <w:szCs w:val="18"/>
              </w:rPr>
            </w:pPr>
          </w:p>
        </w:tc>
      </w:tr>
      <w:tr w:rsidR="00FC314D" w14:paraId="346B492C" w14:textId="77777777">
        <w:trPr>
          <w:trHeight w:val="808"/>
          <w:jc w:val="center"/>
        </w:trPr>
        <w:tc>
          <w:tcPr>
            <w:tcW w:w="7527" w:type="dxa"/>
            <w:gridSpan w:val="6"/>
            <w:vAlign w:val="center"/>
          </w:tcPr>
          <w:p w14:paraId="01B8412D" w14:textId="77777777" w:rsidR="00FC314D" w:rsidRDefault="00CA5D87">
            <w:pPr>
              <w:ind w:firstLine="360"/>
              <w:rPr>
                <w:b w:val="0"/>
                <w:bCs/>
                <w:color w:val="000000"/>
                <w:sz w:val="18"/>
                <w:szCs w:val="18"/>
              </w:rPr>
            </w:pPr>
            <w:r>
              <w:rPr>
                <w:rFonts w:hint="eastAsia"/>
                <w:b w:val="0"/>
                <w:bCs/>
                <w:color w:val="000000"/>
                <w:sz w:val="18"/>
                <w:szCs w:val="18"/>
              </w:rPr>
              <w:t>得分：</w:t>
            </w:r>
          </w:p>
        </w:tc>
        <w:tc>
          <w:tcPr>
            <w:tcW w:w="731" w:type="dxa"/>
            <w:vAlign w:val="center"/>
          </w:tcPr>
          <w:p w14:paraId="14A90D2E" w14:textId="77777777" w:rsidR="00FC314D" w:rsidRDefault="00FC314D">
            <w:pPr>
              <w:ind w:firstLine="360"/>
              <w:rPr>
                <w:b w:val="0"/>
                <w:bCs/>
                <w:color w:val="000000"/>
                <w:sz w:val="18"/>
                <w:szCs w:val="18"/>
              </w:rPr>
            </w:pPr>
          </w:p>
        </w:tc>
      </w:tr>
      <w:tr w:rsidR="00FC314D" w14:paraId="27DBF18F" w14:textId="77777777">
        <w:trPr>
          <w:trHeight w:val="1133"/>
          <w:jc w:val="center"/>
        </w:trPr>
        <w:tc>
          <w:tcPr>
            <w:tcW w:w="8258" w:type="dxa"/>
            <w:gridSpan w:val="7"/>
            <w:vAlign w:val="center"/>
          </w:tcPr>
          <w:p w14:paraId="12E2F4F4" w14:textId="77777777" w:rsidR="00FC314D" w:rsidRDefault="00CA5D87">
            <w:pPr>
              <w:ind w:firstLine="360"/>
              <w:rPr>
                <w:b w:val="0"/>
                <w:bCs/>
                <w:color w:val="000000"/>
                <w:sz w:val="18"/>
                <w:szCs w:val="18"/>
              </w:rPr>
            </w:pPr>
            <w:r>
              <w:rPr>
                <w:b w:val="0"/>
                <w:bCs/>
                <w:color w:val="000000"/>
                <w:sz w:val="18"/>
                <w:szCs w:val="18"/>
              </w:rPr>
              <w:t>考核结论</w:t>
            </w:r>
            <w:r>
              <w:rPr>
                <w:rFonts w:hint="eastAsia"/>
                <w:b w:val="0"/>
                <w:bCs/>
                <w:color w:val="000000"/>
                <w:sz w:val="18"/>
                <w:szCs w:val="18"/>
              </w:rPr>
              <w:t>：</w:t>
            </w:r>
          </w:p>
        </w:tc>
      </w:tr>
      <w:tr w:rsidR="00FC314D" w14:paraId="4720CEFD" w14:textId="77777777">
        <w:trPr>
          <w:trHeight w:val="570"/>
          <w:jc w:val="center"/>
        </w:trPr>
        <w:tc>
          <w:tcPr>
            <w:tcW w:w="395" w:type="dxa"/>
            <w:vMerge w:val="restart"/>
            <w:vAlign w:val="center"/>
          </w:tcPr>
          <w:p w14:paraId="3BCEC847" w14:textId="77777777" w:rsidR="00FC314D" w:rsidRDefault="00CA5D87">
            <w:pPr>
              <w:ind w:firstLineChars="0" w:firstLine="0"/>
              <w:rPr>
                <w:b w:val="0"/>
                <w:bCs/>
                <w:color w:val="000000"/>
                <w:sz w:val="18"/>
                <w:szCs w:val="18"/>
              </w:rPr>
            </w:pPr>
            <w:r>
              <w:rPr>
                <w:b w:val="0"/>
                <w:bCs/>
                <w:color w:val="000000"/>
                <w:sz w:val="18"/>
                <w:szCs w:val="18"/>
              </w:rPr>
              <w:t>考核人</w:t>
            </w:r>
          </w:p>
        </w:tc>
        <w:tc>
          <w:tcPr>
            <w:tcW w:w="2454" w:type="dxa"/>
            <w:gridSpan w:val="3"/>
            <w:vAlign w:val="center"/>
          </w:tcPr>
          <w:p w14:paraId="06E610A8" w14:textId="77777777" w:rsidR="00FC314D" w:rsidRDefault="00CA5D87">
            <w:pPr>
              <w:ind w:firstLine="360"/>
              <w:rPr>
                <w:b w:val="0"/>
                <w:bCs/>
                <w:color w:val="000000"/>
                <w:sz w:val="18"/>
                <w:szCs w:val="18"/>
              </w:rPr>
            </w:pPr>
            <w:r>
              <w:rPr>
                <w:b w:val="0"/>
                <w:bCs/>
                <w:color w:val="000000"/>
                <w:sz w:val="18"/>
                <w:szCs w:val="18"/>
              </w:rPr>
              <w:t>需方</w:t>
            </w:r>
            <w:r>
              <w:rPr>
                <w:rFonts w:hint="eastAsia"/>
                <w:b w:val="0"/>
                <w:bCs/>
                <w:color w:val="000000"/>
                <w:sz w:val="18"/>
                <w:szCs w:val="18"/>
              </w:rPr>
              <w:t>：</w:t>
            </w:r>
          </w:p>
        </w:tc>
        <w:tc>
          <w:tcPr>
            <w:tcW w:w="3827" w:type="dxa"/>
            <w:vMerge w:val="restart"/>
            <w:vAlign w:val="center"/>
          </w:tcPr>
          <w:p w14:paraId="4319ADBC" w14:textId="77777777" w:rsidR="00FC314D" w:rsidRDefault="00CA5D87">
            <w:pPr>
              <w:adjustRightInd w:val="0"/>
              <w:ind w:firstLine="360"/>
              <w:rPr>
                <w:b w:val="0"/>
                <w:bCs/>
                <w:color w:val="000000"/>
                <w:sz w:val="18"/>
                <w:szCs w:val="18"/>
              </w:rPr>
            </w:pPr>
            <w:r>
              <w:rPr>
                <w:b w:val="0"/>
                <w:bCs/>
                <w:color w:val="000000"/>
                <w:sz w:val="18"/>
                <w:szCs w:val="18"/>
              </w:rPr>
              <w:t>供方</w:t>
            </w:r>
            <w:r>
              <w:rPr>
                <w:rFonts w:hint="eastAsia"/>
                <w:b w:val="0"/>
                <w:bCs/>
                <w:color w:val="000000"/>
                <w:sz w:val="18"/>
                <w:szCs w:val="18"/>
              </w:rPr>
              <w:t>（代表）：</w:t>
            </w:r>
          </w:p>
        </w:tc>
        <w:tc>
          <w:tcPr>
            <w:tcW w:w="1582" w:type="dxa"/>
            <w:gridSpan w:val="2"/>
            <w:vMerge w:val="restart"/>
            <w:vAlign w:val="center"/>
          </w:tcPr>
          <w:p w14:paraId="4B2AE1AF" w14:textId="77777777" w:rsidR="00FC314D" w:rsidRDefault="00CA5D87">
            <w:pPr>
              <w:ind w:firstLine="360"/>
              <w:rPr>
                <w:b w:val="0"/>
                <w:bCs/>
                <w:color w:val="000000"/>
                <w:sz w:val="18"/>
                <w:szCs w:val="18"/>
              </w:rPr>
            </w:pPr>
            <w:r>
              <w:rPr>
                <w:b w:val="0"/>
                <w:bCs/>
                <w:color w:val="000000"/>
                <w:sz w:val="18"/>
                <w:szCs w:val="18"/>
              </w:rPr>
              <w:t>时间</w:t>
            </w:r>
            <w:r>
              <w:rPr>
                <w:rFonts w:hint="eastAsia"/>
                <w:b w:val="0"/>
                <w:bCs/>
                <w:color w:val="000000"/>
                <w:sz w:val="18"/>
                <w:szCs w:val="18"/>
              </w:rPr>
              <w:t>：</w:t>
            </w:r>
          </w:p>
        </w:tc>
      </w:tr>
      <w:tr w:rsidR="00FC314D" w14:paraId="023FC7EB" w14:textId="77777777">
        <w:trPr>
          <w:trHeight w:val="570"/>
          <w:jc w:val="center"/>
        </w:trPr>
        <w:tc>
          <w:tcPr>
            <w:tcW w:w="395" w:type="dxa"/>
            <w:vMerge/>
            <w:vAlign w:val="center"/>
          </w:tcPr>
          <w:p w14:paraId="50B1A6A3" w14:textId="77777777" w:rsidR="00FC314D" w:rsidRDefault="00FC314D">
            <w:pPr>
              <w:ind w:firstLine="360"/>
              <w:rPr>
                <w:b w:val="0"/>
                <w:bCs/>
                <w:color w:val="000000"/>
                <w:sz w:val="18"/>
                <w:szCs w:val="18"/>
              </w:rPr>
            </w:pPr>
          </w:p>
        </w:tc>
        <w:tc>
          <w:tcPr>
            <w:tcW w:w="2454" w:type="dxa"/>
            <w:gridSpan w:val="3"/>
            <w:vAlign w:val="center"/>
          </w:tcPr>
          <w:p w14:paraId="4A52962D" w14:textId="77777777" w:rsidR="00FC314D" w:rsidRDefault="00CA5D87">
            <w:pPr>
              <w:ind w:firstLine="360"/>
              <w:rPr>
                <w:b w:val="0"/>
                <w:bCs/>
                <w:color w:val="000000"/>
                <w:sz w:val="18"/>
                <w:szCs w:val="18"/>
              </w:rPr>
            </w:pPr>
            <w:r>
              <w:rPr>
                <w:b w:val="0"/>
                <w:bCs/>
                <w:color w:val="000000"/>
                <w:sz w:val="18"/>
                <w:szCs w:val="18"/>
              </w:rPr>
              <w:t>监理方</w:t>
            </w:r>
            <w:r>
              <w:rPr>
                <w:rFonts w:hint="eastAsia"/>
                <w:b w:val="0"/>
                <w:bCs/>
                <w:color w:val="000000"/>
                <w:sz w:val="18"/>
                <w:szCs w:val="18"/>
              </w:rPr>
              <w:t>：</w:t>
            </w:r>
          </w:p>
        </w:tc>
        <w:tc>
          <w:tcPr>
            <w:tcW w:w="3827" w:type="dxa"/>
            <w:vMerge/>
            <w:vAlign w:val="center"/>
          </w:tcPr>
          <w:p w14:paraId="5D5829D1" w14:textId="77777777" w:rsidR="00FC314D" w:rsidRDefault="00FC314D">
            <w:pPr>
              <w:adjustRightInd w:val="0"/>
              <w:ind w:firstLine="360"/>
              <w:rPr>
                <w:b w:val="0"/>
                <w:bCs/>
                <w:color w:val="000000"/>
                <w:sz w:val="18"/>
                <w:szCs w:val="18"/>
              </w:rPr>
            </w:pPr>
          </w:p>
        </w:tc>
        <w:tc>
          <w:tcPr>
            <w:tcW w:w="1582" w:type="dxa"/>
            <w:gridSpan w:val="2"/>
            <w:vMerge/>
            <w:vAlign w:val="center"/>
          </w:tcPr>
          <w:p w14:paraId="1A491F3B" w14:textId="77777777" w:rsidR="00FC314D" w:rsidRDefault="00FC314D">
            <w:pPr>
              <w:ind w:firstLine="360"/>
              <w:rPr>
                <w:b w:val="0"/>
                <w:bCs/>
                <w:color w:val="000000"/>
                <w:sz w:val="18"/>
                <w:szCs w:val="18"/>
              </w:rPr>
            </w:pPr>
          </w:p>
        </w:tc>
      </w:tr>
    </w:tbl>
    <w:p w14:paraId="63E53FA9" w14:textId="77777777" w:rsidR="00FC314D" w:rsidRDefault="00FC314D">
      <w:pPr>
        <w:ind w:firstLine="482"/>
        <w:rPr>
          <w:color w:val="000000"/>
          <w:sz w:val="24"/>
          <w:szCs w:val="24"/>
        </w:rPr>
      </w:pPr>
    </w:p>
    <w:p w14:paraId="6CC82690" w14:textId="77777777" w:rsidR="00FC314D" w:rsidRDefault="00CA5D87">
      <w:pPr>
        <w:ind w:firstLineChars="500" w:firstLine="1205"/>
        <w:rPr>
          <w:color w:val="000000"/>
          <w:sz w:val="24"/>
          <w:szCs w:val="24"/>
        </w:rPr>
      </w:pPr>
      <w:r>
        <w:rPr>
          <w:rFonts w:hint="eastAsia"/>
          <w:color w:val="000000"/>
          <w:sz w:val="24"/>
          <w:szCs w:val="24"/>
        </w:rPr>
        <w:t>成都市环境保护信息中心</w:t>
      </w:r>
      <w:r>
        <w:rPr>
          <w:rFonts w:hint="eastAsia"/>
          <w:color w:val="000000"/>
          <w:sz w:val="24"/>
          <w:szCs w:val="24"/>
          <w:lang w:val="en-US"/>
        </w:rPr>
        <w:t>信息化</w:t>
      </w:r>
      <w:r>
        <w:rPr>
          <w:color w:val="000000"/>
          <w:sz w:val="24"/>
          <w:szCs w:val="24"/>
        </w:rPr>
        <w:t>硬件运维服务</w:t>
      </w:r>
    </w:p>
    <w:p w14:paraId="557C4FEE" w14:textId="77777777" w:rsidR="00FC314D" w:rsidRDefault="00CA5D87">
      <w:pPr>
        <w:ind w:firstLine="482"/>
        <w:jc w:val="center"/>
        <w:outlineLvl w:val="2"/>
        <w:rPr>
          <w:color w:val="000000"/>
          <w:sz w:val="24"/>
          <w:szCs w:val="24"/>
        </w:rPr>
      </w:pPr>
      <w:r>
        <w:rPr>
          <w:rFonts w:hint="eastAsia"/>
          <w:color w:val="000000"/>
          <w:sz w:val="24"/>
          <w:szCs w:val="24"/>
        </w:rPr>
        <w:lastRenderedPageBreak/>
        <w:t>安全设备运维（服务期满）</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754"/>
        <w:gridCol w:w="1233"/>
        <w:gridCol w:w="751"/>
        <w:gridCol w:w="2508"/>
        <w:gridCol w:w="752"/>
        <w:gridCol w:w="709"/>
        <w:gridCol w:w="731"/>
      </w:tblGrid>
      <w:tr w:rsidR="00FC314D" w14:paraId="697044EC" w14:textId="77777777">
        <w:trPr>
          <w:trHeight w:val="990"/>
          <w:jc w:val="center"/>
        </w:trPr>
        <w:tc>
          <w:tcPr>
            <w:tcW w:w="678" w:type="dxa"/>
            <w:vAlign w:val="center"/>
          </w:tcPr>
          <w:p w14:paraId="1D1353C6" w14:textId="77777777" w:rsidR="00FC314D" w:rsidRDefault="00CA5D87">
            <w:pPr>
              <w:ind w:firstLineChars="0" w:firstLine="0"/>
              <w:jc w:val="center"/>
              <w:rPr>
                <w:color w:val="000000"/>
                <w:sz w:val="18"/>
                <w:szCs w:val="18"/>
              </w:rPr>
            </w:pPr>
            <w:r>
              <w:rPr>
                <w:rFonts w:hint="eastAsia"/>
                <w:color w:val="000000"/>
                <w:sz w:val="18"/>
                <w:szCs w:val="18"/>
              </w:rPr>
              <w:t>分类</w:t>
            </w:r>
          </w:p>
        </w:tc>
        <w:tc>
          <w:tcPr>
            <w:tcW w:w="754" w:type="dxa"/>
            <w:vAlign w:val="center"/>
          </w:tcPr>
          <w:p w14:paraId="0981A581" w14:textId="77777777" w:rsidR="00FC314D" w:rsidRDefault="00CA5D87">
            <w:pPr>
              <w:ind w:firstLineChars="0" w:firstLine="0"/>
              <w:jc w:val="center"/>
              <w:rPr>
                <w:color w:val="000000"/>
                <w:sz w:val="18"/>
                <w:szCs w:val="18"/>
              </w:rPr>
            </w:pPr>
            <w:r>
              <w:rPr>
                <w:rFonts w:hint="eastAsia"/>
                <w:color w:val="000000"/>
                <w:sz w:val="18"/>
                <w:szCs w:val="18"/>
              </w:rPr>
              <w:t>分值</w:t>
            </w:r>
          </w:p>
        </w:tc>
        <w:tc>
          <w:tcPr>
            <w:tcW w:w="1984" w:type="dxa"/>
            <w:gridSpan w:val="2"/>
            <w:vAlign w:val="center"/>
          </w:tcPr>
          <w:p w14:paraId="4DB6FFC8" w14:textId="77777777" w:rsidR="00FC314D" w:rsidRDefault="00CA5D87">
            <w:pPr>
              <w:ind w:firstLineChars="0" w:firstLine="0"/>
              <w:jc w:val="center"/>
              <w:rPr>
                <w:color w:val="000000"/>
                <w:sz w:val="18"/>
                <w:szCs w:val="18"/>
              </w:rPr>
            </w:pPr>
            <w:r>
              <w:rPr>
                <w:rFonts w:hint="eastAsia"/>
                <w:color w:val="000000"/>
                <w:sz w:val="18"/>
                <w:szCs w:val="18"/>
              </w:rPr>
              <w:t>检查</w:t>
            </w:r>
            <w:r>
              <w:rPr>
                <w:color w:val="000000"/>
                <w:sz w:val="18"/>
                <w:szCs w:val="18"/>
              </w:rPr>
              <w:t>项</w:t>
            </w:r>
          </w:p>
        </w:tc>
        <w:tc>
          <w:tcPr>
            <w:tcW w:w="3260" w:type="dxa"/>
            <w:gridSpan w:val="2"/>
            <w:vAlign w:val="center"/>
          </w:tcPr>
          <w:p w14:paraId="007F8529" w14:textId="77777777" w:rsidR="00FC314D" w:rsidRDefault="00CA5D87">
            <w:pPr>
              <w:ind w:firstLineChars="0" w:firstLine="0"/>
              <w:jc w:val="center"/>
              <w:rPr>
                <w:color w:val="000000"/>
                <w:sz w:val="18"/>
                <w:szCs w:val="18"/>
              </w:rPr>
            </w:pPr>
            <w:r>
              <w:rPr>
                <w:rFonts w:hint="eastAsia"/>
                <w:color w:val="000000"/>
                <w:sz w:val="18"/>
                <w:szCs w:val="18"/>
              </w:rPr>
              <w:t>考核</w:t>
            </w:r>
            <w:r>
              <w:rPr>
                <w:color w:val="000000"/>
                <w:sz w:val="18"/>
                <w:szCs w:val="18"/>
              </w:rPr>
              <w:t>指标</w:t>
            </w:r>
          </w:p>
        </w:tc>
        <w:tc>
          <w:tcPr>
            <w:tcW w:w="709" w:type="dxa"/>
            <w:vAlign w:val="center"/>
          </w:tcPr>
          <w:p w14:paraId="37241FC8" w14:textId="77777777" w:rsidR="00FC314D" w:rsidRDefault="00CA5D87">
            <w:pPr>
              <w:ind w:firstLineChars="0" w:firstLine="0"/>
              <w:jc w:val="center"/>
              <w:rPr>
                <w:color w:val="000000"/>
                <w:sz w:val="18"/>
                <w:szCs w:val="18"/>
              </w:rPr>
            </w:pPr>
            <w:r>
              <w:rPr>
                <w:rFonts w:hint="eastAsia"/>
                <w:color w:val="000000"/>
                <w:sz w:val="18"/>
                <w:szCs w:val="18"/>
              </w:rPr>
              <w:t>考核分值</w:t>
            </w:r>
          </w:p>
        </w:tc>
        <w:tc>
          <w:tcPr>
            <w:tcW w:w="731" w:type="dxa"/>
            <w:vAlign w:val="center"/>
          </w:tcPr>
          <w:p w14:paraId="7FE403BC" w14:textId="77777777" w:rsidR="00FC314D" w:rsidRDefault="00CA5D87">
            <w:pPr>
              <w:ind w:firstLineChars="0" w:firstLine="0"/>
              <w:jc w:val="center"/>
              <w:rPr>
                <w:color w:val="000000"/>
                <w:sz w:val="18"/>
                <w:szCs w:val="18"/>
              </w:rPr>
            </w:pPr>
            <w:r>
              <w:rPr>
                <w:rFonts w:hint="eastAsia"/>
                <w:color w:val="000000"/>
                <w:sz w:val="18"/>
                <w:szCs w:val="18"/>
              </w:rPr>
              <w:t>备注</w:t>
            </w:r>
          </w:p>
        </w:tc>
      </w:tr>
      <w:tr w:rsidR="00FC314D" w14:paraId="6D4D8CC0" w14:textId="77777777">
        <w:trPr>
          <w:trHeight w:val="990"/>
          <w:jc w:val="center"/>
        </w:trPr>
        <w:tc>
          <w:tcPr>
            <w:tcW w:w="678" w:type="dxa"/>
            <w:vAlign w:val="center"/>
          </w:tcPr>
          <w:p w14:paraId="1310F4DE" w14:textId="77777777" w:rsidR="00FC314D" w:rsidRDefault="00CA5D87">
            <w:pPr>
              <w:ind w:firstLineChars="0" w:firstLine="0"/>
              <w:rPr>
                <w:b w:val="0"/>
                <w:bCs/>
                <w:color w:val="000000"/>
                <w:sz w:val="18"/>
                <w:szCs w:val="18"/>
              </w:rPr>
            </w:pPr>
            <w:r>
              <w:rPr>
                <w:rFonts w:hint="eastAsia"/>
                <w:b w:val="0"/>
                <w:bCs/>
                <w:color w:val="000000"/>
                <w:sz w:val="18"/>
                <w:szCs w:val="18"/>
              </w:rPr>
              <w:t>购买质保服务</w:t>
            </w:r>
          </w:p>
        </w:tc>
        <w:tc>
          <w:tcPr>
            <w:tcW w:w="754" w:type="dxa"/>
            <w:vAlign w:val="center"/>
          </w:tcPr>
          <w:p w14:paraId="0C8EA80B" w14:textId="77777777" w:rsidR="00FC314D" w:rsidRDefault="00CA5D87">
            <w:pPr>
              <w:ind w:firstLineChars="0" w:firstLine="0"/>
              <w:rPr>
                <w:b w:val="0"/>
                <w:bCs/>
                <w:color w:val="000000"/>
                <w:sz w:val="18"/>
                <w:szCs w:val="18"/>
              </w:rPr>
            </w:pPr>
            <w:r>
              <w:rPr>
                <w:b w:val="0"/>
                <w:bCs/>
                <w:color w:val="000000"/>
                <w:sz w:val="18"/>
                <w:szCs w:val="18"/>
              </w:rPr>
              <w:t>80</w:t>
            </w:r>
          </w:p>
        </w:tc>
        <w:tc>
          <w:tcPr>
            <w:tcW w:w="1984" w:type="dxa"/>
            <w:gridSpan w:val="2"/>
            <w:vAlign w:val="center"/>
          </w:tcPr>
          <w:p w14:paraId="57D154BC" w14:textId="77777777" w:rsidR="00FC314D" w:rsidRDefault="00CA5D87">
            <w:pPr>
              <w:ind w:firstLineChars="0" w:firstLine="0"/>
              <w:rPr>
                <w:b w:val="0"/>
                <w:bCs/>
                <w:color w:val="000000"/>
                <w:sz w:val="18"/>
                <w:szCs w:val="18"/>
              </w:rPr>
            </w:pPr>
            <w:r>
              <w:rPr>
                <w:rFonts w:hint="eastAsia"/>
                <w:b w:val="0"/>
                <w:bCs/>
                <w:color w:val="000000"/>
                <w:sz w:val="18"/>
                <w:szCs w:val="18"/>
              </w:rPr>
              <w:t>是否根据招</w:t>
            </w:r>
            <w:proofErr w:type="gramStart"/>
            <w:r>
              <w:rPr>
                <w:rFonts w:hint="eastAsia"/>
                <w:b w:val="0"/>
                <w:bCs/>
                <w:color w:val="000000"/>
                <w:sz w:val="18"/>
                <w:szCs w:val="18"/>
              </w:rPr>
              <w:t>投文件</w:t>
            </w:r>
            <w:proofErr w:type="gramEnd"/>
            <w:r>
              <w:rPr>
                <w:rFonts w:hint="eastAsia"/>
                <w:b w:val="0"/>
                <w:bCs/>
                <w:color w:val="000000"/>
                <w:sz w:val="18"/>
                <w:szCs w:val="18"/>
              </w:rPr>
              <w:t>及合同和服务级别协议要求购买质保服务</w:t>
            </w:r>
          </w:p>
        </w:tc>
        <w:tc>
          <w:tcPr>
            <w:tcW w:w="3260" w:type="dxa"/>
            <w:gridSpan w:val="2"/>
            <w:vAlign w:val="center"/>
          </w:tcPr>
          <w:p w14:paraId="14AC869E" w14:textId="77777777" w:rsidR="00FC314D" w:rsidRDefault="00CA5D87">
            <w:pPr>
              <w:ind w:firstLineChars="0" w:firstLine="0"/>
              <w:rPr>
                <w:b w:val="0"/>
                <w:bCs/>
                <w:color w:val="000000"/>
                <w:sz w:val="18"/>
                <w:szCs w:val="18"/>
              </w:rPr>
            </w:pPr>
            <w:r>
              <w:rPr>
                <w:rFonts w:hint="eastAsia"/>
                <w:b w:val="0"/>
                <w:bCs/>
                <w:color w:val="000000"/>
                <w:sz w:val="18"/>
                <w:szCs w:val="18"/>
              </w:rPr>
              <w:t>是否根据招</w:t>
            </w:r>
            <w:proofErr w:type="gramStart"/>
            <w:r>
              <w:rPr>
                <w:rFonts w:hint="eastAsia"/>
                <w:b w:val="0"/>
                <w:bCs/>
                <w:color w:val="000000"/>
                <w:sz w:val="18"/>
                <w:szCs w:val="18"/>
              </w:rPr>
              <w:t>投文件</w:t>
            </w:r>
            <w:proofErr w:type="gramEnd"/>
            <w:r>
              <w:rPr>
                <w:rFonts w:hint="eastAsia"/>
                <w:b w:val="0"/>
                <w:bCs/>
                <w:color w:val="000000"/>
                <w:sz w:val="18"/>
                <w:szCs w:val="18"/>
              </w:rPr>
              <w:t>及合同和服务级别协议要求购买质保服务，根据购买质保服务的完成率计分。</w:t>
            </w:r>
          </w:p>
        </w:tc>
        <w:tc>
          <w:tcPr>
            <w:tcW w:w="709" w:type="dxa"/>
            <w:vAlign w:val="center"/>
          </w:tcPr>
          <w:p w14:paraId="39B51877" w14:textId="77777777" w:rsidR="00FC314D" w:rsidRDefault="00FC314D">
            <w:pPr>
              <w:ind w:firstLine="360"/>
              <w:rPr>
                <w:b w:val="0"/>
                <w:bCs/>
                <w:color w:val="000000"/>
                <w:sz w:val="18"/>
                <w:szCs w:val="18"/>
              </w:rPr>
            </w:pPr>
          </w:p>
        </w:tc>
        <w:tc>
          <w:tcPr>
            <w:tcW w:w="731" w:type="dxa"/>
            <w:vAlign w:val="center"/>
          </w:tcPr>
          <w:p w14:paraId="7378687E" w14:textId="77777777" w:rsidR="00FC314D" w:rsidRDefault="00FC314D">
            <w:pPr>
              <w:ind w:firstLine="361"/>
              <w:rPr>
                <w:color w:val="000000"/>
                <w:sz w:val="18"/>
                <w:szCs w:val="18"/>
              </w:rPr>
            </w:pPr>
          </w:p>
        </w:tc>
      </w:tr>
      <w:tr w:rsidR="00FC314D" w14:paraId="395CD7F7" w14:textId="77777777">
        <w:trPr>
          <w:trHeight w:val="990"/>
          <w:jc w:val="center"/>
        </w:trPr>
        <w:tc>
          <w:tcPr>
            <w:tcW w:w="678" w:type="dxa"/>
            <w:vAlign w:val="center"/>
          </w:tcPr>
          <w:p w14:paraId="531DA001" w14:textId="77777777" w:rsidR="00FC314D" w:rsidRDefault="00CA5D87">
            <w:pPr>
              <w:ind w:firstLineChars="0" w:firstLine="0"/>
              <w:rPr>
                <w:b w:val="0"/>
                <w:bCs/>
                <w:color w:val="000000"/>
                <w:sz w:val="18"/>
                <w:szCs w:val="18"/>
              </w:rPr>
            </w:pPr>
            <w:r>
              <w:rPr>
                <w:rFonts w:hint="eastAsia"/>
                <w:b w:val="0"/>
                <w:bCs/>
                <w:color w:val="000000"/>
                <w:sz w:val="18"/>
                <w:szCs w:val="18"/>
              </w:rPr>
              <w:t>安全责任事故</w:t>
            </w:r>
          </w:p>
        </w:tc>
        <w:tc>
          <w:tcPr>
            <w:tcW w:w="754" w:type="dxa"/>
            <w:vAlign w:val="center"/>
          </w:tcPr>
          <w:p w14:paraId="329022C0" w14:textId="77777777" w:rsidR="00FC314D" w:rsidRDefault="00CA5D87">
            <w:pPr>
              <w:ind w:firstLineChars="0" w:firstLine="0"/>
              <w:rPr>
                <w:b w:val="0"/>
                <w:bCs/>
                <w:color w:val="000000"/>
                <w:sz w:val="18"/>
                <w:szCs w:val="18"/>
              </w:rPr>
            </w:pPr>
            <w:r>
              <w:rPr>
                <w:b w:val="0"/>
                <w:bCs/>
                <w:color w:val="000000"/>
                <w:sz w:val="18"/>
                <w:szCs w:val="18"/>
              </w:rPr>
              <w:t>10</w:t>
            </w:r>
          </w:p>
        </w:tc>
        <w:tc>
          <w:tcPr>
            <w:tcW w:w="1984" w:type="dxa"/>
            <w:gridSpan w:val="2"/>
            <w:vAlign w:val="center"/>
          </w:tcPr>
          <w:p w14:paraId="5E91F82A" w14:textId="77777777" w:rsidR="00FC314D" w:rsidRDefault="00CA5D87">
            <w:pPr>
              <w:ind w:firstLineChars="0" w:firstLine="0"/>
              <w:jc w:val="left"/>
              <w:rPr>
                <w:b w:val="0"/>
                <w:bCs/>
                <w:color w:val="000000"/>
                <w:sz w:val="18"/>
                <w:szCs w:val="18"/>
              </w:rPr>
            </w:pPr>
            <w:r>
              <w:rPr>
                <w:rFonts w:hint="eastAsia"/>
                <w:b w:val="0"/>
                <w:bCs/>
                <w:color w:val="000000"/>
                <w:sz w:val="18"/>
                <w:szCs w:val="18"/>
              </w:rPr>
              <w:t>供方在运维服务期内有无出现重大</w:t>
            </w:r>
            <w:proofErr w:type="gramStart"/>
            <w:r>
              <w:rPr>
                <w:rFonts w:hint="eastAsia"/>
                <w:b w:val="0"/>
                <w:bCs/>
                <w:color w:val="000000"/>
                <w:sz w:val="18"/>
                <w:szCs w:val="18"/>
              </w:rPr>
              <w:t>安全事故或运维</w:t>
            </w:r>
            <w:proofErr w:type="gramEnd"/>
            <w:r>
              <w:rPr>
                <w:rFonts w:hint="eastAsia"/>
                <w:b w:val="0"/>
                <w:bCs/>
                <w:color w:val="000000"/>
                <w:sz w:val="18"/>
                <w:szCs w:val="18"/>
              </w:rPr>
              <w:t>事故。</w:t>
            </w:r>
          </w:p>
        </w:tc>
        <w:tc>
          <w:tcPr>
            <w:tcW w:w="3260" w:type="dxa"/>
            <w:gridSpan w:val="2"/>
            <w:vAlign w:val="center"/>
          </w:tcPr>
          <w:p w14:paraId="20EA49FD" w14:textId="77777777" w:rsidR="00FC314D" w:rsidRDefault="00CA5D87">
            <w:pPr>
              <w:ind w:firstLineChars="0" w:firstLine="0"/>
              <w:jc w:val="left"/>
              <w:rPr>
                <w:b w:val="0"/>
                <w:bCs/>
                <w:color w:val="000000"/>
                <w:sz w:val="18"/>
                <w:szCs w:val="18"/>
              </w:rPr>
            </w:pPr>
            <w:r>
              <w:rPr>
                <w:rFonts w:hint="eastAsia"/>
                <w:b w:val="0"/>
                <w:bCs/>
                <w:color w:val="000000"/>
                <w:sz w:val="18"/>
                <w:szCs w:val="18"/>
              </w:rPr>
              <w:t>供方在运维服务期内未出现重大</w:t>
            </w:r>
            <w:proofErr w:type="gramStart"/>
            <w:r>
              <w:rPr>
                <w:rFonts w:hint="eastAsia"/>
                <w:b w:val="0"/>
                <w:bCs/>
                <w:color w:val="000000"/>
                <w:sz w:val="18"/>
                <w:szCs w:val="18"/>
              </w:rPr>
              <w:t>安全事故或运维</w:t>
            </w:r>
            <w:proofErr w:type="gramEnd"/>
            <w:r>
              <w:rPr>
                <w:rFonts w:hint="eastAsia"/>
                <w:b w:val="0"/>
                <w:bCs/>
                <w:color w:val="000000"/>
                <w:sz w:val="18"/>
                <w:szCs w:val="18"/>
              </w:rPr>
              <w:t>事故得</w:t>
            </w:r>
            <w:r>
              <w:rPr>
                <w:b w:val="0"/>
                <w:bCs/>
                <w:color w:val="000000"/>
                <w:sz w:val="18"/>
                <w:szCs w:val="18"/>
              </w:rPr>
              <w:t>10分</w:t>
            </w:r>
            <w:r>
              <w:rPr>
                <w:rFonts w:hint="eastAsia"/>
                <w:b w:val="0"/>
                <w:bCs/>
                <w:color w:val="000000"/>
                <w:sz w:val="18"/>
                <w:szCs w:val="18"/>
              </w:rPr>
              <w:t>；供方在运维服务期内出现重大</w:t>
            </w:r>
            <w:proofErr w:type="gramStart"/>
            <w:r>
              <w:rPr>
                <w:rFonts w:hint="eastAsia"/>
                <w:b w:val="0"/>
                <w:bCs/>
                <w:color w:val="000000"/>
                <w:sz w:val="18"/>
                <w:szCs w:val="18"/>
              </w:rPr>
              <w:t>安全事故或运维</w:t>
            </w:r>
            <w:proofErr w:type="gramEnd"/>
            <w:r>
              <w:rPr>
                <w:rFonts w:hint="eastAsia"/>
                <w:b w:val="0"/>
                <w:bCs/>
                <w:color w:val="000000"/>
                <w:sz w:val="18"/>
                <w:szCs w:val="18"/>
              </w:rPr>
              <w:t>事故不得分。</w:t>
            </w:r>
          </w:p>
        </w:tc>
        <w:tc>
          <w:tcPr>
            <w:tcW w:w="709" w:type="dxa"/>
            <w:vAlign w:val="center"/>
          </w:tcPr>
          <w:p w14:paraId="57252382" w14:textId="77777777" w:rsidR="00FC314D" w:rsidRDefault="00FC314D">
            <w:pPr>
              <w:ind w:firstLine="360"/>
              <w:rPr>
                <w:b w:val="0"/>
                <w:bCs/>
                <w:color w:val="000000"/>
                <w:sz w:val="18"/>
                <w:szCs w:val="18"/>
              </w:rPr>
            </w:pPr>
          </w:p>
        </w:tc>
        <w:tc>
          <w:tcPr>
            <w:tcW w:w="731" w:type="dxa"/>
            <w:vAlign w:val="center"/>
          </w:tcPr>
          <w:p w14:paraId="46D01FB2" w14:textId="77777777" w:rsidR="00FC314D" w:rsidRDefault="00FC314D">
            <w:pPr>
              <w:ind w:firstLine="361"/>
              <w:rPr>
                <w:color w:val="000000"/>
                <w:sz w:val="18"/>
                <w:szCs w:val="18"/>
              </w:rPr>
            </w:pPr>
          </w:p>
        </w:tc>
      </w:tr>
      <w:tr w:rsidR="00FC314D" w14:paraId="310CE226" w14:textId="77777777">
        <w:trPr>
          <w:trHeight w:val="1431"/>
          <w:jc w:val="center"/>
        </w:trPr>
        <w:tc>
          <w:tcPr>
            <w:tcW w:w="678" w:type="dxa"/>
            <w:vAlign w:val="center"/>
          </w:tcPr>
          <w:p w14:paraId="39D5F293" w14:textId="77777777" w:rsidR="00FC314D" w:rsidRDefault="00CA5D87">
            <w:pPr>
              <w:ind w:firstLineChars="0" w:firstLine="0"/>
              <w:rPr>
                <w:b w:val="0"/>
                <w:bCs/>
                <w:color w:val="000000"/>
                <w:sz w:val="18"/>
                <w:szCs w:val="18"/>
              </w:rPr>
            </w:pPr>
            <w:r>
              <w:rPr>
                <w:rFonts w:hint="eastAsia"/>
                <w:b w:val="0"/>
                <w:bCs/>
                <w:color w:val="000000"/>
                <w:sz w:val="18"/>
                <w:szCs w:val="18"/>
              </w:rPr>
              <w:t>验收文档</w:t>
            </w:r>
          </w:p>
        </w:tc>
        <w:tc>
          <w:tcPr>
            <w:tcW w:w="754" w:type="dxa"/>
            <w:vAlign w:val="center"/>
          </w:tcPr>
          <w:p w14:paraId="5FC7D50E" w14:textId="77777777" w:rsidR="00FC314D" w:rsidRDefault="00CA5D87">
            <w:pPr>
              <w:ind w:firstLineChars="0" w:firstLine="0"/>
              <w:rPr>
                <w:b w:val="0"/>
                <w:bCs/>
                <w:color w:val="000000"/>
                <w:sz w:val="18"/>
                <w:szCs w:val="18"/>
              </w:rPr>
            </w:pPr>
            <w:r>
              <w:rPr>
                <w:b w:val="0"/>
                <w:bCs/>
                <w:color w:val="000000"/>
                <w:sz w:val="18"/>
                <w:szCs w:val="18"/>
              </w:rPr>
              <w:t>10</w:t>
            </w:r>
          </w:p>
        </w:tc>
        <w:tc>
          <w:tcPr>
            <w:tcW w:w="1984" w:type="dxa"/>
            <w:gridSpan w:val="2"/>
            <w:vAlign w:val="center"/>
          </w:tcPr>
          <w:p w14:paraId="10456A42" w14:textId="77777777" w:rsidR="00FC314D" w:rsidRDefault="00CA5D87">
            <w:pPr>
              <w:ind w:firstLineChars="0" w:firstLine="0"/>
              <w:rPr>
                <w:b w:val="0"/>
                <w:bCs/>
                <w:color w:val="000000"/>
                <w:sz w:val="18"/>
                <w:szCs w:val="18"/>
              </w:rPr>
            </w:pPr>
            <w:r>
              <w:rPr>
                <w:rFonts w:hint="eastAsia"/>
                <w:b w:val="0"/>
                <w:bCs/>
                <w:color w:val="000000"/>
                <w:sz w:val="18"/>
                <w:szCs w:val="18"/>
              </w:rPr>
              <w:t>是否按照监理方要求准备验收文档。</w:t>
            </w:r>
          </w:p>
        </w:tc>
        <w:tc>
          <w:tcPr>
            <w:tcW w:w="3260" w:type="dxa"/>
            <w:gridSpan w:val="2"/>
            <w:vAlign w:val="center"/>
          </w:tcPr>
          <w:p w14:paraId="520A163B" w14:textId="77777777" w:rsidR="00FC314D" w:rsidRDefault="00CA5D87">
            <w:pPr>
              <w:ind w:firstLineChars="0" w:firstLine="0"/>
              <w:rPr>
                <w:b w:val="0"/>
                <w:bCs/>
                <w:color w:val="000000"/>
                <w:sz w:val="18"/>
                <w:szCs w:val="18"/>
              </w:rPr>
            </w:pPr>
            <w:r>
              <w:rPr>
                <w:rFonts w:hint="eastAsia"/>
                <w:b w:val="0"/>
                <w:bCs/>
                <w:color w:val="000000"/>
                <w:sz w:val="18"/>
                <w:szCs w:val="18"/>
              </w:rPr>
              <w:t>供方准备的验收文档缺失扣</w:t>
            </w:r>
            <w:r>
              <w:rPr>
                <w:b w:val="0"/>
                <w:bCs/>
                <w:color w:val="000000"/>
                <w:sz w:val="18"/>
                <w:szCs w:val="18"/>
              </w:rPr>
              <w:t>10分；供方准备的验收文档质量未通过审核扣10分；</w:t>
            </w:r>
          </w:p>
        </w:tc>
        <w:tc>
          <w:tcPr>
            <w:tcW w:w="709" w:type="dxa"/>
            <w:vAlign w:val="center"/>
          </w:tcPr>
          <w:p w14:paraId="6803AE5F" w14:textId="77777777" w:rsidR="00FC314D" w:rsidRDefault="00FC314D">
            <w:pPr>
              <w:ind w:firstLine="360"/>
              <w:rPr>
                <w:b w:val="0"/>
                <w:bCs/>
                <w:color w:val="000000"/>
                <w:sz w:val="18"/>
                <w:szCs w:val="18"/>
              </w:rPr>
            </w:pPr>
          </w:p>
        </w:tc>
        <w:tc>
          <w:tcPr>
            <w:tcW w:w="731" w:type="dxa"/>
            <w:vAlign w:val="center"/>
          </w:tcPr>
          <w:p w14:paraId="704563A7" w14:textId="77777777" w:rsidR="00FC314D" w:rsidRDefault="00FC314D">
            <w:pPr>
              <w:ind w:firstLine="361"/>
              <w:rPr>
                <w:color w:val="000000"/>
                <w:sz w:val="18"/>
                <w:szCs w:val="18"/>
              </w:rPr>
            </w:pPr>
          </w:p>
        </w:tc>
      </w:tr>
      <w:tr w:rsidR="00FC314D" w14:paraId="6849546E" w14:textId="77777777">
        <w:trPr>
          <w:trHeight w:val="808"/>
          <w:jc w:val="center"/>
        </w:trPr>
        <w:tc>
          <w:tcPr>
            <w:tcW w:w="1432" w:type="dxa"/>
            <w:gridSpan w:val="2"/>
            <w:vAlign w:val="center"/>
          </w:tcPr>
          <w:p w14:paraId="564C959C" w14:textId="77777777" w:rsidR="00FC314D" w:rsidRDefault="00CA5D87">
            <w:pPr>
              <w:ind w:firstLine="360"/>
              <w:rPr>
                <w:b w:val="0"/>
                <w:bCs/>
                <w:color w:val="000000"/>
                <w:sz w:val="18"/>
                <w:szCs w:val="18"/>
              </w:rPr>
            </w:pPr>
            <w:r>
              <w:rPr>
                <w:rFonts w:hint="eastAsia"/>
                <w:b w:val="0"/>
                <w:bCs/>
                <w:color w:val="000000"/>
                <w:sz w:val="18"/>
                <w:szCs w:val="18"/>
              </w:rPr>
              <w:t>最终得分：</w:t>
            </w:r>
          </w:p>
        </w:tc>
        <w:tc>
          <w:tcPr>
            <w:tcW w:w="5953" w:type="dxa"/>
            <w:gridSpan w:val="5"/>
            <w:vAlign w:val="center"/>
          </w:tcPr>
          <w:p w14:paraId="5314584A" w14:textId="77777777" w:rsidR="00FC314D" w:rsidRDefault="00CA5D87">
            <w:pPr>
              <w:ind w:firstLine="360"/>
              <w:rPr>
                <w:b w:val="0"/>
                <w:bCs/>
                <w:color w:val="000000"/>
                <w:sz w:val="18"/>
                <w:szCs w:val="18"/>
              </w:rPr>
            </w:pPr>
            <w:r>
              <w:rPr>
                <w:b w:val="0"/>
                <w:bCs/>
                <w:color w:val="000000"/>
                <w:sz w:val="18"/>
                <w:szCs w:val="18"/>
              </w:rPr>
              <w:t>计算规则</w:t>
            </w:r>
            <w:r>
              <w:rPr>
                <w:rFonts w:hint="eastAsia"/>
                <w:b w:val="0"/>
                <w:bCs/>
                <w:color w:val="000000"/>
                <w:sz w:val="18"/>
                <w:szCs w:val="18"/>
              </w:rPr>
              <w:t>：</w:t>
            </w:r>
            <w:r>
              <w:rPr>
                <w:b w:val="0"/>
                <w:bCs/>
                <w:color w:val="000000"/>
                <w:sz w:val="18"/>
                <w:szCs w:val="18"/>
              </w:rPr>
              <w:t>最终得分</w:t>
            </w:r>
            <w:r>
              <w:rPr>
                <w:rFonts w:hint="eastAsia"/>
                <w:b w:val="0"/>
                <w:bCs/>
                <w:color w:val="000000"/>
                <w:sz w:val="18"/>
                <w:szCs w:val="18"/>
              </w:rPr>
              <w:t>=月度平均得分</w:t>
            </w:r>
            <w:r>
              <w:rPr>
                <w:b w:val="0"/>
                <w:bCs/>
                <w:color w:val="000000"/>
                <w:sz w:val="18"/>
                <w:szCs w:val="18"/>
              </w:rPr>
              <w:t>×30%+整体考核得分×70</w:t>
            </w:r>
            <w:r>
              <w:rPr>
                <w:rFonts w:hint="eastAsia"/>
                <w:b w:val="0"/>
                <w:bCs/>
                <w:color w:val="000000"/>
                <w:sz w:val="18"/>
                <w:szCs w:val="18"/>
              </w:rPr>
              <w:t>%</w:t>
            </w:r>
          </w:p>
        </w:tc>
        <w:tc>
          <w:tcPr>
            <w:tcW w:w="731" w:type="dxa"/>
            <w:vAlign w:val="center"/>
          </w:tcPr>
          <w:p w14:paraId="4E8BE7D2" w14:textId="77777777" w:rsidR="00FC314D" w:rsidRDefault="00FC314D">
            <w:pPr>
              <w:ind w:firstLine="361"/>
              <w:rPr>
                <w:color w:val="000000"/>
                <w:sz w:val="18"/>
                <w:szCs w:val="18"/>
              </w:rPr>
            </w:pPr>
          </w:p>
        </w:tc>
      </w:tr>
      <w:tr w:rsidR="00FC314D" w14:paraId="01A08CC9" w14:textId="77777777">
        <w:trPr>
          <w:trHeight w:val="1133"/>
          <w:jc w:val="center"/>
        </w:trPr>
        <w:tc>
          <w:tcPr>
            <w:tcW w:w="8116" w:type="dxa"/>
            <w:gridSpan w:val="8"/>
            <w:vAlign w:val="center"/>
          </w:tcPr>
          <w:p w14:paraId="6038E470" w14:textId="77777777" w:rsidR="00FC314D" w:rsidRDefault="00CA5D87">
            <w:pPr>
              <w:ind w:firstLine="360"/>
              <w:rPr>
                <w:b w:val="0"/>
                <w:bCs/>
                <w:color w:val="000000"/>
                <w:sz w:val="18"/>
                <w:szCs w:val="18"/>
              </w:rPr>
            </w:pPr>
            <w:r>
              <w:rPr>
                <w:b w:val="0"/>
                <w:bCs/>
                <w:color w:val="000000"/>
                <w:sz w:val="18"/>
                <w:szCs w:val="18"/>
              </w:rPr>
              <w:t>考核结论</w:t>
            </w:r>
            <w:r>
              <w:rPr>
                <w:rFonts w:hint="eastAsia"/>
                <w:b w:val="0"/>
                <w:bCs/>
                <w:color w:val="000000"/>
                <w:sz w:val="18"/>
                <w:szCs w:val="18"/>
              </w:rPr>
              <w:t>：</w:t>
            </w:r>
          </w:p>
        </w:tc>
      </w:tr>
      <w:tr w:rsidR="00FC314D" w14:paraId="099B9428" w14:textId="77777777">
        <w:trPr>
          <w:trHeight w:val="2696"/>
          <w:jc w:val="center"/>
        </w:trPr>
        <w:tc>
          <w:tcPr>
            <w:tcW w:w="2665" w:type="dxa"/>
            <w:gridSpan w:val="3"/>
            <w:vAlign w:val="center"/>
          </w:tcPr>
          <w:p w14:paraId="0745A44F" w14:textId="77777777" w:rsidR="00FC314D" w:rsidRDefault="00CA5D87">
            <w:pPr>
              <w:ind w:firstLine="360"/>
              <w:rPr>
                <w:b w:val="0"/>
                <w:bCs/>
                <w:color w:val="000000"/>
                <w:sz w:val="18"/>
                <w:szCs w:val="18"/>
              </w:rPr>
            </w:pPr>
            <w:r>
              <w:rPr>
                <w:b w:val="0"/>
                <w:bCs/>
                <w:color w:val="000000"/>
                <w:sz w:val="18"/>
                <w:szCs w:val="18"/>
              </w:rPr>
              <w:t>供方</w:t>
            </w:r>
            <w:r>
              <w:rPr>
                <w:rFonts w:hint="eastAsia"/>
                <w:b w:val="0"/>
                <w:bCs/>
                <w:color w:val="000000"/>
                <w:sz w:val="18"/>
                <w:szCs w:val="18"/>
              </w:rPr>
              <w:t>（章）</w:t>
            </w:r>
          </w:p>
          <w:p w14:paraId="15BD2167" w14:textId="77777777" w:rsidR="00FC314D" w:rsidRDefault="00FC314D">
            <w:pPr>
              <w:ind w:firstLine="360"/>
              <w:rPr>
                <w:b w:val="0"/>
                <w:bCs/>
                <w:color w:val="000000"/>
                <w:sz w:val="18"/>
                <w:szCs w:val="18"/>
              </w:rPr>
            </w:pPr>
          </w:p>
          <w:p w14:paraId="13B71BF7" w14:textId="77777777" w:rsidR="00FC314D" w:rsidRDefault="00FC314D">
            <w:pPr>
              <w:ind w:firstLine="360"/>
              <w:rPr>
                <w:b w:val="0"/>
                <w:bCs/>
                <w:color w:val="000000"/>
                <w:sz w:val="18"/>
                <w:szCs w:val="18"/>
              </w:rPr>
            </w:pPr>
          </w:p>
          <w:p w14:paraId="72B87CA6" w14:textId="77777777" w:rsidR="00FC314D" w:rsidRDefault="00CA5D87">
            <w:pPr>
              <w:ind w:firstLine="360"/>
              <w:rPr>
                <w:b w:val="0"/>
                <w:bCs/>
                <w:color w:val="000000"/>
                <w:sz w:val="18"/>
                <w:szCs w:val="18"/>
              </w:rPr>
            </w:pPr>
            <w:r>
              <w:rPr>
                <w:b w:val="0"/>
                <w:bCs/>
                <w:color w:val="000000"/>
                <w:sz w:val="18"/>
                <w:szCs w:val="18"/>
              </w:rPr>
              <w:t>项目经理</w:t>
            </w:r>
            <w:r>
              <w:rPr>
                <w:rFonts w:hint="eastAsia"/>
                <w:b w:val="0"/>
                <w:bCs/>
                <w:color w:val="000000"/>
                <w:sz w:val="18"/>
                <w:szCs w:val="18"/>
              </w:rPr>
              <w:t>：</w:t>
            </w:r>
          </w:p>
          <w:p w14:paraId="2A92F16B" w14:textId="77777777" w:rsidR="00FC314D" w:rsidRDefault="00CA5D87">
            <w:pPr>
              <w:ind w:firstLine="360"/>
              <w:rPr>
                <w:b w:val="0"/>
                <w:bCs/>
                <w:color w:val="000000"/>
                <w:sz w:val="18"/>
                <w:szCs w:val="18"/>
              </w:rPr>
            </w:pPr>
            <w:r>
              <w:rPr>
                <w:b w:val="0"/>
                <w:bCs/>
                <w:color w:val="000000"/>
                <w:sz w:val="18"/>
                <w:szCs w:val="18"/>
              </w:rPr>
              <w:t>日期</w:t>
            </w:r>
            <w:r>
              <w:rPr>
                <w:rFonts w:hint="eastAsia"/>
                <w:b w:val="0"/>
                <w:bCs/>
                <w:color w:val="000000"/>
                <w:sz w:val="18"/>
                <w:szCs w:val="18"/>
              </w:rPr>
              <w:t>：</w:t>
            </w:r>
          </w:p>
        </w:tc>
        <w:tc>
          <w:tcPr>
            <w:tcW w:w="3259" w:type="dxa"/>
            <w:gridSpan w:val="2"/>
            <w:vAlign w:val="center"/>
          </w:tcPr>
          <w:p w14:paraId="6244508A" w14:textId="77777777" w:rsidR="00FC314D" w:rsidRDefault="00CA5D87">
            <w:pPr>
              <w:ind w:firstLine="360"/>
              <w:rPr>
                <w:b w:val="0"/>
                <w:bCs/>
                <w:color w:val="000000"/>
                <w:sz w:val="18"/>
                <w:szCs w:val="18"/>
              </w:rPr>
            </w:pPr>
            <w:r>
              <w:rPr>
                <w:b w:val="0"/>
                <w:bCs/>
                <w:color w:val="000000"/>
                <w:sz w:val="18"/>
                <w:szCs w:val="18"/>
              </w:rPr>
              <w:t>监理方</w:t>
            </w:r>
            <w:r>
              <w:rPr>
                <w:rFonts w:hint="eastAsia"/>
                <w:b w:val="0"/>
                <w:bCs/>
                <w:color w:val="000000"/>
                <w:sz w:val="18"/>
                <w:szCs w:val="18"/>
              </w:rPr>
              <w:t>（章）</w:t>
            </w:r>
          </w:p>
          <w:p w14:paraId="71D2A096" w14:textId="77777777" w:rsidR="00FC314D" w:rsidRDefault="00FC314D">
            <w:pPr>
              <w:ind w:firstLine="360"/>
              <w:rPr>
                <w:b w:val="0"/>
                <w:bCs/>
                <w:color w:val="000000"/>
                <w:sz w:val="18"/>
                <w:szCs w:val="18"/>
              </w:rPr>
            </w:pPr>
          </w:p>
          <w:p w14:paraId="38678E42" w14:textId="77777777" w:rsidR="00FC314D" w:rsidRDefault="00FC314D">
            <w:pPr>
              <w:ind w:firstLine="360"/>
              <w:rPr>
                <w:b w:val="0"/>
                <w:bCs/>
                <w:color w:val="000000"/>
                <w:sz w:val="18"/>
                <w:szCs w:val="18"/>
              </w:rPr>
            </w:pPr>
          </w:p>
          <w:p w14:paraId="77C945E0" w14:textId="77777777" w:rsidR="00FC314D" w:rsidRDefault="00CA5D87">
            <w:pPr>
              <w:ind w:firstLine="360"/>
              <w:rPr>
                <w:b w:val="0"/>
                <w:bCs/>
                <w:color w:val="000000"/>
                <w:sz w:val="18"/>
                <w:szCs w:val="18"/>
              </w:rPr>
            </w:pPr>
            <w:r>
              <w:rPr>
                <w:b w:val="0"/>
                <w:bCs/>
                <w:color w:val="000000"/>
                <w:sz w:val="18"/>
                <w:szCs w:val="18"/>
              </w:rPr>
              <w:t>总监理工程师</w:t>
            </w:r>
            <w:r>
              <w:rPr>
                <w:rFonts w:hint="eastAsia"/>
                <w:b w:val="0"/>
                <w:bCs/>
                <w:color w:val="000000"/>
                <w:sz w:val="18"/>
                <w:szCs w:val="18"/>
              </w:rPr>
              <w:t>：</w:t>
            </w:r>
          </w:p>
          <w:p w14:paraId="7F8AA2A6" w14:textId="77777777" w:rsidR="00FC314D" w:rsidRDefault="00CA5D87">
            <w:pPr>
              <w:ind w:firstLine="360"/>
              <w:rPr>
                <w:b w:val="0"/>
                <w:bCs/>
                <w:color w:val="000000"/>
                <w:sz w:val="18"/>
                <w:szCs w:val="18"/>
              </w:rPr>
            </w:pPr>
            <w:r>
              <w:rPr>
                <w:b w:val="0"/>
                <w:bCs/>
                <w:color w:val="000000"/>
                <w:sz w:val="18"/>
                <w:szCs w:val="18"/>
              </w:rPr>
              <w:t>日期</w:t>
            </w:r>
            <w:r>
              <w:rPr>
                <w:rFonts w:hint="eastAsia"/>
                <w:b w:val="0"/>
                <w:bCs/>
                <w:color w:val="000000"/>
                <w:sz w:val="18"/>
                <w:szCs w:val="18"/>
              </w:rPr>
              <w:t>：</w:t>
            </w:r>
          </w:p>
        </w:tc>
        <w:tc>
          <w:tcPr>
            <w:tcW w:w="2192" w:type="dxa"/>
            <w:gridSpan w:val="3"/>
            <w:vAlign w:val="center"/>
          </w:tcPr>
          <w:p w14:paraId="048EB950" w14:textId="77777777" w:rsidR="00FC314D" w:rsidRDefault="00CA5D87">
            <w:pPr>
              <w:ind w:firstLine="360"/>
              <w:rPr>
                <w:b w:val="0"/>
                <w:bCs/>
                <w:color w:val="000000"/>
                <w:sz w:val="18"/>
                <w:szCs w:val="18"/>
              </w:rPr>
            </w:pPr>
            <w:r>
              <w:rPr>
                <w:b w:val="0"/>
                <w:bCs/>
                <w:color w:val="000000"/>
                <w:sz w:val="18"/>
                <w:szCs w:val="18"/>
              </w:rPr>
              <w:t>需方</w:t>
            </w:r>
            <w:r>
              <w:rPr>
                <w:rFonts w:hint="eastAsia"/>
                <w:b w:val="0"/>
                <w:bCs/>
                <w:color w:val="000000"/>
                <w:sz w:val="18"/>
                <w:szCs w:val="18"/>
              </w:rPr>
              <w:t>（章）</w:t>
            </w:r>
          </w:p>
          <w:p w14:paraId="7267E10A" w14:textId="77777777" w:rsidR="00FC314D" w:rsidRDefault="00FC314D">
            <w:pPr>
              <w:ind w:firstLine="360"/>
              <w:rPr>
                <w:b w:val="0"/>
                <w:bCs/>
                <w:color w:val="000000"/>
                <w:sz w:val="18"/>
                <w:szCs w:val="18"/>
              </w:rPr>
            </w:pPr>
          </w:p>
          <w:p w14:paraId="16313891" w14:textId="77777777" w:rsidR="00FC314D" w:rsidRDefault="00FC314D">
            <w:pPr>
              <w:ind w:firstLine="360"/>
              <w:rPr>
                <w:b w:val="0"/>
                <w:bCs/>
                <w:color w:val="000000"/>
                <w:sz w:val="18"/>
                <w:szCs w:val="18"/>
              </w:rPr>
            </w:pPr>
          </w:p>
          <w:p w14:paraId="7953D6EF" w14:textId="77777777" w:rsidR="00FC314D" w:rsidRDefault="00CA5D87">
            <w:pPr>
              <w:ind w:firstLine="360"/>
              <w:rPr>
                <w:b w:val="0"/>
                <w:bCs/>
                <w:color w:val="000000"/>
                <w:sz w:val="18"/>
                <w:szCs w:val="18"/>
              </w:rPr>
            </w:pPr>
            <w:r>
              <w:rPr>
                <w:b w:val="0"/>
                <w:bCs/>
                <w:color w:val="000000"/>
                <w:sz w:val="18"/>
                <w:szCs w:val="18"/>
              </w:rPr>
              <w:t>需方代表</w:t>
            </w:r>
            <w:r>
              <w:rPr>
                <w:rFonts w:hint="eastAsia"/>
                <w:b w:val="0"/>
                <w:bCs/>
                <w:color w:val="000000"/>
                <w:sz w:val="18"/>
                <w:szCs w:val="18"/>
              </w:rPr>
              <w:t>：</w:t>
            </w:r>
          </w:p>
          <w:p w14:paraId="20697AE0" w14:textId="77777777" w:rsidR="00FC314D" w:rsidRDefault="00CA5D87">
            <w:pPr>
              <w:ind w:firstLine="360"/>
              <w:rPr>
                <w:b w:val="0"/>
                <w:bCs/>
                <w:color w:val="000000"/>
                <w:sz w:val="18"/>
                <w:szCs w:val="18"/>
              </w:rPr>
            </w:pPr>
            <w:r>
              <w:rPr>
                <w:b w:val="0"/>
                <w:bCs/>
                <w:color w:val="000000"/>
                <w:sz w:val="18"/>
                <w:szCs w:val="18"/>
              </w:rPr>
              <w:t>日期</w:t>
            </w:r>
            <w:r>
              <w:rPr>
                <w:rFonts w:hint="eastAsia"/>
                <w:b w:val="0"/>
                <w:bCs/>
                <w:color w:val="000000"/>
                <w:sz w:val="18"/>
                <w:szCs w:val="18"/>
              </w:rPr>
              <w:t>：</w:t>
            </w:r>
          </w:p>
        </w:tc>
      </w:tr>
    </w:tbl>
    <w:p w14:paraId="36B50043" w14:textId="77777777" w:rsidR="006040F8" w:rsidRDefault="006040F8" w:rsidP="006040F8">
      <w:pPr>
        <w:ind w:firstLineChars="0" w:firstLine="0"/>
        <w:jc w:val="left"/>
        <w:rPr>
          <w:color w:val="000000"/>
          <w:sz w:val="24"/>
          <w:szCs w:val="24"/>
        </w:rPr>
      </w:pPr>
    </w:p>
    <w:p w14:paraId="308F7F86" w14:textId="08EE3D5E" w:rsidR="00FC314D" w:rsidRDefault="00CA5D87" w:rsidP="006040F8">
      <w:pPr>
        <w:ind w:firstLine="482"/>
        <w:jc w:val="left"/>
        <w:rPr>
          <w:color w:val="000000"/>
          <w:sz w:val="24"/>
          <w:szCs w:val="24"/>
        </w:rPr>
      </w:pPr>
      <w:r>
        <w:rPr>
          <w:color w:val="000000"/>
          <w:sz w:val="24"/>
          <w:szCs w:val="24"/>
        </w:rPr>
        <w:t>注</w:t>
      </w:r>
      <w:r>
        <w:rPr>
          <w:rFonts w:hint="eastAsia"/>
          <w:color w:val="000000"/>
          <w:sz w:val="24"/>
          <w:szCs w:val="24"/>
        </w:rPr>
        <w:t>：</w:t>
      </w:r>
      <w:r>
        <w:rPr>
          <w:color w:val="000000"/>
          <w:sz w:val="24"/>
          <w:szCs w:val="24"/>
        </w:rPr>
        <w:t>月度考核表</w:t>
      </w:r>
      <w:proofErr w:type="gramStart"/>
      <w:r>
        <w:rPr>
          <w:color w:val="000000"/>
          <w:sz w:val="24"/>
          <w:szCs w:val="24"/>
        </w:rPr>
        <w:t>占最终</w:t>
      </w:r>
      <w:proofErr w:type="gramEnd"/>
      <w:r>
        <w:rPr>
          <w:color w:val="000000"/>
          <w:sz w:val="24"/>
          <w:szCs w:val="24"/>
        </w:rPr>
        <w:t>考核成绩的30</w:t>
      </w:r>
      <w:r>
        <w:rPr>
          <w:rFonts w:hint="eastAsia"/>
          <w:color w:val="000000"/>
          <w:sz w:val="24"/>
          <w:szCs w:val="24"/>
        </w:rPr>
        <w:t>%，整体考核表</w:t>
      </w:r>
      <w:proofErr w:type="gramStart"/>
      <w:r>
        <w:rPr>
          <w:rFonts w:hint="eastAsia"/>
          <w:color w:val="000000"/>
          <w:sz w:val="24"/>
          <w:szCs w:val="24"/>
        </w:rPr>
        <w:t>占最终</w:t>
      </w:r>
      <w:proofErr w:type="gramEnd"/>
      <w:r>
        <w:rPr>
          <w:rFonts w:hint="eastAsia"/>
          <w:color w:val="000000"/>
          <w:sz w:val="24"/>
          <w:szCs w:val="24"/>
        </w:rPr>
        <w:t>考核成绩的</w:t>
      </w:r>
      <w:r>
        <w:rPr>
          <w:color w:val="000000"/>
          <w:sz w:val="24"/>
          <w:szCs w:val="24"/>
        </w:rPr>
        <w:t>70</w:t>
      </w:r>
      <w:r>
        <w:rPr>
          <w:rFonts w:hint="eastAsia"/>
          <w:color w:val="000000"/>
          <w:sz w:val="24"/>
          <w:szCs w:val="24"/>
        </w:rPr>
        <w:t>%。</w:t>
      </w:r>
    </w:p>
    <w:p w14:paraId="0C1C0BFA" w14:textId="77777777" w:rsidR="00FC314D" w:rsidRDefault="00CA5D87" w:rsidP="006040F8">
      <w:pPr>
        <w:autoSpaceDE w:val="0"/>
        <w:autoSpaceDN w:val="0"/>
        <w:adjustRightInd w:val="0"/>
        <w:ind w:left="255" w:firstLineChars="0" w:firstLine="51"/>
        <w:jc w:val="left"/>
        <w:outlineLvl w:val="1"/>
        <w:rPr>
          <w:rFonts w:ascii="Times New Roman" w:hAnsi="Times New Roman"/>
          <w:b w:val="0"/>
          <w:color w:val="000000"/>
          <w:kern w:val="2"/>
          <w:sz w:val="24"/>
          <w:szCs w:val="24"/>
          <w:lang w:val="en-US"/>
        </w:rPr>
      </w:pPr>
      <w:r>
        <w:rPr>
          <w:rFonts w:ascii="Times New Roman" w:hAnsi="Times New Roman" w:hint="eastAsia"/>
          <w:b w:val="0"/>
          <w:color w:val="000000"/>
          <w:kern w:val="2"/>
          <w:sz w:val="24"/>
          <w:szCs w:val="24"/>
          <w:lang w:val="en-US"/>
        </w:rPr>
        <w:t>（三）</w:t>
      </w:r>
      <w:r>
        <w:rPr>
          <w:rFonts w:ascii="Times New Roman" w:hAnsi="Times New Roman"/>
          <w:b w:val="0"/>
          <w:color w:val="000000"/>
          <w:kern w:val="2"/>
          <w:sz w:val="24"/>
          <w:szCs w:val="24"/>
          <w:lang w:val="en-US"/>
        </w:rPr>
        <w:t xml:space="preserve"> </w:t>
      </w:r>
      <w:r>
        <w:rPr>
          <w:rFonts w:ascii="Times New Roman" w:hAnsi="Times New Roman"/>
          <w:b w:val="0"/>
          <w:color w:val="000000"/>
          <w:kern w:val="2"/>
          <w:sz w:val="24"/>
          <w:szCs w:val="24"/>
          <w:lang w:val="en-US"/>
        </w:rPr>
        <w:t>服务考核应用</w:t>
      </w:r>
    </w:p>
    <w:p w14:paraId="2B04368F" w14:textId="77777777" w:rsidR="00FC314D" w:rsidRDefault="00CA5D87" w:rsidP="006040F8">
      <w:pPr>
        <w:autoSpaceDE w:val="0"/>
        <w:autoSpaceDN w:val="0"/>
        <w:adjustRightInd w:val="0"/>
        <w:ind w:firstLineChars="171" w:firstLine="410"/>
        <w:jc w:val="left"/>
        <w:rPr>
          <w:rFonts w:ascii="Times New Roman" w:hAnsi="Times New Roman"/>
          <w:b w:val="0"/>
          <w:color w:val="000000"/>
          <w:kern w:val="2"/>
          <w:sz w:val="24"/>
          <w:szCs w:val="24"/>
          <w:lang w:val="en-US"/>
        </w:rPr>
      </w:pPr>
      <w:r>
        <w:rPr>
          <w:rFonts w:ascii="Times New Roman" w:hAnsi="Times New Roman" w:hint="eastAsia"/>
          <w:b w:val="0"/>
          <w:color w:val="000000"/>
          <w:kern w:val="2"/>
          <w:sz w:val="24"/>
          <w:szCs w:val="24"/>
          <w:lang w:val="en-US"/>
        </w:rPr>
        <w:t>运维服务提供商严格遵循成都市环境保护信息中心信息化管理相关文件要求，并按照信息化运</w:t>
      </w:r>
      <w:proofErr w:type="gramStart"/>
      <w:r>
        <w:rPr>
          <w:rFonts w:ascii="Times New Roman" w:hAnsi="Times New Roman" w:hint="eastAsia"/>
          <w:b w:val="0"/>
          <w:color w:val="000000"/>
          <w:kern w:val="2"/>
          <w:sz w:val="24"/>
          <w:szCs w:val="24"/>
          <w:lang w:val="en-US"/>
        </w:rPr>
        <w:t>维管理</w:t>
      </w:r>
      <w:proofErr w:type="gramEnd"/>
      <w:r>
        <w:rPr>
          <w:rFonts w:ascii="Times New Roman" w:hAnsi="Times New Roman" w:hint="eastAsia"/>
          <w:b w:val="0"/>
          <w:color w:val="000000"/>
          <w:kern w:val="2"/>
          <w:sz w:val="24"/>
          <w:szCs w:val="24"/>
          <w:lang w:val="en-US"/>
        </w:rPr>
        <w:t>考核进行</w:t>
      </w:r>
      <w:r>
        <w:rPr>
          <w:rFonts w:ascii="Times New Roman" w:hAnsi="Times New Roman"/>
          <w:b w:val="0"/>
          <w:color w:val="000000"/>
          <w:kern w:val="2"/>
          <w:sz w:val="24"/>
          <w:szCs w:val="24"/>
          <w:lang w:val="en-US"/>
        </w:rPr>
        <w:t>考核，对考核不达标的情况进行记录。</w:t>
      </w:r>
    </w:p>
    <w:p w14:paraId="5BADE364" w14:textId="77777777" w:rsidR="00FC314D" w:rsidRDefault="00CA5D87" w:rsidP="006040F8">
      <w:pPr>
        <w:ind w:firstLineChars="0" w:firstLine="482"/>
        <w:rPr>
          <w:rFonts w:ascii="Times New Roman" w:hAnsi="Times New Roman"/>
          <w:b w:val="0"/>
          <w:color w:val="000000"/>
          <w:kern w:val="2"/>
          <w:sz w:val="24"/>
          <w:szCs w:val="24"/>
          <w:lang w:val="en-US"/>
        </w:rPr>
      </w:pPr>
      <w:r>
        <w:rPr>
          <w:rFonts w:ascii="Times New Roman" w:hAnsi="Times New Roman" w:hint="eastAsia"/>
          <w:b w:val="0"/>
          <w:color w:val="000000"/>
          <w:kern w:val="2"/>
          <w:sz w:val="24"/>
          <w:szCs w:val="24"/>
          <w:lang w:val="en-US"/>
        </w:rPr>
        <w:t>根据考核评分表结果，</w:t>
      </w:r>
      <w:r>
        <w:rPr>
          <w:rFonts w:ascii="Times New Roman" w:hAnsi="Times New Roman"/>
          <w:b w:val="0"/>
          <w:color w:val="000000"/>
          <w:kern w:val="2"/>
          <w:sz w:val="24"/>
          <w:szCs w:val="24"/>
          <w:lang w:val="en-US"/>
        </w:rPr>
        <w:t>70</w:t>
      </w:r>
      <w:r>
        <w:rPr>
          <w:rFonts w:ascii="Times New Roman" w:hAnsi="Times New Roman"/>
          <w:b w:val="0"/>
          <w:color w:val="000000"/>
          <w:kern w:val="2"/>
          <w:sz w:val="24"/>
          <w:szCs w:val="24"/>
          <w:lang w:val="en-US"/>
        </w:rPr>
        <w:t>分以下为运</w:t>
      </w:r>
      <w:proofErr w:type="gramStart"/>
      <w:r>
        <w:rPr>
          <w:rFonts w:ascii="Times New Roman" w:hAnsi="Times New Roman"/>
          <w:b w:val="0"/>
          <w:color w:val="000000"/>
          <w:kern w:val="2"/>
          <w:sz w:val="24"/>
          <w:szCs w:val="24"/>
          <w:lang w:val="en-US"/>
        </w:rPr>
        <w:t>维考核</w:t>
      </w:r>
      <w:proofErr w:type="gramEnd"/>
      <w:r>
        <w:rPr>
          <w:rFonts w:ascii="Times New Roman" w:hAnsi="Times New Roman"/>
          <w:b w:val="0"/>
          <w:color w:val="000000"/>
          <w:kern w:val="2"/>
          <w:sz w:val="24"/>
          <w:szCs w:val="24"/>
          <w:lang w:val="en-US"/>
        </w:rPr>
        <w:t>不合格，每少</w:t>
      </w:r>
      <w:r>
        <w:rPr>
          <w:rFonts w:ascii="Times New Roman" w:hAnsi="Times New Roman"/>
          <w:b w:val="0"/>
          <w:color w:val="000000"/>
          <w:kern w:val="2"/>
          <w:sz w:val="24"/>
          <w:szCs w:val="24"/>
          <w:lang w:val="en-US"/>
        </w:rPr>
        <w:t>1</w:t>
      </w:r>
      <w:r>
        <w:rPr>
          <w:rFonts w:ascii="Times New Roman" w:hAnsi="Times New Roman"/>
          <w:b w:val="0"/>
          <w:color w:val="000000"/>
          <w:kern w:val="2"/>
          <w:sz w:val="24"/>
          <w:szCs w:val="24"/>
          <w:lang w:val="en-US"/>
        </w:rPr>
        <w:t>分扣除合同的金额的</w:t>
      </w:r>
      <w:r>
        <w:rPr>
          <w:rFonts w:ascii="Times New Roman" w:hAnsi="Times New Roman"/>
          <w:b w:val="0"/>
          <w:color w:val="000000"/>
          <w:kern w:val="2"/>
          <w:sz w:val="24"/>
          <w:szCs w:val="24"/>
          <w:lang w:val="en-US"/>
        </w:rPr>
        <w:t>1%</w:t>
      </w:r>
      <w:r>
        <w:rPr>
          <w:rFonts w:ascii="Times New Roman" w:hAnsi="Times New Roman" w:hint="eastAsia"/>
          <w:b w:val="0"/>
          <w:color w:val="000000"/>
          <w:kern w:val="2"/>
          <w:sz w:val="24"/>
          <w:szCs w:val="24"/>
          <w:lang w:val="en-US"/>
        </w:rPr>
        <w:t>累计不超过合同总额的</w:t>
      </w:r>
      <w:r>
        <w:rPr>
          <w:rFonts w:ascii="Times New Roman" w:hAnsi="Times New Roman" w:hint="eastAsia"/>
          <w:b w:val="0"/>
          <w:color w:val="000000"/>
          <w:kern w:val="2"/>
          <w:sz w:val="24"/>
          <w:szCs w:val="24"/>
          <w:lang w:val="en-US"/>
        </w:rPr>
        <w:t>30%</w:t>
      </w:r>
      <w:r>
        <w:rPr>
          <w:rFonts w:ascii="Times New Roman" w:hAnsi="Times New Roman"/>
          <w:b w:val="0"/>
          <w:color w:val="000000"/>
          <w:kern w:val="2"/>
          <w:sz w:val="24"/>
          <w:szCs w:val="24"/>
          <w:lang w:val="en-US"/>
        </w:rPr>
        <w:t>；由运维服务商原因造成重大运维事故，由运维服务商赔偿损失，设备损坏无法恢复的，由运维服务商提供同类同性能设备替代；</w:t>
      </w:r>
      <w:r>
        <w:rPr>
          <w:rFonts w:ascii="Times New Roman" w:hAnsi="Times New Roman"/>
          <w:b w:val="0"/>
          <w:color w:val="000000"/>
          <w:kern w:val="2"/>
          <w:sz w:val="24"/>
          <w:szCs w:val="24"/>
          <w:lang w:val="en-US"/>
        </w:rPr>
        <w:t xml:space="preserve"> 70</w:t>
      </w:r>
      <w:r>
        <w:rPr>
          <w:rFonts w:ascii="Times New Roman" w:hAnsi="Times New Roman"/>
          <w:b w:val="0"/>
          <w:color w:val="000000"/>
          <w:kern w:val="2"/>
          <w:sz w:val="24"/>
          <w:szCs w:val="24"/>
          <w:lang w:val="en-US"/>
        </w:rPr>
        <w:t>分及以上</w:t>
      </w:r>
      <w:r>
        <w:rPr>
          <w:rFonts w:ascii="Times New Roman" w:hAnsi="Times New Roman"/>
          <w:b w:val="0"/>
          <w:color w:val="000000"/>
          <w:kern w:val="2"/>
          <w:sz w:val="24"/>
          <w:szCs w:val="24"/>
          <w:lang w:val="en-US"/>
        </w:rPr>
        <w:t>80</w:t>
      </w:r>
      <w:r>
        <w:rPr>
          <w:rFonts w:ascii="Times New Roman" w:hAnsi="Times New Roman"/>
          <w:b w:val="0"/>
          <w:color w:val="000000"/>
          <w:kern w:val="2"/>
          <w:sz w:val="24"/>
          <w:szCs w:val="24"/>
          <w:lang w:val="en-US"/>
        </w:rPr>
        <w:t>分以下为基</w:t>
      </w:r>
      <w:r>
        <w:rPr>
          <w:rFonts w:ascii="Times New Roman" w:hAnsi="Times New Roman"/>
          <w:b w:val="0"/>
          <w:color w:val="000000"/>
          <w:kern w:val="2"/>
          <w:sz w:val="24"/>
          <w:szCs w:val="24"/>
          <w:lang w:val="en-US"/>
        </w:rPr>
        <w:lastRenderedPageBreak/>
        <w:t>本合格，延缓</w:t>
      </w:r>
      <w:r>
        <w:rPr>
          <w:rFonts w:ascii="Times New Roman" w:hAnsi="Times New Roman"/>
          <w:b w:val="0"/>
          <w:color w:val="000000"/>
          <w:kern w:val="2"/>
          <w:sz w:val="24"/>
          <w:szCs w:val="24"/>
          <w:lang w:val="en-US"/>
        </w:rPr>
        <w:t>30</w:t>
      </w:r>
      <w:r>
        <w:rPr>
          <w:rFonts w:ascii="Times New Roman" w:hAnsi="Times New Roman"/>
          <w:b w:val="0"/>
          <w:color w:val="000000"/>
          <w:kern w:val="2"/>
          <w:sz w:val="24"/>
          <w:szCs w:val="24"/>
          <w:lang w:val="en-US"/>
        </w:rPr>
        <w:t>个工作日退还履约保证金；</w:t>
      </w:r>
      <w:r>
        <w:rPr>
          <w:rFonts w:ascii="Times New Roman" w:hAnsi="Times New Roman"/>
          <w:b w:val="0"/>
          <w:color w:val="000000"/>
          <w:kern w:val="2"/>
          <w:sz w:val="24"/>
          <w:szCs w:val="24"/>
          <w:lang w:val="en-US"/>
        </w:rPr>
        <w:t>80-90</w:t>
      </w:r>
      <w:r>
        <w:rPr>
          <w:rFonts w:ascii="Times New Roman" w:hAnsi="Times New Roman"/>
          <w:b w:val="0"/>
          <w:color w:val="000000"/>
          <w:kern w:val="2"/>
          <w:sz w:val="24"/>
          <w:szCs w:val="24"/>
          <w:lang w:val="en-US"/>
        </w:rPr>
        <w:t>分为良，按时退还履约保证金；</w:t>
      </w:r>
      <w:r>
        <w:rPr>
          <w:rFonts w:ascii="Times New Roman" w:hAnsi="Times New Roman"/>
          <w:b w:val="0"/>
          <w:color w:val="000000"/>
          <w:kern w:val="2"/>
          <w:sz w:val="24"/>
          <w:szCs w:val="24"/>
          <w:lang w:val="en-US"/>
        </w:rPr>
        <w:t>90</w:t>
      </w:r>
      <w:r>
        <w:rPr>
          <w:rFonts w:ascii="Times New Roman" w:hAnsi="Times New Roman"/>
          <w:b w:val="0"/>
          <w:color w:val="000000"/>
          <w:kern w:val="2"/>
          <w:sz w:val="24"/>
          <w:szCs w:val="24"/>
          <w:lang w:val="en-US"/>
        </w:rPr>
        <w:t>分以上为优秀，给与运维服务商正面意见反馈。</w:t>
      </w:r>
    </w:p>
    <w:p w14:paraId="4EECDDF9" w14:textId="77777777" w:rsidR="00FC314D" w:rsidRDefault="00CA5D87">
      <w:pPr>
        <w:snapToGrid/>
        <w:ind w:firstLineChars="0" w:firstLine="482"/>
        <w:outlineLvl w:val="0"/>
        <w:rPr>
          <w:bCs/>
          <w:color w:val="000000"/>
          <w:kern w:val="44"/>
          <w:sz w:val="24"/>
          <w:szCs w:val="24"/>
          <w:lang w:val="en-US"/>
        </w:rPr>
      </w:pPr>
      <w:bookmarkStart w:id="570" w:name="_Toc26684"/>
      <w:r>
        <w:rPr>
          <w:rFonts w:hint="eastAsia"/>
          <w:bCs/>
          <w:color w:val="000000"/>
          <w:kern w:val="44"/>
          <w:sz w:val="24"/>
          <w:szCs w:val="24"/>
          <w:lang w:val="en-US"/>
        </w:rPr>
        <w:t>八</w:t>
      </w:r>
      <w:r>
        <w:rPr>
          <w:bCs/>
          <w:color w:val="000000"/>
          <w:kern w:val="44"/>
          <w:sz w:val="24"/>
          <w:szCs w:val="24"/>
          <w:lang w:val="en-US"/>
        </w:rPr>
        <w:t>、安全设备运维清单</w:t>
      </w:r>
      <w:bookmarkEnd w:id="570"/>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701"/>
        <w:gridCol w:w="667"/>
        <w:gridCol w:w="1176"/>
        <w:gridCol w:w="1276"/>
        <w:gridCol w:w="850"/>
      </w:tblGrid>
      <w:tr w:rsidR="00FC314D" w14:paraId="40006B66" w14:textId="77777777">
        <w:trPr>
          <w:trHeight w:val="495"/>
          <w:tblHeader/>
          <w:jc w:val="center"/>
        </w:trPr>
        <w:tc>
          <w:tcPr>
            <w:tcW w:w="710" w:type="dxa"/>
            <w:vAlign w:val="center"/>
          </w:tcPr>
          <w:p w14:paraId="700C820E" w14:textId="77777777" w:rsidR="00FC314D" w:rsidRDefault="00CA5D87">
            <w:pPr>
              <w:snapToGrid/>
              <w:spacing w:afterLines="50" w:after="218" w:line="240" w:lineRule="auto"/>
              <w:ind w:firstLineChars="0" w:firstLine="0"/>
              <w:jc w:val="center"/>
              <w:rPr>
                <w:rFonts w:ascii="Calibri" w:hAnsi="Calibri"/>
                <w:bCs/>
                <w:color w:val="000000"/>
                <w:kern w:val="2"/>
                <w:sz w:val="21"/>
                <w:szCs w:val="22"/>
                <w:lang w:val="en-US"/>
              </w:rPr>
            </w:pPr>
            <w:r>
              <w:rPr>
                <w:rFonts w:ascii="Calibri" w:hAnsi="Calibri" w:hint="eastAsia"/>
                <w:bCs/>
                <w:color w:val="000000"/>
                <w:kern w:val="2"/>
                <w:sz w:val="21"/>
                <w:szCs w:val="22"/>
                <w:lang w:val="en-US"/>
              </w:rPr>
              <w:t>序号</w:t>
            </w:r>
          </w:p>
        </w:tc>
        <w:tc>
          <w:tcPr>
            <w:tcW w:w="1559" w:type="dxa"/>
            <w:vAlign w:val="center"/>
          </w:tcPr>
          <w:p w14:paraId="2AE642CE" w14:textId="77777777" w:rsidR="00FC314D" w:rsidRDefault="00CA5D87">
            <w:pPr>
              <w:snapToGrid/>
              <w:spacing w:afterLines="50" w:after="218" w:line="240" w:lineRule="auto"/>
              <w:ind w:firstLineChars="0" w:firstLine="0"/>
              <w:jc w:val="center"/>
              <w:rPr>
                <w:rFonts w:ascii="Calibri" w:hAnsi="Calibri"/>
                <w:bCs/>
                <w:color w:val="000000"/>
                <w:kern w:val="2"/>
                <w:sz w:val="21"/>
                <w:szCs w:val="22"/>
                <w:lang w:val="en-US"/>
              </w:rPr>
            </w:pPr>
            <w:r>
              <w:rPr>
                <w:rFonts w:ascii="Calibri" w:hAnsi="Calibri" w:hint="eastAsia"/>
                <w:bCs/>
                <w:color w:val="000000"/>
                <w:kern w:val="2"/>
                <w:sz w:val="21"/>
                <w:szCs w:val="22"/>
                <w:lang w:val="en-US"/>
              </w:rPr>
              <w:t>设备名称</w:t>
            </w:r>
          </w:p>
        </w:tc>
        <w:tc>
          <w:tcPr>
            <w:tcW w:w="1701" w:type="dxa"/>
            <w:vAlign w:val="center"/>
          </w:tcPr>
          <w:p w14:paraId="5E9DAC14" w14:textId="77777777" w:rsidR="00FC314D" w:rsidRDefault="00CA5D87">
            <w:pPr>
              <w:snapToGrid/>
              <w:spacing w:afterLines="50" w:after="218" w:line="240" w:lineRule="auto"/>
              <w:ind w:firstLineChars="0" w:firstLine="0"/>
              <w:jc w:val="center"/>
              <w:rPr>
                <w:rFonts w:ascii="Calibri" w:hAnsi="Calibri"/>
                <w:bCs/>
                <w:color w:val="000000"/>
                <w:kern w:val="2"/>
                <w:sz w:val="21"/>
                <w:szCs w:val="22"/>
                <w:lang w:val="en-US"/>
              </w:rPr>
            </w:pPr>
            <w:r>
              <w:rPr>
                <w:rFonts w:ascii="Calibri" w:hAnsi="Calibri" w:hint="eastAsia"/>
                <w:bCs/>
                <w:color w:val="000000"/>
                <w:kern w:val="2"/>
                <w:sz w:val="21"/>
                <w:szCs w:val="22"/>
                <w:lang w:val="en-US"/>
              </w:rPr>
              <w:t>品牌型号</w:t>
            </w:r>
          </w:p>
        </w:tc>
        <w:tc>
          <w:tcPr>
            <w:tcW w:w="667" w:type="dxa"/>
            <w:vAlign w:val="center"/>
          </w:tcPr>
          <w:p w14:paraId="61DF73E6" w14:textId="77777777" w:rsidR="00FC314D" w:rsidRDefault="00CA5D87">
            <w:pPr>
              <w:snapToGrid/>
              <w:spacing w:afterLines="50" w:after="218" w:line="240" w:lineRule="auto"/>
              <w:ind w:firstLineChars="0" w:firstLine="0"/>
              <w:jc w:val="center"/>
              <w:rPr>
                <w:rFonts w:ascii="Calibri" w:hAnsi="Calibri"/>
                <w:bCs/>
                <w:color w:val="000000"/>
                <w:kern w:val="2"/>
                <w:sz w:val="21"/>
                <w:szCs w:val="22"/>
                <w:lang w:val="en-US"/>
              </w:rPr>
            </w:pPr>
            <w:r>
              <w:rPr>
                <w:rFonts w:ascii="Calibri" w:hAnsi="Calibri" w:hint="eastAsia"/>
                <w:bCs/>
                <w:color w:val="000000"/>
                <w:kern w:val="2"/>
                <w:sz w:val="21"/>
                <w:szCs w:val="22"/>
                <w:lang w:val="en-US"/>
              </w:rPr>
              <w:t>数量</w:t>
            </w:r>
          </w:p>
        </w:tc>
        <w:tc>
          <w:tcPr>
            <w:tcW w:w="1176" w:type="dxa"/>
            <w:vAlign w:val="center"/>
          </w:tcPr>
          <w:p w14:paraId="546E2954" w14:textId="77777777" w:rsidR="00FC314D" w:rsidRDefault="00CA5D87">
            <w:pPr>
              <w:snapToGrid/>
              <w:spacing w:afterLines="50" w:after="218" w:line="240" w:lineRule="auto"/>
              <w:ind w:firstLineChars="0" w:firstLine="0"/>
              <w:jc w:val="center"/>
              <w:rPr>
                <w:rFonts w:ascii="Calibri" w:hAnsi="Calibri"/>
                <w:bCs/>
                <w:color w:val="000000"/>
                <w:kern w:val="2"/>
                <w:sz w:val="21"/>
                <w:szCs w:val="22"/>
                <w:lang w:val="en-US"/>
              </w:rPr>
            </w:pPr>
            <w:r>
              <w:rPr>
                <w:rFonts w:ascii="Calibri" w:hAnsi="Calibri" w:hint="eastAsia"/>
                <w:bCs/>
                <w:color w:val="000000"/>
                <w:kern w:val="2"/>
                <w:sz w:val="21"/>
                <w:szCs w:val="22"/>
                <w:lang w:val="en-US"/>
              </w:rPr>
              <w:t>运行状况</w:t>
            </w:r>
          </w:p>
        </w:tc>
        <w:tc>
          <w:tcPr>
            <w:tcW w:w="1276" w:type="dxa"/>
            <w:vAlign w:val="center"/>
          </w:tcPr>
          <w:p w14:paraId="21344F23" w14:textId="77777777" w:rsidR="00FC314D" w:rsidRDefault="00CA5D87">
            <w:pPr>
              <w:snapToGrid/>
              <w:spacing w:afterLines="50" w:after="218" w:line="240" w:lineRule="auto"/>
              <w:ind w:firstLineChars="0" w:firstLine="0"/>
              <w:jc w:val="center"/>
              <w:rPr>
                <w:rFonts w:ascii="Calibri" w:hAnsi="Calibri"/>
                <w:bCs/>
                <w:color w:val="000000"/>
                <w:kern w:val="2"/>
                <w:sz w:val="21"/>
                <w:szCs w:val="22"/>
                <w:lang w:val="en-US"/>
              </w:rPr>
            </w:pPr>
            <w:r>
              <w:rPr>
                <w:rFonts w:ascii="Calibri" w:hAnsi="Calibri" w:hint="eastAsia"/>
                <w:bCs/>
                <w:color w:val="000000"/>
                <w:kern w:val="2"/>
                <w:sz w:val="21"/>
                <w:szCs w:val="22"/>
                <w:lang w:val="en-US"/>
              </w:rPr>
              <w:t>服务内容</w:t>
            </w:r>
          </w:p>
        </w:tc>
        <w:tc>
          <w:tcPr>
            <w:tcW w:w="850" w:type="dxa"/>
            <w:vAlign w:val="center"/>
          </w:tcPr>
          <w:p w14:paraId="6ECCC076" w14:textId="77777777" w:rsidR="00FC314D" w:rsidRDefault="00CA5D87">
            <w:pPr>
              <w:snapToGrid/>
              <w:spacing w:afterLines="50" w:after="218" w:line="240" w:lineRule="auto"/>
              <w:ind w:firstLineChars="0" w:firstLine="0"/>
              <w:jc w:val="center"/>
              <w:rPr>
                <w:rFonts w:ascii="Calibri" w:hAnsi="Calibri"/>
                <w:bCs/>
                <w:color w:val="000000"/>
                <w:kern w:val="2"/>
                <w:sz w:val="21"/>
                <w:szCs w:val="22"/>
                <w:lang w:val="en-US"/>
              </w:rPr>
            </w:pPr>
            <w:r>
              <w:rPr>
                <w:rFonts w:ascii="Calibri" w:hAnsi="Calibri" w:hint="eastAsia"/>
                <w:bCs/>
                <w:color w:val="000000"/>
                <w:kern w:val="2"/>
                <w:sz w:val="21"/>
                <w:szCs w:val="22"/>
                <w:lang w:val="en-US"/>
              </w:rPr>
              <w:t>备注</w:t>
            </w:r>
          </w:p>
        </w:tc>
      </w:tr>
      <w:tr w:rsidR="00FC314D" w14:paraId="546DB24F" w14:textId="77777777">
        <w:trPr>
          <w:trHeight w:val="733"/>
          <w:jc w:val="center"/>
        </w:trPr>
        <w:tc>
          <w:tcPr>
            <w:tcW w:w="710" w:type="dxa"/>
            <w:vAlign w:val="center"/>
          </w:tcPr>
          <w:p w14:paraId="6B24FDB2"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1</w:t>
            </w:r>
          </w:p>
        </w:tc>
        <w:tc>
          <w:tcPr>
            <w:tcW w:w="1559" w:type="dxa"/>
          </w:tcPr>
          <w:p w14:paraId="0525871C"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万兆安全网关（二级）</w:t>
            </w:r>
          </w:p>
        </w:tc>
        <w:tc>
          <w:tcPr>
            <w:tcW w:w="1701" w:type="dxa"/>
          </w:tcPr>
          <w:p w14:paraId="0BBCF0F3" w14:textId="77777777" w:rsidR="00FC314D" w:rsidRDefault="00CA5D87">
            <w:pPr>
              <w:snapToGrid/>
              <w:spacing w:afterLines="50" w:after="218" w:line="240" w:lineRule="auto"/>
              <w:ind w:firstLineChars="0" w:firstLine="0"/>
              <w:jc w:val="left"/>
              <w:rPr>
                <w:rFonts w:ascii="Calibri" w:hAnsi="Calibri"/>
                <w:color w:val="000000"/>
                <w:kern w:val="2"/>
                <w:sz w:val="21"/>
                <w:szCs w:val="22"/>
                <w:lang w:val="en-US"/>
              </w:rPr>
            </w:pPr>
            <w:r>
              <w:rPr>
                <w:rFonts w:ascii="Calibri" w:hAnsi="Calibri" w:hint="eastAsia"/>
                <w:b w:val="0"/>
                <w:color w:val="000000"/>
                <w:kern w:val="2"/>
                <w:sz w:val="21"/>
                <w:szCs w:val="22"/>
                <w:lang w:val="en-US"/>
              </w:rPr>
              <w:t>山石</w:t>
            </w:r>
            <w:r>
              <w:rPr>
                <w:rFonts w:ascii="Calibri" w:hAnsi="Calibri"/>
                <w:b w:val="0"/>
                <w:color w:val="000000"/>
                <w:kern w:val="2"/>
                <w:sz w:val="21"/>
                <w:szCs w:val="22"/>
                <w:lang w:val="en-US"/>
              </w:rPr>
              <w:t>SG-6000-M8860</w:t>
            </w:r>
          </w:p>
        </w:tc>
        <w:tc>
          <w:tcPr>
            <w:tcW w:w="667" w:type="dxa"/>
            <w:vAlign w:val="center"/>
          </w:tcPr>
          <w:p w14:paraId="6A746175"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2</w:t>
            </w:r>
          </w:p>
        </w:tc>
        <w:tc>
          <w:tcPr>
            <w:tcW w:w="1176" w:type="dxa"/>
          </w:tcPr>
          <w:p w14:paraId="0DCBB4C7"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正常运行</w:t>
            </w:r>
          </w:p>
        </w:tc>
        <w:tc>
          <w:tcPr>
            <w:tcW w:w="1276" w:type="dxa"/>
          </w:tcPr>
          <w:p w14:paraId="5AE2DFA7"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设备维保</w:t>
            </w:r>
            <w:r>
              <w:rPr>
                <w:rFonts w:ascii="Calibri" w:hAnsi="Calibri" w:hint="eastAsia"/>
                <w:b w:val="0"/>
                <w:color w:val="000000"/>
                <w:kern w:val="2"/>
                <w:sz w:val="21"/>
                <w:szCs w:val="22"/>
                <w:lang w:val="en-US"/>
              </w:rPr>
              <w:t>6</w:t>
            </w:r>
            <w:r>
              <w:rPr>
                <w:rFonts w:ascii="Calibri" w:hAnsi="Calibri" w:hint="eastAsia"/>
                <w:b w:val="0"/>
                <w:color w:val="000000"/>
                <w:kern w:val="2"/>
                <w:sz w:val="21"/>
                <w:szCs w:val="22"/>
                <w:lang w:val="en-US"/>
              </w:rPr>
              <w:t>个月</w:t>
            </w:r>
            <w:proofErr w:type="gramEnd"/>
          </w:p>
        </w:tc>
        <w:tc>
          <w:tcPr>
            <w:tcW w:w="850" w:type="dxa"/>
            <w:vMerge w:val="restart"/>
          </w:tcPr>
          <w:p w14:paraId="4CAAEDB2"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若产品无法维修或者原厂停止服务导致设备无法使用，投标人应承诺提供类似可用产品作为服务期内的备件。</w:t>
            </w:r>
          </w:p>
        </w:tc>
      </w:tr>
      <w:tr w:rsidR="00FC314D" w14:paraId="69C5A5B2" w14:textId="77777777">
        <w:trPr>
          <w:trHeight w:val="495"/>
          <w:jc w:val="center"/>
        </w:trPr>
        <w:tc>
          <w:tcPr>
            <w:tcW w:w="710" w:type="dxa"/>
            <w:vAlign w:val="center"/>
          </w:tcPr>
          <w:p w14:paraId="0F5E6914"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2</w:t>
            </w:r>
          </w:p>
        </w:tc>
        <w:tc>
          <w:tcPr>
            <w:tcW w:w="1559" w:type="dxa"/>
          </w:tcPr>
          <w:p w14:paraId="33F1D8B7"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万兆入侵防御系统（二级）</w:t>
            </w:r>
          </w:p>
        </w:tc>
        <w:tc>
          <w:tcPr>
            <w:tcW w:w="1701" w:type="dxa"/>
          </w:tcPr>
          <w:p w14:paraId="6013C403" w14:textId="77777777" w:rsidR="00FC314D" w:rsidRDefault="00CA5D87">
            <w:pPr>
              <w:snapToGrid/>
              <w:spacing w:afterLines="50" w:after="218" w:line="240" w:lineRule="auto"/>
              <w:ind w:firstLineChars="0" w:firstLine="0"/>
              <w:jc w:val="left"/>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绿盟</w:t>
            </w:r>
            <w:proofErr w:type="gramEnd"/>
            <w:r>
              <w:rPr>
                <w:rFonts w:ascii="Calibri" w:hAnsi="Calibri"/>
                <w:b w:val="0"/>
                <w:color w:val="000000"/>
                <w:kern w:val="2"/>
                <w:sz w:val="21"/>
                <w:szCs w:val="22"/>
                <w:lang w:val="en-US"/>
              </w:rPr>
              <w:t>NIPS NX5-T9010A-C</w:t>
            </w:r>
          </w:p>
        </w:tc>
        <w:tc>
          <w:tcPr>
            <w:tcW w:w="667" w:type="dxa"/>
            <w:vAlign w:val="center"/>
          </w:tcPr>
          <w:p w14:paraId="715397A1"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2</w:t>
            </w:r>
          </w:p>
        </w:tc>
        <w:tc>
          <w:tcPr>
            <w:tcW w:w="1176" w:type="dxa"/>
          </w:tcPr>
          <w:p w14:paraId="2EECF4F3"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正常运行</w:t>
            </w:r>
          </w:p>
        </w:tc>
        <w:tc>
          <w:tcPr>
            <w:tcW w:w="1276" w:type="dxa"/>
          </w:tcPr>
          <w:p w14:paraId="537DD2B0"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设备维保</w:t>
            </w:r>
            <w:r>
              <w:rPr>
                <w:rFonts w:ascii="Calibri" w:hAnsi="Calibri" w:hint="eastAsia"/>
                <w:b w:val="0"/>
                <w:color w:val="000000"/>
                <w:kern w:val="2"/>
                <w:sz w:val="21"/>
                <w:szCs w:val="22"/>
                <w:lang w:val="en-US"/>
              </w:rPr>
              <w:t>6</w:t>
            </w:r>
            <w:r>
              <w:rPr>
                <w:rFonts w:ascii="Calibri" w:hAnsi="Calibri" w:hint="eastAsia"/>
                <w:b w:val="0"/>
                <w:color w:val="000000"/>
                <w:kern w:val="2"/>
                <w:sz w:val="21"/>
                <w:szCs w:val="22"/>
                <w:lang w:val="en-US"/>
              </w:rPr>
              <w:t>个月</w:t>
            </w:r>
            <w:proofErr w:type="gramEnd"/>
            <w:r>
              <w:rPr>
                <w:rFonts w:ascii="Calibri" w:hAnsi="Calibri"/>
                <w:b w:val="0"/>
                <w:color w:val="000000"/>
                <w:kern w:val="2"/>
                <w:sz w:val="21"/>
                <w:szCs w:val="22"/>
                <w:lang w:val="en-US"/>
              </w:rPr>
              <w:t xml:space="preserve"> </w:t>
            </w:r>
          </w:p>
        </w:tc>
        <w:tc>
          <w:tcPr>
            <w:tcW w:w="850" w:type="dxa"/>
            <w:vMerge/>
          </w:tcPr>
          <w:p w14:paraId="1D087D8F" w14:textId="77777777" w:rsidR="00FC314D" w:rsidRDefault="00FC314D">
            <w:pPr>
              <w:snapToGrid/>
              <w:spacing w:afterLines="50" w:after="218" w:line="240" w:lineRule="auto"/>
              <w:ind w:firstLineChars="0" w:firstLine="0"/>
              <w:rPr>
                <w:rFonts w:ascii="Calibri" w:hAnsi="Calibri"/>
                <w:color w:val="000000"/>
                <w:kern w:val="2"/>
                <w:sz w:val="21"/>
                <w:szCs w:val="22"/>
                <w:lang w:val="en-US"/>
              </w:rPr>
            </w:pPr>
          </w:p>
        </w:tc>
      </w:tr>
      <w:tr w:rsidR="00FC314D" w14:paraId="170E8963" w14:textId="77777777">
        <w:trPr>
          <w:trHeight w:val="663"/>
          <w:jc w:val="center"/>
        </w:trPr>
        <w:tc>
          <w:tcPr>
            <w:tcW w:w="710" w:type="dxa"/>
            <w:vAlign w:val="center"/>
          </w:tcPr>
          <w:p w14:paraId="5E729A31"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3</w:t>
            </w:r>
          </w:p>
        </w:tc>
        <w:tc>
          <w:tcPr>
            <w:tcW w:w="1559" w:type="dxa"/>
          </w:tcPr>
          <w:p w14:paraId="6D9245A8"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安全系统</w:t>
            </w:r>
          </w:p>
        </w:tc>
        <w:tc>
          <w:tcPr>
            <w:tcW w:w="1701" w:type="dxa"/>
          </w:tcPr>
          <w:p w14:paraId="1F87218A" w14:textId="77777777" w:rsidR="00FC314D" w:rsidRDefault="00CA5D87">
            <w:pPr>
              <w:snapToGrid/>
              <w:spacing w:afterLines="50" w:after="218" w:line="240" w:lineRule="auto"/>
              <w:ind w:firstLineChars="0" w:firstLine="0"/>
              <w:jc w:val="left"/>
              <w:rPr>
                <w:rFonts w:ascii="Calibri" w:hAnsi="Calibri"/>
                <w:color w:val="000000"/>
                <w:kern w:val="2"/>
                <w:sz w:val="21"/>
                <w:szCs w:val="22"/>
                <w:lang w:val="en-US"/>
              </w:rPr>
            </w:pPr>
            <w:r>
              <w:rPr>
                <w:rFonts w:ascii="Calibri" w:hAnsi="Calibri" w:hint="eastAsia"/>
                <w:b w:val="0"/>
                <w:color w:val="000000"/>
                <w:kern w:val="2"/>
                <w:sz w:val="21"/>
                <w:szCs w:val="22"/>
                <w:lang w:val="en-US"/>
              </w:rPr>
              <w:t>防毒</w:t>
            </w:r>
            <w:proofErr w:type="gramStart"/>
            <w:r>
              <w:rPr>
                <w:rFonts w:ascii="Calibri" w:hAnsi="Calibri" w:hint="eastAsia"/>
                <w:b w:val="0"/>
                <w:color w:val="000000"/>
                <w:kern w:val="2"/>
                <w:sz w:val="21"/>
                <w:szCs w:val="22"/>
                <w:lang w:val="en-US"/>
              </w:rPr>
              <w:t>墙客户</w:t>
            </w:r>
            <w:proofErr w:type="gramEnd"/>
            <w:r>
              <w:rPr>
                <w:rFonts w:ascii="Calibri" w:hAnsi="Calibri" w:hint="eastAsia"/>
                <w:b w:val="0"/>
                <w:color w:val="000000"/>
                <w:kern w:val="2"/>
                <w:sz w:val="21"/>
                <w:szCs w:val="22"/>
                <w:lang w:val="en-US"/>
              </w:rPr>
              <w:t>机</w:t>
            </w:r>
            <w:r>
              <w:rPr>
                <w:rFonts w:ascii="Calibri" w:hAnsi="Calibri" w:hint="eastAsia"/>
                <w:b w:val="0"/>
                <w:color w:val="000000"/>
                <w:kern w:val="2"/>
                <w:sz w:val="21"/>
                <w:szCs w:val="22"/>
                <w:lang w:val="en-US"/>
              </w:rPr>
              <w:t>v10.X</w:t>
            </w:r>
          </w:p>
        </w:tc>
        <w:tc>
          <w:tcPr>
            <w:tcW w:w="667" w:type="dxa"/>
            <w:vAlign w:val="center"/>
          </w:tcPr>
          <w:p w14:paraId="1E1E6701"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b w:val="0"/>
                <w:color w:val="000000"/>
                <w:kern w:val="2"/>
                <w:sz w:val="21"/>
                <w:szCs w:val="22"/>
                <w:lang w:val="en-US"/>
              </w:rPr>
              <w:t>301</w:t>
            </w:r>
          </w:p>
        </w:tc>
        <w:tc>
          <w:tcPr>
            <w:tcW w:w="1176" w:type="dxa"/>
          </w:tcPr>
          <w:p w14:paraId="0F6249DD"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b w:val="0"/>
                <w:color w:val="000000"/>
                <w:kern w:val="2"/>
                <w:sz w:val="21"/>
                <w:szCs w:val="22"/>
                <w:lang w:val="en-US"/>
              </w:rPr>
              <w:t>正常运行</w:t>
            </w:r>
          </w:p>
        </w:tc>
        <w:tc>
          <w:tcPr>
            <w:tcW w:w="1276" w:type="dxa"/>
          </w:tcPr>
          <w:p w14:paraId="48B8551D"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系统维保</w:t>
            </w:r>
            <w:r>
              <w:rPr>
                <w:rFonts w:ascii="Calibri" w:hAnsi="Calibri" w:hint="eastAsia"/>
                <w:b w:val="0"/>
                <w:color w:val="000000"/>
                <w:kern w:val="2"/>
                <w:sz w:val="21"/>
                <w:szCs w:val="22"/>
                <w:lang w:val="en-US"/>
              </w:rPr>
              <w:t>6</w:t>
            </w:r>
            <w:r>
              <w:rPr>
                <w:rFonts w:ascii="Calibri" w:hAnsi="Calibri" w:hint="eastAsia"/>
                <w:b w:val="0"/>
                <w:color w:val="000000"/>
                <w:kern w:val="2"/>
                <w:sz w:val="21"/>
                <w:szCs w:val="22"/>
                <w:lang w:val="en-US"/>
              </w:rPr>
              <w:t>个月</w:t>
            </w:r>
            <w:proofErr w:type="gramEnd"/>
          </w:p>
        </w:tc>
        <w:tc>
          <w:tcPr>
            <w:tcW w:w="850" w:type="dxa"/>
            <w:vMerge/>
          </w:tcPr>
          <w:p w14:paraId="62A60B5B" w14:textId="77777777" w:rsidR="00FC314D" w:rsidRDefault="00FC314D">
            <w:pPr>
              <w:snapToGrid/>
              <w:spacing w:afterLines="50" w:after="218" w:line="240" w:lineRule="auto"/>
              <w:ind w:firstLineChars="0" w:firstLine="0"/>
              <w:rPr>
                <w:rFonts w:ascii="Calibri" w:hAnsi="Calibri"/>
                <w:color w:val="000000"/>
                <w:kern w:val="2"/>
                <w:sz w:val="21"/>
                <w:szCs w:val="22"/>
                <w:lang w:val="en-US"/>
              </w:rPr>
            </w:pPr>
          </w:p>
        </w:tc>
      </w:tr>
      <w:tr w:rsidR="00FC314D" w14:paraId="11852777" w14:textId="77777777">
        <w:trPr>
          <w:trHeight w:val="708"/>
          <w:jc w:val="center"/>
        </w:trPr>
        <w:tc>
          <w:tcPr>
            <w:tcW w:w="710" w:type="dxa"/>
            <w:vAlign w:val="center"/>
          </w:tcPr>
          <w:p w14:paraId="23B960F3"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4</w:t>
            </w:r>
          </w:p>
        </w:tc>
        <w:tc>
          <w:tcPr>
            <w:tcW w:w="1559" w:type="dxa"/>
          </w:tcPr>
          <w:p w14:paraId="19C916C8"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上网行为管理</w:t>
            </w:r>
          </w:p>
        </w:tc>
        <w:tc>
          <w:tcPr>
            <w:tcW w:w="1701" w:type="dxa"/>
          </w:tcPr>
          <w:p w14:paraId="527BBB97" w14:textId="77777777" w:rsidR="00FC314D" w:rsidRDefault="00CA5D87">
            <w:pPr>
              <w:snapToGrid/>
              <w:spacing w:afterLines="50" w:after="218" w:line="240" w:lineRule="auto"/>
              <w:ind w:firstLineChars="0" w:firstLine="0"/>
              <w:jc w:val="left"/>
              <w:rPr>
                <w:rFonts w:ascii="Calibri" w:hAnsi="Calibri"/>
                <w:color w:val="000000"/>
                <w:kern w:val="2"/>
                <w:sz w:val="21"/>
                <w:szCs w:val="22"/>
                <w:lang w:val="en-US"/>
              </w:rPr>
            </w:pPr>
            <w:r>
              <w:rPr>
                <w:rFonts w:ascii="Calibri" w:hAnsi="Calibri" w:hint="eastAsia"/>
                <w:b w:val="0"/>
                <w:color w:val="000000"/>
                <w:kern w:val="2"/>
                <w:sz w:val="21"/>
                <w:szCs w:val="22"/>
                <w:lang w:val="en-US"/>
              </w:rPr>
              <w:t>深信服</w:t>
            </w:r>
            <w:r>
              <w:rPr>
                <w:rFonts w:ascii="Calibri" w:hAnsi="Calibri"/>
                <w:b w:val="0"/>
                <w:color w:val="000000"/>
                <w:kern w:val="2"/>
                <w:sz w:val="21"/>
                <w:szCs w:val="22"/>
                <w:lang w:val="en-US"/>
              </w:rPr>
              <w:t>AC-6000-EX</w:t>
            </w:r>
          </w:p>
        </w:tc>
        <w:tc>
          <w:tcPr>
            <w:tcW w:w="667" w:type="dxa"/>
            <w:vAlign w:val="center"/>
          </w:tcPr>
          <w:p w14:paraId="6FD86DE3"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1</w:t>
            </w:r>
          </w:p>
        </w:tc>
        <w:tc>
          <w:tcPr>
            <w:tcW w:w="1176" w:type="dxa"/>
          </w:tcPr>
          <w:p w14:paraId="5CFC9C18"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正常运行</w:t>
            </w:r>
          </w:p>
        </w:tc>
        <w:tc>
          <w:tcPr>
            <w:tcW w:w="1276" w:type="dxa"/>
          </w:tcPr>
          <w:p w14:paraId="61FD1DA8"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设备维保</w:t>
            </w:r>
            <w:r>
              <w:rPr>
                <w:rFonts w:ascii="Calibri" w:hAnsi="Calibri" w:hint="eastAsia"/>
                <w:b w:val="0"/>
                <w:color w:val="000000"/>
                <w:kern w:val="2"/>
                <w:sz w:val="21"/>
                <w:szCs w:val="22"/>
                <w:lang w:val="en-US"/>
              </w:rPr>
              <w:t>6</w:t>
            </w:r>
            <w:r>
              <w:rPr>
                <w:rFonts w:ascii="Calibri" w:hAnsi="Calibri" w:hint="eastAsia"/>
                <w:b w:val="0"/>
                <w:color w:val="000000"/>
                <w:kern w:val="2"/>
                <w:sz w:val="21"/>
                <w:szCs w:val="22"/>
                <w:lang w:val="en-US"/>
              </w:rPr>
              <w:t>个月</w:t>
            </w:r>
            <w:proofErr w:type="gramEnd"/>
          </w:p>
        </w:tc>
        <w:tc>
          <w:tcPr>
            <w:tcW w:w="850" w:type="dxa"/>
            <w:vMerge/>
          </w:tcPr>
          <w:p w14:paraId="4667A72C" w14:textId="77777777" w:rsidR="00FC314D" w:rsidRDefault="00FC314D">
            <w:pPr>
              <w:snapToGrid/>
              <w:spacing w:afterLines="50" w:after="218" w:line="240" w:lineRule="auto"/>
              <w:ind w:firstLineChars="0" w:firstLine="0"/>
              <w:rPr>
                <w:rFonts w:ascii="Calibri" w:hAnsi="Calibri"/>
                <w:color w:val="000000"/>
                <w:kern w:val="2"/>
                <w:sz w:val="21"/>
                <w:szCs w:val="22"/>
                <w:lang w:val="en-US"/>
              </w:rPr>
            </w:pPr>
          </w:p>
        </w:tc>
      </w:tr>
      <w:tr w:rsidR="00FC314D" w14:paraId="58F66490" w14:textId="77777777">
        <w:trPr>
          <w:trHeight w:val="495"/>
          <w:jc w:val="center"/>
        </w:trPr>
        <w:tc>
          <w:tcPr>
            <w:tcW w:w="710" w:type="dxa"/>
            <w:vAlign w:val="center"/>
          </w:tcPr>
          <w:p w14:paraId="3C47C9F6"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5</w:t>
            </w:r>
          </w:p>
        </w:tc>
        <w:tc>
          <w:tcPr>
            <w:tcW w:w="1559" w:type="dxa"/>
          </w:tcPr>
          <w:p w14:paraId="291BB205"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天融信</w:t>
            </w:r>
            <w:proofErr w:type="gramEnd"/>
            <w:r>
              <w:rPr>
                <w:rFonts w:ascii="Calibri" w:hAnsi="Calibri" w:hint="eastAsia"/>
                <w:b w:val="0"/>
                <w:color w:val="000000"/>
                <w:kern w:val="2"/>
                <w:sz w:val="21"/>
                <w:szCs w:val="22"/>
                <w:lang w:val="en-US"/>
              </w:rPr>
              <w:t>防火墙</w:t>
            </w:r>
          </w:p>
        </w:tc>
        <w:tc>
          <w:tcPr>
            <w:tcW w:w="1701" w:type="dxa"/>
          </w:tcPr>
          <w:p w14:paraId="26892084" w14:textId="77777777" w:rsidR="00FC314D" w:rsidRDefault="00CA5D87">
            <w:pPr>
              <w:snapToGrid/>
              <w:spacing w:afterLines="50" w:after="218" w:line="240" w:lineRule="auto"/>
              <w:ind w:firstLineChars="0" w:firstLine="0"/>
              <w:jc w:val="left"/>
              <w:rPr>
                <w:rFonts w:ascii="Calibri" w:hAnsi="Calibri"/>
                <w:color w:val="000000"/>
                <w:kern w:val="2"/>
                <w:sz w:val="21"/>
                <w:szCs w:val="22"/>
                <w:lang w:val="en-US"/>
              </w:rPr>
            </w:pPr>
            <w:r>
              <w:rPr>
                <w:rFonts w:ascii="Calibri" w:hAnsi="Calibri" w:hint="eastAsia"/>
                <w:b w:val="0"/>
                <w:color w:val="000000"/>
                <w:kern w:val="2"/>
                <w:sz w:val="21"/>
                <w:szCs w:val="22"/>
                <w:lang w:val="en-US"/>
              </w:rPr>
              <w:t>NGFW4000-UF</w:t>
            </w:r>
          </w:p>
        </w:tc>
        <w:tc>
          <w:tcPr>
            <w:tcW w:w="667" w:type="dxa"/>
            <w:vAlign w:val="center"/>
          </w:tcPr>
          <w:p w14:paraId="75B1325B"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2</w:t>
            </w:r>
          </w:p>
        </w:tc>
        <w:tc>
          <w:tcPr>
            <w:tcW w:w="1176" w:type="dxa"/>
          </w:tcPr>
          <w:p w14:paraId="29E5B510"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正常运行</w:t>
            </w:r>
          </w:p>
        </w:tc>
        <w:tc>
          <w:tcPr>
            <w:tcW w:w="1276" w:type="dxa"/>
          </w:tcPr>
          <w:p w14:paraId="6C5FDEC8"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设备</w:t>
            </w:r>
            <w:proofErr w:type="gramStart"/>
            <w:r>
              <w:rPr>
                <w:rFonts w:ascii="Calibri" w:hAnsi="Calibri" w:hint="eastAsia"/>
                <w:b w:val="0"/>
                <w:color w:val="000000"/>
                <w:kern w:val="2"/>
                <w:sz w:val="21"/>
                <w:szCs w:val="22"/>
                <w:lang w:val="en-US"/>
              </w:rPr>
              <w:t>原厂维保</w:t>
            </w:r>
            <w:r>
              <w:rPr>
                <w:rFonts w:ascii="Calibri" w:hAnsi="Calibri" w:hint="eastAsia"/>
                <w:b w:val="0"/>
                <w:color w:val="000000"/>
                <w:kern w:val="2"/>
                <w:sz w:val="21"/>
                <w:szCs w:val="22"/>
                <w:lang w:val="en-US"/>
              </w:rPr>
              <w:t>6</w:t>
            </w:r>
            <w:r>
              <w:rPr>
                <w:rFonts w:ascii="Calibri" w:hAnsi="Calibri" w:hint="eastAsia"/>
                <w:b w:val="0"/>
                <w:color w:val="000000"/>
                <w:kern w:val="2"/>
                <w:sz w:val="21"/>
                <w:szCs w:val="22"/>
                <w:lang w:val="en-US"/>
              </w:rPr>
              <w:t>个月</w:t>
            </w:r>
            <w:proofErr w:type="gramEnd"/>
          </w:p>
        </w:tc>
        <w:tc>
          <w:tcPr>
            <w:tcW w:w="850" w:type="dxa"/>
            <w:vMerge/>
          </w:tcPr>
          <w:p w14:paraId="34F292CC" w14:textId="77777777" w:rsidR="00FC314D" w:rsidRDefault="00FC314D">
            <w:pPr>
              <w:snapToGrid/>
              <w:spacing w:afterLines="50" w:after="218" w:line="240" w:lineRule="auto"/>
              <w:ind w:firstLineChars="0" w:firstLine="0"/>
              <w:rPr>
                <w:rFonts w:ascii="Calibri" w:hAnsi="Calibri"/>
                <w:color w:val="000000"/>
                <w:kern w:val="2"/>
                <w:sz w:val="21"/>
                <w:szCs w:val="22"/>
                <w:lang w:val="en-US"/>
              </w:rPr>
            </w:pPr>
          </w:p>
        </w:tc>
      </w:tr>
      <w:tr w:rsidR="00FC314D" w14:paraId="7DE1D393" w14:textId="77777777">
        <w:trPr>
          <w:trHeight w:val="495"/>
          <w:jc w:val="center"/>
        </w:trPr>
        <w:tc>
          <w:tcPr>
            <w:tcW w:w="710" w:type="dxa"/>
            <w:vAlign w:val="center"/>
          </w:tcPr>
          <w:p w14:paraId="7F7CDAF3"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6</w:t>
            </w:r>
          </w:p>
        </w:tc>
        <w:tc>
          <w:tcPr>
            <w:tcW w:w="1559" w:type="dxa"/>
          </w:tcPr>
          <w:p w14:paraId="73E89908"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绿盟入侵</w:t>
            </w:r>
            <w:proofErr w:type="gramEnd"/>
            <w:r>
              <w:rPr>
                <w:rFonts w:ascii="Calibri" w:hAnsi="Calibri" w:hint="eastAsia"/>
                <w:b w:val="0"/>
                <w:color w:val="000000"/>
                <w:kern w:val="2"/>
                <w:sz w:val="21"/>
                <w:szCs w:val="22"/>
                <w:lang w:val="en-US"/>
              </w:rPr>
              <w:t>防护系统</w:t>
            </w:r>
          </w:p>
        </w:tc>
        <w:tc>
          <w:tcPr>
            <w:tcW w:w="1701" w:type="dxa"/>
          </w:tcPr>
          <w:p w14:paraId="3D43B261" w14:textId="77777777" w:rsidR="00FC314D" w:rsidRDefault="00CA5D87">
            <w:pPr>
              <w:snapToGrid/>
              <w:spacing w:afterLines="50" w:after="218" w:line="240" w:lineRule="auto"/>
              <w:ind w:firstLineChars="0" w:firstLine="0"/>
              <w:jc w:val="left"/>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绿盟</w:t>
            </w:r>
            <w:proofErr w:type="gramEnd"/>
            <w:r>
              <w:rPr>
                <w:rFonts w:ascii="Calibri" w:hAnsi="Calibri"/>
                <w:b w:val="0"/>
                <w:color w:val="000000"/>
                <w:kern w:val="2"/>
                <w:sz w:val="21"/>
                <w:szCs w:val="22"/>
                <w:lang w:val="en-US"/>
              </w:rPr>
              <w:t>NIPS-NX3-N2000A-C</w:t>
            </w:r>
          </w:p>
        </w:tc>
        <w:tc>
          <w:tcPr>
            <w:tcW w:w="667" w:type="dxa"/>
            <w:vAlign w:val="center"/>
          </w:tcPr>
          <w:p w14:paraId="691F116C"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2</w:t>
            </w:r>
          </w:p>
        </w:tc>
        <w:tc>
          <w:tcPr>
            <w:tcW w:w="1176" w:type="dxa"/>
          </w:tcPr>
          <w:p w14:paraId="67EC426F"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正常运行</w:t>
            </w:r>
          </w:p>
        </w:tc>
        <w:tc>
          <w:tcPr>
            <w:tcW w:w="1276" w:type="dxa"/>
          </w:tcPr>
          <w:p w14:paraId="6DBD933C"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设备维保</w:t>
            </w:r>
            <w:r>
              <w:rPr>
                <w:rFonts w:ascii="Calibri" w:hAnsi="Calibri" w:hint="eastAsia"/>
                <w:b w:val="0"/>
                <w:color w:val="000000"/>
                <w:kern w:val="2"/>
                <w:sz w:val="21"/>
                <w:szCs w:val="22"/>
                <w:lang w:val="en-US"/>
              </w:rPr>
              <w:t>6</w:t>
            </w:r>
            <w:r>
              <w:rPr>
                <w:rFonts w:ascii="Calibri" w:hAnsi="Calibri" w:hint="eastAsia"/>
                <w:b w:val="0"/>
                <w:color w:val="000000"/>
                <w:kern w:val="2"/>
                <w:sz w:val="21"/>
                <w:szCs w:val="22"/>
                <w:lang w:val="en-US"/>
              </w:rPr>
              <w:t>个月</w:t>
            </w:r>
            <w:proofErr w:type="gramEnd"/>
            <w:r>
              <w:rPr>
                <w:rFonts w:ascii="Calibri" w:hAnsi="Calibri"/>
                <w:b w:val="0"/>
                <w:color w:val="000000"/>
                <w:kern w:val="2"/>
                <w:sz w:val="21"/>
                <w:szCs w:val="22"/>
                <w:lang w:val="en-US"/>
              </w:rPr>
              <w:t xml:space="preserve"> </w:t>
            </w:r>
          </w:p>
        </w:tc>
        <w:tc>
          <w:tcPr>
            <w:tcW w:w="850" w:type="dxa"/>
            <w:vMerge/>
          </w:tcPr>
          <w:p w14:paraId="1CC648C1" w14:textId="77777777" w:rsidR="00FC314D" w:rsidRDefault="00FC314D">
            <w:pPr>
              <w:snapToGrid/>
              <w:spacing w:afterLines="50" w:after="218" w:line="240" w:lineRule="auto"/>
              <w:ind w:firstLineChars="0" w:firstLine="0"/>
              <w:rPr>
                <w:rFonts w:ascii="Calibri" w:hAnsi="Calibri"/>
                <w:color w:val="000000"/>
                <w:kern w:val="2"/>
                <w:sz w:val="21"/>
                <w:szCs w:val="22"/>
                <w:lang w:val="en-US"/>
              </w:rPr>
            </w:pPr>
          </w:p>
        </w:tc>
      </w:tr>
      <w:tr w:rsidR="00FC314D" w14:paraId="762BB238" w14:textId="77777777">
        <w:trPr>
          <w:trHeight w:val="495"/>
          <w:jc w:val="center"/>
        </w:trPr>
        <w:tc>
          <w:tcPr>
            <w:tcW w:w="710" w:type="dxa"/>
            <w:vAlign w:val="center"/>
          </w:tcPr>
          <w:p w14:paraId="5B7EA8D5"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7</w:t>
            </w:r>
          </w:p>
        </w:tc>
        <w:tc>
          <w:tcPr>
            <w:tcW w:w="1559" w:type="dxa"/>
          </w:tcPr>
          <w:p w14:paraId="251FEC17"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绿盟抗</w:t>
            </w:r>
            <w:proofErr w:type="gramEnd"/>
            <w:r>
              <w:rPr>
                <w:rFonts w:ascii="Calibri" w:hAnsi="Calibri"/>
                <w:b w:val="0"/>
                <w:color w:val="000000"/>
                <w:kern w:val="2"/>
                <w:sz w:val="21"/>
                <w:szCs w:val="22"/>
                <w:lang w:val="en-US"/>
              </w:rPr>
              <w:t>DDOS</w:t>
            </w:r>
            <w:r>
              <w:rPr>
                <w:rFonts w:ascii="Calibri" w:hAnsi="Calibri" w:hint="eastAsia"/>
                <w:b w:val="0"/>
                <w:color w:val="000000"/>
                <w:kern w:val="2"/>
                <w:sz w:val="21"/>
                <w:szCs w:val="22"/>
                <w:lang w:val="en-US"/>
              </w:rPr>
              <w:t>设备</w:t>
            </w:r>
          </w:p>
        </w:tc>
        <w:tc>
          <w:tcPr>
            <w:tcW w:w="1701" w:type="dxa"/>
          </w:tcPr>
          <w:p w14:paraId="54B0F9BB" w14:textId="77777777" w:rsidR="00FC314D" w:rsidRDefault="00CA5D87">
            <w:pPr>
              <w:snapToGrid/>
              <w:spacing w:afterLines="50" w:after="218" w:line="240" w:lineRule="auto"/>
              <w:ind w:firstLineChars="0" w:firstLine="0"/>
              <w:jc w:val="left"/>
              <w:rPr>
                <w:rFonts w:ascii="Calibri" w:hAnsi="Calibri"/>
                <w:color w:val="000000"/>
                <w:kern w:val="2"/>
                <w:sz w:val="21"/>
                <w:szCs w:val="22"/>
                <w:lang w:val="en-US"/>
              </w:rPr>
            </w:pPr>
            <w:r>
              <w:rPr>
                <w:rFonts w:ascii="Calibri" w:hAnsi="Calibri" w:hint="eastAsia"/>
                <w:b w:val="0"/>
                <w:color w:val="000000"/>
                <w:kern w:val="2"/>
                <w:sz w:val="21"/>
                <w:szCs w:val="22"/>
                <w:lang w:val="en-US"/>
              </w:rPr>
              <w:t xml:space="preserve"> </w:t>
            </w:r>
            <w:proofErr w:type="gramStart"/>
            <w:r>
              <w:rPr>
                <w:rFonts w:ascii="Calibri" w:hAnsi="Calibri" w:hint="eastAsia"/>
                <w:b w:val="0"/>
                <w:color w:val="000000"/>
                <w:kern w:val="2"/>
                <w:sz w:val="21"/>
                <w:szCs w:val="22"/>
                <w:lang w:val="en-US"/>
              </w:rPr>
              <w:t>绿盟</w:t>
            </w:r>
            <w:proofErr w:type="gramEnd"/>
            <w:r>
              <w:rPr>
                <w:rFonts w:ascii="Calibri" w:hAnsi="Calibri"/>
                <w:b w:val="0"/>
                <w:color w:val="000000"/>
                <w:kern w:val="2"/>
                <w:sz w:val="21"/>
                <w:szCs w:val="22"/>
                <w:lang w:val="en-US"/>
              </w:rPr>
              <w:t>ADS-NX3-1200A-C</w:t>
            </w:r>
          </w:p>
        </w:tc>
        <w:tc>
          <w:tcPr>
            <w:tcW w:w="667" w:type="dxa"/>
            <w:vAlign w:val="center"/>
          </w:tcPr>
          <w:p w14:paraId="246970CC"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1</w:t>
            </w:r>
          </w:p>
        </w:tc>
        <w:tc>
          <w:tcPr>
            <w:tcW w:w="1176" w:type="dxa"/>
          </w:tcPr>
          <w:p w14:paraId="7C19113B"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正常运行</w:t>
            </w:r>
          </w:p>
        </w:tc>
        <w:tc>
          <w:tcPr>
            <w:tcW w:w="1276" w:type="dxa"/>
          </w:tcPr>
          <w:p w14:paraId="68B6FD71"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设备维保</w:t>
            </w:r>
            <w:r>
              <w:rPr>
                <w:rFonts w:ascii="Calibri" w:hAnsi="Calibri" w:hint="eastAsia"/>
                <w:b w:val="0"/>
                <w:color w:val="000000"/>
                <w:kern w:val="2"/>
                <w:sz w:val="21"/>
                <w:szCs w:val="22"/>
                <w:lang w:val="en-US"/>
              </w:rPr>
              <w:t>6</w:t>
            </w:r>
            <w:r>
              <w:rPr>
                <w:rFonts w:ascii="Calibri" w:hAnsi="Calibri" w:hint="eastAsia"/>
                <w:b w:val="0"/>
                <w:color w:val="000000"/>
                <w:kern w:val="2"/>
                <w:sz w:val="21"/>
                <w:szCs w:val="22"/>
                <w:lang w:val="en-US"/>
              </w:rPr>
              <w:t>个月</w:t>
            </w:r>
            <w:proofErr w:type="gramEnd"/>
            <w:r>
              <w:rPr>
                <w:rFonts w:ascii="Calibri" w:hAnsi="Calibri"/>
                <w:b w:val="0"/>
                <w:color w:val="000000"/>
                <w:kern w:val="2"/>
                <w:sz w:val="21"/>
                <w:szCs w:val="22"/>
                <w:lang w:val="en-US"/>
              </w:rPr>
              <w:t xml:space="preserve"> </w:t>
            </w:r>
          </w:p>
        </w:tc>
        <w:tc>
          <w:tcPr>
            <w:tcW w:w="850" w:type="dxa"/>
            <w:vMerge/>
          </w:tcPr>
          <w:p w14:paraId="4F25BF60" w14:textId="77777777" w:rsidR="00FC314D" w:rsidRDefault="00FC314D">
            <w:pPr>
              <w:snapToGrid/>
              <w:spacing w:afterLines="50" w:after="218" w:line="240" w:lineRule="auto"/>
              <w:ind w:firstLineChars="0" w:firstLine="0"/>
              <w:rPr>
                <w:rFonts w:ascii="Calibri" w:hAnsi="Calibri"/>
                <w:color w:val="000000"/>
                <w:kern w:val="2"/>
                <w:sz w:val="21"/>
                <w:szCs w:val="22"/>
                <w:lang w:val="en-US"/>
              </w:rPr>
            </w:pPr>
          </w:p>
        </w:tc>
      </w:tr>
      <w:tr w:rsidR="00FC314D" w14:paraId="171EEA84" w14:textId="77777777">
        <w:trPr>
          <w:trHeight w:val="495"/>
          <w:jc w:val="center"/>
        </w:trPr>
        <w:tc>
          <w:tcPr>
            <w:tcW w:w="710" w:type="dxa"/>
            <w:vAlign w:val="center"/>
          </w:tcPr>
          <w:p w14:paraId="05610136"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8</w:t>
            </w:r>
          </w:p>
        </w:tc>
        <w:tc>
          <w:tcPr>
            <w:tcW w:w="1559" w:type="dxa"/>
          </w:tcPr>
          <w:p w14:paraId="757839A0"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b w:val="0"/>
                <w:color w:val="000000"/>
                <w:kern w:val="2"/>
                <w:sz w:val="21"/>
                <w:szCs w:val="22"/>
                <w:lang w:val="en-US"/>
              </w:rPr>
              <w:t>VPN</w:t>
            </w:r>
            <w:r>
              <w:rPr>
                <w:rFonts w:ascii="Calibri" w:hAnsi="Calibri" w:hint="eastAsia"/>
                <w:b w:val="0"/>
                <w:color w:val="000000"/>
                <w:kern w:val="2"/>
                <w:sz w:val="21"/>
                <w:szCs w:val="22"/>
                <w:lang w:val="en-US"/>
              </w:rPr>
              <w:t>设备</w:t>
            </w:r>
          </w:p>
        </w:tc>
        <w:tc>
          <w:tcPr>
            <w:tcW w:w="1701" w:type="dxa"/>
          </w:tcPr>
          <w:p w14:paraId="20479421" w14:textId="77777777" w:rsidR="00FC314D" w:rsidRDefault="00CA5D87">
            <w:pPr>
              <w:snapToGrid/>
              <w:spacing w:afterLines="50" w:after="218" w:line="240" w:lineRule="auto"/>
              <w:ind w:firstLineChars="0" w:firstLine="0"/>
              <w:jc w:val="left"/>
              <w:rPr>
                <w:rFonts w:ascii="Calibri" w:hAnsi="Calibri"/>
                <w:color w:val="000000"/>
                <w:kern w:val="2"/>
                <w:sz w:val="21"/>
                <w:szCs w:val="22"/>
                <w:lang w:val="en-US"/>
              </w:rPr>
            </w:pPr>
            <w:r>
              <w:rPr>
                <w:rFonts w:ascii="Calibri" w:hAnsi="Calibri" w:hint="eastAsia"/>
                <w:b w:val="0"/>
                <w:color w:val="000000"/>
                <w:kern w:val="2"/>
                <w:sz w:val="21"/>
                <w:szCs w:val="22"/>
                <w:lang w:val="en-US"/>
              </w:rPr>
              <w:t>深信服</w:t>
            </w:r>
            <w:r>
              <w:rPr>
                <w:rFonts w:ascii="Calibri" w:hAnsi="Calibri"/>
                <w:b w:val="0"/>
                <w:color w:val="000000"/>
                <w:kern w:val="2"/>
                <w:sz w:val="21"/>
                <w:szCs w:val="22"/>
                <w:lang w:val="en-US"/>
              </w:rPr>
              <w:t>AF-1520-EX</w:t>
            </w:r>
          </w:p>
        </w:tc>
        <w:tc>
          <w:tcPr>
            <w:tcW w:w="667" w:type="dxa"/>
            <w:vAlign w:val="center"/>
          </w:tcPr>
          <w:p w14:paraId="750A8A21"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1</w:t>
            </w:r>
          </w:p>
        </w:tc>
        <w:tc>
          <w:tcPr>
            <w:tcW w:w="1176" w:type="dxa"/>
          </w:tcPr>
          <w:p w14:paraId="30621384"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正常运行</w:t>
            </w:r>
          </w:p>
        </w:tc>
        <w:tc>
          <w:tcPr>
            <w:tcW w:w="1276" w:type="dxa"/>
          </w:tcPr>
          <w:p w14:paraId="3D938EC9"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设备维保</w:t>
            </w:r>
            <w:r>
              <w:rPr>
                <w:rFonts w:ascii="Calibri" w:hAnsi="Calibri" w:hint="eastAsia"/>
                <w:b w:val="0"/>
                <w:color w:val="000000"/>
                <w:kern w:val="2"/>
                <w:sz w:val="21"/>
                <w:szCs w:val="22"/>
                <w:lang w:val="en-US"/>
              </w:rPr>
              <w:t>6</w:t>
            </w:r>
            <w:r>
              <w:rPr>
                <w:rFonts w:ascii="Calibri" w:hAnsi="Calibri" w:hint="eastAsia"/>
                <w:b w:val="0"/>
                <w:color w:val="000000"/>
                <w:kern w:val="2"/>
                <w:sz w:val="21"/>
                <w:szCs w:val="22"/>
                <w:lang w:val="en-US"/>
              </w:rPr>
              <w:t>个月</w:t>
            </w:r>
            <w:proofErr w:type="gramEnd"/>
          </w:p>
        </w:tc>
        <w:tc>
          <w:tcPr>
            <w:tcW w:w="850" w:type="dxa"/>
            <w:vMerge/>
          </w:tcPr>
          <w:p w14:paraId="60D99B12" w14:textId="77777777" w:rsidR="00FC314D" w:rsidRDefault="00FC314D">
            <w:pPr>
              <w:snapToGrid/>
              <w:spacing w:afterLines="50" w:after="218" w:line="240" w:lineRule="auto"/>
              <w:ind w:firstLineChars="0" w:firstLine="0"/>
              <w:rPr>
                <w:rFonts w:ascii="Calibri" w:hAnsi="Calibri"/>
                <w:color w:val="000000"/>
                <w:kern w:val="2"/>
                <w:sz w:val="21"/>
                <w:szCs w:val="22"/>
                <w:lang w:val="en-US"/>
              </w:rPr>
            </w:pPr>
          </w:p>
        </w:tc>
      </w:tr>
      <w:tr w:rsidR="00FC314D" w14:paraId="3E92E797" w14:textId="77777777">
        <w:trPr>
          <w:trHeight w:val="735"/>
          <w:jc w:val="center"/>
        </w:trPr>
        <w:tc>
          <w:tcPr>
            <w:tcW w:w="710" w:type="dxa"/>
            <w:vAlign w:val="center"/>
          </w:tcPr>
          <w:p w14:paraId="18178FCA"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9</w:t>
            </w:r>
          </w:p>
        </w:tc>
        <w:tc>
          <w:tcPr>
            <w:tcW w:w="1559" w:type="dxa"/>
          </w:tcPr>
          <w:p w14:paraId="5AF3F6F2"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b w:val="0"/>
                <w:color w:val="000000"/>
                <w:kern w:val="2"/>
                <w:sz w:val="21"/>
                <w:szCs w:val="22"/>
                <w:lang w:val="en-US"/>
              </w:rPr>
              <w:t>VPN</w:t>
            </w:r>
            <w:r>
              <w:rPr>
                <w:rFonts w:ascii="Calibri" w:hAnsi="Calibri" w:hint="eastAsia"/>
                <w:b w:val="0"/>
                <w:color w:val="000000"/>
                <w:kern w:val="2"/>
                <w:sz w:val="21"/>
                <w:szCs w:val="22"/>
                <w:lang w:val="en-US"/>
              </w:rPr>
              <w:t>设备</w:t>
            </w:r>
          </w:p>
        </w:tc>
        <w:tc>
          <w:tcPr>
            <w:tcW w:w="1701" w:type="dxa"/>
          </w:tcPr>
          <w:p w14:paraId="5C559574" w14:textId="77777777" w:rsidR="00FC314D" w:rsidRDefault="00CA5D87">
            <w:pPr>
              <w:snapToGrid/>
              <w:spacing w:afterLines="50" w:after="218" w:line="240" w:lineRule="auto"/>
              <w:ind w:firstLineChars="0" w:firstLine="0"/>
              <w:jc w:val="left"/>
              <w:rPr>
                <w:rFonts w:ascii="Calibri" w:hAnsi="Calibri"/>
                <w:color w:val="000000"/>
                <w:kern w:val="2"/>
                <w:sz w:val="21"/>
                <w:szCs w:val="22"/>
                <w:lang w:val="en-US"/>
              </w:rPr>
            </w:pPr>
            <w:r>
              <w:rPr>
                <w:rFonts w:ascii="Calibri" w:hAnsi="Calibri" w:hint="eastAsia"/>
                <w:b w:val="0"/>
                <w:color w:val="000000"/>
                <w:kern w:val="2"/>
                <w:sz w:val="21"/>
                <w:szCs w:val="22"/>
                <w:lang w:val="en-US"/>
              </w:rPr>
              <w:t>深信服</w:t>
            </w:r>
            <w:r>
              <w:rPr>
                <w:rFonts w:ascii="Calibri" w:hAnsi="Calibri" w:hint="eastAsia"/>
                <w:b w:val="0"/>
                <w:color w:val="000000"/>
                <w:kern w:val="2"/>
                <w:sz w:val="21"/>
                <w:szCs w:val="22"/>
                <w:lang w:val="en-US"/>
              </w:rPr>
              <w:t>AF-2020-EX</w:t>
            </w:r>
          </w:p>
        </w:tc>
        <w:tc>
          <w:tcPr>
            <w:tcW w:w="667" w:type="dxa"/>
            <w:vAlign w:val="center"/>
          </w:tcPr>
          <w:p w14:paraId="5A53606D"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1</w:t>
            </w:r>
          </w:p>
        </w:tc>
        <w:tc>
          <w:tcPr>
            <w:tcW w:w="1176" w:type="dxa"/>
          </w:tcPr>
          <w:p w14:paraId="4BA714E8"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正常运行</w:t>
            </w:r>
          </w:p>
        </w:tc>
        <w:tc>
          <w:tcPr>
            <w:tcW w:w="1276" w:type="dxa"/>
          </w:tcPr>
          <w:p w14:paraId="63D9E3EB"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设备维保</w:t>
            </w:r>
            <w:r>
              <w:rPr>
                <w:rFonts w:ascii="Calibri" w:hAnsi="Calibri" w:hint="eastAsia"/>
                <w:b w:val="0"/>
                <w:color w:val="000000"/>
                <w:kern w:val="2"/>
                <w:sz w:val="21"/>
                <w:szCs w:val="22"/>
                <w:lang w:val="en-US"/>
              </w:rPr>
              <w:t>6</w:t>
            </w:r>
            <w:r>
              <w:rPr>
                <w:rFonts w:ascii="Calibri" w:hAnsi="Calibri" w:hint="eastAsia"/>
                <w:b w:val="0"/>
                <w:color w:val="000000"/>
                <w:kern w:val="2"/>
                <w:sz w:val="21"/>
                <w:szCs w:val="22"/>
                <w:lang w:val="en-US"/>
              </w:rPr>
              <w:t>个月</w:t>
            </w:r>
            <w:proofErr w:type="gramEnd"/>
          </w:p>
        </w:tc>
        <w:tc>
          <w:tcPr>
            <w:tcW w:w="850" w:type="dxa"/>
            <w:vMerge/>
          </w:tcPr>
          <w:p w14:paraId="39098DD5" w14:textId="77777777" w:rsidR="00FC314D" w:rsidRDefault="00FC314D">
            <w:pPr>
              <w:snapToGrid/>
              <w:spacing w:afterLines="50" w:after="218" w:line="240" w:lineRule="auto"/>
              <w:ind w:firstLineChars="0" w:firstLine="0"/>
              <w:rPr>
                <w:rFonts w:ascii="Calibri" w:hAnsi="Calibri"/>
                <w:color w:val="000000"/>
                <w:kern w:val="2"/>
                <w:sz w:val="21"/>
                <w:szCs w:val="22"/>
                <w:lang w:val="en-US"/>
              </w:rPr>
            </w:pPr>
          </w:p>
        </w:tc>
      </w:tr>
      <w:tr w:rsidR="00FC314D" w14:paraId="3ADCCEB3" w14:textId="77777777">
        <w:trPr>
          <w:trHeight w:val="571"/>
          <w:jc w:val="center"/>
        </w:trPr>
        <w:tc>
          <w:tcPr>
            <w:tcW w:w="710" w:type="dxa"/>
            <w:vAlign w:val="center"/>
          </w:tcPr>
          <w:p w14:paraId="24CB6313"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2"/>
                <w:lang w:val="en-US"/>
              </w:rPr>
              <w:t>10</w:t>
            </w:r>
          </w:p>
        </w:tc>
        <w:tc>
          <w:tcPr>
            <w:tcW w:w="1559" w:type="dxa"/>
          </w:tcPr>
          <w:p w14:paraId="29A493DD"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上网行为管理系统规则库升</w:t>
            </w:r>
            <w:r>
              <w:rPr>
                <w:rFonts w:ascii="Calibri" w:hAnsi="Calibri" w:hint="eastAsia"/>
                <w:b w:val="0"/>
                <w:color w:val="000000"/>
                <w:kern w:val="2"/>
                <w:sz w:val="21"/>
                <w:szCs w:val="22"/>
                <w:lang w:val="en-US"/>
              </w:rPr>
              <w:lastRenderedPageBreak/>
              <w:t>级及硬件维护</w:t>
            </w:r>
          </w:p>
        </w:tc>
        <w:tc>
          <w:tcPr>
            <w:tcW w:w="1701" w:type="dxa"/>
          </w:tcPr>
          <w:p w14:paraId="29C95576" w14:textId="77777777" w:rsidR="00FC314D" w:rsidRDefault="00CA5D87">
            <w:pPr>
              <w:snapToGrid/>
              <w:spacing w:afterLines="50" w:after="218" w:line="240" w:lineRule="auto"/>
              <w:ind w:firstLineChars="0" w:firstLine="0"/>
              <w:jc w:val="left"/>
              <w:rPr>
                <w:rFonts w:ascii="Calibri" w:hAnsi="Calibri"/>
                <w:color w:val="000000"/>
                <w:kern w:val="2"/>
                <w:sz w:val="21"/>
                <w:szCs w:val="22"/>
                <w:lang w:val="en-US"/>
              </w:rPr>
            </w:pPr>
            <w:r>
              <w:rPr>
                <w:rFonts w:ascii="Calibri" w:hAnsi="Calibri" w:hint="eastAsia"/>
                <w:b w:val="0"/>
                <w:color w:val="000000"/>
                <w:kern w:val="2"/>
                <w:sz w:val="21"/>
                <w:szCs w:val="22"/>
                <w:lang w:val="en-US"/>
              </w:rPr>
              <w:lastRenderedPageBreak/>
              <w:t>深信服</w:t>
            </w:r>
            <w:r>
              <w:rPr>
                <w:rFonts w:ascii="Calibri" w:hAnsi="Calibri" w:hint="eastAsia"/>
                <w:b w:val="0"/>
                <w:color w:val="000000"/>
                <w:kern w:val="2"/>
                <w:sz w:val="21"/>
                <w:szCs w:val="22"/>
                <w:lang w:val="en-US"/>
              </w:rPr>
              <w:lastRenderedPageBreak/>
              <w:t>AC-1700-EX</w:t>
            </w:r>
          </w:p>
        </w:tc>
        <w:tc>
          <w:tcPr>
            <w:tcW w:w="667" w:type="dxa"/>
            <w:vAlign w:val="center"/>
          </w:tcPr>
          <w:p w14:paraId="2BE050FB" w14:textId="77777777" w:rsidR="00FC314D" w:rsidRDefault="00CA5D87">
            <w:pPr>
              <w:snapToGrid/>
              <w:spacing w:afterLines="50" w:after="218" w:line="240" w:lineRule="auto"/>
              <w:ind w:firstLineChars="0" w:firstLine="0"/>
              <w:jc w:val="center"/>
              <w:rPr>
                <w:rFonts w:ascii="Calibri" w:hAnsi="Calibri"/>
                <w:color w:val="000000"/>
                <w:kern w:val="2"/>
                <w:sz w:val="21"/>
                <w:szCs w:val="22"/>
                <w:lang w:val="en-US"/>
              </w:rPr>
            </w:pPr>
            <w:r>
              <w:rPr>
                <w:rFonts w:ascii="Calibri" w:hAnsi="Calibri" w:hint="eastAsia"/>
                <w:b w:val="0"/>
                <w:color w:val="000000"/>
                <w:kern w:val="2"/>
                <w:sz w:val="21"/>
                <w:szCs w:val="21"/>
                <w:lang w:val="en-US"/>
              </w:rPr>
              <w:lastRenderedPageBreak/>
              <w:t>1</w:t>
            </w:r>
          </w:p>
        </w:tc>
        <w:tc>
          <w:tcPr>
            <w:tcW w:w="1176" w:type="dxa"/>
          </w:tcPr>
          <w:p w14:paraId="578F811A"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r>
              <w:rPr>
                <w:rFonts w:ascii="Calibri" w:hAnsi="Calibri" w:hint="eastAsia"/>
                <w:b w:val="0"/>
                <w:color w:val="000000"/>
                <w:kern w:val="2"/>
                <w:sz w:val="21"/>
                <w:szCs w:val="22"/>
                <w:lang w:val="en-US"/>
              </w:rPr>
              <w:t>正常运行</w:t>
            </w:r>
          </w:p>
        </w:tc>
        <w:tc>
          <w:tcPr>
            <w:tcW w:w="1276" w:type="dxa"/>
          </w:tcPr>
          <w:p w14:paraId="3758AD12" w14:textId="77777777" w:rsidR="00FC314D" w:rsidRDefault="00CA5D87">
            <w:pPr>
              <w:snapToGrid/>
              <w:spacing w:afterLines="50" w:after="218" w:line="240" w:lineRule="auto"/>
              <w:ind w:firstLineChars="0" w:firstLine="0"/>
              <w:rPr>
                <w:rFonts w:ascii="Calibri" w:hAnsi="Calibri"/>
                <w:color w:val="000000"/>
                <w:kern w:val="2"/>
                <w:sz w:val="21"/>
                <w:szCs w:val="22"/>
                <w:lang w:val="en-US"/>
              </w:rPr>
            </w:pPr>
            <w:proofErr w:type="gramStart"/>
            <w:r>
              <w:rPr>
                <w:rFonts w:ascii="Calibri" w:hAnsi="Calibri" w:hint="eastAsia"/>
                <w:b w:val="0"/>
                <w:color w:val="000000"/>
                <w:kern w:val="2"/>
                <w:sz w:val="21"/>
                <w:szCs w:val="22"/>
                <w:lang w:val="en-US"/>
              </w:rPr>
              <w:t>设备维保</w:t>
            </w:r>
            <w:r>
              <w:rPr>
                <w:rFonts w:ascii="Calibri" w:hAnsi="Calibri" w:hint="eastAsia"/>
                <w:b w:val="0"/>
                <w:color w:val="000000"/>
                <w:kern w:val="2"/>
                <w:sz w:val="21"/>
                <w:szCs w:val="22"/>
                <w:lang w:val="en-US"/>
              </w:rPr>
              <w:t>6</w:t>
            </w:r>
            <w:r>
              <w:rPr>
                <w:rFonts w:ascii="Calibri" w:hAnsi="Calibri" w:hint="eastAsia"/>
                <w:b w:val="0"/>
                <w:color w:val="000000"/>
                <w:kern w:val="2"/>
                <w:sz w:val="21"/>
                <w:szCs w:val="22"/>
                <w:lang w:val="en-US"/>
              </w:rPr>
              <w:lastRenderedPageBreak/>
              <w:t>个月</w:t>
            </w:r>
            <w:proofErr w:type="gramEnd"/>
          </w:p>
        </w:tc>
        <w:tc>
          <w:tcPr>
            <w:tcW w:w="850" w:type="dxa"/>
            <w:vMerge/>
          </w:tcPr>
          <w:p w14:paraId="5FF45139" w14:textId="77777777" w:rsidR="00FC314D" w:rsidRDefault="00FC314D">
            <w:pPr>
              <w:snapToGrid/>
              <w:spacing w:afterLines="50" w:after="218" w:line="240" w:lineRule="auto"/>
              <w:ind w:firstLineChars="0" w:firstLine="0"/>
              <w:rPr>
                <w:rFonts w:ascii="Calibri" w:hAnsi="Calibri"/>
                <w:color w:val="000000"/>
                <w:kern w:val="2"/>
                <w:sz w:val="21"/>
                <w:szCs w:val="22"/>
                <w:lang w:val="en-US"/>
              </w:rPr>
            </w:pPr>
          </w:p>
        </w:tc>
      </w:tr>
    </w:tbl>
    <w:p w14:paraId="43F27E72" w14:textId="77777777" w:rsidR="00FC314D" w:rsidRDefault="00CA5D87" w:rsidP="006040F8">
      <w:pPr>
        <w:ind w:firstLineChars="0" w:firstLine="482"/>
        <w:rPr>
          <w:bCs/>
          <w:color w:val="000000"/>
          <w:kern w:val="44"/>
          <w:sz w:val="24"/>
          <w:szCs w:val="24"/>
          <w:lang w:val="en-US"/>
        </w:rPr>
      </w:pPr>
      <w:bookmarkStart w:id="571" w:name="_Toc269717613"/>
      <w:bookmarkStart w:id="572" w:name="_Toc421277692"/>
      <w:bookmarkStart w:id="573" w:name="_Toc414614596"/>
      <w:bookmarkStart w:id="574" w:name="_Toc427148986"/>
      <w:bookmarkStart w:id="575" w:name="_Toc13620"/>
      <w:bookmarkStart w:id="576" w:name="_Toc414266430"/>
      <w:bookmarkStart w:id="577" w:name="_Toc414266276"/>
      <w:r>
        <w:rPr>
          <w:rFonts w:hint="eastAsia"/>
          <w:bCs/>
          <w:color w:val="000000"/>
          <w:kern w:val="44"/>
          <w:sz w:val="24"/>
          <w:szCs w:val="24"/>
          <w:lang w:val="en-US"/>
        </w:rPr>
        <w:t>★九</w:t>
      </w:r>
      <w:r>
        <w:rPr>
          <w:bCs/>
          <w:color w:val="000000"/>
          <w:kern w:val="44"/>
          <w:sz w:val="24"/>
          <w:szCs w:val="24"/>
          <w:lang w:val="en-US"/>
        </w:rPr>
        <w:t>、商务要求</w:t>
      </w:r>
      <w:bookmarkEnd w:id="571"/>
      <w:bookmarkEnd w:id="572"/>
      <w:bookmarkEnd w:id="573"/>
      <w:bookmarkEnd w:id="574"/>
      <w:bookmarkEnd w:id="575"/>
      <w:bookmarkEnd w:id="576"/>
      <w:bookmarkEnd w:id="577"/>
    </w:p>
    <w:p w14:paraId="48E9B7F3"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1、服务</w:t>
      </w:r>
      <w:r>
        <w:rPr>
          <w:b w:val="0"/>
          <w:color w:val="000000"/>
          <w:kern w:val="2"/>
          <w:sz w:val="24"/>
          <w:szCs w:val="24"/>
          <w:lang w:val="en-US"/>
        </w:rPr>
        <w:t>期限：</w:t>
      </w:r>
      <w:r>
        <w:rPr>
          <w:rFonts w:hint="eastAsia"/>
          <w:b w:val="0"/>
          <w:color w:val="000000"/>
          <w:kern w:val="2"/>
          <w:sz w:val="24"/>
          <w:szCs w:val="24"/>
          <w:lang w:val="en-US"/>
        </w:rPr>
        <w:t>合同生效之日起的6</w:t>
      </w:r>
      <w:r>
        <w:rPr>
          <w:b w:val="0"/>
          <w:color w:val="000000"/>
          <w:kern w:val="2"/>
          <w:sz w:val="24"/>
          <w:szCs w:val="24"/>
          <w:lang w:val="en-US"/>
        </w:rPr>
        <w:t>个月</w:t>
      </w:r>
    </w:p>
    <w:p w14:paraId="4942CBA1"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2、服务</w:t>
      </w:r>
      <w:r>
        <w:rPr>
          <w:b w:val="0"/>
          <w:color w:val="000000"/>
          <w:kern w:val="2"/>
          <w:sz w:val="24"/>
          <w:szCs w:val="24"/>
          <w:lang w:val="en-US"/>
        </w:rPr>
        <w:t>地点：</w:t>
      </w:r>
      <w:r>
        <w:rPr>
          <w:rFonts w:hint="eastAsia"/>
          <w:b w:val="0"/>
          <w:color w:val="000000"/>
          <w:kern w:val="2"/>
          <w:sz w:val="24"/>
          <w:szCs w:val="24"/>
          <w:lang w:val="en-US"/>
        </w:rPr>
        <w:t>成都市海桐街</w:t>
      </w:r>
      <w:r>
        <w:rPr>
          <w:b w:val="0"/>
          <w:color w:val="000000"/>
          <w:kern w:val="2"/>
          <w:sz w:val="24"/>
          <w:szCs w:val="24"/>
          <w:lang w:val="en-US"/>
        </w:rPr>
        <w:t>69号</w:t>
      </w:r>
    </w:p>
    <w:p w14:paraId="228ABDFA"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3、</w:t>
      </w:r>
      <w:r>
        <w:rPr>
          <w:b w:val="0"/>
          <w:color w:val="000000"/>
          <w:kern w:val="2"/>
          <w:sz w:val="24"/>
          <w:szCs w:val="24"/>
          <w:lang w:val="en-US"/>
        </w:rPr>
        <w:t>付款方式：</w:t>
      </w:r>
      <w:r>
        <w:rPr>
          <w:rFonts w:hint="eastAsia"/>
          <w:b w:val="0"/>
          <w:color w:val="000000"/>
          <w:kern w:val="2"/>
          <w:sz w:val="24"/>
          <w:szCs w:val="24"/>
          <w:lang w:val="en-US"/>
        </w:rPr>
        <w:t>采购人与中标人签订合同后，中标人预先向采购人支付</w:t>
      </w:r>
      <w:r>
        <w:rPr>
          <w:b w:val="0"/>
          <w:color w:val="000000"/>
          <w:kern w:val="2"/>
          <w:sz w:val="24"/>
          <w:szCs w:val="24"/>
          <w:lang w:val="en-US"/>
        </w:rPr>
        <w:t>5%合同款的履约保证金。采购人在收到中标人</w:t>
      </w:r>
      <w:r>
        <w:rPr>
          <w:rFonts w:hint="eastAsia"/>
          <w:b w:val="0"/>
          <w:color w:val="000000"/>
          <w:kern w:val="2"/>
          <w:sz w:val="24"/>
          <w:szCs w:val="24"/>
          <w:lang w:val="en-US"/>
        </w:rPr>
        <w:t>70</w:t>
      </w:r>
      <w:r>
        <w:rPr>
          <w:b w:val="0"/>
          <w:color w:val="000000"/>
          <w:kern w:val="2"/>
          <w:sz w:val="24"/>
          <w:szCs w:val="24"/>
          <w:lang w:val="en-US"/>
        </w:rPr>
        <w:t>%合同金额的发票及履约保证金后的</w:t>
      </w:r>
      <w:r>
        <w:rPr>
          <w:rFonts w:hint="eastAsia"/>
          <w:b w:val="0"/>
          <w:color w:val="000000"/>
          <w:kern w:val="2"/>
          <w:sz w:val="24"/>
          <w:szCs w:val="24"/>
          <w:lang w:val="en-US"/>
        </w:rPr>
        <w:t>20</w:t>
      </w:r>
      <w:r>
        <w:rPr>
          <w:b w:val="0"/>
          <w:color w:val="000000"/>
          <w:kern w:val="2"/>
          <w:sz w:val="24"/>
          <w:szCs w:val="24"/>
          <w:lang w:val="en-US"/>
        </w:rPr>
        <w:t>个工作日内，向中标人支付合同金额的</w:t>
      </w:r>
      <w:r>
        <w:rPr>
          <w:rFonts w:hint="eastAsia"/>
          <w:b w:val="0"/>
          <w:color w:val="000000"/>
          <w:kern w:val="2"/>
          <w:sz w:val="24"/>
          <w:szCs w:val="24"/>
          <w:lang w:val="en-US"/>
        </w:rPr>
        <w:t>70%</w:t>
      </w:r>
      <w:r>
        <w:rPr>
          <w:b w:val="0"/>
          <w:color w:val="000000"/>
          <w:kern w:val="2"/>
          <w:sz w:val="24"/>
          <w:szCs w:val="24"/>
          <w:lang w:val="en-US"/>
        </w:rPr>
        <w:t>。项目验</w:t>
      </w:r>
      <w:r>
        <w:rPr>
          <w:rFonts w:hint="eastAsia"/>
          <w:b w:val="0"/>
          <w:color w:val="000000"/>
          <w:kern w:val="2"/>
          <w:sz w:val="24"/>
          <w:szCs w:val="24"/>
          <w:lang w:val="en-US"/>
        </w:rPr>
        <w:t>收</w:t>
      </w:r>
      <w:r>
        <w:rPr>
          <w:b w:val="0"/>
          <w:color w:val="000000"/>
          <w:kern w:val="2"/>
          <w:sz w:val="24"/>
          <w:szCs w:val="24"/>
          <w:lang w:val="en-US"/>
        </w:rPr>
        <w:t>合格后，采购人在收到中标人</w:t>
      </w:r>
      <w:r>
        <w:rPr>
          <w:rFonts w:hint="eastAsia"/>
          <w:b w:val="0"/>
          <w:color w:val="000000"/>
          <w:kern w:val="2"/>
          <w:sz w:val="24"/>
          <w:szCs w:val="24"/>
          <w:lang w:val="en-US"/>
        </w:rPr>
        <w:t>30%</w:t>
      </w:r>
      <w:r>
        <w:rPr>
          <w:b w:val="0"/>
          <w:color w:val="000000"/>
          <w:kern w:val="2"/>
          <w:sz w:val="24"/>
          <w:szCs w:val="24"/>
          <w:lang w:val="en-US"/>
        </w:rPr>
        <w:t>合同金额发票的15个工作日内，向中标人支付合同金额</w:t>
      </w:r>
      <w:r>
        <w:rPr>
          <w:rFonts w:hint="eastAsia"/>
          <w:b w:val="0"/>
          <w:color w:val="000000"/>
          <w:kern w:val="2"/>
          <w:sz w:val="24"/>
          <w:szCs w:val="24"/>
          <w:lang w:val="en-US"/>
        </w:rPr>
        <w:t>30%（根据考核结果应扣除的除外）</w:t>
      </w:r>
      <w:r>
        <w:rPr>
          <w:b w:val="0"/>
          <w:color w:val="000000"/>
          <w:kern w:val="2"/>
          <w:sz w:val="24"/>
          <w:szCs w:val="24"/>
          <w:lang w:val="en-US"/>
        </w:rPr>
        <w:t>，30个工作日内无未尽事宜，采购人将履约保证金一次性无息退还</w:t>
      </w:r>
      <w:r>
        <w:rPr>
          <w:rFonts w:hint="eastAsia"/>
          <w:b w:val="0"/>
          <w:color w:val="000000"/>
          <w:kern w:val="2"/>
          <w:sz w:val="24"/>
          <w:szCs w:val="24"/>
          <w:lang w:val="en-US"/>
        </w:rPr>
        <w:t>。</w:t>
      </w:r>
    </w:p>
    <w:bookmarkEnd w:id="542"/>
    <w:p w14:paraId="3FA6D52B" w14:textId="77777777" w:rsidR="00FC314D" w:rsidRDefault="00FC314D">
      <w:pPr>
        <w:ind w:firstLineChars="0" w:firstLine="0"/>
        <w:jc w:val="left"/>
        <w:rPr>
          <w:color w:val="000000"/>
          <w:kern w:val="2"/>
          <w:sz w:val="24"/>
          <w:szCs w:val="24"/>
          <w:lang w:val="en-US"/>
        </w:rPr>
      </w:pPr>
    </w:p>
    <w:p w14:paraId="7E4CB90B" w14:textId="77777777" w:rsidR="00FC314D" w:rsidRDefault="00CA5D87">
      <w:pPr>
        <w:snapToGrid/>
        <w:ind w:firstLineChars="0" w:firstLine="0"/>
        <w:rPr>
          <w:bCs/>
          <w:color w:val="000000"/>
          <w:kern w:val="2"/>
          <w:sz w:val="24"/>
          <w:szCs w:val="24"/>
          <w:lang w:val="en-US"/>
        </w:rPr>
      </w:pPr>
      <w:r>
        <w:rPr>
          <w:bCs/>
          <w:color w:val="000000"/>
          <w:kern w:val="2"/>
          <w:sz w:val="24"/>
          <w:szCs w:val="24"/>
          <w:lang w:val="en-US"/>
        </w:rPr>
        <w:t>包</w:t>
      </w:r>
      <w:r>
        <w:rPr>
          <w:rFonts w:hint="eastAsia"/>
          <w:bCs/>
          <w:color w:val="000000"/>
          <w:kern w:val="2"/>
          <w:sz w:val="24"/>
          <w:szCs w:val="24"/>
          <w:lang w:val="en-US"/>
        </w:rPr>
        <w:t>2</w:t>
      </w:r>
      <w:r>
        <w:rPr>
          <w:bCs/>
          <w:color w:val="000000"/>
          <w:kern w:val="2"/>
          <w:sz w:val="24"/>
          <w:szCs w:val="24"/>
          <w:lang w:val="en-US"/>
        </w:rPr>
        <w:t>：</w:t>
      </w:r>
    </w:p>
    <w:p w14:paraId="6063E6D0" w14:textId="77777777" w:rsidR="00FC314D" w:rsidRDefault="00CA5D87" w:rsidP="006040F8">
      <w:pPr>
        <w:ind w:firstLine="482"/>
        <w:outlineLvl w:val="0"/>
        <w:rPr>
          <w:color w:val="000000"/>
          <w:kern w:val="44"/>
          <w:sz w:val="24"/>
          <w:szCs w:val="24"/>
        </w:rPr>
      </w:pPr>
      <w:bookmarkStart w:id="578" w:name="_Toc17567"/>
      <w:r>
        <w:rPr>
          <w:color w:val="000000"/>
          <w:kern w:val="44"/>
          <w:sz w:val="24"/>
          <w:szCs w:val="24"/>
        </w:rPr>
        <w:t>一、项目概况</w:t>
      </w:r>
      <w:bookmarkEnd w:id="578"/>
      <w:r>
        <w:rPr>
          <w:color w:val="000000"/>
          <w:kern w:val="44"/>
          <w:sz w:val="24"/>
          <w:szCs w:val="24"/>
        </w:rPr>
        <w:t xml:space="preserve"> </w:t>
      </w:r>
    </w:p>
    <w:p w14:paraId="739A914D" w14:textId="77777777" w:rsidR="00FC314D" w:rsidRDefault="00CA5D87" w:rsidP="006040F8">
      <w:pPr>
        <w:ind w:firstLine="480"/>
        <w:rPr>
          <w:b w:val="0"/>
          <w:color w:val="000000"/>
          <w:sz w:val="24"/>
          <w:szCs w:val="24"/>
        </w:rPr>
      </w:pPr>
      <w:r>
        <w:rPr>
          <w:rFonts w:hint="eastAsia"/>
          <w:b w:val="0"/>
          <w:color w:val="000000"/>
          <w:sz w:val="24"/>
          <w:szCs w:val="24"/>
        </w:rPr>
        <w:t>成都市环境保护局重污染天气应急指挥大厅及机房由成都市环境保护信息中心于</w:t>
      </w:r>
      <w:r>
        <w:rPr>
          <w:b w:val="0"/>
          <w:color w:val="000000"/>
          <w:sz w:val="24"/>
          <w:szCs w:val="24"/>
        </w:rPr>
        <w:t>2015年建成投用，2018年运维到期，为保障指挥大厅及机房的计算</w:t>
      </w:r>
      <w:r>
        <w:rPr>
          <w:rFonts w:hint="eastAsia"/>
          <w:b w:val="0"/>
          <w:color w:val="000000"/>
          <w:sz w:val="24"/>
          <w:szCs w:val="24"/>
        </w:rPr>
        <w:t>、</w:t>
      </w:r>
      <w:r>
        <w:rPr>
          <w:b w:val="0"/>
          <w:color w:val="000000"/>
          <w:sz w:val="24"/>
          <w:szCs w:val="24"/>
        </w:rPr>
        <w:t>存储</w:t>
      </w:r>
      <w:r>
        <w:rPr>
          <w:rFonts w:hint="eastAsia"/>
          <w:b w:val="0"/>
          <w:color w:val="000000"/>
          <w:sz w:val="24"/>
          <w:szCs w:val="24"/>
        </w:rPr>
        <w:t>、</w:t>
      </w:r>
      <w:r>
        <w:rPr>
          <w:b w:val="0"/>
          <w:color w:val="000000"/>
          <w:sz w:val="24"/>
          <w:szCs w:val="24"/>
        </w:rPr>
        <w:t>网络</w:t>
      </w:r>
      <w:r>
        <w:rPr>
          <w:rFonts w:hint="eastAsia"/>
          <w:b w:val="0"/>
          <w:color w:val="000000"/>
          <w:sz w:val="24"/>
          <w:szCs w:val="24"/>
        </w:rPr>
        <w:t>等</w:t>
      </w:r>
      <w:r>
        <w:rPr>
          <w:b w:val="0"/>
          <w:color w:val="000000"/>
          <w:sz w:val="24"/>
          <w:szCs w:val="24"/>
        </w:rPr>
        <w:t>设备的正常运转，需要对相关软硬件进行运维</w:t>
      </w:r>
      <w:r>
        <w:rPr>
          <w:rFonts w:hint="eastAsia"/>
          <w:b w:val="0"/>
          <w:color w:val="000000"/>
          <w:sz w:val="24"/>
          <w:szCs w:val="24"/>
        </w:rPr>
        <w:t>。</w:t>
      </w:r>
    </w:p>
    <w:p w14:paraId="0BC52BB7" w14:textId="77777777" w:rsidR="00FC314D" w:rsidRDefault="00CA5D87" w:rsidP="006040F8">
      <w:pPr>
        <w:ind w:firstLine="482"/>
        <w:outlineLvl w:val="0"/>
        <w:rPr>
          <w:color w:val="000000"/>
          <w:kern w:val="44"/>
          <w:sz w:val="24"/>
          <w:szCs w:val="24"/>
        </w:rPr>
      </w:pPr>
      <w:bookmarkStart w:id="579" w:name="_Toc21150"/>
      <w:r>
        <w:rPr>
          <w:color w:val="000000"/>
          <w:kern w:val="44"/>
          <w:sz w:val="24"/>
          <w:szCs w:val="24"/>
        </w:rPr>
        <w:t>二、</w:t>
      </w:r>
      <w:r>
        <w:rPr>
          <w:rFonts w:hint="eastAsia"/>
          <w:color w:val="000000"/>
          <w:kern w:val="44"/>
          <w:sz w:val="24"/>
          <w:szCs w:val="24"/>
        </w:rPr>
        <w:t>服务</w:t>
      </w:r>
      <w:r>
        <w:rPr>
          <w:color w:val="000000"/>
          <w:kern w:val="44"/>
          <w:sz w:val="24"/>
          <w:szCs w:val="24"/>
        </w:rPr>
        <w:t>内容 </w:t>
      </w:r>
      <w:bookmarkEnd w:id="579"/>
    </w:p>
    <w:p w14:paraId="262ABEF5" w14:textId="77777777" w:rsidR="00FC314D" w:rsidRDefault="00CA5D87" w:rsidP="006040F8">
      <w:pPr>
        <w:ind w:firstLine="480"/>
        <w:rPr>
          <w:b w:val="0"/>
          <w:color w:val="000000"/>
          <w:sz w:val="24"/>
          <w:szCs w:val="24"/>
        </w:rPr>
      </w:pPr>
      <w:r>
        <w:rPr>
          <w:rFonts w:hint="eastAsia"/>
          <w:b w:val="0"/>
          <w:color w:val="000000"/>
          <w:sz w:val="24"/>
          <w:szCs w:val="24"/>
        </w:rPr>
        <w:t>运维服务主要内容包括：服务器、存储设备、网络设备、云平台等的日常运行维护、巡检、</w:t>
      </w:r>
      <w:r>
        <w:rPr>
          <w:b w:val="0"/>
          <w:color w:val="000000"/>
          <w:sz w:val="24"/>
          <w:szCs w:val="24"/>
        </w:rPr>
        <w:t>7x24小时值守服务。</w:t>
      </w:r>
    </w:p>
    <w:p w14:paraId="50EC8EAD" w14:textId="77777777" w:rsidR="00FC314D" w:rsidRDefault="00CA5D87" w:rsidP="006040F8">
      <w:pPr>
        <w:ind w:firstLine="480"/>
        <w:rPr>
          <w:b w:val="0"/>
          <w:color w:val="000000"/>
          <w:sz w:val="24"/>
          <w:szCs w:val="24"/>
        </w:rPr>
      </w:pPr>
      <w:r>
        <w:rPr>
          <w:rFonts w:hint="eastAsia"/>
          <w:b w:val="0"/>
          <w:color w:val="000000"/>
          <w:sz w:val="24"/>
          <w:szCs w:val="24"/>
        </w:rPr>
        <w:t>运维服务地点：成都市海桐街</w:t>
      </w:r>
      <w:r>
        <w:rPr>
          <w:b w:val="0"/>
          <w:color w:val="000000"/>
          <w:sz w:val="24"/>
          <w:szCs w:val="24"/>
        </w:rPr>
        <w:t>69号环境监测大楼1栋11</w:t>
      </w:r>
      <w:proofErr w:type="gramStart"/>
      <w:r>
        <w:rPr>
          <w:b w:val="0"/>
          <w:color w:val="000000"/>
          <w:sz w:val="24"/>
          <w:szCs w:val="24"/>
        </w:rPr>
        <w:t>楼数据</w:t>
      </w:r>
      <w:proofErr w:type="gramEnd"/>
      <w:r>
        <w:rPr>
          <w:b w:val="0"/>
          <w:color w:val="000000"/>
          <w:sz w:val="24"/>
          <w:szCs w:val="24"/>
        </w:rPr>
        <w:t>机房。</w:t>
      </w:r>
    </w:p>
    <w:p w14:paraId="1E2A5C3D" w14:textId="77777777" w:rsidR="00FC314D" w:rsidRDefault="00CA5D87" w:rsidP="006040F8">
      <w:pPr>
        <w:ind w:firstLine="480"/>
        <w:rPr>
          <w:b w:val="0"/>
          <w:color w:val="000000"/>
          <w:sz w:val="24"/>
          <w:szCs w:val="24"/>
        </w:rPr>
      </w:pPr>
      <w:r>
        <w:rPr>
          <w:rFonts w:hint="eastAsia"/>
          <w:b w:val="0"/>
          <w:color w:val="000000"/>
          <w:sz w:val="24"/>
          <w:szCs w:val="24"/>
        </w:rPr>
        <w:t>运</w:t>
      </w:r>
      <w:proofErr w:type="gramStart"/>
      <w:r>
        <w:rPr>
          <w:rFonts w:hint="eastAsia"/>
          <w:b w:val="0"/>
          <w:color w:val="000000"/>
          <w:sz w:val="24"/>
          <w:szCs w:val="24"/>
        </w:rPr>
        <w:t>维工作</w:t>
      </w:r>
      <w:proofErr w:type="gramEnd"/>
      <w:r>
        <w:rPr>
          <w:rFonts w:hint="eastAsia"/>
          <w:b w:val="0"/>
          <w:color w:val="000000"/>
          <w:sz w:val="24"/>
          <w:szCs w:val="24"/>
        </w:rPr>
        <w:t>包含以下部分：</w:t>
      </w:r>
    </w:p>
    <w:p w14:paraId="5A215E62" w14:textId="77777777" w:rsidR="00FC314D" w:rsidRDefault="00CA5D87" w:rsidP="006040F8">
      <w:pPr>
        <w:ind w:firstLine="480"/>
        <w:rPr>
          <w:b w:val="0"/>
          <w:color w:val="000000"/>
          <w:sz w:val="24"/>
          <w:szCs w:val="24"/>
        </w:rPr>
      </w:pPr>
      <w:r>
        <w:rPr>
          <w:b w:val="0"/>
          <w:color w:val="000000"/>
          <w:sz w:val="24"/>
          <w:szCs w:val="24"/>
        </w:rPr>
        <w:t>1.设备维护</w:t>
      </w:r>
    </w:p>
    <w:p w14:paraId="4D2EC7B8" w14:textId="77777777" w:rsidR="00FC314D" w:rsidRDefault="00CA5D87" w:rsidP="006040F8">
      <w:pPr>
        <w:ind w:firstLine="480"/>
        <w:rPr>
          <w:b w:val="0"/>
          <w:color w:val="000000"/>
          <w:sz w:val="24"/>
          <w:szCs w:val="24"/>
        </w:rPr>
      </w:pPr>
      <w:r>
        <w:rPr>
          <w:rFonts w:hint="eastAsia"/>
          <w:b w:val="0"/>
          <w:color w:val="000000"/>
          <w:sz w:val="24"/>
          <w:szCs w:val="24"/>
        </w:rPr>
        <w:t>负责计算、存储、网络、云平台的运行及维护工作（详见运维清单）。对设备及系统进行日常巡检及维护。</w:t>
      </w:r>
    </w:p>
    <w:p w14:paraId="16B0A9D3" w14:textId="77777777" w:rsidR="00FC314D" w:rsidRDefault="00CA5D87" w:rsidP="006040F8">
      <w:pPr>
        <w:ind w:firstLine="480"/>
        <w:rPr>
          <w:b w:val="0"/>
          <w:color w:val="000000"/>
          <w:sz w:val="24"/>
          <w:szCs w:val="24"/>
        </w:rPr>
      </w:pPr>
      <w:r>
        <w:rPr>
          <w:b w:val="0"/>
          <w:color w:val="000000"/>
          <w:sz w:val="24"/>
          <w:szCs w:val="24"/>
        </w:rPr>
        <w:t>2.机房维护管理</w:t>
      </w:r>
    </w:p>
    <w:p w14:paraId="126FBE2D" w14:textId="77777777" w:rsidR="00FC314D" w:rsidRDefault="00CA5D87" w:rsidP="006040F8">
      <w:pPr>
        <w:ind w:firstLine="480"/>
        <w:rPr>
          <w:b w:val="0"/>
          <w:color w:val="000000"/>
          <w:sz w:val="24"/>
          <w:szCs w:val="24"/>
        </w:rPr>
      </w:pPr>
      <w:r>
        <w:rPr>
          <w:rFonts w:hint="eastAsia"/>
          <w:b w:val="0"/>
          <w:color w:val="000000"/>
          <w:sz w:val="24"/>
          <w:szCs w:val="24"/>
        </w:rPr>
        <w:t>（</w:t>
      </w:r>
      <w:r>
        <w:rPr>
          <w:b w:val="0"/>
          <w:color w:val="000000"/>
          <w:sz w:val="24"/>
          <w:szCs w:val="24"/>
        </w:rPr>
        <w:t>1）提供机房7*24小时的值守服务。负责机房的全面管理，严格遵守机房管理制度，监控监测机房设备及系统的运行状态。</w:t>
      </w:r>
    </w:p>
    <w:p w14:paraId="63DF7280" w14:textId="77777777" w:rsidR="00FC314D" w:rsidRDefault="00CA5D87" w:rsidP="006040F8">
      <w:pPr>
        <w:ind w:firstLine="480"/>
        <w:rPr>
          <w:b w:val="0"/>
          <w:color w:val="000000"/>
          <w:sz w:val="24"/>
          <w:szCs w:val="24"/>
        </w:rPr>
      </w:pPr>
      <w:r>
        <w:rPr>
          <w:rFonts w:hint="eastAsia"/>
          <w:b w:val="0"/>
          <w:color w:val="000000"/>
          <w:sz w:val="24"/>
          <w:szCs w:val="24"/>
        </w:rPr>
        <w:t>（</w:t>
      </w:r>
      <w:r>
        <w:rPr>
          <w:b w:val="0"/>
          <w:color w:val="000000"/>
          <w:sz w:val="24"/>
          <w:szCs w:val="24"/>
        </w:rPr>
        <w:t>2）负责机房内设备及系统管理工作，建立设备统计表、维护台帐，完成设备及系统的</w:t>
      </w:r>
      <w:r>
        <w:rPr>
          <w:b w:val="0"/>
          <w:color w:val="000000"/>
          <w:sz w:val="24"/>
          <w:szCs w:val="24"/>
        </w:rPr>
        <w:lastRenderedPageBreak/>
        <w:t>日常巡检及维护。</w:t>
      </w:r>
    </w:p>
    <w:p w14:paraId="0E389482" w14:textId="77777777" w:rsidR="00FC314D" w:rsidRDefault="00CA5D87" w:rsidP="006040F8">
      <w:pPr>
        <w:ind w:firstLine="480"/>
        <w:rPr>
          <w:b w:val="0"/>
          <w:color w:val="000000"/>
          <w:sz w:val="24"/>
          <w:szCs w:val="24"/>
        </w:rPr>
      </w:pPr>
      <w:r>
        <w:rPr>
          <w:rFonts w:hint="eastAsia"/>
          <w:b w:val="0"/>
          <w:color w:val="000000"/>
          <w:sz w:val="24"/>
          <w:szCs w:val="24"/>
        </w:rPr>
        <w:t>（</w:t>
      </w:r>
      <w:r>
        <w:rPr>
          <w:b w:val="0"/>
          <w:color w:val="000000"/>
          <w:sz w:val="24"/>
          <w:szCs w:val="24"/>
        </w:rPr>
        <w:t>3）负责机房内设备及系统的故障处理，定位事件等级，及时联系相关人员处理故障。</w:t>
      </w:r>
    </w:p>
    <w:p w14:paraId="2BA60A4E" w14:textId="77777777" w:rsidR="00FC314D" w:rsidRDefault="00CA5D87" w:rsidP="006040F8">
      <w:pPr>
        <w:ind w:firstLine="480"/>
        <w:rPr>
          <w:b w:val="0"/>
          <w:color w:val="000000"/>
          <w:sz w:val="24"/>
          <w:szCs w:val="24"/>
        </w:rPr>
      </w:pPr>
      <w:r>
        <w:rPr>
          <w:rFonts w:hint="eastAsia"/>
          <w:b w:val="0"/>
          <w:color w:val="000000"/>
          <w:sz w:val="24"/>
          <w:szCs w:val="24"/>
        </w:rPr>
        <w:t>（</w:t>
      </w:r>
      <w:r>
        <w:rPr>
          <w:b w:val="0"/>
          <w:color w:val="000000"/>
          <w:sz w:val="24"/>
          <w:szCs w:val="24"/>
        </w:rPr>
        <w:t>4）保持机房内环境清洁，做好防潮、防尘、防水、防热、 防火、防盗等工作；定期对机房进行卫生清理。</w:t>
      </w:r>
    </w:p>
    <w:p w14:paraId="1BE62C54" w14:textId="77777777" w:rsidR="00FC314D" w:rsidRDefault="00CA5D87" w:rsidP="006040F8">
      <w:pPr>
        <w:ind w:firstLine="480"/>
        <w:rPr>
          <w:b w:val="0"/>
          <w:color w:val="000000"/>
          <w:sz w:val="24"/>
          <w:szCs w:val="24"/>
        </w:rPr>
      </w:pPr>
      <w:r>
        <w:rPr>
          <w:rFonts w:hint="eastAsia"/>
          <w:b w:val="0"/>
          <w:color w:val="000000"/>
          <w:sz w:val="24"/>
          <w:szCs w:val="24"/>
        </w:rPr>
        <w:t>（</w:t>
      </w:r>
      <w:r>
        <w:rPr>
          <w:b w:val="0"/>
          <w:color w:val="000000"/>
          <w:sz w:val="24"/>
          <w:szCs w:val="24"/>
        </w:rPr>
        <w:t>5）负责局域网、互联网、环保专网的正常运行，保证机房网络设备的正常运行，保证</w:t>
      </w:r>
      <w:proofErr w:type="gramStart"/>
      <w:r>
        <w:rPr>
          <w:b w:val="0"/>
          <w:color w:val="000000"/>
          <w:sz w:val="24"/>
          <w:szCs w:val="24"/>
        </w:rPr>
        <w:t>正常访问</w:t>
      </w:r>
      <w:proofErr w:type="gramEnd"/>
      <w:r>
        <w:rPr>
          <w:b w:val="0"/>
          <w:color w:val="000000"/>
          <w:sz w:val="24"/>
          <w:szCs w:val="24"/>
        </w:rPr>
        <w:t>业务系统。</w:t>
      </w:r>
    </w:p>
    <w:p w14:paraId="683F4BC2" w14:textId="77777777" w:rsidR="00FC314D" w:rsidRDefault="00CA5D87" w:rsidP="006040F8">
      <w:pPr>
        <w:ind w:firstLine="480"/>
        <w:rPr>
          <w:b w:val="0"/>
          <w:color w:val="000000"/>
          <w:sz w:val="24"/>
          <w:szCs w:val="24"/>
        </w:rPr>
      </w:pPr>
      <w:r>
        <w:rPr>
          <w:rFonts w:hint="eastAsia"/>
          <w:b w:val="0"/>
          <w:color w:val="000000"/>
          <w:sz w:val="24"/>
          <w:szCs w:val="24"/>
        </w:rPr>
        <w:t>（</w:t>
      </w:r>
      <w:r>
        <w:rPr>
          <w:b w:val="0"/>
          <w:color w:val="000000"/>
          <w:sz w:val="24"/>
          <w:szCs w:val="24"/>
        </w:rPr>
        <w:t>6）记录机房运行情况，每月提交数据</w:t>
      </w:r>
      <w:proofErr w:type="gramStart"/>
      <w:r>
        <w:rPr>
          <w:b w:val="0"/>
          <w:color w:val="000000"/>
          <w:sz w:val="24"/>
          <w:szCs w:val="24"/>
        </w:rPr>
        <w:t>机房月</w:t>
      </w:r>
      <w:proofErr w:type="gramEnd"/>
      <w:r>
        <w:rPr>
          <w:b w:val="0"/>
          <w:color w:val="000000"/>
          <w:sz w:val="24"/>
          <w:szCs w:val="24"/>
        </w:rPr>
        <w:t>运行维护报告，</w:t>
      </w:r>
      <w:proofErr w:type="gramStart"/>
      <w:r>
        <w:rPr>
          <w:b w:val="0"/>
          <w:color w:val="000000"/>
          <w:sz w:val="24"/>
          <w:szCs w:val="24"/>
        </w:rPr>
        <w:t>须包括</w:t>
      </w:r>
      <w:proofErr w:type="gramEnd"/>
      <w:r>
        <w:rPr>
          <w:b w:val="0"/>
          <w:color w:val="000000"/>
          <w:sz w:val="24"/>
          <w:szCs w:val="24"/>
        </w:rPr>
        <w:t>当月机房使用、设备运行情况、故障统计等。</w:t>
      </w:r>
    </w:p>
    <w:p w14:paraId="5F4A48FC" w14:textId="77777777" w:rsidR="00FC314D" w:rsidRDefault="00CA5D87" w:rsidP="006040F8">
      <w:pPr>
        <w:ind w:firstLine="480"/>
        <w:rPr>
          <w:b w:val="0"/>
          <w:color w:val="000000"/>
          <w:sz w:val="24"/>
          <w:szCs w:val="24"/>
        </w:rPr>
      </w:pPr>
      <w:r>
        <w:rPr>
          <w:rFonts w:hint="eastAsia"/>
          <w:b w:val="0"/>
          <w:color w:val="000000"/>
          <w:sz w:val="24"/>
          <w:szCs w:val="24"/>
          <w:lang w:val="en-US"/>
        </w:rPr>
        <w:t>3</w:t>
      </w:r>
      <w:r>
        <w:rPr>
          <w:b w:val="0"/>
          <w:color w:val="000000"/>
          <w:sz w:val="24"/>
          <w:szCs w:val="24"/>
        </w:rPr>
        <w:t>.计算存储维护管理</w:t>
      </w:r>
    </w:p>
    <w:p w14:paraId="3FDEE0E3" w14:textId="77777777" w:rsidR="00FC314D" w:rsidRDefault="00CA5D87" w:rsidP="006040F8">
      <w:pPr>
        <w:ind w:firstLine="480"/>
        <w:rPr>
          <w:b w:val="0"/>
          <w:color w:val="000000"/>
          <w:sz w:val="24"/>
          <w:szCs w:val="24"/>
        </w:rPr>
      </w:pPr>
      <w:r>
        <w:rPr>
          <w:rFonts w:hint="eastAsia"/>
          <w:b w:val="0"/>
          <w:color w:val="000000"/>
          <w:sz w:val="24"/>
          <w:szCs w:val="24"/>
        </w:rPr>
        <w:t>（</w:t>
      </w:r>
      <w:r>
        <w:rPr>
          <w:b w:val="0"/>
          <w:color w:val="000000"/>
          <w:sz w:val="24"/>
          <w:szCs w:val="24"/>
        </w:rPr>
        <w:t>1）负责虚拟机新建、维护、管理等工作，负责虚拟机的资源配置及管理。</w:t>
      </w:r>
    </w:p>
    <w:p w14:paraId="6466292C" w14:textId="77777777" w:rsidR="00FC314D" w:rsidRDefault="00CA5D87" w:rsidP="006040F8">
      <w:pPr>
        <w:ind w:firstLine="480"/>
        <w:rPr>
          <w:b w:val="0"/>
          <w:color w:val="000000"/>
          <w:sz w:val="24"/>
          <w:szCs w:val="24"/>
        </w:rPr>
      </w:pPr>
      <w:r>
        <w:rPr>
          <w:rFonts w:hint="eastAsia"/>
          <w:b w:val="0"/>
          <w:color w:val="000000"/>
          <w:sz w:val="24"/>
          <w:szCs w:val="24"/>
        </w:rPr>
        <w:t>（</w:t>
      </w:r>
      <w:r>
        <w:rPr>
          <w:b w:val="0"/>
          <w:color w:val="000000"/>
          <w:sz w:val="24"/>
          <w:szCs w:val="24"/>
        </w:rPr>
        <w:t>2）负责虚拟化平台的操作、维护、管理、升级等工作。</w:t>
      </w:r>
    </w:p>
    <w:p w14:paraId="3E466C7A" w14:textId="77777777" w:rsidR="00FC314D" w:rsidRDefault="00CA5D87" w:rsidP="006040F8">
      <w:pPr>
        <w:ind w:firstLine="480"/>
        <w:rPr>
          <w:b w:val="0"/>
          <w:color w:val="000000"/>
          <w:sz w:val="24"/>
          <w:szCs w:val="24"/>
        </w:rPr>
      </w:pPr>
      <w:r>
        <w:rPr>
          <w:rFonts w:hint="eastAsia"/>
          <w:b w:val="0"/>
          <w:color w:val="000000"/>
          <w:sz w:val="24"/>
          <w:szCs w:val="24"/>
        </w:rPr>
        <w:t>（</w:t>
      </w:r>
      <w:r>
        <w:rPr>
          <w:b w:val="0"/>
          <w:color w:val="000000"/>
          <w:sz w:val="24"/>
          <w:szCs w:val="24"/>
        </w:rPr>
        <w:t>3）负责存储的监控、维护、管理等。</w:t>
      </w:r>
    </w:p>
    <w:p w14:paraId="2EBC68F3" w14:textId="77777777" w:rsidR="00FC314D" w:rsidRDefault="00CA5D87" w:rsidP="006040F8">
      <w:pPr>
        <w:ind w:firstLine="480"/>
        <w:rPr>
          <w:b w:val="0"/>
          <w:color w:val="000000"/>
          <w:sz w:val="24"/>
          <w:szCs w:val="24"/>
        </w:rPr>
      </w:pPr>
      <w:r>
        <w:rPr>
          <w:rFonts w:hint="eastAsia"/>
          <w:b w:val="0"/>
          <w:color w:val="000000"/>
          <w:sz w:val="24"/>
          <w:szCs w:val="24"/>
          <w:lang w:val="en-US"/>
        </w:rPr>
        <w:t>4</w:t>
      </w:r>
      <w:r>
        <w:rPr>
          <w:b w:val="0"/>
          <w:color w:val="000000"/>
          <w:sz w:val="24"/>
          <w:szCs w:val="24"/>
        </w:rPr>
        <w:t>.采购人因工作需要安排的与本项目有关的其他运维工作。</w:t>
      </w:r>
    </w:p>
    <w:p w14:paraId="0D1309F2" w14:textId="77777777" w:rsidR="00FC314D" w:rsidRDefault="00CA5D87" w:rsidP="006040F8">
      <w:pPr>
        <w:ind w:firstLine="482"/>
        <w:outlineLvl w:val="0"/>
        <w:rPr>
          <w:color w:val="000000"/>
          <w:kern w:val="44"/>
          <w:sz w:val="24"/>
          <w:szCs w:val="24"/>
        </w:rPr>
      </w:pPr>
      <w:bookmarkStart w:id="580" w:name="_Toc926"/>
      <w:r>
        <w:rPr>
          <w:rFonts w:hint="eastAsia"/>
          <w:color w:val="000000"/>
          <w:kern w:val="44"/>
          <w:sz w:val="24"/>
          <w:szCs w:val="24"/>
        </w:rPr>
        <w:t>三</w:t>
      </w:r>
      <w:r>
        <w:rPr>
          <w:color w:val="000000"/>
          <w:kern w:val="44"/>
          <w:sz w:val="24"/>
          <w:szCs w:val="24"/>
        </w:rPr>
        <w:t>、</w:t>
      </w:r>
      <w:r>
        <w:rPr>
          <w:rFonts w:hint="eastAsia"/>
          <w:color w:val="000000"/>
          <w:kern w:val="44"/>
          <w:sz w:val="24"/>
          <w:szCs w:val="24"/>
        </w:rPr>
        <w:t>团队</w:t>
      </w:r>
      <w:r>
        <w:rPr>
          <w:color w:val="000000"/>
          <w:kern w:val="44"/>
          <w:sz w:val="24"/>
          <w:szCs w:val="24"/>
        </w:rPr>
        <w:t>要求</w:t>
      </w:r>
      <w:bookmarkEnd w:id="580"/>
    </w:p>
    <w:p w14:paraId="2E715052" w14:textId="77777777" w:rsidR="00FC314D" w:rsidRDefault="00CA5D87" w:rsidP="006040F8">
      <w:pPr>
        <w:ind w:firstLine="480"/>
        <w:rPr>
          <w:b w:val="0"/>
          <w:color w:val="000000"/>
          <w:sz w:val="24"/>
          <w:szCs w:val="24"/>
        </w:rPr>
      </w:pPr>
      <w:r>
        <w:rPr>
          <w:rFonts w:hint="eastAsia"/>
          <w:b w:val="0"/>
          <w:color w:val="000000"/>
          <w:sz w:val="24"/>
          <w:szCs w:val="24"/>
        </w:rPr>
        <w:t>★投标人承诺为本项目配备</w:t>
      </w:r>
      <w:r>
        <w:rPr>
          <w:b w:val="0"/>
          <w:color w:val="000000"/>
          <w:sz w:val="24"/>
          <w:szCs w:val="24"/>
        </w:rPr>
        <w:t>4名运维人员（驻场经理1名，网络工程师1名，运维工程师2名，）进行驻场服务，并为本项目进行7*24小时的现场值守服务。</w:t>
      </w:r>
      <w:r>
        <w:rPr>
          <w:rFonts w:hint="eastAsia"/>
          <w:b w:val="0"/>
          <w:color w:val="000000"/>
          <w:kern w:val="2"/>
          <w:sz w:val="24"/>
          <w:szCs w:val="24"/>
          <w:lang w:val="en-US"/>
        </w:rPr>
        <w:t>（提供承诺函原件加盖投标人公章）</w:t>
      </w:r>
    </w:p>
    <w:p w14:paraId="4C233799" w14:textId="77777777" w:rsidR="00FC314D" w:rsidRDefault="00CA5D87" w:rsidP="006040F8">
      <w:pPr>
        <w:ind w:firstLine="482"/>
        <w:outlineLvl w:val="0"/>
        <w:rPr>
          <w:color w:val="000000"/>
          <w:kern w:val="44"/>
          <w:sz w:val="24"/>
          <w:szCs w:val="24"/>
        </w:rPr>
      </w:pPr>
      <w:bookmarkStart w:id="581" w:name="_Toc21079"/>
      <w:r>
        <w:rPr>
          <w:rFonts w:hint="eastAsia"/>
          <w:color w:val="000000"/>
          <w:kern w:val="44"/>
          <w:sz w:val="24"/>
          <w:szCs w:val="24"/>
        </w:rPr>
        <w:t>四</w:t>
      </w:r>
      <w:r>
        <w:rPr>
          <w:color w:val="000000"/>
          <w:kern w:val="44"/>
          <w:sz w:val="24"/>
          <w:szCs w:val="24"/>
        </w:rPr>
        <w:t>、</w:t>
      </w:r>
      <w:r>
        <w:rPr>
          <w:rFonts w:hint="eastAsia"/>
          <w:color w:val="000000"/>
          <w:kern w:val="44"/>
          <w:sz w:val="24"/>
          <w:szCs w:val="24"/>
        </w:rPr>
        <w:t>运维</w:t>
      </w:r>
      <w:r>
        <w:rPr>
          <w:color w:val="000000"/>
          <w:kern w:val="44"/>
          <w:sz w:val="24"/>
          <w:szCs w:val="24"/>
        </w:rPr>
        <w:t>要求</w:t>
      </w:r>
      <w:bookmarkEnd w:id="581"/>
    </w:p>
    <w:p w14:paraId="7E18D24D" w14:textId="77777777" w:rsidR="00FC314D" w:rsidRDefault="00CA5D87" w:rsidP="006040F8">
      <w:pPr>
        <w:ind w:firstLine="480"/>
        <w:rPr>
          <w:b w:val="0"/>
          <w:color w:val="000000"/>
          <w:sz w:val="24"/>
          <w:szCs w:val="24"/>
        </w:rPr>
      </w:pPr>
      <w:r>
        <w:rPr>
          <w:rFonts w:hint="eastAsia"/>
          <w:b w:val="0"/>
          <w:color w:val="000000"/>
          <w:sz w:val="24"/>
          <w:szCs w:val="24"/>
        </w:rPr>
        <w:t>投标人提供运行监控、日常维护、故障处理、制度管理、系统评估优化、网络与安全运行管理、</w:t>
      </w:r>
      <w:r>
        <w:rPr>
          <w:b w:val="0"/>
          <w:color w:val="000000"/>
          <w:sz w:val="24"/>
          <w:szCs w:val="24"/>
        </w:rPr>
        <w:t>IT基础设施运维、应急事件处理与维护保障、运维文档管理服务等。具体如下：</w:t>
      </w:r>
    </w:p>
    <w:p w14:paraId="1948DF7E" w14:textId="77777777" w:rsidR="00FC314D" w:rsidRDefault="00CA5D87" w:rsidP="006040F8">
      <w:pPr>
        <w:ind w:firstLine="480"/>
        <w:rPr>
          <w:b w:val="0"/>
          <w:color w:val="000000"/>
          <w:sz w:val="24"/>
          <w:szCs w:val="24"/>
        </w:rPr>
      </w:pPr>
      <w:r>
        <w:rPr>
          <w:b w:val="0"/>
          <w:color w:val="000000"/>
          <w:sz w:val="24"/>
          <w:szCs w:val="24"/>
        </w:rPr>
        <w:t>1.</w:t>
      </w:r>
      <w:r>
        <w:rPr>
          <w:b w:val="0"/>
          <w:color w:val="000000"/>
          <w:sz w:val="24"/>
          <w:szCs w:val="24"/>
        </w:rPr>
        <w:tab/>
        <w:t>提供24小时值守服务，包括系统运行状况监控、系统更新维护、数据交换共享、数据备份、应急事件处置等。当发现设备、软件和网络出现故障时，应立即做出响应，并在2小时内提供诊断报告和故障解决方案，4小时内解决问题。如需更换设备和配件超过48小时的，投标人应提供备品备件供采购人使用。</w:t>
      </w:r>
    </w:p>
    <w:p w14:paraId="1BB2A0A5" w14:textId="77777777" w:rsidR="00FC314D" w:rsidRDefault="00CA5D87" w:rsidP="006040F8">
      <w:pPr>
        <w:ind w:firstLine="480"/>
        <w:rPr>
          <w:b w:val="0"/>
          <w:color w:val="000000"/>
          <w:sz w:val="24"/>
          <w:szCs w:val="24"/>
        </w:rPr>
      </w:pPr>
      <w:r>
        <w:rPr>
          <w:b w:val="0"/>
          <w:color w:val="000000"/>
          <w:sz w:val="24"/>
          <w:szCs w:val="24"/>
        </w:rPr>
        <w:t>2.每天针对机房进行早晚各1次的例行巡检，巡检内容包括软硬件设备运行情况、网络运行情况、系统安全检查等，并提供巡检记录；每月提供不少于一次的运维工作总结报告。</w:t>
      </w:r>
    </w:p>
    <w:p w14:paraId="2EC99270" w14:textId="77777777" w:rsidR="00FC314D" w:rsidRDefault="00CA5D87" w:rsidP="006040F8">
      <w:pPr>
        <w:ind w:firstLine="480"/>
        <w:rPr>
          <w:b w:val="0"/>
          <w:color w:val="000000"/>
          <w:sz w:val="24"/>
          <w:szCs w:val="24"/>
        </w:rPr>
      </w:pPr>
      <w:r>
        <w:rPr>
          <w:b w:val="0"/>
          <w:color w:val="000000"/>
          <w:sz w:val="24"/>
          <w:szCs w:val="24"/>
        </w:rPr>
        <w:t>3.协助采购人编制</w:t>
      </w:r>
      <w:proofErr w:type="gramStart"/>
      <w:r>
        <w:rPr>
          <w:b w:val="0"/>
          <w:color w:val="000000"/>
          <w:sz w:val="24"/>
          <w:szCs w:val="24"/>
        </w:rPr>
        <w:t>完善运维相关</w:t>
      </w:r>
      <w:proofErr w:type="gramEnd"/>
      <w:r>
        <w:rPr>
          <w:b w:val="0"/>
          <w:color w:val="000000"/>
          <w:sz w:val="24"/>
          <w:szCs w:val="24"/>
        </w:rPr>
        <w:t>管理制度并执行。</w:t>
      </w:r>
    </w:p>
    <w:p w14:paraId="0603AAE2" w14:textId="77777777" w:rsidR="00FC314D" w:rsidRDefault="00CA5D87" w:rsidP="006040F8">
      <w:pPr>
        <w:ind w:firstLine="480"/>
        <w:rPr>
          <w:b w:val="0"/>
          <w:color w:val="000000"/>
          <w:sz w:val="24"/>
          <w:szCs w:val="24"/>
        </w:rPr>
      </w:pPr>
      <w:r>
        <w:rPr>
          <w:b w:val="0"/>
          <w:color w:val="000000"/>
          <w:sz w:val="24"/>
          <w:szCs w:val="24"/>
        </w:rPr>
        <w:t>4.运</w:t>
      </w:r>
      <w:proofErr w:type="gramStart"/>
      <w:r>
        <w:rPr>
          <w:b w:val="0"/>
          <w:color w:val="000000"/>
          <w:sz w:val="24"/>
          <w:szCs w:val="24"/>
        </w:rPr>
        <w:t>维人员运维过程</w:t>
      </w:r>
      <w:proofErr w:type="gramEnd"/>
      <w:r>
        <w:rPr>
          <w:b w:val="0"/>
          <w:color w:val="000000"/>
          <w:sz w:val="24"/>
          <w:szCs w:val="24"/>
        </w:rPr>
        <w:t>中所需运</w:t>
      </w:r>
      <w:proofErr w:type="gramStart"/>
      <w:r>
        <w:rPr>
          <w:b w:val="0"/>
          <w:color w:val="000000"/>
          <w:sz w:val="24"/>
          <w:szCs w:val="24"/>
        </w:rPr>
        <w:t>维工具</w:t>
      </w:r>
      <w:proofErr w:type="gramEnd"/>
      <w:r>
        <w:rPr>
          <w:b w:val="0"/>
          <w:color w:val="000000"/>
          <w:sz w:val="24"/>
          <w:szCs w:val="24"/>
        </w:rPr>
        <w:t>及耗材（网线、清洁工具、文具耗材等）由投标人提供。</w:t>
      </w:r>
    </w:p>
    <w:p w14:paraId="55BF4B8F" w14:textId="77777777" w:rsidR="00FC314D" w:rsidRDefault="00CA5D87" w:rsidP="006040F8">
      <w:pPr>
        <w:ind w:firstLine="480"/>
        <w:rPr>
          <w:b w:val="0"/>
          <w:color w:val="000000"/>
          <w:sz w:val="24"/>
          <w:szCs w:val="24"/>
        </w:rPr>
      </w:pPr>
      <w:r>
        <w:rPr>
          <w:b w:val="0"/>
          <w:color w:val="000000"/>
          <w:sz w:val="24"/>
          <w:szCs w:val="24"/>
        </w:rPr>
        <w:t>5.设备维修、更换费用</w:t>
      </w:r>
    </w:p>
    <w:p w14:paraId="26C29447" w14:textId="77777777" w:rsidR="00FC314D" w:rsidRDefault="00CA5D87" w:rsidP="006040F8">
      <w:pPr>
        <w:ind w:firstLine="480"/>
        <w:rPr>
          <w:b w:val="0"/>
          <w:color w:val="000000"/>
          <w:sz w:val="24"/>
          <w:szCs w:val="24"/>
        </w:rPr>
      </w:pPr>
      <w:r>
        <w:rPr>
          <w:rFonts w:hint="eastAsia"/>
          <w:b w:val="0"/>
          <w:color w:val="000000"/>
          <w:sz w:val="24"/>
          <w:szCs w:val="24"/>
        </w:rPr>
        <w:lastRenderedPageBreak/>
        <w:t>涉及到设备维修更换零部件或更换设备时，投标人提供的设备或材料应经采购人验收合格后，方能使用，其产生的相关费用由投标人承担，所维修、更换的设备、零部</w:t>
      </w:r>
      <w:r>
        <w:rPr>
          <w:rFonts w:hint="eastAsia"/>
          <w:b w:val="0"/>
          <w:color w:val="000000"/>
          <w:kern w:val="2"/>
          <w:sz w:val="24"/>
          <w:szCs w:val="24"/>
          <w:lang w:val="en-US"/>
        </w:rPr>
        <w:t>件质保不少于6个月。</w:t>
      </w:r>
    </w:p>
    <w:p w14:paraId="11BF2DC7" w14:textId="77777777" w:rsidR="00FC314D" w:rsidRDefault="00CA5D87" w:rsidP="006040F8">
      <w:pPr>
        <w:ind w:firstLine="480"/>
        <w:rPr>
          <w:b w:val="0"/>
          <w:color w:val="000000"/>
          <w:sz w:val="24"/>
          <w:szCs w:val="24"/>
        </w:rPr>
      </w:pPr>
      <w:r>
        <w:rPr>
          <w:b w:val="0"/>
          <w:color w:val="000000"/>
          <w:sz w:val="24"/>
          <w:szCs w:val="24"/>
        </w:rPr>
        <w:t>6、投标人提供运行监控、日常维护、故障处理、制度管理、系统评估优化、应急事件处理与维护保障、运维文档管理服务等。</w:t>
      </w:r>
    </w:p>
    <w:p w14:paraId="6E4BF7CB" w14:textId="77777777" w:rsidR="00FC314D" w:rsidRDefault="00CA5D87" w:rsidP="006040F8">
      <w:pPr>
        <w:ind w:firstLine="480"/>
        <w:rPr>
          <w:b w:val="0"/>
          <w:color w:val="000000"/>
          <w:sz w:val="24"/>
          <w:szCs w:val="24"/>
        </w:rPr>
      </w:pPr>
      <w:r>
        <w:rPr>
          <w:b w:val="0"/>
          <w:color w:val="000000"/>
          <w:sz w:val="24"/>
          <w:szCs w:val="24"/>
        </w:rPr>
        <w:t>7.值守服务：</w:t>
      </w:r>
    </w:p>
    <w:p w14:paraId="736E120A" w14:textId="77777777" w:rsidR="00FC314D" w:rsidRDefault="00CA5D87" w:rsidP="006040F8">
      <w:pPr>
        <w:ind w:firstLine="480"/>
        <w:rPr>
          <w:b w:val="0"/>
          <w:color w:val="000000"/>
          <w:sz w:val="24"/>
          <w:szCs w:val="24"/>
        </w:rPr>
      </w:pPr>
      <w:r>
        <w:rPr>
          <w:rFonts w:hint="eastAsia"/>
          <w:b w:val="0"/>
          <w:color w:val="000000"/>
          <w:sz w:val="24"/>
          <w:szCs w:val="24"/>
        </w:rPr>
        <w:t>除上述要求基础设备、网络值守外，应对环保局重要信息系统（包括官网、环保数据中心、天府微环保</w:t>
      </w:r>
      <w:r>
        <w:rPr>
          <w:b w:val="0"/>
          <w:color w:val="000000"/>
          <w:sz w:val="24"/>
          <w:szCs w:val="24"/>
        </w:rPr>
        <w:t>APP、空气质量发布、</w:t>
      </w:r>
      <w:proofErr w:type="gramStart"/>
      <w:r>
        <w:rPr>
          <w:b w:val="0"/>
          <w:color w:val="000000"/>
          <w:sz w:val="24"/>
          <w:szCs w:val="24"/>
        </w:rPr>
        <w:t>机动车环检系统</w:t>
      </w:r>
      <w:proofErr w:type="gramEnd"/>
      <w:r>
        <w:rPr>
          <w:rFonts w:hint="eastAsia"/>
          <w:b w:val="0"/>
          <w:color w:val="000000"/>
          <w:sz w:val="24"/>
          <w:szCs w:val="24"/>
        </w:rPr>
        <w:t>）</w:t>
      </w:r>
      <w:r>
        <w:rPr>
          <w:b w:val="0"/>
          <w:color w:val="000000"/>
          <w:sz w:val="24"/>
          <w:szCs w:val="24"/>
        </w:rPr>
        <w:t>进行24小时值守，值守内容主要包括：巡检系统是否正常运行，主要关键数据是否正常（如空气质量发布数据、数据中心重要数据），如系统发生故障应预判故障原因，依据故障分级逐级上报，并依据故障处理流程，排除故障，做好故障记录。</w:t>
      </w:r>
    </w:p>
    <w:p w14:paraId="60B70E08" w14:textId="77777777" w:rsidR="00FC314D" w:rsidRDefault="00CA5D87" w:rsidP="006040F8">
      <w:pPr>
        <w:ind w:firstLine="482"/>
        <w:outlineLvl w:val="0"/>
        <w:rPr>
          <w:color w:val="000000"/>
          <w:kern w:val="44"/>
          <w:sz w:val="24"/>
          <w:szCs w:val="24"/>
        </w:rPr>
      </w:pPr>
      <w:bookmarkStart w:id="582" w:name="_Toc10482"/>
      <w:r>
        <w:rPr>
          <w:rFonts w:hint="eastAsia"/>
          <w:color w:val="000000"/>
          <w:kern w:val="44"/>
          <w:sz w:val="24"/>
          <w:szCs w:val="24"/>
        </w:rPr>
        <w:t>五</w:t>
      </w:r>
      <w:r>
        <w:rPr>
          <w:color w:val="000000"/>
          <w:kern w:val="44"/>
          <w:sz w:val="24"/>
          <w:szCs w:val="24"/>
        </w:rPr>
        <w:t>、</w:t>
      </w:r>
      <w:r>
        <w:rPr>
          <w:rFonts w:hint="eastAsia"/>
          <w:color w:val="000000"/>
          <w:kern w:val="44"/>
          <w:sz w:val="24"/>
          <w:szCs w:val="24"/>
        </w:rPr>
        <w:t>培训</w:t>
      </w:r>
      <w:r>
        <w:rPr>
          <w:color w:val="000000"/>
          <w:kern w:val="44"/>
          <w:sz w:val="24"/>
          <w:szCs w:val="24"/>
        </w:rPr>
        <w:t>要求</w:t>
      </w:r>
      <w:bookmarkEnd w:id="582"/>
    </w:p>
    <w:p w14:paraId="69A2213F" w14:textId="77777777" w:rsidR="00FC314D" w:rsidRDefault="00CA5D87" w:rsidP="006040F8">
      <w:pPr>
        <w:ind w:firstLine="480"/>
        <w:rPr>
          <w:b w:val="0"/>
          <w:color w:val="000000"/>
          <w:sz w:val="24"/>
          <w:szCs w:val="24"/>
        </w:rPr>
      </w:pPr>
      <w:r>
        <w:rPr>
          <w:rFonts w:hint="eastAsia"/>
          <w:b w:val="0"/>
          <w:color w:val="000000"/>
          <w:sz w:val="24"/>
          <w:szCs w:val="24"/>
        </w:rPr>
        <w:t>投标人应对采购人的技术人员提供本次采购所涉及运维内容的相关技术培训，以保障运</w:t>
      </w:r>
      <w:proofErr w:type="gramStart"/>
      <w:r>
        <w:rPr>
          <w:rFonts w:hint="eastAsia"/>
          <w:b w:val="0"/>
          <w:color w:val="000000"/>
          <w:sz w:val="24"/>
          <w:szCs w:val="24"/>
        </w:rPr>
        <w:t>维工作</w:t>
      </w:r>
      <w:proofErr w:type="gramEnd"/>
      <w:r>
        <w:rPr>
          <w:rFonts w:hint="eastAsia"/>
          <w:b w:val="0"/>
          <w:color w:val="000000"/>
          <w:sz w:val="24"/>
          <w:szCs w:val="24"/>
        </w:rPr>
        <w:t>有效进行，培训的具体时间、地点根据采购人要求进行，教材、课件等由投标人提供。</w:t>
      </w:r>
    </w:p>
    <w:p w14:paraId="0BE24DA6" w14:textId="77777777" w:rsidR="00FC314D" w:rsidRDefault="00CA5D87" w:rsidP="006040F8">
      <w:pPr>
        <w:ind w:firstLine="482"/>
        <w:outlineLvl w:val="0"/>
        <w:rPr>
          <w:color w:val="000000"/>
          <w:kern w:val="44"/>
          <w:sz w:val="24"/>
          <w:szCs w:val="24"/>
        </w:rPr>
      </w:pPr>
      <w:bookmarkStart w:id="583" w:name="_Toc25860"/>
      <w:r>
        <w:rPr>
          <w:rFonts w:hint="eastAsia"/>
          <w:color w:val="000000"/>
          <w:kern w:val="44"/>
          <w:sz w:val="24"/>
          <w:szCs w:val="24"/>
        </w:rPr>
        <w:t>六</w:t>
      </w:r>
      <w:r>
        <w:rPr>
          <w:color w:val="000000"/>
          <w:kern w:val="44"/>
          <w:sz w:val="24"/>
          <w:szCs w:val="24"/>
        </w:rPr>
        <w:t>、</w:t>
      </w:r>
      <w:r>
        <w:rPr>
          <w:rFonts w:hint="eastAsia"/>
          <w:color w:val="000000"/>
          <w:kern w:val="44"/>
          <w:sz w:val="24"/>
          <w:szCs w:val="24"/>
        </w:rPr>
        <w:t>管理</w:t>
      </w:r>
      <w:r>
        <w:rPr>
          <w:color w:val="000000"/>
          <w:kern w:val="44"/>
          <w:sz w:val="24"/>
          <w:szCs w:val="24"/>
        </w:rPr>
        <w:t>要求</w:t>
      </w:r>
      <w:bookmarkEnd w:id="583"/>
    </w:p>
    <w:p w14:paraId="03C99208" w14:textId="77777777" w:rsidR="00FC314D" w:rsidRDefault="00CA5D87" w:rsidP="006040F8">
      <w:pPr>
        <w:ind w:firstLine="480"/>
        <w:outlineLvl w:val="1"/>
        <w:rPr>
          <w:b w:val="0"/>
          <w:color w:val="000000"/>
          <w:sz w:val="24"/>
          <w:szCs w:val="24"/>
        </w:rPr>
      </w:pPr>
      <w:r>
        <w:rPr>
          <w:rFonts w:hint="eastAsia"/>
          <w:b w:val="0"/>
          <w:color w:val="000000"/>
          <w:sz w:val="24"/>
          <w:szCs w:val="24"/>
        </w:rPr>
        <w:t>1.运维管理</w:t>
      </w:r>
    </w:p>
    <w:p w14:paraId="66F3DD46" w14:textId="77777777" w:rsidR="00FC314D" w:rsidRDefault="00CA5D87" w:rsidP="006040F8">
      <w:pPr>
        <w:ind w:firstLine="480"/>
        <w:rPr>
          <w:b w:val="0"/>
          <w:color w:val="000000"/>
          <w:sz w:val="24"/>
          <w:szCs w:val="24"/>
        </w:rPr>
      </w:pPr>
      <w:r>
        <w:rPr>
          <w:rFonts w:hint="eastAsia"/>
          <w:b w:val="0"/>
          <w:color w:val="000000"/>
          <w:sz w:val="24"/>
          <w:szCs w:val="24"/>
        </w:rPr>
        <w:t>投标人提供的驻场及值守人员应接受采购人的监督管理。</w:t>
      </w:r>
    </w:p>
    <w:p w14:paraId="347CB241" w14:textId="77777777" w:rsidR="00FC314D" w:rsidRDefault="00CA5D87" w:rsidP="006040F8">
      <w:pPr>
        <w:ind w:firstLine="480"/>
        <w:rPr>
          <w:b w:val="0"/>
          <w:color w:val="000000"/>
          <w:sz w:val="24"/>
          <w:szCs w:val="24"/>
        </w:rPr>
      </w:pPr>
      <w:r>
        <w:rPr>
          <w:rFonts w:hint="eastAsia"/>
          <w:b w:val="0"/>
          <w:color w:val="000000"/>
          <w:sz w:val="24"/>
          <w:szCs w:val="24"/>
        </w:rPr>
        <w:t>投标人应以提供优质服务为工作目标，建立工作规范、服务流程和管理制度等。合同期内，采购人对投标人开展的运维服务工作每月进行评价，投标人须按采购人管理人员针对运</w:t>
      </w:r>
      <w:proofErr w:type="gramStart"/>
      <w:r>
        <w:rPr>
          <w:rFonts w:hint="eastAsia"/>
          <w:b w:val="0"/>
          <w:color w:val="000000"/>
          <w:sz w:val="24"/>
          <w:szCs w:val="24"/>
        </w:rPr>
        <w:t>维工作</w:t>
      </w:r>
      <w:proofErr w:type="gramEnd"/>
      <w:r>
        <w:rPr>
          <w:rFonts w:hint="eastAsia"/>
          <w:b w:val="0"/>
          <w:color w:val="000000"/>
          <w:sz w:val="24"/>
          <w:szCs w:val="24"/>
        </w:rPr>
        <w:t>提出的整改意见及时响应并改进。</w:t>
      </w:r>
    </w:p>
    <w:p w14:paraId="2ECF29B4" w14:textId="77777777" w:rsidR="00FC314D" w:rsidRDefault="00CA5D87" w:rsidP="006040F8">
      <w:pPr>
        <w:ind w:firstLine="480"/>
        <w:outlineLvl w:val="1"/>
        <w:rPr>
          <w:b w:val="0"/>
          <w:color w:val="000000"/>
          <w:sz w:val="24"/>
          <w:szCs w:val="24"/>
        </w:rPr>
      </w:pPr>
      <w:r>
        <w:rPr>
          <w:rFonts w:hint="eastAsia"/>
          <w:b w:val="0"/>
          <w:color w:val="000000"/>
          <w:sz w:val="24"/>
          <w:szCs w:val="24"/>
        </w:rPr>
        <w:t>2.文档管理</w:t>
      </w:r>
    </w:p>
    <w:p w14:paraId="5C7F99CF" w14:textId="77777777" w:rsidR="00FC314D" w:rsidRDefault="00CA5D87" w:rsidP="006040F8">
      <w:pPr>
        <w:ind w:firstLine="480"/>
        <w:rPr>
          <w:b w:val="0"/>
          <w:color w:val="000000"/>
          <w:sz w:val="24"/>
          <w:szCs w:val="24"/>
        </w:rPr>
      </w:pPr>
      <w:r>
        <w:rPr>
          <w:rFonts w:hint="eastAsia"/>
          <w:b w:val="0"/>
          <w:color w:val="000000"/>
          <w:sz w:val="24"/>
          <w:szCs w:val="24"/>
        </w:rPr>
        <w:t>投标人需要根据采购人运</w:t>
      </w:r>
      <w:proofErr w:type="gramStart"/>
      <w:r>
        <w:rPr>
          <w:rFonts w:hint="eastAsia"/>
          <w:b w:val="0"/>
          <w:color w:val="000000"/>
          <w:sz w:val="24"/>
          <w:szCs w:val="24"/>
        </w:rPr>
        <w:t>维工作</w:t>
      </w:r>
      <w:proofErr w:type="gramEnd"/>
      <w:r>
        <w:rPr>
          <w:rFonts w:hint="eastAsia"/>
          <w:b w:val="0"/>
          <w:color w:val="000000"/>
          <w:sz w:val="24"/>
          <w:szCs w:val="24"/>
        </w:rPr>
        <w:t>实际，做好运</w:t>
      </w:r>
      <w:proofErr w:type="gramStart"/>
      <w:r>
        <w:rPr>
          <w:rFonts w:hint="eastAsia"/>
          <w:b w:val="0"/>
          <w:color w:val="000000"/>
          <w:sz w:val="24"/>
          <w:szCs w:val="24"/>
        </w:rPr>
        <w:t>维过程</w:t>
      </w:r>
      <w:proofErr w:type="gramEnd"/>
      <w:r>
        <w:rPr>
          <w:rFonts w:hint="eastAsia"/>
          <w:b w:val="0"/>
          <w:color w:val="000000"/>
          <w:sz w:val="24"/>
          <w:szCs w:val="24"/>
        </w:rPr>
        <w:t>的所有文档的记录和归档工作，包括但不限于服务报告、工作汇报、技术方案以及往来的传真、邮件等，每月汇总一次，提交采购人的管理人员审阅，并按照要求装订成册归档。</w:t>
      </w:r>
    </w:p>
    <w:p w14:paraId="263C759D" w14:textId="77777777" w:rsidR="00FC314D" w:rsidRDefault="00CA5D87" w:rsidP="006040F8">
      <w:pPr>
        <w:ind w:firstLine="480"/>
        <w:outlineLvl w:val="1"/>
        <w:rPr>
          <w:b w:val="0"/>
          <w:color w:val="000000"/>
          <w:sz w:val="24"/>
          <w:szCs w:val="24"/>
        </w:rPr>
      </w:pPr>
      <w:r>
        <w:rPr>
          <w:rFonts w:hint="eastAsia"/>
          <w:b w:val="0"/>
          <w:color w:val="000000"/>
          <w:sz w:val="24"/>
          <w:szCs w:val="24"/>
        </w:rPr>
        <w:t>3.人员管理</w:t>
      </w:r>
    </w:p>
    <w:p w14:paraId="7878D296" w14:textId="77777777" w:rsidR="00FC314D" w:rsidRDefault="00CA5D87" w:rsidP="006040F8">
      <w:pPr>
        <w:ind w:firstLine="480"/>
        <w:rPr>
          <w:b w:val="0"/>
          <w:color w:val="000000"/>
          <w:sz w:val="24"/>
          <w:szCs w:val="24"/>
        </w:rPr>
      </w:pPr>
      <w:r>
        <w:rPr>
          <w:rFonts w:hint="eastAsia"/>
          <w:b w:val="0"/>
          <w:color w:val="000000"/>
          <w:sz w:val="24"/>
          <w:szCs w:val="24"/>
        </w:rPr>
        <w:t>投标人根据采购人的有关工作制度，如作息时间、考勤制度、管理规范、工作规程、重大活动保障、应急事件管理规定等，制定有关规范对驻场技术人员进行管理。</w:t>
      </w:r>
    </w:p>
    <w:p w14:paraId="4E33BA6E" w14:textId="77777777" w:rsidR="00FC314D" w:rsidRDefault="00CA5D87" w:rsidP="006040F8">
      <w:pPr>
        <w:ind w:firstLine="480"/>
        <w:rPr>
          <w:b w:val="0"/>
          <w:color w:val="000000"/>
          <w:sz w:val="24"/>
          <w:szCs w:val="24"/>
        </w:rPr>
      </w:pPr>
      <w:r>
        <w:rPr>
          <w:rFonts w:hint="eastAsia"/>
          <w:b w:val="0"/>
          <w:color w:val="000000"/>
          <w:sz w:val="24"/>
          <w:szCs w:val="24"/>
        </w:rPr>
        <w:t>★4.信息安全管理</w:t>
      </w:r>
    </w:p>
    <w:p w14:paraId="3183E434" w14:textId="77777777" w:rsidR="00FC314D" w:rsidRDefault="00CA5D87" w:rsidP="006040F8">
      <w:pPr>
        <w:ind w:firstLine="480"/>
        <w:rPr>
          <w:b w:val="0"/>
          <w:color w:val="000000"/>
          <w:sz w:val="24"/>
          <w:szCs w:val="24"/>
        </w:rPr>
      </w:pPr>
      <w:r>
        <w:rPr>
          <w:rFonts w:hint="eastAsia"/>
          <w:b w:val="0"/>
          <w:color w:val="000000"/>
          <w:sz w:val="24"/>
          <w:szCs w:val="24"/>
        </w:rPr>
        <w:t>投标人必须服从采购人对网络与信息安全的各项管理规定和要求，</w:t>
      </w:r>
      <w:r>
        <w:rPr>
          <w:rFonts w:hint="eastAsia"/>
          <w:b w:val="0"/>
          <w:color w:val="000000"/>
          <w:kern w:val="2"/>
          <w:sz w:val="24"/>
          <w:szCs w:val="24"/>
          <w:lang w:val="en-US"/>
        </w:rPr>
        <w:t>对因投标人运维服务不到位引起的网络与信息安全责任事故，投标人承担全部责任。（提供承诺函原件加盖投标</w:t>
      </w:r>
      <w:r>
        <w:rPr>
          <w:rFonts w:hint="eastAsia"/>
          <w:b w:val="0"/>
          <w:color w:val="000000"/>
          <w:kern w:val="2"/>
          <w:sz w:val="24"/>
          <w:szCs w:val="24"/>
          <w:lang w:val="en-US"/>
        </w:rPr>
        <w:lastRenderedPageBreak/>
        <w:t>人公章）</w:t>
      </w:r>
    </w:p>
    <w:p w14:paraId="2BD67B5B" w14:textId="77777777" w:rsidR="00FC314D" w:rsidRDefault="00CA5D87" w:rsidP="006040F8">
      <w:pPr>
        <w:ind w:firstLine="480"/>
        <w:rPr>
          <w:b w:val="0"/>
          <w:color w:val="000000"/>
          <w:sz w:val="24"/>
          <w:szCs w:val="24"/>
        </w:rPr>
      </w:pPr>
      <w:r>
        <w:rPr>
          <w:rFonts w:hint="eastAsia"/>
          <w:b w:val="0"/>
          <w:color w:val="000000"/>
          <w:sz w:val="24"/>
          <w:szCs w:val="24"/>
        </w:rPr>
        <w:t>★5.服务安全管理</w:t>
      </w:r>
    </w:p>
    <w:p w14:paraId="5E470B14" w14:textId="77777777" w:rsidR="00FC314D" w:rsidRDefault="00CA5D87" w:rsidP="006040F8">
      <w:pPr>
        <w:ind w:firstLine="480"/>
        <w:rPr>
          <w:b w:val="0"/>
          <w:color w:val="000000"/>
          <w:sz w:val="24"/>
          <w:szCs w:val="24"/>
        </w:rPr>
      </w:pPr>
      <w:r>
        <w:rPr>
          <w:rFonts w:hint="eastAsia"/>
          <w:b w:val="0"/>
          <w:color w:val="000000"/>
          <w:sz w:val="24"/>
          <w:szCs w:val="24"/>
        </w:rPr>
        <w:t>投标人应承诺提供的驻场人员或服务人员具备相对应工作的知识和技能，遵循相应的国家规范和操作流程。对有特殊要求的维护操作，需要专业人员进行操作，包括但不限于网络安全、计算存储、云平台等，</w:t>
      </w:r>
      <w:r>
        <w:rPr>
          <w:rFonts w:hint="eastAsia"/>
          <w:b w:val="0"/>
          <w:color w:val="000000"/>
          <w:kern w:val="2"/>
          <w:sz w:val="24"/>
          <w:szCs w:val="24"/>
          <w:lang w:val="en-US"/>
        </w:rPr>
        <w:t>若因不具资格或人员</w:t>
      </w:r>
      <w:r>
        <w:rPr>
          <w:rFonts w:hint="eastAsia"/>
          <w:b w:val="0"/>
          <w:color w:val="000000"/>
          <w:sz w:val="24"/>
          <w:szCs w:val="24"/>
        </w:rPr>
        <w:t>不当操作引起的事故，均由投标人自己承担全部责任。</w:t>
      </w:r>
      <w:r>
        <w:rPr>
          <w:rFonts w:hint="eastAsia"/>
          <w:b w:val="0"/>
          <w:color w:val="000000"/>
          <w:kern w:val="2"/>
          <w:sz w:val="24"/>
          <w:szCs w:val="24"/>
          <w:lang w:val="en-US"/>
        </w:rPr>
        <w:t>（提供承诺函原件加盖投标人公章）</w:t>
      </w:r>
    </w:p>
    <w:p w14:paraId="6680E0DF" w14:textId="77777777" w:rsidR="00FC314D" w:rsidRDefault="00CA5D87" w:rsidP="006040F8">
      <w:pPr>
        <w:ind w:firstLine="482"/>
        <w:outlineLvl w:val="0"/>
        <w:rPr>
          <w:color w:val="000000"/>
          <w:kern w:val="44"/>
          <w:sz w:val="24"/>
          <w:szCs w:val="24"/>
        </w:rPr>
      </w:pPr>
      <w:bookmarkStart w:id="584" w:name="_Toc6292"/>
      <w:r>
        <w:rPr>
          <w:rFonts w:hint="eastAsia"/>
          <w:color w:val="000000"/>
          <w:kern w:val="44"/>
          <w:sz w:val="24"/>
          <w:szCs w:val="24"/>
        </w:rPr>
        <w:t>七</w:t>
      </w:r>
      <w:r>
        <w:rPr>
          <w:color w:val="000000"/>
          <w:kern w:val="44"/>
          <w:sz w:val="24"/>
          <w:szCs w:val="24"/>
        </w:rPr>
        <w:t>、</w:t>
      </w:r>
      <w:r>
        <w:rPr>
          <w:rFonts w:hint="eastAsia"/>
          <w:color w:val="000000"/>
          <w:kern w:val="44"/>
          <w:sz w:val="24"/>
          <w:szCs w:val="24"/>
        </w:rPr>
        <w:t>项目验收</w:t>
      </w:r>
      <w:bookmarkEnd w:id="584"/>
    </w:p>
    <w:p w14:paraId="793FA659" w14:textId="77777777" w:rsidR="00FC314D" w:rsidRDefault="00CA5D87" w:rsidP="006040F8">
      <w:pPr>
        <w:autoSpaceDE w:val="0"/>
        <w:autoSpaceDN w:val="0"/>
        <w:adjustRightInd w:val="0"/>
        <w:ind w:firstLineChars="171" w:firstLine="410"/>
        <w:jc w:val="left"/>
        <w:outlineLvl w:val="1"/>
        <w:rPr>
          <w:rFonts w:ascii="Times New Roman" w:hAnsi="Times New Roman"/>
          <w:b w:val="0"/>
          <w:color w:val="000000"/>
          <w:sz w:val="24"/>
          <w:szCs w:val="24"/>
        </w:rPr>
      </w:pPr>
      <w:r>
        <w:rPr>
          <w:rFonts w:ascii="Times New Roman" w:hAnsi="Times New Roman" w:hint="eastAsia"/>
          <w:b w:val="0"/>
          <w:color w:val="000000"/>
          <w:sz w:val="24"/>
          <w:szCs w:val="24"/>
        </w:rPr>
        <w:t>（一）</w:t>
      </w:r>
      <w:r>
        <w:rPr>
          <w:rFonts w:ascii="Times New Roman" w:hAnsi="Times New Roman"/>
          <w:b w:val="0"/>
          <w:color w:val="000000"/>
          <w:sz w:val="24"/>
          <w:szCs w:val="24"/>
        </w:rPr>
        <w:tab/>
      </w:r>
      <w:r>
        <w:rPr>
          <w:rFonts w:ascii="Times New Roman" w:hAnsi="Times New Roman"/>
          <w:b w:val="0"/>
          <w:color w:val="000000"/>
          <w:sz w:val="24"/>
          <w:szCs w:val="24"/>
        </w:rPr>
        <w:t>服务考核方法</w:t>
      </w:r>
    </w:p>
    <w:p w14:paraId="19DD8E49"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hint="eastAsia"/>
          <w:b w:val="0"/>
          <w:color w:val="000000"/>
          <w:kern w:val="2"/>
          <w:sz w:val="24"/>
          <w:szCs w:val="24"/>
          <w:lang w:val="en-US"/>
        </w:rPr>
        <w:t>本项目将引入第三方监理，采购人按照本项目运</w:t>
      </w:r>
      <w:proofErr w:type="gramStart"/>
      <w:r>
        <w:rPr>
          <w:rFonts w:hint="eastAsia"/>
          <w:b w:val="0"/>
          <w:color w:val="000000"/>
          <w:kern w:val="2"/>
          <w:sz w:val="24"/>
          <w:szCs w:val="24"/>
          <w:lang w:val="en-US"/>
        </w:rPr>
        <w:t>维考核</w:t>
      </w:r>
      <w:proofErr w:type="gramEnd"/>
      <w:r>
        <w:rPr>
          <w:rFonts w:hint="eastAsia"/>
          <w:b w:val="0"/>
          <w:color w:val="000000"/>
          <w:kern w:val="2"/>
          <w:sz w:val="24"/>
          <w:szCs w:val="24"/>
          <w:lang w:val="en-US"/>
        </w:rPr>
        <w:t>标准进行考核，服务期满，中标人提出验收申请且采购人同意后，依据考核结果进行项目验收。</w:t>
      </w:r>
    </w:p>
    <w:p w14:paraId="63A83400" w14:textId="77777777" w:rsidR="00FC314D" w:rsidRDefault="00CA5D87" w:rsidP="006040F8">
      <w:pPr>
        <w:autoSpaceDE w:val="0"/>
        <w:autoSpaceDN w:val="0"/>
        <w:adjustRightInd w:val="0"/>
        <w:ind w:firstLineChars="171" w:firstLine="410"/>
        <w:jc w:val="left"/>
        <w:outlineLvl w:val="1"/>
        <w:rPr>
          <w:rFonts w:ascii="Times New Roman" w:hAnsi="Times New Roman"/>
          <w:b w:val="0"/>
          <w:color w:val="000000"/>
          <w:sz w:val="24"/>
          <w:szCs w:val="24"/>
          <w:lang w:val="en-US"/>
        </w:rPr>
      </w:pPr>
      <w:r>
        <w:rPr>
          <w:rFonts w:ascii="Times New Roman" w:hAnsi="Times New Roman" w:hint="eastAsia"/>
          <w:b w:val="0"/>
          <w:color w:val="000000"/>
          <w:sz w:val="24"/>
          <w:szCs w:val="24"/>
        </w:rPr>
        <w:t>（二）</w:t>
      </w:r>
      <w:r>
        <w:rPr>
          <w:rFonts w:ascii="Times New Roman" w:hAnsi="Times New Roman"/>
          <w:b w:val="0"/>
          <w:color w:val="000000"/>
          <w:sz w:val="24"/>
          <w:szCs w:val="24"/>
        </w:rPr>
        <w:tab/>
      </w:r>
      <w:r>
        <w:rPr>
          <w:rFonts w:ascii="Times New Roman" w:hAnsi="Times New Roman"/>
          <w:b w:val="0"/>
          <w:color w:val="000000"/>
          <w:sz w:val="24"/>
          <w:szCs w:val="24"/>
        </w:rPr>
        <w:t>服务考核标准</w:t>
      </w:r>
    </w:p>
    <w:p w14:paraId="46DFC7A8"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主要考核指标包括：工作完成质量、服务质量、系统运行保障、培训、资料、后台管理等方面内容。</w:t>
      </w:r>
    </w:p>
    <w:p w14:paraId="11FB41D7"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运维绩效考核表如下表所示：</w:t>
      </w:r>
    </w:p>
    <w:p w14:paraId="6F19855B"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运</w:t>
      </w:r>
      <w:proofErr w:type="gramStart"/>
      <w:r>
        <w:rPr>
          <w:rFonts w:ascii="Times New Roman" w:hAnsi="Times New Roman" w:hint="eastAsia"/>
          <w:b w:val="0"/>
          <w:color w:val="000000"/>
          <w:sz w:val="24"/>
          <w:szCs w:val="24"/>
        </w:rPr>
        <w:t>维项目</w:t>
      </w:r>
      <w:proofErr w:type="gramEnd"/>
      <w:r>
        <w:rPr>
          <w:rFonts w:ascii="Times New Roman" w:hAnsi="Times New Roman" w:hint="eastAsia"/>
          <w:b w:val="0"/>
          <w:color w:val="000000"/>
          <w:sz w:val="24"/>
          <w:szCs w:val="24"/>
        </w:rPr>
        <w:t>名称：</w:t>
      </w:r>
      <w:r>
        <w:rPr>
          <w:rFonts w:ascii="Times New Roman" w:hAnsi="Times New Roman"/>
          <w:b w:val="0"/>
          <w:color w:val="000000"/>
          <w:sz w:val="24"/>
          <w:szCs w:val="24"/>
        </w:rPr>
        <w:t>______________________</w:t>
      </w:r>
    </w:p>
    <w:p w14:paraId="411DF35D"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运维公司名称：</w:t>
      </w:r>
      <w:r>
        <w:rPr>
          <w:rFonts w:ascii="Times New Roman" w:hAnsi="Times New Roman"/>
          <w:b w:val="0"/>
          <w:color w:val="000000"/>
          <w:sz w:val="24"/>
          <w:szCs w:val="24"/>
        </w:rPr>
        <w:t>_________________________</w:t>
      </w:r>
    </w:p>
    <w:p w14:paraId="350E01A4" w14:textId="77777777" w:rsidR="00FC314D" w:rsidRDefault="00CA5D87" w:rsidP="006040F8">
      <w:pPr>
        <w:ind w:firstLine="480"/>
        <w:rPr>
          <w:rFonts w:ascii="Times New Roman" w:hAnsi="Times New Roman"/>
          <w:b w:val="0"/>
          <w:color w:val="000000"/>
          <w:sz w:val="24"/>
          <w:szCs w:val="24"/>
        </w:rPr>
      </w:pPr>
      <w:r>
        <w:rPr>
          <w:rFonts w:ascii="Times New Roman" w:hAnsi="Times New Roman" w:hint="eastAsia"/>
          <w:b w:val="0"/>
          <w:color w:val="000000"/>
          <w:sz w:val="24"/>
          <w:szCs w:val="24"/>
        </w:rPr>
        <w:t>运维期</w:t>
      </w:r>
      <w:r>
        <w:rPr>
          <w:rFonts w:ascii="Times New Roman" w:hAnsi="Times New Roman"/>
          <w:b w:val="0"/>
          <w:color w:val="000000"/>
          <w:sz w:val="24"/>
          <w:szCs w:val="24"/>
        </w:rPr>
        <w:t>____</w:t>
      </w:r>
      <w:r>
        <w:rPr>
          <w:rFonts w:ascii="Times New Roman" w:hAnsi="Times New Roman"/>
          <w:b w:val="0"/>
          <w:color w:val="000000"/>
          <w:sz w:val="24"/>
          <w:szCs w:val="24"/>
        </w:rPr>
        <w:t>至</w:t>
      </w:r>
      <w:r>
        <w:rPr>
          <w:rFonts w:ascii="Times New Roman" w:hAnsi="Times New Roman"/>
          <w:b w:val="0"/>
          <w:color w:val="000000"/>
          <w:sz w:val="24"/>
          <w:szCs w:val="24"/>
        </w:rPr>
        <w:t>_________________</w:t>
      </w:r>
    </w:p>
    <w:p w14:paraId="7561B5A9" w14:textId="77777777" w:rsidR="00FC314D" w:rsidRDefault="00CA5D87">
      <w:pPr>
        <w:ind w:firstLine="482"/>
        <w:jc w:val="center"/>
        <w:outlineLvl w:val="2"/>
        <w:rPr>
          <w:color w:val="000000"/>
          <w:sz w:val="24"/>
          <w:szCs w:val="24"/>
        </w:rPr>
      </w:pPr>
      <w:r>
        <w:rPr>
          <w:rFonts w:hint="eastAsia"/>
          <w:color w:val="000000"/>
          <w:sz w:val="24"/>
          <w:szCs w:val="24"/>
        </w:rPr>
        <w:t>成都市环境保护信息中心</w:t>
      </w:r>
      <w:r>
        <w:rPr>
          <w:rFonts w:hint="eastAsia"/>
          <w:color w:val="000000"/>
          <w:sz w:val="24"/>
          <w:szCs w:val="24"/>
          <w:lang w:val="en-US"/>
        </w:rPr>
        <w:t>信息化</w:t>
      </w:r>
      <w:r>
        <w:rPr>
          <w:color w:val="000000"/>
          <w:sz w:val="24"/>
          <w:szCs w:val="24"/>
        </w:rPr>
        <w:t>硬件运维服务</w:t>
      </w:r>
    </w:p>
    <w:p w14:paraId="4083005E" w14:textId="77777777" w:rsidR="00FC314D" w:rsidRDefault="00CA5D87">
      <w:pPr>
        <w:ind w:firstLine="482"/>
        <w:jc w:val="center"/>
        <w:outlineLvl w:val="2"/>
        <w:rPr>
          <w:color w:val="000000"/>
          <w:sz w:val="24"/>
          <w:szCs w:val="24"/>
        </w:rPr>
      </w:pPr>
      <w:r>
        <w:rPr>
          <w:rFonts w:hint="eastAsia"/>
          <w:color w:val="000000"/>
          <w:sz w:val="24"/>
          <w:szCs w:val="24"/>
          <w:lang w:val="en-US"/>
        </w:rPr>
        <w:t>计算、存储、网络设备</w:t>
      </w:r>
      <w:r>
        <w:rPr>
          <w:color w:val="000000"/>
          <w:sz w:val="24"/>
          <w:szCs w:val="24"/>
        </w:rPr>
        <w:t>运</w:t>
      </w:r>
      <w:proofErr w:type="gramStart"/>
      <w:r>
        <w:rPr>
          <w:color w:val="000000"/>
          <w:sz w:val="24"/>
          <w:szCs w:val="24"/>
        </w:rPr>
        <w:t>维</w:t>
      </w:r>
      <w:r>
        <w:rPr>
          <w:rFonts w:hint="eastAsia"/>
          <w:color w:val="000000"/>
          <w:sz w:val="24"/>
          <w:szCs w:val="24"/>
        </w:rPr>
        <w:t>考核</w:t>
      </w:r>
      <w:proofErr w:type="gramEnd"/>
      <w:r>
        <w:rPr>
          <w:color w:val="000000"/>
          <w:sz w:val="24"/>
          <w:szCs w:val="24"/>
        </w:rPr>
        <w:t>表</w:t>
      </w:r>
      <w:r>
        <w:rPr>
          <w:rFonts w:hint="eastAsia"/>
          <w:color w:val="000000"/>
          <w:sz w:val="24"/>
          <w:szCs w:val="24"/>
        </w:rPr>
        <w:t>（月度）</w:t>
      </w:r>
    </w:p>
    <w:p w14:paraId="7CB1E63E" w14:textId="77777777" w:rsidR="00FC314D" w:rsidRDefault="00CA5D87">
      <w:pPr>
        <w:ind w:firstLine="482"/>
        <w:jc w:val="center"/>
        <w:outlineLvl w:val="2"/>
        <w:rPr>
          <w:color w:val="000000"/>
          <w:sz w:val="24"/>
          <w:szCs w:val="24"/>
        </w:rPr>
      </w:pPr>
      <w:r>
        <w:rPr>
          <w:rFonts w:hint="eastAsia"/>
          <w:color w:val="000000"/>
          <w:sz w:val="24"/>
          <w:szCs w:val="24"/>
        </w:rPr>
        <w:t>（</w:t>
      </w:r>
      <w:r>
        <w:rPr>
          <w:rFonts w:hint="eastAsia"/>
          <w:color w:val="000000"/>
          <w:sz w:val="24"/>
          <w:szCs w:val="24"/>
          <w:lang w:val="en-US"/>
        </w:rPr>
        <w:t xml:space="preserve">  </w:t>
      </w:r>
      <w:r>
        <w:rPr>
          <w:color w:val="000000"/>
          <w:sz w:val="24"/>
          <w:szCs w:val="24"/>
        </w:rPr>
        <w:t>年</w:t>
      </w:r>
      <w:r>
        <w:rPr>
          <w:rFonts w:hint="eastAsia"/>
          <w:color w:val="000000"/>
          <w:sz w:val="24"/>
          <w:szCs w:val="24"/>
        </w:rPr>
        <w:t xml:space="preserve"> </w:t>
      </w:r>
      <w:r>
        <w:rPr>
          <w:color w:val="000000"/>
          <w:sz w:val="24"/>
          <w:szCs w:val="24"/>
        </w:rPr>
        <w:t>月</w:t>
      </w:r>
      <w:r>
        <w:rPr>
          <w:rFonts w:hint="eastAsia"/>
          <w:color w:val="000000"/>
          <w:sz w:val="24"/>
          <w:szCs w:val="24"/>
        </w:rPr>
        <w:t>）</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4"/>
        <w:gridCol w:w="728"/>
        <w:gridCol w:w="1692"/>
        <w:gridCol w:w="4226"/>
        <w:gridCol w:w="775"/>
        <w:gridCol w:w="708"/>
      </w:tblGrid>
      <w:tr w:rsidR="00FC314D" w14:paraId="2F3878D2" w14:textId="77777777">
        <w:trPr>
          <w:trHeight w:val="756"/>
          <w:jc w:val="center"/>
        </w:trPr>
        <w:tc>
          <w:tcPr>
            <w:tcW w:w="804" w:type="dxa"/>
            <w:vAlign w:val="center"/>
          </w:tcPr>
          <w:p w14:paraId="4FDADF65" w14:textId="77777777" w:rsidR="00FC314D" w:rsidRDefault="00CA5D87">
            <w:pPr>
              <w:ind w:firstLineChars="0" w:firstLine="0"/>
              <w:jc w:val="center"/>
              <w:rPr>
                <w:color w:val="000000"/>
                <w:sz w:val="18"/>
                <w:szCs w:val="18"/>
              </w:rPr>
            </w:pPr>
            <w:r>
              <w:rPr>
                <w:rFonts w:hint="eastAsia"/>
                <w:color w:val="000000"/>
                <w:sz w:val="18"/>
                <w:szCs w:val="18"/>
              </w:rPr>
              <w:t>分类</w:t>
            </w:r>
          </w:p>
        </w:tc>
        <w:tc>
          <w:tcPr>
            <w:tcW w:w="772" w:type="dxa"/>
            <w:gridSpan w:val="2"/>
            <w:vAlign w:val="center"/>
          </w:tcPr>
          <w:p w14:paraId="1AB8FDBC" w14:textId="77777777" w:rsidR="00FC314D" w:rsidRDefault="00CA5D87">
            <w:pPr>
              <w:ind w:firstLineChars="0" w:firstLine="0"/>
              <w:jc w:val="center"/>
              <w:rPr>
                <w:color w:val="000000"/>
                <w:sz w:val="18"/>
                <w:szCs w:val="18"/>
              </w:rPr>
            </w:pPr>
            <w:r>
              <w:rPr>
                <w:rFonts w:hint="eastAsia"/>
                <w:color w:val="000000"/>
                <w:sz w:val="18"/>
                <w:szCs w:val="18"/>
              </w:rPr>
              <w:t>分值</w:t>
            </w:r>
          </w:p>
        </w:tc>
        <w:tc>
          <w:tcPr>
            <w:tcW w:w="1692" w:type="dxa"/>
            <w:vAlign w:val="center"/>
          </w:tcPr>
          <w:p w14:paraId="45EAD92F" w14:textId="77777777" w:rsidR="00FC314D" w:rsidRDefault="00CA5D87">
            <w:pPr>
              <w:ind w:firstLineChars="0" w:firstLine="0"/>
              <w:jc w:val="center"/>
              <w:rPr>
                <w:color w:val="000000"/>
                <w:sz w:val="18"/>
                <w:szCs w:val="18"/>
              </w:rPr>
            </w:pPr>
            <w:r>
              <w:rPr>
                <w:rFonts w:hint="eastAsia"/>
                <w:color w:val="000000"/>
                <w:sz w:val="18"/>
                <w:szCs w:val="18"/>
              </w:rPr>
              <w:t>检查</w:t>
            </w:r>
            <w:r>
              <w:rPr>
                <w:color w:val="000000"/>
                <w:sz w:val="18"/>
                <w:szCs w:val="18"/>
              </w:rPr>
              <w:t>项</w:t>
            </w:r>
          </w:p>
        </w:tc>
        <w:tc>
          <w:tcPr>
            <w:tcW w:w="4226" w:type="dxa"/>
            <w:vAlign w:val="center"/>
          </w:tcPr>
          <w:p w14:paraId="5D9AA947" w14:textId="77777777" w:rsidR="00FC314D" w:rsidRDefault="00CA5D87">
            <w:pPr>
              <w:ind w:firstLine="361"/>
              <w:jc w:val="center"/>
              <w:rPr>
                <w:color w:val="000000"/>
                <w:sz w:val="18"/>
                <w:szCs w:val="18"/>
              </w:rPr>
            </w:pPr>
            <w:r>
              <w:rPr>
                <w:rFonts w:hint="eastAsia"/>
                <w:color w:val="000000"/>
                <w:sz w:val="18"/>
                <w:szCs w:val="18"/>
              </w:rPr>
              <w:t>考核</w:t>
            </w:r>
            <w:r>
              <w:rPr>
                <w:color w:val="000000"/>
                <w:sz w:val="18"/>
                <w:szCs w:val="18"/>
              </w:rPr>
              <w:t>指标</w:t>
            </w:r>
          </w:p>
        </w:tc>
        <w:tc>
          <w:tcPr>
            <w:tcW w:w="775" w:type="dxa"/>
            <w:vAlign w:val="center"/>
          </w:tcPr>
          <w:p w14:paraId="115CF465" w14:textId="77777777" w:rsidR="00FC314D" w:rsidRDefault="00CA5D87">
            <w:pPr>
              <w:ind w:firstLineChars="0" w:firstLine="0"/>
              <w:jc w:val="center"/>
              <w:rPr>
                <w:color w:val="000000"/>
                <w:sz w:val="18"/>
                <w:szCs w:val="18"/>
              </w:rPr>
            </w:pPr>
            <w:r>
              <w:rPr>
                <w:rFonts w:hint="eastAsia"/>
                <w:color w:val="000000"/>
                <w:sz w:val="18"/>
                <w:szCs w:val="18"/>
              </w:rPr>
              <w:t>考核</w:t>
            </w:r>
          </w:p>
          <w:p w14:paraId="361873E0" w14:textId="77777777" w:rsidR="00FC314D" w:rsidRDefault="00CA5D87">
            <w:pPr>
              <w:ind w:firstLineChars="0" w:firstLine="0"/>
              <w:jc w:val="center"/>
              <w:rPr>
                <w:color w:val="000000"/>
                <w:sz w:val="18"/>
                <w:szCs w:val="18"/>
              </w:rPr>
            </w:pPr>
            <w:r>
              <w:rPr>
                <w:rFonts w:hint="eastAsia"/>
                <w:color w:val="000000"/>
                <w:sz w:val="18"/>
                <w:szCs w:val="18"/>
              </w:rPr>
              <w:t>分值</w:t>
            </w:r>
          </w:p>
        </w:tc>
        <w:tc>
          <w:tcPr>
            <w:tcW w:w="708" w:type="dxa"/>
            <w:vAlign w:val="center"/>
          </w:tcPr>
          <w:p w14:paraId="63222028" w14:textId="77777777" w:rsidR="00FC314D" w:rsidRDefault="00CA5D87">
            <w:pPr>
              <w:ind w:firstLineChars="0" w:firstLine="0"/>
              <w:jc w:val="center"/>
              <w:rPr>
                <w:color w:val="000000"/>
                <w:sz w:val="18"/>
                <w:szCs w:val="18"/>
              </w:rPr>
            </w:pPr>
            <w:r>
              <w:rPr>
                <w:rFonts w:hint="eastAsia"/>
                <w:color w:val="000000"/>
                <w:sz w:val="18"/>
                <w:szCs w:val="18"/>
              </w:rPr>
              <w:t>备注</w:t>
            </w:r>
          </w:p>
        </w:tc>
      </w:tr>
      <w:tr w:rsidR="00FC314D" w14:paraId="4F956BBD" w14:textId="77777777">
        <w:trPr>
          <w:trHeight w:val="1088"/>
          <w:jc w:val="center"/>
        </w:trPr>
        <w:tc>
          <w:tcPr>
            <w:tcW w:w="804" w:type="dxa"/>
            <w:vAlign w:val="center"/>
          </w:tcPr>
          <w:p w14:paraId="247FE569" w14:textId="77777777" w:rsidR="00FC314D" w:rsidRDefault="00CA5D87">
            <w:pPr>
              <w:ind w:firstLineChars="0" w:firstLine="0"/>
              <w:rPr>
                <w:b w:val="0"/>
                <w:bCs/>
                <w:color w:val="000000"/>
                <w:sz w:val="18"/>
                <w:szCs w:val="18"/>
              </w:rPr>
            </w:pPr>
            <w:r>
              <w:rPr>
                <w:rFonts w:hint="eastAsia"/>
                <w:b w:val="0"/>
                <w:bCs/>
                <w:color w:val="000000"/>
                <w:sz w:val="18"/>
                <w:szCs w:val="18"/>
              </w:rPr>
              <w:t>服务态度考核</w:t>
            </w:r>
          </w:p>
        </w:tc>
        <w:tc>
          <w:tcPr>
            <w:tcW w:w="772" w:type="dxa"/>
            <w:gridSpan w:val="2"/>
            <w:vAlign w:val="center"/>
          </w:tcPr>
          <w:p w14:paraId="5990ADCE" w14:textId="77777777" w:rsidR="00FC314D" w:rsidRDefault="00CA5D87">
            <w:pPr>
              <w:ind w:firstLineChars="0" w:firstLine="0"/>
              <w:rPr>
                <w:b w:val="0"/>
                <w:bCs/>
                <w:color w:val="000000"/>
                <w:sz w:val="18"/>
                <w:szCs w:val="18"/>
              </w:rPr>
            </w:pPr>
            <w:r>
              <w:rPr>
                <w:b w:val="0"/>
                <w:bCs/>
                <w:color w:val="000000"/>
                <w:sz w:val="18"/>
                <w:szCs w:val="18"/>
              </w:rPr>
              <w:t>5</w:t>
            </w:r>
          </w:p>
        </w:tc>
        <w:tc>
          <w:tcPr>
            <w:tcW w:w="1692" w:type="dxa"/>
            <w:vAlign w:val="center"/>
          </w:tcPr>
          <w:p w14:paraId="1E68AEAD" w14:textId="77777777" w:rsidR="00FC314D" w:rsidRDefault="00CA5D87">
            <w:pPr>
              <w:ind w:firstLineChars="0" w:firstLine="0"/>
              <w:rPr>
                <w:b w:val="0"/>
                <w:bCs/>
                <w:color w:val="000000"/>
                <w:sz w:val="18"/>
                <w:szCs w:val="18"/>
              </w:rPr>
            </w:pPr>
            <w:r>
              <w:rPr>
                <w:rFonts w:hint="eastAsia"/>
                <w:b w:val="0"/>
                <w:bCs/>
                <w:color w:val="000000"/>
                <w:sz w:val="18"/>
                <w:szCs w:val="18"/>
              </w:rPr>
              <w:t>驻场人员的工作态度，沟通能力，技术能力</w:t>
            </w:r>
          </w:p>
        </w:tc>
        <w:tc>
          <w:tcPr>
            <w:tcW w:w="4226" w:type="dxa"/>
            <w:vAlign w:val="center"/>
          </w:tcPr>
          <w:p w14:paraId="3101D979" w14:textId="77777777" w:rsidR="00FC314D" w:rsidRDefault="00CA5D87">
            <w:pPr>
              <w:ind w:firstLine="360"/>
              <w:rPr>
                <w:b w:val="0"/>
                <w:bCs/>
                <w:color w:val="000000"/>
                <w:sz w:val="18"/>
                <w:szCs w:val="18"/>
              </w:rPr>
            </w:pPr>
            <w:r>
              <w:rPr>
                <w:rFonts w:hint="eastAsia"/>
                <w:b w:val="0"/>
                <w:bCs/>
                <w:color w:val="000000"/>
                <w:sz w:val="18"/>
                <w:szCs w:val="18"/>
              </w:rPr>
              <w:t>通过与现场用户人员的访谈对运</w:t>
            </w:r>
            <w:proofErr w:type="gramStart"/>
            <w:r>
              <w:rPr>
                <w:rFonts w:hint="eastAsia"/>
                <w:b w:val="0"/>
                <w:bCs/>
                <w:color w:val="000000"/>
                <w:sz w:val="18"/>
                <w:szCs w:val="18"/>
              </w:rPr>
              <w:t>维人员</w:t>
            </w:r>
            <w:proofErr w:type="gramEnd"/>
            <w:r>
              <w:rPr>
                <w:rFonts w:hint="eastAsia"/>
                <w:b w:val="0"/>
                <w:bCs/>
                <w:color w:val="000000"/>
                <w:sz w:val="18"/>
                <w:szCs w:val="18"/>
              </w:rPr>
              <w:t>进行打分。</w:t>
            </w:r>
          </w:p>
        </w:tc>
        <w:tc>
          <w:tcPr>
            <w:tcW w:w="775" w:type="dxa"/>
            <w:vAlign w:val="center"/>
          </w:tcPr>
          <w:p w14:paraId="2F00BA65" w14:textId="77777777" w:rsidR="00FC314D" w:rsidRDefault="00FC314D">
            <w:pPr>
              <w:ind w:firstLine="361"/>
              <w:rPr>
                <w:color w:val="000000"/>
                <w:sz w:val="18"/>
                <w:szCs w:val="18"/>
              </w:rPr>
            </w:pPr>
          </w:p>
        </w:tc>
        <w:tc>
          <w:tcPr>
            <w:tcW w:w="708" w:type="dxa"/>
            <w:vAlign w:val="center"/>
          </w:tcPr>
          <w:p w14:paraId="49FB7A73" w14:textId="77777777" w:rsidR="00FC314D" w:rsidRDefault="00FC314D">
            <w:pPr>
              <w:ind w:firstLine="361"/>
              <w:rPr>
                <w:color w:val="000000"/>
                <w:sz w:val="18"/>
                <w:szCs w:val="18"/>
              </w:rPr>
            </w:pPr>
          </w:p>
        </w:tc>
      </w:tr>
      <w:tr w:rsidR="00FC314D" w14:paraId="39899623" w14:textId="77777777">
        <w:trPr>
          <w:trHeight w:val="1027"/>
          <w:jc w:val="center"/>
        </w:trPr>
        <w:tc>
          <w:tcPr>
            <w:tcW w:w="804" w:type="dxa"/>
            <w:vAlign w:val="center"/>
          </w:tcPr>
          <w:p w14:paraId="325302F5" w14:textId="77777777" w:rsidR="00FC314D" w:rsidRDefault="00CA5D87">
            <w:pPr>
              <w:ind w:firstLineChars="0" w:firstLine="0"/>
              <w:rPr>
                <w:b w:val="0"/>
                <w:bCs/>
                <w:color w:val="000000"/>
                <w:sz w:val="18"/>
                <w:szCs w:val="18"/>
              </w:rPr>
            </w:pPr>
            <w:r>
              <w:rPr>
                <w:rFonts w:hint="eastAsia"/>
                <w:b w:val="0"/>
                <w:bCs/>
                <w:color w:val="000000"/>
                <w:sz w:val="18"/>
                <w:szCs w:val="18"/>
              </w:rPr>
              <w:t>人员考勤</w:t>
            </w:r>
          </w:p>
        </w:tc>
        <w:tc>
          <w:tcPr>
            <w:tcW w:w="772" w:type="dxa"/>
            <w:gridSpan w:val="2"/>
            <w:vAlign w:val="center"/>
          </w:tcPr>
          <w:p w14:paraId="35A54DEA" w14:textId="77777777" w:rsidR="00FC314D" w:rsidRDefault="00CA5D87">
            <w:pPr>
              <w:ind w:firstLineChars="0" w:firstLine="0"/>
              <w:rPr>
                <w:b w:val="0"/>
                <w:bCs/>
                <w:color w:val="000000"/>
                <w:sz w:val="18"/>
                <w:szCs w:val="18"/>
              </w:rPr>
            </w:pPr>
            <w:r>
              <w:rPr>
                <w:b w:val="0"/>
                <w:bCs/>
                <w:color w:val="000000"/>
                <w:sz w:val="18"/>
                <w:szCs w:val="18"/>
              </w:rPr>
              <w:t>5</w:t>
            </w:r>
          </w:p>
        </w:tc>
        <w:tc>
          <w:tcPr>
            <w:tcW w:w="1692" w:type="dxa"/>
            <w:vAlign w:val="center"/>
          </w:tcPr>
          <w:p w14:paraId="21AAECD7" w14:textId="77777777" w:rsidR="00FC314D" w:rsidRDefault="00CA5D87">
            <w:pPr>
              <w:ind w:firstLineChars="0" w:firstLine="0"/>
              <w:jc w:val="left"/>
              <w:rPr>
                <w:b w:val="0"/>
                <w:bCs/>
                <w:color w:val="000000"/>
                <w:sz w:val="18"/>
                <w:szCs w:val="18"/>
              </w:rPr>
            </w:pPr>
            <w:r>
              <w:rPr>
                <w:rFonts w:hint="eastAsia"/>
                <w:b w:val="0"/>
                <w:bCs/>
                <w:color w:val="000000"/>
                <w:sz w:val="18"/>
                <w:szCs w:val="18"/>
              </w:rPr>
              <w:t>驻场人员考勤</w:t>
            </w:r>
          </w:p>
        </w:tc>
        <w:tc>
          <w:tcPr>
            <w:tcW w:w="4226" w:type="dxa"/>
            <w:vAlign w:val="center"/>
          </w:tcPr>
          <w:p w14:paraId="354CBDFC" w14:textId="77777777" w:rsidR="00FC314D" w:rsidRDefault="00CA5D87">
            <w:pPr>
              <w:ind w:firstLine="360"/>
              <w:jc w:val="left"/>
              <w:rPr>
                <w:b w:val="0"/>
                <w:bCs/>
                <w:color w:val="000000"/>
                <w:sz w:val="18"/>
                <w:szCs w:val="18"/>
              </w:rPr>
            </w:pPr>
            <w:r>
              <w:rPr>
                <w:rFonts w:hint="eastAsia"/>
                <w:b w:val="0"/>
                <w:bCs/>
                <w:color w:val="000000"/>
                <w:sz w:val="18"/>
                <w:szCs w:val="18"/>
              </w:rPr>
              <w:t>运</w:t>
            </w:r>
            <w:proofErr w:type="gramStart"/>
            <w:r>
              <w:rPr>
                <w:rFonts w:hint="eastAsia"/>
                <w:b w:val="0"/>
                <w:bCs/>
                <w:color w:val="000000"/>
                <w:sz w:val="18"/>
                <w:szCs w:val="18"/>
              </w:rPr>
              <w:t>维人员</w:t>
            </w:r>
            <w:proofErr w:type="gramEnd"/>
            <w:r>
              <w:rPr>
                <w:rFonts w:hint="eastAsia"/>
                <w:b w:val="0"/>
                <w:bCs/>
                <w:color w:val="000000"/>
                <w:sz w:val="18"/>
                <w:szCs w:val="18"/>
              </w:rPr>
              <w:t>是否按时进行考勤，迟到或早退一人次扣1分，旷工扣5分。</w:t>
            </w:r>
          </w:p>
        </w:tc>
        <w:tc>
          <w:tcPr>
            <w:tcW w:w="775" w:type="dxa"/>
            <w:vAlign w:val="center"/>
          </w:tcPr>
          <w:p w14:paraId="5C214A22" w14:textId="77777777" w:rsidR="00FC314D" w:rsidRDefault="00FC314D">
            <w:pPr>
              <w:ind w:firstLine="361"/>
              <w:rPr>
                <w:color w:val="000000"/>
                <w:sz w:val="18"/>
                <w:szCs w:val="18"/>
              </w:rPr>
            </w:pPr>
          </w:p>
        </w:tc>
        <w:tc>
          <w:tcPr>
            <w:tcW w:w="708" w:type="dxa"/>
            <w:vAlign w:val="center"/>
          </w:tcPr>
          <w:p w14:paraId="0425CF2D" w14:textId="77777777" w:rsidR="00FC314D" w:rsidRDefault="00FC314D">
            <w:pPr>
              <w:ind w:firstLine="361"/>
              <w:rPr>
                <w:color w:val="000000"/>
                <w:sz w:val="18"/>
                <w:szCs w:val="18"/>
              </w:rPr>
            </w:pPr>
          </w:p>
        </w:tc>
      </w:tr>
      <w:tr w:rsidR="00FC314D" w14:paraId="3C4EC7A8" w14:textId="77777777">
        <w:trPr>
          <w:trHeight w:val="1088"/>
          <w:jc w:val="center"/>
        </w:trPr>
        <w:tc>
          <w:tcPr>
            <w:tcW w:w="804" w:type="dxa"/>
            <w:vMerge w:val="restart"/>
            <w:vAlign w:val="center"/>
          </w:tcPr>
          <w:p w14:paraId="6E519DAB" w14:textId="77777777" w:rsidR="00FC314D" w:rsidRDefault="00CA5D87">
            <w:pPr>
              <w:ind w:firstLineChars="0" w:firstLine="0"/>
              <w:rPr>
                <w:b w:val="0"/>
                <w:bCs/>
                <w:color w:val="000000"/>
                <w:sz w:val="18"/>
                <w:szCs w:val="18"/>
              </w:rPr>
            </w:pPr>
            <w:r>
              <w:rPr>
                <w:rFonts w:hint="eastAsia"/>
                <w:b w:val="0"/>
                <w:bCs/>
                <w:color w:val="000000"/>
                <w:sz w:val="18"/>
                <w:szCs w:val="18"/>
              </w:rPr>
              <w:t>运</w:t>
            </w:r>
            <w:proofErr w:type="gramStart"/>
            <w:r>
              <w:rPr>
                <w:rFonts w:hint="eastAsia"/>
                <w:b w:val="0"/>
                <w:bCs/>
                <w:color w:val="000000"/>
                <w:sz w:val="18"/>
                <w:szCs w:val="18"/>
              </w:rPr>
              <w:t>维实施</w:t>
            </w:r>
            <w:proofErr w:type="gramEnd"/>
          </w:p>
        </w:tc>
        <w:tc>
          <w:tcPr>
            <w:tcW w:w="772" w:type="dxa"/>
            <w:gridSpan w:val="2"/>
            <w:vMerge w:val="restart"/>
            <w:vAlign w:val="center"/>
          </w:tcPr>
          <w:p w14:paraId="4C1AAAF9" w14:textId="77777777" w:rsidR="00FC314D" w:rsidRDefault="00CA5D87">
            <w:pPr>
              <w:ind w:firstLineChars="0" w:firstLine="0"/>
              <w:rPr>
                <w:b w:val="0"/>
                <w:bCs/>
                <w:color w:val="000000"/>
                <w:sz w:val="18"/>
                <w:szCs w:val="18"/>
              </w:rPr>
            </w:pPr>
            <w:r>
              <w:rPr>
                <w:b w:val="0"/>
                <w:bCs/>
                <w:color w:val="000000"/>
                <w:sz w:val="18"/>
                <w:szCs w:val="18"/>
              </w:rPr>
              <w:t>70</w:t>
            </w:r>
          </w:p>
        </w:tc>
        <w:tc>
          <w:tcPr>
            <w:tcW w:w="1692" w:type="dxa"/>
            <w:vAlign w:val="center"/>
          </w:tcPr>
          <w:p w14:paraId="361DE40E" w14:textId="77777777" w:rsidR="00FC314D" w:rsidRDefault="00CA5D87">
            <w:pPr>
              <w:ind w:firstLineChars="0" w:firstLine="0"/>
              <w:rPr>
                <w:b w:val="0"/>
                <w:bCs/>
                <w:color w:val="000000"/>
                <w:sz w:val="18"/>
                <w:szCs w:val="18"/>
              </w:rPr>
            </w:pPr>
            <w:r>
              <w:rPr>
                <w:rFonts w:hint="eastAsia"/>
                <w:b w:val="0"/>
                <w:bCs/>
                <w:color w:val="000000"/>
                <w:sz w:val="18"/>
                <w:szCs w:val="18"/>
              </w:rPr>
              <w:t>例行巡检</w:t>
            </w:r>
          </w:p>
          <w:p w14:paraId="33C2BF82" w14:textId="77777777" w:rsidR="00FC314D" w:rsidRDefault="00CA5D87">
            <w:pPr>
              <w:ind w:firstLineChars="0" w:firstLine="0"/>
              <w:rPr>
                <w:b w:val="0"/>
                <w:bCs/>
                <w:color w:val="000000"/>
                <w:sz w:val="18"/>
                <w:szCs w:val="18"/>
              </w:rPr>
            </w:pPr>
            <w:r>
              <w:rPr>
                <w:rFonts w:hint="eastAsia"/>
                <w:b w:val="0"/>
                <w:bCs/>
                <w:color w:val="000000"/>
                <w:sz w:val="18"/>
                <w:szCs w:val="18"/>
              </w:rPr>
              <w:t>（</w:t>
            </w:r>
            <w:r>
              <w:rPr>
                <w:b w:val="0"/>
                <w:bCs/>
                <w:color w:val="000000"/>
                <w:sz w:val="18"/>
                <w:szCs w:val="18"/>
              </w:rPr>
              <w:t>15</w:t>
            </w:r>
            <w:r>
              <w:rPr>
                <w:rFonts w:hint="eastAsia"/>
                <w:b w:val="0"/>
                <w:bCs/>
                <w:color w:val="000000"/>
                <w:sz w:val="18"/>
                <w:szCs w:val="18"/>
              </w:rPr>
              <w:t>分）</w:t>
            </w:r>
          </w:p>
        </w:tc>
        <w:tc>
          <w:tcPr>
            <w:tcW w:w="4226" w:type="dxa"/>
            <w:vAlign w:val="center"/>
          </w:tcPr>
          <w:p w14:paraId="5139B092" w14:textId="77777777" w:rsidR="00FC314D" w:rsidRDefault="00CA5D87">
            <w:pPr>
              <w:ind w:firstLine="360"/>
              <w:rPr>
                <w:b w:val="0"/>
                <w:bCs/>
                <w:color w:val="000000"/>
                <w:sz w:val="18"/>
                <w:szCs w:val="18"/>
              </w:rPr>
            </w:pPr>
            <w:r>
              <w:rPr>
                <w:rFonts w:hint="eastAsia"/>
                <w:b w:val="0"/>
                <w:bCs/>
                <w:color w:val="000000"/>
                <w:sz w:val="18"/>
                <w:szCs w:val="18"/>
              </w:rPr>
              <w:t>是否按照招投标文件及合同和服务级别协议要求进行巡检，是否形成记录；巡检记录缺失一份扣1分；月度缺三份以上不得分。</w:t>
            </w:r>
          </w:p>
        </w:tc>
        <w:tc>
          <w:tcPr>
            <w:tcW w:w="775" w:type="dxa"/>
            <w:vAlign w:val="center"/>
          </w:tcPr>
          <w:p w14:paraId="2D37C2C8" w14:textId="77777777" w:rsidR="00FC314D" w:rsidRDefault="00FC314D">
            <w:pPr>
              <w:ind w:firstLine="361"/>
              <w:rPr>
                <w:color w:val="000000"/>
                <w:sz w:val="18"/>
                <w:szCs w:val="18"/>
              </w:rPr>
            </w:pPr>
          </w:p>
        </w:tc>
        <w:tc>
          <w:tcPr>
            <w:tcW w:w="708" w:type="dxa"/>
            <w:vAlign w:val="center"/>
          </w:tcPr>
          <w:p w14:paraId="4F384228" w14:textId="77777777" w:rsidR="00FC314D" w:rsidRDefault="00FC314D">
            <w:pPr>
              <w:ind w:firstLine="361"/>
              <w:rPr>
                <w:color w:val="000000"/>
                <w:sz w:val="18"/>
                <w:szCs w:val="18"/>
              </w:rPr>
            </w:pPr>
          </w:p>
        </w:tc>
      </w:tr>
      <w:tr w:rsidR="00FC314D" w14:paraId="653FDD14" w14:textId="77777777">
        <w:trPr>
          <w:trHeight w:val="1088"/>
          <w:jc w:val="center"/>
        </w:trPr>
        <w:tc>
          <w:tcPr>
            <w:tcW w:w="804" w:type="dxa"/>
            <w:vMerge/>
            <w:vAlign w:val="center"/>
          </w:tcPr>
          <w:p w14:paraId="354E4AAE" w14:textId="77777777" w:rsidR="00FC314D" w:rsidRDefault="00FC314D">
            <w:pPr>
              <w:ind w:firstLine="360"/>
              <w:jc w:val="center"/>
              <w:rPr>
                <w:b w:val="0"/>
                <w:bCs/>
                <w:color w:val="000000"/>
                <w:sz w:val="18"/>
                <w:szCs w:val="18"/>
              </w:rPr>
            </w:pPr>
          </w:p>
        </w:tc>
        <w:tc>
          <w:tcPr>
            <w:tcW w:w="772" w:type="dxa"/>
            <w:gridSpan w:val="2"/>
            <w:vMerge/>
            <w:vAlign w:val="center"/>
          </w:tcPr>
          <w:p w14:paraId="1793B61A" w14:textId="77777777" w:rsidR="00FC314D" w:rsidRDefault="00FC314D">
            <w:pPr>
              <w:ind w:firstLine="360"/>
              <w:jc w:val="center"/>
              <w:rPr>
                <w:b w:val="0"/>
                <w:bCs/>
                <w:color w:val="000000"/>
                <w:sz w:val="18"/>
                <w:szCs w:val="18"/>
              </w:rPr>
            </w:pPr>
          </w:p>
        </w:tc>
        <w:tc>
          <w:tcPr>
            <w:tcW w:w="1692" w:type="dxa"/>
            <w:vAlign w:val="center"/>
          </w:tcPr>
          <w:p w14:paraId="18BDC276" w14:textId="77777777" w:rsidR="00FC314D" w:rsidRDefault="00CA5D87">
            <w:pPr>
              <w:ind w:firstLineChars="0" w:firstLine="0"/>
              <w:rPr>
                <w:b w:val="0"/>
                <w:bCs/>
                <w:color w:val="000000"/>
                <w:sz w:val="18"/>
                <w:szCs w:val="18"/>
              </w:rPr>
            </w:pPr>
            <w:r>
              <w:rPr>
                <w:rFonts w:hint="eastAsia"/>
                <w:b w:val="0"/>
                <w:bCs/>
                <w:color w:val="000000"/>
                <w:sz w:val="18"/>
                <w:szCs w:val="18"/>
              </w:rPr>
              <w:t>例行维护</w:t>
            </w:r>
          </w:p>
          <w:p w14:paraId="42D9F97D" w14:textId="77777777" w:rsidR="00FC314D" w:rsidRDefault="00CA5D87">
            <w:pPr>
              <w:ind w:firstLineChars="0" w:firstLine="0"/>
              <w:rPr>
                <w:b w:val="0"/>
                <w:bCs/>
                <w:color w:val="000000"/>
                <w:sz w:val="18"/>
                <w:szCs w:val="18"/>
              </w:rPr>
            </w:pPr>
            <w:r>
              <w:rPr>
                <w:rFonts w:hint="eastAsia"/>
                <w:b w:val="0"/>
                <w:bCs/>
                <w:color w:val="000000"/>
                <w:sz w:val="18"/>
                <w:szCs w:val="18"/>
              </w:rPr>
              <w:t>（</w:t>
            </w:r>
            <w:r>
              <w:rPr>
                <w:b w:val="0"/>
                <w:bCs/>
                <w:color w:val="000000"/>
                <w:sz w:val="18"/>
                <w:szCs w:val="18"/>
              </w:rPr>
              <w:t>15</w:t>
            </w:r>
            <w:r>
              <w:rPr>
                <w:rFonts w:hint="eastAsia"/>
                <w:b w:val="0"/>
                <w:bCs/>
                <w:color w:val="000000"/>
                <w:sz w:val="18"/>
                <w:szCs w:val="18"/>
              </w:rPr>
              <w:t>分）</w:t>
            </w:r>
          </w:p>
        </w:tc>
        <w:tc>
          <w:tcPr>
            <w:tcW w:w="4226" w:type="dxa"/>
            <w:vAlign w:val="center"/>
          </w:tcPr>
          <w:p w14:paraId="3F451B55" w14:textId="77777777" w:rsidR="00FC314D" w:rsidRDefault="00CA5D87">
            <w:pPr>
              <w:ind w:firstLine="360"/>
              <w:rPr>
                <w:b w:val="0"/>
                <w:bCs/>
                <w:color w:val="000000"/>
                <w:sz w:val="18"/>
                <w:szCs w:val="18"/>
              </w:rPr>
            </w:pPr>
            <w:r>
              <w:rPr>
                <w:rFonts w:hint="eastAsia"/>
                <w:b w:val="0"/>
                <w:bCs/>
                <w:color w:val="000000"/>
                <w:sz w:val="18"/>
                <w:szCs w:val="18"/>
              </w:rPr>
              <w:t>是否按照招投标文件及合同和服务级别协议要求进行维护工作，是否形成记录；维护记录缺失一份每次扣1分，缺三份以上不得分。</w:t>
            </w:r>
          </w:p>
        </w:tc>
        <w:tc>
          <w:tcPr>
            <w:tcW w:w="775" w:type="dxa"/>
            <w:vAlign w:val="center"/>
          </w:tcPr>
          <w:p w14:paraId="59366D6F" w14:textId="77777777" w:rsidR="00FC314D" w:rsidRDefault="00FC314D">
            <w:pPr>
              <w:ind w:firstLine="361"/>
              <w:rPr>
                <w:color w:val="000000"/>
                <w:sz w:val="18"/>
                <w:szCs w:val="18"/>
              </w:rPr>
            </w:pPr>
          </w:p>
        </w:tc>
        <w:tc>
          <w:tcPr>
            <w:tcW w:w="708" w:type="dxa"/>
            <w:vAlign w:val="center"/>
          </w:tcPr>
          <w:p w14:paraId="18112833" w14:textId="77777777" w:rsidR="00FC314D" w:rsidRDefault="00FC314D">
            <w:pPr>
              <w:ind w:firstLine="361"/>
              <w:rPr>
                <w:color w:val="000000"/>
                <w:sz w:val="18"/>
                <w:szCs w:val="18"/>
              </w:rPr>
            </w:pPr>
          </w:p>
        </w:tc>
      </w:tr>
      <w:tr w:rsidR="00FC314D" w14:paraId="496F3AAE" w14:textId="77777777">
        <w:trPr>
          <w:trHeight w:val="1799"/>
          <w:jc w:val="center"/>
        </w:trPr>
        <w:tc>
          <w:tcPr>
            <w:tcW w:w="804" w:type="dxa"/>
            <w:vMerge/>
            <w:vAlign w:val="center"/>
          </w:tcPr>
          <w:p w14:paraId="5E113D14" w14:textId="77777777" w:rsidR="00FC314D" w:rsidRDefault="00FC314D">
            <w:pPr>
              <w:ind w:firstLine="360"/>
              <w:jc w:val="center"/>
              <w:rPr>
                <w:b w:val="0"/>
                <w:bCs/>
                <w:color w:val="000000"/>
                <w:sz w:val="18"/>
                <w:szCs w:val="18"/>
              </w:rPr>
            </w:pPr>
          </w:p>
        </w:tc>
        <w:tc>
          <w:tcPr>
            <w:tcW w:w="772" w:type="dxa"/>
            <w:gridSpan w:val="2"/>
            <w:vMerge/>
            <w:vAlign w:val="center"/>
          </w:tcPr>
          <w:p w14:paraId="566108EC" w14:textId="77777777" w:rsidR="00FC314D" w:rsidRDefault="00FC314D">
            <w:pPr>
              <w:ind w:firstLine="360"/>
              <w:jc w:val="center"/>
              <w:rPr>
                <w:b w:val="0"/>
                <w:bCs/>
                <w:color w:val="000000"/>
                <w:sz w:val="18"/>
                <w:szCs w:val="18"/>
              </w:rPr>
            </w:pPr>
          </w:p>
        </w:tc>
        <w:tc>
          <w:tcPr>
            <w:tcW w:w="1692" w:type="dxa"/>
            <w:vAlign w:val="center"/>
          </w:tcPr>
          <w:p w14:paraId="63A02BB6" w14:textId="77777777" w:rsidR="00FC314D" w:rsidRDefault="00CA5D87">
            <w:pPr>
              <w:ind w:firstLineChars="0" w:firstLine="0"/>
              <w:rPr>
                <w:b w:val="0"/>
                <w:bCs/>
                <w:color w:val="000000"/>
                <w:sz w:val="18"/>
                <w:szCs w:val="18"/>
              </w:rPr>
            </w:pPr>
            <w:r>
              <w:rPr>
                <w:rFonts w:hint="eastAsia"/>
                <w:b w:val="0"/>
                <w:bCs/>
                <w:color w:val="000000"/>
                <w:sz w:val="18"/>
                <w:szCs w:val="18"/>
              </w:rPr>
              <w:t>故障处理</w:t>
            </w:r>
          </w:p>
          <w:p w14:paraId="12B9C720" w14:textId="77777777" w:rsidR="00FC314D" w:rsidRDefault="00CA5D87">
            <w:pPr>
              <w:ind w:firstLineChars="0" w:firstLine="0"/>
              <w:rPr>
                <w:b w:val="0"/>
                <w:bCs/>
                <w:color w:val="000000"/>
                <w:sz w:val="18"/>
                <w:szCs w:val="18"/>
              </w:rPr>
            </w:pPr>
            <w:r>
              <w:rPr>
                <w:rFonts w:hint="eastAsia"/>
                <w:b w:val="0"/>
                <w:bCs/>
                <w:color w:val="000000"/>
                <w:sz w:val="18"/>
                <w:szCs w:val="18"/>
              </w:rPr>
              <w:t>（</w:t>
            </w:r>
            <w:r>
              <w:rPr>
                <w:b w:val="0"/>
                <w:bCs/>
                <w:color w:val="000000"/>
                <w:sz w:val="18"/>
                <w:szCs w:val="18"/>
              </w:rPr>
              <w:t>15</w:t>
            </w:r>
            <w:r>
              <w:rPr>
                <w:rFonts w:hint="eastAsia"/>
                <w:b w:val="0"/>
                <w:bCs/>
                <w:color w:val="000000"/>
                <w:sz w:val="18"/>
                <w:szCs w:val="18"/>
              </w:rPr>
              <w:t>分）</w:t>
            </w:r>
          </w:p>
        </w:tc>
        <w:tc>
          <w:tcPr>
            <w:tcW w:w="4226" w:type="dxa"/>
            <w:vAlign w:val="center"/>
          </w:tcPr>
          <w:p w14:paraId="7C18E093" w14:textId="77777777" w:rsidR="00FC314D" w:rsidRDefault="00CA5D87">
            <w:pPr>
              <w:ind w:firstLine="360"/>
              <w:rPr>
                <w:b w:val="0"/>
                <w:bCs/>
                <w:color w:val="000000"/>
                <w:sz w:val="18"/>
                <w:szCs w:val="18"/>
              </w:rPr>
            </w:pPr>
            <w:r>
              <w:rPr>
                <w:rFonts w:hint="eastAsia"/>
                <w:b w:val="0"/>
                <w:bCs/>
                <w:color w:val="000000"/>
                <w:sz w:val="18"/>
                <w:szCs w:val="18"/>
              </w:rPr>
              <w:t>响应时限和故障处理完成时限参考招投标文件及合同和服务级别协议要求，并形成故障处理报告；未在规定时间内响应扣5分，未在规定时间内处理完成扣1</w:t>
            </w:r>
            <w:r>
              <w:rPr>
                <w:b w:val="0"/>
                <w:bCs/>
                <w:color w:val="000000"/>
                <w:sz w:val="18"/>
                <w:szCs w:val="18"/>
              </w:rPr>
              <w:t>0</w:t>
            </w:r>
            <w:r>
              <w:rPr>
                <w:rFonts w:hint="eastAsia"/>
                <w:b w:val="0"/>
                <w:bCs/>
                <w:color w:val="000000"/>
                <w:sz w:val="18"/>
                <w:szCs w:val="18"/>
              </w:rPr>
              <w:t>分，未形成故障处理报告扣5分。</w:t>
            </w:r>
          </w:p>
        </w:tc>
        <w:tc>
          <w:tcPr>
            <w:tcW w:w="775" w:type="dxa"/>
            <w:vAlign w:val="center"/>
          </w:tcPr>
          <w:p w14:paraId="616C7251" w14:textId="77777777" w:rsidR="00FC314D" w:rsidRDefault="00FC314D">
            <w:pPr>
              <w:ind w:firstLine="361"/>
              <w:rPr>
                <w:color w:val="000000"/>
                <w:sz w:val="18"/>
                <w:szCs w:val="18"/>
              </w:rPr>
            </w:pPr>
          </w:p>
        </w:tc>
        <w:tc>
          <w:tcPr>
            <w:tcW w:w="708" w:type="dxa"/>
            <w:vAlign w:val="center"/>
          </w:tcPr>
          <w:p w14:paraId="186A84A4" w14:textId="77777777" w:rsidR="00FC314D" w:rsidRDefault="00FC314D">
            <w:pPr>
              <w:ind w:firstLine="361"/>
              <w:rPr>
                <w:color w:val="000000"/>
                <w:sz w:val="18"/>
                <w:szCs w:val="18"/>
              </w:rPr>
            </w:pPr>
          </w:p>
        </w:tc>
      </w:tr>
      <w:tr w:rsidR="00FC314D" w14:paraId="5D8AAA97" w14:textId="77777777">
        <w:trPr>
          <w:trHeight w:val="1088"/>
          <w:jc w:val="center"/>
        </w:trPr>
        <w:tc>
          <w:tcPr>
            <w:tcW w:w="804" w:type="dxa"/>
            <w:vMerge/>
            <w:vAlign w:val="center"/>
          </w:tcPr>
          <w:p w14:paraId="4B2AFA67" w14:textId="77777777" w:rsidR="00FC314D" w:rsidRDefault="00FC314D">
            <w:pPr>
              <w:ind w:firstLine="360"/>
              <w:jc w:val="center"/>
              <w:rPr>
                <w:b w:val="0"/>
                <w:bCs/>
                <w:color w:val="000000"/>
                <w:sz w:val="18"/>
                <w:szCs w:val="18"/>
              </w:rPr>
            </w:pPr>
          </w:p>
        </w:tc>
        <w:tc>
          <w:tcPr>
            <w:tcW w:w="772" w:type="dxa"/>
            <w:gridSpan w:val="2"/>
            <w:vMerge/>
            <w:vAlign w:val="center"/>
          </w:tcPr>
          <w:p w14:paraId="4AD52F6A" w14:textId="77777777" w:rsidR="00FC314D" w:rsidRDefault="00FC314D">
            <w:pPr>
              <w:ind w:firstLine="360"/>
              <w:jc w:val="center"/>
              <w:rPr>
                <w:b w:val="0"/>
                <w:bCs/>
                <w:color w:val="000000"/>
                <w:sz w:val="18"/>
                <w:szCs w:val="18"/>
              </w:rPr>
            </w:pPr>
          </w:p>
        </w:tc>
        <w:tc>
          <w:tcPr>
            <w:tcW w:w="1692" w:type="dxa"/>
            <w:vAlign w:val="center"/>
          </w:tcPr>
          <w:p w14:paraId="6F88C1DB" w14:textId="77777777" w:rsidR="00FC314D" w:rsidRDefault="00CA5D87">
            <w:pPr>
              <w:ind w:firstLineChars="0" w:firstLine="0"/>
              <w:rPr>
                <w:b w:val="0"/>
                <w:bCs/>
                <w:color w:val="000000"/>
                <w:sz w:val="18"/>
                <w:szCs w:val="18"/>
              </w:rPr>
            </w:pPr>
            <w:r>
              <w:rPr>
                <w:rFonts w:hint="eastAsia"/>
                <w:b w:val="0"/>
                <w:bCs/>
                <w:color w:val="000000"/>
                <w:sz w:val="18"/>
                <w:szCs w:val="18"/>
              </w:rPr>
              <w:t>应急事件响应（</w:t>
            </w:r>
            <w:r>
              <w:rPr>
                <w:b w:val="0"/>
                <w:bCs/>
                <w:color w:val="000000"/>
                <w:sz w:val="18"/>
                <w:szCs w:val="18"/>
              </w:rPr>
              <w:t>15</w:t>
            </w:r>
            <w:r>
              <w:rPr>
                <w:rFonts w:hint="eastAsia"/>
                <w:b w:val="0"/>
                <w:bCs/>
                <w:color w:val="000000"/>
                <w:sz w:val="18"/>
                <w:szCs w:val="18"/>
              </w:rPr>
              <w:t>分）</w:t>
            </w:r>
          </w:p>
        </w:tc>
        <w:tc>
          <w:tcPr>
            <w:tcW w:w="4226" w:type="dxa"/>
            <w:vAlign w:val="center"/>
          </w:tcPr>
          <w:p w14:paraId="6C81F248" w14:textId="77777777" w:rsidR="00FC314D" w:rsidRDefault="00CA5D87">
            <w:pPr>
              <w:ind w:firstLine="360"/>
              <w:rPr>
                <w:b w:val="0"/>
                <w:bCs/>
                <w:color w:val="000000"/>
                <w:sz w:val="18"/>
                <w:szCs w:val="18"/>
              </w:rPr>
            </w:pPr>
            <w:r>
              <w:rPr>
                <w:rFonts w:hint="eastAsia"/>
                <w:b w:val="0"/>
                <w:bCs/>
                <w:color w:val="000000"/>
                <w:sz w:val="18"/>
                <w:szCs w:val="18"/>
              </w:rPr>
              <w:t>发生应急事件时，是否及时响应，是否按应急方案组织保障；未在规定时间内响应扣1</w:t>
            </w:r>
            <w:r>
              <w:rPr>
                <w:b w:val="0"/>
                <w:bCs/>
                <w:color w:val="000000"/>
                <w:sz w:val="18"/>
                <w:szCs w:val="18"/>
              </w:rPr>
              <w:t>0</w:t>
            </w:r>
            <w:r>
              <w:rPr>
                <w:rFonts w:hint="eastAsia"/>
                <w:b w:val="0"/>
                <w:bCs/>
                <w:color w:val="000000"/>
                <w:sz w:val="18"/>
                <w:szCs w:val="18"/>
              </w:rPr>
              <w:t>分，未能履行职责扣1</w:t>
            </w:r>
            <w:r>
              <w:rPr>
                <w:b w:val="0"/>
                <w:bCs/>
                <w:color w:val="000000"/>
                <w:sz w:val="18"/>
                <w:szCs w:val="18"/>
              </w:rPr>
              <w:t>5</w:t>
            </w:r>
            <w:r>
              <w:rPr>
                <w:rFonts w:hint="eastAsia"/>
                <w:b w:val="0"/>
                <w:bCs/>
                <w:color w:val="000000"/>
                <w:sz w:val="18"/>
                <w:szCs w:val="18"/>
              </w:rPr>
              <w:t>分。</w:t>
            </w:r>
          </w:p>
        </w:tc>
        <w:tc>
          <w:tcPr>
            <w:tcW w:w="775" w:type="dxa"/>
            <w:vAlign w:val="center"/>
          </w:tcPr>
          <w:p w14:paraId="50389A95" w14:textId="77777777" w:rsidR="00FC314D" w:rsidRDefault="00FC314D">
            <w:pPr>
              <w:ind w:firstLine="361"/>
              <w:rPr>
                <w:color w:val="000000"/>
                <w:sz w:val="18"/>
                <w:szCs w:val="18"/>
              </w:rPr>
            </w:pPr>
          </w:p>
        </w:tc>
        <w:tc>
          <w:tcPr>
            <w:tcW w:w="708" w:type="dxa"/>
            <w:vAlign w:val="center"/>
          </w:tcPr>
          <w:p w14:paraId="268F2BA9" w14:textId="77777777" w:rsidR="00FC314D" w:rsidRDefault="00FC314D">
            <w:pPr>
              <w:ind w:firstLine="361"/>
              <w:rPr>
                <w:color w:val="000000"/>
                <w:sz w:val="18"/>
                <w:szCs w:val="18"/>
              </w:rPr>
            </w:pPr>
          </w:p>
        </w:tc>
      </w:tr>
      <w:tr w:rsidR="00FC314D" w14:paraId="5D76B519" w14:textId="77777777">
        <w:trPr>
          <w:trHeight w:val="1027"/>
          <w:jc w:val="center"/>
        </w:trPr>
        <w:tc>
          <w:tcPr>
            <w:tcW w:w="804" w:type="dxa"/>
            <w:vMerge/>
            <w:vAlign w:val="center"/>
          </w:tcPr>
          <w:p w14:paraId="2BBF458A" w14:textId="77777777" w:rsidR="00FC314D" w:rsidRDefault="00FC314D">
            <w:pPr>
              <w:ind w:firstLine="360"/>
              <w:jc w:val="center"/>
              <w:rPr>
                <w:b w:val="0"/>
                <w:bCs/>
                <w:color w:val="000000"/>
                <w:sz w:val="18"/>
                <w:szCs w:val="18"/>
              </w:rPr>
            </w:pPr>
          </w:p>
        </w:tc>
        <w:tc>
          <w:tcPr>
            <w:tcW w:w="772" w:type="dxa"/>
            <w:gridSpan w:val="2"/>
            <w:vMerge/>
            <w:vAlign w:val="center"/>
          </w:tcPr>
          <w:p w14:paraId="63DB7B13" w14:textId="77777777" w:rsidR="00FC314D" w:rsidRDefault="00FC314D">
            <w:pPr>
              <w:ind w:firstLine="360"/>
              <w:jc w:val="center"/>
              <w:rPr>
                <w:b w:val="0"/>
                <w:bCs/>
                <w:color w:val="000000"/>
                <w:sz w:val="18"/>
                <w:szCs w:val="18"/>
              </w:rPr>
            </w:pPr>
          </w:p>
        </w:tc>
        <w:tc>
          <w:tcPr>
            <w:tcW w:w="1692" w:type="dxa"/>
            <w:vAlign w:val="center"/>
          </w:tcPr>
          <w:p w14:paraId="760D6DBA" w14:textId="77777777" w:rsidR="00FC314D" w:rsidRDefault="00CA5D87">
            <w:pPr>
              <w:ind w:firstLineChars="0" w:firstLine="0"/>
              <w:rPr>
                <w:b w:val="0"/>
                <w:bCs/>
                <w:color w:val="000000"/>
                <w:sz w:val="18"/>
                <w:szCs w:val="18"/>
              </w:rPr>
            </w:pPr>
            <w:r>
              <w:rPr>
                <w:rFonts w:hint="eastAsia"/>
                <w:b w:val="0"/>
                <w:bCs/>
                <w:color w:val="000000"/>
                <w:sz w:val="18"/>
                <w:szCs w:val="18"/>
              </w:rPr>
              <w:t>技术支持</w:t>
            </w:r>
          </w:p>
          <w:p w14:paraId="7C377300" w14:textId="77777777" w:rsidR="00FC314D" w:rsidRDefault="00CA5D87">
            <w:pPr>
              <w:ind w:firstLineChars="0" w:firstLine="0"/>
              <w:rPr>
                <w:b w:val="0"/>
                <w:bCs/>
                <w:color w:val="000000"/>
                <w:sz w:val="18"/>
                <w:szCs w:val="18"/>
              </w:rPr>
            </w:pPr>
            <w:r>
              <w:rPr>
                <w:rFonts w:hint="eastAsia"/>
                <w:b w:val="0"/>
                <w:bCs/>
                <w:color w:val="000000"/>
                <w:sz w:val="18"/>
                <w:szCs w:val="18"/>
              </w:rPr>
              <w:t>（5分）</w:t>
            </w:r>
          </w:p>
        </w:tc>
        <w:tc>
          <w:tcPr>
            <w:tcW w:w="4226" w:type="dxa"/>
            <w:vAlign w:val="center"/>
          </w:tcPr>
          <w:p w14:paraId="7643BFB5" w14:textId="77777777" w:rsidR="00FC314D" w:rsidRDefault="00CA5D87">
            <w:pPr>
              <w:adjustRightInd w:val="0"/>
              <w:ind w:firstLine="360"/>
              <w:rPr>
                <w:b w:val="0"/>
                <w:bCs/>
                <w:color w:val="000000"/>
                <w:sz w:val="18"/>
                <w:szCs w:val="18"/>
              </w:rPr>
            </w:pPr>
            <w:r>
              <w:rPr>
                <w:rFonts w:hint="eastAsia"/>
                <w:b w:val="0"/>
                <w:bCs/>
                <w:color w:val="000000"/>
                <w:sz w:val="18"/>
                <w:szCs w:val="18"/>
              </w:rPr>
              <w:t>根据需方需求提供</w:t>
            </w:r>
            <w:r>
              <w:rPr>
                <w:b w:val="0"/>
                <w:bCs/>
                <w:color w:val="000000"/>
                <w:sz w:val="18"/>
                <w:szCs w:val="18"/>
              </w:rPr>
              <w:t>驻场技术支持</w:t>
            </w:r>
            <w:r>
              <w:rPr>
                <w:rFonts w:hint="eastAsia"/>
                <w:b w:val="0"/>
                <w:bCs/>
                <w:color w:val="000000"/>
                <w:sz w:val="18"/>
                <w:szCs w:val="18"/>
              </w:rPr>
              <w:t>服务，根据现场对需方的访谈进行考核。</w:t>
            </w:r>
          </w:p>
        </w:tc>
        <w:tc>
          <w:tcPr>
            <w:tcW w:w="775" w:type="dxa"/>
            <w:vAlign w:val="center"/>
          </w:tcPr>
          <w:p w14:paraId="201E7492" w14:textId="77777777" w:rsidR="00FC314D" w:rsidRDefault="00FC314D">
            <w:pPr>
              <w:ind w:firstLine="361"/>
              <w:rPr>
                <w:color w:val="000000"/>
                <w:sz w:val="18"/>
                <w:szCs w:val="18"/>
              </w:rPr>
            </w:pPr>
          </w:p>
        </w:tc>
        <w:tc>
          <w:tcPr>
            <w:tcW w:w="708" w:type="dxa"/>
            <w:vAlign w:val="center"/>
          </w:tcPr>
          <w:p w14:paraId="4B6ADB95" w14:textId="77777777" w:rsidR="00FC314D" w:rsidRDefault="00FC314D">
            <w:pPr>
              <w:ind w:firstLine="361"/>
              <w:rPr>
                <w:color w:val="000000"/>
                <w:sz w:val="18"/>
                <w:szCs w:val="18"/>
              </w:rPr>
            </w:pPr>
          </w:p>
        </w:tc>
      </w:tr>
      <w:tr w:rsidR="00FC314D" w14:paraId="052302EC" w14:textId="77777777">
        <w:trPr>
          <w:trHeight w:val="1027"/>
          <w:jc w:val="center"/>
        </w:trPr>
        <w:tc>
          <w:tcPr>
            <w:tcW w:w="804" w:type="dxa"/>
            <w:vMerge/>
            <w:vAlign w:val="center"/>
          </w:tcPr>
          <w:p w14:paraId="2E0E7559" w14:textId="77777777" w:rsidR="00FC314D" w:rsidRDefault="00FC314D">
            <w:pPr>
              <w:ind w:firstLine="360"/>
              <w:jc w:val="center"/>
              <w:rPr>
                <w:b w:val="0"/>
                <w:bCs/>
                <w:color w:val="000000"/>
                <w:sz w:val="18"/>
                <w:szCs w:val="18"/>
              </w:rPr>
            </w:pPr>
          </w:p>
        </w:tc>
        <w:tc>
          <w:tcPr>
            <w:tcW w:w="772" w:type="dxa"/>
            <w:gridSpan w:val="2"/>
            <w:vMerge/>
            <w:vAlign w:val="center"/>
          </w:tcPr>
          <w:p w14:paraId="7BB89512" w14:textId="77777777" w:rsidR="00FC314D" w:rsidRDefault="00FC314D">
            <w:pPr>
              <w:ind w:firstLine="360"/>
              <w:jc w:val="center"/>
              <w:rPr>
                <w:b w:val="0"/>
                <w:bCs/>
                <w:color w:val="000000"/>
                <w:sz w:val="18"/>
                <w:szCs w:val="18"/>
              </w:rPr>
            </w:pPr>
          </w:p>
        </w:tc>
        <w:tc>
          <w:tcPr>
            <w:tcW w:w="1692" w:type="dxa"/>
            <w:vAlign w:val="center"/>
          </w:tcPr>
          <w:p w14:paraId="733BC727" w14:textId="77777777" w:rsidR="00FC314D" w:rsidRDefault="00CA5D87">
            <w:pPr>
              <w:ind w:firstLineChars="0" w:firstLine="0"/>
              <w:rPr>
                <w:b w:val="0"/>
                <w:bCs/>
                <w:color w:val="000000"/>
                <w:sz w:val="18"/>
                <w:szCs w:val="18"/>
              </w:rPr>
            </w:pPr>
            <w:r>
              <w:rPr>
                <w:rFonts w:hint="eastAsia"/>
                <w:b w:val="0"/>
                <w:bCs/>
                <w:color w:val="000000"/>
                <w:sz w:val="18"/>
                <w:szCs w:val="18"/>
              </w:rPr>
              <w:t>人员培训（</w:t>
            </w:r>
            <w:r>
              <w:rPr>
                <w:b w:val="0"/>
                <w:bCs/>
                <w:color w:val="000000"/>
                <w:sz w:val="18"/>
                <w:szCs w:val="18"/>
              </w:rPr>
              <w:t>5分）</w:t>
            </w:r>
          </w:p>
        </w:tc>
        <w:tc>
          <w:tcPr>
            <w:tcW w:w="4226" w:type="dxa"/>
            <w:vAlign w:val="center"/>
          </w:tcPr>
          <w:p w14:paraId="5754077F" w14:textId="77777777" w:rsidR="00FC314D" w:rsidRDefault="00CA5D87">
            <w:pPr>
              <w:adjustRightInd w:val="0"/>
              <w:ind w:firstLine="360"/>
              <w:rPr>
                <w:b w:val="0"/>
                <w:bCs/>
                <w:color w:val="000000"/>
                <w:sz w:val="18"/>
                <w:szCs w:val="18"/>
              </w:rPr>
            </w:pPr>
            <w:r>
              <w:rPr>
                <w:rFonts w:hint="eastAsia"/>
                <w:b w:val="0"/>
                <w:bCs/>
                <w:color w:val="000000"/>
                <w:sz w:val="18"/>
                <w:szCs w:val="18"/>
              </w:rPr>
              <w:t>提供系统用户定期和不定期培训，形成培训记录；未满足要求一次扣</w:t>
            </w:r>
            <w:r>
              <w:rPr>
                <w:b w:val="0"/>
                <w:bCs/>
                <w:color w:val="000000"/>
                <w:sz w:val="18"/>
                <w:szCs w:val="18"/>
              </w:rPr>
              <w:t>2分。</w:t>
            </w:r>
          </w:p>
        </w:tc>
        <w:tc>
          <w:tcPr>
            <w:tcW w:w="775" w:type="dxa"/>
            <w:vAlign w:val="center"/>
          </w:tcPr>
          <w:p w14:paraId="4DB0755E" w14:textId="77777777" w:rsidR="00FC314D" w:rsidRDefault="00FC314D">
            <w:pPr>
              <w:ind w:firstLine="361"/>
              <w:rPr>
                <w:color w:val="000000"/>
                <w:sz w:val="18"/>
                <w:szCs w:val="18"/>
              </w:rPr>
            </w:pPr>
          </w:p>
        </w:tc>
        <w:tc>
          <w:tcPr>
            <w:tcW w:w="708" w:type="dxa"/>
            <w:vAlign w:val="center"/>
          </w:tcPr>
          <w:p w14:paraId="05937603" w14:textId="77777777" w:rsidR="00FC314D" w:rsidRDefault="00FC314D">
            <w:pPr>
              <w:ind w:firstLine="361"/>
              <w:rPr>
                <w:color w:val="000000"/>
                <w:sz w:val="18"/>
                <w:szCs w:val="18"/>
              </w:rPr>
            </w:pPr>
          </w:p>
        </w:tc>
      </w:tr>
      <w:tr w:rsidR="00FC314D" w14:paraId="28F81066" w14:textId="77777777">
        <w:trPr>
          <w:trHeight w:val="1088"/>
          <w:jc w:val="center"/>
        </w:trPr>
        <w:tc>
          <w:tcPr>
            <w:tcW w:w="804" w:type="dxa"/>
            <w:vAlign w:val="center"/>
          </w:tcPr>
          <w:p w14:paraId="2B33C332" w14:textId="77777777" w:rsidR="00FC314D" w:rsidRDefault="00CA5D87">
            <w:pPr>
              <w:ind w:firstLineChars="0" w:firstLine="0"/>
              <w:rPr>
                <w:b w:val="0"/>
                <w:bCs/>
                <w:color w:val="000000"/>
                <w:sz w:val="18"/>
                <w:szCs w:val="18"/>
              </w:rPr>
            </w:pPr>
            <w:r>
              <w:rPr>
                <w:rFonts w:hint="eastAsia"/>
                <w:b w:val="0"/>
                <w:bCs/>
                <w:color w:val="000000"/>
                <w:sz w:val="18"/>
                <w:szCs w:val="18"/>
              </w:rPr>
              <w:t>安全管理</w:t>
            </w:r>
          </w:p>
        </w:tc>
        <w:tc>
          <w:tcPr>
            <w:tcW w:w="772" w:type="dxa"/>
            <w:gridSpan w:val="2"/>
            <w:vAlign w:val="center"/>
          </w:tcPr>
          <w:p w14:paraId="7BD41620" w14:textId="77777777" w:rsidR="00FC314D" w:rsidRDefault="00CA5D87">
            <w:pPr>
              <w:ind w:firstLineChars="0" w:firstLine="0"/>
              <w:rPr>
                <w:b w:val="0"/>
                <w:bCs/>
                <w:color w:val="000000"/>
                <w:sz w:val="18"/>
                <w:szCs w:val="18"/>
              </w:rPr>
            </w:pPr>
            <w:r>
              <w:rPr>
                <w:rFonts w:hint="eastAsia"/>
                <w:b w:val="0"/>
                <w:bCs/>
                <w:color w:val="000000"/>
                <w:sz w:val="18"/>
                <w:szCs w:val="18"/>
              </w:rPr>
              <w:t>1</w:t>
            </w:r>
            <w:r>
              <w:rPr>
                <w:b w:val="0"/>
                <w:bCs/>
                <w:color w:val="000000"/>
                <w:sz w:val="18"/>
                <w:szCs w:val="18"/>
              </w:rPr>
              <w:t>0</w:t>
            </w:r>
          </w:p>
        </w:tc>
        <w:tc>
          <w:tcPr>
            <w:tcW w:w="1692" w:type="dxa"/>
            <w:vAlign w:val="center"/>
          </w:tcPr>
          <w:p w14:paraId="1261B5F9" w14:textId="77777777" w:rsidR="00FC314D" w:rsidRDefault="00CA5D87">
            <w:pPr>
              <w:ind w:firstLineChars="0" w:firstLine="0"/>
              <w:rPr>
                <w:b w:val="0"/>
                <w:bCs/>
                <w:color w:val="000000"/>
                <w:sz w:val="18"/>
                <w:szCs w:val="18"/>
              </w:rPr>
            </w:pPr>
            <w:r>
              <w:rPr>
                <w:rFonts w:hint="eastAsia"/>
                <w:b w:val="0"/>
                <w:bCs/>
                <w:color w:val="000000"/>
                <w:sz w:val="18"/>
                <w:szCs w:val="18"/>
              </w:rPr>
              <w:t>信息安全管理</w:t>
            </w:r>
          </w:p>
        </w:tc>
        <w:tc>
          <w:tcPr>
            <w:tcW w:w="4226" w:type="dxa"/>
            <w:vAlign w:val="center"/>
          </w:tcPr>
          <w:p w14:paraId="498EDE1C" w14:textId="77777777" w:rsidR="00FC314D" w:rsidRDefault="00CA5D87">
            <w:pPr>
              <w:ind w:firstLine="360"/>
              <w:rPr>
                <w:b w:val="0"/>
                <w:bCs/>
                <w:color w:val="000000"/>
                <w:sz w:val="18"/>
                <w:szCs w:val="18"/>
              </w:rPr>
            </w:pPr>
            <w:r>
              <w:rPr>
                <w:rFonts w:hint="eastAsia"/>
                <w:b w:val="0"/>
                <w:bCs/>
                <w:color w:val="000000"/>
                <w:sz w:val="18"/>
                <w:szCs w:val="18"/>
              </w:rPr>
              <w:t>是否根据信息安全相关管理制度要求开展维护工作，发现一次违规扣5分，出现网络与信息安全责任事故考核不合格。</w:t>
            </w:r>
          </w:p>
        </w:tc>
        <w:tc>
          <w:tcPr>
            <w:tcW w:w="775" w:type="dxa"/>
            <w:vAlign w:val="center"/>
          </w:tcPr>
          <w:p w14:paraId="08EBAB0C" w14:textId="77777777" w:rsidR="00FC314D" w:rsidRDefault="00FC314D">
            <w:pPr>
              <w:ind w:firstLine="361"/>
              <w:rPr>
                <w:color w:val="000000"/>
                <w:sz w:val="18"/>
                <w:szCs w:val="18"/>
              </w:rPr>
            </w:pPr>
          </w:p>
        </w:tc>
        <w:tc>
          <w:tcPr>
            <w:tcW w:w="708" w:type="dxa"/>
            <w:vAlign w:val="center"/>
          </w:tcPr>
          <w:p w14:paraId="540D9ACA" w14:textId="77777777" w:rsidR="00FC314D" w:rsidRDefault="00FC314D">
            <w:pPr>
              <w:ind w:firstLine="361"/>
              <w:rPr>
                <w:color w:val="000000"/>
                <w:sz w:val="18"/>
                <w:szCs w:val="18"/>
              </w:rPr>
            </w:pPr>
          </w:p>
        </w:tc>
      </w:tr>
      <w:tr w:rsidR="00FC314D" w14:paraId="5868D17F" w14:textId="77777777">
        <w:trPr>
          <w:trHeight w:val="1799"/>
          <w:jc w:val="center"/>
        </w:trPr>
        <w:tc>
          <w:tcPr>
            <w:tcW w:w="804" w:type="dxa"/>
            <w:vAlign w:val="center"/>
          </w:tcPr>
          <w:p w14:paraId="4F99EACD" w14:textId="77777777" w:rsidR="00FC314D" w:rsidRDefault="00CA5D87">
            <w:pPr>
              <w:ind w:firstLineChars="0" w:firstLine="0"/>
              <w:rPr>
                <w:b w:val="0"/>
                <w:bCs/>
                <w:color w:val="000000"/>
                <w:sz w:val="18"/>
                <w:szCs w:val="18"/>
              </w:rPr>
            </w:pPr>
            <w:r>
              <w:rPr>
                <w:b w:val="0"/>
                <w:bCs/>
                <w:color w:val="000000"/>
                <w:sz w:val="18"/>
                <w:szCs w:val="18"/>
              </w:rPr>
              <w:t>文档管理</w:t>
            </w:r>
          </w:p>
        </w:tc>
        <w:tc>
          <w:tcPr>
            <w:tcW w:w="772" w:type="dxa"/>
            <w:gridSpan w:val="2"/>
            <w:vAlign w:val="center"/>
          </w:tcPr>
          <w:p w14:paraId="5ED19AD4" w14:textId="77777777" w:rsidR="00FC314D" w:rsidRDefault="00CA5D87">
            <w:pPr>
              <w:ind w:firstLineChars="0" w:firstLine="0"/>
              <w:rPr>
                <w:b w:val="0"/>
                <w:bCs/>
                <w:color w:val="000000"/>
                <w:sz w:val="18"/>
                <w:szCs w:val="18"/>
              </w:rPr>
            </w:pPr>
            <w:r>
              <w:rPr>
                <w:rFonts w:hint="eastAsia"/>
                <w:b w:val="0"/>
                <w:bCs/>
                <w:color w:val="000000"/>
                <w:sz w:val="18"/>
                <w:szCs w:val="18"/>
              </w:rPr>
              <w:t>1</w:t>
            </w:r>
            <w:r>
              <w:rPr>
                <w:b w:val="0"/>
                <w:bCs/>
                <w:color w:val="000000"/>
                <w:sz w:val="18"/>
                <w:szCs w:val="18"/>
              </w:rPr>
              <w:t>0</w:t>
            </w:r>
          </w:p>
        </w:tc>
        <w:tc>
          <w:tcPr>
            <w:tcW w:w="1692" w:type="dxa"/>
            <w:vAlign w:val="center"/>
          </w:tcPr>
          <w:p w14:paraId="2A2DA77C" w14:textId="77777777" w:rsidR="00FC314D" w:rsidRDefault="00CA5D87">
            <w:pPr>
              <w:ind w:firstLineChars="0" w:firstLine="0"/>
              <w:rPr>
                <w:b w:val="0"/>
                <w:bCs/>
                <w:color w:val="000000"/>
                <w:sz w:val="18"/>
                <w:szCs w:val="18"/>
              </w:rPr>
            </w:pPr>
            <w:r>
              <w:rPr>
                <w:rFonts w:hint="eastAsia"/>
                <w:b w:val="0"/>
                <w:bCs/>
                <w:color w:val="000000"/>
                <w:sz w:val="18"/>
                <w:szCs w:val="18"/>
              </w:rPr>
              <w:t>文档管理</w:t>
            </w:r>
          </w:p>
          <w:p w14:paraId="347F0C2D" w14:textId="77777777" w:rsidR="00FC314D" w:rsidRDefault="00FC314D">
            <w:pPr>
              <w:ind w:firstLine="360"/>
              <w:rPr>
                <w:b w:val="0"/>
                <w:bCs/>
                <w:color w:val="000000"/>
                <w:sz w:val="18"/>
                <w:szCs w:val="18"/>
              </w:rPr>
            </w:pPr>
          </w:p>
        </w:tc>
        <w:tc>
          <w:tcPr>
            <w:tcW w:w="4226" w:type="dxa"/>
            <w:vAlign w:val="center"/>
          </w:tcPr>
          <w:p w14:paraId="0902E2CF" w14:textId="77777777" w:rsidR="00FC314D" w:rsidRDefault="00CA5D87">
            <w:pPr>
              <w:adjustRightInd w:val="0"/>
              <w:ind w:firstLine="360"/>
              <w:rPr>
                <w:b w:val="0"/>
                <w:bCs/>
                <w:color w:val="000000"/>
                <w:sz w:val="18"/>
                <w:szCs w:val="18"/>
              </w:rPr>
            </w:pPr>
            <w:r>
              <w:rPr>
                <w:rFonts w:hint="eastAsia"/>
                <w:b w:val="0"/>
                <w:bCs/>
                <w:color w:val="000000"/>
                <w:sz w:val="18"/>
                <w:szCs w:val="18"/>
              </w:rPr>
              <w:t>根据招投标及合同和服务级别协议要求每月提交运</w:t>
            </w:r>
            <w:proofErr w:type="gramStart"/>
            <w:r>
              <w:rPr>
                <w:rFonts w:hint="eastAsia"/>
                <w:b w:val="0"/>
                <w:bCs/>
                <w:color w:val="000000"/>
                <w:sz w:val="18"/>
                <w:szCs w:val="18"/>
              </w:rPr>
              <w:t>维记录</w:t>
            </w:r>
            <w:proofErr w:type="gramEnd"/>
            <w:r>
              <w:rPr>
                <w:rFonts w:hint="eastAsia"/>
                <w:b w:val="0"/>
                <w:bCs/>
                <w:color w:val="000000"/>
                <w:sz w:val="18"/>
                <w:szCs w:val="18"/>
              </w:rPr>
              <w:t>文档及总结报告，包括</w:t>
            </w:r>
            <w:r>
              <w:rPr>
                <w:b w:val="0"/>
                <w:bCs/>
                <w:color w:val="000000"/>
                <w:sz w:val="18"/>
                <w:szCs w:val="18"/>
              </w:rPr>
              <w:t>协助甲方</w:t>
            </w:r>
            <w:r>
              <w:rPr>
                <w:rFonts w:hint="eastAsia"/>
                <w:b w:val="0"/>
                <w:bCs/>
                <w:color w:val="000000"/>
                <w:sz w:val="18"/>
                <w:szCs w:val="18"/>
              </w:rPr>
              <w:t>编写</w:t>
            </w:r>
            <w:r>
              <w:rPr>
                <w:b w:val="0"/>
                <w:bCs/>
                <w:color w:val="000000"/>
                <w:sz w:val="18"/>
                <w:szCs w:val="18"/>
              </w:rPr>
              <w:t>项目相关</w:t>
            </w:r>
            <w:r>
              <w:rPr>
                <w:rFonts w:hint="eastAsia"/>
                <w:b w:val="0"/>
                <w:bCs/>
                <w:color w:val="000000"/>
                <w:sz w:val="18"/>
                <w:szCs w:val="18"/>
              </w:rPr>
              <w:t>文档。文档缺失每份扣2分，文档质量不合格每份扣1分，文档提交不及时扣2分。</w:t>
            </w:r>
          </w:p>
        </w:tc>
        <w:tc>
          <w:tcPr>
            <w:tcW w:w="775" w:type="dxa"/>
            <w:vAlign w:val="center"/>
          </w:tcPr>
          <w:p w14:paraId="4EC3C51D" w14:textId="77777777" w:rsidR="00FC314D" w:rsidRDefault="00FC314D">
            <w:pPr>
              <w:ind w:firstLine="361"/>
              <w:rPr>
                <w:color w:val="000000"/>
                <w:sz w:val="18"/>
                <w:szCs w:val="18"/>
              </w:rPr>
            </w:pPr>
          </w:p>
        </w:tc>
        <w:tc>
          <w:tcPr>
            <w:tcW w:w="708" w:type="dxa"/>
            <w:vAlign w:val="center"/>
          </w:tcPr>
          <w:p w14:paraId="476DBFED" w14:textId="77777777" w:rsidR="00FC314D" w:rsidRDefault="00FC314D">
            <w:pPr>
              <w:ind w:firstLine="361"/>
              <w:rPr>
                <w:color w:val="000000"/>
                <w:sz w:val="18"/>
                <w:szCs w:val="18"/>
              </w:rPr>
            </w:pPr>
          </w:p>
        </w:tc>
      </w:tr>
      <w:tr w:rsidR="00FC314D" w14:paraId="42544F42" w14:textId="77777777">
        <w:trPr>
          <w:trHeight w:val="841"/>
          <w:jc w:val="center"/>
        </w:trPr>
        <w:tc>
          <w:tcPr>
            <w:tcW w:w="7494" w:type="dxa"/>
            <w:gridSpan w:val="5"/>
            <w:vAlign w:val="center"/>
          </w:tcPr>
          <w:p w14:paraId="4839CC47" w14:textId="77777777" w:rsidR="00FC314D" w:rsidRDefault="00CA5D87">
            <w:pPr>
              <w:adjustRightInd w:val="0"/>
              <w:ind w:firstLine="360"/>
              <w:jc w:val="center"/>
              <w:rPr>
                <w:b w:val="0"/>
                <w:bCs/>
                <w:color w:val="000000"/>
                <w:sz w:val="18"/>
                <w:szCs w:val="18"/>
              </w:rPr>
            </w:pPr>
            <w:r>
              <w:rPr>
                <w:rFonts w:hint="eastAsia"/>
                <w:b w:val="0"/>
                <w:bCs/>
                <w:color w:val="000000"/>
                <w:sz w:val="18"/>
                <w:szCs w:val="18"/>
              </w:rPr>
              <w:t>得分：</w:t>
            </w:r>
          </w:p>
        </w:tc>
        <w:tc>
          <w:tcPr>
            <w:tcW w:w="775" w:type="dxa"/>
            <w:vAlign w:val="center"/>
          </w:tcPr>
          <w:p w14:paraId="6C5EA325" w14:textId="77777777" w:rsidR="00FC314D" w:rsidRDefault="00FC314D">
            <w:pPr>
              <w:ind w:firstLine="361"/>
              <w:rPr>
                <w:color w:val="000000"/>
                <w:sz w:val="18"/>
                <w:szCs w:val="18"/>
              </w:rPr>
            </w:pPr>
          </w:p>
        </w:tc>
        <w:tc>
          <w:tcPr>
            <w:tcW w:w="708" w:type="dxa"/>
            <w:vAlign w:val="center"/>
          </w:tcPr>
          <w:p w14:paraId="05A5BD1A" w14:textId="77777777" w:rsidR="00FC314D" w:rsidRDefault="00FC314D">
            <w:pPr>
              <w:ind w:firstLine="361"/>
              <w:rPr>
                <w:color w:val="000000"/>
                <w:sz w:val="18"/>
                <w:szCs w:val="18"/>
              </w:rPr>
            </w:pPr>
          </w:p>
        </w:tc>
      </w:tr>
      <w:tr w:rsidR="00FC314D" w14:paraId="16B12BB6" w14:textId="77777777">
        <w:trPr>
          <w:trHeight w:val="1172"/>
          <w:jc w:val="center"/>
        </w:trPr>
        <w:tc>
          <w:tcPr>
            <w:tcW w:w="8977" w:type="dxa"/>
            <w:gridSpan w:val="7"/>
            <w:vAlign w:val="center"/>
          </w:tcPr>
          <w:p w14:paraId="37717563" w14:textId="77777777" w:rsidR="00FC314D" w:rsidRDefault="00CA5D87">
            <w:pPr>
              <w:ind w:firstLine="360"/>
              <w:rPr>
                <w:b w:val="0"/>
                <w:bCs/>
                <w:color w:val="000000"/>
                <w:sz w:val="18"/>
                <w:szCs w:val="18"/>
              </w:rPr>
            </w:pPr>
            <w:r>
              <w:rPr>
                <w:b w:val="0"/>
                <w:bCs/>
                <w:color w:val="000000"/>
                <w:sz w:val="18"/>
                <w:szCs w:val="18"/>
              </w:rPr>
              <w:t>考核结论</w:t>
            </w:r>
            <w:r>
              <w:rPr>
                <w:rFonts w:hint="eastAsia"/>
                <w:b w:val="0"/>
                <w:bCs/>
                <w:color w:val="000000"/>
                <w:sz w:val="18"/>
                <w:szCs w:val="18"/>
              </w:rPr>
              <w:t>：</w:t>
            </w:r>
          </w:p>
        </w:tc>
      </w:tr>
      <w:tr w:rsidR="00FC314D" w14:paraId="3E17A614" w14:textId="77777777">
        <w:trPr>
          <w:trHeight w:val="599"/>
          <w:jc w:val="center"/>
        </w:trPr>
        <w:tc>
          <w:tcPr>
            <w:tcW w:w="848" w:type="dxa"/>
            <w:gridSpan w:val="2"/>
            <w:vMerge w:val="restart"/>
            <w:vAlign w:val="center"/>
          </w:tcPr>
          <w:p w14:paraId="25E6A94E" w14:textId="77777777" w:rsidR="00FC314D" w:rsidRDefault="00CA5D87">
            <w:pPr>
              <w:ind w:firstLineChars="0" w:firstLine="0"/>
              <w:rPr>
                <w:b w:val="0"/>
                <w:bCs/>
                <w:color w:val="000000"/>
                <w:sz w:val="18"/>
                <w:szCs w:val="18"/>
              </w:rPr>
            </w:pPr>
            <w:r>
              <w:rPr>
                <w:b w:val="0"/>
                <w:bCs/>
                <w:color w:val="000000"/>
                <w:sz w:val="18"/>
                <w:szCs w:val="18"/>
              </w:rPr>
              <w:t>考核人</w:t>
            </w:r>
          </w:p>
        </w:tc>
        <w:tc>
          <w:tcPr>
            <w:tcW w:w="2420" w:type="dxa"/>
            <w:gridSpan w:val="2"/>
            <w:vAlign w:val="center"/>
          </w:tcPr>
          <w:p w14:paraId="1CF9D40E" w14:textId="77777777" w:rsidR="00FC314D" w:rsidRDefault="00CA5D87">
            <w:pPr>
              <w:ind w:firstLine="360"/>
              <w:jc w:val="center"/>
              <w:rPr>
                <w:b w:val="0"/>
                <w:bCs/>
                <w:color w:val="000000"/>
                <w:sz w:val="18"/>
                <w:szCs w:val="18"/>
              </w:rPr>
            </w:pPr>
            <w:r>
              <w:rPr>
                <w:b w:val="0"/>
                <w:bCs/>
                <w:color w:val="000000"/>
                <w:sz w:val="18"/>
                <w:szCs w:val="18"/>
              </w:rPr>
              <w:t>需方</w:t>
            </w:r>
            <w:r>
              <w:rPr>
                <w:rFonts w:hint="eastAsia"/>
                <w:b w:val="0"/>
                <w:bCs/>
                <w:color w:val="000000"/>
                <w:sz w:val="18"/>
                <w:szCs w:val="18"/>
              </w:rPr>
              <w:t>：</w:t>
            </w:r>
          </w:p>
        </w:tc>
        <w:tc>
          <w:tcPr>
            <w:tcW w:w="4226" w:type="dxa"/>
            <w:vMerge w:val="restart"/>
            <w:vAlign w:val="center"/>
          </w:tcPr>
          <w:p w14:paraId="3748D1D6" w14:textId="77777777" w:rsidR="00FC314D" w:rsidRDefault="00CA5D87">
            <w:pPr>
              <w:adjustRightInd w:val="0"/>
              <w:ind w:firstLine="360"/>
              <w:rPr>
                <w:b w:val="0"/>
                <w:bCs/>
                <w:color w:val="000000"/>
                <w:sz w:val="18"/>
                <w:szCs w:val="18"/>
              </w:rPr>
            </w:pPr>
            <w:r>
              <w:rPr>
                <w:b w:val="0"/>
                <w:bCs/>
                <w:color w:val="000000"/>
                <w:sz w:val="18"/>
                <w:szCs w:val="18"/>
              </w:rPr>
              <w:t>供方</w:t>
            </w:r>
            <w:r>
              <w:rPr>
                <w:rFonts w:hint="eastAsia"/>
                <w:b w:val="0"/>
                <w:bCs/>
                <w:color w:val="000000"/>
                <w:sz w:val="18"/>
                <w:szCs w:val="18"/>
              </w:rPr>
              <w:t>（代表）：</w:t>
            </w:r>
          </w:p>
        </w:tc>
        <w:tc>
          <w:tcPr>
            <w:tcW w:w="1483" w:type="dxa"/>
            <w:gridSpan w:val="2"/>
            <w:vMerge w:val="restart"/>
            <w:vAlign w:val="center"/>
          </w:tcPr>
          <w:p w14:paraId="7FA6D3C8" w14:textId="77777777" w:rsidR="00FC314D" w:rsidRDefault="00CA5D87">
            <w:pPr>
              <w:ind w:firstLine="360"/>
              <w:rPr>
                <w:b w:val="0"/>
                <w:bCs/>
                <w:color w:val="000000"/>
                <w:sz w:val="18"/>
                <w:szCs w:val="18"/>
              </w:rPr>
            </w:pPr>
            <w:r>
              <w:rPr>
                <w:b w:val="0"/>
                <w:bCs/>
                <w:color w:val="000000"/>
                <w:sz w:val="18"/>
                <w:szCs w:val="18"/>
              </w:rPr>
              <w:t>时间</w:t>
            </w:r>
            <w:r>
              <w:rPr>
                <w:rFonts w:hint="eastAsia"/>
                <w:b w:val="0"/>
                <w:bCs/>
                <w:color w:val="000000"/>
                <w:sz w:val="18"/>
                <w:szCs w:val="18"/>
              </w:rPr>
              <w:t>：</w:t>
            </w:r>
          </w:p>
        </w:tc>
      </w:tr>
      <w:tr w:rsidR="00FC314D" w14:paraId="3C91E3A7" w14:textId="77777777">
        <w:trPr>
          <w:trHeight w:val="619"/>
          <w:jc w:val="center"/>
        </w:trPr>
        <w:tc>
          <w:tcPr>
            <w:tcW w:w="848" w:type="dxa"/>
            <w:gridSpan w:val="2"/>
            <w:vMerge/>
            <w:vAlign w:val="center"/>
          </w:tcPr>
          <w:p w14:paraId="2C4B2203" w14:textId="77777777" w:rsidR="00FC314D" w:rsidRDefault="00FC314D">
            <w:pPr>
              <w:ind w:firstLine="360"/>
              <w:rPr>
                <w:b w:val="0"/>
                <w:bCs/>
                <w:color w:val="000000"/>
                <w:sz w:val="18"/>
                <w:szCs w:val="18"/>
              </w:rPr>
            </w:pPr>
          </w:p>
        </w:tc>
        <w:tc>
          <w:tcPr>
            <w:tcW w:w="2420" w:type="dxa"/>
            <w:gridSpan w:val="2"/>
            <w:vAlign w:val="center"/>
          </w:tcPr>
          <w:p w14:paraId="59649146" w14:textId="77777777" w:rsidR="00FC314D" w:rsidRDefault="00CA5D87">
            <w:pPr>
              <w:ind w:firstLine="360"/>
              <w:jc w:val="center"/>
              <w:rPr>
                <w:b w:val="0"/>
                <w:bCs/>
                <w:color w:val="000000"/>
                <w:sz w:val="18"/>
                <w:szCs w:val="18"/>
              </w:rPr>
            </w:pPr>
            <w:r>
              <w:rPr>
                <w:b w:val="0"/>
                <w:bCs/>
                <w:color w:val="000000"/>
                <w:sz w:val="18"/>
                <w:szCs w:val="18"/>
              </w:rPr>
              <w:t>监理方</w:t>
            </w:r>
            <w:r>
              <w:rPr>
                <w:rFonts w:hint="eastAsia"/>
                <w:b w:val="0"/>
                <w:bCs/>
                <w:color w:val="000000"/>
                <w:sz w:val="18"/>
                <w:szCs w:val="18"/>
              </w:rPr>
              <w:t>：</w:t>
            </w:r>
          </w:p>
        </w:tc>
        <w:tc>
          <w:tcPr>
            <w:tcW w:w="4226" w:type="dxa"/>
            <w:vMerge/>
            <w:vAlign w:val="center"/>
          </w:tcPr>
          <w:p w14:paraId="02260F83" w14:textId="77777777" w:rsidR="00FC314D" w:rsidRDefault="00FC314D">
            <w:pPr>
              <w:adjustRightInd w:val="0"/>
              <w:ind w:firstLine="361"/>
              <w:rPr>
                <w:color w:val="000000"/>
                <w:sz w:val="18"/>
                <w:szCs w:val="18"/>
              </w:rPr>
            </w:pPr>
          </w:p>
        </w:tc>
        <w:tc>
          <w:tcPr>
            <w:tcW w:w="1483" w:type="dxa"/>
            <w:gridSpan w:val="2"/>
            <w:vMerge/>
            <w:vAlign w:val="center"/>
          </w:tcPr>
          <w:p w14:paraId="092DC958" w14:textId="77777777" w:rsidR="00FC314D" w:rsidRDefault="00FC314D">
            <w:pPr>
              <w:ind w:firstLine="361"/>
              <w:rPr>
                <w:color w:val="000000"/>
                <w:sz w:val="18"/>
                <w:szCs w:val="18"/>
              </w:rPr>
            </w:pPr>
          </w:p>
        </w:tc>
      </w:tr>
    </w:tbl>
    <w:p w14:paraId="43D74E5B" w14:textId="77777777" w:rsidR="00FC314D" w:rsidRDefault="00CA5D87">
      <w:pPr>
        <w:ind w:firstLine="482"/>
        <w:jc w:val="center"/>
        <w:outlineLvl w:val="2"/>
        <w:rPr>
          <w:color w:val="000000"/>
          <w:sz w:val="24"/>
          <w:szCs w:val="24"/>
        </w:rPr>
      </w:pPr>
      <w:r>
        <w:rPr>
          <w:rFonts w:hint="eastAsia"/>
          <w:color w:val="000000"/>
          <w:sz w:val="24"/>
          <w:szCs w:val="24"/>
        </w:rPr>
        <w:t>成都市环境保护信息中心</w:t>
      </w:r>
      <w:r>
        <w:rPr>
          <w:color w:val="000000"/>
          <w:sz w:val="24"/>
          <w:szCs w:val="24"/>
        </w:rPr>
        <w:t xml:space="preserve"> </w:t>
      </w:r>
      <w:r>
        <w:rPr>
          <w:rFonts w:hint="eastAsia"/>
          <w:color w:val="000000"/>
          <w:sz w:val="24"/>
          <w:szCs w:val="24"/>
          <w:lang w:val="en-US"/>
        </w:rPr>
        <w:t>信息化</w:t>
      </w:r>
      <w:r>
        <w:rPr>
          <w:color w:val="000000"/>
          <w:sz w:val="24"/>
          <w:szCs w:val="24"/>
        </w:rPr>
        <w:t>硬件运维服务</w:t>
      </w:r>
    </w:p>
    <w:p w14:paraId="35E5DBAA" w14:textId="77777777" w:rsidR="00FC314D" w:rsidRDefault="00CA5D87">
      <w:pPr>
        <w:ind w:firstLine="482"/>
        <w:jc w:val="center"/>
        <w:outlineLvl w:val="2"/>
        <w:rPr>
          <w:color w:val="000000"/>
          <w:sz w:val="24"/>
          <w:szCs w:val="24"/>
        </w:rPr>
      </w:pPr>
      <w:r>
        <w:rPr>
          <w:rFonts w:hint="eastAsia"/>
          <w:color w:val="000000"/>
          <w:sz w:val="24"/>
          <w:szCs w:val="24"/>
          <w:lang w:val="en-US"/>
        </w:rPr>
        <w:t>计算、存储、网络设备运</w:t>
      </w:r>
      <w:proofErr w:type="gramStart"/>
      <w:r>
        <w:rPr>
          <w:rFonts w:hint="eastAsia"/>
          <w:color w:val="000000"/>
          <w:sz w:val="24"/>
          <w:szCs w:val="24"/>
          <w:lang w:val="en-US"/>
        </w:rPr>
        <w:t>维</w:t>
      </w:r>
      <w:r>
        <w:rPr>
          <w:rFonts w:hint="eastAsia"/>
          <w:color w:val="000000"/>
          <w:sz w:val="24"/>
          <w:szCs w:val="24"/>
        </w:rPr>
        <w:t>考核</w:t>
      </w:r>
      <w:proofErr w:type="gramEnd"/>
      <w:r>
        <w:rPr>
          <w:color w:val="000000"/>
          <w:sz w:val="24"/>
          <w:szCs w:val="24"/>
        </w:rPr>
        <w:t>表</w:t>
      </w:r>
      <w:r>
        <w:rPr>
          <w:rFonts w:hint="eastAsia"/>
          <w:color w:val="000000"/>
          <w:sz w:val="24"/>
          <w:szCs w:val="24"/>
        </w:rPr>
        <w:t>（服务期满）</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732"/>
        <w:gridCol w:w="1412"/>
        <w:gridCol w:w="270"/>
        <w:gridCol w:w="3247"/>
        <w:gridCol w:w="210"/>
        <w:gridCol w:w="1071"/>
        <w:gridCol w:w="1188"/>
      </w:tblGrid>
      <w:tr w:rsidR="00FC314D" w14:paraId="490989EA" w14:textId="77777777">
        <w:trPr>
          <w:trHeight w:val="491"/>
          <w:jc w:val="center"/>
        </w:trPr>
        <w:tc>
          <w:tcPr>
            <w:tcW w:w="887" w:type="dxa"/>
            <w:vAlign w:val="center"/>
          </w:tcPr>
          <w:p w14:paraId="4E28E418" w14:textId="77777777" w:rsidR="00FC314D" w:rsidRDefault="00CA5D87">
            <w:pPr>
              <w:ind w:firstLineChars="0" w:firstLine="0"/>
              <w:jc w:val="center"/>
              <w:rPr>
                <w:color w:val="000000"/>
                <w:sz w:val="18"/>
                <w:szCs w:val="18"/>
              </w:rPr>
            </w:pPr>
            <w:r>
              <w:rPr>
                <w:rFonts w:hint="eastAsia"/>
                <w:color w:val="000000"/>
                <w:sz w:val="18"/>
                <w:szCs w:val="18"/>
              </w:rPr>
              <w:t>分类</w:t>
            </w:r>
          </w:p>
        </w:tc>
        <w:tc>
          <w:tcPr>
            <w:tcW w:w="732" w:type="dxa"/>
            <w:vAlign w:val="center"/>
          </w:tcPr>
          <w:p w14:paraId="11C356AC" w14:textId="77777777" w:rsidR="00FC314D" w:rsidRDefault="00CA5D87">
            <w:pPr>
              <w:ind w:firstLineChars="0" w:firstLine="0"/>
              <w:jc w:val="center"/>
              <w:rPr>
                <w:color w:val="000000"/>
                <w:sz w:val="18"/>
                <w:szCs w:val="18"/>
              </w:rPr>
            </w:pPr>
            <w:r>
              <w:rPr>
                <w:rFonts w:hint="eastAsia"/>
                <w:color w:val="000000"/>
                <w:sz w:val="18"/>
                <w:szCs w:val="18"/>
              </w:rPr>
              <w:t>分值</w:t>
            </w:r>
          </w:p>
        </w:tc>
        <w:tc>
          <w:tcPr>
            <w:tcW w:w="1682" w:type="dxa"/>
            <w:gridSpan w:val="2"/>
            <w:vAlign w:val="center"/>
          </w:tcPr>
          <w:p w14:paraId="0DE0B1D2" w14:textId="77777777" w:rsidR="00FC314D" w:rsidRDefault="00CA5D87">
            <w:pPr>
              <w:ind w:firstLineChars="0" w:firstLine="0"/>
              <w:jc w:val="center"/>
              <w:rPr>
                <w:color w:val="000000"/>
                <w:sz w:val="18"/>
                <w:szCs w:val="18"/>
              </w:rPr>
            </w:pPr>
            <w:r>
              <w:rPr>
                <w:rFonts w:hint="eastAsia"/>
                <w:color w:val="000000"/>
                <w:sz w:val="18"/>
                <w:szCs w:val="18"/>
              </w:rPr>
              <w:t>检查</w:t>
            </w:r>
            <w:r>
              <w:rPr>
                <w:color w:val="000000"/>
                <w:sz w:val="18"/>
                <w:szCs w:val="18"/>
              </w:rPr>
              <w:t>项</w:t>
            </w:r>
          </w:p>
        </w:tc>
        <w:tc>
          <w:tcPr>
            <w:tcW w:w="3457" w:type="dxa"/>
            <w:gridSpan w:val="2"/>
            <w:vAlign w:val="center"/>
          </w:tcPr>
          <w:p w14:paraId="001274A6" w14:textId="77777777" w:rsidR="00FC314D" w:rsidRDefault="00CA5D87">
            <w:pPr>
              <w:ind w:firstLine="361"/>
              <w:jc w:val="center"/>
              <w:rPr>
                <w:color w:val="000000"/>
                <w:sz w:val="18"/>
                <w:szCs w:val="18"/>
              </w:rPr>
            </w:pPr>
            <w:r>
              <w:rPr>
                <w:rFonts w:hint="eastAsia"/>
                <w:color w:val="000000"/>
                <w:sz w:val="18"/>
                <w:szCs w:val="18"/>
              </w:rPr>
              <w:t>考核</w:t>
            </w:r>
            <w:r>
              <w:rPr>
                <w:color w:val="000000"/>
                <w:sz w:val="18"/>
                <w:szCs w:val="18"/>
              </w:rPr>
              <w:t>指标</w:t>
            </w:r>
          </w:p>
        </w:tc>
        <w:tc>
          <w:tcPr>
            <w:tcW w:w="1071" w:type="dxa"/>
            <w:vAlign w:val="center"/>
          </w:tcPr>
          <w:p w14:paraId="5F11AFFC" w14:textId="77777777" w:rsidR="00FC314D" w:rsidRDefault="00CA5D87">
            <w:pPr>
              <w:ind w:firstLineChars="0" w:firstLine="0"/>
              <w:jc w:val="center"/>
              <w:rPr>
                <w:color w:val="000000"/>
                <w:sz w:val="18"/>
                <w:szCs w:val="18"/>
              </w:rPr>
            </w:pPr>
            <w:r>
              <w:rPr>
                <w:rFonts w:hint="eastAsia"/>
                <w:color w:val="000000"/>
                <w:sz w:val="18"/>
                <w:szCs w:val="18"/>
              </w:rPr>
              <w:t>考核分值</w:t>
            </w:r>
          </w:p>
        </w:tc>
        <w:tc>
          <w:tcPr>
            <w:tcW w:w="1188" w:type="dxa"/>
            <w:vAlign w:val="center"/>
          </w:tcPr>
          <w:p w14:paraId="449952C8" w14:textId="77777777" w:rsidR="00FC314D" w:rsidRDefault="00CA5D87">
            <w:pPr>
              <w:ind w:firstLineChars="0" w:firstLine="0"/>
              <w:jc w:val="center"/>
              <w:rPr>
                <w:color w:val="000000"/>
                <w:sz w:val="18"/>
                <w:szCs w:val="18"/>
              </w:rPr>
            </w:pPr>
            <w:r>
              <w:rPr>
                <w:rFonts w:hint="eastAsia"/>
                <w:color w:val="000000"/>
                <w:sz w:val="18"/>
                <w:szCs w:val="18"/>
              </w:rPr>
              <w:t>备注</w:t>
            </w:r>
          </w:p>
        </w:tc>
      </w:tr>
      <w:tr w:rsidR="00FC314D" w14:paraId="2E55AFE5" w14:textId="77777777">
        <w:trPr>
          <w:trHeight w:val="1439"/>
          <w:jc w:val="center"/>
        </w:trPr>
        <w:tc>
          <w:tcPr>
            <w:tcW w:w="887" w:type="dxa"/>
            <w:vAlign w:val="center"/>
          </w:tcPr>
          <w:p w14:paraId="0DFCA5E2" w14:textId="77777777" w:rsidR="00FC314D" w:rsidRDefault="00CA5D87">
            <w:pPr>
              <w:ind w:firstLineChars="0" w:firstLine="0"/>
              <w:rPr>
                <w:b w:val="0"/>
                <w:bCs/>
                <w:color w:val="000000"/>
                <w:sz w:val="18"/>
                <w:szCs w:val="18"/>
              </w:rPr>
            </w:pPr>
            <w:r>
              <w:rPr>
                <w:rFonts w:hint="eastAsia"/>
                <w:b w:val="0"/>
                <w:bCs/>
                <w:color w:val="000000"/>
                <w:sz w:val="18"/>
                <w:szCs w:val="18"/>
              </w:rPr>
              <w:lastRenderedPageBreak/>
              <w:t>购买质保服务</w:t>
            </w:r>
          </w:p>
        </w:tc>
        <w:tc>
          <w:tcPr>
            <w:tcW w:w="732" w:type="dxa"/>
            <w:vAlign w:val="center"/>
          </w:tcPr>
          <w:p w14:paraId="30749AB5" w14:textId="77777777" w:rsidR="00FC314D" w:rsidRDefault="00CA5D87">
            <w:pPr>
              <w:ind w:firstLineChars="0" w:firstLine="0"/>
              <w:rPr>
                <w:b w:val="0"/>
                <w:bCs/>
                <w:color w:val="000000"/>
                <w:sz w:val="18"/>
                <w:szCs w:val="18"/>
              </w:rPr>
            </w:pPr>
            <w:r>
              <w:rPr>
                <w:b w:val="0"/>
                <w:bCs/>
                <w:color w:val="000000"/>
                <w:sz w:val="18"/>
                <w:szCs w:val="18"/>
              </w:rPr>
              <w:t>50</w:t>
            </w:r>
          </w:p>
        </w:tc>
        <w:tc>
          <w:tcPr>
            <w:tcW w:w="1682" w:type="dxa"/>
            <w:gridSpan w:val="2"/>
            <w:vAlign w:val="center"/>
          </w:tcPr>
          <w:p w14:paraId="045FCFCC" w14:textId="77777777" w:rsidR="00FC314D" w:rsidRDefault="00CA5D87">
            <w:pPr>
              <w:ind w:firstLine="360"/>
              <w:jc w:val="center"/>
              <w:rPr>
                <w:b w:val="0"/>
                <w:bCs/>
                <w:color w:val="000000"/>
                <w:sz w:val="18"/>
                <w:szCs w:val="18"/>
              </w:rPr>
            </w:pPr>
            <w:r>
              <w:rPr>
                <w:rFonts w:hint="eastAsia"/>
                <w:b w:val="0"/>
                <w:bCs/>
                <w:color w:val="000000"/>
                <w:sz w:val="18"/>
                <w:szCs w:val="18"/>
              </w:rPr>
              <w:t>是否根据招</w:t>
            </w:r>
            <w:proofErr w:type="gramStart"/>
            <w:r>
              <w:rPr>
                <w:rFonts w:hint="eastAsia"/>
                <w:b w:val="0"/>
                <w:bCs/>
                <w:color w:val="000000"/>
                <w:sz w:val="18"/>
                <w:szCs w:val="18"/>
              </w:rPr>
              <w:t>投文件</w:t>
            </w:r>
            <w:proofErr w:type="gramEnd"/>
            <w:r>
              <w:rPr>
                <w:rFonts w:hint="eastAsia"/>
                <w:b w:val="0"/>
                <w:bCs/>
                <w:color w:val="000000"/>
                <w:sz w:val="18"/>
                <w:szCs w:val="18"/>
              </w:rPr>
              <w:t>及合同和服务级别协议要求购买质保服务</w:t>
            </w:r>
          </w:p>
        </w:tc>
        <w:tc>
          <w:tcPr>
            <w:tcW w:w="3457" w:type="dxa"/>
            <w:gridSpan w:val="2"/>
            <w:vAlign w:val="center"/>
          </w:tcPr>
          <w:p w14:paraId="6AB387DE" w14:textId="77777777" w:rsidR="00FC314D" w:rsidRDefault="00CA5D87">
            <w:pPr>
              <w:ind w:firstLine="360"/>
              <w:rPr>
                <w:b w:val="0"/>
                <w:bCs/>
                <w:color w:val="000000"/>
                <w:sz w:val="18"/>
                <w:szCs w:val="18"/>
              </w:rPr>
            </w:pPr>
            <w:r>
              <w:rPr>
                <w:rFonts w:hint="eastAsia"/>
                <w:b w:val="0"/>
                <w:bCs/>
                <w:color w:val="000000"/>
                <w:sz w:val="18"/>
                <w:szCs w:val="18"/>
              </w:rPr>
              <w:t>是否根据招</w:t>
            </w:r>
            <w:proofErr w:type="gramStart"/>
            <w:r>
              <w:rPr>
                <w:rFonts w:hint="eastAsia"/>
                <w:b w:val="0"/>
                <w:bCs/>
                <w:color w:val="000000"/>
                <w:sz w:val="18"/>
                <w:szCs w:val="18"/>
              </w:rPr>
              <w:t>投文件</w:t>
            </w:r>
            <w:proofErr w:type="gramEnd"/>
            <w:r>
              <w:rPr>
                <w:rFonts w:hint="eastAsia"/>
                <w:b w:val="0"/>
                <w:bCs/>
                <w:color w:val="000000"/>
                <w:sz w:val="18"/>
                <w:szCs w:val="18"/>
              </w:rPr>
              <w:t>及合同和服务级别协议要求购买质保服务，根据购买质保服务的完成率计分。</w:t>
            </w:r>
          </w:p>
        </w:tc>
        <w:tc>
          <w:tcPr>
            <w:tcW w:w="1071" w:type="dxa"/>
            <w:vAlign w:val="center"/>
          </w:tcPr>
          <w:p w14:paraId="047049C9" w14:textId="77777777" w:rsidR="00FC314D" w:rsidRDefault="00FC314D">
            <w:pPr>
              <w:ind w:firstLine="360"/>
              <w:rPr>
                <w:b w:val="0"/>
                <w:bCs/>
                <w:color w:val="000000"/>
                <w:sz w:val="18"/>
                <w:szCs w:val="18"/>
              </w:rPr>
            </w:pPr>
          </w:p>
        </w:tc>
        <w:tc>
          <w:tcPr>
            <w:tcW w:w="1188" w:type="dxa"/>
            <w:vAlign w:val="center"/>
          </w:tcPr>
          <w:p w14:paraId="62CB5A57" w14:textId="77777777" w:rsidR="00FC314D" w:rsidRDefault="00FC314D">
            <w:pPr>
              <w:ind w:firstLine="360"/>
              <w:rPr>
                <w:b w:val="0"/>
                <w:bCs/>
                <w:color w:val="000000"/>
                <w:sz w:val="18"/>
                <w:szCs w:val="18"/>
              </w:rPr>
            </w:pPr>
          </w:p>
        </w:tc>
      </w:tr>
      <w:tr w:rsidR="00FC314D" w14:paraId="0BB10FC4" w14:textId="77777777">
        <w:trPr>
          <w:trHeight w:val="1439"/>
          <w:jc w:val="center"/>
        </w:trPr>
        <w:tc>
          <w:tcPr>
            <w:tcW w:w="887" w:type="dxa"/>
            <w:vAlign w:val="center"/>
          </w:tcPr>
          <w:p w14:paraId="2849BA70" w14:textId="77777777" w:rsidR="00FC314D" w:rsidRDefault="00CA5D87">
            <w:pPr>
              <w:ind w:firstLineChars="0" w:firstLine="0"/>
              <w:rPr>
                <w:b w:val="0"/>
                <w:bCs/>
                <w:color w:val="000000"/>
                <w:sz w:val="18"/>
                <w:szCs w:val="18"/>
              </w:rPr>
            </w:pPr>
            <w:r>
              <w:rPr>
                <w:rFonts w:hint="eastAsia"/>
                <w:b w:val="0"/>
                <w:bCs/>
                <w:color w:val="000000"/>
                <w:sz w:val="18"/>
                <w:szCs w:val="18"/>
              </w:rPr>
              <w:t>安全责任事故</w:t>
            </w:r>
          </w:p>
        </w:tc>
        <w:tc>
          <w:tcPr>
            <w:tcW w:w="732" w:type="dxa"/>
            <w:vAlign w:val="center"/>
          </w:tcPr>
          <w:p w14:paraId="2F8210C9" w14:textId="77777777" w:rsidR="00FC314D" w:rsidRDefault="00CA5D87">
            <w:pPr>
              <w:ind w:firstLineChars="0" w:firstLine="0"/>
              <w:rPr>
                <w:b w:val="0"/>
                <w:bCs/>
                <w:color w:val="000000"/>
                <w:sz w:val="18"/>
                <w:szCs w:val="18"/>
              </w:rPr>
            </w:pPr>
            <w:r>
              <w:rPr>
                <w:b w:val="0"/>
                <w:bCs/>
                <w:color w:val="000000"/>
                <w:sz w:val="18"/>
                <w:szCs w:val="18"/>
              </w:rPr>
              <w:t>30</w:t>
            </w:r>
          </w:p>
        </w:tc>
        <w:tc>
          <w:tcPr>
            <w:tcW w:w="1682" w:type="dxa"/>
            <w:gridSpan w:val="2"/>
            <w:vAlign w:val="center"/>
          </w:tcPr>
          <w:p w14:paraId="2BCACE68" w14:textId="77777777" w:rsidR="00FC314D" w:rsidRDefault="00CA5D87">
            <w:pPr>
              <w:ind w:firstLine="360"/>
              <w:jc w:val="left"/>
              <w:rPr>
                <w:b w:val="0"/>
                <w:bCs/>
                <w:color w:val="000000"/>
                <w:sz w:val="18"/>
                <w:szCs w:val="18"/>
              </w:rPr>
            </w:pPr>
            <w:r>
              <w:rPr>
                <w:rFonts w:hint="eastAsia"/>
                <w:b w:val="0"/>
                <w:bCs/>
                <w:color w:val="000000"/>
                <w:sz w:val="18"/>
                <w:szCs w:val="18"/>
              </w:rPr>
              <w:t>供方在运维服务期内有无出现重大</w:t>
            </w:r>
            <w:proofErr w:type="gramStart"/>
            <w:r>
              <w:rPr>
                <w:rFonts w:hint="eastAsia"/>
                <w:b w:val="0"/>
                <w:bCs/>
                <w:color w:val="000000"/>
                <w:sz w:val="18"/>
                <w:szCs w:val="18"/>
              </w:rPr>
              <w:t>安全事故或运维</w:t>
            </w:r>
            <w:proofErr w:type="gramEnd"/>
            <w:r>
              <w:rPr>
                <w:rFonts w:hint="eastAsia"/>
                <w:b w:val="0"/>
                <w:bCs/>
                <w:color w:val="000000"/>
                <w:sz w:val="18"/>
                <w:szCs w:val="18"/>
              </w:rPr>
              <w:t>事故。</w:t>
            </w:r>
          </w:p>
        </w:tc>
        <w:tc>
          <w:tcPr>
            <w:tcW w:w="3457" w:type="dxa"/>
            <w:gridSpan w:val="2"/>
            <w:vAlign w:val="center"/>
          </w:tcPr>
          <w:p w14:paraId="1E5D2807" w14:textId="77777777" w:rsidR="00FC314D" w:rsidRDefault="00CA5D87">
            <w:pPr>
              <w:ind w:firstLine="360"/>
              <w:jc w:val="left"/>
              <w:rPr>
                <w:b w:val="0"/>
                <w:bCs/>
                <w:color w:val="000000"/>
                <w:sz w:val="18"/>
                <w:szCs w:val="18"/>
              </w:rPr>
            </w:pPr>
            <w:r>
              <w:rPr>
                <w:rFonts w:hint="eastAsia"/>
                <w:b w:val="0"/>
                <w:bCs/>
                <w:color w:val="000000"/>
                <w:sz w:val="18"/>
                <w:szCs w:val="18"/>
              </w:rPr>
              <w:t>供方在运维服务期内未出现重大</w:t>
            </w:r>
            <w:proofErr w:type="gramStart"/>
            <w:r>
              <w:rPr>
                <w:rFonts w:hint="eastAsia"/>
                <w:b w:val="0"/>
                <w:bCs/>
                <w:color w:val="000000"/>
                <w:sz w:val="18"/>
                <w:szCs w:val="18"/>
              </w:rPr>
              <w:t>安全事故或运维</w:t>
            </w:r>
            <w:proofErr w:type="gramEnd"/>
            <w:r>
              <w:rPr>
                <w:rFonts w:hint="eastAsia"/>
                <w:b w:val="0"/>
                <w:bCs/>
                <w:color w:val="000000"/>
                <w:sz w:val="18"/>
                <w:szCs w:val="18"/>
              </w:rPr>
              <w:t>事故得3</w:t>
            </w:r>
            <w:r>
              <w:rPr>
                <w:b w:val="0"/>
                <w:bCs/>
                <w:color w:val="000000"/>
                <w:sz w:val="18"/>
                <w:szCs w:val="18"/>
              </w:rPr>
              <w:t>0分</w:t>
            </w:r>
            <w:r>
              <w:rPr>
                <w:rFonts w:hint="eastAsia"/>
                <w:b w:val="0"/>
                <w:bCs/>
                <w:color w:val="000000"/>
                <w:sz w:val="18"/>
                <w:szCs w:val="18"/>
              </w:rPr>
              <w:t>；供方在运维服务期内出现重大</w:t>
            </w:r>
            <w:proofErr w:type="gramStart"/>
            <w:r>
              <w:rPr>
                <w:rFonts w:hint="eastAsia"/>
                <w:b w:val="0"/>
                <w:bCs/>
                <w:color w:val="000000"/>
                <w:sz w:val="18"/>
                <w:szCs w:val="18"/>
              </w:rPr>
              <w:t>安全事故或运维</w:t>
            </w:r>
            <w:proofErr w:type="gramEnd"/>
            <w:r>
              <w:rPr>
                <w:rFonts w:hint="eastAsia"/>
                <w:b w:val="0"/>
                <w:bCs/>
                <w:color w:val="000000"/>
                <w:sz w:val="18"/>
                <w:szCs w:val="18"/>
              </w:rPr>
              <w:t>事故不得分。</w:t>
            </w:r>
          </w:p>
        </w:tc>
        <w:tc>
          <w:tcPr>
            <w:tcW w:w="1071" w:type="dxa"/>
            <w:vAlign w:val="center"/>
          </w:tcPr>
          <w:p w14:paraId="76D54984" w14:textId="77777777" w:rsidR="00FC314D" w:rsidRDefault="00FC314D">
            <w:pPr>
              <w:ind w:firstLine="360"/>
              <w:rPr>
                <w:b w:val="0"/>
                <w:bCs/>
                <w:color w:val="000000"/>
                <w:sz w:val="18"/>
                <w:szCs w:val="18"/>
              </w:rPr>
            </w:pPr>
          </w:p>
        </w:tc>
        <w:tc>
          <w:tcPr>
            <w:tcW w:w="1188" w:type="dxa"/>
            <w:vAlign w:val="center"/>
          </w:tcPr>
          <w:p w14:paraId="6F7236E6" w14:textId="77777777" w:rsidR="00FC314D" w:rsidRDefault="00FC314D">
            <w:pPr>
              <w:ind w:firstLine="360"/>
              <w:rPr>
                <w:b w:val="0"/>
                <w:bCs/>
                <w:color w:val="000000"/>
                <w:sz w:val="18"/>
                <w:szCs w:val="18"/>
              </w:rPr>
            </w:pPr>
          </w:p>
        </w:tc>
      </w:tr>
      <w:tr w:rsidR="00FC314D" w14:paraId="6E5C8AA0" w14:textId="77777777">
        <w:trPr>
          <w:trHeight w:val="1471"/>
          <w:jc w:val="center"/>
        </w:trPr>
        <w:tc>
          <w:tcPr>
            <w:tcW w:w="887" w:type="dxa"/>
            <w:vAlign w:val="center"/>
          </w:tcPr>
          <w:p w14:paraId="22B68F92" w14:textId="77777777" w:rsidR="00FC314D" w:rsidRDefault="00CA5D87">
            <w:pPr>
              <w:ind w:firstLineChars="0" w:firstLine="0"/>
              <w:rPr>
                <w:b w:val="0"/>
                <w:bCs/>
                <w:color w:val="000000"/>
                <w:sz w:val="18"/>
                <w:szCs w:val="18"/>
              </w:rPr>
            </w:pPr>
            <w:r>
              <w:rPr>
                <w:rFonts w:hint="eastAsia"/>
                <w:b w:val="0"/>
                <w:bCs/>
                <w:color w:val="000000"/>
                <w:sz w:val="18"/>
                <w:szCs w:val="18"/>
              </w:rPr>
              <w:t>验收文档</w:t>
            </w:r>
          </w:p>
        </w:tc>
        <w:tc>
          <w:tcPr>
            <w:tcW w:w="732" w:type="dxa"/>
            <w:vAlign w:val="center"/>
          </w:tcPr>
          <w:p w14:paraId="50AEA4D0" w14:textId="77777777" w:rsidR="00FC314D" w:rsidRDefault="00CA5D87">
            <w:pPr>
              <w:ind w:firstLineChars="0" w:firstLine="0"/>
              <w:rPr>
                <w:b w:val="0"/>
                <w:bCs/>
                <w:color w:val="000000"/>
                <w:sz w:val="18"/>
                <w:szCs w:val="18"/>
              </w:rPr>
            </w:pPr>
            <w:r>
              <w:rPr>
                <w:b w:val="0"/>
                <w:bCs/>
                <w:color w:val="000000"/>
                <w:sz w:val="18"/>
                <w:szCs w:val="18"/>
              </w:rPr>
              <w:t>20</w:t>
            </w:r>
          </w:p>
        </w:tc>
        <w:tc>
          <w:tcPr>
            <w:tcW w:w="1682" w:type="dxa"/>
            <w:gridSpan w:val="2"/>
            <w:vAlign w:val="center"/>
          </w:tcPr>
          <w:p w14:paraId="56F5920F" w14:textId="77777777" w:rsidR="00FC314D" w:rsidRDefault="00CA5D87">
            <w:pPr>
              <w:ind w:firstLineChars="0" w:firstLine="0"/>
              <w:rPr>
                <w:b w:val="0"/>
                <w:bCs/>
                <w:color w:val="000000"/>
                <w:sz w:val="18"/>
                <w:szCs w:val="18"/>
              </w:rPr>
            </w:pPr>
            <w:r>
              <w:rPr>
                <w:rFonts w:hint="eastAsia"/>
                <w:b w:val="0"/>
                <w:bCs/>
                <w:color w:val="000000"/>
                <w:sz w:val="18"/>
                <w:szCs w:val="18"/>
              </w:rPr>
              <w:t>是否按照监理方要求准备验收文档。</w:t>
            </w:r>
          </w:p>
        </w:tc>
        <w:tc>
          <w:tcPr>
            <w:tcW w:w="3457" w:type="dxa"/>
            <w:gridSpan w:val="2"/>
            <w:vAlign w:val="center"/>
          </w:tcPr>
          <w:p w14:paraId="25F122C4" w14:textId="77777777" w:rsidR="00FC314D" w:rsidRDefault="00CA5D87">
            <w:pPr>
              <w:ind w:firstLine="360"/>
              <w:rPr>
                <w:b w:val="0"/>
                <w:bCs/>
                <w:color w:val="000000"/>
                <w:sz w:val="18"/>
                <w:szCs w:val="18"/>
              </w:rPr>
            </w:pPr>
            <w:r>
              <w:rPr>
                <w:rFonts w:hint="eastAsia"/>
                <w:b w:val="0"/>
                <w:bCs/>
                <w:color w:val="000000"/>
                <w:sz w:val="18"/>
                <w:szCs w:val="18"/>
              </w:rPr>
              <w:t>供方准备的验收文档缺失扣1</w:t>
            </w:r>
            <w:r>
              <w:rPr>
                <w:b w:val="0"/>
                <w:bCs/>
                <w:color w:val="000000"/>
                <w:sz w:val="18"/>
                <w:szCs w:val="18"/>
              </w:rPr>
              <w:t>0分</w:t>
            </w:r>
            <w:r>
              <w:rPr>
                <w:rFonts w:hint="eastAsia"/>
                <w:b w:val="0"/>
                <w:bCs/>
                <w:color w:val="000000"/>
                <w:sz w:val="18"/>
                <w:szCs w:val="18"/>
              </w:rPr>
              <w:t>；</w:t>
            </w:r>
            <w:r>
              <w:rPr>
                <w:b w:val="0"/>
                <w:bCs/>
                <w:color w:val="000000"/>
                <w:sz w:val="18"/>
                <w:szCs w:val="18"/>
              </w:rPr>
              <w:t>供方准备的验收文档质量</w:t>
            </w:r>
            <w:r>
              <w:rPr>
                <w:rFonts w:hint="eastAsia"/>
                <w:b w:val="0"/>
                <w:bCs/>
                <w:color w:val="000000"/>
                <w:sz w:val="18"/>
                <w:szCs w:val="18"/>
              </w:rPr>
              <w:t>未通过审核</w:t>
            </w:r>
            <w:r>
              <w:rPr>
                <w:b w:val="0"/>
                <w:bCs/>
                <w:color w:val="000000"/>
                <w:sz w:val="18"/>
                <w:szCs w:val="18"/>
              </w:rPr>
              <w:t>扣</w:t>
            </w:r>
            <w:r>
              <w:rPr>
                <w:rFonts w:hint="eastAsia"/>
                <w:b w:val="0"/>
                <w:bCs/>
                <w:color w:val="000000"/>
                <w:sz w:val="18"/>
                <w:szCs w:val="18"/>
              </w:rPr>
              <w:t>1</w:t>
            </w:r>
            <w:r>
              <w:rPr>
                <w:b w:val="0"/>
                <w:bCs/>
                <w:color w:val="000000"/>
                <w:sz w:val="18"/>
                <w:szCs w:val="18"/>
              </w:rPr>
              <w:t>0分</w:t>
            </w:r>
            <w:r>
              <w:rPr>
                <w:rFonts w:hint="eastAsia"/>
                <w:b w:val="0"/>
                <w:bCs/>
                <w:color w:val="000000"/>
                <w:sz w:val="18"/>
                <w:szCs w:val="18"/>
              </w:rPr>
              <w:t>。</w:t>
            </w:r>
            <w:r>
              <w:rPr>
                <w:b w:val="0"/>
                <w:bCs/>
                <w:color w:val="000000"/>
                <w:sz w:val="18"/>
                <w:szCs w:val="18"/>
              </w:rPr>
              <w:t xml:space="preserve"> </w:t>
            </w:r>
          </w:p>
        </w:tc>
        <w:tc>
          <w:tcPr>
            <w:tcW w:w="1071" w:type="dxa"/>
            <w:vAlign w:val="center"/>
          </w:tcPr>
          <w:p w14:paraId="2ECF8076" w14:textId="77777777" w:rsidR="00FC314D" w:rsidRDefault="00FC314D">
            <w:pPr>
              <w:ind w:firstLine="360"/>
              <w:rPr>
                <w:b w:val="0"/>
                <w:bCs/>
                <w:color w:val="000000"/>
                <w:sz w:val="18"/>
                <w:szCs w:val="18"/>
              </w:rPr>
            </w:pPr>
          </w:p>
        </w:tc>
        <w:tc>
          <w:tcPr>
            <w:tcW w:w="1188" w:type="dxa"/>
            <w:vAlign w:val="center"/>
          </w:tcPr>
          <w:p w14:paraId="697FFEBD" w14:textId="77777777" w:rsidR="00FC314D" w:rsidRDefault="00FC314D">
            <w:pPr>
              <w:ind w:firstLine="360"/>
              <w:rPr>
                <w:b w:val="0"/>
                <w:bCs/>
                <w:color w:val="000000"/>
                <w:sz w:val="18"/>
                <w:szCs w:val="18"/>
              </w:rPr>
            </w:pPr>
          </w:p>
        </w:tc>
      </w:tr>
      <w:tr w:rsidR="00FC314D" w14:paraId="52310DE2" w14:textId="77777777">
        <w:trPr>
          <w:trHeight w:val="835"/>
          <w:jc w:val="center"/>
        </w:trPr>
        <w:tc>
          <w:tcPr>
            <w:tcW w:w="1619" w:type="dxa"/>
            <w:gridSpan w:val="2"/>
            <w:vAlign w:val="center"/>
          </w:tcPr>
          <w:p w14:paraId="6F3F0087" w14:textId="77777777" w:rsidR="00FC314D" w:rsidRDefault="00CA5D87">
            <w:pPr>
              <w:ind w:firstLine="360"/>
              <w:rPr>
                <w:b w:val="0"/>
                <w:bCs/>
                <w:color w:val="000000"/>
                <w:sz w:val="18"/>
                <w:szCs w:val="18"/>
              </w:rPr>
            </w:pPr>
            <w:r>
              <w:rPr>
                <w:rFonts w:hint="eastAsia"/>
                <w:b w:val="0"/>
                <w:bCs/>
                <w:color w:val="000000"/>
                <w:sz w:val="18"/>
                <w:szCs w:val="18"/>
              </w:rPr>
              <w:t>最终得分：</w:t>
            </w:r>
          </w:p>
        </w:tc>
        <w:tc>
          <w:tcPr>
            <w:tcW w:w="6210" w:type="dxa"/>
            <w:gridSpan w:val="5"/>
            <w:vAlign w:val="center"/>
          </w:tcPr>
          <w:p w14:paraId="5F04242A" w14:textId="77777777" w:rsidR="00FC314D" w:rsidRDefault="00CA5D87">
            <w:pPr>
              <w:ind w:firstLine="360"/>
              <w:rPr>
                <w:b w:val="0"/>
                <w:bCs/>
                <w:color w:val="000000"/>
                <w:sz w:val="18"/>
                <w:szCs w:val="18"/>
              </w:rPr>
            </w:pPr>
            <w:r>
              <w:rPr>
                <w:b w:val="0"/>
                <w:bCs/>
                <w:color w:val="000000"/>
                <w:sz w:val="18"/>
                <w:szCs w:val="18"/>
              </w:rPr>
              <w:t>计算规则</w:t>
            </w:r>
            <w:r>
              <w:rPr>
                <w:rFonts w:hint="eastAsia"/>
                <w:b w:val="0"/>
                <w:bCs/>
                <w:color w:val="000000"/>
                <w:sz w:val="18"/>
                <w:szCs w:val="18"/>
              </w:rPr>
              <w:t>：</w:t>
            </w:r>
            <w:r>
              <w:rPr>
                <w:b w:val="0"/>
                <w:bCs/>
                <w:color w:val="000000"/>
                <w:sz w:val="18"/>
                <w:szCs w:val="18"/>
              </w:rPr>
              <w:t>最终得分</w:t>
            </w:r>
            <w:r>
              <w:rPr>
                <w:rFonts w:hint="eastAsia"/>
                <w:b w:val="0"/>
                <w:bCs/>
                <w:color w:val="000000"/>
                <w:sz w:val="18"/>
                <w:szCs w:val="18"/>
              </w:rPr>
              <w:t>=</w:t>
            </w:r>
            <w:bookmarkStart w:id="585" w:name="_Hlk23433787"/>
            <w:r>
              <w:rPr>
                <w:rFonts w:hint="eastAsia"/>
                <w:b w:val="0"/>
                <w:bCs/>
                <w:color w:val="000000"/>
                <w:sz w:val="18"/>
                <w:szCs w:val="18"/>
              </w:rPr>
              <w:t>月度考核平均得分</w:t>
            </w:r>
            <w:r>
              <w:rPr>
                <w:b w:val="0"/>
                <w:bCs/>
                <w:color w:val="000000"/>
                <w:sz w:val="18"/>
                <w:szCs w:val="18"/>
              </w:rPr>
              <w:t>×60%+</w:t>
            </w:r>
            <w:r>
              <w:rPr>
                <w:rFonts w:hint="eastAsia"/>
                <w:b w:val="0"/>
                <w:bCs/>
                <w:color w:val="000000"/>
                <w:sz w:val="18"/>
                <w:szCs w:val="18"/>
              </w:rPr>
              <w:t>整体考核</w:t>
            </w:r>
            <w:r>
              <w:rPr>
                <w:b w:val="0"/>
                <w:bCs/>
                <w:color w:val="000000"/>
                <w:sz w:val="18"/>
                <w:szCs w:val="18"/>
              </w:rPr>
              <w:t>得分×40</w:t>
            </w:r>
            <w:r>
              <w:rPr>
                <w:rFonts w:hint="eastAsia"/>
                <w:b w:val="0"/>
                <w:bCs/>
                <w:color w:val="000000"/>
                <w:sz w:val="18"/>
                <w:szCs w:val="18"/>
              </w:rPr>
              <w:t>%</w:t>
            </w:r>
            <w:bookmarkEnd w:id="585"/>
          </w:p>
        </w:tc>
        <w:tc>
          <w:tcPr>
            <w:tcW w:w="1188" w:type="dxa"/>
            <w:vAlign w:val="center"/>
          </w:tcPr>
          <w:p w14:paraId="3CEC5977" w14:textId="77777777" w:rsidR="00FC314D" w:rsidRDefault="00FC314D">
            <w:pPr>
              <w:ind w:firstLine="360"/>
              <w:rPr>
                <w:b w:val="0"/>
                <w:bCs/>
                <w:color w:val="000000"/>
                <w:sz w:val="18"/>
                <w:szCs w:val="18"/>
              </w:rPr>
            </w:pPr>
          </w:p>
        </w:tc>
      </w:tr>
      <w:tr w:rsidR="00FC314D" w14:paraId="5FC838AF" w14:textId="77777777">
        <w:trPr>
          <w:trHeight w:val="1166"/>
          <w:jc w:val="center"/>
        </w:trPr>
        <w:tc>
          <w:tcPr>
            <w:tcW w:w="9017" w:type="dxa"/>
            <w:gridSpan w:val="8"/>
            <w:vAlign w:val="center"/>
          </w:tcPr>
          <w:p w14:paraId="3EEE8745" w14:textId="77777777" w:rsidR="00FC314D" w:rsidRDefault="00CA5D87">
            <w:pPr>
              <w:ind w:firstLine="360"/>
              <w:rPr>
                <w:b w:val="0"/>
                <w:bCs/>
                <w:color w:val="000000"/>
                <w:sz w:val="18"/>
                <w:szCs w:val="18"/>
              </w:rPr>
            </w:pPr>
            <w:r>
              <w:rPr>
                <w:b w:val="0"/>
                <w:bCs/>
                <w:color w:val="000000"/>
                <w:sz w:val="18"/>
                <w:szCs w:val="18"/>
              </w:rPr>
              <w:t>考核结论</w:t>
            </w:r>
            <w:r>
              <w:rPr>
                <w:rFonts w:hint="eastAsia"/>
                <w:b w:val="0"/>
                <w:bCs/>
                <w:color w:val="000000"/>
                <w:sz w:val="18"/>
                <w:szCs w:val="18"/>
              </w:rPr>
              <w:t>：</w:t>
            </w:r>
          </w:p>
        </w:tc>
      </w:tr>
      <w:tr w:rsidR="00FC314D" w14:paraId="1A11F22E" w14:textId="77777777">
        <w:trPr>
          <w:trHeight w:val="3226"/>
          <w:jc w:val="center"/>
        </w:trPr>
        <w:tc>
          <w:tcPr>
            <w:tcW w:w="3031" w:type="dxa"/>
            <w:gridSpan w:val="3"/>
            <w:vAlign w:val="center"/>
          </w:tcPr>
          <w:p w14:paraId="1F336A84" w14:textId="77777777" w:rsidR="00FC314D" w:rsidRDefault="00CA5D87">
            <w:pPr>
              <w:ind w:firstLine="360"/>
              <w:rPr>
                <w:b w:val="0"/>
                <w:bCs/>
                <w:color w:val="000000"/>
                <w:sz w:val="18"/>
                <w:szCs w:val="18"/>
              </w:rPr>
            </w:pPr>
            <w:r>
              <w:rPr>
                <w:b w:val="0"/>
                <w:bCs/>
                <w:color w:val="000000"/>
                <w:sz w:val="18"/>
                <w:szCs w:val="18"/>
              </w:rPr>
              <w:t>供方</w:t>
            </w:r>
            <w:r>
              <w:rPr>
                <w:rFonts w:hint="eastAsia"/>
                <w:b w:val="0"/>
                <w:bCs/>
                <w:color w:val="000000"/>
                <w:sz w:val="18"/>
                <w:szCs w:val="18"/>
              </w:rPr>
              <w:t>（章）</w:t>
            </w:r>
          </w:p>
          <w:p w14:paraId="128A14BC" w14:textId="77777777" w:rsidR="00FC314D" w:rsidRDefault="00FC314D">
            <w:pPr>
              <w:ind w:firstLine="360"/>
              <w:rPr>
                <w:b w:val="0"/>
                <w:bCs/>
                <w:color w:val="000000"/>
                <w:sz w:val="18"/>
                <w:szCs w:val="18"/>
              </w:rPr>
            </w:pPr>
          </w:p>
          <w:p w14:paraId="564A2E69" w14:textId="77777777" w:rsidR="00FC314D" w:rsidRDefault="00FC314D">
            <w:pPr>
              <w:ind w:firstLine="360"/>
              <w:rPr>
                <w:b w:val="0"/>
                <w:bCs/>
                <w:color w:val="000000"/>
                <w:sz w:val="18"/>
                <w:szCs w:val="18"/>
              </w:rPr>
            </w:pPr>
          </w:p>
          <w:p w14:paraId="76E3623C" w14:textId="77777777" w:rsidR="00FC314D" w:rsidRDefault="00CA5D87">
            <w:pPr>
              <w:ind w:firstLine="360"/>
              <w:rPr>
                <w:b w:val="0"/>
                <w:bCs/>
                <w:color w:val="000000"/>
                <w:sz w:val="18"/>
                <w:szCs w:val="18"/>
              </w:rPr>
            </w:pPr>
            <w:r>
              <w:rPr>
                <w:b w:val="0"/>
                <w:bCs/>
                <w:color w:val="000000"/>
                <w:sz w:val="18"/>
                <w:szCs w:val="18"/>
              </w:rPr>
              <w:t>项目经理</w:t>
            </w:r>
            <w:r>
              <w:rPr>
                <w:rFonts w:hint="eastAsia"/>
                <w:b w:val="0"/>
                <w:bCs/>
                <w:color w:val="000000"/>
                <w:sz w:val="18"/>
                <w:szCs w:val="18"/>
              </w:rPr>
              <w:t>：</w:t>
            </w:r>
          </w:p>
          <w:p w14:paraId="0C3C8DD0" w14:textId="77777777" w:rsidR="00FC314D" w:rsidRDefault="00CA5D87">
            <w:pPr>
              <w:ind w:firstLine="360"/>
              <w:rPr>
                <w:b w:val="0"/>
                <w:bCs/>
                <w:color w:val="000000"/>
                <w:sz w:val="18"/>
                <w:szCs w:val="18"/>
              </w:rPr>
            </w:pPr>
            <w:r>
              <w:rPr>
                <w:b w:val="0"/>
                <w:bCs/>
                <w:color w:val="000000"/>
                <w:sz w:val="18"/>
                <w:szCs w:val="18"/>
              </w:rPr>
              <w:t>日期</w:t>
            </w:r>
            <w:r>
              <w:rPr>
                <w:rFonts w:hint="eastAsia"/>
                <w:b w:val="0"/>
                <w:bCs/>
                <w:color w:val="000000"/>
                <w:sz w:val="18"/>
                <w:szCs w:val="18"/>
              </w:rPr>
              <w:t>：</w:t>
            </w:r>
          </w:p>
        </w:tc>
        <w:tc>
          <w:tcPr>
            <w:tcW w:w="3517" w:type="dxa"/>
            <w:gridSpan w:val="2"/>
            <w:vAlign w:val="center"/>
          </w:tcPr>
          <w:p w14:paraId="0A191B57" w14:textId="77777777" w:rsidR="00FC314D" w:rsidRDefault="00CA5D87">
            <w:pPr>
              <w:ind w:firstLine="360"/>
              <w:rPr>
                <w:b w:val="0"/>
                <w:bCs/>
                <w:color w:val="000000"/>
                <w:sz w:val="18"/>
                <w:szCs w:val="18"/>
              </w:rPr>
            </w:pPr>
            <w:r>
              <w:rPr>
                <w:b w:val="0"/>
                <w:bCs/>
                <w:color w:val="000000"/>
                <w:sz w:val="18"/>
                <w:szCs w:val="18"/>
              </w:rPr>
              <w:t>监理方</w:t>
            </w:r>
            <w:r>
              <w:rPr>
                <w:rFonts w:hint="eastAsia"/>
                <w:b w:val="0"/>
                <w:bCs/>
                <w:color w:val="000000"/>
                <w:sz w:val="18"/>
                <w:szCs w:val="18"/>
              </w:rPr>
              <w:t>（章）</w:t>
            </w:r>
          </w:p>
          <w:p w14:paraId="003A839E" w14:textId="77777777" w:rsidR="00FC314D" w:rsidRDefault="00FC314D">
            <w:pPr>
              <w:ind w:firstLine="360"/>
              <w:rPr>
                <w:b w:val="0"/>
                <w:bCs/>
                <w:color w:val="000000"/>
                <w:sz w:val="18"/>
                <w:szCs w:val="18"/>
              </w:rPr>
            </w:pPr>
          </w:p>
          <w:p w14:paraId="5FD801EA" w14:textId="77777777" w:rsidR="00FC314D" w:rsidRDefault="00FC314D">
            <w:pPr>
              <w:ind w:firstLine="360"/>
              <w:rPr>
                <w:b w:val="0"/>
                <w:bCs/>
                <w:color w:val="000000"/>
                <w:sz w:val="18"/>
                <w:szCs w:val="18"/>
              </w:rPr>
            </w:pPr>
          </w:p>
          <w:p w14:paraId="7CCE4CB7" w14:textId="77777777" w:rsidR="00FC314D" w:rsidRDefault="00CA5D87">
            <w:pPr>
              <w:ind w:firstLine="360"/>
              <w:rPr>
                <w:b w:val="0"/>
                <w:bCs/>
                <w:color w:val="000000"/>
                <w:sz w:val="18"/>
                <w:szCs w:val="18"/>
              </w:rPr>
            </w:pPr>
            <w:r>
              <w:rPr>
                <w:b w:val="0"/>
                <w:bCs/>
                <w:color w:val="000000"/>
                <w:sz w:val="18"/>
                <w:szCs w:val="18"/>
              </w:rPr>
              <w:t>总监理工程师</w:t>
            </w:r>
            <w:r>
              <w:rPr>
                <w:rFonts w:hint="eastAsia"/>
                <w:b w:val="0"/>
                <w:bCs/>
                <w:color w:val="000000"/>
                <w:sz w:val="18"/>
                <w:szCs w:val="18"/>
              </w:rPr>
              <w:t>：</w:t>
            </w:r>
          </w:p>
          <w:p w14:paraId="1162077D" w14:textId="77777777" w:rsidR="00FC314D" w:rsidRDefault="00CA5D87">
            <w:pPr>
              <w:ind w:firstLine="360"/>
              <w:rPr>
                <w:b w:val="0"/>
                <w:bCs/>
                <w:color w:val="000000"/>
                <w:sz w:val="18"/>
                <w:szCs w:val="18"/>
              </w:rPr>
            </w:pPr>
            <w:r>
              <w:rPr>
                <w:b w:val="0"/>
                <w:bCs/>
                <w:color w:val="000000"/>
                <w:sz w:val="18"/>
                <w:szCs w:val="18"/>
              </w:rPr>
              <w:t>日期</w:t>
            </w:r>
            <w:r>
              <w:rPr>
                <w:rFonts w:hint="eastAsia"/>
                <w:b w:val="0"/>
                <w:bCs/>
                <w:color w:val="000000"/>
                <w:sz w:val="18"/>
                <w:szCs w:val="18"/>
              </w:rPr>
              <w:t>：</w:t>
            </w:r>
          </w:p>
        </w:tc>
        <w:tc>
          <w:tcPr>
            <w:tcW w:w="2469" w:type="dxa"/>
            <w:gridSpan w:val="3"/>
            <w:vAlign w:val="center"/>
          </w:tcPr>
          <w:p w14:paraId="78C5F563" w14:textId="77777777" w:rsidR="00FC314D" w:rsidRDefault="00CA5D87">
            <w:pPr>
              <w:ind w:firstLine="360"/>
              <w:rPr>
                <w:b w:val="0"/>
                <w:bCs/>
                <w:color w:val="000000"/>
                <w:sz w:val="18"/>
                <w:szCs w:val="18"/>
              </w:rPr>
            </w:pPr>
            <w:r>
              <w:rPr>
                <w:b w:val="0"/>
                <w:bCs/>
                <w:color w:val="000000"/>
                <w:sz w:val="18"/>
                <w:szCs w:val="18"/>
              </w:rPr>
              <w:t>需方</w:t>
            </w:r>
            <w:r>
              <w:rPr>
                <w:rFonts w:hint="eastAsia"/>
                <w:b w:val="0"/>
                <w:bCs/>
                <w:color w:val="000000"/>
                <w:sz w:val="18"/>
                <w:szCs w:val="18"/>
              </w:rPr>
              <w:t>（章）</w:t>
            </w:r>
          </w:p>
          <w:p w14:paraId="5D63D2E5" w14:textId="77777777" w:rsidR="00FC314D" w:rsidRDefault="00FC314D">
            <w:pPr>
              <w:ind w:firstLine="360"/>
              <w:rPr>
                <w:b w:val="0"/>
                <w:bCs/>
                <w:color w:val="000000"/>
                <w:sz w:val="18"/>
                <w:szCs w:val="18"/>
              </w:rPr>
            </w:pPr>
          </w:p>
          <w:p w14:paraId="599E85D0" w14:textId="77777777" w:rsidR="00FC314D" w:rsidRDefault="00FC314D">
            <w:pPr>
              <w:ind w:firstLine="360"/>
              <w:rPr>
                <w:b w:val="0"/>
                <w:bCs/>
                <w:color w:val="000000"/>
                <w:sz w:val="18"/>
                <w:szCs w:val="18"/>
              </w:rPr>
            </w:pPr>
          </w:p>
          <w:p w14:paraId="3180689C" w14:textId="77777777" w:rsidR="00FC314D" w:rsidRDefault="00CA5D87">
            <w:pPr>
              <w:ind w:firstLine="360"/>
              <w:rPr>
                <w:b w:val="0"/>
                <w:bCs/>
                <w:color w:val="000000"/>
                <w:sz w:val="18"/>
                <w:szCs w:val="18"/>
              </w:rPr>
            </w:pPr>
            <w:r>
              <w:rPr>
                <w:b w:val="0"/>
                <w:bCs/>
                <w:color w:val="000000"/>
                <w:sz w:val="18"/>
                <w:szCs w:val="18"/>
              </w:rPr>
              <w:t>需方代表</w:t>
            </w:r>
            <w:r>
              <w:rPr>
                <w:rFonts w:hint="eastAsia"/>
                <w:b w:val="0"/>
                <w:bCs/>
                <w:color w:val="000000"/>
                <w:sz w:val="18"/>
                <w:szCs w:val="18"/>
              </w:rPr>
              <w:t>：</w:t>
            </w:r>
          </w:p>
          <w:p w14:paraId="2639FFAA" w14:textId="77777777" w:rsidR="00FC314D" w:rsidRDefault="00CA5D87">
            <w:pPr>
              <w:ind w:firstLine="360"/>
              <w:rPr>
                <w:b w:val="0"/>
                <w:bCs/>
                <w:color w:val="000000"/>
                <w:sz w:val="18"/>
                <w:szCs w:val="18"/>
              </w:rPr>
            </w:pPr>
            <w:r>
              <w:rPr>
                <w:b w:val="0"/>
                <w:bCs/>
                <w:color w:val="000000"/>
                <w:sz w:val="18"/>
                <w:szCs w:val="18"/>
              </w:rPr>
              <w:t>日期</w:t>
            </w:r>
            <w:r>
              <w:rPr>
                <w:rFonts w:hint="eastAsia"/>
                <w:b w:val="0"/>
                <w:bCs/>
                <w:color w:val="000000"/>
                <w:sz w:val="18"/>
                <w:szCs w:val="18"/>
              </w:rPr>
              <w:t>：</w:t>
            </w:r>
          </w:p>
        </w:tc>
      </w:tr>
    </w:tbl>
    <w:p w14:paraId="3D8484E2" w14:textId="77777777" w:rsidR="00FC314D" w:rsidRDefault="00CA5D87">
      <w:pPr>
        <w:ind w:firstLine="482"/>
        <w:jc w:val="left"/>
        <w:rPr>
          <w:color w:val="000000"/>
          <w:sz w:val="24"/>
          <w:szCs w:val="24"/>
        </w:rPr>
      </w:pPr>
      <w:r>
        <w:rPr>
          <w:color w:val="000000"/>
          <w:sz w:val="24"/>
          <w:szCs w:val="24"/>
        </w:rPr>
        <w:t>注</w:t>
      </w:r>
      <w:r>
        <w:rPr>
          <w:rFonts w:hint="eastAsia"/>
          <w:color w:val="000000"/>
          <w:sz w:val="24"/>
          <w:szCs w:val="24"/>
        </w:rPr>
        <w:t>：</w:t>
      </w:r>
      <w:r>
        <w:rPr>
          <w:color w:val="000000"/>
          <w:sz w:val="24"/>
          <w:szCs w:val="24"/>
        </w:rPr>
        <w:t>月度考核表</w:t>
      </w:r>
      <w:proofErr w:type="gramStart"/>
      <w:r>
        <w:rPr>
          <w:color w:val="000000"/>
          <w:sz w:val="24"/>
          <w:szCs w:val="24"/>
        </w:rPr>
        <w:t>占最终</w:t>
      </w:r>
      <w:proofErr w:type="gramEnd"/>
      <w:r>
        <w:rPr>
          <w:color w:val="000000"/>
          <w:sz w:val="24"/>
          <w:szCs w:val="24"/>
        </w:rPr>
        <w:t>考核成绩的60</w:t>
      </w:r>
      <w:r>
        <w:rPr>
          <w:rFonts w:hint="eastAsia"/>
          <w:color w:val="000000"/>
          <w:sz w:val="24"/>
          <w:szCs w:val="24"/>
        </w:rPr>
        <w:t>%，整体考核表</w:t>
      </w:r>
      <w:proofErr w:type="gramStart"/>
      <w:r>
        <w:rPr>
          <w:rFonts w:hint="eastAsia"/>
          <w:color w:val="000000"/>
          <w:sz w:val="24"/>
          <w:szCs w:val="24"/>
        </w:rPr>
        <w:t>占最终</w:t>
      </w:r>
      <w:proofErr w:type="gramEnd"/>
      <w:r>
        <w:rPr>
          <w:rFonts w:hint="eastAsia"/>
          <w:color w:val="000000"/>
          <w:sz w:val="24"/>
          <w:szCs w:val="24"/>
        </w:rPr>
        <w:t>考核成绩的4</w:t>
      </w:r>
      <w:r>
        <w:rPr>
          <w:color w:val="000000"/>
          <w:sz w:val="24"/>
          <w:szCs w:val="24"/>
        </w:rPr>
        <w:t>0</w:t>
      </w:r>
      <w:r>
        <w:rPr>
          <w:rFonts w:hint="eastAsia"/>
          <w:color w:val="000000"/>
          <w:sz w:val="24"/>
          <w:szCs w:val="24"/>
        </w:rPr>
        <w:t>%。</w:t>
      </w:r>
    </w:p>
    <w:p w14:paraId="1FEAB875" w14:textId="77777777" w:rsidR="00FC314D" w:rsidRDefault="00CA5D87" w:rsidP="006040F8">
      <w:pPr>
        <w:autoSpaceDE w:val="0"/>
        <w:autoSpaceDN w:val="0"/>
        <w:adjustRightInd w:val="0"/>
        <w:ind w:left="255" w:firstLineChars="0" w:firstLine="51"/>
        <w:jc w:val="left"/>
        <w:outlineLvl w:val="1"/>
        <w:rPr>
          <w:rFonts w:ascii="Times New Roman" w:hAnsi="Times New Roman"/>
          <w:b w:val="0"/>
          <w:color w:val="000000"/>
          <w:kern w:val="2"/>
          <w:sz w:val="24"/>
          <w:szCs w:val="24"/>
          <w:lang w:val="en-US"/>
        </w:rPr>
      </w:pPr>
      <w:r>
        <w:rPr>
          <w:rFonts w:ascii="Times New Roman" w:hAnsi="Times New Roman" w:hint="eastAsia"/>
          <w:b w:val="0"/>
          <w:color w:val="000000"/>
          <w:kern w:val="2"/>
          <w:sz w:val="24"/>
          <w:szCs w:val="24"/>
          <w:lang w:val="en-US"/>
        </w:rPr>
        <w:t>（三）</w:t>
      </w:r>
      <w:r>
        <w:rPr>
          <w:rFonts w:ascii="Times New Roman" w:hAnsi="Times New Roman"/>
          <w:b w:val="0"/>
          <w:color w:val="000000"/>
          <w:kern w:val="2"/>
          <w:sz w:val="24"/>
          <w:szCs w:val="24"/>
          <w:lang w:val="en-US"/>
        </w:rPr>
        <w:t xml:space="preserve"> </w:t>
      </w:r>
      <w:r>
        <w:rPr>
          <w:rFonts w:ascii="Times New Roman" w:hAnsi="Times New Roman"/>
          <w:b w:val="0"/>
          <w:color w:val="000000"/>
          <w:kern w:val="2"/>
          <w:sz w:val="24"/>
          <w:szCs w:val="24"/>
          <w:lang w:val="en-US"/>
        </w:rPr>
        <w:t>服务考核应用</w:t>
      </w:r>
    </w:p>
    <w:p w14:paraId="0AB318A1" w14:textId="77777777" w:rsidR="00FC314D" w:rsidRDefault="00CA5D87" w:rsidP="006040F8">
      <w:pPr>
        <w:autoSpaceDE w:val="0"/>
        <w:autoSpaceDN w:val="0"/>
        <w:adjustRightInd w:val="0"/>
        <w:ind w:firstLineChars="171" w:firstLine="410"/>
        <w:jc w:val="left"/>
        <w:rPr>
          <w:rFonts w:ascii="Times New Roman" w:hAnsi="Times New Roman"/>
          <w:b w:val="0"/>
          <w:color w:val="000000"/>
          <w:kern w:val="2"/>
          <w:sz w:val="24"/>
          <w:szCs w:val="24"/>
          <w:lang w:val="en-US"/>
        </w:rPr>
      </w:pPr>
      <w:r>
        <w:rPr>
          <w:rFonts w:ascii="Times New Roman" w:hAnsi="Times New Roman" w:hint="eastAsia"/>
          <w:b w:val="0"/>
          <w:color w:val="000000"/>
          <w:kern w:val="2"/>
          <w:sz w:val="24"/>
          <w:szCs w:val="24"/>
          <w:lang w:val="en-US"/>
        </w:rPr>
        <w:t>运维服务提供商严格遵循成都市环境保护信息中心信息化管理相关文件要求，并按照信息化运</w:t>
      </w:r>
      <w:proofErr w:type="gramStart"/>
      <w:r>
        <w:rPr>
          <w:rFonts w:ascii="Times New Roman" w:hAnsi="Times New Roman" w:hint="eastAsia"/>
          <w:b w:val="0"/>
          <w:color w:val="000000"/>
          <w:kern w:val="2"/>
          <w:sz w:val="24"/>
          <w:szCs w:val="24"/>
          <w:lang w:val="en-US"/>
        </w:rPr>
        <w:t>维管理</w:t>
      </w:r>
      <w:proofErr w:type="gramEnd"/>
      <w:r>
        <w:rPr>
          <w:rFonts w:ascii="Times New Roman" w:hAnsi="Times New Roman" w:hint="eastAsia"/>
          <w:b w:val="0"/>
          <w:color w:val="000000"/>
          <w:kern w:val="2"/>
          <w:sz w:val="24"/>
          <w:szCs w:val="24"/>
          <w:lang w:val="en-US"/>
        </w:rPr>
        <w:t>考核进行</w:t>
      </w:r>
      <w:r>
        <w:rPr>
          <w:rFonts w:ascii="Times New Roman" w:hAnsi="Times New Roman"/>
          <w:b w:val="0"/>
          <w:color w:val="000000"/>
          <w:kern w:val="2"/>
          <w:sz w:val="24"/>
          <w:szCs w:val="24"/>
          <w:lang w:val="en-US"/>
        </w:rPr>
        <w:t>考核，对考核不达标的情况进行记录。</w:t>
      </w:r>
    </w:p>
    <w:p w14:paraId="13C48DD7" w14:textId="77777777" w:rsidR="00FC314D" w:rsidRDefault="00CA5D87" w:rsidP="006040F8">
      <w:pPr>
        <w:ind w:firstLineChars="0" w:firstLine="482"/>
        <w:rPr>
          <w:rFonts w:ascii="Times New Roman" w:hAnsi="Times New Roman"/>
          <w:b w:val="0"/>
          <w:color w:val="000000"/>
          <w:kern w:val="2"/>
          <w:sz w:val="24"/>
          <w:szCs w:val="24"/>
          <w:lang w:val="en-US"/>
        </w:rPr>
      </w:pPr>
      <w:r>
        <w:rPr>
          <w:rFonts w:ascii="Times New Roman" w:hAnsi="Times New Roman" w:hint="eastAsia"/>
          <w:b w:val="0"/>
          <w:color w:val="000000"/>
          <w:kern w:val="2"/>
          <w:sz w:val="24"/>
          <w:szCs w:val="24"/>
          <w:lang w:val="en-US"/>
        </w:rPr>
        <w:t>根据考核评分表结果，</w:t>
      </w:r>
      <w:r>
        <w:rPr>
          <w:rFonts w:ascii="Times New Roman" w:hAnsi="Times New Roman"/>
          <w:b w:val="0"/>
          <w:color w:val="000000"/>
          <w:kern w:val="2"/>
          <w:sz w:val="24"/>
          <w:szCs w:val="24"/>
          <w:lang w:val="en-US"/>
        </w:rPr>
        <w:t>70</w:t>
      </w:r>
      <w:r>
        <w:rPr>
          <w:rFonts w:ascii="Times New Roman" w:hAnsi="Times New Roman"/>
          <w:b w:val="0"/>
          <w:color w:val="000000"/>
          <w:kern w:val="2"/>
          <w:sz w:val="24"/>
          <w:szCs w:val="24"/>
          <w:lang w:val="en-US"/>
        </w:rPr>
        <w:t>分以下为运</w:t>
      </w:r>
      <w:proofErr w:type="gramStart"/>
      <w:r>
        <w:rPr>
          <w:rFonts w:ascii="Times New Roman" w:hAnsi="Times New Roman"/>
          <w:b w:val="0"/>
          <w:color w:val="000000"/>
          <w:kern w:val="2"/>
          <w:sz w:val="24"/>
          <w:szCs w:val="24"/>
          <w:lang w:val="en-US"/>
        </w:rPr>
        <w:t>维考核</w:t>
      </w:r>
      <w:proofErr w:type="gramEnd"/>
      <w:r>
        <w:rPr>
          <w:rFonts w:ascii="Times New Roman" w:hAnsi="Times New Roman"/>
          <w:b w:val="0"/>
          <w:color w:val="000000"/>
          <w:kern w:val="2"/>
          <w:sz w:val="24"/>
          <w:szCs w:val="24"/>
          <w:lang w:val="en-US"/>
        </w:rPr>
        <w:t>不合格，每少</w:t>
      </w:r>
      <w:r>
        <w:rPr>
          <w:rFonts w:ascii="Times New Roman" w:hAnsi="Times New Roman"/>
          <w:b w:val="0"/>
          <w:color w:val="000000"/>
          <w:kern w:val="2"/>
          <w:sz w:val="24"/>
          <w:szCs w:val="24"/>
          <w:lang w:val="en-US"/>
        </w:rPr>
        <w:t>1</w:t>
      </w:r>
      <w:r>
        <w:rPr>
          <w:rFonts w:ascii="Times New Roman" w:hAnsi="Times New Roman"/>
          <w:b w:val="0"/>
          <w:color w:val="000000"/>
          <w:kern w:val="2"/>
          <w:sz w:val="24"/>
          <w:szCs w:val="24"/>
          <w:lang w:val="en-US"/>
        </w:rPr>
        <w:t>分扣除合同的金额的</w:t>
      </w:r>
      <w:r>
        <w:rPr>
          <w:rFonts w:ascii="Times New Roman" w:hAnsi="Times New Roman"/>
          <w:b w:val="0"/>
          <w:color w:val="000000"/>
          <w:kern w:val="2"/>
          <w:sz w:val="24"/>
          <w:szCs w:val="24"/>
          <w:lang w:val="en-US"/>
        </w:rPr>
        <w:t>1%</w:t>
      </w:r>
      <w:r>
        <w:rPr>
          <w:rFonts w:ascii="Times New Roman" w:hAnsi="Times New Roman" w:hint="eastAsia"/>
          <w:b w:val="0"/>
          <w:color w:val="000000"/>
          <w:kern w:val="2"/>
          <w:sz w:val="24"/>
          <w:szCs w:val="24"/>
          <w:lang w:val="en-US"/>
        </w:rPr>
        <w:t>累计不超过合同总额的</w:t>
      </w:r>
      <w:r>
        <w:rPr>
          <w:rFonts w:ascii="Times New Roman" w:hAnsi="Times New Roman" w:hint="eastAsia"/>
          <w:b w:val="0"/>
          <w:color w:val="000000"/>
          <w:kern w:val="2"/>
          <w:sz w:val="24"/>
          <w:szCs w:val="24"/>
          <w:lang w:val="en-US"/>
        </w:rPr>
        <w:t>30%</w:t>
      </w:r>
      <w:r>
        <w:rPr>
          <w:rFonts w:ascii="Times New Roman" w:hAnsi="Times New Roman"/>
          <w:b w:val="0"/>
          <w:color w:val="000000"/>
          <w:kern w:val="2"/>
          <w:sz w:val="24"/>
          <w:szCs w:val="24"/>
          <w:lang w:val="en-US"/>
        </w:rPr>
        <w:t>；由运维服务商原因造成重大运维事故，由运维服务商赔偿损失，设备损坏无法恢复的，由运维服务商提供同类同性能设备替代；</w:t>
      </w:r>
      <w:r>
        <w:rPr>
          <w:rFonts w:ascii="Times New Roman" w:hAnsi="Times New Roman"/>
          <w:b w:val="0"/>
          <w:color w:val="000000"/>
          <w:kern w:val="2"/>
          <w:sz w:val="24"/>
          <w:szCs w:val="24"/>
          <w:lang w:val="en-US"/>
        </w:rPr>
        <w:t xml:space="preserve"> 70</w:t>
      </w:r>
      <w:r>
        <w:rPr>
          <w:rFonts w:ascii="Times New Roman" w:hAnsi="Times New Roman"/>
          <w:b w:val="0"/>
          <w:color w:val="000000"/>
          <w:kern w:val="2"/>
          <w:sz w:val="24"/>
          <w:szCs w:val="24"/>
          <w:lang w:val="en-US"/>
        </w:rPr>
        <w:t>分及以上</w:t>
      </w:r>
      <w:r>
        <w:rPr>
          <w:rFonts w:ascii="Times New Roman" w:hAnsi="Times New Roman"/>
          <w:b w:val="0"/>
          <w:color w:val="000000"/>
          <w:kern w:val="2"/>
          <w:sz w:val="24"/>
          <w:szCs w:val="24"/>
          <w:lang w:val="en-US"/>
        </w:rPr>
        <w:t>80</w:t>
      </w:r>
      <w:r>
        <w:rPr>
          <w:rFonts w:ascii="Times New Roman" w:hAnsi="Times New Roman"/>
          <w:b w:val="0"/>
          <w:color w:val="000000"/>
          <w:kern w:val="2"/>
          <w:sz w:val="24"/>
          <w:szCs w:val="24"/>
          <w:lang w:val="en-US"/>
        </w:rPr>
        <w:t>分以下为基本合格，延缓</w:t>
      </w:r>
      <w:r>
        <w:rPr>
          <w:rFonts w:ascii="Times New Roman" w:hAnsi="Times New Roman"/>
          <w:b w:val="0"/>
          <w:color w:val="000000"/>
          <w:kern w:val="2"/>
          <w:sz w:val="24"/>
          <w:szCs w:val="24"/>
          <w:lang w:val="en-US"/>
        </w:rPr>
        <w:t>30</w:t>
      </w:r>
      <w:r>
        <w:rPr>
          <w:rFonts w:ascii="Times New Roman" w:hAnsi="Times New Roman"/>
          <w:b w:val="0"/>
          <w:color w:val="000000"/>
          <w:kern w:val="2"/>
          <w:sz w:val="24"/>
          <w:szCs w:val="24"/>
          <w:lang w:val="en-US"/>
        </w:rPr>
        <w:t>个工作日退还履约保证金；</w:t>
      </w:r>
      <w:r>
        <w:rPr>
          <w:rFonts w:ascii="Times New Roman" w:hAnsi="Times New Roman"/>
          <w:b w:val="0"/>
          <w:color w:val="000000"/>
          <w:kern w:val="2"/>
          <w:sz w:val="24"/>
          <w:szCs w:val="24"/>
          <w:lang w:val="en-US"/>
        </w:rPr>
        <w:t>80-90</w:t>
      </w:r>
      <w:r>
        <w:rPr>
          <w:rFonts w:ascii="Times New Roman" w:hAnsi="Times New Roman"/>
          <w:b w:val="0"/>
          <w:color w:val="000000"/>
          <w:kern w:val="2"/>
          <w:sz w:val="24"/>
          <w:szCs w:val="24"/>
          <w:lang w:val="en-US"/>
        </w:rPr>
        <w:t>分为良，按时退还履约保证金；</w:t>
      </w:r>
      <w:r>
        <w:rPr>
          <w:rFonts w:ascii="Times New Roman" w:hAnsi="Times New Roman"/>
          <w:b w:val="0"/>
          <w:color w:val="000000"/>
          <w:kern w:val="2"/>
          <w:sz w:val="24"/>
          <w:szCs w:val="24"/>
          <w:lang w:val="en-US"/>
        </w:rPr>
        <w:t>90</w:t>
      </w:r>
      <w:r>
        <w:rPr>
          <w:rFonts w:ascii="Times New Roman" w:hAnsi="Times New Roman"/>
          <w:b w:val="0"/>
          <w:color w:val="000000"/>
          <w:kern w:val="2"/>
          <w:sz w:val="24"/>
          <w:szCs w:val="24"/>
          <w:lang w:val="en-US"/>
        </w:rPr>
        <w:t>分以上为优秀，给与运维服务商正面意见反馈。</w:t>
      </w:r>
    </w:p>
    <w:p w14:paraId="7682312B" w14:textId="77777777" w:rsidR="00FC314D" w:rsidRDefault="00CA5D87">
      <w:pPr>
        <w:snapToGrid/>
        <w:ind w:firstLine="482"/>
        <w:outlineLvl w:val="0"/>
        <w:rPr>
          <w:rFonts w:ascii="Times New Roman" w:hAnsi="Times New Roman"/>
          <w:color w:val="000000"/>
          <w:kern w:val="44"/>
          <w:sz w:val="24"/>
          <w:szCs w:val="24"/>
        </w:rPr>
      </w:pPr>
      <w:bookmarkStart w:id="586" w:name="_Toc4158"/>
      <w:r>
        <w:rPr>
          <w:rFonts w:hint="eastAsia"/>
          <w:color w:val="000000"/>
          <w:kern w:val="44"/>
          <w:sz w:val="24"/>
          <w:szCs w:val="24"/>
        </w:rPr>
        <w:lastRenderedPageBreak/>
        <w:t>八</w:t>
      </w:r>
      <w:r>
        <w:rPr>
          <w:color w:val="000000"/>
          <w:kern w:val="44"/>
          <w:sz w:val="24"/>
          <w:szCs w:val="24"/>
        </w:rPr>
        <w:t>、</w:t>
      </w:r>
      <w:r>
        <w:rPr>
          <w:rFonts w:hint="eastAsia"/>
          <w:color w:val="000000"/>
          <w:sz w:val="24"/>
          <w:szCs w:val="24"/>
          <w:lang w:val="en-US"/>
        </w:rPr>
        <w:t>计算、存储、网络</w:t>
      </w:r>
      <w:r>
        <w:rPr>
          <w:color w:val="000000"/>
          <w:kern w:val="44"/>
          <w:sz w:val="24"/>
          <w:szCs w:val="24"/>
        </w:rPr>
        <w:t>设备运维清单</w:t>
      </w:r>
      <w:bookmarkEnd w:id="586"/>
    </w:p>
    <w:tbl>
      <w:tblPr>
        <w:tblW w:w="0" w:type="auto"/>
        <w:jc w:val="center"/>
        <w:tblLayout w:type="fixed"/>
        <w:tblCellMar>
          <w:left w:w="0" w:type="dxa"/>
          <w:right w:w="0" w:type="dxa"/>
        </w:tblCellMar>
        <w:tblLook w:val="04A0" w:firstRow="1" w:lastRow="0" w:firstColumn="1" w:lastColumn="0" w:noHBand="0" w:noVBand="1"/>
      </w:tblPr>
      <w:tblGrid>
        <w:gridCol w:w="616"/>
        <w:gridCol w:w="2241"/>
        <w:gridCol w:w="1525"/>
        <w:gridCol w:w="729"/>
        <w:gridCol w:w="1954"/>
        <w:gridCol w:w="1052"/>
        <w:gridCol w:w="720"/>
      </w:tblGrid>
      <w:tr w:rsidR="00FC314D" w14:paraId="43150F62" w14:textId="77777777">
        <w:trPr>
          <w:trHeight w:val="567"/>
          <w:jc w:val="center"/>
        </w:trPr>
        <w:tc>
          <w:tcPr>
            <w:tcW w:w="61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BA52412" w14:textId="77777777" w:rsidR="00FC314D" w:rsidRDefault="00CA5D87">
            <w:pPr>
              <w:widowControl/>
              <w:snapToGrid/>
              <w:spacing w:line="240" w:lineRule="auto"/>
              <w:ind w:firstLineChars="0" w:firstLine="0"/>
              <w:jc w:val="center"/>
              <w:textAlignment w:val="center"/>
              <w:rPr>
                <w:rFonts w:cs="宋体"/>
                <w:color w:val="000000"/>
                <w:kern w:val="2"/>
                <w:sz w:val="21"/>
                <w:szCs w:val="21"/>
                <w:lang w:val="en-US"/>
              </w:rPr>
            </w:pPr>
            <w:r>
              <w:rPr>
                <w:rFonts w:cs="宋体" w:hint="eastAsia"/>
                <w:color w:val="000000"/>
                <w:sz w:val="21"/>
                <w:szCs w:val="21"/>
                <w:lang w:val="en-US" w:bidi="ar"/>
              </w:rPr>
              <w:t>序号</w:t>
            </w:r>
          </w:p>
        </w:tc>
        <w:tc>
          <w:tcPr>
            <w:tcW w:w="2241"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0965C4A6" w14:textId="77777777" w:rsidR="00FC314D" w:rsidRDefault="00CA5D87">
            <w:pPr>
              <w:widowControl/>
              <w:snapToGrid/>
              <w:spacing w:line="240" w:lineRule="auto"/>
              <w:ind w:firstLineChars="0" w:firstLine="0"/>
              <w:jc w:val="center"/>
              <w:textAlignment w:val="center"/>
              <w:rPr>
                <w:rFonts w:cs="宋体"/>
                <w:color w:val="000000"/>
                <w:kern w:val="2"/>
                <w:sz w:val="21"/>
                <w:szCs w:val="21"/>
                <w:lang w:val="en-US"/>
              </w:rPr>
            </w:pPr>
            <w:r>
              <w:rPr>
                <w:rFonts w:cs="宋体" w:hint="eastAsia"/>
                <w:color w:val="000000"/>
                <w:sz w:val="21"/>
                <w:szCs w:val="21"/>
                <w:lang w:val="en-US" w:bidi="ar"/>
              </w:rPr>
              <w:t>设备名称</w:t>
            </w:r>
          </w:p>
        </w:tc>
        <w:tc>
          <w:tcPr>
            <w:tcW w:w="152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2035BC65" w14:textId="77777777" w:rsidR="00FC314D" w:rsidRDefault="00CA5D87">
            <w:pPr>
              <w:widowControl/>
              <w:snapToGrid/>
              <w:spacing w:line="240" w:lineRule="auto"/>
              <w:ind w:firstLineChars="0" w:firstLine="0"/>
              <w:jc w:val="center"/>
              <w:textAlignment w:val="center"/>
              <w:rPr>
                <w:rFonts w:cs="宋体"/>
                <w:color w:val="000000"/>
                <w:kern w:val="2"/>
                <w:sz w:val="21"/>
                <w:szCs w:val="21"/>
                <w:lang w:val="en-US"/>
              </w:rPr>
            </w:pPr>
            <w:r>
              <w:rPr>
                <w:rFonts w:cs="宋体" w:hint="eastAsia"/>
                <w:color w:val="000000"/>
                <w:sz w:val="21"/>
                <w:szCs w:val="21"/>
                <w:lang w:val="en-US" w:bidi="ar"/>
              </w:rPr>
              <w:t>品牌型号</w:t>
            </w:r>
          </w:p>
        </w:tc>
        <w:tc>
          <w:tcPr>
            <w:tcW w:w="72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88928FC" w14:textId="77777777" w:rsidR="00FC314D" w:rsidRDefault="00CA5D87">
            <w:pPr>
              <w:widowControl/>
              <w:snapToGrid/>
              <w:spacing w:line="240" w:lineRule="auto"/>
              <w:ind w:firstLineChars="0" w:firstLine="0"/>
              <w:jc w:val="center"/>
              <w:textAlignment w:val="center"/>
              <w:rPr>
                <w:rFonts w:cs="宋体"/>
                <w:color w:val="000000"/>
                <w:kern w:val="2"/>
                <w:sz w:val="21"/>
                <w:szCs w:val="21"/>
                <w:lang w:val="en-US"/>
              </w:rPr>
            </w:pPr>
            <w:r>
              <w:rPr>
                <w:rFonts w:cs="宋体" w:hint="eastAsia"/>
                <w:color w:val="000000"/>
                <w:sz w:val="21"/>
                <w:szCs w:val="21"/>
                <w:lang w:val="en-US" w:bidi="ar"/>
              </w:rPr>
              <w:t>数量</w:t>
            </w:r>
          </w:p>
        </w:tc>
        <w:tc>
          <w:tcPr>
            <w:tcW w:w="195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50F63186" w14:textId="77777777" w:rsidR="00FC314D" w:rsidRDefault="00CA5D87">
            <w:pPr>
              <w:widowControl/>
              <w:snapToGrid/>
              <w:spacing w:line="240" w:lineRule="auto"/>
              <w:ind w:firstLineChars="0" w:firstLine="0"/>
              <w:jc w:val="center"/>
              <w:textAlignment w:val="center"/>
              <w:rPr>
                <w:rFonts w:cs="宋体"/>
                <w:color w:val="000000"/>
                <w:kern w:val="2"/>
                <w:sz w:val="21"/>
                <w:szCs w:val="21"/>
                <w:lang w:val="en-US"/>
              </w:rPr>
            </w:pPr>
            <w:r>
              <w:rPr>
                <w:rFonts w:cs="宋体" w:hint="eastAsia"/>
                <w:color w:val="000000"/>
                <w:sz w:val="21"/>
                <w:szCs w:val="21"/>
                <w:lang w:val="en-US" w:bidi="ar"/>
              </w:rPr>
              <w:t>服务内容</w:t>
            </w:r>
          </w:p>
        </w:tc>
        <w:tc>
          <w:tcPr>
            <w:tcW w:w="1052"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FD6C3B0" w14:textId="77777777" w:rsidR="00FC314D" w:rsidRDefault="00CA5D87">
            <w:pPr>
              <w:widowControl/>
              <w:snapToGrid/>
              <w:spacing w:line="240" w:lineRule="auto"/>
              <w:ind w:firstLineChars="0" w:firstLine="0"/>
              <w:jc w:val="center"/>
              <w:textAlignment w:val="top"/>
              <w:rPr>
                <w:rFonts w:cs="宋体"/>
                <w:color w:val="000000"/>
                <w:kern w:val="2"/>
                <w:sz w:val="21"/>
                <w:szCs w:val="21"/>
                <w:lang w:val="en-US"/>
              </w:rPr>
            </w:pPr>
            <w:r>
              <w:rPr>
                <w:rFonts w:cs="宋体" w:hint="eastAsia"/>
                <w:color w:val="000000"/>
                <w:sz w:val="21"/>
                <w:szCs w:val="21"/>
                <w:lang w:val="en-US" w:bidi="ar"/>
              </w:rPr>
              <w:t>运行状况</w:t>
            </w:r>
          </w:p>
        </w:tc>
        <w:tc>
          <w:tcPr>
            <w:tcW w:w="72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D1E00E4" w14:textId="77777777" w:rsidR="00FC314D" w:rsidRDefault="00CA5D87">
            <w:pPr>
              <w:widowControl/>
              <w:snapToGrid/>
              <w:spacing w:line="240" w:lineRule="auto"/>
              <w:ind w:firstLineChars="0" w:firstLine="0"/>
              <w:jc w:val="center"/>
              <w:textAlignment w:val="center"/>
              <w:rPr>
                <w:rFonts w:cs="宋体"/>
                <w:color w:val="000000"/>
                <w:kern w:val="2"/>
                <w:sz w:val="21"/>
                <w:szCs w:val="21"/>
                <w:lang w:val="en-US"/>
              </w:rPr>
            </w:pPr>
            <w:r>
              <w:rPr>
                <w:rFonts w:cs="宋体" w:hint="eastAsia"/>
                <w:color w:val="000000"/>
                <w:sz w:val="21"/>
                <w:szCs w:val="21"/>
                <w:lang w:val="en-US" w:bidi="ar"/>
              </w:rPr>
              <w:t>备注</w:t>
            </w:r>
          </w:p>
        </w:tc>
      </w:tr>
      <w:tr w:rsidR="00FC314D" w14:paraId="533938C2"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9FBF34D"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71B19C7F"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刀片服务器</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45CDB7F0"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Cisco UCS B200 M4</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00163926"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4</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6F9B1ACD"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b w:val="0"/>
                <w:color w:val="000000"/>
                <w:kern w:val="2"/>
                <w:sz w:val="21"/>
                <w:szCs w:val="21"/>
                <w:lang w:val="en-US" w:bidi="ar"/>
              </w:rPr>
              <w:t>（</w:t>
            </w:r>
            <w:r>
              <w:rPr>
                <w:rFonts w:cs="宋体" w:hint="eastAsia"/>
                <w:b w:val="0"/>
                <w:color w:val="000000"/>
                <w:kern w:val="2"/>
                <w:sz w:val="21"/>
                <w:szCs w:val="21"/>
                <w:lang w:val="en-US" w:bidi="ar"/>
              </w:rPr>
              <w:t>1</w:t>
            </w:r>
            <w:r>
              <w:rPr>
                <w:rFonts w:cs="宋体"/>
                <w:b w:val="0"/>
                <w:color w:val="000000"/>
                <w:kern w:val="2"/>
                <w:sz w:val="21"/>
                <w:szCs w:val="21"/>
                <w:lang w:val="en-US" w:bidi="ar"/>
              </w:rPr>
              <w:t>）设备整机全包服务；（</w:t>
            </w:r>
            <w:r>
              <w:rPr>
                <w:rFonts w:ascii="Times New Roman" w:hAnsi="Times New Roman" w:hint="eastAsia"/>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C602CED"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00A84A5B" w14:textId="77777777" w:rsidR="00FC314D" w:rsidRDefault="00FC314D">
            <w:pPr>
              <w:snapToGrid/>
              <w:spacing w:line="240" w:lineRule="auto"/>
              <w:ind w:firstLineChars="0" w:firstLine="0"/>
              <w:rPr>
                <w:rFonts w:cs="宋体"/>
                <w:b w:val="0"/>
                <w:color w:val="000000"/>
                <w:kern w:val="2"/>
                <w:sz w:val="21"/>
                <w:szCs w:val="21"/>
                <w:lang w:val="en-US"/>
              </w:rPr>
            </w:pPr>
          </w:p>
        </w:tc>
      </w:tr>
      <w:tr w:rsidR="00FC314D" w14:paraId="23DC537C"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543510E"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2</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12895E94"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刀片服务器</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3AFE1B19"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Cisco UCS B440 M2</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416264ED"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10</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76C69F94"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b w:val="0"/>
                <w:color w:val="000000"/>
                <w:kern w:val="2"/>
                <w:sz w:val="21"/>
                <w:szCs w:val="21"/>
                <w:lang w:val="en-US" w:bidi="ar"/>
              </w:rPr>
              <w:t>（</w:t>
            </w:r>
            <w:r>
              <w:rPr>
                <w:rFonts w:cs="宋体" w:hint="eastAsia"/>
                <w:b w:val="0"/>
                <w:color w:val="000000"/>
                <w:kern w:val="2"/>
                <w:sz w:val="21"/>
                <w:szCs w:val="21"/>
                <w:lang w:val="en-US" w:bidi="ar"/>
              </w:rPr>
              <w:t>1</w:t>
            </w:r>
            <w:r>
              <w:rPr>
                <w:rFonts w:cs="宋体"/>
                <w:b w:val="0"/>
                <w:color w:val="000000"/>
                <w:kern w:val="2"/>
                <w:sz w:val="21"/>
                <w:szCs w:val="21"/>
                <w:lang w:val="en-US" w:bidi="ar"/>
              </w:rPr>
              <w:t>）设备整机全包服务；（</w:t>
            </w:r>
            <w:r>
              <w:rPr>
                <w:rFonts w:ascii="Times New Roman" w:hAnsi="Times New Roman" w:hint="eastAsia"/>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CE4D58B"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31E11B2D"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1AF814C9" w14:textId="77777777">
        <w:trPr>
          <w:trHeight w:val="87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67B701F"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3</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58893851"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刀片服务器机箱</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23425A36"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Cisco UCS 5108</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438B9AD7"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3</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5DC0000C"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b w:val="0"/>
                <w:color w:val="000000"/>
                <w:kern w:val="2"/>
                <w:sz w:val="21"/>
                <w:szCs w:val="21"/>
                <w:lang w:val="en-US" w:bidi="ar"/>
              </w:rPr>
              <w:t>（</w:t>
            </w:r>
            <w:r>
              <w:rPr>
                <w:rFonts w:cs="宋体" w:hint="eastAsia"/>
                <w:b w:val="0"/>
                <w:color w:val="000000"/>
                <w:kern w:val="2"/>
                <w:sz w:val="21"/>
                <w:szCs w:val="21"/>
                <w:lang w:val="en-US" w:bidi="ar"/>
              </w:rPr>
              <w:t>1</w:t>
            </w:r>
            <w:r>
              <w:rPr>
                <w:rFonts w:cs="宋体"/>
                <w:b w:val="0"/>
                <w:color w:val="000000"/>
                <w:kern w:val="2"/>
                <w:sz w:val="21"/>
                <w:szCs w:val="21"/>
                <w:lang w:val="en-US" w:bidi="ar"/>
              </w:rPr>
              <w:t>）设备整机全包服务；（</w:t>
            </w:r>
            <w:r>
              <w:rPr>
                <w:rFonts w:ascii="Times New Roman" w:hAnsi="Times New Roman" w:hint="eastAsia"/>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9CEB350"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79C1CD90"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1989B6D5"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A422615"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4</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16BBBCE9"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机箱外</w:t>
            </w:r>
            <w:r>
              <w:rPr>
                <w:rFonts w:ascii="Times New Roman" w:hAnsi="Times New Roman"/>
                <w:b w:val="0"/>
                <w:color w:val="000000"/>
                <w:kern w:val="2"/>
                <w:sz w:val="21"/>
                <w:szCs w:val="21"/>
                <w:lang w:val="en-US" w:bidi="ar"/>
              </w:rPr>
              <w:t>I/O</w:t>
            </w:r>
            <w:r>
              <w:rPr>
                <w:rFonts w:cs="宋体"/>
                <w:b w:val="0"/>
                <w:color w:val="000000"/>
                <w:kern w:val="2"/>
                <w:sz w:val="21"/>
                <w:szCs w:val="21"/>
                <w:lang w:val="en-US" w:bidi="ar"/>
              </w:rPr>
              <w:t>交换机</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3B4B02D9"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Cisco FI 6248UP</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47B90E42"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2</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2164C222"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b w:val="0"/>
                <w:color w:val="000000"/>
                <w:kern w:val="2"/>
                <w:sz w:val="21"/>
                <w:szCs w:val="21"/>
                <w:lang w:val="en-US" w:bidi="ar"/>
              </w:rPr>
              <w:t>（</w:t>
            </w:r>
            <w:r>
              <w:rPr>
                <w:rFonts w:cs="宋体" w:hint="eastAsia"/>
                <w:b w:val="0"/>
                <w:color w:val="000000"/>
                <w:kern w:val="2"/>
                <w:sz w:val="21"/>
                <w:szCs w:val="21"/>
                <w:lang w:val="en-US" w:bidi="ar"/>
              </w:rPr>
              <w:t>1</w:t>
            </w:r>
            <w:r>
              <w:rPr>
                <w:rFonts w:cs="宋体"/>
                <w:b w:val="0"/>
                <w:color w:val="000000"/>
                <w:kern w:val="2"/>
                <w:sz w:val="21"/>
                <w:szCs w:val="21"/>
                <w:lang w:val="en-US" w:bidi="ar"/>
              </w:rPr>
              <w:t>）设备整机全包服务；（</w:t>
            </w:r>
            <w:r>
              <w:rPr>
                <w:rFonts w:ascii="Times New Roman" w:hAnsi="Times New Roman" w:hint="eastAsia"/>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178691F"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73658AC6"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729EAC6C"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337C83E" w14:textId="77777777" w:rsidR="00FC314D" w:rsidRDefault="00CA5D87">
            <w:pPr>
              <w:widowControl/>
              <w:snapToGrid/>
              <w:spacing w:line="240" w:lineRule="auto"/>
              <w:ind w:firstLineChars="0" w:firstLine="0"/>
              <w:jc w:val="center"/>
              <w:textAlignment w:val="center"/>
              <w:rPr>
                <w:rFonts w:ascii="Times New Roman" w:hAnsi="Times New Roman"/>
                <w:b w:val="0"/>
                <w:color w:val="000000"/>
                <w:kern w:val="2"/>
                <w:sz w:val="21"/>
                <w:szCs w:val="21"/>
                <w:lang w:val="en-US"/>
              </w:rPr>
            </w:pPr>
            <w:r>
              <w:rPr>
                <w:rFonts w:ascii="Times New Roman" w:hAnsi="Times New Roman" w:hint="eastAsia"/>
                <w:b w:val="0"/>
                <w:color w:val="000000"/>
                <w:sz w:val="21"/>
                <w:szCs w:val="21"/>
                <w:lang w:val="en-US" w:bidi="ar"/>
              </w:rPr>
              <w:t>5</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1E09DB93"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核心多业务路由交换设备</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7B396333"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华为</w:t>
            </w:r>
            <w:r>
              <w:rPr>
                <w:rFonts w:ascii="Times New Roman" w:hAnsi="Times New Roman"/>
                <w:b w:val="0"/>
                <w:color w:val="000000"/>
                <w:kern w:val="2"/>
                <w:sz w:val="21"/>
                <w:szCs w:val="21"/>
                <w:lang w:val="en-US" w:bidi="ar"/>
              </w:rPr>
              <w:t>S12708</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639FA2B2"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2</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7E317A93"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w:t>
            </w:r>
            <w:r>
              <w:rPr>
                <w:rFonts w:ascii="Times New Roman" w:hAnsi="Times New Roman"/>
                <w:b w:val="0"/>
                <w:color w:val="000000"/>
                <w:kern w:val="2"/>
                <w:sz w:val="21"/>
                <w:szCs w:val="21"/>
                <w:lang w:val="en-US" w:bidi="ar"/>
              </w:rPr>
              <w:t>1</w:t>
            </w:r>
            <w:r>
              <w:rPr>
                <w:rFonts w:cs="宋体"/>
                <w:b w:val="0"/>
                <w:color w:val="000000"/>
                <w:kern w:val="2"/>
                <w:sz w:val="21"/>
                <w:szCs w:val="21"/>
                <w:lang w:val="en-US" w:bidi="ar"/>
              </w:rPr>
              <w:t>）设备原厂保修；（</w:t>
            </w:r>
            <w:r>
              <w:rPr>
                <w:rFonts w:ascii="Times New Roman" w:hAnsi="Times New Roman"/>
                <w:b w:val="0"/>
                <w:color w:val="000000"/>
                <w:kern w:val="2"/>
                <w:sz w:val="21"/>
                <w:szCs w:val="21"/>
                <w:lang w:val="en-US" w:bidi="ar"/>
              </w:rPr>
              <w:t>2</w:t>
            </w:r>
            <w:r>
              <w:rPr>
                <w:rFonts w:cs="宋体"/>
                <w:b w:val="0"/>
                <w:color w:val="000000"/>
                <w:kern w:val="2"/>
                <w:sz w:val="21"/>
                <w:szCs w:val="21"/>
                <w:lang w:val="en-US" w:bidi="ar"/>
              </w:rPr>
              <w:t>）设备整机全包服务；（</w:t>
            </w:r>
            <w:r>
              <w:rPr>
                <w:rFonts w:ascii="Times New Roman" w:hAnsi="Times New Roman"/>
                <w:b w:val="0"/>
                <w:color w:val="000000"/>
                <w:kern w:val="2"/>
                <w:sz w:val="21"/>
                <w:szCs w:val="21"/>
                <w:lang w:val="en-US" w:bidi="ar"/>
              </w:rPr>
              <w:t>3</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B385988"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4BCF8142" w14:textId="77777777" w:rsidR="00FC314D" w:rsidRDefault="00FC314D">
            <w:pPr>
              <w:snapToGrid/>
              <w:spacing w:line="240" w:lineRule="auto"/>
              <w:ind w:firstLineChars="0" w:firstLine="0"/>
              <w:rPr>
                <w:rFonts w:cs="宋体"/>
                <w:b w:val="0"/>
                <w:color w:val="000000"/>
                <w:kern w:val="2"/>
                <w:sz w:val="21"/>
                <w:szCs w:val="21"/>
                <w:lang w:val="en-US"/>
              </w:rPr>
            </w:pPr>
          </w:p>
        </w:tc>
      </w:tr>
      <w:tr w:rsidR="00FC314D" w14:paraId="506F2C82"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C499735" w14:textId="77777777" w:rsidR="00FC314D" w:rsidRDefault="00CA5D87">
            <w:pPr>
              <w:widowControl/>
              <w:snapToGrid/>
              <w:spacing w:line="240" w:lineRule="auto"/>
              <w:ind w:firstLineChars="0" w:firstLine="0"/>
              <w:jc w:val="center"/>
              <w:textAlignment w:val="center"/>
              <w:rPr>
                <w:rFonts w:ascii="Times New Roman" w:hAnsi="Times New Roman"/>
                <w:b w:val="0"/>
                <w:color w:val="000000"/>
                <w:kern w:val="2"/>
                <w:sz w:val="21"/>
                <w:szCs w:val="21"/>
                <w:lang w:val="en-US"/>
              </w:rPr>
            </w:pPr>
            <w:r>
              <w:rPr>
                <w:rFonts w:ascii="Times New Roman" w:hAnsi="Times New Roman" w:hint="eastAsia"/>
                <w:b w:val="0"/>
                <w:color w:val="000000"/>
                <w:sz w:val="21"/>
                <w:szCs w:val="21"/>
                <w:lang w:val="en-US" w:bidi="ar"/>
              </w:rPr>
              <w:t>6</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3E3A9C5A"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出口防火墙</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698D0933"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华为</w:t>
            </w:r>
            <w:r>
              <w:rPr>
                <w:rFonts w:ascii="Times New Roman" w:hAnsi="Times New Roman"/>
                <w:b w:val="0"/>
                <w:color w:val="000000"/>
                <w:kern w:val="2"/>
                <w:sz w:val="21"/>
                <w:szCs w:val="21"/>
                <w:lang w:val="en-US" w:bidi="ar"/>
              </w:rPr>
              <w:t>USG6650</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62A6E7EE"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2</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381C7FB6"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w:t>
            </w:r>
            <w:r>
              <w:rPr>
                <w:rFonts w:ascii="Times New Roman" w:hAnsi="Times New Roman"/>
                <w:b w:val="0"/>
                <w:color w:val="000000"/>
                <w:kern w:val="2"/>
                <w:sz w:val="21"/>
                <w:szCs w:val="21"/>
                <w:lang w:val="en-US" w:bidi="ar"/>
              </w:rPr>
              <w:t>1</w:t>
            </w:r>
            <w:r>
              <w:rPr>
                <w:rFonts w:cs="宋体"/>
                <w:b w:val="0"/>
                <w:color w:val="000000"/>
                <w:kern w:val="2"/>
                <w:sz w:val="21"/>
                <w:szCs w:val="21"/>
                <w:lang w:val="en-US" w:bidi="ar"/>
              </w:rPr>
              <w:t>）设备</w:t>
            </w:r>
            <w:r>
              <w:rPr>
                <w:rFonts w:cs="宋体" w:hint="eastAsia"/>
                <w:b w:val="0"/>
                <w:color w:val="000000"/>
                <w:kern w:val="2"/>
                <w:sz w:val="21"/>
                <w:szCs w:val="21"/>
                <w:lang w:val="en-US" w:bidi="ar"/>
              </w:rPr>
              <w:t>和系统</w:t>
            </w:r>
            <w:r>
              <w:rPr>
                <w:rFonts w:cs="宋体"/>
                <w:b w:val="0"/>
                <w:color w:val="000000"/>
                <w:kern w:val="2"/>
                <w:sz w:val="21"/>
                <w:szCs w:val="21"/>
                <w:lang w:val="en-US" w:bidi="ar"/>
              </w:rPr>
              <w:t>原厂</w:t>
            </w:r>
            <w:r>
              <w:rPr>
                <w:rFonts w:cs="宋体" w:hint="eastAsia"/>
                <w:b w:val="0"/>
                <w:color w:val="000000"/>
                <w:kern w:val="2"/>
                <w:sz w:val="21"/>
                <w:szCs w:val="21"/>
                <w:lang w:val="en-US" w:bidi="ar"/>
              </w:rPr>
              <w:t>保修，已授权功能模块的特征库升级。</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85C3253"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44035F63"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5086F4BE"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40B655F"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7</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543CC7CD"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汇聚交换机</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3AC9D898"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华为</w:t>
            </w:r>
            <w:r>
              <w:rPr>
                <w:rFonts w:ascii="Times New Roman" w:hAnsi="Times New Roman"/>
                <w:b w:val="0"/>
                <w:color w:val="000000"/>
                <w:kern w:val="2"/>
                <w:sz w:val="21"/>
                <w:szCs w:val="21"/>
                <w:lang w:val="en-US" w:bidi="ar"/>
              </w:rPr>
              <w:t>CE6850-48S6Q-HI</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6C86FFE1"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4</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12135194"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1设备整机全包服务；（</w:t>
            </w:r>
            <w:r>
              <w:rPr>
                <w:rFonts w:ascii="Times New Roman" w:hAnsi="Times New Roman"/>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A2D518B"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079DEC82" w14:textId="77777777" w:rsidR="00FC314D" w:rsidRDefault="00FC314D">
            <w:pPr>
              <w:widowControl/>
              <w:snapToGrid/>
              <w:spacing w:line="240" w:lineRule="auto"/>
              <w:ind w:firstLineChars="0" w:firstLine="0"/>
              <w:jc w:val="left"/>
              <w:textAlignment w:val="center"/>
              <w:rPr>
                <w:rFonts w:cs="宋体"/>
                <w:b w:val="0"/>
                <w:color w:val="000000"/>
                <w:kern w:val="2"/>
                <w:sz w:val="21"/>
                <w:szCs w:val="21"/>
                <w:lang w:val="en-US"/>
              </w:rPr>
            </w:pPr>
          </w:p>
        </w:tc>
      </w:tr>
      <w:tr w:rsidR="00FC314D" w14:paraId="116CD8D1"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467FBBB"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8</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0431258E"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48口万兆上联堆叠接入交换机</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6C7A6C49"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华为</w:t>
            </w:r>
            <w:r>
              <w:rPr>
                <w:rFonts w:ascii="Times New Roman" w:hAnsi="Times New Roman"/>
                <w:b w:val="0"/>
                <w:color w:val="000000"/>
                <w:kern w:val="2"/>
                <w:sz w:val="21"/>
                <w:szCs w:val="21"/>
                <w:lang w:val="en-US" w:bidi="ar"/>
              </w:rPr>
              <w:t>S5720-56C-EI-AC</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2F991319"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35</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1E7E7330"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（1）设备整机全包服务；（</w:t>
            </w:r>
            <w:r>
              <w:rPr>
                <w:rFonts w:ascii="Times New Roman" w:hAnsi="Times New Roman"/>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415A864"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7DE9E7C1"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15A52740"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7C68D97"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9</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37328E28"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24口万兆上联堆叠接入交换机</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29846621"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华为</w:t>
            </w:r>
            <w:r>
              <w:rPr>
                <w:rFonts w:ascii="Times New Roman" w:hAnsi="Times New Roman"/>
                <w:b w:val="0"/>
                <w:color w:val="000000"/>
                <w:kern w:val="2"/>
                <w:sz w:val="21"/>
                <w:szCs w:val="21"/>
                <w:lang w:val="en-US" w:bidi="ar"/>
              </w:rPr>
              <w:t>S5710-108C-PWR-HI</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574ED269"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10</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05EAD87F"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（1）设备整机全包服务；（</w:t>
            </w:r>
            <w:r>
              <w:rPr>
                <w:rFonts w:ascii="Times New Roman" w:hAnsi="Times New Roman"/>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D802527"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581E18AA"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0A84E8DD"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BDF6E88"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10</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45A03EA8"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屏蔽</w:t>
            </w:r>
            <w:proofErr w:type="gramStart"/>
            <w:r>
              <w:rPr>
                <w:rFonts w:cs="宋体" w:hint="eastAsia"/>
                <w:b w:val="0"/>
                <w:color w:val="000000"/>
                <w:sz w:val="21"/>
                <w:szCs w:val="21"/>
                <w:lang w:val="en-US" w:bidi="ar"/>
              </w:rPr>
              <w:t>网核心</w:t>
            </w:r>
            <w:proofErr w:type="gramEnd"/>
            <w:r>
              <w:rPr>
                <w:rFonts w:cs="宋体" w:hint="eastAsia"/>
                <w:b w:val="0"/>
                <w:color w:val="000000"/>
                <w:sz w:val="21"/>
                <w:szCs w:val="21"/>
                <w:lang w:val="en-US" w:bidi="ar"/>
              </w:rPr>
              <w:t>交换机</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2F90988F"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华为</w:t>
            </w:r>
            <w:r>
              <w:rPr>
                <w:rFonts w:ascii="Times New Roman" w:hAnsi="Times New Roman"/>
                <w:b w:val="0"/>
                <w:color w:val="000000"/>
                <w:kern w:val="2"/>
                <w:sz w:val="21"/>
                <w:szCs w:val="21"/>
                <w:lang w:val="en-US" w:bidi="ar"/>
              </w:rPr>
              <w:t>CE6810-48S4Q-EI</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59398482"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2</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0E9D51E9"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1设备整机全包服务；（</w:t>
            </w:r>
            <w:r>
              <w:rPr>
                <w:rFonts w:ascii="Times New Roman" w:hAnsi="Times New Roman"/>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45C1396"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1B684753"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444AFB23"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7E6121F"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11</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4051ECB4"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屏蔽网</w:t>
            </w:r>
            <w:r>
              <w:rPr>
                <w:rFonts w:ascii="Times New Roman" w:hAnsi="Times New Roman"/>
                <w:b w:val="0"/>
                <w:color w:val="000000"/>
                <w:kern w:val="2"/>
                <w:sz w:val="21"/>
                <w:szCs w:val="21"/>
                <w:lang w:val="en-US" w:bidi="ar"/>
              </w:rPr>
              <w:t>24</w:t>
            </w:r>
            <w:r>
              <w:rPr>
                <w:rFonts w:cs="宋体"/>
                <w:b w:val="0"/>
                <w:color w:val="000000"/>
                <w:kern w:val="2"/>
                <w:sz w:val="21"/>
                <w:szCs w:val="21"/>
                <w:lang w:val="en-US" w:bidi="ar"/>
              </w:rPr>
              <w:t>口接入交换机</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21F28D22"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华为</w:t>
            </w:r>
            <w:r>
              <w:rPr>
                <w:rFonts w:ascii="Times New Roman" w:hAnsi="Times New Roman"/>
                <w:b w:val="0"/>
                <w:color w:val="000000"/>
                <w:kern w:val="2"/>
                <w:sz w:val="21"/>
                <w:szCs w:val="21"/>
                <w:lang w:val="en-US" w:bidi="ar"/>
              </w:rPr>
              <w:t>S5700-28P-LI-AC</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711D1FB9"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26</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0556FC43"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1设备整机全包服务；（</w:t>
            </w:r>
            <w:r>
              <w:rPr>
                <w:rFonts w:ascii="Times New Roman" w:hAnsi="Times New Roman"/>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5185A26"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42474C68"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11C9101B"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B9140E4"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12</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5E730FC4"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 xml:space="preserve">NetApp FAS8040主存储机头                          </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7F30C118"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NETAPP FAS8040</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0C6CAF55"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408EFBDD"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b w:val="0"/>
                <w:color w:val="000000"/>
                <w:kern w:val="2"/>
                <w:sz w:val="21"/>
                <w:szCs w:val="21"/>
                <w:lang w:val="en-US" w:bidi="ar"/>
              </w:rPr>
              <w:t>（</w:t>
            </w:r>
            <w:r>
              <w:rPr>
                <w:rFonts w:cs="宋体" w:hint="eastAsia"/>
                <w:b w:val="0"/>
                <w:color w:val="000000"/>
                <w:kern w:val="2"/>
                <w:sz w:val="21"/>
                <w:szCs w:val="21"/>
                <w:lang w:val="en-US" w:bidi="ar"/>
              </w:rPr>
              <w:t>1</w:t>
            </w:r>
            <w:r>
              <w:rPr>
                <w:rFonts w:cs="宋体"/>
                <w:b w:val="0"/>
                <w:color w:val="000000"/>
                <w:kern w:val="2"/>
                <w:sz w:val="21"/>
                <w:szCs w:val="21"/>
                <w:lang w:val="en-US" w:bidi="ar"/>
              </w:rPr>
              <w:t>）设备整机全包服务；（</w:t>
            </w:r>
            <w:r>
              <w:rPr>
                <w:rFonts w:ascii="Times New Roman" w:hAnsi="Times New Roman" w:hint="eastAsia"/>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86118AA"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4FFC0142" w14:textId="77777777" w:rsidR="00FC314D" w:rsidRDefault="00FC314D">
            <w:pPr>
              <w:snapToGrid/>
              <w:spacing w:line="240" w:lineRule="auto"/>
              <w:ind w:firstLineChars="0" w:firstLine="0"/>
              <w:rPr>
                <w:rFonts w:cs="宋体"/>
                <w:b w:val="0"/>
                <w:color w:val="000000"/>
                <w:kern w:val="2"/>
                <w:sz w:val="21"/>
                <w:szCs w:val="21"/>
                <w:lang w:val="en-US"/>
              </w:rPr>
            </w:pPr>
          </w:p>
        </w:tc>
      </w:tr>
      <w:tr w:rsidR="00FC314D" w14:paraId="51E99CC7"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97B8817"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13</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4320C19B"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SAS磁盘柜</w:t>
            </w:r>
            <w:r>
              <w:rPr>
                <w:rFonts w:ascii="Times New Roman" w:hAnsi="Times New Roman"/>
                <w:b w:val="0"/>
                <w:color w:val="000000"/>
                <w:kern w:val="2"/>
                <w:sz w:val="21"/>
                <w:szCs w:val="21"/>
                <w:lang w:val="en-US" w:bidi="ar"/>
              </w:rPr>
              <w:t>NetApp</w:t>
            </w:r>
            <w:r>
              <w:rPr>
                <w:rFonts w:cs="宋体"/>
                <w:b w:val="0"/>
                <w:color w:val="000000"/>
                <w:kern w:val="2"/>
                <w:sz w:val="21"/>
                <w:szCs w:val="21"/>
                <w:lang w:val="en-US" w:bidi="ar"/>
              </w:rPr>
              <w:t>标准</w:t>
            </w:r>
            <w:r>
              <w:rPr>
                <w:rFonts w:ascii="Times New Roman" w:hAnsi="Times New Roman"/>
                <w:b w:val="0"/>
                <w:color w:val="000000"/>
                <w:kern w:val="2"/>
                <w:sz w:val="21"/>
                <w:szCs w:val="21"/>
                <w:lang w:val="en-US" w:bidi="ar"/>
              </w:rPr>
              <w:t>DS2246</w:t>
            </w:r>
            <w:r>
              <w:rPr>
                <w:rFonts w:cs="宋体"/>
                <w:b w:val="0"/>
                <w:color w:val="000000"/>
                <w:kern w:val="2"/>
                <w:sz w:val="21"/>
                <w:szCs w:val="21"/>
                <w:lang w:val="en-US" w:bidi="ar"/>
              </w:rPr>
              <w:t>磁盘扩展柜，</w:t>
            </w:r>
            <w:r>
              <w:rPr>
                <w:rFonts w:ascii="Times New Roman" w:hAnsi="Times New Roman"/>
                <w:b w:val="0"/>
                <w:color w:val="000000"/>
                <w:kern w:val="2"/>
                <w:sz w:val="21"/>
                <w:szCs w:val="21"/>
                <w:lang w:val="en-US" w:bidi="ar"/>
              </w:rPr>
              <w:t>24</w:t>
            </w:r>
            <w:r>
              <w:rPr>
                <w:rFonts w:cs="宋体"/>
                <w:b w:val="0"/>
                <w:color w:val="000000"/>
                <w:kern w:val="2"/>
                <w:sz w:val="21"/>
                <w:szCs w:val="21"/>
                <w:lang w:val="en-US" w:bidi="ar"/>
              </w:rPr>
              <w:t>磁盘插槽，</w:t>
            </w:r>
            <w:r>
              <w:rPr>
                <w:rFonts w:ascii="Times New Roman" w:hAnsi="Times New Roman"/>
                <w:b w:val="0"/>
                <w:color w:val="000000"/>
                <w:kern w:val="2"/>
                <w:sz w:val="21"/>
                <w:szCs w:val="21"/>
                <w:lang w:val="en-US" w:bidi="ar"/>
              </w:rPr>
              <w:t>2U</w:t>
            </w:r>
            <w:r>
              <w:rPr>
                <w:rFonts w:cs="宋体"/>
                <w:b w:val="0"/>
                <w:color w:val="000000"/>
                <w:kern w:val="2"/>
                <w:sz w:val="21"/>
                <w:szCs w:val="21"/>
                <w:lang w:val="en-US" w:bidi="ar"/>
              </w:rPr>
              <w:t>高度</w:t>
            </w:r>
            <w:r>
              <w:rPr>
                <w:rFonts w:cs="宋体" w:hint="eastAsia"/>
                <w:b w:val="0"/>
                <w:color w:val="000000"/>
                <w:kern w:val="2"/>
                <w:sz w:val="21"/>
                <w:szCs w:val="21"/>
                <w:lang w:val="en-US" w:bidi="ar"/>
              </w:rPr>
              <w:t>（</w:t>
            </w:r>
            <w:r>
              <w:rPr>
                <w:rFonts w:cs="宋体"/>
                <w:b w:val="0"/>
                <w:color w:val="000000"/>
                <w:kern w:val="2"/>
                <w:sz w:val="21"/>
                <w:szCs w:val="21"/>
                <w:lang w:val="en-US" w:bidi="ar"/>
              </w:rPr>
              <w:t>内含</w:t>
            </w:r>
            <w:r>
              <w:rPr>
                <w:rFonts w:ascii="Times New Roman" w:hAnsi="Times New Roman"/>
                <w:b w:val="0"/>
                <w:color w:val="000000"/>
                <w:kern w:val="2"/>
                <w:sz w:val="21"/>
                <w:szCs w:val="21"/>
                <w:lang w:val="en-US" w:bidi="ar"/>
              </w:rPr>
              <w:t>24</w:t>
            </w:r>
            <w:r>
              <w:rPr>
                <w:rFonts w:cs="宋体"/>
                <w:b w:val="0"/>
                <w:color w:val="000000"/>
                <w:kern w:val="2"/>
                <w:sz w:val="21"/>
                <w:szCs w:val="21"/>
                <w:lang w:val="en-US" w:bidi="ar"/>
              </w:rPr>
              <w:t>块</w:t>
            </w:r>
            <w:r>
              <w:rPr>
                <w:rFonts w:ascii="Times New Roman" w:hAnsi="Times New Roman"/>
                <w:b w:val="0"/>
                <w:color w:val="000000"/>
                <w:kern w:val="2"/>
                <w:sz w:val="21"/>
                <w:szCs w:val="21"/>
                <w:lang w:val="en-US" w:bidi="ar"/>
              </w:rPr>
              <w:t>900GB 10K SAS</w:t>
            </w:r>
            <w:r>
              <w:rPr>
                <w:rFonts w:cs="宋体"/>
                <w:b w:val="0"/>
                <w:color w:val="000000"/>
                <w:kern w:val="2"/>
                <w:sz w:val="21"/>
                <w:szCs w:val="21"/>
                <w:lang w:val="en-US" w:bidi="ar"/>
              </w:rPr>
              <w:t>企业级磁盘</w:t>
            </w:r>
            <w:r>
              <w:rPr>
                <w:rFonts w:cs="宋体" w:hint="eastAsia"/>
                <w:b w:val="0"/>
                <w:color w:val="000000"/>
                <w:kern w:val="2"/>
                <w:sz w:val="21"/>
                <w:szCs w:val="21"/>
                <w:lang w:val="en-US" w:bidi="ar"/>
              </w:rPr>
              <w:t>）</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5AB03CAF"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NETAPP DS2246</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3614FC90"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7</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5E29E4DF"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w:t>
            </w:r>
            <w:r>
              <w:rPr>
                <w:rFonts w:ascii="Times New Roman" w:hAnsi="Times New Roman"/>
                <w:b w:val="0"/>
                <w:color w:val="000000"/>
                <w:kern w:val="2"/>
                <w:sz w:val="21"/>
                <w:szCs w:val="21"/>
                <w:lang w:val="en-US" w:bidi="ar"/>
              </w:rPr>
              <w:t>1</w:t>
            </w:r>
            <w:r>
              <w:rPr>
                <w:rFonts w:cs="宋体"/>
                <w:b w:val="0"/>
                <w:color w:val="000000"/>
                <w:kern w:val="2"/>
                <w:sz w:val="21"/>
                <w:szCs w:val="21"/>
                <w:lang w:val="en-US" w:bidi="ar"/>
              </w:rPr>
              <w:t>）设备整机全包服务；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83E2092"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5274478C"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16B86175"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A304CBF"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14</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79FCF5AD"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SATA磁盘柜</w:t>
            </w:r>
            <w:r>
              <w:rPr>
                <w:rFonts w:ascii="Times New Roman" w:hAnsi="Times New Roman"/>
                <w:b w:val="0"/>
                <w:color w:val="000000"/>
                <w:kern w:val="2"/>
                <w:sz w:val="21"/>
                <w:szCs w:val="21"/>
                <w:lang w:val="en-US" w:bidi="ar"/>
              </w:rPr>
              <w:t>NetApp</w:t>
            </w:r>
            <w:r>
              <w:rPr>
                <w:rFonts w:cs="宋体"/>
                <w:b w:val="0"/>
                <w:color w:val="000000"/>
                <w:kern w:val="2"/>
                <w:sz w:val="21"/>
                <w:szCs w:val="21"/>
                <w:lang w:val="en-US" w:bidi="ar"/>
              </w:rPr>
              <w:t>标准</w:t>
            </w:r>
            <w:r>
              <w:rPr>
                <w:rFonts w:ascii="Times New Roman" w:hAnsi="Times New Roman"/>
                <w:b w:val="0"/>
                <w:color w:val="000000"/>
                <w:kern w:val="2"/>
                <w:sz w:val="21"/>
                <w:szCs w:val="21"/>
                <w:lang w:val="en-US" w:bidi="ar"/>
              </w:rPr>
              <w:t>DS4246</w:t>
            </w:r>
            <w:r>
              <w:rPr>
                <w:rFonts w:cs="宋体"/>
                <w:b w:val="0"/>
                <w:color w:val="000000"/>
                <w:kern w:val="2"/>
                <w:sz w:val="21"/>
                <w:szCs w:val="21"/>
                <w:lang w:val="en-US" w:bidi="ar"/>
              </w:rPr>
              <w:t>磁盘扩展柜，</w:t>
            </w:r>
            <w:r>
              <w:rPr>
                <w:rFonts w:ascii="Times New Roman" w:hAnsi="Times New Roman"/>
                <w:b w:val="0"/>
                <w:color w:val="000000"/>
                <w:kern w:val="2"/>
                <w:sz w:val="21"/>
                <w:szCs w:val="21"/>
                <w:lang w:val="en-US" w:bidi="ar"/>
              </w:rPr>
              <w:t>24</w:t>
            </w:r>
            <w:r>
              <w:rPr>
                <w:rFonts w:cs="宋体"/>
                <w:b w:val="0"/>
                <w:color w:val="000000"/>
                <w:kern w:val="2"/>
                <w:sz w:val="21"/>
                <w:szCs w:val="21"/>
                <w:lang w:val="en-US" w:bidi="ar"/>
              </w:rPr>
              <w:t>磁盘插槽，</w:t>
            </w:r>
            <w:r>
              <w:rPr>
                <w:rFonts w:ascii="Times New Roman" w:hAnsi="Times New Roman"/>
                <w:b w:val="0"/>
                <w:color w:val="000000"/>
                <w:kern w:val="2"/>
                <w:sz w:val="21"/>
                <w:szCs w:val="21"/>
                <w:lang w:val="en-US" w:bidi="ar"/>
              </w:rPr>
              <w:t>4U</w:t>
            </w:r>
            <w:r>
              <w:rPr>
                <w:rFonts w:cs="宋体"/>
                <w:b w:val="0"/>
                <w:color w:val="000000"/>
                <w:kern w:val="2"/>
                <w:sz w:val="21"/>
                <w:szCs w:val="21"/>
                <w:lang w:val="en-US" w:bidi="ar"/>
              </w:rPr>
              <w:t>高度</w:t>
            </w:r>
            <w:r>
              <w:rPr>
                <w:rFonts w:cs="宋体" w:hint="eastAsia"/>
                <w:b w:val="0"/>
                <w:color w:val="000000"/>
                <w:kern w:val="2"/>
                <w:sz w:val="21"/>
                <w:szCs w:val="21"/>
                <w:lang w:val="en-US" w:bidi="ar"/>
              </w:rPr>
              <w:t>（</w:t>
            </w:r>
            <w:r>
              <w:rPr>
                <w:rFonts w:cs="宋体"/>
                <w:b w:val="0"/>
                <w:color w:val="000000"/>
                <w:kern w:val="2"/>
                <w:sz w:val="21"/>
                <w:szCs w:val="21"/>
                <w:lang w:val="en-US" w:bidi="ar"/>
              </w:rPr>
              <w:t>内含</w:t>
            </w:r>
            <w:r>
              <w:rPr>
                <w:rFonts w:ascii="Times New Roman" w:hAnsi="Times New Roman"/>
                <w:b w:val="0"/>
                <w:color w:val="000000"/>
                <w:kern w:val="2"/>
                <w:sz w:val="21"/>
                <w:szCs w:val="21"/>
                <w:lang w:val="en-US" w:bidi="ar"/>
              </w:rPr>
              <w:t>4TB 7.2k SATA</w:t>
            </w:r>
            <w:r>
              <w:rPr>
                <w:rFonts w:cs="宋体"/>
                <w:b w:val="0"/>
                <w:color w:val="000000"/>
                <w:kern w:val="2"/>
                <w:sz w:val="21"/>
                <w:szCs w:val="21"/>
                <w:lang w:val="en-US" w:bidi="ar"/>
              </w:rPr>
              <w:t>企业级磁盘</w:t>
            </w:r>
            <w:r>
              <w:rPr>
                <w:rFonts w:cs="宋体" w:hint="eastAsia"/>
                <w:b w:val="0"/>
                <w:color w:val="000000"/>
                <w:kern w:val="2"/>
                <w:sz w:val="21"/>
                <w:szCs w:val="21"/>
                <w:lang w:val="en-US" w:bidi="ar"/>
              </w:rPr>
              <w:t>）</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7869FA2F"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NETAPP DS4246</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14AFE586"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9</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3B04F051"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w:t>
            </w:r>
            <w:r>
              <w:rPr>
                <w:rFonts w:ascii="Times New Roman" w:hAnsi="Times New Roman"/>
                <w:b w:val="0"/>
                <w:color w:val="000000"/>
                <w:kern w:val="2"/>
                <w:sz w:val="21"/>
                <w:szCs w:val="21"/>
                <w:lang w:val="en-US" w:bidi="ar"/>
              </w:rPr>
              <w:t>1</w:t>
            </w:r>
            <w:r>
              <w:rPr>
                <w:rFonts w:cs="宋体"/>
                <w:b w:val="0"/>
                <w:color w:val="000000"/>
                <w:kern w:val="2"/>
                <w:sz w:val="21"/>
                <w:szCs w:val="21"/>
                <w:lang w:val="en-US" w:bidi="ar"/>
              </w:rPr>
              <w:t>）设备整机全包服</w:t>
            </w:r>
            <w:r>
              <w:rPr>
                <w:rFonts w:cs="宋体" w:hint="eastAsia"/>
                <w:b w:val="0"/>
                <w:color w:val="000000"/>
                <w:kern w:val="2"/>
                <w:sz w:val="21"/>
                <w:szCs w:val="21"/>
                <w:lang w:val="en-US" w:bidi="ar"/>
              </w:rPr>
              <w:t>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7841477"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3111E62F"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75CD52B1"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A7F8AD0" w14:textId="77777777" w:rsidR="00FC314D" w:rsidRDefault="00CA5D87">
            <w:pPr>
              <w:widowControl/>
              <w:snapToGrid/>
              <w:spacing w:line="240" w:lineRule="auto"/>
              <w:ind w:firstLineChars="0" w:firstLine="0"/>
              <w:jc w:val="center"/>
              <w:textAlignment w:val="center"/>
              <w:rPr>
                <w:rFonts w:ascii="Times New Roman" w:hAnsi="Times New Roman"/>
                <w:b w:val="0"/>
                <w:color w:val="000000"/>
                <w:kern w:val="2"/>
                <w:sz w:val="21"/>
                <w:szCs w:val="21"/>
                <w:lang w:val="en-US"/>
              </w:rPr>
            </w:pPr>
            <w:r>
              <w:rPr>
                <w:rFonts w:ascii="Times New Roman" w:hAnsi="Times New Roman"/>
                <w:b w:val="0"/>
                <w:color w:val="000000"/>
                <w:sz w:val="21"/>
                <w:szCs w:val="21"/>
                <w:lang w:val="en-US" w:bidi="ar"/>
              </w:rPr>
              <w:t>1</w:t>
            </w:r>
            <w:r>
              <w:rPr>
                <w:rFonts w:ascii="Times New Roman" w:hAnsi="Times New Roman" w:hint="eastAsia"/>
                <w:b w:val="0"/>
                <w:color w:val="000000"/>
                <w:sz w:val="21"/>
                <w:szCs w:val="21"/>
                <w:lang w:val="en-US" w:bidi="ar"/>
              </w:rPr>
              <w:t>5</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49FD2813"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存储机头</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0FF74AEE"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NETAPP FAS8020</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1D0240C3"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7A7B4A6F"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kern w:val="2"/>
                <w:sz w:val="21"/>
                <w:szCs w:val="21"/>
                <w:lang w:val="en-US" w:bidi="ar"/>
              </w:rPr>
              <w:t>（1）</w:t>
            </w:r>
            <w:r>
              <w:rPr>
                <w:rFonts w:cs="宋体"/>
                <w:b w:val="0"/>
                <w:color w:val="000000"/>
                <w:kern w:val="2"/>
                <w:sz w:val="21"/>
                <w:szCs w:val="21"/>
                <w:lang w:val="en-US" w:bidi="ar"/>
              </w:rPr>
              <w:t>设备整机全包服务；（</w:t>
            </w:r>
            <w:r>
              <w:rPr>
                <w:rFonts w:cs="宋体" w:hint="eastAsia"/>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6E37D1B"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40436D85"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0A221FC2"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0EA4629" w14:textId="77777777" w:rsidR="00FC314D" w:rsidRDefault="00CA5D87">
            <w:pPr>
              <w:widowControl/>
              <w:snapToGrid/>
              <w:spacing w:line="240" w:lineRule="auto"/>
              <w:ind w:firstLineChars="0" w:firstLine="0"/>
              <w:jc w:val="center"/>
              <w:textAlignment w:val="center"/>
              <w:rPr>
                <w:rFonts w:ascii="Times New Roman" w:hAnsi="Times New Roman"/>
                <w:b w:val="0"/>
                <w:color w:val="000000"/>
                <w:kern w:val="2"/>
                <w:sz w:val="21"/>
                <w:szCs w:val="21"/>
                <w:lang w:val="en-US"/>
              </w:rPr>
            </w:pPr>
            <w:r>
              <w:rPr>
                <w:rFonts w:ascii="Times New Roman" w:hAnsi="Times New Roman"/>
                <w:b w:val="0"/>
                <w:color w:val="000000"/>
                <w:sz w:val="21"/>
                <w:szCs w:val="21"/>
                <w:lang w:val="en-US" w:bidi="ar"/>
              </w:rPr>
              <w:t>1</w:t>
            </w:r>
            <w:r>
              <w:rPr>
                <w:rFonts w:ascii="Times New Roman" w:hAnsi="Times New Roman" w:hint="eastAsia"/>
                <w:b w:val="0"/>
                <w:color w:val="000000"/>
                <w:sz w:val="21"/>
                <w:szCs w:val="21"/>
                <w:lang w:val="en-US" w:bidi="ar"/>
              </w:rPr>
              <w:t>6</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16928876"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SATA磁盘柜</w:t>
            </w:r>
            <w:r>
              <w:rPr>
                <w:rFonts w:ascii="Times New Roman" w:hAnsi="Times New Roman"/>
                <w:b w:val="0"/>
                <w:color w:val="000000"/>
                <w:kern w:val="2"/>
                <w:sz w:val="21"/>
                <w:szCs w:val="21"/>
                <w:lang w:val="en-US" w:bidi="ar"/>
              </w:rPr>
              <w:t>NetApp</w:t>
            </w:r>
            <w:r>
              <w:rPr>
                <w:rFonts w:cs="宋体"/>
                <w:b w:val="0"/>
                <w:color w:val="000000"/>
                <w:kern w:val="2"/>
                <w:sz w:val="21"/>
                <w:szCs w:val="21"/>
                <w:lang w:val="en-US" w:bidi="ar"/>
              </w:rPr>
              <w:t>标准</w:t>
            </w:r>
            <w:r>
              <w:rPr>
                <w:rFonts w:ascii="Times New Roman" w:hAnsi="Times New Roman"/>
                <w:b w:val="0"/>
                <w:color w:val="000000"/>
                <w:kern w:val="2"/>
                <w:sz w:val="21"/>
                <w:szCs w:val="21"/>
                <w:lang w:val="en-US" w:bidi="ar"/>
              </w:rPr>
              <w:t>DS4246</w:t>
            </w:r>
            <w:r>
              <w:rPr>
                <w:rFonts w:cs="宋体"/>
                <w:b w:val="0"/>
                <w:color w:val="000000"/>
                <w:kern w:val="2"/>
                <w:sz w:val="21"/>
                <w:szCs w:val="21"/>
                <w:lang w:val="en-US" w:bidi="ar"/>
              </w:rPr>
              <w:t>磁盘扩展柜，</w:t>
            </w:r>
            <w:r>
              <w:rPr>
                <w:rFonts w:ascii="Times New Roman" w:hAnsi="Times New Roman"/>
                <w:b w:val="0"/>
                <w:color w:val="000000"/>
                <w:kern w:val="2"/>
                <w:sz w:val="21"/>
                <w:szCs w:val="21"/>
                <w:lang w:val="en-US" w:bidi="ar"/>
              </w:rPr>
              <w:t>24</w:t>
            </w:r>
            <w:r>
              <w:rPr>
                <w:rFonts w:cs="宋体"/>
                <w:b w:val="0"/>
                <w:color w:val="000000"/>
                <w:kern w:val="2"/>
                <w:sz w:val="21"/>
                <w:szCs w:val="21"/>
                <w:lang w:val="en-US" w:bidi="ar"/>
              </w:rPr>
              <w:t>磁盘插槽，</w:t>
            </w:r>
            <w:r>
              <w:rPr>
                <w:rFonts w:ascii="Times New Roman" w:hAnsi="Times New Roman"/>
                <w:b w:val="0"/>
                <w:color w:val="000000"/>
                <w:kern w:val="2"/>
                <w:sz w:val="21"/>
                <w:szCs w:val="21"/>
                <w:lang w:val="en-US" w:bidi="ar"/>
              </w:rPr>
              <w:t>4U</w:t>
            </w:r>
            <w:r>
              <w:rPr>
                <w:rFonts w:cs="宋体"/>
                <w:b w:val="0"/>
                <w:color w:val="000000"/>
                <w:kern w:val="2"/>
                <w:sz w:val="21"/>
                <w:szCs w:val="21"/>
                <w:lang w:val="en-US" w:bidi="ar"/>
              </w:rPr>
              <w:t>高度</w:t>
            </w:r>
            <w:r>
              <w:rPr>
                <w:rFonts w:cs="宋体" w:hint="eastAsia"/>
                <w:b w:val="0"/>
                <w:color w:val="000000"/>
                <w:kern w:val="2"/>
                <w:sz w:val="21"/>
                <w:szCs w:val="21"/>
                <w:lang w:val="en-US" w:bidi="ar"/>
              </w:rPr>
              <w:t>（</w:t>
            </w:r>
            <w:r>
              <w:rPr>
                <w:rFonts w:cs="宋体"/>
                <w:b w:val="0"/>
                <w:color w:val="000000"/>
                <w:kern w:val="2"/>
                <w:sz w:val="21"/>
                <w:szCs w:val="21"/>
                <w:lang w:val="en-US" w:bidi="ar"/>
              </w:rPr>
              <w:t>内含</w:t>
            </w:r>
            <w:r>
              <w:rPr>
                <w:rFonts w:ascii="Times New Roman" w:hAnsi="Times New Roman"/>
                <w:b w:val="0"/>
                <w:color w:val="000000"/>
                <w:kern w:val="2"/>
                <w:sz w:val="21"/>
                <w:szCs w:val="21"/>
                <w:lang w:val="en-US" w:bidi="ar"/>
              </w:rPr>
              <w:t>4TB 7.2k SATA</w:t>
            </w:r>
            <w:r>
              <w:rPr>
                <w:rFonts w:cs="宋体"/>
                <w:b w:val="0"/>
                <w:color w:val="000000"/>
                <w:kern w:val="2"/>
                <w:sz w:val="21"/>
                <w:szCs w:val="21"/>
                <w:lang w:val="en-US" w:bidi="ar"/>
              </w:rPr>
              <w:t>企业级磁盘</w:t>
            </w:r>
            <w:r>
              <w:rPr>
                <w:rFonts w:cs="宋体" w:hint="eastAsia"/>
                <w:b w:val="0"/>
                <w:color w:val="000000"/>
                <w:kern w:val="2"/>
                <w:sz w:val="21"/>
                <w:szCs w:val="21"/>
                <w:lang w:val="en-US" w:bidi="ar"/>
              </w:rPr>
              <w:t>）</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0E89CA1F"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NETAPP DS4246</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571BC407"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2</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5F3C264B"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w:t>
            </w:r>
            <w:r>
              <w:rPr>
                <w:rFonts w:ascii="Times New Roman" w:hAnsi="Times New Roman"/>
                <w:b w:val="0"/>
                <w:color w:val="000000"/>
                <w:kern w:val="2"/>
                <w:sz w:val="21"/>
                <w:szCs w:val="21"/>
                <w:lang w:val="en-US" w:bidi="ar"/>
              </w:rPr>
              <w:t>1</w:t>
            </w:r>
            <w:r>
              <w:rPr>
                <w:rFonts w:cs="宋体"/>
                <w:b w:val="0"/>
                <w:color w:val="000000"/>
                <w:kern w:val="2"/>
                <w:sz w:val="21"/>
                <w:szCs w:val="21"/>
                <w:lang w:val="en-US" w:bidi="ar"/>
              </w:rPr>
              <w:t>）设备整机全包服务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195FEB6"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12596270"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093B0AF7"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A290A60"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17</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737FE7DA"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 xml:space="preserve">思科 </w:t>
            </w:r>
            <w:r>
              <w:rPr>
                <w:rFonts w:ascii="Times New Roman" w:hAnsi="Times New Roman"/>
                <w:b w:val="0"/>
                <w:color w:val="000000"/>
                <w:kern w:val="2"/>
                <w:sz w:val="21"/>
                <w:szCs w:val="21"/>
                <w:lang w:val="en-US" w:bidi="ar"/>
              </w:rPr>
              <w:t>9148</w:t>
            </w:r>
            <w:r>
              <w:rPr>
                <w:rFonts w:cs="宋体"/>
                <w:b w:val="0"/>
                <w:color w:val="000000"/>
                <w:kern w:val="2"/>
                <w:sz w:val="21"/>
                <w:szCs w:val="21"/>
                <w:lang w:val="en-US" w:bidi="ar"/>
              </w:rPr>
              <w:t>光纤交换机</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0CEE9461"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cisco 9148</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37BEFC38"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2</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34DEC5EA"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kern w:val="2"/>
                <w:sz w:val="21"/>
                <w:szCs w:val="21"/>
                <w:lang w:val="en-US" w:bidi="ar"/>
              </w:rPr>
              <w:t>（1）</w:t>
            </w:r>
            <w:r>
              <w:rPr>
                <w:rFonts w:cs="宋体"/>
                <w:b w:val="0"/>
                <w:color w:val="000000"/>
                <w:kern w:val="2"/>
                <w:sz w:val="21"/>
                <w:szCs w:val="21"/>
                <w:lang w:val="en-US" w:bidi="ar"/>
              </w:rPr>
              <w:t>设备整机全包服务；</w:t>
            </w:r>
          </w:p>
        </w:tc>
        <w:tc>
          <w:tcPr>
            <w:tcW w:w="105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15B661E"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使用6</w:t>
            </w:r>
            <w:r>
              <w:rPr>
                <w:rFonts w:cs="宋体"/>
                <w:b w:val="0"/>
                <w:color w:val="000000"/>
                <w:kern w:val="2"/>
                <w:sz w:val="21"/>
                <w:szCs w:val="21"/>
                <w:lang w:val="en-US" w:bidi="ar"/>
              </w:rPr>
              <w:t>年，正常运行</w:t>
            </w:r>
          </w:p>
        </w:tc>
        <w:tc>
          <w:tcPr>
            <w:tcW w:w="720" w:type="dxa"/>
            <w:tcBorders>
              <w:top w:val="nil"/>
              <w:left w:val="nil"/>
              <w:bottom w:val="single" w:sz="8" w:space="0" w:color="000000"/>
              <w:right w:val="single" w:sz="8" w:space="0" w:color="000000"/>
            </w:tcBorders>
            <w:tcMar>
              <w:top w:w="15" w:type="dxa"/>
              <w:left w:w="15" w:type="dxa"/>
              <w:right w:w="15" w:type="dxa"/>
            </w:tcMar>
            <w:vAlign w:val="center"/>
          </w:tcPr>
          <w:p w14:paraId="0A696B03"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r w:rsidR="00FC314D" w14:paraId="64B18E43"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9205409"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18</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2844C0DA"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服务器</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70A72E07"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戴尔</w:t>
            </w:r>
            <w:r>
              <w:rPr>
                <w:rFonts w:ascii="Times New Roman" w:hAnsi="Times New Roman"/>
                <w:b w:val="0"/>
                <w:color w:val="000000"/>
                <w:kern w:val="2"/>
                <w:sz w:val="21"/>
                <w:szCs w:val="21"/>
                <w:lang w:val="en-US" w:bidi="ar"/>
              </w:rPr>
              <w:t>PowerEdge R810</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589DC3A5"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7</w:t>
            </w:r>
          </w:p>
        </w:tc>
        <w:tc>
          <w:tcPr>
            <w:tcW w:w="1954" w:type="dxa"/>
            <w:tcBorders>
              <w:top w:val="nil"/>
              <w:left w:val="nil"/>
              <w:bottom w:val="single" w:sz="8" w:space="0" w:color="000000"/>
              <w:right w:val="single" w:sz="8" w:space="0" w:color="000000"/>
            </w:tcBorders>
            <w:tcMar>
              <w:top w:w="15" w:type="dxa"/>
              <w:left w:w="15" w:type="dxa"/>
              <w:right w:w="15" w:type="dxa"/>
            </w:tcMar>
            <w:vAlign w:val="center"/>
          </w:tcPr>
          <w:p w14:paraId="37676995"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w:t>
            </w:r>
            <w:r>
              <w:rPr>
                <w:rFonts w:ascii="Times New Roman" w:hAnsi="Times New Roman"/>
                <w:b w:val="0"/>
                <w:color w:val="000000"/>
                <w:kern w:val="2"/>
                <w:sz w:val="21"/>
                <w:szCs w:val="21"/>
                <w:lang w:val="en-US" w:bidi="ar"/>
              </w:rPr>
              <w:t>1</w:t>
            </w:r>
            <w:r>
              <w:rPr>
                <w:rFonts w:cs="宋体"/>
                <w:b w:val="0"/>
                <w:color w:val="000000"/>
                <w:kern w:val="2"/>
                <w:sz w:val="21"/>
                <w:szCs w:val="21"/>
                <w:lang w:val="en-US" w:bidi="ar"/>
              </w:rPr>
              <w:t>）设备整机全包服务；（</w:t>
            </w:r>
            <w:r>
              <w:rPr>
                <w:rFonts w:ascii="Times New Roman" w:hAnsi="Times New Roman"/>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nil"/>
              <w:left w:val="single" w:sz="8" w:space="0" w:color="000000"/>
              <w:bottom w:val="nil"/>
              <w:right w:val="single" w:sz="8" w:space="0" w:color="000000"/>
            </w:tcBorders>
            <w:tcMar>
              <w:top w:w="15" w:type="dxa"/>
              <w:left w:w="15" w:type="dxa"/>
              <w:right w:w="15" w:type="dxa"/>
            </w:tcMar>
            <w:vAlign w:val="center"/>
          </w:tcPr>
          <w:p w14:paraId="154A4E66" w14:textId="77777777" w:rsidR="00FC314D" w:rsidRDefault="00CA5D87">
            <w:pPr>
              <w:widowControl/>
              <w:snapToGrid/>
              <w:spacing w:line="240" w:lineRule="auto"/>
              <w:ind w:firstLineChars="0" w:firstLine="0"/>
              <w:textAlignment w:val="center"/>
              <w:rPr>
                <w:rFonts w:cs="宋体"/>
                <w:b w:val="0"/>
                <w:color w:val="000000"/>
                <w:kern w:val="2"/>
                <w:sz w:val="21"/>
                <w:szCs w:val="21"/>
                <w:lang w:val="en-US"/>
              </w:rPr>
            </w:pPr>
            <w:r>
              <w:rPr>
                <w:rFonts w:cs="宋体" w:hint="eastAsia"/>
                <w:b w:val="0"/>
                <w:color w:val="000000"/>
                <w:sz w:val="21"/>
                <w:szCs w:val="21"/>
                <w:lang w:val="en-US" w:bidi="ar"/>
              </w:rPr>
              <w:t>使用7</w:t>
            </w:r>
            <w:r>
              <w:rPr>
                <w:rFonts w:cs="宋体"/>
                <w:b w:val="0"/>
                <w:color w:val="000000"/>
                <w:kern w:val="2"/>
                <w:sz w:val="21"/>
                <w:szCs w:val="21"/>
                <w:lang w:val="en-US" w:bidi="ar"/>
              </w:rPr>
              <w:t>年，正常运行</w:t>
            </w:r>
          </w:p>
        </w:tc>
        <w:tc>
          <w:tcPr>
            <w:tcW w:w="720" w:type="dxa"/>
            <w:tcBorders>
              <w:top w:val="nil"/>
              <w:left w:val="nil"/>
              <w:bottom w:val="nil"/>
              <w:right w:val="single" w:sz="8" w:space="0" w:color="000000"/>
            </w:tcBorders>
            <w:tcMar>
              <w:top w:w="15" w:type="dxa"/>
              <w:left w:w="15" w:type="dxa"/>
              <w:right w:w="15" w:type="dxa"/>
            </w:tcMar>
            <w:vAlign w:val="center"/>
          </w:tcPr>
          <w:p w14:paraId="5EAE6DA7" w14:textId="77777777" w:rsidR="00FC314D" w:rsidRDefault="00FC314D">
            <w:pPr>
              <w:snapToGrid/>
              <w:spacing w:line="240" w:lineRule="auto"/>
              <w:ind w:firstLineChars="0" w:firstLine="0"/>
              <w:rPr>
                <w:rFonts w:cs="宋体"/>
                <w:b w:val="0"/>
                <w:color w:val="000000"/>
                <w:kern w:val="2"/>
                <w:sz w:val="21"/>
                <w:szCs w:val="21"/>
                <w:lang w:val="en-US"/>
              </w:rPr>
            </w:pPr>
          </w:p>
        </w:tc>
      </w:tr>
      <w:tr w:rsidR="00FC314D" w14:paraId="5F855C8C" w14:textId="77777777">
        <w:trPr>
          <w:trHeight w:val="567"/>
          <w:jc w:val="center"/>
        </w:trPr>
        <w:tc>
          <w:tcPr>
            <w:tcW w:w="616"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AAB7E14"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19</w:t>
            </w:r>
          </w:p>
        </w:tc>
        <w:tc>
          <w:tcPr>
            <w:tcW w:w="2241" w:type="dxa"/>
            <w:tcBorders>
              <w:top w:val="nil"/>
              <w:left w:val="nil"/>
              <w:bottom w:val="single" w:sz="8" w:space="0" w:color="000000"/>
              <w:right w:val="single" w:sz="8" w:space="0" w:color="000000"/>
            </w:tcBorders>
            <w:tcMar>
              <w:top w:w="15" w:type="dxa"/>
              <w:left w:w="15" w:type="dxa"/>
              <w:right w:w="15" w:type="dxa"/>
            </w:tcMar>
            <w:vAlign w:val="center"/>
          </w:tcPr>
          <w:p w14:paraId="701081A8"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路由器</w:t>
            </w:r>
          </w:p>
        </w:tc>
        <w:tc>
          <w:tcPr>
            <w:tcW w:w="1525" w:type="dxa"/>
            <w:tcBorders>
              <w:top w:val="nil"/>
              <w:left w:val="nil"/>
              <w:bottom w:val="single" w:sz="8" w:space="0" w:color="000000"/>
              <w:right w:val="single" w:sz="8" w:space="0" w:color="000000"/>
            </w:tcBorders>
            <w:tcMar>
              <w:top w:w="15" w:type="dxa"/>
              <w:left w:w="15" w:type="dxa"/>
              <w:right w:w="15" w:type="dxa"/>
            </w:tcMar>
            <w:vAlign w:val="center"/>
          </w:tcPr>
          <w:p w14:paraId="444AF34E"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思科</w:t>
            </w:r>
            <w:r>
              <w:rPr>
                <w:rFonts w:ascii="Times New Roman" w:hAnsi="Times New Roman"/>
                <w:b w:val="0"/>
                <w:color w:val="000000"/>
                <w:kern w:val="2"/>
                <w:sz w:val="21"/>
                <w:szCs w:val="21"/>
                <w:lang w:val="en-US" w:bidi="ar"/>
              </w:rPr>
              <w:t>3925</w:t>
            </w:r>
          </w:p>
        </w:tc>
        <w:tc>
          <w:tcPr>
            <w:tcW w:w="729" w:type="dxa"/>
            <w:tcBorders>
              <w:top w:val="nil"/>
              <w:left w:val="nil"/>
              <w:bottom w:val="single" w:sz="8" w:space="0" w:color="000000"/>
              <w:right w:val="single" w:sz="8" w:space="0" w:color="000000"/>
            </w:tcBorders>
            <w:tcMar>
              <w:top w:w="15" w:type="dxa"/>
              <w:left w:w="15" w:type="dxa"/>
              <w:right w:w="15" w:type="dxa"/>
            </w:tcMar>
            <w:vAlign w:val="center"/>
          </w:tcPr>
          <w:p w14:paraId="0A64D91F" w14:textId="77777777" w:rsidR="00FC314D" w:rsidRDefault="00CA5D87">
            <w:pPr>
              <w:widowControl/>
              <w:snapToGrid/>
              <w:spacing w:line="240" w:lineRule="auto"/>
              <w:ind w:firstLineChars="0" w:firstLine="0"/>
              <w:jc w:val="center"/>
              <w:textAlignment w:val="center"/>
              <w:rPr>
                <w:rFonts w:cs="宋体"/>
                <w:b w:val="0"/>
                <w:color w:val="000000"/>
                <w:kern w:val="2"/>
                <w:sz w:val="21"/>
                <w:szCs w:val="21"/>
                <w:lang w:val="en-US"/>
              </w:rPr>
            </w:pPr>
            <w:r>
              <w:rPr>
                <w:rFonts w:cs="宋体" w:hint="eastAsia"/>
                <w:b w:val="0"/>
                <w:color w:val="000000"/>
                <w:sz w:val="21"/>
                <w:szCs w:val="21"/>
                <w:lang w:val="en-US" w:bidi="ar"/>
              </w:rPr>
              <w:t>1</w:t>
            </w:r>
          </w:p>
        </w:tc>
        <w:tc>
          <w:tcPr>
            <w:tcW w:w="1954" w:type="dxa"/>
            <w:tcBorders>
              <w:top w:val="nil"/>
              <w:left w:val="nil"/>
              <w:bottom w:val="single" w:sz="8" w:space="0" w:color="000000"/>
              <w:right w:val="nil"/>
            </w:tcBorders>
            <w:tcMar>
              <w:top w:w="15" w:type="dxa"/>
              <w:left w:w="15" w:type="dxa"/>
              <w:right w:w="15" w:type="dxa"/>
            </w:tcMar>
            <w:vAlign w:val="center"/>
          </w:tcPr>
          <w:p w14:paraId="59EA2F4F" w14:textId="77777777" w:rsidR="00FC314D" w:rsidRDefault="00CA5D87">
            <w:pPr>
              <w:widowControl/>
              <w:snapToGrid/>
              <w:spacing w:line="240" w:lineRule="auto"/>
              <w:ind w:firstLineChars="0" w:firstLine="0"/>
              <w:jc w:val="left"/>
              <w:textAlignment w:val="center"/>
              <w:rPr>
                <w:rFonts w:cs="宋体"/>
                <w:b w:val="0"/>
                <w:color w:val="000000"/>
                <w:kern w:val="2"/>
                <w:sz w:val="21"/>
                <w:szCs w:val="21"/>
                <w:lang w:val="en-US"/>
              </w:rPr>
            </w:pPr>
            <w:r>
              <w:rPr>
                <w:rFonts w:cs="宋体" w:hint="eastAsia"/>
                <w:b w:val="0"/>
                <w:color w:val="000000"/>
                <w:sz w:val="21"/>
                <w:szCs w:val="21"/>
                <w:lang w:val="en-US" w:bidi="ar"/>
              </w:rPr>
              <w:t>（</w:t>
            </w:r>
            <w:r>
              <w:rPr>
                <w:rFonts w:ascii="Times New Roman" w:hAnsi="Times New Roman"/>
                <w:b w:val="0"/>
                <w:color w:val="000000"/>
                <w:kern w:val="2"/>
                <w:sz w:val="21"/>
                <w:szCs w:val="21"/>
                <w:lang w:val="en-US" w:bidi="ar"/>
              </w:rPr>
              <w:t>1</w:t>
            </w:r>
            <w:r>
              <w:rPr>
                <w:rFonts w:cs="宋体"/>
                <w:b w:val="0"/>
                <w:color w:val="000000"/>
                <w:kern w:val="2"/>
                <w:sz w:val="21"/>
                <w:szCs w:val="21"/>
                <w:lang w:val="en-US" w:bidi="ar"/>
              </w:rPr>
              <w:t>）设备整机全包服务；（</w:t>
            </w:r>
            <w:r>
              <w:rPr>
                <w:rFonts w:ascii="Times New Roman" w:hAnsi="Times New Roman"/>
                <w:b w:val="0"/>
                <w:color w:val="000000"/>
                <w:kern w:val="2"/>
                <w:sz w:val="21"/>
                <w:szCs w:val="21"/>
                <w:lang w:val="en-US" w:bidi="ar"/>
              </w:rPr>
              <w:t>2</w:t>
            </w:r>
            <w:r>
              <w:rPr>
                <w:rFonts w:cs="宋体"/>
                <w:b w:val="0"/>
                <w:color w:val="000000"/>
                <w:kern w:val="2"/>
                <w:sz w:val="21"/>
                <w:szCs w:val="21"/>
                <w:lang w:val="en-US" w:bidi="ar"/>
              </w:rPr>
              <w:t>）连接线路全包服务。</w:t>
            </w:r>
          </w:p>
        </w:tc>
        <w:tc>
          <w:tcPr>
            <w:tcW w:w="10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5DA9F" w14:textId="77777777" w:rsidR="00FC314D" w:rsidRDefault="00CA5D87">
            <w:pPr>
              <w:widowControl/>
              <w:snapToGrid/>
              <w:spacing w:line="240" w:lineRule="auto"/>
              <w:ind w:firstLineChars="0" w:firstLine="0"/>
              <w:textAlignment w:val="center"/>
              <w:rPr>
                <w:rFonts w:cs="宋体"/>
                <w:b w:val="0"/>
                <w:color w:val="000000"/>
                <w:kern w:val="2"/>
                <w:sz w:val="24"/>
                <w:szCs w:val="24"/>
                <w:lang w:val="en-US"/>
              </w:rPr>
            </w:pPr>
            <w:r>
              <w:rPr>
                <w:rFonts w:cs="宋体" w:hint="eastAsia"/>
                <w:b w:val="0"/>
                <w:color w:val="000000"/>
                <w:sz w:val="21"/>
                <w:szCs w:val="21"/>
                <w:lang w:val="en-US" w:bidi="ar"/>
              </w:rPr>
              <w:t>使用6年，正常运行</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0AEF9" w14:textId="77777777" w:rsidR="00FC314D" w:rsidRDefault="00FC314D">
            <w:pPr>
              <w:snapToGrid/>
              <w:spacing w:line="240" w:lineRule="auto"/>
              <w:ind w:firstLineChars="0" w:firstLine="0"/>
              <w:rPr>
                <w:rFonts w:ascii="Times New Roman" w:hAnsi="Times New Roman"/>
                <w:b w:val="0"/>
                <w:color w:val="000000"/>
                <w:kern w:val="2"/>
                <w:sz w:val="21"/>
                <w:szCs w:val="21"/>
                <w:lang w:val="en-US"/>
              </w:rPr>
            </w:pPr>
          </w:p>
        </w:tc>
      </w:tr>
    </w:tbl>
    <w:p w14:paraId="1A3C5BC0" w14:textId="77777777" w:rsidR="00FC314D" w:rsidRDefault="00CA5D87" w:rsidP="006040F8">
      <w:pPr>
        <w:ind w:firstLineChars="0" w:firstLine="482"/>
        <w:rPr>
          <w:bCs/>
          <w:color w:val="000000"/>
          <w:kern w:val="44"/>
          <w:sz w:val="24"/>
          <w:szCs w:val="24"/>
          <w:lang w:val="en-US"/>
        </w:rPr>
      </w:pPr>
      <w:r>
        <w:rPr>
          <w:rFonts w:hint="eastAsia"/>
          <w:bCs/>
          <w:color w:val="000000"/>
          <w:kern w:val="44"/>
          <w:sz w:val="24"/>
          <w:szCs w:val="24"/>
          <w:lang w:val="en-US"/>
        </w:rPr>
        <w:t>★九</w:t>
      </w:r>
      <w:r>
        <w:rPr>
          <w:bCs/>
          <w:color w:val="000000"/>
          <w:kern w:val="44"/>
          <w:sz w:val="24"/>
          <w:szCs w:val="24"/>
          <w:lang w:val="en-US"/>
        </w:rPr>
        <w:t>、商务要求</w:t>
      </w:r>
    </w:p>
    <w:p w14:paraId="18989604"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1、服务</w:t>
      </w:r>
      <w:r>
        <w:rPr>
          <w:b w:val="0"/>
          <w:color w:val="000000"/>
          <w:kern w:val="2"/>
          <w:sz w:val="24"/>
          <w:szCs w:val="24"/>
          <w:lang w:val="en-US"/>
        </w:rPr>
        <w:t>期限：</w:t>
      </w:r>
      <w:r>
        <w:rPr>
          <w:rFonts w:hint="eastAsia"/>
          <w:b w:val="0"/>
          <w:color w:val="000000"/>
          <w:kern w:val="2"/>
          <w:sz w:val="24"/>
          <w:szCs w:val="24"/>
          <w:lang w:val="en-US"/>
        </w:rPr>
        <w:t>合同生效之日起的6</w:t>
      </w:r>
      <w:r>
        <w:rPr>
          <w:b w:val="0"/>
          <w:color w:val="000000"/>
          <w:kern w:val="2"/>
          <w:sz w:val="24"/>
          <w:szCs w:val="24"/>
          <w:lang w:val="en-US"/>
        </w:rPr>
        <w:t>个月</w:t>
      </w:r>
    </w:p>
    <w:p w14:paraId="30BFD2F3"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2、服务</w:t>
      </w:r>
      <w:r>
        <w:rPr>
          <w:b w:val="0"/>
          <w:color w:val="000000"/>
          <w:kern w:val="2"/>
          <w:sz w:val="24"/>
          <w:szCs w:val="24"/>
          <w:lang w:val="en-US"/>
        </w:rPr>
        <w:t>地点：</w:t>
      </w:r>
      <w:r>
        <w:rPr>
          <w:rFonts w:hint="eastAsia"/>
          <w:b w:val="0"/>
          <w:color w:val="000000"/>
          <w:kern w:val="2"/>
          <w:sz w:val="24"/>
          <w:szCs w:val="24"/>
          <w:lang w:val="en-US"/>
        </w:rPr>
        <w:t>成都市海桐街</w:t>
      </w:r>
      <w:r>
        <w:rPr>
          <w:b w:val="0"/>
          <w:color w:val="000000"/>
          <w:kern w:val="2"/>
          <w:sz w:val="24"/>
          <w:szCs w:val="24"/>
          <w:lang w:val="en-US"/>
        </w:rPr>
        <w:t>69号</w:t>
      </w:r>
    </w:p>
    <w:p w14:paraId="4A0C704B" w14:textId="77777777" w:rsidR="00FC314D" w:rsidRDefault="00CA5D87" w:rsidP="006040F8">
      <w:pPr>
        <w:adjustRightInd w:val="0"/>
        <w:spacing w:afterLines="50" w:after="218"/>
        <w:ind w:firstLine="480"/>
        <w:rPr>
          <w:b w:val="0"/>
          <w:color w:val="000000"/>
          <w:kern w:val="2"/>
          <w:sz w:val="24"/>
          <w:szCs w:val="24"/>
          <w:lang w:val="en-US"/>
        </w:rPr>
      </w:pPr>
      <w:r>
        <w:rPr>
          <w:rFonts w:hint="eastAsia"/>
          <w:b w:val="0"/>
          <w:color w:val="000000"/>
          <w:kern w:val="2"/>
          <w:sz w:val="24"/>
          <w:szCs w:val="24"/>
          <w:lang w:val="en-US"/>
        </w:rPr>
        <w:t>3、</w:t>
      </w:r>
      <w:r>
        <w:rPr>
          <w:b w:val="0"/>
          <w:color w:val="000000"/>
          <w:kern w:val="2"/>
          <w:sz w:val="24"/>
          <w:szCs w:val="24"/>
          <w:lang w:val="en-US"/>
        </w:rPr>
        <w:t>付款方式：</w:t>
      </w:r>
      <w:r>
        <w:rPr>
          <w:rFonts w:hint="eastAsia"/>
          <w:b w:val="0"/>
          <w:color w:val="000000"/>
          <w:kern w:val="2"/>
          <w:sz w:val="24"/>
          <w:szCs w:val="24"/>
          <w:lang w:val="en-US"/>
        </w:rPr>
        <w:t>采购人与中标人签订合同后，中标人预先向采购人支付</w:t>
      </w:r>
      <w:r>
        <w:rPr>
          <w:b w:val="0"/>
          <w:color w:val="000000"/>
          <w:kern w:val="2"/>
          <w:sz w:val="24"/>
          <w:szCs w:val="24"/>
          <w:lang w:val="en-US"/>
        </w:rPr>
        <w:t>5%合同款的履约保证金。采购人在收到中标人</w:t>
      </w:r>
      <w:r>
        <w:rPr>
          <w:rFonts w:hint="eastAsia"/>
          <w:b w:val="0"/>
          <w:color w:val="000000"/>
          <w:kern w:val="2"/>
          <w:sz w:val="24"/>
          <w:szCs w:val="24"/>
          <w:lang w:val="en-US"/>
        </w:rPr>
        <w:t>70</w:t>
      </w:r>
      <w:r>
        <w:rPr>
          <w:b w:val="0"/>
          <w:color w:val="000000"/>
          <w:kern w:val="2"/>
          <w:sz w:val="24"/>
          <w:szCs w:val="24"/>
          <w:lang w:val="en-US"/>
        </w:rPr>
        <w:t>%合同金额的发票及履约保证金后的</w:t>
      </w:r>
      <w:r>
        <w:rPr>
          <w:rFonts w:hint="eastAsia"/>
          <w:b w:val="0"/>
          <w:color w:val="000000"/>
          <w:kern w:val="2"/>
          <w:sz w:val="24"/>
          <w:szCs w:val="24"/>
          <w:lang w:val="en-US"/>
        </w:rPr>
        <w:t>20</w:t>
      </w:r>
      <w:r>
        <w:rPr>
          <w:b w:val="0"/>
          <w:color w:val="000000"/>
          <w:kern w:val="2"/>
          <w:sz w:val="24"/>
          <w:szCs w:val="24"/>
          <w:lang w:val="en-US"/>
        </w:rPr>
        <w:t>个工作日内，向中标人支付合同金额的</w:t>
      </w:r>
      <w:r>
        <w:rPr>
          <w:rFonts w:hint="eastAsia"/>
          <w:b w:val="0"/>
          <w:color w:val="000000"/>
          <w:kern w:val="2"/>
          <w:sz w:val="24"/>
          <w:szCs w:val="24"/>
          <w:lang w:val="en-US"/>
        </w:rPr>
        <w:t>70%</w:t>
      </w:r>
      <w:r>
        <w:rPr>
          <w:b w:val="0"/>
          <w:color w:val="000000"/>
          <w:kern w:val="2"/>
          <w:sz w:val="24"/>
          <w:szCs w:val="24"/>
          <w:lang w:val="en-US"/>
        </w:rPr>
        <w:t>。项目验</w:t>
      </w:r>
      <w:r>
        <w:rPr>
          <w:rFonts w:hint="eastAsia"/>
          <w:b w:val="0"/>
          <w:color w:val="000000"/>
          <w:kern w:val="2"/>
          <w:sz w:val="24"/>
          <w:szCs w:val="24"/>
          <w:lang w:val="en-US"/>
        </w:rPr>
        <w:t>收</w:t>
      </w:r>
      <w:r>
        <w:rPr>
          <w:b w:val="0"/>
          <w:color w:val="000000"/>
          <w:kern w:val="2"/>
          <w:sz w:val="24"/>
          <w:szCs w:val="24"/>
          <w:lang w:val="en-US"/>
        </w:rPr>
        <w:t>合格后，采购人在收到中标人</w:t>
      </w:r>
      <w:r>
        <w:rPr>
          <w:rFonts w:hint="eastAsia"/>
          <w:b w:val="0"/>
          <w:color w:val="000000"/>
          <w:kern w:val="2"/>
          <w:sz w:val="24"/>
          <w:szCs w:val="24"/>
          <w:lang w:val="en-US"/>
        </w:rPr>
        <w:t>30%</w:t>
      </w:r>
      <w:r>
        <w:rPr>
          <w:b w:val="0"/>
          <w:color w:val="000000"/>
          <w:kern w:val="2"/>
          <w:sz w:val="24"/>
          <w:szCs w:val="24"/>
          <w:lang w:val="en-US"/>
        </w:rPr>
        <w:t>合同金额发票的15个工作日内，向中标人支付合同金额</w:t>
      </w:r>
      <w:r>
        <w:rPr>
          <w:rFonts w:hint="eastAsia"/>
          <w:b w:val="0"/>
          <w:color w:val="000000"/>
          <w:kern w:val="2"/>
          <w:sz w:val="24"/>
          <w:szCs w:val="24"/>
          <w:lang w:val="en-US"/>
        </w:rPr>
        <w:t>30%（根据考核结果应扣除的除外）</w:t>
      </w:r>
      <w:r>
        <w:rPr>
          <w:b w:val="0"/>
          <w:color w:val="000000"/>
          <w:kern w:val="2"/>
          <w:sz w:val="24"/>
          <w:szCs w:val="24"/>
          <w:lang w:val="en-US"/>
        </w:rPr>
        <w:t>，30个工作日内无未尽事宜，采购人将履约保证金一次性无息退还</w:t>
      </w:r>
      <w:r>
        <w:rPr>
          <w:rFonts w:hint="eastAsia"/>
          <w:b w:val="0"/>
          <w:color w:val="000000"/>
          <w:kern w:val="2"/>
          <w:sz w:val="24"/>
          <w:szCs w:val="24"/>
          <w:lang w:val="en-US"/>
        </w:rPr>
        <w:t>。</w:t>
      </w:r>
    </w:p>
    <w:p w14:paraId="5A3CDA0A" w14:textId="77777777" w:rsidR="00FC314D" w:rsidRDefault="00CA5D87">
      <w:pPr>
        <w:snapToGrid/>
        <w:ind w:firstLineChars="0" w:firstLine="0"/>
        <w:rPr>
          <w:bCs/>
          <w:color w:val="000000"/>
          <w:kern w:val="2"/>
          <w:sz w:val="24"/>
          <w:szCs w:val="24"/>
          <w:lang w:val="en-US"/>
        </w:rPr>
      </w:pPr>
      <w:r>
        <w:rPr>
          <w:rFonts w:hint="eastAsia"/>
          <w:bCs/>
          <w:color w:val="000000"/>
          <w:kern w:val="2"/>
          <w:sz w:val="24"/>
          <w:szCs w:val="24"/>
          <w:lang w:val="en-US"/>
        </w:rPr>
        <w:t>包3：</w:t>
      </w:r>
    </w:p>
    <w:p w14:paraId="6B85A7F1" w14:textId="77777777" w:rsidR="00FC314D" w:rsidRDefault="00CA5D87" w:rsidP="006040F8">
      <w:pPr>
        <w:ind w:firstLine="482"/>
        <w:outlineLvl w:val="0"/>
        <w:rPr>
          <w:color w:val="000000"/>
          <w:kern w:val="44"/>
          <w:sz w:val="24"/>
          <w:szCs w:val="24"/>
        </w:rPr>
      </w:pPr>
      <w:bookmarkStart w:id="587" w:name="_Toc21788"/>
      <w:r>
        <w:rPr>
          <w:color w:val="000000"/>
          <w:kern w:val="44"/>
          <w:sz w:val="24"/>
          <w:szCs w:val="24"/>
        </w:rPr>
        <w:t>一、项目概况</w:t>
      </w:r>
      <w:bookmarkEnd w:id="587"/>
    </w:p>
    <w:p w14:paraId="0188C17D" w14:textId="77777777" w:rsidR="00FC314D" w:rsidRDefault="00CA5D87" w:rsidP="006040F8">
      <w:pPr>
        <w:ind w:firstLine="480"/>
        <w:rPr>
          <w:b w:val="0"/>
          <w:color w:val="000000"/>
          <w:sz w:val="24"/>
          <w:szCs w:val="24"/>
        </w:rPr>
      </w:pPr>
      <w:r>
        <w:rPr>
          <w:rFonts w:hint="eastAsia"/>
          <w:b w:val="0"/>
          <w:color w:val="000000"/>
          <w:sz w:val="24"/>
          <w:szCs w:val="24"/>
        </w:rPr>
        <w:t>成都市环境保护局重污染天气应急指挥大厅及配套机房由成都市环境保护信息中心于</w:t>
      </w:r>
      <w:r>
        <w:rPr>
          <w:b w:val="0"/>
          <w:color w:val="000000"/>
          <w:sz w:val="24"/>
          <w:szCs w:val="24"/>
        </w:rPr>
        <w:t>2015年建成投用，2018年运维到期，为保障指挥大厅及机房的基础支撑环境和设备的正常运转，需要对基础支撑环境和设备进行运维</w:t>
      </w:r>
      <w:r>
        <w:rPr>
          <w:rFonts w:hint="eastAsia"/>
          <w:b w:val="0"/>
          <w:color w:val="000000"/>
          <w:sz w:val="24"/>
          <w:szCs w:val="24"/>
        </w:rPr>
        <w:t>。</w:t>
      </w:r>
    </w:p>
    <w:p w14:paraId="7673927A" w14:textId="77777777" w:rsidR="00FC314D" w:rsidRDefault="00CA5D87" w:rsidP="006040F8">
      <w:pPr>
        <w:ind w:firstLine="482"/>
        <w:outlineLvl w:val="0"/>
        <w:rPr>
          <w:color w:val="000000"/>
          <w:kern w:val="44"/>
          <w:sz w:val="24"/>
          <w:szCs w:val="24"/>
        </w:rPr>
      </w:pPr>
      <w:bookmarkStart w:id="588" w:name="_Toc6688"/>
      <w:r>
        <w:rPr>
          <w:color w:val="000000"/>
          <w:kern w:val="44"/>
          <w:sz w:val="24"/>
          <w:szCs w:val="24"/>
        </w:rPr>
        <w:t>二、</w:t>
      </w:r>
      <w:r>
        <w:rPr>
          <w:rFonts w:hint="eastAsia"/>
          <w:color w:val="000000"/>
          <w:kern w:val="44"/>
          <w:sz w:val="24"/>
          <w:szCs w:val="24"/>
        </w:rPr>
        <w:t>服务</w:t>
      </w:r>
      <w:r>
        <w:rPr>
          <w:color w:val="000000"/>
          <w:kern w:val="44"/>
          <w:sz w:val="24"/>
          <w:szCs w:val="24"/>
        </w:rPr>
        <w:t>内容 </w:t>
      </w:r>
      <w:bookmarkEnd w:id="588"/>
    </w:p>
    <w:p w14:paraId="4AC749C2" w14:textId="77777777" w:rsidR="00FC314D" w:rsidRDefault="00CA5D87" w:rsidP="006040F8">
      <w:pPr>
        <w:ind w:firstLineChars="0" w:firstLine="480"/>
        <w:rPr>
          <w:rFonts w:cs="宋体"/>
          <w:b w:val="0"/>
          <w:color w:val="000000"/>
          <w:kern w:val="2"/>
          <w:sz w:val="24"/>
          <w:szCs w:val="24"/>
          <w:lang w:val="en-US"/>
        </w:rPr>
      </w:pPr>
      <w:r>
        <w:rPr>
          <w:rFonts w:cs="宋体" w:hint="eastAsia"/>
          <w:b w:val="0"/>
          <w:color w:val="000000"/>
          <w:kern w:val="2"/>
          <w:sz w:val="24"/>
          <w:szCs w:val="24"/>
          <w:lang w:val="en-US"/>
        </w:rPr>
        <w:t>运维服务主要内容包括：指挥大厅及机房基础环境和设备运行维护、日常巡检、值守工作。</w:t>
      </w:r>
    </w:p>
    <w:p w14:paraId="5A656B05" w14:textId="77777777" w:rsidR="00FC314D" w:rsidRDefault="00CA5D87" w:rsidP="006040F8">
      <w:pPr>
        <w:ind w:firstLineChars="0" w:firstLine="480"/>
        <w:rPr>
          <w:rFonts w:cs="宋体"/>
          <w:b w:val="0"/>
          <w:color w:val="000000"/>
          <w:kern w:val="2"/>
          <w:sz w:val="24"/>
          <w:szCs w:val="24"/>
          <w:lang w:val="en-US"/>
        </w:rPr>
      </w:pPr>
      <w:r>
        <w:rPr>
          <w:rFonts w:cs="宋体" w:hint="eastAsia"/>
          <w:b w:val="0"/>
          <w:color w:val="000000"/>
          <w:kern w:val="2"/>
          <w:sz w:val="24"/>
          <w:szCs w:val="24"/>
          <w:lang w:val="en-US"/>
        </w:rPr>
        <w:t>运维服务地点：成都市海桐街69号环境监测大楼1栋11</w:t>
      </w:r>
      <w:proofErr w:type="gramStart"/>
      <w:r>
        <w:rPr>
          <w:rFonts w:cs="宋体" w:hint="eastAsia"/>
          <w:b w:val="0"/>
          <w:color w:val="000000"/>
          <w:kern w:val="2"/>
          <w:sz w:val="24"/>
          <w:szCs w:val="24"/>
          <w:lang w:val="en-US"/>
        </w:rPr>
        <w:t>楼数据</w:t>
      </w:r>
      <w:proofErr w:type="gramEnd"/>
      <w:r>
        <w:rPr>
          <w:rFonts w:cs="宋体" w:hint="eastAsia"/>
          <w:b w:val="0"/>
          <w:color w:val="000000"/>
          <w:kern w:val="2"/>
          <w:sz w:val="24"/>
          <w:szCs w:val="24"/>
          <w:lang w:val="en-US"/>
        </w:rPr>
        <w:t>机房及12</w:t>
      </w:r>
      <w:proofErr w:type="gramStart"/>
      <w:r>
        <w:rPr>
          <w:rFonts w:cs="宋体" w:hint="eastAsia"/>
          <w:b w:val="0"/>
          <w:color w:val="000000"/>
          <w:kern w:val="2"/>
          <w:sz w:val="24"/>
          <w:szCs w:val="24"/>
          <w:lang w:val="en-US"/>
        </w:rPr>
        <w:t>楼指挥</w:t>
      </w:r>
      <w:proofErr w:type="gramEnd"/>
      <w:r>
        <w:rPr>
          <w:rFonts w:cs="宋体" w:hint="eastAsia"/>
          <w:b w:val="0"/>
          <w:color w:val="000000"/>
          <w:kern w:val="2"/>
          <w:sz w:val="24"/>
          <w:szCs w:val="24"/>
          <w:lang w:val="en-US"/>
        </w:rPr>
        <w:t>大厅。</w:t>
      </w:r>
    </w:p>
    <w:p w14:paraId="7FC78CF5" w14:textId="77777777" w:rsidR="00FC314D" w:rsidRDefault="00CA5D87" w:rsidP="006040F8">
      <w:pPr>
        <w:ind w:firstLineChars="0" w:firstLine="480"/>
        <w:rPr>
          <w:rFonts w:cs="宋体"/>
          <w:b w:val="0"/>
          <w:color w:val="000000"/>
          <w:kern w:val="2"/>
          <w:sz w:val="24"/>
          <w:szCs w:val="24"/>
          <w:lang w:val="en-US"/>
        </w:rPr>
      </w:pPr>
      <w:r>
        <w:rPr>
          <w:rFonts w:cs="宋体" w:hint="eastAsia"/>
          <w:b w:val="0"/>
          <w:color w:val="000000"/>
          <w:kern w:val="2"/>
          <w:sz w:val="24"/>
          <w:szCs w:val="24"/>
          <w:lang w:val="en-US"/>
        </w:rPr>
        <w:t>运</w:t>
      </w:r>
      <w:proofErr w:type="gramStart"/>
      <w:r>
        <w:rPr>
          <w:rFonts w:cs="宋体" w:hint="eastAsia"/>
          <w:b w:val="0"/>
          <w:color w:val="000000"/>
          <w:kern w:val="2"/>
          <w:sz w:val="24"/>
          <w:szCs w:val="24"/>
          <w:lang w:val="en-US"/>
        </w:rPr>
        <w:t>维工作</w:t>
      </w:r>
      <w:proofErr w:type="gramEnd"/>
      <w:r>
        <w:rPr>
          <w:rFonts w:cs="宋体" w:hint="eastAsia"/>
          <w:b w:val="0"/>
          <w:color w:val="000000"/>
          <w:kern w:val="2"/>
          <w:sz w:val="24"/>
          <w:szCs w:val="24"/>
          <w:lang w:val="en-US"/>
        </w:rPr>
        <w:t>包含以下部分：</w:t>
      </w:r>
    </w:p>
    <w:p w14:paraId="257793A8" w14:textId="77777777" w:rsidR="00FC314D" w:rsidRDefault="00CA5D87" w:rsidP="006040F8">
      <w:pPr>
        <w:ind w:firstLineChars="0" w:firstLine="480"/>
        <w:outlineLvl w:val="1"/>
        <w:rPr>
          <w:rFonts w:cs="宋体"/>
          <w:b w:val="0"/>
          <w:color w:val="000000"/>
          <w:kern w:val="2"/>
          <w:sz w:val="24"/>
          <w:szCs w:val="24"/>
          <w:lang w:val="en-US"/>
        </w:rPr>
      </w:pPr>
      <w:r>
        <w:rPr>
          <w:rFonts w:cs="宋体" w:hint="eastAsia"/>
          <w:b w:val="0"/>
          <w:color w:val="000000"/>
          <w:kern w:val="2"/>
          <w:sz w:val="24"/>
          <w:szCs w:val="24"/>
          <w:lang w:val="en-US"/>
        </w:rPr>
        <w:t>1.指挥大厅及机房基础环境和设备维护管理</w:t>
      </w:r>
    </w:p>
    <w:p w14:paraId="77686939" w14:textId="77777777" w:rsidR="00FC314D" w:rsidRDefault="00CA5D87" w:rsidP="006040F8">
      <w:pPr>
        <w:ind w:firstLineChars="0" w:firstLine="480"/>
        <w:rPr>
          <w:rFonts w:cs="宋体"/>
          <w:b w:val="0"/>
          <w:color w:val="000000"/>
          <w:kern w:val="2"/>
          <w:sz w:val="24"/>
          <w:szCs w:val="24"/>
          <w:lang w:val="en-US"/>
        </w:rPr>
      </w:pPr>
      <w:r>
        <w:rPr>
          <w:rFonts w:cs="宋体" w:hint="eastAsia"/>
          <w:b w:val="0"/>
          <w:color w:val="000000"/>
          <w:kern w:val="2"/>
          <w:sz w:val="24"/>
          <w:szCs w:val="24"/>
          <w:lang w:val="en-US"/>
        </w:rPr>
        <w:t>负责指挥大厅及机房基础环境和设备维保工作（详见指挥大厅及机房基础环境和设备运维清单）。对设备及系统进行日常巡检及维护。</w:t>
      </w:r>
    </w:p>
    <w:p w14:paraId="7B999DB3" w14:textId="77777777" w:rsidR="00FC314D" w:rsidRDefault="00CA5D87" w:rsidP="006040F8">
      <w:pPr>
        <w:ind w:firstLineChars="0" w:firstLine="480"/>
        <w:outlineLvl w:val="1"/>
        <w:rPr>
          <w:rFonts w:cs="宋体"/>
          <w:b w:val="0"/>
          <w:color w:val="000000"/>
          <w:kern w:val="2"/>
          <w:sz w:val="24"/>
          <w:szCs w:val="24"/>
          <w:lang w:val="en-US"/>
        </w:rPr>
      </w:pPr>
      <w:r>
        <w:rPr>
          <w:rFonts w:cs="宋体" w:hint="eastAsia"/>
          <w:b w:val="0"/>
          <w:color w:val="000000"/>
          <w:kern w:val="2"/>
          <w:sz w:val="24"/>
          <w:szCs w:val="24"/>
          <w:lang w:val="en-US"/>
        </w:rPr>
        <w:t>2.指挥大厅日常维护管理</w:t>
      </w:r>
    </w:p>
    <w:p w14:paraId="4F43CEBE" w14:textId="77777777" w:rsidR="00FC314D" w:rsidRDefault="00CA5D87" w:rsidP="006040F8">
      <w:pPr>
        <w:ind w:firstLineChars="0" w:firstLine="480"/>
        <w:rPr>
          <w:rFonts w:cs="宋体"/>
          <w:b w:val="0"/>
          <w:color w:val="000000"/>
          <w:kern w:val="2"/>
          <w:sz w:val="24"/>
          <w:szCs w:val="24"/>
          <w:lang w:val="en-US"/>
        </w:rPr>
      </w:pPr>
      <w:r>
        <w:rPr>
          <w:rFonts w:cs="宋体" w:hint="eastAsia"/>
          <w:b w:val="0"/>
          <w:color w:val="000000"/>
          <w:kern w:val="2"/>
          <w:sz w:val="24"/>
          <w:szCs w:val="24"/>
          <w:lang w:val="en-US"/>
        </w:rPr>
        <w:t>（1）负责指挥大厅在召开会议、活动使用时，大屏、中控等系统和设备的操作，保证会议和活动的正常进行。</w:t>
      </w:r>
    </w:p>
    <w:p w14:paraId="775F2C75" w14:textId="77777777" w:rsidR="00FC314D" w:rsidRDefault="00CA5D87" w:rsidP="006040F8">
      <w:pPr>
        <w:ind w:firstLineChars="0" w:firstLine="480"/>
        <w:rPr>
          <w:rFonts w:cs="宋体"/>
          <w:b w:val="0"/>
          <w:color w:val="000000"/>
          <w:kern w:val="2"/>
          <w:sz w:val="24"/>
          <w:szCs w:val="24"/>
          <w:lang w:val="en-US"/>
        </w:rPr>
      </w:pPr>
      <w:r>
        <w:rPr>
          <w:rFonts w:cs="宋体" w:hint="eastAsia"/>
          <w:b w:val="0"/>
          <w:color w:val="000000"/>
          <w:kern w:val="2"/>
          <w:sz w:val="24"/>
          <w:szCs w:val="24"/>
          <w:lang w:val="en-US"/>
        </w:rPr>
        <w:t>（2）负责指挥大厅内设备及系统的管理工作，建立相应巡检表，对设备及系统进行日常巡检及维护。</w:t>
      </w:r>
    </w:p>
    <w:p w14:paraId="193971C1" w14:textId="77777777" w:rsidR="00FC314D" w:rsidRDefault="00CA5D87" w:rsidP="006040F8">
      <w:pPr>
        <w:ind w:firstLineChars="0" w:firstLine="480"/>
        <w:rPr>
          <w:rFonts w:cs="宋体"/>
          <w:b w:val="0"/>
          <w:color w:val="000000"/>
          <w:kern w:val="2"/>
          <w:sz w:val="24"/>
          <w:szCs w:val="24"/>
          <w:lang w:val="en-US"/>
        </w:rPr>
      </w:pPr>
      <w:r>
        <w:rPr>
          <w:rFonts w:cs="宋体" w:hint="eastAsia"/>
          <w:b w:val="0"/>
          <w:color w:val="000000"/>
          <w:kern w:val="2"/>
          <w:sz w:val="24"/>
          <w:szCs w:val="24"/>
          <w:lang w:val="en-US"/>
        </w:rPr>
        <w:t>（3）负责大厅内设备及系统的故障处理，定位事件等级，及时联系相关人员处理故障。</w:t>
      </w:r>
    </w:p>
    <w:p w14:paraId="4BCDA64B" w14:textId="77777777" w:rsidR="00FC314D" w:rsidRDefault="00CA5D87" w:rsidP="006040F8">
      <w:pPr>
        <w:ind w:firstLineChars="0" w:firstLine="480"/>
        <w:rPr>
          <w:rFonts w:cs="宋体"/>
          <w:b w:val="0"/>
          <w:color w:val="000000"/>
          <w:kern w:val="2"/>
          <w:sz w:val="24"/>
          <w:szCs w:val="24"/>
          <w:lang w:val="en-US"/>
        </w:rPr>
      </w:pPr>
      <w:r>
        <w:rPr>
          <w:rFonts w:cs="宋体" w:hint="eastAsia"/>
          <w:b w:val="0"/>
          <w:color w:val="000000"/>
          <w:kern w:val="2"/>
          <w:sz w:val="24"/>
          <w:szCs w:val="24"/>
          <w:lang w:val="en-US"/>
        </w:rPr>
        <w:t>（4）保持大厅内环境清洁，做好防潮、防尘、防水、防热、 防火、防盗等工作。</w:t>
      </w:r>
    </w:p>
    <w:p w14:paraId="2B717964" w14:textId="77777777" w:rsidR="00FC314D" w:rsidRDefault="00CA5D87" w:rsidP="006040F8">
      <w:pPr>
        <w:ind w:firstLineChars="0" w:firstLine="480"/>
        <w:rPr>
          <w:rFonts w:cs="宋体"/>
          <w:b w:val="0"/>
          <w:color w:val="000000"/>
          <w:kern w:val="2"/>
          <w:sz w:val="24"/>
          <w:szCs w:val="24"/>
          <w:lang w:val="en-US"/>
        </w:rPr>
      </w:pPr>
      <w:r>
        <w:rPr>
          <w:rFonts w:cs="宋体" w:hint="eastAsia"/>
          <w:b w:val="0"/>
          <w:color w:val="000000"/>
          <w:kern w:val="2"/>
          <w:sz w:val="24"/>
          <w:szCs w:val="24"/>
          <w:lang w:val="en-US"/>
        </w:rPr>
        <w:t>（5）负责大厅有线及无线网络的正常工作。</w:t>
      </w:r>
    </w:p>
    <w:p w14:paraId="3B4ACB9E" w14:textId="77777777" w:rsidR="00FC314D" w:rsidRDefault="00CA5D87" w:rsidP="006040F8">
      <w:pPr>
        <w:ind w:firstLineChars="0" w:firstLine="480"/>
        <w:rPr>
          <w:rFonts w:cs="宋体"/>
          <w:b w:val="0"/>
          <w:color w:val="000000"/>
          <w:kern w:val="2"/>
          <w:sz w:val="24"/>
          <w:szCs w:val="24"/>
          <w:lang w:val="en-US"/>
        </w:rPr>
      </w:pPr>
      <w:r>
        <w:rPr>
          <w:rFonts w:cs="宋体" w:hint="eastAsia"/>
          <w:b w:val="0"/>
          <w:color w:val="000000"/>
          <w:kern w:val="2"/>
          <w:sz w:val="24"/>
          <w:szCs w:val="24"/>
          <w:lang w:val="en-US"/>
        </w:rPr>
        <w:t>（6）记录大厅运行情况，每月提交指挥</w:t>
      </w:r>
      <w:proofErr w:type="gramStart"/>
      <w:r>
        <w:rPr>
          <w:rFonts w:cs="宋体" w:hint="eastAsia"/>
          <w:b w:val="0"/>
          <w:color w:val="000000"/>
          <w:kern w:val="2"/>
          <w:sz w:val="24"/>
          <w:szCs w:val="24"/>
          <w:lang w:val="en-US"/>
        </w:rPr>
        <w:t>大厅月</w:t>
      </w:r>
      <w:proofErr w:type="gramEnd"/>
      <w:r>
        <w:rPr>
          <w:rFonts w:cs="宋体" w:hint="eastAsia"/>
          <w:b w:val="0"/>
          <w:color w:val="000000"/>
          <w:kern w:val="2"/>
          <w:sz w:val="24"/>
          <w:szCs w:val="24"/>
          <w:lang w:val="en-US"/>
        </w:rPr>
        <w:t>运行维护报告，</w:t>
      </w:r>
      <w:proofErr w:type="gramStart"/>
      <w:r>
        <w:rPr>
          <w:rFonts w:cs="宋体" w:hint="eastAsia"/>
          <w:b w:val="0"/>
          <w:color w:val="000000"/>
          <w:kern w:val="2"/>
          <w:sz w:val="24"/>
          <w:szCs w:val="24"/>
          <w:lang w:val="en-US"/>
        </w:rPr>
        <w:t>须包括</w:t>
      </w:r>
      <w:proofErr w:type="gramEnd"/>
      <w:r>
        <w:rPr>
          <w:rFonts w:cs="宋体" w:hint="eastAsia"/>
          <w:b w:val="0"/>
          <w:color w:val="000000"/>
          <w:kern w:val="2"/>
          <w:sz w:val="24"/>
          <w:szCs w:val="24"/>
          <w:lang w:val="en-US"/>
        </w:rPr>
        <w:t>当月大厅使用、设备运行情况、故障统计等。</w:t>
      </w:r>
    </w:p>
    <w:p w14:paraId="3F724184" w14:textId="77777777" w:rsidR="00FC314D" w:rsidRDefault="00CA5D87" w:rsidP="006040F8">
      <w:pPr>
        <w:ind w:firstLine="480"/>
        <w:outlineLvl w:val="1"/>
        <w:rPr>
          <w:b w:val="0"/>
          <w:color w:val="000000"/>
          <w:sz w:val="24"/>
          <w:szCs w:val="24"/>
        </w:rPr>
      </w:pPr>
      <w:r>
        <w:rPr>
          <w:rFonts w:cs="宋体" w:hint="eastAsia"/>
          <w:b w:val="0"/>
          <w:color w:val="000000"/>
          <w:kern w:val="2"/>
          <w:sz w:val="24"/>
          <w:szCs w:val="24"/>
          <w:lang w:val="en-US"/>
        </w:rPr>
        <w:t>3.采购人因工作需要安排的与本项目有关的其他运维工作</w:t>
      </w:r>
      <w:r>
        <w:rPr>
          <w:b w:val="0"/>
          <w:color w:val="000000"/>
          <w:sz w:val="24"/>
          <w:szCs w:val="24"/>
        </w:rPr>
        <w:t>。</w:t>
      </w:r>
    </w:p>
    <w:p w14:paraId="1D484BFB" w14:textId="77777777" w:rsidR="00FC314D" w:rsidRDefault="00CA5D87" w:rsidP="006040F8">
      <w:pPr>
        <w:ind w:firstLine="482"/>
        <w:outlineLvl w:val="0"/>
        <w:rPr>
          <w:color w:val="000000"/>
          <w:kern w:val="44"/>
          <w:sz w:val="24"/>
          <w:szCs w:val="24"/>
        </w:rPr>
      </w:pPr>
      <w:bookmarkStart w:id="589" w:name="_Toc2735"/>
      <w:r>
        <w:rPr>
          <w:rFonts w:hint="eastAsia"/>
          <w:color w:val="000000"/>
          <w:kern w:val="44"/>
          <w:sz w:val="24"/>
          <w:szCs w:val="24"/>
        </w:rPr>
        <w:t>三</w:t>
      </w:r>
      <w:r>
        <w:rPr>
          <w:color w:val="000000"/>
          <w:kern w:val="44"/>
          <w:sz w:val="24"/>
          <w:szCs w:val="24"/>
        </w:rPr>
        <w:t>、</w:t>
      </w:r>
      <w:r>
        <w:rPr>
          <w:rFonts w:hint="eastAsia"/>
          <w:color w:val="000000"/>
          <w:kern w:val="44"/>
          <w:sz w:val="24"/>
          <w:szCs w:val="24"/>
        </w:rPr>
        <w:t>团队</w:t>
      </w:r>
      <w:r>
        <w:rPr>
          <w:color w:val="000000"/>
          <w:kern w:val="44"/>
          <w:sz w:val="24"/>
          <w:szCs w:val="24"/>
        </w:rPr>
        <w:t>要求</w:t>
      </w:r>
      <w:bookmarkEnd w:id="589"/>
    </w:p>
    <w:p w14:paraId="7997ACA7" w14:textId="77777777" w:rsidR="00FC314D" w:rsidRDefault="00CA5D87" w:rsidP="006040F8">
      <w:pPr>
        <w:ind w:firstLine="480"/>
        <w:rPr>
          <w:b w:val="0"/>
          <w:color w:val="000000"/>
          <w:sz w:val="24"/>
          <w:szCs w:val="24"/>
        </w:rPr>
      </w:pPr>
      <w:r>
        <w:rPr>
          <w:rFonts w:hint="eastAsia"/>
          <w:b w:val="0"/>
          <w:color w:val="000000"/>
          <w:sz w:val="24"/>
          <w:szCs w:val="24"/>
        </w:rPr>
        <w:t>★投标人承诺为本项目提供</w:t>
      </w:r>
      <w:r>
        <w:rPr>
          <w:b w:val="0"/>
          <w:color w:val="000000"/>
          <w:sz w:val="24"/>
          <w:szCs w:val="24"/>
        </w:rPr>
        <w:t>2名专业人员进行驻场服务（其中运</w:t>
      </w:r>
      <w:proofErr w:type="gramStart"/>
      <w:r>
        <w:rPr>
          <w:b w:val="0"/>
          <w:color w:val="000000"/>
          <w:sz w:val="24"/>
          <w:szCs w:val="24"/>
        </w:rPr>
        <w:t>维经理</w:t>
      </w:r>
      <w:proofErr w:type="gramEnd"/>
      <w:r>
        <w:rPr>
          <w:b w:val="0"/>
          <w:color w:val="000000"/>
          <w:sz w:val="24"/>
          <w:szCs w:val="24"/>
        </w:rPr>
        <w:t>1名，弱电工程师1名），配备的人员须具有对应的专业知识和技能。</w:t>
      </w:r>
      <w:r>
        <w:rPr>
          <w:rFonts w:hint="eastAsia"/>
          <w:b w:val="0"/>
          <w:color w:val="000000"/>
          <w:kern w:val="2"/>
          <w:sz w:val="24"/>
          <w:szCs w:val="24"/>
          <w:lang w:val="en-US"/>
        </w:rPr>
        <w:t>（提供承诺函原件加盖投标人公章）</w:t>
      </w:r>
    </w:p>
    <w:p w14:paraId="4AC78604" w14:textId="77777777" w:rsidR="00FC314D" w:rsidRDefault="00CA5D87" w:rsidP="006040F8">
      <w:pPr>
        <w:ind w:firstLine="482"/>
        <w:outlineLvl w:val="0"/>
        <w:rPr>
          <w:color w:val="000000"/>
          <w:kern w:val="44"/>
          <w:sz w:val="24"/>
          <w:szCs w:val="24"/>
        </w:rPr>
      </w:pPr>
      <w:bookmarkStart w:id="590" w:name="_Toc19165"/>
      <w:r>
        <w:rPr>
          <w:rFonts w:hint="eastAsia"/>
          <w:color w:val="000000"/>
          <w:kern w:val="44"/>
          <w:sz w:val="24"/>
          <w:szCs w:val="24"/>
        </w:rPr>
        <w:t>四</w:t>
      </w:r>
      <w:r>
        <w:rPr>
          <w:color w:val="000000"/>
          <w:kern w:val="44"/>
          <w:sz w:val="24"/>
          <w:szCs w:val="24"/>
        </w:rPr>
        <w:t>、</w:t>
      </w:r>
      <w:r>
        <w:rPr>
          <w:rFonts w:hint="eastAsia"/>
          <w:color w:val="000000"/>
          <w:kern w:val="44"/>
          <w:sz w:val="24"/>
          <w:szCs w:val="24"/>
        </w:rPr>
        <w:t>运维</w:t>
      </w:r>
      <w:r>
        <w:rPr>
          <w:color w:val="000000"/>
          <w:kern w:val="44"/>
          <w:sz w:val="24"/>
          <w:szCs w:val="24"/>
        </w:rPr>
        <w:t>要求</w:t>
      </w:r>
      <w:bookmarkEnd w:id="590"/>
    </w:p>
    <w:p w14:paraId="636D3153" w14:textId="77777777" w:rsidR="00FC314D" w:rsidRDefault="00CA5D87" w:rsidP="006040F8">
      <w:pPr>
        <w:ind w:firstLine="480"/>
        <w:rPr>
          <w:b w:val="0"/>
          <w:color w:val="000000"/>
          <w:sz w:val="24"/>
          <w:szCs w:val="24"/>
        </w:rPr>
      </w:pPr>
      <w:r>
        <w:rPr>
          <w:rFonts w:hint="eastAsia"/>
          <w:b w:val="0"/>
          <w:color w:val="000000"/>
          <w:sz w:val="24"/>
          <w:szCs w:val="24"/>
        </w:rPr>
        <w:t>投标人提供运行监控、日常维护、故障处理、制度管理、系统评估优化、应急事件处理与维护保障、运维文档管理服务等。具体如下：</w:t>
      </w:r>
    </w:p>
    <w:p w14:paraId="6F0A303D" w14:textId="77777777" w:rsidR="00FC314D" w:rsidRDefault="00CA5D87" w:rsidP="006040F8">
      <w:pPr>
        <w:ind w:firstLine="480"/>
        <w:rPr>
          <w:b w:val="0"/>
          <w:color w:val="000000"/>
          <w:sz w:val="24"/>
          <w:szCs w:val="24"/>
        </w:rPr>
      </w:pPr>
      <w:r>
        <w:rPr>
          <w:rFonts w:hint="eastAsia"/>
          <w:b w:val="0"/>
          <w:color w:val="000000"/>
          <w:sz w:val="24"/>
          <w:szCs w:val="24"/>
        </w:rPr>
        <w:t>1</w:t>
      </w:r>
      <w:r>
        <w:rPr>
          <w:b w:val="0"/>
          <w:color w:val="000000"/>
          <w:sz w:val="24"/>
          <w:szCs w:val="24"/>
        </w:rPr>
        <w:t>.提供工作日驻场运维服务，包括设备运行状况监控、更新维护、应急事件处置等。当发现电力系统及设备清单内的支撑设备、软件和网络出现故障时，应立即做出响应，并在2小时内提供诊断报告和故障解决方案，4小时内解决问题。如需更换设备和配件超过48小时的，投标人应提供备品备件供采购人使用。</w:t>
      </w:r>
    </w:p>
    <w:p w14:paraId="74E9945C" w14:textId="77777777" w:rsidR="00FC314D" w:rsidRDefault="00CA5D87" w:rsidP="006040F8">
      <w:pPr>
        <w:ind w:firstLine="480"/>
        <w:rPr>
          <w:b w:val="0"/>
          <w:color w:val="000000"/>
          <w:sz w:val="24"/>
          <w:szCs w:val="24"/>
        </w:rPr>
      </w:pPr>
      <w:r>
        <w:rPr>
          <w:rFonts w:hint="eastAsia"/>
          <w:b w:val="0"/>
          <w:color w:val="000000"/>
          <w:sz w:val="24"/>
          <w:szCs w:val="24"/>
        </w:rPr>
        <w:t>2</w:t>
      </w:r>
      <w:r>
        <w:rPr>
          <w:b w:val="0"/>
          <w:color w:val="000000"/>
          <w:sz w:val="24"/>
          <w:szCs w:val="24"/>
        </w:rPr>
        <w:t>.每天对指挥大厅及机房基础环境和设备进行早晚各1次的例行巡检，巡检内容包括重要设备的运行情况、安全检查等，并提供巡检记录；每月提供不少于一次的运维工作总结报告。</w:t>
      </w:r>
    </w:p>
    <w:p w14:paraId="3FED8588" w14:textId="77777777" w:rsidR="00FC314D" w:rsidRDefault="00CA5D87" w:rsidP="006040F8">
      <w:pPr>
        <w:ind w:firstLine="480"/>
        <w:rPr>
          <w:b w:val="0"/>
          <w:color w:val="000000"/>
          <w:sz w:val="24"/>
          <w:szCs w:val="24"/>
        </w:rPr>
      </w:pPr>
      <w:r>
        <w:rPr>
          <w:rFonts w:hint="eastAsia"/>
          <w:b w:val="0"/>
          <w:color w:val="000000"/>
          <w:sz w:val="24"/>
          <w:szCs w:val="24"/>
        </w:rPr>
        <w:t>3</w:t>
      </w:r>
      <w:r>
        <w:rPr>
          <w:b w:val="0"/>
          <w:color w:val="000000"/>
          <w:sz w:val="24"/>
          <w:szCs w:val="24"/>
        </w:rPr>
        <w:t>.每季度提供不少于一次的指挥大厅、机房设备除尘服务。</w:t>
      </w:r>
    </w:p>
    <w:p w14:paraId="162892D8" w14:textId="77777777" w:rsidR="00FC314D" w:rsidRDefault="00CA5D87" w:rsidP="006040F8">
      <w:pPr>
        <w:ind w:firstLine="480"/>
        <w:rPr>
          <w:b w:val="0"/>
          <w:color w:val="000000"/>
          <w:sz w:val="24"/>
          <w:szCs w:val="24"/>
        </w:rPr>
      </w:pPr>
      <w:r>
        <w:rPr>
          <w:rFonts w:hint="eastAsia"/>
          <w:b w:val="0"/>
          <w:color w:val="000000"/>
          <w:sz w:val="24"/>
          <w:szCs w:val="24"/>
        </w:rPr>
        <w:t>4</w:t>
      </w:r>
      <w:r>
        <w:rPr>
          <w:b w:val="0"/>
          <w:color w:val="000000"/>
          <w:sz w:val="24"/>
          <w:szCs w:val="24"/>
        </w:rPr>
        <w:t>.协助采购人编制</w:t>
      </w:r>
      <w:proofErr w:type="gramStart"/>
      <w:r>
        <w:rPr>
          <w:b w:val="0"/>
          <w:color w:val="000000"/>
          <w:sz w:val="24"/>
          <w:szCs w:val="24"/>
        </w:rPr>
        <w:t>完善运维相关</w:t>
      </w:r>
      <w:proofErr w:type="gramEnd"/>
      <w:r>
        <w:rPr>
          <w:b w:val="0"/>
          <w:color w:val="000000"/>
          <w:sz w:val="24"/>
          <w:szCs w:val="24"/>
        </w:rPr>
        <w:t>管理制度并执行。</w:t>
      </w:r>
    </w:p>
    <w:p w14:paraId="2D96132E" w14:textId="77777777" w:rsidR="00FC314D" w:rsidRDefault="00CA5D87" w:rsidP="006040F8">
      <w:pPr>
        <w:ind w:firstLine="480"/>
        <w:rPr>
          <w:b w:val="0"/>
          <w:color w:val="000000"/>
          <w:sz w:val="24"/>
          <w:szCs w:val="24"/>
        </w:rPr>
      </w:pPr>
      <w:r>
        <w:rPr>
          <w:rFonts w:hint="eastAsia"/>
          <w:b w:val="0"/>
          <w:color w:val="000000"/>
          <w:sz w:val="24"/>
          <w:szCs w:val="24"/>
        </w:rPr>
        <w:t>5</w:t>
      </w:r>
      <w:r>
        <w:rPr>
          <w:b w:val="0"/>
          <w:color w:val="000000"/>
          <w:sz w:val="24"/>
          <w:szCs w:val="24"/>
        </w:rPr>
        <w:t>.运</w:t>
      </w:r>
      <w:proofErr w:type="gramStart"/>
      <w:r>
        <w:rPr>
          <w:b w:val="0"/>
          <w:color w:val="000000"/>
          <w:sz w:val="24"/>
          <w:szCs w:val="24"/>
        </w:rPr>
        <w:t>维人员运维过程</w:t>
      </w:r>
      <w:proofErr w:type="gramEnd"/>
      <w:r>
        <w:rPr>
          <w:b w:val="0"/>
          <w:color w:val="000000"/>
          <w:sz w:val="24"/>
          <w:szCs w:val="24"/>
        </w:rPr>
        <w:t>中所需运</w:t>
      </w:r>
      <w:proofErr w:type="gramStart"/>
      <w:r>
        <w:rPr>
          <w:b w:val="0"/>
          <w:color w:val="000000"/>
          <w:sz w:val="24"/>
          <w:szCs w:val="24"/>
        </w:rPr>
        <w:t>维工具</w:t>
      </w:r>
      <w:proofErr w:type="gramEnd"/>
      <w:r>
        <w:rPr>
          <w:b w:val="0"/>
          <w:color w:val="000000"/>
          <w:sz w:val="24"/>
          <w:szCs w:val="24"/>
        </w:rPr>
        <w:t>及耗材（线缆、清洁工具、耗材等）由投标人提供。</w:t>
      </w:r>
    </w:p>
    <w:p w14:paraId="716A93B7" w14:textId="77777777" w:rsidR="00FC314D" w:rsidRDefault="00CA5D87" w:rsidP="006040F8">
      <w:pPr>
        <w:ind w:firstLine="480"/>
        <w:rPr>
          <w:b w:val="0"/>
          <w:color w:val="000000"/>
          <w:sz w:val="24"/>
          <w:szCs w:val="24"/>
        </w:rPr>
      </w:pPr>
      <w:r>
        <w:rPr>
          <w:rFonts w:hint="eastAsia"/>
          <w:b w:val="0"/>
          <w:color w:val="000000"/>
          <w:sz w:val="24"/>
          <w:szCs w:val="24"/>
        </w:rPr>
        <w:t>6</w:t>
      </w:r>
      <w:r>
        <w:rPr>
          <w:b w:val="0"/>
          <w:color w:val="000000"/>
          <w:sz w:val="24"/>
          <w:szCs w:val="24"/>
        </w:rPr>
        <w:t>.设备维修、更换费用：</w:t>
      </w:r>
    </w:p>
    <w:p w14:paraId="20B1C2AD" w14:textId="77777777" w:rsidR="00FC314D" w:rsidRDefault="00CA5D87" w:rsidP="006040F8">
      <w:pPr>
        <w:ind w:firstLine="480"/>
        <w:rPr>
          <w:b w:val="0"/>
          <w:color w:val="000000"/>
          <w:sz w:val="24"/>
          <w:szCs w:val="24"/>
        </w:rPr>
      </w:pPr>
      <w:r>
        <w:rPr>
          <w:rFonts w:hint="eastAsia"/>
          <w:b w:val="0"/>
          <w:color w:val="000000"/>
          <w:sz w:val="24"/>
          <w:szCs w:val="24"/>
        </w:rPr>
        <w:t>涉及到设备维修更换零部件或更换设备时，投标人提供的设备或材料应经采购人验收合格后，方能使用，其产生的相关费用由投标人承担，所维修、更换的设备、零部</w:t>
      </w:r>
      <w:r>
        <w:rPr>
          <w:rFonts w:hint="eastAsia"/>
          <w:b w:val="0"/>
          <w:color w:val="000000"/>
          <w:kern w:val="2"/>
          <w:sz w:val="24"/>
          <w:szCs w:val="24"/>
          <w:lang w:val="en-US"/>
        </w:rPr>
        <w:t>件质保不少于6个月</w:t>
      </w:r>
      <w:r>
        <w:rPr>
          <w:b w:val="0"/>
          <w:color w:val="000000"/>
          <w:sz w:val="24"/>
          <w:szCs w:val="24"/>
        </w:rPr>
        <w:t>。</w:t>
      </w:r>
    </w:p>
    <w:p w14:paraId="5E862F9A" w14:textId="77777777" w:rsidR="00FC314D" w:rsidRDefault="00CA5D87" w:rsidP="006040F8">
      <w:pPr>
        <w:ind w:firstLine="482"/>
        <w:outlineLvl w:val="0"/>
        <w:rPr>
          <w:color w:val="000000"/>
          <w:kern w:val="44"/>
          <w:sz w:val="24"/>
          <w:szCs w:val="24"/>
        </w:rPr>
      </w:pPr>
      <w:bookmarkStart w:id="591" w:name="_Toc8883"/>
      <w:r>
        <w:rPr>
          <w:rFonts w:hint="eastAsia"/>
          <w:color w:val="000000"/>
          <w:kern w:val="44"/>
          <w:sz w:val="24"/>
          <w:szCs w:val="24"/>
        </w:rPr>
        <w:t>五</w:t>
      </w:r>
      <w:r>
        <w:rPr>
          <w:color w:val="000000"/>
          <w:kern w:val="44"/>
          <w:sz w:val="24"/>
          <w:szCs w:val="24"/>
        </w:rPr>
        <w:t>、</w:t>
      </w:r>
      <w:r>
        <w:rPr>
          <w:rFonts w:hint="eastAsia"/>
          <w:color w:val="000000"/>
          <w:kern w:val="44"/>
          <w:sz w:val="24"/>
          <w:szCs w:val="24"/>
        </w:rPr>
        <w:t>培训</w:t>
      </w:r>
      <w:r>
        <w:rPr>
          <w:color w:val="000000"/>
          <w:kern w:val="44"/>
          <w:sz w:val="24"/>
          <w:szCs w:val="24"/>
        </w:rPr>
        <w:t>要求</w:t>
      </w:r>
      <w:bookmarkEnd w:id="591"/>
    </w:p>
    <w:p w14:paraId="5CDD0F18" w14:textId="77777777" w:rsidR="00FC314D" w:rsidRDefault="00CA5D87" w:rsidP="006040F8">
      <w:pPr>
        <w:ind w:firstLine="480"/>
        <w:rPr>
          <w:b w:val="0"/>
          <w:color w:val="000000"/>
          <w:sz w:val="24"/>
          <w:szCs w:val="24"/>
        </w:rPr>
      </w:pPr>
      <w:r>
        <w:rPr>
          <w:rFonts w:hint="eastAsia"/>
          <w:b w:val="0"/>
          <w:color w:val="000000"/>
          <w:sz w:val="24"/>
          <w:szCs w:val="24"/>
        </w:rPr>
        <w:t>投标人应对采购人的技术人员提供本次采购所涉及运维内容的相关技术培训，以保障运</w:t>
      </w:r>
      <w:proofErr w:type="gramStart"/>
      <w:r>
        <w:rPr>
          <w:rFonts w:hint="eastAsia"/>
          <w:b w:val="0"/>
          <w:color w:val="000000"/>
          <w:sz w:val="24"/>
          <w:szCs w:val="24"/>
        </w:rPr>
        <w:t>维工作</w:t>
      </w:r>
      <w:proofErr w:type="gramEnd"/>
      <w:r>
        <w:rPr>
          <w:rFonts w:hint="eastAsia"/>
          <w:b w:val="0"/>
          <w:color w:val="000000"/>
          <w:sz w:val="24"/>
          <w:szCs w:val="24"/>
        </w:rPr>
        <w:t>有效进行，培训的具体时间、地点根据采购人要求进行，教材、课件等由投标人提供。</w:t>
      </w:r>
    </w:p>
    <w:p w14:paraId="2798F7FE" w14:textId="77777777" w:rsidR="00FC314D" w:rsidRDefault="00CA5D87" w:rsidP="006040F8">
      <w:pPr>
        <w:ind w:firstLine="482"/>
        <w:outlineLvl w:val="0"/>
        <w:rPr>
          <w:color w:val="000000"/>
          <w:kern w:val="44"/>
          <w:sz w:val="24"/>
          <w:szCs w:val="24"/>
        </w:rPr>
      </w:pPr>
      <w:bookmarkStart w:id="592" w:name="_Toc10307"/>
      <w:r>
        <w:rPr>
          <w:rFonts w:hint="eastAsia"/>
          <w:color w:val="000000"/>
          <w:kern w:val="44"/>
          <w:sz w:val="24"/>
          <w:szCs w:val="24"/>
        </w:rPr>
        <w:t>六</w:t>
      </w:r>
      <w:r>
        <w:rPr>
          <w:color w:val="000000"/>
          <w:kern w:val="44"/>
          <w:sz w:val="24"/>
          <w:szCs w:val="24"/>
        </w:rPr>
        <w:t>、</w:t>
      </w:r>
      <w:r>
        <w:rPr>
          <w:rFonts w:hint="eastAsia"/>
          <w:color w:val="000000"/>
          <w:kern w:val="44"/>
          <w:sz w:val="24"/>
          <w:szCs w:val="24"/>
        </w:rPr>
        <w:t>管理</w:t>
      </w:r>
      <w:r>
        <w:rPr>
          <w:color w:val="000000"/>
          <w:kern w:val="44"/>
          <w:sz w:val="24"/>
          <w:szCs w:val="24"/>
        </w:rPr>
        <w:t>要求</w:t>
      </w:r>
      <w:bookmarkEnd w:id="592"/>
    </w:p>
    <w:p w14:paraId="326E90CF" w14:textId="77777777" w:rsidR="00FC314D" w:rsidRDefault="00CA5D87" w:rsidP="006040F8">
      <w:pPr>
        <w:ind w:firstLine="480"/>
        <w:outlineLvl w:val="1"/>
        <w:rPr>
          <w:b w:val="0"/>
          <w:color w:val="000000"/>
          <w:sz w:val="24"/>
          <w:szCs w:val="24"/>
        </w:rPr>
      </w:pPr>
      <w:r>
        <w:rPr>
          <w:b w:val="0"/>
          <w:color w:val="000000"/>
          <w:sz w:val="24"/>
          <w:szCs w:val="24"/>
        </w:rPr>
        <w:t>1.运维管理</w:t>
      </w:r>
    </w:p>
    <w:p w14:paraId="56B61E41" w14:textId="77777777" w:rsidR="00FC314D" w:rsidRDefault="00CA5D87" w:rsidP="006040F8">
      <w:pPr>
        <w:ind w:firstLine="480"/>
        <w:rPr>
          <w:b w:val="0"/>
          <w:color w:val="000000"/>
          <w:sz w:val="24"/>
          <w:szCs w:val="24"/>
        </w:rPr>
      </w:pPr>
      <w:r>
        <w:rPr>
          <w:rFonts w:hint="eastAsia"/>
          <w:b w:val="0"/>
          <w:color w:val="000000"/>
          <w:sz w:val="24"/>
          <w:szCs w:val="24"/>
        </w:rPr>
        <w:t>投标人提供的驻场服务人员应接受采购人的监督管理。</w:t>
      </w:r>
    </w:p>
    <w:p w14:paraId="23B38147" w14:textId="77777777" w:rsidR="00FC314D" w:rsidRDefault="00CA5D87" w:rsidP="006040F8">
      <w:pPr>
        <w:ind w:firstLine="480"/>
        <w:rPr>
          <w:b w:val="0"/>
          <w:color w:val="000000"/>
          <w:sz w:val="24"/>
          <w:szCs w:val="24"/>
        </w:rPr>
      </w:pPr>
      <w:r>
        <w:rPr>
          <w:rFonts w:hint="eastAsia"/>
          <w:b w:val="0"/>
          <w:color w:val="000000"/>
          <w:sz w:val="24"/>
          <w:szCs w:val="24"/>
        </w:rPr>
        <w:t>投标人应以提供优质服务为工作目标，建立工作规范、服务流程和管理制度等。合同期内，采购人对投标人开展的运维服务工作每月进行评价，投标人须按采购人管理人员针对运</w:t>
      </w:r>
      <w:proofErr w:type="gramStart"/>
      <w:r>
        <w:rPr>
          <w:rFonts w:hint="eastAsia"/>
          <w:b w:val="0"/>
          <w:color w:val="000000"/>
          <w:sz w:val="24"/>
          <w:szCs w:val="24"/>
        </w:rPr>
        <w:t>维工作</w:t>
      </w:r>
      <w:proofErr w:type="gramEnd"/>
      <w:r>
        <w:rPr>
          <w:rFonts w:hint="eastAsia"/>
          <w:b w:val="0"/>
          <w:color w:val="000000"/>
          <w:sz w:val="24"/>
          <w:szCs w:val="24"/>
        </w:rPr>
        <w:t>提出的整改意见及时响应并改进。</w:t>
      </w:r>
    </w:p>
    <w:p w14:paraId="38733638" w14:textId="77777777" w:rsidR="00FC314D" w:rsidRDefault="00CA5D87" w:rsidP="006040F8">
      <w:pPr>
        <w:ind w:firstLine="480"/>
        <w:outlineLvl w:val="1"/>
        <w:rPr>
          <w:b w:val="0"/>
          <w:color w:val="000000"/>
          <w:sz w:val="24"/>
          <w:szCs w:val="24"/>
        </w:rPr>
      </w:pPr>
      <w:r>
        <w:rPr>
          <w:b w:val="0"/>
          <w:color w:val="000000"/>
          <w:sz w:val="24"/>
          <w:szCs w:val="24"/>
        </w:rPr>
        <w:t>2.文档管理</w:t>
      </w:r>
    </w:p>
    <w:p w14:paraId="36F3C960" w14:textId="77777777" w:rsidR="00FC314D" w:rsidRDefault="00CA5D87" w:rsidP="006040F8">
      <w:pPr>
        <w:ind w:firstLine="480"/>
        <w:rPr>
          <w:b w:val="0"/>
          <w:color w:val="000000"/>
          <w:sz w:val="24"/>
          <w:szCs w:val="24"/>
        </w:rPr>
      </w:pPr>
      <w:r>
        <w:rPr>
          <w:rFonts w:hint="eastAsia"/>
          <w:b w:val="0"/>
          <w:color w:val="000000"/>
          <w:sz w:val="24"/>
          <w:szCs w:val="24"/>
        </w:rPr>
        <w:t>投标人需要根据采购人运</w:t>
      </w:r>
      <w:proofErr w:type="gramStart"/>
      <w:r>
        <w:rPr>
          <w:rFonts w:hint="eastAsia"/>
          <w:b w:val="0"/>
          <w:color w:val="000000"/>
          <w:sz w:val="24"/>
          <w:szCs w:val="24"/>
        </w:rPr>
        <w:t>维工作</w:t>
      </w:r>
      <w:proofErr w:type="gramEnd"/>
      <w:r>
        <w:rPr>
          <w:rFonts w:hint="eastAsia"/>
          <w:b w:val="0"/>
          <w:color w:val="000000"/>
          <w:sz w:val="24"/>
          <w:szCs w:val="24"/>
        </w:rPr>
        <w:t>实际，做好运</w:t>
      </w:r>
      <w:proofErr w:type="gramStart"/>
      <w:r>
        <w:rPr>
          <w:rFonts w:hint="eastAsia"/>
          <w:b w:val="0"/>
          <w:color w:val="000000"/>
          <w:sz w:val="24"/>
          <w:szCs w:val="24"/>
        </w:rPr>
        <w:t>维过程</w:t>
      </w:r>
      <w:proofErr w:type="gramEnd"/>
      <w:r>
        <w:rPr>
          <w:rFonts w:hint="eastAsia"/>
          <w:b w:val="0"/>
          <w:color w:val="000000"/>
          <w:sz w:val="24"/>
          <w:szCs w:val="24"/>
        </w:rPr>
        <w:t>的所有文档的记录和归档工作，包括但不限于服务报告、工作汇报、技术方案以及往来的传真、邮件等，每月汇总一次，提交采购人的管理人员审阅，并按照要求装订成册归档。</w:t>
      </w:r>
    </w:p>
    <w:p w14:paraId="41814935" w14:textId="77777777" w:rsidR="00FC314D" w:rsidRDefault="00CA5D87" w:rsidP="006040F8">
      <w:pPr>
        <w:ind w:firstLine="480"/>
        <w:outlineLvl w:val="1"/>
        <w:rPr>
          <w:b w:val="0"/>
          <w:color w:val="000000"/>
          <w:sz w:val="24"/>
          <w:szCs w:val="24"/>
        </w:rPr>
      </w:pPr>
      <w:r>
        <w:rPr>
          <w:b w:val="0"/>
          <w:color w:val="000000"/>
          <w:sz w:val="24"/>
          <w:szCs w:val="24"/>
        </w:rPr>
        <w:t>3.人员管理</w:t>
      </w:r>
    </w:p>
    <w:p w14:paraId="17E24E39" w14:textId="77777777" w:rsidR="00FC314D" w:rsidRDefault="00CA5D87" w:rsidP="006040F8">
      <w:pPr>
        <w:ind w:firstLine="480"/>
        <w:rPr>
          <w:b w:val="0"/>
          <w:color w:val="000000"/>
          <w:sz w:val="24"/>
          <w:szCs w:val="24"/>
        </w:rPr>
      </w:pPr>
      <w:r>
        <w:rPr>
          <w:rFonts w:hint="eastAsia"/>
          <w:b w:val="0"/>
          <w:color w:val="000000"/>
          <w:sz w:val="24"/>
          <w:szCs w:val="24"/>
        </w:rPr>
        <w:t>投标人根据采购人的有关工作制度，如作息时间、考勤制度、管理规范、工作规程、重大活动保障、应急事件管理规定等，制定有关规范对驻场技术人员进行管理。</w:t>
      </w:r>
    </w:p>
    <w:p w14:paraId="5FDF9D9F" w14:textId="77777777" w:rsidR="00FC314D" w:rsidRDefault="00CA5D87" w:rsidP="006040F8">
      <w:pPr>
        <w:ind w:firstLine="480"/>
        <w:rPr>
          <w:b w:val="0"/>
          <w:color w:val="000000"/>
          <w:sz w:val="24"/>
          <w:szCs w:val="24"/>
        </w:rPr>
      </w:pPr>
      <w:r>
        <w:rPr>
          <w:rFonts w:hint="eastAsia"/>
          <w:b w:val="0"/>
          <w:color w:val="000000"/>
          <w:sz w:val="24"/>
          <w:szCs w:val="24"/>
        </w:rPr>
        <w:t>★</w:t>
      </w:r>
      <w:r>
        <w:rPr>
          <w:b w:val="0"/>
          <w:color w:val="000000"/>
          <w:sz w:val="24"/>
          <w:szCs w:val="24"/>
        </w:rPr>
        <w:t>4.信息安全管理</w:t>
      </w:r>
    </w:p>
    <w:p w14:paraId="20AED074" w14:textId="77777777" w:rsidR="00FC314D" w:rsidRDefault="00CA5D87" w:rsidP="006040F8">
      <w:pPr>
        <w:ind w:firstLine="480"/>
        <w:rPr>
          <w:b w:val="0"/>
          <w:color w:val="000000"/>
          <w:sz w:val="24"/>
          <w:szCs w:val="24"/>
        </w:rPr>
      </w:pPr>
      <w:r>
        <w:rPr>
          <w:rFonts w:hint="eastAsia"/>
          <w:b w:val="0"/>
          <w:color w:val="000000"/>
          <w:sz w:val="24"/>
          <w:szCs w:val="24"/>
        </w:rPr>
        <w:t>投标人必须服从采购人对网络与信息安全的各项管理规定和要求，对</w:t>
      </w:r>
      <w:r>
        <w:rPr>
          <w:rFonts w:hint="eastAsia"/>
          <w:b w:val="0"/>
          <w:color w:val="000000"/>
          <w:kern w:val="2"/>
          <w:sz w:val="24"/>
          <w:szCs w:val="24"/>
          <w:lang w:val="en-US"/>
        </w:rPr>
        <w:t>因投标人运维服务不到位引起的网络与信息安全责任事故，投标人承担全部责任。（提供承诺函加盖投标人公章的原件）</w:t>
      </w:r>
    </w:p>
    <w:p w14:paraId="6D7FB6FF" w14:textId="77777777" w:rsidR="00FC314D" w:rsidRDefault="00CA5D87" w:rsidP="006040F8">
      <w:pPr>
        <w:ind w:firstLine="480"/>
        <w:rPr>
          <w:b w:val="0"/>
          <w:color w:val="000000"/>
          <w:sz w:val="24"/>
          <w:szCs w:val="24"/>
        </w:rPr>
      </w:pPr>
      <w:r>
        <w:rPr>
          <w:rFonts w:hint="eastAsia"/>
          <w:b w:val="0"/>
          <w:color w:val="000000"/>
          <w:sz w:val="24"/>
          <w:szCs w:val="24"/>
        </w:rPr>
        <w:t>★</w:t>
      </w:r>
      <w:r>
        <w:rPr>
          <w:b w:val="0"/>
          <w:color w:val="000000"/>
          <w:sz w:val="24"/>
          <w:szCs w:val="24"/>
        </w:rPr>
        <w:t>5.服务安全管理</w:t>
      </w:r>
    </w:p>
    <w:p w14:paraId="579C5211" w14:textId="77777777" w:rsidR="00FC314D" w:rsidRDefault="00CA5D87" w:rsidP="006040F8">
      <w:pPr>
        <w:ind w:firstLine="480"/>
        <w:rPr>
          <w:b w:val="0"/>
          <w:color w:val="000000"/>
          <w:sz w:val="24"/>
          <w:szCs w:val="24"/>
        </w:rPr>
      </w:pPr>
      <w:r>
        <w:rPr>
          <w:rFonts w:hint="eastAsia"/>
          <w:b w:val="0"/>
          <w:color w:val="000000"/>
          <w:sz w:val="24"/>
          <w:szCs w:val="24"/>
        </w:rPr>
        <w:t>投标人应承诺提供的驻场人员或服务人员具备相对应工作的知识技能，遵循相应的国家规范和操作流程。对有特殊要求的维护操作，需要专业人员进行操作，包括但不限于强弱电、消防、防雷接地、高处作业等，</w:t>
      </w:r>
      <w:r>
        <w:rPr>
          <w:rFonts w:hint="eastAsia"/>
          <w:b w:val="0"/>
          <w:color w:val="000000"/>
          <w:kern w:val="2"/>
          <w:sz w:val="24"/>
          <w:szCs w:val="24"/>
          <w:lang w:val="en-US"/>
        </w:rPr>
        <w:t>若因不具资格或人员不当操作引起的事故，均由投标人自己承担全部责任。（提供承诺函加盖投标人公章的原件）</w:t>
      </w:r>
    </w:p>
    <w:p w14:paraId="230532B7" w14:textId="77777777" w:rsidR="00FC314D" w:rsidRDefault="00CA5D87" w:rsidP="006040F8">
      <w:pPr>
        <w:ind w:firstLine="482"/>
        <w:outlineLvl w:val="0"/>
        <w:rPr>
          <w:color w:val="000000"/>
          <w:kern w:val="44"/>
          <w:sz w:val="24"/>
          <w:szCs w:val="24"/>
        </w:rPr>
      </w:pPr>
      <w:bookmarkStart w:id="593" w:name="_Toc11728"/>
      <w:r>
        <w:rPr>
          <w:rFonts w:hint="eastAsia"/>
          <w:color w:val="000000"/>
          <w:kern w:val="44"/>
          <w:sz w:val="24"/>
          <w:szCs w:val="24"/>
        </w:rPr>
        <w:t>七</w:t>
      </w:r>
      <w:r>
        <w:rPr>
          <w:color w:val="000000"/>
          <w:kern w:val="44"/>
          <w:sz w:val="24"/>
          <w:szCs w:val="24"/>
        </w:rPr>
        <w:t>、</w:t>
      </w:r>
      <w:r>
        <w:rPr>
          <w:rFonts w:hint="eastAsia"/>
          <w:color w:val="000000"/>
          <w:kern w:val="44"/>
          <w:sz w:val="24"/>
          <w:szCs w:val="24"/>
        </w:rPr>
        <w:t>项目验收</w:t>
      </w:r>
      <w:bookmarkEnd w:id="593"/>
    </w:p>
    <w:p w14:paraId="19775679" w14:textId="77777777" w:rsidR="00FC314D" w:rsidRDefault="00CA5D87" w:rsidP="006040F8">
      <w:pPr>
        <w:autoSpaceDE w:val="0"/>
        <w:autoSpaceDN w:val="0"/>
        <w:adjustRightInd w:val="0"/>
        <w:ind w:firstLineChars="171" w:firstLine="410"/>
        <w:jc w:val="left"/>
        <w:outlineLvl w:val="1"/>
        <w:rPr>
          <w:rFonts w:ascii="Times New Roman" w:hAnsi="Times New Roman"/>
          <w:b w:val="0"/>
          <w:color w:val="000000"/>
          <w:sz w:val="24"/>
          <w:szCs w:val="24"/>
        </w:rPr>
      </w:pPr>
      <w:r>
        <w:rPr>
          <w:rFonts w:ascii="Times New Roman" w:hAnsi="Times New Roman" w:hint="eastAsia"/>
          <w:b w:val="0"/>
          <w:color w:val="000000"/>
          <w:sz w:val="24"/>
          <w:szCs w:val="24"/>
        </w:rPr>
        <w:t>（一）</w:t>
      </w:r>
      <w:r>
        <w:rPr>
          <w:rFonts w:ascii="Times New Roman" w:hAnsi="Times New Roman"/>
          <w:b w:val="0"/>
          <w:color w:val="000000"/>
          <w:sz w:val="24"/>
          <w:szCs w:val="24"/>
        </w:rPr>
        <w:tab/>
      </w:r>
      <w:r>
        <w:rPr>
          <w:rFonts w:ascii="Times New Roman" w:hAnsi="Times New Roman"/>
          <w:b w:val="0"/>
          <w:color w:val="000000"/>
          <w:sz w:val="24"/>
          <w:szCs w:val="24"/>
        </w:rPr>
        <w:t>服务考核方法</w:t>
      </w:r>
    </w:p>
    <w:p w14:paraId="123D1815"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hint="eastAsia"/>
          <w:b w:val="0"/>
          <w:color w:val="000000"/>
          <w:kern w:val="2"/>
          <w:sz w:val="24"/>
          <w:szCs w:val="24"/>
          <w:lang w:val="en-US"/>
        </w:rPr>
        <w:t>本项目将引入第三方监理，采购人按照本项目运</w:t>
      </w:r>
      <w:proofErr w:type="gramStart"/>
      <w:r>
        <w:rPr>
          <w:rFonts w:hint="eastAsia"/>
          <w:b w:val="0"/>
          <w:color w:val="000000"/>
          <w:kern w:val="2"/>
          <w:sz w:val="24"/>
          <w:szCs w:val="24"/>
          <w:lang w:val="en-US"/>
        </w:rPr>
        <w:t>维考核</w:t>
      </w:r>
      <w:proofErr w:type="gramEnd"/>
      <w:r>
        <w:rPr>
          <w:rFonts w:hint="eastAsia"/>
          <w:b w:val="0"/>
          <w:color w:val="000000"/>
          <w:kern w:val="2"/>
          <w:sz w:val="24"/>
          <w:szCs w:val="24"/>
          <w:lang w:val="en-US"/>
        </w:rPr>
        <w:t>标准进行考核，服务期满，中标人提出验收申请且采购人同意后，依据考核结果进行项目验收。</w:t>
      </w:r>
    </w:p>
    <w:p w14:paraId="4CD192FA" w14:textId="77777777" w:rsidR="00FC314D" w:rsidRDefault="00CA5D87" w:rsidP="006040F8">
      <w:pPr>
        <w:autoSpaceDE w:val="0"/>
        <w:autoSpaceDN w:val="0"/>
        <w:adjustRightInd w:val="0"/>
        <w:ind w:firstLineChars="171" w:firstLine="410"/>
        <w:jc w:val="left"/>
        <w:outlineLvl w:val="1"/>
        <w:rPr>
          <w:rFonts w:ascii="Times New Roman" w:hAnsi="Times New Roman"/>
          <w:b w:val="0"/>
          <w:color w:val="000000"/>
          <w:sz w:val="24"/>
          <w:szCs w:val="24"/>
          <w:lang w:val="en-US"/>
        </w:rPr>
      </w:pPr>
      <w:r>
        <w:rPr>
          <w:rFonts w:ascii="Times New Roman" w:hAnsi="Times New Roman" w:hint="eastAsia"/>
          <w:b w:val="0"/>
          <w:color w:val="000000"/>
          <w:sz w:val="24"/>
          <w:szCs w:val="24"/>
        </w:rPr>
        <w:t>（二）</w:t>
      </w:r>
      <w:r>
        <w:rPr>
          <w:rFonts w:ascii="Times New Roman" w:hAnsi="Times New Roman"/>
          <w:b w:val="0"/>
          <w:color w:val="000000"/>
          <w:sz w:val="24"/>
          <w:szCs w:val="24"/>
        </w:rPr>
        <w:tab/>
      </w:r>
      <w:r>
        <w:rPr>
          <w:rFonts w:ascii="Times New Roman" w:hAnsi="Times New Roman"/>
          <w:b w:val="0"/>
          <w:color w:val="000000"/>
          <w:sz w:val="24"/>
          <w:szCs w:val="24"/>
        </w:rPr>
        <w:t>服务考核标准</w:t>
      </w:r>
    </w:p>
    <w:p w14:paraId="1F006740"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主要考核指标包括：工作完成质量、服务质量、系统运行保障、培训、资料、后台管理等方面内容。</w:t>
      </w:r>
    </w:p>
    <w:p w14:paraId="6D85C156"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运维绩效考核表如下表所示：</w:t>
      </w:r>
    </w:p>
    <w:p w14:paraId="3F56FE32"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运</w:t>
      </w:r>
      <w:proofErr w:type="gramStart"/>
      <w:r>
        <w:rPr>
          <w:rFonts w:ascii="Times New Roman" w:hAnsi="Times New Roman" w:hint="eastAsia"/>
          <w:b w:val="0"/>
          <w:color w:val="000000"/>
          <w:sz w:val="24"/>
          <w:szCs w:val="24"/>
        </w:rPr>
        <w:t>维项目</w:t>
      </w:r>
      <w:proofErr w:type="gramEnd"/>
      <w:r>
        <w:rPr>
          <w:rFonts w:ascii="Times New Roman" w:hAnsi="Times New Roman" w:hint="eastAsia"/>
          <w:b w:val="0"/>
          <w:color w:val="000000"/>
          <w:sz w:val="24"/>
          <w:szCs w:val="24"/>
        </w:rPr>
        <w:t>名称：</w:t>
      </w:r>
      <w:r>
        <w:rPr>
          <w:rFonts w:ascii="Times New Roman" w:hAnsi="Times New Roman"/>
          <w:b w:val="0"/>
          <w:color w:val="000000"/>
          <w:sz w:val="24"/>
          <w:szCs w:val="24"/>
        </w:rPr>
        <w:t>______________________</w:t>
      </w:r>
    </w:p>
    <w:p w14:paraId="0762AB0B" w14:textId="77777777" w:rsidR="00FC314D" w:rsidRDefault="00CA5D87" w:rsidP="006040F8">
      <w:pPr>
        <w:autoSpaceDE w:val="0"/>
        <w:autoSpaceDN w:val="0"/>
        <w:adjustRightInd w:val="0"/>
        <w:ind w:firstLineChars="171" w:firstLine="410"/>
        <w:jc w:val="left"/>
        <w:rPr>
          <w:rFonts w:ascii="Times New Roman" w:hAnsi="Times New Roman"/>
          <w:b w:val="0"/>
          <w:color w:val="000000"/>
          <w:sz w:val="24"/>
          <w:szCs w:val="24"/>
        </w:rPr>
      </w:pPr>
      <w:r>
        <w:rPr>
          <w:rFonts w:ascii="Times New Roman" w:hAnsi="Times New Roman" w:hint="eastAsia"/>
          <w:b w:val="0"/>
          <w:color w:val="000000"/>
          <w:sz w:val="24"/>
          <w:szCs w:val="24"/>
        </w:rPr>
        <w:t>运维公司名称：</w:t>
      </w:r>
      <w:r>
        <w:rPr>
          <w:rFonts w:ascii="Times New Roman" w:hAnsi="Times New Roman"/>
          <w:b w:val="0"/>
          <w:color w:val="000000"/>
          <w:sz w:val="24"/>
          <w:szCs w:val="24"/>
        </w:rPr>
        <w:t>_________________________</w:t>
      </w:r>
    </w:p>
    <w:p w14:paraId="6F488788" w14:textId="77777777" w:rsidR="00FC314D" w:rsidRDefault="00CA5D87" w:rsidP="006040F8">
      <w:pPr>
        <w:ind w:firstLine="480"/>
        <w:rPr>
          <w:rFonts w:ascii="Times New Roman" w:hAnsi="Times New Roman"/>
          <w:b w:val="0"/>
          <w:color w:val="000000"/>
          <w:sz w:val="24"/>
          <w:szCs w:val="24"/>
        </w:rPr>
      </w:pPr>
      <w:r>
        <w:rPr>
          <w:rFonts w:ascii="Times New Roman" w:hAnsi="Times New Roman" w:hint="eastAsia"/>
          <w:b w:val="0"/>
          <w:color w:val="000000"/>
          <w:sz w:val="24"/>
          <w:szCs w:val="24"/>
        </w:rPr>
        <w:t>运维期</w:t>
      </w:r>
      <w:r>
        <w:rPr>
          <w:rFonts w:ascii="Times New Roman" w:hAnsi="Times New Roman"/>
          <w:b w:val="0"/>
          <w:color w:val="000000"/>
          <w:sz w:val="24"/>
          <w:szCs w:val="24"/>
        </w:rPr>
        <w:t>____</w:t>
      </w:r>
      <w:r>
        <w:rPr>
          <w:rFonts w:ascii="Times New Roman" w:hAnsi="Times New Roman"/>
          <w:b w:val="0"/>
          <w:color w:val="000000"/>
          <w:sz w:val="24"/>
          <w:szCs w:val="24"/>
        </w:rPr>
        <w:t>至</w:t>
      </w:r>
      <w:r>
        <w:rPr>
          <w:rFonts w:ascii="Times New Roman" w:hAnsi="Times New Roman"/>
          <w:b w:val="0"/>
          <w:color w:val="000000"/>
          <w:sz w:val="24"/>
          <w:szCs w:val="24"/>
        </w:rPr>
        <w:t>_________________</w:t>
      </w:r>
    </w:p>
    <w:p w14:paraId="4C8451A2" w14:textId="77777777" w:rsidR="00FC314D" w:rsidRDefault="00CA5D87">
      <w:pPr>
        <w:ind w:firstLine="482"/>
        <w:jc w:val="center"/>
        <w:outlineLvl w:val="2"/>
        <w:rPr>
          <w:color w:val="000000"/>
          <w:sz w:val="24"/>
          <w:szCs w:val="24"/>
        </w:rPr>
      </w:pPr>
      <w:r>
        <w:rPr>
          <w:rFonts w:hint="eastAsia"/>
          <w:color w:val="000000"/>
          <w:sz w:val="24"/>
          <w:szCs w:val="24"/>
        </w:rPr>
        <w:t>成都市环境保护信息中心</w:t>
      </w:r>
      <w:r>
        <w:rPr>
          <w:rFonts w:hint="eastAsia"/>
          <w:color w:val="000000"/>
          <w:sz w:val="24"/>
          <w:szCs w:val="24"/>
          <w:lang w:val="en-US"/>
        </w:rPr>
        <w:t>信息化</w:t>
      </w:r>
      <w:r>
        <w:rPr>
          <w:color w:val="000000"/>
          <w:sz w:val="24"/>
          <w:szCs w:val="24"/>
        </w:rPr>
        <w:t>硬件运维服务</w:t>
      </w:r>
    </w:p>
    <w:p w14:paraId="0B3C9CFB" w14:textId="77777777" w:rsidR="00FC314D" w:rsidRDefault="00CA5D87">
      <w:pPr>
        <w:ind w:firstLine="482"/>
        <w:jc w:val="center"/>
        <w:outlineLvl w:val="2"/>
        <w:rPr>
          <w:color w:val="000000"/>
          <w:sz w:val="24"/>
          <w:szCs w:val="24"/>
        </w:rPr>
      </w:pPr>
      <w:r>
        <w:rPr>
          <w:rFonts w:hint="eastAsia"/>
          <w:color w:val="000000"/>
          <w:sz w:val="24"/>
          <w:szCs w:val="24"/>
        </w:rPr>
        <w:t>指挥大厅和机房基础环境及设备运维</w:t>
      </w:r>
      <w:r>
        <w:rPr>
          <w:color w:val="000000"/>
          <w:sz w:val="24"/>
          <w:szCs w:val="24"/>
        </w:rPr>
        <w:t>绩效考核表</w:t>
      </w:r>
    </w:p>
    <w:p w14:paraId="2F5EF697" w14:textId="77777777" w:rsidR="00FC314D" w:rsidRDefault="00CA5D87">
      <w:pPr>
        <w:ind w:firstLine="482"/>
        <w:jc w:val="center"/>
        <w:outlineLvl w:val="2"/>
        <w:rPr>
          <w:color w:val="000000"/>
          <w:sz w:val="24"/>
          <w:szCs w:val="24"/>
        </w:rPr>
      </w:pPr>
      <w:r>
        <w:rPr>
          <w:rFonts w:hint="eastAsia"/>
          <w:color w:val="000000"/>
          <w:sz w:val="24"/>
          <w:szCs w:val="24"/>
        </w:rPr>
        <w:t>（月度）</w:t>
      </w:r>
    </w:p>
    <w:p w14:paraId="6926DB8A" w14:textId="77777777" w:rsidR="00FC314D" w:rsidRDefault="00CA5D87">
      <w:pPr>
        <w:ind w:firstLine="482"/>
        <w:jc w:val="center"/>
        <w:outlineLvl w:val="2"/>
        <w:rPr>
          <w:color w:val="000000"/>
          <w:sz w:val="24"/>
          <w:szCs w:val="24"/>
        </w:rPr>
      </w:pPr>
      <w:r>
        <w:rPr>
          <w:rFonts w:hint="eastAsia"/>
          <w:color w:val="000000"/>
          <w:sz w:val="24"/>
          <w:szCs w:val="24"/>
        </w:rPr>
        <w:t>（</w:t>
      </w:r>
      <w:r>
        <w:rPr>
          <w:rFonts w:hint="eastAsia"/>
          <w:color w:val="000000"/>
          <w:sz w:val="24"/>
          <w:szCs w:val="24"/>
          <w:lang w:val="en-US"/>
        </w:rPr>
        <w:t xml:space="preserve">  </w:t>
      </w:r>
      <w:r>
        <w:rPr>
          <w:color w:val="000000"/>
          <w:sz w:val="24"/>
          <w:szCs w:val="24"/>
        </w:rPr>
        <w:t>年</w:t>
      </w:r>
      <w:r>
        <w:rPr>
          <w:rFonts w:hint="eastAsia"/>
          <w:color w:val="000000"/>
          <w:sz w:val="24"/>
          <w:szCs w:val="24"/>
        </w:rPr>
        <w:t xml:space="preserve"> </w:t>
      </w:r>
      <w:r>
        <w:rPr>
          <w:color w:val="000000"/>
          <w:sz w:val="24"/>
          <w:szCs w:val="24"/>
        </w:rPr>
        <w:t xml:space="preserve"> 月</w:t>
      </w:r>
      <w:r>
        <w:rPr>
          <w:rFonts w:hint="eastAsia"/>
          <w:color w:val="000000"/>
          <w:sz w:val="24"/>
          <w:szCs w:val="24"/>
        </w:rPr>
        <w:t>）</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305"/>
        <w:gridCol w:w="719"/>
        <w:gridCol w:w="2034"/>
        <w:gridCol w:w="3378"/>
        <w:gridCol w:w="764"/>
        <w:gridCol w:w="764"/>
      </w:tblGrid>
      <w:tr w:rsidR="00FC314D" w14:paraId="57FE388F" w14:textId="77777777">
        <w:trPr>
          <w:trHeight w:val="724"/>
          <w:jc w:val="center"/>
        </w:trPr>
        <w:tc>
          <w:tcPr>
            <w:tcW w:w="657" w:type="dxa"/>
            <w:gridSpan w:val="2"/>
            <w:vAlign w:val="center"/>
          </w:tcPr>
          <w:p w14:paraId="12C1316D" w14:textId="77777777" w:rsidR="00FC314D" w:rsidRDefault="00CA5D87">
            <w:pPr>
              <w:ind w:firstLineChars="0" w:firstLine="0"/>
              <w:rPr>
                <w:color w:val="000000"/>
                <w:sz w:val="18"/>
                <w:szCs w:val="18"/>
              </w:rPr>
            </w:pPr>
            <w:r>
              <w:rPr>
                <w:rFonts w:hint="eastAsia"/>
                <w:color w:val="000000"/>
                <w:sz w:val="18"/>
                <w:szCs w:val="18"/>
              </w:rPr>
              <w:t>分类</w:t>
            </w:r>
          </w:p>
        </w:tc>
        <w:tc>
          <w:tcPr>
            <w:tcW w:w="719" w:type="dxa"/>
            <w:vAlign w:val="center"/>
          </w:tcPr>
          <w:p w14:paraId="1891D27B" w14:textId="77777777" w:rsidR="00FC314D" w:rsidRDefault="00CA5D87">
            <w:pPr>
              <w:ind w:firstLineChars="0" w:firstLine="0"/>
              <w:rPr>
                <w:color w:val="000000"/>
                <w:sz w:val="18"/>
                <w:szCs w:val="18"/>
              </w:rPr>
            </w:pPr>
            <w:r>
              <w:rPr>
                <w:rFonts w:hint="eastAsia"/>
                <w:color w:val="000000"/>
                <w:sz w:val="18"/>
                <w:szCs w:val="18"/>
              </w:rPr>
              <w:t>分值</w:t>
            </w:r>
          </w:p>
        </w:tc>
        <w:tc>
          <w:tcPr>
            <w:tcW w:w="2034" w:type="dxa"/>
            <w:vAlign w:val="center"/>
          </w:tcPr>
          <w:p w14:paraId="2D446EC9" w14:textId="77777777" w:rsidR="00FC314D" w:rsidRDefault="00CA5D87">
            <w:pPr>
              <w:ind w:firstLineChars="0" w:firstLine="0"/>
              <w:rPr>
                <w:color w:val="000000"/>
                <w:sz w:val="18"/>
                <w:szCs w:val="18"/>
              </w:rPr>
            </w:pPr>
            <w:r>
              <w:rPr>
                <w:rFonts w:hint="eastAsia"/>
                <w:color w:val="000000"/>
                <w:sz w:val="18"/>
                <w:szCs w:val="18"/>
              </w:rPr>
              <w:t>检查</w:t>
            </w:r>
            <w:r>
              <w:rPr>
                <w:color w:val="000000"/>
                <w:sz w:val="18"/>
                <w:szCs w:val="18"/>
              </w:rPr>
              <w:t>项</w:t>
            </w:r>
          </w:p>
        </w:tc>
        <w:tc>
          <w:tcPr>
            <w:tcW w:w="3378" w:type="dxa"/>
            <w:vAlign w:val="center"/>
          </w:tcPr>
          <w:p w14:paraId="355ACE0A" w14:textId="77777777" w:rsidR="00FC314D" w:rsidRDefault="00CA5D87">
            <w:pPr>
              <w:ind w:firstLineChars="0" w:firstLine="0"/>
              <w:rPr>
                <w:color w:val="000000"/>
                <w:sz w:val="18"/>
                <w:szCs w:val="18"/>
              </w:rPr>
            </w:pPr>
            <w:r>
              <w:rPr>
                <w:rFonts w:hint="eastAsia"/>
                <w:color w:val="000000"/>
                <w:sz w:val="18"/>
                <w:szCs w:val="18"/>
              </w:rPr>
              <w:t>考核</w:t>
            </w:r>
            <w:r>
              <w:rPr>
                <w:color w:val="000000"/>
                <w:sz w:val="18"/>
                <w:szCs w:val="18"/>
              </w:rPr>
              <w:t>指标</w:t>
            </w:r>
          </w:p>
        </w:tc>
        <w:tc>
          <w:tcPr>
            <w:tcW w:w="764" w:type="dxa"/>
            <w:vAlign w:val="center"/>
          </w:tcPr>
          <w:p w14:paraId="779F383C" w14:textId="77777777" w:rsidR="00FC314D" w:rsidRDefault="00CA5D87">
            <w:pPr>
              <w:ind w:firstLineChars="0" w:firstLine="0"/>
              <w:rPr>
                <w:color w:val="000000"/>
                <w:sz w:val="18"/>
                <w:szCs w:val="18"/>
              </w:rPr>
            </w:pPr>
            <w:r>
              <w:rPr>
                <w:rFonts w:hint="eastAsia"/>
                <w:color w:val="000000"/>
                <w:sz w:val="18"/>
                <w:szCs w:val="18"/>
              </w:rPr>
              <w:t>考核</w:t>
            </w:r>
          </w:p>
          <w:p w14:paraId="323D5780" w14:textId="77777777" w:rsidR="00FC314D" w:rsidRDefault="00CA5D87">
            <w:pPr>
              <w:ind w:firstLineChars="0" w:firstLine="0"/>
              <w:rPr>
                <w:color w:val="000000"/>
                <w:sz w:val="18"/>
                <w:szCs w:val="18"/>
              </w:rPr>
            </w:pPr>
            <w:r>
              <w:rPr>
                <w:rFonts w:hint="eastAsia"/>
                <w:color w:val="000000"/>
                <w:sz w:val="18"/>
                <w:szCs w:val="18"/>
              </w:rPr>
              <w:t>分值</w:t>
            </w:r>
          </w:p>
        </w:tc>
        <w:tc>
          <w:tcPr>
            <w:tcW w:w="764" w:type="dxa"/>
            <w:vAlign w:val="center"/>
          </w:tcPr>
          <w:p w14:paraId="76528D28" w14:textId="77777777" w:rsidR="00FC314D" w:rsidRDefault="00CA5D87">
            <w:pPr>
              <w:ind w:firstLineChars="0" w:firstLine="0"/>
              <w:rPr>
                <w:color w:val="000000"/>
                <w:sz w:val="18"/>
                <w:szCs w:val="18"/>
              </w:rPr>
            </w:pPr>
            <w:r>
              <w:rPr>
                <w:rFonts w:hint="eastAsia"/>
                <w:color w:val="000000"/>
                <w:sz w:val="18"/>
                <w:szCs w:val="18"/>
              </w:rPr>
              <w:t>备注</w:t>
            </w:r>
          </w:p>
        </w:tc>
      </w:tr>
      <w:tr w:rsidR="00FC314D" w14:paraId="2ED3B24B" w14:textId="77777777">
        <w:trPr>
          <w:trHeight w:val="1428"/>
          <w:jc w:val="center"/>
        </w:trPr>
        <w:tc>
          <w:tcPr>
            <w:tcW w:w="657" w:type="dxa"/>
            <w:gridSpan w:val="2"/>
            <w:vAlign w:val="center"/>
          </w:tcPr>
          <w:p w14:paraId="4ECC97B2" w14:textId="77777777" w:rsidR="00FC314D" w:rsidRDefault="00CA5D87">
            <w:pPr>
              <w:ind w:firstLineChars="0" w:firstLine="0"/>
              <w:jc w:val="center"/>
              <w:rPr>
                <w:b w:val="0"/>
                <w:bCs/>
                <w:color w:val="000000"/>
                <w:sz w:val="18"/>
                <w:szCs w:val="18"/>
              </w:rPr>
            </w:pPr>
            <w:r>
              <w:rPr>
                <w:rFonts w:hint="eastAsia"/>
                <w:b w:val="0"/>
                <w:bCs/>
                <w:color w:val="000000"/>
                <w:sz w:val="18"/>
                <w:szCs w:val="18"/>
              </w:rPr>
              <w:t>人员能力</w:t>
            </w:r>
          </w:p>
        </w:tc>
        <w:tc>
          <w:tcPr>
            <w:tcW w:w="719" w:type="dxa"/>
            <w:vAlign w:val="center"/>
          </w:tcPr>
          <w:p w14:paraId="19E46806" w14:textId="77777777" w:rsidR="00FC314D" w:rsidRDefault="00CA5D87">
            <w:pPr>
              <w:ind w:firstLineChars="0" w:firstLine="0"/>
              <w:jc w:val="center"/>
              <w:rPr>
                <w:b w:val="0"/>
                <w:bCs/>
                <w:color w:val="000000"/>
                <w:sz w:val="18"/>
                <w:szCs w:val="18"/>
              </w:rPr>
            </w:pPr>
            <w:r>
              <w:rPr>
                <w:b w:val="0"/>
                <w:bCs/>
                <w:color w:val="000000"/>
                <w:sz w:val="18"/>
                <w:szCs w:val="18"/>
              </w:rPr>
              <w:t>5</w:t>
            </w:r>
          </w:p>
        </w:tc>
        <w:tc>
          <w:tcPr>
            <w:tcW w:w="2034" w:type="dxa"/>
            <w:vAlign w:val="center"/>
          </w:tcPr>
          <w:p w14:paraId="6A777848" w14:textId="77777777" w:rsidR="00FC314D" w:rsidRDefault="00CA5D87">
            <w:pPr>
              <w:ind w:firstLineChars="0" w:firstLine="0"/>
              <w:rPr>
                <w:b w:val="0"/>
                <w:bCs/>
                <w:color w:val="000000"/>
                <w:sz w:val="18"/>
                <w:szCs w:val="18"/>
              </w:rPr>
            </w:pPr>
            <w:r>
              <w:rPr>
                <w:rFonts w:hint="eastAsia"/>
                <w:b w:val="0"/>
                <w:bCs/>
                <w:color w:val="000000"/>
                <w:sz w:val="18"/>
                <w:szCs w:val="18"/>
              </w:rPr>
              <w:t>检查人员资质；</w:t>
            </w:r>
            <w:r>
              <w:rPr>
                <w:b w:val="0"/>
                <w:bCs/>
                <w:color w:val="000000"/>
                <w:sz w:val="18"/>
                <w:szCs w:val="18"/>
              </w:rPr>
              <w:t>检查是否具有招投标文件和合同要求的</w:t>
            </w:r>
            <w:r>
              <w:rPr>
                <w:rFonts w:hint="eastAsia"/>
                <w:b w:val="0"/>
                <w:bCs/>
                <w:color w:val="000000"/>
                <w:sz w:val="18"/>
                <w:szCs w:val="18"/>
              </w:rPr>
              <w:t>强电等特种作业人员资质。</w:t>
            </w:r>
          </w:p>
        </w:tc>
        <w:tc>
          <w:tcPr>
            <w:tcW w:w="3378" w:type="dxa"/>
            <w:vAlign w:val="center"/>
          </w:tcPr>
          <w:p w14:paraId="044E54A7" w14:textId="77777777" w:rsidR="00FC314D" w:rsidRDefault="00CA5D87">
            <w:pPr>
              <w:ind w:firstLineChars="0" w:firstLine="0"/>
              <w:rPr>
                <w:b w:val="0"/>
                <w:bCs/>
                <w:color w:val="000000"/>
                <w:sz w:val="18"/>
                <w:szCs w:val="18"/>
              </w:rPr>
            </w:pPr>
            <w:r>
              <w:rPr>
                <w:rFonts w:hint="eastAsia"/>
                <w:b w:val="0"/>
                <w:bCs/>
                <w:color w:val="000000"/>
                <w:sz w:val="18"/>
                <w:szCs w:val="18"/>
              </w:rPr>
              <w:t>依据投标文件对运</w:t>
            </w:r>
            <w:proofErr w:type="gramStart"/>
            <w:r>
              <w:rPr>
                <w:rFonts w:hint="eastAsia"/>
                <w:b w:val="0"/>
                <w:bCs/>
                <w:color w:val="000000"/>
                <w:sz w:val="18"/>
                <w:szCs w:val="18"/>
              </w:rPr>
              <w:t>维人员</w:t>
            </w:r>
            <w:proofErr w:type="gramEnd"/>
            <w:r>
              <w:rPr>
                <w:rFonts w:hint="eastAsia"/>
                <w:b w:val="0"/>
                <w:bCs/>
                <w:color w:val="000000"/>
                <w:sz w:val="18"/>
                <w:szCs w:val="18"/>
              </w:rPr>
              <w:t>资质进行检查。运</w:t>
            </w:r>
            <w:proofErr w:type="gramStart"/>
            <w:r>
              <w:rPr>
                <w:rFonts w:hint="eastAsia"/>
                <w:b w:val="0"/>
                <w:bCs/>
                <w:color w:val="000000"/>
                <w:sz w:val="18"/>
                <w:szCs w:val="18"/>
              </w:rPr>
              <w:t>维人员</w:t>
            </w:r>
            <w:proofErr w:type="gramEnd"/>
            <w:r>
              <w:rPr>
                <w:rFonts w:hint="eastAsia"/>
                <w:b w:val="0"/>
                <w:bCs/>
                <w:color w:val="000000"/>
                <w:sz w:val="18"/>
                <w:szCs w:val="18"/>
              </w:rPr>
              <w:t>资质低于投标资质扣</w:t>
            </w:r>
            <w:r>
              <w:rPr>
                <w:b w:val="0"/>
                <w:bCs/>
                <w:color w:val="000000"/>
                <w:sz w:val="18"/>
                <w:szCs w:val="18"/>
              </w:rPr>
              <w:t>5分</w:t>
            </w:r>
            <w:r>
              <w:rPr>
                <w:rFonts w:hint="eastAsia"/>
                <w:b w:val="0"/>
                <w:bCs/>
                <w:color w:val="000000"/>
                <w:sz w:val="18"/>
                <w:szCs w:val="18"/>
              </w:rPr>
              <w:t>；若无招投标文件和合同要求强电等特种作业人员资质，扣5分。</w:t>
            </w:r>
          </w:p>
        </w:tc>
        <w:tc>
          <w:tcPr>
            <w:tcW w:w="764" w:type="dxa"/>
            <w:vAlign w:val="center"/>
          </w:tcPr>
          <w:p w14:paraId="4C122CC3" w14:textId="77777777" w:rsidR="00FC314D" w:rsidRDefault="00FC314D">
            <w:pPr>
              <w:ind w:firstLineChars="0" w:firstLine="0"/>
              <w:rPr>
                <w:b w:val="0"/>
                <w:bCs/>
                <w:color w:val="000000"/>
                <w:sz w:val="18"/>
                <w:szCs w:val="18"/>
              </w:rPr>
            </w:pPr>
          </w:p>
        </w:tc>
        <w:tc>
          <w:tcPr>
            <w:tcW w:w="764" w:type="dxa"/>
            <w:vAlign w:val="center"/>
          </w:tcPr>
          <w:p w14:paraId="704C011D" w14:textId="77777777" w:rsidR="00FC314D" w:rsidRDefault="00FC314D">
            <w:pPr>
              <w:ind w:firstLineChars="0" w:firstLine="0"/>
              <w:rPr>
                <w:b w:val="0"/>
                <w:bCs/>
                <w:color w:val="000000"/>
                <w:sz w:val="18"/>
                <w:szCs w:val="18"/>
              </w:rPr>
            </w:pPr>
          </w:p>
        </w:tc>
      </w:tr>
      <w:tr w:rsidR="00FC314D" w14:paraId="2827169A" w14:textId="77777777">
        <w:trPr>
          <w:trHeight w:val="1016"/>
          <w:jc w:val="center"/>
        </w:trPr>
        <w:tc>
          <w:tcPr>
            <w:tcW w:w="657" w:type="dxa"/>
            <w:gridSpan w:val="2"/>
            <w:vAlign w:val="center"/>
          </w:tcPr>
          <w:p w14:paraId="0A6BAB5C" w14:textId="77777777" w:rsidR="00FC314D" w:rsidRDefault="00CA5D87">
            <w:pPr>
              <w:ind w:firstLineChars="0" w:firstLine="0"/>
              <w:jc w:val="center"/>
              <w:rPr>
                <w:b w:val="0"/>
                <w:bCs/>
                <w:color w:val="000000"/>
                <w:sz w:val="18"/>
                <w:szCs w:val="18"/>
              </w:rPr>
            </w:pPr>
            <w:r>
              <w:rPr>
                <w:rFonts w:hint="eastAsia"/>
                <w:b w:val="0"/>
                <w:bCs/>
                <w:color w:val="000000"/>
                <w:sz w:val="18"/>
                <w:szCs w:val="18"/>
              </w:rPr>
              <w:t>人员考勤</w:t>
            </w:r>
          </w:p>
        </w:tc>
        <w:tc>
          <w:tcPr>
            <w:tcW w:w="719" w:type="dxa"/>
            <w:vAlign w:val="center"/>
          </w:tcPr>
          <w:p w14:paraId="5F99A02B" w14:textId="77777777" w:rsidR="00FC314D" w:rsidRDefault="00CA5D87">
            <w:pPr>
              <w:ind w:firstLineChars="0" w:firstLine="0"/>
              <w:jc w:val="center"/>
              <w:rPr>
                <w:b w:val="0"/>
                <w:bCs/>
                <w:color w:val="000000"/>
                <w:sz w:val="18"/>
                <w:szCs w:val="18"/>
              </w:rPr>
            </w:pPr>
            <w:r>
              <w:rPr>
                <w:b w:val="0"/>
                <w:bCs/>
                <w:color w:val="000000"/>
                <w:sz w:val="18"/>
                <w:szCs w:val="18"/>
              </w:rPr>
              <w:t>5</w:t>
            </w:r>
          </w:p>
        </w:tc>
        <w:tc>
          <w:tcPr>
            <w:tcW w:w="2034" w:type="dxa"/>
            <w:vAlign w:val="center"/>
          </w:tcPr>
          <w:p w14:paraId="23A270DB" w14:textId="77777777" w:rsidR="00FC314D" w:rsidRDefault="00CA5D87">
            <w:pPr>
              <w:ind w:firstLineChars="0" w:firstLine="0"/>
              <w:rPr>
                <w:b w:val="0"/>
                <w:bCs/>
                <w:color w:val="000000"/>
                <w:sz w:val="18"/>
                <w:szCs w:val="18"/>
              </w:rPr>
            </w:pPr>
            <w:r>
              <w:rPr>
                <w:rFonts w:hint="eastAsia"/>
                <w:b w:val="0"/>
                <w:bCs/>
                <w:color w:val="000000"/>
                <w:sz w:val="18"/>
                <w:szCs w:val="18"/>
              </w:rPr>
              <w:t>驻场人员考勤</w:t>
            </w:r>
          </w:p>
        </w:tc>
        <w:tc>
          <w:tcPr>
            <w:tcW w:w="3378" w:type="dxa"/>
            <w:vAlign w:val="center"/>
          </w:tcPr>
          <w:p w14:paraId="29D0563B" w14:textId="77777777" w:rsidR="00FC314D" w:rsidRDefault="00CA5D87">
            <w:pPr>
              <w:ind w:firstLineChars="0" w:firstLine="0"/>
              <w:rPr>
                <w:b w:val="0"/>
                <w:bCs/>
                <w:color w:val="000000"/>
                <w:sz w:val="18"/>
                <w:szCs w:val="18"/>
              </w:rPr>
            </w:pPr>
            <w:r>
              <w:rPr>
                <w:rFonts w:hint="eastAsia"/>
                <w:b w:val="0"/>
                <w:bCs/>
                <w:color w:val="000000"/>
                <w:sz w:val="18"/>
                <w:szCs w:val="18"/>
              </w:rPr>
              <w:t>运</w:t>
            </w:r>
            <w:proofErr w:type="gramStart"/>
            <w:r>
              <w:rPr>
                <w:rFonts w:hint="eastAsia"/>
                <w:b w:val="0"/>
                <w:bCs/>
                <w:color w:val="000000"/>
                <w:sz w:val="18"/>
                <w:szCs w:val="18"/>
              </w:rPr>
              <w:t>维人员</w:t>
            </w:r>
            <w:proofErr w:type="gramEnd"/>
            <w:r>
              <w:rPr>
                <w:rFonts w:hint="eastAsia"/>
                <w:b w:val="0"/>
                <w:bCs/>
                <w:color w:val="000000"/>
                <w:sz w:val="18"/>
                <w:szCs w:val="18"/>
              </w:rPr>
              <w:t>是否按时开展运维工作，迟到或早退一人扣1分，旷工扣5分。</w:t>
            </w:r>
          </w:p>
        </w:tc>
        <w:tc>
          <w:tcPr>
            <w:tcW w:w="764" w:type="dxa"/>
            <w:vAlign w:val="center"/>
          </w:tcPr>
          <w:p w14:paraId="3888D2A7" w14:textId="77777777" w:rsidR="00FC314D" w:rsidRDefault="00FC314D">
            <w:pPr>
              <w:ind w:firstLineChars="0" w:firstLine="0"/>
              <w:rPr>
                <w:b w:val="0"/>
                <w:bCs/>
                <w:color w:val="000000"/>
                <w:sz w:val="18"/>
                <w:szCs w:val="18"/>
              </w:rPr>
            </w:pPr>
          </w:p>
        </w:tc>
        <w:tc>
          <w:tcPr>
            <w:tcW w:w="764" w:type="dxa"/>
            <w:vAlign w:val="center"/>
          </w:tcPr>
          <w:p w14:paraId="74061380" w14:textId="77777777" w:rsidR="00FC314D" w:rsidRDefault="00FC314D">
            <w:pPr>
              <w:ind w:firstLineChars="0" w:firstLine="0"/>
              <w:rPr>
                <w:b w:val="0"/>
                <w:bCs/>
                <w:color w:val="000000"/>
                <w:sz w:val="18"/>
                <w:szCs w:val="18"/>
              </w:rPr>
            </w:pPr>
          </w:p>
        </w:tc>
      </w:tr>
      <w:tr w:rsidR="00FC314D" w14:paraId="00BA42F1" w14:textId="77777777">
        <w:trPr>
          <w:trHeight w:val="1428"/>
          <w:jc w:val="center"/>
        </w:trPr>
        <w:tc>
          <w:tcPr>
            <w:tcW w:w="657" w:type="dxa"/>
            <w:gridSpan w:val="2"/>
            <w:vMerge w:val="restart"/>
            <w:vAlign w:val="center"/>
          </w:tcPr>
          <w:p w14:paraId="7E9AEA95" w14:textId="77777777" w:rsidR="00FC314D" w:rsidRDefault="00CA5D87">
            <w:pPr>
              <w:ind w:firstLineChars="0" w:firstLine="0"/>
              <w:jc w:val="center"/>
              <w:rPr>
                <w:b w:val="0"/>
                <w:bCs/>
                <w:color w:val="000000"/>
                <w:sz w:val="18"/>
                <w:szCs w:val="18"/>
              </w:rPr>
            </w:pPr>
            <w:r>
              <w:rPr>
                <w:rFonts w:hint="eastAsia"/>
                <w:b w:val="0"/>
                <w:bCs/>
                <w:color w:val="000000"/>
                <w:sz w:val="18"/>
                <w:szCs w:val="18"/>
              </w:rPr>
              <w:t>运</w:t>
            </w:r>
            <w:proofErr w:type="gramStart"/>
            <w:r>
              <w:rPr>
                <w:rFonts w:hint="eastAsia"/>
                <w:b w:val="0"/>
                <w:bCs/>
                <w:color w:val="000000"/>
                <w:sz w:val="18"/>
                <w:szCs w:val="18"/>
              </w:rPr>
              <w:t>维实施</w:t>
            </w:r>
            <w:proofErr w:type="gramEnd"/>
          </w:p>
        </w:tc>
        <w:tc>
          <w:tcPr>
            <w:tcW w:w="719" w:type="dxa"/>
            <w:vMerge w:val="restart"/>
            <w:vAlign w:val="center"/>
          </w:tcPr>
          <w:p w14:paraId="182651C3" w14:textId="77777777" w:rsidR="00FC314D" w:rsidRDefault="00CA5D87">
            <w:pPr>
              <w:ind w:firstLineChars="0" w:firstLine="0"/>
              <w:jc w:val="center"/>
              <w:rPr>
                <w:b w:val="0"/>
                <w:bCs/>
                <w:color w:val="000000"/>
                <w:sz w:val="18"/>
                <w:szCs w:val="18"/>
              </w:rPr>
            </w:pPr>
            <w:r>
              <w:rPr>
                <w:b w:val="0"/>
                <w:bCs/>
                <w:color w:val="000000"/>
                <w:sz w:val="18"/>
                <w:szCs w:val="18"/>
              </w:rPr>
              <w:t>70</w:t>
            </w:r>
          </w:p>
        </w:tc>
        <w:tc>
          <w:tcPr>
            <w:tcW w:w="2034" w:type="dxa"/>
            <w:vAlign w:val="center"/>
          </w:tcPr>
          <w:p w14:paraId="111B7498" w14:textId="77777777" w:rsidR="00FC314D" w:rsidRDefault="00CA5D87">
            <w:pPr>
              <w:ind w:firstLineChars="0" w:firstLine="0"/>
              <w:rPr>
                <w:b w:val="0"/>
                <w:bCs/>
                <w:color w:val="000000"/>
                <w:sz w:val="18"/>
                <w:szCs w:val="18"/>
              </w:rPr>
            </w:pPr>
            <w:r>
              <w:rPr>
                <w:rFonts w:hint="eastAsia"/>
                <w:b w:val="0"/>
                <w:bCs/>
                <w:color w:val="000000"/>
                <w:sz w:val="18"/>
                <w:szCs w:val="18"/>
              </w:rPr>
              <w:t>例行巡检</w:t>
            </w:r>
          </w:p>
          <w:p w14:paraId="65549B05" w14:textId="77777777" w:rsidR="00FC314D" w:rsidRDefault="00CA5D87">
            <w:pPr>
              <w:ind w:firstLineChars="0" w:firstLine="0"/>
              <w:rPr>
                <w:b w:val="0"/>
                <w:bCs/>
                <w:color w:val="000000"/>
                <w:sz w:val="18"/>
                <w:szCs w:val="18"/>
              </w:rPr>
            </w:pPr>
            <w:r>
              <w:rPr>
                <w:rFonts w:hint="eastAsia"/>
                <w:b w:val="0"/>
                <w:bCs/>
                <w:color w:val="000000"/>
                <w:sz w:val="18"/>
                <w:szCs w:val="18"/>
              </w:rPr>
              <w:t>（</w:t>
            </w:r>
            <w:r>
              <w:rPr>
                <w:b w:val="0"/>
                <w:bCs/>
                <w:color w:val="000000"/>
                <w:sz w:val="18"/>
                <w:szCs w:val="18"/>
              </w:rPr>
              <w:t>10</w:t>
            </w:r>
            <w:r>
              <w:rPr>
                <w:rFonts w:hint="eastAsia"/>
                <w:b w:val="0"/>
                <w:bCs/>
                <w:color w:val="000000"/>
                <w:sz w:val="18"/>
                <w:szCs w:val="18"/>
              </w:rPr>
              <w:t>分）</w:t>
            </w:r>
          </w:p>
        </w:tc>
        <w:tc>
          <w:tcPr>
            <w:tcW w:w="3378" w:type="dxa"/>
            <w:vAlign w:val="center"/>
          </w:tcPr>
          <w:p w14:paraId="79CC0AAB" w14:textId="77777777" w:rsidR="00FC314D" w:rsidRDefault="00CA5D87">
            <w:pPr>
              <w:ind w:firstLineChars="0" w:firstLine="0"/>
              <w:rPr>
                <w:b w:val="0"/>
                <w:bCs/>
                <w:color w:val="000000"/>
                <w:sz w:val="18"/>
                <w:szCs w:val="18"/>
              </w:rPr>
            </w:pPr>
            <w:r>
              <w:rPr>
                <w:rFonts w:hint="eastAsia"/>
                <w:b w:val="0"/>
                <w:bCs/>
                <w:color w:val="000000"/>
                <w:sz w:val="18"/>
                <w:szCs w:val="18"/>
              </w:rPr>
              <w:t>是否按照招投标文件及合同和服务级别协议要求进行巡检，是否形成记录；巡检记录缺失一份扣</w:t>
            </w:r>
            <w:r>
              <w:rPr>
                <w:b w:val="0"/>
                <w:bCs/>
                <w:color w:val="000000"/>
                <w:sz w:val="18"/>
                <w:szCs w:val="18"/>
              </w:rPr>
              <w:t>1分；月度缺三份以上不得分。</w:t>
            </w:r>
          </w:p>
        </w:tc>
        <w:tc>
          <w:tcPr>
            <w:tcW w:w="764" w:type="dxa"/>
            <w:vAlign w:val="center"/>
          </w:tcPr>
          <w:p w14:paraId="23C24BFE" w14:textId="77777777" w:rsidR="00FC314D" w:rsidRDefault="00FC314D">
            <w:pPr>
              <w:ind w:firstLineChars="0" w:firstLine="0"/>
              <w:rPr>
                <w:b w:val="0"/>
                <w:bCs/>
                <w:color w:val="000000"/>
                <w:sz w:val="18"/>
                <w:szCs w:val="18"/>
              </w:rPr>
            </w:pPr>
          </w:p>
        </w:tc>
        <w:tc>
          <w:tcPr>
            <w:tcW w:w="764" w:type="dxa"/>
            <w:vAlign w:val="center"/>
          </w:tcPr>
          <w:p w14:paraId="6FEA0B23" w14:textId="77777777" w:rsidR="00FC314D" w:rsidRDefault="00FC314D">
            <w:pPr>
              <w:ind w:firstLineChars="0" w:firstLine="0"/>
              <w:rPr>
                <w:b w:val="0"/>
                <w:bCs/>
                <w:color w:val="000000"/>
                <w:sz w:val="18"/>
                <w:szCs w:val="18"/>
              </w:rPr>
            </w:pPr>
          </w:p>
        </w:tc>
      </w:tr>
      <w:tr w:rsidR="00FC314D" w14:paraId="5F9456FC" w14:textId="77777777">
        <w:trPr>
          <w:trHeight w:val="1428"/>
          <w:jc w:val="center"/>
        </w:trPr>
        <w:tc>
          <w:tcPr>
            <w:tcW w:w="657" w:type="dxa"/>
            <w:gridSpan w:val="2"/>
            <w:vMerge/>
            <w:vAlign w:val="center"/>
          </w:tcPr>
          <w:p w14:paraId="04A6C988" w14:textId="77777777" w:rsidR="00FC314D" w:rsidRDefault="00FC314D">
            <w:pPr>
              <w:ind w:firstLineChars="0" w:firstLine="0"/>
              <w:rPr>
                <w:b w:val="0"/>
                <w:bCs/>
                <w:color w:val="000000"/>
                <w:sz w:val="18"/>
                <w:szCs w:val="18"/>
              </w:rPr>
            </w:pPr>
          </w:p>
        </w:tc>
        <w:tc>
          <w:tcPr>
            <w:tcW w:w="719" w:type="dxa"/>
            <w:vMerge/>
            <w:vAlign w:val="center"/>
          </w:tcPr>
          <w:p w14:paraId="0D8E1FCE" w14:textId="77777777" w:rsidR="00FC314D" w:rsidRDefault="00FC314D">
            <w:pPr>
              <w:ind w:firstLineChars="0" w:firstLine="0"/>
              <w:rPr>
                <w:b w:val="0"/>
                <w:bCs/>
                <w:color w:val="000000"/>
                <w:sz w:val="18"/>
                <w:szCs w:val="18"/>
              </w:rPr>
            </w:pPr>
          </w:p>
        </w:tc>
        <w:tc>
          <w:tcPr>
            <w:tcW w:w="2034" w:type="dxa"/>
            <w:vAlign w:val="center"/>
          </w:tcPr>
          <w:p w14:paraId="2066E60E" w14:textId="77777777" w:rsidR="00FC314D" w:rsidRDefault="00CA5D87">
            <w:pPr>
              <w:ind w:firstLineChars="0" w:firstLine="0"/>
              <w:rPr>
                <w:b w:val="0"/>
                <w:bCs/>
                <w:color w:val="000000"/>
                <w:sz w:val="18"/>
                <w:szCs w:val="18"/>
              </w:rPr>
            </w:pPr>
            <w:r>
              <w:rPr>
                <w:rFonts w:hint="eastAsia"/>
                <w:b w:val="0"/>
                <w:bCs/>
                <w:color w:val="000000"/>
                <w:sz w:val="18"/>
                <w:szCs w:val="18"/>
              </w:rPr>
              <w:t>例行维护</w:t>
            </w:r>
          </w:p>
          <w:p w14:paraId="269474D8" w14:textId="77777777" w:rsidR="00FC314D" w:rsidRDefault="00CA5D87">
            <w:pPr>
              <w:ind w:firstLineChars="0" w:firstLine="0"/>
              <w:rPr>
                <w:b w:val="0"/>
                <w:bCs/>
                <w:color w:val="000000"/>
                <w:sz w:val="18"/>
                <w:szCs w:val="18"/>
              </w:rPr>
            </w:pPr>
            <w:r>
              <w:rPr>
                <w:rFonts w:hint="eastAsia"/>
                <w:b w:val="0"/>
                <w:bCs/>
                <w:color w:val="000000"/>
                <w:sz w:val="18"/>
                <w:szCs w:val="18"/>
              </w:rPr>
              <w:t>（</w:t>
            </w:r>
            <w:r>
              <w:rPr>
                <w:b w:val="0"/>
                <w:bCs/>
                <w:color w:val="000000"/>
                <w:sz w:val="18"/>
                <w:szCs w:val="18"/>
              </w:rPr>
              <w:t>15</w:t>
            </w:r>
            <w:r>
              <w:rPr>
                <w:rFonts w:hint="eastAsia"/>
                <w:b w:val="0"/>
                <w:bCs/>
                <w:color w:val="000000"/>
                <w:sz w:val="18"/>
                <w:szCs w:val="18"/>
              </w:rPr>
              <w:t>分）</w:t>
            </w:r>
          </w:p>
        </w:tc>
        <w:tc>
          <w:tcPr>
            <w:tcW w:w="3378" w:type="dxa"/>
            <w:vAlign w:val="center"/>
          </w:tcPr>
          <w:p w14:paraId="285352A5" w14:textId="77777777" w:rsidR="00FC314D" w:rsidRDefault="00CA5D87">
            <w:pPr>
              <w:ind w:firstLineChars="0" w:firstLine="0"/>
              <w:rPr>
                <w:b w:val="0"/>
                <w:bCs/>
                <w:color w:val="000000"/>
                <w:sz w:val="18"/>
                <w:szCs w:val="18"/>
              </w:rPr>
            </w:pPr>
            <w:r>
              <w:rPr>
                <w:rFonts w:hint="eastAsia"/>
                <w:b w:val="0"/>
                <w:bCs/>
                <w:color w:val="000000"/>
                <w:sz w:val="18"/>
                <w:szCs w:val="18"/>
              </w:rPr>
              <w:t>是否按照招投标文件及合同和服务级别协议要求进行维护工作，是否形成记录；维护记录缺失一份每次扣</w:t>
            </w:r>
            <w:r>
              <w:rPr>
                <w:b w:val="0"/>
                <w:bCs/>
                <w:color w:val="000000"/>
                <w:sz w:val="18"/>
                <w:szCs w:val="18"/>
              </w:rPr>
              <w:t>1分，缺三份以上不得分。</w:t>
            </w:r>
          </w:p>
        </w:tc>
        <w:tc>
          <w:tcPr>
            <w:tcW w:w="764" w:type="dxa"/>
            <w:vAlign w:val="center"/>
          </w:tcPr>
          <w:p w14:paraId="1F96450E" w14:textId="77777777" w:rsidR="00FC314D" w:rsidRDefault="00FC314D">
            <w:pPr>
              <w:ind w:firstLineChars="0" w:firstLine="0"/>
              <w:rPr>
                <w:b w:val="0"/>
                <w:bCs/>
                <w:color w:val="000000"/>
                <w:sz w:val="18"/>
                <w:szCs w:val="18"/>
              </w:rPr>
            </w:pPr>
          </w:p>
        </w:tc>
        <w:tc>
          <w:tcPr>
            <w:tcW w:w="764" w:type="dxa"/>
            <w:vAlign w:val="center"/>
          </w:tcPr>
          <w:p w14:paraId="62E3FE01" w14:textId="77777777" w:rsidR="00FC314D" w:rsidRDefault="00FC314D">
            <w:pPr>
              <w:ind w:firstLineChars="0" w:firstLine="0"/>
              <w:rPr>
                <w:b w:val="0"/>
                <w:bCs/>
                <w:color w:val="000000"/>
                <w:sz w:val="18"/>
                <w:szCs w:val="18"/>
              </w:rPr>
            </w:pPr>
          </w:p>
        </w:tc>
      </w:tr>
      <w:tr w:rsidR="00FC314D" w14:paraId="2AE3F4D8" w14:textId="77777777">
        <w:trPr>
          <w:trHeight w:val="2133"/>
          <w:jc w:val="center"/>
        </w:trPr>
        <w:tc>
          <w:tcPr>
            <w:tcW w:w="657" w:type="dxa"/>
            <w:gridSpan w:val="2"/>
            <w:vMerge/>
            <w:vAlign w:val="center"/>
          </w:tcPr>
          <w:p w14:paraId="58D9ED98" w14:textId="77777777" w:rsidR="00FC314D" w:rsidRDefault="00FC314D">
            <w:pPr>
              <w:ind w:firstLineChars="0" w:firstLine="0"/>
              <w:rPr>
                <w:b w:val="0"/>
                <w:bCs/>
                <w:color w:val="000000"/>
                <w:sz w:val="18"/>
                <w:szCs w:val="18"/>
              </w:rPr>
            </w:pPr>
          </w:p>
        </w:tc>
        <w:tc>
          <w:tcPr>
            <w:tcW w:w="719" w:type="dxa"/>
            <w:vMerge/>
            <w:vAlign w:val="center"/>
          </w:tcPr>
          <w:p w14:paraId="3B7CB736" w14:textId="77777777" w:rsidR="00FC314D" w:rsidRDefault="00FC314D">
            <w:pPr>
              <w:ind w:firstLineChars="0" w:firstLine="0"/>
              <w:rPr>
                <w:b w:val="0"/>
                <w:bCs/>
                <w:color w:val="000000"/>
                <w:sz w:val="18"/>
                <w:szCs w:val="18"/>
              </w:rPr>
            </w:pPr>
          </w:p>
        </w:tc>
        <w:tc>
          <w:tcPr>
            <w:tcW w:w="2034" w:type="dxa"/>
            <w:vAlign w:val="center"/>
          </w:tcPr>
          <w:p w14:paraId="3A8D6809" w14:textId="77777777" w:rsidR="00FC314D" w:rsidRDefault="00CA5D87">
            <w:pPr>
              <w:ind w:firstLineChars="0" w:firstLine="0"/>
              <w:rPr>
                <w:b w:val="0"/>
                <w:bCs/>
                <w:color w:val="000000"/>
                <w:sz w:val="18"/>
                <w:szCs w:val="18"/>
              </w:rPr>
            </w:pPr>
            <w:r>
              <w:rPr>
                <w:rFonts w:hint="eastAsia"/>
                <w:b w:val="0"/>
                <w:bCs/>
                <w:color w:val="000000"/>
                <w:sz w:val="18"/>
                <w:szCs w:val="18"/>
              </w:rPr>
              <w:t>故障处理</w:t>
            </w:r>
          </w:p>
          <w:p w14:paraId="5DDCFDCE" w14:textId="77777777" w:rsidR="00FC314D" w:rsidRDefault="00CA5D87">
            <w:pPr>
              <w:ind w:firstLineChars="0" w:firstLine="0"/>
              <w:rPr>
                <w:b w:val="0"/>
                <w:bCs/>
                <w:color w:val="000000"/>
                <w:sz w:val="18"/>
                <w:szCs w:val="18"/>
              </w:rPr>
            </w:pPr>
            <w:r>
              <w:rPr>
                <w:rFonts w:hint="eastAsia"/>
                <w:b w:val="0"/>
                <w:bCs/>
                <w:color w:val="000000"/>
                <w:sz w:val="18"/>
                <w:szCs w:val="18"/>
              </w:rPr>
              <w:t>（</w:t>
            </w:r>
            <w:r>
              <w:rPr>
                <w:b w:val="0"/>
                <w:bCs/>
                <w:color w:val="000000"/>
                <w:sz w:val="18"/>
                <w:szCs w:val="18"/>
              </w:rPr>
              <w:t>15</w:t>
            </w:r>
            <w:r>
              <w:rPr>
                <w:rFonts w:hint="eastAsia"/>
                <w:b w:val="0"/>
                <w:bCs/>
                <w:color w:val="000000"/>
                <w:sz w:val="18"/>
                <w:szCs w:val="18"/>
              </w:rPr>
              <w:t>分）</w:t>
            </w:r>
          </w:p>
        </w:tc>
        <w:tc>
          <w:tcPr>
            <w:tcW w:w="3378" w:type="dxa"/>
            <w:vAlign w:val="center"/>
          </w:tcPr>
          <w:p w14:paraId="0201AE31" w14:textId="77777777" w:rsidR="00FC314D" w:rsidRDefault="00CA5D87">
            <w:pPr>
              <w:ind w:firstLineChars="0" w:firstLine="0"/>
              <w:rPr>
                <w:b w:val="0"/>
                <w:bCs/>
                <w:color w:val="000000"/>
                <w:sz w:val="18"/>
                <w:szCs w:val="18"/>
              </w:rPr>
            </w:pPr>
            <w:r>
              <w:rPr>
                <w:rFonts w:hint="eastAsia"/>
                <w:b w:val="0"/>
                <w:bCs/>
                <w:color w:val="000000"/>
                <w:sz w:val="18"/>
                <w:szCs w:val="18"/>
              </w:rPr>
              <w:t>响应时限和故障处理完成时限参考招投标文件及合同和服务级别协议要求，并形成故障处理报告；未在规定时间内响应扣</w:t>
            </w:r>
            <w:r>
              <w:rPr>
                <w:b w:val="0"/>
                <w:bCs/>
                <w:color w:val="000000"/>
                <w:sz w:val="18"/>
                <w:szCs w:val="18"/>
              </w:rPr>
              <w:t>10分，未在规定时间内处理完成扣5分，未形成故障处理报告扣5分。</w:t>
            </w:r>
          </w:p>
        </w:tc>
        <w:tc>
          <w:tcPr>
            <w:tcW w:w="764" w:type="dxa"/>
            <w:vAlign w:val="center"/>
          </w:tcPr>
          <w:p w14:paraId="158445ED" w14:textId="77777777" w:rsidR="00FC314D" w:rsidRDefault="00FC314D">
            <w:pPr>
              <w:ind w:firstLineChars="0" w:firstLine="0"/>
              <w:rPr>
                <w:b w:val="0"/>
                <w:bCs/>
                <w:color w:val="000000"/>
                <w:sz w:val="18"/>
                <w:szCs w:val="18"/>
              </w:rPr>
            </w:pPr>
          </w:p>
        </w:tc>
        <w:tc>
          <w:tcPr>
            <w:tcW w:w="764" w:type="dxa"/>
            <w:vAlign w:val="center"/>
          </w:tcPr>
          <w:p w14:paraId="0E7B4A74" w14:textId="77777777" w:rsidR="00FC314D" w:rsidRDefault="00FC314D">
            <w:pPr>
              <w:ind w:firstLineChars="0" w:firstLine="0"/>
              <w:rPr>
                <w:b w:val="0"/>
                <w:bCs/>
                <w:color w:val="000000"/>
                <w:sz w:val="18"/>
                <w:szCs w:val="18"/>
              </w:rPr>
            </w:pPr>
          </w:p>
        </w:tc>
      </w:tr>
      <w:tr w:rsidR="00FC314D" w14:paraId="6120E208" w14:textId="77777777">
        <w:trPr>
          <w:trHeight w:val="1428"/>
          <w:jc w:val="center"/>
        </w:trPr>
        <w:tc>
          <w:tcPr>
            <w:tcW w:w="657" w:type="dxa"/>
            <w:gridSpan w:val="2"/>
            <w:vMerge/>
            <w:vAlign w:val="center"/>
          </w:tcPr>
          <w:p w14:paraId="0634DEDC" w14:textId="77777777" w:rsidR="00FC314D" w:rsidRDefault="00FC314D">
            <w:pPr>
              <w:ind w:firstLineChars="0" w:firstLine="0"/>
              <w:rPr>
                <w:b w:val="0"/>
                <w:bCs/>
                <w:color w:val="000000"/>
                <w:sz w:val="18"/>
                <w:szCs w:val="18"/>
              </w:rPr>
            </w:pPr>
          </w:p>
        </w:tc>
        <w:tc>
          <w:tcPr>
            <w:tcW w:w="719" w:type="dxa"/>
            <w:vMerge/>
            <w:vAlign w:val="center"/>
          </w:tcPr>
          <w:p w14:paraId="35564FFA" w14:textId="77777777" w:rsidR="00FC314D" w:rsidRDefault="00FC314D">
            <w:pPr>
              <w:ind w:firstLineChars="0" w:firstLine="0"/>
              <w:rPr>
                <w:b w:val="0"/>
                <w:bCs/>
                <w:color w:val="000000"/>
                <w:sz w:val="18"/>
                <w:szCs w:val="18"/>
              </w:rPr>
            </w:pPr>
          </w:p>
        </w:tc>
        <w:tc>
          <w:tcPr>
            <w:tcW w:w="2034" w:type="dxa"/>
            <w:vAlign w:val="center"/>
          </w:tcPr>
          <w:p w14:paraId="4B46EA2F" w14:textId="77777777" w:rsidR="00FC314D" w:rsidRDefault="00CA5D87">
            <w:pPr>
              <w:ind w:firstLineChars="0" w:firstLine="0"/>
              <w:rPr>
                <w:b w:val="0"/>
                <w:bCs/>
                <w:color w:val="000000"/>
                <w:sz w:val="18"/>
                <w:szCs w:val="18"/>
              </w:rPr>
            </w:pPr>
            <w:r>
              <w:rPr>
                <w:rFonts w:hint="eastAsia"/>
                <w:b w:val="0"/>
                <w:bCs/>
                <w:color w:val="000000"/>
                <w:sz w:val="18"/>
                <w:szCs w:val="18"/>
              </w:rPr>
              <w:t>应急事件响应</w:t>
            </w:r>
          </w:p>
          <w:p w14:paraId="7A92E809" w14:textId="77777777" w:rsidR="00FC314D" w:rsidRDefault="00CA5D87">
            <w:pPr>
              <w:ind w:firstLineChars="0" w:firstLine="0"/>
              <w:rPr>
                <w:b w:val="0"/>
                <w:bCs/>
                <w:color w:val="000000"/>
                <w:sz w:val="18"/>
                <w:szCs w:val="18"/>
              </w:rPr>
            </w:pPr>
            <w:r>
              <w:rPr>
                <w:rFonts w:hint="eastAsia"/>
                <w:b w:val="0"/>
                <w:bCs/>
                <w:color w:val="000000"/>
                <w:sz w:val="18"/>
                <w:szCs w:val="18"/>
              </w:rPr>
              <w:t>（</w:t>
            </w:r>
            <w:r>
              <w:rPr>
                <w:b w:val="0"/>
                <w:bCs/>
                <w:color w:val="000000"/>
                <w:sz w:val="18"/>
                <w:szCs w:val="18"/>
              </w:rPr>
              <w:t>10</w:t>
            </w:r>
            <w:r>
              <w:rPr>
                <w:rFonts w:hint="eastAsia"/>
                <w:b w:val="0"/>
                <w:bCs/>
                <w:color w:val="000000"/>
                <w:sz w:val="18"/>
                <w:szCs w:val="18"/>
              </w:rPr>
              <w:t>分）</w:t>
            </w:r>
          </w:p>
        </w:tc>
        <w:tc>
          <w:tcPr>
            <w:tcW w:w="3378" w:type="dxa"/>
            <w:vAlign w:val="center"/>
          </w:tcPr>
          <w:p w14:paraId="70DC8EBD" w14:textId="77777777" w:rsidR="00FC314D" w:rsidRDefault="00CA5D87">
            <w:pPr>
              <w:ind w:firstLineChars="0" w:firstLine="0"/>
              <w:rPr>
                <w:b w:val="0"/>
                <w:bCs/>
                <w:color w:val="000000"/>
                <w:sz w:val="18"/>
                <w:szCs w:val="18"/>
              </w:rPr>
            </w:pPr>
            <w:r>
              <w:rPr>
                <w:rFonts w:hint="eastAsia"/>
                <w:b w:val="0"/>
                <w:bCs/>
                <w:color w:val="000000"/>
                <w:sz w:val="18"/>
                <w:szCs w:val="18"/>
              </w:rPr>
              <w:t>发生应急事件时，是否及时响应，是否按应急方案组织保障；未在规定时间内响应扣</w:t>
            </w:r>
            <w:r>
              <w:rPr>
                <w:b w:val="0"/>
                <w:bCs/>
                <w:color w:val="000000"/>
                <w:sz w:val="18"/>
                <w:szCs w:val="18"/>
              </w:rPr>
              <w:t>5分，未能履行职责扣10分。导</w:t>
            </w:r>
            <w:r>
              <w:rPr>
                <w:rFonts w:hint="eastAsia"/>
                <w:b w:val="0"/>
                <w:bCs/>
                <w:color w:val="000000"/>
                <w:sz w:val="18"/>
                <w:szCs w:val="18"/>
              </w:rPr>
              <w:t>致重大安全事故此项不得分。</w:t>
            </w:r>
          </w:p>
        </w:tc>
        <w:tc>
          <w:tcPr>
            <w:tcW w:w="764" w:type="dxa"/>
            <w:vAlign w:val="center"/>
          </w:tcPr>
          <w:p w14:paraId="585CD109" w14:textId="77777777" w:rsidR="00FC314D" w:rsidRDefault="00FC314D">
            <w:pPr>
              <w:ind w:firstLineChars="0" w:firstLine="0"/>
              <w:rPr>
                <w:b w:val="0"/>
                <w:bCs/>
                <w:color w:val="000000"/>
                <w:sz w:val="18"/>
                <w:szCs w:val="18"/>
              </w:rPr>
            </w:pPr>
          </w:p>
        </w:tc>
        <w:tc>
          <w:tcPr>
            <w:tcW w:w="764" w:type="dxa"/>
            <w:vAlign w:val="center"/>
          </w:tcPr>
          <w:p w14:paraId="7BCC2127" w14:textId="77777777" w:rsidR="00FC314D" w:rsidRDefault="00FC314D">
            <w:pPr>
              <w:ind w:firstLineChars="0" w:firstLine="0"/>
              <w:rPr>
                <w:b w:val="0"/>
                <w:bCs/>
                <w:color w:val="000000"/>
                <w:sz w:val="18"/>
                <w:szCs w:val="18"/>
              </w:rPr>
            </w:pPr>
          </w:p>
        </w:tc>
      </w:tr>
      <w:tr w:rsidR="00FC314D" w14:paraId="7C13D100" w14:textId="77777777">
        <w:trPr>
          <w:trHeight w:val="1077"/>
          <w:jc w:val="center"/>
        </w:trPr>
        <w:tc>
          <w:tcPr>
            <w:tcW w:w="657" w:type="dxa"/>
            <w:gridSpan w:val="2"/>
            <w:vMerge/>
            <w:vAlign w:val="center"/>
          </w:tcPr>
          <w:p w14:paraId="458C3954" w14:textId="77777777" w:rsidR="00FC314D" w:rsidRDefault="00FC314D">
            <w:pPr>
              <w:ind w:firstLineChars="0" w:firstLine="0"/>
              <w:rPr>
                <w:b w:val="0"/>
                <w:bCs/>
                <w:color w:val="000000"/>
                <w:sz w:val="18"/>
                <w:szCs w:val="18"/>
              </w:rPr>
            </w:pPr>
          </w:p>
        </w:tc>
        <w:tc>
          <w:tcPr>
            <w:tcW w:w="719" w:type="dxa"/>
            <w:vMerge/>
            <w:vAlign w:val="center"/>
          </w:tcPr>
          <w:p w14:paraId="2F801EFD" w14:textId="77777777" w:rsidR="00FC314D" w:rsidRDefault="00FC314D">
            <w:pPr>
              <w:ind w:firstLineChars="0" w:firstLine="0"/>
              <w:rPr>
                <w:b w:val="0"/>
                <w:bCs/>
                <w:color w:val="000000"/>
                <w:sz w:val="18"/>
                <w:szCs w:val="18"/>
              </w:rPr>
            </w:pPr>
          </w:p>
        </w:tc>
        <w:tc>
          <w:tcPr>
            <w:tcW w:w="2034" w:type="dxa"/>
            <w:vAlign w:val="center"/>
          </w:tcPr>
          <w:p w14:paraId="613190B9" w14:textId="77777777" w:rsidR="00FC314D" w:rsidRDefault="00CA5D87">
            <w:pPr>
              <w:ind w:firstLineChars="0" w:firstLine="0"/>
              <w:rPr>
                <w:b w:val="0"/>
                <w:bCs/>
                <w:color w:val="000000"/>
                <w:sz w:val="18"/>
                <w:szCs w:val="18"/>
              </w:rPr>
            </w:pPr>
            <w:r>
              <w:rPr>
                <w:rFonts w:hint="eastAsia"/>
                <w:b w:val="0"/>
                <w:bCs/>
                <w:color w:val="000000"/>
                <w:sz w:val="18"/>
                <w:szCs w:val="18"/>
              </w:rPr>
              <w:t>会议、活动保障系统正常（</w:t>
            </w:r>
            <w:r>
              <w:rPr>
                <w:b w:val="0"/>
                <w:bCs/>
                <w:color w:val="000000"/>
                <w:sz w:val="18"/>
                <w:szCs w:val="18"/>
              </w:rPr>
              <w:t>10</w:t>
            </w:r>
            <w:r>
              <w:rPr>
                <w:rFonts w:hint="eastAsia"/>
                <w:b w:val="0"/>
                <w:bCs/>
                <w:color w:val="000000"/>
                <w:sz w:val="18"/>
                <w:szCs w:val="18"/>
              </w:rPr>
              <w:t>分）</w:t>
            </w:r>
          </w:p>
          <w:p w14:paraId="4589E79E" w14:textId="77777777" w:rsidR="00FC314D" w:rsidRDefault="00FC314D">
            <w:pPr>
              <w:ind w:firstLineChars="0" w:firstLine="0"/>
              <w:rPr>
                <w:b w:val="0"/>
                <w:bCs/>
                <w:color w:val="000000"/>
                <w:sz w:val="18"/>
                <w:szCs w:val="18"/>
              </w:rPr>
            </w:pPr>
          </w:p>
        </w:tc>
        <w:tc>
          <w:tcPr>
            <w:tcW w:w="3378" w:type="dxa"/>
            <w:vAlign w:val="center"/>
          </w:tcPr>
          <w:p w14:paraId="56876D24" w14:textId="77777777" w:rsidR="00FC314D" w:rsidRDefault="00CA5D87">
            <w:pPr>
              <w:ind w:firstLineChars="0" w:firstLine="0"/>
              <w:rPr>
                <w:b w:val="0"/>
                <w:bCs/>
                <w:color w:val="000000"/>
                <w:sz w:val="18"/>
                <w:szCs w:val="18"/>
              </w:rPr>
            </w:pPr>
            <w:r>
              <w:rPr>
                <w:rFonts w:hint="eastAsia"/>
                <w:b w:val="0"/>
                <w:bCs/>
                <w:color w:val="000000"/>
                <w:sz w:val="18"/>
                <w:szCs w:val="18"/>
              </w:rPr>
              <w:t>会议、活动期间保障其正常进行。音视频问题导致会议中断，每次扣</w:t>
            </w:r>
            <w:r>
              <w:rPr>
                <w:b w:val="0"/>
                <w:bCs/>
                <w:color w:val="000000"/>
                <w:sz w:val="18"/>
                <w:szCs w:val="18"/>
              </w:rPr>
              <w:t>3分，中断时间超过10分钟扣5分。</w:t>
            </w:r>
          </w:p>
        </w:tc>
        <w:tc>
          <w:tcPr>
            <w:tcW w:w="764" w:type="dxa"/>
            <w:vAlign w:val="center"/>
          </w:tcPr>
          <w:p w14:paraId="2472E8A1" w14:textId="77777777" w:rsidR="00FC314D" w:rsidRDefault="00FC314D">
            <w:pPr>
              <w:ind w:firstLineChars="0" w:firstLine="0"/>
              <w:rPr>
                <w:b w:val="0"/>
                <w:bCs/>
                <w:color w:val="000000"/>
                <w:sz w:val="18"/>
                <w:szCs w:val="18"/>
              </w:rPr>
            </w:pPr>
          </w:p>
        </w:tc>
        <w:tc>
          <w:tcPr>
            <w:tcW w:w="764" w:type="dxa"/>
            <w:vAlign w:val="center"/>
          </w:tcPr>
          <w:p w14:paraId="67532734" w14:textId="77777777" w:rsidR="00FC314D" w:rsidRDefault="00FC314D">
            <w:pPr>
              <w:ind w:firstLineChars="0" w:firstLine="0"/>
              <w:rPr>
                <w:b w:val="0"/>
                <w:bCs/>
                <w:color w:val="000000"/>
                <w:sz w:val="18"/>
                <w:szCs w:val="18"/>
              </w:rPr>
            </w:pPr>
          </w:p>
        </w:tc>
      </w:tr>
      <w:tr w:rsidR="00FC314D" w14:paraId="27E2153D" w14:textId="77777777">
        <w:trPr>
          <w:trHeight w:val="1016"/>
          <w:jc w:val="center"/>
        </w:trPr>
        <w:tc>
          <w:tcPr>
            <w:tcW w:w="657" w:type="dxa"/>
            <w:gridSpan w:val="2"/>
            <w:vMerge/>
            <w:vAlign w:val="center"/>
          </w:tcPr>
          <w:p w14:paraId="1F45E869" w14:textId="77777777" w:rsidR="00FC314D" w:rsidRDefault="00FC314D">
            <w:pPr>
              <w:ind w:firstLineChars="0" w:firstLine="0"/>
              <w:rPr>
                <w:b w:val="0"/>
                <w:bCs/>
                <w:color w:val="000000"/>
                <w:sz w:val="18"/>
                <w:szCs w:val="18"/>
              </w:rPr>
            </w:pPr>
          </w:p>
        </w:tc>
        <w:tc>
          <w:tcPr>
            <w:tcW w:w="719" w:type="dxa"/>
            <w:vMerge/>
            <w:vAlign w:val="center"/>
          </w:tcPr>
          <w:p w14:paraId="57F1BDEA" w14:textId="77777777" w:rsidR="00FC314D" w:rsidRDefault="00FC314D">
            <w:pPr>
              <w:ind w:firstLineChars="0" w:firstLine="0"/>
              <w:rPr>
                <w:b w:val="0"/>
                <w:bCs/>
                <w:color w:val="000000"/>
                <w:sz w:val="18"/>
                <w:szCs w:val="18"/>
              </w:rPr>
            </w:pPr>
          </w:p>
        </w:tc>
        <w:tc>
          <w:tcPr>
            <w:tcW w:w="2034" w:type="dxa"/>
            <w:vAlign w:val="center"/>
          </w:tcPr>
          <w:p w14:paraId="700F9591" w14:textId="77777777" w:rsidR="00FC314D" w:rsidRDefault="00CA5D87">
            <w:pPr>
              <w:ind w:firstLineChars="0" w:firstLine="0"/>
              <w:rPr>
                <w:b w:val="0"/>
                <w:bCs/>
                <w:color w:val="000000"/>
                <w:sz w:val="18"/>
                <w:szCs w:val="18"/>
              </w:rPr>
            </w:pPr>
            <w:r>
              <w:rPr>
                <w:rFonts w:hint="eastAsia"/>
                <w:b w:val="0"/>
                <w:bCs/>
                <w:color w:val="000000"/>
                <w:sz w:val="18"/>
                <w:szCs w:val="18"/>
              </w:rPr>
              <w:t>人员培训（</w:t>
            </w:r>
            <w:r>
              <w:rPr>
                <w:b w:val="0"/>
                <w:bCs/>
                <w:color w:val="000000"/>
                <w:sz w:val="18"/>
                <w:szCs w:val="18"/>
              </w:rPr>
              <w:t>5分</w:t>
            </w:r>
            <w:r>
              <w:rPr>
                <w:rFonts w:hint="eastAsia"/>
                <w:b w:val="0"/>
                <w:bCs/>
                <w:color w:val="000000"/>
                <w:sz w:val="18"/>
                <w:szCs w:val="18"/>
              </w:rPr>
              <w:t>）</w:t>
            </w:r>
          </w:p>
        </w:tc>
        <w:tc>
          <w:tcPr>
            <w:tcW w:w="3378" w:type="dxa"/>
            <w:vAlign w:val="center"/>
          </w:tcPr>
          <w:p w14:paraId="20E9DA88" w14:textId="77777777" w:rsidR="00FC314D" w:rsidRDefault="00CA5D87">
            <w:pPr>
              <w:ind w:firstLineChars="0" w:firstLine="0"/>
              <w:rPr>
                <w:b w:val="0"/>
                <w:bCs/>
                <w:color w:val="000000"/>
                <w:sz w:val="18"/>
                <w:szCs w:val="18"/>
              </w:rPr>
            </w:pPr>
            <w:r>
              <w:rPr>
                <w:rFonts w:hint="eastAsia"/>
                <w:b w:val="0"/>
                <w:bCs/>
                <w:color w:val="000000"/>
                <w:sz w:val="18"/>
                <w:szCs w:val="18"/>
              </w:rPr>
              <w:t>提供系统用户定期和不定期培训，形成培训记录；未满足要求一次扣</w:t>
            </w:r>
            <w:r>
              <w:rPr>
                <w:b w:val="0"/>
                <w:bCs/>
                <w:color w:val="000000"/>
                <w:sz w:val="18"/>
                <w:szCs w:val="18"/>
              </w:rPr>
              <w:t>2分</w:t>
            </w:r>
            <w:r>
              <w:rPr>
                <w:rFonts w:hint="eastAsia"/>
                <w:b w:val="0"/>
                <w:bCs/>
                <w:color w:val="000000"/>
                <w:sz w:val="18"/>
                <w:szCs w:val="18"/>
              </w:rPr>
              <w:t>。</w:t>
            </w:r>
          </w:p>
        </w:tc>
        <w:tc>
          <w:tcPr>
            <w:tcW w:w="764" w:type="dxa"/>
            <w:vAlign w:val="center"/>
          </w:tcPr>
          <w:p w14:paraId="46715AD0" w14:textId="77777777" w:rsidR="00FC314D" w:rsidRDefault="00FC314D">
            <w:pPr>
              <w:ind w:firstLineChars="0" w:firstLine="0"/>
              <w:rPr>
                <w:b w:val="0"/>
                <w:bCs/>
                <w:color w:val="000000"/>
                <w:sz w:val="18"/>
                <w:szCs w:val="18"/>
              </w:rPr>
            </w:pPr>
          </w:p>
        </w:tc>
        <w:tc>
          <w:tcPr>
            <w:tcW w:w="764" w:type="dxa"/>
            <w:vAlign w:val="center"/>
          </w:tcPr>
          <w:p w14:paraId="05B5BB60" w14:textId="77777777" w:rsidR="00FC314D" w:rsidRDefault="00FC314D">
            <w:pPr>
              <w:ind w:firstLineChars="0" w:firstLine="0"/>
              <w:rPr>
                <w:b w:val="0"/>
                <w:bCs/>
                <w:color w:val="000000"/>
                <w:sz w:val="18"/>
                <w:szCs w:val="18"/>
              </w:rPr>
            </w:pPr>
          </w:p>
        </w:tc>
      </w:tr>
      <w:tr w:rsidR="00FC314D" w14:paraId="1F1C977D" w14:textId="77777777">
        <w:trPr>
          <w:trHeight w:val="1016"/>
          <w:jc w:val="center"/>
        </w:trPr>
        <w:tc>
          <w:tcPr>
            <w:tcW w:w="657" w:type="dxa"/>
            <w:gridSpan w:val="2"/>
            <w:vMerge/>
            <w:vAlign w:val="center"/>
          </w:tcPr>
          <w:p w14:paraId="275583F4" w14:textId="77777777" w:rsidR="00FC314D" w:rsidRDefault="00FC314D">
            <w:pPr>
              <w:ind w:firstLineChars="0" w:firstLine="0"/>
              <w:rPr>
                <w:b w:val="0"/>
                <w:bCs/>
                <w:color w:val="000000"/>
                <w:sz w:val="18"/>
                <w:szCs w:val="18"/>
              </w:rPr>
            </w:pPr>
          </w:p>
        </w:tc>
        <w:tc>
          <w:tcPr>
            <w:tcW w:w="719" w:type="dxa"/>
            <w:vMerge/>
            <w:vAlign w:val="center"/>
          </w:tcPr>
          <w:p w14:paraId="16B3E35C" w14:textId="77777777" w:rsidR="00FC314D" w:rsidRDefault="00FC314D">
            <w:pPr>
              <w:ind w:firstLineChars="0" w:firstLine="0"/>
              <w:rPr>
                <w:b w:val="0"/>
                <w:bCs/>
                <w:color w:val="000000"/>
                <w:sz w:val="18"/>
                <w:szCs w:val="18"/>
              </w:rPr>
            </w:pPr>
          </w:p>
        </w:tc>
        <w:tc>
          <w:tcPr>
            <w:tcW w:w="2034" w:type="dxa"/>
            <w:vAlign w:val="center"/>
          </w:tcPr>
          <w:p w14:paraId="0E261159" w14:textId="77777777" w:rsidR="00FC314D" w:rsidRDefault="00CA5D87">
            <w:pPr>
              <w:ind w:firstLineChars="0" w:firstLine="0"/>
              <w:rPr>
                <w:b w:val="0"/>
                <w:bCs/>
                <w:color w:val="000000"/>
                <w:sz w:val="18"/>
                <w:szCs w:val="18"/>
              </w:rPr>
            </w:pPr>
            <w:r>
              <w:rPr>
                <w:rFonts w:hint="eastAsia"/>
                <w:b w:val="0"/>
                <w:bCs/>
                <w:color w:val="000000"/>
                <w:sz w:val="18"/>
                <w:szCs w:val="18"/>
              </w:rPr>
              <w:t>技术支持（5分）</w:t>
            </w:r>
          </w:p>
        </w:tc>
        <w:tc>
          <w:tcPr>
            <w:tcW w:w="3378" w:type="dxa"/>
            <w:vAlign w:val="center"/>
          </w:tcPr>
          <w:p w14:paraId="65743D66" w14:textId="77777777" w:rsidR="00FC314D" w:rsidRDefault="00CA5D87">
            <w:pPr>
              <w:adjustRightInd w:val="0"/>
              <w:ind w:firstLineChars="0" w:firstLine="0"/>
              <w:rPr>
                <w:b w:val="0"/>
                <w:bCs/>
                <w:color w:val="000000"/>
                <w:sz w:val="18"/>
                <w:szCs w:val="18"/>
              </w:rPr>
            </w:pPr>
            <w:r>
              <w:rPr>
                <w:rFonts w:hint="eastAsia"/>
                <w:b w:val="0"/>
                <w:bCs/>
                <w:color w:val="000000"/>
                <w:sz w:val="18"/>
                <w:szCs w:val="18"/>
              </w:rPr>
              <w:t>根据需方需求提供</w:t>
            </w:r>
            <w:r>
              <w:rPr>
                <w:b w:val="0"/>
                <w:bCs/>
                <w:color w:val="000000"/>
                <w:sz w:val="18"/>
                <w:szCs w:val="18"/>
              </w:rPr>
              <w:t>驻场技术支持</w:t>
            </w:r>
            <w:r>
              <w:rPr>
                <w:rFonts w:hint="eastAsia"/>
                <w:b w:val="0"/>
                <w:bCs/>
                <w:color w:val="000000"/>
                <w:sz w:val="18"/>
                <w:szCs w:val="18"/>
              </w:rPr>
              <w:t>服务，根据现场对需方的访谈进行考核。</w:t>
            </w:r>
          </w:p>
        </w:tc>
        <w:tc>
          <w:tcPr>
            <w:tcW w:w="764" w:type="dxa"/>
            <w:vAlign w:val="center"/>
          </w:tcPr>
          <w:p w14:paraId="3764697E" w14:textId="77777777" w:rsidR="00FC314D" w:rsidRDefault="00FC314D">
            <w:pPr>
              <w:ind w:firstLineChars="0" w:firstLine="0"/>
              <w:rPr>
                <w:b w:val="0"/>
                <w:bCs/>
                <w:color w:val="000000"/>
                <w:sz w:val="18"/>
                <w:szCs w:val="18"/>
              </w:rPr>
            </w:pPr>
          </w:p>
        </w:tc>
        <w:tc>
          <w:tcPr>
            <w:tcW w:w="764" w:type="dxa"/>
            <w:vAlign w:val="center"/>
          </w:tcPr>
          <w:p w14:paraId="222FCEC8" w14:textId="77777777" w:rsidR="00FC314D" w:rsidRDefault="00FC314D">
            <w:pPr>
              <w:ind w:firstLineChars="0" w:firstLine="0"/>
              <w:rPr>
                <w:b w:val="0"/>
                <w:bCs/>
                <w:color w:val="000000"/>
                <w:sz w:val="18"/>
                <w:szCs w:val="18"/>
              </w:rPr>
            </w:pPr>
          </w:p>
        </w:tc>
      </w:tr>
      <w:tr w:rsidR="00FC314D" w14:paraId="08032031" w14:textId="77777777">
        <w:trPr>
          <w:trHeight w:val="1077"/>
          <w:jc w:val="center"/>
        </w:trPr>
        <w:tc>
          <w:tcPr>
            <w:tcW w:w="657" w:type="dxa"/>
            <w:gridSpan w:val="2"/>
            <w:vMerge w:val="restart"/>
            <w:vAlign w:val="center"/>
          </w:tcPr>
          <w:p w14:paraId="26EC5F2B" w14:textId="77777777" w:rsidR="00FC314D" w:rsidRDefault="00CA5D87">
            <w:pPr>
              <w:ind w:firstLineChars="0" w:firstLine="0"/>
              <w:rPr>
                <w:b w:val="0"/>
                <w:bCs/>
                <w:color w:val="000000"/>
                <w:sz w:val="18"/>
                <w:szCs w:val="18"/>
              </w:rPr>
            </w:pPr>
            <w:r>
              <w:rPr>
                <w:rFonts w:hint="eastAsia"/>
                <w:b w:val="0"/>
                <w:bCs/>
                <w:color w:val="000000"/>
                <w:sz w:val="18"/>
                <w:szCs w:val="18"/>
              </w:rPr>
              <w:t>安全管理</w:t>
            </w:r>
          </w:p>
        </w:tc>
        <w:tc>
          <w:tcPr>
            <w:tcW w:w="719" w:type="dxa"/>
            <w:vMerge w:val="restart"/>
            <w:vAlign w:val="center"/>
          </w:tcPr>
          <w:p w14:paraId="550BB668" w14:textId="77777777" w:rsidR="00FC314D" w:rsidRDefault="00CA5D87">
            <w:pPr>
              <w:ind w:firstLineChars="0" w:firstLine="0"/>
              <w:rPr>
                <w:b w:val="0"/>
                <w:bCs/>
                <w:color w:val="000000"/>
                <w:sz w:val="18"/>
                <w:szCs w:val="18"/>
              </w:rPr>
            </w:pPr>
            <w:r>
              <w:rPr>
                <w:rFonts w:hint="eastAsia"/>
                <w:b w:val="0"/>
                <w:bCs/>
                <w:color w:val="000000"/>
                <w:sz w:val="18"/>
                <w:szCs w:val="18"/>
              </w:rPr>
              <w:t>1</w:t>
            </w:r>
            <w:r>
              <w:rPr>
                <w:b w:val="0"/>
                <w:bCs/>
                <w:color w:val="000000"/>
                <w:sz w:val="18"/>
                <w:szCs w:val="18"/>
              </w:rPr>
              <w:t>0</w:t>
            </w:r>
          </w:p>
        </w:tc>
        <w:tc>
          <w:tcPr>
            <w:tcW w:w="2034" w:type="dxa"/>
            <w:vAlign w:val="center"/>
          </w:tcPr>
          <w:p w14:paraId="3D61A00E" w14:textId="77777777" w:rsidR="00FC314D" w:rsidRDefault="00CA5D87">
            <w:pPr>
              <w:ind w:firstLineChars="0" w:firstLine="0"/>
              <w:rPr>
                <w:b w:val="0"/>
                <w:bCs/>
                <w:color w:val="000000"/>
                <w:sz w:val="18"/>
                <w:szCs w:val="18"/>
              </w:rPr>
            </w:pPr>
            <w:r>
              <w:rPr>
                <w:rFonts w:hint="eastAsia"/>
                <w:b w:val="0"/>
                <w:bCs/>
                <w:color w:val="000000"/>
                <w:sz w:val="18"/>
                <w:szCs w:val="18"/>
              </w:rPr>
              <w:t>信息安全管理</w:t>
            </w:r>
          </w:p>
          <w:p w14:paraId="6545FE9E" w14:textId="77777777" w:rsidR="00FC314D" w:rsidRDefault="00CA5D87">
            <w:pPr>
              <w:ind w:firstLineChars="0" w:firstLine="0"/>
              <w:rPr>
                <w:b w:val="0"/>
                <w:bCs/>
                <w:color w:val="000000"/>
                <w:sz w:val="18"/>
                <w:szCs w:val="18"/>
              </w:rPr>
            </w:pPr>
            <w:r>
              <w:rPr>
                <w:rFonts w:hint="eastAsia"/>
                <w:b w:val="0"/>
                <w:bCs/>
                <w:color w:val="000000"/>
                <w:sz w:val="18"/>
                <w:szCs w:val="18"/>
              </w:rPr>
              <w:t>（5分）</w:t>
            </w:r>
          </w:p>
        </w:tc>
        <w:tc>
          <w:tcPr>
            <w:tcW w:w="3378" w:type="dxa"/>
            <w:vAlign w:val="center"/>
          </w:tcPr>
          <w:p w14:paraId="4945E2D1" w14:textId="77777777" w:rsidR="00FC314D" w:rsidRDefault="00CA5D87">
            <w:pPr>
              <w:ind w:firstLineChars="0" w:firstLine="0"/>
              <w:rPr>
                <w:b w:val="0"/>
                <w:bCs/>
                <w:color w:val="000000"/>
                <w:sz w:val="18"/>
                <w:szCs w:val="18"/>
              </w:rPr>
            </w:pPr>
            <w:r>
              <w:rPr>
                <w:rFonts w:hint="eastAsia"/>
                <w:b w:val="0"/>
                <w:bCs/>
                <w:color w:val="000000"/>
                <w:sz w:val="18"/>
                <w:szCs w:val="18"/>
              </w:rPr>
              <w:t>是否根据信息安全相关管理制度要求开展维护工作，发现一次违规扣</w:t>
            </w:r>
            <w:r>
              <w:rPr>
                <w:b w:val="0"/>
                <w:bCs/>
                <w:color w:val="000000"/>
                <w:sz w:val="18"/>
                <w:szCs w:val="18"/>
              </w:rPr>
              <w:t>5分，出现信息安全责任事故考核不</w:t>
            </w:r>
            <w:r>
              <w:rPr>
                <w:rFonts w:hint="eastAsia"/>
                <w:b w:val="0"/>
                <w:bCs/>
                <w:color w:val="000000"/>
                <w:sz w:val="18"/>
                <w:szCs w:val="18"/>
              </w:rPr>
              <w:t>合格。</w:t>
            </w:r>
          </w:p>
        </w:tc>
        <w:tc>
          <w:tcPr>
            <w:tcW w:w="764" w:type="dxa"/>
            <w:vAlign w:val="center"/>
          </w:tcPr>
          <w:p w14:paraId="191B4997" w14:textId="77777777" w:rsidR="00FC314D" w:rsidRDefault="00FC314D">
            <w:pPr>
              <w:ind w:firstLineChars="0" w:firstLine="0"/>
              <w:rPr>
                <w:b w:val="0"/>
                <w:bCs/>
                <w:color w:val="000000"/>
                <w:sz w:val="18"/>
                <w:szCs w:val="18"/>
              </w:rPr>
            </w:pPr>
          </w:p>
        </w:tc>
        <w:tc>
          <w:tcPr>
            <w:tcW w:w="764" w:type="dxa"/>
            <w:vAlign w:val="center"/>
          </w:tcPr>
          <w:p w14:paraId="46E2DB47" w14:textId="77777777" w:rsidR="00FC314D" w:rsidRDefault="00FC314D">
            <w:pPr>
              <w:ind w:firstLineChars="0" w:firstLine="0"/>
              <w:rPr>
                <w:b w:val="0"/>
                <w:bCs/>
                <w:color w:val="000000"/>
                <w:sz w:val="18"/>
                <w:szCs w:val="18"/>
              </w:rPr>
            </w:pPr>
          </w:p>
        </w:tc>
      </w:tr>
      <w:tr w:rsidR="00FC314D" w14:paraId="7473355A" w14:textId="77777777">
        <w:trPr>
          <w:trHeight w:val="1781"/>
          <w:jc w:val="center"/>
        </w:trPr>
        <w:tc>
          <w:tcPr>
            <w:tcW w:w="657" w:type="dxa"/>
            <w:gridSpan w:val="2"/>
            <w:vMerge/>
            <w:vAlign w:val="center"/>
          </w:tcPr>
          <w:p w14:paraId="7AF6B2C4" w14:textId="77777777" w:rsidR="00FC314D" w:rsidRDefault="00FC314D">
            <w:pPr>
              <w:ind w:firstLineChars="0" w:firstLine="0"/>
              <w:rPr>
                <w:b w:val="0"/>
                <w:bCs/>
                <w:color w:val="000000"/>
                <w:sz w:val="18"/>
                <w:szCs w:val="18"/>
              </w:rPr>
            </w:pPr>
          </w:p>
        </w:tc>
        <w:tc>
          <w:tcPr>
            <w:tcW w:w="719" w:type="dxa"/>
            <w:vMerge/>
            <w:vAlign w:val="center"/>
          </w:tcPr>
          <w:p w14:paraId="65350788" w14:textId="77777777" w:rsidR="00FC314D" w:rsidRDefault="00FC314D">
            <w:pPr>
              <w:ind w:firstLineChars="0" w:firstLine="0"/>
              <w:rPr>
                <w:b w:val="0"/>
                <w:bCs/>
                <w:color w:val="000000"/>
                <w:sz w:val="18"/>
                <w:szCs w:val="18"/>
              </w:rPr>
            </w:pPr>
          </w:p>
        </w:tc>
        <w:tc>
          <w:tcPr>
            <w:tcW w:w="2034" w:type="dxa"/>
            <w:vAlign w:val="center"/>
          </w:tcPr>
          <w:p w14:paraId="3E6ECFD6" w14:textId="77777777" w:rsidR="00FC314D" w:rsidRDefault="00CA5D87">
            <w:pPr>
              <w:ind w:firstLineChars="0" w:firstLine="0"/>
              <w:rPr>
                <w:b w:val="0"/>
                <w:bCs/>
                <w:color w:val="000000"/>
                <w:sz w:val="18"/>
                <w:szCs w:val="18"/>
              </w:rPr>
            </w:pPr>
            <w:r>
              <w:rPr>
                <w:rFonts w:hint="eastAsia"/>
                <w:b w:val="0"/>
                <w:bCs/>
                <w:color w:val="000000"/>
                <w:sz w:val="18"/>
                <w:szCs w:val="18"/>
              </w:rPr>
              <w:t>施工安全管理</w:t>
            </w:r>
          </w:p>
          <w:p w14:paraId="3C282001" w14:textId="77777777" w:rsidR="00FC314D" w:rsidRDefault="00CA5D87">
            <w:pPr>
              <w:ind w:firstLineChars="0" w:firstLine="0"/>
              <w:rPr>
                <w:b w:val="0"/>
                <w:bCs/>
                <w:color w:val="000000"/>
                <w:sz w:val="18"/>
                <w:szCs w:val="18"/>
              </w:rPr>
            </w:pPr>
            <w:r>
              <w:rPr>
                <w:rFonts w:hint="eastAsia"/>
                <w:b w:val="0"/>
                <w:bCs/>
                <w:color w:val="000000"/>
                <w:sz w:val="18"/>
                <w:szCs w:val="18"/>
              </w:rPr>
              <w:t>（5分）</w:t>
            </w:r>
          </w:p>
        </w:tc>
        <w:tc>
          <w:tcPr>
            <w:tcW w:w="3378" w:type="dxa"/>
            <w:vAlign w:val="center"/>
          </w:tcPr>
          <w:p w14:paraId="6A60A957" w14:textId="77777777" w:rsidR="00FC314D" w:rsidRDefault="00CA5D87">
            <w:pPr>
              <w:ind w:firstLineChars="0" w:firstLine="0"/>
              <w:rPr>
                <w:b w:val="0"/>
                <w:bCs/>
                <w:color w:val="000000"/>
                <w:sz w:val="18"/>
                <w:szCs w:val="18"/>
              </w:rPr>
            </w:pPr>
            <w:r>
              <w:rPr>
                <w:rFonts w:hint="eastAsia"/>
                <w:b w:val="0"/>
                <w:bCs/>
                <w:color w:val="000000"/>
                <w:sz w:val="18"/>
                <w:szCs w:val="18"/>
              </w:rPr>
              <w:t>做好施工安全管理，特殊操作需要相应专业资格的人员来进行，包括但不限于强弱电、消防、防雷接地、高处作业等。未按要求执行发现一次扣5分。</w:t>
            </w:r>
            <w:r>
              <w:rPr>
                <w:b w:val="0"/>
                <w:bCs/>
                <w:color w:val="000000"/>
                <w:sz w:val="18"/>
                <w:szCs w:val="18"/>
              </w:rPr>
              <w:t xml:space="preserve"> </w:t>
            </w:r>
          </w:p>
        </w:tc>
        <w:tc>
          <w:tcPr>
            <w:tcW w:w="764" w:type="dxa"/>
            <w:vAlign w:val="center"/>
          </w:tcPr>
          <w:p w14:paraId="194D6CCA" w14:textId="77777777" w:rsidR="00FC314D" w:rsidRDefault="00FC314D">
            <w:pPr>
              <w:ind w:firstLineChars="0" w:firstLine="0"/>
              <w:rPr>
                <w:b w:val="0"/>
                <w:bCs/>
                <w:color w:val="000000"/>
                <w:sz w:val="18"/>
                <w:szCs w:val="18"/>
              </w:rPr>
            </w:pPr>
          </w:p>
        </w:tc>
        <w:tc>
          <w:tcPr>
            <w:tcW w:w="764" w:type="dxa"/>
            <w:vAlign w:val="center"/>
          </w:tcPr>
          <w:p w14:paraId="4A53305D" w14:textId="77777777" w:rsidR="00FC314D" w:rsidRDefault="00FC314D">
            <w:pPr>
              <w:ind w:firstLineChars="0" w:firstLine="0"/>
              <w:rPr>
                <w:b w:val="0"/>
                <w:bCs/>
                <w:color w:val="000000"/>
                <w:sz w:val="18"/>
                <w:szCs w:val="18"/>
              </w:rPr>
            </w:pPr>
          </w:p>
        </w:tc>
      </w:tr>
      <w:tr w:rsidR="00FC314D" w14:paraId="4D08DE15" w14:textId="77777777">
        <w:trPr>
          <w:trHeight w:val="1781"/>
          <w:jc w:val="center"/>
        </w:trPr>
        <w:tc>
          <w:tcPr>
            <w:tcW w:w="657" w:type="dxa"/>
            <w:gridSpan w:val="2"/>
            <w:vAlign w:val="center"/>
          </w:tcPr>
          <w:p w14:paraId="02D2A82C" w14:textId="77777777" w:rsidR="00FC314D" w:rsidRDefault="00CA5D87">
            <w:pPr>
              <w:ind w:firstLineChars="0" w:firstLine="0"/>
              <w:rPr>
                <w:b w:val="0"/>
                <w:bCs/>
                <w:color w:val="000000"/>
                <w:sz w:val="18"/>
                <w:szCs w:val="18"/>
              </w:rPr>
            </w:pPr>
            <w:r>
              <w:rPr>
                <w:b w:val="0"/>
                <w:bCs/>
                <w:color w:val="000000"/>
                <w:sz w:val="18"/>
                <w:szCs w:val="18"/>
              </w:rPr>
              <w:t>文档管理</w:t>
            </w:r>
          </w:p>
        </w:tc>
        <w:tc>
          <w:tcPr>
            <w:tcW w:w="719" w:type="dxa"/>
            <w:vAlign w:val="center"/>
          </w:tcPr>
          <w:p w14:paraId="668A57CE" w14:textId="77777777" w:rsidR="00FC314D" w:rsidRDefault="00CA5D87">
            <w:pPr>
              <w:ind w:firstLineChars="0" w:firstLine="0"/>
              <w:rPr>
                <w:b w:val="0"/>
                <w:bCs/>
                <w:color w:val="000000"/>
                <w:sz w:val="18"/>
                <w:szCs w:val="18"/>
              </w:rPr>
            </w:pPr>
            <w:r>
              <w:rPr>
                <w:rFonts w:hint="eastAsia"/>
                <w:b w:val="0"/>
                <w:bCs/>
                <w:color w:val="000000"/>
                <w:sz w:val="18"/>
                <w:szCs w:val="18"/>
              </w:rPr>
              <w:t>1</w:t>
            </w:r>
            <w:r>
              <w:rPr>
                <w:b w:val="0"/>
                <w:bCs/>
                <w:color w:val="000000"/>
                <w:sz w:val="18"/>
                <w:szCs w:val="18"/>
              </w:rPr>
              <w:t>0</w:t>
            </w:r>
          </w:p>
        </w:tc>
        <w:tc>
          <w:tcPr>
            <w:tcW w:w="2034" w:type="dxa"/>
            <w:vAlign w:val="center"/>
          </w:tcPr>
          <w:p w14:paraId="6457600A" w14:textId="77777777" w:rsidR="00FC314D" w:rsidRDefault="00CA5D87">
            <w:pPr>
              <w:ind w:firstLineChars="0" w:firstLine="0"/>
              <w:rPr>
                <w:b w:val="0"/>
                <w:bCs/>
                <w:color w:val="000000"/>
                <w:sz w:val="18"/>
                <w:szCs w:val="18"/>
              </w:rPr>
            </w:pPr>
            <w:r>
              <w:rPr>
                <w:rFonts w:hint="eastAsia"/>
                <w:b w:val="0"/>
                <w:bCs/>
                <w:color w:val="000000"/>
                <w:sz w:val="18"/>
                <w:szCs w:val="18"/>
              </w:rPr>
              <w:t>文档管理</w:t>
            </w:r>
          </w:p>
          <w:p w14:paraId="070C4730" w14:textId="77777777" w:rsidR="00FC314D" w:rsidRDefault="00FC314D">
            <w:pPr>
              <w:ind w:firstLineChars="0" w:firstLine="0"/>
              <w:rPr>
                <w:b w:val="0"/>
                <w:bCs/>
                <w:color w:val="000000"/>
                <w:sz w:val="18"/>
                <w:szCs w:val="18"/>
              </w:rPr>
            </w:pPr>
          </w:p>
        </w:tc>
        <w:tc>
          <w:tcPr>
            <w:tcW w:w="3378" w:type="dxa"/>
            <w:vAlign w:val="center"/>
          </w:tcPr>
          <w:p w14:paraId="7D13B0F5" w14:textId="77777777" w:rsidR="00FC314D" w:rsidRDefault="00CA5D87">
            <w:pPr>
              <w:adjustRightInd w:val="0"/>
              <w:ind w:firstLineChars="0" w:firstLine="0"/>
              <w:rPr>
                <w:b w:val="0"/>
                <w:bCs/>
                <w:color w:val="000000"/>
                <w:sz w:val="18"/>
                <w:szCs w:val="18"/>
              </w:rPr>
            </w:pPr>
            <w:r>
              <w:rPr>
                <w:rFonts w:hint="eastAsia"/>
                <w:b w:val="0"/>
                <w:bCs/>
                <w:color w:val="000000"/>
                <w:sz w:val="18"/>
                <w:szCs w:val="18"/>
              </w:rPr>
              <w:t>根据招投标及合同和服务级别协议要求每月提交月度总结报告，包括</w:t>
            </w:r>
            <w:r>
              <w:rPr>
                <w:b w:val="0"/>
                <w:bCs/>
                <w:color w:val="000000"/>
                <w:sz w:val="18"/>
                <w:szCs w:val="18"/>
              </w:rPr>
              <w:t>协助甲方</w:t>
            </w:r>
            <w:r>
              <w:rPr>
                <w:rFonts w:hint="eastAsia"/>
                <w:b w:val="0"/>
                <w:bCs/>
                <w:color w:val="000000"/>
                <w:sz w:val="18"/>
                <w:szCs w:val="18"/>
              </w:rPr>
              <w:t>编写</w:t>
            </w:r>
            <w:r>
              <w:rPr>
                <w:b w:val="0"/>
                <w:bCs/>
                <w:color w:val="000000"/>
                <w:sz w:val="18"/>
                <w:szCs w:val="18"/>
              </w:rPr>
              <w:t>项目相关</w:t>
            </w:r>
            <w:r>
              <w:rPr>
                <w:rFonts w:hint="eastAsia"/>
                <w:b w:val="0"/>
                <w:bCs/>
                <w:color w:val="000000"/>
                <w:sz w:val="18"/>
                <w:szCs w:val="18"/>
              </w:rPr>
              <w:t>文档。文档缺失每份扣2分，文档质量不合格每份扣1分。</w:t>
            </w:r>
          </w:p>
        </w:tc>
        <w:tc>
          <w:tcPr>
            <w:tcW w:w="764" w:type="dxa"/>
            <w:vAlign w:val="center"/>
          </w:tcPr>
          <w:p w14:paraId="7778B3DE" w14:textId="77777777" w:rsidR="00FC314D" w:rsidRDefault="00FC314D">
            <w:pPr>
              <w:ind w:firstLineChars="0" w:firstLine="0"/>
              <w:rPr>
                <w:b w:val="0"/>
                <w:bCs/>
                <w:color w:val="000000"/>
                <w:sz w:val="18"/>
                <w:szCs w:val="18"/>
              </w:rPr>
            </w:pPr>
          </w:p>
        </w:tc>
        <w:tc>
          <w:tcPr>
            <w:tcW w:w="764" w:type="dxa"/>
            <w:vAlign w:val="center"/>
          </w:tcPr>
          <w:p w14:paraId="6C993811" w14:textId="77777777" w:rsidR="00FC314D" w:rsidRDefault="00FC314D">
            <w:pPr>
              <w:ind w:firstLineChars="0" w:firstLine="0"/>
              <w:rPr>
                <w:b w:val="0"/>
                <w:bCs/>
                <w:color w:val="000000"/>
                <w:sz w:val="18"/>
                <w:szCs w:val="18"/>
              </w:rPr>
            </w:pPr>
          </w:p>
        </w:tc>
      </w:tr>
      <w:tr w:rsidR="00FC314D" w14:paraId="439F6E2C" w14:textId="77777777">
        <w:trPr>
          <w:trHeight w:val="833"/>
          <w:jc w:val="center"/>
        </w:trPr>
        <w:tc>
          <w:tcPr>
            <w:tcW w:w="6788" w:type="dxa"/>
            <w:gridSpan w:val="5"/>
            <w:vAlign w:val="center"/>
          </w:tcPr>
          <w:p w14:paraId="683CB9D9" w14:textId="77777777" w:rsidR="00FC314D" w:rsidRDefault="00CA5D87">
            <w:pPr>
              <w:adjustRightInd w:val="0"/>
              <w:ind w:firstLineChars="0" w:firstLine="0"/>
              <w:rPr>
                <w:b w:val="0"/>
                <w:bCs/>
                <w:color w:val="000000"/>
                <w:sz w:val="18"/>
                <w:szCs w:val="18"/>
              </w:rPr>
            </w:pPr>
            <w:r>
              <w:rPr>
                <w:rFonts w:hint="eastAsia"/>
                <w:b w:val="0"/>
                <w:bCs/>
                <w:color w:val="000000"/>
                <w:sz w:val="18"/>
                <w:szCs w:val="18"/>
              </w:rPr>
              <w:t>得分：</w:t>
            </w:r>
          </w:p>
        </w:tc>
        <w:tc>
          <w:tcPr>
            <w:tcW w:w="764" w:type="dxa"/>
            <w:vAlign w:val="center"/>
          </w:tcPr>
          <w:p w14:paraId="7CB29B16" w14:textId="77777777" w:rsidR="00FC314D" w:rsidRDefault="00FC314D">
            <w:pPr>
              <w:ind w:firstLineChars="0" w:firstLine="0"/>
              <w:rPr>
                <w:b w:val="0"/>
                <w:bCs/>
                <w:color w:val="000000"/>
                <w:sz w:val="18"/>
                <w:szCs w:val="18"/>
              </w:rPr>
            </w:pPr>
          </w:p>
        </w:tc>
        <w:tc>
          <w:tcPr>
            <w:tcW w:w="764" w:type="dxa"/>
            <w:vAlign w:val="center"/>
          </w:tcPr>
          <w:p w14:paraId="6AF4925A" w14:textId="77777777" w:rsidR="00FC314D" w:rsidRDefault="00FC314D">
            <w:pPr>
              <w:ind w:firstLineChars="0" w:firstLine="0"/>
              <w:rPr>
                <w:b w:val="0"/>
                <w:bCs/>
                <w:color w:val="000000"/>
                <w:sz w:val="18"/>
                <w:szCs w:val="18"/>
              </w:rPr>
            </w:pPr>
          </w:p>
        </w:tc>
      </w:tr>
      <w:tr w:rsidR="00FC314D" w14:paraId="3185A56A" w14:textId="77777777">
        <w:trPr>
          <w:trHeight w:val="1160"/>
          <w:jc w:val="center"/>
        </w:trPr>
        <w:tc>
          <w:tcPr>
            <w:tcW w:w="8316" w:type="dxa"/>
            <w:gridSpan w:val="7"/>
            <w:vAlign w:val="center"/>
          </w:tcPr>
          <w:p w14:paraId="565261FA" w14:textId="77777777" w:rsidR="00FC314D" w:rsidRDefault="00CA5D87">
            <w:pPr>
              <w:ind w:firstLineChars="0" w:firstLine="0"/>
              <w:rPr>
                <w:b w:val="0"/>
                <w:bCs/>
                <w:color w:val="000000"/>
                <w:sz w:val="18"/>
                <w:szCs w:val="18"/>
              </w:rPr>
            </w:pPr>
            <w:r>
              <w:rPr>
                <w:b w:val="0"/>
                <w:bCs/>
                <w:color w:val="000000"/>
                <w:sz w:val="18"/>
                <w:szCs w:val="18"/>
              </w:rPr>
              <w:t>考核结论</w:t>
            </w:r>
            <w:r>
              <w:rPr>
                <w:rFonts w:hint="eastAsia"/>
                <w:b w:val="0"/>
                <w:bCs/>
                <w:color w:val="000000"/>
                <w:sz w:val="18"/>
                <w:szCs w:val="18"/>
              </w:rPr>
              <w:t>：</w:t>
            </w:r>
          </w:p>
        </w:tc>
      </w:tr>
      <w:tr w:rsidR="00FC314D" w14:paraId="7F13E395" w14:textId="77777777">
        <w:trPr>
          <w:trHeight w:val="594"/>
          <w:jc w:val="center"/>
        </w:trPr>
        <w:tc>
          <w:tcPr>
            <w:tcW w:w="352" w:type="dxa"/>
            <w:vMerge w:val="restart"/>
            <w:vAlign w:val="center"/>
          </w:tcPr>
          <w:p w14:paraId="6F279511" w14:textId="77777777" w:rsidR="00FC314D" w:rsidRDefault="00CA5D87">
            <w:pPr>
              <w:ind w:firstLineChars="0" w:firstLine="0"/>
              <w:rPr>
                <w:b w:val="0"/>
                <w:bCs/>
                <w:color w:val="000000"/>
                <w:sz w:val="18"/>
                <w:szCs w:val="18"/>
              </w:rPr>
            </w:pPr>
            <w:r>
              <w:rPr>
                <w:b w:val="0"/>
                <w:bCs/>
                <w:color w:val="000000"/>
                <w:sz w:val="18"/>
                <w:szCs w:val="18"/>
              </w:rPr>
              <w:t>考核人</w:t>
            </w:r>
          </w:p>
        </w:tc>
        <w:tc>
          <w:tcPr>
            <w:tcW w:w="3058" w:type="dxa"/>
            <w:gridSpan w:val="3"/>
            <w:vAlign w:val="center"/>
          </w:tcPr>
          <w:p w14:paraId="5C8EAAE7" w14:textId="77777777" w:rsidR="00FC314D" w:rsidRDefault="00CA5D87">
            <w:pPr>
              <w:ind w:firstLineChars="0" w:firstLine="0"/>
              <w:rPr>
                <w:b w:val="0"/>
                <w:bCs/>
                <w:color w:val="000000"/>
                <w:sz w:val="18"/>
                <w:szCs w:val="18"/>
              </w:rPr>
            </w:pPr>
            <w:r>
              <w:rPr>
                <w:b w:val="0"/>
                <w:bCs/>
                <w:color w:val="000000"/>
                <w:sz w:val="18"/>
                <w:szCs w:val="18"/>
              </w:rPr>
              <w:t>需方</w:t>
            </w:r>
            <w:r>
              <w:rPr>
                <w:rFonts w:hint="eastAsia"/>
                <w:b w:val="0"/>
                <w:bCs/>
                <w:color w:val="000000"/>
                <w:sz w:val="18"/>
                <w:szCs w:val="18"/>
              </w:rPr>
              <w:t>：</w:t>
            </w:r>
          </w:p>
        </w:tc>
        <w:tc>
          <w:tcPr>
            <w:tcW w:w="3378" w:type="dxa"/>
            <w:vMerge w:val="restart"/>
            <w:vAlign w:val="center"/>
          </w:tcPr>
          <w:p w14:paraId="683F5853" w14:textId="77777777" w:rsidR="00FC314D" w:rsidRDefault="00CA5D87">
            <w:pPr>
              <w:adjustRightInd w:val="0"/>
              <w:ind w:firstLineChars="0" w:firstLine="0"/>
              <w:rPr>
                <w:b w:val="0"/>
                <w:bCs/>
                <w:color w:val="000000"/>
                <w:sz w:val="18"/>
                <w:szCs w:val="18"/>
              </w:rPr>
            </w:pPr>
            <w:r>
              <w:rPr>
                <w:b w:val="0"/>
                <w:bCs/>
                <w:color w:val="000000"/>
                <w:sz w:val="18"/>
                <w:szCs w:val="18"/>
              </w:rPr>
              <w:t>供方</w:t>
            </w:r>
            <w:r>
              <w:rPr>
                <w:rFonts w:hint="eastAsia"/>
                <w:b w:val="0"/>
                <w:bCs/>
                <w:color w:val="000000"/>
                <w:sz w:val="18"/>
                <w:szCs w:val="18"/>
              </w:rPr>
              <w:t>（代表）：</w:t>
            </w:r>
          </w:p>
        </w:tc>
        <w:tc>
          <w:tcPr>
            <w:tcW w:w="1528" w:type="dxa"/>
            <w:gridSpan w:val="2"/>
            <w:vMerge w:val="restart"/>
            <w:vAlign w:val="center"/>
          </w:tcPr>
          <w:p w14:paraId="612C6462" w14:textId="77777777" w:rsidR="00FC314D" w:rsidRDefault="00CA5D87">
            <w:pPr>
              <w:ind w:firstLineChars="0" w:firstLine="0"/>
              <w:rPr>
                <w:b w:val="0"/>
                <w:bCs/>
                <w:color w:val="000000"/>
                <w:sz w:val="18"/>
                <w:szCs w:val="18"/>
              </w:rPr>
            </w:pPr>
            <w:r>
              <w:rPr>
                <w:b w:val="0"/>
                <w:bCs/>
                <w:color w:val="000000"/>
                <w:sz w:val="18"/>
                <w:szCs w:val="18"/>
              </w:rPr>
              <w:t>时间</w:t>
            </w:r>
            <w:r>
              <w:rPr>
                <w:rFonts w:hint="eastAsia"/>
                <w:b w:val="0"/>
                <w:bCs/>
                <w:color w:val="000000"/>
                <w:sz w:val="18"/>
                <w:szCs w:val="18"/>
              </w:rPr>
              <w:t>：</w:t>
            </w:r>
          </w:p>
        </w:tc>
      </w:tr>
      <w:tr w:rsidR="00FC314D" w14:paraId="7DEE60F1" w14:textId="77777777">
        <w:trPr>
          <w:trHeight w:val="614"/>
          <w:jc w:val="center"/>
        </w:trPr>
        <w:tc>
          <w:tcPr>
            <w:tcW w:w="352" w:type="dxa"/>
            <w:vMerge/>
            <w:vAlign w:val="center"/>
          </w:tcPr>
          <w:p w14:paraId="390EBF1E" w14:textId="77777777" w:rsidR="00FC314D" w:rsidRDefault="00FC314D">
            <w:pPr>
              <w:ind w:firstLineChars="0" w:firstLine="0"/>
              <w:rPr>
                <w:color w:val="000000"/>
                <w:sz w:val="18"/>
                <w:szCs w:val="18"/>
              </w:rPr>
            </w:pPr>
          </w:p>
        </w:tc>
        <w:tc>
          <w:tcPr>
            <w:tcW w:w="3058" w:type="dxa"/>
            <w:gridSpan w:val="3"/>
            <w:vAlign w:val="center"/>
          </w:tcPr>
          <w:p w14:paraId="05C6C2A2" w14:textId="77777777" w:rsidR="00FC314D" w:rsidRDefault="00CA5D87">
            <w:pPr>
              <w:ind w:firstLineChars="0" w:firstLine="0"/>
              <w:rPr>
                <w:b w:val="0"/>
                <w:bCs/>
                <w:color w:val="000000"/>
                <w:sz w:val="18"/>
                <w:szCs w:val="18"/>
              </w:rPr>
            </w:pPr>
            <w:r>
              <w:rPr>
                <w:b w:val="0"/>
                <w:bCs/>
                <w:color w:val="000000"/>
                <w:sz w:val="18"/>
                <w:szCs w:val="18"/>
              </w:rPr>
              <w:t>监理方</w:t>
            </w:r>
            <w:r>
              <w:rPr>
                <w:rFonts w:hint="eastAsia"/>
                <w:b w:val="0"/>
                <w:bCs/>
                <w:color w:val="000000"/>
                <w:sz w:val="18"/>
                <w:szCs w:val="18"/>
              </w:rPr>
              <w:t>：</w:t>
            </w:r>
          </w:p>
        </w:tc>
        <w:tc>
          <w:tcPr>
            <w:tcW w:w="3378" w:type="dxa"/>
            <w:vMerge/>
            <w:vAlign w:val="center"/>
          </w:tcPr>
          <w:p w14:paraId="3525876F" w14:textId="77777777" w:rsidR="00FC314D" w:rsidRDefault="00FC314D">
            <w:pPr>
              <w:adjustRightInd w:val="0"/>
              <w:ind w:firstLineChars="0" w:firstLine="0"/>
              <w:rPr>
                <w:color w:val="000000"/>
                <w:sz w:val="18"/>
                <w:szCs w:val="18"/>
              </w:rPr>
            </w:pPr>
          </w:p>
        </w:tc>
        <w:tc>
          <w:tcPr>
            <w:tcW w:w="1528" w:type="dxa"/>
            <w:gridSpan w:val="2"/>
            <w:vMerge/>
            <w:vAlign w:val="center"/>
          </w:tcPr>
          <w:p w14:paraId="7BC98B35" w14:textId="77777777" w:rsidR="00FC314D" w:rsidRDefault="00FC314D">
            <w:pPr>
              <w:ind w:firstLineChars="0" w:firstLine="0"/>
              <w:rPr>
                <w:color w:val="000000"/>
                <w:sz w:val="18"/>
                <w:szCs w:val="18"/>
              </w:rPr>
            </w:pPr>
          </w:p>
        </w:tc>
      </w:tr>
    </w:tbl>
    <w:p w14:paraId="3D0A04F2" w14:textId="77777777" w:rsidR="00FC314D" w:rsidRDefault="00FC314D">
      <w:pPr>
        <w:ind w:firstLine="482"/>
        <w:jc w:val="center"/>
        <w:rPr>
          <w:color w:val="000000"/>
          <w:sz w:val="24"/>
          <w:szCs w:val="24"/>
        </w:rPr>
      </w:pPr>
    </w:p>
    <w:p w14:paraId="446C9A72" w14:textId="77777777" w:rsidR="00FC314D" w:rsidRDefault="00CA5D87">
      <w:pPr>
        <w:ind w:firstLine="482"/>
        <w:jc w:val="center"/>
        <w:outlineLvl w:val="2"/>
        <w:rPr>
          <w:color w:val="000000"/>
          <w:sz w:val="24"/>
          <w:szCs w:val="24"/>
        </w:rPr>
      </w:pPr>
      <w:r>
        <w:rPr>
          <w:rFonts w:hint="eastAsia"/>
          <w:color w:val="000000"/>
          <w:sz w:val="24"/>
          <w:szCs w:val="24"/>
        </w:rPr>
        <w:t>成都市环境保护信息中心</w:t>
      </w:r>
      <w:r>
        <w:rPr>
          <w:rFonts w:hint="eastAsia"/>
          <w:color w:val="000000"/>
          <w:sz w:val="24"/>
          <w:szCs w:val="24"/>
          <w:lang w:val="en-US"/>
        </w:rPr>
        <w:t>信息化</w:t>
      </w:r>
      <w:r>
        <w:rPr>
          <w:color w:val="000000"/>
          <w:sz w:val="24"/>
          <w:szCs w:val="24"/>
        </w:rPr>
        <w:t>年硬件运维服务</w:t>
      </w:r>
    </w:p>
    <w:p w14:paraId="156DDBC9" w14:textId="77777777" w:rsidR="00FC314D" w:rsidRDefault="00CA5D87">
      <w:pPr>
        <w:ind w:firstLine="482"/>
        <w:jc w:val="center"/>
        <w:outlineLvl w:val="2"/>
        <w:rPr>
          <w:color w:val="000000"/>
          <w:sz w:val="24"/>
          <w:szCs w:val="24"/>
        </w:rPr>
      </w:pPr>
      <w:r>
        <w:rPr>
          <w:rFonts w:hint="eastAsia"/>
          <w:color w:val="000000"/>
          <w:sz w:val="24"/>
          <w:szCs w:val="24"/>
        </w:rPr>
        <w:t>指挥大厅和机房基础环境及设备运</w:t>
      </w:r>
      <w:proofErr w:type="gramStart"/>
      <w:r>
        <w:rPr>
          <w:rFonts w:hint="eastAsia"/>
          <w:color w:val="000000"/>
          <w:sz w:val="24"/>
          <w:szCs w:val="24"/>
        </w:rPr>
        <w:t>维考核</w:t>
      </w:r>
      <w:proofErr w:type="gramEnd"/>
      <w:r>
        <w:rPr>
          <w:color w:val="000000"/>
          <w:sz w:val="24"/>
          <w:szCs w:val="24"/>
        </w:rPr>
        <w:t>表</w:t>
      </w:r>
    </w:p>
    <w:p w14:paraId="329575BA" w14:textId="77777777" w:rsidR="00FC314D" w:rsidRDefault="00CA5D87">
      <w:pPr>
        <w:ind w:firstLine="482"/>
        <w:jc w:val="center"/>
        <w:outlineLvl w:val="2"/>
        <w:rPr>
          <w:color w:val="000000"/>
          <w:sz w:val="24"/>
          <w:szCs w:val="24"/>
        </w:rPr>
      </w:pPr>
      <w:r>
        <w:rPr>
          <w:rFonts w:hint="eastAsia"/>
          <w:color w:val="000000"/>
          <w:sz w:val="24"/>
          <w:szCs w:val="24"/>
        </w:rPr>
        <w:t>（服务期满）</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768"/>
        <w:gridCol w:w="1427"/>
        <w:gridCol w:w="451"/>
        <w:gridCol w:w="2871"/>
        <w:gridCol w:w="277"/>
        <w:gridCol w:w="661"/>
        <w:gridCol w:w="1282"/>
      </w:tblGrid>
      <w:tr w:rsidR="00FC314D" w14:paraId="40619AB6" w14:textId="77777777">
        <w:trPr>
          <w:trHeight w:val="777"/>
          <w:jc w:val="center"/>
        </w:trPr>
        <w:tc>
          <w:tcPr>
            <w:tcW w:w="790" w:type="dxa"/>
            <w:vAlign w:val="center"/>
          </w:tcPr>
          <w:p w14:paraId="2AD233E4" w14:textId="77777777" w:rsidR="00FC314D" w:rsidRDefault="00CA5D87">
            <w:pPr>
              <w:ind w:firstLineChars="0" w:firstLine="0"/>
              <w:rPr>
                <w:color w:val="000000"/>
                <w:sz w:val="18"/>
                <w:szCs w:val="18"/>
              </w:rPr>
            </w:pPr>
            <w:r>
              <w:rPr>
                <w:rFonts w:hint="eastAsia"/>
                <w:color w:val="000000"/>
                <w:sz w:val="18"/>
                <w:szCs w:val="18"/>
              </w:rPr>
              <w:t>分类</w:t>
            </w:r>
          </w:p>
        </w:tc>
        <w:tc>
          <w:tcPr>
            <w:tcW w:w="768" w:type="dxa"/>
            <w:vAlign w:val="center"/>
          </w:tcPr>
          <w:p w14:paraId="5D1D8B11" w14:textId="77777777" w:rsidR="00FC314D" w:rsidRDefault="00CA5D87">
            <w:pPr>
              <w:ind w:firstLineChars="0" w:firstLine="0"/>
              <w:rPr>
                <w:color w:val="000000"/>
                <w:sz w:val="18"/>
                <w:szCs w:val="18"/>
              </w:rPr>
            </w:pPr>
            <w:r>
              <w:rPr>
                <w:rFonts w:hint="eastAsia"/>
                <w:color w:val="000000"/>
                <w:sz w:val="18"/>
                <w:szCs w:val="18"/>
              </w:rPr>
              <w:t>分值</w:t>
            </w:r>
          </w:p>
        </w:tc>
        <w:tc>
          <w:tcPr>
            <w:tcW w:w="1878" w:type="dxa"/>
            <w:gridSpan w:val="2"/>
            <w:vAlign w:val="center"/>
          </w:tcPr>
          <w:p w14:paraId="516CF1D4" w14:textId="77777777" w:rsidR="00FC314D" w:rsidRDefault="00CA5D87">
            <w:pPr>
              <w:ind w:firstLineChars="0" w:firstLine="0"/>
              <w:jc w:val="center"/>
              <w:rPr>
                <w:color w:val="000000"/>
                <w:sz w:val="18"/>
                <w:szCs w:val="18"/>
              </w:rPr>
            </w:pPr>
            <w:r>
              <w:rPr>
                <w:rFonts w:hint="eastAsia"/>
                <w:color w:val="000000"/>
                <w:sz w:val="18"/>
                <w:szCs w:val="18"/>
              </w:rPr>
              <w:t>检查</w:t>
            </w:r>
            <w:r>
              <w:rPr>
                <w:color w:val="000000"/>
                <w:sz w:val="18"/>
                <w:szCs w:val="18"/>
              </w:rPr>
              <w:t>项</w:t>
            </w:r>
          </w:p>
        </w:tc>
        <w:tc>
          <w:tcPr>
            <w:tcW w:w="2871" w:type="dxa"/>
            <w:vAlign w:val="center"/>
          </w:tcPr>
          <w:p w14:paraId="5B862602" w14:textId="77777777" w:rsidR="00FC314D" w:rsidRDefault="00CA5D87">
            <w:pPr>
              <w:ind w:firstLineChars="0" w:firstLine="0"/>
              <w:jc w:val="center"/>
              <w:rPr>
                <w:color w:val="000000"/>
                <w:sz w:val="18"/>
                <w:szCs w:val="18"/>
              </w:rPr>
            </w:pPr>
            <w:r>
              <w:rPr>
                <w:rFonts w:hint="eastAsia"/>
                <w:color w:val="000000"/>
                <w:sz w:val="18"/>
                <w:szCs w:val="18"/>
              </w:rPr>
              <w:t>考核</w:t>
            </w:r>
            <w:r>
              <w:rPr>
                <w:color w:val="000000"/>
                <w:sz w:val="18"/>
                <w:szCs w:val="18"/>
              </w:rPr>
              <w:t>指标</w:t>
            </w:r>
          </w:p>
        </w:tc>
        <w:tc>
          <w:tcPr>
            <w:tcW w:w="938" w:type="dxa"/>
            <w:gridSpan w:val="2"/>
            <w:vAlign w:val="center"/>
          </w:tcPr>
          <w:p w14:paraId="446D0C51" w14:textId="77777777" w:rsidR="00FC314D" w:rsidRDefault="00CA5D87">
            <w:pPr>
              <w:ind w:firstLineChars="0" w:firstLine="0"/>
              <w:rPr>
                <w:color w:val="000000"/>
                <w:sz w:val="18"/>
                <w:szCs w:val="18"/>
              </w:rPr>
            </w:pPr>
            <w:r>
              <w:rPr>
                <w:rFonts w:hint="eastAsia"/>
                <w:color w:val="000000"/>
                <w:sz w:val="18"/>
                <w:szCs w:val="18"/>
              </w:rPr>
              <w:t>考核</w:t>
            </w:r>
          </w:p>
          <w:p w14:paraId="267E675A" w14:textId="77777777" w:rsidR="00FC314D" w:rsidRDefault="00CA5D87">
            <w:pPr>
              <w:ind w:firstLineChars="0" w:firstLine="0"/>
              <w:rPr>
                <w:color w:val="000000"/>
                <w:sz w:val="18"/>
                <w:szCs w:val="18"/>
              </w:rPr>
            </w:pPr>
            <w:r>
              <w:rPr>
                <w:rFonts w:hint="eastAsia"/>
                <w:color w:val="000000"/>
                <w:sz w:val="18"/>
                <w:szCs w:val="18"/>
              </w:rPr>
              <w:t>分值</w:t>
            </w:r>
          </w:p>
        </w:tc>
        <w:tc>
          <w:tcPr>
            <w:tcW w:w="1282" w:type="dxa"/>
            <w:vAlign w:val="center"/>
          </w:tcPr>
          <w:p w14:paraId="5A4FBF0F" w14:textId="77777777" w:rsidR="00FC314D" w:rsidRDefault="00CA5D87">
            <w:pPr>
              <w:ind w:firstLineChars="0" w:firstLine="0"/>
              <w:jc w:val="center"/>
              <w:rPr>
                <w:color w:val="000000"/>
                <w:sz w:val="18"/>
                <w:szCs w:val="18"/>
              </w:rPr>
            </w:pPr>
            <w:r>
              <w:rPr>
                <w:rFonts w:hint="eastAsia"/>
                <w:color w:val="000000"/>
                <w:sz w:val="18"/>
                <w:szCs w:val="18"/>
              </w:rPr>
              <w:t>备注</w:t>
            </w:r>
          </w:p>
        </w:tc>
      </w:tr>
      <w:tr w:rsidR="00FC314D" w14:paraId="4B139BD4" w14:textId="77777777">
        <w:trPr>
          <w:trHeight w:val="1441"/>
          <w:jc w:val="center"/>
        </w:trPr>
        <w:tc>
          <w:tcPr>
            <w:tcW w:w="790" w:type="dxa"/>
            <w:vAlign w:val="center"/>
          </w:tcPr>
          <w:p w14:paraId="7B79000C" w14:textId="77777777" w:rsidR="00FC314D" w:rsidRDefault="00CA5D87">
            <w:pPr>
              <w:ind w:firstLineChars="0" w:firstLine="0"/>
              <w:rPr>
                <w:b w:val="0"/>
                <w:bCs/>
                <w:color w:val="000000"/>
                <w:sz w:val="18"/>
                <w:szCs w:val="18"/>
              </w:rPr>
            </w:pPr>
            <w:r>
              <w:rPr>
                <w:rFonts w:hint="eastAsia"/>
                <w:b w:val="0"/>
                <w:bCs/>
                <w:color w:val="000000"/>
                <w:sz w:val="18"/>
                <w:szCs w:val="18"/>
              </w:rPr>
              <w:t>购买质保服务</w:t>
            </w:r>
          </w:p>
        </w:tc>
        <w:tc>
          <w:tcPr>
            <w:tcW w:w="768" w:type="dxa"/>
            <w:vAlign w:val="center"/>
          </w:tcPr>
          <w:p w14:paraId="6C03B495" w14:textId="77777777" w:rsidR="00FC314D" w:rsidRDefault="00CA5D87">
            <w:pPr>
              <w:ind w:firstLineChars="0" w:firstLine="0"/>
              <w:jc w:val="center"/>
              <w:rPr>
                <w:b w:val="0"/>
                <w:bCs/>
                <w:color w:val="000000"/>
                <w:sz w:val="18"/>
                <w:szCs w:val="18"/>
              </w:rPr>
            </w:pPr>
            <w:r>
              <w:rPr>
                <w:b w:val="0"/>
                <w:bCs/>
                <w:color w:val="000000"/>
                <w:sz w:val="18"/>
                <w:szCs w:val="18"/>
              </w:rPr>
              <w:t>45</w:t>
            </w:r>
          </w:p>
        </w:tc>
        <w:tc>
          <w:tcPr>
            <w:tcW w:w="1878" w:type="dxa"/>
            <w:gridSpan w:val="2"/>
            <w:vAlign w:val="center"/>
          </w:tcPr>
          <w:p w14:paraId="6533AB71" w14:textId="77777777" w:rsidR="00FC314D" w:rsidRDefault="00CA5D87">
            <w:pPr>
              <w:ind w:firstLineChars="0" w:firstLine="0"/>
              <w:jc w:val="center"/>
              <w:rPr>
                <w:b w:val="0"/>
                <w:bCs/>
                <w:color w:val="000000"/>
                <w:sz w:val="18"/>
                <w:szCs w:val="18"/>
              </w:rPr>
            </w:pPr>
            <w:r>
              <w:rPr>
                <w:rFonts w:hint="eastAsia"/>
                <w:b w:val="0"/>
                <w:bCs/>
                <w:color w:val="000000"/>
                <w:sz w:val="18"/>
                <w:szCs w:val="18"/>
              </w:rPr>
              <w:t>是否根据招</w:t>
            </w:r>
            <w:proofErr w:type="gramStart"/>
            <w:r>
              <w:rPr>
                <w:rFonts w:hint="eastAsia"/>
                <w:b w:val="0"/>
                <w:bCs/>
                <w:color w:val="000000"/>
                <w:sz w:val="18"/>
                <w:szCs w:val="18"/>
              </w:rPr>
              <w:t>投文件</w:t>
            </w:r>
            <w:proofErr w:type="gramEnd"/>
            <w:r>
              <w:rPr>
                <w:rFonts w:hint="eastAsia"/>
                <w:b w:val="0"/>
                <w:bCs/>
                <w:color w:val="000000"/>
                <w:sz w:val="18"/>
                <w:szCs w:val="18"/>
              </w:rPr>
              <w:t>及合同和服务级别协议要求提供质保服务</w:t>
            </w:r>
          </w:p>
        </w:tc>
        <w:tc>
          <w:tcPr>
            <w:tcW w:w="2871" w:type="dxa"/>
            <w:vAlign w:val="center"/>
          </w:tcPr>
          <w:p w14:paraId="0A44FCE0" w14:textId="77777777" w:rsidR="00FC314D" w:rsidRDefault="00CA5D87">
            <w:pPr>
              <w:ind w:firstLineChars="0" w:firstLine="0"/>
              <w:rPr>
                <w:b w:val="0"/>
                <w:bCs/>
                <w:color w:val="000000"/>
                <w:sz w:val="18"/>
                <w:szCs w:val="18"/>
              </w:rPr>
            </w:pPr>
            <w:r>
              <w:rPr>
                <w:rFonts w:hint="eastAsia"/>
                <w:b w:val="0"/>
                <w:bCs/>
                <w:color w:val="000000"/>
                <w:sz w:val="18"/>
                <w:szCs w:val="18"/>
              </w:rPr>
              <w:t>是否根据招</w:t>
            </w:r>
            <w:proofErr w:type="gramStart"/>
            <w:r>
              <w:rPr>
                <w:rFonts w:hint="eastAsia"/>
                <w:b w:val="0"/>
                <w:bCs/>
                <w:color w:val="000000"/>
                <w:sz w:val="18"/>
                <w:szCs w:val="18"/>
              </w:rPr>
              <w:t>投文件</w:t>
            </w:r>
            <w:proofErr w:type="gramEnd"/>
            <w:r>
              <w:rPr>
                <w:rFonts w:hint="eastAsia"/>
                <w:b w:val="0"/>
                <w:bCs/>
                <w:color w:val="000000"/>
                <w:sz w:val="18"/>
                <w:szCs w:val="18"/>
              </w:rPr>
              <w:t>及合同和服务级别协议要求提供质保服务，已提供质保服务得</w:t>
            </w:r>
            <w:r>
              <w:rPr>
                <w:b w:val="0"/>
                <w:bCs/>
                <w:color w:val="000000"/>
                <w:sz w:val="18"/>
                <w:szCs w:val="18"/>
              </w:rPr>
              <w:t>40分</w:t>
            </w:r>
            <w:r>
              <w:rPr>
                <w:rFonts w:hint="eastAsia"/>
                <w:b w:val="0"/>
                <w:bCs/>
                <w:color w:val="000000"/>
                <w:sz w:val="18"/>
                <w:szCs w:val="18"/>
              </w:rPr>
              <w:t>；未提供质保服务不得分。</w:t>
            </w:r>
          </w:p>
        </w:tc>
        <w:tc>
          <w:tcPr>
            <w:tcW w:w="938" w:type="dxa"/>
            <w:gridSpan w:val="2"/>
            <w:vAlign w:val="center"/>
          </w:tcPr>
          <w:p w14:paraId="13A5C34B" w14:textId="77777777" w:rsidR="00FC314D" w:rsidRDefault="00FC314D">
            <w:pPr>
              <w:ind w:firstLineChars="0" w:firstLine="0"/>
              <w:rPr>
                <w:b w:val="0"/>
                <w:bCs/>
                <w:color w:val="000000"/>
                <w:sz w:val="18"/>
                <w:szCs w:val="18"/>
              </w:rPr>
            </w:pPr>
          </w:p>
        </w:tc>
        <w:tc>
          <w:tcPr>
            <w:tcW w:w="1282" w:type="dxa"/>
            <w:vAlign w:val="center"/>
          </w:tcPr>
          <w:p w14:paraId="5941C446" w14:textId="77777777" w:rsidR="00FC314D" w:rsidRDefault="00FC314D">
            <w:pPr>
              <w:ind w:firstLineChars="0" w:firstLine="0"/>
              <w:rPr>
                <w:color w:val="000000"/>
                <w:sz w:val="18"/>
                <w:szCs w:val="18"/>
              </w:rPr>
            </w:pPr>
          </w:p>
        </w:tc>
      </w:tr>
      <w:tr w:rsidR="00FC314D" w14:paraId="068D2D13" w14:textId="77777777">
        <w:trPr>
          <w:trHeight w:val="1799"/>
          <w:jc w:val="center"/>
        </w:trPr>
        <w:tc>
          <w:tcPr>
            <w:tcW w:w="790" w:type="dxa"/>
            <w:vAlign w:val="center"/>
          </w:tcPr>
          <w:p w14:paraId="4A4DEB28" w14:textId="77777777" w:rsidR="00FC314D" w:rsidRDefault="00CA5D87">
            <w:pPr>
              <w:ind w:firstLineChars="0" w:firstLine="0"/>
              <w:jc w:val="center"/>
              <w:rPr>
                <w:b w:val="0"/>
                <w:bCs/>
                <w:color w:val="000000"/>
                <w:sz w:val="18"/>
                <w:szCs w:val="18"/>
              </w:rPr>
            </w:pPr>
            <w:r>
              <w:rPr>
                <w:rFonts w:hint="eastAsia"/>
                <w:b w:val="0"/>
                <w:bCs/>
                <w:color w:val="000000"/>
                <w:sz w:val="18"/>
                <w:szCs w:val="18"/>
              </w:rPr>
              <w:t>安全责任事故</w:t>
            </w:r>
          </w:p>
        </w:tc>
        <w:tc>
          <w:tcPr>
            <w:tcW w:w="768" w:type="dxa"/>
            <w:vAlign w:val="center"/>
          </w:tcPr>
          <w:p w14:paraId="2A4340E3" w14:textId="77777777" w:rsidR="00FC314D" w:rsidRDefault="00CA5D87">
            <w:pPr>
              <w:ind w:firstLineChars="0" w:firstLine="0"/>
              <w:jc w:val="center"/>
              <w:rPr>
                <w:b w:val="0"/>
                <w:bCs/>
                <w:color w:val="000000"/>
                <w:sz w:val="18"/>
                <w:szCs w:val="18"/>
              </w:rPr>
            </w:pPr>
            <w:r>
              <w:rPr>
                <w:b w:val="0"/>
                <w:bCs/>
                <w:color w:val="000000"/>
                <w:sz w:val="18"/>
                <w:szCs w:val="18"/>
              </w:rPr>
              <w:t>30</w:t>
            </w:r>
          </w:p>
        </w:tc>
        <w:tc>
          <w:tcPr>
            <w:tcW w:w="1878" w:type="dxa"/>
            <w:gridSpan w:val="2"/>
            <w:vAlign w:val="center"/>
          </w:tcPr>
          <w:p w14:paraId="711D18C2" w14:textId="77777777" w:rsidR="00FC314D" w:rsidRDefault="00CA5D87">
            <w:pPr>
              <w:ind w:firstLineChars="0" w:firstLine="0"/>
              <w:jc w:val="left"/>
              <w:rPr>
                <w:b w:val="0"/>
                <w:bCs/>
                <w:color w:val="000000"/>
                <w:sz w:val="18"/>
                <w:szCs w:val="18"/>
              </w:rPr>
            </w:pPr>
            <w:r>
              <w:rPr>
                <w:rFonts w:hint="eastAsia"/>
                <w:b w:val="0"/>
                <w:bCs/>
                <w:color w:val="000000"/>
                <w:sz w:val="18"/>
                <w:szCs w:val="18"/>
              </w:rPr>
              <w:t>供方在运维服务期内有无出现重大</w:t>
            </w:r>
            <w:proofErr w:type="gramStart"/>
            <w:r>
              <w:rPr>
                <w:rFonts w:hint="eastAsia"/>
                <w:b w:val="0"/>
                <w:bCs/>
                <w:color w:val="000000"/>
                <w:sz w:val="18"/>
                <w:szCs w:val="18"/>
              </w:rPr>
              <w:t>安全事故或运维</w:t>
            </w:r>
            <w:proofErr w:type="gramEnd"/>
            <w:r>
              <w:rPr>
                <w:rFonts w:hint="eastAsia"/>
                <w:b w:val="0"/>
                <w:bCs/>
                <w:color w:val="000000"/>
                <w:sz w:val="18"/>
                <w:szCs w:val="18"/>
              </w:rPr>
              <w:t>事故。</w:t>
            </w:r>
          </w:p>
        </w:tc>
        <w:tc>
          <w:tcPr>
            <w:tcW w:w="2871" w:type="dxa"/>
            <w:vAlign w:val="center"/>
          </w:tcPr>
          <w:p w14:paraId="044BB195" w14:textId="77777777" w:rsidR="00FC314D" w:rsidRDefault="00CA5D87">
            <w:pPr>
              <w:ind w:firstLineChars="0" w:firstLine="0"/>
              <w:jc w:val="left"/>
              <w:rPr>
                <w:b w:val="0"/>
                <w:bCs/>
                <w:color w:val="000000"/>
                <w:sz w:val="18"/>
                <w:szCs w:val="18"/>
              </w:rPr>
            </w:pPr>
            <w:r>
              <w:rPr>
                <w:rFonts w:hint="eastAsia"/>
                <w:b w:val="0"/>
                <w:bCs/>
                <w:color w:val="000000"/>
                <w:sz w:val="18"/>
                <w:szCs w:val="18"/>
              </w:rPr>
              <w:t>供方在运维服务期内未出现重大</w:t>
            </w:r>
            <w:proofErr w:type="gramStart"/>
            <w:r>
              <w:rPr>
                <w:rFonts w:hint="eastAsia"/>
                <w:b w:val="0"/>
                <w:bCs/>
                <w:color w:val="000000"/>
                <w:sz w:val="18"/>
                <w:szCs w:val="18"/>
              </w:rPr>
              <w:t>安全事故或运维</w:t>
            </w:r>
            <w:proofErr w:type="gramEnd"/>
            <w:r>
              <w:rPr>
                <w:rFonts w:hint="eastAsia"/>
                <w:b w:val="0"/>
                <w:bCs/>
                <w:color w:val="000000"/>
                <w:sz w:val="18"/>
                <w:szCs w:val="18"/>
              </w:rPr>
              <w:t>事故得3</w:t>
            </w:r>
            <w:r>
              <w:rPr>
                <w:b w:val="0"/>
                <w:bCs/>
                <w:color w:val="000000"/>
                <w:sz w:val="18"/>
                <w:szCs w:val="18"/>
              </w:rPr>
              <w:t>0分</w:t>
            </w:r>
            <w:r>
              <w:rPr>
                <w:rFonts w:hint="eastAsia"/>
                <w:b w:val="0"/>
                <w:bCs/>
                <w:color w:val="000000"/>
                <w:sz w:val="18"/>
                <w:szCs w:val="18"/>
              </w:rPr>
              <w:t>；供方在运维服务期内出现重大</w:t>
            </w:r>
            <w:proofErr w:type="gramStart"/>
            <w:r>
              <w:rPr>
                <w:rFonts w:hint="eastAsia"/>
                <w:b w:val="0"/>
                <w:bCs/>
                <w:color w:val="000000"/>
                <w:sz w:val="18"/>
                <w:szCs w:val="18"/>
              </w:rPr>
              <w:t>安全事故或运维</w:t>
            </w:r>
            <w:proofErr w:type="gramEnd"/>
            <w:r>
              <w:rPr>
                <w:rFonts w:hint="eastAsia"/>
                <w:b w:val="0"/>
                <w:bCs/>
                <w:color w:val="000000"/>
                <w:sz w:val="18"/>
                <w:szCs w:val="18"/>
              </w:rPr>
              <w:t>事故不得分。</w:t>
            </w:r>
          </w:p>
        </w:tc>
        <w:tc>
          <w:tcPr>
            <w:tcW w:w="938" w:type="dxa"/>
            <w:gridSpan w:val="2"/>
            <w:vAlign w:val="center"/>
          </w:tcPr>
          <w:p w14:paraId="66E85234" w14:textId="77777777" w:rsidR="00FC314D" w:rsidRDefault="00FC314D">
            <w:pPr>
              <w:ind w:firstLineChars="0" w:firstLine="0"/>
              <w:rPr>
                <w:b w:val="0"/>
                <w:bCs/>
                <w:color w:val="000000"/>
                <w:sz w:val="18"/>
                <w:szCs w:val="18"/>
              </w:rPr>
            </w:pPr>
          </w:p>
        </w:tc>
        <w:tc>
          <w:tcPr>
            <w:tcW w:w="1282" w:type="dxa"/>
            <w:vAlign w:val="center"/>
          </w:tcPr>
          <w:p w14:paraId="79A6941E" w14:textId="77777777" w:rsidR="00FC314D" w:rsidRDefault="00FC314D">
            <w:pPr>
              <w:ind w:firstLineChars="0" w:firstLine="0"/>
              <w:rPr>
                <w:color w:val="000000"/>
                <w:sz w:val="18"/>
                <w:szCs w:val="18"/>
              </w:rPr>
            </w:pPr>
          </w:p>
        </w:tc>
      </w:tr>
      <w:tr w:rsidR="00FC314D" w14:paraId="0E824C8C" w14:textId="77777777">
        <w:trPr>
          <w:trHeight w:val="1799"/>
          <w:jc w:val="center"/>
        </w:trPr>
        <w:tc>
          <w:tcPr>
            <w:tcW w:w="790" w:type="dxa"/>
            <w:vAlign w:val="center"/>
          </w:tcPr>
          <w:p w14:paraId="7106F436" w14:textId="77777777" w:rsidR="00FC314D" w:rsidRDefault="00CA5D87">
            <w:pPr>
              <w:ind w:firstLineChars="0" w:firstLine="0"/>
              <w:jc w:val="center"/>
              <w:rPr>
                <w:b w:val="0"/>
                <w:bCs/>
                <w:color w:val="000000"/>
                <w:sz w:val="18"/>
                <w:szCs w:val="18"/>
              </w:rPr>
            </w:pPr>
            <w:r>
              <w:rPr>
                <w:rFonts w:hint="eastAsia"/>
                <w:b w:val="0"/>
                <w:bCs/>
                <w:color w:val="000000"/>
                <w:sz w:val="18"/>
                <w:szCs w:val="18"/>
              </w:rPr>
              <w:t>验收文档</w:t>
            </w:r>
          </w:p>
        </w:tc>
        <w:tc>
          <w:tcPr>
            <w:tcW w:w="768" w:type="dxa"/>
            <w:vAlign w:val="center"/>
          </w:tcPr>
          <w:p w14:paraId="32D3B24E" w14:textId="77777777" w:rsidR="00FC314D" w:rsidRDefault="00CA5D87">
            <w:pPr>
              <w:ind w:firstLineChars="0" w:firstLine="0"/>
              <w:jc w:val="center"/>
              <w:rPr>
                <w:b w:val="0"/>
                <w:bCs/>
                <w:color w:val="000000"/>
                <w:sz w:val="18"/>
                <w:szCs w:val="18"/>
              </w:rPr>
            </w:pPr>
            <w:r>
              <w:rPr>
                <w:b w:val="0"/>
                <w:bCs/>
                <w:color w:val="000000"/>
                <w:sz w:val="18"/>
                <w:szCs w:val="18"/>
              </w:rPr>
              <w:t>20</w:t>
            </w:r>
          </w:p>
        </w:tc>
        <w:tc>
          <w:tcPr>
            <w:tcW w:w="1878" w:type="dxa"/>
            <w:gridSpan w:val="2"/>
            <w:vAlign w:val="center"/>
          </w:tcPr>
          <w:p w14:paraId="7E6C2962" w14:textId="77777777" w:rsidR="00FC314D" w:rsidRDefault="00FC314D">
            <w:pPr>
              <w:ind w:firstLineChars="0" w:firstLine="0"/>
              <w:jc w:val="center"/>
              <w:rPr>
                <w:b w:val="0"/>
                <w:bCs/>
                <w:color w:val="000000"/>
                <w:sz w:val="18"/>
                <w:szCs w:val="18"/>
              </w:rPr>
            </w:pPr>
          </w:p>
          <w:p w14:paraId="167C86A5" w14:textId="77777777" w:rsidR="00FC314D" w:rsidRDefault="00CA5D87">
            <w:pPr>
              <w:ind w:firstLineChars="0" w:firstLine="0"/>
              <w:jc w:val="center"/>
              <w:rPr>
                <w:b w:val="0"/>
                <w:bCs/>
                <w:color w:val="000000"/>
                <w:sz w:val="18"/>
                <w:szCs w:val="18"/>
              </w:rPr>
            </w:pPr>
            <w:r>
              <w:rPr>
                <w:rFonts w:hint="eastAsia"/>
                <w:b w:val="0"/>
                <w:bCs/>
                <w:color w:val="000000"/>
                <w:sz w:val="18"/>
                <w:szCs w:val="18"/>
              </w:rPr>
              <w:t>是否按照监理方要求准备验收文档。</w:t>
            </w:r>
          </w:p>
        </w:tc>
        <w:tc>
          <w:tcPr>
            <w:tcW w:w="2871" w:type="dxa"/>
            <w:vAlign w:val="center"/>
          </w:tcPr>
          <w:p w14:paraId="42462D1A" w14:textId="77777777" w:rsidR="00FC314D" w:rsidRDefault="00CA5D87">
            <w:pPr>
              <w:ind w:firstLineChars="0" w:firstLine="0"/>
              <w:rPr>
                <w:b w:val="0"/>
                <w:bCs/>
                <w:color w:val="000000"/>
                <w:sz w:val="18"/>
                <w:szCs w:val="18"/>
              </w:rPr>
            </w:pPr>
            <w:r>
              <w:rPr>
                <w:rFonts w:hint="eastAsia"/>
                <w:b w:val="0"/>
                <w:bCs/>
                <w:color w:val="000000"/>
                <w:sz w:val="18"/>
                <w:szCs w:val="18"/>
              </w:rPr>
              <w:t>供方准备的验收文档缺失扣1</w:t>
            </w:r>
            <w:r>
              <w:rPr>
                <w:b w:val="0"/>
                <w:bCs/>
                <w:color w:val="000000"/>
                <w:sz w:val="18"/>
                <w:szCs w:val="18"/>
              </w:rPr>
              <w:t>0分</w:t>
            </w:r>
            <w:r>
              <w:rPr>
                <w:rFonts w:hint="eastAsia"/>
                <w:b w:val="0"/>
                <w:bCs/>
                <w:color w:val="000000"/>
                <w:sz w:val="18"/>
                <w:szCs w:val="18"/>
              </w:rPr>
              <w:t>；</w:t>
            </w:r>
            <w:r>
              <w:rPr>
                <w:b w:val="0"/>
                <w:bCs/>
                <w:color w:val="000000"/>
                <w:sz w:val="18"/>
                <w:szCs w:val="18"/>
              </w:rPr>
              <w:t>供方准备的验收文档质量不合格扣</w:t>
            </w:r>
            <w:r>
              <w:rPr>
                <w:rFonts w:hint="eastAsia"/>
                <w:b w:val="0"/>
                <w:bCs/>
                <w:color w:val="000000"/>
                <w:sz w:val="18"/>
                <w:szCs w:val="18"/>
              </w:rPr>
              <w:t>1</w:t>
            </w:r>
            <w:r>
              <w:rPr>
                <w:b w:val="0"/>
                <w:bCs/>
                <w:color w:val="000000"/>
                <w:sz w:val="18"/>
                <w:szCs w:val="18"/>
              </w:rPr>
              <w:t>0分</w:t>
            </w:r>
            <w:r>
              <w:rPr>
                <w:rFonts w:hint="eastAsia"/>
                <w:b w:val="0"/>
                <w:bCs/>
                <w:color w:val="000000"/>
                <w:sz w:val="18"/>
                <w:szCs w:val="18"/>
              </w:rPr>
              <w:t>；</w:t>
            </w:r>
            <w:r>
              <w:rPr>
                <w:b w:val="0"/>
                <w:bCs/>
                <w:color w:val="000000"/>
                <w:sz w:val="18"/>
                <w:szCs w:val="18"/>
              </w:rPr>
              <w:t>供方准备的验收文档齐全且质量合格得满分</w:t>
            </w:r>
            <w:r>
              <w:rPr>
                <w:rFonts w:hint="eastAsia"/>
                <w:b w:val="0"/>
                <w:bCs/>
                <w:color w:val="000000"/>
                <w:sz w:val="18"/>
                <w:szCs w:val="18"/>
              </w:rPr>
              <w:t>。</w:t>
            </w:r>
          </w:p>
        </w:tc>
        <w:tc>
          <w:tcPr>
            <w:tcW w:w="938" w:type="dxa"/>
            <w:gridSpan w:val="2"/>
            <w:vAlign w:val="center"/>
          </w:tcPr>
          <w:p w14:paraId="193D0B06" w14:textId="77777777" w:rsidR="00FC314D" w:rsidRDefault="00FC314D">
            <w:pPr>
              <w:ind w:firstLineChars="0" w:firstLine="0"/>
              <w:rPr>
                <w:b w:val="0"/>
                <w:bCs/>
                <w:color w:val="000000"/>
                <w:sz w:val="18"/>
                <w:szCs w:val="18"/>
              </w:rPr>
            </w:pPr>
          </w:p>
        </w:tc>
        <w:tc>
          <w:tcPr>
            <w:tcW w:w="1282" w:type="dxa"/>
            <w:vAlign w:val="center"/>
          </w:tcPr>
          <w:p w14:paraId="55DCB115" w14:textId="77777777" w:rsidR="00FC314D" w:rsidRDefault="00FC314D">
            <w:pPr>
              <w:ind w:firstLineChars="0" w:firstLine="0"/>
              <w:rPr>
                <w:color w:val="000000"/>
                <w:sz w:val="18"/>
                <w:szCs w:val="18"/>
              </w:rPr>
            </w:pPr>
          </w:p>
        </w:tc>
      </w:tr>
      <w:tr w:rsidR="00FC314D" w14:paraId="7F4C080A" w14:textId="77777777">
        <w:trPr>
          <w:trHeight w:val="1473"/>
          <w:jc w:val="center"/>
        </w:trPr>
        <w:tc>
          <w:tcPr>
            <w:tcW w:w="790" w:type="dxa"/>
            <w:vAlign w:val="center"/>
          </w:tcPr>
          <w:p w14:paraId="37BF4923" w14:textId="77777777" w:rsidR="00FC314D" w:rsidRDefault="00CA5D87">
            <w:pPr>
              <w:ind w:firstLineChars="0" w:firstLine="0"/>
              <w:jc w:val="center"/>
              <w:rPr>
                <w:b w:val="0"/>
                <w:bCs/>
                <w:color w:val="000000"/>
                <w:sz w:val="18"/>
                <w:szCs w:val="18"/>
              </w:rPr>
            </w:pPr>
            <w:r>
              <w:rPr>
                <w:rFonts w:hint="eastAsia"/>
                <w:b w:val="0"/>
                <w:bCs/>
                <w:color w:val="000000"/>
                <w:sz w:val="18"/>
                <w:szCs w:val="18"/>
              </w:rPr>
              <w:t>运</w:t>
            </w:r>
            <w:proofErr w:type="gramStart"/>
            <w:r>
              <w:rPr>
                <w:rFonts w:hint="eastAsia"/>
                <w:b w:val="0"/>
                <w:bCs/>
                <w:color w:val="000000"/>
                <w:sz w:val="18"/>
                <w:szCs w:val="18"/>
              </w:rPr>
              <w:t>维工具</w:t>
            </w:r>
            <w:proofErr w:type="gramEnd"/>
          </w:p>
        </w:tc>
        <w:tc>
          <w:tcPr>
            <w:tcW w:w="768" w:type="dxa"/>
            <w:vAlign w:val="center"/>
          </w:tcPr>
          <w:p w14:paraId="406598FC" w14:textId="77777777" w:rsidR="00FC314D" w:rsidRDefault="00CA5D87">
            <w:pPr>
              <w:ind w:firstLineChars="0" w:firstLine="0"/>
              <w:jc w:val="center"/>
              <w:rPr>
                <w:b w:val="0"/>
                <w:bCs/>
                <w:color w:val="000000"/>
                <w:sz w:val="18"/>
                <w:szCs w:val="18"/>
              </w:rPr>
            </w:pPr>
            <w:r>
              <w:rPr>
                <w:rFonts w:hint="eastAsia"/>
                <w:b w:val="0"/>
                <w:bCs/>
                <w:color w:val="000000"/>
                <w:sz w:val="18"/>
                <w:szCs w:val="18"/>
              </w:rPr>
              <w:t>5</w:t>
            </w:r>
          </w:p>
        </w:tc>
        <w:tc>
          <w:tcPr>
            <w:tcW w:w="1878" w:type="dxa"/>
            <w:gridSpan w:val="2"/>
            <w:vAlign w:val="center"/>
          </w:tcPr>
          <w:p w14:paraId="14AACA26" w14:textId="77777777" w:rsidR="00FC314D" w:rsidRDefault="00CA5D87">
            <w:pPr>
              <w:ind w:firstLineChars="0" w:firstLine="0"/>
              <w:jc w:val="center"/>
              <w:rPr>
                <w:b w:val="0"/>
                <w:bCs/>
                <w:color w:val="000000"/>
                <w:sz w:val="18"/>
                <w:szCs w:val="18"/>
              </w:rPr>
            </w:pPr>
            <w:r>
              <w:rPr>
                <w:b w:val="0"/>
                <w:bCs/>
                <w:color w:val="000000"/>
                <w:sz w:val="18"/>
                <w:szCs w:val="18"/>
              </w:rPr>
              <w:t>供方提供的运</w:t>
            </w:r>
            <w:proofErr w:type="gramStart"/>
            <w:r>
              <w:rPr>
                <w:b w:val="0"/>
                <w:bCs/>
                <w:color w:val="000000"/>
                <w:sz w:val="18"/>
                <w:szCs w:val="18"/>
              </w:rPr>
              <w:t>维工具</w:t>
            </w:r>
            <w:proofErr w:type="gramEnd"/>
            <w:r>
              <w:rPr>
                <w:b w:val="0"/>
                <w:bCs/>
                <w:color w:val="000000"/>
                <w:sz w:val="18"/>
                <w:szCs w:val="18"/>
              </w:rPr>
              <w:t>清单</w:t>
            </w:r>
          </w:p>
        </w:tc>
        <w:tc>
          <w:tcPr>
            <w:tcW w:w="2871" w:type="dxa"/>
            <w:vAlign w:val="center"/>
          </w:tcPr>
          <w:p w14:paraId="7719DC08" w14:textId="77777777" w:rsidR="00FC314D" w:rsidRDefault="00CA5D87">
            <w:pPr>
              <w:ind w:firstLineChars="0" w:firstLine="0"/>
              <w:rPr>
                <w:b w:val="0"/>
                <w:bCs/>
                <w:color w:val="000000"/>
                <w:sz w:val="18"/>
                <w:szCs w:val="18"/>
              </w:rPr>
            </w:pPr>
            <w:r>
              <w:rPr>
                <w:rFonts w:hint="eastAsia"/>
                <w:b w:val="0"/>
                <w:bCs/>
                <w:color w:val="000000"/>
                <w:sz w:val="18"/>
                <w:szCs w:val="18"/>
              </w:rPr>
              <w:t>是否根据运</w:t>
            </w:r>
            <w:proofErr w:type="gramStart"/>
            <w:r>
              <w:rPr>
                <w:rFonts w:hint="eastAsia"/>
                <w:b w:val="0"/>
                <w:bCs/>
                <w:color w:val="000000"/>
                <w:sz w:val="18"/>
                <w:szCs w:val="18"/>
              </w:rPr>
              <w:t>维工具</w:t>
            </w:r>
            <w:proofErr w:type="gramEnd"/>
            <w:r>
              <w:rPr>
                <w:rFonts w:hint="eastAsia"/>
                <w:b w:val="0"/>
                <w:bCs/>
                <w:color w:val="000000"/>
                <w:sz w:val="18"/>
                <w:szCs w:val="18"/>
              </w:rPr>
              <w:t>清单进行提供运维工具；未提供运</w:t>
            </w:r>
            <w:proofErr w:type="gramStart"/>
            <w:r>
              <w:rPr>
                <w:rFonts w:hint="eastAsia"/>
                <w:b w:val="0"/>
                <w:bCs/>
                <w:color w:val="000000"/>
                <w:sz w:val="18"/>
                <w:szCs w:val="18"/>
              </w:rPr>
              <w:t>维工具扣</w:t>
            </w:r>
            <w:proofErr w:type="gramEnd"/>
            <w:r>
              <w:rPr>
                <w:rFonts w:hint="eastAsia"/>
                <w:b w:val="0"/>
                <w:bCs/>
                <w:color w:val="000000"/>
                <w:sz w:val="18"/>
                <w:szCs w:val="18"/>
              </w:rPr>
              <w:t>5分；未提供运</w:t>
            </w:r>
            <w:proofErr w:type="gramStart"/>
            <w:r>
              <w:rPr>
                <w:rFonts w:hint="eastAsia"/>
                <w:b w:val="0"/>
                <w:bCs/>
                <w:color w:val="000000"/>
                <w:sz w:val="18"/>
                <w:szCs w:val="18"/>
              </w:rPr>
              <w:t>维工具</w:t>
            </w:r>
            <w:proofErr w:type="gramEnd"/>
            <w:r>
              <w:rPr>
                <w:rFonts w:hint="eastAsia"/>
                <w:b w:val="0"/>
                <w:bCs/>
                <w:color w:val="000000"/>
                <w:sz w:val="18"/>
                <w:szCs w:val="18"/>
              </w:rPr>
              <w:t>清单扣2分。</w:t>
            </w:r>
          </w:p>
        </w:tc>
        <w:tc>
          <w:tcPr>
            <w:tcW w:w="938" w:type="dxa"/>
            <w:gridSpan w:val="2"/>
            <w:vAlign w:val="center"/>
          </w:tcPr>
          <w:p w14:paraId="361B2301" w14:textId="77777777" w:rsidR="00FC314D" w:rsidRDefault="00FC314D">
            <w:pPr>
              <w:ind w:firstLineChars="0" w:firstLine="0"/>
              <w:rPr>
                <w:b w:val="0"/>
                <w:bCs/>
                <w:color w:val="000000"/>
                <w:sz w:val="18"/>
                <w:szCs w:val="18"/>
              </w:rPr>
            </w:pPr>
          </w:p>
        </w:tc>
        <w:tc>
          <w:tcPr>
            <w:tcW w:w="1282" w:type="dxa"/>
            <w:vAlign w:val="center"/>
          </w:tcPr>
          <w:p w14:paraId="4A1AC032" w14:textId="77777777" w:rsidR="00FC314D" w:rsidRDefault="00FC314D">
            <w:pPr>
              <w:ind w:firstLineChars="0" w:firstLine="0"/>
              <w:rPr>
                <w:color w:val="000000"/>
                <w:sz w:val="18"/>
                <w:szCs w:val="18"/>
              </w:rPr>
            </w:pPr>
          </w:p>
        </w:tc>
      </w:tr>
      <w:tr w:rsidR="00FC314D" w14:paraId="2E2F86CF" w14:textId="77777777">
        <w:trPr>
          <w:trHeight w:val="836"/>
          <w:jc w:val="center"/>
        </w:trPr>
        <w:tc>
          <w:tcPr>
            <w:tcW w:w="1558" w:type="dxa"/>
            <w:gridSpan w:val="2"/>
            <w:vAlign w:val="center"/>
          </w:tcPr>
          <w:p w14:paraId="22DD6B95" w14:textId="77777777" w:rsidR="00FC314D" w:rsidRDefault="00CA5D87">
            <w:pPr>
              <w:ind w:firstLineChars="0" w:firstLine="0"/>
              <w:rPr>
                <w:b w:val="0"/>
                <w:bCs/>
                <w:color w:val="000000"/>
                <w:sz w:val="18"/>
                <w:szCs w:val="18"/>
              </w:rPr>
            </w:pPr>
            <w:r>
              <w:rPr>
                <w:rFonts w:hint="eastAsia"/>
                <w:b w:val="0"/>
                <w:bCs/>
                <w:color w:val="000000"/>
                <w:sz w:val="18"/>
                <w:szCs w:val="18"/>
              </w:rPr>
              <w:t>最终得分：</w:t>
            </w:r>
          </w:p>
        </w:tc>
        <w:tc>
          <w:tcPr>
            <w:tcW w:w="5687" w:type="dxa"/>
            <w:gridSpan w:val="5"/>
            <w:vAlign w:val="center"/>
          </w:tcPr>
          <w:p w14:paraId="23750806" w14:textId="77777777" w:rsidR="00FC314D" w:rsidRDefault="00CA5D87">
            <w:pPr>
              <w:ind w:firstLineChars="0" w:firstLine="0"/>
              <w:rPr>
                <w:b w:val="0"/>
                <w:bCs/>
                <w:color w:val="000000"/>
                <w:sz w:val="18"/>
                <w:szCs w:val="18"/>
              </w:rPr>
            </w:pPr>
            <w:r>
              <w:rPr>
                <w:b w:val="0"/>
                <w:bCs/>
                <w:color w:val="000000"/>
                <w:sz w:val="18"/>
                <w:szCs w:val="18"/>
              </w:rPr>
              <w:t>计算规则</w:t>
            </w:r>
            <w:r>
              <w:rPr>
                <w:rFonts w:hint="eastAsia"/>
                <w:b w:val="0"/>
                <w:bCs/>
                <w:color w:val="000000"/>
                <w:sz w:val="18"/>
                <w:szCs w:val="18"/>
              </w:rPr>
              <w:t>：</w:t>
            </w:r>
            <w:r>
              <w:rPr>
                <w:b w:val="0"/>
                <w:bCs/>
                <w:color w:val="000000"/>
                <w:sz w:val="18"/>
                <w:szCs w:val="18"/>
              </w:rPr>
              <w:t>最终得分</w:t>
            </w:r>
            <w:r>
              <w:rPr>
                <w:rFonts w:hint="eastAsia"/>
                <w:b w:val="0"/>
                <w:bCs/>
                <w:color w:val="000000"/>
                <w:sz w:val="18"/>
                <w:szCs w:val="18"/>
              </w:rPr>
              <w:t>=月度平均得分</w:t>
            </w:r>
            <w:r>
              <w:rPr>
                <w:b w:val="0"/>
                <w:bCs/>
                <w:color w:val="000000"/>
                <w:sz w:val="18"/>
                <w:szCs w:val="18"/>
              </w:rPr>
              <w:t>×60%+整体考核得分×40</w:t>
            </w:r>
            <w:r>
              <w:rPr>
                <w:rFonts w:hint="eastAsia"/>
                <w:b w:val="0"/>
                <w:bCs/>
                <w:color w:val="000000"/>
                <w:sz w:val="18"/>
                <w:szCs w:val="18"/>
              </w:rPr>
              <w:t>%</w:t>
            </w:r>
          </w:p>
        </w:tc>
        <w:tc>
          <w:tcPr>
            <w:tcW w:w="1282" w:type="dxa"/>
            <w:vAlign w:val="center"/>
          </w:tcPr>
          <w:p w14:paraId="5BC1A04D" w14:textId="77777777" w:rsidR="00FC314D" w:rsidRDefault="00FC314D">
            <w:pPr>
              <w:ind w:firstLineChars="0" w:firstLine="0"/>
              <w:rPr>
                <w:color w:val="000000"/>
                <w:sz w:val="18"/>
                <w:szCs w:val="18"/>
              </w:rPr>
            </w:pPr>
          </w:p>
        </w:tc>
      </w:tr>
      <w:tr w:rsidR="00FC314D" w14:paraId="50A426D0" w14:textId="77777777">
        <w:trPr>
          <w:trHeight w:val="1168"/>
          <w:jc w:val="center"/>
        </w:trPr>
        <w:tc>
          <w:tcPr>
            <w:tcW w:w="8527" w:type="dxa"/>
            <w:gridSpan w:val="8"/>
            <w:vAlign w:val="center"/>
          </w:tcPr>
          <w:p w14:paraId="70538F0F" w14:textId="77777777" w:rsidR="00FC314D" w:rsidRDefault="00CA5D87">
            <w:pPr>
              <w:ind w:firstLine="360"/>
              <w:rPr>
                <w:b w:val="0"/>
                <w:bCs/>
                <w:color w:val="000000"/>
                <w:sz w:val="18"/>
                <w:szCs w:val="18"/>
              </w:rPr>
            </w:pPr>
            <w:r>
              <w:rPr>
                <w:b w:val="0"/>
                <w:bCs/>
                <w:color w:val="000000"/>
                <w:sz w:val="18"/>
                <w:szCs w:val="18"/>
              </w:rPr>
              <w:t>考核结论</w:t>
            </w:r>
            <w:r>
              <w:rPr>
                <w:rFonts w:hint="eastAsia"/>
                <w:b w:val="0"/>
                <w:bCs/>
                <w:color w:val="000000"/>
                <w:sz w:val="18"/>
                <w:szCs w:val="18"/>
              </w:rPr>
              <w:t>：</w:t>
            </w:r>
          </w:p>
        </w:tc>
      </w:tr>
      <w:tr w:rsidR="00FC314D" w14:paraId="372389C0" w14:textId="77777777">
        <w:trPr>
          <w:trHeight w:val="3230"/>
          <w:jc w:val="center"/>
        </w:trPr>
        <w:tc>
          <w:tcPr>
            <w:tcW w:w="2985" w:type="dxa"/>
            <w:gridSpan w:val="3"/>
            <w:vAlign w:val="center"/>
          </w:tcPr>
          <w:p w14:paraId="4471D6D9" w14:textId="77777777" w:rsidR="00FC314D" w:rsidRDefault="00CA5D87">
            <w:pPr>
              <w:ind w:firstLine="360"/>
              <w:rPr>
                <w:b w:val="0"/>
                <w:bCs/>
                <w:color w:val="000000"/>
                <w:sz w:val="18"/>
                <w:szCs w:val="18"/>
              </w:rPr>
            </w:pPr>
            <w:r>
              <w:rPr>
                <w:b w:val="0"/>
                <w:bCs/>
                <w:color w:val="000000"/>
                <w:sz w:val="18"/>
                <w:szCs w:val="18"/>
              </w:rPr>
              <w:t>供方</w:t>
            </w:r>
            <w:r>
              <w:rPr>
                <w:rFonts w:hint="eastAsia"/>
                <w:b w:val="0"/>
                <w:bCs/>
                <w:color w:val="000000"/>
                <w:sz w:val="18"/>
                <w:szCs w:val="18"/>
              </w:rPr>
              <w:t>（章）</w:t>
            </w:r>
          </w:p>
          <w:p w14:paraId="5E4C2224" w14:textId="77777777" w:rsidR="00FC314D" w:rsidRDefault="00FC314D">
            <w:pPr>
              <w:ind w:firstLine="360"/>
              <w:rPr>
                <w:b w:val="0"/>
                <w:bCs/>
                <w:color w:val="000000"/>
                <w:sz w:val="18"/>
                <w:szCs w:val="18"/>
              </w:rPr>
            </w:pPr>
          </w:p>
          <w:p w14:paraId="29C69AB8" w14:textId="77777777" w:rsidR="00FC314D" w:rsidRDefault="00FC314D">
            <w:pPr>
              <w:ind w:firstLine="360"/>
              <w:rPr>
                <w:b w:val="0"/>
                <w:bCs/>
                <w:color w:val="000000"/>
                <w:sz w:val="18"/>
                <w:szCs w:val="18"/>
              </w:rPr>
            </w:pPr>
          </w:p>
          <w:p w14:paraId="432A3DF0" w14:textId="77777777" w:rsidR="00FC314D" w:rsidRDefault="00CA5D87">
            <w:pPr>
              <w:ind w:firstLine="360"/>
              <w:rPr>
                <w:b w:val="0"/>
                <w:bCs/>
                <w:color w:val="000000"/>
                <w:sz w:val="18"/>
                <w:szCs w:val="18"/>
              </w:rPr>
            </w:pPr>
            <w:r>
              <w:rPr>
                <w:b w:val="0"/>
                <w:bCs/>
                <w:color w:val="000000"/>
                <w:sz w:val="18"/>
                <w:szCs w:val="18"/>
              </w:rPr>
              <w:t>项目经理</w:t>
            </w:r>
            <w:r>
              <w:rPr>
                <w:rFonts w:hint="eastAsia"/>
                <w:b w:val="0"/>
                <w:bCs/>
                <w:color w:val="000000"/>
                <w:sz w:val="18"/>
                <w:szCs w:val="18"/>
              </w:rPr>
              <w:t>：</w:t>
            </w:r>
          </w:p>
          <w:p w14:paraId="469709C3" w14:textId="77777777" w:rsidR="00FC314D" w:rsidRDefault="00CA5D87">
            <w:pPr>
              <w:ind w:firstLine="360"/>
              <w:rPr>
                <w:color w:val="000000"/>
                <w:sz w:val="18"/>
                <w:szCs w:val="18"/>
              </w:rPr>
            </w:pPr>
            <w:r>
              <w:rPr>
                <w:b w:val="0"/>
                <w:bCs/>
                <w:color w:val="000000"/>
                <w:sz w:val="18"/>
                <w:szCs w:val="18"/>
              </w:rPr>
              <w:t>日期</w:t>
            </w:r>
            <w:r>
              <w:rPr>
                <w:rFonts w:hint="eastAsia"/>
                <w:b w:val="0"/>
                <w:bCs/>
                <w:color w:val="000000"/>
                <w:sz w:val="18"/>
                <w:szCs w:val="18"/>
              </w:rPr>
              <w:t>：</w:t>
            </w:r>
          </w:p>
        </w:tc>
        <w:tc>
          <w:tcPr>
            <w:tcW w:w="3599" w:type="dxa"/>
            <w:gridSpan w:val="3"/>
            <w:vAlign w:val="center"/>
          </w:tcPr>
          <w:p w14:paraId="2B5E550F" w14:textId="77777777" w:rsidR="00FC314D" w:rsidRDefault="00CA5D87">
            <w:pPr>
              <w:ind w:firstLine="360"/>
              <w:rPr>
                <w:b w:val="0"/>
                <w:bCs/>
                <w:color w:val="000000"/>
                <w:sz w:val="18"/>
                <w:szCs w:val="18"/>
              </w:rPr>
            </w:pPr>
            <w:r>
              <w:rPr>
                <w:b w:val="0"/>
                <w:bCs/>
                <w:color w:val="000000"/>
                <w:sz w:val="18"/>
                <w:szCs w:val="18"/>
              </w:rPr>
              <w:t>监理方</w:t>
            </w:r>
            <w:r>
              <w:rPr>
                <w:rFonts w:hint="eastAsia"/>
                <w:b w:val="0"/>
                <w:bCs/>
                <w:color w:val="000000"/>
                <w:sz w:val="18"/>
                <w:szCs w:val="18"/>
              </w:rPr>
              <w:t>（章）</w:t>
            </w:r>
          </w:p>
          <w:p w14:paraId="5CF1E468" w14:textId="77777777" w:rsidR="00FC314D" w:rsidRDefault="00FC314D">
            <w:pPr>
              <w:ind w:firstLine="360"/>
              <w:rPr>
                <w:b w:val="0"/>
                <w:bCs/>
                <w:color w:val="000000"/>
                <w:sz w:val="18"/>
                <w:szCs w:val="18"/>
              </w:rPr>
            </w:pPr>
          </w:p>
          <w:p w14:paraId="46D46051" w14:textId="77777777" w:rsidR="00FC314D" w:rsidRDefault="00FC314D">
            <w:pPr>
              <w:ind w:firstLine="360"/>
              <w:rPr>
                <w:b w:val="0"/>
                <w:bCs/>
                <w:color w:val="000000"/>
                <w:sz w:val="18"/>
                <w:szCs w:val="18"/>
              </w:rPr>
            </w:pPr>
          </w:p>
          <w:p w14:paraId="5C7FEAE6" w14:textId="77777777" w:rsidR="00FC314D" w:rsidRDefault="00CA5D87">
            <w:pPr>
              <w:ind w:firstLine="360"/>
              <w:rPr>
                <w:b w:val="0"/>
                <w:bCs/>
                <w:color w:val="000000"/>
                <w:sz w:val="18"/>
                <w:szCs w:val="18"/>
              </w:rPr>
            </w:pPr>
            <w:r>
              <w:rPr>
                <w:b w:val="0"/>
                <w:bCs/>
                <w:color w:val="000000"/>
                <w:sz w:val="18"/>
                <w:szCs w:val="18"/>
              </w:rPr>
              <w:t>总监理工程师</w:t>
            </w:r>
            <w:r>
              <w:rPr>
                <w:rFonts w:hint="eastAsia"/>
                <w:b w:val="0"/>
                <w:bCs/>
                <w:color w:val="000000"/>
                <w:sz w:val="18"/>
                <w:szCs w:val="18"/>
              </w:rPr>
              <w:t>：</w:t>
            </w:r>
          </w:p>
          <w:p w14:paraId="326373D7" w14:textId="77777777" w:rsidR="00FC314D" w:rsidRDefault="00CA5D87">
            <w:pPr>
              <w:ind w:firstLine="360"/>
              <w:rPr>
                <w:b w:val="0"/>
                <w:bCs/>
                <w:color w:val="000000"/>
                <w:sz w:val="18"/>
                <w:szCs w:val="18"/>
              </w:rPr>
            </w:pPr>
            <w:r>
              <w:rPr>
                <w:b w:val="0"/>
                <w:bCs/>
                <w:color w:val="000000"/>
                <w:sz w:val="18"/>
                <w:szCs w:val="18"/>
              </w:rPr>
              <w:t>日期</w:t>
            </w:r>
            <w:r>
              <w:rPr>
                <w:rFonts w:hint="eastAsia"/>
                <w:b w:val="0"/>
                <w:bCs/>
                <w:color w:val="000000"/>
                <w:sz w:val="18"/>
                <w:szCs w:val="18"/>
              </w:rPr>
              <w:t>：</w:t>
            </w:r>
          </w:p>
        </w:tc>
        <w:tc>
          <w:tcPr>
            <w:tcW w:w="1943" w:type="dxa"/>
            <w:gridSpan w:val="2"/>
            <w:vAlign w:val="center"/>
          </w:tcPr>
          <w:p w14:paraId="2C5FC35E" w14:textId="77777777" w:rsidR="00FC314D" w:rsidRDefault="00CA5D87">
            <w:pPr>
              <w:ind w:firstLine="360"/>
              <w:rPr>
                <w:b w:val="0"/>
                <w:bCs/>
                <w:color w:val="000000"/>
                <w:sz w:val="18"/>
                <w:szCs w:val="18"/>
              </w:rPr>
            </w:pPr>
            <w:r>
              <w:rPr>
                <w:b w:val="0"/>
                <w:bCs/>
                <w:color w:val="000000"/>
                <w:sz w:val="18"/>
                <w:szCs w:val="18"/>
              </w:rPr>
              <w:t>需方</w:t>
            </w:r>
            <w:r>
              <w:rPr>
                <w:rFonts w:hint="eastAsia"/>
                <w:b w:val="0"/>
                <w:bCs/>
                <w:color w:val="000000"/>
                <w:sz w:val="18"/>
                <w:szCs w:val="18"/>
              </w:rPr>
              <w:t>（章）</w:t>
            </w:r>
          </w:p>
          <w:p w14:paraId="70D6B2D4" w14:textId="77777777" w:rsidR="00FC314D" w:rsidRDefault="00FC314D">
            <w:pPr>
              <w:ind w:firstLine="360"/>
              <w:rPr>
                <w:b w:val="0"/>
                <w:bCs/>
                <w:color w:val="000000"/>
                <w:sz w:val="18"/>
                <w:szCs w:val="18"/>
              </w:rPr>
            </w:pPr>
          </w:p>
          <w:p w14:paraId="77976C5E" w14:textId="77777777" w:rsidR="00FC314D" w:rsidRDefault="00FC314D">
            <w:pPr>
              <w:ind w:firstLine="360"/>
              <w:rPr>
                <w:b w:val="0"/>
                <w:bCs/>
                <w:color w:val="000000"/>
                <w:sz w:val="18"/>
                <w:szCs w:val="18"/>
              </w:rPr>
            </w:pPr>
          </w:p>
          <w:p w14:paraId="07254E02" w14:textId="77777777" w:rsidR="00FC314D" w:rsidRDefault="00CA5D87">
            <w:pPr>
              <w:ind w:firstLine="360"/>
              <w:rPr>
                <w:b w:val="0"/>
                <w:bCs/>
                <w:color w:val="000000"/>
                <w:sz w:val="18"/>
                <w:szCs w:val="18"/>
              </w:rPr>
            </w:pPr>
            <w:r>
              <w:rPr>
                <w:b w:val="0"/>
                <w:bCs/>
                <w:color w:val="000000"/>
                <w:sz w:val="18"/>
                <w:szCs w:val="18"/>
              </w:rPr>
              <w:t>需方代表</w:t>
            </w:r>
            <w:r>
              <w:rPr>
                <w:rFonts w:hint="eastAsia"/>
                <w:b w:val="0"/>
                <w:bCs/>
                <w:color w:val="000000"/>
                <w:sz w:val="18"/>
                <w:szCs w:val="18"/>
              </w:rPr>
              <w:t>：</w:t>
            </w:r>
          </w:p>
          <w:p w14:paraId="3D2E5FF2" w14:textId="77777777" w:rsidR="00FC314D" w:rsidRDefault="00CA5D87">
            <w:pPr>
              <w:ind w:firstLine="360"/>
              <w:rPr>
                <w:b w:val="0"/>
                <w:bCs/>
                <w:color w:val="000000"/>
                <w:sz w:val="18"/>
                <w:szCs w:val="18"/>
              </w:rPr>
            </w:pPr>
            <w:r>
              <w:rPr>
                <w:b w:val="0"/>
                <w:bCs/>
                <w:color w:val="000000"/>
                <w:sz w:val="18"/>
                <w:szCs w:val="18"/>
              </w:rPr>
              <w:t>日期</w:t>
            </w:r>
            <w:r>
              <w:rPr>
                <w:rFonts w:hint="eastAsia"/>
                <w:b w:val="0"/>
                <w:bCs/>
                <w:color w:val="000000"/>
                <w:sz w:val="18"/>
                <w:szCs w:val="18"/>
              </w:rPr>
              <w:t>：</w:t>
            </w:r>
          </w:p>
        </w:tc>
      </w:tr>
    </w:tbl>
    <w:p w14:paraId="6968657C" w14:textId="77777777" w:rsidR="00FC314D" w:rsidRDefault="00CA5D87" w:rsidP="006040F8">
      <w:pPr>
        <w:ind w:firstLine="482"/>
        <w:rPr>
          <w:rFonts w:ascii="Calibri" w:hAnsi="Calibri"/>
          <w:color w:val="000000"/>
          <w:lang w:val="en-US"/>
        </w:rPr>
      </w:pPr>
      <w:r>
        <w:rPr>
          <w:color w:val="000000"/>
          <w:sz w:val="24"/>
          <w:szCs w:val="24"/>
        </w:rPr>
        <w:t>注</w:t>
      </w:r>
      <w:r>
        <w:rPr>
          <w:rFonts w:hint="eastAsia"/>
          <w:color w:val="000000"/>
          <w:sz w:val="24"/>
          <w:szCs w:val="24"/>
        </w:rPr>
        <w:t>：</w:t>
      </w:r>
      <w:r>
        <w:rPr>
          <w:color w:val="000000"/>
          <w:sz w:val="24"/>
          <w:szCs w:val="24"/>
        </w:rPr>
        <w:t>月度考核表</w:t>
      </w:r>
      <w:proofErr w:type="gramStart"/>
      <w:r>
        <w:rPr>
          <w:color w:val="000000"/>
          <w:sz w:val="24"/>
          <w:szCs w:val="24"/>
        </w:rPr>
        <w:t>占最终</w:t>
      </w:r>
      <w:proofErr w:type="gramEnd"/>
      <w:r>
        <w:rPr>
          <w:color w:val="000000"/>
          <w:sz w:val="24"/>
          <w:szCs w:val="24"/>
        </w:rPr>
        <w:t>考核成绩的60</w:t>
      </w:r>
      <w:r>
        <w:rPr>
          <w:rFonts w:hint="eastAsia"/>
          <w:color w:val="000000"/>
          <w:sz w:val="24"/>
          <w:szCs w:val="24"/>
        </w:rPr>
        <w:t>%，整体考核表</w:t>
      </w:r>
      <w:proofErr w:type="gramStart"/>
      <w:r>
        <w:rPr>
          <w:rFonts w:hint="eastAsia"/>
          <w:color w:val="000000"/>
          <w:sz w:val="24"/>
          <w:szCs w:val="24"/>
        </w:rPr>
        <w:t>占最终</w:t>
      </w:r>
      <w:proofErr w:type="gramEnd"/>
      <w:r>
        <w:rPr>
          <w:rFonts w:hint="eastAsia"/>
          <w:color w:val="000000"/>
          <w:sz w:val="24"/>
          <w:szCs w:val="24"/>
        </w:rPr>
        <w:t>考核成绩的</w:t>
      </w:r>
      <w:r>
        <w:rPr>
          <w:color w:val="000000"/>
          <w:sz w:val="24"/>
          <w:szCs w:val="24"/>
        </w:rPr>
        <w:t>40</w:t>
      </w:r>
      <w:r>
        <w:rPr>
          <w:rFonts w:hint="eastAsia"/>
          <w:color w:val="000000"/>
          <w:sz w:val="24"/>
          <w:szCs w:val="24"/>
        </w:rPr>
        <w:t>%。</w:t>
      </w:r>
    </w:p>
    <w:p w14:paraId="650A44F9" w14:textId="77777777" w:rsidR="00FC314D" w:rsidRDefault="00CA5D87" w:rsidP="006040F8">
      <w:pPr>
        <w:autoSpaceDE w:val="0"/>
        <w:autoSpaceDN w:val="0"/>
        <w:adjustRightInd w:val="0"/>
        <w:ind w:left="255" w:firstLineChars="0" w:firstLine="51"/>
        <w:jc w:val="left"/>
        <w:outlineLvl w:val="1"/>
        <w:rPr>
          <w:rFonts w:ascii="Times New Roman" w:hAnsi="Times New Roman"/>
          <w:b w:val="0"/>
          <w:color w:val="000000"/>
          <w:kern w:val="2"/>
          <w:sz w:val="24"/>
          <w:szCs w:val="24"/>
          <w:lang w:val="en-US"/>
        </w:rPr>
      </w:pPr>
      <w:r>
        <w:rPr>
          <w:rFonts w:ascii="Times New Roman" w:hAnsi="Times New Roman" w:hint="eastAsia"/>
          <w:b w:val="0"/>
          <w:color w:val="000000"/>
          <w:kern w:val="2"/>
          <w:sz w:val="24"/>
          <w:szCs w:val="24"/>
          <w:lang w:val="en-US"/>
        </w:rPr>
        <w:t>（三）</w:t>
      </w:r>
      <w:r>
        <w:rPr>
          <w:rFonts w:ascii="Times New Roman" w:hAnsi="Times New Roman"/>
          <w:b w:val="0"/>
          <w:color w:val="000000"/>
          <w:kern w:val="2"/>
          <w:sz w:val="24"/>
          <w:szCs w:val="24"/>
          <w:lang w:val="en-US"/>
        </w:rPr>
        <w:t xml:space="preserve"> </w:t>
      </w:r>
      <w:r>
        <w:rPr>
          <w:rFonts w:ascii="Times New Roman" w:hAnsi="Times New Roman"/>
          <w:b w:val="0"/>
          <w:color w:val="000000"/>
          <w:kern w:val="2"/>
          <w:sz w:val="24"/>
          <w:szCs w:val="24"/>
          <w:lang w:val="en-US"/>
        </w:rPr>
        <w:t>服务考核应用</w:t>
      </w:r>
    </w:p>
    <w:p w14:paraId="5604F91F" w14:textId="77777777" w:rsidR="00FC314D" w:rsidRDefault="00CA5D87" w:rsidP="006040F8">
      <w:pPr>
        <w:autoSpaceDE w:val="0"/>
        <w:autoSpaceDN w:val="0"/>
        <w:adjustRightInd w:val="0"/>
        <w:ind w:firstLineChars="171" w:firstLine="410"/>
        <w:jc w:val="left"/>
        <w:rPr>
          <w:rFonts w:ascii="Times New Roman" w:hAnsi="Times New Roman"/>
          <w:b w:val="0"/>
          <w:color w:val="000000"/>
          <w:kern w:val="2"/>
          <w:sz w:val="24"/>
          <w:szCs w:val="24"/>
          <w:lang w:val="en-US"/>
        </w:rPr>
      </w:pPr>
      <w:r>
        <w:rPr>
          <w:rFonts w:ascii="Times New Roman" w:hAnsi="Times New Roman" w:hint="eastAsia"/>
          <w:b w:val="0"/>
          <w:color w:val="000000"/>
          <w:kern w:val="2"/>
          <w:sz w:val="24"/>
          <w:szCs w:val="24"/>
          <w:lang w:val="en-US"/>
        </w:rPr>
        <w:t>运维服务提供商严格遵循成都市环境保护信息中心信息化管理相关文件要求，并按照信息化运</w:t>
      </w:r>
      <w:proofErr w:type="gramStart"/>
      <w:r>
        <w:rPr>
          <w:rFonts w:ascii="Times New Roman" w:hAnsi="Times New Roman" w:hint="eastAsia"/>
          <w:b w:val="0"/>
          <w:color w:val="000000"/>
          <w:kern w:val="2"/>
          <w:sz w:val="24"/>
          <w:szCs w:val="24"/>
          <w:lang w:val="en-US"/>
        </w:rPr>
        <w:t>维管理</w:t>
      </w:r>
      <w:proofErr w:type="gramEnd"/>
      <w:r>
        <w:rPr>
          <w:rFonts w:ascii="Times New Roman" w:hAnsi="Times New Roman" w:hint="eastAsia"/>
          <w:b w:val="0"/>
          <w:color w:val="000000"/>
          <w:kern w:val="2"/>
          <w:sz w:val="24"/>
          <w:szCs w:val="24"/>
          <w:lang w:val="en-US"/>
        </w:rPr>
        <w:t>考核进行</w:t>
      </w:r>
      <w:r>
        <w:rPr>
          <w:rFonts w:ascii="Times New Roman" w:hAnsi="Times New Roman"/>
          <w:b w:val="0"/>
          <w:color w:val="000000"/>
          <w:kern w:val="2"/>
          <w:sz w:val="24"/>
          <w:szCs w:val="24"/>
          <w:lang w:val="en-US"/>
        </w:rPr>
        <w:t>考核，对考核不达标的情况进行记录。</w:t>
      </w:r>
    </w:p>
    <w:p w14:paraId="17D5ECFC" w14:textId="77777777" w:rsidR="00FC314D" w:rsidRDefault="00CA5D87" w:rsidP="006040F8">
      <w:pPr>
        <w:ind w:firstLineChars="0" w:firstLine="482"/>
        <w:rPr>
          <w:rFonts w:ascii="Times New Roman" w:hAnsi="Times New Roman"/>
          <w:b w:val="0"/>
          <w:color w:val="000000"/>
          <w:kern w:val="2"/>
          <w:sz w:val="24"/>
          <w:szCs w:val="24"/>
          <w:lang w:val="en-US"/>
        </w:rPr>
      </w:pPr>
      <w:r>
        <w:rPr>
          <w:rFonts w:ascii="Times New Roman" w:hAnsi="Times New Roman" w:hint="eastAsia"/>
          <w:b w:val="0"/>
          <w:color w:val="000000"/>
          <w:kern w:val="2"/>
          <w:sz w:val="24"/>
          <w:szCs w:val="24"/>
          <w:lang w:val="en-US"/>
        </w:rPr>
        <w:t>根据考核评分表结果，</w:t>
      </w:r>
      <w:r>
        <w:rPr>
          <w:rFonts w:ascii="Times New Roman" w:hAnsi="Times New Roman"/>
          <w:b w:val="0"/>
          <w:color w:val="000000"/>
          <w:kern w:val="2"/>
          <w:sz w:val="24"/>
          <w:szCs w:val="24"/>
          <w:lang w:val="en-US"/>
        </w:rPr>
        <w:t>70</w:t>
      </w:r>
      <w:r>
        <w:rPr>
          <w:rFonts w:ascii="Times New Roman" w:hAnsi="Times New Roman"/>
          <w:b w:val="0"/>
          <w:color w:val="000000"/>
          <w:kern w:val="2"/>
          <w:sz w:val="24"/>
          <w:szCs w:val="24"/>
          <w:lang w:val="en-US"/>
        </w:rPr>
        <w:t>分以下为运</w:t>
      </w:r>
      <w:proofErr w:type="gramStart"/>
      <w:r>
        <w:rPr>
          <w:rFonts w:ascii="Times New Roman" w:hAnsi="Times New Roman"/>
          <w:b w:val="0"/>
          <w:color w:val="000000"/>
          <w:kern w:val="2"/>
          <w:sz w:val="24"/>
          <w:szCs w:val="24"/>
          <w:lang w:val="en-US"/>
        </w:rPr>
        <w:t>维考核</w:t>
      </w:r>
      <w:proofErr w:type="gramEnd"/>
      <w:r>
        <w:rPr>
          <w:rFonts w:ascii="Times New Roman" w:hAnsi="Times New Roman"/>
          <w:b w:val="0"/>
          <w:color w:val="000000"/>
          <w:kern w:val="2"/>
          <w:sz w:val="24"/>
          <w:szCs w:val="24"/>
          <w:lang w:val="en-US"/>
        </w:rPr>
        <w:t>不合格，每少</w:t>
      </w:r>
      <w:r>
        <w:rPr>
          <w:rFonts w:ascii="Times New Roman" w:hAnsi="Times New Roman"/>
          <w:b w:val="0"/>
          <w:color w:val="000000"/>
          <w:kern w:val="2"/>
          <w:sz w:val="24"/>
          <w:szCs w:val="24"/>
          <w:lang w:val="en-US"/>
        </w:rPr>
        <w:t>1</w:t>
      </w:r>
      <w:r>
        <w:rPr>
          <w:rFonts w:ascii="Times New Roman" w:hAnsi="Times New Roman"/>
          <w:b w:val="0"/>
          <w:color w:val="000000"/>
          <w:kern w:val="2"/>
          <w:sz w:val="24"/>
          <w:szCs w:val="24"/>
          <w:lang w:val="en-US"/>
        </w:rPr>
        <w:t>分扣除合同的金额的</w:t>
      </w:r>
      <w:r>
        <w:rPr>
          <w:rFonts w:ascii="Times New Roman" w:hAnsi="Times New Roman"/>
          <w:b w:val="0"/>
          <w:color w:val="000000"/>
          <w:kern w:val="2"/>
          <w:sz w:val="24"/>
          <w:szCs w:val="24"/>
          <w:lang w:val="en-US"/>
        </w:rPr>
        <w:t>1%</w:t>
      </w:r>
      <w:r>
        <w:rPr>
          <w:rFonts w:ascii="Times New Roman" w:hAnsi="Times New Roman" w:hint="eastAsia"/>
          <w:b w:val="0"/>
          <w:color w:val="000000"/>
          <w:kern w:val="2"/>
          <w:sz w:val="24"/>
          <w:szCs w:val="24"/>
          <w:lang w:val="en-US"/>
        </w:rPr>
        <w:t>累计不超过合同总额的</w:t>
      </w:r>
      <w:r>
        <w:rPr>
          <w:rFonts w:ascii="Times New Roman" w:hAnsi="Times New Roman" w:hint="eastAsia"/>
          <w:b w:val="0"/>
          <w:color w:val="000000"/>
          <w:kern w:val="2"/>
          <w:sz w:val="24"/>
          <w:szCs w:val="24"/>
          <w:lang w:val="en-US"/>
        </w:rPr>
        <w:t>30%</w:t>
      </w:r>
      <w:r>
        <w:rPr>
          <w:rFonts w:ascii="Times New Roman" w:hAnsi="Times New Roman"/>
          <w:b w:val="0"/>
          <w:color w:val="000000"/>
          <w:kern w:val="2"/>
          <w:sz w:val="24"/>
          <w:szCs w:val="24"/>
          <w:lang w:val="en-US"/>
        </w:rPr>
        <w:t>；由运维服务商原因造成重大运维事故，由运维服务商赔偿损失，设备损坏无法恢复的，由运维服务商提供同类同性能设备替代；</w:t>
      </w:r>
      <w:r>
        <w:rPr>
          <w:rFonts w:ascii="Times New Roman" w:hAnsi="Times New Roman"/>
          <w:b w:val="0"/>
          <w:color w:val="000000"/>
          <w:kern w:val="2"/>
          <w:sz w:val="24"/>
          <w:szCs w:val="24"/>
          <w:lang w:val="en-US"/>
        </w:rPr>
        <w:t xml:space="preserve"> 70</w:t>
      </w:r>
      <w:r>
        <w:rPr>
          <w:rFonts w:ascii="Times New Roman" w:hAnsi="Times New Roman"/>
          <w:b w:val="0"/>
          <w:color w:val="000000"/>
          <w:kern w:val="2"/>
          <w:sz w:val="24"/>
          <w:szCs w:val="24"/>
          <w:lang w:val="en-US"/>
        </w:rPr>
        <w:t>分及以上</w:t>
      </w:r>
      <w:r>
        <w:rPr>
          <w:rFonts w:ascii="Times New Roman" w:hAnsi="Times New Roman"/>
          <w:b w:val="0"/>
          <w:color w:val="000000"/>
          <w:kern w:val="2"/>
          <w:sz w:val="24"/>
          <w:szCs w:val="24"/>
          <w:lang w:val="en-US"/>
        </w:rPr>
        <w:t>80</w:t>
      </w:r>
      <w:r>
        <w:rPr>
          <w:rFonts w:ascii="Times New Roman" w:hAnsi="Times New Roman"/>
          <w:b w:val="0"/>
          <w:color w:val="000000"/>
          <w:kern w:val="2"/>
          <w:sz w:val="24"/>
          <w:szCs w:val="24"/>
          <w:lang w:val="en-US"/>
        </w:rPr>
        <w:t>分以下为基本合格，延缓</w:t>
      </w:r>
      <w:r>
        <w:rPr>
          <w:rFonts w:ascii="Times New Roman" w:hAnsi="Times New Roman"/>
          <w:b w:val="0"/>
          <w:color w:val="000000"/>
          <w:kern w:val="2"/>
          <w:sz w:val="24"/>
          <w:szCs w:val="24"/>
          <w:lang w:val="en-US"/>
        </w:rPr>
        <w:t>30</w:t>
      </w:r>
      <w:r>
        <w:rPr>
          <w:rFonts w:ascii="Times New Roman" w:hAnsi="Times New Roman"/>
          <w:b w:val="0"/>
          <w:color w:val="000000"/>
          <w:kern w:val="2"/>
          <w:sz w:val="24"/>
          <w:szCs w:val="24"/>
          <w:lang w:val="en-US"/>
        </w:rPr>
        <w:t>个工作日退还履约保证金；</w:t>
      </w:r>
      <w:r>
        <w:rPr>
          <w:rFonts w:ascii="Times New Roman" w:hAnsi="Times New Roman"/>
          <w:b w:val="0"/>
          <w:color w:val="000000"/>
          <w:kern w:val="2"/>
          <w:sz w:val="24"/>
          <w:szCs w:val="24"/>
          <w:lang w:val="en-US"/>
        </w:rPr>
        <w:t>80-90</w:t>
      </w:r>
      <w:r>
        <w:rPr>
          <w:rFonts w:ascii="Times New Roman" w:hAnsi="Times New Roman"/>
          <w:b w:val="0"/>
          <w:color w:val="000000"/>
          <w:kern w:val="2"/>
          <w:sz w:val="24"/>
          <w:szCs w:val="24"/>
          <w:lang w:val="en-US"/>
        </w:rPr>
        <w:t>分为良，按时退还履约保证金；</w:t>
      </w:r>
      <w:r>
        <w:rPr>
          <w:rFonts w:ascii="Times New Roman" w:hAnsi="Times New Roman"/>
          <w:b w:val="0"/>
          <w:color w:val="000000"/>
          <w:kern w:val="2"/>
          <w:sz w:val="24"/>
          <w:szCs w:val="24"/>
          <w:lang w:val="en-US"/>
        </w:rPr>
        <w:t>90</w:t>
      </w:r>
      <w:r>
        <w:rPr>
          <w:rFonts w:ascii="Times New Roman" w:hAnsi="Times New Roman"/>
          <w:b w:val="0"/>
          <w:color w:val="000000"/>
          <w:kern w:val="2"/>
          <w:sz w:val="24"/>
          <w:szCs w:val="24"/>
          <w:lang w:val="en-US"/>
        </w:rPr>
        <w:t>分以上为优秀，给与运维服务商正面意见反馈。</w:t>
      </w:r>
    </w:p>
    <w:p w14:paraId="04F14768" w14:textId="77777777" w:rsidR="00FC314D" w:rsidRDefault="00CA5D87">
      <w:pPr>
        <w:snapToGrid/>
        <w:ind w:firstLine="482"/>
        <w:outlineLvl w:val="0"/>
        <w:rPr>
          <w:color w:val="000000"/>
          <w:kern w:val="44"/>
          <w:sz w:val="24"/>
          <w:szCs w:val="24"/>
        </w:rPr>
      </w:pPr>
      <w:bookmarkStart w:id="594" w:name="_Toc25117"/>
      <w:r>
        <w:rPr>
          <w:rFonts w:hint="eastAsia"/>
          <w:color w:val="000000"/>
          <w:kern w:val="44"/>
          <w:sz w:val="24"/>
          <w:szCs w:val="24"/>
        </w:rPr>
        <w:t>八</w:t>
      </w:r>
      <w:r>
        <w:rPr>
          <w:color w:val="000000"/>
          <w:kern w:val="44"/>
          <w:sz w:val="24"/>
          <w:szCs w:val="24"/>
        </w:rPr>
        <w:t>、指挥大厅及机房基础环境和设备运维清单</w:t>
      </w:r>
      <w:bookmarkEnd w:id="594"/>
    </w:p>
    <w:tbl>
      <w:tblPr>
        <w:tblW w:w="9120" w:type="dxa"/>
        <w:jc w:val="center"/>
        <w:tblLayout w:type="fixed"/>
        <w:tblCellMar>
          <w:top w:w="15" w:type="dxa"/>
          <w:bottom w:w="15" w:type="dxa"/>
        </w:tblCellMar>
        <w:tblLook w:val="04A0" w:firstRow="1" w:lastRow="0" w:firstColumn="1" w:lastColumn="0" w:noHBand="0" w:noVBand="1"/>
      </w:tblPr>
      <w:tblGrid>
        <w:gridCol w:w="490"/>
        <w:gridCol w:w="153"/>
        <w:gridCol w:w="596"/>
        <w:gridCol w:w="325"/>
        <w:gridCol w:w="7"/>
        <w:gridCol w:w="39"/>
        <w:gridCol w:w="1021"/>
        <w:gridCol w:w="619"/>
        <w:gridCol w:w="310"/>
        <w:gridCol w:w="488"/>
        <w:gridCol w:w="641"/>
        <w:gridCol w:w="1192"/>
        <w:gridCol w:w="23"/>
        <w:gridCol w:w="23"/>
        <w:gridCol w:w="40"/>
        <w:gridCol w:w="533"/>
        <w:gridCol w:w="333"/>
        <w:gridCol w:w="23"/>
        <w:gridCol w:w="263"/>
        <w:gridCol w:w="488"/>
        <w:gridCol w:w="23"/>
        <w:gridCol w:w="1490"/>
      </w:tblGrid>
      <w:tr w:rsidR="00FC314D" w14:paraId="242B8CD9" w14:textId="77777777">
        <w:trPr>
          <w:trHeight w:val="555"/>
          <w:jc w:val="center"/>
        </w:trPr>
        <w:tc>
          <w:tcPr>
            <w:tcW w:w="912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14:paraId="374D1BAD" w14:textId="77777777" w:rsidR="00FC314D" w:rsidRDefault="00CA5D87">
            <w:pPr>
              <w:widowControl/>
              <w:snapToGrid/>
              <w:spacing w:line="240" w:lineRule="auto"/>
              <w:ind w:firstLineChars="0" w:firstLine="0"/>
              <w:jc w:val="center"/>
              <w:rPr>
                <w:rFonts w:ascii="Calibri" w:hAnsi="Calibri" w:cs="宋体"/>
                <w:b w:val="0"/>
                <w:bCs/>
                <w:color w:val="000000"/>
                <w:kern w:val="2"/>
                <w:sz w:val="36"/>
                <w:szCs w:val="36"/>
                <w:lang w:val="en-US"/>
              </w:rPr>
            </w:pPr>
            <w:r>
              <w:rPr>
                <w:rFonts w:ascii="Calibri" w:hAnsi="Calibri" w:cs="宋体" w:hint="eastAsia"/>
                <w:b w:val="0"/>
                <w:bCs/>
                <w:color w:val="000000"/>
                <w:kern w:val="2"/>
                <w:sz w:val="36"/>
                <w:szCs w:val="36"/>
                <w:lang w:val="en-US"/>
              </w:rPr>
              <w:t>一、空调及</w:t>
            </w:r>
            <w:r>
              <w:rPr>
                <w:rFonts w:ascii="Calibri" w:hAnsi="Calibri" w:cs="宋体" w:hint="eastAsia"/>
                <w:b w:val="0"/>
                <w:bCs/>
                <w:color w:val="000000"/>
                <w:kern w:val="2"/>
                <w:sz w:val="36"/>
                <w:szCs w:val="36"/>
                <w:lang w:val="en-US"/>
              </w:rPr>
              <w:t>UPS</w:t>
            </w:r>
            <w:r>
              <w:rPr>
                <w:rFonts w:ascii="Calibri" w:hAnsi="Calibri" w:cs="宋体" w:hint="eastAsia"/>
                <w:b w:val="0"/>
                <w:bCs/>
                <w:color w:val="000000"/>
                <w:kern w:val="2"/>
                <w:sz w:val="36"/>
                <w:szCs w:val="36"/>
                <w:lang w:val="en-US"/>
              </w:rPr>
              <w:t>维保服务</w:t>
            </w:r>
          </w:p>
        </w:tc>
      </w:tr>
      <w:tr w:rsidR="00FC314D" w14:paraId="1386AB85" w14:textId="77777777">
        <w:trPr>
          <w:trHeight w:val="675"/>
          <w:jc w:val="center"/>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C721DF"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序号</w:t>
            </w:r>
          </w:p>
        </w:tc>
        <w:tc>
          <w:tcPr>
            <w:tcW w:w="9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6B34F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类别</w:t>
            </w: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DBB01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设备</w:t>
            </w:r>
            <w:r>
              <w:rPr>
                <w:rFonts w:ascii="Calibri" w:hAnsi="Calibri" w:cs="宋体" w:hint="eastAsia"/>
                <w:b w:val="0"/>
                <w:color w:val="000000"/>
                <w:kern w:val="2"/>
                <w:sz w:val="20"/>
                <w:szCs w:val="20"/>
                <w:lang w:val="en-US"/>
              </w:rPr>
              <w:t>/</w:t>
            </w:r>
            <w:r>
              <w:rPr>
                <w:rFonts w:ascii="Calibri" w:hAnsi="Calibri" w:cs="宋体" w:hint="eastAsia"/>
                <w:b w:val="0"/>
                <w:color w:val="000000"/>
                <w:kern w:val="2"/>
                <w:sz w:val="20"/>
                <w:szCs w:val="20"/>
                <w:lang w:val="en-US"/>
              </w:rPr>
              <w:t>系统名称</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000DD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品</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牌</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FF1F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型号</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93143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单位</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7B0FE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数量</w:t>
            </w:r>
          </w:p>
        </w:tc>
        <w:tc>
          <w:tcPr>
            <w:tcW w:w="15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1E7BF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2"/>
                <w:szCs w:val="22"/>
                <w:lang w:val="en-US"/>
              </w:rPr>
              <w:t>服务内容</w:t>
            </w:r>
          </w:p>
        </w:tc>
      </w:tr>
      <w:tr w:rsidR="00FC314D" w14:paraId="70F2D882" w14:textId="77777777">
        <w:trPr>
          <w:trHeight w:val="840"/>
          <w:jc w:val="center"/>
        </w:trPr>
        <w:tc>
          <w:tcPr>
            <w:tcW w:w="6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06EB94D"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928"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2C78A5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主机房</w:t>
            </w:r>
            <w:r>
              <w:rPr>
                <w:rFonts w:ascii="Calibri" w:hAnsi="Calibri" w:cs="宋体" w:hint="eastAsia"/>
                <w:b w:val="0"/>
                <w:color w:val="000000"/>
                <w:kern w:val="2"/>
                <w:sz w:val="20"/>
                <w:szCs w:val="20"/>
                <w:lang w:val="en-US"/>
              </w:rPr>
              <w:t xml:space="preserve">          UPS</w:t>
            </w:r>
            <w:r>
              <w:rPr>
                <w:rFonts w:ascii="Calibri" w:hAnsi="Calibri" w:cs="宋体" w:hint="eastAsia"/>
                <w:b w:val="0"/>
                <w:color w:val="000000"/>
                <w:kern w:val="2"/>
                <w:sz w:val="20"/>
                <w:szCs w:val="20"/>
                <w:lang w:val="en-US"/>
              </w:rPr>
              <w:t>电源系统</w:t>
            </w: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136E3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主机房</w:t>
            </w:r>
            <w:r>
              <w:rPr>
                <w:rFonts w:ascii="Calibri" w:hAnsi="Calibri" w:cs="宋体" w:hint="eastAsia"/>
                <w:b w:val="0"/>
                <w:color w:val="000000"/>
                <w:kern w:val="2"/>
                <w:sz w:val="20"/>
                <w:szCs w:val="20"/>
                <w:lang w:val="en-US"/>
              </w:rPr>
              <w:t xml:space="preserve">UPS 200KVA             </w:t>
            </w:r>
            <w:r>
              <w:rPr>
                <w:rFonts w:ascii="Calibri" w:hAnsi="Calibri" w:cs="宋体" w:hint="eastAsia"/>
                <w:b w:val="0"/>
                <w:color w:val="000000"/>
                <w:kern w:val="2"/>
                <w:sz w:val="20"/>
                <w:szCs w:val="20"/>
                <w:lang w:val="en-US"/>
              </w:rPr>
              <w:t>设备保修服务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77434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施耐德</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5D4088"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0M-G7TM200CS/Galaxy7000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81625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A79C7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513" w:type="dxa"/>
            <w:gridSpan w:val="2"/>
            <w:vMerge w:val="restart"/>
            <w:tcBorders>
              <w:top w:val="single" w:sz="4" w:space="0" w:color="auto"/>
              <w:left w:val="single" w:sz="4" w:space="0" w:color="auto"/>
              <w:right w:val="single" w:sz="4" w:space="0" w:color="auto"/>
            </w:tcBorders>
            <w:shd w:val="clear" w:color="auto" w:fill="FFFFFF"/>
            <w:vAlign w:val="center"/>
          </w:tcPr>
          <w:p w14:paraId="052B80A4"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1</w:t>
            </w:r>
            <w:r>
              <w:rPr>
                <w:rFonts w:ascii="Calibri" w:hAnsi="Calibri" w:cs="宋体" w:hint="eastAsia"/>
                <w:b w:val="0"/>
                <w:color w:val="000000"/>
                <w:kern w:val="2"/>
                <w:sz w:val="22"/>
                <w:szCs w:val="22"/>
                <w:lang w:val="en-US"/>
              </w:rPr>
              <w:t>）设备原厂保修；（</w:t>
            </w:r>
            <w:r>
              <w:rPr>
                <w:rFonts w:ascii="Calibri" w:hAnsi="Calibri" w:cs="宋体" w:hint="eastAsia"/>
                <w:b w:val="0"/>
                <w:color w:val="000000"/>
                <w:kern w:val="2"/>
                <w:sz w:val="22"/>
                <w:szCs w:val="22"/>
                <w:lang w:val="en-US"/>
              </w:rPr>
              <w:t>2</w:t>
            </w:r>
            <w:r>
              <w:rPr>
                <w:rFonts w:ascii="Calibri" w:hAnsi="Calibri" w:cs="宋体" w:hint="eastAsia"/>
                <w:b w:val="0"/>
                <w:color w:val="000000"/>
                <w:kern w:val="2"/>
                <w:sz w:val="22"/>
                <w:szCs w:val="22"/>
                <w:lang w:val="en-US"/>
              </w:rPr>
              <w:t>）设备整机全包服务；（</w:t>
            </w:r>
            <w:r>
              <w:rPr>
                <w:rFonts w:ascii="Calibri" w:hAnsi="Calibri" w:cs="宋体" w:hint="eastAsia"/>
                <w:b w:val="0"/>
                <w:color w:val="000000"/>
                <w:kern w:val="2"/>
                <w:sz w:val="22"/>
                <w:szCs w:val="22"/>
                <w:lang w:val="en-US"/>
              </w:rPr>
              <w:t>3</w:t>
            </w:r>
            <w:r>
              <w:rPr>
                <w:rFonts w:ascii="Calibri" w:hAnsi="Calibri" w:cs="宋体" w:hint="eastAsia"/>
                <w:b w:val="0"/>
                <w:color w:val="000000"/>
                <w:kern w:val="2"/>
                <w:sz w:val="22"/>
                <w:szCs w:val="22"/>
                <w:lang w:val="en-US"/>
              </w:rPr>
              <w:t>）连接线路全包服务。</w:t>
            </w:r>
          </w:p>
        </w:tc>
      </w:tr>
      <w:tr w:rsidR="00FC314D" w14:paraId="65B17593" w14:textId="77777777">
        <w:trPr>
          <w:trHeight w:val="840"/>
          <w:jc w:val="center"/>
        </w:trPr>
        <w:tc>
          <w:tcPr>
            <w:tcW w:w="6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F68F7A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9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8F08D77"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6FEDF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蓄电池</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09E1F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施耐德</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2FBA7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M2AL 12-230/APC</w:t>
            </w:r>
            <w:r>
              <w:rPr>
                <w:rFonts w:ascii="Calibri" w:hAnsi="Calibri" w:cs="宋体" w:hint="eastAsia"/>
                <w:b w:val="0"/>
                <w:color w:val="000000"/>
                <w:kern w:val="2"/>
                <w:sz w:val="20"/>
                <w:szCs w:val="20"/>
                <w:lang w:val="en-US"/>
              </w:rPr>
              <w:t>系列</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1073D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节</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38E36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92</w:t>
            </w:r>
          </w:p>
        </w:tc>
        <w:tc>
          <w:tcPr>
            <w:tcW w:w="1513" w:type="dxa"/>
            <w:gridSpan w:val="2"/>
            <w:vMerge/>
            <w:tcBorders>
              <w:left w:val="single" w:sz="4" w:space="0" w:color="auto"/>
              <w:right w:val="single" w:sz="4" w:space="0" w:color="auto"/>
            </w:tcBorders>
            <w:vAlign w:val="center"/>
          </w:tcPr>
          <w:p w14:paraId="5F79FB7B"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344D5444" w14:textId="77777777">
        <w:trPr>
          <w:trHeight w:val="840"/>
          <w:jc w:val="center"/>
        </w:trPr>
        <w:tc>
          <w:tcPr>
            <w:tcW w:w="6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3F864B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9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B3C91ED"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B71BF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电池开关箱</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B7ED8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施耐德</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1F389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C9F03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102F4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513" w:type="dxa"/>
            <w:gridSpan w:val="2"/>
            <w:vMerge/>
            <w:tcBorders>
              <w:left w:val="single" w:sz="4" w:space="0" w:color="auto"/>
              <w:bottom w:val="single" w:sz="4" w:space="0" w:color="auto"/>
              <w:right w:val="single" w:sz="4" w:space="0" w:color="auto"/>
            </w:tcBorders>
            <w:vAlign w:val="center"/>
          </w:tcPr>
          <w:p w14:paraId="70F2F928"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1A7CF111" w14:textId="77777777">
        <w:trPr>
          <w:trHeight w:val="840"/>
          <w:jc w:val="center"/>
        </w:trPr>
        <w:tc>
          <w:tcPr>
            <w:tcW w:w="6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A67B5D"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928"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ED75D4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辅助机房</w:t>
            </w:r>
            <w:r>
              <w:rPr>
                <w:rFonts w:ascii="Calibri" w:hAnsi="Calibri" w:cs="宋体" w:hint="eastAsia"/>
                <w:b w:val="0"/>
                <w:color w:val="000000"/>
                <w:kern w:val="2"/>
                <w:sz w:val="20"/>
                <w:szCs w:val="20"/>
                <w:lang w:val="en-US"/>
              </w:rPr>
              <w:t>UPS</w:t>
            </w:r>
            <w:r>
              <w:rPr>
                <w:rFonts w:ascii="Calibri" w:hAnsi="Calibri" w:cs="宋体" w:hint="eastAsia"/>
                <w:b w:val="0"/>
                <w:color w:val="000000"/>
                <w:kern w:val="2"/>
                <w:sz w:val="20"/>
                <w:szCs w:val="20"/>
                <w:lang w:val="en-US"/>
              </w:rPr>
              <w:t>系统</w:t>
            </w: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22330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辅助机房</w:t>
            </w:r>
            <w:r>
              <w:rPr>
                <w:rFonts w:ascii="Calibri" w:hAnsi="Calibri" w:cs="宋体" w:hint="eastAsia"/>
                <w:b w:val="0"/>
                <w:color w:val="000000"/>
                <w:kern w:val="2"/>
                <w:sz w:val="20"/>
                <w:szCs w:val="20"/>
                <w:lang w:val="en-US"/>
              </w:rPr>
              <w:t>UPS 100KVA</w:t>
            </w:r>
            <w:r>
              <w:rPr>
                <w:rFonts w:ascii="Calibri" w:hAnsi="Calibri" w:cs="宋体" w:hint="eastAsia"/>
                <w:b w:val="0"/>
                <w:color w:val="000000"/>
                <w:kern w:val="2"/>
                <w:sz w:val="20"/>
                <w:szCs w:val="20"/>
                <w:lang w:val="en-US"/>
              </w:rPr>
              <w:t>设备保修服务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0B686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施耐德</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B13CB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G55TUPSM100HS/Galaxy5500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07317A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5EBC4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513" w:type="dxa"/>
            <w:gridSpan w:val="2"/>
            <w:vMerge w:val="restart"/>
            <w:tcBorders>
              <w:top w:val="single" w:sz="4" w:space="0" w:color="auto"/>
              <w:left w:val="single" w:sz="4" w:space="0" w:color="auto"/>
              <w:right w:val="single" w:sz="4" w:space="0" w:color="auto"/>
            </w:tcBorders>
            <w:shd w:val="clear" w:color="auto" w:fill="FFFFFF"/>
            <w:vAlign w:val="center"/>
          </w:tcPr>
          <w:p w14:paraId="7F69D77E"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1</w:t>
            </w:r>
            <w:r>
              <w:rPr>
                <w:rFonts w:ascii="Calibri" w:hAnsi="Calibri" w:cs="宋体" w:hint="eastAsia"/>
                <w:b w:val="0"/>
                <w:color w:val="000000"/>
                <w:kern w:val="2"/>
                <w:sz w:val="22"/>
                <w:szCs w:val="22"/>
                <w:lang w:val="en-US"/>
              </w:rPr>
              <w:t>）设备原厂保修；（</w:t>
            </w:r>
            <w:r>
              <w:rPr>
                <w:rFonts w:ascii="Calibri" w:hAnsi="Calibri" w:cs="宋体" w:hint="eastAsia"/>
                <w:b w:val="0"/>
                <w:color w:val="000000"/>
                <w:kern w:val="2"/>
                <w:sz w:val="22"/>
                <w:szCs w:val="22"/>
                <w:lang w:val="en-US"/>
              </w:rPr>
              <w:t>2</w:t>
            </w:r>
            <w:r>
              <w:rPr>
                <w:rFonts w:ascii="Calibri" w:hAnsi="Calibri" w:cs="宋体" w:hint="eastAsia"/>
                <w:b w:val="0"/>
                <w:color w:val="000000"/>
                <w:kern w:val="2"/>
                <w:sz w:val="22"/>
                <w:szCs w:val="22"/>
                <w:lang w:val="en-US"/>
              </w:rPr>
              <w:t>）设备整机全包服务；（</w:t>
            </w:r>
            <w:r>
              <w:rPr>
                <w:rFonts w:ascii="Calibri" w:hAnsi="Calibri" w:cs="宋体" w:hint="eastAsia"/>
                <w:b w:val="0"/>
                <w:color w:val="000000"/>
                <w:kern w:val="2"/>
                <w:sz w:val="22"/>
                <w:szCs w:val="22"/>
                <w:lang w:val="en-US"/>
              </w:rPr>
              <w:t>3</w:t>
            </w:r>
            <w:r>
              <w:rPr>
                <w:rFonts w:ascii="Calibri" w:hAnsi="Calibri" w:cs="宋体" w:hint="eastAsia"/>
                <w:b w:val="0"/>
                <w:color w:val="000000"/>
                <w:kern w:val="2"/>
                <w:sz w:val="22"/>
                <w:szCs w:val="22"/>
                <w:lang w:val="en-US"/>
              </w:rPr>
              <w:t>）连接线路全包服务。</w:t>
            </w:r>
          </w:p>
        </w:tc>
      </w:tr>
      <w:tr w:rsidR="00FC314D" w14:paraId="55609B5C" w14:textId="77777777">
        <w:trPr>
          <w:trHeight w:val="840"/>
          <w:jc w:val="center"/>
        </w:trPr>
        <w:tc>
          <w:tcPr>
            <w:tcW w:w="6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638C90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9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85FA8D"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E9AC3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蓄电池保修服务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81A92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施耐德</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2325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M2AL 12-120/APC</w:t>
            </w:r>
            <w:r>
              <w:rPr>
                <w:rFonts w:ascii="Calibri" w:hAnsi="Calibri" w:cs="宋体" w:hint="eastAsia"/>
                <w:b w:val="0"/>
                <w:color w:val="000000"/>
                <w:kern w:val="2"/>
                <w:sz w:val="20"/>
                <w:szCs w:val="20"/>
                <w:lang w:val="en-US"/>
              </w:rPr>
              <w:t>系列</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391842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节</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888D0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72</w:t>
            </w:r>
          </w:p>
        </w:tc>
        <w:tc>
          <w:tcPr>
            <w:tcW w:w="1513" w:type="dxa"/>
            <w:gridSpan w:val="2"/>
            <w:vMerge/>
            <w:tcBorders>
              <w:left w:val="single" w:sz="4" w:space="0" w:color="auto"/>
              <w:right w:val="single" w:sz="4" w:space="0" w:color="auto"/>
            </w:tcBorders>
            <w:vAlign w:val="center"/>
          </w:tcPr>
          <w:p w14:paraId="11967DB1"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3E7255B8" w14:textId="77777777">
        <w:trPr>
          <w:trHeight w:val="840"/>
          <w:jc w:val="center"/>
        </w:trPr>
        <w:tc>
          <w:tcPr>
            <w:tcW w:w="6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34F644"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9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8D88F21"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F7CBB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电池开关箱</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4F067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施耐德</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B70A8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1B78B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F1F91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513" w:type="dxa"/>
            <w:gridSpan w:val="2"/>
            <w:vMerge/>
            <w:tcBorders>
              <w:left w:val="single" w:sz="4" w:space="0" w:color="auto"/>
              <w:bottom w:val="single" w:sz="4" w:space="0" w:color="auto"/>
              <w:right w:val="single" w:sz="4" w:space="0" w:color="auto"/>
            </w:tcBorders>
            <w:vAlign w:val="center"/>
          </w:tcPr>
          <w:p w14:paraId="6BEEAD11"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7F5E4945" w14:textId="77777777">
        <w:trPr>
          <w:trHeight w:val="840"/>
          <w:jc w:val="center"/>
        </w:trPr>
        <w:tc>
          <w:tcPr>
            <w:tcW w:w="6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34F4717"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3</w:t>
            </w:r>
          </w:p>
        </w:tc>
        <w:tc>
          <w:tcPr>
            <w:tcW w:w="928"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3670FA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空调系统</w:t>
            </w: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CF57E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主机房精密空调</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6BE62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施耐德</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6A1B19"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TDAR1622/</w:t>
            </w:r>
            <w:r>
              <w:rPr>
                <w:rFonts w:ascii="Calibri" w:hAnsi="Calibri" w:cs="宋体" w:hint="eastAsia"/>
                <w:b w:val="0"/>
                <w:color w:val="000000"/>
                <w:kern w:val="2"/>
                <w:sz w:val="20"/>
                <w:szCs w:val="20"/>
                <w:lang w:val="en-US"/>
              </w:rPr>
              <w:t>雷纳多系列</w:t>
            </w:r>
            <w:r>
              <w:rPr>
                <w:rFonts w:ascii="Calibri" w:hAnsi="Calibri" w:cs="宋体" w:hint="eastAsia"/>
                <w:b w:val="0"/>
                <w:color w:val="000000"/>
                <w:kern w:val="2"/>
                <w:sz w:val="20"/>
                <w:szCs w:val="20"/>
                <w:lang w:val="en-US"/>
              </w:rPr>
              <w:t>/</w:t>
            </w:r>
            <w:proofErr w:type="gramStart"/>
            <w:r>
              <w:rPr>
                <w:rFonts w:ascii="Calibri" w:hAnsi="Calibri" w:cs="宋体" w:hint="eastAsia"/>
                <w:b w:val="0"/>
                <w:color w:val="000000"/>
                <w:kern w:val="2"/>
                <w:sz w:val="20"/>
                <w:szCs w:val="20"/>
                <w:lang w:val="en-US"/>
              </w:rPr>
              <w:t>总冷量</w:t>
            </w:r>
            <w:proofErr w:type="gramEnd"/>
            <w:r>
              <w:rPr>
                <w:rFonts w:ascii="Calibri" w:hAnsi="Calibri" w:cs="宋体" w:hint="eastAsia"/>
                <w:b w:val="0"/>
                <w:color w:val="000000"/>
                <w:kern w:val="2"/>
                <w:sz w:val="20"/>
                <w:szCs w:val="20"/>
                <w:lang w:val="en-US"/>
              </w:rPr>
              <w:t>：</w:t>
            </w:r>
            <w:r>
              <w:rPr>
                <w:rFonts w:ascii="Calibri" w:hAnsi="Calibri" w:cs="宋体" w:hint="eastAsia"/>
                <w:b w:val="0"/>
                <w:color w:val="000000"/>
                <w:kern w:val="2"/>
                <w:sz w:val="20"/>
                <w:szCs w:val="20"/>
                <w:lang w:val="en-US"/>
              </w:rPr>
              <w:t>60.3KW</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39E644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78C0B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w:t>
            </w:r>
          </w:p>
        </w:tc>
        <w:tc>
          <w:tcPr>
            <w:tcW w:w="1513" w:type="dxa"/>
            <w:gridSpan w:val="2"/>
            <w:vMerge w:val="restart"/>
            <w:tcBorders>
              <w:top w:val="single" w:sz="4" w:space="0" w:color="auto"/>
              <w:left w:val="single" w:sz="4" w:space="0" w:color="auto"/>
              <w:right w:val="single" w:sz="4" w:space="0" w:color="auto"/>
            </w:tcBorders>
            <w:shd w:val="clear" w:color="auto" w:fill="FFFFFF"/>
            <w:vAlign w:val="center"/>
          </w:tcPr>
          <w:p w14:paraId="69871C87"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1</w:t>
            </w:r>
            <w:r>
              <w:rPr>
                <w:rFonts w:ascii="Calibri" w:hAnsi="Calibri" w:cs="宋体" w:hint="eastAsia"/>
                <w:b w:val="0"/>
                <w:color w:val="000000"/>
                <w:kern w:val="2"/>
                <w:sz w:val="22"/>
                <w:szCs w:val="22"/>
                <w:lang w:val="en-US"/>
              </w:rPr>
              <w:t>）设备整机全包服务；（</w:t>
            </w:r>
            <w:r>
              <w:rPr>
                <w:rFonts w:ascii="Calibri" w:hAnsi="Calibri" w:cs="宋体" w:hint="eastAsia"/>
                <w:b w:val="0"/>
                <w:color w:val="000000"/>
                <w:kern w:val="2"/>
                <w:sz w:val="22"/>
                <w:szCs w:val="22"/>
                <w:lang w:val="en-US"/>
              </w:rPr>
              <w:t>2</w:t>
            </w:r>
            <w:r>
              <w:rPr>
                <w:rFonts w:ascii="Calibri" w:hAnsi="Calibri" w:cs="宋体" w:hint="eastAsia"/>
                <w:b w:val="0"/>
                <w:color w:val="000000"/>
                <w:kern w:val="2"/>
                <w:sz w:val="22"/>
                <w:szCs w:val="22"/>
                <w:lang w:val="en-US"/>
              </w:rPr>
              <w:t>）管路全包服务。</w:t>
            </w:r>
          </w:p>
        </w:tc>
      </w:tr>
      <w:tr w:rsidR="00FC314D" w14:paraId="78965F4C" w14:textId="77777777">
        <w:trPr>
          <w:trHeight w:val="840"/>
          <w:jc w:val="center"/>
        </w:trPr>
        <w:tc>
          <w:tcPr>
            <w:tcW w:w="6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F2DE14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9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E28AC38"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63E67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辅助用房精密空调</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8D427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施耐德</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3BA3F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SUA0351/</w:t>
            </w:r>
            <w:r>
              <w:rPr>
                <w:rFonts w:ascii="Calibri" w:hAnsi="Calibri" w:cs="宋体" w:hint="eastAsia"/>
                <w:b w:val="0"/>
                <w:color w:val="000000"/>
                <w:kern w:val="2"/>
                <w:sz w:val="20"/>
                <w:szCs w:val="20"/>
                <w:lang w:val="en-US"/>
              </w:rPr>
              <w:t>阿米哥系列、总制冷量</w:t>
            </w:r>
            <w:r>
              <w:rPr>
                <w:rFonts w:ascii="Calibri" w:hAnsi="Calibri" w:cs="宋体" w:hint="eastAsia"/>
                <w:b w:val="0"/>
                <w:color w:val="000000"/>
                <w:kern w:val="2"/>
                <w:sz w:val="20"/>
                <w:szCs w:val="20"/>
                <w:lang w:val="en-US"/>
              </w:rPr>
              <w:t>12KW</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10E720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38757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5</w:t>
            </w:r>
          </w:p>
        </w:tc>
        <w:tc>
          <w:tcPr>
            <w:tcW w:w="1513" w:type="dxa"/>
            <w:gridSpan w:val="2"/>
            <w:vMerge/>
            <w:tcBorders>
              <w:left w:val="single" w:sz="4" w:space="0" w:color="auto"/>
              <w:right w:val="single" w:sz="4" w:space="0" w:color="auto"/>
            </w:tcBorders>
            <w:vAlign w:val="center"/>
          </w:tcPr>
          <w:p w14:paraId="2AFE4B2A"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6AFB484D" w14:textId="77777777">
        <w:trPr>
          <w:trHeight w:val="840"/>
          <w:jc w:val="center"/>
        </w:trPr>
        <w:tc>
          <w:tcPr>
            <w:tcW w:w="6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BD2ED0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9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5DC20A7"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DD6AD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指挥中心设备间精密空调设备保修服务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59124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施耐德</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EE28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SUA0351/</w:t>
            </w:r>
            <w:r>
              <w:rPr>
                <w:rFonts w:ascii="Calibri" w:hAnsi="Calibri" w:cs="宋体" w:hint="eastAsia"/>
                <w:b w:val="0"/>
                <w:color w:val="000000"/>
                <w:kern w:val="2"/>
                <w:sz w:val="20"/>
                <w:szCs w:val="20"/>
                <w:lang w:val="en-US"/>
              </w:rPr>
              <w:t>阿米哥系列、总制冷量</w:t>
            </w:r>
            <w:r>
              <w:rPr>
                <w:rFonts w:ascii="Calibri" w:hAnsi="Calibri" w:cs="宋体" w:hint="eastAsia"/>
                <w:b w:val="0"/>
                <w:color w:val="000000"/>
                <w:kern w:val="2"/>
                <w:sz w:val="20"/>
                <w:szCs w:val="20"/>
                <w:lang w:val="en-US"/>
              </w:rPr>
              <w:t>12KW</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E5C38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8B653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513" w:type="dxa"/>
            <w:gridSpan w:val="2"/>
            <w:vMerge/>
            <w:tcBorders>
              <w:left w:val="single" w:sz="4" w:space="0" w:color="auto"/>
              <w:bottom w:val="single" w:sz="4" w:space="0" w:color="auto"/>
              <w:right w:val="single" w:sz="4" w:space="0" w:color="auto"/>
            </w:tcBorders>
            <w:vAlign w:val="center"/>
          </w:tcPr>
          <w:p w14:paraId="5BB5DD65"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51D0A6D2" w14:textId="77777777">
        <w:trPr>
          <w:trHeight w:val="585"/>
          <w:jc w:val="center"/>
        </w:trPr>
        <w:tc>
          <w:tcPr>
            <w:tcW w:w="912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14:paraId="4511AAC2" w14:textId="77777777" w:rsidR="00FC314D" w:rsidRDefault="00CA5D87">
            <w:pPr>
              <w:widowControl/>
              <w:snapToGrid/>
              <w:spacing w:line="240" w:lineRule="auto"/>
              <w:ind w:firstLineChars="0" w:firstLine="0"/>
              <w:jc w:val="center"/>
              <w:rPr>
                <w:rFonts w:ascii="Calibri" w:hAnsi="Calibri" w:cs="宋体"/>
                <w:b w:val="0"/>
                <w:bCs/>
                <w:color w:val="000000"/>
                <w:kern w:val="2"/>
                <w:sz w:val="36"/>
                <w:szCs w:val="36"/>
                <w:lang w:val="en-US"/>
              </w:rPr>
            </w:pPr>
            <w:r>
              <w:rPr>
                <w:rFonts w:ascii="Calibri" w:hAnsi="Calibri" w:cs="宋体" w:hint="eastAsia"/>
                <w:b w:val="0"/>
                <w:bCs/>
                <w:color w:val="000000"/>
                <w:kern w:val="2"/>
                <w:sz w:val="36"/>
                <w:szCs w:val="36"/>
                <w:lang w:val="en-US"/>
              </w:rPr>
              <w:t>二、配电柜运维服务</w:t>
            </w:r>
          </w:p>
        </w:tc>
      </w:tr>
      <w:tr w:rsidR="00FC314D" w14:paraId="49E2AAAF" w14:textId="77777777">
        <w:trPr>
          <w:trHeight w:val="675"/>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4C9CB808"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序号</w:t>
            </w:r>
          </w:p>
        </w:tc>
        <w:tc>
          <w:tcPr>
            <w:tcW w:w="10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4CDA6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类别</w:t>
            </w: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6396E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设备</w:t>
            </w:r>
            <w:r>
              <w:rPr>
                <w:rFonts w:ascii="Calibri" w:hAnsi="Calibri" w:cs="宋体" w:hint="eastAsia"/>
                <w:b w:val="0"/>
                <w:color w:val="000000"/>
                <w:kern w:val="2"/>
                <w:sz w:val="20"/>
                <w:szCs w:val="20"/>
                <w:lang w:val="en-US"/>
              </w:rPr>
              <w:t>/</w:t>
            </w:r>
            <w:r>
              <w:rPr>
                <w:rFonts w:ascii="Calibri" w:hAnsi="Calibri" w:cs="宋体" w:hint="eastAsia"/>
                <w:b w:val="0"/>
                <w:color w:val="000000"/>
                <w:kern w:val="2"/>
                <w:sz w:val="20"/>
                <w:szCs w:val="20"/>
                <w:lang w:val="en-US"/>
              </w:rPr>
              <w:t>系统名称</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A114E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品</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牌</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ACAF5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型号</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CFCEB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单位</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39ECB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数量</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5A3BF99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2"/>
                <w:szCs w:val="22"/>
                <w:lang w:val="en-US"/>
              </w:rPr>
              <w:t>服务内容</w:t>
            </w:r>
          </w:p>
        </w:tc>
      </w:tr>
      <w:tr w:rsidR="00FC314D" w14:paraId="7B08AFA4" w14:textId="77777777">
        <w:trPr>
          <w:trHeight w:val="72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7BAE873"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81"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874345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配电系统</w:t>
            </w: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086F55" w14:textId="77777777" w:rsidR="00FC314D" w:rsidRDefault="00CA5D87">
            <w:pPr>
              <w:widowControl/>
              <w:snapToGrid/>
              <w:spacing w:line="240" w:lineRule="auto"/>
              <w:ind w:firstLineChars="0" w:firstLine="0"/>
              <w:jc w:val="left"/>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配电</w:t>
            </w:r>
            <w:proofErr w:type="gramStart"/>
            <w:r>
              <w:rPr>
                <w:rFonts w:ascii="Calibri" w:hAnsi="Calibri" w:cs="宋体" w:hint="eastAsia"/>
                <w:b w:val="0"/>
                <w:color w:val="000000"/>
                <w:kern w:val="2"/>
                <w:sz w:val="20"/>
                <w:szCs w:val="20"/>
                <w:lang w:val="en-US"/>
              </w:rPr>
              <w:t>列头柜</w:t>
            </w:r>
            <w:proofErr w:type="gramEnd"/>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A3CA3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宏润</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92BFD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HRXL-21/</w:t>
            </w:r>
            <w:r>
              <w:rPr>
                <w:rFonts w:ascii="Calibri" w:hAnsi="Calibri" w:cs="宋体" w:hint="eastAsia"/>
                <w:b w:val="0"/>
                <w:color w:val="000000"/>
                <w:kern w:val="2"/>
                <w:sz w:val="20"/>
                <w:szCs w:val="20"/>
                <w:lang w:val="en-US"/>
              </w:rPr>
              <w:t>黑色标准机柜柜体</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5D62C4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6CF70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val="restart"/>
            <w:tcBorders>
              <w:top w:val="single" w:sz="4" w:space="0" w:color="auto"/>
              <w:left w:val="single" w:sz="4" w:space="0" w:color="auto"/>
              <w:right w:val="single" w:sz="4" w:space="0" w:color="auto"/>
            </w:tcBorders>
            <w:shd w:val="clear" w:color="auto" w:fill="FFFFFF"/>
            <w:vAlign w:val="center"/>
          </w:tcPr>
          <w:p w14:paraId="234DCEF1"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设备整机全包服务：设备故障发生的维修费用、元器件更换、故障修复；</w:t>
            </w:r>
          </w:p>
        </w:tc>
      </w:tr>
      <w:tr w:rsidR="00FC314D" w14:paraId="0035D063" w14:textId="77777777">
        <w:trPr>
          <w:trHeight w:val="72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471A5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8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DCA6DE0"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E5DDEC" w14:textId="77777777" w:rsidR="00FC314D" w:rsidRDefault="00CA5D87">
            <w:pPr>
              <w:widowControl/>
              <w:snapToGrid/>
              <w:spacing w:line="240" w:lineRule="auto"/>
              <w:ind w:firstLineChars="0" w:firstLine="0"/>
              <w:jc w:val="left"/>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馈电柜</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7FA5B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宏润</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06190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HRXL-21</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FA10E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687C0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5</w:t>
            </w:r>
          </w:p>
        </w:tc>
        <w:tc>
          <w:tcPr>
            <w:tcW w:w="1490" w:type="dxa"/>
            <w:vMerge/>
            <w:tcBorders>
              <w:left w:val="single" w:sz="4" w:space="0" w:color="auto"/>
              <w:right w:val="single" w:sz="4" w:space="0" w:color="auto"/>
            </w:tcBorders>
            <w:vAlign w:val="center"/>
          </w:tcPr>
          <w:p w14:paraId="796A5B19"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554F6120" w14:textId="77777777">
        <w:trPr>
          <w:trHeight w:val="72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8814A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8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E8CDE01"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2D88FC" w14:textId="77777777" w:rsidR="00FC314D" w:rsidRDefault="00CA5D87">
            <w:pPr>
              <w:widowControl/>
              <w:snapToGrid/>
              <w:spacing w:line="240" w:lineRule="auto"/>
              <w:ind w:firstLineChars="0" w:firstLine="0"/>
              <w:jc w:val="left"/>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配电箱</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ECDCF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宏润</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E71E5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HRXM</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83EB9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F2B12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w:t>
            </w:r>
          </w:p>
        </w:tc>
        <w:tc>
          <w:tcPr>
            <w:tcW w:w="1490" w:type="dxa"/>
            <w:vMerge/>
            <w:tcBorders>
              <w:left w:val="single" w:sz="4" w:space="0" w:color="auto"/>
              <w:bottom w:val="single" w:sz="4" w:space="0" w:color="auto"/>
              <w:right w:val="single" w:sz="4" w:space="0" w:color="auto"/>
            </w:tcBorders>
            <w:vAlign w:val="center"/>
          </w:tcPr>
          <w:p w14:paraId="34845F78"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7BDE584D" w14:textId="77777777">
        <w:trPr>
          <w:trHeight w:val="124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4DDCF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8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323EA59"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E2054B" w14:textId="77777777" w:rsidR="00FC314D" w:rsidRDefault="00CA5D87">
            <w:pPr>
              <w:widowControl/>
              <w:snapToGrid/>
              <w:spacing w:line="240" w:lineRule="auto"/>
              <w:ind w:firstLineChars="0" w:firstLine="0"/>
              <w:jc w:val="left"/>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配电柜</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F1C12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宏润</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8ABFE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HRXL-21/</w:t>
            </w:r>
            <w:r>
              <w:rPr>
                <w:rFonts w:ascii="Calibri" w:hAnsi="Calibri" w:cs="宋体" w:hint="eastAsia"/>
                <w:b w:val="0"/>
                <w:color w:val="000000"/>
                <w:kern w:val="2"/>
                <w:sz w:val="20"/>
                <w:szCs w:val="20"/>
                <w:lang w:val="en-US"/>
              </w:rPr>
              <w:t>黑色标准机柜柜体</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6F1654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C8070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35C25908"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设备整机全包服务：设备故障发生的维修费用、元器件更换、故障修复；</w:t>
            </w:r>
          </w:p>
        </w:tc>
      </w:tr>
      <w:tr w:rsidR="00FC314D" w14:paraId="2772309E" w14:textId="77777777">
        <w:trPr>
          <w:trHeight w:val="720"/>
          <w:jc w:val="center"/>
        </w:trPr>
        <w:tc>
          <w:tcPr>
            <w:tcW w:w="912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14:paraId="1BEE7E5B" w14:textId="77777777" w:rsidR="00FC314D" w:rsidRDefault="00CA5D87">
            <w:pPr>
              <w:widowControl/>
              <w:snapToGrid/>
              <w:spacing w:line="240" w:lineRule="auto"/>
              <w:ind w:firstLineChars="0" w:firstLine="0"/>
              <w:jc w:val="center"/>
              <w:rPr>
                <w:rFonts w:ascii="Calibri" w:hAnsi="Calibri" w:cs="宋体"/>
                <w:b w:val="0"/>
                <w:bCs/>
                <w:color w:val="000000"/>
                <w:kern w:val="2"/>
                <w:sz w:val="36"/>
                <w:szCs w:val="36"/>
                <w:lang w:val="en-US"/>
              </w:rPr>
            </w:pPr>
            <w:r>
              <w:rPr>
                <w:rFonts w:ascii="Calibri" w:hAnsi="Calibri" w:cs="宋体" w:hint="eastAsia"/>
                <w:b w:val="0"/>
                <w:bCs/>
                <w:color w:val="000000"/>
                <w:kern w:val="2"/>
                <w:sz w:val="36"/>
                <w:szCs w:val="36"/>
                <w:lang w:val="en-US"/>
              </w:rPr>
              <w:t>三、显示设备运维服务</w:t>
            </w:r>
          </w:p>
        </w:tc>
      </w:tr>
      <w:tr w:rsidR="00FC314D" w14:paraId="5D84AAFB" w14:textId="77777777">
        <w:trPr>
          <w:trHeight w:val="675"/>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62BFE2C8"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序号</w:t>
            </w:r>
          </w:p>
        </w:tc>
        <w:tc>
          <w:tcPr>
            <w:tcW w:w="10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6BF42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类别</w:t>
            </w: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81C89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设备</w:t>
            </w:r>
            <w:r>
              <w:rPr>
                <w:rFonts w:ascii="Calibri" w:hAnsi="Calibri" w:cs="宋体" w:hint="eastAsia"/>
                <w:b w:val="0"/>
                <w:color w:val="000000"/>
                <w:kern w:val="2"/>
                <w:sz w:val="20"/>
                <w:szCs w:val="20"/>
                <w:lang w:val="en-US"/>
              </w:rPr>
              <w:t>/</w:t>
            </w:r>
            <w:r>
              <w:rPr>
                <w:rFonts w:ascii="Calibri" w:hAnsi="Calibri" w:cs="宋体" w:hint="eastAsia"/>
                <w:b w:val="0"/>
                <w:color w:val="000000"/>
                <w:kern w:val="2"/>
                <w:sz w:val="20"/>
                <w:szCs w:val="20"/>
                <w:lang w:val="en-US"/>
              </w:rPr>
              <w:t>系统名称</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FA306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品</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牌</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2106C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型号</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60D4B0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单位</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03D30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数量</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08C3E06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2"/>
                <w:szCs w:val="22"/>
                <w:lang w:val="en-US"/>
              </w:rPr>
              <w:t>服务内容</w:t>
            </w:r>
          </w:p>
        </w:tc>
      </w:tr>
      <w:tr w:rsidR="00FC314D" w14:paraId="41C5D90A" w14:textId="77777777">
        <w:trPr>
          <w:trHeight w:val="435"/>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5A037AD"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81"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E84AF2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指挥大厅大屏幕显示系统</w:t>
            </w: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414E8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投影单元</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6F651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巴可</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8521F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OVL-715</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74735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78D6E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32</w:t>
            </w:r>
          </w:p>
        </w:tc>
        <w:tc>
          <w:tcPr>
            <w:tcW w:w="1490" w:type="dxa"/>
            <w:vMerge w:val="restart"/>
            <w:tcBorders>
              <w:top w:val="single" w:sz="4" w:space="0" w:color="auto"/>
              <w:left w:val="single" w:sz="4" w:space="0" w:color="auto"/>
              <w:right w:val="single" w:sz="4" w:space="0" w:color="auto"/>
            </w:tcBorders>
            <w:shd w:val="clear" w:color="auto" w:fill="FFFFFF"/>
            <w:vAlign w:val="center"/>
          </w:tcPr>
          <w:p w14:paraId="21D9F62D"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设备整机全包服务：设备故障发生的维修费用、元器件更换、故障修复；</w:t>
            </w:r>
          </w:p>
        </w:tc>
      </w:tr>
      <w:tr w:rsidR="00FC314D" w14:paraId="4E4803EB"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24336A"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c>
          <w:tcPr>
            <w:tcW w:w="108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DD56118" w14:textId="77777777" w:rsidR="00FC314D" w:rsidRDefault="00FC314D">
            <w:pPr>
              <w:widowControl/>
              <w:snapToGrid/>
              <w:spacing w:line="240" w:lineRule="auto"/>
              <w:ind w:firstLineChars="0" w:firstLine="0"/>
              <w:jc w:val="center"/>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FAABA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计算机信号编码卡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98595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巴可</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A874F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NGS-D200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9CD69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张</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E1400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22</w:t>
            </w:r>
          </w:p>
        </w:tc>
        <w:tc>
          <w:tcPr>
            <w:tcW w:w="1490" w:type="dxa"/>
            <w:vMerge/>
            <w:tcBorders>
              <w:left w:val="single" w:sz="4" w:space="0" w:color="auto"/>
              <w:right w:val="single" w:sz="4" w:space="0" w:color="auto"/>
            </w:tcBorders>
            <w:vAlign w:val="center"/>
          </w:tcPr>
          <w:p w14:paraId="3B6289AA"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1F47BC2C"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CB1AF3"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c>
          <w:tcPr>
            <w:tcW w:w="108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9D5A82D" w14:textId="77777777" w:rsidR="00FC314D" w:rsidRDefault="00FC314D">
            <w:pPr>
              <w:widowControl/>
              <w:snapToGrid/>
              <w:spacing w:line="240" w:lineRule="auto"/>
              <w:ind w:firstLineChars="0" w:firstLine="0"/>
              <w:jc w:val="center"/>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A1C6A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视频信号编码卡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4DC0C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巴可</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E8F47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TFN 4CH AV INPUT</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5F7948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张</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0AFA2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4E2C9472"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4F468023"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AA6E6"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c>
          <w:tcPr>
            <w:tcW w:w="108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9B180E7" w14:textId="77777777" w:rsidR="00FC314D" w:rsidRDefault="00FC314D">
            <w:pPr>
              <w:widowControl/>
              <w:snapToGrid/>
              <w:spacing w:line="240" w:lineRule="auto"/>
              <w:ind w:firstLineChars="0" w:firstLine="0"/>
              <w:jc w:val="center"/>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AACC0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信号显示单元</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60EAA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巴可</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17BE0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NGP-200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E2ABF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EC529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14</w:t>
            </w:r>
          </w:p>
        </w:tc>
        <w:tc>
          <w:tcPr>
            <w:tcW w:w="1490" w:type="dxa"/>
            <w:vMerge/>
            <w:tcBorders>
              <w:left w:val="single" w:sz="4" w:space="0" w:color="auto"/>
              <w:right w:val="single" w:sz="4" w:space="0" w:color="auto"/>
            </w:tcBorders>
            <w:vAlign w:val="center"/>
          </w:tcPr>
          <w:p w14:paraId="1D292A3F"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2EA5B585"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AEA2F8"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c>
          <w:tcPr>
            <w:tcW w:w="108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CAEDF47" w14:textId="77777777" w:rsidR="00FC314D" w:rsidRDefault="00FC314D">
            <w:pPr>
              <w:widowControl/>
              <w:snapToGrid/>
              <w:spacing w:line="240" w:lineRule="auto"/>
              <w:ind w:firstLineChars="0" w:firstLine="0"/>
              <w:jc w:val="center"/>
              <w:rPr>
                <w:rFonts w:ascii="Calibri" w:hAnsi="Calibri" w:cs="宋体"/>
                <w:b w:val="0"/>
                <w:color w:val="000000"/>
                <w:kern w:val="2"/>
                <w:sz w:val="20"/>
                <w:szCs w:val="20"/>
                <w:lang w:val="en-US"/>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B8A92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管理服务器</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3EB28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巴可</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54ECE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Central Server X3550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11CC7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DDA3A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bottom w:val="single" w:sz="4" w:space="0" w:color="auto"/>
              <w:right w:val="single" w:sz="4" w:space="0" w:color="auto"/>
            </w:tcBorders>
            <w:vAlign w:val="center"/>
          </w:tcPr>
          <w:p w14:paraId="45DC473C"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5C2DCE11" w14:textId="77777777">
        <w:trPr>
          <w:trHeight w:val="1666"/>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2631784C"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10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2E0D24D" w14:textId="77777777" w:rsidR="00FC314D" w:rsidRDefault="00CA5D87">
            <w:pPr>
              <w:widowControl/>
              <w:snapToGrid/>
              <w:spacing w:line="240" w:lineRule="auto"/>
              <w:ind w:firstLineChars="0" w:firstLine="0"/>
              <w:jc w:val="center"/>
              <w:rPr>
                <w:rFonts w:ascii="Times New Roman" w:hAnsi="Times New Roman" w:cs="宋体"/>
                <w:b w:val="0"/>
                <w:color w:val="000000"/>
                <w:kern w:val="2"/>
                <w:sz w:val="20"/>
                <w:szCs w:val="20"/>
                <w:lang w:val="en-US"/>
              </w:rPr>
            </w:pPr>
            <w:proofErr w:type="gramStart"/>
            <w:r>
              <w:rPr>
                <w:rFonts w:ascii="Times New Roman" w:hAnsi="Times New Roman" w:cs="宋体" w:hint="eastAsia"/>
                <w:b w:val="0"/>
                <w:color w:val="000000"/>
                <w:kern w:val="2"/>
                <w:sz w:val="21"/>
                <w:szCs w:val="20"/>
                <w:lang w:val="en-US"/>
              </w:rPr>
              <w:t>无线会议</w:t>
            </w:r>
            <w:proofErr w:type="gramEnd"/>
            <w:r>
              <w:rPr>
                <w:rFonts w:ascii="Times New Roman" w:hAnsi="Times New Roman" w:cs="宋体" w:hint="eastAsia"/>
                <w:b w:val="0"/>
                <w:color w:val="000000"/>
                <w:kern w:val="2"/>
                <w:sz w:val="21"/>
                <w:szCs w:val="20"/>
                <w:lang w:val="en-US"/>
              </w:rPr>
              <w:t>协作系统</w:t>
            </w:r>
          </w:p>
        </w:tc>
        <w:tc>
          <w:tcPr>
            <w:tcW w:w="16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F0B3E2" w14:textId="77777777" w:rsidR="00FC314D" w:rsidRDefault="00CA5D87">
            <w:pPr>
              <w:widowControl/>
              <w:snapToGrid/>
              <w:spacing w:line="240" w:lineRule="auto"/>
              <w:ind w:firstLineChars="0" w:firstLine="0"/>
              <w:jc w:val="center"/>
              <w:rPr>
                <w:rFonts w:ascii="Times New Roman" w:hAnsi="Times New Roman" w:cs="宋体"/>
                <w:b w:val="0"/>
                <w:color w:val="000000"/>
                <w:kern w:val="2"/>
                <w:sz w:val="20"/>
                <w:szCs w:val="20"/>
                <w:lang w:val="en-US"/>
              </w:rPr>
            </w:pPr>
            <w:proofErr w:type="gramStart"/>
            <w:r>
              <w:rPr>
                <w:rFonts w:ascii="Times New Roman" w:hAnsi="Times New Roman" w:cs="宋体" w:hint="eastAsia"/>
                <w:b w:val="0"/>
                <w:color w:val="000000"/>
                <w:kern w:val="2"/>
                <w:sz w:val="21"/>
                <w:szCs w:val="20"/>
                <w:lang w:val="en-US"/>
              </w:rPr>
              <w:t>可立享</w:t>
            </w:r>
            <w:proofErr w:type="gramEnd"/>
            <w:r>
              <w:rPr>
                <w:rFonts w:ascii="Times New Roman" w:hAnsi="Times New Roman" w:cs="宋体" w:hint="eastAsia"/>
                <w:b w:val="0"/>
                <w:color w:val="000000"/>
                <w:kern w:val="2"/>
                <w:sz w:val="21"/>
                <w:szCs w:val="20"/>
                <w:lang w:val="en-US"/>
              </w:rPr>
              <w:t>CSC-1</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31ABC2" w14:textId="77777777" w:rsidR="00FC314D" w:rsidRDefault="00CA5D87">
            <w:pPr>
              <w:widowControl/>
              <w:snapToGrid/>
              <w:spacing w:line="240" w:lineRule="auto"/>
              <w:ind w:firstLineChars="0" w:firstLine="0"/>
              <w:jc w:val="center"/>
              <w:rPr>
                <w:rFonts w:ascii="Times New Roman" w:hAnsi="Times New Roman" w:cs="宋体"/>
                <w:b w:val="0"/>
                <w:color w:val="000000"/>
                <w:kern w:val="2"/>
                <w:sz w:val="20"/>
                <w:szCs w:val="20"/>
                <w:lang w:val="en-US"/>
              </w:rPr>
            </w:pPr>
            <w:r>
              <w:rPr>
                <w:rFonts w:ascii="Times New Roman" w:hAnsi="Times New Roman" w:cs="宋体" w:hint="eastAsia"/>
                <w:b w:val="0"/>
                <w:color w:val="000000"/>
                <w:kern w:val="2"/>
                <w:sz w:val="20"/>
                <w:szCs w:val="20"/>
                <w:lang w:val="en-US"/>
              </w:rPr>
              <w:t>巴可</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971654" w14:textId="77777777" w:rsidR="00FC314D" w:rsidRDefault="00CA5D87">
            <w:pPr>
              <w:widowControl/>
              <w:snapToGrid/>
              <w:spacing w:line="240" w:lineRule="auto"/>
              <w:ind w:firstLineChars="0" w:firstLine="0"/>
              <w:jc w:val="center"/>
              <w:rPr>
                <w:rFonts w:ascii="Times New Roman" w:hAnsi="Times New Roman" w:cs="宋体"/>
                <w:b w:val="0"/>
                <w:color w:val="000000"/>
                <w:kern w:val="2"/>
                <w:sz w:val="20"/>
                <w:szCs w:val="20"/>
                <w:lang w:val="en-US"/>
              </w:rPr>
            </w:pPr>
            <w:r>
              <w:rPr>
                <w:rFonts w:ascii="Times New Roman" w:hAnsi="Times New Roman" w:cs="宋体" w:hint="eastAsia"/>
                <w:b w:val="0"/>
                <w:color w:val="000000"/>
                <w:kern w:val="2"/>
                <w:sz w:val="21"/>
                <w:szCs w:val="20"/>
                <w:lang w:val="en-US"/>
              </w:rPr>
              <w:t>CSC-1</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9408116" w14:textId="77777777" w:rsidR="00FC314D" w:rsidRDefault="00CA5D87">
            <w:pPr>
              <w:widowControl/>
              <w:snapToGrid/>
              <w:spacing w:line="240" w:lineRule="auto"/>
              <w:ind w:firstLineChars="0" w:firstLine="0"/>
              <w:jc w:val="center"/>
              <w:rPr>
                <w:rFonts w:ascii="Times New Roman" w:hAnsi="Times New Roman" w:cs="宋体"/>
                <w:b w:val="0"/>
                <w:color w:val="000000"/>
                <w:kern w:val="2"/>
                <w:sz w:val="20"/>
                <w:szCs w:val="20"/>
                <w:lang w:val="en-US"/>
              </w:rPr>
            </w:pPr>
            <w:r>
              <w:rPr>
                <w:rFonts w:ascii="Times New Roman" w:hAnsi="Times New Roman" w:cs="宋体" w:hint="eastAsia"/>
                <w:b w:val="0"/>
                <w:color w:val="000000"/>
                <w:kern w:val="2"/>
                <w:sz w:val="21"/>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A50A67" w14:textId="77777777" w:rsidR="00FC314D" w:rsidRDefault="00CA5D87">
            <w:pPr>
              <w:widowControl/>
              <w:snapToGrid/>
              <w:spacing w:line="240" w:lineRule="auto"/>
              <w:ind w:firstLineChars="0" w:firstLine="0"/>
              <w:jc w:val="center"/>
              <w:rPr>
                <w:rFonts w:ascii="Times New Roman" w:hAnsi="Times New Roman" w:cs="宋体"/>
                <w:b w:val="0"/>
                <w:color w:val="000000"/>
                <w:kern w:val="2"/>
                <w:sz w:val="20"/>
                <w:szCs w:val="20"/>
                <w:lang w:val="en-US"/>
              </w:rPr>
            </w:pPr>
            <w:r>
              <w:rPr>
                <w:rFonts w:ascii="Times New Roman" w:hAnsi="Times New Roman" w:cs="宋体" w:hint="eastAsia"/>
                <w:b w:val="0"/>
                <w:color w:val="000000"/>
                <w:kern w:val="2"/>
                <w:sz w:val="21"/>
                <w:szCs w:val="20"/>
                <w:lang w:val="en-US"/>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488CC9FD" w14:textId="77777777" w:rsidR="00FC314D" w:rsidRDefault="00CA5D87">
            <w:pPr>
              <w:widowControl/>
              <w:snapToGrid/>
              <w:spacing w:line="240" w:lineRule="auto"/>
              <w:ind w:firstLineChars="0" w:firstLine="0"/>
              <w:jc w:val="center"/>
              <w:rPr>
                <w:rFonts w:ascii="Times New Roman" w:hAnsi="Times New Roman" w:cs="宋体"/>
                <w:b w:val="0"/>
                <w:color w:val="000000"/>
                <w:kern w:val="2"/>
                <w:sz w:val="22"/>
                <w:szCs w:val="22"/>
                <w:lang w:val="en-US"/>
              </w:rPr>
            </w:pPr>
            <w:r>
              <w:rPr>
                <w:rFonts w:ascii="Calibri" w:hAnsi="Calibri" w:cs="宋体" w:hint="eastAsia"/>
                <w:b w:val="0"/>
                <w:color w:val="000000"/>
                <w:kern w:val="2"/>
                <w:sz w:val="22"/>
                <w:szCs w:val="22"/>
                <w:lang w:val="en-US"/>
              </w:rPr>
              <w:t>设备整机全包服务：设备故障发生的维修费用、元器件更换、故障修复；</w:t>
            </w:r>
          </w:p>
        </w:tc>
      </w:tr>
      <w:tr w:rsidR="00FC314D" w14:paraId="1FC449DD" w14:textId="77777777">
        <w:trPr>
          <w:trHeight w:val="435"/>
          <w:jc w:val="center"/>
        </w:trPr>
        <w:tc>
          <w:tcPr>
            <w:tcW w:w="912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14:paraId="6447563D" w14:textId="77777777" w:rsidR="00FC314D" w:rsidRDefault="00CA5D87">
            <w:pPr>
              <w:widowControl/>
              <w:snapToGrid/>
              <w:spacing w:line="240" w:lineRule="auto"/>
              <w:ind w:firstLineChars="0" w:firstLine="0"/>
              <w:jc w:val="center"/>
              <w:rPr>
                <w:rFonts w:ascii="Calibri" w:hAnsi="Calibri" w:cs="宋体"/>
                <w:b w:val="0"/>
                <w:bCs/>
                <w:color w:val="000000"/>
                <w:kern w:val="2"/>
                <w:sz w:val="36"/>
                <w:szCs w:val="36"/>
                <w:lang w:val="en-US"/>
              </w:rPr>
            </w:pPr>
            <w:r>
              <w:rPr>
                <w:rFonts w:ascii="Calibri" w:hAnsi="Calibri" w:cs="宋体" w:hint="eastAsia"/>
                <w:b w:val="0"/>
                <w:bCs/>
                <w:color w:val="000000"/>
                <w:kern w:val="2"/>
                <w:sz w:val="36"/>
                <w:szCs w:val="36"/>
                <w:lang w:val="en-US"/>
              </w:rPr>
              <w:t>四、指挥中心音视频系统运维服务</w:t>
            </w:r>
          </w:p>
        </w:tc>
      </w:tr>
      <w:tr w:rsidR="00FC314D" w14:paraId="0EF33869" w14:textId="77777777">
        <w:trPr>
          <w:trHeight w:val="675"/>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485265BF"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序号</w:t>
            </w:r>
          </w:p>
        </w:tc>
        <w:tc>
          <w:tcPr>
            <w:tcW w:w="10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162EA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系统类别</w:t>
            </w: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085D1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设备名称</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E8EDF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品</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牌</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FDDAB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型号</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4BBC0D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单位</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E1105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数量</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723C50C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2"/>
                <w:szCs w:val="22"/>
                <w:lang w:val="en-US"/>
              </w:rPr>
              <w:t>服务内容</w:t>
            </w:r>
          </w:p>
        </w:tc>
      </w:tr>
      <w:tr w:rsidR="00FC314D" w14:paraId="5A03CA0A" w14:textId="77777777">
        <w:trPr>
          <w:trHeight w:val="286"/>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3C7D975"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07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4EE11A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会议发言系统</w:t>
            </w: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281DB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数字会议主机</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07E9F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A77A7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AM-9100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127AA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F92F5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val="restart"/>
            <w:tcBorders>
              <w:top w:val="single" w:sz="4" w:space="0" w:color="auto"/>
              <w:left w:val="single" w:sz="4" w:space="0" w:color="auto"/>
              <w:right w:val="single" w:sz="4" w:space="0" w:color="auto"/>
            </w:tcBorders>
            <w:shd w:val="clear" w:color="auto" w:fill="FFFFFF"/>
            <w:vAlign w:val="center"/>
          </w:tcPr>
          <w:p w14:paraId="0599028F"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设备整机全包服务：包含设备故障发生的维修费用、元器件更换、故障修复；</w:t>
            </w:r>
          </w:p>
        </w:tc>
      </w:tr>
      <w:tr w:rsidR="00FC314D" w14:paraId="3186E29B"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6AD44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35E57D2"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55BFDB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嵌入式主席发言单元</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20201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7B829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AM-9200DSC</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4EE20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431A3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w:t>
            </w:r>
          </w:p>
        </w:tc>
        <w:tc>
          <w:tcPr>
            <w:tcW w:w="1490" w:type="dxa"/>
            <w:vMerge/>
            <w:tcBorders>
              <w:left w:val="single" w:sz="4" w:space="0" w:color="auto"/>
              <w:right w:val="single" w:sz="4" w:space="0" w:color="auto"/>
            </w:tcBorders>
            <w:vAlign w:val="center"/>
          </w:tcPr>
          <w:p w14:paraId="33507AE1"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0C4DF1C4"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B0181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49A1F7F"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B73AD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嵌入式代表发言单元</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59B6B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C3EF3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AM-9200DSD</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BDBFB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6FBC8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57</w:t>
            </w:r>
          </w:p>
        </w:tc>
        <w:tc>
          <w:tcPr>
            <w:tcW w:w="1490" w:type="dxa"/>
            <w:vMerge/>
            <w:tcBorders>
              <w:left w:val="single" w:sz="4" w:space="0" w:color="auto"/>
              <w:right w:val="single" w:sz="4" w:space="0" w:color="auto"/>
            </w:tcBorders>
            <w:vAlign w:val="center"/>
          </w:tcPr>
          <w:p w14:paraId="31A1192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1382BBC9"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40997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A4C129E"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730D9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桌面</w:t>
            </w:r>
            <w:proofErr w:type="gramStart"/>
            <w:r>
              <w:rPr>
                <w:rFonts w:ascii="Calibri" w:hAnsi="Calibri" w:cs="宋体" w:hint="eastAsia"/>
                <w:b w:val="0"/>
                <w:color w:val="000000"/>
                <w:kern w:val="2"/>
                <w:sz w:val="20"/>
                <w:szCs w:val="20"/>
                <w:lang w:val="en-US"/>
              </w:rPr>
              <w:t>式代表</w:t>
            </w:r>
            <w:proofErr w:type="gramEnd"/>
            <w:r>
              <w:rPr>
                <w:rFonts w:ascii="Calibri" w:hAnsi="Calibri" w:cs="宋体" w:hint="eastAsia"/>
                <w:b w:val="0"/>
                <w:color w:val="000000"/>
                <w:kern w:val="2"/>
                <w:sz w:val="20"/>
                <w:szCs w:val="20"/>
                <w:lang w:val="en-US"/>
              </w:rPr>
              <w:t>发言单元</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DC492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EFDA2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AM-9100DSD</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8FDFD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8BB36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386EF39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D0117C9"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6ACF5C"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1A1BEE2"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24C25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无线领夹话筒</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41309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BARDL</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F203A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UK-542</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082B54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70FA4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right w:val="single" w:sz="4" w:space="0" w:color="auto"/>
            </w:tcBorders>
            <w:vAlign w:val="center"/>
          </w:tcPr>
          <w:p w14:paraId="363F147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283ECCA"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FA4BD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63C5E6F"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FF8E4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无线手持话筒</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03393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BARDL</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B644E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UK-542</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7E109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4E121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w:t>
            </w:r>
          </w:p>
        </w:tc>
        <w:tc>
          <w:tcPr>
            <w:tcW w:w="1490" w:type="dxa"/>
            <w:vMerge/>
            <w:tcBorders>
              <w:left w:val="single" w:sz="4" w:space="0" w:color="auto"/>
              <w:right w:val="single" w:sz="4" w:space="0" w:color="auto"/>
            </w:tcBorders>
            <w:vAlign w:val="center"/>
          </w:tcPr>
          <w:p w14:paraId="5D18FBE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1850340" w14:textId="77777777">
        <w:trPr>
          <w:trHeight w:val="48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1FB323"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D281091"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510762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无线手持话筒</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906F6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proofErr w:type="spellStart"/>
            <w:r>
              <w:rPr>
                <w:rFonts w:ascii="Calibri" w:hAnsi="Calibri" w:cs="宋体" w:hint="eastAsia"/>
                <w:b w:val="0"/>
                <w:color w:val="000000"/>
                <w:kern w:val="2"/>
                <w:sz w:val="20"/>
                <w:szCs w:val="20"/>
                <w:lang w:val="en-US"/>
              </w:rPr>
              <w:t>beyerdynamic</w:t>
            </w:r>
            <w:proofErr w:type="spellEnd"/>
            <w:r>
              <w:rPr>
                <w:rFonts w:ascii="Calibri" w:hAnsi="Calibri" w:cs="宋体" w:hint="eastAsia"/>
                <w:b w:val="0"/>
                <w:color w:val="000000"/>
                <w:kern w:val="2"/>
                <w:sz w:val="20"/>
                <w:szCs w:val="20"/>
                <w:lang w:val="en-US"/>
              </w:rPr>
              <w:t>（拜亚动力）</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0DE08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 xml:space="preserve">OPUS 669 </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6CC59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支</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E5CE9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bottom w:val="single" w:sz="4" w:space="0" w:color="auto"/>
              <w:right w:val="single" w:sz="4" w:space="0" w:color="auto"/>
            </w:tcBorders>
            <w:vAlign w:val="center"/>
          </w:tcPr>
          <w:p w14:paraId="60330CF5"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44F25C7F" w14:textId="77777777">
        <w:trPr>
          <w:trHeight w:val="286"/>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6DA657A"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107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373A7C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会议扩声系统</w:t>
            </w: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F8487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机架式调音台</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001E5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99FDF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MU10FX</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B2179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401B0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w:t>
            </w:r>
          </w:p>
        </w:tc>
        <w:tc>
          <w:tcPr>
            <w:tcW w:w="1490" w:type="dxa"/>
            <w:vMerge w:val="restart"/>
            <w:tcBorders>
              <w:top w:val="single" w:sz="4" w:space="0" w:color="auto"/>
              <w:left w:val="single" w:sz="4" w:space="0" w:color="auto"/>
              <w:right w:val="single" w:sz="4" w:space="0" w:color="auto"/>
            </w:tcBorders>
            <w:shd w:val="clear" w:color="auto" w:fill="FFFFFF"/>
            <w:vAlign w:val="center"/>
          </w:tcPr>
          <w:p w14:paraId="0C58C7B7"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设备整机全包服务：包含设备故障发生的维修费用、元器件更换、故障修复；</w:t>
            </w:r>
          </w:p>
        </w:tc>
      </w:tr>
      <w:tr w:rsidR="00FC314D" w14:paraId="1C8FDEB4"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343A3"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3D69356"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9DF434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数字音频矩阵</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23D58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C274E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D-1208SP</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0AAC5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83305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right w:val="single" w:sz="4" w:space="0" w:color="auto"/>
            </w:tcBorders>
            <w:vAlign w:val="center"/>
          </w:tcPr>
          <w:p w14:paraId="50E2818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0F35492"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5F5DE1"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3A16D50"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2EB511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反馈抑制器</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9357B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ENP</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99F32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EP-2802</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1336C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294EE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right w:val="single" w:sz="4" w:space="0" w:color="auto"/>
            </w:tcBorders>
            <w:vAlign w:val="center"/>
          </w:tcPr>
          <w:p w14:paraId="2FC5C3B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C25A9A1"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04B3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535A13"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B3487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混音器</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F0EF7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ARTCK</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1F09A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AK-4810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C1B61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735E3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7</w:t>
            </w:r>
          </w:p>
        </w:tc>
        <w:tc>
          <w:tcPr>
            <w:tcW w:w="1490" w:type="dxa"/>
            <w:vMerge/>
            <w:tcBorders>
              <w:left w:val="single" w:sz="4" w:space="0" w:color="auto"/>
              <w:right w:val="single" w:sz="4" w:space="0" w:color="auto"/>
            </w:tcBorders>
            <w:vAlign w:val="center"/>
          </w:tcPr>
          <w:p w14:paraId="05F1E68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AC3DF85"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E93E2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E01847A"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442C4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会议主音箱（指挥大厅）</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62EE9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ESWN</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66FD8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A10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19F1F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65B38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6</w:t>
            </w:r>
          </w:p>
        </w:tc>
        <w:tc>
          <w:tcPr>
            <w:tcW w:w="1490" w:type="dxa"/>
            <w:vMerge/>
            <w:tcBorders>
              <w:left w:val="single" w:sz="4" w:space="0" w:color="auto"/>
              <w:right w:val="single" w:sz="4" w:space="0" w:color="auto"/>
            </w:tcBorders>
            <w:vAlign w:val="center"/>
          </w:tcPr>
          <w:p w14:paraId="0FA43CF9"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0F4BE744"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2BA99"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19D4BC8"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712D7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会议音箱（会商室）</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E9369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ESWN</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DF55C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502A</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EBA6B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677D0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right w:val="single" w:sz="4" w:space="0" w:color="auto"/>
            </w:tcBorders>
            <w:vAlign w:val="center"/>
          </w:tcPr>
          <w:p w14:paraId="1133E7A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50B8F67"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F3C224"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B6BBFE3"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AD350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吸</w:t>
            </w:r>
            <w:proofErr w:type="gramStart"/>
            <w:r>
              <w:rPr>
                <w:rFonts w:ascii="Calibri" w:hAnsi="Calibri" w:cs="宋体" w:hint="eastAsia"/>
                <w:b w:val="0"/>
                <w:color w:val="000000"/>
                <w:kern w:val="2"/>
                <w:sz w:val="20"/>
                <w:szCs w:val="20"/>
                <w:lang w:val="en-US"/>
              </w:rPr>
              <w:t>顶会议</w:t>
            </w:r>
            <w:proofErr w:type="gramEnd"/>
            <w:r>
              <w:rPr>
                <w:rFonts w:ascii="Calibri" w:hAnsi="Calibri" w:cs="宋体" w:hint="eastAsia"/>
                <w:b w:val="0"/>
                <w:color w:val="000000"/>
                <w:kern w:val="2"/>
                <w:sz w:val="20"/>
                <w:szCs w:val="20"/>
                <w:lang w:val="en-US"/>
              </w:rPr>
              <w:t>音箱</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D7B43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T&amp;T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29930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CS-8PP</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FB10D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C308D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18</w:t>
            </w:r>
          </w:p>
        </w:tc>
        <w:tc>
          <w:tcPr>
            <w:tcW w:w="1490" w:type="dxa"/>
            <w:vMerge/>
            <w:tcBorders>
              <w:left w:val="single" w:sz="4" w:space="0" w:color="auto"/>
              <w:right w:val="single" w:sz="4" w:space="0" w:color="auto"/>
            </w:tcBorders>
            <w:vAlign w:val="center"/>
          </w:tcPr>
          <w:p w14:paraId="0C37D5A3"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6C37EB19"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893D4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701BFD7"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929612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数字主功放</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815BB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A8D5B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DT-2550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1CDEC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9C0CD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w:t>
            </w:r>
          </w:p>
        </w:tc>
        <w:tc>
          <w:tcPr>
            <w:tcW w:w="1490" w:type="dxa"/>
            <w:vMerge/>
            <w:tcBorders>
              <w:left w:val="single" w:sz="4" w:space="0" w:color="auto"/>
              <w:right w:val="single" w:sz="4" w:space="0" w:color="auto"/>
            </w:tcBorders>
            <w:vAlign w:val="center"/>
          </w:tcPr>
          <w:p w14:paraId="0FA5F1B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64894161"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431F8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21E85FF"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07415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数字辅助功放</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622E7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9DCB9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DX4350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97845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BDEC4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w:t>
            </w:r>
          </w:p>
        </w:tc>
        <w:tc>
          <w:tcPr>
            <w:tcW w:w="1490" w:type="dxa"/>
            <w:vMerge/>
            <w:tcBorders>
              <w:left w:val="single" w:sz="4" w:space="0" w:color="auto"/>
              <w:right w:val="single" w:sz="4" w:space="0" w:color="auto"/>
            </w:tcBorders>
            <w:vAlign w:val="center"/>
          </w:tcPr>
          <w:p w14:paraId="621F443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8F926B5"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9E1E0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CF39D35"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E2D4D8"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监听音箱</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0C388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惠威</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E2BAD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M100MKII</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268B5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BD771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right w:val="single" w:sz="4" w:space="0" w:color="auto"/>
            </w:tcBorders>
            <w:vAlign w:val="center"/>
          </w:tcPr>
          <w:p w14:paraId="258E239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108C232F" w14:textId="77777777">
        <w:trPr>
          <w:trHeight w:val="48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4EE47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29E921A"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57BB1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数字音频处理器</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B27FA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BIAMP</w:t>
            </w:r>
            <w:r>
              <w:rPr>
                <w:rFonts w:ascii="Calibri" w:hAnsi="Calibri" w:cs="宋体" w:hint="eastAsia"/>
                <w:b w:val="0"/>
                <w:color w:val="000000"/>
                <w:kern w:val="2"/>
                <w:sz w:val="20"/>
                <w:szCs w:val="20"/>
                <w:lang w:val="en-US"/>
              </w:rPr>
              <w:t>（</w:t>
            </w:r>
            <w:proofErr w:type="gramStart"/>
            <w:r>
              <w:rPr>
                <w:rFonts w:ascii="Calibri" w:hAnsi="Calibri" w:cs="宋体" w:hint="eastAsia"/>
                <w:b w:val="0"/>
                <w:color w:val="000000"/>
                <w:kern w:val="2"/>
                <w:sz w:val="20"/>
                <w:szCs w:val="20"/>
                <w:lang w:val="en-US"/>
              </w:rPr>
              <w:t>百安普</w:t>
            </w:r>
            <w:proofErr w:type="gramEnd"/>
            <w:r>
              <w:rPr>
                <w:rFonts w:ascii="Calibri" w:hAnsi="Calibri" w:cs="宋体" w:hint="eastAsia"/>
                <w:b w:val="0"/>
                <w:color w:val="000000"/>
                <w:kern w:val="2"/>
                <w:sz w:val="20"/>
                <w:szCs w:val="20"/>
                <w:lang w:val="en-US"/>
              </w:rPr>
              <w: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D74ED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Tesira FORTE A</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F8FBB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DD018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53918445"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884E821"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2E8CED"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3E14B8B"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1BFF9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数字主功放</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2A2E6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AUDAC</w:t>
            </w:r>
            <w:r>
              <w:rPr>
                <w:rFonts w:ascii="Calibri" w:hAnsi="Calibri" w:cs="宋体" w:hint="eastAsia"/>
                <w:b w:val="0"/>
                <w:color w:val="000000"/>
                <w:kern w:val="2"/>
                <w:sz w:val="20"/>
                <w:szCs w:val="20"/>
                <w:lang w:val="en-US"/>
              </w:rPr>
              <w:t>（奥达克）</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44309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EPA254</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08E9A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F8423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bottom w:val="single" w:sz="4" w:space="0" w:color="auto"/>
              <w:right w:val="single" w:sz="4" w:space="0" w:color="auto"/>
            </w:tcBorders>
            <w:vAlign w:val="center"/>
          </w:tcPr>
          <w:p w14:paraId="6911520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1483F698" w14:textId="77777777">
        <w:trPr>
          <w:trHeight w:val="48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DCA110D"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3</w:t>
            </w:r>
          </w:p>
        </w:tc>
        <w:tc>
          <w:tcPr>
            <w:tcW w:w="107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BFD227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视讯跟踪系统</w:t>
            </w: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20547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高清跟踪矩阵</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54871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D0140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AM-8200K</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9CA50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73297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val="restart"/>
            <w:tcBorders>
              <w:top w:val="single" w:sz="4" w:space="0" w:color="auto"/>
              <w:left w:val="single" w:sz="4" w:space="0" w:color="auto"/>
              <w:right w:val="single" w:sz="4" w:space="0" w:color="auto"/>
            </w:tcBorders>
            <w:shd w:val="clear" w:color="auto" w:fill="FFFFFF"/>
            <w:vAlign w:val="center"/>
          </w:tcPr>
          <w:p w14:paraId="430AE870"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设备整机全包服务：包含设备故障发生的维修费用、元器件更换、故障修复；</w:t>
            </w:r>
          </w:p>
        </w:tc>
      </w:tr>
      <w:tr w:rsidR="00FC314D" w14:paraId="70D993D8" w14:textId="77777777">
        <w:trPr>
          <w:trHeight w:val="48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97D9E5"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D8EF44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03DB8E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高清跟踪摄像机（指挥大厅）</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EA8A5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C94BE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AM-EV02</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7286A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A5BB6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w:t>
            </w:r>
          </w:p>
        </w:tc>
        <w:tc>
          <w:tcPr>
            <w:tcW w:w="1490" w:type="dxa"/>
            <w:vMerge/>
            <w:tcBorders>
              <w:left w:val="single" w:sz="4" w:space="0" w:color="auto"/>
              <w:right w:val="single" w:sz="4" w:space="0" w:color="auto"/>
            </w:tcBorders>
            <w:vAlign w:val="center"/>
          </w:tcPr>
          <w:p w14:paraId="0C13DB8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4CB73A8"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09C27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F758EB8"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F0F39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跟踪摄像机（会商室）</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BEFF3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52B75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AM-V1</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4FE82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89394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right w:val="single" w:sz="4" w:space="0" w:color="auto"/>
            </w:tcBorders>
            <w:vAlign w:val="center"/>
          </w:tcPr>
          <w:p w14:paraId="0667BD0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3ADFFA1" w14:textId="77777777">
        <w:trPr>
          <w:trHeight w:val="286"/>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C20E420"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w:t>
            </w:r>
          </w:p>
        </w:tc>
        <w:tc>
          <w:tcPr>
            <w:tcW w:w="107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DC6F4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显示系统</w:t>
            </w: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A5AD7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LED</w:t>
            </w:r>
            <w:r>
              <w:rPr>
                <w:rFonts w:ascii="Calibri" w:hAnsi="Calibri" w:cs="宋体" w:hint="eastAsia"/>
                <w:b w:val="0"/>
                <w:color w:val="000000"/>
                <w:kern w:val="2"/>
                <w:sz w:val="20"/>
                <w:szCs w:val="20"/>
                <w:lang w:val="en-US"/>
              </w:rPr>
              <w:t>电视机</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FD852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长虹</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EAF75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55Q1F/</w:t>
            </w:r>
            <w:r>
              <w:rPr>
                <w:rFonts w:ascii="Calibri" w:hAnsi="Calibri" w:cs="宋体" w:hint="eastAsia"/>
                <w:b w:val="0"/>
                <w:color w:val="000000"/>
                <w:kern w:val="2"/>
                <w:sz w:val="20"/>
                <w:szCs w:val="20"/>
                <w:lang w:val="en-US"/>
              </w:rPr>
              <w:t>全高清</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1FEFA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3A40E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w:t>
            </w:r>
          </w:p>
        </w:tc>
        <w:tc>
          <w:tcPr>
            <w:tcW w:w="1490" w:type="dxa"/>
            <w:vMerge w:val="restart"/>
            <w:tcBorders>
              <w:top w:val="single" w:sz="4" w:space="0" w:color="auto"/>
              <w:left w:val="single" w:sz="4" w:space="0" w:color="auto"/>
              <w:right w:val="single" w:sz="4" w:space="0" w:color="auto"/>
            </w:tcBorders>
            <w:shd w:val="clear" w:color="auto" w:fill="FFFFFF"/>
            <w:vAlign w:val="center"/>
          </w:tcPr>
          <w:p w14:paraId="03D87FDD"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设备整机全包服务：包含设备故障发生的维修费用、元器件更换、故障修复；</w:t>
            </w:r>
          </w:p>
        </w:tc>
      </w:tr>
      <w:tr w:rsidR="00FC314D" w14:paraId="348270D4"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347BC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97CAB21"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BDC8D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液晶屏翻转器（超薄）</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CD936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9CA6F8"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定制（</w:t>
            </w:r>
            <w:r>
              <w:rPr>
                <w:rFonts w:ascii="Calibri" w:hAnsi="Calibri" w:cs="宋体" w:hint="eastAsia"/>
                <w:b w:val="0"/>
                <w:color w:val="000000"/>
                <w:kern w:val="2"/>
                <w:sz w:val="20"/>
                <w:szCs w:val="20"/>
                <w:lang w:val="en-US"/>
              </w:rPr>
              <w:t>19</w:t>
            </w:r>
            <w:r>
              <w:rPr>
                <w:rFonts w:ascii="Calibri" w:hAnsi="Calibri" w:cs="宋体" w:hint="eastAsia"/>
                <w:b w:val="0"/>
                <w:color w:val="000000"/>
                <w:kern w:val="2"/>
                <w:sz w:val="20"/>
                <w:szCs w:val="20"/>
                <w:lang w:val="en-US"/>
              </w:rPr>
              <w:t>寸）</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BE35A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1E604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28</w:t>
            </w:r>
          </w:p>
        </w:tc>
        <w:tc>
          <w:tcPr>
            <w:tcW w:w="1490" w:type="dxa"/>
            <w:vMerge/>
            <w:tcBorders>
              <w:left w:val="single" w:sz="4" w:space="0" w:color="auto"/>
              <w:right w:val="single" w:sz="4" w:space="0" w:color="auto"/>
            </w:tcBorders>
            <w:vAlign w:val="center"/>
          </w:tcPr>
          <w:p w14:paraId="265F63C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4B4DF4CD"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2F31B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C92CB8A"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6973E5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混合矩阵</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3FFF0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2689F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AM-HD64V44</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6871F2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C2AF8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4FD5774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0D9A0D89"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B528A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8E64446"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D5F99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高清混合矩阵</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D4C64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KEDI</w:t>
            </w:r>
            <w:r>
              <w:rPr>
                <w:rFonts w:ascii="Calibri" w:hAnsi="Calibri" w:cs="宋体" w:hint="eastAsia"/>
                <w:b w:val="0"/>
                <w:color w:val="000000"/>
                <w:kern w:val="2"/>
                <w:sz w:val="20"/>
                <w:szCs w:val="20"/>
                <w:lang w:val="en-US"/>
              </w:rPr>
              <w:t>（科迪）</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C6B8D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kd-MF-72</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AE6C1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75B9F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176B61F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79674986" w14:textId="77777777">
        <w:trPr>
          <w:trHeight w:val="48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05FB3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2833A89"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F694D2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桌面信息盒</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C25BB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LEEMC</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44637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铝拉丝面板，带底盒，面焊线</w:t>
            </w:r>
            <w:r>
              <w:rPr>
                <w:rFonts w:ascii="Calibri" w:hAnsi="Calibri" w:cs="宋体" w:hint="eastAsia"/>
                <w:b w:val="0"/>
                <w:color w:val="000000"/>
                <w:kern w:val="2"/>
                <w:sz w:val="20"/>
                <w:szCs w:val="20"/>
                <w:lang w:val="en-US"/>
              </w:rPr>
              <w:t>VGA+AUDIO+CAT5+AC220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A81DE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90DD3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60</w:t>
            </w:r>
          </w:p>
        </w:tc>
        <w:tc>
          <w:tcPr>
            <w:tcW w:w="1490" w:type="dxa"/>
            <w:vMerge/>
            <w:tcBorders>
              <w:left w:val="single" w:sz="4" w:space="0" w:color="auto"/>
              <w:bottom w:val="single" w:sz="4" w:space="0" w:color="auto"/>
              <w:right w:val="single" w:sz="4" w:space="0" w:color="auto"/>
            </w:tcBorders>
            <w:vAlign w:val="center"/>
          </w:tcPr>
          <w:p w14:paraId="5282A7AC"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399C92A4" w14:textId="77777777">
        <w:trPr>
          <w:trHeight w:val="286"/>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A7C83EE"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5</w:t>
            </w:r>
          </w:p>
        </w:tc>
        <w:tc>
          <w:tcPr>
            <w:tcW w:w="107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DE0AD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中控系统</w:t>
            </w: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51C719"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指挥中心插卡式中控主机</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4FD56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B9FF7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AM-MC10</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8B7E6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7C47E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val="restart"/>
            <w:tcBorders>
              <w:top w:val="single" w:sz="4" w:space="0" w:color="auto"/>
              <w:left w:val="single" w:sz="4" w:space="0" w:color="auto"/>
              <w:right w:val="single" w:sz="4" w:space="0" w:color="auto"/>
            </w:tcBorders>
            <w:shd w:val="clear" w:color="auto" w:fill="FFFFFF"/>
            <w:vAlign w:val="center"/>
          </w:tcPr>
          <w:p w14:paraId="59DE20C9"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设备整机全包服务：包含设备故障发生的维修费用、元器件更换、故障修复；</w:t>
            </w:r>
          </w:p>
        </w:tc>
      </w:tr>
      <w:tr w:rsidR="00FC314D" w14:paraId="3915206C"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26C54"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5F2A8AF"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93E171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会商室中控主机</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07CAA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F7577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AM-MC8</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E268E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DF8AF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2CE3C54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706CFB14"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8995F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4B108E"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9C6D9B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无线触摸屏</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9C5D2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ADDF0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 xml:space="preserve">AM-TPMC70 </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511AA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786B1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right w:val="single" w:sz="4" w:space="0" w:color="auto"/>
            </w:tcBorders>
            <w:vAlign w:val="center"/>
          </w:tcPr>
          <w:p w14:paraId="7AB0EC7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7AFB8138"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E92AB9"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F18C9CE"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02D26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无线接收器</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4FA3B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47C66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 xml:space="preserve">AM-TPRF </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693E02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0ACD2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right w:val="single" w:sz="4" w:space="0" w:color="auto"/>
            </w:tcBorders>
            <w:vAlign w:val="center"/>
          </w:tcPr>
          <w:p w14:paraId="336D1641"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77E5D54"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937BC"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9FBDA7A"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F9301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红外发射棒</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B7D8C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03F0B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AM-IR</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3716B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70449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8</w:t>
            </w:r>
          </w:p>
        </w:tc>
        <w:tc>
          <w:tcPr>
            <w:tcW w:w="1490" w:type="dxa"/>
            <w:vMerge/>
            <w:tcBorders>
              <w:left w:val="single" w:sz="4" w:space="0" w:color="auto"/>
              <w:right w:val="single" w:sz="4" w:space="0" w:color="auto"/>
            </w:tcBorders>
            <w:vAlign w:val="center"/>
          </w:tcPr>
          <w:p w14:paraId="5F03952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03621943"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CF16A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4A5459B"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6C40F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继电器箱</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04647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903B2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AM-P8</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239E09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690A9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6</w:t>
            </w:r>
          </w:p>
        </w:tc>
        <w:tc>
          <w:tcPr>
            <w:tcW w:w="1490" w:type="dxa"/>
            <w:vMerge/>
            <w:tcBorders>
              <w:left w:val="single" w:sz="4" w:space="0" w:color="auto"/>
              <w:right w:val="single" w:sz="4" w:space="0" w:color="auto"/>
            </w:tcBorders>
            <w:vAlign w:val="center"/>
          </w:tcPr>
          <w:p w14:paraId="35C9377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0FDFE20B"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6FCCD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D1177F2"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23348B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RS232</w:t>
            </w:r>
            <w:r>
              <w:rPr>
                <w:rFonts w:ascii="Calibri" w:hAnsi="Calibri" w:cs="宋体" w:hint="eastAsia"/>
                <w:b w:val="0"/>
                <w:color w:val="000000"/>
                <w:kern w:val="2"/>
                <w:sz w:val="20"/>
                <w:szCs w:val="20"/>
                <w:lang w:val="en-US"/>
              </w:rPr>
              <w:t>串口控制卡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79917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CE34C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AM-COM4</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CCB3F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21624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1AC4EDB4"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4BBC14E7"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EF76B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FA95511"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E31552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IR</w:t>
            </w:r>
            <w:r>
              <w:rPr>
                <w:rFonts w:ascii="Calibri" w:hAnsi="Calibri" w:cs="宋体" w:hint="eastAsia"/>
                <w:b w:val="0"/>
                <w:color w:val="000000"/>
                <w:kern w:val="2"/>
                <w:sz w:val="20"/>
                <w:szCs w:val="20"/>
                <w:lang w:val="en-US"/>
              </w:rPr>
              <w:t>红外控制卡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9D7DA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EB705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AM-IR8</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41F50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60E5B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2D59090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15E414E8"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7AC713"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633DF9F"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16A7A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音量控制器</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2BC50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31AEC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AM-VID3</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0BB67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64558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right w:val="single" w:sz="4" w:space="0" w:color="auto"/>
            </w:tcBorders>
            <w:vAlign w:val="center"/>
          </w:tcPr>
          <w:p w14:paraId="3A3171B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329EA4F" w14:textId="77777777">
        <w:trPr>
          <w:trHeight w:val="286"/>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02CE30"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p>
        </w:tc>
        <w:tc>
          <w:tcPr>
            <w:tcW w:w="107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ACF35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辅助系统</w:t>
            </w: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FFF34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VGA</w:t>
            </w:r>
            <w:r>
              <w:rPr>
                <w:rFonts w:ascii="Calibri" w:hAnsi="Calibri" w:cs="宋体" w:hint="eastAsia"/>
                <w:b w:val="0"/>
                <w:color w:val="000000"/>
                <w:kern w:val="2"/>
                <w:sz w:val="20"/>
                <w:szCs w:val="20"/>
                <w:lang w:val="en-US"/>
              </w:rPr>
              <w:t>矩阵</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25884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E99B0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VGA-1608</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EC4A5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EC77F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val="restart"/>
            <w:tcBorders>
              <w:top w:val="single" w:sz="4" w:space="0" w:color="auto"/>
              <w:left w:val="single" w:sz="4" w:space="0" w:color="auto"/>
              <w:right w:val="single" w:sz="4" w:space="0" w:color="auto"/>
            </w:tcBorders>
            <w:shd w:val="clear" w:color="auto" w:fill="FFFFFF"/>
            <w:vAlign w:val="center"/>
          </w:tcPr>
          <w:p w14:paraId="7EC33DE1"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设备整机全包服务：包含设备故障发生的维修费用、元器件更换、故障修复；</w:t>
            </w:r>
          </w:p>
        </w:tc>
      </w:tr>
      <w:tr w:rsidR="00FC314D" w14:paraId="418E19C7"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0E9F0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DF8CB6E"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A111A8"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电源时序器</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2F139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AMART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0EDB6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1208B</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04A31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F16F9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right w:val="single" w:sz="4" w:space="0" w:color="auto"/>
            </w:tcBorders>
            <w:vAlign w:val="center"/>
          </w:tcPr>
          <w:p w14:paraId="2951C8B9"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70EDA673"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7FC675"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7ED1DD7"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9EA8C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HDMI</w:t>
            </w:r>
            <w:r>
              <w:rPr>
                <w:rFonts w:ascii="Calibri" w:hAnsi="Calibri" w:cs="宋体" w:hint="eastAsia"/>
                <w:b w:val="0"/>
                <w:color w:val="000000"/>
                <w:kern w:val="2"/>
                <w:sz w:val="20"/>
                <w:szCs w:val="20"/>
                <w:lang w:val="en-US"/>
              </w:rPr>
              <w:t>分配器</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BECFA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proofErr w:type="gramStart"/>
            <w:r>
              <w:rPr>
                <w:rFonts w:ascii="Calibri" w:hAnsi="Calibri" w:cs="宋体" w:hint="eastAsia"/>
                <w:b w:val="0"/>
                <w:color w:val="000000"/>
                <w:kern w:val="2"/>
                <w:sz w:val="20"/>
                <w:szCs w:val="20"/>
                <w:lang w:val="en-US"/>
              </w:rPr>
              <w:t>绿联</w:t>
            </w:r>
            <w:proofErr w:type="gramEnd"/>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3164A8"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r>
              <w:rPr>
                <w:rFonts w:ascii="Calibri" w:hAnsi="Calibri" w:cs="宋体" w:hint="eastAsia"/>
                <w:b w:val="0"/>
                <w:color w:val="000000"/>
                <w:kern w:val="2"/>
                <w:sz w:val="20"/>
                <w:szCs w:val="20"/>
                <w:lang w:val="en-US"/>
              </w:rPr>
              <w:t>路</w:t>
            </w:r>
            <w:r>
              <w:rPr>
                <w:rFonts w:ascii="Calibri" w:hAnsi="Calibri" w:cs="宋体" w:hint="eastAsia"/>
                <w:b w:val="0"/>
                <w:color w:val="000000"/>
                <w:kern w:val="2"/>
                <w:sz w:val="20"/>
                <w:szCs w:val="20"/>
                <w:lang w:val="en-US"/>
              </w:rPr>
              <w:t>HDMI</w:t>
            </w:r>
            <w:r>
              <w:rPr>
                <w:rFonts w:ascii="Calibri" w:hAnsi="Calibri" w:cs="宋体" w:hint="eastAsia"/>
                <w:b w:val="0"/>
                <w:color w:val="000000"/>
                <w:kern w:val="2"/>
                <w:sz w:val="20"/>
                <w:szCs w:val="20"/>
                <w:lang w:val="en-US"/>
              </w:rPr>
              <w:t>输入，</w:t>
            </w:r>
            <w:r>
              <w:rPr>
                <w:rFonts w:ascii="Calibri" w:hAnsi="Calibri" w:cs="宋体" w:hint="eastAsia"/>
                <w:b w:val="0"/>
                <w:color w:val="000000"/>
                <w:kern w:val="2"/>
                <w:sz w:val="20"/>
                <w:szCs w:val="20"/>
                <w:lang w:val="en-US"/>
              </w:rPr>
              <w:t>4</w:t>
            </w:r>
            <w:r>
              <w:rPr>
                <w:rFonts w:ascii="Calibri" w:hAnsi="Calibri" w:cs="宋体" w:hint="eastAsia"/>
                <w:b w:val="0"/>
                <w:color w:val="000000"/>
                <w:kern w:val="2"/>
                <w:sz w:val="20"/>
                <w:szCs w:val="20"/>
                <w:lang w:val="en-US"/>
              </w:rPr>
              <w:t>路</w:t>
            </w:r>
            <w:r>
              <w:rPr>
                <w:rFonts w:ascii="Calibri" w:hAnsi="Calibri" w:cs="宋体" w:hint="eastAsia"/>
                <w:b w:val="0"/>
                <w:color w:val="000000"/>
                <w:kern w:val="2"/>
                <w:sz w:val="20"/>
                <w:szCs w:val="20"/>
                <w:lang w:val="en-US"/>
              </w:rPr>
              <w:t>HDMI</w:t>
            </w:r>
            <w:r>
              <w:rPr>
                <w:rFonts w:ascii="Calibri" w:hAnsi="Calibri" w:cs="宋体" w:hint="eastAsia"/>
                <w:b w:val="0"/>
                <w:color w:val="000000"/>
                <w:kern w:val="2"/>
                <w:sz w:val="20"/>
                <w:szCs w:val="20"/>
                <w:lang w:val="en-US"/>
              </w:rPr>
              <w:t>输出</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EF47D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A3CF8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645D78BC"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7027A988"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17880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9CA774A"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4F50A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HDMI</w:t>
            </w:r>
            <w:r>
              <w:rPr>
                <w:rFonts w:ascii="Calibri" w:hAnsi="Calibri" w:cs="宋体" w:hint="eastAsia"/>
                <w:b w:val="0"/>
                <w:color w:val="000000"/>
                <w:kern w:val="2"/>
                <w:sz w:val="20"/>
                <w:szCs w:val="20"/>
                <w:lang w:val="en-US"/>
              </w:rPr>
              <w:t>转</w:t>
            </w:r>
            <w:r>
              <w:rPr>
                <w:rFonts w:ascii="Calibri" w:hAnsi="Calibri" w:cs="宋体" w:hint="eastAsia"/>
                <w:b w:val="0"/>
                <w:color w:val="000000"/>
                <w:kern w:val="2"/>
                <w:sz w:val="20"/>
                <w:szCs w:val="20"/>
                <w:lang w:val="en-US"/>
              </w:rPr>
              <w:t>RGB</w:t>
            </w:r>
            <w:r>
              <w:rPr>
                <w:rFonts w:ascii="Calibri" w:hAnsi="Calibri" w:cs="宋体" w:hint="eastAsia"/>
                <w:b w:val="0"/>
                <w:color w:val="000000"/>
                <w:kern w:val="2"/>
                <w:sz w:val="20"/>
                <w:szCs w:val="20"/>
                <w:lang w:val="en-US"/>
              </w:rPr>
              <w:t>转换器</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D64A1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国产</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E6623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HDMI</w:t>
            </w:r>
            <w:r>
              <w:rPr>
                <w:rFonts w:ascii="Calibri" w:hAnsi="Calibri" w:cs="宋体" w:hint="eastAsia"/>
                <w:b w:val="0"/>
                <w:color w:val="000000"/>
                <w:kern w:val="2"/>
                <w:sz w:val="20"/>
                <w:szCs w:val="20"/>
                <w:lang w:val="en-US"/>
              </w:rPr>
              <w:t>信号转换为</w:t>
            </w:r>
            <w:r>
              <w:rPr>
                <w:rFonts w:ascii="Calibri" w:hAnsi="Calibri" w:cs="宋体" w:hint="eastAsia"/>
                <w:b w:val="0"/>
                <w:color w:val="000000"/>
                <w:kern w:val="2"/>
                <w:sz w:val="20"/>
                <w:szCs w:val="20"/>
                <w:lang w:val="en-US"/>
              </w:rPr>
              <w:t>RGB</w:t>
            </w:r>
            <w:r>
              <w:rPr>
                <w:rFonts w:ascii="Calibri" w:hAnsi="Calibri" w:cs="宋体" w:hint="eastAsia"/>
                <w:b w:val="0"/>
                <w:color w:val="000000"/>
                <w:kern w:val="2"/>
                <w:sz w:val="20"/>
                <w:szCs w:val="20"/>
                <w:lang w:val="en-US"/>
              </w:rPr>
              <w:t>（</w:t>
            </w:r>
            <w:r>
              <w:rPr>
                <w:rFonts w:ascii="Calibri" w:hAnsi="Calibri" w:cs="宋体" w:hint="eastAsia"/>
                <w:b w:val="0"/>
                <w:color w:val="000000"/>
                <w:kern w:val="2"/>
                <w:sz w:val="20"/>
                <w:szCs w:val="20"/>
                <w:lang w:val="en-US"/>
              </w:rPr>
              <w:t>VGA</w:t>
            </w:r>
            <w:r>
              <w:rPr>
                <w:rFonts w:ascii="Calibri" w:hAnsi="Calibri" w:cs="宋体" w:hint="eastAsia"/>
                <w:b w:val="0"/>
                <w:color w:val="000000"/>
                <w:kern w:val="2"/>
                <w:sz w:val="20"/>
                <w:szCs w:val="20"/>
                <w:lang w:val="en-US"/>
              </w:rPr>
              <w:t>）信号</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53122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ED30A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3370242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38CE0DBF"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FBD8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737502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00A5C5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设备机柜</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84E7E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proofErr w:type="gramStart"/>
            <w:r>
              <w:rPr>
                <w:rFonts w:ascii="Calibri" w:hAnsi="Calibri" w:cs="宋体" w:hint="eastAsia"/>
                <w:b w:val="0"/>
                <w:color w:val="000000"/>
                <w:kern w:val="2"/>
                <w:sz w:val="20"/>
                <w:szCs w:val="20"/>
                <w:lang w:val="en-US"/>
              </w:rPr>
              <w:t>威诺</w:t>
            </w:r>
            <w:proofErr w:type="gramEnd"/>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C10CD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42U/</w:t>
            </w:r>
            <w:r>
              <w:rPr>
                <w:rFonts w:ascii="Calibri" w:hAnsi="Calibri" w:cs="宋体" w:hint="eastAsia"/>
                <w:b w:val="0"/>
                <w:color w:val="000000"/>
                <w:kern w:val="2"/>
                <w:sz w:val="20"/>
                <w:szCs w:val="20"/>
                <w:lang w:val="en-US"/>
              </w:rPr>
              <w:t>钢化玻璃机柜</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15801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E1091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1490" w:type="dxa"/>
            <w:vMerge/>
            <w:tcBorders>
              <w:left w:val="single" w:sz="4" w:space="0" w:color="auto"/>
              <w:right w:val="single" w:sz="4" w:space="0" w:color="auto"/>
            </w:tcBorders>
            <w:vAlign w:val="center"/>
          </w:tcPr>
          <w:p w14:paraId="4D25A8E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F2D7F4E"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F23213"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D77ED01"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CBFAA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话筒增容机</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5AE65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HTDZ</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42F74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HT-MK08</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1686E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418F9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4B2ED851"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1A6F55A8"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79BD8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C680CD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C0EA5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工业级</w:t>
            </w:r>
            <w:r>
              <w:rPr>
                <w:rFonts w:ascii="Calibri" w:hAnsi="Calibri" w:cs="宋体" w:hint="eastAsia"/>
                <w:b w:val="0"/>
                <w:color w:val="000000"/>
                <w:kern w:val="2"/>
                <w:sz w:val="20"/>
                <w:szCs w:val="20"/>
                <w:lang w:val="en-US"/>
              </w:rPr>
              <w:t>VGA</w:t>
            </w:r>
            <w:r>
              <w:rPr>
                <w:rFonts w:ascii="Calibri" w:hAnsi="Calibri" w:cs="宋体" w:hint="eastAsia"/>
                <w:b w:val="0"/>
                <w:color w:val="000000"/>
                <w:kern w:val="2"/>
                <w:sz w:val="20"/>
                <w:szCs w:val="20"/>
                <w:lang w:val="en-US"/>
              </w:rPr>
              <w:t>分配器</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EC11A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ATNE</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6F31E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VGA0108</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D94D4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76235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5</w:t>
            </w:r>
          </w:p>
        </w:tc>
        <w:tc>
          <w:tcPr>
            <w:tcW w:w="1490" w:type="dxa"/>
            <w:vMerge/>
            <w:tcBorders>
              <w:left w:val="single" w:sz="4" w:space="0" w:color="auto"/>
              <w:right w:val="single" w:sz="4" w:space="0" w:color="auto"/>
            </w:tcBorders>
            <w:vAlign w:val="center"/>
          </w:tcPr>
          <w:p w14:paraId="42358655"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CA00E9B"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35BB4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45ED4A1"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10210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数字录音机</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CF927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TASCAM</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32840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MD-02B</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0FF94C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FB4B6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right w:val="single" w:sz="4" w:space="0" w:color="auto"/>
            </w:tcBorders>
            <w:vAlign w:val="center"/>
          </w:tcPr>
          <w:p w14:paraId="2E891965"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B0B8915"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5D452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C3196EC"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779B5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电话会议终端机</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8F875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COSITON</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47DE9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DF-18C</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31F88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173D8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w:t>
            </w:r>
          </w:p>
        </w:tc>
        <w:tc>
          <w:tcPr>
            <w:tcW w:w="1490" w:type="dxa"/>
            <w:vMerge/>
            <w:tcBorders>
              <w:left w:val="single" w:sz="4" w:space="0" w:color="auto"/>
              <w:bottom w:val="single" w:sz="4" w:space="0" w:color="auto"/>
              <w:right w:val="single" w:sz="4" w:space="0" w:color="auto"/>
            </w:tcBorders>
            <w:vAlign w:val="center"/>
          </w:tcPr>
          <w:p w14:paraId="17A188D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E8AA807" w14:textId="77777777">
        <w:trPr>
          <w:trHeight w:val="10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96B07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3FC83CB"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58F65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音视频线路</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保修服务</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F00BA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FCC70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6C804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项</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82261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63FC3BB0" w14:textId="77777777" w:rsidR="00FC314D" w:rsidRDefault="00CA5D87">
            <w:pPr>
              <w:widowControl/>
              <w:snapToGrid/>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全包服务：包含线路及管路、接头、插座、跳线等的维修、更换、故障修复</w:t>
            </w:r>
          </w:p>
        </w:tc>
      </w:tr>
      <w:tr w:rsidR="00FC314D" w14:paraId="01A50F50" w14:textId="77777777">
        <w:trPr>
          <w:trHeight w:val="85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5CED43"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006D936"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C7DD7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投影</w:t>
            </w:r>
            <w:proofErr w:type="gramStart"/>
            <w:r>
              <w:rPr>
                <w:rFonts w:ascii="Calibri" w:hAnsi="Calibri" w:cs="宋体" w:hint="eastAsia"/>
                <w:b w:val="0"/>
                <w:color w:val="000000"/>
                <w:kern w:val="2"/>
                <w:sz w:val="20"/>
                <w:szCs w:val="20"/>
                <w:lang w:val="en-US"/>
              </w:rPr>
              <w:t>机固定</w:t>
            </w:r>
            <w:proofErr w:type="gramEnd"/>
            <w:r>
              <w:rPr>
                <w:rFonts w:ascii="Calibri" w:hAnsi="Calibri" w:cs="宋体" w:hint="eastAsia"/>
                <w:b w:val="0"/>
                <w:color w:val="000000"/>
                <w:kern w:val="2"/>
                <w:sz w:val="20"/>
                <w:szCs w:val="20"/>
                <w:lang w:val="en-US"/>
              </w:rPr>
              <w:t>吊架</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87C09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华源</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F57BE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定制</w:t>
            </w:r>
            <w:r>
              <w:rPr>
                <w:rFonts w:ascii="Calibri" w:hAnsi="Calibri" w:cs="宋体" w:hint="eastAsia"/>
                <w:b w:val="0"/>
                <w:color w:val="000000"/>
                <w:kern w:val="2"/>
                <w:sz w:val="20"/>
                <w:szCs w:val="20"/>
                <w:lang w:val="en-US"/>
              </w:rPr>
              <w:t>/1.5</w:t>
            </w:r>
            <w:r>
              <w:rPr>
                <w:rFonts w:ascii="Calibri" w:hAnsi="Calibri" w:cs="宋体" w:hint="eastAsia"/>
                <w:b w:val="0"/>
                <w:color w:val="000000"/>
                <w:kern w:val="2"/>
                <w:sz w:val="20"/>
                <w:szCs w:val="20"/>
                <w:lang w:val="en-US"/>
              </w:rPr>
              <w:t>米电动吊架</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9F861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E70DA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val="restart"/>
            <w:tcBorders>
              <w:top w:val="single" w:sz="4" w:space="0" w:color="auto"/>
              <w:left w:val="single" w:sz="4" w:space="0" w:color="auto"/>
              <w:right w:val="single" w:sz="4" w:space="0" w:color="auto"/>
            </w:tcBorders>
            <w:shd w:val="clear" w:color="auto" w:fill="FFFFFF"/>
            <w:vAlign w:val="center"/>
          </w:tcPr>
          <w:p w14:paraId="1E035A1F" w14:textId="77777777" w:rsidR="00FC314D" w:rsidRDefault="00CA5D87">
            <w:pPr>
              <w:widowControl/>
              <w:snapToGrid/>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全包服务：包含设备、线路及管路、接头、插座、跳线等的维修、更换、故障修复</w:t>
            </w:r>
          </w:p>
        </w:tc>
      </w:tr>
      <w:tr w:rsidR="00FC314D" w14:paraId="57DE2007" w14:textId="77777777">
        <w:trPr>
          <w:trHeight w:val="66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91E7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07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421BF99"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C04129"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投影幕</w:t>
            </w:r>
          </w:p>
        </w:tc>
        <w:tc>
          <w:tcPr>
            <w:tcW w:w="14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90ABC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红叶</w:t>
            </w:r>
          </w:p>
        </w:tc>
        <w:tc>
          <w:tcPr>
            <w:tcW w:w="12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1A714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150</w:t>
            </w:r>
            <w:r>
              <w:rPr>
                <w:rFonts w:ascii="Calibri" w:hAnsi="Calibri" w:cs="宋体" w:hint="eastAsia"/>
                <w:b w:val="0"/>
                <w:color w:val="000000"/>
                <w:kern w:val="2"/>
                <w:sz w:val="20"/>
                <w:szCs w:val="20"/>
                <w:lang w:val="en-US"/>
              </w:rPr>
              <w:t>寸电动幕布</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79241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6A31A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1490" w:type="dxa"/>
            <w:vMerge/>
            <w:tcBorders>
              <w:left w:val="single" w:sz="4" w:space="0" w:color="auto"/>
              <w:bottom w:val="single" w:sz="4" w:space="0" w:color="auto"/>
              <w:right w:val="single" w:sz="4" w:space="0" w:color="auto"/>
            </w:tcBorders>
            <w:vAlign w:val="center"/>
          </w:tcPr>
          <w:p w14:paraId="1800202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DF6855F" w14:textId="77777777">
        <w:trPr>
          <w:trHeight w:val="795"/>
          <w:jc w:val="center"/>
        </w:trPr>
        <w:tc>
          <w:tcPr>
            <w:tcW w:w="912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14:paraId="7F7F9EA8" w14:textId="77777777" w:rsidR="00FC314D" w:rsidRDefault="00CA5D87">
            <w:pPr>
              <w:widowControl/>
              <w:snapToGrid/>
              <w:spacing w:line="240" w:lineRule="auto"/>
              <w:ind w:firstLineChars="0" w:firstLine="0"/>
              <w:jc w:val="center"/>
              <w:rPr>
                <w:rFonts w:ascii="Calibri" w:hAnsi="Calibri" w:cs="宋体"/>
                <w:b w:val="0"/>
                <w:bCs/>
                <w:color w:val="000000"/>
                <w:kern w:val="2"/>
                <w:sz w:val="21"/>
                <w:szCs w:val="28"/>
                <w:lang w:val="en-US"/>
              </w:rPr>
            </w:pPr>
            <w:r>
              <w:rPr>
                <w:rFonts w:ascii="Calibri" w:hAnsi="Calibri" w:cs="宋体" w:hint="eastAsia"/>
                <w:b w:val="0"/>
                <w:bCs/>
                <w:color w:val="000000"/>
                <w:kern w:val="2"/>
                <w:sz w:val="36"/>
                <w:szCs w:val="36"/>
                <w:lang w:val="en-US"/>
              </w:rPr>
              <w:t>五、消防系统运维服务</w:t>
            </w:r>
          </w:p>
        </w:tc>
      </w:tr>
      <w:tr w:rsidR="00FC314D" w14:paraId="0A04E8E8" w14:textId="77777777">
        <w:trPr>
          <w:trHeight w:val="600"/>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55676E8B"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序号</w:t>
            </w:r>
          </w:p>
        </w:tc>
        <w:tc>
          <w:tcPr>
            <w:tcW w:w="1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08ACF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类别</w:t>
            </w:r>
          </w:p>
        </w:tc>
        <w:tc>
          <w:tcPr>
            <w:tcW w:w="24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DFDA0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设备</w:t>
            </w:r>
            <w:r>
              <w:rPr>
                <w:rFonts w:ascii="Calibri" w:hAnsi="Calibri" w:cs="宋体" w:hint="eastAsia"/>
                <w:b w:val="0"/>
                <w:color w:val="000000"/>
                <w:kern w:val="2"/>
                <w:sz w:val="20"/>
                <w:szCs w:val="20"/>
                <w:lang w:val="en-US"/>
              </w:rPr>
              <w:t>/</w:t>
            </w:r>
            <w:r>
              <w:rPr>
                <w:rFonts w:ascii="Calibri" w:hAnsi="Calibri" w:cs="宋体" w:hint="eastAsia"/>
                <w:b w:val="0"/>
                <w:color w:val="000000"/>
                <w:kern w:val="2"/>
                <w:sz w:val="20"/>
                <w:szCs w:val="20"/>
                <w:lang w:val="en-US"/>
              </w:rPr>
              <w:t>系统名称</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6DBCA3E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单位</w:t>
            </w:r>
          </w:p>
        </w:tc>
        <w:tc>
          <w:tcPr>
            <w:tcW w:w="12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E8888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数量</w:t>
            </w:r>
          </w:p>
        </w:tc>
        <w:tc>
          <w:tcPr>
            <w:tcW w:w="315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BCB1C2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2"/>
                <w:szCs w:val="22"/>
                <w:lang w:val="en-US"/>
              </w:rPr>
              <w:t>服务内容</w:t>
            </w:r>
          </w:p>
        </w:tc>
      </w:tr>
      <w:tr w:rsidR="00FC314D" w14:paraId="1F80E909" w14:textId="77777777">
        <w:trPr>
          <w:trHeight w:val="108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967B7BD"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1120"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B00B4F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proofErr w:type="gramStart"/>
            <w:r>
              <w:rPr>
                <w:rFonts w:ascii="Calibri" w:hAnsi="Calibri" w:cs="宋体" w:hint="eastAsia"/>
                <w:b w:val="0"/>
                <w:color w:val="000000"/>
                <w:kern w:val="2"/>
                <w:sz w:val="20"/>
                <w:szCs w:val="20"/>
                <w:lang w:val="en-US"/>
              </w:rPr>
              <w:t>机房消防</w:t>
            </w:r>
            <w:proofErr w:type="gramEnd"/>
          </w:p>
        </w:tc>
        <w:tc>
          <w:tcPr>
            <w:tcW w:w="24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2C13F9"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气体灭火系统</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0706E49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w:t>
            </w:r>
            <w:r>
              <w:rPr>
                <w:rFonts w:ascii="Calibri" w:hAnsi="Calibri" w:cs="宋体" w:hint="eastAsia"/>
                <w:b w:val="0"/>
                <w:color w:val="000000"/>
                <w:kern w:val="2"/>
                <w:sz w:val="20"/>
                <w:szCs w:val="20"/>
                <w:vertAlign w:val="superscript"/>
                <w:lang w:val="en-US"/>
              </w:rPr>
              <w:t>2</w:t>
            </w:r>
          </w:p>
        </w:tc>
        <w:tc>
          <w:tcPr>
            <w:tcW w:w="12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7B4F7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227</w:t>
            </w:r>
          </w:p>
        </w:tc>
        <w:tc>
          <w:tcPr>
            <w:tcW w:w="315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BA54CD2"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整体全包服务：包含机房火灾报警及气体灭火系统等的巡检、维修费用、元器件更换、故障修复费用。</w:t>
            </w:r>
          </w:p>
        </w:tc>
      </w:tr>
      <w:tr w:rsidR="00D460A3" w14:paraId="2255F658" w14:textId="77777777" w:rsidTr="00D460A3">
        <w:trPr>
          <w:trHeight w:val="122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78C275" w14:textId="77777777" w:rsidR="00D460A3" w:rsidRDefault="00D460A3">
            <w:pPr>
              <w:widowControl/>
              <w:snapToGrid/>
              <w:spacing w:line="240" w:lineRule="auto"/>
              <w:ind w:firstLineChars="0" w:firstLine="0"/>
              <w:rPr>
                <w:rFonts w:ascii="Calibri" w:hAnsi="Calibri" w:cs="宋体"/>
                <w:b w:val="0"/>
                <w:color w:val="000000"/>
                <w:kern w:val="2"/>
                <w:sz w:val="22"/>
                <w:szCs w:val="22"/>
                <w:lang w:val="en-US"/>
              </w:rPr>
            </w:pPr>
          </w:p>
        </w:tc>
        <w:tc>
          <w:tcPr>
            <w:tcW w:w="112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6C8C138" w14:textId="77777777" w:rsidR="00D460A3" w:rsidRDefault="00D460A3">
            <w:pPr>
              <w:widowControl/>
              <w:snapToGrid/>
              <w:spacing w:line="240" w:lineRule="auto"/>
              <w:ind w:firstLineChars="0" w:firstLine="0"/>
              <w:rPr>
                <w:rFonts w:ascii="Calibri" w:hAnsi="Calibri" w:cs="宋体"/>
                <w:b w:val="0"/>
                <w:color w:val="000000"/>
                <w:kern w:val="2"/>
                <w:sz w:val="20"/>
                <w:szCs w:val="20"/>
                <w:lang w:val="en-US"/>
              </w:rPr>
            </w:pPr>
          </w:p>
        </w:tc>
        <w:tc>
          <w:tcPr>
            <w:tcW w:w="2438" w:type="dxa"/>
            <w:gridSpan w:val="4"/>
            <w:tcBorders>
              <w:top w:val="single" w:sz="4" w:space="0" w:color="auto"/>
              <w:left w:val="single" w:sz="4" w:space="0" w:color="auto"/>
              <w:right w:val="single" w:sz="4" w:space="0" w:color="auto"/>
            </w:tcBorders>
            <w:shd w:val="clear" w:color="auto" w:fill="FFFFFF"/>
            <w:vAlign w:val="center"/>
          </w:tcPr>
          <w:p w14:paraId="1EA95C75" w14:textId="77777777" w:rsidR="00D460A3" w:rsidRDefault="00D460A3">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水灭火系统</w:t>
            </w:r>
          </w:p>
        </w:tc>
        <w:tc>
          <w:tcPr>
            <w:tcW w:w="641" w:type="dxa"/>
            <w:tcBorders>
              <w:top w:val="single" w:sz="4" w:space="0" w:color="auto"/>
              <w:left w:val="single" w:sz="4" w:space="0" w:color="auto"/>
              <w:right w:val="single" w:sz="4" w:space="0" w:color="auto"/>
            </w:tcBorders>
            <w:shd w:val="clear" w:color="auto" w:fill="FFFFFF"/>
            <w:vAlign w:val="center"/>
          </w:tcPr>
          <w:p w14:paraId="624CC98C" w14:textId="77777777" w:rsidR="00D460A3" w:rsidRDefault="00D460A3">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w:t>
            </w:r>
            <w:r>
              <w:rPr>
                <w:rFonts w:ascii="Calibri" w:hAnsi="Calibri" w:cs="宋体" w:hint="eastAsia"/>
                <w:b w:val="0"/>
                <w:color w:val="000000"/>
                <w:kern w:val="2"/>
                <w:sz w:val="20"/>
                <w:szCs w:val="20"/>
                <w:vertAlign w:val="superscript"/>
                <w:lang w:val="en-US"/>
              </w:rPr>
              <w:t>2</w:t>
            </w:r>
          </w:p>
        </w:tc>
        <w:tc>
          <w:tcPr>
            <w:tcW w:w="1278" w:type="dxa"/>
            <w:gridSpan w:val="4"/>
            <w:tcBorders>
              <w:top w:val="single" w:sz="4" w:space="0" w:color="auto"/>
              <w:left w:val="single" w:sz="4" w:space="0" w:color="auto"/>
              <w:right w:val="single" w:sz="4" w:space="0" w:color="auto"/>
            </w:tcBorders>
            <w:shd w:val="clear" w:color="auto" w:fill="FFFFFF"/>
            <w:vAlign w:val="center"/>
          </w:tcPr>
          <w:p w14:paraId="36DCDFEB" w14:textId="77777777" w:rsidR="00D460A3" w:rsidRDefault="00D460A3">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173</w:t>
            </w:r>
          </w:p>
        </w:tc>
        <w:tc>
          <w:tcPr>
            <w:tcW w:w="3153" w:type="dxa"/>
            <w:gridSpan w:val="7"/>
            <w:tcBorders>
              <w:top w:val="single" w:sz="4" w:space="0" w:color="auto"/>
              <w:left w:val="single" w:sz="4" w:space="0" w:color="auto"/>
              <w:right w:val="single" w:sz="4" w:space="0" w:color="auto"/>
            </w:tcBorders>
            <w:shd w:val="clear" w:color="auto" w:fill="FFFFFF"/>
            <w:vAlign w:val="center"/>
          </w:tcPr>
          <w:p w14:paraId="52870EF7" w14:textId="77777777" w:rsidR="00D460A3" w:rsidRDefault="00D460A3">
            <w:pPr>
              <w:widowControl/>
              <w:snapToGrid/>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整体全包服务：包含机房水灭火系统等的巡检、维修费用、元器件更换、故障修复费用。</w:t>
            </w:r>
          </w:p>
        </w:tc>
      </w:tr>
      <w:tr w:rsidR="00FC314D" w14:paraId="49B93545" w14:textId="77777777">
        <w:trPr>
          <w:trHeight w:val="108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CCB59C3"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1120"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03F808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指挥</w:t>
            </w:r>
            <w:proofErr w:type="gramStart"/>
            <w:r>
              <w:rPr>
                <w:rFonts w:ascii="Calibri" w:hAnsi="Calibri" w:cs="宋体" w:hint="eastAsia"/>
                <w:b w:val="0"/>
                <w:color w:val="000000"/>
                <w:kern w:val="2"/>
                <w:sz w:val="20"/>
                <w:szCs w:val="20"/>
                <w:lang w:val="en-US"/>
              </w:rPr>
              <w:t>中心消防</w:t>
            </w:r>
            <w:proofErr w:type="gramEnd"/>
          </w:p>
        </w:tc>
        <w:tc>
          <w:tcPr>
            <w:tcW w:w="24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33A50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气体灭火系统</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6B4E9E0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w:t>
            </w:r>
            <w:r>
              <w:rPr>
                <w:rFonts w:ascii="Calibri" w:hAnsi="Calibri" w:cs="宋体" w:hint="eastAsia"/>
                <w:b w:val="0"/>
                <w:color w:val="000000"/>
                <w:kern w:val="2"/>
                <w:sz w:val="20"/>
                <w:szCs w:val="20"/>
                <w:vertAlign w:val="superscript"/>
                <w:lang w:val="en-US"/>
              </w:rPr>
              <w:t>2</w:t>
            </w:r>
          </w:p>
        </w:tc>
        <w:tc>
          <w:tcPr>
            <w:tcW w:w="12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129F3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28</w:t>
            </w:r>
          </w:p>
        </w:tc>
        <w:tc>
          <w:tcPr>
            <w:tcW w:w="315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F729489"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整体全包服务：包含机房火灾报警及气体灭火系统等的巡检、维修费用、元器件更换、故障修复费用。</w:t>
            </w:r>
          </w:p>
        </w:tc>
      </w:tr>
      <w:tr w:rsidR="00FC314D" w14:paraId="1A879422" w14:textId="77777777">
        <w:trPr>
          <w:trHeight w:val="108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D685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112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0BD7B383"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24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0E520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水灭火系统</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596D9B2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w:t>
            </w:r>
            <w:r>
              <w:rPr>
                <w:rFonts w:ascii="Calibri" w:hAnsi="Calibri" w:cs="宋体" w:hint="eastAsia"/>
                <w:b w:val="0"/>
                <w:color w:val="000000"/>
                <w:kern w:val="2"/>
                <w:sz w:val="20"/>
                <w:szCs w:val="20"/>
                <w:vertAlign w:val="superscript"/>
                <w:lang w:val="en-US"/>
              </w:rPr>
              <w:t>2</w:t>
            </w:r>
          </w:p>
        </w:tc>
        <w:tc>
          <w:tcPr>
            <w:tcW w:w="12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E6F5D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444</w:t>
            </w:r>
          </w:p>
        </w:tc>
        <w:tc>
          <w:tcPr>
            <w:tcW w:w="315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37354C3" w14:textId="77777777" w:rsidR="00FC314D" w:rsidRDefault="00CA5D87">
            <w:pPr>
              <w:widowControl/>
              <w:snapToGrid/>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整体全包服务：包含机房水灭火系统等的巡检、维修费用、元器件更换、故障修复费用。</w:t>
            </w:r>
          </w:p>
        </w:tc>
      </w:tr>
      <w:tr w:rsidR="00FC314D" w14:paraId="71004135" w14:textId="77777777">
        <w:trPr>
          <w:trHeight w:val="705"/>
          <w:jc w:val="center"/>
        </w:trPr>
        <w:tc>
          <w:tcPr>
            <w:tcW w:w="912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14:paraId="5E4AA747" w14:textId="77777777" w:rsidR="00FC314D" w:rsidRDefault="00CA5D87">
            <w:pPr>
              <w:widowControl/>
              <w:snapToGrid/>
              <w:spacing w:line="240" w:lineRule="auto"/>
              <w:ind w:firstLineChars="0" w:firstLine="0"/>
              <w:jc w:val="center"/>
              <w:rPr>
                <w:rFonts w:ascii="Calibri" w:hAnsi="Calibri" w:cs="宋体"/>
                <w:b w:val="0"/>
                <w:bCs/>
                <w:color w:val="000000"/>
                <w:kern w:val="2"/>
                <w:sz w:val="21"/>
                <w:szCs w:val="28"/>
                <w:lang w:val="en-US"/>
              </w:rPr>
            </w:pPr>
            <w:r>
              <w:rPr>
                <w:rFonts w:ascii="Calibri" w:hAnsi="Calibri" w:cs="宋体" w:hint="eastAsia"/>
                <w:b w:val="0"/>
                <w:bCs/>
                <w:color w:val="000000"/>
                <w:kern w:val="2"/>
                <w:sz w:val="36"/>
                <w:szCs w:val="36"/>
                <w:lang w:val="en-US"/>
              </w:rPr>
              <w:t>六、机房基础设施运维服务</w:t>
            </w:r>
          </w:p>
        </w:tc>
      </w:tr>
      <w:tr w:rsidR="00FC314D" w14:paraId="5CF30EBD" w14:textId="77777777">
        <w:trPr>
          <w:trHeight w:val="675"/>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31D2761B"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序号</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9BA5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类别</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3F190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设备</w:t>
            </w:r>
            <w:r>
              <w:rPr>
                <w:rFonts w:ascii="Calibri" w:hAnsi="Calibri" w:cs="宋体" w:hint="eastAsia"/>
                <w:b w:val="0"/>
                <w:color w:val="000000"/>
                <w:kern w:val="2"/>
                <w:sz w:val="20"/>
                <w:szCs w:val="20"/>
                <w:lang w:val="en-US"/>
              </w:rPr>
              <w:t>/</w:t>
            </w:r>
            <w:r>
              <w:rPr>
                <w:rFonts w:ascii="Calibri" w:hAnsi="Calibri" w:cs="宋体" w:hint="eastAsia"/>
                <w:b w:val="0"/>
                <w:color w:val="000000"/>
                <w:kern w:val="2"/>
                <w:sz w:val="20"/>
                <w:szCs w:val="20"/>
                <w:lang w:val="en-US"/>
              </w:rPr>
              <w:t>系统名称</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AF6DE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品</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牌</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18A48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型号</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66C351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单位</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3E9F9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数量</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7CEF3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2"/>
                <w:szCs w:val="22"/>
                <w:lang w:val="en-US"/>
              </w:rPr>
              <w:t>服务内容</w:t>
            </w:r>
          </w:p>
        </w:tc>
      </w:tr>
      <w:tr w:rsidR="00FC314D" w14:paraId="26BB8C7A" w14:textId="77777777">
        <w:trPr>
          <w:trHeight w:val="1080"/>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7389541B"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6C7BC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机房配电</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D577C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机房配电线路维护</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6007B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1416A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B6AA9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项</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BC129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22F91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个月系统全包服务：包含配电线路、照明、插座、开关等的维修、更换、故障修复。</w:t>
            </w:r>
          </w:p>
        </w:tc>
      </w:tr>
      <w:tr w:rsidR="00FC314D" w14:paraId="53044FE1" w14:textId="77777777">
        <w:trPr>
          <w:trHeight w:val="63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08EDFB"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7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9E588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机房新风排风系统</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B607B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预处理新风机</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518E9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天方</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D89578"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K-25GA</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EAE92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0008E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val="restart"/>
            <w:tcBorders>
              <w:top w:val="single" w:sz="4" w:space="0" w:color="auto"/>
              <w:left w:val="single" w:sz="4" w:space="0" w:color="auto"/>
              <w:right w:val="single" w:sz="4" w:space="0" w:color="auto"/>
            </w:tcBorders>
            <w:shd w:val="clear" w:color="auto" w:fill="FFFFFF"/>
            <w:vAlign w:val="center"/>
          </w:tcPr>
          <w:p w14:paraId="4561C661"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个月系统全包服务：包含设备故障发生的维修费用、元器件更换、故障修复服务；包含通风管路、风阀、风口等的维修、更换、故障修复</w:t>
            </w:r>
          </w:p>
        </w:tc>
      </w:tr>
      <w:tr w:rsidR="00FC314D" w14:paraId="487D03D6"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94001"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1995B5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516DB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新风机设备保修服务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EC161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天方</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19860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X-04D</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73730B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55314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5E50453C"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A28A4D7"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08F7F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1CB22B"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5EBD86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排烟风机设备保修服务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D933B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天方</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A1E6F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PY3.5</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25A83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B3C2D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1247738D"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75B7EF9"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48A3E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C56A1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8356D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通风管路保修服务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A713D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B1704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2E3F9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项</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4998C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bottom w:val="single" w:sz="4" w:space="0" w:color="auto"/>
              <w:right w:val="single" w:sz="4" w:space="0" w:color="auto"/>
            </w:tcBorders>
            <w:vAlign w:val="center"/>
          </w:tcPr>
          <w:p w14:paraId="4F771B34"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18A46E74" w14:textId="77777777">
        <w:trPr>
          <w:trHeight w:val="1576"/>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7C22CB34"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3</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DA854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机房防雷接地</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33894B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系统保修服务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AF189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4F0AF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652CE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项</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778A9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C3D9C"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个月全包服务：接地铜排、等电位连接、接地引入线等的维修、更换、故障修复；雷雨季节来临前由防雷检测中心到场检测并出具防雷测试报告。</w:t>
            </w:r>
          </w:p>
        </w:tc>
      </w:tr>
      <w:tr w:rsidR="00FC314D" w14:paraId="53CBF113" w14:textId="77777777">
        <w:trPr>
          <w:trHeight w:val="3946"/>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772E1761"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43C9C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机柜系统</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A042D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封闭通道系统设备保修服务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30F56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曙光</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42DB8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proofErr w:type="spellStart"/>
            <w:r>
              <w:rPr>
                <w:rFonts w:ascii="Calibri" w:hAnsi="Calibri" w:cs="宋体" w:hint="eastAsia"/>
                <w:b w:val="0"/>
                <w:color w:val="000000"/>
                <w:kern w:val="2"/>
                <w:sz w:val="20"/>
                <w:szCs w:val="20"/>
                <w:lang w:val="en-US"/>
              </w:rPr>
              <w:t>CloudBASE</w:t>
            </w:r>
            <w:proofErr w:type="spellEnd"/>
            <w:r>
              <w:rPr>
                <w:rFonts w:ascii="Calibri" w:hAnsi="Calibri" w:cs="宋体" w:hint="eastAsia"/>
                <w:b w:val="0"/>
                <w:color w:val="000000"/>
                <w:kern w:val="2"/>
                <w:sz w:val="20"/>
                <w:szCs w:val="20"/>
                <w:lang w:val="en-US"/>
              </w:rPr>
              <w:t>机柜系统</w:t>
            </w:r>
            <w:r>
              <w:rPr>
                <w:rFonts w:ascii="Calibri" w:hAnsi="Calibri" w:cs="宋体" w:hint="eastAsia"/>
                <w:b w:val="0"/>
                <w:color w:val="000000"/>
                <w:kern w:val="2"/>
                <w:sz w:val="20"/>
                <w:szCs w:val="20"/>
                <w:lang w:val="en-US"/>
              </w:rPr>
              <w:t>C200</w:t>
            </w:r>
            <w:r>
              <w:rPr>
                <w:rFonts w:ascii="Calibri" w:hAnsi="Calibri" w:cs="宋体" w:hint="eastAsia"/>
                <w:b w:val="0"/>
                <w:color w:val="000000"/>
                <w:kern w:val="2"/>
                <w:sz w:val="20"/>
                <w:szCs w:val="20"/>
                <w:lang w:val="en-US"/>
              </w:rPr>
              <w:t>：　单系统包含：通道附件（顶板、侧门）</w:t>
            </w:r>
            <w:r>
              <w:rPr>
                <w:rFonts w:ascii="Calibri" w:hAnsi="Calibri" w:cs="宋体" w:hint="eastAsia"/>
                <w:b w:val="0"/>
                <w:color w:val="000000"/>
                <w:kern w:val="2"/>
                <w:sz w:val="20"/>
                <w:szCs w:val="20"/>
                <w:lang w:val="en-US"/>
              </w:rPr>
              <w:t>1</w:t>
            </w:r>
            <w:r>
              <w:rPr>
                <w:rFonts w:ascii="Calibri" w:hAnsi="Calibri" w:cs="宋体" w:hint="eastAsia"/>
                <w:b w:val="0"/>
                <w:color w:val="000000"/>
                <w:kern w:val="2"/>
                <w:sz w:val="20"/>
                <w:szCs w:val="20"/>
                <w:lang w:val="en-US"/>
              </w:rPr>
              <w:t>套，</w:t>
            </w:r>
            <w:r>
              <w:rPr>
                <w:rFonts w:ascii="Calibri" w:hAnsi="Calibri" w:cs="宋体" w:hint="eastAsia"/>
                <w:b w:val="0"/>
                <w:color w:val="000000"/>
                <w:kern w:val="2"/>
                <w:sz w:val="20"/>
                <w:szCs w:val="20"/>
                <w:lang w:val="en-US"/>
              </w:rPr>
              <w:t>20</w:t>
            </w:r>
            <w:r>
              <w:rPr>
                <w:rFonts w:ascii="Calibri" w:hAnsi="Calibri" w:cs="宋体" w:hint="eastAsia"/>
                <w:b w:val="0"/>
                <w:color w:val="000000"/>
                <w:kern w:val="2"/>
                <w:sz w:val="20"/>
                <w:szCs w:val="20"/>
                <w:lang w:val="en-US"/>
              </w:rPr>
              <w:t>个承载单元，</w:t>
            </w:r>
            <w:r>
              <w:rPr>
                <w:rFonts w:ascii="Calibri" w:hAnsi="Calibri" w:cs="宋体" w:hint="eastAsia"/>
                <w:b w:val="0"/>
                <w:color w:val="000000"/>
                <w:kern w:val="2"/>
                <w:sz w:val="20"/>
                <w:szCs w:val="20"/>
                <w:lang w:val="en-US"/>
              </w:rPr>
              <w:t>4</w:t>
            </w:r>
            <w:r>
              <w:rPr>
                <w:rFonts w:ascii="Calibri" w:hAnsi="Calibri" w:cs="宋体" w:hint="eastAsia"/>
                <w:b w:val="0"/>
                <w:color w:val="000000"/>
                <w:kern w:val="2"/>
                <w:sz w:val="20"/>
                <w:szCs w:val="20"/>
                <w:lang w:val="en-US"/>
              </w:rPr>
              <w:t>个侧门，</w:t>
            </w:r>
            <w:r>
              <w:rPr>
                <w:rFonts w:ascii="Calibri" w:hAnsi="Calibri" w:cs="宋体" w:hint="eastAsia"/>
                <w:b w:val="0"/>
                <w:color w:val="000000"/>
                <w:kern w:val="2"/>
                <w:sz w:val="20"/>
                <w:szCs w:val="20"/>
                <w:lang w:val="en-US"/>
              </w:rPr>
              <w:t>18</w:t>
            </w:r>
            <w:r>
              <w:rPr>
                <w:rFonts w:ascii="Calibri" w:hAnsi="Calibri" w:cs="宋体" w:hint="eastAsia"/>
                <w:b w:val="0"/>
                <w:color w:val="000000"/>
                <w:kern w:val="2"/>
                <w:sz w:val="20"/>
                <w:szCs w:val="20"/>
                <w:lang w:val="en-US"/>
              </w:rPr>
              <w:t>套并轨套件，</w:t>
            </w:r>
            <w:r>
              <w:rPr>
                <w:rFonts w:ascii="Calibri" w:hAnsi="Calibri" w:cs="宋体" w:hint="eastAsia"/>
                <w:b w:val="0"/>
                <w:color w:val="000000"/>
                <w:kern w:val="2"/>
                <w:sz w:val="20"/>
                <w:szCs w:val="20"/>
                <w:lang w:val="en-US"/>
              </w:rPr>
              <w:t>36</w:t>
            </w:r>
            <w:r>
              <w:rPr>
                <w:rFonts w:ascii="Calibri" w:hAnsi="Calibri" w:cs="宋体" w:hint="eastAsia"/>
                <w:b w:val="0"/>
                <w:color w:val="000000"/>
                <w:kern w:val="2"/>
                <w:sz w:val="20"/>
                <w:szCs w:val="20"/>
                <w:lang w:val="en-US"/>
              </w:rPr>
              <w:t>根</w:t>
            </w:r>
            <w:r>
              <w:rPr>
                <w:rFonts w:ascii="Calibri" w:hAnsi="Calibri" w:cs="宋体" w:hint="eastAsia"/>
                <w:b w:val="0"/>
                <w:color w:val="000000"/>
                <w:kern w:val="2"/>
                <w:sz w:val="20"/>
                <w:szCs w:val="20"/>
                <w:lang w:val="en-US"/>
              </w:rPr>
              <w:t>PDU</w:t>
            </w:r>
            <w:r>
              <w:rPr>
                <w:rFonts w:ascii="Calibri" w:hAnsi="Calibri" w:cs="宋体" w:hint="eastAsia"/>
                <w:b w:val="0"/>
                <w:color w:val="000000"/>
                <w:kern w:val="2"/>
                <w:sz w:val="20"/>
                <w:szCs w:val="20"/>
                <w:lang w:val="en-US"/>
              </w:rPr>
              <w:t>，</w:t>
            </w:r>
            <w:r>
              <w:rPr>
                <w:rFonts w:ascii="Calibri" w:hAnsi="Calibri" w:cs="宋体" w:hint="eastAsia"/>
                <w:b w:val="0"/>
                <w:color w:val="000000"/>
                <w:kern w:val="2"/>
                <w:sz w:val="20"/>
                <w:szCs w:val="20"/>
                <w:lang w:val="en-US"/>
              </w:rPr>
              <w:t>2</w:t>
            </w:r>
            <w:r>
              <w:rPr>
                <w:rFonts w:ascii="Calibri" w:hAnsi="Calibri" w:cs="宋体" w:hint="eastAsia"/>
                <w:b w:val="0"/>
                <w:color w:val="000000"/>
                <w:kern w:val="2"/>
                <w:sz w:val="20"/>
                <w:szCs w:val="20"/>
                <w:lang w:val="en-US"/>
              </w:rPr>
              <w:t>套三相</w:t>
            </w:r>
            <w:r>
              <w:rPr>
                <w:rFonts w:ascii="Calibri" w:hAnsi="Calibri" w:cs="宋体" w:hint="eastAsia"/>
                <w:b w:val="0"/>
                <w:color w:val="000000"/>
                <w:kern w:val="2"/>
                <w:sz w:val="20"/>
                <w:szCs w:val="20"/>
                <w:lang w:val="en-US"/>
              </w:rPr>
              <w:t>250A</w:t>
            </w:r>
            <w:r>
              <w:rPr>
                <w:rFonts w:ascii="Calibri" w:hAnsi="Calibri" w:cs="宋体" w:hint="eastAsia"/>
                <w:b w:val="0"/>
                <w:color w:val="000000"/>
                <w:kern w:val="2"/>
                <w:sz w:val="20"/>
                <w:szCs w:val="20"/>
                <w:lang w:val="en-US"/>
              </w:rPr>
              <w:t>输入模组，</w:t>
            </w:r>
            <w:r>
              <w:rPr>
                <w:rFonts w:ascii="Calibri" w:hAnsi="Calibri" w:cs="宋体" w:hint="eastAsia"/>
                <w:b w:val="0"/>
                <w:color w:val="000000"/>
                <w:kern w:val="2"/>
                <w:sz w:val="20"/>
                <w:szCs w:val="20"/>
                <w:lang w:val="en-US"/>
              </w:rPr>
              <w:t>40</w:t>
            </w:r>
            <w:r>
              <w:rPr>
                <w:rFonts w:ascii="Calibri" w:hAnsi="Calibri" w:cs="宋体" w:hint="eastAsia"/>
                <w:b w:val="0"/>
                <w:color w:val="000000"/>
                <w:kern w:val="2"/>
                <w:sz w:val="20"/>
                <w:szCs w:val="20"/>
                <w:lang w:val="en-US"/>
              </w:rPr>
              <w:t>套三相</w:t>
            </w:r>
            <w:r>
              <w:rPr>
                <w:rFonts w:ascii="Calibri" w:hAnsi="Calibri" w:cs="宋体" w:hint="eastAsia"/>
                <w:b w:val="0"/>
                <w:color w:val="000000"/>
                <w:kern w:val="2"/>
                <w:sz w:val="20"/>
                <w:szCs w:val="20"/>
                <w:lang w:val="en-US"/>
              </w:rPr>
              <w:t>32A</w:t>
            </w:r>
            <w:r>
              <w:rPr>
                <w:rFonts w:ascii="Calibri" w:hAnsi="Calibri" w:cs="宋体" w:hint="eastAsia"/>
                <w:b w:val="0"/>
                <w:color w:val="000000"/>
                <w:kern w:val="2"/>
                <w:sz w:val="20"/>
                <w:szCs w:val="20"/>
                <w:lang w:val="en-US"/>
              </w:rPr>
              <w:t>输出模组，</w:t>
            </w:r>
            <w:r>
              <w:rPr>
                <w:rFonts w:ascii="Calibri" w:hAnsi="Calibri" w:cs="宋体" w:hint="eastAsia"/>
                <w:b w:val="0"/>
                <w:color w:val="000000"/>
                <w:kern w:val="2"/>
                <w:sz w:val="20"/>
                <w:szCs w:val="20"/>
                <w:lang w:val="en-US"/>
              </w:rPr>
              <w:t>100</w:t>
            </w:r>
            <w:r>
              <w:rPr>
                <w:rFonts w:ascii="Calibri" w:hAnsi="Calibri" w:cs="宋体" w:hint="eastAsia"/>
                <w:b w:val="0"/>
                <w:color w:val="000000"/>
                <w:kern w:val="2"/>
                <w:sz w:val="20"/>
                <w:szCs w:val="20"/>
                <w:lang w:val="en-US"/>
              </w:rPr>
              <w:t>根</w:t>
            </w:r>
            <w:r>
              <w:rPr>
                <w:rFonts w:ascii="Calibri" w:hAnsi="Calibri" w:cs="宋体" w:hint="eastAsia"/>
                <w:b w:val="0"/>
                <w:color w:val="000000"/>
                <w:kern w:val="2"/>
                <w:sz w:val="20"/>
                <w:szCs w:val="20"/>
                <w:lang w:val="en-US"/>
              </w:rPr>
              <w:t>40cm</w:t>
            </w:r>
            <w:r>
              <w:rPr>
                <w:rFonts w:ascii="Calibri" w:hAnsi="Calibri" w:cs="宋体" w:hint="eastAsia"/>
                <w:b w:val="0"/>
                <w:color w:val="000000"/>
                <w:kern w:val="2"/>
                <w:sz w:val="20"/>
                <w:szCs w:val="20"/>
                <w:lang w:val="en-US"/>
              </w:rPr>
              <w:t>长上架电源线（</w:t>
            </w:r>
            <w:r>
              <w:rPr>
                <w:rFonts w:ascii="Calibri" w:hAnsi="Calibri" w:cs="宋体" w:hint="eastAsia"/>
                <w:b w:val="0"/>
                <w:color w:val="000000"/>
                <w:kern w:val="2"/>
                <w:sz w:val="20"/>
                <w:szCs w:val="20"/>
                <w:lang w:val="en-US"/>
              </w:rPr>
              <w:t>C13-C14</w:t>
            </w:r>
            <w:r>
              <w:rPr>
                <w:rFonts w:ascii="Calibri" w:hAnsi="Calibri" w:cs="宋体" w:hint="eastAsia"/>
                <w:b w:val="0"/>
                <w:color w:val="000000"/>
                <w:kern w:val="2"/>
                <w:sz w:val="20"/>
                <w:szCs w:val="20"/>
                <w:lang w:val="en-US"/>
              </w:rPr>
              <w:t>接口）；</w:t>
            </w:r>
            <w:r>
              <w:rPr>
                <w:rFonts w:ascii="Calibri" w:hAnsi="Calibri" w:cs="宋体" w:hint="eastAsia"/>
                <w:b w:val="0"/>
                <w:color w:val="000000"/>
                <w:kern w:val="2"/>
                <w:sz w:val="20"/>
                <w:szCs w:val="20"/>
                <w:lang w:val="en-US"/>
              </w:rPr>
              <w:t>60</w:t>
            </w:r>
            <w:r>
              <w:rPr>
                <w:rFonts w:ascii="Calibri" w:hAnsi="Calibri" w:cs="宋体" w:hint="eastAsia"/>
                <w:b w:val="0"/>
                <w:color w:val="000000"/>
                <w:kern w:val="2"/>
                <w:sz w:val="20"/>
                <w:szCs w:val="20"/>
                <w:lang w:val="en-US"/>
              </w:rPr>
              <w:t>根</w:t>
            </w:r>
            <w:r>
              <w:rPr>
                <w:rFonts w:ascii="Calibri" w:hAnsi="Calibri" w:cs="宋体" w:hint="eastAsia"/>
                <w:b w:val="0"/>
                <w:color w:val="000000"/>
                <w:kern w:val="2"/>
                <w:sz w:val="20"/>
                <w:szCs w:val="20"/>
                <w:lang w:val="en-US"/>
              </w:rPr>
              <w:t>40cm</w:t>
            </w:r>
            <w:r>
              <w:rPr>
                <w:rFonts w:ascii="Calibri" w:hAnsi="Calibri" w:cs="宋体" w:hint="eastAsia"/>
                <w:b w:val="0"/>
                <w:color w:val="000000"/>
                <w:kern w:val="2"/>
                <w:sz w:val="20"/>
                <w:szCs w:val="20"/>
                <w:lang w:val="en-US"/>
              </w:rPr>
              <w:t>长上架电源线（</w:t>
            </w:r>
            <w:r>
              <w:rPr>
                <w:rFonts w:ascii="Calibri" w:hAnsi="Calibri" w:cs="宋体" w:hint="eastAsia"/>
                <w:b w:val="0"/>
                <w:color w:val="000000"/>
                <w:kern w:val="2"/>
                <w:sz w:val="20"/>
                <w:szCs w:val="20"/>
                <w:lang w:val="en-US"/>
              </w:rPr>
              <w:t>C19-C20</w:t>
            </w:r>
            <w:r>
              <w:rPr>
                <w:rFonts w:ascii="Calibri" w:hAnsi="Calibri" w:cs="宋体" w:hint="eastAsia"/>
                <w:b w:val="0"/>
                <w:color w:val="000000"/>
                <w:kern w:val="2"/>
                <w:sz w:val="20"/>
                <w:szCs w:val="20"/>
                <w:lang w:val="en-US"/>
              </w:rPr>
              <w:t>接口）；</w:t>
            </w:r>
            <w:r>
              <w:rPr>
                <w:rFonts w:ascii="Calibri" w:hAnsi="Calibri" w:cs="宋体" w:hint="eastAsia"/>
                <w:b w:val="0"/>
                <w:color w:val="000000"/>
                <w:kern w:val="2"/>
                <w:sz w:val="20"/>
                <w:szCs w:val="20"/>
                <w:lang w:val="en-US"/>
              </w:rPr>
              <w:t>100</w:t>
            </w:r>
            <w:r>
              <w:rPr>
                <w:rFonts w:ascii="Calibri" w:hAnsi="Calibri" w:cs="宋体" w:hint="eastAsia"/>
                <w:b w:val="0"/>
                <w:color w:val="000000"/>
                <w:kern w:val="2"/>
                <w:sz w:val="20"/>
                <w:szCs w:val="20"/>
                <w:lang w:val="en-US"/>
              </w:rPr>
              <w:t>根</w:t>
            </w:r>
            <w:r>
              <w:rPr>
                <w:rFonts w:ascii="Calibri" w:hAnsi="Calibri" w:cs="宋体" w:hint="eastAsia"/>
                <w:b w:val="0"/>
                <w:color w:val="000000"/>
                <w:kern w:val="2"/>
                <w:sz w:val="20"/>
                <w:szCs w:val="20"/>
                <w:lang w:val="en-US"/>
              </w:rPr>
              <w:t>65cm</w:t>
            </w:r>
            <w:r>
              <w:rPr>
                <w:rFonts w:ascii="Calibri" w:hAnsi="Calibri" w:cs="宋体" w:hint="eastAsia"/>
                <w:b w:val="0"/>
                <w:color w:val="000000"/>
                <w:kern w:val="2"/>
                <w:sz w:val="20"/>
                <w:szCs w:val="20"/>
                <w:lang w:val="en-US"/>
              </w:rPr>
              <w:t>长上架电源线（</w:t>
            </w:r>
            <w:r>
              <w:rPr>
                <w:rFonts w:ascii="Calibri" w:hAnsi="Calibri" w:cs="宋体" w:hint="eastAsia"/>
                <w:b w:val="0"/>
                <w:color w:val="000000"/>
                <w:kern w:val="2"/>
                <w:sz w:val="20"/>
                <w:szCs w:val="20"/>
                <w:lang w:val="en-US"/>
              </w:rPr>
              <w:t>C13-C14</w:t>
            </w:r>
            <w:r>
              <w:rPr>
                <w:rFonts w:ascii="Calibri" w:hAnsi="Calibri" w:cs="宋体" w:hint="eastAsia"/>
                <w:b w:val="0"/>
                <w:color w:val="000000"/>
                <w:kern w:val="2"/>
                <w:sz w:val="20"/>
                <w:szCs w:val="20"/>
                <w:lang w:val="en-US"/>
              </w:rPr>
              <w:t>接口）；</w:t>
            </w:r>
            <w:r>
              <w:rPr>
                <w:rFonts w:ascii="Calibri" w:hAnsi="Calibri" w:cs="宋体" w:hint="eastAsia"/>
                <w:b w:val="0"/>
                <w:color w:val="000000"/>
                <w:kern w:val="2"/>
                <w:sz w:val="20"/>
                <w:szCs w:val="20"/>
                <w:lang w:val="en-US"/>
              </w:rPr>
              <w:t>200</w:t>
            </w:r>
            <w:r>
              <w:rPr>
                <w:rFonts w:ascii="Calibri" w:hAnsi="Calibri" w:cs="宋体" w:hint="eastAsia"/>
                <w:b w:val="0"/>
                <w:color w:val="000000"/>
                <w:kern w:val="2"/>
                <w:sz w:val="20"/>
                <w:szCs w:val="20"/>
                <w:lang w:val="en-US"/>
              </w:rPr>
              <w:t>个</w:t>
            </w:r>
            <w:r>
              <w:rPr>
                <w:rFonts w:ascii="Calibri" w:hAnsi="Calibri" w:cs="宋体" w:hint="eastAsia"/>
                <w:b w:val="0"/>
                <w:color w:val="000000"/>
                <w:kern w:val="2"/>
                <w:sz w:val="20"/>
                <w:szCs w:val="20"/>
                <w:lang w:val="en-US"/>
              </w:rPr>
              <w:t>1U</w:t>
            </w:r>
            <w:r>
              <w:rPr>
                <w:rFonts w:ascii="Calibri" w:hAnsi="Calibri" w:cs="宋体" w:hint="eastAsia"/>
                <w:b w:val="0"/>
                <w:color w:val="000000"/>
                <w:kern w:val="2"/>
                <w:sz w:val="20"/>
                <w:szCs w:val="20"/>
                <w:lang w:val="en-US"/>
              </w:rPr>
              <w:t>挡板；</w:t>
            </w:r>
            <w:r>
              <w:rPr>
                <w:rFonts w:ascii="Calibri" w:hAnsi="Calibri" w:cs="宋体" w:hint="eastAsia"/>
                <w:b w:val="0"/>
                <w:color w:val="000000"/>
                <w:kern w:val="2"/>
                <w:sz w:val="20"/>
                <w:szCs w:val="20"/>
                <w:lang w:val="en-US"/>
              </w:rPr>
              <w:t>126</w:t>
            </w:r>
            <w:r>
              <w:rPr>
                <w:rFonts w:ascii="Calibri" w:hAnsi="Calibri" w:cs="宋体" w:hint="eastAsia"/>
                <w:b w:val="0"/>
                <w:color w:val="000000"/>
                <w:kern w:val="2"/>
                <w:sz w:val="20"/>
                <w:szCs w:val="20"/>
                <w:lang w:val="en-US"/>
              </w:rPr>
              <w:t>个</w:t>
            </w:r>
            <w:r>
              <w:rPr>
                <w:rFonts w:ascii="Calibri" w:hAnsi="Calibri" w:cs="宋体" w:hint="eastAsia"/>
                <w:b w:val="0"/>
                <w:color w:val="000000"/>
                <w:kern w:val="2"/>
                <w:sz w:val="20"/>
                <w:szCs w:val="20"/>
                <w:lang w:val="en-US"/>
              </w:rPr>
              <w:t>4U</w:t>
            </w:r>
            <w:r>
              <w:rPr>
                <w:rFonts w:ascii="Calibri" w:hAnsi="Calibri" w:cs="宋体" w:hint="eastAsia"/>
                <w:b w:val="0"/>
                <w:color w:val="000000"/>
                <w:kern w:val="2"/>
                <w:sz w:val="20"/>
                <w:szCs w:val="20"/>
                <w:lang w:val="en-US"/>
              </w:rPr>
              <w:t>挡板；</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EC16CA"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333A4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503347"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个月设备整机全包服务：设备故障发生的维修费用、元器件更换、故障修复；</w:t>
            </w:r>
          </w:p>
        </w:tc>
      </w:tr>
      <w:tr w:rsidR="00FC314D" w14:paraId="39DA3315" w14:textId="77777777">
        <w:trPr>
          <w:trHeight w:val="78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1EC4E47"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5</w:t>
            </w:r>
          </w:p>
        </w:tc>
        <w:tc>
          <w:tcPr>
            <w:tcW w:w="7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183D49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屏蔽机房</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801DD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屏蔽壳体</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05B1B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7FE04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地面</w:t>
            </w:r>
            <w:r>
              <w:rPr>
                <w:rFonts w:ascii="Calibri" w:hAnsi="Calibri" w:cs="宋体" w:hint="eastAsia"/>
                <w:b w:val="0"/>
                <w:color w:val="000000"/>
                <w:kern w:val="2"/>
                <w:sz w:val="20"/>
                <w:szCs w:val="20"/>
                <w:lang w:val="en-US"/>
              </w:rPr>
              <w:t>3mm</w:t>
            </w:r>
            <w:r>
              <w:rPr>
                <w:rFonts w:ascii="Calibri" w:hAnsi="Calibri" w:cs="宋体" w:hint="eastAsia"/>
                <w:b w:val="0"/>
                <w:color w:val="000000"/>
                <w:kern w:val="2"/>
                <w:sz w:val="20"/>
                <w:szCs w:val="20"/>
                <w:lang w:val="en-US"/>
              </w:rPr>
              <w:t>钢板，墙面及顶面</w:t>
            </w:r>
            <w:r>
              <w:rPr>
                <w:rFonts w:ascii="Calibri" w:hAnsi="Calibri" w:cs="宋体" w:hint="eastAsia"/>
                <w:b w:val="0"/>
                <w:color w:val="000000"/>
                <w:kern w:val="2"/>
                <w:sz w:val="20"/>
                <w:szCs w:val="20"/>
                <w:lang w:val="en-US"/>
              </w:rPr>
              <w:t>2mm</w:t>
            </w:r>
            <w:r>
              <w:rPr>
                <w:rFonts w:ascii="Calibri" w:hAnsi="Calibri" w:cs="宋体" w:hint="eastAsia"/>
                <w:b w:val="0"/>
                <w:color w:val="000000"/>
                <w:kern w:val="2"/>
                <w:sz w:val="20"/>
                <w:szCs w:val="20"/>
                <w:lang w:val="en-US"/>
              </w:rPr>
              <w:t>钢板。</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CB9DC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w:t>
            </w:r>
            <w:r>
              <w:rPr>
                <w:rFonts w:ascii="Calibri" w:hAnsi="Calibri" w:cs="宋体" w:hint="eastAsia"/>
                <w:b w:val="0"/>
                <w:color w:val="000000"/>
                <w:kern w:val="2"/>
                <w:sz w:val="20"/>
                <w:szCs w:val="20"/>
                <w:vertAlign w:val="superscript"/>
                <w:lang w:val="en-US"/>
              </w:rPr>
              <w:t>2</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714FB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78.34</w:t>
            </w:r>
          </w:p>
        </w:tc>
        <w:tc>
          <w:tcPr>
            <w:tcW w:w="2001" w:type="dxa"/>
            <w:gridSpan w:val="3"/>
            <w:vMerge w:val="restart"/>
            <w:tcBorders>
              <w:top w:val="single" w:sz="4" w:space="0" w:color="auto"/>
              <w:left w:val="single" w:sz="4" w:space="0" w:color="auto"/>
              <w:right w:val="single" w:sz="4" w:space="0" w:color="auto"/>
            </w:tcBorders>
            <w:shd w:val="clear" w:color="auto" w:fill="FFFFFF"/>
            <w:vAlign w:val="center"/>
          </w:tcPr>
          <w:p w14:paraId="0C0BC03A"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个月整体全包服务：设备故障发生的维修费用、元器件更换、故障修复；</w:t>
            </w:r>
          </w:p>
        </w:tc>
      </w:tr>
      <w:tr w:rsidR="00FC314D" w14:paraId="198C7D8B"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E6877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0E6D995"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3619A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电磁屏蔽室门</w:t>
            </w:r>
            <w:r>
              <w:rPr>
                <w:rFonts w:ascii="Calibri" w:hAnsi="Calibri" w:cs="宋体" w:hint="eastAsia"/>
                <w:b w:val="0"/>
                <w:color w:val="000000"/>
                <w:kern w:val="2"/>
                <w:sz w:val="20"/>
                <w:szCs w:val="20"/>
                <w:lang w:val="en-US"/>
              </w:rPr>
              <w:t xml:space="preserve"> </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83C59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3FC6C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刀插式，</w:t>
            </w:r>
            <w:r>
              <w:rPr>
                <w:rFonts w:ascii="Calibri" w:hAnsi="Calibri" w:cs="宋体" w:hint="eastAsia"/>
                <w:b w:val="0"/>
                <w:color w:val="000000"/>
                <w:kern w:val="2"/>
                <w:sz w:val="20"/>
                <w:szCs w:val="20"/>
                <w:lang w:val="en-US"/>
              </w:rPr>
              <w:t>1000*2000mm</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0B8F45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819A3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71064B8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11CABB10"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B90EF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F7F1E65"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BE09A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电源滤波器</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84C9A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389C7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50A*4</w:t>
            </w:r>
            <w:r>
              <w:rPr>
                <w:rFonts w:ascii="Calibri" w:hAnsi="Calibri" w:cs="宋体" w:hint="eastAsia"/>
                <w:b w:val="0"/>
                <w:color w:val="000000"/>
                <w:kern w:val="2"/>
                <w:sz w:val="20"/>
                <w:szCs w:val="20"/>
                <w:lang w:val="en-US"/>
              </w:rPr>
              <w:t>线</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D6DBF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C26E8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2917D17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642581AD"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71494"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85D3B58"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BA870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电源滤波器</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DB964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21D1A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50A*2</w:t>
            </w:r>
            <w:r>
              <w:rPr>
                <w:rFonts w:ascii="Calibri" w:hAnsi="Calibri" w:cs="宋体" w:hint="eastAsia"/>
                <w:b w:val="0"/>
                <w:color w:val="000000"/>
                <w:kern w:val="2"/>
                <w:sz w:val="20"/>
                <w:szCs w:val="20"/>
                <w:lang w:val="en-US"/>
              </w:rPr>
              <w:t>线</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73D62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EC10C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2001" w:type="dxa"/>
            <w:gridSpan w:val="3"/>
            <w:vMerge/>
            <w:tcBorders>
              <w:left w:val="single" w:sz="4" w:space="0" w:color="auto"/>
              <w:right w:val="single" w:sz="4" w:space="0" w:color="auto"/>
            </w:tcBorders>
            <w:vAlign w:val="center"/>
          </w:tcPr>
          <w:p w14:paraId="114D78F1"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37C58D81"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CB8AC"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754466"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6CDD37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接地滤波器</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35A6D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4D50B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50A*1</w:t>
            </w:r>
            <w:r>
              <w:rPr>
                <w:rFonts w:ascii="Calibri" w:hAnsi="Calibri" w:cs="宋体" w:hint="eastAsia"/>
                <w:b w:val="0"/>
                <w:color w:val="000000"/>
                <w:kern w:val="2"/>
                <w:sz w:val="20"/>
                <w:szCs w:val="20"/>
                <w:lang w:val="en-US"/>
              </w:rPr>
              <w:t>线</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1DECB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102FA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26020D5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35009B26"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D266B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BBD7BF"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507C9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消防滤波器</w:t>
            </w:r>
            <w:r>
              <w:rPr>
                <w:rFonts w:ascii="Calibri" w:hAnsi="Calibri" w:cs="宋体" w:hint="eastAsia"/>
                <w:b w:val="0"/>
                <w:color w:val="000000"/>
                <w:kern w:val="2"/>
                <w:sz w:val="20"/>
                <w:szCs w:val="20"/>
                <w:lang w:val="en-US"/>
              </w:rPr>
              <w:t xml:space="preserve"> </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C9CF7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2974D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24V 5A</w:t>
            </w:r>
            <w:r>
              <w:rPr>
                <w:rFonts w:ascii="Calibri" w:hAnsi="Calibri" w:cs="宋体" w:hint="eastAsia"/>
                <w:b w:val="0"/>
                <w:color w:val="000000"/>
                <w:kern w:val="2"/>
                <w:sz w:val="20"/>
                <w:szCs w:val="20"/>
                <w:lang w:val="en-US"/>
              </w:rPr>
              <w:t>直流</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74C0D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17A6E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2001" w:type="dxa"/>
            <w:gridSpan w:val="3"/>
            <w:vMerge/>
            <w:tcBorders>
              <w:left w:val="single" w:sz="4" w:space="0" w:color="auto"/>
              <w:right w:val="single" w:sz="4" w:space="0" w:color="auto"/>
            </w:tcBorders>
            <w:vAlign w:val="center"/>
          </w:tcPr>
          <w:p w14:paraId="276A530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76E7BB40"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CC59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34501F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68CE39"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电话滤波器</w:t>
            </w:r>
            <w:r>
              <w:rPr>
                <w:rFonts w:ascii="Calibri" w:hAnsi="Calibri" w:cs="宋体" w:hint="eastAsia"/>
                <w:b w:val="0"/>
                <w:color w:val="000000"/>
                <w:kern w:val="2"/>
                <w:sz w:val="20"/>
                <w:szCs w:val="20"/>
                <w:lang w:val="en-US"/>
              </w:rPr>
              <w:t xml:space="preserve"> </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BC3FB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E5359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双线</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466B5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903E4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18B1C53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F34F02A"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7722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FB2E4DC"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02A99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漏水信号屏蔽处理</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3094E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CDC26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双线</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4A7CAC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19FFB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3473F2C3"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89CA23E"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E667C"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0DE53C0"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3FC92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门禁信号滤波器</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141C2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8804B8"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双线</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929BB7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08CB8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0974959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45D0A3CC" w14:textId="77777777">
        <w:trPr>
          <w:trHeight w:val="43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09082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8B968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1A1C9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视频信号滤波器</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C6E5F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71990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单口网络信号</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908D9B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952D7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1CFD8B2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42E5DB23" w14:textId="77777777">
        <w:trPr>
          <w:trHeight w:val="90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28A545"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25931F0"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DDB75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通风波导窗</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CFD88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B19A69"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300*300mm</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7DAE4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937E2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w:t>
            </w:r>
          </w:p>
        </w:tc>
        <w:tc>
          <w:tcPr>
            <w:tcW w:w="2001" w:type="dxa"/>
            <w:gridSpan w:val="3"/>
            <w:vMerge/>
            <w:tcBorders>
              <w:left w:val="single" w:sz="4" w:space="0" w:color="auto"/>
              <w:right w:val="single" w:sz="4" w:space="0" w:color="auto"/>
            </w:tcBorders>
            <w:vAlign w:val="center"/>
          </w:tcPr>
          <w:p w14:paraId="5B5ABBDC"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69B633C" w14:textId="77777777">
        <w:trPr>
          <w:trHeight w:val="102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149CF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CD7767E"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E99EC9"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精密空调屏蔽处理</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7D44C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广天</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C49C9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包含</w:t>
            </w:r>
            <w:proofErr w:type="gramStart"/>
            <w:r>
              <w:rPr>
                <w:rFonts w:ascii="Calibri" w:hAnsi="Calibri" w:cs="宋体" w:hint="eastAsia"/>
                <w:b w:val="0"/>
                <w:color w:val="000000"/>
                <w:kern w:val="2"/>
                <w:sz w:val="20"/>
                <w:szCs w:val="20"/>
                <w:lang w:val="en-US"/>
              </w:rPr>
              <w:t>内外机</w:t>
            </w:r>
            <w:proofErr w:type="gramEnd"/>
            <w:r>
              <w:rPr>
                <w:rFonts w:ascii="Calibri" w:hAnsi="Calibri" w:cs="宋体" w:hint="eastAsia"/>
                <w:b w:val="0"/>
                <w:color w:val="000000"/>
                <w:kern w:val="2"/>
                <w:sz w:val="20"/>
                <w:szCs w:val="20"/>
                <w:lang w:val="en-US"/>
              </w:rPr>
              <w:t>之间的管路屏蔽处理以及给排水管路屏蔽处理。</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6B881A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52EF5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2001" w:type="dxa"/>
            <w:gridSpan w:val="3"/>
            <w:vMerge/>
            <w:tcBorders>
              <w:left w:val="single" w:sz="4" w:space="0" w:color="auto"/>
              <w:right w:val="single" w:sz="4" w:space="0" w:color="auto"/>
            </w:tcBorders>
            <w:vAlign w:val="center"/>
          </w:tcPr>
          <w:p w14:paraId="7BB47FE5"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B5504B8" w14:textId="77777777">
        <w:trPr>
          <w:trHeight w:val="64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3AD62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63587F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EAD7EE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机柜</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EAF11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曙光</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2EB7A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proofErr w:type="spellStart"/>
            <w:r>
              <w:rPr>
                <w:rFonts w:ascii="Calibri" w:hAnsi="Calibri" w:cs="宋体" w:hint="eastAsia"/>
                <w:b w:val="0"/>
                <w:color w:val="000000"/>
                <w:kern w:val="2"/>
                <w:sz w:val="20"/>
                <w:szCs w:val="20"/>
                <w:lang w:val="en-US"/>
              </w:rPr>
              <w:t>CloudBASE</w:t>
            </w:r>
            <w:proofErr w:type="spellEnd"/>
            <w:r>
              <w:rPr>
                <w:rFonts w:ascii="Calibri" w:hAnsi="Calibri" w:cs="宋体" w:hint="eastAsia"/>
                <w:b w:val="0"/>
                <w:color w:val="000000"/>
                <w:kern w:val="2"/>
                <w:sz w:val="20"/>
                <w:szCs w:val="20"/>
                <w:lang w:val="en-US"/>
              </w:rPr>
              <w:t>机柜系统</w:t>
            </w:r>
            <w:r>
              <w:rPr>
                <w:rFonts w:ascii="Calibri" w:hAnsi="Calibri" w:cs="宋体" w:hint="eastAsia"/>
                <w:b w:val="0"/>
                <w:color w:val="000000"/>
                <w:kern w:val="2"/>
                <w:sz w:val="20"/>
                <w:szCs w:val="20"/>
                <w:lang w:val="en-US"/>
              </w:rPr>
              <w:t>C200</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49188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3FB59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w:t>
            </w:r>
          </w:p>
        </w:tc>
        <w:tc>
          <w:tcPr>
            <w:tcW w:w="2001" w:type="dxa"/>
            <w:gridSpan w:val="3"/>
            <w:vMerge/>
            <w:tcBorders>
              <w:left w:val="single" w:sz="4" w:space="0" w:color="auto"/>
              <w:bottom w:val="single" w:sz="4" w:space="0" w:color="auto"/>
              <w:right w:val="single" w:sz="4" w:space="0" w:color="auto"/>
            </w:tcBorders>
            <w:vAlign w:val="center"/>
          </w:tcPr>
          <w:p w14:paraId="0D26FA1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5C6A4C5" w14:textId="77777777">
        <w:trPr>
          <w:trHeight w:val="96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7A2E1CE"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p>
        </w:tc>
        <w:tc>
          <w:tcPr>
            <w:tcW w:w="7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EBD894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综合布线系统</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495DB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铜缆链路</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9CE9E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康普</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C72EF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六类非屏蔽系统</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362B6D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链路</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0C4E9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264</w:t>
            </w:r>
          </w:p>
        </w:tc>
        <w:tc>
          <w:tcPr>
            <w:tcW w:w="2001" w:type="dxa"/>
            <w:gridSpan w:val="3"/>
            <w:vMerge w:val="restart"/>
            <w:tcBorders>
              <w:top w:val="single" w:sz="4" w:space="0" w:color="auto"/>
              <w:left w:val="single" w:sz="4" w:space="0" w:color="auto"/>
              <w:right w:val="single" w:sz="4" w:space="0" w:color="auto"/>
            </w:tcBorders>
            <w:shd w:val="clear" w:color="auto" w:fill="FFFFFF"/>
            <w:vAlign w:val="center"/>
          </w:tcPr>
          <w:p w14:paraId="7C2EAD98"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个月整体全包服务：包含布线链路（桥架、线缆、配线架、模块、跳线）故障发生后的维修费用、元器件更换、故障修复费用；</w:t>
            </w:r>
          </w:p>
        </w:tc>
      </w:tr>
      <w:tr w:rsidR="00FC314D" w14:paraId="518E45B0" w14:textId="77777777">
        <w:trPr>
          <w:trHeight w:val="96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ABD97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BC31B33"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F7535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光缆链路</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45D68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康普</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44A8C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OM3</w:t>
            </w:r>
            <w:proofErr w:type="gramStart"/>
            <w:r>
              <w:rPr>
                <w:rFonts w:ascii="Calibri" w:hAnsi="Calibri" w:cs="宋体" w:hint="eastAsia"/>
                <w:b w:val="0"/>
                <w:color w:val="000000"/>
                <w:kern w:val="2"/>
                <w:sz w:val="20"/>
                <w:szCs w:val="20"/>
                <w:lang w:val="en-US"/>
              </w:rPr>
              <w:t>万兆</w:t>
            </w:r>
            <w:proofErr w:type="gramEnd"/>
            <w:r>
              <w:rPr>
                <w:rFonts w:ascii="Calibri" w:hAnsi="Calibri" w:cs="宋体" w:hint="eastAsia"/>
                <w:b w:val="0"/>
                <w:color w:val="000000"/>
                <w:kern w:val="2"/>
                <w:sz w:val="20"/>
                <w:szCs w:val="20"/>
                <w:lang w:val="en-US"/>
              </w:rPr>
              <w:t>多模光纤系统</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0CA88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链路</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AAE82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1036</w:t>
            </w:r>
          </w:p>
        </w:tc>
        <w:tc>
          <w:tcPr>
            <w:tcW w:w="2001" w:type="dxa"/>
            <w:gridSpan w:val="3"/>
            <w:vMerge/>
            <w:tcBorders>
              <w:left w:val="single" w:sz="4" w:space="0" w:color="auto"/>
              <w:bottom w:val="single" w:sz="4" w:space="0" w:color="auto"/>
              <w:right w:val="single" w:sz="4" w:space="0" w:color="auto"/>
            </w:tcBorders>
            <w:vAlign w:val="center"/>
          </w:tcPr>
          <w:p w14:paraId="77995CE9"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505E775C" w14:textId="77777777">
        <w:trPr>
          <w:trHeight w:val="63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A145245"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7</w:t>
            </w:r>
          </w:p>
        </w:tc>
        <w:tc>
          <w:tcPr>
            <w:tcW w:w="7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A4F90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动力环境监控系统</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F28B3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智能电量测试仪</w:t>
            </w:r>
            <w:r>
              <w:rPr>
                <w:rFonts w:ascii="Calibri" w:hAnsi="Calibri" w:cs="宋体" w:hint="eastAsia"/>
                <w:b w:val="0"/>
                <w:color w:val="000000"/>
                <w:kern w:val="2"/>
                <w:sz w:val="20"/>
                <w:szCs w:val="20"/>
                <w:lang w:val="en-US"/>
              </w:rPr>
              <w:t xml:space="preserve">                 </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D27DC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格瑞</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2F8D1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GR100-LCD+485+OES</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4375E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0E151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10</w:t>
            </w:r>
          </w:p>
        </w:tc>
        <w:tc>
          <w:tcPr>
            <w:tcW w:w="2001" w:type="dxa"/>
            <w:gridSpan w:val="3"/>
            <w:vMerge w:val="restart"/>
            <w:tcBorders>
              <w:top w:val="single" w:sz="4" w:space="0" w:color="auto"/>
              <w:left w:val="single" w:sz="4" w:space="0" w:color="auto"/>
              <w:right w:val="single" w:sz="4" w:space="0" w:color="auto"/>
            </w:tcBorders>
            <w:shd w:val="clear" w:color="auto" w:fill="FFFFFF"/>
            <w:vAlign w:val="center"/>
          </w:tcPr>
          <w:p w14:paraId="154D450B"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1</w:t>
            </w:r>
            <w:r>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个月设备保修服务；</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3</w:t>
            </w:r>
            <w:r>
              <w:rPr>
                <w:rFonts w:ascii="Calibri" w:hAnsi="Calibri" w:cs="宋体" w:hint="eastAsia"/>
                <w:b w:val="0"/>
                <w:color w:val="000000"/>
                <w:kern w:val="2"/>
                <w:sz w:val="22"/>
                <w:szCs w:val="22"/>
                <w:lang w:val="en-US"/>
              </w:rPr>
              <w:t>）全包服务：设备故障发生的维修费用、元器件更换、故障修复。</w:t>
            </w:r>
          </w:p>
        </w:tc>
      </w:tr>
      <w:tr w:rsidR="00FC314D" w14:paraId="72108B87" w14:textId="77777777">
        <w:trPr>
          <w:trHeight w:val="67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5DF6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927A013"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34BAD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转换模块</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F09DF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E856E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BDAM8520/GFKJ8065/BDAM8052</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5BD8A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proofErr w:type="gramStart"/>
            <w:r>
              <w:rPr>
                <w:rFonts w:ascii="Calibri" w:hAnsi="Calibri" w:cs="宋体" w:hint="eastAsia"/>
                <w:b w:val="0"/>
                <w:color w:val="000000"/>
                <w:kern w:val="2"/>
                <w:sz w:val="20"/>
                <w:szCs w:val="20"/>
                <w:lang w:val="en-US"/>
              </w:rPr>
              <w:t>个</w:t>
            </w:r>
            <w:proofErr w:type="gramEnd"/>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926F1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32</w:t>
            </w:r>
          </w:p>
        </w:tc>
        <w:tc>
          <w:tcPr>
            <w:tcW w:w="2001" w:type="dxa"/>
            <w:gridSpan w:val="3"/>
            <w:vMerge/>
            <w:tcBorders>
              <w:left w:val="single" w:sz="4" w:space="0" w:color="auto"/>
              <w:right w:val="single" w:sz="4" w:space="0" w:color="auto"/>
            </w:tcBorders>
            <w:vAlign w:val="center"/>
          </w:tcPr>
          <w:p w14:paraId="2CBD37C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129DAA22"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59E85"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B5F447C"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D31FB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温湿度传感器</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75759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2C28B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GF-801TH</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22199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proofErr w:type="gramStart"/>
            <w:r>
              <w:rPr>
                <w:rFonts w:ascii="Calibri" w:hAnsi="Calibri" w:cs="宋体" w:hint="eastAsia"/>
                <w:b w:val="0"/>
                <w:color w:val="000000"/>
                <w:kern w:val="2"/>
                <w:sz w:val="20"/>
                <w:szCs w:val="20"/>
                <w:lang w:val="en-US"/>
              </w:rPr>
              <w:t>个</w:t>
            </w:r>
            <w:proofErr w:type="gramEnd"/>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3CA96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6</w:t>
            </w:r>
          </w:p>
        </w:tc>
        <w:tc>
          <w:tcPr>
            <w:tcW w:w="2001" w:type="dxa"/>
            <w:gridSpan w:val="3"/>
            <w:vMerge/>
            <w:tcBorders>
              <w:left w:val="single" w:sz="4" w:space="0" w:color="auto"/>
              <w:right w:val="single" w:sz="4" w:space="0" w:color="auto"/>
            </w:tcBorders>
            <w:vAlign w:val="center"/>
          </w:tcPr>
          <w:p w14:paraId="453B64F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1A937C2E"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948FA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F56CC95"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FF359B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漏水报警控制器</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C525A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BOTRON</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43759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HW58</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20281C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39DFC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9</w:t>
            </w:r>
          </w:p>
        </w:tc>
        <w:tc>
          <w:tcPr>
            <w:tcW w:w="2001" w:type="dxa"/>
            <w:gridSpan w:val="3"/>
            <w:vMerge/>
            <w:tcBorders>
              <w:left w:val="single" w:sz="4" w:space="0" w:color="auto"/>
              <w:right w:val="single" w:sz="4" w:space="0" w:color="auto"/>
            </w:tcBorders>
            <w:vAlign w:val="center"/>
          </w:tcPr>
          <w:p w14:paraId="5849998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72301565"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0FA3A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E06780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37015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漏水感应线缆（</w:t>
            </w:r>
            <w:r>
              <w:rPr>
                <w:rFonts w:ascii="Calibri" w:hAnsi="Calibri" w:cs="宋体" w:hint="eastAsia"/>
                <w:b w:val="0"/>
                <w:color w:val="000000"/>
                <w:kern w:val="2"/>
                <w:sz w:val="20"/>
                <w:szCs w:val="20"/>
                <w:lang w:val="en-US"/>
              </w:rPr>
              <w:t>10</w:t>
            </w:r>
            <w:r>
              <w:rPr>
                <w:rFonts w:ascii="Calibri" w:hAnsi="Calibri" w:cs="宋体" w:hint="eastAsia"/>
                <w:b w:val="0"/>
                <w:color w:val="000000"/>
                <w:kern w:val="2"/>
                <w:sz w:val="20"/>
                <w:szCs w:val="20"/>
                <w:lang w:val="en-US"/>
              </w:rPr>
              <w:t>米）</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ABF1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BOTRON</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C2C661" w14:textId="6554A5EB"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10</w:t>
            </w:r>
            <w:r w:rsidR="00E960E7">
              <w:rPr>
                <w:rFonts w:ascii="Calibri" w:hAnsi="Calibri" w:cs="宋体"/>
                <w:b w:val="0"/>
                <w:color w:val="000000"/>
                <w:kern w:val="2"/>
                <w:sz w:val="20"/>
                <w:szCs w:val="20"/>
                <w:lang w:val="en-US"/>
              </w:rPr>
              <w:t>m</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4140F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条</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6639B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9</w:t>
            </w:r>
          </w:p>
        </w:tc>
        <w:tc>
          <w:tcPr>
            <w:tcW w:w="2001" w:type="dxa"/>
            <w:gridSpan w:val="3"/>
            <w:vMerge/>
            <w:tcBorders>
              <w:left w:val="single" w:sz="4" w:space="0" w:color="auto"/>
              <w:right w:val="single" w:sz="4" w:space="0" w:color="auto"/>
            </w:tcBorders>
            <w:vAlign w:val="center"/>
          </w:tcPr>
          <w:p w14:paraId="1FC20B1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D53C48E"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B1ABB1"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1483A2"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E0AD1F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IC</w:t>
            </w:r>
            <w:r>
              <w:rPr>
                <w:rFonts w:ascii="Calibri" w:hAnsi="Calibri" w:cs="宋体" w:hint="eastAsia"/>
                <w:b w:val="0"/>
                <w:color w:val="000000"/>
                <w:kern w:val="2"/>
                <w:sz w:val="20"/>
                <w:szCs w:val="20"/>
                <w:lang w:val="en-US"/>
              </w:rPr>
              <w:t>卡读卡器</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26C5B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7C633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GF1200</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0F6E50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BC682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7</w:t>
            </w:r>
          </w:p>
        </w:tc>
        <w:tc>
          <w:tcPr>
            <w:tcW w:w="2001" w:type="dxa"/>
            <w:gridSpan w:val="3"/>
            <w:vMerge/>
            <w:tcBorders>
              <w:left w:val="single" w:sz="4" w:space="0" w:color="auto"/>
              <w:right w:val="single" w:sz="4" w:space="0" w:color="auto"/>
            </w:tcBorders>
            <w:vAlign w:val="center"/>
          </w:tcPr>
          <w:p w14:paraId="68F36AC4"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05D2A16E"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8763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6CD0F9F"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DD449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门禁控制器</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9C478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71634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GF2002/GF2001</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FB8FE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CDB38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w:t>
            </w:r>
          </w:p>
        </w:tc>
        <w:tc>
          <w:tcPr>
            <w:tcW w:w="2001" w:type="dxa"/>
            <w:gridSpan w:val="3"/>
            <w:vMerge/>
            <w:tcBorders>
              <w:left w:val="single" w:sz="4" w:space="0" w:color="auto"/>
              <w:right w:val="single" w:sz="4" w:space="0" w:color="auto"/>
            </w:tcBorders>
            <w:vAlign w:val="center"/>
          </w:tcPr>
          <w:p w14:paraId="376DAEA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03745EA1"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79B2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957143B"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CB0142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磁力锁</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019AE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A019A9"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GF-600S-2/GF-600S</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05336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91A31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w:t>
            </w:r>
          </w:p>
        </w:tc>
        <w:tc>
          <w:tcPr>
            <w:tcW w:w="2001" w:type="dxa"/>
            <w:gridSpan w:val="3"/>
            <w:vMerge/>
            <w:tcBorders>
              <w:left w:val="single" w:sz="4" w:space="0" w:color="auto"/>
              <w:right w:val="single" w:sz="4" w:space="0" w:color="auto"/>
            </w:tcBorders>
            <w:vAlign w:val="center"/>
          </w:tcPr>
          <w:p w14:paraId="2B29F3A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2AFD6894"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5EF2A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F8E971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46A18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枪型摄像机</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AF618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proofErr w:type="gramStart"/>
            <w:r>
              <w:rPr>
                <w:rFonts w:ascii="Calibri" w:hAnsi="Calibri" w:cs="宋体" w:hint="eastAsia"/>
                <w:b w:val="0"/>
                <w:color w:val="000000"/>
                <w:kern w:val="2"/>
                <w:sz w:val="20"/>
                <w:szCs w:val="20"/>
                <w:lang w:val="en-US"/>
              </w:rPr>
              <w:t>海康威视</w:t>
            </w:r>
            <w:proofErr w:type="gramEnd"/>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3E503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DS-2CE16A2P-I</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49725D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93923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15</w:t>
            </w:r>
          </w:p>
        </w:tc>
        <w:tc>
          <w:tcPr>
            <w:tcW w:w="2001" w:type="dxa"/>
            <w:gridSpan w:val="3"/>
            <w:vMerge/>
            <w:tcBorders>
              <w:left w:val="single" w:sz="4" w:space="0" w:color="auto"/>
              <w:right w:val="single" w:sz="4" w:space="0" w:color="auto"/>
            </w:tcBorders>
            <w:vAlign w:val="center"/>
          </w:tcPr>
          <w:p w14:paraId="495DB534"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4129630D"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1C3B1"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DD338C"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0F37F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16</w:t>
            </w:r>
            <w:r>
              <w:rPr>
                <w:rFonts w:ascii="Calibri" w:hAnsi="Calibri" w:cs="宋体" w:hint="eastAsia"/>
                <w:b w:val="0"/>
                <w:color w:val="000000"/>
                <w:kern w:val="2"/>
                <w:sz w:val="20"/>
                <w:szCs w:val="20"/>
                <w:lang w:val="en-US"/>
              </w:rPr>
              <w:t>路硬盘录像机</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E2916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proofErr w:type="gramStart"/>
            <w:r>
              <w:rPr>
                <w:rFonts w:ascii="Calibri" w:hAnsi="Calibri" w:cs="宋体" w:hint="eastAsia"/>
                <w:b w:val="0"/>
                <w:color w:val="000000"/>
                <w:kern w:val="2"/>
                <w:sz w:val="20"/>
                <w:szCs w:val="20"/>
                <w:lang w:val="en-US"/>
              </w:rPr>
              <w:t>海康威视</w:t>
            </w:r>
            <w:proofErr w:type="gramEnd"/>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F0659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DS-8116HWS/2T</w:t>
            </w:r>
            <w:r>
              <w:rPr>
                <w:rFonts w:ascii="Calibri" w:hAnsi="Calibri" w:cs="宋体" w:hint="eastAsia"/>
                <w:b w:val="0"/>
                <w:color w:val="000000"/>
                <w:kern w:val="2"/>
                <w:sz w:val="20"/>
                <w:szCs w:val="20"/>
                <w:lang w:val="en-US"/>
              </w:rPr>
              <w:t>硬盘</w:t>
            </w:r>
            <w:r>
              <w:rPr>
                <w:rFonts w:ascii="Calibri" w:hAnsi="Calibri" w:cs="宋体" w:hint="eastAsia"/>
                <w:b w:val="0"/>
                <w:color w:val="000000"/>
                <w:kern w:val="2"/>
                <w:sz w:val="20"/>
                <w:szCs w:val="20"/>
                <w:lang w:val="en-US"/>
              </w:rPr>
              <w:t>5</w:t>
            </w:r>
            <w:r>
              <w:rPr>
                <w:rFonts w:ascii="Calibri" w:hAnsi="Calibri" w:cs="宋体" w:hint="eastAsia"/>
                <w:b w:val="0"/>
                <w:color w:val="000000"/>
                <w:kern w:val="2"/>
                <w:sz w:val="20"/>
                <w:szCs w:val="20"/>
                <w:lang w:val="en-US"/>
              </w:rPr>
              <w:t>块</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4756D6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F1E5D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660AA35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726F4730"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C9BBC4"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5354A6F"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75647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监控管理主机</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9BB81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F13CA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GF-818</w:t>
            </w:r>
            <w:r>
              <w:rPr>
                <w:rFonts w:ascii="Calibri" w:hAnsi="Calibri" w:cs="宋体" w:hint="eastAsia"/>
                <w:b w:val="0"/>
                <w:color w:val="000000"/>
                <w:kern w:val="2"/>
                <w:sz w:val="20"/>
                <w:szCs w:val="20"/>
                <w:lang w:val="en-US"/>
              </w:rPr>
              <w:t>（视频版）</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BB1337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0FBFF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5F44EE1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D3543DD"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0B0449"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BB02422"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670E5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液晶显示器</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9EA96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三星</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D4AC6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19</w:t>
            </w:r>
            <w:r>
              <w:rPr>
                <w:rFonts w:ascii="Calibri" w:hAnsi="Calibri" w:cs="宋体" w:hint="eastAsia"/>
                <w:b w:val="0"/>
                <w:color w:val="000000"/>
                <w:kern w:val="2"/>
                <w:sz w:val="20"/>
                <w:szCs w:val="20"/>
                <w:lang w:val="en-US"/>
              </w:rPr>
              <w:t>寸</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E7C8A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09C6E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5221292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40CEED93"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796F0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0A5D93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8A826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机架式智能采集服务器</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BA3D9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DA2B0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GFCK908-8B/</w:t>
            </w:r>
            <w:r>
              <w:rPr>
                <w:rFonts w:ascii="Calibri" w:hAnsi="Calibri" w:cs="宋体" w:hint="eastAsia"/>
                <w:b w:val="0"/>
                <w:color w:val="000000"/>
                <w:kern w:val="2"/>
                <w:sz w:val="20"/>
                <w:szCs w:val="20"/>
                <w:lang w:val="en-US"/>
              </w:rPr>
              <w:t>机架</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B10BC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1D842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bottom w:val="single" w:sz="4" w:space="0" w:color="auto"/>
              <w:right w:val="single" w:sz="4" w:space="0" w:color="auto"/>
            </w:tcBorders>
            <w:vAlign w:val="center"/>
          </w:tcPr>
          <w:p w14:paraId="36644C4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312614F"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7CF991"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E7F0F5D"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7D148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配电监控软件模块</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89BCF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23FAF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GF2000-PD</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60CE3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D516E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val="restart"/>
            <w:tcBorders>
              <w:top w:val="single" w:sz="4" w:space="0" w:color="auto"/>
              <w:left w:val="single" w:sz="4" w:space="0" w:color="auto"/>
              <w:right w:val="single" w:sz="4" w:space="0" w:color="auto"/>
            </w:tcBorders>
            <w:shd w:val="clear" w:color="auto" w:fill="FFFFFF"/>
            <w:vAlign w:val="center"/>
          </w:tcPr>
          <w:p w14:paraId="7FDCC22E"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1</w:t>
            </w:r>
            <w:r>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个月软件保修服务；</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2</w:t>
            </w:r>
            <w:r>
              <w:rPr>
                <w:rFonts w:ascii="Calibri" w:hAnsi="Calibri" w:cs="宋体" w:hint="eastAsia"/>
                <w:b w:val="0"/>
                <w:color w:val="000000"/>
                <w:kern w:val="2"/>
                <w:sz w:val="22"/>
                <w:szCs w:val="22"/>
                <w:lang w:val="en-US"/>
              </w:rPr>
              <w:t>）全包服务：软件故障发生的上门维护费用、重新部署、故障修复</w:t>
            </w:r>
          </w:p>
        </w:tc>
      </w:tr>
      <w:tr w:rsidR="00FC314D" w14:paraId="7110EEA0"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2C049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B9F0F9"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5E568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UPS</w:t>
            </w:r>
            <w:r>
              <w:rPr>
                <w:rFonts w:ascii="Calibri" w:hAnsi="Calibri" w:cs="宋体" w:hint="eastAsia"/>
                <w:b w:val="0"/>
                <w:color w:val="000000"/>
                <w:kern w:val="2"/>
                <w:sz w:val="20"/>
                <w:szCs w:val="20"/>
                <w:lang w:val="en-US"/>
              </w:rPr>
              <w:t>监控软件模块</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B44B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F9584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GF2000-UPS</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BDB18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50784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2823661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073B05CE"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9F61A4"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71B19C"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B7902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精密空调监控软件模块</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210F6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583B28"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GF2000-KT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9E2407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D0651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40C2AB8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6C9264DD"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A664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D13C08F"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9CF227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温湿度接口软件</w:t>
            </w:r>
            <w:r>
              <w:rPr>
                <w:rFonts w:ascii="Calibri" w:hAnsi="Calibri" w:cs="宋体" w:hint="eastAsia"/>
                <w:b w:val="0"/>
                <w:color w:val="000000"/>
                <w:kern w:val="2"/>
                <w:sz w:val="20"/>
                <w:szCs w:val="20"/>
                <w:lang w:val="en-US"/>
              </w:rPr>
              <w:t>V2.0</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69F41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C5ED6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GF2000-WSD</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32249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B3C02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65E06513"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676C8080"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345FC1"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F4A577D"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0B313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漏水监测软件模块</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6C373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900FB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GF2000-LS</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B73F7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0B62B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51D8060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75A60A8B"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8AAAA8"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AC1C80D"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24461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门禁接口软件</w:t>
            </w:r>
            <w:r>
              <w:rPr>
                <w:rFonts w:ascii="Calibri" w:hAnsi="Calibri" w:cs="宋体" w:hint="eastAsia"/>
                <w:b w:val="0"/>
                <w:color w:val="000000"/>
                <w:kern w:val="2"/>
                <w:sz w:val="20"/>
                <w:szCs w:val="20"/>
                <w:lang w:val="en-US"/>
              </w:rPr>
              <w:t>V2.0</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A25A2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69EDB9"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GF2000-MJ</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D1C4B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73CF7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71EB9452"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4BF16E93"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EF60F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367E847"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46D21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图像接口软件</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F5D40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D4FCE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GF2000-SP</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F7A96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2B7D3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546F468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4E49F831" w14:textId="77777777">
        <w:trPr>
          <w:trHeight w:val="286"/>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2BECD3"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82911F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A2731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手机短信报警系统</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251A3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6B449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GF2000-GSM</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33067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8B99C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0B978159"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6C2DDE73" w14:textId="77777777">
        <w:trPr>
          <w:trHeight w:val="48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C346D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C828F0A"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B624B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平台软件：机房监控管理系统软件</w:t>
            </w:r>
            <w:r>
              <w:rPr>
                <w:rFonts w:ascii="Calibri" w:hAnsi="Calibri" w:cs="宋体" w:hint="eastAsia"/>
                <w:b w:val="0"/>
                <w:color w:val="000000"/>
                <w:kern w:val="2"/>
                <w:sz w:val="20"/>
                <w:szCs w:val="20"/>
                <w:lang w:val="en-US"/>
              </w:rPr>
              <w:t>V1.0</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AA344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A548F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GF2000</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EBE67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F4734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44F7A97C"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16DDE79" w14:textId="77777777">
        <w:trPr>
          <w:trHeight w:val="36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BCAE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D63D3C3"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9BFC37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WEB</w:t>
            </w:r>
            <w:r>
              <w:rPr>
                <w:rFonts w:ascii="Calibri" w:hAnsi="Calibri" w:cs="宋体" w:hint="eastAsia"/>
                <w:b w:val="0"/>
                <w:color w:val="000000"/>
                <w:kern w:val="2"/>
                <w:sz w:val="20"/>
                <w:szCs w:val="20"/>
                <w:lang w:val="en-US"/>
              </w:rPr>
              <w:t>远程浏览</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BBA8F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共发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4CFC2B"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GF2000-WEB</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72D69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9E1D1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bottom w:val="single" w:sz="4" w:space="0" w:color="auto"/>
              <w:right w:val="single" w:sz="4" w:space="0" w:color="auto"/>
            </w:tcBorders>
            <w:vAlign w:val="center"/>
          </w:tcPr>
          <w:p w14:paraId="2ECEDFD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6C2C1186" w14:textId="77777777">
        <w:trPr>
          <w:trHeight w:val="72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FC979A"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8</w:t>
            </w:r>
          </w:p>
        </w:tc>
        <w:tc>
          <w:tcPr>
            <w:tcW w:w="7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B50F25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机房网络设备</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6EF11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汇聚交换机</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2E8C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 xml:space="preserve">juniper    </w:t>
            </w:r>
            <w:r>
              <w:rPr>
                <w:rFonts w:ascii="Calibri" w:hAnsi="Calibri" w:cs="宋体" w:hint="eastAsia"/>
                <w:b w:val="0"/>
                <w:color w:val="000000"/>
                <w:kern w:val="2"/>
                <w:sz w:val="20"/>
                <w:szCs w:val="20"/>
                <w:lang w:val="en-US"/>
              </w:rPr>
              <w:t>（瞻博）</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47E3D9"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EX4550-32F-AFO</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8FCA3F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2C2EE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w:t>
            </w:r>
          </w:p>
        </w:tc>
        <w:tc>
          <w:tcPr>
            <w:tcW w:w="2001" w:type="dxa"/>
            <w:gridSpan w:val="3"/>
            <w:vMerge w:val="restart"/>
            <w:tcBorders>
              <w:top w:val="single" w:sz="4" w:space="0" w:color="auto"/>
              <w:left w:val="single" w:sz="4" w:space="0" w:color="auto"/>
              <w:right w:val="single" w:sz="4" w:space="0" w:color="auto"/>
            </w:tcBorders>
            <w:shd w:val="clear" w:color="auto" w:fill="FFFFFF"/>
            <w:vAlign w:val="center"/>
          </w:tcPr>
          <w:p w14:paraId="7D100F68"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1</w:t>
            </w:r>
            <w:r>
              <w:rPr>
                <w:rFonts w:ascii="Calibri" w:hAnsi="Calibri" w:cs="宋体" w:hint="eastAsia"/>
                <w:b w:val="0"/>
                <w:color w:val="000000"/>
                <w:kern w:val="2"/>
                <w:sz w:val="22"/>
                <w:szCs w:val="22"/>
                <w:lang w:val="en-US"/>
              </w:rPr>
              <w:t>）设备整机全包服务：包含设备故障发生的维修费用、元器件更换、故障修复。</w:t>
            </w:r>
          </w:p>
        </w:tc>
      </w:tr>
      <w:tr w:rsidR="00FC314D" w14:paraId="30ADD672" w14:textId="77777777">
        <w:trPr>
          <w:trHeight w:val="72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92E8C"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26BAE38"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074978"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48</w:t>
            </w:r>
            <w:r>
              <w:rPr>
                <w:rFonts w:ascii="Calibri" w:hAnsi="Calibri" w:cs="宋体" w:hint="eastAsia"/>
                <w:b w:val="0"/>
                <w:color w:val="000000"/>
                <w:kern w:val="2"/>
                <w:sz w:val="20"/>
                <w:szCs w:val="20"/>
                <w:lang w:val="en-US"/>
              </w:rPr>
              <w:t>口万兆上联堆叠接入交换机</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9A8A7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 xml:space="preserve">juniper    </w:t>
            </w:r>
            <w:r>
              <w:rPr>
                <w:rFonts w:ascii="Calibri" w:hAnsi="Calibri" w:cs="宋体" w:hint="eastAsia"/>
                <w:b w:val="0"/>
                <w:color w:val="000000"/>
                <w:kern w:val="2"/>
                <w:sz w:val="20"/>
                <w:szCs w:val="20"/>
                <w:lang w:val="en-US"/>
              </w:rPr>
              <w:t>（瞻博）</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BECA2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EX4300-48T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35EFD1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20F01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6</w:t>
            </w:r>
          </w:p>
        </w:tc>
        <w:tc>
          <w:tcPr>
            <w:tcW w:w="2001" w:type="dxa"/>
            <w:gridSpan w:val="3"/>
            <w:vMerge/>
            <w:tcBorders>
              <w:left w:val="single" w:sz="4" w:space="0" w:color="auto"/>
              <w:right w:val="single" w:sz="4" w:space="0" w:color="auto"/>
            </w:tcBorders>
            <w:vAlign w:val="center"/>
          </w:tcPr>
          <w:p w14:paraId="20A68E4D"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0A13CED9" w14:textId="77777777">
        <w:trPr>
          <w:trHeight w:val="72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08AF4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03904CC"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79BCF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24</w:t>
            </w:r>
            <w:r>
              <w:rPr>
                <w:rFonts w:ascii="Calibri" w:hAnsi="Calibri" w:cs="宋体" w:hint="eastAsia"/>
                <w:b w:val="0"/>
                <w:color w:val="000000"/>
                <w:kern w:val="2"/>
                <w:sz w:val="20"/>
                <w:szCs w:val="20"/>
                <w:lang w:val="en-US"/>
              </w:rPr>
              <w:t>口万兆上联堆叠接入交换机</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52DB5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 xml:space="preserve">juniper    </w:t>
            </w:r>
            <w:r>
              <w:rPr>
                <w:rFonts w:ascii="Calibri" w:hAnsi="Calibri" w:cs="宋体" w:hint="eastAsia"/>
                <w:b w:val="0"/>
                <w:color w:val="000000"/>
                <w:kern w:val="2"/>
                <w:sz w:val="20"/>
                <w:szCs w:val="20"/>
                <w:lang w:val="en-US"/>
              </w:rPr>
              <w:t>（瞻博）</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B59EB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EX3300-24T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9724A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6607C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32</w:t>
            </w:r>
          </w:p>
        </w:tc>
        <w:tc>
          <w:tcPr>
            <w:tcW w:w="2001" w:type="dxa"/>
            <w:gridSpan w:val="3"/>
            <w:vMerge/>
            <w:tcBorders>
              <w:left w:val="single" w:sz="4" w:space="0" w:color="auto"/>
              <w:bottom w:val="single" w:sz="4" w:space="0" w:color="auto"/>
              <w:right w:val="single" w:sz="4" w:space="0" w:color="auto"/>
            </w:tcBorders>
            <w:vAlign w:val="center"/>
          </w:tcPr>
          <w:p w14:paraId="7444AFA9"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6907A12D" w14:textId="77777777">
        <w:trPr>
          <w:trHeight w:val="72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F31667"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9</w:t>
            </w:r>
          </w:p>
        </w:tc>
        <w:tc>
          <w:tcPr>
            <w:tcW w:w="7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CAF306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机房</w:t>
            </w:r>
            <w:r>
              <w:rPr>
                <w:rFonts w:ascii="Calibri" w:hAnsi="Calibri" w:cs="宋体" w:hint="eastAsia"/>
                <w:b w:val="0"/>
                <w:color w:val="000000"/>
                <w:kern w:val="2"/>
                <w:sz w:val="20"/>
                <w:szCs w:val="20"/>
                <w:lang w:val="en-US"/>
              </w:rPr>
              <w:t>KVM</w:t>
            </w:r>
            <w:r>
              <w:rPr>
                <w:rFonts w:ascii="Calibri" w:hAnsi="Calibri" w:cs="宋体" w:hint="eastAsia"/>
                <w:b w:val="0"/>
                <w:color w:val="000000"/>
                <w:kern w:val="2"/>
                <w:sz w:val="20"/>
                <w:szCs w:val="20"/>
                <w:lang w:val="en-US"/>
              </w:rPr>
              <w:t>控制系统</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7E0C818"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KVM</w:t>
            </w:r>
            <w:r>
              <w:rPr>
                <w:rFonts w:ascii="Calibri" w:hAnsi="Calibri" w:cs="宋体" w:hint="eastAsia"/>
                <w:b w:val="0"/>
                <w:color w:val="000000"/>
                <w:kern w:val="2"/>
                <w:sz w:val="20"/>
                <w:szCs w:val="20"/>
                <w:lang w:val="en-US"/>
              </w:rPr>
              <w:t>控制主机</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69111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AVOCNET</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C281E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MPU2032DAC</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FEDBE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47FED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w:t>
            </w:r>
          </w:p>
        </w:tc>
        <w:tc>
          <w:tcPr>
            <w:tcW w:w="2001" w:type="dxa"/>
            <w:gridSpan w:val="3"/>
            <w:vMerge w:val="restart"/>
            <w:tcBorders>
              <w:top w:val="single" w:sz="4" w:space="0" w:color="auto"/>
              <w:left w:val="single" w:sz="4" w:space="0" w:color="auto"/>
              <w:right w:val="single" w:sz="4" w:space="0" w:color="auto"/>
            </w:tcBorders>
            <w:shd w:val="clear" w:color="auto" w:fill="FFFFFF"/>
            <w:vAlign w:val="center"/>
          </w:tcPr>
          <w:p w14:paraId="330885F4"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w:t>
            </w:r>
            <w:r>
              <w:rPr>
                <w:rFonts w:ascii="Calibri" w:hAnsi="Calibri" w:cs="宋体" w:hint="eastAsia"/>
                <w:b w:val="0"/>
                <w:color w:val="000000"/>
                <w:kern w:val="2"/>
                <w:sz w:val="22"/>
                <w:szCs w:val="22"/>
                <w:lang w:val="en-US"/>
              </w:rPr>
              <w:t>1</w:t>
            </w:r>
            <w:r>
              <w:rPr>
                <w:rFonts w:ascii="Calibri" w:hAnsi="Calibri" w:cs="宋体" w:hint="eastAsia"/>
                <w:b w:val="0"/>
                <w:color w:val="000000"/>
                <w:kern w:val="2"/>
                <w:sz w:val="22"/>
                <w:szCs w:val="22"/>
                <w:lang w:val="en-US"/>
              </w:rPr>
              <w:t>）设备整机全包服务：包含设备故障发生的维修费用、元器件更换、故障修复。</w:t>
            </w:r>
          </w:p>
        </w:tc>
      </w:tr>
      <w:tr w:rsidR="00FC314D" w14:paraId="71618CDD" w14:textId="77777777">
        <w:trPr>
          <w:trHeight w:val="720"/>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BF3CBF"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78A5FD4"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8B05D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USB</w:t>
            </w:r>
            <w:r>
              <w:rPr>
                <w:rFonts w:ascii="Calibri" w:hAnsi="Calibri" w:cs="宋体" w:hint="eastAsia"/>
                <w:b w:val="0"/>
                <w:color w:val="000000"/>
                <w:kern w:val="2"/>
                <w:sz w:val="20"/>
                <w:szCs w:val="20"/>
                <w:lang w:val="en-US"/>
              </w:rPr>
              <w:t>接口模块</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6B909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AVOCNET</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971DB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MPUIQ-VMCHS</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5BD10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6F6B7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128</w:t>
            </w:r>
          </w:p>
        </w:tc>
        <w:tc>
          <w:tcPr>
            <w:tcW w:w="2001" w:type="dxa"/>
            <w:gridSpan w:val="3"/>
            <w:vMerge/>
            <w:tcBorders>
              <w:left w:val="single" w:sz="4" w:space="0" w:color="auto"/>
              <w:bottom w:val="single" w:sz="4" w:space="0" w:color="auto"/>
              <w:right w:val="single" w:sz="4" w:space="0" w:color="auto"/>
            </w:tcBorders>
            <w:vAlign w:val="center"/>
          </w:tcPr>
          <w:p w14:paraId="2D7B61BE"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3D33327E" w14:textId="77777777">
        <w:trPr>
          <w:trHeight w:val="1921"/>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4665E821"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10</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871EE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机房装修环境</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B9EA8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机房装修环境</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67DA2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289CC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124D6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w:t>
            </w:r>
            <w:r>
              <w:rPr>
                <w:rFonts w:ascii="Calibri" w:hAnsi="Calibri" w:cs="宋体" w:hint="eastAsia"/>
                <w:b w:val="0"/>
                <w:color w:val="000000"/>
                <w:kern w:val="2"/>
                <w:sz w:val="20"/>
                <w:szCs w:val="20"/>
                <w:vertAlign w:val="superscript"/>
                <w:lang w:val="en-US"/>
              </w:rPr>
              <w:t>2</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2FAE6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400</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434ECE"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个月整体全包服务：包含机房内顶、地、墙、门窗、照明灯具、照明开关、插座、隐蔽工程、防水、孔洞封堵等的维修费用、元器件更换、故障修复费用。</w:t>
            </w:r>
          </w:p>
        </w:tc>
      </w:tr>
      <w:tr w:rsidR="00FC314D" w14:paraId="15B6E832" w14:textId="77777777">
        <w:trPr>
          <w:trHeight w:val="62"/>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7024D6C6"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11</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50635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机房保洁</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FED7C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A9578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8F5BD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C213E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w:t>
            </w:r>
            <w:r>
              <w:rPr>
                <w:rFonts w:ascii="Calibri" w:hAnsi="Calibri" w:cs="宋体" w:hint="eastAsia"/>
                <w:b w:val="0"/>
                <w:color w:val="000000"/>
                <w:kern w:val="2"/>
                <w:sz w:val="20"/>
                <w:szCs w:val="20"/>
                <w:vertAlign w:val="superscript"/>
                <w:lang w:val="en-US"/>
              </w:rPr>
              <w:t>2</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8165F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400</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32B782"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每季度</w:t>
            </w:r>
            <w:r>
              <w:rPr>
                <w:rFonts w:ascii="Calibri" w:hAnsi="Calibri" w:cs="宋体" w:hint="eastAsia"/>
                <w:b w:val="0"/>
                <w:color w:val="000000"/>
                <w:kern w:val="2"/>
                <w:sz w:val="22"/>
                <w:szCs w:val="22"/>
                <w:lang w:val="en-US"/>
              </w:rPr>
              <w:t>1</w:t>
            </w:r>
            <w:r>
              <w:rPr>
                <w:rFonts w:ascii="Calibri" w:hAnsi="Calibri" w:cs="宋体" w:hint="eastAsia"/>
                <w:b w:val="0"/>
                <w:color w:val="000000"/>
                <w:kern w:val="2"/>
                <w:sz w:val="22"/>
                <w:szCs w:val="22"/>
                <w:lang w:val="en-US"/>
              </w:rPr>
              <w:t>次全面保洁服务</w:t>
            </w:r>
          </w:p>
        </w:tc>
      </w:tr>
      <w:tr w:rsidR="00FC314D" w14:paraId="203AA804" w14:textId="77777777">
        <w:trPr>
          <w:trHeight w:val="435"/>
          <w:jc w:val="center"/>
        </w:trPr>
        <w:tc>
          <w:tcPr>
            <w:tcW w:w="912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14:paraId="24F68435" w14:textId="77777777" w:rsidR="00FC314D" w:rsidRDefault="00CA5D87">
            <w:pPr>
              <w:widowControl/>
              <w:snapToGrid/>
              <w:spacing w:line="240" w:lineRule="auto"/>
              <w:ind w:firstLineChars="0" w:firstLine="0"/>
              <w:jc w:val="center"/>
              <w:rPr>
                <w:rFonts w:ascii="Calibri" w:hAnsi="Calibri" w:cs="宋体"/>
                <w:b w:val="0"/>
                <w:bCs/>
                <w:color w:val="000000"/>
                <w:kern w:val="2"/>
                <w:sz w:val="22"/>
                <w:szCs w:val="22"/>
                <w:lang w:val="en-US"/>
              </w:rPr>
            </w:pPr>
            <w:r>
              <w:rPr>
                <w:rFonts w:ascii="Calibri" w:hAnsi="Calibri" w:cs="宋体" w:hint="eastAsia"/>
                <w:b w:val="0"/>
                <w:bCs/>
                <w:color w:val="000000"/>
                <w:kern w:val="2"/>
                <w:sz w:val="36"/>
                <w:szCs w:val="36"/>
                <w:lang w:val="en-US"/>
              </w:rPr>
              <w:t>七、指挥大厅基础设施维保服务</w:t>
            </w:r>
          </w:p>
        </w:tc>
      </w:tr>
      <w:tr w:rsidR="00FC314D" w14:paraId="07D9E0F9" w14:textId="77777777">
        <w:trPr>
          <w:trHeight w:val="720"/>
          <w:jc w:val="center"/>
        </w:trPr>
        <w:tc>
          <w:tcPr>
            <w:tcW w:w="490" w:type="dxa"/>
            <w:vMerge w:val="restart"/>
            <w:tcBorders>
              <w:top w:val="single" w:sz="4" w:space="0" w:color="auto"/>
              <w:left w:val="single" w:sz="4" w:space="0" w:color="auto"/>
              <w:right w:val="single" w:sz="4" w:space="0" w:color="auto"/>
            </w:tcBorders>
            <w:shd w:val="clear" w:color="auto" w:fill="FFFFFF"/>
            <w:vAlign w:val="center"/>
          </w:tcPr>
          <w:p w14:paraId="054C753A"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1</w:t>
            </w:r>
          </w:p>
        </w:tc>
        <w:tc>
          <w:tcPr>
            <w:tcW w:w="749" w:type="dxa"/>
            <w:gridSpan w:val="2"/>
            <w:vMerge w:val="restart"/>
            <w:tcBorders>
              <w:top w:val="single" w:sz="4" w:space="0" w:color="auto"/>
              <w:left w:val="single" w:sz="4" w:space="0" w:color="auto"/>
              <w:right w:val="single" w:sz="4" w:space="0" w:color="auto"/>
            </w:tcBorders>
            <w:shd w:val="clear" w:color="auto" w:fill="FFFFFF"/>
            <w:vAlign w:val="center"/>
          </w:tcPr>
          <w:p w14:paraId="6139E86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多联空调系统</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95389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多联空调室外机</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A9DBA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日立</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5BFF0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RAS-250FSNY9AQ</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54020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DE360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val="restart"/>
            <w:tcBorders>
              <w:top w:val="single" w:sz="4" w:space="0" w:color="auto"/>
              <w:left w:val="single" w:sz="4" w:space="0" w:color="auto"/>
              <w:right w:val="single" w:sz="4" w:space="0" w:color="auto"/>
            </w:tcBorders>
            <w:shd w:val="clear" w:color="auto" w:fill="FFFFFF"/>
            <w:vAlign w:val="center"/>
          </w:tcPr>
          <w:p w14:paraId="4BCCB8C9"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个月设备整机全包服务：包含设备故障发生的维修费用、元器件更换、故障修复；</w:t>
            </w:r>
            <w:r>
              <w:rPr>
                <w:rFonts w:ascii="Calibri" w:hAnsi="Calibri" w:cs="宋体" w:hint="eastAsia"/>
                <w:b w:val="0"/>
                <w:color w:val="000000"/>
                <w:kern w:val="2"/>
                <w:sz w:val="22"/>
                <w:szCs w:val="22"/>
                <w:lang w:val="en-US"/>
              </w:rPr>
              <w:t xml:space="preserve">                                 </w:t>
            </w:r>
            <w:r>
              <w:rPr>
                <w:rFonts w:ascii="Calibri" w:hAnsi="Calibri" w:cs="宋体" w:hint="eastAsia"/>
                <w:b w:val="0"/>
                <w:color w:val="000000"/>
                <w:kern w:val="2"/>
                <w:sz w:val="22"/>
                <w:szCs w:val="22"/>
                <w:lang w:val="en-US"/>
              </w:rPr>
              <w:t>包含</w:t>
            </w:r>
            <w:proofErr w:type="gramStart"/>
            <w:r>
              <w:rPr>
                <w:rFonts w:ascii="Calibri" w:hAnsi="Calibri" w:cs="宋体" w:hint="eastAsia"/>
                <w:b w:val="0"/>
                <w:color w:val="000000"/>
                <w:kern w:val="2"/>
                <w:sz w:val="22"/>
                <w:szCs w:val="22"/>
                <w:lang w:val="en-US"/>
              </w:rPr>
              <w:t>内外机</w:t>
            </w:r>
            <w:proofErr w:type="gramEnd"/>
            <w:r>
              <w:rPr>
                <w:rFonts w:ascii="Calibri" w:hAnsi="Calibri" w:cs="宋体" w:hint="eastAsia"/>
                <w:b w:val="0"/>
                <w:color w:val="000000"/>
                <w:kern w:val="2"/>
                <w:sz w:val="22"/>
                <w:szCs w:val="22"/>
                <w:lang w:val="en-US"/>
              </w:rPr>
              <w:t>连接管路、电源线路、管路延长组件、设备清洁、外机冲洗、过滤网更换、冷媒充装、泄漏检验。包括故障发生后的维修费用、元器件更换、故障修复。</w:t>
            </w:r>
          </w:p>
        </w:tc>
      </w:tr>
      <w:tr w:rsidR="00FC314D" w14:paraId="0F88AA50" w14:textId="77777777">
        <w:trPr>
          <w:trHeight w:val="720"/>
          <w:jc w:val="center"/>
        </w:trPr>
        <w:tc>
          <w:tcPr>
            <w:tcW w:w="490" w:type="dxa"/>
            <w:vMerge/>
            <w:tcBorders>
              <w:left w:val="single" w:sz="4" w:space="0" w:color="auto"/>
              <w:right w:val="single" w:sz="4" w:space="0" w:color="auto"/>
            </w:tcBorders>
            <w:shd w:val="clear" w:color="auto" w:fill="auto"/>
            <w:vAlign w:val="center"/>
          </w:tcPr>
          <w:p w14:paraId="4C985DCA"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left w:val="single" w:sz="4" w:space="0" w:color="auto"/>
              <w:right w:val="single" w:sz="4" w:space="0" w:color="auto"/>
            </w:tcBorders>
            <w:shd w:val="clear" w:color="auto" w:fill="auto"/>
            <w:vAlign w:val="center"/>
          </w:tcPr>
          <w:p w14:paraId="0C52E41B"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058B7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风管式室内机</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C536A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日立</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CE119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RPI-50FSN9AQL</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848EF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6C6DE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5CC1BD51"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72D9058C" w14:textId="77777777">
        <w:trPr>
          <w:trHeight w:val="720"/>
          <w:jc w:val="center"/>
        </w:trPr>
        <w:tc>
          <w:tcPr>
            <w:tcW w:w="490" w:type="dxa"/>
            <w:vMerge/>
            <w:tcBorders>
              <w:left w:val="single" w:sz="4" w:space="0" w:color="auto"/>
              <w:right w:val="single" w:sz="4" w:space="0" w:color="auto"/>
            </w:tcBorders>
            <w:shd w:val="clear" w:color="auto" w:fill="auto"/>
            <w:vAlign w:val="center"/>
          </w:tcPr>
          <w:p w14:paraId="08FA8965"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left w:val="single" w:sz="4" w:space="0" w:color="auto"/>
              <w:right w:val="single" w:sz="4" w:space="0" w:color="auto"/>
            </w:tcBorders>
            <w:shd w:val="clear" w:color="auto" w:fill="auto"/>
            <w:vAlign w:val="center"/>
          </w:tcPr>
          <w:p w14:paraId="0E75A25D"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E285E0"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风管式室内机</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36D62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日立</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C1EEE8"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RPI-45FSN9AQL</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F70D3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C346D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2C812E4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6C657F10" w14:textId="77777777">
        <w:trPr>
          <w:trHeight w:val="720"/>
          <w:jc w:val="center"/>
        </w:trPr>
        <w:tc>
          <w:tcPr>
            <w:tcW w:w="490" w:type="dxa"/>
            <w:vMerge/>
            <w:tcBorders>
              <w:left w:val="single" w:sz="4" w:space="0" w:color="auto"/>
              <w:right w:val="single" w:sz="4" w:space="0" w:color="auto"/>
            </w:tcBorders>
            <w:shd w:val="clear" w:color="auto" w:fill="auto"/>
            <w:vAlign w:val="center"/>
          </w:tcPr>
          <w:p w14:paraId="0AB6CF1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left w:val="single" w:sz="4" w:space="0" w:color="auto"/>
              <w:right w:val="single" w:sz="4" w:space="0" w:color="auto"/>
            </w:tcBorders>
            <w:shd w:val="clear" w:color="auto" w:fill="auto"/>
            <w:vAlign w:val="center"/>
          </w:tcPr>
          <w:p w14:paraId="22324E63"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EF600E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风管式室内机</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8EA9E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日立</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194ECD"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RPI-56FSN9AQL</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F0CB5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B4A8C8"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74BC0700"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050EF21A" w14:textId="77777777">
        <w:trPr>
          <w:trHeight w:val="720"/>
          <w:jc w:val="center"/>
        </w:trPr>
        <w:tc>
          <w:tcPr>
            <w:tcW w:w="490" w:type="dxa"/>
            <w:vMerge/>
            <w:tcBorders>
              <w:left w:val="single" w:sz="4" w:space="0" w:color="auto"/>
              <w:right w:val="single" w:sz="4" w:space="0" w:color="auto"/>
            </w:tcBorders>
            <w:shd w:val="clear" w:color="auto" w:fill="auto"/>
            <w:vAlign w:val="center"/>
          </w:tcPr>
          <w:p w14:paraId="0CC87097"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left w:val="single" w:sz="4" w:space="0" w:color="auto"/>
              <w:right w:val="single" w:sz="4" w:space="0" w:color="auto"/>
            </w:tcBorders>
            <w:shd w:val="clear" w:color="auto" w:fill="auto"/>
            <w:vAlign w:val="center"/>
          </w:tcPr>
          <w:p w14:paraId="00941A5D"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C41C87"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风管式室内机</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87507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日立</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26E056"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RPI-80FSN9AQL</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2792DC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DE837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right w:val="single" w:sz="4" w:space="0" w:color="auto"/>
            </w:tcBorders>
            <w:vAlign w:val="center"/>
          </w:tcPr>
          <w:p w14:paraId="4C66210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516009FB" w14:textId="77777777">
        <w:trPr>
          <w:trHeight w:val="720"/>
          <w:jc w:val="center"/>
        </w:trPr>
        <w:tc>
          <w:tcPr>
            <w:tcW w:w="490" w:type="dxa"/>
            <w:vMerge/>
            <w:tcBorders>
              <w:left w:val="single" w:sz="4" w:space="0" w:color="auto"/>
              <w:right w:val="single" w:sz="4" w:space="0" w:color="auto"/>
            </w:tcBorders>
            <w:shd w:val="clear" w:color="auto" w:fill="auto"/>
            <w:vAlign w:val="center"/>
          </w:tcPr>
          <w:p w14:paraId="296A8505"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left w:val="single" w:sz="4" w:space="0" w:color="auto"/>
              <w:right w:val="single" w:sz="4" w:space="0" w:color="auto"/>
            </w:tcBorders>
            <w:shd w:val="clear" w:color="auto" w:fill="auto"/>
            <w:vAlign w:val="center"/>
          </w:tcPr>
          <w:p w14:paraId="767DE5C8"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E5291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风管式室内机</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设备保修服务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66EFF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日立</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109392"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RPI-80FSN9AQL</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FA34C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C6E5E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vMerge/>
            <w:tcBorders>
              <w:left w:val="single" w:sz="4" w:space="0" w:color="auto"/>
              <w:bottom w:val="single" w:sz="4" w:space="0" w:color="auto"/>
              <w:right w:val="single" w:sz="4" w:space="0" w:color="auto"/>
            </w:tcBorders>
            <w:vAlign w:val="center"/>
          </w:tcPr>
          <w:p w14:paraId="1C6E5FDB"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r>
      <w:tr w:rsidR="00FC314D" w14:paraId="36B8607E" w14:textId="77777777">
        <w:trPr>
          <w:trHeight w:val="765"/>
          <w:jc w:val="center"/>
        </w:trPr>
        <w:tc>
          <w:tcPr>
            <w:tcW w:w="490" w:type="dxa"/>
            <w:vMerge/>
            <w:tcBorders>
              <w:left w:val="single" w:sz="4" w:space="0" w:color="auto"/>
              <w:right w:val="single" w:sz="4" w:space="0" w:color="auto"/>
            </w:tcBorders>
            <w:shd w:val="clear" w:color="auto" w:fill="auto"/>
            <w:vAlign w:val="center"/>
          </w:tcPr>
          <w:p w14:paraId="6C6BCF94"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left w:val="single" w:sz="4" w:space="0" w:color="auto"/>
              <w:right w:val="single" w:sz="4" w:space="0" w:color="auto"/>
            </w:tcBorders>
            <w:shd w:val="clear" w:color="auto" w:fill="auto"/>
            <w:vAlign w:val="center"/>
          </w:tcPr>
          <w:p w14:paraId="7F074218"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47F911F"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多联空调</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管路保修服务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EF3C9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F416A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F165F3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套</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5054B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CEDB1A" w14:textId="77777777" w:rsidR="00FC314D" w:rsidRDefault="00CA5D87">
            <w:pPr>
              <w:widowControl/>
              <w:snapToGrid/>
              <w:spacing w:line="240" w:lineRule="auto"/>
              <w:ind w:firstLineChars="0" w:firstLine="0"/>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个月管路的巡检、保修服务，包含包括故障发生后的维修费用、元器件更换、故障修复</w:t>
            </w:r>
            <w:r>
              <w:rPr>
                <w:rFonts w:ascii="Calibri" w:hAnsi="Calibri" w:cs="宋体" w:hint="eastAsia"/>
                <w:color w:val="000000"/>
                <w:kern w:val="2"/>
                <w:sz w:val="22"/>
                <w:szCs w:val="22"/>
                <w:lang w:val="en-US"/>
              </w:rPr>
              <w:t>。</w:t>
            </w:r>
          </w:p>
        </w:tc>
      </w:tr>
      <w:tr w:rsidR="00FC314D" w14:paraId="40628C74" w14:textId="77777777">
        <w:trPr>
          <w:trHeight w:val="720"/>
          <w:jc w:val="center"/>
        </w:trPr>
        <w:tc>
          <w:tcPr>
            <w:tcW w:w="490" w:type="dxa"/>
            <w:vMerge/>
            <w:tcBorders>
              <w:left w:val="single" w:sz="4" w:space="0" w:color="auto"/>
              <w:right w:val="single" w:sz="4" w:space="0" w:color="auto"/>
            </w:tcBorders>
            <w:shd w:val="clear" w:color="auto" w:fill="FFFFFF"/>
            <w:vAlign w:val="center"/>
          </w:tcPr>
          <w:p w14:paraId="5A5A98C4"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c>
          <w:tcPr>
            <w:tcW w:w="749" w:type="dxa"/>
            <w:gridSpan w:val="2"/>
            <w:vMerge/>
            <w:tcBorders>
              <w:left w:val="single" w:sz="4" w:space="0" w:color="auto"/>
              <w:right w:val="single" w:sz="4" w:space="0" w:color="auto"/>
            </w:tcBorders>
            <w:shd w:val="clear" w:color="auto" w:fill="FFFFFF"/>
            <w:vAlign w:val="center"/>
          </w:tcPr>
          <w:p w14:paraId="60A36C9F" w14:textId="77777777" w:rsidR="00FC314D" w:rsidRDefault="00FC314D">
            <w:pPr>
              <w:widowControl/>
              <w:snapToGrid/>
              <w:spacing w:line="240" w:lineRule="auto"/>
              <w:ind w:firstLineChars="0" w:firstLine="0"/>
              <w:jc w:val="center"/>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8AEC4C"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接入精密空调</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9805F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大金</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298D00"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1322A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25187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2959B1"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个月整体全包服务：包含设备故障发生后的维修费用、元器件更换、故障修复费用；</w:t>
            </w:r>
          </w:p>
        </w:tc>
      </w:tr>
      <w:tr w:rsidR="00FC314D" w14:paraId="557FC14F" w14:textId="77777777">
        <w:trPr>
          <w:trHeight w:val="720"/>
          <w:jc w:val="center"/>
        </w:trPr>
        <w:tc>
          <w:tcPr>
            <w:tcW w:w="490" w:type="dxa"/>
            <w:vMerge/>
            <w:tcBorders>
              <w:left w:val="single" w:sz="4" w:space="0" w:color="auto"/>
              <w:bottom w:val="single" w:sz="4" w:space="0" w:color="auto"/>
              <w:right w:val="single" w:sz="4" w:space="0" w:color="auto"/>
            </w:tcBorders>
            <w:shd w:val="clear" w:color="auto" w:fill="FFFFFF"/>
            <w:vAlign w:val="center"/>
          </w:tcPr>
          <w:p w14:paraId="1FB31DFA"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c>
          <w:tcPr>
            <w:tcW w:w="749" w:type="dxa"/>
            <w:gridSpan w:val="2"/>
            <w:vMerge/>
            <w:tcBorders>
              <w:left w:val="single" w:sz="4" w:space="0" w:color="auto"/>
              <w:bottom w:val="single" w:sz="4" w:space="0" w:color="auto"/>
              <w:right w:val="single" w:sz="4" w:space="0" w:color="auto"/>
            </w:tcBorders>
            <w:shd w:val="clear" w:color="auto" w:fill="FFFFFF"/>
            <w:vAlign w:val="center"/>
          </w:tcPr>
          <w:p w14:paraId="3591BF83" w14:textId="77777777" w:rsidR="00FC314D" w:rsidRDefault="00FC314D">
            <w:pPr>
              <w:widowControl/>
              <w:snapToGrid/>
              <w:spacing w:line="240" w:lineRule="auto"/>
              <w:ind w:firstLineChars="0" w:firstLine="0"/>
              <w:jc w:val="center"/>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6CC73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辅助机房金米空调</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22DBB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依米康</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542D23"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hint="eastAsia"/>
                <w:b w:val="0"/>
                <w:color w:val="000000"/>
                <w:kern w:val="2"/>
                <w:sz w:val="21"/>
                <w:szCs w:val="22"/>
                <w:lang w:val="en-US"/>
              </w:rPr>
              <w:t>SDA121U</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5464F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B23BF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B40DBC"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个月整体全包服务：包含设备故障发生后的维修费用、元器件更换、故障修复费用；</w:t>
            </w:r>
          </w:p>
        </w:tc>
      </w:tr>
      <w:tr w:rsidR="00FC314D" w14:paraId="32A57A80" w14:textId="77777777">
        <w:trPr>
          <w:trHeight w:val="720"/>
          <w:jc w:val="center"/>
        </w:trPr>
        <w:tc>
          <w:tcPr>
            <w:tcW w:w="4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127CFA3"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2</w:t>
            </w:r>
          </w:p>
        </w:tc>
        <w:tc>
          <w:tcPr>
            <w:tcW w:w="74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55753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综合布线系统</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7D652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铜缆链路</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9ED4F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康普</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5D30B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六类非屏蔽系统</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21E724"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链路</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AD3F0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179</w:t>
            </w:r>
          </w:p>
        </w:tc>
        <w:tc>
          <w:tcPr>
            <w:tcW w:w="2001" w:type="dxa"/>
            <w:gridSpan w:val="3"/>
            <w:vMerge w:val="restart"/>
            <w:tcBorders>
              <w:top w:val="single" w:sz="4" w:space="0" w:color="auto"/>
              <w:left w:val="single" w:sz="4" w:space="0" w:color="auto"/>
              <w:right w:val="single" w:sz="4" w:space="0" w:color="auto"/>
            </w:tcBorders>
            <w:shd w:val="clear" w:color="auto" w:fill="FFFFFF"/>
            <w:vAlign w:val="center"/>
          </w:tcPr>
          <w:p w14:paraId="6F5889A5"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个月整体全包服务：包含布线链路（桥架、线缆、配线架、模块、跳线）故障发生后的维修费用、元器件更换、故障修复费用；</w:t>
            </w:r>
          </w:p>
        </w:tc>
      </w:tr>
      <w:tr w:rsidR="00FC314D" w14:paraId="24E3C211" w14:textId="77777777">
        <w:trPr>
          <w:trHeight w:val="1125"/>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94836"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933EC93"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8079CA4"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光缆链路</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11263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康普</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F4796E"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OM3</w:t>
            </w:r>
            <w:proofErr w:type="gramStart"/>
            <w:r>
              <w:rPr>
                <w:rFonts w:ascii="Calibri" w:hAnsi="Calibri" w:cs="宋体" w:hint="eastAsia"/>
                <w:b w:val="0"/>
                <w:color w:val="000000"/>
                <w:kern w:val="2"/>
                <w:sz w:val="20"/>
                <w:szCs w:val="20"/>
                <w:lang w:val="en-US"/>
              </w:rPr>
              <w:t>万兆</w:t>
            </w:r>
            <w:proofErr w:type="gramEnd"/>
            <w:r>
              <w:rPr>
                <w:rFonts w:ascii="Calibri" w:hAnsi="Calibri" w:cs="宋体" w:hint="eastAsia"/>
                <w:b w:val="0"/>
                <w:color w:val="000000"/>
                <w:kern w:val="2"/>
                <w:sz w:val="20"/>
                <w:szCs w:val="20"/>
                <w:lang w:val="en-US"/>
              </w:rPr>
              <w:t>多模光纤系统</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E33C31"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链路</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88E55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64</w:t>
            </w:r>
          </w:p>
        </w:tc>
        <w:tc>
          <w:tcPr>
            <w:tcW w:w="2001" w:type="dxa"/>
            <w:gridSpan w:val="3"/>
            <w:vMerge/>
            <w:tcBorders>
              <w:left w:val="single" w:sz="4" w:space="0" w:color="auto"/>
              <w:bottom w:val="single" w:sz="4" w:space="0" w:color="auto"/>
              <w:right w:val="single" w:sz="4" w:space="0" w:color="auto"/>
            </w:tcBorders>
            <w:vAlign w:val="center"/>
          </w:tcPr>
          <w:p w14:paraId="7ED3F826" w14:textId="77777777" w:rsidR="00FC314D" w:rsidRDefault="00FC314D">
            <w:pPr>
              <w:widowControl/>
              <w:snapToGrid/>
              <w:spacing w:line="240" w:lineRule="auto"/>
              <w:ind w:firstLineChars="0" w:firstLine="0"/>
              <w:jc w:val="center"/>
              <w:rPr>
                <w:rFonts w:ascii="Calibri" w:hAnsi="Calibri" w:cs="宋体"/>
                <w:b w:val="0"/>
                <w:color w:val="000000"/>
                <w:kern w:val="2"/>
                <w:sz w:val="22"/>
                <w:szCs w:val="22"/>
                <w:lang w:val="en-US"/>
              </w:rPr>
            </w:pPr>
          </w:p>
        </w:tc>
      </w:tr>
      <w:tr w:rsidR="00FC314D" w14:paraId="5239630E" w14:textId="77777777">
        <w:trPr>
          <w:trHeight w:val="1501"/>
          <w:jc w:val="center"/>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98CE2E" w14:textId="77777777" w:rsidR="00FC314D" w:rsidRDefault="00FC314D">
            <w:pPr>
              <w:widowControl/>
              <w:snapToGrid/>
              <w:spacing w:line="240" w:lineRule="auto"/>
              <w:ind w:firstLineChars="0" w:firstLine="0"/>
              <w:rPr>
                <w:rFonts w:ascii="Calibri" w:hAnsi="Calibri" w:cs="宋体"/>
                <w:b w:val="0"/>
                <w:color w:val="000000"/>
                <w:kern w:val="2"/>
                <w:sz w:val="22"/>
                <w:szCs w:val="22"/>
                <w:lang w:val="en-US"/>
              </w:rPr>
            </w:pPr>
          </w:p>
        </w:tc>
        <w:tc>
          <w:tcPr>
            <w:tcW w:w="7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12AA9E8" w14:textId="77777777" w:rsidR="00FC314D" w:rsidRDefault="00FC314D">
            <w:pPr>
              <w:widowControl/>
              <w:snapToGrid/>
              <w:spacing w:line="240" w:lineRule="auto"/>
              <w:ind w:firstLineChars="0" w:firstLine="0"/>
              <w:rPr>
                <w:rFonts w:ascii="Calibri" w:hAnsi="Calibri" w:cs="宋体"/>
                <w:b w:val="0"/>
                <w:color w:val="000000"/>
                <w:kern w:val="2"/>
                <w:sz w:val="20"/>
                <w:szCs w:val="20"/>
                <w:lang w:val="en-US"/>
              </w:rPr>
            </w:pP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C4F20A"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无线</w:t>
            </w:r>
            <w:r>
              <w:rPr>
                <w:rFonts w:ascii="Calibri" w:hAnsi="Calibri" w:cs="宋体" w:hint="eastAsia"/>
                <w:b w:val="0"/>
                <w:color w:val="000000"/>
                <w:kern w:val="2"/>
                <w:sz w:val="20"/>
                <w:szCs w:val="20"/>
                <w:lang w:val="en-US"/>
              </w:rPr>
              <w:t xml:space="preserve">AP                    </w:t>
            </w:r>
            <w:r>
              <w:rPr>
                <w:rFonts w:ascii="Calibri" w:hAnsi="Calibri" w:cs="宋体" w:hint="eastAsia"/>
                <w:b w:val="0"/>
                <w:color w:val="000000"/>
                <w:kern w:val="2"/>
                <w:sz w:val="20"/>
                <w:szCs w:val="20"/>
                <w:lang w:val="en-US"/>
              </w:rPr>
              <w:t>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862B6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华为</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3C9425"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AP3010DN-AGN-CN/AP2010DN-AGN-CN</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70C14F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台</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8D83E0"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8</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09060A"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个月整体全包服务：包含设备故障发生后的维修费用、元器件更换、故障修复费用；</w:t>
            </w:r>
          </w:p>
        </w:tc>
      </w:tr>
      <w:tr w:rsidR="00FC314D" w14:paraId="72BA7716" w14:textId="77777777">
        <w:trPr>
          <w:trHeight w:val="1531"/>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7E99FD7B"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3</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E447A"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配电</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B5F2A1" w14:textId="77777777" w:rsidR="00FC314D" w:rsidRDefault="00CA5D87">
            <w:pPr>
              <w:widowControl/>
              <w:snapToGrid/>
              <w:spacing w:line="240" w:lineRule="auto"/>
              <w:ind w:firstLineChars="0" w:firstLine="0"/>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配电线路</w:t>
            </w:r>
            <w:r>
              <w:rPr>
                <w:rFonts w:ascii="Calibri" w:hAnsi="Calibri" w:cs="宋体" w:hint="eastAsia"/>
                <w:b w:val="0"/>
                <w:color w:val="000000"/>
                <w:kern w:val="2"/>
                <w:sz w:val="20"/>
                <w:szCs w:val="20"/>
                <w:lang w:val="en-US"/>
              </w:rPr>
              <w:t xml:space="preserve">                   </w:t>
            </w:r>
            <w:r>
              <w:rPr>
                <w:rFonts w:ascii="Calibri" w:hAnsi="Calibri" w:cs="宋体" w:hint="eastAsia"/>
                <w:b w:val="0"/>
                <w:color w:val="000000"/>
                <w:kern w:val="2"/>
                <w:sz w:val="20"/>
                <w:szCs w:val="20"/>
                <w:lang w:val="en-US"/>
              </w:rPr>
              <w:t>保修服务</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2A037F"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D50677"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65C93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项</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E50F7C"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1</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8FCD0E"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个月全包服务：包含配电管路、电缆电线、插接件、接线箱等的维修、更换、故障修复</w:t>
            </w:r>
          </w:p>
        </w:tc>
      </w:tr>
      <w:tr w:rsidR="00FC314D" w14:paraId="623E0F2E" w14:textId="77777777">
        <w:trPr>
          <w:trHeight w:val="1921"/>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7677817F"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4</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AFE4BD"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指挥中心及会商室装修环境</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E70D63"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F969EE"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61969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2DA20F9"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w:t>
            </w:r>
            <w:r>
              <w:rPr>
                <w:rFonts w:ascii="Calibri" w:hAnsi="Calibri" w:cs="宋体" w:hint="eastAsia"/>
                <w:b w:val="0"/>
                <w:color w:val="000000"/>
                <w:kern w:val="2"/>
                <w:sz w:val="20"/>
                <w:szCs w:val="20"/>
                <w:vertAlign w:val="superscript"/>
                <w:lang w:val="en-US"/>
              </w:rPr>
              <w:t>2</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2FEAA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472</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4A5F7E"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6</w:t>
            </w:r>
            <w:r>
              <w:rPr>
                <w:rFonts w:ascii="Calibri" w:hAnsi="Calibri" w:cs="宋体" w:hint="eastAsia"/>
                <w:b w:val="0"/>
                <w:color w:val="000000"/>
                <w:kern w:val="2"/>
                <w:sz w:val="22"/>
                <w:szCs w:val="22"/>
                <w:lang w:val="en-US"/>
              </w:rPr>
              <w:t>个月整体全包服务：包含机房内顶、地、墙、门窗、灯具、插座、开关、隐蔽工程、防水、孔洞封堵等的维修费用、元器件更换、故障修复费用。</w:t>
            </w:r>
          </w:p>
        </w:tc>
      </w:tr>
      <w:tr w:rsidR="00FC314D" w14:paraId="354F111F" w14:textId="77777777">
        <w:trPr>
          <w:trHeight w:val="1020"/>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01D95093"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5</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4CA5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指挥中心及会商室保洁</w:t>
            </w:r>
          </w:p>
        </w:tc>
        <w:tc>
          <w:tcPr>
            <w:tcW w:w="13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03CC5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9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C2264B"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23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43E4E5"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w:t>
            </w:r>
          </w:p>
        </w:tc>
        <w:tc>
          <w:tcPr>
            <w:tcW w:w="6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4B11F06"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m</w:t>
            </w:r>
            <w:r>
              <w:rPr>
                <w:rFonts w:ascii="Calibri" w:hAnsi="Calibri" w:cs="宋体" w:hint="eastAsia"/>
                <w:b w:val="0"/>
                <w:color w:val="000000"/>
                <w:kern w:val="2"/>
                <w:sz w:val="20"/>
                <w:szCs w:val="20"/>
                <w:vertAlign w:val="superscript"/>
                <w:lang w:val="en-US"/>
              </w:rPr>
              <w:t>2</w:t>
            </w:r>
          </w:p>
        </w:tc>
        <w:tc>
          <w:tcPr>
            <w:tcW w:w="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001082" w14:textId="77777777" w:rsidR="00FC314D" w:rsidRDefault="00CA5D87">
            <w:pPr>
              <w:widowControl/>
              <w:snapToGrid/>
              <w:spacing w:line="240" w:lineRule="auto"/>
              <w:ind w:firstLineChars="0" w:firstLine="0"/>
              <w:jc w:val="center"/>
              <w:rPr>
                <w:rFonts w:ascii="Calibri" w:hAnsi="Calibri" w:cs="宋体"/>
                <w:b w:val="0"/>
                <w:color w:val="000000"/>
                <w:kern w:val="2"/>
                <w:sz w:val="20"/>
                <w:szCs w:val="20"/>
                <w:lang w:val="en-US"/>
              </w:rPr>
            </w:pPr>
            <w:r>
              <w:rPr>
                <w:rFonts w:ascii="Calibri" w:hAnsi="Calibri" w:cs="宋体" w:hint="eastAsia"/>
                <w:b w:val="0"/>
                <w:color w:val="000000"/>
                <w:kern w:val="2"/>
                <w:sz w:val="20"/>
                <w:szCs w:val="20"/>
                <w:lang w:val="en-US"/>
              </w:rPr>
              <w:t>472</w:t>
            </w:r>
          </w:p>
        </w:tc>
        <w:tc>
          <w:tcPr>
            <w:tcW w:w="20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861135" w14:textId="77777777" w:rsidR="00FC314D" w:rsidRDefault="00CA5D87">
            <w:pPr>
              <w:widowControl/>
              <w:snapToGrid/>
              <w:spacing w:line="240" w:lineRule="auto"/>
              <w:ind w:firstLineChars="0" w:firstLine="0"/>
              <w:jc w:val="center"/>
              <w:rPr>
                <w:rFonts w:ascii="Calibri" w:hAnsi="Calibri" w:cs="宋体"/>
                <w:b w:val="0"/>
                <w:color w:val="000000"/>
                <w:kern w:val="2"/>
                <w:sz w:val="22"/>
                <w:szCs w:val="22"/>
                <w:lang w:val="en-US"/>
              </w:rPr>
            </w:pPr>
            <w:r>
              <w:rPr>
                <w:rFonts w:ascii="Calibri" w:hAnsi="Calibri" w:cs="宋体" w:hint="eastAsia"/>
                <w:b w:val="0"/>
                <w:color w:val="000000"/>
                <w:kern w:val="2"/>
                <w:sz w:val="22"/>
                <w:szCs w:val="22"/>
                <w:lang w:val="en-US"/>
              </w:rPr>
              <w:t>每季度</w:t>
            </w:r>
            <w:r>
              <w:rPr>
                <w:rFonts w:ascii="Calibri" w:hAnsi="Calibri" w:cs="宋体" w:hint="eastAsia"/>
                <w:b w:val="0"/>
                <w:color w:val="000000"/>
                <w:kern w:val="2"/>
                <w:sz w:val="22"/>
                <w:szCs w:val="22"/>
                <w:lang w:val="en-US"/>
              </w:rPr>
              <w:t>1</w:t>
            </w:r>
            <w:r>
              <w:rPr>
                <w:rFonts w:ascii="Calibri" w:hAnsi="Calibri" w:cs="宋体" w:hint="eastAsia"/>
                <w:b w:val="0"/>
                <w:color w:val="000000"/>
                <w:kern w:val="2"/>
                <w:sz w:val="22"/>
                <w:szCs w:val="22"/>
                <w:lang w:val="en-US"/>
              </w:rPr>
              <w:t>次全面保洁服务</w:t>
            </w:r>
          </w:p>
        </w:tc>
      </w:tr>
    </w:tbl>
    <w:p w14:paraId="35509732" w14:textId="77777777" w:rsidR="00FC314D" w:rsidRDefault="00CA5D87" w:rsidP="006040F8">
      <w:pPr>
        <w:ind w:firstLineChars="0" w:firstLine="482"/>
        <w:rPr>
          <w:bCs/>
          <w:color w:val="000000"/>
          <w:kern w:val="44"/>
          <w:sz w:val="24"/>
          <w:szCs w:val="24"/>
          <w:lang w:val="en-US"/>
        </w:rPr>
      </w:pPr>
      <w:r>
        <w:rPr>
          <w:rFonts w:ascii="黑体" w:eastAsia="黑体" w:hAnsi="黑体" w:hint="eastAsia"/>
          <w:bCs/>
          <w:color w:val="000000"/>
          <w:kern w:val="44"/>
          <w:sz w:val="24"/>
          <w:szCs w:val="24"/>
          <w:lang w:val="en-US"/>
        </w:rPr>
        <w:t>★</w:t>
      </w:r>
      <w:r>
        <w:rPr>
          <w:rFonts w:hint="eastAsia"/>
          <w:bCs/>
          <w:color w:val="000000"/>
          <w:kern w:val="44"/>
          <w:sz w:val="24"/>
          <w:szCs w:val="24"/>
          <w:lang w:val="en-US"/>
        </w:rPr>
        <w:t>九</w:t>
      </w:r>
      <w:r>
        <w:rPr>
          <w:bCs/>
          <w:color w:val="000000"/>
          <w:kern w:val="44"/>
          <w:sz w:val="24"/>
          <w:szCs w:val="24"/>
          <w:lang w:val="en-US"/>
        </w:rPr>
        <w:t>、商务要求</w:t>
      </w:r>
    </w:p>
    <w:p w14:paraId="6FC53732"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1、服务</w:t>
      </w:r>
      <w:r>
        <w:rPr>
          <w:b w:val="0"/>
          <w:color w:val="000000"/>
          <w:kern w:val="2"/>
          <w:sz w:val="24"/>
          <w:szCs w:val="24"/>
          <w:lang w:val="en-US"/>
        </w:rPr>
        <w:t>期限：</w:t>
      </w:r>
      <w:r>
        <w:rPr>
          <w:rFonts w:hint="eastAsia"/>
          <w:b w:val="0"/>
          <w:color w:val="000000"/>
          <w:kern w:val="2"/>
          <w:sz w:val="24"/>
          <w:szCs w:val="24"/>
          <w:lang w:val="en-US"/>
        </w:rPr>
        <w:t>合同生效之日起的6</w:t>
      </w:r>
      <w:r>
        <w:rPr>
          <w:b w:val="0"/>
          <w:color w:val="000000"/>
          <w:kern w:val="2"/>
          <w:sz w:val="24"/>
          <w:szCs w:val="24"/>
          <w:lang w:val="en-US"/>
        </w:rPr>
        <w:t>个月</w:t>
      </w:r>
    </w:p>
    <w:p w14:paraId="7BE377CA" w14:textId="77777777" w:rsidR="00FC314D" w:rsidRDefault="00CA5D87" w:rsidP="006040F8">
      <w:pPr>
        <w:ind w:firstLineChars="0" w:firstLine="480"/>
        <w:rPr>
          <w:color w:val="000000"/>
          <w:kern w:val="2"/>
          <w:sz w:val="24"/>
          <w:szCs w:val="24"/>
          <w:lang w:val="en-US"/>
        </w:rPr>
      </w:pPr>
      <w:r>
        <w:rPr>
          <w:rFonts w:hint="eastAsia"/>
          <w:b w:val="0"/>
          <w:color w:val="000000"/>
          <w:kern w:val="2"/>
          <w:sz w:val="24"/>
          <w:szCs w:val="24"/>
          <w:lang w:val="en-US"/>
        </w:rPr>
        <w:t>2、服务</w:t>
      </w:r>
      <w:r>
        <w:rPr>
          <w:b w:val="0"/>
          <w:color w:val="000000"/>
          <w:kern w:val="2"/>
          <w:sz w:val="24"/>
          <w:szCs w:val="24"/>
          <w:lang w:val="en-US"/>
        </w:rPr>
        <w:t>地点：</w:t>
      </w:r>
      <w:r>
        <w:rPr>
          <w:rFonts w:hint="eastAsia"/>
          <w:b w:val="0"/>
          <w:color w:val="000000"/>
          <w:kern w:val="2"/>
          <w:sz w:val="24"/>
          <w:szCs w:val="24"/>
          <w:lang w:val="en-US"/>
        </w:rPr>
        <w:t>成都市海桐街</w:t>
      </w:r>
      <w:r>
        <w:rPr>
          <w:b w:val="0"/>
          <w:color w:val="000000"/>
          <w:kern w:val="2"/>
          <w:sz w:val="24"/>
          <w:szCs w:val="24"/>
          <w:lang w:val="en-US"/>
        </w:rPr>
        <w:t>69号</w:t>
      </w:r>
    </w:p>
    <w:p w14:paraId="60777FAF" w14:textId="77777777" w:rsidR="00FC314D" w:rsidRDefault="00CA5D87" w:rsidP="006040F8">
      <w:pPr>
        <w:ind w:firstLine="480"/>
        <w:rPr>
          <w:b w:val="0"/>
          <w:color w:val="000000"/>
          <w:kern w:val="2"/>
          <w:sz w:val="24"/>
          <w:szCs w:val="24"/>
          <w:lang w:val="en-US"/>
        </w:rPr>
      </w:pPr>
      <w:r>
        <w:rPr>
          <w:rFonts w:hint="eastAsia"/>
          <w:b w:val="0"/>
          <w:color w:val="000000"/>
          <w:kern w:val="2"/>
          <w:sz w:val="24"/>
          <w:szCs w:val="24"/>
          <w:lang w:val="en-US"/>
        </w:rPr>
        <w:t>3、</w:t>
      </w:r>
      <w:r>
        <w:rPr>
          <w:b w:val="0"/>
          <w:color w:val="000000"/>
          <w:kern w:val="2"/>
          <w:sz w:val="24"/>
          <w:szCs w:val="24"/>
          <w:lang w:val="en-US"/>
        </w:rPr>
        <w:t>付款方式：</w:t>
      </w:r>
      <w:r>
        <w:rPr>
          <w:rFonts w:hint="eastAsia"/>
          <w:b w:val="0"/>
          <w:color w:val="000000"/>
          <w:kern w:val="2"/>
          <w:sz w:val="24"/>
          <w:szCs w:val="24"/>
          <w:lang w:val="en-US"/>
        </w:rPr>
        <w:t>采购人与中标人签订合同后，中标人预先向采购人支付</w:t>
      </w:r>
      <w:r>
        <w:rPr>
          <w:b w:val="0"/>
          <w:color w:val="000000"/>
          <w:kern w:val="2"/>
          <w:sz w:val="24"/>
          <w:szCs w:val="24"/>
          <w:lang w:val="en-US"/>
        </w:rPr>
        <w:t>5%合同款的履约保证金。采购人在收到中标人</w:t>
      </w:r>
      <w:r>
        <w:rPr>
          <w:rFonts w:hint="eastAsia"/>
          <w:b w:val="0"/>
          <w:color w:val="000000"/>
          <w:kern w:val="2"/>
          <w:sz w:val="24"/>
          <w:szCs w:val="24"/>
          <w:lang w:val="en-US"/>
        </w:rPr>
        <w:t>70</w:t>
      </w:r>
      <w:r>
        <w:rPr>
          <w:b w:val="0"/>
          <w:color w:val="000000"/>
          <w:kern w:val="2"/>
          <w:sz w:val="24"/>
          <w:szCs w:val="24"/>
          <w:lang w:val="en-US"/>
        </w:rPr>
        <w:t>%合同金额的发票及履约保证金后的</w:t>
      </w:r>
      <w:r>
        <w:rPr>
          <w:rFonts w:hint="eastAsia"/>
          <w:b w:val="0"/>
          <w:color w:val="000000"/>
          <w:kern w:val="2"/>
          <w:sz w:val="24"/>
          <w:szCs w:val="24"/>
          <w:lang w:val="en-US"/>
        </w:rPr>
        <w:t>20</w:t>
      </w:r>
      <w:r>
        <w:rPr>
          <w:b w:val="0"/>
          <w:color w:val="000000"/>
          <w:kern w:val="2"/>
          <w:sz w:val="24"/>
          <w:szCs w:val="24"/>
          <w:lang w:val="en-US"/>
        </w:rPr>
        <w:t>个工作日内，向中标人支付合同金额的</w:t>
      </w:r>
      <w:r>
        <w:rPr>
          <w:rFonts w:hint="eastAsia"/>
          <w:b w:val="0"/>
          <w:color w:val="000000"/>
          <w:kern w:val="2"/>
          <w:sz w:val="24"/>
          <w:szCs w:val="24"/>
          <w:lang w:val="en-US"/>
        </w:rPr>
        <w:t>70%</w:t>
      </w:r>
      <w:r>
        <w:rPr>
          <w:b w:val="0"/>
          <w:color w:val="000000"/>
          <w:kern w:val="2"/>
          <w:sz w:val="24"/>
          <w:szCs w:val="24"/>
          <w:lang w:val="en-US"/>
        </w:rPr>
        <w:t>。项目验</w:t>
      </w:r>
      <w:r>
        <w:rPr>
          <w:rFonts w:hint="eastAsia"/>
          <w:b w:val="0"/>
          <w:color w:val="000000"/>
          <w:kern w:val="2"/>
          <w:sz w:val="24"/>
          <w:szCs w:val="24"/>
          <w:lang w:val="en-US"/>
        </w:rPr>
        <w:t>收</w:t>
      </w:r>
      <w:r>
        <w:rPr>
          <w:b w:val="0"/>
          <w:color w:val="000000"/>
          <w:kern w:val="2"/>
          <w:sz w:val="24"/>
          <w:szCs w:val="24"/>
          <w:lang w:val="en-US"/>
        </w:rPr>
        <w:t>合格后，采购人在收到中标人</w:t>
      </w:r>
      <w:r>
        <w:rPr>
          <w:rFonts w:hint="eastAsia"/>
          <w:b w:val="0"/>
          <w:color w:val="000000"/>
          <w:kern w:val="2"/>
          <w:sz w:val="24"/>
          <w:szCs w:val="24"/>
          <w:lang w:val="en-US"/>
        </w:rPr>
        <w:t>30%</w:t>
      </w:r>
      <w:r>
        <w:rPr>
          <w:b w:val="0"/>
          <w:color w:val="000000"/>
          <w:kern w:val="2"/>
          <w:sz w:val="24"/>
          <w:szCs w:val="24"/>
          <w:lang w:val="en-US"/>
        </w:rPr>
        <w:t>合同金额发票的15个工作日内，向中标人支付合同金额</w:t>
      </w:r>
      <w:r>
        <w:rPr>
          <w:rFonts w:hint="eastAsia"/>
          <w:b w:val="0"/>
          <w:color w:val="000000"/>
          <w:kern w:val="2"/>
          <w:sz w:val="24"/>
          <w:szCs w:val="24"/>
          <w:lang w:val="en-US"/>
        </w:rPr>
        <w:t>30%（根据考核结果应扣除的除外）</w:t>
      </w:r>
      <w:r>
        <w:rPr>
          <w:b w:val="0"/>
          <w:color w:val="000000"/>
          <w:kern w:val="2"/>
          <w:sz w:val="24"/>
          <w:szCs w:val="24"/>
          <w:lang w:val="en-US"/>
        </w:rPr>
        <w:t>，30个工作日内无未尽事宜，采购人将履约保证金一次性无息退还</w:t>
      </w:r>
      <w:r>
        <w:rPr>
          <w:rFonts w:hint="eastAsia"/>
          <w:b w:val="0"/>
          <w:color w:val="000000"/>
          <w:kern w:val="2"/>
          <w:sz w:val="24"/>
          <w:szCs w:val="24"/>
          <w:lang w:val="en-US"/>
        </w:rPr>
        <w:t>。</w:t>
      </w:r>
    </w:p>
    <w:p w14:paraId="636A4DCA" w14:textId="77777777" w:rsidR="00FC314D" w:rsidRDefault="00FC314D">
      <w:pPr>
        <w:ind w:firstLine="482"/>
        <w:rPr>
          <w:rFonts w:ascii="Calibri" w:hAnsi="Calibri"/>
          <w:bCs/>
          <w:color w:val="000000"/>
          <w:sz w:val="24"/>
          <w:szCs w:val="24"/>
          <w:lang w:val="en-US"/>
        </w:rPr>
      </w:pPr>
    </w:p>
    <w:p w14:paraId="003729D6" w14:textId="77777777" w:rsidR="00FC314D" w:rsidRDefault="00CA5D87">
      <w:pPr>
        <w:ind w:firstLine="482"/>
        <w:rPr>
          <w:b w:val="0"/>
          <w:color w:val="auto"/>
          <w:sz w:val="24"/>
          <w:szCs w:val="24"/>
        </w:rPr>
      </w:pPr>
      <w:r>
        <w:rPr>
          <w:rFonts w:ascii="Calibri" w:hAnsi="Calibri" w:hint="eastAsia"/>
          <w:bCs/>
          <w:color w:val="000000"/>
          <w:sz w:val="24"/>
          <w:szCs w:val="24"/>
          <w:lang w:val="en-US"/>
        </w:rPr>
        <w:t>本章中上述打★号的为本次招标项目的实质性要求，不允许有负偏离，否则作无效投</w:t>
      </w:r>
      <w:r>
        <w:rPr>
          <w:rFonts w:ascii="Calibri" w:hAnsi="Calibri" w:hint="eastAsia"/>
          <w:bCs/>
          <w:color w:val="auto"/>
          <w:sz w:val="24"/>
          <w:szCs w:val="24"/>
          <w:lang w:val="en-US"/>
        </w:rPr>
        <w:t>标处理</w:t>
      </w:r>
      <w:r>
        <w:rPr>
          <w:rFonts w:hint="eastAsia"/>
          <w:b w:val="0"/>
          <w:color w:val="auto"/>
          <w:sz w:val="24"/>
          <w:szCs w:val="24"/>
        </w:rPr>
        <w:t>。</w:t>
      </w:r>
    </w:p>
    <w:p w14:paraId="5F4C95FC" w14:textId="77777777" w:rsidR="00FC314D" w:rsidRDefault="00FC314D">
      <w:pPr>
        <w:pStyle w:val="a9"/>
        <w:spacing w:before="109"/>
        <w:ind w:firstLine="482"/>
        <w:rPr>
          <w:b/>
          <w:color w:val="auto"/>
        </w:rPr>
      </w:pPr>
    </w:p>
    <w:p w14:paraId="1822DAF0" w14:textId="77777777" w:rsidR="00FC314D" w:rsidRDefault="00FC314D">
      <w:pPr>
        <w:pStyle w:val="a9"/>
        <w:spacing w:before="109"/>
        <w:ind w:firstLine="482"/>
        <w:rPr>
          <w:b/>
          <w:color w:val="auto"/>
        </w:rPr>
      </w:pPr>
    </w:p>
    <w:p w14:paraId="0C35EAC1" w14:textId="77777777" w:rsidR="00FC314D" w:rsidRDefault="00FC314D">
      <w:pPr>
        <w:pStyle w:val="a9"/>
        <w:spacing w:before="109"/>
        <w:ind w:firstLine="482"/>
        <w:rPr>
          <w:b/>
          <w:color w:val="auto"/>
        </w:rPr>
      </w:pPr>
    </w:p>
    <w:p w14:paraId="0B7B9F1F" w14:textId="175B0547" w:rsidR="00FC314D" w:rsidRDefault="00FC314D">
      <w:pPr>
        <w:pStyle w:val="a9"/>
        <w:spacing w:before="109"/>
        <w:ind w:firstLine="482"/>
        <w:rPr>
          <w:b/>
          <w:color w:val="auto"/>
        </w:rPr>
      </w:pPr>
    </w:p>
    <w:p w14:paraId="19E63EAD" w14:textId="77777777" w:rsidR="006040F8" w:rsidRDefault="006040F8">
      <w:pPr>
        <w:pStyle w:val="a9"/>
        <w:spacing w:before="109"/>
        <w:ind w:firstLine="482"/>
        <w:rPr>
          <w:b/>
          <w:color w:val="auto"/>
        </w:rPr>
      </w:pPr>
    </w:p>
    <w:p w14:paraId="209413CC" w14:textId="77777777" w:rsidR="00FC314D" w:rsidRDefault="00FC314D">
      <w:pPr>
        <w:pStyle w:val="a9"/>
        <w:spacing w:before="109"/>
        <w:ind w:firstLine="482"/>
        <w:rPr>
          <w:b/>
          <w:color w:val="auto"/>
        </w:rPr>
      </w:pPr>
    </w:p>
    <w:p w14:paraId="6BC8410A" w14:textId="77777777" w:rsidR="00FC314D" w:rsidRDefault="00CA5D87">
      <w:pPr>
        <w:pStyle w:val="12"/>
        <w:keepNext w:val="0"/>
        <w:numPr>
          <w:ilvl w:val="0"/>
          <w:numId w:val="17"/>
        </w:numPr>
        <w:spacing w:before="0" w:after="0" w:line="360" w:lineRule="auto"/>
        <w:ind w:left="0" w:firstLine="0"/>
        <w:rPr>
          <w:b/>
          <w:color w:val="auto"/>
        </w:rPr>
      </w:pPr>
      <w:bookmarkStart w:id="595" w:name="_Toc494198619"/>
      <w:r>
        <w:rPr>
          <w:rFonts w:hint="eastAsia"/>
          <w:b/>
          <w:color w:val="auto"/>
        </w:rPr>
        <w:t xml:space="preserve"> </w:t>
      </w:r>
      <w:bookmarkStart w:id="596" w:name="_Toc8005"/>
      <w:r>
        <w:rPr>
          <w:rFonts w:hint="eastAsia"/>
          <w:b/>
          <w:color w:val="auto"/>
        </w:rPr>
        <w:t>评标办法</w:t>
      </w:r>
      <w:bookmarkStart w:id="597" w:name="_Hlt101846155"/>
      <w:bookmarkStart w:id="598" w:name="_Toc183582280"/>
      <w:bookmarkStart w:id="599" w:name="_Toc217446097"/>
      <w:bookmarkStart w:id="600" w:name="_Toc208849007"/>
      <w:bookmarkStart w:id="601" w:name="_Toc183682415"/>
      <w:bookmarkEnd w:id="595"/>
      <w:bookmarkEnd w:id="596"/>
      <w:bookmarkEnd w:id="597"/>
    </w:p>
    <w:p w14:paraId="7C7404DB" w14:textId="77777777" w:rsidR="00FC314D" w:rsidRDefault="00CA5D87">
      <w:pPr>
        <w:numPr>
          <w:ilvl w:val="1"/>
          <w:numId w:val="17"/>
        </w:numPr>
        <w:tabs>
          <w:tab w:val="left" w:pos="360"/>
        </w:tabs>
        <w:spacing w:line="540" w:lineRule="exact"/>
        <w:ind w:left="0" w:firstLineChars="0" w:firstLine="0"/>
        <w:jc w:val="left"/>
        <w:outlineLvl w:val="1"/>
        <w:rPr>
          <w:bCs/>
          <w:color w:val="auto"/>
          <w:kern w:val="2"/>
          <w:sz w:val="24"/>
          <w:szCs w:val="24"/>
          <w:lang w:val="en-US"/>
        </w:rPr>
      </w:pPr>
      <w:bookmarkStart w:id="602" w:name="_Toc5815"/>
      <w:bookmarkStart w:id="603" w:name="_Toc217446099"/>
      <w:bookmarkEnd w:id="598"/>
      <w:bookmarkEnd w:id="599"/>
      <w:bookmarkEnd w:id="600"/>
      <w:bookmarkEnd w:id="601"/>
      <w:r>
        <w:rPr>
          <w:rFonts w:hint="eastAsia"/>
          <w:bCs/>
          <w:color w:val="auto"/>
          <w:kern w:val="2"/>
          <w:sz w:val="24"/>
          <w:szCs w:val="24"/>
          <w:lang w:val="en-US"/>
        </w:rPr>
        <w:t xml:space="preserve"> </w:t>
      </w:r>
      <w:bookmarkStart w:id="604" w:name="_Toc496605653"/>
      <w:bookmarkStart w:id="605" w:name="_Toc494198620"/>
      <w:r>
        <w:rPr>
          <w:rFonts w:hint="eastAsia"/>
          <w:bCs/>
          <w:color w:val="auto"/>
          <w:kern w:val="2"/>
          <w:sz w:val="24"/>
          <w:szCs w:val="24"/>
          <w:lang w:val="en-US"/>
        </w:rPr>
        <w:t>总则</w:t>
      </w:r>
      <w:bookmarkEnd w:id="602"/>
      <w:bookmarkEnd w:id="604"/>
      <w:bookmarkEnd w:id="605"/>
    </w:p>
    <w:p w14:paraId="09EB38E0" w14:textId="77777777" w:rsidR="00FC314D" w:rsidRDefault="00CA5D87">
      <w:pPr>
        <w:numPr>
          <w:ilvl w:val="2"/>
          <w:numId w:val="17"/>
        </w:numPr>
        <w:tabs>
          <w:tab w:val="left" w:pos="360"/>
        </w:tabs>
        <w:spacing w:line="540" w:lineRule="exact"/>
        <w:ind w:left="0" w:firstLine="480"/>
        <w:jc w:val="left"/>
        <w:outlineLvl w:val="1"/>
        <w:rPr>
          <w:b w:val="0"/>
          <w:color w:val="auto"/>
          <w:kern w:val="2"/>
          <w:sz w:val="24"/>
          <w:szCs w:val="24"/>
          <w:lang w:val="en-US"/>
        </w:rPr>
      </w:pPr>
      <w:bookmarkStart w:id="606" w:name="_Toc494198947"/>
      <w:bookmarkStart w:id="607" w:name="_Toc476748789"/>
      <w:bookmarkStart w:id="608" w:name="_Toc466292933"/>
      <w:bookmarkStart w:id="609" w:name="_Toc475005614"/>
      <w:bookmarkStart w:id="610" w:name="_Toc477425569"/>
      <w:bookmarkStart w:id="611" w:name="_Toc482094361"/>
      <w:bookmarkStart w:id="612" w:name="_Toc466896283"/>
      <w:bookmarkStart w:id="613" w:name="_Toc494198621"/>
      <w:bookmarkStart w:id="614" w:name="_Toc500492749"/>
      <w:bookmarkStart w:id="615" w:name="_Toc496605654"/>
      <w:r>
        <w:rPr>
          <w:rFonts w:hint="eastAsia"/>
          <w:b w:val="0"/>
          <w:color w:val="auto"/>
          <w:kern w:val="2"/>
          <w:sz w:val="24"/>
          <w:szCs w:val="24"/>
          <w:lang w:val="en-US"/>
        </w:rPr>
        <w:t>根据《中华人民共和国政府采购法》、《中华人民共和国政府采购法实施条例》、《政府采购货物和服务招标投标管理办法》（财政部令第87号）等法律规章，结合采购项目特点制定本评标办法。</w:t>
      </w:r>
      <w:bookmarkEnd w:id="606"/>
      <w:bookmarkEnd w:id="607"/>
      <w:bookmarkEnd w:id="608"/>
      <w:bookmarkEnd w:id="609"/>
      <w:bookmarkEnd w:id="610"/>
      <w:bookmarkEnd w:id="611"/>
      <w:bookmarkEnd w:id="612"/>
      <w:bookmarkEnd w:id="613"/>
      <w:bookmarkEnd w:id="614"/>
      <w:bookmarkEnd w:id="615"/>
    </w:p>
    <w:p w14:paraId="1FF1B1D5" w14:textId="77777777" w:rsidR="00FC314D" w:rsidRDefault="00CA5D87">
      <w:pPr>
        <w:numPr>
          <w:ilvl w:val="2"/>
          <w:numId w:val="17"/>
        </w:numPr>
        <w:tabs>
          <w:tab w:val="left" w:pos="360"/>
        </w:tabs>
        <w:spacing w:line="540" w:lineRule="exact"/>
        <w:ind w:left="0" w:firstLine="480"/>
        <w:jc w:val="left"/>
        <w:outlineLvl w:val="1"/>
        <w:rPr>
          <w:b w:val="0"/>
          <w:color w:val="auto"/>
          <w:kern w:val="2"/>
          <w:sz w:val="24"/>
          <w:szCs w:val="24"/>
          <w:lang w:val="en-US"/>
        </w:rPr>
      </w:pPr>
      <w:bookmarkStart w:id="616" w:name="_Toc496605655"/>
      <w:bookmarkStart w:id="617" w:name="_Toc494198623"/>
      <w:bookmarkStart w:id="618" w:name="_Toc500492750"/>
      <w:bookmarkStart w:id="619" w:name="_Toc494198949"/>
      <w:r>
        <w:rPr>
          <w:b w:val="0"/>
          <w:color w:val="auto"/>
          <w:kern w:val="2"/>
          <w:sz w:val="24"/>
          <w:szCs w:val="24"/>
          <w:lang w:val="en-US"/>
        </w:rPr>
        <w:t>采购人或者采购代理机构负责组织评标工作，并履行下列职责：</w:t>
      </w:r>
      <w:bookmarkEnd w:id="616"/>
      <w:bookmarkEnd w:id="617"/>
      <w:bookmarkEnd w:id="618"/>
      <w:bookmarkEnd w:id="619"/>
    </w:p>
    <w:p w14:paraId="164004A9" w14:textId="77777777" w:rsidR="00FC314D" w:rsidRDefault="00CA5D87">
      <w:pPr>
        <w:numPr>
          <w:ilvl w:val="0"/>
          <w:numId w:val="48"/>
        </w:numPr>
        <w:spacing w:line="540" w:lineRule="exact"/>
        <w:ind w:left="0" w:firstLine="480"/>
        <w:rPr>
          <w:b w:val="0"/>
          <w:color w:val="auto"/>
          <w:sz w:val="24"/>
          <w:szCs w:val="24"/>
        </w:rPr>
      </w:pPr>
      <w:r>
        <w:rPr>
          <w:b w:val="0"/>
          <w:color w:val="auto"/>
          <w:sz w:val="24"/>
          <w:szCs w:val="24"/>
        </w:rPr>
        <w:t>核对评审专家身份和采购人代表授权函，对评审专家在政府采购活动中的职责履行情况予以记录，并及时将有关违法违规行为向财政部门报告；</w:t>
      </w:r>
    </w:p>
    <w:p w14:paraId="30FF776D" w14:textId="77777777" w:rsidR="00FC314D" w:rsidRDefault="00CA5D87">
      <w:pPr>
        <w:numPr>
          <w:ilvl w:val="0"/>
          <w:numId w:val="48"/>
        </w:numPr>
        <w:spacing w:line="540" w:lineRule="exact"/>
        <w:ind w:left="0" w:firstLine="480"/>
        <w:rPr>
          <w:b w:val="0"/>
          <w:color w:val="auto"/>
          <w:sz w:val="24"/>
          <w:szCs w:val="24"/>
        </w:rPr>
      </w:pPr>
      <w:r>
        <w:rPr>
          <w:b w:val="0"/>
          <w:color w:val="auto"/>
          <w:sz w:val="24"/>
          <w:szCs w:val="24"/>
        </w:rPr>
        <w:t>宣布评标纪律；</w:t>
      </w:r>
    </w:p>
    <w:p w14:paraId="539554A2" w14:textId="77777777" w:rsidR="00FC314D" w:rsidRDefault="00CA5D87">
      <w:pPr>
        <w:numPr>
          <w:ilvl w:val="0"/>
          <w:numId w:val="48"/>
        </w:numPr>
        <w:spacing w:line="540" w:lineRule="exact"/>
        <w:ind w:left="0" w:firstLine="480"/>
        <w:rPr>
          <w:b w:val="0"/>
          <w:color w:val="auto"/>
          <w:sz w:val="24"/>
          <w:szCs w:val="24"/>
        </w:rPr>
      </w:pPr>
      <w:r>
        <w:rPr>
          <w:b w:val="0"/>
          <w:color w:val="auto"/>
          <w:sz w:val="24"/>
          <w:szCs w:val="24"/>
        </w:rPr>
        <w:t>公布投标人名单，告知评审专家应当回避的情形；</w:t>
      </w:r>
    </w:p>
    <w:p w14:paraId="22DCA1FF" w14:textId="77777777" w:rsidR="00FC314D" w:rsidRDefault="00CA5D87">
      <w:pPr>
        <w:numPr>
          <w:ilvl w:val="0"/>
          <w:numId w:val="48"/>
        </w:numPr>
        <w:spacing w:line="540" w:lineRule="exact"/>
        <w:ind w:left="0" w:firstLine="480"/>
        <w:rPr>
          <w:b w:val="0"/>
          <w:color w:val="auto"/>
          <w:sz w:val="24"/>
          <w:szCs w:val="24"/>
        </w:rPr>
      </w:pPr>
      <w:r>
        <w:rPr>
          <w:b w:val="0"/>
          <w:color w:val="auto"/>
          <w:sz w:val="24"/>
          <w:szCs w:val="24"/>
        </w:rPr>
        <w:t>组织评标委员会推选评标组长，采购人代表不得担任组长；</w:t>
      </w:r>
    </w:p>
    <w:p w14:paraId="053F70A2" w14:textId="77777777" w:rsidR="00FC314D" w:rsidRDefault="00CA5D87">
      <w:pPr>
        <w:numPr>
          <w:ilvl w:val="0"/>
          <w:numId w:val="48"/>
        </w:numPr>
        <w:spacing w:line="540" w:lineRule="exact"/>
        <w:ind w:left="0" w:firstLine="480"/>
        <w:rPr>
          <w:b w:val="0"/>
          <w:color w:val="auto"/>
          <w:sz w:val="24"/>
          <w:szCs w:val="24"/>
        </w:rPr>
      </w:pPr>
      <w:r>
        <w:rPr>
          <w:b w:val="0"/>
          <w:color w:val="auto"/>
          <w:sz w:val="24"/>
          <w:szCs w:val="24"/>
        </w:rPr>
        <w:t>在评标期间采取必要的通讯管理措施，保证评标活动不受外界干扰；</w:t>
      </w:r>
    </w:p>
    <w:p w14:paraId="6DD0A4C8" w14:textId="77777777" w:rsidR="00FC314D" w:rsidRDefault="00CA5D87">
      <w:pPr>
        <w:numPr>
          <w:ilvl w:val="0"/>
          <w:numId w:val="48"/>
        </w:numPr>
        <w:spacing w:line="540" w:lineRule="exact"/>
        <w:ind w:left="0" w:firstLine="480"/>
        <w:rPr>
          <w:b w:val="0"/>
          <w:color w:val="auto"/>
          <w:sz w:val="24"/>
          <w:szCs w:val="24"/>
        </w:rPr>
      </w:pPr>
      <w:r>
        <w:rPr>
          <w:b w:val="0"/>
          <w:color w:val="auto"/>
          <w:sz w:val="24"/>
          <w:szCs w:val="24"/>
        </w:rPr>
        <w:t>根据评标委员会的要求介绍政府采购相关政策法规、招标文件；</w:t>
      </w:r>
    </w:p>
    <w:p w14:paraId="784E73C1" w14:textId="77777777" w:rsidR="00FC314D" w:rsidRDefault="00CA5D87">
      <w:pPr>
        <w:numPr>
          <w:ilvl w:val="0"/>
          <w:numId w:val="48"/>
        </w:numPr>
        <w:spacing w:line="540" w:lineRule="exact"/>
        <w:ind w:left="0" w:firstLine="480"/>
        <w:rPr>
          <w:b w:val="0"/>
          <w:color w:val="auto"/>
          <w:sz w:val="24"/>
          <w:szCs w:val="24"/>
        </w:rPr>
      </w:pPr>
      <w:r>
        <w:rPr>
          <w:b w:val="0"/>
          <w:color w:val="auto"/>
          <w:sz w:val="24"/>
          <w:szCs w:val="24"/>
        </w:rPr>
        <w:t>维护评标秩序，监督评标委员会依照招标文件规定的评标程序、方法和标准进行独立评审，及时制止和纠正采购人代表、评审专家的倾向性言论或者违法违规行为；</w:t>
      </w:r>
    </w:p>
    <w:p w14:paraId="74BBB0EA" w14:textId="77777777" w:rsidR="00FC314D" w:rsidRDefault="00CA5D87">
      <w:pPr>
        <w:numPr>
          <w:ilvl w:val="0"/>
          <w:numId w:val="48"/>
        </w:numPr>
        <w:spacing w:line="540" w:lineRule="exact"/>
        <w:ind w:left="0" w:firstLine="480"/>
        <w:rPr>
          <w:b w:val="0"/>
          <w:color w:val="auto"/>
          <w:sz w:val="24"/>
          <w:szCs w:val="24"/>
        </w:rPr>
      </w:pPr>
      <w:r>
        <w:rPr>
          <w:b w:val="0"/>
          <w:color w:val="auto"/>
          <w:sz w:val="24"/>
          <w:szCs w:val="24"/>
        </w:rPr>
        <w:t>核对评标结果，有</w:t>
      </w:r>
      <w:r>
        <w:rPr>
          <w:b w:val="0"/>
          <w:bCs/>
          <w:color w:val="auto"/>
          <w:sz w:val="24"/>
          <w:szCs w:val="24"/>
        </w:rPr>
        <w:t>中华人民共和国财政部令第87号</w:t>
      </w:r>
      <w:r>
        <w:rPr>
          <w:rFonts w:hint="eastAsia"/>
          <w:b w:val="0"/>
          <w:bCs/>
          <w:color w:val="auto"/>
          <w:sz w:val="24"/>
          <w:szCs w:val="24"/>
        </w:rPr>
        <w:t>－－</w:t>
      </w:r>
      <w:r>
        <w:rPr>
          <w:b w:val="0"/>
          <w:bCs/>
          <w:color w:val="auto"/>
          <w:sz w:val="24"/>
          <w:szCs w:val="24"/>
        </w:rPr>
        <w:t>政府采购货物和服务招标投标管理办法</w:t>
      </w:r>
      <w:r>
        <w:rPr>
          <w:b w:val="0"/>
          <w:color w:val="auto"/>
          <w:sz w:val="24"/>
          <w:szCs w:val="24"/>
        </w:rPr>
        <w:t>第六十四条规定情形的，要求评标委员会复核或者书面说明理由，评标委员会拒绝的，应予记录并向本级财政部门报告；</w:t>
      </w:r>
    </w:p>
    <w:p w14:paraId="5F7F004F" w14:textId="77777777" w:rsidR="00FC314D" w:rsidRDefault="00CA5D87">
      <w:pPr>
        <w:numPr>
          <w:ilvl w:val="0"/>
          <w:numId w:val="48"/>
        </w:numPr>
        <w:spacing w:line="540" w:lineRule="exact"/>
        <w:ind w:left="0" w:firstLine="480"/>
        <w:rPr>
          <w:b w:val="0"/>
          <w:color w:val="auto"/>
          <w:sz w:val="24"/>
          <w:szCs w:val="24"/>
        </w:rPr>
      </w:pPr>
      <w:r>
        <w:rPr>
          <w:b w:val="0"/>
          <w:color w:val="auto"/>
          <w:sz w:val="24"/>
          <w:szCs w:val="24"/>
        </w:rPr>
        <w:t>评审工作完成后，按照规定向评审专家支付劳务报酬和异地评审差旅费，不得向评审专家以外的其他人员支付评审劳务报酬；</w:t>
      </w:r>
    </w:p>
    <w:p w14:paraId="263BC7EB" w14:textId="77777777" w:rsidR="00FC314D" w:rsidRDefault="00CA5D87">
      <w:pPr>
        <w:numPr>
          <w:ilvl w:val="0"/>
          <w:numId w:val="48"/>
        </w:numPr>
        <w:spacing w:line="540" w:lineRule="exact"/>
        <w:ind w:left="0" w:firstLine="480"/>
        <w:rPr>
          <w:b w:val="0"/>
          <w:color w:val="auto"/>
          <w:sz w:val="24"/>
          <w:szCs w:val="24"/>
        </w:rPr>
      </w:pPr>
      <w:r>
        <w:rPr>
          <w:b w:val="0"/>
          <w:color w:val="auto"/>
          <w:sz w:val="24"/>
          <w:szCs w:val="24"/>
        </w:rPr>
        <w:t>处理与评标有关的其他事项。</w:t>
      </w:r>
    </w:p>
    <w:p w14:paraId="5E714774" w14:textId="77777777" w:rsidR="00FC314D" w:rsidRDefault="00CA5D87">
      <w:pPr>
        <w:numPr>
          <w:ilvl w:val="2"/>
          <w:numId w:val="17"/>
        </w:numPr>
        <w:tabs>
          <w:tab w:val="left" w:pos="360"/>
        </w:tabs>
        <w:spacing w:line="540" w:lineRule="exact"/>
        <w:ind w:left="0" w:firstLine="480"/>
        <w:jc w:val="left"/>
        <w:outlineLvl w:val="1"/>
        <w:rPr>
          <w:b w:val="0"/>
          <w:color w:val="auto"/>
          <w:kern w:val="2"/>
          <w:sz w:val="24"/>
          <w:szCs w:val="24"/>
          <w:lang w:val="en-US"/>
        </w:rPr>
      </w:pPr>
      <w:bookmarkStart w:id="620" w:name="_Toc500492751"/>
      <w:bookmarkStart w:id="621" w:name="_Toc494198950"/>
      <w:bookmarkStart w:id="622" w:name="_Toc496605656"/>
      <w:bookmarkStart w:id="623" w:name="_Toc494198624"/>
      <w:r>
        <w:rPr>
          <w:b w:val="0"/>
          <w:color w:val="auto"/>
          <w:kern w:val="2"/>
          <w:sz w:val="24"/>
          <w:szCs w:val="24"/>
          <w:lang w:val="en-US"/>
        </w:rPr>
        <w:t>采购人可以在评标前说明项目背景和采购需求，说明内容不得含有歧视性、倾向性意见，不得超出招标文件所述范围。说明应当提交书面材料，并随招标文件一并存档。</w:t>
      </w:r>
      <w:bookmarkEnd w:id="620"/>
      <w:bookmarkEnd w:id="621"/>
      <w:bookmarkEnd w:id="622"/>
      <w:bookmarkEnd w:id="623"/>
    </w:p>
    <w:p w14:paraId="3ACF191D" w14:textId="77777777" w:rsidR="00FC314D" w:rsidRDefault="00CA5D87">
      <w:pPr>
        <w:numPr>
          <w:ilvl w:val="2"/>
          <w:numId w:val="17"/>
        </w:numPr>
        <w:tabs>
          <w:tab w:val="left" w:pos="360"/>
        </w:tabs>
        <w:spacing w:line="540" w:lineRule="exact"/>
        <w:ind w:left="0" w:firstLine="480"/>
        <w:jc w:val="left"/>
        <w:outlineLvl w:val="1"/>
        <w:rPr>
          <w:b w:val="0"/>
          <w:color w:val="auto"/>
          <w:kern w:val="2"/>
          <w:sz w:val="24"/>
          <w:szCs w:val="24"/>
          <w:lang w:val="en-US"/>
        </w:rPr>
      </w:pPr>
      <w:bookmarkStart w:id="624" w:name="_Toc494198625"/>
      <w:bookmarkStart w:id="625" w:name="_Toc496605657"/>
      <w:bookmarkStart w:id="626" w:name="_Toc475005615"/>
      <w:bookmarkStart w:id="627" w:name="_Toc466292934"/>
      <w:bookmarkStart w:id="628" w:name="_Toc476748790"/>
      <w:bookmarkStart w:id="629" w:name="_Toc482094362"/>
      <w:bookmarkStart w:id="630" w:name="_Toc466896284"/>
      <w:bookmarkStart w:id="631" w:name="_Toc494198951"/>
      <w:bookmarkStart w:id="632" w:name="_Toc477425570"/>
      <w:bookmarkStart w:id="633" w:name="_Toc500492752"/>
      <w:r>
        <w:rPr>
          <w:rFonts w:hint="eastAsia"/>
          <w:b w:val="0"/>
          <w:color w:val="auto"/>
          <w:kern w:val="2"/>
          <w:sz w:val="24"/>
          <w:szCs w:val="24"/>
          <w:lang w:val="en-US"/>
        </w:rPr>
        <w:t>评标工作由采购代理机构负责组织，具体评标事务由依法组建的评标委员会负责。评标委员会由采购人代表和有关技术、经济等方面的专家组成。</w:t>
      </w:r>
      <w:bookmarkEnd w:id="624"/>
      <w:bookmarkEnd w:id="625"/>
      <w:bookmarkEnd w:id="626"/>
      <w:bookmarkEnd w:id="627"/>
      <w:bookmarkEnd w:id="628"/>
      <w:bookmarkEnd w:id="629"/>
      <w:bookmarkEnd w:id="630"/>
      <w:bookmarkEnd w:id="631"/>
      <w:bookmarkEnd w:id="632"/>
      <w:bookmarkEnd w:id="633"/>
    </w:p>
    <w:p w14:paraId="36033D8F" w14:textId="77777777" w:rsidR="00FC314D" w:rsidRDefault="00CA5D87">
      <w:pPr>
        <w:numPr>
          <w:ilvl w:val="2"/>
          <w:numId w:val="17"/>
        </w:numPr>
        <w:tabs>
          <w:tab w:val="left" w:pos="360"/>
        </w:tabs>
        <w:spacing w:line="540" w:lineRule="exact"/>
        <w:ind w:left="0" w:firstLine="480"/>
        <w:jc w:val="left"/>
        <w:outlineLvl w:val="1"/>
        <w:rPr>
          <w:b w:val="0"/>
          <w:color w:val="auto"/>
          <w:kern w:val="2"/>
          <w:sz w:val="24"/>
          <w:szCs w:val="24"/>
          <w:lang w:val="en-US"/>
        </w:rPr>
      </w:pPr>
      <w:bookmarkStart w:id="634" w:name="_Toc476748791"/>
      <w:bookmarkStart w:id="635" w:name="_Toc494198952"/>
      <w:bookmarkStart w:id="636" w:name="_Toc482094363"/>
      <w:bookmarkStart w:id="637" w:name="_Toc500492753"/>
      <w:bookmarkStart w:id="638" w:name="_Toc496605658"/>
      <w:bookmarkStart w:id="639" w:name="_Toc475005616"/>
      <w:bookmarkStart w:id="640" w:name="_Toc477425571"/>
      <w:bookmarkStart w:id="641" w:name="_Toc466292935"/>
      <w:bookmarkStart w:id="642" w:name="_Toc494198626"/>
      <w:bookmarkStart w:id="643" w:name="_Toc466896285"/>
      <w:r>
        <w:rPr>
          <w:rFonts w:hint="eastAsia"/>
          <w:b w:val="0"/>
          <w:color w:val="auto"/>
          <w:kern w:val="2"/>
          <w:sz w:val="24"/>
          <w:szCs w:val="24"/>
          <w:lang w:val="en-US"/>
        </w:rPr>
        <w:t>评标工作应遵循公平、公正、科学及择优的原则，并以相同的评标程序和标准对待所有的投标人。</w:t>
      </w:r>
      <w:bookmarkEnd w:id="634"/>
      <w:bookmarkEnd w:id="635"/>
      <w:bookmarkEnd w:id="636"/>
      <w:bookmarkEnd w:id="637"/>
      <w:bookmarkEnd w:id="638"/>
      <w:bookmarkEnd w:id="639"/>
      <w:bookmarkEnd w:id="640"/>
      <w:bookmarkEnd w:id="641"/>
      <w:bookmarkEnd w:id="642"/>
      <w:bookmarkEnd w:id="643"/>
    </w:p>
    <w:p w14:paraId="355D707D" w14:textId="77777777" w:rsidR="00FC314D" w:rsidRDefault="00CA5D87">
      <w:pPr>
        <w:numPr>
          <w:ilvl w:val="2"/>
          <w:numId w:val="17"/>
        </w:numPr>
        <w:tabs>
          <w:tab w:val="left" w:pos="360"/>
        </w:tabs>
        <w:spacing w:line="540" w:lineRule="exact"/>
        <w:ind w:left="0" w:firstLine="480"/>
        <w:jc w:val="left"/>
        <w:outlineLvl w:val="1"/>
        <w:rPr>
          <w:b w:val="0"/>
          <w:color w:val="auto"/>
          <w:kern w:val="2"/>
          <w:sz w:val="24"/>
          <w:szCs w:val="24"/>
          <w:lang w:val="en-US"/>
        </w:rPr>
      </w:pPr>
      <w:bookmarkStart w:id="644" w:name="_Toc494198953"/>
      <w:bookmarkStart w:id="645" w:name="_Toc494198627"/>
      <w:bookmarkStart w:id="646" w:name="_Toc496605659"/>
      <w:bookmarkStart w:id="647" w:name="_Toc500492754"/>
      <w:r>
        <w:rPr>
          <w:b w:val="0"/>
          <w:color w:val="auto"/>
          <w:kern w:val="2"/>
          <w:sz w:val="24"/>
          <w:szCs w:val="24"/>
          <w:lang w:val="en-US"/>
        </w:rPr>
        <w:t>评标委员会负责具体评标事务，并独立履行下列职责：</w:t>
      </w:r>
      <w:bookmarkEnd w:id="644"/>
      <w:bookmarkEnd w:id="645"/>
      <w:bookmarkEnd w:id="646"/>
      <w:bookmarkEnd w:id="647"/>
    </w:p>
    <w:p w14:paraId="5CB14792" w14:textId="77777777" w:rsidR="00FC314D" w:rsidRDefault="00CA5D87">
      <w:pPr>
        <w:numPr>
          <w:ilvl w:val="0"/>
          <w:numId w:val="49"/>
        </w:numPr>
        <w:spacing w:line="540" w:lineRule="exact"/>
        <w:ind w:left="0" w:firstLine="480"/>
        <w:rPr>
          <w:b w:val="0"/>
          <w:color w:val="auto"/>
          <w:sz w:val="24"/>
          <w:szCs w:val="24"/>
        </w:rPr>
      </w:pPr>
      <w:r>
        <w:rPr>
          <w:b w:val="0"/>
          <w:color w:val="auto"/>
          <w:sz w:val="24"/>
          <w:szCs w:val="24"/>
        </w:rPr>
        <w:t>审查、评价投标文件是否符合招标文件的商务、技术等实质性要求；</w:t>
      </w:r>
    </w:p>
    <w:p w14:paraId="181395EA" w14:textId="77777777" w:rsidR="00FC314D" w:rsidRDefault="00CA5D87">
      <w:pPr>
        <w:numPr>
          <w:ilvl w:val="0"/>
          <w:numId w:val="49"/>
        </w:numPr>
        <w:spacing w:line="540" w:lineRule="exact"/>
        <w:ind w:left="0" w:firstLine="480"/>
        <w:rPr>
          <w:b w:val="0"/>
          <w:color w:val="auto"/>
          <w:sz w:val="24"/>
          <w:szCs w:val="24"/>
        </w:rPr>
      </w:pPr>
      <w:r>
        <w:rPr>
          <w:b w:val="0"/>
          <w:color w:val="auto"/>
          <w:sz w:val="24"/>
          <w:szCs w:val="24"/>
        </w:rPr>
        <w:t>要求投标人对投标文件有关事项</w:t>
      </w:r>
      <w:proofErr w:type="gramStart"/>
      <w:r>
        <w:rPr>
          <w:b w:val="0"/>
          <w:color w:val="auto"/>
          <w:sz w:val="24"/>
          <w:szCs w:val="24"/>
        </w:rPr>
        <w:t>作出</w:t>
      </w:r>
      <w:proofErr w:type="gramEnd"/>
      <w:r>
        <w:rPr>
          <w:b w:val="0"/>
          <w:color w:val="auto"/>
          <w:sz w:val="24"/>
          <w:szCs w:val="24"/>
        </w:rPr>
        <w:t>澄清或者说明；</w:t>
      </w:r>
    </w:p>
    <w:p w14:paraId="426AFEBC" w14:textId="77777777" w:rsidR="00FC314D" w:rsidRDefault="00CA5D87">
      <w:pPr>
        <w:numPr>
          <w:ilvl w:val="0"/>
          <w:numId w:val="49"/>
        </w:numPr>
        <w:spacing w:line="540" w:lineRule="exact"/>
        <w:ind w:left="0" w:firstLine="480"/>
        <w:rPr>
          <w:b w:val="0"/>
          <w:color w:val="auto"/>
          <w:sz w:val="24"/>
          <w:szCs w:val="24"/>
        </w:rPr>
      </w:pPr>
      <w:r>
        <w:rPr>
          <w:b w:val="0"/>
          <w:color w:val="auto"/>
          <w:sz w:val="24"/>
          <w:szCs w:val="24"/>
        </w:rPr>
        <w:t>对投标文件进行比较和评价；</w:t>
      </w:r>
    </w:p>
    <w:p w14:paraId="1DBB4C23" w14:textId="77777777" w:rsidR="00FC314D" w:rsidRDefault="00CA5D87">
      <w:pPr>
        <w:numPr>
          <w:ilvl w:val="0"/>
          <w:numId w:val="49"/>
        </w:numPr>
        <w:spacing w:line="540" w:lineRule="exact"/>
        <w:ind w:left="0" w:firstLine="480"/>
        <w:rPr>
          <w:b w:val="0"/>
          <w:color w:val="auto"/>
          <w:sz w:val="24"/>
          <w:szCs w:val="24"/>
        </w:rPr>
      </w:pPr>
      <w:r>
        <w:rPr>
          <w:b w:val="0"/>
          <w:color w:val="auto"/>
          <w:sz w:val="24"/>
          <w:szCs w:val="24"/>
        </w:rPr>
        <w:t>确定中标候选人名单，以及根据采购人委托</w:t>
      </w:r>
      <w:r>
        <w:rPr>
          <w:rFonts w:hint="eastAsia"/>
          <w:b w:val="0"/>
          <w:color w:val="auto"/>
          <w:sz w:val="24"/>
          <w:szCs w:val="24"/>
        </w:rPr>
        <w:t>（若有）</w:t>
      </w:r>
      <w:r>
        <w:rPr>
          <w:b w:val="0"/>
          <w:color w:val="auto"/>
          <w:sz w:val="24"/>
          <w:szCs w:val="24"/>
        </w:rPr>
        <w:t>直接确定中标人；</w:t>
      </w:r>
    </w:p>
    <w:p w14:paraId="3564AC63" w14:textId="77777777" w:rsidR="00FC314D" w:rsidRDefault="00CA5D87">
      <w:pPr>
        <w:numPr>
          <w:ilvl w:val="0"/>
          <w:numId w:val="49"/>
        </w:numPr>
        <w:spacing w:line="540" w:lineRule="exact"/>
        <w:ind w:left="0" w:firstLine="480"/>
        <w:rPr>
          <w:b w:val="0"/>
          <w:color w:val="auto"/>
          <w:sz w:val="24"/>
          <w:szCs w:val="24"/>
        </w:rPr>
      </w:pPr>
      <w:r>
        <w:rPr>
          <w:b w:val="0"/>
          <w:color w:val="auto"/>
          <w:sz w:val="24"/>
          <w:szCs w:val="24"/>
        </w:rPr>
        <w:t>向采购人、采购代理机构或者有关部门报告评标中发现的违法行为。</w:t>
      </w:r>
    </w:p>
    <w:p w14:paraId="72362B5A" w14:textId="77777777" w:rsidR="00FC314D" w:rsidRDefault="00CA5D87">
      <w:pPr>
        <w:numPr>
          <w:ilvl w:val="2"/>
          <w:numId w:val="17"/>
        </w:numPr>
        <w:tabs>
          <w:tab w:val="left" w:pos="360"/>
        </w:tabs>
        <w:spacing w:line="540" w:lineRule="exact"/>
        <w:ind w:left="0" w:firstLine="480"/>
        <w:jc w:val="left"/>
        <w:outlineLvl w:val="1"/>
        <w:rPr>
          <w:b w:val="0"/>
          <w:color w:val="auto"/>
          <w:kern w:val="2"/>
          <w:sz w:val="24"/>
          <w:szCs w:val="24"/>
          <w:lang w:val="en-US"/>
        </w:rPr>
      </w:pPr>
      <w:bookmarkStart w:id="648" w:name="_Toc466292937"/>
      <w:bookmarkStart w:id="649" w:name="_Toc500492755"/>
      <w:bookmarkStart w:id="650" w:name="_Toc494198954"/>
      <w:bookmarkStart w:id="651" w:name="_Toc476748793"/>
      <w:bookmarkStart w:id="652" w:name="_Toc466896287"/>
      <w:bookmarkStart w:id="653" w:name="_Toc496605660"/>
      <w:bookmarkStart w:id="654" w:name="_Toc477425573"/>
      <w:bookmarkStart w:id="655" w:name="_Toc482094365"/>
      <w:bookmarkStart w:id="656" w:name="_Toc494198628"/>
      <w:bookmarkStart w:id="657" w:name="_Toc475005618"/>
      <w:r>
        <w:rPr>
          <w:rFonts w:hint="eastAsia"/>
          <w:b w:val="0"/>
          <w:color w:val="auto"/>
          <w:kern w:val="2"/>
          <w:sz w:val="24"/>
          <w:szCs w:val="24"/>
          <w:lang w:val="en-US"/>
        </w:rPr>
        <w:t>评标过程独立、保密。投标人非法干预评标过程的行为将导致其投标文件作为无效处理。</w:t>
      </w:r>
      <w:bookmarkEnd w:id="648"/>
      <w:bookmarkEnd w:id="649"/>
      <w:bookmarkEnd w:id="650"/>
      <w:bookmarkEnd w:id="651"/>
      <w:bookmarkEnd w:id="652"/>
      <w:bookmarkEnd w:id="653"/>
      <w:bookmarkEnd w:id="654"/>
      <w:bookmarkEnd w:id="655"/>
      <w:bookmarkEnd w:id="656"/>
      <w:bookmarkEnd w:id="657"/>
    </w:p>
    <w:p w14:paraId="232A1049" w14:textId="77777777" w:rsidR="00FC314D" w:rsidRDefault="00CA5D87">
      <w:pPr>
        <w:numPr>
          <w:ilvl w:val="2"/>
          <w:numId w:val="17"/>
        </w:numPr>
        <w:tabs>
          <w:tab w:val="left" w:pos="360"/>
        </w:tabs>
        <w:spacing w:line="540" w:lineRule="exact"/>
        <w:ind w:left="0" w:firstLine="480"/>
        <w:jc w:val="left"/>
        <w:outlineLvl w:val="1"/>
        <w:rPr>
          <w:b w:val="0"/>
          <w:color w:val="auto"/>
          <w:kern w:val="2"/>
          <w:sz w:val="24"/>
          <w:szCs w:val="24"/>
          <w:lang w:val="en-US"/>
        </w:rPr>
      </w:pPr>
      <w:bookmarkStart w:id="658" w:name="_Toc466292938"/>
      <w:bookmarkStart w:id="659" w:name="_Toc482094366"/>
      <w:bookmarkStart w:id="660" w:name="_Toc477425574"/>
      <w:bookmarkStart w:id="661" w:name="_Toc496605661"/>
      <w:bookmarkStart w:id="662" w:name="_Toc494198955"/>
      <w:bookmarkStart w:id="663" w:name="_Toc500492756"/>
      <w:bookmarkStart w:id="664" w:name="_Toc466896288"/>
      <w:bookmarkStart w:id="665" w:name="_Toc494198629"/>
      <w:bookmarkStart w:id="666" w:name="_Toc476748794"/>
      <w:bookmarkStart w:id="667" w:name="_Toc475005619"/>
      <w:r>
        <w:rPr>
          <w:rFonts w:hint="eastAsia"/>
          <w:b w:val="0"/>
          <w:color w:val="auto"/>
          <w:kern w:val="2"/>
          <w:sz w:val="24"/>
          <w:szCs w:val="24"/>
          <w:lang w:val="en-US"/>
        </w:rPr>
        <w:t>评标委员会评价投标文件的响应性，对于投标人而言，除评标委员会要求其澄清、说明或者更正而提供的资料外，仅依据投标文件本身的内容，而不寻求外部的证据。</w:t>
      </w:r>
      <w:bookmarkEnd w:id="658"/>
      <w:bookmarkEnd w:id="659"/>
      <w:bookmarkEnd w:id="660"/>
      <w:bookmarkEnd w:id="661"/>
      <w:bookmarkEnd w:id="662"/>
      <w:bookmarkEnd w:id="663"/>
      <w:bookmarkEnd w:id="664"/>
      <w:bookmarkEnd w:id="665"/>
      <w:bookmarkEnd w:id="666"/>
      <w:bookmarkEnd w:id="667"/>
    </w:p>
    <w:p w14:paraId="1FBF8C46" w14:textId="77777777" w:rsidR="00FC314D" w:rsidRDefault="00CA5D87">
      <w:pPr>
        <w:numPr>
          <w:ilvl w:val="1"/>
          <w:numId w:val="17"/>
        </w:numPr>
        <w:tabs>
          <w:tab w:val="left" w:pos="360"/>
        </w:tabs>
        <w:spacing w:line="540" w:lineRule="exact"/>
        <w:ind w:left="0" w:firstLineChars="0" w:firstLine="0"/>
        <w:jc w:val="left"/>
        <w:outlineLvl w:val="1"/>
        <w:rPr>
          <w:bCs/>
          <w:color w:val="auto"/>
          <w:kern w:val="2"/>
          <w:sz w:val="24"/>
          <w:szCs w:val="24"/>
          <w:lang w:val="en-US"/>
        </w:rPr>
      </w:pPr>
      <w:bookmarkStart w:id="668" w:name="_Toc323824972"/>
      <w:bookmarkStart w:id="669" w:name="_Toc11599"/>
      <w:r>
        <w:rPr>
          <w:rFonts w:hint="eastAsia"/>
          <w:bCs/>
          <w:color w:val="auto"/>
          <w:kern w:val="2"/>
          <w:sz w:val="24"/>
          <w:szCs w:val="24"/>
          <w:lang w:val="en-US"/>
        </w:rPr>
        <w:t xml:space="preserve"> </w:t>
      </w:r>
      <w:bookmarkStart w:id="670" w:name="_Toc496605662"/>
      <w:bookmarkStart w:id="671" w:name="_Toc494198630"/>
      <w:r>
        <w:rPr>
          <w:rFonts w:hint="eastAsia"/>
          <w:bCs/>
          <w:color w:val="auto"/>
          <w:kern w:val="2"/>
          <w:sz w:val="24"/>
          <w:szCs w:val="24"/>
          <w:lang w:val="en-US"/>
        </w:rPr>
        <w:t>评标方法</w:t>
      </w:r>
      <w:bookmarkEnd w:id="668"/>
      <w:bookmarkEnd w:id="669"/>
      <w:bookmarkEnd w:id="670"/>
      <w:bookmarkEnd w:id="671"/>
    </w:p>
    <w:p w14:paraId="12752569" w14:textId="77777777" w:rsidR="00FC314D" w:rsidRDefault="00CA5D87">
      <w:pPr>
        <w:spacing w:line="540" w:lineRule="exact"/>
        <w:ind w:firstLine="480"/>
        <w:rPr>
          <w:b w:val="0"/>
          <w:color w:val="auto"/>
          <w:sz w:val="24"/>
          <w:szCs w:val="24"/>
        </w:rPr>
      </w:pPr>
      <w:r>
        <w:rPr>
          <w:rFonts w:hint="eastAsia"/>
          <w:b w:val="0"/>
          <w:color w:val="auto"/>
          <w:sz w:val="24"/>
          <w:szCs w:val="24"/>
        </w:rPr>
        <w:t>本项目评标方法为：综合评分法。</w:t>
      </w:r>
    </w:p>
    <w:p w14:paraId="3328E7AA" w14:textId="77777777" w:rsidR="00FC314D" w:rsidRDefault="00CA5D87">
      <w:pPr>
        <w:numPr>
          <w:ilvl w:val="1"/>
          <w:numId w:val="17"/>
        </w:numPr>
        <w:tabs>
          <w:tab w:val="left" w:pos="360"/>
        </w:tabs>
        <w:spacing w:line="540" w:lineRule="exact"/>
        <w:ind w:left="0" w:firstLineChars="0" w:firstLine="0"/>
        <w:jc w:val="left"/>
        <w:outlineLvl w:val="1"/>
        <w:rPr>
          <w:bCs/>
          <w:color w:val="auto"/>
          <w:kern w:val="2"/>
          <w:sz w:val="24"/>
          <w:szCs w:val="24"/>
          <w:lang w:val="en-US"/>
        </w:rPr>
      </w:pPr>
      <w:bookmarkStart w:id="672" w:name="_Toc323824973"/>
      <w:r>
        <w:rPr>
          <w:rFonts w:hint="eastAsia"/>
          <w:bCs/>
          <w:color w:val="auto"/>
          <w:kern w:val="2"/>
          <w:sz w:val="24"/>
          <w:szCs w:val="24"/>
          <w:lang w:val="en-US"/>
        </w:rPr>
        <w:t xml:space="preserve"> </w:t>
      </w:r>
      <w:bookmarkStart w:id="673" w:name="_Toc29439"/>
      <w:bookmarkStart w:id="674" w:name="_Toc496605663"/>
      <w:bookmarkStart w:id="675" w:name="_Toc494198631"/>
      <w:r>
        <w:rPr>
          <w:rFonts w:hint="eastAsia"/>
          <w:bCs/>
          <w:color w:val="auto"/>
          <w:kern w:val="2"/>
          <w:sz w:val="24"/>
          <w:szCs w:val="24"/>
          <w:lang w:val="en-US"/>
        </w:rPr>
        <w:t>评标程序</w:t>
      </w:r>
      <w:bookmarkEnd w:id="672"/>
      <w:bookmarkEnd w:id="673"/>
      <w:bookmarkEnd w:id="674"/>
      <w:bookmarkEnd w:id="675"/>
    </w:p>
    <w:p w14:paraId="434C3947"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676" w:name="_Toc494198958"/>
      <w:bookmarkStart w:id="677" w:name="_Toc494198632"/>
      <w:bookmarkStart w:id="678" w:name="_Toc496605664"/>
      <w:bookmarkStart w:id="679" w:name="_Toc500492759"/>
      <w:bookmarkStart w:id="680" w:name="_Toc482094369"/>
      <w:bookmarkStart w:id="681" w:name="_Toc475005622"/>
      <w:bookmarkStart w:id="682" w:name="_Toc477425577"/>
      <w:bookmarkStart w:id="683" w:name="_Toc476748797"/>
      <w:r>
        <w:rPr>
          <w:color w:val="auto"/>
          <w:kern w:val="2"/>
          <w:sz w:val="24"/>
          <w:szCs w:val="24"/>
          <w:lang w:val="en-US"/>
        </w:rPr>
        <w:t>采购人或者采购代理机构依法对投标人</w:t>
      </w:r>
      <w:r>
        <w:rPr>
          <w:rFonts w:hint="eastAsia"/>
          <w:color w:val="auto"/>
          <w:kern w:val="2"/>
          <w:sz w:val="24"/>
          <w:szCs w:val="24"/>
          <w:lang w:val="en-US"/>
        </w:rPr>
        <w:t>递交</w:t>
      </w:r>
      <w:r>
        <w:rPr>
          <w:color w:val="auto"/>
          <w:kern w:val="2"/>
          <w:sz w:val="24"/>
          <w:szCs w:val="24"/>
          <w:lang w:val="en-US"/>
        </w:rPr>
        <w:t>的资格</w:t>
      </w:r>
      <w:r>
        <w:rPr>
          <w:rFonts w:hint="eastAsia"/>
          <w:color w:val="auto"/>
          <w:kern w:val="2"/>
          <w:sz w:val="24"/>
          <w:szCs w:val="24"/>
          <w:lang w:val="en-US"/>
        </w:rPr>
        <w:t>性投标文件按第5章要求</w:t>
      </w:r>
      <w:r>
        <w:rPr>
          <w:color w:val="auto"/>
          <w:kern w:val="2"/>
          <w:sz w:val="24"/>
          <w:szCs w:val="24"/>
          <w:lang w:val="en-US"/>
        </w:rPr>
        <w:t>进行</w:t>
      </w:r>
      <w:r>
        <w:rPr>
          <w:rFonts w:hint="eastAsia"/>
          <w:color w:val="auto"/>
          <w:kern w:val="2"/>
          <w:sz w:val="24"/>
          <w:szCs w:val="24"/>
          <w:lang w:val="en-US"/>
        </w:rPr>
        <w:t>资格</w:t>
      </w:r>
      <w:r>
        <w:rPr>
          <w:color w:val="auto"/>
          <w:kern w:val="2"/>
          <w:sz w:val="24"/>
          <w:szCs w:val="24"/>
          <w:lang w:val="en-US"/>
        </w:rPr>
        <w:t>审查</w:t>
      </w:r>
      <w:bookmarkEnd w:id="676"/>
      <w:bookmarkEnd w:id="677"/>
      <w:bookmarkEnd w:id="678"/>
      <w:bookmarkEnd w:id="679"/>
    </w:p>
    <w:p w14:paraId="5E3E2E6F" w14:textId="77777777" w:rsidR="00FC314D" w:rsidRDefault="00CA5D87">
      <w:pPr>
        <w:numPr>
          <w:ilvl w:val="3"/>
          <w:numId w:val="17"/>
        </w:numPr>
        <w:tabs>
          <w:tab w:val="left" w:pos="360"/>
        </w:tabs>
        <w:spacing w:line="540" w:lineRule="exact"/>
        <w:ind w:left="0" w:firstLineChars="0" w:firstLine="426"/>
        <w:jc w:val="left"/>
        <w:outlineLvl w:val="1"/>
        <w:rPr>
          <w:color w:val="auto"/>
          <w:kern w:val="2"/>
          <w:sz w:val="24"/>
          <w:szCs w:val="24"/>
          <w:lang w:val="en-US"/>
        </w:rPr>
      </w:pPr>
      <w:bookmarkStart w:id="684" w:name="_Toc500492760"/>
      <w:r>
        <w:rPr>
          <w:rFonts w:hint="eastAsia"/>
          <w:color w:val="auto"/>
          <w:kern w:val="2"/>
          <w:sz w:val="24"/>
          <w:szCs w:val="24"/>
          <w:lang w:val="en-US"/>
        </w:rPr>
        <w:t>资格审查表</w:t>
      </w:r>
      <w:bookmarkEnd w:id="684"/>
      <w:r>
        <w:rPr>
          <w:rFonts w:hint="eastAsia"/>
          <w:color w:val="auto"/>
          <w:kern w:val="2"/>
          <w:sz w:val="24"/>
          <w:szCs w:val="24"/>
          <w:lang w:val="en-US"/>
        </w:rPr>
        <w:t>（仅限资格性投标文件）</w:t>
      </w:r>
    </w:p>
    <w:p w14:paraId="128849C5" w14:textId="50580E0F" w:rsidR="00FC314D" w:rsidRDefault="00CA5D87">
      <w:pPr>
        <w:pStyle w:val="af1"/>
        <w:spacing w:line="540" w:lineRule="exact"/>
        <w:ind w:firstLine="480"/>
        <w:rPr>
          <w:rFonts w:ascii="宋体" w:hAnsi="宋体"/>
          <w:sz w:val="24"/>
        </w:rPr>
      </w:pPr>
      <w:r>
        <w:rPr>
          <w:rFonts w:ascii="宋体" w:hAnsi="宋体" w:hint="eastAsia"/>
          <w:sz w:val="24"/>
        </w:rPr>
        <w:t>包1、包2</w:t>
      </w:r>
      <w:r w:rsidR="006040F8">
        <w:rPr>
          <w:rFonts w:ascii="宋体" w:hAnsi="宋体" w:hint="eastAsia"/>
          <w:sz w:val="24"/>
        </w:rPr>
        <w:t>、</w:t>
      </w:r>
      <w:r>
        <w:rPr>
          <w:rFonts w:ascii="宋体" w:hAnsi="宋体" w:hint="eastAsia"/>
          <w:sz w:val="24"/>
        </w:rPr>
        <w:t>包3</w:t>
      </w:r>
      <w:r w:rsidR="006040F8">
        <w:rPr>
          <w:rFonts w:ascii="宋体" w:hAnsi="宋体" w:hint="eastAsia"/>
          <w:sz w:val="24"/>
        </w:rPr>
        <w:t>：</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54"/>
        <w:gridCol w:w="3694"/>
        <w:gridCol w:w="2826"/>
        <w:gridCol w:w="911"/>
      </w:tblGrid>
      <w:tr w:rsidR="00FC314D" w14:paraId="7FDD2A38" w14:textId="77777777">
        <w:trPr>
          <w:trHeight w:val="624"/>
          <w:jc w:val="center"/>
        </w:trPr>
        <w:tc>
          <w:tcPr>
            <w:tcW w:w="4748" w:type="dxa"/>
            <w:gridSpan w:val="2"/>
            <w:vAlign w:val="center"/>
          </w:tcPr>
          <w:p w14:paraId="1182BE32" w14:textId="77777777" w:rsidR="00FC314D" w:rsidRDefault="00CA5D87">
            <w:pPr>
              <w:snapToGrid/>
              <w:ind w:firstLineChars="0" w:firstLine="0"/>
              <w:jc w:val="center"/>
              <w:rPr>
                <w:color w:val="auto"/>
                <w:sz w:val="24"/>
                <w:szCs w:val="24"/>
              </w:rPr>
            </w:pPr>
            <w:r>
              <w:rPr>
                <w:rFonts w:hint="eastAsia"/>
                <w:color w:val="auto"/>
                <w:sz w:val="24"/>
                <w:szCs w:val="24"/>
              </w:rPr>
              <w:t>评审因素</w:t>
            </w:r>
          </w:p>
        </w:tc>
        <w:tc>
          <w:tcPr>
            <w:tcW w:w="2826" w:type="dxa"/>
            <w:vAlign w:val="center"/>
          </w:tcPr>
          <w:p w14:paraId="5FC73D68" w14:textId="77777777" w:rsidR="00FC314D" w:rsidRDefault="00CA5D87">
            <w:pPr>
              <w:snapToGrid/>
              <w:ind w:firstLineChars="0" w:firstLine="0"/>
              <w:jc w:val="center"/>
              <w:rPr>
                <w:color w:val="auto"/>
                <w:sz w:val="24"/>
                <w:szCs w:val="24"/>
              </w:rPr>
            </w:pPr>
            <w:r>
              <w:rPr>
                <w:rFonts w:hint="eastAsia"/>
                <w:color w:val="auto"/>
                <w:sz w:val="24"/>
                <w:szCs w:val="24"/>
              </w:rPr>
              <w:t>合格条件</w:t>
            </w:r>
          </w:p>
        </w:tc>
        <w:tc>
          <w:tcPr>
            <w:tcW w:w="911" w:type="dxa"/>
            <w:vAlign w:val="center"/>
          </w:tcPr>
          <w:p w14:paraId="798BB64A" w14:textId="77777777" w:rsidR="00FC314D" w:rsidRDefault="00CA5D87">
            <w:pPr>
              <w:snapToGrid/>
              <w:ind w:firstLineChars="0" w:firstLine="0"/>
              <w:jc w:val="center"/>
              <w:rPr>
                <w:color w:val="auto"/>
                <w:sz w:val="24"/>
                <w:szCs w:val="24"/>
              </w:rPr>
            </w:pPr>
            <w:r>
              <w:rPr>
                <w:rFonts w:hint="eastAsia"/>
                <w:color w:val="auto"/>
                <w:sz w:val="24"/>
                <w:szCs w:val="24"/>
              </w:rPr>
              <w:t>结论</w:t>
            </w:r>
          </w:p>
        </w:tc>
      </w:tr>
      <w:tr w:rsidR="00FC314D" w14:paraId="75CD8D73" w14:textId="77777777">
        <w:trPr>
          <w:trHeight w:val="624"/>
          <w:jc w:val="center"/>
        </w:trPr>
        <w:tc>
          <w:tcPr>
            <w:tcW w:w="4748" w:type="dxa"/>
            <w:gridSpan w:val="2"/>
            <w:vAlign w:val="center"/>
          </w:tcPr>
          <w:p w14:paraId="62A99190" w14:textId="77777777" w:rsidR="00FC314D" w:rsidRDefault="00CA5D87">
            <w:pPr>
              <w:widowControl/>
              <w:spacing w:line="240" w:lineRule="auto"/>
              <w:ind w:firstLineChars="0" w:firstLine="0"/>
              <w:jc w:val="left"/>
              <w:rPr>
                <w:b w:val="0"/>
                <w:color w:val="auto"/>
                <w:sz w:val="24"/>
                <w:szCs w:val="24"/>
                <w:lang w:val="en-US"/>
              </w:rPr>
            </w:pPr>
            <w:r>
              <w:rPr>
                <w:rFonts w:hint="eastAsia"/>
                <w:b w:val="0"/>
                <w:color w:val="auto"/>
                <w:sz w:val="24"/>
                <w:szCs w:val="24"/>
                <w:lang w:val="en-US"/>
              </w:rPr>
              <w:t>具有独立承担民事责任能力的证明材料</w:t>
            </w:r>
          </w:p>
        </w:tc>
        <w:tc>
          <w:tcPr>
            <w:tcW w:w="2826" w:type="dxa"/>
            <w:vAlign w:val="center"/>
          </w:tcPr>
          <w:p w14:paraId="1E423ED2" w14:textId="77777777" w:rsidR="00FC314D" w:rsidRDefault="00CA5D87">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11" w:type="dxa"/>
          </w:tcPr>
          <w:p w14:paraId="6E70BB47" w14:textId="77777777" w:rsidR="00FC314D" w:rsidRDefault="00FC314D">
            <w:pPr>
              <w:ind w:firstLine="482"/>
              <w:rPr>
                <w:color w:val="auto"/>
                <w:sz w:val="24"/>
                <w:szCs w:val="24"/>
              </w:rPr>
            </w:pPr>
          </w:p>
        </w:tc>
      </w:tr>
      <w:tr w:rsidR="00FC314D" w14:paraId="51C262AB" w14:textId="77777777">
        <w:trPr>
          <w:trHeight w:val="624"/>
          <w:jc w:val="center"/>
        </w:trPr>
        <w:tc>
          <w:tcPr>
            <w:tcW w:w="4748" w:type="dxa"/>
            <w:gridSpan w:val="2"/>
            <w:vAlign w:val="center"/>
          </w:tcPr>
          <w:p w14:paraId="69B85BF4" w14:textId="77777777" w:rsidR="00FC314D" w:rsidRDefault="00CA5D87">
            <w:pPr>
              <w:widowControl/>
              <w:spacing w:line="240" w:lineRule="auto"/>
              <w:ind w:firstLineChars="0" w:firstLine="0"/>
              <w:jc w:val="left"/>
              <w:rPr>
                <w:b w:val="0"/>
                <w:color w:val="auto"/>
                <w:sz w:val="24"/>
                <w:szCs w:val="24"/>
                <w:lang w:val="en-US"/>
              </w:rPr>
            </w:pPr>
            <w:r>
              <w:rPr>
                <w:rFonts w:hint="eastAsia"/>
                <w:b w:val="0"/>
                <w:bCs/>
                <w:color w:val="auto"/>
                <w:sz w:val="24"/>
                <w:szCs w:val="24"/>
                <w:lang w:val="en-US"/>
              </w:rPr>
              <w:t>具有良</w:t>
            </w:r>
            <w:r>
              <w:rPr>
                <w:rFonts w:hint="eastAsia"/>
                <w:b w:val="0"/>
                <w:color w:val="auto"/>
                <w:sz w:val="24"/>
                <w:szCs w:val="24"/>
                <w:lang w:val="en-US"/>
              </w:rPr>
              <w:t>好的商业信誉和</w:t>
            </w:r>
            <w:r>
              <w:rPr>
                <w:rFonts w:hint="eastAsia"/>
                <w:b w:val="0"/>
                <w:bCs/>
                <w:color w:val="auto"/>
                <w:sz w:val="24"/>
                <w:szCs w:val="24"/>
                <w:lang w:val="en-US"/>
              </w:rPr>
              <w:t>健全的财务会计制度的证明材料</w:t>
            </w:r>
          </w:p>
        </w:tc>
        <w:tc>
          <w:tcPr>
            <w:tcW w:w="2826" w:type="dxa"/>
            <w:vAlign w:val="center"/>
          </w:tcPr>
          <w:p w14:paraId="60AC7E20" w14:textId="77777777" w:rsidR="00FC314D" w:rsidRDefault="00CA5D87">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11" w:type="dxa"/>
          </w:tcPr>
          <w:p w14:paraId="546F6D56" w14:textId="77777777" w:rsidR="00FC314D" w:rsidRDefault="00FC314D">
            <w:pPr>
              <w:ind w:firstLine="482"/>
              <w:rPr>
                <w:color w:val="auto"/>
                <w:sz w:val="24"/>
                <w:szCs w:val="24"/>
              </w:rPr>
            </w:pPr>
          </w:p>
        </w:tc>
      </w:tr>
      <w:tr w:rsidR="00FC314D" w14:paraId="2F4C5ED6" w14:textId="77777777">
        <w:trPr>
          <w:trHeight w:val="624"/>
          <w:jc w:val="center"/>
        </w:trPr>
        <w:tc>
          <w:tcPr>
            <w:tcW w:w="4748" w:type="dxa"/>
            <w:gridSpan w:val="2"/>
            <w:vAlign w:val="center"/>
          </w:tcPr>
          <w:p w14:paraId="29501F93" w14:textId="77777777" w:rsidR="00FC314D" w:rsidRDefault="00CA5D87">
            <w:pPr>
              <w:widowControl/>
              <w:spacing w:line="240" w:lineRule="auto"/>
              <w:ind w:firstLineChars="0" w:firstLine="0"/>
              <w:jc w:val="left"/>
              <w:rPr>
                <w:b w:val="0"/>
                <w:color w:val="auto"/>
                <w:sz w:val="24"/>
                <w:szCs w:val="24"/>
                <w:lang w:val="en-US"/>
              </w:rPr>
            </w:pPr>
            <w:r>
              <w:rPr>
                <w:b w:val="0"/>
                <w:color w:val="auto"/>
                <w:sz w:val="24"/>
                <w:szCs w:val="24"/>
                <w:lang w:val="en-US"/>
              </w:rPr>
              <w:t>具备履行合同所必需的设备和专业技术能力的证明材料</w:t>
            </w:r>
          </w:p>
        </w:tc>
        <w:tc>
          <w:tcPr>
            <w:tcW w:w="2826" w:type="dxa"/>
            <w:vAlign w:val="center"/>
          </w:tcPr>
          <w:p w14:paraId="01D821FF" w14:textId="77777777" w:rsidR="00FC314D" w:rsidRDefault="00CA5D87">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11" w:type="dxa"/>
          </w:tcPr>
          <w:p w14:paraId="5B9CF413" w14:textId="77777777" w:rsidR="00FC314D" w:rsidRDefault="00FC314D">
            <w:pPr>
              <w:ind w:firstLine="482"/>
              <w:rPr>
                <w:color w:val="auto"/>
                <w:sz w:val="24"/>
                <w:szCs w:val="24"/>
              </w:rPr>
            </w:pPr>
          </w:p>
        </w:tc>
      </w:tr>
      <w:tr w:rsidR="00FC314D" w14:paraId="3BAC9BEB" w14:textId="77777777">
        <w:trPr>
          <w:trHeight w:val="624"/>
          <w:jc w:val="center"/>
        </w:trPr>
        <w:tc>
          <w:tcPr>
            <w:tcW w:w="4748" w:type="dxa"/>
            <w:gridSpan w:val="2"/>
            <w:vAlign w:val="center"/>
          </w:tcPr>
          <w:p w14:paraId="1FDF11BC" w14:textId="77777777" w:rsidR="00FC314D" w:rsidRDefault="00CA5D87">
            <w:pPr>
              <w:widowControl/>
              <w:spacing w:line="240" w:lineRule="auto"/>
              <w:ind w:firstLineChars="0" w:firstLine="0"/>
              <w:jc w:val="left"/>
              <w:rPr>
                <w:b w:val="0"/>
                <w:color w:val="auto"/>
                <w:sz w:val="24"/>
                <w:szCs w:val="24"/>
                <w:lang w:val="en-US"/>
              </w:rPr>
            </w:pPr>
            <w:r>
              <w:rPr>
                <w:b w:val="0"/>
                <w:color w:val="auto"/>
                <w:sz w:val="24"/>
                <w:szCs w:val="24"/>
                <w:lang w:val="en-US"/>
              </w:rPr>
              <w:t>依法缴纳税收和社会保障资金的相关材料</w:t>
            </w:r>
          </w:p>
        </w:tc>
        <w:tc>
          <w:tcPr>
            <w:tcW w:w="2826" w:type="dxa"/>
            <w:vAlign w:val="center"/>
          </w:tcPr>
          <w:p w14:paraId="4BB8128B" w14:textId="77777777" w:rsidR="00FC314D" w:rsidRDefault="00CA5D87">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11" w:type="dxa"/>
          </w:tcPr>
          <w:p w14:paraId="6FAC2FA4" w14:textId="77777777" w:rsidR="00FC314D" w:rsidRDefault="00FC314D">
            <w:pPr>
              <w:ind w:firstLine="482"/>
              <w:rPr>
                <w:color w:val="auto"/>
                <w:sz w:val="24"/>
                <w:szCs w:val="24"/>
              </w:rPr>
            </w:pPr>
          </w:p>
        </w:tc>
      </w:tr>
      <w:tr w:rsidR="00FC314D" w14:paraId="11E193E2" w14:textId="77777777">
        <w:trPr>
          <w:trHeight w:val="624"/>
          <w:jc w:val="center"/>
        </w:trPr>
        <w:tc>
          <w:tcPr>
            <w:tcW w:w="4748" w:type="dxa"/>
            <w:gridSpan w:val="2"/>
            <w:vAlign w:val="center"/>
          </w:tcPr>
          <w:p w14:paraId="67E64B3A" w14:textId="77777777" w:rsidR="00FC314D" w:rsidRDefault="00CA5D87">
            <w:pPr>
              <w:widowControl/>
              <w:spacing w:line="240" w:lineRule="auto"/>
              <w:ind w:firstLineChars="0" w:firstLine="0"/>
              <w:jc w:val="left"/>
              <w:rPr>
                <w:b w:val="0"/>
                <w:color w:val="auto"/>
                <w:sz w:val="24"/>
                <w:szCs w:val="24"/>
                <w:lang w:val="en-US"/>
              </w:rPr>
            </w:pPr>
            <w:r>
              <w:rPr>
                <w:rFonts w:hint="eastAsia"/>
                <w:b w:val="0"/>
                <w:color w:val="auto"/>
                <w:sz w:val="24"/>
                <w:szCs w:val="24"/>
                <w:lang w:val="en-US"/>
              </w:rPr>
              <w:t>参加本次政府采购活动前三年内，在经营活动中没有重大违法记录的证明材料</w:t>
            </w:r>
          </w:p>
        </w:tc>
        <w:tc>
          <w:tcPr>
            <w:tcW w:w="2826" w:type="dxa"/>
            <w:vAlign w:val="center"/>
          </w:tcPr>
          <w:p w14:paraId="08E0ED81" w14:textId="77777777" w:rsidR="00FC314D" w:rsidRDefault="00CA5D87">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11" w:type="dxa"/>
          </w:tcPr>
          <w:p w14:paraId="380423E3" w14:textId="77777777" w:rsidR="00FC314D" w:rsidRDefault="00FC314D">
            <w:pPr>
              <w:ind w:firstLine="482"/>
              <w:rPr>
                <w:color w:val="auto"/>
                <w:sz w:val="24"/>
                <w:szCs w:val="24"/>
              </w:rPr>
            </w:pPr>
          </w:p>
        </w:tc>
      </w:tr>
      <w:tr w:rsidR="00FC314D" w14:paraId="1F61995E" w14:textId="77777777">
        <w:trPr>
          <w:trHeight w:val="624"/>
          <w:jc w:val="center"/>
        </w:trPr>
        <w:tc>
          <w:tcPr>
            <w:tcW w:w="4748" w:type="dxa"/>
            <w:gridSpan w:val="2"/>
            <w:vAlign w:val="center"/>
          </w:tcPr>
          <w:p w14:paraId="15F30578" w14:textId="77777777" w:rsidR="00FC314D" w:rsidRDefault="00CA5D87">
            <w:pPr>
              <w:widowControl/>
              <w:spacing w:line="240" w:lineRule="auto"/>
              <w:ind w:firstLineChars="0" w:firstLine="0"/>
              <w:jc w:val="left"/>
              <w:rPr>
                <w:b w:val="0"/>
                <w:color w:val="auto"/>
                <w:sz w:val="24"/>
                <w:szCs w:val="24"/>
                <w:lang w:val="en-US"/>
              </w:rPr>
            </w:pPr>
            <w:r>
              <w:rPr>
                <w:rFonts w:hint="eastAsia"/>
                <w:b w:val="0"/>
                <w:color w:val="auto"/>
                <w:sz w:val="24"/>
                <w:szCs w:val="24"/>
                <w:lang w:val="en-US"/>
              </w:rPr>
              <w:t>具备法律、行政法规规定的其他条件的证明材料复印件或承诺函原件</w:t>
            </w:r>
          </w:p>
        </w:tc>
        <w:tc>
          <w:tcPr>
            <w:tcW w:w="2826" w:type="dxa"/>
            <w:vAlign w:val="center"/>
          </w:tcPr>
          <w:p w14:paraId="27258132" w14:textId="77777777" w:rsidR="00FC314D" w:rsidRDefault="00CA5D87">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11" w:type="dxa"/>
          </w:tcPr>
          <w:p w14:paraId="64DA2245" w14:textId="77777777" w:rsidR="00FC314D" w:rsidRDefault="00FC314D">
            <w:pPr>
              <w:ind w:firstLine="482"/>
              <w:rPr>
                <w:color w:val="auto"/>
                <w:sz w:val="24"/>
                <w:szCs w:val="24"/>
              </w:rPr>
            </w:pPr>
          </w:p>
        </w:tc>
      </w:tr>
      <w:tr w:rsidR="00FC314D" w14:paraId="0E222C11" w14:textId="77777777">
        <w:trPr>
          <w:trHeight w:val="624"/>
          <w:jc w:val="center"/>
        </w:trPr>
        <w:tc>
          <w:tcPr>
            <w:tcW w:w="4748" w:type="dxa"/>
            <w:gridSpan w:val="2"/>
            <w:vAlign w:val="center"/>
          </w:tcPr>
          <w:p w14:paraId="7E457EFD" w14:textId="77777777" w:rsidR="00FC314D" w:rsidRDefault="00CA5D87">
            <w:pPr>
              <w:widowControl/>
              <w:spacing w:line="240" w:lineRule="auto"/>
              <w:ind w:firstLineChars="0" w:firstLine="0"/>
              <w:jc w:val="left"/>
              <w:rPr>
                <w:b w:val="0"/>
                <w:color w:val="auto"/>
                <w:sz w:val="24"/>
                <w:szCs w:val="24"/>
                <w:lang w:val="en-US"/>
              </w:rPr>
            </w:pPr>
            <w:r>
              <w:rPr>
                <w:rFonts w:hint="eastAsia"/>
                <w:b w:val="0"/>
                <w:color w:val="auto"/>
                <w:sz w:val="24"/>
                <w:szCs w:val="24"/>
                <w:lang w:val="en-US"/>
              </w:rPr>
              <w:t>采购人根据采购项目提出的特殊条件</w:t>
            </w:r>
          </w:p>
        </w:tc>
        <w:tc>
          <w:tcPr>
            <w:tcW w:w="2826" w:type="dxa"/>
            <w:tcBorders>
              <w:top w:val="single" w:sz="4" w:space="0" w:color="auto"/>
              <w:bottom w:val="single" w:sz="4" w:space="0" w:color="auto"/>
            </w:tcBorders>
            <w:vAlign w:val="center"/>
          </w:tcPr>
          <w:p w14:paraId="4B25B9ED" w14:textId="77777777" w:rsidR="00FC314D" w:rsidRDefault="00CA5D87">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11" w:type="dxa"/>
            <w:tcBorders>
              <w:top w:val="single" w:sz="4" w:space="0" w:color="auto"/>
              <w:bottom w:val="single" w:sz="4" w:space="0" w:color="auto"/>
            </w:tcBorders>
          </w:tcPr>
          <w:p w14:paraId="015AA96B" w14:textId="77777777" w:rsidR="00FC314D" w:rsidRDefault="00FC314D">
            <w:pPr>
              <w:ind w:firstLine="482"/>
              <w:rPr>
                <w:color w:val="auto"/>
                <w:sz w:val="24"/>
                <w:szCs w:val="24"/>
              </w:rPr>
            </w:pPr>
          </w:p>
        </w:tc>
      </w:tr>
      <w:tr w:rsidR="00FC314D" w14:paraId="684BB367" w14:textId="77777777">
        <w:trPr>
          <w:trHeight w:val="624"/>
          <w:jc w:val="center"/>
        </w:trPr>
        <w:tc>
          <w:tcPr>
            <w:tcW w:w="4748" w:type="dxa"/>
            <w:gridSpan w:val="2"/>
            <w:vAlign w:val="center"/>
          </w:tcPr>
          <w:p w14:paraId="50013283" w14:textId="77777777" w:rsidR="00FC314D" w:rsidRDefault="00CA5D87">
            <w:pPr>
              <w:widowControl/>
              <w:spacing w:line="240" w:lineRule="auto"/>
              <w:ind w:firstLineChars="0" w:firstLine="0"/>
              <w:jc w:val="left"/>
              <w:rPr>
                <w:b w:val="0"/>
                <w:color w:val="auto"/>
                <w:sz w:val="24"/>
                <w:szCs w:val="24"/>
                <w:lang w:val="en-US"/>
              </w:rPr>
            </w:pPr>
            <w:r>
              <w:rPr>
                <w:rFonts w:hint="eastAsia"/>
                <w:b w:val="0"/>
                <w:color w:val="auto"/>
                <w:sz w:val="24"/>
                <w:szCs w:val="24"/>
                <w:lang w:val="en-US"/>
              </w:rPr>
              <w:t>法定代表人授权委托书原件及法定代表人身份证、代理人身份证复印件</w:t>
            </w:r>
          </w:p>
        </w:tc>
        <w:tc>
          <w:tcPr>
            <w:tcW w:w="2826" w:type="dxa"/>
            <w:tcBorders>
              <w:top w:val="single" w:sz="4" w:space="0" w:color="auto"/>
              <w:bottom w:val="single" w:sz="4" w:space="0" w:color="auto"/>
            </w:tcBorders>
            <w:vAlign w:val="center"/>
          </w:tcPr>
          <w:p w14:paraId="58FBA29E" w14:textId="77777777" w:rsidR="00FC314D" w:rsidRDefault="00CA5D87">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11" w:type="dxa"/>
            <w:tcBorders>
              <w:top w:val="single" w:sz="4" w:space="0" w:color="auto"/>
              <w:bottom w:val="single" w:sz="4" w:space="0" w:color="auto"/>
            </w:tcBorders>
          </w:tcPr>
          <w:p w14:paraId="489A7372" w14:textId="77777777" w:rsidR="00FC314D" w:rsidRDefault="00FC314D">
            <w:pPr>
              <w:ind w:firstLine="482"/>
              <w:rPr>
                <w:color w:val="auto"/>
                <w:sz w:val="24"/>
                <w:szCs w:val="24"/>
              </w:rPr>
            </w:pPr>
          </w:p>
        </w:tc>
      </w:tr>
      <w:tr w:rsidR="00FC314D" w14:paraId="27513C7B" w14:textId="77777777">
        <w:trPr>
          <w:trHeight w:val="624"/>
          <w:jc w:val="center"/>
        </w:trPr>
        <w:tc>
          <w:tcPr>
            <w:tcW w:w="1054" w:type="dxa"/>
            <w:vAlign w:val="center"/>
          </w:tcPr>
          <w:p w14:paraId="3B2E7233"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联合体</w:t>
            </w:r>
          </w:p>
        </w:tc>
        <w:tc>
          <w:tcPr>
            <w:tcW w:w="3694" w:type="dxa"/>
            <w:vAlign w:val="center"/>
          </w:tcPr>
          <w:p w14:paraId="7FDFEB0F" w14:textId="77777777" w:rsidR="00FC314D" w:rsidRDefault="00CA5D87">
            <w:pPr>
              <w:snapToGrid/>
              <w:spacing w:line="240" w:lineRule="auto"/>
              <w:ind w:firstLineChars="0" w:firstLine="0"/>
              <w:rPr>
                <w:b w:val="0"/>
                <w:color w:val="auto"/>
                <w:kern w:val="2"/>
                <w:sz w:val="24"/>
                <w:szCs w:val="24"/>
                <w:lang w:val="en-US"/>
              </w:rPr>
            </w:pPr>
            <w:proofErr w:type="gramStart"/>
            <w:r>
              <w:rPr>
                <w:rFonts w:hint="eastAsia"/>
                <w:b w:val="0"/>
                <w:color w:val="auto"/>
                <w:kern w:val="2"/>
                <w:sz w:val="24"/>
                <w:szCs w:val="24"/>
                <w:lang w:val="en-US"/>
              </w:rPr>
              <w:t>非联合</w:t>
            </w:r>
            <w:proofErr w:type="gramEnd"/>
            <w:r>
              <w:rPr>
                <w:rFonts w:hint="eastAsia"/>
                <w:b w:val="0"/>
                <w:color w:val="auto"/>
                <w:kern w:val="2"/>
                <w:sz w:val="24"/>
                <w:szCs w:val="24"/>
                <w:lang w:val="en-US"/>
              </w:rPr>
              <w:t>体形式投标</w:t>
            </w:r>
          </w:p>
        </w:tc>
        <w:tc>
          <w:tcPr>
            <w:tcW w:w="2826" w:type="dxa"/>
            <w:tcBorders>
              <w:top w:val="single" w:sz="4" w:space="0" w:color="auto"/>
              <w:bottom w:val="single" w:sz="4" w:space="0" w:color="auto"/>
            </w:tcBorders>
            <w:vAlign w:val="center"/>
          </w:tcPr>
          <w:p w14:paraId="4C49AB2A" w14:textId="77777777" w:rsidR="00FC314D" w:rsidRDefault="00CA5D87">
            <w:pPr>
              <w:ind w:firstLineChars="0" w:firstLine="0"/>
              <w:rPr>
                <w:color w:val="auto"/>
                <w:sz w:val="24"/>
                <w:szCs w:val="24"/>
              </w:rPr>
            </w:pPr>
            <w:r>
              <w:rPr>
                <w:rFonts w:hint="eastAsia"/>
                <w:b w:val="0"/>
                <w:color w:val="auto"/>
                <w:sz w:val="24"/>
                <w:szCs w:val="24"/>
                <w:lang w:val="en-US"/>
              </w:rPr>
              <w:t>符合招标文件要求</w:t>
            </w:r>
          </w:p>
        </w:tc>
        <w:tc>
          <w:tcPr>
            <w:tcW w:w="911" w:type="dxa"/>
            <w:tcBorders>
              <w:top w:val="single" w:sz="4" w:space="0" w:color="auto"/>
              <w:bottom w:val="single" w:sz="4" w:space="0" w:color="auto"/>
            </w:tcBorders>
          </w:tcPr>
          <w:p w14:paraId="413848E4" w14:textId="77777777" w:rsidR="00FC314D" w:rsidRDefault="00FC314D">
            <w:pPr>
              <w:ind w:firstLine="482"/>
              <w:rPr>
                <w:color w:val="auto"/>
                <w:sz w:val="24"/>
                <w:szCs w:val="24"/>
              </w:rPr>
            </w:pPr>
          </w:p>
        </w:tc>
      </w:tr>
    </w:tbl>
    <w:p w14:paraId="7289F281" w14:textId="77777777" w:rsidR="00FC314D" w:rsidRDefault="00CA5D87">
      <w:pPr>
        <w:snapToGrid/>
        <w:spacing w:line="400" w:lineRule="exact"/>
        <w:ind w:firstLineChars="196" w:firstLine="470"/>
        <w:outlineLvl w:val="1"/>
        <w:rPr>
          <w:b w:val="0"/>
          <w:bCs/>
          <w:color w:val="auto"/>
          <w:kern w:val="2"/>
          <w:sz w:val="24"/>
          <w:szCs w:val="24"/>
          <w:lang w:val="en-US"/>
        </w:rPr>
      </w:pPr>
      <w:r>
        <w:rPr>
          <w:rFonts w:hint="eastAsia"/>
          <w:b w:val="0"/>
          <w:bCs/>
          <w:color w:val="auto"/>
          <w:kern w:val="2"/>
          <w:sz w:val="24"/>
          <w:szCs w:val="24"/>
          <w:lang w:val="en-US"/>
        </w:rPr>
        <w:t>注：</w:t>
      </w:r>
    </w:p>
    <w:p w14:paraId="31292511" w14:textId="77777777" w:rsidR="00FC314D" w:rsidRDefault="00CA5D87">
      <w:pPr>
        <w:snapToGrid/>
        <w:spacing w:line="400" w:lineRule="exact"/>
        <w:ind w:firstLineChars="196" w:firstLine="470"/>
        <w:outlineLvl w:val="1"/>
        <w:rPr>
          <w:b w:val="0"/>
          <w:bCs/>
          <w:color w:val="auto"/>
          <w:kern w:val="2"/>
          <w:sz w:val="24"/>
          <w:szCs w:val="24"/>
          <w:lang w:val="en-US"/>
        </w:rPr>
      </w:pPr>
      <w:r>
        <w:rPr>
          <w:rFonts w:hint="eastAsia"/>
          <w:b w:val="0"/>
          <w:bCs/>
          <w:color w:val="auto"/>
          <w:kern w:val="2"/>
          <w:sz w:val="24"/>
          <w:szCs w:val="24"/>
          <w:lang w:val="en-US"/>
        </w:rPr>
        <w:t>（1）以上每一项结论均为“合格”的，则投标人通过资格审查，如有任意一项结论为“不合格”的，则投标人不通过资格审查，其投标文件按无效投标文件处理。如果认为投标人有任意一项不合格的，应载明不合格的具体原因。</w:t>
      </w:r>
    </w:p>
    <w:p w14:paraId="127FCDBA" w14:textId="77777777" w:rsidR="00FC314D" w:rsidRDefault="00CA5D87">
      <w:pPr>
        <w:snapToGrid/>
        <w:spacing w:line="400" w:lineRule="exact"/>
        <w:ind w:firstLineChars="196" w:firstLine="470"/>
        <w:outlineLvl w:val="1"/>
        <w:rPr>
          <w:color w:val="auto"/>
          <w:kern w:val="2"/>
          <w:sz w:val="24"/>
          <w:szCs w:val="24"/>
        </w:rPr>
      </w:pPr>
      <w:r>
        <w:rPr>
          <w:rFonts w:hint="eastAsia"/>
          <w:b w:val="0"/>
          <w:bCs/>
          <w:color w:val="auto"/>
          <w:kern w:val="2"/>
          <w:sz w:val="24"/>
          <w:szCs w:val="24"/>
          <w:lang w:val="en-US"/>
        </w:rPr>
        <w:t>（2）采购人根据采购项目提出的特殊条件中第（1）（2）的证明材料由采购代理机构出具即可，供应商无须提供。</w:t>
      </w:r>
    </w:p>
    <w:p w14:paraId="4C041629"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685" w:name="_Toc494198960"/>
      <w:bookmarkStart w:id="686" w:name="_Toc500492761"/>
      <w:bookmarkStart w:id="687" w:name="_Toc496605666"/>
      <w:bookmarkStart w:id="688" w:name="_Toc494198634"/>
      <w:r>
        <w:rPr>
          <w:b w:val="0"/>
          <w:color w:val="auto"/>
          <w:kern w:val="2"/>
          <w:sz w:val="24"/>
          <w:szCs w:val="24"/>
          <w:lang w:val="en-US"/>
        </w:rPr>
        <w:t>采购人或者采购代理机构依法对投标人的资格进行审查</w:t>
      </w:r>
      <w:r>
        <w:rPr>
          <w:rFonts w:hint="eastAsia"/>
          <w:b w:val="0"/>
          <w:color w:val="auto"/>
          <w:kern w:val="2"/>
          <w:sz w:val="24"/>
          <w:szCs w:val="24"/>
          <w:lang w:val="en-US"/>
        </w:rPr>
        <w:t>结束后，出具资格审查报告。</w:t>
      </w:r>
      <w:bookmarkEnd w:id="685"/>
      <w:bookmarkEnd w:id="686"/>
      <w:bookmarkEnd w:id="687"/>
      <w:bookmarkEnd w:id="688"/>
    </w:p>
    <w:p w14:paraId="53D30892"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689" w:name="_Toc494198635"/>
      <w:bookmarkStart w:id="690" w:name="_Toc500492762"/>
      <w:bookmarkStart w:id="691" w:name="_Toc496605667"/>
      <w:bookmarkStart w:id="692" w:name="_Toc494198961"/>
      <w:r>
        <w:rPr>
          <w:rFonts w:hint="eastAsia"/>
          <w:b w:val="0"/>
          <w:color w:val="auto"/>
          <w:kern w:val="2"/>
          <w:sz w:val="24"/>
          <w:szCs w:val="24"/>
          <w:lang w:val="en-US"/>
        </w:rPr>
        <w:t>通过资格审查的投标人</w:t>
      </w:r>
      <w:r>
        <w:rPr>
          <w:b w:val="0"/>
          <w:color w:val="auto"/>
          <w:kern w:val="2"/>
          <w:sz w:val="24"/>
          <w:szCs w:val="24"/>
          <w:lang w:val="en-US"/>
        </w:rPr>
        <w:t>不足3家的，不得评标。</w:t>
      </w:r>
      <w:bookmarkEnd w:id="689"/>
      <w:bookmarkEnd w:id="690"/>
      <w:bookmarkEnd w:id="691"/>
      <w:bookmarkEnd w:id="692"/>
    </w:p>
    <w:p w14:paraId="61FCB589"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693" w:name="_Toc494198962"/>
      <w:bookmarkStart w:id="694" w:name="_Toc494198636"/>
      <w:bookmarkStart w:id="695" w:name="_Toc496605668"/>
      <w:bookmarkStart w:id="696" w:name="_Toc500492763"/>
      <w:r>
        <w:rPr>
          <w:rFonts w:hint="eastAsia"/>
          <w:color w:val="auto"/>
          <w:kern w:val="2"/>
          <w:sz w:val="24"/>
          <w:szCs w:val="24"/>
          <w:lang w:val="en-US"/>
        </w:rPr>
        <w:t>评标委员会熟悉、理解招标文件和停止评标</w:t>
      </w:r>
      <w:bookmarkStart w:id="697" w:name="_Toc466292942"/>
      <w:bookmarkStart w:id="698" w:name="_Toc466896292"/>
      <w:bookmarkEnd w:id="680"/>
      <w:bookmarkEnd w:id="681"/>
      <w:bookmarkEnd w:id="682"/>
      <w:bookmarkEnd w:id="683"/>
      <w:bookmarkEnd w:id="693"/>
      <w:bookmarkEnd w:id="694"/>
      <w:bookmarkEnd w:id="695"/>
      <w:bookmarkEnd w:id="696"/>
    </w:p>
    <w:p w14:paraId="36CD2335"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bookmarkStart w:id="699" w:name="_Toc477425578"/>
      <w:bookmarkStart w:id="700" w:name="_Toc482094370"/>
      <w:bookmarkStart w:id="701" w:name="_Toc475005623"/>
      <w:bookmarkStart w:id="702" w:name="_Toc476748798"/>
      <w:r>
        <w:rPr>
          <w:rFonts w:hint="eastAsia"/>
          <w:b w:val="0"/>
          <w:color w:val="auto"/>
          <w:kern w:val="2"/>
          <w:sz w:val="24"/>
          <w:szCs w:val="24"/>
          <w:lang w:val="en-US"/>
        </w:rPr>
        <w:t xml:space="preserve"> </w:t>
      </w:r>
      <w:bookmarkStart w:id="703" w:name="_Toc500492764"/>
      <w:bookmarkStart w:id="704" w:name="_Toc494198963"/>
      <w:bookmarkStart w:id="705" w:name="_Toc496605669"/>
      <w:bookmarkStart w:id="706" w:name="_Toc494198637"/>
      <w:r>
        <w:rPr>
          <w:rFonts w:hint="eastAsia"/>
          <w:b w:val="0"/>
          <w:color w:val="auto"/>
          <w:kern w:val="2"/>
          <w:sz w:val="24"/>
          <w:szCs w:val="24"/>
          <w:lang w:val="en-US"/>
        </w:rPr>
        <w:t>评标委员会正式评标前，</w:t>
      </w:r>
      <w:bookmarkStart w:id="707" w:name="_Toc482094371"/>
      <w:bookmarkStart w:id="708" w:name="_Toc477425579"/>
      <w:bookmarkStart w:id="709" w:name="_Toc475005624"/>
      <w:bookmarkStart w:id="710" w:name="_Toc476748799"/>
      <w:bookmarkEnd w:id="699"/>
      <w:bookmarkEnd w:id="700"/>
      <w:bookmarkEnd w:id="701"/>
      <w:bookmarkEnd w:id="702"/>
      <w:r>
        <w:rPr>
          <w:rFonts w:hint="eastAsia"/>
          <w:b w:val="0"/>
          <w:color w:val="auto"/>
          <w:kern w:val="2"/>
          <w:sz w:val="24"/>
          <w:szCs w:val="24"/>
          <w:lang w:val="en-US"/>
        </w:rPr>
        <w:t>评标委员会熟悉和理解招标文件的过程中，发现本招标文件有下列情形之一的，评标委员会应当停止评标：</w:t>
      </w:r>
      <w:bookmarkEnd w:id="703"/>
      <w:bookmarkEnd w:id="704"/>
      <w:bookmarkEnd w:id="705"/>
      <w:bookmarkEnd w:id="706"/>
      <w:bookmarkEnd w:id="707"/>
      <w:bookmarkEnd w:id="708"/>
      <w:bookmarkEnd w:id="709"/>
      <w:bookmarkEnd w:id="710"/>
    </w:p>
    <w:p w14:paraId="76CC8B4E" w14:textId="77777777" w:rsidR="00FC314D" w:rsidRDefault="00CA5D87">
      <w:pPr>
        <w:numPr>
          <w:ilvl w:val="0"/>
          <w:numId w:val="50"/>
        </w:numPr>
        <w:spacing w:line="540" w:lineRule="exact"/>
        <w:ind w:left="0" w:firstLine="480"/>
        <w:rPr>
          <w:b w:val="0"/>
          <w:color w:val="auto"/>
          <w:sz w:val="24"/>
          <w:szCs w:val="24"/>
        </w:rPr>
      </w:pPr>
      <w:r>
        <w:rPr>
          <w:b w:val="0"/>
          <w:color w:val="auto"/>
          <w:sz w:val="24"/>
          <w:szCs w:val="24"/>
        </w:rPr>
        <w:t>招标文件存在重大缺陷导致评标工作无法进行</w:t>
      </w:r>
      <w:r>
        <w:rPr>
          <w:rFonts w:hint="eastAsia"/>
          <w:b w:val="0"/>
          <w:color w:val="auto"/>
          <w:sz w:val="24"/>
          <w:szCs w:val="24"/>
        </w:rPr>
        <w:t>；</w:t>
      </w:r>
    </w:p>
    <w:p w14:paraId="2009347C" w14:textId="77777777" w:rsidR="00FC314D" w:rsidRDefault="00CA5D87">
      <w:pPr>
        <w:numPr>
          <w:ilvl w:val="0"/>
          <w:numId w:val="50"/>
        </w:numPr>
        <w:spacing w:line="540" w:lineRule="exact"/>
        <w:ind w:left="0" w:firstLine="480"/>
        <w:rPr>
          <w:b w:val="0"/>
          <w:color w:val="auto"/>
          <w:sz w:val="24"/>
          <w:szCs w:val="24"/>
        </w:rPr>
      </w:pPr>
      <w:r>
        <w:rPr>
          <w:rFonts w:hint="eastAsia"/>
          <w:b w:val="0"/>
          <w:color w:val="auto"/>
          <w:sz w:val="24"/>
          <w:szCs w:val="24"/>
        </w:rPr>
        <w:t>招标文件的规定存在歧义，采购人或者采购代理机构未进行书面澄清</w:t>
      </w:r>
      <w:r>
        <w:rPr>
          <w:b w:val="0"/>
          <w:color w:val="auto"/>
          <w:sz w:val="24"/>
          <w:szCs w:val="24"/>
        </w:rPr>
        <w:t>导致评标工作无法进行</w:t>
      </w:r>
      <w:r>
        <w:rPr>
          <w:rFonts w:hint="eastAsia"/>
          <w:b w:val="0"/>
          <w:color w:val="auto"/>
          <w:sz w:val="24"/>
          <w:szCs w:val="24"/>
        </w:rPr>
        <w:t>；</w:t>
      </w:r>
    </w:p>
    <w:p w14:paraId="1C2F4A59" w14:textId="77777777" w:rsidR="00FC314D" w:rsidRDefault="00CA5D87">
      <w:pPr>
        <w:numPr>
          <w:ilvl w:val="0"/>
          <w:numId w:val="50"/>
        </w:numPr>
        <w:spacing w:line="540" w:lineRule="exact"/>
        <w:ind w:left="0" w:firstLine="480"/>
        <w:rPr>
          <w:b w:val="0"/>
          <w:color w:val="auto"/>
          <w:sz w:val="24"/>
          <w:szCs w:val="24"/>
        </w:rPr>
      </w:pPr>
      <w:r>
        <w:rPr>
          <w:rFonts w:hint="eastAsia"/>
          <w:b w:val="0"/>
          <w:color w:val="auto"/>
          <w:sz w:val="24"/>
          <w:szCs w:val="24"/>
        </w:rPr>
        <w:t>招标文件明显以不合理条件对投标人实行差别待遇或歧视待遇的；</w:t>
      </w:r>
    </w:p>
    <w:p w14:paraId="5D43EEE1" w14:textId="77777777" w:rsidR="00FC314D" w:rsidRDefault="00CA5D87">
      <w:pPr>
        <w:numPr>
          <w:ilvl w:val="0"/>
          <w:numId w:val="50"/>
        </w:numPr>
        <w:spacing w:line="540" w:lineRule="exact"/>
        <w:ind w:left="0" w:firstLine="480"/>
        <w:rPr>
          <w:b w:val="0"/>
          <w:color w:val="auto"/>
          <w:sz w:val="24"/>
          <w:szCs w:val="24"/>
        </w:rPr>
      </w:pPr>
      <w:r>
        <w:rPr>
          <w:rFonts w:hint="eastAsia"/>
          <w:b w:val="0"/>
          <w:color w:val="auto"/>
          <w:sz w:val="24"/>
          <w:szCs w:val="24"/>
        </w:rPr>
        <w:t>采购项目属于国家规定的优先、强制采购范围，但是招标文件未依法体现优先、强制采购相关规定的；</w:t>
      </w:r>
    </w:p>
    <w:p w14:paraId="12301092" w14:textId="77777777" w:rsidR="00FC314D" w:rsidRDefault="00CA5D87">
      <w:pPr>
        <w:numPr>
          <w:ilvl w:val="0"/>
          <w:numId w:val="50"/>
        </w:numPr>
        <w:spacing w:line="540" w:lineRule="exact"/>
        <w:ind w:left="0" w:firstLine="480"/>
        <w:rPr>
          <w:b w:val="0"/>
          <w:color w:val="auto"/>
          <w:sz w:val="24"/>
          <w:szCs w:val="24"/>
        </w:rPr>
      </w:pPr>
      <w:r>
        <w:rPr>
          <w:rFonts w:hint="eastAsia"/>
          <w:b w:val="0"/>
          <w:color w:val="auto"/>
          <w:sz w:val="24"/>
          <w:szCs w:val="24"/>
        </w:rPr>
        <w:t>采购项目属于政府采购促进中小企业发展的范围，但是招标文件未依法体现促进中小企业发展相关规定的；</w:t>
      </w:r>
    </w:p>
    <w:p w14:paraId="58F87AEB" w14:textId="77777777" w:rsidR="00FC314D" w:rsidRDefault="00CA5D87">
      <w:pPr>
        <w:numPr>
          <w:ilvl w:val="0"/>
          <w:numId w:val="50"/>
        </w:numPr>
        <w:spacing w:line="540" w:lineRule="exact"/>
        <w:ind w:left="0" w:firstLine="480"/>
        <w:rPr>
          <w:b w:val="0"/>
          <w:color w:val="auto"/>
          <w:sz w:val="24"/>
          <w:szCs w:val="24"/>
        </w:rPr>
      </w:pPr>
      <w:r>
        <w:rPr>
          <w:rFonts w:hint="eastAsia"/>
          <w:b w:val="0"/>
          <w:color w:val="auto"/>
          <w:sz w:val="24"/>
          <w:szCs w:val="24"/>
        </w:rPr>
        <w:t>招标文件规定的评标方法是综合评分法、最低评标价法之外的评标方法，或者虽然名称为综合评分法、最低评标价法，但实际上不符合国家规定；</w:t>
      </w:r>
    </w:p>
    <w:p w14:paraId="4F9066F5" w14:textId="77777777" w:rsidR="00FC314D" w:rsidRDefault="00CA5D87">
      <w:pPr>
        <w:numPr>
          <w:ilvl w:val="0"/>
          <w:numId w:val="50"/>
        </w:numPr>
        <w:spacing w:line="540" w:lineRule="exact"/>
        <w:ind w:left="0" w:firstLine="480"/>
        <w:rPr>
          <w:b w:val="0"/>
          <w:color w:val="auto"/>
          <w:sz w:val="24"/>
          <w:szCs w:val="24"/>
        </w:rPr>
      </w:pPr>
      <w:r>
        <w:rPr>
          <w:rFonts w:hint="eastAsia"/>
          <w:b w:val="0"/>
          <w:color w:val="auto"/>
          <w:sz w:val="24"/>
          <w:szCs w:val="24"/>
        </w:rPr>
        <w:t>招标文件将投标人的资格条件列为评分因素的；</w:t>
      </w:r>
    </w:p>
    <w:p w14:paraId="71CA99D2" w14:textId="77777777" w:rsidR="00FC314D" w:rsidRDefault="00CA5D87">
      <w:pPr>
        <w:numPr>
          <w:ilvl w:val="0"/>
          <w:numId w:val="50"/>
        </w:numPr>
        <w:spacing w:line="540" w:lineRule="exact"/>
        <w:ind w:left="0" w:firstLine="480"/>
        <w:rPr>
          <w:b w:val="0"/>
          <w:color w:val="auto"/>
          <w:sz w:val="24"/>
          <w:szCs w:val="24"/>
        </w:rPr>
      </w:pPr>
      <w:r>
        <w:rPr>
          <w:b w:val="0"/>
          <w:color w:val="auto"/>
          <w:sz w:val="24"/>
          <w:szCs w:val="24"/>
        </w:rPr>
        <w:t>招标文件内容违反国家有关强制性规定的</w:t>
      </w:r>
      <w:r>
        <w:rPr>
          <w:rFonts w:hint="eastAsia"/>
          <w:b w:val="0"/>
          <w:color w:val="auto"/>
          <w:sz w:val="24"/>
          <w:szCs w:val="24"/>
        </w:rPr>
        <w:t>。</w:t>
      </w:r>
    </w:p>
    <w:p w14:paraId="047BFECF" w14:textId="77777777" w:rsidR="00FC314D" w:rsidRDefault="00CA5D87">
      <w:pPr>
        <w:spacing w:line="540" w:lineRule="exact"/>
        <w:ind w:firstLine="480"/>
        <w:rPr>
          <w:b w:val="0"/>
          <w:color w:val="auto"/>
          <w:sz w:val="24"/>
          <w:szCs w:val="24"/>
        </w:rPr>
      </w:pPr>
      <w:bookmarkStart w:id="711" w:name="_Toc482094372"/>
      <w:bookmarkStart w:id="712" w:name="_Toc477425580"/>
      <w:bookmarkStart w:id="713" w:name="_Toc475005625"/>
      <w:bookmarkStart w:id="714" w:name="_Toc476748800"/>
      <w:r>
        <w:rPr>
          <w:rFonts w:hint="eastAsia"/>
          <w:b w:val="0"/>
          <w:color w:val="auto"/>
          <w:sz w:val="24"/>
          <w:szCs w:val="24"/>
        </w:rPr>
        <w:t>出现7.3.2.1规定应当停止评标情形的，评标委员会应当向采购人或者采购代理机构书面说明情况。除本条规定和评标委员会无法依法组建的情形外，评标委员会不得以任何方式和理由停止评标。</w:t>
      </w:r>
      <w:bookmarkEnd w:id="711"/>
      <w:bookmarkEnd w:id="712"/>
      <w:bookmarkEnd w:id="713"/>
      <w:bookmarkEnd w:id="714"/>
    </w:p>
    <w:p w14:paraId="23EB05DF"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bookmarkStart w:id="715" w:name="_Toc500492765"/>
      <w:bookmarkStart w:id="716" w:name="_Toc477425581"/>
      <w:bookmarkStart w:id="717" w:name="_Toc494198638"/>
      <w:bookmarkStart w:id="718" w:name="_Toc494198964"/>
      <w:bookmarkStart w:id="719" w:name="_Toc475005626"/>
      <w:bookmarkStart w:id="720" w:name="_Toc476748801"/>
      <w:bookmarkStart w:id="721" w:name="_Toc482094373"/>
      <w:bookmarkStart w:id="722" w:name="_Toc496605670"/>
      <w:r>
        <w:rPr>
          <w:rFonts w:hint="eastAsia"/>
          <w:b w:val="0"/>
          <w:color w:val="auto"/>
          <w:kern w:val="2"/>
          <w:sz w:val="24"/>
          <w:szCs w:val="24"/>
          <w:lang w:val="en-US"/>
        </w:rPr>
        <w:t>评标委员会熟悉和理解招标文件完成后，应书面签字确认本招标文件是否有属于应当停止评标的情形。</w:t>
      </w:r>
      <w:bookmarkEnd w:id="715"/>
      <w:bookmarkEnd w:id="716"/>
      <w:bookmarkEnd w:id="717"/>
      <w:bookmarkEnd w:id="718"/>
      <w:bookmarkEnd w:id="719"/>
      <w:bookmarkEnd w:id="720"/>
      <w:bookmarkEnd w:id="721"/>
      <w:bookmarkEnd w:id="722"/>
    </w:p>
    <w:p w14:paraId="0A4CF81C"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723" w:name="_Toc494198639"/>
      <w:bookmarkStart w:id="724" w:name="_Toc500492766"/>
      <w:bookmarkStart w:id="725" w:name="_Toc496605671"/>
      <w:bookmarkStart w:id="726" w:name="_Toc494198965"/>
      <w:bookmarkStart w:id="727" w:name="_Toc476748804"/>
      <w:bookmarkStart w:id="728" w:name="_Toc475005629"/>
      <w:bookmarkStart w:id="729" w:name="_Toc482094376"/>
      <w:bookmarkStart w:id="730" w:name="_Toc466896294"/>
      <w:bookmarkStart w:id="731" w:name="_Toc466292944"/>
      <w:bookmarkStart w:id="732" w:name="_Toc477425584"/>
      <w:bookmarkEnd w:id="697"/>
      <w:bookmarkEnd w:id="698"/>
      <w:r>
        <w:rPr>
          <w:rFonts w:hint="eastAsia"/>
          <w:color w:val="auto"/>
          <w:kern w:val="2"/>
          <w:sz w:val="24"/>
          <w:szCs w:val="24"/>
          <w:lang w:val="en-US"/>
        </w:rPr>
        <w:t>评标委员会符合性检查</w:t>
      </w:r>
      <w:bookmarkEnd w:id="723"/>
      <w:bookmarkEnd w:id="724"/>
      <w:bookmarkEnd w:id="725"/>
      <w:bookmarkEnd w:id="726"/>
    </w:p>
    <w:p w14:paraId="45D6F136"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733" w:name="_Toc500492767"/>
      <w:bookmarkStart w:id="734" w:name="_Toc496605672"/>
      <w:bookmarkStart w:id="735" w:name="_Toc494198966"/>
      <w:bookmarkStart w:id="736" w:name="_Toc494198640"/>
      <w:r>
        <w:rPr>
          <w:rFonts w:hint="eastAsia"/>
          <w:b w:val="0"/>
          <w:color w:val="auto"/>
          <w:kern w:val="2"/>
          <w:sz w:val="24"/>
          <w:szCs w:val="24"/>
          <w:lang w:val="en-US"/>
        </w:rPr>
        <w:t>评标委员会应当对符合资格的投标人的投标文件进行</w:t>
      </w:r>
      <w:r>
        <w:rPr>
          <w:b w:val="0"/>
          <w:color w:val="auto"/>
          <w:kern w:val="2"/>
          <w:sz w:val="24"/>
          <w:szCs w:val="24"/>
          <w:lang w:val="en-US"/>
        </w:rPr>
        <w:t>符合性审查，以确定其是否满足招标文件的实质性要求。</w:t>
      </w:r>
      <w:r>
        <w:rPr>
          <w:rFonts w:hint="eastAsia"/>
          <w:b w:val="0"/>
          <w:color w:val="auto"/>
          <w:kern w:val="2"/>
          <w:sz w:val="24"/>
          <w:szCs w:val="24"/>
          <w:lang w:val="en-US"/>
        </w:rPr>
        <w:t>本项目符合性审查事项仅限于本招标文件的明确规定。投标文件是否满足招标文件的实质性要求，必须以本项目招标文件的明确规定作为依据，否则，不能对投标文件作为无效处理，评标委员会不得臆测符合性审查事项。</w:t>
      </w:r>
      <w:bookmarkEnd w:id="733"/>
      <w:bookmarkEnd w:id="734"/>
      <w:bookmarkEnd w:id="735"/>
      <w:bookmarkEnd w:id="736"/>
    </w:p>
    <w:p w14:paraId="61F07071"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737" w:name="_Toc494198967"/>
      <w:bookmarkStart w:id="738" w:name="_Toc500492768"/>
      <w:bookmarkStart w:id="739" w:name="_Toc496605673"/>
      <w:bookmarkStart w:id="740" w:name="_Toc494198641"/>
      <w:r>
        <w:rPr>
          <w:rFonts w:hint="eastAsia"/>
          <w:b w:val="0"/>
          <w:color w:val="auto"/>
          <w:kern w:val="2"/>
          <w:sz w:val="24"/>
          <w:szCs w:val="24"/>
          <w:lang w:val="en-US"/>
        </w:rPr>
        <w:t>投标文件（包括单独递交的开标一览表）有下列情形的，本项目不作为实质性要求进行规定，即不作为符合性审查事项，不得作为无效投标处理：</w:t>
      </w:r>
      <w:bookmarkEnd w:id="737"/>
      <w:bookmarkEnd w:id="738"/>
      <w:bookmarkEnd w:id="739"/>
      <w:bookmarkEnd w:id="740"/>
    </w:p>
    <w:p w14:paraId="6016985C" w14:textId="77777777" w:rsidR="00FC314D" w:rsidRDefault="00CA5D87">
      <w:pPr>
        <w:numPr>
          <w:ilvl w:val="0"/>
          <w:numId w:val="51"/>
        </w:numPr>
        <w:spacing w:line="540" w:lineRule="exact"/>
        <w:ind w:left="0" w:firstLine="480"/>
        <w:rPr>
          <w:b w:val="0"/>
          <w:color w:val="auto"/>
          <w:sz w:val="24"/>
          <w:szCs w:val="24"/>
        </w:rPr>
      </w:pPr>
      <w:bookmarkStart w:id="741" w:name="_Hlk38356670"/>
      <w:r>
        <w:rPr>
          <w:b w:val="0"/>
          <w:color w:val="auto"/>
          <w:sz w:val="24"/>
          <w:szCs w:val="24"/>
        </w:rPr>
        <w:t>正副本数量齐全、密封完好，只是未按照招标文件要求进行分装</w:t>
      </w:r>
      <w:proofErr w:type="gramStart"/>
      <w:r>
        <w:rPr>
          <w:b w:val="0"/>
          <w:color w:val="auto"/>
          <w:sz w:val="24"/>
          <w:szCs w:val="24"/>
        </w:rPr>
        <w:t>或者统装的</w:t>
      </w:r>
      <w:proofErr w:type="gramEnd"/>
      <w:r>
        <w:rPr>
          <w:b w:val="0"/>
          <w:color w:val="auto"/>
          <w:sz w:val="24"/>
          <w:szCs w:val="24"/>
        </w:rPr>
        <w:t>；</w:t>
      </w:r>
    </w:p>
    <w:p w14:paraId="5DDFDE2E" w14:textId="77777777" w:rsidR="00FC314D" w:rsidRDefault="00CA5D87">
      <w:pPr>
        <w:numPr>
          <w:ilvl w:val="0"/>
          <w:numId w:val="51"/>
        </w:numPr>
        <w:spacing w:line="540" w:lineRule="exact"/>
        <w:ind w:left="0" w:firstLine="480"/>
        <w:rPr>
          <w:b w:val="0"/>
          <w:color w:val="auto"/>
          <w:sz w:val="24"/>
          <w:szCs w:val="24"/>
        </w:rPr>
      </w:pPr>
      <w:r>
        <w:rPr>
          <w:b w:val="0"/>
          <w:color w:val="auto"/>
          <w:sz w:val="24"/>
          <w:szCs w:val="24"/>
        </w:rPr>
        <w:t>个别地方（不超过2个）没有法定代表人签字，但有法定代表人的私人印章或者有效授权代理人签字的；</w:t>
      </w:r>
    </w:p>
    <w:p w14:paraId="705B85F7" w14:textId="77777777" w:rsidR="00FC314D" w:rsidRDefault="00CA5D87">
      <w:pPr>
        <w:numPr>
          <w:ilvl w:val="0"/>
          <w:numId w:val="51"/>
        </w:numPr>
        <w:spacing w:line="540" w:lineRule="exact"/>
        <w:ind w:left="0" w:firstLine="480"/>
        <w:rPr>
          <w:b w:val="0"/>
          <w:color w:val="auto"/>
          <w:sz w:val="24"/>
          <w:szCs w:val="24"/>
        </w:rPr>
      </w:pPr>
      <w:r>
        <w:rPr>
          <w:b w:val="0"/>
          <w:color w:val="auto"/>
          <w:sz w:val="24"/>
          <w:szCs w:val="24"/>
        </w:rPr>
        <w:t>除招标文件明确要求加盖单位</w:t>
      </w:r>
      <w:r>
        <w:rPr>
          <w:rFonts w:hint="eastAsia"/>
          <w:b w:val="0"/>
          <w:color w:val="auto"/>
          <w:sz w:val="24"/>
          <w:szCs w:val="24"/>
        </w:rPr>
        <w:t>（</w:t>
      </w:r>
      <w:r>
        <w:rPr>
          <w:b w:val="0"/>
          <w:color w:val="auto"/>
          <w:sz w:val="24"/>
          <w:szCs w:val="24"/>
        </w:rPr>
        <w:t>法人</w:t>
      </w:r>
      <w:r>
        <w:rPr>
          <w:rFonts w:hint="eastAsia"/>
          <w:b w:val="0"/>
          <w:color w:val="auto"/>
          <w:sz w:val="24"/>
          <w:szCs w:val="24"/>
        </w:rPr>
        <w:t>）</w:t>
      </w:r>
      <w:r>
        <w:rPr>
          <w:b w:val="0"/>
          <w:color w:val="auto"/>
          <w:sz w:val="24"/>
          <w:szCs w:val="24"/>
        </w:rPr>
        <w:t>公章的以外，其他地方以相关专用章加盖的；</w:t>
      </w:r>
    </w:p>
    <w:p w14:paraId="022F4D38" w14:textId="77777777" w:rsidR="00FC314D" w:rsidRDefault="00CA5D87">
      <w:pPr>
        <w:numPr>
          <w:ilvl w:val="0"/>
          <w:numId w:val="51"/>
        </w:numPr>
        <w:spacing w:line="540" w:lineRule="exact"/>
        <w:ind w:left="0" w:firstLine="480"/>
        <w:rPr>
          <w:b w:val="0"/>
          <w:color w:val="auto"/>
          <w:sz w:val="24"/>
          <w:szCs w:val="24"/>
        </w:rPr>
      </w:pPr>
      <w:r>
        <w:rPr>
          <w:b w:val="0"/>
          <w:color w:val="auto"/>
          <w:sz w:val="24"/>
          <w:szCs w:val="24"/>
        </w:rPr>
        <w:t>以骑缝章的形式代替投标文件内容逐页盖章的（但是骑缝章模糊不清，印章名称无法辨认的除外）；</w:t>
      </w:r>
    </w:p>
    <w:p w14:paraId="6BB213D0" w14:textId="77777777" w:rsidR="00FC314D" w:rsidRDefault="00CA5D87">
      <w:pPr>
        <w:numPr>
          <w:ilvl w:val="0"/>
          <w:numId w:val="51"/>
        </w:numPr>
        <w:spacing w:line="540" w:lineRule="exact"/>
        <w:ind w:left="0" w:firstLine="480"/>
        <w:rPr>
          <w:b w:val="0"/>
          <w:color w:val="auto"/>
          <w:sz w:val="24"/>
          <w:szCs w:val="24"/>
        </w:rPr>
      </w:pPr>
      <w:r>
        <w:rPr>
          <w:b w:val="0"/>
          <w:color w:val="auto"/>
          <w:sz w:val="24"/>
          <w:szCs w:val="24"/>
        </w:rPr>
        <w:t>其他不影响采购项目实质性的情形。</w:t>
      </w:r>
    </w:p>
    <w:bookmarkEnd w:id="741"/>
    <w:p w14:paraId="29AF14CB"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742" w:name="_Toc494198968"/>
      <w:bookmarkStart w:id="743" w:name="_Toc496605674"/>
      <w:bookmarkStart w:id="744" w:name="_Toc500492769"/>
      <w:bookmarkStart w:id="745" w:name="_Toc494198642"/>
      <w:r>
        <w:rPr>
          <w:rFonts w:hint="eastAsia"/>
          <w:b w:val="0"/>
          <w:color w:val="auto"/>
          <w:kern w:val="2"/>
          <w:sz w:val="24"/>
          <w:szCs w:val="24"/>
          <w:lang w:val="en-US"/>
        </w:rPr>
        <w:t>除政府采购法律制度规定的情形外，本项目投标人或者其投标文件有下列情形之一的，作为无效投标处理：</w:t>
      </w:r>
      <w:bookmarkEnd w:id="727"/>
      <w:bookmarkEnd w:id="728"/>
      <w:bookmarkEnd w:id="729"/>
      <w:bookmarkEnd w:id="730"/>
      <w:bookmarkEnd w:id="731"/>
      <w:bookmarkEnd w:id="732"/>
      <w:bookmarkEnd w:id="742"/>
      <w:bookmarkEnd w:id="743"/>
      <w:bookmarkEnd w:id="744"/>
      <w:bookmarkEnd w:id="745"/>
    </w:p>
    <w:p w14:paraId="3CBD6E76" w14:textId="77777777" w:rsidR="00FC314D" w:rsidRDefault="00CA5D87">
      <w:pPr>
        <w:numPr>
          <w:ilvl w:val="0"/>
          <w:numId w:val="52"/>
        </w:numPr>
        <w:spacing w:line="540" w:lineRule="exact"/>
        <w:ind w:left="0" w:firstLine="480"/>
        <w:rPr>
          <w:b w:val="0"/>
          <w:color w:val="auto"/>
          <w:sz w:val="24"/>
          <w:szCs w:val="24"/>
        </w:rPr>
      </w:pPr>
      <w:r>
        <w:rPr>
          <w:rFonts w:hint="eastAsia"/>
          <w:b w:val="0"/>
          <w:color w:val="auto"/>
          <w:sz w:val="24"/>
          <w:szCs w:val="24"/>
        </w:rPr>
        <w:t>投标文件正副本数量不足的；</w:t>
      </w:r>
    </w:p>
    <w:p w14:paraId="4A437FFB" w14:textId="77777777" w:rsidR="00FC314D" w:rsidRDefault="00CA5D87">
      <w:pPr>
        <w:numPr>
          <w:ilvl w:val="0"/>
          <w:numId w:val="52"/>
        </w:numPr>
        <w:spacing w:line="540" w:lineRule="exact"/>
        <w:ind w:left="0" w:firstLine="480"/>
        <w:rPr>
          <w:b w:val="0"/>
          <w:color w:val="auto"/>
          <w:sz w:val="24"/>
          <w:szCs w:val="24"/>
        </w:rPr>
      </w:pPr>
      <w:r>
        <w:rPr>
          <w:rFonts w:hint="eastAsia"/>
          <w:b w:val="0"/>
          <w:color w:val="auto"/>
          <w:sz w:val="24"/>
          <w:szCs w:val="24"/>
        </w:rPr>
        <w:t>投标文件载明的投标有效期少于招标文件要求的或未载明的；</w:t>
      </w:r>
    </w:p>
    <w:p w14:paraId="1A91953B" w14:textId="77777777" w:rsidR="00FC314D" w:rsidRDefault="00CA5D87">
      <w:pPr>
        <w:numPr>
          <w:ilvl w:val="0"/>
          <w:numId w:val="52"/>
        </w:numPr>
        <w:spacing w:line="540" w:lineRule="exact"/>
        <w:ind w:left="0" w:firstLine="480"/>
        <w:rPr>
          <w:b w:val="0"/>
          <w:color w:val="auto"/>
          <w:sz w:val="24"/>
          <w:szCs w:val="24"/>
        </w:rPr>
      </w:pPr>
      <w:r>
        <w:rPr>
          <w:rFonts w:hint="eastAsia"/>
          <w:b w:val="0"/>
          <w:color w:val="auto"/>
          <w:sz w:val="24"/>
          <w:szCs w:val="24"/>
        </w:rPr>
        <w:t>不满足招标文件第6章中★项要求的；</w:t>
      </w:r>
    </w:p>
    <w:p w14:paraId="5E16B220" w14:textId="77777777" w:rsidR="00FC314D" w:rsidRDefault="00CA5D87">
      <w:pPr>
        <w:numPr>
          <w:ilvl w:val="0"/>
          <w:numId w:val="52"/>
        </w:numPr>
        <w:spacing w:line="540" w:lineRule="exact"/>
        <w:ind w:left="0" w:firstLine="480"/>
        <w:rPr>
          <w:b w:val="0"/>
          <w:color w:val="auto"/>
          <w:sz w:val="24"/>
          <w:szCs w:val="24"/>
        </w:rPr>
      </w:pPr>
      <w:r>
        <w:rPr>
          <w:rFonts w:hint="eastAsia"/>
          <w:b w:val="0"/>
          <w:color w:val="auto"/>
          <w:sz w:val="24"/>
          <w:szCs w:val="24"/>
        </w:rPr>
        <w:t>投标文件的语言、计量单位、报价货币、知识产权等不符合招标文件的规定，影响评标委员会评判的；</w:t>
      </w:r>
    </w:p>
    <w:p w14:paraId="27BC7096" w14:textId="77777777" w:rsidR="00FC314D" w:rsidRDefault="00CA5D87">
      <w:pPr>
        <w:numPr>
          <w:ilvl w:val="0"/>
          <w:numId w:val="52"/>
        </w:numPr>
        <w:spacing w:line="540" w:lineRule="exact"/>
        <w:ind w:left="0" w:firstLine="480"/>
        <w:rPr>
          <w:b w:val="0"/>
          <w:color w:val="auto"/>
          <w:sz w:val="24"/>
          <w:szCs w:val="24"/>
        </w:rPr>
      </w:pPr>
      <w:r>
        <w:rPr>
          <w:rFonts w:hint="eastAsia"/>
          <w:b w:val="0"/>
          <w:color w:val="auto"/>
          <w:sz w:val="24"/>
          <w:szCs w:val="24"/>
        </w:rPr>
        <w:t>投标报价不符合招标文件规定的价格标底和其他报价规定的；</w:t>
      </w:r>
    </w:p>
    <w:p w14:paraId="0337E0BF" w14:textId="77777777" w:rsidR="00FC314D" w:rsidRDefault="00CA5D87">
      <w:pPr>
        <w:numPr>
          <w:ilvl w:val="0"/>
          <w:numId w:val="52"/>
        </w:numPr>
        <w:spacing w:line="540" w:lineRule="exact"/>
        <w:ind w:left="0" w:firstLine="480"/>
        <w:rPr>
          <w:b w:val="0"/>
          <w:color w:val="auto"/>
          <w:sz w:val="24"/>
          <w:szCs w:val="24"/>
        </w:rPr>
      </w:pPr>
      <w:r>
        <w:rPr>
          <w:rFonts w:hint="eastAsia"/>
          <w:b w:val="0"/>
          <w:color w:val="auto"/>
          <w:sz w:val="24"/>
          <w:szCs w:val="24"/>
        </w:rPr>
        <w:t>投标文件存在招标文件第2章、第3章规定的投标无效情形（资格审查表的内容除外）；</w:t>
      </w:r>
    </w:p>
    <w:p w14:paraId="11B59FFC" w14:textId="77777777" w:rsidR="00FC314D" w:rsidRDefault="00CA5D87">
      <w:pPr>
        <w:numPr>
          <w:ilvl w:val="0"/>
          <w:numId w:val="52"/>
        </w:numPr>
        <w:spacing w:line="540" w:lineRule="exact"/>
        <w:ind w:left="0" w:firstLine="480"/>
        <w:rPr>
          <w:b w:val="0"/>
          <w:color w:val="auto"/>
          <w:sz w:val="24"/>
          <w:szCs w:val="24"/>
        </w:rPr>
      </w:pPr>
      <w:r>
        <w:rPr>
          <w:rFonts w:hint="eastAsia"/>
          <w:b w:val="0"/>
          <w:color w:val="auto"/>
          <w:sz w:val="24"/>
          <w:szCs w:val="24"/>
        </w:rPr>
        <w:t>投标文件含有采购人不能接受的附加条件的；</w:t>
      </w:r>
    </w:p>
    <w:p w14:paraId="7FC73A8C" w14:textId="77777777" w:rsidR="00FC314D" w:rsidRDefault="00CA5D87">
      <w:pPr>
        <w:numPr>
          <w:ilvl w:val="0"/>
          <w:numId w:val="52"/>
        </w:numPr>
        <w:spacing w:line="540" w:lineRule="exact"/>
        <w:ind w:left="0" w:firstLine="480"/>
        <w:rPr>
          <w:b w:val="0"/>
          <w:color w:val="auto"/>
          <w:sz w:val="24"/>
          <w:szCs w:val="24"/>
        </w:rPr>
      </w:pPr>
      <w:r>
        <w:rPr>
          <w:rFonts w:hint="eastAsia"/>
          <w:b w:val="0"/>
          <w:color w:val="auto"/>
          <w:sz w:val="24"/>
          <w:szCs w:val="24"/>
        </w:rPr>
        <w:t>未按照招标文件规定和要求格式签署、盖章（骑缝</w:t>
      </w:r>
      <w:proofErr w:type="gramStart"/>
      <w:r>
        <w:rPr>
          <w:rFonts w:hint="eastAsia"/>
          <w:b w:val="0"/>
          <w:color w:val="auto"/>
          <w:sz w:val="24"/>
          <w:szCs w:val="24"/>
        </w:rPr>
        <w:t>章不能</w:t>
      </w:r>
      <w:proofErr w:type="gramEnd"/>
      <w:r>
        <w:rPr>
          <w:rFonts w:hint="eastAsia"/>
          <w:b w:val="0"/>
          <w:color w:val="auto"/>
          <w:sz w:val="24"/>
          <w:szCs w:val="24"/>
        </w:rPr>
        <w:t>代替逐页盖章）的。</w:t>
      </w:r>
    </w:p>
    <w:p w14:paraId="191DFFF4" w14:textId="77777777" w:rsidR="00FC314D" w:rsidRDefault="00CA5D87">
      <w:pPr>
        <w:pStyle w:val="af1"/>
        <w:spacing w:line="540" w:lineRule="exact"/>
        <w:ind w:firstLine="482"/>
        <w:rPr>
          <w:rFonts w:ascii="宋体" w:hAnsi="宋体"/>
          <w:b/>
          <w:bCs/>
          <w:sz w:val="24"/>
        </w:rPr>
      </w:pPr>
      <w:r>
        <w:rPr>
          <w:rFonts w:ascii="宋体" w:hAnsi="宋体" w:hint="eastAsia"/>
          <w:b/>
          <w:bCs/>
          <w:sz w:val="24"/>
        </w:rPr>
        <w:t>符合性评审表</w:t>
      </w:r>
    </w:p>
    <w:p w14:paraId="2EF0E71E" w14:textId="267E1647" w:rsidR="00FC314D" w:rsidRDefault="00CA5D87">
      <w:pPr>
        <w:pStyle w:val="af1"/>
        <w:spacing w:line="540" w:lineRule="exact"/>
        <w:ind w:firstLine="480"/>
        <w:rPr>
          <w:rFonts w:ascii="宋体" w:hAnsi="宋体"/>
          <w:sz w:val="24"/>
        </w:rPr>
      </w:pPr>
      <w:r>
        <w:rPr>
          <w:rFonts w:ascii="宋体" w:hAnsi="宋体" w:hint="eastAsia"/>
          <w:sz w:val="24"/>
        </w:rPr>
        <w:t>包1、包2、包3</w:t>
      </w:r>
      <w:r w:rsidR="00C2311F">
        <w:rPr>
          <w:rFonts w:ascii="宋体" w:hAnsi="宋体" w:hint="eastAsia"/>
          <w:sz w:val="24"/>
        </w:rPr>
        <w:t>：</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570"/>
        <w:gridCol w:w="2904"/>
        <w:gridCol w:w="1384"/>
      </w:tblGrid>
      <w:tr w:rsidR="00FC314D" w14:paraId="22C0F010" w14:textId="77777777">
        <w:trPr>
          <w:trHeight w:val="624"/>
          <w:jc w:val="center"/>
        </w:trPr>
        <w:tc>
          <w:tcPr>
            <w:tcW w:w="4570" w:type="dxa"/>
            <w:vAlign w:val="center"/>
          </w:tcPr>
          <w:p w14:paraId="6ADF3B91" w14:textId="77777777" w:rsidR="00FC314D" w:rsidRDefault="00CA5D87">
            <w:pPr>
              <w:snapToGrid/>
              <w:ind w:firstLineChars="0" w:firstLine="0"/>
              <w:jc w:val="center"/>
              <w:rPr>
                <w:color w:val="auto"/>
                <w:sz w:val="24"/>
                <w:szCs w:val="24"/>
              </w:rPr>
            </w:pPr>
            <w:r>
              <w:rPr>
                <w:rFonts w:hint="eastAsia"/>
                <w:color w:val="auto"/>
                <w:sz w:val="24"/>
                <w:szCs w:val="24"/>
              </w:rPr>
              <w:t>评审因素</w:t>
            </w:r>
          </w:p>
        </w:tc>
        <w:tc>
          <w:tcPr>
            <w:tcW w:w="2904" w:type="dxa"/>
            <w:vAlign w:val="center"/>
          </w:tcPr>
          <w:p w14:paraId="10FD296F" w14:textId="77777777" w:rsidR="00FC314D" w:rsidRDefault="00CA5D87">
            <w:pPr>
              <w:snapToGrid/>
              <w:ind w:firstLineChars="0" w:firstLine="0"/>
              <w:jc w:val="center"/>
              <w:rPr>
                <w:color w:val="auto"/>
                <w:sz w:val="24"/>
                <w:szCs w:val="24"/>
              </w:rPr>
            </w:pPr>
            <w:r>
              <w:rPr>
                <w:rFonts w:hint="eastAsia"/>
                <w:color w:val="auto"/>
                <w:sz w:val="24"/>
                <w:szCs w:val="24"/>
              </w:rPr>
              <w:t>合格条件</w:t>
            </w:r>
          </w:p>
        </w:tc>
        <w:tc>
          <w:tcPr>
            <w:tcW w:w="1384" w:type="dxa"/>
            <w:vAlign w:val="center"/>
          </w:tcPr>
          <w:p w14:paraId="5B2B2F42" w14:textId="77777777" w:rsidR="00FC314D" w:rsidRDefault="00CA5D87">
            <w:pPr>
              <w:snapToGrid/>
              <w:ind w:firstLineChars="0" w:firstLine="0"/>
              <w:jc w:val="center"/>
              <w:rPr>
                <w:color w:val="auto"/>
                <w:sz w:val="24"/>
                <w:szCs w:val="24"/>
              </w:rPr>
            </w:pPr>
            <w:r>
              <w:rPr>
                <w:rFonts w:hint="eastAsia"/>
                <w:color w:val="auto"/>
                <w:sz w:val="24"/>
                <w:szCs w:val="24"/>
              </w:rPr>
              <w:t>结论</w:t>
            </w:r>
          </w:p>
        </w:tc>
      </w:tr>
      <w:tr w:rsidR="00FC314D" w14:paraId="7A61B145" w14:textId="77777777">
        <w:trPr>
          <w:trHeight w:val="624"/>
          <w:jc w:val="center"/>
        </w:trPr>
        <w:tc>
          <w:tcPr>
            <w:tcW w:w="4570" w:type="dxa"/>
            <w:vAlign w:val="center"/>
          </w:tcPr>
          <w:p w14:paraId="5EC65DAB" w14:textId="77777777" w:rsidR="00FC314D" w:rsidRDefault="00CA5D87">
            <w:pPr>
              <w:snapToGrid/>
              <w:spacing w:line="240" w:lineRule="auto"/>
              <w:ind w:firstLineChars="0" w:firstLine="0"/>
              <w:rPr>
                <w:b w:val="0"/>
                <w:bCs/>
                <w:color w:val="auto"/>
                <w:kern w:val="2"/>
                <w:sz w:val="24"/>
                <w:szCs w:val="24"/>
                <w:lang w:val="en-US"/>
              </w:rPr>
            </w:pPr>
            <w:r>
              <w:rPr>
                <w:rFonts w:hint="eastAsia"/>
                <w:b w:val="0"/>
                <w:bCs/>
                <w:color w:val="auto"/>
                <w:kern w:val="2"/>
                <w:sz w:val="24"/>
                <w:szCs w:val="24"/>
                <w:lang w:val="en-US"/>
              </w:rPr>
              <w:t>正副本数量</w:t>
            </w:r>
          </w:p>
        </w:tc>
        <w:tc>
          <w:tcPr>
            <w:tcW w:w="2904" w:type="dxa"/>
            <w:vAlign w:val="center"/>
          </w:tcPr>
          <w:p w14:paraId="7B044A60"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384" w:type="dxa"/>
            <w:vAlign w:val="center"/>
          </w:tcPr>
          <w:p w14:paraId="6EA63C3C" w14:textId="77777777" w:rsidR="00FC314D" w:rsidRDefault="00FC314D">
            <w:pPr>
              <w:snapToGrid/>
              <w:spacing w:line="240" w:lineRule="auto"/>
              <w:ind w:firstLineChars="0" w:firstLine="0"/>
              <w:rPr>
                <w:b w:val="0"/>
                <w:color w:val="auto"/>
                <w:kern w:val="2"/>
                <w:sz w:val="24"/>
                <w:szCs w:val="24"/>
                <w:lang w:val="en-US"/>
              </w:rPr>
            </w:pPr>
          </w:p>
        </w:tc>
      </w:tr>
      <w:tr w:rsidR="00FC314D" w14:paraId="08AD5307" w14:textId="77777777">
        <w:trPr>
          <w:trHeight w:val="624"/>
          <w:jc w:val="center"/>
        </w:trPr>
        <w:tc>
          <w:tcPr>
            <w:tcW w:w="4570" w:type="dxa"/>
            <w:vAlign w:val="center"/>
          </w:tcPr>
          <w:p w14:paraId="10DA9E6D"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投标有效期</w:t>
            </w:r>
          </w:p>
        </w:tc>
        <w:tc>
          <w:tcPr>
            <w:tcW w:w="2904" w:type="dxa"/>
            <w:vAlign w:val="center"/>
          </w:tcPr>
          <w:p w14:paraId="2DFC86E7"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384" w:type="dxa"/>
            <w:vAlign w:val="center"/>
          </w:tcPr>
          <w:p w14:paraId="4BD01473" w14:textId="77777777" w:rsidR="00FC314D" w:rsidRDefault="00FC314D">
            <w:pPr>
              <w:snapToGrid/>
              <w:spacing w:line="240" w:lineRule="auto"/>
              <w:ind w:firstLineChars="0" w:firstLine="0"/>
              <w:rPr>
                <w:b w:val="0"/>
                <w:color w:val="auto"/>
                <w:kern w:val="2"/>
                <w:sz w:val="24"/>
                <w:szCs w:val="24"/>
                <w:lang w:val="en-US"/>
              </w:rPr>
            </w:pPr>
          </w:p>
        </w:tc>
      </w:tr>
      <w:tr w:rsidR="00FC314D" w14:paraId="0061E218" w14:textId="77777777">
        <w:trPr>
          <w:trHeight w:val="624"/>
          <w:jc w:val="center"/>
        </w:trPr>
        <w:tc>
          <w:tcPr>
            <w:tcW w:w="4570" w:type="dxa"/>
            <w:vAlign w:val="center"/>
          </w:tcPr>
          <w:p w14:paraId="7C56DF73"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语言、计量单位、报价货币、知识产权等</w:t>
            </w:r>
          </w:p>
        </w:tc>
        <w:tc>
          <w:tcPr>
            <w:tcW w:w="2904" w:type="dxa"/>
            <w:vAlign w:val="center"/>
          </w:tcPr>
          <w:p w14:paraId="2BC7298D"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384" w:type="dxa"/>
            <w:vAlign w:val="center"/>
          </w:tcPr>
          <w:p w14:paraId="1291D9EC" w14:textId="77777777" w:rsidR="00FC314D" w:rsidRDefault="00FC314D">
            <w:pPr>
              <w:snapToGrid/>
              <w:spacing w:line="240" w:lineRule="auto"/>
              <w:ind w:firstLineChars="0" w:firstLine="0"/>
              <w:rPr>
                <w:b w:val="0"/>
                <w:color w:val="auto"/>
                <w:kern w:val="2"/>
                <w:sz w:val="24"/>
                <w:szCs w:val="24"/>
                <w:lang w:val="en-US"/>
              </w:rPr>
            </w:pPr>
          </w:p>
        </w:tc>
      </w:tr>
      <w:tr w:rsidR="00FC314D" w14:paraId="5B3A9CA8" w14:textId="77777777">
        <w:trPr>
          <w:trHeight w:val="624"/>
          <w:jc w:val="center"/>
        </w:trPr>
        <w:tc>
          <w:tcPr>
            <w:tcW w:w="4570" w:type="dxa"/>
            <w:vAlign w:val="center"/>
          </w:tcPr>
          <w:p w14:paraId="462B5E67" w14:textId="77777777" w:rsidR="00FC314D" w:rsidRDefault="00CA5D87">
            <w:pPr>
              <w:snapToGrid/>
              <w:spacing w:line="240" w:lineRule="auto"/>
              <w:ind w:firstLineChars="0" w:firstLine="0"/>
              <w:rPr>
                <w:b w:val="0"/>
                <w:kern w:val="2"/>
                <w:sz w:val="24"/>
                <w:szCs w:val="24"/>
                <w:lang w:val="en-US"/>
              </w:rPr>
            </w:pPr>
            <w:r>
              <w:rPr>
                <w:rFonts w:hint="eastAsia"/>
                <w:b w:val="0"/>
                <w:color w:val="auto"/>
                <w:kern w:val="2"/>
                <w:sz w:val="24"/>
                <w:szCs w:val="24"/>
                <w:lang w:val="en-US"/>
              </w:rPr>
              <w:t>★项要求</w:t>
            </w:r>
          </w:p>
        </w:tc>
        <w:tc>
          <w:tcPr>
            <w:tcW w:w="2904" w:type="dxa"/>
            <w:vAlign w:val="center"/>
          </w:tcPr>
          <w:p w14:paraId="08D16B4A"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384" w:type="dxa"/>
            <w:vAlign w:val="center"/>
          </w:tcPr>
          <w:p w14:paraId="650DBDE3" w14:textId="77777777" w:rsidR="00FC314D" w:rsidRDefault="00FC314D">
            <w:pPr>
              <w:snapToGrid/>
              <w:spacing w:line="240" w:lineRule="auto"/>
              <w:ind w:firstLineChars="0" w:firstLine="0"/>
              <w:rPr>
                <w:b w:val="0"/>
                <w:color w:val="auto"/>
                <w:kern w:val="2"/>
                <w:sz w:val="24"/>
                <w:szCs w:val="24"/>
                <w:lang w:val="en-US"/>
              </w:rPr>
            </w:pPr>
          </w:p>
        </w:tc>
      </w:tr>
      <w:tr w:rsidR="00FC314D" w14:paraId="6962AB48" w14:textId="77777777">
        <w:trPr>
          <w:trHeight w:val="624"/>
          <w:jc w:val="center"/>
        </w:trPr>
        <w:tc>
          <w:tcPr>
            <w:tcW w:w="4570" w:type="dxa"/>
            <w:vAlign w:val="center"/>
          </w:tcPr>
          <w:p w14:paraId="7298C826"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投标报价符合招标文件规定的价格标底和其他报价规定</w:t>
            </w:r>
          </w:p>
        </w:tc>
        <w:tc>
          <w:tcPr>
            <w:tcW w:w="2904" w:type="dxa"/>
            <w:vAlign w:val="center"/>
          </w:tcPr>
          <w:p w14:paraId="6A4341F4"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384" w:type="dxa"/>
            <w:vAlign w:val="center"/>
          </w:tcPr>
          <w:p w14:paraId="31461A10" w14:textId="77777777" w:rsidR="00FC314D" w:rsidRDefault="00FC314D">
            <w:pPr>
              <w:snapToGrid/>
              <w:spacing w:line="240" w:lineRule="auto"/>
              <w:ind w:firstLineChars="0" w:firstLine="0"/>
              <w:rPr>
                <w:b w:val="0"/>
                <w:color w:val="auto"/>
                <w:kern w:val="2"/>
                <w:sz w:val="24"/>
                <w:szCs w:val="24"/>
                <w:lang w:val="en-US"/>
              </w:rPr>
            </w:pPr>
          </w:p>
        </w:tc>
      </w:tr>
      <w:tr w:rsidR="00FC314D" w14:paraId="5C5A06AC" w14:textId="77777777">
        <w:trPr>
          <w:trHeight w:val="624"/>
          <w:jc w:val="center"/>
        </w:trPr>
        <w:tc>
          <w:tcPr>
            <w:tcW w:w="4570" w:type="dxa"/>
            <w:vAlign w:val="center"/>
          </w:tcPr>
          <w:p w14:paraId="0951D056"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sz w:val="24"/>
                <w:szCs w:val="24"/>
              </w:rPr>
              <w:t>不存在招标文件第2章、第3章规定的投标无效情形（资格审查表的内容除外）</w:t>
            </w:r>
          </w:p>
        </w:tc>
        <w:tc>
          <w:tcPr>
            <w:tcW w:w="2904" w:type="dxa"/>
            <w:vAlign w:val="center"/>
          </w:tcPr>
          <w:p w14:paraId="22B22B4A"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不存在投标无效的情形</w:t>
            </w:r>
          </w:p>
        </w:tc>
        <w:tc>
          <w:tcPr>
            <w:tcW w:w="1384" w:type="dxa"/>
            <w:vAlign w:val="center"/>
          </w:tcPr>
          <w:p w14:paraId="28338AA1" w14:textId="77777777" w:rsidR="00FC314D" w:rsidRDefault="00FC314D">
            <w:pPr>
              <w:snapToGrid/>
              <w:spacing w:line="240" w:lineRule="auto"/>
              <w:ind w:firstLineChars="0" w:firstLine="0"/>
              <w:rPr>
                <w:b w:val="0"/>
                <w:color w:val="auto"/>
                <w:kern w:val="2"/>
                <w:sz w:val="24"/>
                <w:szCs w:val="24"/>
                <w:lang w:val="en-US"/>
              </w:rPr>
            </w:pPr>
          </w:p>
        </w:tc>
      </w:tr>
      <w:tr w:rsidR="00FC314D" w14:paraId="603819A2" w14:textId="77777777">
        <w:trPr>
          <w:trHeight w:val="624"/>
          <w:jc w:val="center"/>
        </w:trPr>
        <w:tc>
          <w:tcPr>
            <w:tcW w:w="4570" w:type="dxa"/>
            <w:vAlign w:val="center"/>
          </w:tcPr>
          <w:p w14:paraId="04BED991"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未含有采购人不能接受的附加条件的</w:t>
            </w:r>
          </w:p>
        </w:tc>
        <w:tc>
          <w:tcPr>
            <w:tcW w:w="2904" w:type="dxa"/>
            <w:vAlign w:val="center"/>
          </w:tcPr>
          <w:p w14:paraId="28AD446D"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384" w:type="dxa"/>
            <w:vAlign w:val="center"/>
          </w:tcPr>
          <w:p w14:paraId="1A26DEA5" w14:textId="77777777" w:rsidR="00FC314D" w:rsidRDefault="00FC314D">
            <w:pPr>
              <w:snapToGrid/>
              <w:spacing w:line="240" w:lineRule="auto"/>
              <w:ind w:firstLineChars="0" w:firstLine="0"/>
              <w:rPr>
                <w:b w:val="0"/>
                <w:color w:val="auto"/>
                <w:kern w:val="2"/>
                <w:sz w:val="24"/>
                <w:szCs w:val="24"/>
                <w:lang w:val="en-US"/>
              </w:rPr>
            </w:pPr>
          </w:p>
        </w:tc>
      </w:tr>
      <w:tr w:rsidR="00FC314D" w14:paraId="0EF209AF" w14:textId="77777777">
        <w:trPr>
          <w:trHeight w:val="624"/>
          <w:jc w:val="center"/>
        </w:trPr>
        <w:tc>
          <w:tcPr>
            <w:tcW w:w="4570" w:type="dxa"/>
            <w:vAlign w:val="center"/>
          </w:tcPr>
          <w:p w14:paraId="633C56CF"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按招标文件规定和要求格式签署、盖章</w:t>
            </w:r>
          </w:p>
        </w:tc>
        <w:tc>
          <w:tcPr>
            <w:tcW w:w="2904" w:type="dxa"/>
            <w:vAlign w:val="center"/>
          </w:tcPr>
          <w:p w14:paraId="1CDB1FD0" w14:textId="77777777" w:rsidR="00FC314D" w:rsidRDefault="00CA5D87">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384" w:type="dxa"/>
            <w:vAlign w:val="center"/>
          </w:tcPr>
          <w:p w14:paraId="1D603586" w14:textId="77777777" w:rsidR="00FC314D" w:rsidRDefault="00FC314D">
            <w:pPr>
              <w:snapToGrid/>
              <w:spacing w:line="240" w:lineRule="auto"/>
              <w:ind w:firstLineChars="0" w:firstLine="0"/>
              <w:rPr>
                <w:b w:val="0"/>
                <w:color w:val="auto"/>
                <w:kern w:val="2"/>
                <w:sz w:val="24"/>
                <w:szCs w:val="24"/>
                <w:lang w:val="en-US"/>
              </w:rPr>
            </w:pPr>
          </w:p>
        </w:tc>
      </w:tr>
    </w:tbl>
    <w:p w14:paraId="766A344B" w14:textId="77777777" w:rsidR="00FC314D" w:rsidRDefault="00CA5D87">
      <w:pPr>
        <w:snapToGrid/>
        <w:spacing w:line="400" w:lineRule="exact"/>
        <w:ind w:firstLineChars="196" w:firstLine="470"/>
        <w:outlineLvl w:val="1"/>
        <w:rPr>
          <w:b w:val="0"/>
          <w:bCs/>
          <w:color w:val="auto"/>
          <w:kern w:val="2"/>
          <w:sz w:val="24"/>
          <w:szCs w:val="24"/>
          <w:lang w:val="en-US"/>
        </w:rPr>
      </w:pPr>
      <w:r>
        <w:rPr>
          <w:rFonts w:hint="eastAsia"/>
          <w:b w:val="0"/>
          <w:bCs/>
          <w:color w:val="auto"/>
          <w:kern w:val="2"/>
          <w:sz w:val="24"/>
          <w:szCs w:val="24"/>
          <w:lang w:val="en-US"/>
        </w:rPr>
        <w:t>注：以上每一项结论均为“合格”的，则投标人通过符合性审查，如有任意一项结论为“不合格”的，则投标人不通过符合性审查，其投标文件按无效投标文件处理。如果认为投标人有任意一项不合格的，应载明不合格的具体原因。</w:t>
      </w:r>
      <w:bookmarkStart w:id="746" w:name="_Toc496605675"/>
      <w:bookmarkStart w:id="747" w:name="_Toc494198969"/>
      <w:bookmarkStart w:id="748" w:name="_Toc494198643"/>
      <w:bookmarkStart w:id="749" w:name="_Toc500492770"/>
    </w:p>
    <w:p w14:paraId="63652A83"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评标委员会</w:t>
      </w:r>
      <w:r>
        <w:rPr>
          <w:b w:val="0"/>
          <w:color w:val="auto"/>
          <w:kern w:val="2"/>
          <w:sz w:val="24"/>
          <w:szCs w:val="24"/>
          <w:lang w:val="en-US"/>
        </w:rPr>
        <w:t>依法对投标人</w:t>
      </w:r>
      <w:r>
        <w:rPr>
          <w:rFonts w:hint="eastAsia"/>
          <w:b w:val="0"/>
          <w:color w:val="auto"/>
          <w:kern w:val="2"/>
          <w:sz w:val="24"/>
          <w:szCs w:val="24"/>
          <w:lang w:val="en-US"/>
        </w:rPr>
        <w:t>进行符合性</w:t>
      </w:r>
      <w:r>
        <w:rPr>
          <w:b w:val="0"/>
          <w:color w:val="auto"/>
          <w:kern w:val="2"/>
          <w:sz w:val="24"/>
          <w:szCs w:val="24"/>
          <w:lang w:val="en-US"/>
        </w:rPr>
        <w:t>审查</w:t>
      </w:r>
      <w:r>
        <w:rPr>
          <w:rFonts w:hint="eastAsia"/>
          <w:b w:val="0"/>
          <w:color w:val="auto"/>
          <w:kern w:val="2"/>
          <w:sz w:val="24"/>
          <w:szCs w:val="24"/>
          <w:lang w:val="en-US"/>
        </w:rPr>
        <w:t>结束后，出具符合性审查报告。</w:t>
      </w:r>
      <w:bookmarkEnd w:id="746"/>
      <w:bookmarkEnd w:id="747"/>
      <w:bookmarkEnd w:id="748"/>
      <w:bookmarkEnd w:id="749"/>
    </w:p>
    <w:p w14:paraId="3B1CDACD"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750" w:name="_Toc500492771"/>
      <w:bookmarkStart w:id="751" w:name="_Toc496605676"/>
      <w:r>
        <w:rPr>
          <w:rFonts w:hint="eastAsia"/>
          <w:b w:val="0"/>
          <w:color w:val="auto"/>
          <w:kern w:val="2"/>
          <w:sz w:val="24"/>
          <w:szCs w:val="24"/>
          <w:lang w:val="en-US"/>
        </w:rPr>
        <w:t>通过符合性审查的投标人</w:t>
      </w:r>
      <w:r>
        <w:rPr>
          <w:b w:val="0"/>
          <w:color w:val="auto"/>
          <w:kern w:val="2"/>
          <w:sz w:val="24"/>
          <w:szCs w:val="24"/>
          <w:lang w:val="en-US"/>
        </w:rPr>
        <w:t>不足3家的，</w:t>
      </w:r>
      <w:r>
        <w:rPr>
          <w:rFonts w:hint="eastAsia"/>
          <w:b w:val="0"/>
          <w:color w:val="auto"/>
          <w:kern w:val="2"/>
          <w:sz w:val="24"/>
          <w:szCs w:val="24"/>
          <w:lang w:val="en-US"/>
        </w:rPr>
        <w:t>本项目废标</w:t>
      </w:r>
      <w:r>
        <w:rPr>
          <w:b w:val="0"/>
          <w:color w:val="auto"/>
          <w:kern w:val="2"/>
          <w:sz w:val="24"/>
          <w:szCs w:val="24"/>
          <w:lang w:val="en-US"/>
        </w:rPr>
        <w:t>。</w:t>
      </w:r>
      <w:bookmarkEnd w:id="750"/>
      <w:bookmarkEnd w:id="751"/>
    </w:p>
    <w:p w14:paraId="5D02C3F0"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752" w:name="_Toc477425592"/>
      <w:bookmarkStart w:id="753" w:name="_Toc476748812"/>
      <w:bookmarkStart w:id="754" w:name="_Toc500492772"/>
      <w:bookmarkStart w:id="755" w:name="_Toc482094384"/>
      <w:bookmarkStart w:id="756" w:name="_Toc496605677"/>
      <w:bookmarkStart w:id="757" w:name="_Toc466896302"/>
      <w:bookmarkStart w:id="758" w:name="_Toc466292952"/>
      <w:bookmarkStart w:id="759" w:name="_Toc494198970"/>
      <w:bookmarkStart w:id="760" w:name="_Toc475005637"/>
      <w:bookmarkStart w:id="761" w:name="_Toc494198644"/>
      <w:r>
        <w:rPr>
          <w:rFonts w:hint="eastAsia"/>
          <w:color w:val="auto"/>
          <w:kern w:val="2"/>
          <w:sz w:val="24"/>
          <w:szCs w:val="24"/>
          <w:lang w:val="en-US"/>
        </w:rPr>
        <w:t>比较与评价。</w:t>
      </w:r>
      <w:bookmarkEnd w:id="752"/>
      <w:bookmarkEnd w:id="753"/>
      <w:bookmarkEnd w:id="754"/>
      <w:bookmarkEnd w:id="755"/>
      <w:bookmarkEnd w:id="756"/>
      <w:bookmarkEnd w:id="757"/>
      <w:bookmarkEnd w:id="758"/>
      <w:bookmarkEnd w:id="759"/>
      <w:bookmarkEnd w:id="760"/>
      <w:bookmarkEnd w:id="761"/>
    </w:p>
    <w:p w14:paraId="4E23A361" w14:textId="77777777" w:rsidR="00FC314D" w:rsidRDefault="00CA5D87">
      <w:pPr>
        <w:spacing w:line="540" w:lineRule="exact"/>
        <w:ind w:firstLine="480"/>
        <w:rPr>
          <w:b w:val="0"/>
          <w:color w:val="auto"/>
          <w:sz w:val="24"/>
          <w:szCs w:val="24"/>
        </w:rPr>
      </w:pPr>
      <w:r>
        <w:rPr>
          <w:b w:val="0"/>
          <w:color w:val="auto"/>
          <w:sz w:val="24"/>
          <w:szCs w:val="24"/>
        </w:rPr>
        <w:t>评标委员会应当按照招标文件中规定的评标方法和标准，对符合性审查合格的投标文件进行商务和技术评估，综合比较与评价。</w:t>
      </w:r>
    </w:p>
    <w:p w14:paraId="483FAE3C" w14:textId="77777777" w:rsidR="00FC314D" w:rsidRDefault="00CA5D87">
      <w:pPr>
        <w:numPr>
          <w:ilvl w:val="2"/>
          <w:numId w:val="17"/>
        </w:numPr>
        <w:tabs>
          <w:tab w:val="left" w:pos="360"/>
        </w:tabs>
        <w:spacing w:line="540" w:lineRule="exact"/>
        <w:ind w:left="0" w:firstLine="482"/>
        <w:jc w:val="left"/>
        <w:outlineLvl w:val="1"/>
        <w:rPr>
          <w:b w:val="0"/>
          <w:color w:val="auto"/>
          <w:kern w:val="2"/>
          <w:sz w:val="24"/>
          <w:szCs w:val="24"/>
          <w:lang w:val="en-US"/>
        </w:rPr>
      </w:pPr>
      <w:bookmarkStart w:id="762" w:name="_Toc496605678"/>
      <w:bookmarkStart w:id="763" w:name="_Toc500492773"/>
      <w:bookmarkStart w:id="764" w:name="_Toc494198645"/>
      <w:bookmarkStart w:id="765" w:name="_Toc494198971"/>
      <w:bookmarkStart w:id="766" w:name="_Toc482094385"/>
      <w:bookmarkStart w:id="767" w:name="_Toc466896303"/>
      <w:bookmarkStart w:id="768" w:name="_Toc477425593"/>
      <w:bookmarkStart w:id="769" w:name="_Toc476748813"/>
      <w:bookmarkStart w:id="770" w:name="_Toc475005638"/>
      <w:bookmarkStart w:id="771" w:name="_Toc466292953"/>
      <w:r>
        <w:rPr>
          <w:rFonts w:hint="eastAsia"/>
          <w:color w:val="auto"/>
          <w:kern w:val="2"/>
          <w:sz w:val="24"/>
          <w:szCs w:val="24"/>
          <w:lang w:val="en-US"/>
        </w:rPr>
        <w:t>复核。</w:t>
      </w:r>
      <w:bookmarkEnd w:id="762"/>
      <w:bookmarkEnd w:id="763"/>
      <w:bookmarkEnd w:id="764"/>
      <w:bookmarkEnd w:id="765"/>
    </w:p>
    <w:p w14:paraId="4E0C0026" w14:textId="77777777" w:rsidR="00FC314D" w:rsidRDefault="00CA5D87">
      <w:pPr>
        <w:spacing w:line="540" w:lineRule="exact"/>
        <w:ind w:firstLine="480"/>
        <w:rPr>
          <w:b w:val="0"/>
          <w:color w:val="auto"/>
          <w:sz w:val="24"/>
          <w:szCs w:val="24"/>
        </w:rPr>
      </w:pPr>
      <w:r>
        <w:rPr>
          <w:rFonts w:hint="eastAsia"/>
          <w:b w:val="0"/>
          <w:color w:val="auto"/>
          <w:sz w:val="24"/>
          <w:szCs w:val="24"/>
        </w:rPr>
        <w:t>评分汇总结束后，评标委员会应当进行复核，对畸高、</w:t>
      </w:r>
      <w:proofErr w:type="gramStart"/>
      <w:r>
        <w:rPr>
          <w:rFonts w:hint="eastAsia"/>
          <w:b w:val="0"/>
          <w:color w:val="auto"/>
          <w:sz w:val="24"/>
          <w:szCs w:val="24"/>
        </w:rPr>
        <w:t>畸</w:t>
      </w:r>
      <w:proofErr w:type="gramEnd"/>
      <w:r>
        <w:rPr>
          <w:rFonts w:hint="eastAsia"/>
          <w:b w:val="0"/>
          <w:color w:val="auto"/>
          <w:sz w:val="24"/>
          <w:szCs w:val="24"/>
        </w:rPr>
        <w:t>低的重大差异评分，特别要对拟推荐为中标候选人的、报价最低的、投标文件被认定为无效地进行重点复核。</w:t>
      </w:r>
      <w:bookmarkEnd w:id="766"/>
      <w:bookmarkEnd w:id="767"/>
      <w:bookmarkEnd w:id="768"/>
      <w:bookmarkEnd w:id="769"/>
      <w:bookmarkEnd w:id="770"/>
      <w:bookmarkEnd w:id="771"/>
    </w:p>
    <w:p w14:paraId="3D6E8F2A" w14:textId="77777777" w:rsidR="00FC314D" w:rsidRDefault="00CA5D87">
      <w:pPr>
        <w:numPr>
          <w:ilvl w:val="2"/>
          <w:numId w:val="17"/>
        </w:numPr>
        <w:tabs>
          <w:tab w:val="left" w:pos="360"/>
        </w:tabs>
        <w:spacing w:line="540" w:lineRule="exact"/>
        <w:ind w:left="0" w:firstLine="482"/>
        <w:jc w:val="left"/>
        <w:outlineLvl w:val="1"/>
        <w:rPr>
          <w:b w:val="0"/>
          <w:color w:val="auto"/>
          <w:kern w:val="2"/>
          <w:sz w:val="24"/>
          <w:szCs w:val="24"/>
          <w:lang w:val="en-US"/>
        </w:rPr>
      </w:pPr>
      <w:bookmarkStart w:id="772" w:name="_Toc494198972"/>
      <w:bookmarkStart w:id="773" w:name="_Toc496605679"/>
      <w:bookmarkStart w:id="774" w:name="_Toc494198646"/>
      <w:bookmarkStart w:id="775" w:name="_Toc500492774"/>
      <w:bookmarkStart w:id="776" w:name="_Toc466292954"/>
      <w:bookmarkStart w:id="777" w:name="_Toc475005639"/>
      <w:bookmarkStart w:id="778" w:name="_Toc482094386"/>
      <w:bookmarkStart w:id="779" w:name="_Toc476748814"/>
      <w:bookmarkStart w:id="780" w:name="_Toc466896304"/>
      <w:bookmarkStart w:id="781" w:name="_Toc477425594"/>
      <w:r>
        <w:rPr>
          <w:rFonts w:hint="eastAsia"/>
          <w:color w:val="auto"/>
          <w:kern w:val="2"/>
          <w:sz w:val="24"/>
          <w:szCs w:val="24"/>
          <w:lang w:val="en-US"/>
        </w:rPr>
        <w:t>推荐中标候选人名单。</w:t>
      </w:r>
      <w:bookmarkEnd w:id="772"/>
      <w:bookmarkEnd w:id="773"/>
      <w:bookmarkEnd w:id="774"/>
      <w:bookmarkEnd w:id="775"/>
    </w:p>
    <w:bookmarkEnd w:id="776"/>
    <w:bookmarkEnd w:id="777"/>
    <w:bookmarkEnd w:id="778"/>
    <w:bookmarkEnd w:id="779"/>
    <w:bookmarkEnd w:id="780"/>
    <w:bookmarkEnd w:id="781"/>
    <w:p w14:paraId="55772489" w14:textId="77777777" w:rsidR="00FC314D" w:rsidRDefault="00CA5D87">
      <w:pPr>
        <w:spacing w:line="540" w:lineRule="exact"/>
        <w:ind w:firstLine="480"/>
        <w:rPr>
          <w:b w:val="0"/>
          <w:color w:val="auto"/>
          <w:sz w:val="24"/>
          <w:szCs w:val="24"/>
        </w:rPr>
      </w:pPr>
      <w:r>
        <w:rPr>
          <w:b w:val="0"/>
          <w:color w:val="auto"/>
          <w:sz w:val="24"/>
          <w:szCs w:val="24"/>
        </w:rPr>
        <w:t>采用综合评分法的</w:t>
      </w:r>
      <w:r>
        <w:rPr>
          <w:rFonts w:hint="eastAsia"/>
          <w:b w:val="0"/>
          <w:color w:val="auto"/>
          <w:sz w:val="24"/>
          <w:szCs w:val="24"/>
        </w:rPr>
        <w:t>：</w:t>
      </w:r>
      <w:r>
        <w:rPr>
          <w:b w:val="0"/>
          <w:color w:val="auto"/>
          <w:sz w:val="24"/>
          <w:szCs w:val="24"/>
        </w:rPr>
        <w:t>评标结果按评审后得分由高到低顺序排列。得分相同的，按投标报价由低到高顺序排列。得分且投标报价相同的并列</w:t>
      </w:r>
      <w:r>
        <w:rPr>
          <w:rFonts w:hint="eastAsia"/>
          <w:b w:val="0"/>
          <w:color w:val="auto"/>
          <w:sz w:val="24"/>
          <w:szCs w:val="24"/>
        </w:rPr>
        <w:t>（注：为扶持不发达地区和少数民族地区，</w:t>
      </w:r>
      <w:r>
        <w:rPr>
          <w:b w:val="0"/>
          <w:color w:val="auto"/>
          <w:sz w:val="24"/>
          <w:szCs w:val="24"/>
        </w:rPr>
        <w:t>得分且投标报价相同</w:t>
      </w:r>
      <w:r>
        <w:rPr>
          <w:rFonts w:hint="eastAsia"/>
          <w:b w:val="0"/>
          <w:color w:val="auto"/>
          <w:sz w:val="24"/>
          <w:szCs w:val="24"/>
        </w:rPr>
        <w:t>的，评标委员会优先推荐企业注册地在不发达地区和少数民族地区的投标人）。</w:t>
      </w:r>
      <w:r>
        <w:rPr>
          <w:b w:val="0"/>
          <w:color w:val="auto"/>
          <w:sz w:val="24"/>
          <w:szCs w:val="24"/>
        </w:rPr>
        <w:t>投标文件满足招标文件全部实质性要求，</w:t>
      </w:r>
      <w:proofErr w:type="gramStart"/>
      <w:r>
        <w:rPr>
          <w:b w:val="0"/>
          <w:color w:val="auto"/>
          <w:sz w:val="24"/>
          <w:szCs w:val="24"/>
        </w:rPr>
        <w:t>且按照</w:t>
      </w:r>
      <w:proofErr w:type="gramEnd"/>
      <w:r>
        <w:rPr>
          <w:b w:val="0"/>
          <w:color w:val="auto"/>
          <w:sz w:val="24"/>
          <w:szCs w:val="24"/>
        </w:rPr>
        <w:t>评审因素的量化指标评审得分最高的投标人为排名第一的中标候选人。</w:t>
      </w:r>
    </w:p>
    <w:p w14:paraId="56C17349"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782" w:name="_Toc494198647"/>
      <w:bookmarkStart w:id="783" w:name="_Toc496605680"/>
      <w:bookmarkStart w:id="784" w:name="_Toc500492775"/>
      <w:bookmarkStart w:id="785" w:name="_Toc494198973"/>
      <w:r>
        <w:rPr>
          <w:rFonts w:hint="eastAsia"/>
          <w:color w:val="auto"/>
          <w:kern w:val="2"/>
          <w:sz w:val="24"/>
          <w:szCs w:val="24"/>
          <w:lang w:val="en-US"/>
        </w:rPr>
        <w:t>出具评标报告。</w:t>
      </w:r>
      <w:bookmarkEnd w:id="782"/>
      <w:bookmarkEnd w:id="783"/>
      <w:bookmarkEnd w:id="784"/>
      <w:bookmarkEnd w:id="785"/>
    </w:p>
    <w:p w14:paraId="5670975A"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bookmarkStart w:id="786" w:name="_Toc494198648"/>
      <w:bookmarkStart w:id="787" w:name="_Toc496605681"/>
      <w:bookmarkStart w:id="788" w:name="_Toc500492776"/>
      <w:bookmarkStart w:id="789" w:name="_Toc494198974"/>
      <w:r>
        <w:rPr>
          <w:b w:val="0"/>
          <w:color w:val="auto"/>
          <w:kern w:val="2"/>
          <w:sz w:val="24"/>
          <w:szCs w:val="24"/>
          <w:lang w:val="en-US"/>
        </w:rPr>
        <w:t>评标委员会根据全体评标成员签字的原始评标记录和评标结果编写评标报告。评标报告应当包括以下内容：</w:t>
      </w:r>
      <w:bookmarkEnd w:id="786"/>
      <w:bookmarkEnd w:id="787"/>
      <w:bookmarkEnd w:id="788"/>
      <w:bookmarkEnd w:id="789"/>
    </w:p>
    <w:p w14:paraId="386B3DC0" w14:textId="77777777" w:rsidR="00FC314D" w:rsidRDefault="00CA5D87">
      <w:pPr>
        <w:numPr>
          <w:ilvl w:val="0"/>
          <w:numId w:val="53"/>
        </w:numPr>
        <w:spacing w:line="540" w:lineRule="exact"/>
        <w:ind w:left="0" w:firstLine="480"/>
        <w:rPr>
          <w:b w:val="0"/>
          <w:color w:val="auto"/>
          <w:sz w:val="24"/>
          <w:szCs w:val="24"/>
        </w:rPr>
      </w:pPr>
      <w:r>
        <w:rPr>
          <w:b w:val="0"/>
          <w:color w:val="auto"/>
          <w:sz w:val="24"/>
          <w:szCs w:val="24"/>
        </w:rPr>
        <w:t>招标公告刊登的媒体名称、开标日期和地点；</w:t>
      </w:r>
    </w:p>
    <w:p w14:paraId="052CB15D" w14:textId="77777777" w:rsidR="00FC314D" w:rsidRDefault="00CA5D87">
      <w:pPr>
        <w:numPr>
          <w:ilvl w:val="0"/>
          <w:numId w:val="53"/>
        </w:numPr>
        <w:spacing w:line="540" w:lineRule="exact"/>
        <w:ind w:left="0" w:firstLine="480"/>
        <w:rPr>
          <w:b w:val="0"/>
          <w:color w:val="auto"/>
          <w:sz w:val="24"/>
          <w:szCs w:val="24"/>
        </w:rPr>
      </w:pPr>
      <w:r>
        <w:rPr>
          <w:b w:val="0"/>
          <w:color w:val="auto"/>
          <w:sz w:val="24"/>
          <w:szCs w:val="24"/>
        </w:rPr>
        <w:t>投标人名单和评标委员会成员名单；</w:t>
      </w:r>
    </w:p>
    <w:p w14:paraId="1E9D029F" w14:textId="77777777" w:rsidR="00FC314D" w:rsidRDefault="00CA5D87">
      <w:pPr>
        <w:numPr>
          <w:ilvl w:val="0"/>
          <w:numId w:val="53"/>
        </w:numPr>
        <w:spacing w:line="540" w:lineRule="exact"/>
        <w:ind w:left="0" w:firstLine="480"/>
        <w:rPr>
          <w:b w:val="0"/>
          <w:color w:val="auto"/>
          <w:sz w:val="24"/>
          <w:szCs w:val="24"/>
        </w:rPr>
      </w:pPr>
      <w:r>
        <w:rPr>
          <w:b w:val="0"/>
          <w:color w:val="auto"/>
          <w:sz w:val="24"/>
          <w:szCs w:val="24"/>
        </w:rPr>
        <w:t>评标方法和标准；</w:t>
      </w:r>
    </w:p>
    <w:p w14:paraId="087A4C55" w14:textId="77777777" w:rsidR="00FC314D" w:rsidRDefault="00CA5D87">
      <w:pPr>
        <w:numPr>
          <w:ilvl w:val="0"/>
          <w:numId w:val="53"/>
        </w:numPr>
        <w:spacing w:line="540" w:lineRule="exact"/>
        <w:ind w:left="0" w:firstLine="480"/>
        <w:rPr>
          <w:b w:val="0"/>
          <w:color w:val="auto"/>
          <w:sz w:val="24"/>
          <w:szCs w:val="24"/>
        </w:rPr>
      </w:pPr>
      <w:r>
        <w:rPr>
          <w:b w:val="0"/>
          <w:color w:val="auto"/>
          <w:sz w:val="24"/>
          <w:szCs w:val="24"/>
        </w:rPr>
        <w:t>开标记录和评标情况及说明，包括无效投标人名单及原因；</w:t>
      </w:r>
    </w:p>
    <w:p w14:paraId="56CEFFB1" w14:textId="77777777" w:rsidR="00FC314D" w:rsidRDefault="00CA5D87">
      <w:pPr>
        <w:numPr>
          <w:ilvl w:val="0"/>
          <w:numId w:val="53"/>
        </w:numPr>
        <w:spacing w:line="540" w:lineRule="exact"/>
        <w:ind w:left="0" w:firstLine="480"/>
        <w:rPr>
          <w:b w:val="0"/>
          <w:color w:val="auto"/>
          <w:sz w:val="24"/>
          <w:szCs w:val="24"/>
        </w:rPr>
      </w:pPr>
      <w:r>
        <w:rPr>
          <w:b w:val="0"/>
          <w:color w:val="auto"/>
          <w:sz w:val="24"/>
          <w:szCs w:val="24"/>
        </w:rPr>
        <w:t>评标结果，确定的中标候选人名单或者经采购人委托</w:t>
      </w:r>
      <w:r>
        <w:rPr>
          <w:rFonts w:hint="eastAsia"/>
          <w:b w:val="0"/>
          <w:color w:val="auto"/>
          <w:sz w:val="24"/>
          <w:szCs w:val="24"/>
        </w:rPr>
        <w:t>（若有）</w:t>
      </w:r>
      <w:r>
        <w:rPr>
          <w:b w:val="0"/>
          <w:color w:val="auto"/>
          <w:sz w:val="24"/>
          <w:szCs w:val="24"/>
        </w:rPr>
        <w:t>直接确定的中标人；</w:t>
      </w:r>
    </w:p>
    <w:p w14:paraId="5E340696" w14:textId="77777777" w:rsidR="00FC314D" w:rsidRDefault="00CA5D87">
      <w:pPr>
        <w:numPr>
          <w:ilvl w:val="0"/>
          <w:numId w:val="53"/>
        </w:numPr>
        <w:spacing w:line="540" w:lineRule="exact"/>
        <w:ind w:left="0" w:firstLine="480"/>
        <w:rPr>
          <w:b w:val="0"/>
          <w:color w:val="auto"/>
          <w:sz w:val="24"/>
          <w:szCs w:val="24"/>
        </w:rPr>
      </w:pPr>
      <w:r>
        <w:rPr>
          <w:b w:val="0"/>
          <w:color w:val="auto"/>
          <w:sz w:val="24"/>
          <w:szCs w:val="24"/>
        </w:rPr>
        <w:t>其他需要说明的情况，包括评标过程中投标人根据评标委员会要求进行的澄清、说明或者补正，评标委员会成员的更换等。</w:t>
      </w:r>
    </w:p>
    <w:p w14:paraId="0CED87CE"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bookmarkStart w:id="790" w:name="_Toc496605682"/>
      <w:bookmarkStart w:id="791" w:name="_Toc494198975"/>
      <w:bookmarkStart w:id="792" w:name="_Toc500492777"/>
      <w:bookmarkStart w:id="793" w:name="_Toc494198649"/>
      <w:r>
        <w:rPr>
          <w:rFonts w:hint="eastAsia"/>
          <w:b w:val="0"/>
          <w:color w:val="auto"/>
          <w:kern w:val="2"/>
          <w:sz w:val="24"/>
          <w:szCs w:val="24"/>
          <w:lang w:val="en-US"/>
        </w:rPr>
        <w:t>评标委员会成员应当在评标报告中签字确认。</w:t>
      </w:r>
      <w:bookmarkEnd w:id="790"/>
      <w:bookmarkEnd w:id="791"/>
      <w:bookmarkEnd w:id="792"/>
      <w:bookmarkEnd w:id="793"/>
    </w:p>
    <w:p w14:paraId="0F7F9F1D"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794" w:name="_Toc466896295"/>
      <w:bookmarkStart w:id="795" w:name="_Toc482094377"/>
      <w:bookmarkStart w:id="796" w:name="_Toc477425585"/>
      <w:bookmarkStart w:id="797" w:name="_Toc494198650"/>
      <w:bookmarkStart w:id="798" w:name="_Toc496605683"/>
      <w:bookmarkStart w:id="799" w:name="_Toc476748805"/>
      <w:bookmarkStart w:id="800" w:name="_Toc494198976"/>
      <w:bookmarkStart w:id="801" w:name="_Toc500492778"/>
      <w:bookmarkStart w:id="802" w:name="_Toc475005630"/>
      <w:bookmarkStart w:id="803" w:name="_Toc466292945"/>
      <w:r>
        <w:rPr>
          <w:rFonts w:hint="eastAsia"/>
          <w:color w:val="auto"/>
          <w:kern w:val="2"/>
          <w:sz w:val="24"/>
          <w:szCs w:val="24"/>
          <w:lang w:val="en-US"/>
        </w:rPr>
        <w:t>评标争议处理规则。</w:t>
      </w:r>
      <w:bookmarkEnd w:id="794"/>
      <w:bookmarkEnd w:id="795"/>
      <w:bookmarkEnd w:id="796"/>
      <w:bookmarkEnd w:id="797"/>
      <w:bookmarkEnd w:id="798"/>
      <w:bookmarkEnd w:id="799"/>
      <w:bookmarkEnd w:id="800"/>
      <w:bookmarkEnd w:id="801"/>
      <w:bookmarkEnd w:id="802"/>
      <w:bookmarkEnd w:id="803"/>
    </w:p>
    <w:p w14:paraId="2E07D4A2" w14:textId="77777777" w:rsidR="00FC314D" w:rsidRDefault="00CA5D87">
      <w:pPr>
        <w:spacing w:line="540" w:lineRule="exact"/>
        <w:ind w:firstLine="480"/>
        <w:rPr>
          <w:b w:val="0"/>
          <w:color w:val="auto"/>
          <w:sz w:val="24"/>
          <w:szCs w:val="24"/>
        </w:rPr>
      </w:pPr>
      <w:r>
        <w:rPr>
          <w:b w:val="0"/>
          <w:color w:val="auto"/>
          <w:sz w:val="24"/>
          <w:szCs w:val="24"/>
        </w:rPr>
        <w:t>评标委员会成员对需要共同认定的事项存在争议的，应当按照少数服从多数的原则</w:t>
      </w:r>
      <w:proofErr w:type="gramStart"/>
      <w:r>
        <w:rPr>
          <w:b w:val="0"/>
          <w:color w:val="auto"/>
          <w:sz w:val="24"/>
          <w:szCs w:val="24"/>
        </w:rPr>
        <w:t>作出</w:t>
      </w:r>
      <w:proofErr w:type="gramEnd"/>
      <w:r>
        <w:rPr>
          <w:b w:val="0"/>
          <w:color w:val="auto"/>
          <w:sz w:val="24"/>
          <w:szCs w:val="24"/>
        </w:rPr>
        <w:t>结论。持不同意见的评标委员会成员应当在评标报告上签署不同意见及理由，否则视为同意评标报告。</w:t>
      </w:r>
    </w:p>
    <w:p w14:paraId="7D750E0F"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804" w:name="_Toc477425586"/>
      <w:bookmarkStart w:id="805" w:name="_Toc466896296"/>
      <w:bookmarkStart w:id="806" w:name="_Toc482094378"/>
      <w:bookmarkStart w:id="807" w:name="_Toc476748806"/>
      <w:bookmarkStart w:id="808" w:name="_Toc475005631"/>
      <w:bookmarkStart w:id="809" w:name="_Toc496605684"/>
      <w:bookmarkStart w:id="810" w:name="_Toc494198977"/>
      <w:bookmarkStart w:id="811" w:name="_Toc466292946"/>
      <w:bookmarkStart w:id="812" w:name="_Toc500492779"/>
      <w:bookmarkStart w:id="813" w:name="_Toc494198651"/>
      <w:r>
        <w:rPr>
          <w:rFonts w:hint="eastAsia"/>
          <w:color w:val="auto"/>
          <w:kern w:val="2"/>
          <w:sz w:val="24"/>
          <w:szCs w:val="24"/>
          <w:lang w:val="en-US"/>
        </w:rPr>
        <w:t>投标人应当书面澄清、说明或者更正。</w:t>
      </w:r>
      <w:bookmarkStart w:id="814" w:name="_Toc183582287"/>
      <w:bookmarkStart w:id="815" w:name="_Toc183682422"/>
      <w:bookmarkStart w:id="816" w:name="_Toc217446104"/>
      <w:bookmarkEnd w:id="804"/>
      <w:bookmarkEnd w:id="805"/>
      <w:bookmarkEnd w:id="806"/>
      <w:bookmarkEnd w:id="807"/>
      <w:bookmarkEnd w:id="808"/>
      <w:bookmarkEnd w:id="809"/>
      <w:bookmarkEnd w:id="810"/>
      <w:bookmarkEnd w:id="811"/>
      <w:bookmarkEnd w:id="812"/>
      <w:bookmarkEnd w:id="813"/>
    </w:p>
    <w:p w14:paraId="0EA95308"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817" w:name="_Toc494198978"/>
      <w:bookmarkStart w:id="818" w:name="_Toc494198652"/>
      <w:bookmarkStart w:id="819" w:name="_Toc496605685"/>
      <w:bookmarkStart w:id="820" w:name="_Toc500492780"/>
      <w:r>
        <w:rPr>
          <w:b w:val="0"/>
          <w:color w:val="auto"/>
          <w:kern w:val="2"/>
          <w:sz w:val="24"/>
          <w:szCs w:val="24"/>
          <w:lang w:val="en-US"/>
        </w:rPr>
        <w:t>对于投标文件中含义不明确、同类问题表述不一致或者有明显文字和计算错误的内容，评标委员会应当以书面形式</w:t>
      </w:r>
      <w:r>
        <w:rPr>
          <w:rFonts w:hint="eastAsia"/>
          <w:b w:val="0"/>
          <w:color w:val="auto"/>
          <w:kern w:val="2"/>
          <w:sz w:val="24"/>
          <w:szCs w:val="24"/>
          <w:lang w:val="en-US"/>
        </w:rPr>
        <w:t>（须由评标委员会全体成员签字）</w:t>
      </w:r>
      <w:r>
        <w:rPr>
          <w:b w:val="0"/>
          <w:color w:val="auto"/>
          <w:kern w:val="2"/>
          <w:sz w:val="24"/>
          <w:szCs w:val="24"/>
          <w:lang w:val="en-US"/>
        </w:rPr>
        <w:t>要求投标人</w:t>
      </w:r>
      <w:proofErr w:type="gramStart"/>
      <w:r>
        <w:rPr>
          <w:b w:val="0"/>
          <w:color w:val="auto"/>
          <w:kern w:val="2"/>
          <w:sz w:val="24"/>
          <w:szCs w:val="24"/>
          <w:lang w:val="en-US"/>
        </w:rPr>
        <w:t>作出</w:t>
      </w:r>
      <w:proofErr w:type="gramEnd"/>
      <w:r>
        <w:rPr>
          <w:b w:val="0"/>
          <w:color w:val="auto"/>
          <w:kern w:val="2"/>
          <w:sz w:val="24"/>
          <w:szCs w:val="24"/>
          <w:lang w:val="en-US"/>
        </w:rPr>
        <w:t>必要的澄清、说明或者补正。</w:t>
      </w:r>
      <w:bookmarkEnd w:id="817"/>
      <w:bookmarkEnd w:id="818"/>
      <w:bookmarkEnd w:id="819"/>
      <w:bookmarkEnd w:id="820"/>
    </w:p>
    <w:p w14:paraId="10E31DDF"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821" w:name="_Toc494198979"/>
      <w:bookmarkStart w:id="822" w:name="_Toc494198653"/>
      <w:bookmarkStart w:id="823" w:name="_Toc500492781"/>
      <w:bookmarkStart w:id="824" w:name="_Toc496605686"/>
      <w:r>
        <w:rPr>
          <w:b w:val="0"/>
          <w:color w:val="auto"/>
          <w:kern w:val="2"/>
          <w:sz w:val="24"/>
          <w:szCs w:val="24"/>
          <w:lang w:val="en-US"/>
        </w:rPr>
        <w:t>投标人的澄清、说明或者补正应当采用书面形式，并加盖公章，或者由法定代表人或其授权的代表签字</w:t>
      </w:r>
      <w:r>
        <w:rPr>
          <w:rFonts w:hint="eastAsia"/>
          <w:b w:val="0"/>
          <w:color w:val="auto"/>
          <w:kern w:val="2"/>
          <w:sz w:val="24"/>
          <w:szCs w:val="24"/>
          <w:lang w:val="en-US"/>
        </w:rPr>
        <w:t>或加盖印章</w:t>
      </w:r>
      <w:r>
        <w:rPr>
          <w:b w:val="0"/>
          <w:color w:val="auto"/>
          <w:kern w:val="2"/>
          <w:sz w:val="24"/>
          <w:szCs w:val="24"/>
          <w:lang w:val="en-US"/>
        </w:rPr>
        <w:t>。投标人的澄清、说明或者补正不得超出投标文件的范围或者改变投标文件的实质性内容。</w:t>
      </w:r>
      <w:bookmarkEnd w:id="821"/>
      <w:bookmarkEnd w:id="822"/>
      <w:bookmarkEnd w:id="823"/>
      <w:bookmarkEnd w:id="824"/>
    </w:p>
    <w:p w14:paraId="73FD9DD2"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825" w:name="_Toc466896299"/>
      <w:bookmarkStart w:id="826" w:name="_Toc475005634"/>
      <w:bookmarkStart w:id="827" w:name="_Toc496605687"/>
      <w:bookmarkStart w:id="828" w:name="_Toc477425589"/>
      <w:bookmarkStart w:id="829" w:name="_Toc494198654"/>
      <w:bookmarkStart w:id="830" w:name="_Toc466292949"/>
      <w:bookmarkStart w:id="831" w:name="_Toc500492782"/>
      <w:bookmarkStart w:id="832" w:name="_Toc482094381"/>
      <w:bookmarkStart w:id="833" w:name="_Toc494198980"/>
      <w:bookmarkStart w:id="834" w:name="_Toc476748809"/>
      <w:r>
        <w:rPr>
          <w:rFonts w:hint="eastAsia"/>
          <w:b w:val="0"/>
          <w:color w:val="auto"/>
          <w:kern w:val="2"/>
          <w:sz w:val="24"/>
          <w:szCs w:val="24"/>
          <w:lang w:val="en-US"/>
        </w:rPr>
        <w:t>评标委员会要求投标人澄清、说明或者更正，不得超出招标文件的范围、不得以此让投标人实质改变投标文件的内容、不得影响投标人公平竞争。本项目下列内容不得澄清：</w:t>
      </w:r>
      <w:bookmarkEnd w:id="825"/>
      <w:bookmarkEnd w:id="826"/>
      <w:bookmarkEnd w:id="827"/>
      <w:bookmarkEnd w:id="828"/>
      <w:bookmarkEnd w:id="829"/>
      <w:bookmarkEnd w:id="830"/>
      <w:bookmarkEnd w:id="831"/>
      <w:bookmarkEnd w:id="832"/>
      <w:bookmarkEnd w:id="833"/>
      <w:bookmarkEnd w:id="834"/>
    </w:p>
    <w:p w14:paraId="639C68C3" w14:textId="77777777" w:rsidR="00FC314D" w:rsidRDefault="00CA5D87">
      <w:pPr>
        <w:numPr>
          <w:ilvl w:val="0"/>
          <w:numId w:val="54"/>
        </w:numPr>
        <w:spacing w:line="540" w:lineRule="exact"/>
        <w:ind w:left="0" w:firstLine="480"/>
        <w:rPr>
          <w:b w:val="0"/>
          <w:color w:val="auto"/>
          <w:sz w:val="24"/>
          <w:szCs w:val="24"/>
        </w:rPr>
      </w:pPr>
      <w:r>
        <w:rPr>
          <w:rFonts w:hint="eastAsia"/>
          <w:b w:val="0"/>
          <w:color w:val="auto"/>
          <w:sz w:val="24"/>
          <w:szCs w:val="24"/>
        </w:rPr>
        <w:t>按财政部规定应当在评标时不予承认的投标文件内容事项；</w:t>
      </w:r>
    </w:p>
    <w:p w14:paraId="026BFB34" w14:textId="77777777" w:rsidR="00FC314D" w:rsidRDefault="00CA5D87">
      <w:pPr>
        <w:numPr>
          <w:ilvl w:val="0"/>
          <w:numId w:val="54"/>
        </w:numPr>
        <w:spacing w:line="540" w:lineRule="exact"/>
        <w:ind w:left="0" w:firstLine="480"/>
        <w:rPr>
          <w:b w:val="0"/>
          <w:color w:val="auto"/>
          <w:sz w:val="24"/>
          <w:szCs w:val="24"/>
        </w:rPr>
      </w:pPr>
      <w:r>
        <w:rPr>
          <w:rFonts w:hint="eastAsia"/>
          <w:b w:val="0"/>
          <w:color w:val="auto"/>
          <w:sz w:val="24"/>
          <w:szCs w:val="24"/>
        </w:rPr>
        <w:t>投标文件中已经明确的内容事项；</w:t>
      </w:r>
    </w:p>
    <w:p w14:paraId="03909EC2" w14:textId="77777777" w:rsidR="00FC314D" w:rsidRDefault="00CA5D87">
      <w:pPr>
        <w:numPr>
          <w:ilvl w:val="0"/>
          <w:numId w:val="54"/>
        </w:numPr>
        <w:spacing w:line="540" w:lineRule="exact"/>
        <w:ind w:left="0" w:firstLine="480"/>
        <w:rPr>
          <w:b w:val="0"/>
          <w:color w:val="auto"/>
          <w:sz w:val="24"/>
          <w:szCs w:val="24"/>
        </w:rPr>
      </w:pPr>
      <w:r>
        <w:rPr>
          <w:rFonts w:hint="eastAsia"/>
          <w:b w:val="0"/>
          <w:color w:val="auto"/>
          <w:sz w:val="24"/>
          <w:szCs w:val="24"/>
        </w:rPr>
        <w:t>投标文件未提供的材料。</w:t>
      </w:r>
    </w:p>
    <w:p w14:paraId="5E273A0A"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835" w:name="_Toc500492783"/>
      <w:bookmarkStart w:id="836" w:name="_Toc476748810"/>
      <w:bookmarkStart w:id="837" w:name="_Toc494198981"/>
      <w:bookmarkStart w:id="838" w:name="_Toc482094382"/>
      <w:bookmarkStart w:id="839" w:name="_Toc475005635"/>
      <w:bookmarkStart w:id="840" w:name="_Toc494198655"/>
      <w:bookmarkStart w:id="841" w:name="_Toc466896300"/>
      <w:bookmarkStart w:id="842" w:name="_Toc466292950"/>
      <w:bookmarkStart w:id="843" w:name="_Toc477425590"/>
      <w:bookmarkStart w:id="844" w:name="_Toc496605688"/>
      <w:r>
        <w:rPr>
          <w:rFonts w:hint="eastAsia"/>
          <w:b w:val="0"/>
          <w:color w:val="auto"/>
          <w:kern w:val="2"/>
          <w:sz w:val="24"/>
          <w:szCs w:val="24"/>
          <w:lang w:val="en-US"/>
        </w:rPr>
        <w:t>本项目采购过程中，投标文件出现下列情况的，不需要投标人澄清、说明或者更正，按照以下原则处理：</w:t>
      </w:r>
      <w:bookmarkEnd w:id="835"/>
      <w:bookmarkEnd w:id="836"/>
      <w:bookmarkEnd w:id="837"/>
      <w:bookmarkEnd w:id="838"/>
      <w:bookmarkEnd w:id="839"/>
      <w:bookmarkEnd w:id="840"/>
      <w:bookmarkEnd w:id="841"/>
      <w:bookmarkEnd w:id="842"/>
      <w:bookmarkEnd w:id="843"/>
      <w:bookmarkEnd w:id="844"/>
    </w:p>
    <w:p w14:paraId="21EA7FFF" w14:textId="77777777" w:rsidR="00FC314D" w:rsidRDefault="00CA5D87">
      <w:pPr>
        <w:numPr>
          <w:ilvl w:val="0"/>
          <w:numId w:val="55"/>
        </w:numPr>
        <w:spacing w:line="540" w:lineRule="exact"/>
        <w:ind w:left="0" w:firstLine="480"/>
        <w:rPr>
          <w:b w:val="0"/>
          <w:color w:val="auto"/>
          <w:sz w:val="24"/>
          <w:szCs w:val="24"/>
        </w:rPr>
      </w:pPr>
      <w:r>
        <w:rPr>
          <w:b w:val="0"/>
          <w:color w:val="auto"/>
          <w:sz w:val="24"/>
          <w:szCs w:val="24"/>
        </w:rPr>
        <w:t>投标文件中开标一览表（报价表）内容与投标文件中相应内容不一致的，以开标一览表（报价表）为准；</w:t>
      </w:r>
    </w:p>
    <w:p w14:paraId="3C3D132F" w14:textId="77777777" w:rsidR="00FC314D" w:rsidRDefault="00CA5D87">
      <w:pPr>
        <w:numPr>
          <w:ilvl w:val="0"/>
          <w:numId w:val="55"/>
        </w:numPr>
        <w:spacing w:line="540" w:lineRule="exact"/>
        <w:ind w:left="0" w:firstLine="480"/>
        <w:rPr>
          <w:b w:val="0"/>
          <w:color w:val="auto"/>
          <w:sz w:val="24"/>
          <w:szCs w:val="24"/>
        </w:rPr>
      </w:pPr>
      <w:r>
        <w:rPr>
          <w:b w:val="0"/>
          <w:color w:val="auto"/>
          <w:sz w:val="24"/>
          <w:szCs w:val="24"/>
        </w:rPr>
        <w:t>大写金额和小写金额不一致的，以大写金额为准；</w:t>
      </w:r>
    </w:p>
    <w:p w14:paraId="0E15B8BC" w14:textId="77777777" w:rsidR="00FC314D" w:rsidRDefault="00CA5D87">
      <w:pPr>
        <w:numPr>
          <w:ilvl w:val="0"/>
          <w:numId w:val="55"/>
        </w:numPr>
        <w:spacing w:line="540" w:lineRule="exact"/>
        <w:ind w:left="0" w:firstLine="480"/>
        <w:rPr>
          <w:b w:val="0"/>
          <w:color w:val="auto"/>
          <w:sz w:val="24"/>
          <w:szCs w:val="24"/>
        </w:rPr>
      </w:pPr>
      <w:r>
        <w:rPr>
          <w:b w:val="0"/>
          <w:color w:val="auto"/>
          <w:sz w:val="24"/>
          <w:szCs w:val="24"/>
        </w:rPr>
        <w:t>单价金额小数点或者百分比有明显错位的，以开标一览表的总价为准，并修改单价；</w:t>
      </w:r>
    </w:p>
    <w:p w14:paraId="725CC2C9" w14:textId="77777777" w:rsidR="00FC314D" w:rsidRDefault="00CA5D87">
      <w:pPr>
        <w:numPr>
          <w:ilvl w:val="0"/>
          <w:numId w:val="55"/>
        </w:numPr>
        <w:spacing w:line="540" w:lineRule="exact"/>
        <w:ind w:left="0" w:firstLine="480"/>
        <w:rPr>
          <w:b w:val="0"/>
          <w:color w:val="auto"/>
          <w:sz w:val="24"/>
          <w:szCs w:val="24"/>
        </w:rPr>
      </w:pPr>
      <w:r>
        <w:rPr>
          <w:b w:val="0"/>
          <w:color w:val="auto"/>
          <w:sz w:val="24"/>
          <w:szCs w:val="24"/>
        </w:rPr>
        <w:t>总价金额与按单价汇总金额不一致的，以单价金额计算结果为准。</w:t>
      </w:r>
    </w:p>
    <w:p w14:paraId="6BA98597" w14:textId="77777777" w:rsidR="00FC314D" w:rsidRDefault="00CA5D87">
      <w:pPr>
        <w:spacing w:line="540" w:lineRule="exact"/>
        <w:ind w:firstLine="480"/>
        <w:rPr>
          <w:b w:val="0"/>
          <w:color w:val="auto"/>
          <w:sz w:val="24"/>
          <w:szCs w:val="24"/>
        </w:rPr>
      </w:pPr>
      <w:r>
        <w:rPr>
          <w:b w:val="0"/>
          <w:color w:val="auto"/>
          <w:sz w:val="24"/>
          <w:szCs w:val="24"/>
        </w:rPr>
        <w:t>同时出现两种以上不一致的，按照前款规定的顺序修正。修正后的报价</w:t>
      </w:r>
      <w:r>
        <w:rPr>
          <w:b w:val="0"/>
          <w:color w:val="auto"/>
          <w:kern w:val="2"/>
          <w:sz w:val="24"/>
          <w:szCs w:val="24"/>
          <w:lang w:val="en-US"/>
        </w:rPr>
        <w:t>按照</w:t>
      </w:r>
      <w:r>
        <w:rPr>
          <w:rFonts w:hint="eastAsia"/>
          <w:b w:val="0"/>
          <w:color w:val="auto"/>
          <w:kern w:val="2"/>
          <w:sz w:val="24"/>
          <w:szCs w:val="24"/>
          <w:lang w:val="en-US"/>
        </w:rPr>
        <w:t>《</w:t>
      </w:r>
      <w:r>
        <w:rPr>
          <w:b w:val="0"/>
          <w:color w:val="auto"/>
          <w:kern w:val="2"/>
          <w:sz w:val="24"/>
          <w:szCs w:val="24"/>
          <w:lang w:val="en-US"/>
        </w:rPr>
        <w:t>政府采购货物和服务招标投标管理办法</w:t>
      </w:r>
      <w:r>
        <w:rPr>
          <w:rFonts w:hint="eastAsia"/>
          <w:b w:val="0"/>
          <w:color w:val="auto"/>
          <w:kern w:val="2"/>
          <w:sz w:val="24"/>
          <w:szCs w:val="24"/>
          <w:lang w:val="en-US"/>
        </w:rPr>
        <w:t>》（</w:t>
      </w:r>
      <w:r>
        <w:rPr>
          <w:b w:val="0"/>
          <w:color w:val="auto"/>
          <w:kern w:val="2"/>
          <w:sz w:val="24"/>
          <w:szCs w:val="24"/>
          <w:lang w:val="en-US"/>
        </w:rPr>
        <w:t>中华人民共和国财政部令第87号</w:t>
      </w:r>
      <w:r>
        <w:rPr>
          <w:rFonts w:hint="eastAsia"/>
          <w:b w:val="0"/>
          <w:color w:val="auto"/>
          <w:kern w:val="2"/>
          <w:sz w:val="24"/>
          <w:szCs w:val="24"/>
          <w:lang w:val="en-US"/>
        </w:rPr>
        <w:t>）</w:t>
      </w:r>
      <w:r>
        <w:rPr>
          <w:b w:val="0"/>
          <w:color w:val="auto"/>
          <w:sz w:val="24"/>
          <w:szCs w:val="24"/>
        </w:rPr>
        <w:t>第五十一条第二款的规定经投标人确认后产生约束力，投标人不确认的，其投标无效。</w:t>
      </w:r>
    </w:p>
    <w:p w14:paraId="6176D356" w14:textId="77777777" w:rsidR="00FC314D" w:rsidRDefault="00CA5D87">
      <w:pPr>
        <w:spacing w:line="540" w:lineRule="exact"/>
        <w:ind w:firstLine="482"/>
        <w:rPr>
          <w:color w:val="auto"/>
          <w:sz w:val="24"/>
          <w:szCs w:val="24"/>
        </w:rPr>
      </w:pPr>
      <w:r>
        <w:rPr>
          <w:rFonts w:hint="eastAsia"/>
          <w:color w:val="auto"/>
          <w:sz w:val="24"/>
          <w:szCs w:val="24"/>
        </w:rPr>
        <w:t>注：评标委员会成员应当积极履行澄清、说明或者更正的职责，不得滥用权力。投标人的投标文件可以要求澄清、说明或者更正的，不得未经澄清、说明或者更正而直接作无效投标处理。</w:t>
      </w:r>
    </w:p>
    <w:p w14:paraId="26967039"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845" w:name="_Toc496605689"/>
      <w:bookmarkStart w:id="846" w:name="_Toc500492784"/>
      <w:bookmarkStart w:id="847" w:name="_Toc494198656"/>
      <w:bookmarkStart w:id="848" w:name="_Toc494198982"/>
      <w:bookmarkStart w:id="849" w:name="_Toc466896301"/>
      <w:bookmarkStart w:id="850" w:name="_Toc466292951"/>
      <w:bookmarkStart w:id="851" w:name="_Toc475005636"/>
      <w:bookmarkStart w:id="852" w:name="_Toc476748811"/>
      <w:bookmarkStart w:id="853" w:name="_Toc482094383"/>
      <w:bookmarkStart w:id="854" w:name="_Toc477425591"/>
      <w:r>
        <w:rPr>
          <w:rFonts w:hint="eastAsia"/>
          <w:color w:val="auto"/>
          <w:kern w:val="2"/>
          <w:sz w:val="24"/>
          <w:szCs w:val="24"/>
          <w:lang w:val="en-US"/>
        </w:rPr>
        <w:t>低于成本价投标处理。</w:t>
      </w:r>
      <w:bookmarkEnd w:id="845"/>
      <w:bookmarkEnd w:id="846"/>
      <w:bookmarkEnd w:id="847"/>
      <w:bookmarkEnd w:id="848"/>
      <w:bookmarkEnd w:id="849"/>
      <w:bookmarkEnd w:id="850"/>
    </w:p>
    <w:p w14:paraId="745BF659" w14:textId="77777777" w:rsidR="00FC314D" w:rsidRDefault="00CA5D87">
      <w:pPr>
        <w:spacing w:line="540" w:lineRule="exact"/>
        <w:ind w:firstLine="480"/>
        <w:rPr>
          <w:b w:val="0"/>
          <w:color w:val="auto"/>
          <w:sz w:val="24"/>
          <w:szCs w:val="24"/>
        </w:rPr>
      </w:pPr>
      <w:r>
        <w:rPr>
          <w:rFonts w:hint="eastAsia"/>
          <w:b w:val="0"/>
          <w:color w:val="auto"/>
          <w:sz w:val="24"/>
          <w:szCs w:val="24"/>
        </w:rPr>
        <w:t>详见投标人须知前附表。</w:t>
      </w:r>
      <w:bookmarkEnd w:id="851"/>
      <w:bookmarkEnd w:id="852"/>
      <w:bookmarkEnd w:id="853"/>
      <w:bookmarkEnd w:id="854"/>
    </w:p>
    <w:p w14:paraId="0706A4A7"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855" w:name="_Toc476748816"/>
      <w:bookmarkStart w:id="856" w:name="_Toc466896306"/>
      <w:bookmarkStart w:id="857" w:name="_Toc477425596"/>
      <w:bookmarkStart w:id="858" w:name="_Toc496605690"/>
      <w:bookmarkStart w:id="859" w:name="_Toc466292956"/>
      <w:bookmarkStart w:id="860" w:name="_Toc475005641"/>
      <w:bookmarkStart w:id="861" w:name="_Toc494198657"/>
      <w:bookmarkStart w:id="862" w:name="_Toc482094388"/>
      <w:bookmarkStart w:id="863" w:name="_Toc500492785"/>
      <w:bookmarkStart w:id="864" w:name="_Toc494198983"/>
      <w:bookmarkEnd w:id="814"/>
      <w:bookmarkEnd w:id="815"/>
      <w:bookmarkEnd w:id="816"/>
      <w:r>
        <w:rPr>
          <w:rFonts w:hint="eastAsia"/>
          <w:color w:val="auto"/>
          <w:kern w:val="2"/>
          <w:sz w:val="24"/>
          <w:szCs w:val="24"/>
          <w:lang w:val="en-US"/>
        </w:rPr>
        <w:t>采购代理机构现场复核评标结果。</w:t>
      </w:r>
      <w:bookmarkEnd w:id="855"/>
      <w:bookmarkEnd w:id="856"/>
      <w:bookmarkEnd w:id="857"/>
      <w:bookmarkEnd w:id="858"/>
      <w:bookmarkEnd w:id="859"/>
      <w:bookmarkEnd w:id="860"/>
      <w:bookmarkEnd w:id="861"/>
      <w:bookmarkEnd w:id="862"/>
      <w:bookmarkEnd w:id="863"/>
      <w:bookmarkEnd w:id="864"/>
    </w:p>
    <w:p w14:paraId="24E758EF"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865" w:name="_Toc496605691"/>
      <w:bookmarkStart w:id="866" w:name="_Toc494198984"/>
      <w:bookmarkStart w:id="867" w:name="_Toc494198658"/>
      <w:bookmarkStart w:id="868" w:name="_Toc500492786"/>
      <w:r>
        <w:rPr>
          <w:b w:val="0"/>
          <w:color w:val="auto"/>
          <w:kern w:val="2"/>
          <w:sz w:val="24"/>
          <w:szCs w:val="24"/>
          <w:lang w:val="en-US"/>
        </w:rPr>
        <w:t>评标结果汇总完成后，除下列情形外，任何人不得修改评标结果：</w:t>
      </w:r>
      <w:bookmarkEnd w:id="865"/>
      <w:bookmarkEnd w:id="866"/>
      <w:bookmarkEnd w:id="867"/>
      <w:bookmarkEnd w:id="868"/>
    </w:p>
    <w:p w14:paraId="5A4BA07D" w14:textId="77777777" w:rsidR="00FC314D" w:rsidRDefault="00CA5D87">
      <w:pPr>
        <w:numPr>
          <w:ilvl w:val="0"/>
          <w:numId w:val="56"/>
        </w:numPr>
        <w:spacing w:line="540" w:lineRule="exact"/>
        <w:ind w:left="0" w:firstLine="480"/>
        <w:rPr>
          <w:b w:val="0"/>
          <w:color w:val="auto"/>
          <w:sz w:val="24"/>
          <w:szCs w:val="24"/>
        </w:rPr>
      </w:pPr>
      <w:r>
        <w:rPr>
          <w:b w:val="0"/>
          <w:color w:val="auto"/>
          <w:sz w:val="24"/>
          <w:szCs w:val="24"/>
        </w:rPr>
        <w:t>分值汇总计算错误的；</w:t>
      </w:r>
    </w:p>
    <w:p w14:paraId="2258C92F" w14:textId="77777777" w:rsidR="00FC314D" w:rsidRDefault="00CA5D87">
      <w:pPr>
        <w:numPr>
          <w:ilvl w:val="0"/>
          <w:numId w:val="56"/>
        </w:numPr>
        <w:spacing w:line="540" w:lineRule="exact"/>
        <w:ind w:left="0" w:firstLine="480"/>
        <w:rPr>
          <w:b w:val="0"/>
          <w:color w:val="auto"/>
          <w:sz w:val="24"/>
          <w:szCs w:val="24"/>
        </w:rPr>
      </w:pPr>
      <w:r>
        <w:rPr>
          <w:b w:val="0"/>
          <w:color w:val="auto"/>
          <w:sz w:val="24"/>
          <w:szCs w:val="24"/>
        </w:rPr>
        <w:t>分项评分超出评分标准范围的；</w:t>
      </w:r>
    </w:p>
    <w:p w14:paraId="432AC785" w14:textId="77777777" w:rsidR="00FC314D" w:rsidRDefault="00CA5D87">
      <w:pPr>
        <w:numPr>
          <w:ilvl w:val="0"/>
          <w:numId w:val="56"/>
        </w:numPr>
        <w:spacing w:line="540" w:lineRule="exact"/>
        <w:ind w:left="0" w:firstLine="480"/>
        <w:rPr>
          <w:b w:val="0"/>
          <w:color w:val="auto"/>
          <w:sz w:val="24"/>
          <w:szCs w:val="24"/>
        </w:rPr>
      </w:pPr>
      <w:r>
        <w:rPr>
          <w:b w:val="0"/>
          <w:color w:val="auto"/>
          <w:sz w:val="24"/>
          <w:szCs w:val="24"/>
        </w:rPr>
        <w:t>评标委员会成员对客观评审因素评分不一致的；</w:t>
      </w:r>
    </w:p>
    <w:p w14:paraId="5B35230A" w14:textId="77777777" w:rsidR="00FC314D" w:rsidRDefault="00CA5D87">
      <w:pPr>
        <w:numPr>
          <w:ilvl w:val="0"/>
          <w:numId w:val="56"/>
        </w:numPr>
        <w:spacing w:line="540" w:lineRule="exact"/>
        <w:ind w:left="0" w:firstLine="480"/>
        <w:rPr>
          <w:b w:val="0"/>
          <w:color w:val="auto"/>
          <w:sz w:val="24"/>
          <w:szCs w:val="24"/>
        </w:rPr>
      </w:pPr>
      <w:r>
        <w:rPr>
          <w:b w:val="0"/>
          <w:color w:val="auto"/>
          <w:sz w:val="24"/>
          <w:szCs w:val="24"/>
        </w:rPr>
        <w:t>经评标委员会认定评分畸高、</w:t>
      </w:r>
      <w:proofErr w:type="gramStart"/>
      <w:r>
        <w:rPr>
          <w:b w:val="0"/>
          <w:color w:val="auto"/>
          <w:sz w:val="24"/>
          <w:szCs w:val="24"/>
        </w:rPr>
        <w:t>畸</w:t>
      </w:r>
      <w:proofErr w:type="gramEnd"/>
      <w:r>
        <w:rPr>
          <w:b w:val="0"/>
          <w:color w:val="auto"/>
          <w:sz w:val="24"/>
          <w:szCs w:val="24"/>
        </w:rPr>
        <w:t>低的。</w:t>
      </w:r>
      <w:r>
        <w:rPr>
          <w:rFonts w:hint="eastAsia"/>
          <w:b w:val="0"/>
          <w:color w:val="auto"/>
          <w:sz w:val="24"/>
          <w:szCs w:val="24"/>
        </w:rPr>
        <w:t xml:space="preserve"> </w:t>
      </w:r>
      <w:r>
        <w:rPr>
          <w:b w:val="0"/>
          <w:color w:val="auto"/>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08E1BCA"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869" w:name="_Toc500492787"/>
      <w:bookmarkStart w:id="870" w:name="_Toc494198659"/>
      <w:bookmarkStart w:id="871" w:name="_Toc494198985"/>
      <w:bookmarkStart w:id="872" w:name="_Toc496605692"/>
      <w:r>
        <w:rPr>
          <w:b w:val="0"/>
          <w:color w:val="auto"/>
          <w:kern w:val="2"/>
          <w:sz w:val="24"/>
          <w:szCs w:val="24"/>
          <w:lang w:val="en-US"/>
        </w:rPr>
        <w:t>投标人对本条第一款情形提出质疑的，采购人或者采购代理机构可以组织原评标委员会进行重新评审，重新评审改变评标结果的，应当书面报告本级财政部门。</w:t>
      </w:r>
      <w:bookmarkEnd w:id="869"/>
      <w:bookmarkEnd w:id="870"/>
      <w:bookmarkEnd w:id="871"/>
      <w:bookmarkEnd w:id="872"/>
    </w:p>
    <w:p w14:paraId="06CCD01B"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bookmarkStart w:id="873" w:name="_Toc476748819"/>
      <w:bookmarkStart w:id="874" w:name="_Toc477425599"/>
      <w:bookmarkStart w:id="875" w:name="_Toc482094391"/>
      <w:bookmarkStart w:id="876" w:name="_Toc466292958"/>
      <w:bookmarkStart w:id="877" w:name="_Toc475005644"/>
      <w:bookmarkStart w:id="878" w:name="_Toc466896308"/>
      <w:r>
        <w:rPr>
          <w:rFonts w:hint="eastAsia"/>
          <w:b w:val="0"/>
          <w:color w:val="auto"/>
          <w:kern w:val="2"/>
          <w:sz w:val="24"/>
          <w:szCs w:val="24"/>
          <w:lang w:val="en-US"/>
        </w:rPr>
        <w:t xml:space="preserve"> </w:t>
      </w:r>
      <w:bookmarkStart w:id="879" w:name="_Toc500492788"/>
      <w:bookmarkStart w:id="880" w:name="_Toc496605693"/>
      <w:bookmarkStart w:id="881" w:name="_Toc494198660"/>
      <w:bookmarkStart w:id="882" w:name="_Toc494198986"/>
      <w:r>
        <w:rPr>
          <w:rFonts w:hint="eastAsia"/>
          <w:b w:val="0"/>
          <w:color w:val="auto"/>
          <w:kern w:val="2"/>
          <w:sz w:val="24"/>
          <w:szCs w:val="24"/>
          <w:lang w:val="en-US"/>
        </w:rPr>
        <w:t>采购代理机构复核过程中，评标委员会不得离开评标现场。</w:t>
      </w:r>
      <w:bookmarkEnd w:id="873"/>
      <w:bookmarkEnd w:id="874"/>
      <w:bookmarkEnd w:id="875"/>
      <w:bookmarkEnd w:id="876"/>
      <w:bookmarkEnd w:id="877"/>
      <w:bookmarkEnd w:id="878"/>
      <w:bookmarkEnd w:id="879"/>
      <w:bookmarkEnd w:id="880"/>
      <w:bookmarkEnd w:id="881"/>
      <w:bookmarkEnd w:id="882"/>
    </w:p>
    <w:p w14:paraId="7A58465D" w14:textId="77777777" w:rsidR="00FC314D" w:rsidRDefault="00CA5D87">
      <w:pPr>
        <w:numPr>
          <w:ilvl w:val="1"/>
          <w:numId w:val="17"/>
        </w:numPr>
        <w:tabs>
          <w:tab w:val="left" w:pos="360"/>
        </w:tabs>
        <w:spacing w:line="540" w:lineRule="exact"/>
        <w:ind w:left="0" w:firstLineChars="0" w:firstLine="0"/>
        <w:jc w:val="left"/>
        <w:outlineLvl w:val="1"/>
        <w:rPr>
          <w:bCs/>
          <w:color w:val="auto"/>
          <w:kern w:val="2"/>
          <w:sz w:val="24"/>
          <w:szCs w:val="24"/>
          <w:lang w:val="en-US"/>
        </w:rPr>
      </w:pPr>
      <w:bookmarkStart w:id="883" w:name="_Toc323824974"/>
      <w:r>
        <w:rPr>
          <w:rFonts w:hint="eastAsia"/>
          <w:bCs/>
          <w:color w:val="auto"/>
          <w:kern w:val="2"/>
          <w:sz w:val="24"/>
          <w:szCs w:val="24"/>
          <w:lang w:val="en-US"/>
        </w:rPr>
        <w:t xml:space="preserve"> </w:t>
      </w:r>
      <w:bookmarkStart w:id="884" w:name="_Toc496605694"/>
      <w:bookmarkStart w:id="885" w:name="_Toc494198661"/>
      <w:r>
        <w:rPr>
          <w:rFonts w:hint="eastAsia"/>
          <w:bCs/>
          <w:color w:val="auto"/>
          <w:kern w:val="2"/>
          <w:sz w:val="24"/>
          <w:szCs w:val="24"/>
          <w:lang w:val="en-US"/>
        </w:rPr>
        <w:t>评标细则及标准</w:t>
      </w:r>
      <w:bookmarkEnd w:id="883"/>
      <w:bookmarkEnd w:id="884"/>
      <w:bookmarkEnd w:id="885"/>
    </w:p>
    <w:p w14:paraId="27906495"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886" w:name="_Toc494198662"/>
      <w:bookmarkStart w:id="887" w:name="_Toc500492790"/>
      <w:bookmarkStart w:id="888" w:name="_Toc494198988"/>
      <w:bookmarkStart w:id="889" w:name="_Toc496605695"/>
      <w:bookmarkStart w:id="890" w:name="_Toc482094394"/>
      <w:bookmarkStart w:id="891" w:name="_Toc477425602"/>
      <w:bookmarkStart w:id="892" w:name="_Toc466896312"/>
      <w:bookmarkStart w:id="893" w:name="_Toc466292962"/>
      <w:bookmarkStart w:id="894" w:name="_Toc476748822"/>
      <w:bookmarkStart w:id="895" w:name="_Toc475005647"/>
      <w:r>
        <w:rPr>
          <w:rFonts w:hint="eastAsia"/>
          <w:color w:val="auto"/>
          <w:kern w:val="2"/>
          <w:sz w:val="24"/>
          <w:szCs w:val="24"/>
          <w:lang w:val="en-US"/>
        </w:rPr>
        <w:t>本次综合评分的因素</w:t>
      </w:r>
      <w:bookmarkEnd w:id="886"/>
      <w:bookmarkEnd w:id="887"/>
      <w:bookmarkEnd w:id="888"/>
      <w:bookmarkEnd w:id="889"/>
    </w:p>
    <w:p w14:paraId="696F7946" w14:textId="77777777" w:rsidR="00FC314D" w:rsidRDefault="00CA5D87">
      <w:pPr>
        <w:spacing w:line="540" w:lineRule="exact"/>
        <w:ind w:firstLine="480"/>
        <w:rPr>
          <w:b w:val="0"/>
          <w:color w:val="auto"/>
          <w:sz w:val="24"/>
          <w:szCs w:val="24"/>
        </w:rPr>
      </w:pPr>
      <w:r>
        <w:rPr>
          <w:rFonts w:hint="eastAsia"/>
          <w:b w:val="0"/>
          <w:color w:val="auto"/>
          <w:sz w:val="24"/>
          <w:szCs w:val="24"/>
        </w:rPr>
        <w:t>详见综合评分明细表。</w:t>
      </w:r>
      <w:bookmarkEnd w:id="890"/>
      <w:bookmarkEnd w:id="891"/>
      <w:bookmarkEnd w:id="892"/>
      <w:bookmarkEnd w:id="893"/>
      <w:bookmarkEnd w:id="894"/>
      <w:bookmarkEnd w:id="895"/>
    </w:p>
    <w:p w14:paraId="748C67C4" w14:textId="77777777" w:rsidR="00FC314D" w:rsidRDefault="00CA5D87">
      <w:pPr>
        <w:numPr>
          <w:ilvl w:val="2"/>
          <w:numId w:val="17"/>
        </w:numPr>
        <w:tabs>
          <w:tab w:val="left" w:pos="360"/>
        </w:tabs>
        <w:spacing w:line="540" w:lineRule="exact"/>
        <w:ind w:left="0" w:firstLine="480"/>
        <w:jc w:val="left"/>
        <w:outlineLvl w:val="1"/>
        <w:rPr>
          <w:b w:val="0"/>
          <w:color w:val="auto"/>
          <w:kern w:val="2"/>
          <w:sz w:val="24"/>
          <w:szCs w:val="24"/>
          <w:lang w:val="en-US"/>
        </w:rPr>
      </w:pPr>
      <w:bookmarkStart w:id="896" w:name="_Toc494198989"/>
      <w:bookmarkStart w:id="897" w:name="_Toc496605696"/>
      <w:bookmarkStart w:id="898" w:name="_Toc494198663"/>
      <w:bookmarkStart w:id="899" w:name="_Toc500492791"/>
      <w:r>
        <w:rPr>
          <w:rFonts w:hint="eastAsia"/>
          <w:b w:val="0"/>
          <w:color w:val="auto"/>
          <w:kern w:val="2"/>
          <w:sz w:val="24"/>
          <w:szCs w:val="24"/>
          <w:lang w:val="en-US"/>
        </w:rPr>
        <w:t>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bookmarkEnd w:id="896"/>
      <w:bookmarkEnd w:id="897"/>
      <w:bookmarkEnd w:id="898"/>
      <w:bookmarkEnd w:id="899"/>
    </w:p>
    <w:p w14:paraId="4975B547"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900" w:name="_Toc466292965"/>
      <w:bookmarkStart w:id="901" w:name="_Toc494198990"/>
      <w:bookmarkStart w:id="902" w:name="_Toc496605697"/>
      <w:bookmarkStart w:id="903" w:name="_Toc475005649"/>
      <w:bookmarkStart w:id="904" w:name="_Toc466896315"/>
      <w:bookmarkStart w:id="905" w:name="_Toc500492792"/>
      <w:bookmarkStart w:id="906" w:name="_Toc476748824"/>
      <w:bookmarkStart w:id="907" w:name="_Toc494198664"/>
      <w:bookmarkStart w:id="908" w:name="_Toc482094396"/>
      <w:bookmarkStart w:id="909" w:name="_Toc477425604"/>
      <w:r>
        <w:rPr>
          <w:rFonts w:hint="eastAsia"/>
          <w:color w:val="auto"/>
          <w:kern w:val="2"/>
          <w:sz w:val="24"/>
          <w:szCs w:val="24"/>
          <w:lang w:val="en-US"/>
        </w:rPr>
        <w:t>综合评分明细表</w:t>
      </w:r>
      <w:bookmarkEnd w:id="900"/>
      <w:bookmarkEnd w:id="901"/>
      <w:bookmarkEnd w:id="902"/>
      <w:bookmarkEnd w:id="903"/>
      <w:bookmarkEnd w:id="904"/>
      <w:bookmarkEnd w:id="905"/>
      <w:bookmarkEnd w:id="906"/>
      <w:bookmarkEnd w:id="907"/>
      <w:bookmarkEnd w:id="908"/>
      <w:bookmarkEnd w:id="909"/>
    </w:p>
    <w:p w14:paraId="43B82DFF"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910" w:name="_Toc500492793"/>
      <w:bookmarkStart w:id="911" w:name="_Toc475005650"/>
      <w:bookmarkStart w:id="912" w:name="_Toc466292966"/>
      <w:bookmarkStart w:id="913" w:name="_Toc482094397"/>
      <w:bookmarkStart w:id="914" w:name="_Toc494198665"/>
      <w:bookmarkStart w:id="915" w:name="_Toc494198991"/>
      <w:bookmarkStart w:id="916" w:name="_Toc476748825"/>
      <w:bookmarkStart w:id="917" w:name="_Toc496605698"/>
      <w:bookmarkStart w:id="918" w:name="_Toc477425605"/>
      <w:bookmarkStart w:id="919" w:name="_Toc466896316"/>
      <w:r>
        <w:rPr>
          <w:rFonts w:hint="eastAsia"/>
          <w:b w:val="0"/>
          <w:color w:val="auto"/>
          <w:kern w:val="2"/>
          <w:sz w:val="24"/>
          <w:szCs w:val="24"/>
          <w:lang w:val="en-US"/>
        </w:rPr>
        <w:t>综合评分明细表的制定以科学合理、降低评标委员会自由裁量权为原则。</w:t>
      </w:r>
      <w:bookmarkEnd w:id="910"/>
      <w:bookmarkEnd w:id="911"/>
      <w:bookmarkEnd w:id="912"/>
      <w:bookmarkEnd w:id="913"/>
      <w:bookmarkEnd w:id="914"/>
      <w:bookmarkEnd w:id="915"/>
      <w:bookmarkEnd w:id="916"/>
      <w:bookmarkEnd w:id="917"/>
      <w:bookmarkEnd w:id="918"/>
      <w:bookmarkEnd w:id="919"/>
    </w:p>
    <w:p w14:paraId="0BC97B3D"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920" w:name="_Toc494198666"/>
      <w:bookmarkStart w:id="921" w:name="_Toc475005651"/>
      <w:bookmarkStart w:id="922" w:name="_Toc482094398"/>
      <w:bookmarkStart w:id="923" w:name="_Toc494198992"/>
      <w:bookmarkStart w:id="924" w:name="_Toc466292967"/>
      <w:bookmarkStart w:id="925" w:name="_Toc500492794"/>
      <w:bookmarkStart w:id="926" w:name="_Toc466896317"/>
      <w:bookmarkStart w:id="927" w:name="_Toc496605699"/>
      <w:bookmarkStart w:id="928" w:name="_Toc476748826"/>
      <w:bookmarkStart w:id="929" w:name="_Toc477425606"/>
      <w:r>
        <w:rPr>
          <w:rFonts w:hint="eastAsia"/>
          <w:b w:val="0"/>
          <w:color w:val="auto"/>
          <w:kern w:val="2"/>
          <w:sz w:val="24"/>
          <w:szCs w:val="24"/>
          <w:lang w:val="en-US"/>
        </w:rPr>
        <w:t>综合评分明细表</w:t>
      </w:r>
      <w:bookmarkEnd w:id="920"/>
      <w:bookmarkEnd w:id="921"/>
      <w:bookmarkEnd w:id="922"/>
      <w:bookmarkEnd w:id="923"/>
      <w:bookmarkEnd w:id="924"/>
      <w:bookmarkEnd w:id="925"/>
      <w:bookmarkEnd w:id="926"/>
      <w:bookmarkEnd w:id="927"/>
      <w:bookmarkEnd w:id="928"/>
      <w:bookmarkEnd w:id="929"/>
    </w:p>
    <w:p w14:paraId="4B898057" w14:textId="77777777" w:rsidR="00FC314D" w:rsidRDefault="00CA5D87">
      <w:pPr>
        <w:ind w:firstLineChars="0" w:firstLine="0"/>
        <w:rPr>
          <w:color w:val="auto"/>
          <w:sz w:val="24"/>
          <w:szCs w:val="24"/>
        </w:rPr>
      </w:pPr>
      <w:r>
        <w:rPr>
          <w:rFonts w:hint="eastAsia"/>
          <w:color w:val="auto"/>
          <w:sz w:val="24"/>
          <w:szCs w:val="24"/>
          <w:lang w:val="en-US"/>
        </w:rPr>
        <w:t>包1</w:t>
      </w:r>
      <w:r>
        <w:rPr>
          <w:rFonts w:hint="eastAsia"/>
          <w:color w:val="auto"/>
          <w:sz w:val="24"/>
          <w:szCs w:val="24"/>
        </w:rPr>
        <w:t>：</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377"/>
        <w:gridCol w:w="850"/>
        <w:gridCol w:w="5528"/>
        <w:gridCol w:w="880"/>
      </w:tblGrid>
      <w:tr w:rsidR="00FC314D" w14:paraId="40D1E164" w14:textId="77777777">
        <w:trPr>
          <w:trHeight w:val="1097"/>
          <w:jc w:val="center"/>
        </w:trPr>
        <w:tc>
          <w:tcPr>
            <w:tcW w:w="743" w:type="dxa"/>
            <w:vAlign w:val="center"/>
          </w:tcPr>
          <w:p w14:paraId="750D77BF" w14:textId="77777777" w:rsidR="00FC314D" w:rsidRDefault="00CA5D87">
            <w:pPr>
              <w:snapToGrid/>
              <w:spacing w:afterLines="50" w:after="218" w:line="240" w:lineRule="auto"/>
              <w:ind w:firstLineChars="0" w:firstLine="0"/>
              <w:jc w:val="center"/>
              <w:rPr>
                <w:rFonts w:ascii="仿宋" w:eastAsia="仿宋" w:hAnsi="仿宋" w:cs="仿宋"/>
                <w:color w:val="000000"/>
                <w:kern w:val="2"/>
                <w:sz w:val="24"/>
                <w:szCs w:val="24"/>
                <w:lang w:val="en-US"/>
              </w:rPr>
            </w:pPr>
            <w:bookmarkStart w:id="930" w:name="_Hlk66985552"/>
            <w:bookmarkEnd w:id="603"/>
            <w:r>
              <w:rPr>
                <w:rFonts w:ascii="仿宋" w:eastAsia="仿宋" w:hAnsi="仿宋" w:cs="仿宋" w:hint="eastAsia"/>
                <w:color w:val="000000"/>
                <w:kern w:val="2"/>
                <w:sz w:val="24"/>
                <w:szCs w:val="24"/>
                <w:lang w:val="en-US"/>
              </w:rPr>
              <w:t>序号</w:t>
            </w:r>
          </w:p>
        </w:tc>
        <w:tc>
          <w:tcPr>
            <w:tcW w:w="1377" w:type="dxa"/>
            <w:vAlign w:val="center"/>
          </w:tcPr>
          <w:p w14:paraId="20B7DB0A" w14:textId="77777777" w:rsidR="00FC314D" w:rsidRDefault="00CA5D87">
            <w:pPr>
              <w:snapToGrid/>
              <w:spacing w:afterLines="50" w:after="218" w:line="240" w:lineRule="auto"/>
              <w:ind w:firstLineChars="0" w:firstLine="0"/>
              <w:jc w:val="center"/>
              <w:rPr>
                <w:rFonts w:ascii="仿宋" w:eastAsia="仿宋" w:hAnsi="仿宋" w:cs="仿宋"/>
                <w:color w:val="000000"/>
                <w:kern w:val="2"/>
                <w:sz w:val="24"/>
                <w:szCs w:val="24"/>
                <w:lang w:val="en-US"/>
              </w:rPr>
            </w:pPr>
            <w:r>
              <w:rPr>
                <w:rFonts w:ascii="仿宋" w:eastAsia="仿宋" w:hAnsi="仿宋" w:cs="仿宋" w:hint="eastAsia"/>
                <w:color w:val="000000"/>
                <w:kern w:val="2"/>
                <w:sz w:val="24"/>
                <w:szCs w:val="24"/>
                <w:lang w:val="en-US"/>
              </w:rPr>
              <w:t>评分因素</w:t>
            </w:r>
          </w:p>
        </w:tc>
        <w:tc>
          <w:tcPr>
            <w:tcW w:w="850" w:type="dxa"/>
            <w:vAlign w:val="center"/>
          </w:tcPr>
          <w:p w14:paraId="485AE3D3" w14:textId="77777777" w:rsidR="00FC314D" w:rsidRDefault="00CA5D87">
            <w:pPr>
              <w:snapToGrid/>
              <w:spacing w:afterLines="50" w:after="218" w:line="240" w:lineRule="auto"/>
              <w:ind w:firstLineChars="0" w:firstLine="0"/>
              <w:jc w:val="center"/>
              <w:rPr>
                <w:rFonts w:ascii="仿宋" w:eastAsia="仿宋" w:hAnsi="仿宋" w:cs="仿宋"/>
                <w:color w:val="000000"/>
                <w:kern w:val="2"/>
                <w:sz w:val="24"/>
                <w:szCs w:val="24"/>
                <w:lang w:val="en-US"/>
              </w:rPr>
            </w:pPr>
            <w:r>
              <w:rPr>
                <w:rFonts w:ascii="仿宋" w:eastAsia="仿宋" w:hAnsi="仿宋" w:cs="仿宋" w:hint="eastAsia"/>
                <w:color w:val="000000"/>
                <w:kern w:val="2"/>
                <w:sz w:val="24"/>
                <w:szCs w:val="24"/>
                <w:lang w:val="en-US"/>
              </w:rPr>
              <w:t>分值</w:t>
            </w:r>
          </w:p>
        </w:tc>
        <w:tc>
          <w:tcPr>
            <w:tcW w:w="5528" w:type="dxa"/>
            <w:vAlign w:val="center"/>
          </w:tcPr>
          <w:p w14:paraId="61E303A5" w14:textId="77777777" w:rsidR="00FC314D" w:rsidRDefault="00CA5D87">
            <w:pPr>
              <w:snapToGrid/>
              <w:spacing w:afterLines="50" w:after="218" w:line="240" w:lineRule="auto"/>
              <w:ind w:firstLineChars="0" w:firstLine="0"/>
              <w:jc w:val="center"/>
              <w:rPr>
                <w:rFonts w:ascii="仿宋" w:eastAsia="仿宋" w:hAnsi="仿宋" w:cs="仿宋"/>
                <w:color w:val="000000"/>
                <w:kern w:val="2"/>
                <w:sz w:val="24"/>
                <w:szCs w:val="24"/>
                <w:lang w:val="en-US"/>
              </w:rPr>
            </w:pPr>
            <w:r>
              <w:rPr>
                <w:rFonts w:ascii="仿宋" w:eastAsia="仿宋" w:hAnsi="仿宋" w:cs="仿宋" w:hint="eastAsia"/>
                <w:color w:val="000000"/>
                <w:kern w:val="2"/>
                <w:sz w:val="24"/>
                <w:szCs w:val="24"/>
                <w:lang w:val="en-US"/>
              </w:rPr>
              <w:t>评分标准</w:t>
            </w:r>
          </w:p>
        </w:tc>
        <w:tc>
          <w:tcPr>
            <w:tcW w:w="880" w:type="dxa"/>
            <w:vAlign w:val="center"/>
          </w:tcPr>
          <w:p w14:paraId="5D0FC3A8" w14:textId="77777777" w:rsidR="00FC314D" w:rsidRDefault="00CA5D87">
            <w:pPr>
              <w:snapToGrid/>
              <w:spacing w:afterLines="50" w:after="218" w:line="240" w:lineRule="auto"/>
              <w:ind w:firstLineChars="0" w:firstLine="0"/>
              <w:jc w:val="center"/>
              <w:rPr>
                <w:rFonts w:ascii="仿宋" w:eastAsia="仿宋" w:hAnsi="仿宋" w:cs="仿宋"/>
                <w:color w:val="000000"/>
                <w:kern w:val="2"/>
                <w:sz w:val="24"/>
                <w:szCs w:val="24"/>
                <w:lang w:val="en-US"/>
              </w:rPr>
            </w:pPr>
            <w:r>
              <w:rPr>
                <w:rFonts w:ascii="仿宋" w:eastAsia="仿宋" w:hAnsi="仿宋" w:cs="仿宋" w:hint="eastAsia"/>
                <w:color w:val="000000"/>
                <w:kern w:val="2"/>
                <w:sz w:val="24"/>
                <w:szCs w:val="24"/>
                <w:lang w:val="en-US"/>
              </w:rPr>
              <w:t>说明</w:t>
            </w:r>
          </w:p>
        </w:tc>
      </w:tr>
      <w:tr w:rsidR="00FC314D" w14:paraId="1646EA07" w14:textId="77777777">
        <w:trPr>
          <w:trHeight w:val="1749"/>
          <w:jc w:val="center"/>
        </w:trPr>
        <w:tc>
          <w:tcPr>
            <w:tcW w:w="743" w:type="dxa"/>
            <w:vAlign w:val="center"/>
          </w:tcPr>
          <w:p w14:paraId="4EC09F9B" w14:textId="77777777" w:rsidR="00FC314D" w:rsidRDefault="00CA5D87">
            <w:pPr>
              <w:snapToGrid/>
              <w:spacing w:line="240" w:lineRule="auto"/>
              <w:ind w:firstLineChars="0" w:firstLine="0"/>
              <w:jc w:val="center"/>
              <w:rPr>
                <w:rFonts w:cs="仿宋"/>
                <w:color w:val="000000"/>
                <w:kern w:val="2"/>
                <w:sz w:val="24"/>
                <w:szCs w:val="24"/>
                <w:lang w:val="en-US"/>
              </w:rPr>
            </w:pPr>
            <w:proofErr w:type="gramStart"/>
            <w:r>
              <w:rPr>
                <w:rFonts w:cs="仿宋" w:hint="eastAsia"/>
                <w:b w:val="0"/>
                <w:color w:val="000000"/>
                <w:kern w:val="2"/>
                <w:sz w:val="24"/>
                <w:szCs w:val="24"/>
                <w:lang w:val="en-US"/>
              </w:rPr>
              <w:t>一</w:t>
            </w:r>
            <w:proofErr w:type="gramEnd"/>
          </w:p>
        </w:tc>
        <w:tc>
          <w:tcPr>
            <w:tcW w:w="1377" w:type="dxa"/>
            <w:vAlign w:val="center"/>
          </w:tcPr>
          <w:p w14:paraId="4EB7D4D3"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报价</w:t>
            </w:r>
          </w:p>
        </w:tc>
        <w:tc>
          <w:tcPr>
            <w:tcW w:w="850" w:type="dxa"/>
            <w:vAlign w:val="center"/>
          </w:tcPr>
          <w:p w14:paraId="7D6C827B"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10</w:t>
            </w:r>
          </w:p>
        </w:tc>
        <w:tc>
          <w:tcPr>
            <w:tcW w:w="5528" w:type="dxa"/>
            <w:vAlign w:val="center"/>
          </w:tcPr>
          <w:p w14:paraId="46D6B519" w14:textId="77777777" w:rsidR="00FC314D" w:rsidRDefault="00CA5D87">
            <w:pPr>
              <w:snapToGrid/>
              <w:spacing w:line="240" w:lineRule="auto"/>
              <w:ind w:firstLineChars="0" w:firstLine="0"/>
              <w:rPr>
                <w:rFonts w:cs="仿宋"/>
                <w:color w:val="000000"/>
                <w:kern w:val="2"/>
                <w:sz w:val="24"/>
                <w:szCs w:val="24"/>
                <w:lang w:val="en-US"/>
              </w:rPr>
            </w:pPr>
            <w:r>
              <w:rPr>
                <w:rFonts w:cs="仿宋" w:hint="eastAsia"/>
                <w:b w:val="0"/>
                <w:color w:val="000000"/>
                <w:kern w:val="2"/>
                <w:sz w:val="24"/>
                <w:szCs w:val="24"/>
                <w:lang w:val="en-US"/>
              </w:rPr>
              <w:t>通过资格和符合性审查的投标报价中，投标报价最低的作为评标基准价，其价格分为满分。其他投标人的价格</w:t>
            </w:r>
            <w:proofErr w:type="gramStart"/>
            <w:r>
              <w:rPr>
                <w:rFonts w:cs="仿宋" w:hint="eastAsia"/>
                <w:b w:val="0"/>
                <w:color w:val="000000"/>
                <w:kern w:val="2"/>
                <w:sz w:val="24"/>
                <w:szCs w:val="24"/>
                <w:lang w:val="en-US"/>
              </w:rPr>
              <w:t>分统一</w:t>
            </w:r>
            <w:proofErr w:type="gramEnd"/>
            <w:r>
              <w:rPr>
                <w:rFonts w:cs="仿宋" w:hint="eastAsia"/>
                <w:b w:val="0"/>
                <w:color w:val="000000"/>
                <w:kern w:val="2"/>
                <w:sz w:val="24"/>
                <w:szCs w:val="24"/>
                <w:lang w:val="en-US"/>
              </w:rPr>
              <w:t>按照下列公式计算：投标报价得分=（评标基准价÷投标报价）×分值。</w:t>
            </w:r>
          </w:p>
        </w:tc>
        <w:tc>
          <w:tcPr>
            <w:tcW w:w="880" w:type="dxa"/>
            <w:vAlign w:val="center"/>
          </w:tcPr>
          <w:p w14:paraId="35EE6935"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共同评审</w:t>
            </w:r>
          </w:p>
        </w:tc>
      </w:tr>
      <w:tr w:rsidR="00FC314D" w14:paraId="66BB2E14" w14:textId="77777777">
        <w:trPr>
          <w:trHeight w:val="879"/>
          <w:jc w:val="center"/>
        </w:trPr>
        <w:tc>
          <w:tcPr>
            <w:tcW w:w="743" w:type="dxa"/>
            <w:vAlign w:val="center"/>
          </w:tcPr>
          <w:p w14:paraId="398CC4DE"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二</w:t>
            </w:r>
          </w:p>
        </w:tc>
        <w:tc>
          <w:tcPr>
            <w:tcW w:w="1377" w:type="dxa"/>
            <w:vAlign w:val="center"/>
          </w:tcPr>
          <w:p w14:paraId="68694692"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服务评审</w:t>
            </w:r>
          </w:p>
        </w:tc>
        <w:tc>
          <w:tcPr>
            <w:tcW w:w="850" w:type="dxa"/>
            <w:vAlign w:val="center"/>
          </w:tcPr>
          <w:p w14:paraId="29C54BA6"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20</w:t>
            </w:r>
          </w:p>
        </w:tc>
        <w:tc>
          <w:tcPr>
            <w:tcW w:w="5528" w:type="dxa"/>
            <w:vAlign w:val="center"/>
          </w:tcPr>
          <w:p w14:paraId="10F3D568" w14:textId="77777777" w:rsidR="00FC314D" w:rsidRDefault="00FC314D">
            <w:pPr>
              <w:snapToGrid/>
              <w:spacing w:line="240" w:lineRule="auto"/>
              <w:ind w:firstLineChars="0" w:firstLine="0"/>
              <w:rPr>
                <w:rFonts w:cs="仿宋"/>
                <w:color w:val="000000"/>
                <w:kern w:val="2"/>
                <w:sz w:val="24"/>
                <w:szCs w:val="24"/>
                <w:lang w:val="en-US"/>
              </w:rPr>
            </w:pPr>
          </w:p>
        </w:tc>
        <w:tc>
          <w:tcPr>
            <w:tcW w:w="880" w:type="dxa"/>
            <w:vAlign w:val="center"/>
          </w:tcPr>
          <w:p w14:paraId="754EAFCC"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技术评审</w:t>
            </w:r>
          </w:p>
        </w:tc>
      </w:tr>
      <w:tr w:rsidR="00FC314D" w14:paraId="13BCE906" w14:textId="77777777">
        <w:trPr>
          <w:trHeight w:val="2618"/>
          <w:jc w:val="center"/>
        </w:trPr>
        <w:tc>
          <w:tcPr>
            <w:tcW w:w="743" w:type="dxa"/>
            <w:vAlign w:val="center"/>
          </w:tcPr>
          <w:p w14:paraId="35E3909B"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1</w:t>
            </w:r>
          </w:p>
        </w:tc>
        <w:tc>
          <w:tcPr>
            <w:tcW w:w="1377" w:type="dxa"/>
            <w:vAlign w:val="center"/>
          </w:tcPr>
          <w:p w14:paraId="762F4DE4"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运维服务方案</w:t>
            </w:r>
          </w:p>
        </w:tc>
        <w:tc>
          <w:tcPr>
            <w:tcW w:w="850" w:type="dxa"/>
            <w:vAlign w:val="center"/>
          </w:tcPr>
          <w:p w14:paraId="0FCC1DE4"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15</w:t>
            </w:r>
          </w:p>
        </w:tc>
        <w:tc>
          <w:tcPr>
            <w:tcW w:w="5528" w:type="dxa"/>
            <w:vAlign w:val="center"/>
          </w:tcPr>
          <w:p w14:paraId="24A36342" w14:textId="77777777" w:rsidR="00FC314D" w:rsidRDefault="00CA5D87">
            <w:pPr>
              <w:snapToGrid/>
              <w:spacing w:line="240" w:lineRule="auto"/>
              <w:ind w:firstLineChars="0" w:firstLine="0"/>
              <w:rPr>
                <w:rFonts w:cs="仿宋"/>
                <w:b w:val="0"/>
                <w:color w:val="000000"/>
                <w:kern w:val="2"/>
                <w:sz w:val="24"/>
                <w:szCs w:val="24"/>
                <w:lang w:val="en-US"/>
              </w:rPr>
            </w:pPr>
            <w:r>
              <w:rPr>
                <w:rFonts w:cs="仿宋" w:hint="eastAsia"/>
                <w:b w:val="0"/>
                <w:color w:val="000000"/>
                <w:kern w:val="2"/>
                <w:sz w:val="24"/>
                <w:szCs w:val="24"/>
                <w:lang w:val="en-US"/>
              </w:rPr>
              <w:t>投标人针对本项目提供运维服务方案，内容包括：①项目现状的理解与分析，②运</w:t>
            </w:r>
            <w:proofErr w:type="gramStart"/>
            <w:r>
              <w:rPr>
                <w:rFonts w:cs="仿宋" w:hint="eastAsia"/>
                <w:b w:val="0"/>
                <w:color w:val="000000"/>
                <w:kern w:val="2"/>
                <w:sz w:val="24"/>
                <w:szCs w:val="24"/>
                <w:lang w:val="en-US"/>
              </w:rPr>
              <w:t>维重点</w:t>
            </w:r>
            <w:proofErr w:type="gramEnd"/>
            <w:r>
              <w:rPr>
                <w:rFonts w:cs="仿宋" w:hint="eastAsia"/>
                <w:b w:val="0"/>
                <w:color w:val="000000"/>
                <w:kern w:val="2"/>
                <w:sz w:val="24"/>
                <w:szCs w:val="24"/>
                <w:lang w:val="en-US"/>
              </w:rPr>
              <w:t>难点的把控与应对措施，③运维服务内容，④运</w:t>
            </w:r>
            <w:proofErr w:type="gramStart"/>
            <w:r>
              <w:rPr>
                <w:rFonts w:cs="仿宋" w:hint="eastAsia"/>
                <w:b w:val="0"/>
                <w:color w:val="000000"/>
                <w:kern w:val="2"/>
                <w:sz w:val="24"/>
                <w:szCs w:val="24"/>
                <w:lang w:val="en-US"/>
              </w:rPr>
              <w:t>维保障</w:t>
            </w:r>
            <w:proofErr w:type="gramEnd"/>
            <w:r>
              <w:rPr>
                <w:rFonts w:cs="仿宋" w:hint="eastAsia"/>
                <w:b w:val="0"/>
                <w:color w:val="000000"/>
                <w:kern w:val="2"/>
                <w:sz w:val="24"/>
                <w:szCs w:val="24"/>
                <w:lang w:val="en-US"/>
              </w:rPr>
              <w:t>体系，⑤应急方案。每提供1项得3分，最多得15分；提供的内容中每有一处有缺失或者逻辑不合理或者与本项目不相符的扣1.5分，该项分值 3分扣完为止。</w:t>
            </w:r>
          </w:p>
        </w:tc>
        <w:tc>
          <w:tcPr>
            <w:tcW w:w="880" w:type="dxa"/>
            <w:vAlign w:val="center"/>
          </w:tcPr>
          <w:p w14:paraId="2B23B3FE" w14:textId="77777777" w:rsidR="00FC314D" w:rsidRDefault="00FC314D">
            <w:pPr>
              <w:snapToGrid/>
              <w:spacing w:line="240" w:lineRule="auto"/>
              <w:ind w:firstLineChars="0" w:firstLine="0"/>
              <w:rPr>
                <w:rFonts w:cs="仿宋"/>
                <w:color w:val="000000"/>
                <w:kern w:val="2"/>
                <w:sz w:val="24"/>
                <w:szCs w:val="24"/>
                <w:lang w:val="en-US"/>
              </w:rPr>
            </w:pPr>
          </w:p>
        </w:tc>
      </w:tr>
      <w:tr w:rsidR="00FC314D" w14:paraId="1B303C3D" w14:textId="77777777">
        <w:trPr>
          <w:trHeight w:val="2718"/>
          <w:jc w:val="center"/>
        </w:trPr>
        <w:tc>
          <w:tcPr>
            <w:tcW w:w="743" w:type="dxa"/>
            <w:vAlign w:val="center"/>
          </w:tcPr>
          <w:p w14:paraId="5144452C"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2</w:t>
            </w:r>
          </w:p>
        </w:tc>
        <w:tc>
          <w:tcPr>
            <w:tcW w:w="1377" w:type="dxa"/>
            <w:vAlign w:val="center"/>
          </w:tcPr>
          <w:p w14:paraId="431E9974"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风险控制能力</w:t>
            </w:r>
          </w:p>
        </w:tc>
        <w:tc>
          <w:tcPr>
            <w:tcW w:w="850" w:type="dxa"/>
            <w:vAlign w:val="center"/>
          </w:tcPr>
          <w:p w14:paraId="07F1C346"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5</w:t>
            </w:r>
          </w:p>
        </w:tc>
        <w:tc>
          <w:tcPr>
            <w:tcW w:w="5528" w:type="dxa"/>
            <w:vAlign w:val="center"/>
          </w:tcPr>
          <w:p w14:paraId="60DCF685" w14:textId="77777777" w:rsidR="00FC314D" w:rsidRDefault="00CA5D87">
            <w:pPr>
              <w:spacing w:line="240" w:lineRule="auto"/>
              <w:ind w:firstLineChars="0" w:firstLine="0"/>
              <w:rPr>
                <w:rFonts w:cs="仿宋"/>
                <w:b w:val="0"/>
                <w:color w:val="000000"/>
                <w:kern w:val="2"/>
                <w:sz w:val="24"/>
                <w:szCs w:val="24"/>
                <w:lang w:val="en-US"/>
              </w:rPr>
            </w:pPr>
            <w:r>
              <w:rPr>
                <w:rFonts w:cs="仿宋" w:hint="eastAsia"/>
                <w:b w:val="0"/>
                <w:color w:val="000000"/>
                <w:kern w:val="2"/>
                <w:sz w:val="24"/>
                <w:szCs w:val="24"/>
                <w:lang w:val="en-US"/>
              </w:rPr>
              <w:t>投标人结合行业实践和信息</w:t>
            </w:r>
            <w:proofErr w:type="gramStart"/>
            <w:r>
              <w:rPr>
                <w:rFonts w:cs="仿宋" w:hint="eastAsia"/>
                <w:b w:val="0"/>
                <w:color w:val="000000"/>
                <w:kern w:val="2"/>
                <w:sz w:val="24"/>
                <w:szCs w:val="24"/>
                <w:lang w:val="en-US"/>
              </w:rPr>
              <w:t>安全运</w:t>
            </w:r>
            <w:proofErr w:type="gramEnd"/>
            <w:r>
              <w:rPr>
                <w:rFonts w:cs="仿宋" w:hint="eastAsia"/>
                <w:b w:val="0"/>
                <w:color w:val="000000"/>
                <w:kern w:val="2"/>
                <w:sz w:val="24"/>
                <w:szCs w:val="24"/>
                <w:lang w:val="en-US"/>
              </w:rPr>
              <w:t>维经验，对本项目运维中的风险管</w:t>
            </w:r>
            <w:proofErr w:type="gramStart"/>
            <w:r>
              <w:rPr>
                <w:rFonts w:cs="仿宋" w:hint="eastAsia"/>
                <w:b w:val="0"/>
                <w:color w:val="000000"/>
                <w:kern w:val="2"/>
                <w:sz w:val="24"/>
                <w:szCs w:val="24"/>
                <w:lang w:val="en-US"/>
              </w:rPr>
              <w:t>控进行</w:t>
            </w:r>
            <w:proofErr w:type="gramEnd"/>
            <w:r>
              <w:rPr>
                <w:rFonts w:cs="仿宋" w:hint="eastAsia"/>
                <w:b w:val="0"/>
                <w:color w:val="000000"/>
                <w:kern w:val="2"/>
                <w:sz w:val="24"/>
                <w:szCs w:val="24"/>
                <w:lang w:val="en-US"/>
              </w:rPr>
              <w:t>描述，内容包括：</w:t>
            </w:r>
          </w:p>
          <w:p w14:paraId="17EA3EF6" w14:textId="77777777" w:rsidR="00FC314D" w:rsidRDefault="00CA5D87">
            <w:pPr>
              <w:spacing w:line="240" w:lineRule="auto"/>
              <w:ind w:firstLineChars="0" w:firstLine="0"/>
              <w:rPr>
                <w:rFonts w:cs="仿宋"/>
                <w:b w:val="0"/>
                <w:color w:val="000000"/>
                <w:kern w:val="2"/>
                <w:sz w:val="24"/>
                <w:szCs w:val="24"/>
                <w:lang w:val="en-US"/>
              </w:rPr>
            </w:pPr>
            <w:r>
              <w:rPr>
                <w:rFonts w:cs="仿宋" w:hint="eastAsia"/>
                <w:b w:val="0"/>
                <w:color w:val="000000"/>
                <w:kern w:val="2"/>
                <w:sz w:val="24"/>
                <w:szCs w:val="24"/>
                <w:lang w:val="en-US"/>
              </w:rPr>
              <w:t>1、设备损坏风险；</w:t>
            </w:r>
          </w:p>
          <w:p w14:paraId="107E1366" w14:textId="77777777" w:rsidR="00FC314D" w:rsidRDefault="00CA5D87">
            <w:pPr>
              <w:spacing w:line="240" w:lineRule="auto"/>
              <w:ind w:firstLineChars="0" w:firstLine="0"/>
              <w:rPr>
                <w:rFonts w:cs="仿宋"/>
                <w:b w:val="0"/>
                <w:color w:val="000000"/>
                <w:kern w:val="2"/>
                <w:sz w:val="24"/>
                <w:szCs w:val="24"/>
                <w:lang w:val="en-US"/>
              </w:rPr>
            </w:pPr>
            <w:r>
              <w:rPr>
                <w:rFonts w:cs="仿宋" w:hint="eastAsia"/>
                <w:b w:val="0"/>
                <w:color w:val="000000"/>
                <w:kern w:val="2"/>
                <w:sz w:val="24"/>
                <w:szCs w:val="24"/>
                <w:lang w:val="en-US"/>
              </w:rPr>
              <w:t>2、应急响应风险；</w:t>
            </w:r>
          </w:p>
          <w:p w14:paraId="4FBAF417" w14:textId="77777777" w:rsidR="00FC314D" w:rsidRDefault="00CA5D87">
            <w:pPr>
              <w:spacing w:line="240" w:lineRule="auto"/>
              <w:ind w:firstLineChars="0" w:firstLine="0"/>
              <w:rPr>
                <w:rFonts w:cs="仿宋"/>
                <w:b w:val="0"/>
                <w:color w:val="000000"/>
                <w:kern w:val="2"/>
                <w:sz w:val="24"/>
                <w:szCs w:val="24"/>
                <w:lang w:val="en-US"/>
              </w:rPr>
            </w:pPr>
            <w:r>
              <w:rPr>
                <w:rFonts w:cs="仿宋" w:hint="eastAsia"/>
                <w:b w:val="0"/>
                <w:color w:val="000000"/>
                <w:kern w:val="2"/>
                <w:sz w:val="24"/>
                <w:szCs w:val="24"/>
                <w:lang w:val="en-US"/>
              </w:rPr>
              <w:t>3、业务中断风险；</w:t>
            </w:r>
          </w:p>
          <w:p w14:paraId="5232ED7F" w14:textId="77777777" w:rsidR="00FC314D" w:rsidRDefault="00CA5D87">
            <w:pPr>
              <w:spacing w:line="240" w:lineRule="auto"/>
              <w:ind w:firstLineChars="0" w:firstLine="0"/>
              <w:rPr>
                <w:rFonts w:cs="仿宋"/>
                <w:b w:val="0"/>
                <w:color w:val="000000"/>
                <w:kern w:val="2"/>
                <w:sz w:val="24"/>
                <w:szCs w:val="24"/>
                <w:lang w:val="en-US"/>
              </w:rPr>
            </w:pPr>
            <w:r>
              <w:rPr>
                <w:rFonts w:cs="仿宋" w:hint="eastAsia"/>
                <w:b w:val="0"/>
                <w:color w:val="000000"/>
                <w:kern w:val="2"/>
                <w:sz w:val="24"/>
                <w:szCs w:val="24"/>
                <w:lang w:val="en-US"/>
              </w:rPr>
              <w:t>4、数据丢失风险；</w:t>
            </w:r>
          </w:p>
          <w:p w14:paraId="06CE047F" w14:textId="77777777" w:rsidR="00FC314D" w:rsidRDefault="00CA5D87">
            <w:pPr>
              <w:spacing w:line="240" w:lineRule="auto"/>
              <w:ind w:firstLineChars="0" w:firstLine="0"/>
              <w:rPr>
                <w:rFonts w:cs="仿宋"/>
                <w:b w:val="0"/>
                <w:color w:val="000000"/>
                <w:kern w:val="2"/>
                <w:sz w:val="24"/>
                <w:szCs w:val="24"/>
                <w:lang w:val="en-US"/>
              </w:rPr>
            </w:pPr>
            <w:r>
              <w:rPr>
                <w:rFonts w:cs="仿宋" w:hint="eastAsia"/>
                <w:b w:val="0"/>
                <w:color w:val="000000"/>
                <w:kern w:val="2"/>
                <w:sz w:val="24"/>
                <w:szCs w:val="24"/>
                <w:lang w:val="en-US"/>
              </w:rPr>
              <w:t>5、病毒和攻击风险。</w:t>
            </w:r>
          </w:p>
          <w:p w14:paraId="288F2A12" w14:textId="77777777" w:rsidR="00FC314D" w:rsidRDefault="00CA5D87">
            <w:pPr>
              <w:spacing w:line="240" w:lineRule="auto"/>
              <w:ind w:firstLineChars="0" w:firstLine="0"/>
              <w:rPr>
                <w:rFonts w:cs="仿宋"/>
                <w:b w:val="0"/>
                <w:color w:val="000000"/>
                <w:kern w:val="2"/>
                <w:sz w:val="24"/>
                <w:szCs w:val="24"/>
                <w:lang w:val="en-US"/>
              </w:rPr>
            </w:pPr>
            <w:r>
              <w:rPr>
                <w:rFonts w:cs="仿宋" w:hint="eastAsia"/>
                <w:b w:val="0"/>
                <w:color w:val="000000"/>
                <w:kern w:val="2"/>
                <w:sz w:val="24"/>
                <w:szCs w:val="24"/>
                <w:lang w:val="en-US"/>
              </w:rPr>
              <w:t>每项①描述清晰、重点突出的得0</w:t>
            </w:r>
            <w:r>
              <w:rPr>
                <w:rFonts w:cs="仿宋"/>
                <w:b w:val="0"/>
                <w:color w:val="000000"/>
                <w:kern w:val="2"/>
                <w:sz w:val="24"/>
                <w:szCs w:val="24"/>
                <w:lang w:val="en-US"/>
              </w:rPr>
              <w:t>.5</w:t>
            </w:r>
            <w:r>
              <w:rPr>
                <w:rFonts w:cs="仿宋" w:hint="eastAsia"/>
                <w:b w:val="0"/>
                <w:color w:val="000000"/>
                <w:kern w:val="2"/>
                <w:sz w:val="24"/>
                <w:szCs w:val="24"/>
                <w:lang w:val="en-US"/>
              </w:rPr>
              <w:t>分，最多得2</w:t>
            </w:r>
            <w:r>
              <w:rPr>
                <w:rFonts w:cs="仿宋"/>
                <w:b w:val="0"/>
                <w:color w:val="000000"/>
                <w:kern w:val="2"/>
                <w:sz w:val="24"/>
                <w:szCs w:val="24"/>
                <w:lang w:val="en-US"/>
              </w:rPr>
              <w:t>.5</w:t>
            </w:r>
            <w:r>
              <w:rPr>
                <w:rFonts w:cs="仿宋" w:hint="eastAsia"/>
                <w:b w:val="0"/>
                <w:color w:val="000000"/>
                <w:kern w:val="2"/>
                <w:sz w:val="24"/>
                <w:szCs w:val="24"/>
                <w:lang w:val="en-US"/>
              </w:rPr>
              <w:t>分，每项②风险控制及时、管控措施有效的得</w:t>
            </w:r>
            <w:r>
              <w:rPr>
                <w:rFonts w:cs="仿宋"/>
                <w:b w:val="0"/>
                <w:color w:val="000000"/>
                <w:kern w:val="2"/>
                <w:sz w:val="24"/>
                <w:szCs w:val="24"/>
                <w:lang w:val="en-US"/>
              </w:rPr>
              <w:t>0.5</w:t>
            </w:r>
            <w:r>
              <w:rPr>
                <w:rFonts w:cs="仿宋" w:hint="eastAsia"/>
                <w:b w:val="0"/>
                <w:color w:val="000000"/>
                <w:kern w:val="2"/>
                <w:sz w:val="24"/>
                <w:szCs w:val="24"/>
                <w:lang w:val="en-US"/>
              </w:rPr>
              <w:t>分，最多得2</w:t>
            </w:r>
            <w:r>
              <w:rPr>
                <w:rFonts w:cs="仿宋"/>
                <w:b w:val="0"/>
                <w:color w:val="000000"/>
                <w:kern w:val="2"/>
                <w:sz w:val="24"/>
                <w:szCs w:val="24"/>
                <w:lang w:val="en-US"/>
              </w:rPr>
              <w:t>.</w:t>
            </w:r>
            <w:r>
              <w:rPr>
                <w:rFonts w:cs="仿宋" w:hint="eastAsia"/>
                <w:b w:val="0"/>
                <w:color w:val="000000"/>
                <w:kern w:val="2"/>
                <w:sz w:val="24"/>
                <w:szCs w:val="24"/>
                <w:lang w:val="en-US"/>
              </w:rPr>
              <w:t>5分；本项评分最多得5分。</w:t>
            </w:r>
          </w:p>
        </w:tc>
        <w:tc>
          <w:tcPr>
            <w:tcW w:w="880" w:type="dxa"/>
            <w:vAlign w:val="center"/>
          </w:tcPr>
          <w:p w14:paraId="174DB548" w14:textId="77777777" w:rsidR="00FC314D" w:rsidRDefault="00FC314D">
            <w:pPr>
              <w:snapToGrid/>
              <w:spacing w:line="240" w:lineRule="auto"/>
              <w:ind w:firstLineChars="0" w:firstLine="0"/>
              <w:rPr>
                <w:rFonts w:cs="仿宋"/>
                <w:color w:val="000000"/>
                <w:kern w:val="2"/>
                <w:sz w:val="24"/>
                <w:szCs w:val="24"/>
                <w:lang w:val="en-US"/>
              </w:rPr>
            </w:pPr>
          </w:p>
        </w:tc>
      </w:tr>
      <w:tr w:rsidR="00FC314D" w14:paraId="45FEC120" w14:textId="77777777">
        <w:trPr>
          <w:trHeight w:val="879"/>
          <w:jc w:val="center"/>
        </w:trPr>
        <w:tc>
          <w:tcPr>
            <w:tcW w:w="743" w:type="dxa"/>
            <w:vAlign w:val="center"/>
          </w:tcPr>
          <w:p w14:paraId="2483A2AA"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三</w:t>
            </w:r>
          </w:p>
        </w:tc>
        <w:tc>
          <w:tcPr>
            <w:tcW w:w="1377" w:type="dxa"/>
            <w:vAlign w:val="center"/>
          </w:tcPr>
          <w:p w14:paraId="69041791"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运维团队</w:t>
            </w:r>
          </w:p>
        </w:tc>
        <w:tc>
          <w:tcPr>
            <w:tcW w:w="850" w:type="dxa"/>
            <w:vAlign w:val="center"/>
          </w:tcPr>
          <w:p w14:paraId="5D08FE46"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60</w:t>
            </w:r>
          </w:p>
        </w:tc>
        <w:tc>
          <w:tcPr>
            <w:tcW w:w="5528" w:type="dxa"/>
            <w:vAlign w:val="center"/>
          </w:tcPr>
          <w:p w14:paraId="3D0FB326" w14:textId="77777777" w:rsidR="00FC314D" w:rsidRDefault="00FC314D">
            <w:pPr>
              <w:snapToGrid/>
              <w:spacing w:line="240" w:lineRule="auto"/>
              <w:ind w:firstLineChars="0" w:firstLine="0"/>
              <w:rPr>
                <w:rFonts w:cs="仿宋"/>
                <w:color w:val="000000"/>
                <w:kern w:val="2"/>
                <w:sz w:val="24"/>
                <w:szCs w:val="24"/>
                <w:lang w:val="en-US"/>
              </w:rPr>
            </w:pPr>
          </w:p>
        </w:tc>
        <w:tc>
          <w:tcPr>
            <w:tcW w:w="880" w:type="dxa"/>
            <w:vAlign w:val="center"/>
          </w:tcPr>
          <w:p w14:paraId="1E588BFA" w14:textId="72D91B9F" w:rsidR="00FC314D" w:rsidRDefault="006C142A">
            <w:pPr>
              <w:snapToGrid/>
              <w:spacing w:line="240" w:lineRule="auto"/>
              <w:ind w:firstLineChars="0" w:firstLine="0"/>
              <w:jc w:val="left"/>
              <w:rPr>
                <w:rFonts w:cs="仿宋"/>
                <w:color w:val="000000"/>
                <w:kern w:val="2"/>
                <w:sz w:val="24"/>
                <w:szCs w:val="24"/>
                <w:lang w:val="en-US"/>
              </w:rPr>
            </w:pPr>
            <w:r>
              <w:rPr>
                <w:rFonts w:cs="仿宋" w:hint="eastAsia"/>
                <w:b w:val="0"/>
                <w:color w:val="000000"/>
                <w:kern w:val="2"/>
                <w:sz w:val="24"/>
                <w:szCs w:val="24"/>
                <w:lang w:val="en-US"/>
              </w:rPr>
              <w:t>共同</w:t>
            </w:r>
            <w:r w:rsidR="00CA5D87">
              <w:rPr>
                <w:rFonts w:cs="仿宋" w:hint="eastAsia"/>
                <w:b w:val="0"/>
                <w:color w:val="000000"/>
                <w:kern w:val="2"/>
                <w:sz w:val="24"/>
                <w:szCs w:val="24"/>
                <w:lang w:val="en-US"/>
              </w:rPr>
              <w:t>评审</w:t>
            </w:r>
          </w:p>
        </w:tc>
      </w:tr>
      <w:tr w:rsidR="00FC314D" w14:paraId="24DFB0CE" w14:textId="77777777">
        <w:trPr>
          <w:trHeight w:val="90"/>
          <w:jc w:val="center"/>
        </w:trPr>
        <w:tc>
          <w:tcPr>
            <w:tcW w:w="743" w:type="dxa"/>
            <w:vAlign w:val="center"/>
          </w:tcPr>
          <w:p w14:paraId="5943B128"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1</w:t>
            </w:r>
          </w:p>
        </w:tc>
        <w:tc>
          <w:tcPr>
            <w:tcW w:w="1377" w:type="dxa"/>
            <w:vAlign w:val="center"/>
          </w:tcPr>
          <w:p w14:paraId="14F01EC8"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项目经理和技术人员等</w:t>
            </w:r>
          </w:p>
        </w:tc>
        <w:tc>
          <w:tcPr>
            <w:tcW w:w="850" w:type="dxa"/>
            <w:vAlign w:val="center"/>
          </w:tcPr>
          <w:p w14:paraId="5AD98A90"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27</w:t>
            </w:r>
          </w:p>
        </w:tc>
        <w:tc>
          <w:tcPr>
            <w:tcW w:w="5528" w:type="dxa"/>
            <w:vAlign w:val="center"/>
          </w:tcPr>
          <w:p w14:paraId="66A5A115" w14:textId="77777777" w:rsidR="00FC314D" w:rsidRDefault="00CA5D87">
            <w:pPr>
              <w:widowControl/>
              <w:snapToGrid/>
              <w:spacing w:line="240" w:lineRule="auto"/>
              <w:ind w:firstLineChars="0" w:firstLine="0"/>
              <w:jc w:val="left"/>
              <w:rPr>
                <w:rFonts w:cs="仿宋"/>
                <w:b w:val="0"/>
                <w:color w:val="000000"/>
                <w:kern w:val="2"/>
                <w:sz w:val="24"/>
                <w:szCs w:val="24"/>
                <w:lang w:val="en-US"/>
              </w:rPr>
            </w:pPr>
            <w:r>
              <w:rPr>
                <w:rFonts w:cs="仿宋" w:hint="eastAsia"/>
                <w:b w:val="0"/>
                <w:color w:val="000000"/>
                <w:kern w:val="2"/>
                <w:sz w:val="24"/>
                <w:szCs w:val="24"/>
                <w:lang w:val="en-US"/>
              </w:rPr>
              <w:t>1、投标人为本次项目配备的项目经理具有信息系统项目管理师证书或者PMP证书的得5分，无不得分。</w:t>
            </w:r>
          </w:p>
          <w:p w14:paraId="7B219C9C" w14:textId="77777777" w:rsidR="00FC314D" w:rsidRDefault="00CA5D87">
            <w:pPr>
              <w:widowControl/>
              <w:snapToGrid/>
              <w:spacing w:line="240" w:lineRule="auto"/>
              <w:ind w:firstLineChars="0" w:firstLine="0"/>
              <w:jc w:val="left"/>
              <w:rPr>
                <w:rFonts w:cs="仿宋"/>
                <w:b w:val="0"/>
                <w:color w:val="000000"/>
                <w:kern w:val="2"/>
                <w:sz w:val="24"/>
                <w:szCs w:val="24"/>
                <w:lang w:val="en-US"/>
              </w:rPr>
            </w:pPr>
            <w:r>
              <w:rPr>
                <w:rFonts w:cs="仿宋" w:hint="eastAsia"/>
                <w:b w:val="0"/>
                <w:color w:val="000000"/>
                <w:kern w:val="2"/>
                <w:sz w:val="24"/>
                <w:szCs w:val="24"/>
                <w:lang w:val="en-US"/>
              </w:rPr>
              <w:t>2、投标人投入本项目的运维服务人员、远程技术支持人员、应急响应人员、安全咨询人员持有下列证书的（CCIE、H3CIE、H3CTE、HCIE、OCP、OCM、VCP、VCAP、RHCE、RHCA、CISP、CISSP），每提供一个得2分，最多22分。（说明：一个人员多个证书不重复计算）</w:t>
            </w:r>
          </w:p>
          <w:p w14:paraId="538201C9" w14:textId="77777777" w:rsidR="00FC314D" w:rsidRDefault="00CA5D87">
            <w:pPr>
              <w:snapToGrid/>
              <w:spacing w:afterLines="50" w:after="218" w:line="240" w:lineRule="auto"/>
              <w:ind w:firstLineChars="0" w:firstLine="0"/>
              <w:jc w:val="left"/>
              <w:rPr>
                <w:b w:val="0"/>
                <w:color w:val="000000"/>
                <w:kern w:val="2"/>
                <w:sz w:val="24"/>
                <w:szCs w:val="24"/>
                <w:lang w:val="en-US"/>
              </w:rPr>
            </w:pPr>
            <w:r>
              <w:rPr>
                <w:rFonts w:cs="仿宋" w:hint="eastAsia"/>
                <w:b w:val="0"/>
                <w:color w:val="000000"/>
                <w:kern w:val="2"/>
                <w:sz w:val="24"/>
                <w:szCs w:val="24"/>
                <w:lang w:val="en-US"/>
              </w:rPr>
              <w:t>注：提供相关证书复印件及其为投标人单位员工的证明材料复印件加盖投标人公章。</w:t>
            </w:r>
          </w:p>
        </w:tc>
        <w:tc>
          <w:tcPr>
            <w:tcW w:w="880" w:type="dxa"/>
            <w:vAlign w:val="center"/>
          </w:tcPr>
          <w:p w14:paraId="3D8B5243" w14:textId="77777777" w:rsidR="00FC314D" w:rsidRDefault="00FC314D">
            <w:pPr>
              <w:snapToGrid/>
              <w:spacing w:line="240" w:lineRule="auto"/>
              <w:ind w:firstLineChars="0" w:firstLine="0"/>
              <w:rPr>
                <w:rFonts w:cs="仿宋"/>
                <w:color w:val="000000"/>
                <w:kern w:val="2"/>
                <w:sz w:val="24"/>
                <w:szCs w:val="24"/>
                <w:lang w:val="en-US"/>
              </w:rPr>
            </w:pPr>
          </w:p>
        </w:tc>
      </w:tr>
      <w:tr w:rsidR="00FC314D" w14:paraId="7CDCA281" w14:textId="77777777">
        <w:trPr>
          <w:trHeight w:val="3921"/>
          <w:jc w:val="center"/>
        </w:trPr>
        <w:tc>
          <w:tcPr>
            <w:tcW w:w="743" w:type="dxa"/>
            <w:vAlign w:val="center"/>
          </w:tcPr>
          <w:p w14:paraId="348E87DB"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2</w:t>
            </w:r>
          </w:p>
        </w:tc>
        <w:tc>
          <w:tcPr>
            <w:tcW w:w="1377" w:type="dxa"/>
            <w:vAlign w:val="center"/>
          </w:tcPr>
          <w:p w14:paraId="5AFEBF2A" w14:textId="77777777" w:rsidR="00FC314D" w:rsidRDefault="00CA5D87">
            <w:pPr>
              <w:snapToGrid/>
              <w:spacing w:line="240" w:lineRule="auto"/>
              <w:ind w:firstLineChars="0" w:firstLine="0"/>
              <w:jc w:val="center"/>
              <w:rPr>
                <w:rFonts w:cs="仿宋"/>
                <w:b w:val="0"/>
                <w:color w:val="000000"/>
                <w:kern w:val="2"/>
                <w:sz w:val="24"/>
                <w:szCs w:val="24"/>
                <w:lang w:val="en-US"/>
              </w:rPr>
            </w:pPr>
            <w:r>
              <w:rPr>
                <w:rFonts w:cs="仿宋" w:hint="eastAsia"/>
                <w:b w:val="0"/>
                <w:color w:val="000000"/>
                <w:kern w:val="2"/>
                <w:sz w:val="24"/>
                <w:szCs w:val="24"/>
                <w:lang w:val="en-US"/>
              </w:rPr>
              <w:t>投标人</w:t>
            </w:r>
          </w:p>
          <w:p w14:paraId="79F88998"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实力</w:t>
            </w:r>
          </w:p>
        </w:tc>
        <w:tc>
          <w:tcPr>
            <w:tcW w:w="850" w:type="dxa"/>
            <w:vAlign w:val="center"/>
          </w:tcPr>
          <w:p w14:paraId="4EC3762B"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17</w:t>
            </w:r>
          </w:p>
        </w:tc>
        <w:tc>
          <w:tcPr>
            <w:tcW w:w="5528" w:type="dxa"/>
            <w:vAlign w:val="center"/>
          </w:tcPr>
          <w:p w14:paraId="3B992377" w14:textId="77777777" w:rsidR="00FC314D" w:rsidRPr="00CA60BB" w:rsidRDefault="00CA5D87">
            <w:pPr>
              <w:widowControl/>
              <w:snapToGrid/>
              <w:spacing w:line="240" w:lineRule="auto"/>
              <w:ind w:firstLineChars="0" w:firstLine="0"/>
              <w:jc w:val="left"/>
              <w:rPr>
                <w:rFonts w:cs="仿宋"/>
                <w:b w:val="0"/>
                <w:color w:val="000000"/>
                <w:kern w:val="2"/>
                <w:sz w:val="24"/>
                <w:szCs w:val="24"/>
                <w:lang w:val="en-US"/>
              </w:rPr>
            </w:pPr>
            <w:r w:rsidRPr="00CA60BB">
              <w:rPr>
                <w:rFonts w:cs="仿宋" w:hint="eastAsia"/>
                <w:b w:val="0"/>
                <w:color w:val="000000"/>
                <w:kern w:val="2"/>
                <w:sz w:val="24"/>
                <w:szCs w:val="24"/>
                <w:lang w:val="en-US"/>
              </w:rPr>
              <w:t>1、投标人具有信息技术服务管理体系认证且证书在有效期内的得5分；</w:t>
            </w:r>
          </w:p>
          <w:p w14:paraId="7CF26FE2" w14:textId="77777777" w:rsidR="00FC314D" w:rsidRPr="00CA60BB" w:rsidRDefault="00CA5D87">
            <w:pPr>
              <w:widowControl/>
              <w:snapToGrid/>
              <w:spacing w:line="240" w:lineRule="auto"/>
              <w:ind w:firstLineChars="0" w:firstLine="0"/>
              <w:jc w:val="left"/>
              <w:rPr>
                <w:rFonts w:cs="仿宋"/>
                <w:b w:val="0"/>
                <w:color w:val="000000"/>
                <w:kern w:val="2"/>
                <w:sz w:val="24"/>
                <w:szCs w:val="24"/>
                <w:lang w:val="en-US"/>
              </w:rPr>
            </w:pPr>
            <w:r w:rsidRPr="00CA60BB">
              <w:rPr>
                <w:rFonts w:cs="仿宋" w:hint="eastAsia"/>
                <w:b w:val="0"/>
                <w:color w:val="000000"/>
                <w:kern w:val="2"/>
                <w:sz w:val="24"/>
                <w:szCs w:val="24"/>
                <w:lang w:val="en-US"/>
              </w:rPr>
              <w:t>2、投标人具有信息安全服务资质认证证书－</w:t>
            </w:r>
            <w:r w:rsidRPr="00CA60BB">
              <w:rPr>
                <w:rFonts w:cs="仿宋"/>
                <w:b w:val="0"/>
                <w:color w:val="000000"/>
                <w:kern w:val="2"/>
                <w:sz w:val="24"/>
                <w:szCs w:val="24"/>
                <w:lang w:val="en-US"/>
              </w:rPr>
              <w:t>信息安全风险评估服务资质</w:t>
            </w:r>
            <w:r w:rsidRPr="00CA60BB">
              <w:rPr>
                <w:rFonts w:cs="仿宋" w:hint="eastAsia"/>
                <w:b w:val="0"/>
                <w:color w:val="000000"/>
                <w:kern w:val="2"/>
                <w:sz w:val="24"/>
                <w:szCs w:val="24"/>
                <w:lang w:val="en-US"/>
              </w:rPr>
              <w:t>证书在有效期内的得2分；</w:t>
            </w:r>
          </w:p>
          <w:p w14:paraId="7BBB2144" w14:textId="77777777" w:rsidR="00FC314D" w:rsidRPr="00CA60BB" w:rsidRDefault="00CA5D87">
            <w:pPr>
              <w:widowControl/>
              <w:snapToGrid/>
              <w:spacing w:line="240" w:lineRule="auto"/>
              <w:ind w:firstLineChars="0" w:firstLine="0"/>
              <w:jc w:val="left"/>
              <w:rPr>
                <w:rFonts w:cs="仿宋"/>
                <w:b w:val="0"/>
                <w:color w:val="000000"/>
                <w:kern w:val="2"/>
                <w:sz w:val="24"/>
                <w:szCs w:val="24"/>
                <w:lang w:val="en-US"/>
              </w:rPr>
            </w:pPr>
            <w:r w:rsidRPr="00CA60BB">
              <w:rPr>
                <w:rFonts w:cs="仿宋" w:hint="eastAsia"/>
                <w:b w:val="0"/>
                <w:color w:val="000000"/>
                <w:kern w:val="2"/>
                <w:sz w:val="24"/>
                <w:szCs w:val="24"/>
                <w:lang w:val="en-US"/>
              </w:rPr>
              <w:t>3、投标人具有信息安全管理体系认证且证书在有效期内的得5分；</w:t>
            </w:r>
          </w:p>
          <w:p w14:paraId="54F82AC2" w14:textId="77777777" w:rsidR="00FC314D" w:rsidRPr="00CA60BB" w:rsidRDefault="00CA5D87">
            <w:pPr>
              <w:widowControl/>
              <w:snapToGrid/>
              <w:spacing w:line="240" w:lineRule="auto"/>
              <w:ind w:firstLineChars="0" w:firstLine="0"/>
              <w:jc w:val="left"/>
              <w:rPr>
                <w:rFonts w:cs="仿宋"/>
                <w:b w:val="0"/>
                <w:color w:val="000000"/>
                <w:kern w:val="2"/>
                <w:sz w:val="24"/>
                <w:szCs w:val="24"/>
                <w:lang w:val="en-US"/>
              </w:rPr>
            </w:pPr>
            <w:r w:rsidRPr="00CA60BB">
              <w:rPr>
                <w:rFonts w:cs="仿宋" w:hint="eastAsia"/>
                <w:b w:val="0"/>
                <w:color w:val="000000"/>
                <w:kern w:val="2"/>
                <w:sz w:val="24"/>
                <w:szCs w:val="24"/>
                <w:lang w:val="en-US"/>
              </w:rPr>
              <w:t>4、投标人具有ITSS（信息技术服务运行维护标准）符合性证书且证书在有效期内的得5分；</w:t>
            </w:r>
          </w:p>
          <w:p w14:paraId="4F8D3476" w14:textId="77777777" w:rsidR="00FC314D" w:rsidRPr="00CA60BB" w:rsidRDefault="00CA5D87">
            <w:pPr>
              <w:spacing w:line="240" w:lineRule="auto"/>
              <w:ind w:firstLineChars="0" w:firstLine="0"/>
              <w:rPr>
                <w:rFonts w:cs="仿宋"/>
                <w:b w:val="0"/>
                <w:color w:val="000000"/>
                <w:kern w:val="2"/>
                <w:sz w:val="24"/>
                <w:szCs w:val="24"/>
                <w:lang w:val="en-US"/>
              </w:rPr>
            </w:pPr>
            <w:r w:rsidRPr="00CA60BB">
              <w:rPr>
                <w:rFonts w:cs="仿宋" w:hint="eastAsia"/>
                <w:b w:val="0"/>
                <w:color w:val="000000"/>
                <w:kern w:val="2"/>
                <w:sz w:val="24"/>
                <w:szCs w:val="24"/>
                <w:lang w:val="en-US"/>
              </w:rPr>
              <w:t>注：以上提供相关证书复印件加盖投标人公章。</w:t>
            </w:r>
          </w:p>
        </w:tc>
        <w:tc>
          <w:tcPr>
            <w:tcW w:w="880" w:type="dxa"/>
            <w:vAlign w:val="center"/>
          </w:tcPr>
          <w:p w14:paraId="7722607D" w14:textId="77777777" w:rsidR="00FC314D" w:rsidRDefault="00FC314D">
            <w:pPr>
              <w:widowControl/>
              <w:snapToGrid/>
              <w:spacing w:line="240" w:lineRule="auto"/>
              <w:ind w:firstLineChars="0" w:firstLine="0"/>
              <w:jc w:val="left"/>
              <w:rPr>
                <w:rFonts w:cs="仿宋"/>
                <w:b w:val="0"/>
                <w:color w:val="000000"/>
                <w:kern w:val="2"/>
                <w:sz w:val="24"/>
                <w:szCs w:val="24"/>
                <w:lang w:val="en-US"/>
              </w:rPr>
            </w:pPr>
          </w:p>
        </w:tc>
      </w:tr>
      <w:tr w:rsidR="00FC314D" w14:paraId="5CAB8C45" w14:textId="77777777">
        <w:trPr>
          <w:trHeight w:val="1749"/>
          <w:jc w:val="center"/>
        </w:trPr>
        <w:tc>
          <w:tcPr>
            <w:tcW w:w="743" w:type="dxa"/>
            <w:vAlign w:val="center"/>
          </w:tcPr>
          <w:p w14:paraId="37531BE3"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3</w:t>
            </w:r>
          </w:p>
        </w:tc>
        <w:tc>
          <w:tcPr>
            <w:tcW w:w="1377" w:type="dxa"/>
            <w:vAlign w:val="center"/>
          </w:tcPr>
          <w:p w14:paraId="0A619209"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投标人运</w:t>
            </w:r>
            <w:proofErr w:type="gramStart"/>
            <w:r>
              <w:rPr>
                <w:rFonts w:cs="仿宋" w:hint="eastAsia"/>
                <w:b w:val="0"/>
                <w:color w:val="000000"/>
                <w:kern w:val="2"/>
                <w:sz w:val="24"/>
                <w:szCs w:val="24"/>
                <w:lang w:val="en-US"/>
              </w:rPr>
              <w:t>维管理</w:t>
            </w:r>
            <w:proofErr w:type="gramEnd"/>
            <w:r>
              <w:rPr>
                <w:rFonts w:cs="仿宋" w:hint="eastAsia"/>
                <w:b w:val="0"/>
                <w:color w:val="000000"/>
                <w:kern w:val="2"/>
                <w:sz w:val="24"/>
                <w:szCs w:val="24"/>
                <w:lang w:val="en-US"/>
              </w:rPr>
              <w:t>平台</w:t>
            </w:r>
          </w:p>
        </w:tc>
        <w:tc>
          <w:tcPr>
            <w:tcW w:w="850" w:type="dxa"/>
            <w:vAlign w:val="center"/>
          </w:tcPr>
          <w:p w14:paraId="5C2C0A15"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16</w:t>
            </w:r>
          </w:p>
        </w:tc>
        <w:tc>
          <w:tcPr>
            <w:tcW w:w="5528" w:type="dxa"/>
            <w:vAlign w:val="center"/>
          </w:tcPr>
          <w:p w14:paraId="208BA4EB" w14:textId="77777777" w:rsidR="00FC314D" w:rsidRPr="00CA60BB" w:rsidRDefault="00CA5D87">
            <w:pPr>
              <w:widowControl/>
              <w:snapToGrid/>
              <w:spacing w:line="240" w:lineRule="auto"/>
              <w:ind w:firstLineChars="0" w:firstLine="0"/>
              <w:jc w:val="left"/>
              <w:rPr>
                <w:rFonts w:cs="仿宋"/>
                <w:b w:val="0"/>
                <w:color w:val="000000"/>
                <w:kern w:val="2"/>
                <w:sz w:val="24"/>
                <w:szCs w:val="24"/>
                <w:lang w:val="en-US"/>
              </w:rPr>
            </w:pPr>
            <w:r w:rsidRPr="00CA60BB">
              <w:rPr>
                <w:rFonts w:cs="仿宋" w:hint="eastAsia"/>
                <w:b w:val="0"/>
                <w:color w:val="000000"/>
                <w:kern w:val="2"/>
                <w:sz w:val="24"/>
                <w:szCs w:val="24"/>
                <w:lang w:val="en-US"/>
              </w:rPr>
              <w:t>投标人具有与本项目运维内容相关的运</w:t>
            </w:r>
            <w:proofErr w:type="gramStart"/>
            <w:r w:rsidRPr="00CA60BB">
              <w:rPr>
                <w:rFonts w:cs="仿宋" w:hint="eastAsia"/>
                <w:b w:val="0"/>
                <w:color w:val="000000"/>
                <w:kern w:val="2"/>
                <w:sz w:val="24"/>
                <w:szCs w:val="24"/>
                <w:lang w:val="en-US"/>
              </w:rPr>
              <w:t>维管理</w:t>
            </w:r>
            <w:proofErr w:type="gramEnd"/>
            <w:r w:rsidRPr="00CA60BB">
              <w:rPr>
                <w:rFonts w:cs="仿宋" w:hint="eastAsia"/>
                <w:b w:val="0"/>
                <w:color w:val="000000"/>
                <w:kern w:val="2"/>
                <w:sz w:val="24"/>
                <w:szCs w:val="24"/>
                <w:lang w:val="en-US"/>
              </w:rPr>
              <w:t>平台的，每有1个得2分，最多得16分，无不得分。</w:t>
            </w:r>
          </w:p>
          <w:p w14:paraId="28428452" w14:textId="77777777" w:rsidR="00FC314D" w:rsidRPr="00CA60BB" w:rsidRDefault="00CA5D87">
            <w:pPr>
              <w:spacing w:line="240" w:lineRule="auto"/>
              <w:ind w:firstLineChars="0" w:firstLine="0"/>
              <w:rPr>
                <w:rFonts w:cs="仿宋"/>
                <w:b w:val="0"/>
                <w:color w:val="000000"/>
                <w:kern w:val="2"/>
                <w:sz w:val="24"/>
                <w:szCs w:val="24"/>
                <w:lang w:val="en-US"/>
              </w:rPr>
            </w:pPr>
            <w:r w:rsidRPr="00CA60BB">
              <w:rPr>
                <w:rFonts w:cs="仿宋" w:hint="eastAsia"/>
                <w:b w:val="0"/>
                <w:color w:val="000000"/>
                <w:kern w:val="2"/>
                <w:sz w:val="24"/>
                <w:szCs w:val="24"/>
                <w:lang w:val="en-US"/>
              </w:rPr>
              <w:t>注：提供与本项目运维内容相关的运</w:t>
            </w:r>
            <w:proofErr w:type="gramStart"/>
            <w:r w:rsidRPr="00CA60BB">
              <w:rPr>
                <w:rFonts w:cs="仿宋" w:hint="eastAsia"/>
                <w:b w:val="0"/>
                <w:color w:val="000000"/>
                <w:kern w:val="2"/>
                <w:sz w:val="24"/>
                <w:szCs w:val="24"/>
                <w:lang w:val="en-US"/>
              </w:rPr>
              <w:t>维管理</w:t>
            </w:r>
            <w:proofErr w:type="gramEnd"/>
            <w:r w:rsidRPr="00CA60BB">
              <w:rPr>
                <w:rFonts w:cs="仿宋" w:hint="eastAsia"/>
                <w:b w:val="0"/>
                <w:color w:val="000000"/>
                <w:kern w:val="2"/>
                <w:sz w:val="24"/>
                <w:szCs w:val="24"/>
                <w:lang w:val="en-US"/>
              </w:rPr>
              <w:t>平台的软件著作权证书复印件加盖投标人公章。</w:t>
            </w:r>
          </w:p>
        </w:tc>
        <w:tc>
          <w:tcPr>
            <w:tcW w:w="880" w:type="dxa"/>
            <w:vAlign w:val="center"/>
          </w:tcPr>
          <w:p w14:paraId="1ADAF311" w14:textId="77777777" w:rsidR="00FC314D" w:rsidRDefault="00FC314D">
            <w:pPr>
              <w:snapToGrid/>
              <w:spacing w:line="240" w:lineRule="auto"/>
              <w:ind w:firstLineChars="0" w:firstLine="0"/>
              <w:rPr>
                <w:rFonts w:cs="仿宋"/>
                <w:color w:val="000000"/>
                <w:kern w:val="2"/>
                <w:sz w:val="24"/>
                <w:szCs w:val="24"/>
                <w:lang w:val="en-US"/>
              </w:rPr>
            </w:pPr>
          </w:p>
        </w:tc>
      </w:tr>
      <w:tr w:rsidR="00FC314D" w14:paraId="4F343F1E" w14:textId="77777777">
        <w:trPr>
          <w:trHeight w:val="879"/>
          <w:jc w:val="center"/>
        </w:trPr>
        <w:tc>
          <w:tcPr>
            <w:tcW w:w="743" w:type="dxa"/>
            <w:vAlign w:val="center"/>
          </w:tcPr>
          <w:p w14:paraId="3C311CA4"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四</w:t>
            </w:r>
          </w:p>
        </w:tc>
        <w:tc>
          <w:tcPr>
            <w:tcW w:w="1377" w:type="dxa"/>
            <w:vAlign w:val="center"/>
          </w:tcPr>
          <w:p w14:paraId="432496CB"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备件库</w:t>
            </w:r>
          </w:p>
        </w:tc>
        <w:tc>
          <w:tcPr>
            <w:tcW w:w="850" w:type="dxa"/>
            <w:vAlign w:val="center"/>
          </w:tcPr>
          <w:p w14:paraId="6DB9D411"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1</w:t>
            </w:r>
          </w:p>
        </w:tc>
        <w:tc>
          <w:tcPr>
            <w:tcW w:w="5528" w:type="dxa"/>
            <w:vAlign w:val="center"/>
          </w:tcPr>
          <w:p w14:paraId="0D0986B7" w14:textId="77777777" w:rsidR="00FC314D" w:rsidRPr="00CA60BB" w:rsidRDefault="00CA5D87">
            <w:pPr>
              <w:widowControl/>
              <w:snapToGrid/>
              <w:spacing w:line="240" w:lineRule="auto"/>
              <w:ind w:firstLineChars="0" w:firstLine="0"/>
              <w:jc w:val="left"/>
              <w:rPr>
                <w:rFonts w:cs="仿宋"/>
                <w:b w:val="0"/>
                <w:color w:val="000000"/>
                <w:kern w:val="2"/>
                <w:sz w:val="24"/>
                <w:szCs w:val="24"/>
                <w:lang w:val="en-US"/>
              </w:rPr>
            </w:pPr>
            <w:r w:rsidRPr="00CA60BB">
              <w:rPr>
                <w:rFonts w:cs="仿宋" w:hint="eastAsia"/>
                <w:b w:val="0"/>
                <w:color w:val="000000"/>
                <w:kern w:val="2"/>
                <w:sz w:val="24"/>
                <w:szCs w:val="24"/>
                <w:lang w:val="en-US"/>
              </w:rPr>
              <w:t>投标人设立有备件库的得1分，无不得分。</w:t>
            </w:r>
          </w:p>
          <w:p w14:paraId="4181DBBE" w14:textId="77777777" w:rsidR="00FC314D" w:rsidRPr="00CA60BB" w:rsidRDefault="00CA5D87">
            <w:pPr>
              <w:spacing w:line="240" w:lineRule="auto"/>
              <w:ind w:firstLineChars="0" w:firstLine="0"/>
              <w:rPr>
                <w:rFonts w:cs="仿宋"/>
                <w:b w:val="0"/>
                <w:color w:val="000000"/>
                <w:kern w:val="2"/>
                <w:sz w:val="24"/>
                <w:szCs w:val="24"/>
                <w:lang w:val="en-US"/>
              </w:rPr>
            </w:pPr>
            <w:r w:rsidRPr="00CA60BB">
              <w:rPr>
                <w:rFonts w:cs="仿宋" w:hint="eastAsia"/>
                <w:b w:val="0"/>
                <w:color w:val="000000"/>
                <w:kern w:val="2"/>
                <w:sz w:val="24"/>
                <w:szCs w:val="24"/>
                <w:lang w:val="en-US"/>
              </w:rPr>
              <w:t>注：提供备件</w:t>
            </w:r>
            <w:proofErr w:type="gramStart"/>
            <w:r w:rsidRPr="00CA60BB">
              <w:rPr>
                <w:rFonts w:cs="仿宋" w:hint="eastAsia"/>
                <w:b w:val="0"/>
                <w:color w:val="000000"/>
                <w:kern w:val="2"/>
                <w:sz w:val="24"/>
                <w:szCs w:val="24"/>
                <w:lang w:val="en-US"/>
              </w:rPr>
              <w:t>库图片</w:t>
            </w:r>
            <w:proofErr w:type="gramEnd"/>
            <w:r w:rsidRPr="00CA60BB">
              <w:rPr>
                <w:rFonts w:cs="仿宋" w:hint="eastAsia"/>
                <w:b w:val="0"/>
                <w:color w:val="000000"/>
                <w:kern w:val="2"/>
                <w:sz w:val="24"/>
                <w:szCs w:val="24"/>
                <w:lang w:val="en-US"/>
              </w:rPr>
              <w:t>及备件清单加盖投标人公章。</w:t>
            </w:r>
          </w:p>
        </w:tc>
        <w:tc>
          <w:tcPr>
            <w:tcW w:w="880" w:type="dxa"/>
            <w:vAlign w:val="center"/>
          </w:tcPr>
          <w:p w14:paraId="2DD7E9E2" w14:textId="77777777" w:rsidR="00FC314D" w:rsidRDefault="00CA5D87">
            <w:pPr>
              <w:snapToGrid/>
              <w:spacing w:line="240" w:lineRule="auto"/>
              <w:ind w:firstLineChars="0" w:firstLine="0"/>
              <w:jc w:val="left"/>
              <w:rPr>
                <w:rFonts w:cs="仿宋"/>
                <w:color w:val="000000"/>
                <w:kern w:val="2"/>
                <w:sz w:val="24"/>
                <w:szCs w:val="24"/>
                <w:lang w:val="en-US"/>
              </w:rPr>
            </w:pPr>
            <w:r>
              <w:rPr>
                <w:rFonts w:cs="仿宋" w:hint="eastAsia"/>
                <w:b w:val="0"/>
                <w:color w:val="000000"/>
                <w:kern w:val="2"/>
                <w:sz w:val="24"/>
                <w:szCs w:val="24"/>
                <w:lang w:val="en-US"/>
              </w:rPr>
              <w:t>共同评审</w:t>
            </w:r>
          </w:p>
        </w:tc>
      </w:tr>
      <w:tr w:rsidR="00FC314D" w14:paraId="610B54DA" w14:textId="77777777">
        <w:trPr>
          <w:trHeight w:val="2183"/>
          <w:jc w:val="center"/>
        </w:trPr>
        <w:tc>
          <w:tcPr>
            <w:tcW w:w="743" w:type="dxa"/>
            <w:vAlign w:val="center"/>
          </w:tcPr>
          <w:p w14:paraId="22664EB2"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五</w:t>
            </w:r>
          </w:p>
        </w:tc>
        <w:tc>
          <w:tcPr>
            <w:tcW w:w="1377" w:type="dxa"/>
            <w:vAlign w:val="center"/>
          </w:tcPr>
          <w:p w14:paraId="49E5D29D"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履约能力</w:t>
            </w:r>
          </w:p>
        </w:tc>
        <w:tc>
          <w:tcPr>
            <w:tcW w:w="850" w:type="dxa"/>
            <w:vAlign w:val="center"/>
          </w:tcPr>
          <w:p w14:paraId="10CDA39C"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8</w:t>
            </w:r>
          </w:p>
        </w:tc>
        <w:tc>
          <w:tcPr>
            <w:tcW w:w="5528" w:type="dxa"/>
            <w:vAlign w:val="center"/>
          </w:tcPr>
          <w:p w14:paraId="3C0A5198" w14:textId="77777777" w:rsidR="00FC314D" w:rsidRDefault="00CA5D87">
            <w:pPr>
              <w:widowControl/>
              <w:snapToGrid/>
              <w:spacing w:line="240" w:lineRule="auto"/>
              <w:ind w:firstLineChars="0" w:firstLine="0"/>
              <w:jc w:val="left"/>
              <w:rPr>
                <w:rFonts w:cs="仿宋"/>
                <w:b w:val="0"/>
                <w:color w:val="000000"/>
                <w:kern w:val="2"/>
                <w:sz w:val="24"/>
                <w:szCs w:val="24"/>
                <w:lang w:val="en-US"/>
              </w:rPr>
            </w:pPr>
            <w:r>
              <w:rPr>
                <w:rFonts w:cs="仿宋" w:hint="eastAsia"/>
                <w:b w:val="0"/>
                <w:color w:val="000000"/>
                <w:kern w:val="2"/>
                <w:sz w:val="24"/>
                <w:szCs w:val="24"/>
                <w:lang w:val="en-US"/>
              </w:rPr>
              <w:t>投标人提供2017年1月1日（含）后的类似数据中心运维案例或信息</w:t>
            </w:r>
            <w:proofErr w:type="gramStart"/>
            <w:r>
              <w:rPr>
                <w:rFonts w:cs="仿宋" w:hint="eastAsia"/>
                <w:b w:val="0"/>
                <w:color w:val="000000"/>
                <w:kern w:val="2"/>
                <w:sz w:val="24"/>
                <w:szCs w:val="24"/>
                <w:lang w:val="en-US"/>
              </w:rPr>
              <w:t>安全运</w:t>
            </w:r>
            <w:proofErr w:type="gramEnd"/>
            <w:r>
              <w:rPr>
                <w:rFonts w:cs="仿宋" w:hint="eastAsia"/>
                <w:b w:val="0"/>
                <w:color w:val="000000"/>
                <w:kern w:val="2"/>
                <w:sz w:val="24"/>
                <w:szCs w:val="24"/>
                <w:lang w:val="en-US"/>
              </w:rPr>
              <w:t>维案例的，每提供一个得1分，最多得4分，提供的案例中每提供一份合同甲方正面意见反馈的加1分，最多加4分，本项最多得8分；无不得分。</w:t>
            </w:r>
          </w:p>
          <w:p w14:paraId="72E8F75A" w14:textId="77777777" w:rsidR="00FC314D" w:rsidRDefault="00CA5D87">
            <w:pPr>
              <w:snapToGrid/>
              <w:spacing w:line="240" w:lineRule="auto"/>
              <w:ind w:firstLineChars="0" w:firstLine="0"/>
              <w:rPr>
                <w:rFonts w:cs="仿宋"/>
                <w:color w:val="000000"/>
                <w:kern w:val="2"/>
                <w:sz w:val="24"/>
                <w:szCs w:val="24"/>
                <w:lang w:val="en-US"/>
              </w:rPr>
            </w:pPr>
            <w:r>
              <w:rPr>
                <w:rFonts w:cs="仿宋" w:hint="eastAsia"/>
                <w:b w:val="0"/>
                <w:color w:val="000000"/>
                <w:kern w:val="2"/>
                <w:sz w:val="24"/>
                <w:szCs w:val="24"/>
                <w:lang w:val="en-US"/>
              </w:rPr>
              <w:t>注：提供相关案例完整合同复印件加盖投标人公章以及加盖合同甲方公章的正面意见反馈材料原件和客户联系方式。</w:t>
            </w:r>
          </w:p>
        </w:tc>
        <w:tc>
          <w:tcPr>
            <w:tcW w:w="880" w:type="dxa"/>
            <w:vAlign w:val="center"/>
          </w:tcPr>
          <w:p w14:paraId="6E662E4E" w14:textId="77777777" w:rsidR="00FC314D" w:rsidRDefault="00CA5D87">
            <w:pPr>
              <w:snapToGrid/>
              <w:spacing w:line="240" w:lineRule="auto"/>
              <w:ind w:firstLineChars="0" w:firstLine="0"/>
              <w:jc w:val="left"/>
              <w:rPr>
                <w:rFonts w:cs="仿宋"/>
                <w:color w:val="000000"/>
                <w:kern w:val="2"/>
                <w:sz w:val="24"/>
                <w:szCs w:val="24"/>
                <w:lang w:val="en-US"/>
              </w:rPr>
            </w:pPr>
            <w:r>
              <w:rPr>
                <w:rFonts w:cs="仿宋" w:hint="eastAsia"/>
                <w:b w:val="0"/>
                <w:color w:val="000000"/>
                <w:kern w:val="2"/>
                <w:sz w:val="24"/>
                <w:szCs w:val="24"/>
                <w:lang w:val="en-US"/>
              </w:rPr>
              <w:t>共同评审</w:t>
            </w:r>
          </w:p>
        </w:tc>
      </w:tr>
      <w:tr w:rsidR="00FC314D" w14:paraId="667DCB11" w14:textId="77777777">
        <w:trPr>
          <w:trHeight w:val="1324"/>
          <w:jc w:val="center"/>
        </w:trPr>
        <w:tc>
          <w:tcPr>
            <w:tcW w:w="743" w:type="dxa"/>
            <w:vAlign w:val="center"/>
          </w:tcPr>
          <w:p w14:paraId="0AC32C67"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六</w:t>
            </w:r>
          </w:p>
        </w:tc>
        <w:tc>
          <w:tcPr>
            <w:tcW w:w="1377" w:type="dxa"/>
            <w:vAlign w:val="center"/>
          </w:tcPr>
          <w:p w14:paraId="7C8B32E5"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投标文件规范性</w:t>
            </w:r>
          </w:p>
        </w:tc>
        <w:tc>
          <w:tcPr>
            <w:tcW w:w="850" w:type="dxa"/>
            <w:vAlign w:val="center"/>
          </w:tcPr>
          <w:p w14:paraId="032C8656" w14:textId="77777777" w:rsidR="00FC314D" w:rsidRDefault="00CA5D87">
            <w:pPr>
              <w:snapToGrid/>
              <w:spacing w:line="240" w:lineRule="auto"/>
              <w:ind w:firstLineChars="0" w:firstLine="0"/>
              <w:jc w:val="center"/>
              <w:rPr>
                <w:rFonts w:cs="仿宋"/>
                <w:color w:val="000000"/>
                <w:kern w:val="2"/>
                <w:sz w:val="24"/>
                <w:szCs w:val="24"/>
                <w:lang w:val="en-US"/>
              </w:rPr>
            </w:pPr>
            <w:r>
              <w:rPr>
                <w:rFonts w:cs="仿宋" w:hint="eastAsia"/>
                <w:b w:val="0"/>
                <w:color w:val="000000"/>
                <w:kern w:val="2"/>
                <w:sz w:val="24"/>
                <w:szCs w:val="24"/>
                <w:lang w:val="en-US"/>
              </w:rPr>
              <w:t>1</w:t>
            </w:r>
          </w:p>
        </w:tc>
        <w:tc>
          <w:tcPr>
            <w:tcW w:w="5528" w:type="dxa"/>
            <w:vAlign w:val="center"/>
          </w:tcPr>
          <w:p w14:paraId="5E2A508E" w14:textId="77777777" w:rsidR="00FC314D" w:rsidRDefault="00CA5D87">
            <w:pPr>
              <w:snapToGrid/>
              <w:spacing w:line="240" w:lineRule="auto"/>
              <w:ind w:firstLineChars="0" w:firstLine="0"/>
              <w:rPr>
                <w:rFonts w:cs="仿宋"/>
                <w:color w:val="000000"/>
                <w:kern w:val="2"/>
                <w:sz w:val="24"/>
                <w:szCs w:val="24"/>
                <w:lang w:val="en-US"/>
              </w:rPr>
            </w:pPr>
            <w:r>
              <w:rPr>
                <w:rFonts w:cs="仿宋" w:hint="eastAsia"/>
                <w:b w:val="0"/>
                <w:color w:val="000000"/>
                <w:kern w:val="2"/>
                <w:sz w:val="24"/>
                <w:szCs w:val="24"/>
                <w:lang w:val="en-US"/>
              </w:rPr>
              <w:t>投标文件制作规范，没有细微偏差情形的得1分；每有一处细微偏差扣0.5分，直至该项分值扣完为止。</w:t>
            </w:r>
          </w:p>
        </w:tc>
        <w:tc>
          <w:tcPr>
            <w:tcW w:w="880" w:type="dxa"/>
            <w:vAlign w:val="center"/>
          </w:tcPr>
          <w:p w14:paraId="18614416" w14:textId="77777777" w:rsidR="00FC314D" w:rsidRDefault="00CA5D87">
            <w:pPr>
              <w:snapToGrid/>
              <w:spacing w:line="240" w:lineRule="auto"/>
              <w:ind w:firstLineChars="0" w:firstLine="0"/>
              <w:jc w:val="left"/>
              <w:rPr>
                <w:rFonts w:cs="仿宋"/>
                <w:color w:val="000000"/>
                <w:kern w:val="2"/>
                <w:sz w:val="24"/>
                <w:szCs w:val="24"/>
                <w:lang w:val="en-US"/>
              </w:rPr>
            </w:pPr>
            <w:r>
              <w:rPr>
                <w:rFonts w:cs="仿宋" w:hint="eastAsia"/>
                <w:b w:val="0"/>
                <w:color w:val="000000"/>
                <w:kern w:val="2"/>
                <w:sz w:val="24"/>
                <w:szCs w:val="24"/>
                <w:lang w:val="en-US"/>
              </w:rPr>
              <w:t>共同评审</w:t>
            </w:r>
          </w:p>
        </w:tc>
      </w:tr>
      <w:bookmarkEnd w:id="930"/>
    </w:tbl>
    <w:p w14:paraId="02E44B88" w14:textId="77777777" w:rsidR="00FC314D" w:rsidRDefault="00FC314D">
      <w:pPr>
        <w:spacing w:line="540" w:lineRule="exact"/>
        <w:ind w:firstLine="480"/>
        <w:rPr>
          <w:b w:val="0"/>
          <w:color w:val="auto"/>
          <w:sz w:val="24"/>
          <w:szCs w:val="24"/>
          <w:lang w:val="en-US"/>
        </w:rPr>
      </w:pPr>
    </w:p>
    <w:p w14:paraId="0B3259A8" w14:textId="77777777" w:rsidR="00FC314D" w:rsidRDefault="00CA5D87">
      <w:pPr>
        <w:ind w:firstLineChars="0" w:firstLine="0"/>
        <w:rPr>
          <w:color w:val="auto"/>
          <w:sz w:val="24"/>
          <w:szCs w:val="24"/>
          <w:lang w:val="en-US"/>
        </w:rPr>
      </w:pPr>
      <w:r>
        <w:rPr>
          <w:rFonts w:hint="eastAsia"/>
          <w:color w:val="auto"/>
          <w:sz w:val="24"/>
          <w:szCs w:val="24"/>
          <w:lang w:val="en-US"/>
        </w:rPr>
        <w:t>包2：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376"/>
        <w:gridCol w:w="774"/>
        <w:gridCol w:w="5318"/>
        <w:gridCol w:w="877"/>
      </w:tblGrid>
      <w:tr w:rsidR="00FC314D" w14:paraId="616DF96E" w14:textId="77777777">
        <w:trPr>
          <w:trHeight w:val="789"/>
          <w:jc w:val="center"/>
        </w:trPr>
        <w:tc>
          <w:tcPr>
            <w:tcW w:w="751" w:type="dxa"/>
            <w:vAlign w:val="center"/>
          </w:tcPr>
          <w:p w14:paraId="25A62CD2" w14:textId="77777777" w:rsidR="00FC314D" w:rsidRDefault="00CA5D87">
            <w:pPr>
              <w:spacing w:before="120" w:after="156" w:line="276" w:lineRule="auto"/>
              <w:ind w:firstLineChars="0" w:firstLine="0"/>
              <w:jc w:val="center"/>
              <w:rPr>
                <w:rFonts w:ascii="仿宋" w:eastAsia="仿宋" w:hAnsi="仿宋" w:cs="宋体"/>
                <w:color w:val="000000"/>
                <w:kern w:val="2"/>
                <w:sz w:val="24"/>
                <w:szCs w:val="24"/>
                <w:lang w:val="en-US"/>
              </w:rPr>
            </w:pPr>
            <w:r>
              <w:rPr>
                <w:rFonts w:ascii="仿宋" w:eastAsia="仿宋" w:hAnsi="仿宋" w:cs="宋体" w:hint="eastAsia"/>
                <w:color w:val="000000"/>
                <w:kern w:val="2"/>
                <w:sz w:val="24"/>
                <w:szCs w:val="24"/>
                <w:lang w:val="en-US"/>
              </w:rPr>
              <w:t>序号</w:t>
            </w:r>
          </w:p>
        </w:tc>
        <w:tc>
          <w:tcPr>
            <w:tcW w:w="1376" w:type="dxa"/>
            <w:vAlign w:val="center"/>
          </w:tcPr>
          <w:p w14:paraId="731233E4" w14:textId="77777777" w:rsidR="00FC314D" w:rsidRDefault="00CA5D87">
            <w:pPr>
              <w:spacing w:before="120" w:after="156" w:line="276" w:lineRule="auto"/>
              <w:ind w:firstLineChars="0" w:firstLine="0"/>
              <w:jc w:val="center"/>
              <w:rPr>
                <w:rFonts w:ascii="仿宋" w:eastAsia="仿宋" w:hAnsi="仿宋" w:cs="宋体"/>
                <w:color w:val="000000"/>
                <w:kern w:val="2"/>
                <w:sz w:val="24"/>
                <w:szCs w:val="24"/>
                <w:lang w:val="en-US"/>
              </w:rPr>
            </w:pPr>
            <w:r>
              <w:rPr>
                <w:rFonts w:ascii="仿宋" w:eastAsia="仿宋" w:hAnsi="仿宋" w:cs="宋体"/>
                <w:color w:val="000000"/>
                <w:kern w:val="2"/>
                <w:sz w:val="24"/>
                <w:szCs w:val="24"/>
                <w:lang w:val="en-US"/>
              </w:rPr>
              <w:t>评分因素</w:t>
            </w:r>
          </w:p>
        </w:tc>
        <w:tc>
          <w:tcPr>
            <w:tcW w:w="774" w:type="dxa"/>
            <w:vAlign w:val="center"/>
          </w:tcPr>
          <w:p w14:paraId="1C5DAAF4" w14:textId="77777777" w:rsidR="00FC314D" w:rsidRDefault="00CA5D87">
            <w:pPr>
              <w:spacing w:before="120" w:after="156" w:line="276" w:lineRule="auto"/>
              <w:ind w:firstLineChars="0" w:firstLine="0"/>
              <w:jc w:val="center"/>
              <w:rPr>
                <w:rFonts w:ascii="仿宋" w:eastAsia="仿宋" w:hAnsi="仿宋" w:cs="宋体"/>
                <w:color w:val="000000"/>
                <w:kern w:val="2"/>
                <w:sz w:val="24"/>
                <w:szCs w:val="24"/>
                <w:lang w:val="en-US"/>
              </w:rPr>
            </w:pPr>
            <w:r>
              <w:rPr>
                <w:rFonts w:ascii="仿宋" w:eastAsia="仿宋" w:hAnsi="仿宋" w:cs="宋体"/>
                <w:color w:val="000000"/>
                <w:kern w:val="2"/>
                <w:sz w:val="24"/>
                <w:szCs w:val="24"/>
                <w:lang w:val="en-US"/>
              </w:rPr>
              <w:t>分值</w:t>
            </w:r>
          </w:p>
        </w:tc>
        <w:tc>
          <w:tcPr>
            <w:tcW w:w="5318" w:type="dxa"/>
            <w:vAlign w:val="center"/>
          </w:tcPr>
          <w:p w14:paraId="50740AE9" w14:textId="77777777" w:rsidR="00FC314D" w:rsidRDefault="00CA5D87">
            <w:pPr>
              <w:spacing w:before="120" w:after="156" w:line="276" w:lineRule="auto"/>
              <w:ind w:firstLine="482"/>
              <w:jc w:val="center"/>
              <w:rPr>
                <w:rFonts w:ascii="仿宋" w:eastAsia="仿宋" w:hAnsi="仿宋" w:cs="宋体"/>
                <w:color w:val="000000"/>
                <w:kern w:val="2"/>
                <w:sz w:val="24"/>
                <w:szCs w:val="24"/>
                <w:lang w:val="en-US"/>
              </w:rPr>
            </w:pPr>
            <w:r>
              <w:rPr>
                <w:rFonts w:ascii="仿宋" w:eastAsia="仿宋" w:hAnsi="仿宋" w:cs="宋体"/>
                <w:color w:val="000000"/>
                <w:kern w:val="2"/>
                <w:sz w:val="24"/>
                <w:szCs w:val="24"/>
                <w:lang w:val="en-US"/>
              </w:rPr>
              <w:t>评分标准</w:t>
            </w:r>
          </w:p>
        </w:tc>
        <w:tc>
          <w:tcPr>
            <w:tcW w:w="877" w:type="dxa"/>
            <w:vAlign w:val="center"/>
          </w:tcPr>
          <w:p w14:paraId="0ED3764C" w14:textId="77777777" w:rsidR="00FC314D" w:rsidRDefault="00CA5D87">
            <w:pPr>
              <w:spacing w:before="120" w:after="156" w:line="276" w:lineRule="auto"/>
              <w:ind w:firstLineChars="0" w:firstLine="0"/>
              <w:jc w:val="center"/>
              <w:rPr>
                <w:rFonts w:ascii="仿宋" w:eastAsia="仿宋" w:hAnsi="仿宋" w:cs="宋体"/>
                <w:color w:val="000000"/>
                <w:kern w:val="2"/>
                <w:sz w:val="24"/>
                <w:szCs w:val="24"/>
                <w:lang w:val="en-US"/>
              </w:rPr>
            </w:pPr>
            <w:r>
              <w:rPr>
                <w:rFonts w:ascii="仿宋" w:eastAsia="仿宋" w:hAnsi="仿宋" w:cs="宋体"/>
                <w:color w:val="000000"/>
                <w:kern w:val="2"/>
                <w:sz w:val="24"/>
                <w:szCs w:val="24"/>
                <w:lang w:val="en-US"/>
              </w:rPr>
              <w:t>说明</w:t>
            </w:r>
          </w:p>
        </w:tc>
      </w:tr>
      <w:tr w:rsidR="00FC314D" w14:paraId="45D64039" w14:textId="77777777">
        <w:trPr>
          <w:trHeight w:val="90"/>
          <w:jc w:val="center"/>
        </w:trPr>
        <w:tc>
          <w:tcPr>
            <w:tcW w:w="751" w:type="dxa"/>
            <w:vAlign w:val="center"/>
          </w:tcPr>
          <w:p w14:paraId="5306D72A" w14:textId="77777777" w:rsidR="00FC314D" w:rsidRDefault="00CA5D87">
            <w:pPr>
              <w:ind w:firstLineChars="0" w:firstLine="0"/>
              <w:jc w:val="center"/>
              <w:rPr>
                <w:rFonts w:cs="宋体"/>
                <w:b w:val="0"/>
                <w:bCs/>
                <w:color w:val="000000"/>
                <w:kern w:val="2"/>
                <w:sz w:val="24"/>
                <w:szCs w:val="24"/>
                <w:lang w:val="en-US"/>
              </w:rPr>
            </w:pPr>
            <w:proofErr w:type="gramStart"/>
            <w:r>
              <w:rPr>
                <w:rFonts w:cs="宋体" w:hint="eastAsia"/>
                <w:b w:val="0"/>
                <w:bCs/>
                <w:color w:val="000000"/>
                <w:kern w:val="2"/>
                <w:sz w:val="24"/>
                <w:szCs w:val="24"/>
                <w:lang w:val="en-US"/>
              </w:rPr>
              <w:t>一</w:t>
            </w:r>
            <w:proofErr w:type="gramEnd"/>
          </w:p>
        </w:tc>
        <w:tc>
          <w:tcPr>
            <w:tcW w:w="1376" w:type="dxa"/>
            <w:vAlign w:val="center"/>
          </w:tcPr>
          <w:p w14:paraId="487936CE" w14:textId="77777777" w:rsidR="00FC314D" w:rsidRDefault="00CA5D87">
            <w:pPr>
              <w:ind w:firstLineChars="0" w:firstLine="0"/>
              <w:jc w:val="center"/>
              <w:rPr>
                <w:rFonts w:cs="宋体"/>
                <w:b w:val="0"/>
                <w:bCs/>
                <w:color w:val="000000"/>
                <w:kern w:val="2"/>
                <w:sz w:val="24"/>
                <w:szCs w:val="24"/>
                <w:lang w:val="en-US"/>
              </w:rPr>
            </w:pPr>
            <w:r>
              <w:rPr>
                <w:rFonts w:cs="宋体"/>
                <w:b w:val="0"/>
                <w:bCs/>
                <w:color w:val="000000"/>
                <w:kern w:val="2"/>
                <w:sz w:val="24"/>
                <w:szCs w:val="24"/>
                <w:lang w:val="en-US"/>
              </w:rPr>
              <w:t>报价</w:t>
            </w:r>
            <w:r>
              <w:rPr>
                <w:rFonts w:cs="宋体" w:hint="eastAsia"/>
                <w:b w:val="0"/>
                <w:bCs/>
                <w:color w:val="000000"/>
                <w:kern w:val="2"/>
                <w:sz w:val="24"/>
                <w:szCs w:val="24"/>
                <w:lang w:val="en-US"/>
              </w:rPr>
              <w:t>评审</w:t>
            </w:r>
          </w:p>
        </w:tc>
        <w:tc>
          <w:tcPr>
            <w:tcW w:w="774" w:type="dxa"/>
            <w:vAlign w:val="center"/>
          </w:tcPr>
          <w:p w14:paraId="6D3860CA"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10</w:t>
            </w:r>
          </w:p>
        </w:tc>
        <w:tc>
          <w:tcPr>
            <w:tcW w:w="5318" w:type="dxa"/>
            <w:vAlign w:val="center"/>
          </w:tcPr>
          <w:p w14:paraId="26E60B10" w14:textId="77777777" w:rsidR="00FC314D" w:rsidRDefault="00CA5D87">
            <w:pPr>
              <w:ind w:firstLineChars="0" w:firstLine="0"/>
              <w:rPr>
                <w:rFonts w:cs="宋体"/>
                <w:b w:val="0"/>
                <w:bCs/>
                <w:color w:val="000000"/>
                <w:kern w:val="2"/>
                <w:sz w:val="24"/>
                <w:szCs w:val="24"/>
                <w:lang w:val="en-US"/>
              </w:rPr>
            </w:pPr>
            <w:r>
              <w:rPr>
                <w:rFonts w:cs="宋体" w:hint="eastAsia"/>
                <w:b w:val="0"/>
                <w:bCs/>
                <w:color w:val="000000"/>
                <w:kern w:val="2"/>
                <w:sz w:val="24"/>
                <w:szCs w:val="24"/>
                <w:lang w:val="en-US"/>
              </w:rPr>
              <w:t>通过资格和符合性审查的投标报价中，投标报价最低的作为评标基准价，其价格分为满分。其他投标人的价格</w:t>
            </w:r>
            <w:proofErr w:type="gramStart"/>
            <w:r>
              <w:rPr>
                <w:rFonts w:cs="宋体" w:hint="eastAsia"/>
                <w:b w:val="0"/>
                <w:bCs/>
                <w:color w:val="000000"/>
                <w:kern w:val="2"/>
                <w:sz w:val="24"/>
                <w:szCs w:val="24"/>
                <w:lang w:val="en-US"/>
              </w:rPr>
              <w:t>分统一</w:t>
            </w:r>
            <w:proofErr w:type="gramEnd"/>
            <w:r>
              <w:rPr>
                <w:rFonts w:cs="宋体" w:hint="eastAsia"/>
                <w:b w:val="0"/>
                <w:bCs/>
                <w:color w:val="000000"/>
                <w:kern w:val="2"/>
                <w:sz w:val="24"/>
                <w:szCs w:val="24"/>
                <w:lang w:val="en-US"/>
              </w:rPr>
              <w:t>按照下列公式计算：投标报价得分=（评标基准价÷投标报价）×分值。</w:t>
            </w:r>
          </w:p>
        </w:tc>
        <w:tc>
          <w:tcPr>
            <w:tcW w:w="877" w:type="dxa"/>
            <w:vAlign w:val="center"/>
          </w:tcPr>
          <w:p w14:paraId="62432B05"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共同评审</w:t>
            </w:r>
          </w:p>
        </w:tc>
      </w:tr>
      <w:tr w:rsidR="00FC314D" w14:paraId="6A3EE040" w14:textId="77777777">
        <w:trPr>
          <w:trHeight w:val="886"/>
          <w:jc w:val="center"/>
        </w:trPr>
        <w:tc>
          <w:tcPr>
            <w:tcW w:w="751" w:type="dxa"/>
            <w:vAlign w:val="center"/>
          </w:tcPr>
          <w:p w14:paraId="476AA9A4"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二</w:t>
            </w:r>
          </w:p>
        </w:tc>
        <w:tc>
          <w:tcPr>
            <w:tcW w:w="1376" w:type="dxa"/>
            <w:vAlign w:val="center"/>
          </w:tcPr>
          <w:p w14:paraId="61FAD7BC"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服务评审</w:t>
            </w:r>
          </w:p>
        </w:tc>
        <w:tc>
          <w:tcPr>
            <w:tcW w:w="774" w:type="dxa"/>
            <w:vAlign w:val="center"/>
          </w:tcPr>
          <w:p w14:paraId="6F333B5C"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45</w:t>
            </w:r>
          </w:p>
        </w:tc>
        <w:tc>
          <w:tcPr>
            <w:tcW w:w="5318" w:type="dxa"/>
            <w:vAlign w:val="center"/>
          </w:tcPr>
          <w:p w14:paraId="1B792020" w14:textId="77777777" w:rsidR="00FC314D" w:rsidRDefault="00FC314D">
            <w:pPr>
              <w:ind w:firstLine="480"/>
              <w:rPr>
                <w:rFonts w:cs="宋体"/>
                <w:b w:val="0"/>
                <w:bCs/>
                <w:color w:val="000000"/>
                <w:kern w:val="2"/>
                <w:sz w:val="24"/>
                <w:szCs w:val="24"/>
                <w:lang w:val="en-US"/>
              </w:rPr>
            </w:pPr>
          </w:p>
        </w:tc>
        <w:tc>
          <w:tcPr>
            <w:tcW w:w="877" w:type="dxa"/>
            <w:vAlign w:val="center"/>
          </w:tcPr>
          <w:p w14:paraId="10D22E17"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技术评审</w:t>
            </w:r>
          </w:p>
        </w:tc>
      </w:tr>
      <w:tr w:rsidR="00FC314D" w14:paraId="6E0A98E6" w14:textId="77777777">
        <w:trPr>
          <w:trHeight w:val="2638"/>
          <w:jc w:val="center"/>
        </w:trPr>
        <w:tc>
          <w:tcPr>
            <w:tcW w:w="751" w:type="dxa"/>
            <w:vAlign w:val="center"/>
          </w:tcPr>
          <w:p w14:paraId="092DE46D"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1</w:t>
            </w:r>
          </w:p>
        </w:tc>
        <w:tc>
          <w:tcPr>
            <w:tcW w:w="1376" w:type="dxa"/>
            <w:vAlign w:val="center"/>
          </w:tcPr>
          <w:p w14:paraId="40A0CFA9" w14:textId="77777777" w:rsidR="00FC314D" w:rsidRDefault="00CA5D87">
            <w:pPr>
              <w:ind w:firstLineChars="0" w:firstLine="0"/>
              <w:jc w:val="center"/>
              <w:rPr>
                <w:rFonts w:cs="宋体"/>
                <w:b w:val="0"/>
                <w:bCs/>
                <w:color w:val="000000"/>
                <w:kern w:val="2"/>
                <w:sz w:val="24"/>
                <w:szCs w:val="24"/>
                <w:lang w:val="en-US"/>
              </w:rPr>
            </w:pPr>
            <w:r>
              <w:rPr>
                <w:rFonts w:cs="仿宋" w:hint="eastAsia"/>
                <w:b w:val="0"/>
                <w:bCs/>
                <w:color w:val="000000"/>
                <w:kern w:val="2"/>
                <w:sz w:val="24"/>
                <w:szCs w:val="24"/>
                <w:lang w:val="en-US"/>
              </w:rPr>
              <w:t>运维服务方案</w:t>
            </w:r>
          </w:p>
        </w:tc>
        <w:tc>
          <w:tcPr>
            <w:tcW w:w="774" w:type="dxa"/>
            <w:vAlign w:val="center"/>
          </w:tcPr>
          <w:p w14:paraId="744B6AB8" w14:textId="77777777" w:rsidR="00FC314D" w:rsidRDefault="00CA5D87">
            <w:pPr>
              <w:ind w:firstLineChars="0" w:firstLine="0"/>
              <w:jc w:val="center"/>
              <w:rPr>
                <w:rFonts w:cs="宋体"/>
                <w:b w:val="0"/>
                <w:bCs/>
                <w:color w:val="000000"/>
                <w:kern w:val="2"/>
                <w:sz w:val="24"/>
                <w:szCs w:val="24"/>
                <w:lang w:val="en-US"/>
              </w:rPr>
            </w:pPr>
            <w:r>
              <w:rPr>
                <w:rFonts w:cs="仿宋"/>
                <w:b w:val="0"/>
                <w:bCs/>
                <w:color w:val="000000"/>
                <w:kern w:val="2"/>
                <w:sz w:val="24"/>
                <w:szCs w:val="24"/>
                <w:lang w:val="en-US"/>
              </w:rPr>
              <w:t>30</w:t>
            </w:r>
          </w:p>
        </w:tc>
        <w:tc>
          <w:tcPr>
            <w:tcW w:w="5318" w:type="dxa"/>
            <w:vAlign w:val="center"/>
          </w:tcPr>
          <w:p w14:paraId="0C4A1D5E" w14:textId="77777777" w:rsidR="00FC314D" w:rsidRDefault="00CA5D87">
            <w:pPr>
              <w:ind w:firstLineChars="0" w:firstLine="0"/>
              <w:rPr>
                <w:rFonts w:cs="宋体"/>
                <w:b w:val="0"/>
                <w:bCs/>
                <w:color w:val="000000"/>
                <w:kern w:val="2"/>
                <w:sz w:val="24"/>
                <w:szCs w:val="24"/>
                <w:lang w:val="en-US"/>
              </w:rPr>
            </w:pPr>
            <w:r>
              <w:rPr>
                <w:rFonts w:cs="仿宋" w:hint="eastAsia"/>
                <w:b w:val="0"/>
                <w:bCs/>
                <w:color w:val="000000"/>
                <w:kern w:val="2"/>
                <w:sz w:val="24"/>
                <w:szCs w:val="24"/>
                <w:lang w:val="en-US"/>
              </w:rPr>
              <w:t>投标人针对本项目提供运维服务方案，内容包括：①项目现状的理解与分析，②运</w:t>
            </w:r>
            <w:proofErr w:type="gramStart"/>
            <w:r>
              <w:rPr>
                <w:rFonts w:cs="仿宋" w:hint="eastAsia"/>
                <w:b w:val="0"/>
                <w:bCs/>
                <w:color w:val="000000"/>
                <w:kern w:val="2"/>
                <w:sz w:val="24"/>
                <w:szCs w:val="24"/>
                <w:lang w:val="en-US"/>
              </w:rPr>
              <w:t>维重点</w:t>
            </w:r>
            <w:proofErr w:type="gramEnd"/>
            <w:r>
              <w:rPr>
                <w:rFonts w:cs="仿宋" w:hint="eastAsia"/>
                <w:b w:val="0"/>
                <w:bCs/>
                <w:color w:val="000000"/>
                <w:kern w:val="2"/>
                <w:sz w:val="24"/>
                <w:szCs w:val="24"/>
                <w:lang w:val="en-US"/>
              </w:rPr>
              <w:t>难点的把控与应对措施，③运维服务内容，④运</w:t>
            </w:r>
            <w:proofErr w:type="gramStart"/>
            <w:r>
              <w:rPr>
                <w:rFonts w:cs="仿宋" w:hint="eastAsia"/>
                <w:b w:val="0"/>
                <w:bCs/>
                <w:color w:val="000000"/>
                <w:kern w:val="2"/>
                <w:sz w:val="24"/>
                <w:szCs w:val="24"/>
                <w:lang w:val="en-US"/>
              </w:rPr>
              <w:t>维保障</w:t>
            </w:r>
            <w:proofErr w:type="gramEnd"/>
            <w:r>
              <w:rPr>
                <w:rFonts w:cs="仿宋" w:hint="eastAsia"/>
                <w:b w:val="0"/>
                <w:bCs/>
                <w:color w:val="000000"/>
                <w:kern w:val="2"/>
                <w:sz w:val="24"/>
                <w:szCs w:val="24"/>
                <w:lang w:val="en-US"/>
              </w:rPr>
              <w:t>体系，⑤应急方案。每提供1项得6分，最多得</w:t>
            </w:r>
            <w:r>
              <w:rPr>
                <w:rFonts w:cs="仿宋"/>
                <w:b w:val="0"/>
                <w:bCs/>
                <w:color w:val="000000"/>
                <w:kern w:val="2"/>
                <w:sz w:val="24"/>
                <w:szCs w:val="24"/>
                <w:lang w:val="en-US"/>
              </w:rPr>
              <w:t>30</w:t>
            </w:r>
            <w:r>
              <w:rPr>
                <w:rFonts w:cs="仿宋" w:hint="eastAsia"/>
                <w:b w:val="0"/>
                <w:bCs/>
                <w:color w:val="000000"/>
                <w:kern w:val="2"/>
                <w:sz w:val="24"/>
                <w:szCs w:val="24"/>
                <w:lang w:val="en-US"/>
              </w:rPr>
              <w:t>分；提供的内容中每有一处有缺失或者逻辑不合理或者与本项目不相符扣</w:t>
            </w:r>
            <w:r>
              <w:rPr>
                <w:rFonts w:cs="仿宋"/>
                <w:b w:val="0"/>
                <w:bCs/>
                <w:color w:val="000000"/>
                <w:kern w:val="2"/>
                <w:sz w:val="24"/>
                <w:szCs w:val="24"/>
                <w:lang w:val="en-US"/>
              </w:rPr>
              <w:t>3</w:t>
            </w:r>
            <w:r>
              <w:rPr>
                <w:rFonts w:cs="仿宋" w:hint="eastAsia"/>
                <w:b w:val="0"/>
                <w:bCs/>
                <w:color w:val="000000"/>
                <w:kern w:val="2"/>
                <w:sz w:val="24"/>
                <w:szCs w:val="24"/>
                <w:lang w:val="en-US"/>
              </w:rPr>
              <w:t>分，该项分值</w:t>
            </w:r>
            <w:r>
              <w:rPr>
                <w:rFonts w:cs="仿宋"/>
                <w:b w:val="0"/>
                <w:bCs/>
                <w:color w:val="000000"/>
                <w:kern w:val="2"/>
                <w:sz w:val="24"/>
                <w:szCs w:val="24"/>
                <w:lang w:val="en-US"/>
              </w:rPr>
              <w:t>6</w:t>
            </w:r>
            <w:r>
              <w:rPr>
                <w:rFonts w:cs="仿宋" w:hint="eastAsia"/>
                <w:b w:val="0"/>
                <w:bCs/>
                <w:color w:val="000000"/>
                <w:kern w:val="2"/>
                <w:sz w:val="24"/>
                <w:szCs w:val="24"/>
                <w:lang w:val="en-US"/>
              </w:rPr>
              <w:t>分扣完为止。</w:t>
            </w:r>
          </w:p>
        </w:tc>
        <w:tc>
          <w:tcPr>
            <w:tcW w:w="877" w:type="dxa"/>
            <w:vAlign w:val="center"/>
          </w:tcPr>
          <w:p w14:paraId="125550D4" w14:textId="77777777" w:rsidR="00FC314D" w:rsidRDefault="00FC314D">
            <w:pPr>
              <w:ind w:firstLine="480"/>
              <w:jc w:val="left"/>
              <w:rPr>
                <w:rFonts w:cs="宋体"/>
                <w:b w:val="0"/>
                <w:bCs/>
                <w:color w:val="000000"/>
                <w:kern w:val="2"/>
                <w:sz w:val="24"/>
                <w:szCs w:val="24"/>
                <w:lang w:val="en-US"/>
              </w:rPr>
            </w:pPr>
          </w:p>
        </w:tc>
      </w:tr>
      <w:tr w:rsidR="00FC314D" w14:paraId="1C9AD5B2" w14:textId="77777777">
        <w:trPr>
          <w:trHeight w:val="2200"/>
          <w:jc w:val="center"/>
        </w:trPr>
        <w:tc>
          <w:tcPr>
            <w:tcW w:w="751" w:type="dxa"/>
            <w:vAlign w:val="center"/>
          </w:tcPr>
          <w:p w14:paraId="27989F20"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2</w:t>
            </w:r>
          </w:p>
        </w:tc>
        <w:tc>
          <w:tcPr>
            <w:tcW w:w="1376" w:type="dxa"/>
            <w:vAlign w:val="center"/>
          </w:tcPr>
          <w:p w14:paraId="251D53F0"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服务机构设置</w:t>
            </w:r>
          </w:p>
        </w:tc>
        <w:tc>
          <w:tcPr>
            <w:tcW w:w="774" w:type="dxa"/>
            <w:vAlign w:val="center"/>
          </w:tcPr>
          <w:p w14:paraId="7129D256"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6</w:t>
            </w:r>
          </w:p>
        </w:tc>
        <w:tc>
          <w:tcPr>
            <w:tcW w:w="5318" w:type="dxa"/>
            <w:vAlign w:val="center"/>
          </w:tcPr>
          <w:p w14:paraId="6C771743" w14:textId="77777777" w:rsidR="00FC314D" w:rsidRDefault="00CA5D87">
            <w:pPr>
              <w:ind w:firstLineChars="0" w:firstLine="0"/>
              <w:rPr>
                <w:rFonts w:cs="宋体"/>
                <w:b w:val="0"/>
                <w:bCs/>
                <w:color w:val="000000"/>
                <w:kern w:val="2"/>
                <w:sz w:val="24"/>
                <w:szCs w:val="24"/>
                <w:lang w:val="en-US"/>
              </w:rPr>
            </w:pPr>
            <w:r>
              <w:rPr>
                <w:rFonts w:cs="宋体" w:hint="eastAsia"/>
                <w:b w:val="0"/>
                <w:bCs/>
                <w:color w:val="000000"/>
                <w:kern w:val="2"/>
                <w:sz w:val="24"/>
                <w:szCs w:val="24"/>
                <w:lang w:val="en-US"/>
              </w:rPr>
              <w:t>1、投标人针对本项目设置有①运维服务组织机构，②人员分工及职责明确的，每有一项得3分，最多得6分；</w:t>
            </w:r>
            <w:r>
              <w:rPr>
                <w:rFonts w:cs="仿宋" w:hint="eastAsia"/>
                <w:b w:val="0"/>
                <w:bCs/>
                <w:color w:val="000000"/>
                <w:kern w:val="2"/>
                <w:sz w:val="24"/>
                <w:szCs w:val="24"/>
                <w:lang w:val="en-US"/>
              </w:rPr>
              <w:t>提供的内容中每有一处有缺失或者逻辑不合理或者与本项目不相符扣1</w:t>
            </w:r>
            <w:r>
              <w:rPr>
                <w:rFonts w:cs="仿宋"/>
                <w:b w:val="0"/>
                <w:bCs/>
                <w:color w:val="000000"/>
                <w:kern w:val="2"/>
                <w:sz w:val="24"/>
                <w:szCs w:val="24"/>
                <w:lang w:val="en-US"/>
              </w:rPr>
              <w:t>.5</w:t>
            </w:r>
            <w:r>
              <w:rPr>
                <w:rFonts w:cs="仿宋" w:hint="eastAsia"/>
                <w:b w:val="0"/>
                <w:bCs/>
                <w:color w:val="000000"/>
                <w:kern w:val="2"/>
                <w:sz w:val="24"/>
                <w:szCs w:val="24"/>
                <w:lang w:val="en-US"/>
              </w:rPr>
              <w:t>分，该项分值</w:t>
            </w:r>
            <w:r>
              <w:rPr>
                <w:rFonts w:cs="仿宋"/>
                <w:b w:val="0"/>
                <w:bCs/>
                <w:color w:val="000000"/>
                <w:kern w:val="2"/>
                <w:sz w:val="24"/>
                <w:szCs w:val="24"/>
                <w:lang w:val="en-US"/>
              </w:rPr>
              <w:t>3</w:t>
            </w:r>
            <w:r>
              <w:rPr>
                <w:rFonts w:cs="仿宋" w:hint="eastAsia"/>
                <w:b w:val="0"/>
                <w:bCs/>
                <w:color w:val="000000"/>
                <w:kern w:val="2"/>
                <w:sz w:val="24"/>
                <w:szCs w:val="24"/>
                <w:lang w:val="en-US"/>
              </w:rPr>
              <w:t>分扣完为止。</w:t>
            </w:r>
          </w:p>
        </w:tc>
        <w:tc>
          <w:tcPr>
            <w:tcW w:w="877" w:type="dxa"/>
            <w:vAlign w:val="center"/>
          </w:tcPr>
          <w:p w14:paraId="2FC46671" w14:textId="77777777" w:rsidR="00FC314D" w:rsidRDefault="00FC314D">
            <w:pPr>
              <w:ind w:firstLine="480"/>
              <w:jc w:val="left"/>
              <w:rPr>
                <w:rFonts w:cs="宋体"/>
                <w:b w:val="0"/>
                <w:bCs/>
                <w:color w:val="000000"/>
                <w:kern w:val="2"/>
                <w:sz w:val="24"/>
                <w:szCs w:val="24"/>
                <w:lang w:val="en-US"/>
              </w:rPr>
            </w:pPr>
          </w:p>
        </w:tc>
      </w:tr>
      <w:tr w:rsidR="00FC314D" w14:paraId="5A48DC01" w14:textId="77777777">
        <w:trPr>
          <w:trHeight w:val="2638"/>
          <w:jc w:val="center"/>
        </w:trPr>
        <w:tc>
          <w:tcPr>
            <w:tcW w:w="751" w:type="dxa"/>
            <w:vAlign w:val="center"/>
          </w:tcPr>
          <w:p w14:paraId="7B04BC91"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3</w:t>
            </w:r>
          </w:p>
        </w:tc>
        <w:tc>
          <w:tcPr>
            <w:tcW w:w="1376" w:type="dxa"/>
            <w:vAlign w:val="center"/>
          </w:tcPr>
          <w:p w14:paraId="7FC2FBA3"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培训方案</w:t>
            </w:r>
          </w:p>
        </w:tc>
        <w:tc>
          <w:tcPr>
            <w:tcW w:w="774" w:type="dxa"/>
            <w:vAlign w:val="center"/>
          </w:tcPr>
          <w:p w14:paraId="763C8AE2"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4</w:t>
            </w:r>
          </w:p>
        </w:tc>
        <w:tc>
          <w:tcPr>
            <w:tcW w:w="5318" w:type="dxa"/>
          </w:tcPr>
          <w:p w14:paraId="0BA8E4E2" w14:textId="77777777" w:rsidR="00FC314D" w:rsidRDefault="00CA5D87">
            <w:pPr>
              <w:ind w:firstLineChars="0" w:firstLine="0"/>
              <w:rPr>
                <w:rFonts w:cs="宋体"/>
                <w:b w:val="0"/>
                <w:bCs/>
                <w:color w:val="000000"/>
                <w:kern w:val="2"/>
                <w:sz w:val="24"/>
                <w:szCs w:val="24"/>
                <w:lang w:val="en-US"/>
              </w:rPr>
            </w:pPr>
            <w:r>
              <w:rPr>
                <w:rFonts w:cs="宋体" w:hint="eastAsia"/>
                <w:b w:val="0"/>
                <w:bCs/>
                <w:color w:val="000000"/>
                <w:kern w:val="2"/>
                <w:sz w:val="24"/>
                <w:szCs w:val="24"/>
                <w:lang w:val="en-US"/>
              </w:rPr>
              <w:t>供应商针对本项目制定详细的培训方案，包括①培训时间及培训地点；②培训课时；③培训讲师；④培训内容，每提供1项得1分，最多得4分；提供的上述内容中每有一处</w:t>
            </w:r>
            <w:r>
              <w:rPr>
                <w:rFonts w:cs="仿宋" w:hint="eastAsia"/>
                <w:b w:val="0"/>
                <w:bCs/>
                <w:color w:val="000000"/>
                <w:kern w:val="2"/>
                <w:sz w:val="24"/>
                <w:szCs w:val="24"/>
                <w:lang w:val="en-US"/>
              </w:rPr>
              <w:t>有缺失或者逻辑不合理或者与本项目不相符</w:t>
            </w:r>
            <w:r>
              <w:rPr>
                <w:rFonts w:cs="宋体" w:hint="eastAsia"/>
                <w:b w:val="0"/>
                <w:bCs/>
                <w:color w:val="000000"/>
                <w:kern w:val="2"/>
                <w:sz w:val="24"/>
                <w:szCs w:val="24"/>
                <w:lang w:val="en-US"/>
              </w:rPr>
              <w:t>扣0.5分，直至该项分值1分扣完为止。</w:t>
            </w:r>
          </w:p>
        </w:tc>
        <w:tc>
          <w:tcPr>
            <w:tcW w:w="877" w:type="dxa"/>
            <w:vAlign w:val="center"/>
          </w:tcPr>
          <w:p w14:paraId="6961716A" w14:textId="77777777" w:rsidR="00FC314D" w:rsidRDefault="00FC314D">
            <w:pPr>
              <w:ind w:firstLine="480"/>
              <w:jc w:val="left"/>
              <w:rPr>
                <w:rFonts w:cs="宋体"/>
                <w:b w:val="0"/>
                <w:bCs/>
                <w:color w:val="000000"/>
                <w:kern w:val="2"/>
                <w:sz w:val="24"/>
                <w:szCs w:val="24"/>
                <w:lang w:val="en-US"/>
              </w:rPr>
            </w:pPr>
          </w:p>
        </w:tc>
      </w:tr>
      <w:tr w:rsidR="00FC314D" w14:paraId="27CA5A90" w14:textId="77777777">
        <w:trPr>
          <w:trHeight w:val="3514"/>
          <w:jc w:val="center"/>
        </w:trPr>
        <w:tc>
          <w:tcPr>
            <w:tcW w:w="751" w:type="dxa"/>
            <w:vAlign w:val="center"/>
          </w:tcPr>
          <w:p w14:paraId="382CECCD"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4</w:t>
            </w:r>
          </w:p>
        </w:tc>
        <w:tc>
          <w:tcPr>
            <w:tcW w:w="1376" w:type="dxa"/>
            <w:vAlign w:val="center"/>
          </w:tcPr>
          <w:p w14:paraId="2E855787" w14:textId="77777777" w:rsidR="00FC314D" w:rsidRDefault="00CA5D87">
            <w:pPr>
              <w:ind w:firstLineChars="0" w:firstLine="0"/>
              <w:jc w:val="center"/>
              <w:rPr>
                <w:rFonts w:cs="宋体"/>
                <w:b w:val="0"/>
                <w:bCs/>
                <w:color w:val="000000"/>
                <w:kern w:val="2"/>
                <w:sz w:val="24"/>
                <w:szCs w:val="24"/>
                <w:lang w:val="en-US"/>
              </w:rPr>
            </w:pPr>
            <w:r>
              <w:rPr>
                <w:rFonts w:cs="宋体"/>
                <w:b w:val="0"/>
                <w:bCs/>
                <w:color w:val="000000"/>
                <w:kern w:val="2"/>
                <w:sz w:val="24"/>
                <w:szCs w:val="24"/>
                <w:lang w:val="en-US"/>
              </w:rPr>
              <w:t>原厂</w:t>
            </w:r>
            <w:r>
              <w:rPr>
                <w:rFonts w:cs="宋体" w:hint="eastAsia"/>
                <w:b w:val="0"/>
                <w:bCs/>
                <w:color w:val="000000"/>
                <w:kern w:val="2"/>
                <w:sz w:val="24"/>
                <w:szCs w:val="24"/>
                <w:lang w:val="en-US"/>
              </w:rPr>
              <w:t>售后服务</w:t>
            </w:r>
            <w:r>
              <w:rPr>
                <w:rFonts w:cs="宋体"/>
                <w:b w:val="0"/>
                <w:bCs/>
                <w:color w:val="000000"/>
                <w:kern w:val="2"/>
                <w:sz w:val="24"/>
                <w:szCs w:val="24"/>
                <w:lang w:val="en-US"/>
              </w:rPr>
              <w:t>支持</w:t>
            </w:r>
          </w:p>
        </w:tc>
        <w:tc>
          <w:tcPr>
            <w:tcW w:w="774" w:type="dxa"/>
            <w:vAlign w:val="center"/>
          </w:tcPr>
          <w:p w14:paraId="4C7BB4D4"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5</w:t>
            </w:r>
          </w:p>
        </w:tc>
        <w:tc>
          <w:tcPr>
            <w:tcW w:w="5318" w:type="dxa"/>
            <w:vAlign w:val="center"/>
          </w:tcPr>
          <w:p w14:paraId="40D4FA3D" w14:textId="77777777" w:rsidR="00FC314D" w:rsidRDefault="00CA5D87">
            <w:pPr>
              <w:ind w:firstLineChars="0" w:firstLine="0"/>
              <w:rPr>
                <w:rFonts w:cs="宋体"/>
                <w:b w:val="0"/>
                <w:bCs/>
                <w:color w:val="000000"/>
                <w:kern w:val="2"/>
                <w:sz w:val="24"/>
                <w:szCs w:val="24"/>
                <w:lang w:val="en-US"/>
              </w:rPr>
            </w:pPr>
            <w:r>
              <w:rPr>
                <w:rFonts w:cs="宋体" w:hint="eastAsia"/>
                <w:b w:val="0"/>
                <w:bCs/>
                <w:color w:val="000000"/>
                <w:kern w:val="2"/>
                <w:sz w:val="24"/>
                <w:szCs w:val="24"/>
                <w:lang w:val="en-US"/>
              </w:rPr>
              <w:t>本项目运维清单中涉及原厂保修要求的（序号5和序号6），投标人每提供一个针对本项目的原厂售后服务承诺函的得2</w:t>
            </w:r>
            <w:r>
              <w:rPr>
                <w:rFonts w:cs="宋体"/>
                <w:b w:val="0"/>
                <w:bCs/>
                <w:color w:val="000000"/>
                <w:kern w:val="2"/>
                <w:sz w:val="24"/>
                <w:szCs w:val="24"/>
                <w:lang w:val="en-US"/>
              </w:rPr>
              <w:t>.</w:t>
            </w:r>
            <w:r>
              <w:rPr>
                <w:rFonts w:cs="宋体" w:hint="eastAsia"/>
                <w:b w:val="0"/>
                <w:bCs/>
                <w:color w:val="000000"/>
                <w:kern w:val="2"/>
                <w:sz w:val="24"/>
                <w:szCs w:val="24"/>
                <w:lang w:val="en-US"/>
              </w:rPr>
              <w:t>5</w:t>
            </w:r>
            <w:r>
              <w:rPr>
                <w:rFonts w:cs="宋体"/>
                <w:b w:val="0"/>
                <w:bCs/>
                <w:color w:val="000000"/>
                <w:kern w:val="2"/>
                <w:sz w:val="24"/>
                <w:szCs w:val="24"/>
                <w:lang w:val="en-US"/>
              </w:rPr>
              <w:t>分，</w:t>
            </w:r>
            <w:r>
              <w:rPr>
                <w:rFonts w:cs="宋体" w:hint="eastAsia"/>
                <w:b w:val="0"/>
                <w:bCs/>
                <w:color w:val="000000"/>
                <w:kern w:val="2"/>
                <w:sz w:val="24"/>
                <w:szCs w:val="24"/>
                <w:lang w:val="en-US"/>
              </w:rPr>
              <w:t>最多得5分；</w:t>
            </w:r>
            <w:r>
              <w:rPr>
                <w:rFonts w:cs="宋体"/>
                <w:b w:val="0"/>
                <w:bCs/>
                <w:color w:val="000000"/>
                <w:kern w:val="2"/>
                <w:sz w:val="24"/>
                <w:szCs w:val="24"/>
                <w:lang w:val="en-US"/>
              </w:rPr>
              <w:t>不提供不得分。</w:t>
            </w:r>
          </w:p>
          <w:p w14:paraId="4590CC1A" w14:textId="77777777" w:rsidR="00FC314D" w:rsidRDefault="00CA5D87">
            <w:pPr>
              <w:ind w:firstLineChars="0" w:firstLine="0"/>
              <w:rPr>
                <w:rFonts w:cs="宋体"/>
                <w:b w:val="0"/>
                <w:bCs/>
                <w:color w:val="000000"/>
                <w:kern w:val="2"/>
                <w:sz w:val="24"/>
                <w:szCs w:val="24"/>
                <w:lang w:val="en-US"/>
              </w:rPr>
            </w:pPr>
            <w:r>
              <w:rPr>
                <w:rFonts w:cs="宋体" w:hint="eastAsia"/>
                <w:b w:val="0"/>
                <w:bCs/>
                <w:color w:val="000000"/>
                <w:kern w:val="2"/>
                <w:sz w:val="24"/>
                <w:szCs w:val="24"/>
                <w:lang w:val="en-US"/>
              </w:rPr>
              <w:t>注：提供针对本项目的售后服务承诺函原件加盖原厂公章，若涉及进口产品的，承诺函原件可以由原厂加盖鲜章，也可由其授权的国内机构加盖鲜章，但应附上完整链条的授权文件。</w:t>
            </w:r>
          </w:p>
        </w:tc>
        <w:tc>
          <w:tcPr>
            <w:tcW w:w="877" w:type="dxa"/>
            <w:vAlign w:val="center"/>
          </w:tcPr>
          <w:p w14:paraId="5EF2E865" w14:textId="77777777" w:rsidR="00FC314D" w:rsidRDefault="00FC314D">
            <w:pPr>
              <w:ind w:firstLine="480"/>
              <w:jc w:val="left"/>
              <w:rPr>
                <w:rFonts w:cs="宋体"/>
                <w:b w:val="0"/>
                <w:bCs/>
                <w:color w:val="000000"/>
                <w:kern w:val="2"/>
                <w:sz w:val="24"/>
                <w:szCs w:val="24"/>
                <w:lang w:val="en-US"/>
              </w:rPr>
            </w:pPr>
          </w:p>
        </w:tc>
      </w:tr>
      <w:tr w:rsidR="00FC314D" w14:paraId="3ABEE6F0" w14:textId="77777777">
        <w:trPr>
          <w:trHeight w:val="886"/>
          <w:jc w:val="center"/>
        </w:trPr>
        <w:tc>
          <w:tcPr>
            <w:tcW w:w="751" w:type="dxa"/>
            <w:vAlign w:val="center"/>
          </w:tcPr>
          <w:p w14:paraId="1901010F"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三</w:t>
            </w:r>
          </w:p>
        </w:tc>
        <w:tc>
          <w:tcPr>
            <w:tcW w:w="1376" w:type="dxa"/>
            <w:vAlign w:val="center"/>
          </w:tcPr>
          <w:p w14:paraId="56925F82"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服务团队</w:t>
            </w:r>
          </w:p>
        </w:tc>
        <w:tc>
          <w:tcPr>
            <w:tcW w:w="774" w:type="dxa"/>
            <w:vAlign w:val="center"/>
          </w:tcPr>
          <w:p w14:paraId="4866EDDF"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36</w:t>
            </w:r>
          </w:p>
        </w:tc>
        <w:tc>
          <w:tcPr>
            <w:tcW w:w="5318" w:type="dxa"/>
            <w:vAlign w:val="center"/>
          </w:tcPr>
          <w:p w14:paraId="2FC05037" w14:textId="77777777" w:rsidR="00FC314D" w:rsidRDefault="00FC314D">
            <w:pPr>
              <w:ind w:firstLine="480"/>
              <w:rPr>
                <w:rFonts w:cs="宋体"/>
                <w:b w:val="0"/>
                <w:bCs/>
                <w:color w:val="000000"/>
                <w:kern w:val="2"/>
                <w:sz w:val="24"/>
                <w:szCs w:val="24"/>
                <w:lang w:val="en-US"/>
              </w:rPr>
            </w:pPr>
          </w:p>
        </w:tc>
        <w:tc>
          <w:tcPr>
            <w:tcW w:w="877" w:type="dxa"/>
            <w:vAlign w:val="center"/>
          </w:tcPr>
          <w:p w14:paraId="7FD21D67" w14:textId="44365A30" w:rsidR="00FC314D" w:rsidRDefault="00C51FB2">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共同</w:t>
            </w:r>
            <w:r w:rsidR="00CA5D87">
              <w:rPr>
                <w:rFonts w:cs="宋体" w:hint="eastAsia"/>
                <w:b w:val="0"/>
                <w:bCs/>
                <w:color w:val="000000"/>
                <w:kern w:val="2"/>
                <w:sz w:val="24"/>
                <w:szCs w:val="24"/>
                <w:lang w:val="en-US"/>
              </w:rPr>
              <w:t>评审</w:t>
            </w:r>
          </w:p>
        </w:tc>
      </w:tr>
      <w:tr w:rsidR="00FC314D" w14:paraId="7D7E0175" w14:textId="77777777">
        <w:trPr>
          <w:trHeight w:val="364"/>
          <w:jc w:val="center"/>
        </w:trPr>
        <w:tc>
          <w:tcPr>
            <w:tcW w:w="751" w:type="dxa"/>
            <w:vAlign w:val="center"/>
          </w:tcPr>
          <w:p w14:paraId="48AE5C07"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1</w:t>
            </w:r>
          </w:p>
        </w:tc>
        <w:tc>
          <w:tcPr>
            <w:tcW w:w="1376" w:type="dxa"/>
            <w:vAlign w:val="center"/>
          </w:tcPr>
          <w:p w14:paraId="640D6663"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项目经理和技术人员等</w:t>
            </w:r>
          </w:p>
        </w:tc>
        <w:tc>
          <w:tcPr>
            <w:tcW w:w="774" w:type="dxa"/>
            <w:vAlign w:val="center"/>
          </w:tcPr>
          <w:p w14:paraId="711DC8BE"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36</w:t>
            </w:r>
          </w:p>
        </w:tc>
        <w:tc>
          <w:tcPr>
            <w:tcW w:w="5318" w:type="dxa"/>
            <w:vAlign w:val="center"/>
          </w:tcPr>
          <w:p w14:paraId="1EAB06A1" w14:textId="77777777" w:rsidR="00FC314D" w:rsidRDefault="00CA5D87">
            <w:pPr>
              <w:ind w:firstLineChars="0" w:firstLine="0"/>
              <w:rPr>
                <w:rFonts w:cs="宋体"/>
                <w:b w:val="0"/>
                <w:bCs/>
                <w:color w:val="000000"/>
                <w:kern w:val="2"/>
                <w:sz w:val="24"/>
                <w:szCs w:val="24"/>
                <w:lang w:val="en-US"/>
              </w:rPr>
            </w:pPr>
            <w:r>
              <w:rPr>
                <w:rFonts w:cs="宋体" w:hint="eastAsia"/>
                <w:b w:val="0"/>
                <w:bCs/>
                <w:color w:val="000000"/>
                <w:kern w:val="2"/>
                <w:sz w:val="24"/>
                <w:szCs w:val="24"/>
                <w:lang w:val="en-US"/>
              </w:rPr>
              <w:t>1、投标人为本次项目配备的项目经理具有信息系统项目管理师证书或者PMP证书的得5分，无不得分。</w:t>
            </w:r>
          </w:p>
          <w:p w14:paraId="222A0DA8" w14:textId="77777777" w:rsidR="00FC314D" w:rsidRDefault="00CA5D87">
            <w:pPr>
              <w:ind w:firstLineChars="0" w:firstLine="0"/>
              <w:rPr>
                <w:rFonts w:cs="宋体"/>
                <w:b w:val="0"/>
                <w:bCs/>
                <w:color w:val="000000"/>
                <w:kern w:val="2"/>
                <w:sz w:val="24"/>
                <w:szCs w:val="24"/>
                <w:lang w:val="en-US"/>
              </w:rPr>
            </w:pPr>
            <w:r>
              <w:rPr>
                <w:rFonts w:cs="宋体" w:hint="eastAsia"/>
                <w:b w:val="0"/>
                <w:bCs/>
                <w:color w:val="000000"/>
                <w:kern w:val="2"/>
                <w:sz w:val="24"/>
                <w:szCs w:val="24"/>
                <w:lang w:val="en-US"/>
              </w:rPr>
              <w:t>2、投标人投入本项目的现场保障人员（</w:t>
            </w:r>
            <w:proofErr w:type="gramStart"/>
            <w:r>
              <w:rPr>
                <w:rFonts w:cs="宋体" w:hint="eastAsia"/>
                <w:b w:val="0"/>
                <w:bCs/>
                <w:color w:val="000000"/>
                <w:kern w:val="2"/>
                <w:sz w:val="24"/>
                <w:szCs w:val="24"/>
                <w:lang w:val="en-US"/>
              </w:rPr>
              <w:t>除项目</w:t>
            </w:r>
            <w:proofErr w:type="gramEnd"/>
            <w:r>
              <w:rPr>
                <w:rFonts w:cs="宋体" w:hint="eastAsia"/>
                <w:b w:val="0"/>
                <w:bCs/>
                <w:color w:val="000000"/>
                <w:kern w:val="2"/>
                <w:sz w:val="24"/>
                <w:szCs w:val="24"/>
                <w:lang w:val="en-US"/>
              </w:rPr>
              <w:t>经理外）具有信息系统项目管理师证书或P</w:t>
            </w:r>
            <w:r>
              <w:rPr>
                <w:rFonts w:cs="宋体"/>
                <w:b w:val="0"/>
                <w:bCs/>
                <w:color w:val="000000"/>
                <w:kern w:val="2"/>
                <w:sz w:val="24"/>
                <w:szCs w:val="24"/>
                <w:lang w:val="en-US"/>
              </w:rPr>
              <w:t>MP</w:t>
            </w:r>
            <w:r>
              <w:rPr>
                <w:rFonts w:cs="宋体" w:hint="eastAsia"/>
                <w:b w:val="0"/>
                <w:bCs/>
                <w:color w:val="000000"/>
                <w:kern w:val="2"/>
                <w:sz w:val="24"/>
                <w:szCs w:val="24"/>
                <w:lang w:val="en-US"/>
              </w:rPr>
              <w:t>的，每有1个得4分，最多得8分，无不得分。</w:t>
            </w:r>
          </w:p>
          <w:p w14:paraId="425A9E3A" w14:textId="77777777" w:rsidR="00FC314D" w:rsidRDefault="00CA5D87">
            <w:pPr>
              <w:ind w:firstLineChars="0" w:firstLine="0"/>
              <w:rPr>
                <w:rFonts w:cs="宋体"/>
                <w:b w:val="0"/>
                <w:bCs/>
                <w:color w:val="000000"/>
                <w:kern w:val="2"/>
                <w:sz w:val="24"/>
                <w:szCs w:val="24"/>
                <w:lang w:val="en-US"/>
              </w:rPr>
            </w:pPr>
            <w:r>
              <w:rPr>
                <w:rFonts w:cs="宋体" w:hint="eastAsia"/>
                <w:b w:val="0"/>
                <w:bCs/>
                <w:color w:val="000000"/>
                <w:kern w:val="2"/>
                <w:sz w:val="24"/>
                <w:szCs w:val="24"/>
                <w:lang w:val="en-US"/>
              </w:rPr>
              <w:t>3、投标人投入本项目的技术支持人员有全国计算机信息高新技术信息安全专家考试合格证书的，每有1个得4分，最多得8分，无不得分。</w:t>
            </w:r>
          </w:p>
          <w:p w14:paraId="2974F9C1" w14:textId="77777777" w:rsidR="00FC314D" w:rsidRDefault="00CA5D87">
            <w:pPr>
              <w:ind w:firstLineChars="0" w:firstLine="0"/>
              <w:rPr>
                <w:rFonts w:cs="宋体"/>
                <w:b w:val="0"/>
                <w:bCs/>
                <w:color w:val="000000"/>
                <w:kern w:val="2"/>
                <w:sz w:val="24"/>
                <w:szCs w:val="24"/>
                <w:lang w:val="en-US"/>
              </w:rPr>
            </w:pPr>
            <w:r>
              <w:rPr>
                <w:rFonts w:cs="宋体" w:hint="eastAsia"/>
                <w:b w:val="0"/>
                <w:bCs/>
                <w:color w:val="000000"/>
                <w:kern w:val="2"/>
                <w:sz w:val="24"/>
                <w:szCs w:val="24"/>
                <w:lang w:val="en-US"/>
              </w:rPr>
              <w:t>注：以上人员提供相关证书复印件及其为投标人单位员工的证明材料复印件加盖投标人公章。</w:t>
            </w:r>
          </w:p>
          <w:p w14:paraId="079E1D0F" w14:textId="77777777" w:rsidR="00FC314D" w:rsidRDefault="00CA5D87">
            <w:pPr>
              <w:ind w:firstLineChars="0" w:firstLine="0"/>
              <w:rPr>
                <w:rFonts w:cs="宋体"/>
                <w:b w:val="0"/>
                <w:bCs/>
                <w:color w:val="000000"/>
                <w:kern w:val="2"/>
                <w:sz w:val="24"/>
                <w:szCs w:val="24"/>
                <w:lang w:val="en-US"/>
              </w:rPr>
            </w:pPr>
            <w:r>
              <w:rPr>
                <w:rFonts w:cs="宋体" w:hint="eastAsia"/>
                <w:b w:val="0"/>
                <w:bCs/>
                <w:color w:val="000000"/>
                <w:kern w:val="2"/>
                <w:sz w:val="24"/>
                <w:szCs w:val="24"/>
                <w:lang w:val="en-US"/>
              </w:rPr>
              <w:t>4、投标人除要求驻场及值守的技术服务人员外，额外投入本项目的其它技术服务人员，包括远程技术支持人员、应急响应人员、安全人员等，每提供1人得1</w:t>
            </w:r>
            <w:r>
              <w:rPr>
                <w:rFonts w:cs="宋体"/>
                <w:b w:val="0"/>
                <w:bCs/>
                <w:color w:val="000000"/>
                <w:kern w:val="2"/>
                <w:sz w:val="24"/>
                <w:szCs w:val="24"/>
                <w:lang w:val="en-US"/>
              </w:rPr>
              <w:t>.5</w:t>
            </w:r>
            <w:r>
              <w:rPr>
                <w:rFonts w:cs="宋体" w:hint="eastAsia"/>
                <w:b w:val="0"/>
                <w:bCs/>
                <w:color w:val="000000"/>
                <w:kern w:val="2"/>
                <w:sz w:val="24"/>
                <w:szCs w:val="24"/>
                <w:lang w:val="en-US"/>
              </w:rPr>
              <w:t>分，最多得15分，无不得分。</w:t>
            </w:r>
          </w:p>
          <w:p w14:paraId="57CD87EA" w14:textId="77777777" w:rsidR="00FC314D" w:rsidRDefault="00CA5D87">
            <w:pPr>
              <w:ind w:firstLineChars="0" w:firstLine="0"/>
              <w:rPr>
                <w:rFonts w:ascii="Times New Roman" w:hAnsi="Times New Roman" w:cs="宋体"/>
                <w:b w:val="0"/>
                <w:bCs/>
                <w:color w:val="000000"/>
                <w:kern w:val="2"/>
                <w:sz w:val="24"/>
                <w:szCs w:val="24"/>
                <w:lang w:val="en-US"/>
              </w:rPr>
            </w:pPr>
            <w:r>
              <w:rPr>
                <w:rFonts w:cs="宋体" w:hint="eastAsia"/>
                <w:b w:val="0"/>
                <w:bCs/>
                <w:color w:val="000000"/>
                <w:kern w:val="2"/>
                <w:sz w:val="24"/>
                <w:szCs w:val="24"/>
                <w:lang w:val="en-US"/>
              </w:rPr>
              <w:t>注：提供相关证明材料复印件及其为投标人单位员工的证明材料复印件加盖投标人公章。</w:t>
            </w:r>
          </w:p>
        </w:tc>
        <w:tc>
          <w:tcPr>
            <w:tcW w:w="877" w:type="dxa"/>
            <w:vAlign w:val="center"/>
          </w:tcPr>
          <w:p w14:paraId="02E3F015" w14:textId="77777777" w:rsidR="00FC314D" w:rsidRDefault="00FC314D">
            <w:pPr>
              <w:ind w:firstLine="480"/>
              <w:jc w:val="left"/>
              <w:rPr>
                <w:rFonts w:cs="宋体"/>
                <w:b w:val="0"/>
                <w:bCs/>
                <w:color w:val="000000"/>
                <w:kern w:val="2"/>
                <w:sz w:val="24"/>
                <w:szCs w:val="24"/>
                <w:lang w:val="en-US"/>
              </w:rPr>
            </w:pPr>
          </w:p>
        </w:tc>
      </w:tr>
      <w:tr w:rsidR="00FC314D" w14:paraId="1D5FDAA6" w14:textId="77777777">
        <w:trPr>
          <w:trHeight w:val="90"/>
          <w:jc w:val="center"/>
        </w:trPr>
        <w:tc>
          <w:tcPr>
            <w:tcW w:w="751" w:type="dxa"/>
            <w:vAlign w:val="center"/>
          </w:tcPr>
          <w:p w14:paraId="660AEFAC"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四</w:t>
            </w:r>
          </w:p>
        </w:tc>
        <w:tc>
          <w:tcPr>
            <w:tcW w:w="1376" w:type="dxa"/>
            <w:vAlign w:val="center"/>
          </w:tcPr>
          <w:p w14:paraId="4C99884E"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履约能力</w:t>
            </w:r>
          </w:p>
        </w:tc>
        <w:tc>
          <w:tcPr>
            <w:tcW w:w="774" w:type="dxa"/>
            <w:vAlign w:val="center"/>
          </w:tcPr>
          <w:p w14:paraId="390EE49D"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8</w:t>
            </w:r>
          </w:p>
        </w:tc>
        <w:tc>
          <w:tcPr>
            <w:tcW w:w="5318" w:type="dxa"/>
            <w:vAlign w:val="center"/>
          </w:tcPr>
          <w:p w14:paraId="0B65316E" w14:textId="77777777" w:rsidR="00FC314D" w:rsidRDefault="00CA5D87">
            <w:pPr>
              <w:widowControl/>
              <w:snapToGrid/>
              <w:spacing w:line="240" w:lineRule="auto"/>
              <w:ind w:firstLineChars="0" w:firstLine="0"/>
              <w:jc w:val="left"/>
              <w:rPr>
                <w:rFonts w:cs="仿宋"/>
                <w:b w:val="0"/>
                <w:bCs/>
                <w:color w:val="000000"/>
                <w:kern w:val="2"/>
                <w:sz w:val="24"/>
                <w:szCs w:val="24"/>
                <w:lang w:val="en-US"/>
              </w:rPr>
            </w:pPr>
            <w:r>
              <w:rPr>
                <w:rFonts w:hint="eastAsia"/>
                <w:b w:val="0"/>
                <w:bCs/>
                <w:color w:val="000000"/>
                <w:kern w:val="2"/>
                <w:sz w:val="24"/>
                <w:szCs w:val="24"/>
                <w:lang w:val="en-US"/>
              </w:rPr>
              <w:t>投标人2017年1月1日后，具有</w:t>
            </w:r>
            <w:proofErr w:type="gramStart"/>
            <w:r>
              <w:rPr>
                <w:rFonts w:hint="eastAsia"/>
                <w:b w:val="0"/>
                <w:bCs/>
                <w:color w:val="000000"/>
                <w:kern w:val="2"/>
                <w:sz w:val="24"/>
                <w:szCs w:val="24"/>
                <w:lang w:val="en-US"/>
              </w:rPr>
              <w:t>类似运维项目</w:t>
            </w:r>
            <w:proofErr w:type="gramEnd"/>
            <w:r>
              <w:rPr>
                <w:rFonts w:hint="eastAsia"/>
                <w:b w:val="0"/>
                <w:bCs/>
                <w:color w:val="000000"/>
                <w:kern w:val="2"/>
                <w:sz w:val="24"/>
                <w:szCs w:val="24"/>
                <w:lang w:val="en-US"/>
              </w:rPr>
              <w:t>案例的，每提供一个得3分，最多</w:t>
            </w:r>
            <w:r>
              <w:rPr>
                <w:b w:val="0"/>
                <w:bCs/>
                <w:color w:val="000000"/>
                <w:kern w:val="2"/>
                <w:sz w:val="24"/>
                <w:szCs w:val="24"/>
                <w:lang w:val="en-US"/>
              </w:rPr>
              <w:t>6</w:t>
            </w:r>
            <w:r>
              <w:rPr>
                <w:rFonts w:hint="eastAsia"/>
                <w:b w:val="0"/>
                <w:bCs/>
                <w:color w:val="000000"/>
                <w:kern w:val="2"/>
                <w:sz w:val="24"/>
                <w:szCs w:val="24"/>
                <w:lang w:val="en-US"/>
              </w:rPr>
              <w:t>分</w:t>
            </w:r>
            <w:r>
              <w:rPr>
                <w:rFonts w:cs="仿宋" w:hint="eastAsia"/>
                <w:b w:val="0"/>
                <w:bCs/>
                <w:color w:val="000000"/>
                <w:kern w:val="2"/>
                <w:sz w:val="24"/>
                <w:szCs w:val="24"/>
                <w:lang w:val="en-US"/>
              </w:rPr>
              <w:t>，提供的案例中提供一份合同甲方正面意见反馈的加1分，最多加2分，本项最多得8分；无不得分。</w:t>
            </w:r>
          </w:p>
          <w:p w14:paraId="44260CFF" w14:textId="77777777" w:rsidR="00FC314D" w:rsidRDefault="00CA5D87">
            <w:pPr>
              <w:ind w:firstLineChars="0" w:firstLine="0"/>
              <w:rPr>
                <w:rFonts w:cs="宋体"/>
                <w:b w:val="0"/>
                <w:bCs/>
                <w:color w:val="000000"/>
                <w:kern w:val="2"/>
                <w:sz w:val="24"/>
                <w:szCs w:val="24"/>
                <w:lang w:val="en-US"/>
              </w:rPr>
            </w:pPr>
            <w:r>
              <w:rPr>
                <w:rFonts w:cs="仿宋" w:hint="eastAsia"/>
                <w:b w:val="0"/>
                <w:bCs/>
                <w:color w:val="000000"/>
                <w:kern w:val="2"/>
                <w:sz w:val="24"/>
                <w:szCs w:val="24"/>
                <w:lang w:val="en-US"/>
              </w:rPr>
              <w:t>注：提供相关案例完整合同复印件加盖投标人公章以及加盖合同甲方公章的正面意见反馈材料原件和客户联系方式。</w:t>
            </w:r>
          </w:p>
        </w:tc>
        <w:tc>
          <w:tcPr>
            <w:tcW w:w="877" w:type="dxa"/>
            <w:vAlign w:val="center"/>
          </w:tcPr>
          <w:p w14:paraId="02CD69C8"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共同评审</w:t>
            </w:r>
          </w:p>
        </w:tc>
      </w:tr>
      <w:tr w:rsidR="00FC314D" w14:paraId="442B9C9E" w14:textId="77777777">
        <w:trPr>
          <w:trHeight w:val="90"/>
          <w:jc w:val="center"/>
        </w:trPr>
        <w:tc>
          <w:tcPr>
            <w:tcW w:w="751" w:type="dxa"/>
            <w:vAlign w:val="center"/>
          </w:tcPr>
          <w:p w14:paraId="0153E69B"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五</w:t>
            </w:r>
          </w:p>
        </w:tc>
        <w:tc>
          <w:tcPr>
            <w:tcW w:w="1376" w:type="dxa"/>
            <w:vAlign w:val="center"/>
          </w:tcPr>
          <w:p w14:paraId="0AC279B1" w14:textId="77777777" w:rsidR="00FC314D" w:rsidRDefault="00CA5D87">
            <w:pPr>
              <w:ind w:firstLineChars="0" w:firstLine="0"/>
              <w:jc w:val="center"/>
              <w:rPr>
                <w:rFonts w:cs="宋体"/>
                <w:b w:val="0"/>
                <w:bCs/>
                <w:color w:val="000000"/>
                <w:kern w:val="2"/>
                <w:sz w:val="24"/>
                <w:szCs w:val="24"/>
                <w:lang w:val="en-US"/>
              </w:rPr>
            </w:pPr>
            <w:r>
              <w:rPr>
                <w:rFonts w:cs="仿宋" w:hint="eastAsia"/>
                <w:b w:val="0"/>
                <w:bCs/>
                <w:color w:val="000000"/>
                <w:kern w:val="2"/>
                <w:sz w:val="24"/>
                <w:szCs w:val="24"/>
                <w:lang w:val="en-US"/>
              </w:rPr>
              <w:t>投标文件规范性</w:t>
            </w:r>
          </w:p>
        </w:tc>
        <w:tc>
          <w:tcPr>
            <w:tcW w:w="774" w:type="dxa"/>
            <w:vAlign w:val="center"/>
          </w:tcPr>
          <w:p w14:paraId="61C32350" w14:textId="77777777" w:rsidR="00FC314D" w:rsidRDefault="00CA5D87">
            <w:pPr>
              <w:ind w:firstLineChars="0" w:firstLine="0"/>
              <w:jc w:val="center"/>
              <w:rPr>
                <w:rFonts w:cs="宋体"/>
                <w:b w:val="0"/>
                <w:bCs/>
                <w:color w:val="000000"/>
                <w:kern w:val="2"/>
                <w:sz w:val="24"/>
                <w:szCs w:val="24"/>
                <w:lang w:val="en-US"/>
              </w:rPr>
            </w:pPr>
            <w:r>
              <w:rPr>
                <w:rFonts w:cs="仿宋" w:hint="eastAsia"/>
                <w:b w:val="0"/>
                <w:bCs/>
                <w:color w:val="000000"/>
                <w:kern w:val="2"/>
                <w:sz w:val="24"/>
                <w:szCs w:val="24"/>
                <w:lang w:val="en-US"/>
              </w:rPr>
              <w:t>1</w:t>
            </w:r>
          </w:p>
        </w:tc>
        <w:tc>
          <w:tcPr>
            <w:tcW w:w="5318" w:type="dxa"/>
            <w:vAlign w:val="center"/>
          </w:tcPr>
          <w:p w14:paraId="162E9942" w14:textId="77777777" w:rsidR="00FC314D" w:rsidRDefault="00CA5D87">
            <w:pPr>
              <w:ind w:firstLineChars="0" w:firstLine="0"/>
              <w:rPr>
                <w:rFonts w:cs="宋体"/>
                <w:b w:val="0"/>
                <w:bCs/>
                <w:color w:val="000000"/>
                <w:kern w:val="2"/>
                <w:sz w:val="24"/>
                <w:szCs w:val="24"/>
                <w:lang w:val="en-US"/>
              </w:rPr>
            </w:pPr>
            <w:r>
              <w:rPr>
                <w:rFonts w:cs="仿宋" w:hint="eastAsia"/>
                <w:b w:val="0"/>
                <w:bCs/>
                <w:color w:val="000000"/>
                <w:kern w:val="2"/>
                <w:sz w:val="24"/>
                <w:szCs w:val="24"/>
                <w:lang w:val="en-US"/>
              </w:rPr>
              <w:t>投标文件制作规范，没有细微偏差情形的得1分；每有一处细微偏差扣0.5分，直至该项分值扣完为止。</w:t>
            </w:r>
          </w:p>
        </w:tc>
        <w:tc>
          <w:tcPr>
            <w:tcW w:w="877" w:type="dxa"/>
            <w:vAlign w:val="center"/>
          </w:tcPr>
          <w:p w14:paraId="14BA250A"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共同评审</w:t>
            </w:r>
          </w:p>
        </w:tc>
      </w:tr>
    </w:tbl>
    <w:p w14:paraId="582424C6" w14:textId="77777777" w:rsidR="00FC314D" w:rsidRDefault="00CA5D87">
      <w:pPr>
        <w:ind w:firstLineChars="0" w:firstLine="0"/>
        <w:rPr>
          <w:color w:val="auto"/>
          <w:sz w:val="24"/>
          <w:szCs w:val="24"/>
          <w:lang w:val="en-US"/>
        </w:rPr>
      </w:pPr>
      <w:r>
        <w:rPr>
          <w:rFonts w:hint="eastAsia"/>
          <w:color w:val="auto"/>
          <w:sz w:val="24"/>
          <w:szCs w:val="24"/>
          <w:lang w:val="en-US"/>
        </w:rPr>
        <w:t>包3：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400"/>
        <w:gridCol w:w="788"/>
        <w:gridCol w:w="5413"/>
        <w:gridCol w:w="892"/>
      </w:tblGrid>
      <w:tr w:rsidR="00FC314D" w14:paraId="210F7B23" w14:textId="77777777">
        <w:trPr>
          <w:trHeight w:val="819"/>
          <w:jc w:val="center"/>
        </w:trPr>
        <w:tc>
          <w:tcPr>
            <w:tcW w:w="764" w:type="dxa"/>
            <w:vAlign w:val="center"/>
          </w:tcPr>
          <w:p w14:paraId="7DA3B5CA" w14:textId="77777777" w:rsidR="00FC314D" w:rsidRDefault="00CA5D87">
            <w:pPr>
              <w:spacing w:before="120" w:after="156" w:line="276" w:lineRule="auto"/>
              <w:ind w:firstLineChars="0" w:firstLine="0"/>
              <w:jc w:val="center"/>
              <w:rPr>
                <w:rFonts w:ascii="仿宋" w:eastAsia="仿宋" w:hAnsi="仿宋" w:cs="宋体"/>
                <w:color w:val="000000"/>
                <w:kern w:val="2"/>
                <w:sz w:val="24"/>
                <w:szCs w:val="24"/>
                <w:lang w:val="en-US"/>
              </w:rPr>
            </w:pPr>
            <w:r>
              <w:rPr>
                <w:rFonts w:ascii="仿宋" w:eastAsia="仿宋" w:hAnsi="仿宋" w:cs="宋体" w:hint="eastAsia"/>
                <w:color w:val="000000"/>
                <w:kern w:val="2"/>
                <w:sz w:val="24"/>
                <w:szCs w:val="24"/>
                <w:lang w:val="en-US"/>
              </w:rPr>
              <w:t>序号</w:t>
            </w:r>
          </w:p>
        </w:tc>
        <w:tc>
          <w:tcPr>
            <w:tcW w:w="1400" w:type="dxa"/>
            <w:vAlign w:val="center"/>
          </w:tcPr>
          <w:p w14:paraId="0C81FBE0" w14:textId="77777777" w:rsidR="00FC314D" w:rsidRDefault="00CA5D87">
            <w:pPr>
              <w:spacing w:before="120" w:after="156" w:line="276" w:lineRule="auto"/>
              <w:ind w:firstLineChars="0" w:firstLine="0"/>
              <w:jc w:val="center"/>
              <w:rPr>
                <w:rFonts w:ascii="仿宋" w:eastAsia="仿宋" w:hAnsi="仿宋" w:cs="宋体"/>
                <w:color w:val="000000"/>
                <w:kern w:val="2"/>
                <w:sz w:val="24"/>
                <w:szCs w:val="24"/>
                <w:lang w:val="en-US"/>
              </w:rPr>
            </w:pPr>
            <w:r>
              <w:rPr>
                <w:rFonts w:ascii="仿宋" w:eastAsia="仿宋" w:hAnsi="仿宋" w:cs="宋体"/>
                <w:color w:val="000000"/>
                <w:kern w:val="2"/>
                <w:sz w:val="24"/>
                <w:szCs w:val="24"/>
                <w:lang w:val="en-US"/>
              </w:rPr>
              <w:t>评分因素</w:t>
            </w:r>
          </w:p>
        </w:tc>
        <w:tc>
          <w:tcPr>
            <w:tcW w:w="788" w:type="dxa"/>
            <w:vAlign w:val="center"/>
          </w:tcPr>
          <w:p w14:paraId="71A86CA8" w14:textId="77777777" w:rsidR="00FC314D" w:rsidRDefault="00CA5D87">
            <w:pPr>
              <w:spacing w:before="120" w:after="156" w:line="276" w:lineRule="auto"/>
              <w:ind w:firstLineChars="0" w:firstLine="0"/>
              <w:jc w:val="center"/>
              <w:rPr>
                <w:rFonts w:ascii="仿宋" w:eastAsia="仿宋" w:hAnsi="仿宋" w:cs="宋体"/>
                <w:color w:val="000000"/>
                <w:kern w:val="2"/>
                <w:sz w:val="24"/>
                <w:szCs w:val="24"/>
                <w:lang w:val="en-US"/>
              </w:rPr>
            </w:pPr>
            <w:r>
              <w:rPr>
                <w:rFonts w:ascii="仿宋" w:eastAsia="仿宋" w:hAnsi="仿宋" w:cs="宋体"/>
                <w:color w:val="000000"/>
                <w:kern w:val="2"/>
                <w:sz w:val="24"/>
                <w:szCs w:val="24"/>
                <w:lang w:val="en-US"/>
              </w:rPr>
              <w:t>分值</w:t>
            </w:r>
          </w:p>
        </w:tc>
        <w:tc>
          <w:tcPr>
            <w:tcW w:w="5413" w:type="dxa"/>
            <w:vAlign w:val="center"/>
          </w:tcPr>
          <w:p w14:paraId="655D5048" w14:textId="77777777" w:rsidR="00FC314D" w:rsidRDefault="00CA5D87">
            <w:pPr>
              <w:spacing w:before="120" w:after="156" w:line="276" w:lineRule="auto"/>
              <w:ind w:firstLineChars="0" w:firstLine="0"/>
              <w:jc w:val="center"/>
              <w:rPr>
                <w:rFonts w:ascii="仿宋" w:eastAsia="仿宋" w:hAnsi="仿宋" w:cs="宋体"/>
                <w:color w:val="000000"/>
                <w:kern w:val="2"/>
                <w:sz w:val="24"/>
                <w:szCs w:val="24"/>
                <w:lang w:val="en-US"/>
              </w:rPr>
            </w:pPr>
            <w:r>
              <w:rPr>
                <w:rFonts w:ascii="仿宋" w:eastAsia="仿宋" w:hAnsi="仿宋" w:cs="宋体"/>
                <w:color w:val="000000"/>
                <w:kern w:val="2"/>
                <w:sz w:val="24"/>
                <w:szCs w:val="24"/>
                <w:lang w:val="en-US"/>
              </w:rPr>
              <w:t>评分标准</w:t>
            </w:r>
          </w:p>
        </w:tc>
        <w:tc>
          <w:tcPr>
            <w:tcW w:w="892" w:type="dxa"/>
            <w:vAlign w:val="center"/>
          </w:tcPr>
          <w:p w14:paraId="47DDBFAF" w14:textId="77777777" w:rsidR="00FC314D" w:rsidRDefault="00CA5D87">
            <w:pPr>
              <w:spacing w:before="120" w:after="156" w:line="276" w:lineRule="auto"/>
              <w:ind w:firstLineChars="0" w:firstLine="0"/>
              <w:jc w:val="center"/>
              <w:rPr>
                <w:rFonts w:ascii="仿宋" w:eastAsia="仿宋" w:hAnsi="仿宋" w:cs="宋体"/>
                <w:color w:val="000000"/>
                <w:kern w:val="2"/>
                <w:sz w:val="24"/>
                <w:szCs w:val="24"/>
                <w:lang w:val="en-US"/>
              </w:rPr>
            </w:pPr>
            <w:r>
              <w:rPr>
                <w:rFonts w:ascii="仿宋" w:eastAsia="仿宋" w:hAnsi="仿宋" w:cs="宋体"/>
                <w:color w:val="000000"/>
                <w:kern w:val="2"/>
                <w:sz w:val="24"/>
                <w:szCs w:val="24"/>
                <w:lang w:val="en-US"/>
              </w:rPr>
              <w:t>说明</w:t>
            </w:r>
          </w:p>
        </w:tc>
      </w:tr>
      <w:tr w:rsidR="00FC314D" w14:paraId="3DBEC212" w14:textId="77777777">
        <w:trPr>
          <w:trHeight w:val="1046"/>
          <w:jc w:val="center"/>
        </w:trPr>
        <w:tc>
          <w:tcPr>
            <w:tcW w:w="764" w:type="dxa"/>
            <w:vAlign w:val="center"/>
          </w:tcPr>
          <w:p w14:paraId="69F3AA08" w14:textId="77777777" w:rsidR="00FC314D" w:rsidRDefault="00CA5D87">
            <w:pPr>
              <w:ind w:firstLineChars="0" w:firstLine="0"/>
              <w:jc w:val="center"/>
              <w:rPr>
                <w:rFonts w:cs="宋体"/>
                <w:b w:val="0"/>
                <w:bCs/>
                <w:color w:val="000000"/>
                <w:kern w:val="2"/>
                <w:sz w:val="24"/>
                <w:szCs w:val="24"/>
                <w:lang w:val="en-US"/>
              </w:rPr>
            </w:pPr>
            <w:proofErr w:type="gramStart"/>
            <w:r>
              <w:rPr>
                <w:rFonts w:cs="宋体" w:hint="eastAsia"/>
                <w:b w:val="0"/>
                <w:bCs/>
                <w:color w:val="000000"/>
                <w:kern w:val="2"/>
                <w:sz w:val="24"/>
                <w:szCs w:val="24"/>
                <w:lang w:val="en-US"/>
              </w:rPr>
              <w:t>一</w:t>
            </w:r>
            <w:proofErr w:type="gramEnd"/>
          </w:p>
        </w:tc>
        <w:tc>
          <w:tcPr>
            <w:tcW w:w="1400" w:type="dxa"/>
            <w:vAlign w:val="center"/>
          </w:tcPr>
          <w:p w14:paraId="43CED736" w14:textId="77777777" w:rsidR="00FC314D" w:rsidRDefault="00CA5D87">
            <w:pPr>
              <w:ind w:firstLineChars="0" w:firstLine="0"/>
              <w:jc w:val="center"/>
              <w:rPr>
                <w:rFonts w:cs="宋体"/>
                <w:b w:val="0"/>
                <w:bCs/>
                <w:color w:val="000000"/>
                <w:kern w:val="2"/>
                <w:sz w:val="24"/>
                <w:szCs w:val="24"/>
                <w:lang w:val="en-US"/>
              </w:rPr>
            </w:pPr>
            <w:r>
              <w:rPr>
                <w:rFonts w:cs="宋体"/>
                <w:b w:val="0"/>
                <w:bCs/>
                <w:color w:val="000000"/>
                <w:kern w:val="2"/>
                <w:sz w:val="24"/>
                <w:szCs w:val="24"/>
                <w:lang w:val="en-US"/>
              </w:rPr>
              <w:t>报价</w:t>
            </w:r>
            <w:r>
              <w:rPr>
                <w:rFonts w:cs="宋体" w:hint="eastAsia"/>
                <w:b w:val="0"/>
                <w:bCs/>
                <w:color w:val="000000"/>
                <w:kern w:val="2"/>
                <w:sz w:val="24"/>
                <w:szCs w:val="24"/>
                <w:lang w:val="en-US"/>
              </w:rPr>
              <w:t>评审</w:t>
            </w:r>
          </w:p>
        </w:tc>
        <w:tc>
          <w:tcPr>
            <w:tcW w:w="788" w:type="dxa"/>
            <w:vAlign w:val="center"/>
          </w:tcPr>
          <w:p w14:paraId="71231871"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10</w:t>
            </w:r>
          </w:p>
        </w:tc>
        <w:tc>
          <w:tcPr>
            <w:tcW w:w="5413" w:type="dxa"/>
            <w:vAlign w:val="center"/>
          </w:tcPr>
          <w:p w14:paraId="6A6DA17B"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通过资格和符合性审查的投标报价中，投标报价最低的作为评标基准价，其价格分为满分。其他投标人的价格</w:t>
            </w:r>
            <w:proofErr w:type="gramStart"/>
            <w:r>
              <w:rPr>
                <w:rFonts w:cs="宋体" w:hint="eastAsia"/>
                <w:b w:val="0"/>
                <w:bCs/>
                <w:color w:val="000000"/>
                <w:kern w:val="2"/>
                <w:sz w:val="24"/>
                <w:szCs w:val="24"/>
                <w:lang w:val="en-US"/>
              </w:rPr>
              <w:t>分统一</w:t>
            </w:r>
            <w:proofErr w:type="gramEnd"/>
            <w:r>
              <w:rPr>
                <w:rFonts w:cs="宋体" w:hint="eastAsia"/>
                <w:b w:val="0"/>
                <w:bCs/>
                <w:color w:val="000000"/>
                <w:kern w:val="2"/>
                <w:sz w:val="24"/>
                <w:szCs w:val="24"/>
                <w:lang w:val="en-US"/>
              </w:rPr>
              <w:t>按照下列公式计算：投标报价得分=（评标基准价÷投标报价）×分值。</w:t>
            </w:r>
          </w:p>
        </w:tc>
        <w:tc>
          <w:tcPr>
            <w:tcW w:w="892" w:type="dxa"/>
            <w:vAlign w:val="center"/>
          </w:tcPr>
          <w:p w14:paraId="0AD8E466"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共同评审</w:t>
            </w:r>
          </w:p>
        </w:tc>
      </w:tr>
      <w:tr w:rsidR="00FC314D" w14:paraId="28E707B8" w14:textId="77777777">
        <w:trPr>
          <w:trHeight w:val="918"/>
          <w:jc w:val="center"/>
        </w:trPr>
        <w:tc>
          <w:tcPr>
            <w:tcW w:w="764" w:type="dxa"/>
            <w:vAlign w:val="center"/>
          </w:tcPr>
          <w:p w14:paraId="5A27FC09"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二</w:t>
            </w:r>
          </w:p>
        </w:tc>
        <w:tc>
          <w:tcPr>
            <w:tcW w:w="1400" w:type="dxa"/>
            <w:vAlign w:val="center"/>
          </w:tcPr>
          <w:p w14:paraId="4AFCDAC2"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服务评审</w:t>
            </w:r>
          </w:p>
        </w:tc>
        <w:tc>
          <w:tcPr>
            <w:tcW w:w="788" w:type="dxa"/>
            <w:vAlign w:val="center"/>
          </w:tcPr>
          <w:p w14:paraId="6161171F"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53</w:t>
            </w:r>
          </w:p>
        </w:tc>
        <w:tc>
          <w:tcPr>
            <w:tcW w:w="5413" w:type="dxa"/>
            <w:vAlign w:val="center"/>
          </w:tcPr>
          <w:p w14:paraId="64C0E783" w14:textId="77777777" w:rsidR="00FC314D" w:rsidRDefault="00FC314D">
            <w:pPr>
              <w:ind w:firstLine="480"/>
              <w:jc w:val="left"/>
              <w:rPr>
                <w:rFonts w:cs="宋体"/>
                <w:b w:val="0"/>
                <w:bCs/>
                <w:color w:val="000000"/>
                <w:kern w:val="2"/>
                <w:sz w:val="24"/>
                <w:szCs w:val="24"/>
                <w:lang w:val="en-US"/>
              </w:rPr>
            </w:pPr>
          </w:p>
        </w:tc>
        <w:tc>
          <w:tcPr>
            <w:tcW w:w="892" w:type="dxa"/>
            <w:vAlign w:val="center"/>
          </w:tcPr>
          <w:p w14:paraId="577E71F7"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技术评审</w:t>
            </w:r>
          </w:p>
        </w:tc>
      </w:tr>
      <w:tr w:rsidR="00FC314D" w14:paraId="05588C97" w14:textId="77777777">
        <w:trPr>
          <w:trHeight w:val="90"/>
          <w:jc w:val="center"/>
        </w:trPr>
        <w:tc>
          <w:tcPr>
            <w:tcW w:w="764" w:type="dxa"/>
            <w:vAlign w:val="center"/>
          </w:tcPr>
          <w:p w14:paraId="421FE267"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1</w:t>
            </w:r>
          </w:p>
        </w:tc>
        <w:tc>
          <w:tcPr>
            <w:tcW w:w="1400" w:type="dxa"/>
            <w:vAlign w:val="center"/>
          </w:tcPr>
          <w:p w14:paraId="5C3D6AF9" w14:textId="77777777" w:rsidR="00FC314D" w:rsidRDefault="00CA5D87">
            <w:pPr>
              <w:ind w:firstLineChars="0" w:firstLine="0"/>
              <w:jc w:val="center"/>
              <w:rPr>
                <w:rFonts w:cs="宋体"/>
                <w:b w:val="0"/>
                <w:bCs/>
                <w:color w:val="000000"/>
                <w:kern w:val="2"/>
                <w:sz w:val="24"/>
                <w:szCs w:val="24"/>
                <w:lang w:val="en-US"/>
              </w:rPr>
            </w:pPr>
            <w:r>
              <w:rPr>
                <w:rFonts w:cs="仿宋" w:hint="eastAsia"/>
                <w:b w:val="0"/>
                <w:bCs/>
                <w:color w:val="000000"/>
                <w:kern w:val="2"/>
                <w:sz w:val="24"/>
                <w:szCs w:val="24"/>
                <w:lang w:val="en-US"/>
              </w:rPr>
              <w:t>运维服务方案</w:t>
            </w:r>
          </w:p>
        </w:tc>
        <w:tc>
          <w:tcPr>
            <w:tcW w:w="788" w:type="dxa"/>
            <w:vAlign w:val="center"/>
          </w:tcPr>
          <w:p w14:paraId="3B3DBF54" w14:textId="77777777" w:rsidR="00FC314D" w:rsidRDefault="00CA5D87">
            <w:pPr>
              <w:ind w:firstLineChars="0" w:firstLine="0"/>
              <w:jc w:val="center"/>
              <w:rPr>
                <w:rFonts w:cs="宋体"/>
                <w:b w:val="0"/>
                <w:bCs/>
                <w:color w:val="000000"/>
                <w:kern w:val="2"/>
                <w:sz w:val="24"/>
                <w:szCs w:val="24"/>
                <w:lang w:val="en-US"/>
              </w:rPr>
            </w:pPr>
            <w:r>
              <w:rPr>
                <w:rFonts w:cs="仿宋" w:hint="eastAsia"/>
                <w:b w:val="0"/>
                <w:bCs/>
                <w:color w:val="000000"/>
                <w:kern w:val="2"/>
                <w:sz w:val="24"/>
                <w:szCs w:val="24"/>
                <w:lang w:val="en-US"/>
              </w:rPr>
              <w:t>40</w:t>
            </w:r>
          </w:p>
        </w:tc>
        <w:tc>
          <w:tcPr>
            <w:tcW w:w="5413" w:type="dxa"/>
            <w:vAlign w:val="center"/>
          </w:tcPr>
          <w:p w14:paraId="4AE1D06F" w14:textId="77777777" w:rsidR="00FC314D" w:rsidRDefault="00CA5D87">
            <w:pPr>
              <w:ind w:firstLineChars="0" w:firstLine="0"/>
              <w:jc w:val="left"/>
              <w:rPr>
                <w:rFonts w:cs="宋体"/>
                <w:b w:val="0"/>
                <w:bCs/>
                <w:color w:val="000000"/>
                <w:kern w:val="2"/>
                <w:sz w:val="24"/>
                <w:szCs w:val="24"/>
                <w:lang w:val="en-US"/>
              </w:rPr>
            </w:pPr>
            <w:r>
              <w:rPr>
                <w:rFonts w:cs="仿宋" w:hint="eastAsia"/>
                <w:b w:val="0"/>
                <w:bCs/>
                <w:color w:val="000000"/>
                <w:kern w:val="2"/>
                <w:sz w:val="24"/>
                <w:szCs w:val="24"/>
                <w:lang w:val="en-US"/>
              </w:rPr>
              <w:t>投标人针对本项目提供运维服务方案，内容包括：①项目现状的理解与分析，②运</w:t>
            </w:r>
            <w:proofErr w:type="gramStart"/>
            <w:r>
              <w:rPr>
                <w:rFonts w:cs="仿宋" w:hint="eastAsia"/>
                <w:b w:val="0"/>
                <w:bCs/>
                <w:color w:val="000000"/>
                <w:kern w:val="2"/>
                <w:sz w:val="24"/>
                <w:szCs w:val="24"/>
                <w:lang w:val="en-US"/>
              </w:rPr>
              <w:t>维重点</w:t>
            </w:r>
            <w:proofErr w:type="gramEnd"/>
            <w:r>
              <w:rPr>
                <w:rFonts w:cs="仿宋" w:hint="eastAsia"/>
                <w:b w:val="0"/>
                <w:bCs/>
                <w:color w:val="000000"/>
                <w:kern w:val="2"/>
                <w:sz w:val="24"/>
                <w:szCs w:val="24"/>
                <w:lang w:val="en-US"/>
              </w:rPr>
              <w:t>难点的把控与应对措施，③运维服务内容，④运</w:t>
            </w:r>
            <w:proofErr w:type="gramStart"/>
            <w:r>
              <w:rPr>
                <w:rFonts w:cs="仿宋" w:hint="eastAsia"/>
                <w:b w:val="0"/>
                <w:bCs/>
                <w:color w:val="000000"/>
                <w:kern w:val="2"/>
                <w:sz w:val="24"/>
                <w:szCs w:val="24"/>
                <w:lang w:val="en-US"/>
              </w:rPr>
              <w:t>维保障</w:t>
            </w:r>
            <w:proofErr w:type="gramEnd"/>
            <w:r>
              <w:rPr>
                <w:rFonts w:cs="仿宋" w:hint="eastAsia"/>
                <w:b w:val="0"/>
                <w:bCs/>
                <w:color w:val="000000"/>
                <w:kern w:val="2"/>
                <w:sz w:val="24"/>
                <w:szCs w:val="24"/>
                <w:lang w:val="en-US"/>
              </w:rPr>
              <w:t>体系，⑤应急方案。每提供1项得8分，最多得4</w:t>
            </w:r>
            <w:r>
              <w:rPr>
                <w:rFonts w:cs="仿宋"/>
                <w:b w:val="0"/>
                <w:bCs/>
                <w:color w:val="000000"/>
                <w:kern w:val="2"/>
                <w:sz w:val="24"/>
                <w:szCs w:val="24"/>
                <w:lang w:val="en-US"/>
              </w:rPr>
              <w:t>0</w:t>
            </w:r>
            <w:r>
              <w:rPr>
                <w:rFonts w:cs="仿宋" w:hint="eastAsia"/>
                <w:b w:val="0"/>
                <w:bCs/>
                <w:color w:val="000000"/>
                <w:kern w:val="2"/>
                <w:sz w:val="24"/>
                <w:szCs w:val="24"/>
                <w:lang w:val="en-US"/>
              </w:rPr>
              <w:t>分；提供的内容中每有一处有缺失或者逻辑不合理或者与本项目不相符的扣4分，该项分值8分扣完为止。</w:t>
            </w:r>
          </w:p>
        </w:tc>
        <w:tc>
          <w:tcPr>
            <w:tcW w:w="892" w:type="dxa"/>
            <w:vAlign w:val="center"/>
          </w:tcPr>
          <w:p w14:paraId="540600C6" w14:textId="77777777" w:rsidR="00FC314D" w:rsidRDefault="00FC314D">
            <w:pPr>
              <w:ind w:firstLine="480"/>
              <w:jc w:val="center"/>
              <w:rPr>
                <w:rFonts w:cs="宋体"/>
                <w:b w:val="0"/>
                <w:bCs/>
                <w:color w:val="000000"/>
                <w:kern w:val="2"/>
                <w:sz w:val="24"/>
                <w:szCs w:val="24"/>
                <w:lang w:val="en-US"/>
              </w:rPr>
            </w:pPr>
          </w:p>
        </w:tc>
      </w:tr>
      <w:tr w:rsidR="00FC314D" w14:paraId="59E1768A" w14:textId="77777777">
        <w:trPr>
          <w:trHeight w:val="2266"/>
          <w:jc w:val="center"/>
        </w:trPr>
        <w:tc>
          <w:tcPr>
            <w:tcW w:w="764" w:type="dxa"/>
            <w:vAlign w:val="center"/>
          </w:tcPr>
          <w:p w14:paraId="31163C79"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2</w:t>
            </w:r>
          </w:p>
        </w:tc>
        <w:tc>
          <w:tcPr>
            <w:tcW w:w="1400" w:type="dxa"/>
            <w:vAlign w:val="center"/>
          </w:tcPr>
          <w:p w14:paraId="3D1AA99A"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服务机构设置</w:t>
            </w:r>
          </w:p>
        </w:tc>
        <w:tc>
          <w:tcPr>
            <w:tcW w:w="788" w:type="dxa"/>
            <w:vAlign w:val="center"/>
          </w:tcPr>
          <w:p w14:paraId="42E942E6" w14:textId="32C4CC31" w:rsidR="00FC314D" w:rsidRDefault="00C51FB2">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8</w:t>
            </w:r>
          </w:p>
        </w:tc>
        <w:tc>
          <w:tcPr>
            <w:tcW w:w="5413" w:type="dxa"/>
            <w:vAlign w:val="center"/>
          </w:tcPr>
          <w:p w14:paraId="09B8561D" w14:textId="14E0B4A8"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1、投标人针对本项目设置有①运维服务组织机构，②人员分工及职责明确的，每有一项得</w:t>
            </w:r>
            <w:r w:rsidR="00C51FB2">
              <w:rPr>
                <w:rFonts w:cs="宋体" w:hint="eastAsia"/>
                <w:b w:val="0"/>
                <w:bCs/>
                <w:color w:val="000000"/>
                <w:kern w:val="2"/>
                <w:sz w:val="24"/>
                <w:szCs w:val="24"/>
                <w:lang w:val="en-US"/>
              </w:rPr>
              <w:t>4</w:t>
            </w:r>
            <w:r>
              <w:rPr>
                <w:rFonts w:cs="宋体" w:hint="eastAsia"/>
                <w:b w:val="0"/>
                <w:bCs/>
                <w:color w:val="000000"/>
                <w:kern w:val="2"/>
                <w:sz w:val="24"/>
                <w:szCs w:val="24"/>
                <w:lang w:val="en-US"/>
              </w:rPr>
              <w:t>分，最多得</w:t>
            </w:r>
            <w:r w:rsidR="00C51FB2">
              <w:rPr>
                <w:rFonts w:cs="宋体" w:hint="eastAsia"/>
                <w:b w:val="0"/>
                <w:bCs/>
                <w:color w:val="000000"/>
                <w:kern w:val="2"/>
                <w:sz w:val="24"/>
                <w:szCs w:val="24"/>
                <w:lang w:val="en-US"/>
              </w:rPr>
              <w:t>8</w:t>
            </w:r>
            <w:r>
              <w:rPr>
                <w:rFonts w:cs="宋体" w:hint="eastAsia"/>
                <w:b w:val="0"/>
                <w:bCs/>
                <w:color w:val="000000"/>
                <w:kern w:val="2"/>
                <w:sz w:val="24"/>
                <w:szCs w:val="24"/>
                <w:lang w:val="en-US"/>
              </w:rPr>
              <w:t>分；</w:t>
            </w:r>
            <w:r>
              <w:rPr>
                <w:rFonts w:cs="仿宋" w:hint="eastAsia"/>
                <w:b w:val="0"/>
                <w:bCs/>
                <w:color w:val="000000"/>
                <w:kern w:val="2"/>
                <w:sz w:val="24"/>
                <w:szCs w:val="24"/>
                <w:lang w:val="en-US"/>
              </w:rPr>
              <w:t>提供的内容中每有一处有缺失或者逻辑不合理或者与本项目不相符的扣</w:t>
            </w:r>
            <w:r w:rsidR="00C51FB2">
              <w:rPr>
                <w:rFonts w:cs="仿宋" w:hint="eastAsia"/>
                <w:b w:val="0"/>
                <w:bCs/>
                <w:color w:val="000000"/>
                <w:kern w:val="2"/>
                <w:sz w:val="24"/>
                <w:szCs w:val="24"/>
                <w:lang w:val="en-US"/>
              </w:rPr>
              <w:t>2</w:t>
            </w:r>
            <w:r>
              <w:rPr>
                <w:rFonts w:cs="仿宋" w:hint="eastAsia"/>
                <w:b w:val="0"/>
                <w:bCs/>
                <w:color w:val="000000"/>
                <w:kern w:val="2"/>
                <w:sz w:val="24"/>
                <w:szCs w:val="24"/>
                <w:lang w:val="en-US"/>
              </w:rPr>
              <w:t>分，该项分值</w:t>
            </w:r>
            <w:r w:rsidR="00C51FB2">
              <w:rPr>
                <w:rFonts w:cs="仿宋" w:hint="eastAsia"/>
                <w:b w:val="0"/>
                <w:bCs/>
                <w:color w:val="000000"/>
                <w:kern w:val="2"/>
                <w:sz w:val="24"/>
                <w:szCs w:val="24"/>
                <w:lang w:val="en-US"/>
              </w:rPr>
              <w:t>4</w:t>
            </w:r>
            <w:r>
              <w:rPr>
                <w:rFonts w:cs="仿宋" w:hint="eastAsia"/>
                <w:b w:val="0"/>
                <w:bCs/>
                <w:color w:val="000000"/>
                <w:kern w:val="2"/>
                <w:sz w:val="24"/>
                <w:szCs w:val="24"/>
                <w:lang w:val="en-US"/>
              </w:rPr>
              <w:t>分扣完为止。</w:t>
            </w:r>
          </w:p>
        </w:tc>
        <w:tc>
          <w:tcPr>
            <w:tcW w:w="892" w:type="dxa"/>
            <w:vAlign w:val="center"/>
          </w:tcPr>
          <w:p w14:paraId="7FCC40DE" w14:textId="77777777" w:rsidR="00FC314D" w:rsidRDefault="00FC314D">
            <w:pPr>
              <w:ind w:firstLine="480"/>
              <w:jc w:val="center"/>
              <w:rPr>
                <w:rFonts w:cs="宋体"/>
                <w:b w:val="0"/>
                <w:bCs/>
                <w:color w:val="000000"/>
                <w:kern w:val="2"/>
                <w:sz w:val="24"/>
                <w:szCs w:val="24"/>
                <w:lang w:val="en-US"/>
              </w:rPr>
            </w:pPr>
          </w:p>
        </w:tc>
      </w:tr>
      <w:tr w:rsidR="00FC314D" w14:paraId="46F74321" w14:textId="77777777">
        <w:trPr>
          <w:trHeight w:val="3614"/>
          <w:jc w:val="center"/>
        </w:trPr>
        <w:tc>
          <w:tcPr>
            <w:tcW w:w="764" w:type="dxa"/>
            <w:vAlign w:val="center"/>
          </w:tcPr>
          <w:p w14:paraId="398D6992"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3</w:t>
            </w:r>
          </w:p>
        </w:tc>
        <w:tc>
          <w:tcPr>
            <w:tcW w:w="1400" w:type="dxa"/>
            <w:vAlign w:val="center"/>
          </w:tcPr>
          <w:p w14:paraId="0117CCED" w14:textId="77777777" w:rsidR="00FC314D" w:rsidRDefault="00CA5D87">
            <w:pPr>
              <w:ind w:firstLineChars="0" w:firstLine="0"/>
              <w:jc w:val="center"/>
              <w:rPr>
                <w:rFonts w:cs="宋体"/>
                <w:b w:val="0"/>
                <w:bCs/>
                <w:color w:val="000000"/>
                <w:kern w:val="2"/>
                <w:sz w:val="24"/>
                <w:szCs w:val="24"/>
                <w:lang w:val="en-US"/>
              </w:rPr>
            </w:pPr>
            <w:r>
              <w:rPr>
                <w:rFonts w:cs="宋体"/>
                <w:b w:val="0"/>
                <w:bCs/>
                <w:color w:val="000000"/>
                <w:kern w:val="2"/>
                <w:sz w:val="24"/>
                <w:szCs w:val="24"/>
                <w:lang w:val="en-US"/>
              </w:rPr>
              <w:t>原厂</w:t>
            </w:r>
            <w:r>
              <w:rPr>
                <w:rFonts w:cs="宋体" w:hint="eastAsia"/>
                <w:b w:val="0"/>
                <w:bCs/>
                <w:color w:val="000000"/>
                <w:kern w:val="2"/>
                <w:sz w:val="24"/>
                <w:szCs w:val="24"/>
                <w:lang w:val="en-US"/>
              </w:rPr>
              <w:t>售后服务</w:t>
            </w:r>
            <w:r>
              <w:rPr>
                <w:rFonts w:cs="宋体"/>
                <w:b w:val="0"/>
                <w:bCs/>
                <w:color w:val="000000"/>
                <w:kern w:val="2"/>
                <w:sz w:val="24"/>
                <w:szCs w:val="24"/>
                <w:lang w:val="en-US"/>
              </w:rPr>
              <w:t>支持</w:t>
            </w:r>
          </w:p>
        </w:tc>
        <w:tc>
          <w:tcPr>
            <w:tcW w:w="788" w:type="dxa"/>
            <w:vAlign w:val="center"/>
          </w:tcPr>
          <w:p w14:paraId="091D4D22" w14:textId="2D03BA6F" w:rsidR="00FC314D" w:rsidRDefault="00C51FB2">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5</w:t>
            </w:r>
          </w:p>
        </w:tc>
        <w:tc>
          <w:tcPr>
            <w:tcW w:w="5413" w:type="dxa"/>
            <w:vAlign w:val="center"/>
          </w:tcPr>
          <w:p w14:paraId="4424CB33" w14:textId="2ED301AF"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本项目运维清单中空调及UPS维保服务涉及原厂保修要求的（序号1和序号2），投标人每提供一个针对本项目的原厂售后服务承诺函的得</w:t>
            </w:r>
            <w:r w:rsidR="00C51FB2">
              <w:rPr>
                <w:rFonts w:cs="宋体" w:hint="eastAsia"/>
                <w:b w:val="0"/>
                <w:bCs/>
                <w:color w:val="000000"/>
                <w:kern w:val="2"/>
                <w:sz w:val="24"/>
                <w:szCs w:val="24"/>
                <w:lang w:val="en-US"/>
              </w:rPr>
              <w:t>2</w:t>
            </w:r>
            <w:r>
              <w:rPr>
                <w:rFonts w:cs="宋体"/>
                <w:b w:val="0"/>
                <w:bCs/>
                <w:color w:val="000000"/>
                <w:kern w:val="2"/>
                <w:sz w:val="24"/>
                <w:szCs w:val="24"/>
                <w:lang w:val="en-US"/>
              </w:rPr>
              <w:t>.</w:t>
            </w:r>
            <w:r>
              <w:rPr>
                <w:rFonts w:cs="宋体" w:hint="eastAsia"/>
                <w:b w:val="0"/>
                <w:bCs/>
                <w:color w:val="000000"/>
                <w:kern w:val="2"/>
                <w:sz w:val="24"/>
                <w:szCs w:val="24"/>
                <w:lang w:val="en-US"/>
              </w:rPr>
              <w:t>5</w:t>
            </w:r>
            <w:r>
              <w:rPr>
                <w:rFonts w:cs="宋体"/>
                <w:b w:val="0"/>
                <w:bCs/>
                <w:color w:val="000000"/>
                <w:kern w:val="2"/>
                <w:sz w:val="24"/>
                <w:szCs w:val="24"/>
                <w:lang w:val="en-US"/>
              </w:rPr>
              <w:t>分，</w:t>
            </w:r>
            <w:r>
              <w:rPr>
                <w:rFonts w:cs="宋体" w:hint="eastAsia"/>
                <w:b w:val="0"/>
                <w:bCs/>
                <w:color w:val="000000"/>
                <w:kern w:val="2"/>
                <w:sz w:val="24"/>
                <w:szCs w:val="24"/>
                <w:lang w:val="en-US"/>
              </w:rPr>
              <w:t>最多得</w:t>
            </w:r>
            <w:r w:rsidR="00C51FB2">
              <w:rPr>
                <w:rFonts w:cs="宋体" w:hint="eastAsia"/>
                <w:b w:val="0"/>
                <w:bCs/>
                <w:color w:val="000000"/>
                <w:kern w:val="2"/>
                <w:sz w:val="24"/>
                <w:szCs w:val="24"/>
                <w:lang w:val="en-US"/>
              </w:rPr>
              <w:t>5</w:t>
            </w:r>
            <w:r>
              <w:rPr>
                <w:rFonts w:cs="宋体" w:hint="eastAsia"/>
                <w:b w:val="0"/>
                <w:bCs/>
                <w:color w:val="000000"/>
                <w:kern w:val="2"/>
                <w:sz w:val="24"/>
                <w:szCs w:val="24"/>
                <w:lang w:val="en-US"/>
              </w:rPr>
              <w:t>分；</w:t>
            </w:r>
            <w:r>
              <w:rPr>
                <w:rFonts w:cs="宋体"/>
                <w:b w:val="0"/>
                <w:bCs/>
                <w:color w:val="000000"/>
                <w:kern w:val="2"/>
                <w:sz w:val="24"/>
                <w:szCs w:val="24"/>
                <w:lang w:val="en-US"/>
              </w:rPr>
              <w:t>不提供不得分。</w:t>
            </w:r>
          </w:p>
          <w:p w14:paraId="52942B32"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注：提供针对本项目的售后服务承诺函原件加盖原厂公章，若涉及进口产品的，承诺函原件可以由原厂加盖鲜章，也可由其授权的国内机构加盖鲜章，但应附上完整链条的授权文件。</w:t>
            </w:r>
          </w:p>
        </w:tc>
        <w:tc>
          <w:tcPr>
            <w:tcW w:w="892" w:type="dxa"/>
            <w:vAlign w:val="center"/>
          </w:tcPr>
          <w:p w14:paraId="194A0039" w14:textId="77777777" w:rsidR="00FC314D" w:rsidRDefault="00FC314D">
            <w:pPr>
              <w:ind w:firstLine="480"/>
              <w:jc w:val="center"/>
              <w:rPr>
                <w:rFonts w:cs="宋体"/>
                <w:b w:val="0"/>
                <w:bCs/>
                <w:color w:val="000000"/>
                <w:kern w:val="2"/>
                <w:sz w:val="24"/>
                <w:szCs w:val="24"/>
                <w:lang w:val="en-US"/>
              </w:rPr>
            </w:pPr>
          </w:p>
        </w:tc>
      </w:tr>
      <w:tr w:rsidR="00FC314D" w14:paraId="14FC9AD7" w14:textId="77777777">
        <w:trPr>
          <w:trHeight w:val="90"/>
          <w:jc w:val="center"/>
        </w:trPr>
        <w:tc>
          <w:tcPr>
            <w:tcW w:w="764" w:type="dxa"/>
            <w:vAlign w:val="center"/>
          </w:tcPr>
          <w:p w14:paraId="16D71A37"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三</w:t>
            </w:r>
          </w:p>
        </w:tc>
        <w:tc>
          <w:tcPr>
            <w:tcW w:w="1400" w:type="dxa"/>
            <w:vAlign w:val="center"/>
          </w:tcPr>
          <w:p w14:paraId="55155F8F"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服务团队</w:t>
            </w:r>
          </w:p>
        </w:tc>
        <w:tc>
          <w:tcPr>
            <w:tcW w:w="788" w:type="dxa"/>
            <w:vAlign w:val="center"/>
          </w:tcPr>
          <w:p w14:paraId="2FFFD7E7"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12</w:t>
            </w:r>
          </w:p>
        </w:tc>
        <w:tc>
          <w:tcPr>
            <w:tcW w:w="5413" w:type="dxa"/>
            <w:vAlign w:val="center"/>
          </w:tcPr>
          <w:p w14:paraId="050A826D"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1、投标人投入本项目的项目经理具有二级（含）以上注册建造师资格证书（机电安装专业）的得3分，具有有效的安全生产考核合格证书B证的得3分，本项最多得6分，无不得分。</w:t>
            </w:r>
          </w:p>
          <w:p w14:paraId="7F3A4A57"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注：提供相关证书复印件及其为投标人单位员工的证明材料复印件加盖投标人公章。</w:t>
            </w:r>
          </w:p>
          <w:p w14:paraId="7A42D507"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2、投标人投入本项目的团队成员数量（</w:t>
            </w:r>
            <w:proofErr w:type="gramStart"/>
            <w:r>
              <w:rPr>
                <w:rFonts w:cs="宋体" w:hint="eastAsia"/>
                <w:b w:val="0"/>
                <w:bCs/>
                <w:color w:val="000000"/>
                <w:kern w:val="2"/>
                <w:sz w:val="24"/>
                <w:szCs w:val="24"/>
                <w:lang w:val="en-US"/>
              </w:rPr>
              <w:t>除项目</w:t>
            </w:r>
            <w:proofErr w:type="gramEnd"/>
            <w:r>
              <w:rPr>
                <w:rFonts w:cs="宋体" w:hint="eastAsia"/>
                <w:b w:val="0"/>
                <w:bCs/>
                <w:color w:val="000000"/>
                <w:kern w:val="2"/>
                <w:sz w:val="24"/>
                <w:szCs w:val="24"/>
                <w:lang w:val="en-US"/>
              </w:rPr>
              <w:t>经理）：团队成员数量≥10人的得6分，≥6人＜10人的得3分，≥3人＜6人的得1分，其余不得分。</w:t>
            </w:r>
          </w:p>
          <w:p w14:paraId="70F35D42"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注：提供相关证明材料复印件及其为投标人单位员工的证明材料复印件加盖投标人公章。</w:t>
            </w:r>
          </w:p>
        </w:tc>
        <w:tc>
          <w:tcPr>
            <w:tcW w:w="892" w:type="dxa"/>
            <w:vAlign w:val="center"/>
          </w:tcPr>
          <w:p w14:paraId="434DA696" w14:textId="44E88AF5" w:rsidR="00FC314D" w:rsidRDefault="00C51FB2">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共同</w:t>
            </w:r>
            <w:r w:rsidR="00CA5D87">
              <w:rPr>
                <w:rFonts w:cs="宋体" w:hint="eastAsia"/>
                <w:b w:val="0"/>
                <w:bCs/>
                <w:color w:val="000000"/>
                <w:kern w:val="2"/>
                <w:sz w:val="24"/>
                <w:szCs w:val="24"/>
                <w:lang w:val="en-US"/>
              </w:rPr>
              <w:t>评审</w:t>
            </w:r>
          </w:p>
        </w:tc>
      </w:tr>
      <w:tr w:rsidR="00FC314D" w14:paraId="7E222D24" w14:textId="77777777">
        <w:trPr>
          <w:trHeight w:val="1817"/>
          <w:jc w:val="center"/>
        </w:trPr>
        <w:tc>
          <w:tcPr>
            <w:tcW w:w="764" w:type="dxa"/>
            <w:vAlign w:val="center"/>
          </w:tcPr>
          <w:p w14:paraId="39CCF57C"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四</w:t>
            </w:r>
          </w:p>
        </w:tc>
        <w:tc>
          <w:tcPr>
            <w:tcW w:w="1400" w:type="dxa"/>
            <w:vAlign w:val="center"/>
          </w:tcPr>
          <w:p w14:paraId="06F2658D"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投标人实力</w:t>
            </w:r>
          </w:p>
        </w:tc>
        <w:tc>
          <w:tcPr>
            <w:tcW w:w="788" w:type="dxa"/>
            <w:vAlign w:val="center"/>
          </w:tcPr>
          <w:p w14:paraId="1C2E7AFC"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15</w:t>
            </w:r>
          </w:p>
        </w:tc>
        <w:tc>
          <w:tcPr>
            <w:tcW w:w="5413" w:type="dxa"/>
            <w:vAlign w:val="center"/>
          </w:tcPr>
          <w:p w14:paraId="3E30E831"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投标人具有有效的质量管理体系认证、环境管理体系认证，职业健康安全管理体系认证，每有1个认证得5分，最多15分；无不得分。</w:t>
            </w:r>
          </w:p>
          <w:p w14:paraId="7548870D" w14:textId="77777777" w:rsidR="00FC314D" w:rsidRDefault="00CA5D87">
            <w:pPr>
              <w:ind w:firstLineChars="0" w:firstLine="0"/>
              <w:jc w:val="left"/>
              <w:rPr>
                <w:rFonts w:cs="宋体"/>
                <w:b w:val="0"/>
                <w:bCs/>
                <w:color w:val="000000"/>
                <w:kern w:val="2"/>
                <w:sz w:val="24"/>
                <w:szCs w:val="24"/>
                <w:lang w:val="en-US"/>
              </w:rPr>
            </w:pPr>
            <w:r>
              <w:rPr>
                <w:rFonts w:cs="宋体" w:hint="eastAsia"/>
                <w:b w:val="0"/>
                <w:bCs/>
                <w:color w:val="000000"/>
                <w:kern w:val="2"/>
                <w:sz w:val="24"/>
                <w:szCs w:val="24"/>
                <w:lang w:val="en-US"/>
              </w:rPr>
              <w:t>注：提供有效的证书复印件加盖投标人公章。</w:t>
            </w:r>
          </w:p>
        </w:tc>
        <w:tc>
          <w:tcPr>
            <w:tcW w:w="892" w:type="dxa"/>
            <w:vAlign w:val="center"/>
          </w:tcPr>
          <w:p w14:paraId="7A71E319"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共同评审</w:t>
            </w:r>
          </w:p>
        </w:tc>
      </w:tr>
      <w:tr w:rsidR="00FC314D" w14:paraId="6DF97211" w14:textId="77777777">
        <w:trPr>
          <w:trHeight w:val="3165"/>
          <w:jc w:val="center"/>
        </w:trPr>
        <w:tc>
          <w:tcPr>
            <w:tcW w:w="764" w:type="dxa"/>
            <w:vAlign w:val="center"/>
          </w:tcPr>
          <w:p w14:paraId="002AB00C"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五</w:t>
            </w:r>
          </w:p>
        </w:tc>
        <w:tc>
          <w:tcPr>
            <w:tcW w:w="1400" w:type="dxa"/>
            <w:vAlign w:val="center"/>
          </w:tcPr>
          <w:p w14:paraId="00B07A7B"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履约能力</w:t>
            </w:r>
          </w:p>
        </w:tc>
        <w:tc>
          <w:tcPr>
            <w:tcW w:w="788" w:type="dxa"/>
            <w:vAlign w:val="center"/>
          </w:tcPr>
          <w:p w14:paraId="0D57640E"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8</w:t>
            </w:r>
          </w:p>
        </w:tc>
        <w:tc>
          <w:tcPr>
            <w:tcW w:w="5413" w:type="dxa"/>
            <w:vAlign w:val="center"/>
          </w:tcPr>
          <w:p w14:paraId="6CA624BE" w14:textId="77777777" w:rsidR="00FC314D" w:rsidRDefault="00CA5D87">
            <w:pPr>
              <w:widowControl/>
              <w:snapToGrid/>
              <w:spacing w:line="240" w:lineRule="auto"/>
              <w:ind w:firstLineChars="0" w:firstLine="0"/>
              <w:jc w:val="left"/>
              <w:rPr>
                <w:rFonts w:cs="仿宋"/>
                <w:b w:val="0"/>
                <w:bCs/>
                <w:color w:val="000000"/>
                <w:kern w:val="2"/>
                <w:sz w:val="24"/>
                <w:szCs w:val="24"/>
                <w:lang w:val="en-US"/>
              </w:rPr>
            </w:pPr>
            <w:r>
              <w:rPr>
                <w:rFonts w:hint="eastAsia"/>
                <w:b w:val="0"/>
                <w:bCs/>
                <w:color w:val="000000"/>
                <w:kern w:val="2"/>
                <w:sz w:val="24"/>
                <w:szCs w:val="24"/>
                <w:lang w:val="en-US"/>
              </w:rPr>
              <w:t>投标人2017年1月1日后，具有</w:t>
            </w:r>
            <w:proofErr w:type="gramStart"/>
            <w:r>
              <w:rPr>
                <w:rFonts w:hint="eastAsia"/>
                <w:b w:val="0"/>
                <w:bCs/>
                <w:color w:val="000000"/>
                <w:kern w:val="2"/>
                <w:sz w:val="24"/>
                <w:szCs w:val="24"/>
                <w:lang w:val="en-US"/>
              </w:rPr>
              <w:t>类似运维项目</w:t>
            </w:r>
            <w:proofErr w:type="gramEnd"/>
            <w:r>
              <w:rPr>
                <w:rFonts w:hint="eastAsia"/>
                <w:b w:val="0"/>
                <w:bCs/>
                <w:color w:val="000000"/>
                <w:kern w:val="2"/>
                <w:sz w:val="24"/>
                <w:szCs w:val="24"/>
                <w:lang w:val="en-US"/>
              </w:rPr>
              <w:t>案例的，每提供一个得3分，最多</w:t>
            </w:r>
            <w:r>
              <w:rPr>
                <w:b w:val="0"/>
                <w:bCs/>
                <w:color w:val="000000"/>
                <w:kern w:val="2"/>
                <w:sz w:val="24"/>
                <w:szCs w:val="24"/>
                <w:lang w:val="en-US"/>
              </w:rPr>
              <w:t>6</w:t>
            </w:r>
            <w:r>
              <w:rPr>
                <w:rFonts w:hint="eastAsia"/>
                <w:b w:val="0"/>
                <w:bCs/>
                <w:color w:val="000000"/>
                <w:kern w:val="2"/>
                <w:sz w:val="24"/>
                <w:szCs w:val="24"/>
                <w:lang w:val="en-US"/>
              </w:rPr>
              <w:t>分</w:t>
            </w:r>
            <w:r>
              <w:rPr>
                <w:rFonts w:cs="仿宋" w:hint="eastAsia"/>
                <w:b w:val="0"/>
                <w:bCs/>
                <w:color w:val="000000"/>
                <w:kern w:val="2"/>
                <w:sz w:val="24"/>
                <w:szCs w:val="24"/>
                <w:lang w:val="en-US"/>
              </w:rPr>
              <w:t>，提供的案例中提供一份合同甲方正面意见反馈的加1分，最多加2分，本项最多得8分；无不得分。</w:t>
            </w:r>
          </w:p>
          <w:p w14:paraId="3CDC8044" w14:textId="77777777" w:rsidR="00FC314D" w:rsidRDefault="00CA5D87">
            <w:pPr>
              <w:ind w:firstLineChars="0" w:firstLine="0"/>
              <w:jc w:val="left"/>
              <w:rPr>
                <w:rFonts w:cs="宋体"/>
                <w:b w:val="0"/>
                <w:bCs/>
                <w:color w:val="000000"/>
                <w:kern w:val="2"/>
                <w:sz w:val="24"/>
                <w:szCs w:val="24"/>
                <w:lang w:val="en-US"/>
              </w:rPr>
            </w:pPr>
            <w:r>
              <w:rPr>
                <w:rFonts w:cs="仿宋" w:hint="eastAsia"/>
                <w:b w:val="0"/>
                <w:bCs/>
                <w:color w:val="000000"/>
                <w:kern w:val="2"/>
                <w:sz w:val="24"/>
                <w:szCs w:val="24"/>
                <w:lang w:val="en-US"/>
              </w:rPr>
              <w:t>注：提供相关案例完整合同复印件加盖投标人公章以及加盖合同甲方公章的正面意见反馈材料原件和客户联系方式。</w:t>
            </w:r>
          </w:p>
        </w:tc>
        <w:tc>
          <w:tcPr>
            <w:tcW w:w="892" w:type="dxa"/>
            <w:vAlign w:val="center"/>
          </w:tcPr>
          <w:p w14:paraId="72317243"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共同评审</w:t>
            </w:r>
          </w:p>
        </w:tc>
      </w:tr>
      <w:tr w:rsidR="00FC314D" w14:paraId="21D7F1E8" w14:textId="77777777">
        <w:trPr>
          <w:trHeight w:val="1388"/>
          <w:jc w:val="center"/>
        </w:trPr>
        <w:tc>
          <w:tcPr>
            <w:tcW w:w="764" w:type="dxa"/>
            <w:vAlign w:val="center"/>
          </w:tcPr>
          <w:p w14:paraId="1599EE97"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六</w:t>
            </w:r>
          </w:p>
        </w:tc>
        <w:tc>
          <w:tcPr>
            <w:tcW w:w="1400" w:type="dxa"/>
            <w:vAlign w:val="center"/>
          </w:tcPr>
          <w:p w14:paraId="4D62C66F" w14:textId="77777777" w:rsidR="00FC314D" w:rsidRDefault="00CA5D87">
            <w:pPr>
              <w:ind w:firstLineChars="0" w:firstLine="0"/>
              <w:jc w:val="center"/>
              <w:rPr>
                <w:rFonts w:cs="宋体"/>
                <w:b w:val="0"/>
                <w:bCs/>
                <w:color w:val="000000"/>
                <w:kern w:val="2"/>
                <w:sz w:val="24"/>
                <w:szCs w:val="24"/>
                <w:lang w:val="en-US"/>
              </w:rPr>
            </w:pPr>
            <w:r>
              <w:rPr>
                <w:rFonts w:cs="仿宋" w:hint="eastAsia"/>
                <w:b w:val="0"/>
                <w:bCs/>
                <w:color w:val="000000"/>
                <w:kern w:val="2"/>
                <w:sz w:val="24"/>
                <w:szCs w:val="24"/>
                <w:lang w:val="en-US"/>
              </w:rPr>
              <w:t>投标文件规范性</w:t>
            </w:r>
          </w:p>
        </w:tc>
        <w:tc>
          <w:tcPr>
            <w:tcW w:w="788" w:type="dxa"/>
            <w:vAlign w:val="center"/>
          </w:tcPr>
          <w:p w14:paraId="61637746" w14:textId="77777777" w:rsidR="00FC314D" w:rsidRDefault="00CA5D87">
            <w:pPr>
              <w:ind w:firstLineChars="0" w:firstLine="0"/>
              <w:jc w:val="center"/>
              <w:rPr>
                <w:rFonts w:cs="宋体"/>
                <w:b w:val="0"/>
                <w:bCs/>
                <w:color w:val="000000"/>
                <w:kern w:val="2"/>
                <w:sz w:val="24"/>
                <w:szCs w:val="24"/>
                <w:lang w:val="en-US"/>
              </w:rPr>
            </w:pPr>
            <w:r>
              <w:rPr>
                <w:rFonts w:cs="仿宋" w:hint="eastAsia"/>
                <w:b w:val="0"/>
                <w:bCs/>
                <w:color w:val="000000"/>
                <w:kern w:val="2"/>
                <w:sz w:val="24"/>
                <w:szCs w:val="24"/>
                <w:lang w:val="en-US"/>
              </w:rPr>
              <w:t>2</w:t>
            </w:r>
          </w:p>
        </w:tc>
        <w:tc>
          <w:tcPr>
            <w:tcW w:w="5413" w:type="dxa"/>
            <w:vAlign w:val="center"/>
          </w:tcPr>
          <w:p w14:paraId="3FE3A84C" w14:textId="77777777" w:rsidR="00FC314D" w:rsidRDefault="00CA5D87">
            <w:pPr>
              <w:ind w:firstLineChars="0" w:firstLine="0"/>
              <w:jc w:val="left"/>
              <w:rPr>
                <w:rFonts w:cs="宋体"/>
                <w:b w:val="0"/>
                <w:bCs/>
                <w:color w:val="000000"/>
                <w:kern w:val="2"/>
                <w:sz w:val="24"/>
                <w:szCs w:val="24"/>
                <w:lang w:val="en-US"/>
              </w:rPr>
            </w:pPr>
            <w:r>
              <w:rPr>
                <w:rFonts w:cs="仿宋" w:hint="eastAsia"/>
                <w:b w:val="0"/>
                <w:bCs/>
                <w:color w:val="000000"/>
                <w:kern w:val="2"/>
                <w:sz w:val="24"/>
                <w:szCs w:val="24"/>
                <w:lang w:val="en-US"/>
              </w:rPr>
              <w:t>投标文件制作规范，没有细微偏差情形的得2分；每有一处细微偏差扣0.5分，直至该项分值扣完为止。</w:t>
            </w:r>
          </w:p>
        </w:tc>
        <w:tc>
          <w:tcPr>
            <w:tcW w:w="892" w:type="dxa"/>
            <w:vAlign w:val="center"/>
          </w:tcPr>
          <w:p w14:paraId="1BBC4CB8" w14:textId="77777777" w:rsidR="00FC314D" w:rsidRDefault="00CA5D87">
            <w:pPr>
              <w:ind w:firstLineChars="0" w:firstLine="0"/>
              <w:jc w:val="center"/>
              <w:rPr>
                <w:rFonts w:cs="宋体"/>
                <w:b w:val="0"/>
                <w:bCs/>
                <w:color w:val="000000"/>
                <w:kern w:val="2"/>
                <w:sz w:val="24"/>
                <w:szCs w:val="24"/>
                <w:lang w:val="en-US"/>
              </w:rPr>
            </w:pPr>
            <w:r>
              <w:rPr>
                <w:rFonts w:cs="宋体" w:hint="eastAsia"/>
                <w:b w:val="0"/>
                <w:bCs/>
                <w:color w:val="000000"/>
                <w:kern w:val="2"/>
                <w:sz w:val="24"/>
                <w:szCs w:val="24"/>
                <w:lang w:val="en-US"/>
              </w:rPr>
              <w:t>共同评审</w:t>
            </w:r>
          </w:p>
        </w:tc>
      </w:tr>
    </w:tbl>
    <w:p w14:paraId="74681A8F" w14:textId="77777777" w:rsidR="00FC314D" w:rsidRDefault="00CA5D87">
      <w:pPr>
        <w:spacing w:line="540" w:lineRule="exact"/>
        <w:ind w:firstLine="480"/>
        <w:rPr>
          <w:b w:val="0"/>
          <w:color w:val="auto"/>
          <w:sz w:val="24"/>
          <w:szCs w:val="24"/>
        </w:rPr>
      </w:pPr>
      <w:r>
        <w:rPr>
          <w:rFonts w:hint="eastAsia"/>
          <w:b w:val="0"/>
          <w:color w:val="auto"/>
          <w:sz w:val="24"/>
          <w:szCs w:val="24"/>
          <w:lang w:val="en-US"/>
        </w:rPr>
        <w:t>注：①评分的取值按四舍五入法，小数点后保留两位。②本表中要求提供各类证明材料，均需加盖供应商单位公章，否则将不认可该项材料的有效性。③因本项目不涉及节能、环境标志、无线局域网产品，故在综合评分明细表中不作体现。④</w:t>
      </w:r>
      <w:r>
        <w:rPr>
          <w:rFonts w:hint="eastAsia"/>
          <w:b w:val="0"/>
          <w:color w:val="auto"/>
          <w:sz w:val="24"/>
          <w:szCs w:val="24"/>
        </w:rPr>
        <w:t>评审专家应对每个投标人每项评分因素给出详细的评审说明（报价评分项除外）</w:t>
      </w:r>
      <w:r>
        <w:rPr>
          <w:b w:val="0"/>
          <w:color w:val="auto"/>
          <w:sz w:val="24"/>
          <w:szCs w:val="24"/>
        </w:rPr>
        <w:t>。</w:t>
      </w:r>
    </w:p>
    <w:p w14:paraId="58CFD283" w14:textId="77777777" w:rsidR="00FC314D" w:rsidRDefault="00CA5D87">
      <w:pPr>
        <w:numPr>
          <w:ilvl w:val="1"/>
          <w:numId w:val="17"/>
        </w:numPr>
        <w:tabs>
          <w:tab w:val="left" w:pos="360"/>
        </w:tabs>
        <w:spacing w:line="540" w:lineRule="exact"/>
        <w:ind w:left="0" w:firstLineChars="0" w:firstLine="0"/>
        <w:jc w:val="left"/>
        <w:outlineLvl w:val="1"/>
        <w:rPr>
          <w:bCs/>
          <w:color w:val="auto"/>
          <w:kern w:val="2"/>
          <w:sz w:val="24"/>
          <w:szCs w:val="24"/>
          <w:lang w:val="en-US"/>
        </w:rPr>
      </w:pPr>
      <w:bookmarkStart w:id="931" w:name="_Toc217446060"/>
      <w:r>
        <w:rPr>
          <w:rFonts w:hint="eastAsia"/>
          <w:bCs/>
          <w:color w:val="auto"/>
          <w:kern w:val="2"/>
          <w:sz w:val="24"/>
          <w:szCs w:val="24"/>
          <w:lang w:val="en-US"/>
        </w:rPr>
        <w:t xml:space="preserve"> </w:t>
      </w:r>
      <w:bookmarkStart w:id="932" w:name="_Toc494198667"/>
      <w:bookmarkStart w:id="933" w:name="_Toc496605700"/>
      <w:r>
        <w:rPr>
          <w:rFonts w:hint="eastAsia"/>
          <w:bCs/>
          <w:color w:val="auto"/>
          <w:kern w:val="2"/>
          <w:sz w:val="24"/>
          <w:szCs w:val="24"/>
          <w:lang w:val="en-US"/>
        </w:rPr>
        <w:t>废 标</w:t>
      </w:r>
      <w:bookmarkEnd w:id="932"/>
      <w:bookmarkEnd w:id="933"/>
    </w:p>
    <w:p w14:paraId="37CBE174"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934" w:name="_Toc494198668"/>
      <w:bookmarkStart w:id="935" w:name="_Toc500492796"/>
      <w:bookmarkStart w:id="936" w:name="_Toc494198994"/>
      <w:bookmarkStart w:id="937" w:name="_Toc496605701"/>
      <w:r>
        <w:rPr>
          <w:rFonts w:hint="eastAsia"/>
          <w:color w:val="auto"/>
          <w:kern w:val="2"/>
          <w:sz w:val="24"/>
          <w:szCs w:val="24"/>
          <w:lang w:val="en-US"/>
        </w:rPr>
        <w:t>本次政府采购活动中，出现下列情形之一的，予以废标：</w:t>
      </w:r>
      <w:bookmarkEnd w:id="934"/>
      <w:bookmarkEnd w:id="935"/>
      <w:bookmarkEnd w:id="936"/>
      <w:bookmarkEnd w:id="937"/>
    </w:p>
    <w:p w14:paraId="2394EE44" w14:textId="77777777" w:rsidR="00FC314D" w:rsidRDefault="00CA5D87">
      <w:pPr>
        <w:numPr>
          <w:ilvl w:val="0"/>
          <w:numId w:val="57"/>
        </w:numPr>
        <w:spacing w:line="540" w:lineRule="exact"/>
        <w:ind w:left="0" w:firstLine="480"/>
        <w:rPr>
          <w:b w:val="0"/>
          <w:color w:val="000000"/>
          <w:kern w:val="2"/>
          <w:sz w:val="24"/>
          <w:szCs w:val="24"/>
          <w:lang w:val="en-US"/>
        </w:rPr>
      </w:pPr>
      <w:r>
        <w:rPr>
          <w:rFonts w:hint="eastAsia"/>
          <w:b w:val="0"/>
          <w:color w:val="000000"/>
          <w:kern w:val="2"/>
          <w:sz w:val="24"/>
          <w:szCs w:val="24"/>
          <w:lang w:val="en-US"/>
        </w:rPr>
        <w:t>符合专业条件的供应商或者对招标文件作实质响应的供应商不足三家的；</w:t>
      </w:r>
    </w:p>
    <w:p w14:paraId="2385795A" w14:textId="77777777" w:rsidR="00FC314D" w:rsidRDefault="00CA5D87">
      <w:pPr>
        <w:numPr>
          <w:ilvl w:val="0"/>
          <w:numId w:val="57"/>
        </w:numPr>
        <w:spacing w:line="540" w:lineRule="exact"/>
        <w:ind w:left="0" w:firstLine="480"/>
        <w:rPr>
          <w:b w:val="0"/>
          <w:color w:val="000000"/>
          <w:kern w:val="2"/>
          <w:sz w:val="24"/>
          <w:szCs w:val="24"/>
          <w:lang w:val="en-US"/>
        </w:rPr>
      </w:pPr>
      <w:r>
        <w:rPr>
          <w:rFonts w:hint="eastAsia"/>
          <w:b w:val="0"/>
          <w:color w:val="000000"/>
          <w:kern w:val="2"/>
          <w:sz w:val="24"/>
          <w:szCs w:val="24"/>
          <w:lang w:val="en-US"/>
        </w:rPr>
        <w:t>出现影响采购公正的违法、违规行为的；</w:t>
      </w:r>
    </w:p>
    <w:p w14:paraId="528D3295" w14:textId="77777777" w:rsidR="00FC314D" w:rsidRDefault="00CA5D87">
      <w:pPr>
        <w:numPr>
          <w:ilvl w:val="0"/>
          <w:numId w:val="57"/>
        </w:numPr>
        <w:spacing w:line="540" w:lineRule="exact"/>
        <w:ind w:left="0" w:firstLine="480"/>
        <w:rPr>
          <w:b w:val="0"/>
          <w:color w:val="000000"/>
          <w:kern w:val="2"/>
          <w:sz w:val="24"/>
          <w:szCs w:val="24"/>
          <w:lang w:val="en-US"/>
        </w:rPr>
      </w:pPr>
      <w:r>
        <w:rPr>
          <w:rFonts w:hint="eastAsia"/>
          <w:b w:val="0"/>
          <w:color w:val="000000"/>
          <w:kern w:val="2"/>
          <w:sz w:val="24"/>
          <w:szCs w:val="24"/>
          <w:lang w:val="en-US"/>
        </w:rPr>
        <w:t>投标人的报价均超过了采购预算，采购人不能支付的；</w:t>
      </w:r>
    </w:p>
    <w:p w14:paraId="0DDA6383" w14:textId="77777777" w:rsidR="00FC314D" w:rsidRDefault="00CA5D87">
      <w:pPr>
        <w:numPr>
          <w:ilvl w:val="0"/>
          <w:numId w:val="57"/>
        </w:numPr>
        <w:spacing w:line="540" w:lineRule="exact"/>
        <w:ind w:left="0" w:firstLine="480"/>
        <w:rPr>
          <w:b w:val="0"/>
          <w:color w:val="000000"/>
          <w:kern w:val="2"/>
          <w:sz w:val="24"/>
          <w:szCs w:val="24"/>
          <w:lang w:val="en-US"/>
        </w:rPr>
      </w:pPr>
      <w:r>
        <w:rPr>
          <w:rFonts w:hint="eastAsia"/>
          <w:b w:val="0"/>
          <w:color w:val="000000"/>
          <w:kern w:val="2"/>
          <w:sz w:val="24"/>
          <w:szCs w:val="24"/>
          <w:lang w:val="en-US"/>
        </w:rPr>
        <w:t>因重大变故，采购任务取消的。</w:t>
      </w:r>
    </w:p>
    <w:p w14:paraId="0E2842DA" w14:textId="77777777" w:rsidR="00FC314D" w:rsidRDefault="00CA5D87">
      <w:pPr>
        <w:spacing w:line="540" w:lineRule="exact"/>
        <w:ind w:firstLine="480"/>
        <w:rPr>
          <w:b w:val="0"/>
          <w:color w:val="000000"/>
          <w:kern w:val="2"/>
          <w:sz w:val="24"/>
          <w:szCs w:val="24"/>
          <w:lang w:val="en-US"/>
        </w:rPr>
      </w:pPr>
      <w:proofErr w:type="gramStart"/>
      <w:r>
        <w:rPr>
          <w:rFonts w:hint="eastAsia"/>
          <w:b w:val="0"/>
          <w:color w:val="000000"/>
          <w:kern w:val="2"/>
          <w:sz w:val="24"/>
          <w:szCs w:val="24"/>
          <w:lang w:val="en-US"/>
        </w:rPr>
        <w:t>废标后</w:t>
      </w:r>
      <w:proofErr w:type="gramEnd"/>
      <w:r>
        <w:rPr>
          <w:rFonts w:hint="eastAsia"/>
          <w:b w:val="0"/>
          <w:color w:val="000000"/>
          <w:kern w:val="2"/>
          <w:sz w:val="24"/>
          <w:szCs w:val="24"/>
          <w:lang w:val="en-US"/>
        </w:rPr>
        <w:t>，采购代理机构应在四川政府采购网上公告，并公告废标的情形。</w:t>
      </w:r>
    </w:p>
    <w:p w14:paraId="399969C1"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938" w:name="_Toc496605702"/>
      <w:bookmarkStart w:id="939" w:name="_Toc494198995"/>
      <w:bookmarkStart w:id="940" w:name="_Toc500492797"/>
      <w:bookmarkStart w:id="941" w:name="_Toc494198669"/>
      <w:r>
        <w:rPr>
          <w:rFonts w:hint="eastAsia"/>
          <w:color w:val="auto"/>
          <w:kern w:val="2"/>
          <w:sz w:val="24"/>
          <w:szCs w:val="24"/>
          <w:lang w:val="en-US"/>
        </w:rPr>
        <w:t>对于评标过程中废标的采购项目，评标委员会应当对招标文件是否存在倾向性和歧视性、是否存在不合理条款进行论证，并出具书面论证意见。</w:t>
      </w:r>
      <w:bookmarkEnd w:id="938"/>
      <w:bookmarkEnd w:id="939"/>
      <w:bookmarkEnd w:id="940"/>
      <w:bookmarkEnd w:id="941"/>
    </w:p>
    <w:p w14:paraId="4D7AF2AB" w14:textId="77777777" w:rsidR="00FC314D" w:rsidRDefault="00CA5D87">
      <w:pPr>
        <w:numPr>
          <w:ilvl w:val="1"/>
          <w:numId w:val="17"/>
        </w:numPr>
        <w:tabs>
          <w:tab w:val="left" w:pos="360"/>
        </w:tabs>
        <w:spacing w:line="540" w:lineRule="exact"/>
        <w:ind w:left="0" w:firstLineChars="0" w:firstLine="0"/>
        <w:jc w:val="left"/>
        <w:outlineLvl w:val="1"/>
        <w:rPr>
          <w:bCs/>
          <w:color w:val="auto"/>
          <w:kern w:val="2"/>
          <w:sz w:val="24"/>
          <w:szCs w:val="24"/>
          <w:lang w:val="en-US"/>
        </w:rPr>
      </w:pPr>
      <w:r>
        <w:rPr>
          <w:rFonts w:hint="eastAsia"/>
          <w:bCs/>
          <w:color w:val="auto"/>
          <w:kern w:val="2"/>
          <w:sz w:val="24"/>
          <w:szCs w:val="24"/>
          <w:lang w:val="en-US"/>
        </w:rPr>
        <w:t xml:space="preserve"> </w:t>
      </w:r>
      <w:bookmarkStart w:id="942" w:name="_Toc494198670"/>
      <w:bookmarkStart w:id="943" w:name="_Toc496605703"/>
      <w:r>
        <w:rPr>
          <w:rFonts w:hint="eastAsia"/>
          <w:bCs/>
          <w:color w:val="auto"/>
          <w:kern w:val="2"/>
          <w:sz w:val="24"/>
          <w:szCs w:val="24"/>
          <w:lang w:val="en-US"/>
        </w:rPr>
        <w:t>定标</w:t>
      </w:r>
      <w:bookmarkStart w:id="944" w:name="_Toc217446061"/>
      <w:bookmarkEnd w:id="931"/>
      <w:bookmarkEnd w:id="942"/>
      <w:bookmarkEnd w:id="943"/>
    </w:p>
    <w:p w14:paraId="00BC76FF" w14:textId="77777777" w:rsidR="00FC314D" w:rsidRDefault="00CA5D87">
      <w:pPr>
        <w:numPr>
          <w:ilvl w:val="2"/>
          <w:numId w:val="17"/>
        </w:numPr>
        <w:tabs>
          <w:tab w:val="left" w:pos="360"/>
        </w:tabs>
        <w:spacing w:line="540" w:lineRule="exact"/>
        <w:ind w:left="0" w:firstLine="482"/>
        <w:jc w:val="left"/>
        <w:outlineLvl w:val="1"/>
        <w:rPr>
          <w:b w:val="0"/>
          <w:color w:val="auto"/>
          <w:kern w:val="2"/>
          <w:sz w:val="24"/>
          <w:szCs w:val="24"/>
          <w:lang w:val="en-US"/>
        </w:rPr>
      </w:pPr>
      <w:r>
        <w:rPr>
          <w:rFonts w:hint="eastAsia"/>
          <w:color w:val="auto"/>
          <w:kern w:val="2"/>
          <w:sz w:val="24"/>
          <w:szCs w:val="24"/>
          <w:lang w:val="en-US"/>
        </w:rPr>
        <w:t xml:space="preserve"> </w:t>
      </w:r>
      <w:bookmarkStart w:id="945" w:name="_Toc476748829"/>
      <w:bookmarkStart w:id="946" w:name="_Toc475005654"/>
      <w:bookmarkStart w:id="947" w:name="_Toc466292970"/>
      <w:bookmarkStart w:id="948" w:name="_Toc466896320"/>
      <w:bookmarkStart w:id="949" w:name="_Toc477425609"/>
      <w:bookmarkStart w:id="950" w:name="_Toc482094401"/>
      <w:bookmarkStart w:id="951" w:name="_Toc500492799"/>
      <w:bookmarkStart w:id="952" w:name="_Toc494198997"/>
      <w:bookmarkStart w:id="953" w:name="_Toc494198671"/>
      <w:bookmarkStart w:id="954" w:name="_Toc496605704"/>
      <w:r>
        <w:rPr>
          <w:rFonts w:hint="eastAsia"/>
          <w:color w:val="auto"/>
          <w:kern w:val="2"/>
          <w:sz w:val="24"/>
          <w:szCs w:val="24"/>
          <w:lang w:val="en-US"/>
        </w:rPr>
        <w:t>定标原则</w:t>
      </w:r>
      <w:bookmarkEnd w:id="944"/>
      <w:r>
        <w:rPr>
          <w:rFonts w:hint="eastAsia"/>
          <w:color w:val="auto"/>
          <w:kern w:val="2"/>
          <w:sz w:val="24"/>
          <w:szCs w:val="24"/>
          <w:lang w:val="en-US"/>
        </w:rPr>
        <w:t>：</w:t>
      </w:r>
      <w:r>
        <w:rPr>
          <w:rFonts w:hint="eastAsia"/>
          <w:b w:val="0"/>
          <w:color w:val="auto"/>
          <w:kern w:val="2"/>
          <w:sz w:val="24"/>
          <w:szCs w:val="24"/>
          <w:lang w:val="en-US"/>
        </w:rPr>
        <w:t>本项目根据评标委员会推荐的中标候选人名单，按顺序确定中标人。</w:t>
      </w:r>
      <w:bookmarkEnd w:id="945"/>
      <w:bookmarkEnd w:id="946"/>
      <w:bookmarkEnd w:id="947"/>
      <w:bookmarkEnd w:id="948"/>
      <w:bookmarkEnd w:id="949"/>
      <w:bookmarkEnd w:id="950"/>
      <w:r>
        <w:rPr>
          <w:rFonts w:hint="eastAsia"/>
          <w:b w:val="0"/>
          <w:color w:val="auto"/>
          <w:kern w:val="2"/>
          <w:sz w:val="24"/>
          <w:szCs w:val="24"/>
          <w:lang w:val="en-US"/>
        </w:rPr>
        <w:t xml:space="preserve"> </w:t>
      </w:r>
      <w:bookmarkEnd w:id="951"/>
      <w:bookmarkEnd w:id="952"/>
      <w:bookmarkEnd w:id="953"/>
      <w:bookmarkEnd w:id="954"/>
    </w:p>
    <w:p w14:paraId="592DC530" w14:textId="77777777" w:rsidR="00FC314D" w:rsidRDefault="00CA5D87">
      <w:pPr>
        <w:numPr>
          <w:ilvl w:val="2"/>
          <w:numId w:val="17"/>
        </w:numPr>
        <w:tabs>
          <w:tab w:val="left" w:pos="360"/>
        </w:tabs>
        <w:spacing w:line="540" w:lineRule="exact"/>
        <w:ind w:left="0" w:firstLine="482"/>
        <w:jc w:val="left"/>
        <w:outlineLvl w:val="1"/>
        <w:rPr>
          <w:color w:val="auto"/>
          <w:kern w:val="2"/>
          <w:sz w:val="24"/>
          <w:szCs w:val="24"/>
          <w:lang w:val="en-US"/>
        </w:rPr>
      </w:pPr>
      <w:bookmarkStart w:id="955" w:name="_Toc217446062"/>
      <w:r>
        <w:rPr>
          <w:rFonts w:hint="eastAsia"/>
          <w:color w:val="auto"/>
          <w:kern w:val="2"/>
          <w:sz w:val="24"/>
          <w:szCs w:val="24"/>
          <w:lang w:val="en-US"/>
        </w:rPr>
        <w:t xml:space="preserve"> </w:t>
      </w:r>
      <w:bookmarkStart w:id="956" w:name="_Toc494198998"/>
      <w:bookmarkStart w:id="957" w:name="_Toc466896321"/>
      <w:bookmarkStart w:id="958" w:name="_Toc466292971"/>
      <w:bookmarkStart w:id="959" w:name="_Toc482094402"/>
      <w:bookmarkStart w:id="960" w:name="_Toc475005655"/>
      <w:bookmarkStart w:id="961" w:name="_Toc494198672"/>
      <w:bookmarkStart w:id="962" w:name="_Toc500492800"/>
      <w:bookmarkStart w:id="963" w:name="_Toc496605705"/>
      <w:bookmarkStart w:id="964" w:name="_Toc476748830"/>
      <w:bookmarkStart w:id="965" w:name="_Toc477425610"/>
      <w:r>
        <w:rPr>
          <w:rFonts w:hint="eastAsia"/>
          <w:color w:val="auto"/>
          <w:kern w:val="2"/>
          <w:sz w:val="24"/>
          <w:szCs w:val="24"/>
          <w:lang w:val="en-US"/>
        </w:rPr>
        <w:t>定标程序</w:t>
      </w:r>
      <w:bookmarkEnd w:id="955"/>
      <w:bookmarkEnd w:id="956"/>
      <w:bookmarkEnd w:id="957"/>
      <w:bookmarkEnd w:id="958"/>
      <w:bookmarkEnd w:id="959"/>
      <w:bookmarkEnd w:id="960"/>
      <w:bookmarkEnd w:id="961"/>
      <w:bookmarkEnd w:id="962"/>
      <w:bookmarkEnd w:id="963"/>
      <w:bookmarkEnd w:id="964"/>
      <w:bookmarkEnd w:id="965"/>
    </w:p>
    <w:p w14:paraId="4BF2B740"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bookmarkStart w:id="966" w:name="_Toc477425612"/>
      <w:bookmarkStart w:id="967" w:name="_Toc466896323"/>
      <w:bookmarkStart w:id="968" w:name="_Toc466292973"/>
      <w:bookmarkStart w:id="969" w:name="_Toc482094404"/>
      <w:bookmarkStart w:id="970" w:name="_Toc476748832"/>
      <w:bookmarkStart w:id="971" w:name="_Toc475005657"/>
      <w:r>
        <w:rPr>
          <w:rFonts w:hint="eastAsia"/>
          <w:b w:val="0"/>
          <w:color w:val="auto"/>
          <w:kern w:val="2"/>
          <w:sz w:val="24"/>
          <w:szCs w:val="24"/>
          <w:lang w:val="en-US"/>
        </w:rPr>
        <w:t xml:space="preserve"> </w:t>
      </w:r>
      <w:bookmarkStart w:id="972" w:name="_Toc500492801"/>
      <w:bookmarkStart w:id="973" w:name="_Toc494198999"/>
      <w:bookmarkStart w:id="974" w:name="_Toc496605706"/>
      <w:bookmarkStart w:id="975" w:name="_Toc494198673"/>
      <w:proofErr w:type="gramStart"/>
      <w:r>
        <w:rPr>
          <w:rFonts w:hint="eastAsia"/>
          <w:b w:val="0"/>
          <w:color w:val="auto"/>
          <w:kern w:val="2"/>
          <w:sz w:val="24"/>
          <w:szCs w:val="24"/>
          <w:lang w:val="en-US"/>
        </w:rPr>
        <w:t>四川慧采招标</w:t>
      </w:r>
      <w:proofErr w:type="gramEnd"/>
      <w:r>
        <w:rPr>
          <w:rFonts w:hint="eastAsia"/>
          <w:b w:val="0"/>
          <w:color w:val="auto"/>
          <w:kern w:val="2"/>
          <w:sz w:val="24"/>
          <w:szCs w:val="24"/>
          <w:lang w:val="en-US"/>
        </w:rPr>
        <w:t>代理有限公司自评审结束后2个工作日内将评审报告及有关资料送交采购人确定中标人。</w:t>
      </w:r>
      <w:bookmarkEnd w:id="966"/>
      <w:bookmarkEnd w:id="967"/>
      <w:bookmarkEnd w:id="968"/>
      <w:bookmarkEnd w:id="969"/>
      <w:bookmarkEnd w:id="970"/>
      <w:bookmarkEnd w:id="971"/>
      <w:bookmarkEnd w:id="972"/>
      <w:bookmarkEnd w:id="973"/>
      <w:bookmarkEnd w:id="974"/>
      <w:bookmarkEnd w:id="975"/>
      <w:r>
        <w:rPr>
          <w:rFonts w:hint="eastAsia"/>
          <w:b w:val="0"/>
          <w:color w:val="auto"/>
          <w:kern w:val="2"/>
          <w:sz w:val="24"/>
          <w:szCs w:val="24"/>
          <w:lang w:val="en-US"/>
        </w:rPr>
        <w:t xml:space="preserve"> </w:t>
      </w:r>
    </w:p>
    <w:p w14:paraId="396CFE5F"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 xml:space="preserve"> </w:t>
      </w:r>
      <w:bookmarkStart w:id="976" w:name="_Toc466292974"/>
      <w:bookmarkStart w:id="977" w:name="_Toc466896324"/>
      <w:bookmarkStart w:id="978" w:name="_Toc494199000"/>
      <w:bookmarkStart w:id="979" w:name="_Toc494198674"/>
      <w:bookmarkStart w:id="980" w:name="_Toc496605707"/>
      <w:bookmarkStart w:id="981" w:name="_Toc500492802"/>
      <w:r>
        <w:rPr>
          <w:rFonts w:hint="eastAsia"/>
          <w:b w:val="0"/>
          <w:color w:val="auto"/>
          <w:kern w:val="2"/>
          <w:sz w:val="24"/>
          <w:szCs w:val="24"/>
          <w:lang w:val="en-US"/>
        </w:rPr>
        <w:t>采购人收到评审报告及有关资料后，应当在5个工作日内按照评审报告中推荐的中标候选人顺序确定中标人</w:t>
      </w:r>
      <w:bookmarkEnd w:id="976"/>
      <w:bookmarkEnd w:id="977"/>
      <w:r>
        <w:rPr>
          <w:rFonts w:hint="eastAsia"/>
          <w:b w:val="0"/>
          <w:color w:val="auto"/>
          <w:kern w:val="2"/>
          <w:sz w:val="24"/>
          <w:szCs w:val="24"/>
          <w:lang w:val="en-US"/>
        </w:rPr>
        <w:t>。</w:t>
      </w:r>
      <w:bookmarkEnd w:id="978"/>
      <w:bookmarkEnd w:id="979"/>
      <w:bookmarkEnd w:id="980"/>
      <w:bookmarkEnd w:id="981"/>
    </w:p>
    <w:p w14:paraId="25676079" w14:textId="77777777" w:rsidR="00FC314D" w:rsidRDefault="00CA5D87">
      <w:pPr>
        <w:numPr>
          <w:ilvl w:val="3"/>
          <w:numId w:val="17"/>
        </w:numPr>
        <w:tabs>
          <w:tab w:val="left" w:pos="360"/>
        </w:tabs>
        <w:spacing w:line="540" w:lineRule="exact"/>
        <w:ind w:left="0" w:firstLineChars="0" w:firstLine="426"/>
        <w:jc w:val="left"/>
        <w:outlineLvl w:val="1"/>
        <w:rPr>
          <w:b w:val="0"/>
          <w:color w:val="auto"/>
          <w:kern w:val="2"/>
          <w:sz w:val="24"/>
          <w:szCs w:val="24"/>
          <w:lang w:val="en-US"/>
        </w:rPr>
      </w:pPr>
      <w:bookmarkStart w:id="982" w:name="_Toc466292975"/>
      <w:bookmarkStart w:id="983" w:name="_Toc466896325"/>
      <w:bookmarkStart w:id="984" w:name="_Toc477425613"/>
      <w:bookmarkStart w:id="985" w:name="_Toc482094405"/>
      <w:bookmarkStart w:id="986" w:name="_Toc475005658"/>
      <w:bookmarkStart w:id="987" w:name="_Toc476748833"/>
      <w:r>
        <w:rPr>
          <w:rFonts w:hint="eastAsia"/>
          <w:b w:val="0"/>
          <w:color w:val="auto"/>
          <w:kern w:val="2"/>
          <w:sz w:val="24"/>
          <w:szCs w:val="24"/>
          <w:lang w:val="en-US"/>
        </w:rPr>
        <w:t xml:space="preserve"> </w:t>
      </w:r>
      <w:bookmarkStart w:id="988" w:name="_Toc494198675"/>
      <w:bookmarkStart w:id="989" w:name="_Toc494199001"/>
      <w:bookmarkStart w:id="990" w:name="_Toc496605708"/>
      <w:bookmarkStart w:id="991" w:name="_Toc500492803"/>
      <w:r>
        <w:rPr>
          <w:rFonts w:hint="eastAsia"/>
          <w:b w:val="0"/>
          <w:color w:val="auto"/>
          <w:kern w:val="2"/>
          <w:sz w:val="24"/>
          <w:szCs w:val="24"/>
          <w:lang w:val="en-US"/>
        </w:rPr>
        <w:t>采购人确定中标人后，应当及时书面通知</w:t>
      </w:r>
      <w:proofErr w:type="gramStart"/>
      <w:r>
        <w:rPr>
          <w:rFonts w:hint="eastAsia"/>
          <w:b w:val="0"/>
          <w:color w:val="auto"/>
          <w:kern w:val="2"/>
          <w:sz w:val="24"/>
          <w:szCs w:val="24"/>
          <w:lang w:val="en-US"/>
        </w:rPr>
        <w:t>四川慧采招标</w:t>
      </w:r>
      <w:proofErr w:type="gramEnd"/>
      <w:r>
        <w:rPr>
          <w:rFonts w:hint="eastAsia"/>
          <w:b w:val="0"/>
          <w:color w:val="auto"/>
          <w:kern w:val="2"/>
          <w:sz w:val="24"/>
          <w:szCs w:val="24"/>
          <w:lang w:val="en-US"/>
        </w:rPr>
        <w:t>代理有限公司，由其发出中标通知书并发布中标结果公告。</w:t>
      </w:r>
      <w:bookmarkEnd w:id="982"/>
      <w:bookmarkEnd w:id="983"/>
      <w:bookmarkEnd w:id="984"/>
      <w:bookmarkEnd w:id="985"/>
      <w:bookmarkEnd w:id="986"/>
      <w:bookmarkEnd w:id="987"/>
      <w:bookmarkEnd w:id="988"/>
      <w:bookmarkEnd w:id="989"/>
      <w:bookmarkEnd w:id="990"/>
      <w:bookmarkEnd w:id="991"/>
    </w:p>
    <w:p w14:paraId="09ECD342" w14:textId="77777777" w:rsidR="00FC314D" w:rsidRDefault="00CA5D87">
      <w:pPr>
        <w:spacing w:line="540" w:lineRule="exact"/>
        <w:ind w:firstLine="482"/>
        <w:rPr>
          <w:b w:val="0"/>
          <w:color w:val="auto"/>
          <w:kern w:val="2"/>
          <w:sz w:val="24"/>
          <w:szCs w:val="24"/>
          <w:lang w:val="en-US"/>
        </w:rPr>
      </w:pPr>
      <w:r>
        <w:rPr>
          <w:rFonts w:hint="eastAsia"/>
          <w:color w:val="auto"/>
          <w:kern w:val="2"/>
          <w:sz w:val="24"/>
          <w:szCs w:val="24"/>
          <w:lang w:val="en-US"/>
        </w:rPr>
        <w:t xml:space="preserve"> </w:t>
      </w:r>
      <w:r>
        <w:rPr>
          <w:rFonts w:hint="eastAsia"/>
          <w:b w:val="0"/>
          <w:color w:val="auto"/>
          <w:kern w:val="2"/>
          <w:sz w:val="24"/>
          <w:szCs w:val="24"/>
          <w:lang w:val="en-US"/>
        </w:rPr>
        <w:t xml:space="preserve"> </w:t>
      </w:r>
      <w:bookmarkStart w:id="992" w:name="_Toc466896326"/>
      <w:bookmarkStart w:id="993" w:name="_Toc476748834"/>
      <w:bookmarkStart w:id="994" w:name="_Toc482094406"/>
      <w:bookmarkStart w:id="995" w:name="_Toc477425614"/>
      <w:bookmarkStart w:id="996" w:name="_Toc494199002"/>
      <w:bookmarkStart w:id="997" w:name="_Toc475005659"/>
      <w:bookmarkStart w:id="998" w:name="_Toc466292976"/>
      <w:bookmarkStart w:id="999" w:name="_Toc494198676"/>
      <w:bookmarkStart w:id="1000" w:name="_Toc496605709"/>
      <w:bookmarkStart w:id="1001" w:name="_Toc500492804"/>
      <w:r>
        <w:rPr>
          <w:rFonts w:hint="eastAsia"/>
          <w:b w:val="0"/>
          <w:color w:val="auto"/>
          <w:kern w:val="2"/>
          <w:sz w:val="24"/>
          <w:szCs w:val="24"/>
          <w:lang w:val="en-US"/>
        </w:rPr>
        <w:t>采购代理机构不退回投标文件和其他投标资料（招标文件另有约定的除外）。</w:t>
      </w:r>
      <w:bookmarkEnd w:id="992"/>
      <w:bookmarkEnd w:id="993"/>
      <w:bookmarkEnd w:id="994"/>
      <w:bookmarkEnd w:id="995"/>
      <w:bookmarkEnd w:id="996"/>
      <w:bookmarkEnd w:id="997"/>
      <w:bookmarkEnd w:id="998"/>
      <w:bookmarkEnd w:id="999"/>
      <w:bookmarkEnd w:id="1000"/>
      <w:bookmarkEnd w:id="1001"/>
    </w:p>
    <w:p w14:paraId="5D714186" w14:textId="77777777" w:rsidR="00FC314D" w:rsidRDefault="00CA5D87">
      <w:pPr>
        <w:numPr>
          <w:ilvl w:val="1"/>
          <w:numId w:val="17"/>
        </w:numPr>
        <w:tabs>
          <w:tab w:val="left" w:pos="360"/>
        </w:tabs>
        <w:spacing w:line="540" w:lineRule="exact"/>
        <w:ind w:left="0" w:firstLineChars="0" w:firstLine="0"/>
        <w:jc w:val="left"/>
        <w:outlineLvl w:val="1"/>
        <w:rPr>
          <w:bCs/>
          <w:color w:val="auto"/>
          <w:kern w:val="2"/>
          <w:sz w:val="24"/>
          <w:szCs w:val="24"/>
          <w:lang w:val="en-US"/>
        </w:rPr>
      </w:pPr>
      <w:bookmarkStart w:id="1002" w:name="_Toc183582297"/>
      <w:bookmarkStart w:id="1003" w:name="_Toc183682432"/>
      <w:bookmarkStart w:id="1004" w:name="_Toc208849022"/>
      <w:bookmarkStart w:id="1005" w:name="_Toc217446105"/>
      <w:r>
        <w:rPr>
          <w:rFonts w:hint="eastAsia"/>
          <w:bCs/>
          <w:color w:val="auto"/>
          <w:kern w:val="2"/>
          <w:sz w:val="24"/>
          <w:szCs w:val="24"/>
          <w:lang w:val="en-US"/>
        </w:rPr>
        <w:t xml:space="preserve"> </w:t>
      </w:r>
      <w:bookmarkStart w:id="1006" w:name="_Toc496605710"/>
      <w:bookmarkStart w:id="1007" w:name="_Toc494198677"/>
      <w:bookmarkEnd w:id="1002"/>
      <w:bookmarkEnd w:id="1003"/>
      <w:bookmarkEnd w:id="1004"/>
      <w:bookmarkEnd w:id="1005"/>
      <w:r>
        <w:rPr>
          <w:rFonts w:hint="eastAsia"/>
          <w:bCs/>
          <w:color w:val="auto"/>
          <w:kern w:val="2"/>
          <w:sz w:val="24"/>
          <w:szCs w:val="24"/>
          <w:lang w:val="en-US"/>
        </w:rPr>
        <w:t>评标专家在政府采购活动中承担以下义务</w:t>
      </w:r>
      <w:bookmarkEnd w:id="1006"/>
      <w:bookmarkEnd w:id="1007"/>
    </w:p>
    <w:p w14:paraId="5CEB9482" w14:textId="77777777" w:rsidR="00FC314D" w:rsidRDefault="00CA5D87">
      <w:pPr>
        <w:numPr>
          <w:ilvl w:val="1"/>
          <w:numId w:val="58"/>
        </w:numPr>
        <w:spacing w:line="540" w:lineRule="exact"/>
        <w:ind w:left="0" w:firstLine="480"/>
        <w:rPr>
          <w:b w:val="0"/>
          <w:color w:val="000000"/>
          <w:sz w:val="24"/>
          <w:szCs w:val="24"/>
        </w:rPr>
      </w:pPr>
      <w:r>
        <w:rPr>
          <w:rFonts w:hint="eastAsia"/>
          <w:b w:val="0"/>
          <w:color w:val="000000"/>
          <w:sz w:val="24"/>
          <w:szCs w:val="24"/>
        </w:rPr>
        <w:t xml:space="preserve">遵守评审工作纪律； </w:t>
      </w:r>
    </w:p>
    <w:p w14:paraId="54AD2F78" w14:textId="77777777" w:rsidR="00FC314D" w:rsidRDefault="00CA5D87">
      <w:pPr>
        <w:numPr>
          <w:ilvl w:val="1"/>
          <w:numId w:val="58"/>
        </w:numPr>
        <w:spacing w:line="540" w:lineRule="exact"/>
        <w:ind w:left="0" w:firstLine="480"/>
        <w:rPr>
          <w:b w:val="0"/>
          <w:color w:val="000000"/>
          <w:sz w:val="24"/>
          <w:szCs w:val="24"/>
        </w:rPr>
      </w:pPr>
      <w:r>
        <w:rPr>
          <w:rFonts w:hint="eastAsia"/>
          <w:b w:val="0"/>
          <w:color w:val="000000"/>
          <w:sz w:val="24"/>
          <w:szCs w:val="24"/>
        </w:rPr>
        <w:t>按照客观、公正、审慎的原则，根据采购文件规定的评审程序、评审方法和评审标准进行独立评审；</w:t>
      </w:r>
    </w:p>
    <w:p w14:paraId="1302EC2F" w14:textId="77777777" w:rsidR="00FC314D" w:rsidRDefault="00CA5D87">
      <w:pPr>
        <w:numPr>
          <w:ilvl w:val="1"/>
          <w:numId w:val="58"/>
        </w:numPr>
        <w:spacing w:line="540" w:lineRule="exact"/>
        <w:ind w:left="0" w:firstLine="480"/>
        <w:rPr>
          <w:b w:val="0"/>
          <w:color w:val="000000"/>
          <w:sz w:val="24"/>
          <w:szCs w:val="24"/>
        </w:rPr>
      </w:pPr>
      <w:r>
        <w:rPr>
          <w:rFonts w:hint="eastAsia"/>
          <w:b w:val="0"/>
          <w:color w:val="000000"/>
          <w:sz w:val="24"/>
          <w:szCs w:val="24"/>
        </w:rPr>
        <w:t>不得泄露评审文件、评审情况和在评审过程中获悉的商业秘密；</w:t>
      </w:r>
    </w:p>
    <w:p w14:paraId="722B7587" w14:textId="77777777" w:rsidR="00FC314D" w:rsidRDefault="00CA5D87">
      <w:pPr>
        <w:numPr>
          <w:ilvl w:val="1"/>
          <w:numId w:val="58"/>
        </w:numPr>
        <w:spacing w:line="540" w:lineRule="exact"/>
        <w:ind w:left="0" w:firstLine="480"/>
        <w:rPr>
          <w:b w:val="0"/>
          <w:color w:val="000000"/>
          <w:sz w:val="24"/>
          <w:szCs w:val="24"/>
        </w:rPr>
      </w:pPr>
      <w:r>
        <w:rPr>
          <w:rFonts w:hint="eastAsia"/>
          <w:b w:val="0"/>
          <w:color w:val="000000"/>
          <w:sz w:val="24"/>
          <w:szCs w:val="24"/>
        </w:rPr>
        <w:t>及时向监督部门报告评审过程中采购组织单位向评审专家做倾向性、误导性的解释或者说明，供应商行贿、提供虚假材料或者串通、受到的非法干预情况等违法违规行为；</w:t>
      </w:r>
    </w:p>
    <w:p w14:paraId="0848AD90" w14:textId="77777777" w:rsidR="00FC314D" w:rsidRDefault="00CA5D87">
      <w:pPr>
        <w:numPr>
          <w:ilvl w:val="1"/>
          <w:numId w:val="58"/>
        </w:numPr>
        <w:spacing w:line="540" w:lineRule="exact"/>
        <w:ind w:left="0" w:firstLine="480"/>
        <w:rPr>
          <w:b w:val="0"/>
          <w:color w:val="000000"/>
          <w:sz w:val="24"/>
          <w:szCs w:val="24"/>
        </w:rPr>
      </w:pPr>
      <w:r>
        <w:rPr>
          <w:rFonts w:hint="eastAsia"/>
          <w:b w:val="0"/>
          <w:color w:val="000000"/>
          <w:sz w:val="24"/>
          <w:szCs w:val="24"/>
        </w:rPr>
        <w:t>发现采购文件内容违反国家有关强制性规定或者存在歧义、重大缺陷导致评审工作无法进行时，停止评审并向采购组织单位书面说明情况；</w:t>
      </w:r>
    </w:p>
    <w:p w14:paraId="673727FB" w14:textId="77777777" w:rsidR="00FC314D" w:rsidRDefault="00CA5D87">
      <w:pPr>
        <w:numPr>
          <w:ilvl w:val="1"/>
          <w:numId w:val="58"/>
        </w:numPr>
        <w:spacing w:line="540" w:lineRule="exact"/>
        <w:ind w:left="0" w:firstLine="480"/>
        <w:rPr>
          <w:b w:val="0"/>
          <w:color w:val="000000"/>
          <w:sz w:val="24"/>
          <w:szCs w:val="24"/>
        </w:rPr>
      </w:pPr>
      <w:r>
        <w:rPr>
          <w:rFonts w:hint="eastAsia"/>
          <w:b w:val="0"/>
          <w:color w:val="000000"/>
          <w:sz w:val="24"/>
          <w:szCs w:val="24"/>
        </w:rPr>
        <w:t>配合答复处理供应商的询问、质疑和投诉等事项；</w:t>
      </w:r>
    </w:p>
    <w:p w14:paraId="4A05AAA4" w14:textId="77777777" w:rsidR="00FC314D" w:rsidRDefault="00CA5D87">
      <w:pPr>
        <w:numPr>
          <w:ilvl w:val="1"/>
          <w:numId w:val="58"/>
        </w:numPr>
        <w:spacing w:line="540" w:lineRule="exact"/>
        <w:ind w:left="0" w:firstLine="480"/>
        <w:rPr>
          <w:b w:val="0"/>
          <w:color w:val="000000"/>
          <w:sz w:val="24"/>
          <w:szCs w:val="24"/>
        </w:rPr>
      </w:pPr>
      <w:r>
        <w:rPr>
          <w:rFonts w:hint="eastAsia"/>
          <w:b w:val="0"/>
          <w:color w:val="000000"/>
          <w:sz w:val="24"/>
          <w:szCs w:val="24"/>
        </w:rPr>
        <w:t>法律、法规和规章规定的其他义务。</w:t>
      </w:r>
    </w:p>
    <w:p w14:paraId="567022FA" w14:textId="77777777" w:rsidR="00FC314D" w:rsidRDefault="00CA5D87">
      <w:pPr>
        <w:numPr>
          <w:ilvl w:val="1"/>
          <w:numId w:val="17"/>
        </w:numPr>
        <w:tabs>
          <w:tab w:val="left" w:pos="360"/>
        </w:tabs>
        <w:spacing w:line="540" w:lineRule="exact"/>
        <w:ind w:left="0" w:firstLineChars="0" w:firstLine="0"/>
        <w:jc w:val="left"/>
        <w:outlineLvl w:val="1"/>
        <w:rPr>
          <w:bCs/>
          <w:color w:val="auto"/>
          <w:kern w:val="2"/>
          <w:sz w:val="24"/>
          <w:szCs w:val="24"/>
          <w:lang w:val="en-US"/>
        </w:rPr>
      </w:pPr>
      <w:bookmarkStart w:id="1008" w:name="_Toc494198678"/>
      <w:bookmarkStart w:id="1009" w:name="_Toc496605711"/>
      <w:r>
        <w:rPr>
          <w:rFonts w:hint="eastAsia"/>
          <w:bCs/>
          <w:color w:val="auto"/>
          <w:kern w:val="2"/>
          <w:sz w:val="24"/>
          <w:szCs w:val="24"/>
          <w:lang w:val="en-US"/>
        </w:rPr>
        <w:t>评审专家在政府采购活动中应当遵守以下工作纪律</w:t>
      </w:r>
      <w:bookmarkStart w:id="1010" w:name="_Toc466292990"/>
      <w:bookmarkStart w:id="1011" w:name="_Toc475005673"/>
      <w:bookmarkStart w:id="1012" w:name="_Toc477425628"/>
      <w:bookmarkStart w:id="1013" w:name="_Toc466896340"/>
      <w:bookmarkStart w:id="1014" w:name="_Toc476748848"/>
      <w:bookmarkStart w:id="1015" w:name="_Toc482094420"/>
      <w:bookmarkEnd w:id="1008"/>
      <w:bookmarkEnd w:id="1009"/>
    </w:p>
    <w:p w14:paraId="26FAC303" w14:textId="77777777" w:rsidR="00FC314D" w:rsidRDefault="00CA5D87">
      <w:pPr>
        <w:numPr>
          <w:ilvl w:val="1"/>
          <w:numId w:val="59"/>
        </w:numPr>
        <w:spacing w:line="520" w:lineRule="exact"/>
        <w:ind w:left="0" w:firstLine="480"/>
        <w:rPr>
          <w:b w:val="0"/>
          <w:color w:val="000000"/>
          <w:sz w:val="24"/>
          <w:szCs w:val="24"/>
        </w:rPr>
      </w:pPr>
      <w:r>
        <w:rPr>
          <w:b w:val="0"/>
          <w:color w:val="000000"/>
          <w:sz w:val="24"/>
          <w:szCs w:val="24"/>
        </w:rPr>
        <w:t>遵行《政府采购法》第十二条和《政府采购法实施条例》第九条及财政部关于回避的规定。</w:t>
      </w:r>
    </w:p>
    <w:p w14:paraId="7D181D08" w14:textId="77777777" w:rsidR="00FC314D" w:rsidRDefault="00CA5D87">
      <w:pPr>
        <w:numPr>
          <w:ilvl w:val="1"/>
          <w:numId w:val="59"/>
        </w:numPr>
        <w:spacing w:line="520" w:lineRule="exact"/>
        <w:ind w:left="0" w:firstLine="480"/>
        <w:rPr>
          <w:b w:val="0"/>
          <w:color w:val="000000"/>
          <w:sz w:val="24"/>
          <w:szCs w:val="24"/>
        </w:rPr>
      </w:pPr>
      <w:r>
        <w:rPr>
          <w:b w:val="0"/>
          <w:color w:val="000000"/>
          <w:sz w:val="24"/>
          <w:szCs w:val="24"/>
        </w:rPr>
        <w:t>评审前，应当将通讯工具或者相关电子设备交由采购组织单位统一保管。</w:t>
      </w:r>
    </w:p>
    <w:p w14:paraId="211EBF08" w14:textId="77777777" w:rsidR="00FC314D" w:rsidRDefault="00CA5D87">
      <w:pPr>
        <w:numPr>
          <w:ilvl w:val="1"/>
          <w:numId w:val="59"/>
        </w:numPr>
        <w:spacing w:line="520" w:lineRule="exact"/>
        <w:ind w:left="0" w:firstLine="480"/>
        <w:rPr>
          <w:b w:val="0"/>
          <w:color w:val="000000"/>
          <w:sz w:val="24"/>
          <w:szCs w:val="24"/>
        </w:rPr>
      </w:pPr>
      <w:r>
        <w:rPr>
          <w:b w:val="0"/>
          <w:color w:val="000000"/>
          <w:sz w:val="24"/>
          <w:szCs w:val="24"/>
        </w:rPr>
        <w:t>评审过程中，不得与外界联系，因发生不可预见情况，确实需要与外界联系的，应当在监督人员监督之下办理。</w:t>
      </w:r>
    </w:p>
    <w:p w14:paraId="33936AF3" w14:textId="77777777" w:rsidR="00FC314D" w:rsidRDefault="00CA5D87">
      <w:pPr>
        <w:numPr>
          <w:ilvl w:val="1"/>
          <w:numId w:val="59"/>
        </w:numPr>
        <w:spacing w:line="520" w:lineRule="exact"/>
        <w:ind w:left="0" w:firstLine="480"/>
        <w:rPr>
          <w:b w:val="0"/>
          <w:color w:val="000000"/>
          <w:sz w:val="24"/>
          <w:szCs w:val="24"/>
        </w:rPr>
      </w:pPr>
      <w:r>
        <w:rPr>
          <w:b w:val="0"/>
          <w:color w:val="000000"/>
          <w:sz w:val="24"/>
          <w:szCs w:val="24"/>
        </w:rPr>
        <w:t>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97ACC56" w14:textId="77777777" w:rsidR="00FC314D" w:rsidRDefault="00CA5D87">
      <w:pPr>
        <w:numPr>
          <w:ilvl w:val="1"/>
          <w:numId w:val="59"/>
        </w:numPr>
        <w:spacing w:line="520" w:lineRule="exact"/>
        <w:ind w:left="0" w:firstLine="480"/>
        <w:rPr>
          <w:b w:val="0"/>
          <w:color w:val="000000"/>
          <w:sz w:val="24"/>
          <w:szCs w:val="24"/>
        </w:rPr>
      </w:pPr>
      <w:r>
        <w:rPr>
          <w:b w:val="0"/>
          <w:color w:val="000000"/>
          <w:sz w:val="24"/>
          <w:szCs w:val="24"/>
        </w:rPr>
        <w:t>在评审过程中和评审结束后，不得记录、复制或带走任何评审资料，除因履行</w:t>
      </w:r>
      <w:r>
        <w:rPr>
          <w:rFonts w:hint="eastAsia"/>
          <w:b w:val="0"/>
          <w:color w:val="000000"/>
          <w:sz w:val="24"/>
          <w:szCs w:val="24"/>
        </w:rPr>
        <w:t>《四川省政府采购评审工作规程（修订）》</w:t>
      </w:r>
      <w:r>
        <w:rPr>
          <w:b w:val="0"/>
          <w:color w:val="000000"/>
          <w:sz w:val="24"/>
          <w:szCs w:val="24"/>
        </w:rPr>
        <w:t>第十三条第（六）项规定的义务，不得向外界透露评审内容。</w:t>
      </w:r>
    </w:p>
    <w:p w14:paraId="36FDD3D6" w14:textId="77777777" w:rsidR="00FC314D" w:rsidRDefault="00CA5D87">
      <w:pPr>
        <w:numPr>
          <w:ilvl w:val="1"/>
          <w:numId w:val="59"/>
        </w:numPr>
        <w:spacing w:line="520" w:lineRule="exact"/>
        <w:ind w:left="0" w:firstLine="480"/>
        <w:rPr>
          <w:b w:val="0"/>
          <w:color w:val="000000"/>
          <w:sz w:val="24"/>
          <w:szCs w:val="24"/>
        </w:rPr>
      </w:pPr>
      <w:r>
        <w:rPr>
          <w:b w:val="0"/>
          <w:color w:val="000000"/>
          <w:sz w:val="24"/>
          <w:szCs w:val="24"/>
        </w:rPr>
        <w:t>服从评审现场采购组织单位的现场秩序管理，接受评审现场监督人员的合法监督。</w:t>
      </w:r>
    </w:p>
    <w:p w14:paraId="42B4955B" w14:textId="77777777" w:rsidR="00FC314D" w:rsidRDefault="00CA5D87">
      <w:pPr>
        <w:numPr>
          <w:ilvl w:val="1"/>
          <w:numId w:val="59"/>
        </w:numPr>
        <w:spacing w:line="520" w:lineRule="exact"/>
        <w:ind w:left="0" w:firstLine="480"/>
        <w:rPr>
          <w:b w:val="0"/>
          <w:color w:val="000000"/>
          <w:sz w:val="24"/>
          <w:szCs w:val="24"/>
        </w:rPr>
      </w:pPr>
      <w:r>
        <w:rPr>
          <w:b w:val="0"/>
          <w:color w:val="000000"/>
          <w:sz w:val="24"/>
          <w:szCs w:val="24"/>
        </w:rPr>
        <w:t>遵守有关廉洁自律规定，不得私下接触供应商，不得收受供应商及有关业务单位和个人的财物或好处，不得接受采购组织单位的请托。</w:t>
      </w:r>
      <w:bookmarkEnd w:id="1010"/>
      <w:bookmarkEnd w:id="1011"/>
      <w:bookmarkEnd w:id="1012"/>
      <w:bookmarkEnd w:id="1013"/>
      <w:bookmarkEnd w:id="1014"/>
      <w:bookmarkEnd w:id="1015"/>
    </w:p>
    <w:p w14:paraId="24D28B05" w14:textId="77777777" w:rsidR="00FC314D" w:rsidRDefault="00FC314D">
      <w:pPr>
        <w:spacing w:line="520" w:lineRule="exact"/>
        <w:ind w:firstLineChars="0"/>
        <w:rPr>
          <w:b w:val="0"/>
          <w:color w:val="000000"/>
          <w:sz w:val="24"/>
          <w:szCs w:val="24"/>
        </w:rPr>
      </w:pPr>
    </w:p>
    <w:p w14:paraId="3C2BF2D1" w14:textId="77777777" w:rsidR="00FC314D" w:rsidRDefault="00FC314D">
      <w:pPr>
        <w:spacing w:line="520" w:lineRule="exact"/>
        <w:ind w:firstLineChars="0"/>
        <w:rPr>
          <w:b w:val="0"/>
          <w:color w:val="000000"/>
          <w:sz w:val="24"/>
          <w:szCs w:val="24"/>
        </w:rPr>
      </w:pPr>
    </w:p>
    <w:p w14:paraId="7D0F1802" w14:textId="77777777" w:rsidR="00FC314D" w:rsidRDefault="00FC314D">
      <w:pPr>
        <w:spacing w:line="520" w:lineRule="exact"/>
        <w:ind w:firstLineChars="0"/>
        <w:rPr>
          <w:b w:val="0"/>
          <w:color w:val="000000"/>
          <w:sz w:val="24"/>
          <w:szCs w:val="24"/>
        </w:rPr>
      </w:pPr>
    </w:p>
    <w:p w14:paraId="47190DFF" w14:textId="77777777" w:rsidR="00FC314D" w:rsidRDefault="00FC314D">
      <w:pPr>
        <w:spacing w:line="520" w:lineRule="exact"/>
        <w:ind w:firstLineChars="0"/>
        <w:rPr>
          <w:b w:val="0"/>
          <w:color w:val="000000"/>
          <w:sz w:val="24"/>
          <w:szCs w:val="24"/>
        </w:rPr>
      </w:pPr>
    </w:p>
    <w:p w14:paraId="273AC07C" w14:textId="77777777" w:rsidR="00FC314D" w:rsidRDefault="00FC314D">
      <w:pPr>
        <w:spacing w:line="520" w:lineRule="exact"/>
        <w:ind w:firstLineChars="0"/>
        <w:rPr>
          <w:b w:val="0"/>
          <w:color w:val="000000"/>
          <w:sz w:val="24"/>
          <w:szCs w:val="24"/>
        </w:rPr>
      </w:pPr>
    </w:p>
    <w:p w14:paraId="13F72E84" w14:textId="77777777" w:rsidR="00FC314D" w:rsidRDefault="00FC314D">
      <w:pPr>
        <w:spacing w:line="520" w:lineRule="exact"/>
        <w:ind w:firstLineChars="0"/>
        <w:rPr>
          <w:b w:val="0"/>
          <w:color w:val="000000"/>
          <w:sz w:val="24"/>
          <w:szCs w:val="24"/>
        </w:rPr>
      </w:pPr>
    </w:p>
    <w:p w14:paraId="0CC02CC9" w14:textId="77777777" w:rsidR="00FC314D" w:rsidRDefault="00FC314D">
      <w:pPr>
        <w:pStyle w:val="a9"/>
        <w:spacing w:before="109"/>
        <w:ind w:firstLine="482"/>
        <w:rPr>
          <w:b/>
        </w:rPr>
      </w:pPr>
    </w:p>
    <w:p w14:paraId="4382E2A7" w14:textId="77777777" w:rsidR="00FC314D" w:rsidRDefault="00FC314D">
      <w:pPr>
        <w:pStyle w:val="a9"/>
        <w:spacing w:before="109"/>
        <w:ind w:firstLine="482"/>
        <w:rPr>
          <w:b/>
        </w:rPr>
      </w:pPr>
    </w:p>
    <w:p w14:paraId="0F3DED06" w14:textId="77777777" w:rsidR="00FC314D" w:rsidRDefault="00FC314D">
      <w:pPr>
        <w:pStyle w:val="a9"/>
        <w:spacing w:before="109"/>
        <w:ind w:firstLine="482"/>
        <w:rPr>
          <w:b/>
        </w:rPr>
      </w:pPr>
    </w:p>
    <w:p w14:paraId="55BAB62D" w14:textId="77777777" w:rsidR="00FC314D" w:rsidRDefault="00FC314D">
      <w:pPr>
        <w:pStyle w:val="a9"/>
        <w:spacing w:before="109"/>
        <w:ind w:firstLine="482"/>
        <w:rPr>
          <w:b/>
        </w:rPr>
      </w:pPr>
    </w:p>
    <w:p w14:paraId="76EBC29F" w14:textId="77777777" w:rsidR="00FC314D" w:rsidRDefault="00FC314D">
      <w:pPr>
        <w:pStyle w:val="a9"/>
        <w:spacing w:before="109"/>
        <w:ind w:firstLine="482"/>
        <w:rPr>
          <w:b/>
        </w:rPr>
      </w:pPr>
    </w:p>
    <w:p w14:paraId="4D964BA4" w14:textId="77777777" w:rsidR="00FC314D" w:rsidRDefault="00FC314D">
      <w:pPr>
        <w:pStyle w:val="a9"/>
        <w:spacing w:before="109"/>
        <w:ind w:firstLine="482"/>
        <w:rPr>
          <w:b/>
        </w:rPr>
      </w:pPr>
    </w:p>
    <w:p w14:paraId="19E0B26A" w14:textId="77777777" w:rsidR="00FC314D" w:rsidRDefault="00FC314D">
      <w:pPr>
        <w:pStyle w:val="a9"/>
        <w:spacing w:before="109"/>
        <w:ind w:firstLine="482"/>
        <w:rPr>
          <w:b/>
        </w:rPr>
      </w:pPr>
    </w:p>
    <w:p w14:paraId="5C294C32" w14:textId="77777777" w:rsidR="00FC314D" w:rsidRDefault="00FC314D">
      <w:pPr>
        <w:pStyle w:val="a9"/>
        <w:spacing w:before="109"/>
        <w:ind w:firstLine="482"/>
        <w:rPr>
          <w:b/>
        </w:rPr>
      </w:pPr>
    </w:p>
    <w:p w14:paraId="375D0324" w14:textId="77777777" w:rsidR="00FC314D" w:rsidRDefault="00FC314D">
      <w:pPr>
        <w:pStyle w:val="a9"/>
        <w:spacing w:before="109"/>
        <w:ind w:firstLine="482"/>
        <w:rPr>
          <w:b/>
        </w:rPr>
      </w:pPr>
    </w:p>
    <w:p w14:paraId="064E41EA" w14:textId="77777777" w:rsidR="00FC314D" w:rsidRDefault="00FC314D">
      <w:pPr>
        <w:pStyle w:val="a9"/>
        <w:spacing w:before="109"/>
        <w:ind w:firstLine="482"/>
        <w:rPr>
          <w:b/>
        </w:rPr>
      </w:pPr>
    </w:p>
    <w:p w14:paraId="03436C94" w14:textId="77777777" w:rsidR="00FC314D" w:rsidRDefault="00CA5D87">
      <w:pPr>
        <w:pStyle w:val="12"/>
        <w:keepNext w:val="0"/>
        <w:numPr>
          <w:ilvl w:val="0"/>
          <w:numId w:val="17"/>
        </w:numPr>
        <w:spacing w:before="0" w:after="0" w:line="360" w:lineRule="auto"/>
        <w:ind w:left="0" w:firstLine="0"/>
        <w:rPr>
          <w:b/>
          <w:color w:val="auto"/>
        </w:rPr>
      </w:pPr>
      <w:r>
        <w:rPr>
          <w:rFonts w:hint="eastAsia"/>
          <w:b/>
          <w:color w:val="auto"/>
          <w:lang w:val="en-US"/>
        </w:rPr>
        <w:t xml:space="preserve"> </w:t>
      </w:r>
      <w:bookmarkStart w:id="1016" w:name="_Toc7887"/>
      <w:bookmarkStart w:id="1017" w:name="_Toc66268225"/>
      <w:proofErr w:type="gramStart"/>
      <w:r>
        <w:rPr>
          <w:rFonts w:hint="eastAsia"/>
          <w:b/>
          <w:color w:val="auto"/>
          <w:lang w:val="en-US"/>
        </w:rPr>
        <w:t>拟签订</w:t>
      </w:r>
      <w:proofErr w:type="gramEnd"/>
      <w:r>
        <w:rPr>
          <w:rFonts w:hint="eastAsia"/>
          <w:b/>
          <w:color w:val="auto"/>
          <w:lang w:val="en-US"/>
        </w:rPr>
        <w:t>的合同文本</w:t>
      </w:r>
      <w:bookmarkEnd w:id="1016"/>
      <w:bookmarkEnd w:id="1017"/>
    </w:p>
    <w:p w14:paraId="4CA91094" w14:textId="77777777" w:rsidR="00FC314D" w:rsidRDefault="00FC314D">
      <w:pPr>
        <w:ind w:firstLineChars="0" w:firstLine="0"/>
        <w:jc w:val="left"/>
        <w:rPr>
          <w:b w:val="0"/>
          <w:color w:val="auto"/>
          <w:sz w:val="24"/>
          <w:szCs w:val="24"/>
        </w:rPr>
      </w:pPr>
    </w:p>
    <w:p w14:paraId="0CEDDB0F" w14:textId="77777777" w:rsidR="00FC314D" w:rsidRDefault="00CA5D87">
      <w:pPr>
        <w:ind w:firstLine="480"/>
        <w:jc w:val="left"/>
        <w:rPr>
          <w:b w:val="0"/>
          <w:color w:val="auto"/>
          <w:sz w:val="24"/>
          <w:szCs w:val="24"/>
          <w:u w:val="single"/>
        </w:rPr>
      </w:pPr>
      <w:r>
        <w:rPr>
          <w:rFonts w:hint="eastAsia"/>
          <w:b w:val="0"/>
          <w:color w:val="auto"/>
          <w:sz w:val="24"/>
          <w:szCs w:val="24"/>
        </w:rPr>
        <w:t>项目名称：</w:t>
      </w:r>
      <w:r>
        <w:rPr>
          <w:rFonts w:hint="eastAsia"/>
          <w:b w:val="0"/>
          <w:color w:val="auto"/>
          <w:sz w:val="24"/>
          <w:szCs w:val="24"/>
          <w:u w:val="single"/>
        </w:rPr>
        <w:t xml:space="preserve">                          </w:t>
      </w:r>
    </w:p>
    <w:p w14:paraId="1BF97809" w14:textId="77777777" w:rsidR="00FC314D" w:rsidRDefault="00CA5D87">
      <w:pPr>
        <w:ind w:firstLine="480"/>
        <w:jc w:val="left"/>
        <w:rPr>
          <w:b w:val="0"/>
          <w:color w:val="auto"/>
          <w:sz w:val="24"/>
          <w:szCs w:val="24"/>
          <w:u w:val="single"/>
        </w:rPr>
      </w:pPr>
      <w:r>
        <w:rPr>
          <w:rFonts w:hint="eastAsia"/>
          <w:b w:val="0"/>
          <w:color w:val="auto"/>
          <w:sz w:val="24"/>
          <w:szCs w:val="24"/>
        </w:rPr>
        <w:t>政府采购管理部门备案编号：</w:t>
      </w:r>
      <w:r>
        <w:rPr>
          <w:rFonts w:hint="eastAsia"/>
          <w:b w:val="0"/>
          <w:color w:val="auto"/>
          <w:sz w:val="24"/>
          <w:szCs w:val="24"/>
          <w:u w:val="single"/>
        </w:rPr>
        <w:t xml:space="preserve">                          </w:t>
      </w:r>
    </w:p>
    <w:p w14:paraId="4C7EC3D7" w14:textId="77777777" w:rsidR="00FC314D" w:rsidRDefault="00CA5D87">
      <w:pPr>
        <w:ind w:firstLine="480"/>
        <w:jc w:val="left"/>
        <w:rPr>
          <w:b w:val="0"/>
          <w:color w:val="auto"/>
          <w:sz w:val="24"/>
          <w:szCs w:val="24"/>
          <w:u w:val="single"/>
        </w:rPr>
      </w:pPr>
      <w:r>
        <w:rPr>
          <w:rFonts w:hint="eastAsia"/>
          <w:b w:val="0"/>
          <w:color w:val="auto"/>
          <w:sz w:val="24"/>
          <w:szCs w:val="24"/>
        </w:rPr>
        <w:t>招标文件编号：</w:t>
      </w:r>
      <w:r>
        <w:rPr>
          <w:rFonts w:hint="eastAsia"/>
          <w:b w:val="0"/>
          <w:color w:val="auto"/>
          <w:sz w:val="24"/>
          <w:szCs w:val="24"/>
          <w:u w:val="single"/>
        </w:rPr>
        <w:t xml:space="preserve">                                 </w:t>
      </w:r>
    </w:p>
    <w:p w14:paraId="362BEF64" w14:textId="77777777" w:rsidR="00FC314D" w:rsidRDefault="00CA5D87">
      <w:pPr>
        <w:ind w:firstLine="480"/>
        <w:jc w:val="left"/>
        <w:rPr>
          <w:b w:val="0"/>
          <w:color w:val="auto"/>
          <w:sz w:val="24"/>
          <w:szCs w:val="24"/>
          <w:u w:val="single"/>
        </w:rPr>
      </w:pPr>
      <w:r>
        <w:rPr>
          <w:rFonts w:hint="eastAsia"/>
          <w:b w:val="0"/>
          <w:color w:val="auto"/>
          <w:sz w:val="24"/>
          <w:szCs w:val="24"/>
        </w:rPr>
        <w:t>甲方合同编号：</w:t>
      </w:r>
      <w:r>
        <w:rPr>
          <w:rFonts w:hint="eastAsia"/>
          <w:b w:val="0"/>
          <w:color w:val="auto"/>
          <w:sz w:val="24"/>
          <w:szCs w:val="24"/>
          <w:u w:val="single"/>
        </w:rPr>
        <w:t xml:space="preserve">                                    </w:t>
      </w:r>
    </w:p>
    <w:p w14:paraId="4E8B9277" w14:textId="77777777" w:rsidR="00FC314D" w:rsidRDefault="00CA5D87">
      <w:pPr>
        <w:ind w:firstLine="480"/>
        <w:jc w:val="left"/>
        <w:rPr>
          <w:b w:val="0"/>
          <w:color w:val="auto"/>
          <w:sz w:val="24"/>
          <w:szCs w:val="24"/>
          <w:u w:val="single"/>
        </w:rPr>
      </w:pPr>
      <w:r>
        <w:rPr>
          <w:rFonts w:hint="eastAsia"/>
          <w:b w:val="0"/>
          <w:color w:val="auto"/>
          <w:sz w:val="24"/>
          <w:szCs w:val="24"/>
        </w:rPr>
        <w:t>甲方（采购人）：</w:t>
      </w:r>
      <w:r>
        <w:rPr>
          <w:rFonts w:hint="eastAsia"/>
          <w:b w:val="0"/>
          <w:color w:val="auto"/>
          <w:sz w:val="24"/>
          <w:szCs w:val="24"/>
          <w:u w:val="single"/>
        </w:rPr>
        <w:t xml:space="preserve">                                  </w:t>
      </w:r>
    </w:p>
    <w:p w14:paraId="5B7EAF7A" w14:textId="77777777" w:rsidR="00FC314D" w:rsidRDefault="00CA5D87">
      <w:pPr>
        <w:ind w:firstLine="480"/>
        <w:jc w:val="left"/>
        <w:rPr>
          <w:b w:val="0"/>
          <w:color w:val="auto"/>
          <w:sz w:val="24"/>
          <w:szCs w:val="24"/>
          <w:u w:val="single"/>
        </w:rPr>
      </w:pPr>
      <w:r>
        <w:rPr>
          <w:rFonts w:hint="eastAsia"/>
          <w:b w:val="0"/>
          <w:color w:val="auto"/>
          <w:sz w:val="24"/>
          <w:szCs w:val="24"/>
        </w:rPr>
        <w:t>乙方（供应商）：</w:t>
      </w:r>
      <w:r>
        <w:rPr>
          <w:rFonts w:hint="eastAsia"/>
          <w:b w:val="0"/>
          <w:color w:val="auto"/>
          <w:sz w:val="24"/>
          <w:szCs w:val="24"/>
          <w:u w:val="single"/>
        </w:rPr>
        <w:t xml:space="preserve">                                  </w:t>
      </w:r>
    </w:p>
    <w:p w14:paraId="261EC9C4" w14:textId="77777777" w:rsidR="00FC314D" w:rsidRDefault="00FC314D">
      <w:pPr>
        <w:ind w:firstLine="480"/>
        <w:jc w:val="left"/>
        <w:rPr>
          <w:b w:val="0"/>
          <w:color w:val="auto"/>
          <w:sz w:val="24"/>
          <w:szCs w:val="24"/>
          <w:u w:val="single"/>
        </w:rPr>
      </w:pPr>
    </w:p>
    <w:p w14:paraId="062F3401" w14:textId="77777777" w:rsidR="00FC314D" w:rsidRDefault="00CA5D87">
      <w:pPr>
        <w:ind w:firstLine="480"/>
        <w:jc w:val="left"/>
        <w:rPr>
          <w:b w:val="0"/>
          <w:color w:val="auto"/>
          <w:sz w:val="24"/>
          <w:szCs w:val="24"/>
        </w:rPr>
      </w:pPr>
      <w:r>
        <w:rPr>
          <w:rFonts w:hint="eastAsia"/>
          <w:b w:val="0"/>
          <w:color w:val="auto"/>
          <w:sz w:val="24"/>
          <w:szCs w:val="24"/>
        </w:rPr>
        <w:t>根据《中华人民共和国政府采购法》、《中华人民共和国</w:t>
      </w:r>
      <w:r>
        <w:rPr>
          <w:rFonts w:hint="eastAsia"/>
          <w:b w:val="0"/>
          <w:color w:val="auto"/>
          <w:sz w:val="24"/>
          <w:szCs w:val="24"/>
          <w:lang w:val="en-US"/>
        </w:rPr>
        <w:t>民法典</w:t>
      </w:r>
      <w:r>
        <w:rPr>
          <w:rFonts w:hint="eastAsia"/>
          <w:b w:val="0"/>
          <w:color w:val="auto"/>
          <w:sz w:val="24"/>
          <w:szCs w:val="24"/>
        </w:rPr>
        <w:t>》及</w:t>
      </w:r>
      <w:r>
        <w:rPr>
          <w:rFonts w:hint="eastAsia"/>
          <w:b w:val="0"/>
          <w:color w:val="auto"/>
          <w:sz w:val="24"/>
          <w:szCs w:val="24"/>
          <w:lang w:val="en-US"/>
        </w:rPr>
        <w:t>_________________</w:t>
      </w:r>
      <w:r>
        <w:rPr>
          <w:rFonts w:hint="eastAsia"/>
          <w:b w:val="0"/>
          <w:color w:val="auto"/>
          <w:sz w:val="24"/>
          <w:szCs w:val="24"/>
        </w:rPr>
        <w:t>（项目编号：</w:t>
      </w:r>
      <w:r>
        <w:rPr>
          <w:rFonts w:hint="eastAsia"/>
          <w:b w:val="0"/>
          <w:color w:val="auto"/>
          <w:sz w:val="24"/>
          <w:szCs w:val="24"/>
          <w:lang w:val="en-US"/>
        </w:rPr>
        <w:t>_________________</w:t>
      </w:r>
      <w:r>
        <w:rPr>
          <w:rFonts w:hint="eastAsia"/>
          <w:b w:val="0"/>
          <w:color w:val="auto"/>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5BEACEFF"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第一条   合同文件 </w:t>
      </w:r>
    </w:p>
    <w:p w14:paraId="5A13F529"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下列与本次采购活动有关的文件及附件是本合同不可分割的组成部分，与本合同具有同等法律效力，这些文件包括： </w:t>
      </w:r>
    </w:p>
    <w:p w14:paraId="4AB10EA5"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1.招标文件 </w:t>
      </w:r>
    </w:p>
    <w:p w14:paraId="058BA73D"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2.投标文件 </w:t>
      </w:r>
    </w:p>
    <w:p w14:paraId="599B73B9"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3.乙方在响应时的书面承诺 </w:t>
      </w:r>
    </w:p>
    <w:p w14:paraId="3BB372A0"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4.中标/中标通知书 </w:t>
      </w:r>
    </w:p>
    <w:p w14:paraId="6E41259C"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5.合同补充条款或说明 </w:t>
      </w:r>
    </w:p>
    <w:p w14:paraId="544CC86F"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6.保密协议或条款 </w:t>
      </w:r>
    </w:p>
    <w:p w14:paraId="20B2206B" w14:textId="77777777" w:rsidR="00FC314D" w:rsidRDefault="00CA5D87">
      <w:pPr>
        <w:ind w:firstLine="480"/>
        <w:jc w:val="left"/>
        <w:rPr>
          <w:b w:val="0"/>
          <w:color w:val="auto"/>
          <w:sz w:val="24"/>
          <w:szCs w:val="24"/>
          <w:lang w:val="en-US"/>
        </w:rPr>
      </w:pPr>
      <w:r>
        <w:rPr>
          <w:rFonts w:hint="eastAsia"/>
          <w:b w:val="0"/>
          <w:color w:val="auto"/>
          <w:sz w:val="24"/>
          <w:szCs w:val="24"/>
          <w:lang w:val="en-US"/>
        </w:rPr>
        <w:t>7.相关附件</w:t>
      </w:r>
    </w:p>
    <w:p w14:paraId="6C927765" w14:textId="3331E997" w:rsidR="00FC314D" w:rsidRDefault="00CA5D87">
      <w:pPr>
        <w:ind w:firstLine="480"/>
        <w:jc w:val="left"/>
        <w:rPr>
          <w:b w:val="0"/>
          <w:color w:val="auto"/>
          <w:sz w:val="24"/>
          <w:szCs w:val="24"/>
          <w:lang w:val="en-US"/>
        </w:rPr>
      </w:pPr>
      <w:r>
        <w:rPr>
          <w:rFonts w:hint="eastAsia"/>
          <w:b w:val="0"/>
          <w:color w:val="auto"/>
          <w:sz w:val="24"/>
          <w:szCs w:val="24"/>
          <w:lang w:val="en-US"/>
        </w:rPr>
        <w:t xml:space="preserve">第二条   </w:t>
      </w:r>
      <w:r w:rsidR="00C2311F">
        <w:rPr>
          <w:rFonts w:hint="eastAsia"/>
          <w:b w:val="0"/>
          <w:color w:val="auto"/>
          <w:sz w:val="24"/>
          <w:szCs w:val="24"/>
          <w:lang w:val="en-US"/>
        </w:rPr>
        <w:t>服务期限</w:t>
      </w:r>
    </w:p>
    <w:p w14:paraId="3D298A69" w14:textId="3FBB9A5F" w:rsidR="00FC314D" w:rsidRDefault="00C2311F">
      <w:pPr>
        <w:ind w:firstLine="480"/>
        <w:jc w:val="left"/>
        <w:rPr>
          <w:b w:val="0"/>
          <w:color w:val="auto"/>
          <w:sz w:val="24"/>
          <w:szCs w:val="24"/>
          <w:lang w:val="en-US"/>
        </w:rPr>
      </w:pPr>
      <w:r w:rsidRPr="00C2311F">
        <w:rPr>
          <w:rFonts w:hint="eastAsia"/>
          <w:b w:val="0"/>
          <w:color w:val="auto"/>
          <w:sz w:val="24"/>
          <w:szCs w:val="24"/>
          <w:lang w:val="en-US"/>
        </w:rPr>
        <w:t>合同生效之日起的</w:t>
      </w:r>
      <w:r w:rsidRPr="00C2311F">
        <w:rPr>
          <w:b w:val="0"/>
          <w:color w:val="auto"/>
          <w:sz w:val="24"/>
          <w:szCs w:val="24"/>
          <w:lang w:val="en-US"/>
        </w:rPr>
        <w:t>6个月</w:t>
      </w:r>
      <w:r>
        <w:rPr>
          <w:rFonts w:hint="eastAsia"/>
          <w:b w:val="0"/>
          <w:color w:val="auto"/>
          <w:sz w:val="24"/>
          <w:szCs w:val="24"/>
          <w:lang w:val="en-US"/>
        </w:rPr>
        <w:t>。</w:t>
      </w:r>
    </w:p>
    <w:p w14:paraId="7DAFA074" w14:textId="77777777" w:rsidR="00FC314D" w:rsidRDefault="00CA5D87">
      <w:pPr>
        <w:ind w:firstLine="480"/>
        <w:jc w:val="left"/>
        <w:rPr>
          <w:b w:val="0"/>
          <w:color w:val="auto"/>
          <w:sz w:val="24"/>
          <w:szCs w:val="24"/>
          <w:lang w:val="en-US"/>
        </w:rPr>
      </w:pPr>
      <w:r>
        <w:rPr>
          <w:rFonts w:hint="eastAsia"/>
          <w:b w:val="0"/>
          <w:color w:val="auto"/>
          <w:sz w:val="24"/>
          <w:szCs w:val="24"/>
          <w:lang w:val="en-US"/>
        </w:rPr>
        <w:t>第三条  服务内容与服务标准</w:t>
      </w:r>
    </w:p>
    <w:p w14:paraId="55AB78D3" w14:textId="77777777" w:rsidR="00FC314D" w:rsidRDefault="00FC314D">
      <w:pPr>
        <w:ind w:firstLine="480"/>
        <w:jc w:val="left"/>
        <w:rPr>
          <w:b w:val="0"/>
          <w:color w:val="auto"/>
          <w:sz w:val="24"/>
          <w:szCs w:val="24"/>
          <w:lang w:val="en-US"/>
        </w:rPr>
      </w:pPr>
    </w:p>
    <w:p w14:paraId="2E472C11" w14:textId="77777777" w:rsidR="00FC314D" w:rsidRDefault="00CA5D87">
      <w:pPr>
        <w:ind w:firstLine="480"/>
        <w:jc w:val="left"/>
        <w:rPr>
          <w:b w:val="0"/>
          <w:color w:val="auto"/>
          <w:sz w:val="24"/>
          <w:szCs w:val="24"/>
          <w:lang w:val="en-US"/>
        </w:rPr>
      </w:pPr>
      <w:r>
        <w:rPr>
          <w:rFonts w:hint="eastAsia"/>
          <w:b w:val="0"/>
          <w:color w:val="auto"/>
          <w:sz w:val="24"/>
          <w:szCs w:val="24"/>
          <w:lang w:val="en-US"/>
        </w:rPr>
        <w:t>招标文件要求、投标文件响应的服务内容（合同签订时明确）</w:t>
      </w:r>
    </w:p>
    <w:p w14:paraId="7B7253DA" w14:textId="77777777" w:rsidR="00FC314D" w:rsidRDefault="00CA5D87">
      <w:pPr>
        <w:ind w:firstLine="480"/>
        <w:jc w:val="left"/>
        <w:rPr>
          <w:b w:val="0"/>
          <w:color w:val="auto"/>
          <w:sz w:val="24"/>
          <w:szCs w:val="24"/>
          <w:lang w:val="en-US"/>
        </w:rPr>
      </w:pPr>
      <w:r>
        <w:rPr>
          <w:rFonts w:hint="eastAsia"/>
          <w:b w:val="0"/>
          <w:color w:val="auto"/>
          <w:sz w:val="24"/>
          <w:szCs w:val="24"/>
          <w:lang w:val="en-US"/>
        </w:rPr>
        <w:t>第四条   合同金额及支付方式</w:t>
      </w:r>
    </w:p>
    <w:p w14:paraId="6C07BD91" w14:textId="77777777" w:rsidR="00FC314D" w:rsidRDefault="00CA5D87">
      <w:pPr>
        <w:ind w:firstLine="480"/>
        <w:jc w:val="left"/>
        <w:rPr>
          <w:b w:val="0"/>
          <w:color w:val="auto"/>
          <w:sz w:val="24"/>
          <w:szCs w:val="24"/>
          <w:lang w:val="en-US"/>
        </w:rPr>
      </w:pPr>
      <w:r>
        <w:rPr>
          <w:rFonts w:hint="eastAsia"/>
          <w:b w:val="0"/>
          <w:color w:val="auto"/>
          <w:sz w:val="24"/>
          <w:szCs w:val="24"/>
          <w:lang w:val="en-US"/>
        </w:rPr>
        <w:t>4.1</w:t>
      </w:r>
      <w:r>
        <w:rPr>
          <w:b w:val="0"/>
          <w:color w:val="auto"/>
          <w:sz w:val="24"/>
          <w:szCs w:val="24"/>
          <w:lang w:val="en-US"/>
        </w:rPr>
        <w:t xml:space="preserve">  </w:t>
      </w:r>
      <w:r>
        <w:rPr>
          <w:rFonts w:hint="eastAsia"/>
          <w:b w:val="0"/>
          <w:color w:val="auto"/>
          <w:sz w:val="24"/>
          <w:szCs w:val="24"/>
          <w:lang w:val="en-US"/>
        </w:rPr>
        <w:t>合同金额为：人民币 （大写）_________________元（￥_______________元）。本合同执行期间合同金额不变，甲方无需另向乙方支付本合同规定之外的其他任何费用。</w:t>
      </w:r>
    </w:p>
    <w:p w14:paraId="000048C2" w14:textId="77777777" w:rsidR="00FC314D" w:rsidRDefault="00CA5D87">
      <w:pPr>
        <w:ind w:firstLine="480"/>
        <w:jc w:val="left"/>
        <w:rPr>
          <w:b w:val="0"/>
          <w:color w:val="auto"/>
          <w:sz w:val="24"/>
          <w:szCs w:val="24"/>
          <w:lang w:val="en-US"/>
        </w:rPr>
      </w:pPr>
      <w:r>
        <w:rPr>
          <w:rFonts w:hint="eastAsia"/>
          <w:b w:val="0"/>
          <w:color w:val="auto"/>
          <w:sz w:val="24"/>
          <w:szCs w:val="24"/>
          <w:lang w:val="en-US"/>
        </w:rPr>
        <w:t>4.2</w:t>
      </w:r>
      <w:r>
        <w:rPr>
          <w:b w:val="0"/>
          <w:color w:val="auto"/>
          <w:sz w:val="24"/>
          <w:szCs w:val="24"/>
          <w:lang w:val="en-US"/>
        </w:rPr>
        <w:t xml:space="preserve">  </w:t>
      </w:r>
      <w:r>
        <w:rPr>
          <w:rFonts w:hint="eastAsia"/>
          <w:b w:val="0"/>
          <w:color w:val="auto"/>
          <w:sz w:val="24"/>
          <w:szCs w:val="24"/>
          <w:lang w:val="en-US"/>
        </w:rPr>
        <w:t>支付方式</w:t>
      </w:r>
    </w:p>
    <w:p w14:paraId="25F3EF4E" w14:textId="49817BF4" w:rsidR="00FC314D" w:rsidRDefault="00C2311F">
      <w:pPr>
        <w:ind w:firstLine="480"/>
        <w:jc w:val="left"/>
        <w:rPr>
          <w:b w:val="0"/>
          <w:color w:val="auto"/>
          <w:sz w:val="24"/>
          <w:szCs w:val="24"/>
          <w:lang w:val="en-US"/>
        </w:rPr>
      </w:pPr>
      <w:r w:rsidRPr="00C2311F">
        <w:rPr>
          <w:rFonts w:hint="eastAsia"/>
          <w:b w:val="0"/>
          <w:color w:val="auto"/>
          <w:sz w:val="24"/>
          <w:szCs w:val="24"/>
          <w:lang w:val="en-US"/>
        </w:rPr>
        <w:t>采购人在收到中标人</w:t>
      </w:r>
      <w:r w:rsidRPr="00C2311F">
        <w:rPr>
          <w:b w:val="0"/>
          <w:color w:val="auto"/>
          <w:sz w:val="24"/>
          <w:szCs w:val="24"/>
          <w:lang w:val="en-US"/>
        </w:rPr>
        <w:t>70%合同金额的发票及履约保证金后的20个工作日内，向中标人支付合同金额的70%。项目验收合格后，采购人在收到中标人30%合同金额发票的15个工作日内，向中标人支付合同金额30%（根据考核结果应扣除的除外）。</w:t>
      </w:r>
    </w:p>
    <w:p w14:paraId="1A3038FD" w14:textId="77777777" w:rsidR="00FC314D" w:rsidRDefault="00CA5D87">
      <w:pPr>
        <w:ind w:firstLine="480"/>
        <w:jc w:val="left"/>
        <w:rPr>
          <w:b w:val="0"/>
          <w:color w:val="auto"/>
          <w:sz w:val="24"/>
          <w:szCs w:val="24"/>
          <w:lang w:val="en-US"/>
        </w:rPr>
      </w:pPr>
      <w:r>
        <w:rPr>
          <w:rFonts w:hint="eastAsia"/>
          <w:b w:val="0"/>
          <w:color w:val="auto"/>
          <w:sz w:val="24"/>
          <w:szCs w:val="24"/>
          <w:lang w:val="en-US"/>
        </w:rPr>
        <w:t>第五条   知识产权及承诺</w:t>
      </w:r>
    </w:p>
    <w:p w14:paraId="47070545" w14:textId="77777777" w:rsidR="00FC314D" w:rsidRDefault="00CA5D87">
      <w:pPr>
        <w:ind w:firstLine="480"/>
        <w:jc w:val="left"/>
        <w:rPr>
          <w:b w:val="0"/>
          <w:color w:val="auto"/>
          <w:sz w:val="24"/>
          <w:szCs w:val="24"/>
          <w:lang w:val="en-US"/>
        </w:rPr>
      </w:pPr>
      <w:r>
        <w:rPr>
          <w:rFonts w:hint="eastAsia"/>
          <w:b w:val="0"/>
          <w:color w:val="auto"/>
          <w:sz w:val="24"/>
          <w:szCs w:val="24"/>
          <w:lang w:val="en-US"/>
        </w:rPr>
        <w:t>5.1</w:t>
      </w:r>
      <w:r>
        <w:rPr>
          <w:b w:val="0"/>
          <w:color w:val="auto"/>
          <w:sz w:val="24"/>
          <w:szCs w:val="24"/>
          <w:lang w:val="en-US"/>
        </w:rPr>
        <w:t xml:space="preserve">  </w:t>
      </w:r>
      <w:r>
        <w:rPr>
          <w:rFonts w:hint="eastAsia"/>
          <w:b w:val="0"/>
          <w:color w:val="auto"/>
          <w:sz w:val="24"/>
          <w:szCs w:val="24"/>
          <w:lang w:val="en-US"/>
        </w:rPr>
        <w:t>乙方保证所提供的服务或其任何一部分均不会侵犯任何第三方的专利权、商标权、著作权或其他合法权益，否则视为乙方违约，由此产生的一切损失由乙方承担。</w:t>
      </w:r>
    </w:p>
    <w:p w14:paraId="73620D37" w14:textId="77777777" w:rsidR="00FC314D" w:rsidRDefault="00CA5D87">
      <w:pPr>
        <w:ind w:firstLine="480"/>
        <w:jc w:val="left"/>
        <w:rPr>
          <w:b w:val="0"/>
          <w:color w:val="auto"/>
          <w:sz w:val="24"/>
          <w:szCs w:val="24"/>
          <w:lang w:val="en-US"/>
        </w:rPr>
      </w:pPr>
      <w:r>
        <w:rPr>
          <w:rFonts w:hint="eastAsia"/>
          <w:b w:val="0"/>
          <w:color w:val="auto"/>
          <w:sz w:val="24"/>
          <w:szCs w:val="24"/>
          <w:lang w:val="en-US"/>
        </w:rPr>
        <w:t>5.2</w:t>
      </w:r>
      <w:r>
        <w:rPr>
          <w:b w:val="0"/>
          <w:color w:val="auto"/>
          <w:sz w:val="24"/>
          <w:szCs w:val="24"/>
          <w:lang w:val="en-US"/>
        </w:rPr>
        <w:t xml:space="preserve">  </w:t>
      </w:r>
      <w:r>
        <w:rPr>
          <w:rFonts w:hint="eastAsia"/>
          <w:b w:val="0"/>
          <w:color w:val="auto"/>
          <w:sz w:val="24"/>
          <w:szCs w:val="24"/>
          <w:lang w:val="en-US"/>
        </w:rPr>
        <w:t>甲方对项目实施过程中所产生的所有成果（包括发明、发现及相关技术资料、文档等）享有使用权。除本项目工作所需外，未经甲方书面同意，乙方不得擅自使用、复制采购人的标志、数据信息、文档及其他资料。</w:t>
      </w:r>
    </w:p>
    <w:p w14:paraId="13A1FF6E" w14:textId="77777777" w:rsidR="00FC314D" w:rsidRDefault="00CA5D87">
      <w:pPr>
        <w:ind w:firstLine="480"/>
        <w:jc w:val="left"/>
        <w:rPr>
          <w:b w:val="0"/>
          <w:color w:val="auto"/>
          <w:sz w:val="24"/>
          <w:szCs w:val="24"/>
          <w:lang w:val="en-US"/>
        </w:rPr>
      </w:pPr>
      <w:r>
        <w:rPr>
          <w:rFonts w:hint="eastAsia"/>
          <w:b w:val="0"/>
          <w:color w:val="auto"/>
          <w:sz w:val="24"/>
          <w:szCs w:val="24"/>
          <w:lang w:val="en-US"/>
        </w:rPr>
        <w:t>第六条   甲方的权利与义务</w:t>
      </w:r>
    </w:p>
    <w:p w14:paraId="48D0C998"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6.1 </w:t>
      </w:r>
      <w:r>
        <w:rPr>
          <w:b w:val="0"/>
          <w:color w:val="auto"/>
          <w:sz w:val="24"/>
          <w:szCs w:val="24"/>
          <w:lang w:val="en-US"/>
        </w:rPr>
        <w:t xml:space="preserve"> </w:t>
      </w:r>
      <w:r>
        <w:rPr>
          <w:rFonts w:hint="eastAsia"/>
          <w:b w:val="0"/>
          <w:color w:val="auto"/>
          <w:sz w:val="24"/>
          <w:szCs w:val="24"/>
          <w:lang w:val="en-US"/>
        </w:rPr>
        <w:t>甲方有权对合同规定范围内乙方的服务进行督促，并要求乙方进行符合服务质量标准的修改。</w:t>
      </w:r>
    </w:p>
    <w:p w14:paraId="0CD2B3A0"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6.2 </w:t>
      </w:r>
      <w:r>
        <w:rPr>
          <w:b w:val="0"/>
          <w:color w:val="auto"/>
          <w:sz w:val="24"/>
          <w:szCs w:val="24"/>
          <w:lang w:val="en-US"/>
        </w:rPr>
        <w:t xml:space="preserve"> </w:t>
      </w:r>
      <w:r>
        <w:rPr>
          <w:rFonts w:hint="eastAsia"/>
          <w:b w:val="0"/>
          <w:color w:val="auto"/>
          <w:sz w:val="24"/>
          <w:szCs w:val="24"/>
          <w:lang w:val="en-US"/>
        </w:rPr>
        <w:t>负责监督乙方服务的实施及执行情况。</w:t>
      </w:r>
    </w:p>
    <w:p w14:paraId="0A41A7B7"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6.3 </w:t>
      </w:r>
      <w:r>
        <w:rPr>
          <w:b w:val="0"/>
          <w:color w:val="auto"/>
          <w:sz w:val="24"/>
          <w:szCs w:val="24"/>
          <w:lang w:val="en-US"/>
        </w:rPr>
        <w:t xml:space="preserve"> </w:t>
      </w:r>
      <w:r>
        <w:rPr>
          <w:rFonts w:hint="eastAsia"/>
          <w:b w:val="0"/>
          <w:color w:val="auto"/>
          <w:sz w:val="24"/>
          <w:szCs w:val="24"/>
          <w:lang w:val="en-US"/>
        </w:rPr>
        <w:t>根据本合同规定，按时向乙方支付应付服务费用。</w:t>
      </w:r>
    </w:p>
    <w:p w14:paraId="13CBDFDD"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6.4 </w:t>
      </w:r>
      <w:r>
        <w:rPr>
          <w:b w:val="0"/>
          <w:color w:val="auto"/>
          <w:sz w:val="24"/>
          <w:szCs w:val="24"/>
          <w:lang w:val="en-US"/>
        </w:rPr>
        <w:t xml:space="preserve"> </w:t>
      </w:r>
      <w:r>
        <w:rPr>
          <w:rFonts w:hint="eastAsia"/>
          <w:b w:val="0"/>
          <w:color w:val="auto"/>
          <w:sz w:val="24"/>
          <w:szCs w:val="24"/>
          <w:lang w:val="en-US"/>
        </w:rPr>
        <w:t>国家法律、法规所规定由甲方承担的其它责任。</w:t>
      </w:r>
    </w:p>
    <w:p w14:paraId="0F57E699" w14:textId="77777777" w:rsidR="00FC314D" w:rsidRDefault="00CA5D87">
      <w:pPr>
        <w:ind w:firstLine="480"/>
        <w:jc w:val="left"/>
        <w:rPr>
          <w:b w:val="0"/>
          <w:color w:val="auto"/>
          <w:sz w:val="24"/>
          <w:szCs w:val="24"/>
          <w:lang w:val="en-US"/>
        </w:rPr>
      </w:pPr>
      <w:r>
        <w:rPr>
          <w:rFonts w:hint="eastAsia"/>
          <w:b w:val="0"/>
          <w:color w:val="auto"/>
          <w:sz w:val="24"/>
          <w:szCs w:val="24"/>
          <w:lang w:val="en-US"/>
        </w:rPr>
        <w:t>第七条   乙方的权利与义务</w:t>
      </w:r>
    </w:p>
    <w:p w14:paraId="3A362FBC"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    7.1 </w:t>
      </w:r>
      <w:r>
        <w:rPr>
          <w:b w:val="0"/>
          <w:color w:val="auto"/>
          <w:sz w:val="24"/>
          <w:szCs w:val="24"/>
          <w:lang w:val="en-US"/>
        </w:rPr>
        <w:t xml:space="preserve"> </w:t>
      </w:r>
      <w:r>
        <w:rPr>
          <w:rFonts w:hint="eastAsia"/>
          <w:b w:val="0"/>
          <w:color w:val="auto"/>
          <w:sz w:val="24"/>
          <w:szCs w:val="24"/>
          <w:lang w:val="en-US"/>
        </w:rPr>
        <w:t>对委托服务范围内的项目有管理权及服务义务。按照服务内容和质量标准按时保质完成服务。</w:t>
      </w:r>
    </w:p>
    <w:p w14:paraId="4BD202F5"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7.2 </w:t>
      </w:r>
      <w:r>
        <w:rPr>
          <w:b w:val="0"/>
          <w:color w:val="auto"/>
          <w:sz w:val="24"/>
          <w:szCs w:val="24"/>
          <w:lang w:val="en-US"/>
        </w:rPr>
        <w:t xml:space="preserve"> </w:t>
      </w:r>
      <w:r>
        <w:rPr>
          <w:rFonts w:hint="eastAsia"/>
          <w:b w:val="0"/>
          <w:color w:val="auto"/>
          <w:sz w:val="24"/>
          <w:szCs w:val="24"/>
          <w:lang w:val="en-US"/>
        </w:rPr>
        <w:t>根据本合同规定向甲方收取服务费用，并有权在项目管理范围内管理及合理使用。</w:t>
      </w:r>
    </w:p>
    <w:p w14:paraId="52C84BAB"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7.3 </w:t>
      </w:r>
      <w:r>
        <w:rPr>
          <w:b w:val="0"/>
          <w:color w:val="auto"/>
          <w:sz w:val="24"/>
          <w:szCs w:val="24"/>
          <w:lang w:val="en-US"/>
        </w:rPr>
        <w:t xml:space="preserve"> </w:t>
      </w:r>
      <w:r>
        <w:rPr>
          <w:rFonts w:hint="eastAsia"/>
          <w:b w:val="0"/>
          <w:color w:val="auto"/>
          <w:sz w:val="24"/>
          <w:szCs w:val="24"/>
          <w:lang w:val="en-US"/>
        </w:rPr>
        <w:t>及时向甲方通告项目服务范围内有关服务的重大事项。</w:t>
      </w:r>
    </w:p>
    <w:p w14:paraId="690BB0B7"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7.4 </w:t>
      </w:r>
      <w:r>
        <w:rPr>
          <w:b w:val="0"/>
          <w:color w:val="auto"/>
          <w:sz w:val="24"/>
          <w:szCs w:val="24"/>
          <w:lang w:val="en-US"/>
        </w:rPr>
        <w:t xml:space="preserve"> </w:t>
      </w:r>
      <w:r>
        <w:rPr>
          <w:rFonts w:hint="eastAsia"/>
          <w:b w:val="0"/>
          <w:color w:val="auto"/>
          <w:sz w:val="24"/>
          <w:szCs w:val="24"/>
          <w:lang w:val="en-US"/>
        </w:rPr>
        <w:t>国家法律、法规所规定由乙方承担的其它责任。</w:t>
      </w:r>
    </w:p>
    <w:p w14:paraId="00875545" w14:textId="77777777" w:rsidR="00FC314D" w:rsidRDefault="00CA5D87">
      <w:pPr>
        <w:ind w:firstLine="480"/>
        <w:jc w:val="left"/>
        <w:rPr>
          <w:b w:val="0"/>
          <w:color w:val="auto"/>
          <w:sz w:val="24"/>
          <w:szCs w:val="24"/>
          <w:lang w:val="en-US"/>
        </w:rPr>
      </w:pPr>
      <w:r>
        <w:rPr>
          <w:rFonts w:hint="eastAsia"/>
          <w:b w:val="0"/>
          <w:color w:val="auto"/>
          <w:sz w:val="24"/>
          <w:szCs w:val="24"/>
          <w:lang w:val="en-US"/>
        </w:rPr>
        <w:t xml:space="preserve">第九条  </w:t>
      </w:r>
      <w:r>
        <w:rPr>
          <w:b w:val="0"/>
          <w:color w:val="auto"/>
          <w:sz w:val="24"/>
          <w:szCs w:val="24"/>
          <w:lang w:val="en-US"/>
        </w:rPr>
        <w:t xml:space="preserve"> </w:t>
      </w:r>
      <w:r>
        <w:rPr>
          <w:rFonts w:hint="eastAsia"/>
          <w:b w:val="0"/>
          <w:color w:val="auto"/>
          <w:sz w:val="24"/>
          <w:szCs w:val="24"/>
          <w:lang w:val="en-US"/>
        </w:rPr>
        <w:t>违约责任</w:t>
      </w:r>
    </w:p>
    <w:p w14:paraId="62DEE40C" w14:textId="77777777" w:rsidR="00FC314D" w:rsidRDefault="00CA5D87">
      <w:pPr>
        <w:ind w:firstLine="480"/>
        <w:jc w:val="left"/>
        <w:rPr>
          <w:b w:val="0"/>
          <w:color w:val="auto"/>
          <w:sz w:val="24"/>
          <w:szCs w:val="24"/>
          <w:lang w:val="en-US"/>
        </w:rPr>
      </w:pPr>
      <w:r>
        <w:rPr>
          <w:rFonts w:hint="eastAsia"/>
          <w:b w:val="0"/>
          <w:color w:val="auto"/>
          <w:sz w:val="24"/>
          <w:szCs w:val="24"/>
          <w:lang w:val="en-US"/>
        </w:rPr>
        <w:t>10.1</w:t>
      </w:r>
      <w:r>
        <w:rPr>
          <w:b w:val="0"/>
          <w:color w:val="auto"/>
          <w:sz w:val="24"/>
          <w:szCs w:val="24"/>
          <w:lang w:val="en-US"/>
        </w:rPr>
        <w:t xml:space="preserve">  </w:t>
      </w:r>
      <w:r>
        <w:rPr>
          <w:rFonts w:hint="eastAsia"/>
          <w:b w:val="0"/>
          <w:color w:val="auto"/>
          <w:sz w:val="24"/>
          <w:szCs w:val="24"/>
          <w:lang w:val="en-US"/>
        </w:rPr>
        <w:t>甲乙双方必须遵守本合同并执行合同中的各项规定，保证本合同的合法正常履行。</w:t>
      </w:r>
    </w:p>
    <w:p w14:paraId="1BDF921B" w14:textId="77777777" w:rsidR="00FC314D" w:rsidRDefault="00CA5D87">
      <w:pPr>
        <w:ind w:firstLine="480"/>
        <w:jc w:val="left"/>
        <w:rPr>
          <w:b w:val="0"/>
          <w:color w:val="auto"/>
          <w:sz w:val="24"/>
          <w:szCs w:val="24"/>
          <w:lang w:val="en-US"/>
        </w:rPr>
      </w:pPr>
      <w:r>
        <w:rPr>
          <w:rFonts w:hint="eastAsia"/>
          <w:b w:val="0"/>
          <w:color w:val="auto"/>
          <w:sz w:val="24"/>
          <w:szCs w:val="24"/>
          <w:lang w:val="en-US"/>
        </w:rPr>
        <w:t>10.2</w:t>
      </w:r>
      <w:r>
        <w:rPr>
          <w:b w:val="0"/>
          <w:color w:val="auto"/>
          <w:sz w:val="24"/>
          <w:szCs w:val="24"/>
          <w:lang w:val="en-US"/>
        </w:rPr>
        <w:t xml:space="preserve">  </w:t>
      </w:r>
      <w:r>
        <w:rPr>
          <w:rFonts w:hint="eastAsia"/>
          <w:b w:val="0"/>
          <w:color w:val="auto"/>
          <w:sz w:val="24"/>
          <w:szCs w:val="24"/>
          <w:lang w:val="en-US"/>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AF4CA68" w14:textId="77777777" w:rsidR="00FC314D" w:rsidRDefault="00CA5D87">
      <w:pPr>
        <w:ind w:firstLine="480"/>
        <w:jc w:val="left"/>
        <w:rPr>
          <w:b w:val="0"/>
          <w:color w:val="auto"/>
          <w:sz w:val="24"/>
          <w:szCs w:val="24"/>
          <w:lang w:val="en-US"/>
        </w:rPr>
      </w:pPr>
      <w:r>
        <w:rPr>
          <w:rFonts w:hint="eastAsia"/>
          <w:b w:val="0"/>
          <w:color w:val="auto"/>
          <w:sz w:val="24"/>
          <w:szCs w:val="24"/>
          <w:lang w:val="en-US"/>
        </w:rPr>
        <w:t>10.3</w:t>
      </w:r>
      <w:r>
        <w:rPr>
          <w:b w:val="0"/>
          <w:color w:val="auto"/>
          <w:sz w:val="24"/>
          <w:szCs w:val="24"/>
          <w:lang w:val="en-US"/>
        </w:rPr>
        <w:t xml:space="preserve">  </w:t>
      </w:r>
      <w:r>
        <w:rPr>
          <w:rFonts w:hint="eastAsia"/>
          <w:b w:val="0"/>
          <w:color w:val="auto"/>
          <w:sz w:val="24"/>
          <w:szCs w:val="24"/>
          <w:lang w:val="en-US"/>
        </w:rPr>
        <w:t>乙方提供的服务不符合招标文件、报价文件或本合同规定的，每项违约乙方须向甲方支付本合同总价</w:t>
      </w:r>
      <w:r>
        <w:rPr>
          <w:b w:val="0"/>
          <w:color w:val="auto"/>
          <w:sz w:val="24"/>
          <w:szCs w:val="24"/>
          <w:u w:val="single"/>
          <w:lang w:val="en-US"/>
        </w:rPr>
        <w:t xml:space="preserve">    </w:t>
      </w:r>
      <w:r>
        <w:rPr>
          <w:rFonts w:hint="eastAsia"/>
          <w:b w:val="0"/>
          <w:color w:val="auto"/>
          <w:sz w:val="24"/>
          <w:szCs w:val="24"/>
          <w:lang w:val="en-US"/>
        </w:rPr>
        <w:t>%的违约金。</w:t>
      </w:r>
    </w:p>
    <w:p w14:paraId="4C05E540" w14:textId="77777777" w:rsidR="00FC314D" w:rsidRDefault="00CA5D87">
      <w:pPr>
        <w:ind w:firstLine="480"/>
        <w:jc w:val="left"/>
        <w:rPr>
          <w:b w:val="0"/>
          <w:color w:val="auto"/>
          <w:sz w:val="24"/>
          <w:szCs w:val="24"/>
          <w:lang w:val="en-US"/>
        </w:rPr>
      </w:pPr>
      <w:r>
        <w:rPr>
          <w:rFonts w:hint="eastAsia"/>
          <w:b w:val="0"/>
          <w:color w:val="auto"/>
          <w:sz w:val="24"/>
          <w:szCs w:val="24"/>
          <w:lang w:val="en-US"/>
        </w:rPr>
        <w:t>10.4</w:t>
      </w:r>
      <w:r>
        <w:rPr>
          <w:b w:val="0"/>
          <w:color w:val="auto"/>
          <w:sz w:val="24"/>
          <w:szCs w:val="24"/>
          <w:lang w:val="en-US"/>
        </w:rPr>
        <w:t xml:space="preserve">  </w:t>
      </w:r>
      <w:r>
        <w:rPr>
          <w:rFonts w:hint="eastAsia"/>
          <w:b w:val="0"/>
          <w:color w:val="auto"/>
          <w:sz w:val="24"/>
          <w:szCs w:val="24"/>
          <w:lang w:val="en-US"/>
        </w:rPr>
        <w:t>乙方未能按本合同规定时间提供服务，从逾期之日起每日按本合同总价</w:t>
      </w:r>
      <w:r>
        <w:rPr>
          <w:rFonts w:hint="eastAsia"/>
          <w:b w:val="0"/>
          <w:color w:val="auto"/>
          <w:sz w:val="24"/>
          <w:szCs w:val="24"/>
          <w:u w:val="single"/>
          <w:lang w:val="en-US"/>
        </w:rPr>
        <w:t xml:space="preserve"> </w:t>
      </w:r>
      <w:r>
        <w:rPr>
          <w:b w:val="0"/>
          <w:color w:val="auto"/>
          <w:sz w:val="24"/>
          <w:szCs w:val="24"/>
          <w:u w:val="single"/>
          <w:lang w:val="en-US"/>
        </w:rPr>
        <w:t xml:space="preserve"> </w:t>
      </w:r>
      <w:r>
        <w:rPr>
          <w:rFonts w:hint="eastAsia"/>
          <w:b w:val="0"/>
          <w:color w:val="auto"/>
          <w:sz w:val="24"/>
          <w:szCs w:val="24"/>
          <w:u w:val="single"/>
          <w:lang w:val="en-US"/>
        </w:rPr>
        <w:t xml:space="preserve">  </w:t>
      </w:r>
      <w:r>
        <w:rPr>
          <w:rFonts w:hint="eastAsia"/>
          <w:b w:val="0"/>
          <w:color w:val="auto"/>
          <w:sz w:val="24"/>
          <w:szCs w:val="24"/>
          <w:lang w:val="en-US"/>
        </w:rPr>
        <w:t>‰的数额向甲方支付违约金；逾期半个月以上的，甲方有权解除合同，由此造成的甲方经济损失由乙方承担。</w:t>
      </w:r>
    </w:p>
    <w:p w14:paraId="1938B0A1" w14:textId="77777777" w:rsidR="00FC314D" w:rsidRDefault="00CA5D87">
      <w:pPr>
        <w:ind w:firstLine="480"/>
        <w:jc w:val="left"/>
        <w:rPr>
          <w:b w:val="0"/>
          <w:color w:val="auto"/>
          <w:sz w:val="24"/>
          <w:szCs w:val="24"/>
          <w:lang w:val="en-US"/>
        </w:rPr>
      </w:pPr>
      <w:r>
        <w:rPr>
          <w:rFonts w:hint="eastAsia"/>
          <w:b w:val="0"/>
          <w:color w:val="auto"/>
          <w:sz w:val="24"/>
          <w:szCs w:val="24"/>
          <w:lang w:val="en-US"/>
        </w:rPr>
        <w:t>10.5</w:t>
      </w:r>
      <w:r>
        <w:rPr>
          <w:b w:val="0"/>
          <w:color w:val="auto"/>
          <w:sz w:val="24"/>
          <w:szCs w:val="24"/>
          <w:lang w:val="en-US"/>
        </w:rPr>
        <w:t xml:space="preserve">  </w:t>
      </w:r>
      <w:r>
        <w:rPr>
          <w:rFonts w:hint="eastAsia"/>
          <w:b w:val="0"/>
          <w:color w:val="auto"/>
          <w:sz w:val="24"/>
          <w:szCs w:val="24"/>
          <w:lang w:val="en-US"/>
        </w:rPr>
        <w:t>甲方无正当理由拒收接受服务，到期拒付服务款项的，甲方向乙方偿付本合同总的</w:t>
      </w:r>
      <w:r>
        <w:rPr>
          <w:b w:val="0"/>
          <w:color w:val="auto"/>
          <w:sz w:val="24"/>
          <w:szCs w:val="24"/>
          <w:u w:val="single"/>
          <w:lang w:val="en-US"/>
        </w:rPr>
        <w:t xml:space="preserve">     </w:t>
      </w:r>
      <w:r>
        <w:rPr>
          <w:b w:val="0"/>
          <w:color w:val="auto"/>
          <w:sz w:val="24"/>
          <w:szCs w:val="24"/>
          <w:lang w:val="en-US"/>
        </w:rPr>
        <w:t>%</w:t>
      </w:r>
      <w:r>
        <w:rPr>
          <w:rFonts w:hint="eastAsia"/>
          <w:b w:val="0"/>
          <w:color w:val="auto"/>
          <w:sz w:val="24"/>
          <w:szCs w:val="24"/>
          <w:lang w:val="en-US"/>
        </w:rPr>
        <w:t>的违约金。甲方人逾期付款，则每日按本合同总价的</w:t>
      </w:r>
      <w:r>
        <w:rPr>
          <w:b w:val="0"/>
          <w:color w:val="auto"/>
          <w:sz w:val="24"/>
          <w:szCs w:val="24"/>
          <w:u w:val="single"/>
          <w:lang w:val="en-US"/>
        </w:rPr>
        <w:t xml:space="preserve">  </w:t>
      </w:r>
      <w:r>
        <w:rPr>
          <w:rFonts w:hint="eastAsia"/>
          <w:b w:val="0"/>
          <w:color w:val="auto"/>
          <w:sz w:val="24"/>
          <w:szCs w:val="24"/>
          <w:lang w:val="en-US"/>
        </w:rPr>
        <w:t>‰向乙方偿付违约金。</w:t>
      </w:r>
    </w:p>
    <w:p w14:paraId="2EDCC4F1" w14:textId="77777777" w:rsidR="00FC314D" w:rsidRDefault="00CA5D87">
      <w:pPr>
        <w:ind w:firstLine="480"/>
        <w:jc w:val="left"/>
        <w:rPr>
          <w:b w:val="0"/>
          <w:color w:val="auto"/>
          <w:sz w:val="24"/>
          <w:szCs w:val="24"/>
          <w:lang w:val="en-US"/>
        </w:rPr>
      </w:pPr>
      <w:r>
        <w:rPr>
          <w:rFonts w:hint="eastAsia"/>
          <w:b w:val="0"/>
          <w:color w:val="auto"/>
          <w:sz w:val="24"/>
          <w:szCs w:val="24"/>
          <w:lang w:val="en-US"/>
        </w:rPr>
        <w:t>第十条   不可抗力</w:t>
      </w:r>
    </w:p>
    <w:p w14:paraId="667C0AB8" w14:textId="77777777" w:rsidR="00FC314D" w:rsidRDefault="00CA5D87">
      <w:pPr>
        <w:ind w:firstLine="480"/>
        <w:jc w:val="left"/>
        <w:rPr>
          <w:b w:val="0"/>
          <w:color w:val="auto"/>
          <w:sz w:val="24"/>
          <w:szCs w:val="24"/>
          <w:lang w:val="en-US"/>
        </w:rPr>
      </w:pPr>
      <w:r>
        <w:rPr>
          <w:rFonts w:hint="eastAsia"/>
          <w:b w:val="0"/>
          <w:color w:val="auto"/>
          <w:sz w:val="24"/>
          <w:szCs w:val="24"/>
          <w:lang w:val="en-US"/>
        </w:rPr>
        <w:t>任何一方由于不可抗力原因不能履行合同时，应在不可抗力事件结束后</w:t>
      </w:r>
      <w:r>
        <w:rPr>
          <w:b w:val="0"/>
          <w:color w:val="auto"/>
          <w:sz w:val="24"/>
          <w:szCs w:val="24"/>
          <w:lang w:val="en-US"/>
        </w:rPr>
        <w:t>1</w:t>
      </w:r>
      <w:r>
        <w:rPr>
          <w:rFonts w:hint="eastAsia"/>
          <w:b w:val="0"/>
          <w:color w:val="auto"/>
          <w:sz w:val="24"/>
          <w:szCs w:val="24"/>
          <w:lang w:val="en-US"/>
        </w:rPr>
        <w:t>日内向对方通报，以减轻可能给对方造成的损失，在取得有关机构的不可抗力证明或双方谅解确认后，允许延期履行或修订合同，并根据情况可部分或全部免于承担违约责任。</w:t>
      </w:r>
    </w:p>
    <w:p w14:paraId="3FB42563" w14:textId="77777777" w:rsidR="00FC314D" w:rsidRDefault="00CA5D87">
      <w:pPr>
        <w:ind w:firstLine="480"/>
        <w:jc w:val="left"/>
        <w:rPr>
          <w:b w:val="0"/>
          <w:color w:val="auto"/>
          <w:sz w:val="24"/>
          <w:szCs w:val="24"/>
          <w:lang w:val="en-US"/>
        </w:rPr>
      </w:pPr>
      <w:r>
        <w:rPr>
          <w:rFonts w:hint="eastAsia"/>
          <w:b w:val="0"/>
          <w:color w:val="auto"/>
          <w:sz w:val="24"/>
          <w:szCs w:val="24"/>
          <w:lang w:val="en-US"/>
        </w:rPr>
        <w:t>第十一条   争议的解决</w:t>
      </w:r>
    </w:p>
    <w:p w14:paraId="7D0B1A0F" w14:textId="77777777" w:rsidR="00FC314D" w:rsidRDefault="00CA5D87">
      <w:pPr>
        <w:ind w:firstLine="480"/>
        <w:jc w:val="left"/>
        <w:rPr>
          <w:b w:val="0"/>
          <w:color w:val="auto"/>
          <w:sz w:val="24"/>
          <w:szCs w:val="24"/>
          <w:lang w:val="en-US"/>
        </w:rPr>
      </w:pPr>
      <w:r>
        <w:rPr>
          <w:rFonts w:hint="eastAsia"/>
          <w:b w:val="0"/>
          <w:color w:val="auto"/>
          <w:sz w:val="24"/>
          <w:szCs w:val="24"/>
          <w:lang w:val="en-US"/>
        </w:rPr>
        <w:t>在执行本合同中发生的或与本合同有关的争端，双方应通过友好协商解决，经协商在不能达成协议时，应选</w:t>
      </w:r>
      <w:proofErr w:type="gramStart"/>
      <w:r>
        <w:rPr>
          <w:rFonts w:hint="eastAsia"/>
          <w:b w:val="0"/>
          <w:color w:val="auto"/>
          <w:sz w:val="24"/>
          <w:szCs w:val="24"/>
          <w:lang w:val="en-US"/>
        </w:rPr>
        <w:t>择以下</w:t>
      </w:r>
      <w:proofErr w:type="gramEnd"/>
      <w:r>
        <w:rPr>
          <w:rFonts w:hint="eastAsia"/>
          <w:b w:val="0"/>
          <w:color w:val="auto"/>
          <w:sz w:val="24"/>
          <w:szCs w:val="24"/>
          <w:lang w:val="en-US"/>
        </w:rPr>
        <w:t>第</w:t>
      </w:r>
      <w:r>
        <w:rPr>
          <w:rFonts w:hint="eastAsia"/>
          <w:b w:val="0"/>
          <w:color w:val="auto"/>
          <w:sz w:val="24"/>
          <w:szCs w:val="24"/>
          <w:u w:val="single"/>
          <w:lang w:val="en-US"/>
        </w:rPr>
        <w:t xml:space="preserve">      </w:t>
      </w:r>
      <w:proofErr w:type="gramStart"/>
      <w:r>
        <w:rPr>
          <w:rFonts w:hint="eastAsia"/>
          <w:b w:val="0"/>
          <w:color w:val="auto"/>
          <w:sz w:val="24"/>
          <w:szCs w:val="24"/>
          <w:lang w:val="en-US"/>
        </w:rPr>
        <w:t>种解决</w:t>
      </w:r>
      <w:proofErr w:type="gramEnd"/>
      <w:r>
        <w:rPr>
          <w:rFonts w:hint="eastAsia"/>
          <w:b w:val="0"/>
          <w:color w:val="auto"/>
          <w:sz w:val="24"/>
          <w:szCs w:val="24"/>
          <w:lang w:val="en-US"/>
        </w:rPr>
        <w:t>方式：</w:t>
      </w:r>
    </w:p>
    <w:p w14:paraId="2DF39C26" w14:textId="77777777" w:rsidR="00FC314D" w:rsidRDefault="00CA5D87">
      <w:pPr>
        <w:ind w:firstLine="480"/>
        <w:jc w:val="left"/>
        <w:rPr>
          <w:b w:val="0"/>
          <w:color w:val="auto"/>
          <w:sz w:val="24"/>
          <w:szCs w:val="24"/>
          <w:lang w:val="en-US"/>
        </w:rPr>
      </w:pPr>
      <w:r>
        <w:rPr>
          <w:rFonts w:hint="eastAsia"/>
          <w:b w:val="0"/>
          <w:color w:val="auto"/>
          <w:sz w:val="24"/>
          <w:szCs w:val="24"/>
          <w:lang w:val="en-US"/>
        </w:rPr>
        <w:t>1.</w:t>
      </w:r>
      <w:r>
        <w:rPr>
          <w:b w:val="0"/>
          <w:color w:val="auto"/>
          <w:sz w:val="24"/>
          <w:szCs w:val="24"/>
          <w:lang w:val="en-US"/>
        </w:rPr>
        <w:t xml:space="preserve"> </w:t>
      </w:r>
      <w:r>
        <w:rPr>
          <w:rFonts w:hint="eastAsia"/>
          <w:b w:val="0"/>
          <w:color w:val="auto"/>
          <w:sz w:val="24"/>
          <w:szCs w:val="24"/>
          <w:lang w:val="en-US"/>
        </w:rPr>
        <w:t>向成都仲裁委员会提起仲裁；</w:t>
      </w:r>
    </w:p>
    <w:p w14:paraId="75BA2A74" w14:textId="77777777" w:rsidR="00FC314D" w:rsidRDefault="00CA5D87">
      <w:pPr>
        <w:ind w:firstLine="480"/>
        <w:jc w:val="left"/>
        <w:rPr>
          <w:b w:val="0"/>
          <w:color w:val="auto"/>
          <w:sz w:val="24"/>
          <w:szCs w:val="24"/>
          <w:lang w:val="en-US"/>
        </w:rPr>
      </w:pPr>
      <w:r>
        <w:rPr>
          <w:rFonts w:hint="eastAsia"/>
          <w:b w:val="0"/>
          <w:color w:val="auto"/>
          <w:sz w:val="24"/>
          <w:szCs w:val="24"/>
          <w:lang w:val="en-US"/>
        </w:rPr>
        <w:t>2.</w:t>
      </w:r>
      <w:r>
        <w:rPr>
          <w:b w:val="0"/>
          <w:color w:val="auto"/>
          <w:sz w:val="24"/>
          <w:szCs w:val="24"/>
          <w:lang w:val="en-US"/>
        </w:rPr>
        <w:t xml:space="preserve"> </w:t>
      </w:r>
      <w:r>
        <w:rPr>
          <w:rFonts w:hint="eastAsia"/>
          <w:b w:val="0"/>
          <w:color w:val="auto"/>
          <w:sz w:val="24"/>
          <w:szCs w:val="24"/>
          <w:lang w:val="en-US"/>
        </w:rPr>
        <w:t>向甲方所在地有管辖权的法院提起诉讼。</w:t>
      </w:r>
    </w:p>
    <w:p w14:paraId="01FB9D61" w14:textId="77777777" w:rsidR="00FC314D" w:rsidRDefault="00CA5D87">
      <w:pPr>
        <w:ind w:firstLine="480"/>
        <w:jc w:val="left"/>
        <w:rPr>
          <w:b w:val="0"/>
          <w:color w:val="auto"/>
          <w:sz w:val="24"/>
          <w:szCs w:val="24"/>
          <w:lang w:val="en-US"/>
        </w:rPr>
      </w:pPr>
      <w:r>
        <w:rPr>
          <w:rFonts w:hint="eastAsia"/>
          <w:b w:val="0"/>
          <w:color w:val="auto"/>
          <w:sz w:val="24"/>
          <w:szCs w:val="24"/>
          <w:lang w:val="en-US"/>
        </w:rPr>
        <w:t>在法院审理和仲裁期间，除有争议部分外，本合同其他部分可以履行的仍应按合同条款继续履行。</w:t>
      </w:r>
    </w:p>
    <w:p w14:paraId="2CD141D2" w14:textId="77777777" w:rsidR="00FC314D" w:rsidRDefault="00CA5D87">
      <w:pPr>
        <w:ind w:firstLine="480"/>
        <w:jc w:val="left"/>
        <w:rPr>
          <w:b w:val="0"/>
          <w:color w:val="auto"/>
          <w:sz w:val="24"/>
          <w:szCs w:val="24"/>
          <w:lang w:val="en-US"/>
        </w:rPr>
      </w:pPr>
      <w:r>
        <w:rPr>
          <w:rFonts w:hint="eastAsia"/>
          <w:b w:val="0"/>
          <w:color w:val="auto"/>
          <w:sz w:val="24"/>
          <w:szCs w:val="24"/>
          <w:lang w:val="en-US"/>
        </w:rPr>
        <w:t>第十二条 项目廉政承诺书</w:t>
      </w:r>
    </w:p>
    <w:p w14:paraId="72D6D5E0" w14:textId="77777777" w:rsidR="00FC314D" w:rsidRDefault="00CA5D87">
      <w:pPr>
        <w:ind w:firstLine="480"/>
        <w:jc w:val="left"/>
        <w:rPr>
          <w:b w:val="0"/>
          <w:color w:val="auto"/>
          <w:sz w:val="24"/>
          <w:szCs w:val="24"/>
          <w:lang w:val="en-US"/>
        </w:rPr>
      </w:pPr>
      <w:r>
        <w:rPr>
          <w:rFonts w:hint="eastAsia"/>
          <w:b w:val="0"/>
          <w:color w:val="auto"/>
          <w:sz w:val="24"/>
          <w:szCs w:val="24"/>
          <w:lang w:val="en-US"/>
        </w:rPr>
        <w:t>乙方按甲方要求签订项目廉政承诺书（附后）。</w:t>
      </w:r>
    </w:p>
    <w:p w14:paraId="36D7F93F" w14:textId="77777777" w:rsidR="00FC314D" w:rsidRDefault="00CA5D87">
      <w:pPr>
        <w:ind w:firstLine="480"/>
        <w:jc w:val="left"/>
        <w:rPr>
          <w:b w:val="0"/>
          <w:color w:val="auto"/>
          <w:sz w:val="24"/>
          <w:szCs w:val="24"/>
          <w:lang w:val="en-US"/>
        </w:rPr>
      </w:pPr>
      <w:r>
        <w:rPr>
          <w:rFonts w:hint="eastAsia"/>
          <w:b w:val="0"/>
          <w:color w:val="auto"/>
          <w:sz w:val="24"/>
          <w:szCs w:val="24"/>
          <w:lang w:val="en-US"/>
        </w:rPr>
        <w:t>第十三条   其他</w:t>
      </w:r>
    </w:p>
    <w:p w14:paraId="1681BDEE" w14:textId="77777777" w:rsidR="00FC314D" w:rsidRDefault="00CA5D87">
      <w:pPr>
        <w:ind w:firstLine="480"/>
        <w:jc w:val="left"/>
        <w:rPr>
          <w:b w:val="0"/>
          <w:color w:val="auto"/>
          <w:sz w:val="24"/>
          <w:szCs w:val="24"/>
          <w:lang w:val="en-US"/>
        </w:rPr>
      </w:pPr>
      <w:r>
        <w:rPr>
          <w:rFonts w:hint="eastAsia"/>
          <w:b w:val="0"/>
          <w:color w:val="auto"/>
          <w:sz w:val="24"/>
          <w:szCs w:val="24"/>
          <w:lang w:val="en-US"/>
        </w:rPr>
        <w:t>11.1</w:t>
      </w:r>
      <w:r>
        <w:rPr>
          <w:b w:val="0"/>
          <w:color w:val="auto"/>
          <w:sz w:val="24"/>
          <w:szCs w:val="24"/>
          <w:lang w:val="en-US"/>
        </w:rPr>
        <w:t xml:space="preserve">  </w:t>
      </w:r>
      <w:r>
        <w:rPr>
          <w:rFonts w:hint="eastAsia"/>
          <w:b w:val="0"/>
          <w:color w:val="auto"/>
          <w:sz w:val="24"/>
          <w:szCs w:val="24"/>
          <w:lang w:val="en-US"/>
        </w:rPr>
        <w:t>合同经双方法定代表人或授权委托代理人签字并加盖单位公章后生效。合同一经生效，双方应诚信履行合同，除双方协商一致解除合同外，一方不得无理由解除合同。</w:t>
      </w:r>
    </w:p>
    <w:p w14:paraId="0A601759" w14:textId="77777777" w:rsidR="00FC314D" w:rsidRDefault="00CA5D87">
      <w:pPr>
        <w:ind w:firstLine="480"/>
        <w:jc w:val="left"/>
        <w:rPr>
          <w:b w:val="0"/>
          <w:color w:val="auto"/>
          <w:sz w:val="24"/>
          <w:szCs w:val="24"/>
          <w:lang w:val="en-US"/>
        </w:rPr>
      </w:pPr>
      <w:r>
        <w:rPr>
          <w:rFonts w:hint="eastAsia"/>
          <w:b w:val="0"/>
          <w:color w:val="auto"/>
          <w:sz w:val="24"/>
          <w:szCs w:val="24"/>
          <w:lang w:val="en-US"/>
        </w:rPr>
        <w:t>11.2</w:t>
      </w:r>
      <w:r>
        <w:rPr>
          <w:b w:val="0"/>
          <w:color w:val="auto"/>
          <w:sz w:val="24"/>
          <w:szCs w:val="24"/>
          <w:lang w:val="en-US"/>
        </w:rPr>
        <w:t xml:space="preserve">  </w:t>
      </w:r>
      <w:r>
        <w:rPr>
          <w:rFonts w:hint="eastAsia"/>
          <w:b w:val="0"/>
          <w:color w:val="auto"/>
          <w:sz w:val="24"/>
          <w:szCs w:val="24"/>
          <w:lang w:val="en-US"/>
        </w:rPr>
        <w:t>本合同一式</w:t>
      </w:r>
      <w:r>
        <w:rPr>
          <w:b w:val="0"/>
          <w:color w:val="auto"/>
          <w:sz w:val="24"/>
          <w:szCs w:val="24"/>
          <w:u w:val="single"/>
          <w:lang w:val="en-US"/>
        </w:rPr>
        <w:t xml:space="preserve">   </w:t>
      </w:r>
      <w:r>
        <w:rPr>
          <w:rFonts w:hint="eastAsia"/>
          <w:b w:val="0"/>
          <w:color w:val="auto"/>
          <w:sz w:val="24"/>
          <w:szCs w:val="24"/>
          <w:lang w:val="en-US"/>
        </w:rPr>
        <w:t>份，自双方签章之日起起效。甲方</w:t>
      </w:r>
      <w:r>
        <w:rPr>
          <w:b w:val="0"/>
          <w:color w:val="auto"/>
          <w:sz w:val="24"/>
          <w:szCs w:val="24"/>
          <w:u w:val="single"/>
          <w:lang w:val="en-US"/>
        </w:rPr>
        <w:t xml:space="preserve">  </w:t>
      </w:r>
      <w:r>
        <w:rPr>
          <w:rFonts w:hint="eastAsia"/>
          <w:b w:val="0"/>
          <w:color w:val="auto"/>
          <w:sz w:val="24"/>
          <w:szCs w:val="24"/>
          <w:lang w:val="en-US"/>
        </w:rPr>
        <w:t>份，乙方</w:t>
      </w:r>
      <w:r>
        <w:rPr>
          <w:b w:val="0"/>
          <w:color w:val="auto"/>
          <w:sz w:val="24"/>
          <w:szCs w:val="24"/>
          <w:u w:val="single"/>
          <w:lang w:val="en-US"/>
        </w:rPr>
        <w:t xml:space="preserve">  </w:t>
      </w:r>
      <w:r>
        <w:rPr>
          <w:rFonts w:hint="eastAsia"/>
          <w:b w:val="0"/>
          <w:color w:val="auto"/>
          <w:sz w:val="24"/>
          <w:szCs w:val="24"/>
          <w:lang w:val="en-US"/>
        </w:rPr>
        <w:t>份，政府采购代理机构</w:t>
      </w:r>
      <w:r>
        <w:rPr>
          <w:b w:val="0"/>
          <w:color w:val="auto"/>
          <w:sz w:val="24"/>
          <w:szCs w:val="24"/>
          <w:u w:val="single"/>
          <w:lang w:val="en-US"/>
        </w:rPr>
        <w:t xml:space="preserve">    </w:t>
      </w:r>
      <w:r>
        <w:rPr>
          <w:rFonts w:hint="eastAsia"/>
          <w:b w:val="0"/>
          <w:color w:val="auto"/>
          <w:sz w:val="24"/>
          <w:szCs w:val="24"/>
          <w:lang w:val="en-US"/>
        </w:rPr>
        <w:t>份，同级财政部门备案</w:t>
      </w:r>
      <w:r>
        <w:rPr>
          <w:b w:val="0"/>
          <w:color w:val="auto"/>
          <w:sz w:val="24"/>
          <w:szCs w:val="24"/>
          <w:u w:val="single"/>
          <w:lang w:val="en-US"/>
        </w:rPr>
        <w:t xml:space="preserve">   </w:t>
      </w:r>
      <w:r>
        <w:rPr>
          <w:rFonts w:hint="eastAsia"/>
          <w:b w:val="0"/>
          <w:color w:val="auto"/>
          <w:sz w:val="24"/>
          <w:szCs w:val="24"/>
          <w:lang w:val="en-US"/>
        </w:rPr>
        <w:t>份，具有同等法律效力。</w:t>
      </w:r>
    </w:p>
    <w:p w14:paraId="236C7A8A" w14:textId="77777777" w:rsidR="00FC314D" w:rsidRDefault="00CA5D87">
      <w:pPr>
        <w:ind w:firstLineChars="0" w:firstLine="0"/>
        <w:jc w:val="left"/>
        <w:rPr>
          <w:b w:val="0"/>
          <w:color w:val="auto"/>
          <w:sz w:val="24"/>
          <w:szCs w:val="24"/>
        </w:rPr>
      </w:pPr>
      <w:r>
        <w:rPr>
          <w:rFonts w:hint="eastAsia"/>
          <w:b w:val="0"/>
          <w:color w:val="auto"/>
          <w:sz w:val="24"/>
          <w:szCs w:val="24"/>
        </w:rPr>
        <w:t>甲  方：                                 乙  方：</w:t>
      </w:r>
    </w:p>
    <w:p w14:paraId="13A5C55F" w14:textId="77777777" w:rsidR="00FC314D" w:rsidRDefault="00CA5D87">
      <w:pPr>
        <w:ind w:firstLineChars="0" w:firstLine="0"/>
        <w:jc w:val="left"/>
        <w:rPr>
          <w:b w:val="0"/>
          <w:color w:val="auto"/>
          <w:sz w:val="24"/>
          <w:szCs w:val="24"/>
        </w:rPr>
      </w:pPr>
      <w:r>
        <w:rPr>
          <w:rFonts w:hint="eastAsia"/>
          <w:b w:val="0"/>
          <w:color w:val="auto"/>
          <w:sz w:val="24"/>
          <w:szCs w:val="24"/>
        </w:rPr>
        <w:t>法定代表人（授权代表）：                  法定代表人（授权代表）：</w:t>
      </w:r>
    </w:p>
    <w:p w14:paraId="59917AB1" w14:textId="77777777" w:rsidR="00FC314D" w:rsidRDefault="00CA5D87">
      <w:pPr>
        <w:ind w:firstLineChars="0" w:firstLine="0"/>
        <w:jc w:val="left"/>
        <w:rPr>
          <w:b w:val="0"/>
          <w:color w:val="auto"/>
          <w:sz w:val="24"/>
          <w:szCs w:val="24"/>
        </w:rPr>
      </w:pPr>
      <w:r>
        <w:rPr>
          <w:rFonts w:hint="eastAsia"/>
          <w:b w:val="0"/>
          <w:color w:val="auto"/>
          <w:sz w:val="24"/>
          <w:szCs w:val="24"/>
        </w:rPr>
        <w:t>地    址：                               地    址：</w:t>
      </w:r>
    </w:p>
    <w:p w14:paraId="3D1CC672" w14:textId="77777777" w:rsidR="00FC314D" w:rsidRDefault="00CA5D87">
      <w:pPr>
        <w:ind w:firstLineChars="0" w:firstLine="0"/>
        <w:jc w:val="left"/>
        <w:rPr>
          <w:b w:val="0"/>
          <w:color w:val="auto"/>
          <w:sz w:val="24"/>
          <w:szCs w:val="24"/>
        </w:rPr>
      </w:pPr>
      <w:r>
        <w:rPr>
          <w:rFonts w:hint="eastAsia"/>
          <w:b w:val="0"/>
          <w:color w:val="auto"/>
          <w:sz w:val="24"/>
          <w:szCs w:val="24"/>
        </w:rPr>
        <w:t>开户银行：                               开户银行：</w:t>
      </w:r>
    </w:p>
    <w:p w14:paraId="13F5DDB5" w14:textId="77777777" w:rsidR="00FC314D" w:rsidRDefault="00CA5D87">
      <w:pPr>
        <w:ind w:firstLineChars="0" w:firstLine="0"/>
        <w:jc w:val="left"/>
        <w:rPr>
          <w:b w:val="0"/>
          <w:color w:val="auto"/>
          <w:sz w:val="24"/>
          <w:szCs w:val="24"/>
        </w:rPr>
      </w:pPr>
      <w:proofErr w:type="gramStart"/>
      <w:r>
        <w:rPr>
          <w:rFonts w:hint="eastAsia"/>
          <w:b w:val="0"/>
          <w:color w:val="auto"/>
          <w:sz w:val="24"/>
          <w:szCs w:val="24"/>
        </w:rPr>
        <w:t>账</w:t>
      </w:r>
      <w:proofErr w:type="gramEnd"/>
      <w:r>
        <w:rPr>
          <w:rFonts w:hint="eastAsia"/>
          <w:b w:val="0"/>
          <w:color w:val="auto"/>
          <w:sz w:val="24"/>
          <w:szCs w:val="24"/>
        </w:rPr>
        <w:t xml:space="preserve">    号：                               </w:t>
      </w:r>
      <w:proofErr w:type="gramStart"/>
      <w:r>
        <w:rPr>
          <w:rFonts w:hint="eastAsia"/>
          <w:b w:val="0"/>
          <w:color w:val="auto"/>
          <w:sz w:val="24"/>
          <w:szCs w:val="24"/>
        </w:rPr>
        <w:t>账</w:t>
      </w:r>
      <w:proofErr w:type="gramEnd"/>
      <w:r>
        <w:rPr>
          <w:rFonts w:hint="eastAsia"/>
          <w:b w:val="0"/>
          <w:color w:val="auto"/>
          <w:sz w:val="24"/>
          <w:szCs w:val="24"/>
        </w:rPr>
        <w:t xml:space="preserve">    号：</w:t>
      </w:r>
    </w:p>
    <w:p w14:paraId="5A471782" w14:textId="77777777" w:rsidR="00FC314D" w:rsidRDefault="00CA5D87">
      <w:pPr>
        <w:ind w:firstLineChars="0" w:firstLine="0"/>
        <w:jc w:val="left"/>
        <w:rPr>
          <w:b w:val="0"/>
          <w:color w:val="auto"/>
          <w:sz w:val="24"/>
          <w:szCs w:val="24"/>
        </w:rPr>
      </w:pPr>
      <w:r>
        <w:rPr>
          <w:rFonts w:hint="eastAsia"/>
          <w:b w:val="0"/>
          <w:color w:val="auto"/>
          <w:sz w:val="24"/>
          <w:szCs w:val="24"/>
        </w:rPr>
        <w:t>电    话：                               电    话：</w:t>
      </w:r>
    </w:p>
    <w:p w14:paraId="745DBD40" w14:textId="77777777" w:rsidR="00FC314D" w:rsidRDefault="00CA5D87">
      <w:pPr>
        <w:ind w:firstLineChars="0" w:firstLine="0"/>
        <w:jc w:val="left"/>
        <w:rPr>
          <w:b w:val="0"/>
          <w:color w:val="auto"/>
          <w:sz w:val="24"/>
          <w:szCs w:val="24"/>
        </w:rPr>
      </w:pPr>
      <w:r>
        <w:rPr>
          <w:rFonts w:hint="eastAsia"/>
          <w:b w:val="0"/>
          <w:color w:val="auto"/>
          <w:sz w:val="24"/>
          <w:szCs w:val="24"/>
        </w:rPr>
        <w:t>传    真：                               传    真：</w:t>
      </w:r>
    </w:p>
    <w:p w14:paraId="4B323716" w14:textId="77777777" w:rsidR="00FC314D" w:rsidRDefault="00CA5D87">
      <w:pPr>
        <w:ind w:firstLineChars="0" w:firstLine="0"/>
        <w:jc w:val="left"/>
        <w:rPr>
          <w:color w:val="auto"/>
        </w:rPr>
      </w:pPr>
      <w:r>
        <w:rPr>
          <w:rFonts w:hint="eastAsia"/>
          <w:b w:val="0"/>
          <w:color w:val="auto"/>
          <w:sz w:val="24"/>
          <w:szCs w:val="24"/>
        </w:rPr>
        <w:t>签约日期：     年  月   日               签约日期：    年  月   日</w:t>
      </w:r>
    </w:p>
    <w:p w14:paraId="60782420" w14:textId="77777777" w:rsidR="00FC314D" w:rsidRDefault="00CA5D87">
      <w:pPr>
        <w:snapToGrid/>
        <w:spacing w:line="240" w:lineRule="auto"/>
        <w:ind w:firstLineChars="0" w:firstLine="0"/>
        <w:jc w:val="center"/>
        <w:rPr>
          <w:rFonts w:ascii="方正小标宋简体" w:eastAsia="方正小标宋简体" w:hAnsi="Times New Roman"/>
          <w:b w:val="0"/>
          <w:color w:val="auto"/>
          <w:kern w:val="2"/>
          <w:sz w:val="40"/>
          <w:szCs w:val="44"/>
          <w:lang w:val="en-US"/>
        </w:rPr>
      </w:pPr>
      <w:r>
        <w:rPr>
          <w:rFonts w:ascii="方正小标宋简体" w:eastAsia="方正小标宋简体" w:hAnsi="Times New Roman" w:hint="eastAsia"/>
          <w:b w:val="0"/>
          <w:color w:val="auto"/>
          <w:kern w:val="2"/>
          <w:sz w:val="40"/>
          <w:szCs w:val="44"/>
          <w:lang w:val="en-US"/>
        </w:rPr>
        <w:t>项目廉政承诺书</w:t>
      </w:r>
    </w:p>
    <w:p w14:paraId="7C0ED75B" w14:textId="77777777" w:rsidR="00FC314D" w:rsidRDefault="00CA5D87">
      <w:pPr>
        <w:ind w:firstLineChars="0" w:firstLine="0"/>
        <w:rPr>
          <w:b w:val="0"/>
          <w:color w:val="auto"/>
          <w:sz w:val="24"/>
          <w:szCs w:val="24"/>
        </w:rPr>
      </w:pPr>
      <w:r>
        <w:rPr>
          <w:rFonts w:hint="eastAsia"/>
          <w:b w:val="0"/>
          <w:color w:val="auto"/>
          <w:sz w:val="24"/>
          <w:szCs w:val="24"/>
        </w:rPr>
        <w:t>致：</w:t>
      </w:r>
      <w:r>
        <w:rPr>
          <w:b w:val="0"/>
          <w:color w:val="auto"/>
          <w:sz w:val="24"/>
          <w:szCs w:val="24"/>
        </w:rPr>
        <w:t>成都市环境保护信息中心</w:t>
      </w:r>
    </w:p>
    <w:p w14:paraId="6068C84D" w14:textId="41212B91" w:rsidR="00FC314D" w:rsidRDefault="00CA5D87">
      <w:pPr>
        <w:ind w:firstLine="480"/>
        <w:rPr>
          <w:b w:val="0"/>
          <w:color w:val="auto"/>
          <w:sz w:val="24"/>
          <w:szCs w:val="24"/>
        </w:rPr>
      </w:pPr>
      <w:r>
        <w:rPr>
          <w:rFonts w:hint="eastAsia"/>
          <w:b w:val="0"/>
          <w:color w:val="auto"/>
          <w:sz w:val="24"/>
          <w:szCs w:val="24"/>
        </w:rPr>
        <w:t>为加强项目的廉政建设，防止发生各种违法、违纪行为，我单位作为</w:t>
      </w:r>
      <w:r w:rsidR="00C2311F" w:rsidRPr="00C2311F">
        <w:rPr>
          <w:rFonts w:hint="eastAsia"/>
          <w:b w:val="0"/>
          <w:color w:val="auto"/>
          <w:sz w:val="24"/>
          <w:szCs w:val="24"/>
        </w:rPr>
        <w:t>成都市生态环境局信息化硬件运维服务采购项目</w:t>
      </w:r>
      <w:r>
        <w:rPr>
          <w:rFonts w:hint="eastAsia"/>
          <w:b w:val="0"/>
          <w:color w:val="auto"/>
          <w:sz w:val="24"/>
          <w:szCs w:val="24"/>
        </w:rPr>
        <w:t>的</w:t>
      </w:r>
      <w:r w:rsidR="00C2311F">
        <w:rPr>
          <w:rFonts w:hint="eastAsia"/>
          <w:b w:val="0"/>
          <w:color w:val="auto"/>
          <w:sz w:val="24"/>
          <w:szCs w:val="24"/>
        </w:rPr>
        <w:t>包件</w:t>
      </w:r>
      <w:r w:rsidR="00C2311F">
        <w:rPr>
          <w:rFonts w:hint="eastAsia"/>
          <w:b w:val="0"/>
          <w:color w:val="auto"/>
          <w:sz w:val="24"/>
          <w:szCs w:val="24"/>
          <w:u w:val="single"/>
        </w:rPr>
        <w:t xml:space="preserve"> </w:t>
      </w:r>
      <w:r w:rsidR="00C2311F">
        <w:rPr>
          <w:b w:val="0"/>
          <w:color w:val="auto"/>
          <w:sz w:val="24"/>
          <w:szCs w:val="24"/>
          <w:u w:val="single"/>
        </w:rPr>
        <w:t xml:space="preserve">  </w:t>
      </w:r>
      <w:r>
        <w:rPr>
          <w:rFonts w:hint="eastAsia"/>
          <w:b w:val="0"/>
          <w:color w:val="auto"/>
          <w:sz w:val="24"/>
          <w:szCs w:val="24"/>
        </w:rPr>
        <w:t>投标单位，向贵方庄重承诺：</w:t>
      </w:r>
      <w:r>
        <w:rPr>
          <w:b w:val="0"/>
          <w:color w:val="auto"/>
          <w:sz w:val="24"/>
          <w:szCs w:val="24"/>
        </w:rPr>
        <w:t xml:space="preserve"> </w:t>
      </w:r>
    </w:p>
    <w:p w14:paraId="2ED910C2" w14:textId="77777777" w:rsidR="00FC314D" w:rsidRDefault="00CA5D87">
      <w:pPr>
        <w:ind w:firstLine="480"/>
        <w:rPr>
          <w:b w:val="0"/>
          <w:color w:val="auto"/>
          <w:sz w:val="24"/>
          <w:szCs w:val="24"/>
        </w:rPr>
      </w:pPr>
      <w:r>
        <w:rPr>
          <w:b w:val="0"/>
          <w:color w:val="auto"/>
          <w:sz w:val="24"/>
          <w:szCs w:val="24"/>
        </w:rPr>
        <w:t>1、我单位严格遵守廉政建设的各项规定，建立健全廉政制度，开展廉政教育与监督，杜绝我单位人员发生不廉洁行为。</w:t>
      </w:r>
    </w:p>
    <w:p w14:paraId="5864B3B3" w14:textId="77777777" w:rsidR="00FC314D" w:rsidRDefault="00CA5D87">
      <w:pPr>
        <w:ind w:firstLine="480"/>
        <w:rPr>
          <w:b w:val="0"/>
          <w:color w:val="auto"/>
          <w:sz w:val="24"/>
          <w:szCs w:val="24"/>
        </w:rPr>
      </w:pPr>
      <w:r>
        <w:rPr>
          <w:b w:val="0"/>
          <w:color w:val="auto"/>
          <w:sz w:val="24"/>
          <w:szCs w:val="24"/>
        </w:rPr>
        <w:t>2、我单位保证不为获取不正当利益，与项目干系人私下达成默契，损害贵方及国家利益。</w:t>
      </w:r>
    </w:p>
    <w:p w14:paraId="2A4EAFF9" w14:textId="77777777" w:rsidR="00FC314D" w:rsidRDefault="00CA5D87">
      <w:pPr>
        <w:ind w:firstLine="480"/>
        <w:rPr>
          <w:b w:val="0"/>
          <w:color w:val="auto"/>
          <w:sz w:val="24"/>
          <w:szCs w:val="24"/>
        </w:rPr>
      </w:pPr>
      <w:r>
        <w:rPr>
          <w:b w:val="0"/>
          <w:color w:val="auto"/>
          <w:sz w:val="24"/>
          <w:szCs w:val="24"/>
        </w:rPr>
        <w:t>3、我单位保证不予满足贵方人员以任何形式提出索要好处等违反法律及廉政规定的要求，情节严重的，直接向贵方或纪委机关检举。</w:t>
      </w:r>
    </w:p>
    <w:p w14:paraId="27C1A40C" w14:textId="77777777" w:rsidR="00FC314D" w:rsidRDefault="00CA5D87">
      <w:pPr>
        <w:ind w:firstLine="480"/>
        <w:rPr>
          <w:b w:val="0"/>
          <w:color w:val="auto"/>
          <w:sz w:val="24"/>
          <w:szCs w:val="24"/>
        </w:rPr>
      </w:pPr>
      <w:r>
        <w:rPr>
          <w:b w:val="0"/>
          <w:color w:val="auto"/>
          <w:sz w:val="24"/>
          <w:szCs w:val="24"/>
        </w:rPr>
        <w:t>4、我单位保证不向贵方人员或亲属提供礼金、有价证券、贵重物品等，不以任何理由邀请贵方人员参加宴请、外出旅游等活动，以谋求项目不正当利益。</w:t>
      </w:r>
    </w:p>
    <w:p w14:paraId="4ABF29DD" w14:textId="77777777" w:rsidR="00FC314D" w:rsidRDefault="00CA5D87">
      <w:pPr>
        <w:ind w:firstLine="480"/>
        <w:rPr>
          <w:b w:val="0"/>
          <w:color w:val="auto"/>
          <w:sz w:val="24"/>
          <w:szCs w:val="24"/>
        </w:rPr>
      </w:pPr>
      <w:r>
        <w:rPr>
          <w:b w:val="0"/>
          <w:color w:val="auto"/>
          <w:sz w:val="24"/>
          <w:szCs w:val="24"/>
        </w:rPr>
        <w:t>5、我单位保证在本项目建设过程中，不从事、不参与其它任何一种违法、违规行为。</w:t>
      </w:r>
    </w:p>
    <w:p w14:paraId="22B5E465" w14:textId="77777777" w:rsidR="00FC314D" w:rsidRDefault="00CA5D87">
      <w:pPr>
        <w:ind w:firstLine="480"/>
        <w:rPr>
          <w:b w:val="0"/>
          <w:color w:val="auto"/>
          <w:sz w:val="24"/>
          <w:szCs w:val="24"/>
        </w:rPr>
      </w:pPr>
      <w:r>
        <w:rPr>
          <w:b w:val="0"/>
          <w:color w:val="auto"/>
          <w:sz w:val="24"/>
          <w:szCs w:val="24"/>
        </w:rPr>
        <w:t>6、如发现我单位及人员有违反上述保证的，我单位承诺每发现一次处以合同总价5%的罚款，贵方因此提出要解除合同的要求，我方无条件同意。造成国家资产损失的进行赔偿，涉及违纪、违法的情况，按照国家相关规定追究。</w:t>
      </w:r>
    </w:p>
    <w:p w14:paraId="3707B9C1" w14:textId="438587E5" w:rsidR="00FC314D" w:rsidRDefault="00CA5D87">
      <w:pPr>
        <w:ind w:firstLine="480"/>
        <w:rPr>
          <w:b w:val="0"/>
          <w:color w:val="auto"/>
          <w:sz w:val="24"/>
          <w:szCs w:val="24"/>
        </w:rPr>
      </w:pPr>
      <w:r>
        <w:rPr>
          <w:b w:val="0"/>
          <w:color w:val="auto"/>
          <w:sz w:val="24"/>
          <w:szCs w:val="24"/>
        </w:rPr>
        <w:t>7、</w:t>
      </w:r>
      <w:proofErr w:type="gramStart"/>
      <w:r>
        <w:rPr>
          <w:b w:val="0"/>
          <w:color w:val="auto"/>
          <w:sz w:val="24"/>
          <w:szCs w:val="24"/>
        </w:rPr>
        <w:t>本承诺</w:t>
      </w:r>
      <w:proofErr w:type="gramEnd"/>
      <w:r>
        <w:rPr>
          <w:b w:val="0"/>
          <w:color w:val="auto"/>
          <w:sz w:val="24"/>
          <w:szCs w:val="24"/>
        </w:rPr>
        <w:t>书为</w:t>
      </w:r>
      <w:r w:rsidR="00C2311F" w:rsidRPr="00C2311F">
        <w:rPr>
          <w:rFonts w:hint="eastAsia"/>
          <w:b w:val="0"/>
          <w:color w:val="auto"/>
          <w:sz w:val="24"/>
          <w:szCs w:val="24"/>
        </w:rPr>
        <w:t>成都市生态环境局信息化硬件运维服务采购项目</w:t>
      </w:r>
      <w:r>
        <w:rPr>
          <w:b w:val="0"/>
          <w:color w:val="auto"/>
          <w:sz w:val="24"/>
          <w:szCs w:val="24"/>
        </w:rPr>
        <w:t>合同书不可分割的一部分。</w:t>
      </w:r>
    </w:p>
    <w:p w14:paraId="3E6DEA65" w14:textId="77777777" w:rsidR="00FC314D" w:rsidRDefault="00FC314D">
      <w:pPr>
        <w:ind w:firstLine="480"/>
        <w:rPr>
          <w:b w:val="0"/>
          <w:color w:val="auto"/>
          <w:sz w:val="24"/>
          <w:szCs w:val="24"/>
        </w:rPr>
      </w:pPr>
    </w:p>
    <w:p w14:paraId="19C5F0E5" w14:textId="77777777" w:rsidR="00FC314D" w:rsidRDefault="00CA5D87">
      <w:pPr>
        <w:ind w:firstLineChars="2000" w:firstLine="4800"/>
        <w:jc w:val="left"/>
        <w:rPr>
          <w:b w:val="0"/>
          <w:color w:val="auto"/>
          <w:sz w:val="24"/>
          <w:szCs w:val="24"/>
        </w:rPr>
      </w:pPr>
      <w:r>
        <w:rPr>
          <w:rFonts w:hint="eastAsia"/>
          <w:b w:val="0"/>
          <w:color w:val="auto"/>
          <w:sz w:val="24"/>
          <w:szCs w:val="24"/>
        </w:rPr>
        <w:t xml:space="preserve">承诺单位（公章）： </w:t>
      </w:r>
    </w:p>
    <w:p w14:paraId="59B7509D" w14:textId="77777777" w:rsidR="00FC314D" w:rsidRDefault="00CA5D87">
      <w:pPr>
        <w:ind w:firstLineChars="2000" w:firstLine="4800"/>
        <w:jc w:val="left"/>
        <w:rPr>
          <w:b w:val="0"/>
          <w:color w:val="auto"/>
          <w:sz w:val="24"/>
          <w:szCs w:val="24"/>
        </w:rPr>
      </w:pPr>
      <w:r>
        <w:rPr>
          <w:rFonts w:hint="eastAsia"/>
          <w:b w:val="0"/>
          <w:color w:val="auto"/>
          <w:sz w:val="24"/>
          <w:szCs w:val="24"/>
        </w:rPr>
        <w:t>法定代表人（或授权代表）：</w:t>
      </w:r>
    </w:p>
    <w:p w14:paraId="689C858D" w14:textId="77777777" w:rsidR="00FC314D" w:rsidRDefault="00CA5D87">
      <w:pPr>
        <w:ind w:firstLineChars="2000" w:firstLine="4800"/>
        <w:jc w:val="left"/>
        <w:rPr>
          <w:b w:val="0"/>
          <w:color w:val="000000"/>
          <w:sz w:val="24"/>
          <w:szCs w:val="24"/>
        </w:rPr>
      </w:pPr>
      <w:r>
        <w:rPr>
          <w:rFonts w:hint="eastAsia"/>
          <w:b w:val="0"/>
          <w:color w:val="auto"/>
          <w:sz w:val="24"/>
          <w:szCs w:val="24"/>
        </w:rPr>
        <w:t>日</w:t>
      </w:r>
      <w:r>
        <w:rPr>
          <w:b w:val="0"/>
          <w:color w:val="auto"/>
          <w:sz w:val="24"/>
          <w:szCs w:val="24"/>
        </w:rPr>
        <w:t xml:space="preserve">      期：20  年</w:t>
      </w:r>
      <w:r>
        <w:rPr>
          <w:rFonts w:hint="eastAsia"/>
          <w:b w:val="0"/>
          <w:color w:val="auto"/>
          <w:sz w:val="24"/>
          <w:szCs w:val="24"/>
        </w:rPr>
        <w:t xml:space="preserve"> </w:t>
      </w:r>
      <w:r>
        <w:rPr>
          <w:b w:val="0"/>
          <w:color w:val="auto"/>
          <w:sz w:val="24"/>
          <w:szCs w:val="24"/>
        </w:rPr>
        <w:t xml:space="preserve"> 月</w:t>
      </w:r>
      <w:r>
        <w:rPr>
          <w:rFonts w:hint="eastAsia"/>
          <w:b w:val="0"/>
          <w:color w:val="auto"/>
          <w:sz w:val="24"/>
          <w:szCs w:val="24"/>
        </w:rPr>
        <w:t xml:space="preserve"> </w:t>
      </w:r>
      <w:r>
        <w:rPr>
          <w:b w:val="0"/>
          <w:color w:val="auto"/>
          <w:sz w:val="24"/>
          <w:szCs w:val="24"/>
        </w:rPr>
        <w:t xml:space="preserve"> 日</w:t>
      </w:r>
    </w:p>
    <w:sectPr w:rsidR="00FC314D">
      <w:footerReference w:type="even" r:id="rId16"/>
      <w:pgSz w:w="11907" w:h="16840"/>
      <w:pgMar w:top="1440" w:right="1080" w:bottom="1440" w:left="1080" w:header="851" w:footer="992" w:gutter="0"/>
      <w:cols w:space="720"/>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62F9" w14:textId="77777777" w:rsidR="00562B58" w:rsidRDefault="00562B58">
      <w:pPr>
        <w:spacing w:line="240" w:lineRule="auto"/>
      </w:pPr>
      <w:r>
        <w:separator/>
      </w:r>
    </w:p>
  </w:endnote>
  <w:endnote w:type="continuationSeparator" w:id="0">
    <w:p w14:paraId="119DB807" w14:textId="77777777" w:rsidR="00562B58" w:rsidRDefault="00562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imes New (W1)">
    <w:altName w:val="Times New Roman"/>
    <w:charset w:val="00"/>
    <w:family w:val="auto"/>
    <w:pitch w:val="default"/>
    <w:sig w:usb0="00000000" w:usb1="0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H Yg 2gj">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DB8B" w14:textId="77777777" w:rsidR="00FC314D" w:rsidRDefault="00CA5D87">
    <w:pPr>
      <w:pStyle w:val="aff9"/>
      <w:ind w:firstLine="360"/>
      <w:rPr>
        <w:rStyle w:val="affff"/>
      </w:rPr>
    </w:pPr>
    <w:r>
      <w:fldChar w:fldCharType="begin"/>
    </w:r>
    <w:r>
      <w:rPr>
        <w:rStyle w:val="affff"/>
      </w:rPr>
      <w:instrText xml:space="preserve">PAGE  </w:instrText>
    </w:r>
    <w:r w:rsidR="00562B58">
      <w:fldChar w:fldCharType="separate"/>
    </w:r>
    <w:r>
      <w:fldChar w:fldCharType="end"/>
    </w:r>
  </w:p>
  <w:p w14:paraId="47E1486D" w14:textId="77777777" w:rsidR="00FC314D" w:rsidRDefault="00FC314D">
    <w:pPr>
      <w:pStyle w:val="aff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F5A6" w14:textId="77777777" w:rsidR="00FC314D" w:rsidRDefault="00CA5D87">
    <w:pPr>
      <w:pStyle w:val="aff9"/>
      <w:ind w:firstLine="360"/>
      <w:jc w:val="center"/>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0F09" w14:textId="77777777" w:rsidR="00FC314D" w:rsidRDefault="00FC314D">
    <w:pPr>
      <w:pStyle w:val="aff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B692" w14:textId="77777777" w:rsidR="00FC314D" w:rsidRDefault="00CA5D87">
    <w:pPr>
      <w:pStyle w:val="aff9"/>
      <w:ind w:firstLine="360"/>
      <w:rPr>
        <w:rStyle w:val="affff"/>
      </w:rPr>
    </w:pPr>
    <w:r>
      <w:fldChar w:fldCharType="begin"/>
    </w:r>
    <w:r>
      <w:rPr>
        <w:rStyle w:val="affff"/>
      </w:rPr>
      <w:instrText xml:space="preserve">PAGE  </w:instrText>
    </w:r>
    <w:r>
      <w:fldChar w:fldCharType="separate"/>
    </w:r>
    <w:r>
      <w:rPr>
        <w:rStyle w:val="affff"/>
      </w:rPr>
      <w:t>80</w:t>
    </w:r>
    <w:r>
      <w:fldChar w:fldCharType="end"/>
    </w:r>
  </w:p>
  <w:p w14:paraId="3050E7F1" w14:textId="77777777" w:rsidR="00FC314D" w:rsidRDefault="00FC314D">
    <w:pPr>
      <w:pStyle w:val="aff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FD29" w14:textId="77777777" w:rsidR="00562B58" w:rsidRDefault="00562B58">
      <w:pPr>
        <w:spacing w:line="240" w:lineRule="auto"/>
      </w:pPr>
      <w:r>
        <w:separator/>
      </w:r>
    </w:p>
  </w:footnote>
  <w:footnote w:type="continuationSeparator" w:id="0">
    <w:p w14:paraId="3D73E5C1" w14:textId="77777777" w:rsidR="00562B58" w:rsidRDefault="00562B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41C4" w14:textId="77777777" w:rsidR="00FC314D" w:rsidRDefault="00CA5D87">
    <w:pPr>
      <w:pStyle w:val="affb"/>
      <w:ind w:firstLine="360"/>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E91F" w14:textId="77777777" w:rsidR="00FC314D" w:rsidRDefault="00CA5D87">
    <w:pPr>
      <w:pStyle w:val="affb"/>
      <w:spacing w:line="240" w:lineRule="auto"/>
      <w:ind w:firstLineChars="0" w:firstLine="0"/>
      <w:jc w:val="left"/>
    </w:pPr>
    <w:bookmarkStart w:id="0" w:name="_Hlk37948079"/>
    <w:bookmarkStart w:id="1" w:name="_Hlk37948069"/>
    <w:bookmarkStart w:id="2" w:name="_Hlk37948070"/>
    <w:bookmarkStart w:id="3" w:name="_Hlk37948068"/>
    <w:bookmarkStart w:id="4" w:name="_Hlk37948078"/>
    <w:bookmarkStart w:id="5" w:name="_Hlk37948064"/>
    <w:bookmarkStart w:id="6" w:name="_Hlk37948071"/>
    <w:bookmarkStart w:id="7" w:name="_Hlk37948065"/>
    <w:bookmarkStart w:id="8" w:name="_Hlk37948066"/>
    <w:bookmarkStart w:id="9" w:name="_Hlk37948063"/>
    <w:r>
      <w:rPr>
        <w:b/>
        <w:noProof/>
        <w:lang w:val="en-US"/>
      </w:rPr>
      <w:drawing>
        <wp:inline distT="0" distB="0" distL="114300" distR="114300" wp14:anchorId="279B9F33" wp14:editId="18373FCC">
          <wp:extent cx="238125" cy="210185"/>
          <wp:effectExtent l="0" t="0" r="0" b="0"/>
          <wp:docPr id="4" name="图片 1" descr="慧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慧采LOGO"/>
                  <pic:cNvPicPr>
                    <a:picLocks noChangeAspect="1"/>
                  </pic:cNvPicPr>
                </pic:nvPicPr>
                <pic:blipFill>
                  <a:blip r:embed="rId1"/>
                  <a:stretch>
                    <a:fillRect/>
                  </a:stretch>
                </pic:blipFill>
                <pic:spPr>
                  <a:xfrm>
                    <a:off x="0" y="0"/>
                    <a:ext cx="238125" cy="210185"/>
                  </a:xfrm>
                  <a:prstGeom prst="rect">
                    <a:avLst/>
                  </a:prstGeom>
                  <a:noFill/>
                  <a:ln>
                    <a:noFill/>
                  </a:ln>
                </pic:spPr>
              </pic:pic>
            </a:graphicData>
          </a:graphic>
        </wp:inline>
      </w:drawing>
    </w:r>
    <w:proofErr w:type="gramStart"/>
    <w:r>
      <w:rPr>
        <w:rFonts w:ascii="楷体" w:eastAsia="楷体" w:hAnsi="楷体"/>
        <w:sz w:val="28"/>
        <w:szCs w:val="28"/>
        <w:lang w:val="en-US"/>
      </w:rPr>
      <w:t>四川慧采招标</w:t>
    </w:r>
    <w:proofErr w:type="gramEnd"/>
    <w:r>
      <w:rPr>
        <w:rFonts w:ascii="楷体" w:eastAsia="楷体" w:hAnsi="楷体"/>
        <w:sz w:val="28"/>
        <w:szCs w:val="28"/>
        <w:lang w:val="en-US"/>
      </w:rPr>
      <w:t>代理有限公司</w:t>
    </w:r>
    <w:bookmarkEnd w:id="0"/>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65E9" w14:textId="77777777" w:rsidR="00FC314D" w:rsidRDefault="00CA5D87">
    <w:pPr>
      <w:pBdr>
        <w:bottom w:val="single" w:sz="6" w:space="1" w:color="auto"/>
      </w:pBdr>
      <w:tabs>
        <w:tab w:val="center" w:pos="4153"/>
        <w:tab w:val="right" w:pos="8306"/>
      </w:tabs>
      <w:spacing w:line="240" w:lineRule="auto"/>
      <w:ind w:firstLineChars="0" w:firstLine="0"/>
      <w:jc w:val="left"/>
    </w:pPr>
    <w:r>
      <w:rPr>
        <w:rFonts w:ascii="Times New Roman" w:hAnsi="Times New Roman"/>
        <w:noProof/>
        <w:color w:val="auto"/>
        <w:kern w:val="2"/>
        <w:sz w:val="18"/>
        <w:szCs w:val="20"/>
        <w:lang w:val="en-US"/>
      </w:rPr>
      <w:drawing>
        <wp:inline distT="0" distB="0" distL="114300" distR="114300" wp14:anchorId="1A97278A" wp14:editId="33D495FA">
          <wp:extent cx="238125" cy="210185"/>
          <wp:effectExtent l="0" t="0" r="0" b="0"/>
          <wp:docPr id="5" name="图片 2" descr="慧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慧采LOGO"/>
                  <pic:cNvPicPr>
                    <a:picLocks noChangeAspect="1"/>
                  </pic:cNvPicPr>
                </pic:nvPicPr>
                <pic:blipFill>
                  <a:blip r:embed="rId1"/>
                  <a:stretch>
                    <a:fillRect/>
                  </a:stretch>
                </pic:blipFill>
                <pic:spPr>
                  <a:xfrm>
                    <a:off x="0" y="0"/>
                    <a:ext cx="238125" cy="210185"/>
                  </a:xfrm>
                  <a:prstGeom prst="rect">
                    <a:avLst/>
                  </a:prstGeom>
                  <a:noFill/>
                  <a:ln>
                    <a:noFill/>
                  </a:ln>
                </pic:spPr>
              </pic:pic>
            </a:graphicData>
          </a:graphic>
        </wp:inline>
      </w:drawing>
    </w:r>
    <w:proofErr w:type="gramStart"/>
    <w:r>
      <w:rPr>
        <w:rFonts w:ascii="楷体" w:eastAsia="楷体" w:hAnsi="楷体"/>
        <w:b w:val="0"/>
        <w:color w:val="auto"/>
        <w:kern w:val="2"/>
        <w:sz w:val="28"/>
        <w:szCs w:val="28"/>
        <w:lang w:val="en-US"/>
      </w:rPr>
      <w:t>四川慧采招标</w:t>
    </w:r>
    <w:proofErr w:type="gramEnd"/>
    <w:r>
      <w:rPr>
        <w:rFonts w:ascii="楷体" w:eastAsia="楷体" w:hAnsi="楷体"/>
        <w:b w:val="0"/>
        <w:color w:val="auto"/>
        <w:kern w:val="2"/>
        <w:sz w:val="28"/>
        <w:szCs w:val="28"/>
        <w:lang w:val="en-US"/>
      </w:rPr>
      <w:t>代理有限公司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decimal"/>
      <w:lvlText w:val="%2."/>
      <w:lvlJc w:val="left"/>
      <w:pPr>
        <w:tabs>
          <w:tab w:val="left" w:pos="1260"/>
        </w:tabs>
        <w:ind w:left="1260" w:hanging="420"/>
      </w:pPr>
      <w:rPr>
        <w:rFonts w:hint="default"/>
      </w:rPr>
    </w:lvl>
    <w:lvl w:ilvl="2">
      <w:start w:val="1"/>
      <w:numFmt w:val="decimal"/>
      <w:pStyle w:val="55555"/>
      <w:lvlText w:val="%3."/>
      <w:lvlJc w:val="left"/>
      <w:pPr>
        <w:tabs>
          <w:tab w:val="left" w:pos="900"/>
        </w:tabs>
        <w:ind w:left="900" w:hanging="360"/>
      </w:pPr>
      <w:rPr>
        <w:rFonts w:hint="eastAsia"/>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0000000A"/>
    <w:multiLevelType w:val="multilevel"/>
    <w:tmpl w:val="0000000A"/>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12"/>
    <w:multiLevelType w:val="multilevel"/>
    <w:tmpl w:val="00000012"/>
    <w:lvl w:ilvl="0">
      <w:start w:val="1"/>
      <w:numFmt w:val="decimal"/>
      <w:pStyle w:val="3"/>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0000013"/>
    <w:multiLevelType w:val="multilevel"/>
    <w:tmpl w:val="00000013"/>
    <w:lvl w:ilvl="0">
      <w:start w:val="1"/>
      <w:numFmt w:val="decimal"/>
      <w:pStyle w:val="30"/>
      <w:suff w:val="nothing"/>
      <w:lvlText w:val="%1."/>
      <w:lvlJc w:val="left"/>
      <w:pPr>
        <w:ind w:left="988" w:hanging="420"/>
      </w:pPr>
      <w:rPr>
        <w:rFonts w:hint="eastAsia"/>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15:restartNumberingAfterBreak="0">
    <w:nsid w:val="00000016"/>
    <w:multiLevelType w:val="multilevel"/>
    <w:tmpl w:val="00000016"/>
    <w:lvl w:ilvl="0">
      <w:start w:val="1"/>
      <w:numFmt w:val="chineseCountingThousand"/>
      <w:lvlText w:val="第%1章"/>
      <w:lvlJc w:val="left"/>
      <w:pPr>
        <w:ind w:left="397" w:hanging="397"/>
      </w:pPr>
      <w:rPr>
        <w:rFonts w:cs="Times New Roman" w:hint="eastAsia"/>
        <w:sz w:val="28"/>
        <w:szCs w:val="28"/>
      </w:rPr>
    </w:lvl>
    <w:lvl w:ilvl="1">
      <w:start w:val="1"/>
      <w:numFmt w:val="decimal"/>
      <w:pStyle w:val="2"/>
      <w:isLgl/>
      <w:lvlText w:val="%1.%2"/>
      <w:lvlJc w:val="left"/>
      <w:pPr>
        <w:ind w:left="397" w:hanging="397"/>
      </w:pPr>
    </w:lvl>
    <w:lvl w:ilvl="2">
      <w:start w:val="1"/>
      <w:numFmt w:val="chineseCountingThousand"/>
      <w:lvlText w:val="%3、"/>
      <w:lvlJc w:val="left"/>
      <w:pPr>
        <w:tabs>
          <w:tab w:val="left" w:pos="851"/>
        </w:tabs>
        <w:ind w:left="397" w:hanging="39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4"/>
      <w:isLgl/>
      <w:lvlText w:val="%1.%2.%3.%4"/>
      <w:lvlJc w:val="left"/>
      <w:pPr>
        <w:tabs>
          <w:tab w:val="left" w:pos="1276"/>
        </w:tabs>
        <w:ind w:left="397" w:hanging="397"/>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5" w15:restartNumberingAfterBreak="0">
    <w:nsid w:val="00000018"/>
    <w:multiLevelType w:val="multilevel"/>
    <w:tmpl w:val="00000018"/>
    <w:lvl w:ilvl="0">
      <w:start w:val="1"/>
      <w:numFmt w:val="decimal"/>
      <w:lvlText w:val="%1."/>
      <w:lvlJc w:val="left"/>
      <w:pPr>
        <w:tabs>
          <w:tab w:val="left" w:pos="1680"/>
        </w:tabs>
        <w:ind w:left="1680" w:hanging="420"/>
      </w:pPr>
    </w:lvl>
    <w:lvl w:ilvl="1">
      <w:start w:val="1"/>
      <w:numFmt w:val="lowerLetter"/>
      <w:pStyle w:val="26012"/>
      <w:lvlText w:val="%2)"/>
      <w:lvlJc w:val="left"/>
      <w:pPr>
        <w:tabs>
          <w:tab w:val="left" w:pos="2100"/>
        </w:tabs>
        <w:ind w:left="2100" w:hanging="420"/>
      </w:pPr>
    </w:lvl>
    <w:lvl w:ilvl="2">
      <w:start w:val="1"/>
      <w:numFmt w:val="lowerRoman"/>
      <w:lvlText w:val="%3."/>
      <w:lvlJc w:val="right"/>
      <w:pPr>
        <w:tabs>
          <w:tab w:val="left" w:pos="2520"/>
        </w:tabs>
        <w:ind w:left="2520" w:hanging="420"/>
      </w:pPr>
    </w:lvl>
    <w:lvl w:ilvl="3">
      <w:start w:val="1"/>
      <w:numFmt w:val="decimal"/>
      <w:lvlText w:val="%4."/>
      <w:lvlJc w:val="left"/>
      <w:pPr>
        <w:tabs>
          <w:tab w:val="left" w:pos="2940"/>
        </w:tabs>
        <w:ind w:left="2940" w:hanging="420"/>
      </w:pPr>
    </w:lvl>
    <w:lvl w:ilvl="4">
      <w:start w:val="1"/>
      <w:numFmt w:val="lowerLetter"/>
      <w:lvlText w:val="%5)"/>
      <w:lvlJc w:val="left"/>
      <w:pPr>
        <w:tabs>
          <w:tab w:val="left" w:pos="3360"/>
        </w:tabs>
        <w:ind w:left="3360" w:hanging="420"/>
      </w:pPr>
    </w:lvl>
    <w:lvl w:ilvl="5">
      <w:start w:val="1"/>
      <w:numFmt w:val="lowerRoman"/>
      <w:lvlText w:val="%6."/>
      <w:lvlJc w:val="right"/>
      <w:pPr>
        <w:tabs>
          <w:tab w:val="left" w:pos="3780"/>
        </w:tabs>
        <w:ind w:left="3780" w:hanging="420"/>
      </w:pPr>
    </w:lvl>
    <w:lvl w:ilvl="6">
      <w:start w:val="1"/>
      <w:numFmt w:val="decimal"/>
      <w:lvlText w:val="%7."/>
      <w:lvlJc w:val="left"/>
      <w:pPr>
        <w:tabs>
          <w:tab w:val="left" w:pos="4200"/>
        </w:tabs>
        <w:ind w:left="4200" w:hanging="420"/>
      </w:pPr>
    </w:lvl>
    <w:lvl w:ilvl="7">
      <w:start w:val="1"/>
      <w:numFmt w:val="lowerLetter"/>
      <w:lvlText w:val="%8)"/>
      <w:lvlJc w:val="left"/>
      <w:pPr>
        <w:tabs>
          <w:tab w:val="left" w:pos="4620"/>
        </w:tabs>
        <w:ind w:left="4620" w:hanging="420"/>
      </w:pPr>
    </w:lvl>
    <w:lvl w:ilvl="8">
      <w:start w:val="1"/>
      <w:numFmt w:val="lowerRoman"/>
      <w:lvlText w:val="%9."/>
      <w:lvlJc w:val="right"/>
      <w:pPr>
        <w:tabs>
          <w:tab w:val="left" w:pos="5040"/>
        </w:tabs>
        <w:ind w:left="5040" w:hanging="420"/>
      </w:pPr>
    </w:lvl>
  </w:abstractNum>
  <w:abstractNum w:abstractNumId="6" w15:restartNumberingAfterBreak="0">
    <w:nsid w:val="0000001C"/>
    <w:multiLevelType w:val="singleLevel"/>
    <w:tmpl w:val="0000001C"/>
    <w:lvl w:ilvl="0">
      <w:start w:val="1"/>
      <w:numFmt w:val="bullet"/>
      <w:pStyle w:val="a6"/>
      <w:lvlText w:val=""/>
      <w:lvlJc w:val="left"/>
      <w:pPr>
        <w:tabs>
          <w:tab w:val="left" w:pos="737"/>
        </w:tabs>
        <w:ind w:left="737" w:hanging="453"/>
      </w:pPr>
      <w:rPr>
        <w:rFonts w:ascii="Wingdings" w:hAnsi="Wingdings" w:hint="default"/>
      </w:rPr>
    </w:lvl>
  </w:abstractNum>
  <w:abstractNum w:abstractNumId="7" w15:restartNumberingAfterBreak="0">
    <w:nsid w:val="00000022"/>
    <w:multiLevelType w:val="multilevel"/>
    <w:tmpl w:val="00000022"/>
    <w:lvl w:ilvl="0">
      <w:start w:val="1"/>
      <w:numFmt w:val="decimal"/>
      <w:lvlText w:val="第%1章"/>
      <w:lvlJc w:val="left"/>
      <w:pPr>
        <w:ind w:left="709" w:hanging="425"/>
      </w:pPr>
      <w:rPr>
        <w:rFonts w:ascii="Times New Roman" w:eastAsia="宋体" w:hAnsi="Times New Roman" w:hint="default"/>
        <w:b/>
        <w:i w:val="0"/>
        <w:sz w:val="32"/>
        <w:szCs w:val="32"/>
      </w:rPr>
    </w:lvl>
    <w:lvl w:ilvl="1">
      <w:start w:val="1"/>
      <w:numFmt w:val="decimal"/>
      <w:suff w:val="nothing"/>
      <w:lvlText w:val="%1.%2"/>
      <w:lvlJc w:val="left"/>
      <w:pPr>
        <w:ind w:left="851" w:hanging="567"/>
      </w:pPr>
      <w:rPr>
        <w:rFonts w:ascii="Times New Roman" w:eastAsia="宋体" w:hAnsi="Times New Roman" w:hint="default"/>
        <w:b/>
        <w:i w:val="0"/>
        <w:color w:val="auto"/>
        <w:sz w:val="28"/>
        <w:szCs w:val="28"/>
      </w:rPr>
    </w:lvl>
    <w:lvl w:ilvl="2">
      <w:start w:val="1"/>
      <w:numFmt w:val="decimal"/>
      <w:suff w:val="space"/>
      <w:lvlText w:val="%1.%2.%3"/>
      <w:lvlJc w:val="left"/>
      <w:pPr>
        <w:ind w:left="851" w:hanging="567"/>
      </w:pPr>
      <w:rPr>
        <w:rFonts w:ascii="Times New Roman" w:hAnsi="Times New Roman" w:cs="Times New Roman" w:hint="default"/>
        <w:b/>
        <w:i w:val="0"/>
        <w:sz w:val="24"/>
        <w:szCs w:val="24"/>
      </w:rPr>
    </w:lvl>
    <w:lvl w:ilvl="3">
      <w:start w:val="1"/>
      <w:numFmt w:val="decimal"/>
      <w:suff w:val="nothing"/>
      <w:lvlText w:val="%1.%2.%3.%4"/>
      <w:lvlJc w:val="left"/>
      <w:pPr>
        <w:ind w:left="1701" w:hanging="708"/>
      </w:pPr>
      <w:rPr>
        <w:rFonts w:ascii="Times New Roman" w:eastAsia="宋体" w:hAnsi="Times New Roman" w:cs="Calibri" w:hint="default"/>
        <w:b/>
        <w:sz w:val="24"/>
        <w:szCs w:val="28"/>
      </w:rPr>
    </w:lvl>
    <w:lvl w:ilvl="4">
      <w:start w:val="1"/>
      <w:numFmt w:val="decimal"/>
      <w:pStyle w:val="52"/>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0000023"/>
    <w:multiLevelType w:val="multilevel"/>
    <w:tmpl w:val="00000023"/>
    <w:lvl w:ilvl="0">
      <w:start w:val="1"/>
      <w:numFmt w:val="decimal"/>
      <w:pStyle w:val="11"/>
      <w:suff w:val="nothing"/>
      <w:lvlText w:val="%1."/>
      <w:lvlJc w:val="left"/>
      <w:pPr>
        <w:ind w:left="1413"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000024"/>
    <w:multiLevelType w:val="multilevel"/>
    <w:tmpl w:val="00000024"/>
    <w:lvl w:ilvl="0">
      <w:start w:val="1"/>
      <w:numFmt w:val="chineseCountingThousand"/>
      <w:pStyle w:val="1H1PartPIM1h1H11H12H13H14H15H16H17H18H19HCharCha"/>
      <w:lvlText w:val="第%1章."/>
      <w:lvlJc w:val="left"/>
      <w:pPr>
        <w:tabs>
          <w:tab w:val="left" w:pos="1145"/>
        </w:tabs>
        <w:ind w:left="1145" w:hanging="425"/>
      </w:pPr>
      <w:rPr>
        <w:rFonts w:eastAsia="黑体" w:hint="eastAsia"/>
        <w:color w:val="auto"/>
      </w:rPr>
    </w:lvl>
    <w:lvl w:ilvl="1">
      <w:start w:val="1"/>
      <w:numFmt w:val="decimal"/>
      <w:isLgl/>
      <w:lvlText w:val="%1.%2."/>
      <w:lvlJc w:val="left"/>
      <w:pPr>
        <w:tabs>
          <w:tab w:val="left" w:pos="567"/>
        </w:tabs>
        <w:ind w:left="567" w:hanging="567"/>
      </w:pPr>
      <w:rPr>
        <w:rFonts w:ascii="黑体" w:eastAsia="黑体" w:hint="eastAsia"/>
        <w:b/>
        <w:sz w:val="32"/>
        <w:szCs w:val="32"/>
      </w:rPr>
    </w:lvl>
    <w:lvl w:ilvl="2">
      <w:start w:val="1"/>
      <w:numFmt w:val="decimal"/>
      <w:pStyle w:val="3Sectionh3H3level3PIM3Level3HeadHeading3-old1"/>
      <w:isLgl/>
      <w:lvlText w:val="%1.%2.%3."/>
      <w:lvlJc w:val="left"/>
      <w:pPr>
        <w:tabs>
          <w:tab w:val="left" w:pos="889"/>
        </w:tabs>
        <w:ind w:left="889" w:hanging="709"/>
      </w:pPr>
      <w:rPr>
        <w:color w:val="auto"/>
        <w:lang w:eastAsia="zh-CN"/>
      </w:rPr>
    </w:lvl>
    <w:lvl w:ilvl="3">
      <w:start w:val="1"/>
      <w:numFmt w:val="decimal"/>
      <w:pStyle w:val="41111h4H4RefHeading1rh1Headingsqlsect122"/>
      <w:isLgl/>
      <w:lvlText w:val="%1.%2.%3.%4."/>
      <w:lvlJc w:val="left"/>
      <w:pPr>
        <w:tabs>
          <w:tab w:val="left" w:pos="1211"/>
        </w:tabs>
        <w:ind w:left="1211" w:hanging="851"/>
      </w:pPr>
      <w:rPr>
        <w:rFonts w:ascii="宋体" w:eastAsia="宋体" w:hAnsi="宋体" w:hint="eastAsia"/>
      </w:rPr>
    </w:lvl>
    <w:lvl w:ilvl="4">
      <w:start w:val="1"/>
      <w:numFmt w:val="decimal"/>
      <w:isLgl/>
      <w:lvlText w:val="%1.%2.%3.%4.%5."/>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0000027"/>
    <w:multiLevelType w:val="multilevel"/>
    <w:tmpl w:val="00000027"/>
    <w:lvl w:ilvl="0">
      <w:start w:val="1"/>
      <w:numFmt w:val="chineseCountingThousand"/>
      <w:suff w:val="nothing"/>
      <w:lvlText w:val="%1、"/>
      <w:lvlJc w:val="left"/>
      <w:pPr>
        <w:ind w:left="987" w:hanging="420"/>
      </w:pPr>
      <w:rPr>
        <w:rFonts w:hint="eastAsia"/>
        <w:b/>
        <w:lang w:val="en-US"/>
      </w:rPr>
    </w:lvl>
    <w:lvl w:ilvl="1">
      <w:start w:val="1"/>
      <w:numFmt w:val="decimal"/>
      <w:lvlText w:val="%2、"/>
      <w:lvlJc w:val="left"/>
      <w:pPr>
        <w:ind w:left="2256"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1" w15:restartNumberingAfterBreak="0">
    <w:nsid w:val="00000029"/>
    <w:multiLevelType w:val="multilevel"/>
    <w:tmpl w:val="00000029"/>
    <w:lvl w:ilvl="0">
      <w:start w:val="1"/>
      <w:numFmt w:val="decimal"/>
      <w:suff w:val="nothing"/>
      <w:lvlText w:val="%1."/>
      <w:lvlJc w:val="left"/>
      <w:pPr>
        <w:ind w:left="1413" w:hanging="420"/>
      </w:pPr>
      <w:rPr>
        <w:rFonts w:hint="eastAsia"/>
      </w:rPr>
    </w:lvl>
    <w:lvl w:ilvl="1">
      <w:start w:val="1"/>
      <w:numFmt w:val="lowerLetter"/>
      <w:pStyle w:val="110"/>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0000002B"/>
    <w:multiLevelType w:val="multilevel"/>
    <w:tmpl w:val="0000002B"/>
    <w:lvl w:ilvl="0">
      <w:start w:val="1"/>
      <w:numFmt w:val="decimal"/>
      <w:pStyle w:val="40"/>
      <w:lvlText w:val="%1."/>
      <w:lvlJc w:val="left"/>
      <w:pPr>
        <w:ind w:left="420" w:hanging="420"/>
      </w:pPr>
    </w:lvl>
    <w:lvl w:ilvl="1">
      <w:start w:val="1"/>
      <w:numFmt w:val="decimal"/>
      <w:suff w:val="nothing"/>
      <w:lvlText w:val="%2."/>
      <w:lvlJc w:val="left"/>
      <w:pPr>
        <w:ind w:left="704"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35"/>
    <w:multiLevelType w:val="multilevel"/>
    <w:tmpl w:val="00000035"/>
    <w:lvl w:ilvl="0">
      <w:start w:val="1"/>
      <w:numFmt w:val="decimal"/>
      <w:lvlText w:val="%1、"/>
      <w:lvlJc w:val="left"/>
      <w:pPr>
        <w:tabs>
          <w:tab w:val="left" w:pos="718"/>
        </w:tabs>
        <w:ind w:left="718" w:hanging="360"/>
      </w:pPr>
      <w:rPr>
        <w:rFonts w:hint="default"/>
      </w:rPr>
    </w:lvl>
    <w:lvl w:ilvl="1">
      <w:start w:val="1"/>
      <w:numFmt w:val="japaneseCounting"/>
      <w:pStyle w:val="2H2Heading2HiddenHeading2CCBSTitle2PIM22ndlev2CharChar"/>
      <w:lvlText w:val="%2、"/>
      <w:lvlJc w:val="left"/>
      <w:pPr>
        <w:tabs>
          <w:tab w:val="left" w:pos="1258"/>
        </w:tabs>
        <w:ind w:left="1258" w:hanging="480"/>
      </w:pPr>
      <w:rPr>
        <w:rFonts w:hint="default"/>
      </w:r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14" w15:restartNumberingAfterBreak="0">
    <w:nsid w:val="00000038"/>
    <w:multiLevelType w:val="singleLevel"/>
    <w:tmpl w:val="00000038"/>
    <w:lvl w:ilvl="0">
      <w:start w:val="1"/>
      <w:numFmt w:val="decimal"/>
      <w:pStyle w:val="41"/>
      <w:lvlText w:val="%1."/>
      <w:lvlJc w:val="left"/>
      <w:pPr>
        <w:tabs>
          <w:tab w:val="left" w:pos="1620"/>
        </w:tabs>
        <w:ind w:left="1620" w:hanging="360"/>
      </w:pPr>
    </w:lvl>
  </w:abstractNum>
  <w:abstractNum w:abstractNumId="15" w15:restartNumberingAfterBreak="0">
    <w:nsid w:val="0000003C"/>
    <w:multiLevelType w:val="multilevel"/>
    <w:tmpl w:val="0000003C"/>
    <w:lvl w:ilvl="0">
      <w:start w:val="1"/>
      <w:numFmt w:val="chineseCountingThousand"/>
      <w:pStyle w:val="20"/>
      <w:lvlText w:val="(%1)"/>
      <w:lvlJc w:val="left"/>
      <w:pPr>
        <w:tabs>
          <w:tab w:val="left" w:pos="420"/>
        </w:tabs>
        <w:ind w:left="420" w:hanging="420"/>
      </w:pPr>
    </w:lvl>
    <w:lvl w:ilvl="1">
      <w:start w:val="1"/>
      <w:numFmt w:val="decimal"/>
      <w:suff w:val="nothing"/>
      <w:lvlText w:val="(%2)"/>
      <w:lvlJc w:val="left"/>
      <w:pPr>
        <w:ind w:left="840" w:hanging="420"/>
      </w:pPr>
      <w:rPr>
        <w:rFonts w:ascii="Times New Roman" w:hAnsi="Times New Roman" w:hint="default"/>
        <w:sz w:val="28"/>
        <w:szCs w:val="28"/>
      </w:rPr>
    </w:lvl>
    <w:lvl w:ilvl="2">
      <w:start w:val="1"/>
      <w:numFmt w:val="decimal"/>
      <w:lvlText w:val="%3．"/>
      <w:lvlJc w:val="left"/>
      <w:pPr>
        <w:ind w:left="1560" w:hanging="7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3D"/>
    <w:multiLevelType w:val="multilevel"/>
    <w:tmpl w:val="0000003D"/>
    <w:lvl w:ilvl="0">
      <w:start w:val="1"/>
      <w:numFmt w:val="chineseCountingThousand"/>
      <w:pStyle w:val="1"/>
      <w:suff w:val="nothing"/>
      <w:lvlText w:val="%1、"/>
      <w:lvlJc w:val="left"/>
      <w:pPr>
        <w:ind w:left="988" w:hanging="420"/>
      </w:pPr>
      <w:rPr>
        <w:rFonts w:hint="eastAsia"/>
        <w:b/>
      </w:rPr>
    </w:lvl>
    <w:lvl w:ilvl="1">
      <w:start w:val="1"/>
      <w:numFmt w:val="decimal"/>
      <w:lvlText w:val="%2、"/>
      <w:lvlJc w:val="left"/>
      <w:pPr>
        <w:ind w:left="2112" w:hanging="1125"/>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15:restartNumberingAfterBreak="0">
    <w:nsid w:val="0000003E"/>
    <w:multiLevelType w:val="multilevel"/>
    <w:tmpl w:val="0000003E"/>
    <w:lvl w:ilvl="0">
      <w:start w:val="1"/>
      <w:numFmt w:val="bullet"/>
      <w:lvlText w:val=""/>
      <w:lvlJc w:val="left"/>
      <w:pPr>
        <w:tabs>
          <w:tab w:val="left" w:pos="420"/>
        </w:tabs>
        <w:ind w:left="420" w:hanging="420"/>
      </w:pPr>
      <w:rPr>
        <w:rFonts w:ascii="Wingdings" w:hAnsi="Wingdings" w:hint="default"/>
      </w:rPr>
    </w:lvl>
    <w:lvl w:ilvl="1">
      <w:start w:val="1"/>
      <w:numFmt w:val="bullet"/>
      <w:pStyle w:val="10"/>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00000041"/>
    <w:multiLevelType w:val="multilevel"/>
    <w:tmpl w:val="00000041"/>
    <w:lvl w:ilvl="0">
      <w:start w:val="1"/>
      <w:numFmt w:val="chineseCountingThousand"/>
      <w:suff w:val="nothing"/>
      <w:lvlText w:val="(%1)"/>
      <w:lvlJc w:val="left"/>
      <w:pPr>
        <w:ind w:left="420" w:hanging="420"/>
      </w:pPr>
      <w:rPr>
        <w:rFonts w:hint="eastAsia"/>
        <w:sz w:val="21"/>
        <w:szCs w:val="21"/>
      </w:rPr>
    </w:lvl>
    <w:lvl w:ilvl="1">
      <w:start w:val="1"/>
      <w:numFmt w:val="lowerLetter"/>
      <w:pStyle w:val="2GB231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0000042"/>
    <w:multiLevelType w:val="multilevel"/>
    <w:tmpl w:val="00000042"/>
    <w:lvl w:ilvl="0">
      <w:start w:val="1"/>
      <w:numFmt w:val="decimal"/>
      <w:pStyle w:val="a7"/>
      <w:suff w:val="nothing"/>
      <w:lvlText w:val="%1."/>
      <w:lvlJc w:val="left"/>
      <w:pPr>
        <w:ind w:left="900" w:hanging="420"/>
      </w:pPr>
      <w:rPr>
        <w:rFonts w:hint="eastAsia"/>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0" w15:restartNumberingAfterBreak="0">
    <w:nsid w:val="00000047"/>
    <w:multiLevelType w:val="multilevel"/>
    <w:tmpl w:val="00000047"/>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012D5274"/>
    <w:multiLevelType w:val="multilevel"/>
    <w:tmpl w:val="012D5274"/>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048F05C8"/>
    <w:multiLevelType w:val="multilevel"/>
    <w:tmpl w:val="048F05C8"/>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05C201DE"/>
    <w:multiLevelType w:val="multilevel"/>
    <w:tmpl w:val="05C201DE"/>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15:restartNumberingAfterBreak="0">
    <w:nsid w:val="075502B8"/>
    <w:multiLevelType w:val="multilevel"/>
    <w:tmpl w:val="075502B8"/>
    <w:lvl w:ilvl="0">
      <w:start w:val="1"/>
      <w:numFmt w:val="decimal"/>
      <w:lvlText w:val="%1."/>
      <w:lvlJc w:val="left"/>
      <w:pPr>
        <w:ind w:left="980" w:hanging="420"/>
      </w:pPr>
      <w:rPr>
        <w:rFonts w:hint="eastAsia"/>
      </w:rPr>
    </w:lvl>
    <w:lvl w:ilvl="1">
      <w:start w:val="1"/>
      <w:numFmt w:val="decimal"/>
      <w:suff w:val="nothing"/>
      <w:lvlText w:val="%2."/>
      <w:lvlJc w:val="left"/>
      <w:pPr>
        <w:ind w:left="988"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098D04B0"/>
    <w:multiLevelType w:val="multilevel"/>
    <w:tmpl w:val="098D04B0"/>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15:restartNumberingAfterBreak="0">
    <w:nsid w:val="0C636C81"/>
    <w:multiLevelType w:val="multilevel"/>
    <w:tmpl w:val="0C636C81"/>
    <w:lvl w:ilvl="0">
      <w:start w:val="1"/>
      <w:numFmt w:val="decimal"/>
      <w:lvlText w:val="%1."/>
      <w:lvlJc w:val="left"/>
      <w:pPr>
        <w:ind w:left="980" w:hanging="420"/>
      </w:pPr>
      <w:rPr>
        <w:rFonts w:hint="eastAsia"/>
      </w:rPr>
    </w:lvl>
    <w:lvl w:ilvl="1">
      <w:start w:val="1"/>
      <w:numFmt w:val="decimal"/>
      <w:suff w:val="nothing"/>
      <w:lvlText w:val="%2."/>
      <w:lvlJc w:val="left"/>
      <w:pPr>
        <w:ind w:left="198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15:restartNumberingAfterBreak="0">
    <w:nsid w:val="0EE9422C"/>
    <w:multiLevelType w:val="multilevel"/>
    <w:tmpl w:val="0EE9422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12BB465D"/>
    <w:multiLevelType w:val="multilevel"/>
    <w:tmpl w:val="12BB465D"/>
    <w:lvl w:ilvl="0">
      <w:start w:val="1"/>
      <w:numFmt w:val="decimal"/>
      <w:lvlText w:val="%1."/>
      <w:lvlJc w:val="left"/>
      <w:pPr>
        <w:ind w:left="969"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9" w15:restartNumberingAfterBreak="0">
    <w:nsid w:val="16056C11"/>
    <w:multiLevelType w:val="multilevel"/>
    <w:tmpl w:val="16056C11"/>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15:restartNumberingAfterBreak="0">
    <w:nsid w:val="16DE7ABA"/>
    <w:multiLevelType w:val="multilevel"/>
    <w:tmpl w:val="16DE7ABA"/>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15:restartNumberingAfterBreak="0">
    <w:nsid w:val="16FE53D6"/>
    <w:multiLevelType w:val="multilevel"/>
    <w:tmpl w:val="16FE53D6"/>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15:restartNumberingAfterBreak="0">
    <w:nsid w:val="179B4228"/>
    <w:multiLevelType w:val="multilevel"/>
    <w:tmpl w:val="179B422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1BA66698"/>
    <w:multiLevelType w:val="multilevel"/>
    <w:tmpl w:val="1BA66698"/>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4" w15:restartNumberingAfterBreak="0">
    <w:nsid w:val="1E58470C"/>
    <w:multiLevelType w:val="multilevel"/>
    <w:tmpl w:val="1E58470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22280895"/>
    <w:multiLevelType w:val="multilevel"/>
    <w:tmpl w:val="22280895"/>
    <w:lvl w:ilvl="0">
      <w:start w:val="1"/>
      <w:numFmt w:val="decimal"/>
      <w:lvlText w:val="%1."/>
      <w:lvlJc w:val="left"/>
      <w:pPr>
        <w:ind w:left="980" w:hanging="420"/>
      </w:pPr>
      <w:rPr>
        <w:rFonts w:hint="eastAsia"/>
      </w:rPr>
    </w:lvl>
    <w:lvl w:ilvl="1">
      <w:start w:val="1"/>
      <w:numFmt w:val="decimal"/>
      <w:suff w:val="nothing"/>
      <w:lvlText w:val="%2."/>
      <w:lvlJc w:val="left"/>
      <w:pPr>
        <w:ind w:left="988"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6" w15:restartNumberingAfterBreak="0">
    <w:nsid w:val="23227C9E"/>
    <w:multiLevelType w:val="multilevel"/>
    <w:tmpl w:val="23227C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15:restartNumberingAfterBreak="0">
    <w:nsid w:val="23327D7C"/>
    <w:multiLevelType w:val="multilevel"/>
    <w:tmpl w:val="23327D7C"/>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8" w15:restartNumberingAfterBreak="0">
    <w:nsid w:val="24BD285F"/>
    <w:multiLevelType w:val="multilevel"/>
    <w:tmpl w:val="24BD285F"/>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b w:val="0"/>
        <w:color w:val="auto"/>
        <w:sz w:val="24"/>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9" w15:restartNumberingAfterBreak="0">
    <w:nsid w:val="3110665D"/>
    <w:multiLevelType w:val="multilevel"/>
    <w:tmpl w:val="3110665D"/>
    <w:lvl w:ilvl="0">
      <w:start w:val="1"/>
      <w:numFmt w:val="decimal"/>
      <w:pStyle w:val="5"/>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321104C2"/>
    <w:multiLevelType w:val="multilevel"/>
    <w:tmpl w:val="321104C2"/>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1" w15:restartNumberingAfterBreak="0">
    <w:nsid w:val="323C77E2"/>
    <w:multiLevelType w:val="multilevel"/>
    <w:tmpl w:val="323C77E2"/>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35955D02"/>
    <w:multiLevelType w:val="multilevel"/>
    <w:tmpl w:val="35955D0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3B5908BE"/>
    <w:multiLevelType w:val="multilevel"/>
    <w:tmpl w:val="3B5908BE"/>
    <w:lvl w:ilvl="0">
      <w:start w:val="1"/>
      <w:numFmt w:val="decimal"/>
      <w:pStyle w:val="12"/>
      <w:suff w:val="space"/>
      <w:lvlText w:val="%1"/>
      <w:lvlJc w:val="left"/>
      <w:pPr>
        <w:ind w:left="0" w:firstLine="0"/>
      </w:pPr>
      <w:rPr>
        <w:rFonts w:hint="eastAsia"/>
        <w:sz w:val="32"/>
      </w:rPr>
    </w:lvl>
    <w:lvl w:ilvl="1">
      <w:start w:val="1"/>
      <w:numFmt w:val="decimal"/>
      <w:suff w:val="space"/>
      <w:lvlText w:val="%1.%2"/>
      <w:lvlJc w:val="left"/>
      <w:pPr>
        <w:ind w:left="3686" w:firstLine="0"/>
      </w:pPr>
    </w:lvl>
    <w:lvl w:ilvl="2">
      <w:start w:val="1"/>
      <w:numFmt w:val="decimal"/>
      <w:pStyle w:val="31"/>
      <w:suff w:val="space"/>
      <w:lvlText w:val="%1.%2.%3"/>
      <w:lvlJc w:val="left"/>
      <w:pPr>
        <w:ind w:left="0" w:firstLine="0"/>
      </w:pPr>
      <w:rPr>
        <w:rFonts w:ascii="仿宋" w:eastAsia="仿宋" w:hAnsi="仿宋"/>
        <w:lang w:val="en-US"/>
      </w:rPr>
    </w:lvl>
    <w:lvl w:ilvl="3">
      <w:start w:val="1"/>
      <w:numFmt w:val="decimal"/>
      <w:pStyle w:val="42"/>
      <w:suff w:val="space"/>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459D6C9A"/>
    <w:multiLevelType w:val="multilevel"/>
    <w:tmpl w:val="459D6C9A"/>
    <w:lvl w:ilvl="0">
      <w:start w:val="1"/>
      <w:numFmt w:val="decimal"/>
      <w:lvlText w:val="%1."/>
      <w:lvlJc w:val="left"/>
      <w:pPr>
        <w:ind w:left="980" w:hanging="420"/>
      </w:pPr>
      <w:rPr>
        <w:rFonts w:hint="eastAsia"/>
      </w:rPr>
    </w:lvl>
    <w:lvl w:ilvl="1">
      <w:start w:val="1"/>
      <w:numFmt w:val="decimal"/>
      <w:suff w:val="nothing"/>
      <w:lvlText w:val="%2."/>
      <w:lvlJc w:val="left"/>
      <w:pPr>
        <w:ind w:left="846"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5" w15:restartNumberingAfterBreak="0">
    <w:nsid w:val="468E73D2"/>
    <w:multiLevelType w:val="multilevel"/>
    <w:tmpl w:val="468E73D2"/>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6" w15:restartNumberingAfterBreak="0">
    <w:nsid w:val="49272379"/>
    <w:multiLevelType w:val="multilevel"/>
    <w:tmpl w:val="4927237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15:restartNumberingAfterBreak="0">
    <w:nsid w:val="49ED5A4A"/>
    <w:multiLevelType w:val="multilevel"/>
    <w:tmpl w:val="49ED5A4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15:restartNumberingAfterBreak="0">
    <w:nsid w:val="528D3107"/>
    <w:multiLevelType w:val="multilevel"/>
    <w:tmpl w:val="528D3107"/>
    <w:lvl w:ilvl="0">
      <w:start w:val="1"/>
      <w:numFmt w:val="decimal"/>
      <w:lvlText w:val="%1."/>
      <w:lvlJc w:val="left"/>
      <w:pPr>
        <w:ind w:left="900" w:hanging="420"/>
      </w:pPr>
    </w:lvl>
    <w:lvl w:ilvl="1">
      <w:start w:val="1"/>
      <w:numFmt w:val="japaneseCounting"/>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5E912AE5"/>
    <w:multiLevelType w:val="multilevel"/>
    <w:tmpl w:val="5E912AE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15:restartNumberingAfterBreak="0">
    <w:nsid w:val="60322500"/>
    <w:multiLevelType w:val="multilevel"/>
    <w:tmpl w:val="60322500"/>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1" w15:restartNumberingAfterBreak="0">
    <w:nsid w:val="6C294238"/>
    <w:multiLevelType w:val="multilevel"/>
    <w:tmpl w:val="6C294238"/>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2" w15:restartNumberingAfterBreak="0">
    <w:nsid w:val="6C960C21"/>
    <w:multiLevelType w:val="multilevel"/>
    <w:tmpl w:val="6C960C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15:restartNumberingAfterBreak="0">
    <w:nsid w:val="709273AF"/>
    <w:multiLevelType w:val="multilevel"/>
    <w:tmpl w:val="709273AF"/>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4" w15:restartNumberingAfterBreak="0">
    <w:nsid w:val="735D10AE"/>
    <w:multiLevelType w:val="multilevel"/>
    <w:tmpl w:val="735D10AE"/>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5" w15:restartNumberingAfterBreak="0">
    <w:nsid w:val="789D6858"/>
    <w:multiLevelType w:val="multilevel"/>
    <w:tmpl w:val="789D685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6" w15:restartNumberingAfterBreak="0">
    <w:nsid w:val="798F3D89"/>
    <w:multiLevelType w:val="multilevel"/>
    <w:tmpl w:val="798F3D89"/>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7" w15:restartNumberingAfterBreak="0">
    <w:nsid w:val="7CC26292"/>
    <w:multiLevelType w:val="multilevel"/>
    <w:tmpl w:val="7CC26292"/>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8" w15:restartNumberingAfterBreak="0">
    <w:nsid w:val="7FF24DD9"/>
    <w:multiLevelType w:val="multilevel"/>
    <w:tmpl w:val="7FF24DD9"/>
    <w:lvl w:ilvl="0">
      <w:start w:val="1"/>
      <w:numFmt w:val="decimal"/>
      <w:lvlText w:val="%1."/>
      <w:lvlJc w:val="left"/>
      <w:pPr>
        <w:ind w:left="980" w:hanging="420"/>
      </w:pPr>
      <w:rPr>
        <w:rFonts w:hint="eastAsia"/>
      </w:rPr>
    </w:lvl>
    <w:lvl w:ilvl="1">
      <w:start w:val="1"/>
      <w:numFmt w:val="decimal"/>
      <w:suff w:val="nothing"/>
      <w:lvlText w:val="%2."/>
      <w:lvlJc w:val="left"/>
      <w:pPr>
        <w:ind w:left="1400" w:hanging="420"/>
      </w:pPr>
      <w:rPr>
        <w:rFonts w:hint="eastAsia"/>
      </w:rPr>
    </w:lvl>
    <w:lvl w:ilvl="2">
      <w:start w:val="3"/>
      <w:numFmt w:val="decimal"/>
      <w:lvlText w:val="%3"/>
      <w:lvlJc w:val="left"/>
      <w:pPr>
        <w:ind w:left="1760" w:hanging="360"/>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43"/>
  </w:num>
  <w:num w:numId="2">
    <w:abstractNumId w:val="15"/>
  </w:num>
  <w:num w:numId="3">
    <w:abstractNumId w:val="12"/>
  </w:num>
  <w:num w:numId="4">
    <w:abstractNumId w:val="19"/>
  </w:num>
  <w:num w:numId="5">
    <w:abstractNumId w:val="8"/>
  </w:num>
  <w:num w:numId="6">
    <w:abstractNumId w:val="3"/>
  </w:num>
  <w:num w:numId="7">
    <w:abstractNumId w:val="2"/>
  </w:num>
  <w:num w:numId="8">
    <w:abstractNumId w:val="39"/>
  </w:num>
  <w:num w:numId="9">
    <w:abstractNumId w:val="14"/>
  </w:num>
  <w:num w:numId="10">
    <w:abstractNumId w:val="13"/>
  </w:num>
  <w:num w:numId="11">
    <w:abstractNumId w:val="11"/>
  </w:num>
  <w:num w:numId="12">
    <w:abstractNumId w:val="9"/>
  </w:num>
  <w:num w:numId="13">
    <w:abstractNumId w:val="0"/>
  </w:num>
  <w:num w:numId="14">
    <w:abstractNumId w:val="4"/>
  </w:num>
  <w:num w:numId="15">
    <w:abstractNumId w:val="17"/>
  </w:num>
  <w:num w:numId="16">
    <w:abstractNumId w:val="1"/>
  </w:num>
  <w:num w:numId="17">
    <w:abstractNumId w:val="7"/>
  </w:num>
  <w:num w:numId="18">
    <w:abstractNumId w:val="16"/>
  </w:num>
  <w:num w:numId="19">
    <w:abstractNumId w:val="5"/>
  </w:num>
  <w:num w:numId="20">
    <w:abstractNumId w:val="6"/>
  </w:num>
  <w:num w:numId="21">
    <w:abstractNumId w:val="18"/>
  </w:num>
  <w:num w:numId="22">
    <w:abstractNumId w:val="10"/>
  </w:num>
  <w:num w:numId="23">
    <w:abstractNumId w:val="20"/>
  </w:num>
  <w:num w:numId="24">
    <w:abstractNumId w:val="55"/>
  </w:num>
  <w:num w:numId="25">
    <w:abstractNumId w:val="31"/>
  </w:num>
  <w:num w:numId="26">
    <w:abstractNumId w:val="45"/>
  </w:num>
  <w:num w:numId="27">
    <w:abstractNumId w:val="53"/>
  </w:num>
  <w:num w:numId="28">
    <w:abstractNumId w:val="28"/>
  </w:num>
  <w:num w:numId="29">
    <w:abstractNumId w:val="58"/>
  </w:num>
  <w:num w:numId="30">
    <w:abstractNumId w:val="37"/>
  </w:num>
  <w:num w:numId="31">
    <w:abstractNumId w:val="40"/>
  </w:num>
  <w:num w:numId="32">
    <w:abstractNumId w:val="57"/>
  </w:num>
  <w:num w:numId="33">
    <w:abstractNumId w:val="56"/>
  </w:num>
  <w:num w:numId="34">
    <w:abstractNumId w:val="35"/>
  </w:num>
  <w:num w:numId="35">
    <w:abstractNumId w:val="26"/>
  </w:num>
  <w:num w:numId="36">
    <w:abstractNumId w:val="24"/>
  </w:num>
  <w:num w:numId="37">
    <w:abstractNumId w:val="44"/>
  </w:num>
  <w:num w:numId="38">
    <w:abstractNumId w:val="33"/>
  </w:num>
  <w:num w:numId="39">
    <w:abstractNumId w:val="22"/>
  </w:num>
  <w:num w:numId="40">
    <w:abstractNumId w:val="23"/>
  </w:num>
  <w:num w:numId="41">
    <w:abstractNumId w:val="51"/>
  </w:num>
  <w:num w:numId="42">
    <w:abstractNumId w:val="25"/>
  </w:num>
  <w:num w:numId="43">
    <w:abstractNumId w:val="29"/>
  </w:num>
  <w:num w:numId="44">
    <w:abstractNumId w:val="54"/>
  </w:num>
  <w:num w:numId="45">
    <w:abstractNumId w:val="30"/>
  </w:num>
  <w:num w:numId="46">
    <w:abstractNumId w:val="21"/>
  </w:num>
  <w:num w:numId="47">
    <w:abstractNumId w:val="38"/>
  </w:num>
  <w:num w:numId="48">
    <w:abstractNumId w:val="34"/>
  </w:num>
  <w:num w:numId="49">
    <w:abstractNumId w:val="32"/>
  </w:num>
  <w:num w:numId="50">
    <w:abstractNumId w:val="36"/>
  </w:num>
  <w:num w:numId="51">
    <w:abstractNumId w:val="47"/>
  </w:num>
  <w:num w:numId="52">
    <w:abstractNumId w:val="46"/>
  </w:num>
  <w:num w:numId="53">
    <w:abstractNumId w:val="49"/>
  </w:num>
  <w:num w:numId="54">
    <w:abstractNumId w:val="27"/>
  </w:num>
  <w:num w:numId="55">
    <w:abstractNumId w:val="52"/>
  </w:num>
  <w:num w:numId="56">
    <w:abstractNumId w:val="42"/>
  </w:num>
  <w:num w:numId="57">
    <w:abstractNumId w:val="48"/>
  </w:num>
  <w:num w:numId="58">
    <w:abstractNumId w:val="50"/>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321"/>
  <w:drawingGridVerticalSpacing w:val="437"/>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CBA"/>
    <w:rsid w:val="00002659"/>
    <w:rsid w:val="00002C16"/>
    <w:rsid w:val="00003E62"/>
    <w:rsid w:val="00003ECA"/>
    <w:rsid w:val="000104D9"/>
    <w:rsid w:val="00011B69"/>
    <w:rsid w:val="00011D46"/>
    <w:rsid w:val="00014A29"/>
    <w:rsid w:val="00015DD7"/>
    <w:rsid w:val="000231EC"/>
    <w:rsid w:val="000242FB"/>
    <w:rsid w:val="00027459"/>
    <w:rsid w:val="0003007B"/>
    <w:rsid w:val="00031569"/>
    <w:rsid w:val="000319C6"/>
    <w:rsid w:val="00031E97"/>
    <w:rsid w:val="00040A8C"/>
    <w:rsid w:val="00040E1B"/>
    <w:rsid w:val="00042CB2"/>
    <w:rsid w:val="00047A94"/>
    <w:rsid w:val="00047B7E"/>
    <w:rsid w:val="00050B82"/>
    <w:rsid w:val="00053B37"/>
    <w:rsid w:val="00055B1A"/>
    <w:rsid w:val="00057103"/>
    <w:rsid w:val="00057522"/>
    <w:rsid w:val="000627E4"/>
    <w:rsid w:val="00064882"/>
    <w:rsid w:val="000658D7"/>
    <w:rsid w:val="00065929"/>
    <w:rsid w:val="00066358"/>
    <w:rsid w:val="000670DA"/>
    <w:rsid w:val="00071868"/>
    <w:rsid w:val="00072053"/>
    <w:rsid w:val="0007561C"/>
    <w:rsid w:val="00075E11"/>
    <w:rsid w:val="00076687"/>
    <w:rsid w:val="000825B4"/>
    <w:rsid w:val="000827DB"/>
    <w:rsid w:val="00083133"/>
    <w:rsid w:val="00083CC5"/>
    <w:rsid w:val="000852B4"/>
    <w:rsid w:val="000906C9"/>
    <w:rsid w:val="00092B11"/>
    <w:rsid w:val="0009438F"/>
    <w:rsid w:val="0009755E"/>
    <w:rsid w:val="000A11CA"/>
    <w:rsid w:val="000A1996"/>
    <w:rsid w:val="000A40A0"/>
    <w:rsid w:val="000A5F18"/>
    <w:rsid w:val="000A6548"/>
    <w:rsid w:val="000B054C"/>
    <w:rsid w:val="000B0A08"/>
    <w:rsid w:val="000B3771"/>
    <w:rsid w:val="000B3938"/>
    <w:rsid w:val="000B5269"/>
    <w:rsid w:val="000B57A4"/>
    <w:rsid w:val="000B66AA"/>
    <w:rsid w:val="000B738D"/>
    <w:rsid w:val="000B76FD"/>
    <w:rsid w:val="000C01B0"/>
    <w:rsid w:val="000C0911"/>
    <w:rsid w:val="000C264C"/>
    <w:rsid w:val="000C31DA"/>
    <w:rsid w:val="000C3575"/>
    <w:rsid w:val="000C4EE4"/>
    <w:rsid w:val="000C61F1"/>
    <w:rsid w:val="000C68BC"/>
    <w:rsid w:val="000C69A1"/>
    <w:rsid w:val="000C6D14"/>
    <w:rsid w:val="000C705D"/>
    <w:rsid w:val="000C71BA"/>
    <w:rsid w:val="000C771F"/>
    <w:rsid w:val="000C7B46"/>
    <w:rsid w:val="000D0D2F"/>
    <w:rsid w:val="000D1009"/>
    <w:rsid w:val="000D15FD"/>
    <w:rsid w:val="000D3554"/>
    <w:rsid w:val="000D3998"/>
    <w:rsid w:val="000D4DED"/>
    <w:rsid w:val="000D4E14"/>
    <w:rsid w:val="000D5A80"/>
    <w:rsid w:val="000E08A7"/>
    <w:rsid w:val="000E3D81"/>
    <w:rsid w:val="000F0010"/>
    <w:rsid w:val="000F0ED3"/>
    <w:rsid w:val="000F1351"/>
    <w:rsid w:val="000F1778"/>
    <w:rsid w:val="000F1C1A"/>
    <w:rsid w:val="000F2849"/>
    <w:rsid w:val="00100507"/>
    <w:rsid w:val="00103544"/>
    <w:rsid w:val="00110351"/>
    <w:rsid w:val="00113F05"/>
    <w:rsid w:val="00114EBA"/>
    <w:rsid w:val="00115332"/>
    <w:rsid w:val="001154B1"/>
    <w:rsid w:val="0011647F"/>
    <w:rsid w:val="00116575"/>
    <w:rsid w:val="00123511"/>
    <w:rsid w:val="001235F8"/>
    <w:rsid w:val="00123675"/>
    <w:rsid w:val="00124C94"/>
    <w:rsid w:val="0012501E"/>
    <w:rsid w:val="00130E52"/>
    <w:rsid w:val="00130F19"/>
    <w:rsid w:val="0013195F"/>
    <w:rsid w:val="00133ED8"/>
    <w:rsid w:val="0013465D"/>
    <w:rsid w:val="00134E80"/>
    <w:rsid w:val="00136056"/>
    <w:rsid w:val="0013759C"/>
    <w:rsid w:val="00142C36"/>
    <w:rsid w:val="00142FD4"/>
    <w:rsid w:val="00143664"/>
    <w:rsid w:val="00143677"/>
    <w:rsid w:val="001453BB"/>
    <w:rsid w:val="00147FB5"/>
    <w:rsid w:val="00147FCB"/>
    <w:rsid w:val="0015232F"/>
    <w:rsid w:val="0015247B"/>
    <w:rsid w:val="001530FC"/>
    <w:rsid w:val="00154BC1"/>
    <w:rsid w:val="0015547F"/>
    <w:rsid w:val="0015674F"/>
    <w:rsid w:val="001569A3"/>
    <w:rsid w:val="00157B39"/>
    <w:rsid w:val="00162913"/>
    <w:rsid w:val="001676DD"/>
    <w:rsid w:val="001700DA"/>
    <w:rsid w:val="00170B7E"/>
    <w:rsid w:val="00171565"/>
    <w:rsid w:val="00172A27"/>
    <w:rsid w:val="00173891"/>
    <w:rsid w:val="00174066"/>
    <w:rsid w:val="00181327"/>
    <w:rsid w:val="00182ADD"/>
    <w:rsid w:val="00183575"/>
    <w:rsid w:val="001864CB"/>
    <w:rsid w:val="001901AE"/>
    <w:rsid w:val="0019033D"/>
    <w:rsid w:val="001911CA"/>
    <w:rsid w:val="001915E6"/>
    <w:rsid w:val="00193C99"/>
    <w:rsid w:val="00194091"/>
    <w:rsid w:val="001A0434"/>
    <w:rsid w:val="001A0480"/>
    <w:rsid w:val="001A178F"/>
    <w:rsid w:val="001A4A10"/>
    <w:rsid w:val="001A526E"/>
    <w:rsid w:val="001A54BE"/>
    <w:rsid w:val="001A5554"/>
    <w:rsid w:val="001A5F40"/>
    <w:rsid w:val="001A6909"/>
    <w:rsid w:val="001A77E5"/>
    <w:rsid w:val="001B1BBA"/>
    <w:rsid w:val="001B24D1"/>
    <w:rsid w:val="001B2F4D"/>
    <w:rsid w:val="001B34D9"/>
    <w:rsid w:val="001B650A"/>
    <w:rsid w:val="001B74BD"/>
    <w:rsid w:val="001B7A09"/>
    <w:rsid w:val="001C2DFD"/>
    <w:rsid w:val="001C54E1"/>
    <w:rsid w:val="001D1DFB"/>
    <w:rsid w:val="001D210D"/>
    <w:rsid w:val="001D55A7"/>
    <w:rsid w:val="001D77A1"/>
    <w:rsid w:val="001D7FDC"/>
    <w:rsid w:val="001E04C5"/>
    <w:rsid w:val="001E46D3"/>
    <w:rsid w:val="001E7098"/>
    <w:rsid w:val="001E764B"/>
    <w:rsid w:val="001F1189"/>
    <w:rsid w:val="001F2024"/>
    <w:rsid w:val="001F3B44"/>
    <w:rsid w:val="001F4F1A"/>
    <w:rsid w:val="001F53E9"/>
    <w:rsid w:val="002014C4"/>
    <w:rsid w:val="0020194D"/>
    <w:rsid w:val="00202300"/>
    <w:rsid w:val="00210019"/>
    <w:rsid w:val="0021430C"/>
    <w:rsid w:val="002156FA"/>
    <w:rsid w:val="00215A1A"/>
    <w:rsid w:val="00215C38"/>
    <w:rsid w:val="00221033"/>
    <w:rsid w:val="002217AE"/>
    <w:rsid w:val="00223D58"/>
    <w:rsid w:val="002253FE"/>
    <w:rsid w:val="00225964"/>
    <w:rsid w:val="002263B1"/>
    <w:rsid w:val="002268BF"/>
    <w:rsid w:val="00226D8C"/>
    <w:rsid w:val="00227763"/>
    <w:rsid w:val="0023561C"/>
    <w:rsid w:val="002371F9"/>
    <w:rsid w:val="002378A3"/>
    <w:rsid w:val="00240DFB"/>
    <w:rsid w:val="002414FD"/>
    <w:rsid w:val="00242C31"/>
    <w:rsid w:val="002469AD"/>
    <w:rsid w:val="00247F8E"/>
    <w:rsid w:val="002518F9"/>
    <w:rsid w:val="00251B3D"/>
    <w:rsid w:val="0025286D"/>
    <w:rsid w:val="00254B47"/>
    <w:rsid w:val="00255899"/>
    <w:rsid w:val="00257080"/>
    <w:rsid w:val="00260965"/>
    <w:rsid w:val="00262903"/>
    <w:rsid w:val="00265E03"/>
    <w:rsid w:val="00277D0C"/>
    <w:rsid w:val="00281B3E"/>
    <w:rsid w:val="0028202A"/>
    <w:rsid w:val="00282FEE"/>
    <w:rsid w:val="002830FC"/>
    <w:rsid w:val="00284A83"/>
    <w:rsid w:val="00286DF6"/>
    <w:rsid w:val="00290E1F"/>
    <w:rsid w:val="00291965"/>
    <w:rsid w:val="0029385A"/>
    <w:rsid w:val="00293F78"/>
    <w:rsid w:val="00293FA1"/>
    <w:rsid w:val="0029590D"/>
    <w:rsid w:val="002965F8"/>
    <w:rsid w:val="00296F0F"/>
    <w:rsid w:val="0029704E"/>
    <w:rsid w:val="00297D2C"/>
    <w:rsid w:val="00297DCC"/>
    <w:rsid w:val="002A758A"/>
    <w:rsid w:val="002B2128"/>
    <w:rsid w:val="002B2139"/>
    <w:rsid w:val="002B4072"/>
    <w:rsid w:val="002B6950"/>
    <w:rsid w:val="002B7D7C"/>
    <w:rsid w:val="002C0200"/>
    <w:rsid w:val="002C0449"/>
    <w:rsid w:val="002C0C3A"/>
    <w:rsid w:val="002C20AA"/>
    <w:rsid w:val="002C3176"/>
    <w:rsid w:val="002C420C"/>
    <w:rsid w:val="002C44B5"/>
    <w:rsid w:val="002C56F3"/>
    <w:rsid w:val="002C577C"/>
    <w:rsid w:val="002C592B"/>
    <w:rsid w:val="002D1297"/>
    <w:rsid w:val="002D1A63"/>
    <w:rsid w:val="002D4ACA"/>
    <w:rsid w:val="002D554D"/>
    <w:rsid w:val="002E329C"/>
    <w:rsid w:val="002E32D2"/>
    <w:rsid w:val="002E4993"/>
    <w:rsid w:val="002E64C0"/>
    <w:rsid w:val="002F2364"/>
    <w:rsid w:val="00300AA8"/>
    <w:rsid w:val="0030263B"/>
    <w:rsid w:val="00303320"/>
    <w:rsid w:val="0030356D"/>
    <w:rsid w:val="0030604B"/>
    <w:rsid w:val="00310565"/>
    <w:rsid w:val="00310853"/>
    <w:rsid w:val="003118CC"/>
    <w:rsid w:val="00311A47"/>
    <w:rsid w:val="00315990"/>
    <w:rsid w:val="0032047E"/>
    <w:rsid w:val="00320B85"/>
    <w:rsid w:val="0032165E"/>
    <w:rsid w:val="00323032"/>
    <w:rsid w:val="003275FB"/>
    <w:rsid w:val="00327ED8"/>
    <w:rsid w:val="0033060A"/>
    <w:rsid w:val="003315E9"/>
    <w:rsid w:val="00331F39"/>
    <w:rsid w:val="0033234E"/>
    <w:rsid w:val="003331CB"/>
    <w:rsid w:val="003337BE"/>
    <w:rsid w:val="00334E45"/>
    <w:rsid w:val="00335B96"/>
    <w:rsid w:val="00337490"/>
    <w:rsid w:val="003374D7"/>
    <w:rsid w:val="003402F4"/>
    <w:rsid w:val="00340EB9"/>
    <w:rsid w:val="00341821"/>
    <w:rsid w:val="00341ACA"/>
    <w:rsid w:val="0034698F"/>
    <w:rsid w:val="00346BEC"/>
    <w:rsid w:val="00351212"/>
    <w:rsid w:val="003524F3"/>
    <w:rsid w:val="00356443"/>
    <w:rsid w:val="00360873"/>
    <w:rsid w:val="003621DC"/>
    <w:rsid w:val="003635BC"/>
    <w:rsid w:val="0036407B"/>
    <w:rsid w:val="00364EBC"/>
    <w:rsid w:val="003654A3"/>
    <w:rsid w:val="00366959"/>
    <w:rsid w:val="00367990"/>
    <w:rsid w:val="00373003"/>
    <w:rsid w:val="0037385D"/>
    <w:rsid w:val="003761D6"/>
    <w:rsid w:val="00377E0B"/>
    <w:rsid w:val="003812DA"/>
    <w:rsid w:val="00382872"/>
    <w:rsid w:val="00383437"/>
    <w:rsid w:val="00383756"/>
    <w:rsid w:val="003842B0"/>
    <w:rsid w:val="003850D9"/>
    <w:rsid w:val="003851B6"/>
    <w:rsid w:val="003851B8"/>
    <w:rsid w:val="00387E84"/>
    <w:rsid w:val="0039141E"/>
    <w:rsid w:val="00393F31"/>
    <w:rsid w:val="00396B68"/>
    <w:rsid w:val="00397EFE"/>
    <w:rsid w:val="003A081D"/>
    <w:rsid w:val="003A11FD"/>
    <w:rsid w:val="003A1D9F"/>
    <w:rsid w:val="003A201B"/>
    <w:rsid w:val="003A6469"/>
    <w:rsid w:val="003A6C74"/>
    <w:rsid w:val="003A7149"/>
    <w:rsid w:val="003A7F88"/>
    <w:rsid w:val="003B0A09"/>
    <w:rsid w:val="003B24C1"/>
    <w:rsid w:val="003B429A"/>
    <w:rsid w:val="003C061B"/>
    <w:rsid w:val="003C2D32"/>
    <w:rsid w:val="003C3601"/>
    <w:rsid w:val="003C5E10"/>
    <w:rsid w:val="003C686C"/>
    <w:rsid w:val="003C6AD3"/>
    <w:rsid w:val="003C6E48"/>
    <w:rsid w:val="003C7742"/>
    <w:rsid w:val="003D23BF"/>
    <w:rsid w:val="003D33D3"/>
    <w:rsid w:val="003D4F8E"/>
    <w:rsid w:val="003D53F4"/>
    <w:rsid w:val="003D5820"/>
    <w:rsid w:val="003D5CA9"/>
    <w:rsid w:val="003D7086"/>
    <w:rsid w:val="003E0604"/>
    <w:rsid w:val="003E0802"/>
    <w:rsid w:val="003E0E89"/>
    <w:rsid w:val="003E11C1"/>
    <w:rsid w:val="003E4E81"/>
    <w:rsid w:val="003E4FF2"/>
    <w:rsid w:val="003E5220"/>
    <w:rsid w:val="003E5AE2"/>
    <w:rsid w:val="003E6BF3"/>
    <w:rsid w:val="003E6E13"/>
    <w:rsid w:val="003F0E00"/>
    <w:rsid w:val="003F1DA1"/>
    <w:rsid w:val="003F1E9E"/>
    <w:rsid w:val="003F2390"/>
    <w:rsid w:val="003F362C"/>
    <w:rsid w:val="003F51C5"/>
    <w:rsid w:val="00400633"/>
    <w:rsid w:val="00403917"/>
    <w:rsid w:val="00404D43"/>
    <w:rsid w:val="004054A2"/>
    <w:rsid w:val="004108FD"/>
    <w:rsid w:val="00411145"/>
    <w:rsid w:val="00411C1E"/>
    <w:rsid w:val="00411CB6"/>
    <w:rsid w:val="00412C3E"/>
    <w:rsid w:val="0041325C"/>
    <w:rsid w:val="00413AD1"/>
    <w:rsid w:val="004142B8"/>
    <w:rsid w:val="00415711"/>
    <w:rsid w:val="004178E4"/>
    <w:rsid w:val="0042279D"/>
    <w:rsid w:val="0042444C"/>
    <w:rsid w:val="00424DD2"/>
    <w:rsid w:val="00440AD6"/>
    <w:rsid w:val="00442FFA"/>
    <w:rsid w:val="004430A5"/>
    <w:rsid w:val="004453CB"/>
    <w:rsid w:val="0044714D"/>
    <w:rsid w:val="0044717C"/>
    <w:rsid w:val="00447AC4"/>
    <w:rsid w:val="00453B2E"/>
    <w:rsid w:val="00453BB6"/>
    <w:rsid w:val="0045485D"/>
    <w:rsid w:val="004559A9"/>
    <w:rsid w:val="00457CD5"/>
    <w:rsid w:val="004600EF"/>
    <w:rsid w:val="0046026D"/>
    <w:rsid w:val="0046079B"/>
    <w:rsid w:val="00462959"/>
    <w:rsid w:val="0046326C"/>
    <w:rsid w:val="004635EC"/>
    <w:rsid w:val="00465132"/>
    <w:rsid w:val="00466A63"/>
    <w:rsid w:val="004711B9"/>
    <w:rsid w:val="00471744"/>
    <w:rsid w:val="0047259F"/>
    <w:rsid w:val="004727D3"/>
    <w:rsid w:val="00472DB6"/>
    <w:rsid w:val="00472F40"/>
    <w:rsid w:val="00480B46"/>
    <w:rsid w:val="00482E4E"/>
    <w:rsid w:val="00483391"/>
    <w:rsid w:val="004833C1"/>
    <w:rsid w:val="004845B5"/>
    <w:rsid w:val="0048639F"/>
    <w:rsid w:val="004865D1"/>
    <w:rsid w:val="00486B7D"/>
    <w:rsid w:val="004878D0"/>
    <w:rsid w:val="00487900"/>
    <w:rsid w:val="00492A44"/>
    <w:rsid w:val="00492D38"/>
    <w:rsid w:val="00493343"/>
    <w:rsid w:val="00493A24"/>
    <w:rsid w:val="004946F9"/>
    <w:rsid w:val="004953DD"/>
    <w:rsid w:val="004A232D"/>
    <w:rsid w:val="004A5595"/>
    <w:rsid w:val="004B26D9"/>
    <w:rsid w:val="004B34F9"/>
    <w:rsid w:val="004B3E6F"/>
    <w:rsid w:val="004B4594"/>
    <w:rsid w:val="004B4D22"/>
    <w:rsid w:val="004B5044"/>
    <w:rsid w:val="004B6769"/>
    <w:rsid w:val="004B7347"/>
    <w:rsid w:val="004B755A"/>
    <w:rsid w:val="004B7A21"/>
    <w:rsid w:val="004C0F1C"/>
    <w:rsid w:val="004C13E6"/>
    <w:rsid w:val="004C2E35"/>
    <w:rsid w:val="004C5DA9"/>
    <w:rsid w:val="004C7F9F"/>
    <w:rsid w:val="004D2682"/>
    <w:rsid w:val="004D6D61"/>
    <w:rsid w:val="004D7DC6"/>
    <w:rsid w:val="004E01CF"/>
    <w:rsid w:val="004E7852"/>
    <w:rsid w:val="004F04B1"/>
    <w:rsid w:val="004F2562"/>
    <w:rsid w:val="004F2D35"/>
    <w:rsid w:val="004F6228"/>
    <w:rsid w:val="004F7AA1"/>
    <w:rsid w:val="0050059C"/>
    <w:rsid w:val="0050095B"/>
    <w:rsid w:val="005017E2"/>
    <w:rsid w:val="00502290"/>
    <w:rsid w:val="0050354A"/>
    <w:rsid w:val="005064C1"/>
    <w:rsid w:val="00506BBE"/>
    <w:rsid w:val="00506D30"/>
    <w:rsid w:val="0050739E"/>
    <w:rsid w:val="00507D32"/>
    <w:rsid w:val="0051017E"/>
    <w:rsid w:val="00510EA0"/>
    <w:rsid w:val="00515999"/>
    <w:rsid w:val="005161E8"/>
    <w:rsid w:val="005163C2"/>
    <w:rsid w:val="00516906"/>
    <w:rsid w:val="0052049E"/>
    <w:rsid w:val="00524715"/>
    <w:rsid w:val="00525B4D"/>
    <w:rsid w:val="0052649F"/>
    <w:rsid w:val="00526AC6"/>
    <w:rsid w:val="005271C9"/>
    <w:rsid w:val="0053055D"/>
    <w:rsid w:val="0053298E"/>
    <w:rsid w:val="0053440B"/>
    <w:rsid w:val="00534AB5"/>
    <w:rsid w:val="00534BED"/>
    <w:rsid w:val="00535F8D"/>
    <w:rsid w:val="00536C82"/>
    <w:rsid w:val="00536EEB"/>
    <w:rsid w:val="00537C2A"/>
    <w:rsid w:val="00542153"/>
    <w:rsid w:val="0054249A"/>
    <w:rsid w:val="00543561"/>
    <w:rsid w:val="005456D0"/>
    <w:rsid w:val="00550393"/>
    <w:rsid w:val="00552548"/>
    <w:rsid w:val="005535CD"/>
    <w:rsid w:val="00554E70"/>
    <w:rsid w:val="005551FB"/>
    <w:rsid w:val="005555E3"/>
    <w:rsid w:val="00562A08"/>
    <w:rsid w:val="00562B58"/>
    <w:rsid w:val="00563973"/>
    <w:rsid w:val="00563EC2"/>
    <w:rsid w:val="00565CEC"/>
    <w:rsid w:val="00566647"/>
    <w:rsid w:val="0057155A"/>
    <w:rsid w:val="00572646"/>
    <w:rsid w:val="005726CC"/>
    <w:rsid w:val="00574305"/>
    <w:rsid w:val="00574FCB"/>
    <w:rsid w:val="005759D4"/>
    <w:rsid w:val="0057604C"/>
    <w:rsid w:val="005806BF"/>
    <w:rsid w:val="005819DA"/>
    <w:rsid w:val="0058437E"/>
    <w:rsid w:val="00584B87"/>
    <w:rsid w:val="005853E4"/>
    <w:rsid w:val="00586E03"/>
    <w:rsid w:val="00587A28"/>
    <w:rsid w:val="00587F96"/>
    <w:rsid w:val="00590349"/>
    <w:rsid w:val="00591A68"/>
    <w:rsid w:val="00593F9F"/>
    <w:rsid w:val="00595876"/>
    <w:rsid w:val="0059665B"/>
    <w:rsid w:val="00596D36"/>
    <w:rsid w:val="005A130B"/>
    <w:rsid w:val="005A5ABD"/>
    <w:rsid w:val="005A6237"/>
    <w:rsid w:val="005A6924"/>
    <w:rsid w:val="005A6C11"/>
    <w:rsid w:val="005B05EA"/>
    <w:rsid w:val="005B144E"/>
    <w:rsid w:val="005B15D9"/>
    <w:rsid w:val="005B24B9"/>
    <w:rsid w:val="005B630F"/>
    <w:rsid w:val="005B75C9"/>
    <w:rsid w:val="005C0C9B"/>
    <w:rsid w:val="005C1AD7"/>
    <w:rsid w:val="005C2BEB"/>
    <w:rsid w:val="005C32B6"/>
    <w:rsid w:val="005C3A29"/>
    <w:rsid w:val="005C618F"/>
    <w:rsid w:val="005C686B"/>
    <w:rsid w:val="005D0EB9"/>
    <w:rsid w:val="005D17A5"/>
    <w:rsid w:val="005D59A3"/>
    <w:rsid w:val="005D7A6E"/>
    <w:rsid w:val="005D7CAF"/>
    <w:rsid w:val="005E09F4"/>
    <w:rsid w:val="005E46D1"/>
    <w:rsid w:val="005E4CEF"/>
    <w:rsid w:val="005E69B2"/>
    <w:rsid w:val="005E6D76"/>
    <w:rsid w:val="005F06D4"/>
    <w:rsid w:val="005F0A1F"/>
    <w:rsid w:val="005F16F6"/>
    <w:rsid w:val="005F19D3"/>
    <w:rsid w:val="005F1F62"/>
    <w:rsid w:val="005F49AC"/>
    <w:rsid w:val="00602BA2"/>
    <w:rsid w:val="006040F8"/>
    <w:rsid w:val="00605B68"/>
    <w:rsid w:val="00613953"/>
    <w:rsid w:val="00621190"/>
    <w:rsid w:val="00622258"/>
    <w:rsid w:val="0062272C"/>
    <w:rsid w:val="00623254"/>
    <w:rsid w:val="00625D91"/>
    <w:rsid w:val="006313CA"/>
    <w:rsid w:val="006326A4"/>
    <w:rsid w:val="00635C0B"/>
    <w:rsid w:val="00636E13"/>
    <w:rsid w:val="00642615"/>
    <w:rsid w:val="00644068"/>
    <w:rsid w:val="00644ABB"/>
    <w:rsid w:val="006454B0"/>
    <w:rsid w:val="00645660"/>
    <w:rsid w:val="006478EC"/>
    <w:rsid w:val="00647A3B"/>
    <w:rsid w:val="00651349"/>
    <w:rsid w:val="00652392"/>
    <w:rsid w:val="00653F2C"/>
    <w:rsid w:val="00653FEF"/>
    <w:rsid w:val="00656DB6"/>
    <w:rsid w:val="00663467"/>
    <w:rsid w:val="00664448"/>
    <w:rsid w:val="006648F5"/>
    <w:rsid w:val="006651A1"/>
    <w:rsid w:val="00665B1F"/>
    <w:rsid w:val="0066748F"/>
    <w:rsid w:val="00667EC1"/>
    <w:rsid w:val="00671DB4"/>
    <w:rsid w:val="00672193"/>
    <w:rsid w:val="00680C18"/>
    <w:rsid w:val="00680F6D"/>
    <w:rsid w:val="006818FA"/>
    <w:rsid w:val="0068547E"/>
    <w:rsid w:val="00685FC1"/>
    <w:rsid w:val="00687F13"/>
    <w:rsid w:val="006903D8"/>
    <w:rsid w:val="006919F7"/>
    <w:rsid w:val="0069266A"/>
    <w:rsid w:val="00692BC0"/>
    <w:rsid w:val="00692CDC"/>
    <w:rsid w:val="00693C7D"/>
    <w:rsid w:val="00694D36"/>
    <w:rsid w:val="00696554"/>
    <w:rsid w:val="00696C35"/>
    <w:rsid w:val="006A2A03"/>
    <w:rsid w:val="006A5580"/>
    <w:rsid w:val="006A680E"/>
    <w:rsid w:val="006B0588"/>
    <w:rsid w:val="006B0995"/>
    <w:rsid w:val="006B4F5F"/>
    <w:rsid w:val="006C142A"/>
    <w:rsid w:val="006C29C0"/>
    <w:rsid w:val="006C4143"/>
    <w:rsid w:val="006C5F92"/>
    <w:rsid w:val="006C7BAF"/>
    <w:rsid w:val="006D022F"/>
    <w:rsid w:val="006D40E5"/>
    <w:rsid w:val="006D5809"/>
    <w:rsid w:val="006D58FB"/>
    <w:rsid w:val="006D64F2"/>
    <w:rsid w:val="006D6E18"/>
    <w:rsid w:val="006E0663"/>
    <w:rsid w:val="006E0BCC"/>
    <w:rsid w:val="006E11F5"/>
    <w:rsid w:val="006E1663"/>
    <w:rsid w:val="006E306C"/>
    <w:rsid w:val="006E33A5"/>
    <w:rsid w:val="006E4382"/>
    <w:rsid w:val="006E5FB4"/>
    <w:rsid w:val="006E6600"/>
    <w:rsid w:val="006F0408"/>
    <w:rsid w:val="006F13DA"/>
    <w:rsid w:val="006F15D6"/>
    <w:rsid w:val="006F16D5"/>
    <w:rsid w:val="006F1DCD"/>
    <w:rsid w:val="006F3B65"/>
    <w:rsid w:val="006F3D1C"/>
    <w:rsid w:val="006F7E80"/>
    <w:rsid w:val="00702DD9"/>
    <w:rsid w:val="007072DF"/>
    <w:rsid w:val="00707FF5"/>
    <w:rsid w:val="00710D1B"/>
    <w:rsid w:val="00713CF6"/>
    <w:rsid w:val="00722753"/>
    <w:rsid w:val="0072634C"/>
    <w:rsid w:val="00726525"/>
    <w:rsid w:val="00733664"/>
    <w:rsid w:val="00734336"/>
    <w:rsid w:val="00734CCA"/>
    <w:rsid w:val="0073606C"/>
    <w:rsid w:val="00740BD8"/>
    <w:rsid w:val="00743701"/>
    <w:rsid w:val="00743912"/>
    <w:rsid w:val="00743BE3"/>
    <w:rsid w:val="00744583"/>
    <w:rsid w:val="007460E4"/>
    <w:rsid w:val="0074751A"/>
    <w:rsid w:val="00747FF2"/>
    <w:rsid w:val="00750D34"/>
    <w:rsid w:val="007529D7"/>
    <w:rsid w:val="00752A30"/>
    <w:rsid w:val="00757C1C"/>
    <w:rsid w:val="0076035C"/>
    <w:rsid w:val="0076053B"/>
    <w:rsid w:val="00762C28"/>
    <w:rsid w:val="00763A79"/>
    <w:rsid w:val="00764237"/>
    <w:rsid w:val="00764A41"/>
    <w:rsid w:val="00771ADC"/>
    <w:rsid w:val="00773AD5"/>
    <w:rsid w:val="00773B4D"/>
    <w:rsid w:val="00774462"/>
    <w:rsid w:val="00774971"/>
    <w:rsid w:val="00774CF2"/>
    <w:rsid w:val="00780B20"/>
    <w:rsid w:val="00781099"/>
    <w:rsid w:val="00781DA5"/>
    <w:rsid w:val="00784EF9"/>
    <w:rsid w:val="0078551A"/>
    <w:rsid w:val="0079002C"/>
    <w:rsid w:val="00791E87"/>
    <w:rsid w:val="007923A6"/>
    <w:rsid w:val="00792937"/>
    <w:rsid w:val="007953D9"/>
    <w:rsid w:val="00796BD0"/>
    <w:rsid w:val="007A0219"/>
    <w:rsid w:val="007A0231"/>
    <w:rsid w:val="007A0735"/>
    <w:rsid w:val="007A1323"/>
    <w:rsid w:val="007A2178"/>
    <w:rsid w:val="007A3940"/>
    <w:rsid w:val="007A3E8F"/>
    <w:rsid w:val="007A558C"/>
    <w:rsid w:val="007A5681"/>
    <w:rsid w:val="007A7229"/>
    <w:rsid w:val="007A7405"/>
    <w:rsid w:val="007B006A"/>
    <w:rsid w:val="007B2AAC"/>
    <w:rsid w:val="007B7445"/>
    <w:rsid w:val="007B75F8"/>
    <w:rsid w:val="007B7E1B"/>
    <w:rsid w:val="007C11FA"/>
    <w:rsid w:val="007C1629"/>
    <w:rsid w:val="007C1C79"/>
    <w:rsid w:val="007C2B94"/>
    <w:rsid w:val="007C399A"/>
    <w:rsid w:val="007C4F2B"/>
    <w:rsid w:val="007C6F08"/>
    <w:rsid w:val="007C7587"/>
    <w:rsid w:val="007D2440"/>
    <w:rsid w:val="007D285B"/>
    <w:rsid w:val="007D5A02"/>
    <w:rsid w:val="007D726B"/>
    <w:rsid w:val="007D7428"/>
    <w:rsid w:val="007E1EBF"/>
    <w:rsid w:val="007E2B2A"/>
    <w:rsid w:val="007E2D13"/>
    <w:rsid w:val="007E4482"/>
    <w:rsid w:val="007E479F"/>
    <w:rsid w:val="007E5E2A"/>
    <w:rsid w:val="007E6C02"/>
    <w:rsid w:val="007E7006"/>
    <w:rsid w:val="007E7180"/>
    <w:rsid w:val="007F244B"/>
    <w:rsid w:val="007F280C"/>
    <w:rsid w:val="007F31D6"/>
    <w:rsid w:val="007F3ABF"/>
    <w:rsid w:val="007F53F8"/>
    <w:rsid w:val="007F698A"/>
    <w:rsid w:val="008020EF"/>
    <w:rsid w:val="00802AD1"/>
    <w:rsid w:val="00803984"/>
    <w:rsid w:val="0080727B"/>
    <w:rsid w:val="008072D8"/>
    <w:rsid w:val="00807480"/>
    <w:rsid w:val="008115C9"/>
    <w:rsid w:val="008124F9"/>
    <w:rsid w:val="0081440B"/>
    <w:rsid w:val="0081457B"/>
    <w:rsid w:val="00816C0C"/>
    <w:rsid w:val="0081706E"/>
    <w:rsid w:val="00817ABA"/>
    <w:rsid w:val="008205B2"/>
    <w:rsid w:val="00821AC0"/>
    <w:rsid w:val="008248C1"/>
    <w:rsid w:val="008254E5"/>
    <w:rsid w:val="00834905"/>
    <w:rsid w:val="008360A6"/>
    <w:rsid w:val="00836319"/>
    <w:rsid w:val="008364AC"/>
    <w:rsid w:val="008364D3"/>
    <w:rsid w:val="00837881"/>
    <w:rsid w:val="008444BA"/>
    <w:rsid w:val="00847102"/>
    <w:rsid w:val="00847C8B"/>
    <w:rsid w:val="0085048E"/>
    <w:rsid w:val="00850B32"/>
    <w:rsid w:val="00850C71"/>
    <w:rsid w:val="008514D9"/>
    <w:rsid w:val="00853663"/>
    <w:rsid w:val="0085497B"/>
    <w:rsid w:val="008600A2"/>
    <w:rsid w:val="00860E9F"/>
    <w:rsid w:val="008621B2"/>
    <w:rsid w:val="008627EC"/>
    <w:rsid w:val="00862878"/>
    <w:rsid w:val="0086287B"/>
    <w:rsid w:val="00865922"/>
    <w:rsid w:val="008665F3"/>
    <w:rsid w:val="0086676C"/>
    <w:rsid w:val="008677AE"/>
    <w:rsid w:val="00867FA8"/>
    <w:rsid w:val="00870645"/>
    <w:rsid w:val="008763B1"/>
    <w:rsid w:val="0088063E"/>
    <w:rsid w:val="00882DF1"/>
    <w:rsid w:val="008830C6"/>
    <w:rsid w:val="00890D5E"/>
    <w:rsid w:val="00891D77"/>
    <w:rsid w:val="0089274B"/>
    <w:rsid w:val="00895E18"/>
    <w:rsid w:val="008974B2"/>
    <w:rsid w:val="00897E10"/>
    <w:rsid w:val="008A01E1"/>
    <w:rsid w:val="008A033C"/>
    <w:rsid w:val="008A39D5"/>
    <w:rsid w:val="008A3D1C"/>
    <w:rsid w:val="008A5954"/>
    <w:rsid w:val="008A5B2C"/>
    <w:rsid w:val="008A601B"/>
    <w:rsid w:val="008A6BCF"/>
    <w:rsid w:val="008A6E81"/>
    <w:rsid w:val="008A7181"/>
    <w:rsid w:val="008B2888"/>
    <w:rsid w:val="008B3211"/>
    <w:rsid w:val="008C3575"/>
    <w:rsid w:val="008D1539"/>
    <w:rsid w:val="008D2846"/>
    <w:rsid w:val="008D3B48"/>
    <w:rsid w:val="008D4BF5"/>
    <w:rsid w:val="008D5105"/>
    <w:rsid w:val="008D6BE3"/>
    <w:rsid w:val="008D7AD1"/>
    <w:rsid w:val="008E1F96"/>
    <w:rsid w:val="008E5B1C"/>
    <w:rsid w:val="008E5CAE"/>
    <w:rsid w:val="008E7820"/>
    <w:rsid w:val="008E7EF0"/>
    <w:rsid w:val="008F065E"/>
    <w:rsid w:val="008F06C3"/>
    <w:rsid w:val="008F07B6"/>
    <w:rsid w:val="008F1412"/>
    <w:rsid w:val="008F2E37"/>
    <w:rsid w:val="008F34C3"/>
    <w:rsid w:val="008F34E9"/>
    <w:rsid w:val="008F3C64"/>
    <w:rsid w:val="008F428F"/>
    <w:rsid w:val="008F5C90"/>
    <w:rsid w:val="008F5F8F"/>
    <w:rsid w:val="009012AA"/>
    <w:rsid w:val="00903C30"/>
    <w:rsid w:val="00903FC0"/>
    <w:rsid w:val="00904E1F"/>
    <w:rsid w:val="009059A1"/>
    <w:rsid w:val="00905E7C"/>
    <w:rsid w:val="0091266B"/>
    <w:rsid w:val="009126A0"/>
    <w:rsid w:val="0091276D"/>
    <w:rsid w:val="00912BDF"/>
    <w:rsid w:val="00914CBC"/>
    <w:rsid w:val="00916583"/>
    <w:rsid w:val="0091752E"/>
    <w:rsid w:val="009178BA"/>
    <w:rsid w:val="009178DF"/>
    <w:rsid w:val="00922F82"/>
    <w:rsid w:val="00923CF6"/>
    <w:rsid w:val="0092592A"/>
    <w:rsid w:val="00926FBB"/>
    <w:rsid w:val="0093036C"/>
    <w:rsid w:val="009309AC"/>
    <w:rsid w:val="009312FB"/>
    <w:rsid w:val="00933F6D"/>
    <w:rsid w:val="00936771"/>
    <w:rsid w:val="00940567"/>
    <w:rsid w:val="00940BB7"/>
    <w:rsid w:val="00941C48"/>
    <w:rsid w:val="0094281B"/>
    <w:rsid w:val="00945620"/>
    <w:rsid w:val="0094716A"/>
    <w:rsid w:val="0094743A"/>
    <w:rsid w:val="0095069A"/>
    <w:rsid w:val="00950F73"/>
    <w:rsid w:val="00951198"/>
    <w:rsid w:val="00953ACD"/>
    <w:rsid w:val="00953E2F"/>
    <w:rsid w:val="0096047F"/>
    <w:rsid w:val="00961F8C"/>
    <w:rsid w:val="009623A1"/>
    <w:rsid w:val="009625A3"/>
    <w:rsid w:val="009646E4"/>
    <w:rsid w:val="00966507"/>
    <w:rsid w:val="00966D55"/>
    <w:rsid w:val="00967E0A"/>
    <w:rsid w:val="009744E4"/>
    <w:rsid w:val="00974505"/>
    <w:rsid w:val="00974AD4"/>
    <w:rsid w:val="00976FF3"/>
    <w:rsid w:val="00977EA0"/>
    <w:rsid w:val="00977ECF"/>
    <w:rsid w:val="0098111C"/>
    <w:rsid w:val="009815B0"/>
    <w:rsid w:val="0098479B"/>
    <w:rsid w:val="0098599E"/>
    <w:rsid w:val="00986497"/>
    <w:rsid w:val="00986B72"/>
    <w:rsid w:val="00986EF3"/>
    <w:rsid w:val="00990348"/>
    <w:rsid w:val="00990B10"/>
    <w:rsid w:val="0099103A"/>
    <w:rsid w:val="00991C5C"/>
    <w:rsid w:val="00992F19"/>
    <w:rsid w:val="00993B3A"/>
    <w:rsid w:val="00993F43"/>
    <w:rsid w:val="00994357"/>
    <w:rsid w:val="009945CF"/>
    <w:rsid w:val="009A063B"/>
    <w:rsid w:val="009A2C34"/>
    <w:rsid w:val="009A4FC9"/>
    <w:rsid w:val="009A56B2"/>
    <w:rsid w:val="009A621C"/>
    <w:rsid w:val="009A66DE"/>
    <w:rsid w:val="009A6883"/>
    <w:rsid w:val="009A799D"/>
    <w:rsid w:val="009A7EF8"/>
    <w:rsid w:val="009B01B5"/>
    <w:rsid w:val="009B1388"/>
    <w:rsid w:val="009B36D5"/>
    <w:rsid w:val="009B50DE"/>
    <w:rsid w:val="009B7147"/>
    <w:rsid w:val="009B78AA"/>
    <w:rsid w:val="009B7FFA"/>
    <w:rsid w:val="009C006D"/>
    <w:rsid w:val="009C00CE"/>
    <w:rsid w:val="009C1631"/>
    <w:rsid w:val="009C170E"/>
    <w:rsid w:val="009C3BE5"/>
    <w:rsid w:val="009C59DA"/>
    <w:rsid w:val="009D10A4"/>
    <w:rsid w:val="009D28B0"/>
    <w:rsid w:val="009D479A"/>
    <w:rsid w:val="009D4C74"/>
    <w:rsid w:val="009E0F1A"/>
    <w:rsid w:val="009E6095"/>
    <w:rsid w:val="009E67C8"/>
    <w:rsid w:val="009E6B3B"/>
    <w:rsid w:val="009E6B6C"/>
    <w:rsid w:val="009E6EA3"/>
    <w:rsid w:val="009F4CAB"/>
    <w:rsid w:val="00A007A1"/>
    <w:rsid w:val="00A02AAB"/>
    <w:rsid w:val="00A05C70"/>
    <w:rsid w:val="00A06AEA"/>
    <w:rsid w:val="00A07570"/>
    <w:rsid w:val="00A11999"/>
    <w:rsid w:val="00A12AED"/>
    <w:rsid w:val="00A16D0A"/>
    <w:rsid w:val="00A20702"/>
    <w:rsid w:val="00A216C3"/>
    <w:rsid w:val="00A21846"/>
    <w:rsid w:val="00A23A55"/>
    <w:rsid w:val="00A253E5"/>
    <w:rsid w:val="00A257AF"/>
    <w:rsid w:val="00A26760"/>
    <w:rsid w:val="00A308D7"/>
    <w:rsid w:val="00A32850"/>
    <w:rsid w:val="00A365B2"/>
    <w:rsid w:val="00A36F7D"/>
    <w:rsid w:val="00A37560"/>
    <w:rsid w:val="00A41D79"/>
    <w:rsid w:val="00A44FBA"/>
    <w:rsid w:val="00A462A8"/>
    <w:rsid w:val="00A46896"/>
    <w:rsid w:val="00A5060C"/>
    <w:rsid w:val="00A535FE"/>
    <w:rsid w:val="00A5635A"/>
    <w:rsid w:val="00A57967"/>
    <w:rsid w:val="00A57D24"/>
    <w:rsid w:val="00A6011D"/>
    <w:rsid w:val="00A60783"/>
    <w:rsid w:val="00A6419B"/>
    <w:rsid w:val="00A64A96"/>
    <w:rsid w:val="00A66D9F"/>
    <w:rsid w:val="00A677A8"/>
    <w:rsid w:val="00A67F2B"/>
    <w:rsid w:val="00A710C7"/>
    <w:rsid w:val="00A71D72"/>
    <w:rsid w:val="00A74CFC"/>
    <w:rsid w:val="00A75329"/>
    <w:rsid w:val="00A80AF2"/>
    <w:rsid w:val="00A81C13"/>
    <w:rsid w:val="00A86CC5"/>
    <w:rsid w:val="00A87050"/>
    <w:rsid w:val="00A9073B"/>
    <w:rsid w:val="00A919AB"/>
    <w:rsid w:val="00A92365"/>
    <w:rsid w:val="00A928D3"/>
    <w:rsid w:val="00A93AD1"/>
    <w:rsid w:val="00A93CAE"/>
    <w:rsid w:val="00A948F5"/>
    <w:rsid w:val="00A9511B"/>
    <w:rsid w:val="00A96889"/>
    <w:rsid w:val="00AA0D86"/>
    <w:rsid w:val="00AA56C2"/>
    <w:rsid w:val="00AA5800"/>
    <w:rsid w:val="00AA59C2"/>
    <w:rsid w:val="00AB2C48"/>
    <w:rsid w:val="00AB2DC7"/>
    <w:rsid w:val="00AB2E37"/>
    <w:rsid w:val="00AB46D0"/>
    <w:rsid w:val="00AB55F3"/>
    <w:rsid w:val="00AC780A"/>
    <w:rsid w:val="00AD12E9"/>
    <w:rsid w:val="00AD1521"/>
    <w:rsid w:val="00AD3EB5"/>
    <w:rsid w:val="00AD564C"/>
    <w:rsid w:val="00AE07F2"/>
    <w:rsid w:val="00AE1366"/>
    <w:rsid w:val="00AE32CD"/>
    <w:rsid w:val="00AE62C8"/>
    <w:rsid w:val="00AE6C36"/>
    <w:rsid w:val="00AE75E7"/>
    <w:rsid w:val="00AF050A"/>
    <w:rsid w:val="00AF0D72"/>
    <w:rsid w:val="00AF0D76"/>
    <w:rsid w:val="00AF1546"/>
    <w:rsid w:val="00AF2335"/>
    <w:rsid w:val="00AF38B7"/>
    <w:rsid w:val="00AF589B"/>
    <w:rsid w:val="00AF67FA"/>
    <w:rsid w:val="00AF7325"/>
    <w:rsid w:val="00AF74D7"/>
    <w:rsid w:val="00B0363A"/>
    <w:rsid w:val="00B0390E"/>
    <w:rsid w:val="00B039CA"/>
    <w:rsid w:val="00B063F4"/>
    <w:rsid w:val="00B07419"/>
    <w:rsid w:val="00B07AA5"/>
    <w:rsid w:val="00B07C84"/>
    <w:rsid w:val="00B1199C"/>
    <w:rsid w:val="00B1301E"/>
    <w:rsid w:val="00B13DE4"/>
    <w:rsid w:val="00B148C3"/>
    <w:rsid w:val="00B14A21"/>
    <w:rsid w:val="00B14DF2"/>
    <w:rsid w:val="00B163B8"/>
    <w:rsid w:val="00B1737F"/>
    <w:rsid w:val="00B20714"/>
    <w:rsid w:val="00B21916"/>
    <w:rsid w:val="00B21FFC"/>
    <w:rsid w:val="00B22B7A"/>
    <w:rsid w:val="00B22B89"/>
    <w:rsid w:val="00B247E5"/>
    <w:rsid w:val="00B248F5"/>
    <w:rsid w:val="00B274ED"/>
    <w:rsid w:val="00B30A64"/>
    <w:rsid w:val="00B33DB4"/>
    <w:rsid w:val="00B34011"/>
    <w:rsid w:val="00B36344"/>
    <w:rsid w:val="00B36FB7"/>
    <w:rsid w:val="00B37FCB"/>
    <w:rsid w:val="00B415A4"/>
    <w:rsid w:val="00B4187B"/>
    <w:rsid w:val="00B43881"/>
    <w:rsid w:val="00B43D05"/>
    <w:rsid w:val="00B45432"/>
    <w:rsid w:val="00B47849"/>
    <w:rsid w:val="00B50383"/>
    <w:rsid w:val="00B525C6"/>
    <w:rsid w:val="00B5264D"/>
    <w:rsid w:val="00B5317C"/>
    <w:rsid w:val="00B53744"/>
    <w:rsid w:val="00B53C1B"/>
    <w:rsid w:val="00B57602"/>
    <w:rsid w:val="00B57616"/>
    <w:rsid w:val="00B578F6"/>
    <w:rsid w:val="00B608B7"/>
    <w:rsid w:val="00B6469F"/>
    <w:rsid w:val="00B653F4"/>
    <w:rsid w:val="00B6796B"/>
    <w:rsid w:val="00B72758"/>
    <w:rsid w:val="00B730F1"/>
    <w:rsid w:val="00B73F5A"/>
    <w:rsid w:val="00B7517D"/>
    <w:rsid w:val="00B7632D"/>
    <w:rsid w:val="00B769B5"/>
    <w:rsid w:val="00B85672"/>
    <w:rsid w:val="00B85C1C"/>
    <w:rsid w:val="00B8734F"/>
    <w:rsid w:val="00B87DF9"/>
    <w:rsid w:val="00B90049"/>
    <w:rsid w:val="00B91641"/>
    <w:rsid w:val="00B9245E"/>
    <w:rsid w:val="00B927CE"/>
    <w:rsid w:val="00B971A6"/>
    <w:rsid w:val="00B97483"/>
    <w:rsid w:val="00BA1D40"/>
    <w:rsid w:val="00BA228F"/>
    <w:rsid w:val="00BA4CB5"/>
    <w:rsid w:val="00BA4F1A"/>
    <w:rsid w:val="00BA667E"/>
    <w:rsid w:val="00BB08EF"/>
    <w:rsid w:val="00BB42AC"/>
    <w:rsid w:val="00BB4F26"/>
    <w:rsid w:val="00BB7846"/>
    <w:rsid w:val="00BB793B"/>
    <w:rsid w:val="00BC0629"/>
    <w:rsid w:val="00BC2F24"/>
    <w:rsid w:val="00BC4D59"/>
    <w:rsid w:val="00BC503B"/>
    <w:rsid w:val="00BC75BB"/>
    <w:rsid w:val="00BD1A52"/>
    <w:rsid w:val="00BD2A7A"/>
    <w:rsid w:val="00BD313B"/>
    <w:rsid w:val="00BD5CA0"/>
    <w:rsid w:val="00BD65ED"/>
    <w:rsid w:val="00BE16C5"/>
    <w:rsid w:val="00BE34CF"/>
    <w:rsid w:val="00BE3728"/>
    <w:rsid w:val="00BE3807"/>
    <w:rsid w:val="00BF16C4"/>
    <w:rsid w:val="00BF21D6"/>
    <w:rsid w:val="00BF489A"/>
    <w:rsid w:val="00BF49E1"/>
    <w:rsid w:val="00C0217C"/>
    <w:rsid w:val="00C04DEA"/>
    <w:rsid w:val="00C07ED9"/>
    <w:rsid w:val="00C1105F"/>
    <w:rsid w:val="00C13944"/>
    <w:rsid w:val="00C14DFB"/>
    <w:rsid w:val="00C153FD"/>
    <w:rsid w:val="00C1544F"/>
    <w:rsid w:val="00C17211"/>
    <w:rsid w:val="00C1796C"/>
    <w:rsid w:val="00C2015A"/>
    <w:rsid w:val="00C21D47"/>
    <w:rsid w:val="00C2311F"/>
    <w:rsid w:val="00C231D9"/>
    <w:rsid w:val="00C23B0C"/>
    <w:rsid w:val="00C263A9"/>
    <w:rsid w:val="00C26563"/>
    <w:rsid w:val="00C26C55"/>
    <w:rsid w:val="00C2711C"/>
    <w:rsid w:val="00C27845"/>
    <w:rsid w:val="00C27A86"/>
    <w:rsid w:val="00C321E5"/>
    <w:rsid w:val="00C33F38"/>
    <w:rsid w:val="00C361BB"/>
    <w:rsid w:val="00C36E5F"/>
    <w:rsid w:val="00C4030A"/>
    <w:rsid w:val="00C413A6"/>
    <w:rsid w:val="00C43243"/>
    <w:rsid w:val="00C438BE"/>
    <w:rsid w:val="00C458C1"/>
    <w:rsid w:val="00C4667D"/>
    <w:rsid w:val="00C502BB"/>
    <w:rsid w:val="00C51FB2"/>
    <w:rsid w:val="00C52092"/>
    <w:rsid w:val="00C53D0B"/>
    <w:rsid w:val="00C567C7"/>
    <w:rsid w:val="00C56C1B"/>
    <w:rsid w:val="00C60B7A"/>
    <w:rsid w:val="00C61596"/>
    <w:rsid w:val="00C621DF"/>
    <w:rsid w:val="00C633DF"/>
    <w:rsid w:val="00C65F9C"/>
    <w:rsid w:val="00C665B3"/>
    <w:rsid w:val="00C667BB"/>
    <w:rsid w:val="00C67526"/>
    <w:rsid w:val="00C705E3"/>
    <w:rsid w:val="00C7085C"/>
    <w:rsid w:val="00C70B0B"/>
    <w:rsid w:val="00C70C32"/>
    <w:rsid w:val="00C72500"/>
    <w:rsid w:val="00C725BC"/>
    <w:rsid w:val="00C73976"/>
    <w:rsid w:val="00C760E4"/>
    <w:rsid w:val="00C76193"/>
    <w:rsid w:val="00C7658E"/>
    <w:rsid w:val="00C76E9A"/>
    <w:rsid w:val="00C823F5"/>
    <w:rsid w:val="00C83095"/>
    <w:rsid w:val="00C83E60"/>
    <w:rsid w:val="00C86265"/>
    <w:rsid w:val="00C87112"/>
    <w:rsid w:val="00C87FE4"/>
    <w:rsid w:val="00C91754"/>
    <w:rsid w:val="00C92FE8"/>
    <w:rsid w:val="00C93F5A"/>
    <w:rsid w:val="00C973DB"/>
    <w:rsid w:val="00CA1D51"/>
    <w:rsid w:val="00CA2918"/>
    <w:rsid w:val="00CA46B0"/>
    <w:rsid w:val="00CA5D87"/>
    <w:rsid w:val="00CA60BB"/>
    <w:rsid w:val="00CA6293"/>
    <w:rsid w:val="00CB1687"/>
    <w:rsid w:val="00CB1BE7"/>
    <w:rsid w:val="00CB470C"/>
    <w:rsid w:val="00CB7D15"/>
    <w:rsid w:val="00CC202A"/>
    <w:rsid w:val="00CC4540"/>
    <w:rsid w:val="00CC664A"/>
    <w:rsid w:val="00CC7E3A"/>
    <w:rsid w:val="00CD127D"/>
    <w:rsid w:val="00CD16CD"/>
    <w:rsid w:val="00CD1B2F"/>
    <w:rsid w:val="00CD3BB0"/>
    <w:rsid w:val="00CD4CF5"/>
    <w:rsid w:val="00CD7B19"/>
    <w:rsid w:val="00CE1C8A"/>
    <w:rsid w:val="00CE1F10"/>
    <w:rsid w:val="00CE45C5"/>
    <w:rsid w:val="00CE4AD7"/>
    <w:rsid w:val="00CE64E1"/>
    <w:rsid w:val="00CE7A83"/>
    <w:rsid w:val="00CE7FCF"/>
    <w:rsid w:val="00CF14F9"/>
    <w:rsid w:val="00CF1D4F"/>
    <w:rsid w:val="00CF1F77"/>
    <w:rsid w:val="00CF3135"/>
    <w:rsid w:val="00CF448B"/>
    <w:rsid w:val="00CF7133"/>
    <w:rsid w:val="00CF7F80"/>
    <w:rsid w:val="00D0060A"/>
    <w:rsid w:val="00D00B1A"/>
    <w:rsid w:val="00D00D1D"/>
    <w:rsid w:val="00D01084"/>
    <w:rsid w:val="00D0406B"/>
    <w:rsid w:val="00D04F9C"/>
    <w:rsid w:val="00D062F6"/>
    <w:rsid w:val="00D06A4F"/>
    <w:rsid w:val="00D071AC"/>
    <w:rsid w:val="00D100E6"/>
    <w:rsid w:val="00D10F92"/>
    <w:rsid w:val="00D126CB"/>
    <w:rsid w:val="00D14537"/>
    <w:rsid w:val="00D2019E"/>
    <w:rsid w:val="00D239E7"/>
    <w:rsid w:val="00D246EE"/>
    <w:rsid w:val="00D24E76"/>
    <w:rsid w:val="00D26412"/>
    <w:rsid w:val="00D30A5D"/>
    <w:rsid w:val="00D30EC7"/>
    <w:rsid w:val="00D30FFA"/>
    <w:rsid w:val="00D31360"/>
    <w:rsid w:val="00D31BB0"/>
    <w:rsid w:val="00D31E25"/>
    <w:rsid w:val="00D3282A"/>
    <w:rsid w:val="00D333C4"/>
    <w:rsid w:val="00D33F72"/>
    <w:rsid w:val="00D34225"/>
    <w:rsid w:val="00D3598F"/>
    <w:rsid w:val="00D37BA2"/>
    <w:rsid w:val="00D40DC3"/>
    <w:rsid w:val="00D412BB"/>
    <w:rsid w:val="00D43EFF"/>
    <w:rsid w:val="00D44C42"/>
    <w:rsid w:val="00D45631"/>
    <w:rsid w:val="00D46052"/>
    <w:rsid w:val="00D460A3"/>
    <w:rsid w:val="00D51F6F"/>
    <w:rsid w:val="00D54BCC"/>
    <w:rsid w:val="00D5504E"/>
    <w:rsid w:val="00D56F4A"/>
    <w:rsid w:val="00D61EA2"/>
    <w:rsid w:val="00D63511"/>
    <w:rsid w:val="00D66C70"/>
    <w:rsid w:val="00D66DB8"/>
    <w:rsid w:val="00D715F8"/>
    <w:rsid w:val="00D730A3"/>
    <w:rsid w:val="00D7436E"/>
    <w:rsid w:val="00D74853"/>
    <w:rsid w:val="00D77014"/>
    <w:rsid w:val="00D81424"/>
    <w:rsid w:val="00D8253A"/>
    <w:rsid w:val="00D8347F"/>
    <w:rsid w:val="00D840B8"/>
    <w:rsid w:val="00D84A8E"/>
    <w:rsid w:val="00D85646"/>
    <w:rsid w:val="00D862C3"/>
    <w:rsid w:val="00D86AE3"/>
    <w:rsid w:val="00D922C0"/>
    <w:rsid w:val="00D948FE"/>
    <w:rsid w:val="00D95640"/>
    <w:rsid w:val="00D966C1"/>
    <w:rsid w:val="00D979EF"/>
    <w:rsid w:val="00DA2AD6"/>
    <w:rsid w:val="00DA50E0"/>
    <w:rsid w:val="00DA7904"/>
    <w:rsid w:val="00DB0996"/>
    <w:rsid w:val="00DB0DAE"/>
    <w:rsid w:val="00DB2DEB"/>
    <w:rsid w:val="00DB4BB1"/>
    <w:rsid w:val="00DB551F"/>
    <w:rsid w:val="00DB62C2"/>
    <w:rsid w:val="00DC0ED8"/>
    <w:rsid w:val="00DC136F"/>
    <w:rsid w:val="00DC1F41"/>
    <w:rsid w:val="00DC346F"/>
    <w:rsid w:val="00DC55DF"/>
    <w:rsid w:val="00DC6128"/>
    <w:rsid w:val="00DD0857"/>
    <w:rsid w:val="00DD0B07"/>
    <w:rsid w:val="00DD1C15"/>
    <w:rsid w:val="00DD261D"/>
    <w:rsid w:val="00DD2948"/>
    <w:rsid w:val="00DD7E5C"/>
    <w:rsid w:val="00DE150D"/>
    <w:rsid w:val="00DE3D8A"/>
    <w:rsid w:val="00DE489B"/>
    <w:rsid w:val="00DE49F2"/>
    <w:rsid w:val="00DE4E1A"/>
    <w:rsid w:val="00DE544D"/>
    <w:rsid w:val="00DE5956"/>
    <w:rsid w:val="00DF7BD1"/>
    <w:rsid w:val="00DF7FB1"/>
    <w:rsid w:val="00E000D3"/>
    <w:rsid w:val="00E01991"/>
    <w:rsid w:val="00E03541"/>
    <w:rsid w:val="00E0365A"/>
    <w:rsid w:val="00E039CA"/>
    <w:rsid w:val="00E0517B"/>
    <w:rsid w:val="00E068EC"/>
    <w:rsid w:val="00E11312"/>
    <w:rsid w:val="00E136E7"/>
    <w:rsid w:val="00E13B0E"/>
    <w:rsid w:val="00E14987"/>
    <w:rsid w:val="00E1528C"/>
    <w:rsid w:val="00E20D01"/>
    <w:rsid w:val="00E2264F"/>
    <w:rsid w:val="00E26A19"/>
    <w:rsid w:val="00E30970"/>
    <w:rsid w:val="00E30F75"/>
    <w:rsid w:val="00E3157C"/>
    <w:rsid w:val="00E32FE0"/>
    <w:rsid w:val="00E33362"/>
    <w:rsid w:val="00E338B8"/>
    <w:rsid w:val="00E36EC8"/>
    <w:rsid w:val="00E401E7"/>
    <w:rsid w:val="00E4096E"/>
    <w:rsid w:val="00E412EE"/>
    <w:rsid w:val="00E4489B"/>
    <w:rsid w:val="00E44F6C"/>
    <w:rsid w:val="00E45DE4"/>
    <w:rsid w:val="00E50B50"/>
    <w:rsid w:val="00E524D7"/>
    <w:rsid w:val="00E536F9"/>
    <w:rsid w:val="00E554FF"/>
    <w:rsid w:val="00E560BB"/>
    <w:rsid w:val="00E560C9"/>
    <w:rsid w:val="00E62981"/>
    <w:rsid w:val="00E646D3"/>
    <w:rsid w:val="00E71227"/>
    <w:rsid w:val="00E71995"/>
    <w:rsid w:val="00E71B6B"/>
    <w:rsid w:val="00E725F5"/>
    <w:rsid w:val="00E7358B"/>
    <w:rsid w:val="00E760F5"/>
    <w:rsid w:val="00E76B17"/>
    <w:rsid w:val="00E8225F"/>
    <w:rsid w:val="00E85146"/>
    <w:rsid w:val="00E85222"/>
    <w:rsid w:val="00E85B3E"/>
    <w:rsid w:val="00E8604A"/>
    <w:rsid w:val="00E86E2C"/>
    <w:rsid w:val="00E909FF"/>
    <w:rsid w:val="00E91179"/>
    <w:rsid w:val="00E92AC6"/>
    <w:rsid w:val="00E9358A"/>
    <w:rsid w:val="00E943DA"/>
    <w:rsid w:val="00E94972"/>
    <w:rsid w:val="00E960E7"/>
    <w:rsid w:val="00E963E3"/>
    <w:rsid w:val="00E96B5D"/>
    <w:rsid w:val="00E97E02"/>
    <w:rsid w:val="00EA1414"/>
    <w:rsid w:val="00EA7F48"/>
    <w:rsid w:val="00EB2AC9"/>
    <w:rsid w:val="00EB3C93"/>
    <w:rsid w:val="00EB6FB2"/>
    <w:rsid w:val="00EC1AC5"/>
    <w:rsid w:val="00EC4E41"/>
    <w:rsid w:val="00EC61D5"/>
    <w:rsid w:val="00EC7228"/>
    <w:rsid w:val="00ED10C3"/>
    <w:rsid w:val="00ED16F5"/>
    <w:rsid w:val="00ED3711"/>
    <w:rsid w:val="00ED3822"/>
    <w:rsid w:val="00ED54F5"/>
    <w:rsid w:val="00ED6048"/>
    <w:rsid w:val="00EE0677"/>
    <w:rsid w:val="00EE073A"/>
    <w:rsid w:val="00EE1C03"/>
    <w:rsid w:val="00EE45EF"/>
    <w:rsid w:val="00EE5D56"/>
    <w:rsid w:val="00EF0A4E"/>
    <w:rsid w:val="00EF15E3"/>
    <w:rsid w:val="00EF1864"/>
    <w:rsid w:val="00EF296A"/>
    <w:rsid w:val="00EF5217"/>
    <w:rsid w:val="00F00F4F"/>
    <w:rsid w:val="00F010BF"/>
    <w:rsid w:val="00F0192A"/>
    <w:rsid w:val="00F035F5"/>
    <w:rsid w:val="00F048F1"/>
    <w:rsid w:val="00F049AB"/>
    <w:rsid w:val="00F055A7"/>
    <w:rsid w:val="00F07947"/>
    <w:rsid w:val="00F10207"/>
    <w:rsid w:val="00F114F6"/>
    <w:rsid w:val="00F122B0"/>
    <w:rsid w:val="00F1254B"/>
    <w:rsid w:val="00F12620"/>
    <w:rsid w:val="00F13C3E"/>
    <w:rsid w:val="00F14AFB"/>
    <w:rsid w:val="00F14E71"/>
    <w:rsid w:val="00F166FA"/>
    <w:rsid w:val="00F16DB5"/>
    <w:rsid w:val="00F17B0C"/>
    <w:rsid w:val="00F207A9"/>
    <w:rsid w:val="00F23004"/>
    <w:rsid w:val="00F23A4F"/>
    <w:rsid w:val="00F24F27"/>
    <w:rsid w:val="00F26272"/>
    <w:rsid w:val="00F26720"/>
    <w:rsid w:val="00F3244E"/>
    <w:rsid w:val="00F32EDF"/>
    <w:rsid w:val="00F32FDE"/>
    <w:rsid w:val="00F42539"/>
    <w:rsid w:val="00F426E8"/>
    <w:rsid w:val="00F429FA"/>
    <w:rsid w:val="00F43F5F"/>
    <w:rsid w:val="00F448A9"/>
    <w:rsid w:val="00F449E4"/>
    <w:rsid w:val="00F4647C"/>
    <w:rsid w:val="00F4669E"/>
    <w:rsid w:val="00F46BA8"/>
    <w:rsid w:val="00F46F55"/>
    <w:rsid w:val="00F475D4"/>
    <w:rsid w:val="00F50A7D"/>
    <w:rsid w:val="00F56B6B"/>
    <w:rsid w:val="00F575D6"/>
    <w:rsid w:val="00F6025C"/>
    <w:rsid w:val="00F607BC"/>
    <w:rsid w:val="00F6354D"/>
    <w:rsid w:val="00F64C8C"/>
    <w:rsid w:val="00F65820"/>
    <w:rsid w:val="00F662E8"/>
    <w:rsid w:val="00F67C44"/>
    <w:rsid w:val="00F72CEE"/>
    <w:rsid w:val="00F73031"/>
    <w:rsid w:val="00F74958"/>
    <w:rsid w:val="00F756BF"/>
    <w:rsid w:val="00F770AE"/>
    <w:rsid w:val="00F77D1A"/>
    <w:rsid w:val="00F8177B"/>
    <w:rsid w:val="00F817B1"/>
    <w:rsid w:val="00F82296"/>
    <w:rsid w:val="00F829F2"/>
    <w:rsid w:val="00F830C3"/>
    <w:rsid w:val="00F83174"/>
    <w:rsid w:val="00F84B92"/>
    <w:rsid w:val="00F85BBE"/>
    <w:rsid w:val="00F85E8C"/>
    <w:rsid w:val="00F87CF8"/>
    <w:rsid w:val="00F90B2F"/>
    <w:rsid w:val="00F97533"/>
    <w:rsid w:val="00F9789F"/>
    <w:rsid w:val="00FA24D0"/>
    <w:rsid w:val="00FA2852"/>
    <w:rsid w:val="00FA56A3"/>
    <w:rsid w:val="00FB2813"/>
    <w:rsid w:val="00FB3245"/>
    <w:rsid w:val="00FB511C"/>
    <w:rsid w:val="00FB5955"/>
    <w:rsid w:val="00FB7419"/>
    <w:rsid w:val="00FB7B43"/>
    <w:rsid w:val="00FC0A3C"/>
    <w:rsid w:val="00FC0D95"/>
    <w:rsid w:val="00FC314D"/>
    <w:rsid w:val="00FD072B"/>
    <w:rsid w:val="00FD17E4"/>
    <w:rsid w:val="00FD5507"/>
    <w:rsid w:val="00FD6909"/>
    <w:rsid w:val="00FD7D8F"/>
    <w:rsid w:val="00FE0DE1"/>
    <w:rsid w:val="00FE16EF"/>
    <w:rsid w:val="00FE18D6"/>
    <w:rsid w:val="00FE2741"/>
    <w:rsid w:val="00FE3B24"/>
    <w:rsid w:val="00FE63A0"/>
    <w:rsid w:val="00FF0B2A"/>
    <w:rsid w:val="00FF1D5F"/>
    <w:rsid w:val="00FF425E"/>
    <w:rsid w:val="00FF5C74"/>
    <w:rsid w:val="00FF6460"/>
    <w:rsid w:val="00FF7C12"/>
    <w:rsid w:val="046D6E66"/>
    <w:rsid w:val="069F4821"/>
    <w:rsid w:val="070E146F"/>
    <w:rsid w:val="086C26E0"/>
    <w:rsid w:val="0E886475"/>
    <w:rsid w:val="0FDA7E1F"/>
    <w:rsid w:val="11E27AB7"/>
    <w:rsid w:val="17966540"/>
    <w:rsid w:val="19107F57"/>
    <w:rsid w:val="1A0E5FA9"/>
    <w:rsid w:val="1D9A4A2E"/>
    <w:rsid w:val="24923163"/>
    <w:rsid w:val="2E8B1740"/>
    <w:rsid w:val="339B583A"/>
    <w:rsid w:val="34FF4EC2"/>
    <w:rsid w:val="3604720D"/>
    <w:rsid w:val="386B3E34"/>
    <w:rsid w:val="38C2132C"/>
    <w:rsid w:val="392E09A5"/>
    <w:rsid w:val="3B7926AF"/>
    <w:rsid w:val="3D3D073D"/>
    <w:rsid w:val="3F3A0F4B"/>
    <w:rsid w:val="43134B74"/>
    <w:rsid w:val="44295584"/>
    <w:rsid w:val="47173384"/>
    <w:rsid w:val="49F67541"/>
    <w:rsid w:val="4BFF7035"/>
    <w:rsid w:val="4D1D5020"/>
    <w:rsid w:val="4F586BC9"/>
    <w:rsid w:val="523B54B7"/>
    <w:rsid w:val="543F7B60"/>
    <w:rsid w:val="549664BE"/>
    <w:rsid w:val="5AD70E49"/>
    <w:rsid w:val="5C927E2E"/>
    <w:rsid w:val="60AC2293"/>
    <w:rsid w:val="60D52416"/>
    <w:rsid w:val="64E32E12"/>
    <w:rsid w:val="674126C0"/>
    <w:rsid w:val="68995053"/>
    <w:rsid w:val="6CA61271"/>
    <w:rsid w:val="6E417AEA"/>
    <w:rsid w:val="6F643962"/>
    <w:rsid w:val="71A053B7"/>
    <w:rsid w:val="753B6F4A"/>
    <w:rsid w:val="78B66FAF"/>
    <w:rsid w:val="7E68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C921219"/>
  <w15:docId w15:val="{2779FE9F-D631-4022-93A2-00C6C547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semiHidden="1" w:unhideWhenUsed="1"/>
    <w:lsdException w:name="caption" w:uiPriority="0" w:qFormat="1"/>
    <w:lsdException w:name="table of figures" w:uiPriority="0"/>
    <w:lsdException w:name="envelope address" w:uiPriority="0"/>
    <w:lsdException w:name="envelope return" w:uiPriority="0"/>
    <w:lsdException w:name="footnote reference" w:semiHidden="1" w:unhideWhenUsed="1"/>
    <w:lsdException w:name="annotation reference" w:uiPriority="0"/>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next w:val="a9"/>
    <w:qFormat/>
    <w:pPr>
      <w:widowControl w:val="0"/>
      <w:snapToGrid w:val="0"/>
      <w:spacing w:line="360" w:lineRule="auto"/>
      <w:ind w:firstLineChars="200" w:firstLine="643"/>
      <w:jc w:val="both"/>
    </w:pPr>
    <w:rPr>
      <w:rFonts w:ascii="宋体" w:hAnsi="宋体"/>
      <w:b/>
      <w:color w:val="FF0000"/>
      <w:sz w:val="32"/>
      <w:szCs w:val="32"/>
      <w:lang w:val="zh-CN"/>
    </w:rPr>
  </w:style>
  <w:style w:type="paragraph" w:styleId="12">
    <w:name w:val="heading 1"/>
    <w:basedOn w:val="a8"/>
    <w:next w:val="a8"/>
    <w:link w:val="13"/>
    <w:qFormat/>
    <w:pPr>
      <w:keepNext/>
      <w:keepLines/>
      <w:numPr>
        <w:numId w:val="1"/>
      </w:numPr>
      <w:tabs>
        <w:tab w:val="left" w:pos="709"/>
      </w:tabs>
      <w:spacing w:before="340" w:after="330" w:line="400" w:lineRule="exact"/>
      <w:ind w:firstLineChars="0"/>
      <w:jc w:val="center"/>
      <w:outlineLvl w:val="0"/>
    </w:pPr>
    <w:rPr>
      <w:b w:val="0"/>
      <w:color w:val="000000"/>
      <w:kern w:val="44"/>
    </w:rPr>
  </w:style>
  <w:style w:type="paragraph" w:styleId="21">
    <w:name w:val="heading 2"/>
    <w:basedOn w:val="a8"/>
    <w:next w:val="a8"/>
    <w:qFormat/>
    <w:pPr>
      <w:keepNext/>
      <w:tabs>
        <w:tab w:val="left" w:pos="567"/>
      </w:tabs>
      <w:spacing w:before="260" w:after="260"/>
      <w:jc w:val="left"/>
      <w:outlineLvl w:val="1"/>
    </w:pPr>
    <w:rPr>
      <w:b w:val="0"/>
      <w:bCs/>
      <w:sz w:val="28"/>
      <w:szCs w:val="28"/>
    </w:rPr>
  </w:style>
  <w:style w:type="paragraph" w:styleId="31">
    <w:name w:val="heading 3"/>
    <w:basedOn w:val="a8"/>
    <w:next w:val="a8"/>
    <w:link w:val="32"/>
    <w:qFormat/>
    <w:pPr>
      <w:keepNext/>
      <w:keepLines/>
      <w:numPr>
        <w:ilvl w:val="2"/>
        <w:numId w:val="1"/>
      </w:numPr>
      <w:tabs>
        <w:tab w:val="left" w:pos="709"/>
      </w:tabs>
      <w:outlineLvl w:val="2"/>
    </w:pPr>
    <w:rPr>
      <w:rFonts w:ascii="Times New Roman" w:hAnsi="Times New Roman"/>
      <w:bCs/>
      <w:color w:val="000000"/>
      <w:kern w:val="2"/>
      <w:sz w:val="28"/>
      <w:szCs w:val="28"/>
    </w:rPr>
  </w:style>
  <w:style w:type="paragraph" w:styleId="42">
    <w:name w:val="heading 4"/>
    <w:basedOn w:val="a8"/>
    <w:next w:val="a8"/>
    <w:link w:val="43"/>
    <w:qFormat/>
    <w:pPr>
      <w:keepNext/>
      <w:keepLines/>
      <w:numPr>
        <w:ilvl w:val="3"/>
        <w:numId w:val="1"/>
      </w:numPr>
      <w:spacing w:before="280" w:after="290" w:line="376" w:lineRule="auto"/>
      <w:outlineLvl w:val="3"/>
    </w:pPr>
    <w:rPr>
      <w:b w:val="0"/>
      <w:bCs/>
      <w:color w:val="auto"/>
      <w:kern w:val="2"/>
      <w:sz w:val="28"/>
      <w:szCs w:val="28"/>
    </w:rPr>
  </w:style>
  <w:style w:type="paragraph" w:styleId="50">
    <w:name w:val="heading 5"/>
    <w:basedOn w:val="a8"/>
    <w:next w:val="a8"/>
    <w:link w:val="51"/>
    <w:qFormat/>
    <w:pPr>
      <w:tabs>
        <w:tab w:val="left" w:pos="992"/>
        <w:tab w:val="left" w:pos="1134"/>
      </w:tabs>
      <w:spacing w:before="280" w:after="290"/>
      <w:ind w:left="992" w:hanging="992"/>
      <w:outlineLvl w:val="4"/>
    </w:pPr>
    <w:rPr>
      <w:rFonts w:ascii="Times New Roman" w:hAnsi="Times New Roman"/>
      <w:bCs/>
      <w:color w:val="auto"/>
      <w:sz w:val="28"/>
      <w:szCs w:val="28"/>
    </w:rPr>
  </w:style>
  <w:style w:type="paragraph" w:styleId="6">
    <w:name w:val="heading 6"/>
    <w:basedOn w:val="a8"/>
    <w:next w:val="a8"/>
    <w:link w:val="60"/>
    <w:qFormat/>
    <w:pPr>
      <w:keepNext/>
      <w:keepLines/>
      <w:tabs>
        <w:tab w:val="left" w:pos="1134"/>
      </w:tabs>
      <w:spacing w:before="240" w:after="64" w:line="316" w:lineRule="auto"/>
      <w:ind w:left="1134" w:hanging="1134"/>
      <w:outlineLvl w:val="5"/>
    </w:pPr>
    <w:rPr>
      <w:rFonts w:ascii="Arial" w:hAnsi="Arial"/>
      <w:bCs/>
      <w:color w:val="auto"/>
      <w:sz w:val="28"/>
      <w:szCs w:val="18"/>
    </w:rPr>
  </w:style>
  <w:style w:type="paragraph" w:styleId="7">
    <w:name w:val="heading 7"/>
    <w:basedOn w:val="a8"/>
    <w:next w:val="a8"/>
    <w:link w:val="70"/>
    <w:qFormat/>
    <w:pPr>
      <w:keepNext/>
      <w:keepLines/>
      <w:spacing w:before="240" w:after="64" w:line="320" w:lineRule="auto"/>
      <w:outlineLvl w:val="6"/>
    </w:pPr>
    <w:rPr>
      <w:rFonts w:ascii="Times New Roman" w:hAnsi="Times New Roman"/>
      <w:bCs/>
      <w:color w:val="auto"/>
      <w:kern w:val="2"/>
      <w:sz w:val="24"/>
      <w:szCs w:val="24"/>
    </w:rPr>
  </w:style>
  <w:style w:type="paragraph" w:styleId="8">
    <w:name w:val="heading 8"/>
    <w:basedOn w:val="a8"/>
    <w:next w:val="a8"/>
    <w:link w:val="80"/>
    <w:qFormat/>
    <w:pPr>
      <w:keepNext/>
      <w:keepLines/>
      <w:spacing w:before="240" w:after="64" w:line="320" w:lineRule="auto"/>
      <w:outlineLvl w:val="7"/>
    </w:pPr>
    <w:rPr>
      <w:rFonts w:ascii="Cambria" w:hAnsi="Cambria"/>
      <w:b w:val="0"/>
      <w:color w:val="auto"/>
      <w:kern w:val="2"/>
      <w:sz w:val="24"/>
      <w:szCs w:val="24"/>
    </w:rPr>
  </w:style>
  <w:style w:type="paragraph" w:styleId="9">
    <w:name w:val="heading 9"/>
    <w:basedOn w:val="a8"/>
    <w:next w:val="a8"/>
    <w:link w:val="90"/>
    <w:qFormat/>
    <w:pPr>
      <w:keepNext/>
      <w:keepLines/>
      <w:spacing w:before="240" w:after="64" w:line="320" w:lineRule="auto"/>
      <w:outlineLvl w:val="8"/>
    </w:pPr>
    <w:rPr>
      <w:rFonts w:ascii="Arial" w:eastAsia="黑体" w:hAnsi="Arial"/>
      <w:b w:val="0"/>
      <w:color w:val="auto"/>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9">
    <w:name w:val="正文格式"/>
    <w:basedOn w:val="a8"/>
    <w:link w:val="CharChar"/>
    <w:pPr>
      <w:widowControl/>
      <w:adjustRightInd w:val="0"/>
      <w:spacing w:beforeLines="25" w:before="100" w:beforeAutospacing="1" w:after="100" w:afterAutospacing="1" w:line="440" w:lineRule="exact"/>
      <w:textAlignment w:val="baseline"/>
    </w:pPr>
    <w:rPr>
      <w:b w:val="0"/>
      <w:bCs/>
      <w:color w:val="000000"/>
      <w:sz w:val="24"/>
      <w:szCs w:val="24"/>
    </w:rPr>
  </w:style>
  <w:style w:type="paragraph" w:styleId="33">
    <w:name w:val="List 3"/>
    <w:basedOn w:val="a8"/>
    <w:pPr>
      <w:ind w:leftChars="400" w:left="100" w:hangingChars="200" w:hanging="200"/>
    </w:pPr>
    <w:rPr>
      <w:rFonts w:ascii="Calibri" w:hAnsi="Calibri"/>
      <w:szCs w:val="22"/>
    </w:rPr>
  </w:style>
  <w:style w:type="paragraph" w:styleId="TOC7">
    <w:name w:val="toc 7"/>
    <w:basedOn w:val="a8"/>
    <w:next w:val="a8"/>
    <w:uiPriority w:val="39"/>
    <w:pPr>
      <w:ind w:leftChars="1200" w:left="2520"/>
    </w:pPr>
  </w:style>
  <w:style w:type="paragraph" w:styleId="20">
    <w:name w:val="List Number 2"/>
    <w:basedOn w:val="a8"/>
    <w:pPr>
      <w:numPr>
        <w:numId w:val="2"/>
      </w:numPr>
      <w:tabs>
        <w:tab w:val="clear" w:pos="420"/>
        <w:tab w:val="left" w:pos="780"/>
      </w:tabs>
    </w:pPr>
    <w:rPr>
      <w:rFonts w:ascii="Calibri" w:hAnsi="Calibri"/>
      <w:szCs w:val="22"/>
    </w:rPr>
  </w:style>
  <w:style w:type="paragraph" w:styleId="ad">
    <w:name w:val="Note Heading"/>
    <w:basedOn w:val="a8"/>
    <w:next w:val="a8"/>
    <w:link w:val="ae"/>
    <w:pPr>
      <w:jc w:val="center"/>
    </w:pPr>
    <w:rPr>
      <w:rFonts w:ascii="Calibri" w:hAnsi="Calibri"/>
      <w:b w:val="0"/>
      <w:color w:val="auto"/>
      <w:kern w:val="2"/>
      <w:sz w:val="21"/>
      <w:szCs w:val="22"/>
    </w:rPr>
  </w:style>
  <w:style w:type="paragraph" w:styleId="40">
    <w:name w:val="List Bullet 4"/>
    <w:basedOn w:val="a8"/>
    <w:pPr>
      <w:numPr>
        <w:numId w:val="3"/>
      </w:numPr>
      <w:tabs>
        <w:tab w:val="left" w:pos="1620"/>
      </w:tabs>
    </w:pPr>
    <w:rPr>
      <w:rFonts w:ascii="Calibri" w:hAnsi="Calibri"/>
      <w:szCs w:val="22"/>
    </w:rPr>
  </w:style>
  <w:style w:type="paragraph" w:styleId="af">
    <w:name w:val="E-mail Signature"/>
    <w:basedOn w:val="a8"/>
    <w:link w:val="af0"/>
    <w:rPr>
      <w:rFonts w:ascii="Calibri" w:hAnsi="Calibri"/>
      <w:b w:val="0"/>
      <w:color w:val="auto"/>
      <w:kern w:val="2"/>
      <w:sz w:val="21"/>
      <w:szCs w:val="22"/>
    </w:rPr>
  </w:style>
  <w:style w:type="paragraph" w:styleId="a7">
    <w:name w:val="List Number"/>
    <w:basedOn w:val="a8"/>
    <w:pPr>
      <w:numPr>
        <w:numId w:val="4"/>
      </w:numPr>
      <w:tabs>
        <w:tab w:val="left" w:pos="360"/>
      </w:tabs>
    </w:pPr>
    <w:rPr>
      <w:rFonts w:ascii="Calibri" w:hAnsi="Calibri"/>
      <w:szCs w:val="22"/>
    </w:rPr>
  </w:style>
  <w:style w:type="paragraph" w:styleId="af1">
    <w:name w:val="Normal Indent"/>
    <w:basedOn w:val="a8"/>
    <w:link w:val="af2"/>
    <w:pPr>
      <w:ind w:firstLine="420"/>
    </w:pPr>
    <w:rPr>
      <w:rFonts w:ascii="Times New Roman" w:hAnsi="Times New Roman"/>
      <w:b w:val="0"/>
      <w:color w:val="auto"/>
      <w:kern w:val="2"/>
      <w:sz w:val="21"/>
      <w:szCs w:val="24"/>
      <w:lang w:val="en-US"/>
    </w:rPr>
  </w:style>
  <w:style w:type="paragraph" w:styleId="af3">
    <w:name w:val="caption"/>
    <w:basedOn w:val="a8"/>
    <w:next w:val="a8"/>
    <w:qFormat/>
    <w:pPr>
      <w:spacing w:before="152" w:after="160"/>
    </w:pPr>
    <w:rPr>
      <w:rFonts w:ascii="Arial" w:eastAsia="黑体" w:hAnsi="Arial" w:cs="Arial"/>
      <w:sz w:val="20"/>
      <w:szCs w:val="20"/>
    </w:rPr>
  </w:style>
  <w:style w:type="paragraph" w:styleId="af4">
    <w:name w:val="List Bullet"/>
    <w:basedOn w:val="a8"/>
    <w:pPr>
      <w:tabs>
        <w:tab w:val="left" w:pos="360"/>
      </w:tabs>
      <w:ind w:left="1413" w:hanging="420"/>
    </w:pPr>
    <w:rPr>
      <w:rFonts w:ascii="Calibri" w:hAnsi="Calibri"/>
      <w:szCs w:val="22"/>
    </w:rPr>
  </w:style>
  <w:style w:type="paragraph" w:styleId="af5">
    <w:name w:val="envelope address"/>
    <w:basedOn w:val="a8"/>
    <w:pPr>
      <w:ind w:leftChars="1400" w:left="100"/>
    </w:pPr>
    <w:rPr>
      <w:rFonts w:ascii="Arial" w:hAnsi="Arial" w:cs="Arial"/>
      <w:sz w:val="24"/>
    </w:rPr>
  </w:style>
  <w:style w:type="paragraph" w:styleId="af6">
    <w:name w:val="Document Map"/>
    <w:basedOn w:val="a8"/>
    <w:link w:val="af7"/>
    <w:rPr>
      <w:rFonts w:hAnsi="Times New Roman"/>
      <w:b w:val="0"/>
      <w:color w:val="auto"/>
      <w:kern w:val="2"/>
      <w:sz w:val="18"/>
      <w:szCs w:val="18"/>
    </w:rPr>
  </w:style>
  <w:style w:type="paragraph" w:styleId="af8">
    <w:name w:val="annotation text"/>
    <w:basedOn w:val="a8"/>
    <w:link w:val="14"/>
    <w:pPr>
      <w:jc w:val="left"/>
    </w:pPr>
  </w:style>
  <w:style w:type="paragraph" w:styleId="af9">
    <w:name w:val="Salutation"/>
    <w:basedOn w:val="a8"/>
    <w:next w:val="a8"/>
    <w:link w:val="afa"/>
    <w:rPr>
      <w:rFonts w:ascii="Times New Roman" w:eastAsia="黑体" w:hAnsi="Times New Roman"/>
      <w:b w:val="0"/>
      <w:color w:val="auto"/>
      <w:kern w:val="2"/>
      <w:sz w:val="24"/>
      <w:szCs w:val="24"/>
    </w:rPr>
  </w:style>
  <w:style w:type="paragraph" w:styleId="34">
    <w:name w:val="Body Text 3"/>
    <w:basedOn w:val="a8"/>
    <w:link w:val="35"/>
    <w:pPr>
      <w:widowControl/>
      <w:spacing w:after="120"/>
      <w:jc w:val="left"/>
    </w:pPr>
    <w:rPr>
      <w:rFonts w:ascii="Times New Roman" w:hAnsi="Times New Roman"/>
      <w:b w:val="0"/>
      <w:color w:val="auto"/>
      <w:sz w:val="16"/>
      <w:szCs w:val="16"/>
    </w:rPr>
  </w:style>
  <w:style w:type="paragraph" w:styleId="afb">
    <w:name w:val="Closing"/>
    <w:basedOn w:val="a8"/>
    <w:link w:val="afc"/>
    <w:pPr>
      <w:ind w:leftChars="2100" w:left="100"/>
    </w:pPr>
    <w:rPr>
      <w:rFonts w:ascii="Calibri" w:hAnsi="Calibri"/>
      <w:b w:val="0"/>
      <w:color w:val="auto"/>
      <w:kern w:val="2"/>
      <w:sz w:val="21"/>
      <w:szCs w:val="22"/>
    </w:rPr>
  </w:style>
  <w:style w:type="paragraph" w:styleId="30">
    <w:name w:val="List Bullet 3"/>
    <w:basedOn w:val="a8"/>
    <w:pPr>
      <w:numPr>
        <w:numId w:val="6"/>
      </w:numPr>
      <w:tabs>
        <w:tab w:val="left" w:pos="1200"/>
      </w:tabs>
    </w:pPr>
    <w:rPr>
      <w:rFonts w:ascii="Calibri" w:hAnsi="Calibri"/>
      <w:szCs w:val="22"/>
    </w:rPr>
  </w:style>
  <w:style w:type="paragraph" w:styleId="afd">
    <w:name w:val="Body Text"/>
    <w:basedOn w:val="a8"/>
    <w:link w:val="afe"/>
    <w:pPr>
      <w:spacing w:after="120"/>
    </w:pPr>
    <w:rPr>
      <w:rFonts w:ascii="Times New Roman" w:hAnsi="Times New Roman"/>
      <w:b w:val="0"/>
      <w:color w:val="auto"/>
      <w:kern w:val="2"/>
      <w:sz w:val="21"/>
      <w:szCs w:val="24"/>
    </w:rPr>
  </w:style>
  <w:style w:type="paragraph" w:styleId="aff">
    <w:name w:val="Body Text Indent"/>
    <w:basedOn w:val="a8"/>
    <w:link w:val="aff0"/>
    <w:pPr>
      <w:ind w:firstLine="630"/>
    </w:pPr>
    <w:rPr>
      <w:rFonts w:ascii="Times New Roman" w:hAnsi="Times New Roman"/>
      <w:b w:val="0"/>
      <w:color w:val="auto"/>
      <w:sz w:val="20"/>
      <w:szCs w:val="24"/>
    </w:rPr>
  </w:style>
  <w:style w:type="paragraph" w:styleId="3">
    <w:name w:val="List Number 3"/>
    <w:basedOn w:val="a8"/>
    <w:pPr>
      <w:numPr>
        <w:numId w:val="7"/>
      </w:numPr>
      <w:tabs>
        <w:tab w:val="left" w:pos="1200"/>
      </w:tabs>
    </w:pPr>
    <w:rPr>
      <w:rFonts w:ascii="Calibri" w:hAnsi="Calibri"/>
      <w:szCs w:val="22"/>
    </w:rPr>
  </w:style>
  <w:style w:type="paragraph" w:styleId="22">
    <w:name w:val="List 2"/>
    <w:basedOn w:val="a8"/>
    <w:pPr>
      <w:ind w:leftChars="200" w:left="100" w:hangingChars="200" w:hanging="200"/>
    </w:pPr>
    <w:rPr>
      <w:rFonts w:ascii="Calibri" w:hAnsi="Calibri"/>
      <w:szCs w:val="22"/>
    </w:rPr>
  </w:style>
  <w:style w:type="paragraph" w:styleId="aff1">
    <w:name w:val="List Continue"/>
    <w:basedOn w:val="a8"/>
    <w:pPr>
      <w:spacing w:after="120"/>
      <w:ind w:leftChars="200" w:left="420"/>
    </w:pPr>
    <w:rPr>
      <w:rFonts w:ascii="Calibri" w:hAnsi="Calibri"/>
      <w:szCs w:val="22"/>
    </w:rPr>
  </w:style>
  <w:style w:type="paragraph" w:styleId="aff2">
    <w:name w:val="Block Text"/>
    <w:basedOn w:val="a8"/>
    <w:pPr>
      <w:ind w:leftChars="-257" w:left="-540" w:rightChars="-159" w:right="-334" w:firstLineChars="180" w:firstLine="540"/>
    </w:pPr>
    <w:rPr>
      <w:sz w:val="30"/>
    </w:rPr>
  </w:style>
  <w:style w:type="paragraph" w:styleId="23">
    <w:name w:val="List Bullet 2"/>
    <w:basedOn w:val="a8"/>
    <w:pPr>
      <w:widowControl/>
      <w:adjustRightInd w:val="0"/>
      <w:spacing w:before="120"/>
      <w:ind w:firstLine="540"/>
      <w:jc w:val="left"/>
    </w:pPr>
    <w:rPr>
      <w:spacing w:val="-5"/>
      <w:sz w:val="28"/>
    </w:rPr>
  </w:style>
  <w:style w:type="paragraph" w:styleId="HTML">
    <w:name w:val="HTML Address"/>
    <w:basedOn w:val="a8"/>
    <w:link w:val="HTML0"/>
    <w:rPr>
      <w:rFonts w:ascii="Calibri" w:hAnsi="Calibri"/>
      <w:b w:val="0"/>
      <w:i/>
      <w:iCs/>
      <w:color w:val="auto"/>
      <w:kern w:val="2"/>
      <w:sz w:val="21"/>
      <w:szCs w:val="22"/>
    </w:rPr>
  </w:style>
  <w:style w:type="paragraph" w:styleId="TOC5">
    <w:name w:val="toc 5"/>
    <w:basedOn w:val="a8"/>
    <w:next w:val="a8"/>
    <w:uiPriority w:val="39"/>
    <w:pPr>
      <w:ind w:leftChars="800" w:left="1680"/>
    </w:pPr>
    <w:rPr>
      <w:sz w:val="18"/>
      <w:szCs w:val="18"/>
    </w:rPr>
  </w:style>
  <w:style w:type="paragraph" w:styleId="TOC3">
    <w:name w:val="toc 3"/>
    <w:basedOn w:val="a8"/>
    <w:next w:val="a8"/>
    <w:uiPriority w:val="39"/>
    <w:pPr>
      <w:tabs>
        <w:tab w:val="left" w:pos="1080"/>
        <w:tab w:val="right" w:leader="dot" w:pos="9060"/>
      </w:tabs>
      <w:ind w:left="360"/>
      <w:jc w:val="left"/>
    </w:pPr>
    <w:rPr>
      <w:rFonts w:eastAsia="楷体_GB2312"/>
      <w:iCs/>
      <w:sz w:val="20"/>
      <w:szCs w:val="20"/>
    </w:rPr>
  </w:style>
  <w:style w:type="paragraph" w:styleId="aff3">
    <w:name w:val="Plain Text"/>
    <w:basedOn w:val="a8"/>
    <w:link w:val="aff4"/>
    <w:rPr>
      <w:rFonts w:hAnsi="Courier New"/>
      <w:b w:val="0"/>
      <w:color w:val="auto"/>
      <w:kern w:val="2"/>
      <w:sz w:val="21"/>
      <w:szCs w:val="20"/>
      <w:lang w:val="en-US"/>
    </w:rPr>
  </w:style>
  <w:style w:type="paragraph" w:styleId="5">
    <w:name w:val="List Bullet 5"/>
    <w:basedOn w:val="a8"/>
    <w:pPr>
      <w:numPr>
        <w:numId w:val="8"/>
      </w:numPr>
      <w:tabs>
        <w:tab w:val="left" w:pos="2040"/>
      </w:tabs>
    </w:pPr>
    <w:rPr>
      <w:rFonts w:ascii="Calibri" w:hAnsi="Calibri"/>
      <w:szCs w:val="22"/>
    </w:rPr>
  </w:style>
  <w:style w:type="paragraph" w:styleId="41">
    <w:name w:val="List Number 4"/>
    <w:basedOn w:val="a8"/>
    <w:pPr>
      <w:numPr>
        <w:numId w:val="9"/>
      </w:numPr>
    </w:pPr>
    <w:rPr>
      <w:sz w:val="28"/>
      <w:szCs w:val="21"/>
    </w:rPr>
  </w:style>
  <w:style w:type="paragraph" w:styleId="TOC8">
    <w:name w:val="toc 8"/>
    <w:basedOn w:val="a8"/>
    <w:next w:val="a8"/>
    <w:uiPriority w:val="39"/>
    <w:pPr>
      <w:ind w:leftChars="1400" w:left="2940"/>
    </w:pPr>
  </w:style>
  <w:style w:type="paragraph" w:styleId="36">
    <w:name w:val="index 3"/>
    <w:basedOn w:val="a8"/>
    <w:next w:val="a8"/>
    <w:pPr>
      <w:ind w:leftChars="400" w:left="400"/>
    </w:pPr>
    <w:rPr>
      <w:sz w:val="24"/>
    </w:rPr>
  </w:style>
  <w:style w:type="paragraph" w:styleId="aff5">
    <w:name w:val="Date"/>
    <w:basedOn w:val="a8"/>
    <w:next w:val="a8"/>
    <w:link w:val="aff6"/>
    <w:pPr>
      <w:ind w:leftChars="2500" w:left="100"/>
    </w:pPr>
    <w:rPr>
      <w:rFonts w:ascii="Times New Roman" w:hAnsi="Times New Roman"/>
      <w:b w:val="0"/>
      <w:color w:val="auto"/>
      <w:kern w:val="2"/>
      <w:sz w:val="24"/>
      <w:szCs w:val="24"/>
    </w:rPr>
  </w:style>
  <w:style w:type="paragraph" w:styleId="24">
    <w:name w:val="Body Text Indent 2"/>
    <w:basedOn w:val="a8"/>
    <w:link w:val="25"/>
    <w:pPr>
      <w:spacing w:after="120" w:line="480" w:lineRule="auto"/>
      <w:ind w:leftChars="200" w:left="420"/>
    </w:pPr>
  </w:style>
  <w:style w:type="paragraph" w:styleId="53">
    <w:name w:val="List Continue 5"/>
    <w:basedOn w:val="a8"/>
    <w:pPr>
      <w:spacing w:after="120"/>
      <w:ind w:leftChars="1000" w:left="2100"/>
    </w:pPr>
    <w:rPr>
      <w:rFonts w:ascii="Calibri" w:hAnsi="Calibri"/>
      <w:szCs w:val="22"/>
    </w:rPr>
  </w:style>
  <w:style w:type="paragraph" w:styleId="aff7">
    <w:name w:val="Balloon Text"/>
    <w:basedOn w:val="a8"/>
    <w:link w:val="aff8"/>
    <w:rPr>
      <w:rFonts w:ascii="Times New Roman" w:hAnsi="Times New Roman"/>
      <w:b w:val="0"/>
      <w:color w:val="auto"/>
      <w:kern w:val="2"/>
      <w:sz w:val="18"/>
      <w:szCs w:val="18"/>
    </w:rPr>
  </w:style>
  <w:style w:type="paragraph" w:styleId="aff9">
    <w:name w:val="footer"/>
    <w:basedOn w:val="a8"/>
    <w:link w:val="15"/>
    <w:uiPriority w:val="99"/>
    <w:pPr>
      <w:tabs>
        <w:tab w:val="center" w:pos="4153"/>
        <w:tab w:val="right" w:pos="8306"/>
      </w:tabs>
      <w:jc w:val="left"/>
    </w:pPr>
    <w:rPr>
      <w:rFonts w:ascii="Times New Roman" w:hAnsi="Times New Roman"/>
      <w:b w:val="0"/>
      <w:color w:val="auto"/>
      <w:kern w:val="2"/>
      <w:sz w:val="18"/>
      <w:szCs w:val="20"/>
    </w:rPr>
  </w:style>
  <w:style w:type="paragraph" w:styleId="affa">
    <w:name w:val="envelope return"/>
    <w:basedOn w:val="a8"/>
    <w:rPr>
      <w:rFonts w:ascii="Arial" w:hAnsi="Arial" w:cs="Arial"/>
      <w:szCs w:val="22"/>
    </w:rPr>
  </w:style>
  <w:style w:type="paragraph" w:styleId="affb">
    <w:name w:val="header"/>
    <w:basedOn w:val="a8"/>
    <w:link w:val="affc"/>
    <w:pPr>
      <w:pBdr>
        <w:bottom w:val="single" w:sz="6" w:space="1" w:color="auto"/>
      </w:pBdr>
      <w:tabs>
        <w:tab w:val="center" w:pos="4153"/>
        <w:tab w:val="right" w:pos="8306"/>
      </w:tabs>
      <w:jc w:val="center"/>
    </w:pPr>
    <w:rPr>
      <w:rFonts w:ascii="Times New Roman" w:hAnsi="Times New Roman"/>
      <w:b w:val="0"/>
      <w:color w:val="auto"/>
      <w:kern w:val="2"/>
      <w:sz w:val="18"/>
      <w:szCs w:val="20"/>
    </w:rPr>
  </w:style>
  <w:style w:type="paragraph" w:styleId="affd">
    <w:name w:val="Signature"/>
    <w:basedOn w:val="a8"/>
    <w:link w:val="affe"/>
    <w:pPr>
      <w:ind w:leftChars="2100" w:left="100"/>
    </w:pPr>
    <w:rPr>
      <w:rFonts w:ascii="Calibri" w:hAnsi="Calibri"/>
      <w:b w:val="0"/>
      <w:color w:val="auto"/>
      <w:kern w:val="2"/>
      <w:sz w:val="21"/>
      <w:szCs w:val="22"/>
    </w:rPr>
  </w:style>
  <w:style w:type="paragraph" w:styleId="TOC1">
    <w:name w:val="toc 1"/>
    <w:basedOn w:val="a8"/>
    <w:next w:val="a8"/>
    <w:uiPriority w:val="39"/>
    <w:pPr>
      <w:tabs>
        <w:tab w:val="left" w:pos="851"/>
        <w:tab w:val="right" w:leader="dot" w:pos="8931"/>
      </w:tabs>
      <w:jc w:val="distribute"/>
    </w:pPr>
    <w:rPr>
      <w:b w:val="0"/>
    </w:rPr>
  </w:style>
  <w:style w:type="paragraph" w:styleId="44">
    <w:name w:val="List Continue 4"/>
    <w:basedOn w:val="a8"/>
    <w:pPr>
      <w:spacing w:after="120"/>
      <w:ind w:leftChars="800" w:left="1680"/>
    </w:pPr>
    <w:rPr>
      <w:rFonts w:ascii="Calibri" w:hAnsi="Calibri"/>
      <w:szCs w:val="22"/>
    </w:rPr>
  </w:style>
  <w:style w:type="paragraph" w:styleId="TOC4">
    <w:name w:val="toc 4"/>
    <w:basedOn w:val="a8"/>
    <w:next w:val="a8"/>
    <w:uiPriority w:val="39"/>
    <w:pPr>
      <w:ind w:leftChars="600" w:left="1260"/>
    </w:pPr>
    <w:rPr>
      <w:sz w:val="18"/>
      <w:szCs w:val="18"/>
    </w:rPr>
  </w:style>
  <w:style w:type="paragraph" w:styleId="afff">
    <w:name w:val="Subtitle"/>
    <w:basedOn w:val="a8"/>
    <w:link w:val="afff0"/>
    <w:qFormat/>
    <w:pPr>
      <w:spacing w:before="240" w:after="60" w:line="312" w:lineRule="auto"/>
      <w:jc w:val="center"/>
      <w:outlineLvl w:val="1"/>
    </w:pPr>
    <w:rPr>
      <w:rFonts w:ascii="Arial" w:hAnsi="Arial"/>
      <w:bCs/>
      <w:color w:val="auto"/>
      <w:kern w:val="28"/>
    </w:rPr>
  </w:style>
  <w:style w:type="paragraph" w:styleId="54">
    <w:name w:val="List Number 5"/>
    <w:basedOn w:val="a8"/>
    <w:pPr>
      <w:tabs>
        <w:tab w:val="left" w:pos="1521"/>
        <w:tab w:val="left" w:pos="2040"/>
      </w:tabs>
      <w:ind w:left="1521" w:hanging="1095"/>
    </w:pPr>
    <w:rPr>
      <w:rFonts w:ascii="Calibri" w:hAnsi="Calibri"/>
      <w:szCs w:val="22"/>
    </w:rPr>
  </w:style>
  <w:style w:type="paragraph" w:styleId="afff1">
    <w:name w:val="List"/>
    <w:basedOn w:val="a8"/>
    <w:pPr>
      <w:ind w:left="200" w:hangingChars="200" w:hanging="200"/>
      <w:contextualSpacing/>
    </w:pPr>
    <w:rPr>
      <w:sz w:val="18"/>
      <w:szCs w:val="18"/>
    </w:rPr>
  </w:style>
  <w:style w:type="paragraph" w:styleId="afff2">
    <w:name w:val="footnote text"/>
    <w:basedOn w:val="a8"/>
    <w:link w:val="afff3"/>
    <w:pPr>
      <w:ind w:firstLine="480"/>
      <w:jc w:val="left"/>
    </w:pPr>
    <w:rPr>
      <w:rFonts w:ascii="Times New Roman" w:hAnsi="Times New Roman"/>
      <w:b w:val="0"/>
      <w:color w:val="auto"/>
      <w:kern w:val="2"/>
      <w:sz w:val="18"/>
      <w:szCs w:val="18"/>
    </w:rPr>
  </w:style>
  <w:style w:type="paragraph" w:styleId="TOC6">
    <w:name w:val="toc 6"/>
    <w:basedOn w:val="a8"/>
    <w:next w:val="a8"/>
    <w:uiPriority w:val="39"/>
    <w:pPr>
      <w:ind w:leftChars="1000" w:left="2100"/>
    </w:pPr>
  </w:style>
  <w:style w:type="paragraph" w:styleId="55">
    <w:name w:val="List 5"/>
    <w:basedOn w:val="a8"/>
    <w:pPr>
      <w:ind w:leftChars="800" w:left="100" w:hangingChars="200" w:hanging="200"/>
    </w:pPr>
    <w:rPr>
      <w:rFonts w:ascii="Calibri" w:hAnsi="Calibri"/>
      <w:szCs w:val="22"/>
    </w:rPr>
  </w:style>
  <w:style w:type="paragraph" w:styleId="37">
    <w:name w:val="Body Text Indent 3"/>
    <w:basedOn w:val="a8"/>
    <w:link w:val="38"/>
    <w:pPr>
      <w:spacing w:after="120"/>
      <w:ind w:leftChars="200" w:left="420"/>
    </w:pPr>
    <w:rPr>
      <w:rFonts w:ascii="Times New Roman" w:hAnsi="Times New Roman"/>
      <w:b w:val="0"/>
      <w:color w:val="auto"/>
      <w:kern w:val="2"/>
      <w:sz w:val="16"/>
      <w:szCs w:val="16"/>
    </w:rPr>
  </w:style>
  <w:style w:type="paragraph" w:styleId="afff4">
    <w:name w:val="table of figures"/>
    <w:basedOn w:val="a8"/>
    <w:next w:val="a8"/>
  </w:style>
  <w:style w:type="paragraph" w:styleId="TOC2">
    <w:name w:val="toc 2"/>
    <w:basedOn w:val="a8"/>
    <w:next w:val="a8"/>
    <w:uiPriority w:val="39"/>
    <w:pPr>
      <w:ind w:leftChars="200" w:left="420"/>
    </w:pPr>
  </w:style>
  <w:style w:type="paragraph" w:styleId="TOC9">
    <w:name w:val="toc 9"/>
    <w:basedOn w:val="a8"/>
    <w:next w:val="a8"/>
    <w:uiPriority w:val="39"/>
    <w:pPr>
      <w:ind w:leftChars="1600" w:left="3360"/>
    </w:pPr>
  </w:style>
  <w:style w:type="paragraph" w:styleId="26">
    <w:name w:val="Body Text 2"/>
    <w:basedOn w:val="a8"/>
    <w:link w:val="27"/>
    <w:pPr>
      <w:spacing w:after="120" w:line="480" w:lineRule="auto"/>
    </w:pPr>
    <w:rPr>
      <w:rFonts w:ascii="Times New Roman" w:hAnsi="Times New Roman"/>
      <w:b w:val="0"/>
      <w:color w:val="auto"/>
      <w:kern w:val="2"/>
      <w:sz w:val="18"/>
      <w:szCs w:val="18"/>
    </w:rPr>
  </w:style>
  <w:style w:type="paragraph" w:styleId="45">
    <w:name w:val="List 4"/>
    <w:basedOn w:val="a8"/>
    <w:pPr>
      <w:ind w:leftChars="600" w:left="100" w:hangingChars="200" w:hanging="200"/>
    </w:pPr>
    <w:rPr>
      <w:rFonts w:ascii="Calibri" w:hAnsi="Calibri"/>
      <w:szCs w:val="22"/>
    </w:rPr>
  </w:style>
  <w:style w:type="paragraph" w:styleId="28">
    <w:name w:val="List Continue 2"/>
    <w:basedOn w:val="a8"/>
    <w:pPr>
      <w:spacing w:after="120"/>
      <w:ind w:leftChars="400" w:left="840"/>
    </w:pPr>
    <w:rPr>
      <w:rFonts w:ascii="Calibri" w:hAnsi="Calibri"/>
      <w:szCs w:val="22"/>
    </w:rPr>
  </w:style>
  <w:style w:type="paragraph" w:styleId="afff5">
    <w:name w:val="Message Header"/>
    <w:basedOn w:val="a8"/>
    <w:link w:val="afff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b w:val="0"/>
      <w:color w:val="auto"/>
      <w:kern w:val="2"/>
      <w:sz w:val="24"/>
      <w:szCs w:val="24"/>
      <w:shd w:val="pct20" w:color="auto" w:fill="auto"/>
    </w:rPr>
  </w:style>
  <w:style w:type="paragraph" w:styleId="HTML1">
    <w:name w:val="HTML Preformatted"/>
    <w:basedOn w:val="a8"/>
    <w:link w:val="HTML2"/>
    <w:rPr>
      <w:rFonts w:ascii="Courier New" w:hAnsi="Courier New"/>
      <w:b w:val="0"/>
      <w:color w:val="auto"/>
      <w:kern w:val="2"/>
      <w:sz w:val="20"/>
      <w:szCs w:val="20"/>
    </w:rPr>
  </w:style>
  <w:style w:type="paragraph" w:styleId="afff7">
    <w:name w:val="Normal (Web)"/>
    <w:basedOn w:val="a8"/>
    <w:uiPriority w:val="99"/>
    <w:pPr>
      <w:widowControl/>
      <w:spacing w:before="100" w:beforeAutospacing="1" w:after="100" w:afterAutospacing="1"/>
      <w:jc w:val="left"/>
    </w:pPr>
    <w:rPr>
      <w:sz w:val="18"/>
      <w:szCs w:val="18"/>
    </w:rPr>
  </w:style>
  <w:style w:type="paragraph" w:styleId="39">
    <w:name w:val="List Continue 3"/>
    <w:basedOn w:val="a8"/>
    <w:pPr>
      <w:spacing w:after="120"/>
      <w:ind w:leftChars="600" w:left="1260"/>
    </w:pPr>
    <w:rPr>
      <w:rFonts w:ascii="Calibri" w:hAnsi="Calibri"/>
      <w:szCs w:val="22"/>
    </w:rPr>
  </w:style>
  <w:style w:type="paragraph" w:styleId="16">
    <w:name w:val="index 1"/>
    <w:basedOn w:val="a8"/>
    <w:next w:val="a8"/>
    <w:rPr>
      <w:szCs w:val="20"/>
    </w:rPr>
  </w:style>
  <w:style w:type="paragraph" w:styleId="afff8">
    <w:name w:val="Title"/>
    <w:basedOn w:val="a8"/>
    <w:link w:val="afff9"/>
    <w:qFormat/>
    <w:pPr>
      <w:spacing w:before="240" w:after="60"/>
      <w:jc w:val="center"/>
      <w:outlineLvl w:val="0"/>
    </w:pPr>
    <w:rPr>
      <w:rFonts w:ascii="Arial" w:hAnsi="Arial"/>
      <w:bCs/>
      <w:color w:val="auto"/>
      <w:kern w:val="2"/>
      <w:sz w:val="44"/>
    </w:rPr>
  </w:style>
  <w:style w:type="paragraph" w:styleId="afffa">
    <w:name w:val="annotation subject"/>
    <w:basedOn w:val="af8"/>
    <w:next w:val="af8"/>
    <w:link w:val="afffb"/>
    <w:uiPriority w:val="99"/>
    <w:rPr>
      <w:rFonts w:ascii="Times New Roman" w:hAnsi="Times New Roman"/>
      <w:bCs/>
      <w:color w:val="auto"/>
      <w:kern w:val="2"/>
      <w:sz w:val="18"/>
      <w:szCs w:val="18"/>
    </w:rPr>
  </w:style>
  <w:style w:type="paragraph" w:styleId="afffc">
    <w:name w:val="Body Text First Indent"/>
    <w:basedOn w:val="afd"/>
    <w:link w:val="afffd"/>
    <w:pPr>
      <w:ind w:firstLineChars="100" w:firstLine="420"/>
    </w:pPr>
    <w:rPr>
      <w:sz w:val="18"/>
      <w:szCs w:val="18"/>
    </w:rPr>
  </w:style>
  <w:style w:type="paragraph" w:styleId="29">
    <w:name w:val="Body Text First Indent 2"/>
    <w:basedOn w:val="aff"/>
    <w:link w:val="2a"/>
    <w:pPr>
      <w:spacing w:after="120"/>
      <w:ind w:leftChars="200" w:left="420" w:firstLine="420"/>
    </w:pPr>
    <w:rPr>
      <w:rFonts w:ascii="Calibri" w:hAnsi="Calibri"/>
      <w:kern w:val="2"/>
      <w:sz w:val="21"/>
      <w:szCs w:val="22"/>
    </w:rPr>
  </w:style>
  <w:style w:type="character" w:styleId="afffe">
    <w:name w:val="Strong"/>
    <w:uiPriority w:val="22"/>
    <w:qFormat/>
    <w:rPr>
      <w:b/>
      <w:bCs/>
    </w:rPr>
  </w:style>
  <w:style w:type="character" w:styleId="affff">
    <w:name w:val="page number"/>
    <w:basedOn w:val="aa"/>
  </w:style>
  <w:style w:type="character" w:styleId="affff0">
    <w:name w:val="FollowedHyperlink"/>
    <w:uiPriority w:val="99"/>
    <w:rPr>
      <w:color w:val="800080"/>
      <w:u w:val="single"/>
    </w:rPr>
  </w:style>
  <w:style w:type="character" w:styleId="affff1">
    <w:name w:val="Emphasis"/>
    <w:qFormat/>
    <w:rPr>
      <w:i/>
      <w:iCs/>
    </w:rPr>
  </w:style>
  <w:style w:type="character" w:styleId="affff2">
    <w:name w:val="line number"/>
  </w:style>
  <w:style w:type="character" w:styleId="HTML3">
    <w:name w:val="HTML Definition"/>
    <w:rPr>
      <w:i/>
      <w:iCs/>
    </w:rPr>
  </w:style>
  <w:style w:type="character" w:styleId="HTML4">
    <w:name w:val="HTML Typewriter"/>
    <w:rPr>
      <w:rFonts w:ascii="Courier New" w:hAnsi="Courier New" w:cs="Courier New"/>
      <w:sz w:val="20"/>
      <w:szCs w:val="20"/>
    </w:rPr>
  </w:style>
  <w:style w:type="character" w:styleId="HTML5">
    <w:name w:val="HTML Acronym"/>
  </w:style>
  <w:style w:type="character" w:styleId="HTML6">
    <w:name w:val="HTML Variable"/>
    <w:rPr>
      <w:i/>
      <w:iCs/>
    </w:rPr>
  </w:style>
  <w:style w:type="character" w:styleId="affff3">
    <w:name w:val="Hyperlink"/>
    <w:uiPriority w:val="99"/>
    <w:rPr>
      <w:color w:val="0000FF"/>
      <w:u w:val="single"/>
    </w:rPr>
  </w:style>
  <w:style w:type="character" w:styleId="HTML7">
    <w:name w:val="HTML Code"/>
    <w:rPr>
      <w:rFonts w:ascii="Courier New" w:hAnsi="Courier New" w:cs="Courier New"/>
      <w:sz w:val="20"/>
      <w:szCs w:val="20"/>
    </w:rPr>
  </w:style>
  <w:style w:type="character" w:styleId="affff4">
    <w:name w:val="annotation reference"/>
    <w:rPr>
      <w:sz w:val="21"/>
      <w:szCs w:val="21"/>
    </w:rPr>
  </w:style>
  <w:style w:type="character" w:styleId="HTML8">
    <w:name w:val="HTML Cite"/>
    <w:rPr>
      <w:i/>
      <w:iCs/>
    </w:rPr>
  </w:style>
  <w:style w:type="character" w:styleId="HTML9">
    <w:name w:val="HTML Keyboard"/>
    <w:rPr>
      <w:rFonts w:ascii="Courier New" w:hAnsi="Courier New" w:cs="Courier New"/>
      <w:sz w:val="20"/>
      <w:szCs w:val="20"/>
    </w:rPr>
  </w:style>
  <w:style w:type="character" w:styleId="HTMLa">
    <w:name w:val="HTML Sample"/>
    <w:rPr>
      <w:rFonts w:ascii="Courier New" w:hAnsi="Courier New" w:cs="Courier New"/>
    </w:rPr>
  </w:style>
  <w:style w:type="character" w:customStyle="1" w:styleId="CharChar">
    <w:name w:val="正文格式 Char Char"/>
    <w:link w:val="a9"/>
    <w:rPr>
      <w:rFonts w:ascii="宋体" w:hAnsi="宋体"/>
      <w:bCs/>
      <w:color w:val="000000"/>
      <w:sz w:val="24"/>
      <w:szCs w:val="24"/>
    </w:rPr>
  </w:style>
  <w:style w:type="character" w:customStyle="1" w:styleId="13">
    <w:name w:val="标题 1 字符"/>
    <w:link w:val="12"/>
    <w:rPr>
      <w:rFonts w:ascii="宋体" w:hAnsi="宋体"/>
      <w:color w:val="000000"/>
      <w:kern w:val="44"/>
      <w:sz w:val="32"/>
      <w:szCs w:val="32"/>
    </w:rPr>
  </w:style>
  <w:style w:type="character" w:customStyle="1" w:styleId="32">
    <w:name w:val="标题 3 字符"/>
    <w:link w:val="31"/>
    <w:rPr>
      <w:b/>
      <w:bCs/>
      <w:color w:val="000000"/>
      <w:kern w:val="2"/>
      <w:sz w:val="28"/>
      <w:szCs w:val="28"/>
    </w:rPr>
  </w:style>
  <w:style w:type="character" w:customStyle="1" w:styleId="43">
    <w:name w:val="标题 4 字符"/>
    <w:link w:val="42"/>
    <w:rPr>
      <w:rFonts w:ascii="宋体" w:hAnsi="宋体"/>
      <w:bCs/>
      <w:kern w:val="2"/>
      <w:sz w:val="28"/>
      <w:szCs w:val="28"/>
    </w:rPr>
  </w:style>
  <w:style w:type="character" w:customStyle="1" w:styleId="51">
    <w:name w:val="标题 5 字符"/>
    <w:link w:val="50"/>
    <w:rPr>
      <w:b/>
      <w:bCs/>
      <w:sz w:val="28"/>
      <w:szCs w:val="28"/>
    </w:rPr>
  </w:style>
  <w:style w:type="character" w:customStyle="1" w:styleId="60">
    <w:name w:val="标题 6 字符"/>
    <w:link w:val="6"/>
    <w:rPr>
      <w:rFonts w:ascii="Arial" w:hAnsi="Arial"/>
      <w:b/>
      <w:bCs/>
      <w:sz w:val="28"/>
      <w:szCs w:val="18"/>
    </w:rPr>
  </w:style>
  <w:style w:type="character" w:customStyle="1" w:styleId="70">
    <w:name w:val="标题 7 字符"/>
    <w:link w:val="7"/>
    <w:rPr>
      <w:b/>
      <w:bCs/>
      <w:kern w:val="2"/>
      <w:sz w:val="24"/>
      <w:szCs w:val="24"/>
    </w:rPr>
  </w:style>
  <w:style w:type="character" w:customStyle="1" w:styleId="80">
    <w:name w:val="标题 8 字符"/>
    <w:link w:val="8"/>
    <w:rPr>
      <w:rFonts w:ascii="Cambria" w:eastAsia="宋体" w:hAnsi="Cambria" w:cs="Times New Roman"/>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e">
    <w:name w:val="注释标题 字符"/>
    <w:link w:val="ad"/>
    <w:rPr>
      <w:rFonts w:ascii="Calibri" w:hAnsi="Calibri"/>
      <w:kern w:val="2"/>
      <w:sz w:val="21"/>
      <w:szCs w:val="22"/>
    </w:rPr>
  </w:style>
  <w:style w:type="character" w:customStyle="1" w:styleId="af0">
    <w:name w:val="电子邮件签名 字符"/>
    <w:link w:val="af"/>
    <w:rPr>
      <w:rFonts w:ascii="Calibri" w:hAnsi="Calibri"/>
      <w:kern w:val="2"/>
      <w:sz w:val="21"/>
      <w:szCs w:val="22"/>
    </w:rPr>
  </w:style>
  <w:style w:type="character" w:customStyle="1" w:styleId="af2">
    <w:name w:val="正文缩进 字符"/>
    <w:link w:val="af1"/>
    <w:rPr>
      <w:rFonts w:eastAsia="宋体"/>
      <w:kern w:val="2"/>
      <w:sz w:val="21"/>
      <w:szCs w:val="24"/>
      <w:lang w:val="en-US" w:eastAsia="zh-CN" w:bidi="ar-SA"/>
    </w:rPr>
  </w:style>
  <w:style w:type="character" w:customStyle="1" w:styleId="af7">
    <w:name w:val="文档结构图 字符"/>
    <w:link w:val="af6"/>
    <w:rPr>
      <w:rFonts w:ascii="宋体"/>
      <w:kern w:val="2"/>
      <w:sz w:val="18"/>
      <w:szCs w:val="18"/>
    </w:rPr>
  </w:style>
  <w:style w:type="character" w:customStyle="1" w:styleId="14">
    <w:name w:val="批注文字 字符1"/>
    <w:link w:val="af8"/>
  </w:style>
  <w:style w:type="character" w:customStyle="1" w:styleId="afa">
    <w:name w:val="称呼 字符"/>
    <w:link w:val="af9"/>
    <w:rPr>
      <w:rFonts w:eastAsia="黑体"/>
      <w:kern w:val="2"/>
      <w:sz w:val="24"/>
      <w:szCs w:val="24"/>
    </w:rPr>
  </w:style>
  <w:style w:type="character" w:customStyle="1" w:styleId="35">
    <w:name w:val="正文文本 3 字符"/>
    <w:link w:val="34"/>
    <w:rPr>
      <w:sz w:val="16"/>
      <w:szCs w:val="16"/>
    </w:rPr>
  </w:style>
  <w:style w:type="character" w:customStyle="1" w:styleId="afc">
    <w:name w:val="结束语 字符"/>
    <w:link w:val="afb"/>
    <w:rPr>
      <w:rFonts w:ascii="Calibri" w:hAnsi="Calibri"/>
      <w:kern w:val="2"/>
      <w:sz w:val="21"/>
      <w:szCs w:val="22"/>
    </w:rPr>
  </w:style>
  <w:style w:type="character" w:customStyle="1" w:styleId="afe">
    <w:name w:val="正文文本 字符"/>
    <w:link w:val="afd"/>
    <w:rPr>
      <w:kern w:val="2"/>
      <w:sz w:val="21"/>
      <w:szCs w:val="24"/>
    </w:rPr>
  </w:style>
  <w:style w:type="character" w:customStyle="1" w:styleId="aff0">
    <w:name w:val="正文文本缩进 字符"/>
    <w:link w:val="aff"/>
    <w:rPr>
      <w:rFonts w:ascii="Times New Roman" w:eastAsia="宋体" w:hAnsi="Times New Roman" w:cs="Times New Roman"/>
      <w:szCs w:val="24"/>
    </w:rPr>
  </w:style>
  <w:style w:type="character" w:customStyle="1" w:styleId="HTML0">
    <w:name w:val="HTML 地址 字符"/>
    <w:link w:val="HTML"/>
    <w:rPr>
      <w:rFonts w:ascii="Calibri" w:hAnsi="Calibri"/>
      <w:i/>
      <w:iCs/>
      <w:kern w:val="2"/>
      <w:sz w:val="21"/>
      <w:szCs w:val="22"/>
    </w:rPr>
  </w:style>
  <w:style w:type="character" w:customStyle="1" w:styleId="aff4">
    <w:name w:val="纯文本 字符"/>
    <w:link w:val="aff3"/>
    <w:rPr>
      <w:rFonts w:ascii="宋体" w:eastAsia="宋体" w:hAnsi="Courier New"/>
      <w:kern w:val="2"/>
      <w:sz w:val="21"/>
      <w:lang w:val="en-US" w:eastAsia="zh-CN" w:bidi="ar-SA"/>
    </w:rPr>
  </w:style>
  <w:style w:type="character" w:customStyle="1" w:styleId="aff6">
    <w:name w:val="日期 字符"/>
    <w:link w:val="aff5"/>
    <w:rPr>
      <w:kern w:val="2"/>
      <w:sz w:val="24"/>
      <w:szCs w:val="24"/>
    </w:rPr>
  </w:style>
  <w:style w:type="character" w:customStyle="1" w:styleId="25">
    <w:name w:val="正文文本缩进 2 字符"/>
    <w:link w:val="24"/>
  </w:style>
  <w:style w:type="character" w:customStyle="1" w:styleId="aff8">
    <w:name w:val="批注框文本 字符"/>
    <w:link w:val="aff7"/>
    <w:rPr>
      <w:kern w:val="2"/>
      <w:sz w:val="18"/>
      <w:szCs w:val="18"/>
    </w:rPr>
  </w:style>
  <w:style w:type="character" w:customStyle="1" w:styleId="15">
    <w:name w:val="页脚 字符1"/>
    <w:link w:val="aff9"/>
    <w:rPr>
      <w:kern w:val="2"/>
      <w:sz w:val="18"/>
    </w:rPr>
  </w:style>
  <w:style w:type="character" w:customStyle="1" w:styleId="affc">
    <w:name w:val="页眉 字符"/>
    <w:link w:val="affb"/>
    <w:rPr>
      <w:kern w:val="2"/>
      <w:sz w:val="18"/>
    </w:rPr>
  </w:style>
  <w:style w:type="character" w:customStyle="1" w:styleId="affe">
    <w:name w:val="签名 字符"/>
    <w:link w:val="affd"/>
    <w:rPr>
      <w:rFonts w:ascii="Calibri" w:hAnsi="Calibri"/>
      <w:kern w:val="2"/>
      <w:sz w:val="21"/>
      <w:szCs w:val="22"/>
    </w:rPr>
  </w:style>
  <w:style w:type="character" w:customStyle="1" w:styleId="afff0">
    <w:name w:val="副标题 字符"/>
    <w:link w:val="afff"/>
    <w:rPr>
      <w:rFonts w:ascii="Arial" w:hAnsi="Arial" w:cs="Arial"/>
      <w:b/>
      <w:bCs/>
      <w:kern w:val="28"/>
      <w:sz w:val="32"/>
      <w:szCs w:val="32"/>
    </w:rPr>
  </w:style>
  <w:style w:type="character" w:customStyle="1" w:styleId="afff3">
    <w:name w:val="脚注文本 字符"/>
    <w:link w:val="afff2"/>
    <w:rPr>
      <w:kern w:val="2"/>
      <w:sz w:val="18"/>
      <w:szCs w:val="18"/>
    </w:rPr>
  </w:style>
  <w:style w:type="character" w:customStyle="1" w:styleId="38">
    <w:name w:val="正文文本缩进 3 字符"/>
    <w:link w:val="37"/>
    <w:rPr>
      <w:kern w:val="2"/>
      <w:sz w:val="16"/>
      <w:szCs w:val="16"/>
    </w:rPr>
  </w:style>
  <w:style w:type="character" w:customStyle="1" w:styleId="27">
    <w:name w:val="正文文本 2 字符"/>
    <w:link w:val="26"/>
    <w:rPr>
      <w:kern w:val="2"/>
      <w:sz w:val="18"/>
      <w:szCs w:val="18"/>
    </w:rPr>
  </w:style>
  <w:style w:type="character" w:customStyle="1" w:styleId="afff6">
    <w:name w:val="信息标题 字符"/>
    <w:link w:val="afff5"/>
    <w:rPr>
      <w:rFonts w:ascii="Arial" w:hAnsi="Arial" w:cs="Arial"/>
      <w:kern w:val="2"/>
      <w:sz w:val="24"/>
      <w:szCs w:val="24"/>
      <w:shd w:val="pct20" w:color="auto" w:fill="auto"/>
    </w:rPr>
  </w:style>
  <w:style w:type="character" w:customStyle="1" w:styleId="HTML2">
    <w:name w:val="HTML 预设格式 字符"/>
    <w:link w:val="HTML1"/>
    <w:rPr>
      <w:rFonts w:ascii="Courier New" w:hAnsi="Courier New" w:cs="Courier New"/>
      <w:kern w:val="2"/>
    </w:rPr>
  </w:style>
  <w:style w:type="character" w:customStyle="1" w:styleId="afff9">
    <w:name w:val="标题 字符"/>
    <w:link w:val="afff8"/>
    <w:rPr>
      <w:rFonts w:ascii="Arial" w:hAnsi="Arial"/>
      <w:b/>
      <w:bCs/>
      <w:kern w:val="2"/>
      <w:sz w:val="44"/>
      <w:szCs w:val="32"/>
    </w:rPr>
  </w:style>
  <w:style w:type="character" w:customStyle="1" w:styleId="afffb">
    <w:name w:val="批注主题 字符"/>
    <w:link w:val="afffa"/>
    <w:uiPriority w:val="99"/>
    <w:rPr>
      <w:b/>
      <w:bCs/>
      <w:kern w:val="2"/>
      <w:sz w:val="18"/>
      <w:szCs w:val="18"/>
    </w:rPr>
  </w:style>
  <w:style w:type="character" w:customStyle="1" w:styleId="afffd">
    <w:name w:val="正文文本首行缩进 字符"/>
    <w:link w:val="afffc"/>
    <w:rPr>
      <w:kern w:val="2"/>
      <w:sz w:val="18"/>
      <w:szCs w:val="18"/>
    </w:rPr>
  </w:style>
  <w:style w:type="character" w:customStyle="1" w:styleId="2a">
    <w:name w:val="正文文本首行缩进 2 字符"/>
    <w:link w:val="29"/>
    <w:rPr>
      <w:rFonts w:ascii="Calibri" w:hAnsi="Calibri"/>
      <w:kern w:val="2"/>
      <w:sz w:val="21"/>
      <w:szCs w:val="22"/>
    </w:rPr>
  </w:style>
  <w:style w:type="character" w:customStyle="1" w:styleId="HeaderChar2">
    <w:name w:val="Header Char2"/>
    <w:aliases w:val="h Char2,Ò³Ã¼ Char2,En-t¡¡¡¡¡¡¡¡¡¡¡¡¨¬¬¬¬¬¬ºte 1.1 Char2,En-t¡¡¡¡¡¡¡¡¡¡¡¡¨¬¬¬¬¬¬ºte 1.11 Char2,En-t¡¡¡¡¡¡¡¡¡¡¨¬¬¬¬¬ºte 1.1 Char2,En-t¡¡¡¡¡¡¡¡¡¡¨¬¬¬¬¬ºte 1.11 Char2,En-t¡¡¡¡¡§¬¬ºte 1.1 Char1,En-t¡¡¡¡¡§¬¬ºte 1.11 Char Char"/>
    <w:semiHidden/>
    <w:locked/>
    <w:rPr>
      <w:rFonts w:ascii="Times New Roman" w:hAnsi="Times New Roman" w:cs="Times New Roman"/>
      <w:sz w:val="18"/>
      <w:szCs w:val="18"/>
    </w:rPr>
  </w:style>
  <w:style w:type="character" w:customStyle="1" w:styleId="Char1">
    <w:name w:val="信息标题 Char1"/>
    <w:uiPriority w:val="99"/>
    <w:rPr>
      <w:rFonts w:ascii="Cambria" w:eastAsia="宋体" w:hAnsi="Cambria" w:cs="Times New Roman"/>
      <w:kern w:val="2"/>
      <w:sz w:val="24"/>
      <w:szCs w:val="24"/>
      <w:shd w:val="pct20" w:color="auto" w:fill="auto"/>
    </w:rPr>
  </w:style>
  <w:style w:type="character" w:customStyle="1" w:styleId="MMTopic3Char">
    <w:name w:val="MM Topic 3 Char"/>
    <w:locked/>
    <w:rPr>
      <w:b/>
      <w:sz w:val="32"/>
    </w:rPr>
  </w:style>
  <w:style w:type="character" w:customStyle="1" w:styleId="2Char">
    <w:name w:val="标题 2 Char"/>
    <w:aliases w:val="Heading 2 Hidden Char,Heading 2 CCBS Char,Titre3 Char,H2 Char,Level 2 Head Char,heading 2 Char,PIM2 Char,2nd level Char,h2 Char,2 Char,Header 2 Char,l2 Char,Titre2 Char,Head 2 Char,Courseware # Char,Underrubrik1 Char,prop2 Char,sect 1.2 Char"/>
    <w:rPr>
      <w:rFonts w:ascii="Arial" w:hAnsi="Arial"/>
      <w:b/>
      <w:bCs/>
      <w:sz w:val="28"/>
      <w:szCs w:val="32"/>
    </w:rPr>
  </w:style>
  <w:style w:type="character" w:customStyle="1" w:styleId="CharChar9">
    <w:name w:val="Char Char9"/>
    <w:rPr>
      <w:kern w:val="2"/>
      <w:sz w:val="18"/>
      <w:szCs w:val="18"/>
    </w:rPr>
  </w:style>
  <w:style w:type="character" w:customStyle="1" w:styleId="keyword">
    <w:name w:val="keyword"/>
    <w:basedOn w:val="aa"/>
  </w:style>
  <w:style w:type="character" w:customStyle="1" w:styleId="HeaderChar3">
    <w:name w:val="Header Char3"/>
    <w:aliases w:val="h Char3,Ò³Ã¼ Char3,En-t¡¡¡¡¡¡¡¡¡¡¡¡¨¬¬¬¬¬¬ºte 1.1 Char3,En-t¡¡¡¡¡¡¡¡¡¡¡¡¨¬¬¬¬¬¬ºte 1.11 Char3,En-t¡¡¡¡¡¡¡¡¡¡¨¬¬¬¬¬ºte 1.1 Char3,En-t¡¡¡¡¡¡¡¡¡¡ì?¬¬¬¬ºte 1.11 Char1,En-t¡¡¡¡¡§¬¬ºte 1.1 Char3,En-t¡¡¡¡¡§¬¬ºte 1.11 Cha,En-t¡§ºte 1.1 Char1"/>
    <w:semiHidden/>
    <w:locked/>
    <w:rPr>
      <w:rFonts w:ascii="Times New Roman" w:hAnsi="Times New Roman" w:cs="Times New Roman"/>
      <w:sz w:val="18"/>
      <w:szCs w:val="18"/>
    </w:rPr>
  </w:style>
  <w:style w:type="character" w:customStyle="1" w:styleId="CharChar5">
    <w:name w:val="Char Char5"/>
    <w:rPr>
      <w:kern w:val="2"/>
      <w:sz w:val="21"/>
      <w:szCs w:val="24"/>
    </w:rPr>
  </w:style>
  <w:style w:type="character" w:customStyle="1" w:styleId="MMTopic3CharChar">
    <w:name w:val="MM Topic 3 Char Char"/>
    <w:link w:val="MMTopic3"/>
    <w:rPr>
      <w:rFonts w:ascii="宋体" w:eastAsia="宋体" w:hAnsi="宋体" w:hint="eastAsia"/>
      <w:b/>
      <w:bCs/>
      <w:color w:val="000000"/>
      <w:kern w:val="2"/>
      <w:sz w:val="28"/>
      <w:szCs w:val="28"/>
    </w:rPr>
  </w:style>
  <w:style w:type="paragraph" w:customStyle="1" w:styleId="MMTopic3">
    <w:name w:val="MM Topic 3"/>
    <w:basedOn w:val="31"/>
    <w:link w:val="MMTopic3CharChar"/>
    <w:pPr>
      <w:numPr>
        <w:numId w:val="0"/>
      </w:numPr>
      <w:tabs>
        <w:tab w:val="clear" w:pos="709"/>
        <w:tab w:val="left" w:pos="1418"/>
      </w:tabs>
      <w:spacing w:before="260" w:after="260" w:line="416" w:lineRule="auto"/>
    </w:pPr>
    <w:rPr>
      <w:rFonts w:ascii="宋体" w:hAnsi="宋体" w:hint="eastAsia"/>
    </w:rPr>
  </w:style>
  <w:style w:type="character" w:customStyle="1" w:styleId="CharChar6">
    <w:name w:val="Char Char6"/>
    <w:rPr>
      <w:rFonts w:ascii="宋体" w:eastAsia="宋体" w:hAnsi="宋体" w:cs="Times New Roman"/>
      <w:szCs w:val="24"/>
    </w:rPr>
  </w:style>
  <w:style w:type="character" w:customStyle="1" w:styleId="2Char1">
    <w:name w:val="正文文本 2 Char1"/>
    <w:rPr>
      <w:kern w:val="2"/>
      <w:sz w:val="21"/>
      <w:szCs w:val="24"/>
    </w:rPr>
  </w:style>
  <w:style w:type="character" w:customStyle="1" w:styleId="074CharChar">
    <w:name w:val="标书正文:  0.74 厘米 Char Char"/>
    <w:rPr>
      <w:kern w:val="2"/>
      <w:sz w:val="24"/>
    </w:rPr>
  </w:style>
  <w:style w:type="character" w:customStyle="1" w:styleId="1CharChar">
    <w:name w:val="正文1 Char Char"/>
    <w:link w:val="17"/>
    <w:rPr>
      <w:rFonts w:ascii="Arial" w:hAnsi="Arial"/>
      <w:bCs/>
      <w:color w:val="000000"/>
      <w:sz w:val="30"/>
      <w:szCs w:val="30"/>
    </w:rPr>
  </w:style>
  <w:style w:type="paragraph" w:customStyle="1" w:styleId="17">
    <w:name w:val="正文1"/>
    <w:basedOn w:val="a8"/>
    <w:link w:val="1CharChar"/>
    <w:pPr>
      <w:ind w:firstLine="567"/>
    </w:pPr>
    <w:rPr>
      <w:rFonts w:ascii="Arial" w:hAnsi="Arial"/>
      <w:b w:val="0"/>
      <w:bCs/>
      <w:color w:val="000000"/>
      <w:sz w:val="30"/>
      <w:szCs w:val="30"/>
    </w:rPr>
  </w:style>
  <w:style w:type="character" w:customStyle="1" w:styleId="CharChar4">
    <w:name w:val="Char Char4"/>
    <w:rPr>
      <w:rFonts w:ascii="宋体" w:eastAsia="宋体" w:hAnsi="Courier New"/>
      <w:kern w:val="2"/>
      <w:sz w:val="21"/>
      <w:lang w:val="en-US" w:eastAsia="zh-CN"/>
    </w:rPr>
  </w:style>
  <w:style w:type="character" w:customStyle="1" w:styleId="Char10">
    <w:name w:val="标题 Char1"/>
    <w:uiPriority w:val="10"/>
    <w:rPr>
      <w:rFonts w:ascii="Cambria" w:hAnsi="Cambria" w:cs="Times New Roman"/>
      <w:b/>
      <w:bCs/>
      <w:kern w:val="2"/>
      <w:sz w:val="32"/>
      <w:szCs w:val="32"/>
    </w:rPr>
  </w:style>
  <w:style w:type="character" w:customStyle="1" w:styleId="CharChar60">
    <w:name w:val="Char Char6"/>
    <w:rPr>
      <w:kern w:val="2"/>
      <w:sz w:val="21"/>
      <w:szCs w:val="24"/>
    </w:rPr>
  </w:style>
  <w:style w:type="character" w:customStyle="1" w:styleId="CharChar0">
    <w:name w:val="普通正文 Char Char"/>
    <w:link w:val="affff5"/>
    <w:rPr>
      <w:rFonts w:ascii="仿宋_GB2312" w:eastAsia="仿宋_GB2312" w:cs="宋体"/>
      <w:kern w:val="2"/>
      <w:sz w:val="28"/>
    </w:rPr>
  </w:style>
  <w:style w:type="paragraph" w:customStyle="1" w:styleId="affff5">
    <w:name w:val="普通正文"/>
    <w:basedOn w:val="a8"/>
    <w:link w:val="CharChar0"/>
    <w:pPr>
      <w:spacing w:line="440" w:lineRule="exact"/>
      <w:ind w:firstLine="560"/>
    </w:pPr>
    <w:rPr>
      <w:rFonts w:ascii="仿宋_GB2312" w:eastAsia="仿宋_GB2312" w:hAnsi="Times New Roman"/>
      <w:b w:val="0"/>
      <w:color w:val="auto"/>
      <w:kern w:val="2"/>
      <w:sz w:val="28"/>
      <w:szCs w:val="20"/>
    </w:rPr>
  </w:style>
  <w:style w:type="character" w:customStyle="1" w:styleId="ziti12hei">
    <w:name w:val="ziti12hei"/>
    <w:basedOn w:val="aa"/>
  </w:style>
  <w:style w:type="character" w:customStyle="1" w:styleId="MMTopic4CharChar">
    <w:name w:val="MM Topic 4 Char Char"/>
    <w:link w:val="MMTopic4"/>
    <w:rPr>
      <w:rFonts w:ascii="Arial" w:hAnsi="Arial" w:cs="Arial" w:hint="default"/>
      <w:b/>
      <w:bCs/>
      <w:kern w:val="2"/>
      <w:sz w:val="28"/>
      <w:szCs w:val="28"/>
    </w:rPr>
  </w:style>
  <w:style w:type="paragraph" w:customStyle="1" w:styleId="MMTopic4">
    <w:name w:val="MM Topic 4"/>
    <w:basedOn w:val="42"/>
    <w:link w:val="MMTopic4CharChar"/>
    <w:pPr>
      <w:numPr>
        <w:numId w:val="0"/>
      </w:numPr>
      <w:tabs>
        <w:tab w:val="left" w:pos="851"/>
        <w:tab w:val="left" w:pos="1984"/>
      </w:tabs>
    </w:pPr>
    <w:rPr>
      <w:rFonts w:ascii="Arial" w:hAnsi="Arial"/>
      <w:b/>
    </w:rPr>
  </w:style>
  <w:style w:type="character" w:customStyle="1" w:styleId="indent">
    <w:name w:val="indent"/>
    <w:rPr>
      <w:rFonts w:ascii="Verdana" w:eastAsia="宋体" w:hAnsi="Verdana"/>
      <w:lang w:val="en-US" w:eastAsia="en-US" w:bidi="ar-SA"/>
    </w:rPr>
  </w:style>
  <w:style w:type="character" w:customStyle="1" w:styleId="ListParagraphChar">
    <w:name w:val="List Paragraph Char"/>
    <w:link w:val="18"/>
    <w:locked/>
    <w:rPr>
      <w:sz w:val="22"/>
    </w:rPr>
  </w:style>
  <w:style w:type="paragraph" w:customStyle="1" w:styleId="18">
    <w:name w:val="列表段落1"/>
    <w:basedOn w:val="a8"/>
    <w:link w:val="ListParagraphChar"/>
    <w:pPr>
      <w:widowControl/>
      <w:spacing w:after="200" w:line="276" w:lineRule="auto"/>
      <w:ind w:left="720"/>
      <w:contextualSpacing/>
      <w:jc w:val="left"/>
    </w:pPr>
    <w:rPr>
      <w:rFonts w:ascii="Times New Roman" w:hAnsi="Times New Roman"/>
      <w:b w:val="0"/>
      <w:color w:val="auto"/>
      <w:sz w:val="22"/>
      <w:szCs w:val="20"/>
    </w:rPr>
  </w:style>
  <w:style w:type="character" w:customStyle="1" w:styleId="2Char10">
    <w:name w:val="正文文本缩进 2 Char1"/>
    <w:semiHidden/>
    <w:locked/>
    <w:rPr>
      <w:rFonts w:ascii="Times New Roman" w:hAnsi="Times New Roman"/>
      <w:kern w:val="2"/>
      <w:sz w:val="21"/>
      <w:szCs w:val="24"/>
    </w:rPr>
  </w:style>
  <w:style w:type="character" w:customStyle="1" w:styleId="2CharChar">
    <w:name w:val="样式 小四2 Char Char"/>
    <w:rPr>
      <w:rFonts w:ascii="宋体" w:eastAsia="宋体" w:hAnsi="宋体" w:hint="eastAsia"/>
      <w:kern w:val="2"/>
      <w:sz w:val="24"/>
      <w:szCs w:val="24"/>
    </w:rPr>
  </w:style>
  <w:style w:type="character" w:customStyle="1" w:styleId="CharChar18">
    <w:name w:val="Char Char18"/>
    <w:rPr>
      <w:sz w:val="18"/>
      <w:szCs w:val="18"/>
    </w:rPr>
  </w:style>
  <w:style w:type="character" w:customStyle="1" w:styleId="Char">
    <w:name w:val="文章正文 Char"/>
    <w:link w:val="affff6"/>
    <w:locked/>
    <w:rPr>
      <w:kern w:val="2"/>
      <w:sz w:val="24"/>
      <w:szCs w:val="24"/>
    </w:rPr>
  </w:style>
  <w:style w:type="paragraph" w:customStyle="1" w:styleId="affff6">
    <w:name w:val="文章正文"/>
    <w:basedOn w:val="a8"/>
    <w:link w:val="Char"/>
    <w:pPr>
      <w:ind w:firstLine="420"/>
    </w:pPr>
    <w:rPr>
      <w:rFonts w:ascii="Times New Roman" w:hAnsi="Times New Roman"/>
      <w:b w:val="0"/>
      <w:color w:val="auto"/>
      <w:kern w:val="2"/>
      <w:sz w:val="24"/>
      <w:szCs w:val="24"/>
    </w:rPr>
  </w:style>
  <w:style w:type="character" w:customStyle="1" w:styleId="Char0">
    <w:name w:val="表头文字 Char"/>
    <w:link w:val="affff7"/>
    <w:rPr>
      <w:b/>
      <w:sz w:val="18"/>
    </w:rPr>
  </w:style>
  <w:style w:type="paragraph" w:customStyle="1" w:styleId="affff7">
    <w:name w:val="表头文字"/>
    <w:basedOn w:val="a8"/>
    <w:link w:val="Char0"/>
    <w:pPr>
      <w:keepNext/>
      <w:spacing w:before="40" w:after="40"/>
      <w:jc w:val="center"/>
    </w:pPr>
    <w:rPr>
      <w:rFonts w:ascii="Times New Roman" w:hAnsi="Times New Roman"/>
      <w:color w:val="auto"/>
      <w:sz w:val="18"/>
      <w:szCs w:val="20"/>
    </w:rPr>
  </w:style>
  <w:style w:type="character" w:customStyle="1" w:styleId="apple-converted-space">
    <w:name w:val="apple-converted-space"/>
    <w:basedOn w:val="aa"/>
  </w:style>
  <w:style w:type="character" w:customStyle="1" w:styleId="Char11">
    <w:name w:val="纯文本 Char1"/>
    <w:rPr>
      <w:rFonts w:ascii="宋体" w:eastAsia="宋体" w:hAnsi="Courier New"/>
      <w:szCs w:val="18"/>
    </w:rPr>
  </w:style>
  <w:style w:type="character" w:customStyle="1" w:styleId="line2">
    <w:name w:val="line2"/>
    <w:basedOn w:val="aa"/>
  </w:style>
  <w:style w:type="character" w:customStyle="1" w:styleId="CharChar11">
    <w:name w:val="Char Char11"/>
    <w:rPr>
      <w:rFonts w:ascii="Times New Roman" w:eastAsia="宋体" w:hAnsi="Times New Roman" w:cs="Times New Roman"/>
      <w:szCs w:val="24"/>
    </w:rPr>
  </w:style>
  <w:style w:type="character" w:customStyle="1" w:styleId="FooterChar2">
    <w:name w:val="Footer Char2"/>
    <w:aliases w:val="fo Char2,footer odd Char2,odd Char2,footer Final Char2,Footer-Even Char2,Footer-Even Char Char"/>
    <w:semiHidden/>
    <w:locked/>
    <w:rPr>
      <w:rFonts w:ascii="Times New Roman" w:hAnsi="Times New Roman" w:cs="Times New Roman"/>
      <w:sz w:val="18"/>
      <w:szCs w:val="18"/>
    </w:rPr>
  </w:style>
  <w:style w:type="character" w:customStyle="1" w:styleId="33333CharChar">
    <w:name w:val="33333 Char Char"/>
    <w:link w:val="33333"/>
    <w:rPr>
      <w:rFonts w:ascii="宋体" w:hAnsi="宋体"/>
      <w:kern w:val="2"/>
      <w:sz w:val="28"/>
      <w:szCs w:val="30"/>
    </w:rPr>
  </w:style>
  <w:style w:type="paragraph" w:customStyle="1" w:styleId="33333">
    <w:name w:val="33333"/>
    <w:basedOn w:val="a8"/>
    <w:link w:val="33333CharChar"/>
    <w:pPr>
      <w:ind w:firstLine="600"/>
    </w:pPr>
    <w:rPr>
      <w:b w:val="0"/>
      <w:color w:val="auto"/>
      <w:kern w:val="2"/>
      <w:sz w:val="28"/>
      <w:szCs w:val="30"/>
    </w:rPr>
  </w:style>
  <w:style w:type="character" w:customStyle="1" w:styleId="CharChar1">
    <w:name w:val="正文首行缩进两字符 Char Char"/>
    <w:link w:val="affff8"/>
    <w:rPr>
      <w:kern w:val="2"/>
      <w:sz w:val="21"/>
      <w:szCs w:val="24"/>
    </w:rPr>
  </w:style>
  <w:style w:type="paragraph" w:customStyle="1" w:styleId="affff8">
    <w:name w:val="正文首行缩进两字符"/>
    <w:basedOn w:val="a8"/>
    <w:link w:val="CharChar1"/>
    <w:pPr>
      <w:ind w:firstLine="200"/>
    </w:pPr>
    <w:rPr>
      <w:rFonts w:ascii="Times New Roman" w:hAnsi="Times New Roman"/>
      <w:b w:val="0"/>
      <w:color w:val="auto"/>
      <w:kern w:val="2"/>
      <w:sz w:val="21"/>
      <w:szCs w:val="24"/>
    </w:rPr>
  </w:style>
  <w:style w:type="character" w:customStyle="1" w:styleId="CharCharChar">
    <w:name w:val="Char Char Char"/>
    <w:rPr>
      <w:rFonts w:eastAsia="宋体"/>
      <w:sz w:val="18"/>
      <w:szCs w:val="18"/>
      <w:lang w:val="en-US" w:eastAsia="zh-CN" w:bidi="ar-SA"/>
    </w:rPr>
  </w:style>
  <w:style w:type="character" w:customStyle="1" w:styleId="BodyChar">
    <w:name w:val="Body Char"/>
    <w:link w:val="Body"/>
    <w:rPr>
      <w:rFonts w:ascii="仿宋_GB2312" w:eastAsia="仿宋_GB2312" w:hAnsi="宋体"/>
      <w:sz w:val="28"/>
    </w:rPr>
  </w:style>
  <w:style w:type="paragraph" w:customStyle="1" w:styleId="Body">
    <w:name w:val="Body"/>
    <w:basedOn w:val="a8"/>
    <w:link w:val="BodyChar"/>
    <w:pPr>
      <w:widowControl/>
      <w:tabs>
        <w:tab w:val="left" w:pos="8835"/>
      </w:tabs>
      <w:spacing w:before="80" w:after="80" w:line="288" w:lineRule="auto"/>
      <w:ind w:firstLineChars="150" w:firstLine="420"/>
    </w:pPr>
    <w:rPr>
      <w:rFonts w:ascii="仿宋_GB2312" w:eastAsia="仿宋_GB2312"/>
      <w:b w:val="0"/>
      <w:color w:val="auto"/>
      <w:sz w:val="28"/>
      <w:szCs w:val="20"/>
    </w:rPr>
  </w:style>
  <w:style w:type="character" w:customStyle="1" w:styleId="Char12">
    <w:name w:val="脚注文本 Char1"/>
    <w:rPr>
      <w:kern w:val="2"/>
      <w:sz w:val="18"/>
      <w:szCs w:val="18"/>
    </w:rPr>
  </w:style>
  <w:style w:type="character" w:customStyle="1" w:styleId="CDCharChar">
    <w:name w:val="CD正文 Char Char"/>
    <w:link w:val="CD"/>
    <w:rPr>
      <w:kern w:val="2"/>
      <w:sz w:val="24"/>
    </w:rPr>
  </w:style>
  <w:style w:type="paragraph" w:customStyle="1" w:styleId="CD">
    <w:name w:val="CD正文"/>
    <w:basedOn w:val="a8"/>
    <w:link w:val="CDCharChar"/>
    <w:pPr>
      <w:ind w:firstLine="493"/>
    </w:pPr>
    <w:rPr>
      <w:rFonts w:ascii="Times New Roman" w:hAnsi="Times New Roman"/>
      <w:b w:val="0"/>
      <w:color w:val="auto"/>
      <w:kern w:val="2"/>
      <w:sz w:val="24"/>
      <w:szCs w:val="20"/>
    </w:rPr>
  </w:style>
  <w:style w:type="character" w:customStyle="1" w:styleId="Char2">
    <w:name w:val="*正文 Char"/>
    <w:link w:val="affff9"/>
    <w:rPr>
      <w:rFonts w:ascii="宋体" w:hAnsi="宋体"/>
      <w:sz w:val="22"/>
      <w:szCs w:val="24"/>
    </w:rPr>
  </w:style>
  <w:style w:type="paragraph" w:customStyle="1" w:styleId="affff9">
    <w:name w:val="*正文"/>
    <w:basedOn w:val="a8"/>
    <w:link w:val="Char2"/>
    <w:qFormat/>
    <w:pPr>
      <w:ind w:firstLine="200"/>
    </w:pPr>
    <w:rPr>
      <w:b w:val="0"/>
      <w:color w:val="auto"/>
      <w:sz w:val="22"/>
      <w:szCs w:val="24"/>
    </w:rPr>
  </w:style>
  <w:style w:type="character" w:customStyle="1" w:styleId="Char20">
    <w:name w:val="脚注文本 Char2"/>
    <w:uiPriority w:val="99"/>
    <w:rPr>
      <w:kern w:val="2"/>
      <w:sz w:val="18"/>
      <w:szCs w:val="18"/>
    </w:rPr>
  </w:style>
  <w:style w:type="character" w:customStyle="1" w:styleId="Char13">
    <w:name w:val="日期 Char1"/>
    <w:semiHidden/>
    <w:rPr>
      <w:kern w:val="2"/>
      <w:sz w:val="21"/>
      <w:szCs w:val="22"/>
    </w:rPr>
  </w:style>
  <w:style w:type="character" w:customStyle="1" w:styleId="affffa">
    <w:name w:val="批注文字 字符"/>
    <w:locked/>
    <w:rPr>
      <w:rFonts w:ascii="Arial" w:hAnsi="Arial" w:cs="Arial"/>
      <w:sz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Pr>
      <w:rFonts w:ascii="Arial" w:eastAsia="黑体" w:hAnsi="Arial"/>
      <w:b/>
      <w:bCs/>
      <w:color w:val="000000"/>
      <w:kern w:val="2"/>
      <w:sz w:val="32"/>
      <w:szCs w:val="32"/>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pPr>
      <w:numPr>
        <w:ilvl w:val="1"/>
        <w:numId w:val="10"/>
      </w:numPr>
      <w:tabs>
        <w:tab w:val="clear" w:pos="1258"/>
        <w:tab w:val="left" w:pos="210"/>
      </w:tabs>
      <w:spacing w:before="160" w:after="160" w:line="300" w:lineRule="auto"/>
      <w:jc w:val="both"/>
    </w:pPr>
    <w:rPr>
      <w:rFonts w:ascii="Arial" w:eastAsia="黑体" w:hAnsi="Arial"/>
      <w:b/>
      <w:color w:val="000000"/>
      <w:kern w:val="2"/>
      <w:sz w:val="32"/>
      <w:szCs w:val="32"/>
    </w:rPr>
  </w:style>
  <w:style w:type="character" w:customStyle="1" w:styleId="Char14">
    <w:name w:val="正文文本缩进 Char1"/>
    <w:semiHidden/>
    <w:locked/>
    <w:rPr>
      <w:rFonts w:ascii="Times New Roman" w:eastAsia="宋体" w:hAnsi="Times New Roman" w:cs="Times New Roman"/>
      <w:sz w:val="32"/>
      <w:szCs w:val="20"/>
    </w:rPr>
  </w:style>
  <w:style w:type="character" w:customStyle="1" w:styleId="CharChar12">
    <w:name w:val="Char Char12"/>
    <w:rPr>
      <w:rFonts w:ascii="Times New Roman" w:eastAsia="宋体" w:hAnsi="Times New Roman" w:cs="Times New Roman"/>
      <w:szCs w:val="24"/>
    </w:rPr>
  </w:style>
  <w:style w:type="character" w:customStyle="1" w:styleId="CharChar2">
    <w:name w:val="Char Char2"/>
    <w:rPr>
      <w:kern w:val="2"/>
      <w:sz w:val="18"/>
      <w:szCs w:val="18"/>
    </w:rPr>
  </w:style>
  <w:style w:type="character" w:customStyle="1" w:styleId="11111CharChar">
    <w:name w:val="1.1.1.1.1 Char Char"/>
    <w:link w:val="11111"/>
    <w:rPr>
      <w:rFonts w:ascii="Arial" w:hAnsi="Arial"/>
      <w:b/>
      <w:bCs/>
      <w:kern w:val="10"/>
      <w:sz w:val="28"/>
      <w:szCs w:val="28"/>
    </w:rPr>
  </w:style>
  <w:style w:type="paragraph" w:customStyle="1" w:styleId="11111">
    <w:name w:val="1.1.1.1.1"/>
    <w:basedOn w:val="42"/>
    <w:link w:val="11111CharChar"/>
    <w:pPr>
      <w:tabs>
        <w:tab w:val="left" w:pos="851"/>
        <w:tab w:val="left" w:pos="1211"/>
      </w:tabs>
      <w:spacing w:line="377" w:lineRule="auto"/>
      <w:ind w:left="1211" w:hanging="1211"/>
    </w:pPr>
    <w:rPr>
      <w:rFonts w:ascii="Arial" w:hAnsi="Arial"/>
      <w:b/>
      <w:kern w:val="10"/>
    </w:rPr>
  </w:style>
  <w:style w:type="character" w:customStyle="1" w:styleId="Char15">
    <w:name w:val="副标题 Char1"/>
    <w:uiPriority w:val="11"/>
    <w:rPr>
      <w:rFonts w:ascii="Cambria" w:hAnsi="Cambria" w:cs="Times New Roman"/>
      <w:b/>
      <w:bCs/>
      <w:kern w:val="28"/>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Pr>
      <w:b/>
      <w:bCs/>
      <w:kern w:val="2"/>
      <w:sz w:val="32"/>
      <w:szCs w:val="32"/>
    </w:rPr>
  </w:style>
  <w:style w:type="character" w:customStyle="1" w:styleId="Char16">
    <w:name w:val="正文文本 Char1"/>
    <w:semiHidden/>
    <w:locked/>
    <w:rPr>
      <w:rFonts w:ascii="Times New Roman" w:hAnsi="Times New Roman"/>
      <w:kern w:val="2"/>
      <w:sz w:val="21"/>
      <w:szCs w:val="24"/>
    </w:rPr>
  </w:style>
  <w:style w:type="character" w:customStyle="1" w:styleId="CharChar15">
    <w:name w:val="Char Char15"/>
    <w:rPr>
      <w:rFonts w:ascii="Times New Roman" w:eastAsia="宋体" w:hAnsi="Times New Roman" w:cs="Times New Roman"/>
      <w:sz w:val="24"/>
      <w:szCs w:val="24"/>
    </w:rPr>
  </w:style>
  <w:style w:type="character" w:customStyle="1" w:styleId="CharChar3">
    <w:name w:val="标书（正文） Char Char"/>
    <w:rPr>
      <w:rFonts w:ascii="宋体" w:eastAsia="宋体" w:hAnsi="宋体" w:hint="eastAsia"/>
      <w:b/>
      <w:kern w:val="10"/>
      <w:sz w:val="21"/>
      <w:szCs w:val="21"/>
      <w:lang w:val="en-US" w:eastAsia="zh-CN" w:bidi="ar-SA"/>
    </w:rPr>
  </w:style>
  <w:style w:type="character" w:customStyle="1" w:styleId="fontblank12">
    <w:name w:val="fontblank12"/>
    <w:basedOn w:val="aa"/>
  </w:style>
  <w:style w:type="character" w:customStyle="1" w:styleId="2CharChar1">
    <w:name w:val="样式 正文首行缩进 + 首行缩进:  2 字符 Char Char1"/>
    <w:link w:val="2Char0"/>
    <w:rPr>
      <w:kern w:val="2"/>
      <w:sz w:val="21"/>
    </w:rPr>
  </w:style>
  <w:style w:type="paragraph" w:customStyle="1" w:styleId="2Char0">
    <w:name w:val="样式 正文首行缩进 + 首行缩进:  2 字符 Char"/>
    <w:basedOn w:val="afffc"/>
    <w:link w:val="2CharChar1"/>
    <w:pPr>
      <w:spacing w:line="300" w:lineRule="auto"/>
      <w:ind w:firstLineChars="200" w:firstLine="200"/>
    </w:pPr>
    <w:rPr>
      <w:sz w:val="21"/>
      <w:szCs w:val="20"/>
    </w:rPr>
  </w:style>
  <w:style w:type="character" w:customStyle="1" w:styleId="CharChar13">
    <w:name w:val="Char Char13"/>
    <w:rPr>
      <w:rFonts w:ascii="Times New Roman" w:eastAsia="宋体" w:hAnsi="Times New Roman" w:cs="Times New Roman"/>
      <w:sz w:val="18"/>
      <w:szCs w:val="18"/>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Pr>
      <w:rFonts w:ascii="宋体" w:eastAsia="宋体" w:hAnsi="Courier New" w:cs="Courier New"/>
      <w:kern w:val="2"/>
      <w:sz w:val="21"/>
      <w:szCs w:val="21"/>
      <w:lang w:val="en-US" w:eastAsia="zh-CN" w:bidi="ar-SA"/>
    </w:rPr>
  </w:style>
  <w:style w:type="character" w:customStyle="1" w:styleId="Char17">
    <w:name w:val="批注文字 Char1"/>
    <w:uiPriority w:val="99"/>
    <w:semiHidden/>
    <w:rPr>
      <w:kern w:val="2"/>
      <w:sz w:val="21"/>
      <w:szCs w:val="22"/>
    </w:rPr>
  </w:style>
  <w:style w:type="character" w:customStyle="1" w:styleId="2Char11">
    <w:name w:val="标题 2 Char1"/>
    <w:aliases w:val="H2 Char1,h2 Char1,Underrubrik1 Char1,prop2 Char1,标题 1.1 Char,Title2 Char,标题二 Char,H21 Char,Heading 2 Hidden Char1,Heading 2 CCBS Char1,heading 2 Char1,Level 2 Topic Heading Char,Second Level Topic Char,- Para Char,sect 1.2 Char1,H22 Char"/>
    <w:rPr>
      <w:rFonts w:ascii="Cambria" w:eastAsia="宋体" w:hAnsi="Cambria" w:cs="Times New Roman"/>
      <w:b/>
      <w:bCs/>
      <w:kern w:val="2"/>
      <w:sz w:val="32"/>
      <w:szCs w:val="32"/>
    </w:rPr>
  </w:style>
  <w:style w:type="character" w:customStyle="1" w:styleId="Char18">
    <w:name w:val="称呼 Char1"/>
    <w:uiPriority w:val="99"/>
    <w:rPr>
      <w:kern w:val="2"/>
      <w:sz w:val="21"/>
      <w:szCs w:val="24"/>
    </w:rPr>
  </w:style>
  <w:style w:type="character" w:customStyle="1" w:styleId="textnormchn1">
    <w:name w:val="textnorm_chn1"/>
    <w:rPr>
      <w:rFonts w:ascii="Arial" w:hAnsi="Arial" w:cs="Arial" w:hint="default"/>
      <w:color w:val="21254A"/>
      <w:sz w:val="22"/>
      <w:szCs w:val="22"/>
    </w:rPr>
  </w:style>
  <w:style w:type="character" w:customStyle="1" w:styleId="CharChar20">
    <w:name w:val="Char Char2"/>
    <w:rPr>
      <w:rFonts w:eastAsia="宋体"/>
      <w:sz w:val="24"/>
      <w:szCs w:val="24"/>
      <w:lang w:val="en-US" w:eastAsia="zh-CN" w:bidi="ar-SA"/>
    </w:rPr>
  </w:style>
  <w:style w:type="character" w:customStyle="1" w:styleId="CharChar10">
    <w:name w:val="Char Char10"/>
    <w:rPr>
      <w:rFonts w:ascii="Times New Roman" w:eastAsia="宋体" w:hAnsi="Times New Roman" w:cs="Times New Roman"/>
      <w:sz w:val="18"/>
      <w:szCs w:val="18"/>
    </w:rPr>
  </w:style>
  <w:style w:type="character" w:customStyle="1" w:styleId="CharChar43">
    <w:name w:val="Char Char43"/>
    <w:rPr>
      <w:kern w:val="2"/>
      <w:sz w:val="21"/>
      <w:szCs w:val="24"/>
    </w:rPr>
  </w:style>
  <w:style w:type="character" w:customStyle="1" w:styleId="3Char10">
    <w:name w:val="正文文本 3 Char1"/>
    <w:uiPriority w:val="99"/>
    <w:rPr>
      <w:kern w:val="2"/>
      <w:sz w:val="16"/>
      <w:szCs w:val="16"/>
    </w:rPr>
  </w:style>
  <w:style w:type="character" w:customStyle="1" w:styleId="CharChar110">
    <w:name w:val="Char Char11"/>
    <w:rPr>
      <w:rFonts w:ascii="Arial Narrow" w:hAnsi="Arial Narrow" w:hint="default"/>
      <w:b/>
      <w:bCs/>
      <w:iCs/>
      <w:szCs w:val="24"/>
      <w:lang w:eastAsia="en-US"/>
    </w:rPr>
  </w:style>
  <w:style w:type="character" w:customStyle="1" w:styleId="textnormchn10">
    <w:name w:val="textnormchn1"/>
    <w:basedOn w:val="aa"/>
  </w:style>
  <w:style w:type="character" w:customStyle="1" w:styleId="11CharChar">
    <w:name w:val="（符号）三标题1.1 Char Char"/>
    <w:link w:val="110"/>
    <w:rPr>
      <w:rFonts w:ascii="宋体" w:hAnsi="宋体"/>
      <w:kern w:val="2"/>
      <w:sz w:val="24"/>
      <w:szCs w:val="22"/>
    </w:rPr>
  </w:style>
  <w:style w:type="paragraph" w:customStyle="1" w:styleId="110">
    <w:name w:val="（符号）三标题1.1"/>
    <w:basedOn w:val="a8"/>
    <w:link w:val="11CharChar"/>
    <w:pPr>
      <w:numPr>
        <w:ilvl w:val="1"/>
        <w:numId w:val="11"/>
      </w:numPr>
      <w:tabs>
        <w:tab w:val="left" w:pos="700"/>
      </w:tabs>
      <w:spacing w:line="500" w:lineRule="exact"/>
    </w:pPr>
    <w:rPr>
      <w:b w:val="0"/>
      <w:color w:val="auto"/>
      <w:kern w:val="2"/>
      <w:sz w:val="24"/>
      <w:szCs w:val="22"/>
    </w:rPr>
  </w:style>
  <w:style w:type="character" w:customStyle="1" w:styleId="CharChar100">
    <w:name w:val="Char Char10"/>
    <w:rPr>
      <w:kern w:val="2"/>
      <w:sz w:val="24"/>
      <w:szCs w:val="24"/>
    </w:rPr>
  </w:style>
  <w:style w:type="character" w:customStyle="1" w:styleId="CharChar7">
    <w:name w:val="图文 Char Char"/>
    <w:link w:val="affffb"/>
    <w:rPr>
      <w:rFonts w:cs="宋体"/>
      <w:kern w:val="2"/>
      <w:sz w:val="21"/>
    </w:rPr>
  </w:style>
  <w:style w:type="paragraph" w:customStyle="1" w:styleId="affffb">
    <w:name w:val="图文"/>
    <w:basedOn w:val="a8"/>
    <w:link w:val="CharChar7"/>
    <w:pPr>
      <w:jc w:val="center"/>
    </w:pPr>
    <w:rPr>
      <w:rFonts w:ascii="Times New Roman" w:hAnsi="Times New Roman"/>
      <w:b w:val="0"/>
      <w:color w:val="auto"/>
      <w:kern w:val="2"/>
      <w:sz w:val="21"/>
      <w:szCs w:val="20"/>
    </w:rPr>
  </w:style>
  <w:style w:type="character" w:customStyle="1" w:styleId="3Char11">
    <w:name w:val="正文文本缩进 3 Char1"/>
    <w:semiHidden/>
    <w:locked/>
    <w:rPr>
      <w:rFonts w:ascii="Times New Roman" w:eastAsia="宋体" w:hAnsi="Times New Roman" w:cs="Times New Roman"/>
      <w:sz w:val="16"/>
      <w:szCs w:val="16"/>
    </w:rPr>
  </w:style>
  <w:style w:type="character" w:customStyle="1" w:styleId="CharChar8">
    <w:name w:val="正文文字 Char Char"/>
    <w:link w:val="affffc"/>
    <w:rPr>
      <w:kern w:val="2"/>
      <w:sz w:val="24"/>
      <w:szCs w:val="32"/>
    </w:rPr>
  </w:style>
  <w:style w:type="paragraph" w:customStyle="1" w:styleId="affffc">
    <w:name w:val="正文文字"/>
    <w:basedOn w:val="a8"/>
    <w:link w:val="CharChar8"/>
    <w:qFormat/>
    <w:pPr>
      <w:ind w:firstLine="200"/>
    </w:pPr>
    <w:rPr>
      <w:rFonts w:ascii="Times New Roman" w:hAnsi="Times New Roman"/>
      <w:b w:val="0"/>
      <w:color w:val="auto"/>
      <w:kern w:val="2"/>
      <w:sz w:val="24"/>
    </w:rPr>
  </w:style>
  <w:style w:type="character" w:customStyle="1" w:styleId="CDChar">
    <w:name w:val="CD正文 Char"/>
    <w:locked/>
    <w:rPr>
      <w:rFonts w:ascii="Times New Roman" w:hAnsi="Times New Roman"/>
      <w:sz w:val="28"/>
    </w:rPr>
  </w:style>
  <w:style w:type="character" w:customStyle="1" w:styleId="Char19">
    <w:name w:val="文档结构图 Char1"/>
    <w:semiHidden/>
    <w:locked/>
    <w:rPr>
      <w:rFonts w:ascii="宋体" w:eastAsia="宋体" w:hAnsi="Times New Roman" w:cs="Times New Roman"/>
      <w:sz w:val="18"/>
      <w:szCs w:val="18"/>
    </w:rPr>
  </w:style>
  <w:style w:type="character" w:customStyle="1" w:styleId="grame">
    <w:name w:val="grame"/>
    <w:basedOn w:val="aa"/>
  </w:style>
  <w:style w:type="character" w:customStyle="1" w:styleId="CharChar50">
    <w:name w:val="Char Char5"/>
    <w:rPr>
      <w:rFonts w:ascii="Times New Roman" w:eastAsia="黑体" w:hAnsi="Times New Roman" w:cs="Times New Roman"/>
      <w:sz w:val="24"/>
      <w:szCs w:val="24"/>
    </w:rPr>
  </w:style>
  <w:style w:type="character" w:customStyle="1" w:styleId="11111CharChar0">
    <w:name w:val="11111 Char Char"/>
    <w:link w:val="111110"/>
    <w:rPr>
      <w:rFonts w:ascii="宋体" w:hAnsi="宋体"/>
      <w:b/>
      <w:kern w:val="2"/>
      <w:sz w:val="30"/>
      <w:szCs w:val="30"/>
    </w:rPr>
  </w:style>
  <w:style w:type="paragraph" w:customStyle="1" w:styleId="111110">
    <w:name w:val="11111"/>
    <w:basedOn w:val="a8"/>
    <w:link w:val="11111CharChar0"/>
    <w:pPr>
      <w:tabs>
        <w:tab w:val="left" w:pos="425"/>
      </w:tabs>
      <w:adjustRightInd w:val="0"/>
      <w:ind w:left="425" w:rightChars="17" w:right="31" w:hanging="425"/>
      <w:outlineLvl w:val="1"/>
    </w:pPr>
    <w:rPr>
      <w:color w:val="auto"/>
      <w:kern w:val="2"/>
      <w:sz w:val="30"/>
      <w:szCs w:val="30"/>
    </w:rPr>
  </w:style>
  <w:style w:type="character" w:customStyle="1" w:styleId="Char1a">
    <w:name w:val="结束语 Char1"/>
    <w:uiPriority w:val="99"/>
    <w:rPr>
      <w:kern w:val="2"/>
      <w:sz w:val="21"/>
      <w:szCs w:val="24"/>
    </w:rPr>
  </w:style>
  <w:style w:type="character" w:customStyle="1" w:styleId="unnamed31">
    <w:name w:val="unnamed31"/>
    <w:rPr>
      <w:sz w:val="22"/>
      <w:szCs w:val="22"/>
    </w:rPr>
  </w:style>
  <w:style w:type="character" w:customStyle="1" w:styleId="affffd">
    <w:name w:val="列表段落 字符"/>
    <w:link w:val="affffe"/>
    <w:rPr>
      <w:rFonts w:ascii="Calibri" w:hAnsi="Calibri" w:cs="Calibri" w:hint="default"/>
      <w:kern w:val="2"/>
      <w:sz w:val="21"/>
      <w:szCs w:val="22"/>
    </w:rPr>
  </w:style>
  <w:style w:type="paragraph" w:styleId="affffe">
    <w:name w:val="List Paragraph"/>
    <w:basedOn w:val="a8"/>
    <w:link w:val="affffd"/>
    <w:qFormat/>
    <w:pPr>
      <w:ind w:firstLine="420"/>
    </w:pPr>
    <w:rPr>
      <w:rFonts w:ascii="Calibri" w:hAnsi="Calibri"/>
      <w:b w:val="0"/>
      <w:color w:val="auto"/>
      <w:kern w:val="2"/>
      <w:sz w:val="21"/>
      <w:szCs w:val="22"/>
    </w:rPr>
  </w:style>
  <w:style w:type="character" w:customStyle="1" w:styleId="CharChar16">
    <w:name w:val="Char Char16"/>
    <w:rPr>
      <w:rFonts w:ascii="Times New Roman" w:eastAsia="宋体" w:hAnsi="Times New Roman" w:cs="Times New Roman"/>
      <w:sz w:val="18"/>
      <w:szCs w:val="18"/>
      <w:shd w:val="clear" w:color="auto" w:fill="000080"/>
    </w:rPr>
  </w:style>
  <w:style w:type="character" w:customStyle="1" w:styleId="Char1b">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Pr>
      <w:kern w:val="2"/>
      <w:sz w:val="32"/>
      <w:szCs w:val="32"/>
    </w:rPr>
  </w:style>
  <w:style w:type="character" w:customStyle="1" w:styleId="WW8Num9z0">
    <w:name w:val="WW8Num9z0"/>
    <w:rPr>
      <w:rFonts w:ascii="Wingdings" w:hAnsi="Wingdings"/>
    </w:rPr>
  </w:style>
  <w:style w:type="character" w:customStyle="1" w:styleId="CharChara">
    <w:name w:val="图例 Char Char"/>
    <w:link w:val="afffff"/>
    <w:rPr>
      <w:rFonts w:ascii="仿宋_GB2312" w:eastAsia="仿宋_GB2312" w:cs="宋体"/>
      <w:kern w:val="2"/>
      <w:sz w:val="24"/>
      <w:szCs w:val="24"/>
    </w:rPr>
  </w:style>
  <w:style w:type="paragraph" w:customStyle="1" w:styleId="afffff">
    <w:name w:val="图例"/>
    <w:basedOn w:val="a8"/>
    <w:link w:val="CharChara"/>
    <w:pPr>
      <w:jc w:val="center"/>
    </w:pPr>
    <w:rPr>
      <w:rFonts w:ascii="仿宋_GB2312" w:eastAsia="仿宋_GB2312" w:hAnsi="Times New Roman"/>
      <w:b w:val="0"/>
      <w:color w:val="auto"/>
      <w:kern w:val="2"/>
      <w:sz w:val="24"/>
      <w:szCs w:val="24"/>
    </w:rPr>
  </w:style>
  <w:style w:type="character" w:customStyle="1" w:styleId="HTMLChar1">
    <w:name w:val="HTML 地址 Char1"/>
    <w:uiPriority w:val="99"/>
    <w:rPr>
      <w:i/>
      <w:iCs/>
      <w:kern w:val="2"/>
      <w:sz w:val="21"/>
      <w:szCs w:val="24"/>
    </w:rPr>
  </w:style>
  <w:style w:type="character" w:customStyle="1" w:styleId="2Char12">
    <w:name w:val="正文首行缩进 2 Char1"/>
    <w:uiPriority w:val="99"/>
    <w:rPr>
      <w:kern w:val="2"/>
      <w:sz w:val="21"/>
      <w:szCs w:val="24"/>
    </w:rPr>
  </w:style>
  <w:style w:type="character" w:customStyle="1" w:styleId="HTMLChar10">
    <w:name w:val="HTML 预设格式 Char1"/>
    <w:uiPriority w:val="99"/>
    <w:rPr>
      <w:rFonts w:ascii="Courier New" w:hAnsi="Courier New" w:cs="Courier New"/>
      <w:kern w:val="2"/>
    </w:rPr>
  </w:style>
  <w:style w:type="character" w:customStyle="1" w:styleId="Char1c">
    <w:name w:val="批注框文本 Char1"/>
    <w:semiHidden/>
    <w:locked/>
    <w:rPr>
      <w:rFonts w:ascii="Times New Roman" w:eastAsia="宋体" w:hAnsi="Times New Roman" w:cs="Times New Roman"/>
      <w:sz w:val="18"/>
      <w:szCs w:val="18"/>
    </w:rPr>
  </w:style>
  <w:style w:type="character" w:customStyle="1" w:styleId="Char1d">
    <w:name w:val="注释标题 Char1"/>
    <w:uiPriority w:val="99"/>
    <w:rPr>
      <w:kern w:val="2"/>
      <w:sz w:val="21"/>
      <w:szCs w:val="24"/>
    </w:rPr>
  </w:style>
  <w:style w:type="character" w:customStyle="1" w:styleId="2CharChar0">
    <w:name w:val="！标题2 Char Char"/>
    <w:link w:val="2b"/>
    <w:rPr>
      <w:rFonts w:ascii="Arial" w:hAnsi="Arial"/>
      <w:b/>
      <w:bCs/>
      <w:color w:val="000000"/>
      <w:kern w:val="2"/>
      <w:sz w:val="28"/>
      <w:szCs w:val="32"/>
    </w:rPr>
  </w:style>
  <w:style w:type="paragraph" w:customStyle="1" w:styleId="2b">
    <w:name w:val="！标题2"/>
    <w:basedOn w:val="21"/>
    <w:link w:val="2CharChar0"/>
    <w:pPr>
      <w:tabs>
        <w:tab w:val="clear" w:pos="567"/>
        <w:tab w:val="left" w:pos="993"/>
        <w:tab w:val="left" w:pos="1200"/>
        <w:tab w:val="left" w:pos="2007"/>
      </w:tabs>
      <w:spacing w:line="415" w:lineRule="auto"/>
      <w:ind w:leftChars="400" w:left="1200" w:hangingChars="200" w:hanging="360"/>
      <w:jc w:val="both"/>
    </w:pPr>
    <w:rPr>
      <w:rFonts w:ascii="Arial" w:hAnsi="Arial"/>
      <w:b/>
      <w:color w:val="000000"/>
      <w:kern w:val="2"/>
      <w:szCs w:val="32"/>
    </w:rPr>
  </w:style>
  <w:style w:type="character" w:customStyle="1" w:styleId="CharChar70">
    <w:name w:val="Char Char7"/>
    <w:rPr>
      <w:rFonts w:ascii="Arial" w:eastAsia="宋体" w:hAnsi="Arial" w:cs="Arial"/>
      <w:b/>
      <w:bCs/>
      <w:sz w:val="32"/>
      <w:szCs w:val="32"/>
    </w:rPr>
  </w:style>
  <w:style w:type="character" w:customStyle="1" w:styleId="magic-list1">
    <w:name w:val="magic-list1"/>
    <w:rPr>
      <w:rFonts w:ascii="ˎ̥" w:hAnsi="ˎ̥" w:hint="default"/>
      <w:color w:val="000000"/>
      <w:sz w:val="20"/>
      <w:u w:val="none"/>
    </w:rPr>
  </w:style>
  <w:style w:type="character" w:customStyle="1" w:styleId="Char1e">
    <w:name w:val="电子邮件签名 Char1"/>
    <w:uiPriority w:val="99"/>
    <w:rPr>
      <w:kern w:val="2"/>
      <w:sz w:val="21"/>
      <w:szCs w:val="24"/>
    </w:rPr>
  </w:style>
  <w:style w:type="character" w:customStyle="1" w:styleId="CharChar80">
    <w:name w:val="Char Char8"/>
    <w:rPr>
      <w:rFonts w:ascii="Times New Roman" w:eastAsia="宋体" w:hAnsi="Times New Roman" w:cs="Times New Roman"/>
      <w:b/>
      <w:bCs/>
      <w:sz w:val="18"/>
      <w:szCs w:val="18"/>
    </w:rPr>
  </w:style>
  <w:style w:type="character" w:customStyle="1" w:styleId="CharChar40">
    <w:name w:val="Char Char4"/>
    <w:rPr>
      <w:kern w:val="2"/>
      <w:sz w:val="18"/>
      <w:szCs w:val="18"/>
    </w:rPr>
  </w:style>
  <w:style w:type="character" w:customStyle="1" w:styleId="style31">
    <w:name w:val="style31"/>
    <w:rPr>
      <w:rFonts w:ascii="Verdana" w:eastAsia="宋体" w:hAnsi="Verdana"/>
      <w:sz w:val="22"/>
      <w:szCs w:val="22"/>
      <w:lang w:val="en-US" w:eastAsia="en-US" w:bidi="ar-SA"/>
    </w:rPr>
  </w:style>
  <w:style w:type="character" w:customStyle="1" w:styleId="CharCharb">
    <w:name w:val="文章正文 Char Char"/>
    <w:rPr>
      <w:rFonts w:ascii="宋体" w:eastAsia="宋体" w:hAnsi="宋体" w:hint="eastAsia"/>
      <w:kern w:val="2"/>
      <w:sz w:val="24"/>
      <w:szCs w:val="24"/>
      <w:lang w:val="en-US" w:eastAsia="zh-CN" w:bidi="ar-SA"/>
    </w:rPr>
  </w:style>
  <w:style w:type="character" w:customStyle="1" w:styleId="Char3">
    <w:name w:val="特点标题 Char"/>
    <w:aliases w:val="HD正文1 Char,正文文字表 Char Char,正文文字首行缩进 Char,特点标题 Char Char"/>
    <w:rPr>
      <w:rFonts w:ascii="Times New Roman" w:eastAsia="宋体" w:hAnsi="Times New Roman" w:cs="Times New Roman"/>
      <w:szCs w:val="24"/>
    </w:rPr>
  </w:style>
  <w:style w:type="character" w:customStyle="1" w:styleId="CharChar90">
    <w:name w:val="Char Char9"/>
    <w:rPr>
      <w:rFonts w:ascii="Times New Roman" w:eastAsia="宋体" w:hAnsi="Times New Roman" w:cs="Times New Roman"/>
      <w:sz w:val="18"/>
      <w:szCs w:val="18"/>
    </w:rPr>
  </w:style>
  <w:style w:type="character" w:customStyle="1" w:styleId="Char1f">
    <w:name w:val="批注主题 Char1"/>
    <w:uiPriority w:val="99"/>
    <w:semiHidden/>
    <w:rPr>
      <w:b/>
      <w:bCs/>
      <w:kern w:val="2"/>
      <w:sz w:val="21"/>
      <w:szCs w:val="22"/>
    </w:rPr>
  </w:style>
  <w:style w:type="character" w:customStyle="1" w:styleId="CharChar14">
    <w:name w:val="Char Char14"/>
    <w:rPr>
      <w:rFonts w:ascii="宋体" w:eastAsia="宋体" w:hAnsi="宋体" w:cs="Times New Roman"/>
      <w:sz w:val="28"/>
      <w:szCs w:val="28"/>
    </w:rPr>
  </w:style>
  <w:style w:type="character" w:customStyle="1" w:styleId="CharChar200">
    <w:name w:val="Char Char20"/>
    <w:rPr>
      <w:rFonts w:ascii="Arial" w:eastAsia="黑体" w:hAnsi="Arial" w:cs="Times New Roman"/>
      <w:sz w:val="24"/>
      <w:szCs w:val="24"/>
    </w:rPr>
  </w:style>
  <w:style w:type="character" w:customStyle="1" w:styleId="41111h4H4RefHeading1rh1Headingsqlsect122CharChar">
    <w:name w:val="样式 标题 4(一)1.11。1h4H4Ref Heading 1rh1Heading sqlsect 1.2...2 Char Char"/>
    <w:link w:val="41111h4H4RefHeading1rh1Headingsqlsect122"/>
    <w:rPr>
      <w:rFonts w:ascii="Arial" w:eastAsia="黑体" w:hAnsi="Arial"/>
      <w:b/>
      <w:bCs/>
      <w:kern w:val="2"/>
      <w:sz w:val="30"/>
      <w:szCs w:val="28"/>
    </w:rPr>
  </w:style>
  <w:style w:type="paragraph" w:customStyle="1" w:styleId="41111h4H4RefHeading1rh1Headingsqlsect122">
    <w:name w:val="样式 标题 4(一)1.11。1h4H4Ref Heading 1rh1Heading sqlsect 1.2...2"/>
    <w:basedOn w:val="42"/>
    <w:link w:val="41111h4H4RefHeading1rh1Headingsqlsect122CharChar"/>
    <w:pPr>
      <w:numPr>
        <w:numId w:val="12"/>
      </w:numPr>
      <w:tabs>
        <w:tab w:val="clear" w:pos="1211"/>
        <w:tab w:val="left" w:pos="315"/>
        <w:tab w:val="left" w:pos="851"/>
      </w:tabs>
      <w:spacing w:before="40" w:after="40" w:line="300" w:lineRule="auto"/>
    </w:pPr>
    <w:rPr>
      <w:rFonts w:ascii="Arial" w:eastAsia="黑体" w:hAnsi="Arial"/>
      <w:b/>
      <w:sz w:val="30"/>
    </w:rPr>
  </w:style>
  <w:style w:type="character" w:customStyle="1" w:styleId="3Sectionh3H3level3PIM3Level3HeadHeading3-old1CharChar">
    <w:name w:val="样式 样式 样式 标题 3Sectionh3H3level_3PIM 3Level 3 HeadHeading 3 - old....1 Char Char"/>
    <w:link w:val="3Sectionh3H3level3PIM3Level3HeadHeading3-old1"/>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8"/>
    <w:link w:val="3Sectionh3H3level3PIM3Level3HeadHeading3-old1CharChar"/>
    <w:pPr>
      <w:keepNext/>
      <w:keepLines/>
      <w:numPr>
        <w:ilvl w:val="2"/>
        <w:numId w:val="12"/>
      </w:numPr>
      <w:tabs>
        <w:tab w:val="clear" w:pos="889"/>
        <w:tab w:val="left" w:pos="315"/>
      </w:tabs>
      <w:spacing w:before="40" w:after="40" w:line="300" w:lineRule="auto"/>
      <w:outlineLvl w:val="2"/>
    </w:pPr>
    <w:rPr>
      <w:rFonts w:ascii="Arial" w:eastAsia="黑体" w:hAnsi="Arial"/>
      <w:bCs/>
      <w:color w:val="auto"/>
      <w:sz w:val="30"/>
      <w:szCs w:val="28"/>
    </w:rPr>
  </w:style>
  <w:style w:type="character" w:customStyle="1" w:styleId="Char1f0">
    <w:name w:val="页眉 Char1"/>
    <w:rPr>
      <w:rFonts w:ascii="Times New Roman" w:eastAsia="宋体" w:hAnsi="Times New Roman" w:cs="Times New Roman"/>
      <w:kern w:val="2"/>
      <w:sz w:val="18"/>
      <w:szCs w:val="18"/>
    </w:rPr>
  </w:style>
  <w:style w:type="character" w:customStyle="1" w:styleId="apple-style-span">
    <w:name w:val="apple-style-span"/>
    <w:basedOn w:val="aa"/>
  </w:style>
  <w:style w:type="character" w:customStyle="1" w:styleId="CharChar71">
    <w:name w:val="Char Char7"/>
    <w:rPr>
      <w:kern w:val="2"/>
      <w:sz w:val="18"/>
      <w:szCs w:val="18"/>
    </w:rPr>
  </w:style>
  <w:style w:type="character" w:customStyle="1" w:styleId="CharChar21">
    <w:name w:val="Char Char21"/>
    <w:rPr>
      <w:rFonts w:ascii="Arial Narrow" w:eastAsia="宋体" w:hAnsi="Arial Narrow" w:cs="Times New Roman"/>
      <w:b/>
      <w:bCs/>
      <w:iCs/>
      <w:kern w:val="0"/>
      <w:sz w:val="20"/>
      <w:szCs w:val="24"/>
      <w:lang w:eastAsia="en-US"/>
    </w:rPr>
  </w:style>
  <w:style w:type="character" w:customStyle="1" w:styleId="22222CharChar">
    <w:name w:val="22222 Char Char"/>
    <w:link w:val="22222"/>
    <w:rPr>
      <w:rFonts w:ascii="宋体" w:hAnsi="宋体"/>
      <w:kern w:val="2"/>
      <w:sz w:val="30"/>
      <w:szCs w:val="30"/>
    </w:rPr>
  </w:style>
  <w:style w:type="paragraph" w:customStyle="1" w:styleId="22222">
    <w:name w:val="22222"/>
    <w:basedOn w:val="a8"/>
    <w:link w:val="22222CharChar"/>
    <w:pPr>
      <w:tabs>
        <w:tab w:val="left" w:pos="420"/>
      </w:tabs>
      <w:adjustRightInd w:val="0"/>
      <w:ind w:left="420" w:rightChars="17" w:right="31" w:hanging="420"/>
    </w:pPr>
    <w:rPr>
      <w:b w:val="0"/>
      <w:color w:val="auto"/>
      <w:kern w:val="2"/>
      <w:sz w:val="30"/>
      <w:szCs w:val="30"/>
    </w:rPr>
  </w:style>
  <w:style w:type="character" w:customStyle="1" w:styleId="Char1f1">
    <w:name w:val="签名 Char1"/>
    <w:uiPriority w:val="99"/>
    <w:rPr>
      <w:kern w:val="2"/>
      <w:sz w:val="21"/>
      <w:szCs w:val="24"/>
    </w:rPr>
  </w:style>
  <w:style w:type="character" w:customStyle="1" w:styleId="44444CharChar">
    <w:name w:val="44444 Char Char"/>
    <w:link w:val="44444"/>
    <w:rPr>
      <w:rFonts w:ascii="宋体" w:hAnsi="宋体"/>
      <w:b/>
      <w:kern w:val="2"/>
      <w:sz w:val="30"/>
      <w:szCs w:val="30"/>
    </w:rPr>
  </w:style>
  <w:style w:type="paragraph" w:customStyle="1" w:styleId="44444">
    <w:name w:val="44444"/>
    <w:basedOn w:val="a8"/>
    <w:link w:val="44444CharChar"/>
    <w:pPr>
      <w:spacing w:beforeLines="100" w:before="312" w:afterLines="100" w:after="312"/>
      <w:jc w:val="left"/>
      <w:outlineLvl w:val="2"/>
    </w:pPr>
    <w:rPr>
      <w:color w:val="auto"/>
      <w:kern w:val="2"/>
      <w:sz w:val="30"/>
      <w:szCs w:val="30"/>
    </w:rPr>
  </w:style>
  <w:style w:type="character" w:customStyle="1" w:styleId="55555CharChar">
    <w:name w:val="55555 Char Char"/>
    <w:link w:val="55555"/>
    <w:rPr>
      <w:rFonts w:eastAsia="仿宋_GB2312"/>
      <w:kern w:val="2"/>
      <w:sz w:val="30"/>
      <w:szCs w:val="30"/>
    </w:rPr>
  </w:style>
  <w:style w:type="paragraph" w:customStyle="1" w:styleId="55555">
    <w:name w:val="55555"/>
    <w:basedOn w:val="af1"/>
    <w:link w:val="55555CharChar"/>
    <w:pPr>
      <w:numPr>
        <w:ilvl w:val="2"/>
        <w:numId w:val="13"/>
      </w:numPr>
      <w:ind w:firstLineChars="0" w:firstLine="0"/>
    </w:pPr>
    <w:rPr>
      <w:rFonts w:eastAsia="仿宋_GB2312"/>
      <w:sz w:val="30"/>
      <w:szCs w:val="30"/>
    </w:rPr>
  </w:style>
  <w:style w:type="character" w:customStyle="1" w:styleId="afffff0">
    <w:name w:val="（符号）邀请函中一、"/>
    <w:rPr>
      <w:rFonts w:ascii="黑体" w:eastAsia="黑体" w:hAnsi="黑体"/>
      <w:b/>
      <w:bCs/>
      <w:sz w:val="24"/>
    </w:rPr>
  </w:style>
  <w:style w:type="character" w:customStyle="1" w:styleId="small">
    <w:name w:val="small"/>
    <w:basedOn w:val="aa"/>
  </w:style>
  <w:style w:type="character" w:customStyle="1" w:styleId="Char4">
    <w:name w:val="表格内文字 Char"/>
    <w:link w:val="afffff1"/>
    <w:rPr>
      <w:rFonts w:ascii="Arial" w:hAnsi="Arial"/>
      <w:sz w:val="18"/>
      <w:szCs w:val="18"/>
    </w:rPr>
  </w:style>
  <w:style w:type="paragraph" w:customStyle="1" w:styleId="afffff1">
    <w:name w:val="表格内文字"/>
    <w:basedOn w:val="a8"/>
    <w:link w:val="Char4"/>
    <w:pPr>
      <w:keepLines/>
      <w:spacing w:before="40" w:after="40"/>
      <w:textAlignment w:val="top"/>
    </w:pPr>
    <w:rPr>
      <w:rFonts w:ascii="Arial" w:hAnsi="Arial"/>
      <w:b w:val="0"/>
      <w:color w:val="auto"/>
      <w:sz w:val="18"/>
      <w:szCs w:val="18"/>
    </w:rPr>
  </w:style>
  <w:style w:type="character" w:customStyle="1" w:styleId="CharChar81">
    <w:name w:val="Char Char8"/>
    <w:rPr>
      <w:rFonts w:ascii="宋体" w:eastAsia="宋体" w:hAnsi="宋体" w:hint="eastAsia"/>
      <w:kern w:val="2"/>
      <w:sz w:val="28"/>
      <w:szCs w:val="28"/>
    </w:rPr>
  </w:style>
  <w:style w:type="character" w:customStyle="1" w:styleId="111CharChar">
    <w:name w:val="(符号)五标题1.1.1 Char Char"/>
    <w:link w:val="111"/>
    <w:rPr>
      <w:rFonts w:ascii="宋体" w:hAnsi="宋体" w:cs="宋体"/>
      <w:color w:val="000000"/>
      <w:kern w:val="2"/>
      <w:sz w:val="24"/>
    </w:rPr>
  </w:style>
  <w:style w:type="paragraph" w:customStyle="1" w:styleId="111">
    <w:name w:val="(符号)五标题1.1.1"/>
    <w:basedOn w:val="a8"/>
    <w:link w:val="111CharChar"/>
    <w:pPr>
      <w:tabs>
        <w:tab w:val="left" w:pos="1000"/>
      </w:tabs>
      <w:spacing w:line="500" w:lineRule="exact"/>
      <w:ind w:left="1000" w:hanging="1000"/>
    </w:pPr>
    <w:rPr>
      <w:b w:val="0"/>
      <w:color w:val="000000"/>
      <w:kern w:val="2"/>
      <w:sz w:val="24"/>
      <w:szCs w:val="20"/>
    </w:rPr>
  </w:style>
  <w:style w:type="character" w:customStyle="1" w:styleId="parasmallproductdetailstext">
    <w:name w:val="para_small productdetailstext"/>
  </w:style>
  <w:style w:type="character" w:customStyle="1" w:styleId="Char1f2">
    <w:name w:val="页脚 Char1"/>
    <w:rPr>
      <w:rFonts w:ascii="Times New Roman" w:eastAsia="宋体" w:hAnsi="Times New Roman" w:cs="Times New Roman"/>
      <w:kern w:val="2"/>
      <w:sz w:val="18"/>
      <w:szCs w:val="18"/>
    </w:rPr>
  </w:style>
  <w:style w:type="character" w:customStyle="1" w:styleId="CharChar19">
    <w:name w:val="Char Char19"/>
    <w:rPr>
      <w:rFonts w:ascii="Arial" w:eastAsia="黑体" w:hAnsi="Arial" w:cs="Times New Roman"/>
      <w:szCs w:val="21"/>
    </w:rPr>
  </w:style>
  <w:style w:type="character" w:customStyle="1" w:styleId="3CharCharChar">
    <w:name w:val="标题 3 Char Char Char"/>
    <w:aliases w:val="标题 3 Char Char Char Char Char Char Char Char Char Char Char Char Char Char Char"/>
    <w:rPr>
      <w:rFonts w:eastAsia="宋体"/>
      <w:b/>
      <w:kern w:val="2"/>
      <w:sz w:val="32"/>
      <w:lang w:val="en-US" w:eastAsia="zh-CN" w:bidi="ar-SA"/>
    </w:rPr>
  </w:style>
  <w:style w:type="character" w:customStyle="1" w:styleId="CharChar17">
    <w:name w:val="Char Char17"/>
    <w:rPr>
      <w:sz w:val="18"/>
      <w:szCs w:val="18"/>
    </w:rPr>
  </w:style>
  <w:style w:type="character" w:customStyle="1" w:styleId="CharChar30">
    <w:name w:val="Char Char3"/>
    <w:rPr>
      <w:rFonts w:ascii="Times New Roman" w:hAnsi="Times New Roman"/>
      <w:sz w:val="16"/>
      <w:szCs w:val="16"/>
    </w:rPr>
  </w:style>
  <w:style w:type="character" w:customStyle="1" w:styleId="CharChar31">
    <w:name w:val="Char Char3"/>
    <w:rPr>
      <w:b/>
      <w:bCs/>
      <w:kern w:val="2"/>
      <w:sz w:val="18"/>
      <w:szCs w:val="18"/>
    </w:rPr>
  </w:style>
  <w:style w:type="character" w:customStyle="1" w:styleId="Char1f3">
    <w:name w:val="正文首行缩进 Char1"/>
    <w:basedOn w:val="afe"/>
    <w:uiPriority w:val="99"/>
    <w:rPr>
      <w:kern w:val="2"/>
      <w:sz w:val="21"/>
      <w:szCs w:val="24"/>
    </w:rPr>
  </w:style>
  <w:style w:type="character" w:customStyle="1" w:styleId="Char5">
    <w:name w:val="简单回函地址 Char"/>
    <w:link w:val="afffff2"/>
    <w:locked/>
    <w:rPr>
      <w:sz w:val="21"/>
    </w:rPr>
  </w:style>
  <w:style w:type="paragraph" w:customStyle="1" w:styleId="afffff2">
    <w:name w:val="简单回函地址"/>
    <w:basedOn w:val="a8"/>
    <w:link w:val="Char5"/>
    <w:rPr>
      <w:rFonts w:ascii="Times New Roman" w:hAnsi="Times New Roman"/>
      <w:b w:val="0"/>
      <w:color w:val="auto"/>
      <w:sz w:val="21"/>
      <w:szCs w:val="20"/>
    </w:rPr>
  </w:style>
  <w:style w:type="character" w:customStyle="1" w:styleId="GW-Char">
    <w:name w:val="GW-正文 Char"/>
    <w:link w:val="GW-"/>
    <w:rPr>
      <w:rFonts w:eastAsia="仿宋_GB2312"/>
      <w:kern w:val="2"/>
      <w:sz w:val="24"/>
      <w:szCs w:val="24"/>
    </w:rPr>
  </w:style>
  <w:style w:type="paragraph" w:customStyle="1" w:styleId="GW-">
    <w:name w:val="GW-正文"/>
    <w:basedOn w:val="a8"/>
    <w:link w:val="GW-Char"/>
    <w:qFormat/>
    <w:pPr>
      <w:snapToGrid/>
      <w:ind w:firstLine="200"/>
    </w:pPr>
    <w:rPr>
      <w:rFonts w:ascii="Times New Roman" w:eastAsia="仿宋_GB2312" w:hAnsi="Times New Roman"/>
      <w:b w:val="0"/>
      <w:color w:val="auto"/>
      <w:kern w:val="2"/>
      <w:sz w:val="24"/>
      <w:szCs w:val="24"/>
      <w:lang w:val="en-US"/>
    </w:rPr>
  </w:style>
  <w:style w:type="character" w:customStyle="1" w:styleId="afffff3">
    <w:name w:val="页脚 字符"/>
    <w:uiPriority w:val="99"/>
  </w:style>
  <w:style w:type="paragraph" w:customStyle="1" w:styleId="xl42">
    <w:name w:val="xl4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val="0"/>
      <w:bCs/>
      <w:color w:val="000000"/>
      <w:sz w:val="20"/>
      <w:szCs w:val="20"/>
    </w:rPr>
  </w:style>
  <w:style w:type="paragraph" w:customStyle="1" w:styleId="xl90">
    <w:name w:val="xl9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19">
    <w:name w:val="正文序号 1"/>
    <w:basedOn w:val="a8"/>
    <w:pPr>
      <w:tabs>
        <w:tab w:val="left" w:pos="360"/>
        <w:tab w:val="left" w:pos="839"/>
      </w:tabs>
      <w:spacing w:before="60"/>
      <w:ind w:left="360" w:hanging="360"/>
    </w:pPr>
    <w:rPr>
      <w:szCs w:val="20"/>
    </w:rPr>
  </w:style>
  <w:style w:type="paragraph" w:customStyle="1" w:styleId="afffff4">
    <w:name w:val="表栏名"/>
    <w:basedOn w:val="a8"/>
    <w:next w:val="afffff5"/>
    <w:pPr>
      <w:jc w:val="center"/>
    </w:pPr>
    <w:rPr>
      <w:b w:val="0"/>
    </w:rPr>
  </w:style>
  <w:style w:type="paragraph" w:customStyle="1" w:styleId="afffff5">
    <w:name w:val="表格文字"/>
    <w:basedOn w:val="a8"/>
    <w:pPr>
      <w:spacing w:beforeLines="25" w:before="78" w:afterLines="25" w:after="78"/>
    </w:pPr>
    <w:rPr>
      <w:rFonts w:ascii="Times New (W1)" w:hAnsi="Times New (W1)"/>
      <w:spacing w:val="10"/>
    </w:rPr>
  </w:style>
  <w:style w:type="paragraph" w:customStyle="1" w:styleId="xl148">
    <w:name w:val="xl14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85">
    <w:name w:val="xl8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20"/>
      <w:szCs w:val="20"/>
    </w:rPr>
  </w:style>
  <w:style w:type="paragraph" w:customStyle="1" w:styleId="xl161">
    <w:name w:val="xl161"/>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xl188">
    <w:name w:val="xl188"/>
    <w:basedOn w:val="a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xl30">
    <w:name w:val="xl3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sz w:val="20"/>
      <w:szCs w:val="20"/>
    </w:rPr>
  </w:style>
  <w:style w:type="paragraph" w:customStyle="1" w:styleId="xl121">
    <w:name w:val="xl12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33">
    <w:name w:val="xl3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sz w:val="20"/>
      <w:szCs w:val="20"/>
    </w:rPr>
  </w:style>
  <w:style w:type="paragraph" w:customStyle="1" w:styleId="4">
    <w:name w:val="标题4级"/>
    <w:basedOn w:val="42"/>
    <w:pPr>
      <w:numPr>
        <w:numId w:val="14"/>
      </w:numPr>
      <w:tabs>
        <w:tab w:val="clear" w:pos="1276"/>
        <w:tab w:val="left" w:pos="851"/>
        <w:tab w:val="left" w:pos="993"/>
      </w:tabs>
      <w:spacing w:before="0" w:after="0" w:line="360" w:lineRule="auto"/>
    </w:pPr>
    <w:rPr>
      <w:rFonts w:cs="宋体"/>
      <w:color w:val="000000"/>
      <w:kern w:val="0"/>
    </w:rPr>
  </w:style>
  <w:style w:type="paragraph" w:customStyle="1" w:styleId="xl110">
    <w:name w:val="xl11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StyleStyle4Firstline2chBefore05lineAfter05li">
    <w:name w:val="Style Style4 + First line:  2 ch Before:  0.5 line After:  0.5 li..."/>
    <w:basedOn w:val="a8"/>
    <w:pPr>
      <w:spacing w:beforeLines="50" w:before="156" w:afterLines="50" w:after="156" w:line="276" w:lineRule="auto"/>
      <w:ind w:firstLine="480"/>
    </w:pPr>
    <w:rPr>
      <w:rFonts w:ascii="Arial" w:hAnsi="Arial"/>
      <w:sz w:val="24"/>
      <w:szCs w:val="20"/>
    </w:rPr>
  </w:style>
  <w:style w:type="paragraph" w:customStyle="1" w:styleId="Char21">
    <w:name w:val="Char2"/>
    <w:basedOn w:val="a8"/>
    <w:pPr>
      <w:ind w:left="432" w:hanging="432"/>
    </w:pPr>
    <w:rPr>
      <w:sz w:val="24"/>
    </w:rPr>
  </w:style>
  <w:style w:type="paragraph" w:customStyle="1" w:styleId="xl192">
    <w:name w:val="xl192"/>
    <w:basedOn w:val="a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xl141">
    <w:name w:val="xl14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87">
    <w:name w:val="xl87"/>
    <w:basedOn w:val="a8"/>
    <w:pPr>
      <w:widowControl/>
      <w:spacing w:before="100" w:beforeAutospacing="1" w:after="100" w:afterAutospacing="1"/>
      <w:jc w:val="left"/>
    </w:pPr>
    <w:rPr>
      <w:rFonts w:cs="宋体"/>
      <w:sz w:val="18"/>
      <w:szCs w:val="18"/>
    </w:rPr>
  </w:style>
  <w:style w:type="paragraph" w:customStyle="1" w:styleId="xl81">
    <w:name w:val="xl8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0"/>
      <w:szCs w:val="20"/>
    </w:rPr>
  </w:style>
  <w:style w:type="paragraph" w:customStyle="1" w:styleId="xl112">
    <w:name w:val="xl11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168">
    <w:name w:val="xl16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82">
    <w:name w:val="xl8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0"/>
      <w:szCs w:val="20"/>
    </w:rPr>
  </w:style>
  <w:style w:type="paragraph" w:customStyle="1" w:styleId="10">
    <w:name w:val="列表1"/>
    <w:basedOn w:val="a8"/>
    <w:pPr>
      <w:numPr>
        <w:ilvl w:val="1"/>
        <w:numId w:val="15"/>
      </w:numPr>
      <w:adjustRightInd w:val="0"/>
      <w:textAlignment w:val="baseline"/>
    </w:pPr>
    <w:rPr>
      <w:sz w:val="24"/>
      <w:szCs w:val="20"/>
    </w:rPr>
  </w:style>
  <w:style w:type="paragraph" w:customStyle="1" w:styleId="2">
    <w:name w:val="标题2级"/>
    <w:basedOn w:val="21"/>
    <w:pPr>
      <w:keepLines/>
      <w:numPr>
        <w:ilvl w:val="1"/>
        <w:numId w:val="14"/>
      </w:numPr>
      <w:tabs>
        <w:tab w:val="clear" w:pos="567"/>
        <w:tab w:val="left" w:pos="0"/>
      </w:tabs>
      <w:spacing w:before="0" w:after="0"/>
      <w:jc w:val="both"/>
    </w:pPr>
    <w:rPr>
      <w:color w:val="000000"/>
      <w:szCs w:val="24"/>
    </w:rPr>
  </w:style>
  <w:style w:type="paragraph" w:customStyle="1" w:styleId="afffff6">
    <w:basedOn w:val="12"/>
    <w:next w:val="a8"/>
    <w:uiPriority w:val="39"/>
    <w:qFormat/>
    <w:pPr>
      <w:widowControl/>
      <w:numPr>
        <w:numId w:val="0"/>
      </w:numPr>
      <w:tabs>
        <w:tab w:val="clear" w:pos="709"/>
      </w:tabs>
      <w:snapToGrid/>
      <w:spacing w:before="480" w:after="0" w:line="276" w:lineRule="auto"/>
      <w:jc w:val="left"/>
      <w:outlineLvl w:val="9"/>
    </w:pPr>
    <w:rPr>
      <w:rFonts w:ascii="Cambria" w:hAnsi="Cambria"/>
      <w:b/>
      <w:bCs/>
      <w:color w:val="365F91"/>
      <w:kern w:val="0"/>
      <w:sz w:val="28"/>
      <w:szCs w:val="28"/>
      <w:lang w:val="en-US"/>
    </w:rPr>
  </w:style>
  <w:style w:type="paragraph" w:customStyle="1" w:styleId="xl189">
    <w:name w:val="xl18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a5">
    <w:name w:val="附录五级条标题"/>
    <w:basedOn w:val="a4"/>
    <w:next w:val="42"/>
    <w:pPr>
      <w:numPr>
        <w:ilvl w:val="6"/>
      </w:numPr>
      <w:outlineLvl w:val="6"/>
    </w:pPr>
  </w:style>
  <w:style w:type="paragraph" w:customStyle="1" w:styleId="a4">
    <w:name w:val="附录四级条标题"/>
    <w:basedOn w:val="a3"/>
    <w:next w:val="42"/>
    <w:pPr>
      <w:numPr>
        <w:ilvl w:val="5"/>
      </w:numPr>
      <w:outlineLvl w:val="5"/>
    </w:pPr>
  </w:style>
  <w:style w:type="paragraph" w:customStyle="1" w:styleId="a3">
    <w:name w:val="附录三级条标题"/>
    <w:basedOn w:val="a2"/>
    <w:next w:val="42"/>
    <w:pPr>
      <w:numPr>
        <w:ilvl w:val="4"/>
      </w:numPr>
      <w:outlineLvl w:val="4"/>
    </w:pPr>
  </w:style>
  <w:style w:type="paragraph" w:customStyle="1" w:styleId="a2">
    <w:name w:val="附录二级条标题"/>
    <w:basedOn w:val="a1"/>
    <w:next w:val="42"/>
    <w:pPr>
      <w:numPr>
        <w:ilvl w:val="3"/>
      </w:numPr>
      <w:outlineLvl w:val="3"/>
    </w:pPr>
  </w:style>
  <w:style w:type="paragraph" w:customStyle="1" w:styleId="a1">
    <w:name w:val="附录一级条标题"/>
    <w:basedOn w:val="a0"/>
    <w:next w:val="42"/>
    <w:pPr>
      <w:numPr>
        <w:ilvl w:val="2"/>
      </w:numPr>
      <w:autoSpaceDN w:val="0"/>
      <w:spacing w:beforeLines="0" w:before="0" w:afterLines="0" w:after="0"/>
      <w:outlineLvl w:val="2"/>
    </w:pPr>
  </w:style>
  <w:style w:type="paragraph" w:customStyle="1" w:styleId="a0">
    <w:name w:val="附录章标题"/>
    <w:next w:val="42"/>
    <w:pPr>
      <w:numPr>
        <w:ilvl w:val="1"/>
        <w:numId w:val="16"/>
      </w:numPr>
      <w:wordWrap w:val="0"/>
      <w:overflowPunct w:val="0"/>
      <w:autoSpaceDE w:val="0"/>
      <w:spacing w:beforeLines="50" w:before="156" w:afterLines="50" w:after="156"/>
      <w:jc w:val="both"/>
      <w:textAlignment w:val="baseline"/>
      <w:outlineLvl w:val="1"/>
    </w:pPr>
    <w:rPr>
      <w:rFonts w:ascii="黑体" w:eastAsia="黑体"/>
      <w:kern w:val="21"/>
      <w:sz w:val="21"/>
    </w:rPr>
  </w:style>
  <w:style w:type="paragraph" w:customStyle="1" w:styleId="46">
    <w:name w:val="正文序号 4"/>
    <w:basedOn w:val="a8"/>
    <w:pPr>
      <w:tabs>
        <w:tab w:val="left" w:pos="1469"/>
        <w:tab w:val="left" w:pos="1680"/>
      </w:tabs>
      <w:spacing w:before="60"/>
      <w:ind w:left="1680" w:hanging="420"/>
    </w:pPr>
    <w:rPr>
      <w:szCs w:val="20"/>
    </w:rPr>
  </w:style>
  <w:style w:type="paragraph" w:customStyle="1" w:styleId="xl49">
    <w:name w:val="xl4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sz w:val="22"/>
      <w:szCs w:val="22"/>
    </w:rPr>
  </w:style>
  <w:style w:type="paragraph" w:customStyle="1" w:styleId="afffff7">
    <w:name w:val="论文正文"/>
    <w:basedOn w:val="a8"/>
    <w:rPr>
      <w:bCs/>
      <w:color w:val="000000"/>
      <w:sz w:val="24"/>
    </w:rPr>
  </w:style>
  <w:style w:type="paragraph" w:customStyle="1" w:styleId="47">
    <w:name w:val="样式 标题 4 + 宋体"/>
    <w:basedOn w:val="42"/>
    <w:pPr>
      <w:numPr>
        <w:numId w:val="0"/>
      </w:numPr>
      <w:tabs>
        <w:tab w:val="left" w:pos="851"/>
      </w:tabs>
      <w:spacing w:line="360" w:lineRule="auto"/>
      <w:ind w:rightChars="100" w:right="240"/>
    </w:pPr>
  </w:style>
  <w:style w:type="paragraph" w:customStyle="1" w:styleId="afffff8">
    <w:uiPriority w:val="99"/>
    <w:rPr>
      <w:kern w:val="2"/>
      <w:sz w:val="21"/>
    </w:rPr>
  </w:style>
  <w:style w:type="paragraph" w:customStyle="1" w:styleId="afffff9">
    <w:name w:val="项目内容"/>
    <w:basedOn w:val="a8"/>
    <w:pPr>
      <w:tabs>
        <w:tab w:val="left" w:pos="840"/>
      </w:tabs>
      <w:ind w:left="840" w:hanging="420"/>
    </w:pPr>
    <w:rPr>
      <w:sz w:val="24"/>
      <w:szCs w:val="20"/>
    </w:rPr>
  </w:style>
  <w:style w:type="paragraph" w:customStyle="1" w:styleId="afffffa">
    <w:name w:val="程序"/>
    <w:basedOn w:val="aff3"/>
    <w:pPr>
      <w:spacing w:line="329" w:lineRule="exact"/>
      <w:ind w:firstLine="425"/>
    </w:pPr>
    <w:rPr>
      <w:rFonts w:ascii="Courier New"/>
    </w:rPr>
  </w:style>
  <w:style w:type="paragraph" w:customStyle="1" w:styleId="MMTopic5">
    <w:name w:val="MM Topic 5"/>
    <w:basedOn w:val="50"/>
    <w:pPr>
      <w:keepNext/>
      <w:keepLines/>
      <w:tabs>
        <w:tab w:val="clear" w:pos="992"/>
        <w:tab w:val="clear" w:pos="1134"/>
      </w:tabs>
      <w:spacing w:line="376" w:lineRule="auto"/>
      <w:ind w:left="0" w:firstLine="0"/>
    </w:pPr>
    <w:rPr>
      <w:kern w:val="2"/>
      <w:lang w:val="en-US"/>
    </w:rPr>
  </w:style>
  <w:style w:type="paragraph" w:customStyle="1" w:styleId="xl88">
    <w:name w:val="xl8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19">
    <w:name w:val="xl11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afffffb">
    <w:name w:val="样式"/>
    <w:pPr>
      <w:widowControl w:val="0"/>
      <w:autoSpaceDE w:val="0"/>
      <w:autoSpaceDN w:val="0"/>
      <w:adjustRightInd w:val="0"/>
    </w:pPr>
    <w:rPr>
      <w:rFonts w:ascii="宋体" w:hAnsi="宋体" w:cs="宋体"/>
      <w:sz w:val="24"/>
      <w:szCs w:val="24"/>
    </w:rPr>
  </w:style>
  <w:style w:type="paragraph" w:customStyle="1" w:styleId="plaintext">
    <w:name w:val="plaintext"/>
    <w:basedOn w:val="a8"/>
    <w:pPr>
      <w:widowControl/>
      <w:spacing w:before="100" w:beforeAutospacing="1" w:after="100" w:afterAutospacing="1"/>
      <w:jc w:val="left"/>
    </w:pPr>
    <w:rPr>
      <w:sz w:val="24"/>
    </w:rPr>
  </w:style>
  <w:style w:type="paragraph" w:customStyle="1" w:styleId="xl152">
    <w:name w:val="xl152"/>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kerning2lochf13hichaf2db">
    <w:name w:val="kerning2lochf13hichaf2db"/>
    <w:pPr>
      <w:widowControl w:val="0"/>
      <w:autoSpaceDE w:val="0"/>
      <w:autoSpaceDN w:val="0"/>
      <w:adjustRightInd w:val="0"/>
      <w:jc w:val="both"/>
    </w:pPr>
    <w:rPr>
      <w:sz w:val="21"/>
      <w:szCs w:val="21"/>
    </w:rPr>
  </w:style>
  <w:style w:type="paragraph" w:customStyle="1" w:styleId="Char6">
    <w:name w:val="Char"/>
    <w:basedOn w:val="a8"/>
    <w:next w:val="a8"/>
    <w:pPr>
      <w:spacing w:line="240" w:lineRule="atLeast"/>
      <w:ind w:left="420" w:firstLine="420"/>
      <w:jc w:val="left"/>
    </w:pPr>
    <w:rPr>
      <w:szCs w:val="21"/>
    </w:rPr>
  </w:style>
  <w:style w:type="paragraph" w:customStyle="1" w:styleId="xl46">
    <w:name w:val="xl46"/>
    <w:basedOn w:val="a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val="0"/>
      <w:bCs/>
      <w:color w:val="000000"/>
      <w:sz w:val="20"/>
      <w:szCs w:val="20"/>
    </w:rPr>
  </w:style>
  <w:style w:type="paragraph" w:customStyle="1" w:styleId="xl93">
    <w:name w:val="xl93"/>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afffffc">
    <w:name w:val="图"/>
    <w:basedOn w:val="a8"/>
    <w:next w:val="afffffd"/>
    <w:pPr>
      <w:jc w:val="center"/>
    </w:pPr>
    <w:rPr>
      <w:sz w:val="24"/>
    </w:rPr>
  </w:style>
  <w:style w:type="paragraph" w:customStyle="1" w:styleId="afffffd">
    <w:name w:val="图题"/>
    <w:basedOn w:val="afffffc"/>
    <w:next w:val="af1"/>
    <w:pPr>
      <w:outlineLvl w:val="5"/>
    </w:pPr>
    <w:rPr>
      <w:sz w:val="21"/>
    </w:rPr>
  </w:style>
  <w:style w:type="paragraph" w:customStyle="1" w:styleId="Char1CharCharCharCharCharChar">
    <w:name w:val="Char1 Char Char Char Char Char Char"/>
    <w:basedOn w:val="a8"/>
    <w:rPr>
      <w:rFonts w:ascii="Tahoma" w:hAnsi="Tahoma"/>
      <w:sz w:val="24"/>
      <w:szCs w:val="20"/>
    </w:rPr>
  </w:style>
  <w:style w:type="paragraph" w:customStyle="1" w:styleId="xl187">
    <w:name w:val="xl18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CharChar1a">
    <w:name w:val="文章正文 Char Char1"/>
    <w:basedOn w:val="a8"/>
    <w:pPr>
      <w:ind w:firstLine="420"/>
    </w:pPr>
    <w:rPr>
      <w:sz w:val="24"/>
    </w:rPr>
  </w:style>
  <w:style w:type="paragraph" w:customStyle="1" w:styleId="1a">
    <w:name w:val="标题1"/>
    <w:basedOn w:val="12"/>
    <w:pPr>
      <w:numPr>
        <w:numId w:val="0"/>
      </w:numPr>
      <w:spacing w:before="0" w:after="0"/>
    </w:pPr>
    <w:rPr>
      <w:bCs/>
      <w:color w:val="auto"/>
    </w:rPr>
  </w:style>
  <w:style w:type="paragraph" w:customStyle="1" w:styleId="3GB2312GB2312">
    <w:name w:val="样式 标题 3 + (西文) 仿宋_GB2312 (中文) 仿宋_GB2312 四号"/>
    <w:basedOn w:val="31"/>
    <w:pPr>
      <w:ind w:leftChars="-1" w:left="-1"/>
    </w:pPr>
    <w:rPr>
      <w:rFonts w:ascii="仿宋_GB2312" w:eastAsia="仿宋_GB2312" w:hAnsi="仿宋_GB2312"/>
      <w:lang w:val="en-US"/>
    </w:rPr>
  </w:style>
  <w:style w:type="paragraph" w:customStyle="1" w:styleId="xl68">
    <w:name w:val="xl68"/>
    <w:basedOn w:val="a8"/>
    <w:pPr>
      <w:widowControl/>
      <w:pBdr>
        <w:top w:val="single" w:sz="4" w:space="0" w:color="auto"/>
        <w:bottom w:val="single" w:sz="4" w:space="0" w:color="auto"/>
      </w:pBdr>
      <w:spacing w:before="100" w:beforeAutospacing="1" w:after="100" w:afterAutospacing="1"/>
      <w:jc w:val="left"/>
    </w:pPr>
    <w:rPr>
      <w:rFonts w:cs="宋体"/>
      <w:sz w:val="22"/>
      <w:szCs w:val="22"/>
    </w:rPr>
  </w:style>
  <w:style w:type="paragraph" w:customStyle="1" w:styleId="xl91">
    <w:name w:val="xl9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GB2312Char">
    <w:name w:val="样式 正文缩进 + (中文) 仿宋_GB2312 小四 Char"/>
    <w:basedOn w:val="af1"/>
    <w:pPr>
      <w:ind w:firstLine="480"/>
    </w:pPr>
    <w:rPr>
      <w:rFonts w:ascii="宋体" w:hAnsi="宋体"/>
      <w:sz w:val="24"/>
    </w:rPr>
  </w:style>
  <w:style w:type="paragraph" w:customStyle="1" w:styleId="15342">
    <w:name w:val="样式 行距: 1.5 倍行距 左  3.42 字符"/>
    <w:basedOn w:val="a8"/>
    <w:pPr>
      <w:ind w:leftChars="200" w:left="200" w:firstLine="200"/>
    </w:pPr>
    <w:rPr>
      <w:rFonts w:cs="宋体"/>
      <w:szCs w:val="20"/>
    </w:rPr>
  </w:style>
  <w:style w:type="paragraph" w:customStyle="1" w:styleId="xl157">
    <w:name w:val="xl15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47">
    <w:name w:val="xl14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53">
    <w:name w:val="xl5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val="0"/>
      <w:bCs/>
      <w:color w:val="000000"/>
      <w:sz w:val="20"/>
      <w:szCs w:val="20"/>
    </w:rPr>
  </w:style>
  <w:style w:type="paragraph" w:customStyle="1" w:styleId="xl109">
    <w:name w:val="xl10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56">
    <w:name w:val="样式 标题 5 + 倾斜"/>
    <w:basedOn w:val="50"/>
    <w:pPr>
      <w:widowControl/>
      <w:tabs>
        <w:tab w:val="clear" w:pos="992"/>
        <w:tab w:val="clear" w:pos="1134"/>
        <w:tab w:val="left" w:pos="1560"/>
      </w:tabs>
      <w:overflowPunct w:val="0"/>
      <w:autoSpaceDE w:val="0"/>
      <w:autoSpaceDN w:val="0"/>
      <w:adjustRightInd w:val="0"/>
      <w:spacing w:before="100" w:beforeAutospacing="1" w:after="100" w:afterAutospacing="1" w:line="288" w:lineRule="auto"/>
      <w:ind w:left="0" w:firstLine="0"/>
      <w:jc w:val="left"/>
    </w:pPr>
    <w:rPr>
      <w:rFonts w:ascii="Arial" w:hAnsi="Arial"/>
      <w:bCs w:val="0"/>
      <w:iCs/>
      <w:color w:val="000000"/>
    </w:rPr>
  </w:style>
  <w:style w:type="paragraph" w:customStyle="1" w:styleId="xl164">
    <w:name w:val="xl164"/>
    <w:basedOn w:val="a8"/>
    <w:pPr>
      <w:widowControl/>
      <w:spacing w:before="100" w:beforeAutospacing="1" w:after="100" w:afterAutospacing="1"/>
      <w:jc w:val="left"/>
    </w:pPr>
    <w:rPr>
      <w:rFonts w:cs="宋体"/>
      <w:color w:val="000000"/>
      <w:sz w:val="18"/>
      <w:szCs w:val="18"/>
    </w:rPr>
  </w:style>
  <w:style w:type="paragraph" w:customStyle="1" w:styleId="xl194">
    <w:name w:val="xl194"/>
    <w:basedOn w:val="a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xl37">
    <w:name w:val="xl37"/>
    <w:basedOn w:val="a8"/>
    <w:pPr>
      <w:widowControl/>
      <w:spacing w:before="100" w:beforeAutospacing="1" w:after="100" w:afterAutospacing="1"/>
      <w:jc w:val="left"/>
    </w:pPr>
    <w:rPr>
      <w:rFonts w:ascii="Arial Unicode MS" w:eastAsia="Arial Unicode MS" w:hAnsi="Arial Unicode MS" w:cs="Arial Unicode MS"/>
      <w:color w:val="000000"/>
      <w:sz w:val="20"/>
      <w:szCs w:val="20"/>
    </w:rPr>
  </w:style>
  <w:style w:type="paragraph" w:customStyle="1" w:styleId="xl180">
    <w:name w:val="xl180"/>
    <w:basedOn w:val="a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52">
    <w:name w:val="标题 5 + 首行缩进:  2 字符"/>
    <w:basedOn w:val="50"/>
    <w:next w:val="aff"/>
    <w:pPr>
      <w:numPr>
        <w:ilvl w:val="4"/>
        <w:numId w:val="17"/>
      </w:numPr>
      <w:tabs>
        <w:tab w:val="clear" w:pos="992"/>
        <w:tab w:val="clear" w:pos="1134"/>
        <w:tab w:val="left" w:pos="1560"/>
      </w:tabs>
      <w:spacing w:beforeLines="50" w:before="156" w:afterLines="50" w:after="156"/>
      <w:ind w:left="3570" w:firstLine="482"/>
    </w:pPr>
    <w:rPr>
      <w:rFonts w:ascii="Calibri" w:hAnsi="Calibri"/>
      <w:color w:val="000000"/>
      <w:szCs w:val="20"/>
    </w:rPr>
  </w:style>
  <w:style w:type="paragraph" w:customStyle="1" w:styleId="xl34">
    <w:name w:val="xl3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sz w:val="20"/>
      <w:szCs w:val="20"/>
    </w:rPr>
  </w:style>
  <w:style w:type="paragraph" w:customStyle="1" w:styleId="GB231215">
    <w:name w:val="样式 楷体_GB2312 小四 行距: 1.5 倍行距"/>
    <w:basedOn w:val="a8"/>
    <w:pPr>
      <w:ind w:firstLine="200"/>
    </w:pPr>
    <w:rPr>
      <w:rFonts w:ascii="楷体_GB2312" w:eastAsia="楷体_GB2312" w:cs="宋体"/>
      <w:sz w:val="24"/>
      <w:szCs w:val="20"/>
    </w:rPr>
  </w:style>
  <w:style w:type="paragraph" w:customStyle="1" w:styleId="xl167">
    <w:name w:val="xl16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afffffe">
    <w:name w:val="标书（正文）"/>
    <w:basedOn w:val="a8"/>
    <w:pPr>
      <w:ind w:firstLine="560"/>
    </w:pPr>
    <w:rPr>
      <w:kern w:val="10"/>
      <w:sz w:val="28"/>
      <w:szCs w:val="28"/>
    </w:rPr>
  </w:style>
  <w:style w:type="paragraph" w:customStyle="1" w:styleId="xl111">
    <w:name w:val="xl11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ParaCharCharCharCharCharCharChar">
    <w:name w:val="默认段落字体 Para Char Char Char Char Char Char Char"/>
    <w:basedOn w:val="a8"/>
    <w:rPr>
      <w:rFonts w:ascii="Tahoma" w:hAnsi="Tahoma"/>
      <w:sz w:val="24"/>
      <w:szCs w:val="20"/>
    </w:rPr>
  </w:style>
  <w:style w:type="paragraph" w:customStyle="1" w:styleId="xl51">
    <w:name w:val="xl5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val="0"/>
      <w:bCs/>
      <w:color w:val="000000"/>
      <w:sz w:val="20"/>
      <w:szCs w:val="20"/>
    </w:rPr>
  </w:style>
  <w:style w:type="paragraph" w:customStyle="1" w:styleId="xl131">
    <w:name w:val="xl131"/>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color w:val="000000"/>
      <w:sz w:val="18"/>
      <w:szCs w:val="18"/>
    </w:rPr>
  </w:style>
  <w:style w:type="paragraph" w:customStyle="1" w:styleId="xl83">
    <w:name w:val="xl8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0"/>
      <w:szCs w:val="20"/>
    </w:rPr>
  </w:style>
  <w:style w:type="paragraph" w:customStyle="1" w:styleId="1">
    <w:name w:val="！标题1"/>
    <w:basedOn w:val="12"/>
    <w:pPr>
      <w:numPr>
        <w:numId w:val="18"/>
      </w:numPr>
      <w:tabs>
        <w:tab w:val="clear" w:pos="709"/>
        <w:tab w:val="left" w:pos="1200"/>
      </w:tabs>
      <w:spacing w:line="576" w:lineRule="auto"/>
      <w:ind w:leftChars="400" w:left="1200" w:hangingChars="200" w:hanging="360"/>
      <w:jc w:val="both"/>
    </w:pPr>
    <w:rPr>
      <w:rFonts w:ascii="Times New Roman"/>
      <w:bCs/>
      <w:color w:val="auto"/>
      <w:szCs w:val="44"/>
    </w:rPr>
  </w:style>
  <w:style w:type="paragraph" w:customStyle="1" w:styleId="xl137">
    <w:name w:val="xl137"/>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tablehead">
    <w:name w:val="table head"/>
    <w:basedOn w:val="a8"/>
    <w:pPr>
      <w:keepNext/>
      <w:keepLines/>
      <w:adjustRightInd w:val="0"/>
      <w:spacing w:line="312" w:lineRule="atLeast"/>
      <w:jc w:val="center"/>
      <w:textAlignment w:val="baseline"/>
    </w:pPr>
    <w:rPr>
      <w:b w:val="0"/>
      <w:szCs w:val="20"/>
    </w:rPr>
  </w:style>
  <w:style w:type="paragraph" w:customStyle="1" w:styleId="xl105">
    <w:name w:val="xl105"/>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136">
    <w:name w:val="xl136"/>
    <w:basedOn w:val="a8"/>
    <w:pPr>
      <w:widowControl/>
      <w:spacing w:before="100" w:beforeAutospacing="1" w:after="100" w:afterAutospacing="1"/>
      <w:jc w:val="left"/>
    </w:pPr>
    <w:rPr>
      <w:rFonts w:cs="宋体"/>
      <w:color w:val="000000"/>
      <w:sz w:val="18"/>
      <w:szCs w:val="18"/>
    </w:rPr>
  </w:style>
  <w:style w:type="paragraph" w:customStyle="1" w:styleId="xl32">
    <w:name w:val="xl3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sz w:val="20"/>
      <w:szCs w:val="20"/>
    </w:rPr>
  </w:style>
  <w:style w:type="paragraph" w:customStyle="1" w:styleId="affffff">
    <w:name w:val="条目正文"/>
    <w:basedOn w:val="a8"/>
    <w:pPr>
      <w:tabs>
        <w:tab w:val="left" w:pos="1050"/>
      </w:tabs>
      <w:spacing w:after="120"/>
      <w:ind w:left="1050" w:hanging="450"/>
    </w:pPr>
    <w:rPr>
      <w:rFonts w:hAnsi="Arial" w:cs="Arial"/>
      <w:sz w:val="24"/>
      <w:szCs w:val="20"/>
    </w:rPr>
  </w:style>
  <w:style w:type="paragraph" w:customStyle="1" w:styleId="xl50">
    <w:name w:val="xl5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bCs/>
      <w:color w:val="000000"/>
    </w:rPr>
  </w:style>
  <w:style w:type="paragraph" w:customStyle="1" w:styleId="CharCharCharCharCharCharCharCharCharCharCharCharChar">
    <w:name w:val="Char Char Char Char Char Char Char Char Char Char Char Char Char"/>
    <w:basedOn w:val="af6"/>
    <w:pPr>
      <w:shd w:val="clear" w:color="auto" w:fill="000080"/>
    </w:pPr>
    <w:rPr>
      <w:rFonts w:ascii="Tahoma" w:hAnsi="Tahoma"/>
      <w:sz w:val="24"/>
      <w:szCs w:val="24"/>
      <w:shd w:val="clear" w:color="auto" w:fill="000080"/>
    </w:rPr>
  </w:style>
  <w:style w:type="paragraph" w:customStyle="1" w:styleId="26012">
    <w:name w:val="样式 样式 样式 标题 2 + 宋体 五号 非加粗 黑色 + 段前: 6 磅 段后: 0 磅 行距: 单倍行距 + 段前: 12..."/>
    <w:basedOn w:val="a8"/>
    <w:pPr>
      <w:keepNext/>
      <w:keepLines/>
      <w:numPr>
        <w:ilvl w:val="1"/>
        <w:numId w:val="19"/>
      </w:numPr>
      <w:adjustRightInd w:val="0"/>
      <w:spacing w:before="240"/>
      <w:jc w:val="left"/>
      <w:textAlignment w:val="baseline"/>
      <w:outlineLvl w:val="1"/>
    </w:pPr>
    <w:rPr>
      <w:rFonts w:cs="宋体"/>
      <w:color w:val="000000"/>
      <w:szCs w:val="20"/>
    </w:rPr>
  </w:style>
  <w:style w:type="paragraph" w:customStyle="1" w:styleId="affffff0">
    <w:name w:val="正文 + 宋体"/>
    <w:basedOn w:val="a8"/>
    <w:pPr>
      <w:widowControl/>
      <w:ind w:left="360" w:hanging="360"/>
      <w:jc w:val="left"/>
    </w:pPr>
    <w:rPr>
      <w:rFonts w:cs="宋体"/>
      <w:b w:val="0"/>
      <w:bCs/>
      <w:color w:val="000000"/>
      <w:sz w:val="18"/>
      <w:szCs w:val="18"/>
    </w:rPr>
  </w:style>
  <w:style w:type="paragraph" w:customStyle="1" w:styleId="xl41">
    <w:name w:val="xl41"/>
    <w:basedOn w:val="a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MMTopic1">
    <w:name w:val="MM Topic 1"/>
    <w:basedOn w:val="12"/>
    <w:pPr>
      <w:numPr>
        <w:numId w:val="0"/>
      </w:numPr>
      <w:tabs>
        <w:tab w:val="clear" w:pos="709"/>
        <w:tab w:val="left" w:pos="425"/>
      </w:tabs>
    </w:pPr>
    <w:rPr>
      <w:bCs/>
      <w:color w:val="auto"/>
      <w:sz w:val="44"/>
    </w:rPr>
  </w:style>
  <w:style w:type="paragraph" w:customStyle="1" w:styleId="xl153">
    <w:name w:val="xl153"/>
    <w:basedOn w:val="a8"/>
    <w:pPr>
      <w:widowControl/>
      <w:spacing w:before="100" w:beforeAutospacing="1" w:after="100" w:afterAutospacing="1"/>
      <w:jc w:val="left"/>
    </w:pPr>
    <w:rPr>
      <w:rFonts w:cs="宋体"/>
      <w:color w:val="000000"/>
      <w:sz w:val="18"/>
      <w:szCs w:val="18"/>
    </w:rPr>
  </w:style>
  <w:style w:type="paragraph" w:customStyle="1" w:styleId="affffff1">
    <w:name w:val="正文标书"/>
    <w:basedOn w:val="a8"/>
    <w:pPr>
      <w:spacing w:line="560" w:lineRule="exact"/>
      <w:ind w:firstLine="200"/>
    </w:pPr>
    <w:rPr>
      <w:sz w:val="28"/>
      <w:szCs w:val="28"/>
    </w:rPr>
  </w:style>
  <w:style w:type="paragraph" w:customStyle="1" w:styleId="xl77">
    <w:name w:val="xl7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har1CharCharChar">
    <w:name w:val="Char1 Char Char Char"/>
    <w:basedOn w:val="a8"/>
    <w:next w:val="a8"/>
    <w:pPr>
      <w:spacing w:line="240" w:lineRule="atLeast"/>
      <w:ind w:left="420" w:firstLine="420"/>
      <w:jc w:val="left"/>
    </w:pPr>
    <w:rPr>
      <w:szCs w:val="20"/>
    </w:rPr>
  </w:style>
  <w:style w:type="paragraph" w:customStyle="1" w:styleId="150">
    <w:name w:val="样式 宋体 小四 行距: 1.5 倍行距"/>
    <w:basedOn w:val="a8"/>
    <w:pPr>
      <w:tabs>
        <w:tab w:val="left" w:pos="5190"/>
      </w:tabs>
      <w:spacing w:before="100" w:beforeAutospacing="1" w:after="100" w:afterAutospacing="1" w:line="288" w:lineRule="auto"/>
      <w:ind w:firstLine="480"/>
    </w:pPr>
    <w:rPr>
      <w:bCs/>
      <w:sz w:val="24"/>
    </w:rPr>
  </w:style>
  <w:style w:type="paragraph" w:customStyle="1" w:styleId="Char1f4">
    <w:name w:val="Char1"/>
    <w:basedOn w:val="a8"/>
    <w:next w:val="a8"/>
    <w:pPr>
      <w:spacing w:line="240" w:lineRule="atLeast"/>
      <w:ind w:left="420" w:firstLine="420"/>
      <w:jc w:val="left"/>
    </w:pPr>
    <w:rPr>
      <w:szCs w:val="21"/>
    </w:rPr>
  </w:style>
  <w:style w:type="paragraph" w:customStyle="1" w:styleId="CharCharCharChar">
    <w:name w:val="Char Char Char Char"/>
    <w:basedOn w:val="a8"/>
    <w:pPr>
      <w:tabs>
        <w:tab w:val="left" w:pos="600"/>
      </w:tabs>
      <w:ind w:left="1413" w:hanging="420"/>
    </w:pPr>
    <w:rPr>
      <w:sz w:val="24"/>
    </w:rPr>
  </w:style>
  <w:style w:type="paragraph" w:customStyle="1" w:styleId="xl115">
    <w:name w:val="xl115"/>
    <w:basedOn w:val="a8"/>
    <w:pPr>
      <w:widowControl/>
      <w:pBdr>
        <w:left w:val="single" w:sz="4" w:space="0" w:color="auto"/>
      </w:pBdr>
      <w:spacing w:before="100" w:beforeAutospacing="1" w:after="100" w:afterAutospacing="1"/>
      <w:jc w:val="left"/>
    </w:pPr>
    <w:rPr>
      <w:rFonts w:cs="宋体"/>
      <w:color w:val="000000"/>
      <w:sz w:val="18"/>
      <w:szCs w:val="18"/>
    </w:rPr>
  </w:style>
  <w:style w:type="paragraph" w:customStyle="1" w:styleId="xl166">
    <w:name w:val="xl16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40">
    <w:name w:val="xl4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sz w:val="20"/>
      <w:szCs w:val="20"/>
    </w:rPr>
  </w:style>
  <w:style w:type="paragraph" w:customStyle="1" w:styleId="xl28">
    <w:name w:val="xl2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MMTopic2">
    <w:name w:val="MM Topic 2"/>
    <w:basedOn w:val="21"/>
    <w:pPr>
      <w:tabs>
        <w:tab w:val="clear" w:pos="567"/>
        <w:tab w:val="left" w:pos="1276"/>
      </w:tabs>
      <w:spacing w:line="416" w:lineRule="auto"/>
      <w:ind w:left="284" w:firstLineChars="0" w:firstLine="0"/>
      <w:jc w:val="both"/>
    </w:pPr>
    <w:rPr>
      <w:rFonts w:eastAsia="黑体"/>
      <w:sz w:val="32"/>
      <w:szCs w:val="32"/>
    </w:rPr>
  </w:style>
  <w:style w:type="paragraph" w:customStyle="1" w:styleId="affffff2">
    <w:name w:val="文档正文"/>
    <w:basedOn w:val="a8"/>
    <w:pPr>
      <w:ind w:firstLine="480"/>
    </w:pPr>
    <w:rPr>
      <w:rFonts w:cs="Arial"/>
      <w:bCs/>
      <w:sz w:val="24"/>
    </w:rPr>
  </w:style>
  <w:style w:type="paragraph" w:customStyle="1" w:styleId="xl76">
    <w:name w:val="xl76"/>
    <w:basedOn w:val="a8"/>
    <w:pPr>
      <w:widowControl/>
      <w:spacing w:before="100" w:beforeAutospacing="1" w:after="100" w:afterAutospacing="1"/>
      <w:jc w:val="left"/>
    </w:pPr>
    <w:rPr>
      <w:color w:val="000000"/>
      <w:sz w:val="20"/>
      <w:szCs w:val="20"/>
    </w:rPr>
  </w:style>
  <w:style w:type="paragraph" w:customStyle="1" w:styleId="1b">
    <w:name w:val="样式1"/>
    <w:basedOn w:val="a8"/>
    <w:rPr>
      <w:rFonts w:eastAsia="隶书"/>
      <w:i/>
      <w:dstrike/>
      <w:sz w:val="28"/>
      <w:szCs w:val="18"/>
    </w:rPr>
  </w:style>
  <w:style w:type="paragraph" w:customStyle="1" w:styleId="CharCharCharCharCharCharCharCharCharCharCharCharChar0">
    <w:name w:val="Char Char Char Char Char Char Char Char Char Char Char Char Char"/>
    <w:basedOn w:val="af6"/>
    <w:pPr>
      <w:shd w:val="clear" w:color="auto" w:fill="000080"/>
    </w:pPr>
    <w:rPr>
      <w:rFonts w:ascii="Tahoma" w:hAnsi="Tahoma"/>
      <w:sz w:val="24"/>
      <w:szCs w:val="20"/>
      <w:shd w:val="clear" w:color="auto" w:fill="000080"/>
    </w:rPr>
  </w:style>
  <w:style w:type="paragraph" w:customStyle="1" w:styleId="11">
    <w:name w:val="列出段落11"/>
    <w:basedOn w:val="a8"/>
    <w:pPr>
      <w:numPr>
        <w:numId w:val="5"/>
      </w:numPr>
      <w:spacing w:line="312" w:lineRule="auto"/>
    </w:pPr>
    <w:rPr>
      <w:sz w:val="24"/>
    </w:rPr>
  </w:style>
  <w:style w:type="paragraph" w:customStyle="1" w:styleId="Char2CharCharChar">
    <w:name w:val="Char2 Char Char Char"/>
    <w:basedOn w:val="a8"/>
    <w:rPr>
      <w:rFonts w:ascii="仿宋_GB2312"/>
      <w:b w:val="0"/>
      <w:sz w:val="30"/>
      <w:szCs w:val="20"/>
    </w:rPr>
  </w:style>
  <w:style w:type="paragraph" w:customStyle="1" w:styleId="xl26">
    <w:name w:val="xl26"/>
    <w:basedOn w:val="a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24">
    <w:name w:val="xl124"/>
    <w:basedOn w:val="a8"/>
    <w:pPr>
      <w:widowControl/>
      <w:spacing w:before="100" w:beforeAutospacing="1" w:after="100" w:afterAutospacing="1"/>
      <w:jc w:val="left"/>
    </w:pPr>
    <w:rPr>
      <w:rFonts w:cs="宋体"/>
      <w:color w:val="000000"/>
      <w:sz w:val="18"/>
      <w:szCs w:val="18"/>
    </w:rPr>
  </w:style>
  <w:style w:type="paragraph" w:customStyle="1" w:styleId="xl181">
    <w:name w:val="xl18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affffff3">
    <w:name w:val="表格标题栏"/>
    <w:basedOn w:val="a8"/>
    <w:pPr>
      <w:jc w:val="center"/>
    </w:pPr>
    <w:rPr>
      <w:rFonts w:ascii="华文中宋" w:eastAsia="华文中宋" w:hAnsi="华文中宋"/>
      <w:b w:val="0"/>
      <w:sz w:val="28"/>
      <w:szCs w:val="28"/>
    </w:rPr>
  </w:style>
  <w:style w:type="paragraph" w:customStyle="1" w:styleId="xl169">
    <w:name w:val="xl16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75">
    <w:name w:val="xl7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CharCharCharCharCharCharCharCharChar">
    <w:name w:val="Char Char Char Char Char Char Char Char Char"/>
    <w:basedOn w:val="a8"/>
    <w:pPr>
      <w:widowControl/>
      <w:spacing w:after="160" w:line="240" w:lineRule="exact"/>
      <w:jc w:val="left"/>
    </w:pPr>
    <w:rPr>
      <w:rFonts w:ascii="Verdana" w:eastAsia="仿宋_GB2312" w:hAnsi="Verdana"/>
      <w:sz w:val="24"/>
      <w:szCs w:val="20"/>
      <w:lang w:eastAsia="en-US"/>
    </w:rPr>
  </w:style>
  <w:style w:type="paragraph" w:customStyle="1" w:styleId="xl182">
    <w:name w:val="xl182"/>
    <w:basedOn w:val="a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2proj2proj21proj22proj23proj24proj25proj26proj27p1">
    <w:name w:val="样式 标题 2proj2proj21proj22proj23proj24proj25proj26proj27p...1"/>
    <w:basedOn w:val="21"/>
    <w:pPr>
      <w:keepNext w:val="0"/>
      <w:adjustRightInd w:val="0"/>
      <w:spacing w:before="0" w:after="0" w:line="360" w:lineRule="exact"/>
      <w:ind w:firstLineChars="0" w:firstLine="0"/>
      <w:jc w:val="center"/>
      <w:textAlignment w:val="baseline"/>
      <w:outlineLvl w:val="9"/>
    </w:pPr>
    <w:rPr>
      <w:b/>
      <w:bCs w:val="0"/>
      <w:sz w:val="24"/>
      <w:szCs w:val="20"/>
    </w:rPr>
  </w:style>
  <w:style w:type="paragraph" w:customStyle="1" w:styleId="MMTopic9">
    <w:name w:val="MM Topic 9"/>
    <w:basedOn w:val="9"/>
    <w:pPr>
      <w:tabs>
        <w:tab w:val="left" w:pos="5102"/>
      </w:tabs>
      <w:spacing w:line="319" w:lineRule="auto"/>
    </w:pPr>
  </w:style>
  <w:style w:type="paragraph" w:customStyle="1" w:styleId="xl117">
    <w:name w:val="xl11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28">
    <w:name w:val="xl12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38">
    <w:name w:val="xl3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sz w:val="16"/>
      <w:szCs w:val="16"/>
    </w:rPr>
  </w:style>
  <w:style w:type="paragraph" w:customStyle="1" w:styleId="2c">
    <w:name w:val="正文序号 2"/>
    <w:basedOn w:val="a8"/>
    <w:pPr>
      <w:tabs>
        <w:tab w:val="left" w:pos="840"/>
        <w:tab w:val="left" w:pos="1049"/>
      </w:tabs>
      <w:spacing w:before="60"/>
      <w:ind w:left="840" w:hanging="420"/>
    </w:pPr>
    <w:rPr>
      <w:szCs w:val="20"/>
    </w:rPr>
  </w:style>
  <w:style w:type="paragraph" w:customStyle="1" w:styleId="xl177">
    <w:name w:val="xl17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tabletext">
    <w:name w:val="tabletext"/>
    <w:basedOn w:val="a8"/>
    <w:pPr>
      <w:widowControl/>
      <w:spacing w:line="300" w:lineRule="atLeast"/>
      <w:jc w:val="left"/>
    </w:pPr>
    <w:rPr>
      <w:rFonts w:cs="宋体"/>
      <w:sz w:val="18"/>
      <w:szCs w:val="18"/>
    </w:rPr>
  </w:style>
  <w:style w:type="paragraph" w:customStyle="1" w:styleId="CharCharCharCharCharChar1Char">
    <w:name w:val="Char Char Char Char Char Char1 Char"/>
    <w:basedOn w:val="af6"/>
    <w:pPr>
      <w:shd w:val="clear" w:color="auto" w:fill="000080"/>
    </w:pPr>
    <w:rPr>
      <w:rFonts w:ascii="Tahoma" w:hAnsi="Tahoma"/>
      <w:sz w:val="24"/>
      <w:szCs w:val="24"/>
    </w:rPr>
  </w:style>
  <w:style w:type="paragraph" w:customStyle="1" w:styleId="2d">
    <w:name w:val="样式 首行缩进:  2 字符"/>
    <w:basedOn w:val="a8"/>
    <w:pPr>
      <w:spacing w:line="400" w:lineRule="exact"/>
      <w:ind w:firstLine="200"/>
    </w:pPr>
    <w:rPr>
      <w:rFonts w:cs="宋体"/>
      <w:sz w:val="24"/>
    </w:rPr>
  </w:style>
  <w:style w:type="paragraph" w:customStyle="1" w:styleId="xl66">
    <w:name w:val="xl66"/>
    <w:basedOn w:val="a8"/>
    <w:pPr>
      <w:widowControl/>
      <w:spacing w:before="100" w:beforeAutospacing="1" w:after="100" w:afterAutospacing="1"/>
      <w:jc w:val="center"/>
    </w:pPr>
    <w:rPr>
      <w:rFonts w:cs="宋体"/>
      <w:sz w:val="22"/>
      <w:szCs w:val="22"/>
    </w:rPr>
  </w:style>
  <w:style w:type="paragraph" w:customStyle="1" w:styleId="xl113">
    <w:name w:val="xl11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xl138">
    <w:name w:val="xl13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65">
    <w:name w:val="xl165"/>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191">
    <w:name w:val="xl19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affffff4">
    <w:name w:val="插图题注"/>
    <w:next w:val="a8"/>
    <w:pPr>
      <w:spacing w:afterLines="100" w:after="312"/>
      <w:ind w:left="4066"/>
      <w:jc w:val="center"/>
    </w:pPr>
    <w:rPr>
      <w:rFonts w:ascii="Arial" w:hAnsi="Arial"/>
      <w:sz w:val="18"/>
      <w:szCs w:val="18"/>
    </w:rPr>
  </w:style>
  <w:style w:type="paragraph" w:customStyle="1" w:styleId="xl79">
    <w:name w:val="xl7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72">
    <w:name w:val="xl17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MMTopic7">
    <w:name w:val="MM Topic 7"/>
    <w:basedOn w:val="7"/>
    <w:pPr>
      <w:tabs>
        <w:tab w:val="left" w:pos="3827"/>
      </w:tabs>
      <w:spacing w:line="319" w:lineRule="auto"/>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xl92">
    <w:name w:val="xl9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affffff5">
    <w:name w:val="细目加粗"/>
    <w:basedOn w:val="a6"/>
    <w:rPr>
      <w:b/>
    </w:rPr>
  </w:style>
  <w:style w:type="paragraph" w:customStyle="1" w:styleId="a6">
    <w:name w:val="细目"/>
    <w:pPr>
      <w:numPr>
        <w:numId w:val="20"/>
      </w:numPr>
      <w:spacing w:beforeLines="100" w:before="312" w:line="360" w:lineRule="auto"/>
    </w:pPr>
    <w:rPr>
      <w:sz w:val="24"/>
    </w:rPr>
  </w:style>
  <w:style w:type="paragraph" w:customStyle="1" w:styleId="2GB2312">
    <w:name w:val="标题 2 + 楷体_GB2312"/>
    <w:basedOn w:val="21"/>
    <w:pPr>
      <w:numPr>
        <w:ilvl w:val="1"/>
        <w:numId w:val="21"/>
      </w:numPr>
      <w:tabs>
        <w:tab w:val="clear" w:pos="567"/>
        <w:tab w:val="left" w:pos="576"/>
      </w:tabs>
      <w:spacing w:before="0" w:after="0"/>
      <w:jc w:val="both"/>
    </w:pPr>
    <w:rPr>
      <w:rFonts w:ascii="楷体_GB2312" w:eastAsia="楷体_GB2312"/>
      <w:b/>
      <w:bCs w:val="0"/>
      <w:i/>
      <w:sz w:val="24"/>
      <w:szCs w:val="20"/>
    </w:rPr>
  </w:style>
  <w:style w:type="paragraph" w:customStyle="1" w:styleId="xl156">
    <w:name w:val="xl15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Char22">
    <w:name w:val="Char2"/>
    <w:basedOn w:val="af6"/>
    <w:pPr>
      <w:shd w:val="clear" w:color="auto" w:fill="000080"/>
    </w:pPr>
    <w:rPr>
      <w:rFonts w:ascii="Tahoma" w:hAnsi="Tahoma"/>
      <w:sz w:val="24"/>
      <w:szCs w:val="24"/>
      <w:lang w:val="en-US"/>
    </w:rPr>
  </w:style>
  <w:style w:type="paragraph" w:customStyle="1" w:styleId="affffff6">
    <w:name w:val="大纲正文"/>
    <w:basedOn w:val="a8"/>
    <w:pPr>
      <w:ind w:firstLine="480"/>
    </w:pPr>
    <w:rPr>
      <w:sz w:val="24"/>
      <w:szCs w:val="20"/>
    </w:rPr>
  </w:style>
  <w:style w:type="paragraph" w:customStyle="1" w:styleId="1c">
    <w:name w:val="无间隔1"/>
    <w:pPr>
      <w:widowControl w:val="0"/>
      <w:spacing w:line="300" w:lineRule="auto"/>
      <w:jc w:val="center"/>
    </w:pPr>
    <w:rPr>
      <w:rFonts w:ascii="宋体" w:hAnsi="宋体"/>
      <w:kern w:val="2"/>
      <w:sz w:val="24"/>
      <w:szCs w:val="21"/>
    </w:rPr>
  </w:style>
  <w:style w:type="paragraph" w:customStyle="1" w:styleId="xl43">
    <w:name w:val="xl43"/>
    <w:basedOn w:val="a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sz w:val="20"/>
      <w:szCs w:val="20"/>
    </w:rPr>
  </w:style>
  <w:style w:type="paragraph" w:customStyle="1" w:styleId="xl35">
    <w:name w:val="xl35"/>
    <w:basedOn w:val="a8"/>
    <w:pPr>
      <w:widowControl/>
      <w:spacing w:before="100" w:beforeAutospacing="1" w:after="100" w:afterAutospacing="1"/>
      <w:jc w:val="left"/>
    </w:pPr>
    <w:rPr>
      <w:rFonts w:ascii="Arial Unicode MS" w:eastAsia="Arial Unicode MS" w:hAnsi="Arial Unicode MS" w:cs="Arial Unicode MS"/>
      <w:color w:val="000000"/>
      <w:sz w:val="20"/>
      <w:szCs w:val="20"/>
    </w:rPr>
  </w:style>
  <w:style w:type="paragraph" w:customStyle="1" w:styleId="xl125">
    <w:name w:val="xl125"/>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074">
    <w:name w:val="样式 小四 首行缩进:  0.74 厘米"/>
    <w:basedOn w:val="a8"/>
    <w:pPr>
      <w:spacing w:before="100" w:beforeAutospacing="1" w:after="100" w:afterAutospacing="1" w:line="300" w:lineRule="auto"/>
      <w:ind w:firstLineChars="175" w:firstLine="420"/>
    </w:pPr>
    <w:rPr>
      <w:sz w:val="24"/>
    </w:rPr>
  </w:style>
  <w:style w:type="paragraph" w:customStyle="1" w:styleId="2CharChar2">
    <w:name w:val="正文 首行缩进:  2 字符 Char Char"/>
    <w:basedOn w:val="a8"/>
    <w:pPr>
      <w:ind w:firstLine="480"/>
    </w:pPr>
    <w:rPr>
      <w:rFonts w:cs="宋体"/>
      <w:sz w:val="24"/>
      <w:szCs w:val="20"/>
    </w:rPr>
  </w:style>
  <w:style w:type="paragraph" w:customStyle="1" w:styleId="252">
    <w:name w:val="样式 行距: 固定值 25 磅 首行缩进:  2 字符"/>
    <w:basedOn w:val="a8"/>
    <w:pPr>
      <w:adjustRightInd w:val="0"/>
      <w:spacing w:line="500" w:lineRule="exact"/>
      <w:ind w:firstLine="560"/>
      <w:textAlignment w:val="baseline"/>
    </w:pPr>
    <w:rPr>
      <w:sz w:val="28"/>
      <w:szCs w:val="28"/>
    </w:rPr>
  </w:style>
  <w:style w:type="paragraph" w:customStyle="1" w:styleId="xl70">
    <w:name w:val="xl7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22"/>
      <w:szCs w:val="22"/>
    </w:rPr>
  </w:style>
  <w:style w:type="paragraph" w:customStyle="1" w:styleId="CharCharCharChar3">
    <w:name w:val="Char Char Char Char3"/>
    <w:basedOn w:val="a8"/>
    <w:rPr>
      <w:rFonts w:ascii="Tahoma" w:hAnsi="Tahoma" w:cs="Tahoma"/>
      <w:szCs w:val="21"/>
    </w:rPr>
  </w:style>
  <w:style w:type="paragraph" w:customStyle="1" w:styleId="Char1f5">
    <w:name w:val="Char1"/>
    <w:basedOn w:val="a8"/>
    <w:next w:val="a8"/>
    <w:pPr>
      <w:spacing w:line="240" w:lineRule="atLeast"/>
      <w:ind w:left="420" w:firstLine="420"/>
      <w:jc w:val="left"/>
    </w:pPr>
    <w:rPr>
      <w:szCs w:val="21"/>
    </w:rPr>
  </w:style>
  <w:style w:type="paragraph" w:customStyle="1" w:styleId="xl197">
    <w:name w:val="xl19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font10">
    <w:name w:val="font10"/>
    <w:basedOn w:val="a8"/>
    <w:pPr>
      <w:widowControl/>
      <w:spacing w:before="100" w:beforeAutospacing="1" w:after="100" w:afterAutospacing="1"/>
      <w:jc w:val="left"/>
    </w:pPr>
    <w:rPr>
      <w:rFonts w:ascii="Arial" w:hAnsi="Arial" w:cs="Arial"/>
      <w:b w:val="0"/>
      <w:bCs/>
      <w:sz w:val="20"/>
      <w:szCs w:val="20"/>
    </w:rPr>
  </w:style>
  <w:style w:type="paragraph" w:customStyle="1" w:styleId="xl120">
    <w:name w:val="xl12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styleId="affffff7">
    <w:name w:val="No Spacing"/>
    <w:uiPriority w:val="1"/>
    <w:qFormat/>
    <w:pPr>
      <w:widowControl w:val="0"/>
      <w:spacing w:line="300" w:lineRule="auto"/>
    </w:pPr>
    <w:rPr>
      <w:rFonts w:eastAsia="华文仿宋"/>
      <w:kern w:val="2"/>
      <w:sz w:val="24"/>
      <w:szCs w:val="21"/>
    </w:rPr>
  </w:style>
  <w:style w:type="paragraph" w:customStyle="1" w:styleId="xl45">
    <w:name w:val="xl45"/>
    <w:basedOn w:val="a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val="0"/>
      <w:bCs/>
      <w:color w:val="000000"/>
      <w:sz w:val="20"/>
      <w:szCs w:val="20"/>
    </w:rPr>
  </w:style>
  <w:style w:type="paragraph" w:customStyle="1" w:styleId="WW-">
    <w:name w:val="WW-正文（首行缩进两字）"/>
    <w:basedOn w:val="a8"/>
    <w:pPr>
      <w:autoSpaceDE w:val="0"/>
      <w:autoSpaceDN w:val="0"/>
      <w:adjustRightInd w:val="0"/>
      <w:ind w:firstLine="420"/>
    </w:pPr>
    <w:rPr>
      <w:szCs w:val="21"/>
    </w:rPr>
  </w:style>
  <w:style w:type="paragraph" w:customStyle="1" w:styleId="xl36">
    <w:name w:val="xl36"/>
    <w:basedOn w:val="a8"/>
    <w:pPr>
      <w:widowControl/>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Char1b">
    <w:name w:val="Char Char1"/>
    <w:basedOn w:val="a8"/>
    <w:next w:val="a8"/>
    <w:pPr>
      <w:spacing w:line="240" w:lineRule="atLeast"/>
      <w:ind w:left="420" w:firstLine="420"/>
      <w:jc w:val="left"/>
    </w:pPr>
    <w:rPr>
      <w:rFonts w:ascii="楷体_GB2312" w:eastAsia="楷体_GB2312"/>
      <w:bCs/>
      <w:color w:val="000000"/>
      <w:sz w:val="28"/>
      <w:szCs w:val="28"/>
    </w:rPr>
  </w:style>
  <w:style w:type="paragraph" w:customStyle="1" w:styleId="xl89">
    <w:name w:val="xl8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font9">
    <w:name w:val="font9"/>
    <w:basedOn w:val="a8"/>
    <w:pPr>
      <w:widowControl/>
      <w:spacing w:before="100" w:beforeAutospacing="1" w:after="100" w:afterAutospacing="1"/>
      <w:jc w:val="left"/>
    </w:pPr>
    <w:rPr>
      <w:rFonts w:cs="Arial Unicode MS" w:hint="eastAsia"/>
      <w:color w:val="000000"/>
      <w:sz w:val="20"/>
      <w:szCs w:val="20"/>
    </w:rPr>
  </w:style>
  <w:style w:type="paragraph" w:customStyle="1" w:styleId="xl80">
    <w:name w:val="xl8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20"/>
      <w:szCs w:val="20"/>
    </w:rPr>
  </w:style>
  <w:style w:type="paragraph" w:customStyle="1" w:styleId="xl67">
    <w:name w:val="xl67"/>
    <w:basedOn w:val="a8"/>
    <w:pPr>
      <w:widowControl/>
      <w:pBdr>
        <w:top w:val="single" w:sz="4" w:space="0" w:color="auto"/>
        <w:left w:val="single" w:sz="4" w:space="0" w:color="auto"/>
        <w:bottom w:val="single" w:sz="4" w:space="0" w:color="auto"/>
      </w:pBdr>
      <w:spacing w:before="100" w:beforeAutospacing="1" w:after="100" w:afterAutospacing="1"/>
      <w:jc w:val="left"/>
    </w:pPr>
    <w:rPr>
      <w:rFonts w:cs="宋体"/>
      <w:sz w:val="22"/>
      <w:szCs w:val="22"/>
    </w:rPr>
  </w:style>
  <w:style w:type="paragraph" w:customStyle="1" w:styleId="affffff8">
    <w:name w:val="标书正文格式"/>
    <w:pPr>
      <w:spacing w:line="360" w:lineRule="auto"/>
      <w:ind w:firstLineChars="200" w:firstLine="200"/>
    </w:pPr>
    <w:rPr>
      <w:rFonts w:eastAsia="楷体_GB2312"/>
      <w:kern w:val="2"/>
      <w:sz w:val="24"/>
      <w:szCs w:val="24"/>
    </w:rPr>
  </w:style>
  <w:style w:type="paragraph" w:customStyle="1" w:styleId="xl48">
    <w:name w:val="xl4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bCs/>
      <w:color w:val="000000"/>
      <w:sz w:val="22"/>
      <w:szCs w:val="22"/>
    </w:rPr>
  </w:style>
  <w:style w:type="paragraph" w:customStyle="1" w:styleId="xl108">
    <w:name w:val="xl108"/>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178">
    <w:name w:val="xl17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90">
    <w:name w:val="xl190"/>
    <w:basedOn w:val="a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affffff9">
    <w:name w:val="大标题"/>
    <w:basedOn w:val="a8"/>
    <w:pPr>
      <w:jc w:val="center"/>
    </w:pPr>
    <w:rPr>
      <w:sz w:val="72"/>
    </w:rPr>
  </w:style>
  <w:style w:type="paragraph" w:customStyle="1" w:styleId="Style8">
    <w:name w:val="Style8"/>
    <w:basedOn w:val="a8"/>
    <w:pPr>
      <w:tabs>
        <w:tab w:val="left" w:pos="1304"/>
      </w:tabs>
      <w:spacing w:beforeLines="50" w:before="156" w:afterLines="50" w:after="156" w:line="276" w:lineRule="auto"/>
      <w:ind w:left="1304" w:hanging="397"/>
    </w:pPr>
    <w:rPr>
      <w:rFonts w:ascii="Arial" w:hAnsi="Arial"/>
      <w:sz w:val="24"/>
    </w:rPr>
  </w:style>
  <w:style w:type="paragraph" w:customStyle="1" w:styleId="font6">
    <w:name w:val="font6"/>
    <w:basedOn w:val="a8"/>
    <w:pPr>
      <w:widowControl/>
      <w:spacing w:before="100" w:beforeAutospacing="1" w:after="100" w:afterAutospacing="1"/>
      <w:jc w:val="left"/>
    </w:pPr>
    <w:rPr>
      <w:rFonts w:cs="宋体"/>
      <w:sz w:val="18"/>
      <w:szCs w:val="18"/>
    </w:rPr>
  </w:style>
  <w:style w:type="paragraph" w:customStyle="1" w:styleId="xl185">
    <w:name w:val="xl18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2H22Heading2HiddenHeading2CCBSheading2h2">
    <w:name w:val="样式 标题 2H2第一章 标题 2Heading 2 HiddenHeading 2 CCBSheading 2h2..."/>
    <w:basedOn w:val="21"/>
    <w:pPr>
      <w:tabs>
        <w:tab w:val="clear" w:pos="567"/>
        <w:tab w:val="left" w:pos="993"/>
      </w:tabs>
      <w:ind w:left="993"/>
      <w:jc w:val="both"/>
    </w:pPr>
    <w:rPr>
      <w:rFonts w:cs="宋体"/>
      <w:color w:val="000000"/>
      <w:szCs w:val="20"/>
    </w:rPr>
  </w:style>
  <w:style w:type="paragraph" w:customStyle="1" w:styleId="ParaCharCharCharCharCharCharCharCharChar1CharCharCharChar">
    <w:name w:val="默认段落字体 Para Char Char Char Char Char Char Char Char Char1 Char Char Char Char"/>
    <w:basedOn w:val="a8"/>
    <w:rPr>
      <w:rFonts w:ascii="Tahoma" w:hAnsi="Tahoma"/>
      <w:sz w:val="24"/>
      <w:szCs w:val="20"/>
    </w:rPr>
  </w:style>
  <w:style w:type="paragraph" w:customStyle="1" w:styleId="xl96">
    <w:name w:val="xl96"/>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29">
    <w:name w:val="xl2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Char2CharCharCharCharCharChar">
    <w:name w:val="Char2 Char Char Char Char Char Char"/>
    <w:basedOn w:val="a8"/>
    <w:rPr>
      <w:rFonts w:ascii="仿宋_GB2312"/>
      <w:b w:val="0"/>
      <w:sz w:val="30"/>
    </w:rPr>
  </w:style>
  <w:style w:type="paragraph" w:customStyle="1" w:styleId="font7">
    <w:name w:val="font7"/>
    <w:basedOn w:val="a8"/>
    <w:pPr>
      <w:widowControl/>
      <w:spacing w:before="100" w:beforeAutospacing="1" w:after="100" w:afterAutospacing="1"/>
      <w:jc w:val="left"/>
    </w:pPr>
    <w:rPr>
      <w:rFonts w:cs="宋体"/>
      <w:sz w:val="18"/>
      <w:szCs w:val="18"/>
    </w:rPr>
  </w:style>
  <w:style w:type="paragraph" w:customStyle="1" w:styleId="0740">
    <w:name w:val="标书正文:  0.74 厘米"/>
    <w:basedOn w:val="a8"/>
    <w:pPr>
      <w:ind w:firstLine="420"/>
    </w:pPr>
    <w:rPr>
      <w:sz w:val="24"/>
      <w:szCs w:val="18"/>
    </w:rPr>
  </w:style>
  <w:style w:type="paragraph" w:customStyle="1" w:styleId="CharCharChar0">
    <w:name w:val="Char Char Char"/>
    <w:basedOn w:val="a8"/>
    <w:rPr>
      <w:rFonts w:ascii="Tahoma" w:hAnsi="Tahoma"/>
      <w:sz w:val="24"/>
      <w:szCs w:val="20"/>
    </w:rPr>
  </w:style>
  <w:style w:type="paragraph" w:customStyle="1" w:styleId="a00">
    <w:name w:val="a0"/>
    <w:basedOn w:val="a8"/>
    <w:pPr>
      <w:widowControl/>
      <w:spacing w:before="100" w:beforeAutospacing="1" w:after="100" w:afterAutospacing="1"/>
      <w:jc w:val="left"/>
    </w:pPr>
    <w:rPr>
      <w:rFonts w:cs="宋体"/>
      <w:sz w:val="24"/>
    </w:rPr>
  </w:style>
  <w:style w:type="paragraph" w:customStyle="1" w:styleId="affffffa">
    <w:name w:val="表格题注"/>
    <w:next w:val="a8"/>
    <w:pPr>
      <w:keepLines/>
      <w:tabs>
        <w:tab w:val="left" w:pos="1559"/>
      </w:tabs>
      <w:spacing w:beforeLines="100" w:before="312"/>
      <w:ind w:left="1559" w:hanging="1559"/>
      <w:jc w:val="center"/>
    </w:pPr>
    <w:rPr>
      <w:rFonts w:ascii="Arial" w:hAnsi="Arial"/>
      <w:sz w:val="18"/>
    </w:rPr>
  </w:style>
  <w:style w:type="paragraph" w:customStyle="1" w:styleId="affffffb">
    <w:name w:val="标准正文"/>
    <w:basedOn w:val="a8"/>
    <w:next w:val="37"/>
    <w:pPr>
      <w:spacing w:before="60" w:after="60"/>
      <w:ind w:firstLine="482"/>
    </w:pPr>
    <w:rPr>
      <w:rFonts w:cs="宋体"/>
      <w:sz w:val="24"/>
    </w:rPr>
  </w:style>
  <w:style w:type="paragraph" w:customStyle="1" w:styleId="xl158">
    <w:name w:val="xl15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112">
    <w:name w:val="(符号)三标题1.1"/>
    <w:basedOn w:val="a8"/>
    <w:pPr>
      <w:tabs>
        <w:tab w:val="left" w:pos="420"/>
      </w:tabs>
      <w:spacing w:before="140" w:after="140" w:line="500" w:lineRule="exact"/>
      <w:ind w:left="430" w:hanging="430"/>
      <w:outlineLvl w:val="2"/>
    </w:pPr>
    <w:rPr>
      <w:rFonts w:ascii="楷体_GB2312" w:eastAsia="楷体_GB2312" w:cs="宋体"/>
      <w:b w:val="0"/>
      <w:bCs/>
      <w:sz w:val="28"/>
      <w:szCs w:val="20"/>
    </w:rPr>
  </w:style>
  <w:style w:type="paragraph" w:customStyle="1" w:styleId="3a">
    <w:name w:val="标题3"/>
    <w:basedOn w:val="31"/>
    <w:pPr>
      <w:numPr>
        <w:numId w:val="0"/>
      </w:numPr>
    </w:pPr>
    <w:rPr>
      <w:rFonts w:ascii="宋体" w:hAnsi="宋体"/>
    </w:rPr>
  </w:style>
  <w:style w:type="paragraph" w:customStyle="1" w:styleId="zw1">
    <w:name w:val="zw1"/>
    <w:basedOn w:val="a8"/>
    <w:pPr>
      <w:widowControl/>
      <w:ind w:firstLine="480"/>
    </w:pPr>
    <w:rPr>
      <w:sz w:val="24"/>
      <w:szCs w:val="20"/>
    </w:rPr>
  </w:style>
  <w:style w:type="paragraph" w:customStyle="1" w:styleId="xl103">
    <w:name w:val="xl103"/>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2e">
    <w:name w:val="样式 小四2"/>
    <w:basedOn w:val="a8"/>
    <w:rPr>
      <w:sz w:val="24"/>
    </w:rPr>
  </w:style>
  <w:style w:type="paragraph" w:customStyle="1" w:styleId="xl160">
    <w:name w:val="xl160"/>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color w:val="000000"/>
      <w:sz w:val="18"/>
      <w:szCs w:val="18"/>
    </w:rPr>
  </w:style>
  <w:style w:type="paragraph" w:customStyle="1" w:styleId="CharCharCharCharCharChar">
    <w:name w:val="Char Char Char Char Char Char"/>
    <w:basedOn w:val="a8"/>
    <w:rPr>
      <w:rFonts w:ascii="Tahoma" w:hAnsi="Tahoma"/>
      <w:sz w:val="24"/>
      <w:szCs w:val="20"/>
    </w:rPr>
  </w:style>
  <w:style w:type="paragraph" w:customStyle="1" w:styleId="3b">
    <w:name w:val="正文序号 3"/>
    <w:basedOn w:val="a8"/>
    <w:pPr>
      <w:tabs>
        <w:tab w:val="left" w:pos="1259"/>
      </w:tabs>
      <w:spacing w:before="60"/>
      <w:ind w:left="1260" w:hanging="420"/>
    </w:pPr>
    <w:rPr>
      <w:szCs w:val="20"/>
    </w:rPr>
  </w:style>
  <w:style w:type="paragraph" w:customStyle="1" w:styleId="xl162">
    <w:name w:val="xl162"/>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xl173">
    <w:name w:val="xl17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55">
    <w:name w:val="xl15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2GB2312151">
    <w:name w:val="样式 样式 首行缩进:  2 字符 + 仿宋_GB2312 五号 行距: 1.5 倍行距1"/>
    <w:basedOn w:val="a8"/>
    <w:rPr>
      <w:rFonts w:eastAsia="仿宋_GB2312" w:cs="宋体"/>
      <w:szCs w:val="20"/>
    </w:rPr>
  </w:style>
  <w:style w:type="paragraph" w:customStyle="1" w:styleId="xl144">
    <w:name w:val="xl144"/>
    <w:basedOn w:val="a8"/>
    <w:pPr>
      <w:widowControl/>
      <w:pBdr>
        <w:left w:val="single" w:sz="4" w:space="0" w:color="auto"/>
      </w:pBdr>
      <w:spacing w:before="100" w:beforeAutospacing="1" w:after="100" w:afterAutospacing="1"/>
      <w:jc w:val="left"/>
    </w:pPr>
    <w:rPr>
      <w:rFonts w:cs="宋体"/>
      <w:color w:val="000000"/>
      <w:sz w:val="18"/>
      <w:szCs w:val="18"/>
    </w:rPr>
  </w:style>
  <w:style w:type="paragraph" w:customStyle="1" w:styleId="xl179">
    <w:name w:val="xl17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46">
    <w:name w:val="xl14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MMTopic6">
    <w:name w:val="MM Topic 6"/>
    <w:basedOn w:val="6"/>
    <w:pPr>
      <w:tabs>
        <w:tab w:val="clear" w:pos="1134"/>
        <w:tab w:val="left" w:pos="3260"/>
      </w:tabs>
      <w:spacing w:line="319" w:lineRule="auto"/>
      <w:ind w:left="0" w:firstLineChars="0" w:firstLine="0"/>
    </w:pPr>
    <w:rPr>
      <w:rFonts w:eastAsia="黑体"/>
      <w:kern w:val="2"/>
      <w:lang w:val="en-US"/>
    </w:rPr>
  </w:style>
  <w:style w:type="paragraph" w:customStyle="1" w:styleId="affffffc">
    <w:name w:val="标题样式"/>
    <w:basedOn w:val="a8"/>
    <w:pPr>
      <w:tabs>
        <w:tab w:val="left" w:pos="420"/>
      </w:tabs>
    </w:pPr>
    <w:rPr>
      <w:sz w:val="24"/>
      <w:szCs w:val="20"/>
    </w:rPr>
  </w:style>
  <w:style w:type="paragraph" w:customStyle="1" w:styleId="xl163">
    <w:name w:val="xl163"/>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151">
    <w:name w:val="xl151"/>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affffffd">
    <w:name w:val="表格中文字格式"/>
    <w:basedOn w:val="a8"/>
    <w:pPr>
      <w:spacing w:line="288" w:lineRule="auto"/>
    </w:pPr>
    <w:rPr>
      <w:rFonts w:ascii="新宋体" w:eastAsia="新宋体" w:hAnsi="新宋体" w:cs="宋体"/>
      <w:sz w:val="24"/>
    </w:rPr>
  </w:style>
  <w:style w:type="paragraph" w:customStyle="1" w:styleId="xl196">
    <w:name w:val="xl196"/>
    <w:basedOn w:val="a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color w:val="000000"/>
      <w:sz w:val="18"/>
      <w:szCs w:val="18"/>
    </w:rPr>
  </w:style>
  <w:style w:type="paragraph" w:customStyle="1" w:styleId="xl130">
    <w:name w:val="xl13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47">
    <w:name w:val="xl47"/>
    <w:basedOn w:val="a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val="0"/>
      <w:bCs/>
      <w:color w:val="000000"/>
      <w:sz w:val="20"/>
      <w:szCs w:val="20"/>
    </w:rPr>
  </w:style>
  <w:style w:type="paragraph" w:customStyle="1" w:styleId="CharChar1c">
    <w:name w:val="Char Char1"/>
    <w:basedOn w:val="a8"/>
    <w:pPr>
      <w:widowControl/>
      <w:spacing w:after="160" w:line="240" w:lineRule="exact"/>
      <w:jc w:val="left"/>
    </w:pPr>
    <w:rPr>
      <w:rFonts w:ascii="Verdana" w:hAnsi="Verdana"/>
      <w:sz w:val="20"/>
      <w:szCs w:val="20"/>
      <w:lang w:eastAsia="en-US"/>
    </w:rPr>
  </w:style>
  <w:style w:type="paragraph" w:customStyle="1" w:styleId="xl132">
    <w:name w:val="xl132"/>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TableText0">
    <w:name w:val="Table Text"/>
    <w:basedOn w:val="a8"/>
    <w:pPr>
      <w:widowControl/>
      <w:spacing w:before="60" w:after="60"/>
      <w:jc w:val="left"/>
    </w:pPr>
  </w:style>
  <w:style w:type="paragraph" w:customStyle="1" w:styleId="Char1CharCharCharCharCharChar0">
    <w:name w:val="Char1 Char Char Char Char Char Char"/>
    <w:basedOn w:val="a8"/>
    <w:rPr>
      <w:rFonts w:ascii="Tahoma" w:hAnsi="Tahoma"/>
      <w:sz w:val="24"/>
      <w:szCs w:val="20"/>
    </w:rPr>
  </w:style>
  <w:style w:type="paragraph" w:customStyle="1" w:styleId="affffffe">
    <w:name w:val="我的正文"/>
    <w:basedOn w:val="a8"/>
    <w:pPr>
      <w:ind w:firstLine="420"/>
    </w:pPr>
  </w:style>
  <w:style w:type="paragraph" w:customStyle="1" w:styleId="a">
    <w:name w:val="附录标识"/>
    <w:basedOn w:val="a8"/>
    <w:pPr>
      <w:widowControl/>
      <w:numPr>
        <w:numId w:val="16"/>
      </w:numPr>
      <w:shd w:val="clear" w:color="FFFFFF" w:fill="FFFFFF"/>
      <w:tabs>
        <w:tab w:val="left" w:pos="6405"/>
      </w:tabs>
      <w:spacing w:before="640" w:after="200"/>
      <w:jc w:val="center"/>
      <w:outlineLvl w:val="0"/>
    </w:pPr>
    <w:rPr>
      <w:rFonts w:ascii="黑体" w:eastAsia="黑体"/>
      <w:szCs w:val="20"/>
    </w:rPr>
  </w:style>
  <w:style w:type="paragraph" w:customStyle="1" w:styleId="xl106">
    <w:name w:val="xl106"/>
    <w:basedOn w:val="a8"/>
    <w:pPr>
      <w:widowControl/>
      <w:pBdr>
        <w:left w:val="single" w:sz="4" w:space="0" w:color="auto"/>
      </w:pBdr>
      <w:spacing w:before="100" w:beforeAutospacing="1" w:after="100" w:afterAutospacing="1"/>
      <w:jc w:val="left"/>
    </w:pPr>
    <w:rPr>
      <w:rFonts w:cs="宋体"/>
      <w:color w:val="000000"/>
      <w:sz w:val="18"/>
      <w:szCs w:val="18"/>
    </w:rPr>
  </w:style>
  <w:style w:type="paragraph" w:customStyle="1" w:styleId="xl118">
    <w:name w:val="xl11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Char7">
    <w:name w:val="Char"/>
    <w:basedOn w:val="a8"/>
    <w:next w:val="a8"/>
    <w:pPr>
      <w:spacing w:line="240" w:lineRule="atLeast"/>
      <w:ind w:left="420" w:firstLine="420"/>
      <w:jc w:val="left"/>
    </w:pPr>
    <w:rPr>
      <w:szCs w:val="21"/>
    </w:rPr>
  </w:style>
  <w:style w:type="paragraph" w:customStyle="1" w:styleId="xl98">
    <w:name w:val="xl9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afffffff">
    <w:name w:val="默认"/>
    <w:pPr>
      <w:tabs>
        <w:tab w:val="left" w:pos="420"/>
      </w:tabs>
      <w:suppressAutoHyphens/>
      <w:spacing w:line="200" w:lineRule="atLeast"/>
      <w:jc w:val="both"/>
    </w:pPr>
    <w:rPr>
      <w:kern w:val="2"/>
      <w:sz w:val="21"/>
      <w:szCs w:val="24"/>
    </w:rPr>
  </w:style>
  <w:style w:type="paragraph" w:customStyle="1" w:styleId="xl123">
    <w:name w:val="xl123"/>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171">
    <w:name w:val="xl171"/>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65">
    <w:name w:val="xl6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2"/>
      <w:szCs w:val="22"/>
    </w:rPr>
  </w:style>
  <w:style w:type="paragraph" w:customStyle="1" w:styleId="Pa0">
    <w:name w:val="Pa0"/>
    <w:basedOn w:val="a8"/>
    <w:next w:val="a8"/>
    <w:pPr>
      <w:autoSpaceDE w:val="0"/>
      <w:autoSpaceDN w:val="0"/>
      <w:adjustRightInd w:val="0"/>
      <w:spacing w:line="181" w:lineRule="atLeast"/>
      <w:jc w:val="left"/>
    </w:pPr>
    <w:rPr>
      <w:rFonts w:ascii="H Yg 2gj" w:eastAsia="H Yg 2gj"/>
      <w:sz w:val="24"/>
    </w:rPr>
  </w:style>
  <w:style w:type="paragraph" w:customStyle="1" w:styleId="xl94">
    <w:name w:val="xl94"/>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afffffff0">
    <w:name w:val="正文段落"/>
    <w:basedOn w:val="a8"/>
    <w:pPr>
      <w:spacing w:line="300" w:lineRule="auto"/>
      <w:ind w:firstLine="510"/>
    </w:pPr>
    <w:rPr>
      <w:sz w:val="24"/>
      <w:szCs w:val="20"/>
    </w:rPr>
  </w:style>
  <w:style w:type="paragraph" w:customStyle="1" w:styleId="CharCharCharCharCharCharChar">
    <w:name w:val="Char Char Char Char Char Char Char"/>
    <w:basedOn w:val="a8"/>
    <w:pPr>
      <w:widowControl/>
      <w:spacing w:line="240" w:lineRule="exact"/>
      <w:jc w:val="left"/>
    </w:pPr>
    <w:rPr>
      <w:rFonts w:ascii="Verdana" w:hAnsi="Verdana"/>
      <w:sz w:val="20"/>
      <w:szCs w:val="20"/>
      <w:lang w:eastAsia="en-US"/>
    </w:rPr>
  </w:style>
  <w:style w:type="paragraph" w:customStyle="1" w:styleId="09wh">
    <w:name w:val="09正文_wh"/>
    <w:pPr>
      <w:spacing w:line="300" w:lineRule="auto"/>
      <w:ind w:firstLineChars="200" w:firstLine="200"/>
      <w:jc w:val="both"/>
    </w:pPr>
    <w:rPr>
      <w:kern w:val="2"/>
      <w:sz w:val="28"/>
      <w:szCs w:val="24"/>
    </w:rPr>
  </w:style>
  <w:style w:type="paragraph" w:customStyle="1" w:styleId="xl150">
    <w:name w:val="xl15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2f">
    <w:name w:val="正文2"/>
    <w:pPr>
      <w:widowControl w:val="0"/>
      <w:adjustRightInd w:val="0"/>
      <w:spacing w:line="312" w:lineRule="atLeast"/>
      <w:jc w:val="both"/>
      <w:textAlignment w:val="baseline"/>
    </w:pPr>
    <w:rPr>
      <w:rFonts w:ascii="宋体"/>
      <w:sz w:val="34"/>
    </w:rPr>
  </w:style>
  <w:style w:type="paragraph" w:customStyle="1" w:styleId="xl170">
    <w:name w:val="xl17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afffffff1">
    <w:name w:val="表格(五号)"/>
    <w:basedOn w:val="a8"/>
    <w:pPr>
      <w:adjustRightInd w:val="0"/>
      <w:spacing w:before="60" w:after="60"/>
      <w:ind w:left="11"/>
      <w:jc w:val="center"/>
    </w:pPr>
    <w:rPr>
      <w:szCs w:val="21"/>
    </w:rPr>
  </w:style>
  <w:style w:type="paragraph" w:customStyle="1" w:styleId="xl126">
    <w:name w:val="xl12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93">
    <w:name w:val="xl19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39">
    <w:name w:val="xl3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4">
    <w:name w:val="xl8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0"/>
      <w:szCs w:val="20"/>
    </w:rPr>
  </w:style>
  <w:style w:type="paragraph" w:customStyle="1" w:styleId="152217">
    <w:name w:val="样式 样式 样式 样式 行距: 1.5 倍行距 首行缩进:  2 字符 + 首行缩进:  2 字符 + 左侧:  17 字符 首..."/>
    <w:basedOn w:val="a8"/>
    <w:pPr>
      <w:widowControl/>
      <w:tabs>
        <w:tab w:val="left" w:pos="1050"/>
        <w:tab w:val="left" w:pos="2100"/>
      </w:tabs>
      <w:ind w:leftChars="700" w:left="700" w:firstLine="200"/>
      <w:jc w:val="left"/>
    </w:pPr>
    <w:rPr>
      <w:rFonts w:ascii="Calibri" w:hAnsi="Calibri"/>
      <w:sz w:val="24"/>
      <w:szCs w:val="20"/>
    </w:rPr>
  </w:style>
  <w:style w:type="paragraph" w:customStyle="1" w:styleId="p0">
    <w:name w:val="p0"/>
    <w:basedOn w:val="a8"/>
    <w:pPr>
      <w:widowControl/>
    </w:pPr>
    <w:rPr>
      <w:szCs w:val="20"/>
    </w:rPr>
  </w:style>
  <w:style w:type="paragraph" w:customStyle="1" w:styleId="afffffff2">
    <w:name w:val="文字"/>
    <w:basedOn w:val="a8"/>
    <w:pPr>
      <w:tabs>
        <w:tab w:val="left" w:pos="8520"/>
      </w:tabs>
      <w:spacing w:line="312" w:lineRule="auto"/>
      <w:ind w:right="-210" w:firstLine="556"/>
    </w:pPr>
    <w:rPr>
      <w:rFonts w:ascii="楷体_GB2312" w:eastAsia="楷体_GB2312"/>
      <w:sz w:val="28"/>
      <w:szCs w:val="20"/>
    </w:rPr>
  </w:style>
  <w:style w:type="paragraph" w:customStyle="1" w:styleId="117165">
    <w:name w:val="样式 标题 1 + 宋体 居中 段前: 17 磅 段后: 16.5 磅"/>
    <w:basedOn w:val="12"/>
    <w:pPr>
      <w:pageBreakBefore/>
      <w:widowControl/>
      <w:numPr>
        <w:numId w:val="0"/>
      </w:numPr>
      <w:tabs>
        <w:tab w:val="clear" w:pos="709"/>
        <w:tab w:val="left" w:pos="840"/>
      </w:tabs>
      <w:ind w:left="840" w:hanging="420"/>
    </w:pPr>
    <w:rPr>
      <w:rFonts w:ascii="华文中宋" w:eastAsia="华文中宋" w:hAnsi="华文中宋" w:cs="宋体"/>
      <w:bCs/>
      <w:sz w:val="28"/>
      <w:szCs w:val="20"/>
    </w:rPr>
  </w:style>
  <w:style w:type="paragraph" w:customStyle="1" w:styleId="xl154">
    <w:name w:val="xl154"/>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MMTopic8">
    <w:name w:val="MM Topic 8"/>
    <w:basedOn w:val="8"/>
    <w:next w:val="affff6"/>
    <w:pPr>
      <w:tabs>
        <w:tab w:val="left" w:pos="4394"/>
      </w:tabs>
    </w:pPr>
    <w:rPr>
      <w:rFonts w:ascii="Arial" w:eastAsia="黑体" w:hAnsi="Arial"/>
    </w:rPr>
  </w:style>
  <w:style w:type="paragraph" w:customStyle="1" w:styleId="xl31">
    <w:name w:val="xl3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0"/>
      <w:szCs w:val="20"/>
    </w:rPr>
  </w:style>
  <w:style w:type="paragraph" w:customStyle="1" w:styleId="xl44">
    <w:name w:val="xl44"/>
    <w:basedOn w:val="a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Char2CharCharCharCharCharChar0">
    <w:name w:val="Char2 Char Char Char Char Char Char"/>
    <w:basedOn w:val="a8"/>
    <w:rPr>
      <w:rFonts w:ascii="仿宋_GB2312"/>
      <w:b w:val="0"/>
      <w:sz w:val="30"/>
      <w:szCs w:val="20"/>
    </w:rPr>
  </w:style>
  <w:style w:type="paragraph" w:customStyle="1" w:styleId="xl25">
    <w:name w:val="xl2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val="0"/>
      <w:bCs/>
      <w:color w:val="000000"/>
      <w:sz w:val="20"/>
      <w:szCs w:val="20"/>
    </w:rPr>
  </w:style>
  <w:style w:type="paragraph" w:customStyle="1" w:styleId="xl186">
    <w:name w:val="xl186"/>
    <w:basedOn w:val="a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color w:val="000000"/>
      <w:sz w:val="18"/>
      <w:szCs w:val="18"/>
    </w:rPr>
  </w:style>
  <w:style w:type="paragraph" w:customStyle="1" w:styleId="1d">
    <w:name w:val="列出段落1"/>
    <w:basedOn w:val="a8"/>
    <w:pPr>
      <w:ind w:firstLine="420"/>
    </w:pPr>
    <w:rPr>
      <w:rFonts w:ascii="Calibri" w:hAnsi="Calibri"/>
      <w:szCs w:val="22"/>
    </w:rPr>
  </w:style>
  <w:style w:type="paragraph" w:customStyle="1" w:styleId="xl176">
    <w:name w:val="xl17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afffffff3">
    <w:name w:val="表格标题"/>
    <w:basedOn w:val="a8"/>
    <w:pPr>
      <w:jc w:val="center"/>
    </w:pPr>
    <w:rPr>
      <w:rFonts w:eastAsia="仿宋_GB2312" w:cs="宋体"/>
      <w:b w:val="0"/>
      <w:bCs/>
      <w:color w:val="000000"/>
      <w:szCs w:val="21"/>
    </w:rPr>
  </w:style>
  <w:style w:type="paragraph" w:customStyle="1" w:styleId="font5">
    <w:name w:val="font5"/>
    <w:basedOn w:val="a8"/>
    <w:pPr>
      <w:widowControl/>
      <w:spacing w:before="100" w:beforeAutospacing="1" w:after="100" w:afterAutospacing="1"/>
      <w:jc w:val="left"/>
    </w:pPr>
    <w:rPr>
      <w:rFonts w:cs="宋体"/>
      <w:color w:val="000000"/>
      <w:sz w:val="18"/>
      <w:szCs w:val="18"/>
    </w:rPr>
  </w:style>
  <w:style w:type="paragraph" w:customStyle="1" w:styleId="xl143">
    <w:name w:val="xl143"/>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afffffff4">
    <w:name w:val="表格中条目序号"/>
    <w:basedOn w:val="a8"/>
    <w:pPr>
      <w:spacing w:line="288" w:lineRule="auto"/>
      <w:jc w:val="center"/>
    </w:pPr>
    <w:rPr>
      <w:rFonts w:ascii="新宋体" w:eastAsia="新宋体" w:hAnsi="新宋体" w:cs="宋体"/>
      <w:sz w:val="24"/>
    </w:rPr>
  </w:style>
  <w:style w:type="paragraph" w:customStyle="1" w:styleId="ParaCharCharCharChar">
    <w:name w:val="默认段落字体 Para Char Char Char Char"/>
    <w:basedOn w:val="a8"/>
  </w:style>
  <w:style w:type="paragraph" w:customStyle="1" w:styleId="xl107">
    <w:name w:val="xl107"/>
    <w:basedOn w:val="a8"/>
    <w:pPr>
      <w:widowControl/>
      <w:spacing w:before="100" w:beforeAutospacing="1" w:after="100" w:afterAutospacing="1"/>
      <w:jc w:val="left"/>
    </w:pPr>
    <w:rPr>
      <w:rFonts w:cs="宋体"/>
      <w:color w:val="000000"/>
      <w:sz w:val="18"/>
      <w:szCs w:val="18"/>
    </w:rPr>
  </w:style>
  <w:style w:type="paragraph" w:customStyle="1" w:styleId="font8">
    <w:name w:val="font8"/>
    <w:basedOn w:val="a8"/>
    <w:pPr>
      <w:widowControl/>
      <w:spacing w:before="100" w:beforeAutospacing="1" w:after="100" w:afterAutospacing="1"/>
      <w:jc w:val="left"/>
    </w:pPr>
    <w:rPr>
      <w:sz w:val="36"/>
      <w:szCs w:val="36"/>
    </w:rPr>
  </w:style>
  <w:style w:type="paragraph" w:customStyle="1" w:styleId="xl86">
    <w:name w:val="xl8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34">
    <w:name w:val="xl134"/>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184">
    <w:name w:val="xl184"/>
    <w:basedOn w:val="a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color w:val="000000"/>
      <w:sz w:val="18"/>
      <w:szCs w:val="18"/>
    </w:rPr>
  </w:style>
  <w:style w:type="paragraph" w:customStyle="1" w:styleId="ParaCharCharCharCharCharCharCharCharCharCharCharCharCharChar">
    <w:name w:val="默认段落字体 Para Char Char Char Char Char Char Char Char Char Char Char Char Char Char"/>
    <w:basedOn w:val="a8"/>
    <w:pPr>
      <w:spacing w:line="240" w:lineRule="atLeast"/>
      <w:ind w:left="420" w:firstLine="420"/>
    </w:pPr>
    <w:rPr>
      <w:szCs w:val="21"/>
    </w:rPr>
  </w:style>
  <w:style w:type="paragraph" w:customStyle="1" w:styleId="xl101">
    <w:name w:val="xl101"/>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142">
    <w:name w:val="xl14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2-1">
    <w:name w:val="标题2-1"/>
    <w:basedOn w:val="a8"/>
    <w:pPr>
      <w:tabs>
        <w:tab w:val="left" w:pos="0"/>
      </w:tabs>
      <w:autoSpaceDE w:val="0"/>
      <w:autoSpaceDN w:val="0"/>
      <w:adjustRightInd w:val="0"/>
      <w:spacing w:beforeLines="50" w:before="156"/>
      <w:jc w:val="left"/>
      <w:outlineLvl w:val="1"/>
    </w:pPr>
    <w:rPr>
      <w:rFonts w:ascii="Arial" w:cs="Arial"/>
      <w:b w:val="0"/>
      <w:bCs/>
      <w:color w:val="292929"/>
      <w:sz w:val="28"/>
      <w:szCs w:val="28"/>
    </w:rPr>
  </w:style>
  <w:style w:type="paragraph" w:customStyle="1" w:styleId="xl135">
    <w:name w:val="xl135"/>
    <w:basedOn w:val="a8"/>
    <w:pPr>
      <w:widowControl/>
      <w:pBdr>
        <w:left w:val="single" w:sz="4" w:space="0" w:color="auto"/>
      </w:pBdr>
      <w:spacing w:before="100" w:beforeAutospacing="1" w:after="100" w:afterAutospacing="1"/>
      <w:jc w:val="left"/>
    </w:pPr>
    <w:rPr>
      <w:rFonts w:cs="宋体"/>
      <w:color w:val="000000"/>
      <w:sz w:val="18"/>
      <w:szCs w:val="18"/>
    </w:rPr>
  </w:style>
  <w:style w:type="paragraph" w:customStyle="1" w:styleId="ParaChar">
    <w:name w:val="默认段落字体 Para Char"/>
    <w:basedOn w:val="a8"/>
    <w:rPr>
      <w:rFonts w:ascii="Tahoma" w:hAnsi="Tahoma"/>
      <w:sz w:val="24"/>
      <w:szCs w:val="20"/>
    </w:rPr>
  </w:style>
  <w:style w:type="paragraph" w:customStyle="1" w:styleId="gbmaster">
    <w:name w:val="gb_master正文"/>
    <w:basedOn w:val="a8"/>
    <w:pPr>
      <w:ind w:firstLine="200"/>
    </w:pPr>
  </w:style>
  <w:style w:type="paragraph" w:customStyle="1" w:styleId="CharCharCharChar0">
    <w:name w:val="Char Char Char Char"/>
    <w:basedOn w:val="a8"/>
    <w:pPr>
      <w:tabs>
        <w:tab w:val="left" w:pos="900"/>
      </w:tabs>
      <w:ind w:left="900" w:hanging="420"/>
    </w:pPr>
    <w:rPr>
      <w:rFonts w:ascii="Verdana" w:hAnsi="Verdana"/>
      <w:sz w:val="24"/>
      <w:szCs w:val="21"/>
      <w:lang w:eastAsia="en-US"/>
    </w:rPr>
  </w:style>
  <w:style w:type="paragraph" w:customStyle="1" w:styleId="p4">
    <w:name w:val="p4"/>
    <w:basedOn w:val="a8"/>
    <w:pPr>
      <w:widowControl/>
      <w:spacing w:before="100" w:beforeAutospacing="1" w:after="100" w:afterAutospacing="1"/>
      <w:ind w:firstLine="360"/>
      <w:jc w:val="left"/>
    </w:pPr>
    <w:rPr>
      <w:sz w:val="24"/>
    </w:rPr>
  </w:style>
  <w:style w:type="paragraph" w:customStyle="1" w:styleId="xl69">
    <w:name w:val="xl69"/>
    <w:basedOn w:val="a8"/>
    <w:pPr>
      <w:widowControl/>
      <w:pBdr>
        <w:top w:val="single" w:sz="4" w:space="0" w:color="auto"/>
        <w:bottom w:val="single" w:sz="4" w:space="0" w:color="auto"/>
        <w:right w:val="single" w:sz="4" w:space="0" w:color="auto"/>
      </w:pBdr>
      <w:spacing w:before="100" w:beforeAutospacing="1" w:after="100" w:afterAutospacing="1"/>
      <w:jc w:val="left"/>
    </w:pPr>
    <w:rPr>
      <w:rFonts w:cs="宋体"/>
      <w:sz w:val="22"/>
      <w:szCs w:val="22"/>
    </w:rPr>
  </w:style>
  <w:style w:type="paragraph" w:customStyle="1" w:styleId="xl139">
    <w:name w:val="xl13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14">
    <w:name w:val="xl114"/>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99">
    <w:name w:val="xl9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83">
    <w:name w:val="xl18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129">
    <w:name w:val="xl12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p5">
    <w:name w:val="p5"/>
    <w:basedOn w:val="a8"/>
    <w:pPr>
      <w:tabs>
        <w:tab w:val="left" w:pos="720"/>
      </w:tabs>
      <w:spacing w:line="240" w:lineRule="atLeast"/>
      <w:jc w:val="left"/>
    </w:pPr>
    <w:rPr>
      <w:snapToGrid w:val="0"/>
      <w:sz w:val="24"/>
      <w:szCs w:val="20"/>
      <w:lang w:val="en-GB" w:eastAsia="de-DE"/>
    </w:rPr>
  </w:style>
  <w:style w:type="paragraph" w:customStyle="1" w:styleId="afffffff5">
    <w:name w:val="a"/>
    <w:basedOn w:val="a8"/>
    <w:pPr>
      <w:widowControl/>
      <w:spacing w:line="460" w:lineRule="atLeast"/>
      <w:ind w:firstLine="567"/>
    </w:pPr>
    <w:rPr>
      <w:rFonts w:ascii="Arial Narrow" w:hAnsi="Arial Narrow" w:cs="宋体"/>
      <w:sz w:val="28"/>
      <w:szCs w:val="28"/>
    </w:rPr>
  </w:style>
  <w:style w:type="paragraph" w:customStyle="1" w:styleId="1H1PartPIM1h1H11H12H13H14H15H16H17H18H19HCharCha">
    <w:name w:val="样式 样式 标题 1章H1PartPIM 1h1H11H12H13H14H15H16H17H18H19H... Char Cha..."/>
    <w:basedOn w:val="a8"/>
    <w:pPr>
      <w:keepNext/>
      <w:keepLines/>
      <w:numPr>
        <w:numId w:val="12"/>
      </w:numPr>
      <w:spacing w:before="160" w:after="160" w:line="300" w:lineRule="auto"/>
      <w:contextualSpacing/>
      <w:outlineLvl w:val="0"/>
    </w:pPr>
    <w:rPr>
      <w:rFonts w:ascii="Arial" w:eastAsia="黑体" w:hAnsi="Arial"/>
      <w:b w:val="0"/>
      <w:bCs/>
      <w:kern w:val="44"/>
      <w:sz w:val="36"/>
      <w:szCs w:val="36"/>
    </w:rPr>
  </w:style>
  <w:style w:type="paragraph" w:customStyle="1" w:styleId="xl52">
    <w:name w:val="xl52"/>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val="0"/>
      <w:bCs/>
      <w:color w:val="000000"/>
      <w:sz w:val="16"/>
      <w:szCs w:val="16"/>
    </w:rPr>
  </w:style>
  <w:style w:type="paragraph" w:customStyle="1" w:styleId="xl195">
    <w:name w:val="xl19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127">
    <w:name w:val="xl12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02">
    <w:name w:val="xl102"/>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color w:val="000000"/>
      <w:sz w:val="18"/>
      <w:szCs w:val="18"/>
    </w:rPr>
  </w:style>
  <w:style w:type="paragraph" w:customStyle="1" w:styleId="CharChar1CharCharCharCharCharCharCharCharCharCharCharCharCharChar">
    <w:name w:val="Char Char1 Char Char Char Char Char Char Char Char Char Char Char Char Char Char"/>
    <w:basedOn w:val="a8"/>
    <w:pPr>
      <w:widowControl/>
      <w:spacing w:after="160" w:line="240" w:lineRule="exact"/>
      <w:jc w:val="left"/>
    </w:pPr>
    <w:rPr>
      <w:rFonts w:ascii="Verdana" w:hAnsi="Verdana"/>
      <w:sz w:val="20"/>
      <w:szCs w:val="20"/>
      <w:lang w:eastAsia="en-US"/>
    </w:rPr>
  </w:style>
  <w:style w:type="paragraph" w:customStyle="1" w:styleId="Char1CharCharChar0">
    <w:name w:val="Char1 Char Char Char"/>
    <w:basedOn w:val="a8"/>
    <w:next w:val="a8"/>
    <w:pPr>
      <w:spacing w:line="240" w:lineRule="atLeast"/>
      <w:ind w:left="420" w:firstLine="420"/>
      <w:jc w:val="left"/>
    </w:pPr>
    <w:rPr>
      <w:szCs w:val="21"/>
    </w:rPr>
  </w:style>
  <w:style w:type="paragraph" w:customStyle="1" w:styleId="xl104">
    <w:name w:val="xl104"/>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xl27">
    <w:name w:val="xl2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sz w:val="20"/>
      <w:szCs w:val="20"/>
    </w:rPr>
  </w:style>
  <w:style w:type="paragraph" w:customStyle="1" w:styleId="xl140">
    <w:name w:val="xl14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afffffff6">
    <w:name w:val="表格"/>
    <w:basedOn w:val="a8"/>
    <w:pPr>
      <w:spacing w:line="400" w:lineRule="exact"/>
    </w:pPr>
    <w:rPr>
      <w:sz w:val="24"/>
    </w:rPr>
  </w:style>
  <w:style w:type="paragraph" w:customStyle="1" w:styleId="xl122">
    <w:name w:val="xl122"/>
    <w:basedOn w:val="a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174">
    <w:name w:val="xl17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97">
    <w:name w:val="xl9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49">
    <w:name w:val="xl14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xl78">
    <w:name w:val="xl78"/>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4">
    <w:name w:val="xl24"/>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val="0"/>
      <w:bCs/>
      <w:color w:val="000000"/>
      <w:sz w:val="20"/>
      <w:szCs w:val="20"/>
    </w:rPr>
  </w:style>
  <w:style w:type="paragraph" w:customStyle="1" w:styleId="MMTopic4157">
    <w:name w:val="样式 MM Topic 4 + 行距: 多倍行距 1.57 字行"/>
    <w:basedOn w:val="MMTopic4"/>
    <w:pPr>
      <w:tabs>
        <w:tab w:val="clear" w:pos="851"/>
        <w:tab w:val="clear" w:pos="1984"/>
        <w:tab w:val="left" w:pos="993"/>
        <w:tab w:val="left" w:pos="2218"/>
      </w:tabs>
      <w:spacing w:line="377" w:lineRule="auto"/>
      <w:ind w:left="2218" w:hanging="420"/>
    </w:pPr>
    <w:rPr>
      <w:rFonts w:cs="宋体"/>
      <w:szCs w:val="20"/>
    </w:rPr>
  </w:style>
  <w:style w:type="paragraph" w:customStyle="1" w:styleId="afffffff7">
    <w:name w:val="段"/>
    <w:pPr>
      <w:autoSpaceDE w:val="0"/>
      <w:autoSpaceDN w:val="0"/>
      <w:ind w:firstLineChars="200" w:firstLine="200"/>
      <w:jc w:val="both"/>
    </w:pPr>
    <w:rPr>
      <w:rFonts w:ascii="宋体"/>
      <w:sz w:val="21"/>
    </w:rPr>
  </w:style>
  <w:style w:type="paragraph" w:customStyle="1" w:styleId="xl95">
    <w:name w:val="xl95"/>
    <w:basedOn w:val="a8"/>
    <w:pPr>
      <w:widowControl/>
      <w:spacing w:before="100" w:beforeAutospacing="1" w:after="100" w:afterAutospacing="1"/>
      <w:jc w:val="left"/>
    </w:pPr>
    <w:rPr>
      <w:rFonts w:cs="宋体"/>
      <w:color w:val="000000"/>
      <w:sz w:val="18"/>
      <w:szCs w:val="18"/>
    </w:rPr>
  </w:style>
  <w:style w:type="paragraph" w:customStyle="1" w:styleId="afffffff8">
    <w:name w:val="表题"/>
    <w:next w:val="afffff5"/>
    <w:pPr>
      <w:spacing w:line="360" w:lineRule="auto"/>
      <w:jc w:val="center"/>
      <w:outlineLvl w:val="5"/>
    </w:pPr>
    <w:rPr>
      <w:sz w:val="24"/>
    </w:rPr>
  </w:style>
  <w:style w:type="paragraph" w:customStyle="1" w:styleId="1e">
    <w:name w:val="纯文本1"/>
    <w:basedOn w:val="a8"/>
    <w:pPr>
      <w:adjustRightInd w:val="0"/>
      <w:textAlignment w:val="baseline"/>
    </w:pPr>
    <w:rPr>
      <w:rFonts w:hAnsi="Courier New"/>
      <w:szCs w:val="20"/>
    </w:rPr>
  </w:style>
  <w:style w:type="paragraph" w:customStyle="1" w:styleId="xl159">
    <w:name w:val="xl159"/>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64">
    <w:name w:val="xl64"/>
    <w:basedOn w:val="a8"/>
    <w:pPr>
      <w:widowControl/>
      <w:spacing w:before="100" w:beforeAutospacing="1" w:after="100" w:afterAutospacing="1"/>
      <w:jc w:val="left"/>
    </w:pPr>
    <w:rPr>
      <w:rFonts w:cs="宋体"/>
      <w:sz w:val="22"/>
      <w:szCs w:val="22"/>
    </w:rPr>
  </w:style>
  <w:style w:type="paragraph" w:customStyle="1" w:styleId="afffffff9">
    <w:name w:val="项目符号：一级"/>
    <w:basedOn w:val="a9"/>
    <w:next w:val="a9"/>
    <w:pPr>
      <w:tabs>
        <w:tab w:val="left" w:pos="700"/>
      </w:tabs>
      <w:spacing w:beforeLines="0" w:before="0"/>
      <w:ind w:left="630" w:hanging="290"/>
    </w:pPr>
    <w:rPr>
      <w:bCs w:val="0"/>
    </w:rPr>
  </w:style>
  <w:style w:type="paragraph" w:customStyle="1" w:styleId="CharChar1CharCharCharCharCharCharCharCharCharCharCharCharCharCharChar">
    <w:name w:val="Char Char1 Char Char Char Char Char Char Char Char Char Char Char Char Char Char Char"/>
    <w:basedOn w:val="a8"/>
    <w:pPr>
      <w:widowControl/>
      <w:spacing w:after="160" w:line="240" w:lineRule="exact"/>
      <w:jc w:val="left"/>
    </w:pPr>
    <w:rPr>
      <w:rFonts w:ascii="Verdana" w:hAnsi="Verdana"/>
      <w:sz w:val="20"/>
      <w:szCs w:val="20"/>
      <w:lang w:eastAsia="en-US"/>
    </w:rPr>
  </w:style>
  <w:style w:type="paragraph" w:customStyle="1" w:styleId="RFIHeading3rdLevel">
    <w:name w:val="RFI Heading 3rd Level"/>
    <w:basedOn w:val="a8"/>
    <w:pPr>
      <w:widowControl/>
      <w:tabs>
        <w:tab w:val="left" w:pos="720"/>
      </w:tabs>
      <w:ind w:left="720" w:hanging="720"/>
      <w:jc w:val="left"/>
    </w:pPr>
    <w:rPr>
      <w:rFonts w:ascii="Arial (W1)" w:hAnsi="Arial (W1)"/>
      <w:color w:val="000000"/>
      <w:sz w:val="24"/>
      <w:lang w:val="en-GB" w:eastAsia="en-US"/>
    </w:rPr>
  </w:style>
  <w:style w:type="paragraph" w:customStyle="1" w:styleId="xl100">
    <w:name w:val="xl10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210">
    <w:name w:val="正文文本 21"/>
    <w:basedOn w:val="a8"/>
    <w:pPr>
      <w:adjustRightInd w:val="0"/>
      <w:spacing w:line="300" w:lineRule="auto"/>
      <w:jc w:val="center"/>
      <w:textAlignment w:val="baseline"/>
    </w:pPr>
    <w:rPr>
      <w:sz w:val="24"/>
      <w:szCs w:val="20"/>
    </w:rPr>
  </w:style>
  <w:style w:type="paragraph" w:customStyle="1" w:styleId="1Char">
    <w:name w:val="1 Char"/>
    <w:basedOn w:val="a8"/>
    <w:pPr>
      <w:widowControl/>
      <w:spacing w:after="160" w:line="240" w:lineRule="exact"/>
      <w:jc w:val="left"/>
    </w:pPr>
    <w:rPr>
      <w:rFonts w:ascii="Tahoma" w:eastAsia="Times New Roman" w:hAnsi="Tahoma"/>
      <w:sz w:val="24"/>
      <w:lang w:eastAsia="en-US"/>
    </w:rPr>
  </w:style>
  <w:style w:type="paragraph" w:customStyle="1" w:styleId="MMTitle">
    <w:name w:val="MM Title"/>
    <w:basedOn w:val="a8"/>
    <w:pPr>
      <w:spacing w:before="240" w:after="60"/>
      <w:jc w:val="center"/>
      <w:outlineLvl w:val="0"/>
    </w:pPr>
    <w:rPr>
      <w:rFonts w:ascii="Arial" w:hAnsi="Arial" w:cs="Arial"/>
      <w:b w:val="0"/>
      <w:bCs/>
    </w:rPr>
  </w:style>
  <w:style w:type="paragraph" w:customStyle="1" w:styleId="afffffffa">
    <w:name w:val="封面部门名"/>
    <w:basedOn w:val="a8"/>
    <w:pPr>
      <w:wordWrap w:val="0"/>
      <w:jc w:val="center"/>
    </w:pPr>
    <w:rPr>
      <w:b w:val="0"/>
      <w:bCs/>
      <w:sz w:val="44"/>
    </w:rPr>
  </w:style>
  <w:style w:type="paragraph" w:customStyle="1" w:styleId="xl116">
    <w:name w:val="xl116"/>
    <w:basedOn w:val="a8"/>
    <w:pPr>
      <w:widowControl/>
      <w:spacing w:before="100" w:beforeAutospacing="1" w:after="100" w:afterAutospacing="1"/>
      <w:jc w:val="left"/>
    </w:pPr>
    <w:rPr>
      <w:rFonts w:cs="宋体"/>
      <w:color w:val="000000"/>
      <w:sz w:val="18"/>
      <w:szCs w:val="18"/>
    </w:rPr>
  </w:style>
  <w:style w:type="paragraph" w:customStyle="1" w:styleId="Char2CharCharChar0">
    <w:name w:val="Char2 Char Char Char"/>
    <w:basedOn w:val="a8"/>
    <w:rPr>
      <w:rFonts w:ascii="仿宋_GB2312"/>
      <w:b w:val="0"/>
      <w:sz w:val="30"/>
    </w:rPr>
  </w:style>
  <w:style w:type="paragraph" w:customStyle="1" w:styleId="afffffffb">
    <w:name w:val="图示"/>
    <w:basedOn w:val="af1"/>
    <w:next w:val="af1"/>
    <w:pPr>
      <w:widowControl/>
      <w:ind w:firstLineChars="0" w:firstLine="0"/>
      <w:jc w:val="center"/>
    </w:pPr>
    <w:rPr>
      <w:kern w:val="0"/>
      <w:szCs w:val="20"/>
    </w:rPr>
  </w:style>
  <w:style w:type="paragraph" w:customStyle="1" w:styleId="CharChar1CharCharCharCharCharChar">
    <w:name w:val="Char Char1 Char Char Char Char Char Char"/>
    <w:basedOn w:val="a8"/>
    <w:pPr>
      <w:widowControl/>
      <w:spacing w:after="160" w:line="240" w:lineRule="exact"/>
      <w:jc w:val="left"/>
    </w:pPr>
    <w:rPr>
      <w:rFonts w:ascii="Verdana" w:eastAsia="仿宋_GB2312" w:hAnsi="Verdana"/>
      <w:sz w:val="24"/>
      <w:szCs w:val="20"/>
      <w:lang w:eastAsia="en-US"/>
    </w:rPr>
  </w:style>
  <w:style w:type="paragraph" w:customStyle="1" w:styleId="xl133">
    <w:name w:val="xl133"/>
    <w:basedOn w:val="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xl175">
    <w:name w:val="xl175"/>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113">
    <w:name w:val="样式 右侧:  1 字符1"/>
    <w:basedOn w:val="a8"/>
    <w:pPr>
      <w:ind w:leftChars="100" w:left="240" w:rightChars="100" w:right="240"/>
    </w:pPr>
    <w:rPr>
      <w:rFonts w:eastAsia="仿宋_GB2312" w:cs="宋体"/>
      <w:sz w:val="28"/>
      <w:szCs w:val="20"/>
    </w:rPr>
  </w:style>
  <w:style w:type="paragraph" w:customStyle="1" w:styleId="2f0">
    <w:name w:val="样式2"/>
    <w:basedOn w:val="a8"/>
    <w:pPr>
      <w:adjustRightInd w:val="0"/>
      <w:spacing w:line="410" w:lineRule="atLeast"/>
      <w:textAlignment w:val="baseline"/>
    </w:pPr>
    <w:rPr>
      <w:sz w:val="24"/>
      <w:szCs w:val="20"/>
    </w:rPr>
  </w:style>
  <w:style w:type="paragraph" w:customStyle="1" w:styleId="xl145">
    <w:name w:val="xl145"/>
    <w:basedOn w:val="a8"/>
    <w:pPr>
      <w:widowControl/>
      <w:spacing w:before="100" w:beforeAutospacing="1" w:after="100" w:afterAutospacing="1"/>
      <w:jc w:val="left"/>
    </w:pPr>
    <w:rPr>
      <w:rFonts w:cs="宋体"/>
      <w:color w:val="000000"/>
      <w:sz w:val="18"/>
      <w:szCs w:val="18"/>
    </w:rPr>
  </w:style>
  <w:style w:type="paragraph" w:customStyle="1" w:styleId="afffffffc">
    <w:name w:val="È±Ê¡ÎÄ±¾"/>
    <w:basedOn w:val="a8"/>
    <w:pPr>
      <w:widowControl/>
      <w:overflowPunct w:val="0"/>
      <w:autoSpaceDE w:val="0"/>
      <w:autoSpaceDN w:val="0"/>
      <w:adjustRightInd w:val="0"/>
      <w:ind w:firstLine="200"/>
      <w:jc w:val="left"/>
      <w:textAlignment w:val="baseline"/>
    </w:pPr>
    <w:rPr>
      <w:bCs/>
      <w:sz w:val="24"/>
    </w:rPr>
  </w:style>
  <w:style w:type="paragraph" w:customStyle="1" w:styleId="ParaCharCharChar1Char">
    <w:name w:val="默认段落字体 Para Char Char Char1 Char"/>
    <w:basedOn w:val="a8"/>
    <w:next w:val="a8"/>
    <w:pPr>
      <w:spacing w:line="240" w:lineRule="atLeast"/>
      <w:ind w:left="420" w:firstLine="420"/>
      <w:jc w:val="left"/>
    </w:pPr>
    <w:rPr>
      <w:szCs w:val="21"/>
    </w:rPr>
  </w:style>
  <w:style w:type="paragraph" w:customStyle="1" w:styleId="1f">
    <w:name w:val="正文缩进1"/>
    <w:basedOn w:val="a8"/>
    <w:next w:val="a8"/>
    <w:pPr>
      <w:widowControl/>
      <w:ind w:firstLine="420"/>
    </w:pPr>
    <w:rPr>
      <w:color w:val="000000"/>
      <w:szCs w:val="20"/>
    </w:rPr>
  </w:style>
  <w:style w:type="paragraph" w:customStyle="1" w:styleId="BodyText21">
    <w:name w:val="Body Text 21"/>
    <w:basedOn w:val="a8"/>
    <w:pPr>
      <w:adjustRightInd w:val="0"/>
      <w:spacing w:line="300" w:lineRule="auto"/>
      <w:jc w:val="center"/>
      <w:textAlignment w:val="baseline"/>
    </w:pPr>
    <w:rPr>
      <w:sz w:val="24"/>
      <w:szCs w:val="20"/>
    </w:rPr>
  </w:style>
  <w:style w:type="paragraph" w:customStyle="1" w:styleId="GB2312063">
    <w:name w:val="样式 仿宋_GB2312 小四 左侧:  0.63 厘米"/>
    <w:basedOn w:val="a8"/>
    <w:pPr>
      <w:spacing w:before="120" w:after="120"/>
      <w:ind w:left="357" w:firstLine="200"/>
    </w:pPr>
    <w:rPr>
      <w:rFonts w:ascii="仿宋_GB2312" w:eastAsia="仿宋_GB2312" w:hAnsi="仿宋_GB2312" w:cs="宋体"/>
      <w:sz w:val="24"/>
      <w:szCs w:val="20"/>
    </w:rPr>
  </w:style>
  <w:style w:type="paragraph" w:customStyle="1" w:styleId="afffffffd">
    <w:name w:val="表头"/>
    <w:qFormat/>
    <w:pPr>
      <w:spacing w:line="276" w:lineRule="auto"/>
      <w:jc w:val="center"/>
    </w:pPr>
    <w:rPr>
      <w:rFonts w:ascii="Calibri" w:hAnsi="Calibri" w:cs="宋体"/>
      <w:b/>
      <w:kern w:val="2"/>
      <w:sz w:val="21"/>
      <w:szCs w:val="21"/>
    </w:rPr>
  </w:style>
  <w:style w:type="paragraph" w:customStyle="1" w:styleId="afffffffe">
    <w:name w:val="表内文字"/>
    <w:qFormat/>
    <w:rPr>
      <w:rFonts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ay.zcygov.cn/purchaseplan_fro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84</Pages>
  <Words>11160</Words>
  <Characters>63615</Characters>
  <Application>Microsoft Office Word</Application>
  <DocSecurity>0</DocSecurity>
  <Lines>530</Lines>
  <Paragraphs>149</Paragraphs>
  <ScaleCrop>false</ScaleCrop>
  <Company>Microsoft</Company>
  <LinksUpToDate>false</LinksUpToDate>
  <CharactersWithSpaces>74626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www.hao123d.com</dc:creator>
  <cp:lastModifiedBy>lw</cp:lastModifiedBy>
  <cp:revision>330</cp:revision>
  <cp:lastPrinted>2021-05-14T06:59:00Z</cp:lastPrinted>
  <dcterms:created xsi:type="dcterms:W3CDTF">2014-09-24T07:38:00Z</dcterms:created>
  <dcterms:modified xsi:type="dcterms:W3CDTF">2021-05-14T06:59:00Z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86DAE69D52D34410846F83D53F11DB5F</vt:lpwstr>
  </property>
</Properties>
</file>