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40352" w14:textId="77777777" w:rsidR="0008285D" w:rsidRPr="00236B85" w:rsidRDefault="0008285D">
      <w:pPr>
        <w:spacing w:line="360" w:lineRule="auto"/>
        <w:rPr>
          <w:rFonts w:ascii="华文中宋" w:eastAsia="华文中宋" w:hAnsi="华文中宋"/>
          <w:spacing w:val="42"/>
          <w:sz w:val="84"/>
        </w:rPr>
      </w:pPr>
    </w:p>
    <w:p w14:paraId="506018FC" w14:textId="77777777" w:rsidR="0008285D" w:rsidRPr="00683E49" w:rsidRDefault="003E70E7">
      <w:pPr>
        <w:spacing w:line="360" w:lineRule="auto"/>
        <w:jc w:val="center"/>
        <w:rPr>
          <w:rFonts w:ascii="华文中宋" w:eastAsia="华文中宋" w:hAnsi="华文中宋"/>
          <w:spacing w:val="42"/>
          <w:sz w:val="130"/>
          <w:szCs w:val="130"/>
        </w:rPr>
      </w:pPr>
      <w:r w:rsidRPr="00683E49">
        <w:rPr>
          <w:rFonts w:ascii="华文中宋" w:eastAsia="华文中宋" w:hAnsi="华文中宋" w:hint="eastAsia"/>
          <w:spacing w:val="42"/>
          <w:sz w:val="130"/>
          <w:szCs w:val="130"/>
        </w:rPr>
        <w:t>招 标 文 件</w:t>
      </w:r>
    </w:p>
    <w:p w14:paraId="11AB5E3B" w14:textId="77777777" w:rsidR="0008285D" w:rsidRPr="00683E49" w:rsidRDefault="0008285D">
      <w:pPr>
        <w:spacing w:line="360" w:lineRule="auto"/>
        <w:jc w:val="center"/>
        <w:rPr>
          <w:rFonts w:ascii="华文中宋" w:eastAsia="华文中宋" w:hAnsi="华文中宋"/>
          <w:sz w:val="32"/>
          <w:szCs w:val="32"/>
        </w:rPr>
      </w:pPr>
    </w:p>
    <w:p w14:paraId="764AB960" w14:textId="77777777" w:rsidR="0008285D" w:rsidRPr="00683E49" w:rsidRDefault="0008285D">
      <w:pPr>
        <w:spacing w:line="360" w:lineRule="auto"/>
        <w:rPr>
          <w:rFonts w:ascii="华文中宋" w:eastAsia="华文中宋" w:hAnsi="华文中宋"/>
        </w:rPr>
      </w:pPr>
    </w:p>
    <w:p w14:paraId="2BB67DB4" w14:textId="77777777" w:rsidR="0008285D" w:rsidRPr="00683E49" w:rsidRDefault="003E70E7">
      <w:pPr>
        <w:spacing w:line="360" w:lineRule="auto"/>
        <w:ind w:leftChars="338" w:left="2409" w:hangingChars="531" w:hanging="1699"/>
        <w:rPr>
          <w:rFonts w:ascii="华文中宋" w:eastAsia="华文中宋" w:hAnsi="华文中宋"/>
          <w:sz w:val="32"/>
          <w:szCs w:val="32"/>
        </w:rPr>
      </w:pPr>
      <w:r w:rsidRPr="00683E49">
        <w:rPr>
          <w:rFonts w:ascii="华文中宋" w:eastAsia="华文中宋" w:hAnsi="华文中宋" w:hint="eastAsia"/>
          <w:sz w:val="32"/>
          <w:szCs w:val="32"/>
        </w:rPr>
        <w:t>项目名称：</w:t>
      </w:r>
      <w:r w:rsidRPr="00683E49">
        <w:rPr>
          <w:rFonts w:ascii="华文中宋" w:eastAsia="华文中宋" w:hAnsi="华文中宋" w:hint="eastAsia"/>
          <w:spacing w:val="-20"/>
          <w:sz w:val="32"/>
          <w:szCs w:val="32"/>
        </w:rPr>
        <w:t>成都市第五人民医院医美中心、眼视光中心家具采购项目</w:t>
      </w:r>
    </w:p>
    <w:p w14:paraId="1301368A" w14:textId="77777777" w:rsidR="0008285D" w:rsidRPr="00683E49" w:rsidRDefault="003E70E7">
      <w:pPr>
        <w:spacing w:line="360" w:lineRule="auto"/>
        <w:ind w:leftChars="338" w:left="2409" w:hangingChars="531" w:hanging="1699"/>
        <w:rPr>
          <w:rFonts w:ascii="华文中宋" w:eastAsia="华文中宋" w:hAnsi="华文中宋"/>
          <w:sz w:val="32"/>
          <w:szCs w:val="32"/>
        </w:rPr>
      </w:pPr>
      <w:r w:rsidRPr="00683E49">
        <w:rPr>
          <w:rFonts w:ascii="华文中宋" w:eastAsia="华文中宋" w:hAnsi="华文中宋" w:hint="eastAsia"/>
          <w:sz w:val="32"/>
          <w:szCs w:val="32"/>
        </w:rPr>
        <w:t>项目编号：成都市政采（202</w:t>
      </w:r>
      <w:r w:rsidRPr="00683E49">
        <w:rPr>
          <w:rFonts w:ascii="华文中宋" w:eastAsia="华文中宋" w:hAnsi="华文中宋"/>
          <w:sz w:val="32"/>
          <w:szCs w:val="32"/>
        </w:rPr>
        <w:t>1</w:t>
      </w:r>
      <w:r w:rsidRPr="00683E49">
        <w:rPr>
          <w:rFonts w:ascii="华文中宋" w:eastAsia="华文中宋" w:hAnsi="华文中宋" w:hint="eastAsia"/>
          <w:sz w:val="32"/>
          <w:szCs w:val="32"/>
        </w:rPr>
        <w:t>）A</w:t>
      </w:r>
      <w:r w:rsidRPr="00683E49">
        <w:rPr>
          <w:rFonts w:ascii="华文中宋" w:eastAsia="华文中宋" w:hAnsi="华文中宋"/>
          <w:sz w:val="32"/>
          <w:szCs w:val="32"/>
        </w:rPr>
        <w:t>0299</w:t>
      </w:r>
      <w:r w:rsidRPr="00683E49">
        <w:rPr>
          <w:rFonts w:ascii="华文中宋" w:eastAsia="华文中宋" w:hAnsi="华文中宋" w:hint="eastAsia"/>
          <w:sz w:val="32"/>
          <w:szCs w:val="32"/>
        </w:rPr>
        <w:t>号</w:t>
      </w:r>
    </w:p>
    <w:p w14:paraId="3095FEEF" w14:textId="77777777" w:rsidR="0008285D" w:rsidRPr="00683E49" w:rsidRDefault="0008285D">
      <w:pPr>
        <w:spacing w:line="360" w:lineRule="auto"/>
        <w:ind w:firstLineChars="400" w:firstLine="1280"/>
        <w:rPr>
          <w:rFonts w:ascii="华文中宋" w:eastAsia="华文中宋" w:hAnsi="华文中宋"/>
          <w:sz w:val="32"/>
          <w:szCs w:val="32"/>
        </w:rPr>
      </w:pPr>
    </w:p>
    <w:p w14:paraId="0561F683" w14:textId="77777777" w:rsidR="0008285D" w:rsidRPr="00683E49" w:rsidRDefault="0008285D">
      <w:pPr>
        <w:spacing w:line="360" w:lineRule="auto"/>
        <w:ind w:firstLineChars="349" w:firstLine="1256"/>
        <w:rPr>
          <w:rFonts w:ascii="华文中宋" w:eastAsia="华文中宋" w:hAnsi="华文中宋"/>
          <w:spacing w:val="20"/>
          <w:sz w:val="32"/>
          <w:szCs w:val="32"/>
        </w:rPr>
      </w:pPr>
    </w:p>
    <w:p w14:paraId="1A3AB158" w14:textId="77777777" w:rsidR="0008285D" w:rsidRPr="00683E49" w:rsidRDefault="0008285D">
      <w:pPr>
        <w:spacing w:line="360" w:lineRule="auto"/>
        <w:jc w:val="center"/>
        <w:rPr>
          <w:rFonts w:ascii="华文中宋" w:eastAsia="华文中宋" w:hAnsi="华文中宋"/>
          <w:kern w:val="24"/>
          <w:sz w:val="32"/>
          <w:szCs w:val="32"/>
        </w:rPr>
      </w:pPr>
    </w:p>
    <w:p w14:paraId="58B247D2" w14:textId="77777777" w:rsidR="0008285D" w:rsidRPr="00683E49" w:rsidRDefault="0008285D">
      <w:pPr>
        <w:spacing w:line="360" w:lineRule="auto"/>
        <w:jc w:val="center"/>
        <w:rPr>
          <w:rFonts w:ascii="华文中宋" w:eastAsia="华文中宋" w:hAnsi="华文中宋"/>
          <w:sz w:val="32"/>
          <w:szCs w:val="32"/>
        </w:rPr>
      </w:pPr>
    </w:p>
    <w:p w14:paraId="4A7A2EBC" w14:textId="77777777" w:rsidR="0008285D" w:rsidRPr="00683E49" w:rsidRDefault="003E70E7">
      <w:pPr>
        <w:spacing w:line="360" w:lineRule="auto"/>
        <w:jc w:val="center"/>
        <w:rPr>
          <w:rFonts w:ascii="华文中宋" w:eastAsia="华文中宋" w:hAnsi="华文中宋"/>
          <w:sz w:val="32"/>
          <w:szCs w:val="32"/>
        </w:rPr>
      </w:pPr>
      <w:r w:rsidRPr="00683E49">
        <w:rPr>
          <w:rFonts w:ascii="华文中宋" w:eastAsia="华文中宋" w:hAnsi="华文中宋" w:hint="eastAsia"/>
          <w:spacing w:val="-20"/>
          <w:sz w:val="32"/>
          <w:szCs w:val="32"/>
        </w:rPr>
        <w:t>成都市第五人民医院</w:t>
      </w:r>
      <w:r w:rsidRPr="00683E49">
        <w:rPr>
          <w:rFonts w:ascii="华文中宋" w:eastAsia="华文中宋" w:hAnsi="华文中宋" w:hint="eastAsia"/>
          <w:sz w:val="32"/>
          <w:szCs w:val="32"/>
        </w:rPr>
        <w:t>、</w:t>
      </w:r>
    </w:p>
    <w:p w14:paraId="4C5FCE45" w14:textId="77777777" w:rsidR="0008285D" w:rsidRPr="00683E49" w:rsidRDefault="003E70E7">
      <w:pPr>
        <w:spacing w:line="360" w:lineRule="auto"/>
        <w:jc w:val="center"/>
        <w:rPr>
          <w:rFonts w:ascii="华文中宋" w:eastAsia="华文中宋" w:hAnsi="华文中宋"/>
          <w:sz w:val="32"/>
          <w:szCs w:val="32"/>
        </w:rPr>
      </w:pPr>
      <w:r w:rsidRPr="00683E49">
        <w:rPr>
          <w:rFonts w:ascii="华文中宋" w:eastAsia="华文中宋" w:hAnsi="华文中宋" w:hint="eastAsia"/>
          <w:sz w:val="32"/>
          <w:szCs w:val="32"/>
        </w:rPr>
        <w:t>成都市公共资源交易服务中心共同编制</w:t>
      </w:r>
    </w:p>
    <w:p w14:paraId="1278FD18" w14:textId="77777777" w:rsidR="0008285D" w:rsidRPr="00683E49" w:rsidRDefault="003E70E7">
      <w:pPr>
        <w:spacing w:line="360" w:lineRule="auto"/>
        <w:jc w:val="center"/>
        <w:rPr>
          <w:rFonts w:ascii="华文中宋" w:eastAsia="华文中宋" w:hAnsi="华文中宋"/>
          <w:sz w:val="32"/>
          <w:szCs w:val="32"/>
        </w:rPr>
      </w:pPr>
      <w:r w:rsidRPr="00683E49">
        <w:rPr>
          <w:rFonts w:ascii="华文中宋" w:eastAsia="华文中宋" w:hAnsi="华文中宋" w:hint="eastAsia"/>
          <w:sz w:val="32"/>
          <w:szCs w:val="32"/>
        </w:rPr>
        <w:t>二〇二二年一月</w:t>
      </w:r>
    </w:p>
    <w:p w14:paraId="469234E5" w14:textId="77777777" w:rsidR="0008285D" w:rsidRPr="00683E49" w:rsidRDefault="003E70E7">
      <w:pPr>
        <w:spacing w:line="360" w:lineRule="auto"/>
        <w:jc w:val="center"/>
        <w:rPr>
          <w:rFonts w:ascii="宋体" w:hAnsi="宋体"/>
          <w:b/>
          <w:sz w:val="36"/>
        </w:rPr>
      </w:pPr>
      <w:bookmarkStart w:id="0" w:name="_Toc101328520"/>
      <w:bookmarkStart w:id="1" w:name="_Toc101247312"/>
      <w:bookmarkStart w:id="2" w:name="_Toc101234248"/>
      <w:bookmarkStart w:id="3" w:name="_Toc148505181"/>
      <w:r w:rsidRPr="00683E49">
        <w:rPr>
          <w:rFonts w:ascii="宋体" w:hAnsi="宋体" w:hint="eastAsia"/>
          <w:b/>
          <w:sz w:val="32"/>
          <w:szCs w:val="32"/>
        </w:rPr>
        <w:lastRenderedPageBreak/>
        <w:t>目 录</w:t>
      </w:r>
    </w:p>
    <w:p w14:paraId="7204115A" w14:textId="6A743F73" w:rsidR="0008285D" w:rsidRPr="00683E49" w:rsidRDefault="003E70E7">
      <w:pPr>
        <w:pStyle w:val="11"/>
        <w:rPr>
          <w:rFonts w:asciiTheme="minorHAnsi" w:eastAsiaTheme="minorEastAsia" w:hAnsiTheme="minorHAnsi" w:cstheme="minorBidi"/>
          <w:bCs w:val="0"/>
          <w:caps w:val="0"/>
          <w:sz w:val="21"/>
          <w:szCs w:val="22"/>
        </w:rPr>
      </w:pPr>
      <w:r w:rsidRPr="00683E49">
        <w:rPr>
          <w:rFonts w:hint="eastAsia"/>
        </w:rPr>
        <w:fldChar w:fldCharType="begin"/>
      </w:r>
      <w:r w:rsidRPr="00683E49">
        <w:rPr>
          <w:rFonts w:ascii="宋体" w:hAnsi="宋体" w:hint="eastAsia"/>
          <w:smallCaps/>
        </w:rPr>
        <w:instrText xml:space="preserve"> TOC \o "1-2" \h \z \u </w:instrText>
      </w:r>
      <w:r w:rsidRPr="00683E49">
        <w:rPr>
          <w:rFonts w:hint="eastAsia"/>
        </w:rPr>
        <w:fldChar w:fldCharType="separate"/>
      </w:r>
      <w:hyperlink w:anchor="_Toc85122575" w:history="1">
        <w:r w:rsidRPr="00683E49">
          <w:rPr>
            <w:rStyle w:val="aff4"/>
            <w:rFonts w:ascii="Times New Roman" w:hAnsi="Times New Roman" w:hint="eastAsia"/>
            <w:b/>
            <w:color w:val="auto"/>
            <w:spacing w:val="-20"/>
            <w:kern w:val="44"/>
          </w:rPr>
          <w:t>第</w:t>
        </w:r>
        <w:r w:rsidRPr="00683E49">
          <w:rPr>
            <w:rStyle w:val="aff4"/>
            <w:rFonts w:ascii="Times New Roman" w:hAnsi="Times New Roman" w:hint="eastAsia"/>
            <w:b/>
            <w:color w:val="auto"/>
            <w:spacing w:val="-20"/>
            <w:kern w:val="44"/>
          </w:rPr>
          <w:t>1</w:t>
        </w:r>
        <w:r w:rsidRPr="00683E49">
          <w:rPr>
            <w:rStyle w:val="aff4"/>
            <w:rFonts w:ascii="Times New Roman" w:hAnsi="Times New Roman" w:hint="eastAsia"/>
            <w:b/>
            <w:color w:val="auto"/>
            <w:spacing w:val="-20"/>
            <w:kern w:val="44"/>
          </w:rPr>
          <w:t>章</w:t>
        </w:r>
        <w:r w:rsidRPr="00683E49">
          <w:rPr>
            <w:rFonts w:asciiTheme="minorHAnsi" w:eastAsiaTheme="minorEastAsia" w:hAnsiTheme="minorHAnsi" w:cstheme="minorBidi"/>
            <w:bCs w:val="0"/>
            <w:caps w:val="0"/>
            <w:sz w:val="21"/>
            <w:szCs w:val="22"/>
          </w:rPr>
          <w:tab/>
        </w:r>
        <w:r w:rsidRPr="00683E49">
          <w:rPr>
            <w:rStyle w:val="aff4"/>
            <w:rFonts w:ascii="宋体" w:hAnsi="宋体" w:hint="eastAsia"/>
            <w:b/>
            <w:color w:val="auto"/>
            <w:spacing w:val="-20"/>
            <w:kern w:val="44"/>
          </w:rPr>
          <w:t>投标邀请</w:t>
        </w:r>
        <w:r w:rsidRPr="00683E49">
          <w:tab/>
        </w:r>
        <w:r w:rsidRPr="00683E49">
          <w:fldChar w:fldCharType="begin"/>
        </w:r>
        <w:r w:rsidRPr="00683E49">
          <w:instrText xml:space="preserve"> PAGEREF _Toc85122575 \h </w:instrText>
        </w:r>
        <w:r w:rsidRPr="00683E49">
          <w:fldChar w:fldCharType="separate"/>
        </w:r>
        <w:r w:rsidR="0070097F">
          <w:rPr>
            <w:noProof/>
          </w:rPr>
          <w:t>3</w:t>
        </w:r>
        <w:r w:rsidRPr="00683E49">
          <w:fldChar w:fldCharType="end"/>
        </w:r>
      </w:hyperlink>
    </w:p>
    <w:p w14:paraId="211A9392" w14:textId="747BEC72" w:rsidR="0008285D" w:rsidRPr="00683E49" w:rsidRDefault="00842295">
      <w:pPr>
        <w:pStyle w:val="11"/>
        <w:rPr>
          <w:rFonts w:asciiTheme="minorHAnsi" w:eastAsiaTheme="minorEastAsia" w:hAnsiTheme="minorHAnsi" w:cstheme="minorBidi"/>
          <w:bCs w:val="0"/>
          <w:caps w:val="0"/>
          <w:sz w:val="21"/>
          <w:szCs w:val="22"/>
        </w:rPr>
      </w:pPr>
      <w:hyperlink w:anchor="_Toc85122576" w:history="1">
        <w:r w:rsidR="003E70E7" w:rsidRPr="00683E49">
          <w:rPr>
            <w:rStyle w:val="aff4"/>
            <w:rFonts w:ascii="Times New Roman" w:hAnsi="Times New Roman" w:hint="eastAsia"/>
            <w:b/>
            <w:color w:val="auto"/>
            <w:spacing w:val="-20"/>
            <w:kern w:val="44"/>
          </w:rPr>
          <w:t>第</w:t>
        </w:r>
        <w:r w:rsidR="003E70E7" w:rsidRPr="00683E49">
          <w:rPr>
            <w:rStyle w:val="aff4"/>
            <w:rFonts w:ascii="Times New Roman" w:hAnsi="Times New Roman" w:hint="eastAsia"/>
            <w:b/>
            <w:color w:val="auto"/>
            <w:spacing w:val="-20"/>
            <w:kern w:val="44"/>
          </w:rPr>
          <w:t>2</w:t>
        </w:r>
        <w:r w:rsidR="003E70E7" w:rsidRPr="00683E49">
          <w:rPr>
            <w:rStyle w:val="aff4"/>
            <w:rFonts w:ascii="Times New Roman" w:hAnsi="Times New Roman" w:hint="eastAsia"/>
            <w:b/>
            <w:color w:val="auto"/>
            <w:spacing w:val="-20"/>
            <w:kern w:val="44"/>
          </w:rPr>
          <w:t>章</w:t>
        </w:r>
        <w:r w:rsidR="003E70E7" w:rsidRPr="00683E49">
          <w:rPr>
            <w:rFonts w:asciiTheme="minorHAnsi" w:eastAsiaTheme="minorEastAsia" w:hAnsiTheme="minorHAnsi" w:cstheme="minorBidi"/>
            <w:bCs w:val="0"/>
            <w:caps w:val="0"/>
            <w:sz w:val="21"/>
            <w:szCs w:val="22"/>
          </w:rPr>
          <w:tab/>
        </w:r>
        <w:r w:rsidR="003E70E7" w:rsidRPr="00683E49">
          <w:rPr>
            <w:rStyle w:val="aff4"/>
            <w:rFonts w:ascii="宋体" w:hAnsi="宋体" w:hint="eastAsia"/>
            <w:b/>
            <w:color w:val="auto"/>
            <w:spacing w:val="-20"/>
            <w:kern w:val="44"/>
          </w:rPr>
          <w:t>投标人须知</w:t>
        </w:r>
        <w:r w:rsidR="003E70E7" w:rsidRPr="00683E49">
          <w:tab/>
        </w:r>
        <w:r w:rsidR="003E70E7" w:rsidRPr="00683E49">
          <w:fldChar w:fldCharType="begin"/>
        </w:r>
        <w:r w:rsidR="003E70E7" w:rsidRPr="00683E49">
          <w:instrText xml:space="preserve"> PAGEREF _Toc85122576 \h </w:instrText>
        </w:r>
        <w:r w:rsidR="003E70E7" w:rsidRPr="00683E49">
          <w:fldChar w:fldCharType="separate"/>
        </w:r>
        <w:r w:rsidR="0070097F">
          <w:rPr>
            <w:noProof/>
          </w:rPr>
          <w:t>10</w:t>
        </w:r>
        <w:r w:rsidR="003E70E7" w:rsidRPr="00683E49">
          <w:fldChar w:fldCharType="end"/>
        </w:r>
      </w:hyperlink>
    </w:p>
    <w:p w14:paraId="139C14D8" w14:textId="734825AD" w:rsidR="0008285D" w:rsidRPr="00683E49" w:rsidRDefault="00842295">
      <w:pPr>
        <w:pStyle w:val="23"/>
        <w:rPr>
          <w:rFonts w:asciiTheme="minorHAnsi" w:eastAsiaTheme="minorEastAsia" w:hAnsiTheme="minorHAnsi" w:cstheme="minorBidi"/>
          <w:smallCaps w:val="0"/>
          <w:sz w:val="21"/>
          <w:szCs w:val="22"/>
        </w:rPr>
      </w:pPr>
      <w:hyperlink w:anchor="_Toc85122577" w:history="1">
        <w:r w:rsidR="003E70E7" w:rsidRPr="00683E49">
          <w:rPr>
            <w:rStyle w:val="aff4"/>
            <w:rFonts w:ascii="Times New Roman" w:hAnsi="Times New Roman"/>
            <w:b/>
            <w:bCs/>
            <w:color w:val="auto"/>
          </w:rPr>
          <w:t>2.1</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投标人须知前附表</w:t>
        </w:r>
        <w:r w:rsidR="003E70E7" w:rsidRPr="00683E49">
          <w:tab/>
        </w:r>
        <w:r w:rsidR="003E70E7" w:rsidRPr="00683E49">
          <w:fldChar w:fldCharType="begin"/>
        </w:r>
        <w:r w:rsidR="003E70E7" w:rsidRPr="00683E49">
          <w:instrText xml:space="preserve"> PAGEREF _Toc85122577 \h </w:instrText>
        </w:r>
        <w:r w:rsidR="003E70E7" w:rsidRPr="00683E49">
          <w:fldChar w:fldCharType="separate"/>
        </w:r>
        <w:r w:rsidR="0070097F">
          <w:rPr>
            <w:noProof/>
          </w:rPr>
          <w:t>10</w:t>
        </w:r>
        <w:r w:rsidR="003E70E7" w:rsidRPr="00683E49">
          <w:fldChar w:fldCharType="end"/>
        </w:r>
      </w:hyperlink>
    </w:p>
    <w:p w14:paraId="65D85CE9" w14:textId="202ED7B8" w:rsidR="0008285D" w:rsidRPr="00683E49" w:rsidRDefault="00842295">
      <w:pPr>
        <w:pStyle w:val="23"/>
        <w:rPr>
          <w:rFonts w:asciiTheme="minorHAnsi" w:eastAsiaTheme="minorEastAsia" w:hAnsiTheme="minorHAnsi" w:cstheme="minorBidi"/>
          <w:smallCaps w:val="0"/>
          <w:sz w:val="21"/>
          <w:szCs w:val="22"/>
        </w:rPr>
      </w:pPr>
      <w:hyperlink w:anchor="_Toc85122578" w:history="1">
        <w:r w:rsidR="003E70E7" w:rsidRPr="00683E49">
          <w:rPr>
            <w:rStyle w:val="aff4"/>
            <w:rFonts w:ascii="Times New Roman" w:hAnsi="Times New Roman"/>
            <w:b/>
            <w:bCs/>
            <w:color w:val="auto"/>
          </w:rPr>
          <w:t>2.2</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总则</w:t>
        </w:r>
        <w:r w:rsidR="003E70E7" w:rsidRPr="00683E49">
          <w:tab/>
        </w:r>
        <w:r w:rsidR="003E70E7" w:rsidRPr="00683E49">
          <w:fldChar w:fldCharType="begin"/>
        </w:r>
        <w:r w:rsidR="003E70E7" w:rsidRPr="00683E49">
          <w:instrText xml:space="preserve"> PAGEREF _Toc85122578 \h </w:instrText>
        </w:r>
        <w:r w:rsidR="003E70E7" w:rsidRPr="00683E49">
          <w:fldChar w:fldCharType="separate"/>
        </w:r>
        <w:r w:rsidR="0070097F">
          <w:rPr>
            <w:noProof/>
          </w:rPr>
          <w:t>12</w:t>
        </w:r>
        <w:r w:rsidR="003E70E7" w:rsidRPr="00683E49">
          <w:fldChar w:fldCharType="end"/>
        </w:r>
      </w:hyperlink>
    </w:p>
    <w:p w14:paraId="38714A8F" w14:textId="35EDF4F8" w:rsidR="0008285D" w:rsidRPr="00683E49" w:rsidRDefault="00842295">
      <w:pPr>
        <w:pStyle w:val="23"/>
        <w:rPr>
          <w:rFonts w:asciiTheme="minorHAnsi" w:eastAsiaTheme="minorEastAsia" w:hAnsiTheme="minorHAnsi" w:cstheme="minorBidi"/>
          <w:smallCaps w:val="0"/>
          <w:sz w:val="21"/>
          <w:szCs w:val="22"/>
        </w:rPr>
      </w:pPr>
      <w:hyperlink w:anchor="_Toc85122579" w:history="1">
        <w:r w:rsidR="003E70E7" w:rsidRPr="00683E49">
          <w:rPr>
            <w:rStyle w:val="aff4"/>
            <w:rFonts w:ascii="Times New Roman" w:hAnsi="Times New Roman"/>
            <w:b/>
            <w:bCs/>
            <w:color w:val="auto"/>
          </w:rPr>
          <w:t>2.3</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招标文件</w:t>
        </w:r>
        <w:r w:rsidR="003E70E7" w:rsidRPr="00683E49">
          <w:tab/>
        </w:r>
        <w:r w:rsidR="003E70E7" w:rsidRPr="00683E49">
          <w:fldChar w:fldCharType="begin"/>
        </w:r>
        <w:r w:rsidR="003E70E7" w:rsidRPr="00683E49">
          <w:instrText xml:space="preserve"> PAGEREF _Toc85122579 \h </w:instrText>
        </w:r>
        <w:r w:rsidR="003E70E7" w:rsidRPr="00683E49">
          <w:fldChar w:fldCharType="separate"/>
        </w:r>
        <w:r w:rsidR="0070097F">
          <w:rPr>
            <w:noProof/>
          </w:rPr>
          <w:t>15</w:t>
        </w:r>
        <w:r w:rsidR="003E70E7" w:rsidRPr="00683E49">
          <w:fldChar w:fldCharType="end"/>
        </w:r>
      </w:hyperlink>
    </w:p>
    <w:p w14:paraId="6D4629B6" w14:textId="7A47A7AC" w:rsidR="0008285D" w:rsidRPr="00683E49" w:rsidRDefault="00842295">
      <w:pPr>
        <w:pStyle w:val="23"/>
        <w:rPr>
          <w:rFonts w:asciiTheme="minorHAnsi" w:eastAsiaTheme="minorEastAsia" w:hAnsiTheme="minorHAnsi" w:cstheme="minorBidi"/>
          <w:smallCaps w:val="0"/>
          <w:sz w:val="21"/>
          <w:szCs w:val="22"/>
        </w:rPr>
      </w:pPr>
      <w:hyperlink w:anchor="_Toc85122580" w:history="1">
        <w:r w:rsidR="003E70E7" w:rsidRPr="00683E49">
          <w:rPr>
            <w:rStyle w:val="aff4"/>
            <w:rFonts w:ascii="Times New Roman" w:hAnsi="Times New Roman"/>
            <w:b/>
            <w:bCs/>
            <w:color w:val="auto"/>
          </w:rPr>
          <w:t>2.4</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投标文件</w:t>
        </w:r>
        <w:r w:rsidR="003E70E7" w:rsidRPr="00683E49">
          <w:tab/>
        </w:r>
        <w:r w:rsidR="003E70E7" w:rsidRPr="00683E49">
          <w:fldChar w:fldCharType="begin"/>
        </w:r>
        <w:r w:rsidR="003E70E7" w:rsidRPr="00683E49">
          <w:instrText xml:space="preserve"> PAGEREF _Toc85122580 \h </w:instrText>
        </w:r>
        <w:r w:rsidR="003E70E7" w:rsidRPr="00683E49">
          <w:fldChar w:fldCharType="separate"/>
        </w:r>
        <w:r w:rsidR="0070097F">
          <w:rPr>
            <w:noProof/>
          </w:rPr>
          <w:t>16</w:t>
        </w:r>
        <w:r w:rsidR="003E70E7" w:rsidRPr="00683E49">
          <w:fldChar w:fldCharType="end"/>
        </w:r>
      </w:hyperlink>
    </w:p>
    <w:p w14:paraId="37BB1C2F" w14:textId="3C11548B" w:rsidR="0008285D" w:rsidRPr="00683E49" w:rsidRDefault="00842295">
      <w:pPr>
        <w:pStyle w:val="23"/>
        <w:rPr>
          <w:rFonts w:asciiTheme="minorHAnsi" w:eastAsiaTheme="minorEastAsia" w:hAnsiTheme="minorHAnsi" w:cstheme="minorBidi"/>
          <w:smallCaps w:val="0"/>
          <w:sz w:val="21"/>
          <w:szCs w:val="22"/>
        </w:rPr>
      </w:pPr>
      <w:hyperlink w:anchor="_Toc85122581" w:history="1">
        <w:r w:rsidR="003E70E7" w:rsidRPr="00683E49">
          <w:rPr>
            <w:rStyle w:val="aff4"/>
            <w:rFonts w:ascii="Times New Roman" w:hAnsi="Times New Roman"/>
            <w:b/>
            <w:bCs/>
            <w:color w:val="auto"/>
          </w:rPr>
          <w:t>2.5</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开标、资格审查、评标和中标</w:t>
        </w:r>
        <w:r w:rsidR="003E70E7" w:rsidRPr="00683E49">
          <w:tab/>
        </w:r>
        <w:r w:rsidR="003E70E7" w:rsidRPr="00683E49">
          <w:fldChar w:fldCharType="begin"/>
        </w:r>
        <w:r w:rsidR="003E70E7" w:rsidRPr="00683E49">
          <w:instrText xml:space="preserve"> PAGEREF _Toc85122581 \h </w:instrText>
        </w:r>
        <w:r w:rsidR="003E70E7" w:rsidRPr="00683E49">
          <w:fldChar w:fldCharType="separate"/>
        </w:r>
        <w:r w:rsidR="0070097F">
          <w:rPr>
            <w:noProof/>
          </w:rPr>
          <w:t>22</w:t>
        </w:r>
        <w:r w:rsidR="003E70E7" w:rsidRPr="00683E49">
          <w:fldChar w:fldCharType="end"/>
        </w:r>
      </w:hyperlink>
    </w:p>
    <w:p w14:paraId="203514A9" w14:textId="160287D7" w:rsidR="0008285D" w:rsidRPr="00683E49" w:rsidRDefault="00842295">
      <w:pPr>
        <w:pStyle w:val="23"/>
        <w:rPr>
          <w:rFonts w:asciiTheme="minorHAnsi" w:eastAsiaTheme="minorEastAsia" w:hAnsiTheme="minorHAnsi" w:cstheme="minorBidi"/>
          <w:smallCaps w:val="0"/>
          <w:sz w:val="21"/>
          <w:szCs w:val="22"/>
        </w:rPr>
      </w:pPr>
      <w:hyperlink w:anchor="_Toc85122582" w:history="1">
        <w:r w:rsidR="003E70E7" w:rsidRPr="00683E49">
          <w:rPr>
            <w:rStyle w:val="aff4"/>
            <w:rFonts w:ascii="Times New Roman" w:hAnsi="Times New Roman"/>
            <w:b/>
            <w:bCs/>
            <w:color w:val="auto"/>
          </w:rPr>
          <w:t>2.6</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签订及履行合同和验收</w:t>
        </w:r>
        <w:r w:rsidR="003E70E7" w:rsidRPr="00683E49">
          <w:tab/>
        </w:r>
        <w:r w:rsidR="003E70E7" w:rsidRPr="00683E49">
          <w:fldChar w:fldCharType="begin"/>
        </w:r>
        <w:r w:rsidR="003E70E7" w:rsidRPr="00683E49">
          <w:instrText xml:space="preserve"> PAGEREF _Toc85122582 \h </w:instrText>
        </w:r>
        <w:r w:rsidR="003E70E7" w:rsidRPr="00683E49">
          <w:fldChar w:fldCharType="separate"/>
        </w:r>
        <w:r w:rsidR="0070097F">
          <w:rPr>
            <w:noProof/>
          </w:rPr>
          <w:t>24</w:t>
        </w:r>
        <w:r w:rsidR="003E70E7" w:rsidRPr="00683E49">
          <w:fldChar w:fldCharType="end"/>
        </w:r>
      </w:hyperlink>
    </w:p>
    <w:p w14:paraId="2F666C37" w14:textId="064DA92A" w:rsidR="0008285D" w:rsidRPr="00683E49" w:rsidRDefault="00842295">
      <w:pPr>
        <w:pStyle w:val="23"/>
        <w:rPr>
          <w:rFonts w:asciiTheme="minorHAnsi" w:eastAsiaTheme="minorEastAsia" w:hAnsiTheme="minorHAnsi" w:cstheme="minorBidi"/>
          <w:smallCaps w:val="0"/>
          <w:sz w:val="21"/>
          <w:szCs w:val="22"/>
        </w:rPr>
      </w:pPr>
      <w:hyperlink w:anchor="_Toc85122583" w:history="1">
        <w:r w:rsidR="003E70E7" w:rsidRPr="00683E49">
          <w:rPr>
            <w:rStyle w:val="aff4"/>
            <w:rFonts w:ascii="Times New Roman" w:hAnsi="Times New Roman"/>
            <w:b/>
            <w:bCs/>
            <w:color w:val="auto"/>
          </w:rPr>
          <w:t>2.7</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投标纪律要求</w:t>
        </w:r>
        <w:r w:rsidR="003E70E7" w:rsidRPr="00683E49">
          <w:tab/>
        </w:r>
        <w:r w:rsidR="003E70E7" w:rsidRPr="00683E49">
          <w:fldChar w:fldCharType="begin"/>
        </w:r>
        <w:r w:rsidR="003E70E7" w:rsidRPr="00683E49">
          <w:instrText xml:space="preserve"> PAGEREF _Toc85122583 \h </w:instrText>
        </w:r>
        <w:r w:rsidR="003E70E7" w:rsidRPr="00683E49">
          <w:fldChar w:fldCharType="separate"/>
        </w:r>
        <w:r w:rsidR="0070097F">
          <w:rPr>
            <w:noProof/>
          </w:rPr>
          <w:t>27</w:t>
        </w:r>
        <w:r w:rsidR="003E70E7" w:rsidRPr="00683E49">
          <w:fldChar w:fldCharType="end"/>
        </w:r>
      </w:hyperlink>
    </w:p>
    <w:p w14:paraId="07524523" w14:textId="21B2FE48" w:rsidR="0008285D" w:rsidRPr="00683E49" w:rsidRDefault="00842295">
      <w:pPr>
        <w:pStyle w:val="23"/>
        <w:rPr>
          <w:rFonts w:asciiTheme="minorHAnsi" w:eastAsiaTheme="minorEastAsia" w:hAnsiTheme="minorHAnsi" w:cstheme="minorBidi"/>
          <w:smallCaps w:val="0"/>
          <w:sz w:val="21"/>
          <w:szCs w:val="22"/>
        </w:rPr>
      </w:pPr>
      <w:hyperlink w:anchor="_Toc85122584" w:history="1">
        <w:r w:rsidR="003E70E7" w:rsidRPr="00683E49">
          <w:rPr>
            <w:rStyle w:val="aff4"/>
            <w:rFonts w:ascii="Times New Roman" w:hAnsi="Times New Roman"/>
            <w:b/>
            <w:bCs/>
            <w:color w:val="auto"/>
          </w:rPr>
          <w:t>2.8</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询问、质疑和投诉</w:t>
        </w:r>
        <w:r w:rsidR="003E70E7" w:rsidRPr="00683E49">
          <w:tab/>
        </w:r>
        <w:r w:rsidR="003E70E7" w:rsidRPr="00683E49">
          <w:fldChar w:fldCharType="begin"/>
        </w:r>
        <w:r w:rsidR="003E70E7" w:rsidRPr="00683E49">
          <w:instrText xml:space="preserve"> PAGEREF _Toc85122584 \h </w:instrText>
        </w:r>
        <w:r w:rsidR="003E70E7" w:rsidRPr="00683E49">
          <w:fldChar w:fldCharType="separate"/>
        </w:r>
        <w:r w:rsidR="0070097F">
          <w:rPr>
            <w:noProof/>
          </w:rPr>
          <w:t>29</w:t>
        </w:r>
        <w:r w:rsidR="003E70E7" w:rsidRPr="00683E49">
          <w:fldChar w:fldCharType="end"/>
        </w:r>
      </w:hyperlink>
    </w:p>
    <w:p w14:paraId="7A330A4E" w14:textId="10783F6B" w:rsidR="0008285D" w:rsidRPr="00683E49" w:rsidRDefault="00842295">
      <w:pPr>
        <w:pStyle w:val="11"/>
        <w:rPr>
          <w:rFonts w:asciiTheme="minorHAnsi" w:eastAsiaTheme="minorEastAsia" w:hAnsiTheme="minorHAnsi" w:cstheme="minorBidi"/>
          <w:bCs w:val="0"/>
          <w:caps w:val="0"/>
          <w:sz w:val="21"/>
          <w:szCs w:val="22"/>
        </w:rPr>
      </w:pPr>
      <w:hyperlink w:anchor="_Toc85122585" w:history="1">
        <w:r w:rsidR="003E70E7" w:rsidRPr="00683E49">
          <w:rPr>
            <w:rStyle w:val="aff4"/>
            <w:rFonts w:ascii="Times New Roman" w:hAnsi="Times New Roman" w:hint="eastAsia"/>
            <w:b/>
            <w:color w:val="auto"/>
            <w:spacing w:val="-20"/>
            <w:kern w:val="44"/>
          </w:rPr>
          <w:t>第</w:t>
        </w:r>
        <w:r w:rsidR="003E70E7" w:rsidRPr="00683E49">
          <w:rPr>
            <w:rStyle w:val="aff4"/>
            <w:rFonts w:ascii="Times New Roman" w:hAnsi="Times New Roman" w:hint="eastAsia"/>
            <w:b/>
            <w:color w:val="auto"/>
            <w:spacing w:val="-20"/>
            <w:kern w:val="44"/>
          </w:rPr>
          <w:t>3</w:t>
        </w:r>
        <w:r w:rsidR="003E70E7" w:rsidRPr="00683E49">
          <w:rPr>
            <w:rStyle w:val="aff4"/>
            <w:rFonts w:ascii="Times New Roman" w:hAnsi="Times New Roman" w:hint="eastAsia"/>
            <w:b/>
            <w:color w:val="auto"/>
            <w:spacing w:val="-20"/>
            <w:kern w:val="44"/>
          </w:rPr>
          <w:t>章</w:t>
        </w:r>
        <w:r w:rsidR="003E70E7" w:rsidRPr="00683E49">
          <w:rPr>
            <w:rFonts w:asciiTheme="minorHAnsi" w:eastAsiaTheme="minorEastAsia" w:hAnsiTheme="minorHAnsi" w:cstheme="minorBidi"/>
            <w:bCs w:val="0"/>
            <w:caps w:val="0"/>
            <w:sz w:val="21"/>
            <w:szCs w:val="22"/>
          </w:rPr>
          <w:tab/>
        </w:r>
        <w:r w:rsidR="003E70E7" w:rsidRPr="00683E49">
          <w:rPr>
            <w:rStyle w:val="aff4"/>
            <w:rFonts w:ascii="宋体" w:hAnsi="宋体" w:hint="eastAsia"/>
            <w:b/>
            <w:color w:val="auto"/>
            <w:spacing w:val="-20"/>
            <w:kern w:val="44"/>
          </w:rPr>
          <w:t>投标文件格式</w:t>
        </w:r>
        <w:r w:rsidR="003E70E7" w:rsidRPr="00683E49">
          <w:tab/>
        </w:r>
        <w:r w:rsidR="003E70E7" w:rsidRPr="00683E49">
          <w:fldChar w:fldCharType="begin"/>
        </w:r>
        <w:r w:rsidR="003E70E7" w:rsidRPr="00683E49">
          <w:instrText xml:space="preserve"> PAGEREF _Toc85122585 \h </w:instrText>
        </w:r>
        <w:r w:rsidR="003E70E7" w:rsidRPr="00683E49">
          <w:fldChar w:fldCharType="separate"/>
        </w:r>
        <w:r w:rsidR="0070097F">
          <w:rPr>
            <w:noProof/>
          </w:rPr>
          <w:t>31</w:t>
        </w:r>
        <w:r w:rsidR="003E70E7" w:rsidRPr="00683E49">
          <w:fldChar w:fldCharType="end"/>
        </w:r>
      </w:hyperlink>
    </w:p>
    <w:p w14:paraId="131F5431" w14:textId="6E8CE8EF" w:rsidR="0008285D" w:rsidRPr="00683E49" w:rsidRDefault="00842295">
      <w:pPr>
        <w:pStyle w:val="23"/>
        <w:rPr>
          <w:rFonts w:asciiTheme="minorHAnsi" w:eastAsiaTheme="minorEastAsia" w:hAnsiTheme="minorHAnsi" w:cstheme="minorBidi"/>
          <w:smallCaps w:val="0"/>
          <w:sz w:val="21"/>
          <w:szCs w:val="22"/>
        </w:rPr>
      </w:pPr>
      <w:hyperlink w:anchor="_Toc85122586" w:history="1">
        <w:r w:rsidR="003E70E7" w:rsidRPr="00683E49">
          <w:rPr>
            <w:rStyle w:val="aff4"/>
            <w:rFonts w:ascii="Times New Roman" w:hAnsi="Times New Roman"/>
            <w:b/>
            <w:bCs/>
            <w:color w:val="auto"/>
          </w:rPr>
          <w:t>3.1</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投标文件封面格式</w:t>
        </w:r>
        <w:r w:rsidR="003E70E7" w:rsidRPr="00683E49">
          <w:tab/>
        </w:r>
        <w:r w:rsidR="003E70E7" w:rsidRPr="00683E49">
          <w:fldChar w:fldCharType="begin"/>
        </w:r>
        <w:r w:rsidR="003E70E7" w:rsidRPr="00683E49">
          <w:instrText xml:space="preserve"> PAGEREF _Toc85122586 \h </w:instrText>
        </w:r>
        <w:r w:rsidR="003E70E7" w:rsidRPr="00683E49">
          <w:fldChar w:fldCharType="separate"/>
        </w:r>
        <w:r w:rsidR="0070097F">
          <w:rPr>
            <w:noProof/>
          </w:rPr>
          <w:t>31</w:t>
        </w:r>
        <w:r w:rsidR="003E70E7" w:rsidRPr="00683E49">
          <w:fldChar w:fldCharType="end"/>
        </w:r>
      </w:hyperlink>
    </w:p>
    <w:p w14:paraId="33ED8709" w14:textId="228CA367" w:rsidR="0008285D" w:rsidRPr="00683E49" w:rsidRDefault="00842295">
      <w:pPr>
        <w:pStyle w:val="23"/>
        <w:rPr>
          <w:rFonts w:asciiTheme="minorHAnsi" w:eastAsiaTheme="minorEastAsia" w:hAnsiTheme="minorHAnsi" w:cstheme="minorBidi"/>
          <w:smallCaps w:val="0"/>
          <w:sz w:val="21"/>
          <w:szCs w:val="22"/>
        </w:rPr>
      </w:pPr>
      <w:hyperlink w:anchor="_Toc85122587" w:history="1">
        <w:r w:rsidR="003E70E7" w:rsidRPr="00683E49">
          <w:rPr>
            <w:rStyle w:val="aff4"/>
            <w:rFonts w:ascii="Times New Roman" w:hAnsi="Times New Roman"/>
            <w:b/>
            <w:bCs/>
            <w:color w:val="auto"/>
          </w:rPr>
          <w:t>3.2</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资格响应文件</w:t>
        </w:r>
        <w:r w:rsidR="003E70E7" w:rsidRPr="00683E49">
          <w:tab/>
        </w:r>
        <w:r w:rsidR="003E70E7" w:rsidRPr="00683E49">
          <w:fldChar w:fldCharType="begin"/>
        </w:r>
        <w:r w:rsidR="003E70E7" w:rsidRPr="00683E49">
          <w:instrText xml:space="preserve"> PAGEREF _Toc85122587 \h </w:instrText>
        </w:r>
        <w:r w:rsidR="003E70E7" w:rsidRPr="00683E49">
          <w:fldChar w:fldCharType="separate"/>
        </w:r>
        <w:r w:rsidR="0070097F">
          <w:rPr>
            <w:noProof/>
          </w:rPr>
          <w:t>32</w:t>
        </w:r>
        <w:r w:rsidR="003E70E7" w:rsidRPr="00683E49">
          <w:fldChar w:fldCharType="end"/>
        </w:r>
      </w:hyperlink>
    </w:p>
    <w:p w14:paraId="3A6236B1" w14:textId="33F70F33" w:rsidR="0008285D" w:rsidRPr="00683E49" w:rsidRDefault="00842295">
      <w:pPr>
        <w:pStyle w:val="23"/>
        <w:rPr>
          <w:rFonts w:asciiTheme="minorHAnsi" w:eastAsiaTheme="minorEastAsia" w:hAnsiTheme="minorHAnsi" w:cstheme="minorBidi"/>
          <w:smallCaps w:val="0"/>
          <w:sz w:val="21"/>
          <w:szCs w:val="22"/>
        </w:rPr>
      </w:pPr>
      <w:hyperlink w:anchor="_Toc85122588" w:history="1">
        <w:r w:rsidR="003E70E7" w:rsidRPr="00683E49">
          <w:rPr>
            <w:rStyle w:val="aff4"/>
            <w:rFonts w:ascii="Times New Roman" w:hAnsi="Times New Roman"/>
            <w:b/>
            <w:bCs/>
            <w:color w:val="auto"/>
          </w:rPr>
          <w:t>3.3</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商务技术响应文件</w:t>
        </w:r>
        <w:r w:rsidR="003E70E7" w:rsidRPr="00683E49">
          <w:tab/>
        </w:r>
        <w:r w:rsidR="003E70E7" w:rsidRPr="00683E49">
          <w:fldChar w:fldCharType="begin"/>
        </w:r>
        <w:r w:rsidR="003E70E7" w:rsidRPr="00683E49">
          <w:instrText xml:space="preserve"> PAGEREF _Toc85122588 \h </w:instrText>
        </w:r>
        <w:r w:rsidR="003E70E7" w:rsidRPr="00683E49">
          <w:fldChar w:fldCharType="separate"/>
        </w:r>
        <w:r w:rsidR="0070097F">
          <w:rPr>
            <w:noProof/>
          </w:rPr>
          <w:t>39</w:t>
        </w:r>
        <w:r w:rsidR="003E70E7" w:rsidRPr="00683E49">
          <w:fldChar w:fldCharType="end"/>
        </w:r>
      </w:hyperlink>
    </w:p>
    <w:p w14:paraId="64D8F6A5" w14:textId="5F1AE2A8" w:rsidR="0008285D" w:rsidRPr="00683E49" w:rsidRDefault="00842295">
      <w:pPr>
        <w:pStyle w:val="23"/>
        <w:rPr>
          <w:rFonts w:asciiTheme="minorHAnsi" w:eastAsiaTheme="minorEastAsia" w:hAnsiTheme="minorHAnsi" w:cstheme="minorBidi"/>
          <w:smallCaps w:val="0"/>
          <w:sz w:val="21"/>
          <w:szCs w:val="22"/>
        </w:rPr>
      </w:pPr>
      <w:hyperlink w:anchor="_Toc85122589" w:history="1">
        <w:r w:rsidR="003E70E7" w:rsidRPr="00683E49">
          <w:rPr>
            <w:rStyle w:val="aff4"/>
            <w:rFonts w:ascii="Times New Roman" w:hAnsi="Times New Roman"/>
            <w:b/>
            <w:bCs/>
            <w:color w:val="auto"/>
          </w:rPr>
          <w:t>3.4</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报价要求响应文件</w:t>
        </w:r>
        <w:r w:rsidR="003E70E7" w:rsidRPr="00683E49">
          <w:tab/>
        </w:r>
        <w:r w:rsidR="003E70E7" w:rsidRPr="00683E49">
          <w:fldChar w:fldCharType="begin"/>
        </w:r>
        <w:r w:rsidR="003E70E7" w:rsidRPr="00683E49">
          <w:instrText xml:space="preserve"> PAGEREF _Toc85122589 \h </w:instrText>
        </w:r>
        <w:r w:rsidR="003E70E7" w:rsidRPr="00683E49">
          <w:fldChar w:fldCharType="separate"/>
        </w:r>
        <w:r w:rsidR="0070097F">
          <w:rPr>
            <w:noProof/>
          </w:rPr>
          <w:t>43</w:t>
        </w:r>
        <w:r w:rsidR="003E70E7" w:rsidRPr="00683E49">
          <w:fldChar w:fldCharType="end"/>
        </w:r>
      </w:hyperlink>
    </w:p>
    <w:p w14:paraId="727B09AE" w14:textId="429DDCBE" w:rsidR="0008285D" w:rsidRPr="00683E49" w:rsidRDefault="00842295">
      <w:pPr>
        <w:pStyle w:val="11"/>
        <w:rPr>
          <w:rFonts w:asciiTheme="minorHAnsi" w:eastAsiaTheme="minorEastAsia" w:hAnsiTheme="minorHAnsi" w:cstheme="minorBidi"/>
          <w:bCs w:val="0"/>
          <w:caps w:val="0"/>
          <w:sz w:val="21"/>
          <w:szCs w:val="22"/>
        </w:rPr>
      </w:pPr>
      <w:hyperlink w:anchor="_Toc85122590" w:history="1">
        <w:r w:rsidR="003E70E7" w:rsidRPr="00683E49">
          <w:rPr>
            <w:rStyle w:val="aff4"/>
            <w:rFonts w:ascii="Times New Roman" w:hAnsi="Times New Roman" w:hint="eastAsia"/>
            <w:b/>
            <w:color w:val="auto"/>
            <w:spacing w:val="-20"/>
            <w:kern w:val="44"/>
          </w:rPr>
          <w:t>第</w:t>
        </w:r>
        <w:r w:rsidR="003E70E7" w:rsidRPr="00683E49">
          <w:rPr>
            <w:rStyle w:val="aff4"/>
            <w:rFonts w:ascii="Times New Roman" w:hAnsi="Times New Roman" w:hint="eastAsia"/>
            <w:b/>
            <w:color w:val="auto"/>
            <w:spacing w:val="-20"/>
            <w:kern w:val="44"/>
          </w:rPr>
          <w:t>4</w:t>
        </w:r>
        <w:r w:rsidR="003E70E7" w:rsidRPr="00683E49">
          <w:rPr>
            <w:rStyle w:val="aff4"/>
            <w:rFonts w:ascii="Times New Roman" w:hAnsi="Times New Roman" w:hint="eastAsia"/>
            <w:b/>
            <w:color w:val="auto"/>
            <w:spacing w:val="-20"/>
            <w:kern w:val="44"/>
          </w:rPr>
          <w:t>章</w:t>
        </w:r>
        <w:r w:rsidR="003E70E7" w:rsidRPr="00683E49">
          <w:rPr>
            <w:rFonts w:asciiTheme="minorHAnsi" w:eastAsiaTheme="minorEastAsia" w:hAnsiTheme="minorHAnsi" w:cstheme="minorBidi"/>
            <w:bCs w:val="0"/>
            <w:caps w:val="0"/>
            <w:sz w:val="21"/>
            <w:szCs w:val="22"/>
          </w:rPr>
          <w:tab/>
        </w:r>
        <w:r w:rsidR="003E70E7" w:rsidRPr="00683E49">
          <w:rPr>
            <w:rStyle w:val="aff4"/>
            <w:rFonts w:ascii="宋体" w:hAnsi="宋体" w:hint="eastAsia"/>
            <w:b/>
            <w:color w:val="auto"/>
            <w:spacing w:val="-20"/>
            <w:kern w:val="44"/>
          </w:rPr>
          <w:t>招标项目技术、服务、商务及其他要求</w:t>
        </w:r>
        <w:r w:rsidR="003E70E7" w:rsidRPr="00683E49">
          <w:tab/>
        </w:r>
        <w:r w:rsidR="003E70E7" w:rsidRPr="00683E49">
          <w:fldChar w:fldCharType="begin"/>
        </w:r>
        <w:r w:rsidR="003E70E7" w:rsidRPr="00683E49">
          <w:instrText xml:space="preserve"> PAGEREF _Toc85122590 \h </w:instrText>
        </w:r>
        <w:r w:rsidR="003E70E7" w:rsidRPr="00683E49">
          <w:fldChar w:fldCharType="separate"/>
        </w:r>
        <w:r w:rsidR="0070097F">
          <w:rPr>
            <w:noProof/>
          </w:rPr>
          <w:t>50</w:t>
        </w:r>
        <w:r w:rsidR="003E70E7" w:rsidRPr="00683E49">
          <w:fldChar w:fldCharType="end"/>
        </w:r>
      </w:hyperlink>
    </w:p>
    <w:p w14:paraId="752F4E12" w14:textId="15987A0B" w:rsidR="0008285D" w:rsidRPr="00683E49" w:rsidRDefault="00842295">
      <w:pPr>
        <w:pStyle w:val="23"/>
        <w:rPr>
          <w:rFonts w:asciiTheme="minorHAnsi" w:eastAsiaTheme="minorEastAsia" w:hAnsiTheme="minorHAnsi" w:cstheme="minorBidi"/>
          <w:smallCaps w:val="0"/>
          <w:sz w:val="21"/>
          <w:szCs w:val="22"/>
        </w:rPr>
      </w:pPr>
      <w:hyperlink w:anchor="_Toc85122591" w:history="1">
        <w:r w:rsidR="003E70E7" w:rsidRPr="00683E49">
          <w:rPr>
            <w:rStyle w:val="aff4"/>
            <w:rFonts w:ascii="Times New Roman" w:hAnsi="Times New Roman"/>
            <w:b/>
            <w:bCs/>
            <w:color w:val="auto"/>
          </w:rPr>
          <w:t>4.1</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项目概况</w:t>
        </w:r>
        <w:r w:rsidR="003E70E7" w:rsidRPr="00683E49">
          <w:tab/>
        </w:r>
        <w:r w:rsidR="003E70E7" w:rsidRPr="00683E49">
          <w:fldChar w:fldCharType="begin"/>
        </w:r>
        <w:r w:rsidR="003E70E7" w:rsidRPr="00683E49">
          <w:instrText xml:space="preserve"> PAGEREF _Toc85122591 \h </w:instrText>
        </w:r>
        <w:r w:rsidR="003E70E7" w:rsidRPr="00683E49">
          <w:fldChar w:fldCharType="separate"/>
        </w:r>
        <w:r w:rsidR="0070097F">
          <w:rPr>
            <w:noProof/>
          </w:rPr>
          <w:t>50</w:t>
        </w:r>
        <w:r w:rsidR="003E70E7" w:rsidRPr="00683E49">
          <w:fldChar w:fldCharType="end"/>
        </w:r>
      </w:hyperlink>
    </w:p>
    <w:p w14:paraId="32D2FE1A" w14:textId="1D18B559" w:rsidR="0008285D" w:rsidRPr="00683E49" w:rsidRDefault="00842295">
      <w:pPr>
        <w:pStyle w:val="23"/>
        <w:rPr>
          <w:rFonts w:asciiTheme="minorHAnsi" w:eastAsiaTheme="minorEastAsia" w:hAnsiTheme="minorHAnsi" w:cstheme="minorBidi"/>
          <w:smallCaps w:val="0"/>
          <w:sz w:val="21"/>
          <w:szCs w:val="22"/>
        </w:rPr>
      </w:pPr>
      <w:hyperlink w:anchor="_Toc85122592" w:history="1">
        <w:r w:rsidR="003E70E7" w:rsidRPr="00683E49">
          <w:rPr>
            <w:rStyle w:val="aff4"/>
            <w:rFonts w:ascii="Times New Roman" w:hAnsi="Times New Roman"/>
            <w:b/>
            <w:bCs/>
            <w:color w:val="auto"/>
          </w:rPr>
          <w:t>4.2</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采购内容</w:t>
        </w:r>
        <w:r w:rsidR="003E70E7" w:rsidRPr="00683E49">
          <w:tab/>
        </w:r>
        <w:r w:rsidR="003E70E7" w:rsidRPr="00683E49">
          <w:fldChar w:fldCharType="begin"/>
        </w:r>
        <w:r w:rsidR="003E70E7" w:rsidRPr="00683E49">
          <w:instrText xml:space="preserve"> PAGEREF _Toc85122592 \h </w:instrText>
        </w:r>
        <w:r w:rsidR="003E70E7" w:rsidRPr="00683E49">
          <w:fldChar w:fldCharType="separate"/>
        </w:r>
        <w:r w:rsidR="0070097F">
          <w:rPr>
            <w:noProof/>
          </w:rPr>
          <w:t>50</w:t>
        </w:r>
        <w:r w:rsidR="003E70E7" w:rsidRPr="00683E49">
          <w:fldChar w:fldCharType="end"/>
        </w:r>
      </w:hyperlink>
    </w:p>
    <w:p w14:paraId="636B0522" w14:textId="736588B4" w:rsidR="0008285D" w:rsidRPr="00683E49" w:rsidRDefault="00842295">
      <w:pPr>
        <w:pStyle w:val="23"/>
        <w:rPr>
          <w:rFonts w:asciiTheme="minorHAnsi" w:eastAsiaTheme="minorEastAsia" w:hAnsiTheme="minorHAnsi" w:cstheme="minorBidi"/>
          <w:smallCaps w:val="0"/>
          <w:sz w:val="21"/>
          <w:szCs w:val="22"/>
        </w:rPr>
      </w:pPr>
      <w:hyperlink w:anchor="_Toc85122593" w:history="1">
        <w:r w:rsidR="003E70E7" w:rsidRPr="00683E49">
          <w:rPr>
            <w:rStyle w:val="aff4"/>
            <w:rFonts w:ascii="Times New Roman" w:hAnsi="Times New Roman"/>
            <w:b/>
            <w:bCs/>
            <w:color w:val="auto"/>
          </w:rPr>
          <w:t>4.3</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技术参数及要求</w:t>
        </w:r>
        <w:r w:rsidR="003E70E7" w:rsidRPr="00683E49">
          <w:tab/>
        </w:r>
        <w:r w:rsidR="003E70E7" w:rsidRPr="00683E49">
          <w:fldChar w:fldCharType="begin"/>
        </w:r>
        <w:r w:rsidR="003E70E7" w:rsidRPr="00683E49">
          <w:instrText xml:space="preserve"> PAGEREF _Toc85122593 \h </w:instrText>
        </w:r>
        <w:r w:rsidR="003E70E7" w:rsidRPr="00683E49">
          <w:fldChar w:fldCharType="separate"/>
        </w:r>
        <w:r w:rsidR="0070097F">
          <w:rPr>
            <w:noProof/>
          </w:rPr>
          <w:t>53</w:t>
        </w:r>
        <w:r w:rsidR="003E70E7" w:rsidRPr="00683E49">
          <w:fldChar w:fldCharType="end"/>
        </w:r>
      </w:hyperlink>
    </w:p>
    <w:p w14:paraId="1BB0D374" w14:textId="6D381323" w:rsidR="0008285D" w:rsidRPr="00683E49" w:rsidRDefault="00842295">
      <w:pPr>
        <w:pStyle w:val="23"/>
        <w:rPr>
          <w:rFonts w:asciiTheme="minorHAnsi" w:eastAsiaTheme="minorEastAsia" w:hAnsiTheme="minorHAnsi" w:cstheme="minorBidi"/>
          <w:smallCaps w:val="0"/>
          <w:sz w:val="21"/>
          <w:szCs w:val="22"/>
        </w:rPr>
      </w:pPr>
      <w:hyperlink w:anchor="_Toc85122594" w:history="1">
        <w:r w:rsidR="003E70E7" w:rsidRPr="00683E49">
          <w:rPr>
            <w:rStyle w:val="aff4"/>
            <w:rFonts w:ascii="Times New Roman" w:hAnsi="Times New Roman"/>
            <w:b/>
            <w:bCs/>
            <w:color w:val="auto"/>
          </w:rPr>
          <w:t>4.4</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核心产品</w:t>
        </w:r>
        <w:r w:rsidR="003E70E7" w:rsidRPr="00683E49">
          <w:tab/>
        </w:r>
        <w:r w:rsidR="003E70E7" w:rsidRPr="00683E49">
          <w:fldChar w:fldCharType="begin"/>
        </w:r>
        <w:r w:rsidR="003E70E7" w:rsidRPr="00683E49">
          <w:instrText xml:space="preserve"> PAGEREF _Toc85122594 \h </w:instrText>
        </w:r>
        <w:r w:rsidR="003E70E7" w:rsidRPr="00683E49">
          <w:fldChar w:fldCharType="separate"/>
        </w:r>
        <w:r w:rsidR="0070097F">
          <w:rPr>
            <w:noProof/>
          </w:rPr>
          <w:t>53</w:t>
        </w:r>
        <w:r w:rsidR="003E70E7" w:rsidRPr="00683E49">
          <w:fldChar w:fldCharType="end"/>
        </w:r>
      </w:hyperlink>
    </w:p>
    <w:p w14:paraId="69ACC468" w14:textId="775239E0" w:rsidR="0008285D" w:rsidRPr="00683E49" w:rsidRDefault="00842295">
      <w:pPr>
        <w:pStyle w:val="23"/>
        <w:rPr>
          <w:rFonts w:asciiTheme="minorHAnsi" w:eastAsiaTheme="minorEastAsia" w:hAnsiTheme="minorHAnsi" w:cstheme="minorBidi"/>
          <w:smallCaps w:val="0"/>
          <w:sz w:val="21"/>
          <w:szCs w:val="22"/>
        </w:rPr>
      </w:pPr>
      <w:hyperlink w:anchor="_Toc85122595" w:history="1">
        <w:r w:rsidR="003E70E7" w:rsidRPr="00683E49">
          <w:rPr>
            <w:rStyle w:val="aff4"/>
            <w:rFonts w:ascii="Times New Roman" w:hAnsi="Times New Roman"/>
            <w:b/>
            <w:bCs/>
            <w:color w:val="auto"/>
          </w:rPr>
          <w:t>4.5</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商务要求</w:t>
        </w:r>
        <w:r w:rsidR="003E70E7" w:rsidRPr="00683E49">
          <w:tab/>
        </w:r>
        <w:r w:rsidR="003E70E7" w:rsidRPr="00683E49">
          <w:fldChar w:fldCharType="begin"/>
        </w:r>
        <w:r w:rsidR="003E70E7" w:rsidRPr="00683E49">
          <w:instrText xml:space="preserve"> PAGEREF _Toc85122595 \h </w:instrText>
        </w:r>
        <w:r w:rsidR="003E70E7" w:rsidRPr="00683E49">
          <w:fldChar w:fldCharType="separate"/>
        </w:r>
        <w:r w:rsidR="0070097F">
          <w:rPr>
            <w:noProof/>
          </w:rPr>
          <w:t>92</w:t>
        </w:r>
        <w:r w:rsidR="003E70E7" w:rsidRPr="00683E49">
          <w:fldChar w:fldCharType="end"/>
        </w:r>
      </w:hyperlink>
    </w:p>
    <w:p w14:paraId="23F7BD9F" w14:textId="4D51A371" w:rsidR="0008285D" w:rsidRPr="00683E49" w:rsidRDefault="00842295">
      <w:pPr>
        <w:pStyle w:val="23"/>
        <w:rPr>
          <w:rFonts w:asciiTheme="minorHAnsi" w:eastAsiaTheme="minorEastAsia" w:hAnsiTheme="minorHAnsi" w:cstheme="minorBidi"/>
          <w:smallCaps w:val="0"/>
          <w:sz w:val="21"/>
          <w:szCs w:val="22"/>
        </w:rPr>
      </w:pPr>
      <w:hyperlink w:anchor="_Toc85122596" w:history="1">
        <w:r w:rsidR="003E70E7" w:rsidRPr="00683E49">
          <w:rPr>
            <w:rStyle w:val="aff4"/>
            <w:rFonts w:ascii="Times New Roman" w:hAnsi="Times New Roman"/>
            <w:b/>
            <w:bCs/>
            <w:color w:val="auto"/>
          </w:rPr>
          <w:t>4.6</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最高限价</w:t>
        </w:r>
        <w:r w:rsidR="003E70E7" w:rsidRPr="00683E49">
          <w:tab/>
        </w:r>
        <w:r w:rsidR="003E70E7" w:rsidRPr="00683E49">
          <w:fldChar w:fldCharType="begin"/>
        </w:r>
        <w:r w:rsidR="003E70E7" w:rsidRPr="00683E49">
          <w:instrText xml:space="preserve"> PAGEREF _Toc85122596 \h </w:instrText>
        </w:r>
        <w:r w:rsidR="003E70E7" w:rsidRPr="00683E49">
          <w:fldChar w:fldCharType="separate"/>
        </w:r>
        <w:r w:rsidR="0070097F">
          <w:rPr>
            <w:noProof/>
          </w:rPr>
          <w:t>101</w:t>
        </w:r>
        <w:r w:rsidR="003E70E7" w:rsidRPr="00683E49">
          <w:fldChar w:fldCharType="end"/>
        </w:r>
      </w:hyperlink>
    </w:p>
    <w:p w14:paraId="72324F8E" w14:textId="7B091E00" w:rsidR="0008285D" w:rsidRPr="00683E49" w:rsidRDefault="00842295">
      <w:pPr>
        <w:pStyle w:val="23"/>
        <w:rPr>
          <w:rFonts w:asciiTheme="minorHAnsi" w:eastAsiaTheme="minorEastAsia" w:hAnsiTheme="minorHAnsi" w:cstheme="minorBidi"/>
          <w:smallCaps w:val="0"/>
          <w:sz w:val="21"/>
          <w:szCs w:val="22"/>
        </w:rPr>
      </w:pPr>
      <w:hyperlink w:anchor="_Toc85122597" w:history="1">
        <w:r w:rsidR="003E70E7" w:rsidRPr="00683E49">
          <w:rPr>
            <w:rStyle w:val="aff4"/>
            <w:rFonts w:ascii="Times New Roman" w:hAnsi="Times New Roman"/>
            <w:b/>
            <w:color w:val="auto"/>
          </w:rPr>
          <w:t>4.7</w:t>
        </w:r>
        <w:r w:rsidR="003E70E7" w:rsidRPr="00683E49">
          <w:rPr>
            <w:rStyle w:val="aff4"/>
            <w:rFonts w:ascii="宋体" w:hAnsi="宋体" w:hint="eastAsia"/>
            <w:b/>
            <w:color w:val="auto"/>
          </w:rPr>
          <w:t xml:space="preserve"> </w:t>
        </w:r>
        <w:r w:rsidR="003E70E7" w:rsidRPr="00683E49">
          <w:rPr>
            <w:rStyle w:val="aff4"/>
            <w:rFonts w:ascii="宋体" w:hAnsi="宋体" w:hint="eastAsia"/>
            <w:b/>
            <w:color w:val="auto"/>
          </w:rPr>
          <w:t>其他要求</w:t>
        </w:r>
        <w:r w:rsidR="003E70E7" w:rsidRPr="00683E49">
          <w:tab/>
        </w:r>
        <w:r w:rsidR="003E70E7" w:rsidRPr="00683E49">
          <w:fldChar w:fldCharType="begin"/>
        </w:r>
        <w:r w:rsidR="003E70E7" w:rsidRPr="00683E49">
          <w:instrText xml:space="preserve"> PAGEREF _Toc85122597 \h </w:instrText>
        </w:r>
        <w:r w:rsidR="003E70E7" w:rsidRPr="00683E49">
          <w:fldChar w:fldCharType="separate"/>
        </w:r>
        <w:r w:rsidR="0070097F">
          <w:rPr>
            <w:noProof/>
          </w:rPr>
          <w:t>101</w:t>
        </w:r>
        <w:r w:rsidR="003E70E7" w:rsidRPr="00683E49">
          <w:fldChar w:fldCharType="end"/>
        </w:r>
      </w:hyperlink>
    </w:p>
    <w:p w14:paraId="0F22EFC7" w14:textId="15107F93" w:rsidR="0008285D" w:rsidRPr="00683E49" w:rsidRDefault="00842295">
      <w:pPr>
        <w:pStyle w:val="11"/>
        <w:rPr>
          <w:rFonts w:asciiTheme="minorHAnsi" w:eastAsiaTheme="minorEastAsia" w:hAnsiTheme="minorHAnsi" w:cstheme="minorBidi"/>
          <w:bCs w:val="0"/>
          <w:caps w:val="0"/>
          <w:sz w:val="21"/>
          <w:szCs w:val="22"/>
        </w:rPr>
      </w:pPr>
      <w:hyperlink w:anchor="_Toc85122598" w:history="1">
        <w:r w:rsidR="003E70E7" w:rsidRPr="00683E49">
          <w:rPr>
            <w:rStyle w:val="aff4"/>
            <w:rFonts w:ascii="Times New Roman" w:hAnsi="Times New Roman" w:hint="eastAsia"/>
            <w:b/>
            <w:color w:val="auto"/>
            <w:spacing w:val="-20"/>
            <w:kern w:val="44"/>
          </w:rPr>
          <w:t>第</w:t>
        </w:r>
        <w:r w:rsidR="003E70E7" w:rsidRPr="00683E49">
          <w:rPr>
            <w:rStyle w:val="aff4"/>
            <w:rFonts w:ascii="Times New Roman" w:hAnsi="Times New Roman" w:hint="eastAsia"/>
            <w:b/>
            <w:color w:val="auto"/>
            <w:spacing w:val="-20"/>
            <w:kern w:val="44"/>
          </w:rPr>
          <w:t>5</w:t>
        </w:r>
        <w:r w:rsidR="003E70E7" w:rsidRPr="00683E49">
          <w:rPr>
            <w:rStyle w:val="aff4"/>
            <w:rFonts w:ascii="Times New Roman" w:hAnsi="Times New Roman" w:hint="eastAsia"/>
            <w:b/>
            <w:color w:val="auto"/>
            <w:spacing w:val="-20"/>
            <w:kern w:val="44"/>
          </w:rPr>
          <w:t>章</w:t>
        </w:r>
        <w:r w:rsidR="003E70E7" w:rsidRPr="00683E49">
          <w:rPr>
            <w:rFonts w:asciiTheme="minorHAnsi" w:eastAsiaTheme="minorEastAsia" w:hAnsiTheme="minorHAnsi" w:cstheme="minorBidi"/>
            <w:bCs w:val="0"/>
            <w:caps w:val="0"/>
            <w:sz w:val="21"/>
            <w:szCs w:val="22"/>
          </w:rPr>
          <w:tab/>
        </w:r>
        <w:r w:rsidR="003E70E7" w:rsidRPr="00683E49">
          <w:rPr>
            <w:rStyle w:val="aff4"/>
            <w:rFonts w:ascii="宋体" w:hAnsi="宋体" w:hint="eastAsia"/>
            <w:b/>
            <w:color w:val="auto"/>
            <w:spacing w:val="-20"/>
            <w:kern w:val="44"/>
          </w:rPr>
          <w:t>资格性审查</w:t>
        </w:r>
        <w:r w:rsidR="003E70E7" w:rsidRPr="00683E49">
          <w:tab/>
        </w:r>
        <w:r w:rsidR="003E70E7" w:rsidRPr="00683E49">
          <w:fldChar w:fldCharType="begin"/>
        </w:r>
        <w:r w:rsidR="003E70E7" w:rsidRPr="00683E49">
          <w:instrText xml:space="preserve"> PAGEREF _Toc85122598 \h </w:instrText>
        </w:r>
        <w:r w:rsidR="003E70E7" w:rsidRPr="00683E49">
          <w:fldChar w:fldCharType="separate"/>
        </w:r>
        <w:r w:rsidR="0070097F">
          <w:rPr>
            <w:noProof/>
          </w:rPr>
          <w:t>102</w:t>
        </w:r>
        <w:r w:rsidR="003E70E7" w:rsidRPr="00683E49">
          <w:fldChar w:fldCharType="end"/>
        </w:r>
      </w:hyperlink>
    </w:p>
    <w:p w14:paraId="4A555C11" w14:textId="164CFBDB" w:rsidR="0008285D" w:rsidRPr="00683E49" w:rsidRDefault="00842295">
      <w:pPr>
        <w:pStyle w:val="11"/>
        <w:rPr>
          <w:rFonts w:asciiTheme="minorHAnsi" w:eastAsiaTheme="minorEastAsia" w:hAnsiTheme="minorHAnsi" w:cstheme="minorBidi"/>
          <w:bCs w:val="0"/>
          <w:caps w:val="0"/>
          <w:sz w:val="21"/>
          <w:szCs w:val="22"/>
        </w:rPr>
      </w:pPr>
      <w:hyperlink w:anchor="_Toc85122599" w:history="1">
        <w:r w:rsidR="003E70E7" w:rsidRPr="00683E49">
          <w:rPr>
            <w:rStyle w:val="aff4"/>
            <w:rFonts w:ascii="Times New Roman" w:hAnsi="Times New Roman" w:hint="eastAsia"/>
            <w:b/>
            <w:color w:val="auto"/>
            <w:spacing w:val="-20"/>
            <w:kern w:val="44"/>
          </w:rPr>
          <w:t>第</w:t>
        </w:r>
        <w:r w:rsidR="003E70E7" w:rsidRPr="00683E49">
          <w:rPr>
            <w:rStyle w:val="aff4"/>
            <w:rFonts w:ascii="Times New Roman" w:hAnsi="Times New Roman" w:hint="eastAsia"/>
            <w:b/>
            <w:color w:val="auto"/>
            <w:spacing w:val="-20"/>
            <w:kern w:val="44"/>
          </w:rPr>
          <w:t>6</w:t>
        </w:r>
        <w:r w:rsidR="003E70E7" w:rsidRPr="00683E49">
          <w:rPr>
            <w:rStyle w:val="aff4"/>
            <w:rFonts w:ascii="Times New Roman" w:hAnsi="Times New Roman" w:hint="eastAsia"/>
            <w:b/>
            <w:color w:val="auto"/>
            <w:spacing w:val="-20"/>
            <w:kern w:val="44"/>
          </w:rPr>
          <w:t>章</w:t>
        </w:r>
        <w:r w:rsidR="003E70E7" w:rsidRPr="00683E49">
          <w:rPr>
            <w:rFonts w:asciiTheme="minorHAnsi" w:eastAsiaTheme="minorEastAsia" w:hAnsiTheme="minorHAnsi" w:cstheme="minorBidi"/>
            <w:bCs w:val="0"/>
            <w:caps w:val="0"/>
            <w:sz w:val="21"/>
            <w:szCs w:val="22"/>
          </w:rPr>
          <w:tab/>
        </w:r>
        <w:r w:rsidR="003E70E7" w:rsidRPr="00683E49">
          <w:rPr>
            <w:rStyle w:val="aff4"/>
            <w:rFonts w:ascii="宋体" w:hAnsi="宋体" w:hint="eastAsia"/>
            <w:b/>
            <w:color w:val="auto"/>
            <w:spacing w:val="-20"/>
            <w:kern w:val="44"/>
          </w:rPr>
          <w:t>评标办法</w:t>
        </w:r>
        <w:r w:rsidR="003E70E7" w:rsidRPr="00683E49">
          <w:tab/>
        </w:r>
        <w:r w:rsidR="003E70E7" w:rsidRPr="00683E49">
          <w:fldChar w:fldCharType="begin"/>
        </w:r>
        <w:r w:rsidR="003E70E7" w:rsidRPr="00683E49">
          <w:instrText xml:space="preserve"> PAGEREF _Toc85122599 \h </w:instrText>
        </w:r>
        <w:r w:rsidR="003E70E7" w:rsidRPr="00683E49">
          <w:fldChar w:fldCharType="separate"/>
        </w:r>
        <w:r w:rsidR="0070097F">
          <w:rPr>
            <w:noProof/>
          </w:rPr>
          <w:t>106</w:t>
        </w:r>
        <w:r w:rsidR="003E70E7" w:rsidRPr="00683E49">
          <w:fldChar w:fldCharType="end"/>
        </w:r>
      </w:hyperlink>
    </w:p>
    <w:p w14:paraId="47B9C98C" w14:textId="581B7A31" w:rsidR="0008285D" w:rsidRPr="00683E49" w:rsidRDefault="00842295">
      <w:pPr>
        <w:pStyle w:val="23"/>
        <w:rPr>
          <w:rFonts w:asciiTheme="minorHAnsi" w:eastAsiaTheme="minorEastAsia" w:hAnsiTheme="minorHAnsi" w:cstheme="minorBidi"/>
          <w:smallCaps w:val="0"/>
          <w:sz w:val="21"/>
          <w:szCs w:val="22"/>
        </w:rPr>
      </w:pPr>
      <w:hyperlink w:anchor="_Toc85122600" w:history="1">
        <w:r w:rsidR="003E70E7" w:rsidRPr="00683E49">
          <w:rPr>
            <w:rStyle w:val="aff4"/>
            <w:rFonts w:ascii="Times New Roman" w:hAnsi="Times New Roman"/>
            <w:b/>
            <w:bCs/>
            <w:color w:val="auto"/>
          </w:rPr>
          <w:t>6.1</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总则</w:t>
        </w:r>
        <w:r w:rsidR="003E70E7" w:rsidRPr="00683E49">
          <w:tab/>
        </w:r>
        <w:r w:rsidR="003E70E7" w:rsidRPr="00683E49">
          <w:fldChar w:fldCharType="begin"/>
        </w:r>
        <w:r w:rsidR="003E70E7" w:rsidRPr="00683E49">
          <w:instrText xml:space="preserve"> PAGEREF _Toc85122600 \h </w:instrText>
        </w:r>
        <w:r w:rsidR="003E70E7" w:rsidRPr="00683E49">
          <w:fldChar w:fldCharType="separate"/>
        </w:r>
        <w:r w:rsidR="0070097F">
          <w:rPr>
            <w:noProof/>
          </w:rPr>
          <w:t>106</w:t>
        </w:r>
        <w:r w:rsidR="003E70E7" w:rsidRPr="00683E49">
          <w:fldChar w:fldCharType="end"/>
        </w:r>
      </w:hyperlink>
    </w:p>
    <w:p w14:paraId="3D75E3BD" w14:textId="6F518622" w:rsidR="0008285D" w:rsidRPr="00683E49" w:rsidRDefault="00842295">
      <w:pPr>
        <w:pStyle w:val="23"/>
        <w:rPr>
          <w:rFonts w:asciiTheme="minorHAnsi" w:eastAsiaTheme="minorEastAsia" w:hAnsiTheme="minorHAnsi" w:cstheme="minorBidi"/>
          <w:smallCaps w:val="0"/>
          <w:sz w:val="21"/>
          <w:szCs w:val="22"/>
        </w:rPr>
      </w:pPr>
      <w:hyperlink w:anchor="_Toc85122601" w:history="1">
        <w:r w:rsidR="003E70E7" w:rsidRPr="00683E49">
          <w:rPr>
            <w:rStyle w:val="aff4"/>
            <w:rFonts w:ascii="Times New Roman" w:hAnsi="Times New Roman"/>
            <w:b/>
            <w:bCs/>
            <w:color w:val="auto"/>
          </w:rPr>
          <w:t>6.2</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评标方法</w:t>
        </w:r>
        <w:r w:rsidR="003E70E7" w:rsidRPr="00683E49">
          <w:tab/>
        </w:r>
        <w:r w:rsidR="003E70E7" w:rsidRPr="00683E49">
          <w:fldChar w:fldCharType="begin"/>
        </w:r>
        <w:r w:rsidR="003E70E7" w:rsidRPr="00683E49">
          <w:instrText xml:space="preserve"> PAGEREF _Toc85122601 \h </w:instrText>
        </w:r>
        <w:r w:rsidR="003E70E7" w:rsidRPr="00683E49">
          <w:fldChar w:fldCharType="separate"/>
        </w:r>
        <w:r w:rsidR="0070097F">
          <w:rPr>
            <w:noProof/>
          </w:rPr>
          <w:t>107</w:t>
        </w:r>
        <w:r w:rsidR="003E70E7" w:rsidRPr="00683E49">
          <w:fldChar w:fldCharType="end"/>
        </w:r>
      </w:hyperlink>
    </w:p>
    <w:p w14:paraId="6EAEA85E" w14:textId="2F04807A" w:rsidR="0008285D" w:rsidRPr="00683E49" w:rsidRDefault="00842295">
      <w:pPr>
        <w:pStyle w:val="23"/>
        <w:rPr>
          <w:rFonts w:asciiTheme="minorHAnsi" w:eastAsiaTheme="minorEastAsia" w:hAnsiTheme="minorHAnsi" w:cstheme="minorBidi"/>
          <w:smallCaps w:val="0"/>
          <w:sz w:val="21"/>
          <w:szCs w:val="22"/>
        </w:rPr>
      </w:pPr>
      <w:hyperlink w:anchor="_Toc85122602" w:history="1">
        <w:r w:rsidR="003E70E7" w:rsidRPr="00683E49">
          <w:rPr>
            <w:rStyle w:val="aff4"/>
            <w:rFonts w:ascii="Times New Roman" w:hAnsi="Times New Roman"/>
            <w:b/>
            <w:bCs/>
            <w:color w:val="auto"/>
          </w:rPr>
          <w:t>6.3</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评标程序</w:t>
        </w:r>
        <w:r w:rsidR="003E70E7" w:rsidRPr="00683E49">
          <w:tab/>
        </w:r>
        <w:r w:rsidR="003E70E7" w:rsidRPr="00683E49">
          <w:fldChar w:fldCharType="begin"/>
        </w:r>
        <w:r w:rsidR="003E70E7" w:rsidRPr="00683E49">
          <w:instrText xml:space="preserve"> PAGEREF _Toc85122602 \h </w:instrText>
        </w:r>
        <w:r w:rsidR="003E70E7" w:rsidRPr="00683E49">
          <w:fldChar w:fldCharType="separate"/>
        </w:r>
        <w:r w:rsidR="0070097F">
          <w:rPr>
            <w:noProof/>
          </w:rPr>
          <w:t>107</w:t>
        </w:r>
        <w:r w:rsidR="003E70E7" w:rsidRPr="00683E49">
          <w:fldChar w:fldCharType="end"/>
        </w:r>
      </w:hyperlink>
    </w:p>
    <w:p w14:paraId="3D7E0EC4" w14:textId="5117F4D5" w:rsidR="0008285D" w:rsidRPr="00683E49" w:rsidRDefault="00842295">
      <w:pPr>
        <w:pStyle w:val="23"/>
        <w:rPr>
          <w:rFonts w:asciiTheme="minorHAnsi" w:eastAsiaTheme="minorEastAsia" w:hAnsiTheme="minorHAnsi" w:cstheme="minorBidi"/>
          <w:smallCaps w:val="0"/>
          <w:sz w:val="21"/>
          <w:szCs w:val="22"/>
        </w:rPr>
      </w:pPr>
      <w:hyperlink w:anchor="_Toc85122603" w:history="1">
        <w:r w:rsidR="003E70E7" w:rsidRPr="00683E49">
          <w:rPr>
            <w:rStyle w:val="aff4"/>
            <w:rFonts w:ascii="Times New Roman" w:hAnsi="Times New Roman"/>
            <w:b/>
            <w:bCs/>
            <w:color w:val="auto"/>
          </w:rPr>
          <w:t>6.4</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评标争议处理规则</w:t>
        </w:r>
        <w:r w:rsidR="003E70E7" w:rsidRPr="00683E49">
          <w:tab/>
        </w:r>
        <w:r w:rsidR="003E70E7" w:rsidRPr="00683E49">
          <w:fldChar w:fldCharType="begin"/>
        </w:r>
        <w:r w:rsidR="003E70E7" w:rsidRPr="00683E49">
          <w:instrText xml:space="preserve"> PAGEREF _Toc85122603 \h </w:instrText>
        </w:r>
        <w:r w:rsidR="003E70E7" w:rsidRPr="00683E49">
          <w:fldChar w:fldCharType="separate"/>
        </w:r>
        <w:r w:rsidR="0070097F">
          <w:rPr>
            <w:noProof/>
          </w:rPr>
          <w:t>114</w:t>
        </w:r>
        <w:r w:rsidR="003E70E7" w:rsidRPr="00683E49">
          <w:fldChar w:fldCharType="end"/>
        </w:r>
      </w:hyperlink>
    </w:p>
    <w:p w14:paraId="28094F58" w14:textId="099A17B7" w:rsidR="0008285D" w:rsidRPr="00683E49" w:rsidRDefault="00842295">
      <w:pPr>
        <w:pStyle w:val="23"/>
        <w:rPr>
          <w:rFonts w:asciiTheme="minorHAnsi" w:eastAsiaTheme="minorEastAsia" w:hAnsiTheme="minorHAnsi" w:cstheme="minorBidi"/>
          <w:smallCaps w:val="0"/>
          <w:sz w:val="21"/>
          <w:szCs w:val="22"/>
        </w:rPr>
      </w:pPr>
      <w:hyperlink w:anchor="_Toc85122604" w:history="1">
        <w:r w:rsidR="003E70E7" w:rsidRPr="00683E49">
          <w:rPr>
            <w:rStyle w:val="aff4"/>
            <w:rFonts w:ascii="Times New Roman" w:hAnsi="Times New Roman"/>
            <w:b/>
            <w:bCs/>
            <w:color w:val="auto"/>
          </w:rPr>
          <w:t>6.5</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评标细则及标准</w:t>
        </w:r>
        <w:r w:rsidR="003E70E7" w:rsidRPr="00683E49">
          <w:tab/>
        </w:r>
        <w:r w:rsidR="003E70E7" w:rsidRPr="00683E49">
          <w:fldChar w:fldCharType="begin"/>
        </w:r>
        <w:r w:rsidR="003E70E7" w:rsidRPr="00683E49">
          <w:instrText xml:space="preserve"> PAGEREF _Toc85122604 \h </w:instrText>
        </w:r>
        <w:r w:rsidR="003E70E7" w:rsidRPr="00683E49">
          <w:fldChar w:fldCharType="separate"/>
        </w:r>
        <w:r w:rsidR="0070097F">
          <w:rPr>
            <w:noProof/>
          </w:rPr>
          <w:t>114</w:t>
        </w:r>
        <w:r w:rsidR="003E70E7" w:rsidRPr="00683E49">
          <w:fldChar w:fldCharType="end"/>
        </w:r>
      </w:hyperlink>
    </w:p>
    <w:p w14:paraId="0835AA28" w14:textId="6164910C" w:rsidR="0008285D" w:rsidRPr="00683E49" w:rsidRDefault="00842295">
      <w:pPr>
        <w:pStyle w:val="23"/>
        <w:rPr>
          <w:rFonts w:asciiTheme="minorHAnsi" w:eastAsiaTheme="minorEastAsia" w:hAnsiTheme="minorHAnsi" w:cstheme="minorBidi"/>
          <w:smallCaps w:val="0"/>
          <w:sz w:val="21"/>
          <w:szCs w:val="22"/>
        </w:rPr>
      </w:pPr>
      <w:hyperlink w:anchor="_Toc85122605" w:history="1">
        <w:r w:rsidR="003E70E7" w:rsidRPr="00683E49">
          <w:rPr>
            <w:rStyle w:val="aff4"/>
            <w:rFonts w:ascii="Times New Roman" w:hAnsi="Times New Roman"/>
            <w:b/>
            <w:bCs/>
            <w:color w:val="auto"/>
          </w:rPr>
          <w:t>6.6</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废标</w:t>
        </w:r>
        <w:r w:rsidR="003E70E7" w:rsidRPr="00683E49">
          <w:tab/>
        </w:r>
        <w:r w:rsidR="003E70E7" w:rsidRPr="00683E49">
          <w:fldChar w:fldCharType="begin"/>
        </w:r>
        <w:r w:rsidR="003E70E7" w:rsidRPr="00683E49">
          <w:instrText xml:space="preserve"> PAGEREF _Toc85122605 \h </w:instrText>
        </w:r>
        <w:r w:rsidR="003E70E7" w:rsidRPr="00683E49">
          <w:fldChar w:fldCharType="separate"/>
        </w:r>
        <w:r w:rsidR="0070097F">
          <w:rPr>
            <w:noProof/>
          </w:rPr>
          <w:t>121</w:t>
        </w:r>
        <w:r w:rsidR="003E70E7" w:rsidRPr="00683E49">
          <w:fldChar w:fldCharType="end"/>
        </w:r>
      </w:hyperlink>
    </w:p>
    <w:p w14:paraId="0DCD6314" w14:textId="055AB72E" w:rsidR="0008285D" w:rsidRPr="00683E49" w:rsidRDefault="00842295">
      <w:pPr>
        <w:pStyle w:val="23"/>
        <w:rPr>
          <w:rFonts w:asciiTheme="minorHAnsi" w:eastAsiaTheme="minorEastAsia" w:hAnsiTheme="minorHAnsi" w:cstheme="minorBidi"/>
          <w:smallCaps w:val="0"/>
          <w:sz w:val="21"/>
          <w:szCs w:val="22"/>
        </w:rPr>
      </w:pPr>
      <w:hyperlink w:anchor="_Toc85122606" w:history="1">
        <w:r w:rsidR="003E70E7" w:rsidRPr="00683E49">
          <w:rPr>
            <w:rStyle w:val="aff4"/>
            <w:rFonts w:ascii="Times New Roman" w:hAnsi="Times New Roman"/>
            <w:b/>
            <w:bCs/>
            <w:color w:val="auto"/>
          </w:rPr>
          <w:t>6.7</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定标</w:t>
        </w:r>
        <w:r w:rsidR="003E70E7" w:rsidRPr="00683E49">
          <w:tab/>
        </w:r>
        <w:r w:rsidR="003E70E7" w:rsidRPr="00683E49">
          <w:fldChar w:fldCharType="begin"/>
        </w:r>
        <w:r w:rsidR="003E70E7" w:rsidRPr="00683E49">
          <w:instrText xml:space="preserve"> PAGEREF _Toc85122606 \h </w:instrText>
        </w:r>
        <w:r w:rsidR="003E70E7" w:rsidRPr="00683E49">
          <w:fldChar w:fldCharType="separate"/>
        </w:r>
        <w:r w:rsidR="0070097F">
          <w:rPr>
            <w:noProof/>
          </w:rPr>
          <w:t>121</w:t>
        </w:r>
        <w:r w:rsidR="003E70E7" w:rsidRPr="00683E49">
          <w:fldChar w:fldCharType="end"/>
        </w:r>
      </w:hyperlink>
    </w:p>
    <w:p w14:paraId="1B5E9FA1" w14:textId="126CCF36" w:rsidR="0008285D" w:rsidRPr="00683E49" w:rsidRDefault="00842295">
      <w:pPr>
        <w:pStyle w:val="23"/>
        <w:rPr>
          <w:rFonts w:asciiTheme="minorHAnsi" w:eastAsiaTheme="minorEastAsia" w:hAnsiTheme="minorHAnsi" w:cstheme="minorBidi"/>
          <w:smallCaps w:val="0"/>
          <w:sz w:val="21"/>
          <w:szCs w:val="22"/>
        </w:rPr>
      </w:pPr>
      <w:hyperlink w:anchor="_Toc85122607" w:history="1">
        <w:r w:rsidR="003E70E7" w:rsidRPr="00683E49">
          <w:rPr>
            <w:rStyle w:val="aff4"/>
            <w:rFonts w:ascii="Times New Roman" w:hAnsi="Times New Roman"/>
            <w:b/>
            <w:bCs/>
            <w:color w:val="auto"/>
          </w:rPr>
          <w:t>6.8</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评审专家在政府采购活动中承担以下义务</w:t>
        </w:r>
        <w:r w:rsidR="003E70E7" w:rsidRPr="00683E49">
          <w:tab/>
        </w:r>
        <w:r w:rsidR="003E70E7" w:rsidRPr="00683E49">
          <w:fldChar w:fldCharType="begin"/>
        </w:r>
        <w:r w:rsidR="003E70E7" w:rsidRPr="00683E49">
          <w:instrText xml:space="preserve"> PAGEREF _Toc85122607 \h </w:instrText>
        </w:r>
        <w:r w:rsidR="003E70E7" w:rsidRPr="00683E49">
          <w:fldChar w:fldCharType="separate"/>
        </w:r>
        <w:r w:rsidR="0070097F">
          <w:rPr>
            <w:noProof/>
          </w:rPr>
          <w:t>122</w:t>
        </w:r>
        <w:r w:rsidR="003E70E7" w:rsidRPr="00683E49">
          <w:fldChar w:fldCharType="end"/>
        </w:r>
      </w:hyperlink>
    </w:p>
    <w:p w14:paraId="181EA128" w14:textId="48B645B6" w:rsidR="0008285D" w:rsidRPr="00683E49" w:rsidRDefault="00842295">
      <w:pPr>
        <w:pStyle w:val="23"/>
        <w:rPr>
          <w:rFonts w:asciiTheme="minorHAnsi" w:eastAsiaTheme="minorEastAsia" w:hAnsiTheme="minorHAnsi" w:cstheme="minorBidi"/>
          <w:smallCaps w:val="0"/>
          <w:sz w:val="21"/>
          <w:szCs w:val="22"/>
        </w:rPr>
      </w:pPr>
      <w:hyperlink w:anchor="_Toc85122608" w:history="1">
        <w:r w:rsidR="003E70E7" w:rsidRPr="00683E49">
          <w:rPr>
            <w:rStyle w:val="aff4"/>
            <w:rFonts w:ascii="Times New Roman" w:hAnsi="Times New Roman"/>
            <w:b/>
            <w:bCs/>
            <w:color w:val="auto"/>
          </w:rPr>
          <w:t>6.9</w:t>
        </w:r>
        <w:r w:rsidR="003E70E7" w:rsidRPr="00683E49">
          <w:rPr>
            <w:rStyle w:val="aff4"/>
            <w:rFonts w:ascii="宋体" w:hAnsi="宋体" w:hint="eastAsia"/>
            <w:b/>
            <w:bCs/>
            <w:color w:val="auto"/>
          </w:rPr>
          <w:t xml:space="preserve"> </w:t>
        </w:r>
        <w:r w:rsidR="003E70E7" w:rsidRPr="00683E49">
          <w:rPr>
            <w:rStyle w:val="aff4"/>
            <w:rFonts w:ascii="宋体" w:hAnsi="宋体" w:hint="eastAsia"/>
            <w:b/>
            <w:bCs/>
            <w:color w:val="auto"/>
          </w:rPr>
          <w:t>评审专家在政府采购活动中应当遵守以下工作纪律</w:t>
        </w:r>
        <w:r w:rsidR="003E70E7" w:rsidRPr="00683E49">
          <w:tab/>
        </w:r>
        <w:r w:rsidR="003E70E7" w:rsidRPr="00683E49">
          <w:fldChar w:fldCharType="begin"/>
        </w:r>
        <w:r w:rsidR="003E70E7" w:rsidRPr="00683E49">
          <w:instrText xml:space="preserve"> PAGEREF _Toc85122608 \h </w:instrText>
        </w:r>
        <w:r w:rsidR="003E70E7" w:rsidRPr="00683E49">
          <w:fldChar w:fldCharType="separate"/>
        </w:r>
        <w:r w:rsidR="0070097F">
          <w:rPr>
            <w:noProof/>
          </w:rPr>
          <w:t>123</w:t>
        </w:r>
        <w:r w:rsidR="003E70E7" w:rsidRPr="00683E49">
          <w:fldChar w:fldCharType="end"/>
        </w:r>
      </w:hyperlink>
    </w:p>
    <w:p w14:paraId="6A1941D0" w14:textId="138554FC" w:rsidR="0008285D" w:rsidRPr="00683E49" w:rsidRDefault="00842295">
      <w:pPr>
        <w:pStyle w:val="11"/>
        <w:rPr>
          <w:rFonts w:asciiTheme="minorHAnsi" w:eastAsiaTheme="minorEastAsia" w:hAnsiTheme="minorHAnsi" w:cstheme="minorBidi"/>
          <w:bCs w:val="0"/>
          <w:caps w:val="0"/>
          <w:sz w:val="21"/>
          <w:szCs w:val="22"/>
        </w:rPr>
      </w:pPr>
      <w:hyperlink w:anchor="_Toc85122609" w:history="1">
        <w:r w:rsidR="003E70E7" w:rsidRPr="00683E49">
          <w:rPr>
            <w:rStyle w:val="aff4"/>
            <w:rFonts w:ascii="Times New Roman" w:hAnsi="Times New Roman" w:hint="eastAsia"/>
            <w:b/>
            <w:color w:val="auto"/>
            <w:spacing w:val="-20"/>
            <w:kern w:val="44"/>
          </w:rPr>
          <w:t>第</w:t>
        </w:r>
        <w:r w:rsidR="003E70E7" w:rsidRPr="00683E49">
          <w:rPr>
            <w:rStyle w:val="aff4"/>
            <w:rFonts w:ascii="Times New Roman" w:hAnsi="Times New Roman" w:hint="eastAsia"/>
            <w:b/>
            <w:color w:val="auto"/>
            <w:spacing w:val="-20"/>
            <w:kern w:val="44"/>
          </w:rPr>
          <w:t>7</w:t>
        </w:r>
        <w:r w:rsidR="003E70E7" w:rsidRPr="00683E49">
          <w:rPr>
            <w:rStyle w:val="aff4"/>
            <w:rFonts w:ascii="Times New Roman" w:hAnsi="Times New Roman" w:hint="eastAsia"/>
            <w:b/>
            <w:color w:val="auto"/>
            <w:spacing w:val="-20"/>
            <w:kern w:val="44"/>
          </w:rPr>
          <w:t>章</w:t>
        </w:r>
        <w:r w:rsidR="003E70E7" w:rsidRPr="00683E49">
          <w:rPr>
            <w:rFonts w:asciiTheme="minorHAnsi" w:eastAsiaTheme="minorEastAsia" w:hAnsiTheme="minorHAnsi" w:cstheme="minorBidi"/>
            <w:bCs w:val="0"/>
            <w:caps w:val="0"/>
            <w:sz w:val="21"/>
            <w:szCs w:val="22"/>
          </w:rPr>
          <w:tab/>
        </w:r>
        <w:r w:rsidR="003E70E7" w:rsidRPr="00683E49">
          <w:rPr>
            <w:rStyle w:val="aff4"/>
            <w:rFonts w:ascii="宋体" w:hAnsi="宋体" w:hint="eastAsia"/>
            <w:b/>
            <w:color w:val="auto"/>
            <w:spacing w:val="-20"/>
            <w:kern w:val="44"/>
          </w:rPr>
          <w:t>拟签订合同文本</w:t>
        </w:r>
        <w:r w:rsidR="003E70E7" w:rsidRPr="00683E49">
          <w:tab/>
        </w:r>
        <w:r w:rsidR="003E70E7" w:rsidRPr="00683E49">
          <w:fldChar w:fldCharType="begin"/>
        </w:r>
        <w:r w:rsidR="003E70E7" w:rsidRPr="00683E49">
          <w:instrText xml:space="preserve"> PAGEREF _Toc85122609 \h </w:instrText>
        </w:r>
        <w:r w:rsidR="003E70E7" w:rsidRPr="00683E49">
          <w:fldChar w:fldCharType="separate"/>
        </w:r>
        <w:r w:rsidR="0070097F">
          <w:rPr>
            <w:noProof/>
          </w:rPr>
          <w:t>125</w:t>
        </w:r>
        <w:r w:rsidR="003E70E7" w:rsidRPr="00683E49">
          <w:fldChar w:fldCharType="end"/>
        </w:r>
      </w:hyperlink>
    </w:p>
    <w:p w14:paraId="65FEB0F0" w14:textId="7F9C55FF" w:rsidR="0008285D" w:rsidRPr="00683E49" w:rsidRDefault="00842295">
      <w:pPr>
        <w:pStyle w:val="11"/>
        <w:rPr>
          <w:rFonts w:asciiTheme="minorHAnsi" w:eastAsiaTheme="minorEastAsia" w:hAnsiTheme="minorHAnsi" w:cstheme="minorBidi"/>
          <w:bCs w:val="0"/>
          <w:caps w:val="0"/>
          <w:sz w:val="21"/>
          <w:szCs w:val="22"/>
        </w:rPr>
      </w:pPr>
      <w:hyperlink w:anchor="_Toc85122610" w:history="1">
        <w:r w:rsidR="003E70E7" w:rsidRPr="00683E49">
          <w:rPr>
            <w:rStyle w:val="aff4"/>
            <w:rFonts w:ascii="Times New Roman" w:hAnsi="Times New Roman" w:hint="eastAsia"/>
            <w:b/>
            <w:color w:val="auto"/>
            <w:spacing w:val="-20"/>
            <w:kern w:val="44"/>
          </w:rPr>
          <w:t>第</w:t>
        </w:r>
        <w:r w:rsidR="003E70E7" w:rsidRPr="00683E49">
          <w:rPr>
            <w:rStyle w:val="aff4"/>
            <w:rFonts w:ascii="Times New Roman" w:hAnsi="Times New Roman" w:hint="eastAsia"/>
            <w:b/>
            <w:color w:val="auto"/>
            <w:spacing w:val="-20"/>
            <w:kern w:val="44"/>
          </w:rPr>
          <w:t>8</w:t>
        </w:r>
        <w:r w:rsidR="003E70E7" w:rsidRPr="00683E49">
          <w:rPr>
            <w:rStyle w:val="aff4"/>
            <w:rFonts w:ascii="Times New Roman" w:hAnsi="Times New Roman" w:hint="eastAsia"/>
            <w:b/>
            <w:color w:val="auto"/>
            <w:spacing w:val="-20"/>
            <w:kern w:val="44"/>
          </w:rPr>
          <w:t>章</w:t>
        </w:r>
        <w:r w:rsidR="003E70E7" w:rsidRPr="00683E49">
          <w:rPr>
            <w:rFonts w:asciiTheme="minorHAnsi" w:eastAsiaTheme="minorEastAsia" w:hAnsiTheme="minorHAnsi" w:cstheme="minorBidi"/>
            <w:bCs w:val="0"/>
            <w:caps w:val="0"/>
            <w:sz w:val="21"/>
            <w:szCs w:val="22"/>
          </w:rPr>
          <w:tab/>
        </w:r>
        <w:r w:rsidR="003E70E7" w:rsidRPr="00683E49">
          <w:rPr>
            <w:rStyle w:val="aff4"/>
            <w:rFonts w:ascii="宋体" w:hAnsi="宋体" w:hint="eastAsia"/>
            <w:b/>
            <w:color w:val="auto"/>
            <w:spacing w:val="-20"/>
            <w:kern w:val="44"/>
          </w:rPr>
          <w:t>拟签订的合同文本</w:t>
        </w:r>
        <w:r w:rsidR="003E70E7" w:rsidRPr="00683E49">
          <w:tab/>
        </w:r>
        <w:r w:rsidR="003E70E7" w:rsidRPr="00683E49">
          <w:fldChar w:fldCharType="begin"/>
        </w:r>
        <w:r w:rsidR="003E70E7" w:rsidRPr="00683E49">
          <w:instrText xml:space="preserve"> PAGEREF _Toc85122610 \h </w:instrText>
        </w:r>
        <w:r w:rsidR="003E70E7" w:rsidRPr="00683E49">
          <w:fldChar w:fldCharType="separate"/>
        </w:r>
        <w:r w:rsidR="0070097F">
          <w:rPr>
            <w:rFonts w:hint="eastAsia"/>
            <w:b/>
            <w:bCs w:val="0"/>
            <w:noProof/>
          </w:rPr>
          <w:t>错误!未定义书签。</w:t>
        </w:r>
        <w:r w:rsidR="003E70E7" w:rsidRPr="00683E49">
          <w:fldChar w:fldCharType="end"/>
        </w:r>
      </w:hyperlink>
    </w:p>
    <w:p w14:paraId="76D6C1FF" w14:textId="77777777" w:rsidR="0008285D" w:rsidRPr="00683E49" w:rsidRDefault="003E70E7">
      <w:pPr>
        <w:keepNext/>
        <w:keepLines/>
        <w:numPr>
          <w:ilvl w:val="0"/>
          <w:numId w:val="3"/>
        </w:numPr>
        <w:spacing w:before="340" w:after="330" w:line="400" w:lineRule="exact"/>
        <w:ind w:left="567"/>
        <w:jc w:val="center"/>
        <w:outlineLvl w:val="0"/>
        <w:rPr>
          <w:rFonts w:ascii="宋体" w:hAnsi="宋体"/>
          <w:b/>
          <w:bCs/>
          <w:spacing w:val="-20"/>
          <w:kern w:val="44"/>
          <w:sz w:val="32"/>
          <w:szCs w:val="32"/>
        </w:rPr>
      </w:pPr>
      <w:r w:rsidRPr="00683E49">
        <w:rPr>
          <w:rFonts w:hint="eastAsia"/>
        </w:rPr>
        <w:lastRenderedPageBreak/>
        <w:fldChar w:fldCharType="end"/>
      </w:r>
      <w:bookmarkStart w:id="4" w:name="_Toc204575871"/>
      <w:bookmarkStart w:id="5" w:name="_Toc181610856"/>
      <w:bookmarkStart w:id="6" w:name="_Toc181591102"/>
      <w:bookmarkStart w:id="7" w:name="_Toc85122575"/>
      <w:r w:rsidRPr="00683E49">
        <w:rPr>
          <w:rFonts w:ascii="宋体" w:hAnsi="宋体" w:hint="eastAsia"/>
          <w:b/>
          <w:bCs/>
          <w:spacing w:val="-20"/>
          <w:kern w:val="44"/>
          <w:sz w:val="32"/>
          <w:szCs w:val="32"/>
        </w:rPr>
        <w:t>投标邀请</w:t>
      </w:r>
      <w:bookmarkEnd w:id="4"/>
      <w:bookmarkEnd w:id="5"/>
      <w:bookmarkEnd w:id="6"/>
      <w:bookmarkEnd w:id="7"/>
    </w:p>
    <w:p w14:paraId="27DD5989"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成都市公共资源交易服务中心(以下简称“市公资交易中心”)受</w:t>
      </w:r>
      <w:r w:rsidRPr="00683E49">
        <w:rPr>
          <w:rFonts w:ascii="宋体" w:hAnsi="宋体" w:hint="eastAsia"/>
          <w:b/>
          <w:sz w:val="28"/>
          <w:szCs w:val="28"/>
          <w:u w:val="single"/>
        </w:rPr>
        <w:t>成都市第五人民医院（采购人）</w:t>
      </w:r>
      <w:r w:rsidRPr="00683E49">
        <w:rPr>
          <w:rFonts w:ascii="宋体" w:hAnsi="宋体" w:hint="eastAsia"/>
          <w:sz w:val="28"/>
          <w:szCs w:val="28"/>
        </w:rPr>
        <w:t>委托，拟对</w:t>
      </w:r>
      <w:r w:rsidRPr="00683E49">
        <w:rPr>
          <w:rFonts w:ascii="宋体" w:hAnsi="宋体" w:hint="eastAsia"/>
          <w:b/>
          <w:sz w:val="28"/>
          <w:szCs w:val="28"/>
          <w:u w:val="single"/>
        </w:rPr>
        <w:t>成都市第五人民医院医美中心、眼视光中心家具采购项目</w:t>
      </w:r>
      <w:r w:rsidRPr="00683E49">
        <w:rPr>
          <w:rFonts w:ascii="宋体" w:hAnsi="宋体" w:hint="eastAsia"/>
          <w:sz w:val="28"/>
          <w:szCs w:val="28"/>
        </w:rPr>
        <w:t>进行国内公开招标，兹邀请符合本次招标要求的供应商参加投标。</w:t>
      </w:r>
    </w:p>
    <w:p w14:paraId="71C0A705"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项目编号：成都市政采（202</w:t>
      </w:r>
      <w:r w:rsidRPr="00683E49">
        <w:rPr>
          <w:rFonts w:ascii="宋体" w:hAnsi="宋体"/>
          <w:b/>
          <w:sz w:val="28"/>
          <w:szCs w:val="28"/>
        </w:rPr>
        <w:t>1</w:t>
      </w:r>
      <w:r w:rsidRPr="00683E49">
        <w:rPr>
          <w:rFonts w:ascii="宋体" w:hAnsi="宋体" w:hint="eastAsia"/>
          <w:b/>
          <w:sz w:val="28"/>
          <w:szCs w:val="28"/>
        </w:rPr>
        <w:t>）A</w:t>
      </w:r>
      <w:r w:rsidRPr="00683E49">
        <w:rPr>
          <w:rFonts w:ascii="宋体" w:hAnsi="宋体"/>
          <w:b/>
          <w:sz w:val="28"/>
          <w:szCs w:val="28"/>
        </w:rPr>
        <w:t>0299</w:t>
      </w:r>
      <w:r w:rsidRPr="00683E49">
        <w:rPr>
          <w:rFonts w:ascii="宋体" w:hAnsi="宋体" w:hint="eastAsia"/>
          <w:b/>
          <w:sz w:val="28"/>
          <w:szCs w:val="28"/>
        </w:rPr>
        <w:t>号</w:t>
      </w:r>
    </w:p>
    <w:p w14:paraId="06D46B3F" w14:textId="77777777" w:rsidR="0008285D" w:rsidRPr="00683E49" w:rsidRDefault="003E70E7">
      <w:pPr>
        <w:spacing w:line="360" w:lineRule="auto"/>
        <w:ind w:left="567" w:firstLineChars="100" w:firstLine="281"/>
        <w:rPr>
          <w:rFonts w:ascii="宋体" w:hAnsi="宋体"/>
          <w:b/>
          <w:sz w:val="28"/>
          <w:szCs w:val="28"/>
        </w:rPr>
      </w:pPr>
      <w:r w:rsidRPr="00683E49">
        <w:rPr>
          <w:rFonts w:ascii="宋体" w:hAnsi="宋体" w:hint="eastAsia"/>
          <w:b/>
          <w:sz w:val="28"/>
          <w:szCs w:val="28"/>
        </w:rPr>
        <w:t>（采购项目编号：</w:t>
      </w:r>
      <w:r w:rsidRPr="00683E49">
        <w:rPr>
          <w:rFonts w:ascii="宋体" w:hAnsi="宋体"/>
          <w:b/>
          <w:sz w:val="28"/>
          <w:szCs w:val="28"/>
        </w:rPr>
        <w:t>510101202102122</w:t>
      </w:r>
      <w:r w:rsidRPr="00683E49">
        <w:rPr>
          <w:rFonts w:ascii="宋体" w:hAnsi="宋体" w:hint="eastAsia"/>
          <w:b/>
          <w:sz w:val="28"/>
          <w:szCs w:val="28"/>
        </w:rPr>
        <w:t>）</w:t>
      </w:r>
      <w:r w:rsidRPr="00683E49">
        <w:rPr>
          <w:rFonts w:ascii="宋体" w:hAnsi="宋体"/>
          <w:b/>
          <w:sz w:val="28"/>
          <w:szCs w:val="28"/>
        </w:rPr>
        <w:t xml:space="preserve"> </w:t>
      </w:r>
    </w:p>
    <w:p w14:paraId="1E231041" w14:textId="77777777" w:rsidR="0008285D" w:rsidRPr="00683E49" w:rsidRDefault="003E70E7">
      <w:pPr>
        <w:numPr>
          <w:ilvl w:val="0"/>
          <w:numId w:val="4"/>
        </w:numPr>
        <w:spacing w:line="360" w:lineRule="auto"/>
        <w:ind w:left="988"/>
        <w:rPr>
          <w:rFonts w:ascii="宋体" w:hAnsi="宋体"/>
          <w:b/>
          <w:sz w:val="28"/>
          <w:szCs w:val="28"/>
        </w:rPr>
      </w:pPr>
      <w:r w:rsidRPr="00683E49">
        <w:rPr>
          <w:rFonts w:ascii="宋体" w:hAnsi="宋体" w:hint="eastAsia"/>
          <w:b/>
          <w:sz w:val="28"/>
          <w:szCs w:val="28"/>
        </w:rPr>
        <w:t>项目名称：成都市第五人民医院医美中心、眼视光中心家具采购项目</w:t>
      </w:r>
    </w:p>
    <w:p w14:paraId="42334237"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资金来源、预算金额及最高限价：</w:t>
      </w:r>
      <w:r w:rsidRPr="00683E49">
        <w:rPr>
          <w:rFonts w:ascii="宋体" w:hAnsi="宋体" w:hint="eastAsia"/>
          <w:sz w:val="28"/>
          <w:szCs w:val="28"/>
        </w:rPr>
        <w:t>财政性资金，政府采购实施计划备案表号：(20</w:t>
      </w:r>
      <w:r w:rsidRPr="00683E49">
        <w:rPr>
          <w:rFonts w:ascii="宋体" w:hAnsi="宋体"/>
          <w:sz w:val="28"/>
          <w:szCs w:val="28"/>
        </w:rPr>
        <w:t>21</w:t>
      </w:r>
      <w:r w:rsidRPr="00683E49">
        <w:rPr>
          <w:rFonts w:ascii="宋体" w:hAnsi="宋体" w:hint="eastAsia"/>
          <w:sz w:val="28"/>
          <w:szCs w:val="28"/>
        </w:rPr>
        <w:t>)</w:t>
      </w:r>
      <w:r w:rsidRPr="00683E49">
        <w:rPr>
          <w:rFonts w:ascii="宋体" w:hAnsi="宋体"/>
          <w:sz w:val="28"/>
          <w:szCs w:val="28"/>
        </w:rPr>
        <w:t>3518</w:t>
      </w:r>
      <w:r w:rsidRPr="00683E49">
        <w:rPr>
          <w:rFonts w:ascii="宋体" w:hAnsi="宋体" w:hint="eastAsia"/>
          <w:sz w:val="28"/>
          <w:szCs w:val="28"/>
        </w:rPr>
        <w:t>号；预算品目：A0</w:t>
      </w:r>
      <w:r w:rsidRPr="00683E49">
        <w:rPr>
          <w:rFonts w:ascii="宋体" w:hAnsi="宋体"/>
          <w:sz w:val="28"/>
          <w:szCs w:val="28"/>
        </w:rPr>
        <w:t>69901</w:t>
      </w:r>
      <w:r w:rsidRPr="00683E49">
        <w:rPr>
          <w:rFonts w:ascii="宋体" w:hAnsi="宋体" w:hint="eastAsia"/>
          <w:sz w:val="28"/>
          <w:szCs w:val="28"/>
        </w:rPr>
        <w:t xml:space="preserve"> 办公家具；预算金额：53946</w:t>
      </w:r>
      <w:r w:rsidRPr="00683E49">
        <w:rPr>
          <w:rFonts w:ascii="宋体" w:hAnsi="宋体"/>
          <w:sz w:val="28"/>
          <w:szCs w:val="28"/>
        </w:rPr>
        <w:t>0</w:t>
      </w:r>
      <w:r w:rsidRPr="00683E49">
        <w:rPr>
          <w:rFonts w:ascii="宋体" w:hAnsi="宋体" w:hint="eastAsia"/>
          <w:sz w:val="28"/>
          <w:szCs w:val="28"/>
        </w:rPr>
        <w:t>元；投标</w:t>
      </w:r>
      <w:r w:rsidRPr="00683E49">
        <w:rPr>
          <w:rFonts w:ascii="宋体" w:hAnsi="宋体"/>
          <w:sz w:val="28"/>
          <w:szCs w:val="28"/>
        </w:rPr>
        <w:t>报价</w:t>
      </w:r>
      <w:r w:rsidRPr="00683E49">
        <w:rPr>
          <w:rFonts w:ascii="宋体" w:hAnsi="宋体" w:hint="eastAsia"/>
          <w:sz w:val="28"/>
          <w:szCs w:val="28"/>
        </w:rPr>
        <w:t>最高限价：</w:t>
      </w:r>
      <w:r w:rsidRPr="00683E49">
        <w:rPr>
          <w:rFonts w:ascii="宋体" w:hAnsi="宋体"/>
          <w:sz w:val="28"/>
          <w:szCs w:val="28"/>
        </w:rPr>
        <w:t>530000</w:t>
      </w:r>
      <w:r w:rsidRPr="00683E49">
        <w:rPr>
          <w:rFonts w:ascii="宋体" w:hAnsi="宋体" w:hint="eastAsia"/>
          <w:sz w:val="28"/>
          <w:szCs w:val="28"/>
        </w:rPr>
        <w:t>元。</w:t>
      </w:r>
    </w:p>
    <w:p w14:paraId="437FFF16" w14:textId="77777777" w:rsidR="0008285D" w:rsidRPr="00683E49" w:rsidRDefault="003E70E7">
      <w:pPr>
        <w:numPr>
          <w:ilvl w:val="0"/>
          <w:numId w:val="4"/>
        </w:numPr>
        <w:spacing w:line="360" w:lineRule="auto"/>
        <w:ind w:left="0" w:firstLineChars="200" w:firstLine="562"/>
        <w:rPr>
          <w:rFonts w:ascii="宋体" w:hAnsi="宋体"/>
          <w:sz w:val="28"/>
          <w:szCs w:val="28"/>
        </w:rPr>
      </w:pPr>
      <w:r w:rsidRPr="00683E49">
        <w:rPr>
          <w:rFonts w:ascii="宋体" w:hAnsi="宋体" w:hint="eastAsia"/>
          <w:b/>
          <w:sz w:val="28"/>
          <w:szCs w:val="28"/>
        </w:rPr>
        <w:t>招标项目简介</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2767"/>
        <w:gridCol w:w="1245"/>
        <w:gridCol w:w="1418"/>
        <w:gridCol w:w="1984"/>
      </w:tblGrid>
      <w:tr w:rsidR="00236B85" w:rsidRPr="00683E49" w14:paraId="39A5BF24" w14:textId="77777777">
        <w:trPr>
          <w:trHeight w:val="547"/>
        </w:trPr>
        <w:tc>
          <w:tcPr>
            <w:tcW w:w="774" w:type="dxa"/>
            <w:vAlign w:val="center"/>
          </w:tcPr>
          <w:p w14:paraId="2069D74B" w14:textId="77777777" w:rsidR="0008285D" w:rsidRPr="00683E49" w:rsidRDefault="003E70E7">
            <w:pPr>
              <w:pStyle w:val="13"/>
              <w:ind w:firstLineChars="0" w:firstLine="0"/>
              <w:jc w:val="center"/>
              <w:rPr>
                <w:b/>
                <w:sz w:val="24"/>
                <w:szCs w:val="24"/>
              </w:rPr>
            </w:pPr>
            <w:r w:rsidRPr="00683E49">
              <w:rPr>
                <w:rFonts w:hint="eastAsia"/>
                <w:b/>
                <w:sz w:val="24"/>
                <w:szCs w:val="24"/>
              </w:rPr>
              <w:t>序号</w:t>
            </w:r>
          </w:p>
        </w:tc>
        <w:tc>
          <w:tcPr>
            <w:tcW w:w="2767" w:type="dxa"/>
            <w:vAlign w:val="center"/>
          </w:tcPr>
          <w:p w14:paraId="17752C18" w14:textId="77777777" w:rsidR="0008285D" w:rsidRPr="00683E49" w:rsidRDefault="003E70E7">
            <w:pPr>
              <w:pStyle w:val="13"/>
              <w:ind w:firstLineChars="0" w:firstLine="0"/>
              <w:jc w:val="center"/>
              <w:rPr>
                <w:b/>
                <w:sz w:val="24"/>
                <w:szCs w:val="24"/>
              </w:rPr>
            </w:pPr>
            <w:r w:rsidRPr="00683E49">
              <w:rPr>
                <w:rFonts w:hint="eastAsia"/>
                <w:b/>
                <w:sz w:val="24"/>
                <w:szCs w:val="24"/>
              </w:rPr>
              <w:t>货物名称（标的名称）</w:t>
            </w:r>
          </w:p>
        </w:tc>
        <w:tc>
          <w:tcPr>
            <w:tcW w:w="1245" w:type="dxa"/>
            <w:vAlign w:val="center"/>
          </w:tcPr>
          <w:p w14:paraId="05295204" w14:textId="77777777" w:rsidR="0008285D" w:rsidRPr="00683E49" w:rsidRDefault="003E70E7">
            <w:pPr>
              <w:pStyle w:val="13"/>
              <w:ind w:firstLineChars="0" w:firstLine="0"/>
              <w:jc w:val="center"/>
              <w:rPr>
                <w:b/>
                <w:sz w:val="24"/>
                <w:szCs w:val="24"/>
              </w:rPr>
            </w:pPr>
            <w:r w:rsidRPr="00683E49">
              <w:rPr>
                <w:rFonts w:hint="eastAsia"/>
                <w:b/>
                <w:sz w:val="24"/>
                <w:szCs w:val="24"/>
              </w:rPr>
              <w:t>数量</w:t>
            </w:r>
          </w:p>
        </w:tc>
        <w:tc>
          <w:tcPr>
            <w:tcW w:w="1418" w:type="dxa"/>
            <w:vAlign w:val="center"/>
          </w:tcPr>
          <w:p w14:paraId="1D3C06E6" w14:textId="77777777" w:rsidR="0008285D" w:rsidRPr="00683E49" w:rsidRDefault="003E70E7">
            <w:pPr>
              <w:jc w:val="center"/>
              <w:rPr>
                <w:rFonts w:ascii="宋体" w:hAnsi="宋体" w:cs="宋体"/>
                <w:b/>
                <w:bCs/>
                <w:kern w:val="0"/>
                <w:sz w:val="20"/>
                <w:szCs w:val="21"/>
              </w:rPr>
            </w:pPr>
            <w:r w:rsidRPr="00683E49">
              <w:rPr>
                <w:rFonts w:hint="eastAsia"/>
                <w:b/>
                <w:sz w:val="24"/>
                <w:szCs w:val="24"/>
              </w:rPr>
              <w:t>数量单位</w:t>
            </w:r>
          </w:p>
        </w:tc>
        <w:tc>
          <w:tcPr>
            <w:tcW w:w="1984" w:type="dxa"/>
            <w:vAlign w:val="center"/>
          </w:tcPr>
          <w:p w14:paraId="22E155D0" w14:textId="77777777" w:rsidR="0008285D" w:rsidRPr="00683E49" w:rsidRDefault="003E70E7">
            <w:pPr>
              <w:pStyle w:val="13"/>
              <w:ind w:firstLineChars="0" w:firstLine="0"/>
              <w:jc w:val="center"/>
              <w:rPr>
                <w:b/>
                <w:sz w:val="24"/>
                <w:szCs w:val="24"/>
              </w:rPr>
            </w:pPr>
            <w:r w:rsidRPr="00683E49">
              <w:rPr>
                <w:rFonts w:hint="eastAsia"/>
                <w:b/>
                <w:sz w:val="24"/>
                <w:szCs w:val="24"/>
              </w:rPr>
              <w:t>所属行业</w:t>
            </w:r>
          </w:p>
        </w:tc>
      </w:tr>
      <w:tr w:rsidR="00236B85" w:rsidRPr="00683E49" w14:paraId="7143E75E" w14:textId="77777777">
        <w:trPr>
          <w:trHeight w:val="536"/>
        </w:trPr>
        <w:tc>
          <w:tcPr>
            <w:tcW w:w="774" w:type="dxa"/>
            <w:vAlign w:val="center"/>
          </w:tcPr>
          <w:p w14:paraId="26A292DC"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8C00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r w:rsidRPr="00683E49">
              <w:rPr>
                <w:rFonts w:eastAsiaTheme="minorEastAsia" w:cstheme="minorBidi" w:hint="eastAsia"/>
                <w:sz w:val="24"/>
                <w:szCs w:val="24"/>
              </w:rPr>
              <w:t>人排椅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C095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07A0047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20D6F36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工业</w:t>
            </w:r>
          </w:p>
        </w:tc>
      </w:tr>
      <w:tr w:rsidR="00236B85" w:rsidRPr="00683E49" w14:paraId="4A50E28B" w14:textId="77777777">
        <w:trPr>
          <w:trHeight w:val="536"/>
        </w:trPr>
        <w:tc>
          <w:tcPr>
            <w:tcW w:w="774" w:type="dxa"/>
            <w:vAlign w:val="center"/>
          </w:tcPr>
          <w:p w14:paraId="550FE926"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0352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r w:rsidRPr="00683E49">
              <w:rPr>
                <w:rFonts w:eastAsiaTheme="minorEastAsia" w:cstheme="minorBidi" w:hint="eastAsia"/>
                <w:sz w:val="24"/>
                <w:szCs w:val="24"/>
              </w:rPr>
              <w:t>人排椅（无靠）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373D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2C7060D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E40E2FC"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43AFCC9" w14:textId="77777777">
        <w:trPr>
          <w:trHeight w:val="536"/>
        </w:trPr>
        <w:tc>
          <w:tcPr>
            <w:tcW w:w="774" w:type="dxa"/>
            <w:vAlign w:val="center"/>
          </w:tcPr>
          <w:p w14:paraId="1C0FD839"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6C18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r w:rsidRPr="00683E49">
              <w:rPr>
                <w:rFonts w:eastAsiaTheme="minorEastAsia" w:cstheme="minorBidi" w:hint="eastAsia"/>
                <w:sz w:val="24"/>
                <w:szCs w:val="24"/>
              </w:rPr>
              <w:t>人排椅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A073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p>
        </w:tc>
        <w:tc>
          <w:tcPr>
            <w:tcW w:w="1418" w:type="dxa"/>
            <w:vAlign w:val="center"/>
          </w:tcPr>
          <w:p w14:paraId="1913C04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25C3D12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464211E" w14:textId="77777777">
        <w:trPr>
          <w:trHeight w:val="536"/>
        </w:trPr>
        <w:tc>
          <w:tcPr>
            <w:tcW w:w="774" w:type="dxa"/>
            <w:vAlign w:val="center"/>
          </w:tcPr>
          <w:p w14:paraId="46009964"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95A2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r w:rsidRPr="00683E49">
              <w:rPr>
                <w:rFonts w:eastAsiaTheme="minorEastAsia" w:cstheme="minorBidi" w:hint="eastAsia"/>
                <w:sz w:val="24"/>
                <w:szCs w:val="24"/>
              </w:rPr>
              <w:t>人排椅（无靠）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49FA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8</w:t>
            </w:r>
          </w:p>
        </w:tc>
        <w:tc>
          <w:tcPr>
            <w:tcW w:w="1418" w:type="dxa"/>
            <w:vAlign w:val="center"/>
          </w:tcPr>
          <w:p w14:paraId="74FD8B7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3DDBCD6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D1E4F3E" w14:textId="77777777">
        <w:trPr>
          <w:trHeight w:val="536"/>
        </w:trPr>
        <w:tc>
          <w:tcPr>
            <w:tcW w:w="774" w:type="dxa"/>
            <w:vAlign w:val="center"/>
          </w:tcPr>
          <w:p w14:paraId="00574BED"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8764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r w:rsidRPr="00683E49">
              <w:rPr>
                <w:rFonts w:eastAsiaTheme="minorEastAsia" w:cstheme="minorBidi" w:hint="eastAsia"/>
                <w:sz w:val="24"/>
                <w:szCs w:val="24"/>
              </w:rPr>
              <w:t>人排椅（无靠）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E379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6997941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71A0AD4"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636AE33" w14:textId="77777777">
        <w:trPr>
          <w:trHeight w:val="536"/>
        </w:trPr>
        <w:tc>
          <w:tcPr>
            <w:tcW w:w="774" w:type="dxa"/>
            <w:vAlign w:val="center"/>
          </w:tcPr>
          <w:p w14:paraId="4ED2CA79"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E72B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r w:rsidRPr="00683E49">
              <w:rPr>
                <w:rFonts w:eastAsiaTheme="minorEastAsia" w:cstheme="minorBidi" w:hint="eastAsia"/>
                <w:sz w:val="24"/>
                <w:szCs w:val="24"/>
              </w:rPr>
              <w:t>人排椅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328B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3EED358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2D2BD928"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4466839" w14:textId="77777777">
        <w:trPr>
          <w:trHeight w:val="536"/>
        </w:trPr>
        <w:tc>
          <w:tcPr>
            <w:tcW w:w="774" w:type="dxa"/>
            <w:vAlign w:val="center"/>
          </w:tcPr>
          <w:p w14:paraId="7AC585C2"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95C4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r w:rsidRPr="00683E49">
              <w:rPr>
                <w:rFonts w:eastAsiaTheme="minorEastAsia" w:cstheme="minorBidi" w:hint="eastAsia"/>
                <w:sz w:val="24"/>
                <w:szCs w:val="24"/>
              </w:rPr>
              <w:t>人排椅（无靠）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548B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3F02535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574319EC"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A2FEB98" w14:textId="77777777">
        <w:trPr>
          <w:trHeight w:val="536"/>
        </w:trPr>
        <w:tc>
          <w:tcPr>
            <w:tcW w:w="774" w:type="dxa"/>
            <w:vAlign w:val="center"/>
          </w:tcPr>
          <w:p w14:paraId="5C19255A"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AD4F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82D4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583E66D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6CFD3D92"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9B1EEF1" w14:textId="77777777">
        <w:trPr>
          <w:trHeight w:val="536"/>
        </w:trPr>
        <w:tc>
          <w:tcPr>
            <w:tcW w:w="774" w:type="dxa"/>
            <w:vAlign w:val="center"/>
          </w:tcPr>
          <w:p w14:paraId="2B6E133E"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4F00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办公桌</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8FA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2C0C27C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95FC268"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26053D0" w14:textId="77777777">
        <w:trPr>
          <w:trHeight w:val="536"/>
        </w:trPr>
        <w:tc>
          <w:tcPr>
            <w:tcW w:w="774" w:type="dxa"/>
            <w:vAlign w:val="center"/>
          </w:tcPr>
          <w:p w14:paraId="5A286140"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7BBF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办公桌</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2421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718EBDB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C108F9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253A982" w14:textId="77777777">
        <w:trPr>
          <w:trHeight w:val="536"/>
        </w:trPr>
        <w:tc>
          <w:tcPr>
            <w:tcW w:w="774" w:type="dxa"/>
            <w:vAlign w:val="center"/>
          </w:tcPr>
          <w:p w14:paraId="747C3DDB"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DFEF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病人椅</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AD55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0CA770B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E9C6EC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334DC8E" w14:textId="77777777">
        <w:trPr>
          <w:trHeight w:val="536"/>
        </w:trPr>
        <w:tc>
          <w:tcPr>
            <w:tcW w:w="774" w:type="dxa"/>
            <w:vAlign w:val="center"/>
          </w:tcPr>
          <w:p w14:paraId="7E9A9D71"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6E14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病人椅</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C2EF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38</w:t>
            </w:r>
          </w:p>
        </w:tc>
        <w:tc>
          <w:tcPr>
            <w:tcW w:w="1418" w:type="dxa"/>
            <w:vAlign w:val="center"/>
          </w:tcPr>
          <w:p w14:paraId="6CB3787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3C21AE9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A4DEAC5" w14:textId="77777777">
        <w:trPr>
          <w:trHeight w:val="536"/>
        </w:trPr>
        <w:tc>
          <w:tcPr>
            <w:tcW w:w="774" w:type="dxa"/>
            <w:vAlign w:val="center"/>
          </w:tcPr>
          <w:p w14:paraId="4DFE28C6"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F111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E8A8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374600B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3973160"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4EFAB54" w14:textId="77777777">
        <w:trPr>
          <w:trHeight w:val="536"/>
        </w:trPr>
        <w:tc>
          <w:tcPr>
            <w:tcW w:w="774" w:type="dxa"/>
            <w:vAlign w:val="center"/>
          </w:tcPr>
          <w:p w14:paraId="0A345891"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673B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2006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18D76AB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B25671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8F8C459" w14:textId="77777777">
        <w:trPr>
          <w:trHeight w:val="536"/>
        </w:trPr>
        <w:tc>
          <w:tcPr>
            <w:tcW w:w="774" w:type="dxa"/>
            <w:vAlign w:val="center"/>
          </w:tcPr>
          <w:p w14:paraId="798C792C"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18E0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储物柜偏五斗</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1DAD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21B5241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3D36C38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7345731" w14:textId="77777777">
        <w:trPr>
          <w:trHeight w:val="536"/>
        </w:trPr>
        <w:tc>
          <w:tcPr>
            <w:tcW w:w="774" w:type="dxa"/>
            <w:vAlign w:val="center"/>
          </w:tcPr>
          <w:p w14:paraId="7A917926"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1998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床旁储物柜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B60C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7B4B92F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D53140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1BDA82E" w14:textId="77777777">
        <w:trPr>
          <w:trHeight w:val="536"/>
        </w:trPr>
        <w:tc>
          <w:tcPr>
            <w:tcW w:w="774" w:type="dxa"/>
            <w:vAlign w:val="center"/>
          </w:tcPr>
          <w:p w14:paraId="4E01B5F0" w14:textId="77777777" w:rsidR="0008285D" w:rsidRPr="00683E49" w:rsidRDefault="0008285D">
            <w:pPr>
              <w:pStyle w:val="13"/>
              <w:numPr>
                <w:ilvl w:val="0"/>
                <w:numId w:val="5"/>
              </w:numPr>
              <w:ind w:firstLineChars="0"/>
              <w:jc w:val="center"/>
              <w:rPr>
                <w:sz w:val="24"/>
                <w:szCs w:val="24"/>
              </w:rPr>
            </w:pPr>
          </w:p>
        </w:tc>
        <w:tc>
          <w:tcPr>
            <w:tcW w:w="2767" w:type="dxa"/>
            <w:tcBorders>
              <w:top w:val="nil"/>
              <w:left w:val="single" w:sz="4" w:space="0" w:color="000000"/>
              <w:bottom w:val="single" w:sz="4" w:space="0" w:color="000000"/>
              <w:right w:val="single" w:sz="4" w:space="0" w:color="000000"/>
            </w:tcBorders>
            <w:shd w:val="clear" w:color="auto" w:fill="auto"/>
            <w:vAlign w:val="center"/>
          </w:tcPr>
          <w:p w14:paraId="32AD887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定制病人等候椅</w:t>
            </w:r>
            <w:r w:rsidRPr="00683E49">
              <w:rPr>
                <w:rFonts w:eastAsiaTheme="minorEastAsia" w:cstheme="minorBidi" w:hint="eastAsia"/>
                <w:sz w:val="24"/>
                <w:szCs w:val="24"/>
              </w:rPr>
              <w:t>A</w:t>
            </w:r>
          </w:p>
        </w:tc>
        <w:tc>
          <w:tcPr>
            <w:tcW w:w="1245" w:type="dxa"/>
            <w:tcBorders>
              <w:top w:val="nil"/>
              <w:left w:val="single" w:sz="4" w:space="0" w:color="000000"/>
              <w:bottom w:val="single" w:sz="4" w:space="0" w:color="000000"/>
              <w:right w:val="single" w:sz="4" w:space="0" w:color="000000"/>
            </w:tcBorders>
            <w:shd w:val="clear" w:color="auto" w:fill="auto"/>
            <w:vAlign w:val="center"/>
          </w:tcPr>
          <w:p w14:paraId="4657F8C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37EF6D5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74373C8"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1F36E32" w14:textId="77777777">
        <w:trPr>
          <w:trHeight w:val="536"/>
        </w:trPr>
        <w:tc>
          <w:tcPr>
            <w:tcW w:w="774" w:type="dxa"/>
            <w:vAlign w:val="center"/>
          </w:tcPr>
          <w:p w14:paraId="13E9D58A"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1C71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定制病人沙发</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0249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20F856C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226B4C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4C64C88" w14:textId="77777777">
        <w:trPr>
          <w:trHeight w:val="536"/>
        </w:trPr>
        <w:tc>
          <w:tcPr>
            <w:tcW w:w="774" w:type="dxa"/>
            <w:vAlign w:val="center"/>
          </w:tcPr>
          <w:p w14:paraId="02D75DE4"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9B29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定制病人沙发</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6397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2B580B9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BC2370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87F4A98" w14:textId="77777777">
        <w:trPr>
          <w:trHeight w:val="536"/>
        </w:trPr>
        <w:tc>
          <w:tcPr>
            <w:tcW w:w="774" w:type="dxa"/>
            <w:vAlign w:val="center"/>
          </w:tcPr>
          <w:p w14:paraId="1672C56A"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C3C5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定制病人单人椅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39E5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4A8F179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E88284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B0B6A52" w14:textId="77777777">
        <w:trPr>
          <w:trHeight w:val="536"/>
        </w:trPr>
        <w:tc>
          <w:tcPr>
            <w:tcW w:w="774" w:type="dxa"/>
            <w:vAlign w:val="center"/>
          </w:tcPr>
          <w:p w14:paraId="465D98A3"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582F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定制病人等候椅</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D870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21E2272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C05F16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6D308CE" w14:textId="77777777">
        <w:trPr>
          <w:trHeight w:val="536"/>
        </w:trPr>
        <w:tc>
          <w:tcPr>
            <w:tcW w:w="774" w:type="dxa"/>
            <w:vAlign w:val="center"/>
          </w:tcPr>
          <w:p w14:paraId="4FFA742D"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7B88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调解桌</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E757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466C79E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4A8E0E9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362C0F6" w14:textId="77777777">
        <w:trPr>
          <w:trHeight w:val="536"/>
        </w:trPr>
        <w:tc>
          <w:tcPr>
            <w:tcW w:w="774" w:type="dxa"/>
            <w:vAlign w:val="center"/>
          </w:tcPr>
          <w:p w14:paraId="29059F07"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A15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定制储物柜</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5541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4AD8A28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3DF94F7"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058761C" w14:textId="77777777">
        <w:trPr>
          <w:trHeight w:val="536"/>
        </w:trPr>
        <w:tc>
          <w:tcPr>
            <w:tcW w:w="774" w:type="dxa"/>
            <w:vAlign w:val="center"/>
          </w:tcPr>
          <w:p w14:paraId="5E9199AC"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1427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定制储物柜</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E8C3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7DF514E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3E2FF1B5"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C42DB50" w14:textId="77777777">
        <w:trPr>
          <w:trHeight w:val="536"/>
        </w:trPr>
        <w:tc>
          <w:tcPr>
            <w:tcW w:w="774" w:type="dxa"/>
            <w:vAlign w:val="center"/>
          </w:tcPr>
          <w:p w14:paraId="6CB7E357"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9724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定制文件柜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1B00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038B237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套</w:t>
            </w:r>
          </w:p>
        </w:tc>
        <w:tc>
          <w:tcPr>
            <w:tcW w:w="1984" w:type="dxa"/>
            <w:vAlign w:val="center"/>
          </w:tcPr>
          <w:p w14:paraId="0BDD1A3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0B7F606" w14:textId="77777777">
        <w:trPr>
          <w:trHeight w:val="536"/>
        </w:trPr>
        <w:tc>
          <w:tcPr>
            <w:tcW w:w="774" w:type="dxa"/>
            <w:vAlign w:val="center"/>
          </w:tcPr>
          <w:p w14:paraId="6BE45C29"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0716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防暴器材柜</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B547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05E3F6C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157E1352"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0C9777F" w14:textId="77777777">
        <w:trPr>
          <w:trHeight w:val="536"/>
        </w:trPr>
        <w:tc>
          <w:tcPr>
            <w:tcW w:w="774" w:type="dxa"/>
            <w:vAlign w:val="center"/>
          </w:tcPr>
          <w:p w14:paraId="4C6617B9"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9025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防暴器材柜</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C10F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00B468A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242028C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4F0BFB0" w14:textId="77777777">
        <w:trPr>
          <w:trHeight w:val="536"/>
        </w:trPr>
        <w:tc>
          <w:tcPr>
            <w:tcW w:w="774" w:type="dxa"/>
            <w:vAlign w:val="center"/>
          </w:tcPr>
          <w:p w14:paraId="4BFA0543"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AD6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更衣凳</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2004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00A1307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42CCC6BB"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046E03B" w14:textId="77777777">
        <w:trPr>
          <w:trHeight w:val="536"/>
        </w:trPr>
        <w:tc>
          <w:tcPr>
            <w:tcW w:w="774" w:type="dxa"/>
            <w:vAlign w:val="center"/>
          </w:tcPr>
          <w:p w14:paraId="62F69A61"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D541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0539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11F4BD0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503725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0B496A9" w14:textId="77777777">
        <w:trPr>
          <w:trHeight w:val="536"/>
        </w:trPr>
        <w:tc>
          <w:tcPr>
            <w:tcW w:w="774" w:type="dxa"/>
            <w:vAlign w:val="center"/>
          </w:tcPr>
          <w:p w14:paraId="5A1502E3"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94E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B(</w:t>
            </w:r>
            <w:r w:rsidRPr="00683E49">
              <w:rPr>
                <w:rFonts w:eastAsiaTheme="minorEastAsia" w:cstheme="minorBidi" w:hint="eastAsia"/>
                <w:sz w:val="24"/>
                <w:szCs w:val="24"/>
              </w:rPr>
              <w:t>侧面全封闭</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A5FD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198B1B1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089BEBE0"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C960D5A" w14:textId="77777777">
        <w:trPr>
          <w:trHeight w:val="536"/>
        </w:trPr>
        <w:tc>
          <w:tcPr>
            <w:tcW w:w="774" w:type="dxa"/>
            <w:vAlign w:val="center"/>
          </w:tcPr>
          <w:p w14:paraId="0B04CAA2"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E584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C(</w:t>
            </w:r>
            <w:r w:rsidRPr="00683E49">
              <w:rPr>
                <w:rFonts w:eastAsiaTheme="minorEastAsia" w:cstheme="minorBidi" w:hint="eastAsia"/>
                <w:sz w:val="24"/>
                <w:szCs w:val="24"/>
              </w:rPr>
              <w:t>侧面全封闭</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D9B2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0B66B8B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EC9BE4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3EC61DD" w14:textId="77777777">
        <w:trPr>
          <w:trHeight w:val="536"/>
        </w:trPr>
        <w:tc>
          <w:tcPr>
            <w:tcW w:w="774" w:type="dxa"/>
            <w:vAlign w:val="center"/>
          </w:tcPr>
          <w:p w14:paraId="438B01E6"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4A3F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39C5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2DB18C6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F62FF64"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817FDD0" w14:textId="77777777">
        <w:trPr>
          <w:trHeight w:val="536"/>
        </w:trPr>
        <w:tc>
          <w:tcPr>
            <w:tcW w:w="774" w:type="dxa"/>
            <w:vAlign w:val="center"/>
          </w:tcPr>
          <w:p w14:paraId="7E734083"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ECAA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0C28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0EA3A3C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36CF41B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B46C23A" w14:textId="77777777">
        <w:trPr>
          <w:trHeight w:val="536"/>
        </w:trPr>
        <w:tc>
          <w:tcPr>
            <w:tcW w:w="774" w:type="dxa"/>
            <w:vAlign w:val="center"/>
          </w:tcPr>
          <w:p w14:paraId="5B70FE96"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9B2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C</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41F2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74EB076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788197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5A41CD3" w14:textId="77777777">
        <w:trPr>
          <w:trHeight w:val="536"/>
        </w:trPr>
        <w:tc>
          <w:tcPr>
            <w:tcW w:w="774" w:type="dxa"/>
            <w:vAlign w:val="center"/>
          </w:tcPr>
          <w:p w14:paraId="2496019D"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8B60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定制讲台</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B39A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27DE933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20C30BB0"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BC6216F" w14:textId="77777777">
        <w:trPr>
          <w:trHeight w:val="536"/>
        </w:trPr>
        <w:tc>
          <w:tcPr>
            <w:tcW w:w="774" w:type="dxa"/>
            <w:vAlign w:val="center"/>
          </w:tcPr>
          <w:p w14:paraId="33F2CC34"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0C2F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定制病人两人沙发</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4D3B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288B576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4A57D57"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7005242" w14:textId="77777777">
        <w:trPr>
          <w:trHeight w:val="536"/>
        </w:trPr>
        <w:tc>
          <w:tcPr>
            <w:tcW w:w="774" w:type="dxa"/>
            <w:vAlign w:val="center"/>
          </w:tcPr>
          <w:p w14:paraId="5AFD8D51"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34F2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定制病人两人沙发</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F57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7097AFF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6466E40"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90A1E8E" w14:textId="77777777">
        <w:trPr>
          <w:trHeight w:val="536"/>
        </w:trPr>
        <w:tc>
          <w:tcPr>
            <w:tcW w:w="774" w:type="dxa"/>
            <w:vAlign w:val="center"/>
          </w:tcPr>
          <w:p w14:paraId="426092FB"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7B5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六门更衣柜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F1EA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10</w:t>
            </w:r>
          </w:p>
        </w:tc>
        <w:tc>
          <w:tcPr>
            <w:tcW w:w="1418" w:type="dxa"/>
            <w:vAlign w:val="center"/>
          </w:tcPr>
          <w:p w14:paraId="34D8D8E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E05A14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3B3BEBD" w14:textId="77777777">
        <w:trPr>
          <w:trHeight w:val="536"/>
        </w:trPr>
        <w:tc>
          <w:tcPr>
            <w:tcW w:w="774" w:type="dxa"/>
            <w:vAlign w:val="center"/>
          </w:tcPr>
          <w:p w14:paraId="5442F2BE"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755F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定制美容床</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9B0A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21</w:t>
            </w:r>
          </w:p>
        </w:tc>
        <w:tc>
          <w:tcPr>
            <w:tcW w:w="1418" w:type="dxa"/>
            <w:vAlign w:val="center"/>
          </w:tcPr>
          <w:p w14:paraId="05DA10C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9C207D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F304147" w14:textId="77777777">
        <w:trPr>
          <w:trHeight w:val="536"/>
        </w:trPr>
        <w:tc>
          <w:tcPr>
            <w:tcW w:w="774" w:type="dxa"/>
            <w:vAlign w:val="center"/>
          </w:tcPr>
          <w:p w14:paraId="61A92742"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3FD9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定制培训椅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A7C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12</w:t>
            </w:r>
          </w:p>
        </w:tc>
        <w:tc>
          <w:tcPr>
            <w:tcW w:w="1418" w:type="dxa"/>
            <w:vAlign w:val="center"/>
          </w:tcPr>
          <w:p w14:paraId="1EB839B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1C89D800"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8768B58" w14:textId="77777777">
        <w:trPr>
          <w:trHeight w:val="536"/>
        </w:trPr>
        <w:tc>
          <w:tcPr>
            <w:tcW w:w="774" w:type="dxa"/>
            <w:vAlign w:val="center"/>
          </w:tcPr>
          <w:p w14:paraId="2945335C"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1FE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定制培训椅（带桌板）</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56FD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20</w:t>
            </w:r>
          </w:p>
        </w:tc>
        <w:tc>
          <w:tcPr>
            <w:tcW w:w="1418" w:type="dxa"/>
            <w:vAlign w:val="center"/>
          </w:tcPr>
          <w:p w14:paraId="5B811D9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03582B02"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E4BEB64" w14:textId="77777777">
        <w:trPr>
          <w:trHeight w:val="536"/>
        </w:trPr>
        <w:tc>
          <w:tcPr>
            <w:tcW w:w="774" w:type="dxa"/>
            <w:vAlign w:val="center"/>
          </w:tcPr>
          <w:p w14:paraId="26CCA1D6"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53A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定制病人三人沙发</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BF1E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273B435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279445F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A47759B" w14:textId="77777777">
        <w:trPr>
          <w:trHeight w:val="536"/>
        </w:trPr>
        <w:tc>
          <w:tcPr>
            <w:tcW w:w="774" w:type="dxa"/>
            <w:vAlign w:val="center"/>
          </w:tcPr>
          <w:p w14:paraId="4192480D"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2E3C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手推车</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926F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5B683A6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489654F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B734865" w14:textId="77777777">
        <w:trPr>
          <w:trHeight w:val="536"/>
        </w:trPr>
        <w:tc>
          <w:tcPr>
            <w:tcW w:w="774" w:type="dxa"/>
            <w:vAlign w:val="center"/>
          </w:tcPr>
          <w:p w14:paraId="32779347"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9C7B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双面西药架</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F5E7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22E7004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1302549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35B4FD6" w14:textId="77777777">
        <w:trPr>
          <w:trHeight w:val="536"/>
        </w:trPr>
        <w:tc>
          <w:tcPr>
            <w:tcW w:w="774" w:type="dxa"/>
            <w:vAlign w:val="center"/>
          </w:tcPr>
          <w:p w14:paraId="70AD1EFC"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A90A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定制谈话椅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C07B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8</w:t>
            </w:r>
          </w:p>
        </w:tc>
        <w:tc>
          <w:tcPr>
            <w:tcW w:w="1418" w:type="dxa"/>
            <w:vAlign w:val="center"/>
          </w:tcPr>
          <w:p w14:paraId="5622034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71E3986C"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E72C889" w14:textId="77777777">
        <w:trPr>
          <w:trHeight w:val="536"/>
        </w:trPr>
        <w:tc>
          <w:tcPr>
            <w:tcW w:w="774" w:type="dxa"/>
            <w:vAlign w:val="center"/>
          </w:tcPr>
          <w:p w14:paraId="21128E19"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2284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定制谈话桌</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F10E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62A8CFE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13CA42B"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73256C0" w14:textId="77777777">
        <w:trPr>
          <w:trHeight w:val="536"/>
        </w:trPr>
        <w:tc>
          <w:tcPr>
            <w:tcW w:w="774" w:type="dxa"/>
            <w:vAlign w:val="center"/>
          </w:tcPr>
          <w:p w14:paraId="6483EB1D"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F977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定制条桌（可折叠）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3270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6</w:t>
            </w:r>
          </w:p>
        </w:tc>
        <w:tc>
          <w:tcPr>
            <w:tcW w:w="1418" w:type="dxa"/>
            <w:vAlign w:val="center"/>
          </w:tcPr>
          <w:p w14:paraId="10BDB747"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592CCFF2"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81AC774" w14:textId="77777777">
        <w:trPr>
          <w:trHeight w:val="536"/>
        </w:trPr>
        <w:tc>
          <w:tcPr>
            <w:tcW w:w="774" w:type="dxa"/>
            <w:vAlign w:val="center"/>
          </w:tcPr>
          <w:p w14:paraId="5136C370"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88A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定制小圆几</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BA79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p>
        </w:tc>
        <w:tc>
          <w:tcPr>
            <w:tcW w:w="1418" w:type="dxa"/>
            <w:vAlign w:val="center"/>
          </w:tcPr>
          <w:p w14:paraId="01C930C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E615C3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692BFB9" w14:textId="77777777">
        <w:trPr>
          <w:trHeight w:val="536"/>
        </w:trPr>
        <w:tc>
          <w:tcPr>
            <w:tcW w:w="774" w:type="dxa"/>
            <w:vAlign w:val="center"/>
          </w:tcPr>
          <w:p w14:paraId="56627D17"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5ADE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定制小圆几</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E3D6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51159BB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450471E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D9458C0" w14:textId="77777777">
        <w:trPr>
          <w:trHeight w:val="536"/>
        </w:trPr>
        <w:tc>
          <w:tcPr>
            <w:tcW w:w="774" w:type="dxa"/>
            <w:vAlign w:val="center"/>
          </w:tcPr>
          <w:p w14:paraId="56D2125E"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78B2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定制休闲椅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1F2F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8</w:t>
            </w:r>
          </w:p>
        </w:tc>
        <w:tc>
          <w:tcPr>
            <w:tcW w:w="1418" w:type="dxa"/>
            <w:vAlign w:val="center"/>
          </w:tcPr>
          <w:p w14:paraId="4B12D67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2CBB03F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D361916" w14:textId="77777777">
        <w:trPr>
          <w:trHeight w:val="536"/>
        </w:trPr>
        <w:tc>
          <w:tcPr>
            <w:tcW w:w="774" w:type="dxa"/>
            <w:vAlign w:val="center"/>
          </w:tcPr>
          <w:p w14:paraId="5F1D89CD"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C655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定制休闲圆桌</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7F18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76CA843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52400614"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19C7DB0" w14:textId="77777777">
        <w:trPr>
          <w:trHeight w:val="536"/>
        </w:trPr>
        <w:tc>
          <w:tcPr>
            <w:tcW w:w="774" w:type="dxa"/>
            <w:vAlign w:val="center"/>
          </w:tcPr>
          <w:p w14:paraId="1F6D4972"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55F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A678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12</w:t>
            </w:r>
          </w:p>
        </w:tc>
        <w:tc>
          <w:tcPr>
            <w:tcW w:w="1418" w:type="dxa"/>
            <w:vAlign w:val="center"/>
          </w:tcPr>
          <w:p w14:paraId="2282B51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0B69B6F5"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07CE4C1" w14:textId="77777777">
        <w:trPr>
          <w:trHeight w:val="536"/>
        </w:trPr>
        <w:tc>
          <w:tcPr>
            <w:tcW w:w="774" w:type="dxa"/>
            <w:vAlign w:val="center"/>
          </w:tcPr>
          <w:p w14:paraId="1B8EBAFB"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7F45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5A08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38</w:t>
            </w:r>
          </w:p>
        </w:tc>
        <w:tc>
          <w:tcPr>
            <w:tcW w:w="1418" w:type="dxa"/>
            <w:vAlign w:val="center"/>
          </w:tcPr>
          <w:p w14:paraId="52FCE6C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4B2DA0C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953BA9B" w14:textId="77777777">
        <w:trPr>
          <w:trHeight w:val="536"/>
        </w:trPr>
        <w:tc>
          <w:tcPr>
            <w:tcW w:w="774" w:type="dxa"/>
            <w:vAlign w:val="center"/>
          </w:tcPr>
          <w:p w14:paraId="42609562"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F9F3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C(</w:t>
            </w:r>
            <w:r w:rsidRPr="00683E49">
              <w:rPr>
                <w:rFonts w:eastAsiaTheme="minorEastAsia" w:cstheme="minorBidi" w:hint="eastAsia"/>
                <w:sz w:val="24"/>
                <w:szCs w:val="24"/>
              </w:rPr>
              <w:t>带腿托</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562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9</w:t>
            </w:r>
          </w:p>
        </w:tc>
        <w:tc>
          <w:tcPr>
            <w:tcW w:w="1418" w:type="dxa"/>
            <w:vAlign w:val="center"/>
          </w:tcPr>
          <w:p w14:paraId="2543C10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334FD965"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C1E2F22" w14:textId="77777777">
        <w:trPr>
          <w:trHeight w:val="536"/>
        </w:trPr>
        <w:tc>
          <w:tcPr>
            <w:tcW w:w="774" w:type="dxa"/>
            <w:vAlign w:val="center"/>
          </w:tcPr>
          <w:p w14:paraId="3C2A87A7"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2E61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D</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2B53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4FCEA7D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4608D69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2D0EDA4" w14:textId="77777777">
        <w:trPr>
          <w:trHeight w:val="536"/>
        </w:trPr>
        <w:tc>
          <w:tcPr>
            <w:tcW w:w="774" w:type="dxa"/>
            <w:vAlign w:val="center"/>
          </w:tcPr>
          <w:p w14:paraId="0D030CFD"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5ED0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定制移动打印机架</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2D1F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10</w:t>
            </w:r>
          </w:p>
        </w:tc>
        <w:tc>
          <w:tcPr>
            <w:tcW w:w="1418" w:type="dxa"/>
            <w:vAlign w:val="center"/>
          </w:tcPr>
          <w:p w14:paraId="5DAE32A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ED9C11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B5FE3A4" w14:textId="77777777">
        <w:trPr>
          <w:trHeight w:val="536"/>
        </w:trPr>
        <w:tc>
          <w:tcPr>
            <w:tcW w:w="774" w:type="dxa"/>
            <w:vAlign w:val="center"/>
          </w:tcPr>
          <w:p w14:paraId="24396A3F"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DB92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诊断桌</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5A60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9</w:t>
            </w:r>
          </w:p>
        </w:tc>
        <w:tc>
          <w:tcPr>
            <w:tcW w:w="1418" w:type="dxa"/>
            <w:vAlign w:val="center"/>
          </w:tcPr>
          <w:p w14:paraId="75DE1FB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574C2B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216C8C9" w14:textId="77777777">
        <w:trPr>
          <w:trHeight w:val="536"/>
        </w:trPr>
        <w:tc>
          <w:tcPr>
            <w:tcW w:w="774" w:type="dxa"/>
            <w:vAlign w:val="center"/>
          </w:tcPr>
          <w:p w14:paraId="38ACE4A5"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C4E2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定制治疗凳</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F218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30</w:t>
            </w:r>
          </w:p>
        </w:tc>
        <w:tc>
          <w:tcPr>
            <w:tcW w:w="1418" w:type="dxa"/>
            <w:vAlign w:val="center"/>
          </w:tcPr>
          <w:p w14:paraId="56173A4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54245D2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223CBC4" w14:textId="77777777">
        <w:trPr>
          <w:trHeight w:val="536"/>
        </w:trPr>
        <w:tc>
          <w:tcPr>
            <w:tcW w:w="774" w:type="dxa"/>
            <w:vAlign w:val="center"/>
          </w:tcPr>
          <w:p w14:paraId="0F218729"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AF5F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定制治疗凳</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A651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6195CA5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4A8096B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BA04387" w14:textId="77777777">
        <w:trPr>
          <w:trHeight w:val="536"/>
        </w:trPr>
        <w:tc>
          <w:tcPr>
            <w:tcW w:w="774" w:type="dxa"/>
            <w:vAlign w:val="center"/>
          </w:tcPr>
          <w:p w14:paraId="724D08C0"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592D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资料柜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EAA3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19</w:t>
            </w:r>
          </w:p>
        </w:tc>
        <w:tc>
          <w:tcPr>
            <w:tcW w:w="1418" w:type="dxa"/>
            <w:vAlign w:val="center"/>
          </w:tcPr>
          <w:p w14:paraId="080468E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2C3941DB"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C4C9A0F" w14:textId="77777777">
        <w:trPr>
          <w:trHeight w:val="536"/>
        </w:trPr>
        <w:tc>
          <w:tcPr>
            <w:tcW w:w="774" w:type="dxa"/>
            <w:vAlign w:val="center"/>
          </w:tcPr>
          <w:p w14:paraId="3E4B6B22"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9D01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定制资料柜二斗抽屉式</w:t>
            </w:r>
            <w:r w:rsidRPr="00683E49">
              <w:rPr>
                <w:rFonts w:eastAsiaTheme="minorEastAsia" w:cstheme="minorBidi" w:hint="eastAsia"/>
                <w:sz w:val="24"/>
                <w:szCs w:val="24"/>
              </w:rPr>
              <w:t>(</w:t>
            </w:r>
            <w:r w:rsidRPr="00683E49">
              <w:rPr>
                <w:rFonts w:eastAsiaTheme="minorEastAsia" w:cstheme="minorBidi" w:hint="eastAsia"/>
                <w:sz w:val="24"/>
                <w:szCs w:val="24"/>
              </w:rPr>
              <w:t>带轮</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FF86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5C39C50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2F49C66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60DFD4B" w14:textId="77777777">
        <w:trPr>
          <w:trHeight w:val="536"/>
        </w:trPr>
        <w:tc>
          <w:tcPr>
            <w:tcW w:w="774" w:type="dxa"/>
            <w:vAlign w:val="center"/>
          </w:tcPr>
          <w:p w14:paraId="61BEFFF9"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EDB1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定制资料柜四斗抽屉式</w:t>
            </w:r>
            <w:r w:rsidRPr="00683E49">
              <w:rPr>
                <w:rFonts w:eastAsiaTheme="minorEastAsia" w:cstheme="minorBidi" w:hint="eastAsia"/>
                <w:sz w:val="24"/>
                <w:szCs w:val="24"/>
              </w:rPr>
              <w:t>(</w:t>
            </w:r>
            <w:r w:rsidRPr="00683E49">
              <w:rPr>
                <w:rFonts w:eastAsiaTheme="minorEastAsia" w:cstheme="minorBidi" w:hint="eastAsia"/>
                <w:sz w:val="24"/>
                <w:szCs w:val="24"/>
              </w:rPr>
              <w:t>带轮</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967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53B4F59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603E0335"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7C614A8" w14:textId="77777777">
        <w:trPr>
          <w:trHeight w:val="536"/>
        </w:trPr>
        <w:tc>
          <w:tcPr>
            <w:tcW w:w="774" w:type="dxa"/>
            <w:vAlign w:val="center"/>
          </w:tcPr>
          <w:p w14:paraId="21BAF573"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F00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资料柜中二斗</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31FA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14</w:t>
            </w:r>
          </w:p>
        </w:tc>
        <w:tc>
          <w:tcPr>
            <w:tcW w:w="1418" w:type="dxa"/>
            <w:vAlign w:val="center"/>
          </w:tcPr>
          <w:p w14:paraId="5CB2EF3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5790C44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0E77D7A" w14:textId="77777777">
        <w:trPr>
          <w:trHeight w:val="536"/>
        </w:trPr>
        <w:tc>
          <w:tcPr>
            <w:tcW w:w="774" w:type="dxa"/>
            <w:vAlign w:val="center"/>
          </w:tcPr>
          <w:p w14:paraId="35135476"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C0E2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定制组合多功能置物台</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6EAF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420103E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1984" w:type="dxa"/>
            <w:vAlign w:val="center"/>
          </w:tcPr>
          <w:p w14:paraId="3BFFD6F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CFBEB31" w14:textId="77777777">
        <w:trPr>
          <w:trHeight w:val="536"/>
        </w:trPr>
        <w:tc>
          <w:tcPr>
            <w:tcW w:w="774" w:type="dxa"/>
            <w:vAlign w:val="center"/>
          </w:tcPr>
          <w:p w14:paraId="2BC59BCC"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698D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定制组合多功能置物台</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E8C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00B9886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1984" w:type="dxa"/>
            <w:vAlign w:val="center"/>
          </w:tcPr>
          <w:p w14:paraId="68B32E16"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96D6C66" w14:textId="77777777">
        <w:trPr>
          <w:trHeight w:val="536"/>
        </w:trPr>
        <w:tc>
          <w:tcPr>
            <w:tcW w:w="774" w:type="dxa"/>
            <w:vAlign w:val="center"/>
          </w:tcPr>
          <w:p w14:paraId="277A9D01"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5FFE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定制服务台</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7719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63EDE04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1984" w:type="dxa"/>
            <w:vAlign w:val="center"/>
          </w:tcPr>
          <w:p w14:paraId="37C1307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8BA5067" w14:textId="77777777">
        <w:trPr>
          <w:trHeight w:val="536"/>
        </w:trPr>
        <w:tc>
          <w:tcPr>
            <w:tcW w:w="774" w:type="dxa"/>
            <w:vAlign w:val="center"/>
          </w:tcPr>
          <w:p w14:paraId="45E441BF"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B1B2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E383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0D8F1F3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1984" w:type="dxa"/>
            <w:vAlign w:val="center"/>
          </w:tcPr>
          <w:p w14:paraId="46ACA81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3256907" w14:textId="77777777">
        <w:trPr>
          <w:trHeight w:val="536"/>
        </w:trPr>
        <w:tc>
          <w:tcPr>
            <w:tcW w:w="774" w:type="dxa"/>
            <w:vAlign w:val="center"/>
          </w:tcPr>
          <w:p w14:paraId="4EAB6086" w14:textId="77777777" w:rsidR="0008285D" w:rsidRPr="00683E49" w:rsidRDefault="0008285D">
            <w:pPr>
              <w:pStyle w:val="13"/>
              <w:numPr>
                <w:ilvl w:val="0"/>
                <w:numId w:val="5"/>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2DE1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保险柜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F7B1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2691ED8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47535660" w14:textId="77777777" w:rsidR="0008285D" w:rsidRPr="00683E49" w:rsidRDefault="003E70E7">
            <w:pPr>
              <w:jc w:val="center"/>
            </w:pPr>
            <w:r w:rsidRPr="00683E49">
              <w:rPr>
                <w:rFonts w:eastAsiaTheme="minorEastAsia" w:cstheme="minorBidi" w:hint="eastAsia"/>
                <w:sz w:val="24"/>
                <w:szCs w:val="24"/>
              </w:rPr>
              <w:t>工业</w:t>
            </w:r>
          </w:p>
        </w:tc>
      </w:tr>
    </w:tbl>
    <w:p w14:paraId="2D3B2EAD"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详细的技术、服务、商务及其他要求见招标文件第4章。</w:t>
      </w:r>
    </w:p>
    <w:p w14:paraId="527A635C"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供应商参加本次政府采购活动应具备的条件</w:t>
      </w:r>
    </w:p>
    <w:p w14:paraId="3C42A952" w14:textId="77777777" w:rsidR="0008285D" w:rsidRPr="00683E49" w:rsidRDefault="003E70E7">
      <w:pPr>
        <w:numPr>
          <w:ilvl w:val="1"/>
          <w:numId w:val="6"/>
        </w:numPr>
        <w:tabs>
          <w:tab w:val="left" w:pos="1260"/>
        </w:tabs>
        <w:spacing w:line="360" w:lineRule="auto"/>
        <w:ind w:left="0" w:firstLine="630"/>
        <w:rPr>
          <w:rFonts w:ascii="宋体" w:hAnsi="宋体"/>
          <w:sz w:val="28"/>
          <w:szCs w:val="28"/>
        </w:rPr>
      </w:pPr>
      <w:r w:rsidRPr="00683E49">
        <w:rPr>
          <w:rFonts w:ascii="宋体" w:hAnsi="宋体" w:hint="eastAsia"/>
          <w:sz w:val="28"/>
          <w:szCs w:val="28"/>
        </w:rPr>
        <w:t>符合《政府采购法》第二十二条第一款规定的条件；</w:t>
      </w:r>
    </w:p>
    <w:p w14:paraId="64669404" w14:textId="77777777" w:rsidR="0008285D" w:rsidRPr="00683E49" w:rsidRDefault="003E70E7">
      <w:pPr>
        <w:numPr>
          <w:ilvl w:val="1"/>
          <w:numId w:val="6"/>
        </w:numPr>
        <w:tabs>
          <w:tab w:val="left" w:pos="1260"/>
        </w:tabs>
        <w:spacing w:line="360" w:lineRule="auto"/>
        <w:ind w:left="0" w:firstLine="630"/>
        <w:rPr>
          <w:rFonts w:ascii="宋体" w:hAnsi="宋体"/>
          <w:b/>
          <w:sz w:val="28"/>
          <w:szCs w:val="28"/>
        </w:rPr>
      </w:pPr>
      <w:r w:rsidRPr="00683E49">
        <w:rPr>
          <w:rFonts w:ascii="宋体" w:hAnsi="宋体" w:hint="eastAsia"/>
          <w:b/>
          <w:sz w:val="28"/>
          <w:szCs w:val="28"/>
        </w:rPr>
        <w:t>本项目为</w:t>
      </w:r>
      <w:r w:rsidRPr="00683E49">
        <w:rPr>
          <w:rFonts w:ascii="宋体" w:hAnsi="宋体"/>
          <w:b/>
          <w:sz w:val="28"/>
          <w:szCs w:val="28"/>
        </w:rPr>
        <w:t>专门面向中小企业采购项目，</w:t>
      </w:r>
      <w:r w:rsidRPr="00683E49">
        <w:rPr>
          <w:rFonts w:ascii="宋体" w:hAnsi="宋体" w:hint="eastAsia"/>
          <w:b/>
          <w:sz w:val="28"/>
          <w:szCs w:val="28"/>
        </w:rPr>
        <w:t>投标人</w:t>
      </w:r>
      <w:r w:rsidRPr="00683E49">
        <w:rPr>
          <w:rFonts w:ascii="宋体" w:hAnsi="宋体"/>
          <w:b/>
          <w:sz w:val="28"/>
          <w:szCs w:val="28"/>
        </w:rPr>
        <w:t>提供的货物全部由符合政策要求的中小企业制造</w:t>
      </w:r>
      <w:r w:rsidRPr="00683E49">
        <w:rPr>
          <w:rFonts w:ascii="宋体" w:hAnsi="宋体" w:hint="eastAsia"/>
          <w:b/>
          <w:sz w:val="28"/>
          <w:szCs w:val="28"/>
        </w:rPr>
        <w:t>；</w:t>
      </w:r>
      <w:r w:rsidRPr="00683E49">
        <w:rPr>
          <w:rFonts w:ascii="宋体" w:hAnsi="宋体"/>
          <w:b/>
          <w:sz w:val="28"/>
          <w:szCs w:val="28"/>
        </w:rPr>
        <w:t>（</w:t>
      </w:r>
      <w:r w:rsidRPr="00683E49">
        <w:rPr>
          <w:rFonts w:ascii="宋体" w:hAnsi="宋体" w:hint="eastAsia"/>
          <w:b/>
          <w:sz w:val="28"/>
          <w:szCs w:val="28"/>
        </w:rPr>
        <w:t>说明</w:t>
      </w:r>
      <w:r w:rsidRPr="00683E49">
        <w:rPr>
          <w:rFonts w:ascii="宋体" w:hAnsi="宋体"/>
          <w:b/>
          <w:sz w:val="28"/>
          <w:szCs w:val="28"/>
        </w:rPr>
        <w:t>：监狱企业、残疾人福利性单位视同小型、微型企业）</w:t>
      </w:r>
    </w:p>
    <w:p w14:paraId="4E494681" w14:textId="77777777" w:rsidR="0008285D" w:rsidRPr="00683E49" w:rsidRDefault="003E70E7">
      <w:pPr>
        <w:numPr>
          <w:ilvl w:val="1"/>
          <w:numId w:val="6"/>
        </w:numPr>
        <w:tabs>
          <w:tab w:val="left" w:pos="1260"/>
        </w:tabs>
        <w:spacing w:line="360" w:lineRule="auto"/>
        <w:ind w:left="0" w:firstLine="630"/>
        <w:rPr>
          <w:rFonts w:ascii="宋体" w:hAnsi="宋体"/>
          <w:sz w:val="28"/>
          <w:szCs w:val="28"/>
        </w:rPr>
      </w:pPr>
      <w:r w:rsidRPr="00683E49">
        <w:rPr>
          <w:rFonts w:ascii="宋体" w:hAnsi="宋体" w:hint="eastAsia"/>
          <w:sz w:val="28"/>
          <w:szCs w:val="28"/>
        </w:rPr>
        <w:t>未被列入失信被执行人、重大税收违法案件当事人名单、政府采购严重违法失信行为记录名单；</w:t>
      </w:r>
    </w:p>
    <w:p w14:paraId="6C228FAA" w14:textId="77777777" w:rsidR="0008285D" w:rsidRPr="00683E49" w:rsidRDefault="003E70E7">
      <w:pPr>
        <w:numPr>
          <w:ilvl w:val="1"/>
          <w:numId w:val="6"/>
        </w:numPr>
        <w:tabs>
          <w:tab w:val="left" w:pos="1260"/>
        </w:tabs>
        <w:spacing w:line="360" w:lineRule="auto"/>
        <w:ind w:left="0" w:firstLine="630"/>
        <w:rPr>
          <w:rFonts w:ascii="宋体" w:hAnsi="宋体"/>
          <w:sz w:val="28"/>
          <w:szCs w:val="28"/>
        </w:rPr>
      </w:pPr>
      <w:r w:rsidRPr="00683E49">
        <w:rPr>
          <w:rFonts w:ascii="宋体" w:hAnsi="宋体" w:hint="eastAsia"/>
          <w:sz w:val="28"/>
          <w:szCs w:val="28"/>
        </w:rPr>
        <w:t>在行贿犯罪信息查询期限内，投标人及其现任法定代表人、主要负责人没有行贿犯罪记录；</w:t>
      </w:r>
    </w:p>
    <w:p w14:paraId="04EE4D92" w14:textId="77777777" w:rsidR="0008285D" w:rsidRPr="00683E49" w:rsidRDefault="003E70E7">
      <w:pPr>
        <w:numPr>
          <w:ilvl w:val="1"/>
          <w:numId w:val="6"/>
        </w:numPr>
        <w:tabs>
          <w:tab w:val="left" w:pos="1260"/>
        </w:tabs>
        <w:spacing w:line="360" w:lineRule="auto"/>
        <w:ind w:left="0" w:firstLine="630"/>
        <w:rPr>
          <w:rFonts w:ascii="宋体" w:hAnsi="宋体"/>
          <w:sz w:val="28"/>
          <w:szCs w:val="28"/>
        </w:rPr>
      </w:pPr>
      <w:r w:rsidRPr="00683E49">
        <w:rPr>
          <w:rFonts w:ascii="宋体" w:hAnsi="宋体"/>
          <w:sz w:val="28"/>
          <w:szCs w:val="28"/>
        </w:rPr>
        <w:lastRenderedPageBreak/>
        <w:t>未处于被行政部门禁止参与政府采购活动的期限内</w:t>
      </w:r>
      <w:r w:rsidRPr="00683E49">
        <w:rPr>
          <w:rFonts w:ascii="宋体" w:hAnsi="宋体" w:hint="eastAsia"/>
          <w:sz w:val="28"/>
          <w:szCs w:val="28"/>
        </w:rPr>
        <w:t>；</w:t>
      </w:r>
    </w:p>
    <w:p w14:paraId="4522813A" w14:textId="77777777" w:rsidR="0008285D" w:rsidRPr="00683E49" w:rsidRDefault="003E70E7">
      <w:pPr>
        <w:numPr>
          <w:ilvl w:val="1"/>
          <w:numId w:val="6"/>
        </w:numPr>
        <w:spacing w:line="360" w:lineRule="auto"/>
        <w:ind w:left="0" w:firstLine="567"/>
        <w:rPr>
          <w:rFonts w:ascii="宋体" w:hAnsi="宋体"/>
          <w:sz w:val="28"/>
          <w:szCs w:val="28"/>
        </w:rPr>
      </w:pPr>
      <w:r w:rsidRPr="00683E49">
        <w:rPr>
          <w:rFonts w:ascii="宋体" w:hAnsi="宋体" w:hint="eastAsia"/>
          <w:sz w:val="28"/>
          <w:szCs w:val="28"/>
        </w:rPr>
        <w:t>不属于国家相关法律法规规定的其他禁止参加投标的情形；</w:t>
      </w:r>
    </w:p>
    <w:p w14:paraId="57C467D5" w14:textId="77777777" w:rsidR="0008285D" w:rsidRPr="00683E49" w:rsidRDefault="003E70E7">
      <w:pPr>
        <w:numPr>
          <w:ilvl w:val="1"/>
          <w:numId w:val="6"/>
        </w:numPr>
        <w:tabs>
          <w:tab w:val="left" w:pos="1260"/>
        </w:tabs>
        <w:spacing w:line="360" w:lineRule="auto"/>
        <w:ind w:left="0" w:firstLine="630"/>
        <w:rPr>
          <w:rFonts w:ascii="宋体" w:hAnsi="宋体"/>
          <w:sz w:val="28"/>
          <w:szCs w:val="28"/>
        </w:rPr>
      </w:pPr>
      <w:r w:rsidRPr="00683E49">
        <w:rPr>
          <w:rFonts w:ascii="宋体" w:hAnsi="宋体" w:hint="eastAsia"/>
          <w:sz w:val="28"/>
          <w:szCs w:val="28"/>
        </w:rPr>
        <w:t>本项目</w:t>
      </w:r>
      <w:r w:rsidRPr="00683E49">
        <w:rPr>
          <w:rFonts w:ascii="宋体" w:hAnsi="宋体" w:hint="eastAsia"/>
          <w:b/>
          <w:sz w:val="28"/>
          <w:szCs w:val="28"/>
        </w:rPr>
        <w:t>不接受</w:t>
      </w:r>
      <w:r w:rsidRPr="00683E49">
        <w:rPr>
          <w:rFonts w:ascii="宋体" w:hAnsi="宋体" w:hint="eastAsia"/>
          <w:sz w:val="28"/>
          <w:szCs w:val="28"/>
        </w:rPr>
        <w:t>联合体投标。</w:t>
      </w:r>
    </w:p>
    <w:p w14:paraId="24D04773" w14:textId="77777777" w:rsidR="0008285D" w:rsidRPr="00683E49" w:rsidRDefault="003E70E7">
      <w:pPr>
        <w:numPr>
          <w:ilvl w:val="0"/>
          <w:numId w:val="4"/>
        </w:numPr>
        <w:spacing w:line="360" w:lineRule="auto"/>
        <w:ind w:left="0" w:firstLine="567"/>
        <w:rPr>
          <w:rFonts w:ascii="宋体" w:hAnsi="宋体"/>
          <w:i/>
          <w:sz w:val="28"/>
        </w:rPr>
      </w:pPr>
      <w:r w:rsidRPr="00683E49">
        <w:rPr>
          <w:rFonts w:ascii="宋体" w:hAnsi="宋体" w:hint="eastAsia"/>
          <w:b/>
          <w:sz w:val="28"/>
          <w:szCs w:val="28"/>
        </w:rPr>
        <w:t>招标文件获取时间</w:t>
      </w:r>
    </w:p>
    <w:p w14:paraId="6551BDEC" w14:textId="75CB1278" w:rsidR="0008285D" w:rsidRPr="00683E49" w:rsidRDefault="003E70E7">
      <w:pPr>
        <w:numPr>
          <w:ilvl w:val="0"/>
          <w:numId w:val="7"/>
        </w:numPr>
        <w:spacing w:line="360" w:lineRule="auto"/>
        <w:ind w:left="0" w:firstLine="567"/>
        <w:rPr>
          <w:rFonts w:ascii="宋体" w:hAnsi="宋体"/>
          <w:sz w:val="28"/>
        </w:rPr>
      </w:pPr>
      <w:r w:rsidRPr="00683E49">
        <w:rPr>
          <w:rFonts w:ascii="宋体" w:hAnsi="宋体" w:hint="eastAsia"/>
          <w:sz w:val="28"/>
          <w:szCs w:val="28"/>
        </w:rPr>
        <w:t>招标文件获取时间：202</w:t>
      </w:r>
      <w:r w:rsidR="000121DD">
        <w:rPr>
          <w:rFonts w:ascii="宋体" w:hAnsi="宋体"/>
          <w:sz w:val="28"/>
          <w:szCs w:val="28"/>
        </w:rPr>
        <w:t>2</w:t>
      </w:r>
      <w:r w:rsidRPr="00683E49">
        <w:rPr>
          <w:rFonts w:ascii="宋体" w:hAnsi="宋体" w:hint="eastAsia"/>
          <w:sz w:val="28"/>
          <w:szCs w:val="28"/>
        </w:rPr>
        <w:t>年</w:t>
      </w:r>
      <w:r w:rsidR="000121DD">
        <w:rPr>
          <w:rFonts w:ascii="宋体" w:hAnsi="宋体"/>
          <w:sz w:val="28"/>
          <w:szCs w:val="28"/>
        </w:rPr>
        <w:t>1</w:t>
      </w:r>
      <w:r w:rsidRPr="00683E49">
        <w:rPr>
          <w:rFonts w:ascii="宋体" w:hAnsi="宋体" w:hint="eastAsia"/>
          <w:sz w:val="28"/>
          <w:szCs w:val="28"/>
        </w:rPr>
        <w:t>月</w:t>
      </w:r>
      <w:r w:rsidR="000121DD">
        <w:rPr>
          <w:rFonts w:ascii="宋体" w:hAnsi="宋体"/>
          <w:sz w:val="28"/>
          <w:szCs w:val="28"/>
        </w:rPr>
        <w:t>2</w:t>
      </w:r>
      <w:r w:rsidR="00DE30CE">
        <w:rPr>
          <w:rFonts w:ascii="宋体" w:hAnsi="宋体"/>
          <w:sz w:val="28"/>
          <w:szCs w:val="28"/>
        </w:rPr>
        <w:t>8</w:t>
      </w:r>
      <w:r w:rsidRPr="00683E49">
        <w:rPr>
          <w:rFonts w:ascii="宋体" w:hAnsi="宋体" w:hint="eastAsia"/>
          <w:sz w:val="28"/>
          <w:szCs w:val="28"/>
        </w:rPr>
        <w:t>日至</w:t>
      </w:r>
      <w:r w:rsidR="000121DD">
        <w:rPr>
          <w:rFonts w:ascii="宋体" w:hAnsi="宋体"/>
          <w:sz w:val="28"/>
          <w:szCs w:val="28"/>
        </w:rPr>
        <w:t>2</w:t>
      </w:r>
      <w:r w:rsidRPr="00683E49">
        <w:rPr>
          <w:rFonts w:ascii="宋体" w:hAnsi="宋体" w:hint="eastAsia"/>
          <w:sz w:val="28"/>
          <w:szCs w:val="28"/>
        </w:rPr>
        <w:t>月</w:t>
      </w:r>
      <w:r w:rsidR="00DE30CE">
        <w:rPr>
          <w:rFonts w:ascii="宋体" w:hAnsi="宋体"/>
          <w:sz w:val="28"/>
          <w:szCs w:val="28"/>
        </w:rPr>
        <w:t>16</w:t>
      </w:r>
      <w:r w:rsidRPr="00683E49">
        <w:rPr>
          <w:rFonts w:ascii="宋体" w:hAnsi="宋体" w:hint="eastAsia"/>
          <w:sz w:val="28"/>
          <w:szCs w:val="28"/>
        </w:rPr>
        <w:t>日。</w:t>
      </w:r>
    </w:p>
    <w:p w14:paraId="0BEFFAF4" w14:textId="1E784FFE" w:rsidR="0008285D" w:rsidRPr="00683E49" w:rsidRDefault="003E70E7">
      <w:pPr>
        <w:numPr>
          <w:ilvl w:val="0"/>
          <w:numId w:val="7"/>
        </w:numPr>
        <w:spacing w:line="360" w:lineRule="auto"/>
        <w:ind w:left="0" w:firstLine="567"/>
        <w:rPr>
          <w:rFonts w:ascii="宋体" w:hAnsi="宋体"/>
          <w:sz w:val="28"/>
          <w:szCs w:val="28"/>
        </w:rPr>
      </w:pPr>
      <w:r w:rsidRPr="00683E49">
        <w:rPr>
          <w:rFonts w:ascii="宋体" w:hAnsi="宋体" w:hint="eastAsia"/>
          <w:sz w:val="28"/>
          <w:szCs w:val="28"/>
        </w:rPr>
        <w:t>公告期限：202</w:t>
      </w:r>
      <w:r w:rsidR="000121DD">
        <w:rPr>
          <w:rFonts w:ascii="宋体" w:hAnsi="宋体"/>
          <w:sz w:val="28"/>
          <w:szCs w:val="28"/>
        </w:rPr>
        <w:t>2</w:t>
      </w:r>
      <w:r w:rsidRPr="00683E49">
        <w:rPr>
          <w:rFonts w:ascii="宋体" w:hAnsi="宋体" w:hint="eastAsia"/>
          <w:sz w:val="28"/>
          <w:szCs w:val="28"/>
        </w:rPr>
        <w:t>年</w:t>
      </w:r>
      <w:r w:rsidR="000121DD">
        <w:rPr>
          <w:rFonts w:ascii="宋体" w:hAnsi="宋体"/>
          <w:sz w:val="28"/>
          <w:szCs w:val="28"/>
        </w:rPr>
        <w:t>1</w:t>
      </w:r>
      <w:r w:rsidRPr="00683E49">
        <w:rPr>
          <w:rFonts w:ascii="宋体" w:hAnsi="宋体" w:hint="eastAsia"/>
          <w:sz w:val="28"/>
          <w:szCs w:val="28"/>
        </w:rPr>
        <w:t>月</w:t>
      </w:r>
      <w:r w:rsidR="00DE30CE">
        <w:rPr>
          <w:rFonts w:ascii="宋体" w:hAnsi="宋体"/>
          <w:sz w:val="28"/>
          <w:szCs w:val="28"/>
        </w:rPr>
        <w:t>28</w:t>
      </w:r>
      <w:r w:rsidRPr="00683E49">
        <w:rPr>
          <w:rFonts w:ascii="宋体" w:hAnsi="宋体" w:hint="eastAsia"/>
          <w:sz w:val="28"/>
          <w:szCs w:val="28"/>
        </w:rPr>
        <w:t>日至</w:t>
      </w:r>
      <w:r w:rsidR="000121DD">
        <w:rPr>
          <w:rFonts w:ascii="宋体" w:hAnsi="宋体"/>
          <w:sz w:val="28"/>
          <w:szCs w:val="28"/>
        </w:rPr>
        <w:t>2</w:t>
      </w:r>
      <w:r w:rsidRPr="00683E49">
        <w:rPr>
          <w:rFonts w:ascii="宋体" w:hAnsi="宋体" w:hint="eastAsia"/>
          <w:sz w:val="28"/>
          <w:szCs w:val="28"/>
        </w:rPr>
        <w:t>月</w:t>
      </w:r>
      <w:r w:rsidR="00DE30CE">
        <w:rPr>
          <w:rFonts w:ascii="宋体" w:hAnsi="宋体"/>
          <w:sz w:val="28"/>
          <w:szCs w:val="28"/>
        </w:rPr>
        <w:t>9</w:t>
      </w:r>
      <w:r w:rsidRPr="00683E49">
        <w:rPr>
          <w:rFonts w:ascii="宋体" w:hAnsi="宋体" w:hint="eastAsia"/>
          <w:sz w:val="28"/>
          <w:szCs w:val="28"/>
        </w:rPr>
        <w:t>日。</w:t>
      </w:r>
    </w:p>
    <w:p w14:paraId="107B0B8E"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招标文件获取方式</w:t>
      </w:r>
    </w:p>
    <w:p w14:paraId="5B7700CE"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投标人要参加投标，应在成都市公共资源交易服务中心“政府采购云平台（www.zcygov.cn）”获取采购文件。登录政府采购云平台(www.zcygov.cn)—我的工作台—项目采购—获取采购文件—申请获取采购文件。</w:t>
      </w:r>
    </w:p>
    <w:p w14:paraId="7F66BDD7"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提示：</w:t>
      </w:r>
    </w:p>
    <w:p w14:paraId="238DED99"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（1）本项目采购文件免费获取。</w:t>
      </w:r>
    </w:p>
    <w:p w14:paraId="16E0D03D"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49A17CD7"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（3）首次登录政府采购云平台(www.zcygov.cn)的新用户,</w:t>
      </w:r>
      <w:r w:rsidRPr="00683E49">
        <w:rPr>
          <w:rFonts w:hint="eastAsia"/>
        </w:rPr>
        <w:t xml:space="preserve"> </w:t>
      </w:r>
      <w:r w:rsidRPr="00683E49">
        <w:rPr>
          <w:rFonts w:ascii="宋体" w:hAnsi="宋体" w:hint="eastAsia"/>
          <w:sz w:val="28"/>
          <w:szCs w:val="28"/>
        </w:rPr>
        <w:t>应先点击网页左上角切换至“成都市本级”，再点击“供应商入驻”，注册成功后即可登录。</w:t>
      </w:r>
    </w:p>
    <w:p w14:paraId="533F2549"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683E49">
        <w:rPr>
          <w:rFonts w:ascii="宋体" w:hAnsi="宋体"/>
          <w:sz w:val="28"/>
          <w:szCs w:val="28"/>
        </w:rPr>
        <w:t>—</w:t>
      </w:r>
      <w:r w:rsidRPr="00683E49">
        <w:rPr>
          <w:rFonts w:ascii="宋体" w:hAnsi="宋体" w:hint="eastAsia"/>
          <w:sz w:val="28"/>
          <w:szCs w:val="28"/>
        </w:rPr>
        <w:t>操作指南</w:t>
      </w:r>
      <w:r w:rsidRPr="00683E49">
        <w:rPr>
          <w:rFonts w:ascii="宋体" w:hAnsi="宋体"/>
          <w:sz w:val="28"/>
          <w:szCs w:val="28"/>
        </w:rPr>
        <w:t>—</w:t>
      </w:r>
      <w:r w:rsidRPr="00683E49">
        <w:rPr>
          <w:rFonts w:ascii="宋体" w:hAnsi="宋体" w:hint="eastAsia"/>
          <w:sz w:val="28"/>
          <w:szCs w:val="28"/>
        </w:rPr>
        <w:t>供应商”处下载查看）。</w:t>
      </w:r>
    </w:p>
    <w:p w14:paraId="388651EA"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lastRenderedPageBreak/>
        <w:t>招标文件获取地点</w:t>
      </w:r>
    </w:p>
    <w:p w14:paraId="1401432B" w14:textId="77777777" w:rsidR="0008285D" w:rsidRPr="00683E49" w:rsidRDefault="003E70E7">
      <w:pPr>
        <w:spacing w:line="360" w:lineRule="auto"/>
        <w:ind w:firstLineChars="200" w:firstLine="560"/>
        <w:rPr>
          <w:rFonts w:ascii="宋体" w:hAnsi="宋体"/>
          <w:sz w:val="28"/>
          <w:szCs w:val="28"/>
        </w:rPr>
      </w:pPr>
      <w:bookmarkStart w:id="8" w:name="_Toc186274101"/>
      <w:bookmarkStart w:id="9" w:name="_Toc180051012"/>
      <w:bookmarkStart w:id="10" w:name="_Toc184023104"/>
      <w:bookmarkStart w:id="11" w:name="_Toc174185149"/>
      <w:bookmarkStart w:id="12" w:name="_Toc184013605"/>
      <w:r w:rsidRPr="00683E49">
        <w:rPr>
          <w:rFonts w:ascii="宋体" w:hAnsi="宋体" w:hint="eastAsia"/>
          <w:sz w:val="28"/>
          <w:szCs w:val="28"/>
        </w:rPr>
        <w:t>登录政府采购云平台（www.zcygov.cn）获取。</w:t>
      </w:r>
    </w:p>
    <w:p w14:paraId="0F7A9533"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投标文件提交截止时间及开标时间</w:t>
      </w:r>
      <w:bookmarkEnd w:id="8"/>
      <w:bookmarkEnd w:id="9"/>
      <w:bookmarkEnd w:id="10"/>
      <w:bookmarkEnd w:id="11"/>
      <w:bookmarkEnd w:id="12"/>
      <w:r w:rsidRPr="00683E49">
        <w:rPr>
          <w:rFonts w:ascii="宋体" w:hAnsi="宋体" w:hint="eastAsia"/>
          <w:b/>
          <w:sz w:val="28"/>
          <w:szCs w:val="28"/>
        </w:rPr>
        <w:t>(北京时间)、地点、方式</w:t>
      </w:r>
    </w:p>
    <w:p w14:paraId="6CBA916D" w14:textId="5F4AAF20" w:rsidR="0008285D" w:rsidRPr="00683E49" w:rsidRDefault="003E70E7">
      <w:pPr>
        <w:spacing w:line="560" w:lineRule="exact"/>
        <w:ind w:firstLineChars="202" w:firstLine="566"/>
        <w:rPr>
          <w:rFonts w:ascii="宋体" w:hAnsi="宋体"/>
          <w:b/>
          <w:sz w:val="28"/>
          <w:szCs w:val="28"/>
        </w:rPr>
      </w:pPr>
      <w:r w:rsidRPr="00683E49">
        <w:rPr>
          <w:rFonts w:ascii="宋体" w:hAnsi="宋体" w:hint="eastAsia"/>
          <w:sz w:val="28"/>
          <w:szCs w:val="28"/>
        </w:rPr>
        <w:t>（一）投标文件提交截止时间及开标时间：</w:t>
      </w:r>
      <w:r w:rsidRPr="00683E49">
        <w:rPr>
          <w:rFonts w:ascii="宋体" w:hAnsi="宋体" w:hint="eastAsia"/>
          <w:b/>
          <w:sz w:val="28"/>
          <w:szCs w:val="28"/>
        </w:rPr>
        <w:t>202</w:t>
      </w:r>
      <w:r w:rsidR="000121DD">
        <w:rPr>
          <w:rFonts w:ascii="宋体" w:hAnsi="宋体"/>
          <w:b/>
          <w:sz w:val="28"/>
          <w:szCs w:val="28"/>
        </w:rPr>
        <w:t>2</w:t>
      </w:r>
      <w:r w:rsidRPr="00683E49">
        <w:rPr>
          <w:rFonts w:ascii="宋体" w:hAnsi="宋体" w:hint="eastAsia"/>
          <w:b/>
          <w:sz w:val="28"/>
          <w:szCs w:val="28"/>
        </w:rPr>
        <w:t>年</w:t>
      </w:r>
      <w:r w:rsidR="000121DD">
        <w:rPr>
          <w:rFonts w:ascii="宋体" w:hAnsi="宋体"/>
          <w:b/>
          <w:sz w:val="28"/>
          <w:szCs w:val="28"/>
        </w:rPr>
        <w:t>2</w:t>
      </w:r>
      <w:r w:rsidRPr="00683E49">
        <w:rPr>
          <w:rFonts w:ascii="宋体" w:hAnsi="宋体" w:hint="eastAsia"/>
          <w:b/>
          <w:sz w:val="28"/>
          <w:szCs w:val="28"/>
        </w:rPr>
        <w:t>月</w:t>
      </w:r>
      <w:r w:rsidR="000121DD">
        <w:rPr>
          <w:rFonts w:ascii="宋体" w:hAnsi="宋体"/>
          <w:b/>
          <w:sz w:val="28"/>
          <w:szCs w:val="28"/>
        </w:rPr>
        <w:t>1</w:t>
      </w:r>
      <w:r w:rsidR="00DE30CE">
        <w:rPr>
          <w:rFonts w:ascii="宋体" w:hAnsi="宋体"/>
          <w:b/>
          <w:sz w:val="28"/>
          <w:szCs w:val="28"/>
        </w:rPr>
        <w:t>7</w:t>
      </w:r>
      <w:bookmarkStart w:id="13" w:name="_GoBack"/>
      <w:bookmarkEnd w:id="13"/>
      <w:r w:rsidRPr="00683E49">
        <w:rPr>
          <w:rFonts w:ascii="宋体" w:hAnsi="宋体" w:hint="eastAsia"/>
          <w:b/>
          <w:sz w:val="28"/>
          <w:szCs w:val="28"/>
        </w:rPr>
        <w:t>日上午09:30。</w:t>
      </w:r>
    </w:p>
    <w:p w14:paraId="4C6A02E0" w14:textId="77777777" w:rsidR="0008285D" w:rsidRPr="00683E49" w:rsidRDefault="003E70E7">
      <w:pPr>
        <w:spacing w:line="560" w:lineRule="exact"/>
        <w:ind w:firstLineChars="202" w:firstLine="566"/>
        <w:rPr>
          <w:rFonts w:ascii="宋体" w:hAnsi="宋体"/>
          <w:sz w:val="28"/>
          <w:szCs w:val="28"/>
        </w:rPr>
      </w:pPr>
      <w:r w:rsidRPr="00683E49">
        <w:rPr>
          <w:rFonts w:ascii="宋体" w:hAnsi="宋体" w:hint="eastAsia"/>
          <w:sz w:val="28"/>
          <w:szCs w:val="28"/>
        </w:rPr>
        <w:t>（二）投标文件提交方式、地点：投标截止时间前，投标人应将加密的投标文件提交至“政府采购云平台”对应项目（包件）。</w:t>
      </w:r>
    </w:p>
    <w:p w14:paraId="19FD2405"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开标地点</w:t>
      </w:r>
    </w:p>
    <w:p w14:paraId="1F5B82B9" w14:textId="77777777" w:rsidR="0008285D" w:rsidRPr="00683E49" w:rsidRDefault="003E70E7">
      <w:pPr>
        <w:pStyle w:val="afff7"/>
        <w:numPr>
          <w:ilvl w:val="0"/>
          <w:numId w:val="8"/>
        </w:numPr>
        <w:spacing w:line="560" w:lineRule="exact"/>
        <w:ind w:left="0" w:firstLineChars="0" w:firstLine="566"/>
        <w:rPr>
          <w:rFonts w:ascii="宋体" w:hAnsi="宋体"/>
          <w:sz w:val="28"/>
          <w:szCs w:val="28"/>
        </w:rPr>
      </w:pPr>
      <w:r w:rsidRPr="00683E49">
        <w:rPr>
          <w:rFonts w:ascii="宋体" w:hAnsi="宋体" w:hint="eastAsia"/>
          <w:sz w:val="28"/>
          <w:szCs w:val="28"/>
        </w:rPr>
        <w:t>本项目为不见面开标项目。</w:t>
      </w:r>
    </w:p>
    <w:p w14:paraId="14B2C1CF" w14:textId="77777777" w:rsidR="0008285D" w:rsidRPr="00683E49" w:rsidRDefault="003E70E7">
      <w:pPr>
        <w:pStyle w:val="afff7"/>
        <w:numPr>
          <w:ilvl w:val="0"/>
          <w:numId w:val="8"/>
        </w:numPr>
        <w:spacing w:line="560" w:lineRule="exact"/>
        <w:ind w:left="0" w:firstLineChars="0" w:firstLine="566"/>
        <w:rPr>
          <w:rFonts w:ascii="宋体" w:hAnsi="宋体"/>
          <w:sz w:val="28"/>
          <w:szCs w:val="28"/>
        </w:rPr>
      </w:pPr>
      <w:r w:rsidRPr="00683E49">
        <w:rPr>
          <w:rFonts w:ascii="宋体" w:hAnsi="宋体" w:hint="eastAsia"/>
          <w:sz w:val="28"/>
          <w:szCs w:val="28"/>
        </w:rPr>
        <w:t>开标地点为：政府采购云平台（www.zcygov.cn）。</w:t>
      </w:r>
    </w:p>
    <w:p w14:paraId="28C1EA6F" w14:textId="77777777" w:rsidR="0008285D" w:rsidRPr="00683E49" w:rsidRDefault="003E70E7">
      <w:pPr>
        <w:pStyle w:val="afff7"/>
        <w:numPr>
          <w:ilvl w:val="0"/>
          <w:numId w:val="8"/>
        </w:numPr>
        <w:spacing w:line="560" w:lineRule="exact"/>
        <w:ind w:left="0" w:firstLineChars="0" w:firstLine="566"/>
        <w:rPr>
          <w:rFonts w:ascii="宋体" w:hAnsi="宋体"/>
          <w:sz w:val="28"/>
          <w:szCs w:val="28"/>
        </w:rPr>
      </w:pPr>
      <w:r w:rsidRPr="00683E49">
        <w:rPr>
          <w:rFonts w:ascii="宋体" w:hAnsi="宋体" w:hint="eastAsia"/>
          <w:sz w:val="28"/>
          <w:szCs w:val="28"/>
        </w:rPr>
        <w:t>本项目只接受投标人加密并递交至“政府采购云平台”的投标文件。</w:t>
      </w:r>
    </w:p>
    <w:p w14:paraId="324B5BB3"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政采中小企业政府采购信用融资</w:t>
      </w:r>
    </w:p>
    <w:p w14:paraId="10099E6C" w14:textId="77777777" w:rsidR="0008285D" w:rsidRPr="00683E49" w:rsidRDefault="003E70E7">
      <w:pPr>
        <w:spacing w:line="560" w:lineRule="exact"/>
        <w:ind w:firstLineChars="202" w:firstLine="566"/>
        <w:rPr>
          <w:rFonts w:ascii="宋体" w:hAnsi="宋体"/>
          <w:sz w:val="28"/>
          <w:szCs w:val="28"/>
        </w:rPr>
      </w:pPr>
      <w:r w:rsidRPr="00683E49">
        <w:rPr>
          <w:rFonts w:ascii="宋体" w:hAnsi="宋体" w:hint="eastAsia"/>
          <w:sz w:val="28"/>
          <w:szCs w:val="28"/>
        </w:rPr>
        <w:t>本项目支持中标中小企业凭借政府采购合同向相关金融机构申请信用融资。具体内容详见招标文件附件《成都市财政局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14:paraId="5C0F5825"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本投标邀请在“四川政府采购网”和“成都市公共资源交易服务中心”网站上以公告形式发布</w:t>
      </w:r>
    </w:p>
    <w:p w14:paraId="53B56526" w14:textId="77777777" w:rsidR="0008285D" w:rsidRPr="00683E49" w:rsidRDefault="003E70E7">
      <w:pPr>
        <w:numPr>
          <w:ilvl w:val="0"/>
          <w:numId w:val="4"/>
        </w:numPr>
        <w:spacing w:line="360" w:lineRule="auto"/>
        <w:ind w:left="0" w:firstLine="567"/>
        <w:rPr>
          <w:rFonts w:ascii="宋体" w:hAnsi="宋体"/>
          <w:b/>
          <w:sz w:val="28"/>
          <w:szCs w:val="28"/>
        </w:rPr>
      </w:pPr>
      <w:r w:rsidRPr="00683E49">
        <w:rPr>
          <w:rFonts w:ascii="宋体" w:hAnsi="宋体" w:hint="eastAsia"/>
          <w:b/>
          <w:sz w:val="28"/>
          <w:szCs w:val="28"/>
        </w:rPr>
        <w:t>联系方式</w:t>
      </w:r>
    </w:p>
    <w:p w14:paraId="70F6373F" w14:textId="77777777" w:rsidR="0008285D" w:rsidRPr="00683E49" w:rsidRDefault="003E70E7">
      <w:pPr>
        <w:spacing w:line="360" w:lineRule="auto"/>
        <w:ind w:firstLineChars="202" w:firstLine="568"/>
        <w:rPr>
          <w:rFonts w:ascii="华文中宋" w:eastAsia="华文中宋" w:hAnsi="华文中宋"/>
          <w:sz w:val="28"/>
          <w:szCs w:val="28"/>
        </w:rPr>
      </w:pPr>
      <w:r w:rsidRPr="00683E49">
        <w:rPr>
          <w:rFonts w:ascii="宋体" w:hAnsi="宋体" w:hint="eastAsia"/>
          <w:b/>
          <w:sz w:val="28"/>
          <w:szCs w:val="28"/>
        </w:rPr>
        <w:t>采购人：</w:t>
      </w:r>
      <w:r w:rsidRPr="00683E49">
        <w:rPr>
          <w:rFonts w:ascii="华文中宋" w:eastAsia="华文中宋" w:hAnsi="华文中宋" w:hint="eastAsia"/>
          <w:sz w:val="28"/>
          <w:szCs w:val="28"/>
        </w:rPr>
        <w:t xml:space="preserve"> 成都市第五人民医院（采购人）</w:t>
      </w:r>
    </w:p>
    <w:p w14:paraId="30B260ED"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lastRenderedPageBreak/>
        <w:t xml:space="preserve">地  址：成都市温江区麻市街33号 </w:t>
      </w:r>
    </w:p>
    <w:p w14:paraId="463D3372"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邮  编：</w:t>
      </w:r>
      <w:r w:rsidRPr="00683E49">
        <w:rPr>
          <w:rFonts w:ascii="宋体" w:hAnsi="宋体" w:hint="eastAsia"/>
          <w:kern w:val="0"/>
          <w:sz w:val="28"/>
        </w:rPr>
        <w:t>611130</w:t>
      </w:r>
    </w:p>
    <w:p w14:paraId="34EB83F7"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联系人：彭倩</w:t>
      </w:r>
    </w:p>
    <w:p w14:paraId="4A32759E"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联系电话：028-82782640</w:t>
      </w:r>
    </w:p>
    <w:p w14:paraId="0CD714E7" w14:textId="77777777" w:rsidR="0008285D" w:rsidRPr="00683E49" w:rsidRDefault="003E70E7">
      <w:pPr>
        <w:spacing w:line="360" w:lineRule="auto"/>
        <w:ind w:firstLineChars="202" w:firstLine="568"/>
        <w:rPr>
          <w:rFonts w:ascii="宋体" w:hAnsi="宋体"/>
          <w:b/>
          <w:sz w:val="28"/>
          <w:szCs w:val="28"/>
        </w:rPr>
      </w:pPr>
      <w:r w:rsidRPr="00683E49">
        <w:rPr>
          <w:rFonts w:ascii="宋体" w:hAnsi="宋体" w:hint="eastAsia"/>
          <w:b/>
          <w:sz w:val="28"/>
          <w:szCs w:val="28"/>
        </w:rPr>
        <w:t>集中</w:t>
      </w:r>
      <w:r w:rsidRPr="00683E49">
        <w:rPr>
          <w:rFonts w:ascii="宋体" w:hAnsi="宋体"/>
          <w:b/>
          <w:sz w:val="28"/>
          <w:szCs w:val="28"/>
        </w:rPr>
        <w:t>采购机构</w:t>
      </w:r>
      <w:r w:rsidRPr="00683E49">
        <w:rPr>
          <w:rFonts w:ascii="宋体" w:hAnsi="宋体" w:hint="eastAsia"/>
          <w:b/>
          <w:sz w:val="28"/>
          <w:szCs w:val="28"/>
        </w:rPr>
        <w:t>：成都市公共资源交易服务中心</w:t>
      </w:r>
    </w:p>
    <w:p w14:paraId="3249A7FA"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地  址：成都市天府大道北段966号（天府国际金融中心7号楼）</w:t>
      </w:r>
    </w:p>
    <w:p w14:paraId="4EBDF54A"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邮  编：610041</w:t>
      </w:r>
    </w:p>
    <w:p w14:paraId="6877FF0F"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联系人： 高凌霄</w:t>
      </w:r>
    </w:p>
    <w:p w14:paraId="5E80C0DB"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联系电话：028-</w:t>
      </w:r>
      <w:r w:rsidRPr="00683E49">
        <w:rPr>
          <w:rFonts w:ascii="宋体" w:hAnsi="宋体"/>
          <w:sz w:val="28"/>
          <w:szCs w:val="28"/>
        </w:rPr>
        <w:t>85988124</w:t>
      </w:r>
    </w:p>
    <w:p w14:paraId="0C738CAB" w14:textId="77777777" w:rsidR="0008285D" w:rsidRPr="00683E49" w:rsidRDefault="003E70E7">
      <w:pPr>
        <w:spacing w:line="360" w:lineRule="auto"/>
        <w:ind w:firstLineChars="202" w:firstLine="568"/>
        <w:rPr>
          <w:rFonts w:ascii="宋体" w:hAnsi="宋体"/>
          <w:sz w:val="28"/>
          <w:szCs w:val="28"/>
        </w:rPr>
      </w:pPr>
      <w:r w:rsidRPr="00683E49">
        <w:rPr>
          <w:rFonts w:ascii="宋体" w:hAnsi="宋体" w:cstheme="minorBidi" w:hint="eastAsia"/>
          <w:b/>
          <w:sz w:val="28"/>
          <w:szCs w:val="28"/>
        </w:rPr>
        <w:t>技术支持电话：400</w:t>
      </w:r>
      <w:r w:rsidRPr="00683E49">
        <w:rPr>
          <w:rFonts w:ascii="宋体" w:hAnsi="宋体" w:cstheme="minorBidi"/>
          <w:b/>
          <w:sz w:val="28"/>
          <w:szCs w:val="28"/>
        </w:rPr>
        <w:t>-</w:t>
      </w:r>
      <w:r w:rsidRPr="00683E49">
        <w:rPr>
          <w:rFonts w:ascii="宋体" w:hAnsi="宋体" w:cstheme="minorBidi" w:hint="eastAsia"/>
          <w:b/>
          <w:sz w:val="28"/>
          <w:szCs w:val="28"/>
        </w:rPr>
        <w:t>8817190</w:t>
      </w:r>
    </w:p>
    <w:p w14:paraId="47E8404E" w14:textId="77777777" w:rsidR="0008285D" w:rsidRPr="00683E49" w:rsidRDefault="003E70E7">
      <w:pPr>
        <w:spacing w:line="360" w:lineRule="auto"/>
        <w:ind w:firstLineChars="200" w:firstLine="562"/>
        <w:rPr>
          <w:rFonts w:ascii="宋体" w:hAnsi="宋体"/>
          <w:b/>
          <w:sz w:val="28"/>
          <w:szCs w:val="28"/>
        </w:rPr>
      </w:pPr>
      <w:r w:rsidRPr="00683E49">
        <w:rPr>
          <w:rFonts w:ascii="宋体" w:hAnsi="宋体" w:hint="eastAsia"/>
          <w:b/>
          <w:sz w:val="28"/>
          <w:szCs w:val="28"/>
        </w:rPr>
        <w:t>集中采购监督机构：成都市财政局</w:t>
      </w:r>
    </w:p>
    <w:p w14:paraId="33F7D56A"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地 址：成都市高新区锦城大道366号</w:t>
      </w:r>
    </w:p>
    <w:p w14:paraId="45C31E9F" w14:textId="77777777" w:rsidR="0008285D" w:rsidRPr="00683E49" w:rsidRDefault="003E70E7">
      <w:pPr>
        <w:tabs>
          <w:tab w:val="left" w:pos="900"/>
        </w:tabs>
        <w:spacing w:line="360" w:lineRule="auto"/>
        <w:ind w:firstLineChars="200" w:firstLine="560"/>
        <w:rPr>
          <w:rFonts w:ascii="宋体" w:hAnsi="宋体" w:cstheme="minorBidi"/>
          <w:sz w:val="28"/>
          <w:szCs w:val="28"/>
        </w:rPr>
      </w:pPr>
      <w:r w:rsidRPr="00683E49">
        <w:rPr>
          <w:rFonts w:ascii="宋体" w:hAnsi="宋体" w:cstheme="minorBidi" w:hint="eastAsia"/>
          <w:sz w:val="28"/>
          <w:szCs w:val="28"/>
        </w:rPr>
        <w:t>联系电话：028-61882648</w:t>
      </w:r>
    </w:p>
    <w:p w14:paraId="697A8ECE" w14:textId="77777777" w:rsidR="0008285D" w:rsidRPr="00683E49" w:rsidRDefault="0008285D">
      <w:pPr>
        <w:tabs>
          <w:tab w:val="left" w:pos="900"/>
        </w:tabs>
        <w:spacing w:line="360" w:lineRule="auto"/>
        <w:ind w:firstLineChars="200" w:firstLine="562"/>
        <w:rPr>
          <w:rFonts w:ascii="宋体" w:hAnsi="宋体" w:cstheme="minorBidi"/>
          <w:b/>
          <w:sz w:val="28"/>
          <w:szCs w:val="28"/>
        </w:rPr>
      </w:pPr>
    </w:p>
    <w:p w14:paraId="1DC554E5" w14:textId="77777777" w:rsidR="0008285D" w:rsidRPr="00683E49" w:rsidRDefault="0008285D">
      <w:pPr>
        <w:tabs>
          <w:tab w:val="left" w:pos="900"/>
        </w:tabs>
        <w:spacing w:line="360" w:lineRule="auto"/>
        <w:ind w:firstLineChars="200" w:firstLine="562"/>
        <w:rPr>
          <w:rFonts w:ascii="宋体" w:hAnsi="宋体" w:cstheme="minorBidi"/>
          <w:b/>
          <w:sz w:val="28"/>
          <w:szCs w:val="28"/>
        </w:rPr>
      </w:pPr>
    </w:p>
    <w:p w14:paraId="3656A9C9" w14:textId="77777777" w:rsidR="0008285D" w:rsidRPr="00683E49" w:rsidRDefault="0008285D">
      <w:pPr>
        <w:tabs>
          <w:tab w:val="left" w:pos="900"/>
        </w:tabs>
        <w:spacing w:line="360" w:lineRule="auto"/>
        <w:ind w:firstLineChars="200" w:firstLine="562"/>
        <w:rPr>
          <w:rFonts w:ascii="宋体" w:hAnsi="宋体" w:cstheme="minorBidi"/>
          <w:b/>
          <w:sz w:val="28"/>
          <w:szCs w:val="28"/>
        </w:rPr>
      </w:pPr>
    </w:p>
    <w:p w14:paraId="35BC60A2" w14:textId="77777777" w:rsidR="0008285D" w:rsidRPr="00683E49" w:rsidRDefault="0008285D">
      <w:pPr>
        <w:tabs>
          <w:tab w:val="left" w:pos="900"/>
        </w:tabs>
        <w:spacing w:line="360" w:lineRule="auto"/>
        <w:ind w:firstLineChars="200" w:firstLine="562"/>
        <w:rPr>
          <w:rFonts w:ascii="宋体" w:hAnsi="宋体" w:cstheme="minorBidi"/>
          <w:b/>
          <w:sz w:val="28"/>
          <w:szCs w:val="28"/>
        </w:rPr>
      </w:pPr>
    </w:p>
    <w:p w14:paraId="16D3EDD0" w14:textId="77777777" w:rsidR="0008285D" w:rsidRPr="00683E49" w:rsidRDefault="0008285D">
      <w:pPr>
        <w:tabs>
          <w:tab w:val="left" w:pos="900"/>
        </w:tabs>
        <w:spacing w:line="360" w:lineRule="auto"/>
        <w:ind w:firstLineChars="200" w:firstLine="562"/>
        <w:rPr>
          <w:rFonts w:ascii="宋体" w:hAnsi="宋体" w:cstheme="minorBidi"/>
          <w:b/>
          <w:sz w:val="28"/>
          <w:szCs w:val="28"/>
        </w:rPr>
      </w:pPr>
    </w:p>
    <w:p w14:paraId="5B56F890" w14:textId="77777777" w:rsidR="0008285D" w:rsidRPr="00683E49" w:rsidRDefault="0008285D">
      <w:pPr>
        <w:tabs>
          <w:tab w:val="left" w:pos="900"/>
        </w:tabs>
        <w:spacing w:line="360" w:lineRule="auto"/>
        <w:ind w:firstLineChars="200" w:firstLine="562"/>
        <w:rPr>
          <w:rFonts w:ascii="宋体" w:hAnsi="宋体" w:cstheme="minorBidi"/>
          <w:b/>
          <w:sz w:val="28"/>
          <w:szCs w:val="28"/>
        </w:rPr>
      </w:pPr>
    </w:p>
    <w:p w14:paraId="328A8867" w14:textId="77777777" w:rsidR="0008285D" w:rsidRPr="00683E49" w:rsidRDefault="0008285D">
      <w:pPr>
        <w:tabs>
          <w:tab w:val="left" w:pos="900"/>
        </w:tabs>
        <w:spacing w:line="360" w:lineRule="auto"/>
        <w:ind w:firstLineChars="200" w:firstLine="562"/>
        <w:rPr>
          <w:rFonts w:ascii="宋体" w:hAnsi="宋体" w:cstheme="minorBidi"/>
          <w:b/>
          <w:sz w:val="28"/>
          <w:szCs w:val="28"/>
        </w:rPr>
      </w:pPr>
    </w:p>
    <w:p w14:paraId="079F93F7" w14:textId="77777777" w:rsidR="0008285D" w:rsidRPr="00683E49" w:rsidRDefault="0008285D">
      <w:pPr>
        <w:tabs>
          <w:tab w:val="left" w:pos="900"/>
        </w:tabs>
        <w:spacing w:line="360" w:lineRule="auto"/>
        <w:rPr>
          <w:rFonts w:ascii="宋体" w:hAnsi="宋体" w:cstheme="minorBidi"/>
          <w:b/>
          <w:sz w:val="28"/>
          <w:szCs w:val="28"/>
        </w:rPr>
      </w:pPr>
    </w:p>
    <w:p w14:paraId="0FFC1538" w14:textId="77777777" w:rsidR="0008285D" w:rsidRPr="00683E49" w:rsidRDefault="003E70E7">
      <w:pPr>
        <w:keepNext/>
        <w:keepLines/>
        <w:numPr>
          <w:ilvl w:val="0"/>
          <w:numId w:val="3"/>
        </w:numPr>
        <w:spacing w:before="340" w:after="330" w:line="400" w:lineRule="exact"/>
        <w:ind w:left="0" w:firstLine="0"/>
        <w:jc w:val="center"/>
        <w:outlineLvl w:val="0"/>
        <w:rPr>
          <w:rFonts w:ascii="宋体" w:hAnsi="宋体"/>
          <w:b/>
          <w:bCs/>
          <w:spacing w:val="-20"/>
          <w:kern w:val="44"/>
          <w:sz w:val="32"/>
          <w:szCs w:val="32"/>
        </w:rPr>
      </w:pPr>
      <w:bookmarkStart w:id="14" w:name="_Toc85122576"/>
      <w:r w:rsidRPr="00683E49">
        <w:rPr>
          <w:rFonts w:ascii="宋体" w:hAnsi="宋体" w:hint="eastAsia"/>
          <w:b/>
          <w:bCs/>
          <w:spacing w:val="-20"/>
          <w:kern w:val="44"/>
          <w:sz w:val="32"/>
          <w:szCs w:val="32"/>
        </w:rPr>
        <w:lastRenderedPageBreak/>
        <w:t>投标人须知</w:t>
      </w:r>
      <w:bookmarkEnd w:id="14"/>
    </w:p>
    <w:p w14:paraId="54C6B872" w14:textId="77777777" w:rsidR="0008285D" w:rsidRPr="00683E49" w:rsidRDefault="003E70E7">
      <w:pPr>
        <w:keepNext/>
        <w:keepLines/>
        <w:numPr>
          <w:ilvl w:val="1"/>
          <w:numId w:val="3"/>
        </w:numPr>
        <w:spacing w:before="260" w:after="260" w:line="360" w:lineRule="auto"/>
        <w:jc w:val="left"/>
        <w:outlineLvl w:val="1"/>
        <w:rPr>
          <w:rFonts w:ascii="宋体" w:hAnsi="宋体"/>
          <w:b/>
          <w:bCs/>
          <w:sz w:val="28"/>
          <w:szCs w:val="28"/>
        </w:rPr>
      </w:pPr>
      <w:bookmarkStart w:id="15" w:name="_Toc213496268"/>
      <w:bookmarkStart w:id="16" w:name="_Toc316462344"/>
      <w:bookmarkStart w:id="17" w:name="_Toc189727030"/>
      <w:bookmarkStart w:id="18" w:name="_Toc213396946"/>
      <w:bookmarkStart w:id="19" w:name="_Toc213397010"/>
      <w:bookmarkStart w:id="20" w:name="_Toc213396760"/>
      <w:bookmarkStart w:id="21" w:name="_Toc85122577"/>
      <w:bookmarkStart w:id="22" w:name="_Toc217446032"/>
      <w:r w:rsidRPr="00683E49">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236B85" w:rsidRPr="00683E49" w14:paraId="5D097B5F"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69EC29B" w14:textId="77777777" w:rsidR="0008285D" w:rsidRPr="00683E49" w:rsidRDefault="003E70E7">
            <w:pPr>
              <w:snapToGrid w:val="0"/>
              <w:jc w:val="center"/>
              <w:rPr>
                <w:rFonts w:ascii="宋体" w:hAnsi="宋体"/>
                <w:b/>
              </w:rPr>
            </w:pPr>
            <w:r w:rsidRPr="00683E49">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739CA24D" w14:textId="77777777" w:rsidR="0008285D" w:rsidRPr="00683E49" w:rsidRDefault="003E70E7">
            <w:pPr>
              <w:autoSpaceDE w:val="0"/>
              <w:autoSpaceDN w:val="0"/>
              <w:adjustRightInd w:val="0"/>
              <w:spacing w:line="360" w:lineRule="auto"/>
              <w:ind w:left="38"/>
              <w:jc w:val="center"/>
              <w:rPr>
                <w:rFonts w:ascii="宋体" w:hAnsi="宋体" w:cs="宋体"/>
                <w:b/>
                <w:lang w:val="zh-CN"/>
              </w:rPr>
            </w:pPr>
            <w:r w:rsidRPr="00683E49">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5B0B56B0" w14:textId="77777777" w:rsidR="0008285D" w:rsidRPr="00683E49" w:rsidRDefault="003E70E7">
            <w:pPr>
              <w:autoSpaceDE w:val="0"/>
              <w:autoSpaceDN w:val="0"/>
              <w:adjustRightInd w:val="0"/>
              <w:spacing w:line="360" w:lineRule="auto"/>
              <w:jc w:val="center"/>
              <w:rPr>
                <w:rFonts w:ascii="宋体" w:hAnsi="宋体" w:cs="宋体"/>
                <w:b/>
                <w:lang w:val="zh-CN"/>
              </w:rPr>
            </w:pPr>
            <w:r w:rsidRPr="00683E49">
              <w:rPr>
                <w:rFonts w:ascii="宋体" w:hAnsi="宋体" w:cs="宋体" w:hint="eastAsia"/>
                <w:b/>
                <w:sz w:val="28"/>
                <w:szCs w:val="28"/>
                <w:lang w:val="zh-CN"/>
              </w:rPr>
              <w:t>说明和要求</w:t>
            </w:r>
          </w:p>
        </w:tc>
      </w:tr>
      <w:tr w:rsidR="00236B85" w:rsidRPr="00683E49" w14:paraId="26C88AE0"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FCED8C2"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D5E5DDF" w14:textId="77777777" w:rsidR="0008285D" w:rsidRPr="00683E49" w:rsidRDefault="003E70E7">
            <w:pPr>
              <w:spacing w:line="360" w:lineRule="auto"/>
              <w:ind w:rightChars="100" w:right="210"/>
              <w:rPr>
                <w:rFonts w:ascii="宋体" w:hAnsi="宋体"/>
              </w:rPr>
            </w:pPr>
            <w:r w:rsidRPr="00683E49">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38441438" w14:textId="77777777" w:rsidR="0008285D" w:rsidRPr="00683E49" w:rsidRDefault="003E70E7">
            <w:pPr>
              <w:spacing w:line="360" w:lineRule="auto"/>
              <w:ind w:right="210"/>
              <w:rPr>
                <w:rFonts w:eastAsia="仿宋_GB2312" w:cs="宋体"/>
                <w:b/>
                <w:lang w:val="zh-CN"/>
              </w:rPr>
            </w:pPr>
            <w:r w:rsidRPr="00683E49">
              <w:rPr>
                <w:rFonts w:ascii="宋体" w:hAnsi="宋体" w:hint="eastAsia"/>
                <w:b/>
              </w:rPr>
              <w:t>人民币</w:t>
            </w:r>
            <w:r w:rsidRPr="00683E49">
              <w:rPr>
                <w:rFonts w:ascii="宋体" w:hAnsi="宋体"/>
                <w:b/>
              </w:rPr>
              <w:t>539460</w:t>
            </w:r>
            <w:r w:rsidRPr="00683E49">
              <w:rPr>
                <w:rFonts w:ascii="宋体" w:hAnsi="宋体" w:hint="eastAsia"/>
                <w:b/>
              </w:rPr>
              <w:t>元</w:t>
            </w:r>
            <w:r w:rsidRPr="00683E49">
              <w:rPr>
                <w:rFonts w:hint="eastAsia"/>
                <w:b/>
                <w:lang w:val="zh-CN"/>
              </w:rPr>
              <w:t>。</w:t>
            </w:r>
          </w:p>
        </w:tc>
      </w:tr>
      <w:tr w:rsidR="00236B85" w:rsidRPr="00683E49" w14:paraId="3CABF6BE" w14:textId="77777777">
        <w:trPr>
          <w:trHeight w:hRule="exact" w:val="1122"/>
          <w:jc w:val="center"/>
        </w:trPr>
        <w:tc>
          <w:tcPr>
            <w:tcW w:w="884" w:type="dxa"/>
            <w:tcBorders>
              <w:top w:val="single" w:sz="8" w:space="0" w:color="auto"/>
              <w:left w:val="single" w:sz="18" w:space="0" w:color="auto"/>
              <w:bottom w:val="single" w:sz="8" w:space="0" w:color="auto"/>
              <w:right w:val="single" w:sz="8" w:space="0" w:color="auto"/>
            </w:tcBorders>
            <w:vAlign w:val="center"/>
          </w:tcPr>
          <w:p w14:paraId="768487BE"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5587218" w14:textId="77777777" w:rsidR="0008285D" w:rsidRPr="00683E49" w:rsidRDefault="003E70E7">
            <w:pPr>
              <w:autoSpaceDE w:val="0"/>
              <w:autoSpaceDN w:val="0"/>
              <w:adjustRightInd w:val="0"/>
              <w:spacing w:line="360" w:lineRule="auto"/>
              <w:rPr>
                <w:rFonts w:ascii="宋体" w:hAnsi="宋体" w:cs="宋体"/>
                <w:lang w:val="zh-CN"/>
              </w:rPr>
            </w:pPr>
            <w:r w:rsidRPr="00683E49">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3D1DD61D" w14:textId="77777777" w:rsidR="0008285D" w:rsidRPr="00683E49" w:rsidRDefault="003E70E7">
            <w:pPr>
              <w:autoSpaceDE w:val="0"/>
              <w:autoSpaceDN w:val="0"/>
              <w:adjustRightInd w:val="0"/>
              <w:spacing w:line="360" w:lineRule="auto"/>
              <w:ind w:rightChars="100" w:right="210"/>
              <w:rPr>
                <w:rFonts w:ascii="宋体" w:hAnsi="宋体" w:cs="宋体"/>
                <w:b/>
                <w:lang w:val="zh-CN"/>
              </w:rPr>
            </w:pPr>
            <w:r w:rsidRPr="00683E49">
              <w:rPr>
                <w:rFonts w:ascii="宋体" w:hAnsi="宋体" w:cs="宋体" w:hint="eastAsia"/>
                <w:b/>
                <w:lang w:val="zh-CN"/>
              </w:rPr>
              <w:t>本项目最高限价为人民币</w:t>
            </w:r>
            <w:r w:rsidRPr="00683E49">
              <w:rPr>
                <w:rFonts w:ascii="宋体" w:hAnsi="宋体" w:cs="宋体"/>
                <w:b/>
                <w:lang w:val="zh-CN"/>
              </w:rPr>
              <w:t>530000</w:t>
            </w:r>
            <w:r w:rsidRPr="00683E49">
              <w:rPr>
                <w:rFonts w:ascii="宋体" w:hAnsi="宋体" w:cs="宋体" w:hint="eastAsia"/>
                <w:b/>
                <w:lang w:val="zh-CN"/>
              </w:rPr>
              <w:t>元</w:t>
            </w:r>
            <w:r w:rsidRPr="00683E49">
              <w:rPr>
                <w:rFonts w:hint="eastAsia"/>
                <w:b/>
                <w:lang w:val="zh-CN"/>
              </w:rPr>
              <w:t>，</w:t>
            </w:r>
            <w:r w:rsidRPr="00683E49">
              <w:rPr>
                <w:rFonts w:ascii="宋体" w:hAnsi="宋体" w:cs="宋体" w:hint="eastAsia"/>
                <w:b/>
                <w:lang w:val="zh-CN"/>
              </w:rPr>
              <w:t>单价最高</w:t>
            </w:r>
            <w:r w:rsidRPr="00683E49">
              <w:rPr>
                <w:rFonts w:ascii="宋体" w:hAnsi="宋体" w:cs="宋体"/>
                <w:b/>
                <w:lang w:val="zh-CN"/>
              </w:rPr>
              <w:t>限价见第</w:t>
            </w:r>
            <w:r w:rsidRPr="00683E49">
              <w:rPr>
                <w:rFonts w:ascii="宋体" w:hAnsi="宋体" w:cs="宋体" w:hint="eastAsia"/>
                <w:b/>
                <w:lang w:val="zh-CN"/>
              </w:rPr>
              <w:t>4章</w:t>
            </w:r>
            <w:r w:rsidRPr="00683E49">
              <w:rPr>
                <w:rFonts w:ascii="宋体" w:hAnsi="宋体" w:cs="宋体"/>
                <w:b/>
                <w:lang w:val="zh-CN"/>
              </w:rPr>
              <w:t>技术参数及要求，</w:t>
            </w:r>
            <w:r w:rsidR="004A5035" w:rsidRPr="004A5035">
              <w:rPr>
                <w:rFonts w:ascii="宋体" w:hAnsi="宋体" w:cs="宋体" w:hint="eastAsia"/>
                <w:b/>
                <w:lang w:val="zh-CN"/>
              </w:rPr>
              <w:t>如投标人投标报价高于投标报价最高限价或单价报价高于单价最高限价的则其投标文件将按无效投标文件处理。</w:t>
            </w:r>
          </w:p>
        </w:tc>
      </w:tr>
      <w:tr w:rsidR="00236B85" w:rsidRPr="00683E49" w14:paraId="45D1AF70" w14:textId="77777777">
        <w:trPr>
          <w:trHeight w:hRule="exact" w:val="70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C25B98E"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E4C50F5" w14:textId="77777777" w:rsidR="0008285D" w:rsidRPr="00683E49" w:rsidRDefault="003E70E7">
            <w:pPr>
              <w:autoSpaceDE w:val="0"/>
              <w:autoSpaceDN w:val="0"/>
              <w:adjustRightInd w:val="0"/>
              <w:spacing w:line="360" w:lineRule="auto"/>
              <w:rPr>
                <w:rFonts w:ascii="宋体" w:hAnsi="宋体" w:cs="宋体"/>
                <w:lang w:val="zh-CN"/>
              </w:rPr>
            </w:pPr>
            <w:r w:rsidRPr="00683E49">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10CA8EB7" w14:textId="77777777" w:rsidR="0008285D" w:rsidRPr="00683E49" w:rsidRDefault="003E70E7">
            <w:pPr>
              <w:autoSpaceDE w:val="0"/>
              <w:autoSpaceDN w:val="0"/>
              <w:adjustRightInd w:val="0"/>
              <w:spacing w:line="360" w:lineRule="auto"/>
              <w:rPr>
                <w:rFonts w:ascii="宋体" w:hAnsi="宋体" w:cs="宋体"/>
                <w:lang w:val="zh-CN"/>
              </w:rPr>
            </w:pPr>
            <w:r w:rsidRPr="00683E49">
              <w:rPr>
                <w:rFonts w:ascii="宋体" w:hAnsi="宋体" w:cs="宋体" w:hint="eastAsia"/>
                <w:lang w:val="zh-CN"/>
              </w:rPr>
              <w:t>公开招标</w:t>
            </w:r>
          </w:p>
        </w:tc>
      </w:tr>
      <w:tr w:rsidR="00236B85" w:rsidRPr="00683E49" w14:paraId="71363D9D" w14:textId="77777777">
        <w:trPr>
          <w:trHeight w:val="6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84434EE"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BAF4EC1" w14:textId="77777777" w:rsidR="0008285D" w:rsidRPr="00683E49" w:rsidRDefault="003E70E7">
            <w:pPr>
              <w:autoSpaceDE w:val="0"/>
              <w:autoSpaceDN w:val="0"/>
              <w:adjustRightInd w:val="0"/>
              <w:spacing w:line="360" w:lineRule="auto"/>
              <w:rPr>
                <w:rFonts w:ascii="宋体" w:hAnsi="宋体" w:cs="宋体"/>
                <w:lang w:val="zh-CN"/>
              </w:rPr>
            </w:pPr>
            <w:r w:rsidRPr="00683E49">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5F6CEFBE" w14:textId="77777777" w:rsidR="0008285D" w:rsidRPr="00683E49" w:rsidRDefault="003E70E7">
            <w:pPr>
              <w:autoSpaceDE w:val="0"/>
              <w:autoSpaceDN w:val="0"/>
              <w:adjustRightInd w:val="0"/>
              <w:spacing w:line="360" w:lineRule="auto"/>
              <w:rPr>
                <w:rFonts w:ascii="宋体" w:hAnsi="宋体" w:cs="宋体"/>
                <w:lang w:val="zh-CN"/>
              </w:rPr>
            </w:pPr>
            <w:r w:rsidRPr="00683E49">
              <w:rPr>
                <w:rFonts w:ascii="宋体" w:hAnsi="宋体" w:cs="宋体" w:hint="eastAsia"/>
                <w:lang w:val="zh-CN"/>
              </w:rPr>
              <w:t>综合评分法(详见第6章)</w:t>
            </w:r>
          </w:p>
        </w:tc>
      </w:tr>
      <w:tr w:rsidR="00236B85" w:rsidRPr="00683E49" w14:paraId="5C563CFC"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8E697F6"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1608FCF" w14:textId="77777777" w:rsidR="0008285D" w:rsidRPr="00683E49" w:rsidRDefault="003E70E7">
            <w:pPr>
              <w:autoSpaceDE w:val="0"/>
              <w:autoSpaceDN w:val="0"/>
              <w:adjustRightInd w:val="0"/>
              <w:spacing w:line="360" w:lineRule="auto"/>
              <w:ind w:rightChars="100" w:right="210"/>
              <w:rPr>
                <w:rFonts w:ascii="宋体" w:eastAsia="仿宋_GB2312" w:hAnsi="宋体" w:cs="宋体"/>
                <w:lang w:val="zh-CN"/>
              </w:rPr>
            </w:pPr>
            <w:r w:rsidRPr="00683E49">
              <w:rPr>
                <w:rFonts w:ascii="宋体" w:hAnsi="宋体" w:cs="宋体" w:hint="eastAsia"/>
                <w:lang w:val="zh-CN"/>
              </w:rPr>
              <w:t>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0079D112" w14:textId="77777777" w:rsidR="0008285D" w:rsidRPr="00683E49" w:rsidRDefault="003E70E7">
            <w:pPr>
              <w:autoSpaceDE w:val="0"/>
              <w:autoSpaceDN w:val="0"/>
              <w:adjustRightInd w:val="0"/>
              <w:spacing w:line="360" w:lineRule="auto"/>
              <w:ind w:rightChars="100" w:right="210"/>
              <w:rPr>
                <w:rFonts w:ascii="宋体" w:hAnsi="宋体" w:cs="宋体"/>
              </w:rPr>
            </w:pPr>
            <w:r w:rsidRPr="00683E49">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236B85" w:rsidRPr="00683E49" w14:paraId="4C12A3D3"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736E7825"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0041E9F" w14:textId="77777777" w:rsidR="0008285D" w:rsidRPr="00683E49" w:rsidRDefault="003E70E7">
            <w:pPr>
              <w:autoSpaceDE w:val="0"/>
              <w:autoSpaceDN w:val="0"/>
              <w:adjustRightInd w:val="0"/>
              <w:spacing w:line="360" w:lineRule="auto"/>
              <w:rPr>
                <w:rFonts w:ascii="宋体" w:hAnsi="宋体" w:cs="宋体"/>
                <w:lang w:val="zh-CN"/>
              </w:rPr>
            </w:pPr>
            <w:r w:rsidRPr="00683E49">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6917AB47" w14:textId="77777777" w:rsidR="0008285D" w:rsidRPr="00683E49" w:rsidRDefault="003E70E7">
            <w:pPr>
              <w:spacing w:line="360" w:lineRule="auto"/>
              <w:rPr>
                <w:rFonts w:ascii="宋体" w:hAnsi="宋体"/>
              </w:rPr>
            </w:pPr>
            <w:r w:rsidRPr="00683E49">
              <w:rPr>
                <w:rFonts w:ascii="宋体" w:hAnsi="宋体" w:hint="eastAsia"/>
                <w:b/>
              </w:rPr>
              <w:t>本项目不收取投标保证金。</w:t>
            </w:r>
          </w:p>
        </w:tc>
      </w:tr>
      <w:tr w:rsidR="00236B85" w:rsidRPr="00683E49" w14:paraId="4A1C3762"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223B81D"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F5AD793" w14:textId="77777777" w:rsidR="0008285D" w:rsidRPr="00683E49" w:rsidRDefault="003E70E7">
            <w:pPr>
              <w:spacing w:line="360" w:lineRule="auto"/>
              <w:rPr>
                <w:rFonts w:ascii="宋体" w:hAnsi="宋体" w:cs="宋体"/>
                <w:lang w:val="zh-CN"/>
              </w:rPr>
            </w:pPr>
            <w:r w:rsidRPr="00683E49">
              <w:rPr>
                <w:rFonts w:ascii="宋体" w:hAnsi="宋体" w:cs="宋体" w:hint="eastAsia"/>
                <w:lang w:val="zh-CN"/>
              </w:rPr>
              <w:t>履约保证金</w:t>
            </w:r>
            <w:r w:rsidRPr="00683E49">
              <w:rPr>
                <w:rFonts w:ascii="仿宋" w:eastAsia="仿宋" w:hAnsi="仿宋" w:hint="eastAsia"/>
                <w:szCs w:val="21"/>
                <w:lang w:val="zh-CN"/>
              </w:rPr>
              <w:t>（</w:t>
            </w:r>
            <w:r w:rsidRPr="00683E49">
              <w:rPr>
                <w:rFonts w:ascii="仿宋" w:eastAsia="仿宋" w:hAnsi="仿宋"/>
                <w:szCs w:val="21"/>
                <w:lang w:val="zh-CN"/>
              </w:rPr>
              <w:t>实质性</w:t>
            </w:r>
            <w:r w:rsidRPr="00683E49">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4B0CEE3B" w14:textId="26B4BD67" w:rsidR="0008285D" w:rsidRPr="00683E49" w:rsidRDefault="00DD04D1">
            <w:pPr>
              <w:spacing w:line="360" w:lineRule="auto"/>
              <w:rPr>
                <w:rFonts w:ascii="宋体" w:hAnsi="宋体" w:cs="宋体"/>
                <w:lang w:val="zh-CN"/>
              </w:rPr>
            </w:pPr>
            <w:r w:rsidRPr="00683E49">
              <w:rPr>
                <w:rFonts w:ascii="宋体" w:hAnsi="宋体" w:hint="eastAsia"/>
              </w:rPr>
              <w:t>详见投标人须知</w:t>
            </w:r>
            <w:r>
              <w:rPr>
                <w:rFonts w:ascii="宋体" w:hAnsi="宋体" w:hint="eastAsia"/>
              </w:rPr>
              <w:t>2.6.4</w:t>
            </w:r>
            <w:r w:rsidR="003E70E7" w:rsidRPr="00683E49">
              <w:rPr>
                <w:rFonts w:ascii="宋体" w:hAnsi="宋体" w:hint="eastAsia"/>
                <w:b/>
              </w:rPr>
              <w:t>。</w:t>
            </w:r>
          </w:p>
        </w:tc>
      </w:tr>
      <w:tr w:rsidR="00236B85" w:rsidRPr="00683E49" w14:paraId="21F2692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7857E4C"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74AFF55" w14:textId="77777777" w:rsidR="0008285D" w:rsidRPr="00683E49" w:rsidRDefault="003E70E7">
            <w:pPr>
              <w:spacing w:line="360" w:lineRule="auto"/>
              <w:rPr>
                <w:rFonts w:ascii="宋体" w:hAnsi="宋体" w:cs="宋体"/>
                <w:lang w:val="zh-CN"/>
              </w:rPr>
            </w:pPr>
            <w:r w:rsidRPr="00683E49">
              <w:rPr>
                <w:rFonts w:ascii="宋体" w:hAnsi="宋体" w:cs="宋体" w:hint="eastAsia"/>
                <w:lang w:val="zh-CN"/>
              </w:rPr>
              <w:t>投标有效期</w:t>
            </w:r>
            <w:r w:rsidRPr="00683E49">
              <w:rPr>
                <w:rFonts w:ascii="仿宋" w:eastAsia="仿宋" w:hAnsi="仿宋" w:hint="eastAsia"/>
                <w:szCs w:val="21"/>
                <w:lang w:val="zh-CN"/>
              </w:rPr>
              <w:t>（</w:t>
            </w:r>
            <w:r w:rsidRPr="00683E49">
              <w:rPr>
                <w:rFonts w:ascii="仿宋" w:eastAsia="仿宋" w:hAnsi="仿宋"/>
                <w:szCs w:val="21"/>
                <w:lang w:val="zh-CN"/>
              </w:rPr>
              <w:t>实质性</w:t>
            </w:r>
            <w:r w:rsidRPr="00683E49">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33320B90" w14:textId="77777777" w:rsidR="0008285D" w:rsidRPr="00683E49" w:rsidRDefault="003E70E7">
            <w:pPr>
              <w:spacing w:line="360" w:lineRule="auto"/>
              <w:rPr>
                <w:rFonts w:ascii="宋体" w:hAnsi="宋体" w:cs="宋体"/>
                <w:lang w:val="zh-CN"/>
              </w:rPr>
            </w:pPr>
            <w:r w:rsidRPr="00683E49">
              <w:rPr>
                <w:rFonts w:ascii="宋体" w:hAnsi="宋体" w:cs="宋体" w:hint="eastAsia"/>
                <w:lang w:val="zh-CN"/>
              </w:rPr>
              <w:t>提交投标文件的截止之日起</w:t>
            </w:r>
            <w:r w:rsidRPr="00683E49">
              <w:rPr>
                <w:rFonts w:ascii="宋体" w:hAnsi="宋体" w:cs="宋体" w:hint="eastAsia"/>
                <w:u w:val="single"/>
                <w:lang w:val="zh-CN"/>
              </w:rPr>
              <w:t>120</w:t>
            </w:r>
            <w:r w:rsidRPr="00683E49">
              <w:rPr>
                <w:rFonts w:ascii="宋体" w:hAnsi="宋体" w:cs="宋体" w:hint="eastAsia"/>
                <w:lang w:val="zh-CN"/>
              </w:rPr>
              <w:t>天。</w:t>
            </w:r>
          </w:p>
        </w:tc>
      </w:tr>
      <w:tr w:rsidR="00236B85" w:rsidRPr="00683E49" w14:paraId="623D85FB"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BB9E9B1"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6471F4A" w14:textId="77777777" w:rsidR="0008285D" w:rsidRPr="00683E49" w:rsidRDefault="003E70E7">
            <w:pPr>
              <w:tabs>
                <w:tab w:val="left" w:pos="7665"/>
              </w:tabs>
              <w:snapToGrid w:val="0"/>
              <w:jc w:val="left"/>
              <w:rPr>
                <w:rFonts w:ascii="宋体" w:hAnsi="宋体"/>
              </w:rPr>
            </w:pPr>
            <w:r w:rsidRPr="00683E49">
              <w:rPr>
                <w:rFonts w:ascii="宋体" w:hAnsi="宋体" w:hint="eastAsia"/>
              </w:rPr>
              <w:t>投标文件的制作和签章、加密</w:t>
            </w:r>
            <w:r w:rsidRPr="00683E49">
              <w:rPr>
                <w:rFonts w:ascii="仿宋" w:eastAsia="仿宋" w:hAnsi="仿宋" w:hint="eastAsia"/>
                <w:szCs w:val="21"/>
                <w:lang w:val="zh-CN"/>
              </w:rPr>
              <w:t>（</w:t>
            </w:r>
            <w:r w:rsidRPr="00683E49">
              <w:rPr>
                <w:rFonts w:ascii="仿宋" w:eastAsia="仿宋" w:hAnsi="仿宋"/>
                <w:szCs w:val="21"/>
                <w:lang w:val="zh-CN"/>
              </w:rPr>
              <w:t>实质性</w:t>
            </w:r>
            <w:r w:rsidRPr="00683E49">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01883A9F" w14:textId="77777777" w:rsidR="0008285D" w:rsidRPr="00683E49" w:rsidRDefault="003E70E7">
            <w:pPr>
              <w:tabs>
                <w:tab w:val="left" w:pos="7665"/>
              </w:tabs>
              <w:snapToGrid w:val="0"/>
              <w:jc w:val="left"/>
              <w:rPr>
                <w:rFonts w:ascii="宋体" w:hAnsi="宋体"/>
              </w:rPr>
            </w:pPr>
            <w:r w:rsidRPr="00683E49">
              <w:rPr>
                <w:rFonts w:ascii="宋体" w:hAnsi="宋体" w:hint="eastAsia"/>
              </w:rPr>
              <w:t>详见投标人须知2.4.11</w:t>
            </w:r>
          </w:p>
        </w:tc>
      </w:tr>
      <w:tr w:rsidR="00236B85" w:rsidRPr="00683E49" w14:paraId="699ACC6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D49CC11"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326A455" w14:textId="77777777" w:rsidR="0008285D" w:rsidRPr="00683E49" w:rsidRDefault="003E70E7">
            <w:pPr>
              <w:tabs>
                <w:tab w:val="left" w:pos="7665"/>
              </w:tabs>
              <w:snapToGrid w:val="0"/>
              <w:jc w:val="left"/>
              <w:rPr>
                <w:rFonts w:ascii="宋体" w:hAnsi="宋体"/>
              </w:rPr>
            </w:pPr>
            <w:r w:rsidRPr="00683E49">
              <w:rPr>
                <w:rFonts w:ascii="宋体" w:hAnsi="宋体" w:hint="eastAsia"/>
              </w:rPr>
              <w:t>投标文件的提交</w:t>
            </w:r>
            <w:r w:rsidRPr="00683E49">
              <w:rPr>
                <w:rFonts w:ascii="仿宋" w:eastAsia="仿宋" w:hAnsi="仿宋" w:hint="eastAsia"/>
                <w:szCs w:val="21"/>
                <w:lang w:val="zh-CN"/>
              </w:rPr>
              <w:t>（</w:t>
            </w:r>
            <w:r w:rsidRPr="00683E49">
              <w:rPr>
                <w:rFonts w:ascii="仿宋" w:eastAsia="仿宋" w:hAnsi="仿宋"/>
                <w:szCs w:val="21"/>
                <w:lang w:val="zh-CN"/>
              </w:rPr>
              <w:t>实质性</w:t>
            </w:r>
            <w:r w:rsidRPr="00683E49">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3C7B29F8" w14:textId="77777777" w:rsidR="0008285D" w:rsidRPr="00683E49" w:rsidRDefault="003E70E7">
            <w:pPr>
              <w:tabs>
                <w:tab w:val="left" w:pos="7665"/>
              </w:tabs>
              <w:snapToGrid w:val="0"/>
              <w:jc w:val="left"/>
              <w:rPr>
                <w:rFonts w:ascii="宋体" w:hAnsi="宋体"/>
              </w:rPr>
            </w:pPr>
            <w:r w:rsidRPr="00683E49">
              <w:rPr>
                <w:rFonts w:ascii="宋体" w:hAnsi="宋体" w:hint="eastAsia"/>
              </w:rPr>
              <w:t>详见投标人须知2.4.12</w:t>
            </w:r>
          </w:p>
          <w:p w14:paraId="5C05E7CF" w14:textId="77777777" w:rsidR="0008285D" w:rsidRPr="00683E49" w:rsidRDefault="003E70E7">
            <w:pPr>
              <w:tabs>
                <w:tab w:val="left" w:pos="7665"/>
              </w:tabs>
              <w:snapToGrid w:val="0"/>
              <w:jc w:val="left"/>
              <w:rPr>
                <w:b/>
              </w:rPr>
            </w:pPr>
            <w:r w:rsidRPr="00683E49">
              <w:rPr>
                <w:rFonts w:ascii="宋体" w:hAnsi="宋体" w:hint="eastAsia"/>
                <w:b/>
              </w:rPr>
              <w:t>注：投标人使用</w:t>
            </w:r>
            <w:r w:rsidRPr="00683E49">
              <w:rPr>
                <w:rFonts w:ascii="宋体" w:hAnsi="宋体"/>
                <w:b/>
              </w:rPr>
              <w:t>CA证书在</w:t>
            </w:r>
            <w:r w:rsidRPr="00683E49">
              <w:rPr>
                <w:rFonts w:ascii="宋体" w:hAnsi="宋体" w:hint="eastAsia"/>
                <w:b/>
              </w:rPr>
              <w:t>投标截止时间前，将电子投标文件上传至政府</w:t>
            </w:r>
            <w:r w:rsidRPr="00683E49">
              <w:rPr>
                <w:rFonts w:ascii="宋体" w:hAnsi="宋体"/>
                <w:b/>
              </w:rPr>
              <w:t>采购</w:t>
            </w:r>
            <w:r w:rsidRPr="00683E49">
              <w:rPr>
                <w:rFonts w:ascii="宋体" w:hAnsi="宋体" w:hint="eastAsia"/>
                <w:b/>
              </w:rPr>
              <w:t>云平台，上传前须对电子投标文件是否有电子签章等进行核对。</w:t>
            </w:r>
          </w:p>
        </w:tc>
      </w:tr>
      <w:tr w:rsidR="00236B85" w:rsidRPr="00683E49" w14:paraId="295B128B"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2A1AF2A"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FC9CD3A" w14:textId="77777777" w:rsidR="0008285D" w:rsidRPr="00683E49" w:rsidRDefault="003E70E7">
            <w:pPr>
              <w:tabs>
                <w:tab w:val="left" w:pos="7665"/>
              </w:tabs>
              <w:snapToGrid w:val="0"/>
              <w:jc w:val="left"/>
              <w:rPr>
                <w:rFonts w:ascii="宋体" w:hAnsi="宋体"/>
              </w:rPr>
            </w:pPr>
            <w:r w:rsidRPr="00683E49">
              <w:rPr>
                <w:rFonts w:ascii="宋体" w:hAnsi="宋体" w:hint="eastAsia"/>
              </w:rPr>
              <w:t>投标文件的补充、修改</w:t>
            </w:r>
            <w:r w:rsidRPr="00683E49">
              <w:rPr>
                <w:rFonts w:ascii="仿宋" w:eastAsia="仿宋" w:hAnsi="仿宋" w:hint="eastAsia"/>
                <w:szCs w:val="21"/>
                <w:lang w:val="zh-CN"/>
              </w:rPr>
              <w:t>（</w:t>
            </w:r>
            <w:r w:rsidRPr="00683E49">
              <w:rPr>
                <w:rFonts w:ascii="仿宋" w:eastAsia="仿宋" w:hAnsi="仿宋"/>
                <w:szCs w:val="21"/>
                <w:lang w:val="zh-CN"/>
              </w:rPr>
              <w:t>实质性</w:t>
            </w:r>
            <w:r w:rsidRPr="00683E49">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3BD3045C" w14:textId="77777777" w:rsidR="0008285D" w:rsidRPr="00683E49" w:rsidRDefault="003E70E7">
            <w:pPr>
              <w:tabs>
                <w:tab w:val="left" w:pos="7665"/>
              </w:tabs>
              <w:snapToGrid w:val="0"/>
              <w:jc w:val="left"/>
              <w:rPr>
                <w:rFonts w:ascii="宋体" w:hAnsi="宋体"/>
              </w:rPr>
            </w:pPr>
            <w:r w:rsidRPr="00683E49">
              <w:rPr>
                <w:rFonts w:ascii="宋体" w:hAnsi="宋体" w:hint="eastAsia"/>
              </w:rPr>
              <w:t>详见投标人须知2.4.13</w:t>
            </w:r>
          </w:p>
        </w:tc>
      </w:tr>
      <w:tr w:rsidR="00236B85" w:rsidRPr="00683E49" w14:paraId="3A59412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5E31F29"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52F385F" w14:textId="77777777" w:rsidR="0008285D" w:rsidRPr="00683E49" w:rsidRDefault="003E70E7">
            <w:pPr>
              <w:tabs>
                <w:tab w:val="left" w:pos="7665"/>
              </w:tabs>
              <w:snapToGrid w:val="0"/>
              <w:jc w:val="left"/>
              <w:rPr>
                <w:rFonts w:ascii="宋体" w:hAnsi="宋体"/>
              </w:rPr>
            </w:pPr>
            <w:r w:rsidRPr="00683E49">
              <w:rPr>
                <w:rFonts w:ascii="宋体" w:hAnsi="宋体" w:hint="eastAsia"/>
              </w:rPr>
              <w:t>投标文件的撤回</w:t>
            </w:r>
            <w:r w:rsidRPr="00683E49">
              <w:rPr>
                <w:rFonts w:ascii="仿宋" w:eastAsia="仿宋" w:hAnsi="仿宋" w:hint="eastAsia"/>
                <w:szCs w:val="21"/>
                <w:lang w:val="zh-CN"/>
              </w:rPr>
              <w:t>（</w:t>
            </w:r>
            <w:r w:rsidRPr="00683E49">
              <w:rPr>
                <w:rFonts w:ascii="仿宋" w:eastAsia="仿宋" w:hAnsi="仿宋"/>
                <w:szCs w:val="21"/>
                <w:lang w:val="zh-CN"/>
              </w:rPr>
              <w:t>实质性</w:t>
            </w:r>
            <w:r w:rsidRPr="00683E49">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4F924B22" w14:textId="77777777" w:rsidR="0008285D" w:rsidRPr="00683E49" w:rsidRDefault="003E70E7">
            <w:pPr>
              <w:tabs>
                <w:tab w:val="left" w:pos="7665"/>
              </w:tabs>
              <w:snapToGrid w:val="0"/>
              <w:jc w:val="left"/>
              <w:rPr>
                <w:rFonts w:ascii="宋体" w:hAnsi="宋体"/>
              </w:rPr>
            </w:pPr>
            <w:r w:rsidRPr="00683E49">
              <w:rPr>
                <w:rFonts w:ascii="宋体" w:hAnsi="宋体" w:hint="eastAsia"/>
              </w:rPr>
              <w:t>详见投标人须知2.4.14</w:t>
            </w:r>
          </w:p>
        </w:tc>
      </w:tr>
      <w:tr w:rsidR="00236B85" w:rsidRPr="00683E49" w14:paraId="0EFA4470"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D253AEE"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852740E" w14:textId="77777777" w:rsidR="0008285D" w:rsidRPr="00683E49" w:rsidRDefault="003E70E7">
            <w:pPr>
              <w:tabs>
                <w:tab w:val="left" w:pos="7665"/>
              </w:tabs>
              <w:snapToGrid w:val="0"/>
              <w:jc w:val="left"/>
              <w:rPr>
                <w:rFonts w:ascii="宋体" w:hAnsi="宋体"/>
              </w:rPr>
            </w:pPr>
            <w:r w:rsidRPr="00683E49">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3E3B34BF" w14:textId="77777777" w:rsidR="0008285D" w:rsidRPr="00683E49" w:rsidRDefault="003E70E7">
            <w:pPr>
              <w:snapToGrid w:val="0"/>
              <w:spacing w:line="360" w:lineRule="auto"/>
              <w:rPr>
                <w:rFonts w:ascii="宋体" w:hAnsi="宋体"/>
                <w:b/>
              </w:rPr>
            </w:pPr>
            <w:r w:rsidRPr="00683E49">
              <w:rPr>
                <w:rFonts w:ascii="宋体" w:hAnsi="宋体" w:hint="eastAsia"/>
                <w:b/>
              </w:rPr>
              <w:t>详见投标人须知2.5.1。</w:t>
            </w:r>
          </w:p>
          <w:p w14:paraId="0063604D" w14:textId="77777777" w:rsidR="0008285D" w:rsidRPr="00683E49" w:rsidRDefault="003E70E7">
            <w:pPr>
              <w:snapToGrid w:val="0"/>
              <w:spacing w:line="360" w:lineRule="auto"/>
              <w:rPr>
                <w:rFonts w:ascii="宋体" w:hAnsi="宋体"/>
                <w:b/>
              </w:rPr>
            </w:pPr>
            <w:r w:rsidRPr="00683E49">
              <w:rPr>
                <w:rFonts w:ascii="宋体" w:hAnsi="宋体" w:hint="eastAsia"/>
                <w:b/>
              </w:rPr>
              <w:t>投标文件解密：开启解密后，投标人应在系统提示的解密开始时间后</w:t>
            </w:r>
            <w:r w:rsidRPr="00683E49">
              <w:rPr>
                <w:rFonts w:ascii="宋体" w:hAnsi="宋体"/>
                <w:b/>
              </w:rPr>
              <w:t>60</w:t>
            </w:r>
            <w:r w:rsidRPr="00683E49">
              <w:rPr>
                <w:rFonts w:ascii="宋体" w:hAnsi="宋体" w:hint="eastAsia"/>
                <w:b/>
              </w:rPr>
              <w:t>分钟内 ，使用对投标文件进行加密的CA证书在线完成对投标人提交至政府采购云平台的投标文件的解密。</w:t>
            </w:r>
          </w:p>
          <w:p w14:paraId="7F722670" w14:textId="77777777" w:rsidR="0008285D" w:rsidRPr="00683E49" w:rsidRDefault="003E70E7">
            <w:pPr>
              <w:snapToGrid w:val="0"/>
              <w:spacing w:line="360" w:lineRule="auto"/>
              <w:rPr>
                <w:rFonts w:ascii="宋体" w:hAnsi="宋体"/>
                <w:b/>
              </w:rPr>
            </w:pPr>
            <w:r w:rsidRPr="00683E49">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593986EE" w14:textId="77777777" w:rsidR="0008285D" w:rsidRPr="00683E49" w:rsidRDefault="003E70E7">
            <w:pPr>
              <w:tabs>
                <w:tab w:val="left" w:pos="7665"/>
              </w:tabs>
              <w:snapToGrid w:val="0"/>
              <w:jc w:val="left"/>
              <w:rPr>
                <w:rFonts w:ascii="宋体" w:hAnsi="宋体"/>
              </w:rPr>
            </w:pPr>
            <w:r w:rsidRPr="00683E49">
              <w:rPr>
                <w:rFonts w:ascii="宋体" w:hAnsi="宋体" w:hint="eastAsia"/>
                <w:b/>
              </w:rPr>
              <w:t>开标、投标文件的解密详见《成都市全流程电子化采购系统操作指南——供应商版》。</w:t>
            </w:r>
          </w:p>
        </w:tc>
      </w:tr>
      <w:tr w:rsidR="00236B85" w:rsidRPr="00683E49" w14:paraId="70FFF1DB"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2202659"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66BFDE0" w14:textId="77777777" w:rsidR="0008285D" w:rsidRPr="00683E49" w:rsidRDefault="003E70E7">
            <w:pPr>
              <w:snapToGrid w:val="0"/>
              <w:spacing w:line="360" w:lineRule="auto"/>
              <w:rPr>
                <w:rFonts w:ascii="宋体" w:hAnsi="宋体"/>
              </w:rPr>
            </w:pPr>
            <w:r w:rsidRPr="00683E49">
              <w:rPr>
                <w:rFonts w:ascii="宋体" w:hAnsi="宋体" w:hint="eastAsia"/>
              </w:rPr>
              <w:t>对招标文件中供应商参加本次政府采购活动应当具备的条件,招标项目技术、服务、商务及其他要求,评标细则及标准,以及</w:t>
            </w:r>
            <w:r w:rsidRPr="00683E49">
              <w:rPr>
                <w:rFonts w:ascii="宋体" w:hAnsi="宋体"/>
              </w:rPr>
              <w:t>关于资格审查</w:t>
            </w:r>
            <w:r w:rsidRPr="00683E49">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47F7302C" w14:textId="77777777" w:rsidR="0008285D" w:rsidRPr="00683E49" w:rsidRDefault="003E70E7">
            <w:pPr>
              <w:tabs>
                <w:tab w:val="left" w:pos="7665"/>
              </w:tabs>
              <w:snapToGrid w:val="0"/>
              <w:spacing w:line="360" w:lineRule="auto"/>
              <w:ind w:right="210"/>
              <w:rPr>
                <w:rFonts w:ascii="宋体" w:eastAsia="仿宋_GB2312" w:hAnsi="宋体" w:cs="宋体"/>
              </w:rPr>
            </w:pPr>
            <w:r w:rsidRPr="00683E49">
              <w:rPr>
                <w:rFonts w:ascii="宋体" w:hAnsi="宋体" w:hint="eastAsia"/>
              </w:rPr>
              <w:t>向采购人提出，并由采购人按相关规定作出答复（详见投标人须知2.8）。</w:t>
            </w:r>
          </w:p>
        </w:tc>
      </w:tr>
      <w:tr w:rsidR="00236B85" w:rsidRPr="00683E49" w14:paraId="4B6B99ED"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25EE51A6"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2BF2725" w14:textId="77777777" w:rsidR="0008285D" w:rsidRPr="00683E49" w:rsidRDefault="003E70E7">
            <w:pPr>
              <w:snapToGrid w:val="0"/>
              <w:spacing w:line="360" w:lineRule="auto"/>
              <w:rPr>
                <w:rFonts w:ascii="宋体" w:hAnsi="宋体"/>
              </w:rPr>
            </w:pPr>
            <w:r w:rsidRPr="00683E49">
              <w:rPr>
                <w:rFonts w:ascii="宋体" w:hAnsi="宋体" w:hint="eastAsia"/>
              </w:rPr>
              <w:t>对招标文件中的其他内容、采购过程及中标结果（除</w:t>
            </w:r>
            <w:r w:rsidRPr="00683E49">
              <w:rPr>
                <w:rFonts w:ascii="宋体" w:hAnsi="宋体"/>
              </w:rPr>
              <w:t>资格审查</w:t>
            </w:r>
            <w:r w:rsidRPr="00683E49">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3A4D881D" w14:textId="77777777" w:rsidR="0008285D" w:rsidRPr="00683E49" w:rsidRDefault="003E70E7">
            <w:pPr>
              <w:tabs>
                <w:tab w:val="left" w:pos="7665"/>
              </w:tabs>
              <w:snapToGrid w:val="0"/>
              <w:spacing w:line="360" w:lineRule="auto"/>
              <w:ind w:right="210"/>
              <w:rPr>
                <w:rFonts w:ascii="宋体" w:eastAsia="仿宋_GB2312" w:hAnsi="宋体" w:cs="宋体"/>
              </w:rPr>
            </w:pPr>
            <w:r w:rsidRPr="00683E49">
              <w:rPr>
                <w:rFonts w:ascii="宋体" w:hAnsi="宋体" w:hint="eastAsia"/>
              </w:rPr>
              <w:t>向市公资交易中心提出，并由市公资交易中心按相关规定作出答复（详见投标人须知2.8）。</w:t>
            </w:r>
          </w:p>
        </w:tc>
      </w:tr>
      <w:tr w:rsidR="00236B85" w:rsidRPr="00683E49" w14:paraId="15F69151" w14:textId="77777777">
        <w:trPr>
          <w:trHeight w:val="197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9FCE752" w14:textId="77777777" w:rsidR="0008285D" w:rsidRPr="00683E49" w:rsidRDefault="0008285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64326E7" w14:textId="77777777" w:rsidR="0008285D" w:rsidRPr="00683E49" w:rsidRDefault="003E70E7">
            <w:pPr>
              <w:snapToGrid w:val="0"/>
              <w:spacing w:line="360" w:lineRule="auto"/>
              <w:ind w:rightChars="100" w:right="210"/>
              <w:rPr>
                <w:rFonts w:ascii="宋体" w:hAnsi="宋体"/>
              </w:rPr>
            </w:pPr>
            <w:r w:rsidRPr="00683E49">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09385E56" w14:textId="77777777" w:rsidR="0008285D" w:rsidRPr="00683E49" w:rsidRDefault="003E70E7">
            <w:pPr>
              <w:tabs>
                <w:tab w:val="left" w:pos="7665"/>
              </w:tabs>
              <w:snapToGrid w:val="0"/>
              <w:spacing w:line="360" w:lineRule="auto"/>
              <w:ind w:left="183" w:rightChars="100" w:right="210" w:hangingChars="87" w:hanging="183"/>
              <w:rPr>
                <w:rFonts w:ascii="宋体" w:eastAsia="仿宋_GB2312" w:hAnsi="宋体" w:cs="宋体"/>
              </w:rPr>
            </w:pPr>
            <w:r w:rsidRPr="00683E49">
              <w:rPr>
                <w:rFonts w:ascii="宋体" w:hAnsi="宋体" w:hint="eastAsia"/>
              </w:rPr>
              <w:t>投诉受理单位：本项目同级财政部门，即成都市财政局。</w:t>
            </w:r>
          </w:p>
          <w:p w14:paraId="5287CACE" w14:textId="77777777" w:rsidR="0008285D" w:rsidRPr="00683E49" w:rsidRDefault="003E70E7">
            <w:pPr>
              <w:tabs>
                <w:tab w:val="left" w:pos="7665"/>
              </w:tabs>
              <w:snapToGrid w:val="0"/>
              <w:spacing w:line="360" w:lineRule="auto"/>
              <w:rPr>
                <w:rFonts w:ascii="宋体" w:hAnsi="宋体"/>
              </w:rPr>
            </w:pPr>
            <w:r w:rsidRPr="00683E49">
              <w:rPr>
                <w:rFonts w:ascii="宋体" w:hAnsi="宋体" w:hint="eastAsia"/>
              </w:rPr>
              <w:t>联系电话：028-61882648。</w:t>
            </w:r>
          </w:p>
          <w:p w14:paraId="3E7C1834" w14:textId="77777777" w:rsidR="0008285D" w:rsidRPr="00683E49" w:rsidRDefault="003E70E7">
            <w:pPr>
              <w:tabs>
                <w:tab w:val="left" w:pos="7665"/>
              </w:tabs>
              <w:snapToGrid w:val="0"/>
              <w:spacing w:line="360" w:lineRule="auto"/>
              <w:rPr>
                <w:rFonts w:ascii="宋体" w:hAnsi="宋体"/>
              </w:rPr>
            </w:pPr>
            <w:r w:rsidRPr="00683E49">
              <w:rPr>
                <w:rFonts w:ascii="宋体" w:hAnsi="宋体" w:hint="eastAsia"/>
              </w:rPr>
              <w:t>地址：成都市高新区锦城大道366号。</w:t>
            </w:r>
          </w:p>
          <w:p w14:paraId="39B954CA" w14:textId="77777777" w:rsidR="0008285D" w:rsidRPr="00683E49" w:rsidRDefault="003E70E7">
            <w:pPr>
              <w:tabs>
                <w:tab w:val="left" w:pos="7665"/>
              </w:tabs>
              <w:snapToGrid w:val="0"/>
              <w:spacing w:line="360" w:lineRule="auto"/>
              <w:rPr>
                <w:rFonts w:ascii="宋体" w:hAnsi="宋体"/>
              </w:rPr>
            </w:pPr>
            <w:r w:rsidRPr="00683E49">
              <w:rPr>
                <w:rFonts w:ascii="宋体" w:hAnsi="宋体" w:hint="eastAsia"/>
              </w:rPr>
              <w:t>邮编：610041。</w:t>
            </w:r>
          </w:p>
        </w:tc>
      </w:tr>
      <w:tr w:rsidR="00236B85" w:rsidRPr="00683E49" w14:paraId="75D26E0A"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31924A" w14:textId="77777777" w:rsidR="0008285D" w:rsidRPr="00683E49" w:rsidRDefault="0008285D">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1BC5EDC3" w14:textId="77777777" w:rsidR="0008285D" w:rsidRPr="00683E49" w:rsidRDefault="003E70E7">
            <w:pPr>
              <w:snapToGrid w:val="0"/>
              <w:spacing w:line="360" w:lineRule="auto"/>
              <w:rPr>
                <w:rFonts w:ascii="宋体" w:hAnsi="宋体" w:cs="宋体"/>
                <w:lang w:val="zh-CN"/>
              </w:rPr>
            </w:pPr>
            <w:r w:rsidRPr="00683E49">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133F1341" w14:textId="77777777" w:rsidR="0008285D" w:rsidRPr="00683E49" w:rsidRDefault="003E70E7">
            <w:pPr>
              <w:tabs>
                <w:tab w:val="left" w:pos="7665"/>
              </w:tabs>
              <w:spacing w:line="360" w:lineRule="auto"/>
              <w:rPr>
                <w:rFonts w:ascii="宋体" w:hAnsi="宋体" w:cs="宋体"/>
                <w:lang w:val="zh-CN"/>
              </w:rPr>
            </w:pPr>
            <w:r w:rsidRPr="00683E49">
              <w:rPr>
                <w:rFonts w:ascii="宋体" w:hAnsi="宋体" w:cs="宋体" w:hint="eastAsia"/>
                <w:lang w:val="zh-CN"/>
              </w:rPr>
              <w:t>所有</w:t>
            </w:r>
            <w:r w:rsidRPr="00683E49">
              <w:rPr>
                <w:rFonts w:ascii="宋体" w:hAnsi="宋体" w:hint="eastAsia"/>
              </w:rPr>
              <w:t>投标人</w:t>
            </w:r>
            <w:r w:rsidRPr="00683E49">
              <w:rPr>
                <w:rFonts w:ascii="宋体" w:hAnsi="宋体" w:cs="宋体" w:hint="eastAsia"/>
                <w:lang w:val="zh-CN"/>
              </w:rPr>
              <w:t>投标文件资格性、符合性审查情况、采用综合评分法时的总得分情况、评标结果等将在成都市公共资源交易服务中心网、四川政府采购网上采购结果公告栏中予以公告。</w:t>
            </w:r>
          </w:p>
        </w:tc>
      </w:tr>
      <w:tr w:rsidR="00236B85" w:rsidRPr="00683E49" w14:paraId="2D3C637C" w14:textId="77777777">
        <w:trPr>
          <w:trHeight w:val="1127"/>
          <w:jc w:val="center"/>
        </w:trPr>
        <w:tc>
          <w:tcPr>
            <w:tcW w:w="884" w:type="dxa"/>
            <w:tcBorders>
              <w:top w:val="single" w:sz="8" w:space="0" w:color="auto"/>
              <w:left w:val="single" w:sz="18" w:space="0" w:color="auto"/>
              <w:bottom w:val="single" w:sz="4" w:space="0" w:color="auto"/>
              <w:right w:val="single" w:sz="8" w:space="0" w:color="auto"/>
            </w:tcBorders>
            <w:vAlign w:val="center"/>
          </w:tcPr>
          <w:p w14:paraId="24D47623" w14:textId="77777777" w:rsidR="0008285D" w:rsidRPr="00683E49" w:rsidRDefault="0008285D">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05C4E3FA" w14:textId="77777777" w:rsidR="0008285D" w:rsidRPr="00683E49" w:rsidRDefault="003E70E7">
            <w:pPr>
              <w:snapToGrid w:val="0"/>
              <w:spacing w:line="360" w:lineRule="auto"/>
              <w:rPr>
                <w:rFonts w:ascii="宋体" w:hAnsi="宋体"/>
              </w:rPr>
            </w:pPr>
            <w:r w:rsidRPr="00683E49">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6D6A9754" w14:textId="77777777" w:rsidR="0008285D" w:rsidRPr="00683E49" w:rsidRDefault="003E70E7">
            <w:pPr>
              <w:tabs>
                <w:tab w:val="left" w:pos="7665"/>
              </w:tabs>
              <w:snapToGrid w:val="0"/>
              <w:spacing w:line="360" w:lineRule="auto"/>
              <w:rPr>
                <w:rFonts w:ascii="宋体" w:hAnsi="宋体"/>
              </w:rPr>
            </w:pPr>
            <w:r w:rsidRPr="00683E49">
              <w:rPr>
                <w:rFonts w:ascii="宋体" w:hAnsi="宋体" w:cs="宋体" w:hint="eastAsia"/>
                <w:lang w:val="zh-CN"/>
              </w:rPr>
              <w:t>中标公告在四川政府采购网上公告后，中标供应商自行登录政府采购云平台下载中标通知书。</w:t>
            </w:r>
          </w:p>
        </w:tc>
      </w:tr>
      <w:tr w:rsidR="00236B85" w:rsidRPr="00683E49" w14:paraId="4B5AB183" w14:textId="77777777">
        <w:trPr>
          <w:trHeight w:val="6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00C14A2B" w14:textId="77777777" w:rsidR="0008285D" w:rsidRPr="00683E49" w:rsidRDefault="0008285D">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1246F6FE" w14:textId="77777777" w:rsidR="0008285D" w:rsidRPr="00683E49" w:rsidRDefault="003E70E7">
            <w:pPr>
              <w:snapToGrid w:val="0"/>
              <w:spacing w:line="360" w:lineRule="auto"/>
              <w:rPr>
                <w:rFonts w:ascii="宋体" w:hAnsi="宋体"/>
              </w:rPr>
            </w:pPr>
            <w:r w:rsidRPr="00683E49">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477E178F" w14:textId="77777777" w:rsidR="0008285D" w:rsidRPr="00683E49" w:rsidRDefault="003E70E7">
            <w:pPr>
              <w:tabs>
                <w:tab w:val="left" w:pos="7665"/>
              </w:tabs>
              <w:snapToGrid w:val="0"/>
              <w:spacing w:line="360" w:lineRule="auto"/>
              <w:rPr>
                <w:rFonts w:ascii="宋体" w:hAnsi="宋体"/>
              </w:rPr>
            </w:pPr>
            <w:r w:rsidRPr="00683E49">
              <w:rPr>
                <w:rFonts w:ascii="宋体" w:hAnsi="宋体" w:hint="eastAsia"/>
              </w:rPr>
              <w:t>四川省成都市</w:t>
            </w:r>
          </w:p>
        </w:tc>
      </w:tr>
      <w:tr w:rsidR="00236B85" w:rsidRPr="00683E49" w14:paraId="1FE48377" w14:textId="77777777">
        <w:trPr>
          <w:trHeight w:val="19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7158C79A" w14:textId="77777777" w:rsidR="0008285D" w:rsidRPr="00683E49" w:rsidRDefault="0008285D">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75EE570D" w14:textId="77777777" w:rsidR="0008285D" w:rsidRPr="00683E49" w:rsidRDefault="003E70E7">
            <w:pPr>
              <w:snapToGrid w:val="0"/>
              <w:spacing w:line="360" w:lineRule="auto"/>
              <w:ind w:rightChars="100" w:right="210"/>
              <w:rPr>
                <w:rFonts w:ascii="宋体" w:hAnsi="宋体"/>
              </w:rPr>
            </w:pPr>
            <w:r w:rsidRPr="00683E49">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538E9485" w14:textId="77777777" w:rsidR="0008285D" w:rsidRPr="00683E49" w:rsidRDefault="003E70E7">
            <w:pPr>
              <w:tabs>
                <w:tab w:val="left" w:pos="7665"/>
              </w:tabs>
              <w:snapToGrid w:val="0"/>
              <w:spacing w:line="360" w:lineRule="auto"/>
              <w:ind w:leftChars="-2" w:left="-4" w:right="210" w:firstLineChars="6" w:firstLine="13"/>
              <w:rPr>
                <w:rFonts w:ascii="宋体" w:hAnsi="宋体"/>
              </w:rPr>
            </w:pPr>
            <w:r w:rsidRPr="00683E49">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236B85" w:rsidRPr="00683E49" w14:paraId="766D3C8C" w14:textId="77777777">
        <w:trPr>
          <w:trHeight w:val="16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1C943B35" w14:textId="77777777" w:rsidR="0008285D" w:rsidRPr="00683E49" w:rsidRDefault="0008285D">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7DB024F6" w14:textId="77777777" w:rsidR="0008285D" w:rsidRPr="00683E49" w:rsidRDefault="003E70E7">
            <w:pPr>
              <w:snapToGrid w:val="0"/>
              <w:spacing w:line="360" w:lineRule="auto"/>
              <w:rPr>
                <w:rFonts w:ascii="宋体" w:hAnsi="宋体"/>
              </w:rPr>
            </w:pPr>
            <w:r w:rsidRPr="00683E49">
              <w:rPr>
                <w:rFonts w:ascii="宋体" w:hAnsi="宋体" w:hint="eastAsia"/>
              </w:rPr>
              <w:t>进口产品</w:t>
            </w:r>
            <w:r w:rsidRPr="00683E49">
              <w:rPr>
                <w:rFonts w:ascii="仿宋" w:eastAsia="仿宋" w:hAnsi="仿宋" w:hint="eastAsia"/>
                <w:szCs w:val="21"/>
                <w:lang w:val="zh-CN"/>
              </w:rPr>
              <w:t>（</w:t>
            </w:r>
            <w:r w:rsidRPr="00683E49">
              <w:rPr>
                <w:rFonts w:ascii="仿宋" w:eastAsia="仿宋" w:hAnsi="仿宋"/>
                <w:szCs w:val="21"/>
                <w:lang w:val="zh-CN"/>
              </w:rPr>
              <w:t>实质性</w:t>
            </w:r>
            <w:r w:rsidRPr="00683E49">
              <w:rPr>
                <w:rFonts w:ascii="仿宋" w:eastAsia="仿宋" w:hAnsi="仿宋" w:hint="eastAsia"/>
                <w:szCs w:val="21"/>
                <w:lang w:val="zh-CN"/>
              </w:rPr>
              <w:t>要求）</w:t>
            </w:r>
          </w:p>
        </w:tc>
        <w:tc>
          <w:tcPr>
            <w:tcW w:w="6910" w:type="dxa"/>
            <w:tcBorders>
              <w:top w:val="single" w:sz="4" w:space="0" w:color="auto"/>
              <w:left w:val="single" w:sz="8" w:space="0" w:color="auto"/>
              <w:bottom w:val="single" w:sz="4" w:space="0" w:color="auto"/>
              <w:right w:val="single" w:sz="18" w:space="0" w:color="auto"/>
            </w:tcBorders>
            <w:vAlign w:val="center"/>
          </w:tcPr>
          <w:p w14:paraId="6986E0DC" w14:textId="77777777" w:rsidR="0008285D" w:rsidRPr="00683E49" w:rsidRDefault="003E70E7">
            <w:pPr>
              <w:tabs>
                <w:tab w:val="left" w:pos="7665"/>
              </w:tabs>
              <w:snapToGrid w:val="0"/>
              <w:spacing w:line="360" w:lineRule="auto"/>
              <w:rPr>
                <w:rFonts w:ascii="宋体" w:hAnsi="宋体"/>
              </w:rPr>
            </w:pPr>
            <w:r w:rsidRPr="00683E49">
              <w:rPr>
                <w:rFonts w:ascii="宋体" w:hAnsi="宋体" w:hint="eastAsia"/>
              </w:rPr>
              <w:t>招标文件中未载明“允许采购进口产品”的产品，拒绝进口产品的投标。招标文件中载明“允许采购进口产品”的产品，允许国产产品参与投标竞争。</w:t>
            </w:r>
          </w:p>
        </w:tc>
      </w:tr>
      <w:tr w:rsidR="00236B85" w:rsidRPr="00683E49" w14:paraId="77DB6958" w14:textId="77777777">
        <w:trPr>
          <w:trHeight w:val="1695"/>
          <w:jc w:val="center"/>
        </w:trPr>
        <w:tc>
          <w:tcPr>
            <w:tcW w:w="884" w:type="dxa"/>
            <w:tcBorders>
              <w:top w:val="single" w:sz="4" w:space="0" w:color="auto"/>
              <w:left w:val="single" w:sz="18" w:space="0" w:color="auto"/>
              <w:bottom w:val="single" w:sz="4" w:space="0" w:color="auto"/>
              <w:right w:val="single" w:sz="8" w:space="0" w:color="auto"/>
            </w:tcBorders>
            <w:vAlign w:val="center"/>
          </w:tcPr>
          <w:p w14:paraId="57B8C4E3" w14:textId="77777777" w:rsidR="0008285D" w:rsidRPr="00683E49" w:rsidRDefault="0008285D">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66662662" w14:textId="77777777" w:rsidR="0008285D" w:rsidRPr="00683E49" w:rsidRDefault="003E70E7">
            <w:pPr>
              <w:tabs>
                <w:tab w:val="left" w:pos="7665"/>
              </w:tabs>
              <w:snapToGrid w:val="0"/>
              <w:spacing w:line="360" w:lineRule="auto"/>
              <w:rPr>
                <w:rFonts w:ascii="宋体" w:hAnsi="宋体"/>
              </w:rPr>
            </w:pPr>
            <w:r w:rsidRPr="00683E49">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7655CD1" w14:textId="77777777" w:rsidR="0008285D" w:rsidRPr="00683E49" w:rsidRDefault="003E70E7">
      <w:pPr>
        <w:keepNext/>
        <w:keepLines/>
        <w:numPr>
          <w:ilvl w:val="1"/>
          <w:numId w:val="3"/>
        </w:numPr>
        <w:spacing w:before="260" w:after="260" w:line="360" w:lineRule="auto"/>
        <w:jc w:val="left"/>
        <w:outlineLvl w:val="1"/>
        <w:rPr>
          <w:rFonts w:ascii="宋体" w:hAnsi="宋体"/>
          <w:b/>
          <w:bCs/>
          <w:sz w:val="28"/>
          <w:szCs w:val="28"/>
        </w:rPr>
      </w:pPr>
      <w:bookmarkStart w:id="23" w:name="_Toc85122578"/>
      <w:r w:rsidRPr="00683E49">
        <w:rPr>
          <w:rFonts w:ascii="宋体" w:hAnsi="宋体" w:hint="eastAsia"/>
          <w:b/>
          <w:bCs/>
          <w:sz w:val="28"/>
          <w:szCs w:val="28"/>
        </w:rPr>
        <w:t>总则</w:t>
      </w:r>
      <w:bookmarkEnd w:id="23"/>
    </w:p>
    <w:p w14:paraId="46A67D8A"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适用范围</w:t>
      </w:r>
    </w:p>
    <w:p w14:paraId="7C2AF923" w14:textId="77777777" w:rsidR="0008285D" w:rsidRPr="00683E49" w:rsidRDefault="003E70E7">
      <w:pPr>
        <w:numPr>
          <w:ilvl w:val="0"/>
          <w:numId w:val="10"/>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t>本招标文件仅适用于本次公开招标采购项目。</w:t>
      </w:r>
    </w:p>
    <w:p w14:paraId="17A4A409" w14:textId="77777777" w:rsidR="0008285D" w:rsidRPr="00683E49" w:rsidRDefault="003E70E7">
      <w:pPr>
        <w:numPr>
          <w:ilvl w:val="0"/>
          <w:numId w:val="10"/>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lastRenderedPageBreak/>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14:paraId="2235AB89"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有关定义</w:t>
      </w:r>
    </w:p>
    <w:p w14:paraId="00027E71" w14:textId="77777777" w:rsidR="0008285D" w:rsidRPr="00683E49" w:rsidRDefault="003E70E7">
      <w:pPr>
        <w:numPr>
          <w:ilvl w:val="0"/>
          <w:numId w:val="11"/>
        </w:numPr>
        <w:tabs>
          <w:tab w:val="left" w:pos="1134"/>
        </w:tabs>
        <w:spacing w:line="360" w:lineRule="auto"/>
        <w:ind w:left="0" w:firstLine="568"/>
        <w:rPr>
          <w:rFonts w:ascii="宋体" w:hAnsi="宋体"/>
          <w:sz w:val="28"/>
          <w:szCs w:val="28"/>
        </w:rPr>
      </w:pPr>
      <w:r w:rsidRPr="00683E49">
        <w:rPr>
          <w:rFonts w:ascii="宋体" w:hAnsi="宋体" w:hint="eastAsia"/>
          <w:sz w:val="28"/>
          <w:szCs w:val="28"/>
        </w:rPr>
        <w:t>“采购人”和“甲方”系指依法进行政府采购的成都市级机关、事业单位、团体组织。本次招标的采购人是</w:t>
      </w:r>
      <w:r w:rsidRPr="00683E49">
        <w:rPr>
          <w:rFonts w:ascii="宋体" w:hAnsi="宋体" w:hint="eastAsia"/>
          <w:b/>
          <w:sz w:val="28"/>
          <w:szCs w:val="28"/>
        </w:rPr>
        <w:t>成都市第五人民医院（采购人）</w:t>
      </w:r>
      <w:r w:rsidRPr="00683E49">
        <w:rPr>
          <w:rFonts w:ascii="宋体" w:hAnsi="宋体" w:hint="eastAsia"/>
          <w:sz w:val="28"/>
          <w:szCs w:val="28"/>
        </w:rPr>
        <w:t>。</w:t>
      </w:r>
    </w:p>
    <w:p w14:paraId="7AB95617" w14:textId="77777777" w:rsidR="0008285D" w:rsidRPr="00683E49" w:rsidRDefault="003E70E7">
      <w:pPr>
        <w:numPr>
          <w:ilvl w:val="0"/>
          <w:numId w:val="11"/>
        </w:numPr>
        <w:tabs>
          <w:tab w:val="left" w:pos="1134"/>
        </w:tabs>
        <w:spacing w:line="360" w:lineRule="auto"/>
        <w:ind w:left="0" w:firstLine="567"/>
        <w:rPr>
          <w:rFonts w:ascii="宋体" w:hAnsi="宋体"/>
          <w:sz w:val="28"/>
          <w:szCs w:val="28"/>
        </w:rPr>
      </w:pPr>
      <w:r w:rsidRPr="00683E49">
        <w:rPr>
          <w:rFonts w:ascii="宋体" w:hAnsi="宋体" w:hint="eastAsia"/>
          <w:sz w:val="28"/>
          <w:szCs w:val="28"/>
        </w:rPr>
        <w:t>“投标人”系指在按照招标文件“投标邀请”中第六、七、八条规定获取了招标文件，拟参加投标和向采购人提供货物的供应商。“乙方”是指本项目的中标供应商。</w:t>
      </w:r>
    </w:p>
    <w:p w14:paraId="3328B488" w14:textId="77777777" w:rsidR="0008285D" w:rsidRPr="00683E49" w:rsidRDefault="003E70E7">
      <w:pPr>
        <w:numPr>
          <w:ilvl w:val="0"/>
          <w:numId w:val="11"/>
        </w:numPr>
        <w:tabs>
          <w:tab w:val="left" w:pos="1134"/>
        </w:tabs>
        <w:spacing w:line="360" w:lineRule="auto"/>
        <w:ind w:left="0" w:firstLine="567"/>
        <w:rPr>
          <w:rFonts w:ascii="宋体" w:hAnsi="宋体"/>
          <w:sz w:val="28"/>
          <w:szCs w:val="28"/>
        </w:rPr>
      </w:pPr>
      <w:r w:rsidRPr="00683E49">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3BA296B4" w14:textId="77777777" w:rsidR="0008285D" w:rsidRPr="00683E49" w:rsidRDefault="003E70E7">
      <w:pPr>
        <w:numPr>
          <w:ilvl w:val="0"/>
          <w:numId w:val="11"/>
        </w:numPr>
        <w:tabs>
          <w:tab w:val="left" w:pos="1134"/>
        </w:tabs>
        <w:spacing w:line="360" w:lineRule="auto"/>
        <w:ind w:left="0" w:firstLine="568"/>
        <w:rPr>
          <w:rFonts w:ascii="宋体" w:hAnsi="宋体"/>
          <w:sz w:val="28"/>
          <w:szCs w:val="28"/>
        </w:rPr>
      </w:pPr>
      <w:r w:rsidRPr="00683E49">
        <w:rPr>
          <w:rFonts w:ascii="宋体" w:hAnsi="宋体" w:hint="eastAsia"/>
          <w:sz w:val="28"/>
          <w:szCs w:val="28"/>
        </w:rPr>
        <w:t>本招标文件各部分规定的“以上”、“以下”、“内”、“以内”，包括本数；所称的“不足”，不包括本数。</w:t>
      </w:r>
    </w:p>
    <w:p w14:paraId="677C544D" w14:textId="77777777" w:rsidR="0008285D" w:rsidRPr="00683E49" w:rsidRDefault="003E70E7">
      <w:pPr>
        <w:numPr>
          <w:ilvl w:val="0"/>
          <w:numId w:val="11"/>
        </w:numPr>
        <w:tabs>
          <w:tab w:val="left" w:pos="1134"/>
        </w:tabs>
        <w:spacing w:line="360" w:lineRule="auto"/>
        <w:ind w:left="0" w:firstLine="568"/>
        <w:rPr>
          <w:rFonts w:ascii="宋体" w:hAnsi="宋体"/>
          <w:sz w:val="28"/>
          <w:szCs w:val="28"/>
        </w:rPr>
      </w:pPr>
      <w:r w:rsidRPr="00683E49">
        <w:rPr>
          <w:rFonts w:ascii="宋体" w:hAnsi="宋体"/>
          <w:sz w:val="28"/>
          <w:szCs w:val="28"/>
        </w:rPr>
        <w:t>重大违法记录是指供应商因违法经营受到刑事处罚或者责令停产停业、吊销许可证或者执照、较大数额罚款等行政处罚</w:t>
      </w:r>
      <w:r w:rsidRPr="00683E49">
        <w:rPr>
          <w:rFonts w:ascii="宋体" w:hAnsi="宋体" w:hint="eastAsia"/>
          <w:sz w:val="28"/>
          <w:szCs w:val="28"/>
        </w:rPr>
        <w:t>。</w:t>
      </w:r>
    </w:p>
    <w:p w14:paraId="27BAF0CE" w14:textId="77777777" w:rsidR="0008285D" w:rsidRPr="00683E49" w:rsidRDefault="003E70E7">
      <w:pPr>
        <w:numPr>
          <w:ilvl w:val="0"/>
          <w:numId w:val="11"/>
        </w:numPr>
        <w:tabs>
          <w:tab w:val="left" w:pos="1200"/>
        </w:tabs>
        <w:spacing w:line="600" w:lineRule="exact"/>
        <w:ind w:left="0" w:firstLine="567"/>
        <w:rPr>
          <w:rFonts w:ascii="宋体" w:hAnsi="宋体"/>
          <w:sz w:val="28"/>
          <w:szCs w:val="28"/>
        </w:rPr>
      </w:pPr>
      <w:r w:rsidRPr="00683E49">
        <w:rPr>
          <w:rFonts w:ascii="宋体" w:hAnsi="宋体" w:hint="eastAsia"/>
          <w:sz w:val="28"/>
          <w:szCs w:val="28"/>
        </w:rPr>
        <w:t>本</w:t>
      </w:r>
      <w:r w:rsidRPr="00683E49">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49B4D8B7" w14:textId="77777777" w:rsidR="0008285D" w:rsidRPr="00683E49" w:rsidRDefault="003E70E7">
      <w:pPr>
        <w:numPr>
          <w:ilvl w:val="0"/>
          <w:numId w:val="11"/>
        </w:numPr>
        <w:tabs>
          <w:tab w:val="left" w:pos="1134"/>
        </w:tabs>
        <w:spacing w:line="360" w:lineRule="auto"/>
        <w:ind w:left="0" w:firstLine="568"/>
        <w:rPr>
          <w:rFonts w:ascii="宋体" w:hAnsi="宋体"/>
          <w:sz w:val="28"/>
          <w:szCs w:val="28"/>
        </w:rPr>
      </w:pPr>
      <w:r w:rsidRPr="00683E49">
        <w:rPr>
          <w:rFonts w:ascii="宋体" w:hAnsi="宋体" w:hint="eastAsia"/>
          <w:sz w:val="28"/>
          <w:szCs w:val="28"/>
        </w:rPr>
        <w:lastRenderedPageBreak/>
        <w:t>不见面开标是指，市公资交易中心依托政府采购云平台组织开标活动，供应商在线参与开标的一种组织形式。</w:t>
      </w:r>
    </w:p>
    <w:p w14:paraId="39EAC211"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bookmarkStart w:id="24" w:name="_Toc183582207"/>
      <w:bookmarkStart w:id="25" w:name="_Toc217446036"/>
      <w:bookmarkStart w:id="26" w:name="_Toc183682344"/>
      <w:bookmarkStart w:id="27" w:name="_Toc217390843"/>
      <w:r w:rsidRPr="00683E49">
        <w:rPr>
          <w:rFonts w:ascii="宋体" w:hAnsi="宋体" w:hint="eastAsia"/>
          <w:b/>
          <w:bCs/>
          <w:sz w:val="28"/>
          <w:szCs w:val="28"/>
        </w:rPr>
        <w:t>合格的投标人</w:t>
      </w:r>
      <w:bookmarkEnd w:id="24"/>
      <w:bookmarkEnd w:id="25"/>
      <w:bookmarkEnd w:id="26"/>
      <w:bookmarkEnd w:id="27"/>
      <w:r w:rsidRPr="00683E49">
        <w:rPr>
          <w:rFonts w:ascii="宋体" w:hAnsi="宋体" w:hint="eastAsia"/>
          <w:b/>
          <w:bCs/>
          <w:sz w:val="28"/>
          <w:szCs w:val="28"/>
        </w:rPr>
        <w:t>（实质性要求）</w:t>
      </w:r>
    </w:p>
    <w:p w14:paraId="7E23DAFE" w14:textId="77777777" w:rsidR="0008285D" w:rsidRPr="00683E49" w:rsidRDefault="003E70E7">
      <w:pPr>
        <w:tabs>
          <w:tab w:val="left" w:pos="7665"/>
        </w:tabs>
        <w:spacing w:line="360" w:lineRule="auto"/>
        <w:ind w:firstLineChars="202" w:firstLine="566"/>
        <w:rPr>
          <w:rFonts w:ascii="宋体" w:hAnsi="宋体"/>
          <w:sz w:val="28"/>
          <w:szCs w:val="28"/>
        </w:rPr>
      </w:pPr>
      <w:r w:rsidRPr="00683E49">
        <w:rPr>
          <w:rFonts w:ascii="宋体" w:hAnsi="宋体" w:hint="eastAsia"/>
          <w:sz w:val="28"/>
          <w:szCs w:val="28"/>
        </w:rPr>
        <w:t>合格的投标人应具备以下条件：</w:t>
      </w:r>
    </w:p>
    <w:p w14:paraId="409533CA" w14:textId="77777777" w:rsidR="0008285D" w:rsidRPr="00683E49" w:rsidRDefault="003E70E7">
      <w:pPr>
        <w:numPr>
          <w:ilvl w:val="0"/>
          <w:numId w:val="12"/>
        </w:numPr>
        <w:tabs>
          <w:tab w:val="left" w:pos="1134"/>
        </w:tabs>
        <w:spacing w:line="360" w:lineRule="auto"/>
        <w:rPr>
          <w:rFonts w:ascii="宋体" w:hAnsi="宋体"/>
          <w:sz w:val="28"/>
          <w:szCs w:val="28"/>
        </w:rPr>
      </w:pPr>
      <w:r w:rsidRPr="00683E49">
        <w:rPr>
          <w:rFonts w:ascii="宋体" w:hAnsi="宋体" w:hint="eastAsia"/>
          <w:sz w:val="28"/>
          <w:szCs w:val="28"/>
        </w:rPr>
        <w:t>本招标文件“投标邀请”第五条规定的条件；</w:t>
      </w:r>
    </w:p>
    <w:p w14:paraId="36F0AD6A" w14:textId="77777777" w:rsidR="0008285D" w:rsidRPr="00683E49" w:rsidRDefault="003E70E7">
      <w:pPr>
        <w:numPr>
          <w:ilvl w:val="0"/>
          <w:numId w:val="12"/>
        </w:numPr>
        <w:tabs>
          <w:tab w:val="left" w:pos="1134"/>
        </w:tabs>
        <w:spacing w:line="360" w:lineRule="auto"/>
        <w:ind w:left="0" w:firstLine="568"/>
        <w:rPr>
          <w:rFonts w:ascii="宋体" w:hAnsi="宋体"/>
          <w:sz w:val="28"/>
          <w:szCs w:val="28"/>
        </w:rPr>
      </w:pPr>
      <w:r w:rsidRPr="00683E49">
        <w:rPr>
          <w:rFonts w:ascii="宋体" w:hAnsi="宋体" w:hint="eastAsia"/>
          <w:sz w:val="28"/>
          <w:szCs w:val="28"/>
        </w:rPr>
        <w:t>按照招标文件“投标邀请”中第六、七、八条规定获取了招标文件。</w:t>
      </w:r>
    </w:p>
    <w:p w14:paraId="4A399DF7"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投标费用（实质性要求）</w:t>
      </w:r>
    </w:p>
    <w:p w14:paraId="1F6DDA22" w14:textId="77777777" w:rsidR="0008285D" w:rsidRPr="00683E49" w:rsidRDefault="003E70E7">
      <w:pPr>
        <w:spacing w:line="360" w:lineRule="auto"/>
        <w:ind w:firstLineChars="236" w:firstLine="661"/>
        <w:rPr>
          <w:rFonts w:ascii="宋体" w:hAnsi="宋体"/>
          <w:sz w:val="28"/>
          <w:szCs w:val="28"/>
        </w:rPr>
      </w:pPr>
      <w:r w:rsidRPr="00683E49">
        <w:rPr>
          <w:rFonts w:ascii="宋体" w:hAnsi="宋体" w:hint="eastAsia"/>
          <w:sz w:val="28"/>
          <w:szCs w:val="28"/>
        </w:rPr>
        <w:t>投标人应自行承担参加投标的全部费用。</w:t>
      </w:r>
    </w:p>
    <w:p w14:paraId="5456162E"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充分、公平竞争保障措施（实质性要求）</w:t>
      </w:r>
    </w:p>
    <w:p w14:paraId="059DB5A9" w14:textId="77777777" w:rsidR="0008285D" w:rsidRPr="00683E49" w:rsidRDefault="003E70E7">
      <w:pPr>
        <w:numPr>
          <w:ilvl w:val="0"/>
          <w:numId w:val="13"/>
        </w:numPr>
        <w:tabs>
          <w:tab w:val="left" w:pos="1134"/>
        </w:tabs>
        <w:adjustRightInd w:val="0"/>
        <w:spacing w:line="360" w:lineRule="auto"/>
        <w:ind w:left="0" w:firstLine="567"/>
        <w:rPr>
          <w:rFonts w:ascii="宋体" w:hAnsi="宋体"/>
          <w:sz w:val="28"/>
          <w:szCs w:val="28"/>
        </w:rPr>
      </w:pPr>
      <w:r w:rsidRPr="00683E49">
        <w:rPr>
          <w:rFonts w:ascii="宋体" w:hAnsi="宋体" w:hint="eastAsia"/>
          <w:sz w:val="28"/>
          <w:szCs w:val="28"/>
        </w:rPr>
        <w:t>单位负责人为同一人或者存在直接控股、管理关系的不同供应商，不得参加同一项目的投标。</w:t>
      </w:r>
    </w:p>
    <w:p w14:paraId="0E4ECACC" w14:textId="77777777" w:rsidR="0008285D" w:rsidRPr="00683E49" w:rsidRDefault="003E70E7">
      <w:pPr>
        <w:numPr>
          <w:ilvl w:val="0"/>
          <w:numId w:val="13"/>
        </w:numPr>
        <w:tabs>
          <w:tab w:val="left" w:pos="1134"/>
        </w:tabs>
        <w:adjustRightInd w:val="0"/>
        <w:spacing w:line="360" w:lineRule="auto"/>
        <w:ind w:left="0" w:firstLine="567"/>
        <w:rPr>
          <w:rFonts w:ascii="宋体" w:hAnsi="宋体"/>
          <w:b/>
          <w:sz w:val="28"/>
          <w:szCs w:val="28"/>
        </w:rPr>
      </w:pPr>
      <w:r w:rsidRPr="00683E49">
        <w:rPr>
          <w:rFonts w:ascii="宋体" w:hAnsi="宋体" w:hint="eastAsia"/>
          <w:sz w:val="28"/>
          <w:szCs w:val="28"/>
        </w:rPr>
        <w:t>为采购项目提供整体设计、规范编制或者项目管理、监理、检测等服务的供应商，不得再参加该采购项目的其他采购活动。供应商为采购人、</w:t>
      </w:r>
      <w:r w:rsidRPr="00683E49">
        <w:rPr>
          <w:rFonts w:ascii="宋体" w:cs="Arial" w:hint="eastAsia"/>
          <w:sz w:val="28"/>
          <w:szCs w:val="28"/>
        </w:rPr>
        <w:t>采购代理机构</w:t>
      </w:r>
      <w:r w:rsidRPr="00683E49">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683E49">
        <w:rPr>
          <w:rFonts w:ascii="宋体" w:hAnsi="宋体" w:hint="eastAsia"/>
          <w:b/>
          <w:sz w:val="28"/>
          <w:szCs w:val="28"/>
        </w:rPr>
        <w:t>（说明：无供应商为本项目提供整体设计、规范编制或者项目管理、监理、检测等服务。）</w:t>
      </w:r>
    </w:p>
    <w:p w14:paraId="7FC6A2A3" w14:textId="77777777" w:rsidR="0008285D" w:rsidRPr="00683E49" w:rsidRDefault="003E70E7">
      <w:pPr>
        <w:numPr>
          <w:ilvl w:val="0"/>
          <w:numId w:val="13"/>
        </w:numPr>
        <w:tabs>
          <w:tab w:val="left" w:pos="1134"/>
        </w:tabs>
        <w:adjustRightInd w:val="0"/>
        <w:spacing w:line="360" w:lineRule="auto"/>
        <w:ind w:left="0" w:firstLine="567"/>
        <w:rPr>
          <w:rFonts w:ascii="宋体" w:hAnsi="宋体"/>
          <w:b/>
          <w:sz w:val="28"/>
          <w:szCs w:val="28"/>
        </w:rPr>
      </w:pPr>
      <w:r w:rsidRPr="00683E49">
        <w:rPr>
          <w:rFonts w:asciiTheme="minorEastAsia" w:hAnsiTheme="minorEastAsia" w:hint="eastAsia"/>
          <w:sz w:val="28"/>
          <w:szCs w:val="28"/>
          <w:lang w:val="zh-CN"/>
        </w:rPr>
        <w:t>本项目</w:t>
      </w:r>
      <w:r w:rsidRPr="00683E49">
        <w:rPr>
          <w:rFonts w:asciiTheme="minorEastAsia" w:hAnsiTheme="minorEastAsia" w:hint="eastAsia"/>
          <w:b/>
          <w:sz w:val="28"/>
          <w:szCs w:val="28"/>
        </w:rPr>
        <w:t>核心产品为定制美容床（第39项）、定制服务台（第</w:t>
      </w:r>
      <w:r w:rsidRPr="00683E49">
        <w:rPr>
          <w:rFonts w:asciiTheme="minorEastAsia" w:hAnsiTheme="minorEastAsia"/>
          <w:b/>
          <w:sz w:val="28"/>
          <w:szCs w:val="28"/>
        </w:rPr>
        <w:t>66</w:t>
      </w:r>
      <w:r w:rsidRPr="00683E49">
        <w:rPr>
          <w:rFonts w:asciiTheme="minorEastAsia" w:hAnsiTheme="minorEastAsia" w:hint="eastAsia"/>
          <w:b/>
          <w:sz w:val="28"/>
          <w:szCs w:val="28"/>
        </w:rPr>
        <w:t>项）、定制病人等候椅A（第</w:t>
      </w:r>
      <w:r w:rsidRPr="00683E49">
        <w:rPr>
          <w:rFonts w:asciiTheme="minorEastAsia" w:hAnsiTheme="minorEastAsia"/>
          <w:b/>
          <w:sz w:val="28"/>
          <w:szCs w:val="28"/>
        </w:rPr>
        <w:t>17</w:t>
      </w:r>
      <w:r w:rsidRPr="00683E49">
        <w:rPr>
          <w:rFonts w:asciiTheme="minorEastAsia" w:hAnsiTheme="minorEastAsia" w:hint="eastAsia"/>
          <w:b/>
          <w:sz w:val="28"/>
          <w:szCs w:val="28"/>
        </w:rPr>
        <w:t>项）</w:t>
      </w:r>
      <w:r w:rsidRPr="00683E49">
        <w:rPr>
          <w:rFonts w:asciiTheme="minorEastAsia" w:hAnsiTheme="minorEastAsia" w:hint="eastAsia"/>
          <w:sz w:val="28"/>
          <w:szCs w:val="28"/>
          <w:lang w:val="zh-CN"/>
        </w:rPr>
        <w:t>。</w:t>
      </w:r>
      <w:r w:rsidRPr="00683E49">
        <w:rPr>
          <w:rFonts w:hAnsi="宋体" w:hint="eastAsia"/>
          <w:sz w:val="28"/>
          <w:szCs w:val="28"/>
        </w:rPr>
        <w:t>提供核心产品品牌相</w:t>
      </w:r>
      <w:r w:rsidRPr="00683E49">
        <w:rPr>
          <w:rFonts w:hAnsi="宋体" w:hint="eastAsia"/>
          <w:sz w:val="28"/>
          <w:szCs w:val="28"/>
          <w:lang w:val="zh-CN"/>
        </w:rPr>
        <w:t>同且通过资格检查和符合性检查的不同投标人参加同一项目</w:t>
      </w:r>
      <w:r w:rsidRPr="00683E49">
        <w:rPr>
          <w:rFonts w:hAnsi="宋体"/>
          <w:sz w:val="28"/>
          <w:szCs w:val="28"/>
          <w:lang w:val="zh-CN"/>
        </w:rPr>
        <w:t>（</w:t>
      </w:r>
      <w:r w:rsidRPr="00683E49">
        <w:rPr>
          <w:rFonts w:hAnsi="宋体" w:hint="eastAsia"/>
          <w:sz w:val="28"/>
          <w:szCs w:val="28"/>
          <w:lang w:val="zh-CN"/>
        </w:rPr>
        <w:t>包件</w:t>
      </w:r>
      <w:r w:rsidRPr="00683E49">
        <w:rPr>
          <w:rFonts w:hAnsi="宋体"/>
          <w:sz w:val="28"/>
          <w:szCs w:val="28"/>
          <w:lang w:val="zh-CN"/>
        </w:rPr>
        <w:t>）</w:t>
      </w:r>
      <w:r w:rsidRPr="00683E49">
        <w:rPr>
          <w:rFonts w:hAnsi="宋体" w:hint="eastAsia"/>
          <w:sz w:val="28"/>
          <w:szCs w:val="28"/>
          <w:lang w:val="zh-CN"/>
        </w:rPr>
        <w:t>投标的，按一家投标人计算，评审后得分最高的投标人获得中标候选人推荐资格；评审得分相同的，报价最低的投标人获得中标候选人推荐资格；评</w:t>
      </w:r>
      <w:r w:rsidRPr="00683E49">
        <w:rPr>
          <w:rFonts w:hAnsi="宋体" w:hint="eastAsia"/>
          <w:sz w:val="28"/>
          <w:szCs w:val="28"/>
          <w:lang w:val="zh-CN"/>
        </w:rPr>
        <w:lastRenderedPageBreak/>
        <w:t>审得分相同且报价相同的，由评标委员会采取随机抽取的方式确定一个投标人获得中标候选人推荐资格。</w:t>
      </w:r>
    </w:p>
    <w:p w14:paraId="025A3FB4"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28" w:name="_Toc183582210"/>
      <w:bookmarkStart w:id="29" w:name="_Toc85122579"/>
      <w:bookmarkStart w:id="30" w:name="_Toc217446039"/>
      <w:bookmarkStart w:id="31" w:name="_Toc183682347"/>
      <w:r w:rsidRPr="00683E49">
        <w:rPr>
          <w:rFonts w:ascii="宋体" w:hAnsi="宋体" w:hint="eastAsia"/>
          <w:b/>
          <w:bCs/>
          <w:sz w:val="28"/>
          <w:szCs w:val="28"/>
        </w:rPr>
        <w:t>招标文件</w:t>
      </w:r>
      <w:bookmarkEnd w:id="28"/>
      <w:bookmarkEnd w:id="29"/>
      <w:bookmarkEnd w:id="30"/>
      <w:bookmarkEnd w:id="31"/>
    </w:p>
    <w:p w14:paraId="5B4A92DD"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招标文件的构成</w:t>
      </w:r>
    </w:p>
    <w:p w14:paraId="56F10426" w14:textId="77777777" w:rsidR="0008285D" w:rsidRPr="00683E49" w:rsidRDefault="003E70E7">
      <w:pPr>
        <w:numPr>
          <w:ilvl w:val="0"/>
          <w:numId w:val="14"/>
        </w:numPr>
        <w:tabs>
          <w:tab w:val="left" w:pos="1134"/>
        </w:tabs>
        <w:spacing w:line="360" w:lineRule="auto"/>
        <w:ind w:left="0" w:firstLine="567"/>
        <w:rPr>
          <w:rFonts w:ascii="宋体" w:hAnsi="宋体"/>
          <w:sz w:val="28"/>
          <w:szCs w:val="28"/>
        </w:rPr>
      </w:pPr>
      <w:r w:rsidRPr="00683E49">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77390ACE" w14:textId="77777777" w:rsidR="0008285D" w:rsidRPr="00683E49" w:rsidRDefault="003E70E7">
      <w:pPr>
        <w:numPr>
          <w:ilvl w:val="1"/>
          <w:numId w:val="15"/>
        </w:numPr>
        <w:tabs>
          <w:tab w:val="left" w:pos="1134"/>
        </w:tabs>
        <w:spacing w:line="360" w:lineRule="auto"/>
        <w:ind w:left="0" w:firstLine="567"/>
        <w:rPr>
          <w:rFonts w:ascii="宋体" w:hAnsi="宋体"/>
          <w:sz w:val="28"/>
          <w:szCs w:val="28"/>
        </w:rPr>
      </w:pPr>
      <w:r w:rsidRPr="00683E49">
        <w:rPr>
          <w:rFonts w:ascii="宋体" w:hAnsi="宋体" w:hint="eastAsia"/>
          <w:sz w:val="28"/>
          <w:szCs w:val="28"/>
        </w:rPr>
        <w:t>投标邀请；</w:t>
      </w:r>
    </w:p>
    <w:p w14:paraId="62607B58" w14:textId="77777777" w:rsidR="0008285D" w:rsidRPr="00683E49" w:rsidRDefault="003E70E7">
      <w:pPr>
        <w:numPr>
          <w:ilvl w:val="1"/>
          <w:numId w:val="15"/>
        </w:numPr>
        <w:tabs>
          <w:tab w:val="left" w:pos="1134"/>
        </w:tabs>
        <w:spacing w:line="360" w:lineRule="auto"/>
        <w:ind w:left="0" w:firstLine="567"/>
        <w:rPr>
          <w:rFonts w:ascii="宋体" w:hAnsi="宋体"/>
          <w:sz w:val="28"/>
          <w:szCs w:val="28"/>
        </w:rPr>
      </w:pPr>
      <w:r w:rsidRPr="00683E49">
        <w:rPr>
          <w:rFonts w:ascii="宋体" w:hAnsi="宋体" w:hint="eastAsia"/>
          <w:sz w:val="28"/>
          <w:szCs w:val="28"/>
        </w:rPr>
        <w:t>投标人须知；</w:t>
      </w:r>
    </w:p>
    <w:p w14:paraId="2A68B836" w14:textId="77777777" w:rsidR="0008285D" w:rsidRPr="00683E49" w:rsidRDefault="003E70E7">
      <w:pPr>
        <w:numPr>
          <w:ilvl w:val="1"/>
          <w:numId w:val="15"/>
        </w:numPr>
        <w:tabs>
          <w:tab w:val="left" w:pos="1134"/>
        </w:tabs>
        <w:spacing w:line="360" w:lineRule="auto"/>
        <w:ind w:left="0" w:firstLine="567"/>
        <w:rPr>
          <w:rFonts w:ascii="宋体" w:hAnsi="宋体"/>
          <w:sz w:val="28"/>
          <w:szCs w:val="28"/>
        </w:rPr>
      </w:pPr>
      <w:r w:rsidRPr="00683E49">
        <w:rPr>
          <w:rFonts w:ascii="宋体" w:hAnsi="宋体" w:hint="eastAsia"/>
          <w:sz w:val="28"/>
          <w:szCs w:val="28"/>
        </w:rPr>
        <w:t>投标文件格式；</w:t>
      </w:r>
    </w:p>
    <w:p w14:paraId="0E6FAFE9" w14:textId="77777777" w:rsidR="0008285D" w:rsidRPr="00683E49" w:rsidRDefault="003E70E7">
      <w:pPr>
        <w:numPr>
          <w:ilvl w:val="1"/>
          <w:numId w:val="15"/>
        </w:numPr>
        <w:tabs>
          <w:tab w:val="left" w:pos="1134"/>
        </w:tabs>
        <w:spacing w:line="360" w:lineRule="auto"/>
        <w:ind w:left="0" w:firstLine="567"/>
        <w:rPr>
          <w:rFonts w:ascii="宋体" w:hAnsi="宋体"/>
          <w:sz w:val="28"/>
          <w:szCs w:val="28"/>
        </w:rPr>
      </w:pPr>
      <w:r w:rsidRPr="00683E49">
        <w:rPr>
          <w:rFonts w:ascii="宋体" w:hAnsi="宋体" w:hint="eastAsia"/>
          <w:sz w:val="28"/>
          <w:szCs w:val="28"/>
        </w:rPr>
        <w:t>招标项目技术、服务、商务及其他要求；</w:t>
      </w:r>
    </w:p>
    <w:p w14:paraId="6DBC2B46" w14:textId="77777777" w:rsidR="0008285D" w:rsidRPr="00683E49" w:rsidRDefault="003E70E7">
      <w:pPr>
        <w:numPr>
          <w:ilvl w:val="1"/>
          <w:numId w:val="15"/>
        </w:numPr>
        <w:tabs>
          <w:tab w:val="left" w:pos="1134"/>
        </w:tabs>
        <w:spacing w:line="360" w:lineRule="auto"/>
        <w:ind w:left="0" w:firstLine="567"/>
        <w:rPr>
          <w:rFonts w:ascii="宋体" w:hAnsi="宋体"/>
          <w:sz w:val="28"/>
          <w:szCs w:val="28"/>
        </w:rPr>
      </w:pPr>
      <w:r w:rsidRPr="00683E49">
        <w:rPr>
          <w:rFonts w:ascii="宋体" w:hAnsi="宋体" w:hint="eastAsia"/>
          <w:sz w:val="28"/>
          <w:szCs w:val="28"/>
        </w:rPr>
        <w:t>资格性审查；</w:t>
      </w:r>
    </w:p>
    <w:p w14:paraId="66D50E05" w14:textId="77777777" w:rsidR="0008285D" w:rsidRPr="00683E49" w:rsidRDefault="003E70E7">
      <w:pPr>
        <w:numPr>
          <w:ilvl w:val="1"/>
          <w:numId w:val="15"/>
        </w:numPr>
        <w:tabs>
          <w:tab w:val="left" w:pos="1134"/>
        </w:tabs>
        <w:spacing w:line="360" w:lineRule="auto"/>
        <w:ind w:left="0" w:firstLine="567"/>
        <w:rPr>
          <w:rFonts w:ascii="宋体" w:hAnsi="宋体"/>
          <w:sz w:val="28"/>
          <w:szCs w:val="28"/>
        </w:rPr>
      </w:pPr>
      <w:r w:rsidRPr="00683E49">
        <w:rPr>
          <w:rFonts w:ascii="宋体" w:hAnsi="宋体" w:hint="eastAsia"/>
          <w:sz w:val="28"/>
          <w:szCs w:val="28"/>
        </w:rPr>
        <w:t>评标办法；</w:t>
      </w:r>
    </w:p>
    <w:p w14:paraId="1687BDBF" w14:textId="77777777" w:rsidR="0008285D" w:rsidRPr="00683E49" w:rsidRDefault="003E70E7">
      <w:pPr>
        <w:numPr>
          <w:ilvl w:val="1"/>
          <w:numId w:val="15"/>
        </w:numPr>
        <w:tabs>
          <w:tab w:val="left" w:pos="1134"/>
        </w:tabs>
        <w:spacing w:line="360" w:lineRule="auto"/>
        <w:ind w:left="0" w:firstLine="567"/>
        <w:rPr>
          <w:rFonts w:ascii="宋体" w:hAnsi="宋体"/>
          <w:sz w:val="28"/>
          <w:szCs w:val="28"/>
        </w:rPr>
      </w:pPr>
      <w:r w:rsidRPr="00683E49">
        <w:rPr>
          <w:rFonts w:ascii="宋体" w:hAnsi="宋体" w:hint="eastAsia"/>
          <w:sz w:val="28"/>
          <w:szCs w:val="28"/>
        </w:rPr>
        <w:t>拟签订合同文本。</w:t>
      </w:r>
    </w:p>
    <w:p w14:paraId="7086F963" w14:textId="77777777" w:rsidR="0008285D" w:rsidRPr="00683E49" w:rsidRDefault="003E70E7">
      <w:pPr>
        <w:numPr>
          <w:ilvl w:val="0"/>
          <w:numId w:val="14"/>
        </w:numPr>
        <w:tabs>
          <w:tab w:val="left" w:pos="1134"/>
        </w:tabs>
        <w:spacing w:line="360" w:lineRule="auto"/>
        <w:ind w:left="0" w:firstLine="567"/>
        <w:rPr>
          <w:rFonts w:ascii="宋体" w:hAnsi="宋体"/>
          <w:sz w:val="28"/>
          <w:szCs w:val="28"/>
        </w:rPr>
      </w:pPr>
      <w:r w:rsidRPr="00683E49">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51A433B"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sidRPr="00683E49">
        <w:rPr>
          <w:rFonts w:ascii="宋体" w:hAnsi="宋体" w:hint="eastAsia"/>
          <w:b/>
          <w:bCs/>
          <w:sz w:val="28"/>
          <w:szCs w:val="28"/>
        </w:rPr>
        <w:t>招标文件的澄清</w:t>
      </w:r>
      <w:bookmarkEnd w:id="32"/>
      <w:bookmarkEnd w:id="33"/>
      <w:r w:rsidRPr="00683E49">
        <w:rPr>
          <w:rFonts w:ascii="宋体" w:hAnsi="宋体" w:hint="eastAsia"/>
          <w:b/>
          <w:bCs/>
          <w:sz w:val="28"/>
          <w:szCs w:val="28"/>
        </w:rPr>
        <w:t>和修改</w:t>
      </w:r>
      <w:bookmarkStart w:id="35" w:name="_Toc77400780"/>
      <w:bookmarkStart w:id="36" w:name="_Toc183682351"/>
      <w:bookmarkStart w:id="37" w:name="_Toc183582214"/>
      <w:bookmarkStart w:id="38" w:name="_Toc89075876"/>
      <w:bookmarkStart w:id="39" w:name="_Toc217446042"/>
      <w:bookmarkEnd w:id="34"/>
    </w:p>
    <w:p w14:paraId="5B91D013" w14:textId="77777777" w:rsidR="0008285D" w:rsidRPr="00683E49" w:rsidRDefault="003E70E7">
      <w:pPr>
        <w:numPr>
          <w:ilvl w:val="0"/>
          <w:numId w:val="16"/>
        </w:numPr>
        <w:tabs>
          <w:tab w:val="left" w:pos="142"/>
          <w:tab w:val="left" w:pos="1134"/>
        </w:tabs>
        <w:spacing w:line="360" w:lineRule="auto"/>
        <w:ind w:left="0" w:firstLine="560"/>
        <w:rPr>
          <w:rFonts w:ascii="宋体" w:hAnsi="宋体"/>
          <w:sz w:val="28"/>
          <w:szCs w:val="28"/>
        </w:rPr>
      </w:pPr>
      <w:r w:rsidRPr="00683E49">
        <w:rPr>
          <w:rFonts w:ascii="宋体" w:hAnsi="宋体" w:hint="eastAsia"/>
          <w:sz w:val="28"/>
          <w:szCs w:val="28"/>
        </w:rPr>
        <w:t>在投标截止时间前，采购人或者</w:t>
      </w:r>
      <w:r w:rsidRPr="00683E49">
        <w:rPr>
          <w:rFonts w:cs="Arial" w:hint="eastAsia"/>
          <w:sz w:val="28"/>
          <w:szCs w:val="28"/>
        </w:rPr>
        <w:t>市公资交易中心</w:t>
      </w:r>
      <w:r w:rsidRPr="00683E49">
        <w:rPr>
          <w:rFonts w:ascii="宋体" w:hAnsi="宋体" w:hint="eastAsia"/>
          <w:sz w:val="28"/>
          <w:szCs w:val="28"/>
        </w:rPr>
        <w:t>可以对已发出的招标文件进行必要的澄清或者修改。</w:t>
      </w:r>
    </w:p>
    <w:p w14:paraId="03E8581A" w14:textId="0C22E5BB" w:rsidR="0008285D" w:rsidRPr="00683E49" w:rsidRDefault="003E70E7">
      <w:pPr>
        <w:numPr>
          <w:ilvl w:val="0"/>
          <w:numId w:val="16"/>
        </w:numPr>
        <w:tabs>
          <w:tab w:val="left" w:pos="142"/>
          <w:tab w:val="left" w:pos="1134"/>
        </w:tabs>
        <w:spacing w:line="360" w:lineRule="auto"/>
        <w:ind w:left="0" w:firstLine="560"/>
        <w:rPr>
          <w:rFonts w:ascii="宋体" w:hAnsi="宋体"/>
          <w:sz w:val="28"/>
          <w:szCs w:val="28"/>
        </w:rPr>
      </w:pPr>
      <w:r w:rsidRPr="00683E49">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w:t>
      </w:r>
      <w:r w:rsidRPr="00683E49">
        <w:rPr>
          <w:rFonts w:ascii="宋体" w:hAnsi="宋体" w:hint="eastAsia"/>
          <w:sz w:val="28"/>
          <w:szCs w:val="28"/>
        </w:rPr>
        <w:lastRenderedPageBreak/>
        <w:t>文件的潜在投标人（投标人通过账号或CA证书登录政府采购云平台查看）</w:t>
      </w:r>
      <w:r w:rsidR="00A23C20">
        <w:rPr>
          <w:rFonts w:ascii="宋体" w:hAnsi="宋体" w:hint="eastAsia"/>
          <w:sz w:val="28"/>
          <w:szCs w:val="28"/>
        </w:rPr>
        <w:t>。</w:t>
      </w:r>
    </w:p>
    <w:p w14:paraId="03887FD7" w14:textId="77777777" w:rsidR="0008285D" w:rsidRPr="00683E49" w:rsidRDefault="003E70E7">
      <w:pPr>
        <w:numPr>
          <w:ilvl w:val="0"/>
          <w:numId w:val="16"/>
        </w:numPr>
        <w:tabs>
          <w:tab w:val="left" w:pos="142"/>
          <w:tab w:val="left" w:pos="1134"/>
        </w:tabs>
        <w:spacing w:line="360" w:lineRule="auto"/>
        <w:ind w:left="0" w:firstLine="560"/>
        <w:rPr>
          <w:rFonts w:ascii="宋体" w:hAnsi="宋体"/>
          <w:sz w:val="28"/>
          <w:szCs w:val="28"/>
        </w:rPr>
      </w:pPr>
      <w:r w:rsidRPr="00683E49">
        <w:rPr>
          <w:rFonts w:ascii="宋体" w:hAnsi="宋体" w:hint="eastAsia"/>
          <w:sz w:val="28"/>
          <w:szCs w:val="28"/>
        </w:rPr>
        <w:t>澄清或者修改的内容可能影响投标文件编制的，市公资交易中心应当在投标截止时间至少15日前，通过政府采购云平台通知所有已获取招标文件的潜在投标人；不足15日的，采购人或市公资交易中心应当顺延提交投标文件的截止时间。</w:t>
      </w:r>
    </w:p>
    <w:p w14:paraId="269D1CE5"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40" w:name="_Toc85122580"/>
      <w:r w:rsidRPr="00683E49">
        <w:rPr>
          <w:rFonts w:ascii="宋体" w:hAnsi="宋体" w:hint="eastAsia"/>
          <w:b/>
          <w:bCs/>
          <w:sz w:val="28"/>
          <w:szCs w:val="28"/>
        </w:rPr>
        <w:t>投标文件</w:t>
      </w:r>
      <w:bookmarkEnd w:id="35"/>
      <w:bookmarkEnd w:id="36"/>
      <w:bookmarkEnd w:id="37"/>
      <w:bookmarkEnd w:id="38"/>
      <w:bookmarkEnd w:id="39"/>
      <w:bookmarkEnd w:id="40"/>
    </w:p>
    <w:p w14:paraId="746A4319"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41" w:name="_Toc183582215"/>
      <w:bookmarkStart w:id="42" w:name="_Toc217446043"/>
      <w:bookmarkStart w:id="43" w:name="_Toc183682352"/>
      <w:r w:rsidRPr="00683E49">
        <w:rPr>
          <w:rFonts w:ascii="宋体" w:hAnsi="宋体" w:hint="eastAsia"/>
          <w:b/>
          <w:bCs/>
          <w:sz w:val="28"/>
          <w:szCs w:val="28"/>
        </w:rPr>
        <w:t>投标文件的语言</w:t>
      </w:r>
      <w:bookmarkEnd w:id="41"/>
      <w:bookmarkEnd w:id="42"/>
      <w:bookmarkEnd w:id="43"/>
      <w:r w:rsidRPr="00683E49">
        <w:rPr>
          <w:rFonts w:ascii="宋体" w:hAnsi="宋体" w:hint="eastAsia"/>
          <w:b/>
          <w:bCs/>
          <w:sz w:val="28"/>
          <w:szCs w:val="28"/>
        </w:rPr>
        <w:t>（实质性要求）</w:t>
      </w:r>
    </w:p>
    <w:p w14:paraId="2B9D01FB"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一</w:t>
      </w:r>
      <w:r w:rsidRPr="00683E49">
        <w:rPr>
          <w:rFonts w:ascii="宋体" w:hAnsi="宋体"/>
          <w:sz w:val="28"/>
          <w:szCs w:val="28"/>
        </w:rPr>
        <w:t>、</w:t>
      </w:r>
      <w:r w:rsidRPr="00683E49">
        <w:rPr>
          <w:rFonts w:ascii="宋体" w:hAnsi="宋体" w:hint="eastAsia"/>
          <w:sz w:val="28"/>
          <w:szCs w:val="28"/>
        </w:rPr>
        <w:t>投标人提交的投标文件以及投标人与采购人或</w:t>
      </w:r>
      <w:r w:rsidRPr="00683E49">
        <w:rPr>
          <w:rFonts w:cs="Arial" w:hint="eastAsia"/>
          <w:sz w:val="28"/>
          <w:szCs w:val="28"/>
        </w:rPr>
        <w:t>市公资交易中心</w:t>
      </w:r>
      <w:r w:rsidRPr="00683E49">
        <w:rPr>
          <w:rFonts w:ascii="宋体" w:hAnsi="宋体" w:hint="eastAsia"/>
          <w:sz w:val="28"/>
          <w:szCs w:val="28"/>
        </w:rPr>
        <w:t>就有关投标的所有来往书面文件均须使用中文。投标文件中如附有外文资料，主要部分要对应翻译成中文并附在相关外文资料后面。</w:t>
      </w:r>
    </w:p>
    <w:p w14:paraId="4161C33D"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二</w:t>
      </w:r>
      <w:r w:rsidRPr="00683E49">
        <w:rPr>
          <w:rFonts w:ascii="宋体" w:hAnsi="宋体"/>
          <w:sz w:val="28"/>
          <w:szCs w:val="28"/>
        </w:rPr>
        <w:t>、</w:t>
      </w:r>
      <w:r w:rsidRPr="00683E49">
        <w:rPr>
          <w:rFonts w:ascii="宋体" w:hAnsi="宋体" w:hint="eastAsia"/>
          <w:sz w:val="28"/>
          <w:szCs w:val="28"/>
        </w:rPr>
        <w:t>翻译的中文资料与外文资料如果出现差异和矛盾时，以中文为准。涉嫌提供虚假材料的按照相关法律法规处理。</w:t>
      </w:r>
    </w:p>
    <w:p w14:paraId="5E8BD8D2" w14:textId="77777777" w:rsidR="0008285D" w:rsidRPr="00683E49" w:rsidRDefault="003E70E7">
      <w:pPr>
        <w:tabs>
          <w:tab w:val="left" w:pos="1134"/>
        </w:tabs>
        <w:spacing w:line="360" w:lineRule="auto"/>
        <w:ind w:left="560"/>
        <w:rPr>
          <w:rFonts w:ascii="宋体" w:hAnsi="宋体"/>
          <w:sz w:val="28"/>
          <w:szCs w:val="28"/>
        </w:rPr>
      </w:pPr>
      <w:r w:rsidRPr="00683E49">
        <w:rPr>
          <w:rFonts w:ascii="宋体" w:eastAsiaTheme="minorEastAsia" w:hAnsi="宋体" w:cstheme="minorBidi" w:hint="eastAsia"/>
          <w:sz w:val="28"/>
          <w:szCs w:val="28"/>
        </w:rPr>
        <w:t>三、如因未翻译而造成对供应商的不利后果，由供应商承担。</w:t>
      </w:r>
    </w:p>
    <w:p w14:paraId="3609CC14"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44" w:name="_Toc183682353"/>
      <w:bookmarkStart w:id="45" w:name="_Toc217446044"/>
      <w:bookmarkStart w:id="46" w:name="_Toc183582216"/>
      <w:r w:rsidRPr="00683E49">
        <w:rPr>
          <w:rFonts w:ascii="宋体" w:hAnsi="宋体" w:hint="eastAsia"/>
          <w:b/>
          <w:bCs/>
          <w:sz w:val="28"/>
          <w:szCs w:val="28"/>
        </w:rPr>
        <w:t>计量单位</w:t>
      </w:r>
      <w:bookmarkEnd w:id="44"/>
      <w:bookmarkEnd w:id="45"/>
      <w:bookmarkEnd w:id="46"/>
      <w:r w:rsidRPr="00683E49">
        <w:rPr>
          <w:rFonts w:ascii="宋体" w:hAnsi="宋体" w:hint="eastAsia"/>
          <w:b/>
          <w:bCs/>
          <w:sz w:val="28"/>
          <w:szCs w:val="28"/>
        </w:rPr>
        <w:t>（实质性要求）</w:t>
      </w:r>
    </w:p>
    <w:p w14:paraId="30E6E24D" w14:textId="77777777" w:rsidR="0008285D" w:rsidRPr="00683E49" w:rsidRDefault="003E70E7">
      <w:pPr>
        <w:tabs>
          <w:tab w:val="left" w:pos="7665"/>
        </w:tabs>
        <w:spacing w:line="360" w:lineRule="auto"/>
        <w:ind w:left="13" w:firstLine="554"/>
        <w:rPr>
          <w:rFonts w:ascii="宋体" w:hAnsi="宋体"/>
          <w:sz w:val="28"/>
          <w:szCs w:val="28"/>
        </w:rPr>
      </w:pPr>
      <w:r w:rsidRPr="00683E49">
        <w:rPr>
          <w:rFonts w:ascii="宋体" w:hAnsi="宋体" w:hint="eastAsia"/>
          <w:sz w:val="28"/>
          <w:szCs w:val="28"/>
        </w:rPr>
        <w:t>除招标文件中另有规定外，本次采购项目所有合同项下的投标均采用国家法定的计量单位。</w:t>
      </w:r>
    </w:p>
    <w:p w14:paraId="24845EF1"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47" w:name="_Toc217446045"/>
      <w:r w:rsidRPr="00683E49">
        <w:rPr>
          <w:rFonts w:ascii="宋体" w:hAnsi="宋体" w:hint="eastAsia"/>
          <w:b/>
          <w:bCs/>
          <w:sz w:val="28"/>
          <w:szCs w:val="28"/>
        </w:rPr>
        <w:t>投标货币</w:t>
      </w:r>
      <w:bookmarkEnd w:id="47"/>
      <w:r w:rsidRPr="00683E49">
        <w:rPr>
          <w:rFonts w:ascii="宋体" w:hAnsi="宋体" w:hint="eastAsia"/>
          <w:b/>
          <w:bCs/>
          <w:sz w:val="28"/>
          <w:szCs w:val="28"/>
        </w:rPr>
        <w:t>（</w:t>
      </w:r>
      <w:r w:rsidRPr="00683E49">
        <w:rPr>
          <w:rFonts w:ascii="宋体" w:hAnsi="宋体"/>
          <w:b/>
          <w:bCs/>
          <w:sz w:val="28"/>
          <w:szCs w:val="28"/>
        </w:rPr>
        <w:t>实质性</w:t>
      </w:r>
      <w:r w:rsidRPr="00683E49">
        <w:rPr>
          <w:rFonts w:ascii="宋体" w:hAnsi="宋体" w:hint="eastAsia"/>
          <w:b/>
          <w:bCs/>
          <w:sz w:val="28"/>
          <w:szCs w:val="28"/>
        </w:rPr>
        <w:t>要求）</w:t>
      </w:r>
    </w:p>
    <w:p w14:paraId="053B1B85" w14:textId="77777777" w:rsidR="0008285D" w:rsidRPr="00683E49" w:rsidRDefault="003E70E7">
      <w:pPr>
        <w:tabs>
          <w:tab w:val="left" w:pos="7665"/>
        </w:tabs>
        <w:spacing w:line="360" w:lineRule="auto"/>
        <w:ind w:left="13" w:firstLine="554"/>
        <w:rPr>
          <w:rFonts w:ascii="宋体" w:hAnsi="宋体"/>
          <w:sz w:val="28"/>
          <w:szCs w:val="28"/>
        </w:rPr>
      </w:pPr>
      <w:r w:rsidRPr="00683E49">
        <w:rPr>
          <w:rFonts w:ascii="宋体" w:hAnsi="宋体" w:hint="eastAsia"/>
          <w:sz w:val="28"/>
          <w:szCs w:val="28"/>
        </w:rPr>
        <w:t>本次招标项目的投标均以人民币报价。</w:t>
      </w:r>
    </w:p>
    <w:p w14:paraId="479B7A3C"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48" w:name="_Toc217446046"/>
      <w:r w:rsidRPr="00683E49">
        <w:rPr>
          <w:rFonts w:ascii="宋体" w:hAnsi="宋体" w:hint="eastAsia"/>
          <w:b/>
          <w:bCs/>
          <w:sz w:val="28"/>
          <w:szCs w:val="28"/>
        </w:rPr>
        <w:t>联合体投标</w:t>
      </w:r>
      <w:bookmarkEnd w:id="48"/>
      <w:r w:rsidRPr="00683E49">
        <w:rPr>
          <w:rFonts w:ascii="宋体" w:hAnsi="宋体" w:hint="eastAsia"/>
          <w:b/>
          <w:bCs/>
          <w:sz w:val="28"/>
          <w:szCs w:val="28"/>
        </w:rPr>
        <w:t>（实质性要求）</w:t>
      </w:r>
    </w:p>
    <w:p w14:paraId="32AD1D20" w14:textId="77777777" w:rsidR="0008285D" w:rsidRPr="00683E49" w:rsidRDefault="003E70E7">
      <w:pPr>
        <w:tabs>
          <w:tab w:val="left" w:pos="1134"/>
        </w:tabs>
        <w:spacing w:line="360" w:lineRule="auto"/>
        <w:ind w:left="546"/>
        <w:rPr>
          <w:rFonts w:ascii="宋体" w:hAnsi="宋体"/>
          <w:sz w:val="28"/>
          <w:szCs w:val="28"/>
        </w:rPr>
      </w:pPr>
      <w:r w:rsidRPr="00683E49">
        <w:rPr>
          <w:rFonts w:ascii="宋体" w:hAnsi="宋体" w:hint="eastAsia"/>
          <w:sz w:val="28"/>
          <w:szCs w:val="28"/>
        </w:rPr>
        <w:t>本次政府采购活动</w:t>
      </w:r>
      <w:r w:rsidRPr="00683E49">
        <w:rPr>
          <w:rFonts w:ascii="宋体" w:hAnsi="宋体" w:hint="eastAsia"/>
          <w:b/>
          <w:sz w:val="28"/>
          <w:szCs w:val="28"/>
        </w:rPr>
        <w:t>不接受</w:t>
      </w:r>
      <w:r w:rsidRPr="00683E49">
        <w:rPr>
          <w:rFonts w:ascii="宋体" w:hAnsi="宋体" w:hint="eastAsia"/>
          <w:sz w:val="28"/>
          <w:szCs w:val="28"/>
        </w:rPr>
        <w:t>联合体投标。</w:t>
      </w:r>
    </w:p>
    <w:p w14:paraId="3643197C"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49" w:name="_Toc217446047"/>
      <w:r w:rsidRPr="00683E49">
        <w:rPr>
          <w:rFonts w:ascii="宋体" w:hAnsi="宋体" w:hint="eastAsia"/>
          <w:b/>
          <w:bCs/>
          <w:sz w:val="28"/>
          <w:szCs w:val="28"/>
        </w:rPr>
        <w:t>知识产权</w:t>
      </w:r>
      <w:bookmarkEnd w:id="49"/>
      <w:r w:rsidRPr="00683E49">
        <w:rPr>
          <w:rFonts w:ascii="宋体" w:hAnsi="宋体" w:hint="eastAsia"/>
          <w:b/>
          <w:bCs/>
          <w:sz w:val="28"/>
          <w:szCs w:val="28"/>
        </w:rPr>
        <w:t>（实质性要求）</w:t>
      </w:r>
    </w:p>
    <w:p w14:paraId="4735811D" w14:textId="77777777" w:rsidR="0008285D" w:rsidRPr="00683E49" w:rsidRDefault="003E70E7">
      <w:pPr>
        <w:pStyle w:val="affb"/>
        <w:spacing w:line="360" w:lineRule="auto"/>
        <w:ind w:firstLineChars="200" w:firstLine="560"/>
        <w:jc w:val="both"/>
        <w:rPr>
          <w:rFonts w:cs="Times New Roman"/>
          <w:kern w:val="2"/>
          <w:sz w:val="28"/>
          <w:szCs w:val="28"/>
        </w:rPr>
      </w:pPr>
      <w:r w:rsidRPr="00683E49">
        <w:rPr>
          <w:rFonts w:cs="Times New Roman" w:hint="eastAsia"/>
          <w:kern w:val="2"/>
          <w:sz w:val="28"/>
          <w:szCs w:val="28"/>
        </w:rPr>
        <w:t>一、投标人应保证在本项目中使用的任何技术、产品和服务（包括部分使用），不会产生因第三方提出侵犯其专利权、商标权或其它知识</w:t>
      </w:r>
      <w:r w:rsidRPr="00683E49">
        <w:rPr>
          <w:rFonts w:cs="Times New Roman" w:hint="eastAsia"/>
          <w:kern w:val="2"/>
          <w:sz w:val="28"/>
          <w:szCs w:val="28"/>
        </w:rPr>
        <w:lastRenderedPageBreak/>
        <w:t>产权而引起的法律和经济纠纷，如因专利权、商标权或其它知识产权而引起法律和经济纠纷，由投标人承担所有相关责任。采购人享有本项目实施过程中产生的知识成果及知识产权。</w:t>
      </w:r>
    </w:p>
    <w:p w14:paraId="6AA711EB" w14:textId="77777777" w:rsidR="0008285D" w:rsidRPr="00683E49" w:rsidRDefault="003E70E7">
      <w:pPr>
        <w:tabs>
          <w:tab w:val="left" w:pos="1134"/>
        </w:tabs>
        <w:spacing w:line="360" w:lineRule="auto"/>
        <w:ind w:firstLineChars="200" w:firstLine="560"/>
        <w:rPr>
          <w:sz w:val="28"/>
          <w:szCs w:val="28"/>
        </w:rPr>
      </w:pPr>
      <w:r w:rsidRPr="00683E49">
        <w:rPr>
          <w:rFonts w:hint="eastAsia"/>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14:paraId="26676327"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三</w:t>
      </w:r>
      <w:r w:rsidRPr="00683E49">
        <w:rPr>
          <w:rFonts w:ascii="宋体" w:hAnsi="宋体"/>
          <w:sz w:val="28"/>
          <w:szCs w:val="28"/>
        </w:rPr>
        <w:t>、</w:t>
      </w:r>
      <w:r w:rsidRPr="00683E49">
        <w:rPr>
          <w:rFonts w:ascii="宋体" w:hAnsi="宋体" w:hint="eastAsia"/>
          <w:sz w:val="28"/>
          <w:szCs w:val="28"/>
        </w:rPr>
        <w:t>如采用投标人所不拥有的知识产权，则在投标报价中必须包括合法获取该知识产权的相关费用。</w:t>
      </w:r>
    </w:p>
    <w:p w14:paraId="67538F88"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683E49">
        <w:rPr>
          <w:rFonts w:ascii="宋体" w:hAnsi="宋体" w:hint="eastAsia"/>
          <w:b/>
          <w:bCs/>
          <w:sz w:val="28"/>
          <w:szCs w:val="28"/>
        </w:rPr>
        <w:t>投标文件的组成</w:t>
      </w:r>
      <w:bookmarkEnd w:id="50"/>
      <w:bookmarkEnd w:id="51"/>
      <w:bookmarkEnd w:id="52"/>
      <w:r w:rsidRPr="00683E49">
        <w:rPr>
          <w:rFonts w:ascii="宋体" w:hAnsi="宋体" w:hint="eastAsia"/>
          <w:b/>
          <w:bCs/>
          <w:sz w:val="28"/>
          <w:szCs w:val="28"/>
        </w:rPr>
        <w:t>（实质性要求）</w:t>
      </w:r>
    </w:p>
    <w:p w14:paraId="0BB62F5F" w14:textId="77777777" w:rsidR="0008285D" w:rsidRPr="00683E49" w:rsidRDefault="003E70E7">
      <w:pPr>
        <w:spacing w:line="360" w:lineRule="auto"/>
        <w:ind w:firstLineChars="196" w:firstLine="549"/>
        <w:rPr>
          <w:rFonts w:ascii="宋体" w:hAnsi="宋体"/>
          <w:sz w:val="28"/>
          <w:szCs w:val="28"/>
        </w:rPr>
      </w:pPr>
      <w:r w:rsidRPr="00683E49">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6744169E" w14:textId="77777777" w:rsidR="0008285D" w:rsidRPr="00683E49" w:rsidRDefault="003E70E7">
      <w:pPr>
        <w:pStyle w:val="4"/>
        <w:numPr>
          <w:ilvl w:val="3"/>
          <w:numId w:val="3"/>
        </w:numPr>
        <w:rPr>
          <w:rFonts w:ascii="宋体" w:hAnsi="宋体"/>
        </w:rPr>
      </w:pPr>
      <w:r w:rsidRPr="00683E49">
        <w:rPr>
          <w:rFonts w:ascii="宋体" w:hAnsi="宋体" w:hint="eastAsia"/>
        </w:rPr>
        <w:t>资格响应文件</w:t>
      </w:r>
    </w:p>
    <w:p w14:paraId="3A2493B3" w14:textId="77777777" w:rsidR="0008285D" w:rsidRPr="00683E49" w:rsidRDefault="003E70E7">
      <w:pPr>
        <w:numPr>
          <w:ilvl w:val="0"/>
          <w:numId w:val="17"/>
        </w:numPr>
        <w:tabs>
          <w:tab w:val="left" w:pos="1134"/>
        </w:tabs>
        <w:spacing w:line="360" w:lineRule="auto"/>
        <w:ind w:left="0" w:firstLine="546"/>
        <w:rPr>
          <w:rFonts w:ascii="宋体" w:hAnsi="宋体"/>
          <w:b/>
          <w:sz w:val="28"/>
          <w:szCs w:val="28"/>
        </w:rPr>
      </w:pPr>
      <w:r w:rsidRPr="00683E49">
        <w:rPr>
          <w:rFonts w:ascii="宋体" w:hAnsi="宋体" w:hint="eastAsia"/>
          <w:b/>
          <w:sz w:val="28"/>
          <w:szCs w:val="28"/>
        </w:rPr>
        <w:t>关于投标人申明的函；</w:t>
      </w:r>
    </w:p>
    <w:p w14:paraId="28430DE0" w14:textId="77777777" w:rsidR="0008285D" w:rsidRPr="00683E49" w:rsidRDefault="003E70E7">
      <w:pPr>
        <w:numPr>
          <w:ilvl w:val="0"/>
          <w:numId w:val="17"/>
        </w:numPr>
        <w:tabs>
          <w:tab w:val="left" w:pos="1134"/>
        </w:tabs>
        <w:spacing w:line="360" w:lineRule="auto"/>
        <w:ind w:left="0" w:firstLine="546"/>
        <w:rPr>
          <w:rFonts w:ascii="宋体" w:hAnsi="宋体"/>
          <w:b/>
          <w:sz w:val="28"/>
          <w:szCs w:val="28"/>
        </w:rPr>
      </w:pPr>
      <w:r w:rsidRPr="00683E49">
        <w:rPr>
          <w:rFonts w:ascii="宋体" w:hAnsi="宋体" w:hint="eastAsia"/>
          <w:b/>
          <w:sz w:val="28"/>
          <w:szCs w:val="28"/>
        </w:rPr>
        <w:t>声明；</w:t>
      </w:r>
    </w:p>
    <w:p w14:paraId="2F7807AB" w14:textId="77777777" w:rsidR="0008285D" w:rsidRPr="00683E49" w:rsidRDefault="003E70E7">
      <w:pPr>
        <w:numPr>
          <w:ilvl w:val="0"/>
          <w:numId w:val="17"/>
        </w:numPr>
        <w:tabs>
          <w:tab w:val="left" w:pos="1134"/>
        </w:tabs>
        <w:spacing w:line="360" w:lineRule="auto"/>
        <w:ind w:left="0" w:firstLineChars="201" w:firstLine="565"/>
        <w:rPr>
          <w:rFonts w:ascii="宋体" w:hAnsi="宋体"/>
          <w:b/>
          <w:sz w:val="28"/>
          <w:szCs w:val="28"/>
        </w:rPr>
      </w:pPr>
      <w:r w:rsidRPr="00683E49">
        <w:rPr>
          <w:rFonts w:ascii="宋体" w:hAnsi="宋体" w:hint="eastAsia"/>
          <w:b/>
          <w:sz w:val="28"/>
          <w:szCs w:val="28"/>
        </w:rPr>
        <w:t>中小企业声明函（说明：提供了残疾人福利性单位声明函或监狱企业证明文件复印件的不需提供）；</w:t>
      </w:r>
    </w:p>
    <w:p w14:paraId="2ACAF4ED" w14:textId="77777777" w:rsidR="0008285D" w:rsidRPr="00683E49" w:rsidRDefault="003E70E7">
      <w:pPr>
        <w:numPr>
          <w:ilvl w:val="0"/>
          <w:numId w:val="17"/>
        </w:numPr>
        <w:tabs>
          <w:tab w:val="left" w:pos="1134"/>
        </w:tabs>
        <w:spacing w:line="360" w:lineRule="auto"/>
        <w:ind w:left="0" w:firstLineChars="201" w:firstLine="565"/>
        <w:rPr>
          <w:rFonts w:ascii="宋体" w:hAnsi="宋体"/>
          <w:b/>
          <w:sz w:val="28"/>
          <w:szCs w:val="28"/>
        </w:rPr>
      </w:pPr>
      <w:r w:rsidRPr="00683E49">
        <w:rPr>
          <w:rFonts w:ascii="宋体" w:hAnsi="宋体" w:hint="eastAsia"/>
          <w:b/>
          <w:sz w:val="28"/>
          <w:szCs w:val="28"/>
        </w:rPr>
        <w:t>残疾人福利性单位声明函（说明：提供了中小企业声明函或监狱企业证明文件复印件的不需提供）；</w:t>
      </w:r>
    </w:p>
    <w:p w14:paraId="4722FEB7" w14:textId="77777777" w:rsidR="0008285D" w:rsidRPr="00683E49" w:rsidRDefault="003E70E7">
      <w:pPr>
        <w:numPr>
          <w:ilvl w:val="0"/>
          <w:numId w:val="17"/>
        </w:numPr>
        <w:tabs>
          <w:tab w:val="left" w:pos="1134"/>
        </w:tabs>
        <w:spacing w:line="360" w:lineRule="auto"/>
        <w:ind w:left="0" w:firstLine="546"/>
        <w:rPr>
          <w:rFonts w:ascii="宋体" w:hAnsi="宋体"/>
          <w:b/>
          <w:sz w:val="28"/>
          <w:szCs w:val="28"/>
        </w:rPr>
      </w:pPr>
      <w:r w:rsidRPr="00683E49">
        <w:rPr>
          <w:rFonts w:ascii="宋体" w:hAnsi="宋体" w:hint="eastAsia"/>
          <w:b/>
          <w:sz w:val="28"/>
          <w:szCs w:val="28"/>
        </w:rPr>
        <w:t>投标人应提交的相关资格证明材料：</w:t>
      </w:r>
    </w:p>
    <w:p w14:paraId="24928B6C" w14:textId="77777777" w:rsidR="0008285D" w:rsidRPr="00683E49" w:rsidRDefault="003E70E7">
      <w:pPr>
        <w:pStyle w:val="13"/>
        <w:numPr>
          <w:ilvl w:val="0"/>
          <w:numId w:val="18"/>
        </w:numPr>
        <w:spacing w:before="60" w:line="360" w:lineRule="auto"/>
        <w:ind w:left="0" w:firstLineChars="0" w:firstLine="546"/>
        <w:rPr>
          <w:rFonts w:ascii="宋体" w:hAnsi="宋体"/>
          <w:b/>
          <w:sz w:val="28"/>
          <w:szCs w:val="28"/>
        </w:rPr>
      </w:pPr>
      <w:r w:rsidRPr="00683E49">
        <w:rPr>
          <w:rFonts w:ascii="宋体" w:hAnsi="宋体" w:hint="eastAsia"/>
          <w:b/>
          <w:sz w:val="28"/>
          <w:szCs w:val="28"/>
        </w:rPr>
        <w:t>由省级以上监狱管理局、戒毒管理局（含新疆生产建设兵团）出具的投标人属于监狱企业的证明文件复印件（说明：提供了中小企业</w:t>
      </w:r>
      <w:r w:rsidRPr="00683E49">
        <w:rPr>
          <w:rFonts w:ascii="宋体" w:hAnsi="宋体" w:hint="eastAsia"/>
          <w:b/>
          <w:sz w:val="28"/>
          <w:szCs w:val="28"/>
        </w:rPr>
        <w:lastRenderedPageBreak/>
        <w:t xml:space="preserve">声明函或残疾人福利性单位声明函的不需提供）； </w:t>
      </w:r>
    </w:p>
    <w:p w14:paraId="24FB7904" w14:textId="77777777" w:rsidR="0008285D" w:rsidRPr="00683E49" w:rsidRDefault="003E70E7">
      <w:pPr>
        <w:pStyle w:val="13"/>
        <w:numPr>
          <w:ilvl w:val="0"/>
          <w:numId w:val="18"/>
        </w:numPr>
        <w:spacing w:before="60" w:line="360" w:lineRule="auto"/>
        <w:ind w:left="0" w:firstLineChars="0" w:firstLine="546"/>
        <w:rPr>
          <w:rFonts w:ascii="宋体" w:hAnsi="宋体"/>
          <w:b/>
          <w:sz w:val="28"/>
          <w:szCs w:val="28"/>
        </w:rPr>
      </w:pPr>
      <w:r w:rsidRPr="00683E49">
        <w:rPr>
          <w:rFonts w:ascii="宋体" w:hAnsi="宋体" w:hint="eastAsia"/>
          <w:b/>
          <w:sz w:val="28"/>
          <w:szCs w:val="28"/>
        </w:rPr>
        <w:t>营业执照复印件（正本或副本）或法人证书复印件（正本或副本）或其他能够证明</w:t>
      </w:r>
      <w:r w:rsidRPr="00683E49">
        <w:rPr>
          <w:rFonts w:ascii="宋体" w:hAnsi="宋体"/>
          <w:b/>
          <w:sz w:val="28"/>
          <w:szCs w:val="28"/>
        </w:rPr>
        <w:t>供应商具有独立承担民事责任能力的</w:t>
      </w:r>
      <w:r w:rsidRPr="00683E49">
        <w:rPr>
          <w:rFonts w:ascii="宋体" w:hAnsi="宋体" w:hint="eastAsia"/>
          <w:b/>
          <w:sz w:val="28"/>
          <w:szCs w:val="28"/>
        </w:rPr>
        <w:t>相关证明材料复印件；</w:t>
      </w:r>
    </w:p>
    <w:p w14:paraId="5E5E4C91" w14:textId="77777777" w:rsidR="0008285D" w:rsidRPr="00683E49" w:rsidRDefault="003E70E7">
      <w:pPr>
        <w:pStyle w:val="13"/>
        <w:numPr>
          <w:ilvl w:val="0"/>
          <w:numId w:val="18"/>
        </w:numPr>
        <w:spacing w:before="60" w:line="360" w:lineRule="auto"/>
        <w:ind w:left="0" w:firstLineChars="0" w:firstLine="546"/>
        <w:rPr>
          <w:rFonts w:ascii="宋体" w:hAnsi="宋体"/>
          <w:b/>
          <w:sz w:val="28"/>
          <w:szCs w:val="28"/>
        </w:rPr>
      </w:pPr>
      <w:r w:rsidRPr="00683E49">
        <w:rPr>
          <w:rFonts w:ascii="宋体" w:hAnsi="宋体" w:hint="eastAsia"/>
          <w:b/>
          <w:sz w:val="28"/>
          <w:szCs w:val="28"/>
        </w:rPr>
        <w:t>提交采购人对投标人履行合同所必须的设备和专业技术能力无特殊要求，投标人可不提供证明材料；</w:t>
      </w:r>
    </w:p>
    <w:p w14:paraId="62AC46C4" w14:textId="77777777" w:rsidR="0008285D" w:rsidRPr="00683E49" w:rsidRDefault="003E70E7">
      <w:pPr>
        <w:pStyle w:val="13"/>
        <w:numPr>
          <w:ilvl w:val="0"/>
          <w:numId w:val="18"/>
        </w:numPr>
        <w:spacing w:before="60" w:line="360" w:lineRule="auto"/>
        <w:ind w:left="0" w:firstLineChars="0" w:firstLine="546"/>
        <w:rPr>
          <w:rFonts w:ascii="宋体" w:hAnsi="宋体"/>
          <w:b/>
          <w:sz w:val="28"/>
          <w:szCs w:val="28"/>
        </w:rPr>
      </w:pPr>
      <w:r w:rsidRPr="00683E49">
        <w:rPr>
          <w:rFonts w:ascii="宋体" w:hAnsi="宋体" w:hint="eastAsia"/>
          <w:b/>
          <w:sz w:val="28"/>
          <w:szCs w:val="28"/>
        </w:rPr>
        <w:t>采购人对法律、行政法规规定的其他条件无特殊要求，投标人可不提供证明材料；</w:t>
      </w:r>
    </w:p>
    <w:p w14:paraId="0623C338" w14:textId="77777777" w:rsidR="0008285D" w:rsidRPr="00683E49" w:rsidRDefault="003E70E7">
      <w:pPr>
        <w:pStyle w:val="4"/>
        <w:numPr>
          <w:ilvl w:val="3"/>
          <w:numId w:val="3"/>
        </w:numPr>
        <w:rPr>
          <w:rFonts w:ascii="宋体" w:hAnsi="宋体"/>
        </w:rPr>
      </w:pPr>
      <w:r w:rsidRPr="00683E49">
        <w:rPr>
          <w:rFonts w:ascii="宋体" w:hAnsi="宋体" w:hint="eastAsia"/>
        </w:rPr>
        <w:t>商务技术</w:t>
      </w:r>
      <w:r w:rsidRPr="00683E49">
        <w:rPr>
          <w:rFonts w:ascii="宋体" w:hAnsi="宋体"/>
        </w:rPr>
        <w:t>响应</w:t>
      </w:r>
      <w:r w:rsidRPr="00683E49">
        <w:rPr>
          <w:rFonts w:ascii="宋体" w:hAnsi="宋体" w:hint="eastAsia"/>
        </w:rPr>
        <w:t>文件</w:t>
      </w:r>
    </w:p>
    <w:p w14:paraId="2504F20B" w14:textId="77777777" w:rsidR="0008285D" w:rsidRPr="00683E49" w:rsidRDefault="003E70E7">
      <w:pPr>
        <w:numPr>
          <w:ilvl w:val="0"/>
          <w:numId w:val="19"/>
        </w:numPr>
        <w:tabs>
          <w:tab w:val="left" w:pos="1134"/>
        </w:tabs>
        <w:spacing w:line="360" w:lineRule="auto"/>
        <w:ind w:left="0" w:firstLine="567"/>
        <w:jc w:val="left"/>
        <w:rPr>
          <w:rFonts w:ascii="宋体" w:hAnsi="宋体"/>
          <w:b/>
          <w:sz w:val="28"/>
          <w:szCs w:val="28"/>
        </w:rPr>
      </w:pPr>
      <w:r w:rsidRPr="00683E49">
        <w:rPr>
          <w:rFonts w:ascii="宋体" w:hAnsi="宋体" w:hint="eastAsia"/>
          <w:b/>
          <w:sz w:val="28"/>
          <w:szCs w:val="28"/>
        </w:rPr>
        <w:t>投标函；</w:t>
      </w:r>
    </w:p>
    <w:p w14:paraId="49C65A66" w14:textId="77777777" w:rsidR="0008285D" w:rsidRPr="00683E49" w:rsidRDefault="003E70E7">
      <w:pPr>
        <w:pStyle w:val="afff7"/>
        <w:numPr>
          <w:ilvl w:val="0"/>
          <w:numId w:val="19"/>
        </w:numPr>
        <w:ind w:left="0" w:firstLineChars="0" w:firstLine="567"/>
        <w:rPr>
          <w:rFonts w:ascii="宋体" w:hAnsi="宋体"/>
          <w:b/>
          <w:sz w:val="28"/>
          <w:szCs w:val="28"/>
        </w:rPr>
      </w:pPr>
      <w:r w:rsidRPr="00683E49">
        <w:rPr>
          <w:rFonts w:ascii="宋体" w:hAnsi="宋体" w:hint="eastAsia"/>
          <w:b/>
          <w:sz w:val="28"/>
          <w:szCs w:val="28"/>
        </w:rPr>
        <w:t>法定代表人或主要负责人身份证明书（说明：主要负责人为供应商提供的其具有独立承担民事责任能力的证明材料中的主要负责人员。）。</w:t>
      </w:r>
    </w:p>
    <w:p w14:paraId="5986E30E" w14:textId="77777777" w:rsidR="0008285D" w:rsidRPr="00683E49" w:rsidRDefault="003E70E7">
      <w:pPr>
        <w:numPr>
          <w:ilvl w:val="0"/>
          <w:numId w:val="19"/>
        </w:numPr>
        <w:tabs>
          <w:tab w:val="left" w:pos="1134"/>
        </w:tabs>
        <w:spacing w:line="360" w:lineRule="auto"/>
        <w:ind w:left="0" w:firstLine="567"/>
        <w:rPr>
          <w:rFonts w:ascii="宋体" w:hAnsi="宋体"/>
          <w:b/>
          <w:sz w:val="28"/>
          <w:szCs w:val="28"/>
        </w:rPr>
      </w:pPr>
      <w:r w:rsidRPr="00683E49">
        <w:rPr>
          <w:rFonts w:ascii="宋体" w:hAnsi="宋体" w:hint="eastAsia"/>
          <w:b/>
          <w:sz w:val="28"/>
          <w:szCs w:val="28"/>
        </w:rPr>
        <w:t>投标产品技术性能、技术参数和配置的详细描述；</w:t>
      </w:r>
    </w:p>
    <w:p w14:paraId="26C16E6C" w14:textId="77777777" w:rsidR="0008285D" w:rsidRPr="00683E49" w:rsidRDefault="003E70E7">
      <w:pPr>
        <w:numPr>
          <w:ilvl w:val="0"/>
          <w:numId w:val="19"/>
        </w:numPr>
        <w:tabs>
          <w:tab w:val="left" w:pos="1134"/>
        </w:tabs>
        <w:spacing w:line="360" w:lineRule="auto"/>
        <w:ind w:left="0" w:firstLine="567"/>
        <w:rPr>
          <w:rFonts w:ascii="宋体" w:hAnsi="宋体"/>
          <w:b/>
          <w:sz w:val="28"/>
          <w:szCs w:val="28"/>
        </w:rPr>
      </w:pPr>
      <w:r w:rsidRPr="00683E49">
        <w:rPr>
          <w:rFonts w:ascii="宋体" w:hAnsi="宋体" w:hint="eastAsia"/>
          <w:b/>
          <w:sz w:val="28"/>
          <w:szCs w:val="28"/>
        </w:rPr>
        <w:t>售后服务及承诺；</w:t>
      </w:r>
    </w:p>
    <w:p w14:paraId="65B5F302" w14:textId="77777777" w:rsidR="0008285D" w:rsidRPr="00683E49" w:rsidRDefault="003E70E7">
      <w:pPr>
        <w:numPr>
          <w:ilvl w:val="0"/>
          <w:numId w:val="19"/>
        </w:numPr>
        <w:tabs>
          <w:tab w:val="left" w:pos="1134"/>
        </w:tabs>
        <w:spacing w:line="360" w:lineRule="auto"/>
        <w:ind w:left="0" w:firstLine="567"/>
        <w:rPr>
          <w:rFonts w:ascii="宋体" w:hAnsi="宋体"/>
          <w:b/>
          <w:sz w:val="28"/>
          <w:szCs w:val="28"/>
        </w:rPr>
      </w:pPr>
      <w:r w:rsidRPr="00683E49">
        <w:rPr>
          <w:rFonts w:ascii="宋体" w:hAnsi="宋体" w:hint="eastAsia"/>
          <w:b/>
          <w:sz w:val="28"/>
          <w:szCs w:val="28"/>
        </w:rPr>
        <w:t>承诺函。</w:t>
      </w:r>
    </w:p>
    <w:p w14:paraId="10388266" w14:textId="77777777" w:rsidR="0008285D" w:rsidRPr="00683E49" w:rsidRDefault="003E70E7">
      <w:pPr>
        <w:pStyle w:val="4"/>
        <w:numPr>
          <w:ilvl w:val="3"/>
          <w:numId w:val="3"/>
        </w:numPr>
        <w:ind w:left="0" w:hanging="8"/>
        <w:rPr>
          <w:rFonts w:ascii="宋体" w:hAnsi="宋体"/>
        </w:rPr>
      </w:pPr>
      <w:r w:rsidRPr="00683E49">
        <w:rPr>
          <w:rFonts w:ascii="宋体" w:hAnsi="宋体" w:hint="eastAsia"/>
        </w:rPr>
        <w:t>报价</w:t>
      </w:r>
      <w:r w:rsidRPr="00683E49">
        <w:rPr>
          <w:rFonts w:ascii="宋体" w:hAnsi="宋体"/>
        </w:rPr>
        <w:t>要求响应文件</w:t>
      </w:r>
    </w:p>
    <w:p w14:paraId="62EF4165" w14:textId="77777777" w:rsidR="0008285D" w:rsidRPr="00683E49" w:rsidRDefault="003E70E7">
      <w:pPr>
        <w:pStyle w:val="12"/>
        <w:numPr>
          <w:ilvl w:val="0"/>
          <w:numId w:val="20"/>
        </w:numPr>
        <w:tabs>
          <w:tab w:val="left" w:pos="1134"/>
        </w:tabs>
        <w:spacing w:line="360" w:lineRule="auto"/>
        <w:ind w:left="0" w:firstLine="567"/>
        <w:rPr>
          <w:rFonts w:ascii="宋体" w:hAnsi="宋体"/>
          <w:b/>
          <w:sz w:val="28"/>
          <w:szCs w:val="28"/>
        </w:rPr>
      </w:pPr>
      <w:r w:rsidRPr="00683E49">
        <w:rPr>
          <w:rFonts w:ascii="宋体" w:hAnsi="宋体" w:hint="eastAsia"/>
          <w:b/>
          <w:sz w:val="28"/>
          <w:szCs w:val="28"/>
        </w:rPr>
        <w:t>开标一览表（投标报价以投标人在政府采购云平台开标一览表中填写的报价为准）；</w:t>
      </w:r>
    </w:p>
    <w:p w14:paraId="0FAC9E54" w14:textId="77777777" w:rsidR="0008285D" w:rsidRPr="00683E49" w:rsidRDefault="003E70E7">
      <w:pPr>
        <w:tabs>
          <w:tab w:val="left" w:pos="1134"/>
        </w:tabs>
        <w:spacing w:line="360" w:lineRule="auto"/>
        <w:ind w:firstLineChars="200" w:firstLine="562"/>
        <w:rPr>
          <w:rFonts w:ascii="宋体" w:hAnsi="宋体"/>
          <w:b/>
          <w:sz w:val="28"/>
          <w:szCs w:val="28"/>
        </w:rPr>
      </w:pPr>
      <w:r w:rsidRPr="00683E49">
        <w:rPr>
          <w:rFonts w:ascii="宋体" w:hAnsi="宋体" w:hint="eastAsia"/>
          <w:b/>
          <w:sz w:val="28"/>
          <w:szCs w:val="28"/>
        </w:rPr>
        <w:t>二、分项报价明细表(分项报价明细表中要求填写品牌、规格型号、制造商、进口或国产的，投标人必须载明其投标产品的品牌、规格型号、制造商、进口或国产)。</w:t>
      </w:r>
    </w:p>
    <w:p w14:paraId="6C42BFCD"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53" w:name="_Toc316292020"/>
      <w:bookmarkStart w:id="54" w:name="_Toc316291395"/>
      <w:bookmarkStart w:id="55" w:name="_Toc316291396"/>
      <w:bookmarkStart w:id="56" w:name="_Toc316292019"/>
      <w:bookmarkStart w:id="57" w:name="_Toc183582218"/>
      <w:bookmarkStart w:id="58" w:name="_Toc183682355"/>
      <w:bookmarkStart w:id="59" w:name="_Toc217446049"/>
      <w:bookmarkEnd w:id="53"/>
      <w:bookmarkEnd w:id="54"/>
      <w:bookmarkEnd w:id="55"/>
      <w:bookmarkEnd w:id="56"/>
      <w:r w:rsidRPr="00683E49">
        <w:rPr>
          <w:rFonts w:ascii="宋体" w:hAnsi="宋体" w:hint="eastAsia"/>
          <w:b/>
          <w:bCs/>
          <w:sz w:val="28"/>
          <w:szCs w:val="28"/>
        </w:rPr>
        <w:lastRenderedPageBreak/>
        <w:t>投标文件格式</w:t>
      </w:r>
      <w:bookmarkEnd w:id="57"/>
      <w:bookmarkEnd w:id="58"/>
      <w:bookmarkEnd w:id="59"/>
      <w:r w:rsidRPr="00683E49">
        <w:rPr>
          <w:rFonts w:ascii="宋体" w:hAnsi="宋体" w:hint="eastAsia"/>
          <w:b/>
          <w:bCs/>
          <w:sz w:val="28"/>
          <w:szCs w:val="28"/>
        </w:rPr>
        <w:tab/>
      </w:r>
    </w:p>
    <w:p w14:paraId="57C4F9A8" w14:textId="77777777" w:rsidR="0008285D" w:rsidRPr="00683E49" w:rsidRDefault="003E70E7">
      <w:pPr>
        <w:numPr>
          <w:ilvl w:val="0"/>
          <w:numId w:val="21"/>
        </w:numPr>
        <w:tabs>
          <w:tab w:val="left" w:pos="1134"/>
        </w:tabs>
        <w:spacing w:line="360" w:lineRule="auto"/>
        <w:ind w:left="0" w:firstLine="567"/>
        <w:rPr>
          <w:rFonts w:ascii="宋体" w:hAnsi="宋体"/>
          <w:sz w:val="28"/>
          <w:szCs w:val="28"/>
        </w:rPr>
      </w:pPr>
      <w:r w:rsidRPr="00683E49">
        <w:rPr>
          <w:rFonts w:ascii="宋体" w:hAnsi="宋体" w:hint="eastAsia"/>
          <w:sz w:val="28"/>
          <w:szCs w:val="28"/>
        </w:rPr>
        <w:t>投标人应按照招标文件第3章中提供的“投标文件格式”填写相关内容。</w:t>
      </w:r>
    </w:p>
    <w:p w14:paraId="3AAA884F" w14:textId="77777777" w:rsidR="0008285D" w:rsidRPr="00683E49" w:rsidRDefault="003E70E7">
      <w:pPr>
        <w:numPr>
          <w:ilvl w:val="0"/>
          <w:numId w:val="21"/>
        </w:numPr>
        <w:tabs>
          <w:tab w:val="left" w:pos="1134"/>
        </w:tabs>
        <w:spacing w:line="360" w:lineRule="auto"/>
        <w:ind w:left="0" w:firstLine="567"/>
        <w:rPr>
          <w:rFonts w:ascii="宋体" w:hAnsi="宋体"/>
          <w:sz w:val="28"/>
          <w:szCs w:val="28"/>
        </w:rPr>
      </w:pPr>
      <w:r w:rsidRPr="00683E49">
        <w:rPr>
          <w:rFonts w:ascii="宋体" w:hAnsi="宋体" w:hint="eastAsia"/>
          <w:sz w:val="28"/>
          <w:szCs w:val="28"/>
        </w:rPr>
        <w:t>对于没有格式要求的投标文件由投标人自行编写。</w:t>
      </w:r>
    </w:p>
    <w:p w14:paraId="3B3C1637"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投标报价（实质性要求）</w:t>
      </w:r>
    </w:p>
    <w:p w14:paraId="0B2D1BD1" w14:textId="77777777" w:rsidR="0008285D" w:rsidRPr="00683E49" w:rsidRDefault="003E70E7">
      <w:pPr>
        <w:numPr>
          <w:ilvl w:val="0"/>
          <w:numId w:val="22"/>
        </w:numPr>
        <w:tabs>
          <w:tab w:val="left" w:pos="1134"/>
        </w:tabs>
        <w:spacing w:line="360" w:lineRule="auto"/>
        <w:ind w:left="0" w:firstLine="560"/>
        <w:rPr>
          <w:rFonts w:ascii="宋体" w:hAnsi="宋体"/>
          <w:sz w:val="28"/>
          <w:szCs w:val="28"/>
        </w:rPr>
      </w:pPr>
      <w:r w:rsidRPr="00683E49">
        <w:rPr>
          <w:rFonts w:ascii="宋体" w:hAnsi="宋体" w:hint="eastAsia"/>
          <w:sz w:val="28"/>
          <w:szCs w:val="28"/>
        </w:rPr>
        <w:t>投标人的报价是投标人响应招标项目要求的全部工作内容的价格体现，包括投标人完成本项目所需的一切费用。</w:t>
      </w:r>
    </w:p>
    <w:p w14:paraId="5C90E09D" w14:textId="77777777" w:rsidR="0008285D" w:rsidRPr="00683E49" w:rsidRDefault="003E70E7">
      <w:pPr>
        <w:numPr>
          <w:ilvl w:val="0"/>
          <w:numId w:val="22"/>
        </w:numPr>
        <w:tabs>
          <w:tab w:val="left" w:pos="1134"/>
        </w:tabs>
        <w:spacing w:line="360" w:lineRule="auto"/>
        <w:ind w:left="0" w:firstLine="560"/>
        <w:rPr>
          <w:rFonts w:ascii="宋体" w:hAnsi="宋体"/>
          <w:sz w:val="28"/>
          <w:szCs w:val="28"/>
        </w:rPr>
      </w:pPr>
      <w:r w:rsidRPr="00683E49">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3D05D003" w14:textId="77777777" w:rsidR="0008285D" w:rsidRPr="00683E49" w:rsidRDefault="003E70E7">
      <w:pPr>
        <w:tabs>
          <w:tab w:val="left" w:pos="1134"/>
        </w:tabs>
        <w:spacing w:line="360" w:lineRule="auto"/>
        <w:ind w:firstLineChars="202" w:firstLine="566"/>
        <w:rPr>
          <w:rFonts w:ascii="宋体" w:hAnsi="宋体"/>
          <w:sz w:val="28"/>
          <w:szCs w:val="28"/>
        </w:rPr>
      </w:pPr>
      <w:bookmarkStart w:id="60" w:name="_Toc183582223"/>
      <w:bookmarkStart w:id="61" w:name="_Toc217446050"/>
      <w:bookmarkStart w:id="62" w:name="_Toc183682360"/>
      <w:r w:rsidRPr="00683E49">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683E49">
        <w:rPr>
          <w:rFonts w:ascii="宋体" w:hAnsi="宋体"/>
          <w:sz w:val="28"/>
          <w:szCs w:val="28"/>
        </w:rPr>
        <w:t>2</w:t>
      </w:r>
      <w:r w:rsidRPr="00683E49">
        <w:rPr>
          <w:rFonts w:ascii="宋体" w:hAnsi="宋体" w:hint="eastAsia"/>
          <w:sz w:val="28"/>
          <w:szCs w:val="28"/>
        </w:rPr>
        <w:t>）单价金额小数点或者百分比有明显错位的，应以总价为准，并修改单价；（</w:t>
      </w:r>
      <w:r w:rsidRPr="00683E49">
        <w:rPr>
          <w:rFonts w:ascii="宋体" w:hAnsi="宋体"/>
          <w:sz w:val="28"/>
          <w:szCs w:val="28"/>
        </w:rPr>
        <w:t>3</w:t>
      </w:r>
      <w:r w:rsidRPr="00683E49">
        <w:rPr>
          <w:rFonts w:ascii="宋体" w:hAnsi="宋体" w:hint="eastAsia"/>
          <w:sz w:val="28"/>
          <w:szCs w:val="28"/>
        </w:rPr>
        <w:t>）总价金额与按单价汇总金额不一致的，以单价金额计算结果为准。</w:t>
      </w:r>
    </w:p>
    <w:p w14:paraId="2309C8ED" w14:textId="77777777" w:rsidR="0008285D" w:rsidRPr="00683E49" w:rsidRDefault="003E70E7">
      <w:pPr>
        <w:tabs>
          <w:tab w:val="left" w:pos="1134"/>
        </w:tabs>
        <w:spacing w:line="360" w:lineRule="auto"/>
        <w:ind w:firstLineChars="202" w:firstLine="566"/>
        <w:rPr>
          <w:rFonts w:ascii="宋体" w:hAnsi="宋体"/>
          <w:sz w:val="28"/>
          <w:szCs w:val="28"/>
        </w:rPr>
      </w:pPr>
      <w:r w:rsidRPr="00683E49">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683E49">
        <w:rPr>
          <w:rFonts w:hint="eastAsia"/>
          <w:sz w:val="28"/>
          <w:szCs w:val="28"/>
        </w:rPr>
        <w:t>评标委员会不得未经要求投标人确认，直接将投标人投标文件做无效处理。</w:t>
      </w:r>
    </w:p>
    <w:p w14:paraId="496DEAAA"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投标保证金</w:t>
      </w:r>
      <w:bookmarkEnd w:id="60"/>
      <w:bookmarkEnd w:id="61"/>
      <w:bookmarkEnd w:id="62"/>
    </w:p>
    <w:p w14:paraId="18D048F0" w14:textId="77777777" w:rsidR="0008285D" w:rsidRPr="00683E49" w:rsidRDefault="003E70E7">
      <w:pPr>
        <w:spacing w:line="360" w:lineRule="auto"/>
        <w:ind w:firstLineChars="200" w:firstLine="560"/>
        <w:rPr>
          <w:rFonts w:ascii="宋体" w:hAnsi="宋体"/>
          <w:sz w:val="28"/>
          <w:szCs w:val="28"/>
        </w:rPr>
      </w:pPr>
      <w:r w:rsidRPr="00683E49">
        <w:rPr>
          <w:rFonts w:cs="Arial" w:hint="eastAsia"/>
          <w:sz w:val="28"/>
          <w:szCs w:val="28"/>
        </w:rPr>
        <w:t>本项目不收取投标保证金。</w:t>
      </w:r>
    </w:p>
    <w:p w14:paraId="098AD61D" w14:textId="77777777" w:rsidR="0008285D" w:rsidRPr="00683E49" w:rsidRDefault="003E70E7">
      <w:pPr>
        <w:keepNext/>
        <w:keepLines/>
        <w:numPr>
          <w:ilvl w:val="2"/>
          <w:numId w:val="3"/>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183682361"/>
      <w:bookmarkStart w:id="66" w:name="_Toc183582224"/>
      <w:bookmarkStart w:id="67" w:name="_Toc217446051"/>
      <w:bookmarkEnd w:id="63"/>
      <w:bookmarkEnd w:id="64"/>
      <w:r w:rsidRPr="00683E49">
        <w:rPr>
          <w:rFonts w:ascii="宋体" w:hAnsi="宋体" w:hint="eastAsia"/>
          <w:b/>
          <w:bCs/>
          <w:sz w:val="28"/>
          <w:szCs w:val="28"/>
        </w:rPr>
        <w:t>投标有效期</w:t>
      </w:r>
      <w:bookmarkEnd w:id="65"/>
      <w:bookmarkEnd w:id="66"/>
      <w:bookmarkEnd w:id="67"/>
    </w:p>
    <w:p w14:paraId="2E44CF7B" w14:textId="77777777" w:rsidR="0008285D" w:rsidRPr="00683E49" w:rsidRDefault="003E70E7">
      <w:pPr>
        <w:numPr>
          <w:ilvl w:val="0"/>
          <w:numId w:val="23"/>
        </w:numPr>
        <w:tabs>
          <w:tab w:val="left" w:pos="1134"/>
        </w:tabs>
        <w:spacing w:line="360" w:lineRule="auto"/>
        <w:ind w:left="0" w:firstLine="567"/>
        <w:rPr>
          <w:rFonts w:ascii="宋体" w:hAnsi="宋体"/>
          <w:sz w:val="28"/>
          <w:szCs w:val="28"/>
        </w:rPr>
      </w:pPr>
      <w:r w:rsidRPr="00683E49">
        <w:rPr>
          <w:rFonts w:ascii="宋体" w:hAnsi="宋体" w:hint="eastAsia"/>
          <w:b/>
          <w:bCs/>
          <w:sz w:val="28"/>
          <w:szCs w:val="28"/>
        </w:rPr>
        <w:t>（实质性要求）</w:t>
      </w:r>
      <w:r w:rsidRPr="00683E49">
        <w:rPr>
          <w:rFonts w:ascii="宋体" w:hAnsi="宋体" w:hint="eastAsia"/>
          <w:sz w:val="28"/>
          <w:szCs w:val="28"/>
        </w:rPr>
        <w:t>投标有效期为</w:t>
      </w:r>
      <w:r w:rsidRPr="00683E49">
        <w:rPr>
          <w:rFonts w:ascii="Helvetica" w:hAnsi="Helvetica" w:cs="Helvetica" w:hint="eastAsia"/>
          <w:sz w:val="28"/>
          <w:szCs w:val="28"/>
        </w:rPr>
        <w:t>提交投标文件的截止之日起</w:t>
      </w:r>
      <w:r w:rsidRPr="00683E49">
        <w:rPr>
          <w:rFonts w:ascii="宋体" w:hAnsi="宋体" w:hint="eastAsia"/>
          <w:sz w:val="28"/>
          <w:szCs w:val="28"/>
          <w:u w:val="single"/>
        </w:rPr>
        <w:t>120</w:t>
      </w:r>
      <w:r w:rsidRPr="00683E49">
        <w:rPr>
          <w:rFonts w:ascii="宋体" w:hAnsi="宋体" w:hint="eastAsia"/>
          <w:sz w:val="28"/>
          <w:szCs w:val="28"/>
        </w:rPr>
        <w:t>天。投标有效期短于此规定期限的或不作响应的，则其投标文件将按无</w:t>
      </w:r>
      <w:r w:rsidRPr="00683E49">
        <w:rPr>
          <w:rFonts w:ascii="宋体" w:hAnsi="宋体" w:hint="eastAsia"/>
          <w:sz w:val="28"/>
          <w:szCs w:val="28"/>
        </w:rPr>
        <w:lastRenderedPageBreak/>
        <w:t>效投标文件处理。</w:t>
      </w:r>
    </w:p>
    <w:p w14:paraId="20D87D53" w14:textId="77777777" w:rsidR="0008285D" w:rsidRPr="00683E49" w:rsidRDefault="003E70E7">
      <w:pPr>
        <w:numPr>
          <w:ilvl w:val="0"/>
          <w:numId w:val="23"/>
        </w:numPr>
        <w:tabs>
          <w:tab w:val="left" w:pos="1134"/>
        </w:tabs>
        <w:spacing w:line="360" w:lineRule="auto"/>
        <w:ind w:left="0" w:firstLine="567"/>
        <w:rPr>
          <w:rFonts w:ascii="宋体" w:hAnsi="宋体"/>
          <w:sz w:val="28"/>
          <w:szCs w:val="28"/>
        </w:rPr>
      </w:pPr>
      <w:r w:rsidRPr="00683E49">
        <w:rPr>
          <w:rFonts w:ascii="宋体" w:hAnsi="宋体" w:hint="eastAsia"/>
          <w:sz w:val="28"/>
          <w:szCs w:val="28"/>
        </w:rPr>
        <w:t>特殊情况下，采购人可于投标有效期满之前要求投标人同意延长有效期，要求与答复均应为书面形式。投标人可以拒绝上述要求。同意延长投标有效期的投标人不能修改其投标文件。</w:t>
      </w:r>
    </w:p>
    <w:p w14:paraId="2C4C9240" w14:textId="77777777" w:rsidR="0008285D" w:rsidRPr="00683E49" w:rsidRDefault="003E70E7">
      <w:pPr>
        <w:pStyle w:val="3"/>
        <w:numPr>
          <w:ilvl w:val="2"/>
          <w:numId w:val="3"/>
        </w:numPr>
        <w:tabs>
          <w:tab w:val="left" w:pos="851"/>
        </w:tabs>
        <w:spacing w:after="200"/>
        <w:ind w:left="0" w:firstLine="0"/>
        <w:rPr>
          <w:color w:val="auto"/>
        </w:rPr>
      </w:pPr>
      <w:bookmarkStart w:id="68" w:name="_Toc217446054"/>
      <w:bookmarkStart w:id="69" w:name="_Toc183682364"/>
      <w:bookmarkStart w:id="70" w:name="_Toc183582227"/>
      <w:r w:rsidRPr="00683E49">
        <w:rPr>
          <w:rFonts w:hint="eastAsia"/>
          <w:color w:val="auto"/>
        </w:rPr>
        <w:t>投标文件的制作和签章、加密</w:t>
      </w:r>
    </w:p>
    <w:p w14:paraId="10936477" w14:textId="77777777" w:rsidR="0008285D" w:rsidRPr="00683E49" w:rsidRDefault="003E70E7">
      <w:pPr>
        <w:spacing w:line="360" w:lineRule="auto"/>
        <w:ind w:firstLineChars="200" w:firstLine="562"/>
        <w:rPr>
          <w:rFonts w:ascii="宋体" w:hAnsi="宋体"/>
          <w:sz w:val="28"/>
          <w:szCs w:val="28"/>
        </w:rPr>
      </w:pPr>
      <w:r w:rsidRPr="00683E49">
        <w:rPr>
          <w:rFonts w:ascii="宋体" w:hAnsi="宋体" w:hint="eastAsia"/>
          <w:b/>
          <w:sz w:val="28"/>
          <w:szCs w:val="28"/>
        </w:rPr>
        <w:t>一、</w:t>
      </w:r>
      <w:r w:rsidRPr="00683E49">
        <w:rPr>
          <w:rFonts w:ascii="宋体" w:hAnsi="宋体" w:hint="eastAsia"/>
          <w:b/>
          <w:bCs/>
          <w:sz w:val="28"/>
          <w:szCs w:val="28"/>
        </w:rPr>
        <w:t>（实质性要求）</w:t>
      </w:r>
      <w:r w:rsidRPr="00683E49">
        <w:rPr>
          <w:rFonts w:ascii="宋体" w:hAnsi="宋体" w:hint="eastAsia"/>
          <w:b/>
          <w:sz w:val="28"/>
          <w:szCs w:val="28"/>
        </w:rPr>
        <w:t>投标文件应根据招标文件的要求进行制作。</w:t>
      </w:r>
      <w:r w:rsidRPr="00683E49">
        <w:rPr>
          <w:rFonts w:ascii="宋体" w:hAnsi="宋体" w:hint="eastAsia"/>
          <w:sz w:val="28"/>
          <w:szCs w:val="28"/>
        </w:rPr>
        <w:t>（说明：1、招标文件中要求提供复印件证明材料的，包含提供原件的影印件或复印件。2、要求提供复印件的证明材料须清晰可辨。）</w:t>
      </w:r>
    </w:p>
    <w:p w14:paraId="0181DA16"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二、投标文件制作详情：</w:t>
      </w:r>
    </w:p>
    <w:p w14:paraId="6D9841F3"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sidRPr="00683E49">
        <w:rPr>
          <w:rFonts w:ascii="宋体" w:hAnsi="宋体"/>
          <w:sz w:val="28"/>
          <w:szCs w:val="28"/>
        </w:rPr>
        <w:t>https://customer.zcygov.cn/CA-driver-download?utm=web-ca-front.3ddc8fbb.0.0.3a16b7402a4511ec900b6349b129e0db</w:t>
      </w:r>
      <w:r w:rsidRPr="00683E49">
        <w:rPr>
          <w:rFonts w:ascii="宋体" w:hAnsi="宋体" w:hint="eastAsia"/>
          <w:sz w:val="28"/>
          <w:szCs w:val="28"/>
        </w:rPr>
        <w:t>）。</w:t>
      </w:r>
      <w:r w:rsidRPr="00683E49">
        <w:rPr>
          <w:rFonts w:ascii="宋体" w:hAnsi="宋体" w:hint="eastAsia"/>
          <w:b/>
          <w:sz w:val="28"/>
          <w:szCs w:val="28"/>
        </w:rPr>
        <w:t>投标人应按招标文件要求，通过“政采云投标客户端”制作、加密并提交投标文件。</w:t>
      </w:r>
    </w:p>
    <w:p w14:paraId="0526FDD2" w14:textId="77777777" w:rsidR="0008285D" w:rsidRPr="00683E49" w:rsidRDefault="003E70E7">
      <w:pPr>
        <w:spacing w:line="360" w:lineRule="auto"/>
        <w:ind w:firstLineChars="200" w:firstLine="562"/>
        <w:rPr>
          <w:rFonts w:ascii="宋体" w:hAnsi="宋体"/>
          <w:b/>
          <w:sz w:val="28"/>
          <w:szCs w:val="28"/>
        </w:rPr>
      </w:pPr>
      <w:r w:rsidRPr="00683E49">
        <w:rPr>
          <w:rFonts w:ascii="宋体" w:hAnsi="宋体" w:hint="eastAsia"/>
          <w:b/>
          <w:sz w:val="28"/>
          <w:szCs w:val="28"/>
        </w:rPr>
        <w:t>2、</w:t>
      </w:r>
      <w:r w:rsidRPr="00683E49">
        <w:rPr>
          <w:rFonts w:ascii="宋体" w:hAnsi="宋体" w:hint="eastAsia"/>
          <w:b/>
          <w:bCs/>
          <w:sz w:val="28"/>
          <w:szCs w:val="28"/>
        </w:rPr>
        <w:t>（实质性要求）</w:t>
      </w:r>
      <w:r w:rsidRPr="00683E49">
        <w:rPr>
          <w:rFonts w:ascii="宋体" w:hAnsi="宋体" w:hint="eastAsia"/>
          <w:b/>
          <w:sz w:val="28"/>
          <w:szCs w:val="28"/>
        </w:rPr>
        <w:t>投标文件应加盖投标人（法定名称）电子签章，不得使用投标人专用章（如经济合同章、投标专用章等）或下属单位印章代替。</w:t>
      </w:r>
    </w:p>
    <w:p w14:paraId="43E40794" w14:textId="77777777" w:rsidR="0008285D" w:rsidRPr="00683E49" w:rsidRDefault="003E70E7">
      <w:pPr>
        <w:spacing w:line="360" w:lineRule="auto"/>
        <w:ind w:firstLineChars="200" w:firstLine="562"/>
        <w:rPr>
          <w:rFonts w:ascii="宋体" w:hAnsi="宋体"/>
          <w:b/>
          <w:sz w:val="28"/>
          <w:szCs w:val="28"/>
        </w:rPr>
      </w:pPr>
      <w:r w:rsidRPr="00683E49">
        <w:rPr>
          <w:rFonts w:ascii="宋体" w:hAnsi="宋体" w:hint="eastAsia"/>
          <w:b/>
          <w:sz w:val="28"/>
          <w:szCs w:val="28"/>
        </w:rPr>
        <w:t>3、投标人应使用本企业CA数字证书对投标文件进行加密。</w:t>
      </w:r>
    </w:p>
    <w:p w14:paraId="1E038BA4" w14:textId="77777777" w:rsidR="0008285D" w:rsidRPr="00683E49" w:rsidRDefault="003E70E7">
      <w:pPr>
        <w:spacing w:line="360" w:lineRule="auto"/>
        <w:ind w:firstLineChars="200" w:firstLine="562"/>
        <w:rPr>
          <w:rFonts w:ascii="宋体" w:hAnsi="宋体"/>
          <w:b/>
          <w:sz w:val="28"/>
          <w:szCs w:val="28"/>
        </w:rPr>
      </w:pPr>
      <w:r w:rsidRPr="00683E49">
        <w:rPr>
          <w:rFonts w:ascii="宋体" w:hAnsi="宋体" w:hint="eastAsia"/>
          <w:b/>
          <w:sz w:val="28"/>
          <w:szCs w:val="28"/>
        </w:rPr>
        <w:t>4、招标文件有修改的，投标人须重新下载修改后的招标文件（修改后的招标文件在更正公告中下载），根据修改后的招标文件制作、撤回修改，并提交投标文件。</w:t>
      </w:r>
    </w:p>
    <w:p w14:paraId="0910C203"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lastRenderedPageBreak/>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14:paraId="62EF9FBD"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6、政府采购云平台所支持的CA证书及签章：四川CA及金格签章，天威CA（金润版）及金润签章，CFCA及金格签章。</w:t>
      </w:r>
    </w:p>
    <w:p w14:paraId="1DD00DC6"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7、政府采购云平台技术支持：（1）钉钉群号：34165101（注：本群有3家CA办理人员加入）；如遇钉钉群满，请加钉钉群号：33782435（注：只加其中一个即可）。（2）统一热线电话：4008817190</w:t>
      </w:r>
    </w:p>
    <w:p w14:paraId="51AD1EEC"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8、CA技术支持：四川CA：400-0281130；天威CA： 028-86694886、1592864708；CFCA：028-65785326、18033549468。</w:t>
      </w:r>
    </w:p>
    <w:p w14:paraId="79883433" w14:textId="77777777" w:rsidR="0008285D" w:rsidRPr="00683E49" w:rsidRDefault="003E70E7">
      <w:pPr>
        <w:pStyle w:val="3"/>
        <w:numPr>
          <w:ilvl w:val="2"/>
          <w:numId w:val="3"/>
        </w:numPr>
        <w:spacing w:after="200"/>
        <w:ind w:left="0" w:firstLine="0"/>
        <w:rPr>
          <w:color w:val="auto"/>
        </w:rPr>
      </w:pPr>
      <w:r w:rsidRPr="00683E49">
        <w:rPr>
          <w:rFonts w:hint="eastAsia"/>
          <w:color w:val="auto"/>
        </w:rPr>
        <w:t>投标文件的</w:t>
      </w:r>
      <w:bookmarkEnd w:id="68"/>
      <w:bookmarkEnd w:id="69"/>
      <w:bookmarkEnd w:id="70"/>
      <w:r w:rsidRPr="00683E49">
        <w:rPr>
          <w:rFonts w:hint="eastAsia"/>
          <w:color w:val="auto"/>
        </w:rPr>
        <w:t>提交</w:t>
      </w:r>
    </w:p>
    <w:p w14:paraId="79477B04" w14:textId="77777777" w:rsidR="0008285D" w:rsidRPr="00683E49" w:rsidRDefault="003E70E7">
      <w:pPr>
        <w:tabs>
          <w:tab w:val="left" w:pos="0"/>
        </w:tabs>
        <w:spacing w:line="360" w:lineRule="auto"/>
        <w:ind w:firstLineChars="150" w:firstLine="420"/>
        <w:rPr>
          <w:rFonts w:ascii="宋体" w:eastAsiaTheme="minorEastAsia" w:hAnsi="宋体" w:cstheme="minorBidi"/>
          <w:bCs/>
          <w:sz w:val="28"/>
          <w:szCs w:val="28"/>
        </w:rPr>
      </w:pPr>
      <w:r w:rsidRPr="00683E49">
        <w:rPr>
          <w:rFonts w:ascii="宋体" w:eastAsiaTheme="minorEastAsia" w:hAnsi="宋体" w:cstheme="minorBidi" w:hint="eastAsia"/>
          <w:bCs/>
          <w:sz w:val="28"/>
          <w:szCs w:val="28"/>
        </w:rPr>
        <w:t>一、</w:t>
      </w:r>
      <w:r w:rsidRPr="00683E49">
        <w:rPr>
          <w:rFonts w:ascii="宋体" w:eastAsiaTheme="minorEastAsia" w:hAnsi="宋体" w:cstheme="minorBidi" w:hint="eastAsia"/>
          <w:b/>
          <w:bCs/>
          <w:sz w:val="28"/>
          <w:szCs w:val="28"/>
        </w:rPr>
        <w:t>（实质性要求）</w:t>
      </w:r>
      <w:r w:rsidRPr="00683E49">
        <w:rPr>
          <w:rFonts w:ascii="宋体" w:eastAsiaTheme="minorEastAsia" w:hAnsi="宋体" w:cstheme="minorBidi" w:hint="eastAsia"/>
          <w:bCs/>
          <w:sz w:val="28"/>
          <w:szCs w:val="28"/>
        </w:rPr>
        <w:t>投标人应当在投标文件提交截止时间前，将生成的已加密的投标文件成功提交至“政府采购云平台”。</w:t>
      </w:r>
    </w:p>
    <w:p w14:paraId="46473746" w14:textId="77777777" w:rsidR="0008285D" w:rsidRPr="00683E49" w:rsidRDefault="003E70E7">
      <w:pPr>
        <w:tabs>
          <w:tab w:val="left" w:pos="0"/>
        </w:tabs>
        <w:spacing w:line="360" w:lineRule="auto"/>
        <w:ind w:firstLineChars="150" w:firstLine="420"/>
        <w:rPr>
          <w:rFonts w:ascii="宋体" w:eastAsiaTheme="minorEastAsia" w:hAnsi="宋体" w:cstheme="minorBidi"/>
          <w:bCs/>
          <w:sz w:val="28"/>
          <w:szCs w:val="28"/>
        </w:rPr>
      </w:pPr>
      <w:r w:rsidRPr="00683E49">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二、因招标文件的修改推迟投标截止日期的，投标人按市公资交易中心在“四川政府采购网”和“成都市公共资源交易服务中心”网站上发布的澄清公告中修改的时间提交投标文件。</w:t>
      </w:r>
    </w:p>
    <w:p w14:paraId="352044C8" w14:textId="77777777" w:rsidR="0008285D" w:rsidRPr="00683E49" w:rsidRDefault="003E70E7">
      <w:pPr>
        <w:tabs>
          <w:tab w:val="left" w:pos="0"/>
        </w:tabs>
        <w:spacing w:line="360" w:lineRule="auto"/>
        <w:ind w:firstLineChars="150" w:firstLine="420"/>
        <w:rPr>
          <w:rFonts w:ascii="宋体" w:hAnsi="宋体"/>
          <w:bCs/>
          <w:sz w:val="28"/>
          <w:szCs w:val="28"/>
        </w:rPr>
      </w:pPr>
      <w:r w:rsidRPr="00683E49">
        <w:rPr>
          <w:rFonts w:ascii="宋体" w:eastAsiaTheme="minorEastAsia" w:hAnsi="宋体" w:cstheme="minorBidi" w:hint="eastAsia"/>
          <w:bCs/>
          <w:sz w:val="28"/>
          <w:szCs w:val="28"/>
        </w:rPr>
        <w:t>三、投标人应充分考虑提交文件的不可预见因素，未在投标截止时间前完成提交的，在投标截止时间后将无法提交</w:t>
      </w:r>
      <w:r w:rsidRPr="00683E49">
        <w:rPr>
          <w:rFonts w:ascii="宋体" w:hAnsi="宋体" w:hint="eastAsia"/>
          <w:bCs/>
          <w:sz w:val="28"/>
          <w:szCs w:val="28"/>
        </w:rPr>
        <w:t>。</w:t>
      </w:r>
    </w:p>
    <w:p w14:paraId="31FB8A05" w14:textId="77777777" w:rsidR="0008285D" w:rsidRPr="00683E49" w:rsidRDefault="003E70E7">
      <w:pPr>
        <w:pStyle w:val="3"/>
        <w:numPr>
          <w:ilvl w:val="2"/>
          <w:numId w:val="3"/>
        </w:numPr>
        <w:spacing w:after="200"/>
        <w:ind w:left="0" w:firstLine="0"/>
        <w:rPr>
          <w:color w:val="auto"/>
        </w:rPr>
      </w:pPr>
      <w:r w:rsidRPr="00683E49">
        <w:rPr>
          <w:rFonts w:hint="eastAsia"/>
          <w:color w:val="auto"/>
        </w:rPr>
        <w:t>投标文件的补充、修改（实质性要求）</w:t>
      </w:r>
    </w:p>
    <w:p w14:paraId="19EAA1BC" w14:textId="77777777" w:rsidR="0008285D" w:rsidRPr="00683E49" w:rsidRDefault="003E70E7">
      <w:pPr>
        <w:numPr>
          <w:ilvl w:val="0"/>
          <w:numId w:val="24"/>
        </w:numPr>
        <w:tabs>
          <w:tab w:val="left" w:pos="1134"/>
        </w:tabs>
        <w:spacing w:before="120" w:after="200" w:line="360" w:lineRule="auto"/>
        <w:ind w:left="0" w:firstLine="567"/>
        <w:rPr>
          <w:rFonts w:ascii="宋体" w:hAnsi="宋体"/>
          <w:sz w:val="28"/>
          <w:szCs w:val="28"/>
        </w:rPr>
      </w:pPr>
      <w:r w:rsidRPr="00683E49">
        <w:rPr>
          <w:rFonts w:ascii="宋体" w:hAnsi="宋体" w:hint="eastAsia"/>
          <w:sz w:val="28"/>
          <w:szCs w:val="28"/>
        </w:rPr>
        <w:t>在投标截止时间之前，投标人可对已提交的投标文件进行补充、修改。补充或者修改投标文件的，应当先撤回已提交的投标文件，</w:t>
      </w:r>
      <w:r w:rsidRPr="00683E49">
        <w:rPr>
          <w:rFonts w:ascii="宋体" w:hAnsi="宋体" w:hint="eastAsia"/>
          <w:sz w:val="28"/>
          <w:szCs w:val="28"/>
        </w:rPr>
        <w:lastRenderedPageBreak/>
        <w:t>在“政采云投标客户端”补充、修改投标文件并签章、加密后重新提交。撤回投标文件进行补充、修改，在投标截止时间前未重新提交的，视为撤回投标文件。</w:t>
      </w:r>
    </w:p>
    <w:p w14:paraId="594B5A73" w14:textId="77777777" w:rsidR="0008285D" w:rsidRPr="00683E49" w:rsidRDefault="003E70E7">
      <w:pPr>
        <w:numPr>
          <w:ilvl w:val="0"/>
          <w:numId w:val="24"/>
        </w:numPr>
        <w:tabs>
          <w:tab w:val="left" w:pos="1134"/>
        </w:tabs>
        <w:spacing w:before="120" w:after="200" w:line="360" w:lineRule="auto"/>
        <w:ind w:left="0" w:firstLine="567"/>
        <w:rPr>
          <w:rFonts w:ascii="宋体" w:hAnsi="宋体"/>
          <w:sz w:val="28"/>
          <w:szCs w:val="28"/>
        </w:rPr>
      </w:pPr>
      <w:r w:rsidRPr="00683E49">
        <w:rPr>
          <w:rFonts w:ascii="宋体" w:hAnsi="宋体" w:hint="eastAsia"/>
          <w:sz w:val="28"/>
          <w:szCs w:val="28"/>
        </w:rPr>
        <w:t>在投标截止时间之后，投标人不得对其提交的投标文件做任何补充、修改。</w:t>
      </w:r>
    </w:p>
    <w:p w14:paraId="3AD9CD9C" w14:textId="77777777" w:rsidR="0008285D" w:rsidRPr="00683E49" w:rsidRDefault="003E70E7">
      <w:pPr>
        <w:pStyle w:val="3"/>
        <w:numPr>
          <w:ilvl w:val="2"/>
          <w:numId w:val="3"/>
        </w:numPr>
        <w:spacing w:after="200"/>
        <w:ind w:left="0" w:firstLine="0"/>
        <w:rPr>
          <w:color w:val="auto"/>
        </w:rPr>
      </w:pPr>
      <w:bookmarkStart w:id="71" w:name="_Toc316475586"/>
      <w:bookmarkStart w:id="72" w:name="_Toc316475587"/>
      <w:bookmarkStart w:id="73" w:name="_Toc183582228"/>
      <w:bookmarkStart w:id="74" w:name="_Toc217446055"/>
      <w:bookmarkStart w:id="75" w:name="_Toc183682365"/>
      <w:bookmarkEnd w:id="71"/>
      <w:bookmarkEnd w:id="72"/>
      <w:r w:rsidRPr="00683E49">
        <w:rPr>
          <w:rFonts w:hint="eastAsia"/>
          <w:color w:val="auto"/>
        </w:rPr>
        <w:t>投标文件的</w:t>
      </w:r>
      <w:bookmarkEnd w:id="73"/>
      <w:bookmarkEnd w:id="74"/>
      <w:bookmarkEnd w:id="75"/>
      <w:r w:rsidRPr="00683E49">
        <w:rPr>
          <w:rFonts w:hint="eastAsia"/>
          <w:color w:val="auto"/>
        </w:rPr>
        <w:t>撤回（实质性要求）</w:t>
      </w:r>
    </w:p>
    <w:p w14:paraId="50B1BFB9" w14:textId="77777777" w:rsidR="0008285D" w:rsidRPr="00683E49" w:rsidRDefault="003E70E7">
      <w:pPr>
        <w:spacing w:before="120" w:after="200" w:line="360" w:lineRule="auto"/>
        <w:ind w:firstLineChars="200" w:firstLine="560"/>
        <w:rPr>
          <w:rFonts w:ascii="宋体" w:hAnsi="宋体"/>
          <w:bCs/>
          <w:sz w:val="28"/>
          <w:szCs w:val="28"/>
        </w:rPr>
      </w:pPr>
      <w:r w:rsidRPr="00683E49">
        <w:rPr>
          <w:rFonts w:ascii="宋体" w:hAnsi="宋体" w:hint="eastAsia"/>
          <w:bCs/>
          <w:sz w:val="28"/>
          <w:szCs w:val="28"/>
        </w:rPr>
        <w:t>在投标截止时间之前，投标人可对已提交的投标文件进行撤回。在投标截止时间之后，投标人不得撤回投标文件。</w:t>
      </w:r>
    </w:p>
    <w:p w14:paraId="4E15052E" w14:textId="77777777" w:rsidR="0008285D" w:rsidRPr="00683E49" w:rsidRDefault="003E70E7">
      <w:pPr>
        <w:pStyle w:val="3"/>
        <w:numPr>
          <w:ilvl w:val="2"/>
          <w:numId w:val="3"/>
        </w:numPr>
        <w:spacing w:after="200" w:line="240" w:lineRule="auto"/>
        <w:rPr>
          <w:color w:val="auto"/>
        </w:rPr>
      </w:pPr>
      <w:r w:rsidRPr="00683E49">
        <w:rPr>
          <w:rFonts w:hint="eastAsia"/>
          <w:color w:val="auto"/>
        </w:rPr>
        <w:t>投标文件的解密（实质性要求）</w:t>
      </w:r>
    </w:p>
    <w:p w14:paraId="1774A1E9" w14:textId="77777777" w:rsidR="0008285D" w:rsidRPr="00683E49" w:rsidRDefault="003E70E7">
      <w:pPr>
        <w:tabs>
          <w:tab w:val="left" w:pos="1134"/>
        </w:tabs>
        <w:spacing w:before="120" w:line="360" w:lineRule="auto"/>
        <w:ind w:firstLineChars="202" w:firstLine="566"/>
        <w:rPr>
          <w:rFonts w:ascii="宋体" w:hAnsi="宋体"/>
          <w:bCs/>
          <w:sz w:val="28"/>
          <w:szCs w:val="28"/>
        </w:rPr>
      </w:pPr>
      <w:r w:rsidRPr="00683E49">
        <w:rPr>
          <w:rFonts w:ascii="宋体" w:hAnsi="宋体" w:hint="eastAsia"/>
          <w:bCs/>
          <w:sz w:val="28"/>
          <w:szCs w:val="28"/>
        </w:rPr>
        <w:t>投标人</w:t>
      </w:r>
      <w:r w:rsidRPr="00683E49">
        <w:rPr>
          <w:rFonts w:ascii="宋体" w:hAnsi="宋体" w:hint="eastAsia"/>
          <w:sz w:val="28"/>
          <w:szCs w:val="28"/>
        </w:rPr>
        <w:t>登录政府采购云平台，点击“项目采购—开标评标”模块，找到对应项目，进入“开标大厅”，等待市公资交易中心开启解密后，进行线上解密。</w:t>
      </w:r>
      <w:r w:rsidRPr="00683E49">
        <w:rPr>
          <w:rFonts w:ascii="宋体" w:hAnsi="宋体" w:hint="eastAsia"/>
          <w:bCs/>
          <w:sz w:val="28"/>
          <w:szCs w:val="28"/>
        </w:rPr>
        <w:t>除因</w:t>
      </w:r>
      <w:r w:rsidRPr="00683E49">
        <w:rPr>
          <w:rFonts w:ascii="宋体" w:hAnsi="宋体" w:hint="eastAsia"/>
          <w:sz w:val="28"/>
          <w:szCs w:val="28"/>
        </w:rPr>
        <w:t>市公资交易中心</w:t>
      </w:r>
      <w:r w:rsidRPr="00683E49">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70742635"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76" w:name="_Toc77400782"/>
      <w:bookmarkStart w:id="77" w:name="_Toc183682368"/>
      <w:bookmarkStart w:id="78" w:name="_Toc217446056"/>
      <w:bookmarkStart w:id="79" w:name="_Toc89075878"/>
      <w:bookmarkStart w:id="80" w:name="_Toc183582231"/>
      <w:bookmarkStart w:id="81" w:name="_Toc85122581"/>
      <w:r w:rsidRPr="00683E49">
        <w:rPr>
          <w:rFonts w:ascii="宋体" w:hAnsi="宋体" w:hint="eastAsia"/>
          <w:b/>
          <w:bCs/>
          <w:sz w:val="28"/>
          <w:szCs w:val="28"/>
        </w:rPr>
        <w:t>开标、资格审查、评标和中标</w:t>
      </w:r>
      <w:bookmarkEnd w:id="76"/>
      <w:bookmarkEnd w:id="77"/>
      <w:bookmarkEnd w:id="78"/>
      <w:bookmarkEnd w:id="79"/>
      <w:bookmarkEnd w:id="80"/>
      <w:bookmarkEnd w:id="81"/>
    </w:p>
    <w:p w14:paraId="32EAB2CB"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开标及开标程序</w:t>
      </w:r>
    </w:p>
    <w:p w14:paraId="70D9F32E" w14:textId="77777777" w:rsidR="0008285D" w:rsidRPr="00683E49" w:rsidRDefault="003E70E7">
      <w:pPr>
        <w:pStyle w:val="13"/>
        <w:numPr>
          <w:ilvl w:val="0"/>
          <w:numId w:val="25"/>
        </w:numPr>
        <w:tabs>
          <w:tab w:val="left" w:pos="1134"/>
        </w:tabs>
        <w:spacing w:before="120" w:after="200" w:line="360" w:lineRule="auto"/>
        <w:ind w:left="0" w:right="210" w:firstLineChars="0" w:firstLine="567"/>
        <w:rPr>
          <w:rFonts w:ascii="宋体" w:eastAsia="宋体" w:hAnsi="宋体" w:cs="宋体"/>
          <w:sz w:val="28"/>
          <w:szCs w:val="28"/>
        </w:rPr>
      </w:pPr>
      <w:r w:rsidRPr="00683E49">
        <w:rPr>
          <w:rFonts w:ascii="宋体" w:eastAsia="宋体" w:hAnsi="宋体" w:cs="宋体" w:hint="eastAsia"/>
          <w:sz w:val="28"/>
          <w:szCs w:val="28"/>
        </w:rPr>
        <w:t>本项目为不见面开标项目。提交电子投标文件的投标人不足3家的，不予开标。</w:t>
      </w:r>
    </w:p>
    <w:p w14:paraId="745318F4" w14:textId="77777777" w:rsidR="0008285D" w:rsidRPr="00683E49" w:rsidRDefault="003E70E7">
      <w:pPr>
        <w:pStyle w:val="13"/>
        <w:numPr>
          <w:ilvl w:val="0"/>
          <w:numId w:val="25"/>
        </w:numPr>
        <w:tabs>
          <w:tab w:val="left" w:pos="0"/>
        </w:tabs>
        <w:spacing w:before="120" w:after="200" w:line="360" w:lineRule="auto"/>
        <w:ind w:left="0" w:right="210" w:firstLineChars="0" w:firstLine="567"/>
        <w:rPr>
          <w:rFonts w:ascii="宋体" w:eastAsia="宋体" w:hAnsi="宋体" w:cs="宋体"/>
          <w:b/>
          <w:sz w:val="28"/>
          <w:szCs w:val="28"/>
        </w:rPr>
      </w:pPr>
      <w:r w:rsidRPr="00683E49">
        <w:rPr>
          <w:rFonts w:ascii="宋体" w:eastAsia="宋体" w:hAnsi="宋体" w:cs="宋体" w:hint="eastAsia"/>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w:t>
      </w:r>
      <w:r w:rsidRPr="00683E49">
        <w:rPr>
          <w:rFonts w:ascii="宋体" w:eastAsia="宋体" w:hAnsi="宋体" w:cs="宋体" w:hint="eastAsia"/>
          <w:b/>
          <w:sz w:val="28"/>
          <w:szCs w:val="28"/>
        </w:rPr>
        <w:lastRenderedPageBreak/>
        <w:t>统，错过开标解密时间的，由投标人自行承担不利后果。</w:t>
      </w:r>
    </w:p>
    <w:p w14:paraId="32F1428D" w14:textId="77777777" w:rsidR="0008285D" w:rsidRPr="00683E49" w:rsidRDefault="003E70E7">
      <w:pPr>
        <w:pStyle w:val="13"/>
        <w:numPr>
          <w:ilvl w:val="0"/>
          <w:numId w:val="25"/>
        </w:numPr>
        <w:tabs>
          <w:tab w:val="left" w:pos="1134"/>
        </w:tabs>
        <w:spacing w:before="120" w:after="200" w:line="360" w:lineRule="auto"/>
        <w:ind w:left="0" w:right="210" w:firstLineChars="0" w:firstLine="567"/>
        <w:rPr>
          <w:rFonts w:ascii="宋体" w:eastAsia="宋体" w:hAnsi="宋体" w:cs="宋体"/>
          <w:b/>
          <w:sz w:val="28"/>
          <w:szCs w:val="28"/>
        </w:rPr>
      </w:pPr>
      <w:r w:rsidRPr="00683E49">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6C92E314" w14:textId="77777777" w:rsidR="0008285D" w:rsidRPr="00683E49" w:rsidRDefault="003E70E7">
      <w:pPr>
        <w:pStyle w:val="13"/>
        <w:numPr>
          <w:ilvl w:val="0"/>
          <w:numId w:val="25"/>
        </w:numPr>
        <w:tabs>
          <w:tab w:val="left" w:pos="1134"/>
        </w:tabs>
        <w:spacing w:before="120" w:after="200" w:line="360" w:lineRule="auto"/>
        <w:ind w:left="0" w:right="210" w:firstLineChars="0" w:firstLine="567"/>
        <w:rPr>
          <w:rFonts w:ascii="宋体" w:eastAsia="宋体" w:hAnsi="宋体" w:cs="宋体"/>
          <w:b/>
          <w:sz w:val="28"/>
          <w:szCs w:val="28"/>
        </w:rPr>
      </w:pPr>
      <w:r w:rsidRPr="00683E49">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14:paraId="5A1E5785" w14:textId="77777777" w:rsidR="0008285D" w:rsidRPr="00683E49" w:rsidRDefault="003E70E7">
      <w:pPr>
        <w:pStyle w:val="13"/>
        <w:numPr>
          <w:ilvl w:val="0"/>
          <w:numId w:val="25"/>
        </w:numPr>
        <w:tabs>
          <w:tab w:val="left" w:pos="1134"/>
        </w:tabs>
        <w:spacing w:before="120" w:after="200" w:line="360" w:lineRule="auto"/>
        <w:ind w:left="0" w:right="210" w:firstLineChars="0" w:firstLine="567"/>
        <w:rPr>
          <w:rFonts w:ascii="宋体" w:eastAsia="宋体" w:hAnsi="宋体" w:cs="宋体"/>
          <w:b/>
          <w:sz w:val="28"/>
          <w:szCs w:val="28"/>
        </w:rPr>
      </w:pPr>
      <w:r w:rsidRPr="00683E49">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591080D3" w14:textId="77777777" w:rsidR="0008285D" w:rsidRPr="00683E49" w:rsidRDefault="003E70E7">
      <w:pPr>
        <w:pStyle w:val="13"/>
        <w:numPr>
          <w:ilvl w:val="0"/>
          <w:numId w:val="25"/>
        </w:numPr>
        <w:tabs>
          <w:tab w:val="left" w:pos="1134"/>
        </w:tabs>
        <w:spacing w:before="120" w:after="200" w:line="360" w:lineRule="auto"/>
        <w:ind w:left="0" w:right="210" w:firstLineChars="0" w:firstLine="567"/>
        <w:rPr>
          <w:rFonts w:ascii="宋体" w:eastAsia="宋体" w:hAnsi="宋体" w:cs="宋体"/>
          <w:b/>
          <w:sz w:val="28"/>
          <w:szCs w:val="28"/>
        </w:rPr>
      </w:pPr>
      <w:r w:rsidRPr="00683E49">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692B13FD" w14:textId="77777777" w:rsidR="0008285D" w:rsidRPr="00683E49" w:rsidRDefault="003E70E7">
      <w:pPr>
        <w:pStyle w:val="13"/>
        <w:numPr>
          <w:ilvl w:val="0"/>
          <w:numId w:val="25"/>
        </w:numPr>
        <w:tabs>
          <w:tab w:val="left" w:pos="1134"/>
        </w:tabs>
        <w:spacing w:before="120" w:after="200" w:line="360" w:lineRule="auto"/>
        <w:ind w:left="0" w:right="210" w:firstLineChars="0" w:firstLine="567"/>
        <w:rPr>
          <w:rFonts w:ascii="宋体" w:eastAsia="宋体" w:hAnsi="宋体" w:cs="宋体"/>
          <w:b/>
          <w:sz w:val="28"/>
          <w:szCs w:val="28"/>
        </w:rPr>
      </w:pPr>
      <w:r w:rsidRPr="00683E49">
        <w:rPr>
          <w:rFonts w:ascii="宋体" w:eastAsia="宋体" w:hAnsi="宋体" w:cs="宋体" w:hint="eastAsia"/>
          <w:b/>
          <w:sz w:val="28"/>
          <w:szCs w:val="28"/>
        </w:rPr>
        <w:t>政府采购云平台运行基本环境要求：电脑应安装并顺利运行64位win7以上操作系统，谷歌浏览器；正确的CA及签章驱动等；能</w:t>
      </w:r>
      <w:r w:rsidRPr="00683E49">
        <w:rPr>
          <w:rFonts w:ascii="宋体" w:eastAsia="宋体" w:hAnsi="宋体" w:cs="宋体" w:hint="eastAsia"/>
          <w:b/>
          <w:sz w:val="28"/>
          <w:szCs w:val="28"/>
        </w:rPr>
        <w:lastRenderedPageBreak/>
        <w:t>流畅访问互联网。</w:t>
      </w:r>
    </w:p>
    <w:p w14:paraId="34AABBFC" w14:textId="77777777" w:rsidR="0008285D" w:rsidRPr="00683E49" w:rsidRDefault="003E70E7">
      <w:pPr>
        <w:pStyle w:val="13"/>
        <w:numPr>
          <w:ilvl w:val="0"/>
          <w:numId w:val="25"/>
        </w:numPr>
        <w:tabs>
          <w:tab w:val="left" w:pos="1134"/>
        </w:tabs>
        <w:spacing w:before="120" w:after="200" w:line="360" w:lineRule="auto"/>
        <w:ind w:left="0" w:right="210" w:firstLineChars="0" w:firstLine="567"/>
        <w:rPr>
          <w:rFonts w:ascii="宋体" w:eastAsia="宋体" w:hAnsi="宋体" w:cs="宋体"/>
          <w:b/>
          <w:sz w:val="28"/>
          <w:szCs w:val="28"/>
        </w:rPr>
      </w:pPr>
      <w:r w:rsidRPr="00683E49">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14FA7BAE" w14:textId="77777777" w:rsidR="0008285D" w:rsidRPr="00683E49" w:rsidRDefault="003E70E7">
      <w:pPr>
        <w:pStyle w:val="13"/>
        <w:numPr>
          <w:ilvl w:val="0"/>
          <w:numId w:val="25"/>
        </w:numPr>
        <w:tabs>
          <w:tab w:val="left" w:pos="1134"/>
        </w:tabs>
        <w:spacing w:before="120" w:after="200" w:line="360" w:lineRule="auto"/>
        <w:ind w:left="0" w:right="210" w:firstLineChars="0" w:firstLine="567"/>
        <w:rPr>
          <w:rFonts w:ascii="宋体" w:eastAsia="宋体" w:hAnsi="宋体" w:cs="宋体"/>
          <w:b/>
          <w:sz w:val="28"/>
          <w:szCs w:val="28"/>
        </w:rPr>
      </w:pPr>
      <w:r w:rsidRPr="00683E49">
        <w:rPr>
          <w:rFonts w:ascii="宋体" w:eastAsia="宋体" w:hAnsi="宋体" w:cs="宋体" w:hint="eastAsia"/>
          <w:b/>
          <w:sz w:val="28"/>
          <w:szCs w:val="28"/>
        </w:rPr>
        <w:t>不见面开标过程中，各方主体均应遵守互联网有关规定，不得发表与交易活动无关的言论。</w:t>
      </w:r>
    </w:p>
    <w:p w14:paraId="68678079"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资格审查</w:t>
      </w:r>
    </w:p>
    <w:p w14:paraId="65B89FFC" w14:textId="77777777" w:rsidR="0008285D" w:rsidRPr="00683E49" w:rsidRDefault="003E70E7">
      <w:pPr>
        <w:spacing w:line="360" w:lineRule="auto"/>
        <w:ind w:firstLine="495"/>
        <w:rPr>
          <w:rFonts w:ascii="宋体" w:hAnsi="宋体"/>
          <w:sz w:val="28"/>
          <w:szCs w:val="28"/>
        </w:rPr>
      </w:pPr>
      <w:r w:rsidRPr="00683E49">
        <w:rPr>
          <w:rFonts w:ascii="宋体" w:hAnsi="宋体" w:hint="eastAsia"/>
          <w:sz w:val="28"/>
          <w:szCs w:val="28"/>
        </w:rPr>
        <w:t>详见招标文件第5章。</w:t>
      </w:r>
    </w:p>
    <w:p w14:paraId="76DE7450"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评标</w:t>
      </w:r>
    </w:p>
    <w:p w14:paraId="4F21253C" w14:textId="77777777" w:rsidR="0008285D" w:rsidRPr="00683E49" w:rsidRDefault="003E70E7">
      <w:pPr>
        <w:spacing w:line="360" w:lineRule="auto"/>
        <w:ind w:firstLine="495"/>
        <w:rPr>
          <w:rFonts w:ascii="宋体" w:hAnsi="宋体"/>
          <w:sz w:val="28"/>
          <w:szCs w:val="28"/>
        </w:rPr>
      </w:pPr>
      <w:r w:rsidRPr="00683E49">
        <w:rPr>
          <w:rFonts w:ascii="宋体" w:hAnsi="宋体" w:hint="eastAsia"/>
          <w:sz w:val="28"/>
          <w:szCs w:val="28"/>
        </w:rPr>
        <w:t>详见招标文件第6章。</w:t>
      </w:r>
    </w:p>
    <w:p w14:paraId="459E5885"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82" w:name="_Toc183682375"/>
      <w:bookmarkStart w:id="83" w:name="_Toc183582238"/>
      <w:bookmarkStart w:id="84" w:name="_Toc217446063"/>
      <w:r w:rsidRPr="00683E49">
        <w:rPr>
          <w:rFonts w:ascii="宋体" w:hAnsi="宋体" w:hint="eastAsia"/>
          <w:b/>
          <w:bCs/>
          <w:sz w:val="28"/>
          <w:szCs w:val="28"/>
        </w:rPr>
        <w:t>中标通知</w:t>
      </w:r>
      <w:bookmarkEnd w:id="82"/>
      <w:bookmarkEnd w:id="83"/>
      <w:r w:rsidRPr="00683E49">
        <w:rPr>
          <w:rFonts w:ascii="宋体" w:hAnsi="宋体" w:hint="eastAsia"/>
          <w:b/>
          <w:bCs/>
          <w:sz w:val="28"/>
          <w:szCs w:val="28"/>
        </w:rPr>
        <w:t>书</w:t>
      </w:r>
      <w:bookmarkEnd w:id="84"/>
    </w:p>
    <w:p w14:paraId="66B6CB78" w14:textId="77777777" w:rsidR="0008285D" w:rsidRPr="00683E49" w:rsidRDefault="003E70E7">
      <w:pPr>
        <w:spacing w:line="360" w:lineRule="auto"/>
        <w:ind w:right="210" w:firstLineChars="200" w:firstLine="560"/>
        <w:rPr>
          <w:rFonts w:ascii="宋体" w:hAnsi="宋体"/>
          <w:sz w:val="28"/>
          <w:szCs w:val="28"/>
        </w:rPr>
      </w:pPr>
      <w:bookmarkStart w:id="85" w:name="_Toc217446064"/>
      <w:bookmarkStart w:id="86" w:name="_Toc183582240"/>
      <w:bookmarkStart w:id="87" w:name="_Toc183682377"/>
      <w:r w:rsidRPr="00683E49">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0DA89CAE"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二、中标通知书对采购人和中标人均具有法律效力。三、中标公告在四川政府采购网上公告后，中标供应商自行登录政府采购云平台下载中标通知书。</w:t>
      </w:r>
    </w:p>
    <w:p w14:paraId="188F69C6" w14:textId="77777777" w:rsidR="0008285D" w:rsidRPr="00683E49" w:rsidRDefault="003E70E7">
      <w:pPr>
        <w:keepNext/>
        <w:keepLines/>
        <w:numPr>
          <w:ilvl w:val="1"/>
          <w:numId w:val="3"/>
        </w:numPr>
        <w:spacing w:before="240" w:line="360" w:lineRule="auto"/>
        <w:jc w:val="left"/>
        <w:outlineLvl w:val="1"/>
        <w:rPr>
          <w:rFonts w:ascii="宋体" w:hAnsi="宋体"/>
          <w:b/>
          <w:bCs/>
          <w:sz w:val="28"/>
          <w:szCs w:val="28"/>
        </w:rPr>
      </w:pPr>
      <w:bookmarkStart w:id="88" w:name="_Toc85122582"/>
      <w:r w:rsidRPr="00683E49">
        <w:rPr>
          <w:rFonts w:ascii="宋体" w:hAnsi="宋体" w:hint="eastAsia"/>
          <w:b/>
          <w:bCs/>
          <w:sz w:val="28"/>
          <w:szCs w:val="28"/>
        </w:rPr>
        <w:t>签订及履行合同和验收</w:t>
      </w:r>
      <w:bookmarkEnd w:id="85"/>
      <w:bookmarkEnd w:id="88"/>
    </w:p>
    <w:p w14:paraId="50D98B00"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89" w:name="_Toc217446065"/>
      <w:r w:rsidRPr="00683E49">
        <w:rPr>
          <w:rFonts w:ascii="宋体" w:hAnsi="宋体" w:hint="eastAsia"/>
          <w:b/>
          <w:bCs/>
          <w:sz w:val="28"/>
          <w:szCs w:val="28"/>
        </w:rPr>
        <w:t>签订合同</w:t>
      </w:r>
      <w:bookmarkEnd w:id="89"/>
    </w:p>
    <w:p w14:paraId="44B65013"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一、疫情防控期间，采购人原则上在中标通知书发出之日起5个工作日内与中标人签订采购合同。因中标人的原因在中标通知书发出之日</w:t>
      </w:r>
      <w:r w:rsidRPr="00683E49">
        <w:rPr>
          <w:rFonts w:ascii="宋体" w:hAnsi="宋体" w:hint="eastAsia"/>
          <w:sz w:val="28"/>
          <w:szCs w:val="28"/>
        </w:rPr>
        <w:lastRenderedPageBreak/>
        <w:t>起30日内未与采购人签订采购合同或者中标人拒绝与采购人签订合同的，采购人可以按照评审报告推荐的中标候选人名单排序，确定下一候选人为中标供应商，也可以重新开展政府采购活动。</w:t>
      </w:r>
    </w:p>
    <w:p w14:paraId="212AB0E9"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7DD1A379"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三、招标文件、投标文件、中标通知书等一切与本项目评标结果有关且经责任主体确认的资料均为合同的有效组成部分。</w:t>
      </w:r>
    </w:p>
    <w:p w14:paraId="6E794813"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四、询问或者质疑事项可能影响中标、成交结果的，采购人应当暂停签订合同，已经签订合同的，应当中止履行合同。</w:t>
      </w:r>
    </w:p>
    <w:p w14:paraId="3DCEE921"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bookmarkStart w:id="90" w:name="_Toc315871033"/>
      <w:bookmarkStart w:id="91" w:name="_Toc217446066"/>
      <w:bookmarkEnd w:id="90"/>
      <w:r w:rsidRPr="00683E49">
        <w:rPr>
          <w:rFonts w:ascii="宋体" w:hAnsi="宋体" w:hint="eastAsia"/>
          <w:b/>
          <w:bCs/>
          <w:sz w:val="28"/>
          <w:szCs w:val="28"/>
        </w:rPr>
        <w:t>合同分包</w:t>
      </w:r>
      <w:bookmarkEnd w:id="91"/>
      <w:r w:rsidRPr="00683E49">
        <w:rPr>
          <w:rFonts w:ascii="宋体" w:hAnsi="宋体" w:hint="eastAsia"/>
          <w:b/>
          <w:bCs/>
          <w:sz w:val="28"/>
          <w:szCs w:val="28"/>
        </w:rPr>
        <w:t>和转包（实质性要求）</w:t>
      </w:r>
    </w:p>
    <w:p w14:paraId="45D263F1" w14:textId="77777777" w:rsidR="0008285D" w:rsidRPr="00683E49" w:rsidRDefault="003E70E7">
      <w:pPr>
        <w:keepNext/>
        <w:keepLines/>
        <w:numPr>
          <w:ilvl w:val="3"/>
          <w:numId w:val="3"/>
        </w:numPr>
        <w:spacing w:line="360" w:lineRule="auto"/>
        <w:ind w:left="1275" w:hanging="1275"/>
        <w:outlineLvl w:val="2"/>
        <w:rPr>
          <w:rFonts w:ascii="宋体" w:hAnsi="宋体"/>
          <w:b/>
          <w:bCs/>
          <w:sz w:val="28"/>
          <w:szCs w:val="28"/>
        </w:rPr>
      </w:pPr>
      <w:r w:rsidRPr="00683E49">
        <w:rPr>
          <w:rFonts w:ascii="宋体" w:hAnsi="宋体" w:hint="eastAsia"/>
          <w:b/>
          <w:bCs/>
          <w:sz w:val="28"/>
          <w:szCs w:val="28"/>
        </w:rPr>
        <w:t>合同分包</w:t>
      </w:r>
    </w:p>
    <w:p w14:paraId="3350DCEF" w14:textId="77777777" w:rsidR="0008285D" w:rsidRPr="00683E49" w:rsidRDefault="003E70E7">
      <w:pPr>
        <w:pStyle w:val="affb"/>
        <w:spacing w:line="360" w:lineRule="auto"/>
        <w:ind w:firstLineChars="200" w:firstLine="560"/>
        <w:rPr>
          <w:rFonts w:cs="Times New Roman"/>
          <w:sz w:val="28"/>
          <w:szCs w:val="28"/>
          <w:lang w:val="zh-CN"/>
        </w:rPr>
      </w:pPr>
      <w:r w:rsidRPr="00683E49">
        <w:rPr>
          <w:rFonts w:cs="Times New Roman" w:hint="eastAsia"/>
          <w:sz w:val="28"/>
          <w:szCs w:val="28"/>
          <w:lang w:val="zh-CN"/>
        </w:rPr>
        <w:t>本</w:t>
      </w:r>
      <w:r w:rsidRPr="00683E49">
        <w:rPr>
          <w:rFonts w:cs="Times New Roman"/>
          <w:sz w:val="28"/>
          <w:szCs w:val="28"/>
          <w:lang w:val="zh-CN"/>
        </w:rPr>
        <w:t>项目不允许分包</w:t>
      </w:r>
      <w:r w:rsidRPr="00683E49">
        <w:rPr>
          <w:rFonts w:cs="Times New Roman" w:hint="eastAsia"/>
          <w:sz w:val="28"/>
          <w:szCs w:val="28"/>
          <w:lang w:val="zh-CN"/>
        </w:rPr>
        <w:t>。</w:t>
      </w:r>
    </w:p>
    <w:p w14:paraId="40388222" w14:textId="77777777" w:rsidR="0008285D" w:rsidRPr="00683E49" w:rsidRDefault="003E70E7">
      <w:pPr>
        <w:keepNext/>
        <w:keepLines/>
        <w:numPr>
          <w:ilvl w:val="3"/>
          <w:numId w:val="3"/>
        </w:numPr>
        <w:spacing w:line="360" w:lineRule="auto"/>
        <w:ind w:left="1275" w:hanging="1275"/>
        <w:outlineLvl w:val="2"/>
        <w:rPr>
          <w:rFonts w:ascii="宋体" w:hAnsi="宋体"/>
          <w:b/>
          <w:bCs/>
          <w:sz w:val="28"/>
          <w:szCs w:val="28"/>
        </w:rPr>
      </w:pPr>
      <w:r w:rsidRPr="00683E49">
        <w:rPr>
          <w:rFonts w:ascii="宋体" w:hAnsi="宋体" w:hint="eastAsia"/>
          <w:b/>
          <w:bCs/>
          <w:sz w:val="28"/>
          <w:szCs w:val="28"/>
        </w:rPr>
        <w:t>合同转包</w:t>
      </w:r>
    </w:p>
    <w:p w14:paraId="52E52CDD" w14:textId="77777777" w:rsidR="0008285D" w:rsidRPr="00683E49" w:rsidRDefault="003E70E7">
      <w:pPr>
        <w:spacing w:line="360" w:lineRule="auto"/>
        <w:ind w:firstLineChars="200" w:firstLine="560"/>
        <w:rPr>
          <w:rFonts w:ascii="宋体" w:hAnsi="宋体" w:cs="宋体"/>
          <w:sz w:val="28"/>
          <w:szCs w:val="28"/>
        </w:rPr>
      </w:pPr>
      <w:r w:rsidRPr="00683E49">
        <w:rPr>
          <w:rFonts w:ascii="宋体" w:hAnsi="宋体" w:hint="eastAsia"/>
          <w:sz w:val="28"/>
          <w:szCs w:val="28"/>
        </w:rPr>
        <w:t>一、严禁中标供应商将本项目转包。本项目所称转包，是指</w:t>
      </w:r>
      <w:r w:rsidRPr="00683E49">
        <w:rPr>
          <w:rFonts w:ascii="宋体" w:hAnsi="宋体" w:cs="宋体" w:hint="eastAsia"/>
          <w:sz w:val="28"/>
          <w:szCs w:val="28"/>
        </w:rPr>
        <w:t xml:space="preserve">将本项目转给他人或者将本项目全部肢解以后以分包的名义分别转给他人的行为。 </w:t>
      </w:r>
    </w:p>
    <w:p w14:paraId="3CF7044F" w14:textId="77777777" w:rsidR="0008285D" w:rsidRPr="00683E49" w:rsidRDefault="003E70E7">
      <w:pPr>
        <w:spacing w:line="360" w:lineRule="auto"/>
        <w:ind w:firstLine="495"/>
        <w:rPr>
          <w:rFonts w:ascii="宋体" w:hAnsi="宋体"/>
          <w:sz w:val="28"/>
          <w:szCs w:val="28"/>
        </w:rPr>
      </w:pPr>
      <w:r w:rsidRPr="00683E49">
        <w:rPr>
          <w:rFonts w:ascii="宋体" w:hAnsi="宋体" w:hint="eastAsia"/>
          <w:sz w:val="28"/>
          <w:szCs w:val="28"/>
        </w:rPr>
        <w:t>二、中标供应商转包的，视同拒绝履行政府采购合同，将依法追究法律责任。</w:t>
      </w:r>
    </w:p>
    <w:p w14:paraId="6B6D255C" w14:textId="77777777" w:rsidR="0008285D" w:rsidRPr="00683E49" w:rsidRDefault="003E70E7">
      <w:pPr>
        <w:keepNext/>
        <w:keepLines/>
        <w:numPr>
          <w:ilvl w:val="2"/>
          <w:numId w:val="3"/>
        </w:numPr>
        <w:spacing w:before="240" w:line="360" w:lineRule="auto"/>
        <w:ind w:left="0" w:firstLine="0"/>
        <w:outlineLvl w:val="2"/>
        <w:rPr>
          <w:rFonts w:ascii="宋体" w:hAnsi="宋体"/>
          <w:b/>
          <w:bCs/>
          <w:sz w:val="28"/>
          <w:szCs w:val="28"/>
        </w:rPr>
      </w:pPr>
      <w:bookmarkStart w:id="92" w:name="_Toc217446067"/>
      <w:r w:rsidRPr="00683E49">
        <w:rPr>
          <w:rFonts w:ascii="宋体" w:hAnsi="宋体" w:hint="eastAsia"/>
          <w:b/>
          <w:bCs/>
          <w:sz w:val="28"/>
          <w:szCs w:val="28"/>
        </w:rPr>
        <w:t>采购人增加合同标的的权</w:t>
      </w:r>
      <w:bookmarkEnd w:id="92"/>
      <w:r w:rsidRPr="00683E49">
        <w:rPr>
          <w:rFonts w:ascii="宋体" w:hAnsi="宋体" w:hint="eastAsia"/>
          <w:b/>
          <w:bCs/>
          <w:sz w:val="28"/>
          <w:szCs w:val="28"/>
        </w:rPr>
        <w:t>利</w:t>
      </w:r>
    </w:p>
    <w:p w14:paraId="553F3262" w14:textId="77777777" w:rsidR="0008285D" w:rsidRPr="00683E49" w:rsidRDefault="003E70E7">
      <w:pPr>
        <w:spacing w:after="180" w:line="360" w:lineRule="auto"/>
        <w:ind w:firstLineChars="200" w:firstLine="560"/>
        <w:rPr>
          <w:rFonts w:ascii="宋体" w:hAnsi="宋体"/>
          <w:sz w:val="28"/>
          <w:szCs w:val="28"/>
        </w:rPr>
      </w:pPr>
      <w:r w:rsidRPr="00683E49">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w:t>
      </w:r>
      <w:r w:rsidRPr="00683E49">
        <w:rPr>
          <w:rFonts w:ascii="宋体" w:hAnsi="宋体" w:hint="eastAsia"/>
          <w:sz w:val="28"/>
          <w:szCs w:val="28"/>
        </w:rPr>
        <w:lastRenderedPageBreak/>
        <w:t>十。</w:t>
      </w:r>
    </w:p>
    <w:p w14:paraId="747CAC18"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93" w:name="_Toc217446068"/>
      <w:r w:rsidRPr="00683E49">
        <w:rPr>
          <w:rFonts w:ascii="宋体" w:hAnsi="宋体" w:hint="eastAsia"/>
          <w:b/>
          <w:bCs/>
          <w:sz w:val="28"/>
          <w:szCs w:val="28"/>
        </w:rPr>
        <w:t>履约保证金</w:t>
      </w:r>
      <w:bookmarkEnd w:id="93"/>
      <w:r w:rsidRPr="00683E49">
        <w:rPr>
          <w:rFonts w:ascii="宋体" w:hAnsi="宋体" w:hint="eastAsia"/>
          <w:b/>
          <w:bCs/>
          <w:sz w:val="28"/>
          <w:szCs w:val="28"/>
        </w:rPr>
        <w:t>（实质性要求）</w:t>
      </w:r>
    </w:p>
    <w:p w14:paraId="794C4C0E" w14:textId="21041878" w:rsidR="005065DD" w:rsidRPr="005065DD" w:rsidRDefault="005065DD" w:rsidP="005065DD">
      <w:pPr>
        <w:spacing w:after="180" w:line="360" w:lineRule="auto"/>
        <w:ind w:firstLineChars="200" w:firstLine="560"/>
        <w:rPr>
          <w:rFonts w:ascii="宋体" w:hAnsi="宋体"/>
          <w:sz w:val="28"/>
          <w:szCs w:val="28"/>
        </w:rPr>
      </w:pPr>
      <w:bookmarkStart w:id="94" w:name="_Toc217446069"/>
      <w:r w:rsidRPr="005065DD">
        <w:rPr>
          <w:rFonts w:ascii="宋体" w:hAnsi="宋体" w:hint="eastAsia"/>
          <w:sz w:val="28"/>
          <w:szCs w:val="28"/>
        </w:rPr>
        <w:t>一、本项目履约保证金金额为中标总金额的5%。中标供应商在中标后5个工作日内以银行转账、支票等非现金形式向采购人交纳履约保证金，并作为签订合同的前提条件，甲方向乙方开具履</w:t>
      </w:r>
      <w:r w:rsidR="004A6F8E">
        <w:rPr>
          <w:rFonts w:ascii="宋体" w:hAnsi="宋体" w:hint="eastAsia"/>
          <w:sz w:val="28"/>
          <w:szCs w:val="28"/>
        </w:rPr>
        <w:t>约保证金交纳凭证正式票据。项目整体验收合格并出具整体验收报告后</w:t>
      </w:r>
      <w:r w:rsidR="004A6F8E" w:rsidRPr="004A6F8E">
        <w:rPr>
          <w:rFonts w:ascii="宋体" w:hAnsi="宋体" w:hint="eastAsia"/>
          <w:sz w:val="28"/>
          <w:szCs w:val="28"/>
        </w:rPr>
        <w:t>10日内退还</w:t>
      </w:r>
      <w:r w:rsidRPr="005065DD">
        <w:rPr>
          <w:rFonts w:ascii="宋体" w:hAnsi="宋体" w:hint="eastAsia"/>
          <w:sz w:val="28"/>
          <w:szCs w:val="28"/>
        </w:rPr>
        <w:t>。</w:t>
      </w:r>
    </w:p>
    <w:p w14:paraId="7F0E9D9B" w14:textId="77777777" w:rsidR="005065DD" w:rsidRPr="005065DD" w:rsidRDefault="005065DD" w:rsidP="005065DD">
      <w:pPr>
        <w:spacing w:after="180" w:line="360" w:lineRule="auto"/>
        <w:ind w:firstLineChars="200" w:firstLine="560"/>
        <w:rPr>
          <w:rFonts w:ascii="宋体" w:hAnsi="宋体"/>
          <w:sz w:val="28"/>
          <w:szCs w:val="28"/>
        </w:rPr>
      </w:pPr>
      <w:r w:rsidRPr="005065DD">
        <w:rPr>
          <w:rFonts w:ascii="宋体" w:hAnsi="宋体" w:hint="eastAsia"/>
          <w:sz w:val="28"/>
          <w:szCs w:val="28"/>
        </w:rPr>
        <w:t>二、履约保证金汇入的银行及账号：</w:t>
      </w:r>
    </w:p>
    <w:p w14:paraId="6EC1527E" w14:textId="77777777" w:rsidR="005065DD" w:rsidRPr="005065DD" w:rsidRDefault="005065DD" w:rsidP="005065DD">
      <w:pPr>
        <w:spacing w:after="180" w:line="360" w:lineRule="auto"/>
        <w:ind w:firstLineChars="200" w:firstLine="560"/>
        <w:rPr>
          <w:rFonts w:ascii="宋体" w:hAnsi="宋体"/>
          <w:sz w:val="28"/>
          <w:szCs w:val="28"/>
        </w:rPr>
      </w:pPr>
      <w:r w:rsidRPr="005065DD">
        <w:rPr>
          <w:rFonts w:ascii="宋体" w:hAnsi="宋体" w:hint="eastAsia"/>
          <w:sz w:val="28"/>
          <w:szCs w:val="28"/>
        </w:rPr>
        <w:t>收款单位：成都市第五人民医院 </w:t>
      </w:r>
    </w:p>
    <w:p w14:paraId="0986B07A" w14:textId="77777777" w:rsidR="005065DD" w:rsidRPr="005065DD" w:rsidRDefault="005065DD" w:rsidP="005065DD">
      <w:pPr>
        <w:spacing w:after="180" w:line="360" w:lineRule="auto"/>
        <w:ind w:firstLineChars="200" w:firstLine="560"/>
        <w:rPr>
          <w:rFonts w:ascii="宋体" w:hAnsi="宋体"/>
          <w:sz w:val="28"/>
          <w:szCs w:val="28"/>
        </w:rPr>
      </w:pPr>
      <w:r w:rsidRPr="005065DD">
        <w:rPr>
          <w:rFonts w:ascii="宋体" w:hAnsi="宋体" w:hint="eastAsia"/>
          <w:sz w:val="28"/>
          <w:szCs w:val="28"/>
        </w:rPr>
        <w:t>开户银行：中信银行温江支行</w:t>
      </w:r>
    </w:p>
    <w:p w14:paraId="0F2CDFD0" w14:textId="77777777" w:rsidR="005065DD" w:rsidRPr="005065DD" w:rsidRDefault="005065DD" w:rsidP="005065DD">
      <w:pPr>
        <w:spacing w:after="180" w:line="360" w:lineRule="auto"/>
        <w:ind w:firstLineChars="200" w:firstLine="560"/>
        <w:rPr>
          <w:rFonts w:ascii="宋体" w:hAnsi="宋体"/>
          <w:sz w:val="28"/>
          <w:szCs w:val="28"/>
        </w:rPr>
      </w:pPr>
      <w:r w:rsidRPr="005065DD">
        <w:rPr>
          <w:rFonts w:ascii="宋体" w:hAnsi="宋体" w:hint="eastAsia"/>
          <w:sz w:val="28"/>
          <w:szCs w:val="28"/>
        </w:rPr>
        <w:t>银行账号： 7412 4101 8260 0004 644</w:t>
      </w:r>
    </w:p>
    <w:p w14:paraId="1B506B74" w14:textId="77777777" w:rsidR="007006DB" w:rsidRPr="007006DB" w:rsidRDefault="007006DB" w:rsidP="007006DB">
      <w:pPr>
        <w:spacing w:after="180" w:line="360" w:lineRule="auto"/>
        <w:ind w:firstLineChars="200" w:firstLine="560"/>
        <w:rPr>
          <w:rFonts w:ascii="宋体" w:hAnsi="宋体"/>
          <w:sz w:val="28"/>
          <w:szCs w:val="28"/>
        </w:rPr>
      </w:pPr>
      <w:r w:rsidRPr="007006DB">
        <w:rPr>
          <w:rFonts w:ascii="宋体" w:hAnsi="宋体" w:hint="eastAsia"/>
          <w:sz w:val="28"/>
          <w:szCs w:val="28"/>
        </w:rPr>
        <w:t>三、如中标供应商未按时足额交纳履约保证金，视同中标供应商拒绝签订合同。</w:t>
      </w:r>
    </w:p>
    <w:p w14:paraId="6DE31465" w14:textId="7736F032" w:rsidR="0008285D" w:rsidRPr="00683E49" w:rsidRDefault="007006DB" w:rsidP="007006DB">
      <w:pPr>
        <w:spacing w:after="180" w:line="360" w:lineRule="auto"/>
        <w:ind w:firstLineChars="200" w:firstLine="560"/>
        <w:rPr>
          <w:rFonts w:ascii="宋体" w:hAnsi="宋体"/>
          <w:sz w:val="28"/>
          <w:szCs w:val="28"/>
        </w:rPr>
      </w:pPr>
      <w:r w:rsidRPr="007006DB">
        <w:rPr>
          <w:rFonts w:ascii="宋体" w:hAnsi="宋体" w:hint="eastAsia"/>
          <w:sz w:val="28"/>
          <w:szCs w:val="28"/>
        </w:rPr>
        <w:t>四、若验收未能通过的，投标人超过 3 天仍未整改完成的并通过验收，履约保证金不予退还。</w:t>
      </w:r>
    </w:p>
    <w:p w14:paraId="3B925450"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合同公告</w:t>
      </w:r>
    </w:p>
    <w:p w14:paraId="77B95102" w14:textId="77777777" w:rsidR="0008285D" w:rsidRPr="00683E49" w:rsidRDefault="003E70E7">
      <w:pPr>
        <w:spacing w:after="180" w:line="360" w:lineRule="auto"/>
        <w:ind w:firstLineChars="200" w:firstLine="560"/>
        <w:rPr>
          <w:rFonts w:ascii="宋体" w:hAnsi="宋体"/>
          <w:sz w:val="28"/>
          <w:szCs w:val="28"/>
        </w:rPr>
      </w:pPr>
      <w:r w:rsidRPr="00683E49">
        <w:rPr>
          <w:rFonts w:ascii="宋体" w:hAnsi="宋体" w:hint="eastAsia"/>
          <w:sz w:val="28"/>
          <w:szCs w:val="28"/>
        </w:rPr>
        <w:t>采购人应当自政府采购合同签订之日起2个工作日内，在四川政府采购网公告，但政府采购合同中涉及国家秘密、商业秘密的内容除外。</w:t>
      </w:r>
    </w:p>
    <w:p w14:paraId="1B65B2AA"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合同备案</w:t>
      </w:r>
    </w:p>
    <w:p w14:paraId="2783DDD4"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疫情防控期间，采购人原则上在5个工作日内与供应商签订政府采购合同及按成都市财政局的要求完成合同备案工作。</w:t>
      </w:r>
    </w:p>
    <w:p w14:paraId="08E1DF17"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lastRenderedPageBreak/>
        <w:t>履行合同</w:t>
      </w:r>
      <w:bookmarkEnd w:id="94"/>
    </w:p>
    <w:p w14:paraId="5C383D5C"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一、合同一经签订，双方应严格履行合同规定的义务。</w:t>
      </w:r>
    </w:p>
    <w:p w14:paraId="7496E19D"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二、在合同履行过程中，如发生合同纠纷，合同双方应按照《中华人民共和国民法典》及合同条款的有关规定进行处理。</w:t>
      </w:r>
    </w:p>
    <w:p w14:paraId="5B5A3327"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95" w:name="_Toc217446070"/>
      <w:r w:rsidRPr="00683E49">
        <w:rPr>
          <w:rFonts w:ascii="宋体" w:hAnsi="宋体" w:hint="eastAsia"/>
          <w:b/>
          <w:bCs/>
          <w:sz w:val="28"/>
          <w:szCs w:val="28"/>
        </w:rPr>
        <w:t>验收</w:t>
      </w:r>
      <w:bookmarkEnd w:id="95"/>
      <w:r w:rsidRPr="00683E49">
        <w:rPr>
          <w:rFonts w:ascii="宋体" w:hAnsi="宋体" w:hint="eastAsia"/>
          <w:b/>
          <w:bCs/>
          <w:sz w:val="28"/>
          <w:szCs w:val="28"/>
        </w:rPr>
        <w:t>考核</w:t>
      </w:r>
    </w:p>
    <w:p w14:paraId="2E694765" w14:textId="77777777" w:rsidR="0008285D" w:rsidRPr="00683E49" w:rsidRDefault="003E70E7">
      <w:pPr>
        <w:pStyle w:val="21"/>
        <w:spacing w:line="360" w:lineRule="auto"/>
        <w:ind w:leftChars="0" w:left="0" w:firstLineChars="202" w:firstLine="566"/>
        <w:rPr>
          <w:rFonts w:ascii="宋体" w:hAnsi="宋体"/>
          <w:sz w:val="28"/>
          <w:szCs w:val="28"/>
        </w:rPr>
      </w:pPr>
      <w:bookmarkStart w:id="96" w:name="_Toc217446074"/>
      <w:bookmarkStart w:id="97" w:name="_Toc183682380"/>
      <w:bookmarkStart w:id="98" w:name="_Toc183582243"/>
      <w:bookmarkEnd w:id="86"/>
      <w:bookmarkEnd w:id="87"/>
      <w:r w:rsidRPr="00683E49">
        <w:rPr>
          <w:rFonts w:ascii="宋体" w:hAnsi="宋体" w:hint="eastAsia"/>
          <w:sz w:val="28"/>
          <w:szCs w:val="28"/>
        </w:rPr>
        <w:t>采购人严格按照国家相关法律法规的要求组织验收或考核，采购</w:t>
      </w:r>
      <w:r w:rsidRPr="00683E49">
        <w:rPr>
          <w:rFonts w:ascii="宋体" w:hAnsi="宋体"/>
          <w:sz w:val="28"/>
          <w:szCs w:val="28"/>
        </w:rPr>
        <w:t>预算金额大</w:t>
      </w:r>
      <w:r w:rsidRPr="00683E49">
        <w:rPr>
          <w:rFonts w:ascii="宋体" w:hAnsi="宋体" w:hint="eastAsia"/>
          <w:sz w:val="28"/>
          <w:szCs w:val="28"/>
        </w:rPr>
        <w:t>的采购</w:t>
      </w:r>
      <w:r w:rsidRPr="00683E49">
        <w:rPr>
          <w:rFonts w:ascii="宋体" w:hAnsi="宋体"/>
          <w:sz w:val="28"/>
          <w:szCs w:val="28"/>
        </w:rPr>
        <w:t>项目、政府</w:t>
      </w:r>
      <w:r w:rsidRPr="00683E49">
        <w:rPr>
          <w:rFonts w:ascii="宋体" w:hAnsi="宋体" w:hint="eastAsia"/>
          <w:sz w:val="28"/>
          <w:szCs w:val="28"/>
        </w:rPr>
        <w:t>向</w:t>
      </w:r>
      <w:r w:rsidRPr="00683E49">
        <w:rPr>
          <w:rFonts w:ascii="宋体" w:hAnsi="宋体"/>
          <w:sz w:val="28"/>
          <w:szCs w:val="28"/>
        </w:rPr>
        <w:t>社会公共提供的公共服务项目、采购人和实际使用人或者受益者分离、有质疑投诉举报的的采购项目，</w:t>
      </w:r>
      <w:r w:rsidRPr="00683E49">
        <w:rPr>
          <w:rFonts w:ascii="宋体" w:hAnsi="宋体" w:hint="eastAsia"/>
          <w:sz w:val="28"/>
          <w:szCs w:val="28"/>
        </w:rPr>
        <w:t>可以</w:t>
      </w:r>
      <w:r w:rsidRPr="00683E49">
        <w:rPr>
          <w:rFonts w:ascii="宋体" w:hAnsi="宋体"/>
          <w:sz w:val="28"/>
          <w:szCs w:val="28"/>
        </w:rPr>
        <w:t>邀请国家认可的</w:t>
      </w:r>
      <w:r w:rsidRPr="00683E49">
        <w:rPr>
          <w:rFonts w:ascii="宋体" w:hAnsi="宋体" w:hint="eastAsia"/>
          <w:sz w:val="28"/>
          <w:szCs w:val="28"/>
        </w:rPr>
        <w:t>第三方</w:t>
      </w:r>
      <w:r w:rsidRPr="00683E49">
        <w:rPr>
          <w:rFonts w:ascii="宋体" w:hAnsi="宋体"/>
          <w:sz w:val="28"/>
          <w:szCs w:val="28"/>
        </w:rPr>
        <w:t>检测机构或者集采机构参与</w:t>
      </w:r>
      <w:r w:rsidRPr="00683E49">
        <w:rPr>
          <w:rFonts w:ascii="宋体" w:hAnsi="宋体" w:hint="eastAsia"/>
          <w:sz w:val="28"/>
          <w:szCs w:val="28"/>
        </w:rPr>
        <w:t>履约</w:t>
      </w:r>
      <w:r w:rsidRPr="00683E49">
        <w:rPr>
          <w:rFonts w:ascii="宋体" w:hAnsi="宋体"/>
          <w:sz w:val="28"/>
          <w:szCs w:val="28"/>
        </w:rPr>
        <w:t>验收工作</w:t>
      </w:r>
      <w:r w:rsidRPr="00683E49">
        <w:rPr>
          <w:rFonts w:ascii="宋体" w:hAnsi="宋体" w:hint="eastAsia"/>
          <w:sz w:val="28"/>
          <w:szCs w:val="28"/>
        </w:rPr>
        <w:t>。</w:t>
      </w:r>
    </w:p>
    <w:p w14:paraId="17E4BA92"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资金支付</w:t>
      </w:r>
    </w:p>
    <w:p w14:paraId="3CD63474" w14:textId="77777777" w:rsidR="0008285D" w:rsidRPr="00683E49" w:rsidRDefault="003E70E7">
      <w:pPr>
        <w:shd w:val="clear" w:color="auto" w:fill="FFFFFF"/>
        <w:spacing w:line="360" w:lineRule="auto"/>
        <w:ind w:firstLine="570"/>
        <w:rPr>
          <w:rFonts w:ascii="宋体" w:hAnsi="宋体" w:cs="Helvetica"/>
          <w:sz w:val="28"/>
          <w:szCs w:val="28"/>
        </w:rPr>
      </w:pPr>
      <w:r w:rsidRPr="00683E49">
        <w:rPr>
          <w:rFonts w:ascii="宋体" w:hAnsi="宋体" w:cs="Helvetica" w:hint="eastAsia"/>
          <w:sz w:val="28"/>
          <w:szCs w:val="28"/>
        </w:rPr>
        <w:t>采购人按财政部门的相关规定及采购合同的约定进行支付。</w:t>
      </w:r>
    </w:p>
    <w:p w14:paraId="00A70F93"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99" w:name="_Toc85122583"/>
      <w:r w:rsidRPr="00683E49">
        <w:rPr>
          <w:rFonts w:ascii="宋体" w:hAnsi="宋体" w:hint="eastAsia"/>
          <w:b/>
          <w:bCs/>
          <w:sz w:val="28"/>
          <w:szCs w:val="28"/>
        </w:rPr>
        <w:t>投标纪律要求</w:t>
      </w:r>
      <w:bookmarkEnd w:id="96"/>
      <w:bookmarkEnd w:id="99"/>
    </w:p>
    <w:p w14:paraId="240D2E2E"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bookmarkStart w:id="100" w:name="_Toc217446075"/>
      <w:r w:rsidRPr="00683E49">
        <w:rPr>
          <w:rFonts w:ascii="宋体" w:hAnsi="宋体" w:hint="eastAsia"/>
          <w:b/>
          <w:bCs/>
          <w:sz w:val="28"/>
          <w:szCs w:val="28"/>
        </w:rPr>
        <w:t>投标人不得具有的情形</w:t>
      </w:r>
      <w:bookmarkEnd w:id="100"/>
    </w:p>
    <w:p w14:paraId="28B161E5" w14:textId="77777777" w:rsidR="0008285D" w:rsidRPr="00683E49" w:rsidRDefault="003E70E7">
      <w:pPr>
        <w:spacing w:after="180" w:line="360" w:lineRule="auto"/>
        <w:ind w:firstLine="567"/>
        <w:rPr>
          <w:rFonts w:ascii="宋体" w:hAnsi="宋体"/>
          <w:sz w:val="28"/>
          <w:szCs w:val="28"/>
        </w:rPr>
      </w:pPr>
      <w:r w:rsidRPr="00683E49">
        <w:rPr>
          <w:rFonts w:ascii="宋体" w:hAnsi="宋体" w:hint="eastAsia"/>
          <w:sz w:val="28"/>
          <w:szCs w:val="28"/>
        </w:rPr>
        <w:t>投标人参加投标不得有下列情形：</w:t>
      </w:r>
    </w:p>
    <w:p w14:paraId="38056299"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t>有下列情形之一的，视为投标人串通投标：</w:t>
      </w:r>
    </w:p>
    <w:p w14:paraId="41A465F4" w14:textId="77777777" w:rsidR="0008285D" w:rsidRPr="00683E49" w:rsidRDefault="003E70E7">
      <w:pPr>
        <w:tabs>
          <w:tab w:val="left" w:pos="1134"/>
        </w:tabs>
        <w:spacing w:line="360" w:lineRule="auto"/>
        <w:ind w:left="420"/>
        <w:rPr>
          <w:rFonts w:ascii="宋体" w:hAnsi="宋体"/>
          <w:sz w:val="28"/>
          <w:szCs w:val="28"/>
        </w:rPr>
      </w:pPr>
      <w:r w:rsidRPr="00683E49">
        <w:rPr>
          <w:rFonts w:ascii="宋体" w:hAnsi="宋体" w:hint="eastAsia"/>
          <w:sz w:val="28"/>
          <w:szCs w:val="28"/>
        </w:rPr>
        <w:t>（一）不同投标人的投标文件由同一单位或者个人编制；</w:t>
      </w:r>
    </w:p>
    <w:p w14:paraId="5AE8260B" w14:textId="77777777" w:rsidR="0008285D" w:rsidRPr="00683E49" w:rsidRDefault="003E70E7">
      <w:pPr>
        <w:tabs>
          <w:tab w:val="left" w:pos="1134"/>
        </w:tabs>
        <w:spacing w:line="360" w:lineRule="auto"/>
        <w:ind w:left="420"/>
        <w:rPr>
          <w:rFonts w:ascii="宋体" w:hAnsi="宋体"/>
          <w:sz w:val="28"/>
          <w:szCs w:val="28"/>
        </w:rPr>
      </w:pPr>
      <w:r w:rsidRPr="00683E49">
        <w:rPr>
          <w:rFonts w:ascii="宋体" w:hAnsi="宋体" w:hint="eastAsia"/>
          <w:sz w:val="28"/>
          <w:szCs w:val="28"/>
        </w:rPr>
        <w:t>（二）不同投标人委托同一单位或者个人办理投标事宜；</w:t>
      </w:r>
    </w:p>
    <w:p w14:paraId="17085D20" w14:textId="77777777" w:rsidR="0008285D" w:rsidRPr="00683E49" w:rsidRDefault="003E70E7">
      <w:pPr>
        <w:tabs>
          <w:tab w:val="left" w:pos="1134"/>
        </w:tabs>
        <w:spacing w:line="360" w:lineRule="auto"/>
        <w:ind w:left="420"/>
        <w:rPr>
          <w:rFonts w:ascii="宋体" w:hAnsi="宋体"/>
          <w:sz w:val="28"/>
          <w:szCs w:val="28"/>
        </w:rPr>
      </w:pPr>
      <w:r w:rsidRPr="00683E49">
        <w:rPr>
          <w:rFonts w:ascii="宋体" w:hAnsi="宋体" w:hint="eastAsia"/>
          <w:sz w:val="28"/>
          <w:szCs w:val="28"/>
        </w:rPr>
        <w:t>（三）不同投标人的投标文件载明的项目管理成员或者联系人员为同一人；</w:t>
      </w:r>
    </w:p>
    <w:p w14:paraId="36E94208" w14:textId="77777777" w:rsidR="0008285D" w:rsidRPr="00683E49" w:rsidRDefault="003E70E7">
      <w:pPr>
        <w:tabs>
          <w:tab w:val="left" w:pos="1134"/>
        </w:tabs>
        <w:spacing w:line="360" w:lineRule="auto"/>
        <w:ind w:firstLineChars="150" w:firstLine="420"/>
        <w:rPr>
          <w:rFonts w:ascii="宋体" w:hAnsi="宋体"/>
          <w:sz w:val="28"/>
          <w:szCs w:val="28"/>
        </w:rPr>
      </w:pPr>
      <w:r w:rsidRPr="00683E49">
        <w:rPr>
          <w:rFonts w:ascii="宋体" w:hAnsi="宋体" w:hint="eastAsia"/>
          <w:sz w:val="28"/>
          <w:szCs w:val="28"/>
        </w:rPr>
        <w:t>（四）不同投标人的投标文件异常一致或者投标报价呈规律性差异；</w:t>
      </w:r>
    </w:p>
    <w:p w14:paraId="2D970998" w14:textId="77777777" w:rsidR="0008285D" w:rsidRPr="00683E49" w:rsidRDefault="003E70E7">
      <w:pPr>
        <w:tabs>
          <w:tab w:val="left" w:pos="1134"/>
        </w:tabs>
        <w:spacing w:line="360" w:lineRule="auto"/>
        <w:ind w:firstLineChars="150" w:firstLine="420"/>
        <w:rPr>
          <w:rFonts w:ascii="宋体" w:hAnsi="宋体"/>
          <w:sz w:val="28"/>
          <w:szCs w:val="28"/>
        </w:rPr>
      </w:pPr>
      <w:r w:rsidRPr="00683E49">
        <w:rPr>
          <w:rFonts w:ascii="宋体" w:hAnsi="宋体" w:hint="eastAsia"/>
          <w:sz w:val="28"/>
          <w:szCs w:val="28"/>
        </w:rPr>
        <w:t>（五）不同投标人的投标文件相互混装；</w:t>
      </w:r>
    </w:p>
    <w:p w14:paraId="1657DA26" w14:textId="77777777" w:rsidR="0008285D" w:rsidRPr="00683E49" w:rsidRDefault="003E70E7">
      <w:pPr>
        <w:tabs>
          <w:tab w:val="left" w:pos="1134"/>
        </w:tabs>
        <w:spacing w:line="360" w:lineRule="auto"/>
        <w:ind w:left="420"/>
        <w:rPr>
          <w:rFonts w:ascii="宋体" w:hAnsi="宋体"/>
          <w:sz w:val="28"/>
          <w:szCs w:val="28"/>
        </w:rPr>
      </w:pPr>
      <w:r w:rsidRPr="00683E49">
        <w:rPr>
          <w:rFonts w:ascii="宋体" w:hAnsi="宋体" w:hint="eastAsia"/>
          <w:sz w:val="28"/>
          <w:szCs w:val="28"/>
        </w:rPr>
        <w:t>（六）不同投标人的投标保证金从同一单位或者个人的账户转出；</w:t>
      </w:r>
    </w:p>
    <w:p w14:paraId="435893AF"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t>提供虚假材料谋取中标；</w:t>
      </w:r>
    </w:p>
    <w:p w14:paraId="38267D09"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lastRenderedPageBreak/>
        <w:t>采取不正当手段诋毁、排挤其他投标人；</w:t>
      </w:r>
    </w:p>
    <w:p w14:paraId="3797A1A7"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t>与采购人或</w:t>
      </w:r>
      <w:r w:rsidRPr="00683E49">
        <w:rPr>
          <w:rFonts w:cs="Arial" w:hint="eastAsia"/>
          <w:sz w:val="28"/>
          <w:szCs w:val="28"/>
        </w:rPr>
        <w:t>市公资交易中心</w:t>
      </w:r>
      <w:r w:rsidRPr="00683E49">
        <w:rPr>
          <w:rFonts w:ascii="宋体" w:hAnsi="宋体" w:hint="eastAsia"/>
          <w:sz w:val="28"/>
          <w:szCs w:val="28"/>
        </w:rPr>
        <w:t>、其他投标人恶意串通；</w:t>
      </w:r>
    </w:p>
    <w:p w14:paraId="4F216646" w14:textId="77777777" w:rsidR="0008285D" w:rsidRPr="00683E49" w:rsidRDefault="003E70E7">
      <w:pPr>
        <w:numPr>
          <w:ilvl w:val="1"/>
          <w:numId w:val="26"/>
        </w:numPr>
        <w:tabs>
          <w:tab w:val="left" w:pos="1134"/>
        </w:tabs>
        <w:spacing w:line="360" w:lineRule="auto"/>
        <w:ind w:left="0" w:firstLine="567"/>
        <w:rPr>
          <w:rFonts w:ascii="宋体" w:hAnsi="宋体"/>
          <w:sz w:val="28"/>
          <w:szCs w:val="28"/>
        </w:rPr>
      </w:pPr>
      <w:r w:rsidRPr="00683E49">
        <w:rPr>
          <w:rFonts w:ascii="宋体" w:hAnsi="宋体" w:hint="eastAsia"/>
          <w:sz w:val="28"/>
          <w:szCs w:val="28"/>
        </w:rPr>
        <w:t>向采购人或</w:t>
      </w:r>
      <w:r w:rsidRPr="00683E49">
        <w:rPr>
          <w:rFonts w:cs="Arial" w:hint="eastAsia"/>
          <w:sz w:val="28"/>
          <w:szCs w:val="28"/>
        </w:rPr>
        <w:t>市公资交易中心</w:t>
      </w:r>
      <w:r w:rsidRPr="00683E49">
        <w:rPr>
          <w:rFonts w:ascii="宋体" w:hAnsi="宋体" w:hint="eastAsia"/>
          <w:sz w:val="28"/>
          <w:szCs w:val="28"/>
        </w:rPr>
        <w:t>、评标委员会成员行贿或者提供其他不正当利益；</w:t>
      </w:r>
    </w:p>
    <w:p w14:paraId="4F5D66C4"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t>在招标过程中与采购人或</w:t>
      </w:r>
      <w:r w:rsidRPr="00683E49">
        <w:rPr>
          <w:rFonts w:cs="Arial" w:hint="eastAsia"/>
          <w:sz w:val="28"/>
          <w:szCs w:val="28"/>
        </w:rPr>
        <w:t>市公资交易中心</w:t>
      </w:r>
      <w:r w:rsidRPr="00683E49">
        <w:rPr>
          <w:rFonts w:ascii="宋体" w:hAnsi="宋体" w:hint="eastAsia"/>
          <w:sz w:val="28"/>
          <w:szCs w:val="28"/>
        </w:rPr>
        <w:t>进行协商谈判；</w:t>
      </w:r>
    </w:p>
    <w:p w14:paraId="4D3C5727"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t>中标后无正当理由拒不与采购人签订政府采购合同；</w:t>
      </w:r>
    </w:p>
    <w:p w14:paraId="1EE846DD"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t>未按照采购文件确定的事项签订政府采购合同；</w:t>
      </w:r>
    </w:p>
    <w:p w14:paraId="4FF36201"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t>将政府采购合同转包或者违规分包；</w:t>
      </w:r>
    </w:p>
    <w:p w14:paraId="47039269" w14:textId="77777777" w:rsidR="0008285D" w:rsidRPr="00683E49" w:rsidRDefault="003E70E7">
      <w:pPr>
        <w:numPr>
          <w:ilvl w:val="1"/>
          <w:numId w:val="26"/>
        </w:numPr>
        <w:tabs>
          <w:tab w:val="left" w:pos="1134"/>
        </w:tabs>
        <w:spacing w:line="360" w:lineRule="auto"/>
        <w:ind w:left="420" w:firstLine="147"/>
        <w:rPr>
          <w:rFonts w:ascii="宋体" w:hAnsi="宋体"/>
          <w:sz w:val="28"/>
          <w:szCs w:val="28"/>
        </w:rPr>
      </w:pPr>
      <w:r w:rsidRPr="00683E49">
        <w:rPr>
          <w:rFonts w:ascii="宋体" w:hAnsi="宋体" w:hint="eastAsia"/>
          <w:sz w:val="28"/>
          <w:szCs w:val="28"/>
        </w:rPr>
        <w:t>提供假冒伪劣产品；</w:t>
      </w:r>
    </w:p>
    <w:p w14:paraId="6F149C03" w14:textId="77777777" w:rsidR="0008285D" w:rsidRPr="00683E49" w:rsidRDefault="003E70E7">
      <w:pPr>
        <w:numPr>
          <w:ilvl w:val="1"/>
          <w:numId w:val="26"/>
        </w:numPr>
        <w:tabs>
          <w:tab w:val="left" w:pos="1134"/>
          <w:tab w:val="left" w:pos="1418"/>
        </w:tabs>
        <w:spacing w:line="360" w:lineRule="auto"/>
        <w:ind w:left="420" w:firstLine="147"/>
        <w:rPr>
          <w:rFonts w:ascii="宋体" w:hAnsi="宋体"/>
          <w:sz w:val="28"/>
          <w:szCs w:val="28"/>
        </w:rPr>
      </w:pPr>
      <w:r w:rsidRPr="00683E49">
        <w:rPr>
          <w:rFonts w:ascii="宋体" w:hAnsi="宋体" w:hint="eastAsia"/>
          <w:sz w:val="28"/>
          <w:szCs w:val="28"/>
        </w:rPr>
        <w:t>擅自变更、中止或者终止政府采购合同；</w:t>
      </w:r>
    </w:p>
    <w:p w14:paraId="04B1FF14" w14:textId="77777777" w:rsidR="0008285D" w:rsidRPr="00683E49" w:rsidRDefault="003E70E7">
      <w:pPr>
        <w:tabs>
          <w:tab w:val="left" w:pos="1134"/>
        </w:tabs>
        <w:spacing w:line="360" w:lineRule="auto"/>
        <w:ind w:left="567"/>
        <w:rPr>
          <w:rFonts w:ascii="宋体" w:hAnsi="宋体"/>
          <w:sz w:val="28"/>
          <w:szCs w:val="28"/>
        </w:rPr>
      </w:pPr>
      <w:r w:rsidRPr="00683E49">
        <w:rPr>
          <w:rFonts w:ascii="宋体" w:hAnsi="宋体" w:hint="eastAsia"/>
          <w:sz w:val="28"/>
          <w:szCs w:val="28"/>
        </w:rPr>
        <w:t>十二、拒绝有关部门的监督检查或者向监督检查部门提供虚假情况；</w:t>
      </w:r>
    </w:p>
    <w:p w14:paraId="3B93499B" w14:textId="77777777" w:rsidR="0008285D" w:rsidRPr="00683E49" w:rsidRDefault="003E70E7">
      <w:pPr>
        <w:spacing w:after="180" w:line="360" w:lineRule="auto"/>
        <w:ind w:firstLineChars="202" w:firstLine="566"/>
        <w:rPr>
          <w:rFonts w:ascii="宋体" w:hAnsi="宋体"/>
          <w:sz w:val="28"/>
          <w:szCs w:val="28"/>
        </w:rPr>
      </w:pPr>
      <w:r w:rsidRPr="00683E49">
        <w:rPr>
          <w:rFonts w:ascii="宋体" w:hAnsi="宋体" w:hint="eastAsia"/>
          <w:sz w:val="28"/>
          <w:szCs w:val="28"/>
        </w:rPr>
        <w:t>十三、法律法规规定的其他禁止情形。</w:t>
      </w:r>
    </w:p>
    <w:p w14:paraId="1C7B80A6" w14:textId="77777777" w:rsidR="0008285D" w:rsidRPr="00683E49" w:rsidRDefault="003E70E7">
      <w:pPr>
        <w:spacing w:after="180" w:line="360" w:lineRule="auto"/>
        <w:ind w:firstLineChars="202" w:firstLine="568"/>
        <w:rPr>
          <w:rFonts w:ascii="宋体" w:hAnsi="宋体"/>
          <w:b/>
          <w:sz w:val="28"/>
          <w:szCs w:val="28"/>
        </w:rPr>
      </w:pPr>
      <w:r w:rsidRPr="00683E49">
        <w:rPr>
          <w:rFonts w:ascii="宋体" w:hAnsi="宋体" w:hint="eastAsia"/>
          <w:b/>
          <w:sz w:val="28"/>
          <w:szCs w:val="28"/>
        </w:rPr>
        <w:t>投标人有上述情形的，按照规定追究法律责任，具备一至十一条情形之一的，其</w:t>
      </w:r>
      <w:r w:rsidRPr="00683E49">
        <w:rPr>
          <w:rFonts w:ascii="宋体" w:hAnsi="宋体"/>
          <w:b/>
          <w:sz w:val="28"/>
          <w:szCs w:val="28"/>
        </w:rPr>
        <w:t>投标文件无效，</w:t>
      </w:r>
      <w:r w:rsidRPr="00683E49">
        <w:rPr>
          <w:rFonts w:ascii="宋体" w:hAnsi="宋体" w:hint="eastAsia"/>
          <w:b/>
          <w:sz w:val="28"/>
          <w:szCs w:val="28"/>
        </w:rPr>
        <w:t>或</w:t>
      </w:r>
      <w:r w:rsidRPr="00683E49">
        <w:rPr>
          <w:rFonts w:ascii="宋体" w:hAnsi="宋体"/>
          <w:b/>
          <w:sz w:val="28"/>
          <w:szCs w:val="28"/>
        </w:rPr>
        <w:t>取消被</w:t>
      </w:r>
      <w:r w:rsidRPr="00683E49">
        <w:rPr>
          <w:rFonts w:ascii="宋体" w:hAnsi="宋体" w:hint="eastAsia"/>
          <w:b/>
          <w:sz w:val="28"/>
          <w:szCs w:val="28"/>
        </w:rPr>
        <w:t>确认为中标</w:t>
      </w:r>
      <w:r w:rsidRPr="00683E49">
        <w:rPr>
          <w:rFonts w:ascii="宋体" w:hAnsi="宋体"/>
          <w:b/>
          <w:sz w:val="28"/>
          <w:szCs w:val="28"/>
        </w:rPr>
        <w:t>供应商的资格或认定</w:t>
      </w:r>
      <w:r w:rsidRPr="00683E49">
        <w:rPr>
          <w:rFonts w:ascii="宋体" w:hAnsi="宋体" w:hint="eastAsia"/>
          <w:b/>
          <w:sz w:val="28"/>
          <w:szCs w:val="28"/>
        </w:rPr>
        <w:t>中标</w:t>
      </w:r>
      <w:r w:rsidRPr="00683E49">
        <w:rPr>
          <w:rFonts w:ascii="宋体" w:hAnsi="宋体"/>
          <w:b/>
          <w:sz w:val="28"/>
          <w:szCs w:val="28"/>
        </w:rPr>
        <w:t>无效</w:t>
      </w:r>
      <w:r w:rsidRPr="00683E49">
        <w:rPr>
          <w:rFonts w:ascii="宋体" w:hAnsi="宋体" w:hint="eastAsia"/>
          <w:b/>
          <w:sz w:val="28"/>
          <w:szCs w:val="28"/>
        </w:rPr>
        <w:t>。</w:t>
      </w:r>
    </w:p>
    <w:p w14:paraId="490322C4"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回避</w:t>
      </w:r>
    </w:p>
    <w:p w14:paraId="18599777" w14:textId="77777777" w:rsidR="0008285D" w:rsidRPr="00683E49" w:rsidRDefault="003E70E7">
      <w:pPr>
        <w:shd w:val="clear" w:color="auto" w:fill="FFFFFF"/>
        <w:spacing w:line="360" w:lineRule="auto"/>
        <w:ind w:firstLineChars="200" w:firstLine="560"/>
        <w:rPr>
          <w:rFonts w:ascii="宋体" w:hAnsi="宋体" w:cs="Helvetica"/>
          <w:sz w:val="28"/>
          <w:szCs w:val="28"/>
        </w:rPr>
      </w:pPr>
      <w:r w:rsidRPr="00683E49">
        <w:rPr>
          <w:rFonts w:ascii="宋体" w:hAnsi="宋体" w:cs="Helvetica" w:hint="eastAsia"/>
          <w:sz w:val="28"/>
          <w:szCs w:val="28"/>
        </w:rPr>
        <w:t>在政府采购活动中，采购人员</w:t>
      </w:r>
      <w:r w:rsidRPr="00683E49">
        <w:rPr>
          <w:rFonts w:cs="Helvetica" w:hint="eastAsia"/>
          <w:sz w:val="28"/>
          <w:szCs w:val="28"/>
        </w:rPr>
        <w:t>（如</w:t>
      </w:r>
      <w:r w:rsidRPr="00683E49">
        <w:rPr>
          <w:rFonts w:hint="eastAsia"/>
          <w:sz w:val="28"/>
          <w:szCs w:val="28"/>
        </w:rPr>
        <w:t>采购人内部负责采购项目的具体经办工作人员或直接分管采购项目的负责人、</w:t>
      </w:r>
      <w:r w:rsidRPr="00683E49">
        <w:rPr>
          <w:rFonts w:cs="Arial" w:hint="eastAsia"/>
          <w:sz w:val="28"/>
          <w:szCs w:val="28"/>
        </w:rPr>
        <w:t>市公资交易中心</w:t>
      </w:r>
      <w:r w:rsidRPr="00683E49">
        <w:rPr>
          <w:rFonts w:hint="eastAsia"/>
          <w:sz w:val="28"/>
          <w:szCs w:val="28"/>
        </w:rPr>
        <w:t>负责采购项目的具体经办工作人员或直接分管采购活动的负责人等</w:t>
      </w:r>
      <w:r w:rsidRPr="00683E49">
        <w:rPr>
          <w:rFonts w:cs="Helvetica" w:hint="eastAsia"/>
          <w:sz w:val="28"/>
          <w:szCs w:val="28"/>
        </w:rPr>
        <w:t>）</w:t>
      </w:r>
      <w:r w:rsidRPr="00683E49">
        <w:rPr>
          <w:rFonts w:ascii="宋体" w:hAnsi="宋体" w:cs="Helvetica" w:hint="eastAsia"/>
          <w:sz w:val="28"/>
          <w:szCs w:val="28"/>
        </w:rPr>
        <w:t>及相关人员（包括</w:t>
      </w:r>
      <w:r w:rsidRPr="00683E49">
        <w:rPr>
          <w:rFonts w:ascii="宋体" w:hAnsi="宋体" w:cs="Helvetica"/>
          <w:sz w:val="28"/>
          <w:szCs w:val="28"/>
        </w:rPr>
        <w:t>评标委员会的组成人员</w:t>
      </w:r>
      <w:r w:rsidRPr="00683E49">
        <w:rPr>
          <w:rFonts w:ascii="宋体" w:hAnsi="宋体" w:cs="Helvetica" w:hint="eastAsia"/>
          <w:sz w:val="28"/>
          <w:szCs w:val="28"/>
        </w:rPr>
        <w:t>）与</w:t>
      </w:r>
      <w:r w:rsidRPr="00683E49">
        <w:rPr>
          <w:rFonts w:ascii="宋体" w:hAnsi="宋体" w:hint="eastAsia"/>
          <w:sz w:val="28"/>
          <w:szCs w:val="28"/>
        </w:rPr>
        <w:t>供应商</w:t>
      </w:r>
      <w:r w:rsidRPr="00683E49">
        <w:rPr>
          <w:rFonts w:ascii="宋体" w:hAnsi="宋体" w:cs="Helvetica" w:hint="eastAsia"/>
          <w:sz w:val="28"/>
          <w:szCs w:val="28"/>
        </w:rPr>
        <w:t>有下列利害关系之一的，应当回避：</w:t>
      </w:r>
    </w:p>
    <w:p w14:paraId="4014770A" w14:textId="77777777" w:rsidR="0008285D" w:rsidRPr="00683E49" w:rsidRDefault="003E70E7">
      <w:pPr>
        <w:shd w:val="clear" w:color="auto" w:fill="FFFFFF"/>
        <w:spacing w:line="360" w:lineRule="auto"/>
        <w:ind w:left="708" w:hangingChars="253" w:hanging="708"/>
        <w:rPr>
          <w:rFonts w:ascii="宋体" w:hAnsi="宋体" w:cs="Helvetica"/>
          <w:sz w:val="28"/>
          <w:szCs w:val="28"/>
        </w:rPr>
      </w:pPr>
      <w:r w:rsidRPr="00683E49">
        <w:rPr>
          <w:rFonts w:ascii="宋体" w:hAnsi="宋体" w:cs="Helvetica" w:hint="eastAsia"/>
          <w:sz w:val="28"/>
          <w:szCs w:val="28"/>
        </w:rPr>
        <w:t xml:space="preserve">　　（一）参加采购活动前3年内与</w:t>
      </w:r>
      <w:r w:rsidRPr="00683E49">
        <w:rPr>
          <w:rFonts w:ascii="宋体" w:hAnsi="宋体" w:hint="eastAsia"/>
          <w:sz w:val="28"/>
          <w:szCs w:val="28"/>
        </w:rPr>
        <w:t>供应商</w:t>
      </w:r>
      <w:r w:rsidRPr="00683E49">
        <w:rPr>
          <w:rFonts w:ascii="宋体" w:hAnsi="宋体" w:cs="Helvetica" w:hint="eastAsia"/>
          <w:sz w:val="28"/>
          <w:szCs w:val="28"/>
        </w:rPr>
        <w:t>存在劳动关系；</w:t>
      </w:r>
    </w:p>
    <w:p w14:paraId="6C27870F" w14:textId="77777777" w:rsidR="0008285D" w:rsidRPr="00683E49" w:rsidRDefault="003E70E7">
      <w:pPr>
        <w:shd w:val="clear" w:color="auto" w:fill="FFFFFF"/>
        <w:spacing w:line="360" w:lineRule="auto"/>
        <w:rPr>
          <w:rFonts w:ascii="宋体" w:hAnsi="宋体" w:cs="Helvetica"/>
          <w:sz w:val="28"/>
          <w:szCs w:val="28"/>
        </w:rPr>
      </w:pPr>
      <w:r w:rsidRPr="00683E49">
        <w:rPr>
          <w:rFonts w:ascii="宋体" w:hAnsi="宋体" w:cs="Helvetica" w:hint="eastAsia"/>
          <w:sz w:val="28"/>
          <w:szCs w:val="28"/>
        </w:rPr>
        <w:lastRenderedPageBreak/>
        <w:t xml:space="preserve">　　（二）参加采购活动前3年内担任</w:t>
      </w:r>
      <w:r w:rsidRPr="00683E49">
        <w:rPr>
          <w:rFonts w:ascii="宋体" w:hAnsi="宋体" w:hint="eastAsia"/>
          <w:sz w:val="28"/>
          <w:szCs w:val="28"/>
        </w:rPr>
        <w:t>供应商</w:t>
      </w:r>
      <w:r w:rsidRPr="00683E49">
        <w:rPr>
          <w:rFonts w:ascii="宋体" w:hAnsi="宋体" w:cs="Helvetica" w:hint="eastAsia"/>
          <w:sz w:val="28"/>
          <w:szCs w:val="28"/>
        </w:rPr>
        <w:t>的董事、监事；</w:t>
      </w:r>
    </w:p>
    <w:p w14:paraId="43752EC7" w14:textId="77777777" w:rsidR="0008285D" w:rsidRPr="00683E49" w:rsidRDefault="003E70E7">
      <w:pPr>
        <w:shd w:val="clear" w:color="auto" w:fill="FFFFFF"/>
        <w:spacing w:line="360" w:lineRule="auto"/>
        <w:ind w:firstLineChars="200" w:firstLine="560"/>
        <w:rPr>
          <w:rFonts w:ascii="宋体" w:hAnsi="宋体" w:cs="Helvetica"/>
          <w:sz w:val="28"/>
          <w:szCs w:val="28"/>
        </w:rPr>
      </w:pPr>
      <w:r w:rsidRPr="00683E49">
        <w:rPr>
          <w:rFonts w:ascii="宋体" w:hAnsi="宋体" w:cs="Helvetica" w:hint="eastAsia"/>
          <w:sz w:val="28"/>
          <w:szCs w:val="28"/>
        </w:rPr>
        <w:t>（三）参加采购活动前3年内是</w:t>
      </w:r>
      <w:r w:rsidRPr="00683E49">
        <w:rPr>
          <w:rFonts w:ascii="宋体" w:hAnsi="宋体" w:hint="eastAsia"/>
          <w:sz w:val="28"/>
          <w:szCs w:val="28"/>
        </w:rPr>
        <w:t>供应商</w:t>
      </w:r>
      <w:r w:rsidRPr="00683E49">
        <w:rPr>
          <w:rFonts w:ascii="宋体" w:hAnsi="宋体" w:cs="Helvetica" w:hint="eastAsia"/>
          <w:sz w:val="28"/>
          <w:szCs w:val="28"/>
        </w:rPr>
        <w:t>的控股股东或者实际控制人；</w:t>
      </w:r>
    </w:p>
    <w:p w14:paraId="01906A87" w14:textId="77777777" w:rsidR="0008285D" w:rsidRPr="00683E49" w:rsidRDefault="003E70E7">
      <w:pPr>
        <w:shd w:val="clear" w:color="auto" w:fill="FFFFFF"/>
        <w:spacing w:line="360" w:lineRule="auto"/>
        <w:ind w:firstLine="570"/>
        <w:rPr>
          <w:rFonts w:ascii="宋体" w:hAnsi="宋体" w:cs="Helvetica"/>
          <w:sz w:val="28"/>
          <w:szCs w:val="28"/>
        </w:rPr>
      </w:pPr>
      <w:r w:rsidRPr="00683E49">
        <w:rPr>
          <w:rFonts w:ascii="宋体" w:hAnsi="宋体" w:cs="Helvetica" w:hint="eastAsia"/>
          <w:sz w:val="28"/>
          <w:szCs w:val="28"/>
        </w:rPr>
        <w:t>（四）与</w:t>
      </w:r>
      <w:r w:rsidRPr="00683E49">
        <w:rPr>
          <w:rFonts w:ascii="宋体" w:hAnsi="宋体" w:hint="eastAsia"/>
          <w:sz w:val="28"/>
          <w:szCs w:val="28"/>
        </w:rPr>
        <w:t>供应商</w:t>
      </w:r>
      <w:r w:rsidRPr="00683E49">
        <w:rPr>
          <w:rFonts w:ascii="宋体" w:hAnsi="宋体" w:cs="Helvetica" w:hint="eastAsia"/>
          <w:sz w:val="28"/>
          <w:szCs w:val="28"/>
        </w:rPr>
        <w:t>的法定代表人或者负责人有夫妻、直系血亲、三代以内旁系血亲或者近姻亲关系；</w:t>
      </w:r>
    </w:p>
    <w:p w14:paraId="1C53758B" w14:textId="77777777" w:rsidR="0008285D" w:rsidRPr="00683E49" w:rsidRDefault="003E70E7">
      <w:pPr>
        <w:shd w:val="clear" w:color="auto" w:fill="FFFFFF"/>
        <w:spacing w:line="360" w:lineRule="auto"/>
        <w:ind w:firstLine="570"/>
        <w:rPr>
          <w:rFonts w:ascii="宋体" w:hAnsi="宋体" w:cs="Helvetica"/>
          <w:sz w:val="28"/>
          <w:szCs w:val="28"/>
        </w:rPr>
      </w:pPr>
      <w:r w:rsidRPr="00683E49">
        <w:rPr>
          <w:rFonts w:ascii="宋体" w:hAnsi="宋体" w:cs="Helvetica" w:hint="eastAsia"/>
          <w:sz w:val="28"/>
          <w:szCs w:val="28"/>
        </w:rPr>
        <w:t>（五）与</w:t>
      </w:r>
      <w:r w:rsidRPr="00683E49">
        <w:rPr>
          <w:rFonts w:ascii="宋体" w:hAnsi="宋体" w:hint="eastAsia"/>
          <w:sz w:val="28"/>
          <w:szCs w:val="28"/>
        </w:rPr>
        <w:t>供应商</w:t>
      </w:r>
      <w:r w:rsidRPr="00683E49">
        <w:rPr>
          <w:rFonts w:ascii="宋体" w:hAnsi="宋体" w:cs="Helvetica" w:hint="eastAsia"/>
          <w:sz w:val="28"/>
          <w:szCs w:val="28"/>
        </w:rPr>
        <w:t>有其他可能影响政府采购活动公平、公正进行的关系。</w:t>
      </w:r>
    </w:p>
    <w:p w14:paraId="48D10753" w14:textId="77777777" w:rsidR="0008285D" w:rsidRPr="00683E49" w:rsidRDefault="003E70E7">
      <w:pPr>
        <w:shd w:val="clear" w:color="auto" w:fill="FFFFFF"/>
        <w:spacing w:line="360" w:lineRule="auto"/>
        <w:ind w:firstLine="570"/>
        <w:rPr>
          <w:rFonts w:ascii="宋体" w:hAnsi="宋体" w:cs="Helvetica"/>
          <w:sz w:val="28"/>
          <w:szCs w:val="28"/>
        </w:rPr>
      </w:pPr>
      <w:r w:rsidRPr="00683E49">
        <w:rPr>
          <w:rFonts w:ascii="宋体" w:hAnsi="宋体" w:hint="eastAsia"/>
          <w:sz w:val="28"/>
          <w:szCs w:val="28"/>
        </w:rPr>
        <w:t>供应商</w:t>
      </w:r>
      <w:r w:rsidRPr="00683E49">
        <w:rPr>
          <w:rFonts w:ascii="宋体" w:hAnsi="宋体" w:cs="Helvetica" w:hint="eastAsia"/>
          <w:sz w:val="28"/>
          <w:szCs w:val="28"/>
        </w:rPr>
        <w:t>认为采购人员及相关人员与其他</w:t>
      </w:r>
      <w:r w:rsidRPr="00683E49">
        <w:rPr>
          <w:rFonts w:ascii="宋体" w:hAnsi="宋体" w:hint="eastAsia"/>
          <w:sz w:val="28"/>
          <w:szCs w:val="28"/>
        </w:rPr>
        <w:t>供应商</w:t>
      </w:r>
      <w:r w:rsidRPr="00683E49">
        <w:rPr>
          <w:rFonts w:ascii="宋体" w:hAnsi="宋体" w:cs="Helvetica" w:hint="eastAsia"/>
          <w:sz w:val="28"/>
          <w:szCs w:val="28"/>
        </w:rPr>
        <w:t>有利害关系的，可以向采购人或者</w:t>
      </w:r>
      <w:r w:rsidRPr="00683E49">
        <w:rPr>
          <w:rFonts w:ascii="宋体" w:hAnsi="宋体" w:cs="Arial" w:hint="eastAsia"/>
          <w:sz w:val="28"/>
          <w:szCs w:val="28"/>
        </w:rPr>
        <w:t>采购代理机构</w:t>
      </w:r>
      <w:r w:rsidRPr="00683E49">
        <w:rPr>
          <w:rFonts w:ascii="宋体" w:hAnsi="宋体" w:cs="Helvetica" w:hint="eastAsia"/>
          <w:sz w:val="28"/>
          <w:szCs w:val="28"/>
        </w:rPr>
        <w:t>书面提出回避申请，并说明理由。采购人或者</w:t>
      </w:r>
      <w:r w:rsidRPr="00683E49">
        <w:rPr>
          <w:rFonts w:ascii="宋体" w:hAnsi="宋体" w:cs="Arial" w:hint="eastAsia"/>
          <w:sz w:val="28"/>
          <w:szCs w:val="28"/>
        </w:rPr>
        <w:t>采购代理机构</w:t>
      </w:r>
      <w:r w:rsidRPr="00683E49">
        <w:rPr>
          <w:rFonts w:ascii="宋体" w:hAnsi="宋体" w:cs="Helvetica" w:hint="eastAsia"/>
          <w:sz w:val="28"/>
          <w:szCs w:val="28"/>
        </w:rPr>
        <w:t>应当及时询问被申请回避人员，有利害关系的被申请回避人员应当回避。</w:t>
      </w:r>
    </w:p>
    <w:p w14:paraId="1612D87A"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101" w:name="_Toc217446078"/>
      <w:bookmarkStart w:id="102" w:name="_Toc85122584"/>
      <w:r w:rsidRPr="00683E49">
        <w:rPr>
          <w:rFonts w:ascii="宋体" w:hAnsi="宋体" w:hint="eastAsia"/>
          <w:b/>
          <w:bCs/>
          <w:sz w:val="28"/>
          <w:szCs w:val="28"/>
        </w:rPr>
        <w:t>询问、质疑和投诉</w:t>
      </w:r>
      <w:bookmarkStart w:id="103" w:name="_Toc217446079"/>
      <w:bookmarkEnd w:id="101"/>
      <w:bookmarkEnd w:id="102"/>
    </w:p>
    <w:bookmarkEnd w:id="97"/>
    <w:bookmarkEnd w:id="98"/>
    <w:bookmarkEnd w:id="103"/>
    <w:p w14:paraId="6C078FE4" w14:textId="77777777" w:rsidR="0008285D" w:rsidRPr="00683E49" w:rsidRDefault="003E70E7">
      <w:pPr>
        <w:numPr>
          <w:ilvl w:val="0"/>
          <w:numId w:val="27"/>
        </w:numPr>
        <w:spacing w:line="360" w:lineRule="auto"/>
        <w:ind w:left="0" w:firstLine="567"/>
        <w:jc w:val="left"/>
        <w:rPr>
          <w:sz w:val="28"/>
          <w:szCs w:val="28"/>
        </w:rPr>
      </w:pPr>
      <w:r w:rsidRPr="00683E49">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683E49">
        <w:rPr>
          <w:sz w:val="28"/>
          <w:szCs w:val="28"/>
        </w:rPr>
        <w:t>87</w:t>
      </w:r>
      <w:r w:rsidRPr="00683E49">
        <w:rPr>
          <w:rFonts w:hint="eastAsia"/>
          <w:sz w:val="28"/>
          <w:szCs w:val="28"/>
        </w:rPr>
        <w:t>号令）和《政府采购质疑和投诉办法》（财政部</w:t>
      </w:r>
      <w:r w:rsidRPr="00683E49">
        <w:rPr>
          <w:sz w:val="28"/>
          <w:szCs w:val="28"/>
        </w:rPr>
        <w:t>94</w:t>
      </w:r>
      <w:r w:rsidRPr="00683E49">
        <w:rPr>
          <w:rFonts w:hint="eastAsia"/>
          <w:sz w:val="28"/>
          <w:szCs w:val="28"/>
        </w:rPr>
        <w:t>号令）的规定办理。</w:t>
      </w:r>
    </w:p>
    <w:p w14:paraId="79281A48" w14:textId="77777777" w:rsidR="0008285D" w:rsidRPr="00683E49" w:rsidRDefault="003E70E7">
      <w:pPr>
        <w:numPr>
          <w:ilvl w:val="0"/>
          <w:numId w:val="27"/>
        </w:numPr>
        <w:spacing w:line="360" w:lineRule="auto"/>
        <w:ind w:left="0" w:firstLine="567"/>
        <w:jc w:val="left"/>
        <w:rPr>
          <w:sz w:val="28"/>
          <w:szCs w:val="28"/>
        </w:rPr>
      </w:pPr>
      <w:r w:rsidRPr="00683E49">
        <w:rPr>
          <w:rFonts w:hint="eastAsia"/>
          <w:sz w:val="28"/>
          <w:szCs w:val="28"/>
        </w:rPr>
        <w:t>供应商</w:t>
      </w:r>
      <w:r w:rsidRPr="00683E49">
        <w:rPr>
          <w:rFonts w:ascii="宋体" w:hAnsi="宋体" w:hint="eastAsia"/>
          <w:sz w:val="28"/>
          <w:szCs w:val="28"/>
        </w:rPr>
        <w:t>询问、质疑的对象</w:t>
      </w:r>
    </w:p>
    <w:p w14:paraId="1285311F" w14:textId="77777777" w:rsidR="0008285D" w:rsidRPr="00683E49" w:rsidRDefault="003E70E7">
      <w:pPr>
        <w:numPr>
          <w:ilvl w:val="1"/>
          <w:numId w:val="28"/>
        </w:numPr>
        <w:tabs>
          <w:tab w:val="left" w:pos="0"/>
          <w:tab w:val="left" w:pos="1276"/>
        </w:tabs>
        <w:spacing w:after="120" w:line="360" w:lineRule="auto"/>
        <w:ind w:left="0" w:firstLine="567"/>
        <w:rPr>
          <w:rFonts w:ascii="宋体" w:hAnsi="宋体"/>
          <w:sz w:val="28"/>
          <w:szCs w:val="28"/>
        </w:rPr>
      </w:pPr>
      <w:r w:rsidRPr="00683E49">
        <w:rPr>
          <w:rFonts w:hint="eastAsia"/>
          <w:sz w:val="28"/>
          <w:szCs w:val="28"/>
        </w:rPr>
        <w:t>供应商</w:t>
      </w:r>
      <w:r w:rsidRPr="00683E49">
        <w:rPr>
          <w:rFonts w:ascii="宋体" w:hAnsi="宋体" w:hint="eastAsia"/>
          <w:sz w:val="28"/>
          <w:szCs w:val="28"/>
        </w:rPr>
        <w:t>对招标文件中</w:t>
      </w:r>
      <w:r w:rsidRPr="00683E49">
        <w:rPr>
          <w:rFonts w:hint="eastAsia"/>
          <w:sz w:val="28"/>
          <w:szCs w:val="28"/>
        </w:rPr>
        <w:t>供应商</w:t>
      </w:r>
      <w:r w:rsidRPr="00683E49">
        <w:rPr>
          <w:rFonts w:ascii="宋体" w:hAnsi="宋体" w:hint="eastAsia"/>
          <w:sz w:val="28"/>
          <w:szCs w:val="28"/>
        </w:rPr>
        <w:t>参加本次政府采购活动应当具备的条件，招标项目技术、服务、商务及其他要求，评标细则及标准，和中标结果中关于资格审查提出询问或质疑的，向采购人提出；</w:t>
      </w:r>
    </w:p>
    <w:p w14:paraId="1ABA3A92" w14:textId="77777777" w:rsidR="0008285D" w:rsidRPr="00683E49" w:rsidRDefault="003E70E7">
      <w:pPr>
        <w:numPr>
          <w:ilvl w:val="1"/>
          <w:numId w:val="28"/>
        </w:numPr>
        <w:tabs>
          <w:tab w:val="left" w:pos="1276"/>
        </w:tabs>
        <w:spacing w:after="120" w:line="360" w:lineRule="auto"/>
        <w:ind w:left="0" w:firstLine="567"/>
        <w:rPr>
          <w:rFonts w:ascii="宋体" w:hAnsi="宋体"/>
          <w:sz w:val="28"/>
          <w:szCs w:val="28"/>
        </w:rPr>
      </w:pPr>
      <w:r w:rsidRPr="00683E49">
        <w:rPr>
          <w:rFonts w:hint="eastAsia"/>
          <w:sz w:val="28"/>
          <w:szCs w:val="28"/>
        </w:rPr>
        <w:t>供应商对除上述招标文件中的其他内容，采购过程及中标结果中（除资格审查）</w:t>
      </w:r>
      <w:r w:rsidRPr="00683E49">
        <w:rPr>
          <w:rFonts w:ascii="宋体" w:hAnsi="宋体" w:hint="eastAsia"/>
          <w:sz w:val="28"/>
          <w:szCs w:val="28"/>
        </w:rPr>
        <w:t>提出询问或质疑的，向</w:t>
      </w:r>
      <w:r w:rsidRPr="00683E49">
        <w:rPr>
          <w:rFonts w:ascii="宋体" w:hAnsi="宋体" w:cs="Arial" w:hint="eastAsia"/>
          <w:sz w:val="28"/>
          <w:szCs w:val="28"/>
        </w:rPr>
        <w:t>市公资交易中心</w:t>
      </w:r>
      <w:r w:rsidRPr="00683E49">
        <w:rPr>
          <w:rFonts w:ascii="宋体" w:hAnsi="宋体" w:hint="eastAsia"/>
          <w:sz w:val="28"/>
          <w:szCs w:val="28"/>
        </w:rPr>
        <w:t>提出。</w:t>
      </w:r>
    </w:p>
    <w:p w14:paraId="7565B160" w14:textId="77777777" w:rsidR="0008285D" w:rsidRPr="00683E49" w:rsidRDefault="003E70E7">
      <w:pPr>
        <w:numPr>
          <w:ilvl w:val="0"/>
          <w:numId w:val="27"/>
        </w:numPr>
        <w:tabs>
          <w:tab w:val="left" w:pos="1134"/>
        </w:tabs>
        <w:spacing w:after="120" w:line="360" w:lineRule="auto"/>
        <w:ind w:left="0" w:firstLine="567"/>
        <w:rPr>
          <w:rFonts w:ascii="宋体" w:hAnsi="宋体"/>
          <w:sz w:val="28"/>
          <w:szCs w:val="28"/>
        </w:rPr>
      </w:pPr>
      <w:r w:rsidRPr="00683E49">
        <w:rPr>
          <w:rFonts w:ascii="宋体" w:hAnsi="宋体" w:hint="eastAsia"/>
          <w:sz w:val="28"/>
          <w:szCs w:val="28"/>
        </w:rPr>
        <w:t>供应商提出的询问，应当明确询问事项，如以书面形式提出的，应由供应商签字并加盖公章。</w:t>
      </w:r>
    </w:p>
    <w:p w14:paraId="5952B4DF" w14:textId="77777777" w:rsidR="0008285D" w:rsidRPr="00683E49" w:rsidRDefault="003E70E7">
      <w:pPr>
        <w:numPr>
          <w:ilvl w:val="0"/>
          <w:numId w:val="27"/>
        </w:numPr>
        <w:tabs>
          <w:tab w:val="left" w:pos="1134"/>
        </w:tabs>
        <w:spacing w:after="120" w:line="360" w:lineRule="auto"/>
        <w:ind w:left="0" w:firstLine="567"/>
        <w:rPr>
          <w:rFonts w:ascii="宋体" w:hAnsi="宋体"/>
          <w:sz w:val="28"/>
          <w:szCs w:val="28"/>
        </w:rPr>
      </w:pPr>
      <w:r w:rsidRPr="00683E49">
        <w:rPr>
          <w:rFonts w:ascii="宋体" w:hAnsi="宋体" w:hint="eastAsia"/>
          <w:sz w:val="28"/>
          <w:szCs w:val="28"/>
        </w:rPr>
        <w:lastRenderedPageBreak/>
        <w:t>供应商应在法定质疑期内一次性提出针对同一采购程序环节的质疑。</w:t>
      </w:r>
    </w:p>
    <w:p w14:paraId="54F1B8BC" w14:textId="77777777" w:rsidR="0008285D" w:rsidRPr="00683E49" w:rsidRDefault="003E70E7">
      <w:pPr>
        <w:numPr>
          <w:ilvl w:val="0"/>
          <w:numId w:val="27"/>
        </w:numPr>
        <w:tabs>
          <w:tab w:val="left" w:pos="1134"/>
        </w:tabs>
        <w:spacing w:after="120" w:line="500" w:lineRule="exact"/>
        <w:ind w:left="0" w:firstLine="567"/>
        <w:rPr>
          <w:rFonts w:ascii="宋体" w:hAnsi="宋体"/>
          <w:sz w:val="28"/>
          <w:szCs w:val="28"/>
        </w:rPr>
      </w:pPr>
      <w:r w:rsidRPr="00683E49">
        <w:rPr>
          <w:rFonts w:ascii="宋体" w:hAnsi="宋体" w:hint="eastAsia"/>
          <w:sz w:val="28"/>
          <w:szCs w:val="28"/>
        </w:rPr>
        <w:t>供应商可通过“政府采购云平台”，或现场等方式向采购人或市公资交易中心提交质疑资料。</w:t>
      </w:r>
    </w:p>
    <w:p w14:paraId="5848E973" w14:textId="77777777" w:rsidR="0008285D" w:rsidRPr="00683E49" w:rsidRDefault="003E70E7">
      <w:pPr>
        <w:numPr>
          <w:ilvl w:val="0"/>
          <w:numId w:val="27"/>
        </w:numPr>
        <w:tabs>
          <w:tab w:val="left" w:pos="1134"/>
        </w:tabs>
        <w:spacing w:after="120" w:line="360" w:lineRule="auto"/>
        <w:ind w:left="0" w:firstLine="567"/>
        <w:rPr>
          <w:rFonts w:ascii="宋体" w:hAnsi="宋体"/>
          <w:sz w:val="28"/>
          <w:szCs w:val="28"/>
        </w:rPr>
      </w:pPr>
      <w:r w:rsidRPr="00683E49">
        <w:rPr>
          <w:rFonts w:ascii="宋体" w:hAnsi="宋体" w:hint="eastAsia"/>
          <w:sz w:val="28"/>
          <w:szCs w:val="28"/>
        </w:rPr>
        <w:t>供应商提出质疑时应当准备的资料</w:t>
      </w:r>
    </w:p>
    <w:p w14:paraId="0030C2DD" w14:textId="77777777" w:rsidR="0008285D" w:rsidRPr="00683E49" w:rsidRDefault="003E70E7">
      <w:pPr>
        <w:pStyle w:val="afd"/>
        <w:shd w:val="clear" w:color="auto" w:fill="FFFFFF"/>
        <w:spacing w:before="0" w:beforeAutospacing="0" w:after="0" w:afterAutospacing="0" w:line="360" w:lineRule="auto"/>
        <w:ind w:firstLineChars="200" w:firstLine="560"/>
        <w:rPr>
          <w:rFonts w:cs="Helvetica"/>
          <w:color w:val="auto"/>
          <w:sz w:val="28"/>
          <w:szCs w:val="28"/>
        </w:rPr>
      </w:pPr>
      <w:r w:rsidRPr="00683E49">
        <w:rPr>
          <w:rFonts w:cs="Helvetica" w:hint="eastAsia"/>
          <w:color w:val="auto"/>
          <w:sz w:val="28"/>
          <w:szCs w:val="28"/>
        </w:rPr>
        <w:t>（一）质疑书正本1份；</w:t>
      </w:r>
    </w:p>
    <w:p w14:paraId="69B042D8" w14:textId="77777777" w:rsidR="0008285D" w:rsidRPr="00683E49" w:rsidRDefault="003E70E7">
      <w:pPr>
        <w:pStyle w:val="afd"/>
        <w:shd w:val="clear" w:color="auto" w:fill="FFFFFF"/>
        <w:spacing w:before="0" w:beforeAutospacing="0" w:after="0" w:afterAutospacing="0" w:line="360" w:lineRule="auto"/>
        <w:ind w:firstLineChars="200" w:firstLine="560"/>
        <w:rPr>
          <w:rFonts w:cs="Helvetica"/>
          <w:color w:val="auto"/>
          <w:sz w:val="28"/>
          <w:szCs w:val="28"/>
        </w:rPr>
      </w:pPr>
      <w:r w:rsidRPr="00683E49">
        <w:rPr>
          <w:rFonts w:cs="Helvetica" w:hint="eastAsia"/>
          <w:color w:val="auto"/>
          <w:sz w:val="28"/>
          <w:szCs w:val="28"/>
        </w:rPr>
        <w:t>（二）法定代表人或主要负责人授权委托书1份（委托代理人办理质疑事宜的需提供）；</w:t>
      </w:r>
    </w:p>
    <w:p w14:paraId="2A0138E8" w14:textId="77777777" w:rsidR="0008285D" w:rsidRPr="00683E49" w:rsidRDefault="003E70E7">
      <w:pPr>
        <w:pStyle w:val="afd"/>
        <w:shd w:val="clear" w:color="auto" w:fill="FFFFFF"/>
        <w:spacing w:before="0" w:beforeAutospacing="0" w:after="0" w:afterAutospacing="0" w:line="360" w:lineRule="auto"/>
        <w:ind w:firstLineChars="200" w:firstLine="560"/>
        <w:rPr>
          <w:rFonts w:cs="Helvetica"/>
          <w:color w:val="auto"/>
          <w:sz w:val="28"/>
          <w:szCs w:val="28"/>
        </w:rPr>
      </w:pPr>
      <w:r w:rsidRPr="00683E49">
        <w:rPr>
          <w:rFonts w:cs="Helvetica" w:hint="eastAsia"/>
          <w:color w:val="auto"/>
          <w:sz w:val="28"/>
          <w:szCs w:val="28"/>
        </w:rPr>
        <w:t>（三）法定代表人或主要负责人身份证复印件1份；</w:t>
      </w:r>
    </w:p>
    <w:p w14:paraId="0BF0D561" w14:textId="77777777" w:rsidR="0008285D" w:rsidRPr="00683E49" w:rsidRDefault="003E70E7">
      <w:pPr>
        <w:pStyle w:val="afd"/>
        <w:shd w:val="clear" w:color="auto" w:fill="FFFFFF"/>
        <w:spacing w:before="0" w:beforeAutospacing="0" w:after="0" w:afterAutospacing="0" w:line="360" w:lineRule="auto"/>
        <w:ind w:firstLineChars="200" w:firstLine="560"/>
        <w:rPr>
          <w:rFonts w:cs="Helvetica"/>
          <w:color w:val="auto"/>
          <w:sz w:val="28"/>
          <w:szCs w:val="28"/>
        </w:rPr>
      </w:pPr>
      <w:r w:rsidRPr="00683E49">
        <w:rPr>
          <w:rFonts w:cs="Helvetica" w:hint="eastAsia"/>
          <w:color w:val="auto"/>
          <w:sz w:val="28"/>
          <w:szCs w:val="28"/>
        </w:rPr>
        <w:t>（四）委托代理人身份证复印件1份（委托代理人办理质疑事宜的需提供）；</w:t>
      </w:r>
    </w:p>
    <w:p w14:paraId="3136AD73" w14:textId="77777777" w:rsidR="0008285D" w:rsidRPr="00683E49" w:rsidRDefault="003E70E7">
      <w:pPr>
        <w:pStyle w:val="afd"/>
        <w:shd w:val="clear" w:color="auto" w:fill="FFFFFF"/>
        <w:spacing w:before="0" w:beforeAutospacing="0" w:after="0" w:afterAutospacing="0" w:line="360" w:lineRule="auto"/>
        <w:ind w:firstLineChars="200" w:firstLine="560"/>
        <w:rPr>
          <w:rFonts w:cs="Helvetica"/>
          <w:color w:val="auto"/>
          <w:sz w:val="28"/>
          <w:szCs w:val="28"/>
        </w:rPr>
      </w:pPr>
      <w:r w:rsidRPr="00683E49">
        <w:rPr>
          <w:rFonts w:cs="Helvetica" w:hint="eastAsia"/>
          <w:color w:val="auto"/>
          <w:sz w:val="28"/>
          <w:szCs w:val="28"/>
        </w:rPr>
        <w:t>（五）针对质疑事项必要的证明材料。</w:t>
      </w:r>
    </w:p>
    <w:p w14:paraId="19A8EBFF" w14:textId="77777777" w:rsidR="0008285D" w:rsidRPr="00683E49" w:rsidRDefault="003E70E7">
      <w:pPr>
        <w:numPr>
          <w:ilvl w:val="0"/>
          <w:numId w:val="27"/>
        </w:numPr>
        <w:tabs>
          <w:tab w:val="left" w:pos="1134"/>
        </w:tabs>
        <w:spacing w:line="360" w:lineRule="auto"/>
        <w:ind w:left="0" w:firstLine="567"/>
        <w:rPr>
          <w:rFonts w:ascii="宋体" w:hAnsi="宋体"/>
          <w:sz w:val="28"/>
          <w:szCs w:val="28"/>
        </w:rPr>
      </w:pPr>
      <w:r w:rsidRPr="00683E49">
        <w:rPr>
          <w:rFonts w:ascii="宋体" w:hAnsi="宋体" w:hint="eastAsia"/>
          <w:sz w:val="28"/>
          <w:szCs w:val="28"/>
        </w:rPr>
        <w:t>供应商对采购人或市公资交易中心的质疑答复不满意，或者采购人或市公资交易中心未在规定期限内作出答复的，供应商可以在答复期满后15个工作日内向同级财政部门提起投诉。</w:t>
      </w:r>
    </w:p>
    <w:p w14:paraId="0072599A" w14:textId="77777777" w:rsidR="0008285D" w:rsidRPr="00683E49" w:rsidRDefault="0008285D">
      <w:pPr>
        <w:tabs>
          <w:tab w:val="left" w:pos="1276"/>
        </w:tabs>
        <w:spacing w:line="360" w:lineRule="auto"/>
        <w:rPr>
          <w:rFonts w:ascii="宋体" w:hAnsi="宋体"/>
          <w:sz w:val="28"/>
          <w:szCs w:val="28"/>
        </w:rPr>
      </w:pPr>
    </w:p>
    <w:p w14:paraId="3DE412C1" w14:textId="77777777" w:rsidR="0008285D" w:rsidRPr="00683E49" w:rsidRDefault="003E70E7">
      <w:pPr>
        <w:pStyle w:val="2"/>
        <w:tabs>
          <w:tab w:val="left" w:pos="426"/>
          <w:tab w:val="left" w:pos="567"/>
        </w:tabs>
        <w:spacing w:before="0" w:after="0" w:line="600" w:lineRule="exact"/>
        <w:jc w:val="both"/>
      </w:pPr>
      <w:r w:rsidRPr="00683E49">
        <w:rPr>
          <w:rFonts w:hint="eastAsia"/>
        </w:rPr>
        <w:t>其他要求（实质性要求）</w:t>
      </w:r>
    </w:p>
    <w:p w14:paraId="71B05D96" w14:textId="77777777" w:rsidR="0008285D" w:rsidRPr="00683E49" w:rsidRDefault="003E70E7">
      <w:pPr>
        <w:pStyle w:val="13"/>
        <w:numPr>
          <w:ilvl w:val="0"/>
          <w:numId w:val="29"/>
        </w:numPr>
        <w:tabs>
          <w:tab w:val="left" w:pos="1276"/>
        </w:tabs>
        <w:snapToGrid w:val="0"/>
        <w:spacing w:line="360" w:lineRule="auto"/>
        <w:ind w:left="0" w:firstLineChars="0" w:firstLine="710"/>
        <w:rPr>
          <w:rFonts w:ascii="宋体" w:eastAsia="宋体" w:hAnsi="宋体"/>
          <w:sz w:val="28"/>
          <w:szCs w:val="28"/>
        </w:rPr>
      </w:pPr>
      <w:r w:rsidRPr="00683E49">
        <w:rPr>
          <w:rFonts w:ascii="宋体" w:eastAsia="宋体" w:hAnsi="宋体" w:hint="eastAsia"/>
          <w:sz w:val="28"/>
          <w:szCs w:val="28"/>
        </w:rPr>
        <w:t>供应商为本项目提供的所有产品、辅材中属于《国家强制性产品认证目录》范围内产品的，均通过国家强制性产品认证并取得认证证书。</w:t>
      </w:r>
    </w:p>
    <w:p w14:paraId="1603493E" w14:textId="77777777" w:rsidR="0008285D" w:rsidRPr="00683E49" w:rsidRDefault="003E70E7">
      <w:pPr>
        <w:pStyle w:val="13"/>
        <w:numPr>
          <w:ilvl w:val="0"/>
          <w:numId w:val="29"/>
        </w:numPr>
        <w:tabs>
          <w:tab w:val="left" w:pos="1276"/>
        </w:tabs>
        <w:snapToGrid w:val="0"/>
        <w:spacing w:line="360" w:lineRule="auto"/>
        <w:ind w:left="0" w:firstLineChars="0" w:firstLine="710"/>
        <w:rPr>
          <w:rFonts w:ascii="宋体" w:eastAsia="宋体" w:hAnsi="宋体"/>
          <w:sz w:val="28"/>
          <w:szCs w:val="28"/>
        </w:rPr>
      </w:pPr>
      <w:r w:rsidRPr="00683E49">
        <w:rPr>
          <w:rFonts w:ascii="宋体" w:eastAsia="宋体" w:hAnsi="宋体" w:hint="eastAsia"/>
          <w:sz w:val="28"/>
          <w:szCs w:val="28"/>
        </w:rPr>
        <w:t>供应商为本项目提供的所有产品、辅材符合现行的强制性国家相关标准、行业标准。</w:t>
      </w:r>
    </w:p>
    <w:p w14:paraId="171D8BD8" w14:textId="1836A5CC" w:rsidR="0008285D" w:rsidRDefault="003E70E7">
      <w:pPr>
        <w:pStyle w:val="13"/>
        <w:numPr>
          <w:ilvl w:val="0"/>
          <w:numId w:val="29"/>
        </w:numPr>
        <w:tabs>
          <w:tab w:val="left" w:pos="1134"/>
          <w:tab w:val="left" w:pos="1276"/>
        </w:tabs>
        <w:snapToGrid w:val="0"/>
        <w:spacing w:line="600" w:lineRule="exact"/>
        <w:ind w:left="0" w:firstLineChars="0" w:firstLine="562"/>
        <w:rPr>
          <w:rFonts w:ascii="宋体" w:eastAsia="宋体" w:hAnsi="宋体"/>
          <w:sz w:val="28"/>
          <w:szCs w:val="28"/>
        </w:rPr>
      </w:pPr>
      <w:r w:rsidRPr="00683E49">
        <w:rPr>
          <w:rFonts w:ascii="宋体" w:eastAsia="宋体" w:hAnsi="宋体" w:hint="eastAsia"/>
          <w:sz w:val="28"/>
          <w:szCs w:val="28"/>
        </w:rPr>
        <w:t>为本项目实施涉及的商品包装和快递包装，均应符合财政部等</w:t>
      </w:r>
      <w:r w:rsidRPr="00683E49">
        <w:rPr>
          <w:rFonts w:ascii="宋体" w:eastAsia="宋体" w:hAnsi="宋体" w:hint="eastAsia"/>
          <w:sz w:val="28"/>
          <w:szCs w:val="28"/>
        </w:rPr>
        <w:lastRenderedPageBreak/>
        <w:t>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p>
    <w:p w14:paraId="638A9969" w14:textId="366A606D" w:rsidR="0008285D" w:rsidRDefault="0008285D">
      <w:pPr>
        <w:tabs>
          <w:tab w:val="left" w:pos="1276"/>
        </w:tabs>
        <w:spacing w:line="360" w:lineRule="auto"/>
        <w:rPr>
          <w:rFonts w:ascii="宋体" w:hAnsi="宋体" w:cstheme="minorBidi"/>
          <w:sz w:val="28"/>
          <w:szCs w:val="28"/>
        </w:rPr>
      </w:pPr>
    </w:p>
    <w:p w14:paraId="2A020493" w14:textId="692B18DA" w:rsidR="001D5219" w:rsidRDefault="001D5219">
      <w:pPr>
        <w:tabs>
          <w:tab w:val="left" w:pos="1276"/>
        </w:tabs>
        <w:spacing w:line="360" w:lineRule="auto"/>
        <w:rPr>
          <w:rFonts w:ascii="宋体" w:hAnsi="宋体" w:cstheme="minorBidi"/>
          <w:sz w:val="28"/>
          <w:szCs w:val="28"/>
        </w:rPr>
      </w:pPr>
    </w:p>
    <w:p w14:paraId="356556E3" w14:textId="77777777" w:rsidR="001D5219" w:rsidRPr="008D18E7" w:rsidRDefault="001D5219">
      <w:pPr>
        <w:tabs>
          <w:tab w:val="left" w:pos="1276"/>
        </w:tabs>
        <w:spacing w:line="360" w:lineRule="auto"/>
        <w:rPr>
          <w:rFonts w:ascii="宋体" w:hAnsi="宋体" w:cstheme="minorBidi"/>
          <w:sz w:val="28"/>
          <w:szCs w:val="28"/>
        </w:rPr>
      </w:pPr>
    </w:p>
    <w:p w14:paraId="572C36F9" w14:textId="09AB9C6B" w:rsidR="0008285D" w:rsidRDefault="0008285D">
      <w:pPr>
        <w:tabs>
          <w:tab w:val="left" w:pos="1276"/>
        </w:tabs>
        <w:spacing w:line="360" w:lineRule="auto"/>
        <w:rPr>
          <w:rFonts w:ascii="宋体" w:hAnsi="宋体"/>
          <w:sz w:val="28"/>
          <w:szCs w:val="28"/>
        </w:rPr>
      </w:pPr>
    </w:p>
    <w:p w14:paraId="179C6A13" w14:textId="3D31F4F1" w:rsidR="008F6CC0" w:rsidRDefault="008F6CC0">
      <w:pPr>
        <w:tabs>
          <w:tab w:val="left" w:pos="1276"/>
        </w:tabs>
        <w:spacing w:line="360" w:lineRule="auto"/>
        <w:rPr>
          <w:rFonts w:ascii="宋体" w:hAnsi="宋体"/>
          <w:sz w:val="28"/>
          <w:szCs w:val="28"/>
        </w:rPr>
      </w:pPr>
    </w:p>
    <w:p w14:paraId="408E96D2" w14:textId="3ECD0DA7" w:rsidR="008F6CC0" w:rsidRDefault="008F6CC0">
      <w:pPr>
        <w:tabs>
          <w:tab w:val="left" w:pos="1276"/>
        </w:tabs>
        <w:spacing w:line="360" w:lineRule="auto"/>
        <w:rPr>
          <w:rFonts w:ascii="宋体" w:hAnsi="宋体"/>
          <w:sz w:val="28"/>
          <w:szCs w:val="28"/>
        </w:rPr>
      </w:pPr>
    </w:p>
    <w:p w14:paraId="5B9189C5" w14:textId="0625CE3C" w:rsidR="008F6CC0" w:rsidRDefault="008F6CC0">
      <w:pPr>
        <w:tabs>
          <w:tab w:val="left" w:pos="1276"/>
        </w:tabs>
        <w:spacing w:line="360" w:lineRule="auto"/>
        <w:rPr>
          <w:rFonts w:ascii="宋体" w:hAnsi="宋体"/>
          <w:sz w:val="28"/>
          <w:szCs w:val="28"/>
        </w:rPr>
      </w:pPr>
    </w:p>
    <w:p w14:paraId="736582B3" w14:textId="46EF2DE1" w:rsidR="008F6CC0" w:rsidRDefault="008F6CC0">
      <w:pPr>
        <w:tabs>
          <w:tab w:val="left" w:pos="1276"/>
        </w:tabs>
        <w:spacing w:line="360" w:lineRule="auto"/>
        <w:rPr>
          <w:rFonts w:ascii="宋体" w:hAnsi="宋体"/>
          <w:sz w:val="28"/>
          <w:szCs w:val="28"/>
        </w:rPr>
      </w:pPr>
    </w:p>
    <w:p w14:paraId="60BFF42B" w14:textId="7B6D0451" w:rsidR="008F6CC0" w:rsidRDefault="008F6CC0">
      <w:pPr>
        <w:tabs>
          <w:tab w:val="left" w:pos="1276"/>
        </w:tabs>
        <w:spacing w:line="360" w:lineRule="auto"/>
        <w:rPr>
          <w:rFonts w:ascii="宋体" w:hAnsi="宋体"/>
          <w:sz w:val="28"/>
          <w:szCs w:val="28"/>
        </w:rPr>
      </w:pPr>
    </w:p>
    <w:p w14:paraId="204B9EE6" w14:textId="0C95C7EB" w:rsidR="008F6CC0" w:rsidRDefault="008F6CC0">
      <w:pPr>
        <w:tabs>
          <w:tab w:val="left" w:pos="1276"/>
        </w:tabs>
        <w:spacing w:line="360" w:lineRule="auto"/>
        <w:rPr>
          <w:rFonts w:ascii="宋体" w:hAnsi="宋体"/>
          <w:sz w:val="28"/>
          <w:szCs w:val="28"/>
        </w:rPr>
      </w:pPr>
    </w:p>
    <w:p w14:paraId="69233DC9" w14:textId="6AAF3118" w:rsidR="008F6CC0" w:rsidRDefault="008F6CC0">
      <w:pPr>
        <w:tabs>
          <w:tab w:val="left" w:pos="1276"/>
        </w:tabs>
        <w:spacing w:line="360" w:lineRule="auto"/>
        <w:rPr>
          <w:rFonts w:ascii="宋体" w:hAnsi="宋体"/>
          <w:sz w:val="28"/>
          <w:szCs w:val="28"/>
        </w:rPr>
      </w:pPr>
    </w:p>
    <w:p w14:paraId="5DFB53DD" w14:textId="77777777" w:rsidR="008F6CC0" w:rsidRPr="00683E49" w:rsidRDefault="008F6CC0">
      <w:pPr>
        <w:tabs>
          <w:tab w:val="left" w:pos="1276"/>
        </w:tabs>
        <w:spacing w:line="360" w:lineRule="auto"/>
        <w:rPr>
          <w:rFonts w:ascii="宋体" w:hAnsi="宋体"/>
          <w:sz w:val="28"/>
          <w:szCs w:val="28"/>
        </w:rPr>
      </w:pPr>
    </w:p>
    <w:p w14:paraId="4D44873D" w14:textId="2571F02B" w:rsidR="0008285D" w:rsidRPr="00683E49" w:rsidRDefault="0008285D">
      <w:pPr>
        <w:tabs>
          <w:tab w:val="left" w:pos="1276"/>
        </w:tabs>
        <w:spacing w:line="360" w:lineRule="auto"/>
        <w:rPr>
          <w:rFonts w:ascii="宋体" w:hAnsi="宋体"/>
          <w:sz w:val="28"/>
          <w:szCs w:val="28"/>
        </w:rPr>
      </w:pPr>
    </w:p>
    <w:p w14:paraId="590512F7" w14:textId="77777777" w:rsidR="0008285D" w:rsidRPr="00683E49" w:rsidRDefault="003E70E7">
      <w:pPr>
        <w:keepNext/>
        <w:keepLines/>
        <w:numPr>
          <w:ilvl w:val="0"/>
          <w:numId w:val="3"/>
        </w:numPr>
        <w:spacing w:before="340" w:after="330" w:line="400" w:lineRule="exact"/>
        <w:ind w:left="567"/>
        <w:jc w:val="center"/>
        <w:outlineLvl w:val="0"/>
        <w:rPr>
          <w:rFonts w:ascii="宋体" w:hAnsi="宋体"/>
          <w:b/>
          <w:bCs/>
          <w:spacing w:val="-20"/>
          <w:kern w:val="44"/>
          <w:sz w:val="32"/>
          <w:szCs w:val="32"/>
        </w:rPr>
      </w:pPr>
      <w:bookmarkStart w:id="104" w:name="_Toc315871049"/>
      <w:bookmarkStart w:id="105" w:name="_Toc315871047"/>
      <w:bookmarkStart w:id="106" w:name="_Toc315871050"/>
      <w:bookmarkStart w:id="107" w:name="_Toc316292049"/>
      <w:bookmarkStart w:id="108" w:name="_Toc316292050"/>
      <w:bookmarkStart w:id="109" w:name="_Toc316292048"/>
      <w:bookmarkStart w:id="110" w:name="_Toc315871048"/>
      <w:bookmarkStart w:id="111" w:name="_Toc315871045"/>
      <w:bookmarkStart w:id="112" w:name="_Toc316292052"/>
      <w:bookmarkStart w:id="113" w:name="_Toc315871046"/>
      <w:bookmarkStart w:id="114" w:name="_Toc316292051"/>
      <w:bookmarkStart w:id="115" w:name="_Toc85122585"/>
      <w:bookmarkEnd w:id="104"/>
      <w:bookmarkEnd w:id="105"/>
      <w:bookmarkEnd w:id="106"/>
      <w:bookmarkEnd w:id="107"/>
      <w:bookmarkEnd w:id="108"/>
      <w:bookmarkEnd w:id="109"/>
      <w:bookmarkEnd w:id="110"/>
      <w:bookmarkEnd w:id="111"/>
      <w:bookmarkEnd w:id="112"/>
      <w:bookmarkEnd w:id="113"/>
      <w:bookmarkEnd w:id="114"/>
      <w:r w:rsidRPr="00683E49">
        <w:rPr>
          <w:rFonts w:ascii="宋体" w:hAnsi="宋体" w:hint="eastAsia"/>
          <w:b/>
          <w:bCs/>
          <w:spacing w:val="-20"/>
          <w:kern w:val="44"/>
          <w:sz w:val="32"/>
          <w:szCs w:val="32"/>
        </w:rPr>
        <w:t>投标文件格式</w:t>
      </w:r>
      <w:bookmarkEnd w:id="115"/>
    </w:p>
    <w:p w14:paraId="32B56579" w14:textId="77777777" w:rsidR="0008285D" w:rsidRPr="00683E49" w:rsidRDefault="003E70E7">
      <w:pPr>
        <w:keepNext/>
        <w:keepLines/>
        <w:numPr>
          <w:ilvl w:val="1"/>
          <w:numId w:val="3"/>
        </w:numPr>
        <w:spacing w:before="260" w:after="260" w:line="360" w:lineRule="auto"/>
        <w:jc w:val="left"/>
        <w:outlineLvl w:val="1"/>
        <w:rPr>
          <w:rFonts w:ascii="宋体" w:hAnsi="宋体"/>
          <w:b/>
          <w:bCs/>
          <w:sz w:val="28"/>
          <w:szCs w:val="28"/>
        </w:rPr>
      </w:pPr>
      <w:bookmarkStart w:id="116" w:name="_Toc85122586"/>
      <w:r w:rsidRPr="00683E49">
        <w:rPr>
          <w:rFonts w:ascii="宋体" w:hAnsi="宋体" w:hint="eastAsia"/>
          <w:b/>
          <w:bCs/>
          <w:sz w:val="28"/>
          <w:szCs w:val="28"/>
        </w:rPr>
        <w:t>投标文件封面格式</w:t>
      </w:r>
      <w:bookmarkEnd w:id="116"/>
    </w:p>
    <w:p w14:paraId="7402A154" w14:textId="77777777" w:rsidR="0008285D" w:rsidRPr="00683E49" w:rsidRDefault="0008285D">
      <w:pPr>
        <w:spacing w:line="360" w:lineRule="auto"/>
        <w:rPr>
          <w:rFonts w:ascii="宋体" w:hAnsi="宋体"/>
          <w:bCs/>
          <w:szCs w:val="21"/>
        </w:rPr>
      </w:pPr>
    </w:p>
    <w:p w14:paraId="23F41392" w14:textId="77777777" w:rsidR="0008285D" w:rsidRPr="00683E49" w:rsidRDefault="0008285D">
      <w:pPr>
        <w:spacing w:line="360" w:lineRule="auto"/>
        <w:rPr>
          <w:rFonts w:ascii="宋体" w:hAnsi="宋体"/>
          <w:bCs/>
          <w:szCs w:val="21"/>
        </w:rPr>
      </w:pPr>
    </w:p>
    <w:p w14:paraId="659F8BD9" w14:textId="77777777" w:rsidR="0008285D" w:rsidRPr="00683E49" w:rsidRDefault="0008285D">
      <w:pPr>
        <w:spacing w:line="360" w:lineRule="auto"/>
        <w:jc w:val="right"/>
        <w:rPr>
          <w:rFonts w:ascii="宋体" w:hAnsi="宋体"/>
        </w:rPr>
      </w:pPr>
    </w:p>
    <w:p w14:paraId="34C4EC6F" w14:textId="77777777" w:rsidR="0008285D" w:rsidRPr="00683E49" w:rsidRDefault="003E70E7">
      <w:pPr>
        <w:spacing w:line="360" w:lineRule="auto"/>
        <w:jc w:val="center"/>
        <w:rPr>
          <w:rFonts w:ascii="宋体" w:hAnsi="宋体"/>
          <w:spacing w:val="78"/>
          <w:sz w:val="96"/>
          <w:szCs w:val="120"/>
        </w:rPr>
      </w:pPr>
      <w:r w:rsidRPr="00683E49">
        <w:rPr>
          <w:rFonts w:ascii="宋体" w:hAnsi="宋体" w:hint="eastAsia"/>
          <w:spacing w:val="78"/>
          <w:sz w:val="96"/>
          <w:szCs w:val="120"/>
        </w:rPr>
        <w:lastRenderedPageBreak/>
        <w:t>投标文件</w:t>
      </w:r>
    </w:p>
    <w:p w14:paraId="01AF27AF" w14:textId="77777777" w:rsidR="0008285D" w:rsidRPr="00683E49" w:rsidRDefault="0008285D">
      <w:pPr>
        <w:spacing w:line="360" w:lineRule="auto"/>
        <w:jc w:val="center"/>
        <w:rPr>
          <w:rFonts w:ascii="宋体" w:hAnsi="宋体"/>
          <w:bCs/>
          <w:sz w:val="36"/>
        </w:rPr>
      </w:pPr>
    </w:p>
    <w:p w14:paraId="37921162" w14:textId="77777777" w:rsidR="0008285D" w:rsidRPr="00683E49" w:rsidRDefault="0008285D">
      <w:pPr>
        <w:spacing w:line="360" w:lineRule="auto"/>
        <w:jc w:val="center"/>
        <w:rPr>
          <w:rFonts w:ascii="宋体" w:hAnsi="宋体"/>
          <w:bCs/>
          <w:sz w:val="36"/>
        </w:rPr>
      </w:pPr>
    </w:p>
    <w:p w14:paraId="79B1A7E7" w14:textId="77777777" w:rsidR="0008285D" w:rsidRPr="00683E49" w:rsidRDefault="003E70E7">
      <w:pPr>
        <w:spacing w:line="360" w:lineRule="auto"/>
        <w:ind w:left="1751" w:hangingChars="545" w:hanging="1751"/>
        <w:rPr>
          <w:rFonts w:ascii="宋体" w:hAnsi="宋体"/>
          <w:b/>
          <w:bCs/>
          <w:sz w:val="32"/>
          <w:szCs w:val="32"/>
        </w:rPr>
      </w:pPr>
      <w:r w:rsidRPr="00683E49">
        <w:rPr>
          <w:rFonts w:ascii="宋体" w:hAnsi="宋体" w:hint="eastAsia"/>
          <w:b/>
          <w:bCs/>
          <w:sz w:val="32"/>
          <w:szCs w:val="32"/>
        </w:rPr>
        <w:t>项目名称：</w:t>
      </w:r>
      <w:r w:rsidR="00762208" w:rsidRPr="00762208">
        <w:rPr>
          <w:rFonts w:ascii="宋体" w:hAnsi="宋体" w:hint="eastAsia"/>
          <w:b/>
          <w:bCs/>
          <w:sz w:val="32"/>
          <w:szCs w:val="32"/>
        </w:rPr>
        <w:t>成都市第五人民医院医美中心、眼视光中心家具采购项目</w:t>
      </w:r>
    </w:p>
    <w:p w14:paraId="2F834ED1" w14:textId="77777777" w:rsidR="0008285D" w:rsidRPr="00683E49" w:rsidRDefault="003E70E7">
      <w:pPr>
        <w:spacing w:line="360" w:lineRule="auto"/>
        <w:rPr>
          <w:rFonts w:ascii="宋体" w:hAnsi="宋体"/>
          <w:b/>
          <w:sz w:val="32"/>
          <w:szCs w:val="32"/>
          <w:u w:val="single"/>
        </w:rPr>
      </w:pPr>
      <w:r w:rsidRPr="00683E49">
        <w:rPr>
          <w:rFonts w:ascii="宋体" w:hAnsi="宋体" w:hint="eastAsia"/>
          <w:b/>
          <w:bCs/>
          <w:sz w:val="32"/>
          <w:szCs w:val="32"/>
        </w:rPr>
        <w:t>项目编号：</w:t>
      </w:r>
      <w:r w:rsidR="00762208" w:rsidRPr="00762208">
        <w:rPr>
          <w:rFonts w:ascii="宋体" w:hAnsi="宋体" w:hint="eastAsia"/>
          <w:b/>
          <w:bCs/>
          <w:sz w:val="32"/>
          <w:szCs w:val="32"/>
        </w:rPr>
        <w:t>成都市政采（2021）A0299号</w:t>
      </w:r>
    </w:p>
    <w:p w14:paraId="5B73722E" w14:textId="77777777" w:rsidR="0008285D" w:rsidRPr="00683E49" w:rsidRDefault="0008285D">
      <w:pPr>
        <w:spacing w:line="360" w:lineRule="auto"/>
        <w:rPr>
          <w:rFonts w:ascii="宋体" w:hAnsi="宋体"/>
          <w:b/>
          <w:bCs/>
          <w:sz w:val="32"/>
          <w:szCs w:val="32"/>
        </w:rPr>
      </w:pPr>
    </w:p>
    <w:p w14:paraId="76F028C6" w14:textId="77777777" w:rsidR="0008285D" w:rsidRPr="00683E49" w:rsidRDefault="0008285D">
      <w:pPr>
        <w:spacing w:line="360" w:lineRule="auto"/>
        <w:rPr>
          <w:rFonts w:ascii="宋体" w:hAnsi="宋体"/>
          <w:b/>
          <w:bCs/>
          <w:sz w:val="32"/>
          <w:szCs w:val="32"/>
        </w:rPr>
      </w:pPr>
    </w:p>
    <w:p w14:paraId="76591A81" w14:textId="77777777" w:rsidR="0008285D" w:rsidRPr="00683E49" w:rsidRDefault="0008285D">
      <w:pPr>
        <w:spacing w:line="360" w:lineRule="auto"/>
        <w:rPr>
          <w:rFonts w:ascii="宋体" w:hAnsi="宋体"/>
          <w:b/>
          <w:bCs/>
          <w:sz w:val="32"/>
          <w:szCs w:val="32"/>
        </w:rPr>
      </w:pPr>
    </w:p>
    <w:p w14:paraId="535ABA54" w14:textId="77777777" w:rsidR="0008285D" w:rsidRPr="00683E49" w:rsidRDefault="003E70E7">
      <w:pPr>
        <w:spacing w:line="360" w:lineRule="auto"/>
        <w:ind w:firstLineChars="196" w:firstLine="630"/>
        <w:rPr>
          <w:rFonts w:ascii="宋体" w:hAnsi="宋体"/>
          <w:b/>
          <w:bCs/>
          <w:sz w:val="32"/>
          <w:szCs w:val="32"/>
        </w:rPr>
      </w:pPr>
      <w:r w:rsidRPr="00683E49">
        <w:rPr>
          <w:rFonts w:ascii="宋体" w:hAnsi="宋体" w:hint="eastAsia"/>
          <w:b/>
          <w:bCs/>
          <w:sz w:val="32"/>
          <w:szCs w:val="32"/>
        </w:rPr>
        <w:t>投标人名称：XXXX</w:t>
      </w:r>
    </w:p>
    <w:p w14:paraId="5AAAFEE8" w14:textId="77777777" w:rsidR="0008285D" w:rsidRPr="00683E49" w:rsidRDefault="003E70E7">
      <w:pPr>
        <w:spacing w:line="360" w:lineRule="auto"/>
        <w:ind w:firstLineChars="177" w:firstLine="569"/>
        <w:rPr>
          <w:rFonts w:ascii="宋体" w:hAnsi="宋体"/>
          <w:b/>
          <w:bCs/>
          <w:sz w:val="32"/>
          <w:szCs w:val="32"/>
        </w:rPr>
      </w:pPr>
      <w:r w:rsidRPr="00683E49">
        <w:rPr>
          <w:rFonts w:ascii="宋体" w:hAnsi="宋体" w:hint="eastAsia"/>
          <w:b/>
          <w:bCs/>
          <w:sz w:val="32"/>
          <w:szCs w:val="32"/>
        </w:rPr>
        <w:t>日       期：202X年XX月XX日</w:t>
      </w:r>
    </w:p>
    <w:p w14:paraId="6D01F4AD" w14:textId="77777777" w:rsidR="0008285D" w:rsidRPr="00683E49" w:rsidRDefault="0008285D">
      <w:pPr>
        <w:spacing w:line="360" w:lineRule="auto"/>
        <w:ind w:firstLineChars="177" w:firstLine="569"/>
        <w:rPr>
          <w:rFonts w:ascii="宋体" w:hAnsi="宋体"/>
          <w:b/>
          <w:bCs/>
          <w:sz w:val="32"/>
          <w:szCs w:val="32"/>
        </w:rPr>
      </w:pPr>
    </w:p>
    <w:p w14:paraId="7F148E59" w14:textId="77777777" w:rsidR="0008285D" w:rsidRPr="00683E49" w:rsidRDefault="0008285D">
      <w:pPr>
        <w:spacing w:line="360" w:lineRule="auto"/>
        <w:ind w:firstLineChars="177" w:firstLine="569"/>
        <w:rPr>
          <w:rFonts w:ascii="宋体" w:hAnsi="宋体"/>
          <w:b/>
          <w:bCs/>
          <w:sz w:val="32"/>
          <w:szCs w:val="32"/>
        </w:rPr>
      </w:pPr>
    </w:p>
    <w:p w14:paraId="52A5F620" w14:textId="77777777" w:rsidR="0008285D" w:rsidRPr="00683E49" w:rsidRDefault="0008285D">
      <w:pPr>
        <w:spacing w:line="360" w:lineRule="auto"/>
        <w:ind w:firstLineChars="177" w:firstLine="569"/>
        <w:rPr>
          <w:rFonts w:ascii="宋体" w:hAnsi="宋体"/>
          <w:b/>
          <w:bCs/>
          <w:sz w:val="32"/>
          <w:szCs w:val="32"/>
        </w:rPr>
      </w:pPr>
    </w:p>
    <w:p w14:paraId="43E004F6" w14:textId="77777777" w:rsidR="0008285D" w:rsidRPr="00683E49" w:rsidRDefault="003E70E7">
      <w:pPr>
        <w:keepNext/>
        <w:keepLines/>
        <w:numPr>
          <w:ilvl w:val="1"/>
          <w:numId w:val="3"/>
        </w:numPr>
        <w:spacing w:before="260" w:after="260" w:line="360" w:lineRule="auto"/>
        <w:jc w:val="left"/>
        <w:outlineLvl w:val="1"/>
        <w:rPr>
          <w:rFonts w:ascii="宋体" w:hAnsi="宋体"/>
          <w:b/>
          <w:bCs/>
          <w:sz w:val="28"/>
          <w:szCs w:val="28"/>
        </w:rPr>
      </w:pPr>
      <w:bookmarkStart w:id="117" w:name="_Toc85122587"/>
      <w:r w:rsidRPr="00683E49">
        <w:rPr>
          <w:rFonts w:ascii="宋体" w:hAnsi="宋体" w:hint="eastAsia"/>
          <w:b/>
          <w:bCs/>
          <w:sz w:val="28"/>
          <w:szCs w:val="28"/>
        </w:rPr>
        <w:t>资格响应文件</w:t>
      </w:r>
      <w:bookmarkEnd w:id="117"/>
    </w:p>
    <w:p w14:paraId="042B3B52"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r w:rsidRPr="00683E49">
        <w:rPr>
          <w:rFonts w:ascii="宋体" w:hAnsi="宋体" w:hint="eastAsia"/>
          <w:b/>
          <w:bCs/>
          <w:sz w:val="28"/>
          <w:szCs w:val="28"/>
        </w:rPr>
        <w:t>关于投标人申明的函</w:t>
      </w:r>
    </w:p>
    <w:p w14:paraId="098F6620" w14:textId="77777777" w:rsidR="0008285D" w:rsidRPr="00683E49" w:rsidRDefault="003E70E7">
      <w:pPr>
        <w:spacing w:line="360" w:lineRule="auto"/>
        <w:rPr>
          <w:rFonts w:ascii="宋体" w:hAnsi="宋体"/>
          <w:sz w:val="28"/>
          <w:szCs w:val="28"/>
        </w:rPr>
      </w:pPr>
      <w:bookmarkStart w:id="118" w:name="_Toc238581782"/>
      <w:bookmarkStart w:id="119" w:name="_Toc52184753"/>
      <w:bookmarkStart w:id="120" w:name="_Toc119203988"/>
      <w:bookmarkStart w:id="121" w:name="_Toc119296788"/>
      <w:bookmarkStart w:id="122" w:name="_Toc146903609"/>
      <w:bookmarkStart w:id="123" w:name="_Toc119295087"/>
      <w:r w:rsidRPr="00683E49">
        <w:rPr>
          <w:rFonts w:ascii="宋体" w:hAnsi="宋体" w:hint="eastAsia"/>
          <w:sz w:val="28"/>
          <w:szCs w:val="28"/>
        </w:rPr>
        <w:t>致：成都市公共资源交易服务中心</w:t>
      </w:r>
      <w:bookmarkEnd w:id="118"/>
    </w:p>
    <w:p w14:paraId="5D4D88FA" w14:textId="77777777" w:rsidR="0008285D" w:rsidRPr="00683E49" w:rsidRDefault="003E70E7">
      <w:pPr>
        <w:spacing w:line="360" w:lineRule="auto"/>
        <w:ind w:firstLineChars="202" w:firstLine="566"/>
        <w:rPr>
          <w:rFonts w:ascii="宋体" w:hAnsi="宋体"/>
          <w:sz w:val="28"/>
          <w:szCs w:val="28"/>
        </w:rPr>
      </w:pPr>
      <w:bookmarkStart w:id="124" w:name="_Toc238581783"/>
      <w:r w:rsidRPr="00683E49">
        <w:rPr>
          <w:rFonts w:ascii="宋体" w:hAnsi="宋体" w:hint="eastAsia"/>
          <w:sz w:val="28"/>
          <w:szCs w:val="28"/>
        </w:rPr>
        <w:t>关于我方对</w:t>
      </w:r>
      <w:r w:rsidR="00762208" w:rsidRPr="00762208">
        <w:rPr>
          <w:rFonts w:ascii="宋体" w:hAnsi="宋体" w:hint="eastAsia"/>
          <w:b/>
          <w:sz w:val="28"/>
          <w:szCs w:val="28"/>
          <w:u w:val="single"/>
        </w:rPr>
        <w:t>成都市第五人民医院医美中心、眼视光中心家具采购项</w:t>
      </w:r>
      <w:r w:rsidR="00762208" w:rsidRPr="00762208">
        <w:rPr>
          <w:rFonts w:ascii="宋体" w:hAnsi="宋体" w:hint="eastAsia"/>
          <w:b/>
          <w:sz w:val="28"/>
          <w:szCs w:val="28"/>
          <w:u w:val="single"/>
        </w:rPr>
        <w:lastRenderedPageBreak/>
        <w:t>目</w:t>
      </w:r>
      <w:r w:rsidRPr="00683E49">
        <w:rPr>
          <w:rFonts w:ascii="宋体" w:hAnsi="宋体" w:hint="eastAsia"/>
          <w:b/>
          <w:sz w:val="28"/>
          <w:szCs w:val="28"/>
          <w:u w:val="single"/>
        </w:rPr>
        <w:t>（项目编号：</w:t>
      </w:r>
      <w:r w:rsidR="00762208" w:rsidRPr="00762208">
        <w:rPr>
          <w:rFonts w:ascii="宋体" w:hAnsi="宋体" w:hint="eastAsia"/>
          <w:b/>
          <w:sz w:val="28"/>
          <w:szCs w:val="28"/>
          <w:u w:val="single"/>
        </w:rPr>
        <w:t>成都市政采（2021）A0299号</w:t>
      </w:r>
      <w:r w:rsidRPr="00683E49">
        <w:rPr>
          <w:rFonts w:ascii="宋体" w:hAnsi="宋体" w:hint="eastAsia"/>
          <w:b/>
          <w:sz w:val="28"/>
          <w:szCs w:val="28"/>
          <w:u w:val="single"/>
        </w:rPr>
        <w:t>）</w:t>
      </w:r>
      <w:r w:rsidRPr="00683E49">
        <w:rPr>
          <w:rFonts w:ascii="宋体" w:hAnsi="宋体" w:hint="eastAsia"/>
          <w:sz w:val="28"/>
          <w:szCs w:val="28"/>
        </w:rPr>
        <w:t>的公开招标，提交的下列文件和说明是准确的和真实的。</w:t>
      </w:r>
      <w:bookmarkEnd w:id="124"/>
    </w:p>
    <w:p w14:paraId="028CD73C" w14:textId="77777777" w:rsidR="0008285D" w:rsidRPr="00683E49" w:rsidRDefault="003E70E7">
      <w:pPr>
        <w:widowControl/>
        <w:numPr>
          <w:ilvl w:val="2"/>
          <w:numId w:val="30"/>
        </w:numPr>
        <w:spacing w:line="360" w:lineRule="auto"/>
        <w:ind w:left="0" w:firstLineChars="200" w:firstLine="560"/>
        <w:rPr>
          <w:rFonts w:ascii="宋体" w:hAnsi="宋体"/>
          <w:sz w:val="28"/>
          <w:szCs w:val="28"/>
        </w:rPr>
      </w:pPr>
      <w:bookmarkStart w:id="125" w:name="_Toc238581784"/>
      <w:r w:rsidRPr="00683E49">
        <w:rPr>
          <w:rFonts w:ascii="宋体" w:hAnsi="宋体" w:hint="eastAsia"/>
          <w:sz w:val="28"/>
          <w:szCs w:val="28"/>
        </w:rPr>
        <w:t>投标人名称及概况：</w:t>
      </w:r>
      <w:bookmarkEnd w:id="119"/>
      <w:bookmarkEnd w:id="120"/>
      <w:bookmarkEnd w:id="121"/>
      <w:bookmarkEnd w:id="122"/>
      <w:bookmarkEnd w:id="123"/>
      <w:bookmarkEnd w:id="125"/>
    </w:p>
    <w:p w14:paraId="7029C84C" w14:textId="77777777" w:rsidR="0008285D" w:rsidRPr="00683E49" w:rsidRDefault="003E70E7">
      <w:pPr>
        <w:widowControl/>
        <w:numPr>
          <w:ilvl w:val="0"/>
          <w:numId w:val="31"/>
        </w:numPr>
        <w:spacing w:line="360" w:lineRule="auto"/>
        <w:ind w:left="0" w:firstLineChars="200" w:firstLine="560"/>
        <w:jc w:val="left"/>
        <w:rPr>
          <w:rFonts w:ascii="宋体" w:hAnsi="宋体"/>
          <w:sz w:val="28"/>
          <w:szCs w:val="28"/>
        </w:rPr>
      </w:pPr>
      <w:r w:rsidRPr="00683E49">
        <w:rPr>
          <w:rFonts w:ascii="宋体" w:hAnsi="宋体" w:hint="eastAsia"/>
          <w:sz w:val="28"/>
          <w:szCs w:val="28"/>
        </w:rPr>
        <w:t>投标人名称：XXXX</w:t>
      </w:r>
    </w:p>
    <w:p w14:paraId="0DF611F6" w14:textId="77777777" w:rsidR="0008285D" w:rsidRPr="00683E49" w:rsidRDefault="003E70E7">
      <w:pPr>
        <w:widowControl/>
        <w:numPr>
          <w:ilvl w:val="0"/>
          <w:numId w:val="31"/>
        </w:numPr>
        <w:spacing w:line="360" w:lineRule="auto"/>
        <w:ind w:left="0" w:firstLineChars="200" w:firstLine="560"/>
        <w:jc w:val="left"/>
        <w:rPr>
          <w:rFonts w:ascii="宋体" w:hAnsi="宋体"/>
          <w:sz w:val="28"/>
          <w:szCs w:val="28"/>
        </w:rPr>
      </w:pPr>
      <w:r w:rsidRPr="00683E49">
        <w:rPr>
          <w:rFonts w:ascii="宋体" w:hAnsi="宋体" w:hint="eastAsia"/>
          <w:sz w:val="28"/>
          <w:szCs w:val="28"/>
        </w:rPr>
        <w:t>地址：XXXX           邮编：XXXX</w:t>
      </w:r>
    </w:p>
    <w:p w14:paraId="341BC8A2" w14:textId="77777777" w:rsidR="0008285D" w:rsidRPr="00683E49" w:rsidRDefault="003E70E7">
      <w:pPr>
        <w:spacing w:line="360" w:lineRule="auto"/>
        <w:ind w:firstLineChars="250" w:firstLine="700"/>
        <w:rPr>
          <w:rFonts w:ascii="宋体" w:hAnsi="宋体"/>
          <w:sz w:val="28"/>
          <w:szCs w:val="28"/>
          <w:u w:val="single"/>
        </w:rPr>
      </w:pPr>
      <w:r w:rsidRPr="00683E49">
        <w:rPr>
          <w:rFonts w:ascii="宋体" w:hAnsi="宋体" w:hint="eastAsia"/>
          <w:sz w:val="28"/>
          <w:szCs w:val="28"/>
        </w:rPr>
        <w:t>传真/电话：XXXX</w:t>
      </w:r>
    </w:p>
    <w:p w14:paraId="28ECC685" w14:textId="77777777" w:rsidR="0008285D" w:rsidRPr="00683E49" w:rsidRDefault="003E70E7">
      <w:pPr>
        <w:widowControl/>
        <w:numPr>
          <w:ilvl w:val="0"/>
          <w:numId w:val="31"/>
        </w:numPr>
        <w:spacing w:line="360" w:lineRule="auto"/>
        <w:ind w:left="0" w:firstLineChars="200" w:firstLine="560"/>
        <w:jc w:val="left"/>
        <w:rPr>
          <w:rFonts w:ascii="宋体" w:hAnsi="宋体"/>
          <w:sz w:val="28"/>
          <w:szCs w:val="28"/>
        </w:rPr>
      </w:pPr>
      <w:r w:rsidRPr="00683E49">
        <w:rPr>
          <w:rFonts w:ascii="宋体" w:hAnsi="宋体" w:hint="eastAsia"/>
          <w:sz w:val="28"/>
          <w:szCs w:val="28"/>
        </w:rPr>
        <w:t>成立日期或注册日期：XXXX</w:t>
      </w:r>
    </w:p>
    <w:p w14:paraId="1E88A3BA" w14:textId="77777777" w:rsidR="0008285D" w:rsidRPr="00683E49" w:rsidRDefault="003E70E7">
      <w:pPr>
        <w:widowControl/>
        <w:numPr>
          <w:ilvl w:val="0"/>
          <w:numId w:val="31"/>
        </w:numPr>
        <w:spacing w:line="360" w:lineRule="auto"/>
        <w:ind w:left="0" w:firstLineChars="200" w:firstLine="560"/>
        <w:jc w:val="left"/>
        <w:rPr>
          <w:rFonts w:ascii="宋体" w:hAnsi="宋体"/>
          <w:sz w:val="28"/>
          <w:szCs w:val="28"/>
          <w:u w:val="single"/>
        </w:rPr>
      </w:pPr>
      <w:r w:rsidRPr="00683E49">
        <w:rPr>
          <w:rFonts w:ascii="宋体" w:hAnsi="宋体" w:hint="eastAsia"/>
          <w:sz w:val="28"/>
          <w:szCs w:val="28"/>
        </w:rPr>
        <w:t>法定代表人或主要负责人姓名：XXXX</w:t>
      </w:r>
    </w:p>
    <w:p w14:paraId="7AFDCE04" w14:textId="77777777" w:rsidR="0008285D" w:rsidRPr="00683E49" w:rsidRDefault="003E70E7">
      <w:pPr>
        <w:widowControl/>
        <w:numPr>
          <w:ilvl w:val="2"/>
          <w:numId w:val="30"/>
        </w:numPr>
        <w:tabs>
          <w:tab w:val="left" w:pos="1276"/>
        </w:tabs>
        <w:spacing w:line="360" w:lineRule="auto"/>
        <w:ind w:left="0" w:firstLine="567"/>
        <w:rPr>
          <w:rFonts w:ascii="宋体" w:hAnsi="宋体"/>
          <w:sz w:val="28"/>
          <w:szCs w:val="28"/>
        </w:rPr>
      </w:pPr>
      <w:r w:rsidRPr="00683E49">
        <w:rPr>
          <w:rFonts w:ascii="宋体" w:hAnsi="宋体" w:hint="eastAsia"/>
          <w:sz w:val="28"/>
          <w:szCs w:val="28"/>
        </w:rPr>
        <w:t>开户银行名称：XXXX</w:t>
      </w:r>
    </w:p>
    <w:p w14:paraId="75D5592D" w14:textId="77777777" w:rsidR="0008285D" w:rsidRPr="00683E49" w:rsidRDefault="003E70E7">
      <w:pPr>
        <w:spacing w:line="360" w:lineRule="auto"/>
        <w:ind w:firstLineChars="450" w:firstLine="1260"/>
        <w:rPr>
          <w:rFonts w:ascii="宋体" w:hAnsi="宋体"/>
          <w:sz w:val="28"/>
          <w:szCs w:val="28"/>
          <w:u w:val="single"/>
        </w:rPr>
      </w:pPr>
      <w:r w:rsidRPr="00683E49">
        <w:rPr>
          <w:rFonts w:ascii="宋体" w:hAnsi="宋体" w:hint="eastAsia"/>
          <w:sz w:val="28"/>
          <w:szCs w:val="28"/>
        </w:rPr>
        <w:t>地址：XXXX</w:t>
      </w:r>
    </w:p>
    <w:p w14:paraId="14CAF894" w14:textId="77777777" w:rsidR="0008285D" w:rsidRPr="00683E49" w:rsidRDefault="003E70E7">
      <w:pPr>
        <w:spacing w:line="360" w:lineRule="auto"/>
        <w:ind w:firstLineChars="450" w:firstLine="1260"/>
        <w:rPr>
          <w:rFonts w:ascii="宋体" w:hAnsi="宋体"/>
          <w:sz w:val="28"/>
          <w:szCs w:val="28"/>
        </w:rPr>
      </w:pPr>
      <w:r w:rsidRPr="00683E49">
        <w:rPr>
          <w:rFonts w:ascii="宋体" w:hAnsi="宋体" w:hint="eastAsia"/>
          <w:sz w:val="28"/>
          <w:szCs w:val="28"/>
        </w:rPr>
        <w:t>账号：XXXX</w:t>
      </w:r>
    </w:p>
    <w:p w14:paraId="49AF0887" w14:textId="77777777" w:rsidR="0008285D" w:rsidRPr="00683E49" w:rsidRDefault="0008285D">
      <w:pPr>
        <w:spacing w:line="360" w:lineRule="auto"/>
        <w:ind w:left="560"/>
        <w:rPr>
          <w:rFonts w:ascii="宋体" w:hAnsi="宋体"/>
          <w:sz w:val="28"/>
          <w:szCs w:val="28"/>
        </w:rPr>
      </w:pPr>
    </w:p>
    <w:p w14:paraId="5AE6F6D0" w14:textId="77777777" w:rsidR="0008285D" w:rsidRPr="00683E49" w:rsidRDefault="0008285D">
      <w:pPr>
        <w:spacing w:line="360" w:lineRule="auto"/>
        <w:ind w:left="560"/>
        <w:rPr>
          <w:rFonts w:ascii="宋体" w:hAnsi="宋体"/>
          <w:sz w:val="28"/>
          <w:szCs w:val="28"/>
        </w:rPr>
      </w:pPr>
    </w:p>
    <w:p w14:paraId="6997663F" w14:textId="77777777" w:rsidR="0008285D" w:rsidRPr="00683E49" w:rsidRDefault="0008285D">
      <w:pPr>
        <w:spacing w:line="360" w:lineRule="auto"/>
        <w:ind w:left="560"/>
        <w:rPr>
          <w:rFonts w:ascii="宋体" w:hAnsi="宋体"/>
          <w:sz w:val="28"/>
          <w:szCs w:val="28"/>
        </w:rPr>
      </w:pPr>
    </w:p>
    <w:p w14:paraId="703A732C" w14:textId="77777777" w:rsidR="0008285D" w:rsidRPr="00683E49" w:rsidRDefault="0008285D">
      <w:pPr>
        <w:spacing w:line="360" w:lineRule="auto"/>
        <w:ind w:left="560"/>
        <w:rPr>
          <w:rFonts w:ascii="宋体" w:hAnsi="宋体"/>
          <w:sz w:val="28"/>
          <w:szCs w:val="28"/>
        </w:rPr>
      </w:pPr>
    </w:p>
    <w:p w14:paraId="0D615B98" w14:textId="77777777" w:rsidR="0008285D" w:rsidRPr="00683E49" w:rsidRDefault="0008285D">
      <w:pPr>
        <w:spacing w:line="360" w:lineRule="auto"/>
        <w:ind w:left="560"/>
        <w:rPr>
          <w:rFonts w:ascii="宋体" w:hAnsi="宋体"/>
          <w:sz w:val="28"/>
          <w:szCs w:val="28"/>
        </w:rPr>
      </w:pPr>
    </w:p>
    <w:p w14:paraId="6B038C64" w14:textId="77777777" w:rsidR="0008285D" w:rsidRPr="00683E49" w:rsidRDefault="0008285D">
      <w:pPr>
        <w:spacing w:line="360" w:lineRule="auto"/>
        <w:ind w:left="560"/>
        <w:rPr>
          <w:rFonts w:ascii="宋体" w:hAnsi="宋体"/>
          <w:sz w:val="28"/>
          <w:szCs w:val="28"/>
        </w:rPr>
      </w:pPr>
    </w:p>
    <w:p w14:paraId="022DBEAF"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投标人名称：</w:t>
      </w:r>
      <w:r w:rsidRPr="00683E49">
        <w:rPr>
          <w:rFonts w:ascii="宋体" w:hAnsi="宋体" w:hint="eastAsia"/>
          <w:sz w:val="28"/>
          <w:szCs w:val="28"/>
          <w:u w:val="single"/>
        </w:rPr>
        <w:t>XXXX</w:t>
      </w:r>
    </w:p>
    <w:p w14:paraId="2FF8F7D9" w14:textId="77777777" w:rsidR="0008285D" w:rsidRPr="00683E49" w:rsidRDefault="003E70E7">
      <w:pPr>
        <w:spacing w:line="360" w:lineRule="auto"/>
        <w:ind w:leftChars="135" w:left="283" w:firstLineChars="100" w:firstLine="280"/>
        <w:rPr>
          <w:rFonts w:ascii="宋体" w:hAnsi="宋体"/>
          <w:sz w:val="28"/>
          <w:szCs w:val="28"/>
          <w:u w:val="single"/>
        </w:rPr>
      </w:pPr>
      <w:r w:rsidRPr="00683E49">
        <w:rPr>
          <w:rFonts w:ascii="宋体" w:hAnsi="宋体" w:hint="eastAsia"/>
          <w:bCs/>
          <w:sz w:val="28"/>
          <w:szCs w:val="28"/>
        </w:rPr>
        <w:t>日    期：</w:t>
      </w:r>
      <w:r w:rsidRPr="00683E49">
        <w:rPr>
          <w:rFonts w:ascii="宋体" w:hAnsi="宋体" w:hint="eastAsia"/>
          <w:bCs/>
          <w:sz w:val="28"/>
        </w:rPr>
        <w:t>202</w:t>
      </w:r>
      <w:r w:rsidRPr="00683E49">
        <w:rPr>
          <w:rFonts w:ascii="宋体" w:hAnsi="宋体" w:hint="eastAsia"/>
          <w:bCs/>
          <w:sz w:val="28"/>
          <w:u w:val="single"/>
        </w:rPr>
        <w:t>X</w:t>
      </w:r>
      <w:r w:rsidRPr="00683E49">
        <w:rPr>
          <w:rFonts w:ascii="宋体" w:hAnsi="宋体" w:hint="eastAsia"/>
          <w:bCs/>
          <w:sz w:val="28"/>
        </w:rPr>
        <w:t>年</w:t>
      </w:r>
      <w:r w:rsidRPr="00683E49">
        <w:rPr>
          <w:rFonts w:ascii="宋体" w:hAnsi="宋体" w:hint="eastAsia"/>
          <w:bCs/>
          <w:sz w:val="28"/>
          <w:u w:val="single"/>
        </w:rPr>
        <w:t>XX</w:t>
      </w:r>
      <w:r w:rsidRPr="00683E49">
        <w:rPr>
          <w:rFonts w:ascii="宋体" w:hAnsi="宋体" w:hint="eastAsia"/>
          <w:bCs/>
          <w:sz w:val="28"/>
        </w:rPr>
        <w:t>月</w:t>
      </w:r>
      <w:r w:rsidRPr="00683E49">
        <w:rPr>
          <w:rFonts w:ascii="宋体" w:hAnsi="宋体" w:hint="eastAsia"/>
          <w:bCs/>
          <w:sz w:val="28"/>
          <w:u w:val="single"/>
        </w:rPr>
        <w:t>XX</w:t>
      </w:r>
      <w:r w:rsidRPr="00683E49">
        <w:rPr>
          <w:rFonts w:ascii="宋体" w:hAnsi="宋体" w:hint="eastAsia"/>
          <w:bCs/>
          <w:sz w:val="28"/>
        </w:rPr>
        <w:t>日</w:t>
      </w:r>
    </w:p>
    <w:p w14:paraId="7D49031E"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声明</w:t>
      </w:r>
    </w:p>
    <w:p w14:paraId="75098B15"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致：成都市公共资源交易服务中心</w:t>
      </w:r>
    </w:p>
    <w:p w14:paraId="0A29A822"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我单位作为</w:t>
      </w:r>
      <w:r w:rsidR="00762208" w:rsidRPr="00762208">
        <w:rPr>
          <w:rFonts w:ascii="宋体" w:hAnsi="宋体" w:hint="eastAsia"/>
          <w:b/>
          <w:sz w:val="28"/>
          <w:szCs w:val="28"/>
          <w:u w:val="single"/>
        </w:rPr>
        <w:t>成都市第五人民医院医美中心、眼视光中心家具采购项目</w:t>
      </w:r>
      <w:r w:rsidR="00762208" w:rsidRPr="00683E49">
        <w:rPr>
          <w:rFonts w:ascii="宋体" w:hAnsi="宋体" w:hint="eastAsia"/>
          <w:b/>
          <w:sz w:val="28"/>
          <w:szCs w:val="28"/>
          <w:u w:val="single"/>
        </w:rPr>
        <w:t>（项目编号：</w:t>
      </w:r>
      <w:r w:rsidR="00762208" w:rsidRPr="00762208">
        <w:rPr>
          <w:rFonts w:ascii="宋体" w:hAnsi="宋体" w:hint="eastAsia"/>
          <w:b/>
          <w:sz w:val="28"/>
          <w:szCs w:val="28"/>
          <w:u w:val="single"/>
        </w:rPr>
        <w:t>成都市政采（2021）A0299号</w:t>
      </w:r>
      <w:r w:rsidR="00762208" w:rsidRPr="00683E49">
        <w:rPr>
          <w:rFonts w:ascii="宋体" w:hAnsi="宋体" w:hint="eastAsia"/>
          <w:b/>
          <w:sz w:val="28"/>
          <w:szCs w:val="28"/>
          <w:u w:val="single"/>
        </w:rPr>
        <w:t>）</w:t>
      </w:r>
      <w:r w:rsidRPr="00683E49">
        <w:rPr>
          <w:rFonts w:ascii="宋体" w:hAnsi="宋体" w:hint="eastAsia"/>
          <w:sz w:val="28"/>
          <w:szCs w:val="28"/>
        </w:rPr>
        <w:t>的投标人，在此郑重声</w:t>
      </w:r>
      <w:r w:rsidRPr="00683E49">
        <w:rPr>
          <w:rFonts w:ascii="宋体" w:hAnsi="宋体" w:hint="eastAsia"/>
          <w:sz w:val="28"/>
          <w:szCs w:val="28"/>
        </w:rPr>
        <w:lastRenderedPageBreak/>
        <w:t>明：</w:t>
      </w:r>
    </w:p>
    <w:p w14:paraId="7B23CB6F"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一、我单位参加政府采购活动前三年内，在经营活动中</w:t>
      </w:r>
      <w:r w:rsidRPr="00683E49">
        <w:rPr>
          <w:rFonts w:ascii="宋体" w:hAnsi="宋体" w:hint="eastAsia"/>
          <w:b/>
          <w:sz w:val="28"/>
          <w:szCs w:val="28"/>
          <w:u w:val="single"/>
        </w:rPr>
        <w:t>（说明：填写“没有”或“有”）</w:t>
      </w:r>
      <w:r w:rsidRPr="00683E49">
        <w:rPr>
          <w:rFonts w:ascii="宋体" w:hAnsi="宋体" w:hint="eastAsia"/>
          <w:sz w:val="28"/>
          <w:szCs w:val="28"/>
        </w:rPr>
        <w:t>重大违法记录。</w:t>
      </w:r>
    </w:p>
    <w:p w14:paraId="27404C2C"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二、我单位</w:t>
      </w:r>
      <w:r w:rsidRPr="00683E49">
        <w:rPr>
          <w:rFonts w:ascii="宋体" w:hAnsi="宋体" w:hint="eastAsia"/>
          <w:b/>
          <w:sz w:val="28"/>
          <w:szCs w:val="28"/>
          <w:u w:val="single"/>
        </w:rPr>
        <w:t>（说明：填写“具有”或“不具有”）</w:t>
      </w:r>
      <w:r w:rsidRPr="00683E49">
        <w:rPr>
          <w:rFonts w:ascii="宋体" w:hAnsi="宋体" w:hint="eastAsia"/>
          <w:sz w:val="28"/>
          <w:szCs w:val="28"/>
        </w:rPr>
        <w:t>良好的商业信誉。</w:t>
      </w:r>
    </w:p>
    <w:p w14:paraId="68B70EB8"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三、与我单位负责人为同一人或者存在直接控股、管理关系的不同供应商：</w:t>
      </w:r>
      <w:r w:rsidRPr="00683E49">
        <w:rPr>
          <w:rFonts w:ascii="宋体" w:hAnsi="宋体" w:hint="eastAsia"/>
          <w:b/>
          <w:sz w:val="28"/>
          <w:szCs w:val="28"/>
          <w:u w:val="single"/>
        </w:rPr>
        <w:t>（说明：填写“无”或“（一）供应商名称１；（二）供应商名称２；（三）……”）</w:t>
      </w:r>
      <w:r w:rsidRPr="00683E49">
        <w:rPr>
          <w:rFonts w:ascii="宋体" w:hAnsi="宋体" w:hint="eastAsia"/>
          <w:b/>
          <w:sz w:val="28"/>
          <w:szCs w:val="28"/>
        </w:rPr>
        <w:t xml:space="preserve"> </w:t>
      </w:r>
      <w:r w:rsidRPr="00683E49">
        <w:rPr>
          <w:rFonts w:ascii="宋体" w:hAnsi="宋体" w:hint="eastAsia"/>
          <w:sz w:val="28"/>
          <w:szCs w:val="28"/>
        </w:rPr>
        <w:t>。</w:t>
      </w:r>
    </w:p>
    <w:p w14:paraId="51BCA7C6"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四、在行贿犯罪信息查询期限内，我单位及我单位现任法定代表人、主要负责人</w:t>
      </w:r>
      <w:r w:rsidRPr="00683E49">
        <w:rPr>
          <w:rFonts w:ascii="宋体" w:hAnsi="宋体" w:hint="eastAsia"/>
          <w:b/>
          <w:sz w:val="28"/>
          <w:szCs w:val="28"/>
          <w:u w:val="single"/>
        </w:rPr>
        <w:t>（说明：填写“没有”或“有”）</w:t>
      </w:r>
      <w:r w:rsidRPr="00683E49">
        <w:rPr>
          <w:rFonts w:ascii="宋体" w:hAnsi="宋体" w:hint="eastAsia"/>
          <w:sz w:val="28"/>
          <w:szCs w:val="28"/>
        </w:rPr>
        <w:t>行贿犯罪记录。</w:t>
      </w:r>
    </w:p>
    <w:p w14:paraId="4D7D253B" w14:textId="77777777" w:rsidR="0008285D" w:rsidRPr="00683E49" w:rsidRDefault="003E70E7">
      <w:pPr>
        <w:tabs>
          <w:tab w:val="left" w:pos="1260"/>
        </w:tabs>
        <w:spacing w:line="360" w:lineRule="auto"/>
        <w:ind w:firstLineChars="200" w:firstLine="560"/>
        <w:rPr>
          <w:rFonts w:ascii="宋体" w:hAnsi="宋体"/>
          <w:sz w:val="28"/>
          <w:szCs w:val="28"/>
        </w:rPr>
      </w:pPr>
      <w:r w:rsidRPr="00683E49">
        <w:rPr>
          <w:rFonts w:ascii="宋体" w:hAnsi="宋体" w:hint="eastAsia"/>
          <w:sz w:val="28"/>
          <w:szCs w:val="28"/>
        </w:rPr>
        <w:t>五、我单位</w:t>
      </w:r>
      <w:r w:rsidRPr="00683E49">
        <w:rPr>
          <w:rFonts w:ascii="宋体" w:hAnsi="宋体" w:hint="eastAsia"/>
          <w:b/>
          <w:sz w:val="28"/>
          <w:szCs w:val="28"/>
          <w:u w:val="single"/>
        </w:rPr>
        <w:t>（说明：填写“未列入”或“被列入”）</w:t>
      </w:r>
      <w:r w:rsidRPr="00683E49">
        <w:rPr>
          <w:rFonts w:ascii="宋体" w:hAnsi="宋体" w:hint="eastAsia"/>
          <w:sz w:val="28"/>
          <w:szCs w:val="28"/>
        </w:rPr>
        <w:t>失信被执行人、重大税收违法案件当事人名单。</w:t>
      </w:r>
    </w:p>
    <w:p w14:paraId="550A1B27" w14:textId="77777777" w:rsidR="0008285D" w:rsidRPr="00683E49" w:rsidRDefault="003E70E7">
      <w:pPr>
        <w:tabs>
          <w:tab w:val="left" w:pos="1260"/>
        </w:tabs>
        <w:spacing w:line="360" w:lineRule="auto"/>
        <w:ind w:firstLineChars="200" w:firstLine="560"/>
        <w:rPr>
          <w:rFonts w:ascii="宋体" w:hAnsi="宋体"/>
          <w:sz w:val="28"/>
          <w:szCs w:val="28"/>
        </w:rPr>
      </w:pPr>
      <w:r w:rsidRPr="00683E49">
        <w:rPr>
          <w:rFonts w:ascii="宋体" w:hAnsi="宋体" w:hint="eastAsia"/>
          <w:sz w:val="28"/>
          <w:szCs w:val="28"/>
        </w:rPr>
        <w:t>我单位</w:t>
      </w:r>
      <w:r w:rsidRPr="00683E49">
        <w:rPr>
          <w:rFonts w:ascii="宋体" w:hAnsi="宋体" w:hint="eastAsia"/>
          <w:b/>
          <w:sz w:val="28"/>
          <w:szCs w:val="28"/>
          <w:u w:val="single"/>
        </w:rPr>
        <w:t>（说明：填写“未列入”或“被列入”）</w:t>
      </w:r>
      <w:r w:rsidRPr="00683E49">
        <w:rPr>
          <w:rFonts w:ascii="宋体" w:hAnsi="宋体" w:hint="eastAsia"/>
          <w:sz w:val="28"/>
          <w:szCs w:val="28"/>
        </w:rPr>
        <w:t>政府采购严重违法失信行为记录名单。</w:t>
      </w:r>
    </w:p>
    <w:p w14:paraId="7FC09562" w14:textId="77777777" w:rsidR="0008285D" w:rsidRPr="00683E49" w:rsidRDefault="003E70E7">
      <w:pPr>
        <w:tabs>
          <w:tab w:val="left" w:pos="1260"/>
        </w:tabs>
        <w:spacing w:line="360" w:lineRule="auto"/>
        <w:ind w:firstLineChars="200" w:firstLine="560"/>
        <w:rPr>
          <w:rFonts w:ascii="宋体" w:hAnsi="宋体"/>
          <w:bCs/>
          <w:sz w:val="28"/>
          <w:szCs w:val="28"/>
        </w:rPr>
      </w:pPr>
      <w:r w:rsidRPr="00683E49">
        <w:rPr>
          <w:rFonts w:ascii="宋体" w:hAnsi="宋体" w:hint="eastAsia"/>
          <w:sz w:val="28"/>
          <w:szCs w:val="28"/>
        </w:rPr>
        <w:t>六、我单位</w:t>
      </w:r>
      <w:r w:rsidRPr="00683E49">
        <w:rPr>
          <w:rFonts w:ascii="宋体" w:hAnsi="宋体" w:hint="eastAsia"/>
          <w:b/>
          <w:sz w:val="28"/>
          <w:szCs w:val="28"/>
          <w:u w:val="single"/>
        </w:rPr>
        <w:t>（说明：填写“未处于”或“处于”）</w:t>
      </w:r>
      <w:r w:rsidRPr="00683E49">
        <w:rPr>
          <w:rFonts w:ascii="宋体" w:hAnsi="宋体" w:hint="eastAsia"/>
          <w:bCs/>
          <w:sz w:val="28"/>
          <w:szCs w:val="28"/>
        </w:rPr>
        <w:t>被行政部门禁止参与政府采购活动的期限内。</w:t>
      </w:r>
    </w:p>
    <w:p w14:paraId="1A2FD839" w14:textId="77777777" w:rsidR="0008285D" w:rsidRPr="00683E49" w:rsidRDefault="003E70E7">
      <w:pPr>
        <w:tabs>
          <w:tab w:val="left" w:pos="1260"/>
        </w:tabs>
        <w:spacing w:line="360" w:lineRule="auto"/>
        <w:ind w:firstLineChars="200" w:firstLine="560"/>
        <w:rPr>
          <w:rFonts w:ascii="宋体" w:hAnsi="宋体"/>
          <w:sz w:val="28"/>
        </w:rPr>
      </w:pPr>
      <w:r w:rsidRPr="00683E49">
        <w:rPr>
          <w:rFonts w:ascii="宋体" w:hAnsi="宋体" w:hint="eastAsia"/>
          <w:sz w:val="28"/>
        </w:rPr>
        <w:t>七</w:t>
      </w:r>
      <w:r w:rsidRPr="00683E49">
        <w:rPr>
          <w:rFonts w:ascii="宋体" w:hAnsi="宋体"/>
          <w:sz w:val="28"/>
        </w:rPr>
        <w:t>、</w:t>
      </w:r>
      <w:r w:rsidRPr="00683E49">
        <w:rPr>
          <w:rFonts w:ascii="宋体" w:hAnsi="宋体" w:hint="eastAsia"/>
          <w:sz w:val="28"/>
        </w:rPr>
        <w:t>我单位</w:t>
      </w:r>
      <w:r w:rsidRPr="00683E49">
        <w:rPr>
          <w:rFonts w:ascii="宋体" w:hAnsi="宋体" w:hint="eastAsia"/>
          <w:b/>
          <w:sz w:val="28"/>
          <w:u w:val="single"/>
        </w:rPr>
        <w:t>（说明：填写“具有”或“不具有”）</w:t>
      </w:r>
      <w:r w:rsidRPr="00683E49">
        <w:rPr>
          <w:rFonts w:ascii="宋体" w:hAnsi="宋体" w:hint="eastAsia"/>
          <w:sz w:val="28"/>
        </w:rPr>
        <w:t>健全的</w:t>
      </w:r>
      <w:r w:rsidRPr="00683E49">
        <w:rPr>
          <w:rFonts w:ascii="宋体" w:hAnsi="宋体"/>
          <w:sz w:val="28"/>
        </w:rPr>
        <w:t>财务会计制度</w:t>
      </w:r>
      <w:r w:rsidRPr="00683E49">
        <w:rPr>
          <w:rFonts w:ascii="宋体" w:hAnsi="宋体" w:hint="eastAsia"/>
          <w:sz w:val="28"/>
        </w:rPr>
        <w:t>。</w:t>
      </w:r>
    </w:p>
    <w:p w14:paraId="3886D3DB" w14:textId="77777777" w:rsidR="0008285D" w:rsidRPr="00683E49" w:rsidRDefault="003E70E7">
      <w:pPr>
        <w:pStyle w:val="aa"/>
        <w:ind w:firstLineChars="200" w:firstLine="560"/>
        <w:rPr>
          <w:rFonts w:ascii="宋体" w:hAnsi="宋体"/>
          <w:bCs/>
          <w:sz w:val="28"/>
          <w:szCs w:val="28"/>
        </w:rPr>
      </w:pPr>
      <w:r w:rsidRPr="00683E49">
        <w:rPr>
          <w:rFonts w:ascii="宋体" w:hAnsi="宋体" w:hint="eastAsia"/>
          <w:bCs/>
          <w:sz w:val="28"/>
          <w:szCs w:val="28"/>
        </w:rPr>
        <w:t>八</w:t>
      </w:r>
      <w:r w:rsidRPr="00683E49">
        <w:rPr>
          <w:rFonts w:ascii="宋体" w:hAnsi="宋体"/>
          <w:bCs/>
          <w:sz w:val="28"/>
          <w:szCs w:val="28"/>
        </w:rPr>
        <w:t>、</w:t>
      </w:r>
      <w:r w:rsidRPr="00683E49">
        <w:rPr>
          <w:rFonts w:ascii="宋体" w:hAnsi="宋体" w:hint="eastAsia"/>
          <w:bCs/>
          <w:sz w:val="28"/>
          <w:szCs w:val="28"/>
        </w:rPr>
        <w:t>我单位</w:t>
      </w:r>
      <w:r w:rsidRPr="00683E49">
        <w:rPr>
          <w:rFonts w:ascii="宋体" w:hAnsi="宋体" w:hint="eastAsia"/>
          <w:b/>
          <w:bCs/>
          <w:sz w:val="28"/>
          <w:szCs w:val="28"/>
          <w:u w:val="single"/>
        </w:rPr>
        <w:t>（说明：填写“有”或“无”）</w:t>
      </w:r>
      <w:r w:rsidRPr="00683E49">
        <w:rPr>
          <w:rFonts w:ascii="宋体" w:hAnsi="宋体" w:hint="eastAsia"/>
          <w:bCs/>
          <w:sz w:val="28"/>
          <w:szCs w:val="28"/>
        </w:rPr>
        <w:t>依法缴纳社会</w:t>
      </w:r>
      <w:r w:rsidRPr="00683E49">
        <w:rPr>
          <w:rFonts w:ascii="宋体" w:hAnsi="宋体"/>
          <w:bCs/>
          <w:sz w:val="28"/>
          <w:szCs w:val="28"/>
        </w:rPr>
        <w:t>保障资金的良好记录。</w:t>
      </w:r>
    </w:p>
    <w:p w14:paraId="277A4789" w14:textId="77777777" w:rsidR="0008285D" w:rsidRPr="00683E49" w:rsidRDefault="003E70E7">
      <w:pPr>
        <w:pStyle w:val="aa"/>
        <w:ind w:firstLine="420"/>
      </w:pPr>
      <w:r w:rsidRPr="00683E49">
        <w:rPr>
          <w:rFonts w:ascii="宋体" w:hAnsi="宋体" w:hint="eastAsia"/>
          <w:bCs/>
          <w:sz w:val="28"/>
          <w:szCs w:val="28"/>
        </w:rPr>
        <w:t>九</w:t>
      </w:r>
      <w:r w:rsidRPr="00683E49">
        <w:rPr>
          <w:rFonts w:ascii="宋体" w:hAnsi="宋体"/>
          <w:bCs/>
          <w:sz w:val="28"/>
          <w:szCs w:val="28"/>
        </w:rPr>
        <w:t>、我单位</w:t>
      </w:r>
      <w:r w:rsidRPr="00683E49">
        <w:rPr>
          <w:rFonts w:ascii="宋体" w:hAnsi="宋体" w:hint="eastAsia"/>
          <w:b/>
          <w:bCs/>
          <w:sz w:val="28"/>
          <w:szCs w:val="28"/>
          <w:u w:val="single"/>
        </w:rPr>
        <w:t>（说明：填写“有”或“无”）</w:t>
      </w:r>
      <w:r w:rsidRPr="00683E49">
        <w:rPr>
          <w:rFonts w:ascii="宋体" w:hAnsi="宋体" w:hint="eastAsia"/>
          <w:bCs/>
          <w:sz w:val="28"/>
          <w:szCs w:val="28"/>
        </w:rPr>
        <w:t>依法缴纳税收</w:t>
      </w:r>
      <w:r w:rsidRPr="00683E49">
        <w:rPr>
          <w:rFonts w:ascii="宋体" w:hAnsi="宋体"/>
          <w:bCs/>
          <w:sz w:val="28"/>
          <w:szCs w:val="28"/>
        </w:rPr>
        <w:t>的良好记录。</w:t>
      </w:r>
    </w:p>
    <w:p w14:paraId="1917177B" w14:textId="77777777" w:rsidR="0008285D" w:rsidRPr="00683E49" w:rsidRDefault="003E70E7">
      <w:pPr>
        <w:tabs>
          <w:tab w:val="left" w:pos="1260"/>
        </w:tabs>
        <w:spacing w:line="360" w:lineRule="auto"/>
        <w:ind w:firstLineChars="200" w:firstLine="560"/>
        <w:rPr>
          <w:rFonts w:ascii="宋体" w:hAnsi="宋体"/>
          <w:sz w:val="28"/>
          <w:szCs w:val="28"/>
        </w:rPr>
      </w:pPr>
      <w:r w:rsidRPr="00683E49">
        <w:rPr>
          <w:rFonts w:ascii="宋体" w:hAnsi="宋体" w:hint="eastAsia"/>
          <w:sz w:val="28"/>
          <w:szCs w:val="28"/>
        </w:rPr>
        <w:t>特此声明。</w:t>
      </w:r>
    </w:p>
    <w:p w14:paraId="25EC92D1"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投标人名称：</w:t>
      </w:r>
      <w:r w:rsidRPr="00683E49">
        <w:rPr>
          <w:rFonts w:ascii="宋体" w:hAnsi="宋体" w:hint="eastAsia"/>
          <w:sz w:val="28"/>
          <w:szCs w:val="28"/>
          <w:u w:val="single"/>
        </w:rPr>
        <w:t>XXXX</w:t>
      </w:r>
    </w:p>
    <w:p w14:paraId="7FC91A30" w14:textId="77777777" w:rsidR="0008285D" w:rsidRPr="00683E49" w:rsidRDefault="003E70E7">
      <w:pPr>
        <w:tabs>
          <w:tab w:val="left" w:pos="1260"/>
        </w:tabs>
        <w:spacing w:line="560" w:lineRule="exact"/>
        <w:ind w:firstLineChars="200" w:firstLine="560"/>
        <w:rPr>
          <w:rFonts w:ascii="宋体" w:hAnsi="宋体"/>
          <w:sz w:val="28"/>
          <w:szCs w:val="28"/>
          <w:u w:val="single"/>
        </w:rPr>
      </w:pPr>
      <w:r w:rsidRPr="00683E49">
        <w:rPr>
          <w:rFonts w:ascii="宋体" w:hAnsi="宋体" w:hint="eastAsia"/>
          <w:sz w:val="28"/>
          <w:szCs w:val="28"/>
        </w:rPr>
        <w:t>日    期：202</w:t>
      </w:r>
      <w:r w:rsidRPr="00683E49">
        <w:rPr>
          <w:rFonts w:ascii="宋体" w:hAnsi="宋体" w:hint="eastAsia"/>
          <w:sz w:val="28"/>
          <w:szCs w:val="28"/>
          <w:u w:val="single"/>
        </w:rPr>
        <w:t>X</w:t>
      </w:r>
      <w:r w:rsidRPr="00683E49">
        <w:rPr>
          <w:rFonts w:ascii="宋体" w:hAnsi="宋体" w:hint="eastAsia"/>
          <w:sz w:val="28"/>
          <w:szCs w:val="28"/>
        </w:rPr>
        <w:t>年</w:t>
      </w:r>
      <w:r w:rsidRPr="00683E49">
        <w:rPr>
          <w:rFonts w:ascii="宋体" w:hAnsi="宋体" w:hint="eastAsia"/>
          <w:sz w:val="28"/>
          <w:szCs w:val="28"/>
          <w:u w:val="single"/>
        </w:rPr>
        <w:t>XX</w:t>
      </w:r>
      <w:r w:rsidRPr="00683E49">
        <w:rPr>
          <w:rFonts w:ascii="宋体" w:hAnsi="宋体" w:hint="eastAsia"/>
          <w:sz w:val="28"/>
          <w:szCs w:val="28"/>
        </w:rPr>
        <w:t>月</w:t>
      </w:r>
      <w:r w:rsidRPr="00683E49">
        <w:rPr>
          <w:rFonts w:ascii="宋体" w:hAnsi="宋体" w:hint="eastAsia"/>
          <w:sz w:val="28"/>
          <w:szCs w:val="28"/>
          <w:u w:val="single"/>
        </w:rPr>
        <w:t>XX</w:t>
      </w:r>
      <w:r w:rsidRPr="00683E49">
        <w:rPr>
          <w:rFonts w:ascii="宋体" w:hAnsi="宋体" w:hint="eastAsia"/>
          <w:sz w:val="28"/>
          <w:szCs w:val="28"/>
        </w:rPr>
        <w:t>日</w:t>
      </w:r>
    </w:p>
    <w:p w14:paraId="60FEA177"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lastRenderedPageBreak/>
        <w:t>说明：</w:t>
      </w:r>
    </w:p>
    <w:p w14:paraId="23854027"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1.对声明中第一条的说明：如投标人在参加政府采购活动前三年内，在经营活动中有重大违法记录的，应填写“有”，投标人投标文件将被认定为无效；</w:t>
      </w:r>
    </w:p>
    <w:p w14:paraId="49FADD8D"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2.</w:t>
      </w:r>
      <w:r w:rsidRPr="00683E49">
        <w:rPr>
          <w:rFonts w:ascii="宋体" w:hAnsi="宋体"/>
          <w:sz w:val="28"/>
          <w:szCs w:val="28"/>
        </w:rPr>
        <w:t xml:space="preserve"> </w:t>
      </w:r>
      <w:r w:rsidRPr="00683E49">
        <w:rPr>
          <w:rFonts w:ascii="宋体" w:hAnsi="宋体" w:hint="eastAsia"/>
          <w:sz w:val="28"/>
          <w:szCs w:val="28"/>
        </w:rPr>
        <w:t>对声明中第三条的说明：单位负责人为同一人或者存在直接控股、管理关系的不同供应商，不得参加同一合同项下的政府采购活动；</w:t>
      </w:r>
    </w:p>
    <w:p w14:paraId="38124BB5"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14:paraId="30EF1E4B"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14:paraId="6069FE48" w14:textId="77777777" w:rsidR="0008285D" w:rsidRPr="00683E49" w:rsidRDefault="003E70E7">
      <w:pPr>
        <w:tabs>
          <w:tab w:val="left" w:pos="1260"/>
        </w:tabs>
        <w:spacing w:line="560" w:lineRule="exact"/>
        <w:ind w:firstLineChars="200" w:firstLine="560"/>
        <w:rPr>
          <w:rFonts w:ascii="宋体" w:hAnsi="宋体"/>
          <w:sz w:val="28"/>
          <w:szCs w:val="28"/>
        </w:rPr>
      </w:pPr>
      <w:r w:rsidRPr="00683E49">
        <w:rPr>
          <w:rFonts w:ascii="宋体" w:hAnsi="宋体" w:hint="eastAsia"/>
          <w:sz w:val="28"/>
          <w:szCs w:val="28"/>
        </w:rPr>
        <w:t>5.对声明中第六条的说明：如投标人处于被行政部门禁止参加政府采购活动期限内的，该声明填“处于”，投标人投标文件将被认定为无效。</w:t>
      </w:r>
    </w:p>
    <w:p w14:paraId="5D4D0498"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6.</w:t>
      </w:r>
      <w:r w:rsidRPr="00683E49">
        <w:rPr>
          <w:rFonts w:ascii="宋体" w:hAnsi="宋体"/>
          <w:sz w:val="28"/>
          <w:szCs w:val="28"/>
        </w:rPr>
        <w:t>对声明中第七条的说明：</w:t>
      </w:r>
      <w:r w:rsidRPr="00683E49">
        <w:rPr>
          <w:rFonts w:ascii="宋体" w:hAnsi="宋体" w:hint="eastAsia"/>
          <w:sz w:val="28"/>
          <w:szCs w:val="28"/>
        </w:rPr>
        <w:t>投标人</w:t>
      </w:r>
      <w:r w:rsidRPr="00683E49">
        <w:rPr>
          <w:rFonts w:ascii="宋体" w:hAnsi="宋体"/>
          <w:sz w:val="28"/>
          <w:szCs w:val="28"/>
        </w:rPr>
        <w:t>不具有健全的财务会计制度的，应填写“</w:t>
      </w:r>
      <w:r w:rsidRPr="00683E49">
        <w:rPr>
          <w:rFonts w:ascii="宋体" w:hAnsi="宋体" w:hint="eastAsia"/>
          <w:sz w:val="28"/>
          <w:szCs w:val="28"/>
        </w:rPr>
        <w:t>不具有</w:t>
      </w:r>
      <w:r w:rsidRPr="00683E49">
        <w:rPr>
          <w:rFonts w:ascii="宋体" w:hAnsi="宋体"/>
          <w:sz w:val="28"/>
          <w:szCs w:val="28"/>
        </w:rPr>
        <w:t>”</w:t>
      </w:r>
      <w:r w:rsidRPr="00683E49">
        <w:rPr>
          <w:rFonts w:ascii="宋体" w:hAnsi="宋体" w:hint="eastAsia"/>
          <w:sz w:val="28"/>
          <w:szCs w:val="28"/>
        </w:rPr>
        <w:t>，投标人投标文件将被认定为无效；</w:t>
      </w:r>
    </w:p>
    <w:p w14:paraId="6EB61F65"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sz w:val="28"/>
          <w:szCs w:val="28"/>
        </w:rPr>
        <w:t>7</w:t>
      </w:r>
      <w:r w:rsidRPr="00683E49">
        <w:rPr>
          <w:rFonts w:ascii="宋体" w:hAnsi="宋体" w:hint="eastAsia"/>
          <w:sz w:val="28"/>
          <w:szCs w:val="28"/>
        </w:rPr>
        <w:t>.</w:t>
      </w:r>
      <w:r w:rsidRPr="00683E49">
        <w:rPr>
          <w:rFonts w:ascii="宋体" w:hAnsi="宋体"/>
          <w:sz w:val="28"/>
          <w:szCs w:val="28"/>
        </w:rPr>
        <w:t>对声明中第八条的说明：如</w:t>
      </w:r>
      <w:r w:rsidRPr="00683E49">
        <w:rPr>
          <w:rFonts w:ascii="宋体" w:hAnsi="宋体" w:hint="eastAsia"/>
          <w:sz w:val="28"/>
          <w:szCs w:val="28"/>
        </w:rPr>
        <w:t>投标人无依法缴纳社会</w:t>
      </w:r>
      <w:r w:rsidRPr="00683E49">
        <w:rPr>
          <w:rFonts w:ascii="宋体" w:hAnsi="宋体"/>
          <w:sz w:val="28"/>
          <w:szCs w:val="28"/>
        </w:rPr>
        <w:t>保障资金的良好记录</w:t>
      </w:r>
      <w:r w:rsidRPr="00683E49">
        <w:rPr>
          <w:rFonts w:ascii="宋体" w:hAnsi="宋体" w:hint="eastAsia"/>
          <w:sz w:val="28"/>
          <w:szCs w:val="28"/>
        </w:rPr>
        <w:t>的，</w:t>
      </w:r>
      <w:r w:rsidRPr="00683E49">
        <w:rPr>
          <w:rFonts w:ascii="宋体" w:hAnsi="宋体"/>
          <w:sz w:val="28"/>
          <w:szCs w:val="28"/>
        </w:rPr>
        <w:t>应填写“</w:t>
      </w:r>
      <w:r w:rsidRPr="00683E49">
        <w:rPr>
          <w:rFonts w:ascii="宋体" w:hAnsi="宋体" w:hint="eastAsia"/>
          <w:sz w:val="28"/>
          <w:szCs w:val="28"/>
        </w:rPr>
        <w:t>无</w:t>
      </w:r>
      <w:r w:rsidRPr="00683E49">
        <w:rPr>
          <w:rFonts w:ascii="宋体" w:hAnsi="宋体"/>
          <w:sz w:val="28"/>
          <w:szCs w:val="28"/>
        </w:rPr>
        <w:t>”</w:t>
      </w:r>
      <w:r w:rsidRPr="00683E49">
        <w:rPr>
          <w:rFonts w:ascii="宋体" w:hAnsi="宋体" w:hint="eastAsia"/>
          <w:sz w:val="28"/>
          <w:szCs w:val="28"/>
        </w:rPr>
        <w:t>，投标人投标文件将被认定为</w:t>
      </w:r>
      <w:r w:rsidRPr="00683E49">
        <w:rPr>
          <w:rFonts w:ascii="宋体" w:hAnsi="宋体"/>
          <w:sz w:val="28"/>
          <w:szCs w:val="28"/>
        </w:rPr>
        <w:t>无效</w:t>
      </w:r>
      <w:r w:rsidRPr="00683E49">
        <w:rPr>
          <w:rFonts w:ascii="宋体" w:hAnsi="宋体" w:hint="eastAsia"/>
          <w:sz w:val="28"/>
          <w:szCs w:val="28"/>
        </w:rPr>
        <w:t>。</w:t>
      </w:r>
    </w:p>
    <w:p w14:paraId="5BDF6046" w14:textId="77777777" w:rsidR="0008285D" w:rsidRPr="00683E49" w:rsidRDefault="003E70E7">
      <w:pPr>
        <w:tabs>
          <w:tab w:val="left" w:pos="1260"/>
        </w:tabs>
        <w:spacing w:line="560" w:lineRule="exact"/>
        <w:ind w:firstLineChars="200" w:firstLine="560"/>
        <w:rPr>
          <w:rFonts w:ascii="宋体" w:hAnsi="宋体"/>
          <w:szCs w:val="28"/>
        </w:rPr>
      </w:pPr>
      <w:r w:rsidRPr="00683E49">
        <w:rPr>
          <w:rFonts w:ascii="宋体" w:hAnsi="宋体"/>
          <w:sz w:val="28"/>
          <w:szCs w:val="28"/>
        </w:rPr>
        <w:t>8</w:t>
      </w:r>
      <w:r w:rsidRPr="00683E49">
        <w:rPr>
          <w:rFonts w:ascii="宋体" w:hAnsi="宋体" w:hint="eastAsia"/>
          <w:sz w:val="28"/>
          <w:szCs w:val="28"/>
        </w:rPr>
        <w:t>.</w:t>
      </w:r>
      <w:r w:rsidRPr="00683E49">
        <w:rPr>
          <w:rFonts w:ascii="宋体" w:hAnsi="宋体"/>
          <w:sz w:val="28"/>
          <w:szCs w:val="28"/>
        </w:rPr>
        <w:t>对声明中第九条的说明：如</w:t>
      </w:r>
      <w:r w:rsidRPr="00683E49">
        <w:rPr>
          <w:rFonts w:ascii="宋体" w:hAnsi="宋体" w:hint="eastAsia"/>
          <w:sz w:val="28"/>
          <w:szCs w:val="28"/>
        </w:rPr>
        <w:t>投标人无依法缴纳税收</w:t>
      </w:r>
      <w:r w:rsidRPr="00683E49">
        <w:rPr>
          <w:rFonts w:ascii="宋体" w:hAnsi="宋体"/>
          <w:sz w:val="28"/>
          <w:szCs w:val="28"/>
        </w:rPr>
        <w:t>的良好记录</w:t>
      </w:r>
      <w:r w:rsidRPr="00683E49">
        <w:rPr>
          <w:rFonts w:ascii="宋体" w:hAnsi="宋体" w:hint="eastAsia"/>
          <w:sz w:val="28"/>
          <w:szCs w:val="28"/>
        </w:rPr>
        <w:t>的，</w:t>
      </w:r>
      <w:r w:rsidRPr="00683E49">
        <w:rPr>
          <w:rFonts w:ascii="宋体" w:hAnsi="宋体"/>
          <w:sz w:val="28"/>
          <w:szCs w:val="28"/>
        </w:rPr>
        <w:t>应填写“</w:t>
      </w:r>
      <w:r w:rsidRPr="00683E49">
        <w:rPr>
          <w:rFonts w:ascii="宋体" w:hAnsi="宋体" w:hint="eastAsia"/>
          <w:sz w:val="28"/>
          <w:szCs w:val="28"/>
        </w:rPr>
        <w:t>无</w:t>
      </w:r>
      <w:r w:rsidRPr="00683E49">
        <w:rPr>
          <w:rFonts w:ascii="宋体" w:hAnsi="宋体"/>
          <w:sz w:val="28"/>
          <w:szCs w:val="28"/>
        </w:rPr>
        <w:t>”</w:t>
      </w:r>
      <w:r w:rsidRPr="00683E49">
        <w:rPr>
          <w:rFonts w:ascii="宋体" w:hAnsi="宋体" w:hint="eastAsia"/>
          <w:sz w:val="28"/>
          <w:szCs w:val="28"/>
        </w:rPr>
        <w:t>，投标人投标文件将被认定为</w:t>
      </w:r>
      <w:r w:rsidRPr="00683E49">
        <w:rPr>
          <w:rFonts w:ascii="宋体" w:hAnsi="宋体"/>
          <w:sz w:val="28"/>
          <w:szCs w:val="28"/>
        </w:rPr>
        <w:t>无效</w:t>
      </w:r>
      <w:r w:rsidRPr="00683E49">
        <w:rPr>
          <w:rFonts w:ascii="宋体" w:hAnsi="宋体" w:hint="eastAsia"/>
          <w:sz w:val="28"/>
          <w:szCs w:val="28"/>
        </w:rPr>
        <w:t>。</w:t>
      </w:r>
    </w:p>
    <w:p w14:paraId="237D3D91" w14:textId="77777777" w:rsidR="0008285D" w:rsidRPr="00683E49" w:rsidRDefault="0008285D">
      <w:pPr>
        <w:tabs>
          <w:tab w:val="left" w:pos="1260"/>
        </w:tabs>
        <w:spacing w:line="560" w:lineRule="exact"/>
        <w:ind w:firstLineChars="200" w:firstLine="420"/>
        <w:rPr>
          <w:rFonts w:ascii="宋体" w:hAnsi="宋体"/>
          <w:szCs w:val="28"/>
        </w:rPr>
      </w:pPr>
    </w:p>
    <w:p w14:paraId="16AF98E1" w14:textId="77777777" w:rsidR="0008285D" w:rsidRPr="00683E49" w:rsidRDefault="0008285D">
      <w:pPr>
        <w:tabs>
          <w:tab w:val="left" w:pos="1260"/>
        </w:tabs>
        <w:spacing w:line="560" w:lineRule="exact"/>
        <w:ind w:firstLineChars="200" w:firstLine="420"/>
        <w:rPr>
          <w:rFonts w:ascii="宋体" w:hAnsi="宋体"/>
          <w:szCs w:val="28"/>
        </w:rPr>
      </w:pPr>
    </w:p>
    <w:p w14:paraId="6988A1DD" w14:textId="77777777" w:rsidR="0008285D" w:rsidRPr="00683E49" w:rsidRDefault="0008285D">
      <w:pPr>
        <w:tabs>
          <w:tab w:val="left" w:pos="1260"/>
        </w:tabs>
        <w:spacing w:line="560" w:lineRule="exact"/>
        <w:ind w:firstLineChars="200" w:firstLine="420"/>
        <w:rPr>
          <w:rFonts w:ascii="宋体" w:hAnsi="宋体"/>
          <w:szCs w:val="28"/>
        </w:rPr>
      </w:pPr>
    </w:p>
    <w:p w14:paraId="39B688FB" w14:textId="77777777" w:rsidR="0008285D" w:rsidRPr="00683E49" w:rsidRDefault="0008285D">
      <w:pPr>
        <w:tabs>
          <w:tab w:val="left" w:pos="1260"/>
        </w:tabs>
        <w:spacing w:line="560" w:lineRule="exact"/>
        <w:ind w:firstLineChars="200" w:firstLine="420"/>
        <w:rPr>
          <w:rFonts w:ascii="宋体" w:hAnsi="宋体"/>
          <w:szCs w:val="28"/>
        </w:rPr>
      </w:pPr>
    </w:p>
    <w:p w14:paraId="2AB1DC07" w14:textId="77777777" w:rsidR="0008285D" w:rsidRPr="00683E49" w:rsidRDefault="003E70E7">
      <w:pPr>
        <w:widowControl/>
        <w:jc w:val="left"/>
        <w:rPr>
          <w:rFonts w:ascii="宋体" w:hAnsi="宋体"/>
          <w:b/>
          <w:bCs/>
          <w:sz w:val="28"/>
          <w:szCs w:val="28"/>
        </w:rPr>
      </w:pPr>
      <w:r w:rsidRPr="00683E49">
        <w:rPr>
          <w:rFonts w:ascii="宋体" w:hAnsi="宋体"/>
          <w:b/>
          <w:bCs/>
          <w:sz w:val="28"/>
          <w:szCs w:val="28"/>
        </w:rPr>
        <w:br w:type="page"/>
      </w:r>
    </w:p>
    <w:p w14:paraId="0452C007"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r w:rsidRPr="00683E49">
        <w:rPr>
          <w:rFonts w:ascii="宋体" w:hAnsi="宋体" w:hint="eastAsia"/>
          <w:b/>
          <w:bCs/>
          <w:sz w:val="28"/>
          <w:szCs w:val="28"/>
        </w:rPr>
        <w:lastRenderedPageBreak/>
        <w:t>中小企业声明函</w:t>
      </w:r>
    </w:p>
    <w:p w14:paraId="759D8AF5" w14:textId="77777777" w:rsidR="0008285D" w:rsidRPr="00683E49" w:rsidRDefault="003E70E7">
      <w:pPr>
        <w:spacing w:line="440" w:lineRule="exact"/>
        <w:ind w:firstLineChars="196" w:firstLine="574"/>
        <w:jc w:val="center"/>
        <w:rPr>
          <w:rFonts w:ascii="宋体" w:hAnsi="宋体"/>
          <w:b/>
          <w:sz w:val="28"/>
          <w:szCs w:val="28"/>
        </w:rPr>
      </w:pPr>
      <w:r w:rsidRPr="00683E49">
        <w:rPr>
          <w:rFonts w:ascii="宋体" w:hAnsi="宋体" w:hint="eastAsia"/>
          <w:b/>
          <w:spacing w:val="6"/>
          <w:sz w:val="28"/>
          <w:szCs w:val="28"/>
        </w:rPr>
        <w:t>中小企业声明函</w:t>
      </w:r>
    </w:p>
    <w:p w14:paraId="37E8BE9C" w14:textId="77777777" w:rsidR="0008285D" w:rsidRPr="00683E49" w:rsidRDefault="003E70E7">
      <w:pPr>
        <w:spacing w:line="480" w:lineRule="exact"/>
        <w:ind w:firstLine="561"/>
        <w:rPr>
          <w:rFonts w:ascii="宋体" w:hAnsi="宋体"/>
          <w:sz w:val="28"/>
          <w:szCs w:val="28"/>
        </w:rPr>
      </w:pPr>
      <w:r w:rsidRPr="00683E49">
        <w:rPr>
          <w:rFonts w:ascii="宋体" w:hAnsi="宋体" w:hint="eastAsia"/>
          <w:sz w:val="28"/>
          <w:szCs w:val="28"/>
        </w:rPr>
        <w:t>本公司郑重声明，根据《政府采购促进中小企业发展管理办法》（财库﹝2020﹞46 号）的规定，本公司参加</w:t>
      </w:r>
      <w:r w:rsidR="00762208" w:rsidRPr="00762208">
        <w:rPr>
          <w:rFonts w:ascii="宋体" w:hAnsi="宋体" w:hint="eastAsia"/>
          <w:b/>
          <w:sz w:val="28"/>
          <w:szCs w:val="28"/>
          <w:u w:val="single"/>
        </w:rPr>
        <w:t>成都市第五人民医院</w:t>
      </w:r>
      <w:r w:rsidRPr="00683E49">
        <w:rPr>
          <w:rFonts w:ascii="宋体" w:hAnsi="宋体" w:hint="eastAsia"/>
          <w:b/>
          <w:bCs/>
          <w:sz w:val="28"/>
          <w:szCs w:val="28"/>
          <w:u w:val="single"/>
        </w:rPr>
        <w:t>（采购人）</w:t>
      </w:r>
      <w:r w:rsidRPr="00683E49">
        <w:rPr>
          <w:rFonts w:ascii="宋体" w:hAnsi="宋体" w:hint="eastAsia"/>
          <w:sz w:val="28"/>
          <w:szCs w:val="28"/>
        </w:rPr>
        <w:t>（单位名称）的</w:t>
      </w:r>
      <w:r w:rsidR="00762208" w:rsidRPr="00762208">
        <w:rPr>
          <w:rFonts w:ascii="宋体" w:hAnsi="宋体" w:hint="eastAsia"/>
          <w:b/>
          <w:sz w:val="28"/>
          <w:szCs w:val="28"/>
          <w:u w:val="single"/>
        </w:rPr>
        <w:t>成都市第五人民医院医美中心、眼视光中心家具采购项目</w:t>
      </w:r>
      <w:r w:rsidRPr="00683E49">
        <w:rPr>
          <w:rFonts w:ascii="宋体" w:hAnsi="宋体" w:hint="eastAsia"/>
          <w:sz w:val="28"/>
          <w:szCs w:val="28"/>
        </w:rPr>
        <w:t>（项目名称）采购活动，</w:t>
      </w:r>
      <w:r w:rsidRPr="00683E49">
        <w:rPr>
          <w:rFonts w:ascii="宋体" w:hAnsi="宋体" w:hint="eastAsia"/>
          <w:b/>
          <w:sz w:val="28"/>
          <w:szCs w:val="28"/>
        </w:rPr>
        <w:t>提供的货物全部由符合政策要求的中小企业制造。</w:t>
      </w:r>
      <w:r w:rsidRPr="00683E49">
        <w:rPr>
          <w:rFonts w:ascii="宋体" w:hAnsi="宋体" w:hint="eastAsia"/>
          <w:sz w:val="28"/>
          <w:szCs w:val="28"/>
        </w:rPr>
        <w:t>相关企业的具体情况如下：</w:t>
      </w:r>
    </w:p>
    <w:p w14:paraId="76E525D5" w14:textId="77777777" w:rsidR="0008285D" w:rsidRPr="00683E49" w:rsidRDefault="003E70E7">
      <w:pPr>
        <w:spacing w:line="480" w:lineRule="exact"/>
        <w:ind w:firstLine="561"/>
        <w:rPr>
          <w:rFonts w:ascii="宋体" w:hAnsi="宋体"/>
          <w:sz w:val="28"/>
          <w:szCs w:val="28"/>
        </w:rPr>
      </w:pPr>
      <w:r w:rsidRPr="00683E49">
        <w:rPr>
          <w:rFonts w:ascii="宋体" w:hAnsi="宋体" w:hint="eastAsia"/>
          <w:sz w:val="28"/>
          <w:szCs w:val="28"/>
        </w:rPr>
        <w:t xml:space="preserve"> 1. </w:t>
      </w:r>
      <w:r w:rsidRPr="00683E49">
        <w:rPr>
          <w:rFonts w:ascii="宋体" w:hAnsi="宋体" w:hint="eastAsia"/>
          <w:sz w:val="28"/>
          <w:szCs w:val="28"/>
          <w:u w:val="single"/>
        </w:rPr>
        <w:t>___XXXX____</w:t>
      </w:r>
      <w:r w:rsidRPr="00683E49">
        <w:rPr>
          <w:rFonts w:ascii="宋体" w:hAnsi="宋体" w:hint="eastAsia"/>
          <w:sz w:val="28"/>
          <w:szCs w:val="28"/>
        </w:rPr>
        <w:t>（标的名称），属于</w:t>
      </w:r>
      <w:r w:rsidRPr="00683E49">
        <w:rPr>
          <w:rFonts w:ascii="宋体" w:hAnsi="宋体" w:hint="eastAsia"/>
          <w:sz w:val="28"/>
          <w:szCs w:val="28"/>
          <w:u w:val="single"/>
        </w:rPr>
        <w:t>___XXXX____</w:t>
      </w:r>
      <w:r w:rsidRPr="00683E49">
        <w:rPr>
          <w:rFonts w:ascii="宋体" w:hAnsi="宋体" w:hint="eastAsia"/>
          <w:sz w:val="28"/>
          <w:szCs w:val="28"/>
        </w:rPr>
        <w:t>（采购文件中明确的所属行业）行业；制造商为</w:t>
      </w:r>
      <w:r w:rsidRPr="00683E49">
        <w:rPr>
          <w:rFonts w:ascii="宋体" w:hAnsi="宋体" w:hint="eastAsia"/>
          <w:sz w:val="28"/>
          <w:szCs w:val="28"/>
          <w:u w:val="single"/>
        </w:rPr>
        <w:t>___XXXX__</w:t>
      </w:r>
      <w:r w:rsidRPr="00683E49">
        <w:rPr>
          <w:rFonts w:ascii="宋体" w:hAnsi="宋体" w:hint="eastAsia"/>
          <w:sz w:val="28"/>
          <w:szCs w:val="28"/>
        </w:rPr>
        <w:t>（企业名称），从业人员</w:t>
      </w:r>
      <w:r w:rsidRPr="00683E49">
        <w:rPr>
          <w:rFonts w:ascii="宋体" w:hAnsi="宋体" w:hint="eastAsia"/>
          <w:sz w:val="28"/>
          <w:szCs w:val="28"/>
          <w:u w:val="single"/>
        </w:rPr>
        <w:t>___XXXX___</w:t>
      </w:r>
      <w:r w:rsidRPr="00683E49">
        <w:rPr>
          <w:rFonts w:ascii="宋体" w:hAnsi="宋体" w:hint="eastAsia"/>
          <w:sz w:val="28"/>
          <w:szCs w:val="28"/>
        </w:rPr>
        <w:t>人，营业收入为</w:t>
      </w:r>
      <w:r w:rsidRPr="00683E49">
        <w:rPr>
          <w:rFonts w:ascii="宋体" w:hAnsi="宋体" w:hint="eastAsia"/>
          <w:sz w:val="28"/>
          <w:szCs w:val="28"/>
          <w:u w:val="single"/>
        </w:rPr>
        <w:t>__XXXX__</w:t>
      </w:r>
      <w:r w:rsidRPr="00683E49">
        <w:rPr>
          <w:rFonts w:ascii="宋体" w:hAnsi="宋体" w:hint="eastAsia"/>
          <w:sz w:val="28"/>
          <w:szCs w:val="28"/>
        </w:rPr>
        <w:t>万元，资产总额为</w:t>
      </w:r>
      <w:r w:rsidRPr="00683E49">
        <w:rPr>
          <w:rFonts w:ascii="宋体" w:hAnsi="宋体" w:hint="eastAsia"/>
          <w:sz w:val="28"/>
          <w:szCs w:val="28"/>
          <w:u w:val="single"/>
        </w:rPr>
        <w:t>___XXXX___</w:t>
      </w:r>
      <w:r w:rsidRPr="00683E49">
        <w:rPr>
          <w:rFonts w:ascii="宋体" w:hAnsi="宋体" w:hint="eastAsia"/>
          <w:sz w:val="28"/>
          <w:szCs w:val="28"/>
        </w:rPr>
        <w:t>万元</w:t>
      </w:r>
      <w:r w:rsidRPr="00683E49">
        <w:rPr>
          <w:rFonts w:ascii="宋体" w:hAnsi="宋体" w:hint="eastAsia"/>
          <w:sz w:val="28"/>
          <w:szCs w:val="28"/>
          <w:vertAlign w:val="superscript"/>
        </w:rPr>
        <w:t>1</w:t>
      </w:r>
      <w:r w:rsidRPr="00683E49">
        <w:rPr>
          <w:rFonts w:ascii="宋体" w:hAnsi="宋体" w:hint="eastAsia"/>
          <w:sz w:val="28"/>
          <w:szCs w:val="28"/>
        </w:rPr>
        <w:t>，属于</w:t>
      </w:r>
      <w:r w:rsidRPr="00683E49">
        <w:rPr>
          <w:rFonts w:ascii="宋体" w:hAnsi="宋体" w:hint="eastAsia"/>
          <w:sz w:val="28"/>
          <w:szCs w:val="28"/>
          <w:u w:val="single"/>
        </w:rPr>
        <w:t>___XXXX__</w:t>
      </w:r>
      <w:r w:rsidRPr="00683E49">
        <w:rPr>
          <w:rFonts w:ascii="宋体" w:hAnsi="宋体" w:hint="eastAsia"/>
          <w:sz w:val="28"/>
          <w:szCs w:val="28"/>
        </w:rPr>
        <w:t>（中型企业、小型企业、微型企业）。</w:t>
      </w:r>
    </w:p>
    <w:p w14:paraId="4FE9614D" w14:textId="77777777" w:rsidR="0008285D" w:rsidRPr="00683E49" w:rsidRDefault="003E70E7">
      <w:pPr>
        <w:spacing w:line="480" w:lineRule="exact"/>
        <w:ind w:firstLine="561"/>
        <w:rPr>
          <w:rFonts w:ascii="宋体" w:hAnsi="宋体"/>
          <w:sz w:val="28"/>
          <w:szCs w:val="28"/>
        </w:rPr>
      </w:pPr>
      <w:r w:rsidRPr="00683E49">
        <w:rPr>
          <w:rFonts w:ascii="宋体" w:hAnsi="宋体" w:hint="eastAsia"/>
          <w:sz w:val="28"/>
          <w:szCs w:val="28"/>
        </w:rPr>
        <w:t>以上企业，不属于大企业的分支机构，不存在控股股东 为大企业的情形，也不存在与大企业的负责人为同一人的情形。</w:t>
      </w:r>
    </w:p>
    <w:p w14:paraId="4746A9CE" w14:textId="77777777" w:rsidR="0008285D" w:rsidRPr="00683E49" w:rsidRDefault="003E70E7">
      <w:pPr>
        <w:spacing w:line="480" w:lineRule="exact"/>
        <w:ind w:firstLine="561"/>
        <w:rPr>
          <w:rFonts w:ascii="宋体" w:hAnsi="宋体"/>
          <w:sz w:val="28"/>
          <w:szCs w:val="28"/>
        </w:rPr>
      </w:pPr>
      <w:r w:rsidRPr="00683E49">
        <w:rPr>
          <w:rFonts w:ascii="宋体" w:hAnsi="宋体" w:hint="eastAsia"/>
          <w:sz w:val="28"/>
          <w:szCs w:val="28"/>
        </w:rPr>
        <w:t>本企业对上述声明内容的真实性负责。如有虚假，将依法承担相应责任。</w:t>
      </w:r>
    </w:p>
    <w:p w14:paraId="7CED0DB6" w14:textId="77777777" w:rsidR="0008285D" w:rsidRPr="00683E49" w:rsidRDefault="003E70E7">
      <w:pPr>
        <w:spacing w:line="480" w:lineRule="exact"/>
        <w:ind w:right="280" w:firstLine="561"/>
        <w:jc w:val="right"/>
        <w:rPr>
          <w:rFonts w:ascii="宋体" w:hAnsi="宋体"/>
          <w:sz w:val="28"/>
          <w:szCs w:val="28"/>
        </w:rPr>
      </w:pPr>
      <w:r w:rsidRPr="00683E49">
        <w:rPr>
          <w:rFonts w:ascii="宋体" w:hAnsi="宋体" w:hint="eastAsia"/>
          <w:sz w:val="28"/>
          <w:szCs w:val="28"/>
        </w:rPr>
        <w:t>企业名称：</w:t>
      </w:r>
      <w:r w:rsidRPr="00683E49">
        <w:rPr>
          <w:rFonts w:ascii="宋体" w:hAnsi="宋体" w:hint="eastAsia"/>
          <w:sz w:val="28"/>
          <w:szCs w:val="28"/>
          <w:u w:val="single"/>
        </w:rPr>
        <w:t>___XXXX____</w:t>
      </w:r>
    </w:p>
    <w:p w14:paraId="2D340311" w14:textId="77777777" w:rsidR="0008285D" w:rsidRPr="00683E49" w:rsidRDefault="003E70E7">
      <w:pPr>
        <w:spacing w:line="480" w:lineRule="exact"/>
        <w:ind w:firstLine="561"/>
        <w:rPr>
          <w:rFonts w:ascii="宋体" w:hAnsi="宋体"/>
          <w:sz w:val="28"/>
          <w:szCs w:val="28"/>
        </w:rPr>
      </w:pPr>
      <w:r w:rsidRPr="00683E49">
        <w:rPr>
          <w:rFonts w:ascii="宋体" w:hAnsi="宋体" w:hint="eastAsia"/>
          <w:sz w:val="28"/>
          <w:szCs w:val="28"/>
        </w:rPr>
        <w:t xml:space="preserve">                                日 期：202X年XX月XX日</w:t>
      </w:r>
    </w:p>
    <w:p w14:paraId="3F667812" w14:textId="77777777" w:rsidR="0008285D" w:rsidRPr="00683E49" w:rsidRDefault="0008285D">
      <w:pPr>
        <w:pStyle w:val="13"/>
        <w:tabs>
          <w:tab w:val="left" w:pos="567"/>
          <w:tab w:val="left" w:pos="709"/>
          <w:tab w:val="left" w:pos="851"/>
        </w:tabs>
        <w:spacing w:line="520" w:lineRule="exact"/>
        <w:ind w:firstLineChars="0" w:firstLine="0"/>
        <w:rPr>
          <w:rFonts w:ascii="宋体" w:eastAsia="宋体" w:hAnsi="宋体"/>
          <w:b/>
          <w:sz w:val="28"/>
          <w:szCs w:val="28"/>
        </w:rPr>
      </w:pPr>
    </w:p>
    <w:p w14:paraId="59191CA9" w14:textId="77777777" w:rsidR="0008285D" w:rsidRPr="00683E49" w:rsidRDefault="0008285D">
      <w:pPr>
        <w:pStyle w:val="13"/>
        <w:tabs>
          <w:tab w:val="left" w:pos="567"/>
          <w:tab w:val="left" w:pos="709"/>
          <w:tab w:val="left" w:pos="851"/>
        </w:tabs>
        <w:spacing w:line="520" w:lineRule="exact"/>
        <w:ind w:firstLineChars="0" w:firstLine="0"/>
        <w:rPr>
          <w:rFonts w:ascii="宋体" w:eastAsia="宋体" w:hAnsi="宋体"/>
          <w:b/>
          <w:sz w:val="28"/>
          <w:szCs w:val="28"/>
        </w:rPr>
      </w:pPr>
    </w:p>
    <w:p w14:paraId="336D5C3B" w14:textId="77777777" w:rsidR="0008285D" w:rsidRPr="00683E49" w:rsidRDefault="003E70E7">
      <w:pPr>
        <w:pStyle w:val="13"/>
        <w:tabs>
          <w:tab w:val="left" w:pos="567"/>
          <w:tab w:val="left" w:pos="709"/>
          <w:tab w:val="left" w:pos="851"/>
        </w:tabs>
        <w:spacing w:line="520" w:lineRule="exact"/>
        <w:ind w:firstLineChars="0" w:firstLine="0"/>
        <w:rPr>
          <w:rFonts w:ascii="宋体" w:eastAsia="宋体" w:hAnsi="宋体"/>
          <w:b/>
          <w:sz w:val="28"/>
          <w:szCs w:val="28"/>
          <w:vertAlign w:val="superscript"/>
        </w:rPr>
      </w:pPr>
      <w:r w:rsidRPr="00683E49">
        <w:rPr>
          <w:rFonts w:ascii="宋体" w:eastAsia="宋体" w:hAnsi="宋体" w:hint="eastAsia"/>
          <w:b/>
          <w:sz w:val="28"/>
          <w:szCs w:val="28"/>
        </w:rPr>
        <w:t>说明： 从业人员、营业收入、资产总额填报上一年度数据，无上一年度数据的新成立企业可不填报。</w:t>
      </w:r>
    </w:p>
    <w:p w14:paraId="05781F4D" w14:textId="77777777" w:rsidR="0008285D" w:rsidRPr="00683E49" w:rsidRDefault="0008285D">
      <w:pPr>
        <w:pStyle w:val="13"/>
        <w:tabs>
          <w:tab w:val="left" w:pos="567"/>
          <w:tab w:val="left" w:pos="709"/>
          <w:tab w:val="left" w:pos="851"/>
        </w:tabs>
        <w:spacing w:line="520" w:lineRule="exact"/>
        <w:ind w:firstLineChars="0" w:firstLine="0"/>
        <w:rPr>
          <w:rFonts w:ascii="宋体" w:eastAsia="宋体" w:hAnsi="宋体"/>
          <w:b/>
          <w:sz w:val="28"/>
          <w:szCs w:val="28"/>
        </w:rPr>
      </w:pPr>
    </w:p>
    <w:p w14:paraId="6C55749B" w14:textId="77777777" w:rsidR="0008285D" w:rsidRPr="00683E49" w:rsidRDefault="0008285D">
      <w:pPr>
        <w:pStyle w:val="13"/>
        <w:tabs>
          <w:tab w:val="left" w:pos="567"/>
          <w:tab w:val="left" w:pos="709"/>
          <w:tab w:val="left" w:pos="851"/>
        </w:tabs>
        <w:spacing w:line="520" w:lineRule="exact"/>
        <w:ind w:firstLineChars="0" w:firstLine="0"/>
        <w:rPr>
          <w:rFonts w:ascii="宋体" w:eastAsia="宋体" w:hAnsi="宋体"/>
          <w:b/>
          <w:sz w:val="28"/>
          <w:szCs w:val="28"/>
        </w:rPr>
      </w:pPr>
    </w:p>
    <w:p w14:paraId="256761E2" w14:textId="77777777" w:rsidR="0008285D" w:rsidRPr="00683E49" w:rsidRDefault="0008285D">
      <w:pPr>
        <w:pStyle w:val="13"/>
        <w:tabs>
          <w:tab w:val="left" w:pos="567"/>
          <w:tab w:val="left" w:pos="709"/>
          <w:tab w:val="left" w:pos="851"/>
        </w:tabs>
        <w:spacing w:line="520" w:lineRule="exact"/>
        <w:ind w:firstLineChars="0" w:firstLine="0"/>
        <w:rPr>
          <w:rFonts w:ascii="宋体" w:eastAsia="宋体" w:hAnsi="宋体"/>
          <w:b/>
          <w:sz w:val="28"/>
          <w:szCs w:val="28"/>
        </w:rPr>
      </w:pPr>
    </w:p>
    <w:p w14:paraId="0A22F372" w14:textId="77777777" w:rsidR="0008285D" w:rsidRPr="00683E49" w:rsidRDefault="0008285D">
      <w:pPr>
        <w:pStyle w:val="13"/>
        <w:tabs>
          <w:tab w:val="left" w:pos="567"/>
          <w:tab w:val="left" w:pos="709"/>
          <w:tab w:val="left" w:pos="851"/>
        </w:tabs>
        <w:spacing w:line="520" w:lineRule="exact"/>
        <w:ind w:firstLineChars="0" w:firstLine="0"/>
        <w:rPr>
          <w:rFonts w:ascii="宋体" w:eastAsia="宋体" w:hAnsi="宋体"/>
          <w:b/>
          <w:sz w:val="28"/>
          <w:szCs w:val="28"/>
        </w:rPr>
      </w:pPr>
    </w:p>
    <w:p w14:paraId="79E215CE" w14:textId="77777777" w:rsidR="0008285D" w:rsidRPr="00683E49" w:rsidRDefault="003E70E7">
      <w:pPr>
        <w:widowControl/>
        <w:jc w:val="left"/>
        <w:rPr>
          <w:rFonts w:ascii="宋体" w:hAnsi="宋体"/>
          <w:b/>
          <w:bCs/>
          <w:sz w:val="28"/>
          <w:szCs w:val="28"/>
        </w:rPr>
      </w:pPr>
      <w:r w:rsidRPr="00683E49">
        <w:rPr>
          <w:rFonts w:ascii="宋体" w:hAnsi="宋体"/>
          <w:b/>
          <w:bCs/>
          <w:sz w:val="28"/>
          <w:szCs w:val="28"/>
        </w:rPr>
        <w:br w:type="page"/>
      </w:r>
    </w:p>
    <w:p w14:paraId="716B8548"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r w:rsidRPr="00683E49">
        <w:rPr>
          <w:rFonts w:ascii="宋体" w:hAnsi="宋体" w:hint="eastAsia"/>
          <w:b/>
          <w:bCs/>
          <w:sz w:val="28"/>
          <w:szCs w:val="28"/>
        </w:rPr>
        <w:lastRenderedPageBreak/>
        <w:t>残疾人福利性单位声明函</w:t>
      </w:r>
    </w:p>
    <w:p w14:paraId="44E50854" w14:textId="77777777" w:rsidR="0008285D" w:rsidRPr="00683E49" w:rsidRDefault="003E70E7">
      <w:pPr>
        <w:spacing w:line="588" w:lineRule="exact"/>
        <w:ind w:firstLineChars="200" w:firstLine="562"/>
        <w:jc w:val="center"/>
        <w:rPr>
          <w:b/>
          <w:sz w:val="28"/>
          <w:szCs w:val="28"/>
        </w:rPr>
      </w:pPr>
      <w:r w:rsidRPr="00683E49">
        <w:rPr>
          <w:rFonts w:hint="eastAsia"/>
          <w:b/>
          <w:sz w:val="28"/>
          <w:szCs w:val="28"/>
        </w:rPr>
        <w:t>残疾人福利性单位声明函</w:t>
      </w:r>
    </w:p>
    <w:p w14:paraId="217D4B05" w14:textId="77777777" w:rsidR="0008285D" w:rsidRPr="00683E49" w:rsidRDefault="003E70E7">
      <w:pPr>
        <w:spacing w:line="588" w:lineRule="exact"/>
        <w:ind w:firstLineChars="200" w:firstLine="584"/>
        <w:rPr>
          <w:rFonts w:ascii="宋体" w:hAnsi="宋体"/>
          <w:spacing w:val="6"/>
          <w:sz w:val="28"/>
          <w:szCs w:val="28"/>
        </w:rPr>
      </w:pPr>
      <w:r w:rsidRPr="00683E49">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762208" w:rsidRPr="00762208">
        <w:rPr>
          <w:rFonts w:ascii="宋体" w:hAnsi="宋体" w:hint="eastAsia"/>
          <w:b/>
          <w:sz w:val="28"/>
          <w:szCs w:val="28"/>
          <w:u w:val="single"/>
        </w:rPr>
        <w:t>成都市第五人民医院</w:t>
      </w:r>
      <w:r w:rsidRPr="00683E49">
        <w:rPr>
          <w:rFonts w:ascii="宋体" w:hAnsi="宋体" w:hint="eastAsia"/>
          <w:b/>
          <w:bCs/>
          <w:sz w:val="28"/>
          <w:szCs w:val="28"/>
          <w:u w:val="single"/>
        </w:rPr>
        <w:t>（采购人）</w:t>
      </w:r>
      <w:r w:rsidRPr="00683E49">
        <w:rPr>
          <w:rFonts w:ascii="宋体" w:hAnsi="宋体" w:hint="eastAsia"/>
          <w:spacing w:val="6"/>
          <w:sz w:val="28"/>
          <w:szCs w:val="28"/>
          <w:u w:val="single"/>
        </w:rPr>
        <w:t>的</w:t>
      </w:r>
      <w:r w:rsidR="00762208" w:rsidRPr="00762208">
        <w:rPr>
          <w:rFonts w:ascii="宋体" w:hAnsi="宋体" w:hint="eastAsia"/>
          <w:b/>
          <w:sz w:val="28"/>
          <w:szCs w:val="28"/>
          <w:u w:val="single"/>
        </w:rPr>
        <w:t>成都市第五人民医院医美中心、眼视光中心家具采购项目</w:t>
      </w:r>
      <w:r w:rsidRPr="00683E49">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5EB3C3C0" w14:textId="77777777" w:rsidR="0008285D" w:rsidRPr="00683E49" w:rsidRDefault="003E70E7">
      <w:pPr>
        <w:spacing w:line="588" w:lineRule="exact"/>
        <w:ind w:firstLineChars="200" w:firstLine="584"/>
        <w:rPr>
          <w:rFonts w:ascii="宋体" w:hAnsi="宋体"/>
          <w:spacing w:val="6"/>
          <w:sz w:val="28"/>
          <w:szCs w:val="28"/>
        </w:rPr>
      </w:pPr>
      <w:r w:rsidRPr="00683E49">
        <w:rPr>
          <w:rFonts w:ascii="宋体" w:hAnsi="宋体" w:hint="eastAsia"/>
          <w:spacing w:val="6"/>
          <w:sz w:val="28"/>
          <w:szCs w:val="28"/>
        </w:rPr>
        <w:t>本单位对上述声明的真实性负责。如有虚假，将依法承担相应责任。</w:t>
      </w:r>
    </w:p>
    <w:p w14:paraId="31697AC9" w14:textId="77777777" w:rsidR="0008285D" w:rsidRPr="00683E49" w:rsidRDefault="0008285D">
      <w:pPr>
        <w:spacing w:line="588" w:lineRule="exact"/>
        <w:ind w:firstLineChars="200" w:firstLine="584"/>
        <w:rPr>
          <w:rFonts w:ascii="宋体" w:hAnsi="宋体"/>
          <w:spacing w:val="6"/>
          <w:sz w:val="28"/>
          <w:szCs w:val="28"/>
        </w:rPr>
      </w:pPr>
    </w:p>
    <w:p w14:paraId="36984949" w14:textId="77777777" w:rsidR="0008285D" w:rsidRPr="00683E49" w:rsidRDefault="0008285D">
      <w:pPr>
        <w:spacing w:line="588" w:lineRule="exact"/>
        <w:ind w:firstLineChars="200" w:firstLine="584"/>
        <w:rPr>
          <w:rFonts w:ascii="宋体" w:hAnsi="宋体"/>
          <w:spacing w:val="6"/>
          <w:sz w:val="28"/>
          <w:szCs w:val="28"/>
        </w:rPr>
      </w:pPr>
    </w:p>
    <w:p w14:paraId="0B404E50" w14:textId="77777777" w:rsidR="0008285D" w:rsidRPr="00683E49" w:rsidRDefault="0008285D">
      <w:pPr>
        <w:spacing w:line="588" w:lineRule="exact"/>
        <w:jc w:val="right"/>
        <w:rPr>
          <w:rFonts w:ascii="宋体" w:hAnsi="宋体"/>
          <w:spacing w:val="6"/>
          <w:sz w:val="28"/>
          <w:szCs w:val="28"/>
        </w:rPr>
      </w:pPr>
    </w:p>
    <w:p w14:paraId="3D090FE8" w14:textId="77777777" w:rsidR="0008285D" w:rsidRPr="00683E49" w:rsidRDefault="003E70E7">
      <w:pPr>
        <w:tabs>
          <w:tab w:val="left" w:pos="3969"/>
        </w:tabs>
        <w:spacing w:line="588" w:lineRule="exact"/>
        <w:ind w:right="-58"/>
        <w:jc w:val="right"/>
        <w:rPr>
          <w:rFonts w:ascii="宋体" w:hAnsi="宋体"/>
          <w:spacing w:val="6"/>
          <w:sz w:val="28"/>
          <w:szCs w:val="28"/>
        </w:rPr>
      </w:pPr>
      <w:r w:rsidRPr="00683E49">
        <w:rPr>
          <w:rFonts w:ascii="宋体" w:hAnsi="宋体" w:hint="eastAsia"/>
          <w:spacing w:val="6"/>
          <w:sz w:val="28"/>
          <w:szCs w:val="28"/>
        </w:rPr>
        <w:t>单位名称：</w:t>
      </w:r>
      <w:r w:rsidRPr="00683E49">
        <w:rPr>
          <w:rFonts w:ascii="宋体" w:hAnsi="宋体" w:hint="eastAsia"/>
          <w:spacing w:val="6"/>
          <w:sz w:val="28"/>
          <w:szCs w:val="28"/>
          <w:u w:val="single"/>
        </w:rPr>
        <w:t>XXXX</w:t>
      </w:r>
    </w:p>
    <w:p w14:paraId="1FB3FDA4" w14:textId="77777777" w:rsidR="0008285D" w:rsidRPr="00683E49" w:rsidRDefault="003E70E7">
      <w:pPr>
        <w:tabs>
          <w:tab w:val="left" w:pos="3969"/>
        </w:tabs>
        <w:spacing w:line="588" w:lineRule="exact"/>
        <w:ind w:right="-58"/>
        <w:jc w:val="right"/>
        <w:rPr>
          <w:rFonts w:ascii="宋体" w:hAnsi="宋体"/>
          <w:bCs/>
          <w:sz w:val="28"/>
        </w:rPr>
      </w:pPr>
      <w:r w:rsidRPr="00683E49">
        <w:rPr>
          <w:rFonts w:ascii="宋体" w:hAnsi="宋体" w:hint="eastAsia"/>
          <w:spacing w:val="6"/>
          <w:sz w:val="28"/>
          <w:szCs w:val="28"/>
        </w:rPr>
        <w:t>日  期：</w:t>
      </w:r>
      <w:r w:rsidRPr="00683E49">
        <w:rPr>
          <w:rFonts w:ascii="宋体" w:hAnsi="宋体" w:hint="eastAsia"/>
          <w:bCs/>
          <w:sz w:val="28"/>
        </w:rPr>
        <w:t>202</w:t>
      </w:r>
      <w:r w:rsidRPr="00683E49">
        <w:rPr>
          <w:rFonts w:ascii="宋体" w:hAnsi="宋体" w:hint="eastAsia"/>
          <w:bCs/>
          <w:sz w:val="28"/>
          <w:u w:val="single"/>
        </w:rPr>
        <w:t>X</w:t>
      </w:r>
      <w:r w:rsidRPr="00683E49">
        <w:rPr>
          <w:rFonts w:ascii="宋体" w:hAnsi="宋体" w:hint="eastAsia"/>
          <w:bCs/>
          <w:sz w:val="28"/>
        </w:rPr>
        <w:t>年</w:t>
      </w:r>
      <w:r w:rsidRPr="00683E49">
        <w:rPr>
          <w:rFonts w:ascii="宋体" w:hAnsi="宋体" w:hint="eastAsia"/>
          <w:bCs/>
          <w:sz w:val="28"/>
          <w:u w:val="single"/>
        </w:rPr>
        <w:t>XX</w:t>
      </w:r>
      <w:r w:rsidRPr="00683E49">
        <w:rPr>
          <w:rFonts w:ascii="宋体" w:hAnsi="宋体" w:hint="eastAsia"/>
          <w:bCs/>
          <w:sz w:val="28"/>
        </w:rPr>
        <w:t>月</w:t>
      </w:r>
      <w:r w:rsidRPr="00683E49">
        <w:rPr>
          <w:rFonts w:ascii="宋体" w:hAnsi="宋体" w:hint="eastAsia"/>
          <w:bCs/>
          <w:sz w:val="28"/>
          <w:u w:val="single"/>
        </w:rPr>
        <w:t>XX</w:t>
      </w:r>
      <w:r w:rsidRPr="00683E49">
        <w:rPr>
          <w:rFonts w:ascii="宋体" w:hAnsi="宋体" w:hint="eastAsia"/>
          <w:bCs/>
          <w:sz w:val="28"/>
        </w:rPr>
        <w:t>日</w:t>
      </w:r>
    </w:p>
    <w:p w14:paraId="5716458F" w14:textId="77777777" w:rsidR="0008285D" w:rsidRPr="00683E49" w:rsidRDefault="0008285D">
      <w:pPr>
        <w:tabs>
          <w:tab w:val="left" w:pos="3969"/>
        </w:tabs>
        <w:spacing w:line="588" w:lineRule="exact"/>
        <w:ind w:right="-58"/>
        <w:jc w:val="right"/>
        <w:rPr>
          <w:rFonts w:ascii="宋体" w:hAnsi="宋体"/>
          <w:bCs/>
          <w:sz w:val="28"/>
        </w:rPr>
      </w:pPr>
    </w:p>
    <w:p w14:paraId="0C7755A5" w14:textId="77777777" w:rsidR="0008285D" w:rsidRPr="00683E49" w:rsidRDefault="0008285D">
      <w:pPr>
        <w:tabs>
          <w:tab w:val="left" w:pos="3969"/>
        </w:tabs>
        <w:spacing w:line="588" w:lineRule="exact"/>
        <w:ind w:right="-58"/>
        <w:jc w:val="right"/>
        <w:rPr>
          <w:rFonts w:ascii="宋体" w:hAnsi="宋体"/>
          <w:bCs/>
          <w:sz w:val="28"/>
        </w:rPr>
      </w:pPr>
    </w:p>
    <w:p w14:paraId="591D547C" w14:textId="77777777" w:rsidR="0008285D" w:rsidRPr="00683E49" w:rsidRDefault="0008285D">
      <w:pPr>
        <w:tabs>
          <w:tab w:val="left" w:pos="3969"/>
        </w:tabs>
        <w:spacing w:line="588" w:lineRule="exact"/>
        <w:ind w:right="-58"/>
        <w:jc w:val="right"/>
        <w:rPr>
          <w:rFonts w:ascii="宋体" w:hAnsi="宋体"/>
          <w:bCs/>
          <w:sz w:val="28"/>
        </w:rPr>
      </w:pPr>
    </w:p>
    <w:p w14:paraId="553F0611" w14:textId="77777777" w:rsidR="0008285D" w:rsidRPr="00683E49" w:rsidRDefault="0008285D">
      <w:pPr>
        <w:tabs>
          <w:tab w:val="left" w:pos="3969"/>
        </w:tabs>
        <w:spacing w:line="588" w:lineRule="exact"/>
        <w:ind w:right="-58"/>
        <w:jc w:val="right"/>
        <w:rPr>
          <w:rFonts w:ascii="宋体" w:hAnsi="宋体"/>
          <w:bCs/>
          <w:sz w:val="28"/>
        </w:rPr>
      </w:pPr>
    </w:p>
    <w:p w14:paraId="6DD89F07" w14:textId="77777777" w:rsidR="0008285D" w:rsidRPr="00683E49" w:rsidRDefault="0008285D">
      <w:pPr>
        <w:widowControl/>
        <w:jc w:val="left"/>
        <w:rPr>
          <w:rFonts w:ascii="宋体" w:hAnsi="宋体"/>
          <w:b/>
          <w:bCs/>
          <w:sz w:val="28"/>
          <w:szCs w:val="28"/>
        </w:rPr>
      </w:pPr>
    </w:p>
    <w:p w14:paraId="2A59BC1E" w14:textId="77777777" w:rsidR="0008285D" w:rsidRPr="00683E49" w:rsidRDefault="003E70E7">
      <w:pPr>
        <w:widowControl/>
        <w:jc w:val="left"/>
        <w:rPr>
          <w:rFonts w:ascii="宋体" w:hAnsi="宋体"/>
          <w:b/>
          <w:bCs/>
          <w:sz w:val="28"/>
          <w:szCs w:val="28"/>
        </w:rPr>
      </w:pPr>
      <w:r w:rsidRPr="00683E49">
        <w:rPr>
          <w:rFonts w:ascii="宋体" w:hAnsi="宋体"/>
          <w:b/>
          <w:bCs/>
          <w:sz w:val="28"/>
          <w:szCs w:val="28"/>
        </w:rPr>
        <w:br w:type="page"/>
      </w:r>
    </w:p>
    <w:p w14:paraId="4F928604"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lastRenderedPageBreak/>
        <w:t>投标人应提交的相关资格证明材料</w:t>
      </w:r>
    </w:p>
    <w:p w14:paraId="432C2D5B" w14:textId="77777777" w:rsidR="0008285D" w:rsidRPr="00683E49" w:rsidRDefault="003E70E7">
      <w:pPr>
        <w:spacing w:line="360" w:lineRule="auto"/>
        <w:ind w:firstLineChars="200" w:firstLine="560"/>
        <w:rPr>
          <w:sz w:val="28"/>
          <w:szCs w:val="28"/>
        </w:rPr>
      </w:pPr>
      <w:r w:rsidRPr="00683E49">
        <w:rPr>
          <w:rFonts w:hint="eastAsia"/>
          <w:sz w:val="28"/>
          <w:szCs w:val="28"/>
        </w:rPr>
        <w:t>投标人按招标文件要求，应提供以下相关资格证明材料：</w:t>
      </w:r>
    </w:p>
    <w:p w14:paraId="10D4D71A" w14:textId="77777777" w:rsidR="0008285D" w:rsidRPr="00683E49" w:rsidRDefault="003E70E7">
      <w:pPr>
        <w:pStyle w:val="13"/>
        <w:numPr>
          <w:ilvl w:val="0"/>
          <w:numId w:val="32"/>
        </w:numPr>
        <w:tabs>
          <w:tab w:val="left" w:pos="1134"/>
        </w:tabs>
        <w:spacing w:before="60" w:line="360" w:lineRule="auto"/>
        <w:ind w:left="0" w:firstLineChars="0" w:firstLine="567"/>
        <w:rPr>
          <w:rFonts w:ascii="宋体" w:hAnsi="宋体"/>
          <w:sz w:val="28"/>
          <w:szCs w:val="28"/>
        </w:rPr>
      </w:pPr>
      <w:r w:rsidRPr="00683E49">
        <w:rPr>
          <w:rFonts w:ascii="宋体" w:hAnsi="宋体" w:hint="eastAsia"/>
          <w:sz w:val="28"/>
          <w:szCs w:val="28"/>
        </w:rPr>
        <w:t>由省级以上监狱管理局、戒毒管理局（含新疆生产建设兵团）出具的投标人属于监狱企业的证明文件复印件（说明：提供了中小企业声明函或残疾人福利性单位声明函的不需提供）；</w:t>
      </w:r>
    </w:p>
    <w:p w14:paraId="504CA828" w14:textId="77777777" w:rsidR="0008285D" w:rsidRPr="00683E49" w:rsidRDefault="003E70E7">
      <w:pPr>
        <w:pStyle w:val="13"/>
        <w:numPr>
          <w:ilvl w:val="0"/>
          <w:numId w:val="32"/>
        </w:numPr>
        <w:tabs>
          <w:tab w:val="left" w:pos="1134"/>
        </w:tabs>
        <w:spacing w:before="60" w:line="360" w:lineRule="auto"/>
        <w:ind w:left="0" w:firstLineChars="0" w:firstLine="567"/>
        <w:rPr>
          <w:rFonts w:ascii="宋体" w:hAnsi="宋体"/>
          <w:sz w:val="28"/>
          <w:szCs w:val="28"/>
        </w:rPr>
      </w:pPr>
      <w:r w:rsidRPr="00683E49">
        <w:rPr>
          <w:rFonts w:ascii="宋体" w:hAnsi="宋体" w:hint="eastAsia"/>
          <w:sz w:val="28"/>
          <w:szCs w:val="28"/>
        </w:rPr>
        <w:t>营业执照复印件（正本或副本）或法人证书复印件（正本或副本）</w:t>
      </w:r>
      <w:r w:rsidRPr="00683E49">
        <w:rPr>
          <w:rFonts w:ascii="宋体" w:hAnsi="宋体" w:hint="eastAsia"/>
          <w:kern w:val="0"/>
          <w:sz w:val="28"/>
          <w:szCs w:val="28"/>
        </w:rPr>
        <w:t>或其他能够证明供应商具有独立承担民事责任能力的相关证明材料复印件；</w:t>
      </w:r>
      <w:r w:rsidRPr="00683E49">
        <w:rPr>
          <w:rFonts w:ascii="宋体" w:hAnsi="宋体" w:hint="eastAsia"/>
          <w:sz w:val="28"/>
          <w:szCs w:val="28"/>
        </w:rPr>
        <w:t xml:space="preserve"> </w:t>
      </w:r>
    </w:p>
    <w:p w14:paraId="27DBEAB6" w14:textId="77777777" w:rsidR="0008285D" w:rsidRPr="00683E49" w:rsidRDefault="003E70E7">
      <w:pPr>
        <w:pStyle w:val="13"/>
        <w:numPr>
          <w:ilvl w:val="0"/>
          <w:numId w:val="32"/>
        </w:numPr>
        <w:tabs>
          <w:tab w:val="left" w:pos="1134"/>
        </w:tabs>
        <w:spacing w:before="60" w:line="360" w:lineRule="auto"/>
        <w:ind w:left="0" w:firstLineChars="0" w:firstLine="567"/>
        <w:rPr>
          <w:rFonts w:ascii="宋体" w:hAnsi="宋体"/>
          <w:sz w:val="28"/>
          <w:szCs w:val="28"/>
        </w:rPr>
      </w:pPr>
      <w:r w:rsidRPr="00683E49">
        <w:rPr>
          <w:rFonts w:hint="eastAsia"/>
          <w:sz w:val="28"/>
          <w:szCs w:val="28"/>
        </w:rPr>
        <w:t>采购人对投标人履行合同所必须的设备和专业技术能力无其他特殊要求，投标人可不提供证明材料；</w:t>
      </w:r>
    </w:p>
    <w:p w14:paraId="3AC81C56" w14:textId="77777777" w:rsidR="0008285D" w:rsidRPr="00683E49" w:rsidRDefault="003E70E7">
      <w:pPr>
        <w:pStyle w:val="13"/>
        <w:numPr>
          <w:ilvl w:val="0"/>
          <w:numId w:val="32"/>
        </w:numPr>
        <w:tabs>
          <w:tab w:val="left" w:pos="0"/>
          <w:tab w:val="left" w:pos="1134"/>
        </w:tabs>
        <w:spacing w:before="60" w:line="360" w:lineRule="auto"/>
        <w:ind w:left="0" w:firstLineChars="0" w:firstLine="546"/>
        <w:rPr>
          <w:rFonts w:ascii="宋体" w:hAnsi="宋体"/>
          <w:sz w:val="28"/>
          <w:szCs w:val="28"/>
        </w:rPr>
      </w:pPr>
      <w:r w:rsidRPr="00683E49">
        <w:rPr>
          <w:rFonts w:ascii="宋体" w:hAnsi="宋体" w:hint="eastAsia"/>
          <w:sz w:val="28"/>
          <w:szCs w:val="28"/>
        </w:rPr>
        <w:t>采购人对法律、行政法规规定的其他条件无其他特殊要求，投标人可不提供证明材料；</w:t>
      </w:r>
    </w:p>
    <w:p w14:paraId="29F3EF60" w14:textId="77777777" w:rsidR="0008285D" w:rsidRPr="00683E49" w:rsidRDefault="003E70E7">
      <w:pPr>
        <w:widowControl/>
        <w:jc w:val="left"/>
        <w:rPr>
          <w:rFonts w:ascii="宋体" w:hAnsi="宋体"/>
          <w:b/>
          <w:bCs/>
          <w:sz w:val="28"/>
          <w:szCs w:val="28"/>
        </w:rPr>
      </w:pPr>
      <w:r w:rsidRPr="00683E49">
        <w:rPr>
          <w:rFonts w:ascii="宋体" w:hAnsi="宋体"/>
          <w:b/>
          <w:bCs/>
          <w:sz w:val="28"/>
          <w:szCs w:val="28"/>
        </w:rPr>
        <w:br w:type="page"/>
      </w:r>
    </w:p>
    <w:p w14:paraId="0E331171"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126" w:name="_Toc85122588"/>
      <w:r w:rsidRPr="00683E49">
        <w:rPr>
          <w:rFonts w:ascii="宋体" w:hAnsi="宋体" w:hint="eastAsia"/>
          <w:b/>
          <w:bCs/>
          <w:sz w:val="28"/>
          <w:szCs w:val="28"/>
        </w:rPr>
        <w:lastRenderedPageBreak/>
        <w:t>商务技术</w:t>
      </w:r>
      <w:r w:rsidRPr="00683E49">
        <w:rPr>
          <w:rFonts w:ascii="宋体" w:hAnsi="宋体"/>
          <w:b/>
          <w:bCs/>
          <w:sz w:val="28"/>
          <w:szCs w:val="28"/>
        </w:rPr>
        <w:t>响应文件</w:t>
      </w:r>
      <w:bookmarkEnd w:id="126"/>
    </w:p>
    <w:p w14:paraId="5830CE2D" w14:textId="77777777" w:rsidR="0008285D" w:rsidRPr="00683E49" w:rsidRDefault="003E70E7">
      <w:pPr>
        <w:keepNext/>
        <w:keepLines/>
        <w:numPr>
          <w:ilvl w:val="2"/>
          <w:numId w:val="3"/>
        </w:numPr>
        <w:spacing w:line="360" w:lineRule="auto"/>
        <w:ind w:left="569" w:hanging="569"/>
        <w:outlineLvl w:val="2"/>
        <w:rPr>
          <w:rFonts w:ascii="宋体" w:hAnsi="宋体"/>
          <w:b/>
          <w:bCs/>
          <w:sz w:val="28"/>
          <w:szCs w:val="28"/>
        </w:rPr>
      </w:pPr>
      <w:r w:rsidRPr="00683E49">
        <w:rPr>
          <w:rFonts w:ascii="宋体" w:hAnsi="宋体" w:hint="eastAsia"/>
          <w:b/>
          <w:bCs/>
          <w:sz w:val="28"/>
          <w:szCs w:val="28"/>
        </w:rPr>
        <w:t>投标函</w:t>
      </w:r>
    </w:p>
    <w:p w14:paraId="6362820A" w14:textId="77777777" w:rsidR="0008285D" w:rsidRPr="00683E49" w:rsidRDefault="003E70E7">
      <w:pPr>
        <w:spacing w:line="560" w:lineRule="exact"/>
        <w:rPr>
          <w:rFonts w:ascii="宋体" w:hAnsi="宋体"/>
          <w:bCs/>
          <w:sz w:val="28"/>
          <w:szCs w:val="28"/>
        </w:rPr>
      </w:pPr>
      <w:r w:rsidRPr="00683E49">
        <w:rPr>
          <w:rFonts w:ascii="宋体" w:hAnsi="宋体" w:hint="eastAsia"/>
          <w:bCs/>
          <w:sz w:val="28"/>
          <w:szCs w:val="28"/>
        </w:rPr>
        <w:t>成都市公共资源交易服务中心：</w:t>
      </w:r>
    </w:p>
    <w:p w14:paraId="5523B6D6" w14:textId="77777777" w:rsidR="0008285D" w:rsidRPr="00683E49" w:rsidRDefault="003E70E7">
      <w:pPr>
        <w:spacing w:line="560" w:lineRule="exact"/>
        <w:ind w:firstLineChars="202" w:firstLine="566"/>
        <w:rPr>
          <w:rFonts w:ascii="宋体" w:hAnsi="宋体"/>
          <w:bCs/>
          <w:sz w:val="28"/>
          <w:szCs w:val="28"/>
        </w:rPr>
      </w:pPr>
      <w:r w:rsidRPr="00683E49">
        <w:rPr>
          <w:rFonts w:ascii="宋体" w:hAnsi="宋体" w:hint="eastAsia"/>
          <w:bCs/>
          <w:sz w:val="28"/>
          <w:szCs w:val="28"/>
        </w:rPr>
        <w:t>我方全面研究了“</w:t>
      </w:r>
      <w:r w:rsidR="00762208" w:rsidRPr="00762208">
        <w:rPr>
          <w:rFonts w:ascii="宋体" w:hAnsi="宋体" w:hint="eastAsia"/>
          <w:b/>
          <w:sz w:val="28"/>
          <w:szCs w:val="28"/>
          <w:u w:val="single"/>
        </w:rPr>
        <w:t>成都市第五人民医院医美中心、眼视光中心家具采购项目</w:t>
      </w:r>
      <w:r w:rsidR="00762208">
        <w:rPr>
          <w:rFonts w:ascii="宋体" w:hAnsi="宋体" w:hint="eastAsia"/>
          <w:b/>
          <w:bCs/>
          <w:sz w:val="28"/>
          <w:szCs w:val="28"/>
          <w:u w:val="single"/>
        </w:rPr>
        <w:t>”</w:t>
      </w:r>
      <w:r w:rsidR="00762208" w:rsidRPr="00683E49">
        <w:rPr>
          <w:rFonts w:ascii="宋体" w:hAnsi="宋体" w:hint="eastAsia"/>
          <w:b/>
          <w:sz w:val="28"/>
          <w:szCs w:val="28"/>
          <w:u w:val="single"/>
        </w:rPr>
        <w:t>（项目编号：</w:t>
      </w:r>
      <w:r w:rsidR="00762208" w:rsidRPr="00762208">
        <w:rPr>
          <w:rFonts w:ascii="宋体" w:hAnsi="宋体" w:hint="eastAsia"/>
          <w:b/>
          <w:sz w:val="28"/>
          <w:szCs w:val="28"/>
          <w:u w:val="single"/>
        </w:rPr>
        <w:t>成都市政采（2021）A0299号</w:t>
      </w:r>
      <w:r w:rsidR="00762208" w:rsidRPr="00683E49">
        <w:rPr>
          <w:rFonts w:ascii="宋体" w:hAnsi="宋体" w:hint="eastAsia"/>
          <w:b/>
          <w:sz w:val="28"/>
          <w:szCs w:val="28"/>
          <w:u w:val="single"/>
        </w:rPr>
        <w:t>）</w:t>
      </w:r>
      <w:r w:rsidRPr="00683E49">
        <w:rPr>
          <w:rFonts w:ascii="宋体" w:hAnsi="宋体" w:hint="eastAsia"/>
          <w:bCs/>
          <w:sz w:val="28"/>
          <w:szCs w:val="28"/>
        </w:rPr>
        <w:t>招标文件，决定参加贵单位组织的本项目投标。</w:t>
      </w:r>
    </w:p>
    <w:p w14:paraId="562A1D96" w14:textId="77777777" w:rsidR="0008285D" w:rsidRPr="00683E49" w:rsidRDefault="003E70E7">
      <w:pPr>
        <w:numPr>
          <w:ilvl w:val="1"/>
          <w:numId w:val="33"/>
        </w:numPr>
        <w:tabs>
          <w:tab w:val="left" w:pos="1134"/>
        </w:tabs>
        <w:spacing w:line="560" w:lineRule="exact"/>
        <w:ind w:left="0" w:firstLine="567"/>
        <w:rPr>
          <w:rFonts w:ascii="宋体" w:hAnsi="宋体"/>
          <w:sz w:val="28"/>
          <w:szCs w:val="28"/>
        </w:rPr>
      </w:pPr>
      <w:r w:rsidRPr="00683E49">
        <w:rPr>
          <w:rFonts w:ascii="宋体" w:hAnsi="宋体" w:hint="eastAsia"/>
          <w:sz w:val="28"/>
          <w:szCs w:val="28"/>
        </w:rPr>
        <w:t>我方自愿按照招标文件规定的各项要求向采购人提供所需货物及服务，</w:t>
      </w:r>
      <w:r w:rsidRPr="00683E49">
        <w:rPr>
          <w:rFonts w:ascii="宋体" w:hAnsi="宋体" w:hint="eastAsia"/>
          <w:b/>
          <w:sz w:val="28"/>
          <w:szCs w:val="28"/>
        </w:rPr>
        <w:t>投标报价以《开标一览表》为准</w:t>
      </w:r>
      <w:r w:rsidRPr="00683E49">
        <w:rPr>
          <w:rFonts w:ascii="宋体" w:hAnsi="宋体" w:hint="eastAsia"/>
          <w:sz w:val="28"/>
          <w:szCs w:val="28"/>
        </w:rPr>
        <w:t>。</w:t>
      </w:r>
    </w:p>
    <w:p w14:paraId="28BDE846" w14:textId="77777777" w:rsidR="0008285D" w:rsidRPr="00683E49" w:rsidRDefault="003E70E7">
      <w:pPr>
        <w:numPr>
          <w:ilvl w:val="1"/>
          <w:numId w:val="33"/>
        </w:numPr>
        <w:tabs>
          <w:tab w:val="left" w:pos="1134"/>
        </w:tabs>
        <w:spacing w:line="560" w:lineRule="exact"/>
        <w:ind w:left="0" w:firstLine="567"/>
        <w:rPr>
          <w:rFonts w:ascii="宋体" w:hAnsi="宋体"/>
          <w:sz w:val="28"/>
          <w:szCs w:val="28"/>
        </w:rPr>
      </w:pPr>
      <w:r w:rsidRPr="00683E49">
        <w:rPr>
          <w:rFonts w:ascii="宋体" w:hAnsi="宋体" w:hint="eastAsia"/>
          <w:sz w:val="28"/>
          <w:szCs w:val="28"/>
        </w:rPr>
        <w:t>如果我方中标，我方将严格履行合同规定的责任和义务，否则将承担由此产生的一切责任。</w:t>
      </w:r>
    </w:p>
    <w:p w14:paraId="188484AC" w14:textId="77777777" w:rsidR="0008285D" w:rsidRPr="00683E49" w:rsidRDefault="003E70E7">
      <w:pPr>
        <w:numPr>
          <w:ilvl w:val="1"/>
          <w:numId w:val="33"/>
        </w:numPr>
        <w:tabs>
          <w:tab w:val="left" w:pos="1134"/>
        </w:tabs>
        <w:spacing w:line="560" w:lineRule="exact"/>
        <w:ind w:left="0" w:firstLine="567"/>
        <w:rPr>
          <w:rFonts w:ascii="宋体" w:hAnsi="宋体"/>
          <w:sz w:val="28"/>
          <w:szCs w:val="28"/>
        </w:rPr>
      </w:pPr>
      <w:r w:rsidRPr="00683E49">
        <w:rPr>
          <w:rFonts w:ascii="宋体" w:hAnsi="宋体" w:hint="eastAsia"/>
          <w:sz w:val="28"/>
          <w:szCs w:val="28"/>
        </w:rPr>
        <w:t>我方已知晓全部招标文件的内容，包括修改文件（如有）以及全部相关资料和有关附件，并对上述文件均无异议。</w:t>
      </w:r>
    </w:p>
    <w:p w14:paraId="2EE279A6" w14:textId="77777777" w:rsidR="0008285D" w:rsidRPr="00683E49" w:rsidRDefault="003E70E7">
      <w:pPr>
        <w:numPr>
          <w:ilvl w:val="1"/>
          <w:numId w:val="33"/>
        </w:numPr>
        <w:tabs>
          <w:tab w:val="left" w:pos="1134"/>
        </w:tabs>
        <w:spacing w:line="560" w:lineRule="exact"/>
        <w:ind w:left="0" w:firstLine="567"/>
        <w:rPr>
          <w:rFonts w:ascii="宋体" w:hAnsi="宋体"/>
          <w:sz w:val="28"/>
          <w:szCs w:val="28"/>
        </w:rPr>
      </w:pPr>
      <w:r w:rsidRPr="00683E49">
        <w:rPr>
          <w:rFonts w:ascii="宋体" w:hAnsi="宋体" w:hint="eastAsia"/>
          <w:sz w:val="28"/>
          <w:szCs w:val="28"/>
        </w:rPr>
        <w:t>投标有效期为从投标截止之日起120天。</w:t>
      </w:r>
    </w:p>
    <w:p w14:paraId="4161B3DD" w14:textId="77777777" w:rsidR="0008285D" w:rsidRPr="00683E49" w:rsidRDefault="003E70E7">
      <w:pPr>
        <w:numPr>
          <w:ilvl w:val="1"/>
          <w:numId w:val="33"/>
        </w:numPr>
        <w:tabs>
          <w:tab w:val="left" w:pos="1134"/>
        </w:tabs>
        <w:spacing w:line="560" w:lineRule="exact"/>
        <w:ind w:left="0" w:firstLine="567"/>
        <w:rPr>
          <w:rFonts w:ascii="宋体" w:hAnsi="宋体"/>
          <w:sz w:val="28"/>
          <w:szCs w:val="28"/>
        </w:rPr>
      </w:pPr>
      <w:r w:rsidRPr="00683E49">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5C3E07F7" w14:textId="77777777" w:rsidR="0008285D" w:rsidRPr="00683E49" w:rsidRDefault="003E70E7">
      <w:pPr>
        <w:numPr>
          <w:ilvl w:val="1"/>
          <w:numId w:val="33"/>
        </w:numPr>
        <w:tabs>
          <w:tab w:val="left" w:pos="1134"/>
        </w:tabs>
        <w:spacing w:line="360" w:lineRule="auto"/>
        <w:ind w:left="0" w:firstLine="567"/>
        <w:rPr>
          <w:rFonts w:ascii="宋体" w:hAnsi="宋体"/>
          <w:sz w:val="28"/>
          <w:szCs w:val="28"/>
        </w:rPr>
      </w:pPr>
      <w:r w:rsidRPr="00683E49">
        <w:rPr>
          <w:rFonts w:ascii="宋体" w:hAnsi="宋体" w:hint="eastAsia"/>
          <w:sz w:val="28"/>
          <w:szCs w:val="28"/>
        </w:rPr>
        <w:t>我单位联系方式：</w:t>
      </w:r>
      <w:r w:rsidRPr="00683E49">
        <w:rPr>
          <w:rFonts w:ascii="宋体" w:hAnsi="宋体" w:hint="eastAsia"/>
          <w:sz w:val="28"/>
          <w:szCs w:val="28"/>
          <w:u w:val="single"/>
        </w:rPr>
        <w:t>XXXX</w:t>
      </w:r>
    </w:p>
    <w:p w14:paraId="52C47109" w14:textId="77777777" w:rsidR="0008285D" w:rsidRPr="00683E49" w:rsidRDefault="003E70E7">
      <w:pPr>
        <w:spacing w:line="360" w:lineRule="auto"/>
        <w:ind w:left="420" w:firstLineChars="202" w:firstLine="566"/>
        <w:rPr>
          <w:rFonts w:ascii="宋体" w:hAnsi="宋体"/>
          <w:sz w:val="28"/>
          <w:szCs w:val="28"/>
          <w:u w:val="single"/>
        </w:rPr>
      </w:pPr>
      <w:r w:rsidRPr="00683E49">
        <w:rPr>
          <w:rFonts w:ascii="宋体" w:hAnsi="宋体" w:hint="eastAsia"/>
          <w:sz w:val="28"/>
          <w:szCs w:val="28"/>
        </w:rPr>
        <w:t>地    址：</w:t>
      </w:r>
      <w:r w:rsidRPr="00683E49">
        <w:rPr>
          <w:rFonts w:ascii="宋体" w:hAnsi="宋体" w:hint="eastAsia"/>
          <w:sz w:val="28"/>
          <w:szCs w:val="28"/>
          <w:u w:val="single"/>
        </w:rPr>
        <w:t>XXXX</w:t>
      </w:r>
    </w:p>
    <w:p w14:paraId="55314C19" w14:textId="77777777" w:rsidR="0008285D" w:rsidRPr="00683E49" w:rsidRDefault="003E70E7">
      <w:pPr>
        <w:spacing w:line="360" w:lineRule="auto"/>
        <w:ind w:left="420" w:firstLineChars="202" w:firstLine="566"/>
        <w:rPr>
          <w:rFonts w:ascii="宋体" w:hAnsi="宋体"/>
          <w:sz w:val="28"/>
          <w:szCs w:val="28"/>
          <w:u w:val="single"/>
        </w:rPr>
      </w:pPr>
      <w:r w:rsidRPr="00683E49">
        <w:rPr>
          <w:rFonts w:ascii="宋体" w:hAnsi="宋体" w:hint="eastAsia"/>
          <w:sz w:val="28"/>
          <w:szCs w:val="28"/>
        </w:rPr>
        <w:t>传    真：</w:t>
      </w:r>
      <w:r w:rsidRPr="00683E49">
        <w:rPr>
          <w:rFonts w:ascii="宋体" w:hAnsi="宋体" w:hint="eastAsia"/>
          <w:sz w:val="28"/>
          <w:szCs w:val="28"/>
          <w:u w:val="single"/>
        </w:rPr>
        <w:t>XXXX</w:t>
      </w:r>
    </w:p>
    <w:p w14:paraId="5F412F26" w14:textId="77777777" w:rsidR="0008285D" w:rsidRPr="00683E49" w:rsidRDefault="003E70E7">
      <w:pPr>
        <w:spacing w:line="360" w:lineRule="auto"/>
        <w:ind w:left="420" w:firstLineChars="202" w:firstLine="566"/>
        <w:rPr>
          <w:rFonts w:ascii="宋体" w:hAnsi="宋体"/>
          <w:sz w:val="28"/>
          <w:szCs w:val="28"/>
          <w:u w:val="single"/>
        </w:rPr>
      </w:pPr>
      <w:r w:rsidRPr="00683E49">
        <w:rPr>
          <w:rFonts w:ascii="宋体" w:hAnsi="宋体" w:hint="eastAsia"/>
          <w:sz w:val="28"/>
          <w:szCs w:val="28"/>
        </w:rPr>
        <w:t>邮政编码：</w:t>
      </w:r>
      <w:r w:rsidRPr="00683E49">
        <w:rPr>
          <w:rFonts w:ascii="宋体" w:hAnsi="宋体" w:hint="eastAsia"/>
          <w:sz w:val="28"/>
          <w:szCs w:val="28"/>
          <w:u w:val="single"/>
        </w:rPr>
        <w:t>XXXX</w:t>
      </w:r>
    </w:p>
    <w:p w14:paraId="62BABD5D" w14:textId="77777777" w:rsidR="0008285D" w:rsidRPr="00683E49" w:rsidRDefault="003E70E7">
      <w:pPr>
        <w:spacing w:after="120" w:line="360" w:lineRule="auto"/>
        <w:ind w:leftChars="200" w:left="420" w:firstLineChars="200" w:firstLine="560"/>
        <w:rPr>
          <w:rFonts w:ascii="宋体" w:hAnsi="宋体"/>
          <w:bCs/>
          <w:sz w:val="28"/>
          <w:szCs w:val="28"/>
        </w:rPr>
      </w:pPr>
      <w:r w:rsidRPr="00683E49">
        <w:rPr>
          <w:rFonts w:ascii="宋体" w:hAnsi="宋体" w:hint="eastAsia"/>
          <w:bCs/>
          <w:sz w:val="28"/>
          <w:szCs w:val="28"/>
        </w:rPr>
        <w:t>投标人名称：</w:t>
      </w:r>
      <w:r w:rsidRPr="00683E49">
        <w:rPr>
          <w:rFonts w:ascii="宋体" w:hAnsi="宋体" w:hint="eastAsia"/>
          <w:bCs/>
          <w:sz w:val="28"/>
          <w:szCs w:val="28"/>
          <w:u w:val="single"/>
        </w:rPr>
        <w:t>XXXX</w:t>
      </w:r>
    </w:p>
    <w:p w14:paraId="30FF7C97" w14:textId="77777777" w:rsidR="0008285D" w:rsidRPr="00683E49" w:rsidRDefault="003E70E7">
      <w:pPr>
        <w:spacing w:line="360" w:lineRule="auto"/>
        <w:ind w:leftChars="135" w:left="283" w:firstLineChars="250" w:firstLine="700"/>
        <w:rPr>
          <w:rFonts w:ascii="宋体" w:hAnsi="宋体"/>
          <w:bCs/>
          <w:sz w:val="28"/>
        </w:rPr>
      </w:pPr>
      <w:r w:rsidRPr="00683E49">
        <w:rPr>
          <w:rFonts w:ascii="宋体" w:hAnsi="宋体" w:hint="eastAsia"/>
          <w:bCs/>
          <w:sz w:val="28"/>
          <w:szCs w:val="28"/>
        </w:rPr>
        <w:t>日    期：</w:t>
      </w:r>
      <w:r w:rsidRPr="00683E49">
        <w:rPr>
          <w:rFonts w:ascii="宋体" w:hAnsi="宋体" w:hint="eastAsia"/>
          <w:bCs/>
          <w:sz w:val="28"/>
        </w:rPr>
        <w:t>202</w:t>
      </w:r>
      <w:r w:rsidRPr="00683E49">
        <w:rPr>
          <w:rFonts w:ascii="宋体" w:hAnsi="宋体" w:hint="eastAsia"/>
          <w:bCs/>
          <w:sz w:val="28"/>
          <w:u w:val="single"/>
        </w:rPr>
        <w:t>X</w:t>
      </w:r>
      <w:r w:rsidRPr="00683E49">
        <w:rPr>
          <w:rFonts w:ascii="宋体" w:hAnsi="宋体" w:hint="eastAsia"/>
          <w:bCs/>
          <w:sz w:val="28"/>
        </w:rPr>
        <w:t>年</w:t>
      </w:r>
      <w:r w:rsidRPr="00683E49">
        <w:rPr>
          <w:rFonts w:ascii="宋体" w:hAnsi="宋体" w:hint="eastAsia"/>
          <w:bCs/>
          <w:sz w:val="28"/>
          <w:u w:val="single"/>
        </w:rPr>
        <w:t>XX</w:t>
      </w:r>
      <w:r w:rsidRPr="00683E49">
        <w:rPr>
          <w:rFonts w:ascii="宋体" w:hAnsi="宋体" w:hint="eastAsia"/>
          <w:bCs/>
          <w:sz w:val="28"/>
        </w:rPr>
        <w:t>月</w:t>
      </w:r>
      <w:r w:rsidRPr="00683E49">
        <w:rPr>
          <w:rFonts w:ascii="宋体" w:hAnsi="宋体" w:hint="eastAsia"/>
          <w:bCs/>
          <w:sz w:val="28"/>
          <w:u w:val="single"/>
        </w:rPr>
        <w:t>XX</w:t>
      </w:r>
      <w:r w:rsidRPr="00683E49">
        <w:rPr>
          <w:rFonts w:ascii="宋体" w:hAnsi="宋体" w:hint="eastAsia"/>
          <w:bCs/>
          <w:sz w:val="28"/>
        </w:rPr>
        <w:t>日</w:t>
      </w:r>
      <w:bookmarkStart w:id="127" w:name="_Toc239846734"/>
      <w:bookmarkStart w:id="128" w:name="_Toc231030275"/>
      <w:bookmarkStart w:id="129" w:name="_Toc314574804"/>
      <w:bookmarkStart w:id="130" w:name="_Toc239849853"/>
      <w:bookmarkStart w:id="131" w:name="_Toc229802674"/>
      <w:bookmarkStart w:id="132" w:name="_Toc265494342"/>
      <w:bookmarkStart w:id="133" w:name="_Toc240367172"/>
      <w:bookmarkStart w:id="134" w:name="_Toc240865266"/>
      <w:bookmarkStart w:id="135" w:name="_Toc237145395"/>
    </w:p>
    <w:p w14:paraId="545B8498" w14:textId="77777777" w:rsidR="0008285D" w:rsidRPr="00683E49" w:rsidRDefault="003E70E7">
      <w:pPr>
        <w:widowControl/>
        <w:jc w:val="left"/>
        <w:rPr>
          <w:rFonts w:ascii="宋体" w:hAnsi="宋体"/>
          <w:b/>
          <w:bCs/>
          <w:sz w:val="28"/>
          <w:szCs w:val="28"/>
        </w:rPr>
      </w:pPr>
      <w:r w:rsidRPr="00683E49">
        <w:rPr>
          <w:rFonts w:ascii="宋体" w:hAnsi="宋体"/>
          <w:b/>
          <w:bCs/>
          <w:sz w:val="28"/>
          <w:szCs w:val="28"/>
        </w:rPr>
        <w:br w:type="page"/>
      </w:r>
    </w:p>
    <w:p w14:paraId="55FAAFF5"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r w:rsidRPr="00683E49">
        <w:rPr>
          <w:rFonts w:ascii="宋体" w:hAnsi="宋体" w:hint="eastAsia"/>
          <w:b/>
          <w:bCs/>
          <w:sz w:val="28"/>
          <w:szCs w:val="28"/>
        </w:rPr>
        <w:lastRenderedPageBreak/>
        <w:t>法定代表人或主要负责人身份证明书</w:t>
      </w:r>
    </w:p>
    <w:p w14:paraId="0D3D23B2" w14:textId="77777777" w:rsidR="0008285D" w:rsidRPr="00683E49" w:rsidRDefault="0008285D">
      <w:pPr>
        <w:tabs>
          <w:tab w:val="left" w:pos="6300"/>
        </w:tabs>
        <w:spacing w:line="360" w:lineRule="auto"/>
        <w:ind w:firstLine="573"/>
        <w:rPr>
          <w:rFonts w:ascii="宋体" w:hAnsi="宋体"/>
          <w:sz w:val="28"/>
          <w:u w:val="single"/>
          <w:lang w:val="zh-CN"/>
        </w:rPr>
      </w:pPr>
    </w:p>
    <w:p w14:paraId="7D8F2765" w14:textId="77777777" w:rsidR="0008285D" w:rsidRPr="00683E49" w:rsidRDefault="003E70E7">
      <w:pPr>
        <w:tabs>
          <w:tab w:val="left" w:pos="6300"/>
        </w:tabs>
        <w:spacing w:line="360" w:lineRule="auto"/>
        <w:ind w:firstLine="573"/>
        <w:rPr>
          <w:rFonts w:ascii="宋体" w:hAnsi="宋体"/>
          <w:sz w:val="28"/>
          <w:lang w:val="zh-CN"/>
        </w:rPr>
      </w:pPr>
      <w:r w:rsidRPr="00683E49">
        <w:rPr>
          <w:rFonts w:ascii="宋体" w:hAnsi="宋体" w:hint="eastAsia"/>
          <w:sz w:val="28"/>
          <w:u w:val="single"/>
          <w:lang w:val="zh-CN"/>
        </w:rPr>
        <w:t>XXXX（法定代表人或主要负责人姓名）</w:t>
      </w:r>
      <w:r w:rsidRPr="00683E49">
        <w:rPr>
          <w:rFonts w:ascii="宋体" w:hAnsi="宋体" w:hint="eastAsia"/>
          <w:sz w:val="28"/>
          <w:lang w:val="zh-CN"/>
        </w:rPr>
        <w:t>在</w:t>
      </w:r>
      <w:r w:rsidRPr="00683E49">
        <w:rPr>
          <w:rFonts w:ascii="宋体" w:hAnsi="宋体" w:hint="eastAsia"/>
          <w:sz w:val="28"/>
          <w:u w:val="single"/>
          <w:lang w:val="zh-CN"/>
        </w:rPr>
        <w:t>XXXX（投标人名称）</w:t>
      </w:r>
      <w:r w:rsidRPr="00683E49">
        <w:rPr>
          <w:rFonts w:ascii="宋体" w:hAnsi="宋体" w:hint="eastAsia"/>
          <w:sz w:val="28"/>
          <w:lang w:val="zh-CN"/>
        </w:rPr>
        <w:t>处任</w:t>
      </w:r>
      <w:r w:rsidRPr="00683E49">
        <w:rPr>
          <w:rFonts w:ascii="宋体" w:hAnsi="宋体" w:hint="eastAsia"/>
          <w:sz w:val="28"/>
          <w:u w:val="single"/>
          <w:lang w:val="zh-CN"/>
        </w:rPr>
        <w:t>XXXX（职务名称）</w:t>
      </w:r>
      <w:r w:rsidRPr="00683E49">
        <w:rPr>
          <w:rFonts w:ascii="宋体" w:hAnsi="宋体" w:hint="eastAsia"/>
          <w:sz w:val="28"/>
          <w:lang w:val="zh-CN"/>
        </w:rPr>
        <w:t>职务，是</w:t>
      </w:r>
      <w:r w:rsidRPr="00683E49">
        <w:rPr>
          <w:rFonts w:ascii="宋体" w:hAnsi="宋体" w:hint="eastAsia"/>
          <w:sz w:val="28"/>
          <w:u w:val="single"/>
          <w:lang w:val="zh-CN"/>
        </w:rPr>
        <w:t>XXXX（投标人名称）</w:t>
      </w:r>
      <w:r w:rsidRPr="00683E49">
        <w:rPr>
          <w:rFonts w:ascii="宋体" w:hAnsi="宋体" w:hint="eastAsia"/>
          <w:sz w:val="28"/>
          <w:lang w:val="zh-CN"/>
        </w:rPr>
        <w:t>的法定代表人</w:t>
      </w:r>
      <w:r w:rsidRPr="00683E49">
        <w:rPr>
          <w:rFonts w:ascii="宋体" w:hAnsi="宋体" w:hint="eastAsia"/>
          <w:sz w:val="28"/>
          <w:u w:val="single"/>
          <w:lang w:val="zh-CN"/>
        </w:rPr>
        <w:t>或主要负责人</w:t>
      </w:r>
      <w:r w:rsidRPr="00683E49">
        <w:rPr>
          <w:rFonts w:ascii="宋体" w:hAnsi="宋体" w:hint="eastAsia"/>
          <w:sz w:val="28"/>
          <w:lang w:val="zh-CN"/>
        </w:rPr>
        <w:t>。</w:t>
      </w:r>
    </w:p>
    <w:p w14:paraId="77E755AF" w14:textId="77777777" w:rsidR="0008285D" w:rsidRPr="00683E49" w:rsidRDefault="0008285D">
      <w:pPr>
        <w:tabs>
          <w:tab w:val="left" w:pos="6300"/>
        </w:tabs>
        <w:spacing w:line="360" w:lineRule="auto"/>
        <w:rPr>
          <w:rFonts w:ascii="宋体" w:hAnsi="宋体"/>
          <w:sz w:val="28"/>
          <w:lang w:val="zh-CN"/>
        </w:rPr>
      </w:pPr>
    </w:p>
    <w:p w14:paraId="00CF0E7E" w14:textId="77777777" w:rsidR="0008285D" w:rsidRPr="00683E49" w:rsidRDefault="0008285D">
      <w:pPr>
        <w:tabs>
          <w:tab w:val="left" w:pos="6300"/>
        </w:tabs>
        <w:spacing w:line="360" w:lineRule="auto"/>
        <w:rPr>
          <w:rFonts w:ascii="宋体" w:hAnsi="宋体"/>
          <w:sz w:val="28"/>
          <w:lang w:val="zh-CN"/>
        </w:rPr>
      </w:pPr>
    </w:p>
    <w:p w14:paraId="226BAB40" w14:textId="77777777" w:rsidR="0008285D" w:rsidRPr="00683E49" w:rsidRDefault="0008285D">
      <w:pPr>
        <w:tabs>
          <w:tab w:val="left" w:pos="6300"/>
        </w:tabs>
        <w:spacing w:line="360" w:lineRule="auto"/>
        <w:ind w:firstLine="573"/>
        <w:rPr>
          <w:rFonts w:ascii="宋体" w:hAnsi="宋体"/>
          <w:sz w:val="28"/>
          <w:lang w:val="zh-CN"/>
        </w:rPr>
      </w:pPr>
    </w:p>
    <w:p w14:paraId="179587ED" w14:textId="77777777" w:rsidR="0008285D" w:rsidRPr="00683E49" w:rsidRDefault="0008285D">
      <w:pPr>
        <w:tabs>
          <w:tab w:val="left" w:pos="6300"/>
        </w:tabs>
        <w:spacing w:line="360" w:lineRule="auto"/>
        <w:ind w:firstLine="573"/>
        <w:rPr>
          <w:rFonts w:ascii="宋体" w:hAnsi="宋体"/>
          <w:sz w:val="28"/>
          <w:lang w:val="zh-CN"/>
        </w:rPr>
      </w:pPr>
    </w:p>
    <w:p w14:paraId="5E8C4DA0" w14:textId="77777777" w:rsidR="0008285D" w:rsidRPr="00683E49" w:rsidRDefault="0008285D">
      <w:pPr>
        <w:tabs>
          <w:tab w:val="left" w:pos="6300"/>
        </w:tabs>
        <w:spacing w:line="360" w:lineRule="auto"/>
        <w:ind w:firstLine="573"/>
        <w:rPr>
          <w:rFonts w:ascii="宋体" w:hAnsi="宋体"/>
          <w:sz w:val="28"/>
          <w:lang w:val="zh-CN"/>
        </w:rPr>
      </w:pPr>
    </w:p>
    <w:p w14:paraId="478AD000" w14:textId="77777777" w:rsidR="0008285D" w:rsidRPr="00683E49" w:rsidRDefault="003E70E7">
      <w:pPr>
        <w:tabs>
          <w:tab w:val="left" w:pos="6300"/>
        </w:tabs>
        <w:spacing w:line="360" w:lineRule="auto"/>
        <w:ind w:firstLine="573"/>
        <w:rPr>
          <w:rFonts w:ascii="宋体" w:hAnsi="宋体"/>
          <w:sz w:val="28"/>
          <w:lang w:val="zh-CN"/>
        </w:rPr>
      </w:pPr>
      <w:bookmarkStart w:id="136" w:name="_Toc263768866"/>
      <w:r w:rsidRPr="00683E49">
        <w:rPr>
          <w:rFonts w:ascii="宋体" w:hAnsi="宋体" w:hint="eastAsia"/>
          <w:sz w:val="28"/>
          <w:lang w:val="zh-CN"/>
        </w:rPr>
        <w:t>特此证明。</w:t>
      </w:r>
      <w:bookmarkEnd w:id="136"/>
    </w:p>
    <w:p w14:paraId="335A5C21" w14:textId="77777777" w:rsidR="0008285D" w:rsidRPr="00683E49" w:rsidRDefault="0008285D">
      <w:pPr>
        <w:tabs>
          <w:tab w:val="left" w:pos="6300"/>
        </w:tabs>
        <w:spacing w:line="360" w:lineRule="auto"/>
        <w:rPr>
          <w:rFonts w:ascii="宋体" w:hAnsi="宋体"/>
          <w:sz w:val="28"/>
          <w:lang w:val="zh-CN"/>
        </w:rPr>
      </w:pPr>
    </w:p>
    <w:p w14:paraId="2C8D2672" w14:textId="77777777" w:rsidR="0008285D" w:rsidRPr="00683E49" w:rsidRDefault="0008285D">
      <w:pPr>
        <w:tabs>
          <w:tab w:val="left" w:pos="6300"/>
        </w:tabs>
        <w:spacing w:line="360" w:lineRule="auto"/>
        <w:rPr>
          <w:rFonts w:ascii="宋体" w:hAnsi="宋体"/>
          <w:sz w:val="28"/>
          <w:lang w:val="zh-CN"/>
        </w:rPr>
      </w:pPr>
    </w:p>
    <w:p w14:paraId="3E08AFB1" w14:textId="77777777" w:rsidR="0008285D" w:rsidRPr="00683E49" w:rsidRDefault="003E70E7">
      <w:pPr>
        <w:spacing w:line="360" w:lineRule="auto"/>
        <w:rPr>
          <w:rFonts w:ascii="宋体" w:hAnsi="宋体"/>
          <w:sz w:val="28"/>
          <w:lang w:val="zh-CN"/>
        </w:rPr>
      </w:pPr>
      <w:r w:rsidRPr="00683E49">
        <w:rPr>
          <w:rFonts w:ascii="宋体" w:hAnsi="宋体" w:hint="eastAsia"/>
          <w:sz w:val="28"/>
          <w:lang w:val="zh-CN"/>
        </w:rPr>
        <w:t>投标人名称：</w:t>
      </w:r>
      <w:r w:rsidRPr="00683E49">
        <w:rPr>
          <w:rFonts w:ascii="宋体" w:hAnsi="宋体" w:hint="eastAsia"/>
          <w:sz w:val="28"/>
          <w:u w:val="single"/>
          <w:lang w:val="zh-CN"/>
        </w:rPr>
        <w:t>XXXX</w:t>
      </w:r>
    </w:p>
    <w:p w14:paraId="6E48EFB1" w14:textId="77777777" w:rsidR="0008285D" w:rsidRPr="00683E49" w:rsidRDefault="003E70E7">
      <w:pPr>
        <w:spacing w:line="360" w:lineRule="auto"/>
        <w:rPr>
          <w:rFonts w:ascii="宋体" w:hAnsi="宋体"/>
          <w:b/>
          <w:sz w:val="28"/>
          <w:u w:val="single"/>
          <w:lang w:val="zh-CN"/>
        </w:rPr>
      </w:pPr>
      <w:r w:rsidRPr="00683E49">
        <w:rPr>
          <w:rFonts w:ascii="宋体" w:hAnsi="宋体" w:hint="eastAsia"/>
          <w:sz w:val="28"/>
        </w:rPr>
        <w:t>日期：</w:t>
      </w:r>
      <w:r w:rsidRPr="00683E49">
        <w:rPr>
          <w:rFonts w:ascii="宋体" w:hAnsi="宋体" w:hint="eastAsia"/>
          <w:bCs/>
          <w:sz w:val="28"/>
        </w:rPr>
        <w:t>20</w:t>
      </w:r>
      <w:r w:rsidRPr="00683E49">
        <w:rPr>
          <w:rFonts w:ascii="宋体" w:hAnsi="宋体" w:hint="eastAsia"/>
          <w:sz w:val="28"/>
          <w:lang w:val="zh-CN"/>
        </w:rPr>
        <w:t>2</w:t>
      </w:r>
      <w:r w:rsidRPr="00683E49">
        <w:rPr>
          <w:rFonts w:ascii="宋体" w:hAnsi="宋体" w:hint="eastAsia"/>
          <w:sz w:val="28"/>
          <w:u w:val="single"/>
          <w:lang w:val="zh-CN"/>
        </w:rPr>
        <w:t>X</w:t>
      </w:r>
      <w:r w:rsidRPr="00683E49">
        <w:rPr>
          <w:rFonts w:ascii="宋体" w:hAnsi="宋体" w:hint="eastAsia"/>
          <w:bCs/>
          <w:sz w:val="28"/>
        </w:rPr>
        <w:t>年</w:t>
      </w:r>
      <w:r w:rsidRPr="00683E49">
        <w:rPr>
          <w:rFonts w:ascii="宋体" w:hAnsi="宋体" w:hint="eastAsia"/>
          <w:sz w:val="28"/>
          <w:u w:val="single"/>
          <w:lang w:val="zh-CN"/>
        </w:rPr>
        <w:t>XX</w:t>
      </w:r>
      <w:r w:rsidRPr="00683E49">
        <w:rPr>
          <w:rFonts w:ascii="宋体" w:hAnsi="宋体" w:hint="eastAsia"/>
          <w:bCs/>
          <w:sz w:val="28"/>
        </w:rPr>
        <w:t>月</w:t>
      </w:r>
      <w:r w:rsidRPr="00683E49">
        <w:rPr>
          <w:rFonts w:ascii="宋体" w:hAnsi="宋体" w:hint="eastAsia"/>
          <w:sz w:val="28"/>
          <w:u w:val="single"/>
          <w:lang w:val="zh-CN"/>
        </w:rPr>
        <w:t>XX</w:t>
      </w:r>
      <w:r w:rsidRPr="00683E49">
        <w:rPr>
          <w:rFonts w:ascii="宋体" w:hAnsi="宋体" w:hint="eastAsia"/>
          <w:bCs/>
          <w:sz w:val="28"/>
        </w:rPr>
        <w:t>日</w:t>
      </w:r>
    </w:p>
    <w:p w14:paraId="7F2043B2" w14:textId="77777777" w:rsidR="0008285D" w:rsidRPr="00683E49" w:rsidRDefault="0008285D">
      <w:pPr>
        <w:spacing w:after="180" w:line="360" w:lineRule="auto"/>
        <w:ind w:firstLineChars="202" w:firstLine="568"/>
        <w:rPr>
          <w:rFonts w:ascii="宋体" w:hAnsi="宋体"/>
          <w:b/>
          <w:sz w:val="28"/>
          <w:szCs w:val="28"/>
        </w:rPr>
      </w:pPr>
    </w:p>
    <w:p w14:paraId="13D2012C" w14:textId="77777777" w:rsidR="0008285D" w:rsidRPr="00683E49" w:rsidRDefault="003E70E7">
      <w:pPr>
        <w:spacing w:after="180" w:line="360" w:lineRule="auto"/>
        <w:ind w:firstLineChars="202" w:firstLine="568"/>
        <w:rPr>
          <w:rFonts w:ascii="宋体" w:hAnsi="宋体"/>
          <w:b/>
          <w:sz w:val="28"/>
          <w:szCs w:val="28"/>
        </w:rPr>
      </w:pPr>
      <w:r w:rsidRPr="00683E49">
        <w:rPr>
          <w:rFonts w:ascii="宋体" w:hAnsi="宋体" w:hint="eastAsia"/>
          <w:b/>
          <w:sz w:val="28"/>
          <w:szCs w:val="28"/>
        </w:rPr>
        <w:t>说明：（1）上述证明文件在投标文件中附有法定代表人</w:t>
      </w:r>
      <w:r w:rsidRPr="00762208">
        <w:rPr>
          <w:rFonts w:ascii="宋体" w:hAnsi="宋体" w:hint="eastAsia"/>
          <w:b/>
          <w:sz w:val="28"/>
          <w:szCs w:val="28"/>
        </w:rPr>
        <w:t>或</w:t>
      </w:r>
      <w:r w:rsidRPr="00762208">
        <w:rPr>
          <w:rFonts w:ascii="宋体" w:hAnsi="宋体"/>
          <w:b/>
          <w:sz w:val="28"/>
          <w:szCs w:val="28"/>
        </w:rPr>
        <w:t>主要负责人</w:t>
      </w:r>
      <w:r w:rsidRPr="00683E49">
        <w:rPr>
          <w:rFonts w:ascii="宋体" w:hAnsi="宋体" w:hint="eastAsia"/>
          <w:b/>
          <w:sz w:val="28"/>
          <w:szCs w:val="28"/>
        </w:rPr>
        <w:t>身份证复印件（身份证两面均应复印）或护照复印件（投标人的法定代表人</w:t>
      </w:r>
      <w:r w:rsidRPr="00762208">
        <w:rPr>
          <w:rFonts w:ascii="宋体" w:hAnsi="宋体" w:hint="eastAsia"/>
          <w:b/>
          <w:sz w:val="28"/>
          <w:szCs w:val="28"/>
        </w:rPr>
        <w:t>或</w:t>
      </w:r>
      <w:r w:rsidRPr="00762208">
        <w:rPr>
          <w:rFonts w:ascii="宋体" w:hAnsi="宋体"/>
          <w:b/>
          <w:sz w:val="28"/>
          <w:szCs w:val="28"/>
        </w:rPr>
        <w:t>主要负责人</w:t>
      </w:r>
      <w:r w:rsidRPr="00683E49">
        <w:rPr>
          <w:rFonts w:ascii="宋体" w:hAnsi="宋体" w:hint="eastAsia"/>
          <w:b/>
          <w:sz w:val="28"/>
          <w:szCs w:val="28"/>
        </w:rPr>
        <w:t>为外籍人士的，则提供护照复印件）时才能生效。</w:t>
      </w:r>
      <w:r w:rsidRPr="00683E49">
        <w:rPr>
          <w:rFonts w:ascii="宋体" w:hAnsi="宋体" w:hint="eastAsia"/>
          <w:b/>
          <w:sz w:val="28"/>
          <w:szCs w:val="28"/>
          <w:lang w:val="zh-CN"/>
        </w:rPr>
        <w:t>（</w:t>
      </w:r>
      <w:r w:rsidRPr="00683E49">
        <w:rPr>
          <w:rFonts w:ascii="宋体" w:hAnsi="宋体"/>
          <w:b/>
          <w:sz w:val="28"/>
          <w:szCs w:val="28"/>
          <w:lang w:val="zh-CN"/>
        </w:rPr>
        <w:t>2）主要负责人为</w:t>
      </w:r>
      <w:r w:rsidRPr="00683E49">
        <w:rPr>
          <w:rFonts w:ascii="宋体" w:hAnsi="宋体" w:hint="eastAsia"/>
          <w:b/>
          <w:sz w:val="28"/>
          <w:szCs w:val="28"/>
          <w:lang w:val="zh-CN"/>
        </w:rPr>
        <w:t>投标人</w:t>
      </w:r>
      <w:r w:rsidRPr="00683E49">
        <w:rPr>
          <w:rFonts w:ascii="宋体" w:hAnsi="宋体"/>
          <w:b/>
          <w:sz w:val="28"/>
          <w:szCs w:val="28"/>
          <w:lang w:val="zh-CN"/>
        </w:rPr>
        <w:t>提供的其</w:t>
      </w:r>
      <w:r w:rsidRPr="00683E49">
        <w:rPr>
          <w:rFonts w:ascii="宋体" w:hAnsi="宋体" w:hint="eastAsia"/>
          <w:b/>
          <w:sz w:val="28"/>
          <w:szCs w:val="28"/>
          <w:lang w:val="zh-CN"/>
        </w:rPr>
        <w:t>具有独立承担民事责任能力的</w:t>
      </w:r>
      <w:r w:rsidRPr="00683E49">
        <w:rPr>
          <w:rFonts w:ascii="宋体" w:hAnsi="宋体"/>
          <w:b/>
          <w:sz w:val="28"/>
          <w:szCs w:val="28"/>
          <w:lang w:val="zh-CN"/>
        </w:rPr>
        <w:t>证明材料中</w:t>
      </w:r>
      <w:r w:rsidRPr="00683E49">
        <w:rPr>
          <w:rFonts w:ascii="宋体" w:hAnsi="宋体" w:hint="eastAsia"/>
          <w:b/>
          <w:sz w:val="28"/>
          <w:szCs w:val="28"/>
          <w:lang w:val="zh-CN"/>
        </w:rPr>
        <w:t>的</w:t>
      </w:r>
      <w:r w:rsidRPr="00683E49">
        <w:rPr>
          <w:rFonts w:ascii="宋体" w:hAnsi="宋体"/>
          <w:b/>
          <w:sz w:val="28"/>
          <w:szCs w:val="28"/>
          <w:lang w:val="zh-CN"/>
        </w:rPr>
        <w:t>主要</w:t>
      </w:r>
      <w:r w:rsidRPr="00683E49">
        <w:rPr>
          <w:rFonts w:ascii="宋体" w:hAnsi="宋体" w:hint="eastAsia"/>
          <w:b/>
          <w:sz w:val="28"/>
          <w:szCs w:val="28"/>
          <w:lang w:val="zh-CN"/>
        </w:rPr>
        <w:t>负责</w:t>
      </w:r>
      <w:r w:rsidRPr="00683E49">
        <w:rPr>
          <w:rFonts w:ascii="宋体" w:hAnsi="宋体"/>
          <w:b/>
          <w:sz w:val="28"/>
          <w:szCs w:val="28"/>
          <w:lang w:val="zh-CN"/>
        </w:rPr>
        <w:t>人员。</w:t>
      </w:r>
      <w:r w:rsidRPr="00683E49">
        <w:rPr>
          <w:rFonts w:ascii="宋体" w:hAnsi="宋体" w:hint="eastAsia"/>
          <w:b/>
          <w:sz w:val="28"/>
          <w:szCs w:val="28"/>
        </w:rPr>
        <w:t xml:space="preserve"> </w:t>
      </w:r>
      <w:bookmarkStart w:id="137" w:name="_Toc315871054"/>
      <w:bookmarkStart w:id="138" w:name="_Toc302997926"/>
      <w:bookmarkStart w:id="139" w:name="_Toc263768870"/>
      <w:bookmarkStart w:id="140" w:name="_Toc220299393"/>
      <w:bookmarkStart w:id="141" w:name="_Toc263753605"/>
      <w:bookmarkStart w:id="142" w:name="_Toc217446083"/>
      <w:bookmarkEnd w:id="127"/>
      <w:bookmarkEnd w:id="128"/>
      <w:bookmarkEnd w:id="129"/>
      <w:bookmarkEnd w:id="130"/>
      <w:bookmarkEnd w:id="131"/>
      <w:bookmarkEnd w:id="132"/>
      <w:bookmarkEnd w:id="133"/>
      <w:bookmarkEnd w:id="134"/>
      <w:bookmarkEnd w:id="135"/>
      <w:bookmarkEnd w:id="137"/>
    </w:p>
    <w:p w14:paraId="7A83B20C" w14:textId="77777777" w:rsidR="0008285D" w:rsidRPr="00683E49" w:rsidRDefault="003E70E7">
      <w:pPr>
        <w:widowControl/>
        <w:jc w:val="left"/>
        <w:rPr>
          <w:rFonts w:ascii="宋体" w:hAnsi="宋体"/>
          <w:b/>
          <w:bCs/>
          <w:sz w:val="28"/>
          <w:szCs w:val="28"/>
        </w:rPr>
      </w:pPr>
      <w:r w:rsidRPr="00683E49">
        <w:rPr>
          <w:rFonts w:ascii="宋体" w:hAnsi="宋体"/>
          <w:b/>
          <w:bCs/>
          <w:sz w:val="28"/>
          <w:szCs w:val="28"/>
        </w:rPr>
        <w:br w:type="page"/>
      </w:r>
      <w:bookmarkEnd w:id="138"/>
    </w:p>
    <w:p w14:paraId="295277FD" w14:textId="77777777" w:rsidR="0008285D" w:rsidRPr="00683E49" w:rsidRDefault="0008285D">
      <w:pPr>
        <w:adjustRightInd w:val="0"/>
        <w:spacing w:line="400" w:lineRule="exact"/>
        <w:ind w:firstLineChars="250" w:firstLine="700"/>
        <w:rPr>
          <w:rFonts w:ascii="宋体" w:hAnsi="宋体"/>
          <w:bCs/>
          <w:sz w:val="28"/>
          <w:szCs w:val="28"/>
        </w:rPr>
      </w:pPr>
    </w:p>
    <w:p w14:paraId="5BD1E1AD" w14:textId="77777777" w:rsidR="0008285D" w:rsidRPr="00683E49" w:rsidRDefault="003E70E7">
      <w:pPr>
        <w:keepNext/>
        <w:keepLines/>
        <w:numPr>
          <w:ilvl w:val="2"/>
          <w:numId w:val="3"/>
        </w:numPr>
        <w:spacing w:line="360" w:lineRule="auto"/>
        <w:ind w:left="142" w:hanging="142"/>
        <w:outlineLvl w:val="2"/>
        <w:rPr>
          <w:rFonts w:ascii="宋体" w:hAnsi="宋体"/>
          <w:b/>
          <w:bCs/>
          <w:sz w:val="28"/>
          <w:szCs w:val="28"/>
        </w:rPr>
      </w:pPr>
      <w:bookmarkStart w:id="143" w:name="_Toc263768877"/>
      <w:bookmarkStart w:id="144" w:name="_Toc302997928"/>
      <w:bookmarkStart w:id="145" w:name="_Toc263753619"/>
      <w:bookmarkEnd w:id="139"/>
      <w:bookmarkEnd w:id="140"/>
      <w:bookmarkEnd w:id="141"/>
      <w:r w:rsidRPr="00683E49">
        <w:rPr>
          <w:rFonts w:ascii="宋体" w:hAnsi="宋体" w:hint="eastAsia"/>
          <w:b/>
          <w:bCs/>
          <w:sz w:val="28"/>
          <w:szCs w:val="28"/>
        </w:rPr>
        <w:t>投标产品技术性能、技术参数和配置的详细描述</w:t>
      </w:r>
    </w:p>
    <w:p w14:paraId="1DCB8F9A" w14:textId="77777777" w:rsidR="0008285D" w:rsidRPr="00683E49" w:rsidRDefault="003E70E7">
      <w:pPr>
        <w:snapToGrid w:val="0"/>
        <w:spacing w:line="360" w:lineRule="auto"/>
        <w:ind w:rightChars="-297" w:right="-624"/>
        <w:rPr>
          <w:rFonts w:ascii="宋体" w:hAnsi="宋体"/>
          <w:b/>
          <w:sz w:val="28"/>
        </w:rPr>
      </w:pPr>
      <w:r w:rsidRPr="00683E49">
        <w:rPr>
          <w:rFonts w:ascii="宋体" w:hAnsi="宋体" w:hint="eastAsia"/>
          <w:b/>
          <w:sz w:val="28"/>
        </w:rPr>
        <w:t>项目名称：</w:t>
      </w:r>
      <w:r w:rsidR="00F67EB0" w:rsidRPr="00762208">
        <w:rPr>
          <w:rFonts w:ascii="宋体" w:hAnsi="宋体" w:hint="eastAsia"/>
          <w:b/>
          <w:sz w:val="28"/>
          <w:szCs w:val="28"/>
          <w:u w:val="single"/>
        </w:rPr>
        <w:t>成都市第五人民医院医美中心、眼视光中心家具采购项目</w:t>
      </w:r>
    </w:p>
    <w:p w14:paraId="2550D40C" w14:textId="77777777" w:rsidR="0008285D" w:rsidRPr="00683E49" w:rsidRDefault="003E70E7">
      <w:pPr>
        <w:snapToGrid w:val="0"/>
        <w:spacing w:line="360" w:lineRule="auto"/>
        <w:ind w:rightChars="-297" w:right="-624"/>
        <w:rPr>
          <w:rFonts w:ascii="宋体" w:hAnsi="宋体"/>
        </w:rPr>
      </w:pPr>
      <w:r w:rsidRPr="00683E49">
        <w:rPr>
          <w:rFonts w:ascii="宋体" w:hAnsi="宋体" w:hint="eastAsia"/>
          <w:b/>
          <w:sz w:val="28"/>
        </w:rPr>
        <w:t>项目编号：</w:t>
      </w:r>
      <w:r w:rsidR="00F67EB0" w:rsidRPr="00762208">
        <w:rPr>
          <w:rFonts w:ascii="宋体" w:hAnsi="宋体" w:hint="eastAsia"/>
          <w:b/>
          <w:sz w:val="28"/>
          <w:szCs w:val="28"/>
          <w:u w:val="single"/>
        </w:rPr>
        <w:t>成都市政采（2021）A0299号</w:t>
      </w:r>
    </w:p>
    <w:p w14:paraId="28E3A6AE" w14:textId="77777777" w:rsidR="0008285D" w:rsidRPr="00683E49" w:rsidRDefault="0008285D">
      <w:pPr>
        <w:spacing w:line="360" w:lineRule="auto"/>
        <w:rPr>
          <w:rFonts w:ascii="宋体" w:hAnsi="宋体"/>
          <w:b/>
          <w:sz w:val="28"/>
        </w:rPr>
      </w:pPr>
    </w:p>
    <w:p w14:paraId="407E1E47" w14:textId="77777777" w:rsidR="0008285D" w:rsidRPr="00683E49" w:rsidRDefault="0008285D">
      <w:pPr>
        <w:spacing w:line="360" w:lineRule="auto"/>
        <w:rPr>
          <w:rFonts w:ascii="宋体" w:hAnsi="宋体"/>
        </w:rPr>
      </w:pPr>
    </w:p>
    <w:p w14:paraId="415C650E" w14:textId="77777777" w:rsidR="0008285D" w:rsidRPr="00683E49" w:rsidRDefault="0008285D">
      <w:pPr>
        <w:spacing w:line="360" w:lineRule="auto"/>
        <w:rPr>
          <w:rFonts w:ascii="宋体" w:hAnsi="宋体"/>
        </w:rPr>
      </w:pPr>
    </w:p>
    <w:p w14:paraId="109DAD12" w14:textId="77777777" w:rsidR="0008285D" w:rsidRPr="00683E49" w:rsidRDefault="0008285D">
      <w:pPr>
        <w:spacing w:line="360" w:lineRule="auto"/>
        <w:rPr>
          <w:rFonts w:ascii="宋体" w:hAnsi="宋体"/>
        </w:rPr>
      </w:pPr>
    </w:p>
    <w:p w14:paraId="0C053CFF" w14:textId="77777777" w:rsidR="0008285D" w:rsidRPr="00683E49" w:rsidRDefault="0008285D">
      <w:pPr>
        <w:spacing w:line="360" w:lineRule="auto"/>
        <w:rPr>
          <w:rFonts w:ascii="宋体" w:hAnsi="宋体"/>
        </w:rPr>
      </w:pPr>
    </w:p>
    <w:p w14:paraId="4001B19E" w14:textId="77777777" w:rsidR="0008285D" w:rsidRPr="00683E49" w:rsidRDefault="0008285D">
      <w:pPr>
        <w:spacing w:line="360" w:lineRule="auto"/>
        <w:rPr>
          <w:rFonts w:ascii="宋体" w:hAnsi="宋体"/>
        </w:rPr>
      </w:pPr>
    </w:p>
    <w:p w14:paraId="1C07CFF8" w14:textId="77777777" w:rsidR="0008285D" w:rsidRPr="00683E49" w:rsidRDefault="0008285D">
      <w:pPr>
        <w:spacing w:line="360" w:lineRule="auto"/>
        <w:rPr>
          <w:rFonts w:ascii="宋体" w:hAnsi="宋体"/>
        </w:rPr>
      </w:pPr>
    </w:p>
    <w:p w14:paraId="72C22133" w14:textId="77777777" w:rsidR="0008285D" w:rsidRPr="00683E49" w:rsidRDefault="0008285D">
      <w:pPr>
        <w:rPr>
          <w:rFonts w:ascii="宋体" w:hAnsi="宋体"/>
        </w:rPr>
      </w:pPr>
    </w:p>
    <w:p w14:paraId="1C80A601" w14:textId="77777777" w:rsidR="0008285D" w:rsidRPr="00683E49" w:rsidRDefault="0008285D">
      <w:pPr>
        <w:rPr>
          <w:rFonts w:ascii="宋体" w:hAnsi="宋体"/>
        </w:rPr>
      </w:pPr>
    </w:p>
    <w:p w14:paraId="0E6D2D3D" w14:textId="77777777" w:rsidR="0008285D" w:rsidRPr="00683E49" w:rsidRDefault="0008285D">
      <w:pPr>
        <w:rPr>
          <w:rFonts w:ascii="宋体" w:hAnsi="宋体"/>
        </w:rPr>
      </w:pPr>
    </w:p>
    <w:p w14:paraId="0D6D2B78" w14:textId="77777777" w:rsidR="0008285D" w:rsidRPr="00683E49" w:rsidRDefault="0008285D">
      <w:pPr>
        <w:rPr>
          <w:rFonts w:ascii="宋体" w:hAnsi="宋体"/>
        </w:rPr>
      </w:pPr>
    </w:p>
    <w:p w14:paraId="302957D0" w14:textId="77777777" w:rsidR="0008285D" w:rsidRPr="00683E49" w:rsidRDefault="0008285D">
      <w:pPr>
        <w:rPr>
          <w:rFonts w:ascii="宋体" w:hAnsi="宋体"/>
        </w:rPr>
      </w:pPr>
    </w:p>
    <w:p w14:paraId="3D1A8966" w14:textId="77777777" w:rsidR="0008285D" w:rsidRPr="00683E49" w:rsidRDefault="0008285D">
      <w:pPr>
        <w:rPr>
          <w:rFonts w:ascii="宋体" w:hAnsi="宋体"/>
        </w:rPr>
      </w:pPr>
    </w:p>
    <w:p w14:paraId="3E15E8CB" w14:textId="77777777" w:rsidR="0008285D" w:rsidRPr="00683E49" w:rsidRDefault="0008285D">
      <w:pPr>
        <w:rPr>
          <w:rFonts w:ascii="宋体" w:hAnsi="宋体"/>
        </w:rPr>
      </w:pPr>
    </w:p>
    <w:p w14:paraId="69908C4F" w14:textId="77777777" w:rsidR="0008285D" w:rsidRPr="00683E49" w:rsidRDefault="0008285D">
      <w:pPr>
        <w:rPr>
          <w:rFonts w:ascii="宋体" w:hAnsi="宋体"/>
        </w:rPr>
      </w:pPr>
    </w:p>
    <w:p w14:paraId="6963A75C" w14:textId="77777777" w:rsidR="0008285D" w:rsidRPr="00683E49" w:rsidRDefault="0008285D">
      <w:pPr>
        <w:rPr>
          <w:rFonts w:ascii="宋体" w:hAnsi="宋体"/>
        </w:rPr>
      </w:pPr>
    </w:p>
    <w:p w14:paraId="2F186D82" w14:textId="77777777" w:rsidR="0008285D" w:rsidRPr="00683E49" w:rsidRDefault="0008285D">
      <w:pPr>
        <w:rPr>
          <w:rFonts w:ascii="宋体" w:hAnsi="宋体"/>
        </w:rPr>
      </w:pPr>
    </w:p>
    <w:p w14:paraId="572DDC15" w14:textId="77777777" w:rsidR="0008285D" w:rsidRPr="00683E49" w:rsidRDefault="0008285D">
      <w:pPr>
        <w:rPr>
          <w:rFonts w:ascii="宋体" w:hAnsi="宋体"/>
        </w:rPr>
      </w:pPr>
    </w:p>
    <w:p w14:paraId="1560F2E4" w14:textId="77777777" w:rsidR="0008285D" w:rsidRPr="00683E49" w:rsidRDefault="0008285D">
      <w:pPr>
        <w:rPr>
          <w:rFonts w:ascii="宋体" w:hAnsi="宋体"/>
        </w:rPr>
      </w:pPr>
    </w:p>
    <w:p w14:paraId="4352BF76" w14:textId="77777777" w:rsidR="0008285D" w:rsidRPr="00683E49" w:rsidRDefault="0008285D">
      <w:pPr>
        <w:rPr>
          <w:rFonts w:ascii="宋体" w:hAnsi="宋体"/>
        </w:rPr>
      </w:pPr>
    </w:p>
    <w:p w14:paraId="5887F944" w14:textId="77777777" w:rsidR="0008285D" w:rsidRPr="00683E49" w:rsidRDefault="0008285D">
      <w:pPr>
        <w:rPr>
          <w:rFonts w:ascii="宋体" w:hAnsi="宋体"/>
        </w:rPr>
      </w:pPr>
    </w:p>
    <w:p w14:paraId="73729904" w14:textId="77777777" w:rsidR="0008285D" w:rsidRPr="00683E49" w:rsidRDefault="0008285D">
      <w:pPr>
        <w:rPr>
          <w:rFonts w:ascii="宋体" w:hAnsi="宋体"/>
        </w:rPr>
      </w:pPr>
    </w:p>
    <w:p w14:paraId="0E651D33" w14:textId="77777777" w:rsidR="0008285D" w:rsidRPr="00683E49" w:rsidRDefault="0008285D">
      <w:pPr>
        <w:rPr>
          <w:rFonts w:ascii="宋体" w:hAnsi="宋体"/>
        </w:rPr>
      </w:pPr>
    </w:p>
    <w:p w14:paraId="581DF2FC" w14:textId="77777777" w:rsidR="0008285D" w:rsidRPr="00683E49" w:rsidRDefault="0008285D">
      <w:pPr>
        <w:rPr>
          <w:rFonts w:ascii="宋体" w:hAnsi="宋体"/>
        </w:rPr>
      </w:pPr>
    </w:p>
    <w:p w14:paraId="0FFF9600" w14:textId="77777777" w:rsidR="0008285D" w:rsidRPr="00683E49" w:rsidRDefault="0008285D">
      <w:pPr>
        <w:rPr>
          <w:rFonts w:ascii="宋体" w:hAnsi="宋体"/>
        </w:rPr>
      </w:pPr>
    </w:p>
    <w:p w14:paraId="5B2A396B" w14:textId="77777777" w:rsidR="0008285D" w:rsidRPr="00683E49" w:rsidRDefault="0008285D">
      <w:pPr>
        <w:rPr>
          <w:rFonts w:ascii="宋体" w:hAnsi="宋体"/>
        </w:rPr>
      </w:pPr>
    </w:p>
    <w:p w14:paraId="7DE99948" w14:textId="77777777" w:rsidR="0008285D" w:rsidRPr="00683E49" w:rsidRDefault="0008285D">
      <w:pPr>
        <w:rPr>
          <w:rFonts w:ascii="宋体" w:hAnsi="宋体"/>
        </w:rPr>
      </w:pPr>
    </w:p>
    <w:p w14:paraId="05AA5014" w14:textId="77777777" w:rsidR="0008285D" w:rsidRPr="00683E49" w:rsidRDefault="0008285D">
      <w:pPr>
        <w:rPr>
          <w:rFonts w:ascii="宋体" w:hAnsi="宋体"/>
        </w:rPr>
      </w:pPr>
    </w:p>
    <w:p w14:paraId="71CEB88C" w14:textId="77777777" w:rsidR="0008285D" w:rsidRPr="00683E49" w:rsidRDefault="0008285D">
      <w:pPr>
        <w:rPr>
          <w:rFonts w:ascii="宋体" w:hAnsi="宋体"/>
        </w:rPr>
      </w:pPr>
    </w:p>
    <w:p w14:paraId="228AD649" w14:textId="77777777" w:rsidR="0008285D" w:rsidRPr="00683E49" w:rsidRDefault="0008285D">
      <w:pPr>
        <w:rPr>
          <w:rFonts w:ascii="宋体" w:hAnsi="宋体"/>
        </w:rPr>
      </w:pPr>
    </w:p>
    <w:p w14:paraId="434B7913" w14:textId="77777777" w:rsidR="0008285D" w:rsidRPr="00683E49" w:rsidRDefault="003E70E7">
      <w:pPr>
        <w:spacing w:after="120" w:line="360" w:lineRule="auto"/>
        <w:ind w:leftChars="200" w:left="420"/>
        <w:rPr>
          <w:rFonts w:ascii="宋体" w:hAnsi="宋体"/>
          <w:bCs/>
          <w:sz w:val="28"/>
          <w:szCs w:val="28"/>
        </w:rPr>
      </w:pPr>
      <w:r w:rsidRPr="00683E49">
        <w:rPr>
          <w:rFonts w:ascii="宋体" w:hAnsi="宋体" w:hint="eastAsia"/>
          <w:bCs/>
          <w:sz w:val="28"/>
          <w:szCs w:val="28"/>
        </w:rPr>
        <w:t>投标人名称：</w:t>
      </w:r>
      <w:r w:rsidRPr="00683E49">
        <w:rPr>
          <w:rFonts w:ascii="宋体" w:hAnsi="宋体" w:hint="eastAsia"/>
          <w:bCs/>
          <w:sz w:val="28"/>
          <w:szCs w:val="28"/>
          <w:u w:val="single"/>
        </w:rPr>
        <w:t>XXXX</w:t>
      </w:r>
    </w:p>
    <w:p w14:paraId="41709D7A" w14:textId="77777777" w:rsidR="0008285D" w:rsidRPr="00683E49" w:rsidRDefault="003E70E7">
      <w:pPr>
        <w:adjustRightInd w:val="0"/>
        <w:spacing w:line="400" w:lineRule="exact"/>
        <w:ind w:firstLineChars="150" w:firstLine="420"/>
        <w:rPr>
          <w:rFonts w:ascii="宋体" w:hAnsi="宋体"/>
          <w:bCs/>
          <w:sz w:val="28"/>
          <w:u w:val="single"/>
        </w:rPr>
      </w:pPr>
      <w:r w:rsidRPr="00683E49">
        <w:rPr>
          <w:rFonts w:ascii="宋体" w:hAnsi="宋体" w:hint="eastAsia"/>
          <w:sz w:val="28"/>
        </w:rPr>
        <w:t>日期：</w:t>
      </w:r>
      <w:r w:rsidRPr="00683E49">
        <w:rPr>
          <w:rFonts w:ascii="宋体" w:hAnsi="宋体" w:hint="eastAsia"/>
          <w:bCs/>
          <w:sz w:val="28"/>
        </w:rPr>
        <w:t>202</w:t>
      </w:r>
      <w:r w:rsidRPr="00683E49">
        <w:rPr>
          <w:rFonts w:ascii="宋体" w:hAnsi="宋体" w:hint="eastAsia"/>
          <w:bCs/>
          <w:sz w:val="28"/>
          <w:u w:val="single"/>
        </w:rPr>
        <w:t>X</w:t>
      </w:r>
      <w:r w:rsidRPr="00683E49">
        <w:rPr>
          <w:rFonts w:ascii="宋体" w:hAnsi="宋体" w:hint="eastAsia"/>
          <w:bCs/>
          <w:sz w:val="28"/>
        </w:rPr>
        <w:t>年</w:t>
      </w:r>
      <w:r w:rsidRPr="00683E49">
        <w:rPr>
          <w:rFonts w:ascii="宋体" w:hAnsi="宋体" w:hint="eastAsia"/>
          <w:bCs/>
          <w:sz w:val="28"/>
          <w:u w:val="single"/>
        </w:rPr>
        <w:t>XX</w:t>
      </w:r>
      <w:r w:rsidRPr="00683E49">
        <w:rPr>
          <w:rFonts w:ascii="宋体" w:hAnsi="宋体" w:hint="eastAsia"/>
          <w:bCs/>
          <w:sz w:val="28"/>
        </w:rPr>
        <w:t>月</w:t>
      </w:r>
      <w:r w:rsidRPr="00683E49">
        <w:rPr>
          <w:rFonts w:ascii="宋体" w:hAnsi="宋体" w:hint="eastAsia"/>
          <w:bCs/>
          <w:sz w:val="28"/>
          <w:u w:val="single"/>
        </w:rPr>
        <w:t>XX</w:t>
      </w:r>
      <w:r w:rsidRPr="00683E49">
        <w:rPr>
          <w:rFonts w:ascii="宋体" w:hAnsi="宋体" w:hint="eastAsia"/>
          <w:bCs/>
          <w:sz w:val="28"/>
        </w:rPr>
        <w:t>日</w:t>
      </w:r>
    </w:p>
    <w:p w14:paraId="1856276A" w14:textId="77777777" w:rsidR="0008285D" w:rsidRPr="00683E49" w:rsidRDefault="0008285D">
      <w:pPr>
        <w:adjustRightInd w:val="0"/>
        <w:spacing w:line="400" w:lineRule="exact"/>
        <w:rPr>
          <w:rFonts w:ascii="宋体" w:hAnsi="宋体"/>
          <w:bCs/>
          <w:sz w:val="28"/>
        </w:rPr>
      </w:pPr>
    </w:p>
    <w:p w14:paraId="3C32DC09" w14:textId="77777777" w:rsidR="0008285D" w:rsidRPr="00683E49" w:rsidRDefault="0008285D">
      <w:pPr>
        <w:adjustRightInd w:val="0"/>
        <w:spacing w:line="400" w:lineRule="exact"/>
        <w:rPr>
          <w:rFonts w:ascii="宋体" w:hAnsi="宋体"/>
          <w:bCs/>
          <w:sz w:val="28"/>
        </w:rPr>
      </w:pPr>
    </w:p>
    <w:p w14:paraId="06300689"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r w:rsidRPr="00683E49">
        <w:rPr>
          <w:rFonts w:ascii="宋体" w:hAnsi="宋体" w:hint="eastAsia"/>
          <w:b/>
          <w:bCs/>
          <w:sz w:val="28"/>
          <w:szCs w:val="28"/>
        </w:rPr>
        <w:t>售后服务及承诺</w:t>
      </w:r>
      <w:bookmarkEnd w:id="143"/>
      <w:bookmarkEnd w:id="144"/>
      <w:bookmarkEnd w:id="145"/>
    </w:p>
    <w:p w14:paraId="7B777142" w14:textId="77777777" w:rsidR="0008285D" w:rsidRPr="00683E49" w:rsidRDefault="003E70E7">
      <w:pPr>
        <w:snapToGrid w:val="0"/>
        <w:spacing w:line="360" w:lineRule="auto"/>
        <w:ind w:rightChars="-297" w:right="-624"/>
        <w:rPr>
          <w:rFonts w:ascii="宋体" w:hAnsi="宋体"/>
          <w:b/>
          <w:sz w:val="28"/>
          <w:szCs w:val="28"/>
        </w:rPr>
      </w:pPr>
      <w:r w:rsidRPr="00683E49">
        <w:rPr>
          <w:rFonts w:ascii="宋体" w:hAnsi="宋体" w:hint="eastAsia"/>
          <w:b/>
          <w:sz w:val="28"/>
        </w:rPr>
        <w:t>项目名称：</w:t>
      </w:r>
      <w:r w:rsidR="00F67EB0" w:rsidRPr="00762208">
        <w:rPr>
          <w:rFonts w:ascii="宋体" w:hAnsi="宋体" w:hint="eastAsia"/>
          <w:b/>
          <w:sz w:val="28"/>
          <w:szCs w:val="28"/>
          <w:u w:val="single"/>
        </w:rPr>
        <w:t>成都市第五人民医院医美中心、眼视光中心家具采购项目</w:t>
      </w:r>
    </w:p>
    <w:p w14:paraId="3040F9B9" w14:textId="77777777" w:rsidR="0008285D" w:rsidRPr="00683E49" w:rsidRDefault="003E70E7">
      <w:pPr>
        <w:snapToGrid w:val="0"/>
        <w:spacing w:line="360" w:lineRule="auto"/>
        <w:ind w:rightChars="-297" w:right="-624"/>
        <w:rPr>
          <w:rFonts w:ascii="宋体" w:hAnsi="宋体"/>
          <w:b/>
          <w:sz w:val="28"/>
        </w:rPr>
      </w:pPr>
      <w:r w:rsidRPr="00683E49">
        <w:rPr>
          <w:rFonts w:ascii="宋体" w:hAnsi="宋体" w:hint="eastAsia"/>
          <w:b/>
          <w:sz w:val="28"/>
        </w:rPr>
        <w:t>项目编号：</w:t>
      </w:r>
      <w:r w:rsidR="00F67EB0" w:rsidRPr="00762208">
        <w:rPr>
          <w:rFonts w:ascii="宋体" w:hAnsi="宋体" w:hint="eastAsia"/>
          <w:b/>
          <w:sz w:val="28"/>
          <w:szCs w:val="28"/>
          <w:u w:val="single"/>
        </w:rPr>
        <w:t>成都市政采（2021）A0299号</w:t>
      </w:r>
    </w:p>
    <w:p w14:paraId="47B8F4B7" w14:textId="77777777" w:rsidR="0008285D" w:rsidRPr="00683E49" w:rsidRDefault="003E70E7">
      <w:pPr>
        <w:tabs>
          <w:tab w:val="left" w:pos="720"/>
        </w:tabs>
        <w:spacing w:line="360" w:lineRule="auto"/>
        <w:ind w:firstLineChars="200" w:firstLine="560"/>
        <w:rPr>
          <w:rFonts w:ascii="宋体" w:hAnsi="宋体"/>
          <w:sz w:val="28"/>
        </w:rPr>
      </w:pPr>
      <w:r w:rsidRPr="00683E49">
        <w:rPr>
          <w:rFonts w:ascii="宋体" w:hAnsi="宋体" w:hint="eastAsia"/>
          <w:sz w:val="28"/>
        </w:rPr>
        <w:t>一、验收标准</w:t>
      </w:r>
    </w:p>
    <w:p w14:paraId="1D90E766" w14:textId="77777777" w:rsidR="0008285D" w:rsidRPr="00683E49" w:rsidRDefault="003E70E7">
      <w:pPr>
        <w:spacing w:line="360" w:lineRule="auto"/>
        <w:ind w:firstLineChars="202" w:firstLine="566"/>
        <w:rPr>
          <w:rFonts w:ascii="宋体" w:hAnsi="宋体"/>
          <w:sz w:val="28"/>
        </w:rPr>
      </w:pPr>
      <w:r w:rsidRPr="00683E49">
        <w:rPr>
          <w:rFonts w:ascii="宋体" w:hAnsi="宋体" w:hint="eastAsia"/>
          <w:sz w:val="28"/>
        </w:rPr>
        <w:t xml:space="preserve">    （投标人应提出详细的验收程序和所执行的验收标准）</w:t>
      </w:r>
    </w:p>
    <w:p w14:paraId="5B0A0281" w14:textId="77777777" w:rsidR="0008285D" w:rsidRPr="00683E49" w:rsidRDefault="0008285D">
      <w:pPr>
        <w:spacing w:line="360" w:lineRule="auto"/>
        <w:ind w:firstLineChars="202" w:firstLine="566"/>
        <w:rPr>
          <w:rFonts w:ascii="宋体" w:hAnsi="宋体"/>
          <w:sz w:val="28"/>
        </w:rPr>
      </w:pPr>
    </w:p>
    <w:p w14:paraId="2A0EEF86" w14:textId="77777777" w:rsidR="0008285D" w:rsidRPr="00683E49" w:rsidRDefault="003E70E7">
      <w:pPr>
        <w:spacing w:line="360" w:lineRule="auto"/>
        <w:ind w:firstLineChars="202" w:firstLine="566"/>
        <w:rPr>
          <w:rFonts w:ascii="宋体" w:hAnsi="宋体"/>
          <w:sz w:val="28"/>
        </w:rPr>
      </w:pPr>
      <w:r w:rsidRPr="00683E49">
        <w:rPr>
          <w:rFonts w:ascii="宋体" w:hAnsi="宋体" w:hint="eastAsia"/>
          <w:sz w:val="28"/>
        </w:rPr>
        <w:t>二、交货进度计划及保障措施</w:t>
      </w:r>
    </w:p>
    <w:p w14:paraId="1A07A74C" w14:textId="77777777" w:rsidR="0008285D" w:rsidRPr="00683E49" w:rsidRDefault="0008285D">
      <w:pPr>
        <w:spacing w:line="360" w:lineRule="auto"/>
        <w:ind w:firstLineChars="202" w:firstLine="566"/>
        <w:rPr>
          <w:rFonts w:ascii="宋体" w:hAnsi="宋体"/>
          <w:sz w:val="28"/>
        </w:rPr>
      </w:pPr>
    </w:p>
    <w:p w14:paraId="32A9CA41" w14:textId="77777777" w:rsidR="0008285D" w:rsidRPr="00683E49" w:rsidRDefault="0008285D">
      <w:pPr>
        <w:spacing w:line="360" w:lineRule="auto"/>
        <w:ind w:firstLineChars="202" w:firstLine="566"/>
        <w:rPr>
          <w:rFonts w:ascii="宋体" w:hAnsi="宋体"/>
          <w:sz w:val="28"/>
        </w:rPr>
      </w:pPr>
    </w:p>
    <w:p w14:paraId="36C0E992" w14:textId="77777777" w:rsidR="0008285D" w:rsidRPr="00683E49" w:rsidRDefault="003E70E7">
      <w:pPr>
        <w:tabs>
          <w:tab w:val="left" w:pos="720"/>
        </w:tabs>
        <w:spacing w:line="360" w:lineRule="auto"/>
        <w:ind w:firstLineChars="200" w:firstLine="560"/>
        <w:rPr>
          <w:rFonts w:ascii="宋体" w:hAnsi="宋体"/>
          <w:sz w:val="28"/>
        </w:rPr>
      </w:pPr>
      <w:r w:rsidRPr="00683E49">
        <w:rPr>
          <w:rFonts w:ascii="宋体" w:hAnsi="宋体" w:hint="eastAsia"/>
          <w:sz w:val="28"/>
        </w:rPr>
        <w:t>三、售后服务承诺</w:t>
      </w:r>
    </w:p>
    <w:p w14:paraId="21CD443B" w14:textId="77777777" w:rsidR="0008285D" w:rsidRPr="00683E49" w:rsidRDefault="003E70E7">
      <w:pPr>
        <w:ind w:firstLineChars="202" w:firstLine="566"/>
        <w:rPr>
          <w:rFonts w:ascii="宋体" w:hAnsi="宋体"/>
          <w:sz w:val="28"/>
        </w:rPr>
      </w:pPr>
      <w:r w:rsidRPr="00683E49">
        <w:rPr>
          <w:rFonts w:ascii="宋体" w:hAnsi="宋体" w:hint="eastAsia"/>
          <w:sz w:val="28"/>
        </w:rPr>
        <w:t>（售后服务承诺应包括但不限于以下内容）</w:t>
      </w:r>
    </w:p>
    <w:p w14:paraId="5ABF5C21" w14:textId="77777777" w:rsidR="0008285D" w:rsidRPr="00683E49" w:rsidRDefault="003E70E7">
      <w:pPr>
        <w:spacing w:line="400" w:lineRule="exact"/>
        <w:ind w:firstLineChars="200" w:firstLine="560"/>
        <w:rPr>
          <w:rFonts w:ascii="宋体" w:hAnsi="宋体"/>
          <w:sz w:val="28"/>
        </w:rPr>
      </w:pPr>
      <w:r w:rsidRPr="00683E49">
        <w:rPr>
          <w:rFonts w:ascii="宋体" w:hAnsi="宋体" w:hint="eastAsia"/>
          <w:sz w:val="28"/>
        </w:rPr>
        <w:t>（一）产品制造厂家或投标人设立的售后服务机构网点清单、服务电话和维修人员名单；</w:t>
      </w:r>
    </w:p>
    <w:p w14:paraId="7A3E4FE0" w14:textId="77777777" w:rsidR="0008285D" w:rsidRPr="00683E49" w:rsidRDefault="003E70E7">
      <w:pPr>
        <w:spacing w:line="400" w:lineRule="exact"/>
        <w:ind w:firstLineChars="200" w:firstLine="560"/>
        <w:rPr>
          <w:rFonts w:ascii="宋体" w:hAnsi="宋体"/>
          <w:sz w:val="28"/>
        </w:rPr>
      </w:pPr>
      <w:r w:rsidRPr="00683E49">
        <w:rPr>
          <w:rFonts w:ascii="宋体" w:hAnsi="宋体" w:hint="eastAsia"/>
          <w:sz w:val="28"/>
        </w:rPr>
        <w:t>（二）说明投标产品的保修时间、保修期内的保修内容与范围、维修响应时间等；</w:t>
      </w:r>
    </w:p>
    <w:p w14:paraId="438B482D" w14:textId="77777777" w:rsidR="0008285D" w:rsidRPr="00683E49" w:rsidRDefault="003E70E7">
      <w:pPr>
        <w:ind w:firstLineChars="202" w:firstLine="566"/>
        <w:rPr>
          <w:rFonts w:ascii="宋体" w:hAnsi="宋体"/>
          <w:sz w:val="28"/>
        </w:rPr>
      </w:pPr>
      <w:r w:rsidRPr="00683E49">
        <w:rPr>
          <w:rFonts w:ascii="宋体" w:hAnsi="宋体" w:hint="eastAsia"/>
          <w:sz w:val="28"/>
        </w:rPr>
        <w:t>（三）……</w:t>
      </w:r>
    </w:p>
    <w:p w14:paraId="515CAD4E" w14:textId="77777777" w:rsidR="0008285D" w:rsidRPr="00683E49" w:rsidRDefault="003E70E7">
      <w:pPr>
        <w:ind w:firstLineChars="202" w:firstLine="566"/>
        <w:rPr>
          <w:rFonts w:ascii="宋体" w:hAnsi="宋体"/>
          <w:sz w:val="28"/>
        </w:rPr>
      </w:pPr>
      <w:r w:rsidRPr="00683E49">
        <w:rPr>
          <w:rFonts w:ascii="宋体" w:hAnsi="宋体" w:hint="eastAsia"/>
          <w:sz w:val="28"/>
        </w:rPr>
        <w:t>四、技术支持的能力及方案</w:t>
      </w:r>
    </w:p>
    <w:p w14:paraId="6B7163B2" w14:textId="77777777" w:rsidR="0008285D" w:rsidRPr="00683E49" w:rsidRDefault="0008285D">
      <w:pPr>
        <w:ind w:firstLineChars="202" w:firstLine="566"/>
        <w:rPr>
          <w:rFonts w:ascii="宋体" w:hAnsi="宋体"/>
          <w:sz w:val="28"/>
        </w:rPr>
      </w:pPr>
    </w:p>
    <w:p w14:paraId="780AA61C" w14:textId="77777777" w:rsidR="0008285D" w:rsidRPr="00683E49" w:rsidRDefault="0008285D">
      <w:pPr>
        <w:ind w:firstLineChars="202" w:firstLine="566"/>
        <w:rPr>
          <w:rFonts w:ascii="宋体" w:hAnsi="宋体"/>
          <w:sz w:val="28"/>
        </w:rPr>
      </w:pPr>
    </w:p>
    <w:p w14:paraId="4B938984" w14:textId="77777777" w:rsidR="0008285D" w:rsidRPr="00683E49" w:rsidRDefault="003E70E7">
      <w:pPr>
        <w:tabs>
          <w:tab w:val="left" w:pos="720"/>
        </w:tabs>
        <w:ind w:firstLineChars="200" w:firstLine="560"/>
        <w:rPr>
          <w:rFonts w:ascii="宋体" w:hAnsi="宋体"/>
          <w:sz w:val="28"/>
        </w:rPr>
      </w:pPr>
      <w:r w:rsidRPr="00683E49">
        <w:rPr>
          <w:rFonts w:ascii="宋体" w:hAnsi="宋体" w:hint="eastAsia"/>
          <w:sz w:val="28"/>
        </w:rPr>
        <w:t>五、其他说明的内容</w:t>
      </w:r>
      <w:bookmarkStart w:id="146" w:name="_Toc316475719"/>
      <w:bookmarkEnd w:id="142"/>
    </w:p>
    <w:p w14:paraId="760F64D7" w14:textId="77777777" w:rsidR="0008285D" w:rsidRPr="00683E49" w:rsidRDefault="0008285D">
      <w:pPr>
        <w:ind w:firstLineChars="202" w:firstLine="566"/>
        <w:rPr>
          <w:rFonts w:ascii="宋体" w:hAnsi="宋体"/>
          <w:sz w:val="28"/>
        </w:rPr>
      </w:pPr>
    </w:p>
    <w:p w14:paraId="479C8EC8" w14:textId="77777777" w:rsidR="0008285D" w:rsidRPr="00683E49" w:rsidRDefault="003E70E7">
      <w:pPr>
        <w:spacing w:after="120" w:line="360" w:lineRule="auto"/>
        <w:ind w:leftChars="200" w:left="420"/>
        <w:rPr>
          <w:rFonts w:ascii="宋体" w:hAnsi="宋体"/>
          <w:bCs/>
          <w:sz w:val="28"/>
          <w:szCs w:val="28"/>
        </w:rPr>
      </w:pPr>
      <w:r w:rsidRPr="00683E49">
        <w:rPr>
          <w:rFonts w:ascii="宋体" w:hAnsi="宋体" w:hint="eastAsia"/>
          <w:bCs/>
          <w:sz w:val="28"/>
          <w:szCs w:val="28"/>
        </w:rPr>
        <w:t>投标人名称：</w:t>
      </w:r>
      <w:r w:rsidRPr="00683E49">
        <w:rPr>
          <w:rFonts w:ascii="宋体" w:hAnsi="宋体" w:hint="eastAsia"/>
          <w:bCs/>
          <w:sz w:val="28"/>
          <w:szCs w:val="28"/>
          <w:u w:val="single"/>
        </w:rPr>
        <w:t>XXXX</w:t>
      </w:r>
    </w:p>
    <w:p w14:paraId="5C1E601A" w14:textId="77777777" w:rsidR="0008285D" w:rsidRPr="00683E49" w:rsidRDefault="003E70E7">
      <w:pPr>
        <w:adjustRightInd w:val="0"/>
        <w:spacing w:line="400" w:lineRule="exact"/>
        <w:ind w:firstLineChars="150" w:firstLine="420"/>
        <w:rPr>
          <w:rFonts w:ascii="宋体" w:hAnsi="宋体"/>
          <w:bCs/>
          <w:sz w:val="28"/>
          <w:u w:val="single"/>
        </w:rPr>
      </w:pPr>
      <w:r w:rsidRPr="00683E49">
        <w:rPr>
          <w:rFonts w:ascii="宋体" w:hAnsi="宋体" w:hint="eastAsia"/>
          <w:sz w:val="28"/>
        </w:rPr>
        <w:t>日期：</w:t>
      </w:r>
      <w:r w:rsidRPr="00683E49">
        <w:rPr>
          <w:rFonts w:ascii="宋体" w:hAnsi="宋体" w:hint="eastAsia"/>
          <w:bCs/>
          <w:sz w:val="28"/>
        </w:rPr>
        <w:t>202</w:t>
      </w:r>
      <w:r w:rsidRPr="00683E49">
        <w:rPr>
          <w:rFonts w:ascii="宋体" w:hAnsi="宋体" w:hint="eastAsia"/>
          <w:bCs/>
          <w:sz w:val="28"/>
          <w:u w:val="single"/>
        </w:rPr>
        <w:t>X</w:t>
      </w:r>
      <w:r w:rsidRPr="00683E49">
        <w:rPr>
          <w:rFonts w:ascii="宋体" w:hAnsi="宋体" w:hint="eastAsia"/>
          <w:bCs/>
          <w:sz w:val="28"/>
        </w:rPr>
        <w:t>年</w:t>
      </w:r>
      <w:r w:rsidRPr="00683E49">
        <w:rPr>
          <w:rFonts w:ascii="宋体" w:hAnsi="宋体" w:hint="eastAsia"/>
          <w:bCs/>
          <w:sz w:val="28"/>
          <w:u w:val="single"/>
        </w:rPr>
        <w:t>XX</w:t>
      </w:r>
      <w:r w:rsidRPr="00683E49">
        <w:rPr>
          <w:rFonts w:ascii="宋体" w:hAnsi="宋体" w:hint="eastAsia"/>
          <w:bCs/>
          <w:sz w:val="28"/>
        </w:rPr>
        <w:t>月</w:t>
      </w:r>
      <w:r w:rsidRPr="00683E49">
        <w:rPr>
          <w:rFonts w:ascii="宋体" w:hAnsi="宋体" w:hint="eastAsia"/>
          <w:bCs/>
          <w:sz w:val="28"/>
          <w:u w:val="single"/>
        </w:rPr>
        <w:t>XX</w:t>
      </w:r>
      <w:r w:rsidRPr="00683E49">
        <w:rPr>
          <w:rFonts w:ascii="宋体" w:hAnsi="宋体" w:hint="eastAsia"/>
          <w:bCs/>
          <w:sz w:val="28"/>
        </w:rPr>
        <w:t>日</w:t>
      </w:r>
    </w:p>
    <w:p w14:paraId="1459B04C" w14:textId="77777777" w:rsidR="0008285D" w:rsidRPr="00683E49" w:rsidRDefault="0008285D">
      <w:pPr>
        <w:ind w:firstLineChars="202" w:firstLine="566"/>
        <w:rPr>
          <w:rFonts w:ascii="宋体" w:hAnsi="宋体"/>
          <w:bCs/>
          <w:sz w:val="28"/>
          <w:szCs w:val="28"/>
        </w:rPr>
      </w:pPr>
    </w:p>
    <w:p w14:paraId="4FCD07D5" w14:textId="77777777" w:rsidR="0008285D" w:rsidRPr="00683E49" w:rsidRDefault="0008285D">
      <w:pPr>
        <w:rPr>
          <w:rFonts w:ascii="宋体" w:hAnsi="宋体"/>
          <w:bCs/>
          <w:sz w:val="28"/>
          <w:szCs w:val="28"/>
        </w:rPr>
      </w:pPr>
    </w:p>
    <w:p w14:paraId="07B26760" w14:textId="77777777" w:rsidR="0008285D" w:rsidRPr="00683E49" w:rsidRDefault="0008285D">
      <w:pPr>
        <w:rPr>
          <w:rFonts w:ascii="宋体" w:hAnsi="宋体"/>
          <w:bCs/>
          <w:sz w:val="28"/>
          <w:szCs w:val="28"/>
        </w:rPr>
      </w:pPr>
    </w:p>
    <w:p w14:paraId="62347E0D" w14:textId="77777777" w:rsidR="0008285D" w:rsidRPr="00683E49" w:rsidRDefault="0008285D">
      <w:pPr>
        <w:rPr>
          <w:rFonts w:ascii="宋体" w:hAnsi="宋体"/>
          <w:bCs/>
          <w:sz w:val="28"/>
          <w:szCs w:val="28"/>
        </w:rPr>
      </w:pPr>
    </w:p>
    <w:p w14:paraId="12D4B110" w14:textId="77777777" w:rsidR="0008285D" w:rsidRPr="00683E49" w:rsidRDefault="0008285D">
      <w:pPr>
        <w:rPr>
          <w:rFonts w:ascii="宋体" w:hAnsi="宋体"/>
          <w:bCs/>
          <w:sz w:val="28"/>
          <w:szCs w:val="28"/>
        </w:rPr>
      </w:pPr>
    </w:p>
    <w:p w14:paraId="04995B5A" w14:textId="77777777" w:rsidR="0008285D" w:rsidRPr="00683E49" w:rsidRDefault="0008285D">
      <w:pPr>
        <w:widowControl/>
        <w:jc w:val="left"/>
        <w:rPr>
          <w:rFonts w:ascii="宋体" w:hAnsi="宋体"/>
          <w:b/>
          <w:sz w:val="28"/>
          <w:szCs w:val="28"/>
        </w:rPr>
      </w:pPr>
    </w:p>
    <w:p w14:paraId="0A524971" w14:textId="77777777" w:rsidR="0008285D" w:rsidRPr="00683E49" w:rsidRDefault="003E70E7">
      <w:pPr>
        <w:keepNext/>
        <w:keepLines/>
        <w:numPr>
          <w:ilvl w:val="2"/>
          <w:numId w:val="3"/>
        </w:numPr>
        <w:spacing w:line="360" w:lineRule="auto"/>
        <w:outlineLvl w:val="2"/>
        <w:rPr>
          <w:rFonts w:ascii="宋体" w:hAnsi="宋体"/>
          <w:b/>
          <w:sz w:val="28"/>
          <w:szCs w:val="28"/>
        </w:rPr>
      </w:pPr>
      <w:r w:rsidRPr="00683E49">
        <w:rPr>
          <w:rFonts w:ascii="宋体" w:hAnsi="宋体" w:hint="eastAsia"/>
          <w:b/>
          <w:sz w:val="28"/>
          <w:szCs w:val="28"/>
        </w:rPr>
        <w:t>承诺函</w:t>
      </w:r>
    </w:p>
    <w:p w14:paraId="11D81AF1" w14:textId="77777777" w:rsidR="0008285D" w:rsidRPr="00683E49" w:rsidRDefault="003E70E7">
      <w:pPr>
        <w:snapToGrid w:val="0"/>
        <w:spacing w:line="360" w:lineRule="auto"/>
        <w:rPr>
          <w:rFonts w:ascii="宋体" w:hAnsi="宋体"/>
          <w:b/>
          <w:sz w:val="28"/>
          <w:szCs w:val="28"/>
        </w:rPr>
      </w:pPr>
      <w:r w:rsidRPr="00683E49">
        <w:rPr>
          <w:rFonts w:ascii="宋体" w:hAnsi="宋体" w:hint="eastAsia"/>
          <w:b/>
          <w:sz w:val="28"/>
          <w:szCs w:val="28"/>
        </w:rPr>
        <w:t>项目名称：</w:t>
      </w:r>
      <w:r w:rsidR="00F67EB0" w:rsidRPr="00762208">
        <w:rPr>
          <w:rFonts w:ascii="宋体" w:hAnsi="宋体" w:hint="eastAsia"/>
          <w:b/>
          <w:sz w:val="28"/>
          <w:szCs w:val="28"/>
          <w:u w:val="single"/>
        </w:rPr>
        <w:t>成都市第五人民医院医美中心、眼视光中心家具采购项目</w:t>
      </w:r>
    </w:p>
    <w:p w14:paraId="2A8E4D71" w14:textId="77777777" w:rsidR="0008285D" w:rsidRPr="00683E49" w:rsidRDefault="003E70E7">
      <w:pPr>
        <w:snapToGrid w:val="0"/>
        <w:spacing w:line="360" w:lineRule="auto"/>
        <w:rPr>
          <w:rFonts w:ascii="宋体" w:hAnsi="宋体"/>
          <w:b/>
          <w:sz w:val="28"/>
          <w:szCs w:val="28"/>
        </w:rPr>
      </w:pPr>
      <w:r w:rsidRPr="00683E49">
        <w:rPr>
          <w:rFonts w:ascii="宋体" w:hAnsi="宋体" w:hint="eastAsia"/>
          <w:b/>
          <w:sz w:val="28"/>
          <w:szCs w:val="28"/>
        </w:rPr>
        <w:t>项目编号：</w:t>
      </w:r>
      <w:r w:rsidR="00F67EB0" w:rsidRPr="00762208">
        <w:rPr>
          <w:rFonts w:ascii="宋体" w:hAnsi="宋体" w:hint="eastAsia"/>
          <w:b/>
          <w:sz w:val="28"/>
          <w:szCs w:val="28"/>
          <w:u w:val="single"/>
        </w:rPr>
        <w:t>成都市政采（2021）A0299号</w:t>
      </w:r>
    </w:p>
    <w:p w14:paraId="303DC33D" w14:textId="77777777" w:rsidR="0008285D" w:rsidRPr="00683E49" w:rsidRDefault="0008285D">
      <w:pPr>
        <w:snapToGrid w:val="0"/>
        <w:spacing w:line="360" w:lineRule="auto"/>
        <w:rPr>
          <w:rFonts w:ascii="宋体" w:hAnsi="宋体"/>
          <w:b/>
          <w:sz w:val="28"/>
          <w:szCs w:val="28"/>
        </w:rPr>
      </w:pPr>
    </w:p>
    <w:p w14:paraId="4C77D72C" w14:textId="77777777" w:rsidR="0008285D" w:rsidRPr="00683E49" w:rsidRDefault="003E70E7">
      <w:pPr>
        <w:snapToGrid w:val="0"/>
        <w:spacing w:line="360" w:lineRule="auto"/>
        <w:ind w:firstLineChars="200" w:firstLine="560"/>
        <w:rPr>
          <w:rFonts w:ascii="宋体" w:hAnsi="宋体"/>
          <w:sz w:val="28"/>
        </w:rPr>
      </w:pPr>
      <w:bookmarkStart w:id="147" w:name="_Toc85122589"/>
      <w:r w:rsidRPr="00683E49">
        <w:rPr>
          <w:rFonts w:ascii="宋体" w:hAnsi="宋体" w:hint="eastAsia"/>
          <w:sz w:val="28"/>
        </w:rPr>
        <w:t>我公司作为本项目供应商，在此郑重承诺：</w:t>
      </w:r>
    </w:p>
    <w:p w14:paraId="2C868EEC" w14:textId="77777777" w:rsidR="0008285D" w:rsidRPr="00683E49" w:rsidRDefault="003E70E7">
      <w:pPr>
        <w:pStyle w:val="1110"/>
        <w:widowControl w:val="0"/>
        <w:numPr>
          <w:ilvl w:val="0"/>
          <w:numId w:val="34"/>
        </w:numPr>
        <w:tabs>
          <w:tab w:val="left" w:pos="1134"/>
        </w:tabs>
        <w:snapToGrid w:val="0"/>
        <w:spacing w:before="60" w:after="200" w:line="360" w:lineRule="auto"/>
        <w:ind w:left="0" w:right="210" w:firstLineChars="0" w:firstLine="567"/>
        <w:jc w:val="both"/>
        <w:rPr>
          <w:rFonts w:ascii="宋体" w:hAnsi="宋体"/>
          <w:sz w:val="28"/>
          <w:szCs w:val="28"/>
        </w:rPr>
      </w:pPr>
      <w:r w:rsidRPr="00683E49">
        <w:rPr>
          <w:rFonts w:asciiTheme="minorEastAsia" w:hAnsiTheme="minorEastAsia" w:hint="eastAsia"/>
          <w:sz w:val="28"/>
          <w:szCs w:val="28"/>
        </w:rPr>
        <w:t>为本项目提供的所有产品、辅材中属于《国家强制性产品认证目录》范围内产品的，均通过国家强制性产品认证并取得认证证书。</w:t>
      </w:r>
    </w:p>
    <w:p w14:paraId="4125C8B4" w14:textId="77777777" w:rsidR="0008285D" w:rsidRPr="00683E49" w:rsidRDefault="003E70E7">
      <w:pPr>
        <w:pStyle w:val="1110"/>
        <w:widowControl w:val="0"/>
        <w:numPr>
          <w:ilvl w:val="0"/>
          <w:numId w:val="34"/>
        </w:numPr>
        <w:tabs>
          <w:tab w:val="left" w:pos="1134"/>
        </w:tabs>
        <w:snapToGrid w:val="0"/>
        <w:spacing w:before="60" w:after="200" w:line="360" w:lineRule="auto"/>
        <w:ind w:left="0" w:right="210" w:firstLineChars="0" w:firstLine="567"/>
        <w:jc w:val="both"/>
        <w:rPr>
          <w:rFonts w:asciiTheme="minorEastAsia" w:hAnsiTheme="minorEastAsia"/>
          <w:sz w:val="28"/>
          <w:szCs w:val="28"/>
        </w:rPr>
      </w:pPr>
      <w:r w:rsidRPr="00683E49">
        <w:rPr>
          <w:rFonts w:asciiTheme="minorEastAsia" w:hAnsiTheme="minorEastAsia" w:hint="eastAsia"/>
          <w:sz w:val="28"/>
          <w:szCs w:val="28"/>
        </w:rPr>
        <w:t>为本项目提供的所有产品、辅材符合现行的强制性国家相关标准、行业标准。</w:t>
      </w:r>
    </w:p>
    <w:p w14:paraId="61917A7B" w14:textId="693BBCE9" w:rsidR="0008285D" w:rsidRDefault="003E70E7">
      <w:pPr>
        <w:pStyle w:val="1110"/>
        <w:widowControl w:val="0"/>
        <w:numPr>
          <w:ilvl w:val="0"/>
          <w:numId w:val="34"/>
        </w:numPr>
        <w:tabs>
          <w:tab w:val="left" w:pos="1134"/>
        </w:tabs>
        <w:snapToGrid w:val="0"/>
        <w:spacing w:before="60" w:after="200" w:line="360" w:lineRule="auto"/>
        <w:ind w:left="0" w:right="210" w:firstLineChars="0" w:firstLine="567"/>
        <w:jc w:val="both"/>
        <w:rPr>
          <w:rFonts w:asciiTheme="minorEastAsia" w:hAnsiTheme="minorEastAsia"/>
          <w:sz w:val="28"/>
          <w:szCs w:val="28"/>
        </w:rPr>
      </w:pPr>
      <w:r w:rsidRPr="00683E49">
        <w:rPr>
          <w:rFonts w:asciiTheme="minorEastAsia" w:hAnsiTheme="minorEastAsia" w:hint="eastAsia"/>
          <w:sz w:val="28"/>
          <w:szCs w:val="28"/>
        </w:rPr>
        <w:t>为本项目实施涉及的商品包装和快递包装，均符合财政部等三部门联合印发商品包装和快递包装政府采购需求标准（试行）（财办库[2020]123号）的要求，包装适应于远距离运输、防潮、防震、防锈和防野蛮装卸，确保货物安全无损运抵指定地点。由于包装不善所引起的货物损失均由我公司承担。</w:t>
      </w:r>
    </w:p>
    <w:p w14:paraId="33CB29E3" w14:textId="21581A8D" w:rsidR="00817121" w:rsidRPr="00683E49" w:rsidRDefault="001D5219">
      <w:pPr>
        <w:pStyle w:val="1110"/>
        <w:widowControl w:val="0"/>
        <w:numPr>
          <w:ilvl w:val="0"/>
          <w:numId w:val="34"/>
        </w:numPr>
        <w:tabs>
          <w:tab w:val="left" w:pos="1134"/>
        </w:tabs>
        <w:snapToGrid w:val="0"/>
        <w:spacing w:before="60" w:after="200" w:line="360" w:lineRule="auto"/>
        <w:ind w:left="0" w:right="210" w:firstLineChars="0" w:firstLine="567"/>
        <w:jc w:val="both"/>
        <w:rPr>
          <w:rFonts w:asciiTheme="minorEastAsia" w:hAnsiTheme="minorEastAsia"/>
          <w:sz w:val="28"/>
          <w:szCs w:val="28"/>
        </w:rPr>
      </w:pPr>
      <w:r w:rsidRPr="001D5219">
        <w:rPr>
          <w:rFonts w:asciiTheme="minorEastAsia" w:hAnsiTheme="minorEastAsia"/>
          <w:sz w:val="28"/>
          <w:szCs w:val="28"/>
        </w:rPr>
        <w:t>本项目投标产品使用的原辅材料满足《低挥发性有机化合物含量涂料产品技术要求》（GBT 38597-2020）</w:t>
      </w:r>
      <w:r w:rsidR="008D18E7" w:rsidRPr="001D5219">
        <w:rPr>
          <w:rFonts w:asciiTheme="minorEastAsia" w:hAnsiTheme="minorEastAsia"/>
          <w:sz w:val="28"/>
          <w:szCs w:val="28"/>
        </w:rPr>
        <w:t>。</w:t>
      </w:r>
    </w:p>
    <w:p w14:paraId="25149967" w14:textId="2A80C722" w:rsidR="0008285D" w:rsidRDefault="00817121">
      <w:pPr>
        <w:pStyle w:val="1110"/>
        <w:widowControl w:val="0"/>
        <w:tabs>
          <w:tab w:val="left" w:pos="1134"/>
        </w:tabs>
        <w:snapToGrid w:val="0"/>
        <w:spacing w:before="60" w:after="200" w:line="360" w:lineRule="auto"/>
        <w:ind w:right="210" w:firstLine="560"/>
        <w:jc w:val="both"/>
        <w:rPr>
          <w:rFonts w:asciiTheme="minorEastAsia" w:hAnsiTheme="minorEastAsia"/>
          <w:sz w:val="28"/>
          <w:szCs w:val="28"/>
        </w:rPr>
      </w:pPr>
      <w:r>
        <w:rPr>
          <w:rFonts w:asciiTheme="minorEastAsia" w:hAnsiTheme="minorEastAsia" w:hint="eastAsia"/>
          <w:sz w:val="28"/>
          <w:szCs w:val="28"/>
        </w:rPr>
        <w:t>五</w:t>
      </w:r>
      <w:r w:rsidR="003E70E7" w:rsidRPr="00683E49">
        <w:rPr>
          <w:rFonts w:asciiTheme="minorEastAsia" w:hAnsiTheme="minorEastAsia" w:hint="eastAsia"/>
          <w:sz w:val="28"/>
          <w:szCs w:val="28"/>
        </w:rPr>
        <w:t>、参加本次采购活动，我方完全同意招标文件第二章关于 “投标费用”、“知识产权”、“合同分包和转包”、“履约保证金”等实质性要求，并承诺严格按照招标文件要求履行。</w:t>
      </w:r>
    </w:p>
    <w:p w14:paraId="224DBA4B" w14:textId="673E044C" w:rsidR="00FC6267" w:rsidRDefault="00817121">
      <w:pPr>
        <w:pStyle w:val="1110"/>
        <w:widowControl w:val="0"/>
        <w:tabs>
          <w:tab w:val="left" w:pos="1134"/>
        </w:tabs>
        <w:snapToGrid w:val="0"/>
        <w:spacing w:before="60" w:after="200" w:line="360" w:lineRule="auto"/>
        <w:ind w:right="210" w:firstLine="560"/>
        <w:jc w:val="both"/>
        <w:rPr>
          <w:rFonts w:asciiTheme="minorEastAsia" w:hAnsiTheme="minorEastAsia"/>
          <w:sz w:val="28"/>
          <w:szCs w:val="28"/>
        </w:rPr>
      </w:pPr>
      <w:r>
        <w:rPr>
          <w:rFonts w:asciiTheme="minorEastAsia" w:hAnsiTheme="minorEastAsia" w:hint="eastAsia"/>
          <w:sz w:val="28"/>
          <w:szCs w:val="28"/>
        </w:rPr>
        <w:t>六</w:t>
      </w:r>
      <w:r w:rsidR="00FC6267" w:rsidRPr="00FC6267">
        <w:rPr>
          <w:rFonts w:asciiTheme="minorEastAsia" w:hAnsiTheme="minorEastAsia"/>
          <w:sz w:val="28"/>
          <w:szCs w:val="28"/>
        </w:rPr>
        <w:t>、</w:t>
      </w:r>
      <w:r w:rsidR="00FC6267" w:rsidRPr="00FC6267">
        <w:rPr>
          <w:rFonts w:asciiTheme="minorEastAsia" w:hAnsiTheme="minorEastAsia" w:hint="eastAsia"/>
          <w:sz w:val="28"/>
          <w:szCs w:val="28"/>
        </w:rPr>
        <w:t>我方承诺所有家具生产工序均满足《固定污染源排污许可分类管理名录》的要求。</w:t>
      </w:r>
    </w:p>
    <w:p w14:paraId="1AF099BA" w14:textId="4518B039" w:rsidR="00FC6267" w:rsidRDefault="00817121">
      <w:pPr>
        <w:pStyle w:val="1110"/>
        <w:widowControl w:val="0"/>
        <w:tabs>
          <w:tab w:val="left" w:pos="1134"/>
        </w:tabs>
        <w:snapToGrid w:val="0"/>
        <w:spacing w:before="60" w:after="200" w:line="360" w:lineRule="auto"/>
        <w:ind w:right="210" w:firstLine="560"/>
        <w:jc w:val="both"/>
        <w:rPr>
          <w:rFonts w:asciiTheme="minorEastAsia" w:hAnsiTheme="minorEastAsia"/>
          <w:sz w:val="28"/>
          <w:szCs w:val="28"/>
        </w:rPr>
      </w:pPr>
      <w:r>
        <w:rPr>
          <w:rFonts w:asciiTheme="minorEastAsia" w:hAnsiTheme="minorEastAsia" w:hint="eastAsia"/>
          <w:sz w:val="28"/>
          <w:szCs w:val="28"/>
        </w:rPr>
        <w:lastRenderedPageBreak/>
        <w:t>七</w:t>
      </w:r>
      <w:r w:rsidR="00FC6267">
        <w:rPr>
          <w:rFonts w:asciiTheme="minorEastAsia" w:hAnsiTheme="minorEastAsia" w:hint="eastAsia"/>
          <w:sz w:val="28"/>
          <w:szCs w:val="28"/>
        </w:rPr>
        <w:t>、</w:t>
      </w:r>
      <w:r w:rsidR="00FC6267" w:rsidRPr="00FC6267">
        <w:rPr>
          <w:rFonts w:asciiTheme="minorEastAsia" w:hAnsiTheme="minorEastAsia"/>
          <w:sz w:val="28"/>
          <w:szCs w:val="28"/>
        </w:rPr>
        <w:t>中标后的</w:t>
      </w:r>
      <w:r w:rsidR="00FC6267" w:rsidRPr="00FC6267">
        <w:rPr>
          <w:rFonts w:asciiTheme="minorEastAsia" w:hAnsiTheme="minorEastAsia" w:hint="eastAsia"/>
          <w:sz w:val="28"/>
          <w:szCs w:val="28"/>
        </w:rPr>
        <w:t>实际结算总价</w:t>
      </w:r>
      <w:r w:rsidR="00FC6267" w:rsidRPr="00FC6267">
        <w:rPr>
          <w:rFonts w:asciiTheme="minorEastAsia" w:hAnsiTheme="minorEastAsia"/>
          <w:sz w:val="28"/>
          <w:szCs w:val="28"/>
        </w:rPr>
        <w:t>以实际需求数量为准，中标单价在合同期内不做调整。</w:t>
      </w:r>
    </w:p>
    <w:p w14:paraId="1B463D2E" w14:textId="5E1BF399" w:rsidR="00FC6267" w:rsidRPr="00683E49" w:rsidRDefault="00817121">
      <w:pPr>
        <w:pStyle w:val="1110"/>
        <w:widowControl w:val="0"/>
        <w:tabs>
          <w:tab w:val="left" w:pos="1134"/>
        </w:tabs>
        <w:snapToGrid w:val="0"/>
        <w:spacing w:before="60" w:after="200" w:line="360" w:lineRule="auto"/>
        <w:ind w:right="210" w:firstLine="560"/>
        <w:jc w:val="both"/>
        <w:rPr>
          <w:rFonts w:asciiTheme="minorEastAsia" w:hAnsiTheme="minorEastAsia"/>
          <w:sz w:val="28"/>
          <w:szCs w:val="28"/>
        </w:rPr>
      </w:pPr>
      <w:r>
        <w:rPr>
          <w:rFonts w:asciiTheme="minorEastAsia" w:hAnsiTheme="minorEastAsia" w:hint="eastAsia"/>
          <w:sz w:val="28"/>
          <w:szCs w:val="28"/>
        </w:rPr>
        <w:t>八</w:t>
      </w:r>
      <w:r w:rsidR="00FC6267">
        <w:rPr>
          <w:rFonts w:asciiTheme="minorEastAsia" w:hAnsiTheme="minorEastAsia" w:hint="eastAsia"/>
          <w:sz w:val="28"/>
          <w:szCs w:val="28"/>
        </w:rPr>
        <w:t>、</w:t>
      </w:r>
      <w:r w:rsidR="00FC6267" w:rsidRPr="00FC6267">
        <w:rPr>
          <w:rFonts w:asciiTheme="minorEastAsia" w:hAnsiTheme="minorEastAsia"/>
          <w:sz w:val="28"/>
          <w:szCs w:val="28"/>
        </w:rPr>
        <w:t>采购人确认产品颜色、尺寸、原材料等细节并出具书面通知后</w:t>
      </w:r>
      <w:r w:rsidR="001525E5">
        <w:rPr>
          <w:rFonts w:asciiTheme="minorEastAsia" w:hAnsiTheme="minorEastAsia"/>
          <w:sz w:val="28"/>
          <w:szCs w:val="28"/>
        </w:rPr>
        <w:t>30</w:t>
      </w:r>
      <w:r w:rsidR="00FC6267" w:rsidRPr="00FC6267">
        <w:rPr>
          <w:rFonts w:asciiTheme="minorEastAsia" w:hAnsiTheme="minorEastAsia"/>
          <w:sz w:val="28"/>
          <w:szCs w:val="28"/>
        </w:rPr>
        <w:t>个日历日内交货，随即在 7个日历日内或采购人另行要求的时间内</w:t>
      </w:r>
      <w:r w:rsidR="00FC6267" w:rsidRPr="00FC6267">
        <w:rPr>
          <w:rFonts w:asciiTheme="minorEastAsia" w:hAnsiTheme="minorEastAsia" w:hint="eastAsia"/>
          <w:sz w:val="28"/>
          <w:szCs w:val="28"/>
        </w:rPr>
        <w:t>安装完成</w:t>
      </w:r>
      <w:r w:rsidR="00FC6267" w:rsidRPr="00FC6267">
        <w:rPr>
          <w:rFonts w:asciiTheme="minorEastAsia" w:hAnsiTheme="minorEastAsia"/>
          <w:sz w:val="28"/>
          <w:szCs w:val="28"/>
        </w:rPr>
        <w:t>。</w:t>
      </w:r>
    </w:p>
    <w:p w14:paraId="70A5C18F" w14:textId="77777777" w:rsidR="0008285D" w:rsidRPr="00683E49" w:rsidRDefault="003E70E7">
      <w:pPr>
        <w:pStyle w:val="1110"/>
        <w:widowControl w:val="0"/>
        <w:tabs>
          <w:tab w:val="left" w:pos="1134"/>
        </w:tabs>
        <w:snapToGrid w:val="0"/>
        <w:spacing w:before="60" w:after="200" w:line="360" w:lineRule="auto"/>
        <w:ind w:right="210" w:firstLine="560"/>
        <w:jc w:val="both"/>
        <w:rPr>
          <w:rFonts w:asciiTheme="minorEastAsia" w:hAnsiTheme="minorEastAsia"/>
          <w:sz w:val="28"/>
          <w:szCs w:val="28"/>
          <w:lang w:val="en-US"/>
        </w:rPr>
      </w:pPr>
      <w:r w:rsidRPr="00683E49">
        <w:rPr>
          <w:rFonts w:asciiTheme="minorEastAsia" w:hAnsiTheme="minorEastAsia" w:hint="eastAsia"/>
          <w:sz w:val="28"/>
          <w:szCs w:val="28"/>
          <w:lang w:val="en-US"/>
        </w:rPr>
        <w:t>我方对上述承诺的内容事项真实性负责。如经查实上述承诺的内容事项存在虚假，我方愿意接受以提供虚假材料谋取成交的法律责任。</w:t>
      </w:r>
    </w:p>
    <w:p w14:paraId="21FF7F77" w14:textId="77777777" w:rsidR="0008285D" w:rsidRPr="00683E49" w:rsidRDefault="003E70E7">
      <w:pPr>
        <w:snapToGrid w:val="0"/>
        <w:spacing w:line="360" w:lineRule="auto"/>
        <w:ind w:firstLineChars="200" w:firstLine="560"/>
      </w:pPr>
      <w:r w:rsidRPr="00683E49">
        <w:rPr>
          <w:rFonts w:ascii="宋体" w:hAnsi="宋体" w:hint="eastAsia"/>
          <w:sz w:val="28"/>
          <w:szCs w:val="28"/>
        </w:rPr>
        <w:t>特此承诺。</w:t>
      </w:r>
    </w:p>
    <w:p w14:paraId="61C9BD16" w14:textId="77777777" w:rsidR="0008285D" w:rsidRPr="00683E49" w:rsidRDefault="0008285D">
      <w:pPr>
        <w:snapToGrid w:val="0"/>
        <w:spacing w:line="360" w:lineRule="auto"/>
        <w:ind w:firstLineChars="200" w:firstLine="560"/>
        <w:rPr>
          <w:rFonts w:ascii="宋体" w:hAnsi="宋体"/>
          <w:sz w:val="28"/>
          <w:szCs w:val="28"/>
        </w:rPr>
      </w:pPr>
    </w:p>
    <w:p w14:paraId="1367F26D" w14:textId="77777777" w:rsidR="0008285D" w:rsidRPr="00683E49" w:rsidRDefault="003E70E7">
      <w:pPr>
        <w:spacing w:after="120" w:line="360" w:lineRule="auto"/>
        <w:ind w:leftChars="200" w:left="420"/>
        <w:rPr>
          <w:rFonts w:ascii="宋体" w:hAnsi="宋体"/>
          <w:bCs/>
          <w:sz w:val="28"/>
          <w:szCs w:val="28"/>
        </w:rPr>
      </w:pPr>
      <w:r w:rsidRPr="00683E49">
        <w:rPr>
          <w:rFonts w:ascii="宋体" w:hAnsi="宋体" w:hint="eastAsia"/>
          <w:bCs/>
          <w:sz w:val="28"/>
          <w:szCs w:val="28"/>
        </w:rPr>
        <w:t>供应商名称：</w:t>
      </w:r>
      <w:r w:rsidRPr="00683E49">
        <w:rPr>
          <w:rFonts w:ascii="宋体" w:hAnsi="宋体" w:hint="eastAsia"/>
          <w:bCs/>
          <w:sz w:val="28"/>
          <w:szCs w:val="28"/>
          <w:u w:val="single"/>
        </w:rPr>
        <w:t>XXXX</w:t>
      </w:r>
    </w:p>
    <w:p w14:paraId="15CBF5A0" w14:textId="77777777" w:rsidR="0008285D" w:rsidRPr="00683E49" w:rsidRDefault="003E70E7">
      <w:pPr>
        <w:adjustRightInd w:val="0"/>
        <w:spacing w:line="400" w:lineRule="exact"/>
        <w:ind w:firstLineChars="150" w:firstLine="420"/>
        <w:rPr>
          <w:rFonts w:ascii="宋体" w:hAnsi="宋体"/>
          <w:bCs/>
          <w:sz w:val="28"/>
        </w:rPr>
      </w:pPr>
      <w:r w:rsidRPr="00683E49">
        <w:rPr>
          <w:rFonts w:ascii="宋体" w:hAnsi="宋体" w:hint="eastAsia"/>
          <w:sz w:val="28"/>
        </w:rPr>
        <w:t>日期：</w:t>
      </w:r>
      <w:r w:rsidRPr="00683E49">
        <w:rPr>
          <w:rFonts w:ascii="宋体" w:hAnsi="宋体" w:hint="eastAsia"/>
          <w:bCs/>
          <w:sz w:val="28"/>
        </w:rPr>
        <w:t>202</w:t>
      </w:r>
      <w:r w:rsidRPr="00683E49">
        <w:rPr>
          <w:rFonts w:ascii="宋体" w:hAnsi="宋体" w:hint="eastAsia"/>
          <w:bCs/>
          <w:sz w:val="28"/>
          <w:u w:val="single"/>
        </w:rPr>
        <w:t>X</w:t>
      </w:r>
      <w:r w:rsidRPr="00683E49">
        <w:rPr>
          <w:rFonts w:ascii="宋体" w:hAnsi="宋体" w:hint="eastAsia"/>
          <w:bCs/>
          <w:sz w:val="28"/>
        </w:rPr>
        <w:t>年</w:t>
      </w:r>
      <w:r w:rsidRPr="00683E49">
        <w:rPr>
          <w:rFonts w:ascii="宋体" w:hAnsi="宋体" w:hint="eastAsia"/>
          <w:bCs/>
          <w:sz w:val="28"/>
          <w:u w:val="single"/>
        </w:rPr>
        <w:t>XX</w:t>
      </w:r>
      <w:r w:rsidRPr="00683E49">
        <w:rPr>
          <w:rFonts w:ascii="宋体" w:hAnsi="宋体" w:hint="eastAsia"/>
          <w:bCs/>
          <w:sz w:val="28"/>
        </w:rPr>
        <w:t>月</w:t>
      </w:r>
      <w:r w:rsidRPr="00683E49">
        <w:rPr>
          <w:rFonts w:ascii="宋体" w:hAnsi="宋体" w:hint="eastAsia"/>
          <w:bCs/>
          <w:sz w:val="28"/>
          <w:u w:val="single"/>
        </w:rPr>
        <w:t>XX</w:t>
      </w:r>
      <w:r w:rsidRPr="00683E49">
        <w:rPr>
          <w:rFonts w:ascii="宋体" w:hAnsi="宋体" w:hint="eastAsia"/>
          <w:bCs/>
          <w:sz w:val="28"/>
        </w:rPr>
        <w:t>日</w:t>
      </w:r>
    </w:p>
    <w:p w14:paraId="4C9AAD2D" w14:textId="77777777" w:rsidR="0008285D" w:rsidRPr="00683E49" w:rsidRDefault="0008285D">
      <w:pPr>
        <w:adjustRightInd w:val="0"/>
        <w:spacing w:line="400" w:lineRule="exact"/>
        <w:ind w:firstLineChars="150" w:firstLine="420"/>
        <w:rPr>
          <w:rFonts w:ascii="宋体" w:hAnsi="宋体"/>
          <w:bCs/>
          <w:sz w:val="28"/>
        </w:rPr>
      </w:pPr>
    </w:p>
    <w:p w14:paraId="64F27E13" w14:textId="77777777" w:rsidR="0008285D" w:rsidRPr="00683E49" w:rsidRDefault="0008285D">
      <w:pPr>
        <w:adjustRightInd w:val="0"/>
        <w:spacing w:line="400" w:lineRule="exact"/>
        <w:ind w:firstLineChars="150" w:firstLine="420"/>
        <w:rPr>
          <w:rFonts w:ascii="宋体" w:hAnsi="宋体"/>
          <w:bCs/>
          <w:sz w:val="28"/>
        </w:rPr>
      </w:pPr>
    </w:p>
    <w:p w14:paraId="45DB79DE" w14:textId="77777777" w:rsidR="0008285D" w:rsidRPr="00683E49" w:rsidRDefault="0008285D">
      <w:pPr>
        <w:adjustRightInd w:val="0"/>
        <w:spacing w:line="400" w:lineRule="exact"/>
        <w:ind w:firstLineChars="150" w:firstLine="420"/>
        <w:rPr>
          <w:rFonts w:ascii="宋体" w:hAnsi="宋体"/>
          <w:bCs/>
          <w:sz w:val="28"/>
        </w:rPr>
      </w:pPr>
    </w:p>
    <w:p w14:paraId="0FDF00C2" w14:textId="77777777" w:rsidR="0008285D" w:rsidRPr="00683E49" w:rsidRDefault="0008285D">
      <w:pPr>
        <w:adjustRightInd w:val="0"/>
        <w:spacing w:line="400" w:lineRule="exact"/>
        <w:ind w:firstLineChars="150" w:firstLine="420"/>
        <w:rPr>
          <w:rFonts w:ascii="宋体" w:hAnsi="宋体"/>
          <w:bCs/>
          <w:sz w:val="28"/>
        </w:rPr>
      </w:pPr>
    </w:p>
    <w:p w14:paraId="792CD469" w14:textId="77777777" w:rsidR="0008285D" w:rsidRPr="00683E49" w:rsidRDefault="0008285D">
      <w:pPr>
        <w:adjustRightInd w:val="0"/>
        <w:spacing w:line="400" w:lineRule="exact"/>
        <w:ind w:firstLineChars="150" w:firstLine="420"/>
        <w:rPr>
          <w:rFonts w:ascii="宋体" w:hAnsi="宋体"/>
          <w:bCs/>
          <w:sz w:val="28"/>
        </w:rPr>
      </w:pPr>
    </w:p>
    <w:p w14:paraId="47DDBA5A" w14:textId="77777777" w:rsidR="0008285D" w:rsidRPr="00683E49" w:rsidRDefault="0008285D">
      <w:pPr>
        <w:adjustRightInd w:val="0"/>
        <w:spacing w:line="400" w:lineRule="exact"/>
        <w:ind w:firstLineChars="150" w:firstLine="420"/>
        <w:rPr>
          <w:rFonts w:ascii="宋体" w:hAnsi="宋体"/>
          <w:bCs/>
          <w:sz w:val="28"/>
        </w:rPr>
      </w:pPr>
    </w:p>
    <w:p w14:paraId="2042F26D" w14:textId="77777777" w:rsidR="0008285D" w:rsidRPr="00683E49" w:rsidRDefault="0008285D">
      <w:pPr>
        <w:adjustRightInd w:val="0"/>
        <w:spacing w:line="400" w:lineRule="exact"/>
        <w:ind w:firstLineChars="150" w:firstLine="420"/>
        <w:rPr>
          <w:rFonts w:ascii="宋体" w:hAnsi="宋体"/>
          <w:bCs/>
          <w:sz w:val="28"/>
        </w:rPr>
      </w:pPr>
    </w:p>
    <w:p w14:paraId="435B105F" w14:textId="77777777" w:rsidR="0008285D" w:rsidRPr="00683E49" w:rsidRDefault="0008285D">
      <w:pPr>
        <w:adjustRightInd w:val="0"/>
        <w:spacing w:line="400" w:lineRule="exact"/>
        <w:ind w:firstLineChars="150" w:firstLine="420"/>
        <w:rPr>
          <w:rFonts w:ascii="宋体" w:hAnsi="宋体"/>
          <w:bCs/>
          <w:sz w:val="28"/>
        </w:rPr>
      </w:pPr>
    </w:p>
    <w:p w14:paraId="178FDF03" w14:textId="77777777" w:rsidR="0008285D" w:rsidRPr="00683E49" w:rsidRDefault="0008285D">
      <w:pPr>
        <w:adjustRightInd w:val="0"/>
        <w:spacing w:line="400" w:lineRule="exact"/>
        <w:ind w:firstLineChars="150" w:firstLine="420"/>
        <w:rPr>
          <w:rFonts w:ascii="宋体" w:hAnsi="宋体"/>
          <w:bCs/>
          <w:sz w:val="28"/>
        </w:rPr>
      </w:pPr>
    </w:p>
    <w:p w14:paraId="056B290C" w14:textId="77777777" w:rsidR="0008285D" w:rsidRPr="00683E49" w:rsidRDefault="0008285D">
      <w:pPr>
        <w:adjustRightInd w:val="0"/>
        <w:spacing w:line="400" w:lineRule="exact"/>
        <w:ind w:firstLineChars="150" w:firstLine="420"/>
        <w:rPr>
          <w:rFonts w:ascii="宋体" w:hAnsi="宋体"/>
          <w:bCs/>
          <w:sz w:val="28"/>
        </w:rPr>
      </w:pPr>
    </w:p>
    <w:p w14:paraId="7B125240" w14:textId="77777777" w:rsidR="0008285D" w:rsidRPr="00683E49" w:rsidRDefault="0008285D">
      <w:pPr>
        <w:adjustRightInd w:val="0"/>
        <w:spacing w:line="400" w:lineRule="exact"/>
        <w:ind w:firstLineChars="150" w:firstLine="420"/>
        <w:rPr>
          <w:rFonts w:ascii="宋体" w:hAnsi="宋体"/>
          <w:bCs/>
          <w:sz w:val="28"/>
        </w:rPr>
      </w:pPr>
    </w:p>
    <w:p w14:paraId="08EA577E" w14:textId="77777777" w:rsidR="0008285D" w:rsidRPr="00683E49" w:rsidRDefault="0008285D">
      <w:pPr>
        <w:adjustRightInd w:val="0"/>
        <w:spacing w:line="400" w:lineRule="exact"/>
        <w:ind w:firstLineChars="150" w:firstLine="420"/>
        <w:rPr>
          <w:rFonts w:ascii="宋体" w:hAnsi="宋体"/>
          <w:bCs/>
          <w:sz w:val="28"/>
        </w:rPr>
      </w:pPr>
    </w:p>
    <w:p w14:paraId="212B222A" w14:textId="77777777" w:rsidR="0008285D" w:rsidRPr="00683E49" w:rsidRDefault="0008285D">
      <w:pPr>
        <w:adjustRightInd w:val="0"/>
        <w:spacing w:line="400" w:lineRule="exact"/>
        <w:ind w:firstLineChars="150" w:firstLine="420"/>
        <w:rPr>
          <w:rFonts w:ascii="宋体" w:hAnsi="宋体"/>
          <w:bCs/>
          <w:sz w:val="28"/>
        </w:rPr>
      </w:pPr>
    </w:p>
    <w:p w14:paraId="0ECA713D" w14:textId="77777777" w:rsidR="0008285D" w:rsidRPr="00683E49" w:rsidRDefault="0008285D">
      <w:pPr>
        <w:adjustRightInd w:val="0"/>
        <w:spacing w:line="400" w:lineRule="exact"/>
        <w:ind w:firstLineChars="150" w:firstLine="420"/>
        <w:rPr>
          <w:rFonts w:ascii="宋体" w:hAnsi="宋体"/>
          <w:bCs/>
          <w:sz w:val="28"/>
        </w:rPr>
      </w:pPr>
    </w:p>
    <w:p w14:paraId="0766EBAF" w14:textId="77777777" w:rsidR="0008285D" w:rsidRPr="00683E49" w:rsidRDefault="0008285D">
      <w:pPr>
        <w:adjustRightInd w:val="0"/>
        <w:spacing w:line="400" w:lineRule="exact"/>
        <w:ind w:firstLineChars="150" w:firstLine="420"/>
        <w:rPr>
          <w:rFonts w:ascii="宋体" w:hAnsi="宋体"/>
          <w:bCs/>
          <w:sz w:val="28"/>
        </w:rPr>
      </w:pPr>
    </w:p>
    <w:p w14:paraId="2A2D7DD8" w14:textId="20582A67" w:rsidR="0008285D" w:rsidRPr="00683E49" w:rsidRDefault="0008285D" w:rsidP="005B3859">
      <w:pPr>
        <w:adjustRightInd w:val="0"/>
        <w:spacing w:line="400" w:lineRule="exact"/>
        <w:rPr>
          <w:rFonts w:ascii="宋体" w:hAnsi="宋体"/>
          <w:bCs/>
          <w:sz w:val="28"/>
        </w:rPr>
      </w:pPr>
    </w:p>
    <w:p w14:paraId="2E41A176" w14:textId="77777777" w:rsidR="0008285D" w:rsidRPr="00683E49" w:rsidRDefault="0008285D" w:rsidP="00C87898">
      <w:pPr>
        <w:adjustRightInd w:val="0"/>
        <w:spacing w:line="400" w:lineRule="exact"/>
        <w:rPr>
          <w:rFonts w:ascii="宋体" w:hAnsi="宋体"/>
          <w:bCs/>
          <w:sz w:val="28"/>
        </w:rPr>
      </w:pPr>
    </w:p>
    <w:p w14:paraId="26DBE51D"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r w:rsidRPr="00683E49">
        <w:rPr>
          <w:rFonts w:ascii="宋体" w:hAnsi="宋体" w:hint="eastAsia"/>
          <w:b/>
          <w:bCs/>
          <w:sz w:val="28"/>
          <w:szCs w:val="28"/>
        </w:rPr>
        <w:t>报价</w:t>
      </w:r>
      <w:r w:rsidRPr="00683E49">
        <w:rPr>
          <w:rFonts w:ascii="宋体" w:hAnsi="宋体"/>
          <w:b/>
          <w:bCs/>
          <w:sz w:val="28"/>
          <w:szCs w:val="28"/>
        </w:rPr>
        <w:t>要求响应文件</w:t>
      </w:r>
      <w:bookmarkEnd w:id="147"/>
    </w:p>
    <w:p w14:paraId="5CF15AAE" w14:textId="77777777" w:rsidR="0008285D" w:rsidRPr="00683E49" w:rsidRDefault="003E70E7">
      <w:pPr>
        <w:keepNext/>
        <w:keepLines/>
        <w:numPr>
          <w:ilvl w:val="2"/>
          <w:numId w:val="3"/>
        </w:numPr>
        <w:spacing w:line="360" w:lineRule="auto"/>
        <w:outlineLvl w:val="2"/>
        <w:rPr>
          <w:rFonts w:ascii="宋体" w:hAnsi="宋体"/>
          <w:b/>
          <w:bCs/>
          <w:sz w:val="28"/>
          <w:szCs w:val="28"/>
        </w:rPr>
      </w:pPr>
      <w:r w:rsidRPr="00683E49">
        <w:rPr>
          <w:rFonts w:ascii="宋体" w:hAnsi="宋体" w:hint="eastAsia"/>
          <w:b/>
          <w:bCs/>
          <w:sz w:val="28"/>
          <w:szCs w:val="28"/>
        </w:rPr>
        <w:t>开标</w:t>
      </w:r>
      <w:r w:rsidRPr="00683E49">
        <w:rPr>
          <w:rFonts w:ascii="宋体" w:hAnsi="宋体"/>
          <w:b/>
          <w:bCs/>
          <w:sz w:val="28"/>
          <w:szCs w:val="28"/>
        </w:rPr>
        <w:t>一览表</w:t>
      </w:r>
    </w:p>
    <w:p w14:paraId="3230BA8D" w14:textId="77777777" w:rsidR="0008285D" w:rsidRPr="00683E49" w:rsidRDefault="003E70E7">
      <w:pPr>
        <w:tabs>
          <w:tab w:val="left" w:pos="1134"/>
        </w:tabs>
        <w:spacing w:line="560" w:lineRule="exact"/>
        <w:ind w:firstLineChars="152" w:firstLine="427"/>
        <w:rPr>
          <w:rFonts w:ascii="宋体" w:hAnsi="宋体"/>
          <w:b/>
          <w:bCs/>
          <w:sz w:val="28"/>
          <w:szCs w:val="28"/>
        </w:rPr>
      </w:pPr>
      <w:r w:rsidRPr="00683E49">
        <w:rPr>
          <w:rFonts w:ascii="宋体" w:hAnsi="宋体" w:hint="eastAsia"/>
          <w:b/>
          <w:bCs/>
          <w:sz w:val="28"/>
          <w:szCs w:val="28"/>
        </w:rPr>
        <w:t>标项1：</w:t>
      </w:r>
      <w:r w:rsidRPr="00683E49">
        <w:rPr>
          <w:rFonts w:ascii="宋体" w:hAnsi="宋体"/>
          <w:b/>
          <w:bCs/>
          <w:sz w:val="28"/>
          <w:szCs w:val="28"/>
        </w:rPr>
        <w:t xml:space="preserve"> </w:t>
      </w:r>
    </w:p>
    <w:tbl>
      <w:tblPr>
        <w:tblW w:w="66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tblGrid>
      <w:tr w:rsidR="00236B85" w:rsidRPr="00683E49" w14:paraId="2612D4F5" w14:textId="77777777">
        <w:tc>
          <w:tcPr>
            <w:tcW w:w="6662" w:type="dxa"/>
          </w:tcPr>
          <w:p w14:paraId="127177EF" w14:textId="77777777" w:rsidR="0008285D" w:rsidRPr="00683E49" w:rsidRDefault="003E70E7">
            <w:pPr>
              <w:tabs>
                <w:tab w:val="left" w:pos="1134"/>
              </w:tabs>
              <w:spacing w:line="560" w:lineRule="exact"/>
              <w:jc w:val="center"/>
              <w:rPr>
                <w:rFonts w:ascii="宋体" w:hAnsi="宋体"/>
                <w:sz w:val="28"/>
                <w:szCs w:val="28"/>
              </w:rPr>
            </w:pPr>
            <w:r w:rsidRPr="00683E49">
              <w:rPr>
                <w:rFonts w:ascii="宋体" w:hAnsi="宋体" w:hint="eastAsia"/>
                <w:sz w:val="28"/>
                <w:szCs w:val="28"/>
              </w:rPr>
              <w:t>投标报价（元）</w:t>
            </w:r>
          </w:p>
        </w:tc>
      </w:tr>
      <w:tr w:rsidR="00236B85" w:rsidRPr="00683E49" w14:paraId="4AB923BB" w14:textId="77777777">
        <w:tc>
          <w:tcPr>
            <w:tcW w:w="6662" w:type="dxa"/>
          </w:tcPr>
          <w:p w14:paraId="3B807945" w14:textId="77777777" w:rsidR="0008285D" w:rsidRPr="00683E49" w:rsidRDefault="0008285D">
            <w:pPr>
              <w:tabs>
                <w:tab w:val="left" w:pos="1134"/>
              </w:tabs>
              <w:spacing w:line="560" w:lineRule="exact"/>
              <w:rPr>
                <w:rFonts w:ascii="宋体" w:hAnsi="宋体"/>
                <w:sz w:val="28"/>
                <w:szCs w:val="28"/>
              </w:rPr>
            </w:pPr>
          </w:p>
        </w:tc>
      </w:tr>
    </w:tbl>
    <w:p w14:paraId="3B9CAAB4" w14:textId="77777777" w:rsidR="0008285D" w:rsidRPr="00683E49" w:rsidRDefault="0008285D">
      <w:pPr>
        <w:tabs>
          <w:tab w:val="left" w:pos="1134"/>
        </w:tabs>
        <w:spacing w:line="560" w:lineRule="exact"/>
        <w:ind w:firstLineChars="152" w:firstLine="426"/>
        <w:rPr>
          <w:rFonts w:ascii="宋体" w:hAnsi="宋体"/>
          <w:sz w:val="28"/>
          <w:szCs w:val="28"/>
        </w:rPr>
      </w:pPr>
    </w:p>
    <w:p w14:paraId="044D9934" w14:textId="77777777" w:rsidR="0008285D" w:rsidRPr="00683E49" w:rsidRDefault="003E70E7">
      <w:pPr>
        <w:tabs>
          <w:tab w:val="left" w:pos="1134"/>
        </w:tabs>
        <w:spacing w:line="560" w:lineRule="exact"/>
        <w:ind w:firstLineChars="152" w:firstLine="427"/>
        <w:rPr>
          <w:rFonts w:ascii="宋体" w:hAnsi="宋体"/>
          <w:b/>
          <w:bCs/>
          <w:sz w:val="28"/>
        </w:rPr>
      </w:pPr>
      <w:r w:rsidRPr="00683E49">
        <w:rPr>
          <w:rFonts w:ascii="宋体" w:hAnsi="宋体" w:hint="eastAsia"/>
          <w:b/>
          <w:sz w:val="28"/>
          <w:szCs w:val="28"/>
        </w:rPr>
        <w:t>投标报价以投标人在政府采购云平台开标一览表中填写的报价为准。</w:t>
      </w:r>
    </w:p>
    <w:p w14:paraId="2FFB2341" w14:textId="77777777" w:rsidR="0008285D" w:rsidRPr="00683E49" w:rsidRDefault="0008285D">
      <w:pPr>
        <w:spacing w:line="360" w:lineRule="auto"/>
        <w:ind w:leftChars="135" w:left="283" w:firstLineChars="250" w:firstLine="700"/>
        <w:rPr>
          <w:rFonts w:ascii="宋体" w:hAnsi="宋体"/>
          <w:bCs/>
          <w:sz w:val="28"/>
        </w:rPr>
      </w:pPr>
    </w:p>
    <w:p w14:paraId="50843367" w14:textId="77777777" w:rsidR="0008285D" w:rsidRPr="00683E49" w:rsidRDefault="0008285D">
      <w:pPr>
        <w:spacing w:line="360" w:lineRule="auto"/>
        <w:ind w:leftChars="135" w:left="283" w:firstLineChars="250" w:firstLine="700"/>
        <w:rPr>
          <w:rFonts w:ascii="宋体" w:hAnsi="宋体"/>
          <w:bCs/>
          <w:sz w:val="28"/>
        </w:rPr>
      </w:pPr>
    </w:p>
    <w:p w14:paraId="7AB4D87F" w14:textId="77777777" w:rsidR="0008285D" w:rsidRPr="00683E49" w:rsidRDefault="0008285D">
      <w:pPr>
        <w:spacing w:line="360" w:lineRule="auto"/>
        <w:ind w:leftChars="135" w:left="283" w:firstLineChars="250" w:firstLine="700"/>
        <w:rPr>
          <w:rFonts w:ascii="宋体" w:hAnsi="宋体"/>
          <w:bCs/>
          <w:sz w:val="28"/>
        </w:rPr>
      </w:pPr>
    </w:p>
    <w:p w14:paraId="06E2776D" w14:textId="77777777" w:rsidR="0008285D" w:rsidRPr="00683E49" w:rsidRDefault="0008285D">
      <w:pPr>
        <w:spacing w:line="360" w:lineRule="auto"/>
        <w:ind w:leftChars="135" w:left="283" w:firstLineChars="250" w:firstLine="700"/>
        <w:rPr>
          <w:rFonts w:ascii="宋体" w:hAnsi="宋体"/>
          <w:bCs/>
          <w:sz w:val="28"/>
        </w:rPr>
      </w:pPr>
    </w:p>
    <w:p w14:paraId="390C4AAB" w14:textId="77777777" w:rsidR="0008285D" w:rsidRPr="00683E49" w:rsidRDefault="0008285D">
      <w:pPr>
        <w:spacing w:line="360" w:lineRule="auto"/>
        <w:ind w:leftChars="135" w:left="283" w:firstLineChars="250" w:firstLine="700"/>
        <w:rPr>
          <w:rFonts w:ascii="宋体" w:hAnsi="宋体"/>
          <w:bCs/>
          <w:sz w:val="28"/>
        </w:rPr>
      </w:pPr>
    </w:p>
    <w:p w14:paraId="27995332" w14:textId="77777777" w:rsidR="0008285D" w:rsidRPr="00683E49" w:rsidRDefault="0008285D">
      <w:pPr>
        <w:spacing w:line="360" w:lineRule="auto"/>
        <w:ind w:leftChars="135" w:left="283" w:firstLineChars="250" w:firstLine="700"/>
        <w:rPr>
          <w:rFonts w:ascii="宋体" w:hAnsi="宋体"/>
          <w:bCs/>
          <w:sz w:val="28"/>
        </w:rPr>
      </w:pPr>
    </w:p>
    <w:p w14:paraId="40196D2C" w14:textId="77777777" w:rsidR="0008285D" w:rsidRPr="00683E49" w:rsidRDefault="0008285D">
      <w:pPr>
        <w:spacing w:line="360" w:lineRule="auto"/>
        <w:ind w:leftChars="135" w:left="283" w:firstLineChars="250" w:firstLine="700"/>
        <w:rPr>
          <w:rFonts w:ascii="宋体" w:hAnsi="宋体"/>
          <w:bCs/>
          <w:sz w:val="28"/>
        </w:rPr>
      </w:pPr>
    </w:p>
    <w:p w14:paraId="2A7DF9D1" w14:textId="77777777" w:rsidR="0008285D" w:rsidRPr="00683E49" w:rsidRDefault="0008285D">
      <w:pPr>
        <w:spacing w:line="360" w:lineRule="auto"/>
        <w:ind w:leftChars="135" w:left="283" w:firstLineChars="250" w:firstLine="700"/>
        <w:rPr>
          <w:rFonts w:ascii="宋体" w:hAnsi="宋体"/>
          <w:bCs/>
          <w:sz w:val="28"/>
        </w:rPr>
      </w:pPr>
    </w:p>
    <w:p w14:paraId="3DE58FAE" w14:textId="77777777" w:rsidR="0008285D" w:rsidRPr="00683E49" w:rsidRDefault="0008285D">
      <w:pPr>
        <w:spacing w:line="360" w:lineRule="auto"/>
        <w:ind w:leftChars="135" w:left="283" w:firstLineChars="250" w:firstLine="700"/>
        <w:rPr>
          <w:rFonts w:ascii="宋体" w:hAnsi="宋体"/>
          <w:bCs/>
          <w:sz w:val="28"/>
        </w:rPr>
      </w:pPr>
    </w:p>
    <w:p w14:paraId="2AC5EE5D" w14:textId="77777777" w:rsidR="0008285D" w:rsidRPr="00683E49" w:rsidRDefault="0008285D">
      <w:pPr>
        <w:spacing w:line="360" w:lineRule="auto"/>
        <w:ind w:leftChars="135" w:left="283" w:firstLineChars="250" w:firstLine="700"/>
        <w:rPr>
          <w:rFonts w:ascii="宋体" w:hAnsi="宋体"/>
          <w:bCs/>
          <w:sz w:val="28"/>
        </w:rPr>
      </w:pPr>
    </w:p>
    <w:p w14:paraId="06562BB2" w14:textId="77777777" w:rsidR="0008285D" w:rsidRPr="00683E49" w:rsidRDefault="0008285D">
      <w:pPr>
        <w:spacing w:line="360" w:lineRule="auto"/>
        <w:ind w:leftChars="135" w:left="283" w:firstLineChars="250" w:firstLine="700"/>
        <w:rPr>
          <w:rFonts w:ascii="宋体" w:hAnsi="宋体"/>
          <w:bCs/>
          <w:sz w:val="28"/>
        </w:rPr>
      </w:pPr>
    </w:p>
    <w:p w14:paraId="32D71133" w14:textId="77777777" w:rsidR="0008285D" w:rsidRPr="00683E49" w:rsidRDefault="0008285D">
      <w:pPr>
        <w:spacing w:line="360" w:lineRule="auto"/>
        <w:ind w:leftChars="135" w:left="283" w:firstLineChars="250" w:firstLine="700"/>
        <w:rPr>
          <w:rFonts w:ascii="宋体" w:hAnsi="宋体"/>
          <w:bCs/>
          <w:sz w:val="28"/>
        </w:rPr>
      </w:pPr>
    </w:p>
    <w:p w14:paraId="7FBB9A94" w14:textId="77777777" w:rsidR="0008285D" w:rsidRPr="00683E49" w:rsidRDefault="0008285D">
      <w:pPr>
        <w:spacing w:line="360" w:lineRule="auto"/>
        <w:ind w:leftChars="135" w:left="283" w:firstLineChars="250" w:firstLine="700"/>
        <w:rPr>
          <w:rFonts w:ascii="宋体" w:hAnsi="宋体"/>
          <w:bCs/>
          <w:sz w:val="28"/>
        </w:rPr>
      </w:pPr>
    </w:p>
    <w:p w14:paraId="5B2623CA" w14:textId="77777777" w:rsidR="0008285D" w:rsidRPr="00683E49" w:rsidRDefault="0008285D">
      <w:pPr>
        <w:spacing w:line="360" w:lineRule="auto"/>
        <w:rPr>
          <w:rFonts w:ascii="宋体" w:hAnsi="宋体"/>
          <w:bCs/>
          <w:sz w:val="28"/>
        </w:rPr>
      </w:pPr>
    </w:p>
    <w:p w14:paraId="6137D851"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r w:rsidRPr="00683E49">
        <w:rPr>
          <w:rFonts w:ascii="宋体" w:hAnsi="宋体" w:hint="eastAsia"/>
          <w:b/>
          <w:bCs/>
          <w:sz w:val="28"/>
          <w:szCs w:val="28"/>
        </w:rPr>
        <w:lastRenderedPageBreak/>
        <w:t>分项报价明细表</w:t>
      </w:r>
    </w:p>
    <w:p w14:paraId="367296C2" w14:textId="77777777" w:rsidR="0008285D" w:rsidRPr="00683E49" w:rsidRDefault="003E70E7">
      <w:pPr>
        <w:snapToGrid w:val="0"/>
        <w:spacing w:line="360" w:lineRule="auto"/>
        <w:rPr>
          <w:rFonts w:ascii="宋体" w:hAnsi="宋体"/>
          <w:b/>
          <w:sz w:val="28"/>
          <w:szCs w:val="28"/>
        </w:rPr>
      </w:pPr>
      <w:r w:rsidRPr="00683E49">
        <w:rPr>
          <w:rFonts w:ascii="宋体" w:hAnsi="宋体" w:hint="eastAsia"/>
          <w:b/>
          <w:sz w:val="28"/>
          <w:szCs w:val="28"/>
        </w:rPr>
        <w:t>项目名称：</w:t>
      </w:r>
      <w:r w:rsidR="00F67EB0" w:rsidRPr="00762208">
        <w:rPr>
          <w:rFonts w:ascii="宋体" w:hAnsi="宋体" w:hint="eastAsia"/>
          <w:b/>
          <w:sz w:val="28"/>
          <w:szCs w:val="28"/>
          <w:u w:val="single"/>
        </w:rPr>
        <w:t>成都市第五人民医院医美中心、眼视光中心家具采购项目</w:t>
      </w:r>
    </w:p>
    <w:p w14:paraId="650E6990" w14:textId="77777777" w:rsidR="0008285D" w:rsidRPr="00683E49" w:rsidRDefault="003E70E7">
      <w:pPr>
        <w:snapToGrid w:val="0"/>
        <w:spacing w:line="360" w:lineRule="auto"/>
        <w:rPr>
          <w:rFonts w:ascii="宋体" w:hAnsi="宋体"/>
          <w:b/>
          <w:sz w:val="28"/>
          <w:szCs w:val="28"/>
        </w:rPr>
      </w:pPr>
      <w:r w:rsidRPr="00683E49">
        <w:rPr>
          <w:rFonts w:ascii="宋体" w:hAnsi="宋体" w:hint="eastAsia"/>
          <w:b/>
          <w:sz w:val="28"/>
          <w:szCs w:val="28"/>
        </w:rPr>
        <w:t>项目编号：</w:t>
      </w:r>
      <w:r w:rsidR="00F67EB0" w:rsidRPr="00762208">
        <w:rPr>
          <w:rFonts w:ascii="宋体" w:hAnsi="宋体" w:hint="eastAsia"/>
          <w:b/>
          <w:sz w:val="28"/>
          <w:szCs w:val="28"/>
          <w:u w:val="single"/>
        </w:rPr>
        <w:t>成都市政采（2021）A0299号</w:t>
      </w:r>
    </w:p>
    <w:tbl>
      <w:tblPr>
        <w:tblpPr w:leftFromText="180" w:rightFromText="180" w:vertAnchor="text" w:tblpXSpec="center" w:tblpY="1"/>
        <w:tblOverlap w:val="neve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417"/>
        <w:gridCol w:w="708"/>
        <w:gridCol w:w="1418"/>
        <w:gridCol w:w="709"/>
        <w:gridCol w:w="850"/>
        <w:gridCol w:w="778"/>
        <w:gridCol w:w="708"/>
        <w:gridCol w:w="782"/>
        <w:gridCol w:w="917"/>
      </w:tblGrid>
      <w:tr w:rsidR="00236B85" w:rsidRPr="00683E49" w14:paraId="4186E0FA" w14:textId="77777777" w:rsidTr="0086162E">
        <w:trPr>
          <w:trHeight w:val="284"/>
        </w:trPr>
        <w:tc>
          <w:tcPr>
            <w:tcW w:w="818" w:type="dxa"/>
            <w:tcBorders>
              <w:top w:val="single" w:sz="4" w:space="0" w:color="auto"/>
              <w:left w:val="single" w:sz="4" w:space="0" w:color="auto"/>
              <w:bottom w:val="single" w:sz="4" w:space="0" w:color="auto"/>
              <w:right w:val="single" w:sz="4" w:space="0" w:color="auto"/>
            </w:tcBorders>
            <w:vAlign w:val="center"/>
          </w:tcPr>
          <w:p w14:paraId="74F4B863"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6B52B090"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货物名称（标的</w:t>
            </w:r>
            <w:r w:rsidRPr="00683E49">
              <w:rPr>
                <w:rFonts w:ascii="宋体" w:hAnsi="宋体"/>
                <w:b/>
                <w:szCs w:val="28"/>
              </w:rPr>
              <w:t>名称</w:t>
            </w:r>
            <w:r w:rsidRPr="00683E49">
              <w:rPr>
                <w:rFonts w:ascii="宋体" w:hAnsi="宋体" w:hint="eastAsia"/>
                <w:b/>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14:paraId="5E4C753A"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品牌</w:t>
            </w:r>
          </w:p>
        </w:tc>
        <w:tc>
          <w:tcPr>
            <w:tcW w:w="1418" w:type="dxa"/>
            <w:tcBorders>
              <w:top w:val="single" w:sz="4" w:space="0" w:color="auto"/>
              <w:left w:val="single" w:sz="4" w:space="0" w:color="auto"/>
              <w:bottom w:val="single" w:sz="4" w:space="0" w:color="auto"/>
              <w:right w:val="single" w:sz="4" w:space="0" w:color="auto"/>
            </w:tcBorders>
            <w:vAlign w:val="center"/>
          </w:tcPr>
          <w:p w14:paraId="363A2815"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规格型号(mm)</w:t>
            </w:r>
          </w:p>
        </w:tc>
        <w:tc>
          <w:tcPr>
            <w:tcW w:w="709" w:type="dxa"/>
            <w:tcBorders>
              <w:top w:val="single" w:sz="4" w:space="0" w:color="auto"/>
              <w:left w:val="single" w:sz="4" w:space="0" w:color="auto"/>
              <w:bottom w:val="single" w:sz="4" w:space="0" w:color="auto"/>
              <w:right w:val="single" w:sz="4" w:space="0" w:color="auto"/>
            </w:tcBorders>
            <w:vAlign w:val="center"/>
          </w:tcPr>
          <w:p w14:paraId="70208AB0"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制造商</w:t>
            </w:r>
          </w:p>
        </w:tc>
        <w:tc>
          <w:tcPr>
            <w:tcW w:w="850" w:type="dxa"/>
            <w:tcBorders>
              <w:top w:val="single" w:sz="4" w:space="0" w:color="auto"/>
              <w:left w:val="single" w:sz="4" w:space="0" w:color="auto"/>
              <w:bottom w:val="single" w:sz="4" w:space="0" w:color="auto"/>
              <w:right w:val="single" w:sz="4" w:space="0" w:color="auto"/>
            </w:tcBorders>
            <w:vAlign w:val="center"/>
          </w:tcPr>
          <w:p w14:paraId="2B7572B5"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进口或国产</w:t>
            </w:r>
          </w:p>
        </w:tc>
        <w:tc>
          <w:tcPr>
            <w:tcW w:w="778" w:type="dxa"/>
            <w:tcBorders>
              <w:top w:val="single" w:sz="4" w:space="0" w:color="auto"/>
              <w:left w:val="single" w:sz="4" w:space="0" w:color="auto"/>
              <w:bottom w:val="single" w:sz="4" w:space="0" w:color="auto"/>
              <w:right w:val="single" w:sz="4" w:space="0" w:color="auto"/>
            </w:tcBorders>
            <w:vAlign w:val="center"/>
          </w:tcPr>
          <w:p w14:paraId="53BE4B77"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数量</w:t>
            </w:r>
          </w:p>
        </w:tc>
        <w:tc>
          <w:tcPr>
            <w:tcW w:w="708" w:type="dxa"/>
            <w:tcBorders>
              <w:top w:val="single" w:sz="4" w:space="0" w:color="auto"/>
              <w:left w:val="single" w:sz="4" w:space="0" w:color="auto"/>
              <w:bottom w:val="single" w:sz="4" w:space="0" w:color="auto"/>
              <w:right w:val="single" w:sz="4" w:space="0" w:color="auto"/>
            </w:tcBorders>
            <w:vAlign w:val="center"/>
          </w:tcPr>
          <w:p w14:paraId="4661F989"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单位</w:t>
            </w:r>
          </w:p>
        </w:tc>
        <w:tc>
          <w:tcPr>
            <w:tcW w:w="782" w:type="dxa"/>
            <w:tcBorders>
              <w:top w:val="single" w:sz="4" w:space="0" w:color="auto"/>
              <w:left w:val="single" w:sz="4" w:space="0" w:color="auto"/>
              <w:bottom w:val="single" w:sz="4" w:space="0" w:color="auto"/>
              <w:right w:val="single" w:sz="4" w:space="0" w:color="auto"/>
            </w:tcBorders>
            <w:vAlign w:val="center"/>
          </w:tcPr>
          <w:p w14:paraId="37AEC66D"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单价（元）</w:t>
            </w:r>
          </w:p>
        </w:tc>
        <w:tc>
          <w:tcPr>
            <w:tcW w:w="917" w:type="dxa"/>
            <w:tcBorders>
              <w:top w:val="single" w:sz="4" w:space="0" w:color="auto"/>
              <w:left w:val="single" w:sz="4" w:space="0" w:color="auto"/>
              <w:bottom w:val="single" w:sz="4" w:space="0" w:color="auto"/>
              <w:right w:val="single" w:sz="4" w:space="0" w:color="auto"/>
            </w:tcBorders>
            <w:vAlign w:val="center"/>
          </w:tcPr>
          <w:p w14:paraId="46FF0C47" w14:textId="77777777" w:rsidR="0008285D" w:rsidRPr="00683E49" w:rsidRDefault="003E70E7">
            <w:pPr>
              <w:spacing w:line="400" w:lineRule="exact"/>
              <w:jc w:val="center"/>
              <w:rPr>
                <w:rFonts w:ascii="宋体" w:hAnsi="宋体"/>
                <w:b/>
                <w:szCs w:val="28"/>
              </w:rPr>
            </w:pPr>
            <w:r w:rsidRPr="00683E49">
              <w:rPr>
                <w:rFonts w:ascii="宋体" w:hAnsi="宋体" w:hint="eastAsia"/>
                <w:b/>
                <w:szCs w:val="28"/>
              </w:rPr>
              <w:t>总价（元）</w:t>
            </w:r>
          </w:p>
        </w:tc>
      </w:tr>
      <w:tr w:rsidR="00D42B10" w:rsidRPr="00683E49" w14:paraId="13A404DC" w14:textId="77777777" w:rsidTr="0086162E">
        <w:trPr>
          <w:trHeight w:val="478"/>
        </w:trPr>
        <w:tc>
          <w:tcPr>
            <w:tcW w:w="818" w:type="dxa"/>
            <w:tcBorders>
              <w:top w:val="single" w:sz="4" w:space="0" w:color="auto"/>
              <w:left w:val="single" w:sz="4" w:space="0" w:color="auto"/>
              <w:bottom w:val="single" w:sz="4" w:space="0" w:color="auto"/>
              <w:right w:val="single" w:sz="4" w:space="0" w:color="auto"/>
            </w:tcBorders>
            <w:vAlign w:val="center"/>
          </w:tcPr>
          <w:p w14:paraId="6E71A0D9"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34905B"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r w:rsidRPr="00683E49">
              <w:rPr>
                <w:rFonts w:eastAsiaTheme="minorEastAsia" w:cstheme="minorBidi" w:hint="eastAsia"/>
                <w:sz w:val="24"/>
                <w:szCs w:val="24"/>
              </w:rPr>
              <w:t>人排椅</w:t>
            </w:r>
          </w:p>
        </w:tc>
        <w:tc>
          <w:tcPr>
            <w:tcW w:w="708" w:type="dxa"/>
            <w:tcBorders>
              <w:top w:val="single" w:sz="4" w:space="0" w:color="auto"/>
              <w:left w:val="single" w:sz="4" w:space="0" w:color="auto"/>
              <w:bottom w:val="single" w:sz="4" w:space="0" w:color="auto"/>
              <w:right w:val="single" w:sz="4" w:space="0" w:color="auto"/>
            </w:tcBorders>
            <w:vAlign w:val="center"/>
          </w:tcPr>
          <w:p w14:paraId="3392BFB6"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1FD17BFD"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28E6EB4"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D39C867"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5CCA0F87"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EC28E7A"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8E0AF65"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EB57DB2" w14:textId="77777777" w:rsidR="00D42B10" w:rsidRPr="00683E49" w:rsidRDefault="00D42B10" w:rsidP="00D42B10">
            <w:pPr>
              <w:spacing w:line="400" w:lineRule="exact"/>
              <w:jc w:val="center"/>
              <w:rPr>
                <w:rFonts w:ascii="宋体" w:hAnsi="宋体"/>
                <w:szCs w:val="28"/>
              </w:rPr>
            </w:pPr>
          </w:p>
        </w:tc>
      </w:tr>
      <w:tr w:rsidR="00D42B10" w:rsidRPr="00683E49" w14:paraId="1257BB6B"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165B34AE"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00B900"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r w:rsidRPr="00683E49">
              <w:rPr>
                <w:rFonts w:eastAsiaTheme="minorEastAsia" w:cstheme="minorBidi" w:hint="eastAsia"/>
                <w:sz w:val="24"/>
                <w:szCs w:val="24"/>
              </w:rPr>
              <w:t>人排椅（无靠）</w:t>
            </w:r>
          </w:p>
        </w:tc>
        <w:tc>
          <w:tcPr>
            <w:tcW w:w="708" w:type="dxa"/>
            <w:tcBorders>
              <w:top w:val="single" w:sz="4" w:space="0" w:color="auto"/>
              <w:left w:val="single" w:sz="4" w:space="0" w:color="auto"/>
              <w:bottom w:val="single" w:sz="4" w:space="0" w:color="auto"/>
              <w:right w:val="single" w:sz="4" w:space="0" w:color="auto"/>
            </w:tcBorders>
            <w:vAlign w:val="center"/>
          </w:tcPr>
          <w:p w14:paraId="6AC5FAE8"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837822E"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489E7C5"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98D27DE"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073F2513"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C7E10F0"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B5C8228"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6FA1080" w14:textId="77777777" w:rsidR="00D42B10" w:rsidRPr="00683E49" w:rsidRDefault="00D42B10" w:rsidP="00D42B10">
            <w:pPr>
              <w:spacing w:line="400" w:lineRule="exact"/>
              <w:jc w:val="center"/>
              <w:rPr>
                <w:rFonts w:ascii="宋体" w:hAnsi="宋体"/>
                <w:szCs w:val="28"/>
              </w:rPr>
            </w:pPr>
          </w:p>
        </w:tc>
      </w:tr>
      <w:tr w:rsidR="00D42B10" w:rsidRPr="00683E49" w14:paraId="543E5A4E"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4ABDC532"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42FA62"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r w:rsidRPr="00683E49">
              <w:rPr>
                <w:rFonts w:eastAsiaTheme="minorEastAsia" w:cstheme="minorBidi" w:hint="eastAsia"/>
                <w:sz w:val="24"/>
                <w:szCs w:val="24"/>
              </w:rPr>
              <w:t>人排椅</w:t>
            </w:r>
          </w:p>
        </w:tc>
        <w:tc>
          <w:tcPr>
            <w:tcW w:w="708" w:type="dxa"/>
            <w:tcBorders>
              <w:top w:val="single" w:sz="4" w:space="0" w:color="auto"/>
              <w:left w:val="single" w:sz="4" w:space="0" w:color="auto"/>
              <w:bottom w:val="single" w:sz="4" w:space="0" w:color="auto"/>
              <w:right w:val="single" w:sz="4" w:space="0" w:color="auto"/>
            </w:tcBorders>
            <w:vAlign w:val="center"/>
          </w:tcPr>
          <w:p w14:paraId="3D8C7F08"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1F23271"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5385FF67"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6A3F0E7"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6A5DA9A1"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6416BEB"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6D5D576"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46AE775" w14:textId="77777777" w:rsidR="00D42B10" w:rsidRPr="00683E49" w:rsidRDefault="00D42B10" w:rsidP="00D42B10">
            <w:pPr>
              <w:spacing w:line="400" w:lineRule="exact"/>
              <w:jc w:val="center"/>
              <w:rPr>
                <w:rFonts w:ascii="宋体" w:hAnsi="宋体"/>
                <w:szCs w:val="28"/>
              </w:rPr>
            </w:pPr>
          </w:p>
        </w:tc>
      </w:tr>
      <w:tr w:rsidR="00D42B10" w:rsidRPr="00683E49" w14:paraId="7C18B579"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71B4444"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16CE0D"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r w:rsidRPr="00683E49">
              <w:rPr>
                <w:rFonts w:eastAsiaTheme="minorEastAsia" w:cstheme="minorBidi" w:hint="eastAsia"/>
                <w:sz w:val="24"/>
                <w:szCs w:val="24"/>
              </w:rPr>
              <w:t>人排椅（无靠）</w:t>
            </w:r>
          </w:p>
        </w:tc>
        <w:tc>
          <w:tcPr>
            <w:tcW w:w="708" w:type="dxa"/>
            <w:tcBorders>
              <w:top w:val="single" w:sz="4" w:space="0" w:color="auto"/>
              <w:left w:val="single" w:sz="4" w:space="0" w:color="auto"/>
              <w:bottom w:val="single" w:sz="4" w:space="0" w:color="auto"/>
              <w:right w:val="single" w:sz="4" w:space="0" w:color="auto"/>
            </w:tcBorders>
            <w:vAlign w:val="center"/>
          </w:tcPr>
          <w:p w14:paraId="41EBB18C"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0A072633"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F5119F0"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55CFADB"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0B108844"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44850FA"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5574A1B"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0C2CBFE" w14:textId="77777777" w:rsidR="00D42B10" w:rsidRPr="00683E49" w:rsidRDefault="00D42B10" w:rsidP="00D42B10">
            <w:pPr>
              <w:spacing w:line="400" w:lineRule="exact"/>
              <w:jc w:val="center"/>
              <w:rPr>
                <w:rFonts w:ascii="宋体" w:hAnsi="宋体"/>
                <w:szCs w:val="28"/>
              </w:rPr>
            </w:pPr>
          </w:p>
        </w:tc>
      </w:tr>
      <w:tr w:rsidR="00D42B10" w:rsidRPr="00683E49" w14:paraId="5D92DD94"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AF6D9DE"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10FDAD"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r w:rsidRPr="00683E49">
              <w:rPr>
                <w:rFonts w:eastAsiaTheme="minorEastAsia" w:cstheme="minorBidi" w:hint="eastAsia"/>
                <w:sz w:val="24"/>
                <w:szCs w:val="24"/>
              </w:rPr>
              <w:t>人排椅（无靠）</w:t>
            </w:r>
          </w:p>
        </w:tc>
        <w:tc>
          <w:tcPr>
            <w:tcW w:w="708" w:type="dxa"/>
            <w:tcBorders>
              <w:top w:val="single" w:sz="4" w:space="0" w:color="auto"/>
              <w:left w:val="single" w:sz="4" w:space="0" w:color="auto"/>
              <w:bottom w:val="single" w:sz="4" w:space="0" w:color="auto"/>
              <w:right w:val="single" w:sz="4" w:space="0" w:color="auto"/>
            </w:tcBorders>
            <w:vAlign w:val="center"/>
          </w:tcPr>
          <w:p w14:paraId="65E0C27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A924425"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584D409E"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6B4CCEF"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0126B702"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547747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14B973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BF47E02" w14:textId="77777777" w:rsidR="00D42B10" w:rsidRPr="00683E49" w:rsidRDefault="00D42B10" w:rsidP="00D42B10">
            <w:pPr>
              <w:spacing w:line="400" w:lineRule="exact"/>
              <w:jc w:val="center"/>
              <w:rPr>
                <w:rFonts w:ascii="宋体" w:hAnsi="宋体"/>
                <w:szCs w:val="28"/>
              </w:rPr>
            </w:pPr>
          </w:p>
        </w:tc>
      </w:tr>
      <w:tr w:rsidR="00D42B10" w:rsidRPr="00683E49" w14:paraId="7E22576C"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64B623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039D96"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r w:rsidRPr="00683E49">
              <w:rPr>
                <w:rFonts w:eastAsiaTheme="minorEastAsia" w:cstheme="minorBidi" w:hint="eastAsia"/>
                <w:sz w:val="24"/>
                <w:szCs w:val="24"/>
              </w:rPr>
              <w:t>人排椅</w:t>
            </w:r>
          </w:p>
        </w:tc>
        <w:tc>
          <w:tcPr>
            <w:tcW w:w="708" w:type="dxa"/>
            <w:tcBorders>
              <w:top w:val="single" w:sz="4" w:space="0" w:color="auto"/>
              <w:left w:val="single" w:sz="4" w:space="0" w:color="auto"/>
              <w:bottom w:val="single" w:sz="4" w:space="0" w:color="auto"/>
              <w:right w:val="single" w:sz="4" w:space="0" w:color="auto"/>
            </w:tcBorders>
            <w:vAlign w:val="center"/>
          </w:tcPr>
          <w:p w14:paraId="26C179E1"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76D8647"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FC52DF4"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A80D383"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B3F3BC1"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3E43C00"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5DE7A27"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301262D" w14:textId="77777777" w:rsidR="00D42B10" w:rsidRPr="00683E49" w:rsidRDefault="00D42B10" w:rsidP="00D42B10">
            <w:pPr>
              <w:spacing w:line="400" w:lineRule="exact"/>
              <w:jc w:val="center"/>
              <w:rPr>
                <w:rFonts w:ascii="宋体" w:hAnsi="宋体"/>
                <w:szCs w:val="28"/>
              </w:rPr>
            </w:pPr>
          </w:p>
        </w:tc>
      </w:tr>
      <w:tr w:rsidR="00D42B10" w:rsidRPr="00683E49" w14:paraId="7C612142"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0680CA9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E8BC2E"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r w:rsidRPr="00683E49">
              <w:rPr>
                <w:rFonts w:eastAsiaTheme="minorEastAsia" w:cstheme="minorBidi" w:hint="eastAsia"/>
                <w:sz w:val="24"/>
                <w:szCs w:val="24"/>
              </w:rPr>
              <w:t>人排椅（无靠）</w:t>
            </w:r>
          </w:p>
        </w:tc>
        <w:tc>
          <w:tcPr>
            <w:tcW w:w="708" w:type="dxa"/>
            <w:tcBorders>
              <w:top w:val="single" w:sz="4" w:space="0" w:color="auto"/>
              <w:left w:val="single" w:sz="4" w:space="0" w:color="auto"/>
              <w:bottom w:val="single" w:sz="4" w:space="0" w:color="auto"/>
              <w:right w:val="single" w:sz="4" w:space="0" w:color="auto"/>
            </w:tcBorders>
            <w:vAlign w:val="center"/>
          </w:tcPr>
          <w:p w14:paraId="1C87E277"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407BA16"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577AA313"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6CEFBE0"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1DA19067"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A2D7298"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C920D62"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A182C1D" w14:textId="77777777" w:rsidR="00D42B10" w:rsidRPr="00683E49" w:rsidRDefault="00D42B10" w:rsidP="00D42B10">
            <w:pPr>
              <w:spacing w:line="400" w:lineRule="exact"/>
              <w:jc w:val="center"/>
              <w:rPr>
                <w:rFonts w:ascii="宋体" w:hAnsi="宋体"/>
                <w:szCs w:val="28"/>
              </w:rPr>
            </w:pPr>
          </w:p>
        </w:tc>
      </w:tr>
      <w:tr w:rsidR="00D42B10" w:rsidRPr="00683E49" w14:paraId="44371D2E"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545E12E"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DC7375"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办公椅</w:t>
            </w:r>
          </w:p>
        </w:tc>
        <w:tc>
          <w:tcPr>
            <w:tcW w:w="708" w:type="dxa"/>
            <w:tcBorders>
              <w:top w:val="single" w:sz="4" w:space="0" w:color="auto"/>
              <w:left w:val="single" w:sz="4" w:space="0" w:color="auto"/>
              <w:bottom w:val="single" w:sz="4" w:space="0" w:color="auto"/>
              <w:right w:val="single" w:sz="4" w:space="0" w:color="auto"/>
            </w:tcBorders>
            <w:vAlign w:val="center"/>
          </w:tcPr>
          <w:p w14:paraId="28462FDD"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7A6FB64"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C06F774"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2500BF6"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13E7A8A6"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93D9856"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B09DF48"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4C77DF0" w14:textId="77777777" w:rsidR="00D42B10" w:rsidRPr="00683E49" w:rsidRDefault="00D42B10" w:rsidP="00D42B10">
            <w:pPr>
              <w:spacing w:line="400" w:lineRule="exact"/>
              <w:jc w:val="center"/>
              <w:rPr>
                <w:rFonts w:ascii="宋体" w:hAnsi="宋体"/>
                <w:szCs w:val="28"/>
              </w:rPr>
            </w:pPr>
          </w:p>
        </w:tc>
      </w:tr>
      <w:tr w:rsidR="00D42B10" w:rsidRPr="00683E49" w14:paraId="4D6CFC7E"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11674202"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5C0777"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办公桌</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029737AD"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E3F9A59"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9113281"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3CB7E77"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0BF81E2"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DE68F19"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10C7D4F"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73027A0" w14:textId="77777777" w:rsidR="00D42B10" w:rsidRPr="00683E49" w:rsidRDefault="00D42B10" w:rsidP="00D42B10">
            <w:pPr>
              <w:spacing w:line="400" w:lineRule="exact"/>
              <w:jc w:val="center"/>
              <w:rPr>
                <w:rFonts w:ascii="宋体" w:hAnsi="宋体"/>
                <w:szCs w:val="28"/>
              </w:rPr>
            </w:pPr>
          </w:p>
        </w:tc>
      </w:tr>
      <w:tr w:rsidR="00D42B10" w:rsidRPr="00683E49" w14:paraId="7B768380"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91F3FAB"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DA716A"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办公桌</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4D3DD7BC"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88A143F"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437A3A1"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58D432A"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7565669"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63DBDCF"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9A76281"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57A9A18" w14:textId="77777777" w:rsidR="00D42B10" w:rsidRPr="00683E49" w:rsidRDefault="00D42B10" w:rsidP="00D42B10">
            <w:pPr>
              <w:spacing w:line="400" w:lineRule="exact"/>
              <w:jc w:val="center"/>
              <w:rPr>
                <w:rFonts w:ascii="宋体" w:hAnsi="宋体"/>
                <w:szCs w:val="28"/>
              </w:rPr>
            </w:pPr>
          </w:p>
        </w:tc>
      </w:tr>
      <w:tr w:rsidR="00D42B10" w:rsidRPr="00683E49" w14:paraId="1582459B"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0C9FBE3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50E91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病人椅</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260A2E02"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F93CDBA"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44851F5"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57CE15F"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12DECA4A"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803250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BAFE3C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5C1C3D3" w14:textId="77777777" w:rsidR="00D42B10" w:rsidRPr="00683E49" w:rsidRDefault="00D42B10" w:rsidP="00D42B10">
            <w:pPr>
              <w:spacing w:line="400" w:lineRule="exact"/>
              <w:jc w:val="center"/>
              <w:rPr>
                <w:rFonts w:ascii="宋体" w:hAnsi="宋体"/>
                <w:szCs w:val="28"/>
              </w:rPr>
            </w:pPr>
          </w:p>
        </w:tc>
      </w:tr>
      <w:tr w:rsidR="00D42B10" w:rsidRPr="00683E49" w14:paraId="399BDCAF"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41B4F784"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88633C"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病人椅</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4953DE4C"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3183D9DC"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A499501"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3E61729"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0D136AE5"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CF8955B"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7868672"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EE09AB4" w14:textId="77777777" w:rsidR="00D42B10" w:rsidRPr="00683E49" w:rsidRDefault="00D42B10" w:rsidP="00D42B10">
            <w:pPr>
              <w:spacing w:line="400" w:lineRule="exact"/>
              <w:jc w:val="center"/>
              <w:rPr>
                <w:rFonts w:ascii="宋体" w:hAnsi="宋体"/>
                <w:szCs w:val="28"/>
              </w:rPr>
            </w:pPr>
          </w:p>
        </w:tc>
      </w:tr>
      <w:tr w:rsidR="00D42B10" w:rsidRPr="00683E49" w14:paraId="563AB22F"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2B6DF1A1"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DB6EFA"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043D3D39"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3C62635D"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58AAE58"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44F2B5A"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7C3EFD2C"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7838D41"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CCEAB4A"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F8E03F6" w14:textId="77777777" w:rsidR="00D42B10" w:rsidRPr="00683E49" w:rsidRDefault="00D42B10" w:rsidP="00D42B10">
            <w:pPr>
              <w:spacing w:line="400" w:lineRule="exact"/>
              <w:jc w:val="center"/>
              <w:rPr>
                <w:rFonts w:ascii="宋体" w:hAnsi="宋体"/>
                <w:szCs w:val="28"/>
              </w:rPr>
            </w:pPr>
          </w:p>
        </w:tc>
      </w:tr>
      <w:tr w:rsidR="00D42B10" w:rsidRPr="00683E49" w14:paraId="01DD5FFA"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24D2894C"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E9E26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169E7EC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97356F6"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8DC0910"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C5481A7"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00FED184"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AB8738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134827F"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67F0485" w14:textId="77777777" w:rsidR="00D42B10" w:rsidRPr="00683E49" w:rsidRDefault="00D42B10" w:rsidP="00D42B10">
            <w:pPr>
              <w:spacing w:line="400" w:lineRule="exact"/>
              <w:jc w:val="center"/>
              <w:rPr>
                <w:rFonts w:ascii="宋体" w:hAnsi="宋体"/>
                <w:szCs w:val="28"/>
              </w:rPr>
            </w:pPr>
          </w:p>
        </w:tc>
      </w:tr>
      <w:tr w:rsidR="00D42B10" w:rsidRPr="00683E49" w14:paraId="64493FB9"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24B79E7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46E7E4"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储物柜偏五斗</w:t>
            </w:r>
          </w:p>
        </w:tc>
        <w:tc>
          <w:tcPr>
            <w:tcW w:w="708" w:type="dxa"/>
            <w:tcBorders>
              <w:top w:val="single" w:sz="4" w:space="0" w:color="auto"/>
              <w:left w:val="single" w:sz="4" w:space="0" w:color="auto"/>
              <w:bottom w:val="single" w:sz="4" w:space="0" w:color="auto"/>
              <w:right w:val="single" w:sz="4" w:space="0" w:color="auto"/>
            </w:tcBorders>
            <w:vAlign w:val="center"/>
          </w:tcPr>
          <w:p w14:paraId="423AEA33"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9376E3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0E8CC71F"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9BFA323"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57E25C5E"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1FE562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53B94AC"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9C34C0C" w14:textId="77777777" w:rsidR="00D42B10" w:rsidRPr="00683E49" w:rsidRDefault="00D42B10" w:rsidP="00D42B10">
            <w:pPr>
              <w:spacing w:line="400" w:lineRule="exact"/>
              <w:jc w:val="center"/>
              <w:rPr>
                <w:rFonts w:ascii="宋体" w:hAnsi="宋体"/>
                <w:szCs w:val="28"/>
              </w:rPr>
            </w:pPr>
          </w:p>
        </w:tc>
      </w:tr>
      <w:tr w:rsidR="00D42B10" w:rsidRPr="00683E49" w14:paraId="3ABE4241"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91E947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328786"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床旁储物柜</w:t>
            </w:r>
          </w:p>
        </w:tc>
        <w:tc>
          <w:tcPr>
            <w:tcW w:w="708" w:type="dxa"/>
            <w:tcBorders>
              <w:top w:val="single" w:sz="4" w:space="0" w:color="auto"/>
              <w:left w:val="single" w:sz="4" w:space="0" w:color="auto"/>
              <w:bottom w:val="single" w:sz="4" w:space="0" w:color="auto"/>
              <w:right w:val="single" w:sz="4" w:space="0" w:color="auto"/>
            </w:tcBorders>
            <w:vAlign w:val="center"/>
          </w:tcPr>
          <w:p w14:paraId="0E8607E9"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6EA1C28"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E47124F"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7962A21"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6DB0E20"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CB9CF2B"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F4D93E3"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E2F618D" w14:textId="77777777" w:rsidR="00D42B10" w:rsidRPr="00683E49" w:rsidRDefault="00D42B10" w:rsidP="00D42B10">
            <w:pPr>
              <w:spacing w:line="400" w:lineRule="exact"/>
              <w:jc w:val="center"/>
              <w:rPr>
                <w:rFonts w:ascii="宋体" w:hAnsi="宋体"/>
                <w:szCs w:val="28"/>
              </w:rPr>
            </w:pPr>
          </w:p>
        </w:tc>
      </w:tr>
      <w:tr w:rsidR="00D42B10" w:rsidRPr="00683E49" w14:paraId="687650CF"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0007DE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EAA292"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定制病人等候椅</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4D6B6F7D"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DA0EDF2"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1D52719"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94996D1"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572B9442"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DE39AFE"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FBDD52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0A6C23D" w14:textId="77777777" w:rsidR="00D42B10" w:rsidRPr="00683E49" w:rsidRDefault="00D42B10" w:rsidP="00D42B10">
            <w:pPr>
              <w:spacing w:line="400" w:lineRule="exact"/>
              <w:jc w:val="center"/>
              <w:rPr>
                <w:rFonts w:ascii="宋体" w:hAnsi="宋体"/>
                <w:szCs w:val="28"/>
              </w:rPr>
            </w:pPr>
          </w:p>
        </w:tc>
      </w:tr>
      <w:tr w:rsidR="00D42B10" w:rsidRPr="00683E49" w14:paraId="335A4A92"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1E070D50"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96700F"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定制病人沙发</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1955B98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08BC48B7"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A3E5CF0"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5802F78"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1A9BEA0"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802C42A"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D2C3009"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33BACA0" w14:textId="77777777" w:rsidR="00D42B10" w:rsidRPr="00683E49" w:rsidRDefault="00D42B10" w:rsidP="00D42B10">
            <w:pPr>
              <w:spacing w:line="400" w:lineRule="exact"/>
              <w:jc w:val="center"/>
              <w:rPr>
                <w:rFonts w:ascii="宋体" w:hAnsi="宋体"/>
                <w:szCs w:val="28"/>
              </w:rPr>
            </w:pPr>
          </w:p>
        </w:tc>
      </w:tr>
      <w:tr w:rsidR="00D42B10" w:rsidRPr="00683E49" w14:paraId="683BD719"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29EB91B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41E8AE"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定制病人沙发</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748834D3"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85F65C9"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ED08F7B"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21D5C1E"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B63BD3F"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C5FE54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5EB313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ACB6703" w14:textId="77777777" w:rsidR="00D42B10" w:rsidRPr="00683E49" w:rsidRDefault="00D42B10" w:rsidP="00D42B10">
            <w:pPr>
              <w:spacing w:line="400" w:lineRule="exact"/>
              <w:jc w:val="center"/>
              <w:rPr>
                <w:rFonts w:ascii="宋体" w:hAnsi="宋体"/>
                <w:szCs w:val="28"/>
              </w:rPr>
            </w:pPr>
          </w:p>
        </w:tc>
      </w:tr>
      <w:tr w:rsidR="00D42B10" w:rsidRPr="00683E49" w14:paraId="09FFAFBE"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AB7C168"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839F20"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定制病人单人椅</w:t>
            </w:r>
          </w:p>
        </w:tc>
        <w:tc>
          <w:tcPr>
            <w:tcW w:w="708" w:type="dxa"/>
            <w:tcBorders>
              <w:top w:val="single" w:sz="4" w:space="0" w:color="auto"/>
              <w:left w:val="single" w:sz="4" w:space="0" w:color="auto"/>
              <w:bottom w:val="single" w:sz="4" w:space="0" w:color="auto"/>
              <w:right w:val="single" w:sz="4" w:space="0" w:color="auto"/>
            </w:tcBorders>
            <w:vAlign w:val="center"/>
          </w:tcPr>
          <w:p w14:paraId="127C817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D8083B5"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564994CA"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FDDE1A6"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5E267618"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48D59EE"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DBF9F75"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B55147B" w14:textId="77777777" w:rsidR="00D42B10" w:rsidRPr="00683E49" w:rsidRDefault="00D42B10" w:rsidP="00D42B10">
            <w:pPr>
              <w:spacing w:line="400" w:lineRule="exact"/>
              <w:jc w:val="center"/>
              <w:rPr>
                <w:rFonts w:ascii="宋体" w:hAnsi="宋体"/>
                <w:szCs w:val="28"/>
              </w:rPr>
            </w:pPr>
          </w:p>
        </w:tc>
      </w:tr>
      <w:tr w:rsidR="00D42B10" w:rsidRPr="00683E49" w14:paraId="2F3AB8C9"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105C5A5"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7C189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定制病人等候椅</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44C75369"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DD7A9BA"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5972275"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211ACD5"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0B20486A"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7086C699"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D7DCF58"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E88553C" w14:textId="77777777" w:rsidR="00D42B10" w:rsidRPr="00683E49" w:rsidRDefault="00D42B10" w:rsidP="00D42B10">
            <w:pPr>
              <w:spacing w:line="400" w:lineRule="exact"/>
              <w:jc w:val="center"/>
              <w:rPr>
                <w:rFonts w:ascii="宋体" w:hAnsi="宋体"/>
                <w:szCs w:val="28"/>
              </w:rPr>
            </w:pPr>
          </w:p>
        </w:tc>
      </w:tr>
      <w:tr w:rsidR="00D42B10" w:rsidRPr="00683E49" w14:paraId="1EB8F4A7"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ACFD6A0"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69AFA4"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调解桌</w:t>
            </w:r>
          </w:p>
        </w:tc>
        <w:tc>
          <w:tcPr>
            <w:tcW w:w="708" w:type="dxa"/>
            <w:tcBorders>
              <w:top w:val="single" w:sz="4" w:space="0" w:color="auto"/>
              <w:left w:val="single" w:sz="4" w:space="0" w:color="auto"/>
              <w:bottom w:val="single" w:sz="4" w:space="0" w:color="auto"/>
              <w:right w:val="single" w:sz="4" w:space="0" w:color="auto"/>
            </w:tcBorders>
            <w:vAlign w:val="center"/>
          </w:tcPr>
          <w:p w14:paraId="7B83CF43"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0AB32F62"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72D87C3"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8BE106B"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E88A4C6"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B2619D9"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FBA4C1C"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906A371" w14:textId="77777777" w:rsidR="00D42B10" w:rsidRPr="00683E49" w:rsidRDefault="00D42B10" w:rsidP="00D42B10">
            <w:pPr>
              <w:spacing w:line="400" w:lineRule="exact"/>
              <w:jc w:val="center"/>
              <w:rPr>
                <w:rFonts w:ascii="宋体" w:hAnsi="宋体"/>
                <w:szCs w:val="28"/>
              </w:rPr>
            </w:pPr>
          </w:p>
        </w:tc>
      </w:tr>
      <w:tr w:rsidR="00D42B10" w:rsidRPr="00683E49" w14:paraId="6ACB6002"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88E72E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DABF4A"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定制储物柜</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21E95CA4"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1093C27E"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0F99171F"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F18AE57"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70E534A4"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4216D4B"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16A9783"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1433815" w14:textId="77777777" w:rsidR="00D42B10" w:rsidRPr="00683E49" w:rsidRDefault="00D42B10" w:rsidP="00D42B10">
            <w:pPr>
              <w:spacing w:line="400" w:lineRule="exact"/>
              <w:jc w:val="center"/>
              <w:rPr>
                <w:rFonts w:ascii="宋体" w:hAnsi="宋体"/>
                <w:szCs w:val="28"/>
              </w:rPr>
            </w:pPr>
          </w:p>
        </w:tc>
      </w:tr>
      <w:tr w:rsidR="00D42B10" w:rsidRPr="00683E49" w14:paraId="107A98ED"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172F198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F2F9A2"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定制储物柜</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785F680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F27E7B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8F1DA82"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1588485"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BE0AD3F"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656315F0"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54D800A"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935D008" w14:textId="77777777" w:rsidR="00D42B10" w:rsidRPr="00683E49" w:rsidRDefault="00D42B10" w:rsidP="00D42B10">
            <w:pPr>
              <w:spacing w:line="400" w:lineRule="exact"/>
              <w:jc w:val="center"/>
              <w:rPr>
                <w:rFonts w:ascii="宋体" w:hAnsi="宋体"/>
                <w:szCs w:val="28"/>
              </w:rPr>
            </w:pPr>
          </w:p>
        </w:tc>
      </w:tr>
      <w:tr w:rsidR="00D42B10" w:rsidRPr="00683E49" w14:paraId="3A9B5F36"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4A4983A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4C896B"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定制文件柜</w:t>
            </w:r>
          </w:p>
        </w:tc>
        <w:tc>
          <w:tcPr>
            <w:tcW w:w="708" w:type="dxa"/>
            <w:tcBorders>
              <w:top w:val="single" w:sz="4" w:space="0" w:color="auto"/>
              <w:left w:val="single" w:sz="4" w:space="0" w:color="auto"/>
              <w:bottom w:val="single" w:sz="4" w:space="0" w:color="auto"/>
              <w:right w:val="single" w:sz="4" w:space="0" w:color="auto"/>
            </w:tcBorders>
            <w:vAlign w:val="center"/>
          </w:tcPr>
          <w:p w14:paraId="704088FD"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6D437D0"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66E0D24"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6FAEB2F"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631D1A07"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6E7C61F8"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4C768B9"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1093DF9" w14:textId="77777777" w:rsidR="00D42B10" w:rsidRPr="00683E49" w:rsidRDefault="00D42B10" w:rsidP="00D42B10">
            <w:pPr>
              <w:spacing w:line="400" w:lineRule="exact"/>
              <w:jc w:val="center"/>
              <w:rPr>
                <w:rFonts w:ascii="宋体" w:hAnsi="宋体"/>
                <w:szCs w:val="28"/>
              </w:rPr>
            </w:pPr>
          </w:p>
        </w:tc>
      </w:tr>
      <w:tr w:rsidR="00D42B10" w:rsidRPr="00683E49" w14:paraId="2A5D02C8"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5A067B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B7D42A"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防暴器材柜</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18530C54"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50CA76A"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17F707E"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10B4339"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081EDD6B"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321011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4332060"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86DE0FB" w14:textId="77777777" w:rsidR="00D42B10" w:rsidRPr="00683E49" w:rsidRDefault="00D42B10" w:rsidP="00D42B10">
            <w:pPr>
              <w:spacing w:line="400" w:lineRule="exact"/>
              <w:jc w:val="center"/>
              <w:rPr>
                <w:rFonts w:ascii="宋体" w:hAnsi="宋体"/>
                <w:szCs w:val="28"/>
              </w:rPr>
            </w:pPr>
          </w:p>
        </w:tc>
      </w:tr>
      <w:tr w:rsidR="00D42B10" w:rsidRPr="00683E49" w14:paraId="1C3DD383"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4D40876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973E9A"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防暴器材柜</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28497F06"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69AE44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F34E64B"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B7384F1"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9BFE626"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1ECF60E"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AA83E0B"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361065C" w14:textId="77777777" w:rsidR="00D42B10" w:rsidRPr="00683E49" w:rsidRDefault="00D42B10" w:rsidP="00D42B10">
            <w:pPr>
              <w:spacing w:line="400" w:lineRule="exact"/>
              <w:jc w:val="center"/>
              <w:rPr>
                <w:rFonts w:ascii="宋体" w:hAnsi="宋体"/>
                <w:szCs w:val="28"/>
              </w:rPr>
            </w:pPr>
          </w:p>
        </w:tc>
      </w:tr>
      <w:tr w:rsidR="00D42B10" w:rsidRPr="00683E49" w14:paraId="7C4D51F8"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0AE80523"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19BA34"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更衣凳</w:t>
            </w:r>
          </w:p>
        </w:tc>
        <w:tc>
          <w:tcPr>
            <w:tcW w:w="708" w:type="dxa"/>
            <w:tcBorders>
              <w:top w:val="single" w:sz="4" w:space="0" w:color="auto"/>
              <w:left w:val="single" w:sz="4" w:space="0" w:color="auto"/>
              <w:bottom w:val="single" w:sz="4" w:space="0" w:color="auto"/>
              <w:right w:val="single" w:sz="4" w:space="0" w:color="auto"/>
            </w:tcBorders>
            <w:vAlign w:val="center"/>
          </w:tcPr>
          <w:p w14:paraId="30090FF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6B75878"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2C9D23B"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392E4B8"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55D4508"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62E03C0"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E5286F0"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F0F62C8" w14:textId="77777777" w:rsidR="00D42B10" w:rsidRPr="00683E49" w:rsidRDefault="00D42B10" w:rsidP="00D42B10">
            <w:pPr>
              <w:spacing w:line="400" w:lineRule="exact"/>
              <w:jc w:val="center"/>
              <w:rPr>
                <w:rFonts w:ascii="宋体" w:hAnsi="宋体"/>
                <w:szCs w:val="28"/>
              </w:rPr>
            </w:pPr>
          </w:p>
        </w:tc>
      </w:tr>
      <w:tr w:rsidR="00D42B10" w:rsidRPr="00683E49" w14:paraId="7EDC0C64"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D4E839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1B124C"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1199AA4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F272AC2"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CA025B3"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6D319F9"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B98260C"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6F863DD"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21BF665"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5C843C0" w14:textId="77777777" w:rsidR="00D42B10" w:rsidRPr="00683E49" w:rsidRDefault="00D42B10" w:rsidP="00D42B10">
            <w:pPr>
              <w:spacing w:line="400" w:lineRule="exact"/>
              <w:jc w:val="center"/>
              <w:rPr>
                <w:rFonts w:ascii="宋体" w:hAnsi="宋体"/>
                <w:szCs w:val="28"/>
              </w:rPr>
            </w:pPr>
          </w:p>
        </w:tc>
      </w:tr>
      <w:tr w:rsidR="00D42B10" w:rsidRPr="00683E49" w14:paraId="4CABBDDD"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AD44AE4"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4A02B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B(</w:t>
            </w:r>
            <w:r w:rsidRPr="00683E49">
              <w:rPr>
                <w:rFonts w:eastAsiaTheme="minorEastAsia" w:cstheme="minorBidi" w:hint="eastAsia"/>
                <w:sz w:val="24"/>
                <w:szCs w:val="24"/>
              </w:rPr>
              <w:t>侧面全封闭</w:t>
            </w:r>
            <w:r w:rsidRPr="00683E49">
              <w:rPr>
                <w:rFonts w:eastAsiaTheme="minorEastAsia" w:cstheme="minorBidi" w:hint="eastAsia"/>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3B560F6D"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F9A9B3E"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94280C7"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7531176"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8D19410"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B2A0C7E"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72E201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F918518" w14:textId="77777777" w:rsidR="00D42B10" w:rsidRPr="00683E49" w:rsidRDefault="00D42B10" w:rsidP="00D42B10">
            <w:pPr>
              <w:spacing w:line="400" w:lineRule="exact"/>
              <w:jc w:val="center"/>
              <w:rPr>
                <w:rFonts w:ascii="宋体" w:hAnsi="宋体"/>
                <w:szCs w:val="28"/>
              </w:rPr>
            </w:pPr>
          </w:p>
        </w:tc>
      </w:tr>
      <w:tr w:rsidR="00D42B10" w:rsidRPr="00683E49" w14:paraId="5A02C89C"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39FA072"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B3B76"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C(</w:t>
            </w:r>
            <w:r w:rsidRPr="00683E49">
              <w:rPr>
                <w:rFonts w:eastAsiaTheme="minorEastAsia" w:cstheme="minorBidi" w:hint="eastAsia"/>
                <w:sz w:val="24"/>
                <w:szCs w:val="24"/>
              </w:rPr>
              <w:t>侧面全封闭</w:t>
            </w:r>
            <w:r w:rsidRPr="00683E49">
              <w:rPr>
                <w:rFonts w:eastAsiaTheme="minorEastAsia" w:cstheme="minorBidi" w:hint="eastAsia"/>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6E84F60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DE06F44"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6199165"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DEB95C0"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11DCBA39"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BE0DD8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C9F15BA"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E115550" w14:textId="77777777" w:rsidR="00D42B10" w:rsidRPr="00683E49" w:rsidRDefault="00D42B10" w:rsidP="00D42B10">
            <w:pPr>
              <w:spacing w:line="400" w:lineRule="exact"/>
              <w:jc w:val="center"/>
              <w:rPr>
                <w:rFonts w:ascii="宋体" w:hAnsi="宋体"/>
                <w:szCs w:val="28"/>
              </w:rPr>
            </w:pPr>
          </w:p>
        </w:tc>
      </w:tr>
      <w:tr w:rsidR="00D42B10" w:rsidRPr="00683E49" w14:paraId="35E57C12"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7D6EDC0"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6BB9DD"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7EC62853"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1305FE94"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8042225"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19ECFFE"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49E01FD"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7CBF220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B8920B0"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6B7D7FA" w14:textId="77777777" w:rsidR="00D42B10" w:rsidRPr="00683E49" w:rsidRDefault="00D42B10" w:rsidP="00D42B10">
            <w:pPr>
              <w:spacing w:line="400" w:lineRule="exact"/>
              <w:jc w:val="center"/>
              <w:rPr>
                <w:rFonts w:ascii="宋体" w:hAnsi="宋体"/>
                <w:szCs w:val="28"/>
              </w:rPr>
            </w:pPr>
          </w:p>
        </w:tc>
      </w:tr>
      <w:tr w:rsidR="00D42B10" w:rsidRPr="00683E49" w14:paraId="68035B2E"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FD587BF"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C56F9E"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1A57FA4F"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3C2A708E"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32CD8D8"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A87A778"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13067A2"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9047ECE"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C816D38"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C47C2A6" w14:textId="77777777" w:rsidR="00D42B10" w:rsidRPr="00683E49" w:rsidRDefault="00D42B10" w:rsidP="00D42B10">
            <w:pPr>
              <w:spacing w:line="400" w:lineRule="exact"/>
              <w:jc w:val="center"/>
              <w:rPr>
                <w:rFonts w:ascii="宋体" w:hAnsi="宋体"/>
                <w:szCs w:val="28"/>
              </w:rPr>
            </w:pPr>
          </w:p>
        </w:tc>
      </w:tr>
      <w:tr w:rsidR="00D42B10" w:rsidRPr="00683E49" w14:paraId="61DCD752"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3CDDDBC"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C04FF5"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C</w:t>
            </w:r>
          </w:p>
        </w:tc>
        <w:tc>
          <w:tcPr>
            <w:tcW w:w="708" w:type="dxa"/>
            <w:tcBorders>
              <w:top w:val="single" w:sz="4" w:space="0" w:color="auto"/>
              <w:left w:val="single" w:sz="4" w:space="0" w:color="auto"/>
              <w:bottom w:val="single" w:sz="4" w:space="0" w:color="auto"/>
              <w:right w:val="single" w:sz="4" w:space="0" w:color="auto"/>
            </w:tcBorders>
            <w:vAlign w:val="center"/>
          </w:tcPr>
          <w:p w14:paraId="4BC861F7"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163133A"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0E57163"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D3BAA38"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4FE1C95"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39B4BE2"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7BAE91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88C8527" w14:textId="77777777" w:rsidR="00D42B10" w:rsidRPr="00683E49" w:rsidRDefault="00D42B10" w:rsidP="00D42B10">
            <w:pPr>
              <w:spacing w:line="400" w:lineRule="exact"/>
              <w:jc w:val="center"/>
              <w:rPr>
                <w:rFonts w:ascii="宋体" w:hAnsi="宋体"/>
                <w:szCs w:val="28"/>
              </w:rPr>
            </w:pPr>
          </w:p>
        </w:tc>
      </w:tr>
      <w:tr w:rsidR="00D42B10" w:rsidRPr="00683E49" w14:paraId="4FCE3E24"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03D60CB"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B73D2F"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定制讲台</w:t>
            </w:r>
          </w:p>
        </w:tc>
        <w:tc>
          <w:tcPr>
            <w:tcW w:w="708" w:type="dxa"/>
            <w:tcBorders>
              <w:top w:val="single" w:sz="4" w:space="0" w:color="auto"/>
              <w:left w:val="single" w:sz="4" w:space="0" w:color="auto"/>
              <w:bottom w:val="single" w:sz="4" w:space="0" w:color="auto"/>
              <w:right w:val="single" w:sz="4" w:space="0" w:color="auto"/>
            </w:tcBorders>
            <w:vAlign w:val="center"/>
          </w:tcPr>
          <w:p w14:paraId="79B33493"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AF4D905"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E368B21"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D8443A3"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7623851A"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BB61BD3"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4563E5A"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BA2CE3A" w14:textId="77777777" w:rsidR="00D42B10" w:rsidRPr="00683E49" w:rsidRDefault="00D42B10" w:rsidP="00D42B10">
            <w:pPr>
              <w:spacing w:line="400" w:lineRule="exact"/>
              <w:jc w:val="center"/>
              <w:rPr>
                <w:rFonts w:ascii="宋体" w:hAnsi="宋体"/>
                <w:szCs w:val="28"/>
              </w:rPr>
            </w:pPr>
          </w:p>
        </w:tc>
      </w:tr>
      <w:tr w:rsidR="00D42B10" w:rsidRPr="00683E49" w14:paraId="54F0ED1E"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632D853"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A1BB8C"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定制病人两人沙发</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72A4CA11"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36E8D0B5"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C9B8433"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2B6734"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D230517"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3871CF9"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16F3939"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2F32575" w14:textId="77777777" w:rsidR="00D42B10" w:rsidRPr="00683E49" w:rsidRDefault="00D42B10" w:rsidP="00D42B10">
            <w:pPr>
              <w:spacing w:line="400" w:lineRule="exact"/>
              <w:jc w:val="center"/>
              <w:rPr>
                <w:rFonts w:ascii="宋体" w:hAnsi="宋体"/>
                <w:szCs w:val="28"/>
              </w:rPr>
            </w:pPr>
          </w:p>
        </w:tc>
      </w:tr>
      <w:tr w:rsidR="00D42B10" w:rsidRPr="00683E49" w14:paraId="65AEAC36"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9C57C2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38BF5B"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定制病人两人沙发</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6411E212"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1D1AA87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2BE254B"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3A960F8"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3FA092C"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6A3EB938"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3548A31"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D461C0B" w14:textId="77777777" w:rsidR="00D42B10" w:rsidRPr="00683E49" w:rsidRDefault="00D42B10" w:rsidP="00D42B10">
            <w:pPr>
              <w:spacing w:line="400" w:lineRule="exact"/>
              <w:jc w:val="center"/>
              <w:rPr>
                <w:rFonts w:ascii="宋体" w:hAnsi="宋体"/>
                <w:szCs w:val="28"/>
              </w:rPr>
            </w:pPr>
          </w:p>
        </w:tc>
      </w:tr>
      <w:tr w:rsidR="00D42B10" w:rsidRPr="00683E49" w14:paraId="3033E775"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91178C4"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52FFA6"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六门更衣柜</w:t>
            </w:r>
          </w:p>
        </w:tc>
        <w:tc>
          <w:tcPr>
            <w:tcW w:w="708" w:type="dxa"/>
            <w:tcBorders>
              <w:top w:val="single" w:sz="4" w:space="0" w:color="auto"/>
              <w:left w:val="single" w:sz="4" w:space="0" w:color="auto"/>
              <w:bottom w:val="single" w:sz="4" w:space="0" w:color="auto"/>
              <w:right w:val="single" w:sz="4" w:space="0" w:color="auto"/>
            </w:tcBorders>
            <w:vAlign w:val="center"/>
          </w:tcPr>
          <w:p w14:paraId="4126544D"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67CF55F"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2DE30D4"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103FD79"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611FD73B"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D90EF31"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C34EED6"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5BB5EE1" w14:textId="77777777" w:rsidR="00D42B10" w:rsidRPr="00683E49" w:rsidRDefault="00D42B10" w:rsidP="00D42B10">
            <w:pPr>
              <w:spacing w:line="400" w:lineRule="exact"/>
              <w:jc w:val="center"/>
              <w:rPr>
                <w:rFonts w:ascii="宋体" w:hAnsi="宋体"/>
                <w:szCs w:val="28"/>
              </w:rPr>
            </w:pPr>
          </w:p>
        </w:tc>
      </w:tr>
      <w:tr w:rsidR="00D42B10" w:rsidRPr="00683E49" w14:paraId="1C1FD0E5"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24347F3"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2C03F3"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定制美容床</w:t>
            </w:r>
          </w:p>
        </w:tc>
        <w:tc>
          <w:tcPr>
            <w:tcW w:w="708" w:type="dxa"/>
            <w:tcBorders>
              <w:top w:val="single" w:sz="4" w:space="0" w:color="auto"/>
              <w:left w:val="single" w:sz="4" w:space="0" w:color="auto"/>
              <w:bottom w:val="single" w:sz="4" w:space="0" w:color="auto"/>
              <w:right w:val="single" w:sz="4" w:space="0" w:color="auto"/>
            </w:tcBorders>
            <w:vAlign w:val="center"/>
          </w:tcPr>
          <w:p w14:paraId="05A076D8"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7FBEFC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72B28D9"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DCAC819"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176B5AED"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C8BE2AF"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D8409F8"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D7F6A59" w14:textId="77777777" w:rsidR="00D42B10" w:rsidRPr="00683E49" w:rsidRDefault="00D42B10" w:rsidP="00D42B10">
            <w:pPr>
              <w:spacing w:line="400" w:lineRule="exact"/>
              <w:jc w:val="center"/>
              <w:rPr>
                <w:rFonts w:ascii="宋体" w:hAnsi="宋体"/>
                <w:szCs w:val="28"/>
              </w:rPr>
            </w:pPr>
          </w:p>
        </w:tc>
      </w:tr>
      <w:tr w:rsidR="00D42B10" w:rsidRPr="00683E49" w14:paraId="0AD34713"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0B9D9EB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DE6477"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定制培训椅</w:t>
            </w:r>
          </w:p>
        </w:tc>
        <w:tc>
          <w:tcPr>
            <w:tcW w:w="708" w:type="dxa"/>
            <w:tcBorders>
              <w:top w:val="single" w:sz="4" w:space="0" w:color="auto"/>
              <w:left w:val="single" w:sz="4" w:space="0" w:color="auto"/>
              <w:bottom w:val="single" w:sz="4" w:space="0" w:color="auto"/>
              <w:right w:val="single" w:sz="4" w:space="0" w:color="auto"/>
            </w:tcBorders>
            <w:vAlign w:val="center"/>
          </w:tcPr>
          <w:p w14:paraId="46C0F37C"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349B61C"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DDC36BF"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42D30DA"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4B7F196"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FBBF1E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83B8EF8"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FE8A373" w14:textId="77777777" w:rsidR="00D42B10" w:rsidRPr="00683E49" w:rsidRDefault="00D42B10" w:rsidP="00D42B10">
            <w:pPr>
              <w:spacing w:line="400" w:lineRule="exact"/>
              <w:jc w:val="center"/>
              <w:rPr>
                <w:rFonts w:ascii="宋体" w:hAnsi="宋体"/>
                <w:szCs w:val="28"/>
              </w:rPr>
            </w:pPr>
          </w:p>
        </w:tc>
      </w:tr>
      <w:tr w:rsidR="00D42B10" w:rsidRPr="00683E49" w14:paraId="6BBABEC8"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65A64A3"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D3BF05"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定制培训椅（带桌板）</w:t>
            </w:r>
          </w:p>
        </w:tc>
        <w:tc>
          <w:tcPr>
            <w:tcW w:w="708" w:type="dxa"/>
            <w:tcBorders>
              <w:top w:val="single" w:sz="4" w:space="0" w:color="auto"/>
              <w:left w:val="single" w:sz="4" w:space="0" w:color="auto"/>
              <w:bottom w:val="single" w:sz="4" w:space="0" w:color="auto"/>
              <w:right w:val="single" w:sz="4" w:space="0" w:color="auto"/>
            </w:tcBorders>
            <w:vAlign w:val="center"/>
          </w:tcPr>
          <w:p w14:paraId="3A53FBAF"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2EB2C62"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53129433"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ACC5840"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5C623C0E"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FA6D6C1"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7E8972A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9FFF72F" w14:textId="77777777" w:rsidR="00D42B10" w:rsidRPr="00683E49" w:rsidRDefault="00D42B10" w:rsidP="00D42B10">
            <w:pPr>
              <w:spacing w:line="400" w:lineRule="exact"/>
              <w:jc w:val="center"/>
              <w:rPr>
                <w:rFonts w:ascii="宋体" w:hAnsi="宋体"/>
                <w:szCs w:val="28"/>
              </w:rPr>
            </w:pPr>
          </w:p>
        </w:tc>
      </w:tr>
      <w:tr w:rsidR="00D42B10" w:rsidRPr="00683E49" w14:paraId="0609982B"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635F078"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57288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定制病人三人沙发</w:t>
            </w:r>
          </w:p>
        </w:tc>
        <w:tc>
          <w:tcPr>
            <w:tcW w:w="708" w:type="dxa"/>
            <w:tcBorders>
              <w:top w:val="single" w:sz="4" w:space="0" w:color="auto"/>
              <w:left w:val="single" w:sz="4" w:space="0" w:color="auto"/>
              <w:bottom w:val="single" w:sz="4" w:space="0" w:color="auto"/>
              <w:right w:val="single" w:sz="4" w:space="0" w:color="auto"/>
            </w:tcBorders>
            <w:vAlign w:val="center"/>
          </w:tcPr>
          <w:p w14:paraId="40B9888C"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8B838B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E65178E"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7457036"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DEEA859"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7BD4B47"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3FDC0AE"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8D59D8B" w14:textId="77777777" w:rsidR="00D42B10" w:rsidRPr="00683E49" w:rsidRDefault="00D42B10" w:rsidP="00D42B10">
            <w:pPr>
              <w:spacing w:line="400" w:lineRule="exact"/>
              <w:jc w:val="center"/>
              <w:rPr>
                <w:rFonts w:ascii="宋体" w:hAnsi="宋体"/>
                <w:szCs w:val="28"/>
              </w:rPr>
            </w:pPr>
          </w:p>
        </w:tc>
      </w:tr>
      <w:tr w:rsidR="00D42B10" w:rsidRPr="00683E49" w14:paraId="51CDF08A"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91F65B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8DEAE3"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手推车</w:t>
            </w:r>
          </w:p>
        </w:tc>
        <w:tc>
          <w:tcPr>
            <w:tcW w:w="708" w:type="dxa"/>
            <w:tcBorders>
              <w:top w:val="single" w:sz="4" w:space="0" w:color="auto"/>
              <w:left w:val="single" w:sz="4" w:space="0" w:color="auto"/>
              <w:bottom w:val="single" w:sz="4" w:space="0" w:color="auto"/>
              <w:right w:val="single" w:sz="4" w:space="0" w:color="auto"/>
            </w:tcBorders>
            <w:vAlign w:val="center"/>
          </w:tcPr>
          <w:p w14:paraId="5378ABE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7689C68"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3451E8A"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DB18F63"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FD6C173"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7CC8359C"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7BDA3E6"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1457CB5" w14:textId="77777777" w:rsidR="00D42B10" w:rsidRPr="00683E49" w:rsidRDefault="00D42B10" w:rsidP="00D42B10">
            <w:pPr>
              <w:spacing w:line="400" w:lineRule="exact"/>
              <w:jc w:val="center"/>
              <w:rPr>
                <w:rFonts w:ascii="宋体" w:hAnsi="宋体"/>
                <w:szCs w:val="28"/>
              </w:rPr>
            </w:pPr>
          </w:p>
        </w:tc>
      </w:tr>
      <w:tr w:rsidR="00D42B10" w:rsidRPr="00683E49" w14:paraId="05EBE4DB"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491AE3B"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D5EDF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双面西药架</w:t>
            </w:r>
          </w:p>
        </w:tc>
        <w:tc>
          <w:tcPr>
            <w:tcW w:w="708" w:type="dxa"/>
            <w:tcBorders>
              <w:top w:val="single" w:sz="4" w:space="0" w:color="auto"/>
              <w:left w:val="single" w:sz="4" w:space="0" w:color="auto"/>
              <w:bottom w:val="single" w:sz="4" w:space="0" w:color="auto"/>
              <w:right w:val="single" w:sz="4" w:space="0" w:color="auto"/>
            </w:tcBorders>
            <w:vAlign w:val="center"/>
          </w:tcPr>
          <w:p w14:paraId="01160E98"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63AA11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52435204"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BAE3426"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651387B2"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949951A"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6E9CD5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276E2E9" w14:textId="77777777" w:rsidR="00D42B10" w:rsidRPr="00683E49" w:rsidRDefault="00D42B10" w:rsidP="00D42B10">
            <w:pPr>
              <w:spacing w:line="400" w:lineRule="exact"/>
              <w:jc w:val="center"/>
              <w:rPr>
                <w:rFonts w:ascii="宋体" w:hAnsi="宋体"/>
                <w:szCs w:val="28"/>
              </w:rPr>
            </w:pPr>
          </w:p>
        </w:tc>
      </w:tr>
      <w:tr w:rsidR="00D42B10" w:rsidRPr="00683E49" w14:paraId="6098EB85"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45B761BA"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2CF0F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定制谈话椅</w:t>
            </w:r>
          </w:p>
        </w:tc>
        <w:tc>
          <w:tcPr>
            <w:tcW w:w="708" w:type="dxa"/>
            <w:tcBorders>
              <w:top w:val="single" w:sz="4" w:space="0" w:color="auto"/>
              <w:left w:val="single" w:sz="4" w:space="0" w:color="auto"/>
              <w:bottom w:val="single" w:sz="4" w:space="0" w:color="auto"/>
              <w:right w:val="single" w:sz="4" w:space="0" w:color="auto"/>
            </w:tcBorders>
            <w:vAlign w:val="center"/>
          </w:tcPr>
          <w:p w14:paraId="02241543"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3D50584C"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E5834DA"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8F0667D"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9989457"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D7F99A8"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336A9E3"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320137F" w14:textId="77777777" w:rsidR="00D42B10" w:rsidRPr="00683E49" w:rsidRDefault="00D42B10" w:rsidP="00D42B10">
            <w:pPr>
              <w:spacing w:line="400" w:lineRule="exact"/>
              <w:jc w:val="center"/>
              <w:rPr>
                <w:rFonts w:ascii="宋体" w:hAnsi="宋体"/>
                <w:szCs w:val="28"/>
              </w:rPr>
            </w:pPr>
          </w:p>
        </w:tc>
      </w:tr>
      <w:tr w:rsidR="00D42B10" w:rsidRPr="00683E49" w14:paraId="575139A1"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5902BE0"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F0130E"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定制谈话桌</w:t>
            </w:r>
          </w:p>
        </w:tc>
        <w:tc>
          <w:tcPr>
            <w:tcW w:w="708" w:type="dxa"/>
            <w:tcBorders>
              <w:top w:val="single" w:sz="4" w:space="0" w:color="auto"/>
              <w:left w:val="single" w:sz="4" w:space="0" w:color="auto"/>
              <w:bottom w:val="single" w:sz="4" w:space="0" w:color="auto"/>
              <w:right w:val="single" w:sz="4" w:space="0" w:color="auto"/>
            </w:tcBorders>
            <w:vAlign w:val="center"/>
          </w:tcPr>
          <w:p w14:paraId="2317E265"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654FC27"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55A5E99"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6EC0C24"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89AA4E2"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FB449D8"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281B1D8"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4908529" w14:textId="77777777" w:rsidR="00D42B10" w:rsidRPr="00683E49" w:rsidRDefault="00D42B10" w:rsidP="00D42B10">
            <w:pPr>
              <w:spacing w:line="400" w:lineRule="exact"/>
              <w:jc w:val="center"/>
              <w:rPr>
                <w:rFonts w:ascii="宋体" w:hAnsi="宋体"/>
                <w:szCs w:val="28"/>
              </w:rPr>
            </w:pPr>
          </w:p>
        </w:tc>
      </w:tr>
      <w:tr w:rsidR="00D42B10" w:rsidRPr="00683E49" w14:paraId="123F0E2A"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21CB71E"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A9EDBE"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定制条桌（可折叠）</w:t>
            </w:r>
          </w:p>
        </w:tc>
        <w:tc>
          <w:tcPr>
            <w:tcW w:w="708" w:type="dxa"/>
            <w:tcBorders>
              <w:top w:val="single" w:sz="4" w:space="0" w:color="auto"/>
              <w:left w:val="single" w:sz="4" w:space="0" w:color="auto"/>
              <w:bottom w:val="single" w:sz="4" w:space="0" w:color="auto"/>
              <w:right w:val="single" w:sz="4" w:space="0" w:color="auto"/>
            </w:tcBorders>
            <w:vAlign w:val="center"/>
          </w:tcPr>
          <w:p w14:paraId="4C123E75"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2F2DD54"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A21D3A7"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EC19C7D"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549D33B0"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DD4BD5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57029EA"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B04CD26" w14:textId="77777777" w:rsidR="00D42B10" w:rsidRPr="00683E49" w:rsidRDefault="00D42B10" w:rsidP="00D42B10">
            <w:pPr>
              <w:spacing w:line="400" w:lineRule="exact"/>
              <w:jc w:val="center"/>
              <w:rPr>
                <w:rFonts w:ascii="宋体" w:hAnsi="宋体"/>
                <w:szCs w:val="28"/>
              </w:rPr>
            </w:pPr>
          </w:p>
        </w:tc>
      </w:tr>
      <w:tr w:rsidR="00D42B10" w:rsidRPr="00683E49" w14:paraId="6D6867AB"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180F0F31"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C68B8B"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定制小圆几</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1FE40494"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09905445"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00FD9EE1"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CC4DFFA"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7D1432D"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20AF40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9403DBB"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08D0792" w14:textId="77777777" w:rsidR="00D42B10" w:rsidRPr="00683E49" w:rsidRDefault="00D42B10" w:rsidP="00D42B10">
            <w:pPr>
              <w:spacing w:line="400" w:lineRule="exact"/>
              <w:jc w:val="center"/>
              <w:rPr>
                <w:rFonts w:ascii="宋体" w:hAnsi="宋体"/>
                <w:szCs w:val="28"/>
              </w:rPr>
            </w:pPr>
          </w:p>
        </w:tc>
      </w:tr>
      <w:tr w:rsidR="00D42B10" w:rsidRPr="00683E49" w14:paraId="3497BB99"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95E003C"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3BD40B"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定制小圆几</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40426018"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D6D581A"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76D9C00C"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AA98E10"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75BBBF78"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EAD5F9F"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C3A2883"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E30E395" w14:textId="77777777" w:rsidR="00D42B10" w:rsidRPr="00683E49" w:rsidRDefault="00D42B10" w:rsidP="00D42B10">
            <w:pPr>
              <w:spacing w:line="400" w:lineRule="exact"/>
              <w:jc w:val="center"/>
              <w:rPr>
                <w:rFonts w:ascii="宋体" w:hAnsi="宋体"/>
                <w:szCs w:val="28"/>
              </w:rPr>
            </w:pPr>
          </w:p>
        </w:tc>
      </w:tr>
      <w:tr w:rsidR="00D42B10" w:rsidRPr="00683E49" w14:paraId="19595A05"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C04A8C9"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CBF672"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定制休闲椅</w:t>
            </w:r>
          </w:p>
        </w:tc>
        <w:tc>
          <w:tcPr>
            <w:tcW w:w="708" w:type="dxa"/>
            <w:tcBorders>
              <w:top w:val="single" w:sz="4" w:space="0" w:color="auto"/>
              <w:left w:val="single" w:sz="4" w:space="0" w:color="auto"/>
              <w:bottom w:val="single" w:sz="4" w:space="0" w:color="auto"/>
              <w:right w:val="single" w:sz="4" w:space="0" w:color="auto"/>
            </w:tcBorders>
            <w:vAlign w:val="center"/>
          </w:tcPr>
          <w:p w14:paraId="40BA3B92"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38C26CE"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72B993B6"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4649604"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1DBFCAF"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F798842"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46D3F2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E1C28E2" w14:textId="77777777" w:rsidR="00D42B10" w:rsidRPr="00683E49" w:rsidRDefault="00D42B10" w:rsidP="00D42B10">
            <w:pPr>
              <w:spacing w:line="400" w:lineRule="exact"/>
              <w:jc w:val="center"/>
              <w:rPr>
                <w:rFonts w:ascii="宋体" w:hAnsi="宋体"/>
                <w:szCs w:val="28"/>
              </w:rPr>
            </w:pPr>
          </w:p>
        </w:tc>
      </w:tr>
      <w:tr w:rsidR="00D42B10" w:rsidRPr="00683E49" w14:paraId="6041C107"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13DF254C"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A67FEA"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定制休闲圆桌</w:t>
            </w:r>
          </w:p>
        </w:tc>
        <w:tc>
          <w:tcPr>
            <w:tcW w:w="708" w:type="dxa"/>
            <w:tcBorders>
              <w:top w:val="single" w:sz="4" w:space="0" w:color="auto"/>
              <w:left w:val="single" w:sz="4" w:space="0" w:color="auto"/>
              <w:bottom w:val="single" w:sz="4" w:space="0" w:color="auto"/>
              <w:right w:val="single" w:sz="4" w:space="0" w:color="auto"/>
            </w:tcBorders>
            <w:vAlign w:val="center"/>
          </w:tcPr>
          <w:p w14:paraId="788633C2"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4F7C8E24"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7865CDDF"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497D932"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007456AB"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A2D893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FF57ABE"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7728AC0" w14:textId="77777777" w:rsidR="00D42B10" w:rsidRPr="00683E49" w:rsidRDefault="00D42B10" w:rsidP="00D42B10">
            <w:pPr>
              <w:spacing w:line="400" w:lineRule="exact"/>
              <w:jc w:val="center"/>
              <w:rPr>
                <w:rFonts w:ascii="宋体" w:hAnsi="宋体"/>
                <w:szCs w:val="28"/>
              </w:rPr>
            </w:pPr>
          </w:p>
        </w:tc>
      </w:tr>
      <w:tr w:rsidR="00D42B10" w:rsidRPr="00683E49" w14:paraId="672724CB"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5970075"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F97D52"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2A496D16"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DEAA49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0DB9B051"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7ADDD62"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5412B6CB"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6CFB5A71"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1C992F2"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D1704FD" w14:textId="77777777" w:rsidR="00D42B10" w:rsidRPr="00683E49" w:rsidRDefault="00D42B10" w:rsidP="00D42B10">
            <w:pPr>
              <w:spacing w:line="400" w:lineRule="exact"/>
              <w:jc w:val="center"/>
              <w:rPr>
                <w:rFonts w:ascii="宋体" w:hAnsi="宋体"/>
                <w:szCs w:val="28"/>
              </w:rPr>
            </w:pPr>
          </w:p>
        </w:tc>
      </w:tr>
      <w:tr w:rsidR="00D42B10" w:rsidRPr="00683E49" w14:paraId="57FFE1BE"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3BB6A24"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E3E496"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6CC50B7B"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E566857"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3EDB8C8"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1D6AF11"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6406F3EB"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79C868EA"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86DE474"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4AE1EAF7" w14:textId="77777777" w:rsidR="00D42B10" w:rsidRPr="00683E49" w:rsidRDefault="00D42B10" w:rsidP="00D42B10">
            <w:pPr>
              <w:spacing w:line="400" w:lineRule="exact"/>
              <w:jc w:val="center"/>
              <w:rPr>
                <w:rFonts w:ascii="宋体" w:hAnsi="宋体"/>
                <w:szCs w:val="28"/>
              </w:rPr>
            </w:pPr>
          </w:p>
        </w:tc>
      </w:tr>
      <w:tr w:rsidR="00D42B10" w:rsidRPr="00683E49" w14:paraId="21D6BCBC"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0E8411F7"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B1DF55"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C(</w:t>
            </w:r>
            <w:r w:rsidRPr="00683E49">
              <w:rPr>
                <w:rFonts w:eastAsiaTheme="minorEastAsia" w:cstheme="minorBidi" w:hint="eastAsia"/>
                <w:sz w:val="24"/>
                <w:szCs w:val="24"/>
              </w:rPr>
              <w:t>带腿托</w:t>
            </w:r>
            <w:r w:rsidRPr="00683E49">
              <w:rPr>
                <w:rFonts w:eastAsiaTheme="minorEastAsia" w:cstheme="minorBidi" w:hint="eastAsia"/>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71D1BF54"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16A5F8AC"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78419B66"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7F38BBF"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544E33F"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ECEBEF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C807307"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6C9ABF6" w14:textId="77777777" w:rsidR="00D42B10" w:rsidRPr="00683E49" w:rsidRDefault="00D42B10" w:rsidP="00D42B10">
            <w:pPr>
              <w:spacing w:line="400" w:lineRule="exact"/>
              <w:jc w:val="center"/>
              <w:rPr>
                <w:rFonts w:ascii="宋体" w:hAnsi="宋体"/>
                <w:szCs w:val="28"/>
              </w:rPr>
            </w:pPr>
          </w:p>
        </w:tc>
      </w:tr>
      <w:tr w:rsidR="00D42B10" w:rsidRPr="00683E49" w14:paraId="1BB4284C"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46132CE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AE3AA9"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7F0D4DB1"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3C6A7982"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5BC453F4"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D5AEC8"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19EDACA"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63C50B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2F0AA49"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5C18264" w14:textId="77777777" w:rsidR="00D42B10" w:rsidRPr="00683E49" w:rsidRDefault="00D42B10" w:rsidP="00D42B10">
            <w:pPr>
              <w:spacing w:line="400" w:lineRule="exact"/>
              <w:jc w:val="center"/>
              <w:rPr>
                <w:rFonts w:ascii="宋体" w:hAnsi="宋体"/>
                <w:szCs w:val="28"/>
              </w:rPr>
            </w:pPr>
          </w:p>
        </w:tc>
      </w:tr>
      <w:tr w:rsidR="00D42B10" w:rsidRPr="00683E49" w14:paraId="6BF19C3E"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697AA9B9"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CE0E4D"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定制移动打印机架</w:t>
            </w:r>
          </w:p>
        </w:tc>
        <w:tc>
          <w:tcPr>
            <w:tcW w:w="708" w:type="dxa"/>
            <w:tcBorders>
              <w:top w:val="single" w:sz="4" w:space="0" w:color="auto"/>
              <w:left w:val="single" w:sz="4" w:space="0" w:color="auto"/>
              <w:bottom w:val="single" w:sz="4" w:space="0" w:color="auto"/>
              <w:right w:val="single" w:sz="4" w:space="0" w:color="auto"/>
            </w:tcBorders>
            <w:vAlign w:val="center"/>
          </w:tcPr>
          <w:p w14:paraId="79076F9E"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D5203D3"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E698035"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06840D3"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6A8BDB1B"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2618FC6"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43D56729"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CE36DA1" w14:textId="77777777" w:rsidR="00D42B10" w:rsidRPr="00683E49" w:rsidRDefault="00D42B10" w:rsidP="00D42B10">
            <w:pPr>
              <w:spacing w:line="400" w:lineRule="exact"/>
              <w:jc w:val="center"/>
              <w:rPr>
                <w:rFonts w:ascii="宋体" w:hAnsi="宋体"/>
                <w:szCs w:val="28"/>
              </w:rPr>
            </w:pPr>
          </w:p>
        </w:tc>
      </w:tr>
      <w:tr w:rsidR="00D42B10" w:rsidRPr="00683E49" w14:paraId="258992B0"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2F03DFF3"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B336A2"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诊断桌</w:t>
            </w:r>
          </w:p>
        </w:tc>
        <w:tc>
          <w:tcPr>
            <w:tcW w:w="708" w:type="dxa"/>
            <w:tcBorders>
              <w:top w:val="single" w:sz="4" w:space="0" w:color="auto"/>
              <w:left w:val="single" w:sz="4" w:space="0" w:color="auto"/>
              <w:bottom w:val="single" w:sz="4" w:space="0" w:color="auto"/>
              <w:right w:val="single" w:sz="4" w:space="0" w:color="auto"/>
            </w:tcBorders>
            <w:vAlign w:val="center"/>
          </w:tcPr>
          <w:p w14:paraId="7043B805"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0F7897B"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36222A7"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6D83AF5"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705A9E1F"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F70F249"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B0BD16F"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F6E4CEA" w14:textId="77777777" w:rsidR="00D42B10" w:rsidRPr="00683E49" w:rsidRDefault="00D42B10" w:rsidP="00D42B10">
            <w:pPr>
              <w:spacing w:line="400" w:lineRule="exact"/>
              <w:jc w:val="center"/>
              <w:rPr>
                <w:rFonts w:ascii="宋体" w:hAnsi="宋体"/>
                <w:szCs w:val="28"/>
              </w:rPr>
            </w:pPr>
          </w:p>
        </w:tc>
      </w:tr>
      <w:tr w:rsidR="00D42B10" w:rsidRPr="00683E49" w14:paraId="12918BD8"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29CD3012"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B9FCFA"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定制治疗凳</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5D2AE5E0"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1C1A129"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0C50731F"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55D1BD8"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6001EE0E"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5167EF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0B1137C0"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2E9483D0" w14:textId="77777777" w:rsidR="00D42B10" w:rsidRPr="00683E49" w:rsidRDefault="00D42B10" w:rsidP="00D42B10">
            <w:pPr>
              <w:spacing w:line="400" w:lineRule="exact"/>
              <w:jc w:val="center"/>
              <w:rPr>
                <w:rFonts w:ascii="宋体" w:hAnsi="宋体"/>
                <w:szCs w:val="28"/>
              </w:rPr>
            </w:pPr>
          </w:p>
        </w:tc>
      </w:tr>
      <w:tr w:rsidR="00D42B10" w:rsidRPr="00683E49" w14:paraId="5363B46A"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4AEA9AB"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AFFAE8"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定制治疗凳</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593984CD"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0EA88351"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71C281E8"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DFE860F"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869D321"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ED55F1F"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AAF02B3"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57077015" w14:textId="77777777" w:rsidR="00D42B10" w:rsidRPr="00683E49" w:rsidRDefault="00D42B10" w:rsidP="00D42B10">
            <w:pPr>
              <w:spacing w:line="400" w:lineRule="exact"/>
              <w:jc w:val="center"/>
              <w:rPr>
                <w:rFonts w:ascii="宋体" w:hAnsi="宋体"/>
                <w:szCs w:val="28"/>
              </w:rPr>
            </w:pPr>
          </w:p>
        </w:tc>
      </w:tr>
      <w:tr w:rsidR="00D42B10" w:rsidRPr="00683E49" w14:paraId="3DFC11B2"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30D17BB"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5436E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资料柜</w:t>
            </w:r>
          </w:p>
        </w:tc>
        <w:tc>
          <w:tcPr>
            <w:tcW w:w="708" w:type="dxa"/>
            <w:tcBorders>
              <w:top w:val="single" w:sz="4" w:space="0" w:color="auto"/>
              <w:left w:val="single" w:sz="4" w:space="0" w:color="auto"/>
              <w:bottom w:val="single" w:sz="4" w:space="0" w:color="auto"/>
              <w:right w:val="single" w:sz="4" w:space="0" w:color="auto"/>
            </w:tcBorders>
            <w:vAlign w:val="center"/>
          </w:tcPr>
          <w:p w14:paraId="71CA1653"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70C75E05"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B6EC700"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3D5151A"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09778F0"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E0757A5"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ABA2138"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119937BD" w14:textId="77777777" w:rsidR="00D42B10" w:rsidRPr="00683E49" w:rsidRDefault="00D42B10" w:rsidP="00D42B10">
            <w:pPr>
              <w:spacing w:line="400" w:lineRule="exact"/>
              <w:jc w:val="center"/>
              <w:rPr>
                <w:rFonts w:ascii="宋体" w:hAnsi="宋体"/>
                <w:szCs w:val="28"/>
              </w:rPr>
            </w:pPr>
          </w:p>
        </w:tc>
      </w:tr>
      <w:tr w:rsidR="00D42B10" w:rsidRPr="00683E49" w14:paraId="5DC88843"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0A3FB0CF"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6EB231"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定制资料柜二斗抽屉式</w:t>
            </w:r>
            <w:r w:rsidRPr="00683E49">
              <w:rPr>
                <w:rFonts w:eastAsiaTheme="minorEastAsia" w:cstheme="minorBidi" w:hint="eastAsia"/>
                <w:sz w:val="24"/>
                <w:szCs w:val="24"/>
              </w:rPr>
              <w:t>(</w:t>
            </w:r>
            <w:r w:rsidRPr="00683E49">
              <w:rPr>
                <w:rFonts w:eastAsiaTheme="minorEastAsia" w:cstheme="minorBidi" w:hint="eastAsia"/>
                <w:sz w:val="24"/>
                <w:szCs w:val="24"/>
              </w:rPr>
              <w:t>带轮</w:t>
            </w:r>
            <w:r w:rsidRPr="00683E49">
              <w:rPr>
                <w:rFonts w:eastAsiaTheme="minorEastAsia" w:cstheme="minorBidi" w:hint="eastAsia"/>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59B6D618"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6403DD2"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799078BA"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67476CD"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CFE5A6F"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4E02480"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15E5039E"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DC871F5" w14:textId="77777777" w:rsidR="00D42B10" w:rsidRPr="00683E49" w:rsidRDefault="00D42B10" w:rsidP="00D42B10">
            <w:pPr>
              <w:spacing w:line="400" w:lineRule="exact"/>
              <w:jc w:val="center"/>
              <w:rPr>
                <w:rFonts w:ascii="宋体" w:hAnsi="宋体"/>
                <w:szCs w:val="28"/>
              </w:rPr>
            </w:pPr>
          </w:p>
        </w:tc>
      </w:tr>
      <w:tr w:rsidR="00D42B10" w:rsidRPr="00683E49" w14:paraId="707F057C"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1205E62"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D1D2F6"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定制资料柜四斗抽屉式</w:t>
            </w:r>
            <w:r w:rsidRPr="00683E49">
              <w:rPr>
                <w:rFonts w:eastAsiaTheme="minorEastAsia" w:cstheme="minorBidi" w:hint="eastAsia"/>
                <w:sz w:val="24"/>
                <w:szCs w:val="24"/>
              </w:rPr>
              <w:t>(</w:t>
            </w:r>
            <w:r w:rsidRPr="00683E49">
              <w:rPr>
                <w:rFonts w:eastAsiaTheme="minorEastAsia" w:cstheme="minorBidi" w:hint="eastAsia"/>
                <w:sz w:val="24"/>
                <w:szCs w:val="24"/>
              </w:rPr>
              <w:t>带轮</w:t>
            </w:r>
            <w:r w:rsidRPr="00683E49">
              <w:rPr>
                <w:rFonts w:eastAsiaTheme="minorEastAsia" w:cstheme="minorBidi" w:hint="eastAsia"/>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6996D67F"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AAFA9A4"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00BF1D0"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5488E5C"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B8A1213"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AE434A7"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FC4A4A9"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5EDD7DC" w14:textId="77777777" w:rsidR="00D42B10" w:rsidRPr="00683E49" w:rsidRDefault="00D42B10" w:rsidP="00D42B10">
            <w:pPr>
              <w:spacing w:line="400" w:lineRule="exact"/>
              <w:jc w:val="center"/>
              <w:rPr>
                <w:rFonts w:ascii="宋体" w:hAnsi="宋体"/>
                <w:szCs w:val="28"/>
              </w:rPr>
            </w:pPr>
          </w:p>
        </w:tc>
      </w:tr>
      <w:tr w:rsidR="00D42B10" w:rsidRPr="00683E49" w14:paraId="628CD872"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4025BD5"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89E8E5"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资料柜中二斗</w:t>
            </w:r>
          </w:p>
        </w:tc>
        <w:tc>
          <w:tcPr>
            <w:tcW w:w="708" w:type="dxa"/>
            <w:tcBorders>
              <w:top w:val="single" w:sz="4" w:space="0" w:color="auto"/>
              <w:left w:val="single" w:sz="4" w:space="0" w:color="auto"/>
              <w:bottom w:val="single" w:sz="4" w:space="0" w:color="auto"/>
              <w:right w:val="single" w:sz="4" w:space="0" w:color="auto"/>
            </w:tcBorders>
            <w:vAlign w:val="center"/>
          </w:tcPr>
          <w:p w14:paraId="3AB89653"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66BAED0"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7C1E5865"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3321E0B"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24B74F82"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771FAF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AB53C7A"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75DE0C5A" w14:textId="77777777" w:rsidR="00D42B10" w:rsidRPr="00683E49" w:rsidRDefault="00D42B10" w:rsidP="00D42B10">
            <w:pPr>
              <w:spacing w:line="400" w:lineRule="exact"/>
              <w:jc w:val="center"/>
              <w:rPr>
                <w:rFonts w:ascii="宋体" w:hAnsi="宋体"/>
                <w:szCs w:val="28"/>
              </w:rPr>
            </w:pPr>
          </w:p>
        </w:tc>
      </w:tr>
      <w:tr w:rsidR="00D42B10" w:rsidRPr="00683E49" w14:paraId="0BA4E683"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0588214"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830BFC"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定制组合多功能置物台</w:t>
            </w:r>
            <w:r w:rsidRPr="00683E49">
              <w:rPr>
                <w:rFonts w:eastAsiaTheme="minorEastAsia" w:cstheme="minorBidi" w:hint="eastAsia"/>
                <w:sz w:val="24"/>
                <w:szCs w:val="24"/>
              </w:rPr>
              <w:t>A</w:t>
            </w:r>
          </w:p>
        </w:tc>
        <w:tc>
          <w:tcPr>
            <w:tcW w:w="708" w:type="dxa"/>
            <w:tcBorders>
              <w:top w:val="single" w:sz="4" w:space="0" w:color="auto"/>
              <w:left w:val="single" w:sz="4" w:space="0" w:color="auto"/>
              <w:bottom w:val="single" w:sz="4" w:space="0" w:color="auto"/>
              <w:right w:val="single" w:sz="4" w:space="0" w:color="auto"/>
            </w:tcBorders>
            <w:vAlign w:val="center"/>
          </w:tcPr>
          <w:p w14:paraId="346FB0C4"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3BDD3089"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F9BCFBD"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77D4295"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6B6FF517"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11A5E9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2BAB2AE9"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099E9A2" w14:textId="77777777" w:rsidR="00D42B10" w:rsidRPr="00683E49" w:rsidRDefault="00D42B10" w:rsidP="00D42B10">
            <w:pPr>
              <w:spacing w:line="400" w:lineRule="exact"/>
              <w:jc w:val="center"/>
              <w:rPr>
                <w:rFonts w:ascii="宋体" w:hAnsi="宋体"/>
                <w:szCs w:val="28"/>
              </w:rPr>
            </w:pPr>
          </w:p>
        </w:tc>
      </w:tr>
      <w:tr w:rsidR="00D42B10" w:rsidRPr="00683E49" w14:paraId="7AC519E5"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502BF054"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AF9DF5"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定制组合多功能置物台</w:t>
            </w:r>
            <w:r w:rsidRPr="00683E49">
              <w:rPr>
                <w:rFonts w:eastAsiaTheme="minorEastAsia" w:cstheme="minorBidi" w:hint="eastAsia"/>
                <w:sz w:val="24"/>
                <w:szCs w:val="24"/>
              </w:rPr>
              <w:t>B</w:t>
            </w:r>
          </w:p>
        </w:tc>
        <w:tc>
          <w:tcPr>
            <w:tcW w:w="708" w:type="dxa"/>
            <w:tcBorders>
              <w:top w:val="single" w:sz="4" w:space="0" w:color="auto"/>
              <w:left w:val="single" w:sz="4" w:space="0" w:color="auto"/>
              <w:bottom w:val="single" w:sz="4" w:space="0" w:color="auto"/>
              <w:right w:val="single" w:sz="4" w:space="0" w:color="auto"/>
            </w:tcBorders>
            <w:vAlign w:val="center"/>
          </w:tcPr>
          <w:p w14:paraId="2C4B98DF"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B3466D2"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54596EE3"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5FFEA30"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5C7E03F"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FF29C31"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95ECC55"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04D1AC21" w14:textId="77777777" w:rsidR="00D42B10" w:rsidRPr="00683E49" w:rsidRDefault="00D42B10" w:rsidP="00D42B10">
            <w:pPr>
              <w:spacing w:line="400" w:lineRule="exact"/>
              <w:jc w:val="center"/>
              <w:rPr>
                <w:rFonts w:ascii="宋体" w:hAnsi="宋体"/>
                <w:szCs w:val="28"/>
              </w:rPr>
            </w:pPr>
          </w:p>
        </w:tc>
      </w:tr>
      <w:tr w:rsidR="00D42B10" w:rsidRPr="00683E49" w14:paraId="54E96BC7"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767F50F6"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51E76E"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定制服务台</w:t>
            </w:r>
          </w:p>
        </w:tc>
        <w:tc>
          <w:tcPr>
            <w:tcW w:w="708" w:type="dxa"/>
            <w:tcBorders>
              <w:top w:val="single" w:sz="4" w:space="0" w:color="auto"/>
              <w:left w:val="single" w:sz="4" w:space="0" w:color="auto"/>
              <w:bottom w:val="single" w:sz="4" w:space="0" w:color="auto"/>
              <w:right w:val="single" w:sz="4" w:space="0" w:color="auto"/>
            </w:tcBorders>
            <w:vAlign w:val="center"/>
          </w:tcPr>
          <w:p w14:paraId="1A281665"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0EEFD359"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218BA8B8"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5D454D8"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3DC78636"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A7491BF"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550814D7"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2146EBF" w14:textId="77777777" w:rsidR="00D42B10" w:rsidRPr="00683E49" w:rsidRDefault="00D42B10" w:rsidP="00D42B10">
            <w:pPr>
              <w:spacing w:line="400" w:lineRule="exact"/>
              <w:jc w:val="center"/>
              <w:rPr>
                <w:rFonts w:ascii="宋体" w:hAnsi="宋体"/>
                <w:szCs w:val="28"/>
              </w:rPr>
            </w:pPr>
          </w:p>
        </w:tc>
      </w:tr>
      <w:tr w:rsidR="00D42B10" w:rsidRPr="00683E49" w14:paraId="44097824"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19D89BB2"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D9AC72"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p>
        </w:tc>
        <w:tc>
          <w:tcPr>
            <w:tcW w:w="708" w:type="dxa"/>
            <w:tcBorders>
              <w:top w:val="single" w:sz="4" w:space="0" w:color="auto"/>
              <w:left w:val="single" w:sz="4" w:space="0" w:color="auto"/>
              <w:bottom w:val="single" w:sz="4" w:space="0" w:color="auto"/>
              <w:right w:val="single" w:sz="4" w:space="0" w:color="auto"/>
            </w:tcBorders>
            <w:vAlign w:val="center"/>
          </w:tcPr>
          <w:p w14:paraId="2AB94E68"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2201C014"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38328001"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4657DCF"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449820B3"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B2B5D34"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69A35620"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A2BF958" w14:textId="77777777" w:rsidR="00D42B10" w:rsidRPr="00683E49" w:rsidRDefault="00D42B10" w:rsidP="00D42B10">
            <w:pPr>
              <w:spacing w:line="400" w:lineRule="exact"/>
              <w:jc w:val="center"/>
              <w:rPr>
                <w:rFonts w:ascii="宋体" w:hAnsi="宋体"/>
                <w:szCs w:val="28"/>
              </w:rPr>
            </w:pPr>
          </w:p>
        </w:tc>
      </w:tr>
      <w:tr w:rsidR="00D42B10" w:rsidRPr="00683E49" w14:paraId="4E3D0F08" w14:textId="77777777" w:rsidTr="0086162E">
        <w:trPr>
          <w:trHeight w:val="312"/>
        </w:trPr>
        <w:tc>
          <w:tcPr>
            <w:tcW w:w="818" w:type="dxa"/>
            <w:tcBorders>
              <w:top w:val="single" w:sz="4" w:space="0" w:color="auto"/>
              <w:left w:val="single" w:sz="4" w:space="0" w:color="auto"/>
              <w:bottom w:val="single" w:sz="4" w:space="0" w:color="auto"/>
              <w:right w:val="single" w:sz="4" w:space="0" w:color="auto"/>
            </w:tcBorders>
            <w:vAlign w:val="center"/>
          </w:tcPr>
          <w:p w14:paraId="3A52C862" w14:textId="77777777" w:rsidR="00D42B10" w:rsidRPr="00683E49" w:rsidRDefault="00D42B10" w:rsidP="00D42B10">
            <w:pPr>
              <w:pStyle w:val="13"/>
              <w:numPr>
                <w:ilvl w:val="0"/>
                <w:numId w:val="35"/>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DE2023" w14:textId="77777777" w:rsidR="00D42B10" w:rsidRPr="00683E49" w:rsidRDefault="00D42B10" w:rsidP="00D42B10">
            <w:pPr>
              <w:widowControl/>
              <w:jc w:val="center"/>
              <w:textAlignment w:val="center"/>
              <w:rPr>
                <w:rFonts w:eastAsiaTheme="minorEastAsia" w:cstheme="minorBidi"/>
                <w:sz w:val="24"/>
                <w:szCs w:val="24"/>
              </w:rPr>
            </w:pPr>
            <w:r w:rsidRPr="00683E49">
              <w:rPr>
                <w:rFonts w:eastAsiaTheme="minorEastAsia" w:cstheme="minorBidi" w:hint="eastAsia"/>
                <w:sz w:val="24"/>
                <w:szCs w:val="24"/>
              </w:rPr>
              <w:t>保险柜</w:t>
            </w:r>
          </w:p>
        </w:tc>
        <w:tc>
          <w:tcPr>
            <w:tcW w:w="708" w:type="dxa"/>
            <w:tcBorders>
              <w:top w:val="single" w:sz="4" w:space="0" w:color="auto"/>
              <w:left w:val="single" w:sz="4" w:space="0" w:color="auto"/>
              <w:bottom w:val="single" w:sz="4" w:space="0" w:color="auto"/>
              <w:right w:val="single" w:sz="4" w:space="0" w:color="auto"/>
            </w:tcBorders>
            <w:vAlign w:val="center"/>
          </w:tcPr>
          <w:p w14:paraId="28838B99" w14:textId="77777777" w:rsidR="00D42B10" w:rsidRPr="00683E49" w:rsidRDefault="00D42B10" w:rsidP="00D42B10">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598F3EDA" w14:textId="77777777" w:rsidR="00D42B10" w:rsidRPr="00683E49" w:rsidRDefault="00D42B10" w:rsidP="00D42B10">
            <w:pPr>
              <w:jc w:val="center"/>
              <w:rPr>
                <w:rFonts w:asciiTheme="minorEastAsia" w:eastAsiaTheme="minorEastAsia" w:hAnsiTheme="minorEastAsia"/>
                <w:sz w:val="24"/>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676B1BF7" w14:textId="77777777" w:rsidR="00D42B10" w:rsidRPr="00683E49" w:rsidRDefault="00D42B10" w:rsidP="00D42B10">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31CCCB7" w14:textId="77777777" w:rsidR="00D42B10" w:rsidRPr="00683E49" w:rsidRDefault="00D42B10" w:rsidP="00D42B10">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14:paraId="52E6573B" w14:textId="77777777" w:rsidR="00D42B10" w:rsidRPr="00683E49" w:rsidRDefault="00D42B10" w:rsidP="00D42B10">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69AD4899" w14:textId="77777777" w:rsidR="00D42B10" w:rsidRPr="00683E49" w:rsidRDefault="00D42B10" w:rsidP="00D42B10">
            <w:pPr>
              <w:spacing w:line="276" w:lineRule="auto"/>
              <w:jc w:val="center"/>
              <w:rPr>
                <w:rFonts w:ascii="宋体" w:hAnsi="宋体"/>
                <w:szCs w:val="28"/>
              </w:rPr>
            </w:pPr>
          </w:p>
        </w:tc>
        <w:tc>
          <w:tcPr>
            <w:tcW w:w="782" w:type="dxa"/>
            <w:tcBorders>
              <w:top w:val="single" w:sz="4" w:space="0" w:color="auto"/>
              <w:left w:val="single" w:sz="4" w:space="0" w:color="auto"/>
              <w:bottom w:val="single" w:sz="4" w:space="0" w:color="auto"/>
              <w:right w:val="single" w:sz="4" w:space="0" w:color="auto"/>
            </w:tcBorders>
            <w:vAlign w:val="center"/>
          </w:tcPr>
          <w:p w14:paraId="37C71170" w14:textId="77777777" w:rsidR="00D42B10" w:rsidRPr="00683E49" w:rsidRDefault="00D42B10" w:rsidP="00D42B10">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6AF4D931" w14:textId="77777777" w:rsidR="00D42B10" w:rsidRPr="00683E49" w:rsidRDefault="00D42B10" w:rsidP="00D42B10">
            <w:pPr>
              <w:spacing w:line="400" w:lineRule="exact"/>
              <w:jc w:val="center"/>
              <w:rPr>
                <w:rFonts w:ascii="宋体" w:hAnsi="宋体"/>
                <w:szCs w:val="28"/>
              </w:rPr>
            </w:pPr>
          </w:p>
        </w:tc>
      </w:tr>
      <w:tr w:rsidR="00D42B10" w:rsidRPr="00683E49" w14:paraId="1363FD68" w14:textId="77777777">
        <w:trPr>
          <w:trHeight w:val="688"/>
        </w:trPr>
        <w:tc>
          <w:tcPr>
            <w:tcW w:w="8188" w:type="dxa"/>
            <w:gridSpan w:val="9"/>
            <w:tcBorders>
              <w:top w:val="single" w:sz="4" w:space="0" w:color="auto"/>
              <w:left w:val="single" w:sz="4" w:space="0" w:color="auto"/>
              <w:bottom w:val="single" w:sz="4" w:space="0" w:color="auto"/>
              <w:right w:val="single" w:sz="4" w:space="0" w:color="auto"/>
            </w:tcBorders>
            <w:vAlign w:val="center"/>
          </w:tcPr>
          <w:p w14:paraId="177684D8" w14:textId="77777777" w:rsidR="00D42B10" w:rsidRPr="00683E49" w:rsidRDefault="00D42B10" w:rsidP="00D42B10">
            <w:pPr>
              <w:spacing w:line="400" w:lineRule="exact"/>
              <w:jc w:val="center"/>
              <w:rPr>
                <w:rFonts w:ascii="宋体" w:hAnsi="宋体"/>
                <w:szCs w:val="28"/>
              </w:rPr>
            </w:pPr>
            <w:r w:rsidRPr="00683E49">
              <w:rPr>
                <w:rFonts w:ascii="宋体" w:hAnsi="宋体" w:hint="eastAsia"/>
                <w:b/>
                <w:szCs w:val="28"/>
              </w:rPr>
              <w:t>投标报价（总价合计）：</w:t>
            </w:r>
          </w:p>
        </w:tc>
        <w:tc>
          <w:tcPr>
            <w:tcW w:w="917" w:type="dxa"/>
            <w:tcBorders>
              <w:top w:val="single" w:sz="4" w:space="0" w:color="auto"/>
              <w:left w:val="single" w:sz="4" w:space="0" w:color="auto"/>
              <w:bottom w:val="single" w:sz="4" w:space="0" w:color="auto"/>
              <w:right w:val="single" w:sz="4" w:space="0" w:color="auto"/>
            </w:tcBorders>
            <w:vAlign w:val="center"/>
          </w:tcPr>
          <w:p w14:paraId="38D30B44" w14:textId="77777777" w:rsidR="00D42B10" w:rsidRPr="00683E49" w:rsidRDefault="00D42B10" w:rsidP="00D42B10">
            <w:pPr>
              <w:spacing w:line="400" w:lineRule="exact"/>
              <w:jc w:val="center"/>
              <w:rPr>
                <w:rFonts w:ascii="宋体" w:hAnsi="宋体"/>
                <w:szCs w:val="28"/>
              </w:rPr>
            </w:pPr>
          </w:p>
        </w:tc>
      </w:tr>
    </w:tbl>
    <w:p w14:paraId="7DFD401E" w14:textId="77777777" w:rsidR="0008285D" w:rsidRPr="00683E49" w:rsidRDefault="0008285D">
      <w:pPr>
        <w:spacing w:line="440" w:lineRule="atLeast"/>
        <w:ind w:firstLineChars="149" w:firstLine="419"/>
        <w:rPr>
          <w:rFonts w:ascii="宋体" w:hAnsi="宋体"/>
          <w:b/>
          <w:sz w:val="28"/>
          <w:szCs w:val="28"/>
        </w:rPr>
      </w:pPr>
    </w:p>
    <w:p w14:paraId="7791A7B8" w14:textId="77777777" w:rsidR="0008285D" w:rsidRPr="00683E49" w:rsidRDefault="003E70E7">
      <w:pPr>
        <w:spacing w:line="440" w:lineRule="atLeast"/>
        <w:ind w:firstLineChars="149" w:firstLine="419"/>
        <w:rPr>
          <w:rFonts w:ascii="宋体" w:hAnsi="宋体"/>
          <w:b/>
          <w:sz w:val="28"/>
          <w:szCs w:val="28"/>
        </w:rPr>
      </w:pPr>
      <w:r w:rsidRPr="00683E49">
        <w:rPr>
          <w:rFonts w:ascii="宋体" w:hAnsi="宋体" w:hint="eastAsia"/>
          <w:b/>
          <w:sz w:val="28"/>
          <w:szCs w:val="28"/>
        </w:rPr>
        <w:t>说明：</w:t>
      </w:r>
    </w:p>
    <w:p w14:paraId="29DC428B" w14:textId="77777777" w:rsidR="0008285D" w:rsidRPr="00683E49" w:rsidRDefault="003E70E7">
      <w:pPr>
        <w:spacing w:line="440" w:lineRule="atLeast"/>
        <w:ind w:firstLineChars="149" w:firstLine="419"/>
        <w:rPr>
          <w:rFonts w:ascii="宋体" w:hAnsi="宋体"/>
          <w:b/>
          <w:sz w:val="28"/>
          <w:szCs w:val="28"/>
        </w:rPr>
      </w:pPr>
      <w:r w:rsidRPr="00683E49">
        <w:rPr>
          <w:rFonts w:ascii="宋体" w:hAnsi="宋体" w:hint="eastAsia"/>
          <w:b/>
          <w:sz w:val="28"/>
          <w:szCs w:val="28"/>
        </w:rPr>
        <w:t>1、进口产品是指通过中国海关报关验放进入中国境内且产自关境外的产品。</w:t>
      </w:r>
    </w:p>
    <w:p w14:paraId="01F19C5A" w14:textId="77777777" w:rsidR="0008285D" w:rsidRPr="00683E49" w:rsidRDefault="003E70E7">
      <w:pPr>
        <w:spacing w:line="440" w:lineRule="atLeast"/>
        <w:ind w:firstLineChars="149" w:firstLine="419"/>
        <w:rPr>
          <w:rFonts w:ascii="宋体" w:hAnsi="宋体"/>
          <w:b/>
          <w:sz w:val="28"/>
          <w:szCs w:val="28"/>
        </w:rPr>
      </w:pPr>
      <w:r w:rsidRPr="00683E49">
        <w:rPr>
          <w:rFonts w:ascii="宋体" w:hAnsi="宋体" w:hint="eastAsia"/>
          <w:b/>
          <w:sz w:val="28"/>
          <w:szCs w:val="28"/>
        </w:rPr>
        <w:t>2、分项报价明细表格式中要求填写品牌、规格型号、制造商、进口或国产的，投标人必须载明其投标产品的品牌、规格型号、制造商、进口或国产。</w:t>
      </w:r>
    </w:p>
    <w:p w14:paraId="2D07D19C" w14:textId="77777777" w:rsidR="0008285D" w:rsidRPr="00683E49" w:rsidRDefault="0008285D">
      <w:pPr>
        <w:spacing w:line="440" w:lineRule="atLeast"/>
        <w:ind w:firstLineChars="449" w:firstLine="1262"/>
        <w:rPr>
          <w:rFonts w:ascii="宋体" w:hAnsi="宋体"/>
          <w:b/>
          <w:sz w:val="28"/>
          <w:szCs w:val="28"/>
        </w:rPr>
      </w:pPr>
    </w:p>
    <w:p w14:paraId="200107E5" w14:textId="77777777" w:rsidR="0008285D" w:rsidRPr="00683E49" w:rsidRDefault="003E70E7">
      <w:pPr>
        <w:widowControl/>
        <w:jc w:val="left"/>
        <w:rPr>
          <w:rFonts w:ascii="宋体" w:hAnsi="宋体"/>
          <w:bCs/>
          <w:sz w:val="28"/>
          <w:u w:val="single"/>
        </w:rPr>
      </w:pPr>
      <w:r w:rsidRPr="00683E49">
        <w:rPr>
          <w:rFonts w:ascii="宋体" w:hAnsi="宋体"/>
          <w:bCs/>
          <w:sz w:val="28"/>
          <w:u w:val="single"/>
        </w:rPr>
        <w:br w:type="page"/>
      </w:r>
    </w:p>
    <w:p w14:paraId="6298ABD7" w14:textId="77777777" w:rsidR="0008285D" w:rsidRPr="00683E49" w:rsidRDefault="003E70E7">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48" w:name="_Toc217446093"/>
      <w:bookmarkStart w:id="149" w:name="_Toc85122590"/>
      <w:bookmarkStart w:id="150" w:name="_Toc316292231"/>
      <w:bookmarkStart w:id="151" w:name="_Toc321382057"/>
      <w:bookmarkEnd w:id="146"/>
      <w:r w:rsidRPr="00683E49">
        <w:rPr>
          <w:rFonts w:ascii="宋体" w:hAnsi="宋体" w:hint="eastAsia"/>
          <w:b/>
          <w:bCs/>
          <w:spacing w:val="-20"/>
          <w:kern w:val="44"/>
          <w:sz w:val="32"/>
          <w:szCs w:val="32"/>
        </w:rPr>
        <w:lastRenderedPageBreak/>
        <w:t>招标项目技术、服务、商务及其他要求</w:t>
      </w:r>
      <w:bookmarkEnd w:id="148"/>
      <w:bookmarkEnd w:id="149"/>
    </w:p>
    <w:p w14:paraId="1605342B" w14:textId="77777777" w:rsidR="0008285D" w:rsidRPr="00683E49" w:rsidRDefault="003E70E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2" w:name="_Toc85122591"/>
      <w:r w:rsidRPr="00683E49">
        <w:rPr>
          <w:rFonts w:ascii="宋体" w:hAnsi="宋体" w:hint="eastAsia"/>
          <w:b/>
          <w:bCs/>
          <w:sz w:val="32"/>
          <w:szCs w:val="32"/>
        </w:rPr>
        <w:t>项目概况</w:t>
      </w:r>
      <w:bookmarkEnd w:id="152"/>
    </w:p>
    <w:p w14:paraId="60AF2006"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本次采购一批家具是用于成都市第五人民医院“</w:t>
      </w:r>
      <w:r w:rsidRPr="00683E49">
        <w:rPr>
          <w:rFonts w:ascii="宋体" w:hAnsi="宋体"/>
          <w:sz w:val="28"/>
          <w:szCs w:val="28"/>
        </w:rPr>
        <w:t>医美</w:t>
      </w:r>
      <w:r w:rsidRPr="00683E49">
        <w:rPr>
          <w:rFonts w:ascii="宋体" w:hAnsi="宋体" w:hint="eastAsia"/>
          <w:sz w:val="28"/>
          <w:szCs w:val="28"/>
        </w:rPr>
        <w:t>中心</w:t>
      </w:r>
      <w:r w:rsidRPr="00683E49">
        <w:rPr>
          <w:rFonts w:ascii="宋体" w:hAnsi="宋体"/>
          <w:sz w:val="28"/>
          <w:szCs w:val="28"/>
        </w:rPr>
        <w:t>、眼视光中心</w:t>
      </w:r>
      <w:r w:rsidRPr="00683E49">
        <w:rPr>
          <w:rFonts w:ascii="宋体" w:hAnsi="宋体" w:hint="eastAsia"/>
          <w:sz w:val="28"/>
          <w:szCs w:val="28"/>
        </w:rPr>
        <w:t>”改造，</w:t>
      </w:r>
      <w:r w:rsidRPr="00683E49">
        <w:rPr>
          <w:rFonts w:ascii="宋体" w:hAnsi="宋体"/>
          <w:sz w:val="28"/>
          <w:szCs w:val="28"/>
        </w:rPr>
        <w:t>主要</w:t>
      </w:r>
      <w:r w:rsidRPr="00683E49">
        <w:rPr>
          <w:rFonts w:ascii="宋体" w:hAnsi="宋体" w:hint="eastAsia"/>
          <w:sz w:val="28"/>
          <w:szCs w:val="28"/>
        </w:rPr>
        <w:t>为</w:t>
      </w:r>
      <w:r w:rsidRPr="00683E49">
        <w:rPr>
          <w:rFonts w:ascii="宋体" w:hAnsi="宋体"/>
          <w:sz w:val="28"/>
          <w:szCs w:val="28"/>
        </w:rPr>
        <w:t>“医美</w:t>
      </w:r>
      <w:r w:rsidRPr="00683E49">
        <w:rPr>
          <w:rFonts w:ascii="宋体" w:hAnsi="宋体" w:hint="eastAsia"/>
          <w:sz w:val="28"/>
          <w:szCs w:val="28"/>
        </w:rPr>
        <w:t>中心</w:t>
      </w:r>
      <w:r w:rsidRPr="00683E49">
        <w:rPr>
          <w:rFonts w:ascii="宋体" w:hAnsi="宋体"/>
          <w:sz w:val="28"/>
          <w:szCs w:val="28"/>
        </w:rPr>
        <w:t>、眼视光中心”</w:t>
      </w:r>
      <w:r w:rsidRPr="00683E49">
        <w:rPr>
          <w:rFonts w:ascii="宋体" w:hAnsi="宋体" w:hint="eastAsia"/>
          <w:sz w:val="28"/>
          <w:szCs w:val="28"/>
        </w:rPr>
        <w:t>就诊</w:t>
      </w:r>
      <w:r w:rsidRPr="00683E49">
        <w:rPr>
          <w:rFonts w:ascii="宋体" w:hAnsi="宋体"/>
          <w:sz w:val="28"/>
          <w:szCs w:val="28"/>
        </w:rPr>
        <w:t>病人</w:t>
      </w:r>
      <w:r w:rsidRPr="00683E49">
        <w:rPr>
          <w:rFonts w:ascii="宋体" w:hAnsi="宋体" w:hint="eastAsia"/>
          <w:sz w:val="28"/>
          <w:szCs w:val="28"/>
        </w:rPr>
        <w:t>提供舒适的</w:t>
      </w:r>
      <w:r w:rsidRPr="00683E49">
        <w:rPr>
          <w:rFonts w:ascii="宋体" w:hAnsi="宋体"/>
          <w:sz w:val="28"/>
          <w:szCs w:val="28"/>
        </w:rPr>
        <w:t>休息等候及治疗</w:t>
      </w:r>
      <w:r w:rsidRPr="00683E49">
        <w:rPr>
          <w:rFonts w:ascii="宋体" w:hAnsi="宋体" w:hint="eastAsia"/>
          <w:sz w:val="28"/>
          <w:szCs w:val="28"/>
        </w:rPr>
        <w:t>环境。</w:t>
      </w:r>
    </w:p>
    <w:p w14:paraId="396C6E2E" w14:textId="77777777" w:rsidR="0008285D" w:rsidRPr="00683E49" w:rsidRDefault="003E70E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3" w:name="_Toc85122592"/>
      <w:r w:rsidRPr="00683E49">
        <w:rPr>
          <w:rFonts w:ascii="宋体" w:hAnsi="宋体" w:hint="eastAsia"/>
          <w:b/>
          <w:bCs/>
          <w:sz w:val="32"/>
          <w:szCs w:val="32"/>
        </w:rPr>
        <w:t>采购内容</w:t>
      </w:r>
      <w:bookmarkEnd w:id="153"/>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2767"/>
        <w:gridCol w:w="1245"/>
        <w:gridCol w:w="1418"/>
        <w:gridCol w:w="1984"/>
      </w:tblGrid>
      <w:tr w:rsidR="00236B85" w:rsidRPr="00683E49" w14:paraId="12575601" w14:textId="77777777">
        <w:trPr>
          <w:trHeight w:val="547"/>
        </w:trPr>
        <w:tc>
          <w:tcPr>
            <w:tcW w:w="774" w:type="dxa"/>
            <w:vAlign w:val="center"/>
          </w:tcPr>
          <w:p w14:paraId="0FCBB90D" w14:textId="77777777" w:rsidR="0008285D" w:rsidRPr="00683E49" w:rsidRDefault="003E70E7">
            <w:pPr>
              <w:pStyle w:val="13"/>
              <w:ind w:firstLineChars="0" w:firstLine="0"/>
              <w:jc w:val="center"/>
              <w:rPr>
                <w:b/>
                <w:sz w:val="24"/>
                <w:szCs w:val="24"/>
              </w:rPr>
            </w:pPr>
            <w:r w:rsidRPr="00683E49">
              <w:rPr>
                <w:rFonts w:hint="eastAsia"/>
                <w:b/>
                <w:sz w:val="24"/>
                <w:szCs w:val="24"/>
              </w:rPr>
              <w:t>序号</w:t>
            </w:r>
          </w:p>
        </w:tc>
        <w:tc>
          <w:tcPr>
            <w:tcW w:w="2767" w:type="dxa"/>
            <w:vAlign w:val="center"/>
          </w:tcPr>
          <w:p w14:paraId="1586CF23" w14:textId="77777777" w:rsidR="0008285D" w:rsidRPr="00683E49" w:rsidRDefault="003E70E7">
            <w:pPr>
              <w:pStyle w:val="13"/>
              <w:ind w:firstLineChars="0" w:firstLine="0"/>
              <w:jc w:val="center"/>
              <w:rPr>
                <w:b/>
                <w:sz w:val="24"/>
                <w:szCs w:val="24"/>
              </w:rPr>
            </w:pPr>
            <w:r w:rsidRPr="00683E49">
              <w:rPr>
                <w:rFonts w:hint="eastAsia"/>
                <w:b/>
                <w:sz w:val="24"/>
                <w:szCs w:val="24"/>
              </w:rPr>
              <w:t>货物名称（标的名称）</w:t>
            </w:r>
          </w:p>
        </w:tc>
        <w:tc>
          <w:tcPr>
            <w:tcW w:w="1245" w:type="dxa"/>
            <w:vAlign w:val="center"/>
          </w:tcPr>
          <w:p w14:paraId="6FC53A05" w14:textId="77777777" w:rsidR="0008285D" w:rsidRPr="00683E49" w:rsidRDefault="003E70E7">
            <w:pPr>
              <w:pStyle w:val="13"/>
              <w:ind w:firstLineChars="0" w:firstLine="0"/>
              <w:jc w:val="center"/>
              <w:rPr>
                <w:b/>
                <w:sz w:val="24"/>
                <w:szCs w:val="24"/>
              </w:rPr>
            </w:pPr>
            <w:r w:rsidRPr="00683E49">
              <w:rPr>
                <w:rFonts w:hint="eastAsia"/>
                <w:b/>
                <w:sz w:val="24"/>
                <w:szCs w:val="24"/>
              </w:rPr>
              <w:t>数量</w:t>
            </w:r>
          </w:p>
        </w:tc>
        <w:tc>
          <w:tcPr>
            <w:tcW w:w="1418" w:type="dxa"/>
            <w:vAlign w:val="center"/>
          </w:tcPr>
          <w:p w14:paraId="7C4FB684" w14:textId="77777777" w:rsidR="0008285D" w:rsidRPr="00683E49" w:rsidRDefault="003E70E7">
            <w:pPr>
              <w:jc w:val="center"/>
              <w:rPr>
                <w:rFonts w:ascii="宋体" w:hAnsi="宋体" w:cs="宋体"/>
                <w:b/>
                <w:bCs/>
                <w:kern w:val="0"/>
                <w:sz w:val="20"/>
                <w:szCs w:val="21"/>
              </w:rPr>
            </w:pPr>
            <w:r w:rsidRPr="00683E49">
              <w:rPr>
                <w:rFonts w:hint="eastAsia"/>
                <w:b/>
                <w:sz w:val="24"/>
                <w:szCs w:val="24"/>
              </w:rPr>
              <w:t>数量单位</w:t>
            </w:r>
          </w:p>
        </w:tc>
        <w:tc>
          <w:tcPr>
            <w:tcW w:w="1984" w:type="dxa"/>
            <w:vAlign w:val="center"/>
          </w:tcPr>
          <w:p w14:paraId="1919EAF4" w14:textId="77777777" w:rsidR="0008285D" w:rsidRPr="00683E49" w:rsidRDefault="003E70E7">
            <w:pPr>
              <w:pStyle w:val="13"/>
              <w:ind w:firstLineChars="0" w:firstLine="0"/>
              <w:jc w:val="center"/>
              <w:rPr>
                <w:b/>
                <w:sz w:val="24"/>
                <w:szCs w:val="24"/>
              </w:rPr>
            </w:pPr>
            <w:r w:rsidRPr="00683E49">
              <w:rPr>
                <w:rFonts w:hint="eastAsia"/>
                <w:b/>
                <w:sz w:val="24"/>
                <w:szCs w:val="24"/>
              </w:rPr>
              <w:t>所属行业</w:t>
            </w:r>
          </w:p>
        </w:tc>
      </w:tr>
      <w:tr w:rsidR="00236B85" w:rsidRPr="00683E49" w14:paraId="221661EC" w14:textId="77777777">
        <w:trPr>
          <w:trHeight w:val="536"/>
        </w:trPr>
        <w:tc>
          <w:tcPr>
            <w:tcW w:w="774" w:type="dxa"/>
            <w:vAlign w:val="center"/>
          </w:tcPr>
          <w:p w14:paraId="3B8B2327"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0713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r w:rsidRPr="00683E49">
              <w:rPr>
                <w:rFonts w:eastAsiaTheme="minorEastAsia" w:cstheme="minorBidi" w:hint="eastAsia"/>
                <w:sz w:val="24"/>
                <w:szCs w:val="24"/>
              </w:rPr>
              <w:t>人排椅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5752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56BCF96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2AB94EF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工业</w:t>
            </w:r>
          </w:p>
        </w:tc>
      </w:tr>
      <w:tr w:rsidR="00236B85" w:rsidRPr="00683E49" w14:paraId="400E6134" w14:textId="77777777">
        <w:trPr>
          <w:trHeight w:val="536"/>
        </w:trPr>
        <w:tc>
          <w:tcPr>
            <w:tcW w:w="774" w:type="dxa"/>
            <w:vAlign w:val="center"/>
          </w:tcPr>
          <w:p w14:paraId="4FB76390"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37A6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r w:rsidRPr="00683E49">
              <w:rPr>
                <w:rFonts w:eastAsiaTheme="minorEastAsia" w:cstheme="minorBidi" w:hint="eastAsia"/>
                <w:sz w:val="24"/>
                <w:szCs w:val="24"/>
              </w:rPr>
              <w:t>人排椅（无靠）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B61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44533C7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4842A706"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C9B33EE" w14:textId="77777777">
        <w:trPr>
          <w:trHeight w:val="536"/>
        </w:trPr>
        <w:tc>
          <w:tcPr>
            <w:tcW w:w="774" w:type="dxa"/>
            <w:vAlign w:val="center"/>
          </w:tcPr>
          <w:p w14:paraId="02B3E16F"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C151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r w:rsidRPr="00683E49">
              <w:rPr>
                <w:rFonts w:eastAsiaTheme="minorEastAsia" w:cstheme="minorBidi" w:hint="eastAsia"/>
                <w:sz w:val="24"/>
                <w:szCs w:val="24"/>
              </w:rPr>
              <w:t>人排椅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3302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p>
        </w:tc>
        <w:tc>
          <w:tcPr>
            <w:tcW w:w="1418" w:type="dxa"/>
            <w:vAlign w:val="center"/>
          </w:tcPr>
          <w:p w14:paraId="2FFA927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3AD0F030"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919D2FD" w14:textId="77777777">
        <w:trPr>
          <w:trHeight w:val="536"/>
        </w:trPr>
        <w:tc>
          <w:tcPr>
            <w:tcW w:w="774" w:type="dxa"/>
            <w:vAlign w:val="center"/>
          </w:tcPr>
          <w:p w14:paraId="69243123"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F95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r w:rsidRPr="00683E49">
              <w:rPr>
                <w:rFonts w:eastAsiaTheme="minorEastAsia" w:cstheme="minorBidi" w:hint="eastAsia"/>
                <w:sz w:val="24"/>
                <w:szCs w:val="24"/>
              </w:rPr>
              <w:t>人排椅（无靠）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3281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8</w:t>
            </w:r>
          </w:p>
        </w:tc>
        <w:tc>
          <w:tcPr>
            <w:tcW w:w="1418" w:type="dxa"/>
            <w:vAlign w:val="center"/>
          </w:tcPr>
          <w:p w14:paraId="7AB6D27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52B65CF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E9472C8" w14:textId="77777777">
        <w:trPr>
          <w:trHeight w:val="536"/>
        </w:trPr>
        <w:tc>
          <w:tcPr>
            <w:tcW w:w="774" w:type="dxa"/>
            <w:vAlign w:val="center"/>
          </w:tcPr>
          <w:p w14:paraId="2EC00A87"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0B5F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r w:rsidRPr="00683E49">
              <w:rPr>
                <w:rFonts w:eastAsiaTheme="minorEastAsia" w:cstheme="minorBidi" w:hint="eastAsia"/>
                <w:sz w:val="24"/>
                <w:szCs w:val="24"/>
              </w:rPr>
              <w:t>人排椅（无靠）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4F5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121A07A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BA39B96"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7AEA774" w14:textId="77777777">
        <w:trPr>
          <w:trHeight w:val="536"/>
        </w:trPr>
        <w:tc>
          <w:tcPr>
            <w:tcW w:w="774" w:type="dxa"/>
            <w:vAlign w:val="center"/>
          </w:tcPr>
          <w:p w14:paraId="4004195B"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827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r w:rsidRPr="00683E49">
              <w:rPr>
                <w:rFonts w:eastAsiaTheme="minorEastAsia" w:cstheme="minorBidi" w:hint="eastAsia"/>
                <w:sz w:val="24"/>
                <w:szCs w:val="24"/>
              </w:rPr>
              <w:t>人排椅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D0D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2B63B2F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2AD63B5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1E73B3D" w14:textId="77777777">
        <w:trPr>
          <w:trHeight w:val="536"/>
        </w:trPr>
        <w:tc>
          <w:tcPr>
            <w:tcW w:w="774" w:type="dxa"/>
            <w:vAlign w:val="center"/>
          </w:tcPr>
          <w:p w14:paraId="025B1836"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C87E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r w:rsidRPr="00683E49">
              <w:rPr>
                <w:rFonts w:eastAsiaTheme="minorEastAsia" w:cstheme="minorBidi" w:hint="eastAsia"/>
                <w:sz w:val="24"/>
                <w:szCs w:val="24"/>
              </w:rPr>
              <w:t>人排椅（无靠）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5F91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0222C2C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A97F038"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6C2BDFF" w14:textId="77777777">
        <w:trPr>
          <w:trHeight w:val="536"/>
        </w:trPr>
        <w:tc>
          <w:tcPr>
            <w:tcW w:w="774" w:type="dxa"/>
            <w:vAlign w:val="center"/>
          </w:tcPr>
          <w:p w14:paraId="1ED841AF"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C997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756D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1D4B91A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771FB72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609FE22" w14:textId="77777777">
        <w:trPr>
          <w:trHeight w:val="536"/>
        </w:trPr>
        <w:tc>
          <w:tcPr>
            <w:tcW w:w="774" w:type="dxa"/>
            <w:vAlign w:val="center"/>
          </w:tcPr>
          <w:p w14:paraId="47FF9D4D"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7F9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办公桌</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6B8C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468B5EB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BBE7E8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4D02681" w14:textId="77777777">
        <w:trPr>
          <w:trHeight w:val="536"/>
        </w:trPr>
        <w:tc>
          <w:tcPr>
            <w:tcW w:w="774" w:type="dxa"/>
            <w:vAlign w:val="center"/>
          </w:tcPr>
          <w:p w14:paraId="48670B3C"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6CF1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办公桌</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2A9F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459EA2E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1DC204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DA074E3" w14:textId="77777777">
        <w:trPr>
          <w:trHeight w:val="536"/>
        </w:trPr>
        <w:tc>
          <w:tcPr>
            <w:tcW w:w="774" w:type="dxa"/>
            <w:vAlign w:val="center"/>
          </w:tcPr>
          <w:p w14:paraId="6061F88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75E4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病人椅</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B05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452E3FC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A50ECF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04AAB9A" w14:textId="77777777">
        <w:trPr>
          <w:trHeight w:val="536"/>
        </w:trPr>
        <w:tc>
          <w:tcPr>
            <w:tcW w:w="774" w:type="dxa"/>
            <w:vAlign w:val="center"/>
          </w:tcPr>
          <w:p w14:paraId="7FB0ED2C"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7A07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病人椅</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44CF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38</w:t>
            </w:r>
          </w:p>
        </w:tc>
        <w:tc>
          <w:tcPr>
            <w:tcW w:w="1418" w:type="dxa"/>
            <w:vAlign w:val="center"/>
          </w:tcPr>
          <w:p w14:paraId="0AA8DDF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B57545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940FF27" w14:textId="77777777">
        <w:trPr>
          <w:trHeight w:val="536"/>
        </w:trPr>
        <w:tc>
          <w:tcPr>
            <w:tcW w:w="774" w:type="dxa"/>
            <w:vAlign w:val="center"/>
          </w:tcPr>
          <w:p w14:paraId="3BA5F64E"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6F37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7E47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52A586B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332D3B1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6BCBC39" w14:textId="77777777">
        <w:trPr>
          <w:trHeight w:val="536"/>
        </w:trPr>
        <w:tc>
          <w:tcPr>
            <w:tcW w:w="774" w:type="dxa"/>
            <w:vAlign w:val="center"/>
          </w:tcPr>
          <w:p w14:paraId="7D896989"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29BF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61B7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44994C3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480D066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C1529D4" w14:textId="77777777">
        <w:trPr>
          <w:trHeight w:val="536"/>
        </w:trPr>
        <w:tc>
          <w:tcPr>
            <w:tcW w:w="774" w:type="dxa"/>
            <w:vAlign w:val="center"/>
          </w:tcPr>
          <w:p w14:paraId="018D9FC4"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6D98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储物柜偏五斗</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2DF4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407CEC6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13868E7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2BDFE91" w14:textId="77777777">
        <w:trPr>
          <w:trHeight w:val="536"/>
        </w:trPr>
        <w:tc>
          <w:tcPr>
            <w:tcW w:w="774" w:type="dxa"/>
            <w:vAlign w:val="center"/>
          </w:tcPr>
          <w:p w14:paraId="42F26A6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E63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床旁储物柜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7200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2C1361F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EA10807"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3652732" w14:textId="77777777">
        <w:trPr>
          <w:trHeight w:val="536"/>
        </w:trPr>
        <w:tc>
          <w:tcPr>
            <w:tcW w:w="774" w:type="dxa"/>
            <w:vAlign w:val="center"/>
          </w:tcPr>
          <w:p w14:paraId="4DDBA444" w14:textId="77777777" w:rsidR="0008285D" w:rsidRPr="00683E49" w:rsidRDefault="0008285D">
            <w:pPr>
              <w:pStyle w:val="13"/>
              <w:numPr>
                <w:ilvl w:val="0"/>
                <w:numId w:val="36"/>
              </w:numPr>
              <w:ind w:firstLineChars="0"/>
              <w:jc w:val="center"/>
              <w:rPr>
                <w:sz w:val="24"/>
                <w:szCs w:val="24"/>
              </w:rPr>
            </w:pPr>
          </w:p>
        </w:tc>
        <w:tc>
          <w:tcPr>
            <w:tcW w:w="2767" w:type="dxa"/>
            <w:tcBorders>
              <w:top w:val="nil"/>
              <w:left w:val="single" w:sz="4" w:space="0" w:color="000000"/>
              <w:bottom w:val="single" w:sz="4" w:space="0" w:color="000000"/>
              <w:right w:val="single" w:sz="4" w:space="0" w:color="000000"/>
            </w:tcBorders>
            <w:shd w:val="clear" w:color="auto" w:fill="auto"/>
            <w:vAlign w:val="center"/>
          </w:tcPr>
          <w:p w14:paraId="7E39A94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定制病人等候椅</w:t>
            </w:r>
            <w:r w:rsidRPr="00683E49">
              <w:rPr>
                <w:rFonts w:eastAsiaTheme="minorEastAsia" w:cstheme="minorBidi" w:hint="eastAsia"/>
                <w:sz w:val="24"/>
                <w:szCs w:val="24"/>
              </w:rPr>
              <w:t>A</w:t>
            </w:r>
          </w:p>
        </w:tc>
        <w:tc>
          <w:tcPr>
            <w:tcW w:w="1245" w:type="dxa"/>
            <w:tcBorders>
              <w:top w:val="nil"/>
              <w:left w:val="single" w:sz="4" w:space="0" w:color="000000"/>
              <w:bottom w:val="single" w:sz="4" w:space="0" w:color="000000"/>
              <w:right w:val="single" w:sz="4" w:space="0" w:color="000000"/>
            </w:tcBorders>
            <w:shd w:val="clear" w:color="auto" w:fill="auto"/>
            <w:vAlign w:val="center"/>
          </w:tcPr>
          <w:p w14:paraId="051F30A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189B45A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7CCB5B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CDC80E2" w14:textId="77777777">
        <w:trPr>
          <w:trHeight w:val="536"/>
        </w:trPr>
        <w:tc>
          <w:tcPr>
            <w:tcW w:w="774" w:type="dxa"/>
            <w:vAlign w:val="center"/>
          </w:tcPr>
          <w:p w14:paraId="7A9D7596"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5063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定制病人沙发</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B1B4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01135E3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5F117C5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91C8CD3" w14:textId="77777777">
        <w:trPr>
          <w:trHeight w:val="536"/>
        </w:trPr>
        <w:tc>
          <w:tcPr>
            <w:tcW w:w="774" w:type="dxa"/>
            <w:vAlign w:val="center"/>
          </w:tcPr>
          <w:p w14:paraId="72492A87"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1615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定制病人沙发</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15BB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5E9966F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3E0FA43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A4936D3" w14:textId="77777777">
        <w:trPr>
          <w:trHeight w:val="536"/>
        </w:trPr>
        <w:tc>
          <w:tcPr>
            <w:tcW w:w="774" w:type="dxa"/>
            <w:vAlign w:val="center"/>
          </w:tcPr>
          <w:p w14:paraId="57538498"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2A47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定制病人单人椅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D577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6451DE2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33C366B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208F72D" w14:textId="77777777">
        <w:trPr>
          <w:trHeight w:val="536"/>
        </w:trPr>
        <w:tc>
          <w:tcPr>
            <w:tcW w:w="774" w:type="dxa"/>
            <w:vAlign w:val="center"/>
          </w:tcPr>
          <w:p w14:paraId="15C93883"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9B6B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定制病人等候椅</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062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27DD581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18A4F16"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95A439B" w14:textId="77777777">
        <w:trPr>
          <w:trHeight w:val="536"/>
        </w:trPr>
        <w:tc>
          <w:tcPr>
            <w:tcW w:w="774" w:type="dxa"/>
            <w:vAlign w:val="center"/>
          </w:tcPr>
          <w:p w14:paraId="0CFF60AD"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C92D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调解桌</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C1E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325FC00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E56F74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1859679" w14:textId="77777777">
        <w:trPr>
          <w:trHeight w:val="536"/>
        </w:trPr>
        <w:tc>
          <w:tcPr>
            <w:tcW w:w="774" w:type="dxa"/>
            <w:vAlign w:val="center"/>
          </w:tcPr>
          <w:p w14:paraId="66E043BC"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668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定制储物柜</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0293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7DCA38A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51ED8EA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F6BED1D" w14:textId="77777777">
        <w:trPr>
          <w:trHeight w:val="536"/>
        </w:trPr>
        <w:tc>
          <w:tcPr>
            <w:tcW w:w="774" w:type="dxa"/>
            <w:vAlign w:val="center"/>
          </w:tcPr>
          <w:p w14:paraId="1CEA6D96"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ACDD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定制储物柜</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85DD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6F75EB8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19D9B11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6DC9B53" w14:textId="77777777">
        <w:trPr>
          <w:trHeight w:val="536"/>
        </w:trPr>
        <w:tc>
          <w:tcPr>
            <w:tcW w:w="774" w:type="dxa"/>
            <w:vAlign w:val="center"/>
          </w:tcPr>
          <w:p w14:paraId="7A7453FD"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704A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定制文件柜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B2CB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30C09BA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套</w:t>
            </w:r>
          </w:p>
        </w:tc>
        <w:tc>
          <w:tcPr>
            <w:tcW w:w="1984" w:type="dxa"/>
            <w:vAlign w:val="center"/>
          </w:tcPr>
          <w:p w14:paraId="6820A165"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34FEC31" w14:textId="77777777">
        <w:trPr>
          <w:trHeight w:val="536"/>
        </w:trPr>
        <w:tc>
          <w:tcPr>
            <w:tcW w:w="774" w:type="dxa"/>
            <w:vAlign w:val="center"/>
          </w:tcPr>
          <w:p w14:paraId="183F8DC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DED5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防暴器材柜</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726B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1194AA2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0F5036B8"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0D87BE1" w14:textId="77777777">
        <w:trPr>
          <w:trHeight w:val="536"/>
        </w:trPr>
        <w:tc>
          <w:tcPr>
            <w:tcW w:w="774" w:type="dxa"/>
            <w:vAlign w:val="center"/>
          </w:tcPr>
          <w:p w14:paraId="7C24C1E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EC9C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防暴器材柜</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FA6A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24A8C92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A38D1E0"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ACFB96A" w14:textId="77777777">
        <w:trPr>
          <w:trHeight w:val="536"/>
        </w:trPr>
        <w:tc>
          <w:tcPr>
            <w:tcW w:w="774" w:type="dxa"/>
            <w:vAlign w:val="center"/>
          </w:tcPr>
          <w:p w14:paraId="3C154A2B"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B2EF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更衣凳</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556F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5B75A25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4AE192F6"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335C63A" w14:textId="77777777">
        <w:trPr>
          <w:trHeight w:val="536"/>
        </w:trPr>
        <w:tc>
          <w:tcPr>
            <w:tcW w:w="774" w:type="dxa"/>
            <w:vAlign w:val="center"/>
          </w:tcPr>
          <w:p w14:paraId="1E08ED6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75BD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BD48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5275DF97"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0F0F90E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6F2C137" w14:textId="77777777">
        <w:trPr>
          <w:trHeight w:val="536"/>
        </w:trPr>
        <w:tc>
          <w:tcPr>
            <w:tcW w:w="774" w:type="dxa"/>
            <w:vAlign w:val="center"/>
          </w:tcPr>
          <w:p w14:paraId="21028BA5"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3F3F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B(</w:t>
            </w:r>
            <w:r w:rsidRPr="00683E49">
              <w:rPr>
                <w:rFonts w:eastAsiaTheme="minorEastAsia" w:cstheme="minorBidi" w:hint="eastAsia"/>
                <w:sz w:val="24"/>
                <w:szCs w:val="24"/>
              </w:rPr>
              <w:t>侧面全封闭</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3E97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3640F2E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4B3F60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3AC83F1" w14:textId="77777777">
        <w:trPr>
          <w:trHeight w:val="536"/>
        </w:trPr>
        <w:tc>
          <w:tcPr>
            <w:tcW w:w="774" w:type="dxa"/>
            <w:vAlign w:val="center"/>
          </w:tcPr>
          <w:p w14:paraId="19EB1DE5"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6958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货架</w:t>
            </w:r>
            <w:r w:rsidRPr="00683E49">
              <w:rPr>
                <w:rFonts w:eastAsiaTheme="minorEastAsia" w:cstheme="minorBidi" w:hint="eastAsia"/>
                <w:sz w:val="24"/>
                <w:szCs w:val="24"/>
              </w:rPr>
              <w:t>C(</w:t>
            </w:r>
            <w:r w:rsidRPr="00683E49">
              <w:rPr>
                <w:rFonts w:eastAsiaTheme="minorEastAsia" w:cstheme="minorBidi" w:hint="eastAsia"/>
                <w:sz w:val="24"/>
                <w:szCs w:val="24"/>
              </w:rPr>
              <w:t>侧面全封闭</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37D3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08E775B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329C5D1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0ED6E9F" w14:textId="77777777">
        <w:trPr>
          <w:trHeight w:val="536"/>
        </w:trPr>
        <w:tc>
          <w:tcPr>
            <w:tcW w:w="774" w:type="dxa"/>
            <w:vAlign w:val="center"/>
          </w:tcPr>
          <w:p w14:paraId="7C4E71B0"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C758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5C15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403705C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19E4FDE8"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013ADBA" w14:textId="77777777">
        <w:trPr>
          <w:trHeight w:val="536"/>
        </w:trPr>
        <w:tc>
          <w:tcPr>
            <w:tcW w:w="774" w:type="dxa"/>
            <w:vAlign w:val="center"/>
          </w:tcPr>
          <w:p w14:paraId="2FB98C39"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544F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3B06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59433A9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32C285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7444F77" w14:textId="77777777">
        <w:trPr>
          <w:trHeight w:val="536"/>
        </w:trPr>
        <w:tc>
          <w:tcPr>
            <w:tcW w:w="774" w:type="dxa"/>
            <w:vAlign w:val="center"/>
          </w:tcPr>
          <w:p w14:paraId="1DFC8D8B"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ED73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检查台</w:t>
            </w:r>
            <w:r w:rsidRPr="00683E49">
              <w:rPr>
                <w:rFonts w:eastAsiaTheme="minorEastAsia" w:cstheme="minorBidi" w:hint="eastAsia"/>
                <w:sz w:val="24"/>
                <w:szCs w:val="24"/>
              </w:rPr>
              <w:t>C</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39BB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3F19BEF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59C0748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463F496" w14:textId="77777777">
        <w:trPr>
          <w:trHeight w:val="536"/>
        </w:trPr>
        <w:tc>
          <w:tcPr>
            <w:tcW w:w="774" w:type="dxa"/>
            <w:vAlign w:val="center"/>
          </w:tcPr>
          <w:p w14:paraId="22A966F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EF5C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定制讲台</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8B9E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5B50932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3D294C6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58B09E18" w14:textId="77777777">
        <w:trPr>
          <w:trHeight w:val="536"/>
        </w:trPr>
        <w:tc>
          <w:tcPr>
            <w:tcW w:w="774" w:type="dxa"/>
            <w:vAlign w:val="center"/>
          </w:tcPr>
          <w:p w14:paraId="39AB060B"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3AF0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定制病人两人沙发</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EBA5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6AAFA64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F8B93C3"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91D584A" w14:textId="77777777">
        <w:trPr>
          <w:trHeight w:val="536"/>
        </w:trPr>
        <w:tc>
          <w:tcPr>
            <w:tcW w:w="774" w:type="dxa"/>
            <w:vAlign w:val="center"/>
          </w:tcPr>
          <w:p w14:paraId="0AADDB1C"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B733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定制病人两人沙发</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0387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7EC1D54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D203EF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8C186E9" w14:textId="77777777">
        <w:trPr>
          <w:trHeight w:val="536"/>
        </w:trPr>
        <w:tc>
          <w:tcPr>
            <w:tcW w:w="774" w:type="dxa"/>
            <w:vAlign w:val="center"/>
          </w:tcPr>
          <w:p w14:paraId="45D0C368"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5534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六门更衣柜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8DD9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10</w:t>
            </w:r>
          </w:p>
        </w:tc>
        <w:tc>
          <w:tcPr>
            <w:tcW w:w="1418" w:type="dxa"/>
            <w:vAlign w:val="center"/>
          </w:tcPr>
          <w:p w14:paraId="7B194A4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1444A6D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78A5731" w14:textId="77777777">
        <w:trPr>
          <w:trHeight w:val="536"/>
        </w:trPr>
        <w:tc>
          <w:tcPr>
            <w:tcW w:w="774" w:type="dxa"/>
            <w:vAlign w:val="center"/>
          </w:tcPr>
          <w:p w14:paraId="23615557"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3A30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定制美容床</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214C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21</w:t>
            </w:r>
          </w:p>
        </w:tc>
        <w:tc>
          <w:tcPr>
            <w:tcW w:w="1418" w:type="dxa"/>
            <w:vAlign w:val="center"/>
          </w:tcPr>
          <w:p w14:paraId="51C3792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530B6764"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67202DB" w14:textId="77777777">
        <w:trPr>
          <w:trHeight w:val="536"/>
        </w:trPr>
        <w:tc>
          <w:tcPr>
            <w:tcW w:w="774" w:type="dxa"/>
            <w:vAlign w:val="center"/>
          </w:tcPr>
          <w:p w14:paraId="113FFA46"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1127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定制培训椅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350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12</w:t>
            </w:r>
          </w:p>
        </w:tc>
        <w:tc>
          <w:tcPr>
            <w:tcW w:w="1418" w:type="dxa"/>
            <w:vAlign w:val="center"/>
          </w:tcPr>
          <w:p w14:paraId="3803264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6BE0B44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936F6F4" w14:textId="77777777">
        <w:trPr>
          <w:trHeight w:val="536"/>
        </w:trPr>
        <w:tc>
          <w:tcPr>
            <w:tcW w:w="774" w:type="dxa"/>
            <w:vAlign w:val="center"/>
          </w:tcPr>
          <w:p w14:paraId="7EE46266"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FD0E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定制培训椅（带桌板）</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DEC7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20</w:t>
            </w:r>
          </w:p>
        </w:tc>
        <w:tc>
          <w:tcPr>
            <w:tcW w:w="1418" w:type="dxa"/>
            <w:vAlign w:val="center"/>
          </w:tcPr>
          <w:p w14:paraId="17061E3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60C24DF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3E35FE6" w14:textId="77777777">
        <w:trPr>
          <w:trHeight w:val="536"/>
        </w:trPr>
        <w:tc>
          <w:tcPr>
            <w:tcW w:w="774" w:type="dxa"/>
            <w:vAlign w:val="center"/>
          </w:tcPr>
          <w:p w14:paraId="6CACA6FC"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F022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定制病人三人沙发</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2DF6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3151133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0E5BD412"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93B755C" w14:textId="77777777">
        <w:trPr>
          <w:trHeight w:val="536"/>
        </w:trPr>
        <w:tc>
          <w:tcPr>
            <w:tcW w:w="774" w:type="dxa"/>
            <w:vAlign w:val="center"/>
          </w:tcPr>
          <w:p w14:paraId="74E2DE95"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1E6D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手推车</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2024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7</w:t>
            </w:r>
          </w:p>
        </w:tc>
        <w:tc>
          <w:tcPr>
            <w:tcW w:w="1418" w:type="dxa"/>
            <w:vAlign w:val="center"/>
          </w:tcPr>
          <w:p w14:paraId="4E9D2EE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F1D7C6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8057779" w14:textId="77777777">
        <w:trPr>
          <w:trHeight w:val="536"/>
        </w:trPr>
        <w:tc>
          <w:tcPr>
            <w:tcW w:w="774" w:type="dxa"/>
            <w:vAlign w:val="center"/>
          </w:tcPr>
          <w:p w14:paraId="69120563"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5A54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双面西药架</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118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4844357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BC3223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A4A2406" w14:textId="77777777">
        <w:trPr>
          <w:trHeight w:val="536"/>
        </w:trPr>
        <w:tc>
          <w:tcPr>
            <w:tcW w:w="774" w:type="dxa"/>
            <w:vAlign w:val="center"/>
          </w:tcPr>
          <w:p w14:paraId="54C5136E"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73ED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定制谈话椅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1F2A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8</w:t>
            </w:r>
          </w:p>
        </w:tc>
        <w:tc>
          <w:tcPr>
            <w:tcW w:w="1418" w:type="dxa"/>
            <w:vAlign w:val="center"/>
          </w:tcPr>
          <w:p w14:paraId="3646CDE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55550914"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8F9F4E7" w14:textId="77777777">
        <w:trPr>
          <w:trHeight w:val="536"/>
        </w:trPr>
        <w:tc>
          <w:tcPr>
            <w:tcW w:w="774" w:type="dxa"/>
            <w:vAlign w:val="center"/>
          </w:tcPr>
          <w:p w14:paraId="4954D943"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FCC6F"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定制谈话桌</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2AA25"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6D7635E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AFE4DC2"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EE3A031" w14:textId="77777777">
        <w:trPr>
          <w:trHeight w:val="536"/>
        </w:trPr>
        <w:tc>
          <w:tcPr>
            <w:tcW w:w="774" w:type="dxa"/>
            <w:vAlign w:val="center"/>
          </w:tcPr>
          <w:p w14:paraId="68350B45"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4F9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定制条桌（可折叠）</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0924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6</w:t>
            </w:r>
          </w:p>
        </w:tc>
        <w:tc>
          <w:tcPr>
            <w:tcW w:w="1418" w:type="dxa"/>
            <w:vAlign w:val="center"/>
          </w:tcPr>
          <w:p w14:paraId="003769C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8E1F0E6"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5A868B4" w14:textId="77777777">
        <w:trPr>
          <w:trHeight w:val="536"/>
        </w:trPr>
        <w:tc>
          <w:tcPr>
            <w:tcW w:w="774" w:type="dxa"/>
            <w:vAlign w:val="center"/>
          </w:tcPr>
          <w:p w14:paraId="3D854A99"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B9E6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定制小圆几</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8D8E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w:t>
            </w:r>
          </w:p>
        </w:tc>
        <w:tc>
          <w:tcPr>
            <w:tcW w:w="1418" w:type="dxa"/>
            <w:vAlign w:val="center"/>
          </w:tcPr>
          <w:p w14:paraId="75B680B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7575DCE6"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8229D2F" w14:textId="77777777">
        <w:trPr>
          <w:trHeight w:val="536"/>
        </w:trPr>
        <w:tc>
          <w:tcPr>
            <w:tcW w:w="774" w:type="dxa"/>
            <w:vAlign w:val="center"/>
          </w:tcPr>
          <w:p w14:paraId="68C592B0"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46D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定制小圆几</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FD5A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00F4A4B7"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445FBEAC"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8B22BA8" w14:textId="77777777">
        <w:trPr>
          <w:trHeight w:val="536"/>
        </w:trPr>
        <w:tc>
          <w:tcPr>
            <w:tcW w:w="774" w:type="dxa"/>
            <w:vAlign w:val="center"/>
          </w:tcPr>
          <w:p w14:paraId="52F4EB1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AC09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定制休闲椅</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B63C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8</w:t>
            </w:r>
          </w:p>
        </w:tc>
        <w:tc>
          <w:tcPr>
            <w:tcW w:w="1418" w:type="dxa"/>
            <w:vAlign w:val="center"/>
          </w:tcPr>
          <w:p w14:paraId="615EC977"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0C63B8B8"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76F0D88" w14:textId="77777777">
        <w:trPr>
          <w:trHeight w:val="536"/>
        </w:trPr>
        <w:tc>
          <w:tcPr>
            <w:tcW w:w="774" w:type="dxa"/>
            <w:vAlign w:val="center"/>
          </w:tcPr>
          <w:p w14:paraId="1641AA72"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485C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定制休闲圆桌</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A74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0307CD7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5D62840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F1F11CF" w14:textId="77777777">
        <w:trPr>
          <w:trHeight w:val="536"/>
        </w:trPr>
        <w:tc>
          <w:tcPr>
            <w:tcW w:w="774" w:type="dxa"/>
            <w:vAlign w:val="center"/>
          </w:tcPr>
          <w:p w14:paraId="6A66EBDA"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2F50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F819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12</w:t>
            </w:r>
          </w:p>
        </w:tc>
        <w:tc>
          <w:tcPr>
            <w:tcW w:w="1418" w:type="dxa"/>
            <w:vAlign w:val="center"/>
          </w:tcPr>
          <w:p w14:paraId="2B8B221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13A8D5C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21749EC" w14:textId="77777777">
        <w:trPr>
          <w:trHeight w:val="536"/>
        </w:trPr>
        <w:tc>
          <w:tcPr>
            <w:tcW w:w="774" w:type="dxa"/>
            <w:vAlign w:val="center"/>
          </w:tcPr>
          <w:p w14:paraId="75FB0119"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6003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FEB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38</w:t>
            </w:r>
          </w:p>
        </w:tc>
        <w:tc>
          <w:tcPr>
            <w:tcW w:w="1418" w:type="dxa"/>
            <w:vAlign w:val="center"/>
          </w:tcPr>
          <w:p w14:paraId="48348A3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22A654FE"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27ECE79" w14:textId="77777777">
        <w:trPr>
          <w:trHeight w:val="536"/>
        </w:trPr>
        <w:tc>
          <w:tcPr>
            <w:tcW w:w="774" w:type="dxa"/>
            <w:vAlign w:val="center"/>
          </w:tcPr>
          <w:p w14:paraId="327BBEAC"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EA174"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C(</w:t>
            </w:r>
            <w:r w:rsidRPr="00683E49">
              <w:rPr>
                <w:rFonts w:eastAsiaTheme="minorEastAsia" w:cstheme="minorBidi" w:hint="eastAsia"/>
                <w:sz w:val="24"/>
                <w:szCs w:val="24"/>
              </w:rPr>
              <w:t>带腿托</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4B83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9</w:t>
            </w:r>
          </w:p>
        </w:tc>
        <w:tc>
          <w:tcPr>
            <w:tcW w:w="1418" w:type="dxa"/>
            <w:vAlign w:val="center"/>
          </w:tcPr>
          <w:p w14:paraId="2B6C882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7DAFF60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7D1384C" w14:textId="77777777">
        <w:trPr>
          <w:trHeight w:val="536"/>
        </w:trPr>
        <w:tc>
          <w:tcPr>
            <w:tcW w:w="774" w:type="dxa"/>
            <w:vAlign w:val="center"/>
          </w:tcPr>
          <w:p w14:paraId="35C3E714"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4AC0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医生椅</w:t>
            </w:r>
            <w:r w:rsidRPr="00683E49">
              <w:rPr>
                <w:rFonts w:eastAsiaTheme="minorEastAsia" w:cstheme="minorBidi" w:hint="eastAsia"/>
                <w:sz w:val="24"/>
                <w:szCs w:val="24"/>
              </w:rPr>
              <w:t>D</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95AF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02B4AE2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688A970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084FC38" w14:textId="77777777">
        <w:trPr>
          <w:trHeight w:val="536"/>
        </w:trPr>
        <w:tc>
          <w:tcPr>
            <w:tcW w:w="774" w:type="dxa"/>
            <w:vAlign w:val="center"/>
          </w:tcPr>
          <w:p w14:paraId="2069880A"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A59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定制移动打印机架</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1C0B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10</w:t>
            </w:r>
          </w:p>
        </w:tc>
        <w:tc>
          <w:tcPr>
            <w:tcW w:w="1418" w:type="dxa"/>
            <w:vAlign w:val="center"/>
          </w:tcPr>
          <w:p w14:paraId="386BEA8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1F11FF89"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8872A2E" w14:textId="77777777">
        <w:trPr>
          <w:trHeight w:val="536"/>
        </w:trPr>
        <w:tc>
          <w:tcPr>
            <w:tcW w:w="774" w:type="dxa"/>
            <w:vAlign w:val="center"/>
          </w:tcPr>
          <w:p w14:paraId="58CCB4D4"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2039B"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诊断桌</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11BF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9</w:t>
            </w:r>
          </w:p>
        </w:tc>
        <w:tc>
          <w:tcPr>
            <w:tcW w:w="1418" w:type="dxa"/>
            <w:vAlign w:val="center"/>
          </w:tcPr>
          <w:p w14:paraId="3CE99CB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1984" w:type="dxa"/>
            <w:vAlign w:val="center"/>
          </w:tcPr>
          <w:p w14:paraId="692E83E7"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778B199" w14:textId="77777777">
        <w:trPr>
          <w:trHeight w:val="536"/>
        </w:trPr>
        <w:tc>
          <w:tcPr>
            <w:tcW w:w="774" w:type="dxa"/>
            <w:vAlign w:val="center"/>
          </w:tcPr>
          <w:p w14:paraId="346A0AD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C12D"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定制治疗凳</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8BF9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30</w:t>
            </w:r>
          </w:p>
        </w:tc>
        <w:tc>
          <w:tcPr>
            <w:tcW w:w="1418" w:type="dxa"/>
            <w:vAlign w:val="center"/>
          </w:tcPr>
          <w:p w14:paraId="00BB522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2D4ABE71"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0625F629" w14:textId="77777777">
        <w:trPr>
          <w:trHeight w:val="536"/>
        </w:trPr>
        <w:tc>
          <w:tcPr>
            <w:tcW w:w="774" w:type="dxa"/>
            <w:vAlign w:val="center"/>
          </w:tcPr>
          <w:p w14:paraId="5C41F09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6D2C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定制治疗凳</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164F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5</w:t>
            </w:r>
          </w:p>
        </w:tc>
        <w:tc>
          <w:tcPr>
            <w:tcW w:w="1418" w:type="dxa"/>
            <w:vAlign w:val="center"/>
          </w:tcPr>
          <w:p w14:paraId="3E4AA8C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1984" w:type="dxa"/>
            <w:vAlign w:val="center"/>
          </w:tcPr>
          <w:p w14:paraId="5138ABDC"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3397569D" w14:textId="77777777">
        <w:trPr>
          <w:trHeight w:val="536"/>
        </w:trPr>
        <w:tc>
          <w:tcPr>
            <w:tcW w:w="774" w:type="dxa"/>
            <w:vAlign w:val="center"/>
          </w:tcPr>
          <w:p w14:paraId="79613132"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9551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资料柜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2D616"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19</w:t>
            </w:r>
          </w:p>
        </w:tc>
        <w:tc>
          <w:tcPr>
            <w:tcW w:w="1418" w:type="dxa"/>
            <w:vAlign w:val="center"/>
          </w:tcPr>
          <w:p w14:paraId="084BC557"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5DDE48AF"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725C6DAA" w14:textId="77777777">
        <w:trPr>
          <w:trHeight w:val="536"/>
        </w:trPr>
        <w:tc>
          <w:tcPr>
            <w:tcW w:w="774" w:type="dxa"/>
            <w:vAlign w:val="center"/>
          </w:tcPr>
          <w:p w14:paraId="4FE2943C"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D9B69"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定制资料柜二斗抽屉式</w:t>
            </w:r>
            <w:r w:rsidRPr="00683E49">
              <w:rPr>
                <w:rFonts w:eastAsiaTheme="minorEastAsia" w:cstheme="minorBidi" w:hint="eastAsia"/>
                <w:sz w:val="24"/>
                <w:szCs w:val="24"/>
              </w:rPr>
              <w:t>(</w:t>
            </w:r>
            <w:r w:rsidRPr="00683E49">
              <w:rPr>
                <w:rFonts w:eastAsiaTheme="minorEastAsia" w:cstheme="minorBidi" w:hint="eastAsia"/>
                <w:sz w:val="24"/>
                <w:szCs w:val="24"/>
              </w:rPr>
              <w:t>带轮</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FEE4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1004D93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250CAD2D"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E92A60A" w14:textId="77777777">
        <w:trPr>
          <w:trHeight w:val="536"/>
        </w:trPr>
        <w:tc>
          <w:tcPr>
            <w:tcW w:w="774" w:type="dxa"/>
            <w:vAlign w:val="center"/>
          </w:tcPr>
          <w:p w14:paraId="5EE7F630"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C6AC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定制资料柜四斗抽屉式</w:t>
            </w:r>
            <w:r w:rsidRPr="00683E49">
              <w:rPr>
                <w:rFonts w:eastAsiaTheme="minorEastAsia" w:cstheme="minorBidi" w:hint="eastAsia"/>
                <w:sz w:val="24"/>
                <w:szCs w:val="24"/>
              </w:rPr>
              <w:t>(</w:t>
            </w:r>
            <w:r w:rsidRPr="00683E49">
              <w:rPr>
                <w:rFonts w:eastAsiaTheme="minorEastAsia" w:cstheme="minorBidi" w:hint="eastAsia"/>
                <w:sz w:val="24"/>
                <w:szCs w:val="24"/>
              </w:rPr>
              <w:t>带轮</w:t>
            </w:r>
            <w:r w:rsidRPr="00683E49">
              <w:rPr>
                <w:rFonts w:eastAsiaTheme="minorEastAsia" w:cstheme="minorBidi" w:hint="eastAsia"/>
                <w:sz w:val="24"/>
                <w:szCs w:val="24"/>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917E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2415E66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7736060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4C2DCC3A" w14:textId="77777777">
        <w:trPr>
          <w:trHeight w:val="536"/>
        </w:trPr>
        <w:tc>
          <w:tcPr>
            <w:tcW w:w="774" w:type="dxa"/>
            <w:vAlign w:val="center"/>
          </w:tcPr>
          <w:p w14:paraId="0AF8C9F1"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7E33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资料柜中二斗</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48573"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14</w:t>
            </w:r>
          </w:p>
        </w:tc>
        <w:tc>
          <w:tcPr>
            <w:tcW w:w="1418" w:type="dxa"/>
            <w:vAlign w:val="center"/>
          </w:tcPr>
          <w:p w14:paraId="6000902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10A60580"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62E009A" w14:textId="77777777">
        <w:trPr>
          <w:trHeight w:val="536"/>
        </w:trPr>
        <w:tc>
          <w:tcPr>
            <w:tcW w:w="774" w:type="dxa"/>
            <w:vAlign w:val="center"/>
          </w:tcPr>
          <w:p w14:paraId="1400A6EA"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00A50"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定制组合多功能置物台</w:t>
            </w:r>
            <w:r w:rsidRPr="00683E49">
              <w:rPr>
                <w:rFonts w:eastAsiaTheme="minorEastAsia" w:cstheme="minorBidi" w:hint="eastAsia"/>
                <w:sz w:val="24"/>
                <w:szCs w:val="24"/>
              </w:rPr>
              <w:t>A</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89ED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3AA1863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1984" w:type="dxa"/>
            <w:vAlign w:val="center"/>
          </w:tcPr>
          <w:p w14:paraId="61A731C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1E693D3" w14:textId="77777777">
        <w:trPr>
          <w:trHeight w:val="536"/>
        </w:trPr>
        <w:tc>
          <w:tcPr>
            <w:tcW w:w="774" w:type="dxa"/>
            <w:vAlign w:val="center"/>
          </w:tcPr>
          <w:p w14:paraId="0DD9F535"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09CE2"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定制组合多功能置物台</w:t>
            </w:r>
            <w:r w:rsidRPr="00683E49">
              <w:rPr>
                <w:rFonts w:eastAsiaTheme="minorEastAsia" w:cstheme="minorBidi" w:hint="eastAsia"/>
                <w:sz w:val="24"/>
                <w:szCs w:val="24"/>
              </w:rPr>
              <w:t>B</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F97DE"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2</w:t>
            </w:r>
          </w:p>
        </w:tc>
        <w:tc>
          <w:tcPr>
            <w:tcW w:w="1418" w:type="dxa"/>
            <w:vAlign w:val="center"/>
          </w:tcPr>
          <w:p w14:paraId="0C61EC9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1984" w:type="dxa"/>
            <w:vAlign w:val="center"/>
          </w:tcPr>
          <w:p w14:paraId="23BE9854"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63379EAE" w14:textId="77777777">
        <w:trPr>
          <w:trHeight w:val="536"/>
        </w:trPr>
        <w:tc>
          <w:tcPr>
            <w:tcW w:w="774" w:type="dxa"/>
            <w:vAlign w:val="center"/>
          </w:tcPr>
          <w:p w14:paraId="65C1E02A"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19548"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定制服务台</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C5D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4</w:t>
            </w:r>
          </w:p>
        </w:tc>
        <w:tc>
          <w:tcPr>
            <w:tcW w:w="1418" w:type="dxa"/>
            <w:vAlign w:val="center"/>
          </w:tcPr>
          <w:p w14:paraId="0419DAE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1984" w:type="dxa"/>
            <w:vAlign w:val="center"/>
          </w:tcPr>
          <w:p w14:paraId="6EEF08F5"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22946358" w14:textId="77777777">
        <w:trPr>
          <w:trHeight w:val="536"/>
        </w:trPr>
        <w:tc>
          <w:tcPr>
            <w:tcW w:w="774" w:type="dxa"/>
            <w:vAlign w:val="center"/>
          </w:tcPr>
          <w:p w14:paraId="67CF66D4"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8C941"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定制操作台</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D8E37"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4C85B86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1984" w:type="dxa"/>
            <w:vAlign w:val="center"/>
          </w:tcPr>
          <w:p w14:paraId="40FF70BA" w14:textId="77777777" w:rsidR="0008285D" w:rsidRPr="00683E49" w:rsidRDefault="003E70E7">
            <w:pPr>
              <w:jc w:val="center"/>
            </w:pPr>
            <w:r w:rsidRPr="00683E49">
              <w:rPr>
                <w:rFonts w:eastAsiaTheme="minorEastAsia" w:cstheme="minorBidi" w:hint="eastAsia"/>
                <w:sz w:val="24"/>
                <w:szCs w:val="24"/>
              </w:rPr>
              <w:t>工业</w:t>
            </w:r>
          </w:p>
        </w:tc>
      </w:tr>
      <w:tr w:rsidR="00236B85" w:rsidRPr="00683E49" w14:paraId="1FF2D6FE" w14:textId="77777777">
        <w:trPr>
          <w:trHeight w:val="536"/>
        </w:trPr>
        <w:tc>
          <w:tcPr>
            <w:tcW w:w="774" w:type="dxa"/>
            <w:vAlign w:val="center"/>
          </w:tcPr>
          <w:p w14:paraId="31B3DD4B" w14:textId="77777777" w:rsidR="0008285D" w:rsidRPr="00683E49" w:rsidRDefault="0008285D">
            <w:pPr>
              <w:pStyle w:val="13"/>
              <w:numPr>
                <w:ilvl w:val="0"/>
                <w:numId w:val="36"/>
              </w:numPr>
              <w:ind w:firstLineChars="0"/>
              <w:jc w:val="center"/>
              <w:rPr>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D542C"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保险柜</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2F23A" w14:textId="77777777" w:rsidR="0008285D" w:rsidRPr="00683E49" w:rsidRDefault="003E70E7">
            <w:pPr>
              <w:widowControl/>
              <w:jc w:val="center"/>
              <w:textAlignment w:val="center"/>
              <w:rPr>
                <w:rFonts w:eastAsiaTheme="minorEastAsia" w:cstheme="minorBidi"/>
                <w:sz w:val="24"/>
                <w:szCs w:val="24"/>
              </w:rPr>
            </w:pPr>
            <w:r w:rsidRPr="00683E49">
              <w:rPr>
                <w:rFonts w:eastAsiaTheme="minorEastAsia" w:cstheme="minorBidi" w:hint="eastAsia"/>
                <w:sz w:val="24"/>
                <w:szCs w:val="24"/>
              </w:rPr>
              <w:t>1</w:t>
            </w:r>
          </w:p>
        </w:tc>
        <w:tc>
          <w:tcPr>
            <w:tcW w:w="1418" w:type="dxa"/>
            <w:vAlign w:val="center"/>
          </w:tcPr>
          <w:p w14:paraId="32A3778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1984" w:type="dxa"/>
            <w:vAlign w:val="center"/>
          </w:tcPr>
          <w:p w14:paraId="442D7BCA" w14:textId="77777777" w:rsidR="0008285D" w:rsidRPr="00683E49" w:rsidRDefault="003E70E7">
            <w:pPr>
              <w:jc w:val="center"/>
            </w:pPr>
            <w:r w:rsidRPr="00683E49">
              <w:rPr>
                <w:rFonts w:eastAsiaTheme="minorEastAsia" w:cstheme="minorBidi" w:hint="eastAsia"/>
                <w:sz w:val="24"/>
                <w:szCs w:val="24"/>
              </w:rPr>
              <w:t>工业</w:t>
            </w:r>
          </w:p>
        </w:tc>
      </w:tr>
    </w:tbl>
    <w:p w14:paraId="422E833F" w14:textId="77777777" w:rsidR="0008285D" w:rsidRPr="00683E49" w:rsidRDefault="003E70E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32"/>
        </w:rPr>
      </w:pPr>
      <w:bookmarkStart w:id="154" w:name="_Toc85122593"/>
      <w:r w:rsidRPr="00683E49">
        <w:rPr>
          <w:rFonts w:ascii="宋体" w:hAnsi="宋体" w:hint="eastAsia"/>
          <w:b/>
          <w:bCs/>
          <w:sz w:val="28"/>
          <w:szCs w:val="32"/>
        </w:rPr>
        <w:t>技术参数及要求</w:t>
      </w:r>
      <w:bookmarkEnd w:id="154"/>
    </w:p>
    <w:tbl>
      <w:tblPr>
        <w:tblStyle w:val="aff2"/>
        <w:tblW w:w="11596" w:type="dxa"/>
        <w:jc w:val="center"/>
        <w:tblLayout w:type="fixed"/>
        <w:tblLook w:val="04A0" w:firstRow="1" w:lastRow="0" w:firstColumn="1" w:lastColumn="0" w:noHBand="0" w:noVBand="1"/>
      </w:tblPr>
      <w:tblGrid>
        <w:gridCol w:w="627"/>
        <w:gridCol w:w="1702"/>
        <w:gridCol w:w="1701"/>
        <w:gridCol w:w="1843"/>
        <w:gridCol w:w="708"/>
        <w:gridCol w:w="709"/>
        <w:gridCol w:w="3313"/>
        <w:gridCol w:w="993"/>
      </w:tblGrid>
      <w:tr w:rsidR="00236B85" w:rsidRPr="00683E49" w14:paraId="6AB1393A" w14:textId="77777777">
        <w:trPr>
          <w:trHeight w:val="990"/>
          <w:jc w:val="center"/>
        </w:trPr>
        <w:tc>
          <w:tcPr>
            <w:tcW w:w="627" w:type="dxa"/>
            <w:vAlign w:val="center"/>
          </w:tcPr>
          <w:p w14:paraId="0D6DF1D7" w14:textId="77777777" w:rsidR="0008285D" w:rsidRPr="00683E49" w:rsidRDefault="003E70E7">
            <w:pPr>
              <w:jc w:val="center"/>
              <w:rPr>
                <w:rFonts w:ascii="宋体" w:hAnsi="宋体" w:cs="宋体"/>
                <w:b/>
                <w:bCs/>
                <w:kern w:val="0"/>
                <w:sz w:val="20"/>
                <w:szCs w:val="21"/>
              </w:rPr>
            </w:pPr>
            <w:bookmarkStart w:id="155" w:name="_Toc85122594"/>
            <w:bookmarkStart w:id="156" w:name="_Toc533672602"/>
            <w:bookmarkStart w:id="157" w:name="_Toc529173741"/>
            <w:r w:rsidRPr="00683E49">
              <w:rPr>
                <w:rFonts w:ascii="宋体" w:hAnsi="宋体" w:cs="宋体" w:hint="eastAsia"/>
                <w:b/>
                <w:bCs/>
                <w:kern w:val="0"/>
                <w:sz w:val="20"/>
                <w:szCs w:val="21"/>
              </w:rPr>
              <w:t>序号</w:t>
            </w:r>
          </w:p>
        </w:tc>
        <w:tc>
          <w:tcPr>
            <w:tcW w:w="1702" w:type="dxa"/>
            <w:vAlign w:val="center"/>
          </w:tcPr>
          <w:p w14:paraId="4DE37270" w14:textId="77777777" w:rsidR="0008285D" w:rsidRPr="00683E49" w:rsidRDefault="003E70E7">
            <w:pPr>
              <w:jc w:val="center"/>
              <w:rPr>
                <w:rFonts w:ascii="宋体" w:hAnsi="宋体" w:cs="宋体"/>
                <w:b/>
                <w:bCs/>
                <w:kern w:val="0"/>
                <w:sz w:val="20"/>
                <w:szCs w:val="21"/>
              </w:rPr>
            </w:pPr>
            <w:r w:rsidRPr="00683E49">
              <w:rPr>
                <w:rFonts w:ascii="宋体" w:hAnsi="宋体" w:cs="宋体" w:hint="eastAsia"/>
                <w:b/>
                <w:bCs/>
                <w:kern w:val="0"/>
                <w:sz w:val="20"/>
                <w:szCs w:val="21"/>
              </w:rPr>
              <w:t>产品名称</w:t>
            </w:r>
          </w:p>
          <w:p w14:paraId="29AA0868" w14:textId="77777777" w:rsidR="0008285D" w:rsidRPr="00683E49" w:rsidRDefault="003E70E7">
            <w:pPr>
              <w:jc w:val="center"/>
              <w:rPr>
                <w:rFonts w:ascii="宋体" w:hAnsi="宋体" w:cs="宋体"/>
                <w:b/>
                <w:bCs/>
                <w:kern w:val="0"/>
                <w:sz w:val="20"/>
                <w:szCs w:val="21"/>
              </w:rPr>
            </w:pPr>
            <w:r w:rsidRPr="00683E49">
              <w:rPr>
                <w:rFonts w:ascii="宋体" w:hAnsi="宋体" w:cs="宋体" w:hint="eastAsia"/>
                <w:b/>
                <w:bCs/>
                <w:kern w:val="0"/>
                <w:sz w:val="20"/>
                <w:szCs w:val="21"/>
              </w:rPr>
              <w:t>（标的名称）</w:t>
            </w:r>
          </w:p>
        </w:tc>
        <w:tc>
          <w:tcPr>
            <w:tcW w:w="1701" w:type="dxa"/>
            <w:vAlign w:val="center"/>
          </w:tcPr>
          <w:p w14:paraId="7B114FD3" w14:textId="77777777" w:rsidR="0008285D" w:rsidRPr="00683E49" w:rsidRDefault="003E70E7">
            <w:pPr>
              <w:jc w:val="center"/>
              <w:rPr>
                <w:kern w:val="0"/>
                <w:sz w:val="20"/>
                <w:szCs w:val="20"/>
              </w:rPr>
            </w:pPr>
            <w:r w:rsidRPr="00683E49">
              <w:rPr>
                <w:rFonts w:ascii="宋体" w:hAnsi="宋体" w:cs="宋体" w:hint="eastAsia"/>
                <w:b/>
                <w:bCs/>
                <w:kern w:val="0"/>
                <w:sz w:val="20"/>
                <w:szCs w:val="21"/>
              </w:rPr>
              <w:t>参考图片</w:t>
            </w:r>
          </w:p>
        </w:tc>
        <w:tc>
          <w:tcPr>
            <w:tcW w:w="1843" w:type="dxa"/>
            <w:vAlign w:val="center"/>
          </w:tcPr>
          <w:p w14:paraId="62304DE2" w14:textId="77777777" w:rsidR="0008285D" w:rsidRPr="00683E49" w:rsidRDefault="003E70E7">
            <w:pPr>
              <w:jc w:val="center"/>
              <w:rPr>
                <w:rFonts w:ascii="宋体" w:hAnsi="宋体" w:cs="宋体"/>
                <w:b/>
                <w:bCs/>
                <w:kern w:val="0"/>
                <w:sz w:val="20"/>
                <w:szCs w:val="21"/>
              </w:rPr>
            </w:pPr>
            <w:r w:rsidRPr="00683E49">
              <w:rPr>
                <w:rFonts w:ascii="宋体" w:hAnsi="宋体" w:cs="宋体" w:hint="eastAsia"/>
                <w:b/>
                <w:bCs/>
                <w:kern w:val="0"/>
                <w:sz w:val="20"/>
                <w:szCs w:val="21"/>
              </w:rPr>
              <w:t>规格(mm)</w:t>
            </w:r>
          </w:p>
        </w:tc>
        <w:tc>
          <w:tcPr>
            <w:tcW w:w="708" w:type="dxa"/>
            <w:vAlign w:val="center"/>
          </w:tcPr>
          <w:p w14:paraId="7228B73B" w14:textId="77777777" w:rsidR="0008285D" w:rsidRPr="00683E49" w:rsidRDefault="003E70E7">
            <w:pPr>
              <w:jc w:val="center"/>
              <w:rPr>
                <w:rFonts w:ascii="宋体" w:hAnsi="宋体" w:cs="宋体"/>
                <w:b/>
                <w:bCs/>
                <w:kern w:val="0"/>
                <w:sz w:val="20"/>
                <w:szCs w:val="21"/>
              </w:rPr>
            </w:pPr>
            <w:r w:rsidRPr="00683E49">
              <w:rPr>
                <w:rFonts w:ascii="宋体" w:hAnsi="宋体" w:cs="宋体" w:hint="eastAsia"/>
                <w:b/>
                <w:bCs/>
                <w:kern w:val="0"/>
                <w:sz w:val="20"/>
                <w:szCs w:val="21"/>
              </w:rPr>
              <w:t>数量</w:t>
            </w:r>
          </w:p>
        </w:tc>
        <w:tc>
          <w:tcPr>
            <w:tcW w:w="709" w:type="dxa"/>
            <w:vAlign w:val="center"/>
          </w:tcPr>
          <w:p w14:paraId="1F0A545D" w14:textId="77777777" w:rsidR="0008285D" w:rsidRPr="00683E49" w:rsidRDefault="003E70E7">
            <w:pPr>
              <w:jc w:val="center"/>
              <w:rPr>
                <w:rFonts w:ascii="宋体" w:hAnsi="宋体" w:cs="宋体"/>
                <w:b/>
                <w:bCs/>
                <w:kern w:val="0"/>
                <w:sz w:val="20"/>
                <w:szCs w:val="21"/>
              </w:rPr>
            </w:pPr>
            <w:r w:rsidRPr="00683E49">
              <w:rPr>
                <w:rFonts w:ascii="宋体" w:hAnsi="宋体" w:cs="宋体" w:hint="eastAsia"/>
                <w:b/>
                <w:bCs/>
                <w:kern w:val="0"/>
                <w:sz w:val="20"/>
                <w:szCs w:val="21"/>
              </w:rPr>
              <w:t>单位</w:t>
            </w:r>
          </w:p>
        </w:tc>
        <w:tc>
          <w:tcPr>
            <w:tcW w:w="3313" w:type="dxa"/>
            <w:vAlign w:val="center"/>
          </w:tcPr>
          <w:p w14:paraId="6A53260F" w14:textId="77777777" w:rsidR="0008285D" w:rsidRPr="00FD4A9C" w:rsidRDefault="003E70E7" w:rsidP="00FD4A9C">
            <w:pPr>
              <w:jc w:val="center"/>
              <w:rPr>
                <w:rFonts w:ascii="宋体" w:hAnsi="宋体" w:cs="宋体"/>
                <w:b/>
                <w:bCs/>
                <w:kern w:val="0"/>
                <w:sz w:val="20"/>
                <w:szCs w:val="21"/>
              </w:rPr>
            </w:pPr>
            <w:r w:rsidRPr="00683E49">
              <w:rPr>
                <w:rFonts w:ascii="宋体" w:hAnsi="宋体" w:cs="宋体" w:hint="eastAsia"/>
                <w:b/>
                <w:bCs/>
                <w:kern w:val="0"/>
                <w:sz w:val="20"/>
                <w:szCs w:val="21"/>
              </w:rPr>
              <w:t>材  质  要  求</w:t>
            </w:r>
          </w:p>
        </w:tc>
        <w:tc>
          <w:tcPr>
            <w:tcW w:w="993" w:type="dxa"/>
            <w:vAlign w:val="center"/>
          </w:tcPr>
          <w:p w14:paraId="12E80915" w14:textId="77777777" w:rsidR="0008285D" w:rsidRPr="00683E49" w:rsidRDefault="003E70E7">
            <w:pPr>
              <w:jc w:val="center"/>
              <w:rPr>
                <w:rFonts w:ascii="宋体" w:hAnsi="宋体" w:cs="宋体"/>
                <w:b/>
                <w:bCs/>
                <w:kern w:val="0"/>
                <w:sz w:val="20"/>
                <w:szCs w:val="21"/>
              </w:rPr>
            </w:pPr>
            <w:r w:rsidRPr="00683E49">
              <w:rPr>
                <w:rFonts w:ascii="宋体" w:hAnsi="宋体" w:cs="宋体" w:hint="eastAsia"/>
                <w:b/>
                <w:bCs/>
                <w:kern w:val="0"/>
                <w:sz w:val="20"/>
                <w:szCs w:val="21"/>
              </w:rPr>
              <w:t>单价最高限价（元）</w:t>
            </w:r>
          </w:p>
        </w:tc>
      </w:tr>
      <w:tr w:rsidR="00236B85" w:rsidRPr="00683E49" w14:paraId="69680B42" w14:textId="77777777">
        <w:trPr>
          <w:trHeight w:val="1917"/>
          <w:jc w:val="center"/>
        </w:trPr>
        <w:tc>
          <w:tcPr>
            <w:tcW w:w="627" w:type="dxa"/>
            <w:vAlign w:val="center"/>
          </w:tcPr>
          <w:p w14:paraId="2BED54A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1702" w:type="dxa"/>
            <w:vAlign w:val="center"/>
          </w:tcPr>
          <w:p w14:paraId="4AD5DB7E"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2</w:t>
            </w:r>
            <w:r w:rsidRPr="00683E49">
              <w:rPr>
                <w:rFonts w:eastAsiaTheme="minorEastAsia" w:cstheme="minorBidi"/>
                <w:sz w:val="24"/>
                <w:szCs w:val="24"/>
              </w:rPr>
              <w:t>人排椅</w:t>
            </w:r>
          </w:p>
        </w:tc>
        <w:tc>
          <w:tcPr>
            <w:tcW w:w="1701" w:type="dxa"/>
            <w:vAlign w:val="center"/>
          </w:tcPr>
          <w:p w14:paraId="09525388" w14:textId="77777777" w:rsidR="0008285D" w:rsidRPr="00683E49" w:rsidRDefault="0008285D">
            <w:pPr>
              <w:jc w:val="center"/>
            </w:pPr>
          </w:p>
          <w:p w14:paraId="365B4B51" w14:textId="77777777" w:rsidR="0008285D" w:rsidRPr="00683E49" w:rsidRDefault="003E70E7">
            <w:pPr>
              <w:jc w:val="center"/>
            </w:pPr>
            <w:r w:rsidRPr="00683E49">
              <w:rPr>
                <w:noProof/>
              </w:rPr>
              <w:drawing>
                <wp:inline distT="0" distB="0" distL="0" distR="0" wp14:anchorId="39BDEE83" wp14:editId="4673F600">
                  <wp:extent cx="973455" cy="615315"/>
                  <wp:effectExtent l="0" t="0" r="17145" b="13335"/>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9"/>
                          <a:stretch>
                            <a:fillRect/>
                          </a:stretch>
                        </pic:blipFill>
                        <pic:spPr>
                          <a:xfrm>
                            <a:off x="0" y="0"/>
                            <a:ext cx="973836" cy="615696"/>
                          </a:xfrm>
                          <a:prstGeom prst="rect">
                            <a:avLst/>
                          </a:prstGeom>
                        </pic:spPr>
                      </pic:pic>
                    </a:graphicData>
                  </a:graphic>
                </wp:inline>
              </w:drawing>
            </w:r>
          </w:p>
          <w:p w14:paraId="67654421" w14:textId="77777777" w:rsidR="0008285D" w:rsidRPr="00683E49" w:rsidRDefault="0008285D">
            <w:pPr>
              <w:jc w:val="center"/>
              <w:rPr>
                <w:kern w:val="0"/>
                <w:sz w:val="20"/>
                <w:szCs w:val="20"/>
              </w:rPr>
            </w:pPr>
          </w:p>
        </w:tc>
        <w:tc>
          <w:tcPr>
            <w:tcW w:w="1843" w:type="dxa"/>
            <w:vAlign w:val="center"/>
          </w:tcPr>
          <w:p w14:paraId="32F3A0CC"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1300*800*780</w:t>
            </w:r>
          </w:p>
        </w:tc>
        <w:tc>
          <w:tcPr>
            <w:tcW w:w="708" w:type="dxa"/>
            <w:vAlign w:val="center"/>
          </w:tcPr>
          <w:p w14:paraId="476C80C9"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28956E3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07B233F6" w14:textId="14418A4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1.椅面：采用PU聚氨酯材料，高温倒模压铸而成，内置钢架结构，聚氨酯PU</w:t>
            </w:r>
            <w:r w:rsidR="006E51FE">
              <w:rPr>
                <w:rFonts w:ascii="黑体" w:eastAsia="黑体" w:hAnsi="黑体" w:cs="黑体" w:hint="eastAsia"/>
                <w:sz w:val="18"/>
                <w:szCs w:val="18"/>
              </w:rPr>
              <w:t>自结皮将座板整体包裹。</w:t>
            </w:r>
          </w:p>
          <w:p w14:paraId="5A802122" w14:textId="3760579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2.横梁及扶手：采用冷轧钢板，钢板厚度≥0.8mm，未检出C（碳）、SI（硅）、P（磷）、S（硫）的化学成分，</w:t>
            </w:r>
            <w:r w:rsidRPr="00D73EE9">
              <w:rPr>
                <w:rFonts w:ascii="黑体" w:eastAsia="黑体" w:hAnsi="黑体" w:cs="黑体" w:hint="eastAsia"/>
                <w:sz w:val="18"/>
                <w:szCs w:val="18"/>
              </w:rPr>
              <w:t>Mn（锰）≤1.2</w:t>
            </w:r>
            <w:r w:rsidR="008265E4">
              <w:rPr>
                <w:rFonts w:ascii="黑体" w:eastAsia="黑体" w:hAnsi="黑体" w:cs="黑体"/>
                <w:sz w:val="18"/>
                <w:szCs w:val="18"/>
              </w:rPr>
              <w:t>%</w:t>
            </w:r>
            <w:r w:rsidRPr="00D73EE9">
              <w:rPr>
                <w:rFonts w:ascii="黑体" w:eastAsia="黑体" w:hAnsi="黑体" w:cs="黑体" w:hint="eastAsia"/>
                <w:sz w:val="18"/>
                <w:szCs w:val="18"/>
              </w:rPr>
              <w:t>，</w:t>
            </w:r>
            <w:r w:rsidRPr="00683E49">
              <w:rPr>
                <w:rFonts w:ascii="黑体" w:eastAsia="黑体" w:hAnsi="黑体" w:cs="黑体" w:hint="eastAsia"/>
                <w:sz w:val="18"/>
                <w:szCs w:val="18"/>
              </w:rPr>
              <w:t>表面电</w:t>
            </w:r>
            <w:r w:rsidR="006E51FE">
              <w:rPr>
                <w:rFonts w:ascii="黑体" w:eastAsia="黑体" w:hAnsi="黑体" w:cs="黑体" w:hint="eastAsia"/>
                <w:sz w:val="18"/>
                <w:szCs w:val="18"/>
              </w:rPr>
              <w:t>镀粉末涂料喷涂，未检出可迁移元素（锑、砷、镉、铬、铅、汞、硒）。</w:t>
            </w:r>
          </w:p>
          <w:p w14:paraId="0083FB1C"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3.座板达到300KG承托力；座椅四周全部采用圆角设计，没有锐角。                                                                                                                   4.调节脚垫：PPR脚垫，与地面接触没响声 ，能保护地面。</w:t>
            </w:r>
          </w:p>
          <w:p w14:paraId="624507E8"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金属焊接处应无脱焊、虚焊、焊穿、错位，无夹渣、气孔、焊瘤、焊丝头、咬边、飞溅，喷涂处应无漏喷、锈蚀，光滑均匀、色泽一致，应无流挂、疙瘩、皱皮、飞溅等缺陷，金属喷涂附着力不低于2级。</w:t>
            </w:r>
          </w:p>
        </w:tc>
        <w:tc>
          <w:tcPr>
            <w:tcW w:w="993" w:type="dxa"/>
            <w:vAlign w:val="center"/>
          </w:tcPr>
          <w:p w14:paraId="0D4D4BF7"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1900</w:t>
            </w:r>
          </w:p>
        </w:tc>
      </w:tr>
      <w:tr w:rsidR="00236B85" w:rsidRPr="00683E49" w14:paraId="122B3F15" w14:textId="77777777">
        <w:trPr>
          <w:trHeight w:val="90"/>
          <w:jc w:val="center"/>
        </w:trPr>
        <w:tc>
          <w:tcPr>
            <w:tcW w:w="627" w:type="dxa"/>
            <w:vAlign w:val="center"/>
          </w:tcPr>
          <w:p w14:paraId="5784DC9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1702" w:type="dxa"/>
            <w:vAlign w:val="center"/>
          </w:tcPr>
          <w:p w14:paraId="1F0F38C4"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2</w:t>
            </w:r>
            <w:r w:rsidRPr="00683E49">
              <w:rPr>
                <w:rFonts w:eastAsiaTheme="minorEastAsia" w:cstheme="minorBidi"/>
                <w:sz w:val="24"/>
                <w:szCs w:val="24"/>
              </w:rPr>
              <w:t>人排椅（无靠）</w:t>
            </w:r>
          </w:p>
        </w:tc>
        <w:tc>
          <w:tcPr>
            <w:tcW w:w="1701" w:type="dxa"/>
            <w:vAlign w:val="center"/>
          </w:tcPr>
          <w:p w14:paraId="26017B9D" w14:textId="77777777" w:rsidR="0008285D" w:rsidRPr="00683E49" w:rsidRDefault="003E70E7">
            <w:pPr>
              <w:jc w:val="center"/>
              <w:rPr>
                <w:kern w:val="0"/>
                <w:sz w:val="20"/>
                <w:szCs w:val="20"/>
              </w:rPr>
            </w:pPr>
            <w:r w:rsidRPr="00683E49">
              <w:rPr>
                <w:noProof/>
              </w:rPr>
              <w:drawing>
                <wp:inline distT="0" distB="0" distL="0" distR="0" wp14:anchorId="69B132BE" wp14:editId="4DF48D92">
                  <wp:extent cx="982980" cy="683260"/>
                  <wp:effectExtent l="0" t="0" r="7620" b="254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982980" cy="683260"/>
                          </a:xfrm>
                          <a:prstGeom prst="rect">
                            <a:avLst/>
                          </a:prstGeom>
                        </pic:spPr>
                      </pic:pic>
                    </a:graphicData>
                  </a:graphic>
                </wp:inline>
              </w:drawing>
            </w:r>
          </w:p>
        </w:tc>
        <w:tc>
          <w:tcPr>
            <w:tcW w:w="1843" w:type="dxa"/>
            <w:vAlign w:val="center"/>
          </w:tcPr>
          <w:p w14:paraId="21F009A8"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995*500*400</w:t>
            </w:r>
          </w:p>
        </w:tc>
        <w:tc>
          <w:tcPr>
            <w:tcW w:w="708" w:type="dxa"/>
            <w:vAlign w:val="center"/>
          </w:tcPr>
          <w:p w14:paraId="10AF40C9"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w:t>
            </w:r>
          </w:p>
        </w:tc>
        <w:tc>
          <w:tcPr>
            <w:tcW w:w="709" w:type="dxa"/>
            <w:vAlign w:val="center"/>
          </w:tcPr>
          <w:p w14:paraId="2E550ED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10268A26" w14:textId="594786E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1、椅面外层PU</w:t>
            </w:r>
            <w:r w:rsidR="006E51FE">
              <w:rPr>
                <w:rFonts w:ascii="黑体" w:eastAsia="黑体" w:hAnsi="黑体" w:cs="黑体" w:hint="eastAsia"/>
                <w:sz w:val="18"/>
                <w:szCs w:val="18"/>
              </w:rPr>
              <w:t>发泡坐垫。</w:t>
            </w:r>
          </w:p>
          <w:p w14:paraId="318E90F3" w14:textId="2849B60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2、横梁：采用矩形钢管，屈服强度等级≤0.36Cep(%)，力学性能中屈服强</w:t>
            </w:r>
            <w:r w:rsidRPr="00683E49">
              <w:rPr>
                <w:rFonts w:ascii="黑体" w:eastAsia="黑体" w:hAnsi="黑体" w:cs="黑体" w:hint="eastAsia"/>
                <w:sz w:val="18"/>
                <w:szCs w:val="18"/>
              </w:rPr>
              <w:lastRenderedPageBreak/>
              <w:t>度≥235mpa，抗拉强度≥375mpa，延伸率≥23%，表面不得有气泡、裂纹、结疤、夹杂和端面分层。允许有不大于公称壁厚10%的轻微凹坑、凸起、压痕、擦伤和</w:t>
            </w:r>
            <w:r w:rsidR="006E51FE">
              <w:rPr>
                <w:rFonts w:ascii="黑体" w:eastAsia="黑体" w:hAnsi="黑体" w:cs="黑体" w:hint="eastAsia"/>
                <w:sz w:val="18"/>
                <w:szCs w:val="18"/>
              </w:rPr>
              <w:t>压人的氧化铁皮。未检出可迁移元素（锑、砷、镉、铬、铅、汞、硒）。</w:t>
            </w:r>
          </w:p>
          <w:p w14:paraId="455B7625"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3.座板达到300KG承托力；座椅四周全部采用圆角设计，没有锐角。                                                                                                                   4.调节脚垫：PPR脚垫，与地面接触没响声 ，能保护地面。</w:t>
            </w:r>
          </w:p>
          <w:p w14:paraId="60D0484D"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金属焊接处应无脱焊、虚焊、焊穿、错位，无夹渣、气孔、焊瘤、焊丝头、咬边、飞溅，喷涂处应无漏喷、锈蚀，光滑均匀、色泽一致，应无流挂、疙瘩、皱皮、飞溅等缺陷，金属喷涂附着力不低于2级。</w:t>
            </w:r>
          </w:p>
        </w:tc>
        <w:tc>
          <w:tcPr>
            <w:tcW w:w="993" w:type="dxa"/>
            <w:vAlign w:val="center"/>
          </w:tcPr>
          <w:p w14:paraId="31728A2A"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1100</w:t>
            </w:r>
          </w:p>
        </w:tc>
      </w:tr>
      <w:tr w:rsidR="00236B85" w:rsidRPr="00683E49" w14:paraId="525ACFE6" w14:textId="77777777">
        <w:trPr>
          <w:trHeight w:val="1917"/>
          <w:jc w:val="center"/>
        </w:trPr>
        <w:tc>
          <w:tcPr>
            <w:tcW w:w="627" w:type="dxa"/>
            <w:vAlign w:val="center"/>
          </w:tcPr>
          <w:p w14:paraId="201FC998"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w:t>
            </w:r>
          </w:p>
        </w:tc>
        <w:tc>
          <w:tcPr>
            <w:tcW w:w="1702" w:type="dxa"/>
            <w:vAlign w:val="center"/>
          </w:tcPr>
          <w:p w14:paraId="7E859233"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3</w:t>
            </w:r>
            <w:r w:rsidRPr="00683E49">
              <w:rPr>
                <w:rFonts w:eastAsiaTheme="minorEastAsia" w:cstheme="minorBidi"/>
                <w:sz w:val="24"/>
                <w:szCs w:val="24"/>
              </w:rPr>
              <w:t>人排椅</w:t>
            </w:r>
          </w:p>
        </w:tc>
        <w:tc>
          <w:tcPr>
            <w:tcW w:w="1701" w:type="dxa"/>
            <w:vAlign w:val="center"/>
          </w:tcPr>
          <w:p w14:paraId="6546A164" w14:textId="77777777" w:rsidR="0008285D" w:rsidRPr="00683E49" w:rsidRDefault="0008285D">
            <w:pPr>
              <w:jc w:val="center"/>
              <w:rPr>
                <w:kern w:val="0"/>
                <w:sz w:val="20"/>
                <w:szCs w:val="20"/>
              </w:rPr>
            </w:pPr>
          </w:p>
          <w:p w14:paraId="61AA64B3" w14:textId="77777777" w:rsidR="0008285D" w:rsidRPr="00683E49" w:rsidRDefault="003E70E7">
            <w:pPr>
              <w:jc w:val="center"/>
              <w:rPr>
                <w:kern w:val="0"/>
                <w:sz w:val="20"/>
                <w:szCs w:val="20"/>
              </w:rPr>
            </w:pPr>
            <w:r w:rsidRPr="00683E49">
              <w:rPr>
                <w:noProof/>
              </w:rPr>
              <w:drawing>
                <wp:inline distT="0" distB="0" distL="0" distR="0" wp14:anchorId="39E7FF1E" wp14:editId="1432FD04">
                  <wp:extent cx="982345" cy="615315"/>
                  <wp:effectExtent l="0" t="0" r="8255" b="13335"/>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1"/>
                          <a:stretch>
                            <a:fillRect/>
                          </a:stretch>
                        </pic:blipFill>
                        <pic:spPr>
                          <a:xfrm>
                            <a:off x="0" y="0"/>
                            <a:ext cx="982903" cy="615695"/>
                          </a:xfrm>
                          <a:prstGeom prst="rect">
                            <a:avLst/>
                          </a:prstGeom>
                        </pic:spPr>
                      </pic:pic>
                    </a:graphicData>
                  </a:graphic>
                </wp:inline>
              </w:drawing>
            </w:r>
          </w:p>
        </w:tc>
        <w:tc>
          <w:tcPr>
            <w:tcW w:w="1843" w:type="dxa"/>
            <w:vAlign w:val="center"/>
          </w:tcPr>
          <w:p w14:paraId="60E60C07"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1850*800*780</w:t>
            </w:r>
          </w:p>
        </w:tc>
        <w:tc>
          <w:tcPr>
            <w:tcW w:w="708" w:type="dxa"/>
            <w:vAlign w:val="center"/>
          </w:tcPr>
          <w:p w14:paraId="7468630C"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w:t>
            </w:r>
          </w:p>
        </w:tc>
        <w:tc>
          <w:tcPr>
            <w:tcW w:w="709" w:type="dxa"/>
            <w:vAlign w:val="center"/>
          </w:tcPr>
          <w:p w14:paraId="63ACC2E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75BD5E4C" w14:textId="47F3941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1.椅面：采用PU聚氨酯材料，高温倒模压铸而成，内置钢架结构，聚氨酯PU</w:t>
            </w:r>
            <w:r w:rsidR="006E51FE">
              <w:rPr>
                <w:rFonts w:ascii="黑体" w:eastAsia="黑体" w:hAnsi="黑体" w:cs="黑体" w:hint="eastAsia"/>
                <w:sz w:val="18"/>
                <w:szCs w:val="18"/>
              </w:rPr>
              <w:t>自结皮将座板整体包裹。</w:t>
            </w:r>
          </w:p>
          <w:p w14:paraId="7CD76FA9" w14:textId="562DB87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2.横梁及扶手：采用冷轧钢板，钢板厚度≥0.8mm，未检出C（碳</w:t>
            </w:r>
            <w:r w:rsidRPr="00D73EE9">
              <w:rPr>
                <w:rFonts w:ascii="黑体" w:eastAsia="黑体" w:hAnsi="黑体" w:cs="黑体" w:hint="eastAsia"/>
                <w:sz w:val="18"/>
                <w:szCs w:val="18"/>
              </w:rPr>
              <w:t>）、SI（硅）、P（磷）、S（硫）的化学成分，Mn（锰）≤1.2</w:t>
            </w:r>
            <w:r w:rsidR="008265E4">
              <w:rPr>
                <w:rFonts w:ascii="黑体" w:eastAsia="黑体" w:hAnsi="黑体" w:cs="黑体"/>
                <w:sz w:val="18"/>
                <w:szCs w:val="18"/>
              </w:rPr>
              <w:t>%</w:t>
            </w:r>
            <w:r w:rsidRPr="00D73EE9">
              <w:rPr>
                <w:rFonts w:ascii="黑体" w:eastAsia="黑体" w:hAnsi="黑体" w:cs="黑体" w:hint="eastAsia"/>
                <w:sz w:val="18"/>
                <w:szCs w:val="18"/>
              </w:rPr>
              <w:t>，表面电镀粉末涂料喷涂，未</w:t>
            </w:r>
            <w:r w:rsidR="006E51FE">
              <w:rPr>
                <w:rFonts w:ascii="黑体" w:eastAsia="黑体" w:hAnsi="黑体" w:cs="黑体" w:hint="eastAsia"/>
                <w:sz w:val="18"/>
                <w:szCs w:val="18"/>
              </w:rPr>
              <w:t>检出可迁移元素（锑、砷、镉、铬、铅、汞、硒）。</w:t>
            </w:r>
          </w:p>
          <w:p w14:paraId="6FE38F84"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3.座板达到300KG承托力；座椅四周全部采用圆角设计，没有锐角。                                                                                                                   4.调节脚垫：PPR脚垫，与地面接触没响声 ，能保护地面。</w:t>
            </w:r>
          </w:p>
          <w:p w14:paraId="0805B52A"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金属焊接处应无脱焊、虚焊、焊穿、错位，无夹渣、气孔、焊瘤、焊丝头、咬边、飞溅，喷涂处应无漏喷、锈蚀，光滑均匀、色泽一致，应无流挂、疙瘩、皱皮、飞溅等缺陷，金属喷涂附着力不低于2级。</w:t>
            </w:r>
          </w:p>
        </w:tc>
        <w:tc>
          <w:tcPr>
            <w:tcW w:w="993" w:type="dxa"/>
            <w:vAlign w:val="center"/>
          </w:tcPr>
          <w:p w14:paraId="5E03C99F"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2500</w:t>
            </w:r>
          </w:p>
        </w:tc>
      </w:tr>
      <w:tr w:rsidR="00236B85" w:rsidRPr="00683E49" w14:paraId="3608F005" w14:textId="77777777">
        <w:trPr>
          <w:trHeight w:val="90"/>
          <w:jc w:val="center"/>
        </w:trPr>
        <w:tc>
          <w:tcPr>
            <w:tcW w:w="627" w:type="dxa"/>
            <w:vAlign w:val="center"/>
          </w:tcPr>
          <w:p w14:paraId="00E67D0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4</w:t>
            </w:r>
          </w:p>
        </w:tc>
        <w:tc>
          <w:tcPr>
            <w:tcW w:w="1702" w:type="dxa"/>
            <w:vAlign w:val="center"/>
          </w:tcPr>
          <w:p w14:paraId="2558350A"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3</w:t>
            </w:r>
            <w:r w:rsidRPr="00683E49">
              <w:rPr>
                <w:rFonts w:eastAsiaTheme="minorEastAsia" w:cstheme="minorBidi"/>
                <w:sz w:val="24"/>
                <w:szCs w:val="24"/>
              </w:rPr>
              <w:t>人排椅（无靠）</w:t>
            </w:r>
          </w:p>
        </w:tc>
        <w:tc>
          <w:tcPr>
            <w:tcW w:w="1701" w:type="dxa"/>
            <w:vAlign w:val="center"/>
          </w:tcPr>
          <w:p w14:paraId="43F787E4" w14:textId="77777777" w:rsidR="0008285D" w:rsidRPr="00683E49" w:rsidRDefault="0008285D">
            <w:pPr>
              <w:jc w:val="center"/>
              <w:rPr>
                <w:kern w:val="0"/>
                <w:sz w:val="20"/>
                <w:szCs w:val="20"/>
              </w:rPr>
            </w:pPr>
          </w:p>
          <w:p w14:paraId="0A251135" w14:textId="77777777" w:rsidR="0008285D" w:rsidRPr="00683E49" w:rsidRDefault="003E70E7">
            <w:pPr>
              <w:jc w:val="center"/>
              <w:rPr>
                <w:kern w:val="0"/>
                <w:sz w:val="20"/>
                <w:szCs w:val="20"/>
              </w:rPr>
            </w:pPr>
            <w:r w:rsidRPr="00683E49">
              <w:rPr>
                <w:noProof/>
              </w:rPr>
              <w:drawing>
                <wp:inline distT="0" distB="0" distL="0" distR="0" wp14:anchorId="03213123" wp14:editId="2B66C569">
                  <wp:extent cx="1049020" cy="566420"/>
                  <wp:effectExtent l="0" t="0" r="17780" b="508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1049020" cy="566420"/>
                          </a:xfrm>
                          <a:prstGeom prst="rect">
                            <a:avLst/>
                          </a:prstGeom>
                        </pic:spPr>
                      </pic:pic>
                    </a:graphicData>
                  </a:graphic>
                </wp:inline>
              </w:drawing>
            </w:r>
          </w:p>
        </w:tc>
        <w:tc>
          <w:tcPr>
            <w:tcW w:w="1843" w:type="dxa"/>
            <w:vAlign w:val="center"/>
          </w:tcPr>
          <w:p w14:paraId="4B11D21B"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1510*500*400</w:t>
            </w:r>
          </w:p>
        </w:tc>
        <w:tc>
          <w:tcPr>
            <w:tcW w:w="708" w:type="dxa"/>
            <w:vAlign w:val="center"/>
          </w:tcPr>
          <w:p w14:paraId="05B623F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8</w:t>
            </w:r>
          </w:p>
        </w:tc>
        <w:tc>
          <w:tcPr>
            <w:tcW w:w="709" w:type="dxa"/>
            <w:vAlign w:val="center"/>
          </w:tcPr>
          <w:p w14:paraId="378E5927"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6AFEFD44" w14:textId="07CC230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1、椅面外层PU</w:t>
            </w:r>
            <w:r w:rsidR="006E51FE">
              <w:rPr>
                <w:rFonts w:ascii="黑体" w:eastAsia="黑体" w:hAnsi="黑体" w:cs="黑体" w:hint="eastAsia"/>
                <w:sz w:val="18"/>
                <w:szCs w:val="18"/>
              </w:rPr>
              <w:t>发泡坐垫。</w:t>
            </w:r>
          </w:p>
          <w:p w14:paraId="5346FA36" w14:textId="03BDE3B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横梁：采用矩形钢管，屈服强度等级≤0.36Cep(%)，力学性能中屈服强度≥235mpa，抗拉强度≥375mpa，延伸率≥23%，表面不得有气泡、裂纹、结疤、夹杂和端面分层。允许有不大于公称壁厚10%的轻微凹坑、凸起、压痕、擦伤和</w:t>
            </w:r>
            <w:r w:rsidR="006E51FE">
              <w:rPr>
                <w:rFonts w:ascii="黑体" w:eastAsia="黑体" w:hAnsi="黑体" w:cs="黑体" w:hint="eastAsia"/>
                <w:sz w:val="18"/>
                <w:szCs w:val="18"/>
              </w:rPr>
              <w:t>压人的氧化铁皮。未检出可迁移元素（锑、砷、镉、铬、铅、汞、硒）。</w:t>
            </w:r>
          </w:p>
          <w:p w14:paraId="64F9C1A8"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3.座板达到300KG承托力；座椅四周全部采用圆角设计，没有锐角。                                                                                                                   4.调节脚垫：PPR脚垫，与地面接触没响声 ，能保护地面。</w:t>
            </w:r>
          </w:p>
          <w:p w14:paraId="5C873447"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金属焊接处应无脱焊、虚焊、焊穿、错位，无夹渣、气孔、焊瘤、焊丝头、咬边、飞溅，喷涂处应无漏喷、锈蚀，光滑均匀、色泽一致，应无流挂、疙瘩、皱皮、飞溅等缺陷，金属喷涂附着力不低于2级。</w:t>
            </w:r>
          </w:p>
        </w:tc>
        <w:tc>
          <w:tcPr>
            <w:tcW w:w="993" w:type="dxa"/>
            <w:vAlign w:val="center"/>
          </w:tcPr>
          <w:p w14:paraId="49ED775C"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1400</w:t>
            </w:r>
          </w:p>
        </w:tc>
      </w:tr>
      <w:tr w:rsidR="00236B85" w:rsidRPr="00683E49" w14:paraId="340F8844" w14:textId="77777777">
        <w:trPr>
          <w:trHeight w:val="90"/>
          <w:jc w:val="center"/>
        </w:trPr>
        <w:tc>
          <w:tcPr>
            <w:tcW w:w="627" w:type="dxa"/>
            <w:vAlign w:val="center"/>
          </w:tcPr>
          <w:p w14:paraId="0FECC35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w:t>
            </w:r>
          </w:p>
        </w:tc>
        <w:tc>
          <w:tcPr>
            <w:tcW w:w="1702" w:type="dxa"/>
            <w:vAlign w:val="center"/>
          </w:tcPr>
          <w:p w14:paraId="090F8E92"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4</w:t>
            </w:r>
            <w:r w:rsidRPr="00683E49">
              <w:rPr>
                <w:rFonts w:eastAsiaTheme="minorEastAsia" w:cstheme="minorBidi"/>
                <w:sz w:val="24"/>
                <w:szCs w:val="24"/>
              </w:rPr>
              <w:t>人排椅（无靠）</w:t>
            </w:r>
          </w:p>
        </w:tc>
        <w:tc>
          <w:tcPr>
            <w:tcW w:w="1701" w:type="dxa"/>
            <w:vAlign w:val="center"/>
          </w:tcPr>
          <w:p w14:paraId="34DD2AF7" w14:textId="77777777" w:rsidR="0008285D" w:rsidRPr="00683E49" w:rsidRDefault="003E70E7">
            <w:pPr>
              <w:jc w:val="center"/>
              <w:rPr>
                <w:kern w:val="0"/>
                <w:sz w:val="20"/>
                <w:szCs w:val="20"/>
              </w:rPr>
            </w:pPr>
            <w:r w:rsidRPr="00683E49">
              <w:rPr>
                <w:noProof/>
              </w:rPr>
              <w:drawing>
                <wp:inline distT="0" distB="0" distL="0" distR="0" wp14:anchorId="20B021BE" wp14:editId="200B4347">
                  <wp:extent cx="1231265" cy="855345"/>
                  <wp:effectExtent l="0" t="0" r="6985" b="1905"/>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3"/>
                          <a:stretch>
                            <a:fillRect/>
                          </a:stretch>
                        </pic:blipFill>
                        <pic:spPr>
                          <a:xfrm>
                            <a:off x="0" y="0"/>
                            <a:ext cx="1231899" cy="855979"/>
                          </a:xfrm>
                          <a:prstGeom prst="rect">
                            <a:avLst/>
                          </a:prstGeom>
                        </pic:spPr>
                      </pic:pic>
                    </a:graphicData>
                  </a:graphic>
                </wp:inline>
              </w:drawing>
            </w:r>
          </w:p>
        </w:tc>
        <w:tc>
          <w:tcPr>
            <w:tcW w:w="1843" w:type="dxa"/>
            <w:vAlign w:val="center"/>
          </w:tcPr>
          <w:p w14:paraId="23C61ADA"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2025*500*400</w:t>
            </w:r>
          </w:p>
        </w:tc>
        <w:tc>
          <w:tcPr>
            <w:tcW w:w="708" w:type="dxa"/>
            <w:vAlign w:val="center"/>
          </w:tcPr>
          <w:p w14:paraId="0200DDD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7</w:t>
            </w:r>
          </w:p>
        </w:tc>
        <w:tc>
          <w:tcPr>
            <w:tcW w:w="709" w:type="dxa"/>
            <w:vAlign w:val="center"/>
          </w:tcPr>
          <w:p w14:paraId="764C116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5F442CAE" w14:textId="26A5D35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1.椅面：采用PU聚氨酯材料，高温倒模压铸而成，内置钢架结构，聚氨酯PU</w:t>
            </w:r>
            <w:r w:rsidR="006E51FE">
              <w:rPr>
                <w:rFonts w:ascii="黑体" w:eastAsia="黑体" w:hAnsi="黑体" w:cs="黑体" w:hint="eastAsia"/>
                <w:sz w:val="18"/>
                <w:szCs w:val="18"/>
              </w:rPr>
              <w:t>自结皮将座板整体包裹。</w:t>
            </w:r>
          </w:p>
          <w:p w14:paraId="5572E9A6" w14:textId="0BDBD01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2.横梁及扶手：采用冷轧钢板，冲压焊接而成，钢板厚度≥0.8mm，未检出C（碳）、SI（硅）、P（磷）、S（硫）的化学成分，</w:t>
            </w:r>
            <w:r w:rsidRPr="00D73EE9">
              <w:rPr>
                <w:rFonts w:ascii="黑体" w:eastAsia="黑体" w:hAnsi="黑体" w:cs="黑体" w:hint="eastAsia"/>
                <w:sz w:val="18"/>
                <w:szCs w:val="18"/>
              </w:rPr>
              <w:t>Mn（锰）≤1.2</w:t>
            </w:r>
            <w:r w:rsidR="008265E4">
              <w:rPr>
                <w:rFonts w:ascii="黑体" w:eastAsia="黑体" w:hAnsi="黑体" w:cs="黑体"/>
                <w:sz w:val="18"/>
                <w:szCs w:val="18"/>
              </w:rPr>
              <w:t>%</w:t>
            </w:r>
            <w:r w:rsidRPr="00683E49">
              <w:rPr>
                <w:rFonts w:ascii="黑体" w:eastAsia="黑体" w:hAnsi="黑体" w:cs="黑体" w:hint="eastAsia"/>
                <w:sz w:val="18"/>
                <w:szCs w:val="18"/>
              </w:rPr>
              <w:t>，表面电</w:t>
            </w:r>
            <w:r w:rsidR="006E51FE">
              <w:rPr>
                <w:rFonts w:ascii="黑体" w:eastAsia="黑体" w:hAnsi="黑体" w:cs="黑体" w:hint="eastAsia"/>
                <w:sz w:val="18"/>
                <w:szCs w:val="18"/>
              </w:rPr>
              <w:t>镀粉末涂料喷涂，未检出可迁移元素（锑、砷、镉、铬、铅、汞、硒）。</w:t>
            </w:r>
          </w:p>
          <w:p w14:paraId="347A685C"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3.座板达到300KG承托力；座椅四周全部采用圆角设计，没有锐角。                                                                                                                   4.调节脚垫：PPR脚垫，与地面接触没响声 ，能保护地面。</w:t>
            </w:r>
          </w:p>
          <w:p w14:paraId="57027035"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5.成品产品金属焊接处应无脱焊、虚焊、焊穿、错位，无夹渣、气孔、焊瘤、焊丝头、咬边、飞溅，喷涂处应</w:t>
            </w:r>
            <w:r w:rsidRPr="00683E49">
              <w:rPr>
                <w:rFonts w:ascii="黑体" w:eastAsia="黑体" w:hAnsi="黑体" w:cs="黑体" w:hint="eastAsia"/>
                <w:sz w:val="18"/>
                <w:szCs w:val="18"/>
              </w:rPr>
              <w:lastRenderedPageBreak/>
              <w:t>无漏喷、锈蚀，光滑均匀、色泽一致，应无流挂、疙瘩、皱皮、飞溅等缺陷，金属喷涂附着力不低于2级。</w:t>
            </w:r>
          </w:p>
        </w:tc>
        <w:tc>
          <w:tcPr>
            <w:tcW w:w="993" w:type="dxa"/>
            <w:vAlign w:val="center"/>
          </w:tcPr>
          <w:p w14:paraId="1397727B"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1600</w:t>
            </w:r>
          </w:p>
        </w:tc>
      </w:tr>
      <w:tr w:rsidR="00236B85" w:rsidRPr="00683E49" w14:paraId="436379BD" w14:textId="77777777">
        <w:trPr>
          <w:trHeight w:val="737"/>
          <w:jc w:val="center"/>
        </w:trPr>
        <w:tc>
          <w:tcPr>
            <w:tcW w:w="627" w:type="dxa"/>
            <w:vAlign w:val="center"/>
          </w:tcPr>
          <w:p w14:paraId="52EB594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w:t>
            </w:r>
          </w:p>
        </w:tc>
        <w:tc>
          <w:tcPr>
            <w:tcW w:w="1702" w:type="dxa"/>
            <w:vAlign w:val="center"/>
          </w:tcPr>
          <w:p w14:paraId="29CD5BC1"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5</w:t>
            </w:r>
            <w:r w:rsidRPr="00683E49">
              <w:rPr>
                <w:rFonts w:eastAsiaTheme="minorEastAsia" w:cstheme="minorBidi"/>
                <w:sz w:val="24"/>
                <w:szCs w:val="24"/>
              </w:rPr>
              <w:t>人排椅</w:t>
            </w:r>
          </w:p>
        </w:tc>
        <w:tc>
          <w:tcPr>
            <w:tcW w:w="1701" w:type="dxa"/>
            <w:vAlign w:val="center"/>
          </w:tcPr>
          <w:p w14:paraId="4645B5DB" w14:textId="77777777" w:rsidR="0008285D" w:rsidRPr="00683E49" w:rsidRDefault="003E70E7">
            <w:pPr>
              <w:jc w:val="center"/>
              <w:rPr>
                <w:kern w:val="0"/>
                <w:sz w:val="20"/>
                <w:szCs w:val="20"/>
              </w:rPr>
            </w:pPr>
            <w:r w:rsidRPr="00683E49">
              <w:rPr>
                <w:noProof/>
              </w:rPr>
              <w:drawing>
                <wp:inline distT="0" distB="0" distL="0" distR="0" wp14:anchorId="6B20B8AE" wp14:editId="6159ECC3">
                  <wp:extent cx="1188085" cy="787400"/>
                  <wp:effectExtent l="0" t="0" r="12065" b="1270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
                          <a:stretch>
                            <a:fillRect/>
                          </a:stretch>
                        </pic:blipFill>
                        <pic:spPr>
                          <a:xfrm>
                            <a:off x="0" y="0"/>
                            <a:ext cx="1188719" cy="787400"/>
                          </a:xfrm>
                          <a:prstGeom prst="rect">
                            <a:avLst/>
                          </a:prstGeom>
                        </pic:spPr>
                      </pic:pic>
                    </a:graphicData>
                  </a:graphic>
                </wp:inline>
              </w:drawing>
            </w:r>
          </w:p>
        </w:tc>
        <w:tc>
          <w:tcPr>
            <w:tcW w:w="1843" w:type="dxa"/>
            <w:vAlign w:val="center"/>
          </w:tcPr>
          <w:p w14:paraId="7B5E7BFB"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3030*800*780</w:t>
            </w:r>
          </w:p>
        </w:tc>
        <w:tc>
          <w:tcPr>
            <w:tcW w:w="708" w:type="dxa"/>
            <w:vAlign w:val="center"/>
          </w:tcPr>
          <w:p w14:paraId="72C73BD3"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604F005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51CDF395" w14:textId="41A190D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1.椅面：采用PU聚氨酯材料，高温倒模压铸而成，内置钢架结构，聚氨酯PU</w:t>
            </w:r>
            <w:r w:rsidR="006E51FE">
              <w:rPr>
                <w:rFonts w:ascii="黑体" w:eastAsia="黑体" w:hAnsi="黑体" w:cs="黑体" w:hint="eastAsia"/>
                <w:sz w:val="18"/>
                <w:szCs w:val="18"/>
              </w:rPr>
              <w:t>自结皮将座板整体包裹。</w:t>
            </w:r>
          </w:p>
          <w:p w14:paraId="6506885F" w14:textId="469A38A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2.横梁及扶手：采用冷轧钢板，冲压焊接而成，钢板厚度≥0.8mm，未检出C（碳）、SI（硅）、P（磷）、S（硫）的化学成分，</w:t>
            </w:r>
            <w:r w:rsidRPr="00D73EE9">
              <w:rPr>
                <w:rFonts w:ascii="黑体" w:eastAsia="黑体" w:hAnsi="黑体" w:cs="黑体" w:hint="eastAsia"/>
                <w:sz w:val="18"/>
                <w:szCs w:val="18"/>
              </w:rPr>
              <w:t>Mn（锰）≤1.2</w:t>
            </w:r>
            <w:r w:rsidR="008265E4">
              <w:rPr>
                <w:rFonts w:ascii="黑体" w:eastAsia="黑体" w:hAnsi="黑体" w:cs="黑体"/>
                <w:sz w:val="18"/>
                <w:szCs w:val="18"/>
              </w:rPr>
              <w:t>%</w:t>
            </w:r>
            <w:r w:rsidRPr="00683E49">
              <w:rPr>
                <w:rFonts w:ascii="黑体" w:eastAsia="黑体" w:hAnsi="黑体" w:cs="黑体" w:hint="eastAsia"/>
                <w:sz w:val="18"/>
                <w:szCs w:val="18"/>
              </w:rPr>
              <w:t>，表面电</w:t>
            </w:r>
            <w:r w:rsidR="006E51FE">
              <w:rPr>
                <w:rFonts w:ascii="黑体" w:eastAsia="黑体" w:hAnsi="黑体" w:cs="黑体" w:hint="eastAsia"/>
                <w:sz w:val="18"/>
                <w:szCs w:val="18"/>
              </w:rPr>
              <w:t>镀粉末涂料喷涂，未检出可迁移元素（锑、砷、镉、铬、铅、汞、硒）。</w:t>
            </w:r>
          </w:p>
          <w:p w14:paraId="46AA9E45"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3.座板达到300KG承托力；座椅四周全部采用圆角设计，没有锐角。                                                                                                                   4.调节脚垫：PPR脚垫，与地面接触没响声 ，能保护地面。</w:t>
            </w:r>
          </w:p>
          <w:p w14:paraId="1A869D47"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金属焊接处应无脱焊、虚焊、焊穿、错位，无夹渣、气孔、焊瘤、焊丝头、咬边、飞溅，喷涂处应无漏喷、锈蚀，光滑均匀、色泽一致，应无流挂、疙瘩、皱皮、飞溅等缺陷，金属喷涂附着力不低于2级。</w:t>
            </w:r>
          </w:p>
        </w:tc>
        <w:tc>
          <w:tcPr>
            <w:tcW w:w="993" w:type="dxa"/>
            <w:vAlign w:val="center"/>
          </w:tcPr>
          <w:p w14:paraId="394C68F6"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4000</w:t>
            </w:r>
          </w:p>
        </w:tc>
      </w:tr>
      <w:tr w:rsidR="00236B85" w:rsidRPr="00683E49" w14:paraId="414135F6" w14:textId="77777777">
        <w:trPr>
          <w:trHeight w:val="1266"/>
          <w:jc w:val="center"/>
        </w:trPr>
        <w:tc>
          <w:tcPr>
            <w:tcW w:w="627" w:type="dxa"/>
            <w:vAlign w:val="center"/>
          </w:tcPr>
          <w:p w14:paraId="5A420F5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7</w:t>
            </w:r>
          </w:p>
        </w:tc>
        <w:tc>
          <w:tcPr>
            <w:tcW w:w="1702" w:type="dxa"/>
            <w:vAlign w:val="center"/>
          </w:tcPr>
          <w:p w14:paraId="33545C78"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5</w:t>
            </w:r>
            <w:r w:rsidRPr="00683E49">
              <w:rPr>
                <w:rFonts w:eastAsiaTheme="minorEastAsia" w:cstheme="minorBidi"/>
                <w:sz w:val="24"/>
                <w:szCs w:val="24"/>
              </w:rPr>
              <w:t>人排椅（无靠）</w:t>
            </w:r>
          </w:p>
        </w:tc>
        <w:tc>
          <w:tcPr>
            <w:tcW w:w="1701" w:type="dxa"/>
            <w:vAlign w:val="center"/>
          </w:tcPr>
          <w:p w14:paraId="466C40D5" w14:textId="77777777" w:rsidR="0008285D" w:rsidRPr="00683E49" w:rsidRDefault="003E70E7">
            <w:pPr>
              <w:jc w:val="center"/>
              <w:rPr>
                <w:kern w:val="0"/>
                <w:sz w:val="20"/>
                <w:szCs w:val="20"/>
              </w:rPr>
            </w:pPr>
            <w:r w:rsidRPr="00683E49">
              <w:rPr>
                <w:noProof/>
              </w:rPr>
              <w:drawing>
                <wp:inline distT="0" distB="0" distL="0" distR="0" wp14:anchorId="51DCD0ED" wp14:editId="1F47F701">
                  <wp:extent cx="1231265" cy="855345"/>
                  <wp:effectExtent l="0" t="0" r="6985" b="1905"/>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3"/>
                          <a:stretch>
                            <a:fillRect/>
                          </a:stretch>
                        </pic:blipFill>
                        <pic:spPr>
                          <a:xfrm>
                            <a:off x="0" y="0"/>
                            <a:ext cx="1231899" cy="855979"/>
                          </a:xfrm>
                          <a:prstGeom prst="rect">
                            <a:avLst/>
                          </a:prstGeom>
                        </pic:spPr>
                      </pic:pic>
                    </a:graphicData>
                  </a:graphic>
                </wp:inline>
              </w:drawing>
            </w:r>
          </w:p>
        </w:tc>
        <w:tc>
          <w:tcPr>
            <w:tcW w:w="1843" w:type="dxa"/>
            <w:vAlign w:val="center"/>
          </w:tcPr>
          <w:p w14:paraId="42001208"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2550*500*400</w:t>
            </w:r>
          </w:p>
        </w:tc>
        <w:tc>
          <w:tcPr>
            <w:tcW w:w="708" w:type="dxa"/>
            <w:vAlign w:val="center"/>
          </w:tcPr>
          <w:p w14:paraId="17C090E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w:t>
            </w:r>
          </w:p>
        </w:tc>
        <w:tc>
          <w:tcPr>
            <w:tcW w:w="709" w:type="dxa"/>
            <w:vAlign w:val="center"/>
          </w:tcPr>
          <w:p w14:paraId="5183B92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4562A85E" w14:textId="2769ED0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1.椅面：采用PU聚氨酯材料，高温倒模压铸而成，内置钢架结构，聚氨酯PU</w:t>
            </w:r>
            <w:r w:rsidR="006E51FE">
              <w:rPr>
                <w:rFonts w:ascii="黑体" w:eastAsia="黑体" w:hAnsi="黑体" w:cs="黑体" w:hint="eastAsia"/>
                <w:sz w:val="18"/>
                <w:szCs w:val="18"/>
              </w:rPr>
              <w:t>自结皮将座板整体包裹。</w:t>
            </w:r>
          </w:p>
          <w:p w14:paraId="74E1F583" w14:textId="0A1FB5D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2.横梁及扶手：采用冷轧钢板，钢板厚度≥0.8mm，未检出C（碳）、SI（硅）、P（磷）、S（硫）的化学成分，</w:t>
            </w:r>
            <w:r w:rsidRPr="00D73EE9">
              <w:rPr>
                <w:rFonts w:ascii="黑体" w:eastAsia="黑体" w:hAnsi="黑体" w:cs="黑体" w:hint="eastAsia"/>
                <w:sz w:val="18"/>
                <w:szCs w:val="18"/>
              </w:rPr>
              <w:t>Mn（锰）≤1.2</w:t>
            </w:r>
            <w:r w:rsidR="008265E4">
              <w:rPr>
                <w:rFonts w:ascii="黑体" w:eastAsia="黑体" w:hAnsi="黑体" w:cs="黑体"/>
                <w:sz w:val="18"/>
                <w:szCs w:val="18"/>
              </w:rPr>
              <w:t>%</w:t>
            </w:r>
            <w:r w:rsidRPr="00D73EE9">
              <w:rPr>
                <w:rFonts w:ascii="黑体" w:eastAsia="黑体" w:hAnsi="黑体" w:cs="黑体" w:hint="eastAsia"/>
                <w:sz w:val="18"/>
                <w:szCs w:val="18"/>
              </w:rPr>
              <w:t>，表面电镀粉末涂料喷涂，</w:t>
            </w:r>
            <w:r w:rsidR="006E51FE">
              <w:rPr>
                <w:rFonts w:ascii="黑体" w:eastAsia="黑体" w:hAnsi="黑体" w:cs="黑体" w:hint="eastAsia"/>
                <w:sz w:val="18"/>
                <w:szCs w:val="18"/>
              </w:rPr>
              <w:t>未检出可迁移元素（锑、砷、镉、铬、铅、汞、硒）。</w:t>
            </w:r>
          </w:p>
          <w:p w14:paraId="1B949ADA"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3.座板达到300KG承托力；座椅四周全部采用圆角设计，没有锐角。                                                                                                                   4.调节脚垫：PPR脚垫，与地面接触没响声 ，能保护地面。</w:t>
            </w:r>
          </w:p>
          <w:p w14:paraId="2F056534"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5.成品产品金属焊接处应无脱焊、虚</w:t>
            </w:r>
            <w:r w:rsidRPr="00683E49">
              <w:rPr>
                <w:rFonts w:ascii="黑体" w:eastAsia="黑体" w:hAnsi="黑体" w:cs="黑体" w:hint="eastAsia"/>
                <w:sz w:val="18"/>
                <w:szCs w:val="18"/>
              </w:rPr>
              <w:lastRenderedPageBreak/>
              <w:t>焊、焊穿、错位，无夹渣、气孔、焊瘤、焊丝头、咬边、飞溅，喷涂处应无漏喷、锈蚀，光滑均匀、色泽一致，应无流挂、疙瘩、皱皮、飞溅等缺陷，金属喷涂附着力不低于2级。</w:t>
            </w:r>
          </w:p>
        </w:tc>
        <w:tc>
          <w:tcPr>
            <w:tcW w:w="993" w:type="dxa"/>
            <w:vAlign w:val="center"/>
          </w:tcPr>
          <w:p w14:paraId="7D0844B8"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2000</w:t>
            </w:r>
          </w:p>
        </w:tc>
      </w:tr>
      <w:tr w:rsidR="00236B85" w:rsidRPr="00683E49" w14:paraId="136954D6" w14:textId="77777777">
        <w:trPr>
          <w:trHeight w:val="1472"/>
          <w:jc w:val="center"/>
        </w:trPr>
        <w:tc>
          <w:tcPr>
            <w:tcW w:w="627" w:type="dxa"/>
            <w:vAlign w:val="center"/>
          </w:tcPr>
          <w:p w14:paraId="7DC0069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8</w:t>
            </w:r>
          </w:p>
        </w:tc>
        <w:tc>
          <w:tcPr>
            <w:tcW w:w="1702" w:type="dxa"/>
            <w:vAlign w:val="center"/>
          </w:tcPr>
          <w:p w14:paraId="4AC9C218"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办公椅</w:t>
            </w:r>
          </w:p>
        </w:tc>
        <w:tc>
          <w:tcPr>
            <w:tcW w:w="1701" w:type="dxa"/>
            <w:vAlign w:val="center"/>
          </w:tcPr>
          <w:p w14:paraId="3927FAA5" w14:textId="77777777" w:rsidR="0008285D" w:rsidRPr="00683E49" w:rsidRDefault="003E70E7">
            <w:pPr>
              <w:jc w:val="center"/>
              <w:rPr>
                <w:kern w:val="0"/>
                <w:sz w:val="20"/>
                <w:szCs w:val="20"/>
              </w:rPr>
            </w:pPr>
            <w:r w:rsidRPr="00683E49">
              <w:rPr>
                <w:noProof/>
              </w:rPr>
              <w:drawing>
                <wp:inline distT="0" distB="0" distL="0" distR="0" wp14:anchorId="26DBB236" wp14:editId="55509B15">
                  <wp:extent cx="855980" cy="924560"/>
                  <wp:effectExtent l="0" t="0" r="1270" b="889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
                          <a:stretch>
                            <a:fillRect/>
                          </a:stretch>
                        </pic:blipFill>
                        <pic:spPr>
                          <a:xfrm>
                            <a:off x="0" y="0"/>
                            <a:ext cx="855980" cy="924560"/>
                          </a:xfrm>
                          <a:prstGeom prst="rect">
                            <a:avLst/>
                          </a:prstGeom>
                        </pic:spPr>
                      </pic:pic>
                    </a:graphicData>
                  </a:graphic>
                </wp:inline>
              </w:drawing>
            </w:r>
          </w:p>
        </w:tc>
        <w:tc>
          <w:tcPr>
            <w:tcW w:w="1843" w:type="dxa"/>
            <w:vAlign w:val="center"/>
          </w:tcPr>
          <w:p w14:paraId="4DC7634F"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500*600*1010 (±10)</w:t>
            </w:r>
          </w:p>
        </w:tc>
        <w:tc>
          <w:tcPr>
            <w:tcW w:w="708" w:type="dxa"/>
            <w:vAlign w:val="center"/>
          </w:tcPr>
          <w:p w14:paraId="75399F98"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7</w:t>
            </w:r>
          </w:p>
        </w:tc>
        <w:tc>
          <w:tcPr>
            <w:tcW w:w="709" w:type="dxa"/>
            <w:vAlign w:val="center"/>
          </w:tcPr>
          <w:p w14:paraId="3EAC788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799821D0" w14:textId="703233C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1.面料：采用高弹力网布面料，摩擦力牢度≥4级，撕裂力≥90N，撕裂伸长率35%～60%，厚度≥0.9mm</w:t>
            </w:r>
            <w:r w:rsidR="006E51FE">
              <w:rPr>
                <w:rFonts w:ascii="黑体" w:eastAsia="黑体" w:hAnsi="黑体" w:cs="黑体" w:hint="eastAsia"/>
                <w:sz w:val="18"/>
                <w:szCs w:val="18"/>
              </w:rPr>
              <w:t>，甲醛未检出，抗燃烧性能合格。</w:t>
            </w:r>
          </w:p>
          <w:p w14:paraId="5C561BCD"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2.椅背架：采用黑色尼龙+玻璃纤维；</w:t>
            </w:r>
          </w:p>
          <w:p w14:paraId="6E756F65" w14:textId="4C89814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w:t>
            </w:r>
            <w:r w:rsidR="006E51FE">
              <w:rPr>
                <w:rFonts w:ascii="黑体" w:eastAsia="黑体" w:hAnsi="黑体" w:cs="黑体" w:hint="eastAsia"/>
                <w:sz w:val="18"/>
                <w:szCs w:val="18"/>
              </w:rPr>
              <w:t>椅扶手：采用黑色尼龙扶手。</w:t>
            </w:r>
          </w:p>
          <w:p w14:paraId="2A3F736C" w14:textId="071869F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4.椅坐底板：采用胶合板，胶合强度≥1.50MPa，垂直握钉力≥1100N，水平握钉力≥800N，甲醛释放限量≤0.02mg/m</w:t>
            </w:r>
            <w:r w:rsidR="006E51FE">
              <w:rPr>
                <w:rFonts w:ascii="黑体" w:eastAsia="黑体" w:hAnsi="黑体" w:cs="黑体" w:hint="eastAsia"/>
                <w:sz w:val="18"/>
                <w:szCs w:val="18"/>
              </w:rPr>
              <w:t>³。</w:t>
            </w:r>
          </w:p>
          <w:p w14:paraId="5F3BC847" w14:textId="3A0F7B3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5.海绵：采用阻燃定型海绵，，压陷性能压陷25%时的硬度要求196±18N，回弹率要求≥40%，拉伸强度≥130Kpa</w:t>
            </w:r>
            <w:r w:rsidR="006E51FE">
              <w:rPr>
                <w:rFonts w:ascii="黑体" w:eastAsia="黑体" w:hAnsi="黑体" w:cs="黑体" w:hint="eastAsia"/>
                <w:sz w:val="18"/>
                <w:szCs w:val="18"/>
              </w:rPr>
              <w:t>。</w:t>
            </w:r>
          </w:p>
          <w:p w14:paraId="137F4807" w14:textId="7326C59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w:t>
            </w:r>
            <w:r w:rsidR="006E51FE">
              <w:rPr>
                <w:rFonts w:ascii="黑体" w:eastAsia="黑体" w:hAnsi="黑体" w:cs="黑体" w:hint="eastAsia"/>
                <w:sz w:val="18"/>
                <w:szCs w:val="18"/>
              </w:rPr>
              <w:t>烤漆金属弓字脚架。</w:t>
            </w:r>
          </w:p>
          <w:p w14:paraId="14FAEE2A"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7.成品产品甲醛释放限量≤1.5mg/L，摩擦色牢度≥4级，气味≤2级，座面椅背面耐久综合性联合试验，座面耐久性，椅背往复耐久性试验，理化性能抗冲击力和附着力不低于3级，力学性能的稳定性，座面冲击和座面椅背静载货联合实验要求合格。</w:t>
            </w:r>
          </w:p>
        </w:tc>
        <w:tc>
          <w:tcPr>
            <w:tcW w:w="993" w:type="dxa"/>
            <w:vAlign w:val="center"/>
          </w:tcPr>
          <w:p w14:paraId="798F8EE1"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370</w:t>
            </w:r>
          </w:p>
        </w:tc>
      </w:tr>
      <w:tr w:rsidR="00236B85" w:rsidRPr="00683E49" w14:paraId="18177D27" w14:textId="77777777">
        <w:trPr>
          <w:trHeight w:val="1917"/>
          <w:jc w:val="center"/>
        </w:trPr>
        <w:tc>
          <w:tcPr>
            <w:tcW w:w="627" w:type="dxa"/>
            <w:vAlign w:val="center"/>
          </w:tcPr>
          <w:p w14:paraId="4AE85C6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9</w:t>
            </w:r>
          </w:p>
        </w:tc>
        <w:tc>
          <w:tcPr>
            <w:tcW w:w="1702" w:type="dxa"/>
            <w:vAlign w:val="center"/>
          </w:tcPr>
          <w:p w14:paraId="4F2D99E8"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办公桌</w:t>
            </w:r>
            <w:r w:rsidRPr="00683E49">
              <w:rPr>
                <w:rFonts w:eastAsiaTheme="minorEastAsia" w:cstheme="minorBidi"/>
                <w:sz w:val="24"/>
                <w:szCs w:val="24"/>
              </w:rPr>
              <w:t>A</w:t>
            </w:r>
          </w:p>
        </w:tc>
        <w:tc>
          <w:tcPr>
            <w:tcW w:w="1701" w:type="dxa"/>
            <w:vAlign w:val="center"/>
          </w:tcPr>
          <w:p w14:paraId="237645DB" w14:textId="77777777" w:rsidR="0008285D" w:rsidRPr="00683E49" w:rsidRDefault="003E70E7">
            <w:pPr>
              <w:jc w:val="center"/>
              <w:rPr>
                <w:kern w:val="0"/>
                <w:sz w:val="20"/>
                <w:szCs w:val="20"/>
              </w:rPr>
            </w:pPr>
            <w:r w:rsidRPr="00683E49">
              <w:rPr>
                <w:noProof/>
              </w:rPr>
              <w:drawing>
                <wp:inline distT="0" distB="0" distL="0" distR="0" wp14:anchorId="105A49D3" wp14:editId="72CEEB48">
                  <wp:extent cx="1010920" cy="956945"/>
                  <wp:effectExtent l="0" t="0" r="17780" b="14605"/>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6"/>
                          <a:stretch>
                            <a:fillRect/>
                          </a:stretch>
                        </pic:blipFill>
                        <pic:spPr>
                          <a:xfrm>
                            <a:off x="0" y="0"/>
                            <a:ext cx="1010920" cy="957579"/>
                          </a:xfrm>
                          <a:prstGeom prst="rect">
                            <a:avLst/>
                          </a:prstGeom>
                        </pic:spPr>
                      </pic:pic>
                    </a:graphicData>
                  </a:graphic>
                </wp:inline>
              </w:drawing>
            </w:r>
          </w:p>
        </w:tc>
        <w:tc>
          <w:tcPr>
            <w:tcW w:w="1843" w:type="dxa"/>
            <w:vAlign w:val="center"/>
          </w:tcPr>
          <w:p w14:paraId="0B629D9B"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1200*600*750</w:t>
            </w:r>
          </w:p>
        </w:tc>
        <w:tc>
          <w:tcPr>
            <w:tcW w:w="708" w:type="dxa"/>
            <w:vAlign w:val="center"/>
          </w:tcPr>
          <w:p w14:paraId="6144FBE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2E7FC5E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76D7D641" w14:textId="6ACD248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1.基材：选用实木颗粒板（厚度≥18mm），含水率3%-13%，静曲强度≥11MPa，内胶合强度≥0.35MPa，2h吸水厚度膨胀率≤8.0%，表面胶合强度≥0.6MPa，板面握钉力≥900N，板边握钉力≥600N，甲醛释放限量≤0.02mg/m</w:t>
            </w:r>
            <w:r w:rsidR="006E51FE">
              <w:rPr>
                <w:rFonts w:ascii="黑体" w:eastAsia="黑体" w:hAnsi="黑体" w:cs="黑体" w:hint="eastAsia"/>
                <w:sz w:val="18"/>
                <w:szCs w:val="18"/>
              </w:rPr>
              <w:t>³。</w:t>
            </w:r>
          </w:p>
          <w:p w14:paraId="51436350"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w:t>
            </w:r>
            <w:r w:rsidRPr="00683E49">
              <w:rPr>
                <w:rFonts w:ascii="黑体" w:eastAsia="黑体" w:hAnsi="黑体" w:cs="黑体" w:hint="eastAsia"/>
                <w:sz w:val="18"/>
                <w:szCs w:val="18"/>
              </w:rPr>
              <w:lastRenderedPageBreak/>
              <w:t>整、木纹及压纹清晰，不得有污渍、蜂窝气孔、划伤、色斑、颗粒、变形等现象，甲醛释放限量≤0.02mg/m³；</w:t>
            </w:r>
          </w:p>
          <w:p w14:paraId="2145DCE4" w14:textId="70A5428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6E51FE">
              <w:rPr>
                <w:rFonts w:ascii="黑体" w:eastAsia="黑体" w:hAnsi="黑体" w:cs="黑体" w:hint="eastAsia"/>
                <w:sz w:val="18"/>
                <w:szCs w:val="18"/>
              </w:rPr>
              <w:t>二甲苯。</w:t>
            </w:r>
          </w:p>
          <w:p w14:paraId="1037CEBA" w14:textId="414B273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6E51FE">
              <w:rPr>
                <w:rFonts w:ascii="黑体" w:eastAsia="黑体" w:hAnsi="黑体" w:cs="黑体" w:hint="eastAsia"/>
                <w:sz w:val="18"/>
                <w:szCs w:val="18"/>
              </w:rPr>
              <w:t>、滑道均带阻尼，均经过酸洗磷洗等防锈处理，表面镀层没有剥落现象。</w:t>
            </w:r>
          </w:p>
          <w:p w14:paraId="48027C61"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5.配置同木质键盘架+同木质主机托架+同木质三层带锁固定柜 ，固定柜上柜配置 钥匙。</w:t>
            </w:r>
          </w:p>
          <w:p w14:paraId="226A61AB"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6.成品产品临边垂直度，翘曲度，平整度，底脚平稳性，位差度和分缝均符合标准，甲醛释放限量≤0.2mg/L。</w:t>
            </w:r>
          </w:p>
        </w:tc>
        <w:tc>
          <w:tcPr>
            <w:tcW w:w="993" w:type="dxa"/>
            <w:vAlign w:val="center"/>
          </w:tcPr>
          <w:p w14:paraId="66319B16"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700</w:t>
            </w:r>
          </w:p>
        </w:tc>
      </w:tr>
      <w:tr w:rsidR="00236B85" w:rsidRPr="00683E49" w14:paraId="51DE353E" w14:textId="77777777">
        <w:trPr>
          <w:trHeight w:val="512"/>
          <w:jc w:val="center"/>
        </w:trPr>
        <w:tc>
          <w:tcPr>
            <w:tcW w:w="627" w:type="dxa"/>
            <w:vAlign w:val="center"/>
          </w:tcPr>
          <w:p w14:paraId="5828F2B2"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10</w:t>
            </w:r>
          </w:p>
        </w:tc>
        <w:tc>
          <w:tcPr>
            <w:tcW w:w="1702" w:type="dxa"/>
            <w:vAlign w:val="center"/>
          </w:tcPr>
          <w:p w14:paraId="35F372FA"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办公桌</w:t>
            </w:r>
            <w:r w:rsidRPr="00683E49">
              <w:rPr>
                <w:rFonts w:eastAsiaTheme="minorEastAsia" w:cstheme="minorBidi"/>
                <w:sz w:val="24"/>
                <w:szCs w:val="24"/>
              </w:rPr>
              <w:t>B</w:t>
            </w:r>
          </w:p>
        </w:tc>
        <w:tc>
          <w:tcPr>
            <w:tcW w:w="1701" w:type="dxa"/>
            <w:vAlign w:val="center"/>
          </w:tcPr>
          <w:p w14:paraId="578EB244" w14:textId="77777777" w:rsidR="0008285D" w:rsidRPr="00683E49" w:rsidRDefault="003E70E7">
            <w:pPr>
              <w:jc w:val="center"/>
              <w:rPr>
                <w:kern w:val="0"/>
                <w:sz w:val="20"/>
                <w:szCs w:val="20"/>
              </w:rPr>
            </w:pPr>
            <w:r w:rsidRPr="00683E49">
              <w:rPr>
                <w:noProof/>
              </w:rPr>
              <w:drawing>
                <wp:inline distT="0" distB="0" distL="0" distR="0" wp14:anchorId="07251BE0" wp14:editId="35AB1773">
                  <wp:extent cx="1010920" cy="960120"/>
                  <wp:effectExtent l="0" t="0" r="17780" b="1143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7"/>
                          <a:stretch>
                            <a:fillRect/>
                          </a:stretch>
                        </pic:blipFill>
                        <pic:spPr>
                          <a:xfrm>
                            <a:off x="0" y="0"/>
                            <a:ext cx="1010920" cy="960120"/>
                          </a:xfrm>
                          <a:prstGeom prst="rect">
                            <a:avLst/>
                          </a:prstGeom>
                        </pic:spPr>
                      </pic:pic>
                    </a:graphicData>
                  </a:graphic>
                </wp:inline>
              </w:drawing>
            </w:r>
          </w:p>
        </w:tc>
        <w:tc>
          <w:tcPr>
            <w:tcW w:w="1843" w:type="dxa"/>
            <w:vAlign w:val="center"/>
          </w:tcPr>
          <w:p w14:paraId="1859C58E"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1400*700*750</w:t>
            </w:r>
          </w:p>
        </w:tc>
        <w:tc>
          <w:tcPr>
            <w:tcW w:w="708" w:type="dxa"/>
            <w:vAlign w:val="center"/>
          </w:tcPr>
          <w:p w14:paraId="46FC8CD0"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61B2D230"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24367858" w14:textId="60031E6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6E51FE">
              <w:rPr>
                <w:rFonts w:ascii="黑体" w:eastAsia="黑体" w:hAnsi="黑体" w:cs="黑体" w:hint="eastAsia"/>
                <w:sz w:val="18"/>
                <w:szCs w:val="18"/>
              </w:rPr>
              <w:t>³。</w:t>
            </w:r>
          </w:p>
          <w:p w14:paraId="58B399F0" w14:textId="3797EFB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6E51FE">
              <w:rPr>
                <w:rFonts w:ascii="黑体" w:eastAsia="黑体" w:hAnsi="黑体" w:cs="黑体" w:hint="eastAsia"/>
                <w:sz w:val="18"/>
                <w:szCs w:val="18"/>
              </w:rPr>
              <w:t>³。</w:t>
            </w:r>
          </w:p>
          <w:p w14:paraId="7D258172" w14:textId="73D667B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6E51FE">
              <w:rPr>
                <w:rFonts w:ascii="黑体" w:eastAsia="黑体" w:hAnsi="黑体" w:cs="黑体" w:hint="eastAsia"/>
                <w:sz w:val="18"/>
                <w:szCs w:val="18"/>
              </w:rPr>
              <w:t>二甲苯。</w:t>
            </w:r>
          </w:p>
          <w:p w14:paraId="22E3FCE2" w14:textId="4034C20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4.五金配件：合页、滑道均带阻尼，均经过酸洗磷洗等防锈处理，表面镀</w:t>
            </w:r>
            <w:r w:rsidR="006E51FE">
              <w:rPr>
                <w:rFonts w:ascii="黑体" w:eastAsia="黑体" w:hAnsi="黑体" w:cs="黑体" w:hint="eastAsia"/>
                <w:sz w:val="18"/>
                <w:szCs w:val="18"/>
              </w:rPr>
              <w:lastRenderedPageBreak/>
              <w:t>层没有剥落现象。</w:t>
            </w:r>
          </w:p>
          <w:p w14:paraId="1F69375B"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5.配置同木质键盘架+同木质主机托架+同木质三层带锁固定柜 ，固定柜上柜配置 钥匙。</w:t>
            </w:r>
          </w:p>
          <w:p w14:paraId="227D5BF4"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6.成品产品临边垂直度，翘曲度，平整度，底脚平稳性，位差度和分缝均符合标准，甲醛释放限量≤0.2mg/L。</w:t>
            </w:r>
          </w:p>
        </w:tc>
        <w:tc>
          <w:tcPr>
            <w:tcW w:w="993" w:type="dxa"/>
            <w:vAlign w:val="center"/>
          </w:tcPr>
          <w:p w14:paraId="3E3D5477"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750</w:t>
            </w:r>
          </w:p>
        </w:tc>
      </w:tr>
      <w:tr w:rsidR="00236B85" w:rsidRPr="00683E49" w14:paraId="388328E4" w14:textId="77777777">
        <w:trPr>
          <w:trHeight w:val="1917"/>
          <w:jc w:val="center"/>
        </w:trPr>
        <w:tc>
          <w:tcPr>
            <w:tcW w:w="627" w:type="dxa"/>
            <w:vAlign w:val="center"/>
          </w:tcPr>
          <w:p w14:paraId="54AD677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11</w:t>
            </w:r>
          </w:p>
        </w:tc>
        <w:tc>
          <w:tcPr>
            <w:tcW w:w="1702" w:type="dxa"/>
            <w:vAlign w:val="center"/>
          </w:tcPr>
          <w:p w14:paraId="1B66EED7"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病人椅</w:t>
            </w:r>
            <w:r w:rsidRPr="00683E49">
              <w:rPr>
                <w:rFonts w:eastAsiaTheme="minorEastAsia" w:cstheme="minorBidi"/>
                <w:sz w:val="24"/>
                <w:szCs w:val="24"/>
              </w:rPr>
              <w:t>A</w:t>
            </w:r>
          </w:p>
        </w:tc>
        <w:tc>
          <w:tcPr>
            <w:tcW w:w="1701" w:type="dxa"/>
            <w:vAlign w:val="center"/>
          </w:tcPr>
          <w:p w14:paraId="56E560D5" w14:textId="77777777" w:rsidR="0008285D" w:rsidRPr="00683E49" w:rsidRDefault="003E70E7">
            <w:pPr>
              <w:jc w:val="center"/>
              <w:rPr>
                <w:kern w:val="0"/>
                <w:sz w:val="20"/>
                <w:szCs w:val="20"/>
              </w:rPr>
            </w:pPr>
            <w:r w:rsidRPr="00683E49">
              <w:rPr>
                <w:noProof/>
              </w:rPr>
              <w:drawing>
                <wp:inline distT="0" distB="0" distL="0" distR="0" wp14:anchorId="7FAF5DA8" wp14:editId="05A8EFCB">
                  <wp:extent cx="754380" cy="1049020"/>
                  <wp:effectExtent l="0" t="0" r="7620" b="1778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8"/>
                          <a:stretch>
                            <a:fillRect/>
                          </a:stretch>
                        </pic:blipFill>
                        <pic:spPr>
                          <a:xfrm>
                            <a:off x="0" y="0"/>
                            <a:ext cx="754380" cy="1049020"/>
                          </a:xfrm>
                          <a:prstGeom prst="rect">
                            <a:avLst/>
                          </a:prstGeom>
                        </pic:spPr>
                      </pic:pic>
                    </a:graphicData>
                  </a:graphic>
                </wp:inline>
              </w:drawing>
            </w:r>
          </w:p>
        </w:tc>
        <w:tc>
          <w:tcPr>
            <w:tcW w:w="1843" w:type="dxa"/>
            <w:vAlign w:val="center"/>
          </w:tcPr>
          <w:p w14:paraId="38C0A418"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640*630*990-1080</w:t>
            </w:r>
          </w:p>
        </w:tc>
        <w:tc>
          <w:tcPr>
            <w:tcW w:w="708" w:type="dxa"/>
            <w:vAlign w:val="center"/>
          </w:tcPr>
          <w:p w14:paraId="516408F4"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w:t>
            </w:r>
          </w:p>
        </w:tc>
        <w:tc>
          <w:tcPr>
            <w:tcW w:w="709" w:type="dxa"/>
            <w:vAlign w:val="center"/>
          </w:tcPr>
          <w:p w14:paraId="05B8697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0EB382A8" w14:textId="28FCE14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1.面料：采用高弹力网布面料，摩擦力牢度≥4级，撕裂力≥90N，撕裂伸长率35%～60%，厚度≥0.9mm</w:t>
            </w:r>
            <w:r w:rsidR="006E51FE">
              <w:rPr>
                <w:rFonts w:ascii="黑体" w:eastAsia="黑体" w:hAnsi="黑体" w:cs="黑体" w:hint="eastAsia"/>
                <w:sz w:val="18"/>
                <w:szCs w:val="18"/>
              </w:rPr>
              <w:t>，甲醛未检出，抗燃烧性能合格。</w:t>
            </w:r>
          </w:p>
          <w:p w14:paraId="17A81AE2" w14:textId="4F057B5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w:t>
            </w:r>
            <w:r w:rsidR="006E51FE">
              <w:rPr>
                <w:rFonts w:ascii="黑体" w:eastAsia="黑体" w:hAnsi="黑体" w:cs="黑体" w:hint="eastAsia"/>
                <w:sz w:val="18"/>
                <w:szCs w:val="18"/>
              </w:rPr>
              <w:t>椅背架：白色尼龙椅背框架。</w:t>
            </w:r>
          </w:p>
          <w:p w14:paraId="271C1E41" w14:textId="295BFD9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3.椅扶手：PU</w:t>
            </w:r>
            <w:r w:rsidR="006E51FE">
              <w:rPr>
                <w:rFonts w:ascii="黑体" w:eastAsia="黑体" w:hAnsi="黑体" w:cs="黑体" w:hint="eastAsia"/>
                <w:sz w:val="18"/>
                <w:szCs w:val="18"/>
              </w:rPr>
              <w:t>升降扶手。</w:t>
            </w:r>
          </w:p>
          <w:p w14:paraId="7CC16865" w14:textId="1DCA4B6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4.椅坐底板：采用胶合板，胶合强度≥1.50MPa，垂直握钉力≥1100N，水平握钉力≥800N，甲醛释放限量≤0.02mg/m</w:t>
            </w:r>
            <w:r w:rsidR="006E51FE">
              <w:rPr>
                <w:rFonts w:ascii="黑体" w:eastAsia="黑体" w:hAnsi="黑体" w:cs="黑体" w:hint="eastAsia"/>
                <w:sz w:val="18"/>
                <w:szCs w:val="18"/>
              </w:rPr>
              <w:t>³。</w:t>
            </w:r>
          </w:p>
          <w:p w14:paraId="22CEE128" w14:textId="7D39D02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5.升降气动杆：气弹簧在压缩和伸展的过程中不应有卡阻现象，</w:t>
            </w:r>
            <w:r w:rsidR="004C4A8D">
              <w:rPr>
                <w:rFonts w:ascii="黑体" w:eastAsia="黑体" w:hAnsi="黑体" w:cs="黑体" w:hint="eastAsia"/>
                <w:sz w:val="18"/>
                <w:szCs w:val="18"/>
              </w:rPr>
              <w:t>气弹簧的启动力应小于1.5 F3</w:t>
            </w:r>
            <w:r w:rsidRPr="00683E49">
              <w:rPr>
                <w:rFonts w:ascii="黑体" w:eastAsia="黑体" w:hAnsi="黑体" w:cs="黑体" w:hint="eastAsia"/>
                <w:sz w:val="18"/>
                <w:szCs w:val="18"/>
              </w:rPr>
              <w:t>，A:耐腐蚀性能：气弹簧立筒涂层经96小时中性盐雾试验后，其筒身表面不得有起泡、脱皮和腐蚀缺陷；B:耐高低温性能：弹簧经-30℃和60℃高低温储存后，公称力衰减量应不大于3%;C:循环寿命：经高低温循环试验后的气弹簧，经60000次循环寿命试验后，公称力衰减量应不大于10%</w:t>
            </w:r>
            <w:r w:rsidR="006E51FE">
              <w:rPr>
                <w:rFonts w:ascii="黑体" w:eastAsia="黑体" w:hAnsi="黑体" w:cs="黑体" w:hint="eastAsia"/>
                <w:sz w:val="18"/>
                <w:szCs w:val="18"/>
              </w:rPr>
              <w:t>。</w:t>
            </w:r>
          </w:p>
          <w:p w14:paraId="75A075BF"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6.灰白色尼龙玻纤椅身，铝合金五星脚架，PU静音滑轮；自负重四档锁定底盘，旋钮操控；4D升降扶手，隐藏升降腰枕，多角度旋转。</w:t>
            </w:r>
          </w:p>
          <w:p w14:paraId="27D225C3"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7.成品产品甲醛释放限量≤1.5mg/L，摩擦色牢度≥4级，气味≤2级，座面椅背面耐久综合性联合试验，座面耐久性，椅背往复耐久性试验，理化性</w:t>
            </w:r>
            <w:r w:rsidRPr="00683E49">
              <w:rPr>
                <w:rFonts w:ascii="黑体" w:eastAsia="黑体" w:hAnsi="黑体" w:cs="黑体" w:hint="eastAsia"/>
                <w:sz w:val="18"/>
                <w:szCs w:val="18"/>
              </w:rPr>
              <w:lastRenderedPageBreak/>
              <w:t>能抗冲击力和附着力不低于3级，力学性能的稳定性，座面冲击和座面椅背静载货联合实验要求合格。</w:t>
            </w:r>
          </w:p>
        </w:tc>
        <w:tc>
          <w:tcPr>
            <w:tcW w:w="993" w:type="dxa"/>
            <w:vAlign w:val="center"/>
          </w:tcPr>
          <w:p w14:paraId="43FF699B"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680</w:t>
            </w:r>
          </w:p>
        </w:tc>
      </w:tr>
      <w:tr w:rsidR="00236B85" w:rsidRPr="00683E49" w14:paraId="1B95C4B0" w14:textId="77777777">
        <w:trPr>
          <w:trHeight w:val="841"/>
          <w:jc w:val="center"/>
        </w:trPr>
        <w:tc>
          <w:tcPr>
            <w:tcW w:w="627" w:type="dxa"/>
            <w:vAlign w:val="center"/>
          </w:tcPr>
          <w:p w14:paraId="1AC4748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12</w:t>
            </w:r>
          </w:p>
        </w:tc>
        <w:tc>
          <w:tcPr>
            <w:tcW w:w="1702" w:type="dxa"/>
            <w:vAlign w:val="center"/>
          </w:tcPr>
          <w:p w14:paraId="7DB7B76F"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病人椅</w:t>
            </w:r>
            <w:r w:rsidRPr="00683E49">
              <w:rPr>
                <w:rFonts w:eastAsiaTheme="minorEastAsia" w:cstheme="minorBidi"/>
                <w:sz w:val="24"/>
                <w:szCs w:val="24"/>
              </w:rPr>
              <w:t>B</w:t>
            </w:r>
          </w:p>
        </w:tc>
        <w:tc>
          <w:tcPr>
            <w:tcW w:w="1701" w:type="dxa"/>
            <w:vAlign w:val="center"/>
          </w:tcPr>
          <w:p w14:paraId="0C050D58" w14:textId="77777777" w:rsidR="0008285D" w:rsidRPr="00683E49" w:rsidRDefault="0008285D">
            <w:pPr>
              <w:jc w:val="center"/>
              <w:rPr>
                <w:kern w:val="0"/>
                <w:sz w:val="20"/>
                <w:szCs w:val="20"/>
              </w:rPr>
            </w:pPr>
          </w:p>
          <w:p w14:paraId="38DDB1BA" w14:textId="77777777" w:rsidR="0008285D" w:rsidRPr="00683E49" w:rsidRDefault="003E70E7">
            <w:pPr>
              <w:jc w:val="center"/>
              <w:rPr>
                <w:kern w:val="0"/>
                <w:sz w:val="20"/>
                <w:szCs w:val="20"/>
              </w:rPr>
            </w:pPr>
            <w:r w:rsidRPr="00683E49">
              <w:rPr>
                <w:noProof/>
              </w:rPr>
              <w:drawing>
                <wp:inline distT="0" distB="0" distL="0" distR="0" wp14:anchorId="3D03F8AB" wp14:editId="5C677B41">
                  <wp:extent cx="830580" cy="922020"/>
                  <wp:effectExtent l="0" t="0" r="7620" b="1143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9"/>
                          <a:stretch>
                            <a:fillRect/>
                          </a:stretch>
                        </pic:blipFill>
                        <pic:spPr>
                          <a:xfrm>
                            <a:off x="0" y="0"/>
                            <a:ext cx="830580" cy="922020"/>
                          </a:xfrm>
                          <a:prstGeom prst="rect">
                            <a:avLst/>
                          </a:prstGeom>
                        </pic:spPr>
                      </pic:pic>
                    </a:graphicData>
                  </a:graphic>
                </wp:inline>
              </w:drawing>
            </w:r>
          </w:p>
        </w:tc>
        <w:tc>
          <w:tcPr>
            <w:tcW w:w="1843" w:type="dxa"/>
            <w:vAlign w:val="center"/>
          </w:tcPr>
          <w:p w14:paraId="2BF7EE5C" w14:textId="77777777" w:rsidR="0008285D" w:rsidRPr="00683E49" w:rsidRDefault="003E70E7">
            <w:pPr>
              <w:spacing w:before="58" w:line="186" w:lineRule="auto"/>
              <w:ind w:firstLine="64"/>
              <w:jc w:val="center"/>
              <w:rPr>
                <w:rFonts w:ascii="宋体" w:hAnsi="宋体" w:cstheme="minorBidi"/>
                <w:sz w:val="24"/>
                <w:szCs w:val="24"/>
              </w:rPr>
            </w:pPr>
            <w:r w:rsidRPr="00683E49">
              <w:rPr>
                <w:rFonts w:ascii="宋体" w:hAnsi="宋体" w:cstheme="minorBidi"/>
                <w:sz w:val="24"/>
                <w:szCs w:val="24"/>
              </w:rPr>
              <w:t>500*600*1010 ( ±10)</w:t>
            </w:r>
          </w:p>
        </w:tc>
        <w:tc>
          <w:tcPr>
            <w:tcW w:w="708" w:type="dxa"/>
            <w:vAlign w:val="center"/>
          </w:tcPr>
          <w:p w14:paraId="61800554"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38</w:t>
            </w:r>
          </w:p>
        </w:tc>
        <w:tc>
          <w:tcPr>
            <w:tcW w:w="709" w:type="dxa"/>
            <w:vAlign w:val="center"/>
          </w:tcPr>
          <w:p w14:paraId="0759536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08E1D291" w14:textId="66C5ED5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1.面料：采用高弹力网布面料，摩擦力牢度≥4级，撕裂力≥90N，撕裂伸长率35%～60%，厚度≥0.9mm</w:t>
            </w:r>
            <w:r w:rsidR="006E51FE">
              <w:rPr>
                <w:rFonts w:ascii="黑体" w:eastAsia="黑体" w:hAnsi="黑体" w:cs="黑体" w:hint="eastAsia"/>
                <w:sz w:val="18"/>
                <w:szCs w:val="18"/>
              </w:rPr>
              <w:t>，甲醛未检出，抗燃烧性能合格。</w:t>
            </w:r>
          </w:p>
          <w:p w14:paraId="5A57BBF9" w14:textId="5FDA5D9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2.椅背架：采用黑色尼龙+</w:t>
            </w:r>
            <w:r w:rsidR="006E51FE">
              <w:rPr>
                <w:rFonts w:ascii="黑体" w:eastAsia="黑体" w:hAnsi="黑体" w:cs="黑体" w:hint="eastAsia"/>
                <w:sz w:val="18"/>
                <w:szCs w:val="18"/>
              </w:rPr>
              <w:t>玻璃纤维。</w:t>
            </w:r>
          </w:p>
          <w:p w14:paraId="72D31B3E" w14:textId="437B241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w:t>
            </w:r>
            <w:r w:rsidR="006E51FE">
              <w:rPr>
                <w:rFonts w:ascii="黑体" w:eastAsia="黑体" w:hAnsi="黑体" w:cs="黑体" w:hint="eastAsia"/>
                <w:sz w:val="18"/>
                <w:szCs w:val="18"/>
              </w:rPr>
              <w:t>椅扶手：采用黑色尼龙扶手。</w:t>
            </w:r>
          </w:p>
          <w:p w14:paraId="27C906EC" w14:textId="193DC3C9"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4.椅坐底板：采用胶合板，胶合强度≥1.50MPa，垂直握钉力≥1100N，水平握钉力≥800N，甲醛释放限量≤0.02mg/m</w:t>
            </w:r>
            <w:r w:rsidR="006E51FE">
              <w:rPr>
                <w:rFonts w:ascii="黑体" w:eastAsia="黑体" w:hAnsi="黑体" w:cs="黑体" w:hint="eastAsia"/>
                <w:sz w:val="18"/>
                <w:szCs w:val="18"/>
              </w:rPr>
              <w:t>³。</w:t>
            </w:r>
          </w:p>
          <w:p w14:paraId="661B46B3" w14:textId="111FA4F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5.海绵：采用阻燃定型海绵，，压陷性能压陷25%时的硬度要求196±18N，回弹率要求≥40%，拉伸强度≥130Kpa</w:t>
            </w:r>
            <w:r w:rsidR="006E51FE">
              <w:rPr>
                <w:rFonts w:ascii="黑体" w:eastAsia="黑体" w:hAnsi="黑体" w:cs="黑体" w:hint="eastAsia"/>
                <w:sz w:val="18"/>
                <w:szCs w:val="18"/>
              </w:rPr>
              <w:t>。</w:t>
            </w:r>
          </w:p>
          <w:p w14:paraId="3F743F5B" w14:textId="41EFD4C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w:t>
            </w:r>
            <w:r w:rsidR="006E51FE">
              <w:rPr>
                <w:rFonts w:ascii="黑体" w:eastAsia="黑体" w:hAnsi="黑体" w:cs="黑体" w:hint="eastAsia"/>
                <w:sz w:val="18"/>
                <w:szCs w:val="18"/>
              </w:rPr>
              <w:t>烤漆金属弓字脚架。</w:t>
            </w:r>
          </w:p>
          <w:p w14:paraId="69AF6956"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7.成品产品甲醛释放限量≤1.5mg/L，摩擦色牢度≥4级，气味≤2级，座面椅背面耐久综合性联合试验，座面耐久性，椅背往复耐久性试验，理化性能抗冲击力和附着力不低于3级，力学性能的稳定性，座面冲击和座面椅背静载货联合实验要求合格。</w:t>
            </w:r>
          </w:p>
        </w:tc>
        <w:tc>
          <w:tcPr>
            <w:tcW w:w="993" w:type="dxa"/>
            <w:vAlign w:val="center"/>
          </w:tcPr>
          <w:p w14:paraId="0968FBEF"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500</w:t>
            </w:r>
          </w:p>
        </w:tc>
      </w:tr>
      <w:tr w:rsidR="00236B85" w:rsidRPr="00683E49" w14:paraId="3DDC359A" w14:textId="77777777">
        <w:trPr>
          <w:trHeight w:val="1917"/>
          <w:jc w:val="center"/>
        </w:trPr>
        <w:tc>
          <w:tcPr>
            <w:tcW w:w="627" w:type="dxa"/>
            <w:vAlign w:val="center"/>
          </w:tcPr>
          <w:p w14:paraId="5BA744A4"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13</w:t>
            </w:r>
          </w:p>
        </w:tc>
        <w:tc>
          <w:tcPr>
            <w:tcW w:w="1702" w:type="dxa"/>
            <w:vAlign w:val="center"/>
          </w:tcPr>
          <w:p w14:paraId="3B0123F7"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操作台</w:t>
            </w:r>
            <w:r w:rsidRPr="00683E49">
              <w:rPr>
                <w:rFonts w:eastAsiaTheme="minorEastAsia" w:cstheme="minorBidi"/>
                <w:sz w:val="24"/>
                <w:szCs w:val="24"/>
              </w:rPr>
              <w:t>A</w:t>
            </w:r>
          </w:p>
        </w:tc>
        <w:tc>
          <w:tcPr>
            <w:tcW w:w="1701" w:type="dxa"/>
            <w:vAlign w:val="center"/>
          </w:tcPr>
          <w:p w14:paraId="35CD9326" w14:textId="77777777" w:rsidR="0008285D" w:rsidRPr="00683E49" w:rsidRDefault="0008285D">
            <w:pPr>
              <w:jc w:val="center"/>
              <w:rPr>
                <w:kern w:val="0"/>
                <w:sz w:val="20"/>
                <w:szCs w:val="20"/>
              </w:rPr>
            </w:pPr>
          </w:p>
          <w:p w14:paraId="2A92D92B" w14:textId="77777777" w:rsidR="0008285D" w:rsidRPr="00683E49" w:rsidRDefault="003E70E7">
            <w:pPr>
              <w:jc w:val="center"/>
              <w:rPr>
                <w:kern w:val="0"/>
                <w:sz w:val="20"/>
                <w:szCs w:val="20"/>
              </w:rPr>
            </w:pPr>
            <w:r w:rsidRPr="00683E49">
              <w:rPr>
                <w:noProof/>
              </w:rPr>
              <w:drawing>
                <wp:inline distT="0" distB="0" distL="0" distR="0" wp14:anchorId="08F0633A" wp14:editId="091B7028">
                  <wp:extent cx="1068705" cy="713740"/>
                  <wp:effectExtent l="0" t="0" r="17145" b="1016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0"/>
                          <a:stretch>
                            <a:fillRect/>
                          </a:stretch>
                        </pic:blipFill>
                        <pic:spPr>
                          <a:xfrm>
                            <a:off x="0" y="0"/>
                            <a:ext cx="1069339" cy="713740"/>
                          </a:xfrm>
                          <a:prstGeom prst="rect">
                            <a:avLst/>
                          </a:prstGeom>
                        </pic:spPr>
                      </pic:pic>
                    </a:graphicData>
                  </a:graphic>
                </wp:inline>
              </w:drawing>
            </w:r>
          </w:p>
        </w:tc>
        <w:tc>
          <w:tcPr>
            <w:tcW w:w="1843" w:type="dxa"/>
            <w:vAlign w:val="center"/>
          </w:tcPr>
          <w:p w14:paraId="5EA22195"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1200*500*750</w:t>
            </w:r>
          </w:p>
        </w:tc>
        <w:tc>
          <w:tcPr>
            <w:tcW w:w="708" w:type="dxa"/>
            <w:vAlign w:val="center"/>
          </w:tcPr>
          <w:p w14:paraId="0CEF3E9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51415BE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536EC0F2" w14:textId="55246E7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6E51FE">
              <w:rPr>
                <w:rFonts w:ascii="黑体" w:eastAsia="黑体" w:hAnsi="黑体" w:cs="黑体" w:hint="eastAsia"/>
                <w:sz w:val="18"/>
                <w:szCs w:val="18"/>
              </w:rPr>
              <w:t>³。</w:t>
            </w:r>
          </w:p>
          <w:p w14:paraId="5AECE791" w14:textId="412DB11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w:t>
            </w:r>
            <w:r w:rsidRPr="00683E49">
              <w:rPr>
                <w:rFonts w:ascii="黑体" w:eastAsia="黑体" w:hAnsi="黑体" w:cs="黑体" w:hint="eastAsia"/>
                <w:sz w:val="18"/>
                <w:szCs w:val="18"/>
              </w:rPr>
              <w:lastRenderedPageBreak/>
              <w:t>叠后无明显的断裂痕迹，表面光滑平整、木纹及压纹清晰，不得有污渍、蜂窝气孔、划伤、色斑、颗粒、变形等现象，甲醛释放限量≤0.02mg/m</w:t>
            </w:r>
            <w:r w:rsidR="006E51FE">
              <w:rPr>
                <w:rFonts w:ascii="黑体" w:eastAsia="黑体" w:hAnsi="黑体" w:cs="黑体" w:hint="eastAsia"/>
                <w:sz w:val="18"/>
                <w:szCs w:val="18"/>
              </w:rPr>
              <w:t>³。</w:t>
            </w:r>
          </w:p>
          <w:p w14:paraId="4D7C95D8" w14:textId="0B16967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6E51FE">
              <w:rPr>
                <w:rFonts w:ascii="黑体" w:eastAsia="黑体" w:hAnsi="黑体" w:cs="黑体" w:hint="eastAsia"/>
                <w:sz w:val="18"/>
                <w:szCs w:val="18"/>
              </w:rPr>
              <w:t>二甲苯。</w:t>
            </w:r>
          </w:p>
          <w:p w14:paraId="3F8D5616" w14:textId="350227DA"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4.五金配件：合页、滑道均带阻尼，五金配件均经过酸</w:t>
            </w:r>
            <w:r w:rsidR="006E51FE">
              <w:rPr>
                <w:rFonts w:ascii="黑体" w:eastAsia="黑体" w:hAnsi="黑体" w:cs="黑体" w:hint="eastAsia"/>
                <w:sz w:val="18"/>
                <w:szCs w:val="18"/>
              </w:rPr>
              <w:t>洗磷洗等防锈处理，表面镀层没有剥落现象；配套键盘抽及活动抽屉柜。</w:t>
            </w:r>
          </w:p>
        </w:tc>
        <w:tc>
          <w:tcPr>
            <w:tcW w:w="993" w:type="dxa"/>
            <w:vAlign w:val="center"/>
          </w:tcPr>
          <w:p w14:paraId="2C2C62EF"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600</w:t>
            </w:r>
          </w:p>
        </w:tc>
      </w:tr>
      <w:tr w:rsidR="00236B85" w:rsidRPr="00683E49" w14:paraId="10387241" w14:textId="77777777">
        <w:trPr>
          <w:trHeight w:val="1917"/>
          <w:jc w:val="center"/>
        </w:trPr>
        <w:tc>
          <w:tcPr>
            <w:tcW w:w="627" w:type="dxa"/>
            <w:vAlign w:val="center"/>
          </w:tcPr>
          <w:p w14:paraId="4401396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14</w:t>
            </w:r>
          </w:p>
        </w:tc>
        <w:tc>
          <w:tcPr>
            <w:tcW w:w="1702" w:type="dxa"/>
            <w:vAlign w:val="center"/>
          </w:tcPr>
          <w:p w14:paraId="7E04D453"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操作台</w:t>
            </w:r>
            <w:r w:rsidRPr="00683E49">
              <w:rPr>
                <w:rFonts w:eastAsiaTheme="minorEastAsia" w:cstheme="minorBidi"/>
                <w:sz w:val="24"/>
                <w:szCs w:val="24"/>
              </w:rPr>
              <w:t>B</w:t>
            </w:r>
          </w:p>
        </w:tc>
        <w:tc>
          <w:tcPr>
            <w:tcW w:w="1701" w:type="dxa"/>
            <w:vAlign w:val="center"/>
          </w:tcPr>
          <w:p w14:paraId="1A526A2B" w14:textId="77777777" w:rsidR="0008285D" w:rsidRPr="00683E49" w:rsidRDefault="003E70E7">
            <w:pPr>
              <w:jc w:val="center"/>
              <w:rPr>
                <w:kern w:val="0"/>
                <w:sz w:val="20"/>
                <w:szCs w:val="20"/>
              </w:rPr>
            </w:pPr>
            <w:r w:rsidRPr="00683E49">
              <w:rPr>
                <w:noProof/>
              </w:rPr>
              <w:drawing>
                <wp:inline distT="0" distB="0" distL="0" distR="0" wp14:anchorId="7CAA57F7" wp14:editId="2DFD89BB">
                  <wp:extent cx="1068705" cy="711200"/>
                  <wp:effectExtent l="0" t="0" r="17145" b="1270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1069339" cy="711200"/>
                          </a:xfrm>
                          <a:prstGeom prst="rect">
                            <a:avLst/>
                          </a:prstGeom>
                        </pic:spPr>
                      </pic:pic>
                    </a:graphicData>
                  </a:graphic>
                </wp:inline>
              </w:drawing>
            </w:r>
          </w:p>
        </w:tc>
        <w:tc>
          <w:tcPr>
            <w:tcW w:w="1843" w:type="dxa"/>
            <w:vAlign w:val="center"/>
          </w:tcPr>
          <w:p w14:paraId="66BFAA64"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1400**750</w:t>
            </w:r>
          </w:p>
        </w:tc>
        <w:tc>
          <w:tcPr>
            <w:tcW w:w="708" w:type="dxa"/>
            <w:vAlign w:val="center"/>
          </w:tcPr>
          <w:p w14:paraId="61F8B610"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1D6D67B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092FD004" w14:textId="6625D18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6E51FE">
              <w:rPr>
                <w:rFonts w:ascii="黑体" w:eastAsia="黑体" w:hAnsi="黑体" w:cs="黑体" w:hint="eastAsia"/>
                <w:sz w:val="18"/>
                <w:szCs w:val="18"/>
              </w:rPr>
              <w:t>³。</w:t>
            </w:r>
          </w:p>
          <w:p w14:paraId="0A4BCD59" w14:textId="51AFCF6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6E51FE">
              <w:rPr>
                <w:rFonts w:ascii="黑体" w:eastAsia="黑体" w:hAnsi="黑体" w:cs="黑体" w:hint="eastAsia"/>
                <w:sz w:val="18"/>
                <w:szCs w:val="18"/>
              </w:rPr>
              <w:t>³。</w:t>
            </w:r>
          </w:p>
          <w:p w14:paraId="19118309" w14:textId="32D088B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6E51FE">
              <w:rPr>
                <w:rFonts w:ascii="黑体" w:eastAsia="黑体" w:hAnsi="黑体" w:cs="黑体" w:hint="eastAsia"/>
                <w:sz w:val="18"/>
                <w:szCs w:val="18"/>
              </w:rPr>
              <w:t>二甲苯。</w:t>
            </w:r>
          </w:p>
          <w:p w14:paraId="4FDCB07C" w14:textId="13EAB8D2"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4.五金配件：合页、滑道均带阻尼，五金配件均经过酸</w:t>
            </w:r>
            <w:r w:rsidR="006E51FE">
              <w:rPr>
                <w:rFonts w:ascii="黑体" w:eastAsia="黑体" w:hAnsi="黑体" w:cs="黑体" w:hint="eastAsia"/>
                <w:sz w:val="18"/>
                <w:szCs w:val="18"/>
              </w:rPr>
              <w:t>洗磷洗等防锈处理，表面镀层没有剥落现象；配套键盘抽及活动抽屉柜。</w:t>
            </w:r>
          </w:p>
        </w:tc>
        <w:tc>
          <w:tcPr>
            <w:tcW w:w="993" w:type="dxa"/>
            <w:vAlign w:val="center"/>
          </w:tcPr>
          <w:p w14:paraId="606B5212"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1200</w:t>
            </w:r>
          </w:p>
        </w:tc>
      </w:tr>
      <w:tr w:rsidR="00236B85" w:rsidRPr="00683E49" w14:paraId="0245435C" w14:textId="77777777">
        <w:trPr>
          <w:trHeight w:val="1917"/>
          <w:jc w:val="center"/>
        </w:trPr>
        <w:tc>
          <w:tcPr>
            <w:tcW w:w="627" w:type="dxa"/>
            <w:vAlign w:val="center"/>
          </w:tcPr>
          <w:p w14:paraId="6083E8C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15</w:t>
            </w:r>
          </w:p>
        </w:tc>
        <w:tc>
          <w:tcPr>
            <w:tcW w:w="1702" w:type="dxa"/>
            <w:vAlign w:val="center"/>
          </w:tcPr>
          <w:p w14:paraId="3F86DB5C"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储物柜偏五斗</w:t>
            </w:r>
          </w:p>
        </w:tc>
        <w:tc>
          <w:tcPr>
            <w:tcW w:w="1701" w:type="dxa"/>
            <w:vAlign w:val="center"/>
          </w:tcPr>
          <w:p w14:paraId="339A3EED" w14:textId="77777777" w:rsidR="0008285D" w:rsidRPr="00683E49" w:rsidRDefault="003E70E7">
            <w:pPr>
              <w:jc w:val="center"/>
              <w:rPr>
                <w:sz w:val="20"/>
                <w:szCs w:val="20"/>
              </w:rPr>
            </w:pPr>
            <w:r w:rsidRPr="00683E49">
              <w:rPr>
                <w:noProof/>
              </w:rPr>
              <w:drawing>
                <wp:inline distT="0" distB="0" distL="0" distR="0" wp14:anchorId="72998D18" wp14:editId="07C6BA79">
                  <wp:extent cx="754380" cy="1109345"/>
                  <wp:effectExtent l="0" t="0" r="7620" b="14605"/>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2"/>
                          <a:stretch>
                            <a:fillRect/>
                          </a:stretch>
                        </pic:blipFill>
                        <pic:spPr>
                          <a:xfrm>
                            <a:off x="0" y="0"/>
                            <a:ext cx="754380" cy="1109979"/>
                          </a:xfrm>
                          <a:prstGeom prst="rect">
                            <a:avLst/>
                          </a:prstGeom>
                        </pic:spPr>
                      </pic:pic>
                    </a:graphicData>
                  </a:graphic>
                </wp:inline>
              </w:drawing>
            </w:r>
          </w:p>
        </w:tc>
        <w:tc>
          <w:tcPr>
            <w:tcW w:w="1843" w:type="dxa"/>
            <w:vAlign w:val="center"/>
          </w:tcPr>
          <w:p w14:paraId="3F6CD028"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850*390*1800</w:t>
            </w:r>
          </w:p>
        </w:tc>
        <w:tc>
          <w:tcPr>
            <w:tcW w:w="708" w:type="dxa"/>
            <w:vAlign w:val="center"/>
          </w:tcPr>
          <w:p w14:paraId="4C7A6200"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w:t>
            </w:r>
          </w:p>
        </w:tc>
        <w:tc>
          <w:tcPr>
            <w:tcW w:w="709" w:type="dxa"/>
            <w:vAlign w:val="center"/>
          </w:tcPr>
          <w:p w14:paraId="0E0E812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5D7E79C1" w14:textId="17F24D0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1.柜体：采用冷轧钢板，厚度</w:t>
            </w:r>
            <w:r w:rsidR="004D6C34" w:rsidRPr="00683E49">
              <w:rPr>
                <w:rFonts w:ascii="黑体" w:eastAsia="黑体" w:hAnsi="黑体" w:cs="黑体" w:hint="eastAsia"/>
                <w:sz w:val="18"/>
                <w:szCs w:val="18"/>
              </w:rPr>
              <w:t>≥</w:t>
            </w:r>
            <w:r w:rsidRPr="00683E49">
              <w:rPr>
                <w:rFonts w:ascii="黑体" w:eastAsia="黑体" w:hAnsi="黑体" w:cs="黑体" w:hint="eastAsia"/>
                <w:sz w:val="18"/>
                <w:szCs w:val="18"/>
              </w:rPr>
              <w:t>1.0mm，冲压焊接而成，厚度</w:t>
            </w:r>
            <w:r w:rsidR="004D6C34" w:rsidRPr="00683E49">
              <w:rPr>
                <w:rFonts w:ascii="黑体" w:eastAsia="黑体" w:hAnsi="黑体" w:cs="黑体" w:hint="eastAsia"/>
                <w:sz w:val="18"/>
                <w:szCs w:val="18"/>
              </w:rPr>
              <w:t>≥</w:t>
            </w:r>
            <w:r w:rsidRPr="00683E49">
              <w:rPr>
                <w:rFonts w:ascii="黑体" w:eastAsia="黑体" w:hAnsi="黑体" w:cs="黑体" w:hint="eastAsia"/>
                <w:sz w:val="18"/>
                <w:szCs w:val="18"/>
              </w:rPr>
              <w:t>1.0mm，未检出C（碳）、SI（硅）、P（磷）、S（硫）的化学成分，Mn（锰）≤1.2</w:t>
            </w:r>
            <w:r w:rsidR="008265E4">
              <w:rPr>
                <w:rFonts w:ascii="黑体" w:eastAsia="黑体" w:hAnsi="黑体" w:cs="黑体"/>
                <w:sz w:val="18"/>
                <w:szCs w:val="18"/>
              </w:rPr>
              <w:t>%</w:t>
            </w:r>
            <w:r w:rsidRPr="00683E49">
              <w:rPr>
                <w:rFonts w:ascii="黑体" w:eastAsia="黑体" w:hAnsi="黑体" w:cs="黑体" w:hint="eastAsia"/>
                <w:sz w:val="18"/>
                <w:szCs w:val="18"/>
              </w:rPr>
              <w:t>，表面电</w:t>
            </w:r>
            <w:r w:rsidR="006E51FE">
              <w:rPr>
                <w:rFonts w:ascii="黑体" w:eastAsia="黑体" w:hAnsi="黑体" w:cs="黑体" w:hint="eastAsia"/>
                <w:sz w:val="18"/>
                <w:szCs w:val="18"/>
              </w:rPr>
              <w:t>镀粉末涂料喷涂，未检出可迁移元素（锑、砷、镉、铬、铅、汞、硒）。</w:t>
            </w:r>
          </w:p>
          <w:p w14:paraId="5811DC38" w14:textId="3B80B11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2.防腐涂层：采用热固性粉末涂料，在容器中的状态色泽均匀、无异物、呈松散粉末状，硬度（擦伤）≥1H，耐冲击试验、耐碱性、耐酸性、</w:t>
            </w:r>
            <w:r w:rsidR="006E51FE">
              <w:rPr>
                <w:rFonts w:ascii="黑体" w:eastAsia="黑体" w:hAnsi="黑体" w:cs="黑体" w:hint="eastAsia"/>
                <w:sz w:val="18"/>
                <w:szCs w:val="18"/>
              </w:rPr>
              <w:t>耐湿热性、耐雾化性均符合标准，未检出重金属可溶性镉、铬、铅、汞。</w:t>
            </w:r>
          </w:p>
          <w:p w14:paraId="403A3AE4" w14:textId="433F089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3.使用</w:t>
            </w:r>
            <w:r w:rsidR="00C861FF" w:rsidRPr="00683E49">
              <w:rPr>
                <w:rFonts w:ascii="黑体" w:eastAsia="黑体" w:hAnsi="黑体" w:cs="黑体" w:hint="eastAsia"/>
                <w:sz w:val="18"/>
                <w:szCs w:val="18"/>
              </w:rPr>
              <w:t>≥</w:t>
            </w:r>
            <w:r w:rsidRPr="00683E49">
              <w:rPr>
                <w:rFonts w:ascii="黑体" w:eastAsia="黑体" w:hAnsi="黑体" w:cs="黑体" w:hint="eastAsia"/>
                <w:sz w:val="18"/>
                <w:szCs w:val="18"/>
              </w:rPr>
              <w:t xml:space="preserve">4mm厚透明钢化玻璃 </w:t>
            </w:r>
            <w:r w:rsidR="006E51FE">
              <w:rPr>
                <w:rFonts w:ascii="黑体" w:eastAsia="黑体" w:hAnsi="黑体" w:cs="黑体" w:hint="eastAsia"/>
                <w:sz w:val="18"/>
                <w:szCs w:val="18"/>
              </w:rPr>
              <w:t>，玻璃抗冲击性试验、碎片状态试验、霰弹袋冲击性能试验合格。</w:t>
            </w:r>
          </w:p>
          <w:p w14:paraId="280B9C65" w14:textId="1420845F" w:rsidR="0008285D" w:rsidRPr="00683E49" w:rsidRDefault="003E70E7" w:rsidP="00BC77E7">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4.上层双开玻璃门，下层一侧五斗柜，一侧掩门柜，柜门带锁；铰链：选用阻尼铰链，关住力≥6N，承载能力能经受住30000</w:t>
            </w:r>
            <w:r w:rsidR="00771E8F">
              <w:rPr>
                <w:rFonts w:ascii="黑体" w:eastAsia="黑体" w:hAnsi="黑体" w:cs="黑体" w:hint="eastAsia"/>
                <w:sz w:val="18"/>
                <w:szCs w:val="18"/>
              </w:rPr>
              <w:t>次</w:t>
            </w:r>
            <w:r w:rsidR="006E51FE">
              <w:rPr>
                <w:rFonts w:ascii="黑体" w:eastAsia="黑体" w:hAnsi="黑体" w:cs="黑体" w:hint="eastAsia"/>
                <w:sz w:val="18"/>
                <w:szCs w:val="18"/>
              </w:rPr>
              <w:t>耐久性试验，抗超限性能需符合检测标准。</w:t>
            </w:r>
          </w:p>
        </w:tc>
        <w:tc>
          <w:tcPr>
            <w:tcW w:w="993" w:type="dxa"/>
            <w:vAlign w:val="center"/>
          </w:tcPr>
          <w:p w14:paraId="607BA3BC"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1450</w:t>
            </w:r>
          </w:p>
        </w:tc>
      </w:tr>
      <w:tr w:rsidR="00236B85" w:rsidRPr="00683E49" w14:paraId="43574C22" w14:textId="77777777">
        <w:trPr>
          <w:trHeight w:val="90"/>
          <w:jc w:val="center"/>
        </w:trPr>
        <w:tc>
          <w:tcPr>
            <w:tcW w:w="627" w:type="dxa"/>
            <w:vAlign w:val="center"/>
          </w:tcPr>
          <w:p w14:paraId="3635CEA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16</w:t>
            </w:r>
          </w:p>
        </w:tc>
        <w:tc>
          <w:tcPr>
            <w:tcW w:w="1702" w:type="dxa"/>
            <w:vAlign w:val="center"/>
          </w:tcPr>
          <w:p w14:paraId="4945B948"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床旁储物柜</w:t>
            </w:r>
          </w:p>
        </w:tc>
        <w:tc>
          <w:tcPr>
            <w:tcW w:w="1701" w:type="dxa"/>
            <w:vAlign w:val="center"/>
          </w:tcPr>
          <w:p w14:paraId="12E1DD1F" w14:textId="77777777" w:rsidR="0008285D" w:rsidRPr="00683E49" w:rsidRDefault="003E70E7">
            <w:pPr>
              <w:jc w:val="center"/>
              <w:rPr>
                <w:kern w:val="0"/>
                <w:sz w:val="20"/>
                <w:szCs w:val="20"/>
              </w:rPr>
            </w:pPr>
            <w:r w:rsidRPr="00683E49">
              <w:rPr>
                <w:noProof/>
              </w:rPr>
              <w:drawing>
                <wp:inline distT="0" distB="0" distL="0" distR="0" wp14:anchorId="6DEC6508" wp14:editId="20ECE323">
                  <wp:extent cx="746760" cy="904240"/>
                  <wp:effectExtent l="0" t="0" r="15240" b="1016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3"/>
                          <a:stretch>
                            <a:fillRect/>
                          </a:stretch>
                        </pic:blipFill>
                        <pic:spPr>
                          <a:xfrm>
                            <a:off x="0" y="0"/>
                            <a:ext cx="746760" cy="904240"/>
                          </a:xfrm>
                          <a:prstGeom prst="rect">
                            <a:avLst/>
                          </a:prstGeom>
                        </pic:spPr>
                      </pic:pic>
                    </a:graphicData>
                  </a:graphic>
                </wp:inline>
              </w:drawing>
            </w:r>
          </w:p>
        </w:tc>
        <w:tc>
          <w:tcPr>
            <w:tcW w:w="1843" w:type="dxa"/>
            <w:vAlign w:val="center"/>
          </w:tcPr>
          <w:p w14:paraId="7DEC9931"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510*417000*480</w:t>
            </w:r>
          </w:p>
        </w:tc>
        <w:tc>
          <w:tcPr>
            <w:tcW w:w="708" w:type="dxa"/>
            <w:vAlign w:val="center"/>
          </w:tcPr>
          <w:p w14:paraId="78BDF012"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w:t>
            </w:r>
          </w:p>
        </w:tc>
        <w:tc>
          <w:tcPr>
            <w:tcW w:w="709" w:type="dxa"/>
            <w:vAlign w:val="center"/>
          </w:tcPr>
          <w:p w14:paraId="29AFEBB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5CF35540" w14:textId="4DF3A1A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1.基材：采用中密度纤维板，含水率≤6%，静曲强度≥24.0Mpa,弹性模量≥2300Mpa，内结合强度≥0.45Mpa，吸水厚度膨胀率≤12%，表面结合强度≥0.90Mpa，甲醛释放量≤0.02mg/m</w:t>
            </w:r>
            <w:r w:rsidR="006E51FE">
              <w:rPr>
                <w:rFonts w:ascii="黑体" w:eastAsia="黑体" w:hAnsi="黑体" w:cs="黑体" w:hint="eastAsia"/>
                <w:sz w:val="18"/>
                <w:szCs w:val="18"/>
              </w:rPr>
              <w:t>³。</w:t>
            </w:r>
          </w:p>
          <w:p w14:paraId="7E1A5CCD" w14:textId="600ED86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2.白乳胶中游离甲醛≤0.03g/kg，苯、甲苯+二甲苯未检出，总挥发性有机物≤30g/L</w:t>
            </w:r>
            <w:r w:rsidR="006E51FE">
              <w:rPr>
                <w:rFonts w:ascii="黑体" w:eastAsia="黑体" w:hAnsi="黑体" w:cs="黑体" w:hint="eastAsia"/>
                <w:sz w:val="18"/>
                <w:szCs w:val="18"/>
              </w:rPr>
              <w:t>。</w:t>
            </w:r>
          </w:p>
          <w:p w14:paraId="54671B88" w14:textId="146F0E8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环保水性油漆：A：水性双组份亚光面漆中挥发性有机化合物含量≤80g/L，游离甲醛含量≤100mg/kg，苯系物含量及重金属含量不能检出；乙二醇醚及其酯类含量（乙二醇甲醚、乙二醇甲醚醋酸酯、乙二醇乙醚、乙二醇乙醚醋酸酯、二乙二醇丁醚醋酸</w:t>
            </w:r>
            <w:r w:rsidRPr="00683E49">
              <w:rPr>
                <w:rFonts w:ascii="黑体" w:eastAsia="黑体" w:hAnsi="黑体" w:cs="黑体" w:hint="eastAsia"/>
                <w:sz w:val="18"/>
                <w:szCs w:val="18"/>
              </w:rPr>
              <w:lastRenderedPageBreak/>
              <w:t>酯总和）≤50mg/kg；B：水性双组份亚光底漆中挥发性有机化合物含量≤75g/L，游离甲醛含量≤100mg/kg，苯系物含量及重金属含量不能检出；乙二醇醚及其酯类含量（乙二醇甲醚、乙二醇甲醚醋酸酯、乙二醇乙醚、乙二醇乙醚醋酸酯、二乙二醇丁醚醋酸酯总和）≤50mg/kg</w:t>
            </w:r>
            <w:r w:rsidR="006E51FE">
              <w:rPr>
                <w:rFonts w:ascii="黑体" w:eastAsia="黑体" w:hAnsi="黑体" w:cs="黑体" w:hint="eastAsia"/>
                <w:sz w:val="18"/>
                <w:szCs w:val="18"/>
              </w:rPr>
              <w:t>。</w:t>
            </w:r>
          </w:p>
          <w:p w14:paraId="12982260" w14:textId="3EBC5572"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6E51FE">
              <w:rPr>
                <w:rFonts w:ascii="黑体" w:eastAsia="黑体" w:hAnsi="黑体" w:cs="黑体" w:hint="eastAsia"/>
                <w:sz w:val="18"/>
                <w:szCs w:val="18"/>
              </w:rPr>
              <w:t>、滑道均带阻尼，均经过酸洗磷洗等防锈处理，表面镀层没有剥落现象。</w:t>
            </w:r>
          </w:p>
        </w:tc>
        <w:tc>
          <w:tcPr>
            <w:tcW w:w="993" w:type="dxa"/>
            <w:vAlign w:val="center"/>
          </w:tcPr>
          <w:p w14:paraId="716B7AEA"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430</w:t>
            </w:r>
          </w:p>
        </w:tc>
      </w:tr>
      <w:tr w:rsidR="00236B85" w:rsidRPr="00683E49" w14:paraId="262B0FF1" w14:textId="77777777">
        <w:trPr>
          <w:trHeight w:val="737"/>
          <w:jc w:val="center"/>
        </w:trPr>
        <w:tc>
          <w:tcPr>
            <w:tcW w:w="627" w:type="dxa"/>
            <w:vAlign w:val="center"/>
          </w:tcPr>
          <w:p w14:paraId="07108833"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17</w:t>
            </w:r>
          </w:p>
        </w:tc>
        <w:tc>
          <w:tcPr>
            <w:tcW w:w="1702" w:type="dxa"/>
            <w:vAlign w:val="center"/>
          </w:tcPr>
          <w:p w14:paraId="2045C9D2"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定制病</w:t>
            </w:r>
            <w:r w:rsidRPr="00683E49">
              <w:rPr>
                <w:rFonts w:eastAsiaTheme="minorEastAsia" w:cstheme="minorBidi"/>
                <w:sz w:val="24"/>
                <w:szCs w:val="24"/>
              </w:rPr>
              <w:t>人等候椅</w:t>
            </w:r>
            <w:r w:rsidRPr="00683E49">
              <w:rPr>
                <w:rFonts w:eastAsiaTheme="minorEastAsia" w:cstheme="minorBidi" w:hint="eastAsia"/>
                <w:sz w:val="24"/>
                <w:szCs w:val="24"/>
              </w:rPr>
              <w:t>A</w:t>
            </w:r>
          </w:p>
        </w:tc>
        <w:tc>
          <w:tcPr>
            <w:tcW w:w="1701" w:type="dxa"/>
            <w:vAlign w:val="center"/>
          </w:tcPr>
          <w:p w14:paraId="305C4718" w14:textId="77777777" w:rsidR="0008285D" w:rsidRPr="00683E49" w:rsidRDefault="003E70E7">
            <w:pPr>
              <w:jc w:val="center"/>
              <w:rPr>
                <w:kern w:val="0"/>
                <w:sz w:val="20"/>
                <w:szCs w:val="20"/>
              </w:rPr>
            </w:pPr>
            <w:r w:rsidRPr="00683E49">
              <w:rPr>
                <w:noProof/>
              </w:rPr>
              <w:drawing>
                <wp:inline distT="0" distB="0" distL="0" distR="0" wp14:anchorId="3AD279AD" wp14:editId="3792B206">
                  <wp:extent cx="982980" cy="822325"/>
                  <wp:effectExtent l="0" t="0" r="7620" b="15875"/>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4"/>
                          <a:stretch>
                            <a:fillRect/>
                          </a:stretch>
                        </pic:blipFill>
                        <pic:spPr>
                          <a:xfrm>
                            <a:off x="0" y="0"/>
                            <a:ext cx="982980" cy="822959"/>
                          </a:xfrm>
                          <a:prstGeom prst="rect">
                            <a:avLst/>
                          </a:prstGeom>
                        </pic:spPr>
                      </pic:pic>
                    </a:graphicData>
                  </a:graphic>
                </wp:inline>
              </w:drawing>
            </w:r>
          </w:p>
        </w:tc>
        <w:tc>
          <w:tcPr>
            <w:tcW w:w="1843" w:type="dxa"/>
            <w:vAlign w:val="center"/>
          </w:tcPr>
          <w:p w14:paraId="5F203A56"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865*950*1015</w:t>
            </w:r>
          </w:p>
        </w:tc>
        <w:tc>
          <w:tcPr>
            <w:tcW w:w="708" w:type="dxa"/>
            <w:vAlign w:val="center"/>
          </w:tcPr>
          <w:p w14:paraId="726ACE2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w:t>
            </w:r>
          </w:p>
        </w:tc>
        <w:tc>
          <w:tcPr>
            <w:tcW w:w="709" w:type="dxa"/>
            <w:vAlign w:val="center"/>
          </w:tcPr>
          <w:p w14:paraId="0674ABD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44F1AED3" w14:textId="2A0C23F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1.面料：采用细纹牛皮，其撕裂力≥160N，摩擦色牢度干擦≥4级，涂层粘着牢度≥6N/10mm，气味≤3级，游离甲醛含量≤15mg/kg</w:t>
            </w:r>
            <w:r w:rsidR="006E51FE">
              <w:rPr>
                <w:rFonts w:ascii="黑体" w:eastAsia="黑体" w:hAnsi="黑体" w:cs="黑体" w:hint="eastAsia"/>
                <w:sz w:val="18"/>
                <w:szCs w:val="18"/>
              </w:rPr>
              <w:t>。</w:t>
            </w:r>
          </w:p>
          <w:p w14:paraId="06CCAC52" w14:textId="6955D0F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2.内框架：采用胶合板，胶合强度≥1.50MPa，垂直握钉力≥1100N，水平握钉力≥800N，甲醛释放量≤0.02mg/m</w:t>
            </w:r>
            <w:r w:rsidR="006E51FE">
              <w:rPr>
                <w:rFonts w:ascii="黑体" w:eastAsia="黑体" w:hAnsi="黑体" w:cs="黑体" w:hint="eastAsia"/>
                <w:sz w:val="18"/>
                <w:szCs w:val="18"/>
              </w:rPr>
              <w:t>³。</w:t>
            </w:r>
          </w:p>
          <w:p w14:paraId="74FB8D31" w14:textId="33AA15B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3.海绵：采用阻燃定型海绵，，压陷性能压陷25%时的硬度要求196±18N，回弹率要求≥40%，拉伸强度≥130Kpa</w:t>
            </w:r>
            <w:r w:rsidR="006E51FE">
              <w:rPr>
                <w:rFonts w:ascii="黑体" w:eastAsia="黑体" w:hAnsi="黑体" w:cs="黑体" w:hint="eastAsia"/>
                <w:sz w:val="18"/>
                <w:szCs w:val="18"/>
              </w:rPr>
              <w:t>。</w:t>
            </w:r>
          </w:p>
          <w:p w14:paraId="716494F9"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4.电动、手动双选功能，可360度原地旋转，沙发脚凳可伸展出，前后摇摆，带按摩功能，开关带USB充电接口，不锈钢金属脚架。</w:t>
            </w:r>
          </w:p>
        </w:tc>
        <w:tc>
          <w:tcPr>
            <w:tcW w:w="993" w:type="dxa"/>
            <w:vAlign w:val="center"/>
          </w:tcPr>
          <w:p w14:paraId="3AB3FE2E"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7900</w:t>
            </w:r>
          </w:p>
        </w:tc>
      </w:tr>
      <w:tr w:rsidR="00236B85" w:rsidRPr="00683E49" w14:paraId="53107286" w14:textId="77777777">
        <w:trPr>
          <w:trHeight w:val="1917"/>
          <w:jc w:val="center"/>
        </w:trPr>
        <w:tc>
          <w:tcPr>
            <w:tcW w:w="627" w:type="dxa"/>
            <w:vAlign w:val="center"/>
          </w:tcPr>
          <w:p w14:paraId="5D0F533C"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18</w:t>
            </w:r>
          </w:p>
        </w:tc>
        <w:tc>
          <w:tcPr>
            <w:tcW w:w="1702" w:type="dxa"/>
            <w:vAlign w:val="center"/>
          </w:tcPr>
          <w:p w14:paraId="2FF917F7"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定制病</w:t>
            </w:r>
            <w:r w:rsidRPr="00683E49">
              <w:rPr>
                <w:rFonts w:eastAsiaTheme="minorEastAsia" w:cstheme="minorBidi"/>
                <w:sz w:val="24"/>
                <w:szCs w:val="24"/>
              </w:rPr>
              <w:t>人沙发</w:t>
            </w:r>
            <w:r w:rsidRPr="00683E49">
              <w:rPr>
                <w:rFonts w:eastAsiaTheme="minorEastAsia" w:cstheme="minorBidi"/>
                <w:sz w:val="24"/>
                <w:szCs w:val="24"/>
              </w:rPr>
              <w:t>A</w:t>
            </w:r>
          </w:p>
        </w:tc>
        <w:tc>
          <w:tcPr>
            <w:tcW w:w="1701" w:type="dxa"/>
            <w:vAlign w:val="center"/>
          </w:tcPr>
          <w:p w14:paraId="0219192E" w14:textId="77777777" w:rsidR="0008285D" w:rsidRPr="00683E49" w:rsidRDefault="0008285D">
            <w:pPr>
              <w:jc w:val="center"/>
              <w:rPr>
                <w:kern w:val="0"/>
                <w:sz w:val="20"/>
                <w:szCs w:val="20"/>
              </w:rPr>
            </w:pPr>
          </w:p>
          <w:p w14:paraId="17E7A0E7" w14:textId="77777777" w:rsidR="0008285D" w:rsidRPr="00683E49" w:rsidRDefault="003E70E7">
            <w:pPr>
              <w:jc w:val="center"/>
              <w:rPr>
                <w:kern w:val="0"/>
                <w:sz w:val="20"/>
                <w:szCs w:val="20"/>
              </w:rPr>
            </w:pPr>
            <w:r w:rsidRPr="00683E49">
              <w:rPr>
                <w:noProof/>
              </w:rPr>
              <w:drawing>
                <wp:inline distT="0" distB="0" distL="0" distR="0" wp14:anchorId="11C4514C" wp14:editId="336F7E2B">
                  <wp:extent cx="1122680" cy="833120"/>
                  <wp:effectExtent l="0" t="0" r="1270" b="508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5"/>
                          <a:stretch>
                            <a:fillRect/>
                          </a:stretch>
                        </pic:blipFill>
                        <pic:spPr>
                          <a:xfrm>
                            <a:off x="0" y="0"/>
                            <a:ext cx="1122680" cy="833120"/>
                          </a:xfrm>
                          <a:prstGeom prst="rect">
                            <a:avLst/>
                          </a:prstGeom>
                        </pic:spPr>
                      </pic:pic>
                    </a:graphicData>
                  </a:graphic>
                </wp:inline>
              </w:drawing>
            </w:r>
          </w:p>
        </w:tc>
        <w:tc>
          <w:tcPr>
            <w:tcW w:w="1843" w:type="dxa"/>
            <w:vAlign w:val="center"/>
          </w:tcPr>
          <w:p w14:paraId="2C147153"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840*820*760</w:t>
            </w:r>
          </w:p>
        </w:tc>
        <w:tc>
          <w:tcPr>
            <w:tcW w:w="708" w:type="dxa"/>
            <w:vAlign w:val="center"/>
          </w:tcPr>
          <w:p w14:paraId="274C387F"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7</w:t>
            </w:r>
          </w:p>
        </w:tc>
        <w:tc>
          <w:tcPr>
            <w:tcW w:w="709" w:type="dxa"/>
            <w:vAlign w:val="center"/>
          </w:tcPr>
          <w:p w14:paraId="3220349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188E06CE" w14:textId="7C10289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1.面料：采用细纹牛皮，其撕裂力≥160N，摩擦色牢度干擦≥4级，涂层粘着牢度≥6N/10mm，气味≤3级，游离甲醛含量≤15mg/kg</w:t>
            </w:r>
            <w:r w:rsidR="006E51FE">
              <w:rPr>
                <w:rFonts w:ascii="黑体" w:eastAsia="黑体" w:hAnsi="黑体" w:cs="黑体" w:hint="eastAsia"/>
                <w:sz w:val="18"/>
                <w:szCs w:val="18"/>
              </w:rPr>
              <w:t>。</w:t>
            </w:r>
          </w:p>
          <w:p w14:paraId="1BA7DC0A" w14:textId="1F45EC8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2.内框架：采用胶合板，胶合强度≥1.50MPa，垂直握钉力≥1100N，水平握钉力≥800N，甲醛释放量≤0.02mg/m</w:t>
            </w:r>
            <w:r w:rsidR="006E51FE">
              <w:rPr>
                <w:rFonts w:ascii="黑体" w:eastAsia="黑体" w:hAnsi="黑体" w:cs="黑体" w:hint="eastAsia"/>
                <w:sz w:val="18"/>
                <w:szCs w:val="18"/>
              </w:rPr>
              <w:t>³。</w:t>
            </w:r>
          </w:p>
          <w:p w14:paraId="11B11EE3" w14:textId="35D65E2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3.海绵：采用阻燃定型海绵，，压陷</w:t>
            </w:r>
            <w:r w:rsidRPr="00683E49">
              <w:rPr>
                <w:rFonts w:ascii="黑体" w:eastAsia="黑体" w:hAnsi="黑体" w:cs="黑体" w:hint="eastAsia"/>
                <w:sz w:val="18"/>
                <w:szCs w:val="18"/>
              </w:rPr>
              <w:lastRenderedPageBreak/>
              <w:t>性能压陷25%时的硬度要求196±18N，回弹率要求≥40%，拉伸强度≥130Kpa</w:t>
            </w:r>
            <w:r w:rsidR="006E51FE">
              <w:rPr>
                <w:rFonts w:ascii="黑体" w:eastAsia="黑体" w:hAnsi="黑体" w:cs="黑体" w:hint="eastAsia"/>
                <w:sz w:val="18"/>
                <w:szCs w:val="18"/>
              </w:rPr>
              <w:t>。</w:t>
            </w:r>
          </w:p>
          <w:p w14:paraId="52FAA73B"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4.不锈钢金属脚架。</w:t>
            </w:r>
          </w:p>
          <w:p w14:paraId="74EE682F"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5.成品产品含水率8.0%～17.0%，泡沫塑料回弹性A级（≥45% ），产品防锈处理、外观缝纫与包覆、金属件外观、理化性能、五金件及配件安装外观符合标准，皮革涂层粘着度≥2.5N/10mm，甲醛释放量≤0.3mg/L。</w:t>
            </w:r>
          </w:p>
        </w:tc>
        <w:tc>
          <w:tcPr>
            <w:tcW w:w="993" w:type="dxa"/>
            <w:vAlign w:val="center"/>
          </w:tcPr>
          <w:p w14:paraId="791FC689"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1940</w:t>
            </w:r>
          </w:p>
        </w:tc>
      </w:tr>
      <w:tr w:rsidR="00236B85" w:rsidRPr="00683E49" w14:paraId="5753F4A5" w14:textId="77777777">
        <w:trPr>
          <w:trHeight w:val="90"/>
          <w:jc w:val="center"/>
        </w:trPr>
        <w:tc>
          <w:tcPr>
            <w:tcW w:w="627" w:type="dxa"/>
            <w:vAlign w:val="center"/>
          </w:tcPr>
          <w:p w14:paraId="3906692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19</w:t>
            </w:r>
          </w:p>
        </w:tc>
        <w:tc>
          <w:tcPr>
            <w:tcW w:w="1702" w:type="dxa"/>
            <w:vAlign w:val="center"/>
          </w:tcPr>
          <w:p w14:paraId="45FCDB47"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定制病</w:t>
            </w:r>
            <w:r w:rsidRPr="00683E49">
              <w:rPr>
                <w:rFonts w:eastAsiaTheme="minorEastAsia" w:cstheme="minorBidi"/>
                <w:sz w:val="24"/>
                <w:szCs w:val="24"/>
              </w:rPr>
              <w:t>人沙发</w:t>
            </w:r>
            <w:r w:rsidRPr="00683E49">
              <w:rPr>
                <w:rFonts w:eastAsiaTheme="minorEastAsia" w:cstheme="minorBidi"/>
                <w:sz w:val="24"/>
                <w:szCs w:val="24"/>
              </w:rPr>
              <w:t>B</w:t>
            </w:r>
          </w:p>
        </w:tc>
        <w:tc>
          <w:tcPr>
            <w:tcW w:w="1701" w:type="dxa"/>
            <w:vAlign w:val="center"/>
          </w:tcPr>
          <w:p w14:paraId="10751208" w14:textId="77777777" w:rsidR="0008285D" w:rsidRPr="00683E49" w:rsidRDefault="003E70E7">
            <w:pPr>
              <w:jc w:val="center"/>
              <w:rPr>
                <w:kern w:val="0"/>
                <w:sz w:val="20"/>
                <w:szCs w:val="20"/>
              </w:rPr>
            </w:pPr>
            <w:r w:rsidRPr="00683E49">
              <w:rPr>
                <w:noProof/>
              </w:rPr>
              <w:drawing>
                <wp:inline distT="0" distB="0" distL="0" distR="0" wp14:anchorId="5747FBE1" wp14:editId="7F96D2C8">
                  <wp:extent cx="1026160" cy="929640"/>
                  <wp:effectExtent l="0" t="0" r="2540" b="381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6"/>
                          <a:stretch>
                            <a:fillRect/>
                          </a:stretch>
                        </pic:blipFill>
                        <pic:spPr>
                          <a:xfrm>
                            <a:off x="0" y="0"/>
                            <a:ext cx="1026160" cy="929640"/>
                          </a:xfrm>
                          <a:prstGeom prst="rect">
                            <a:avLst/>
                          </a:prstGeom>
                        </pic:spPr>
                      </pic:pic>
                    </a:graphicData>
                  </a:graphic>
                </wp:inline>
              </w:drawing>
            </w:r>
          </w:p>
        </w:tc>
        <w:tc>
          <w:tcPr>
            <w:tcW w:w="1843" w:type="dxa"/>
            <w:vAlign w:val="center"/>
          </w:tcPr>
          <w:p w14:paraId="76416B35"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830*850*850</w:t>
            </w:r>
          </w:p>
        </w:tc>
        <w:tc>
          <w:tcPr>
            <w:tcW w:w="708" w:type="dxa"/>
            <w:vAlign w:val="center"/>
          </w:tcPr>
          <w:p w14:paraId="46BADA32"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0951997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1A783F66" w14:textId="48134DD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1.面料：采用细纹牛皮，其撕裂力≥160N，摩擦色牢度干擦≥4级，涂层粘着牢度≥6N/10mm，气味≤3级，游离甲醛含量≤15mg/kg</w:t>
            </w:r>
            <w:r w:rsidR="006E51FE">
              <w:rPr>
                <w:rFonts w:ascii="黑体" w:eastAsia="黑体" w:hAnsi="黑体" w:cs="黑体" w:hint="eastAsia"/>
                <w:sz w:val="18"/>
                <w:szCs w:val="18"/>
              </w:rPr>
              <w:t>。</w:t>
            </w:r>
          </w:p>
          <w:p w14:paraId="1224DA24" w14:textId="269E72D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2.内框架：采用橡木框架，经过耐酸碱、防虫、防腐特殊处理, 木材含水率≤6%，甲醛释放量≤0.02mg/m</w:t>
            </w:r>
            <w:r w:rsidR="006E51FE">
              <w:rPr>
                <w:rFonts w:ascii="黑体" w:eastAsia="黑体" w:hAnsi="黑体" w:cs="黑体" w:hint="eastAsia"/>
                <w:sz w:val="18"/>
                <w:szCs w:val="18"/>
              </w:rPr>
              <w:t>³。</w:t>
            </w:r>
          </w:p>
          <w:p w14:paraId="2AD13F64" w14:textId="13B969A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3.海绵：采用阻燃定型海绵，，压陷性能压陷25%时的硬度要求196±18N，回弹率要求≥40%，拉伸强度≥130Kpa</w:t>
            </w:r>
            <w:r w:rsidR="006E51FE">
              <w:rPr>
                <w:rFonts w:ascii="黑体" w:eastAsia="黑体" w:hAnsi="黑体" w:cs="黑体" w:hint="eastAsia"/>
                <w:sz w:val="18"/>
                <w:szCs w:val="18"/>
              </w:rPr>
              <w:t>。</w:t>
            </w:r>
          </w:p>
          <w:p w14:paraId="3879AE87"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4.不锈钢金属脚架，含靠枕。</w:t>
            </w:r>
          </w:p>
          <w:p w14:paraId="2F294AA9"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5.成品产品含水率8.0%～17.0%，泡沫塑料回弹性A级（≥45% ），产品防锈处理、外观缝纫与包覆、金属件外观、理化性能、五金件及配件安装外观符合标准，皮革涂层粘着度≥2.5N/10mm，甲醛释放量≤0.3mg/L。</w:t>
            </w:r>
          </w:p>
        </w:tc>
        <w:tc>
          <w:tcPr>
            <w:tcW w:w="993" w:type="dxa"/>
            <w:vAlign w:val="center"/>
          </w:tcPr>
          <w:p w14:paraId="5E21F229"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2250</w:t>
            </w:r>
          </w:p>
        </w:tc>
      </w:tr>
      <w:tr w:rsidR="00236B85" w:rsidRPr="00683E49" w14:paraId="36CD7AD1" w14:textId="77777777">
        <w:trPr>
          <w:trHeight w:val="1917"/>
          <w:jc w:val="center"/>
        </w:trPr>
        <w:tc>
          <w:tcPr>
            <w:tcW w:w="627" w:type="dxa"/>
            <w:vAlign w:val="center"/>
          </w:tcPr>
          <w:p w14:paraId="4ADD5168"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20</w:t>
            </w:r>
          </w:p>
        </w:tc>
        <w:tc>
          <w:tcPr>
            <w:tcW w:w="1702" w:type="dxa"/>
            <w:vAlign w:val="center"/>
          </w:tcPr>
          <w:p w14:paraId="2788D91A"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定制病</w:t>
            </w:r>
            <w:r w:rsidRPr="00683E49">
              <w:rPr>
                <w:rFonts w:eastAsiaTheme="minorEastAsia" w:cstheme="minorBidi"/>
                <w:sz w:val="24"/>
                <w:szCs w:val="24"/>
              </w:rPr>
              <w:t>人单人椅</w:t>
            </w:r>
          </w:p>
        </w:tc>
        <w:tc>
          <w:tcPr>
            <w:tcW w:w="1701" w:type="dxa"/>
            <w:vAlign w:val="center"/>
          </w:tcPr>
          <w:p w14:paraId="47FD7783" w14:textId="77777777" w:rsidR="0008285D" w:rsidRPr="00683E49" w:rsidRDefault="003E70E7">
            <w:pPr>
              <w:jc w:val="center"/>
              <w:rPr>
                <w:kern w:val="0"/>
                <w:sz w:val="20"/>
                <w:szCs w:val="20"/>
              </w:rPr>
            </w:pPr>
            <w:r w:rsidRPr="00683E49">
              <w:rPr>
                <w:noProof/>
              </w:rPr>
              <w:drawing>
                <wp:inline distT="0" distB="0" distL="0" distR="0" wp14:anchorId="58214003" wp14:editId="0EA18896">
                  <wp:extent cx="924560" cy="975360"/>
                  <wp:effectExtent l="0" t="0" r="8890" b="1524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7"/>
                          <a:stretch>
                            <a:fillRect/>
                          </a:stretch>
                        </pic:blipFill>
                        <pic:spPr>
                          <a:xfrm>
                            <a:off x="0" y="0"/>
                            <a:ext cx="924560" cy="975360"/>
                          </a:xfrm>
                          <a:prstGeom prst="rect">
                            <a:avLst/>
                          </a:prstGeom>
                        </pic:spPr>
                      </pic:pic>
                    </a:graphicData>
                  </a:graphic>
                </wp:inline>
              </w:drawing>
            </w:r>
          </w:p>
        </w:tc>
        <w:tc>
          <w:tcPr>
            <w:tcW w:w="1843" w:type="dxa"/>
            <w:vAlign w:val="center"/>
          </w:tcPr>
          <w:p w14:paraId="61DEB7DA"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860*730*850</w:t>
            </w:r>
          </w:p>
        </w:tc>
        <w:tc>
          <w:tcPr>
            <w:tcW w:w="708" w:type="dxa"/>
            <w:vAlign w:val="center"/>
          </w:tcPr>
          <w:p w14:paraId="3840092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0BACDB2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0160AF9B" w14:textId="20D24F5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1.面料：采用细纹牛皮，其撕裂力≥160N，摩擦色牢度干擦≥4级，涂层粘着牢度≥6N/10mm，气味≤3级，游离甲醛含量≤15mg/kg</w:t>
            </w:r>
            <w:r w:rsidR="006E51FE">
              <w:rPr>
                <w:rFonts w:ascii="黑体" w:eastAsia="黑体" w:hAnsi="黑体" w:cs="黑体" w:hint="eastAsia"/>
                <w:sz w:val="18"/>
                <w:szCs w:val="18"/>
              </w:rPr>
              <w:t>。</w:t>
            </w:r>
          </w:p>
          <w:p w14:paraId="753D7C83" w14:textId="00C4D15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2.内框架：采用胶合板，胶合强度≥1.50MPa，垂直握钉力≥1100N，水平握钉力≥800N，甲醛释放量≤0.02mg/m</w:t>
            </w:r>
            <w:r w:rsidR="006E51FE">
              <w:rPr>
                <w:rFonts w:ascii="黑体" w:eastAsia="黑体" w:hAnsi="黑体" w:cs="黑体" w:hint="eastAsia"/>
                <w:sz w:val="18"/>
                <w:szCs w:val="18"/>
              </w:rPr>
              <w:t>³。</w:t>
            </w:r>
          </w:p>
          <w:p w14:paraId="52DE9810" w14:textId="65A8012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lastRenderedPageBreak/>
              <w:t>3.海绵：采用阻燃定型海绵，，压陷性能压陷25%时的硬度要求196±18N，回弹率要求≥40%，拉伸强度≥130Kpa</w:t>
            </w:r>
            <w:r w:rsidR="006E51FE">
              <w:rPr>
                <w:rFonts w:ascii="黑体" w:eastAsia="黑体" w:hAnsi="黑体" w:cs="黑体" w:hint="eastAsia"/>
                <w:sz w:val="18"/>
                <w:szCs w:val="18"/>
              </w:rPr>
              <w:t>。</w:t>
            </w:r>
          </w:p>
          <w:p w14:paraId="407C8789" w14:textId="527FEB4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w:t>
            </w:r>
            <w:r w:rsidR="006E51FE">
              <w:rPr>
                <w:rFonts w:ascii="黑体" w:eastAsia="黑体" w:hAnsi="黑体" w:cs="黑体" w:hint="eastAsia"/>
                <w:sz w:val="18"/>
                <w:szCs w:val="18"/>
              </w:rPr>
              <w:t>碳素钢制脚，固定四星脚架，可自由旋转，含靠枕。</w:t>
            </w:r>
          </w:p>
        </w:tc>
        <w:tc>
          <w:tcPr>
            <w:tcW w:w="993" w:type="dxa"/>
            <w:vAlign w:val="center"/>
          </w:tcPr>
          <w:p w14:paraId="046877ED"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2200</w:t>
            </w:r>
          </w:p>
        </w:tc>
      </w:tr>
      <w:tr w:rsidR="00236B85" w:rsidRPr="00683E49" w14:paraId="31CCE6DB" w14:textId="77777777">
        <w:trPr>
          <w:trHeight w:val="1917"/>
          <w:jc w:val="center"/>
        </w:trPr>
        <w:tc>
          <w:tcPr>
            <w:tcW w:w="627" w:type="dxa"/>
            <w:vAlign w:val="center"/>
          </w:tcPr>
          <w:p w14:paraId="03ED74D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21</w:t>
            </w:r>
          </w:p>
        </w:tc>
        <w:tc>
          <w:tcPr>
            <w:tcW w:w="1702" w:type="dxa"/>
            <w:vAlign w:val="center"/>
          </w:tcPr>
          <w:p w14:paraId="47A88944"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定制病</w:t>
            </w:r>
            <w:r w:rsidRPr="00683E49">
              <w:rPr>
                <w:rFonts w:eastAsiaTheme="minorEastAsia" w:cstheme="minorBidi"/>
                <w:sz w:val="24"/>
                <w:szCs w:val="24"/>
              </w:rPr>
              <w:t>人等候椅</w:t>
            </w:r>
            <w:r w:rsidRPr="00683E49">
              <w:rPr>
                <w:rFonts w:eastAsiaTheme="minorEastAsia" w:cstheme="minorBidi" w:hint="eastAsia"/>
                <w:sz w:val="24"/>
                <w:szCs w:val="24"/>
              </w:rPr>
              <w:t>B</w:t>
            </w:r>
          </w:p>
        </w:tc>
        <w:tc>
          <w:tcPr>
            <w:tcW w:w="1701" w:type="dxa"/>
            <w:vAlign w:val="center"/>
          </w:tcPr>
          <w:p w14:paraId="27A6C6C7" w14:textId="77777777" w:rsidR="0008285D" w:rsidRPr="00683E49" w:rsidRDefault="003E70E7">
            <w:pPr>
              <w:jc w:val="center"/>
              <w:rPr>
                <w:kern w:val="0"/>
                <w:sz w:val="20"/>
                <w:szCs w:val="20"/>
              </w:rPr>
            </w:pPr>
            <w:r w:rsidRPr="00683E49">
              <w:rPr>
                <w:noProof/>
              </w:rPr>
              <w:drawing>
                <wp:inline distT="0" distB="0" distL="0" distR="0" wp14:anchorId="66019FA2" wp14:editId="6755EC15">
                  <wp:extent cx="835660" cy="1081405"/>
                  <wp:effectExtent l="0" t="0" r="2540" b="4445"/>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8"/>
                          <a:stretch>
                            <a:fillRect/>
                          </a:stretch>
                        </pic:blipFill>
                        <pic:spPr>
                          <a:xfrm>
                            <a:off x="0" y="0"/>
                            <a:ext cx="835660" cy="1082039"/>
                          </a:xfrm>
                          <a:prstGeom prst="rect">
                            <a:avLst/>
                          </a:prstGeom>
                        </pic:spPr>
                      </pic:pic>
                    </a:graphicData>
                  </a:graphic>
                </wp:inline>
              </w:drawing>
            </w:r>
          </w:p>
        </w:tc>
        <w:tc>
          <w:tcPr>
            <w:tcW w:w="1843" w:type="dxa"/>
            <w:vAlign w:val="center"/>
          </w:tcPr>
          <w:p w14:paraId="4424884D"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580*650*820</w:t>
            </w:r>
          </w:p>
        </w:tc>
        <w:tc>
          <w:tcPr>
            <w:tcW w:w="708" w:type="dxa"/>
            <w:vAlign w:val="center"/>
          </w:tcPr>
          <w:p w14:paraId="488DBAC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w:t>
            </w:r>
          </w:p>
        </w:tc>
        <w:tc>
          <w:tcPr>
            <w:tcW w:w="709" w:type="dxa"/>
            <w:vAlign w:val="center"/>
          </w:tcPr>
          <w:p w14:paraId="0044399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54623E01" w14:textId="279DD7C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1.面料：采用牛皮，其撕裂力≥160N，摩擦色牢度干擦≥4级，涂层粘着牢度≥6N/10mm，气味≤3级，游离甲醛含量≤15mg/kg</w:t>
            </w:r>
            <w:r w:rsidR="006E51FE">
              <w:rPr>
                <w:rFonts w:ascii="黑体" w:eastAsia="黑体" w:hAnsi="黑体" w:cs="黑体" w:hint="eastAsia"/>
                <w:sz w:val="18"/>
                <w:szCs w:val="18"/>
              </w:rPr>
              <w:t>。</w:t>
            </w:r>
          </w:p>
          <w:p w14:paraId="57F198A3" w14:textId="22672F1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2.内框架：采用胶合板，胶合强度≥1.50MPa，垂直握钉力≥1100N，水平握钉力≥800N，甲醛释放量≤0.02mg/m</w:t>
            </w:r>
            <w:r w:rsidR="006E51FE">
              <w:rPr>
                <w:rFonts w:ascii="黑体" w:eastAsia="黑体" w:hAnsi="黑体" w:cs="黑体" w:hint="eastAsia"/>
                <w:sz w:val="18"/>
                <w:szCs w:val="18"/>
              </w:rPr>
              <w:t>³。</w:t>
            </w:r>
          </w:p>
          <w:p w14:paraId="6A797922" w14:textId="1AA1656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3.海绵：采用阻燃定型海绵，，压陷性能压陷25%时的硬度要求196±18N，回弹率要求≥40%，拉伸强度≥130Kpa</w:t>
            </w:r>
            <w:r w:rsidR="006E51FE">
              <w:rPr>
                <w:rFonts w:ascii="黑体" w:eastAsia="黑体" w:hAnsi="黑体" w:cs="黑体" w:hint="eastAsia"/>
                <w:sz w:val="18"/>
                <w:szCs w:val="18"/>
              </w:rPr>
              <w:t>。</w:t>
            </w:r>
          </w:p>
          <w:p w14:paraId="5128F7F9" w14:textId="36EF57D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w:t>
            </w:r>
            <w:r w:rsidR="006E51FE">
              <w:rPr>
                <w:rFonts w:ascii="黑体" w:eastAsia="黑体" w:hAnsi="黑体" w:cs="黑体" w:hint="eastAsia"/>
                <w:sz w:val="18"/>
                <w:szCs w:val="18"/>
              </w:rPr>
              <w:t>白蜡木实木脚架。</w:t>
            </w:r>
          </w:p>
        </w:tc>
        <w:tc>
          <w:tcPr>
            <w:tcW w:w="993" w:type="dxa"/>
            <w:vAlign w:val="center"/>
          </w:tcPr>
          <w:p w14:paraId="2BBDF781"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840</w:t>
            </w:r>
          </w:p>
        </w:tc>
      </w:tr>
      <w:tr w:rsidR="00236B85" w:rsidRPr="00683E49" w14:paraId="29D1BBD3" w14:textId="77777777">
        <w:trPr>
          <w:trHeight w:val="347"/>
          <w:jc w:val="center"/>
        </w:trPr>
        <w:tc>
          <w:tcPr>
            <w:tcW w:w="627" w:type="dxa"/>
            <w:vAlign w:val="center"/>
          </w:tcPr>
          <w:p w14:paraId="1CC134F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22</w:t>
            </w:r>
          </w:p>
        </w:tc>
        <w:tc>
          <w:tcPr>
            <w:tcW w:w="1702" w:type="dxa"/>
            <w:vAlign w:val="center"/>
          </w:tcPr>
          <w:p w14:paraId="3B1A375B"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调解桌</w:t>
            </w:r>
          </w:p>
        </w:tc>
        <w:tc>
          <w:tcPr>
            <w:tcW w:w="1701" w:type="dxa"/>
            <w:vAlign w:val="center"/>
          </w:tcPr>
          <w:p w14:paraId="77CA8468" w14:textId="77777777" w:rsidR="0008285D" w:rsidRPr="00683E49" w:rsidRDefault="003E70E7">
            <w:pPr>
              <w:jc w:val="center"/>
              <w:rPr>
                <w:kern w:val="0"/>
                <w:sz w:val="20"/>
                <w:szCs w:val="20"/>
              </w:rPr>
            </w:pPr>
            <w:r w:rsidRPr="00683E49">
              <w:rPr>
                <w:noProof/>
              </w:rPr>
              <w:drawing>
                <wp:inline distT="0" distB="0" distL="0" distR="0" wp14:anchorId="664EC07C" wp14:editId="763B5399">
                  <wp:extent cx="1188085" cy="746125"/>
                  <wp:effectExtent l="0" t="0" r="12065" b="1587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9"/>
                          <a:stretch>
                            <a:fillRect/>
                          </a:stretch>
                        </pic:blipFill>
                        <pic:spPr>
                          <a:xfrm>
                            <a:off x="0" y="0"/>
                            <a:ext cx="1188719" cy="746759"/>
                          </a:xfrm>
                          <a:prstGeom prst="rect">
                            <a:avLst/>
                          </a:prstGeom>
                        </pic:spPr>
                      </pic:pic>
                    </a:graphicData>
                  </a:graphic>
                </wp:inline>
              </w:drawing>
            </w:r>
          </w:p>
          <w:p w14:paraId="2F468EA1" w14:textId="77777777" w:rsidR="0008285D" w:rsidRPr="00683E49" w:rsidRDefault="0008285D">
            <w:pPr>
              <w:jc w:val="center"/>
              <w:rPr>
                <w:kern w:val="0"/>
                <w:sz w:val="20"/>
                <w:szCs w:val="20"/>
              </w:rPr>
            </w:pPr>
          </w:p>
          <w:p w14:paraId="40DA9247" w14:textId="77777777" w:rsidR="0008285D" w:rsidRPr="00683E49" w:rsidRDefault="0008285D">
            <w:pPr>
              <w:jc w:val="center"/>
              <w:rPr>
                <w:kern w:val="0"/>
                <w:sz w:val="20"/>
                <w:szCs w:val="20"/>
              </w:rPr>
            </w:pPr>
          </w:p>
          <w:p w14:paraId="1C2A74D4" w14:textId="77777777" w:rsidR="0008285D" w:rsidRPr="00683E49" w:rsidRDefault="0008285D">
            <w:pPr>
              <w:jc w:val="center"/>
              <w:rPr>
                <w:kern w:val="0"/>
                <w:sz w:val="20"/>
                <w:szCs w:val="20"/>
              </w:rPr>
            </w:pPr>
          </w:p>
        </w:tc>
        <w:tc>
          <w:tcPr>
            <w:tcW w:w="1843" w:type="dxa"/>
            <w:vAlign w:val="center"/>
          </w:tcPr>
          <w:p w14:paraId="23D0A3FC"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2000*800*750</w:t>
            </w:r>
          </w:p>
        </w:tc>
        <w:tc>
          <w:tcPr>
            <w:tcW w:w="708" w:type="dxa"/>
            <w:vAlign w:val="center"/>
          </w:tcPr>
          <w:p w14:paraId="162FD284"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43ABCED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312C0E57" w14:textId="7F82505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6E51FE">
              <w:rPr>
                <w:rFonts w:ascii="黑体" w:eastAsia="黑体" w:hAnsi="黑体" w:cs="黑体" w:hint="eastAsia"/>
                <w:sz w:val="18"/>
                <w:szCs w:val="18"/>
              </w:rPr>
              <w:t>³。</w:t>
            </w:r>
          </w:p>
          <w:p w14:paraId="022EE478" w14:textId="167D2E2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6E51FE">
              <w:rPr>
                <w:rFonts w:ascii="黑体" w:eastAsia="黑体" w:hAnsi="黑体" w:cs="黑体" w:hint="eastAsia"/>
                <w:sz w:val="18"/>
                <w:szCs w:val="18"/>
              </w:rPr>
              <w:t>³。</w:t>
            </w:r>
          </w:p>
          <w:p w14:paraId="5BFF804C" w14:textId="1FAA9C4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6E51FE">
              <w:rPr>
                <w:rFonts w:ascii="黑体" w:eastAsia="黑体" w:hAnsi="黑体" w:cs="黑体" w:hint="eastAsia"/>
                <w:sz w:val="18"/>
                <w:szCs w:val="18"/>
              </w:rPr>
              <w:t>二甲苯。</w:t>
            </w:r>
          </w:p>
          <w:p w14:paraId="73E9BFFF" w14:textId="08E99299"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lastRenderedPageBreak/>
              <w:t>4.五金配件：合页</w:t>
            </w:r>
            <w:r w:rsidR="006E51FE">
              <w:rPr>
                <w:rFonts w:ascii="黑体" w:eastAsia="黑体" w:hAnsi="黑体" w:cs="黑体" w:hint="eastAsia"/>
                <w:sz w:val="18"/>
                <w:szCs w:val="18"/>
              </w:rPr>
              <w:t>、滑道均带阻尼，均经过酸洗磷洗等防锈处理，表面镀层没有剥落现象。</w:t>
            </w:r>
          </w:p>
        </w:tc>
        <w:tc>
          <w:tcPr>
            <w:tcW w:w="993" w:type="dxa"/>
            <w:vAlign w:val="center"/>
          </w:tcPr>
          <w:p w14:paraId="6977890E"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1800</w:t>
            </w:r>
          </w:p>
        </w:tc>
      </w:tr>
      <w:tr w:rsidR="00236B85" w:rsidRPr="00683E49" w14:paraId="30277E69" w14:textId="77777777">
        <w:trPr>
          <w:trHeight w:val="527"/>
          <w:jc w:val="center"/>
        </w:trPr>
        <w:tc>
          <w:tcPr>
            <w:tcW w:w="627" w:type="dxa"/>
            <w:vAlign w:val="center"/>
          </w:tcPr>
          <w:p w14:paraId="6E1F4A0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23</w:t>
            </w:r>
          </w:p>
        </w:tc>
        <w:tc>
          <w:tcPr>
            <w:tcW w:w="1702" w:type="dxa"/>
            <w:vAlign w:val="center"/>
          </w:tcPr>
          <w:p w14:paraId="41687145"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定制储物柜</w:t>
            </w:r>
            <w:r w:rsidRPr="00683E49">
              <w:rPr>
                <w:rFonts w:eastAsiaTheme="minorEastAsia" w:cstheme="minorBidi"/>
                <w:sz w:val="24"/>
                <w:szCs w:val="24"/>
              </w:rPr>
              <w:t>A</w:t>
            </w:r>
          </w:p>
        </w:tc>
        <w:tc>
          <w:tcPr>
            <w:tcW w:w="1701" w:type="dxa"/>
            <w:vAlign w:val="center"/>
          </w:tcPr>
          <w:p w14:paraId="5ECE45D9" w14:textId="77777777" w:rsidR="0008285D" w:rsidRPr="00683E49" w:rsidRDefault="003E70E7">
            <w:pPr>
              <w:jc w:val="center"/>
              <w:rPr>
                <w:kern w:val="0"/>
                <w:sz w:val="20"/>
                <w:szCs w:val="20"/>
              </w:rPr>
            </w:pPr>
            <w:r w:rsidRPr="00683E49">
              <w:rPr>
                <w:noProof/>
              </w:rPr>
              <w:drawing>
                <wp:inline distT="0" distB="0" distL="0" distR="0" wp14:anchorId="5D030CC4" wp14:editId="590DA287">
                  <wp:extent cx="982980" cy="909320"/>
                  <wp:effectExtent l="0" t="0" r="7620" b="508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0"/>
                          <a:stretch>
                            <a:fillRect/>
                          </a:stretch>
                        </pic:blipFill>
                        <pic:spPr>
                          <a:xfrm>
                            <a:off x="0" y="0"/>
                            <a:ext cx="982980" cy="909320"/>
                          </a:xfrm>
                          <a:prstGeom prst="rect">
                            <a:avLst/>
                          </a:prstGeom>
                        </pic:spPr>
                      </pic:pic>
                    </a:graphicData>
                  </a:graphic>
                </wp:inline>
              </w:drawing>
            </w:r>
          </w:p>
        </w:tc>
        <w:tc>
          <w:tcPr>
            <w:tcW w:w="1843" w:type="dxa"/>
            <w:vAlign w:val="center"/>
          </w:tcPr>
          <w:p w14:paraId="2A5A713F" w14:textId="77777777" w:rsidR="0008285D" w:rsidRPr="00683E49" w:rsidRDefault="003E70E7">
            <w:pPr>
              <w:spacing w:before="58" w:line="186" w:lineRule="auto"/>
              <w:jc w:val="center"/>
              <w:rPr>
                <w:rFonts w:ascii="宋体" w:hAnsi="宋体" w:cstheme="minorBidi"/>
                <w:sz w:val="24"/>
                <w:szCs w:val="24"/>
              </w:rPr>
            </w:pPr>
            <w:r w:rsidRPr="00683E49">
              <w:rPr>
                <w:rFonts w:ascii="宋体" w:hAnsi="宋体" w:cstheme="minorBidi"/>
                <w:sz w:val="24"/>
                <w:szCs w:val="24"/>
              </w:rPr>
              <w:t>720*500*750（实际尺寸需测 量）</w:t>
            </w:r>
          </w:p>
        </w:tc>
        <w:tc>
          <w:tcPr>
            <w:tcW w:w="708" w:type="dxa"/>
            <w:vAlign w:val="center"/>
          </w:tcPr>
          <w:p w14:paraId="6AB74870"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1462E6A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31365E38" w14:textId="7F26AA2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实木颗粒板，含水率3%-13%，静曲强度≥11MPa，内胶合强度≥0.35MPa，2h吸水厚度膨胀率≤8.0%，表面胶合强度≥0.6MPa，板面握钉力≥900N，板边握钉力≥600N，甲醛释放限量≤0.02mg/m³，厚度≥18mm</w:t>
            </w:r>
            <w:r w:rsidR="006E51FE">
              <w:rPr>
                <w:rFonts w:ascii="黑体" w:eastAsia="黑体" w:hAnsi="黑体" w:cs="黑体" w:hint="eastAsia"/>
                <w:sz w:val="18"/>
                <w:szCs w:val="18"/>
              </w:rPr>
              <w:t>。</w:t>
            </w:r>
          </w:p>
          <w:p w14:paraId="0DC958DF" w14:textId="26D4E9D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6E51FE">
              <w:rPr>
                <w:rFonts w:ascii="黑体" w:eastAsia="黑体" w:hAnsi="黑体" w:cs="黑体" w:hint="eastAsia"/>
                <w:sz w:val="18"/>
                <w:szCs w:val="18"/>
              </w:rPr>
              <w:t>³。</w:t>
            </w:r>
          </w:p>
          <w:p w14:paraId="00632447" w14:textId="39892B4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6E51FE">
              <w:rPr>
                <w:rFonts w:ascii="黑体" w:eastAsia="黑体" w:hAnsi="黑体" w:cs="黑体" w:hint="eastAsia"/>
                <w:sz w:val="18"/>
                <w:szCs w:val="18"/>
              </w:rPr>
              <w:t>二甲苯。</w:t>
            </w:r>
          </w:p>
          <w:p w14:paraId="76737348" w14:textId="7FAD43D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6E51FE">
              <w:rPr>
                <w:rFonts w:ascii="黑体" w:eastAsia="黑体" w:hAnsi="黑体" w:cs="黑体" w:hint="eastAsia"/>
                <w:sz w:val="18"/>
                <w:szCs w:val="18"/>
              </w:rPr>
              <w:t>、滑道均带阻尼，均经过酸洗磷洗等防锈处理，表面镀层没有剥落现象。</w:t>
            </w:r>
          </w:p>
          <w:p w14:paraId="461A99E7"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5.能够与“定制储物柜B”组合使用</w:t>
            </w:r>
          </w:p>
          <w:p w14:paraId="058F07D1" w14:textId="559AC4AB" w:rsidR="0008285D" w:rsidRPr="00683E49" w:rsidRDefault="003E70E7" w:rsidP="000C677B">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w:t>
            </w:r>
            <w:r w:rsidR="000C677B">
              <w:rPr>
                <w:rFonts w:ascii="黑体" w:eastAsia="黑体" w:hAnsi="黑体" w:cs="黑体" w:hint="eastAsia"/>
                <w:sz w:val="18"/>
                <w:szCs w:val="18"/>
              </w:rPr>
              <w:t>成品产品外形光滑，无划手，甲醛释放量≤1.5Mg/L。</w:t>
            </w:r>
          </w:p>
        </w:tc>
        <w:tc>
          <w:tcPr>
            <w:tcW w:w="993" w:type="dxa"/>
            <w:vAlign w:val="center"/>
          </w:tcPr>
          <w:p w14:paraId="5B2B88AF"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600</w:t>
            </w:r>
          </w:p>
        </w:tc>
      </w:tr>
      <w:tr w:rsidR="00236B85" w:rsidRPr="00683E49" w14:paraId="73B94FA7" w14:textId="77777777">
        <w:trPr>
          <w:trHeight w:val="1917"/>
          <w:jc w:val="center"/>
        </w:trPr>
        <w:tc>
          <w:tcPr>
            <w:tcW w:w="627" w:type="dxa"/>
            <w:vAlign w:val="center"/>
          </w:tcPr>
          <w:p w14:paraId="76295E0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24</w:t>
            </w:r>
          </w:p>
        </w:tc>
        <w:tc>
          <w:tcPr>
            <w:tcW w:w="1702" w:type="dxa"/>
            <w:vAlign w:val="center"/>
          </w:tcPr>
          <w:p w14:paraId="2C0840BA"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定制储物柜</w:t>
            </w:r>
            <w:r w:rsidRPr="00683E49">
              <w:rPr>
                <w:rFonts w:eastAsiaTheme="minorEastAsia" w:cstheme="minorBidi"/>
                <w:sz w:val="24"/>
                <w:szCs w:val="24"/>
              </w:rPr>
              <w:t>B</w:t>
            </w:r>
          </w:p>
        </w:tc>
        <w:tc>
          <w:tcPr>
            <w:tcW w:w="1701" w:type="dxa"/>
            <w:vAlign w:val="center"/>
          </w:tcPr>
          <w:p w14:paraId="53A7FCDB" w14:textId="77777777" w:rsidR="0008285D" w:rsidRPr="00683E49" w:rsidRDefault="003E70E7">
            <w:pPr>
              <w:jc w:val="center"/>
              <w:rPr>
                <w:kern w:val="0"/>
                <w:sz w:val="20"/>
                <w:szCs w:val="20"/>
              </w:rPr>
            </w:pPr>
            <w:r w:rsidRPr="00683E49">
              <w:rPr>
                <w:noProof/>
              </w:rPr>
              <w:drawing>
                <wp:inline distT="0" distB="0" distL="0" distR="0" wp14:anchorId="7B210163" wp14:editId="3C3F25D5">
                  <wp:extent cx="1026160" cy="947420"/>
                  <wp:effectExtent l="0" t="0" r="2540" b="5080"/>
                  <wp:docPr id="39" name="IM 24"/>
                  <wp:cNvGraphicFramePr/>
                  <a:graphic xmlns:a="http://schemas.openxmlformats.org/drawingml/2006/main">
                    <a:graphicData uri="http://schemas.openxmlformats.org/drawingml/2006/picture">
                      <pic:pic xmlns:pic="http://schemas.openxmlformats.org/drawingml/2006/picture">
                        <pic:nvPicPr>
                          <pic:cNvPr id="39" name="IM 24"/>
                          <pic:cNvPicPr/>
                        </pic:nvPicPr>
                        <pic:blipFill>
                          <a:blip r:embed="rId31"/>
                          <a:stretch>
                            <a:fillRect/>
                          </a:stretch>
                        </pic:blipFill>
                        <pic:spPr>
                          <a:xfrm>
                            <a:off x="0" y="0"/>
                            <a:ext cx="1026160" cy="947420"/>
                          </a:xfrm>
                          <a:prstGeom prst="rect">
                            <a:avLst/>
                          </a:prstGeom>
                        </pic:spPr>
                      </pic:pic>
                    </a:graphicData>
                  </a:graphic>
                </wp:inline>
              </w:drawing>
            </w:r>
          </w:p>
        </w:tc>
        <w:tc>
          <w:tcPr>
            <w:tcW w:w="1843" w:type="dxa"/>
            <w:vAlign w:val="center"/>
          </w:tcPr>
          <w:p w14:paraId="6E9C3CDD" w14:textId="41CB55AC" w:rsidR="0008285D" w:rsidRPr="00683E49" w:rsidRDefault="003E70E7">
            <w:pPr>
              <w:spacing w:before="58" w:line="186" w:lineRule="auto"/>
              <w:jc w:val="center"/>
              <w:rPr>
                <w:rFonts w:ascii="宋体" w:hAnsi="宋体" w:cstheme="minorBidi"/>
                <w:sz w:val="24"/>
                <w:szCs w:val="24"/>
              </w:rPr>
            </w:pPr>
            <w:r w:rsidRPr="00683E49">
              <w:rPr>
                <w:rFonts w:ascii="宋体" w:hAnsi="宋体" w:cstheme="minorBidi"/>
                <w:sz w:val="24"/>
                <w:szCs w:val="24"/>
              </w:rPr>
              <w:t>800*500*750（实际尺寸需测量）</w:t>
            </w:r>
          </w:p>
        </w:tc>
        <w:tc>
          <w:tcPr>
            <w:tcW w:w="708" w:type="dxa"/>
            <w:vAlign w:val="center"/>
          </w:tcPr>
          <w:p w14:paraId="7AD7EC48"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48908C0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6C59BF56" w14:textId="0E631D5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实木颗粒板，含水率3%-13%，静曲强度≥11MPa，内胶合强度≥0.35MPa，2h吸水厚度膨胀率≤8.0%，表面胶合强度≥0.6MPa，板面握钉力≥900N，板边握钉力≥600N，甲醛释放限量≤0.02mg/m³，厚度≥18mm</w:t>
            </w:r>
            <w:r w:rsidR="006E51FE">
              <w:rPr>
                <w:rFonts w:ascii="黑体" w:eastAsia="黑体" w:hAnsi="黑体" w:cs="黑体" w:hint="eastAsia"/>
                <w:sz w:val="18"/>
                <w:szCs w:val="18"/>
              </w:rPr>
              <w:t>。</w:t>
            </w:r>
          </w:p>
          <w:p w14:paraId="4A0E46AB" w14:textId="28561F1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w:t>
            </w:r>
            <w:r w:rsidRPr="00683E49">
              <w:rPr>
                <w:rFonts w:ascii="黑体" w:eastAsia="黑体" w:hAnsi="黑体" w:cs="黑体" w:hint="eastAsia"/>
                <w:sz w:val="18"/>
                <w:szCs w:val="18"/>
              </w:rPr>
              <w:lastRenderedPageBreak/>
              <w:t>蜂窝气孔、划伤、色斑、颗粒、变形等现象，甲醛释放限量≤0.02mg/m</w:t>
            </w:r>
            <w:r w:rsidR="006E51FE">
              <w:rPr>
                <w:rFonts w:ascii="黑体" w:eastAsia="黑体" w:hAnsi="黑体" w:cs="黑体" w:hint="eastAsia"/>
                <w:sz w:val="18"/>
                <w:szCs w:val="18"/>
              </w:rPr>
              <w:t>³。</w:t>
            </w:r>
          </w:p>
          <w:p w14:paraId="20B9F4DA" w14:textId="77A1F90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6E51FE">
              <w:rPr>
                <w:rFonts w:ascii="黑体" w:eastAsia="黑体" w:hAnsi="黑体" w:cs="黑体" w:hint="eastAsia"/>
                <w:sz w:val="18"/>
                <w:szCs w:val="18"/>
              </w:rPr>
              <w:t>二甲苯。</w:t>
            </w:r>
          </w:p>
          <w:p w14:paraId="18F303CC" w14:textId="0AD2D62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6E51FE">
              <w:rPr>
                <w:rFonts w:ascii="黑体" w:eastAsia="黑体" w:hAnsi="黑体" w:cs="黑体" w:hint="eastAsia"/>
                <w:sz w:val="18"/>
                <w:szCs w:val="18"/>
              </w:rPr>
              <w:t>、滑道均带阻尼，均经过酸洗磷洗等防锈处理，表面镀层没有剥落现象。</w:t>
            </w:r>
          </w:p>
          <w:p w14:paraId="3DE57037" w14:textId="1EA1EED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5.能够与“定制储物柜</w:t>
            </w:r>
            <w:r w:rsidR="005621E1">
              <w:rPr>
                <w:rFonts w:ascii="黑体" w:eastAsia="黑体" w:hAnsi="黑体" w:cs="黑体"/>
                <w:sz w:val="18"/>
                <w:szCs w:val="18"/>
              </w:rPr>
              <w:t>A</w:t>
            </w:r>
            <w:r w:rsidRPr="00683E49">
              <w:rPr>
                <w:rFonts w:ascii="黑体" w:eastAsia="黑体" w:hAnsi="黑体" w:cs="黑体" w:hint="eastAsia"/>
                <w:sz w:val="18"/>
                <w:szCs w:val="18"/>
              </w:rPr>
              <w:t>”组合使用</w:t>
            </w:r>
            <w:r w:rsidR="006E51FE">
              <w:rPr>
                <w:rFonts w:ascii="黑体" w:eastAsia="黑体" w:hAnsi="黑体" w:cs="黑体" w:hint="eastAsia"/>
                <w:sz w:val="18"/>
                <w:szCs w:val="18"/>
              </w:rPr>
              <w:t>。</w:t>
            </w:r>
          </w:p>
          <w:p w14:paraId="260ED648" w14:textId="6F76A13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6.成品产品</w:t>
            </w:r>
            <w:r w:rsidR="000C677B">
              <w:rPr>
                <w:rFonts w:ascii="黑体" w:eastAsia="黑体" w:hAnsi="黑体" w:cs="黑体" w:hint="eastAsia"/>
                <w:sz w:val="18"/>
                <w:szCs w:val="18"/>
              </w:rPr>
              <w:t>外形光滑，无划手，甲醛释放量≤1.5Mg/L。</w:t>
            </w:r>
          </w:p>
        </w:tc>
        <w:tc>
          <w:tcPr>
            <w:tcW w:w="993" w:type="dxa"/>
            <w:vAlign w:val="center"/>
          </w:tcPr>
          <w:p w14:paraId="223F5C01"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700</w:t>
            </w:r>
          </w:p>
        </w:tc>
      </w:tr>
      <w:tr w:rsidR="00236B85" w:rsidRPr="00683E49" w14:paraId="3CB029F6" w14:textId="77777777">
        <w:trPr>
          <w:trHeight w:val="1917"/>
          <w:jc w:val="center"/>
        </w:trPr>
        <w:tc>
          <w:tcPr>
            <w:tcW w:w="627" w:type="dxa"/>
            <w:vAlign w:val="center"/>
          </w:tcPr>
          <w:p w14:paraId="2731A9D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25</w:t>
            </w:r>
          </w:p>
        </w:tc>
        <w:tc>
          <w:tcPr>
            <w:tcW w:w="1702" w:type="dxa"/>
            <w:vAlign w:val="center"/>
          </w:tcPr>
          <w:p w14:paraId="374D4D6F"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定制文件柜</w:t>
            </w:r>
          </w:p>
        </w:tc>
        <w:tc>
          <w:tcPr>
            <w:tcW w:w="1701" w:type="dxa"/>
            <w:vAlign w:val="center"/>
          </w:tcPr>
          <w:p w14:paraId="2BA07B3C" w14:textId="77777777" w:rsidR="0008285D" w:rsidRPr="00683E49" w:rsidRDefault="003E70E7">
            <w:pPr>
              <w:jc w:val="center"/>
              <w:rPr>
                <w:kern w:val="0"/>
                <w:sz w:val="20"/>
                <w:szCs w:val="20"/>
              </w:rPr>
            </w:pPr>
            <w:r w:rsidRPr="00683E49">
              <w:rPr>
                <w:noProof/>
              </w:rPr>
              <w:drawing>
                <wp:inline distT="0" distB="0" distL="0" distR="0" wp14:anchorId="5D9B2163" wp14:editId="235CB7F8">
                  <wp:extent cx="1056005" cy="1084580"/>
                  <wp:effectExtent l="0" t="0" r="10795" b="1270"/>
                  <wp:docPr id="40" name="IM 25"/>
                  <wp:cNvGraphicFramePr/>
                  <a:graphic xmlns:a="http://schemas.openxmlformats.org/drawingml/2006/main">
                    <a:graphicData uri="http://schemas.openxmlformats.org/drawingml/2006/picture">
                      <pic:pic xmlns:pic="http://schemas.openxmlformats.org/drawingml/2006/picture">
                        <pic:nvPicPr>
                          <pic:cNvPr id="40" name="IM 25"/>
                          <pic:cNvPicPr/>
                        </pic:nvPicPr>
                        <pic:blipFill>
                          <a:blip r:embed="rId32"/>
                          <a:stretch>
                            <a:fillRect/>
                          </a:stretch>
                        </pic:blipFill>
                        <pic:spPr>
                          <a:xfrm>
                            <a:off x="0" y="0"/>
                            <a:ext cx="1056639" cy="1084580"/>
                          </a:xfrm>
                          <a:prstGeom prst="rect">
                            <a:avLst/>
                          </a:prstGeom>
                        </pic:spPr>
                      </pic:pic>
                    </a:graphicData>
                  </a:graphic>
                </wp:inline>
              </w:drawing>
            </w:r>
          </w:p>
          <w:p w14:paraId="46A47374" w14:textId="77777777" w:rsidR="0008285D" w:rsidRPr="00683E49" w:rsidRDefault="0008285D">
            <w:pPr>
              <w:jc w:val="center"/>
              <w:rPr>
                <w:kern w:val="0"/>
                <w:sz w:val="20"/>
                <w:szCs w:val="20"/>
              </w:rPr>
            </w:pPr>
          </w:p>
          <w:p w14:paraId="2DEE0DFF" w14:textId="77777777" w:rsidR="0008285D" w:rsidRPr="00683E49" w:rsidRDefault="0008285D">
            <w:pPr>
              <w:jc w:val="center"/>
              <w:rPr>
                <w:kern w:val="0"/>
                <w:sz w:val="20"/>
                <w:szCs w:val="20"/>
              </w:rPr>
            </w:pPr>
          </w:p>
        </w:tc>
        <w:tc>
          <w:tcPr>
            <w:tcW w:w="1843" w:type="dxa"/>
            <w:vAlign w:val="center"/>
          </w:tcPr>
          <w:p w14:paraId="209BB5D9" w14:textId="4C365B24" w:rsidR="0008285D" w:rsidRPr="00683E49" w:rsidRDefault="003E70E7">
            <w:pPr>
              <w:spacing w:before="58" w:line="186" w:lineRule="auto"/>
              <w:jc w:val="center"/>
              <w:rPr>
                <w:rFonts w:ascii="宋体" w:hAnsi="宋体" w:cstheme="minorBidi"/>
                <w:sz w:val="24"/>
                <w:szCs w:val="24"/>
              </w:rPr>
            </w:pPr>
            <w:r w:rsidRPr="00683E49">
              <w:rPr>
                <w:rFonts w:ascii="宋体" w:hAnsi="宋体" w:cstheme="minorBidi"/>
                <w:sz w:val="24"/>
                <w:szCs w:val="24"/>
              </w:rPr>
              <w:t>1700*390*2000（实际尺寸需测量）</w:t>
            </w:r>
          </w:p>
        </w:tc>
        <w:tc>
          <w:tcPr>
            <w:tcW w:w="708" w:type="dxa"/>
            <w:vAlign w:val="center"/>
          </w:tcPr>
          <w:p w14:paraId="109C00E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4BDA704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套</w:t>
            </w:r>
          </w:p>
        </w:tc>
        <w:tc>
          <w:tcPr>
            <w:tcW w:w="3313" w:type="dxa"/>
            <w:vAlign w:val="center"/>
          </w:tcPr>
          <w:p w14:paraId="161365DC" w14:textId="23B9E26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实木颗粒板+多层实木板（厚度≥18mm），含水率3%-13%，静曲强度≥11MPa，内胶合强度≥0.35MPa，2h吸水厚度膨胀率≤8.0%，表面胶合强度≥0.6MPa，板面握钉力≥900N，板边握钉力≥600N，甲醛释放限量≤0.02mg/m</w:t>
            </w:r>
            <w:r w:rsidR="006E51FE">
              <w:rPr>
                <w:rFonts w:ascii="黑体" w:eastAsia="黑体" w:hAnsi="黑体" w:cs="黑体" w:hint="eastAsia"/>
                <w:sz w:val="18"/>
                <w:szCs w:val="18"/>
              </w:rPr>
              <w:t>³。</w:t>
            </w:r>
          </w:p>
          <w:p w14:paraId="013776A0" w14:textId="35B039D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855812">
              <w:rPr>
                <w:rFonts w:ascii="黑体" w:eastAsia="黑体" w:hAnsi="黑体" w:cs="黑体" w:hint="eastAsia"/>
                <w:sz w:val="18"/>
                <w:szCs w:val="18"/>
              </w:rPr>
              <w:t>³。</w:t>
            </w:r>
          </w:p>
          <w:p w14:paraId="47CE9976" w14:textId="62B628F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855812">
              <w:rPr>
                <w:rFonts w:ascii="黑体" w:eastAsia="黑体" w:hAnsi="黑体" w:cs="黑体" w:hint="eastAsia"/>
                <w:sz w:val="18"/>
                <w:szCs w:val="18"/>
              </w:rPr>
              <w:t>二甲苯。</w:t>
            </w:r>
          </w:p>
          <w:p w14:paraId="5BE22CB1" w14:textId="628C1A9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855812">
              <w:rPr>
                <w:rFonts w:ascii="黑体" w:eastAsia="黑体" w:hAnsi="黑体" w:cs="黑体" w:hint="eastAsia"/>
                <w:sz w:val="18"/>
                <w:szCs w:val="18"/>
              </w:rPr>
              <w:t>、滑道均带阻尼，均经过酸洗磷洗等防锈处理，表面镀层没有剥落现象。</w:t>
            </w:r>
          </w:p>
          <w:p w14:paraId="0ED96C07" w14:textId="4C3AA56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w:t>
            </w:r>
            <w:r w:rsidR="003A6790">
              <w:rPr>
                <w:rFonts w:ascii="黑体" w:eastAsia="黑体" w:hAnsi="黑体" w:cs="黑体" w:hint="eastAsia"/>
                <w:sz w:val="18"/>
                <w:szCs w:val="18"/>
              </w:rPr>
              <w:t>外形光滑，无划手，甲醛释放量≤1.5Mg/L。</w:t>
            </w:r>
          </w:p>
        </w:tc>
        <w:tc>
          <w:tcPr>
            <w:tcW w:w="993" w:type="dxa"/>
            <w:vAlign w:val="center"/>
          </w:tcPr>
          <w:p w14:paraId="46120755"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3000</w:t>
            </w:r>
          </w:p>
        </w:tc>
      </w:tr>
      <w:tr w:rsidR="00236B85" w:rsidRPr="00683E49" w14:paraId="798E0BFF" w14:textId="77777777">
        <w:trPr>
          <w:trHeight w:val="1917"/>
          <w:jc w:val="center"/>
        </w:trPr>
        <w:tc>
          <w:tcPr>
            <w:tcW w:w="627" w:type="dxa"/>
            <w:vAlign w:val="center"/>
          </w:tcPr>
          <w:p w14:paraId="4D46934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26</w:t>
            </w:r>
          </w:p>
        </w:tc>
        <w:tc>
          <w:tcPr>
            <w:tcW w:w="1702" w:type="dxa"/>
            <w:vAlign w:val="center"/>
          </w:tcPr>
          <w:p w14:paraId="278D5E51"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防暴器材柜</w:t>
            </w:r>
            <w:r w:rsidRPr="00683E49">
              <w:rPr>
                <w:rFonts w:eastAsiaTheme="minorEastAsia" w:cstheme="minorBidi"/>
                <w:sz w:val="24"/>
                <w:szCs w:val="24"/>
              </w:rPr>
              <w:t>A</w:t>
            </w:r>
          </w:p>
        </w:tc>
        <w:tc>
          <w:tcPr>
            <w:tcW w:w="1701" w:type="dxa"/>
            <w:vAlign w:val="center"/>
          </w:tcPr>
          <w:p w14:paraId="75681A7F" w14:textId="77777777" w:rsidR="0008285D" w:rsidRPr="00683E49" w:rsidRDefault="003E70E7">
            <w:pPr>
              <w:jc w:val="center"/>
              <w:rPr>
                <w:kern w:val="0"/>
                <w:sz w:val="20"/>
                <w:szCs w:val="20"/>
              </w:rPr>
            </w:pPr>
            <w:r w:rsidRPr="00683E49">
              <w:rPr>
                <w:noProof/>
              </w:rPr>
              <w:drawing>
                <wp:inline distT="0" distB="0" distL="0" distR="0" wp14:anchorId="370A793D" wp14:editId="27D9F254">
                  <wp:extent cx="594360" cy="1026160"/>
                  <wp:effectExtent l="0" t="0" r="15240" b="2540"/>
                  <wp:docPr id="41" name="IM 26"/>
                  <wp:cNvGraphicFramePr/>
                  <a:graphic xmlns:a="http://schemas.openxmlformats.org/drawingml/2006/main">
                    <a:graphicData uri="http://schemas.openxmlformats.org/drawingml/2006/picture">
                      <pic:pic xmlns:pic="http://schemas.openxmlformats.org/drawingml/2006/picture">
                        <pic:nvPicPr>
                          <pic:cNvPr id="41" name="IM 26"/>
                          <pic:cNvPicPr/>
                        </pic:nvPicPr>
                        <pic:blipFill>
                          <a:blip r:embed="rId33"/>
                          <a:stretch>
                            <a:fillRect/>
                          </a:stretch>
                        </pic:blipFill>
                        <pic:spPr>
                          <a:xfrm>
                            <a:off x="0" y="0"/>
                            <a:ext cx="594360" cy="1026160"/>
                          </a:xfrm>
                          <a:prstGeom prst="rect">
                            <a:avLst/>
                          </a:prstGeom>
                        </pic:spPr>
                      </pic:pic>
                    </a:graphicData>
                  </a:graphic>
                </wp:inline>
              </w:drawing>
            </w:r>
          </w:p>
        </w:tc>
        <w:tc>
          <w:tcPr>
            <w:tcW w:w="1843" w:type="dxa"/>
            <w:vAlign w:val="center"/>
          </w:tcPr>
          <w:p w14:paraId="35CD6882"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900*390*1800</w:t>
            </w:r>
          </w:p>
        </w:tc>
        <w:tc>
          <w:tcPr>
            <w:tcW w:w="708" w:type="dxa"/>
            <w:vAlign w:val="center"/>
          </w:tcPr>
          <w:p w14:paraId="242F0C22"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3BF1441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31CD70EF" w14:textId="6D90C2F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1.防爆器材柜采用</w:t>
            </w:r>
            <w:r w:rsidR="0063558F" w:rsidRPr="00683E49">
              <w:rPr>
                <w:rFonts w:ascii="黑体" w:eastAsia="黑体" w:hAnsi="黑体" w:cs="黑体" w:hint="eastAsia"/>
                <w:sz w:val="18"/>
                <w:szCs w:val="18"/>
              </w:rPr>
              <w:t>≥</w:t>
            </w:r>
            <w:r w:rsidRPr="0063558F">
              <w:rPr>
                <w:rFonts w:ascii="黑体" w:eastAsia="黑体" w:hAnsi="黑体" w:cs="黑体"/>
                <w:sz w:val="18"/>
                <w:szCs w:val="18"/>
              </w:rPr>
              <w:t>1.2mm</w:t>
            </w:r>
            <w:r w:rsidR="00855812">
              <w:rPr>
                <w:rFonts w:ascii="黑体" w:eastAsia="黑体" w:hAnsi="黑体" w:cs="黑体" w:hint="eastAsia"/>
                <w:sz w:val="18"/>
                <w:szCs w:val="18"/>
              </w:rPr>
              <w:t>厚度的镀锌钢板焊接，外喷环氧树脂。</w:t>
            </w:r>
          </w:p>
          <w:p w14:paraId="3172471C" w14:textId="6C1F1F6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w:t>
            </w:r>
            <w:r w:rsidR="00855812">
              <w:rPr>
                <w:rFonts w:ascii="黑体" w:eastAsia="黑体" w:hAnsi="黑体" w:cs="黑体" w:hint="eastAsia"/>
                <w:sz w:val="18"/>
                <w:szCs w:val="18"/>
              </w:rPr>
              <w:t>标准双开门，钢化玻璃长窗设计。</w:t>
            </w:r>
          </w:p>
          <w:p w14:paraId="081EBF30"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3.T型框架结构，层板可上下调节。</w:t>
            </w:r>
          </w:p>
        </w:tc>
        <w:tc>
          <w:tcPr>
            <w:tcW w:w="993" w:type="dxa"/>
            <w:vAlign w:val="center"/>
          </w:tcPr>
          <w:p w14:paraId="1E9948E4"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1000</w:t>
            </w:r>
          </w:p>
        </w:tc>
      </w:tr>
      <w:tr w:rsidR="00236B85" w:rsidRPr="00683E49" w14:paraId="09307420" w14:textId="77777777">
        <w:trPr>
          <w:trHeight w:val="1917"/>
          <w:jc w:val="center"/>
        </w:trPr>
        <w:tc>
          <w:tcPr>
            <w:tcW w:w="627" w:type="dxa"/>
            <w:vAlign w:val="center"/>
          </w:tcPr>
          <w:p w14:paraId="596F262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27</w:t>
            </w:r>
          </w:p>
        </w:tc>
        <w:tc>
          <w:tcPr>
            <w:tcW w:w="1702" w:type="dxa"/>
            <w:vAlign w:val="center"/>
          </w:tcPr>
          <w:p w14:paraId="181885F6"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防暴器材柜</w:t>
            </w:r>
            <w:r w:rsidRPr="00683E49">
              <w:rPr>
                <w:rFonts w:eastAsiaTheme="minorEastAsia" w:cstheme="minorBidi"/>
                <w:sz w:val="24"/>
                <w:szCs w:val="24"/>
              </w:rPr>
              <w:t>B</w:t>
            </w:r>
          </w:p>
        </w:tc>
        <w:tc>
          <w:tcPr>
            <w:tcW w:w="1701" w:type="dxa"/>
            <w:vAlign w:val="center"/>
          </w:tcPr>
          <w:p w14:paraId="7FD7DA46" w14:textId="77777777" w:rsidR="0008285D" w:rsidRPr="00683E49" w:rsidRDefault="003E70E7">
            <w:pPr>
              <w:jc w:val="center"/>
              <w:rPr>
                <w:kern w:val="0"/>
                <w:sz w:val="20"/>
                <w:szCs w:val="20"/>
              </w:rPr>
            </w:pPr>
            <w:r w:rsidRPr="00683E49">
              <w:rPr>
                <w:noProof/>
              </w:rPr>
              <w:drawing>
                <wp:inline distT="0" distB="0" distL="0" distR="0" wp14:anchorId="6F3239D5" wp14:editId="74E19EDB">
                  <wp:extent cx="594360" cy="1025525"/>
                  <wp:effectExtent l="0" t="0" r="15240" b="3175"/>
                  <wp:docPr id="88" name="IM 27"/>
                  <wp:cNvGraphicFramePr/>
                  <a:graphic xmlns:a="http://schemas.openxmlformats.org/drawingml/2006/main">
                    <a:graphicData uri="http://schemas.openxmlformats.org/drawingml/2006/picture">
                      <pic:pic xmlns:pic="http://schemas.openxmlformats.org/drawingml/2006/picture">
                        <pic:nvPicPr>
                          <pic:cNvPr id="88" name="IM 27"/>
                          <pic:cNvPicPr/>
                        </pic:nvPicPr>
                        <pic:blipFill>
                          <a:blip r:embed="rId33"/>
                          <a:stretch>
                            <a:fillRect/>
                          </a:stretch>
                        </pic:blipFill>
                        <pic:spPr>
                          <a:xfrm>
                            <a:off x="0" y="0"/>
                            <a:ext cx="594360" cy="1026159"/>
                          </a:xfrm>
                          <a:prstGeom prst="rect">
                            <a:avLst/>
                          </a:prstGeom>
                        </pic:spPr>
                      </pic:pic>
                    </a:graphicData>
                  </a:graphic>
                </wp:inline>
              </w:drawing>
            </w:r>
          </w:p>
        </w:tc>
        <w:tc>
          <w:tcPr>
            <w:tcW w:w="1843" w:type="dxa"/>
            <w:vAlign w:val="center"/>
          </w:tcPr>
          <w:p w14:paraId="16DD9A35"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900*550*1800</w:t>
            </w:r>
          </w:p>
        </w:tc>
        <w:tc>
          <w:tcPr>
            <w:tcW w:w="708" w:type="dxa"/>
            <w:vAlign w:val="center"/>
          </w:tcPr>
          <w:p w14:paraId="4E71909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75C4A03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134309AB" w14:textId="6B9F4FA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1.防爆器材柜采用</w:t>
            </w:r>
            <w:r w:rsidR="0063558F" w:rsidRPr="00683E49">
              <w:rPr>
                <w:rFonts w:ascii="黑体" w:eastAsia="黑体" w:hAnsi="黑体" w:cs="黑体" w:hint="eastAsia"/>
                <w:sz w:val="18"/>
                <w:szCs w:val="18"/>
              </w:rPr>
              <w:t>≥</w:t>
            </w:r>
            <w:r w:rsidRPr="00683E49">
              <w:rPr>
                <w:rFonts w:ascii="黑体" w:eastAsia="黑体" w:hAnsi="黑体" w:cs="黑体" w:hint="eastAsia"/>
                <w:sz w:val="18"/>
                <w:szCs w:val="18"/>
              </w:rPr>
              <w:t>1.2mm</w:t>
            </w:r>
            <w:r w:rsidR="00855812">
              <w:rPr>
                <w:rFonts w:ascii="黑体" w:eastAsia="黑体" w:hAnsi="黑体" w:cs="黑体" w:hint="eastAsia"/>
                <w:sz w:val="18"/>
                <w:szCs w:val="18"/>
              </w:rPr>
              <w:t>厚度的镀锌钢板焊接，外喷环氧树脂。</w:t>
            </w:r>
          </w:p>
          <w:p w14:paraId="0DD694B4" w14:textId="49D446E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w:t>
            </w:r>
            <w:r w:rsidR="00855812">
              <w:rPr>
                <w:rFonts w:ascii="黑体" w:eastAsia="黑体" w:hAnsi="黑体" w:cs="黑体" w:hint="eastAsia"/>
                <w:sz w:val="18"/>
                <w:szCs w:val="18"/>
              </w:rPr>
              <w:t>标准双开门，钢化玻璃长窗设计。</w:t>
            </w:r>
          </w:p>
          <w:p w14:paraId="7C137DFA"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3.T型框架结构，层板可上下调节。</w:t>
            </w:r>
          </w:p>
        </w:tc>
        <w:tc>
          <w:tcPr>
            <w:tcW w:w="993" w:type="dxa"/>
            <w:vAlign w:val="center"/>
          </w:tcPr>
          <w:p w14:paraId="12D4CFB1"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1000</w:t>
            </w:r>
          </w:p>
        </w:tc>
      </w:tr>
      <w:tr w:rsidR="00236B85" w:rsidRPr="00683E49" w14:paraId="542662B4" w14:textId="77777777">
        <w:trPr>
          <w:trHeight w:val="1022"/>
          <w:jc w:val="center"/>
        </w:trPr>
        <w:tc>
          <w:tcPr>
            <w:tcW w:w="627" w:type="dxa"/>
            <w:vAlign w:val="center"/>
          </w:tcPr>
          <w:p w14:paraId="22E3934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28</w:t>
            </w:r>
          </w:p>
        </w:tc>
        <w:tc>
          <w:tcPr>
            <w:tcW w:w="1702" w:type="dxa"/>
            <w:vAlign w:val="center"/>
          </w:tcPr>
          <w:p w14:paraId="0F966968"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更衣凳</w:t>
            </w:r>
          </w:p>
        </w:tc>
        <w:tc>
          <w:tcPr>
            <w:tcW w:w="1701" w:type="dxa"/>
            <w:vAlign w:val="center"/>
          </w:tcPr>
          <w:p w14:paraId="1856875C" w14:textId="77777777" w:rsidR="0008285D" w:rsidRPr="00683E49" w:rsidRDefault="003E70E7">
            <w:pPr>
              <w:jc w:val="center"/>
              <w:rPr>
                <w:kern w:val="0"/>
                <w:sz w:val="20"/>
                <w:szCs w:val="20"/>
              </w:rPr>
            </w:pPr>
            <w:r w:rsidRPr="00683E49">
              <w:rPr>
                <w:noProof/>
              </w:rPr>
              <w:drawing>
                <wp:inline distT="0" distB="0" distL="0" distR="0" wp14:anchorId="0E9828C7" wp14:editId="7E611F73">
                  <wp:extent cx="1137285" cy="893445"/>
                  <wp:effectExtent l="0" t="0" r="5715" b="1905"/>
                  <wp:docPr id="47" name="IM 28"/>
                  <wp:cNvGraphicFramePr/>
                  <a:graphic xmlns:a="http://schemas.openxmlformats.org/drawingml/2006/main">
                    <a:graphicData uri="http://schemas.openxmlformats.org/drawingml/2006/picture">
                      <pic:pic xmlns:pic="http://schemas.openxmlformats.org/drawingml/2006/picture">
                        <pic:nvPicPr>
                          <pic:cNvPr id="47" name="IM 28"/>
                          <pic:cNvPicPr/>
                        </pic:nvPicPr>
                        <pic:blipFill>
                          <a:blip r:embed="rId34"/>
                          <a:stretch>
                            <a:fillRect/>
                          </a:stretch>
                        </pic:blipFill>
                        <pic:spPr>
                          <a:xfrm>
                            <a:off x="0" y="0"/>
                            <a:ext cx="1137919" cy="894079"/>
                          </a:xfrm>
                          <a:prstGeom prst="rect">
                            <a:avLst/>
                          </a:prstGeom>
                        </pic:spPr>
                      </pic:pic>
                    </a:graphicData>
                  </a:graphic>
                </wp:inline>
              </w:drawing>
            </w:r>
          </w:p>
          <w:p w14:paraId="4A93A053" w14:textId="77777777" w:rsidR="0008285D" w:rsidRPr="00683E49" w:rsidRDefault="0008285D">
            <w:pPr>
              <w:jc w:val="center"/>
              <w:rPr>
                <w:kern w:val="0"/>
                <w:sz w:val="20"/>
                <w:szCs w:val="20"/>
              </w:rPr>
            </w:pPr>
          </w:p>
        </w:tc>
        <w:tc>
          <w:tcPr>
            <w:tcW w:w="1843" w:type="dxa"/>
            <w:vAlign w:val="center"/>
          </w:tcPr>
          <w:p w14:paraId="1C7A6A12"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800*400*420</w:t>
            </w:r>
          </w:p>
        </w:tc>
        <w:tc>
          <w:tcPr>
            <w:tcW w:w="708" w:type="dxa"/>
            <w:vAlign w:val="center"/>
          </w:tcPr>
          <w:p w14:paraId="1F43E6D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0AFAB53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4F060DC3" w14:textId="319DBF4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1.面料：采用牛皮，其撕裂力≥160N，摩擦色牢度干擦≥4级，涂层粘着牢度≥6N/10mm，气味≤3级，游离甲醛含量≤15mg/kg</w:t>
            </w:r>
            <w:r w:rsidR="00855812">
              <w:rPr>
                <w:rFonts w:ascii="黑体" w:eastAsia="黑体" w:hAnsi="黑体" w:cs="黑体" w:hint="eastAsia"/>
                <w:sz w:val="18"/>
                <w:szCs w:val="18"/>
              </w:rPr>
              <w:t>。</w:t>
            </w:r>
          </w:p>
          <w:p w14:paraId="364AE06F" w14:textId="01620E4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2.内框架：采用胶合板，胶合强度≥1.50MPa，垂直握钉力≥1100N，水平握钉力≥800N，甲醛释放量≤0.02mg/m</w:t>
            </w:r>
            <w:r w:rsidR="00855812">
              <w:rPr>
                <w:rFonts w:ascii="黑体" w:eastAsia="黑体" w:hAnsi="黑体" w:cs="黑体" w:hint="eastAsia"/>
                <w:sz w:val="18"/>
                <w:szCs w:val="18"/>
              </w:rPr>
              <w:t>³。</w:t>
            </w:r>
          </w:p>
          <w:p w14:paraId="7190E00F" w14:textId="46B5C93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w:t>
            </w:r>
            <w:r w:rsidR="00855812">
              <w:rPr>
                <w:rFonts w:ascii="黑体" w:eastAsia="黑体" w:hAnsi="黑体" w:cs="黑体" w:hint="eastAsia"/>
                <w:sz w:val="18"/>
                <w:szCs w:val="18"/>
              </w:rPr>
              <w:t>海绵：采用阻燃定型海绵，</w:t>
            </w:r>
            <w:r w:rsidRPr="00683E49">
              <w:rPr>
                <w:rFonts w:ascii="黑体" w:eastAsia="黑体" w:hAnsi="黑体" w:cs="黑体" w:hint="eastAsia"/>
                <w:sz w:val="18"/>
                <w:szCs w:val="18"/>
              </w:rPr>
              <w:t>压陷性能压陷25%时的硬度要求196±18N，回弹率要求≥40%，拉伸强度≥130Kpa</w:t>
            </w:r>
            <w:r w:rsidR="00855812">
              <w:rPr>
                <w:rFonts w:ascii="黑体" w:eastAsia="黑体" w:hAnsi="黑体" w:cs="黑体" w:hint="eastAsia"/>
                <w:sz w:val="18"/>
                <w:szCs w:val="18"/>
              </w:rPr>
              <w:t>。</w:t>
            </w:r>
          </w:p>
          <w:p w14:paraId="5DF08234"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4.不锈钢金属脚架。</w:t>
            </w:r>
          </w:p>
        </w:tc>
        <w:tc>
          <w:tcPr>
            <w:tcW w:w="993" w:type="dxa"/>
            <w:vAlign w:val="center"/>
          </w:tcPr>
          <w:p w14:paraId="6EBFEE50"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1100</w:t>
            </w:r>
          </w:p>
        </w:tc>
      </w:tr>
      <w:tr w:rsidR="00236B85" w:rsidRPr="00683E49" w14:paraId="4CA857BF" w14:textId="77777777">
        <w:trPr>
          <w:trHeight w:val="1067"/>
          <w:jc w:val="center"/>
        </w:trPr>
        <w:tc>
          <w:tcPr>
            <w:tcW w:w="627" w:type="dxa"/>
            <w:vAlign w:val="center"/>
          </w:tcPr>
          <w:p w14:paraId="5FA5861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29</w:t>
            </w:r>
          </w:p>
        </w:tc>
        <w:tc>
          <w:tcPr>
            <w:tcW w:w="1702" w:type="dxa"/>
            <w:vAlign w:val="center"/>
          </w:tcPr>
          <w:p w14:paraId="6C16972B"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货架</w:t>
            </w:r>
            <w:r w:rsidRPr="00683E49">
              <w:rPr>
                <w:rFonts w:eastAsiaTheme="minorEastAsia" w:cstheme="minorBidi"/>
                <w:sz w:val="24"/>
                <w:szCs w:val="24"/>
              </w:rPr>
              <w:t>A</w:t>
            </w:r>
          </w:p>
        </w:tc>
        <w:tc>
          <w:tcPr>
            <w:tcW w:w="1701" w:type="dxa"/>
            <w:vAlign w:val="center"/>
          </w:tcPr>
          <w:p w14:paraId="39B232E6" w14:textId="77777777" w:rsidR="0008285D" w:rsidRPr="00683E49" w:rsidRDefault="003E70E7">
            <w:pPr>
              <w:jc w:val="center"/>
              <w:rPr>
                <w:kern w:val="0"/>
                <w:sz w:val="20"/>
                <w:szCs w:val="20"/>
              </w:rPr>
            </w:pPr>
            <w:r w:rsidRPr="00683E49">
              <w:rPr>
                <w:noProof/>
              </w:rPr>
              <w:drawing>
                <wp:inline distT="0" distB="0" distL="0" distR="0" wp14:anchorId="6F0071B7" wp14:editId="7F176BE4">
                  <wp:extent cx="871220" cy="924560"/>
                  <wp:effectExtent l="0" t="0" r="5080" b="8890"/>
                  <wp:docPr id="48" name="IM 29"/>
                  <wp:cNvGraphicFramePr/>
                  <a:graphic xmlns:a="http://schemas.openxmlformats.org/drawingml/2006/main">
                    <a:graphicData uri="http://schemas.openxmlformats.org/drawingml/2006/picture">
                      <pic:pic xmlns:pic="http://schemas.openxmlformats.org/drawingml/2006/picture">
                        <pic:nvPicPr>
                          <pic:cNvPr id="48" name="IM 29"/>
                          <pic:cNvPicPr/>
                        </pic:nvPicPr>
                        <pic:blipFill>
                          <a:blip r:embed="rId35"/>
                          <a:stretch>
                            <a:fillRect/>
                          </a:stretch>
                        </pic:blipFill>
                        <pic:spPr>
                          <a:xfrm>
                            <a:off x="0" y="0"/>
                            <a:ext cx="871220" cy="924560"/>
                          </a:xfrm>
                          <a:prstGeom prst="rect">
                            <a:avLst/>
                          </a:prstGeom>
                        </pic:spPr>
                      </pic:pic>
                    </a:graphicData>
                  </a:graphic>
                </wp:inline>
              </w:drawing>
            </w:r>
          </w:p>
        </w:tc>
        <w:tc>
          <w:tcPr>
            <w:tcW w:w="1843" w:type="dxa"/>
            <w:vAlign w:val="center"/>
          </w:tcPr>
          <w:p w14:paraId="04577926"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2000*500*2000</w:t>
            </w:r>
          </w:p>
        </w:tc>
        <w:tc>
          <w:tcPr>
            <w:tcW w:w="708" w:type="dxa"/>
            <w:vAlign w:val="center"/>
          </w:tcPr>
          <w:p w14:paraId="2ACF673F"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71B8977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5197267D" w14:textId="74D99CD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1.采用冷轧钢板，</w:t>
            </w:r>
            <w:r w:rsidRPr="004D6C34">
              <w:rPr>
                <w:rFonts w:ascii="黑体" w:eastAsia="黑体" w:hAnsi="黑体" w:cs="黑体" w:hint="eastAsia"/>
                <w:sz w:val="18"/>
                <w:szCs w:val="18"/>
              </w:rPr>
              <w:t>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1.0mm</w:t>
            </w:r>
            <w:r w:rsidRPr="00683E49">
              <w:rPr>
                <w:rFonts w:ascii="黑体" w:eastAsia="黑体" w:hAnsi="黑体" w:cs="黑体" w:hint="eastAsia"/>
                <w:sz w:val="18"/>
                <w:szCs w:val="18"/>
              </w:rPr>
              <w:t>，未检出C（碳）、SI（硅）、P（磷）、S（硫）的化学成分，Mn（锰）≤1.2</w:t>
            </w:r>
            <w:r w:rsidR="008265E4">
              <w:rPr>
                <w:rFonts w:ascii="黑体" w:eastAsia="黑体" w:hAnsi="黑体" w:cs="黑体"/>
                <w:sz w:val="18"/>
                <w:szCs w:val="18"/>
              </w:rPr>
              <w:t>%</w:t>
            </w:r>
            <w:r w:rsidRPr="00683E49">
              <w:rPr>
                <w:rFonts w:ascii="黑体" w:eastAsia="黑体" w:hAnsi="黑体" w:cs="黑体" w:hint="eastAsia"/>
                <w:sz w:val="18"/>
                <w:szCs w:val="18"/>
              </w:rPr>
              <w:t>，表面电</w:t>
            </w:r>
            <w:r w:rsidR="00855812">
              <w:rPr>
                <w:rFonts w:ascii="黑体" w:eastAsia="黑体" w:hAnsi="黑体" w:cs="黑体" w:hint="eastAsia"/>
                <w:sz w:val="18"/>
                <w:szCs w:val="18"/>
              </w:rPr>
              <w:t>镀粉末涂料喷涂，未检出可迁移元素（锑、砷、镉、铬、铅、汞、硒）。</w:t>
            </w:r>
          </w:p>
          <w:p w14:paraId="2EAC723C" w14:textId="0DC666F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2.防腐涂层：采用热固性粉末涂料，在容器中的状态色泽均匀、无异物、呈松散粉末状，硬度（擦伤）≥1H，耐冲击试验、耐碱性、耐酸性、</w:t>
            </w:r>
            <w:r w:rsidR="00855812">
              <w:rPr>
                <w:rFonts w:ascii="黑体" w:eastAsia="黑体" w:hAnsi="黑体" w:cs="黑体" w:hint="eastAsia"/>
                <w:sz w:val="18"/>
                <w:szCs w:val="18"/>
              </w:rPr>
              <w:t>耐湿热性、耐雾化性均符合标准，未检出重金属可溶性镉、铬、铅、汞。</w:t>
            </w:r>
          </w:p>
          <w:p w14:paraId="34377442" w14:textId="746B7DA0" w:rsidR="0008285D" w:rsidRPr="00683E49" w:rsidRDefault="003E70E7" w:rsidP="003A6790">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lastRenderedPageBreak/>
              <w:t>3.横梁</w:t>
            </w:r>
            <w:r w:rsidR="003A6790">
              <w:rPr>
                <w:rFonts w:ascii="黑体" w:eastAsia="黑体" w:hAnsi="黑体" w:cs="黑体" w:hint="eastAsia"/>
                <w:sz w:val="18"/>
                <w:szCs w:val="18"/>
              </w:rPr>
              <w:t>≥</w:t>
            </w:r>
            <w:r w:rsidR="003A6790">
              <w:rPr>
                <w:rFonts w:ascii="黑体" w:eastAsia="黑体" w:hAnsi="黑体" w:cs="黑体"/>
                <w:sz w:val="18"/>
                <w:szCs w:val="18"/>
              </w:rPr>
              <w:t>40</w:t>
            </w:r>
            <w:r w:rsidR="003A6790">
              <w:rPr>
                <w:rFonts w:ascii="黑体" w:eastAsia="黑体" w:hAnsi="黑体" w:cs="黑体" w:hint="eastAsia"/>
                <w:sz w:val="18"/>
                <w:szCs w:val="18"/>
              </w:rPr>
              <w:t>mm</w:t>
            </w:r>
            <w:r w:rsidR="003A6790">
              <w:rPr>
                <w:rFonts w:ascii="黑体" w:eastAsia="黑体" w:hAnsi="黑体" w:cs="黑体"/>
                <w:sz w:val="18"/>
                <w:szCs w:val="18"/>
              </w:rPr>
              <w:t>*60</w:t>
            </w:r>
            <w:r w:rsidR="003A6790">
              <w:rPr>
                <w:rFonts w:ascii="黑体" w:eastAsia="黑体" w:hAnsi="黑体" w:cs="黑体" w:hint="eastAsia"/>
                <w:sz w:val="18"/>
                <w:szCs w:val="18"/>
              </w:rPr>
              <w:t>mm</w:t>
            </w:r>
            <w:r w:rsidR="003A6790">
              <w:rPr>
                <w:rFonts w:ascii="黑体" w:eastAsia="黑体" w:hAnsi="黑体" w:cs="黑体"/>
                <w:sz w:val="18"/>
                <w:szCs w:val="18"/>
              </w:rPr>
              <w:t>*1.5mm</w:t>
            </w:r>
            <w:r w:rsidRPr="004363F4">
              <w:rPr>
                <w:rFonts w:ascii="黑体" w:eastAsia="黑体" w:hAnsi="黑体" w:cs="黑体"/>
                <w:sz w:val="18"/>
                <w:szCs w:val="18"/>
              </w:rPr>
              <w:t>，台板</w:t>
            </w:r>
            <w:r w:rsidR="004363F4" w:rsidRPr="00683E49">
              <w:rPr>
                <w:rFonts w:ascii="黑体" w:eastAsia="黑体" w:hAnsi="黑体" w:cs="黑体" w:hint="eastAsia"/>
                <w:sz w:val="18"/>
                <w:szCs w:val="18"/>
              </w:rPr>
              <w:t>≥</w:t>
            </w:r>
            <w:r w:rsidRPr="004363F4">
              <w:rPr>
                <w:rFonts w:ascii="黑体" w:eastAsia="黑体" w:hAnsi="黑体" w:cs="黑体"/>
                <w:sz w:val="18"/>
                <w:szCs w:val="18"/>
              </w:rPr>
              <w:t>1.0mm，</w:t>
            </w:r>
            <w:r w:rsidRPr="00683E49">
              <w:rPr>
                <w:rFonts w:ascii="黑体" w:eastAsia="黑体" w:hAnsi="黑体" w:cs="黑体" w:hint="eastAsia"/>
                <w:sz w:val="18"/>
                <w:szCs w:val="18"/>
              </w:rPr>
              <w:t>每层承重:≥300KG/层不变形</w:t>
            </w:r>
            <w:r w:rsidR="00855812">
              <w:rPr>
                <w:rFonts w:ascii="黑体" w:eastAsia="黑体" w:hAnsi="黑体" w:cs="黑体" w:hint="eastAsia"/>
                <w:sz w:val="18"/>
                <w:szCs w:val="18"/>
              </w:rPr>
              <w:t>。</w:t>
            </w:r>
          </w:p>
        </w:tc>
        <w:tc>
          <w:tcPr>
            <w:tcW w:w="993" w:type="dxa"/>
            <w:vAlign w:val="center"/>
          </w:tcPr>
          <w:p w14:paraId="4E73D467"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1400</w:t>
            </w:r>
          </w:p>
        </w:tc>
      </w:tr>
      <w:tr w:rsidR="00236B85" w:rsidRPr="00683E49" w14:paraId="459B6495" w14:textId="77777777">
        <w:trPr>
          <w:trHeight w:val="90"/>
          <w:jc w:val="center"/>
        </w:trPr>
        <w:tc>
          <w:tcPr>
            <w:tcW w:w="627" w:type="dxa"/>
            <w:vAlign w:val="center"/>
          </w:tcPr>
          <w:p w14:paraId="713B1C8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30</w:t>
            </w:r>
          </w:p>
        </w:tc>
        <w:tc>
          <w:tcPr>
            <w:tcW w:w="1702" w:type="dxa"/>
            <w:vAlign w:val="center"/>
          </w:tcPr>
          <w:p w14:paraId="03C2D864"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sz w:val="24"/>
                <w:szCs w:val="24"/>
              </w:rPr>
              <w:t>货架</w:t>
            </w:r>
            <w:r w:rsidRPr="00683E49">
              <w:rPr>
                <w:rFonts w:eastAsiaTheme="minorEastAsia" w:cstheme="minorBidi"/>
                <w:sz w:val="24"/>
                <w:szCs w:val="24"/>
              </w:rPr>
              <w:t>B(</w:t>
            </w:r>
            <w:r w:rsidRPr="00683E49">
              <w:rPr>
                <w:rFonts w:eastAsiaTheme="minorEastAsia" w:cstheme="minorBidi"/>
                <w:sz w:val="24"/>
                <w:szCs w:val="24"/>
              </w:rPr>
              <w:t>侧面全封闭</w:t>
            </w:r>
            <w:r w:rsidRPr="00683E49">
              <w:rPr>
                <w:rFonts w:eastAsiaTheme="minorEastAsia" w:cstheme="minorBidi"/>
                <w:sz w:val="24"/>
                <w:szCs w:val="24"/>
              </w:rPr>
              <w:t>)</w:t>
            </w:r>
          </w:p>
        </w:tc>
        <w:tc>
          <w:tcPr>
            <w:tcW w:w="1701" w:type="dxa"/>
            <w:vAlign w:val="center"/>
          </w:tcPr>
          <w:p w14:paraId="64F42A59" w14:textId="77777777" w:rsidR="0008285D" w:rsidRPr="00683E49" w:rsidRDefault="003E70E7">
            <w:pPr>
              <w:jc w:val="center"/>
              <w:rPr>
                <w:kern w:val="0"/>
                <w:sz w:val="20"/>
                <w:szCs w:val="20"/>
              </w:rPr>
            </w:pPr>
            <w:r w:rsidRPr="00683E49">
              <w:rPr>
                <w:noProof/>
              </w:rPr>
              <w:drawing>
                <wp:inline distT="0" distB="0" distL="114300" distR="114300" wp14:anchorId="4093181E" wp14:editId="66110E56">
                  <wp:extent cx="633730" cy="1036955"/>
                  <wp:effectExtent l="0" t="0" r="13970" b="10795"/>
                  <wp:docPr id="9162" name="图片 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 name="图片 70" descr="图片1"/>
                          <pic:cNvPicPr>
                            <a:picLocks noChangeAspect="1"/>
                          </pic:cNvPicPr>
                        </pic:nvPicPr>
                        <pic:blipFill>
                          <a:blip r:embed="rId36"/>
                          <a:stretch>
                            <a:fillRect/>
                          </a:stretch>
                        </pic:blipFill>
                        <pic:spPr>
                          <a:xfrm>
                            <a:off x="0" y="0"/>
                            <a:ext cx="633730" cy="1036955"/>
                          </a:xfrm>
                          <a:prstGeom prst="rect">
                            <a:avLst/>
                          </a:prstGeom>
                          <a:noFill/>
                          <a:ln w="9525">
                            <a:noFill/>
                          </a:ln>
                        </pic:spPr>
                      </pic:pic>
                    </a:graphicData>
                  </a:graphic>
                </wp:inline>
              </w:drawing>
            </w:r>
          </w:p>
        </w:tc>
        <w:tc>
          <w:tcPr>
            <w:tcW w:w="1843" w:type="dxa"/>
            <w:vAlign w:val="center"/>
          </w:tcPr>
          <w:p w14:paraId="0609971D"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1200*460*2000</w:t>
            </w:r>
          </w:p>
        </w:tc>
        <w:tc>
          <w:tcPr>
            <w:tcW w:w="708" w:type="dxa"/>
            <w:vAlign w:val="center"/>
          </w:tcPr>
          <w:p w14:paraId="38F6F3E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74F7998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59C94A6C" w14:textId="23BA56C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主体采用</w:t>
            </w:r>
            <w:r w:rsidRPr="00683E49">
              <w:rPr>
                <w:rFonts w:ascii="黑体" w:eastAsia="黑体" w:hAnsi="黑体" w:cs="黑体" w:hint="eastAsia"/>
                <w:sz w:val="18"/>
                <w:szCs w:val="18"/>
              </w:rPr>
              <w:t>冷轧碳钢板，一次冲压成型；三面为封闭式，层板可调节，承重≥300KG/</w:t>
            </w:r>
            <w:r w:rsidR="00855812">
              <w:rPr>
                <w:rFonts w:ascii="黑体" w:eastAsia="黑体" w:hAnsi="黑体" w:cs="黑体" w:hint="eastAsia"/>
                <w:sz w:val="18"/>
                <w:szCs w:val="18"/>
              </w:rPr>
              <w:t>层不变形。</w:t>
            </w:r>
          </w:p>
          <w:p w14:paraId="1A38F99D" w14:textId="140D8D1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2.整体焊接采用点焊和CO2保护焊焊接技术，打磨后并经过酸洗、二次磷化、静电喷涂；再经过恒温烘烤，表面涂层光亮牢固</w:t>
            </w:r>
            <w:r w:rsidR="00855812">
              <w:rPr>
                <w:rFonts w:ascii="黑体" w:eastAsia="黑体" w:hAnsi="黑体" w:cs="黑体" w:hint="eastAsia"/>
                <w:sz w:val="18"/>
                <w:szCs w:val="18"/>
              </w:rPr>
              <w:t>。</w:t>
            </w:r>
          </w:p>
        </w:tc>
        <w:tc>
          <w:tcPr>
            <w:tcW w:w="993" w:type="dxa"/>
            <w:vAlign w:val="center"/>
          </w:tcPr>
          <w:p w14:paraId="16CCB07D"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1400</w:t>
            </w:r>
          </w:p>
        </w:tc>
      </w:tr>
      <w:tr w:rsidR="00236B85" w:rsidRPr="00683E49" w14:paraId="6363D2A0" w14:textId="77777777" w:rsidTr="00855812">
        <w:trPr>
          <w:trHeight w:val="841"/>
          <w:jc w:val="center"/>
        </w:trPr>
        <w:tc>
          <w:tcPr>
            <w:tcW w:w="627" w:type="dxa"/>
            <w:vAlign w:val="center"/>
          </w:tcPr>
          <w:p w14:paraId="756E724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31</w:t>
            </w:r>
          </w:p>
        </w:tc>
        <w:tc>
          <w:tcPr>
            <w:tcW w:w="1702" w:type="dxa"/>
            <w:vAlign w:val="center"/>
          </w:tcPr>
          <w:p w14:paraId="292413CC"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sz w:val="24"/>
                <w:szCs w:val="24"/>
              </w:rPr>
              <w:t>货架</w:t>
            </w:r>
            <w:r w:rsidRPr="00683E49">
              <w:rPr>
                <w:rFonts w:eastAsiaTheme="minorEastAsia" w:cstheme="minorBidi"/>
                <w:sz w:val="24"/>
                <w:szCs w:val="24"/>
              </w:rPr>
              <w:t>C(</w:t>
            </w:r>
            <w:r w:rsidRPr="00683E49">
              <w:rPr>
                <w:rFonts w:eastAsiaTheme="minorEastAsia" w:cstheme="minorBidi"/>
                <w:sz w:val="24"/>
                <w:szCs w:val="24"/>
              </w:rPr>
              <w:t>侧面全封闭</w:t>
            </w:r>
            <w:r w:rsidRPr="00683E49">
              <w:rPr>
                <w:rFonts w:eastAsiaTheme="minorEastAsia" w:cstheme="minorBidi"/>
                <w:sz w:val="24"/>
                <w:szCs w:val="24"/>
              </w:rPr>
              <w:t>)</w:t>
            </w:r>
          </w:p>
        </w:tc>
        <w:tc>
          <w:tcPr>
            <w:tcW w:w="1701" w:type="dxa"/>
            <w:vAlign w:val="center"/>
          </w:tcPr>
          <w:p w14:paraId="68183D84" w14:textId="77777777" w:rsidR="0008285D" w:rsidRPr="00683E49" w:rsidRDefault="003E70E7">
            <w:pPr>
              <w:jc w:val="center"/>
              <w:rPr>
                <w:kern w:val="0"/>
                <w:sz w:val="20"/>
                <w:szCs w:val="20"/>
              </w:rPr>
            </w:pPr>
            <w:r w:rsidRPr="00683E49">
              <w:rPr>
                <w:noProof/>
              </w:rPr>
              <w:drawing>
                <wp:inline distT="0" distB="0" distL="114300" distR="114300" wp14:anchorId="375FF879" wp14:editId="77CBFDC4">
                  <wp:extent cx="666115" cy="997585"/>
                  <wp:effectExtent l="0" t="0" r="635" b="12065"/>
                  <wp:docPr id="9163" name="图片 7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 name="图片 71" descr="图片1"/>
                          <pic:cNvPicPr>
                            <a:picLocks noChangeAspect="1"/>
                          </pic:cNvPicPr>
                        </pic:nvPicPr>
                        <pic:blipFill>
                          <a:blip r:embed="rId36"/>
                          <a:stretch>
                            <a:fillRect/>
                          </a:stretch>
                        </pic:blipFill>
                        <pic:spPr>
                          <a:xfrm>
                            <a:off x="0" y="0"/>
                            <a:ext cx="666115" cy="997585"/>
                          </a:xfrm>
                          <a:prstGeom prst="rect">
                            <a:avLst/>
                          </a:prstGeom>
                          <a:noFill/>
                          <a:ln w="9525">
                            <a:noFill/>
                          </a:ln>
                        </pic:spPr>
                      </pic:pic>
                    </a:graphicData>
                  </a:graphic>
                </wp:inline>
              </w:drawing>
            </w:r>
          </w:p>
        </w:tc>
        <w:tc>
          <w:tcPr>
            <w:tcW w:w="1843" w:type="dxa"/>
            <w:vAlign w:val="center"/>
          </w:tcPr>
          <w:p w14:paraId="04FCEAF1"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1400*460*2000</w:t>
            </w:r>
          </w:p>
        </w:tc>
        <w:tc>
          <w:tcPr>
            <w:tcW w:w="708" w:type="dxa"/>
            <w:vAlign w:val="center"/>
          </w:tcPr>
          <w:p w14:paraId="75CDC7EF"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727C185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1DBF30B4" w14:textId="215397F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主体采用</w:t>
            </w:r>
            <w:r w:rsidRPr="00683E49">
              <w:rPr>
                <w:rFonts w:ascii="黑体" w:eastAsia="黑体" w:hAnsi="黑体" w:cs="黑体" w:hint="eastAsia"/>
                <w:sz w:val="18"/>
                <w:szCs w:val="18"/>
              </w:rPr>
              <w:t>冷轧碳钢板，一次冲压成型；三面为封闭式，层板可调节，承重≥300KG/</w:t>
            </w:r>
            <w:r w:rsidR="00855812">
              <w:rPr>
                <w:rFonts w:ascii="黑体" w:eastAsia="黑体" w:hAnsi="黑体" w:cs="黑体" w:hint="eastAsia"/>
                <w:sz w:val="18"/>
                <w:szCs w:val="18"/>
              </w:rPr>
              <w:t>层不变形。</w:t>
            </w:r>
          </w:p>
          <w:p w14:paraId="4ABC348B" w14:textId="73C65C4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2.整体焊接采用点焊和CO2保护焊焊接技术，打磨后并经过酸洗、二次磷化、静电喷涂；再经过恒温烘烤，表面涂层光亮牢固</w:t>
            </w:r>
            <w:r w:rsidR="00855812">
              <w:rPr>
                <w:rFonts w:ascii="黑体" w:eastAsia="黑体" w:hAnsi="黑体" w:cs="黑体" w:hint="eastAsia"/>
                <w:sz w:val="18"/>
                <w:szCs w:val="18"/>
              </w:rPr>
              <w:t>。</w:t>
            </w:r>
          </w:p>
        </w:tc>
        <w:tc>
          <w:tcPr>
            <w:tcW w:w="993" w:type="dxa"/>
            <w:vAlign w:val="center"/>
          </w:tcPr>
          <w:p w14:paraId="31389974"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1500</w:t>
            </w:r>
          </w:p>
        </w:tc>
      </w:tr>
      <w:tr w:rsidR="00236B85" w:rsidRPr="00683E49" w14:paraId="715076C9" w14:textId="77777777">
        <w:trPr>
          <w:trHeight w:val="1917"/>
          <w:jc w:val="center"/>
        </w:trPr>
        <w:tc>
          <w:tcPr>
            <w:tcW w:w="627" w:type="dxa"/>
            <w:vAlign w:val="center"/>
          </w:tcPr>
          <w:p w14:paraId="07943C04"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32</w:t>
            </w:r>
          </w:p>
        </w:tc>
        <w:tc>
          <w:tcPr>
            <w:tcW w:w="1702" w:type="dxa"/>
            <w:vAlign w:val="center"/>
          </w:tcPr>
          <w:p w14:paraId="5CCF0A8B"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检查台</w:t>
            </w:r>
            <w:r w:rsidRPr="00683E49">
              <w:rPr>
                <w:rFonts w:eastAsiaTheme="minorEastAsia" w:cstheme="minorBidi"/>
                <w:sz w:val="24"/>
                <w:szCs w:val="24"/>
              </w:rPr>
              <w:t>A</w:t>
            </w:r>
          </w:p>
        </w:tc>
        <w:tc>
          <w:tcPr>
            <w:tcW w:w="1701" w:type="dxa"/>
            <w:vAlign w:val="center"/>
          </w:tcPr>
          <w:p w14:paraId="0DD44CF7" w14:textId="77777777" w:rsidR="0008285D" w:rsidRPr="00683E49" w:rsidRDefault="003E70E7">
            <w:pPr>
              <w:jc w:val="center"/>
              <w:rPr>
                <w:kern w:val="0"/>
                <w:sz w:val="20"/>
                <w:szCs w:val="20"/>
              </w:rPr>
            </w:pPr>
            <w:r w:rsidRPr="00683E49">
              <w:rPr>
                <w:noProof/>
              </w:rPr>
              <w:drawing>
                <wp:inline distT="0" distB="0" distL="0" distR="0" wp14:anchorId="67D330CD" wp14:editId="2C041831">
                  <wp:extent cx="960120" cy="797560"/>
                  <wp:effectExtent l="0" t="0" r="11430" b="2540"/>
                  <wp:docPr id="51" name="IM 32"/>
                  <wp:cNvGraphicFramePr/>
                  <a:graphic xmlns:a="http://schemas.openxmlformats.org/drawingml/2006/main">
                    <a:graphicData uri="http://schemas.openxmlformats.org/drawingml/2006/picture">
                      <pic:pic xmlns:pic="http://schemas.openxmlformats.org/drawingml/2006/picture">
                        <pic:nvPicPr>
                          <pic:cNvPr id="51" name="IM 32"/>
                          <pic:cNvPicPr/>
                        </pic:nvPicPr>
                        <pic:blipFill>
                          <a:blip r:embed="rId37"/>
                          <a:stretch>
                            <a:fillRect/>
                          </a:stretch>
                        </pic:blipFill>
                        <pic:spPr>
                          <a:xfrm>
                            <a:off x="0" y="0"/>
                            <a:ext cx="960120" cy="797560"/>
                          </a:xfrm>
                          <a:prstGeom prst="rect">
                            <a:avLst/>
                          </a:prstGeom>
                        </pic:spPr>
                      </pic:pic>
                    </a:graphicData>
                  </a:graphic>
                </wp:inline>
              </w:drawing>
            </w:r>
          </w:p>
          <w:p w14:paraId="24996ABC" w14:textId="77777777" w:rsidR="0008285D" w:rsidRPr="00683E49" w:rsidRDefault="0008285D">
            <w:pPr>
              <w:jc w:val="center"/>
              <w:rPr>
                <w:kern w:val="0"/>
                <w:sz w:val="20"/>
                <w:szCs w:val="20"/>
              </w:rPr>
            </w:pPr>
          </w:p>
          <w:p w14:paraId="2CA08152" w14:textId="77777777" w:rsidR="0008285D" w:rsidRPr="00683E49" w:rsidRDefault="0008285D">
            <w:pPr>
              <w:jc w:val="center"/>
              <w:rPr>
                <w:kern w:val="0"/>
                <w:sz w:val="20"/>
                <w:szCs w:val="20"/>
              </w:rPr>
            </w:pPr>
          </w:p>
          <w:p w14:paraId="248DE428" w14:textId="77777777" w:rsidR="0008285D" w:rsidRPr="00683E49" w:rsidRDefault="0008285D">
            <w:pPr>
              <w:jc w:val="center"/>
              <w:rPr>
                <w:kern w:val="0"/>
                <w:sz w:val="20"/>
                <w:szCs w:val="20"/>
              </w:rPr>
            </w:pPr>
          </w:p>
        </w:tc>
        <w:tc>
          <w:tcPr>
            <w:tcW w:w="1843" w:type="dxa"/>
            <w:vAlign w:val="center"/>
          </w:tcPr>
          <w:p w14:paraId="7276A34D"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900*600*750</w:t>
            </w:r>
          </w:p>
        </w:tc>
        <w:tc>
          <w:tcPr>
            <w:tcW w:w="708" w:type="dxa"/>
            <w:vAlign w:val="center"/>
          </w:tcPr>
          <w:p w14:paraId="4C63B9D5"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w:t>
            </w:r>
          </w:p>
        </w:tc>
        <w:tc>
          <w:tcPr>
            <w:tcW w:w="709" w:type="dxa"/>
            <w:vAlign w:val="center"/>
          </w:tcPr>
          <w:p w14:paraId="28DCF9C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4066C8CB" w14:textId="308A826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855812">
              <w:rPr>
                <w:rFonts w:ascii="黑体" w:eastAsia="黑体" w:hAnsi="黑体" w:cs="黑体" w:hint="eastAsia"/>
                <w:sz w:val="18"/>
                <w:szCs w:val="18"/>
              </w:rPr>
              <w:t>³。</w:t>
            </w:r>
          </w:p>
          <w:p w14:paraId="4231DF80" w14:textId="6616DCB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855812">
              <w:rPr>
                <w:rFonts w:ascii="黑体" w:eastAsia="黑体" w:hAnsi="黑体" w:cs="黑体" w:hint="eastAsia"/>
                <w:sz w:val="18"/>
                <w:szCs w:val="18"/>
              </w:rPr>
              <w:t>³。</w:t>
            </w:r>
          </w:p>
          <w:p w14:paraId="0E57FD7B" w14:textId="5323983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855812">
              <w:rPr>
                <w:rFonts w:ascii="黑体" w:eastAsia="黑体" w:hAnsi="黑体" w:cs="黑体" w:hint="eastAsia"/>
                <w:sz w:val="18"/>
                <w:szCs w:val="18"/>
              </w:rPr>
              <w:t>二甲苯。</w:t>
            </w:r>
          </w:p>
          <w:p w14:paraId="60A41233" w14:textId="20C7E68F"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855812">
              <w:rPr>
                <w:rFonts w:ascii="黑体" w:eastAsia="黑体" w:hAnsi="黑体" w:cs="黑体" w:hint="eastAsia"/>
                <w:sz w:val="18"/>
                <w:szCs w:val="18"/>
              </w:rPr>
              <w:t>、滑道均带阻尼，均经过酸洗磷洗等防锈处理，表面镀</w:t>
            </w:r>
            <w:r w:rsidR="00855812">
              <w:rPr>
                <w:rFonts w:ascii="黑体" w:eastAsia="黑体" w:hAnsi="黑体" w:cs="黑体" w:hint="eastAsia"/>
                <w:sz w:val="18"/>
                <w:szCs w:val="18"/>
              </w:rPr>
              <w:lastRenderedPageBreak/>
              <w:t>层没有剥落现象。</w:t>
            </w:r>
          </w:p>
        </w:tc>
        <w:tc>
          <w:tcPr>
            <w:tcW w:w="993" w:type="dxa"/>
            <w:vAlign w:val="center"/>
          </w:tcPr>
          <w:p w14:paraId="115B296A"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500</w:t>
            </w:r>
          </w:p>
        </w:tc>
      </w:tr>
      <w:tr w:rsidR="00236B85" w:rsidRPr="00683E49" w14:paraId="04055F99" w14:textId="77777777">
        <w:trPr>
          <w:trHeight w:val="1917"/>
          <w:jc w:val="center"/>
        </w:trPr>
        <w:tc>
          <w:tcPr>
            <w:tcW w:w="627" w:type="dxa"/>
            <w:vAlign w:val="center"/>
          </w:tcPr>
          <w:p w14:paraId="36E9EE7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33</w:t>
            </w:r>
          </w:p>
        </w:tc>
        <w:tc>
          <w:tcPr>
            <w:tcW w:w="1702" w:type="dxa"/>
            <w:vAlign w:val="center"/>
          </w:tcPr>
          <w:p w14:paraId="476DFF01"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检查台</w:t>
            </w:r>
            <w:r w:rsidRPr="00683E49">
              <w:rPr>
                <w:rFonts w:eastAsiaTheme="minorEastAsia" w:cstheme="minorBidi"/>
                <w:sz w:val="24"/>
                <w:szCs w:val="24"/>
              </w:rPr>
              <w:t>B</w:t>
            </w:r>
          </w:p>
        </w:tc>
        <w:tc>
          <w:tcPr>
            <w:tcW w:w="1701" w:type="dxa"/>
            <w:vAlign w:val="center"/>
          </w:tcPr>
          <w:p w14:paraId="61DCB6E8" w14:textId="77777777" w:rsidR="0008285D" w:rsidRPr="00683E49" w:rsidRDefault="003E70E7">
            <w:pPr>
              <w:jc w:val="center"/>
              <w:rPr>
                <w:kern w:val="0"/>
                <w:sz w:val="20"/>
                <w:szCs w:val="20"/>
              </w:rPr>
            </w:pPr>
            <w:r w:rsidRPr="00683E49">
              <w:rPr>
                <w:noProof/>
              </w:rPr>
              <w:drawing>
                <wp:inline distT="0" distB="0" distL="0" distR="0" wp14:anchorId="3420E2F9" wp14:editId="6CB035C2">
                  <wp:extent cx="960120" cy="796925"/>
                  <wp:effectExtent l="0" t="0" r="11430" b="3175"/>
                  <wp:docPr id="52" name="IM 33"/>
                  <wp:cNvGraphicFramePr/>
                  <a:graphic xmlns:a="http://schemas.openxmlformats.org/drawingml/2006/main">
                    <a:graphicData uri="http://schemas.openxmlformats.org/drawingml/2006/picture">
                      <pic:pic xmlns:pic="http://schemas.openxmlformats.org/drawingml/2006/picture">
                        <pic:nvPicPr>
                          <pic:cNvPr id="52" name="IM 33"/>
                          <pic:cNvPicPr/>
                        </pic:nvPicPr>
                        <pic:blipFill>
                          <a:blip r:embed="rId37"/>
                          <a:stretch>
                            <a:fillRect/>
                          </a:stretch>
                        </pic:blipFill>
                        <pic:spPr>
                          <a:xfrm>
                            <a:off x="0" y="0"/>
                            <a:ext cx="960120" cy="797559"/>
                          </a:xfrm>
                          <a:prstGeom prst="rect">
                            <a:avLst/>
                          </a:prstGeom>
                        </pic:spPr>
                      </pic:pic>
                    </a:graphicData>
                  </a:graphic>
                </wp:inline>
              </w:drawing>
            </w:r>
          </w:p>
          <w:p w14:paraId="6B61D18C" w14:textId="77777777" w:rsidR="0008285D" w:rsidRPr="00683E49" w:rsidRDefault="0008285D">
            <w:pPr>
              <w:jc w:val="center"/>
              <w:rPr>
                <w:kern w:val="0"/>
                <w:sz w:val="20"/>
                <w:szCs w:val="20"/>
              </w:rPr>
            </w:pPr>
          </w:p>
          <w:p w14:paraId="22B0DDF3" w14:textId="77777777" w:rsidR="0008285D" w:rsidRPr="00683E49" w:rsidRDefault="0008285D">
            <w:pPr>
              <w:jc w:val="center"/>
              <w:rPr>
                <w:kern w:val="0"/>
                <w:sz w:val="20"/>
                <w:szCs w:val="20"/>
              </w:rPr>
            </w:pPr>
          </w:p>
        </w:tc>
        <w:tc>
          <w:tcPr>
            <w:tcW w:w="1843" w:type="dxa"/>
            <w:vAlign w:val="center"/>
          </w:tcPr>
          <w:p w14:paraId="763F70F1"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1200*600*750</w:t>
            </w:r>
          </w:p>
        </w:tc>
        <w:tc>
          <w:tcPr>
            <w:tcW w:w="708" w:type="dxa"/>
            <w:vAlign w:val="center"/>
          </w:tcPr>
          <w:p w14:paraId="7ADCBA32"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7</w:t>
            </w:r>
          </w:p>
        </w:tc>
        <w:tc>
          <w:tcPr>
            <w:tcW w:w="709" w:type="dxa"/>
            <w:vAlign w:val="center"/>
          </w:tcPr>
          <w:p w14:paraId="00DFF8B1"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2B5460C4" w14:textId="3A622D8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855812">
              <w:rPr>
                <w:rFonts w:ascii="黑体" w:eastAsia="黑体" w:hAnsi="黑体" w:cs="黑体" w:hint="eastAsia"/>
                <w:sz w:val="18"/>
                <w:szCs w:val="18"/>
              </w:rPr>
              <w:t>³。</w:t>
            </w:r>
          </w:p>
          <w:p w14:paraId="5F10F719" w14:textId="5A55A00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855812">
              <w:rPr>
                <w:rFonts w:ascii="黑体" w:eastAsia="黑体" w:hAnsi="黑体" w:cs="黑体" w:hint="eastAsia"/>
                <w:sz w:val="18"/>
                <w:szCs w:val="18"/>
              </w:rPr>
              <w:t>³。</w:t>
            </w:r>
          </w:p>
          <w:p w14:paraId="28E472C1" w14:textId="1B22DA8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855812">
              <w:rPr>
                <w:rFonts w:ascii="黑体" w:eastAsia="黑体" w:hAnsi="黑体" w:cs="黑体" w:hint="eastAsia"/>
                <w:sz w:val="18"/>
                <w:szCs w:val="18"/>
              </w:rPr>
              <w:t>二甲苯。</w:t>
            </w:r>
          </w:p>
          <w:p w14:paraId="5F133139" w14:textId="3F34AF7C"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855812">
              <w:rPr>
                <w:rFonts w:ascii="黑体" w:eastAsia="黑体" w:hAnsi="黑体" w:cs="黑体" w:hint="eastAsia"/>
                <w:sz w:val="18"/>
                <w:szCs w:val="18"/>
              </w:rPr>
              <w:t>、滑道均带阻尼，均经过酸洗磷洗等防锈处理，表面镀层没有剥落现象。</w:t>
            </w:r>
          </w:p>
        </w:tc>
        <w:tc>
          <w:tcPr>
            <w:tcW w:w="993" w:type="dxa"/>
            <w:vAlign w:val="center"/>
          </w:tcPr>
          <w:p w14:paraId="7E54531C"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600</w:t>
            </w:r>
          </w:p>
        </w:tc>
      </w:tr>
      <w:tr w:rsidR="00236B85" w:rsidRPr="00683E49" w14:paraId="0623AF67" w14:textId="77777777">
        <w:trPr>
          <w:trHeight w:val="1917"/>
          <w:jc w:val="center"/>
        </w:trPr>
        <w:tc>
          <w:tcPr>
            <w:tcW w:w="627" w:type="dxa"/>
            <w:vAlign w:val="center"/>
          </w:tcPr>
          <w:p w14:paraId="5D311EF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34</w:t>
            </w:r>
          </w:p>
        </w:tc>
        <w:tc>
          <w:tcPr>
            <w:tcW w:w="1702" w:type="dxa"/>
            <w:vAlign w:val="center"/>
          </w:tcPr>
          <w:p w14:paraId="407DADEA"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检查台</w:t>
            </w:r>
            <w:r w:rsidRPr="00683E49">
              <w:rPr>
                <w:rFonts w:eastAsiaTheme="minorEastAsia" w:cstheme="minorBidi"/>
                <w:sz w:val="24"/>
                <w:szCs w:val="24"/>
              </w:rPr>
              <w:t>C</w:t>
            </w:r>
          </w:p>
        </w:tc>
        <w:tc>
          <w:tcPr>
            <w:tcW w:w="1701" w:type="dxa"/>
            <w:vAlign w:val="center"/>
          </w:tcPr>
          <w:p w14:paraId="3085CF16" w14:textId="77777777" w:rsidR="0008285D" w:rsidRPr="00683E49" w:rsidRDefault="003E70E7">
            <w:pPr>
              <w:jc w:val="center"/>
              <w:rPr>
                <w:kern w:val="0"/>
                <w:sz w:val="20"/>
                <w:szCs w:val="20"/>
              </w:rPr>
            </w:pPr>
            <w:r w:rsidRPr="00683E49">
              <w:rPr>
                <w:noProof/>
              </w:rPr>
              <w:drawing>
                <wp:inline distT="0" distB="0" distL="0" distR="0" wp14:anchorId="3F0B425F" wp14:editId="2DFE09C2">
                  <wp:extent cx="960120" cy="800100"/>
                  <wp:effectExtent l="0" t="0" r="11430" b="0"/>
                  <wp:docPr id="53" name="IM 34"/>
                  <wp:cNvGraphicFramePr/>
                  <a:graphic xmlns:a="http://schemas.openxmlformats.org/drawingml/2006/main">
                    <a:graphicData uri="http://schemas.openxmlformats.org/drawingml/2006/picture">
                      <pic:pic xmlns:pic="http://schemas.openxmlformats.org/drawingml/2006/picture">
                        <pic:nvPicPr>
                          <pic:cNvPr id="53" name="IM 34"/>
                          <pic:cNvPicPr/>
                        </pic:nvPicPr>
                        <pic:blipFill>
                          <a:blip r:embed="rId38"/>
                          <a:stretch>
                            <a:fillRect/>
                          </a:stretch>
                        </pic:blipFill>
                        <pic:spPr>
                          <a:xfrm>
                            <a:off x="0" y="0"/>
                            <a:ext cx="960120" cy="800100"/>
                          </a:xfrm>
                          <a:prstGeom prst="rect">
                            <a:avLst/>
                          </a:prstGeom>
                        </pic:spPr>
                      </pic:pic>
                    </a:graphicData>
                  </a:graphic>
                </wp:inline>
              </w:drawing>
            </w:r>
          </w:p>
          <w:p w14:paraId="18665A1C" w14:textId="77777777" w:rsidR="0008285D" w:rsidRPr="00683E49" w:rsidRDefault="0008285D">
            <w:pPr>
              <w:jc w:val="center"/>
              <w:rPr>
                <w:kern w:val="0"/>
                <w:sz w:val="20"/>
                <w:szCs w:val="20"/>
              </w:rPr>
            </w:pPr>
          </w:p>
          <w:p w14:paraId="299B92DB" w14:textId="77777777" w:rsidR="0008285D" w:rsidRPr="00683E49" w:rsidRDefault="0008285D">
            <w:pPr>
              <w:jc w:val="center"/>
              <w:rPr>
                <w:kern w:val="0"/>
                <w:sz w:val="20"/>
                <w:szCs w:val="20"/>
              </w:rPr>
            </w:pPr>
          </w:p>
          <w:p w14:paraId="505D9541" w14:textId="77777777" w:rsidR="0008285D" w:rsidRPr="00683E49" w:rsidRDefault="0008285D">
            <w:pPr>
              <w:jc w:val="center"/>
              <w:rPr>
                <w:kern w:val="0"/>
                <w:sz w:val="20"/>
                <w:szCs w:val="20"/>
              </w:rPr>
            </w:pPr>
          </w:p>
        </w:tc>
        <w:tc>
          <w:tcPr>
            <w:tcW w:w="1843" w:type="dxa"/>
            <w:vAlign w:val="center"/>
          </w:tcPr>
          <w:p w14:paraId="3133B335"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1400*600*750</w:t>
            </w:r>
          </w:p>
        </w:tc>
        <w:tc>
          <w:tcPr>
            <w:tcW w:w="708" w:type="dxa"/>
            <w:vAlign w:val="center"/>
          </w:tcPr>
          <w:p w14:paraId="276ED4D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61E90F9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450887AC" w14:textId="65632A5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855812">
              <w:rPr>
                <w:rFonts w:ascii="黑体" w:eastAsia="黑体" w:hAnsi="黑体" w:cs="黑体" w:hint="eastAsia"/>
                <w:sz w:val="18"/>
                <w:szCs w:val="18"/>
              </w:rPr>
              <w:t>³。</w:t>
            </w:r>
          </w:p>
          <w:p w14:paraId="7349AD92" w14:textId="62C0475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w:t>
            </w:r>
            <w:r w:rsidRPr="00683E49">
              <w:rPr>
                <w:rFonts w:ascii="黑体" w:eastAsia="黑体" w:hAnsi="黑体" w:cs="黑体" w:hint="eastAsia"/>
                <w:sz w:val="18"/>
                <w:szCs w:val="18"/>
              </w:rPr>
              <w:lastRenderedPageBreak/>
              <w:t>蜂窝气孔、划伤、色斑、颗粒、变形等现象，甲醛释放限量≤0.02mg/m</w:t>
            </w:r>
            <w:r w:rsidR="00855812">
              <w:rPr>
                <w:rFonts w:ascii="黑体" w:eastAsia="黑体" w:hAnsi="黑体" w:cs="黑体" w:hint="eastAsia"/>
                <w:sz w:val="18"/>
                <w:szCs w:val="18"/>
              </w:rPr>
              <w:t>³。</w:t>
            </w:r>
          </w:p>
          <w:p w14:paraId="6C949CF1" w14:textId="776C7CD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855812">
              <w:rPr>
                <w:rFonts w:ascii="黑体" w:eastAsia="黑体" w:hAnsi="黑体" w:cs="黑体" w:hint="eastAsia"/>
                <w:sz w:val="18"/>
                <w:szCs w:val="18"/>
              </w:rPr>
              <w:t>二甲苯。</w:t>
            </w:r>
          </w:p>
          <w:p w14:paraId="1C55C0C4" w14:textId="5A345EAE"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855812">
              <w:rPr>
                <w:rFonts w:ascii="黑体" w:eastAsia="黑体" w:hAnsi="黑体" w:cs="黑体" w:hint="eastAsia"/>
                <w:sz w:val="18"/>
                <w:szCs w:val="18"/>
              </w:rPr>
              <w:t>、滑道均带阻尼，均经过酸洗磷洗等防锈处理，表面镀层没有剥落现象。</w:t>
            </w:r>
          </w:p>
        </w:tc>
        <w:tc>
          <w:tcPr>
            <w:tcW w:w="993" w:type="dxa"/>
            <w:vAlign w:val="center"/>
          </w:tcPr>
          <w:p w14:paraId="20D0D262"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800</w:t>
            </w:r>
          </w:p>
        </w:tc>
      </w:tr>
      <w:tr w:rsidR="00236B85" w:rsidRPr="00683E49" w14:paraId="582AB03C" w14:textId="77777777">
        <w:trPr>
          <w:trHeight w:val="90"/>
          <w:jc w:val="center"/>
        </w:trPr>
        <w:tc>
          <w:tcPr>
            <w:tcW w:w="627" w:type="dxa"/>
            <w:vAlign w:val="center"/>
          </w:tcPr>
          <w:p w14:paraId="220CC5E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35</w:t>
            </w:r>
          </w:p>
        </w:tc>
        <w:tc>
          <w:tcPr>
            <w:tcW w:w="1702" w:type="dxa"/>
            <w:vAlign w:val="center"/>
          </w:tcPr>
          <w:p w14:paraId="5F120830"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讲台</w:t>
            </w:r>
          </w:p>
        </w:tc>
        <w:tc>
          <w:tcPr>
            <w:tcW w:w="1701" w:type="dxa"/>
            <w:vAlign w:val="center"/>
          </w:tcPr>
          <w:p w14:paraId="51D0F347" w14:textId="77777777" w:rsidR="0008285D" w:rsidRPr="00683E49" w:rsidRDefault="003E70E7">
            <w:pPr>
              <w:jc w:val="center"/>
              <w:rPr>
                <w:kern w:val="0"/>
                <w:sz w:val="20"/>
                <w:szCs w:val="20"/>
              </w:rPr>
            </w:pPr>
            <w:r w:rsidRPr="00683E49">
              <w:rPr>
                <w:noProof/>
              </w:rPr>
              <w:drawing>
                <wp:inline distT="0" distB="0" distL="0" distR="0" wp14:anchorId="05C929C0" wp14:editId="11536F2A">
                  <wp:extent cx="660400" cy="909320"/>
                  <wp:effectExtent l="0" t="0" r="6350" b="5080"/>
                  <wp:docPr id="54" name="IM 35"/>
                  <wp:cNvGraphicFramePr/>
                  <a:graphic xmlns:a="http://schemas.openxmlformats.org/drawingml/2006/main">
                    <a:graphicData uri="http://schemas.openxmlformats.org/drawingml/2006/picture">
                      <pic:pic xmlns:pic="http://schemas.openxmlformats.org/drawingml/2006/picture">
                        <pic:nvPicPr>
                          <pic:cNvPr id="54" name="IM 35"/>
                          <pic:cNvPicPr/>
                        </pic:nvPicPr>
                        <pic:blipFill>
                          <a:blip r:embed="rId39"/>
                          <a:stretch>
                            <a:fillRect/>
                          </a:stretch>
                        </pic:blipFill>
                        <pic:spPr>
                          <a:xfrm>
                            <a:off x="0" y="0"/>
                            <a:ext cx="660400" cy="909320"/>
                          </a:xfrm>
                          <a:prstGeom prst="rect">
                            <a:avLst/>
                          </a:prstGeom>
                        </pic:spPr>
                      </pic:pic>
                    </a:graphicData>
                  </a:graphic>
                </wp:inline>
              </w:drawing>
            </w:r>
          </w:p>
        </w:tc>
        <w:tc>
          <w:tcPr>
            <w:tcW w:w="1843" w:type="dxa"/>
            <w:vAlign w:val="center"/>
          </w:tcPr>
          <w:p w14:paraId="5811BC77"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715*475*750-1050</w:t>
            </w:r>
          </w:p>
        </w:tc>
        <w:tc>
          <w:tcPr>
            <w:tcW w:w="708" w:type="dxa"/>
            <w:vAlign w:val="center"/>
          </w:tcPr>
          <w:p w14:paraId="3B77FA9F"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04D673F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322C7CAA" w14:textId="5F23BCB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基材：选用多层实木板或</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855812">
              <w:rPr>
                <w:rFonts w:ascii="黑体" w:eastAsia="黑体" w:hAnsi="黑体" w:cs="黑体" w:hint="eastAsia"/>
                <w:sz w:val="18"/>
                <w:szCs w:val="18"/>
              </w:rPr>
              <w:t>³。</w:t>
            </w:r>
          </w:p>
          <w:p w14:paraId="6FB751BC" w14:textId="36288F9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w:t>
            </w:r>
            <w:r w:rsidRPr="00FE554B">
              <w:rPr>
                <w:rFonts w:ascii="黑体" w:eastAsia="黑体" w:hAnsi="黑体" w:cs="黑体" w:hint="eastAsia"/>
                <w:sz w:val="18"/>
                <w:szCs w:val="18"/>
              </w:rPr>
              <w:t>台面厚</w:t>
            </w:r>
            <w:r w:rsidR="00FE554B" w:rsidRPr="00683E49">
              <w:rPr>
                <w:rFonts w:ascii="黑体" w:eastAsia="黑体" w:hAnsi="黑体" w:cs="黑体" w:hint="eastAsia"/>
                <w:sz w:val="18"/>
                <w:szCs w:val="18"/>
              </w:rPr>
              <w:t>≥</w:t>
            </w:r>
            <w:r w:rsidRPr="00FE554B">
              <w:rPr>
                <w:rFonts w:ascii="黑体" w:eastAsia="黑体" w:hAnsi="黑体" w:cs="黑体"/>
                <w:sz w:val="18"/>
                <w:szCs w:val="18"/>
              </w:rPr>
              <w:t>25mm</w:t>
            </w:r>
            <w:r w:rsidRPr="00683E49">
              <w:rPr>
                <w:rFonts w:ascii="黑体" w:eastAsia="黑体" w:hAnsi="黑体" w:cs="黑体" w:hint="eastAsia"/>
                <w:sz w:val="18"/>
                <w:szCs w:val="18"/>
              </w:rPr>
              <w:t>，台面四个边缘为“D”字型，所有封边采用油漆封边工艺 ，无接缝</w:t>
            </w:r>
            <w:r w:rsidR="00855812">
              <w:rPr>
                <w:rFonts w:ascii="黑体" w:eastAsia="黑体" w:hAnsi="黑体" w:cs="黑体" w:hint="eastAsia"/>
                <w:sz w:val="18"/>
                <w:szCs w:val="18"/>
              </w:rPr>
              <w:t>。</w:t>
            </w:r>
          </w:p>
          <w:p w14:paraId="66C77A2D" w14:textId="0B4357C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855812">
              <w:rPr>
                <w:rFonts w:ascii="黑体" w:eastAsia="黑体" w:hAnsi="黑体" w:cs="黑体" w:hint="eastAsia"/>
                <w:sz w:val="18"/>
                <w:szCs w:val="18"/>
              </w:rPr>
              <w:t>二甲苯。</w:t>
            </w:r>
          </w:p>
          <w:p w14:paraId="0DA70B4F"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4.气动无极升降 75-110cm，桌面可调节角度 0-90 度，桌面配置防滑档条，金属钢脚；配带锁止功能静音万向轮。</w:t>
            </w:r>
          </w:p>
        </w:tc>
        <w:tc>
          <w:tcPr>
            <w:tcW w:w="993" w:type="dxa"/>
            <w:vAlign w:val="center"/>
          </w:tcPr>
          <w:p w14:paraId="5C698BF2"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1700</w:t>
            </w:r>
          </w:p>
        </w:tc>
      </w:tr>
      <w:tr w:rsidR="00236B85" w:rsidRPr="00683E49" w14:paraId="78162EC6" w14:textId="77777777">
        <w:trPr>
          <w:trHeight w:val="1917"/>
          <w:jc w:val="center"/>
        </w:trPr>
        <w:tc>
          <w:tcPr>
            <w:tcW w:w="627" w:type="dxa"/>
            <w:vAlign w:val="center"/>
          </w:tcPr>
          <w:p w14:paraId="78B7C828"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36</w:t>
            </w:r>
          </w:p>
        </w:tc>
        <w:tc>
          <w:tcPr>
            <w:tcW w:w="1702" w:type="dxa"/>
            <w:vAlign w:val="center"/>
          </w:tcPr>
          <w:p w14:paraId="3D86A8FB"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定制病人</w:t>
            </w:r>
            <w:r w:rsidRPr="00683E49">
              <w:rPr>
                <w:rFonts w:eastAsiaTheme="minorEastAsia" w:cstheme="minorBidi"/>
                <w:sz w:val="24"/>
                <w:szCs w:val="24"/>
              </w:rPr>
              <w:t>两人沙发</w:t>
            </w:r>
            <w:r w:rsidRPr="00683E49">
              <w:rPr>
                <w:rFonts w:eastAsiaTheme="minorEastAsia" w:cstheme="minorBidi"/>
                <w:sz w:val="24"/>
                <w:szCs w:val="24"/>
              </w:rPr>
              <w:t>A</w:t>
            </w:r>
          </w:p>
        </w:tc>
        <w:tc>
          <w:tcPr>
            <w:tcW w:w="1701" w:type="dxa"/>
            <w:vAlign w:val="center"/>
          </w:tcPr>
          <w:p w14:paraId="720D8829" w14:textId="77777777" w:rsidR="0008285D" w:rsidRPr="00683E49" w:rsidRDefault="003E70E7">
            <w:pPr>
              <w:jc w:val="center"/>
              <w:rPr>
                <w:kern w:val="0"/>
                <w:sz w:val="20"/>
                <w:szCs w:val="20"/>
              </w:rPr>
            </w:pPr>
            <w:r w:rsidRPr="00683E49">
              <w:rPr>
                <w:noProof/>
              </w:rPr>
              <w:drawing>
                <wp:inline distT="0" distB="0" distL="0" distR="0" wp14:anchorId="48DC4B84" wp14:editId="4649D5B4">
                  <wp:extent cx="939800" cy="885825"/>
                  <wp:effectExtent l="0" t="0" r="12700" b="9525"/>
                  <wp:docPr id="55" name="IM 36"/>
                  <wp:cNvGraphicFramePr/>
                  <a:graphic xmlns:a="http://schemas.openxmlformats.org/drawingml/2006/main">
                    <a:graphicData uri="http://schemas.openxmlformats.org/drawingml/2006/picture">
                      <pic:pic xmlns:pic="http://schemas.openxmlformats.org/drawingml/2006/picture">
                        <pic:nvPicPr>
                          <pic:cNvPr id="55" name="IM 36"/>
                          <pic:cNvPicPr/>
                        </pic:nvPicPr>
                        <pic:blipFill>
                          <a:blip r:embed="rId40"/>
                          <a:stretch>
                            <a:fillRect/>
                          </a:stretch>
                        </pic:blipFill>
                        <pic:spPr>
                          <a:xfrm>
                            <a:off x="0" y="0"/>
                            <a:ext cx="939800" cy="886459"/>
                          </a:xfrm>
                          <a:prstGeom prst="rect">
                            <a:avLst/>
                          </a:prstGeom>
                        </pic:spPr>
                      </pic:pic>
                    </a:graphicData>
                  </a:graphic>
                </wp:inline>
              </w:drawing>
            </w:r>
          </w:p>
          <w:p w14:paraId="0C2D8B14" w14:textId="77777777" w:rsidR="0008285D" w:rsidRPr="00683E49" w:rsidRDefault="0008285D">
            <w:pPr>
              <w:jc w:val="center"/>
              <w:rPr>
                <w:kern w:val="0"/>
                <w:sz w:val="20"/>
                <w:szCs w:val="20"/>
              </w:rPr>
            </w:pPr>
          </w:p>
          <w:p w14:paraId="4A3D2D3F" w14:textId="77777777" w:rsidR="0008285D" w:rsidRPr="00683E49" w:rsidRDefault="0008285D">
            <w:pPr>
              <w:jc w:val="center"/>
              <w:rPr>
                <w:kern w:val="0"/>
                <w:sz w:val="20"/>
                <w:szCs w:val="20"/>
              </w:rPr>
            </w:pPr>
          </w:p>
          <w:p w14:paraId="27FD9F75" w14:textId="77777777" w:rsidR="0008285D" w:rsidRPr="00683E49" w:rsidRDefault="0008285D">
            <w:pPr>
              <w:jc w:val="center"/>
              <w:rPr>
                <w:kern w:val="0"/>
                <w:sz w:val="20"/>
                <w:szCs w:val="20"/>
              </w:rPr>
            </w:pPr>
          </w:p>
        </w:tc>
        <w:tc>
          <w:tcPr>
            <w:tcW w:w="1843" w:type="dxa"/>
            <w:vAlign w:val="center"/>
          </w:tcPr>
          <w:p w14:paraId="47DB0F9D"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1800*880*750</w:t>
            </w:r>
          </w:p>
        </w:tc>
        <w:tc>
          <w:tcPr>
            <w:tcW w:w="708" w:type="dxa"/>
            <w:vAlign w:val="center"/>
          </w:tcPr>
          <w:p w14:paraId="39F2D825"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345AE2A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1DB6DB85" w14:textId="3A59031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1.面料：采用细纹牛皮，其撕裂力≥160N，摩擦色牢度干擦≥4级，涂层粘着牢度≥6N/10mm，气味≤3级，游离甲醛含量≤15mg/kg</w:t>
            </w:r>
            <w:r w:rsidR="00855812">
              <w:rPr>
                <w:rFonts w:ascii="黑体" w:eastAsia="黑体" w:hAnsi="黑体" w:cs="黑体" w:hint="eastAsia"/>
                <w:sz w:val="18"/>
                <w:szCs w:val="18"/>
              </w:rPr>
              <w:t>。</w:t>
            </w:r>
          </w:p>
          <w:p w14:paraId="0B103A89" w14:textId="3C08ABC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2.内框架：采用橡木框架，经过耐酸碱、防虫、防腐特殊处理, 木材含水率≤6%，甲醛释放量≤0.02mg/m</w:t>
            </w:r>
            <w:r w:rsidR="00855812">
              <w:rPr>
                <w:rFonts w:ascii="黑体" w:eastAsia="黑体" w:hAnsi="黑体" w:cs="黑体" w:hint="eastAsia"/>
                <w:sz w:val="18"/>
                <w:szCs w:val="18"/>
              </w:rPr>
              <w:t>³。</w:t>
            </w:r>
          </w:p>
          <w:p w14:paraId="08A25C9C" w14:textId="292CC5E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w:t>
            </w:r>
            <w:r w:rsidR="00855812">
              <w:rPr>
                <w:rFonts w:ascii="黑体" w:eastAsia="黑体" w:hAnsi="黑体" w:cs="黑体" w:hint="eastAsia"/>
                <w:sz w:val="18"/>
                <w:szCs w:val="18"/>
              </w:rPr>
              <w:t>海绵：采用阻燃定型海绵，</w:t>
            </w:r>
            <w:r w:rsidRPr="00683E49">
              <w:rPr>
                <w:rFonts w:ascii="黑体" w:eastAsia="黑体" w:hAnsi="黑体" w:cs="黑体" w:hint="eastAsia"/>
                <w:sz w:val="18"/>
                <w:szCs w:val="18"/>
              </w:rPr>
              <w:t>压陷性</w:t>
            </w:r>
            <w:r w:rsidRPr="00683E49">
              <w:rPr>
                <w:rFonts w:ascii="黑体" w:eastAsia="黑体" w:hAnsi="黑体" w:cs="黑体" w:hint="eastAsia"/>
                <w:sz w:val="18"/>
                <w:szCs w:val="18"/>
              </w:rPr>
              <w:lastRenderedPageBreak/>
              <w:t>能压陷25%时的硬度要求196±18N，回弹率要求≥40%，拉伸强度≥130Kpa</w:t>
            </w:r>
            <w:r w:rsidR="00855812">
              <w:rPr>
                <w:rFonts w:ascii="黑体" w:eastAsia="黑体" w:hAnsi="黑体" w:cs="黑体" w:hint="eastAsia"/>
                <w:sz w:val="18"/>
                <w:szCs w:val="18"/>
              </w:rPr>
              <w:t>。</w:t>
            </w:r>
          </w:p>
          <w:p w14:paraId="57C7810C"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4.不锈钢金属脚架。</w:t>
            </w:r>
          </w:p>
          <w:p w14:paraId="1BAE81ED"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5.成品产品含水率8.0%～17.0%，泡沫塑料回弹性A级（≥45% ），产品防锈处理、外观缝纫与包覆、金属件外观、理化性能、五金件及配件安装外观符合标准，皮革涂层粘着度≥2.5N/10mm，甲醛释放量≤0.3mg/L。</w:t>
            </w:r>
          </w:p>
        </w:tc>
        <w:tc>
          <w:tcPr>
            <w:tcW w:w="993" w:type="dxa"/>
            <w:vAlign w:val="center"/>
          </w:tcPr>
          <w:p w14:paraId="10BB2F67"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2800</w:t>
            </w:r>
          </w:p>
        </w:tc>
      </w:tr>
      <w:tr w:rsidR="00236B85" w:rsidRPr="00683E49" w14:paraId="0EEFEAE0" w14:textId="77777777">
        <w:trPr>
          <w:trHeight w:val="1917"/>
          <w:jc w:val="center"/>
        </w:trPr>
        <w:tc>
          <w:tcPr>
            <w:tcW w:w="627" w:type="dxa"/>
            <w:vAlign w:val="center"/>
          </w:tcPr>
          <w:p w14:paraId="060D502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37</w:t>
            </w:r>
          </w:p>
        </w:tc>
        <w:tc>
          <w:tcPr>
            <w:tcW w:w="1702" w:type="dxa"/>
            <w:vAlign w:val="center"/>
          </w:tcPr>
          <w:p w14:paraId="47C8A323"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定制病人</w:t>
            </w:r>
            <w:r w:rsidRPr="00683E49">
              <w:rPr>
                <w:rFonts w:eastAsiaTheme="minorEastAsia" w:cstheme="minorBidi"/>
                <w:sz w:val="24"/>
                <w:szCs w:val="24"/>
              </w:rPr>
              <w:t>两人沙发</w:t>
            </w:r>
            <w:r w:rsidRPr="00683E49">
              <w:rPr>
                <w:rFonts w:eastAsiaTheme="minorEastAsia" w:cstheme="minorBidi"/>
                <w:sz w:val="24"/>
                <w:szCs w:val="24"/>
              </w:rPr>
              <w:t>B</w:t>
            </w:r>
          </w:p>
        </w:tc>
        <w:tc>
          <w:tcPr>
            <w:tcW w:w="1701" w:type="dxa"/>
            <w:vAlign w:val="center"/>
          </w:tcPr>
          <w:p w14:paraId="77274DAD" w14:textId="77777777" w:rsidR="0008285D" w:rsidRPr="00683E49" w:rsidRDefault="003E70E7">
            <w:pPr>
              <w:jc w:val="center"/>
              <w:rPr>
                <w:kern w:val="0"/>
                <w:sz w:val="20"/>
                <w:szCs w:val="20"/>
              </w:rPr>
            </w:pPr>
            <w:r w:rsidRPr="00683E49">
              <w:rPr>
                <w:noProof/>
              </w:rPr>
              <w:drawing>
                <wp:inline distT="0" distB="0" distL="0" distR="0" wp14:anchorId="19983090" wp14:editId="7E8BB370">
                  <wp:extent cx="962025" cy="389255"/>
                  <wp:effectExtent l="0" t="0" r="9525" b="10795"/>
                  <wp:docPr id="56" name="IM 37"/>
                  <wp:cNvGraphicFramePr/>
                  <a:graphic xmlns:a="http://schemas.openxmlformats.org/drawingml/2006/main">
                    <a:graphicData uri="http://schemas.openxmlformats.org/drawingml/2006/picture">
                      <pic:pic xmlns:pic="http://schemas.openxmlformats.org/drawingml/2006/picture">
                        <pic:nvPicPr>
                          <pic:cNvPr id="56" name="IM 37"/>
                          <pic:cNvPicPr/>
                        </pic:nvPicPr>
                        <pic:blipFill>
                          <a:blip r:embed="rId41"/>
                          <a:stretch>
                            <a:fillRect/>
                          </a:stretch>
                        </pic:blipFill>
                        <pic:spPr>
                          <a:xfrm>
                            <a:off x="0" y="0"/>
                            <a:ext cx="962025" cy="389255"/>
                          </a:xfrm>
                          <a:prstGeom prst="rect">
                            <a:avLst/>
                          </a:prstGeom>
                        </pic:spPr>
                      </pic:pic>
                    </a:graphicData>
                  </a:graphic>
                </wp:inline>
              </w:drawing>
            </w:r>
          </w:p>
        </w:tc>
        <w:tc>
          <w:tcPr>
            <w:tcW w:w="1843" w:type="dxa"/>
            <w:vAlign w:val="center"/>
          </w:tcPr>
          <w:p w14:paraId="39DBEF7E"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1900*1000*800</w:t>
            </w:r>
          </w:p>
        </w:tc>
        <w:tc>
          <w:tcPr>
            <w:tcW w:w="708" w:type="dxa"/>
            <w:vAlign w:val="center"/>
          </w:tcPr>
          <w:p w14:paraId="457F822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47B1C42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09BFC54C" w14:textId="0200737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1.面料：采用细纹牛皮，其撕裂力≥160N，摩擦色牢度干擦≥4级，涂层粘着牢度≥6N/10mm，气味≤3级，游离甲醛含量≤15mg/kg</w:t>
            </w:r>
            <w:r w:rsidR="00855812">
              <w:rPr>
                <w:rFonts w:ascii="黑体" w:eastAsia="黑体" w:hAnsi="黑体" w:cs="黑体" w:hint="eastAsia"/>
                <w:sz w:val="18"/>
                <w:szCs w:val="18"/>
              </w:rPr>
              <w:t>。</w:t>
            </w:r>
          </w:p>
          <w:p w14:paraId="1D00AB03" w14:textId="38B5514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2.内框架：采用橡木框架，经过耐酸碱、防虫、防腐特殊处理, 木材含水率≤6%，甲醛释放量≤0.02mg/m</w:t>
            </w:r>
            <w:r w:rsidR="00855812">
              <w:rPr>
                <w:rFonts w:ascii="黑体" w:eastAsia="黑体" w:hAnsi="黑体" w:cs="黑体" w:hint="eastAsia"/>
                <w:sz w:val="18"/>
                <w:szCs w:val="18"/>
              </w:rPr>
              <w:t>³。</w:t>
            </w:r>
          </w:p>
          <w:p w14:paraId="3DAD409F" w14:textId="7A47078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3.海绵：采用阻燃定型海绵，，压陷性能压陷25%时的硬度要求196±18N，回弹率要求≥40%，拉伸强度≥130Kpa</w:t>
            </w:r>
            <w:r w:rsidR="00855812">
              <w:rPr>
                <w:rFonts w:ascii="黑体" w:eastAsia="黑体" w:hAnsi="黑体" w:cs="黑体" w:hint="eastAsia"/>
                <w:sz w:val="18"/>
                <w:szCs w:val="18"/>
              </w:rPr>
              <w:t>。</w:t>
            </w:r>
          </w:p>
          <w:p w14:paraId="3A94E5E2"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4.不锈钢金属脚架。</w:t>
            </w:r>
          </w:p>
          <w:p w14:paraId="7D43EBEF"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5.成品产品含水率8.0%～17.0%，泡沫塑料回弹性A级（≥45% ），产品防锈处理、外观缝纫与包覆、金属件外观、理化性能、五金件及配件安装外观符合标准，皮革涂层粘着度≥2.5N/10mm，甲醛释放量≤0.3mg/L。</w:t>
            </w:r>
          </w:p>
        </w:tc>
        <w:tc>
          <w:tcPr>
            <w:tcW w:w="993" w:type="dxa"/>
            <w:vAlign w:val="center"/>
          </w:tcPr>
          <w:p w14:paraId="31BF320D"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1740</w:t>
            </w:r>
          </w:p>
        </w:tc>
      </w:tr>
      <w:tr w:rsidR="00236B85" w:rsidRPr="00683E49" w14:paraId="0965E298" w14:textId="77777777">
        <w:trPr>
          <w:trHeight w:val="1990"/>
          <w:jc w:val="center"/>
        </w:trPr>
        <w:tc>
          <w:tcPr>
            <w:tcW w:w="627" w:type="dxa"/>
            <w:vAlign w:val="center"/>
          </w:tcPr>
          <w:p w14:paraId="25125829"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38</w:t>
            </w:r>
          </w:p>
        </w:tc>
        <w:tc>
          <w:tcPr>
            <w:tcW w:w="1702" w:type="dxa"/>
            <w:vAlign w:val="center"/>
          </w:tcPr>
          <w:p w14:paraId="4BCCECFE"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六门更衣柜</w:t>
            </w:r>
          </w:p>
        </w:tc>
        <w:tc>
          <w:tcPr>
            <w:tcW w:w="1701" w:type="dxa"/>
            <w:vAlign w:val="center"/>
          </w:tcPr>
          <w:p w14:paraId="0FACACC9" w14:textId="77777777" w:rsidR="0008285D" w:rsidRPr="00683E49" w:rsidRDefault="003E70E7">
            <w:pPr>
              <w:jc w:val="center"/>
              <w:rPr>
                <w:kern w:val="0"/>
                <w:sz w:val="20"/>
                <w:szCs w:val="20"/>
              </w:rPr>
            </w:pPr>
            <w:r w:rsidRPr="00683E49">
              <w:rPr>
                <w:noProof/>
              </w:rPr>
              <w:drawing>
                <wp:inline distT="0" distB="0" distL="0" distR="0" wp14:anchorId="506FD98E" wp14:editId="6DF9FED0">
                  <wp:extent cx="594360" cy="835660"/>
                  <wp:effectExtent l="0" t="0" r="15240" b="2540"/>
                  <wp:docPr id="57" name="IM 38"/>
                  <wp:cNvGraphicFramePr/>
                  <a:graphic xmlns:a="http://schemas.openxmlformats.org/drawingml/2006/main">
                    <a:graphicData uri="http://schemas.openxmlformats.org/drawingml/2006/picture">
                      <pic:pic xmlns:pic="http://schemas.openxmlformats.org/drawingml/2006/picture">
                        <pic:nvPicPr>
                          <pic:cNvPr id="57" name="IM 38"/>
                          <pic:cNvPicPr/>
                        </pic:nvPicPr>
                        <pic:blipFill>
                          <a:blip r:embed="rId42"/>
                          <a:stretch>
                            <a:fillRect/>
                          </a:stretch>
                        </pic:blipFill>
                        <pic:spPr>
                          <a:xfrm>
                            <a:off x="0" y="0"/>
                            <a:ext cx="594360" cy="835660"/>
                          </a:xfrm>
                          <a:prstGeom prst="rect">
                            <a:avLst/>
                          </a:prstGeom>
                        </pic:spPr>
                      </pic:pic>
                    </a:graphicData>
                  </a:graphic>
                </wp:inline>
              </w:drawing>
            </w:r>
          </w:p>
        </w:tc>
        <w:tc>
          <w:tcPr>
            <w:tcW w:w="1843" w:type="dxa"/>
            <w:vAlign w:val="center"/>
          </w:tcPr>
          <w:p w14:paraId="6E6D4CB2"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900*515*1800</w:t>
            </w:r>
          </w:p>
        </w:tc>
        <w:tc>
          <w:tcPr>
            <w:tcW w:w="708" w:type="dxa"/>
            <w:vAlign w:val="center"/>
          </w:tcPr>
          <w:p w14:paraId="722432E9"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10</w:t>
            </w:r>
          </w:p>
        </w:tc>
        <w:tc>
          <w:tcPr>
            <w:tcW w:w="709" w:type="dxa"/>
            <w:vAlign w:val="center"/>
          </w:tcPr>
          <w:p w14:paraId="71C2045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3B2E3708" w14:textId="2EB9405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1.柜体：采用冷轧钢板，</w:t>
            </w:r>
            <w:r w:rsidRPr="004D6C34">
              <w:rPr>
                <w:rFonts w:ascii="黑体" w:eastAsia="黑体" w:hAnsi="黑体" w:cs="黑体" w:hint="eastAsia"/>
                <w:sz w:val="18"/>
                <w:szCs w:val="18"/>
              </w:rPr>
              <w:t>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1.0mm，</w:t>
            </w:r>
            <w:r w:rsidRPr="00683E49">
              <w:rPr>
                <w:rFonts w:ascii="黑体" w:eastAsia="黑体" w:hAnsi="黑体" w:cs="黑体" w:hint="eastAsia"/>
                <w:sz w:val="18"/>
                <w:szCs w:val="18"/>
              </w:rPr>
              <w:t>冲压焊接而成，</w:t>
            </w:r>
            <w:r w:rsidRPr="004D6C34">
              <w:rPr>
                <w:rFonts w:ascii="黑体" w:eastAsia="黑体" w:hAnsi="黑体" w:cs="黑体" w:hint="eastAsia"/>
                <w:sz w:val="18"/>
                <w:szCs w:val="18"/>
              </w:rPr>
              <w:t>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1.0mm</w:t>
            </w:r>
            <w:r w:rsidRPr="00683E49">
              <w:rPr>
                <w:rFonts w:ascii="黑体" w:eastAsia="黑体" w:hAnsi="黑体" w:cs="黑体" w:hint="eastAsia"/>
                <w:sz w:val="18"/>
                <w:szCs w:val="18"/>
              </w:rPr>
              <w:t>，未检出C（碳）、SI（硅）、P（磷）、S（硫）的化学成分，Mn（锰）≤</w:t>
            </w:r>
            <w:r w:rsidRPr="00D73EE9">
              <w:rPr>
                <w:rFonts w:ascii="黑体" w:eastAsia="黑体" w:hAnsi="黑体" w:cs="黑体"/>
                <w:sz w:val="18"/>
                <w:szCs w:val="18"/>
              </w:rPr>
              <w:t>1.2</w:t>
            </w:r>
            <w:r w:rsidR="008265E4">
              <w:rPr>
                <w:rFonts w:ascii="黑体" w:eastAsia="黑体" w:hAnsi="黑体" w:cs="黑体"/>
                <w:sz w:val="18"/>
                <w:szCs w:val="18"/>
              </w:rPr>
              <w:t>%</w:t>
            </w:r>
            <w:r w:rsidRPr="00683E49">
              <w:rPr>
                <w:rFonts w:ascii="黑体" w:eastAsia="黑体" w:hAnsi="黑体" w:cs="黑体" w:hint="eastAsia"/>
                <w:sz w:val="18"/>
                <w:szCs w:val="18"/>
              </w:rPr>
              <w:t>，表面电</w:t>
            </w:r>
            <w:r w:rsidR="00855812">
              <w:rPr>
                <w:rFonts w:ascii="黑体" w:eastAsia="黑体" w:hAnsi="黑体" w:cs="黑体" w:hint="eastAsia"/>
                <w:sz w:val="18"/>
                <w:szCs w:val="18"/>
              </w:rPr>
              <w:t>镀粉末涂料喷涂，未检出可迁移元素（锑、砷、镉、铬、铅、汞、硒）。</w:t>
            </w:r>
          </w:p>
          <w:p w14:paraId="77020040" w14:textId="5CC66379"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w:t>
            </w:r>
            <w:r w:rsidRPr="00683E49">
              <w:rPr>
                <w:rFonts w:ascii="黑体" w:eastAsia="黑体" w:hAnsi="黑体" w:cs="黑体" w:hint="eastAsia"/>
                <w:sz w:val="18"/>
                <w:szCs w:val="18"/>
              </w:rPr>
              <w:lastRenderedPageBreak/>
              <w:t>呈松散粉末状，硬度（擦伤）≥1H，耐冲击试验、耐碱性、耐酸性、</w:t>
            </w:r>
            <w:r w:rsidR="00855812">
              <w:rPr>
                <w:rFonts w:ascii="黑体" w:eastAsia="黑体" w:hAnsi="黑体" w:cs="黑体" w:hint="eastAsia"/>
                <w:sz w:val="18"/>
                <w:szCs w:val="18"/>
              </w:rPr>
              <w:t>耐湿热性、耐雾化性均符合标准，未检出重金属可溶性镉、铬、铅、汞。</w:t>
            </w:r>
          </w:p>
          <w:p w14:paraId="22D088FE" w14:textId="4D37B1C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3.门内配一个不锈钢挂衣杆 、毛巾钩、调节层板一块；</w:t>
            </w:r>
            <w:r w:rsidR="00771E8F">
              <w:rPr>
                <w:rFonts w:ascii="黑体" w:eastAsia="黑体" w:hAnsi="黑体" w:cs="黑体" w:hint="eastAsia"/>
                <w:sz w:val="18"/>
                <w:szCs w:val="18"/>
              </w:rPr>
              <w:t>铰链：选用阻尼铰链，关住力≥6N，承载能力能经受住30000次耐久性试验，抗超限性能需符合检测标准。</w:t>
            </w:r>
          </w:p>
          <w:p w14:paraId="4BE805CB" w14:textId="420A90C1" w:rsidR="0008285D" w:rsidRPr="00683E49" w:rsidRDefault="003E70E7" w:rsidP="00771E8F">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4.每门</w:t>
            </w:r>
            <w:r w:rsidR="00855812">
              <w:rPr>
                <w:rFonts w:ascii="黑体" w:eastAsia="黑体" w:hAnsi="黑体" w:cs="黑体" w:hint="eastAsia"/>
                <w:sz w:val="18"/>
                <w:szCs w:val="18"/>
              </w:rPr>
              <w:t>配锁并设置通风口。</w:t>
            </w:r>
          </w:p>
        </w:tc>
        <w:tc>
          <w:tcPr>
            <w:tcW w:w="993" w:type="dxa"/>
            <w:vAlign w:val="center"/>
          </w:tcPr>
          <w:p w14:paraId="1F332D84"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1500</w:t>
            </w:r>
          </w:p>
        </w:tc>
      </w:tr>
      <w:tr w:rsidR="00236B85" w:rsidRPr="00683E49" w14:paraId="3674477E" w14:textId="77777777">
        <w:trPr>
          <w:trHeight w:val="1917"/>
          <w:jc w:val="center"/>
        </w:trPr>
        <w:tc>
          <w:tcPr>
            <w:tcW w:w="627" w:type="dxa"/>
            <w:vAlign w:val="center"/>
          </w:tcPr>
          <w:p w14:paraId="24B2993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39</w:t>
            </w:r>
          </w:p>
        </w:tc>
        <w:tc>
          <w:tcPr>
            <w:tcW w:w="1702" w:type="dxa"/>
            <w:vAlign w:val="center"/>
          </w:tcPr>
          <w:p w14:paraId="72ABBA93"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美容床</w:t>
            </w:r>
          </w:p>
        </w:tc>
        <w:tc>
          <w:tcPr>
            <w:tcW w:w="1701" w:type="dxa"/>
            <w:vAlign w:val="center"/>
          </w:tcPr>
          <w:p w14:paraId="41218812" w14:textId="77777777" w:rsidR="0008285D" w:rsidRPr="00683E49" w:rsidRDefault="003E70E7">
            <w:pPr>
              <w:jc w:val="center"/>
              <w:rPr>
                <w:kern w:val="0"/>
                <w:sz w:val="20"/>
                <w:szCs w:val="20"/>
              </w:rPr>
            </w:pPr>
            <w:r w:rsidRPr="00683E49">
              <w:rPr>
                <w:noProof/>
              </w:rPr>
              <w:drawing>
                <wp:inline distT="0" distB="0" distL="0" distR="0" wp14:anchorId="2AB176C9" wp14:editId="7526D55B">
                  <wp:extent cx="947420" cy="621665"/>
                  <wp:effectExtent l="0" t="0" r="5080" b="6985"/>
                  <wp:docPr id="58" name="IM 39"/>
                  <wp:cNvGraphicFramePr/>
                  <a:graphic xmlns:a="http://schemas.openxmlformats.org/drawingml/2006/main">
                    <a:graphicData uri="http://schemas.openxmlformats.org/drawingml/2006/picture">
                      <pic:pic xmlns:pic="http://schemas.openxmlformats.org/drawingml/2006/picture">
                        <pic:nvPicPr>
                          <pic:cNvPr id="58" name="IM 39"/>
                          <pic:cNvPicPr/>
                        </pic:nvPicPr>
                        <pic:blipFill>
                          <a:blip r:embed="rId43"/>
                          <a:stretch>
                            <a:fillRect/>
                          </a:stretch>
                        </pic:blipFill>
                        <pic:spPr>
                          <a:xfrm>
                            <a:off x="0" y="0"/>
                            <a:ext cx="947420" cy="622299"/>
                          </a:xfrm>
                          <a:prstGeom prst="rect">
                            <a:avLst/>
                          </a:prstGeom>
                        </pic:spPr>
                      </pic:pic>
                    </a:graphicData>
                  </a:graphic>
                </wp:inline>
              </w:drawing>
            </w:r>
          </w:p>
          <w:p w14:paraId="3E6DFF51" w14:textId="77777777" w:rsidR="0008285D" w:rsidRPr="00683E49" w:rsidRDefault="0008285D">
            <w:pPr>
              <w:jc w:val="center"/>
              <w:rPr>
                <w:kern w:val="0"/>
                <w:sz w:val="20"/>
                <w:szCs w:val="20"/>
              </w:rPr>
            </w:pPr>
          </w:p>
          <w:p w14:paraId="1CE8AC08" w14:textId="77777777" w:rsidR="0008285D" w:rsidRPr="00683E49" w:rsidRDefault="0008285D">
            <w:pPr>
              <w:jc w:val="center"/>
              <w:rPr>
                <w:kern w:val="0"/>
                <w:sz w:val="20"/>
                <w:szCs w:val="20"/>
              </w:rPr>
            </w:pPr>
          </w:p>
        </w:tc>
        <w:tc>
          <w:tcPr>
            <w:tcW w:w="1843" w:type="dxa"/>
            <w:vAlign w:val="center"/>
          </w:tcPr>
          <w:p w14:paraId="251C6E13"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1900*800</w:t>
            </w:r>
          </w:p>
        </w:tc>
        <w:tc>
          <w:tcPr>
            <w:tcW w:w="708" w:type="dxa"/>
            <w:vAlign w:val="center"/>
          </w:tcPr>
          <w:p w14:paraId="4EB78719"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21</w:t>
            </w:r>
          </w:p>
        </w:tc>
        <w:tc>
          <w:tcPr>
            <w:tcW w:w="709" w:type="dxa"/>
            <w:vAlign w:val="center"/>
          </w:tcPr>
          <w:p w14:paraId="71C6ACC3"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6DDE9725" w14:textId="6021313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1.床架采用松木实木床架，木材含水率8%-16%，外表理化性能其中耐液性应不低于3级、附着力应不低于3级、耐湿热20min,70℃，应不低于3级，耐干热20min,70℃，应不低于3级（1级&gt;2级&gt;3级)，甲醛释放量≤0.02mg/m</w:t>
            </w:r>
            <w:r w:rsidR="00855812">
              <w:rPr>
                <w:rFonts w:ascii="黑体" w:eastAsia="黑体" w:hAnsi="黑体" w:cs="黑体" w:hint="eastAsia"/>
                <w:sz w:val="18"/>
                <w:szCs w:val="18"/>
              </w:rPr>
              <w:t>³。</w:t>
            </w:r>
          </w:p>
          <w:p w14:paraId="0F594C46" w14:textId="7FD336F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w:t>
            </w:r>
            <w:r w:rsidR="00E66FB5">
              <w:rPr>
                <w:rFonts w:ascii="黑体" w:eastAsia="黑体" w:hAnsi="黑体" w:cs="黑体" w:hint="eastAsia"/>
                <w:sz w:val="18"/>
                <w:szCs w:val="18"/>
              </w:rPr>
              <w:t>床面采用</w:t>
            </w:r>
            <w:r w:rsidRPr="00683E49">
              <w:rPr>
                <w:rFonts w:ascii="黑体" w:eastAsia="黑体" w:hAnsi="黑体" w:cs="黑体" w:hint="eastAsia"/>
                <w:sz w:val="18"/>
                <w:szCs w:val="18"/>
              </w:rPr>
              <w:t>西皮，摩擦色牢度中干擦（500次）≥4级、湿擦（250次）≥3-4级、碱性汗液（80次）≥3级，耐光性≥5级，气味≤3级，游离甲醛≤75mg/kg</w:t>
            </w:r>
            <w:r w:rsidR="00855812">
              <w:rPr>
                <w:rFonts w:ascii="黑体" w:eastAsia="黑体" w:hAnsi="黑体" w:cs="黑体" w:hint="eastAsia"/>
                <w:sz w:val="18"/>
                <w:szCs w:val="18"/>
              </w:rPr>
              <w:t>。</w:t>
            </w:r>
          </w:p>
          <w:p w14:paraId="6FCFC735" w14:textId="67F01D7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w:t>
            </w:r>
            <w:r w:rsidR="00855812">
              <w:rPr>
                <w:rFonts w:ascii="黑体" w:eastAsia="黑体" w:hAnsi="黑体" w:cs="黑体" w:hint="eastAsia"/>
                <w:sz w:val="18"/>
                <w:szCs w:val="18"/>
              </w:rPr>
              <w:t>头枕多档位角度调节，</w:t>
            </w:r>
            <w:r w:rsidRPr="00683E49">
              <w:rPr>
                <w:rFonts w:ascii="黑体" w:eastAsia="黑体" w:hAnsi="黑体" w:cs="黑体" w:hint="eastAsia"/>
                <w:sz w:val="18"/>
                <w:szCs w:val="18"/>
              </w:rPr>
              <w:t>至少配两套床笠（颜色样式可选）</w:t>
            </w:r>
            <w:r w:rsidR="00855812">
              <w:rPr>
                <w:rFonts w:ascii="黑体" w:eastAsia="黑体" w:hAnsi="黑体" w:cs="黑体" w:hint="eastAsia"/>
                <w:sz w:val="18"/>
                <w:szCs w:val="18"/>
              </w:rPr>
              <w:t>。</w:t>
            </w:r>
          </w:p>
        </w:tc>
        <w:tc>
          <w:tcPr>
            <w:tcW w:w="993" w:type="dxa"/>
            <w:vAlign w:val="center"/>
          </w:tcPr>
          <w:p w14:paraId="111A3BC9"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2000</w:t>
            </w:r>
          </w:p>
        </w:tc>
      </w:tr>
      <w:tr w:rsidR="00236B85" w:rsidRPr="00683E49" w14:paraId="77274E5E" w14:textId="77777777">
        <w:trPr>
          <w:trHeight w:val="1917"/>
          <w:jc w:val="center"/>
        </w:trPr>
        <w:tc>
          <w:tcPr>
            <w:tcW w:w="627" w:type="dxa"/>
            <w:vAlign w:val="center"/>
          </w:tcPr>
          <w:p w14:paraId="25E76C7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40</w:t>
            </w:r>
          </w:p>
        </w:tc>
        <w:tc>
          <w:tcPr>
            <w:tcW w:w="1702" w:type="dxa"/>
            <w:vAlign w:val="center"/>
          </w:tcPr>
          <w:p w14:paraId="3A38D3D8"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培训椅</w:t>
            </w:r>
          </w:p>
        </w:tc>
        <w:tc>
          <w:tcPr>
            <w:tcW w:w="1701" w:type="dxa"/>
            <w:vAlign w:val="center"/>
          </w:tcPr>
          <w:p w14:paraId="3123CB4E" w14:textId="77777777" w:rsidR="0008285D" w:rsidRPr="00683E49" w:rsidRDefault="003E70E7">
            <w:pPr>
              <w:jc w:val="center"/>
              <w:rPr>
                <w:kern w:val="0"/>
                <w:sz w:val="20"/>
                <w:szCs w:val="20"/>
              </w:rPr>
            </w:pPr>
            <w:r w:rsidRPr="00683E49">
              <w:rPr>
                <w:noProof/>
              </w:rPr>
              <w:drawing>
                <wp:inline distT="0" distB="0" distL="0" distR="0" wp14:anchorId="6DD40A2E" wp14:editId="7A9765F1">
                  <wp:extent cx="716280" cy="838200"/>
                  <wp:effectExtent l="0" t="0" r="7620" b="0"/>
                  <wp:docPr id="59" name="IM 40"/>
                  <wp:cNvGraphicFramePr/>
                  <a:graphic xmlns:a="http://schemas.openxmlformats.org/drawingml/2006/main">
                    <a:graphicData uri="http://schemas.openxmlformats.org/drawingml/2006/picture">
                      <pic:pic xmlns:pic="http://schemas.openxmlformats.org/drawingml/2006/picture">
                        <pic:nvPicPr>
                          <pic:cNvPr id="59" name="IM 40"/>
                          <pic:cNvPicPr/>
                        </pic:nvPicPr>
                        <pic:blipFill>
                          <a:blip r:embed="rId44"/>
                          <a:stretch>
                            <a:fillRect/>
                          </a:stretch>
                        </pic:blipFill>
                        <pic:spPr>
                          <a:xfrm>
                            <a:off x="0" y="0"/>
                            <a:ext cx="716280" cy="838200"/>
                          </a:xfrm>
                          <a:prstGeom prst="rect">
                            <a:avLst/>
                          </a:prstGeom>
                        </pic:spPr>
                      </pic:pic>
                    </a:graphicData>
                  </a:graphic>
                </wp:inline>
              </w:drawing>
            </w:r>
          </w:p>
        </w:tc>
        <w:tc>
          <w:tcPr>
            <w:tcW w:w="1843" w:type="dxa"/>
            <w:vAlign w:val="center"/>
          </w:tcPr>
          <w:p w14:paraId="453B2DE7"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标准</w:t>
            </w:r>
          </w:p>
        </w:tc>
        <w:tc>
          <w:tcPr>
            <w:tcW w:w="708" w:type="dxa"/>
            <w:vAlign w:val="center"/>
          </w:tcPr>
          <w:p w14:paraId="0A5CC419"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12</w:t>
            </w:r>
          </w:p>
        </w:tc>
        <w:tc>
          <w:tcPr>
            <w:tcW w:w="709" w:type="dxa"/>
            <w:vAlign w:val="center"/>
          </w:tcPr>
          <w:p w14:paraId="23DBAA0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3D15C7AC" w14:textId="1100580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1.面料：采用高弹力网布面料,摩擦力牢度≥4级，撕裂力≥90N，撕裂伸长率35%～60%，厚度≥0.9mm</w:t>
            </w:r>
            <w:r w:rsidR="00855812">
              <w:rPr>
                <w:rFonts w:ascii="黑体" w:eastAsia="黑体" w:hAnsi="黑体" w:cs="黑体" w:hint="eastAsia"/>
                <w:sz w:val="18"/>
                <w:szCs w:val="18"/>
              </w:rPr>
              <w:t>，甲醛未检出，抗燃烧性能合格。</w:t>
            </w:r>
          </w:p>
          <w:p w14:paraId="0799ED20" w14:textId="7078A0B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2.椅背架：采用PP</w:t>
            </w:r>
            <w:r w:rsidR="00855812">
              <w:rPr>
                <w:rFonts w:ascii="黑体" w:eastAsia="黑体" w:hAnsi="黑体" w:cs="黑体" w:hint="eastAsia"/>
                <w:sz w:val="18"/>
                <w:szCs w:val="18"/>
              </w:rPr>
              <w:t>塑料背框。</w:t>
            </w:r>
          </w:p>
          <w:p w14:paraId="372A9DB9" w14:textId="1C8DA67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3.椅扶手：PP</w:t>
            </w:r>
            <w:r w:rsidR="00855812">
              <w:rPr>
                <w:rFonts w:ascii="黑体" w:eastAsia="黑体" w:hAnsi="黑体" w:cs="黑体" w:hint="eastAsia"/>
                <w:sz w:val="18"/>
                <w:szCs w:val="18"/>
              </w:rPr>
              <w:t>塑料固定扶手。</w:t>
            </w:r>
          </w:p>
          <w:p w14:paraId="78F1856A" w14:textId="11FA941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4.椅坐底板：采用胶合板，胶合强度≥1.50MPa，垂直握钉力≥1100N，水平握钉力≥800N，甲醛释放限量≤0.02mg/m</w:t>
            </w:r>
            <w:r w:rsidR="00855812">
              <w:rPr>
                <w:rFonts w:ascii="黑体" w:eastAsia="黑体" w:hAnsi="黑体" w:cs="黑体" w:hint="eastAsia"/>
                <w:sz w:val="18"/>
                <w:szCs w:val="18"/>
              </w:rPr>
              <w:t>³。</w:t>
            </w:r>
          </w:p>
          <w:p w14:paraId="64983116" w14:textId="738DED2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5.升降气动杆：气弹簧在压缩和伸展的过程中不应有卡阻现象，</w:t>
            </w:r>
            <w:r w:rsidR="004C4A8D">
              <w:rPr>
                <w:rFonts w:ascii="黑体" w:eastAsia="黑体" w:hAnsi="黑体" w:cs="黑体" w:hint="eastAsia"/>
                <w:sz w:val="18"/>
                <w:szCs w:val="18"/>
              </w:rPr>
              <w:t>气弹簧的</w:t>
            </w:r>
            <w:r w:rsidR="004C4A8D">
              <w:rPr>
                <w:rFonts w:ascii="黑体" w:eastAsia="黑体" w:hAnsi="黑体" w:cs="黑体" w:hint="eastAsia"/>
                <w:sz w:val="18"/>
                <w:szCs w:val="18"/>
              </w:rPr>
              <w:lastRenderedPageBreak/>
              <w:t>启动力应小于1.5 F3</w:t>
            </w:r>
            <w:r w:rsidRPr="00683E49">
              <w:rPr>
                <w:rFonts w:ascii="黑体" w:eastAsia="黑体" w:hAnsi="黑体" w:cs="黑体" w:hint="eastAsia"/>
                <w:sz w:val="18"/>
                <w:szCs w:val="18"/>
              </w:rPr>
              <w:t>，</w:t>
            </w:r>
            <w:r w:rsidR="00DF02B5">
              <w:rPr>
                <w:rFonts w:ascii="黑体" w:eastAsia="黑体" w:hAnsi="黑体" w:cs="黑体" w:hint="eastAsia"/>
                <w:sz w:val="18"/>
                <w:szCs w:val="18"/>
              </w:rPr>
              <w:t>A：</w:t>
            </w:r>
            <w:r w:rsidRPr="00683E49">
              <w:rPr>
                <w:rFonts w:ascii="黑体" w:eastAsia="黑体" w:hAnsi="黑体" w:cs="黑体" w:hint="eastAsia"/>
                <w:sz w:val="18"/>
                <w:szCs w:val="18"/>
              </w:rPr>
              <w:t>耐腐蚀性能：气弹簧立筒涂层经96</w:t>
            </w:r>
            <w:r w:rsidR="00DF02B5">
              <w:rPr>
                <w:rFonts w:ascii="黑体" w:eastAsia="黑体" w:hAnsi="黑体" w:cs="黑体" w:hint="eastAsia"/>
                <w:sz w:val="18"/>
                <w:szCs w:val="18"/>
              </w:rPr>
              <w:t>小时中性盐雾试验后，其筒身表面不得有起泡、脱皮和腐蚀缺陷；B：</w:t>
            </w:r>
            <w:r w:rsidRPr="00683E49">
              <w:rPr>
                <w:rFonts w:ascii="黑体" w:eastAsia="黑体" w:hAnsi="黑体" w:cs="黑体" w:hint="eastAsia"/>
                <w:sz w:val="18"/>
                <w:szCs w:val="18"/>
              </w:rPr>
              <w:t>耐高低温性能：弹簧经-30℃和60℃高低温储存后，公称力衰减量应不大于</w:t>
            </w:r>
            <w:r w:rsidR="00DF02B5">
              <w:rPr>
                <w:rFonts w:ascii="黑体" w:eastAsia="黑体" w:hAnsi="黑体" w:cs="黑体" w:hint="eastAsia"/>
                <w:sz w:val="18"/>
                <w:szCs w:val="18"/>
              </w:rPr>
              <w:t>3%；C：</w:t>
            </w:r>
            <w:r w:rsidRPr="00683E49">
              <w:rPr>
                <w:rFonts w:ascii="黑体" w:eastAsia="黑体" w:hAnsi="黑体" w:cs="黑体" w:hint="eastAsia"/>
                <w:sz w:val="18"/>
                <w:szCs w:val="18"/>
              </w:rPr>
              <w:t>循环寿命：经高低温循环试验后的气弹簧，经60000次循环寿命试验后，公称力衰减量应不大于10%</w:t>
            </w:r>
            <w:r w:rsidR="00DF02B5">
              <w:rPr>
                <w:rFonts w:ascii="黑体" w:eastAsia="黑体" w:hAnsi="黑体" w:cs="黑体" w:hint="eastAsia"/>
                <w:sz w:val="18"/>
                <w:szCs w:val="18"/>
              </w:rPr>
              <w:t>。</w:t>
            </w:r>
          </w:p>
          <w:p w14:paraId="3DA00351"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6.黑色尼龙玻纤椅身，铝合金五星脚架，PU静音滑轮；自负重二档锁定底盘，多角度旋转。</w:t>
            </w:r>
          </w:p>
          <w:p w14:paraId="3EAC0A99"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7.成品产品甲醛释放限量≤1.5mg/L，摩擦色牢度≥4级，气味≤2级，座面椅背面耐久综合性联合试验，座面耐久性，椅背往复耐久性试验，理化性能抗冲击力和附着力不低于3级，力学性能的稳定性，座面冲击和座面椅背静载货联合实验要求合格。</w:t>
            </w:r>
          </w:p>
        </w:tc>
        <w:tc>
          <w:tcPr>
            <w:tcW w:w="993" w:type="dxa"/>
            <w:vAlign w:val="center"/>
          </w:tcPr>
          <w:p w14:paraId="691F770E"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760</w:t>
            </w:r>
          </w:p>
        </w:tc>
      </w:tr>
      <w:tr w:rsidR="00236B85" w:rsidRPr="00683E49" w14:paraId="195F63CD" w14:textId="77777777">
        <w:trPr>
          <w:trHeight w:val="1917"/>
          <w:jc w:val="center"/>
        </w:trPr>
        <w:tc>
          <w:tcPr>
            <w:tcW w:w="627" w:type="dxa"/>
            <w:vAlign w:val="center"/>
          </w:tcPr>
          <w:p w14:paraId="39F656C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41</w:t>
            </w:r>
          </w:p>
        </w:tc>
        <w:tc>
          <w:tcPr>
            <w:tcW w:w="1702" w:type="dxa"/>
            <w:vAlign w:val="center"/>
          </w:tcPr>
          <w:p w14:paraId="3A6BAFB0"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培训椅</w:t>
            </w:r>
          </w:p>
          <w:p w14:paraId="503FD0E6"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（带桌板）</w:t>
            </w:r>
          </w:p>
        </w:tc>
        <w:tc>
          <w:tcPr>
            <w:tcW w:w="1701" w:type="dxa"/>
            <w:vAlign w:val="center"/>
          </w:tcPr>
          <w:p w14:paraId="3B3DD8DA" w14:textId="77777777" w:rsidR="0008285D" w:rsidRPr="00683E49" w:rsidRDefault="003E70E7">
            <w:pPr>
              <w:jc w:val="center"/>
              <w:rPr>
                <w:kern w:val="0"/>
                <w:sz w:val="20"/>
                <w:szCs w:val="20"/>
              </w:rPr>
            </w:pPr>
            <w:r w:rsidRPr="00683E49">
              <w:rPr>
                <w:noProof/>
              </w:rPr>
              <w:drawing>
                <wp:inline distT="0" distB="0" distL="0" distR="0" wp14:anchorId="1D2EC9A9" wp14:editId="26FB1CA8">
                  <wp:extent cx="738505" cy="909320"/>
                  <wp:effectExtent l="0" t="0" r="4445" b="5080"/>
                  <wp:docPr id="60" name="IM 41"/>
                  <wp:cNvGraphicFramePr/>
                  <a:graphic xmlns:a="http://schemas.openxmlformats.org/drawingml/2006/main">
                    <a:graphicData uri="http://schemas.openxmlformats.org/drawingml/2006/picture">
                      <pic:pic xmlns:pic="http://schemas.openxmlformats.org/drawingml/2006/picture">
                        <pic:nvPicPr>
                          <pic:cNvPr id="60" name="IM 41"/>
                          <pic:cNvPicPr/>
                        </pic:nvPicPr>
                        <pic:blipFill>
                          <a:blip r:embed="rId45"/>
                          <a:stretch>
                            <a:fillRect/>
                          </a:stretch>
                        </pic:blipFill>
                        <pic:spPr>
                          <a:xfrm>
                            <a:off x="0" y="0"/>
                            <a:ext cx="739139" cy="909320"/>
                          </a:xfrm>
                          <a:prstGeom prst="rect">
                            <a:avLst/>
                          </a:prstGeom>
                        </pic:spPr>
                      </pic:pic>
                    </a:graphicData>
                  </a:graphic>
                </wp:inline>
              </w:drawing>
            </w:r>
          </w:p>
        </w:tc>
        <w:tc>
          <w:tcPr>
            <w:tcW w:w="1843" w:type="dxa"/>
            <w:vAlign w:val="center"/>
          </w:tcPr>
          <w:p w14:paraId="4EB5001B"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550*590*820</w:t>
            </w:r>
          </w:p>
        </w:tc>
        <w:tc>
          <w:tcPr>
            <w:tcW w:w="708" w:type="dxa"/>
            <w:vAlign w:val="center"/>
          </w:tcPr>
          <w:p w14:paraId="10D1EEA4"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20</w:t>
            </w:r>
          </w:p>
        </w:tc>
        <w:tc>
          <w:tcPr>
            <w:tcW w:w="709" w:type="dxa"/>
            <w:vAlign w:val="center"/>
          </w:tcPr>
          <w:p w14:paraId="60BCD37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47090D17" w14:textId="56D0821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1.坐垫：采用麻绒面料，摩擦色牢度≥4级，撕裂力≥90N，撕裂伸长率35%～60%，厚度≥0.9mm</w:t>
            </w:r>
            <w:r w:rsidR="00DF02B5">
              <w:rPr>
                <w:rFonts w:ascii="黑体" w:eastAsia="黑体" w:hAnsi="黑体" w:cs="黑体" w:hint="eastAsia"/>
                <w:sz w:val="18"/>
                <w:szCs w:val="18"/>
              </w:rPr>
              <w:t>，抗燃烧性能均合格，甲醛释放量未检出。</w:t>
            </w:r>
          </w:p>
          <w:p w14:paraId="4148002D" w14:textId="6B5C0A2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2.内框架：采用胶合板，胶合强度≥1.50MPa，垂直握钉力≥1100N，水平握钉力≥800N，甲醛释放限量≤0.02mg/m</w:t>
            </w:r>
            <w:r w:rsidR="00DF02B5">
              <w:rPr>
                <w:rFonts w:ascii="黑体" w:eastAsia="黑体" w:hAnsi="黑体" w:cs="黑体" w:hint="eastAsia"/>
                <w:sz w:val="18"/>
                <w:szCs w:val="18"/>
              </w:rPr>
              <w:t>³。</w:t>
            </w:r>
          </w:p>
          <w:p w14:paraId="023B8981" w14:textId="7B77F34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w:t>
            </w:r>
            <w:r w:rsidR="00DF02B5">
              <w:rPr>
                <w:rFonts w:ascii="黑体" w:eastAsia="黑体" w:hAnsi="黑体" w:cs="黑体" w:hint="eastAsia"/>
                <w:sz w:val="18"/>
                <w:szCs w:val="18"/>
              </w:rPr>
              <w:t>海绵：采用阻燃定型海绵，</w:t>
            </w:r>
            <w:r w:rsidRPr="00683E49">
              <w:rPr>
                <w:rFonts w:ascii="黑体" w:eastAsia="黑体" w:hAnsi="黑体" w:cs="黑体" w:hint="eastAsia"/>
                <w:sz w:val="18"/>
                <w:szCs w:val="18"/>
              </w:rPr>
              <w:t>压陷性能压陷25%时的硬度要求196±18N，回弹率要求≥40%，拉伸强度≥130Kpa</w:t>
            </w:r>
            <w:r w:rsidR="00DF02B5">
              <w:rPr>
                <w:rFonts w:ascii="黑体" w:eastAsia="黑体" w:hAnsi="黑体" w:cs="黑体" w:hint="eastAsia"/>
                <w:sz w:val="18"/>
                <w:szCs w:val="18"/>
              </w:rPr>
              <w:t>。</w:t>
            </w:r>
          </w:p>
          <w:p w14:paraId="4116D475" w14:textId="644A984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4.采用</w:t>
            </w:r>
            <w:r w:rsidR="00DF02B5" w:rsidRPr="00683E49">
              <w:rPr>
                <w:rFonts w:ascii="黑体" w:eastAsia="黑体" w:hAnsi="黑体" w:cs="黑体" w:hint="eastAsia"/>
                <w:sz w:val="18"/>
                <w:szCs w:val="18"/>
              </w:rPr>
              <w:t>≥</w:t>
            </w:r>
            <w:r w:rsidRPr="00683E49">
              <w:rPr>
                <w:rFonts w:ascii="黑体" w:eastAsia="黑体" w:hAnsi="黑体" w:cs="黑体" w:hint="eastAsia"/>
                <w:sz w:val="18"/>
                <w:szCs w:val="18"/>
              </w:rPr>
              <w:t>1.5mm厚冷轧钢表面烤漆，凳脚安装防滑脚垫，可联排卡扣，整洁、美观，带写字板。</w:t>
            </w:r>
          </w:p>
        </w:tc>
        <w:tc>
          <w:tcPr>
            <w:tcW w:w="993" w:type="dxa"/>
            <w:vAlign w:val="center"/>
          </w:tcPr>
          <w:p w14:paraId="23E167FF"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550</w:t>
            </w:r>
          </w:p>
        </w:tc>
      </w:tr>
      <w:tr w:rsidR="00236B85" w:rsidRPr="00683E49" w14:paraId="08609363" w14:textId="77777777">
        <w:trPr>
          <w:trHeight w:val="1082"/>
          <w:jc w:val="center"/>
        </w:trPr>
        <w:tc>
          <w:tcPr>
            <w:tcW w:w="627" w:type="dxa"/>
            <w:vAlign w:val="center"/>
          </w:tcPr>
          <w:p w14:paraId="7B8471D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42</w:t>
            </w:r>
          </w:p>
        </w:tc>
        <w:tc>
          <w:tcPr>
            <w:tcW w:w="1702" w:type="dxa"/>
            <w:vAlign w:val="center"/>
          </w:tcPr>
          <w:p w14:paraId="2310DC37"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定制病人</w:t>
            </w:r>
            <w:r w:rsidRPr="00683E49">
              <w:rPr>
                <w:rFonts w:eastAsiaTheme="minorEastAsia" w:cstheme="minorBidi"/>
                <w:sz w:val="24"/>
                <w:szCs w:val="24"/>
              </w:rPr>
              <w:t>三人沙发</w:t>
            </w:r>
          </w:p>
        </w:tc>
        <w:tc>
          <w:tcPr>
            <w:tcW w:w="1701" w:type="dxa"/>
            <w:vAlign w:val="center"/>
          </w:tcPr>
          <w:p w14:paraId="58DCF4FC" w14:textId="77777777" w:rsidR="0008285D" w:rsidRPr="00683E49" w:rsidRDefault="003E70E7">
            <w:pPr>
              <w:jc w:val="center"/>
              <w:rPr>
                <w:kern w:val="0"/>
                <w:sz w:val="20"/>
                <w:szCs w:val="20"/>
              </w:rPr>
            </w:pPr>
            <w:r w:rsidRPr="00683E49">
              <w:rPr>
                <w:noProof/>
              </w:rPr>
              <w:drawing>
                <wp:inline distT="0" distB="0" distL="0" distR="0" wp14:anchorId="0A871EB8" wp14:editId="7CB22978">
                  <wp:extent cx="1068705" cy="675640"/>
                  <wp:effectExtent l="0" t="0" r="17145" b="10160"/>
                  <wp:docPr id="61" name="IM 42"/>
                  <wp:cNvGraphicFramePr/>
                  <a:graphic xmlns:a="http://schemas.openxmlformats.org/drawingml/2006/main">
                    <a:graphicData uri="http://schemas.openxmlformats.org/drawingml/2006/picture">
                      <pic:pic xmlns:pic="http://schemas.openxmlformats.org/drawingml/2006/picture">
                        <pic:nvPicPr>
                          <pic:cNvPr id="61" name="IM 42"/>
                          <pic:cNvPicPr/>
                        </pic:nvPicPr>
                        <pic:blipFill>
                          <a:blip r:embed="rId46"/>
                          <a:stretch>
                            <a:fillRect/>
                          </a:stretch>
                        </pic:blipFill>
                        <pic:spPr>
                          <a:xfrm>
                            <a:off x="0" y="0"/>
                            <a:ext cx="1069339" cy="675640"/>
                          </a:xfrm>
                          <a:prstGeom prst="rect">
                            <a:avLst/>
                          </a:prstGeom>
                        </pic:spPr>
                      </pic:pic>
                    </a:graphicData>
                  </a:graphic>
                </wp:inline>
              </w:drawing>
            </w:r>
          </w:p>
          <w:p w14:paraId="2FAF3A92" w14:textId="77777777" w:rsidR="0008285D" w:rsidRPr="00683E49" w:rsidRDefault="0008285D">
            <w:pPr>
              <w:jc w:val="center"/>
              <w:rPr>
                <w:kern w:val="0"/>
                <w:sz w:val="20"/>
                <w:szCs w:val="20"/>
              </w:rPr>
            </w:pPr>
          </w:p>
          <w:p w14:paraId="7066B067" w14:textId="77777777" w:rsidR="0008285D" w:rsidRPr="00683E49" w:rsidRDefault="0008285D">
            <w:pPr>
              <w:jc w:val="center"/>
              <w:rPr>
                <w:kern w:val="0"/>
                <w:sz w:val="20"/>
                <w:szCs w:val="20"/>
              </w:rPr>
            </w:pPr>
          </w:p>
        </w:tc>
        <w:tc>
          <w:tcPr>
            <w:tcW w:w="1843" w:type="dxa"/>
            <w:vAlign w:val="center"/>
          </w:tcPr>
          <w:p w14:paraId="2E8A568E"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2200*1000*800</w:t>
            </w:r>
          </w:p>
        </w:tc>
        <w:tc>
          <w:tcPr>
            <w:tcW w:w="708" w:type="dxa"/>
            <w:vAlign w:val="center"/>
          </w:tcPr>
          <w:p w14:paraId="0C27583C"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5C70B6A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6B1D3CF3" w14:textId="7ED2C34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1.面料：采用细纹牛皮，其撕裂力≥160N，摩擦色牢度干擦≥4级，涂层粘着牢度≥6N/10mm，气味≤3级，游离甲醛含量≤15mg/kg</w:t>
            </w:r>
            <w:r w:rsidR="00AC65CF">
              <w:rPr>
                <w:rFonts w:ascii="黑体" w:eastAsia="黑体" w:hAnsi="黑体" w:cs="黑体" w:hint="eastAsia"/>
                <w:sz w:val="18"/>
                <w:szCs w:val="18"/>
              </w:rPr>
              <w:t>。</w:t>
            </w:r>
          </w:p>
          <w:p w14:paraId="5BB82D43" w14:textId="02F8E5A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2.内框架：采用橡木框架，经过耐酸碱、防虫、防腐特殊处理, 木材含水率≤6%，甲醛释放量≤0.02mg/m</w:t>
            </w:r>
            <w:r w:rsidR="00AC65CF">
              <w:rPr>
                <w:rFonts w:ascii="黑体" w:eastAsia="黑体" w:hAnsi="黑体" w:cs="黑体" w:hint="eastAsia"/>
                <w:sz w:val="18"/>
                <w:szCs w:val="18"/>
              </w:rPr>
              <w:t>³。</w:t>
            </w:r>
          </w:p>
          <w:p w14:paraId="43AD4E43" w14:textId="05C38EC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w:t>
            </w:r>
            <w:r w:rsidR="00AC65CF">
              <w:rPr>
                <w:rFonts w:ascii="黑体" w:eastAsia="黑体" w:hAnsi="黑体" w:cs="黑体" w:hint="eastAsia"/>
                <w:sz w:val="18"/>
                <w:szCs w:val="18"/>
              </w:rPr>
              <w:t>海绵：采用阻燃定型海绵，</w:t>
            </w:r>
            <w:r w:rsidRPr="00683E49">
              <w:rPr>
                <w:rFonts w:ascii="黑体" w:eastAsia="黑体" w:hAnsi="黑体" w:cs="黑体" w:hint="eastAsia"/>
                <w:sz w:val="18"/>
                <w:szCs w:val="18"/>
              </w:rPr>
              <w:t>压陷性能压陷25%时的硬度要求196±18N，回弹率要求≥40%，拉伸强度≥130Kpa</w:t>
            </w:r>
            <w:r w:rsidR="00AC65CF">
              <w:rPr>
                <w:rFonts w:ascii="黑体" w:eastAsia="黑体" w:hAnsi="黑体" w:cs="黑体" w:hint="eastAsia"/>
                <w:sz w:val="18"/>
                <w:szCs w:val="18"/>
              </w:rPr>
              <w:t>。</w:t>
            </w:r>
          </w:p>
          <w:p w14:paraId="6AA041E5"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4.白蜡木实木脚架，含4个抱枕。</w:t>
            </w:r>
          </w:p>
          <w:p w14:paraId="210CDB10"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5.成品产品含水率8.0%～17.0%，泡沫塑料回弹性A级（≥45% ），产品防锈处理、外观缝纫与包覆、金属件外观、理化性能、五金件及配件安装外观符合标准，皮革涂层粘着度≥2.5N/10mm，甲醛释放量≤0.3mg/L。</w:t>
            </w:r>
          </w:p>
        </w:tc>
        <w:tc>
          <w:tcPr>
            <w:tcW w:w="993" w:type="dxa"/>
            <w:vAlign w:val="center"/>
          </w:tcPr>
          <w:p w14:paraId="053CCBBC"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13000</w:t>
            </w:r>
          </w:p>
        </w:tc>
      </w:tr>
      <w:tr w:rsidR="00236B85" w:rsidRPr="00683E49" w14:paraId="15C8B58B" w14:textId="77777777">
        <w:trPr>
          <w:trHeight w:val="1917"/>
          <w:jc w:val="center"/>
        </w:trPr>
        <w:tc>
          <w:tcPr>
            <w:tcW w:w="627" w:type="dxa"/>
            <w:vAlign w:val="center"/>
          </w:tcPr>
          <w:p w14:paraId="7C02F74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43</w:t>
            </w:r>
          </w:p>
        </w:tc>
        <w:tc>
          <w:tcPr>
            <w:tcW w:w="1702" w:type="dxa"/>
            <w:vAlign w:val="center"/>
          </w:tcPr>
          <w:p w14:paraId="18D484F5"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手推车</w:t>
            </w:r>
          </w:p>
        </w:tc>
        <w:tc>
          <w:tcPr>
            <w:tcW w:w="1701" w:type="dxa"/>
            <w:vAlign w:val="center"/>
          </w:tcPr>
          <w:p w14:paraId="2BFD66B9" w14:textId="77777777" w:rsidR="0008285D" w:rsidRPr="00683E49" w:rsidRDefault="003E70E7">
            <w:pPr>
              <w:jc w:val="center"/>
              <w:rPr>
                <w:kern w:val="0"/>
                <w:sz w:val="20"/>
                <w:szCs w:val="20"/>
              </w:rPr>
            </w:pPr>
            <w:r w:rsidRPr="00683E49">
              <w:rPr>
                <w:noProof/>
              </w:rPr>
              <w:drawing>
                <wp:inline distT="0" distB="0" distL="0" distR="0" wp14:anchorId="59EDDC60" wp14:editId="152C2B6A">
                  <wp:extent cx="715645" cy="922655"/>
                  <wp:effectExtent l="0" t="0" r="8255" b="10795"/>
                  <wp:docPr id="62" name="IM 43"/>
                  <wp:cNvGraphicFramePr/>
                  <a:graphic xmlns:a="http://schemas.openxmlformats.org/drawingml/2006/main">
                    <a:graphicData uri="http://schemas.openxmlformats.org/drawingml/2006/picture">
                      <pic:pic xmlns:pic="http://schemas.openxmlformats.org/drawingml/2006/picture">
                        <pic:nvPicPr>
                          <pic:cNvPr id="62" name="IM 43"/>
                          <pic:cNvPicPr/>
                        </pic:nvPicPr>
                        <pic:blipFill>
                          <a:blip r:embed="rId47"/>
                          <a:stretch>
                            <a:fillRect/>
                          </a:stretch>
                        </pic:blipFill>
                        <pic:spPr>
                          <a:xfrm>
                            <a:off x="0" y="0"/>
                            <a:ext cx="715645" cy="922655"/>
                          </a:xfrm>
                          <a:prstGeom prst="rect">
                            <a:avLst/>
                          </a:prstGeom>
                        </pic:spPr>
                      </pic:pic>
                    </a:graphicData>
                  </a:graphic>
                </wp:inline>
              </w:drawing>
            </w:r>
          </w:p>
        </w:tc>
        <w:tc>
          <w:tcPr>
            <w:tcW w:w="1843" w:type="dxa"/>
            <w:vAlign w:val="center"/>
          </w:tcPr>
          <w:p w14:paraId="335A9821"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400*400*630</w:t>
            </w:r>
          </w:p>
        </w:tc>
        <w:tc>
          <w:tcPr>
            <w:tcW w:w="708" w:type="dxa"/>
            <w:vAlign w:val="center"/>
          </w:tcPr>
          <w:p w14:paraId="358B0A6C"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7</w:t>
            </w:r>
          </w:p>
        </w:tc>
        <w:tc>
          <w:tcPr>
            <w:tcW w:w="709" w:type="dxa"/>
            <w:vAlign w:val="center"/>
          </w:tcPr>
          <w:p w14:paraId="321BA24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692E78B4" w14:textId="72A1F44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1.采用冷轧钢板，未检出C（碳）、SI（硅）、P（磷）、S（硫）的化学成分，Mn（锰）≤1.2</w:t>
            </w:r>
            <w:r w:rsidR="008265E4">
              <w:rPr>
                <w:rFonts w:ascii="黑体" w:eastAsia="黑体" w:hAnsi="黑体" w:cs="黑体"/>
                <w:sz w:val="18"/>
                <w:szCs w:val="18"/>
              </w:rPr>
              <w:t>%</w:t>
            </w:r>
            <w:r w:rsidRPr="00683E49">
              <w:rPr>
                <w:rFonts w:ascii="黑体" w:eastAsia="黑体" w:hAnsi="黑体" w:cs="黑体" w:hint="eastAsia"/>
                <w:sz w:val="18"/>
                <w:szCs w:val="18"/>
              </w:rPr>
              <w:t>，表面电</w:t>
            </w:r>
            <w:r w:rsidR="00AC65CF">
              <w:rPr>
                <w:rFonts w:ascii="黑体" w:eastAsia="黑体" w:hAnsi="黑体" w:cs="黑体" w:hint="eastAsia"/>
                <w:sz w:val="18"/>
                <w:szCs w:val="18"/>
              </w:rPr>
              <w:t>镀粉末涂料喷涂，未检出可迁移元素（锑、砷、镉、铬、铅、汞、硒）。</w:t>
            </w:r>
          </w:p>
          <w:p w14:paraId="36D98096" w14:textId="63CECA1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2.防腐涂层：采用热固性粉末涂料，在容器中的状态色泽均匀、无异物、呈松散粉末状，硬度（擦伤）≥1H，耐冲击试验、耐碱性、耐酸性、耐湿热性、耐雾化性均符合标准，未检出</w:t>
            </w:r>
            <w:r w:rsidR="00AC65CF">
              <w:rPr>
                <w:rFonts w:ascii="黑体" w:eastAsia="黑体" w:hAnsi="黑体" w:cs="黑体" w:hint="eastAsia"/>
                <w:sz w:val="18"/>
                <w:szCs w:val="18"/>
              </w:rPr>
              <w:t>重金属可溶性镉、铬、铅、汞。</w:t>
            </w:r>
          </w:p>
          <w:p w14:paraId="5126C33F"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3.带锁止功能静音万向轮。</w:t>
            </w:r>
          </w:p>
        </w:tc>
        <w:tc>
          <w:tcPr>
            <w:tcW w:w="993" w:type="dxa"/>
            <w:vAlign w:val="center"/>
          </w:tcPr>
          <w:p w14:paraId="571D3009"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550</w:t>
            </w:r>
          </w:p>
        </w:tc>
      </w:tr>
      <w:tr w:rsidR="00236B85" w:rsidRPr="00683E49" w14:paraId="48DCFE79" w14:textId="77777777">
        <w:trPr>
          <w:trHeight w:val="1917"/>
          <w:jc w:val="center"/>
        </w:trPr>
        <w:tc>
          <w:tcPr>
            <w:tcW w:w="627" w:type="dxa"/>
            <w:vAlign w:val="center"/>
          </w:tcPr>
          <w:p w14:paraId="4FE95B0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44</w:t>
            </w:r>
          </w:p>
        </w:tc>
        <w:tc>
          <w:tcPr>
            <w:tcW w:w="1702" w:type="dxa"/>
            <w:vAlign w:val="center"/>
          </w:tcPr>
          <w:p w14:paraId="46560AF6"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双面西药架</w:t>
            </w:r>
          </w:p>
        </w:tc>
        <w:tc>
          <w:tcPr>
            <w:tcW w:w="1701" w:type="dxa"/>
            <w:vAlign w:val="center"/>
          </w:tcPr>
          <w:p w14:paraId="6DEF5D06" w14:textId="77777777" w:rsidR="0008285D" w:rsidRPr="00683E49" w:rsidRDefault="003E70E7">
            <w:pPr>
              <w:jc w:val="center"/>
              <w:rPr>
                <w:kern w:val="0"/>
                <w:sz w:val="20"/>
                <w:szCs w:val="20"/>
              </w:rPr>
            </w:pPr>
            <w:r w:rsidRPr="00683E49">
              <w:rPr>
                <w:noProof/>
              </w:rPr>
              <w:drawing>
                <wp:inline distT="0" distB="0" distL="0" distR="0" wp14:anchorId="5A8A417F" wp14:editId="04FF83A0">
                  <wp:extent cx="520700" cy="906145"/>
                  <wp:effectExtent l="0" t="0" r="12700" b="8255"/>
                  <wp:docPr id="63" name="IM 44"/>
                  <wp:cNvGraphicFramePr/>
                  <a:graphic xmlns:a="http://schemas.openxmlformats.org/drawingml/2006/main">
                    <a:graphicData uri="http://schemas.openxmlformats.org/drawingml/2006/picture">
                      <pic:pic xmlns:pic="http://schemas.openxmlformats.org/drawingml/2006/picture">
                        <pic:nvPicPr>
                          <pic:cNvPr id="63" name="IM 44"/>
                          <pic:cNvPicPr/>
                        </pic:nvPicPr>
                        <pic:blipFill>
                          <a:blip r:embed="rId48"/>
                          <a:stretch>
                            <a:fillRect/>
                          </a:stretch>
                        </pic:blipFill>
                        <pic:spPr>
                          <a:xfrm>
                            <a:off x="0" y="0"/>
                            <a:ext cx="520700" cy="906779"/>
                          </a:xfrm>
                          <a:prstGeom prst="rect">
                            <a:avLst/>
                          </a:prstGeom>
                        </pic:spPr>
                      </pic:pic>
                    </a:graphicData>
                  </a:graphic>
                </wp:inline>
              </w:drawing>
            </w:r>
          </w:p>
        </w:tc>
        <w:tc>
          <w:tcPr>
            <w:tcW w:w="1843" w:type="dxa"/>
            <w:vAlign w:val="center"/>
          </w:tcPr>
          <w:p w14:paraId="12D0B155"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850*880*2000</w:t>
            </w:r>
          </w:p>
        </w:tc>
        <w:tc>
          <w:tcPr>
            <w:tcW w:w="708" w:type="dxa"/>
            <w:vAlign w:val="center"/>
          </w:tcPr>
          <w:p w14:paraId="6B2FD0FC"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24713BD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2711C7AE" w14:textId="5C02EFA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主体采用</w:t>
            </w:r>
            <w:r w:rsidRPr="00683E49">
              <w:rPr>
                <w:rFonts w:ascii="黑体" w:eastAsia="黑体" w:hAnsi="黑体" w:cs="黑体" w:hint="eastAsia"/>
                <w:sz w:val="18"/>
                <w:szCs w:val="18"/>
              </w:rPr>
              <w:t>冷轧碳钢板，一次冲压成型</w:t>
            </w:r>
            <w:r w:rsidR="00AC65CF">
              <w:rPr>
                <w:rFonts w:ascii="黑体" w:eastAsia="黑体" w:hAnsi="黑体" w:cs="黑体" w:hint="eastAsia"/>
                <w:sz w:val="18"/>
                <w:szCs w:val="18"/>
              </w:rPr>
              <w:t>。</w:t>
            </w:r>
          </w:p>
          <w:p w14:paraId="70261B80" w14:textId="5FBEA3C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2.整体焊接采用点焊和CO2保护焊焊接技术，打磨后并经过酸洗、二次磷化、静电喷涂；再经过恒温烘烤，表面涂层光亮牢固</w:t>
            </w:r>
            <w:r w:rsidR="00AC65CF">
              <w:rPr>
                <w:rFonts w:ascii="黑体" w:eastAsia="黑体" w:hAnsi="黑体" w:cs="黑体" w:hint="eastAsia"/>
                <w:sz w:val="18"/>
                <w:szCs w:val="18"/>
              </w:rPr>
              <w:t>。</w:t>
            </w:r>
          </w:p>
          <w:p w14:paraId="00F9EDAC" w14:textId="61669E7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lastRenderedPageBreak/>
              <w:t>3.承重:≥300KG/层，层板可调节</w:t>
            </w:r>
            <w:r w:rsidR="00AC65CF">
              <w:rPr>
                <w:rFonts w:ascii="黑体" w:eastAsia="黑体" w:hAnsi="黑体" w:cs="黑体" w:hint="eastAsia"/>
                <w:sz w:val="18"/>
                <w:szCs w:val="18"/>
              </w:rPr>
              <w:t>。</w:t>
            </w:r>
          </w:p>
        </w:tc>
        <w:tc>
          <w:tcPr>
            <w:tcW w:w="993" w:type="dxa"/>
            <w:vAlign w:val="center"/>
          </w:tcPr>
          <w:p w14:paraId="0F1F8FD1"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1400</w:t>
            </w:r>
          </w:p>
        </w:tc>
      </w:tr>
      <w:tr w:rsidR="00236B85" w:rsidRPr="00683E49" w14:paraId="4DD38453" w14:textId="77777777">
        <w:trPr>
          <w:trHeight w:val="1917"/>
          <w:jc w:val="center"/>
        </w:trPr>
        <w:tc>
          <w:tcPr>
            <w:tcW w:w="627" w:type="dxa"/>
            <w:vAlign w:val="center"/>
          </w:tcPr>
          <w:p w14:paraId="611B3A1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45</w:t>
            </w:r>
          </w:p>
        </w:tc>
        <w:tc>
          <w:tcPr>
            <w:tcW w:w="1702" w:type="dxa"/>
            <w:vAlign w:val="center"/>
          </w:tcPr>
          <w:p w14:paraId="6C915E12"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谈话椅</w:t>
            </w:r>
          </w:p>
        </w:tc>
        <w:tc>
          <w:tcPr>
            <w:tcW w:w="1701" w:type="dxa"/>
            <w:vAlign w:val="center"/>
          </w:tcPr>
          <w:p w14:paraId="1FD2DC31" w14:textId="77777777" w:rsidR="0008285D" w:rsidRPr="00683E49" w:rsidRDefault="0008285D">
            <w:pPr>
              <w:jc w:val="center"/>
              <w:rPr>
                <w:kern w:val="0"/>
                <w:sz w:val="20"/>
                <w:szCs w:val="20"/>
              </w:rPr>
            </w:pPr>
          </w:p>
          <w:p w14:paraId="7755FCD1" w14:textId="77777777" w:rsidR="0008285D" w:rsidRPr="00683E49" w:rsidRDefault="003E70E7">
            <w:pPr>
              <w:jc w:val="center"/>
              <w:rPr>
                <w:kern w:val="0"/>
                <w:sz w:val="20"/>
                <w:szCs w:val="20"/>
              </w:rPr>
            </w:pPr>
            <w:r w:rsidRPr="00683E49">
              <w:rPr>
                <w:noProof/>
              </w:rPr>
              <w:drawing>
                <wp:inline distT="0" distB="0" distL="0" distR="0" wp14:anchorId="59694679" wp14:editId="36C17663">
                  <wp:extent cx="827405" cy="937260"/>
                  <wp:effectExtent l="0" t="0" r="10795" b="15240"/>
                  <wp:docPr id="64" name="IM 45"/>
                  <wp:cNvGraphicFramePr/>
                  <a:graphic xmlns:a="http://schemas.openxmlformats.org/drawingml/2006/main">
                    <a:graphicData uri="http://schemas.openxmlformats.org/drawingml/2006/picture">
                      <pic:pic xmlns:pic="http://schemas.openxmlformats.org/drawingml/2006/picture">
                        <pic:nvPicPr>
                          <pic:cNvPr id="64" name="IM 45"/>
                          <pic:cNvPicPr/>
                        </pic:nvPicPr>
                        <pic:blipFill>
                          <a:blip r:embed="rId49"/>
                          <a:stretch>
                            <a:fillRect/>
                          </a:stretch>
                        </pic:blipFill>
                        <pic:spPr>
                          <a:xfrm>
                            <a:off x="0" y="0"/>
                            <a:ext cx="827405" cy="937260"/>
                          </a:xfrm>
                          <a:prstGeom prst="rect">
                            <a:avLst/>
                          </a:prstGeom>
                        </pic:spPr>
                      </pic:pic>
                    </a:graphicData>
                  </a:graphic>
                </wp:inline>
              </w:drawing>
            </w:r>
          </w:p>
        </w:tc>
        <w:tc>
          <w:tcPr>
            <w:tcW w:w="1843" w:type="dxa"/>
            <w:vAlign w:val="center"/>
          </w:tcPr>
          <w:p w14:paraId="38D0E6E5"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590*500*880-960</w:t>
            </w:r>
          </w:p>
        </w:tc>
        <w:tc>
          <w:tcPr>
            <w:tcW w:w="708" w:type="dxa"/>
            <w:vAlign w:val="center"/>
          </w:tcPr>
          <w:p w14:paraId="4136BA8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8</w:t>
            </w:r>
          </w:p>
        </w:tc>
        <w:tc>
          <w:tcPr>
            <w:tcW w:w="709" w:type="dxa"/>
            <w:vAlign w:val="center"/>
          </w:tcPr>
          <w:p w14:paraId="6B9EB6F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42DF01F8" w14:textId="2E328EC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AC65CF">
              <w:rPr>
                <w:rFonts w:ascii="黑体" w:eastAsia="黑体" w:hAnsi="黑体" w:cs="黑体" w:hint="eastAsia"/>
                <w:sz w:val="18"/>
                <w:szCs w:val="18"/>
              </w:rPr>
              <w:t>椅座背壳采用实木板，热压弯木工艺，一体成型。</w:t>
            </w:r>
          </w:p>
          <w:p w14:paraId="005B5CE4" w14:textId="172DCCC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2.采用牛皮，其撕裂力≥160N，摩擦色牢度干擦≥4级，涂层粘着牢度≥6N/10mm，气味≤3级，游离甲醛含量≤15mg/kg</w:t>
            </w:r>
            <w:r w:rsidR="00AC65CF">
              <w:rPr>
                <w:rFonts w:ascii="黑体" w:eastAsia="黑体" w:hAnsi="黑体" w:cs="黑体" w:hint="eastAsia"/>
                <w:sz w:val="18"/>
                <w:szCs w:val="18"/>
              </w:rPr>
              <w:t>。</w:t>
            </w:r>
          </w:p>
          <w:p w14:paraId="4C07497B" w14:textId="7FB32FE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3.椅座底板：采用胶合板，胶合强度≥1.50MPa，垂直握钉力≥1100N，水平握钉力≥800N，甲醛释放量≤0.02mg/m</w:t>
            </w:r>
            <w:r w:rsidR="00AC65CF">
              <w:rPr>
                <w:rFonts w:ascii="黑体" w:eastAsia="黑体" w:hAnsi="黑体" w:cs="黑体" w:hint="eastAsia"/>
                <w:sz w:val="18"/>
                <w:szCs w:val="18"/>
              </w:rPr>
              <w:t>³。</w:t>
            </w:r>
          </w:p>
          <w:p w14:paraId="4E9AC56E" w14:textId="3A2527A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4.升降气动杆：气弹簧在压缩和伸展的过程中不应有卡阻现象，</w:t>
            </w:r>
            <w:r w:rsidR="00F6607A">
              <w:rPr>
                <w:rFonts w:ascii="黑体" w:eastAsia="黑体" w:hAnsi="黑体" w:cs="黑体" w:hint="eastAsia"/>
                <w:sz w:val="18"/>
                <w:szCs w:val="18"/>
              </w:rPr>
              <w:t>气弹簧的启动力应小于1.5 F3</w:t>
            </w:r>
            <w:r w:rsidRPr="00683E49">
              <w:rPr>
                <w:rFonts w:ascii="黑体" w:eastAsia="黑体" w:hAnsi="黑体" w:cs="黑体" w:hint="eastAsia"/>
                <w:sz w:val="18"/>
                <w:szCs w:val="18"/>
              </w:rPr>
              <w:t>，</w:t>
            </w:r>
            <w:r w:rsidR="00AC65CF">
              <w:rPr>
                <w:rFonts w:ascii="黑体" w:eastAsia="黑体" w:hAnsi="黑体" w:cs="黑体" w:hint="eastAsia"/>
                <w:sz w:val="18"/>
                <w:szCs w:val="18"/>
              </w:rPr>
              <w:t>A：</w:t>
            </w:r>
            <w:r w:rsidRPr="00683E49">
              <w:rPr>
                <w:rFonts w:ascii="黑体" w:eastAsia="黑体" w:hAnsi="黑体" w:cs="黑体" w:hint="eastAsia"/>
                <w:sz w:val="18"/>
                <w:szCs w:val="18"/>
              </w:rPr>
              <w:t>耐腐蚀性能：气弹簧立筒涂层经96小时中性盐雾试验后，其筒身表面不得有起泡、脱皮和腐蚀缺陷；</w:t>
            </w:r>
            <w:r w:rsidR="00AC65CF">
              <w:rPr>
                <w:rFonts w:ascii="黑体" w:eastAsia="黑体" w:hAnsi="黑体" w:cs="黑体" w:hint="eastAsia"/>
                <w:sz w:val="18"/>
                <w:szCs w:val="18"/>
              </w:rPr>
              <w:t>B：</w:t>
            </w:r>
            <w:r w:rsidRPr="00683E49">
              <w:rPr>
                <w:rFonts w:ascii="黑体" w:eastAsia="黑体" w:hAnsi="黑体" w:cs="黑体" w:hint="eastAsia"/>
                <w:sz w:val="18"/>
                <w:szCs w:val="18"/>
              </w:rPr>
              <w:t>耐高低温性能：弹簧经-30℃和60℃高低温储存后，公称力衰减量应不大于</w:t>
            </w:r>
            <w:r w:rsidR="00AC65CF">
              <w:rPr>
                <w:rFonts w:ascii="黑体" w:eastAsia="黑体" w:hAnsi="黑体" w:cs="黑体" w:hint="eastAsia"/>
                <w:sz w:val="18"/>
                <w:szCs w:val="18"/>
              </w:rPr>
              <w:t>3%；C：</w:t>
            </w:r>
            <w:r w:rsidRPr="00683E49">
              <w:rPr>
                <w:rFonts w:ascii="黑体" w:eastAsia="黑体" w:hAnsi="黑体" w:cs="黑体" w:hint="eastAsia"/>
                <w:sz w:val="18"/>
                <w:szCs w:val="18"/>
              </w:rPr>
              <w:t>循环寿命：经高低温循环试验后的气弹簧，经60000次循环寿命试验后，公称力衰减量应不大于10%</w:t>
            </w:r>
            <w:r w:rsidR="00AC65CF">
              <w:rPr>
                <w:rFonts w:ascii="黑体" w:eastAsia="黑体" w:hAnsi="黑体" w:cs="黑体" w:hint="eastAsia"/>
                <w:sz w:val="18"/>
                <w:szCs w:val="18"/>
              </w:rPr>
              <w:t>。</w:t>
            </w:r>
          </w:p>
          <w:p w14:paraId="2294FBB5"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5.铝合金五星脚架，PU静音滑轮。</w:t>
            </w:r>
          </w:p>
        </w:tc>
        <w:tc>
          <w:tcPr>
            <w:tcW w:w="993" w:type="dxa"/>
            <w:vAlign w:val="center"/>
          </w:tcPr>
          <w:p w14:paraId="48891410"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1600</w:t>
            </w:r>
          </w:p>
        </w:tc>
      </w:tr>
      <w:tr w:rsidR="00236B85" w:rsidRPr="00683E49" w14:paraId="76659AFE" w14:textId="77777777">
        <w:trPr>
          <w:trHeight w:val="90"/>
          <w:jc w:val="center"/>
        </w:trPr>
        <w:tc>
          <w:tcPr>
            <w:tcW w:w="627" w:type="dxa"/>
            <w:vAlign w:val="center"/>
          </w:tcPr>
          <w:p w14:paraId="46884E2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46</w:t>
            </w:r>
          </w:p>
        </w:tc>
        <w:tc>
          <w:tcPr>
            <w:tcW w:w="1702" w:type="dxa"/>
            <w:vAlign w:val="center"/>
          </w:tcPr>
          <w:p w14:paraId="762BEF02"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谈话桌</w:t>
            </w:r>
          </w:p>
        </w:tc>
        <w:tc>
          <w:tcPr>
            <w:tcW w:w="1701" w:type="dxa"/>
            <w:vAlign w:val="center"/>
          </w:tcPr>
          <w:p w14:paraId="0E7D17B1" w14:textId="77777777" w:rsidR="0008285D" w:rsidRPr="00683E49" w:rsidRDefault="003E70E7">
            <w:pPr>
              <w:jc w:val="center"/>
              <w:rPr>
                <w:kern w:val="0"/>
                <w:sz w:val="20"/>
                <w:szCs w:val="20"/>
              </w:rPr>
            </w:pPr>
            <w:r w:rsidRPr="00683E49">
              <w:rPr>
                <w:noProof/>
              </w:rPr>
              <w:drawing>
                <wp:inline distT="0" distB="0" distL="0" distR="0" wp14:anchorId="36E7730E" wp14:editId="6835B7AD">
                  <wp:extent cx="1007745" cy="667385"/>
                  <wp:effectExtent l="0" t="0" r="1905" b="18415"/>
                  <wp:docPr id="65" name="IM 46"/>
                  <wp:cNvGraphicFramePr/>
                  <a:graphic xmlns:a="http://schemas.openxmlformats.org/drawingml/2006/main">
                    <a:graphicData uri="http://schemas.openxmlformats.org/drawingml/2006/picture">
                      <pic:pic xmlns:pic="http://schemas.openxmlformats.org/drawingml/2006/picture">
                        <pic:nvPicPr>
                          <pic:cNvPr id="65" name="IM 46"/>
                          <pic:cNvPicPr/>
                        </pic:nvPicPr>
                        <pic:blipFill>
                          <a:blip r:embed="rId50"/>
                          <a:stretch>
                            <a:fillRect/>
                          </a:stretch>
                        </pic:blipFill>
                        <pic:spPr>
                          <a:xfrm>
                            <a:off x="0" y="0"/>
                            <a:ext cx="1007745" cy="667385"/>
                          </a:xfrm>
                          <a:prstGeom prst="rect">
                            <a:avLst/>
                          </a:prstGeom>
                        </pic:spPr>
                      </pic:pic>
                    </a:graphicData>
                  </a:graphic>
                </wp:inline>
              </w:drawing>
            </w:r>
          </w:p>
        </w:tc>
        <w:tc>
          <w:tcPr>
            <w:tcW w:w="1843" w:type="dxa"/>
            <w:vAlign w:val="center"/>
          </w:tcPr>
          <w:p w14:paraId="70028D6E"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2400*1200*750</w:t>
            </w:r>
          </w:p>
        </w:tc>
        <w:tc>
          <w:tcPr>
            <w:tcW w:w="708" w:type="dxa"/>
            <w:vAlign w:val="center"/>
          </w:tcPr>
          <w:p w14:paraId="2CF8B4A4"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5C36BED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3B43E79E" w14:textId="717D832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1.基材：采用多层实木板（厚度≥18mm），胶合强度≥1.50MPa，垂直握钉力≥1100N，水平握钉力≥800N，甲醛释放量≤0.02mg/m</w:t>
            </w:r>
            <w:r w:rsidR="00AC65CF">
              <w:rPr>
                <w:rFonts w:ascii="黑体" w:eastAsia="黑体" w:hAnsi="黑体" w:cs="黑体" w:hint="eastAsia"/>
                <w:sz w:val="18"/>
                <w:szCs w:val="18"/>
              </w:rPr>
              <w:t>³。</w:t>
            </w:r>
          </w:p>
          <w:p w14:paraId="37196401" w14:textId="32B03AF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2.面材：采用胡桃木皮贴面，甲醛释放量≤0.02mg/m</w:t>
            </w:r>
            <w:r w:rsidR="00AC65CF">
              <w:rPr>
                <w:rFonts w:ascii="黑体" w:eastAsia="黑体" w:hAnsi="黑体" w:cs="黑体" w:hint="eastAsia"/>
                <w:sz w:val="18"/>
                <w:szCs w:val="18"/>
              </w:rPr>
              <w:t>³。</w:t>
            </w:r>
          </w:p>
          <w:p w14:paraId="641E3867" w14:textId="5249FFF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3.白乳胶中游离甲醛≤0.03g/kg，苯、甲苯+二甲苯未检出，总挥发性有机物</w:t>
            </w:r>
            <w:r w:rsidRPr="00683E49">
              <w:rPr>
                <w:rFonts w:ascii="黑体" w:eastAsia="黑体" w:hAnsi="黑体" w:cs="黑体" w:hint="eastAsia"/>
                <w:sz w:val="18"/>
                <w:szCs w:val="18"/>
              </w:rPr>
              <w:lastRenderedPageBreak/>
              <w:t>≤30g/L</w:t>
            </w:r>
            <w:r w:rsidR="00AC65CF">
              <w:rPr>
                <w:rFonts w:ascii="黑体" w:eastAsia="黑体" w:hAnsi="黑体" w:cs="黑体" w:hint="eastAsia"/>
                <w:sz w:val="18"/>
                <w:szCs w:val="18"/>
              </w:rPr>
              <w:t>。</w:t>
            </w:r>
          </w:p>
          <w:p w14:paraId="7666B08A" w14:textId="07FBBFA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环保水性油漆：A：水性双组份亚光面漆中挥发性有机化合物含量≤80g/L，游离甲醛含量≤100mg/kg，苯系物含量及重金属含量不能检出；乙二醇醚及其酯类含量（乙二醇甲醚、乙二醇甲醚醋酸酯、乙二醇乙醚、乙二醇乙醚醋酸酯、二乙二醇丁醚醋酸酯总和）≤50mg/kg；B：水性双组份亚光底漆中挥发性有机化合物含量≤75g/L，游离甲醛含量≤100mg/kg，苯系物含量及重金属含量不能检出；乙二醇醚及其酯类含量（乙二醇甲醚、乙二醇甲醚醋酸酯、乙二醇乙醚、乙二醇乙醚醋酸酯、二乙二醇丁醚醋酸酯总和）≤50mg/kg</w:t>
            </w:r>
            <w:r w:rsidR="00AC65CF">
              <w:rPr>
                <w:rFonts w:ascii="黑体" w:eastAsia="黑体" w:hAnsi="黑体" w:cs="黑体" w:hint="eastAsia"/>
                <w:sz w:val="18"/>
                <w:szCs w:val="18"/>
              </w:rPr>
              <w:t>。</w:t>
            </w:r>
          </w:p>
          <w:p w14:paraId="5C8F9844" w14:textId="404D73F1"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5.五金配件：合页、滑道均带阻尼，均经过酸洗磷洗等防锈处</w:t>
            </w:r>
            <w:r w:rsidR="00AC65CF">
              <w:rPr>
                <w:rFonts w:ascii="黑体" w:eastAsia="黑体" w:hAnsi="黑体" w:cs="黑体" w:hint="eastAsia"/>
                <w:sz w:val="18"/>
                <w:szCs w:val="18"/>
              </w:rPr>
              <w:t>理，表面镀层没有剥落现象。</w:t>
            </w:r>
          </w:p>
        </w:tc>
        <w:tc>
          <w:tcPr>
            <w:tcW w:w="993" w:type="dxa"/>
            <w:vAlign w:val="center"/>
          </w:tcPr>
          <w:p w14:paraId="0BD1458B"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6000</w:t>
            </w:r>
          </w:p>
        </w:tc>
      </w:tr>
      <w:tr w:rsidR="00236B85" w:rsidRPr="00683E49" w14:paraId="5D8B5E0C" w14:textId="77777777">
        <w:trPr>
          <w:trHeight w:val="1917"/>
          <w:jc w:val="center"/>
        </w:trPr>
        <w:tc>
          <w:tcPr>
            <w:tcW w:w="627" w:type="dxa"/>
            <w:vAlign w:val="center"/>
          </w:tcPr>
          <w:p w14:paraId="32F7F6A3"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47</w:t>
            </w:r>
          </w:p>
        </w:tc>
        <w:tc>
          <w:tcPr>
            <w:tcW w:w="1702" w:type="dxa"/>
            <w:vAlign w:val="center"/>
          </w:tcPr>
          <w:p w14:paraId="6DBDA880"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条桌</w:t>
            </w:r>
          </w:p>
          <w:p w14:paraId="1FF615D0"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（可折叠）</w:t>
            </w:r>
          </w:p>
        </w:tc>
        <w:tc>
          <w:tcPr>
            <w:tcW w:w="1701" w:type="dxa"/>
            <w:vAlign w:val="center"/>
          </w:tcPr>
          <w:p w14:paraId="3EAF81D6" w14:textId="77777777" w:rsidR="0008285D" w:rsidRPr="00683E49" w:rsidRDefault="003E70E7">
            <w:pPr>
              <w:jc w:val="center"/>
              <w:rPr>
                <w:kern w:val="0"/>
                <w:sz w:val="20"/>
                <w:szCs w:val="20"/>
              </w:rPr>
            </w:pPr>
            <w:r w:rsidRPr="00683E49">
              <w:rPr>
                <w:noProof/>
              </w:rPr>
              <w:drawing>
                <wp:inline distT="0" distB="0" distL="0" distR="0" wp14:anchorId="6FD44EA6" wp14:editId="3EDA183D">
                  <wp:extent cx="1130300" cy="749300"/>
                  <wp:effectExtent l="0" t="0" r="12700" b="12700"/>
                  <wp:docPr id="66" name="IM 47"/>
                  <wp:cNvGraphicFramePr/>
                  <a:graphic xmlns:a="http://schemas.openxmlformats.org/drawingml/2006/main">
                    <a:graphicData uri="http://schemas.openxmlformats.org/drawingml/2006/picture">
                      <pic:pic xmlns:pic="http://schemas.openxmlformats.org/drawingml/2006/picture">
                        <pic:nvPicPr>
                          <pic:cNvPr id="66" name="IM 47"/>
                          <pic:cNvPicPr/>
                        </pic:nvPicPr>
                        <pic:blipFill>
                          <a:blip r:embed="rId51"/>
                          <a:stretch>
                            <a:fillRect/>
                          </a:stretch>
                        </pic:blipFill>
                        <pic:spPr>
                          <a:xfrm>
                            <a:off x="0" y="0"/>
                            <a:ext cx="1130300" cy="749300"/>
                          </a:xfrm>
                          <a:prstGeom prst="rect">
                            <a:avLst/>
                          </a:prstGeom>
                        </pic:spPr>
                      </pic:pic>
                    </a:graphicData>
                  </a:graphic>
                </wp:inline>
              </w:drawing>
            </w:r>
          </w:p>
        </w:tc>
        <w:tc>
          <w:tcPr>
            <w:tcW w:w="1843" w:type="dxa"/>
            <w:vAlign w:val="center"/>
          </w:tcPr>
          <w:p w14:paraId="6E14CE33"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1400*500*750</w:t>
            </w:r>
          </w:p>
        </w:tc>
        <w:tc>
          <w:tcPr>
            <w:tcW w:w="708" w:type="dxa"/>
            <w:vAlign w:val="center"/>
          </w:tcPr>
          <w:p w14:paraId="2F37641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w:t>
            </w:r>
          </w:p>
        </w:tc>
        <w:tc>
          <w:tcPr>
            <w:tcW w:w="709" w:type="dxa"/>
            <w:vAlign w:val="center"/>
          </w:tcPr>
          <w:p w14:paraId="7B0810BC"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7F76ED96" w14:textId="64ED7AA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w:t>
            </w:r>
            <w:r w:rsidR="00E66FB5">
              <w:rPr>
                <w:rFonts w:ascii="黑体" w:eastAsia="黑体" w:hAnsi="黑体" w:cs="黑体" w:hint="eastAsia"/>
                <w:sz w:val="18"/>
                <w:szCs w:val="18"/>
              </w:rPr>
              <w:t>台面板、前挡板：选用</w:t>
            </w:r>
            <w:r w:rsidRPr="00683E49">
              <w:rPr>
                <w:rFonts w:ascii="黑体" w:eastAsia="黑体" w:hAnsi="黑体" w:cs="黑体" w:hint="eastAsia"/>
                <w:sz w:val="18"/>
                <w:szCs w:val="18"/>
              </w:rPr>
              <w:t>实木颗粒板（厚度≥18mm），含水率3%-13%，静曲强度≥11MPa，内胶合强度≥0.35MPa，2h吸水厚度膨胀率≤8.0%，表面胶合强度≥0.6MPa，板面握钉力≥900N，板边握钉力≥600N，甲醛释放限量≤0.02mg/m</w:t>
            </w:r>
            <w:r w:rsidR="00AC65CF">
              <w:rPr>
                <w:rFonts w:ascii="黑体" w:eastAsia="黑体" w:hAnsi="黑体" w:cs="黑体" w:hint="eastAsia"/>
                <w:sz w:val="18"/>
                <w:szCs w:val="18"/>
              </w:rPr>
              <w:t>³。</w:t>
            </w:r>
          </w:p>
          <w:p w14:paraId="108585E9" w14:textId="45CA23D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w:t>
            </w:r>
            <w:r w:rsidR="00E66FB5">
              <w:rPr>
                <w:rFonts w:ascii="黑体" w:eastAsia="黑体" w:hAnsi="黑体" w:cs="黑体" w:hint="eastAsia"/>
                <w:sz w:val="18"/>
                <w:szCs w:val="18"/>
              </w:rPr>
              <w:t>封边：台面板</w:t>
            </w:r>
            <w:r w:rsidRPr="00E66FB5">
              <w:rPr>
                <w:rFonts w:ascii="黑体" w:eastAsia="黑体" w:hAnsi="黑体" w:cs="黑体" w:hint="eastAsia"/>
                <w:sz w:val="18"/>
                <w:szCs w:val="18"/>
              </w:rPr>
              <w:t>台面厚</w:t>
            </w:r>
            <w:r w:rsidR="00E66FB5" w:rsidRPr="00683E49">
              <w:rPr>
                <w:rFonts w:ascii="黑体" w:eastAsia="黑体" w:hAnsi="黑体" w:cs="黑体" w:hint="eastAsia"/>
                <w:sz w:val="18"/>
                <w:szCs w:val="18"/>
              </w:rPr>
              <w:t>≥</w:t>
            </w:r>
            <w:r w:rsidRPr="00E66FB5">
              <w:rPr>
                <w:rFonts w:ascii="黑体" w:eastAsia="黑体" w:hAnsi="黑体" w:cs="黑体"/>
                <w:sz w:val="18"/>
                <w:szCs w:val="18"/>
              </w:rPr>
              <w:t>25mm，</w:t>
            </w:r>
            <w:r w:rsidRPr="00683E49">
              <w:rPr>
                <w:rFonts w:ascii="黑体" w:eastAsia="黑体" w:hAnsi="黑体" w:cs="黑体" w:hint="eastAsia"/>
                <w:sz w:val="18"/>
                <w:szCs w:val="18"/>
              </w:rPr>
              <w:t>台面 四个边缘为“D”字型，所有封边采用油漆封边工艺 ，无接缝</w:t>
            </w:r>
            <w:r w:rsidR="00AC65CF">
              <w:rPr>
                <w:rFonts w:ascii="黑体" w:eastAsia="黑体" w:hAnsi="黑体" w:cs="黑体" w:hint="eastAsia"/>
                <w:sz w:val="18"/>
                <w:szCs w:val="18"/>
              </w:rPr>
              <w:t>。</w:t>
            </w:r>
          </w:p>
          <w:p w14:paraId="6D6EFD34" w14:textId="283CF4C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AC65CF">
              <w:rPr>
                <w:rFonts w:ascii="黑体" w:eastAsia="黑体" w:hAnsi="黑体" w:cs="黑体" w:hint="eastAsia"/>
                <w:sz w:val="18"/>
                <w:szCs w:val="18"/>
              </w:rPr>
              <w:t>二甲苯</w:t>
            </w:r>
          </w:p>
          <w:p w14:paraId="55F4B19F" w14:textId="032AAB59"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w:t>
            </w:r>
            <w:r w:rsidR="00E66FB5">
              <w:rPr>
                <w:rFonts w:ascii="黑体" w:eastAsia="黑体" w:hAnsi="黑体" w:cs="黑体" w:hint="eastAsia"/>
                <w:sz w:val="18"/>
                <w:szCs w:val="18"/>
              </w:rPr>
              <w:t>脚板：选用</w:t>
            </w:r>
            <w:r w:rsidRPr="00683E49">
              <w:rPr>
                <w:rFonts w:ascii="黑体" w:eastAsia="黑体" w:hAnsi="黑体" w:cs="黑体" w:hint="eastAsia"/>
                <w:sz w:val="18"/>
                <w:szCs w:val="18"/>
              </w:rPr>
              <w:t xml:space="preserve">铝材 ，牢固耐用 ，美观大方 </w:t>
            </w:r>
            <w:r w:rsidR="00AC65CF">
              <w:rPr>
                <w:rFonts w:ascii="黑体" w:eastAsia="黑体" w:hAnsi="黑体" w:cs="黑体" w:hint="eastAsia"/>
                <w:sz w:val="18"/>
                <w:szCs w:val="18"/>
              </w:rPr>
              <w:t>，抗变型。</w:t>
            </w:r>
            <w:r w:rsidRPr="00683E49">
              <w:rPr>
                <w:rFonts w:ascii="黑体" w:eastAsia="黑体" w:hAnsi="黑体" w:cs="黑体" w:hint="eastAsia"/>
                <w:sz w:val="18"/>
                <w:szCs w:val="18"/>
              </w:rPr>
              <w:t xml:space="preserve">                    </w:t>
            </w:r>
            <w:r w:rsidR="000C677B">
              <w:rPr>
                <w:rFonts w:ascii="黑体" w:eastAsia="黑体" w:hAnsi="黑体" w:cs="黑体" w:hint="eastAsia"/>
                <w:sz w:val="18"/>
                <w:szCs w:val="18"/>
              </w:rPr>
              <w:lastRenderedPageBreak/>
              <w:t>5</w:t>
            </w:r>
            <w:r w:rsidRPr="00683E49">
              <w:rPr>
                <w:rFonts w:ascii="黑体" w:eastAsia="黑体" w:hAnsi="黑体" w:cs="黑体" w:hint="eastAsia"/>
                <w:sz w:val="18"/>
                <w:szCs w:val="18"/>
              </w:rPr>
              <w:t>.</w:t>
            </w:r>
            <w:r w:rsidR="00E66FB5">
              <w:rPr>
                <w:rFonts w:ascii="黑体" w:eastAsia="黑体" w:hAnsi="黑体" w:cs="黑体" w:hint="eastAsia"/>
                <w:sz w:val="18"/>
                <w:szCs w:val="18"/>
              </w:rPr>
              <w:t>前档板安全固定盖：采用</w:t>
            </w:r>
            <w:r w:rsidRPr="00683E49">
              <w:rPr>
                <w:rFonts w:ascii="黑体" w:eastAsia="黑体" w:hAnsi="黑体" w:cs="黑体" w:hint="eastAsia"/>
                <w:sz w:val="18"/>
                <w:szCs w:val="18"/>
              </w:rPr>
              <w:t>ABS多元素复合材料 ，</w:t>
            </w:r>
            <w:r w:rsidRPr="00E66FB5">
              <w:rPr>
                <w:rFonts w:ascii="黑体" w:eastAsia="黑体" w:hAnsi="黑体" w:cs="黑体" w:hint="eastAsia"/>
                <w:sz w:val="18"/>
                <w:szCs w:val="18"/>
              </w:rPr>
              <w:t>厚</w:t>
            </w:r>
            <w:r w:rsidR="00E66FB5" w:rsidRPr="00683E49">
              <w:rPr>
                <w:rFonts w:ascii="黑体" w:eastAsia="黑体" w:hAnsi="黑体" w:cs="黑体" w:hint="eastAsia"/>
                <w:sz w:val="18"/>
                <w:szCs w:val="18"/>
              </w:rPr>
              <w:t>≥</w:t>
            </w:r>
            <w:r w:rsidRPr="00E66FB5">
              <w:rPr>
                <w:rFonts w:ascii="黑体" w:eastAsia="黑体" w:hAnsi="黑体" w:cs="黑体"/>
                <w:sz w:val="18"/>
                <w:szCs w:val="18"/>
              </w:rPr>
              <w:t>2mm</w:t>
            </w:r>
            <w:r w:rsidRPr="00683E49">
              <w:rPr>
                <w:rFonts w:ascii="黑体" w:eastAsia="黑体" w:hAnsi="黑体" w:cs="黑体" w:hint="eastAsia"/>
                <w:sz w:val="18"/>
                <w:szCs w:val="18"/>
              </w:rPr>
              <w:t>，型成弧型 。</w:t>
            </w:r>
          </w:p>
          <w:p w14:paraId="274EF2CF" w14:textId="017DCD1C" w:rsidR="0008285D" w:rsidRPr="00683E49" w:rsidRDefault="000C677B" w:rsidP="00FD4A9C">
            <w:pPr>
              <w:widowControl/>
              <w:spacing w:before="30" w:line="360" w:lineRule="auto"/>
              <w:ind w:left="33" w:right="161" w:hanging="5"/>
              <w:jc w:val="left"/>
              <w:rPr>
                <w:rFonts w:ascii="黑体" w:eastAsia="黑体" w:hAnsi="黑体" w:cs="黑体"/>
                <w:sz w:val="18"/>
                <w:szCs w:val="18"/>
              </w:rPr>
            </w:pPr>
            <w:r>
              <w:rPr>
                <w:rFonts w:ascii="黑体" w:eastAsia="黑体" w:hAnsi="黑体" w:cs="黑体"/>
                <w:sz w:val="18"/>
                <w:szCs w:val="18"/>
              </w:rPr>
              <w:t>6</w:t>
            </w:r>
            <w:r w:rsidR="003E70E7" w:rsidRPr="00683E49">
              <w:rPr>
                <w:rFonts w:ascii="黑体" w:eastAsia="黑体" w:hAnsi="黑体" w:cs="黑体" w:hint="eastAsia"/>
                <w:sz w:val="18"/>
                <w:szCs w:val="18"/>
              </w:rPr>
              <w:t>.脚架：选用方管</w:t>
            </w:r>
            <w:r w:rsidR="002A2CFF">
              <w:rPr>
                <w:rFonts w:ascii="黑体" w:eastAsia="黑体" w:hAnsi="黑体" w:cs="黑体" w:hint="eastAsia"/>
                <w:sz w:val="18"/>
                <w:szCs w:val="18"/>
              </w:rPr>
              <w:t>≥</w:t>
            </w:r>
            <w:r w:rsidR="002A2CFF">
              <w:rPr>
                <w:rFonts w:ascii="黑体" w:eastAsia="黑体" w:hAnsi="黑体" w:cs="黑体"/>
                <w:sz w:val="18"/>
                <w:szCs w:val="18"/>
              </w:rPr>
              <w:t>585</w:t>
            </w:r>
            <w:r w:rsidR="002A2CFF">
              <w:rPr>
                <w:rFonts w:ascii="黑体" w:eastAsia="黑体" w:hAnsi="黑体" w:cs="黑体" w:hint="eastAsia"/>
                <w:sz w:val="18"/>
                <w:szCs w:val="18"/>
              </w:rPr>
              <w:t>mm</w:t>
            </w:r>
            <w:r w:rsidR="002A2CFF">
              <w:rPr>
                <w:rFonts w:ascii="黑体" w:eastAsia="黑体" w:hAnsi="黑体" w:cs="黑体"/>
                <w:sz w:val="18"/>
                <w:szCs w:val="18"/>
              </w:rPr>
              <w:t>*83</w:t>
            </w:r>
            <w:r w:rsidR="002A2CFF">
              <w:rPr>
                <w:rFonts w:ascii="黑体" w:eastAsia="黑体" w:hAnsi="黑体" w:cs="黑体" w:hint="eastAsia"/>
                <w:sz w:val="18"/>
                <w:szCs w:val="18"/>
              </w:rPr>
              <w:t>mm</w:t>
            </w:r>
            <w:r w:rsidR="002A2CFF">
              <w:rPr>
                <w:rFonts w:ascii="黑体" w:eastAsia="黑体" w:hAnsi="黑体" w:cs="黑体"/>
                <w:sz w:val="18"/>
                <w:szCs w:val="18"/>
              </w:rPr>
              <w:t>*35</w:t>
            </w:r>
            <w:r w:rsidR="002A2CFF">
              <w:rPr>
                <w:rFonts w:ascii="黑体" w:eastAsia="黑体" w:hAnsi="黑体" w:cs="黑体" w:hint="eastAsia"/>
                <w:sz w:val="18"/>
                <w:szCs w:val="18"/>
              </w:rPr>
              <w:t>mm</w:t>
            </w:r>
            <w:r w:rsidR="002A2CFF">
              <w:rPr>
                <w:rFonts w:ascii="黑体" w:eastAsia="黑体" w:hAnsi="黑体" w:cs="黑体"/>
                <w:sz w:val="18"/>
                <w:szCs w:val="18"/>
              </w:rPr>
              <w:t>*T1.5mm</w:t>
            </w:r>
            <w:r w:rsidR="003E70E7" w:rsidRPr="00683E49">
              <w:rPr>
                <w:rFonts w:ascii="黑体" w:eastAsia="黑体" w:hAnsi="黑体" w:cs="黑体" w:hint="eastAsia"/>
                <w:sz w:val="18"/>
                <w:szCs w:val="18"/>
              </w:rPr>
              <w:t>表面采用防锈静电喷涂处理 。脚管与地面成 80±5度角，脚管两脚内套有汽杆；脚管上端盖上装饰盖整体美观大方 ；脚板后安装带轮带 锁脚垫，脚板前安装带轮不带锁脚垫。</w:t>
            </w:r>
          </w:p>
          <w:p w14:paraId="1AC5C512" w14:textId="59C1CECE" w:rsidR="0008285D" w:rsidRPr="00683E49" w:rsidRDefault="000C677B" w:rsidP="00FD4A9C">
            <w:pPr>
              <w:widowControl/>
              <w:spacing w:before="30" w:line="360" w:lineRule="auto"/>
              <w:ind w:left="33" w:right="161" w:hanging="5"/>
              <w:jc w:val="left"/>
              <w:rPr>
                <w:rFonts w:ascii="黑体" w:eastAsia="黑体" w:hAnsi="黑体" w:cs="黑体"/>
                <w:sz w:val="18"/>
                <w:szCs w:val="18"/>
              </w:rPr>
            </w:pPr>
            <w:r>
              <w:rPr>
                <w:rFonts w:ascii="黑体" w:eastAsia="黑体" w:hAnsi="黑体" w:cs="黑体"/>
                <w:sz w:val="18"/>
                <w:szCs w:val="18"/>
              </w:rPr>
              <w:t>7</w:t>
            </w:r>
            <w:r w:rsidR="003E70E7" w:rsidRPr="00683E49">
              <w:rPr>
                <w:rFonts w:ascii="黑体" w:eastAsia="黑体" w:hAnsi="黑体" w:cs="黑体" w:hint="eastAsia"/>
                <w:sz w:val="18"/>
                <w:szCs w:val="18"/>
              </w:rPr>
              <w:t>.书网：采用钢板表面采用防锈静电喷涂处理 ；书网两侧紧固塑料</w:t>
            </w:r>
            <w:r w:rsidR="00AC65CF">
              <w:rPr>
                <w:rFonts w:ascii="黑体" w:eastAsia="黑体" w:hAnsi="黑体" w:cs="黑体" w:hint="eastAsia"/>
                <w:sz w:val="18"/>
                <w:szCs w:val="18"/>
              </w:rPr>
              <w:t>起装饰书网作用</w:t>
            </w:r>
            <w:r w:rsidR="003E70E7" w:rsidRPr="00683E49">
              <w:rPr>
                <w:rFonts w:ascii="黑体" w:eastAsia="黑体" w:hAnsi="黑体" w:cs="黑体" w:hint="eastAsia"/>
                <w:sz w:val="18"/>
                <w:szCs w:val="18"/>
              </w:rPr>
              <w:t>；书网与脚架之间能翻转，充分节省有限的办公空间</w:t>
            </w:r>
            <w:r w:rsidR="00AC65CF">
              <w:rPr>
                <w:rFonts w:ascii="黑体" w:eastAsia="黑体" w:hAnsi="黑体" w:cs="黑体" w:hint="eastAsia"/>
                <w:sz w:val="18"/>
                <w:szCs w:val="18"/>
              </w:rPr>
              <w:t>。</w:t>
            </w:r>
          </w:p>
          <w:p w14:paraId="3025FD29" w14:textId="7A868349" w:rsidR="0008285D" w:rsidRPr="00683E49" w:rsidRDefault="000C677B" w:rsidP="004B2B75">
            <w:pPr>
              <w:widowControl/>
              <w:spacing w:before="30" w:line="360" w:lineRule="auto"/>
              <w:ind w:left="33" w:right="161" w:hanging="5"/>
              <w:jc w:val="left"/>
              <w:rPr>
                <w:rFonts w:ascii="黑体" w:eastAsia="黑体" w:hAnsi="黑体" w:cs="黑体"/>
                <w:sz w:val="18"/>
                <w:szCs w:val="18"/>
              </w:rPr>
            </w:pPr>
            <w:r>
              <w:rPr>
                <w:rFonts w:ascii="黑体" w:eastAsia="黑体" w:hAnsi="黑体" w:cs="黑体"/>
                <w:sz w:val="18"/>
                <w:szCs w:val="18"/>
              </w:rPr>
              <w:t>8</w:t>
            </w:r>
            <w:r w:rsidR="003E70E7" w:rsidRPr="00683E49">
              <w:rPr>
                <w:rFonts w:ascii="黑体" w:eastAsia="黑体" w:hAnsi="黑体" w:cs="黑体" w:hint="eastAsia"/>
                <w:sz w:val="18"/>
                <w:szCs w:val="18"/>
              </w:rPr>
              <w:t>.五金配件：合页</w:t>
            </w:r>
            <w:r w:rsidR="00AC65CF">
              <w:rPr>
                <w:rFonts w:ascii="黑体" w:eastAsia="黑体" w:hAnsi="黑体" w:cs="黑体" w:hint="eastAsia"/>
                <w:sz w:val="18"/>
                <w:szCs w:val="18"/>
              </w:rPr>
              <w:t>、滑道均带阻尼，均经过酸洗磷洗等防锈处理，表面镀层没有剥落现象。</w:t>
            </w:r>
          </w:p>
        </w:tc>
        <w:tc>
          <w:tcPr>
            <w:tcW w:w="993" w:type="dxa"/>
            <w:vAlign w:val="center"/>
          </w:tcPr>
          <w:p w14:paraId="3C6DDB85"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1600</w:t>
            </w:r>
          </w:p>
        </w:tc>
      </w:tr>
      <w:tr w:rsidR="00236B85" w:rsidRPr="00683E49" w14:paraId="637C4EC8" w14:textId="77777777">
        <w:trPr>
          <w:trHeight w:val="4430"/>
          <w:jc w:val="center"/>
        </w:trPr>
        <w:tc>
          <w:tcPr>
            <w:tcW w:w="627" w:type="dxa"/>
            <w:vAlign w:val="center"/>
          </w:tcPr>
          <w:p w14:paraId="46A3DF4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48</w:t>
            </w:r>
          </w:p>
        </w:tc>
        <w:tc>
          <w:tcPr>
            <w:tcW w:w="1702" w:type="dxa"/>
            <w:vAlign w:val="center"/>
          </w:tcPr>
          <w:p w14:paraId="17BA9139"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小圆几</w:t>
            </w:r>
            <w:r w:rsidRPr="00683E49">
              <w:rPr>
                <w:rFonts w:eastAsiaTheme="minorEastAsia" w:cstheme="minorBidi"/>
                <w:sz w:val="24"/>
                <w:szCs w:val="24"/>
              </w:rPr>
              <w:t>A</w:t>
            </w:r>
          </w:p>
        </w:tc>
        <w:tc>
          <w:tcPr>
            <w:tcW w:w="1701" w:type="dxa"/>
            <w:vAlign w:val="center"/>
          </w:tcPr>
          <w:p w14:paraId="6B620209" w14:textId="77777777" w:rsidR="0008285D" w:rsidRPr="00683E49" w:rsidRDefault="003E70E7">
            <w:pPr>
              <w:jc w:val="center"/>
              <w:rPr>
                <w:kern w:val="0"/>
                <w:sz w:val="20"/>
                <w:szCs w:val="20"/>
              </w:rPr>
            </w:pPr>
            <w:r w:rsidRPr="00683E49">
              <w:rPr>
                <w:noProof/>
              </w:rPr>
              <w:drawing>
                <wp:inline distT="0" distB="0" distL="0" distR="0" wp14:anchorId="4FE09F38" wp14:editId="774916FC">
                  <wp:extent cx="711200" cy="782320"/>
                  <wp:effectExtent l="0" t="0" r="12700" b="17780"/>
                  <wp:docPr id="67" name="IM 48"/>
                  <wp:cNvGraphicFramePr/>
                  <a:graphic xmlns:a="http://schemas.openxmlformats.org/drawingml/2006/main">
                    <a:graphicData uri="http://schemas.openxmlformats.org/drawingml/2006/picture">
                      <pic:pic xmlns:pic="http://schemas.openxmlformats.org/drawingml/2006/picture">
                        <pic:nvPicPr>
                          <pic:cNvPr id="67" name="IM 48"/>
                          <pic:cNvPicPr/>
                        </pic:nvPicPr>
                        <pic:blipFill>
                          <a:blip r:embed="rId52"/>
                          <a:stretch>
                            <a:fillRect/>
                          </a:stretch>
                        </pic:blipFill>
                        <pic:spPr>
                          <a:xfrm>
                            <a:off x="0" y="0"/>
                            <a:ext cx="711200" cy="782320"/>
                          </a:xfrm>
                          <a:prstGeom prst="rect">
                            <a:avLst/>
                          </a:prstGeom>
                        </pic:spPr>
                      </pic:pic>
                    </a:graphicData>
                  </a:graphic>
                </wp:inline>
              </w:drawing>
            </w:r>
          </w:p>
        </w:tc>
        <w:tc>
          <w:tcPr>
            <w:tcW w:w="1843" w:type="dxa"/>
            <w:vAlign w:val="center"/>
          </w:tcPr>
          <w:p w14:paraId="29F4F44E"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Φ500*550</w:t>
            </w:r>
          </w:p>
        </w:tc>
        <w:tc>
          <w:tcPr>
            <w:tcW w:w="708" w:type="dxa"/>
            <w:vAlign w:val="center"/>
          </w:tcPr>
          <w:p w14:paraId="354D108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w:t>
            </w:r>
          </w:p>
        </w:tc>
        <w:tc>
          <w:tcPr>
            <w:tcW w:w="709" w:type="dxa"/>
            <w:vAlign w:val="center"/>
          </w:tcPr>
          <w:p w14:paraId="687EF93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6A2C3A80" w14:textId="3A97731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1.基材：采用采用多层实木板，胶合强度≥1.50MPa，垂直握钉力≥1100N，水平握钉力≥800N，甲醛释放量≤0.02mg/m</w:t>
            </w:r>
            <w:r w:rsidR="00AC65CF">
              <w:rPr>
                <w:rFonts w:ascii="黑体" w:eastAsia="黑体" w:hAnsi="黑体" w:cs="黑体" w:hint="eastAsia"/>
                <w:sz w:val="18"/>
                <w:szCs w:val="18"/>
              </w:rPr>
              <w:t>³。</w:t>
            </w:r>
          </w:p>
          <w:p w14:paraId="3DCD3A2F" w14:textId="7B60B0F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2.面材：采用胡桃木皮贴面，甲醛释放量≤0.02mg/m</w:t>
            </w:r>
            <w:r w:rsidR="00AC65CF">
              <w:rPr>
                <w:rFonts w:ascii="黑体" w:eastAsia="黑体" w:hAnsi="黑体" w:cs="黑体" w:hint="eastAsia"/>
                <w:sz w:val="18"/>
                <w:szCs w:val="18"/>
              </w:rPr>
              <w:t>³。</w:t>
            </w:r>
          </w:p>
          <w:p w14:paraId="053DF651" w14:textId="7B00F70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3.白乳胶中游离甲醛≤0.03g/kg，苯、甲苯+二甲苯未检出，总挥发性有机物≤30g/L</w:t>
            </w:r>
            <w:r w:rsidR="00AC65CF">
              <w:rPr>
                <w:rFonts w:ascii="黑体" w:eastAsia="黑体" w:hAnsi="黑体" w:cs="黑体" w:hint="eastAsia"/>
                <w:sz w:val="18"/>
                <w:szCs w:val="18"/>
              </w:rPr>
              <w:t>。</w:t>
            </w:r>
          </w:p>
          <w:p w14:paraId="351F41B7" w14:textId="6A025AE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环保水性油漆：A：水性双组份亚光面漆中挥发性有机化合物含量≤80g/L，游离甲醛含量≤100mg/kg，苯系物含量及重金属含量不能检出；乙二醇醚及其酯类含量（乙二醇甲醚、乙二醇甲醚醋酸酯、乙二醇乙醚、乙二醇乙醚醋酸酯、二乙二醇丁醚醋酸酯总和）≤50mg/kg；B：水性双组份亚光底漆中挥发性有机化合物含量≤75g/L，游离甲醛含量≤100mg/kg，苯系物含量及重金属含量不能检出；乙</w:t>
            </w:r>
            <w:r w:rsidRPr="00683E49">
              <w:rPr>
                <w:rFonts w:ascii="黑体" w:eastAsia="黑体" w:hAnsi="黑体" w:cs="黑体" w:hint="eastAsia"/>
                <w:sz w:val="18"/>
                <w:szCs w:val="18"/>
              </w:rPr>
              <w:lastRenderedPageBreak/>
              <w:t>二醇醚及其酯类含量（乙二醇甲醚、乙二醇甲醚醋酸酯、乙二醇乙醚、乙二醇乙醚醋酸酯、二乙二醇丁醚醋酸酯总和）≤50mg/kg</w:t>
            </w:r>
            <w:r w:rsidR="00AC65CF">
              <w:rPr>
                <w:rFonts w:ascii="黑体" w:eastAsia="黑体" w:hAnsi="黑体" w:cs="黑体" w:hint="eastAsia"/>
                <w:sz w:val="18"/>
                <w:szCs w:val="18"/>
              </w:rPr>
              <w:t>。</w:t>
            </w:r>
          </w:p>
          <w:p w14:paraId="0B28DD7B" w14:textId="730468E7"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5.五金配件：合页</w:t>
            </w:r>
            <w:r w:rsidR="00AC65CF">
              <w:rPr>
                <w:rFonts w:ascii="黑体" w:eastAsia="黑体" w:hAnsi="黑体" w:cs="黑体" w:hint="eastAsia"/>
                <w:sz w:val="18"/>
                <w:szCs w:val="18"/>
              </w:rPr>
              <w:t>、滑道均带阻尼，均经过酸洗磷洗等防锈处理，表面镀层没有剥落现象。</w:t>
            </w:r>
          </w:p>
        </w:tc>
        <w:tc>
          <w:tcPr>
            <w:tcW w:w="993" w:type="dxa"/>
            <w:vAlign w:val="center"/>
          </w:tcPr>
          <w:p w14:paraId="39C55C8D"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840</w:t>
            </w:r>
          </w:p>
        </w:tc>
      </w:tr>
      <w:tr w:rsidR="00236B85" w:rsidRPr="00683E49" w14:paraId="54C9D787" w14:textId="77777777">
        <w:trPr>
          <w:trHeight w:val="1917"/>
          <w:jc w:val="center"/>
        </w:trPr>
        <w:tc>
          <w:tcPr>
            <w:tcW w:w="627" w:type="dxa"/>
            <w:vAlign w:val="center"/>
          </w:tcPr>
          <w:p w14:paraId="32E74C63"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49</w:t>
            </w:r>
          </w:p>
        </w:tc>
        <w:tc>
          <w:tcPr>
            <w:tcW w:w="1702" w:type="dxa"/>
            <w:vAlign w:val="center"/>
          </w:tcPr>
          <w:p w14:paraId="6E6A43DC"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小圆几</w:t>
            </w:r>
            <w:r w:rsidRPr="00683E49">
              <w:rPr>
                <w:rFonts w:eastAsiaTheme="minorEastAsia" w:cstheme="minorBidi"/>
                <w:sz w:val="24"/>
                <w:szCs w:val="24"/>
              </w:rPr>
              <w:t>B</w:t>
            </w:r>
          </w:p>
        </w:tc>
        <w:tc>
          <w:tcPr>
            <w:tcW w:w="1701" w:type="dxa"/>
            <w:vAlign w:val="center"/>
          </w:tcPr>
          <w:p w14:paraId="7DBA3D36" w14:textId="77777777" w:rsidR="0008285D" w:rsidRPr="00683E49" w:rsidRDefault="003E70E7">
            <w:pPr>
              <w:jc w:val="center"/>
              <w:rPr>
                <w:kern w:val="0"/>
                <w:sz w:val="20"/>
                <w:szCs w:val="20"/>
              </w:rPr>
            </w:pPr>
            <w:r w:rsidRPr="00683E49">
              <w:rPr>
                <w:noProof/>
              </w:rPr>
              <w:drawing>
                <wp:inline distT="0" distB="0" distL="0" distR="0" wp14:anchorId="4A03B41D" wp14:editId="0B218C0A">
                  <wp:extent cx="842645" cy="718820"/>
                  <wp:effectExtent l="0" t="0" r="14605" b="5080"/>
                  <wp:docPr id="68" name="IM 49"/>
                  <wp:cNvGraphicFramePr/>
                  <a:graphic xmlns:a="http://schemas.openxmlformats.org/drawingml/2006/main">
                    <a:graphicData uri="http://schemas.openxmlformats.org/drawingml/2006/picture">
                      <pic:pic xmlns:pic="http://schemas.openxmlformats.org/drawingml/2006/picture">
                        <pic:nvPicPr>
                          <pic:cNvPr id="68" name="IM 49"/>
                          <pic:cNvPicPr/>
                        </pic:nvPicPr>
                        <pic:blipFill>
                          <a:blip r:embed="rId53"/>
                          <a:stretch>
                            <a:fillRect/>
                          </a:stretch>
                        </pic:blipFill>
                        <pic:spPr>
                          <a:xfrm>
                            <a:off x="0" y="0"/>
                            <a:ext cx="843279" cy="718820"/>
                          </a:xfrm>
                          <a:prstGeom prst="rect">
                            <a:avLst/>
                          </a:prstGeom>
                        </pic:spPr>
                      </pic:pic>
                    </a:graphicData>
                  </a:graphic>
                </wp:inline>
              </w:drawing>
            </w:r>
          </w:p>
        </w:tc>
        <w:tc>
          <w:tcPr>
            <w:tcW w:w="1843" w:type="dxa"/>
            <w:vAlign w:val="center"/>
          </w:tcPr>
          <w:p w14:paraId="6CCB4F34"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Φ500*550</w:t>
            </w:r>
          </w:p>
        </w:tc>
        <w:tc>
          <w:tcPr>
            <w:tcW w:w="708" w:type="dxa"/>
            <w:vAlign w:val="center"/>
          </w:tcPr>
          <w:p w14:paraId="4EAA7134"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7BC5C6B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6D650064" w14:textId="51E5E28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1.基材：选用实木颗粒板（厚度≥18mm），含水率3%-13%，静曲强度≥11MPa，内胶合强度≥0.35MPa，2h吸水厚度膨胀率≤8.0%，表面胶合强度≥0.6MPa，板面握钉力≥900N，板边握钉力≥600N，甲醛释放限量≤0.02mg/m</w:t>
            </w:r>
            <w:r w:rsidR="00AC65CF">
              <w:rPr>
                <w:rFonts w:ascii="黑体" w:eastAsia="黑体" w:hAnsi="黑体" w:cs="黑体" w:hint="eastAsia"/>
                <w:sz w:val="18"/>
                <w:szCs w:val="18"/>
              </w:rPr>
              <w:t>³。</w:t>
            </w:r>
          </w:p>
          <w:p w14:paraId="56CCF93C" w14:textId="1F5516C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AC65CF">
              <w:rPr>
                <w:rFonts w:ascii="黑体" w:eastAsia="黑体" w:hAnsi="黑体" w:cs="黑体" w:hint="eastAsia"/>
                <w:sz w:val="18"/>
                <w:szCs w:val="18"/>
              </w:rPr>
              <w:t>³。</w:t>
            </w:r>
          </w:p>
          <w:p w14:paraId="108244D9" w14:textId="79C9429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AC65CF">
              <w:rPr>
                <w:rFonts w:ascii="黑体" w:eastAsia="黑体" w:hAnsi="黑体" w:cs="黑体" w:hint="eastAsia"/>
                <w:sz w:val="18"/>
                <w:szCs w:val="18"/>
              </w:rPr>
              <w:t>二甲苯。</w:t>
            </w:r>
          </w:p>
          <w:p w14:paraId="7097E855" w14:textId="453B6D3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w:t>
            </w:r>
            <w:r w:rsidR="00AC65CF">
              <w:rPr>
                <w:rFonts w:ascii="黑体" w:eastAsia="黑体" w:hAnsi="黑体" w:cs="黑体" w:hint="eastAsia"/>
                <w:sz w:val="18"/>
                <w:szCs w:val="18"/>
              </w:rPr>
              <w:t>五金配件：均经过酸洗磷洗等防锈处理，表面镀层没有剥落现象。</w:t>
            </w:r>
          </w:p>
          <w:p w14:paraId="6BF07DC5" w14:textId="18C821AD" w:rsidR="0008285D" w:rsidRPr="00683E49" w:rsidRDefault="003E70E7" w:rsidP="002A2CFF">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5.碳素钢金属脚架</w:t>
            </w:r>
            <w:r w:rsidR="00AC65CF">
              <w:rPr>
                <w:rFonts w:ascii="黑体" w:eastAsia="黑体" w:hAnsi="黑体" w:cs="黑体" w:hint="eastAsia"/>
                <w:sz w:val="18"/>
                <w:szCs w:val="18"/>
              </w:rPr>
              <w:t>。</w:t>
            </w:r>
          </w:p>
        </w:tc>
        <w:tc>
          <w:tcPr>
            <w:tcW w:w="993" w:type="dxa"/>
            <w:vAlign w:val="center"/>
          </w:tcPr>
          <w:p w14:paraId="0415D645"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930</w:t>
            </w:r>
          </w:p>
        </w:tc>
      </w:tr>
      <w:tr w:rsidR="00236B85" w:rsidRPr="00683E49" w14:paraId="706010FB" w14:textId="77777777">
        <w:trPr>
          <w:trHeight w:val="1917"/>
          <w:jc w:val="center"/>
        </w:trPr>
        <w:tc>
          <w:tcPr>
            <w:tcW w:w="627" w:type="dxa"/>
            <w:vAlign w:val="center"/>
          </w:tcPr>
          <w:p w14:paraId="5E5E344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50</w:t>
            </w:r>
          </w:p>
        </w:tc>
        <w:tc>
          <w:tcPr>
            <w:tcW w:w="1702" w:type="dxa"/>
            <w:vAlign w:val="center"/>
          </w:tcPr>
          <w:p w14:paraId="5F095B24"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休闲椅</w:t>
            </w:r>
          </w:p>
        </w:tc>
        <w:tc>
          <w:tcPr>
            <w:tcW w:w="1701" w:type="dxa"/>
            <w:vAlign w:val="center"/>
          </w:tcPr>
          <w:p w14:paraId="04FA66DF" w14:textId="77777777" w:rsidR="0008285D" w:rsidRPr="00683E49" w:rsidRDefault="003E70E7">
            <w:pPr>
              <w:jc w:val="center"/>
              <w:rPr>
                <w:kern w:val="0"/>
                <w:sz w:val="20"/>
                <w:szCs w:val="20"/>
              </w:rPr>
            </w:pPr>
            <w:r w:rsidRPr="00683E49">
              <w:rPr>
                <w:noProof/>
              </w:rPr>
              <w:drawing>
                <wp:inline distT="0" distB="0" distL="0" distR="0" wp14:anchorId="21060465" wp14:editId="7EE36955">
                  <wp:extent cx="776605" cy="852805"/>
                  <wp:effectExtent l="0" t="0" r="4445" b="4445"/>
                  <wp:docPr id="69" name="IM 50"/>
                  <wp:cNvGraphicFramePr/>
                  <a:graphic xmlns:a="http://schemas.openxmlformats.org/drawingml/2006/main">
                    <a:graphicData uri="http://schemas.openxmlformats.org/drawingml/2006/picture">
                      <pic:pic xmlns:pic="http://schemas.openxmlformats.org/drawingml/2006/picture">
                        <pic:nvPicPr>
                          <pic:cNvPr id="69" name="IM 50"/>
                          <pic:cNvPicPr/>
                        </pic:nvPicPr>
                        <pic:blipFill>
                          <a:blip r:embed="rId54"/>
                          <a:stretch>
                            <a:fillRect/>
                          </a:stretch>
                        </pic:blipFill>
                        <pic:spPr>
                          <a:xfrm>
                            <a:off x="0" y="0"/>
                            <a:ext cx="777239" cy="853439"/>
                          </a:xfrm>
                          <a:prstGeom prst="rect">
                            <a:avLst/>
                          </a:prstGeom>
                        </pic:spPr>
                      </pic:pic>
                    </a:graphicData>
                  </a:graphic>
                </wp:inline>
              </w:drawing>
            </w:r>
          </w:p>
        </w:tc>
        <w:tc>
          <w:tcPr>
            <w:tcW w:w="1843" w:type="dxa"/>
            <w:vAlign w:val="center"/>
          </w:tcPr>
          <w:p w14:paraId="154936FB"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600*720*750</w:t>
            </w:r>
          </w:p>
        </w:tc>
        <w:tc>
          <w:tcPr>
            <w:tcW w:w="708" w:type="dxa"/>
            <w:vAlign w:val="center"/>
          </w:tcPr>
          <w:p w14:paraId="34CEF6F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8</w:t>
            </w:r>
          </w:p>
        </w:tc>
        <w:tc>
          <w:tcPr>
            <w:tcW w:w="709" w:type="dxa"/>
            <w:vAlign w:val="center"/>
          </w:tcPr>
          <w:p w14:paraId="02E5ACB7"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401F9E6E" w14:textId="10473E6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1.面料：采用细纹牛皮，其撕裂力≥160N，摩擦色牢度干擦≥4级，涂层粘着牢度≥6N/10mm，气味≤3级，游离甲醛含量≤15mg/kg</w:t>
            </w:r>
            <w:r w:rsidR="00AC65CF">
              <w:rPr>
                <w:rFonts w:ascii="黑体" w:eastAsia="黑体" w:hAnsi="黑体" w:cs="黑体" w:hint="eastAsia"/>
                <w:sz w:val="18"/>
                <w:szCs w:val="18"/>
              </w:rPr>
              <w:t>。</w:t>
            </w:r>
          </w:p>
          <w:p w14:paraId="180DB36A" w14:textId="3F8D24D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2.内框架：采用胶合板，胶合强度≥1.50MPa，垂直握钉力≥1100N，水平握钉力≥800N，甲醛释放量≤0.02mg/m</w:t>
            </w:r>
            <w:r w:rsidR="00AC65CF">
              <w:rPr>
                <w:rFonts w:ascii="黑体" w:eastAsia="黑体" w:hAnsi="黑体" w:cs="黑体" w:hint="eastAsia"/>
                <w:sz w:val="18"/>
                <w:szCs w:val="18"/>
              </w:rPr>
              <w:t>³。</w:t>
            </w:r>
          </w:p>
          <w:p w14:paraId="60A89EA1" w14:textId="44032DA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w:t>
            </w:r>
            <w:r w:rsidR="00AC65CF">
              <w:rPr>
                <w:rFonts w:ascii="黑体" w:eastAsia="黑体" w:hAnsi="黑体" w:cs="黑体" w:hint="eastAsia"/>
                <w:sz w:val="18"/>
                <w:szCs w:val="18"/>
              </w:rPr>
              <w:t>海绵：采用阻燃定型海绵</w:t>
            </w:r>
            <w:r w:rsidRPr="00683E49">
              <w:rPr>
                <w:rFonts w:ascii="黑体" w:eastAsia="黑体" w:hAnsi="黑体" w:cs="黑体" w:hint="eastAsia"/>
                <w:sz w:val="18"/>
                <w:szCs w:val="18"/>
              </w:rPr>
              <w:t>，压陷性能压陷25%时的硬度要求196±18N，回弹率要求≥40%，拉伸强度≥130Kpa</w:t>
            </w:r>
            <w:r w:rsidR="00AC65CF">
              <w:rPr>
                <w:rFonts w:ascii="黑体" w:eastAsia="黑体" w:hAnsi="黑体" w:cs="黑体" w:hint="eastAsia"/>
                <w:sz w:val="18"/>
                <w:szCs w:val="18"/>
              </w:rPr>
              <w:t>。</w:t>
            </w:r>
          </w:p>
          <w:p w14:paraId="3FDA7E60"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4.白蜡木实木脚架。</w:t>
            </w:r>
          </w:p>
        </w:tc>
        <w:tc>
          <w:tcPr>
            <w:tcW w:w="993" w:type="dxa"/>
            <w:vAlign w:val="center"/>
          </w:tcPr>
          <w:p w14:paraId="3C2EF454"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1900</w:t>
            </w:r>
          </w:p>
        </w:tc>
      </w:tr>
      <w:tr w:rsidR="00236B85" w:rsidRPr="00683E49" w14:paraId="1B657393" w14:textId="77777777">
        <w:trPr>
          <w:trHeight w:val="1917"/>
          <w:jc w:val="center"/>
        </w:trPr>
        <w:tc>
          <w:tcPr>
            <w:tcW w:w="627" w:type="dxa"/>
            <w:vAlign w:val="center"/>
          </w:tcPr>
          <w:p w14:paraId="30785E8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51</w:t>
            </w:r>
          </w:p>
        </w:tc>
        <w:tc>
          <w:tcPr>
            <w:tcW w:w="1702" w:type="dxa"/>
            <w:vAlign w:val="center"/>
          </w:tcPr>
          <w:p w14:paraId="14D01A52"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休闲圆桌</w:t>
            </w:r>
          </w:p>
        </w:tc>
        <w:tc>
          <w:tcPr>
            <w:tcW w:w="1701" w:type="dxa"/>
            <w:vAlign w:val="center"/>
          </w:tcPr>
          <w:p w14:paraId="0E8E8021" w14:textId="77777777" w:rsidR="0008285D" w:rsidRPr="00683E49" w:rsidRDefault="003E70E7">
            <w:pPr>
              <w:jc w:val="center"/>
              <w:rPr>
                <w:kern w:val="0"/>
                <w:sz w:val="20"/>
                <w:szCs w:val="20"/>
              </w:rPr>
            </w:pPr>
            <w:r w:rsidRPr="00683E49">
              <w:rPr>
                <w:noProof/>
              </w:rPr>
              <w:drawing>
                <wp:inline distT="0" distB="0" distL="0" distR="0" wp14:anchorId="754CEF7E" wp14:editId="238C9A4E">
                  <wp:extent cx="652780" cy="863600"/>
                  <wp:effectExtent l="0" t="0" r="13970" b="12700"/>
                  <wp:docPr id="70" name="IM 51"/>
                  <wp:cNvGraphicFramePr/>
                  <a:graphic xmlns:a="http://schemas.openxmlformats.org/drawingml/2006/main">
                    <a:graphicData uri="http://schemas.openxmlformats.org/drawingml/2006/picture">
                      <pic:pic xmlns:pic="http://schemas.openxmlformats.org/drawingml/2006/picture">
                        <pic:nvPicPr>
                          <pic:cNvPr id="70" name="IM 51"/>
                          <pic:cNvPicPr/>
                        </pic:nvPicPr>
                        <pic:blipFill>
                          <a:blip r:embed="rId55"/>
                          <a:stretch>
                            <a:fillRect/>
                          </a:stretch>
                        </pic:blipFill>
                        <pic:spPr>
                          <a:xfrm>
                            <a:off x="0" y="0"/>
                            <a:ext cx="652780" cy="863600"/>
                          </a:xfrm>
                          <a:prstGeom prst="rect">
                            <a:avLst/>
                          </a:prstGeom>
                        </pic:spPr>
                      </pic:pic>
                    </a:graphicData>
                  </a:graphic>
                </wp:inline>
              </w:drawing>
            </w:r>
          </w:p>
        </w:tc>
        <w:tc>
          <w:tcPr>
            <w:tcW w:w="1843" w:type="dxa"/>
            <w:vAlign w:val="center"/>
          </w:tcPr>
          <w:p w14:paraId="0BD61848"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Φ700*750</w:t>
            </w:r>
          </w:p>
        </w:tc>
        <w:tc>
          <w:tcPr>
            <w:tcW w:w="708" w:type="dxa"/>
            <w:vAlign w:val="center"/>
          </w:tcPr>
          <w:p w14:paraId="2F6E2EA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3101058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0F3ECB3E" w14:textId="5E48FFD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1.基材：选用实木颗粒板（厚度≥18mm），含水率3%-13%，静曲强度≥11MPa，内胶合强度≥0.35MPa，2h吸水厚度膨胀率≤8.0%，表面胶合强度≥0.6MPa，板面握钉力≥900N，板边握钉力≥600N，甲醛释放限量≤0.02mg/m</w:t>
            </w:r>
            <w:r w:rsidR="00AC65CF">
              <w:rPr>
                <w:rFonts w:ascii="黑体" w:eastAsia="黑体" w:hAnsi="黑体" w:cs="黑体" w:hint="eastAsia"/>
                <w:sz w:val="18"/>
                <w:szCs w:val="18"/>
              </w:rPr>
              <w:t>³。</w:t>
            </w:r>
          </w:p>
          <w:p w14:paraId="7707B4E7" w14:textId="4F52BCD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AC65CF">
              <w:rPr>
                <w:rFonts w:ascii="黑体" w:eastAsia="黑体" w:hAnsi="黑体" w:cs="黑体" w:hint="eastAsia"/>
                <w:sz w:val="18"/>
                <w:szCs w:val="18"/>
              </w:rPr>
              <w:t>³。</w:t>
            </w:r>
          </w:p>
          <w:p w14:paraId="7DB408A3" w14:textId="0ACD469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AC65CF">
              <w:rPr>
                <w:rFonts w:ascii="黑体" w:eastAsia="黑体" w:hAnsi="黑体" w:cs="黑体" w:hint="eastAsia"/>
                <w:sz w:val="18"/>
                <w:szCs w:val="18"/>
              </w:rPr>
              <w:t>二甲苯。</w:t>
            </w:r>
          </w:p>
          <w:p w14:paraId="7EBC45D4" w14:textId="744CB3D1"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AC65CF">
              <w:rPr>
                <w:rFonts w:ascii="黑体" w:eastAsia="黑体" w:hAnsi="黑体" w:cs="黑体" w:hint="eastAsia"/>
                <w:sz w:val="18"/>
                <w:szCs w:val="18"/>
              </w:rPr>
              <w:t>、滑道均带阻尼，均经过酸洗磷洗等防锈处理，表面镀层没有剥落现象。</w:t>
            </w:r>
          </w:p>
        </w:tc>
        <w:tc>
          <w:tcPr>
            <w:tcW w:w="993" w:type="dxa"/>
            <w:vAlign w:val="center"/>
          </w:tcPr>
          <w:p w14:paraId="17CFD685"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1400</w:t>
            </w:r>
          </w:p>
        </w:tc>
      </w:tr>
      <w:tr w:rsidR="00236B85" w:rsidRPr="00683E49" w14:paraId="288ABC20" w14:textId="77777777">
        <w:trPr>
          <w:trHeight w:val="1142"/>
          <w:jc w:val="center"/>
        </w:trPr>
        <w:tc>
          <w:tcPr>
            <w:tcW w:w="627" w:type="dxa"/>
            <w:vAlign w:val="center"/>
          </w:tcPr>
          <w:p w14:paraId="1E0F9E4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52</w:t>
            </w:r>
          </w:p>
        </w:tc>
        <w:tc>
          <w:tcPr>
            <w:tcW w:w="1702" w:type="dxa"/>
            <w:vAlign w:val="center"/>
          </w:tcPr>
          <w:p w14:paraId="5837D565"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医生椅</w:t>
            </w:r>
            <w:r w:rsidRPr="00683E49">
              <w:rPr>
                <w:rFonts w:eastAsiaTheme="minorEastAsia" w:cstheme="minorBidi"/>
                <w:sz w:val="24"/>
                <w:szCs w:val="24"/>
              </w:rPr>
              <w:t>A</w:t>
            </w:r>
          </w:p>
        </w:tc>
        <w:tc>
          <w:tcPr>
            <w:tcW w:w="1701" w:type="dxa"/>
            <w:vAlign w:val="center"/>
          </w:tcPr>
          <w:p w14:paraId="71026818" w14:textId="77777777" w:rsidR="0008285D" w:rsidRPr="00683E49" w:rsidRDefault="003E70E7">
            <w:pPr>
              <w:jc w:val="center"/>
              <w:rPr>
                <w:kern w:val="0"/>
                <w:sz w:val="20"/>
                <w:szCs w:val="20"/>
              </w:rPr>
            </w:pPr>
            <w:r w:rsidRPr="00683E49">
              <w:rPr>
                <w:noProof/>
              </w:rPr>
              <w:drawing>
                <wp:inline distT="0" distB="0" distL="0" distR="0" wp14:anchorId="64085A9B" wp14:editId="2F88D5F5">
                  <wp:extent cx="629920" cy="800100"/>
                  <wp:effectExtent l="0" t="0" r="17780" b="0"/>
                  <wp:docPr id="71" name="IM 52"/>
                  <wp:cNvGraphicFramePr/>
                  <a:graphic xmlns:a="http://schemas.openxmlformats.org/drawingml/2006/main">
                    <a:graphicData uri="http://schemas.openxmlformats.org/drawingml/2006/picture">
                      <pic:pic xmlns:pic="http://schemas.openxmlformats.org/drawingml/2006/picture">
                        <pic:nvPicPr>
                          <pic:cNvPr id="71" name="IM 52"/>
                          <pic:cNvPicPr/>
                        </pic:nvPicPr>
                        <pic:blipFill>
                          <a:blip r:embed="rId56"/>
                          <a:stretch>
                            <a:fillRect/>
                          </a:stretch>
                        </pic:blipFill>
                        <pic:spPr>
                          <a:xfrm>
                            <a:off x="0" y="0"/>
                            <a:ext cx="629920" cy="800100"/>
                          </a:xfrm>
                          <a:prstGeom prst="rect">
                            <a:avLst/>
                          </a:prstGeom>
                        </pic:spPr>
                      </pic:pic>
                    </a:graphicData>
                  </a:graphic>
                </wp:inline>
              </w:drawing>
            </w:r>
          </w:p>
        </w:tc>
        <w:tc>
          <w:tcPr>
            <w:tcW w:w="1843" w:type="dxa"/>
            <w:vAlign w:val="center"/>
          </w:tcPr>
          <w:p w14:paraId="046049D9"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690*560*1210</w:t>
            </w:r>
          </w:p>
        </w:tc>
        <w:tc>
          <w:tcPr>
            <w:tcW w:w="708" w:type="dxa"/>
            <w:vAlign w:val="center"/>
          </w:tcPr>
          <w:p w14:paraId="7CFDB74F"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12</w:t>
            </w:r>
          </w:p>
        </w:tc>
        <w:tc>
          <w:tcPr>
            <w:tcW w:w="709" w:type="dxa"/>
            <w:vAlign w:val="center"/>
          </w:tcPr>
          <w:p w14:paraId="2C6E5BB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20C16BCD" w14:textId="67C26E2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1.面料：采用高弹力网布面料,摩擦力牢度≥4级，撕裂力≥90N，撕裂伸长率35%～60%，厚度≥0.9mm</w:t>
            </w:r>
            <w:r w:rsidR="00AC65CF">
              <w:rPr>
                <w:rFonts w:ascii="黑体" w:eastAsia="黑体" w:hAnsi="黑体" w:cs="黑体" w:hint="eastAsia"/>
                <w:sz w:val="18"/>
                <w:szCs w:val="18"/>
              </w:rPr>
              <w:t>，甲醛未检出，抗燃烧性能合格。</w:t>
            </w:r>
          </w:p>
          <w:p w14:paraId="375155AA" w14:textId="38DD7A4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2.椅背架：尼龙加玻璃纤维背架</w:t>
            </w:r>
            <w:r w:rsidR="00AC65CF">
              <w:rPr>
                <w:rFonts w:ascii="黑体" w:eastAsia="黑体" w:hAnsi="黑体" w:cs="黑体" w:hint="eastAsia"/>
                <w:sz w:val="18"/>
                <w:szCs w:val="18"/>
              </w:rPr>
              <w:t>，高弹力网布头枕。</w:t>
            </w:r>
          </w:p>
          <w:p w14:paraId="46502B75" w14:textId="7AA5A23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3.椅扶手：PU</w:t>
            </w:r>
            <w:r w:rsidR="00AC65CF">
              <w:rPr>
                <w:rFonts w:ascii="黑体" w:eastAsia="黑体" w:hAnsi="黑体" w:cs="黑体" w:hint="eastAsia"/>
                <w:sz w:val="18"/>
                <w:szCs w:val="18"/>
              </w:rPr>
              <w:t>升降扶手。</w:t>
            </w:r>
          </w:p>
          <w:p w14:paraId="0C9FF309" w14:textId="1D404D0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4.椅座底板：采用胶合板，胶合强度≥1.50MPa，垂直握钉力≥1100N，水平握钉力≥800N，甲醛释放量≤0.02mg/m</w:t>
            </w:r>
            <w:r w:rsidR="00AC65CF">
              <w:rPr>
                <w:rFonts w:ascii="黑体" w:eastAsia="黑体" w:hAnsi="黑体" w:cs="黑体" w:hint="eastAsia"/>
                <w:sz w:val="18"/>
                <w:szCs w:val="18"/>
              </w:rPr>
              <w:t>³。</w:t>
            </w:r>
          </w:p>
          <w:p w14:paraId="6F3B5757" w14:textId="38080CF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5.升降气动杆：气弹簧在压缩和伸展的过程中不应有卡阻现象，</w:t>
            </w:r>
            <w:r w:rsidR="00DA6E07">
              <w:rPr>
                <w:rFonts w:ascii="黑体" w:eastAsia="黑体" w:hAnsi="黑体" w:cs="黑体" w:hint="eastAsia"/>
                <w:sz w:val="18"/>
                <w:szCs w:val="18"/>
              </w:rPr>
              <w:t>气弹簧的启动力应小于1.5 F3</w:t>
            </w:r>
            <w:r w:rsidRPr="00683E49">
              <w:rPr>
                <w:rFonts w:ascii="黑体" w:eastAsia="黑体" w:hAnsi="黑体" w:cs="黑体" w:hint="eastAsia"/>
                <w:sz w:val="18"/>
                <w:szCs w:val="18"/>
              </w:rPr>
              <w:t>，</w:t>
            </w:r>
            <w:r w:rsidR="00AC65CF">
              <w:rPr>
                <w:rFonts w:ascii="黑体" w:eastAsia="黑体" w:hAnsi="黑体" w:cs="黑体" w:hint="eastAsia"/>
                <w:sz w:val="18"/>
                <w:szCs w:val="18"/>
              </w:rPr>
              <w:t>A：</w:t>
            </w:r>
            <w:r w:rsidRPr="00683E49">
              <w:rPr>
                <w:rFonts w:ascii="黑体" w:eastAsia="黑体" w:hAnsi="黑体" w:cs="黑体" w:hint="eastAsia"/>
                <w:sz w:val="18"/>
                <w:szCs w:val="18"/>
              </w:rPr>
              <w:t>耐腐蚀性能：气弹簧立筒涂层经96小时中性盐雾试验后，其筒身表面不得有起泡、脱皮和腐蚀缺陷；</w:t>
            </w:r>
            <w:r w:rsidR="00AC65CF">
              <w:rPr>
                <w:rFonts w:ascii="黑体" w:eastAsia="黑体" w:hAnsi="黑体" w:cs="黑体" w:hint="eastAsia"/>
                <w:sz w:val="18"/>
                <w:szCs w:val="18"/>
              </w:rPr>
              <w:t>B：</w:t>
            </w:r>
            <w:r w:rsidRPr="00683E49">
              <w:rPr>
                <w:rFonts w:ascii="黑体" w:eastAsia="黑体" w:hAnsi="黑体" w:cs="黑体" w:hint="eastAsia"/>
                <w:sz w:val="18"/>
                <w:szCs w:val="18"/>
              </w:rPr>
              <w:t>耐高低温性能：弹簧经-30℃和60℃高低温储存后，公称力衰减量应不大于</w:t>
            </w:r>
            <w:r w:rsidR="00AC65CF">
              <w:rPr>
                <w:rFonts w:ascii="黑体" w:eastAsia="黑体" w:hAnsi="黑体" w:cs="黑体" w:hint="eastAsia"/>
                <w:sz w:val="18"/>
                <w:szCs w:val="18"/>
              </w:rPr>
              <w:t>3%；C：</w:t>
            </w:r>
            <w:r w:rsidRPr="00683E49">
              <w:rPr>
                <w:rFonts w:ascii="黑体" w:eastAsia="黑体" w:hAnsi="黑体" w:cs="黑体" w:hint="eastAsia"/>
                <w:sz w:val="18"/>
                <w:szCs w:val="18"/>
              </w:rPr>
              <w:t>循环寿命：经高低温循环试验后的气弹簧，经60000次循环寿命试验后，公称力衰减量应不大于10%</w:t>
            </w:r>
            <w:r w:rsidR="00AC65CF">
              <w:rPr>
                <w:rFonts w:ascii="黑体" w:eastAsia="黑体" w:hAnsi="黑体" w:cs="黑体" w:hint="eastAsia"/>
                <w:sz w:val="18"/>
                <w:szCs w:val="18"/>
              </w:rPr>
              <w:t>。</w:t>
            </w:r>
          </w:p>
          <w:p w14:paraId="529291DA" w14:textId="4A71FDC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6.尼龙五星脚架，PU静音滑轮；自负</w:t>
            </w:r>
            <w:r w:rsidR="00AC65CF">
              <w:rPr>
                <w:rFonts w:ascii="黑体" w:eastAsia="黑体" w:hAnsi="黑体" w:cs="黑体" w:hint="eastAsia"/>
                <w:sz w:val="18"/>
                <w:szCs w:val="18"/>
              </w:rPr>
              <w:t>重四档锁定底盘，旋钮操控。</w:t>
            </w:r>
          </w:p>
          <w:p w14:paraId="5BF22BBD"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7.成品产品甲醛释放限量≤1.5mg/L，摩擦色牢度≥4级，气味≤2级，座面椅背面耐久综合性联合试验，座面耐久性，椅背往复耐久性试验，理化性能抗冲击力和附着力不低于3级，力学性能的稳定性，座面冲击和座面椅背静载货联合实验要求合格。</w:t>
            </w:r>
          </w:p>
        </w:tc>
        <w:tc>
          <w:tcPr>
            <w:tcW w:w="993" w:type="dxa"/>
            <w:vAlign w:val="center"/>
          </w:tcPr>
          <w:p w14:paraId="7484DFCD"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800</w:t>
            </w:r>
          </w:p>
        </w:tc>
      </w:tr>
      <w:tr w:rsidR="00236B85" w:rsidRPr="00683E49" w14:paraId="219BC10D" w14:textId="77777777">
        <w:trPr>
          <w:trHeight w:val="90"/>
          <w:jc w:val="center"/>
        </w:trPr>
        <w:tc>
          <w:tcPr>
            <w:tcW w:w="627" w:type="dxa"/>
            <w:vAlign w:val="center"/>
          </w:tcPr>
          <w:p w14:paraId="6D5FECD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53</w:t>
            </w:r>
          </w:p>
        </w:tc>
        <w:tc>
          <w:tcPr>
            <w:tcW w:w="1702" w:type="dxa"/>
            <w:vAlign w:val="center"/>
          </w:tcPr>
          <w:p w14:paraId="140CFBEC"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医生椅</w:t>
            </w:r>
            <w:r w:rsidRPr="00683E49">
              <w:rPr>
                <w:rFonts w:eastAsiaTheme="minorEastAsia" w:cstheme="minorBidi"/>
                <w:sz w:val="24"/>
                <w:szCs w:val="24"/>
              </w:rPr>
              <w:t>B</w:t>
            </w:r>
          </w:p>
        </w:tc>
        <w:tc>
          <w:tcPr>
            <w:tcW w:w="1701" w:type="dxa"/>
            <w:vAlign w:val="center"/>
          </w:tcPr>
          <w:p w14:paraId="51295916" w14:textId="77777777" w:rsidR="0008285D" w:rsidRPr="00683E49" w:rsidRDefault="003E70E7">
            <w:pPr>
              <w:jc w:val="center"/>
              <w:rPr>
                <w:kern w:val="0"/>
                <w:sz w:val="20"/>
                <w:szCs w:val="20"/>
              </w:rPr>
            </w:pPr>
            <w:r w:rsidRPr="00683E49">
              <w:rPr>
                <w:noProof/>
              </w:rPr>
              <w:drawing>
                <wp:inline distT="0" distB="0" distL="0" distR="0" wp14:anchorId="2F84F631" wp14:editId="1AE575A4">
                  <wp:extent cx="563245" cy="853440"/>
                  <wp:effectExtent l="0" t="0" r="8255" b="3810"/>
                  <wp:docPr id="72" name="IM 53"/>
                  <wp:cNvGraphicFramePr/>
                  <a:graphic xmlns:a="http://schemas.openxmlformats.org/drawingml/2006/main">
                    <a:graphicData uri="http://schemas.openxmlformats.org/drawingml/2006/picture">
                      <pic:pic xmlns:pic="http://schemas.openxmlformats.org/drawingml/2006/picture">
                        <pic:nvPicPr>
                          <pic:cNvPr id="72" name="IM 53"/>
                          <pic:cNvPicPr/>
                        </pic:nvPicPr>
                        <pic:blipFill>
                          <a:blip r:embed="rId57"/>
                          <a:stretch>
                            <a:fillRect/>
                          </a:stretch>
                        </pic:blipFill>
                        <pic:spPr>
                          <a:xfrm>
                            <a:off x="0" y="0"/>
                            <a:ext cx="563879" cy="853440"/>
                          </a:xfrm>
                          <a:prstGeom prst="rect">
                            <a:avLst/>
                          </a:prstGeom>
                        </pic:spPr>
                      </pic:pic>
                    </a:graphicData>
                  </a:graphic>
                </wp:inline>
              </w:drawing>
            </w:r>
          </w:p>
        </w:tc>
        <w:tc>
          <w:tcPr>
            <w:tcW w:w="1843" w:type="dxa"/>
            <w:vAlign w:val="center"/>
          </w:tcPr>
          <w:p w14:paraId="3A4B7E5A"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675*695*1175- 1265</w:t>
            </w:r>
          </w:p>
        </w:tc>
        <w:tc>
          <w:tcPr>
            <w:tcW w:w="708" w:type="dxa"/>
            <w:vAlign w:val="center"/>
          </w:tcPr>
          <w:p w14:paraId="7D3B28F8"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38</w:t>
            </w:r>
          </w:p>
        </w:tc>
        <w:tc>
          <w:tcPr>
            <w:tcW w:w="709" w:type="dxa"/>
            <w:vAlign w:val="center"/>
          </w:tcPr>
          <w:p w14:paraId="619FAFF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462EC34A" w14:textId="2392FE4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1.面料：采用高弹力网布面料,摩擦力牢度≥4级，撕裂力≥90N，撕裂伸长率35%～60%，厚度≥0.9mm，</w:t>
            </w:r>
            <w:r w:rsidR="00AC65CF">
              <w:rPr>
                <w:rFonts w:ascii="黑体" w:eastAsia="黑体" w:hAnsi="黑体" w:cs="黑体" w:hint="eastAsia"/>
                <w:sz w:val="18"/>
                <w:szCs w:val="18"/>
              </w:rPr>
              <w:t>甲醛未检出，抗燃烧性能合格。</w:t>
            </w:r>
          </w:p>
          <w:p w14:paraId="0B06D3F0" w14:textId="1DFCF72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2.椅背架：尼龙+24%</w:t>
            </w:r>
            <w:r w:rsidR="00AC65CF">
              <w:rPr>
                <w:rFonts w:ascii="黑体" w:eastAsia="黑体" w:hAnsi="黑体" w:cs="黑体" w:hint="eastAsia"/>
                <w:sz w:val="18"/>
                <w:szCs w:val="18"/>
              </w:rPr>
              <w:t>玻璃纤维背架，</w:t>
            </w:r>
            <w:r w:rsidR="00AC65CF">
              <w:rPr>
                <w:rFonts w:ascii="黑体" w:eastAsia="黑体" w:hAnsi="黑体" w:cs="黑体" w:hint="eastAsia"/>
                <w:sz w:val="18"/>
                <w:szCs w:val="18"/>
              </w:rPr>
              <w:lastRenderedPageBreak/>
              <w:t>带升降腰靠，细纹西皮弧面定型海绵头枕。</w:t>
            </w:r>
          </w:p>
          <w:p w14:paraId="1FFD60CD" w14:textId="47F42F6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3.椅扶手：PU</w:t>
            </w:r>
            <w:r w:rsidR="00AC65CF">
              <w:rPr>
                <w:rFonts w:ascii="黑体" w:eastAsia="黑体" w:hAnsi="黑体" w:cs="黑体" w:hint="eastAsia"/>
                <w:sz w:val="18"/>
                <w:szCs w:val="18"/>
              </w:rPr>
              <w:t>升降扶手。</w:t>
            </w:r>
          </w:p>
          <w:p w14:paraId="56775E4E" w14:textId="605F75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4.椅座底板：采用胶合板，胶合强度≥1.50MPa，垂直握钉力≥1100N，水平握钉力≥800N，甲醛释放量≤0.02mg/m</w:t>
            </w:r>
            <w:r w:rsidR="00AC65CF">
              <w:rPr>
                <w:rFonts w:ascii="黑体" w:eastAsia="黑体" w:hAnsi="黑体" w:cs="黑体" w:hint="eastAsia"/>
                <w:sz w:val="18"/>
                <w:szCs w:val="18"/>
              </w:rPr>
              <w:t>³。</w:t>
            </w:r>
          </w:p>
          <w:p w14:paraId="3C69BB44" w14:textId="7498B9A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5.升降气动杆：气弹簧在压缩和伸展的过程中不应有卡阻现象，</w:t>
            </w:r>
            <w:r w:rsidR="00DA6E07">
              <w:rPr>
                <w:rFonts w:ascii="黑体" w:eastAsia="黑体" w:hAnsi="黑体" w:cs="黑体" w:hint="eastAsia"/>
                <w:sz w:val="18"/>
                <w:szCs w:val="18"/>
              </w:rPr>
              <w:t>气弹簧的启动力应小于1.5 F3</w:t>
            </w:r>
            <w:r w:rsidRPr="00683E49">
              <w:rPr>
                <w:rFonts w:ascii="黑体" w:eastAsia="黑体" w:hAnsi="黑体" w:cs="黑体" w:hint="eastAsia"/>
                <w:sz w:val="18"/>
                <w:szCs w:val="18"/>
              </w:rPr>
              <w:t>，</w:t>
            </w:r>
            <w:r w:rsidR="00AC65CF">
              <w:rPr>
                <w:rFonts w:ascii="黑体" w:eastAsia="黑体" w:hAnsi="黑体" w:cs="黑体" w:hint="eastAsia"/>
                <w:sz w:val="18"/>
                <w:szCs w:val="18"/>
              </w:rPr>
              <w:t>A：</w:t>
            </w:r>
            <w:r w:rsidRPr="00683E49">
              <w:rPr>
                <w:rFonts w:ascii="黑体" w:eastAsia="黑体" w:hAnsi="黑体" w:cs="黑体" w:hint="eastAsia"/>
                <w:sz w:val="18"/>
                <w:szCs w:val="18"/>
              </w:rPr>
              <w:t>耐腐蚀性能：气弹簧立筒涂层经96小时中性盐雾试验后，其筒身表面不得有起泡、脱皮和腐蚀缺陷；</w:t>
            </w:r>
            <w:r w:rsidR="00AC65CF">
              <w:rPr>
                <w:rFonts w:ascii="黑体" w:eastAsia="黑体" w:hAnsi="黑体" w:cs="黑体" w:hint="eastAsia"/>
                <w:sz w:val="18"/>
                <w:szCs w:val="18"/>
              </w:rPr>
              <w:t>B：</w:t>
            </w:r>
            <w:r w:rsidRPr="00683E49">
              <w:rPr>
                <w:rFonts w:ascii="黑体" w:eastAsia="黑体" w:hAnsi="黑体" w:cs="黑体" w:hint="eastAsia"/>
                <w:sz w:val="18"/>
                <w:szCs w:val="18"/>
              </w:rPr>
              <w:t>耐高低温性能：弹簧经-30℃和60℃高低温储存后，公称力衰减量应不大于</w:t>
            </w:r>
            <w:r w:rsidR="00AC65CF">
              <w:rPr>
                <w:rFonts w:ascii="黑体" w:eastAsia="黑体" w:hAnsi="黑体" w:cs="黑体" w:hint="eastAsia"/>
                <w:sz w:val="18"/>
                <w:szCs w:val="18"/>
              </w:rPr>
              <w:t>3%；C：</w:t>
            </w:r>
            <w:r w:rsidRPr="00683E49">
              <w:rPr>
                <w:rFonts w:ascii="黑体" w:eastAsia="黑体" w:hAnsi="黑体" w:cs="黑体" w:hint="eastAsia"/>
                <w:sz w:val="18"/>
                <w:szCs w:val="18"/>
              </w:rPr>
              <w:t>循环寿命：经高低温循环试验后的气弹簧，经60000次循环寿命试验后，公称力衰减量应不大于10%</w:t>
            </w:r>
            <w:r w:rsidR="00AC65CF">
              <w:rPr>
                <w:rFonts w:ascii="黑体" w:eastAsia="黑体" w:hAnsi="黑体" w:cs="黑体" w:hint="eastAsia"/>
                <w:sz w:val="18"/>
                <w:szCs w:val="18"/>
              </w:rPr>
              <w:t>。</w:t>
            </w:r>
          </w:p>
          <w:p w14:paraId="3F41ECE1"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6.黑色尼龙玻纤椅身，尼龙五星脚架，PU静音滑轮；自负重四档锁定底盘，旋钮操控；升降头枕，隐藏升降腰枕，多角度旋转。</w:t>
            </w:r>
          </w:p>
          <w:p w14:paraId="5F295106"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7.成品产品甲醛释放限量≤1.5mg/L，摩擦色牢度≥4级，气味≤2级，座面椅背面耐久综合性联合试验，座面耐久性，椅背往复耐久性试验，理化性能抗冲击力和附着力不低于3级，力学性能的稳定性，座面冲击和座面椅背静载货联合实验要求合格。</w:t>
            </w:r>
          </w:p>
        </w:tc>
        <w:tc>
          <w:tcPr>
            <w:tcW w:w="993" w:type="dxa"/>
            <w:vAlign w:val="center"/>
          </w:tcPr>
          <w:p w14:paraId="4F16327D"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800</w:t>
            </w:r>
          </w:p>
        </w:tc>
      </w:tr>
      <w:tr w:rsidR="00236B85" w:rsidRPr="00683E49" w14:paraId="2B2F234E" w14:textId="77777777">
        <w:trPr>
          <w:trHeight w:val="1917"/>
          <w:jc w:val="center"/>
        </w:trPr>
        <w:tc>
          <w:tcPr>
            <w:tcW w:w="627" w:type="dxa"/>
            <w:vAlign w:val="center"/>
          </w:tcPr>
          <w:p w14:paraId="6F49C8D1"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54</w:t>
            </w:r>
          </w:p>
        </w:tc>
        <w:tc>
          <w:tcPr>
            <w:tcW w:w="1702" w:type="dxa"/>
            <w:vAlign w:val="center"/>
          </w:tcPr>
          <w:p w14:paraId="7CA9E37F"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医生椅</w:t>
            </w:r>
            <w:r w:rsidRPr="00683E49">
              <w:rPr>
                <w:rFonts w:eastAsiaTheme="minorEastAsia" w:cstheme="minorBidi"/>
                <w:sz w:val="24"/>
                <w:szCs w:val="24"/>
              </w:rPr>
              <w:t>C (</w:t>
            </w:r>
            <w:r w:rsidRPr="00683E49">
              <w:rPr>
                <w:rFonts w:eastAsiaTheme="minorEastAsia" w:cstheme="minorBidi"/>
                <w:sz w:val="24"/>
                <w:szCs w:val="24"/>
              </w:rPr>
              <w:t>带腿托</w:t>
            </w:r>
            <w:r w:rsidRPr="00683E49">
              <w:rPr>
                <w:rFonts w:eastAsiaTheme="minorEastAsia" w:cstheme="minorBidi"/>
                <w:sz w:val="24"/>
                <w:szCs w:val="24"/>
              </w:rPr>
              <w:t>)</w:t>
            </w:r>
          </w:p>
        </w:tc>
        <w:tc>
          <w:tcPr>
            <w:tcW w:w="1701" w:type="dxa"/>
            <w:vAlign w:val="center"/>
          </w:tcPr>
          <w:p w14:paraId="1C897CCB" w14:textId="77777777" w:rsidR="0008285D" w:rsidRPr="00683E49" w:rsidRDefault="003E70E7">
            <w:pPr>
              <w:jc w:val="center"/>
              <w:rPr>
                <w:kern w:val="0"/>
                <w:sz w:val="20"/>
                <w:szCs w:val="20"/>
              </w:rPr>
            </w:pPr>
            <w:r w:rsidRPr="00683E49">
              <w:rPr>
                <w:noProof/>
              </w:rPr>
              <w:drawing>
                <wp:inline distT="0" distB="0" distL="0" distR="0" wp14:anchorId="6FDEE520" wp14:editId="5508E094">
                  <wp:extent cx="670560" cy="871220"/>
                  <wp:effectExtent l="0" t="0" r="15240" b="5080"/>
                  <wp:docPr id="73" name="IM 54"/>
                  <wp:cNvGraphicFramePr/>
                  <a:graphic xmlns:a="http://schemas.openxmlformats.org/drawingml/2006/main">
                    <a:graphicData uri="http://schemas.openxmlformats.org/drawingml/2006/picture">
                      <pic:pic xmlns:pic="http://schemas.openxmlformats.org/drawingml/2006/picture">
                        <pic:nvPicPr>
                          <pic:cNvPr id="73" name="IM 54"/>
                          <pic:cNvPicPr/>
                        </pic:nvPicPr>
                        <pic:blipFill>
                          <a:blip r:embed="rId58"/>
                          <a:stretch>
                            <a:fillRect/>
                          </a:stretch>
                        </pic:blipFill>
                        <pic:spPr>
                          <a:xfrm>
                            <a:off x="0" y="0"/>
                            <a:ext cx="670560" cy="871727"/>
                          </a:xfrm>
                          <a:prstGeom prst="rect">
                            <a:avLst/>
                          </a:prstGeom>
                        </pic:spPr>
                      </pic:pic>
                    </a:graphicData>
                  </a:graphic>
                </wp:inline>
              </w:drawing>
            </w:r>
          </w:p>
          <w:p w14:paraId="618542BF" w14:textId="77777777" w:rsidR="0008285D" w:rsidRPr="00683E49" w:rsidRDefault="003E70E7">
            <w:pPr>
              <w:jc w:val="center"/>
              <w:rPr>
                <w:kern w:val="0"/>
                <w:sz w:val="20"/>
                <w:szCs w:val="20"/>
              </w:rPr>
            </w:pPr>
            <w:r w:rsidRPr="00683E49">
              <w:rPr>
                <w:noProof/>
              </w:rPr>
              <w:lastRenderedPageBreak/>
              <w:drawing>
                <wp:inline distT="0" distB="0" distL="0" distR="0" wp14:anchorId="509C7398" wp14:editId="1D0B624A">
                  <wp:extent cx="728345" cy="890905"/>
                  <wp:effectExtent l="0" t="0" r="14605" b="4445"/>
                  <wp:docPr id="74" name="IM 55"/>
                  <wp:cNvGraphicFramePr/>
                  <a:graphic xmlns:a="http://schemas.openxmlformats.org/drawingml/2006/main">
                    <a:graphicData uri="http://schemas.openxmlformats.org/drawingml/2006/picture">
                      <pic:pic xmlns:pic="http://schemas.openxmlformats.org/drawingml/2006/picture">
                        <pic:nvPicPr>
                          <pic:cNvPr id="74" name="IM 55"/>
                          <pic:cNvPicPr/>
                        </pic:nvPicPr>
                        <pic:blipFill>
                          <a:blip r:embed="rId59"/>
                          <a:stretch>
                            <a:fillRect/>
                          </a:stretch>
                        </pic:blipFill>
                        <pic:spPr>
                          <a:xfrm>
                            <a:off x="0" y="0"/>
                            <a:ext cx="728472" cy="891539"/>
                          </a:xfrm>
                          <a:prstGeom prst="rect">
                            <a:avLst/>
                          </a:prstGeom>
                        </pic:spPr>
                      </pic:pic>
                    </a:graphicData>
                  </a:graphic>
                </wp:inline>
              </w:drawing>
            </w:r>
          </w:p>
        </w:tc>
        <w:tc>
          <w:tcPr>
            <w:tcW w:w="1843" w:type="dxa"/>
            <w:vAlign w:val="center"/>
          </w:tcPr>
          <w:p w14:paraId="505E92C5" w14:textId="77777777" w:rsidR="0008285D" w:rsidRPr="00683E49" w:rsidRDefault="003E70E7">
            <w:pPr>
              <w:spacing w:before="58" w:line="230" w:lineRule="auto"/>
              <w:ind w:right="53"/>
              <w:jc w:val="center"/>
              <w:rPr>
                <w:rFonts w:ascii="宋体" w:hAnsi="宋体" w:cstheme="minorBidi"/>
                <w:sz w:val="24"/>
                <w:szCs w:val="24"/>
              </w:rPr>
            </w:pPr>
            <w:r w:rsidRPr="00683E49">
              <w:rPr>
                <w:rFonts w:ascii="宋体" w:hAnsi="宋体" w:cstheme="minorBidi"/>
                <w:sz w:val="24"/>
                <w:szCs w:val="24"/>
              </w:rPr>
              <w:lastRenderedPageBreak/>
              <w:t>680*655*1235，脚踏拉开后尺寸：680*1070*1235</w:t>
            </w:r>
          </w:p>
        </w:tc>
        <w:tc>
          <w:tcPr>
            <w:tcW w:w="708" w:type="dxa"/>
            <w:vAlign w:val="center"/>
          </w:tcPr>
          <w:p w14:paraId="5731734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9</w:t>
            </w:r>
          </w:p>
        </w:tc>
        <w:tc>
          <w:tcPr>
            <w:tcW w:w="709" w:type="dxa"/>
            <w:vAlign w:val="center"/>
          </w:tcPr>
          <w:p w14:paraId="1F20FB6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4F58B119" w14:textId="06910A3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1.面料：采用高弹力网布面料,摩擦力牢度≥4级，撕裂力≥90N，撕裂伸长率35%～60%，厚度≥0.9mm</w:t>
            </w:r>
            <w:r w:rsidR="00AC65CF">
              <w:rPr>
                <w:rFonts w:ascii="黑体" w:eastAsia="黑体" w:hAnsi="黑体" w:cs="黑体" w:hint="eastAsia"/>
                <w:sz w:val="18"/>
                <w:szCs w:val="18"/>
              </w:rPr>
              <w:t>，甲醛未检出，抗燃烧性能合格。</w:t>
            </w:r>
          </w:p>
          <w:p w14:paraId="188EE566" w14:textId="3A9B2BA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2.椅架：采用PA塑料+30%玻璃纤维，2D</w:t>
            </w:r>
            <w:r w:rsidR="00AC65CF">
              <w:rPr>
                <w:rFonts w:ascii="黑体" w:eastAsia="黑体" w:hAnsi="黑体" w:cs="黑体" w:hint="eastAsia"/>
                <w:sz w:val="18"/>
                <w:szCs w:val="18"/>
              </w:rPr>
              <w:t>头枕，可调节腰靠。</w:t>
            </w:r>
          </w:p>
          <w:p w14:paraId="3D034150" w14:textId="6755F2F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3.椅扶手：3D</w:t>
            </w:r>
            <w:r w:rsidR="00AC65CF">
              <w:rPr>
                <w:rFonts w:ascii="黑体" w:eastAsia="黑体" w:hAnsi="黑体" w:cs="黑体" w:hint="eastAsia"/>
                <w:sz w:val="18"/>
                <w:szCs w:val="18"/>
              </w:rPr>
              <w:t>扶手，可前后、上下调</w:t>
            </w:r>
            <w:r w:rsidR="00AC65CF">
              <w:rPr>
                <w:rFonts w:ascii="黑体" w:eastAsia="黑体" w:hAnsi="黑体" w:cs="黑体" w:hint="eastAsia"/>
                <w:sz w:val="18"/>
                <w:szCs w:val="18"/>
              </w:rPr>
              <w:lastRenderedPageBreak/>
              <w:t>节。</w:t>
            </w:r>
          </w:p>
          <w:p w14:paraId="40ED69F0" w14:textId="7950FE3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4.椅座底板：采用胶合板，胶合强度≥1.50MPa，垂直握钉力≥1100N，水平握钉力≥800N，甲醛释放量≤0.02mg/m</w:t>
            </w:r>
            <w:r w:rsidR="00AC65CF">
              <w:rPr>
                <w:rFonts w:ascii="黑体" w:eastAsia="黑体" w:hAnsi="黑体" w:cs="黑体" w:hint="eastAsia"/>
                <w:sz w:val="18"/>
                <w:szCs w:val="18"/>
              </w:rPr>
              <w:t>³。</w:t>
            </w:r>
          </w:p>
          <w:p w14:paraId="6F05E7CA" w14:textId="73D69AD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5.升降气动杆：气弹簧在压缩和伸展的过程中不应有卡阻现象，</w:t>
            </w:r>
            <w:r w:rsidR="00DA6E07">
              <w:rPr>
                <w:rFonts w:ascii="黑体" w:eastAsia="黑体" w:hAnsi="黑体" w:cs="黑体" w:hint="eastAsia"/>
                <w:sz w:val="18"/>
                <w:szCs w:val="18"/>
              </w:rPr>
              <w:t>气弹簧的启动力应小于1.5 F3</w:t>
            </w:r>
            <w:r w:rsidRPr="00683E49">
              <w:rPr>
                <w:rFonts w:ascii="黑体" w:eastAsia="黑体" w:hAnsi="黑体" w:cs="黑体" w:hint="eastAsia"/>
                <w:sz w:val="18"/>
                <w:szCs w:val="18"/>
              </w:rPr>
              <w:t>，</w:t>
            </w:r>
            <w:r w:rsidR="00AC65CF">
              <w:rPr>
                <w:rFonts w:ascii="黑体" w:eastAsia="黑体" w:hAnsi="黑体" w:cs="黑体" w:hint="eastAsia"/>
                <w:sz w:val="18"/>
                <w:szCs w:val="18"/>
              </w:rPr>
              <w:t>A：</w:t>
            </w:r>
            <w:r w:rsidRPr="00683E49">
              <w:rPr>
                <w:rFonts w:ascii="黑体" w:eastAsia="黑体" w:hAnsi="黑体" w:cs="黑体" w:hint="eastAsia"/>
                <w:sz w:val="18"/>
                <w:szCs w:val="18"/>
              </w:rPr>
              <w:t>耐腐蚀性能：气弹簧立筒涂层经96小时中性盐雾试验后，其筒身表面不得有起泡、脱皮和腐蚀缺陷；</w:t>
            </w:r>
            <w:r w:rsidR="00AC65CF">
              <w:rPr>
                <w:rFonts w:ascii="黑体" w:eastAsia="黑体" w:hAnsi="黑体" w:cs="黑体" w:hint="eastAsia"/>
                <w:sz w:val="18"/>
                <w:szCs w:val="18"/>
              </w:rPr>
              <w:t>B：</w:t>
            </w:r>
            <w:r w:rsidRPr="00683E49">
              <w:rPr>
                <w:rFonts w:ascii="黑体" w:eastAsia="黑体" w:hAnsi="黑体" w:cs="黑体" w:hint="eastAsia"/>
                <w:sz w:val="18"/>
                <w:szCs w:val="18"/>
              </w:rPr>
              <w:t>耐高低温性能：弹簧经-30℃和60℃高低温储存后，公称力衰减量应不大于</w:t>
            </w:r>
            <w:r w:rsidR="00AC65CF">
              <w:rPr>
                <w:rFonts w:ascii="黑体" w:eastAsia="黑体" w:hAnsi="黑体" w:cs="黑体" w:hint="eastAsia"/>
                <w:sz w:val="18"/>
                <w:szCs w:val="18"/>
              </w:rPr>
              <w:t>3%；C：</w:t>
            </w:r>
            <w:r w:rsidRPr="00683E49">
              <w:rPr>
                <w:rFonts w:ascii="黑体" w:eastAsia="黑体" w:hAnsi="黑体" w:cs="黑体" w:hint="eastAsia"/>
                <w:sz w:val="18"/>
                <w:szCs w:val="18"/>
              </w:rPr>
              <w:t>循环寿命：经高低温循环试验后的气弹簧，经60000次循环寿命试验后，公称力衰减量应不大于10%</w:t>
            </w:r>
            <w:r w:rsidR="00AC65CF">
              <w:rPr>
                <w:rFonts w:ascii="黑体" w:eastAsia="黑体" w:hAnsi="黑体" w:cs="黑体" w:hint="eastAsia"/>
                <w:sz w:val="18"/>
                <w:szCs w:val="18"/>
              </w:rPr>
              <w:t>。</w:t>
            </w:r>
          </w:p>
          <w:p w14:paraId="509A14C9"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6.铝合金五星脚架，PA直轮；自负重四档锁定底盘，旋钮操控；可移动座板，固定舒适垫可25cm超长延伸，多角度旋转，脚踏实踏可承受40KG。</w:t>
            </w:r>
          </w:p>
          <w:p w14:paraId="421C4C25"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7.成品产品甲醛释放限量≤1.5mg/L，摩擦色牢度≥4级，气味≤2级，座面椅背面耐久综合性联合试验，座面耐久性，椅背往复耐久性试验，理化性能抗冲击力和附着力不低于3级，力学性能的稳定性，座面冲击和座面椅背静载货联合实验要求合格。</w:t>
            </w:r>
          </w:p>
        </w:tc>
        <w:tc>
          <w:tcPr>
            <w:tcW w:w="993" w:type="dxa"/>
            <w:vAlign w:val="center"/>
          </w:tcPr>
          <w:p w14:paraId="52A1FB36"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800</w:t>
            </w:r>
          </w:p>
        </w:tc>
      </w:tr>
      <w:tr w:rsidR="00236B85" w:rsidRPr="00683E49" w14:paraId="1E605398" w14:textId="77777777">
        <w:trPr>
          <w:trHeight w:val="90"/>
          <w:jc w:val="center"/>
        </w:trPr>
        <w:tc>
          <w:tcPr>
            <w:tcW w:w="627" w:type="dxa"/>
            <w:vAlign w:val="center"/>
          </w:tcPr>
          <w:p w14:paraId="4A6A3543"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55</w:t>
            </w:r>
          </w:p>
        </w:tc>
        <w:tc>
          <w:tcPr>
            <w:tcW w:w="1702" w:type="dxa"/>
            <w:vAlign w:val="center"/>
          </w:tcPr>
          <w:p w14:paraId="678A2195"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医生椅</w:t>
            </w:r>
            <w:r w:rsidRPr="00683E49">
              <w:rPr>
                <w:rFonts w:eastAsiaTheme="minorEastAsia" w:cstheme="minorBidi"/>
                <w:sz w:val="24"/>
                <w:szCs w:val="24"/>
              </w:rPr>
              <w:t>D</w:t>
            </w:r>
          </w:p>
        </w:tc>
        <w:tc>
          <w:tcPr>
            <w:tcW w:w="1701" w:type="dxa"/>
            <w:vAlign w:val="center"/>
          </w:tcPr>
          <w:p w14:paraId="39372D97" w14:textId="77777777" w:rsidR="0008285D" w:rsidRPr="00683E49" w:rsidRDefault="003E70E7">
            <w:pPr>
              <w:jc w:val="center"/>
              <w:rPr>
                <w:kern w:val="0"/>
                <w:sz w:val="20"/>
                <w:szCs w:val="20"/>
              </w:rPr>
            </w:pPr>
            <w:r w:rsidRPr="00683E49">
              <w:rPr>
                <w:noProof/>
              </w:rPr>
              <w:drawing>
                <wp:inline distT="0" distB="0" distL="0" distR="0" wp14:anchorId="58C68314" wp14:editId="529F7A12">
                  <wp:extent cx="624205" cy="863600"/>
                  <wp:effectExtent l="0" t="0" r="4445" b="12700"/>
                  <wp:docPr id="75" name="IM 56"/>
                  <wp:cNvGraphicFramePr/>
                  <a:graphic xmlns:a="http://schemas.openxmlformats.org/drawingml/2006/main">
                    <a:graphicData uri="http://schemas.openxmlformats.org/drawingml/2006/picture">
                      <pic:pic xmlns:pic="http://schemas.openxmlformats.org/drawingml/2006/picture">
                        <pic:nvPicPr>
                          <pic:cNvPr id="75" name="IM 56"/>
                          <pic:cNvPicPr/>
                        </pic:nvPicPr>
                        <pic:blipFill>
                          <a:blip r:embed="rId60"/>
                          <a:stretch>
                            <a:fillRect/>
                          </a:stretch>
                        </pic:blipFill>
                        <pic:spPr>
                          <a:xfrm>
                            <a:off x="0" y="0"/>
                            <a:ext cx="624839" cy="863600"/>
                          </a:xfrm>
                          <a:prstGeom prst="rect">
                            <a:avLst/>
                          </a:prstGeom>
                        </pic:spPr>
                      </pic:pic>
                    </a:graphicData>
                  </a:graphic>
                </wp:inline>
              </w:drawing>
            </w:r>
          </w:p>
        </w:tc>
        <w:tc>
          <w:tcPr>
            <w:tcW w:w="1843" w:type="dxa"/>
            <w:vAlign w:val="center"/>
          </w:tcPr>
          <w:p w14:paraId="14DCD93E"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595*610*960</w:t>
            </w:r>
          </w:p>
        </w:tc>
        <w:tc>
          <w:tcPr>
            <w:tcW w:w="708" w:type="dxa"/>
            <w:vAlign w:val="center"/>
          </w:tcPr>
          <w:p w14:paraId="7786DBC3"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0BA9C98B"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0BA59D29" w14:textId="403F180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1.面料：面料：采用高弹力网布面料,摩擦力牢度≥4级，撕裂力≥90N，撕裂伸长率35%～60%，厚度≥0.9mm</w:t>
            </w:r>
            <w:r w:rsidR="00AC65CF">
              <w:rPr>
                <w:rFonts w:ascii="黑体" w:eastAsia="黑体" w:hAnsi="黑体" w:cs="黑体" w:hint="eastAsia"/>
                <w:sz w:val="18"/>
                <w:szCs w:val="18"/>
              </w:rPr>
              <w:t>，甲醛未检出，抗燃烧性能合格。</w:t>
            </w:r>
          </w:p>
          <w:p w14:paraId="6B8AE231" w14:textId="5B2D768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2.椅背架：采用PP</w:t>
            </w:r>
            <w:r w:rsidR="00AC65CF">
              <w:rPr>
                <w:rFonts w:ascii="黑体" w:eastAsia="黑体" w:hAnsi="黑体" w:cs="黑体" w:hint="eastAsia"/>
                <w:sz w:val="18"/>
                <w:szCs w:val="18"/>
              </w:rPr>
              <w:t>塑料背框。</w:t>
            </w:r>
          </w:p>
          <w:p w14:paraId="4A1469C3" w14:textId="418B7B7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3.椅扶手：PP</w:t>
            </w:r>
            <w:r w:rsidR="00AC65CF">
              <w:rPr>
                <w:rFonts w:ascii="黑体" w:eastAsia="黑体" w:hAnsi="黑体" w:cs="黑体" w:hint="eastAsia"/>
                <w:sz w:val="18"/>
                <w:szCs w:val="18"/>
              </w:rPr>
              <w:t>塑料固定扶手。</w:t>
            </w:r>
          </w:p>
          <w:p w14:paraId="0C2A3057" w14:textId="49501E5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4.椅座底板：采用胶合板，胶合强度≥1.50MPa，垂直握钉力≥1100N，水平握钉力≥800N，甲醛释放量≤</w:t>
            </w:r>
            <w:r w:rsidRPr="00683E49">
              <w:rPr>
                <w:rFonts w:ascii="黑体" w:eastAsia="黑体" w:hAnsi="黑体" w:cs="黑体" w:hint="eastAsia"/>
                <w:sz w:val="18"/>
                <w:szCs w:val="18"/>
              </w:rPr>
              <w:lastRenderedPageBreak/>
              <w:t>0.02mg/m</w:t>
            </w:r>
            <w:r w:rsidR="00AC65CF">
              <w:rPr>
                <w:rFonts w:ascii="黑体" w:eastAsia="黑体" w:hAnsi="黑体" w:cs="黑体" w:hint="eastAsia"/>
                <w:sz w:val="18"/>
                <w:szCs w:val="18"/>
              </w:rPr>
              <w:t>³。</w:t>
            </w:r>
          </w:p>
          <w:p w14:paraId="498D2C8E" w14:textId="60C509A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5.海绵：采用阻燃定型海绵，，压陷性能压陷25%时的硬度要求196±18N，回弹率要求≥40%，拉伸强度≥130Kpa</w:t>
            </w:r>
            <w:r w:rsidR="00AC65CF">
              <w:rPr>
                <w:rFonts w:ascii="黑体" w:eastAsia="黑体" w:hAnsi="黑体" w:cs="黑体" w:hint="eastAsia"/>
                <w:sz w:val="18"/>
                <w:szCs w:val="18"/>
              </w:rPr>
              <w:t>。</w:t>
            </w:r>
          </w:p>
          <w:p w14:paraId="47F33135"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6.灰白框，烤漆金属弓字脚架。</w:t>
            </w:r>
          </w:p>
        </w:tc>
        <w:tc>
          <w:tcPr>
            <w:tcW w:w="993" w:type="dxa"/>
            <w:vAlign w:val="center"/>
          </w:tcPr>
          <w:p w14:paraId="57B38E20"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650</w:t>
            </w:r>
          </w:p>
        </w:tc>
      </w:tr>
      <w:tr w:rsidR="00236B85" w:rsidRPr="00683E49" w14:paraId="44F9C749" w14:textId="77777777">
        <w:trPr>
          <w:trHeight w:val="90"/>
          <w:jc w:val="center"/>
        </w:trPr>
        <w:tc>
          <w:tcPr>
            <w:tcW w:w="627" w:type="dxa"/>
            <w:vAlign w:val="center"/>
          </w:tcPr>
          <w:p w14:paraId="7073AC42"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56</w:t>
            </w:r>
          </w:p>
        </w:tc>
        <w:tc>
          <w:tcPr>
            <w:tcW w:w="1702" w:type="dxa"/>
            <w:vAlign w:val="center"/>
          </w:tcPr>
          <w:p w14:paraId="20A4491A" w14:textId="77777777" w:rsidR="0008285D" w:rsidRPr="00683E49" w:rsidRDefault="003E70E7">
            <w:pPr>
              <w:spacing w:before="59" w:line="230" w:lineRule="auto"/>
              <w:ind w:right="93"/>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移动打印机架</w:t>
            </w:r>
          </w:p>
        </w:tc>
        <w:tc>
          <w:tcPr>
            <w:tcW w:w="1701" w:type="dxa"/>
            <w:vAlign w:val="center"/>
          </w:tcPr>
          <w:p w14:paraId="59953E4A" w14:textId="77777777" w:rsidR="0008285D" w:rsidRPr="00683E49" w:rsidRDefault="003E70E7">
            <w:pPr>
              <w:jc w:val="center"/>
              <w:rPr>
                <w:kern w:val="0"/>
                <w:sz w:val="20"/>
                <w:szCs w:val="20"/>
              </w:rPr>
            </w:pPr>
            <w:r w:rsidRPr="00683E49">
              <w:rPr>
                <w:noProof/>
              </w:rPr>
              <w:drawing>
                <wp:inline distT="0" distB="0" distL="0" distR="0" wp14:anchorId="4B1ADC48" wp14:editId="60818488">
                  <wp:extent cx="660400" cy="870585"/>
                  <wp:effectExtent l="0" t="0" r="6350" b="5715"/>
                  <wp:docPr id="76" name="IM 57"/>
                  <wp:cNvGraphicFramePr/>
                  <a:graphic xmlns:a="http://schemas.openxmlformats.org/drawingml/2006/main">
                    <a:graphicData uri="http://schemas.openxmlformats.org/drawingml/2006/picture">
                      <pic:pic xmlns:pic="http://schemas.openxmlformats.org/drawingml/2006/picture">
                        <pic:nvPicPr>
                          <pic:cNvPr id="76" name="IM 57"/>
                          <pic:cNvPicPr/>
                        </pic:nvPicPr>
                        <pic:blipFill>
                          <a:blip r:embed="rId61"/>
                          <a:stretch>
                            <a:fillRect/>
                          </a:stretch>
                        </pic:blipFill>
                        <pic:spPr>
                          <a:xfrm>
                            <a:off x="0" y="0"/>
                            <a:ext cx="660400" cy="871219"/>
                          </a:xfrm>
                          <a:prstGeom prst="rect">
                            <a:avLst/>
                          </a:prstGeom>
                        </pic:spPr>
                      </pic:pic>
                    </a:graphicData>
                  </a:graphic>
                </wp:inline>
              </w:drawing>
            </w:r>
          </w:p>
        </w:tc>
        <w:tc>
          <w:tcPr>
            <w:tcW w:w="1843" w:type="dxa"/>
            <w:vAlign w:val="center"/>
          </w:tcPr>
          <w:p w14:paraId="4D838089"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440*300*750</w:t>
            </w:r>
          </w:p>
        </w:tc>
        <w:tc>
          <w:tcPr>
            <w:tcW w:w="708" w:type="dxa"/>
            <w:vAlign w:val="center"/>
          </w:tcPr>
          <w:p w14:paraId="48E6F7F0"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10</w:t>
            </w:r>
          </w:p>
        </w:tc>
        <w:tc>
          <w:tcPr>
            <w:tcW w:w="709" w:type="dxa"/>
            <w:vAlign w:val="center"/>
          </w:tcPr>
          <w:p w14:paraId="5FC288C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45071FC7" w14:textId="1E4B626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1.选用实木颗粒板（厚度≥18mm），含水率3%-13%，静曲强度≥11MPa，内胶合强度≥0.35MPa，2h吸水厚度膨胀率≤8.0%，表面胶合强度≥0.6MPa，板面握钉力≥900N，板边握钉力≥600N，甲醛释放限量≤0.02mg/m</w:t>
            </w:r>
            <w:r w:rsidR="00AC65CF">
              <w:rPr>
                <w:rFonts w:ascii="黑体" w:eastAsia="黑体" w:hAnsi="黑体" w:cs="黑体" w:hint="eastAsia"/>
                <w:sz w:val="18"/>
                <w:szCs w:val="18"/>
              </w:rPr>
              <w:t>³。</w:t>
            </w:r>
          </w:p>
          <w:p w14:paraId="3D5AE012" w14:textId="62EFCD9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AC65CF">
              <w:rPr>
                <w:rFonts w:ascii="黑体" w:eastAsia="黑体" w:hAnsi="黑体" w:cs="黑体" w:hint="eastAsia"/>
                <w:sz w:val="18"/>
                <w:szCs w:val="18"/>
              </w:rPr>
              <w:t>³。</w:t>
            </w:r>
          </w:p>
          <w:p w14:paraId="6252F704" w14:textId="66D9BE39"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3.热熔胶：热熔粘度（180℃）Pa.s≥0.5Pa.s，熔点140℃～210℃，不挥发物≥35%，总挥发性有机物≤6g/L，游离甲醛≤0.02g/kg，未检出苯、甲苯+</w:t>
            </w:r>
            <w:r w:rsidR="00AC65CF">
              <w:rPr>
                <w:rFonts w:ascii="黑体" w:eastAsia="黑体" w:hAnsi="黑体" w:cs="黑体" w:hint="eastAsia"/>
                <w:sz w:val="18"/>
                <w:szCs w:val="18"/>
              </w:rPr>
              <w:t>二甲苯。</w:t>
            </w:r>
          </w:p>
          <w:p w14:paraId="23DB448C" w14:textId="6F06AA7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4.五金配件：合页</w:t>
            </w:r>
            <w:r w:rsidR="00AC65CF">
              <w:rPr>
                <w:rFonts w:ascii="黑体" w:eastAsia="黑体" w:hAnsi="黑体" w:cs="黑体" w:hint="eastAsia"/>
                <w:sz w:val="18"/>
                <w:szCs w:val="18"/>
              </w:rPr>
              <w:t>、滑道均带阻尼，均经过酸洗磷洗等防锈处理，表面镀层没有剥落现象。</w:t>
            </w:r>
          </w:p>
          <w:p w14:paraId="2DE17E82"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5.钢制喷塑框架。</w:t>
            </w:r>
          </w:p>
        </w:tc>
        <w:tc>
          <w:tcPr>
            <w:tcW w:w="993" w:type="dxa"/>
            <w:vAlign w:val="center"/>
          </w:tcPr>
          <w:p w14:paraId="3EBF1E4A"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500</w:t>
            </w:r>
          </w:p>
        </w:tc>
      </w:tr>
      <w:tr w:rsidR="00236B85" w:rsidRPr="00683E49" w14:paraId="0D0546C4" w14:textId="77777777">
        <w:trPr>
          <w:trHeight w:val="1917"/>
          <w:jc w:val="center"/>
        </w:trPr>
        <w:tc>
          <w:tcPr>
            <w:tcW w:w="627" w:type="dxa"/>
            <w:vAlign w:val="center"/>
          </w:tcPr>
          <w:p w14:paraId="3D5F2385"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57</w:t>
            </w:r>
          </w:p>
        </w:tc>
        <w:tc>
          <w:tcPr>
            <w:tcW w:w="1702" w:type="dxa"/>
            <w:vAlign w:val="center"/>
          </w:tcPr>
          <w:p w14:paraId="05E283A8"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诊断桌</w:t>
            </w:r>
          </w:p>
        </w:tc>
        <w:tc>
          <w:tcPr>
            <w:tcW w:w="1701" w:type="dxa"/>
            <w:vAlign w:val="center"/>
          </w:tcPr>
          <w:p w14:paraId="5DE16B71" w14:textId="77777777" w:rsidR="0008285D" w:rsidRPr="00683E49" w:rsidRDefault="003E70E7">
            <w:pPr>
              <w:jc w:val="center"/>
              <w:rPr>
                <w:kern w:val="0"/>
                <w:sz w:val="20"/>
                <w:szCs w:val="20"/>
              </w:rPr>
            </w:pPr>
            <w:r w:rsidRPr="00683E49">
              <w:rPr>
                <w:noProof/>
              </w:rPr>
              <w:drawing>
                <wp:inline distT="0" distB="0" distL="0" distR="0" wp14:anchorId="63C62F18" wp14:editId="450995D1">
                  <wp:extent cx="1056005" cy="782320"/>
                  <wp:effectExtent l="0" t="0" r="10795" b="17780"/>
                  <wp:docPr id="77" name="IM 58"/>
                  <wp:cNvGraphicFramePr/>
                  <a:graphic xmlns:a="http://schemas.openxmlformats.org/drawingml/2006/main">
                    <a:graphicData uri="http://schemas.openxmlformats.org/drawingml/2006/picture">
                      <pic:pic xmlns:pic="http://schemas.openxmlformats.org/drawingml/2006/picture">
                        <pic:nvPicPr>
                          <pic:cNvPr id="77" name="IM 58"/>
                          <pic:cNvPicPr/>
                        </pic:nvPicPr>
                        <pic:blipFill>
                          <a:blip r:embed="rId62"/>
                          <a:stretch>
                            <a:fillRect/>
                          </a:stretch>
                        </pic:blipFill>
                        <pic:spPr>
                          <a:xfrm>
                            <a:off x="0" y="0"/>
                            <a:ext cx="1056639" cy="782320"/>
                          </a:xfrm>
                          <a:prstGeom prst="rect">
                            <a:avLst/>
                          </a:prstGeom>
                        </pic:spPr>
                      </pic:pic>
                    </a:graphicData>
                  </a:graphic>
                </wp:inline>
              </w:drawing>
            </w:r>
          </w:p>
        </w:tc>
        <w:tc>
          <w:tcPr>
            <w:tcW w:w="1843" w:type="dxa"/>
            <w:vAlign w:val="center"/>
          </w:tcPr>
          <w:p w14:paraId="2BE3BCB9"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1400*1600*750</w:t>
            </w:r>
          </w:p>
        </w:tc>
        <w:tc>
          <w:tcPr>
            <w:tcW w:w="708" w:type="dxa"/>
            <w:vAlign w:val="center"/>
          </w:tcPr>
          <w:p w14:paraId="5ACBC38C"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9</w:t>
            </w:r>
          </w:p>
        </w:tc>
        <w:tc>
          <w:tcPr>
            <w:tcW w:w="709" w:type="dxa"/>
            <w:vAlign w:val="center"/>
          </w:tcPr>
          <w:p w14:paraId="5619B07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张</w:t>
            </w:r>
          </w:p>
        </w:tc>
        <w:tc>
          <w:tcPr>
            <w:tcW w:w="3313" w:type="dxa"/>
            <w:vAlign w:val="center"/>
          </w:tcPr>
          <w:p w14:paraId="3294BB6C" w14:textId="7CA39CC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1.基材：采用多层实木板（厚度≥18mm），胶合强度≥1.50MPa，垂直握钉力≥1100N，水平握钉力≥800N，甲醛释放量≤0.02mg/m</w:t>
            </w:r>
            <w:r w:rsidR="00AC65CF">
              <w:rPr>
                <w:rFonts w:ascii="黑体" w:eastAsia="黑体" w:hAnsi="黑体" w:cs="黑体" w:hint="eastAsia"/>
                <w:sz w:val="18"/>
                <w:szCs w:val="18"/>
              </w:rPr>
              <w:t>³。</w:t>
            </w:r>
          </w:p>
          <w:p w14:paraId="0EE6FC6C" w14:textId="0B9D256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2.封边条：PVC材质在经5次180折叠后无明显的断裂痕迹，表面光滑平整、木纹及压纹清晰，不得有污渍、蜂窝气孔、划伤、色斑、颗粒、变形等现象，甲醛释放限量≤0.02mg/m</w:t>
            </w:r>
            <w:r w:rsidR="00AC65CF">
              <w:rPr>
                <w:rFonts w:ascii="黑体" w:eastAsia="黑体" w:hAnsi="黑体" w:cs="黑体" w:hint="eastAsia"/>
                <w:sz w:val="18"/>
                <w:szCs w:val="18"/>
              </w:rPr>
              <w:t>³。</w:t>
            </w:r>
          </w:p>
          <w:p w14:paraId="4E6E7B13" w14:textId="29145BF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lastRenderedPageBreak/>
              <w:t>3.五金配件：合页</w:t>
            </w:r>
            <w:r w:rsidR="00AC65CF">
              <w:rPr>
                <w:rFonts w:ascii="黑体" w:eastAsia="黑体" w:hAnsi="黑体" w:cs="黑体" w:hint="eastAsia"/>
                <w:sz w:val="18"/>
                <w:szCs w:val="18"/>
              </w:rPr>
              <w:t>、滑道均带阻尼，均经过酸洗磷洗等防锈处理，表面镀层没有剥落现象。</w:t>
            </w:r>
          </w:p>
          <w:p w14:paraId="7F745872" w14:textId="0278C58A" w:rsidR="0008285D" w:rsidRPr="007323F0" w:rsidRDefault="007323F0" w:rsidP="00FD4A9C">
            <w:pPr>
              <w:widowControl/>
              <w:spacing w:before="30" w:line="360" w:lineRule="auto"/>
              <w:ind w:left="33" w:right="161" w:hanging="5"/>
              <w:jc w:val="left"/>
              <w:rPr>
                <w:rFonts w:ascii="黑体" w:eastAsia="黑体" w:hAnsi="黑体" w:cs="黑体"/>
                <w:sz w:val="18"/>
                <w:szCs w:val="18"/>
              </w:rPr>
            </w:pPr>
            <w:r>
              <w:rPr>
                <w:rFonts w:ascii="黑体" w:eastAsia="黑体" w:hAnsi="黑体" w:cs="黑体" w:hint="eastAsia"/>
                <w:sz w:val="18"/>
                <w:szCs w:val="18"/>
              </w:rPr>
              <w:t>4.钢脚：两头用≥</w:t>
            </w:r>
            <w:r>
              <w:rPr>
                <w:rFonts w:ascii="黑体" w:eastAsia="黑体" w:hAnsi="黑体" w:cs="黑体"/>
                <w:sz w:val="18"/>
                <w:szCs w:val="18"/>
              </w:rPr>
              <w:t>25</w:t>
            </w:r>
            <w:r>
              <w:rPr>
                <w:rFonts w:ascii="黑体" w:eastAsia="黑体" w:hAnsi="黑体" w:cs="黑体" w:hint="eastAsia"/>
                <w:sz w:val="18"/>
                <w:szCs w:val="18"/>
              </w:rPr>
              <w:t>mm</w:t>
            </w:r>
            <w:r>
              <w:rPr>
                <w:rFonts w:ascii="黑体" w:eastAsia="黑体" w:hAnsi="黑体" w:cs="黑体"/>
                <w:sz w:val="18"/>
                <w:szCs w:val="18"/>
              </w:rPr>
              <w:t>*40</w:t>
            </w:r>
            <w:r>
              <w:rPr>
                <w:rFonts w:ascii="黑体" w:eastAsia="黑体" w:hAnsi="黑体" w:cs="黑体" w:hint="eastAsia"/>
                <w:sz w:val="18"/>
                <w:szCs w:val="18"/>
              </w:rPr>
              <w:t>mm</w:t>
            </w:r>
            <w:r>
              <w:rPr>
                <w:rFonts w:ascii="黑体" w:eastAsia="黑体" w:hAnsi="黑体" w:cs="黑体"/>
                <w:sz w:val="18"/>
                <w:szCs w:val="18"/>
              </w:rPr>
              <w:t>*1.5</w:t>
            </w:r>
            <w:r>
              <w:rPr>
                <w:rFonts w:ascii="黑体" w:eastAsia="黑体" w:hAnsi="黑体" w:cs="黑体" w:hint="eastAsia"/>
                <w:sz w:val="18"/>
                <w:szCs w:val="18"/>
              </w:rPr>
              <w:t>mm</w:t>
            </w:r>
            <w:r>
              <w:rPr>
                <w:rFonts w:ascii="黑体" w:eastAsia="黑体" w:hAnsi="黑体" w:cs="黑体"/>
                <w:sz w:val="18"/>
                <w:szCs w:val="18"/>
              </w:rPr>
              <w:t>异形管配铝合金接头，中间用</w:t>
            </w:r>
            <w:r>
              <w:rPr>
                <w:rFonts w:ascii="黑体" w:eastAsia="黑体" w:hAnsi="黑体" w:cs="黑体" w:hint="eastAsia"/>
                <w:sz w:val="18"/>
                <w:szCs w:val="18"/>
              </w:rPr>
              <w:t>≥</w:t>
            </w:r>
            <w:r>
              <w:rPr>
                <w:rFonts w:ascii="黑体" w:eastAsia="黑体" w:hAnsi="黑体" w:cs="黑体"/>
                <w:sz w:val="18"/>
                <w:szCs w:val="18"/>
              </w:rPr>
              <w:t>40</w:t>
            </w:r>
            <w:r>
              <w:rPr>
                <w:rFonts w:ascii="黑体" w:eastAsia="黑体" w:hAnsi="黑体" w:cs="黑体" w:hint="eastAsia"/>
                <w:sz w:val="18"/>
                <w:szCs w:val="18"/>
              </w:rPr>
              <w:t>mm</w:t>
            </w:r>
            <w:r>
              <w:rPr>
                <w:rFonts w:ascii="黑体" w:eastAsia="黑体" w:hAnsi="黑体" w:cs="黑体"/>
                <w:sz w:val="18"/>
                <w:szCs w:val="18"/>
              </w:rPr>
              <w:t>*80</w:t>
            </w:r>
            <w:r>
              <w:rPr>
                <w:rFonts w:ascii="黑体" w:eastAsia="黑体" w:hAnsi="黑体" w:cs="黑体" w:hint="eastAsia"/>
                <w:sz w:val="18"/>
                <w:szCs w:val="18"/>
              </w:rPr>
              <w:t>mm</w:t>
            </w:r>
            <w:r>
              <w:rPr>
                <w:rFonts w:ascii="黑体" w:eastAsia="黑体" w:hAnsi="黑体" w:cs="黑体"/>
                <w:sz w:val="18"/>
                <w:szCs w:val="18"/>
              </w:rPr>
              <w:t>钢板1.0</w:t>
            </w:r>
            <w:r>
              <w:rPr>
                <w:rFonts w:ascii="黑体" w:eastAsia="黑体" w:hAnsi="黑体" w:cs="黑体" w:hint="eastAsia"/>
                <w:sz w:val="18"/>
                <w:szCs w:val="18"/>
              </w:rPr>
              <w:t>mm</w:t>
            </w:r>
            <w:r>
              <w:rPr>
                <w:rFonts w:ascii="黑体" w:eastAsia="黑体" w:hAnsi="黑体" w:cs="黑体"/>
                <w:sz w:val="18"/>
                <w:szCs w:val="18"/>
              </w:rPr>
              <w:t>厚的上线脚，一面拆装一面焊死有引线功能；中间拉杆：</w:t>
            </w:r>
            <w:r>
              <w:rPr>
                <w:rFonts w:ascii="黑体" w:eastAsia="黑体" w:hAnsi="黑体" w:cs="黑体" w:hint="eastAsia"/>
                <w:sz w:val="18"/>
                <w:szCs w:val="18"/>
              </w:rPr>
              <w:t>≥</w:t>
            </w:r>
            <w:r>
              <w:rPr>
                <w:rFonts w:ascii="黑体" w:eastAsia="黑体" w:hAnsi="黑体" w:cs="黑体"/>
                <w:sz w:val="18"/>
                <w:szCs w:val="18"/>
              </w:rPr>
              <w:t>40</w:t>
            </w:r>
            <w:r>
              <w:rPr>
                <w:rFonts w:ascii="黑体" w:eastAsia="黑体" w:hAnsi="黑体" w:cs="黑体" w:hint="eastAsia"/>
                <w:sz w:val="18"/>
                <w:szCs w:val="18"/>
              </w:rPr>
              <w:t>mm</w:t>
            </w:r>
            <w:r>
              <w:rPr>
                <w:rFonts w:ascii="黑体" w:eastAsia="黑体" w:hAnsi="黑体" w:cs="黑体"/>
                <w:sz w:val="18"/>
                <w:szCs w:val="18"/>
              </w:rPr>
              <w:t>*80</w:t>
            </w:r>
            <w:r>
              <w:rPr>
                <w:rFonts w:ascii="黑体" w:eastAsia="黑体" w:hAnsi="黑体" w:cs="黑体" w:hint="eastAsia"/>
                <w:sz w:val="18"/>
                <w:szCs w:val="18"/>
              </w:rPr>
              <w:t>mm</w:t>
            </w:r>
            <w:r>
              <w:rPr>
                <w:rFonts w:ascii="黑体" w:eastAsia="黑体" w:hAnsi="黑体" w:cs="黑体"/>
                <w:sz w:val="18"/>
                <w:szCs w:val="18"/>
              </w:rPr>
              <w:t>*1.5</w:t>
            </w:r>
            <w:r>
              <w:rPr>
                <w:rFonts w:ascii="黑体" w:eastAsia="黑体" w:hAnsi="黑体" w:cs="黑体" w:hint="eastAsia"/>
                <w:sz w:val="18"/>
                <w:szCs w:val="18"/>
              </w:rPr>
              <w:t>mm</w:t>
            </w:r>
            <w:r>
              <w:rPr>
                <w:rFonts w:ascii="黑体" w:eastAsia="黑体" w:hAnsi="黑体" w:cs="黑体"/>
                <w:sz w:val="18"/>
                <w:szCs w:val="18"/>
              </w:rPr>
              <w:t>方拉杆：用</w:t>
            </w:r>
            <w:r w:rsidR="009D45F4">
              <w:rPr>
                <w:rFonts w:ascii="黑体" w:eastAsia="黑体" w:hAnsi="黑体" w:cs="黑体" w:hint="eastAsia"/>
                <w:sz w:val="18"/>
                <w:szCs w:val="18"/>
              </w:rPr>
              <w:t>≥</w:t>
            </w:r>
            <w:r>
              <w:rPr>
                <w:rFonts w:ascii="黑体" w:eastAsia="黑体" w:hAnsi="黑体" w:cs="黑体"/>
                <w:sz w:val="18"/>
                <w:szCs w:val="18"/>
              </w:rPr>
              <w:t>40</w:t>
            </w:r>
            <w:r>
              <w:rPr>
                <w:rFonts w:ascii="黑体" w:eastAsia="黑体" w:hAnsi="黑体" w:cs="黑体" w:hint="eastAsia"/>
                <w:sz w:val="18"/>
                <w:szCs w:val="18"/>
              </w:rPr>
              <w:t>mm</w:t>
            </w:r>
            <w:r>
              <w:rPr>
                <w:rFonts w:ascii="黑体" w:eastAsia="黑体" w:hAnsi="黑体" w:cs="黑体"/>
                <w:sz w:val="18"/>
                <w:szCs w:val="18"/>
              </w:rPr>
              <w:t>*40</w:t>
            </w:r>
            <w:r>
              <w:rPr>
                <w:rFonts w:ascii="黑体" w:eastAsia="黑体" w:hAnsi="黑体" w:cs="黑体" w:hint="eastAsia"/>
                <w:sz w:val="18"/>
                <w:szCs w:val="18"/>
              </w:rPr>
              <w:t>mm</w:t>
            </w:r>
            <w:r>
              <w:rPr>
                <w:rFonts w:ascii="黑体" w:eastAsia="黑体" w:hAnsi="黑体" w:cs="黑体"/>
                <w:sz w:val="18"/>
                <w:szCs w:val="18"/>
              </w:rPr>
              <w:t>*1.2</w:t>
            </w:r>
            <w:r>
              <w:rPr>
                <w:rFonts w:ascii="黑体" w:eastAsia="黑体" w:hAnsi="黑体" w:cs="黑体" w:hint="eastAsia"/>
                <w:sz w:val="18"/>
                <w:szCs w:val="18"/>
              </w:rPr>
              <w:t>mm</w:t>
            </w:r>
            <w:r>
              <w:rPr>
                <w:rFonts w:ascii="黑体" w:eastAsia="黑体" w:hAnsi="黑体" w:cs="黑体"/>
                <w:sz w:val="18"/>
                <w:szCs w:val="18"/>
              </w:rPr>
              <w:t>厚全新家具白管壁厚≧1.2</w:t>
            </w:r>
            <w:r>
              <w:rPr>
                <w:rFonts w:ascii="黑体" w:eastAsia="黑体" w:hAnsi="黑体" w:cs="黑体" w:hint="eastAsia"/>
                <w:sz w:val="18"/>
                <w:szCs w:val="18"/>
              </w:rPr>
              <w:t>mm</w:t>
            </w:r>
            <w:r>
              <w:rPr>
                <w:rFonts w:ascii="黑体" w:eastAsia="黑体" w:hAnsi="黑体" w:cs="黑体"/>
                <w:sz w:val="18"/>
                <w:szCs w:val="18"/>
              </w:rPr>
              <w:t xml:space="preserve">铝合金接头连接 </w:t>
            </w:r>
            <w:r>
              <w:rPr>
                <w:rFonts w:ascii="黑体" w:eastAsia="黑体" w:hAnsi="黑体" w:cs="黑体" w:hint="eastAsia"/>
                <w:sz w:val="18"/>
                <w:szCs w:val="18"/>
              </w:rPr>
              <w:t>结构牢固</w:t>
            </w:r>
            <w:r>
              <w:rPr>
                <w:rFonts w:ascii="黑体" w:eastAsia="黑体" w:hAnsi="黑体" w:cs="黑体"/>
                <w:sz w:val="18"/>
                <w:szCs w:val="18"/>
              </w:rPr>
              <w:t xml:space="preserve"> </w:t>
            </w:r>
            <w:r>
              <w:rPr>
                <w:rFonts w:ascii="黑体" w:eastAsia="黑体" w:hAnsi="黑体" w:cs="黑体" w:hint="eastAsia"/>
                <w:sz w:val="18"/>
                <w:szCs w:val="18"/>
              </w:rPr>
              <w:t>稳定；安装简单、方便中间铝材用≥</w:t>
            </w:r>
            <w:r>
              <w:rPr>
                <w:rFonts w:ascii="黑体" w:eastAsia="黑体" w:hAnsi="黑体" w:cs="黑体"/>
                <w:sz w:val="18"/>
                <w:szCs w:val="18"/>
              </w:rPr>
              <w:t>40</w:t>
            </w:r>
            <w:r>
              <w:rPr>
                <w:rFonts w:ascii="黑体" w:eastAsia="黑体" w:hAnsi="黑体" w:cs="黑体" w:hint="eastAsia"/>
                <w:sz w:val="18"/>
                <w:szCs w:val="18"/>
              </w:rPr>
              <w:t>mm</w:t>
            </w:r>
            <w:r>
              <w:rPr>
                <w:rFonts w:ascii="黑体" w:eastAsia="黑体" w:hAnsi="黑体" w:cs="黑体"/>
                <w:sz w:val="18"/>
                <w:szCs w:val="18"/>
              </w:rPr>
              <w:t>*60</w:t>
            </w:r>
            <w:r>
              <w:rPr>
                <w:rFonts w:ascii="黑体" w:eastAsia="黑体" w:hAnsi="黑体" w:cs="黑体" w:hint="eastAsia"/>
                <w:sz w:val="18"/>
                <w:szCs w:val="18"/>
              </w:rPr>
              <w:t>mm</w:t>
            </w:r>
            <w:r>
              <w:rPr>
                <w:rFonts w:ascii="黑体" w:eastAsia="黑体" w:hAnsi="黑体" w:cs="黑体"/>
                <w:sz w:val="18"/>
                <w:szCs w:val="18"/>
              </w:rPr>
              <w:t xml:space="preserve">，内置游码，与钢脚角码固定，两头用专用 </w:t>
            </w:r>
            <w:r>
              <w:rPr>
                <w:rFonts w:ascii="黑体" w:eastAsia="黑体" w:hAnsi="黑体" w:cs="黑体" w:hint="eastAsia"/>
                <w:sz w:val="18"/>
                <w:szCs w:val="18"/>
              </w:rPr>
              <w:t>胶塞封口；下配≥</w:t>
            </w:r>
            <w:r>
              <w:rPr>
                <w:rFonts w:ascii="黑体" w:eastAsia="黑体" w:hAnsi="黑体" w:cs="黑体"/>
                <w:sz w:val="18"/>
                <w:szCs w:val="18"/>
              </w:rPr>
              <w:t>50</w:t>
            </w:r>
            <w:r>
              <w:rPr>
                <w:rFonts w:ascii="黑体" w:eastAsia="黑体" w:hAnsi="黑体" w:cs="黑体" w:hint="eastAsia"/>
                <w:sz w:val="18"/>
                <w:szCs w:val="18"/>
              </w:rPr>
              <w:t>mm</w:t>
            </w:r>
            <w:r>
              <w:rPr>
                <w:rFonts w:ascii="黑体" w:eastAsia="黑体" w:hAnsi="黑体" w:cs="黑体"/>
                <w:sz w:val="18"/>
                <w:szCs w:val="18"/>
              </w:rPr>
              <w:t>*100</w:t>
            </w:r>
            <w:r>
              <w:rPr>
                <w:rFonts w:ascii="黑体" w:eastAsia="黑体" w:hAnsi="黑体" w:cs="黑体" w:hint="eastAsia"/>
                <w:sz w:val="18"/>
                <w:szCs w:val="18"/>
              </w:rPr>
              <w:t>mm</w:t>
            </w:r>
            <w:r>
              <w:rPr>
                <w:rFonts w:ascii="黑体" w:eastAsia="黑体" w:hAnsi="黑体" w:cs="黑体"/>
                <w:sz w:val="18"/>
                <w:szCs w:val="18"/>
              </w:rPr>
              <w:t xml:space="preserve">两头塑料盖封口有过线功能 </w:t>
            </w:r>
            <w:r>
              <w:rPr>
                <w:rFonts w:ascii="黑体" w:eastAsia="黑体" w:hAnsi="黑体" w:cs="黑体" w:hint="eastAsia"/>
                <w:sz w:val="18"/>
                <w:szCs w:val="18"/>
              </w:rPr>
              <w:t>。</w:t>
            </w:r>
          </w:p>
        </w:tc>
        <w:tc>
          <w:tcPr>
            <w:tcW w:w="993" w:type="dxa"/>
            <w:vAlign w:val="center"/>
          </w:tcPr>
          <w:p w14:paraId="2D7217BC"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2400</w:t>
            </w:r>
          </w:p>
        </w:tc>
      </w:tr>
      <w:tr w:rsidR="00236B85" w:rsidRPr="00683E49" w14:paraId="4E65A0FC" w14:textId="77777777">
        <w:trPr>
          <w:trHeight w:val="90"/>
          <w:jc w:val="center"/>
        </w:trPr>
        <w:tc>
          <w:tcPr>
            <w:tcW w:w="627" w:type="dxa"/>
            <w:vAlign w:val="center"/>
          </w:tcPr>
          <w:p w14:paraId="1E787AE9"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58</w:t>
            </w:r>
          </w:p>
        </w:tc>
        <w:tc>
          <w:tcPr>
            <w:tcW w:w="1702" w:type="dxa"/>
            <w:vAlign w:val="center"/>
          </w:tcPr>
          <w:p w14:paraId="0F100ED8"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治疗凳</w:t>
            </w:r>
            <w:r w:rsidRPr="00683E49">
              <w:rPr>
                <w:rFonts w:eastAsiaTheme="minorEastAsia" w:cstheme="minorBidi"/>
                <w:sz w:val="24"/>
                <w:szCs w:val="24"/>
              </w:rPr>
              <w:t>A</w:t>
            </w:r>
          </w:p>
        </w:tc>
        <w:tc>
          <w:tcPr>
            <w:tcW w:w="1701" w:type="dxa"/>
            <w:vAlign w:val="center"/>
          </w:tcPr>
          <w:p w14:paraId="761631E8" w14:textId="77777777" w:rsidR="0008285D" w:rsidRPr="00683E49" w:rsidRDefault="003E70E7">
            <w:pPr>
              <w:jc w:val="center"/>
              <w:rPr>
                <w:kern w:val="0"/>
                <w:sz w:val="20"/>
                <w:szCs w:val="20"/>
              </w:rPr>
            </w:pPr>
            <w:r w:rsidRPr="00683E49">
              <w:rPr>
                <w:noProof/>
              </w:rPr>
              <w:drawing>
                <wp:inline distT="0" distB="0" distL="0" distR="0" wp14:anchorId="1BC5548F" wp14:editId="7C49BF6C">
                  <wp:extent cx="645160" cy="845820"/>
                  <wp:effectExtent l="0" t="0" r="2540" b="11430"/>
                  <wp:docPr id="78" name="IM 59"/>
                  <wp:cNvGraphicFramePr/>
                  <a:graphic xmlns:a="http://schemas.openxmlformats.org/drawingml/2006/main">
                    <a:graphicData uri="http://schemas.openxmlformats.org/drawingml/2006/picture">
                      <pic:pic xmlns:pic="http://schemas.openxmlformats.org/drawingml/2006/picture">
                        <pic:nvPicPr>
                          <pic:cNvPr id="78" name="IM 59"/>
                          <pic:cNvPicPr/>
                        </pic:nvPicPr>
                        <pic:blipFill>
                          <a:blip r:embed="rId63"/>
                          <a:stretch>
                            <a:fillRect/>
                          </a:stretch>
                        </pic:blipFill>
                        <pic:spPr>
                          <a:xfrm>
                            <a:off x="0" y="0"/>
                            <a:ext cx="645160" cy="845820"/>
                          </a:xfrm>
                          <a:prstGeom prst="rect">
                            <a:avLst/>
                          </a:prstGeom>
                        </pic:spPr>
                      </pic:pic>
                    </a:graphicData>
                  </a:graphic>
                </wp:inline>
              </w:drawing>
            </w:r>
          </w:p>
        </w:tc>
        <w:tc>
          <w:tcPr>
            <w:tcW w:w="1843" w:type="dxa"/>
            <w:vAlign w:val="center"/>
          </w:tcPr>
          <w:p w14:paraId="4C858F63"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Φ350*500-600</w:t>
            </w:r>
          </w:p>
        </w:tc>
        <w:tc>
          <w:tcPr>
            <w:tcW w:w="708" w:type="dxa"/>
            <w:vAlign w:val="center"/>
          </w:tcPr>
          <w:p w14:paraId="3ADA976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30</w:t>
            </w:r>
          </w:p>
        </w:tc>
        <w:tc>
          <w:tcPr>
            <w:tcW w:w="709" w:type="dxa"/>
            <w:vAlign w:val="center"/>
          </w:tcPr>
          <w:p w14:paraId="6EEF9E2A"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7993973B" w14:textId="332C8F5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1.采用牛皮，其撕裂力≥160N，摩擦色牢度干擦≥4级，涂层粘着牢度≥6N/10mm，气味≤3级，游离甲醛含量≤15mg/kg</w:t>
            </w:r>
            <w:r w:rsidR="00AC65CF">
              <w:rPr>
                <w:rFonts w:ascii="黑体" w:eastAsia="黑体" w:hAnsi="黑体" w:cs="黑体" w:hint="eastAsia"/>
                <w:sz w:val="18"/>
                <w:szCs w:val="18"/>
              </w:rPr>
              <w:t>。</w:t>
            </w:r>
          </w:p>
          <w:p w14:paraId="2E1DBAE1" w14:textId="2E5174C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2.海绵：采用</w:t>
            </w:r>
            <w:r w:rsidR="00AC65CF">
              <w:rPr>
                <w:rFonts w:ascii="黑体" w:eastAsia="黑体" w:hAnsi="黑体" w:cs="黑体" w:hint="eastAsia"/>
                <w:sz w:val="18"/>
                <w:szCs w:val="18"/>
              </w:rPr>
              <w:t>阻燃定型海绵</w:t>
            </w:r>
            <w:r w:rsidRPr="00683E49">
              <w:rPr>
                <w:rFonts w:ascii="黑体" w:eastAsia="黑体" w:hAnsi="黑体" w:cs="黑体" w:hint="eastAsia"/>
                <w:sz w:val="18"/>
                <w:szCs w:val="18"/>
              </w:rPr>
              <w:t>，压陷性能压陷25%时的硬度要求196±18N，回弹率要求≥40%，拉伸强度≥130Kpa</w:t>
            </w:r>
            <w:r w:rsidR="00AC65CF">
              <w:rPr>
                <w:rFonts w:ascii="黑体" w:eastAsia="黑体" w:hAnsi="黑体" w:cs="黑体" w:hint="eastAsia"/>
                <w:sz w:val="18"/>
                <w:szCs w:val="18"/>
              </w:rPr>
              <w:t>。</w:t>
            </w:r>
          </w:p>
          <w:p w14:paraId="45971ABC" w14:textId="6EFCAFD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3.升降气动杆：气弹簧在压缩和伸展的过程中不应有卡阻现象，</w:t>
            </w:r>
            <w:r w:rsidR="00DA6E07">
              <w:rPr>
                <w:rFonts w:ascii="黑体" w:eastAsia="黑体" w:hAnsi="黑体" w:cs="黑体" w:hint="eastAsia"/>
                <w:sz w:val="18"/>
                <w:szCs w:val="18"/>
              </w:rPr>
              <w:t>气弹簧的启动力应小于1.5 F3</w:t>
            </w:r>
            <w:r w:rsidRPr="00683E49">
              <w:rPr>
                <w:rFonts w:ascii="黑体" w:eastAsia="黑体" w:hAnsi="黑体" w:cs="黑体" w:hint="eastAsia"/>
                <w:sz w:val="18"/>
                <w:szCs w:val="18"/>
              </w:rPr>
              <w:t>，</w:t>
            </w:r>
            <w:r w:rsidR="00AC65CF">
              <w:rPr>
                <w:rFonts w:ascii="黑体" w:eastAsia="黑体" w:hAnsi="黑体" w:cs="黑体" w:hint="eastAsia"/>
                <w:sz w:val="18"/>
                <w:szCs w:val="18"/>
              </w:rPr>
              <w:t>A：</w:t>
            </w:r>
            <w:r w:rsidRPr="00683E49">
              <w:rPr>
                <w:rFonts w:ascii="黑体" w:eastAsia="黑体" w:hAnsi="黑体" w:cs="黑体" w:hint="eastAsia"/>
                <w:sz w:val="18"/>
                <w:szCs w:val="18"/>
              </w:rPr>
              <w:t>耐腐蚀性能：气弹簧立筒涂层经96小时中性盐雾试验后，其筒身表面不得有起泡、脱皮和腐蚀缺陷；</w:t>
            </w:r>
            <w:r w:rsidR="00AC65CF">
              <w:rPr>
                <w:rFonts w:ascii="黑体" w:eastAsia="黑体" w:hAnsi="黑体" w:cs="黑体" w:hint="eastAsia"/>
                <w:sz w:val="18"/>
                <w:szCs w:val="18"/>
              </w:rPr>
              <w:t>B：</w:t>
            </w:r>
            <w:r w:rsidRPr="00683E49">
              <w:rPr>
                <w:rFonts w:ascii="黑体" w:eastAsia="黑体" w:hAnsi="黑体" w:cs="黑体" w:hint="eastAsia"/>
                <w:sz w:val="18"/>
                <w:szCs w:val="18"/>
              </w:rPr>
              <w:t>耐高低温性能：弹簧经-30℃和60℃高低温储存后，公称力衰减量应不大于</w:t>
            </w:r>
            <w:r w:rsidR="00AC65CF">
              <w:rPr>
                <w:rFonts w:ascii="黑体" w:eastAsia="黑体" w:hAnsi="黑体" w:cs="黑体" w:hint="eastAsia"/>
                <w:sz w:val="18"/>
                <w:szCs w:val="18"/>
              </w:rPr>
              <w:t>3%；C：</w:t>
            </w:r>
            <w:r w:rsidRPr="00683E49">
              <w:rPr>
                <w:rFonts w:ascii="黑体" w:eastAsia="黑体" w:hAnsi="黑体" w:cs="黑体" w:hint="eastAsia"/>
                <w:sz w:val="18"/>
                <w:szCs w:val="18"/>
              </w:rPr>
              <w:t>循环寿命：经高低温循环试验后的气弹簧，经60000次循环寿命试验后，公称力衰减量应不大于10%</w:t>
            </w:r>
            <w:r w:rsidR="00AC65CF">
              <w:rPr>
                <w:rFonts w:ascii="黑体" w:eastAsia="黑体" w:hAnsi="黑体" w:cs="黑体" w:hint="eastAsia"/>
                <w:sz w:val="18"/>
                <w:szCs w:val="18"/>
              </w:rPr>
              <w:t>。</w:t>
            </w:r>
          </w:p>
          <w:p w14:paraId="50E985B2" w14:textId="2D25BBA5"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4.椅脚:PA塑胶椅五星脚</w:t>
            </w:r>
            <w:r w:rsidR="00AC65CF">
              <w:rPr>
                <w:rFonts w:ascii="黑体" w:eastAsia="黑体" w:hAnsi="黑体" w:cs="黑体" w:hint="eastAsia"/>
                <w:sz w:val="18"/>
                <w:szCs w:val="18"/>
              </w:rPr>
              <w:t>。</w:t>
            </w:r>
          </w:p>
          <w:p w14:paraId="29BAF0FB" w14:textId="237308FC"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5.椅轮:PU滑轮</w:t>
            </w:r>
            <w:r w:rsidR="00AC65CF">
              <w:rPr>
                <w:rFonts w:ascii="黑体" w:eastAsia="黑体" w:hAnsi="黑体" w:cs="黑体" w:hint="eastAsia"/>
                <w:sz w:val="18"/>
                <w:szCs w:val="18"/>
              </w:rPr>
              <w:t>。</w:t>
            </w:r>
          </w:p>
        </w:tc>
        <w:tc>
          <w:tcPr>
            <w:tcW w:w="993" w:type="dxa"/>
            <w:vAlign w:val="center"/>
          </w:tcPr>
          <w:p w14:paraId="03BB9591"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700</w:t>
            </w:r>
          </w:p>
        </w:tc>
      </w:tr>
      <w:tr w:rsidR="00236B85" w:rsidRPr="00683E49" w14:paraId="04106C59" w14:textId="77777777">
        <w:trPr>
          <w:trHeight w:val="272"/>
          <w:jc w:val="center"/>
        </w:trPr>
        <w:tc>
          <w:tcPr>
            <w:tcW w:w="627" w:type="dxa"/>
            <w:vAlign w:val="center"/>
          </w:tcPr>
          <w:p w14:paraId="2BDDBE10"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59</w:t>
            </w:r>
          </w:p>
        </w:tc>
        <w:tc>
          <w:tcPr>
            <w:tcW w:w="1702" w:type="dxa"/>
            <w:vAlign w:val="center"/>
          </w:tcPr>
          <w:p w14:paraId="74D12F78"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治疗凳</w:t>
            </w:r>
            <w:r w:rsidRPr="00683E49">
              <w:rPr>
                <w:rFonts w:eastAsiaTheme="minorEastAsia" w:cstheme="minorBidi"/>
                <w:sz w:val="24"/>
                <w:szCs w:val="24"/>
              </w:rPr>
              <w:t>B</w:t>
            </w:r>
          </w:p>
        </w:tc>
        <w:tc>
          <w:tcPr>
            <w:tcW w:w="1701" w:type="dxa"/>
            <w:vAlign w:val="center"/>
          </w:tcPr>
          <w:p w14:paraId="18170F9F" w14:textId="77777777" w:rsidR="0008285D" w:rsidRPr="00683E49" w:rsidRDefault="003E70E7">
            <w:pPr>
              <w:jc w:val="center"/>
              <w:rPr>
                <w:kern w:val="0"/>
                <w:sz w:val="20"/>
                <w:szCs w:val="20"/>
              </w:rPr>
            </w:pPr>
            <w:r w:rsidRPr="00683E49">
              <w:rPr>
                <w:noProof/>
              </w:rPr>
              <w:drawing>
                <wp:inline distT="0" distB="0" distL="0" distR="0" wp14:anchorId="34418B65" wp14:editId="518D7097">
                  <wp:extent cx="705485" cy="871220"/>
                  <wp:effectExtent l="0" t="0" r="18415" b="5080"/>
                  <wp:docPr id="79" name="IM 60"/>
                  <wp:cNvGraphicFramePr/>
                  <a:graphic xmlns:a="http://schemas.openxmlformats.org/drawingml/2006/main">
                    <a:graphicData uri="http://schemas.openxmlformats.org/drawingml/2006/picture">
                      <pic:pic xmlns:pic="http://schemas.openxmlformats.org/drawingml/2006/picture">
                        <pic:nvPicPr>
                          <pic:cNvPr id="79" name="IM 60"/>
                          <pic:cNvPicPr/>
                        </pic:nvPicPr>
                        <pic:blipFill>
                          <a:blip r:embed="rId64"/>
                          <a:stretch>
                            <a:fillRect/>
                          </a:stretch>
                        </pic:blipFill>
                        <pic:spPr>
                          <a:xfrm>
                            <a:off x="0" y="0"/>
                            <a:ext cx="706119" cy="871220"/>
                          </a:xfrm>
                          <a:prstGeom prst="rect">
                            <a:avLst/>
                          </a:prstGeom>
                        </pic:spPr>
                      </pic:pic>
                    </a:graphicData>
                  </a:graphic>
                </wp:inline>
              </w:drawing>
            </w:r>
          </w:p>
        </w:tc>
        <w:tc>
          <w:tcPr>
            <w:tcW w:w="1843" w:type="dxa"/>
            <w:vAlign w:val="center"/>
          </w:tcPr>
          <w:p w14:paraId="47BF1882"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400*380*540-725</w:t>
            </w:r>
          </w:p>
        </w:tc>
        <w:tc>
          <w:tcPr>
            <w:tcW w:w="708" w:type="dxa"/>
            <w:vAlign w:val="center"/>
          </w:tcPr>
          <w:p w14:paraId="091C1397"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5</w:t>
            </w:r>
          </w:p>
        </w:tc>
        <w:tc>
          <w:tcPr>
            <w:tcW w:w="709" w:type="dxa"/>
            <w:vAlign w:val="center"/>
          </w:tcPr>
          <w:p w14:paraId="15282B9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把</w:t>
            </w:r>
          </w:p>
        </w:tc>
        <w:tc>
          <w:tcPr>
            <w:tcW w:w="3313" w:type="dxa"/>
            <w:vAlign w:val="center"/>
          </w:tcPr>
          <w:p w14:paraId="411D58B6" w14:textId="4812F60B"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1.椅座背面料采用耐水解PU</w:t>
            </w:r>
            <w:r w:rsidR="00AC65CF">
              <w:rPr>
                <w:rFonts w:ascii="黑体" w:eastAsia="黑体" w:hAnsi="黑体" w:cs="黑体" w:hint="eastAsia"/>
                <w:sz w:val="18"/>
                <w:szCs w:val="18"/>
              </w:rPr>
              <w:t>皮，内置高密度、高回弹海绵，舒适成型，久坐不塌陷。</w:t>
            </w:r>
          </w:p>
          <w:p w14:paraId="1DE10693" w14:textId="551DCBA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2.铝合金五星脚，静音轮，结构稳定高承重，可承</w:t>
            </w:r>
            <w:r w:rsidR="00AC65CF" w:rsidRPr="00683E49">
              <w:rPr>
                <w:rFonts w:ascii="黑体" w:eastAsia="黑体" w:hAnsi="黑体" w:cs="黑体" w:hint="eastAsia"/>
                <w:sz w:val="18"/>
                <w:szCs w:val="18"/>
              </w:rPr>
              <w:t>≥</w:t>
            </w:r>
            <w:r w:rsidRPr="00683E49">
              <w:rPr>
                <w:rFonts w:ascii="黑体" w:eastAsia="黑体" w:hAnsi="黑体" w:cs="黑体" w:hint="eastAsia"/>
                <w:sz w:val="18"/>
                <w:szCs w:val="18"/>
              </w:rPr>
              <w:t>500KG，高强度防爆气压杆，钢板底盘，稳固抗压冲击，椅背可角度调节。</w:t>
            </w:r>
          </w:p>
          <w:p w14:paraId="5CC601AE" w14:textId="27B579D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3.升降气动杆：气弹簧在压缩和伸展的过程中不应有卡阻现象，</w:t>
            </w:r>
            <w:r w:rsidR="00DA6E07">
              <w:rPr>
                <w:rFonts w:ascii="黑体" w:eastAsia="黑体" w:hAnsi="黑体" w:cs="黑体" w:hint="eastAsia"/>
                <w:sz w:val="18"/>
                <w:szCs w:val="18"/>
              </w:rPr>
              <w:t>气弹簧的启动力应小于1.5 F3</w:t>
            </w:r>
            <w:r w:rsidRPr="00683E49">
              <w:rPr>
                <w:rFonts w:ascii="黑体" w:eastAsia="黑体" w:hAnsi="黑体" w:cs="黑体" w:hint="eastAsia"/>
                <w:sz w:val="18"/>
                <w:szCs w:val="18"/>
              </w:rPr>
              <w:t>，</w:t>
            </w:r>
            <w:r w:rsidR="00AC65CF">
              <w:rPr>
                <w:rFonts w:ascii="黑体" w:eastAsia="黑体" w:hAnsi="黑体" w:cs="黑体" w:hint="eastAsia"/>
                <w:sz w:val="18"/>
                <w:szCs w:val="18"/>
              </w:rPr>
              <w:t>A：</w:t>
            </w:r>
            <w:r w:rsidRPr="00683E49">
              <w:rPr>
                <w:rFonts w:ascii="黑体" w:eastAsia="黑体" w:hAnsi="黑体" w:cs="黑体" w:hint="eastAsia"/>
                <w:sz w:val="18"/>
                <w:szCs w:val="18"/>
              </w:rPr>
              <w:t>耐腐蚀性能：气弹簧立筒涂层经96小时中性盐雾试验后，其筒身表面不得有起泡、脱皮和腐蚀缺陷；</w:t>
            </w:r>
            <w:r w:rsidR="00AC65CF">
              <w:rPr>
                <w:rFonts w:ascii="黑体" w:eastAsia="黑体" w:hAnsi="黑体" w:cs="黑体" w:hint="eastAsia"/>
                <w:sz w:val="18"/>
                <w:szCs w:val="18"/>
              </w:rPr>
              <w:t>B：</w:t>
            </w:r>
            <w:r w:rsidRPr="00683E49">
              <w:rPr>
                <w:rFonts w:ascii="黑体" w:eastAsia="黑体" w:hAnsi="黑体" w:cs="黑体" w:hint="eastAsia"/>
                <w:sz w:val="18"/>
                <w:szCs w:val="18"/>
              </w:rPr>
              <w:t>耐高低温性能：弹簧经-30℃和60℃高低温储存后，公称力衰减量应不大于</w:t>
            </w:r>
            <w:r w:rsidR="00AC65CF">
              <w:rPr>
                <w:rFonts w:ascii="黑体" w:eastAsia="黑体" w:hAnsi="黑体" w:cs="黑体" w:hint="eastAsia"/>
                <w:sz w:val="18"/>
                <w:szCs w:val="18"/>
              </w:rPr>
              <w:t>3%；C：</w:t>
            </w:r>
            <w:r w:rsidRPr="00683E49">
              <w:rPr>
                <w:rFonts w:ascii="黑体" w:eastAsia="黑体" w:hAnsi="黑体" w:cs="黑体" w:hint="eastAsia"/>
                <w:sz w:val="18"/>
                <w:szCs w:val="18"/>
              </w:rPr>
              <w:t>循环寿命：经高低温循环试验后的气弹簧，经60000次循环寿命试验后，公称力衰减量应不大于10%</w:t>
            </w:r>
            <w:r w:rsidR="00AC65CF">
              <w:rPr>
                <w:rFonts w:ascii="黑体" w:eastAsia="黑体" w:hAnsi="黑体" w:cs="黑体" w:hint="eastAsia"/>
                <w:sz w:val="18"/>
                <w:szCs w:val="18"/>
              </w:rPr>
              <w:t>。</w:t>
            </w:r>
          </w:p>
        </w:tc>
        <w:tc>
          <w:tcPr>
            <w:tcW w:w="993" w:type="dxa"/>
            <w:vAlign w:val="center"/>
          </w:tcPr>
          <w:p w14:paraId="333B469B"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2500</w:t>
            </w:r>
          </w:p>
        </w:tc>
      </w:tr>
      <w:tr w:rsidR="00236B85" w:rsidRPr="00683E49" w14:paraId="6D4EE0D1" w14:textId="77777777">
        <w:trPr>
          <w:trHeight w:val="557"/>
          <w:jc w:val="center"/>
        </w:trPr>
        <w:tc>
          <w:tcPr>
            <w:tcW w:w="627" w:type="dxa"/>
            <w:vAlign w:val="center"/>
          </w:tcPr>
          <w:p w14:paraId="0519431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60</w:t>
            </w:r>
          </w:p>
        </w:tc>
        <w:tc>
          <w:tcPr>
            <w:tcW w:w="1702" w:type="dxa"/>
            <w:vAlign w:val="center"/>
          </w:tcPr>
          <w:p w14:paraId="35306C87"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资料柜</w:t>
            </w:r>
          </w:p>
        </w:tc>
        <w:tc>
          <w:tcPr>
            <w:tcW w:w="1701" w:type="dxa"/>
            <w:vAlign w:val="center"/>
          </w:tcPr>
          <w:p w14:paraId="1DC04B57" w14:textId="77777777" w:rsidR="0008285D" w:rsidRPr="00683E49" w:rsidRDefault="003E70E7">
            <w:pPr>
              <w:jc w:val="center"/>
              <w:rPr>
                <w:kern w:val="0"/>
                <w:sz w:val="20"/>
                <w:szCs w:val="20"/>
              </w:rPr>
            </w:pPr>
            <w:r w:rsidRPr="00683E49">
              <w:rPr>
                <w:noProof/>
              </w:rPr>
              <w:drawing>
                <wp:inline distT="0" distB="0" distL="0" distR="0" wp14:anchorId="3A2534F6" wp14:editId="406D8E9E">
                  <wp:extent cx="513080" cy="903605"/>
                  <wp:effectExtent l="0" t="0" r="1270" b="10795"/>
                  <wp:docPr id="80" name="IM 61"/>
                  <wp:cNvGraphicFramePr/>
                  <a:graphic xmlns:a="http://schemas.openxmlformats.org/drawingml/2006/main">
                    <a:graphicData uri="http://schemas.openxmlformats.org/drawingml/2006/picture">
                      <pic:pic xmlns:pic="http://schemas.openxmlformats.org/drawingml/2006/picture">
                        <pic:nvPicPr>
                          <pic:cNvPr id="80" name="IM 61"/>
                          <pic:cNvPicPr/>
                        </pic:nvPicPr>
                        <pic:blipFill>
                          <a:blip r:embed="rId65"/>
                          <a:stretch>
                            <a:fillRect/>
                          </a:stretch>
                        </pic:blipFill>
                        <pic:spPr>
                          <a:xfrm>
                            <a:off x="0" y="0"/>
                            <a:ext cx="513080" cy="904239"/>
                          </a:xfrm>
                          <a:prstGeom prst="rect">
                            <a:avLst/>
                          </a:prstGeom>
                        </pic:spPr>
                      </pic:pic>
                    </a:graphicData>
                  </a:graphic>
                </wp:inline>
              </w:drawing>
            </w:r>
          </w:p>
        </w:tc>
        <w:tc>
          <w:tcPr>
            <w:tcW w:w="1843" w:type="dxa"/>
            <w:vAlign w:val="center"/>
          </w:tcPr>
          <w:p w14:paraId="75170957"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850*390*1800</w:t>
            </w:r>
          </w:p>
        </w:tc>
        <w:tc>
          <w:tcPr>
            <w:tcW w:w="708" w:type="dxa"/>
            <w:vAlign w:val="center"/>
          </w:tcPr>
          <w:p w14:paraId="0FCE4C6A"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19</w:t>
            </w:r>
          </w:p>
        </w:tc>
        <w:tc>
          <w:tcPr>
            <w:tcW w:w="709" w:type="dxa"/>
            <w:vAlign w:val="center"/>
          </w:tcPr>
          <w:p w14:paraId="78563115"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1DA5E3C6" w14:textId="322999B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1.柜体：采用冷轧钢板，</w:t>
            </w:r>
            <w:r w:rsidRPr="004D6C34">
              <w:rPr>
                <w:rFonts w:ascii="黑体" w:eastAsia="黑体" w:hAnsi="黑体" w:cs="黑体" w:hint="eastAsia"/>
                <w:sz w:val="18"/>
                <w:szCs w:val="18"/>
              </w:rPr>
              <w:t>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1.0mm</w:t>
            </w:r>
            <w:r w:rsidRPr="00683E49">
              <w:rPr>
                <w:rFonts w:ascii="黑体" w:eastAsia="黑体" w:hAnsi="黑体" w:cs="黑体" w:hint="eastAsia"/>
                <w:sz w:val="18"/>
                <w:szCs w:val="18"/>
              </w:rPr>
              <w:t>，冲压焊接而成，</w:t>
            </w:r>
            <w:r w:rsidRPr="004D6C34">
              <w:rPr>
                <w:rFonts w:ascii="黑体" w:eastAsia="黑体" w:hAnsi="黑体" w:cs="黑体" w:hint="eastAsia"/>
                <w:sz w:val="18"/>
                <w:szCs w:val="18"/>
              </w:rPr>
              <w:t>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1.0mm</w:t>
            </w:r>
            <w:r w:rsidRPr="00683E49">
              <w:rPr>
                <w:rFonts w:ascii="黑体" w:eastAsia="黑体" w:hAnsi="黑体" w:cs="黑体" w:hint="eastAsia"/>
                <w:sz w:val="18"/>
                <w:szCs w:val="18"/>
              </w:rPr>
              <w:t>，未检出C（碳）、SI（硅）、P（磷）、S（硫）的化学成分，Mn（锰）≤1.2</w:t>
            </w:r>
            <w:r w:rsidR="008265E4">
              <w:rPr>
                <w:rFonts w:ascii="黑体" w:eastAsia="黑体" w:hAnsi="黑体" w:cs="黑体"/>
                <w:sz w:val="18"/>
                <w:szCs w:val="18"/>
              </w:rPr>
              <w:t>%</w:t>
            </w:r>
            <w:r w:rsidRPr="00683E49">
              <w:rPr>
                <w:rFonts w:ascii="黑体" w:eastAsia="黑体" w:hAnsi="黑体" w:cs="黑体" w:hint="eastAsia"/>
                <w:sz w:val="18"/>
                <w:szCs w:val="18"/>
              </w:rPr>
              <w:t>，表面电镀粉末涂料喷涂，未检出可迁移元素</w:t>
            </w:r>
            <w:r w:rsidR="00AC65CF">
              <w:rPr>
                <w:rFonts w:ascii="黑体" w:eastAsia="黑体" w:hAnsi="黑体" w:cs="黑体" w:hint="eastAsia"/>
                <w:sz w:val="18"/>
                <w:szCs w:val="18"/>
              </w:rPr>
              <w:t>（锑、砷、镉、铬、铅、汞、硒）。</w:t>
            </w:r>
          </w:p>
          <w:p w14:paraId="001FE133" w14:textId="6D8C3499"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2.防腐涂层：采用热固性粉末涂料，在容器中的状态色泽均匀、无异物、呈松散粉末状，硬度（擦伤）≥1H，耐冲击试验、耐碱性、耐酸性、</w:t>
            </w:r>
            <w:r w:rsidR="00AC65CF">
              <w:rPr>
                <w:rFonts w:ascii="黑体" w:eastAsia="黑体" w:hAnsi="黑体" w:cs="黑体" w:hint="eastAsia"/>
                <w:sz w:val="18"/>
                <w:szCs w:val="18"/>
              </w:rPr>
              <w:t>耐湿热性、耐雾化性均符合标准，未检出重金属可溶性镉、铬、铅、汞。</w:t>
            </w:r>
          </w:p>
          <w:p w14:paraId="620F12D4" w14:textId="714DAD7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3.使用</w:t>
            </w:r>
            <w:r w:rsidR="00AC65CF" w:rsidRPr="00683E49">
              <w:rPr>
                <w:rFonts w:ascii="黑体" w:eastAsia="黑体" w:hAnsi="黑体" w:cs="黑体" w:hint="eastAsia"/>
                <w:sz w:val="18"/>
                <w:szCs w:val="18"/>
              </w:rPr>
              <w:t>≥</w:t>
            </w:r>
            <w:r w:rsidRPr="00683E49">
              <w:rPr>
                <w:rFonts w:ascii="黑体" w:eastAsia="黑体" w:hAnsi="黑体" w:cs="黑体" w:hint="eastAsia"/>
                <w:sz w:val="18"/>
                <w:szCs w:val="18"/>
              </w:rPr>
              <w:t xml:space="preserve">4mm厚透明钢化玻璃 </w:t>
            </w:r>
            <w:r w:rsidR="00AC65CF">
              <w:rPr>
                <w:rFonts w:ascii="黑体" w:eastAsia="黑体" w:hAnsi="黑体" w:cs="黑体" w:hint="eastAsia"/>
                <w:sz w:val="18"/>
                <w:szCs w:val="18"/>
              </w:rPr>
              <w:t>，玻璃抗冲击性试验、碎片状态试验、霰弹袋冲击性能试验合格。</w:t>
            </w:r>
          </w:p>
          <w:p w14:paraId="28F2D738" w14:textId="005D0358" w:rsidR="0008285D" w:rsidRPr="00683E49" w:rsidRDefault="003E70E7" w:rsidP="00A93DA1">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4.每节柜里配置隔板 ，隔板挂条孔间距每个间距</w:t>
            </w:r>
            <w:r w:rsidR="00AC65CF" w:rsidRPr="00683E49">
              <w:rPr>
                <w:rFonts w:ascii="黑体" w:eastAsia="黑体" w:hAnsi="黑体" w:cs="黑体" w:hint="eastAsia"/>
                <w:sz w:val="18"/>
                <w:szCs w:val="18"/>
              </w:rPr>
              <w:t>≥</w:t>
            </w:r>
            <w:r w:rsidRPr="00683E49">
              <w:rPr>
                <w:rFonts w:ascii="黑体" w:eastAsia="黑体" w:hAnsi="黑体" w:cs="黑体" w:hint="eastAsia"/>
                <w:sz w:val="18"/>
                <w:szCs w:val="18"/>
              </w:rPr>
              <w:t>20mm，可根据使用情况调整上下距离 。玻璃双开通门 ，柜</w:t>
            </w:r>
            <w:r w:rsidRPr="00683E49">
              <w:rPr>
                <w:rFonts w:ascii="黑体" w:eastAsia="黑体" w:hAnsi="黑体" w:cs="黑体" w:hint="eastAsia"/>
                <w:sz w:val="18"/>
                <w:szCs w:val="18"/>
              </w:rPr>
              <w:lastRenderedPageBreak/>
              <w:t>门带锁；铰链：选用阻尼铰链，关住力≥6N，承载能力能经受住30000</w:t>
            </w:r>
            <w:r w:rsidR="00771E8F">
              <w:rPr>
                <w:rFonts w:ascii="黑体" w:eastAsia="黑体" w:hAnsi="黑体" w:cs="黑体" w:hint="eastAsia"/>
                <w:sz w:val="18"/>
                <w:szCs w:val="18"/>
              </w:rPr>
              <w:t>次</w:t>
            </w:r>
            <w:r w:rsidRPr="00683E49">
              <w:rPr>
                <w:rFonts w:ascii="黑体" w:eastAsia="黑体" w:hAnsi="黑体" w:cs="黑体" w:hint="eastAsia"/>
                <w:sz w:val="18"/>
                <w:szCs w:val="18"/>
              </w:rPr>
              <w:t>耐久性试验，抗超限性能需符合检测标准；</w:t>
            </w:r>
            <w:r w:rsidR="0017781C">
              <w:rPr>
                <w:rFonts w:ascii="黑体" w:eastAsia="黑体" w:hAnsi="黑体" w:cs="黑体" w:hint="eastAsia"/>
                <w:sz w:val="18"/>
                <w:szCs w:val="18"/>
              </w:rPr>
              <w:t>。</w:t>
            </w:r>
          </w:p>
        </w:tc>
        <w:tc>
          <w:tcPr>
            <w:tcW w:w="993" w:type="dxa"/>
            <w:vAlign w:val="center"/>
          </w:tcPr>
          <w:p w14:paraId="07373DEA"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1000</w:t>
            </w:r>
          </w:p>
        </w:tc>
      </w:tr>
      <w:tr w:rsidR="00236B85" w:rsidRPr="00683E49" w14:paraId="5BF7931D" w14:textId="77777777">
        <w:trPr>
          <w:trHeight w:val="1917"/>
          <w:jc w:val="center"/>
        </w:trPr>
        <w:tc>
          <w:tcPr>
            <w:tcW w:w="627" w:type="dxa"/>
            <w:vAlign w:val="center"/>
          </w:tcPr>
          <w:p w14:paraId="0613B594"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61</w:t>
            </w:r>
          </w:p>
        </w:tc>
        <w:tc>
          <w:tcPr>
            <w:tcW w:w="1702" w:type="dxa"/>
            <w:vAlign w:val="center"/>
          </w:tcPr>
          <w:p w14:paraId="3D29A7C9" w14:textId="77777777" w:rsidR="0008285D" w:rsidRPr="00683E49" w:rsidRDefault="003E70E7">
            <w:pPr>
              <w:spacing w:before="59" w:line="210" w:lineRule="auto"/>
              <w:ind w:right="93"/>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资料柜二斗抽屉式</w:t>
            </w:r>
          </w:p>
          <w:p w14:paraId="0216ACA1"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w:t>
            </w:r>
            <w:r w:rsidRPr="00683E49">
              <w:rPr>
                <w:rFonts w:eastAsiaTheme="minorEastAsia" w:cstheme="minorBidi"/>
                <w:sz w:val="24"/>
                <w:szCs w:val="24"/>
              </w:rPr>
              <w:t>带轮</w:t>
            </w:r>
            <w:r w:rsidRPr="00683E49">
              <w:rPr>
                <w:rFonts w:eastAsiaTheme="minorEastAsia" w:cstheme="minorBidi"/>
                <w:sz w:val="24"/>
                <w:szCs w:val="24"/>
              </w:rPr>
              <w:t>)</w:t>
            </w:r>
          </w:p>
        </w:tc>
        <w:tc>
          <w:tcPr>
            <w:tcW w:w="1701" w:type="dxa"/>
            <w:vAlign w:val="center"/>
          </w:tcPr>
          <w:p w14:paraId="3AE95177" w14:textId="77777777" w:rsidR="0008285D" w:rsidRPr="00683E49" w:rsidRDefault="003E70E7">
            <w:pPr>
              <w:jc w:val="center"/>
              <w:rPr>
                <w:kern w:val="0"/>
                <w:sz w:val="20"/>
                <w:szCs w:val="20"/>
              </w:rPr>
            </w:pPr>
            <w:r w:rsidRPr="00683E49">
              <w:rPr>
                <w:noProof/>
              </w:rPr>
              <w:drawing>
                <wp:inline distT="0" distB="0" distL="0" distR="0" wp14:anchorId="460527A7" wp14:editId="4ECF0CDB">
                  <wp:extent cx="754380" cy="857885"/>
                  <wp:effectExtent l="0" t="0" r="7620" b="18415"/>
                  <wp:docPr id="81" name="IM 62"/>
                  <wp:cNvGraphicFramePr/>
                  <a:graphic xmlns:a="http://schemas.openxmlformats.org/drawingml/2006/main">
                    <a:graphicData uri="http://schemas.openxmlformats.org/drawingml/2006/picture">
                      <pic:pic xmlns:pic="http://schemas.openxmlformats.org/drawingml/2006/picture">
                        <pic:nvPicPr>
                          <pic:cNvPr id="81" name="IM 62"/>
                          <pic:cNvPicPr/>
                        </pic:nvPicPr>
                        <pic:blipFill>
                          <a:blip r:embed="rId66"/>
                          <a:stretch>
                            <a:fillRect/>
                          </a:stretch>
                        </pic:blipFill>
                        <pic:spPr>
                          <a:xfrm>
                            <a:off x="0" y="0"/>
                            <a:ext cx="754380" cy="858519"/>
                          </a:xfrm>
                          <a:prstGeom prst="rect">
                            <a:avLst/>
                          </a:prstGeom>
                        </pic:spPr>
                      </pic:pic>
                    </a:graphicData>
                  </a:graphic>
                </wp:inline>
              </w:drawing>
            </w:r>
          </w:p>
        </w:tc>
        <w:tc>
          <w:tcPr>
            <w:tcW w:w="1843" w:type="dxa"/>
            <w:vAlign w:val="center"/>
          </w:tcPr>
          <w:p w14:paraId="23E705D2"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460*620*731</w:t>
            </w:r>
          </w:p>
        </w:tc>
        <w:tc>
          <w:tcPr>
            <w:tcW w:w="708" w:type="dxa"/>
            <w:vAlign w:val="center"/>
          </w:tcPr>
          <w:p w14:paraId="70D70D9F"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05327FC8"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7D5CC83C" w14:textId="0CE96FE2"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1.柜体：采用冷轧钢板，厚度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1.0mm</w:t>
            </w:r>
            <w:r w:rsidRPr="00683E49">
              <w:rPr>
                <w:rFonts w:ascii="黑体" w:eastAsia="黑体" w:hAnsi="黑体" w:cs="黑体" w:hint="eastAsia"/>
                <w:sz w:val="18"/>
                <w:szCs w:val="18"/>
              </w:rPr>
              <w:t>，冲压焊接而成，厚度</w:t>
            </w:r>
            <w:r w:rsidR="004D6C34" w:rsidRPr="00683E49">
              <w:rPr>
                <w:rFonts w:ascii="黑体" w:eastAsia="黑体" w:hAnsi="黑体" w:cs="黑体" w:hint="eastAsia"/>
                <w:sz w:val="18"/>
                <w:szCs w:val="18"/>
              </w:rPr>
              <w:t>≥</w:t>
            </w:r>
            <w:r w:rsidRPr="00683E49">
              <w:rPr>
                <w:rFonts w:ascii="黑体" w:eastAsia="黑体" w:hAnsi="黑体" w:cs="黑体" w:hint="eastAsia"/>
                <w:sz w:val="18"/>
                <w:szCs w:val="18"/>
              </w:rPr>
              <w:t>1.0mm，未检出C（碳）、SI（硅）、P（磷）、S（硫）的化学成分，Mn（锰）≤</w:t>
            </w:r>
            <w:r w:rsidRPr="00D73EE9">
              <w:rPr>
                <w:rFonts w:ascii="黑体" w:eastAsia="黑体" w:hAnsi="黑体" w:cs="黑体"/>
                <w:sz w:val="18"/>
                <w:szCs w:val="18"/>
              </w:rPr>
              <w:t>1.2</w:t>
            </w:r>
            <w:r w:rsidR="008265E4">
              <w:rPr>
                <w:rFonts w:ascii="黑体" w:eastAsia="黑体" w:hAnsi="黑体" w:cs="黑体"/>
                <w:sz w:val="18"/>
                <w:szCs w:val="18"/>
              </w:rPr>
              <w:t>%</w:t>
            </w:r>
            <w:r w:rsidRPr="00683E49">
              <w:rPr>
                <w:rFonts w:ascii="黑体" w:eastAsia="黑体" w:hAnsi="黑体" w:cs="黑体" w:hint="eastAsia"/>
                <w:sz w:val="18"/>
                <w:szCs w:val="18"/>
              </w:rPr>
              <w:t>，表面电镀粉末涂料喷涂，未检出可迁移元素</w:t>
            </w:r>
            <w:r w:rsidR="0017781C">
              <w:rPr>
                <w:rFonts w:ascii="黑体" w:eastAsia="黑体" w:hAnsi="黑体" w:cs="黑体" w:hint="eastAsia"/>
                <w:sz w:val="18"/>
                <w:szCs w:val="18"/>
              </w:rPr>
              <w:t>（锑、砷、镉、铬、铅、汞、硒）。</w:t>
            </w:r>
          </w:p>
          <w:p w14:paraId="6B7AA8EB" w14:textId="5DCDC23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2.防腐涂层：采用热固性粉末涂料，在容器中的状态色泽均匀、无异物、呈松散粉末状，硬度（擦伤）≥1H，耐冲击试验、耐碱性、耐酸性、</w:t>
            </w:r>
            <w:r w:rsidR="0017781C">
              <w:rPr>
                <w:rFonts w:ascii="黑体" w:eastAsia="黑体" w:hAnsi="黑体" w:cs="黑体" w:hint="eastAsia"/>
                <w:sz w:val="18"/>
                <w:szCs w:val="18"/>
              </w:rPr>
              <w:t>耐湿热性、耐雾化性均符合标准，未检出重金属可溶性镉、铬、铅、汞。</w:t>
            </w:r>
          </w:p>
          <w:p w14:paraId="5BAF3AC7" w14:textId="28B5E79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3.静音导轨：带阻尼三节导轨配置，过载中垂直向下静载货≥300N、水平侧向静载货≥150N，抽屉导轨组件结构强度≥200N</w:t>
            </w:r>
            <w:r w:rsidR="0017781C">
              <w:rPr>
                <w:rFonts w:ascii="黑体" w:eastAsia="黑体" w:hAnsi="黑体" w:cs="黑体" w:hint="eastAsia"/>
                <w:sz w:val="18"/>
                <w:szCs w:val="18"/>
              </w:rPr>
              <w:t>，耐腐蚀性符合标准。</w:t>
            </w:r>
          </w:p>
          <w:p w14:paraId="6C6EC46C" w14:textId="62BFD6D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4.抽屉带锁，配</w:t>
            </w:r>
            <w:r w:rsidR="0017781C">
              <w:rPr>
                <w:rFonts w:ascii="黑体" w:eastAsia="黑体" w:hAnsi="黑体" w:cs="黑体" w:hint="eastAsia"/>
                <w:sz w:val="18"/>
                <w:szCs w:val="18"/>
              </w:rPr>
              <w:t>锁止功能静音脚轮。</w:t>
            </w:r>
          </w:p>
          <w:p w14:paraId="70726528" w14:textId="2B08C79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w:t>
            </w:r>
            <w:r w:rsidR="00A93DA1">
              <w:rPr>
                <w:rFonts w:ascii="黑体" w:eastAsia="黑体" w:hAnsi="黑体" w:cs="黑体" w:hint="eastAsia"/>
                <w:sz w:val="18"/>
                <w:szCs w:val="18"/>
              </w:rPr>
              <w:t>外形光滑，无划手，抽屉抽拉无左右摆动度，着地平稳性。</w:t>
            </w:r>
          </w:p>
        </w:tc>
        <w:tc>
          <w:tcPr>
            <w:tcW w:w="993" w:type="dxa"/>
            <w:vAlign w:val="center"/>
          </w:tcPr>
          <w:p w14:paraId="6F9FAE88"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680</w:t>
            </w:r>
          </w:p>
        </w:tc>
      </w:tr>
      <w:tr w:rsidR="00236B85" w:rsidRPr="00683E49" w14:paraId="5BCEA60C" w14:textId="77777777">
        <w:trPr>
          <w:trHeight w:val="1917"/>
          <w:jc w:val="center"/>
        </w:trPr>
        <w:tc>
          <w:tcPr>
            <w:tcW w:w="627" w:type="dxa"/>
            <w:vAlign w:val="center"/>
          </w:tcPr>
          <w:p w14:paraId="43D3952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62</w:t>
            </w:r>
          </w:p>
        </w:tc>
        <w:tc>
          <w:tcPr>
            <w:tcW w:w="1702" w:type="dxa"/>
            <w:vAlign w:val="center"/>
          </w:tcPr>
          <w:p w14:paraId="270ED0CA" w14:textId="77777777" w:rsidR="0008285D" w:rsidRPr="00683E49" w:rsidRDefault="003E70E7">
            <w:pPr>
              <w:spacing w:before="58"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资料柜四斗抽屉式</w:t>
            </w:r>
          </w:p>
          <w:p w14:paraId="7E6CAF5E"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w:t>
            </w:r>
            <w:r w:rsidRPr="00683E49">
              <w:rPr>
                <w:rFonts w:eastAsiaTheme="minorEastAsia" w:cstheme="minorBidi"/>
                <w:sz w:val="24"/>
                <w:szCs w:val="24"/>
              </w:rPr>
              <w:t>带轮</w:t>
            </w:r>
            <w:r w:rsidRPr="00683E49">
              <w:rPr>
                <w:rFonts w:eastAsiaTheme="minorEastAsia" w:cstheme="minorBidi"/>
                <w:sz w:val="24"/>
                <w:szCs w:val="24"/>
              </w:rPr>
              <w:t>)</w:t>
            </w:r>
          </w:p>
          <w:p w14:paraId="2A90AF1F" w14:textId="77777777" w:rsidR="0008285D" w:rsidRPr="00683E49" w:rsidRDefault="0008285D">
            <w:pPr>
              <w:jc w:val="center"/>
              <w:rPr>
                <w:rFonts w:eastAsiaTheme="minorEastAsia" w:cstheme="minorBidi"/>
                <w:sz w:val="24"/>
                <w:szCs w:val="24"/>
              </w:rPr>
            </w:pPr>
          </w:p>
          <w:p w14:paraId="0B9B096A" w14:textId="77777777" w:rsidR="0008285D" w:rsidRPr="00683E49" w:rsidRDefault="0008285D">
            <w:pPr>
              <w:jc w:val="center"/>
              <w:rPr>
                <w:rFonts w:eastAsiaTheme="minorEastAsia" w:cstheme="minorBidi"/>
                <w:sz w:val="24"/>
                <w:szCs w:val="24"/>
              </w:rPr>
            </w:pPr>
          </w:p>
        </w:tc>
        <w:tc>
          <w:tcPr>
            <w:tcW w:w="1701" w:type="dxa"/>
            <w:vAlign w:val="center"/>
          </w:tcPr>
          <w:p w14:paraId="55C4D01E" w14:textId="77777777" w:rsidR="0008285D" w:rsidRPr="00683E49" w:rsidRDefault="003E70E7">
            <w:pPr>
              <w:jc w:val="center"/>
              <w:rPr>
                <w:kern w:val="0"/>
                <w:sz w:val="20"/>
                <w:szCs w:val="20"/>
              </w:rPr>
            </w:pPr>
            <w:r w:rsidRPr="00683E49">
              <w:rPr>
                <w:noProof/>
              </w:rPr>
              <w:drawing>
                <wp:inline distT="0" distB="0" distL="0" distR="0" wp14:anchorId="782D0991" wp14:editId="72D501F9">
                  <wp:extent cx="535305" cy="987425"/>
                  <wp:effectExtent l="0" t="0" r="17145" b="3175"/>
                  <wp:docPr id="82" name="IM 63"/>
                  <wp:cNvGraphicFramePr/>
                  <a:graphic xmlns:a="http://schemas.openxmlformats.org/drawingml/2006/main">
                    <a:graphicData uri="http://schemas.openxmlformats.org/drawingml/2006/picture">
                      <pic:pic xmlns:pic="http://schemas.openxmlformats.org/drawingml/2006/picture">
                        <pic:nvPicPr>
                          <pic:cNvPr id="82" name="IM 63"/>
                          <pic:cNvPicPr/>
                        </pic:nvPicPr>
                        <pic:blipFill>
                          <a:blip r:embed="rId67"/>
                          <a:stretch>
                            <a:fillRect/>
                          </a:stretch>
                        </pic:blipFill>
                        <pic:spPr>
                          <a:xfrm>
                            <a:off x="0" y="0"/>
                            <a:ext cx="535939" cy="988059"/>
                          </a:xfrm>
                          <a:prstGeom prst="rect">
                            <a:avLst/>
                          </a:prstGeom>
                        </pic:spPr>
                      </pic:pic>
                    </a:graphicData>
                  </a:graphic>
                </wp:inline>
              </w:drawing>
            </w:r>
          </w:p>
        </w:tc>
        <w:tc>
          <w:tcPr>
            <w:tcW w:w="1843" w:type="dxa"/>
            <w:vAlign w:val="center"/>
          </w:tcPr>
          <w:p w14:paraId="7A70F9F8"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460*620*1031</w:t>
            </w:r>
          </w:p>
        </w:tc>
        <w:tc>
          <w:tcPr>
            <w:tcW w:w="708" w:type="dxa"/>
            <w:vAlign w:val="center"/>
          </w:tcPr>
          <w:p w14:paraId="5B328E9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w:t>
            </w:r>
          </w:p>
        </w:tc>
        <w:tc>
          <w:tcPr>
            <w:tcW w:w="709" w:type="dxa"/>
            <w:vAlign w:val="center"/>
          </w:tcPr>
          <w:p w14:paraId="3D94F51F"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168C7DEE" w14:textId="62D66449"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1.柜体：采用冷轧钢板，厚度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1.0mm</w:t>
            </w:r>
            <w:r w:rsidRPr="00683E49">
              <w:rPr>
                <w:rFonts w:ascii="黑体" w:eastAsia="黑体" w:hAnsi="黑体" w:cs="黑体" w:hint="eastAsia"/>
                <w:sz w:val="18"/>
                <w:szCs w:val="18"/>
              </w:rPr>
              <w:t>，冲压焊接而成，厚度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1.0mm</w:t>
            </w:r>
            <w:r w:rsidRPr="00683E49">
              <w:rPr>
                <w:rFonts w:ascii="黑体" w:eastAsia="黑体" w:hAnsi="黑体" w:cs="黑体" w:hint="eastAsia"/>
                <w:sz w:val="18"/>
                <w:szCs w:val="18"/>
              </w:rPr>
              <w:t>，未检出C（碳）、SI（硅）、P（磷）、S（硫）的化学成分，Mn（锰）≤</w:t>
            </w:r>
            <w:r w:rsidRPr="00D73EE9">
              <w:rPr>
                <w:rFonts w:ascii="黑体" w:eastAsia="黑体" w:hAnsi="黑体" w:cs="黑体"/>
                <w:sz w:val="18"/>
                <w:szCs w:val="18"/>
              </w:rPr>
              <w:t>1.2</w:t>
            </w:r>
            <w:r w:rsidR="008265E4">
              <w:rPr>
                <w:rFonts w:ascii="黑体" w:eastAsia="黑体" w:hAnsi="黑体" w:cs="黑体"/>
                <w:sz w:val="18"/>
                <w:szCs w:val="18"/>
              </w:rPr>
              <w:t>%</w:t>
            </w:r>
            <w:r w:rsidRPr="00683E49">
              <w:rPr>
                <w:rFonts w:ascii="黑体" w:eastAsia="黑体" w:hAnsi="黑体" w:cs="黑体" w:hint="eastAsia"/>
                <w:sz w:val="18"/>
                <w:szCs w:val="18"/>
              </w:rPr>
              <w:t>，表面电镀粉末涂料喷涂，未检出可迁移元素（</w:t>
            </w:r>
            <w:r w:rsidR="0017781C">
              <w:rPr>
                <w:rFonts w:ascii="黑体" w:eastAsia="黑体" w:hAnsi="黑体" w:cs="黑体" w:hint="eastAsia"/>
                <w:sz w:val="18"/>
                <w:szCs w:val="18"/>
              </w:rPr>
              <w:t>锑、砷、镉、铬、铅、汞、硒）。</w:t>
            </w:r>
          </w:p>
          <w:p w14:paraId="26C7DADF" w14:textId="2D48EB9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2.防腐涂层：采用热固性粉末涂料，在容器中的状态色泽均匀、无异物、呈松散粉末状，硬度（擦伤）≥1H，耐冲击试验、耐碱性、耐酸性、</w:t>
            </w:r>
            <w:r w:rsidR="0017781C">
              <w:rPr>
                <w:rFonts w:ascii="黑体" w:eastAsia="黑体" w:hAnsi="黑体" w:cs="黑体" w:hint="eastAsia"/>
                <w:sz w:val="18"/>
                <w:szCs w:val="18"/>
              </w:rPr>
              <w:t>耐湿热性、耐雾化性均符合标准，未检出重金属可溶性镉、铬、铅、汞。</w:t>
            </w:r>
          </w:p>
          <w:p w14:paraId="5C245475" w14:textId="3ADE19D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3.静音导轨：带阻尼三节导轨配置，</w:t>
            </w:r>
            <w:r w:rsidRPr="00683E49">
              <w:rPr>
                <w:rFonts w:ascii="黑体" w:eastAsia="黑体" w:hAnsi="黑体" w:cs="黑体" w:hint="eastAsia"/>
                <w:sz w:val="18"/>
                <w:szCs w:val="18"/>
              </w:rPr>
              <w:lastRenderedPageBreak/>
              <w:t>过载中垂直向下静载货≥300N、水平侧向静载货≥150N，抽屉导轨组件结构强度≥200N</w:t>
            </w:r>
            <w:r w:rsidR="0017781C">
              <w:rPr>
                <w:rFonts w:ascii="黑体" w:eastAsia="黑体" w:hAnsi="黑体" w:cs="黑体" w:hint="eastAsia"/>
                <w:sz w:val="18"/>
                <w:szCs w:val="18"/>
              </w:rPr>
              <w:t>，耐腐蚀性符合标准。</w:t>
            </w:r>
          </w:p>
          <w:p w14:paraId="78C8F639" w14:textId="7E057D6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w:t>
            </w:r>
            <w:r w:rsidR="0017781C">
              <w:rPr>
                <w:rFonts w:ascii="黑体" w:eastAsia="黑体" w:hAnsi="黑体" w:cs="黑体" w:hint="eastAsia"/>
                <w:sz w:val="18"/>
                <w:szCs w:val="18"/>
              </w:rPr>
              <w:t>抽屉带锁，配锁止功能静音脚轮。</w:t>
            </w:r>
          </w:p>
          <w:p w14:paraId="509AF439" w14:textId="56933B2A"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5.成品产品</w:t>
            </w:r>
            <w:r w:rsidR="00A93DA1">
              <w:rPr>
                <w:rFonts w:ascii="黑体" w:eastAsia="黑体" w:hAnsi="黑体" w:cs="黑体" w:hint="eastAsia"/>
                <w:sz w:val="18"/>
                <w:szCs w:val="18"/>
              </w:rPr>
              <w:t>外形光滑，无划手，抽屉抽拉无左右摆动度，着地平稳性。</w:t>
            </w:r>
          </w:p>
        </w:tc>
        <w:tc>
          <w:tcPr>
            <w:tcW w:w="993" w:type="dxa"/>
            <w:vAlign w:val="center"/>
          </w:tcPr>
          <w:p w14:paraId="639810F0"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885</w:t>
            </w:r>
          </w:p>
        </w:tc>
      </w:tr>
      <w:tr w:rsidR="00236B85" w:rsidRPr="00683E49" w14:paraId="180C7038" w14:textId="77777777">
        <w:trPr>
          <w:trHeight w:val="90"/>
          <w:jc w:val="center"/>
        </w:trPr>
        <w:tc>
          <w:tcPr>
            <w:tcW w:w="627" w:type="dxa"/>
            <w:vAlign w:val="center"/>
          </w:tcPr>
          <w:p w14:paraId="21C4F28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63</w:t>
            </w:r>
          </w:p>
        </w:tc>
        <w:tc>
          <w:tcPr>
            <w:tcW w:w="1702" w:type="dxa"/>
            <w:vAlign w:val="center"/>
          </w:tcPr>
          <w:p w14:paraId="1B99DD0C"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资料柜中二斗</w:t>
            </w:r>
          </w:p>
        </w:tc>
        <w:tc>
          <w:tcPr>
            <w:tcW w:w="1701" w:type="dxa"/>
            <w:vAlign w:val="center"/>
          </w:tcPr>
          <w:p w14:paraId="78C1D652" w14:textId="77777777" w:rsidR="0008285D" w:rsidRPr="00683E49" w:rsidRDefault="003E70E7">
            <w:pPr>
              <w:jc w:val="center"/>
              <w:rPr>
                <w:kern w:val="0"/>
                <w:sz w:val="20"/>
                <w:szCs w:val="20"/>
              </w:rPr>
            </w:pPr>
            <w:r w:rsidRPr="00683E49">
              <w:rPr>
                <w:noProof/>
              </w:rPr>
              <w:drawing>
                <wp:inline distT="0" distB="0" distL="0" distR="0" wp14:anchorId="70B9A8DC" wp14:editId="1D90066C">
                  <wp:extent cx="556260" cy="998220"/>
                  <wp:effectExtent l="0" t="0" r="15240" b="11430"/>
                  <wp:docPr id="83" name="IM 64"/>
                  <wp:cNvGraphicFramePr/>
                  <a:graphic xmlns:a="http://schemas.openxmlformats.org/drawingml/2006/main">
                    <a:graphicData uri="http://schemas.openxmlformats.org/drawingml/2006/picture">
                      <pic:pic xmlns:pic="http://schemas.openxmlformats.org/drawingml/2006/picture">
                        <pic:nvPicPr>
                          <pic:cNvPr id="83" name="IM 64"/>
                          <pic:cNvPicPr/>
                        </pic:nvPicPr>
                        <pic:blipFill>
                          <a:blip r:embed="rId68"/>
                          <a:stretch>
                            <a:fillRect/>
                          </a:stretch>
                        </pic:blipFill>
                        <pic:spPr>
                          <a:xfrm>
                            <a:off x="0" y="0"/>
                            <a:ext cx="556260" cy="998220"/>
                          </a:xfrm>
                          <a:prstGeom prst="rect">
                            <a:avLst/>
                          </a:prstGeom>
                        </pic:spPr>
                      </pic:pic>
                    </a:graphicData>
                  </a:graphic>
                </wp:inline>
              </w:drawing>
            </w:r>
          </w:p>
        </w:tc>
        <w:tc>
          <w:tcPr>
            <w:tcW w:w="1843" w:type="dxa"/>
            <w:vAlign w:val="center"/>
          </w:tcPr>
          <w:p w14:paraId="3F47F423"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850*390*1800</w:t>
            </w:r>
          </w:p>
        </w:tc>
        <w:tc>
          <w:tcPr>
            <w:tcW w:w="708" w:type="dxa"/>
            <w:vAlign w:val="center"/>
          </w:tcPr>
          <w:p w14:paraId="466DAF5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14</w:t>
            </w:r>
          </w:p>
        </w:tc>
        <w:tc>
          <w:tcPr>
            <w:tcW w:w="709" w:type="dxa"/>
            <w:vAlign w:val="center"/>
          </w:tcPr>
          <w:p w14:paraId="78ED7C04"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49BBA19C" w14:textId="6E1E595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1.柜体：采用冷轧钢板，厚度</w:t>
            </w:r>
            <w:r w:rsidR="004D6C34" w:rsidRPr="00683E49">
              <w:rPr>
                <w:rFonts w:ascii="黑体" w:eastAsia="黑体" w:hAnsi="黑体" w:cs="黑体" w:hint="eastAsia"/>
                <w:sz w:val="18"/>
                <w:szCs w:val="18"/>
              </w:rPr>
              <w:t>≥</w:t>
            </w:r>
            <w:r w:rsidRPr="00683E49">
              <w:rPr>
                <w:rFonts w:ascii="黑体" w:eastAsia="黑体" w:hAnsi="黑体" w:cs="黑体" w:hint="eastAsia"/>
                <w:sz w:val="18"/>
                <w:szCs w:val="18"/>
              </w:rPr>
              <w:t>1.0mm，冲压焊接而成，厚度</w:t>
            </w:r>
            <w:r w:rsidR="004D6C34" w:rsidRPr="00683E49">
              <w:rPr>
                <w:rFonts w:ascii="黑体" w:eastAsia="黑体" w:hAnsi="黑体" w:cs="黑体" w:hint="eastAsia"/>
                <w:sz w:val="18"/>
                <w:szCs w:val="18"/>
              </w:rPr>
              <w:t>≥</w:t>
            </w:r>
            <w:r w:rsidRPr="00683E49">
              <w:rPr>
                <w:rFonts w:ascii="黑体" w:eastAsia="黑体" w:hAnsi="黑体" w:cs="黑体" w:hint="eastAsia"/>
                <w:sz w:val="18"/>
                <w:szCs w:val="18"/>
              </w:rPr>
              <w:t>1.0mm，未检出C（碳）、SI（硅）、P（磷）、S（硫）的化学成分，Mn（锰）≤1.2</w:t>
            </w:r>
            <w:r w:rsidR="008265E4">
              <w:rPr>
                <w:rFonts w:ascii="黑体" w:eastAsia="黑体" w:hAnsi="黑体" w:cs="黑体"/>
                <w:sz w:val="18"/>
                <w:szCs w:val="18"/>
              </w:rPr>
              <w:t>%</w:t>
            </w:r>
            <w:r w:rsidRPr="00683E49">
              <w:rPr>
                <w:rFonts w:ascii="黑体" w:eastAsia="黑体" w:hAnsi="黑体" w:cs="黑体" w:hint="eastAsia"/>
                <w:sz w:val="18"/>
                <w:szCs w:val="18"/>
              </w:rPr>
              <w:t>，表面电</w:t>
            </w:r>
            <w:r w:rsidR="0017781C">
              <w:rPr>
                <w:rFonts w:ascii="黑体" w:eastAsia="黑体" w:hAnsi="黑体" w:cs="黑体" w:hint="eastAsia"/>
                <w:sz w:val="18"/>
                <w:szCs w:val="18"/>
              </w:rPr>
              <w:t>镀粉末涂料喷涂，未检出可迁移元素（锑、砷、镉、铬、铅、汞、硒）。</w:t>
            </w:r>
          </w:p>
          <w:p w14:paraId="3E33B6C3" w14:textId="118C92F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2.防腐涂层：采用热固性粉末涂料，在容器中的状态色泽均匀、无异物、呈松散粉末状，硬度（擦伤）≥1H，耐冲击试验、耐碱性、耐酸性、</w:t>
            </w:r>
            <w:r w:rsidR="0017781C">
              <w:rPr>
                <w:rFonts w:ascii="黑体" w:eastAsia="黑体" w:hAnsi="黑体" w:cs="黑体" w:hint="eastAsia"/>
                <w:sz w:val="18"/>
                <w:szCs w:val="18"/>
              </w:rPr>
              <w:t>耐湿热性、耐雾化性均符合标准，未检出重金属可溶性镉、铬、铅、汞。</w:t>
            </w:r>
          </w:p>
          <w:p w14:paraId="60F72F8E" w14:textId="4A82834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3.使用</w:t>
            </w:r>
            <w:r w:rsidR="0017781C" w:rsidRPr="00683E49">
              <w:rPr>
                <w:rFonts w:ascii="黑体" w:eastAsia="黑体" w:hAnsi="黑体" w:cs="黑体" w:hint="eastAsia"/>
                <w:sz w:val="18"/>
                <w:szCs w:val="18"/>
              </w:rPr>
              <w:t>≥</w:t>
            </w:r>
            <w:r w:rsidRPr="00683E49">
              <w:rPr>
                <w:rFonts w:ascii="黑体" w:eastAsia="黑体" w:hAnsi="黑体" w:cs="黑体" w:hint="eastAsia"/>
                <w:sz w:val="18"/>
                <w:szCs w:val="18"/>
              </w:rPr>
              <w:t xml:space="preserve">4mm厚透明钢化玻璃 </w:t>
            </w:r>
            <w:r w:rsidR="0017781C">
              <w:rPr>
                <w:rFonts w:ascii="黑体" w:eastAsia="黑体" w:hAnsi="黑体" w:cs="黑体" w:hint="eastAsia"/>
                <w:sz w:val="18"/>
                <w:szCs w:val="18"/>
              </w:rPr>
              <w:t>，玻璃抗冲击性试验、碎片状态试验、霰弹袋冲击性能试验合格。</w:t>
            </w:r>
          </w:p>
          <w:p w14:paraId="388C0722" w14:textId="4E061BD6" w:rsidR="0008285D" w:rsidRPr="00683E49" w:rsidRDefault="003E70E7" w:rsidP="0022269E">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4.每节柜里配置隔板 ，隔板挂条孔间距每个间距</w:t>
            </w:r>
            <w:r w:rsidR="0017781C" w:rsidRPr="00683E49">
              <w:rPr>
                <w:rFonts w:ascii="黑体" w:eastAsia="黑体" w:hAnsi="黑体" w:cs="黑体" w:hint="eastAsia"/>
                <w:sz w:val="18"/>
                <w:szCs w:val="18"/>
              </w:rPr>
              <w:t>≥</w:t>
            </w:r>
            <w:r w:rsidRPr="00683E49">
              <w:rPr>
                <w:rFonts w:ascii="黑体" w:eastAsia="黑体" w:hAnsi="黑体" w:cs="黑体" w:hint="eastAsia"/>
                <w:sz w:val="18"/>
                <w:szCs w:val="18"/>
              </w:rPr>
              <w:t>20mm，可根据使用情况调整上下距离 。层 双开玻璃门 ，中层抽屉柜 ，下层双开门柜 ，柜门带锁；铰链：选用阻尼铰链，关住力≥6N，承载能力能经受住30000</w:t>
            </w:r>
            <w:r w:rsidR="00771E8F">
              <w:rPr>
                <w:rFonts w:ascii="黑体" w:eastAsia="黑体" w:hAnsi="黑体" w:cs="黑体" w:hint="eastAsia"/>
                <w:sz w:val="18"/>
                <w:szCs w:val="18"/>
              </w:rPr>
              <w:t>次</w:t>
            </w:r>
            <w:r w:rsidR="0017781C">
              <w:rPr>
                <w:rFonts w:ascii="黑体" w:eastAsia="黑体" w:hAnsi="黑体" w:cs="黑体" w:hint="eastAsia"/>
                <w:sz w:val="18"/>
                <w:szCs w:val="18"/>
              </w:rPr>
              <w:t>耐久性试验，抗超限性能需符合检测标准。</w:t>
            </w:r>
          </w:p>
        </w:tc>
        <w:tc>
          <w:tcPr>
            <w:tcW w:w="993" w:type="dxa"/>
            <w:vAlign w:val="center"/>
          </w:tcPr>
          <w:p w14:paraId="6EFA6BF4"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1000</w:t>
            </w:r>
          </w:p>
        </w:tc>
      </w:tr>
      <w:tr w:rsidR="00236B85" w:rsidRPr="00683E49" w14:paraId="1C27EF77" w14:textId="77777777">
        <w:trPr>
          <w:trHeight w:val="1917"/>
          <w:jc w:val="center"/>
        </w:trPr>
        <w:tc>
          <w:tcPr>
            <w:tcW w:w="627" w:type="dxa"/>
            <w:vAlign w:val="center"/>
          </w:tcPr>
          <w:p w14:paraId="3039E27F"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64</w:t>
            </w:r>
          </w:p>
        </w:tc>
        <w:tc>
          <w:tcPr>
            <w:tcW w:w="1702" w:type="dxa"/>
            <w:vAlign w:val="center"/>
          </w:tcPr>
          <w:p w14:paraId="37B2E6EC"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组合多功能置物台</w:t>
            </w:r>
            <w:r w:rsidRPr="00683E49">
              <w:rPr>
                <w:rFonts w:eastAsiaTheme="minorEastAsia" w:cstheme="minorBidi"/>
                <w:sz w:val="24"/>
                <w:szCs w:val="24"/>
              </w:rPr>
              <w:t>A</w:t>
            </w:r>
          </w:p>
        </w:tc>
        <w:tc>
          <w:tcPr>
            <w:tcW w:w="1701" w:type="dxa"/>
            <w:vAlign w:val="center"/>
          </w:tcPr>
          <w:p w14:paraId="6551BBD5" w14:textId="77777777" w:rsidR="0008285D" w:rsidRPr="00683E49" w:rsidRDefault="003E70E7">
            <w:pPr>
              <w:jc w:val="center"/>
              <w:rPr>
                <w:kern w:val="0"/>
                <w:sz w:val="20"/>
                <w:szCs w:val="20"/>
              </w:rPr>
            </w:pPr>
            <w:r w:rsidRPr="00683E49">
              <w:rPr>
                <w:noProof/>
              </w:rPr>
              <w:drawing>
                <wp:inline distT="0" distB="0" distL="0" distR="0" wp14:anchorId="39531282" wp14:editId="42F9E4AF">
                  <wp:extent cx="967105" cy="718820"/>
                  <wp:effectExtent l="0" t="0" r="4445" b="5080"/>
                  <wp:docPr id="84" name="IM 65"/>
                  <wp:cNvGraphicFramePr/>
                  <a:graphic xmlns:a="http://schemas.openxmlformats.org/drawingml/2006/main">
                    <a:graphicData uri="http://schemas.openxmlformats.org/drawingml/2006/picture">
                      <pic:pic xmlns:pic="http://schemas.openxmlformats.org/drawingml/2006/picture">
                        <pic:nvPicPr>
                          <pic:cNvPr id="84" name="IM 65"/>
                          <pic:cNvPicPr/>
                        </pic:nvPicPr>
                        <pic:blipFill>
                          <a:blip r:embed="rId69"/>
                          <a:stretch>
                            <a:fillRect/>
                          </a:stretch>
                        </pic:blipFill>
                        <pic:spPr>
                          <a:xfrm>
                            <a:off x="0" y="0"/>
                            <a:ext cx="967739" cy="718820"/>
                          </a:xfrm>
                          <a:prstGeom prst="rect">
                            <a:avLst/>
                          </a:prstGeom>
                        </pic:spPr>
                      </pic:pic>
                    </a:graphicData>
                  </a:graphic>
                </wp:inline>
              </w:drawing>
            </w:r>
          </w:p>
        </w:tc>
        <w:tc>
          <w:tcPr>
            <w:tcW w:w="1843" w:type="dxa"/>
            <w:vAlign w:val="center"/>
          </w:tcPr>
          <w:p w14:paraId="0B9FBAE4" w14:textId="77777777" w:rsidR="0008285D" w:rsidRPr="00683E49" w:rsidRDefault="003E70E7">
            <w:pPr>
              <w:spacing w:before="59" w:line="234" w:lineRule="auto"/>
              <w:jc w:val="center"/>
              <w:rPr>
                <w:rFonts w:ascii="宋体" w:hAnsi="宋体" w:cstheme="minorBidi"/>
                <w:sz w:val="24"/>
                <w:szCs w:val="24"/>
              </w:rPr>
            </w:pPr>
            <w:r w:rsidRPr="00683E49">
              <w:rPr>
                <w:rFonts w:ascii="宋体" w:hAnsi="宋体" w:cstheme="minorBidi"/>
                <w:sz w:val="24"/>
                <w:szCs w:val="24"/>
              </w:rPr>
              <w:t>R700*450+R500*400</w:t>
            </w:r>
          </w:p>
        </w:tc>
        <w:tc>
          <w:tcPr>
            <w:tcW w:w="708" w:type="dxa"/>
            <w:vAlign w:val="center"/>
          </w:tcPr>
          <w:p w14:paraId="09D16E82"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4289351D"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3313" w:type="dxa"/>
            <w:vAlign w:val="center"/>
          </w:tcPr>
          <w:p w14:paraId="24C762BE" w14:textId="2FD5D4C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 xml:space="preserve">1.台面采用岩板，表面光滑、岩纹色泽秀丽，清晰，防刮、耐 </w:t>
            </w:r>
            <w:r w:rsidR="0017781C">
              <w:rPr>
                <w:rFonts w:ascii="黑体" w:eastAsia="黑体" w:hAnsi="黑体" w:cs="黑体" w:hint="eastAsia"/>
                <w:sz w:val="18"/>
                <w:szCs w:val="18"/>
              </w:rPr>
              <w:t>磨、耐高温，密度高，易清洁，不褪色。</w:t>
            </w:r>
          </w:p>
          <w:p w14:paraId="1023D843"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2.碳素钢金属脚架。</w:t>
            </w:r>
          </w:p>
        </w:tc>
        <w:tc>
          <w:tcPr>
            <w:tcW w:w="993" w:type="dxa"/>
            <w:vAlign w:val="center"/>
          </w:tcPr>
          <w:p w14:paraId="4A2C2F85"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1500</w:t>
            </w:r>
          </w:p>
        </w:tc>
      </w:tr>
      <w:tr w:rsidR="00236B85" w:rsidRPr="00683E49" w14:paraId="751E5EE7" w14:textId="77777777">
        <w:trPr>
          <w:trHeight w:val="1917"/>
          <w:jc w:val="center"/>
        </w:trPr>
        <w:tc>
          <w:tcPr>
            <w:tcW w:w="627" w:type="dxa"/>
            <w:vAlign w:val="center"/>
          </w:tcPr>
          <w:p w14:paraId="431A5C28"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65</w:t>
            </w:r>
          </w:p>
        </w:tc>
        <w:tc>
          <w:tcPr>
            <w:tcW w:w="1702" w:type="dxa"/>
            <w:vAlign w:val="center"/>
          </w:tcPr>
          <w:p w14:paraId="654E3FA6" w14:textId="77777777" w:rsidR="0008285D" w:rsidRPr="00683E49" w:rsidRDefault="003E70E7">
            <w:pPr>
              <w:spacing w:before="59" w:line="186" w:lineRule="auto"/>
              <w:jc w:val="center"/>
              <w:rPr>
                <w:rFonts w:eastAsiaTheme="minorEastAsia" w:cstheme="minorBidi"/>
                <w:sz w:val="24"/>
                <w:szCs w:val="24"/>
              </w:rPr>
            </w:pPr>
            <w:r w:rsidRPr="00683E49">
              <w:rPr>
                <w:rFonts w:eastAsiaTheme="minorEastAsia" w:cstheme="minorBidi" w:hint="eastAsia"/>
                <w:sz w:val="24"/>
                <w:szCs w:val="24"/>
              </w:rPr>
              <w:t>定制</w:t>
            </w:r>
            <w:r w:rsidRPr="00683E49">
              <w:rPr>
                <w:rFonts w:eastAsiaTheme="minorEastAsia" w:cstheme="minorBidi"/>
                <w:sz w:val="24"/>
                <w:szCs w:val="24"/>
              </w:rPr>
              <w:t>组合多功能置物台</w:t>
            </w:r>
            <w:r w:rsidRPr="00683E49">
              <w:rPr>
                <w:rFonts w:eastAsiaTheme="minorEastAsia" w:cstheme="minorBidi"/>
                <w:sz w:val="24"/>
                <w:szCs w:val="24"/>
              </w:rPr>
              <w:t>B</w:t>
            </w:r>
          </w:p>
        </w:tc>
        <w:tc>
          <w:tcPr>
            <w:tcW w:w="1701" w:type="dxa"/>
            <w:vAlign w:val="center"/>
          </w:tcPr>
          <w:p w14:paraId="05ECAA56" w14:textId="77777777" w:rsidR="0008285D" w:rsidRPr="00683E49" w:rsidRDefault="003E70E7">
            <w:pPr>
              <w:jc w:val="center"/>
              <w:rPr>
                <w:kern w:val="0"/>
                <w:sz w:val="20"/>
                <w:szCs w:val="20"/>
              </w:rPr>
            </w:pPr>
            <w:r w:rsidRPr="00683E49">
              <w:rPr>
                <w:noProof/>
              </w:rPr>
              <w:drawing>
                <wp:inline distT="0" distB="0" distL="0" distR="0" wp14:anchorId="07C6F727" wp14:editId="77044405">
                  <wp:extent cx="990600" cy="675640"/>
                  <wp:effectExtent l="0" t="0" r="0" b="10160"/>
                  <wp:docPr id="86" name="IM 66"/>
                  <wp:cNvGraphicFramePr/>
                  <a:graphic xmlns:a="http://schemas.openxmlformats.org/drawingml/2006/main">
                    <a:graphicData uri="http://schemas.openxmlformats.org/drawingml/2006/picture">
                      <pic:pic xmlns:pic="http://schemas.openxmlformats.org/drawingml/2006/picture">
                        <pic:nvPicPr>
                          <pic:cNvPr id="86" name="IM 66"/>
                          <pic:cNvPicPr/>
                        </pic:nvPicPr>
                        <pic:blipFill>
                          <a:blip r:embed="rId70"/>
                          <a:stretch>
                            <a:fillRect/>
                          </a:stretch>
                        </pic:blipFill>
                        <pic:spPr>
                          <a:xfrm>
                            <a:off x="0" y="0"/>
                            <a:ext cx="990600" cy="675640"/>
                          </a:xfrm>
                          <a:prstGeom prst="rect">
                            <a:avLst/>
                          </a:prstGeom>
                        </pic:spPr>
                      </pic:pic>
                    </a:graphicData>
                  </a:graphic>
                </wp:inline>
              </w:drawing>
            </w:r>
          </w:p>
        </w:tc>
        <w:tc>
          <w:tcPr>
            <w:tcW w:w="1843" w:type="dxa"/>
            <w:vAlign w:val="center"/>
          </w:tcPr>
          <w:p w14:paraId="634F4F5A" w14:textId="77777777" w:rsidR="0008285D" w:rsidRPr="00683E49" w:rsidRDefault="003E70E7">
            <w:pPr>
              <w:spacing w:before="58" w:line="234" w:lineRule="auto"/>
              <w:jc w:val="center"/>
              <w:rPr>
                <w:rFonts w:ascii="宋体" w:hAnsi="宋体" w:cstheme="minorBidi"/>
                <w:sz w:val="24"/>
                <w:szCs w:val="24"/>
              </w:rPr>
            </w:pPr>
            <w:r w:rsidRPr="00683E49">
              <w:rPr>
                <w:rFonts w:ascii="宋体" w:hAnsi="宋体" w:cstheme="minorBidi"/>
                <w:sz w:val="24"/>
                <w:szCs w:val="24"/>
              </w:rPr>
              <w:t>R700*350+R900*420</w:t>
            </w:r>
          </w:p>
        </w:tc>
        <w:tc>
          <w:tcPr>
            <w:tcW w:w="708" w:type="dxa"/>
            <w:vAlign w:val="center"/>
          </w:tcPr>
          <w:p w14:paraId="74A40CAE"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2</w:t>
            </w:r>
          </w:p>
        </w:tc>
        <w:tc>
          <w:tcPr>
            <w:tcW w:w="709" w:type="dxa"/>
            <w:vAlign w:val="center"/>
          </w:tcPr>
          <w:p w14:paraId="54875902"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3313" w:type="dxa"/>
            <w:vAlign w:val="center"/>
          </w:tcPr>
          <w:p w14:paraId="676E8DD9" w14:textId="4F42532F"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 xml:space="preserve">1.台面采用岩板，表面光滑、岩纹色泽秀丽，清晰，防刮、耐 </w:t>
            </w:r>
            <w:r w:rsidR="0017781C">
              <w:rPr>
                <w:rFonts w:ascii="黑体" w:eastAsia="黑体" w:hAnsi="黑体" w:cs="黑体" w:hint="eastAsia"/>
                <w:sz w:val="18"/>
                <w:szCs w:val="18"/>
              </w:rPr>
              <w:t>磨、耐高温，密度高，易清洁，不褪色。</w:t>
            </w:r>
          </w:p>
          <w:p w14:paraId="17449BCB" w14:textId="7777777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2.碳素钢金属脚架。</w:t>
            </w:r>
          </w:p>
        </w:tc>
        <w:tc>
          <w:tcPr>
            <w:tcW w:w="993" w:type="dxa"/>
            <w:vAlign w:val="center"/>
          </w:tcPr>
          <w:p w14:paraId="3E198C0B"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1600</w:t>
            </w:r>
          </w:p>
        </w:tc>
      </w:tr>
      <w:tr w:rsidR="00236B85" w:rsidRPr="00683E49" w14:paraId="1364ACB6" w14:textId="77777777">
        <w:trPr>
          <w:trHeight w:val="1917"/>
          <w:jc w:val="center"/>
        </w:trPr>
        <w:tc>
          <w:tcPr>
            <w:tcW w:w="627" w:type="dxa"/>
            <w:vAlign w:val="center"/>
          </w:tcPr>
          <w:p w14:paraId="292BCD1D"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66</w:t>
            </w:r>
          </w:p>
        </w:tc>
        <w:tc>
          <w:tcPr>
            <w:tcW w:w="1702" w:type="dxa"/>
            <w:vAlign w:val="center"/>
          </w:tcPr>
          <w:p w14:paraId="10689B7E"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定制服务台</w:t>
            </w:r>
          </w:p>
        </w:tc>
        <w:tc>
          <w:tcPr>
            <w:tcW w:w="1701" w:type="dxa"/>
            <w:vAlign w:val="center"/>
          </w:tcPr>
          <w:p w14:paraId="1821EEF7" w14:textId="77777777" w:rsidR="0008285D" w:rsidRPr="00683E49" w:rsidRDefault="003E70E7">
            <w:pPr>
              <w:jc w:val="center"/>
              <w:rPr>
                <w:kern w:val="0"/>
                <w:sz w:val="20"/>
                <w:szCs w:val="20"/>
              </w:rPr>
            </w:pPr>
            <w:r w:rsidRPr="00683E49">
              <w:rPr>
                <w:noProof/>
              </w:rPr>
              <w:drawing>
                <wp:inline distT="0" distB="0" distL="114300" distR="114300" wp14:anchorId="79B25E23" wp14:editId="4AD25B53">
                  <wp:extent cx="976630" cy="788670"/>
                  <wp:effectExtent l="0" t="0" r="13970" b="11430"/>
                  <wp:docPr id="18443" name="图片 4" descr="anliyulingg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 name="图片 4" descr="anliyulinggan (3)"/>
                          <pic:cNvPicPr>
                            <a:picLocks noChangeAspect="1"/>
                          </pic:cNvPicPr>
                        </pic:nvPicPr>
                        <pic:blipFill>
                          <a:blip r:embed="rId71"/>
                          <a:srcRect b="9206"/>
                          <a:stretch>
                            <a:fillRect/>
                          </a:stretch>
                        </pic:blipFill>
                        <pic:spPr>
                          <a:xfrm>
                            <a:off x="0" y="0"/>
                            <a:ext cx="976630" cy="788670"/>
                          </a:xfrm>
                          <a:prstGeom prst="rect">
                            <a:avLst/>
                          </a:prstGeom>
                          <a:noFill/>
                          <a:ln w="9525">
                            <a:noFill/>
                          </a:ln>
                        </pic:spPr>
                      </pic:pic>
                    </a:graphicData>
                  </a:graphic>
                </wp:inline>
              </w:drawing>
            </w:r>
          </w:p>
        </w:tc>
        <w:tc>
          <w:tcPr>
            <w:tcW w:w="1843" w:type="dxa"/>
            <w:vAlign w:val="center"/>
          </w:tcPr>
          <w:p w14:paraId="68D94A6D"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2350*600</w:t>
            </w:r>
          </w:p>
        </w:tc>
        <w:tc>
          <w:tcPr>
            <w:tcW w:w="708" w:type="dxa"/>
            <w:vAlign w:val="center"/>
          </w:tcPr>
          <w:p w14:paraId="7309297C"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4</w:t>
            </w:r>
          </w:p>
        </w:tc>
        <w:tc>
          <w:tcPr>
            <w:tcW w:w="709" w:type="dxa"/>
            <w:vAlign w:val="center"/>
          </w:tcPr>
          <w:p w14:paraId="41897DD9"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3313" w:type="dxa"/>
            <w:vAlign w:val="center"/>
          </w:tcPr>
          <w:p w14:paraId="52ADB4CA" w14:textId="47F4E5FE"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1.基材：采用中密度纤维板，含水率≤6%，静曲强度≥24.0Mpa,弹性模量≥2300Mpa，内结合强度≥0.45Mpa，吸水厚度膨胀率≤12%，表面结合强度≥0.90Mpa，甲醛释放量≤0.02mg/m</w:t>
            </w:r>
            <w:r w:rsidR="0017781C">
              <w:rPr>
                <w:rFonts w:ascii="黑体" w:eastAsia="黑体" w:hAnsi="黑体" w:cs="黑体" w:hint="eastAsia"/>
                <w:sz w:val="18"/>
                <w:szCs w:val="18"/>
              </w:rPr>
              <w:t>³。</w:t>
            </w:r>
          </w:p>
          <w:p w14:paraId="6CFD83BE" w14:textId="68FAF937"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2.白乳胶中游离甲醛≤0.03g/kg，苯、甲苯+二甲苯未检出，总挥发性有机物≤30g/L</w:t>
            </w:r>
            <w:r w:rsidR="0017781C">
              <w:rPr>
                <w:rFonts w:ascii="黑体" w:eastAsia="黑体" w:hAnsi="黑体" w:cs="黑体" w:hint="eastAsia"/>
                <w:sz w:val="18"/>
                <w:szCs w:val="18"/>
              </w:rPr>
              <w:t>。</w:t>
            </w:r>
          </w:p>
          <w:p w14:paraId="54B41279" w14:textId="67A792C6"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环保水性油漆：A：水性双组份亚光面漆中挥发性有机化合物含量≤80g/L，游离甲醛含量≤100mg/kg，苯系物含量及重金属含量不能检出；乙二醇醚及其酯类含量（乙二醇甲醚、乙二醇甲醚醋酸酯、乙二醇乙醚、乙二醇乙醚醋酸酯、二乙二醇丁醚醋酸酯总和）≤50mg/kg；B</w:t>
            </w:r>
            <w:r w:rsidR="0017781C">
              <w:rPr>
                <w:rFonts w:ascii="黑体" w:eastAsia="黑体" w:hAnsi="黑体" w:cs="黑体" w:hint="eastAsia"/>
                <w:sz w:val="18"/>
                <w:szCs w:val="18"/>
              </w:rPr>
              <w:t>：</w:t>
            </w:r>
            <w:r w:rsidRPr="00683E49">
              <w:rPr>
                <w:rFonts w:ascii="黑体" w:eastAsia="黑体" w:hAnsi="黑体" w:cs="黑体" w:hint="eastAsia"/>
                <w:sz w:val="18"/>
                <w:szCs w:val="18"/>
              </w:rPr>
              <w:t>水性双组份亚光底漆中挥发性有机化合物含量≤75g/L，游离甲醛含量≤100mg/kg，苯系物含量及重金属含量不能检出；乙二醇醚及其酯类含量（乙二醇甲醚、乙二醇甲醚醋酸酯、乙二醇乙醚、乙二醇乙醚醋酸酯、二乙二醇丁醚醋酸酯总和）≤50mg/kg</w:t>
            </w:r>
            <w:r w:rsidR="0017781C">
              <w:rPr>
                <w:rFonts w:ascii="黑体" w:eastAsia="黑体" w:hAnsi="黑体" w:cs="黑体" w:hint="eastAsia"/>
                <w:sz w:val="18"/>
                <w:szCs w:val="18"/>
              </w:rPr>
              <w:t>。</w:t>
            </w:r>
          </w:p>
          <w:p w14:paraId="1B358EF1" w14:textId="59786A83"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4.台面附人造大理石 ，无拼缝。圆弧转角。五金配件合页</w:t>
            </w:r>
            <w:r w:rsidR="0017781C">
              <w:rPr>
                <w:rFonts w:ascii="黑体" w:eastAsia="黑体" w:hAnsi="黑体" w:cs="黑体" w:hint="eastAsia"/>
                <w:sz w:val="18"/>
                <w:szCs w:val="18"/>
              </w:rPr>
              <w:t>、滑道均带阻尼，均经过酸洗磷洗等防锈处理，表面镀层没有剥落现象。</w:t>
            </w:r>
          </w:p>
        </w:tc>
        <w:tc>
          <w:tcPr>
            <w:tcW w:w="993" w:type="dxa"/>
            <w:vAlign w:val="center"/>
          </w:tcPr>
          <w:p w14:paraId="70B96500"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9000</w:t>
            </w:r>
          </w:p>
        </w:tc>
      </w:tr>
      <w:tr w:rsidR="00236B85" w:rsidRPr="00683E49" w14:paraId="5C7B565D" w14:textId="77777777">
        <w:trPr>
          <w:trHeight w:val="917"/>
          <w:jc w:val="center"/>
        </w:trPr>
        <w:tc>
          <w:tcPr>
            <w:tcW w:w="627" w:type="dxa"/>
            <w:vAlign w:val="center"/>
          </w:tcPr>
          <w:p w14:paraId="18427166"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lastRenderedPageBreak/>
              <w:t>67</w:t>
            </w:r>
          </w:p>
        </w:tc>
        <w:tc>
          <w:tcPr>
            <w:tcW w:w="1702" w:type="dxa"/>
            <w:vAlign w:val="center"/>
          </w:tcPr>
          <w:p w14:paraId="48052122"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定制操作台</w:t>
            </w:r>
          </w:p>
        </w:tc>
        <w:tc>
          <w:tcPr>
            <w:tcW w:w="1701" w:type="dxa"/>
            <w:vAlign w:val="center"/>
          </w:tcPr>
          <w:p w14:paraId="07D4EF58" w14:textId="77777777" w:rsidR="0008285D" w:rsidRPr="00683E49" w:rsidRDefault="003E70E7">
            <w:pPr>
              <w:jc w:val="center"/>
              <w:rPr>
                <w:kern w:val="0"/>
                <w:sz w:val="20"/>
                <w:szCs w:val="20"/>
              </w:rPr>
            </w:pPr>
            <w:r w:rsidRPr="00683E49">
              <w:rPr>
                <w:noProof/>
              </w:rPr>
              <w:drawing>
                <wp:inline distT="0" distB="0" distL="114300" distR="114300" wp14:anchorId="03066DAD" wp14:editId="28AA3641">
                  <wp:extent cx="1031875" cy="688975"/>
                  <wp:effectExtent l="0" t="0" r="15875" b="15875"/>
                  <wp:docPr id="18442" name="图片 3" descr="anliyulingg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图片 3" descr="anliyulinggan (2)"/>
                          <pic:cNvPicPr>
                            <a:picLocks noChangeAspect="1"/>
                          </pic:cNvPicPr>
                        </pic:nvPicPr>
                        <pic:blipFill>
                          <a:blip r:embed="rId72"/>
                          <a:stretch>
                            <a:fillRect/>
                          </a:stretch>
                        </pic:blipFill>
                        <pic:spPr>
                          <a:xfrm>
                            <a:off x="0" y="0"/>
                            <a:ext cx="1031875" cy="688975"/>
                          </a:xfrm>
                          <a:prstGeom prst="rect">
                            <a:avLst/>
                          </a:prstGeom>
                          <a:noFill/>
                          <a:ln w="9525">
                            <a:noFill/>
                          </a:ln>
                        </pic:spPr>
                      </pic:pic>
                    </a:graphicData>
                  </a:graphic>
                </wp:inline>
              </w:drawing>
            </w:r>
          </w:p>
        </w:tc>
        <w:tc>
          <w:tcPr>
            <w:tcW w:w="1843" w:type="dxa"/>
            <w:vAlign w:val="center"/>
          </w:tcPr>
          <w:p w14:paraId="0EEEBC38"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2400*600</w:t>
            </w:r>
          </w:p>
        </w:tc>
        <w:tc>
          <w:tcPr>
            <w:tcW w:w="708" w:type="dxa"/>
            <w:vAlign w:val="center"/>
          </w:tcPr>
          <w:p w14:paraId="77B75B20"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502FCFF6"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组</w:t>
            </w:r>
          </w:p>
        </w:tc>
        <w:tc>
          <w:tcPr>
            <w:tcW w:w="3313" w:type="dxa"/>
            <w:vAlign w:val="center"/>
          </w:tcPr>
          <w:p w14:paraId="5549FB97" w14:textId="1788A3D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1.基材：采用中密度纤维板，含水率≤6%，静曲强度≥24.0Mpa,弹性模量≥2300Mpa，内结合强度≥0.45Mpa，吸水厚度膨胀率≤12%，表面结合强度≥0.90Mpa，甲醛释放量≤0.02mg/m</w:t>
            </w:r>
            <w:r w:rsidR="0017781C">
              <w:rPr>
                <w:rFonts w:ascii="黑体" w:eastAsia="黑体" w:hAnsi="黑体" w:cs="黑体" w:hint="eastAsia"/>
                <w:sz w:val="18"/>
                <w:szCs w:val="18"/>
              </w:rPr>
              <w:t>³。</w:t>
            </w:r>
          </w:p>
          <w:p w14:paraId="1245A6ED" w14:textId="14B88D18"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2.白乳胶中游离甲醛≤0.03g/kg，苯、甲苯+二甲苯未检出，总挥发性有机物≤30g/L</w:t>
            </w:r>
            <w:r w:rsidR="0017781C">
              <w:rPr>
                <w:rFonts w:ascii="黑体" w:eastAsia="黑体" w:hAnsi="黑体" w:cs="黑体" w:hint="eastAsia"/>
                <w:sz w:val="18"/>
                <w:szCs w:val="18"/>
              </w:rPr>
              <w:t>。</w:t>
            </w:r>
          </w:p>
          <w:p w14:paraId="15218820" w14:textId="2DEDCA7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3.环保水性油漆：A：水性双组份亚光面漆中挥发性有机化合物含量≤80g/L，游离甲醛含量≤100mg/kg，苯系物含量及重金属含量不能检出；乙二醇醚及其酯类含量（乙二醇甲醚、乙二醇甲醚醋酸酯、乙二醇乙醚、乙二醇乙醚醋酸酯、二乙二醇丁醚醋酸酯总和）≤50mg/kg；B：水性双组份亚光底漆中挥发性有机化合物含量≤75g/L，游离甲醛含量≤100mg/kg，苯系物含量及重金属含量不能检出；乙二醇醚及其酯类含量（乙二醇甲醚、乙二醇甲醚醋酸酯、乙二醇乙醚、乙二醇乙醚醋酸酯、二乙二醇丁醚醋酸酯总和）≤50mg/kg</w:t>
            </w:r>
            <w:r w:rsidR="0017781C">
              <w:rPr>
                <w:rFonts w:ascii="黑体" w:eastAsia="黑体" w:hAnsi="黑体" w:cs="黑体" w:hint="eastAsia"/>
                <w:sz w:val="18"/>
                <w:szCs w:val="18"/>
              </w:rPr>
              <w:t>。</w:t>
            </w:r>
          </w:p>
          <w:p w14:paraId="426FE5AD" w14:textId="51A595D0" w:rsidR="0008285D" w:rsidRPr="00683E49" w:rsidRDefault="003E70E7" w:rsidP="004B2B75">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4.台面附人造大理石 ，无拼缝。圆弧转角。五金配件合页</w:t>
            </w:r>
            <w:r w:rsidR="0017781C">
              <w:rPr>
                <w:rFonts w:ascii="黑体" w:eastAsia="黑体" w:hAnsi="黑体" w:cs="黑体" w:hint="eastAsia"/>
                <w:sz w:val="18"/>
                <w:szCs w:val="18"/>
              </w:rPr>
              <w:t>、滑道均带阻尼，均经过酸洗磷洗等防锈处理，表面镀层没有剥落现象。</w:t>
            </w:r>
          </w:p>
        </w:tc>
        <w:tc>
          <w:tcPr>
            <w:tcW w:w="993" w:type="dxa"/>
            <w:vAlign w:val="center"/>
          </w:tcPr>
          <w:p w14:paraId="59CB0493"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t>5000</w:t>
            </w:r>
          </w:p>
        </w:tc>
      </w:tr>
      <w:tr w:rsidR="00236B85" w:rsidRPr="00683E49" w14:paraId="71D68424" w14:textId="77777777">
        <w:trPr>
          <w:trHeight w:val="154"/>
          <w:jc w:val="center"/>
        </w:trPr>
        <w:tc>
          <w:tcPr>
            <w:tcW w:w="627" w:type="dxa"/>
            <w:vAlign w:val="center"/>
          </w:tcPr>
          <w:p w14:paraId="02AD1B42"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68</w:t>
            </w:r>
          </w:p>
        </w:tc>
        <w:tc>
          <w:tcPr>
            <w:tcW w:w="1702" w:type="dxa"/>
            <w:vAlign w:val="center"/>
          </w:tcPr>
          <w:p w14:paraId="45FB74EA" w14:textId="77777777" w:rsidR="0008285D" w:rsidRPr="00683E49" w:rsidRDefault="003E70E7">
            <w:pPr>
              <w:jc w:val="center"/>
              <w:rPr>
                <w:rFonts w:eastAsiaTheme="minorEastAsia" w:cstheme="minorBidi"/>
                <w:sz w:val="24"/>
                <w:szCs w:val="24"/>
              </w:rPr>
            </w:pPr>
            <w:r w:rsidRPr="00683E49">
              <w:rPr>
                <w:rFonts w:eastAsiaTheme="minorEastAsia" w:cstheme="minorBidi"/>
                <w:sz w:val="24"/>
                <w:szCs w:val="24"/>
              </w:rPr>
              <w:t>保险柜</w:t>
            </w:r>
          </w:p>
        </w:tc>
        <w:tc>
          <w:tcPr>
            <w:tcW w:w="1701" w:type="dxa"/>
            <w:vAlign w:val="center"/>
          </w:tcPr>
          <w:p w14:paraId="5AC108DB" w14:textId="77777777" w:rsidR="0008285D" w:rsidRPr="00683E49" w:rsidRDefault="003E70E7">
            <w:pPr>
              <w:jc w:val="center"/>
              <w:rPr>
                <w:kern w:val="0"/>
                <w:sz w:val="20"/>
                <w:szCs w:val="20"/>
              </w:rPr>
            </w:pPr>
            <w:r w:rsidRPr="00683E49">
              <w:rPr>
                <w:noProof/>
              </w:rPr>
              <w:drawing>
                <wp:inline distT="0" distB="0" distL="0" distR="0" wp14:anchorId="24F01C22" wp14:editId="2A73F787">
                  <wp:extent cx="827405" cy="710565"/>
                  <wp:effectExtent l="0" t="0" r="10795" b="13335"/>
                  <wp:docPr id="87" name="IM 67"/>
                  <wp:cNvGraphicFramePr/>
                  <a:graphic xmlns:a="http://schemas.openxmlformats.org/drawingml/2006/main">
                    <a:graphicData uri="http://schemas.openxmlformats.org/drawingml/2006/picture">
                      <pic:pic xmlns:pic="http://schemas.openxmlformats.org/drawingml/2006/picture">
                        <pic:nvPicPr>
                          <pic:cNvPr id="87" name="IM 67"/>
                          <pic:cNvPicPr/>
                        </pic:nvPicPr>
                        <pic:blipFill>
                          <a:blip r:embed="rId73"/>
                          <a:stretch>
                            <a:fillRect/>
                          </a:stretch>
                        </pic:blipFill>
                        <pic:spPr>
                          <a:xfrm>
                            <a:off x="0" y="0"/>
                            <a:ext cx="828039" cy="711199"/>
                          </a:xfrm>
                          <a:prstGeom prst="rect">
                            <a:avLst/>
                          </a:prstGeom>
                        </pic:spPr>
                      </pic:pic>
                    </a:graphicData>
                  </a:graphic>
                </wp:inline>
              </w:drawing>
            </w:r>
          </w:p>
        </w:tc>
        <w:tc>
          <w:tcPr>
            <w:tcW w:w="1843" w:type="dxa"/>
            <w:vAlign w:val="center"/>
          </w:tcPr>
          <w:p w14:paraId="3A7D8DDB" w14:textId="77777777" w:rsidR="0008285D" w:rsidRPr="00683E49" w:rsidRDefault="003E70E7">
            <w:pPr>
              <w:jc w:val="center"/>
              <w:rPr>
                <w:rFonts w:ascii="宋体" w:hAnsi="宋体" w:cstheme="minorBidi"/>
                <w:sz w:val="24"/>
                <w:szCs w:val="24"/>
              </w:rPr>
            </w:pPr>
            <w:r w:rsidRPr="00683E49">
              <w:rPr>
                <w:rFonts w:ascii="宋体" w:hAnsi="宋体" w:cstheme="minorBidi"/>
                <w:sz w:val="24"/>
                <w:szCs w:val="24"/>
              </w:rPr>
              <w:t>500*450*800</w:t>
            </w:r>
          </w:p>
        </w:tc>
        <w:tc>
          <w:tcPr>
            <w:tcW w:w="708" w:type="dxa"/>
            <w:vAlign w:val="center"/>
          </w:tcPr>
          <w:p w14:paraId="7DB7CB4B" w14:textId="77777777" w:rsidR="0008285D" w:rsidRPr="00683E49" w:rsidRDefault="003E70E7">
            <w:pPr>
              <w:jc w:val="center"/>
              <w:rPr>
                <w:rFonts w:ascii="宋体" w:hAnsi="宋体" w:cstheme="minorBidi"/>
                <w:sz w:val="24"/>
                <w:szCs w:val="24"/>
              </w:rPr>
            </w:pPr>
            <w:r w:rsidRPr="00683E49">
              <w:rPr>
                <w:rFonts w:ascii="宋体" w:hAnsi="宋体" w:cstheme="minorBidi" w:hint="eastAsia"/>
                <w:sz w:val="24"/>
                <w:szCs w:val="24"/>
              </w:rPr>
              <w:t>1</w:t>
            </w:r>
          </w:p>
        </w:tc>
        <w:tc>
          <w:tcPr>
            <w:tcW w:w="709" w:type="dxa"/>
            <w:vAlign w:val="center"/>
          </w:tcPr>
          <w:p w14:paraId="0EFEFA0E" w14:textId="77777777" w:rsidR="0008285D" w:rsidRPr="00683E49" w:rsidRDefault="003E70E7">
            <w:pPr>
              <w:jc w:val="center"/>
              <w:rPr>
                <w:rFonts w:eastAsiaTheme="minorEastAsia" w:cstheme="minorBidi"/>
                <w:sz w:val="24"/>
                <w:szCs w:val="24"/>
              </w:rPr>
            </w:pPr>
            <w:r w:rsidRPr="00683E49">
              <w:rPr>
                <w:rFonts w:eastAsiaTheme="minorEastAsia" w:cstheme="minorBidi" w:hint="eastAsia"/>
                <w:sz w:val="24"/>
                <w:szCs w:val="24"/>
              </w:rPr>
              <w:t>个</w:t>
            </w:r>
          </w:p>
        </w:tc>
        <w:tc>
          <w:tcPr>
            <w:tcW w:w="3313" w:type="dxa"/>
            <w:vAlign w:val="center"/>
          </w:tcPr>
          <w:p w14:paraId="66CB9DA9" w14:textId="341DB150"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1.柜体：采用冷轧钢板，</w:t>
            </w:r>
            <w:r w:rsidRPr="004D6C34">
              <w:rPr>
                <w:rFonts w:ascii="黑体" w:eastAsia="黑体" w:hAnsi="黑体" w:cs="黑体" w:hint="eastAsia"/>
                <w:sz w:val="18"/>
                <w:szCs w:val="18"/>
              </w:rPr>
              <w:t>厚度</w:t>
            </w:r>
            <w:r w:rsidR="004D6C34" w:rsidRPr="00683E49">
              <w:rPr>
                <w:rFonts w:ascii="黑体" w:eastAsia="黑体" w:hAnsi="黑体" w:cs="黑体" w:hint="eastAsia"/>
                <w:sz w:val="18"/>
                <w:szCs w:val="18"/>
              </w:rPr>
              <w:t>≥</w:t>
            </w:r>
            <w:r w:rsidRPr="004D6C34">
              <w:rPr>
                <w:rFonts w:ascii="黑体" w:eastAsia="黑体" w:hAnsi="黑体" w:cs="黑体"/>
                <w:sz w:val="18"/>
                <w:szCs w:val="18"/>
              </w:rPr>
              <w:t>1.2mm</w:t>
            </w:r>
            <w:r w:rsidRPr="00683E49">
              <w:rPr>
                <w:rFonts w:ascii="黑体" w:eastAsia="黑体" w:hAnsi="黑体" w:cs="黑体" w:hint="eastAsia"/>
                <w:sz w:val="18"/>
                <w:szCs w:val="18"/>
              </w:rPr>
              <w:t>未检出C（碳）、SI（硅）、P（磷）、S（硫）的化学成分，Mn（锰）≤1.2</w:t>
            </w:r>
            <w:r w:rsidR="008265E4">
              <w:rPr>
                <w:rFonts w:ascii="黑体" w:eastAsia="黑体" w:hAnsi="黑体" w:cs="黑体"/>
                <w:sz w:val="18"/>
                <w:szCs w:val="18"/>
              </w:rPr>
              <w:t>%</w:t>
            </w:r>
            <w:r w:rsidRPr="00683E49">
              <w:rPr>
                <w:rFonts w:ascii="黑体" w:eastAsia="黑体" w:hAnsi="黑体" w:cs="黑体" w:hint="eastAsia"/>
                <w:sz w:val="18"/>
                <w:szCs w:val="18"/>
              </w:rPr>
              <w:t>，表面电</w:t>
            </w:r>
            <w:r w:rsidR="0017781C">
              <w:rPr>
                <w:rFonts w:ascii="黑体" w:eastAsia="黑体" w:hAnsi="黑体" w:cs="黑体" w:hint="eastAsia"/>
                <w:sz w:val="18"/>
                <w:szCs w:val="18"/>
              </w:rPr>
              <w:t>镀粉末涂料喷涂，未检出可迁移元素（锑、砷、镉、铬、铅、汞、硒）。</w:t>
            </w:r>
          </w:p>
          <w:p w14:paraId="2C6C4D8A" w14:textId="5E73691D"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2.防腐涂层：采用热固性粉末涂料，在容器中的状态色泽均匀、无异物、</w:t>
            </w:r>
            <w:r w:rsidRPr="00683E49">
              <w:rPr>
                <w:rFonts w:ascii="黑体" w:eastAsia="黑体" w:hAnsi="黑体" w:cs="黑体" w:hint="eastAsia"/>
                <w:sz w:val="18"/>
                <w:szCs w:val="18"/>
              </w:rPr>
              <w:lastRenderedPageBreak/>
              <w:t>呈松散粉末状，硬度（擦伤）≥1H，耐冲击试验、耐碱性、耐酸性、</w:t>
            </w:r>
            <w:r w:rsidR="0017781C">
              <w:rPr>
                <w:rFonts w:ascii="黑体" w:eastAsia="黑体" w:hAnsi="黑体" w:cs="黑体" w:hint="eastAsia"/>
                <w:sz w:val="18"/>
                <w:szCs w:val="18"/>
              </w:rPr>
              <w:t>耐湿热性、耐雾化性均符合标准，未检出重金属可溶性镉、铬、铅、汞。</w:t>
            </w:r>
          </w:p>
          <w:p w14:paraId="51E7653F" w14:textId="25824F3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 xml:space="preserve">3.报警功能：箱体在受到外部力量冲击时或者输入密码错误三次以上 </w:t>
            </w:r>
            <w:r w:rsidR="0017781C">
              <w:rPr>
                <w:rFonts w:ascii="黑体" w:eastAsia="黑体" w:hAnsi="黑体" w:cs="黑体" w:hint="eastAsia"/>
                <w:sz w:val="18"/>
                <w:szCs w:val="18"/>
              </w:rPr>
              <w:t>，报警器启动发出尖锐的响声。</w:t>
            </w:r>
          </w:p>
          <w:p w14:paraId="352411FB" w14:textId="7AE73A64"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 xml:space="preserve">4.应急开启：产品具备紧急处理机械应急开启功能 </w:t>
            </w:r>
            <w:r w:rsidR="0017781C">
              <w:rPr>
                <w:rFonts w:ascii="黑体" w:eastAsia="黑体" w:hAnsi="黑体" w:cs="黑体" w:hint="eastAsia"/>
                <w:sz w:val="18"/>
                <w:szCs w:val="18"/>
              </w:rPr>
              <w:t>。</w:t>
            </w:r>
          </w:p>
          <w:p w14:paraId="43D299D5" w14:textId="76877CC1"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5.开门方式：采用机械锁+</w:t>
            </w:r>
            <w:r w:rsidR="0017781C">
              <w:rPr>
                <w:rFonts w:ascii="黑体" w:eastAsia="黑体" w:hAnsi="黑体" w:cs="黑体" w:hint="eastAsia"/>
                <w:sz w:val="18"/>
                <w:szCs w:val="18"/>
              </w:rPr>
              <w:t>电子密码双重防盗开启方式；门板内凹设计。</w:t>
            </w:r>
          </w:p>
          <w:p w14:paraId="01645D72" w14:textId="1853D1E3" w:rsidR="0008285D" w:rsidRPr="00683E49" w:rsidRDefault="003E70E7" w:rsidP="00FD4A9C">
            <w:pPr>
              <w:widowControl/>
              <w:spacing w:before="30" w:line="360" w:lineRule="auto"/>
              <w:ind w:left="33" w:right="161" w:hanging="5"/>
              <w:jc w:val="left"/>
              <w:rPr>
                <w:rFonts w:ascii="黑体" w:eastAsia="黑体" w:hAnsi="黑体" w:cs="黑体"/>
                <w:sz w:val="18"/>
                <w:szCs w:val="18"/>
              </w:rPr>
            </w:pPr>
            <w:r w:rsidRPr="00683E49">
              <w:rPr>
                <w:rFonts w:ascii="黑体" w:eastAsia="黑体" w:hAnsi="黑体" w:cs="黑体" w:hint="eastAsia"/>
                <w:sz w:val="18"/>
                <w:szCs w:val="18"/>
              </w:rPr>
              <w:t>6.门板开启角度≥90°；实心钢加强锁栓 ，有效伸出长度≥20mm</w:t>
            </w:r>
            <w:r w:rsidR="0017781C">
              <w:rPr>
                <w:rFonts w:ascii="黑体" w:eastAsia="黑体" w:hAnsi="黑体" w:cs="黑体" w:hint="eastAsia"/>
                <w:sz w:val="18"/>
                <w:szCs w:val="18"/>
              </w:rPr>
              <w:t>。</w:t>
            </w:r>
          </w:p>
        </w:tc>
        <w:tc>
          <w:tcPr>
            <w:tcW w:w="993" w:type="dxa"/>
            <w:vAlign w:val="center"/>
          </w:tcPr>
          <w:p w14:paraId="02618275" w14:textId="77777777" w:rsidR="0008285D" w:rsidRPr="00683E49" w:rsidRDefault="003E70E7">
            <w:pPr>
              <w:jc w:val="center"/>
              <w:rPr>
                <w:rFonts w:ascii="宋体" w:hAnsi="宋体" w:cs="宋体"/>
                <w:kern w:val="0"/>
                <w:sz w:val="20"/>
                <w:szCs w:val="21"/>
              </w:rPr>
            </w:pPr>
            <w:r w:rsidRPr="00683E49">
              <w:rPr>
                <w:rFonts w:ascii="宋体" w:hAnsi="宋体" w:cs="宋体" w:hint="eastAsia"/>
                <w:kern w:val="0"/>
                <w:sz w:val="20"/>
                <w:szCs w:val="21"/>
              </w:rPr>
              <w:lastRenderedPageBreak/>
              <w:t>2500</w:t>
            </w:r>
          </w:p>
        </w:tc>
      </w:tr>
    </w:tbl>
    <w:p w14:paraId="4D9842E9" w14:textId="77777777" w:rsidR="0008285D" w:rsidRPr="00683E49" w:rsidRDefault="003E70E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r w:rsidRPr="00683E49">
        <w:rPr>
          <w:rFonts w:ascii="宋体" w:hAnsi="宋体" w:hint="eastAsia"/>
          <w:b/>
          <w:bCs/>
          <w:sz w:val="28"/>
          <w:szCs w:val="28"/>
        </w:rPr>
        <w:t>核心产品</w:t>
      </w:r>
      <w:bookmarkEnd w:id="155"/>
    </w:p>
    <w:p w14:paraId="654BD077"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本项目</w:t>
      </w:r>
      <w:r w:rsidRPr="00683E49">
        <w:rPr>
          <w:rFonts w:ascii="宋体" w:hAnsi="宋体"/>
          <w:sz w:val="28"/>
          <w:szCs w:val="28"/>
        </w:rPr>
        <w:t>核心产品为</w:t>
      </w:r>
      <w:r w:rsidRPr="00683E49">
        <w:rPr>
          <w:rFonts w:ascii="宋体" w:hAnsi="宋体" w:hint="eastAsia"/>
          <w:sz w:val="28"/>
          <w:szCs w:val="28"/>
        </w:rPr>
        <w:t>定制美容床（第39项）、定制服务台（第</w:t>
      </w:r>
      <w:r w:rsidRPr="00683E49">
        <w:rPr>
          <w:rFonts w:ascii="宋体" w:hAnsi="宋体"/>
          <w:sz w:val="28"/>
          <w:szCs w:val="28"/>
        </w:rPr>
        <w:t>66</w:t>
      </w:r>
      <w:r w:rsidRPr="00683E49">
        <w:rPr>
          <w:rFonts w:ascii="宋体" w:hAnsi="宋体" w:hint="eastAsia"/>
          <w:sz w:val="28"/>
          <w:szCs w:val="28"/>
        </w:rPr>
        <w:t>项）、定制病人等候椅A（第</w:t>
      </w:r>
      <w:r w:rsidRPr="00683E49">
        <w:rPr>
          <w:rFonts w:ascii="宋体" w:hAnsi="宋体"/>
          <w:sz w:val="28"/>
          <w:szCs w:val="28"/>
        </w:rPr>
        <w:t>17</w:t>
      </w:r>
      <w:r w:rsidRPr="00683E49">
        <w:rPr>
          <w:rFonts w:ascii="宋体" w:hAnsi="宋体" w:hint="eastAsia"/>
          <w:sz w:val="28"/>
          <w:szCs w:val="28"/>
        </w:rPr>
        <w:t>项）。</w:t>
      </w:r>
    </w:p>
    <w:p w14:paraId="28894DAF" w14:textId="77777777" w:rsidR="0008285D" w:rsidRPr="00683E49" w:rsidRDefault="003E70E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r w:rsidRPr="00683E49">
        <w:rPr>
          <w:rFonts w:ascii="宋体" w:hAnsi="宋体" w:hint="eastAsia"/>
          <w:b/>
          <w:bCs/>
          <w:sz w:val="28"/>
          <w:szCs w:val="28"/>
        </w:rPr>
        <w:t>其他</w:t>
      </w:r>
      <w:r w:rsidRPr="00683E49">
        <w:rPr>
          <w:rFonts w:ascii="宋体" w:hAnsi="宋体"/>
          <w:b/>
          <w:bCs/>
          <w:sz w:val="28"/>
          <w:szCs w:val="28"/>
        </w:rPr>
        <w:t>要求</w:t>
      </w:r>
    </w:p>
    <w:p w14:paraId="3675EDFE" w14:textId="77777777" w:rsidR="0008285D" w:rsidRPr="00683E49" w:rsidRDefault="003E70E7">
      <w:pPr>
        <w:tabs>
          <w:tab w:val="left" w:pos="851"/>
        </w:tabs>
        <w:spacing w:line="360" w:lineRule="auto"/>
        <w:ind w:firstLineChars="202" w:firstLine="592"/>
        <w:rPr>
          <w:rFonts w:ascii="宋体" w:hAnsi="宋体"/>
          <w:b/>
          <w:spacing w:val="6"/>
          <w:sz w:val="28"/>
          <w:szCs w:val="28"/>
        </w:rPr>
      </w:pPr>
      <w:r w:rsidRPr="00683E49">
        <w:rPr>
          <w:rFonts w:ascii="宋体" w:hAnsi="宋体" w:hint="eastAsia"/>
          <w:b/>
          <w:spacing w:val="6"/>
          <w:sz w:val="28"/>
          <w:szCs w:val="28"/>
        </w:rPr>
        <w:t>一</w:t>
      </w:r>
      <w:r w:rsidRPr="00683E49">
        <w:rPr>
          <w:rFonts w:ascii="宋体" w:hAnsi="宋体"/>
          <w:b/>
          <w:spacing w:val="6"/>
          <w:sz w:val="28"/>
          <w:szCs w:val="28"/>
        </w:rPr>
        <w:t>、</w:t>
      </w:r>
      <w:r w:rsidRPr="00683E49">
        <w:rPr>
          <w:rFonts w:ascii="宋体" w:hAnsi="宋体" w:hint="eastAsia"/>
          <w:b/>
          <w:spacing w:val="6"/>
          <w:sz w:val="28"/>
          <w:szCs w:val="28"/>
        </w:rPr>
        <w:t>★投标人或投标产品的生产厂商具有有效的行政部门颁发的排污许可证或固定污染源排污登记回执。（说明：提供有效的行政部门颁发的排污许可证复印件或固定污染源排污登记回执复印件。）</w:t>
      </w:r>
    </w:p>
    <w:p w14:paraId="653804AF" w14:textId="77777777" w:rsidR="0008285D" w:rsidRPr="00683E49" w:rsidRDefault="003E70E7">
      <w:pPr>
        <w:tabs>
          <w:tab w:val="left" w:pos="851"/>
        </w:tabs>
        <w:spacing w:line="360" w:lineRule="auto"/>
        <w:ind w:firstLineChars="202" w:firstLine="566"/>
        <w:rPr>
          <w:rFonts w:asciiTheme="minorEastAsia" w:hAnsiTheme="minorEastAsia"/>
          <w:b/>
          <w:sz w:val="28"/>
          <w:szCs w:val="28"/>
        </w:rPr>
      </w:pPr>
      <w:r w:rsidRPr="00683E49">
        <w:rPr>
          <w:rFonts w:ascii="宋体" w:hAnsi="宋体" w:hint="eastAsia"/>
          <w:sz w:val="28"/>
          <w:szCs w:val="28"/>
        </w:rPr>
        <w:t>二</w:t>
      </w:r>
      <w:r w:rsidRPr="00683E49">
        <w:rPr>
          <w:rFonts w:ascii="宋体" w:hAnsi="宋体"/>
          <w:sz w:val="28"/>
          <w:szCs w:val="28"/>
        </w:rPr>
        <w:t>、</w:t>
      </w:r>
      <w:r w:rsidRPr="00683E49">
        <w:rPr>
          <w:rFonts w:asciiTheme="minorEastAsia" w:hAnsiTheme="minorEastAsia" w:hint="eastAsia"/>
          <w:b/>
          <w:bCs/>
          <w:sz w:val="28"/>
          <w:szCs w:val="28"/>
        </w:rPr>
        <w:t>★投标人须承诺所有家具生产工序均满足《固定污染源排污许可分类管理名录》的要求。（</w:t>
      </w:r>
      <w:r w:rsidRPr="00683E49">
        <w:rPr>
          <w:rFonts w:ascii="宋体" w:hAnsi="宋体" w:hint="eastAsia"/>
          <w:b/>
          <w:bCs/>
          <w:sz w:val="28"/>
          <w:szCs w:val="28"/>
        </w:rPr>
        <w:t>说明：</w:t>
      </w:r>
      <w:r w:rsidRPr="00683E49">
        <w:rPr>
          <w:rFonts w:ascii="宋体" w:hAnsi="宋体" w:hint="eastAsia"/>
          <w:b/>
          <w:spacing w:val="6"/>
          <w:sz w:val="28"/>
          <w:szCs w:val="28"/>
        </w:rPr>
        <w:t>按招标文件3.3.</w:t>
      </w:r>
      <w:r w:rsidRPr="00683E49">
        <w:rPr>
          <w:rFonts w:ascii="宋体" w:hAnsi="宋体"/>
          <w:b/>
          <w:spacing w:val="6"/>
          <w:sz w:val="28"/>
          <w:szCs w:val="28"/>
        </w:rPr>
        <w:t>5</w:t>
      </w:r>
      <w:r w:rsidRPr="00683E49">
        <w:rPr>
          <w:rFonts w:ascii="宋体" w:hAnsi="宋体" w:hint="eastAsia"/>
          <w:b/>
          <w:spacing w:val="6"/>
          <w:sz w:val="28"/>
          <w:szCs w:val="28"/>
        </w:rPr>
        <w:t>承诺函的内容进行承诺</w:t>
      </w:r>
      <w:r w:rsidRPr="00683E49">
        <w:rPr>
          <w:rFonts w:ascii="宋体" w:hAnsi="宋体" w:hint="eastAsia"/>
          <w:b/>
          <w:bCs/>
          <w:sz w:val="28"/>
          <w:szCs w:val="28"/>
        </w:rPr>
        <w:t>。</w:t>
      </w:r>
      <w:r w:rsidRPr="00683E49">
        <w:rPr>
          <w:rFonts w:asciiTheme="minorEastAsia" w:hAnsiTheme="minorEastAsia" w:hint="eastAsia"/>
          <w:b/>
          <w:sz w:val="28"/>
          <w:szCs w:val="28"/>
        </w:rPr>
        <w:t>）</w:t>
      </w:r>
    </w:p>
    <w:p w14:paraId="31189E7E"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三、</w:t>
      </w:r>
      <w:r w:rsidRPr="00683E49">
        <w:rPr>
          <w:rFonts w:ascii="宋体" w:hAnsi="宋体"/>
          <w:spacing w:val="6"/>
          <w:sz w:val="28"/>
          <w:szCs w:val="28"/>
        </w:rPr>
        <w:t xml:space="preserve">投标人及制造商承诺对本合同标的具有合法的知识产权，保证采购人对产品的使用不侵犯任何第三方的合法权益。如受第三方提出的侵犯其专利权、商标权或其他知识产权的起诉或其他任何形式的索赔，由投标人对采购人进行赔偿并承担一切责任。 </w:t>
      </w:r>
    </w:p>
    <w:p w14:paraId="1885175A"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lastRenderedPageBreak/>
        <w:t>四、</w:t>
      </w:r>
      <w:r w:rsidRPr="00683E49">
        <w:rPr>
          <w:rFonts w:ascii="宋体" w:hAnsi="宋体"/>
          <w:spacing w:val="6"/>
          <w:sz w:val="28"/>
          <w:szCs w:val="28"/>
        </w:rPr>
        <w:t xml:space="preserve">投标总报价包括货物出厂价、运至合同指定地点的材料费（包含辅助、配套材料）、人工费、机械费、试验检测费、包装费、运杂费（包括装卸车费）、安装费、水电费（含临电）、调试费、培训费、保险费、缺陷修复费、综合管理费、技术资料费、风险费、利润、各种税费、政策性文件规定费用等一切费用。 </w:t>
      </w:r>
    </w:p>
    <w:p w14:paraId="44DD876D" w14:textId="36B25FA3" w:rsidR="0008285D" w:rsidRPr="00683E49" w:rsidRDefault="003E70E7">
      <w:pPr>
        <w:widowControl/>
        <w:spacing w:line="360" w:lineRule="auto"/>
        <w:ind w:firstLineChars="200" w:firstLine="586"/>
        <w:jc w:val="left"/>
        <w:rPr>
          <w:rFonts w:ascii="宋体" w:hAnsi="宋体"/>
          <w:b/>
          <w:spacing w:val="6"/>
          <w:sz w:val="28"/>
          <w:szCs w:val="28"/>
        </w:rPr>
      </w:pPr>
      <w:r w:rsidRPr="00683E49">
        <w:rPr>
          <w:rFonts w:ascii="宋体" w:hAnsi="宋体" w:hint="eastAsia"/>
          <w:b/>
          <w:spacing w:val="6"/>
          <w:sz w:val="28"/>
          <w:szCs w:val="28"/>
        </w:rPr>
        <w:t>五、</w:t>
      </w:r>
      <w:r w:rsidR="00B973C2" w:rsidRPr="00683E49">
        <w:rPr>
          <w:rFonts w:ascii="宋体" w:hAnsi="宋体"/>
          <w:b/>
          <w:spacing w:val="6"/>
          <w:sz w:val="28"/>
          <w:szCs w:val="28"/>
        </w:rPr>
        <w:t>★</w:t>
      </w:r>
      <w:r w:rsidRPr="00683E49">
        <w:rPr>
          <w:rFonts w:ascii="宋体" w:hAnsi="宋体"/>
          <w:b/>
          <w:spacing w:val="6"/>
          <w:sz w:val="28"/>
          <w:szCs w:val="28"/>
        </w:rPr>
        <w:t>中标后的</w:t>
      </w:r>
      <w:r w:rsidRPr="00683E49">
        <w:rPr>
          <w:rFonts w:ascii="宋体" w:hAnsi="宋体" w:hint="eastAsia"/>
          <w:b/>
          <w:spacing w:val="6"/>
          <w:sz w:val="28"/>
          <w:szCs w:val="28"/>
        </w:rPr>
        <w:t>实际结算总价</w:t>
      </w:r>
      <w:r w:rsidRPr="00683E49">
        <w:rPr>
          <w:rFonts w:ascii="宋体" w:hAnsi="宋体"/>
          <w:b/>
          <w:spacing w:val="6"/>
          <w:sz w:val="28"/>
          <w:szCs w:val="28"/>
        </w:rPr>
        <w:t>以实际需求数量为准，中标单价在合同期内不做调整。</w:t>
      </w:r>
      <w:r w:rsidR="00A81339" w:rsidRPr="00683E49">
        <w:rPr>
          <w:rFonts w:asciiTheme="minorEastAsia" w:hAnsiTheme="minorEastAsia" w:hint="eastAsia"/>
          <w:b/>
          <w:bCs/>
          <w:sz w:val="28"/>
          <w:szCs w:val="28"/>
        </w:rPr>
        <w:t>（</w:t>
      </w:r>
      <w:r w:rsidR="00A81339" w:rsidRPr="00683E49">
        <w:rPr>
          <w:rFonts w:ascii="宋体" w:hAnsi="宋体" w:hint="eastAsia"/>
          <w:b/>
          <w:bCs/>
          <w:sz w:val="28"/>
          <w:szCs w:val="28"/>
        </w:rPr>
        <w:t>说明：</w:t>
      </w:r>
      <w:r w:rsidR="00A81339" w:rsidRPr="00683E49">
        <w:rPr>
          <w:rFonts w:ascii="宋体" w:hAnsi="宋体" w:hint="eastAsia"/>
          <w:b/>
          <w:spacing w:val="6"/>
          <w:sz w:val="28"/>
          <w:szCs w:val="28"/>
        </w:rPr>
        <w:t>按招标文件3.3.</w:t>
      </w:r>
      <w:r w:rsidR="00A81339" w:rsidRPr="00683E49">
        <w:rPr>
          <w:rFonts w:ascii="宋体" w:hAnsi="宋体"/>
          <w:b/>
          <w:spacing w:val="6"/>
          <w:sz w:val="28"/>
          <w:szCs w:val="28"/>
        </w:rPr>
        <w:t>5</w:t>
      </w:r>
      <w:r w:rsidR="00A81339" w:rsidRPr="00683E49">
        <w:rPr>
          <w:rFonts w:ascii="宋体" w:hAnsi="宋体" w:hint="eastAsia"/>
          <w:b/>
          <w:spacing w:val="6"/>
          <w:sz w:val="28"/>
          <w:szCs w:val="28"/>
        </w:rPr>
        <w:t>承诺函的内容进行承诺</w:t>
      </w:r>
      <w:r w:rsidR="00A81339" w:rsidRPr="00683E49">
        <w:rPr>
          <w:rFonts w:ascii="宋体" w:hAnsi="宋体" w:hint="eastAsia"/>
          <w:b/>
          <w:bCs/>
          <w:sz w:val="28"/>
          <w:szCs w:val="28"/>
        </w:rPr>
        <w:t>。</w:t>
      </w:r>
      <w:r w:rsidR="00A81339" w:rsidRPr="00683E49">
        <w:rPr>
          <w:rFonts w:asciiTheme="minorEastAsia" w:hAnsiTheme="minorEastAsia" w:hint="eastAsia"/>
          <w:b/>
          <w:sz w:val="28"/>
          <w:szCs w:val="28"/>
        </w:rPr>
        <w:t>）</w:t>
      </w:r>
    </w:p>
    <w:p w14:paraId="01A12F20" w14:textId="5903FAF9" w:rsidR="0008285D" w:rsidRDefault="0063643C">
      <w:pPr>
        <w:tabs>
          <w:tab w:val="left" w:pos="851"/>
        </w:tabs>
        <w:spacing w:line="360" w:lineRule="auto"/>
        <w:ind w:firstLineChars="202" w:firstLine="590"/>
        <w:rPr>
          <w:rFonts w:ascii="宋体" w:hAnsi="宋体"/>
          <w:spacing w:val="6"/>
          <w:sz w:val="28"/>
          <w:szCs w:val="28"/>
        </w:rPr>
      </w:pPr>
      <w:r>
        <w:rPr>
          <w:rFonts w:ascii="宋体" w:hAnsi="宋体" w:hint="eastAsia"/>
          <w:spacing w:val="6"/>
          <w:sz w:val="28"/>
          <w:szCs w:val="28"/>
        </w:rPr>
        <w:t>六</w:t>
      </w:r>
      <w:r w:rsidR="003E70E7" w:rsidRPr="00683E49">
        <w:rPr>
          <w:rFonts w:ascii="宋体" w:hAnsi="宋体" w:hint="eastAsia"/>
          <w:spacing w:val="6"/>
          <w:sz w:val="28"/>
          <w:szCs w:val="28"/>
        </w:rPr>
        <w:t>、</w:t>
      </w:r>
      <w:r w:rsidR="0070097F" w:rsidRPr="0070097F">
        <w:rPr>
          <w:rFonts w:ascii="宋体" w:hAnsi="宋体" w:hint="eastAsia"/>
          <w:spacing w:val="6"/>
          <w:sz w:val="28"/>
          <w:szCs w:val="28"/>
        </w:rPr>
        <w:t>投标人</w:t>
      </w:r>
      <w:r w:rsidR="0070097F">
        <w:rPr>
          <w:rFonts w:ascii="宋体" w:hAnsi="宋体" w:hint="eastAsia"/>
          <w:spacing w:val="6"/>
          <w:sz w:val="28"/>
          <w:szCs w:val="28"/>
        </w:rPr>
        <w:t>应</w:t>
      </w:r>
      <w:r w:rsidR="0070097F" w:rsidRPr="0070097F">
        <w:rPr>
          <w:rFonts w:ascii="宋体" w:hAnsi="宋体" w:hint="eastAsia"/>
          <w:spacing w:val="6"/>
          <w:sz w:val="28"/>
          <w:szCs w:val="28"/>
        </w:rPr>
        <w:t>提供售后服务保障措施方案，包含“报修流程”“维修方案及时效”“对无法修复货物的退换货措施”3个</w:t>
      </w:r>
      <w:r w:rsidR="0070097F" w:rsidRPr="0070097F">
        <w:rPr>
          <w:rFonts w:ascii="宋体" w:hAnsi="宋体"/>
          <w:spacing w:val="6"/>
          <w:sz w:val="28"/>
          <w:szCs w:val="28"/>
        </w:rPr>
        <w:t>要素</w:t>
      </w:r>
      <w:r w:rsidR="003E70E7" w:rsidRPr="00683E49">
        <w:rPr>
          <w:rFonts w:ascii="宋体" w:hAnsi="宋体"/>
          <w:spacing w:val="6"/>
          <w:sz w:val="28"/>
          <w:szCs w:val="28"/>
        </w:rPr>
        <w:t>。</w:t>
      </w:r>
    </w:p>
    <w:p w14:paraId="221312FE" w14:textId="77777777" w:rsidR="0070097F" w:rsidRPr="0070097F" w:rsidRDefault="0070097F" w:rsidP="0070097F">
      <w:pPr>
        <w:tabs>
          <w:tab w:val="left" w:pos="312"/>
        </w:tabs>
        <w:spacing w:line="360" w:lineRule="auto"/>
        <w:ind w:firstLineChars="200" w:firstLine="584"/>
        <w:jc w:val="left"/>
        <w:rPr>
          <w:rFonts w:ascii="宋体" w:hAnsi="宋体"/>
          <w:spacing w:val="6"/>
          <w:sz w:val="28"/>
          <w:szCs w:val="28"/>
        </w:rPr>
      </w:pPr>
      <w:r>
        <w:rPr>
          <w:rFonts w:ascii="宋体" w:hAnsi="宋体" w:hint="eastAsia"/>
          <w:spacing w:val="6"/>
          <w:sz w:val="28"/>
          <w:szCs w:val="28"/>
        </w:rPr>
        <w:t>七</w:t>
      </w:r>
      <w:r>
        <w:rPr>
          <w:rFonts w:ascii="宋体" w:hAnsi="宋体"/>
          <w:spacing w:val="6"/>
          <w:sz w:val="28"/>
          <w:szCs w:val="28"/>
        </w:rPr>
        <w:t>、</w:t>
      </w:r>
      <w:r w:rsidRPr="0070097F">
        <w:rPr>
          <w:rFonts w:ascii="宋体" w:hAnsi="宋体" w:hint="eastAsia"/>
          <w:spacing w:val="6"/>
          <w:sz w:val="28"/>
          <w:szCs w:val="28"/>
        </w:rPr>
        <w:t>投标人针对本项目提供项目实施方案，包含：</w:t>
      </w:r>
    </w:p>
    <w:p w14:paraId="50CC6E0B" w14:textId="09D17751" w:rsidR="0070097F" w:rsidRPr="0070097F" w:rsidRDefault="0070097F" w:rsidP="0070097F">
      <w:pPr>
        <w:tabs>
          <w:tab w:val="left" w:pos="312"/>
        </w:tabs>
        <w:spacing w:line="360" w:lineRule="auto"/>
        <w:ind w:firstLineChars="200" w:firstLine="584"/>
        <w:jc w:val="left"/>
        <w:rPr>
          <w:rFonts w:ascii="宋体" w:hAnsi="宋体"/>
          <w:spacing w:val="6"/>
          <w:sz w:val="28"/>
          <w:szCs w:val="28"/>
        </w:rPr>
      </w:pPr>
      <w:r w:rsidRPr="0070097F">
        <w:rPr>
          <w:rFonts w:ascii="宋体" w:hAnsi="宋体" w:hint="eastAsia"/>
          <w:spacing w:val="6"/>
          <w:sz w:val="28"/>
          <w:szCs w:val="28"/>
        </w:rPr>
        <w:t>①生产流程：提供生产、包装、运输安装的流程说明，在此基础上，生产、包装、运输安装的流程说明从产品生产计划、包装材料保护、运输及安装协调方面明确了措施手段。</w:t>
      </w:r>
    </w:p>
    <w:p w14:paraId="4DA678AF" w14:textId="4BAAA662" w:rsidR="0070097F" w:rsidRPr="0070097F" w:rsidRDefault="0070097F" w:rsidP="0070097F">
      <w:pPr>
        <w:pStyle w:val="aa"/>
        <w:tabs>
          <w:tab w:val="left" w:pos="312"/>
        </w:tabs>
        <w:spacing w:line="360" w:lineRule="auto"/>
        <w:ind w:firstLineChars="200" w:firstLine="584"/>
        <w:jc w:val="left"/>
        <w:rPr>
          <w:rFonts w:ascii="宋体" w:hAnsi="宋体"/>
          <w:spacing w:val="6"/>
          <w:sz w:val="28"/>
          <w:szCs w:val="28"/>
        </w:rPr>
      </w:pPr>
      <w:r w:rsidRPr="0070097F">
        <w:rPr>
          <w:rFonts w:ascii="宋体" w:hAnsi="宋体" w:hint="eastAsia"/>
          <w:spacing w:val="6"/>
          <w:sz w:val="28"/>
          <w:szCs w:val="28"/>
        </w:rPr>
        <w:t>②产品工艺：提供产品工艺流程图及产品工艺介绍。</w:t>
      </w:r>
    </w:p>
    <w:p w14:paraId="08C00DC2" w14:textId="3281942F" w:rsidR="0070097F" w:rsidRDefault="0070097F" w:rsidP="0070097F">
      <w:pPr>
        <w:tabs>
          <w:tab w:val="left" w:pos="851"/>
        </w:tabs>
        <w:spacing w:line="360" w:lineRule="auto"/>
        <w:ind w:firstLineChars="202" w:firstLine="590"/>
        <w:rPr>
          <w:rFonts w:ascii="宋体" w:hAnsi="宋体"/>
          <w:spacing w:val="6"/>
          <w:sz w:val="28"/>
          <w:szCs w:val="28"/>
        </w:rPr>
      </w:pPr>
      <w:r w:rsidRPr="0070097F">
        <w:rPr>
          <w:rFonts w:ascii="宋体" w:hAnsi="宋体" w:hint="eastAsia"/>
          <w:spacing w:val="6"/>
          <w:sz w:val="28"/>
          <w:szCs w:val="28"/>
        </w:rPr>
        <w:t>③质量管理制度：提供投标人的质量管理制度及说明，在此基础上，质量管理制度及说明从质量管理、质量控制手段、人员管理进行分析及阐述。</w:t>
      </w:r>
    </w:p>
    <w:p w14:paraId="301EA2B2" w14:textId="2D2A5788" w:rsidR="001D5219" w:rsidRPr="001D5219" w:rsidRDefault="001D5219" w:rsidP="0070097F">
      <w:pPr>
        <w:tabs>
          <w:tab w:val="left" w:pos="851"/>
        </w:tabs>
        <w:spacing w:line="360" w:lineRule="auto"/>
        <w:ind w:firstLineChars="202" w:firstLine="568"/>
        <w:rPr>
          <w:rFonts w:ascii="宋体" w:hAnsi="宋体"/>
          <w:b/>
          <w:bCs/>
          <w:sz w:val="28"/>
          <w:szCs w:val="28"/>
        </w:rPr>
      </w:pPr>
      <w:r w:rsidRPr="001D5219">
        <w:rPr>
          <w:rFonts w:ascii="宋体" w:hAnsi="宋体" w:hint="eastAsia"/>
          <w:b/>
          <w:bCs/>
          <w:sz w:val="28"/>
          <w:szCs w:val="28"/>
        </w:rPr>
        <w:t>八</w:t>
      </w:r>
      <w:r w:rsidRPr="001D5219">
        <w:rPr>
          <w:rFonts w:ascii="宋体" w:hAnsi="宋体"/>
          <w:b/>
          <w:bCs/>
          <w:sz w:val="28"/>
          <w:szCs w:val="28"/>
        </w:rPr>
        <w:t>、</w:t>
      </w:r>
      <w:r w:rsidRPr="00683E49">
        <w:rPr>
          <w:rFonts w:ascii="宋体" w:hAnsi="宋体"/>
          <w:b/>
          <w:spacing w:val="6"/>
          <w:sz w:val="28"/>
          <w:szCs w:val="28"/>
        </w:rPr>
        <w:t>★</w:t>
      </w:r>
      <w:r w:rsidRPr="001D5219">
        <w:rPr>
          <w:rFonts w:ascii="宋体" w:hAnsi="宋体"/>
          <w:b/>
          <w:bCs/>
          <w:sz w:val="28"/>
          <w:szCs w:val="28"/>
        </w:rPr>
        <w:t>本项目投标产品使用的原辅材料应满足《低挥发性有机化合物含量涂料产品技术要求》（GBT 38597-2020）</w:t>
      </w:r>
      <w:r w:rsidRPr="001D5219">
        <w:rPr>
          <w:rFonts w:ascii="宋体" w:hAnsi="宋体" w:hint="eastAsia"/>
          <w:b/>
          <w:bCs/>
          <w:sz w:val="28"/>
          <w:szCs w:val="28"/>
        </w:rPr>
        <w:t>。（</w:t>
      </w:r>
      <w:r w:rsidRPr="00683E49">
        <w:rPr>
          <w:rFonts w:ascii="宋体" w:hAnsi="宋体" w:hint="eastAsia"/>
          <w:b/>
          <w:bCs/>
          <w:sz w:val="28"/>
          <w:szCs w:val="28"/>
        </w:rPr>
        <w:t>说明：</w:t>
      </w:r>
      <w:r w:rsidRPr="001D5219">
        <w:rPr>
          <w:rFonts w:ascii="宋体" w:hAnsi="宋体" w:hint="eastAsia"/>
          <w:b/>
          <w:bCs/>
          <w:sz w:val="28"/>
          <w:szCs w:val="28"/>
        </w:rPr>
        <w:t>按招标文件3.3.</w:t>
      </w:r>
      <w:r w:rsidRPr="001D5219">
        <w:rPr>
          <w:rFonts w:ascii="宋体" w:hAnsi="宋体"/>
          <w:b/>
          <w:bCs/>
          <w:sz w:val="28"/>
          <w:szCs w:val="28"/>
        </w:rPr>
        <w:t>5</w:t>
      </w:r>
      <w:r w:rsidRPr="001D5219">
        <w:rPr>
          <w:rFonts w:ascii="宋体" w:hAnsi="宋体" w:hint="eastAsia"/>
          <w:b/>
          <w:bCs/>
          <w:sz w:val="28"/>
          <w:szCs w:val="28"/>
        </w:rPr>
        <w:t>承诺函的内容进行承诺</w:t>
      </w:r>
      <w:r w:rsidRPr="00683E49">
        <w:rPr>
          <w:rFonts w:ascii="宋体" w:hAnsi="宋体" w:hint="eastAsia"/>
          <w:b/>
          <w:bCs/>
          <w:sz w:val="28"/>
          <w:szCs w:val="28"/>
        </w:rPr>
        <w:t>。</w:t>
      </w:r>
      <w:r w:rsidRPr="001D5219">
        <w:rPr>
          <w:rFonts w:ascii="宋体" w:hAnsi="宋体" w:hint="eastAsia"/>
          <w:b/>
          <w:bCs/>
          <w:sz w:val="28"/>
          <w:szCs w:val="28"/>
        </w:rPr>
        <w:t>）</w:t>
      </w:r>
    </w:p>
    <w:p w14:paraId="1F999FE4" w14:textId="77777777" w:rsidR="0008285D" w:rsidRPr="00683E49" w:rsidRDefault="003E70E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8" w:name="_Toc85122595"/>
      <w:r w:rsidRPr="00683E49">
        <w:rPr>
          <w:rFonts w:ascii="宋体" w:hAnsi="宋体" w:hint="eastAsia"/>
          <w:b/>
          <w:bCs/>
          <w:sz w:val="28"/>
          <w:szCs w:val="28"/>
        </w:rPr>
        <w:lastRenderedPageBreak/>
        <w:t>商务</w:t>
      </w:r>
      <w:r w:rsidRPr="00683E49">
        <w:rPr>
          <w:rFonts w:ascii="宋体" w:hAnsi="宋体"/>
          <w:b/>
          <w:bCs/>
          <w:sz w:val="28"/>
          <w:szCs w:val="28"/>
        </w:rPr>
        <w:t>要求</w:t>
      </w:r>
      <w:bookmarkEnd w:id="158"/>
    </w:p>
    <w:p w14:paraId="6397A952" w14:textId="77777777" w:rsidR="0008285D" w:rsidRPr="00683E49" w:rsidRDefault="003E70E7">
      <w:pPr>
        <w:pStyle w:val="3"/>
        <w:numPr>
          <w:ilvl w:val="2"/>
          <w:numId w:val="3"/>
        </w:numPr>
        <w:tabs>
          <w:tab w:val="left" w:pos="0"/>
          <w:tab w:val="left" w:pos="426"/>
          <w:tab w:val="left" w:pos="576"/>
          <w:tab w:val="left" w:pos="786"/>
        </w:tabs>
        <w:rPr>
          <w:color w:val="auto"/>
        </w:rPr>
      </w:pPr>
      <w:r w:rsidRPr="00683E49">
        <w:rPr>
          <w:rFonts w:hint="eastAsia"/>
          <w:color w:val="auto"/>
        </w:rPr>
        <w:t>交货时间</w:t>
      </w:r>
    </w:p>
    <w:p w14:paraId="4C479CAC" w14:textId="25AC21F4" w:rsidR="0008285D" w:rsidRPr="00683E49" w:rsidRDefault="003E70E7">
      <w:pPr>
        <w:tabs>
          <w:tab w:val="left" w:pos="851"/>
        </w:tabs>
        <w:spacing w:line="360" w:lineRule="auto"/>
        <w:ind w:firstLineChars="202" w:firstLine="590"/>
        <w:rPr>
          <w:rFonts w:ascii="宋体" w:hAnsi="宋体"/>
          <w:sz w:val="28"/>
          <w:szCs w:val="28"/>
        </w:rPr>
      </w:pPr>
      <w:r w:rsidRPr="00683E49">
        <w:rPr>
          <w:rFonts w:ascii="宋体" w:hAnsi="宋体"/>
          <w:spacing w:val="6"/>
          <w:sz w:val="28"/>
          <w:szCs w:val="28"/>
        </w:rPr>
        <w:t>★</w:t>
      </w:r>
      <w:r w:rsidRPr="00683E49">
        <w:rPr>
          <w:rFonts w:ascii="宋体" w:hAnsi="宋体"/>
          <w:b/>
          <w:spacing w:val="6"/>
          <w:sz w:val="28"/>
          <w:szCs w:val="28"/>
        </w:rPr>
        <w:t>采购人确认产品颜色、尺寸、原材料等细节并出具书面通知后</w:t>
      </w:r>
      <w:r w:rsidR="001525E5">
        <w:rPr>
          <w:rFonts w:ascii="宋体" w:hAnsi="宋体"/>
          <w:b/>
          <w:spacing w:val="6"/>
          <w:sz w:val="28"/>
          <w:szCs w:val="28"/>
        </w:rPr>
        <w:t>30</w:t>
      </w:r>
      <w:r w:rsidRPr="00683E49">
        <w:rPr>
          <w:rFonts w:ascii="宋体" w:hAnsi="宋体"/>
          <w:b/>
          <w:spacing w:val="6"/>
          <w:sz w:val="28"/>
          <w:szCs w:val="28"/>
        </w:rPr>
        <w:t>个日历日内交货，随即在 7个日历日内或采购人另行要求的时间内</w:t>
      </w:r>
      <w:r w:rsidRPr="00683E49">
        <w:rPr>
          <w:rFonts w:ascii="宋体" w:hAnsi="宋体" w:hint="eastAsia"/>
          <w:b/>
          <w:spacing w:val="6"/>
          <w:sz w:val="28"/>
          <w:szCs w:val="28"/>
        </w:rPr>
        <w:t>安装完成</w:t>
      </w:r>
      <w:r w:rsidRPr="00683E49">
        <w:rPr>
          <w:rFonts w:ascii="宋体" w:hAnsi="宋体"/>
          <w:b/>
          <w:spacing w:val="6"/>
          <w:sz w:val="28"/>
          <w:szCs w:val="28"/>
        </w:rPr>
        <w:t>。</w:t>
      </w:r>
      <w:r w:rsidRPr="00683E49">
        <w:rPr>
          <w:rFonts w:asciiTheme="minorEastAsia" w:hAnsiTheme="minorEastAsia" w:hint="eastAsia"/>
          <w:b/>
          <w:bCs/>
          <w:sz w:val="28"/>
          <w:szCs w:val="28"/>
        </w:rPr>
        <w:t>（</w:t>
      </w:r>
      <w:r w:rsidRPr="00683E49">
        <w:rPr>
          <w:rFonts w:ascii="宋体" w:hAnsi="宋体" w:hint="eastAsia"/>
          <w:b/>
          <w:bCs/>
          <w:sz w:val="28"/>
          <w:szCs w:val="28"/>
        </w:rPr>
        <w:t>说明：</w:t>
      </w:r>
      <w:r w:rsidRPr="00683E49">
        <w:rPr>
          <w:rFonts w:ascii="宋体" w:hAnsi="宋体" w:hint="eastAsia"/>
          <w:b/>
          <w:spacing w:val="6"/>
          <w:sz w:val="28"/>
          <w:szCs w:val="28"/>
        </w:rPr>
        <w:t>按招标文件3.3.</w:t>
      </w:r>
      <w:r w:rsidRPr="00683E49">
        <w:rPr>
          <w:rFonts w:ascii="宋体" w:hAnsi="宋体"/>
          <w:b/>
          <w:spacing w:val="6"/>
          <w:sz w:val="28"/>
          <w:szCs w:val="28"/>
        </w:rPr>
        <w:t>5</w:t>
      </w:r>
      <w:r w:rsidRPr="00683E49">
        <w:rPr>
          <w:rFonts w:ascii="宋体" w:hAnsi="宋体" w:hint="eastAsia"/>
          <w:b/>
          <w:spacing w:val="6"/>
          <w:sz w:val="28"/>
          <w:szCs w:val="28"/>
        </w:rPr>
        <w:t>承诺函的内容进行承诺</w:t>
      </w:r>
      <w:r w:rsidRPr="00683E49">
        <w:rPr>
          <w:rFonts w:ascii="宋体" w:hAnsi="宋体" w:hint="eastAsia"/>
          <w:b/>
          <w:bCs/>
          <w:sz w:val="28"/>
          <w:szCs w:val="28"/>
        </w:rPr>
        <w:t>。</w:t>
      </w:r>
      <w:r w:rsidRPr="00683E49">
        <w:rPr>
          <w:rFonts w:asciiTheme="minorEastAsia" w:hAnsiTheme="minorEastAsia" w:hint="eastAsia"/>
          <w:b/>
          <w:sz w:val="28"/>
          <w:szCs w:val="28"/>
        </w:rPr>
        <w:t>）</w:t>
      </w:r>
    </w:p>
    <w:p w14:paraId="7252479A" w14:textId="77777777" w:rsidR="0008285D" w:rsidRPr="00683E49" w:rsidRDefault="003E70E7">
      <w:pPr>
        <w:pStyle w:val="3"/>
        <w:numPr>
          <w:ilvl w:val="2"/>
          <w:numId w:val="3"/>
        </w:numPr>
        <w:tabs>
          <w:tab w:val="left" w:pos="0"/>
          <w:tab w:val="left" w:pos="426"/>
          <w:tab w:val="left" w:pos="576"/>
          <w:tab w:val="left" w:pos="786"/>
        </w:tabs>
        <w:rPr>
          <w:color w:val="auto"/>
        </w:rPr>
      </w:pPr>
      <w:r w:rsidRPr="00683E49">
        <w:rPr>
          <w:rFonts w:hint="eastAsia"/>
          <w:color w:val="auto"/>
        </w:rPr>
        <w:t>交货地点和</w:t>
      </w:r>
      <w:r w:rsidRPr="00683E49">
        <w:rPr>
          <w:color w:val="auto"/>
        </w:rPr>
        <w:t>方式</w:t>
      </w:r>
    </w:p>
    <w:p w14:paraId="5991C5F8" w14:textId="249220EC" w:rsidR="0008285D" w:rsidRPr="00683E49" w:rsidRDefault="00B47A95">
      <w:pPr>
        <w:tabs>
          <w:tab w:val="left" w:pos="851"/>
        </w:tabs>
        <w:spacing w:line="360" w:lineRule="auto"/>
        <w:ind w:firstLineChars="202" w:firstLine="590"/>
        <w:rPr>
          <w:rFonts w:ascii="宋体" w:hAnsi="宋体"/>
          <w:sz w:val="28"/>
          <w:szCs w:val="28"/>
        </w:rPr>
      </w:pPr>
      <w:r>
        <w:rPr>
          <w:rFonts w:ascii="宋体" w:hAnsi="宋体" w:hint="eastAsia"/>
          <w:spacing w:val="6"/>
          <w:sz w:val="28"/>
          <w:szCs w:val="28"/>
        </w:rPr>
        <w:t>采购人</w:t>
      </w:r>
      <w:r w:rsidR="003E70E7" w:rsidRPr="007D17C5">
        <w:rPr>
          <w:rFonts w:ascii="宋体" w:hAnsi="宋体"/>
          <w:spacing w:val="6"/>
          <w:sz w:val="28"/>
          <w:szCs w:val="28"/>
        </w:rPr>
        <w:t>指定的交货安装地点</w:t>
      </w:r>
      <w:r w:rsidR="003E70E7" w:rsidRPr="007D17C5">
        <w:rPr>
          <w:rFonts w:ascii="宋体" w:hAnsi="宋体" w:hint="eastAsia"/>
          <w:spacing w:val="6"/>
          <w:sz w:val="28"/>
          <w:szCs w:val="28"/>
        </w:rPr>
        <w:t>。</w:t>
      </w:r>
    </w:p>
    <w:p w14:paraId="4864B201" w14:textId="77777777" w:rsidR="0008285D" w:rsidRPr="00683E49" w:rsidRDefault="003E70E7">
      <w:pPr>
        <w:pStyle w:val="3"/>
        <w:numPr>
          <w:ilvl w:val="2"/>
          <w:numId w:val="3"/>
        </w:numPr>
        <w:tabs>
          <w:tab w:val="left" w:pos="0"/>
          <w:tab w:val="left" w:pos="426"/>
          <w:tab w:val="left" w:pos="576"/>
          <w:tab w:val="left" w:pos="786"/>
        </w:tabs>
        <w:rPr>
          <w:color w:val="auto"/>
        </w:rPr>
      </w:pPr>
      <w:r w:rsidRPr="00683E49">
        <w:rPr>
          <w:rFonts w:hint="eastAsia"/>
          <w:color w:val="auto"/>
        </w:rPr>
        <w:t>付款进度和</w:t>
      </w:r>
      <w:r w:rsidRPr="00683E49">
        <w:rPr>
          <w:color w:val="auto"/>
        </w:rPr>
        <w:t>支付方式</w:t>
      </w:r>
    </w:p>
    <w:p w14:paraId="3151DF36" w14:textId="13F20F42" w:rsidR="00711DB2" w:rsidRPr="00711DB2" w:rsidRDefault="00711DB2" w:rsidP="00711DB2">
      <w:pPr>
        <w:tabs>
          <w:tab w:val="left" w:pos="851"/>
        </w:tabs>
        <w:spacing w:line="360" w:lineRule="auto"/>
        <w:ind w:firstLineChars="202" w:firstLine="590"/>
        <w:rPr>
          <w:rFonts w:ascii="宋体" w:hAnsi="宋体"/>
          <w:spacing w:val="6"/>
          <w:sz w:val="28"/>
          <w:szCs w:val="28"/>
        </w:rPr>
      </w:pPr>
      <w:r w:rsidRPr="00711DB2">
        <w:rPr>
          <w:rFonts w:ascii="宋体" w:hAnsi="宋体" w:hint="eastAsia"/>
          <w:spacing w:val="6"/>
          <w:sz w:val="28"/>
          <w:szCs w:val="28"/>
        </w:rPr>
        <w:t>一、在合同签订后，与中标</w:t>
      </w:r>
      <w:r>
        <w:rPr>
          <w:rFonts w:ascii="宋体" w:hAnsi="宋体" w:hint="eastAsia"/>
          <w:spacing w:val="6"/>
          <w:sz w:val="28"/>
          <w:szCs w:val="28"/>
        </w:rPr>
        <w:t>单位</w:t>
      </w:r>
      <w:r w:rsidRPr="00711DB2">
        <w:rPr>
          <w:rFonts w:ascii="宋体" w:hAnsi="宋体" w:hint="eastAsia"/>
          <w:spacing w:val="6"/>
          <w:sz w:val="28"/>
          <w:szCs w:val="28"/>
        </w:rPr>
        <w:t>完成家具相关细节的确定，并到公司实地考察原材料及生产准备情况，确定达到要求</w:t>
      </w:r>
      <w:r w:rsidR="00A303E4">
        <w:rPr>
          <w:rFonts w:ascii="宋体" w:hAnsi="宋体" w:hint="eastAsia"/>
          <w:spacing w:val="6"/>
          <w:sz w:val="28"/>
          <w:szCs w:val="28"/>
        </w:rPr>
        <w:t>并</w:t>
      </w:r>
      <w:r w:rsidR="00A303E4" w:rsidRPr="00711DB2">
        <w:rPr>
          <w:rFonts w:ascii="宋体" w:hAnsi="宋体" w:hint="eastAsia"/>
          <w:spacing w:val="6"/>
          <w:sz w:val="28"/>
          <w:szCs w:val="28"/>
        </w:rPr>
        <w:t>收到中标</w:t>
      </w:r>
      <w:r w:rsidR="00A303E4">
        <w:rPr>
          <w:rFonts w:ascii="宋体" w:hAnsi="宋体" w:hint="eastAsia"/>
          <w:spacing w:val="6"/>
          <w:sz w:val="28"/>
          <w:szCs w:val="28"/>
        </w:rPr>
        <w:t>单位开具的正规发票后</w:t>
      </w:r>
      <w:r w:rsidR="00C612C0">
        <w:rPr>
          <w:rFonts w:ascii="宋体" w:hAnsi="宋体" w:hint="eastAsia"/>
          <w:spacing w:val="6"/>
          <w:sz w:val="28"/>
          <w:szCs w:val="28"/>
        </w:rPr>
        <w:t>,</w:t>
      </w:r>
      <w:r w:rsidR="00A303E4" w:rsidRPr="00711DB2">
        <w:rPr>
          <w:rFonts w:ascii="宋体" w:hAnsi="宋体" w:hint="eastAsia"/>
          <w:spacing w:val="6"/>
          <w:sz w:val="28"/>
          <w:szCs w:val="28"/>
        </w:rPr>
        <w:t>10个工作日内</w:t>
      </w:r>
      <w:r w:rsidRPr="00711DB2">
        <w:rPr>
          <w:rFonts w:ascii="宋体" w:hAnsi="宋体" w:hint="eastAsia"/>
          <w:spacing w:val="6"/>
          <w:sz w:val="28"/>
          <w:szCs w:val="28"/>
        </w:rPr>
        <w:t>支付合同金额的40%作为预付款。</w:t>
      </w:r>
    </w:p>
    <w:p w14:paraId="2CECE433" w14:textId="41BF6725" w:rsidR="00711DB2" w:rsidRPr="00711DB2" w:rsidRDefault="00711DB2" w:rsidP="00711DB2">
      <w:pPr>
        <w:tabs>
          <w:tab w:val="left" w:pos="851"/>
        </w:tabs>
        <w:spacing w:line="360" w:lineRule="auto"/>
        <w:ind w:firstLineChars="202" w:firstLine="590"/>
        <w:rPr>
          <w:rFonts w:ascii="宋体" w:hAnsi="宋体"/>
          <w:spacing w:val="6"/>
          <w:sz w:val="28"/>
          <w:szCs w:val="28"/>
        </w:rPr>
      </w:pPr>
      <w:r w:rsidRPr="00711DB2">
        <w:rPr>
          <w:rFonts w:ascii="宋体" w:hAnsi="宋体" w:hint="eastAsia"/>
          <w:spacing w:val="6"/>
          <w:sz w:val="28"/>
          <w:szCs w:val="28"/>
        </w:rPr>
        <w:t>二、货物可按实际需求进行分批送货、分批验收。验收合格并出具验收报告后，采购人收到中标</w:t>
      </w:r>
      <w:r>
        <w:rPr>
          <w:rFonts w:ascii="宋体" w:hAnsi="宋体" w:hint="eastAsia"/>
          <w:spacing w:val="6"/>
          <w:sz w:val="28"/>
          <w:szCs w:val="28"/>
        </w:rPr>
        <w:t>单位</w:t>
      </w:r>
      <w:r w:rsidRPr="00711DB2">
        <w:rPr>
          <w:rFonts w:ascii="宋体" w:hAnsi="宋体" w:hint="eastAsia"/>
          <w:spacing w:val="6"/>
          <w:sz w:val="28"/>
          <w:szCs w:val="28"/>
        </w:rPr>
        <w:t>开具的正规发票后，10个工作日内，付至实际验收货款总价，若送货金额未超过预付款，则在预付款中直接扣除。</w:t>
      </w:r>
    </w:p>
    <w:p w14:paraId="3B8479FD" w14:textId="0017882D" w:rsidR="0008285D" w:rsidRPr="004249C3" w:rsidRDefault="00711DB2" w:rsidP="00711DB2">
      <w:pPr>
        <w:tabs>
          <w:tab w:val="left" w:pos="851"/>
        </w:tabs>
        <w:spacing w:line="360" w:lineRule="auto"/>
        <w:ind w:firstLineChars="202" w:firstLine="590"/>
        <w:rPr>
          <w:rFonts w:ascii="宋体" w:hAnsi="宋体"/>
          <w:spacing w:val="6"/>
          <w:sz w:val="28"/>
          <w:szCs w:val="28"/>
        </w:rPr>
      </w:pPr>
      <w:r w:rsidRPr="00711DB2">
        <w:rPr>
          <w:rFonts w:ascii="宋体" w:hAnsi="宋体" w:hint="eastAsia"/>
          <w:spacing w:val="6"/>
          <w:sz w:val="28"/>
          <w:szCs w:val="28"/>
        </w:rPr>
        <w:t>三、中标</w:t>
      </w:r>
      <w:r>
        <w:rPr>
          <w:rFonts w:ascii="宋体" w:hAnsi="宋体" w:hint="eastAsia"/>
          <w:spacing w:val="6"/>
          <w:sz w:val="28"/>
          <w:szCs w:val="28"/>
        </w:rPr>
        <w:t>单位</w:t>
      </w:r>
      <w:r w:rsidRPr="00711DB2">
        <w:rPr>
          <w:rFonts w:ascii="宋体" w:hAnsi="宋体" w:hint="eastAsia"/>
          <w:spacing w:val="6"/>
          <w:sz w:val="28"/>
          <w:szCs w:val="28"/>
        </w:rPr>
        <w:t>所提供的银行账户必须为中标</w:t>
      </w:r>
      <w:r>
        <w:rPr>
          <w:rFonts w:ascii="宋体" w:hAnsi="宋体" w:hint="eastAsia"/>
          <w:spacing w:val="6"/>
          <w:sz w:val="28"/>
          <w:szCs w:val="28"/>
        </w:rPr>
        <w:t>单位</w:t>
      </w:r>
      <w:r w:rsidRPr="00711DB2">
        <w:rPr>
          <w:rFonts w:ascii="宋体" w:hAnsi="宋体" w:hint="eastAsia"/>
          <w:spacing w:val="6"/>
          <w:sz w:val="28"/>
          <w:szCs w:val="28"/>
        </w:rPr>
        <w:t>的对公账户。</w:t>
      </w:r>
    </w:p>
    <w:p w14:paraId="6448C1F7" w14:textId="77777777" w:rsidR="0008285D" w:rsidRPr="00683E49" w:rsidRDefault="003E70E7">
      <w:pPr>
        <w:pStyle w:val="3"/>
        <w:numPr>
          <w:ilvl w:val="2"/>
          <w:numId w:val="3"/>
        </w:numPr>
        <w:tabs>
          <w:tab w:val="left" w:pos="0"/>
          <w:tab w:val="left" w:pos="426"/>
          <w:tab w:val="left" w:pos="576"/>
          <w:tab w:val="left" w:pos="786"/>
        </w:tabs>
        <w:rPr>
          <w:color w:val="auto"/>
        </w:rPr>
      </w:pPr>
      <w:r w:rsidRPr="00683E49">
        <w:rPr>
          <w:rFonts w:hint="eastAsia"/>
          <w:color w:val="auto"/>
        </w:rPr>
        <w:t>验收标准</w:t>
      </w:r>
      <w:r w:rsidRPr="00683E49">
        <w:rPr>
          <w:color w:val="auto"/>
        </w:rPr>
        <w:t>和方法</w:t>
      </w:r>
    </w:p>
    <w:p w14:paraId="5645FF84"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一、</w:t>
      </w:r>
      <w:r w:rsidRPr="00683E49">
        <w:rPr>
          <w:rFonts w:ascii="宋体" w:hAnsi="宋体"/>
          <w:spacing w:val="6"/>
          <w:sz w:val="28"/>
          <w:szCs w:val="28"/>
        </w:rPr>
        <w:t>投标人应在验收前，向采购人提供按本合同的技术规格、技术规范的要求进行的测试与验收方案。验收按国家有关规定以及采购人招标文件的质量要求和技术指标、投标人的投标文件、承诺与本项目约定及投标人提供采购人指定符合招标文件要求样品标准进行验收；按采购人要求提供产品质检部门抽样的质检报告。</w:t>
      </w:r>
    </w:p>
    <w:p w14:paraId="56683C2D"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二、</w:t>
      </w:r>
      <w:r w:rsidRPr="00683E49">
        <w:rPr>
          <w:rFonts w:ascii="宋体" w:hAnsi="宋体"/>
          <w:spacing w:val="6"/>
          <w:sz w:val="28"/>
          <w:szCs w:val="28"/>
        </w:rPr>
        <w:t>投标人送货并安装完毕后，采购人组织院内人员，根据验收标准及国家相关规定对产品（含安装质量）进行验收。</w:t>
      </w:r>
    </w:p>
    <w:p w14:paraId="77D9604A"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lastRenderedPageBreak/>
        <w:t>三、</w:t>
      </w:r>
      <w:r w:rsidRPr="00683E49">
        <w:rPr>
          <w:rFonts w:ascii="宋体" w:hAnsi="宋体"/>
          <w:spacing w:val="6"/>
          <w:sz w:val="28"/>
          <w:szCs w:val="28"/>
        </w:rPr>
        <w:t>验收时如发现所交付的货物有短装、次品、损坏或其它不符合标准及本合同规定之情形者，采购人应做出详尽的现场记录，或由甲乙双方签署备忘录，此现场记录或备忘录可用作补充、缺失和更换损坏部件的有效证据，由此产生的时间延误与有关费用由投标人承担</w:t>
      </w:r>
      <w:r w:rsidRPr="00683E49">
        <w:rPr>
          <w:rFonts w:ascii="宋体" w:hAnsi="宋体" w:hint="eastAsia"/>
          <w:spacing w:val="6"/>
          <w:sz w:val="28"/>
          <w:szCs w:val="28"/>
        </w:rPr>
        <w:t>。</w:t>
      </w:r>
    </w:p>
    <w:p w14:paraId="694FDDD5"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四、</w:t>
      </w:r>
      <w:r w:rsidRPr="00683E49">
        <w:rPr>
          <w:rFonts w:ascii="宋体" w:hAnsi="宋体"/>
          <w:spacing w:val="6"/>
          <w:sz w:val="28"/>
          <w:szCs w:val="28"/>
        </w:rPr>
        <w:t xml:space="preserve">验收未能通过的，投标人负责在 3 天内完成整改。若整改后仍未能合格的，采购人有权单方终止本合同并要求投标人退还已支付款项。因投标人整改原因导致逾期完成安装调试验收通过的，由投标人承担相应责任。 </w:t>
      </w:r>
    </w:p>
    <w:p w14:paraId="37FE2466"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五、</w:t>
      </w:r>
      <w:r w:rsidRPr="00683E49">
        <w:rPr>
          <w:rFonts w:ascii="宋体" w:hAnsi="宋体"/>
          <w:spacing w:val="6"/>
          <w:sz w:val="28"/>
          <w:szCs w:val="28"/>
        </w:rPr>
        <w:t>验收合格后双方共同签署《成都市第五人民医院家具采购验收表》，验收合格日期以最后的签字日为准。采购人验收合格的结果仅视为货物在外观、数量、型号、规格上符合约定的证明，检验合格文件的签署不使采购人丧失因质量问题而向投标人索赔和求偿的权利，同时不免除投标人对于货物质量缺陷或瑕疵负有的相应责任。</w:t>
      </w:r>
    </w:p>
    <w:p w14:paraId="2BC725BD"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六、</w:t>
      </w:r>
      <w:r w:rsidRPr="00683E49">
        <w:rPr>
          <w:rFonts w:ascii="宋体" w:hAnsi="宋体"/>
          <w:spacing w:val="6"/>
          <w:sz w:val="28"/>
          <w:szCs w:val="28"/>
        </w:rPr>
        <w:t>投标人所投货物应在货物验收前进行一次活性炭吸附法除甲醛及苯的处理。</w:t>
      </w:r>
    </w:p>
    <w:p w14:paraId="11FF7E7B"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七、</w:t>
      </w:r>
      <w:r w:rsidRPr="00683E49">
        <w:rPr>
          <w:rFonts w:ascii="宋体" w:hAnsi="宋体"/>
          <w:spacing w:val="6"/>
          <w:sz w:val="28"/>
          <w:szCs w:val="28"/>
        </w:rPr>
        <w:t>货物安装调试完成后30工作日内，采购人无故不进行验收工作并已使用货物的，视同已安装调试完成并验收合格。项目验收前，项目全部货物产品财产安全保管责任由</w:t>
      </w:r>
      <w:r w:rsidRPr="00683E49">
        <w:rPr>
          <w:rFonts w:ascii="宋体" w:hAnsi="宋体" w:hint="eastAsia"/>
          <w:spacing w:val="6"/>
          <w:sz w:val="28"/>
          <w:szCs w:val="28"/>
        </w:rPr>
        <w:t>投标人</w:t>
      </w:r>
      <w:r w:rsidRPr="00683E49">
        <w:rPr>
          <w:rFonts w:ascii="宋体" w:hAnsi="宋体"/>
          <w:spacing w:val="6"/>
          <w:sz w:val="28"/>
          <w:szCs w:val="28"/>
        </w:rPr>
        <w:t>承担。</w:t>
      </w:r>
    </w:p>
    <w:p w14:paraId="11A3FEB7"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八、</w:t>
      </w:r>
      <w:r w:rsidRPr="00683E49">
        <w:rPr>
          <w:rFonts w:ascii="宋体" w:hAnsi="宋体"/>
          <w:spacing w:val="6"/>
          <w:sz w:val="28"/>
          <w:szCs w:val="28"/>
        </w:rPr>
        <w:t>投标人应将所提供货物的清单、配件及随机工具等资料交付给采购人；投标人不能完整交付货物及本款规定的单证和工具的，必须负责补齐，否则视为未按合同约定交货。</w:t>
      </w:r>
    </w:p>
    <w:p w14:paraId="5B6F77A3"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lastRenderedPageBreak/>
        <w:t>九、</w:t>
      </w:r>
      <w:r w:rsidRPr="00683E49">
        <w:rPr>
          <w:rFonts w:ascii="宋体" w:hAnsi="宋体"/>
          <w:spacing w:val="6"/>
          <w:sz w:val="28"/>
          <w:szCs w:val="28"/>
        </w:rPr>
        <w:t>如货物及零部件经投标人两次维修仍不能达到合同约定的质量标准，采购人有权要求换货，采购人还可依法追究投标人的违约责任。</w:t>
      </w:r>
    </w:p>
    <w:p w14:paraId="5E4D9B27" w14:textId="77777777" w:rsidR="0008285D" w:rsidRPr="00683E49" w:rsidRDefault="003E70E7">
      <w:pPr>
        <w:pStyle w:val="3"/>
        <w:numPr>
          <w:ilvl w:val="2"/>
          <w:numId w:val="3"/>
        </w:numPr>
        <w:tabs>
          <w:tab w:val="left" w:pos="0"/>
          <w:tab w:val="left" w:pos="426"/>
          <w:tab w:val="left" w:pos="576"/>
          <w:tab w:val="left" w:pos="786"/>
        </w:tabs>
        <w:rPr>
          <w:color w:val="auto"/>
        </w:rPr>
      </w:pPr>
      <w:r w:rsidRPr="00683E49">
        <w:rPr>
          <w:rFonts w:hint="eastAsia"/>
          <w:color w:val="auto"/>
        </w:rPr>
        <w:t>包装方式及运输</w:t>
      </w:r>
    </w:p>
    <w:p w14:paraId="6246196F"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一、</w:t>
      </w:r>
      <w:r w:rsidRPr="00683E49">
        <w:rPr>
          <w:rFonts w:ascii="宋体" w:hAnsi="宋体"/>
          <w:spacing w:val="6"/>
          <w:sz w:val="28"/>
          <w:szCs w:val="28"/>
        </w:rPr>
        <w:t>包装：</w:t>
      </w:r>
    </w:p>
    <w:p w14:paraId="364A913D"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一</w:t>
      </w:r>
      <w:r w:rsidRPr="00683E49">
        <w:rPr>
          <w:rFonts w:ascii="宋体" w:hAnsi="宋体"/>
          <w:spacing w:val="6"/>
          <w:sz w:val="28"/>
          <w:szCs w:val="28"/>
        </w:rPr>
        <w:t>）货物的包装均应有良好的防湿、防锈、防潮、防雨、防腐及防碰撞的措施，符合《商品包装政府采购需求标准（试行）》及《快递包装政府采购需求标准（试行）》的要求。</w:t>
      </w:r>
    </w:p>
    <w:p w14:paraId="65B2A9CC"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二</w:t>
      </w:r>
      <w:r w:rsidRPr="00683E49">
        <w:rPr>
          <w:rFonts w:ascii="宋体" w:hAnsi="宋体"/>
          <w:spacing w:val="6"/>
          <w:sz w:val="28"/>
          <w:szCs w:val="28"/>
        </w:rPr>
        <w:t>）包装必须与运输方式相适应，包装方式的确定及包装费用均由投标人负责；由于不适当的包装而造成货物在运输过程中有任何损坏、丢失由投标人负责。</w:t>
      </w:r>
    </w:p>
    <w:p w14:paraId="1228F2BF"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三</w:t>
      </w:r>
      <w:r w:rsidRPr="00683E49">
        <w:rPr>
          <w:rFonts w:ascii="宋体" w:hAnsi="宋体"/>
          <w:spacing w:val="6"/>
          <w:sz w:val="28"/>
          <w:szCs w:val="28"/>
        </w:rPr>
        <w:t>）包装应足以承受整个过程中的运输、转运、装缷、储存等，充分考虑到运输途中的各种情况（如暴露于恶劣气候等），以及露天存放的需要。</w:t>
      </w:r>
    </w:p>
    <w:p w14:paraId="47F531A0"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四</w:t>
      </w:r>
      <w:r w:rsidRPr="00683E49">
        <w:rPr>
          <w:rFonts w:ascii="宋体" w:hAnsi="宋体"/>
          <w:spacing w:val="6"/>
          <w:sz w:val="28"/>
          <w:szCs w:val="28"/>
        </w:rPr>
        <w:t>）专用工具及备品备件应分别包装，并在包装箱外加以注明其用处。</w:t>
      </w:r>
    </w:p>
    <w:p w14:paraId="247D8F5C"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五</w:t>
      </w:r>
      <w:r w:rsidRPr="00683E49">
        <w:rPr>
          <w:rFonts w:ascii="宋体" w:hAnsi="宋体"/>
          <w:spacing w:val="6"/>
          <w:sz w:val="28"/>
          <w:szCs w:val="28"/>
        </w:rPr>
        <w:t>）包装外观应标明总包装数、包装编号、毛重、净重、尺寸、体积等相关包装信息。</w:t>
      </w:r>
    </w:p>
    <w:p w14:paraId="7FF173CA"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六</w:t>
      </w:r>
      <w:r w:rsidRPr="00683E49">
        <w:rPr>
          <w:rFonts w:ascii="宋体" w:hAnsi="宋体"/>
          <w:spacing w:val="6"/>
          <w:sz w:val="28"/>
          <w:szCs w:val="28"/>
        </w:rPr>
        <w:t>）外包装应贴上能证明货物状态及来龙去脉的标签，至少须注明合同编号、货物名称、货物数量、发货人、始发地、承运人、运输方式、收货人、目的地等信息。</w:t>
      </w:r>
    </w:p>
    <w:p w14:paraId="6CF41580"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七</w:t>
      </w:r>
      <w:r w:rsidRPr="00683E49">
        <w:rPr>
          <w:rFonts w:ascii="宋体" w:hAnsi="宋体"/>
          <w:spacing w:val="6"/>
          <w:sz w:val="28"/>
          <w:szCs w:val="28"/>
        </w:rPr>
        <w:t>）外包装应附上货物清单，注明包装内货物的名称和数量。</w:t>
      </w:r>
    </w:p>
    <w:p w14:paraId="6AE9B8EC"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二、</w:t>
      </w:r>
      <w:r w:rsidRPr="00683E49">
        <w:rPr>
          <w:rFonts w:ascii="宋体" w:hAnsi="宋体"/>
          <w:spacing w:val="6"/>
          <w:sz w:val="28"/>
          <w:szCs w:val="28"/>
        </w:rPr>
        <w:t>运输、装卸、仓储及保险：</w:t>
      </w:r>
    </w:p>
    <w:p w14:paraId="23682574"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lastRenderedPageBreak/>
        <w:t>（</w:t>
      </w:r>
      <w:r w:rsidRPr="00683E49">
        <w:rPr>
          <w:rFonts w:ascii="宋体" w:hAnsi="宋体" w:hint="eastAsia"/>
          <w:spacing w:val="6"/>
          <w:sz w:val="28"/>
          <w:szCs w:val="28"/>
        </w:rPr>
        <w:t>一</w:t>
      </w:r>
      <w:r w:rsidRPr="00683E49">
        <w:rPr>
          <w:rFonts w:ascii="宋体" w:hAnsi="宋体"/>
          <w:spacing w:val="6"/>
          <w:sz w:val="28"/>
          <w:szCs w:val="28"/>
        </w:rPr>
        <w:t>）投标人负责将货物送达并交付采购人使用的全过程的装卸、运输、仓储、保险等的一切事宜并免费提供产品清洁服务。</w:t>
      </w:r>
    </w:p>
    <w:p w14:paraId="6D71A662"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二</w:t>
      </w:r>
      <w:r w:rsidRPr="00683E49">
        <w:rPr>
          <w:rFonts w:ascii="宋体" w:hAnsi="宋体"/>
          <w:spacing w:val="6"/>
          <w:sz w:val="28"/>
          <w:szCs w:val="28"/>
        </w:rPr>
        <w:t>）安装、调试等安全责任由投标人负责。</w:t>
      </w:r>
    </w:p>
    <w:p w14:paraId="3C08F63D"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三</w:t>
      </w:r>
      <w:r w:rsidRPr="00683E49">
        <w:rPr>
          <w:rFonts w:ascii="宋体" w:hAnsi="宋体"/>
          <w:spacing w:val="6"/>
          <w:sz w:val="28"/>
          <w:szCs w:val="28"/>
        </w:rPr>
        <w:t>）各种货物需提供装箱清单，按清单验收货物。货物在现场的保管由投标人负责，直至项目安装验收完毕。</w:t>
      </w:r>
    </w:p>
    <w:p w14:paraId="3EDB46B8"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四</w:t>
      </w:r>
      <w:r w:rsidRPr="00683E49">
        <w:rPr>
          <w:rFonts w:ascii="宋体" w:hAnsi="宋体"/>
          <w:spacing w:val="6"/>
          <w:sz w:val="28"/>
          <w:szCs w:val="28"/>
        </w:rPr>
        <w:t>）装卸、运输、仓储过程应充分考虑可能遇到的各种情况，避免货物遭受暴晒、浸泡、碰撞、挤压、剧烈震荡等伤害，注意防火、防盗、防爆、防雷击，保证货物完好，不被丢失、损坏、损毁或灭失。投标人在保证货物财产安全的同时，还须注意人员安全，避免危害他人身体健康和造成人员伤亡情况的发生。如在上述装卸、运输、仓储过程中出现任何货物损坏、损毁、丢失、灭失或人员伤亡等情况，一切责任由投标人承担。</w:t>
      </w:r>
    </w:p>
    <w:p w14:paraId="7D34E266"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五</w:t>
      </w:r>
      <w:r w:rsidRPr="00683E49">
        <w:rPr>
          <w:rFonts w:ascii="宋体" w:hAnsi="宋体"/>
          <w:spacing w:val="6"/>
          <w:sz w:val="28"/>
          <w:szCs w:val="28"/>
        </w:rPr>
        <w:t xml:space="preserve">）在充分保证货物财产安全的前提下，投标人应选择快捷高效的运输途径，尽量减少货物中转、装卸的次数。 </w:t>
      </w:r>
    </w:p>
    <w:p w14:paraId="70DE4FEC"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六</w:t>
      </w:r>
      <w:r w:rsidRPr="00683E49">
        <w:rPr>
          <w:rFonts w:ascii="宋体" w:hAnsi="宋体"/>
          <w:spacing w:val="6"/>
          <w:sz w:val="28"/>
          <w:szCs w:val="28"/>
        </w:rPr>
        <w:t xml:space="preserve">）如委托第三方运输货物的，投标人须全程跟踪，不得任由承运人随意处置货物。 </w:t>
      </w:r>
    </w:p>
    <w:p w14:paraId="1BAD0E18" w14:textId="77777777" w:rsidR="0008285D" w:rsidRPr="00683E49" w:rsidRDefault="003E70E7">
      <w:pPr>
        <w:tabs>
          <w:tab w:val="left" w:pos="851"/>
        </w:tabs>
        <w:spacing w:line="360" w:lineRule="auto"/>
        <w:ind w:firstLineChars="202" w:firstLine="590"/>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七</w:t>
      </w:r>
      <w:r w:rsidRPr="00683E49">
        <w:rPr>
          <w:rFonts w:ascii="宋体" w:hAnsi="宋体"/>
          <w:spacing w:val="6"/>
          <w:sz w:val="28"/>
          <w:szCs w:val="28"/>
        </w:rPr>
        <w:t>）货物抵达采购人收货地点进行卸货作业时，不得损坏采购人电梯、墙体、家具、用具等物品，如有对采购人造成财产损失的，投标人须赔偿采购人全部损失</w:t>
      </w:r>
      <w:r w:rsidRPr="00683E49">
        <w:rPr>
          <w:rFonts w:ascii="宋体" w:hAnsi="宋体" w:hint="eastAsia"/>
          <w:spacing w:val="6"/>
          <w:sz w:val="28"/>
          <w:szCs w:val="28"/>
        </w:rPr>
        <w:t>。</w:t>
      </w:r>
    </w:p>
    <w:p w14:paraId="59025DD9" w14:textId="77777777" w:rsidR="0008285D" w:rsidRPr="00683E49" w:rsidRDefault="003E70E7">
      <w:pPr>
        <w:pStyle w:val="3"/>
        <w:numPr>
          <w:ilvl w:val="2"/>
          <w:numId w:val="3"/>
        </w:numPr>
        <w:rPr>
          <w:color w:val="auto"/>
        </w:rPr>
      </w:pPr>
      <w:r w:rsidRPr="00683E49">
        <w:rPr>
          <w:rFonts w:hint="eastAsia"/>
          <w:color w:val="auto"/>
        </w:rPr>
        <w:t>质量保修范围</w:t>
      </w:r>
      <w:r w:rsidRPr="00683E49">
        <w:rPr>
          <w:color w:val="auto"/>
        </w:rPr>
        <w:t>和保修期</w:t>
      </w:r>
    </w:p>
    <w:p w14:paraId="4AD73156"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一、</w:t>
      </w:r>
      <w:r w:rsidRPr="00683E49">
        <w:rPr>
          <w:rFonts w:ascii="宋体" w:hAnsi="宋体"/>
          <w:spacing w:val="6"/>
          <w:sz w:val="28"/>
          <w:szCs w:val="28"/>
        </w:rPr>
        <w:t>质量保证</w:t>
      </w:r>
    </w:p>
    <w:p w14:paraId="3C8C9279"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一</w:t>
      </w:r>
      <w:r w:rsidRPr="00683E49">
        <w:rPr>
          <w:rFonts w:ascii="宋体" w:hAnsi="宋体"/>
          <w:spacing w:val="6"/>
          <w:sz w:val="28"/>
          <w:szCs w:val="28"/>
        </w:rPr>
        <w:t>）投标人提供的货物为全新的、未使用过的原厂原包装产品（含零部件、配件、随机工具、技术文件等），具出厂合格证，序列号、包装箱号与出厂批号一致，可追索查阅，进货渠道合法。</w:t>
      </w:r>
    </w:p>
    <w:p w14:paraId="77DC0AD0"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lastRenderedPageBreak/>
        <w:t>（</w:t>
      </w:r>
      <w:r w:rsidRPr="00683E49">
        <w:rPr>
          <w:rFonts w:ascii="宋体" w:hAnsi="宋体" w:hint="eastAsia"/>
          <w:spacing w:val="6"/>
          <w:sz w:val="28"/>
          <w:szCs w:val="28"/>
        </w:rPr>
        <w:t>二</w:t>
      </w:r>
      <w:r w:rsidRPr="00683E49">
        <w:rPr>
          <w:rFonts w:ascii="宋体" w:hAnsi="宋体"/>
          <w:spacing w:val="6"/>
          <w:sz w:val="28"/>
          <w:szCs w:val="28"/>
        </w:rPr>
        <w:t>）货物包装必须与合同约定相符，包装外观完好、无破损，货物洁净完好、无划痕、无凹陷、无褪色、无锈迹。</w:t>
      </w:r>
    </w:p>
    <w:p w14:paraId="4F97CC1E"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三</w:t>
      </w:r>
      <w:r w:rsidRPr="00683E49">
        <w:rPr>
          <w:rFonts w:ascii="宋体" w:hAnsi="宋体"/>
          <w:spacing w:val="6"/>
          <w:sz w:val="28"/>
          <w:szCs w:val="28"/>
        </w:rPr>
        <w:t>）实际到货的货物名称、数量、品牌、型号、规格、配置、产地等信息须与合同一致。</w:t>
      </w:r>
    </w:p>
    <w:p w14:paraId="0D7E6CCC"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四</w:t>
      </w:r>
      <w:r w:rsidRPr="00683E49">
        <w:rPr>
          <w:rFonts w:ascii="宋体" w:hAnsi="宋体"/>
          <w:spacing w:val="6"/>
          <w:sz w:val="28"/>
          <w:szCs w:val="28"/>
        </w:rPr>
        <w:t>）货物性能参数及技术指标必须与招标文件要求及投标文件响应的内容相符，并达到中华人民共和国国家相关标准及行业标准。</w:t>
      </w:r>
    </w:p>
    <w:p w14:paraId="4620960A"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五</w:t>
      </w:r>
      <w:r w:rsidRPr="00683E49">
        <w:rPr>
          <w:rFonts w:ascii="宋体" w:hAnsi="宋体"/>
          <w:spacing w:val="6"/>
          <w:sz w:val="28"/>
          <w:szCs w:val="28"/>
        </w:rPr>
        <w:t>）因货物的质量问题发生争议，由四川省或成都市商检部门进行质量鉴定。</w:t>
      </w:r>
      <w:r w:rsidRPr="00683E49">
        <w:rPr>
          <w:rFonts w:ascii="宋体" w:hAnsi="宋体" w:hint="eastAsia"/>
          <w:spacing w:val="6"/>
          <w:sz w:val="28"/>
          <w:szCs w:val="28"/>
        </w:rPr>
        <w:t>货物符合标准的，鉴定费由采购人承担；货物不符合质量标准的，鉴定费由投标人承担。</w:t>
      </w:r>
    </w:p>
    <w:p w14:paraId="6B28E5DB"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六</w:t>
      </w:r>
      <w:r w:rsidRPr="00683E49">
        <w:rPr>
          <w:rFonts w:ascii="宋体" w:hAnsi="宋体"/>
          <w:spacing w:val="6"/>
          <w:sz w:val="28"/>
          <w:szCs w:val="28"/>
        </w:rPr>
        <w:t>）采购人有权对生产的全过程进行现场监督，如发现所使用的原材料、加工工艺等没有按照国家相关标准、招标文件、投标文件和采购合同的要求进行，采购人有权要求使用满足国家相关标准、招标文件、投标文件和采购合同的原材料及加工工艺，采购人提出要求后投标人仍不能达到要求的，采购人有权单方面终止合同，采购人对此不承担任何责任和义务。</w:t>
      </w:r>
    </w:p>
    <w:p w14:paraId="1B06F5CD"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七</w:t>
      </w:r>
      <w:r w:rsidRPr="00683E49">
        <w:rPr>
          <w:rFonts w:ascii="宋体" w:hAnsi="宋体"/>
          <w:spacing w:val="6"/>
          <w:sz w:val="28"/>
          <w:szCs w:val="28"/>
        </w:rPr>
        <w:t xml:space="preserve">）投标人生产所需原材料、五金配件、辅料采购完毕后需通知采购人现场确认，符合要求后，采购人有权现场监督投标人生产使用。 </w:t>
      </w:r>
    </w:p>
    <w:p w14:paraId="75107B08"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八</w:t>
      </w:r>
      <w:r w:rsidRPr="00683E49">
        <w:rPr>
          <w:rFonts w:ascii="宋体" w:hAnsi="宋体"/>
          <w:spacing w:val="6"/>
          <w:sz w:val="28"/>
          <w:szCs w:val="28"/>
        </w:rPr>
        <w:t>）采购人如有要求提供样品，投标人在合同签订后 5 天内提供采购人指定符合招标文件要求的样品，并经采购人验收确认和封存，以验收合格的样品作为验收样品。每台产品均应有质量检验合格标识。</w:t>
      </w:r>
    </w:p>
    <w:p w14:paraId="144CDFA4"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二、</w:t>
      </w:r>
      <w:r w:rsidRPr="00683E49">
        <w:rPr>
          <w:rFonts w:ascii="宋体" w:hAnsi="宋体"/>
          <w:spacing w:val="6"/>
          <w:sz w:val="28"/>
          <w:szCs w:val="28"/>
        </w:rPr>
        <w:t>安装调试：</w:t>
      </w:r>
    </w:p>
    <w:p w14:paraId="642C4242"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lastRenderedPageBreak/>
        <w:t>（</w:t>
      </w:r>
      <w:r w:rsidRPr="00683E49">
        <w:rPr>
          <w:rFonts w:ascii="宋体" w:hAnsi="宋体" w:hint="eastAsia"/>
          <w:spacing w:val="6"/>
          <w:sz w:val="28"/>
          <w:szCs w:val="28"/>
        </w:rPr>
        <w:t>一</w:t>
      </w:r>
      <w:r w:rsidRPr="00683E49">
        <w:rPr>
          <w:rFonts w:ascii="宋体" w:hAnsi="宋体"/>
          <w:spacing w:val="6"/>
          <w:sz w:val="28"/>
          <w:szCs w:val="28"/>
        </w:rPr>
        <w:t>）货物到达采购人使用现场、开箱清点无误后，7日内或采购人另行要求的时间内，由投标人负责完成货物的现场安装、调试、正常启动。</w:t>
      </w:r>
    </w:p>
    <w:p w14:paraId="10F6DA36"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二</w:t>
      </w:r>
      <w:r w:rsidRPr="00683E49">
        <w:rPr>
          <w:rFonts w:ascii="宋体" w:hAnsi="宋体"/>
          <w:spacing w:val="6"/>
          <w:sz w:val="28"/>
          <w:szCs w:val="28"/>
        </w:rPr>
        <w:t>）安装、调试等安全责任由投标人负责。</w:t>
      </w:r>
    </w:p>
    <w:p w14:paraId="691E033C"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三</w:t>
      </w:r>
      <w:r w:rsidRPr="00683E49">
        <w:rPr>
          <w:rFonts w:ascii="宋体" w:hAnsi="宋体"/>
          <w:spacing w:val="6"/>
          <w:sz w:val="28"/>
          <w:szCs w:val="28"/>
        </w:rPr>
        <w:t>）投标人应派专业的技术人员上门安装、调试。投标人技术人员应按照投标文件提供的技术方案和行业操作规范对货物进行安装、调试作业。投标人在采购人现场安装调试期间须遵守采购人相关管理规定，遵守采购人作息时间，避免出现噪声扰民、造成环境污染等问题，不得损坏、损毁采购人物品。如造成采购人财产损失的，责任由投标人承担。</w:t>
      </w:r>
    </w:p>
    <w:p w14:paraId="3F6F08C9"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四</w:t>
      </w:r>
      <w:r w:rsidRPr="00683E49">
        <w:rPr>
          <w:rFonts w:ascii="宋体" w:hAnsi="宋体"/>
          <w:spacing w:val="6"/>
          <w:sz w:val="28"/>
          <w:szCs w:val="28"/>
        </w:rPr>
        <w:t>）安装所需工具物料由投标人自备，自费运到现场，完工后自费搬走。</w:t>
      </w:r>
    </w:p>
    <w:p w14:paraId="21B0E7C1"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五</w:t>
      </w:r>
      <w:r w:rsidRPr="00683E49">
        <w:rPr>
          <w:rFonts w:ascii="宋体" w:hAnsi="宋体"/>
          <w:spacing w:val="6"/>
          <w:sz w:val="28"/>
          <w:szCs w:val="28"/>
        </w:rPr>
        <w:t>）货物的拆箱、安装等工作由投标人负责，但应在采购人指定人员的参与下进行。安装调试的原始记录应经采购人签字确认后作为验收的文件之一。</w:t>
      </w:r>
    </w:p>
    <w:p w14:paraId="1AB79DB3" w14:textId="77777777" w:rsidR="0008285D" w:rsidRPr="00683E49" w:rsidRDefault="003E70E7">
      <w:pPr>
        <w:tabs>
          <w:tab w:val="left" w:pos="851"/>
        </w:tabs>
        <w:spacing w:line="360" w:lineRule="auto"/>
        <w:ind w:firstLineChars="202" w:firstLine="590"/>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六</w:t>
      </w:r>
      <w:r w:rsidRPr="00683E49">
        <w:rPr>
          <w:rFonts w:ascii="宋体" w:hAnsi="宋体"/>
          <w:spacing w:val="6"/>
          <w:sz w:val="28"/>
          <w:szCs w:val="28"/>
        </w:rPr>
        <w:t>）货物试运行期间如出现故障，投标人应立即进行处理。如故障无法修复，应作退/换货处理。由此产生的费用由投标人承担</w:t>
      </w:r>
      <w:r w:rsidRPr="00683E49">
        <w:rPr>
          <w:rFonts w:ascii="宋体" w:hAnsi="宋体" w:hint="eastAsia"/>
          <w:spacing w:val="6"/>
          <w:sz w:val="28"/>
          <w:szCs w:val="28"/>
        </w:rPr>
        <w:t>。</w:t>
      </w:r>
    </w:p>
    <w:p w14:paraId="1129938D" w14:textId="77777777" w:rsidR="0008285D" w:rsidRPr="00683E49" w:rsidRDefault="003E70E7">
      <w:pPr>
        <w:pStyle w:val="3"/>
        <w:numPr>
          <w:ilvl w:val="2"/>
          <w:numId w:val="3"/>
        </w:numPr>
        <w:tabs>
          <w:tab w:val="left" w:pos="0"/>
          <w:tab w:val="left" w:pos="426"/>
          <w:tab w:val="left" w:pos="576"/>
          <w:tab w:val="left" w:pos="786"/>
        </w:tabs>
        <w:rPr>
          <w:color w:val="auto"/>
        </w:rPr>
      </w:pPr>
      <w:r w:rsidRPr="00683E49">
        <w:rPr>
          <w:rFonts w:hint="eastAsia"/>
          <w:color w:val="auto"/>
        </w:rPr>
        <w:t>售后服务要求</w:t>
      </w:r>
    </w:p>
    <w:p w14:paraId="030E528E"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一、</w:t>
      </w:r>
      <w:r w:rsidRPr="00683E49">
        <w:rPr>
          <w:rFonts w:ascii="宋体" w:hAnsi="宋体"/>
          <w:spacing w:val="6"/>
          <w:sz w:val="28"/>
          <w:szCs w:val="28"/>
        </w:rPr>
        <w:t>培训：</w:t>
      </w:r>
    </w:p>
    <w:p w14:paraId="5781CC41"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一</w:t>
      </w:r>
      <w:r w:rsidRPr="00683E49">
        <w:rPr>
          <w:rFonts w:ascii="宋体" w:hAnsi="宋体"/>
          <w:spacing w:val="6"/>
          <w:sz w:val="28"/>
          <w:szCs w:val="28"/>
        </w:rPr>
        <w:t xml:space="preserve">）货物试运行期间，投标人负责根据投标文件提供的培训方案和行业规范向采购人至少 2 名人员进行现场培训，培训内容至少包括货物现场操作使用、运行、维护、修理等相关课程，提供必需的培训资料、完整的仪器操作和维护手册等。 </w:t>
      </w:r>
    </w:p>
    <w:p w14:paraId="2985BC13"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lastRenderedPageBreak/>
        <w:t>（</w:t>
      </w:r>
      <w:r w:rsidRPr="00683E49">
        <w:rPr>
          <w:rFonts w:ascii="宋体" w:hAnsi="宋体" w:hint="eastAsia"/>
          <w:spacing w:val="6"/>
          <w:sz w:val="28"/>
          <w:szCs w:val="28"/>
        </w:rPr>
        <w:t>二</w:t>
      </w:r>
      <w:r w:rsidRPr="00683E49">
        <w:rPr>
          <w:rFonts w:ascii="宋体" w:hAnsi="宋体"/>
          <w:spacing w:val="6"/>
          <w:sz w:val="28"/>
          <w:szCs w:val="28"/>
        </w:rPr>
        <w:t>）培训费用全部包含在</w:t>
      </w:r>
      <w:r w:rsidRPr="00683E49">
        <w:rPr>
          <w:rFonts w:ascii="宋体" w:hAnsi="宋体" w:hint="eastAsia"/>
          <w:spacing w:val="6"/>
          <w:sz w:val="28"/>
          <w:szCs w:val="28"/>
        </w:rPr>
        <w:t>中标总价</w:t>
      </w:r>
      <w:r w:rsidRPr="00683E49">
        <w:rPr>
          <w:rFonts w:ascii="宋体" w:hAnsi="宋体"/>
          <w:spacing w:val="6"/>
          <w:sz w:val="28"/>
          <w:szCs w:val="28"/>
        </w:rPr>
        <w:t>中，采购人不再支付任何费用。</w:t>
      </w:r>
    </w:p>
    <w:p w14:paraId="0A8CE2F2"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二、</w:t>
      </w:r>
      <w:r w:rsidRPr="00683E49">
        <w:rPr>
          <w:rFonts w:ascii="宋体" w:hAnsi="宋体"/>
          <w:spacing w:val="6"/>
          <w:sz w:val="28"/>
          <w:szCs w:val="28"/>
        </w:rPr>
        <w:t>售后服务：</w:t>
      </w:r>
    </w:p>
    <w:p w14:paraId="59EB20AD"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一</w:t>
      </w:r>
      <w:r w:rsidRPr="00683E49">
        <w:rPr>
          <w:rFonts w:ascii="宋体" w:hAnsi="宋体"/>
          <w:spacing w:val="6"/>
          <w:sz w:val="28"/>
          <w:szCs w:val="28"/>
        </w:rPr>
        <w:t>）投标人就本合同货物提供原厂免费上门全质保，质保期≥</w:t>
      </w:r>
      <w:r w:rsidRPr="00683E49">
        <w:rPr>
          <w:rFonts w:ascii="宋体" w:hAnsi="宋体" w:hint="eastAsia"/>
          <w:spacing w:val="6"/>
          <w:sz w:val="28"/>
          <w:szCs w:val="28"/>
        </w:rPr>
        <w:t>6</w:t>
      </w:r>
      <w:r w:rsidRPr="00683E49">
        <w:rPr>
          <w:rFonts w:ascii="宋体" w:hAnsi="宋体"/>
          <w:spacing w:val="6"/>
          <w:sz w:val="28"/>
          <w:szCs w:val="28"/>
        </w:rPr>
        <w:t>年，软件终身免费升级。质保期自甲乙双方在《成都市第五人民医院家具采购验收表》签字之日起计算。质保期内，投标人负责对其提供的货物上门进行维修、保养及零配件更换等免费服务，采购人不再支付任何费用，但人为因素或自然灾害造成的损坏除外。</w:t>
      </w:r>
    </w:p>
    <w:p w14:paraId="2C51609E"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二</w:t>
      </w:r>
      <w:r w:rsidRPr="00683E49">
        <w:rPr>
          <w:rFonts w:ascii="宋体" w:hAnsi="宋体"/>
          <w:spacing w:val="6"/>
          <w:sz w:val="28"/>
          <w:szCs w:val="28"/>
        </w:rPr>
        <w:t>）投标人在成都市应设有售后服务机构（或承诺3日内建立售后服务网点）并配备专职常驻人员，设置400售后服务电话，并承诺7天*8小时接听电话，电话响应后售后人员能4小时内到达。</w:t>
      </w:r>
    </w:p>
    <w:p w14:paraId="48F46A16"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三</w:t>
      </w:r>
      <w:r w:rsidRPr="00683E49">
        <w:rPr>
          <w:rFonts w:ascii="宋体" w:hAnsi="宋体"/>
          <w:spacing w:val="6"/>
          <w:sz w:val="28"/>
          <w:szCs w:val="28"/>
        </w:rPr>
        <w:t>）质保期内出现质量问题，投标人在接到通知后1小时内响应，4小时内到达采购人使用现场，24小时内完成维修，并承担修理调整的费用；若货物经投标人</w:t>
      </w:r>
      <w:r w:rsidRPr="00683E49">
        <w:rPr>
          <w:rFonts w:ascii="宋体" w:hAnsi="宋体" w:hint="eastAsia"/>
          <w:spacing w:val="6"/>
          <w:sz w:val="28"/>
          <w:szCs w:val="28"/>
        </w:rPr>
        <w:t>2</w:t>
      </w:r>
      <w:r w:rsidRPr="00683E49">
        <w:rPr>
          <w:rFonts w:ascii="宋体" w:hAnsi="宋体"/>
          <w:spacing w:val="6"/>
          <w:sz w:val="28"/>
          <w:szCs w:val="28"/>
        </w:rPr>
        <w:t>次维修仍不能达到本合同约定的质量标准，投标人须提供同品牌型号相同或更高档次的货物进行更换。如果需要更换配件的，更换的配件跟被更换的品牌、类型相一致或者是同类更高档次的替代品，并且必须征得采购人管理人员同意。因货物故障停用的时间，保修期相应顺延。</w:t>
      </w:r>
    </w:p>
    <w:p w14:paraId="63969BEA"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四</w:t>
      </w:r>
      <w:r w:rsidRPr="00683E49">
        <w:rPr>
          <w:rFonts w:ascii="宋体" w:hAnsi="宋体"/>
          <w:spacing w:val="6"/>
          <w:sz w:val="28"/>
          <w:szCs w:val="28"/>
        </w:rPr>
        <w:t xml:space="preserve">）质保期内对故障的报修，如投标人未能做到上款的服务承诺，采购人可采取必要的补救措施，但其风险和费用由投标人承担，采购人根据合同规定对投标人行使的其它权利不受影响。 </w:t>
      </w:r>
    </w:p>
    <w:p w14:paraId="23E85C9E"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五</w:t>
      </w:r>
      <w:r w:rsidRPr="00683E49">
        <w:rPr>
          <w:rFonts w:ascii="宋体" w:hAnsi="宋体"/>
          <w:spacing w:val="6"/>
          <w:sz w:val="28"/>
          <w:szCs w:val="28"/>
        </w:rPr>
        <w:t>）质保期内至少免费提供家具拆装服务2次；免费提供家具使用及保养咨询。</w:t>
      </w:r>
    </w:p>
    <w:p w14:paraId="2435CF80" w14:textId="77777777" w:rsidR="0008285D" w:rsidRPr="00683E49" w:rsidRDefault="003E70E7">
      <w:pPr>
        <w:tabs>
          <w:tab w:val="left" w:pos="851"/>
        </w:tabs>
        <w:spacing w:line="360" w:lineRule="auto"/>
        <w:ind w:firstLineChars="202" w:firstLine="590"/>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六</w:t>
      </w:r>
      <w:r w:rsidRPr="00683E49">
        <w:rPr>
          <w:rFonts w:ascii="宋体" w:hAnsi="宋体"/>
          <w:spacing w:val="6"/>
          <w:sz w:val="28"/>
          <w:szCs w:val="28"/>
        </w:rPr>
        <w:t>）质保期满后，若有零部件出现故障，经权威部门鉴定属于</w:t>
      </w:r>
      <w:r w:rsidRPr="00683E49">
        <w:rPr>
          <w:rFonts w:ascii="宋体" w:hAnsi="宋体"/>
          <w:spacing w:val="6"/>
          <w:sz w:val="28"/>
          <w:szCs w:val="28"/>
        </w:rPr>
        <w:lastRenderedPageBreak/>
        <w:t>寿命异常问题（明显短于该零部件正常寿命）时，则由投标人负责免费更换及维修。投标人负责终身维修，只收取材料费，不收维护和人工费用</w:t>
      </w:r>
      <w:r w:rsidRPr="00683E49">
        <w:rPr>
          <w:rFonts w:ascii="宋体" w:hAnsi="宋体" w:hint="eastAsia"/>
          <w:spacing w:val="6"/>
          <w:sz w:val="28"/>
          <w:szCs w:val="28"/>
        </w:rPr>
        <w:t>。</w:t>
      </w:r>
    </w:p>
    <w:p w14:paraId="3F661A85" w14:textId="77777777" w:rsidR="0008285D" w:rsidRPr="00683E49" w:rsidRDefault="003E70E7">
      <w:pPr>
        <w:pStyle w:val="3"/>
        <w:numPr>
          <w:ilvl w:val="2"/>
          <w:numId w:val="3"/>
        </w:numPr>
        <w:tabs>
          <w:tab w:val="left" w:pos="0"/>
          <w:tab w:val="left" w:pos="426"/>
          <w:tab w:val="left" w:pos="576"/>
          <w:tab w:val="left" w:pos="786"/>
        </w:tabs>
        <w:rPr>
          <w:color w:val="auto"/>
        </w:rPr>
      </w:pPr>
      <w:r w:rsidRPr="00683E49">
        <w:rPr>
          <w:rFonts w:hint="eastAsia"/>
          <w:color w:val="auto"/>
        </w:rPr>
        <w:t>违约责任</w:t>
      </w:r>
    </w:p>
    <w:p w14:paraId="4B1442EC"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一、</w:t>
      </w:r>
      <w:r w:rsidRPr="00683E49">
        <w:rPr>
          <w:rFonts w:ascii="宋体" w:hAnsi="宋体"/>
          <w:spacing w:val="6"/>
          <w:sz w:val="28"/>
          <w:szCs w:val="28"/>
        </w:rPr>
        <w:t>采购人违约责任</w:t>
      </w:r>
    </w:p>
    <w:p w14:paraId="63583312"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一</w:t>
      </w:r>
      <w:r w:rsidRPr="00683E49">
        <w:rPr>
          <w:rFonts w:ascii="宋体" w:hAnsi="宋体"/>
          <w:spacing w:val="6"/>
          <w:sz w:val="28"/>
          <w:szCs w:val="28"/>
        </w:rPr>
        <w:t>）采购人无正当理由拒收货物的，采购人应向投标人支付</w:t>
      </w:r>
      <w:r w:rsidRPr="00683E49">
        <w:rPr>
          <w:rFonts w:ascii="宋体" w:hAnsi="宋体" w:hint="eastAsia"/>
          <w:spacing w:val="6"/>
          <w:sz w:val="28"/>
          <w:szCs w:val="28"/>
        </w:rPr>
        <w:t>中标总价</w:t>
      </w:r>
      <w:r w:rsidRPr="00683E49">
        <w:rPr>
          <w:rFonts w:ascii="宋体" w:hAnsi="宋体"/>
          <w:spacing w:val="6"/>
          <w:sz w:val="28"/>
          <w:szCs w:val="28"/>
        </w:rPr>
        <w:t>百分之一的违约金</w:t>
      </w:r>
      <w:r w:rsidRPr="00683E49">
        <w:rPr>
          <w:rFonts w:ascii="宋体" w:hAnsi="宋体" w:hint="eastAsia"/>
          <w:spacing w:val="6"/>
          <w:sz w:val="28"/>
          <w:szCs w:val="28"/>
        </w:rPr>
        <w:t>。</w:t>
      </w:r>
    </w:p>
    <w:p w14:paraId="49AC237D"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（二）无质量问题和违约行为的，采购人应准时支付供应商货款。如逾期的，除应及时付足货款外，应</w:t>
      </w:r>
      <w:r w:rsidRPr="00683E49">
        <w:rPr>
          <w:rFonts w:ascii="宋体" w:hAnsi="宋体"/>
          <w:spacing w:val="6"/>
          <w:sz w:val="28"/>
          <w:szCs w:val="28"/>
        </w:rPr>
        <w:t>按应付金额每日</w:t>
      </w:r>
      <w:r w:rsidRPr="00683E49">
        <w:rPr>
          <w:rFonts w:ascii="宋体" w:hAnsi="宋体" w:hint="eastAsia"/>
          <w:spacing w:val="6"/>
          <w:sz w:val="28"/>
          <w:szCs w:val="28"/>
        </w:rPr>
        <w:t>万分之一</w:t>
      </w:r>
      <w:r w:rsidRPr="00683E49">
        <w:rPr>
          <w:rFonts w:ascii="宋体" w:hAnsi="宋体"/>
          <w:spacing w:val="6"/>
          <w:sz w:val="28"/>
          <w:szCs w:val="28"/>
        </w:rPr>
        <w:t>标准向供应商赔付违约金</w:t>
      </w:r>
      <w:r w:rsidRPr="00683E49">
        <w:rPr>
          <w:rFonts w:ascii="宋体" w:hAnsi="宋体" w:hint="eastAsia"/>
          <w:spacing w:val="6"/>
          <w:sz w:val="28"/>
          <w:szCs w:val="28"/>
        </w:rPr>
        <w:t>；</w:t>
      </w:r>
      <w:r w:rsidRPr="00683E49">
        <w:rPr>
          <w:rFonts w:ascii="宋体" w:hAnsi="宋体"/>
          <w:spacing w:val="6"/>
          <w:sz w:val="28"/>
          <w:szCs w:val="28"/>
        </w:rPr>
        <w:t>逾期付款超过60天的，投标人有权终止合同</w:t>
      </w:r>
      <w:r w:rsidRPr="00683E49">
        <w:rPr>
          <w:rFonts w:ascii="宋体" w:hAnsi="宋体" w:hint="eastAsia"/>
          <w:spacing w:val="6"/>
          <w:sz w:val="28"/>
          <w:szCs w:val="28"/>
        </w:rPr>
        <w:t>。</w:t>
      </w:r>
    </w:p>
    <w:p w14:paraId="6BDA461A"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三</w:t>
      </w:r>
      <w:r w:rsidRPr="00683E49">
        <w:rPr>
          <w:rFonts w:ascii="宋体" w:hAnsi="宋体"/>
          <w:spacing w:val="6"/>
          <w:sz w:val="28"/>
          <w:szCs w:val="28"/>
        </w:rPr>
        <w:t>）采购人支付的违约金不足以弥补投标人损失的，还应按投标人损失尚未弥补的部分，支付赔偿金给投标人。</w:t>
      </w:r>
    </w:p>
    <w:p w14:paraId="2FC04F87"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（四）因采购人原因导致变更、中止或者终止政府采购合同的，采购人应对供应商受到的损失据实给予赔偿或者补偿。</w:t>
      </w:r>
    </w:p>
    <w:p w14:paraId="7FB7C016"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hint="eastAsia"/>
          <w:spacing w:val="6"/>
          <w:sz w:val="28"/>
          <w:szCs w:val="28"/>
        </w:rPr>
        <w:t>二、</w:t>
      </w:r>
      <w:r w:rsidRPr="00683E49">
        <w:rPr>
          <w:rFonts w:ascii="宋体" w:hAnsi="宋体"/>
          <w:spacing w:val="6"/>
          <w:sz w:val="28"/>
          <w:szCs w:val="28"/>
        </w:rPr>
        <w:t>投标人违约责任</w:t>
      </w:r>
    </w:p>
    <w:p w14:paraId="47510839"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一</w:t>
      </w:r>
      <w:r w:rsidRPr="00683E49">
        <w:rPr>
          <w:rFonts w:ascii="宋体" w:hAnsi="宋体"/>
          <w:spacing w:val="6"/>
          <w:sz w:val="28"/>
          <w:szCs w:val="28"/>
        </w:rPr>
        <w:t>）投标人交付的货物质量不符合合同规定的，投标人应向采购人支付</w:t>
      </w:r>
      <w:r w:rsidRPr="00683E49">
        <w:rPr>
          <w:rFonts w:ascii="宋体" w:hAnsi="宋体" w:hint="eastAsia"/>
          <w:spacing w:val="6"/>
          <w:sz w:val="28"/>
          <w:szCs w:val="28"/>
        </w:rPr>
        <w:t>中标总价</w:t>
      </w:r>
      <w:r w:rsidRPr="00683E49">
        <w:rPr>
          <w:rFonts w:ascii="宋体" w:hAnsi="宋体"/>
          <w:spacing w:val="6"/>
          <w:sz w:val="28"/>
          <w:szCs w:val="28"/>
        </w:rPr>
        <w:t>的百分之一的违约金，并须在采购人规定时间内更换合格的货物给采购人，否则，视作投标人不能交付货物而违约，采购人有权立即解除本合同，投标人则应按</w:t>
      </w:r>
      <w:r w:rsidRPr="00683E49">
        <w:rPr>
          <w:rFonts w:ascii="宋体" w:hAnsi="宋体" w:hint="eastAsia"/>
          <w:spacing w:val="6"/>
          <w:sz w:val="28"/>
          <w:szCs w:val="28"/>
        </w:rPr>
        <w:t>中标总价</w:t>
      </w:r>
      <w:r w:rsidRPr="00683E49">
        <w:rPr>
          <w:rFonts w:ascii="宋体" w:hAnsi="宋体"/>
          <w:spacing w:val="6"/>
          <w:sz w:val="28"/>
          <w:szCs w:val="28"/>
        </w:rPr>
        <w:t>的百分之十的款额向采购人支付违约金，并须全额退还采购人已经付给投标人的货款。</w:t>
      </w:r>
    </w:p>
    <w:p w14:paraId="0AB552D8"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二</w:t>
      </w:r>
      <w:r w:rsidRPr="00683E49">
        <w:rPr>
          <w:rFonts w:ascii="宋体" w:hAnsi="宋体"/>
          <w:spacing w:val="6"/>
          <w:sz w:val="28"/>
          <w:szCs w:val="28"/>
        </w:rPr>
        <w:t>）采购人有权对采购清单的第1项至第68项中随机抽取产品种类，每类产品抽取1-5件不等，送往具有法定资格条件的质量技术监督机构检测，如检测结果认定货物质量不符合本合同规定标准的，则视为投标人没有按时交货而违约，检测费用由投标人承担，且</w:t>
      </w:r>
      <w:r w:rsidRPr="00683E49">
        <w:rPr>
          <w:rFonts w:ascii="宋体" w:hAnsi="宋体"/>
          <w:spacing w:val="6"/>
          <w:sz w:val="28"/>
          <w:szCs w:val="28"/>
        </w:rPr>
        <w:lastRenderedPageBreak/>
        <w:t>投标人须在3天内无条件更换合格的货物，如逾期不能更换合格的货物，采购人有权终止本合同，投标人应另付</w:t>
      </w:r>
      <w:r w:rsidRPr="00683E49">
        <w:rPr>
          <w:rFonts w:ascii="宋体" w:hAnsi="宋体" w:hint="eastAsia"/>
          <w:spacing w:val="6"/>
          <w:sz w:val="28"/>
          <w:szCs w:val="28"/>
        </w:rPr>
        <w:t>中标总价</w:t>
      </w:r>
      <w:r w:rsidRPr="00683E49">
        <w:rPr>
          <w:rFonts w:ascii="宋体" w:hAnsi="宋体"/>
          <w:spacing w:val="6"/>
          <w:sz w:val="28"/>
          <w:szCs w:val="28"/>
        </w:rPr>
        <w:t>的百分之十的赔偿金给采购人。</w:t>
      </w:r>
    </w:p>
    <w:p w14:paraId="6937DDAA" w14:textId="77777777" w:rsidR="0008285D" w:rsidRPr="00683E49" w:rsidRDefault="003E70E7">
      <w:pPr>
        <w:widowControl/>
        <w:spacing w:line="360" w:lineRule="auto"/>
        <w:ind w:firstLineChars="200" w:firstLine="584"/>
        <w:jc w:val="left"/>
        <w:rPr>
          <w:rFonts w:ascii="宋体" w:hAnsi="宋体"/>
          <w:spacing w:val="6"/>
          <w:sz w:val="28"/>
          <w:szCs w:val="28"/>
        </w:rPr>
      </w:pPr>
      <w:r w:rsidRPr="00683E49">
        <w:rPr>
          <w:rFonts w:ascii="宋体" w:hAnsi="宋体"/>
          <w:spacing w:val="6"/>
          <w:sz w:val="28"/>
          <w:szCs w:val="28"/>
        </w:rPr>
        <w:t>（</w:t>
      </w:r>
      <w:r w:rsidRPr="00683E49">
        <w:rPr>
          <w:rFonts w:ascii="宋体" w:hAnsi="宋体" w:hint="eastAsia"/>
          <w:spacing w:val="6"/>
          <w:sz w:val="28"/>
          <w:szCs w:val="28"/>
        </w:rPr>
        <w:t>三</w:t>
      </w:r>
      <w:r w:rsidRPr="00683E49">
        <w:rPr>
          <w:rFonts w:ascii="宋体" w:hAnsi="宋体"/>
          <w:spacing w:val="6"/>
          <w:sz w:val="28"/>
          <w:szCs w:val="28"/>
        </w:rPr>
        <w:t>）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w:t>
      </w:r>
      <w:r w:rsidRPr="00683E49">
        <w:rPr>
          <w:rFonts w:ascii="宋体" w:hAnsi="宋体" w:hint="eastAsia"/>
          <w:spacing w:val="6"/>
          <w:sz w:val="28"/>
          <w:szCs w:val="28"/>
        </w:rPr>
        <w:t>中标总价</w:t>
      </w:r>
      <w:r w:rsidRPr="00683E49">
        <w:rPr>
          <w:rFonts w:ascii="宋体" w:hAnsi="宋体"/>
          <w:spacing w:val="6"/>
          <w:sz w:val="28"/>
          <w:szCs w:val="28"/>
        </w:rPr>
        <w:t>的百分之十向采购人支付违约金并赔偿因此给采购人造成的一切损失。</w:t>
      </w:r>
    </w:p>
    <w:p w14:paraId="1F3FC19D" w14:textId="77777777" w:rsidR="0008285D" w:rsidRPr="00683E49" w:rsidRDefault="003E70E7">
      <w:pPr>
        <w:tabs>
          <w:tab w:val="left" w:pos="851"/>
        </w:tabs>
        <w:spacing w:line="360" w:lineRule="auto"/>
        <w:ind w:firstLineChars="202" w:firstLine="590"/>
        <w:rPr>
          <w:rFonts w:ascii="宋体" w:hAnsi="宋体"/>
          <w:sz w:val="28"/>
          <w:szCs w:val="28"/>
        </w:rPr>
      </w:pPr>
      <w:r w:rsidRPr="00683E49">
        <w:rPr>
          <w:rFonts w:ascii="宋体" w:hAnsi="宋体"/>
          <w:spacing w:val="6"/>
          <w:sz w:val="28"/>
          <w:szCs w:val="28"/>
        </w:rPr>
        <w:t>（</w:t>
      </w:r>
      <w:r w:rsidRPr="00683E49">
        <w:rPr>
          <w:rFonts w:ascii="宋体" w:hAnsi="宋体" w:hint="eastAsia"/>
          <w:spacing w:val="6"/>
          <w:sz w:val="28"/>
          <w:szCs w:val="28"/>
        </w:rPr>
        <w:t>四</w:t>
      </w:r>
      <w:r w:rsidRPr="00683E49">
        <w:rPr>
          <w:rFonts w:ascii="宋体" w:hAnsi="宋体"/>
          <w:spacing w:val="6"/>
          <w:sz w:val="28"/>
          <w:szCs w:val="28"/>
        </w:rPr>
        <w:t>）投标人偿付的违约金不足以弥补采购人损失的，还应按采购人损失尚未弥补的部分，支付赔偿金给采购人。</w:t>
      </w:r>
    </w:p>
    <w:p w14:paraId="6BF36B5D" w14:textId="77777777" w:rsidR="0008285D" w:rsidRPr="00683E49" w:rsidRDefault="003E70E7">
      <w:pPr>
        <w:pStyle w:val="3"/>
        <w:numPr>
          <w:ilvl w:val="2"/>
          <w:numId w:val="3"/>
        </w:numPr>
        <w:tabs>
          <w:tab w:val="left" w:pos="0"/>
          <w:tab w:val="left" w:pos="426"/>
          <w:tab w:val="left" w:pos="576"/>
          <w:tab w:val="left" w:pos="786"/>
        </w:tabs>
        <w:rPr>
          <w:color w:val="auto"/>
        </w:rPr>
      </w:pPr>
      <w:r w:rsidRPr="00683E49">
        <w:rPr>
          <w:rFonts w:hint="eastAsia"/>
          <w:color w:val="auto"/>
        </w:rPr>
        <w:t>解决争议的方式</w:t>
      </w:r>
    </w:p>
    <w:p w14:paraId="746ACBFD" w14:textId="77777777" w:rsidR="0008285D" w:rsidRPr="00683E49" w:rsidRDefault="003E70E7">
      <w:pPr>
        <w:pStyle w:val="26"/>
        <w:snapToGrid w:val="0"/>
        <w:spacing w:line="360" w:lineRule="auto"/>
        <w:ind w:firstLine="560"/>
        <w:rPr>
          <w:rFonts w:ascii="宋体" w:hAnsi="宋体" w:cs="Times New Roman"/>
          <w:sz w:val="28"/>
          <w:szCs w:val="28"/>
        </w:rPr>
      </w:pPr>
      <w:r w:rsidRPr="00683E49">
        <w:rPr>
          <w:rFonts w:ascii="宋体" w:hAnsi="宋体" w:cs="Times New Roman" w:hint="eastAsia"/>
          <w:sz w:val="28"/>
          <w:szCs w:val="28"/>
        </w:rPr>
        <w:t>一、因货物的质量问题发生争议，由具有法定资格条件的质量技术监督机构进行质量鉴定。货物符合标准的，鉴定费由采购人承担；货物不符合质量标准的，鉴定费由供应商承担。</w:t>
      </w:r>
    </w:p>
    <w:p w14:paraId="402096D5" w14:textId="77777777" w:rsidR="0008285D" w:rsidRPr="00683E49" w:rsidRDefault="003E70E7">
      <w:pPr>
        <w:pStyle w:val="af"/>
        <w:spacing w:line="360" w:lineRule="auto"/>
        <w:ind w:firstLineChars="200" w:firstLine="560"/>
        <w:rPr>
          <w:rFonts w:hAnsi="宋体"/>
          <w:kern w:val="2"/>
          <w:sz w:val="28"/>
          <w:szCs w:val="28"/>
        </w:rPr>
      </w:pPr>
      <w:r w:rsidRPr="00683E49">
        <w:rPr>
          <w:rFonts w:hAnsi="宋体" w:hint="eastAsia"/>
          <w:kern w:val="2"/>
          <w:sz w:val="28"/>
          <w:szCs w:val="28"/>
        </w:rPr>
        <w:t>二、本合同在履行期间，双方发生争议时，在不影响工程进度的前提下，双方可采取协商解决或请有关部门进行调解。</w:t>
      </w:r>
    </w:p>
    <w:p w14:paraId="3D472ED7" w14:textId="77777777" w:rsidR="0008285D" w:rsidRPr="00683E49" w:rsidRDefault="003E70E7">
      <w:pPr>
        <w:pStyle w:val="af"/>
        <w:spacing w:line="360" w:lineRule="auto"/>
        <w:ind w:firstLineChars="200" w:firstLine="560"/>
        <w:rPr>
          <w:rFonts w:hAnsi="宋体"/>
          <w:kern w:val="2"/>
          <w:sz w:val="28"/>
          <w:szCs w:val="28"/>
        </w:rPr>
      </w:pPr>
      <w:r w:rsidRPr="00683E49">
        <w:rPr>
          <w:rFonts w:hAnsi="宋体" w:hint="eastAsia"/>
          <w:kern w:val="2"/>
          <w:sz w:val="28"/>
          <w:szCs w:val="28"/>
        </w:rPr>
        <w:t>三、当事人不愿通过协商、调解解决或者协商调解不成的，可向采购人所在地人民法院提起诉讼。</w:t>
      </w:r>
    </w:p>
    <w:p w14:paraId="6EDCB031" w14:textId="77777777" w:rsidR="0008285D" w:rsidRPr="00683E49" w:rsidRDefault="003E70E7">
      <w:pPr>
        <w:spacing w:line="360" w:lineRule="auto"/>
        <w:ind w:firstLineChars="200" w:firstLine="560"/>
      </w:pPr>
      <w:r w:rsidRPr="00683E49">
        <w:rPr>
          <w:rFonts w:ascii="宋体" w:hAnsi="宋体" w:hint="eastAsia"/>
          <w:sz w:val="28"/>
          <w:szCs w:val="28"/>
        </w:rPr>
        <w:t>四、本合同履行中如有任何一方违约，那么守约方为保障自己合法权益而产生的律师费、诉讼费、差旅费、公告费等，均由违约方承担。</w:t>
      </w:r>
    </w:p>
    <w:p w14:paraId="23602996" w14:textId="77777777" w:rsidR="0008285D" w:rsidRPr="00683E49" w:rsidRDefault="003E70E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9" w:name="_Toc85122596"/>
      <w:r w:rsidRPr="00683E49">
        <w:rPr>
          <w:rFonts w:ascii="宋体" w:hAnsi="宋体" w:hint="eastAsia"/>
          <w:b/>
          <w:bCs/>
          <w:sz w:val="28"/>
          <w:szCs w:val="28"/>
        </w:rPr>
        <w:t>最高限价</w:t>
      </w:r>
      <w:bookmarkEnd w:id="159"/>
    </w:p>
    <w:p w14:paraId="3B28149E" w14:textId="77777777" w:rsidR="0008285D" w:rsidRPr="00683E49" w:rsidRDefault="003E70E7">
      <w:pPr>
        <w:spacing w:line="360" w:lineRule="auto"/>
        <w:ind w:firstLineChars="196" w:firstLine="551"/>
        <w:rPr>
          <w:rFonts w:ascii="宋体" w:hAnsi="宋体"/>
          <w:b/>
          <w:sz w:val="28"/>
          <w:szCs w:val="28"/>
          <w:lang w:val="zh-CN"/>
        </w:rPr>
      </w:pPr>
      <w:r w:rsidRPr="00683E49">
        <w:rPr>
          <w:rFonts w:ascii="宋体" w:hAnsi="宋体" w:hint="eastAsia"/>
          <w:b/>
          <w:sz w:val="28"/>
          <w:szCs w:val="28"/>
        </w:rPr>
        <w:t>★本项目投标</w:t>
      </w:r>
      <w:r w:rsidRPr="00683E49">
        <w:rPr>
          <w:rFonts w:ascii="宋体" w:hAnsi="宋体"/>
          <w:b/>
          <w:sz w:val="28"/>
          <w:szCs w:val="28"/>
        </w:rPr>
        <w:t>报价</w:t>
      </w:r>
      <w:r w:rsidRPr="00683E49">
        <w:rPr>
          <w:rFonts w:ascii="宋体" w:hAnsi="宋体" w:hint="eastAsia"/>
          <w:b/>
          <w:sz w:val="28"/>
          <w:szCs w:val="28"/>
        </w:rPr>
        <w:t>最高限价为人民币</w:t>
      </w:r>
      <w:r w:rsidRPr="00683E49">
        <w:rPr>
          <w:rFonts w:ascii="宋体" w:hAnsi="宋体"/>
          <w:b/>
          <w:sz w:val="28"/>
          <w:szCs w:val="28"/>
        </w:rPr>
        <w:t>530000</w:t>
      </w:r>
      <w:r w:rsidRPr="00683E49">
        <w:rPr>
          <w:rFonts w:ascii="宋体" w:hAnsi="宋体" w:hint="eastAsia"/>
          <w:b/>
          <w:sz w:val="28"/>
          <w:szCs w:val="28"/>
          <w:lang w:val="zh-CN"/>
        </w:rPr>
        <w:t>元，</w:t>
      </w:r>
      <w:r w:rsidRPr="00683E49">
        <w:rPr>
          <w:rFonts w:ascii="宋体" w:hAnsi="宋体" w:hint="eastAsia"/>
          <w:b/>
          <w:sz w:val="28"/>
          <w:szCs w:val="28"/>
        </w:rPr>
        <w:t>单价最高</w:t>
      </w:r>
      <w:r w:rsidRPr="00683E49">
        <w:rPr>
          <w:rFonts w:ascii="宋体" w:hAnsi="宋体"/>
          <w:b/>
          <w:sz w:val="28"/>
          <w:szCs w:val="28"/>
        </w:rPr>
        <w:t>限价见第</w:t>
      </w:r>
      <w:r w:rsidRPr="00683E49">
        <w:rPr>
          <w:rFonts w:ascii="宋体" w:hAnsi="宋体" w:hint="eastAsia"/>
          <w:b/>
          <w:sz w:val="28"/>
          <w:szCs w:val="28"/>
        </w:rPr>
        <w:t>4章</w:t>
      </w:r>
      <w:r w:rsidRPr="00683E49">
        <w:rPr>
          <w:rFonts w:ascii="宋体" w:hAnsi="宋体"/>
          <w:b/>
          <w:sz w:val="28"/>
          <w:szCs w:val="28"/>
        </w:rPr>
        <w:t>技术参数及要求，如</w:t>
      </w:r>
      <w:r w:rsidRPr="00683E49">
        <w:rPr>
          <w:rFonts w:ascii="宋体" w:hAnsi="宋体" w:hint="eastAsia"/>
          <w:b/>
          <w:sz w:val="28"/>
          <w:szCs w:val="28"/>
        </w:rPr>
        <w:t>投标人投标报价高于</w:t>
      </w:r>
      <w:r w:rsidR="004A5035">
        <w:rPr>
          <w:rFonts w:ascii="宋体" w:hAnsi="宋体" w:hint="eastAsia"/>
          <w:b/>
          <w:sz w:val="28"/>
          <w:szCs w:val="28"/>
        </w:rPr>
        <w:t>投标</w:t>
      </w:r>
      <w:r w:rsidR="004A5035">
        <w:rPr>
          <w:rFonts w:ascii="宋体" w:hAnsi="宋体"/>
          <w:b/>
          <w:sz w:val="28"/>
          <w:szCs w:val="28"/>
        </w:rPr>
        <w:t>报价</w:t>
      </w:r>
      <w:r w:rsidRPr="00683E49">
        <w:rPr>
          <w:rFonts w:ascii="宋体" w:hAnsi="宋体" w:hint="eastAsia"/>
          <w:b/>
          <w:sz w:val="28"/>
          <w:szCs w:val="28"/>
        </w:rPr>
        <w:t>最高限价或</w:t>
      </w:r>
      <w:r w:rsidRPr="00683E49">
        <w:rPr>
          <w:rFonts w:ascii="宋体" w:hAnsi="宋体"/>
          <w:b/>
          <w:sz w:val="28"/>
          <w:szCs w:val="28"/>
        </w:rPr>
        <w:t>单价报价高于单价最高限价</w:t>
      </w:r>
      <w:r w:rsidRPr="00683E49">
        <w:rPr>
          <w:rFonts w:ascii="宋体" w:hAnsi="宋体" w:hint="eastAsia"/>
          <w:b/>
          <w:sz w:val="28"/>
          <w:szCs w:val="28"/>
        </w:rPr>
        <w:t>的则其投标文件将按无效投标文件处理</w:t>
      </w:r>
      <w:r w:rsidRPr="00683E49">
        <w:rPr>
          <w:rFonts w:ascii="宋体" w:hAnsi="宋体" w:cstheme="minorBidi" w:hint="eastAsia"/>
          <w:b/>
          <w:sz w:val="28"/>
          <w:szCs w:val="28"/>
          <w:lang w:val="zh-CN"/>
        </w:rPr>
        <w:t>。</w:t>
      </w:r>
    </w:p>
    <w:p w14:paraId="0BABC2ED" w14:textId="77777777" w:rsidR="0008285D" w:rsidRPr="00683E49" w:rsidRDefault="003E70E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sz w:val="28"/>
          <w:szCs w:val="28"/>
        </w:rPr>
      </w:pPr>
      <w:bookmarkStart w:id="160" w:name="_Toc85122597"/>
      <w:r w:rsidRPr="00683E49">
        <w:rPr>
          <w:rFonts w:ascii="宋体" w:hAnsi="宋体" w:hint="eastAsia"/>
          <w:b/>
          <w:sz w:val="28"/>
          <w:szCs w:val="28"/>
        </w:rPr>
        <w:lastRenderedPageBreak/>
        <w:t>其他要求</w:t>
      </w:r>
      <w:bookmarkEnd w:id="160"/>
    </w:p>
    <w:p w14:paraId="5761A330" w14:textId="77777777" w:rsidR="0008285D" w:rsidRPr="00683E49" w:rsidRDefault="003E70E7">
      <w:pPr>
        <w:pStyle w:val="13"/>
        <w:tabs>
          <w:tab w:val="left" w:pos="1134"/>
        </w:tabs>
        <w:snapToGrid w:val="0"/>
        <w:spacing w:line="360" w:lineRule="auto"/>
        <w:ind w:firstLineChars="0"/>
        <w:rPr>
          <w:rFonts w:asciiTheme="minorEastAsia" w:hAnsiTheme="minorEastAsia"/>
          <w:b/>
          <w:sz w:val="28"/>
          <w:szCs w:val="28"/>
        </w:rPr>
      </w:pPr>
      <w:r w:rsidRPr="00683E49">
        <w:rPr>
          <w:rFonts w:asciiTheme="minorEastAsia" w:hAnsiTheme="minorEastAsia" w:hint="eastAsia"/>
          <w:b/>
          <w:sz w:val="28"/>
          <w:szCs w:val="28"/>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bookmarkEnd w:id="156"/>
    <w:bookmarkEnd w:id="157"/>
    <w:p w14:paraId="57BE3EE7" w14:textId="77777777" w:rsidR="0008285D" w:rsidRPr="00683E49" w:rsidRDefault="003E70E7">
      <w:pPr>
        <w:widowControl/>
        <w:jc w:val="left"/>
        <w:rPr>
          <w:rFonts w:ascii="宋体" w:hAnsi="宋体"/>
          <w:b/>
          <w:bCs/>
          <w:spacing w:val="-20"/>
          <w:kern w:val="44"/>
          <w:sz w:val="32"/>
          <w:szCs w:val="32"/>
        </w:rPr>
      </w:pPr>
      <w:r w:rsidRPr="00683E49">
        <w:rPr>
          <w:rFonts w:ascii="宋体" w:hAnsi="宋体"/>
          <w:b/>
          <w:bCs/>
          <w:spacing w:val="-20"/>
          <w:kern w:val="44"/>
          <w:sz w:val="32"/>
          <w:szCs w:val="32"/>
        </w:rPr>
        <w:br w:type="page"/>
      </w:r>
    </w:p>
    <w:p w14:paraId="38801549" w14:textId="77777777" w:rsidR="0008285D" w:rsidRPr="00683E49" w:rsidRDefault="003E70E7">
      <w:pPr>
        <w:keepNext/>
        <w:keepLines/>
        <w:numPr>
          <w:ilvl w:val="0"/>
          <w:numId w:val="3"/>
        </w:numPr>
        <w:spacing w:before="340" w:after="330" w:line="400" w:lineRule="exact"/>
        <w:outlineLvl w:val="0"/>
        <w:rPr>
          <w:rFonts w:ascii="宋体" w:hAnsi="宋体"/>
          <w:b/>
          <w:bCs/>
          <w:spacing w:val="-20"/>
          <w:kern w:val="44"/>
          <w:sz w:val="32"/>
          <w:szCs w:val="32"/>
        </w:rPr>
      </w:pPr>
      <w:bookmarkStart w:id="161" w:name="_Toc85122598"/>
      <w:r w:rsidRPr="00683E49">
        <w:rPr>
          <w:rFonts w:ascii="宋体" w:hAnsi="宋体" w:hint="eastAsia"/>
          <w:b/>
          <w:bCs/>
          <w:spacing w:val="-20"/>
          <w:kern w:val="44"/>
          <w:sz w:val="32"/>
          <w:szCs w:val="32"/>
        </w:rPr>
        <w:lastRenderedPageBreak/>
        <w:t>资格性审查</w:t>
      </w:r>
      <w:bookmarkEnd w:id="161"/>
    </w:p>
    <w:p w14:paraId="24BD648B"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14:paraId="10C6E5DE"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444"/>
        <w:gridCol w:w="1747"/>
        <w:gridCol w:w="5943"/>
      </w:tblGrid>
      <w:tr w:rsidR="00236B85" w:rsidRPr="00683E49" w14:paraId="337E6A3B" w14:textId="77777777">
        <w:trPr>
          <w:trHeight w:val="369"/>
        </w:trPr>
        <w:tc>
          <w:tcPr>
            <w:tcW w:w="2913" w:type="dxa"/>
            <w:gridSpan w:val="3"/>
            <w:tcBorders>
              <w:top w:val="single" w:sz="2" w:space="0" w:color="auto"/>
              <w:left w:val="single" w:sz="2" w:space="0" w:color="auto"/>
              <w:bottom w:val="single" w:sz="4" w:space="0" w:color="auto"/>
              <w:right w:val="single" w:sz="2" w:space="0" w:color="auto"/>
            </w:tcBorders>
            <w:vAlign w:val="center"/>
          </w:tcPr>
          <w:p w14:paraId="396D200F" w14:textId="77777777" w:rsidR="0008285D" w:rsidRPr="00683E49" w:rsidRDefault="003E70E7">
            <w:pPr>
              <w:tabs>
                <w:tab w:val="left" w:pos="851"/>
              </w:tabs>
              <w:spacing w:line="360" w:lineRule="auto"/>
              <w:jc w:val="center"/>
              <w:rPr>
                <w:b/>
                <w:sz w:val="20"/>
              </w:rPr>
            </w:pPr>
            <w:r w:rsidRPr="00683E49">
              <w:rPr>
                <w:rFonts w:hint="eastAsia"/>
                <w:b/>
                <w:sz w:val="20"/>
              </w:rPr>
              <w:t>资格性审查项</w:t>
            </w:r>
          </w:p>
        </w:tc>
        <w:tc>
          <w:tcPr>
            <w:tcW w:w="5943" w:type="dxa"/>
            <w:tcBorders>
              <w:top w:val="single" w:sz="2" w:space="0" w:color="auto"/>
              <w:left w:val="single" w:sz="2" w:space="0" w:color="auto"/>
              <w:bottom w:val="single" w:sz="4" w:space="0" w:color="auto"/>
              <w:right w:val="single" w:sz="2" w:space="0" w:color="auto"/>
            </w:tcBorders>
            <w:vAlign w:val="center"/>
          </w:tcPr>
          <w:p w14:paraId="2A73B1F2" w14:textId="77777777" w:rsidR="0008285D" w:rsidRPr="00683E49" w:rsidRDefault="003E70E7">
            <w:pPr>
              <w:tabs>
                <w:tab w:val="left" w:pos="851"/>
              </w:tabs>
              <w:spacing w:line="360" w:lineRule="auto"/>
              <w:jc w:val="center"/>
              <w:rPr>
                <w:sz w:val="20"/>
              </w:rPr>
            </w:pPr>
            <w:r w:rsidRPr="00683E49">
              <w:rPr>
                <w:rFonts w:hint="eastAsia"/>
                <w:b/>
                <w:sz w:val="20"/>
              </w:rPr>
              <w:t>通过条件</w:t>
            </w:r>
          </w:p>
        </w:tc>
      </w:tr>
      <w:tr w:rsidR="00236B85" w:rsidRPr="00683E49" w14:paraId="29B739C2" w14:textId="77777777">
        <w:tc>
          <w:tcPr>
            <w:tcW w:w="722" w:type="dxa"/>
            <w:tcBorders>
              <w:top w:val="single" w:sz="2" w:space="0" w:color="auto"/>
              <w:left w:val="single" w:sz="2" w:space="0" w:color="auto"/>
              <w:right w:val="single" w:sz="2" w:space="0" w:color="auto"/>
            </w:tcBorders>
            <w:vAlign w:val="center"/>
          </w:tcPr>
          <w:p w14:paraId="13BE20B2" w14:textId="77777777" w:rsidR="0008285D" w:rsidRPr="00683E49" w:rsidRDefault="003E70E7">
            <w:pPr>
              <w:tabs>
                <w:tab w:val="left" w:pos="851"/>
              </w:tabs>
              <w:spacing w:line="360" w:lineRule="auto"/>
              <w:jc w:val="center"/>
              <w:rPr>
                <w:sz w:val="20"/>
              </w:rPr>
            </w:pPr>
            <w:r w:rsidRPr="00683E49">
              <w:rPr>
                <w:sz w:val="20"/>
              </w:rPr>
              <w:t>1</w:t>
            </w:r>
          </w:p>
        </w:tc>
        <w:tc>
          <w:tcPr>
            <w:tcW w:w="2191" w:type="dxa"/>
            <w:gridSpan w:val="2"/>
            <w:tcBorders>
              <w:top w:val="single" w:sz="2" w:space="0" w:color="auto"/>
              <w:left w:val="single" w:sz="2" w:space="0" w:color="auto"/>
              <w:right w:val="single" w:sz="2" w:space="0" w:color="auto"/>
            </w:tcBorders>
            <w:vAlign w:val="center"/>
          </w:tcPr>
          <w:p w14:paraId="7FF8F62C" w14:textId="77777777" w:rsidR="0008285D" w:rsidRPr="00683E49" w:rsidRDefault="003E70E7">
            <w:pPr>
              <w:tabs>
                <w:tab w:val="left" w:pos="851"/>
              </w:tabs>
              <w:spacing w:line="360" w:lineRule="auto"/>
              <w:rPr>
                <w:sz w:val="20"/>
              </w:rPr>
            </w:pPr>
            <w:r w:rsidRPr="00683E49">
              <w:rPr>
                <w:rFonts w:hint="eastAsia"/>
                <w:sz w:val="20"/>
              </w:rPr>
              <w:t>投标人应具有独立承担民事责任的能力</w:t>
            </w:r>
          </w:p>
        </w:tc>
        <w:tc>
          <w:tcPr>
            <w:tcW w:w="5943" w:type="dxa"/>
            <w:tcBorders>
              <w:top w:val="single" w:sz="2" w:space="0" w:color="auto"/>
              <w:left w:val="single" w:sz="2" w:space="0" w:color="auto"/>
              <w:bottom w:val="single" w:sz="2" w:space="0" w:color="auto"/>
              <w:right w:val="single" w:sz="2" w:space="0" w:color="auto"/>
            </w:tcBorders>
            <w:vAlign w:val="center"/>
          </w:tcPr>
          <w:p w14:paraId="0D08E7F4" w14:textId="77777777" w:rsidR="0008285D" w:rsidRPr="00683E49" w:rsidRDefault="003E70E7">
            <w:pPr>
              <w:tabs>
                <w:tab w:val="left" w:pos="851"/>
              </w:tabs>
              <w:spacing w:line="360" w:lineRule="auto"/>
              <w:rPr>
                <w:sz w:val="20"/>
              </w:rPr>
            </w:pPr>
            <w:r w:rsidRPr="00683E49">
              <w:rPr>
                <w:rFonts w:hint="eastAsia"/>
                <w:sz w:val="20"/>
              </w:rPr>
              <w:t>营业执照（正本或副本）或法人登记证（正本或副本）或其他能够证明投标人具有独立承担民事责任能力的相关证明材料复印件【注：</w:t>
            </w:r>
            <w:r w:rsidRPr="00683E49">
              <w:rPr>
                <w:rFonts w:ascii="宋体" w:hAnsi="宋体" w:hint="eastAsia"/>
                <w:sz w:val="20"/>
                <w:szCs w:val="28"/>
              </w:rPr>
              <w:t>①</w:t>
            </w:r>
            <w:r w:rsidRPr="00683E49">
              <w:rPr>
                <w:rFonts w:hint="eastAsia"/>
                <w:sz w:val="20"/>
              </w:rPr>
              <w:t>营业执照或法人登记证或其他证明材料载明有期限的，应在有效期限内；</w:t>
            </w:r>
            <w:r w:rsidRPr="00683E49">
              <w:rPr>
                <w:rFonts w:ascii="宋体" w:hAnsi="宋体" w:hint="eastAsia"/>
                <w:sz w:val="20"/>
                <w:szCs w:val="28"/>
              </w:rPr>
              <w:t>②</w:t>
            </w:r>
            <w:r w:rsidRPr="00683E49">
              <w:rPr>
                <w:rFonts w:hint="eastAsia"/>
                <w:sz w:val="20"/>
              </w:rPr>
              <w:t>在中华人民共和国境内注册。】。</w:t>
            </w:r>
          </w:p>
        </w:tc>
      </w:tr>
      <w:tr w:rsidR="00236B85" w:rsidRPr="00683E49" w14:paraId="3DF02262" w14:textId="77777777">
        <w:tc>
          <w:tcPr>
            <w:tcW w:w="722" w:type="dxa"/>
            <w:vMerge w:val="restart"/>
            <w:tcBorders>
              <w:top w:val="single" w:sz="2" w:space="0" w:color="auto"/>
              <w:left w:val="single" w:sz="2" w:space="0" w:color="auto"/>
              <w:right w:val="single" w:sz="2" w:space="0" w:color="auto"/>
            </w:tcBorders>
            <w:vAlign w:val="center"/>
          </w:tcPr>
          <w:p w14:paraId="752F9134" w14:textId="77777777" w:rsidR="0008285D" w:rsidRPr="00683E49" w:rsidRDefault="003E70E7">
            <w:pPr>
              <w:tabs>
                <w:tab w:val="left" w:pos="851"/>
              </w:tabs>
              <w:spacing w:line="360" w:lineRule="auto"/>
              <w:jc w:val="center"/>
              <w:rPr>
                <w:sz w:val="20"/>
              </w:rPr>
            </w:pPr>
            <w:r w:rsidRPr="00683E49">
              <w:rPr>
                <w:sz w:val="20"/>
              </w:rPr>
              <w:t>2</w:t>
            </w:r>
          </w:p>
        </w:tc>
        <w:tc>
          <w:tcPr>
            <w:tcW w:w="444" w:type="dxa"/>
            <w:vMerge w:val="restart"/>
            <w:tcBorders>
              <w:top w:val="single" w:sz="2" w:space="0" w:color="auto"/>
              <w:left w:val="single" w:sz="2" w:space="0" w:color="auto"/>
              <w:right w:val="single" w:sz="2" w:space="0" w:color="auto"/>
            </w:tcBorders>
            <w:vAlign w:val="center"/>
          </w:tcPr>
          <w:p w14:paraId="3CE26DE7" w14:textId="77777777" w:rsidR="0008285D" w:rsidRPr="00683E49" w:rsidRDefault="003E70E7">
            <w:pPr>
              <w:tabs>
                <w:tab w:val="left" w:pos="851"/>
              </w:tabs>
              <w:spacing w:line="360" w:lineRule="auto"/>
              <w:rPr>
                <w:sz w:val="20"/>
              </w:rPr>
            </w:pPr>
            <w:r w:rsidRPr="00683E49">
              <w:rPr>
                <w:rFonts w:hint="eastAsia"/>
                <w:sz w:val="20"/>
              </w:rPr>
              <w:t>书面声明材料</w:t>
            </w:r>
          </w:p>
        </w:tc>
        <w:tc>
          <w:tcPr>
            <w:tcW w:w="1747" w:type="dxa"/>
            <w:tcBorders>
              <w:top w:val="single" w:sz="2" w:space="0" w:color="auto"/>
              <w:left w:val="single" w:sz="2" w:space="0" w:color="auto"/>
              <w:bottom w:val="single" w:sz="2" w:space="0" w:color="auto"/>
              <w:right w:val="single" w:sz="2" w:space="0" w:color="auto"/>
            </w:tcBorders>
            <w:vAlign w:val="center"/>
          </w:tcPr>
          <w:p w14:paraId="559F140E" w14:textId="77777777" w:rsidR="0008285D" w:rsidRPr="00683E49" w:rsidRDefault="003E70E7">
            <w:pPr>
              <w:tabs>
                <w:tab w:val="left" w:pos="851"/>
              </w:tabs>
              <w:spacing w:line="360" w:lineRule="auto"/>
              <w:rPr>
                <w:sz w:val="20"/>
              </w:rPr>
            </w:pPr>
            <w:r w:rsidRPr="00683E49">
              <w:rPr>
                <w:rFonts w:hint="eastAsia"/>
                <w:sz w:val="20"/>
              </w:rPr>
              <w:t>具有良好的商业信誉的证明材料</w:t>
            </w:r>
          </w:p>
        </w:tc>
        <w:tc>
          <w:tcPr>
            <w:tcW w:w="5943" w:type="dxa"/>
            <w:tcBorders>
              <w:top w:val="single" w:sz="2" w:space="0" w:color="auto"/>
              <w:left w:val="single" w:sz="2" w:space="0" w:color="auto"/>
              <w:bottom w:val="single" w:sz="2" w:space="0" w:color="auto"/>
              <w:right w:val="single" w:sz="2" w:space="0" w:color="auto"/>
            </w:tcBorders>
            <w:vAlign w:val="center"/>
          </w:tcPr>
          <w:p w14:paraId="52D12E75" w14:textId="77777777" w:rsidR="0008285D" w:rsidRPr="00683E49" w:rsidRDefault="003E70E7">
            <w:pPr>
              <w:tabs>
                <w:tab w:val="left" w:pos="851"/>
              </w:tabs>
              <w:spacing w:line="360" w:lineRule="auto"/>
              <w:rPr>
                <w:sz w:val="20"/>
              </w:rPr>
            </w:pPr>
            <w:r w:rsidRPr="00683E49">
              <w:rPr>
                <w:rFonts w:hint="eastAsia"/>
                <w:sz w:val="20"/>
              </w:rPr>
              <w:t>投标人具有良好的商业信誉的书面声明材料。【说明：</w:t>
            </w:r>
            <w:r w:rsidRPr="00683E49">
              <w:rPr>
                <w:rFonts w:ascii="宋体" w:hAnsi="宋体" w:hint="eastAsia"/>
                <w:sz w:val="20"/>
                <w:szCs w:val="28"/>
              </w:rPr>
              <w:t>①</w:t>
            </w:r>
            <w:r w:rsidRPr="00683E49">
              <w:rPr>
                <w:rFonts w:hint="eastAsia"/>
                <w:sz w:val="20"/>
              </w:rPr>
              <w:t>按招标文件第</w:t>
            </w:r>
            <w:r w:rsidRPr="00683E49">
              <w:rPr>
                <w:sz w:val="20"/>
              </w:rPr>
              <w:t>3</w:t>
            </w:r>
            <w:r w:rsidRPr="00683E49">
              <w:rPr>
                <w:rFonts w:hint="eastAsia"/>
                <w:sz w:val="20"/>
              </w:rPr>
              <w:t>章的内容及要求提供书面声明材料</w:t>
            </w:r>
            <w:r w:rsidRPr="00683E49">
              <w:rPr>
                <w:rFonts w:ascii="宋体" w:hAnsi="宋体" w:hint="eastAsia"/>
                <w:sz w:val="20"/>
                <w:szCs w:val="28"/>
              </w:rPr>
              <w:t>；②供应商具有良好的商业信誉</w:t>
            </w:r>
            <w:r w:rsidRPr="00683E49">
              <w:rPr>
                <w:rFonts w:hint="eastAsia"/>
                <w:sz w:val="20"/>
              </w:rPr>
              <w:t>。】</w:t>
            </w:r>
          </w:p>
        </w:tc>
      </w:tr>
      <w:tr w:rsidR="00236B85" w:rsidRPr="00683E49" w14:paraId="7EA17D88" w14:textId="77777777">
        <w:tc>
          <w:tcPr>
            <w:tcW w:w="722" w:type="dxa"/>
            <w:vMerge/>
            <w:tcBorders>
              <w:left w:val="single" w:sz="2" w:space="0" w:color="auto"/>
              <w:right w:val="single" w:sz="2" w:space="0" w:color="auto"/>
            </w:tcBorders>
            <w:vAlign w:val="center"/>
          </w:tcPr>
          <w:p w14:paraId="4063E850" w14:textId="77777777" w:rsidR="0008285D" w:rsidRPr="00683E49" w:rsidRDefault="0008285D">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53D40F51"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095C707E" w14:textId="77777777" w:rsidR="0008285D" w:rsidRPr="00683E49" w:rsidRDefault="003E70E7">
            <w:pPr>
              <w:tabs>
                <w:tab w:val="left" w:pos="851"/>
              </w:tabs>
              <w:spacing w:line="360" w:lineRule="auto"/>
              <w:rPr>
                <w:sz w:val="20"/>
              </w:rPr>
            </w:pPr>
            <w:r w:rsidRPr="00683E49">
              <w:rPr>
                <w:rFonts w:hint="eastAsia"/>
                <w:sz w:val="20"/>
              </w:rPr>
              <w:t>参加政府采购活动前三年内，在经营活动中没有重大违法记录</w:t>
            </w:r>
          </w:p>
        </w:tc>
        <w:tc>
          <w:tcPr>
            <w:tcW w:w="5943" w:type="dxa"/>
            <w:tcBorders>
              <w:top w:val="single" w:sz="2" w:space="0" w:color="auto"/>
              <w:left w:val="single" w:sz="2" w:space="0" w:color="auto"/>
              <w:bottom w:val="single" w:sz="2" w:space="0" w:color="auto"/>
              <w:right w:val="single" w:sz="2" w:space="0" w:color="auto"/>
            </w:tcBorders>
            <w:vAlign w:val="center"/>
          </w:tcPr>
          <w:p w14:paraId="3A5451FD" w14:textId="77777777" w:rsidR="0008285D" w:rsidRPr="00683E49" w:rsidRDefault="003E70E7">
            <w:pPr>
              <w:tabs>
                <w:tab w:val="left" w:pos="851"/>
              </w:tabs>
              <w:spacing w:line="360" w:lineRule="auto"/>
              <w:rPr>
                <w:sz w:val="20"/>
              </w:rPr>
            </w:pPr>
            <w:r w:rsidRPr="00683E49">
              <w:rPr>
                <w:sz w:val="20"/>
              </w:rPr>
              <w:t>1.</w:t>
            </w:r>
            <w:r w:rsidRPr="00683E49">
              <w:rPr>
                <w:rFonts w:hint="eastAsia"/>
                <w:sz w:val="20"/>
              </w:rPr>
              <w:t>投标人参加政府采购活动前三年内，在经营活动中没有重大违法记录的书面声明材料。【说明：</w:t>
            </w:r>
            <w:r w:rsidRPr="00683E49">
              <w:rPr>
                <w:rFonts w:ascii="宋体" w:hAnsi="宋体" w:hint="eastAsia"/>
                <w:sz w:val="20"/>
                <w:szCs w:val="28"/>
              </w:rPr>
              <w:t>①</w:t>
            </w:r>
            <w:r w:rsidRPr="00683E49">
              <w:rPr>
                <w:rFonts w:hint="eastAsia"/>
                <w:sz w:val="20"/>
              </w:rPr>
              <w:t>按第</w:t>
            </w:r>
            <w:r w:rsidRPr="00683E49">
              <w:rPr>
                <w:sz w:val="20"/>
              </w:rPr>
              <w:t>3</w:t>
            </w:r>
            <w:r w:rsidRPr="00683E49">
              <w:rPr>
                <w:rFonts w:hint="eastAsia"/>
                <w:sz w:val="20"/>
              </w:rPr>
              <w:t>章的内容及要求提供书面声明材料；</w:t>
            </w:r>
            <w:r w:rsidRPr="00683E49">
              <w:rPr>
                <w:rFonts w:ascii="宋体" w:hAnsi="宋体" w:hint="eastAsia"/>
                <w:sz w:val="20"/>
                <w:szCs w:val="28"/>
              </w:rPr>
              <w:t>②供应商参加政府采购活动前三年内，在经营活动中没有重大违法记录</w:t>
            </w:r>
            <w:r w:rsidRPr="00683E49">
              <w:rPr>
                <w:rFonts w:hint="eastAsia"/>
                <w:sz w:val="20"/>
              </w:rPr>
              <w:t>。】</w:t>
            </w:r>
          </w:p>
          <w:p w14:paraId="4FDA23F0" w14:textId="77777777" w:rsidR="0008285D" w:rsidRPr="00683E49" w:rsidRDefault="003E70E7">
            <w:pPr>
              <w:tabs>
                <w:tab w:val="left" w:pos="851"/>
              </w:tabs>
              <w:spacing w:line="360" w:lineRule="auto"/>
              <w:rPr>
                <w:sz w:val="20"/>
              </w:rPr>
            </w:pPr>
            <w:r w:rsidRPr="00683E49">
              <w:rPr>
                <w:sz w:val="20"/>
              </w:rPr>
              <w:t xml:space="preserve">2. </w:t>
            </w:r>
            <w:r w:rsidRPr="00683E49">
              <w:rPr>
                <w:rFonts w:hint="eastAsia"/>
                <w:sz w:val="20"/>
              </w:rPr>
              <w:t>资格审查小组根据</w:t>
            </w:r>
            <w:r w:rsidRPr="00683E49">
              <w:rPr>
                <w:sz w:val="20"/>
              </w:rPr>
              <w:t>“</w:t>
            </w:r>
            <w:r w:rsidRPr="00683E49">
              <w:rPr>
                <w:rFonts w:hint="eastAsia"/>
                <w:sz w:val="20"/>
              </w:rPr>
              <w:t>信用中国</w:t>
            </w:r>
            <w:r w:rsidRPr="00683E49">
              <w:rPr>
                <w:sz w:val="20"/>
              </w:rPr>
              <w:t>”</w:t>
            </w:r>
            <w:r w:rsidRPr="00683E49">
              <w:rPr>
                <w:rFonts w:hint="eastAsia"/>
                <w:sz w:val="20"/>
              </w:rPr>
              <w:t>和</w:t>
            </w:r>
            <w:r w:rsidRPr="00683E49">
              <w:rPr>
                <w:sz w:val="20"/>
              </w:rPr>
              <w:t>“</w:t>
            </w:r>
            <w:r w:rsidRPr="00683E49">
              <w:rPr>
                <w:rFonts w:hint="eastAsia"/>
                <w:sz w:val="20"/>
              </w:rPr>
              <w:t>中国政府采购网</w:t>
            </w:r>
            <w:r w:rsidRPr="00683E49">
              <w:rPr>
                <w:sz w:val="20"/>
              </w:rPr>
              <w:t>”</w:t>
            </w:r>
            <w:r w:rsidRPr="00683E49">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236B85" w:rsidRPr="00683E49" w14:paraId="45AA9A0B" w14:textId="77777777">
        <w:tc>
          <w:tcPr>
            <w:tcW w:w="722" w:type="dxa"/>
            <w:vMerge/>
            <w:tcBorders>
              <w:left w:val="single" w:sz="2" w:space="0" w:color="auto"/>
              <w:right w:val="single" w:sz="2" w:space="0" w:color="auto"/>
            </w:tcBorders>
            <w:vAlign w:val="center"/>
          </w:tcPr>
          <w:p w14:paraId="1459D853" w14:textId="77777777" w:rsidR="0008285D" w:rsidRPr="00683E49" w:rsidRDefault="0008285D">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55CC9CD3"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25A93F18" w14:textId="77777777" w:rsidR="0008285D" w:rsidRPr="00683E49" w:rsidRDefault="003E70E7">
            <w:pPr>
              <w:tabs>
                <w:tab w:val="left" w:pos="851"/>
              </w:tabs>
              <w:spacing w:line="360" w:lineRule="auto"/>
              <w:rPr>
                <w:sz w:val="20"/>
              </w:rPr>
            </w:pPr>
            <w:r w:rsidRPr="00683E49">
              <w:rPr>
                <w:rFonts w:hint="eastAsia"/>
                <w:sz w:val="20"/>
              </w:rPr>
              <w:t>未被列入失信被执行人、重大税收违法案件当事人名单、政府采购严重违法失信行为</w:t>
            </w:r>
            <w:r w:rsidRPr="00683E49">
              <w:rPr>
                <w:rFonts w:hint="eastAsia"/>
                <w:sz w:val="20"/>
              </w:rPr>
              <w:lastRenderedPageBreak/>
              <w:t>记录名单</w:t>
            </w:r>
          </w:p>
        </w:tc>
        <w:tc>
          <w:tcPr>
            <w:tcW w:w="5943" w:type="dxa"/>
            <w:tcBorders>
              <w:top w:val="single" w:sz="2" w:space="0" w:color="auto"/>
              <w:left w:val="single" w:sz="2" w:space="0" w:color="auto"/>
              <w:bottom w:val="single" w:sz="2" w:space="0" w:color="auto"/>
              <w:right w:val="single" w:sz="2" w:space="0" w:color="auto"/>
            </w:tcBorders>
            <w:vAlign w:val="center"/>
          </w:tcPr>
          <w:p w14:paraId="68E63988" w14:textId="77777777" w:rsidR="0008285D" w:rsidRPr="00683E49" w:rsidRDefault="003E70E7">
            <w:pPr>
              <w:tabs>
                <w:tab w:val="left" w:pos="851"/>
              </w:tabs>
              <w:spacing w:line="360" w:lineRule="auto"/>
              <w:rPr>
                <w:sz w:val="20"/>
              </w:rPr>
            </w:pPr>
            <w:r w:rsidRPr="00683E49">
              <w:rPr>
                <w:sz w:val="20"/>
              </w:rPr>
              <w:lastRenderedPageBreak/>
              <w:t>1.</w:t>
            </w:r>
            <w:r w:rsidRPr="00683E49">
              <w:rPr>
                <w:rFonts w:hint="eastAsia"/>
                <w:sz w:val="20"/>
              </w:rPr>
              <w:t>投标人未列入失信被执行人、重大税收违法案件当事人名单、政府采购严重违法失信行为记录名单的书面声明材料。【说明：</w:t>
            </w:r>
            <w:r w:rsidRPr="00683E49">
              <w:rPr>
                <w:rFonts w:ascii="宋体" w:hAnsi="宋体" w:hint="eastAsia"/>
                <w:sz w:val="20"/>
                <w:szCs w:val="28"/>
              </w:rPr>
              <w:t>①</w:t>
            </w:r>
            <w:r w:rsidRPr="00683E49">
              <w:rPr>
                <w:rFonts w:hint="eastAsia"/>
                <w:sz w:val="20"/>
              </w:rPr>
              <w:t>投标人未列入失信被执行人、重大税收违法案件当事人名单、政府采购严重违法失信行为记录名单；</w:t>
            </w:r>
            <w:r w:rsidRPr="00683E49">
              <w:rPr>
                <w:rFonts w:ascii="宋体" w:hAnsi="宋体" w:hint="eastAsia"/>
                <w:sz w:val="20"/>
                <w:szCs w:val="28"/>
              </w:rPr>
              <w:t>②</w:t>
            </w:r>
            <w:r w:rsidRPr="00683E49">
              <w:rPr>
                <w:rFonts w:hint="eastAsia"/>
                <w:sz w:val="20"/>
              </w:rPr>
              <w:t>按第</w:t>
            </w:r>
            <w:r w:rsidRPr="00683E49">
              <w:rPr>
                <w:sz w:val="20"/>
              </w:rPr>
              <w:t>3</w:t>
            </w:r>
            <w:r w:rsidRPr="00683E49">
              <w:rPr>
                <w:rFonts w:hint="eastAsia"/>
                <w:sz w:val="20"/>
              </w:rPr>
              <w:t>章的内容及要求提供书面声明材料。】</w:t>
            </w:r>
          </w:p>
          <w:p w14:paraId="633A10FD" w14:textId="77777777" w:rsidR="0008285D" w:rsidRPr="00683E49" w:rsidRDefault="003E70E7">
            <w:pPr>
              <w:tabs>
                <w:tab w:val="left" w:pos="851"/>
              </w:tabs>
              <w:spacing w:line="360" w:lineRule="auto"/>
              <w:rPr>
                <w:sz w:val="20"/>
              </w:rPr>
            </w:pPr>
            <w:r w:rsidRPr="00683E49">
              <w:rPr>
                <w:sz w:val="20"/>
              </w:rPr>
              <w:lastRenderedPageBreak/>
              <w:t xml:space="preserve">2. </w:t>
            </w:r>
            <w:r w:rsidRPr="00683E49">
              <w:rPr>
                <w:rFonts w:hint="eastAsia"/>
                <w:sz w:val="20"/>
              </w:rPr>
              <w:t>资格审查小组根据</w:t>
            </w:r>
            <w:r w:rsidRPr="00683E49">
              <w:rPr>
                <w:sz w:val="20"/>
              </w:rPr>
              <w:t>“</w:t>
            </w:r>
            <w:r w:rsidRPr="00683E49">
              <w:rPr>
                <w:rFonts w:hint="eastAsia"/>
                <w:sz w:val="20"/>
              </w:rPr>
              <w:t>信用中国</w:t>
            </w:r>
            <w:r w:rsidRPr="00683E49">
              <w:rPr>
                <w:sz w:val="20"/>
              </w:rPr>
              <w:t>”</w:t>
            </w:r>
            <w:r w:rsidRPr="00683E49">
              <w:rPr>
                <w:rFonts w:hint="eastAsia"/>
                <w:sz w:val="20"/>
              </w:rPr>
              <w:t>和</w:t>
            </w:r>
            <w:r w:rsidRPr="00683E49">
              <w:rPr>
                <w:sz w:val="20"/>
              </w:rPr>
              <w:t>“</w:t>
            </w:r>
            <w:r w:rsidRPr="00683E49">
              <w:rPr>
                <w:rFonts w:hint="eastAsia"/>
                <w:sz w:val="20"/>
              </w:rPr>
              <w:t>中国政府采购网</w:t>
            </w:r>
            <w:r w:rsidRPr="00683E49">
              <w:rPr>
                <w:sz w:val="20"/>
              </w:rPr>
              <w:t>”</w:t>
            </w:r>
            <w:r w:rsidRPr="00683E49">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236B85" w:rsidRPr="00683E49" w14:paraId="0ED5B1E6" w14:textId="77777777">
        <w:tc>
          <w:tcPr>
            <w:tcW w:w="722" w:type="dxa"/>
            <w:vMerge/>
            <w:tcBorders>
              <w:left w:val="single" w:sz="2" w:space="0" w:color="auto"/>
              <w:right w:val="single" w:sz="2" w:space="0" w:color="auto"/>
            </w:tcBorders>
            <w:vAlign w:val="center"/>
          </w:tcPr>
          <w:p w14:paraId="3CE4738F" w14:textId="77777777" w:rsidR="0008285D" w:rsidRPr="00683E49" w:rsidRDefault="0008285D">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23320D71"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523A6F62" w14:textId="77777777" w:rsidR="0008285D" w:rsidRPr="00683E49" w:rsidRDefault="003E70E7">
            <w:pPr>
              <w:tabs>
                <w:tab w:val="left" w:pos="851"/>
              </w:tabs>
              <w:spacing w:line="360" w:lineRule="auto"/>
              <w:rPr>
                <w:sz w:val="20"/>
              </w:rPr>
            </w:pPr>
            <w:r w:rsidRPr="00683E49">
              <w:rPr>
                <w:rFonts w:hint="eastAsia"/>
                <w:sz w:val="20"/>
              </w:rPr>
              <w:t>未处于被行政部门禁止参与政府采购活动的期限内</w:t>
            </w:r>
          </w:p>
        </w:tc>
        <w:tc>
          <w:tcPr>
            <w:tcW w:w="5943" w:type="dxa"/>
            <w:tcBorders>
              <w:top w:val="single" w:sz="2" w:space="0" w:color="auto"/>
              <w:left w:val="single" w:sz="2" w:space="0" w:color="auto"/>
              <w:bottom w:val="single" w:sz="2" w:space="0" w:color="auto"/>
              <w:right w:val="single" w:sz="2" w:space="0" w:color="auto"/>
            </w:tcBorders>
            <w:vAlign w:val="center"/>
          </w:tcPr>
          <w:p w14:paraId="26CFD972" w14:textId="77777777" w:rsidR="0008285D" w:rsidRPr="00683E49" w:rsidRDefault="003E70E7">
            <w:pPr>
              <w:tabs>
                <w:tab w:val="left" w:pos="851"/>
              </w:tabs>
              <w:spacing w:line="360" w:lineRule="auto"/>
              <w:rPr>
                <w:sz w:val="20"/>
              </w:rPr>
            </w:pPr>
            <w:r w:rsidRPr="00683E49">
              <w:rPr>
                <w:rFonts w:hint="eastAsia"/>
                <w:sz w:val="20"/>
              </w:rPr>
              <w:t>投标人未处于被行政部门禁止参与政府采购活动的期限内。【说明：</w:t>
            </w:r>
            <w:r w:rsidRPr="00683E49">
              <w:rPr>
                <w:rFonts w:ascii="宋体" w:hAnsi="宋体" w:hint="eastAsia"/>
                <w:sz w:val="20"/>
                <w:szCs w:val="28"/>
              </w:rPr>
              <w:t>①</w:t>
            </w:r>
            <w:r w:rsidRPr="00683E49">
              <w:rPr>
                <w:rFonts w:hint="eastAsia"/>
                <w:sz w:val="20"/>
              </w:rPr>
              <w:t>按招标文件第</w:t>
            </w:r>
            <w:r w:rsidRPr="00683E49">
              <w:rPr>
                <w:sz w:val="20"/>
              </w:rPr>
              <w:t>3</w:t>
            </w:r>
            <w:r w:rsidRPr="00683E49">
              <w:rPr>
                <w:rFonts w:hint="eastAsia"/>
                <w:sz w:val="20"/>
              </w:rPr>
              <w:t>章的内容及要求提供书面声明材料</w:t>
            </w:r>
            <w:r w:rsidRPr="00683E49">
              <w:rPr>
                <w:rFonts w:ascii="宋体" w:hAnsi="宋体" w:hint="eastAsia"/>
                <w:sz w:val="20"/>
                <w:szCs w:val="28"/>
              </w:rPr>
              <w:t>；②供应商未处于被行政部门禁止参与政府采购活动的期限内。</w:t>
            </w:r>
            <w:r w:rsidRPr="00683E49">
              <w:rPr>
                <w:rFonts w:hint="eastAsia"/>
                <w:sz w:val="20"/>
              </w:rPr>
              <w:t>】</w:t>
            </w:r>
          </w:p>
        </w:tc>
      </w:tr>
      <w:tr w:rsidR="00236B85" w:rsidRPr="00683E49" w14:paraId="30B538F9" w14:textId="77777777">
        <w:tc>
          <w:tcPr>
            <w:tcW w:w="722" w:type="dxa"/>
            <w:vMerge/>
            <w:tcBorders>
              <w:left w:val="single" w:sz="2" w:space="0" w:color="auto"/>
              <w:right w:val="single" w:sz="2" w:space="0" w:color="auto"/>
            </w:tcBorders>
            <w:vAlign w:val="center"/>
          </w:tcPr>
          <w:p w14:paraId="371682F9" w14:textId="77777777" w:rsidR="0008285D" w:rsidRPr="00683E49" w:rsidRDefault="0008285D">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75AB49B2"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47371731" w14:textId="77777777" w:rsidR="0008285D" w:rsidRPr="00683E49" w:rsidRDefault="003E70E7">
            <w:pPr>
              <w:tabs>
                <w:tab w:val="left" w:pos="851"/>
              </w:tabs>
              <w:spacing w:line="360" w:lineRule="auto"/>
              <w:rPr>
                <w:sz w:val="20"/>
              </w:rPr>
            </w:pPr>
            <w:r w:rsidRPr="00683E49">
              <w:rPr>
                <w:rFonts w:hint="eastAsia"/>
                <w:sz w:val="20"/>
              </w:rPr>
              <w:t>行贿犯罪记录</w:t>
            </w:r>
          </w:p>
        </w:tc>
        <w:tc>
          <w:tcPr>
            <w:tcW w:w="5943" w:type="dxa"/>
            <w:tcBorders>
              <w:top w:val="single" w:sz="2" w:space="0" w:color="auto"/>
              <w:left w:val="single" w:sz="2" w:space="0" w:color="auto"/>
              <w:bottom w:val="single" w:sz="2" w:space="0" w:color="auto"/>
              <w:right w:val="single" w:sz="2" w:space="0" w:color="auto"/>
            </w:tcBorders>
            <w:vAlign w:val="center"/>
          </w:tcPr>
          <w:p w14:paraId="27819170" w14:textId="77777777" w:rsidR="0008285D" w:rsidRPr="00683E49" w:rsidRDefault="003E70E7">
            <w:pPr>
              <w:tabs>
                <w:tab w:val="left" w:pos="851"/>
              </w:tabs>
              <w:spacing w:line="360" w:lineRule="auto"/>
              <w:rPr>
                <w:sz w:val="20"/>
              </w:rPr>
            </w:pPr>
            <w:r w:rsidRPr="00683E49">
              <w:rPr>
                <w:rFonts w:hint="eastAsia"/>
                <w:sz w:val="20"/>
              </w:rPr>
              <w:t>在行贿犯罪信息查询期限内，投标人及其现任法定代表人、主要负责人没有行贿犯罪记录的书面声明材料。【说明：</w:t>
            </w:r>
            <w:r w:rsidRPr="00683E49">
              <w:rPr>
                <w:rFonts w:ascii="宋体" w:hAnsi="宋体" w:hint="eastAsia"/>
                <w:sz w:val="20"/>
                <w:szCs w:val="28"/>
              </w:rPr>
              <w:t>①</w:t>
            </w:r>
            <w:r w:rsidRPr="00683E49">
              <w:rPr>
                <w:rFonts w:hint="eastAsia"/>
                <w:sz w:val="20"/>
              </w:rPr>
              <w:t>按招标文件第</w:t>
            </w:r>
            <w:r w:rsidRPr="00683E49">
              <w:rPr>
                <w:sz w:val="20"/>
              </w:rPr>
              <w:t>3</w:t>
            </w:r>
            <w:r w:rsidRPr="00683E49">
              <w:rPr>
                <w:rFonts w:hint="eastAsia"/>
                <w:sz w:val="20"/>
              </w:rPr>
              <w:t>章的内容及要求提供书面声明材料，投标文件中不需提供中国裁判文书网（</w:t>
            </w:r>
            <w:r w:rsidRPr="00683E49">
              <w:rPr>
                <w:sz w:val="20"/>
              </w:rPr>
              <w:t>https://wenshu.court.gov.cn</w:t>
            </w:r>
            <w:r w:rsidRPr="00683E49">
              <w:rPr>
                <w:rFonts w:hint="eastAsia"/>
                <w:sz w:val="20"/>
              </w:rPr>
              <w:t>）查询结果的证明材料；</w:t>
            </w:r>
            <w:r w:rsidRPr="00683E49">
              <w:rPr>
                <w:rFonts w:ascii="宋体" w:hAnsi="宋体" w:hint="eastAsia"/>
                <w:sz w:val="20"/>
                <w:szCs w:val="28"/>
              </w:rPr>
              <w:t>②在行贿犯罪信息查询期限内，供应商及其现任法定代表人、主要负责人没有行贿犯罪记录</w:t>
            </w:r>
            <w:r w:rsidRPr="00683E49">
              <w:rPr>
                <w:rFonts w:hint="eastAsia"/>
                <w:sz w:val="20"/>
              </w:rPr>
              <w:t>。】</w:t>
            </w:r>
          </w:p>
        </w:tc>
      </w:tr>
      <w:tr w:rsidR="00236B85" w:rsidRPr="00683E49" w14:paraId="50230E4C" w14:textId="77777777">
        <w:tc>
          <w:tcPr>
            <w:tcW w:w="722" w:type="dxa"/>
            <w:vMerge/>
            <w:tcBorders>
              <w:left w:val="single" w:sz="2" w:space="0" w:color="auto"/>
              <w:bottom w:val="single" w:sz="2" w:space="0" w:color="auto"/>
              <w:right w:val="single" w:sz="2" w:space="0" w:color="auto"/>
            </w:tcBorders>
            <w:vAlign w:val="center"/>
          </w:tcPr>
          <w:p w14:paraId="335786A5" w14:textId="77777777" w:rsidR="0008285D" w:rsidRPr="00683E49" w:rsidRDefault="0008285D">
            <w:pPr>
              <w:tabs>
                <w:tab w:val="left" w:pos="851"/>
              </w:tabs>
              <w:spacing w:line="360" w:lineRule="auto"/>
              <w:rPr>
                <w:sz w:val="20"/>
              </w:rPr>
            </w:pPr>
          </w:p>
        </w:tc>
        <w:tc>
          <w:tcPr>
            <w:tcW w:w="444" w:type="dxa"/>
            <w:vMerge/>
            <w:tcBorders>
              <w:left w:val="single" w:sz="2" w:space="0" w:color="auto"/>
              <w:bottom w:val="single" w:sz="2" w:space="0" w:color="auto"/>
              <w:right w:val="single" w:sz="2" w:space="0" w:color="auto"/>
            </w:tcBorders>
            <w:vAlign w:val="center"/>
          </w:tcPr>
          <w:p w14:paraId="3FD527C8"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6F63F434" w14:textId="77777777" w:rsidR="0008285D" w:rsidRPr="00683E49" w:rsidRDefault="003E70E7">
            <w:pPr>
              <w:tabs>
                <w:tab w:val="left" w:pos="851"/>
              </w:tabs>
              <w:spacing w:line="360" w:lineRule="auto"/>
              <w:rPr>
                <w:sz w:val="20"/>
              </w:rPr>
            </w:pPr>
            <w:r w:rsidRPr="00683E49">
              <w:rPr>
                <w:rFonts w:hint="eastAsia"/>
                <w:sz w:val="20"/>
              </w:rPr>
              <w:t>单位负责人为同一人或者存在直接控股、管理关系的不同供应商，不得参加同一项目的投标</w:t>
            </w:r>
          </w:p>
        </w:tc>
        <w:tc>
          <w:tcPr>
            <w:tcW w:w="5943" w:type="dxa"/>
            <w:tcBorders>
              <w:top w:val="single" w:sz="2" w:space="0" w:color="auto"/>
              <w:left w:val="single" w:sz="2" w:space="0" w:color="auto"/>
              <w:bottom w:val="single" w:sz="2" w:space="0" w:color="auto"/>
              <w:right w:val="single" w:sz="2" w:space="0" w:color="auto"/>
            </w:tcBorders>
            <w:vAlign w:val="center"/>
          </w:tcPr>
          <w:p w14:paraId="689C52D8" w14:textId="77777777" w:rsidR="0008285D" w:rsidRPr="00683E49" w:rsidRDefault="003E70E7">
            <w:pPr>
              <w:tabs>
                <w:tab w:val="left" w:pos="851"/>
              </w:tabs>
              <w:spacing w:line="360" w:lineRule="auto"/>
              <w:rPr>
                <w:sz w:val="20"/>
              </w:rPr>
            </w:pPr>
            <w:r w:rsidRPr="00683E49">
              <w:t>负责人为同一人或者存在直接控股、管理关系的</w:t>
            </w:r>
            <w:r w:rsidRPr="00683E49">
              <w:rPr>
                <w:rFonts w:hint="eastAsia"/>
              </w:rPr>
              <w:t>不同投标人</w:t>
            </w:r>
            <w:r w:rsidRPr="00683E49">
              <w:t>未同时参加本项目书面声明材料。【说明：</w:t>
            </w:r>
            <w:r w:rsidRPr="00683E49">
              <w:rPr>
                <w:rFonts w:ascii="宋体" w:hAnsi="宋体" w:hint="eastAsia"/>
                <w:sz w:val="20"/>
                <w:szCs w:val="28"/>
              </w:rPr>
              <w:t>①</w:t>
            </w:r>
            <w:r w:rsidRPr="00683E49">
              <w:t>按</w:t>
            </w:r>
            <w:r w:rsidRPr="00683E49">
              <w:rPr>
                <w:rFonts w:hint="eastAsia"/>
              </w:rPr>
              <w:t>招标</w:t>
            </w:r>
            <w:r w:rsidRPr="00683E49">
              <w:t>文件</w:t>
            </w:r>
            <w:r w:rsidRPr="00683E49">
              <w:t>3.2.2</w:t>
            </w:r>
            <w:r w:rsidRPr="00683E49">
              <w:t>声明内容提供书面声明材料；</w:t>
            </w:r>
            <w:r w:rsidRPr="00683E49">
              <w:rPr>
                <w:rFonts w:ascii="宋体" w:hAnsi="宋体" w:hint="eastAsia"/>
                <w:sz w:val="20"/>
                <w:szCs w:val="28"/>
              </w:rPr>
              <w:t>②</w:t>
            </w:r>
            <w:r w:rsidRPr="00683E49">
              <w:t>参加本项目采购活动的</w:t>
            </w:r>
            <w:r w:rsidRPr="00683E49">
              <w:rPr>
                <w:rFonts w:hint="eastAsia"/>
              </w:rPr>
              <w:t>投标人</w:t>
            </w:r>
            <w:r w:rsidRPr="00683E49">
              <w:t>中无与其他同时参加本项目的</w:t>
            </w:r>
            <w:r w:rsidRPr="00683E49">
              <w:rPr>
                <w:rFonts w:hint="eastAsia"/>
              </w:rPr>
              <w:t>投标人</w:t>
            </w:r>
            <w:r w:rsidRPr="00683E49">
              <w:t>负责人为同一人的情况，不存在直接控股、管理关系的</w:t>
            </w:r>
            <w:r w:rsidRPr="00683E49">
              <w:rPr>
                <w:rFonts w:hint="eastAsia"/>
              </w:rPr>
              <w:t>投标人</w:t>
            </w:r>
            <w:r w:rsidRPr="00683E49">
              <w:t>参加本项目的情况。】</w:t>
            </w:r>
          </w:p>
        </w:tc>
      </w:tr>
      <w:tr w:rsidR="00236B85" w:rsidRPr="00683E49" w14:paraId="12595711" w14:textId="77777777">
        <w:tc>
          <w:tcPr>
            <w:tcW w:w="722" w:type="dxa"/>
            <w:vMerge w:val="restart"/>
            <w:tcBorders>
              <w:left w:val="single" w:sz="2" w:space="0" w:color="auto"/>
              <w:right w:val="single" w:sz="2" w:space="0" w:color="auto"/>
            </w:tcBorders>
            <w:vAlign w:val="center"/>
          </w:tcPr>
          <w:p w14:paraId="6BE84DAD" w14:textId="77777777" w:rsidR="0008285D" w:rsidRPr="00683E49" w:rsidRDefault="003E70E7">
            <w:pPr>
              <w:tabs>
                <w:tab w:val="left" w:pos="851"/>
              </w:tabs>
              <w:spacing w:line="360" w:lineRule="auto"/>
              <w:jc w:val="center"/>
              <w:rPr>
                <w:sz w:val="20"/>
              </w:rPr>
            </w:pPr>
            <w:r w:rsidRPr="00683E49">
              <w:rPr>
                <w:rFonts w:hint="eastAsia"/>
                <w:sz w:val="20"/>
              </w:rPr>
              <w:t>3</w:t>
            </w:r>
          </w:p>
        </w:tc>
        <w:tc>
          <w:tcPr>
            <w:tcW w:w="444" w:type="dxa"/>
            <w:vMerge w:val="restart"/>
            <w:tcBorders>
              <w:left w:val="single" w:sz="2" w:space="0" w:color="auto"/>
              <w:right w:val="single" w:sz="2" w:space="0" w:color="auto"/>
            </w:tcBorders>
            <w:vAlign w:val="center"/>
          </w:tcPr>
          <w:p w14:paraId="49F8DE68" w14:textId="77777777" w:rsidR="0008285D" w:rsidRPr="00683E49" w:rsidRDefault="003E70E7">
            <w:pPr>
              <w:tabs>
                <w:tab w:val="left" w:pos="851"/>
              </w:tabs>
              <w:spacing w:line="360" w:lineRule="auto"/>
              <w:rPr>
                <w:sz w:val="20"/>
              </w:rPr>
            </w:pPr>
            <w:r w:rsidRPr="00683E49">
              <w:rPr>
                <w:rFonts w:hint="eastAsia"/>
                <w:sz w:val="20"/>
              </w:rPr>
              <w:t>其他</w:t>
            </w:r>
          </w:p>
        </w:tc>
        <w:tc>
          <w:tcPr>
            <w:tcW w:w="1747" w:type="dxa"/>
            <w:tcBorders>
              <w:top w:val="single" w:sz="2" w:space="0" w:color="auto"/>
              <w:left w:val="single" w:sz="2" w:space="0" w:color="auto"/>
              <w:bottom w:val="single" w:sz="2" w:space="0" w:color="auto"/>
              <w:right w:val="single" w:sz="2" w:space="0" w:color="auto"/>
            </w:tcBorders>
            <w:vAlign w:val="center"/>
          </w:tcPr>
          <w:p w14:paraId="6B791FA9" w14:textId="77777777" w:rsidR="0008285D" w:rsidRPr="00683E49" w:rsidRDefault="003E70E7">
            <w:pPr>
              <w:tabs>
                <w:tab w:val="left" w:pos="851"/>
              </w:tabs>
              <w:spacing w:line="360" w:lineRule="auto"/>
              <w:rPr>
                <w:sz w:val="20"/>
              </w:rPr>
            </w:pPr>
            <w:r w:rsidRPr="00683E49">
              <w:rPr>
                <w:rFonts w:hint="eastAsia"/>
                <w:sz w:val="20"/>
              </w:rPr>
              <w:t>具有履行合同所必须的设备和专业技术能力</w:t>
            </w:r>
          </w:p>
        </w:tc>
        <w:tc>
          <w:tcPr>
            <w:tcW w:w="5943" w:type="dxa"/>
            <w:tcBorders>
              <w:top w:val="single" w:sz="2" w:space="0" w:color="auto"/>
              <w:left w:val="single" w:sz="2" w:space="0" w:color="auto"/>
              <w:bottom w:val="single" w:sz="2" w:space="0" w:color="auto"/>
              <w:right w:val="single" w:sz="2" w:space="0" w:color="auto"/>
            </w:tcBorders>
            <w:vAlign w:val="center"/>
          </w:tcPr>
          <w:p w14:paraId="20C0751B" w14:textId="77777777" w:rsidR="0008285D" w:rsidRPr="00683E49" w:rsidRDefault="003E70E7">
            <w:pPr>
              <w:tabs>
                <w:tab w:val="left" w:pos="851"/>
              </w:tabs>
              <w:spacing w:line="360" w:lineRule="auto"/>
              <w:rPr>
                <w:sz w:val="20"/>
              </w:rPr>
            </w:pPr>
            <w:r w:rsidRPr="00683E49">
              <w:rPr>
                <w:rFonts w:hint="eastAsia"/>
                <w:sz w:val="20"/>
              </w:rPr>
              <w:t>采购人对投标人履行合同所必须的设备和专业技术能力无其他特殊要求，投标人</w:t>
            </w:r>
            <w:r w:rsidRPr="00683E49">
              <w:rPr>
                <w:rFonts w:ascii="宋体" w:hAnsi="宋体" w:hint="eastAsia"/>
                <w:sz w:val="20"/>
                <w:szCs w:val="28"/>
              </w:rPr>
              <w:t>可不提供证明材料</w:t>
            </w:r>
            <w:r w:rsidRPr="00683E49">
              <w:rPr>
                <w:rFonts w:hint="eastAsia"/>
                <w:sz w:val="20"/>
              </w:rPr>
              <w:t>。【说明：无须提供证明材料，上传空白页即可，不对本项上传的材料作资格审查】</w:t>
            </w:r>
          </w:p>
        </w:tc>
      </w:tr>
      <w:tr w:rsidR="00236B85" w:rsidRPr="00683E49" w14:paraId="193F8826" w14:textId="77777777">
        <w:tc>
          <w:tcPr>
            <w:tcW w:w="722" w:type="dxa"/>
            <w:vMerge/>
            <w:tcBorders>
              <w:left w:val="single" w:sz="2" w:space="0" w:color="auto"/>
              <w:right w:val="single" w:sz="2" w:space="0" w:color="auto"/>
            </w:tcBorders>
            <w:vAlign w:val="center"/>
          </w:tcPr>
          <w:p w14:paraId="086DDAE1" w14:textId="77777777" w:rsidR="0008285D" w:rsidRPr="00683E49" w:rsidRDefault="0008285D">
            <w:pPr>
              <w:tabs>
                <w:tab w:val="left" w:pos="851"/>
              </w:tabs>
              <w:spacing w:line="360" w:lineRule="auto"/>
              <w:jc w:val="center"/>
              <w:rPr>
                <w:sz w:val="20"/>
              </w:rPr>
            </w:pPr>
          </w:p>
        </w:tc>
        <w:tc>
          <w:tcPr>
            <w:tcW w:w="444" w:type="dxa"/>
            <w:vMerge/>
            <w:tcBorders>
              <w:left w:val="single" w:sz="2" w:space="0" w:color="auto"/>
              <w:right w:val="single" w:sz="2" w:space="0" w:color="auto"/>
            </w:tcBorders>
            <w:vAlign w:val="center"/>
          </w:tcPr>
          <w:p w14:paraId="7972A9F3"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3EEEC2AB" w14:textId="77777777" w:rsidR="0008285D" w:rsidRPr="00683E49" w:rsidRDefault="003E70E7">
            <w:pPr>
              <w:tabs>
                <w:tab w:val="left" w:pos="851"/>
              </w:tabs>
              <w:spacing w:line="360" w:lineRule="auto"/>
              <w:rPr>
                <w:sz w:val="20"/>
              </w:rPr>
            </w:pPr>
            <w:r w:rsidRPr="00683E49">
              <w:rPr>
                <w:rFonts w:hint="eastAsia"/>
                <w:sz w:val="20"/>
              </w:rPr>
              <w:t>法律、行政法规规定的其他条件</w:t>
            </w:r>
          </w:p>
        </w:tc>
        <w:tc>
          <w:tcPr>
            <w:tcW w:w="5943" w:type="dxa"/>
            <w:tcBorders>
              <w:top w:val="single" w:sz="2" w:space="0" w:color="auto"/>
              <w:left w:val="single" w:sz="2" w:space="0" w:color="auto"/>
              <w:bottom w:val="single" w:sz="2" w:space="0" w:color="auto"/>
              <w:right w:val="single" w:sz="2" w:space="0" w:color="auto"/>
            </w:tcBorders>
            <w:vAlign w:val="center"/>
          </w:tcPr>
          <w:p w14:paraId="68AEE978" w14:textId="77777777" w:rsidR="0008285D" w:rsidRPr="00683E49" w:rsidRDefault="003E70E7">
            <w:pPr>
              <w:tabs>
                <w:tab w:val="left" w:pos="851"/>
              </w:tabs>
              <w:spacing w:line="360" w:lineRule="auto"/>
              <w:rPr>
                <w:sz w:val="20"/>
              </w:rPr>
            </w:pPr>
            <w:r w:rsidRPr="00683E49">
              <w:rPr>
                <w:rFonts w:hint="eastAsia"/>
                <w:sz w:val="20"/>
              </w:rPr>
              <w:t>采购人对法律、行政法规规定的其他条件无其他特殊要求，投标人</w:t>
            </w:r>
            <w:r w:rsidRPr="00683E49">
              <w:rPr>
                <w:rFonts w:ascii="宋体" w:hAnsi="宋体" w:hint="eastAsia"/>
                <w:sz w:val="20"/>
                <w:szCs w:val="28"/>
              </w:rPr>
              <w:t>可不提供证明材料</w:t>
            </w:r>
            <w:r w:rsidRPr="00683E49">
              <w:rPr>
                <w:rFonts w:hint="eastAsia"/>
                <w:sz w:val="20"/>
              </w:rPr>
              <w:t>。【说明：无须提供证明材料，上传空白页即可，不对本项上传的材料作资格审查】</w:t>
            </w:r>
          </w:p>
        </w:tc>
      </w:tr>
      <w:tr w:rsidR="00236B85" w:rsidRPr="00683E49" w14:paraId="29A4F650" w14:textId="77777777">
        <w:tc>
          <w:tcPr>
            <w:tcW w:w="722" w:type="dxa"/>
            <w:vMerge/>
            <w:tcBorders>
              <w:left w:val="single" w:sz="2" w:space="0" w:color="auto"/>
              <w:right w:val="single" w:sz="2" w:space="0" w:color="auto"/>
            </w:tcBorders>
            <w:vAlign w:val="center"/>
          </w:tcPr>
          <w:p w14:paraId="3556CE55" w14:textId="77777777" w:rsidR="0008285D" w:rsidRPr="00683E49" w:rsidRDefault="0008285D">
            <w:pPr>
              <w:tabs>
                <w:tab w:val="left" w:pos="851"/>
              </w:tabs>
              <w:spacing w:line="360" w:lineRule="auto"/>
              <w:jc w:val="center"/>
              <w:rPr>
                <w:sz w:val="20"/>
              </w:rPr>
            </w:pPr>
          </w:p>
        </w:tc>
        <w:tc>
          <w:tcPr>
            <w:tcW w:w="444" w:type="dxa"/>
            <w:vMerge/>
            <w:tcBorders>
              <w:left w:val="single" w:sz="2" w:space="0" w:color="auto"/>
              <w:right w:val="single" w:sz="2" w:space="0" w:color="auto"/>
            </w:tcBorders>
            <w:vAlign w:val="center"/>
          </w:tcPr>
          <w:p w14:paraId="5E365304"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651BACDF" w14:textId="77777777" w:rsidR="0008285D" w:rsidRPr="00683E49" w:rsidRDefault="003E70E7">
            <w:pPr>
              <w:tabs>
                <w:tab w:val="left" w:pos="851"/>
              </w:tabs>
              <w:spacing w:line="360" w:lineRule="auto"/>
              <w:rPr>
                <w:sz w:val="20"/>
              </w:rPr>
            </w:pPr>
            <w:r w:rsidRPr="00683E49">
              <w:rPr>
                <w:rFonts w:hint="eastAsia"/>
                <w:sz w:val="20"/>
              </w:rPr>
              <w:t>不属于国家相关法律法规规定的其他禁止参加投标的情形</w:t>
            </w:r>
          </w:p>
        </w:tc>
        <w:tc>
          <w:tcPr>
            <w:tcW w:w="5943" w:type="dxa"/>
            <w:tcBorders>
              <w:top w:val="single" w:sz="2" w:space="0" w:color="auto"/>
              <w:left w:val="single" w:sz="2" w:space="0" w:color="auto"/>
              <w:bottom w:val="single" w:sz="2" w:space="0" w:color="auto"/>
              <w:right w:val="single" w:sz="2" w:space="0" w:color="auto"/>
            </w:tcBorders>
            <w:vAlign w:val="center"/>
          </w:tcPr>
          <w:p w14:paraId="71C3E0D8" w14:textId="77777777" w:rsidR="0008285D" w:rsidRPr="00683E49" w:rsidRDefault="003E70E7">
            <w:pPr>
              <w:tabs>
                <w:tab w:val="left" w:pos="851"/>
              </w:tabs>
              <w:spacing w:line="360" w:lineRule="auto"/>
              <w:rPr>
                <w:sz w:val="20"/>
              </w:rPr>
            </w:pPr>
            <w:r w:rsidRPr="00683E49">
              <w:rPr>
                <w:sz w:val="20"/>
              </w:rPr>
              <w:t>1</w:t>
            </w:r>
            <w:r w:rsidRPr="00683E49">
              <w:rPr>
                <w:rFonts w:hint="eastAsia"/>
                <w:sz w:val="20"/>
              </w:rPr>
              <w:t>、根据招标文件的要求不属于禁止参加投标或投标无效的供应商；</w:t>
            </w:r>
          </w:p>
          <w:p w14:paraId="0295A5A6" w14:textId="77777777" w:rsidR="0008285D" w:rsidRPr="00683E49" w:rsidRDefault="003E70E7">
            <w:pPr>
              <w:tabs>
                <w:tab w:val="left" w:pos="851"/>
              </w:tabs>
              <w:spacing w:line="360" w:lineRule="auto"/>
              <w:rPr>
                <w:sz w:val="20"/>
              </w:rPr>
            </w:pPr>
            <w:r w:rsidRPr="00683E49">
              <w:rPr>
                <w:sz w:val="20"/>
              </w:rPr>
              <w:t>2</w:t>
            </w:r>
            <w:r w:rsidRPr="00683E49">
              <w:rPr>
                <w:rFonts w:hint="eastAsia"/>
                <w:sz w:val="20"/>
              </w:rPr>
              <w:t>、资格审查小组未发现或者未知晓投标人存在属于国家相关法律法规规定的禁止参加投标或投标无效的供应商。</w:t>
            </w:r>
          </w:p>
          <w:p w14:paraId="4200896D" w14:textId="77777777" w:rsidR="0008285D" w:rsidRPr="00683E49" w:rsidRDefault="003E70E7">
            <w:pPr>
              <w:tabs>
                <w:tab w:val="left" w:pos="851"/>
              </w:tabs>
              <w:spacing w:line="360" w:lineRule="auto"/>
              <w:rPr>
                <w:sz w:val="20"/>
              </w:rPr>
            </w:pPr>
            <w:r w:rsidRPr="00683E49">
              <w:rPr>
                <w:rFonts w:hint="eastAsia"/>
                <w:sz w:val="20"/>
              </w:rPr>
              <w:t>【说明：无须提供证明材料，上传空白页即可，不对本项上传的材料作资格审查】</w:t>
            </w:r>
          </w:p>
        </w:tc>
      </w:tr>
      <w:tr w:rsidR="00236B85" w:rsidRPr="00683E49" w14:paraId="27934FA3" w14:textId="77777777">
        <w:tc>
          <w:tcPr>
            <w:tcW w:w="722" w:type="dxa"/>
            <w:vMerge/>
            <w:tcBorders>
              <w:left w:val="single" w:sz="2" w:space="0" w:color="auto"/>
              <w:right w:val="single" w:sz="2" w:space="0" w:color="auto"/>
            </w:tcBorders>
            <w:vAlign w:val="center"/>
          </w:tcPr>
          <w:p w14:paraId="388A3221" w14:textId="77777777" w:rsidR="0008285D" w:rsidRPr="00683E49" w:rsidRDefault="0008285D">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28B1F860"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4E92534A" w14:textId="77777777" w:rsidR="0008285D" w:rsidRPr="00683E49" w:rsidRDefault="003E70E7">
            <w:pPr>
              <w:tabs>
                <w:tab w:val="left" w:pos="851"/>
              </w:tabs>
              <w:spacing w:line="360" w:lineRule="auto"/>
              <w:rPr>
                <w:sz w:val="20"/>
              </w:rPr>
            </w:pPr>
            <w:r w:rsidRPr="00683E49">
              <w:rPr>
                <w:rFonts w:hint="eastAsia"/>
                <w:sz w:val="20"/>
              </w:rPr>
              <w:t>联合体投标</w:t>
            </w:r>
          </w:p>
        </w:tc>
        <w:tc>
          <w:tcPr>
            <w:tcW w:w="5943" w:type="dxa"/>
            <w:tcBorders>
              <w:top w:val="single" w:sz="2" w:space="0" w:color="auto"/>
              <w:left w:val="single" w:sz="2" w:space="0" w:color="auto"/>
              <w:bottom w:val="single" w:sz="2" w:space="0" w:color="auto"/>
              <w:right w:val="single" w:sz="2" w:space="0" w:color="auto"/>
            </w:tcBorders>
            <w:vAlign w:val="center"/>
          </w:tcPr>
          <w:p w14:paraId="5E92249C" w14:textId="77777777" w:rsidR="0008285D" w:rsidRPr="00683E49" w:rsidRDefault="003E70E7">
            <w:pPr>
              <w:tabs>
                <w:tab w:val="left" w:pos="851"/>
              </w:tabs>
              <w:spacing w:line="360" w:lineRule="auto"/>
              <w:rPr>
                <w:sz w:val="20"/>
              </w:rPr>
            </w:pPr>
            <w:r w:rsidRPr="00683E49">
              <w:rPr>
                <w:rFonts w:hint="eastAsia"/>
                <w:sz w:val="20"/>
              </w:rPr>
              <w:t>非联合体投标。【说明：无须提供证明材料，上传空白页即可，不</w:t>
            </w:r>
            <w:r w:rsidRPr="00683E49">
              <w:rPr>
                <w:rFonts w:hint="eastAsia"/>
                <w:sz w:val="20"/>
              </w:rPr>
              <w:lastRenderedPageBreak/>
              <w:t>对本项上传的材料作资格审查】</w:t>
            </w:r>
          </w:p>
        </w:tc>
      </w:tr>
      <w:tr w:rsidR="00236B85" w:rsidRPr="00683E49" w14:paraId="0C6BC3E2" w14:textId="77777777">
        <w:tc>
          <w:tcPr>
            <w:tcW w:w="722" w:type="dxa"/>
            <w:vMerge/>
            <w:tcBorders>
              <w:left w:val="single" w:sz="2" w:space="0" w:color="auto"/>
              <w:right w:val="single" w:sz="2" w:space="0" w:color="auto"/>
            </w:tcBorders>
            <w:vAlign w:val="center"/>
          </w:tcPr>
          <w:p w14:paraId="5962E752" w14:textId="77777777" w:rsidR="0008285D" w:rsidRPr="00683E49" w:rsidRDefault="0008285D">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42511D17"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3CD5CF33" w14:textId="77777777" w:rsidR="0008285D" w:rsidRPr="00683E49" w:rsidRDefault="003E70E7">
            <w:pPr>
              <w:tabs>
                <w:tab w:val="left" w:pos="851"/>
              </w:tabs>
              <w:spacing w:line="360" w:lineRule="auto"/>
              <w:rPr>
                <w:sz w:val="20"/>
              </w:rPr>
            </w:pPr>
            <w:r w:rsidRPr="00683E49">
              <w:rPr>
                <w:rFonts w:hint="eastAsia"/>
                <w:sz w:val="20"/>
              </w:rPr>
              <w:t>资质要求</w:t>
            </w:r>
          </w:p>
        </w:tc>
        <w:tc>
          <w:tcPr>
            <w:tcW w:w="5943" w:type="dxa"/>
            <w:tcBorders>
              <w:top w:val="single" w:sz="2" w:space="0" w:color="auto"/>
              <w:left w:val="single" w:sz="2" w:space="0" w:color="auto"/>
              <w:bottom w:val="single" w:sz="2" w:space="0" w:color="auto"/>
              <w:right w:val="single" w:sz="2" w:space="0" w:color="auto"/>
            </w:tcBorders>
            <w:vAlign w:val="center"/>
          </w:tcPr>
          <w:p w14:paraId="717ABB2E" w14:textId="77777777" w:rsidR="0008285D" w:rsidRPr="00683E49" w:rsidRDefault="003E70E7">
            <w:pPr>
              <w:tabs>
                <w:tab w:val="left" w:pos="851"/>
              </w:tabs>
              <w:spacing w:line="360" w:lineRule="auto"/>
              <w:rPr>
                <w:sz w:val="20"/>
              </w:rPr>
            </w:pPr>
            <w:r w:rsidRPr="00683E49">
              <w:rPr>
                <w:rFonts w:hint="eastAsia"/>
                <w:sz w:val="20"/>
              </w:rPr>
              <w:t>无【说明：无须提供证明材料，上传空白页即可，不对本项上传的材料作资格审查】</w:t>
            </w:r>
          </w:p>
        </w:tc>
      </w:tr>
      <w:tr w:rsidR="00236B85" w:rsidRPr="00683E49" w14:paraId="00FFE608" w14:textId="77777777">
        <w:tc>
          <w:tcPr>
            <w:tcW w:w="722" w:type="dxa"/>
            <w:vMerge/>
            <w:tcBorders>
              <w:left w:val="single" w:sz="2" w:space="0" w:color="auto"/>
              <w:right w:val="single" w:sz="2" w:space="0" w:color="auto"/>
            </w:tcBorders>
            <w:vAlign w:val="center"/>
          </w:tcPr>
          <w:p w14:paraId="1D46656F" w14:textId="77777777" w:rsidR="0008285D" w:rsidRPr="00683E49" w:rsidRDefault="0008285D">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30AE0CDF"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20308DAC" w14:textId="77777777" w:rsidR="0008285D" w:rsidRPr="00683E49" w:rsidRDefault="003E70E7">
            <w:pPr>
              <w:tabs>
                <w:tab w:val="left" w:pos="851"/>
              </w:tabs>
              <w:spacing w:line="360" w:lineRule="auto"/>
              <w:rPr>
                <w:sz w:val="20"/>
              </w:rPr>
            </w:pPr>
            <w:r w:rsidRPr="00683E49">
              <w:rPr>
                <w:rFonts w:hint="eastAsia"/>
                <w:sz w:val="20"/>
              </w:rPr>
              <w:t>投标保证金</w:t>
            </w:r>
          </w:p>
        </w:tc>
        <w:tc>
          <w:tcPr>
            <w:tcW w:w="5943" w:type="dxa"/>
            <w:tcBorders>
              <w:top w:val="single" w:sz="2" w:space="0" w:color="auto"/>
              <w:left w:val="single" w:sz="2" w:space="0" w:color="auto"/>
              <w:bottom w:val="single" w:sz="2" w:space="0" w:color="auto"/>
              <w:right w:val="single" w:sz="2" w:space="0" w:color="auto"/>
            </w:tcBorders>
            <w:vAlign w:val="center"/>
          </w:tcPr>
          <w:p w14:paraId="01B7BDFB" w14:textId="77777777" w:rsidR="0008285D" w:rsidRPr="00683E49" w:rsidRDefault="003E70E7">
            <w:pPr>
              <w:tabs>
                <w:tab w:val="left" w:pos="851"/>
              </w:tabs>
              <w:spacing w:line="360" w:lineRule="auto"/>
              <w:rPr>
                <w:sz w:val="20"/>
              </w:rPr>
            </w:pPr>
            <w:r w:rsidRPr="00683E49">
              <w:rPr>
                <w:rFonts w:hint="eastAsia"/>
                <w:sz w:val="20"/>
              </w:rPr>
              <w:t>无【说明：无须提供证明材料，上传空白页即可，不对本项上传的材料作资格审查】</w:t>
            </w:r>
          </w:p>
        </w:tc>
      </w:tr>
      <w:tr w:rsidR="00236B85" w:rsidRPr="00683E49" w14:paraId="44B70EFA" w14:textId="77777777">
        <w:tc>
          <w:tcPr>
            <w:tcW w:w="722" w:type="dxa"/>
            <w:vMerge/>
            <w:tcBorders>
              <w:left w:val="single" w:sz="2" w:space="0" w:color="auto"/>
              <w:right w:val="single" w:sz="2" w:space="0" w:color="auto"/>
            </w:tcBorders>
            <w:vAlign w:val="center"/>
          </w:tcPr>
          <w:p w14:paraId="74287BF3" w14:textId="77777777" w:rsidR="0008285D" w:rsidRPr="00683E49" w:rsidRDefault="0008285D">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50280F35"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2BDC4DAE" w14:textId="77777777" w:rsidR="0008285D" w:rsidRPr="00683E49" w:rsidRDefault="003E70E7">
            <w:pPr>
              <w:tabs>
                <w:tab w:val="left" w:pos="851"/>
              </w:tabs>
              <w:spacing w:line="360" w:lineRule="auto"/>
              <w:rPr>
                <w:sz w:val="20"/>
              </w:rPr>
            </w:pPr>
            <w:r w:rsidRPr="00683E49">
              <w:rPr>
                <w:rFonts w:hint="eastAsia"/>
                <w:sz w:val="20"/>
              </w:rPr>
              <w:t>投标文件签章</w:t>
            </w:r>
          </w:p>
        </w:tc>
        <w:tc>
          <w:tcPr>
            <w:tcW w:w="5943" w:type="dxa"/>
            <w:tcBorders>
              <w:top w:val="single" w:sz="2" w:space="0" w:color="auto"/>
              <w:left w:val="single" w:sz="2" w:space="0" w:color="auto"/>
              <w:bottom w:val="single" w:sz="2" w:space="0" w:color="auto"/>
              <w:right w:val="single" w:sz="2" w:space="0" w:color="auto"/>
            </w:tcBorders>
            <w:vAlign w:val="center"/>
          </w:tcPr>
          <w:p w14:paraId="3D9CD57E" w14:textId="77777777" w:rsidR="0008285D" w:rsidRPr="00683E49" w:rsidRDefault="003E70E7">
            <w:pPr>
              <w:tabs>
                <w:tab w:val="left" w:pos="851"/>
              </w:tabs>
              <w:spacing w:line="360" w:lineRule="auto"/>
              <w:rPr>
                <w:sz w:val="20"/>
              </w:rPr>
            </w:pPr>
            <w:r w:rsidRPr="00683E49">
              <w:rPr>
                <w:rFonts w:hint="eastAsia"/>
                <w:sz w:val="20"/>
              </w:rPr>
              <w:t>投标文件加盖有投标人（法定名称）电子签章。【说明：无须提供证明材料，上传空白页即可，不对本项上传的材料作资格审查】</w:t>
            </w:r>
          </w:p>
        </w:tc>
      </w:tr>
      <w:tr w:rsidR="00236B85" w:rsidRPr="00683E49" w14:paraId="4AECED1F" w14:textId="77777777">
        <w:tc>
          <w:tcPr>
            <w:tcW w:w="722" w:type="dxa"/>
            <w:vMerge/>
            <w:tcBorders>
              <w:left w:val="single" w:sz="2" w:space="0" w:color="auto"/>
              <w:bottom w:val="single" w:sz="2" w:space="0" w:color="auto"/>
              <w:right w:val="single" w:sz="2" w:space="0" w:color="auto"/>
            </w:tcBorders>
            <w:vAlign w:val="center"/>
          </w:tcPr>
          <w:p w14:paraId="3DC65C3F" w14:textId="77777777" w:rsidR="0008285D" w:rsidRPr="00683E49" w:rsidRDefault="0008285D">
            <w:pPr>
              <w:tabs>
                <w:tab w:val="left" w:pos="851"/>
              </w:tabs>
              <w:spacing w:line="360" w:lineRule="auto"/>
              <w:rPr>
                <w:sz w:val="20"/>
              </w:rPr>
            </w:pPr>
          </w:p>
        </w:tc>
        <w:tc>
          <w:tcPr>
            <w:tcW w:w="444" w:type="dxa"/>
            <w:vMerge/>
            <w:tcBorders>
              <w:left w:val="single" w:sz="2" w:space="0" w:color="auto"/>
              <w:bottom w:val="single" w:sz="2" w:space="0" w:color="auto"/>
              <w:right w:val="single" w:sz="2" w:space="0" w:color="auto"/>
            </w:tcBorders>
            <w:vAlign w:val="center"/>
          </w:tcPr>
          <w:p w14:paraId="7DCDA50A" w14:textId="77777777" w:rsidR="0008285D" w:rsidRPr="00683E49" w:rsidRDefault="0008285D">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55416DC3" w14:textId="77777777" w:rsidR="0008285D" w:rsidRPr="00683E49" w:rsidRDefault="003E70E7">
            <w:pPr>
              <w:tabs>
                <w:tab w:val="left" w:pos="851"/>
              </w:tabs>
              <w:spacing w:line="360" w:lineRule="auto"/>
              <w:rPr>
                <w:sz w:val="20"/>
              </w:rPr>
            </w:pPr>
            <w:r w:rsidRPr="00683E49">
              <w:rPr>
                <w:rFonts w:hint="eastAsia"/>
                <w:sz w:val="20"/>
              </w:rPr>
              <w:t>投标文件资格响应文件的语言</w:t>
            </w:r>
          </w:p>
        </w:tc>
        <w:tc>
          <w:tcPr>
            <w:tcW w:w="5943" w:type="dxa"/>
            <w:tcBorders>
              <w:top w:val="single" w:sz="2" w:space="0" w:color="auto"/>
              <w:left w:val="single" w:sz="2" w:space="0" w:color="auto"/>
              <w:bottom w:val="single" w:sz="2" w:space="0" w:color="auto"/>
              <w:right w:val="single" w:sz="2" w:space="0" w:color="auto"/>
            </w:tcBorders>
            <w:vAlign w:val="center"/>
          </w:tcPr>
          <w:p w14:paraId="4A1CB8DE" w14:textId="77777777" w:rsidR="0008285D" w:rsidRPr="00683E49" w:rsidRDefault="003E70E7">
            <w:pPr>
              <w:tabs>
                <w:tab w:val="left" w:pos="851"/>
              </w:tabs>
              <w:spacing w:line="360" w:lineRule="auto"/>
              <w:rPr>
                <w:sz w:val="20"/>
              </w:rPr>
            </w:pPr>
            <w:r w:rsidRPr="00683E49">
              <w:rPr>
                <w:rFonts w:hint="eastAsia"/>
                <w:sz w:val="20"/>
              </w:rPr>
              <w:t>语言符合招标文件的要求。【说明：无须提供证明材料，上传空白页即可，不对本项上传的材料作资格审查】</w:t>
            </w:r>
          </w:p>
        </w:tc>
      </w:tr>
      <w:tr w:rsidR="00236B85" w:rsidRPr="00683E49" w14:paraId="2C8CACA0" w14:textId="77777777">
        <w:tc>
          <w:tcPr>
            <w:tcW w:w="722" w:type="dxa"/>
            <w:tcBorders>
              <w:left w:val="single" w:sz="2" w:space="0" w:color="auto"/>
              <w:bottom w:val="single" w:sz="2" w:space="0" w:color="auto"/>
              <w:right w:val="single" w:sz="2" w:space="0" w:color="auto"/>
            </w:tcBorders>
            <w:vAlign w:val="center"/>
          </w:tcPr>
          <w:p w14:paraId="7E519B3F" w14:textId="77777777" w:rsidR="0008285D" w:rsidRPr="00683E49" w:rsidRDefault="003E70E7">
            <w:pPr>
              <w:tabs>
                <w:tab w:val="left" w:pos="851"/>
              </w:tabs>
              <w:spacing w:line="360" w:lineRule="auto"/>
              <w:rPr>
                <w:sz w:val="20"/>
              </w:rPr>
            </w:pPr>
            <w:r w:rsidRPr="00683E49">
              <w:rPr>
                <w:rFonts w:hint="eastAsia"/>
                <w:sz w:val="20"/>
              </w:rPr>
              <w:t>4</w:t>
            </w:r>
          </w:p>
        </w:tc>
        <w:tc>
          <w:tcPr>
            <w:tcW w:w="2191" w:type="dxa"/>
            <w:gridSpan w:val="2"/>
            <w:tcBorders>
              <w:left w:val="single" w:sz="2" w:space="0" w:color="auto"/>
              <w:bottom w:val="single" w:sz="2" w:space="0" w:color="auto"/>
              <w:right w:val="single" w:sz="2" w:space="0" w:color="auto"/>
            </w:tcBorders>
            <w:vAlign w:val="center"/>
          </w:tcPr>
          <w:p w14:paraId="1BBDA9B0" w14:textId="77777777" w:rsidR="0008285D" w:rsidRPr="00683E49" w:rsidRDefault="003E70E7">
            <w:pPr>
              <w:tabs>
                <w:tab w:val="left" w:pos="851"/>
              </w:tabs>
              <w:spacing w:line="360" w:lineRule="auto"/>
              <w:rPr>
                <w:sz w:val="20"/>
              </w:rPr>
            </w:pPr>
            <w:r w:rsidRPr="00683E49">
              <w:rPr>
                <w:rFonts w:hint="eastAsia"/>
                <w:sz w:val="20"/>
              </w:rPr>
              <w:t>投标文件资格响应</w:t>
            </w:r>
            <w:r w:rsidRPr="00683E49">
              <w:rPr>
                <w:sz w:val="20"/>
              </w:rPr>
              <w:t>文件</w:t>
            </w:r>
            <w:r w:rsidRPr="00683E49">
              <w:rPr>
                <w:rFonts w:hint="eastAsia"/>
                <w:sz w:val="20"/>
              </w:rPr>
              <w:t>组成</w:t>
            </w:r>
          </w:p>
        </w:tc>
        <w:tc>
          <w:tcPr>
            <w:tcW w:w="5943" w:type="dxa"/>
            <w:tcBorders>
              <w:top w:val="single" w:sz="2" w:space="0" w:color="auto"/>
              <w:left w:val="single" w:sz="2" w:space="0" w:color="auto"/>
              <w:bottom w:val="single" w:sz="2" w:space="0" w:color="auto"/>
              <w:right w:val="single" w:sz="2" w:space="0" w:color="auto"/>
            </w:tcBorders>
            <w:vAlign w:val="center"/>
          </w:tcPr>
          <w:p w14:paraId="56238AB2" w14:textId="77777777" w:rsidR="0008285D" w:rsidRPr="00683E49" w:rsidRDefault="003E70E7">
            <w:r w:rsidRPr="00683E49">
              <w:rPr>
                <w:rFonts w:ascii="宋体" w:hAnsi="宋体" w:hint="eastAsia"/>
                <w:sz w:val="20"/>
                <w:szCs w:val="28"/>
              </w:rPr>
              <w:t>符合招标文件“</w:t>
            </w:r>
            <w:r w:rsidRPr="00683E49">
              <w:rPr>
                <w:rFonts w:ascii="宋体" w:hAnsi="宋体"/>
                <w:sz w:val="20"/>
                <w:szCs w:val="28"/>
              </w:rPr>
              <w:t>2.4.</w:t>
            </w:r>
            <w:r w:rsidRPr="00683E49">
              <w:rPr>
                <w:rFonts w:ascii="宋体" w:hAnsi="宋体" w:hint="eastAsia"/>
                <w:sz w:val="20"/>
                <w:szCs w:val="28"/>
              </w:rPr>
              <w:t>6投标</w:t>
            </w:r>
            <w:r w:rsidRPr="00683E49">
              <w:rPr>
                <w:rFonts w:ascii="宋体" w:hAnsi="宋体"/>
                <w:sz w:val="20"/>
                <w:szCs w:val="28"/>
              </w:rPr>
              <w:t>文件的组成”规定要求。</w:t>
            </w:r>
            <w:r w:rsidRPr="00683E49">
              <w:rPr>
                <w:rFonts w:ascii="宋体" w:hAnsi="宋体" w:hint="eastAsia"/>
                <w:sz w:val="20"/>
                <w:szCs w:val="28"/>
              </w:rPr>
              <w:t>【说明：投标人按招标文件3.2.1关于投标人申明的</w:t>
            </w:r>
            <w:r w:rsidRPr="00683E49">
              <w:rPr>
                <w:rFonts w:hint="eastAsia"/>
                <w:sz w:val="20"/>
              </w:rPr>
              <w:t>内容</w:t>
            </w:r>
            <w:r w:rsidRPr="00683E49">
              <w:rPr>
                <w:rFonts w:ascii="宋体" w:hAnsi="宋体" w:hint="eastAsia"/>
                <w:sz w:val="20"/>
                <w:szCs w:val="28"/>
              </w:rPr>
              <w:t>提供关于投标人申明的函。】</w:t>
            </w:r>
          </w:p>
        </w:tc>
      </w:tr>
      <w:tr w:rsidR="00236B85" w:rsidRPr="00683E49" w14:paraId="6C240C4E" w14:textId="77777777">
        <w:tc>
          <w:tcPr>
            <w:tcW w:w="722" w:type="dxa"/>
            <w:tcBorders>
              <w:top w:val="single" w:sz="2" w:space="0" w:color="auto"/>
              <w:left w:val="single" w:sz="2" w:space="0" w:color="auto"/>
              <w:bottom w:val="single" w:sz="2" w:space="0" w:color="auto"/>
              <w:right w:val="single" w:sz="2" w:space="0" w:color="auto"/>
            </w:tcBorders>
            <w:vAlign w:val="center"/>
          </w:tcPr>
          <w:p w14:paraId="2BC7476C" w14:textId="77777777" w:rsidR="0008285D" w:rsidRPr="00683E49" w:rsidRDefault="003E70E7">
            <w:pPr>
              <w:tabs>
                <w:tab w:val="left" w:pos="851"/>
              </w:tabs>
              <w:spacing w:line="360" w:lineRule="auto"/>
              <w:jc w:val="center"/>
              <w:rPr>
                <w:sz w:val="20"/>
              </w:rPr>
            </w:pPr>
            <w:r w:rsidRPr="00683E49">
              <w:rPr>
                <w:rFonts w:hint="eastAsia"/>
                <w:sz w:val="20"/>
              </w:rPr>
              <w:t>5</w:t>
            </w:r>
          </w:p>
        </w:tc>
        <w:tc>
          <w:tcPr>
            <w:tcW w:w="2191" w:type="dxa"/>
            <w:gridSpan w:val="2"/>
            <w:tcBorders>
              <w:top w:val="single" w:sz="2" w:space="0" w:color="auto"/>
              <w:left w:val="single" w:sz="2" w:space="0" w:color="auto"/>
              <w:bottom w:val="single" w:sz="2" w:space="0" w:color="auto"/>
              <w:right w:val="single" w:sz="2" w:space="0" w:color="auto"/>
            </w:tcBorders>
            <w:vAlign w:val="center"/>
          </w:tcPr>
          <w:p w14:paraId="170BD726" w14:textId="77777777" w:rsidR="0008285D" w:rsidRPr="00683E49" w:rsidRDefault="003E70E7">
            <w:pPr>
              <w:tabs>
                <w:tab w:val="left" w:pos="851"/>
              </w:tabs>
              <w:spacing w:line="360" w:lineRule="auto"/>
              <w:rPr>
                <w:sz w:val="20"/>
              </w:rPr>
            </w:pPr>
            <w:r w:rsidRPr="00683E49">
              <w:rPr>
                <w:rFonts w:hint="eastAsia"/>
                <w:sz w:val="20"/>
              </w:rPr>
              <w:t>具有健全的财务会计制度的证明材料</w:t>
            </w:r>
          </w:p>
        </w:tc>
        <w:tc>
          <w:tcPr>
            <w:tcW w:w="5943" w:type="dxa"/>
            <w:tcBorders>
              <w:top w:val="single" w:sz="2" w:space="0" w:color="auto"/>
              <w:left w:val="single" w:sz="2" w:space="0" w:color="auto"/>
              <w:bottom w:val="single" w:sz="2" w:space="0" w:color="auto"/>
              <w:right w:val="single" w:sz="2" w:space="0" w:color="auto"/>
            </w:tcBorders>
            <w:vAlign w:val="center"/>
          </w:tcPr>
          <w:p w14:paraId="3C498946" w14:textId="77777777" w:rsidR="0008285D" w:rsidRPr="00683E49" w:rsidRDefault="003E70E7">
            <w:pPr>
              <w:tabs>
                <w:tab w:val="left" w:pos="851"/>
              </w:tabs>
              <w:spacing w:line="360" w:lineRule="auto"/>
              <w:rPr>
                <w:sz w:val="20"/>
              </w:rPr>
            </w:pPr>
            <w:r w:rsidRPr="00683E49">
              <w:rPr>
                <w:rFonts w:hint="eastAsia"/>
                <w:sz w:val="20"/>
              </w:rPr>
              <w:t>投标人具有健全的财务会计制度的书面声明材料【说明：①按招标文件</w:t>
            </w:r>
            <w:r w:rsidRPr="00683E49">
              <w:rPr>
                <w:rFonts w:hint="eastAsia"/>
                <w:sz w:val="20"/>
              </w:rPr>
              <w:t>3.2.2</w:t>
            </w:r>
            <w:r w:rsidRPr="00683E49">
              <w:rPr>
                <w:rFonts w:hint="eastAsia"/>
                <w:sz w:val="20"/>
              </w:rPr>
              <w:t>声明的内容提供书面声明材料；②投标人具有健全的财务会计制度。】。</w:t>
            </w:r>
          </w:p>
        </w:tc>
      </w:tr>
      <w:tr w:rsidR="00236B85" w:rsidRPr="00683E49" w14:paraId="7EC25E52" w14:textId="77777777">
        <w:tc>
          <w:tcPr>
            <w:tcW w:w="722" w:type="dxa"/>
            <w:tcBorders>
              <w:top w:val="single" w:sz="2" w:space="0" w:color="auto"/>
              <w:left w:val="single" w:sz="2" w:space="0" w:color="auto"/>
              <w:bottom w:val="single" w:sz="2" w:space="0" w:color="auto"/>
              <w:right w:val="single" w:sz="2" w:space="0" w:color="auto"/>
            </w:tcBorders>
            <w:vAlign w:val="center"/>
          </w:tcPr>
          <w:p w14:paraId="3DF91049" w14:textId="77777777" w:rsidR="0008285D" w:rsidRPr="00683E49" w:rsidRDefault="003E70E7">
            <w:pPr>
              <w:tabs>
                <w:tab w:val="left" w:pos="851"/>
              </w:tabs>
              <w:spacing w:line="360" w:lineRule="auto"/>
              <w:jc w:val="center"/>
              <w:rPr>
                <w:sz w:val="20"/>
              </w:rPr>
            </w:pPr>
            <w:r w:rsidRPr="00683E49">
              <w:rPr>
                <w:rFonts w:hint="eastAsia"/>
                <w:sz w:val="20"/>
              </w:rPr>
              <w:t>6</w:t>
            </w:r>
          </w:p>
        </w:tc>
        <w:tc>
          <w:tcPr>
            <w:tcW w:w="2191" w:type="dxa"/>
            <w:gridSpan w:val="2"/>
            <w:tcBorders>
              <w:top w:val="single" w:sz="2" w:space="0" w:color="auto"/>
              <w:left w:val="single" w:sz="2" w:space="0" w:color="auto"/>
              <w:bottom w:val="single" w:sz="2" w:space="0" w:color="auto"/>
              <w:right w:val="single" w:sz="2" w:space="0" w:color="auto"/>
            </w:tcBorders>
            <w:vAlign w:val="center"/>
          </w:tcPr>
          <w:p w14:paraId="16F2956B" w14:textId="77777777" w:rsidR="0008285D" w:rsidRPr="00683E49" w:rsidRDefault="003E70E7">
            <w:pPr>
              <w:tabs>
                <w:tab w:val="left" w:pos="851"/>
              </w:tabs>
              <w:spacing w:line="360" w:lineRule="auto"/>
              <w:rPr>
                <w:sz w:val="20"/>
              </w:rPr>
            </w:pPr>
            <w:r w:rsidRPr="00683E49">
              <w:rPr>
                <w:rFonts w:hint="eastAsia"/>
                <w:sz w:val="20"/>
              </w:rPr>
              <w:t>缴纳社会保障资金的证明材料</w:t>
            </w:r>
          </w:p>
        </w:tc>
        <w:tc>
          <w:tcPr>
            <w:tcW w:w="5943" w:type="dxa"/>
            <w:tcBorders>
              <w:top w:val="single" w:sz="2" w:space="0" w:color="auto"/>
              <w:left w:val="single" w:sz="2" w:space="0" w:color="auto"/>
              <w:bottom w:val="single" w:sz="2" w:space="0" w:color="auto"/>
              <w:right w:val="single" w:sz="2" w:space="0" w:color="auto"/>
            </w:tcBorders>
            <w:vAlign w:val="center"/>
          </w:tcPr>
          <w:p w14:paraId="735AD5A0" w14:textId="77777777" w:rsidR="0008285D" w:rsidRPr="00683E49" w:rsidRDefault="003E70E7">
            <w:pPr>
              <w:tabs>
                <w:tab w:val="left" w:pos="851"/>
              </w:tabs>
              <w:spacing w:line="360" w:lineRule="auto"/>
              <w:rPr>
                <w:sz w:val="20"/>
              </w:rPr>
            </w:pPr>
            <w:r w:rsidRPr="00683E49">
              <w:rPr>
                <w:rFonts w:hint="eastAsia"/>
                <w:sz w:val="20"/>
              </w:rPr>
              <w:t>投标人具有依法缴纳社会保障资金良好记录的书面声明材料【说明：①按招标文件</w:t>
            </w:r>
            <w:r w:rsidRPr="00683E49">
              <w:rPr>
                <w:rFonts w:hint="eastAsia"/>
                <w:sz w:val="20"/>
              </w:rPr>
              <w:t>3.2.2</w:t>
            </w:r>
            <w:r w:rsidRPr="00683E49">
              <w:rPr>
                <w:rFonts w:hint="eastAsia"/>
                <w:sz w:val="20"/>
              </w:rPr>
              <w:t>声明的内容提供书面声明材料；②投标人有依法缴纳社会保障资金的良好记录。】。</w:t>
            </w:r>
          </w:p>
        </w:tc>
      </w:tr>
      <w:tr w:rsidR="00236B85" w:rsidRPr="00683E49" w14:paraId="3EF41698" w14:textId="77777777">
        <w:tc>
          <w:tcPr>
            <w:tcW w:w="722" w:type="dxa"/>
            <w:tcBorders>
              <w:top w:val="single" w:sz="2" w:space="0" w:color="auto"/>
              <w:left w:val="single" w:sz="2" w:space="0" w:color="auto"/>
              <w:bottom w:val="single" w:sz="2" w:space="0" w:color="auto"/>
              <w:right w:val="single" w:sz="2" w:space="0" w:color="auto"/>
            </w:tcBorders>
            <w:vAlign w:val="center"/>
          </w:tcPr>
          <w:p w14:paraId="01A97218" w14:textId="77777777" w:rsidR="0008285D" w:rsidRPr="00683E49" w:rsidRDefault="003E70E7">
            <w:pPr>
              <w:tabs>
                <w:tab w:val="left" w:pos="851"/>
              </w:tabs>
              <w:spacing w:line="360" w:lineRule="auto"/>
              <w:jc w:val="center"/>
              <w:rPr>
                <w:sz w:val="20"/>
              </w:rPr>
            </w:pPr>
            <w:r w:rsidRPr="00683E49">
              <w:rPr>
                <w:rFonts w:hint="eastAsia"/>
                <w:sz w:val="20"/>
              </w:rPr>
              <w:t>7</w:t>
            </w:r>
          </w:p>
        </w:tc>
        <w:tc>
          <w:tcPr>
            <w:tcW w:w="2191" w:type="dxa"/>
            <w:gridSpan w:val="2"/>
            <w:tcBorders>
              <w:top w:val="single" w:sz="2" w:space="0" w:color="auto"/>
              <w:left w:val="single" w:sz="2" w:space="0" w:color="auto"/>
              <w:bottom w:val="single" w:sz="2" w:space="0" w:color="auto"/>
              <w:right w:val="single" w:sz="2" w:space="0" w:color="auto"/>
            </w:tcBorders>
            <w:vAlign w:val="center"/>
          </w:tcPr>
          <w:p w14:paraId="5C8AB166" w14:textId="77777777" w:rsidR="0008285D" w:rsidRPr="00683E49" w:rsidRDefault="003E70E7">
            <w:pPr>
              <w:tabs>
                <w:tab w:val="left" w:pos="851"/>
              </w:tabs>
              <w:spacing w:line="360" w:lineRule="auto"/>
              <w:rPr>
                <w:sz w:val="20"/>
              </w:rPr>
            </w:pPr>
            <w:r w:rsidRPr="00683E49">
              <w:rPr>
                <w:rFonts w:hint="eastAsia"/>
                <w:sz w:val="20"/>
              </w:rPr>
              <w:t>缴纳税收的证明材料</w:t>
            </w:r>
          </w:p>
        </w:tc>
        <w:tc>
          <w:tcPr>
            <w:tcW w:w="5943" w:type="dxa"/>
            <w:tcBorders>
              <w:top w:val="single" w:sz="2" w:space="0" w:color="auto"/>
              <w:left w:val="single" w:sz="2" w:space="0" w:color="auto"/>
              <w:bottom w:val="single" w:sz="2" w:space="0" w:color="auto"/>
              <w:right w:val="single" w:sz="2" w:space="0" w:color="auto"/>
            </w:tcBorders>
            <w:vAlign w:val="center"/>
          </w:tcPr>
          <w:p w14:paraId="4FC4761D" w14:textId="77777777" w:rsidR="0008285D" w:rsidRPr="00683E49" w:rsidRDefault="003E70E7">
            <w:pPr>
              <w:tabs>
                <w:tab w:val="left" w:pos="851"/>
              </w:tabs>
              <w:spacing w:line="360" w:lineRule="auto"/>
              <w:rPr>
                <w:sz w:val="20"/>
              </w:rPr>
            </w:pPr>
            <w:r w:rsidRPr="00683E49">
              <w:rPr>
                <w:rFonts w:hint="eastAsia"/>
                <w:sz w:val="20"/>
              </w:rPr>
              <w:t>投标人具有依法缴纳税收良好记录的书面声明材料【说明：①按招标文件</w:t>
            </w:r>
            <w:r w:rsidRPr="00683E49">
              <w:rPr>
                <w:rFonts w:hint="eastAsia"/>
                <w:sz w:val="20"/>
              </w:rPr>
              <w:t>3.2.2</w:t>
            </w:r>
            <w:r w:rsidRPr="00683E49">
              <w:rPr>
                <w:rFonts w:hint="eastAsia"/>
                <w:sz w:val="20"/>
              </w:rPr>
              <w:t>声明的内容提供书面声明材料；②投标人有依法缴纳税收的良好记录。】。</w:t>
            </w:r>
          </w:p>
        </w:tc>
      </w:tr>
      <w:tr w:rsidR="0008285D" w:rsidRPr="00683E49" w14:paraId="1A5220B4" w14:textId="77777777">
        <w:tc>
          <w:tcPr>
            <w:tcW w:w="722" w:type="dxa"/>
            <w:tcBorders>
              <w:top w:val="single" w:sz="2" w:space="0" w:color="auto"/>
              <w:left w:val="single" w:sz="2" w:space="0" w:color="auto"/>
              <w:bottom w:val="single" w:sz="2" w:space="0" w:color="auto"/>
              <w:right w:val="single" w:sz="2" w:space="0" w:color="auto"/>
            </w:tcBorders>
            <w:vAlign w:val="center"/>
          </w:tcPr>
          <w:p w14:paraId="351399D0" w14:textId="77777777" w:rsidR="0008285D" w:rsidRPr="00683E49" w:rsidRDefault="003E70E7">
            <w:pPr>
              <w:tabs>
                <w:tab w:val="left" w:pos="851"/>
              </w:tabs>
              <w:spacing w:line="360" w:lineRule="auto"/>
              <w:rPr>
                <w:sz w:val="20"/>
              </w:rPr>
            </w:pPr>
            <w:r w:rsidRPr="00683E49">
              <w:rPr>
                <w:sz w:val="20"/>
              </w:rPr>
              <w:t>8</w:t>
            </w:r>
          </w:p>
        </w:tc>
        <w:tc>
          <w:tcPr>
            <w:tcW w:w="2191" w:type="dxa"/>
            <w:gridSpan w:val="2"/>
            <w:tcBorders>
              <w:top w:val="single" w:sz="2" w:space="0" w:color="auto"/>
              <w:left w:val="single" w:sz="2" w:space="0" w:color="auto"/>
              <w:bottom w:val="single" w:sz="2" w:space="0" w:color="auto"/>
              <w:right w:val="single" w:sz="2" w:space="0" w:color="auto"/>
            </w:tcBorders>
            <w:vAlign w:val="center"/>
          </w:tcPr>
          <w:p w14:paraId="4C009D2C" w14:textId="77777777" w:rsidR="0008285D" w:rsidRPr="00683E49" w:rsidRDefault="003E70E7">
            <w:pPr>
              <w:tabs>
                <w:tab w:val="left" w:pos="851"/>
              </w:tabs>
              <w:spacing w:line="360" w:lineRule="auto"/>
              <w:rPr>
                <w:sz w:val="20"/>
              </w:rPr>
            </w:pPr>
            <w:r w:rsidRPr="00683E49">
              <w:rPr>
                <w:rFonts w:hint="eastAsia"/>
                <w:sz w:val="20"/>
              </w:rPr>
              <w:t>本项目为专门面向中小企业采购项目，投标人提供的货物全部由符合政策要求的中小企业制造（说明：监狱企业、残疾人福利性单位视同小型、微型企业）</w:t>
            </w:r>
          </w:p>
        </w:tc>
        <w:tc>
          <w:tcPr>
            <w:tcW w:w="5943" w:type="dxa"/>
            <w:tcBorders>
              <w:top w:val="single" w:sz="2" w:space="0" w:color="auto"/>
              <w:left w:val="single" w:sz="2" w:space="0" w:color="auto"/>
              <w:bottom w:val="single" w:sz="2" w:space="0" w:color="auto"/>
              <w:right w:val="single" w:sz="2" w:space="0" w:color="auto"/>
            </w:tcBorders>
            <w:vAlign w:val="center"/>
          </w:tcPr>
          <w:p w14:paraId="4E9A8E4E" w14:textId="77777777" w:rsidR="0008285D" w:rsidRPr="00683E49" w:rsidRDefault="003E70E7">
            <w:pPr>
              <w:tabs>
                <w:tab w:val="left" w:pos="851"/>
              </w:tabs>
              <w:spacing w:line="360" w:lineRule="auto"/>
              <w:rPr>
                <w:sz w:val="20"/>
              </w:rPr>
            </w:pPr>
            <w:r w:rsidRPr="00683E49">
              <w:rPr>
                <w:rFonts w:hint="eastAsia"/>
                <w:sz w:val="20"/>
              </w:rPr>
              <w:t>中小企业声明函或残疾人福利性单位声明函或投标产品制造商属于监狱企业的证明文件复印件【说明：（</w:t>
            </w:r>
            <w:r w:rsidRPr="00683E49">
              <w:rPr>
                <w:rFonts w:hint="eastAsia"/>
                <w:sz w:val="20"/>
              </w:rPr>
              <w:t>1</w:t>
            </w:r>
            <w:r w:rsidRPr="00683E49">
              <w:rPr>
                <w:rFonts w:hint="eastAsia"/>
                <w:sz w:val="20"/>
              </w:rPr>
              <w:t>）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w:t>
            </w:r>
            <w:r w:rsidRPr="00683E49">
              <w:rPr>
                <w:rFonts w:hint="eastAsia"/>
                <w:sz w:val="20"/>
              </w:rPr>
              <w:t>2</w:t>
            </w:r>
            <w:r w:rsidRPr="00683E49">
              <w:rPr>
                <w:rFonts w:hint="eastAsia"/>
                <w:sz w:val="20"/>
              </w:rPr>
              <w:t>）投标人投标产品全部由采购标的以及其所属行业的中型企业、小型企业、微型企业制造；（</w:t>
            </w:r>
            <w:r w:rsidRPr="00683E49">
              <w:rPr>
                <w:rFonts w:hint="eastAsia"/>
                <w:sz w:val="20"/>
              </w:rPr>
              <w:t>3</w:t>
            </w:r>
            <w:r w:rsidRPr="00683E49">
              <w:rPr>
                <w:rFonts w:hint="eastAsia"/>
                <w:sz w:val="20"/>
              </w:rPr>
              <w:t>）残疾人福利性单位、监狱企业视同为小型微型企业。】。</w:t>
            </w:r>
          </w:p>
        </w:tc>
      </w:tr>
    </w:tbl>
    <w:p w14:paraId="5BBD4F1D" w14:textId="77777777" w:rsidR="0008285D" w:rsidRPr="00683E49" w:rsidRDefault="0008285D">
      <w:pPr>
        <w:tabs>
          <w:tab w:val="left" w:pos="851"/>
        </w:tabs>
        <w:spacing w:line="360" w:lineRule="auto"/>
        <w:rPr>
          <w:rFonts w:ascii="宋体" w:hAnsi="宋体"/>
          <w:sz w:val="28"/>
          <w:szCs w:val="28"/>
        </w:rPr>
      </w:pPr>
    </w:p>
    <w:p w14:paraId="0890EE72" w14:textId="77777777" w:rsidR="0008285D" w:rsidRPr="00683E49" w:rsidRDefault="003E70E7">
      <w:pPr>
        <w:tabs>
          <w:tab w:val="left" w:pos="851"/>
        </w:tabs>
        <w:spacing w:line="360" w:lineRule="auto"/>
        <w:ind w:firstLineChars="200" w:firstLine="560"/>
        <w:rPr>
          <w:rFonts w:ascii="宋体" w:hAnsi="宋体"/>
          <w:sz w:val="28"/>
          <w:szCs w:val="28"/>
        </w:rPr>
      </w:pPr>
      <w:r w:rsidRPr="00683E49">
        <w:rPr>
          <w:rFonts w:ascii="宋体" w:hAnsi="宋体" w:hint="eastAsia"/>
          <w:sz w:val="28"/>
          <w:szCs w:val="28"/>
        </w:rPr>
        <w:t>注：一、以上每一项结论均为“符合”的，则投标人的投标文件通过资格性审查；如有其中任意一项结论为“不符合”的，则投标人的投</w:t>
      </w:r>
      <w:r w:rsidRPr="00683E49">
        <w:rPr>
          <w:rFonts w:ascii="宋体" w:hAnsi="宋体" w:hint="eastAsia"/>
          <w:sz w:val="28"/>
          <w:szCs w:val="28"/>
        </w:rPr>
        <w:lastRenderedPageBreak/>
        <w:t>标文件按无效投标文件处理。如果资格审查小组认为投标人有任意一项不通过的，应在资格性审查报告中载明不通过的具体原因。</w:t>
      </w:r>
    </w:p>
    <w:p w14:paraId="3B1835E6"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二、“信用中国”和“中国政府采购网”网站查询结果，将以纸质截图或将截图保存至电子介质的形式留存。</w:t>
      </w:r>
    </w:p>
    <w:p w14:paraId="2AD89205"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51669F02"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四、通过资格性审查的供应商＜3名，采购失败。</w:t>
      </w:r>
    </w:p>
    <w:p w14:paraId="68EEFDB8" w14:textId="77777777" w:rsidR="0008285D" w:rsidRPr="00683E49" w:rsidRDefault="0008285D">
      <w:pPr>
        <w:tabs>
          <w:tab w:val="left" w:pos="851"/>
        </w:tabs>
        <w:spacing w:line="360" w:lineRule="auto"/>
        <w:ind w:firstLineChars="202" w:firstLine="566"/>
        <w:rPr>
          <w:rFonts w:ascii="宋体" w:hAnsi="宋体"/>
          <w:sz w:val="28"/>
          <w:szCs w:val="28"/>
        </w:rPr>
      </w:pPr>
    </w:p>
    <w:p w14:paraId="33886E8F" w14:textId="77777777" w:rsidR="0008285D" w:rsidRPr="00683E49" w:rsidRDefault="0008285D">
      <w:pPr>
        <w:tabs>
          <w:tab w:val="left" w:pos="851"/>
        </w:tabs>
        <w:spacing w:line="360" w:lineRule="auto"/>
        <w:rPr>
          <w:rFonts w:ascii="宋体" w:hAnsi="宋体"/>
          <w:sz w:val="28"/>
          <w:szCs w:val="28"/>
        </w:rPr>
      </w:pPr>
    </w:p>
    <w:p w14:paraId="14064150" w14:textId="77777777" w:rsidR="0008285D" w:rsidRPr="00683E49" w:rsidRDefault="003E70E7">
      <w:pPr>
        <w:widowControl/>
        <w:jc w:val="left"/>
        <w:rPr>
          <w:rFonts w:ascii="宋体" w:hAnsi="宋体"/>
          <w:b/>
          <w:bCs/>
          <w:spacing w:val="-20"/>
          <w:kern w:val="44"/>
          <w:sz w:val="32"/>
          <w:szCs w:val="32"/>
        </w:rPr>
      </w:pPr>
      <w:r w:rsidRPr="00683E49">
        <w:rPr>
          <w:rFonts w:ascii="宋体" w:hAnsi="宋体"/>
          <w:b/>
          <w:bCs/>
          <w:spacing w:val="-20"/>
          <w:kern w:val="44"/>
          <w:sz w:val="32"/>
          <w:szCs w:val="32"/>
        </w:rPr>
        <w:br w:type="page"/>
      </w:r>
    </w:p>
    <w:p w14:paraId="4F0459FA" w14:textId="77777777" w:rsidR="0008285D" w:rsidRPr="00683E49" w:rsidRDefault="003E70E7">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62" w:name="_Toc85122599"/>
      <w:r w:rsidRPr="00683E49">
        <w:rPr>
          <w:rFonts w:ascii="宋体" w:hAnsi="宋体" w:hint="eastAsia"/>
          <w:b/>
          <w:bCs/>
          <w:spacing w:val="-20"/>
          <w:kern w:val="44"/>
          <w:sz w:val="32"/>
          <w:szCs w:val="32"/>
        </w:rPr>
        <w:lastRenderedPageBreak/>
        <w:t>评标办法</w:t>
      </w:r>
      <w:bookmarkEnd w:id="162"/>
    </w:p>
    <w:p w14:paraId="74FCA355"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163" w:name="_Toc85122600"/>
      <w:r w:rsidRPr="00683E49">
        <w:rPr>
          <w:rFonts w:ascii="宋体" w:hAnsi="宋体" w:hint="eastAsia"/>
          <w:b/>
          <w:bCs/>
          <w:sz w:val="28"/>
          <w:szCs w:val="28"/>
        </w:rPr>
        <w:t>总则</w:t>
      </w:r>
      <w:bookmarkEnd w:id="163"/>
    </w:p>
    <w:p w14:paraId="1B12FA14" w14:textId="77777777" w:rsidR="0008285D" w:rsidRPr="00683E49" w:rsidRDefault="003E70E7">
      <w:pPr>
        <w:numPr>
          <w:ilvl w:val="0"/>
          <w:numId w:val="37"/>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42109108" w14:textId="77777777" w:rsidR="0008285D" w:rsidRPr="00683E49" w:rsidRDefault="003E70E7">
      <w:pPr>
        <w:numPr>
          <w:ilvl w:val="0"/>
          <w:numId w:val="37"/>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t>评标工作由</w:t>
      </w:r>
      <w:r w:rsidRPr="00683E49">
        <w:rPr>
          <w:rFonts w:cs="Arial" w:hint="eastAsia"/>
          <w:sz w:val="28"/>
          <w:szCs w:val="28"/>
        </w:rPr>
        <w:t>市公资交易中心</w:t>
      </w:r>
      <w:r w:rsidRPr="00683E49">
        <w:rPr>
          <w:rFonts w:ascii="宋体" w:hAnsi="宋体" w:hint="eastAsia"/>
          <w:sz w:val="28"/>
          <w:szCs w:val="28"/>
        </w:rPr>
        <w:t>负责组织，具体评标事务由采购人或</w:t>
      </w:r>
      <w:r w:rsidRPr="00683E49">
        <w:rPr>
          <w:rFonts w:cs="Arial" w:hint="eastAsia"/>
          <w:sz w:val="28"/>
          <w:szCs w:val="28"/>
        </w:rPr>
        <w:t>市公资交易中心</w:t>
      </w:r>
      <w:r w:rsidRPr="00683E49">
        <w:rPr>
          <w:rFonts w:ascii="宋体" w:hAnsi="宋体" w:hint="eastAsia"/>
          <w:sz w:val="28"/>
          <w:szCs w:val="28"/>
        </w:rPr>
        <w:t>依法组建的评标委员会负责。评标委员会由采购人代表和评审专家组成。</w:t>
      </w:r>
    </w:p>
    <w:p w14:paraId="1098A97D" w14:textId="77777777" w:rsidR="0008285D" w:rsidRPr="00683E49" w:rsidRDefault="003E70E7">
      <w:pPr>
        <w:numPr>
          <w:ilvl w:val="0"/>
          <w:numId w:val="37"/>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t>评标工作应遵循公平、公正、科学及择优的原则，并以相同的评标程序和标准对待所有的投标人。</w:t>
      </w:r>
    </w:p>
    <w:p w14:paraId="4BAAE21F" w14:textId="77777777" w:rsidR="0008285D" w:rsidRPr="00683E49" w:rsidRDefault="003E70E7">
      <w:pPr>
        <w:numPr>
          <w:ilvl w:val="0"/>
          <w:numId w:val="37"/>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t>评标委员会按照招标文件规定的评标程序、评标方法和标准进行独立评审，并独立履行下列职责：</w:t>
      </w:r>
    </w:p>
    <w:p w14:paraId="75B1A490"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熟悉和理解招标文件；</w:t>
      </w:r>
    </w:p>
    <w:p w14:paraId="3B031855"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审查、评价投标文件是否符合招标文件的商务、技术等实质性要求；</w:t>
      </w:r>
    </w:p>
    <w:p w14:paraId="00C93DA3"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对投标文件进行比较和评价；</w:t>
      </w:r>
    </w:p>
    <w:p w14:paraId="434E5801"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根据需要要求采购人对招标文件作出解释；根据需要要求投标人对投标文件有关事项作出解释或者澄清；</w:t>
      </w:r>
    </w:p>
    <w:p w14:paraId="2F92E446"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确定中标候选人名单，以及根据采购人委托直接确定中标人；</w:t>
      </w:r>
    </w:p>
    <w:p w14:paraId="314C226E"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起草评标报告并进行签署；</w:t>
      </w:r>
    </w:p>
    <w:p w14:paraId="50D196FF"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向采购人、市公资交易中心或者财政、监察等有关部门报告或举报非法干预评标工作的行为；</w:t>
      </w:r>
    </w:p>
    <w:p w14:paraId="139AA7F4"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向采购人、</w:t>
      </w:r>
      <w:r w:rsidRPr="00683E49">
        <w:rPr>
          <w:rFonts w:cs="Arial" w:hint="eastAsia"/>
          <w:sz w:val="28"/>
          <w:szCs w:val="28"/>
        </w:rPr>
        <w:t>市公资交易中心</w:t>
      </w:r>
      <w:r w:rsidRPr="00683E49">
        <w:rPr>
          <w:rFonts w:ascii="宋体" w:hAnsi="宋体" w:hint="eastAsia"/>
          <w:sz w:val="28"/>
          <w:szCs w:val="28"/>
        </w:rPr>
        <w:t>或者有关部门报告评标中发现的</w:t>
      </w:r>
      <w:r w:rsidRPr="00683E49">
        <w:rPr>
          <w:rFonts w:ascii="宋体" w:hAnsi="宋体" w:hint="eastAsia"/>
          <w:sz w:val="28"/>
          <w:szCs w:val="28"/>
        </w:rPr>
        <w:lastRenderedPageBreak/>
        <w:t>违法行为。</w:t>
      </w:r>
    </w:p>
    <w:p w14:paraId="2F2A0406" w14:textId="77777777" w:rsidR="0008285D" w:rsidRPr="00683E49" w:rsidRDefault="003E70E7">
      <w:pPr>
        <w:numPr>
          <w:ilvl w:val="1"/>
          <w:numId w:val="38"/>
        </w:numPr>
        <w:spacing w:line="360" w:lineRule="auto"/>
        <w:ind w:left="0" w:firstLine="567"/>
        <w:rPr>
          <w:rFonts w:ascii="宋体" w:hAnsi="宋体"/>
          <w:sz w:val="28"/>
          <w:szCs w:val="28"/>
        </w:rPr>
      </w:pPr>
      <w:r w:rsidRPr="00683E49">
        <w:rPr>
          <w:rFonts w:ascii="宋体" w:hAnsi="宋体" w:hint="eastAsia"/>
          <w:sz w:val="28"/>
          <w:szCs w:val="28"/>
        </w:rPr>
        <w:t>法律、法规和规章规定的其他职责。</w:t>
      </w:r>
    </w:p>
    <w:p w14:paraId="79E91F7C" w14:textId="77777777" w:rsidR="0008285D" w:rsidRPr="00683E49" w:rsidRDefault="003E70E7">
      <w:pPr>
        <w:numPr>
          <w:ilvl w:val="0"/>
          <w:numId w:val="37"/>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t>评标过程独立、保密。投标人非法干预评标过程的行为将导致其投标文件作为无效处理。</w:t>
      </w:r>
    </w:p>
    <w:p w14:paraId="7F69D8EC" w14:textId="77777777" w:rsidR="0008285D" w:rsidRPr="00683E49" w:rsidRDefault="003E70E7">
      <w:pPr>
        <w:numPr>
          <w:ilvl w:val="0"/>
          <w:numId w:val="37"/>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t>评标委员会决定投标文件的响应性依据投标文件本身的内容，而不寻求外部的证据，招标文件有明确约定的除外。</w:t>
      </w:r>
    </w:p>
    <w:p w14:paraId="1AB3BFC3" w14:textId="77777777" w:rsidR="0008285D" w:rsidRPr="00683E49" w:rsidRDefault="003E70E7">
      <w:pPr>
        <w:numPr>
          <w:ilvl w:val="0"/>
          <w:numId w:val="37"/>
        </w:numPr>
        <w:tabs>
          <w:tab w:val="left" w:pos="1134"/>
        </w:tabs>
        <w:spacing w:line="360" w:lineRule="auto"/>
        <w:ind w:left="0" w:firstLineChars="202" w:firstLine="566"/>
        <w:rPr>
          <w:rFonts w:ascii="宋体" w:hAnsi="宋体"/>
          <w:sz w:val="28"/>
          <w:szCs w:val="28"/>
        </w:rPr>
      </w:pPr>
      <w:r w:rsidRPr="00683E49">
        <w:rPr>
          <w:rFonts w:ascii="宋体" w:hAnsi="宋体" w:hint="eastAsia"/>
          <w:sz w:val="28"/>
          <w:szCs w:val="28"/>
        </w:rPr>
        <w:t>评标委员会发现招标文件表述不明确或需要说明的事项，可提请采购人和市公资交易中心书面解释说明。</w:t>
      </w:r>
    </w:p>
    <w:p w14:paraId="7CD05036"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164" w:name="_Toc85122601"/>
      <w:r w:rsidRPr="00683E49">
        <w:rPr>
          <w:rFonts w:ascii="宋体" w:hAnsi="宋体" w:hint="eastAsia"/>
          <w:b/>
          <w:bCs/>
          <w:sz w:val="28"/>
          <w:szCs w:val="28"/>
        </w:rPr>
        <w:t>评标方法</w:t>
      </w:r>
      <w:bookmarkEnd w:id="164"/>
    </w:p>
    <w:p w14:paraId="5EA2268B" w14:textId="77777777" w:rsidR="0008285D" w:rsidRPr="00683E49" w:rsidRDefault="003E70E7">
      <w:pPr>
        <w:spacing w:line="360" w:lineRule="auto"/>
        <w:ind w:firstLineChars="202" w:firstLine="566"/>
        <w:rPr>
          <w:rFonts w:ascii="宋体" w:hAnsi="宋体"/>
          <w:sz w:val="28"/>
          <w:szCs w:val="28"/>
        </w:rPr>
      </w:pPr>
      <w:r w:rsidRPr="00683E49">
        <w:rPr>
          <w:rFonts w:ascii="宋体" w:hAnsi="宋体" w:hint="eastAsia"/>
          <w:sz w:val="28"/>
          <w:szCs w:val="28"/>
        </w:rPr>
        <w:t>综合评分法。</w:t>
      </w:r>
    </w:p>
    <w:p w14:paraId="0DAD9750"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165" w:name="_Toc85122602"/>
      <w:r w:rsidRPr="00683E49">
        <w:rPr>
          <w:rFonts w:ascii="宋体" w:hAnsi="宋体" w:hint="eastAsia"/>
          <w:b/>
          <w:bCs/>
          <w:sz w:val="28"/>
          <w:szCs w:val="28"/>
        </w:rPr>
        <w:t>评标程序</w:t>
      </w:r>
      <w:bookmarkEnd w:id="165"/>
    </w:p>
    <w:p w14:paraId="5792925B" w14:textId="77777777" w:rsidR="0008285D" w:rsidRPr="00683E49" w:rsidRDefault="003E70E7">
      <w:pPr>
        <w:keepNext/>
        <w:keepLines/>
        <w:numPr>
          <w:ilvl w:val="2"/>
          <w:numId w:val="3"/>
        </w:numPr>
        <w:spacing w:line="360" w:lineRule="auto"/>
        <w:ind w:left="3119" w:hanging="3119"/>
        <w:outlineLvl w:val="2"/>
        <w:rPr>
          <w:rFonts w:ascii="宋体" w:hAnsi="宋体"/>
          <w:b/>
          <w:bCs/>
          <w:sz w:val="28"/>
          <w:szCs w:val="28"/>
        </w:rPr>
      </w:pPr>
      <w:r w:rsidRPr="00683E49">
        <w:rPr>
          <w:rFonts w:ascii="宋体" w:hAnsi="宋体" w:hint="eastAsia"/>
          <w:b/>
          <w:bCs/>
          <w:sz w:val="28"/>
          <w:szCs w:val="28"/>
        </w:rPr>
        <w:t>符合性审查</w:t>
      </w:r>
    </w:p>
    <w:p w14:paraId="2D05930A"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49E6A247"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符合性审查标准见下表（按以下顺序审查）：</w:t>
      </w:r>
    </w:p>
    <w:tbl>
      <w:tblPr>
        <w:tblW w:w="9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43"/>
        <w:gridCol w:w="6219"/>
      </w:tblGrid>
      <w:tr w:rsidR="00236B85" w:rsidRPr="00683E49" w14:paraId="019516C8" w14:textId="77777777">
        <w:tc>
          <w:tcPr>
            <w:tcW w:w="811" w:type="dxa"/>
            <w:tcBorders>
              <w:top w:val="single" w:sz="2" w:space="0" w:color="auto"/>
              <w:left w:val="single" w:sz="2" w:space="0" w:color="auto"/>
              <w:bottom w:val="single" w:sz="2" w:space="0" w:color="auto"/>
              <w:right w:val="single" w:sz="2" w:space="0" w:color="auto"/>
            </w:tcBorders>
            <w:vAlign w:val="center"/>
          </w:tcPr>
          <w:p w14:paraId="2FEC47C0" w14:textId="77777777" w:rsidR="0008285D" w:rsidRPr="00683E49" w:rsidRDefault="003E70E7">
            <w:pPr>
              <w:tabs>
                <w:tab w:val="left" w:pos="851"/>
              </w:tabs>
              <w:spacing w:line="360" w:lineRule="auto"/>
              <w:jc w:val="center"/>
              <w:rPr>
                <w:rFonts w:ascii="宋体" w:hAnsi="宋体"/>
                <w:b/>
                <w:sz w:val="24"/>
                <w:szCs w:val="28"/>
              </w:rPr>
            </w:pPr>
            <w:r w:rsidRPr="00683E49">
              <w:rPr>
                <w:rFonts w:ascii="宋体" w:hAnsi="宋体" w:hint="eastAsia"/>
                <w:b/>
                <w:sz w:val="24"/>
                <w:szCs w:val="28"/>
              </w:rPr>
              <w:t>序号</w:t>
            </w:r>
          </w:p>
        </w:tc>
        <w:tc>
          <w:tcPr>
            <w:tcW w:w="2143" w:type="dxa"/>
            <w:tcBorders>
              <w:top w:val="single" w:sz="2" w:space="0" w:color="auto"/>
              <w:left w:val="single" w:sz="2" w:space="0" w:color="auto"/>
              <w:bottom w:val="single" w:sz="2" w:space="0" w:color="auto"/>
              <w:right w:val="single" w:sz="2" w:space="0" w:color="auto"/>
            </w:tcBorders>
            <w:vAlign w:val="center"/>
          </w:tcPr>
          <w:p w14:paraId="16894EF1" w14:textId="77777777" w:rsidR="0008285D" w:rsidRPr="00683E49" w:rsidRDefault="003E70E7">
            <w:pPr>
              <w:tabs>
                <w:tab w:val="left" w:pos="851"/>
              </w:tabs>
              <w:spacing w:line="360" w:lineRule="auto"/>
              <w:rPr>
                <w:rFonts w:ascii="宋体" w:hAnsi="宋体"/>
                <w:b/>
                <w:sz w:val="24"/>
                <w:szCs w:val="28"/>
              </w:rPr>
            </w:pPr>
            <w:r w:rsidRPr="00683E49">
              <w:rPr>
                <w:rFonts w:ascii="宋体" w:hAnsi="宋体" w:hint="eastAsia"/>
                <w:b/>
                <w:sz w:val="24"/>
                <w:szCs w:val="28"/>
              </w:rPr>
              <w:t>符合性审查项</w:t>
            </w:r>
          </w:p>
        </w:tc>
        <w:tc>
          <w:tcPr>
            <w:tcW w:w="6219" w:type="dxa"/>
            <w:tcBorders>
              <w:top w:val="single" w:sz="2" w:space="0" w:color="auto"/>
              <w:left w:val="single" w:sz="2" w:space="0" w:color="auto"/>
              <w:bottom w:val="single" w:sz="2" w:space="0" w:color="auto"/>
              <w:right w:val="single" w:sz="2" w:space="0" w:color="auto"/>
            </w:tcBorders>
            <w:vAlign w:val="center"/>
          </w:tcPr>
          <w:p w14:paraId="2CA64440" w14:textId="77777777" w:rsidR="0008285D" w:rsidRPr="00683E49" w:rsidRDefault="003E70E7">
            <w:pPr>
              <w:tabs>
                <w:tab w:val="left" w:pos="851"/>
              </w:tabs>
              <w:spacing w:line="360" w:lineRule="auto"/>
              <w:ind w:firstLineChars="202" w:firstLine="487"/>
              <w:rPr>
                <w:rFonts w:ascii="宋体" w:hAnsi="宋体"/>
                <w:sz w:val="24"/>
                <w:szCs w:val="28"/>
              </w:rPr>
            </w:pPr>
            <w:r w:rsidRPr="00683E49">
              <w:rPr>
                <w:rFonts w:ascii="宋体" w:hAnsi="宋体" w:hint="eastAsia"/>
                <w:b/>
                <w:sz w:val="24"/>
                <w:szCs w:val="28"/>
              </w:rPr>
              <w:t>通过条件</w:t>
            </w:r>
          </w:p>
        </w:tc>
      </w:tr>
      <w:tr w:rsidR="00236B85" w:rsidRPr="00683E49" w14:paraId="531AF436" w14:textId="77777777">
        <w:tc>
          <w:tcPr>
            <w:tcW w:w="811" w:type="dxa"/>
            <w:tcBorders>
              <w:top w:val="single" w:sz="2" w:space="0" w:color="auto"/>
              <w:left w:val="single" w:sz="2" w:space="0" w:color="auto"/>
              <w:bottom w:val="single" w:sz="2" w:space="0" w:color="auto"/>
              <w:right w:val="single" w:sz="2" w:space="0" w:color="auto"/>
            </w:tcBorders>
            <w:vAlign w:val="center"/>
          </w:tcPr>
          <w:p w14:paraId="4F97ADBA" w14:textId="77777777" w:rsidR="0008285D" w:rsidRPr="00683E49" w:rsidRDefault="003E70E7">
            <w:pPr>
              <w:tabs>
                <w:tab w:val="left" w:pos="851"/>
              </w:tabs>
              <w:spacing w:line="360" w:lineRule="auto"/>
              <w:jc w:val="center"/>
              <w:rPr>
                <w:rFonts w:ascii="宋体" w:hAnsi="宋体"/>
                <w:sz w:val="24"/>
                <w:szCs w:val="28"/>
              </w:rPr>
            </w:pPr>
            <w:r w:rsidRPr="00683E49">
              <w:rPr>
                <w:rFonts w:ascii="宋体" w:hAnsi="宋体" w:hint="eastAsia"/>
                <w:sz w:val="24"/>
                <w:szCs w:val="28"/>
              </w:rPr>
              <w:t>1</w:t>
            </w:r>
          </w:p>
        </w:tc>
        <w:tc>
          <w:tcPr>
            <w:tcW w:w="2143" w:type="dxa"/>
            <w:tcBorders>
              <w:top w:val="single" w:sz="2" w:space="0" w:color="auto"/>
              <w:left w:val="single" w:sz="2" w:space="0" w:color="auto"/>
              <w:bottom w:val="single" w:sz="2" w:space="0" w:color="auto"/>
              <w:right w:val="single" w:sz="2" w:space="0" w:color="auto"/>
            </w:tcBorders>
            <w:vAlign w:val="center"/>
          </w:tcPr>
          <w:p w14:paraId="08F0A5D2"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投标文件商务</w:t>
            </w:r>
            <w:r w:rsidRPr="00683E49">
              <w:rPr>
                <w:rFonts w:ascii="宋体" w:hAnsi="宋体"/>
                <w:sz w:val="24"/>
                <w:szCs w:val="28"/>
              </w:rPr>
              <w:t>技术响应文件</w:t>
            </w:r>
            <w:r w:rsidRPr="00683E49">
              <w:rPr>
                <w:rFonts w:ascii="宋体" w:hAnsi="宋体" w:hint="eastAsia"/>
                <w:sz w:val="24"/>
                <w:szCs w:val="28"/>
              </w:rPr>
              <w:t>及</w:t>
            </w:r>
            <w:r w:rsidRPr="00683E49">
              <w:rPr>
                <w:rFonts w:ascii="宋体" w:hAnsi="宋体"/>
                <w:sz w:val="24"/>
                <w:szCs w:val="28"/>
              </w:rPr>
              <w:t>报价要求响应文件</w:t>
            </w:r>
            <w:r w:rsidRPr="00683E49">
              <w:rPr>
                <w:rFonts w:ascii="宋体" w:hAnsi="宋体" w:hint="eastAsia"/>
                <w:sz w:val="24"/>
                <w:szCs w:val="28"/>
              </w:rPr>
              <w:t>组成</w:t>
            </w:r>
          </w:p>
        </w:tc>
        <w:tc>
          <w:tcPr>
            <w:tcW w:w="6219" w:type="dxa"/>
            <w:tcBorders>
              <w:top w:val="single" w:sz="2" w:space="0" w:color="auto"/>
              <w:left w:val="single" w:sz="2" w:space="0" w:color="auto"/>
              <w:bottom w:val="single" w:sz="2" w:space="0" w:color="auto"/>
              <w:right w:val="single" w:sz="2" w:space="0" w:color="auto"/>
            </w:tcBorders>
            <w:vAlign w:val="center"/>
          </w:tcPr>
          <w:p w14:paraId="131621CA"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符合招标文件“2.4.6投标文件的组成”规定要求</w:t>
            </w:r>
          </w:p>
        </w:tc>
      </w:tr>
      <w:tr w:rsidR="00236B85" w:rsidRPr="00683E49" w14:paraId="09F00931" w14:textId="77777777">
        <w:tc>
          <w:tcPr>
            <w:tcW w:w="811" w:type="dxa"/>
            <w:tcBorders>
              <w:top w:val="single" w:sz="2" w:space="0" w:color="auto"/>
              <w:left w:val="single" w:sz="2" w:space="0" w:color="auto"/>
              <w:bottom w:val="single" w:sz="2" w:space="0" w:color="auto"/>
              <w:right w:val="single" w:sz="2" w:space="0" w:color="auto"/>
            </w:tcBorders>
            <w:vAlign w:val="center"/>
          </w:tcPr>
          <w:p w14:paraId="4C178D70" w14:textId="77777777" w:rsidR="0008285D" w:rsidRPr="00683E49" w:rsidRDefault="003E70E7">
            <w:pPr>
              <w:tabs>
                <w:tab w:val="left" w:pos="851"/>
              </w:tabs>
              <w:spacing w:line="360" w:lineRule="auto"/>
              <w:jc w:val="center"/>
              <w:rPr>
                <w:rFonts w:ascii="宋体" w:hAnsi="宋体"/>
                <w:sz w:val="24"/>
                <w:szCs w:val="28"/>
              </w:rPr>
            </w:pPr>
            <w:r w:rsidRPr="00683E49">
              <w:rPr>
                <w:rFonts w:ascii="宋体" w:hAnsi="宋体"/>
                <w:sz w:val="24"/>
                <w:szCs w:val="28"/>
              </w:rPr>
              <w:t>2</w:t>
            </w:r>
          </w:p>
        </w:tc>
        <w:tc>
          <w:tcPr>
            <w:tcW w:w="2143" w:type="dxa"/>
            <w:tcBorders>
              <w:top w:val="single" w:sz="2" w:space="0" w:color="auto"/>
              <w:left w:val="single" w:sz="2" w:space="0" w:color="auto"/>
              <w:bottom w:val="single" w:sz="2" w:space="0" w:color="auto"/>
              <w:right w:val="single" w:sz="2" w:space="0" w:color="auto"/>
            </w:tcBorders>
            <w:vAlign w:val="center"/>
          </w:tcPr>
          <w:p w14:paraId="3E99E904"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投标文件商务技术</w:t>
            </w:r>
            <w:r w:rsidRPr="00683E49">
              <w:rPr>
                <w:rFonts w:ascii="宋体" w:hAnsi="宋体"/>
                <w:sz w:val="24"/>
                <w:szCs w:val="28"/>
              </w:rPr>
              <w:t>响应文件</w:t>
            </w:r>
            <w:r w:rsidRPr="00683E49">
              <w:rPr>
                <w:rFonts w:ascii="宋体" w:hAnsi="宋体" w:hint="eastAsia"/>
                <w:sz w:val="24"/>
                <w:szCs w:val="28"/>
              </w:rPr>
              <w:t>、</w:t>
            </w:r>
            <w:r w:rsidRPr="00683E49">
              <w:rPr>
                <w:rFonts w:ascii="宋体" w:hAnsi="宋体"/>
                <w:sz w:val="24"/>
                <w:szCs w:val="28"/>
              </w:rPr>
              <w:t>报价要</w:t>
            </w:r>
            <w:r w:rsidRPr="00683E49">
              <w:rPr>
                <w:rFonts w:ascii="宋体" w:hAnsi="宋体"/>
                <w:sz w:val="24"/>
                <w:szCs w:val="28"/>
              </w:rPr>
              <w:lastRenderedPageBreak/>
              <w:t>求响应文件</w:t>
            </w:r>
            <w:r w:rsidRPr="00683E49">
              <w:rPr>
                <w:rFonts w:ascii="宋体" w:hAnsi="宋体" w:hint="eastAsia"/>
                <w:sz w:val="24"/>
                <w:szCs w:val="28"/>
              </w:rPr>
              <w:t>的的计量单位、语言、报价货币、投标有效期、</w:t>
            </w:r>
            <w:r w:rsidRPr="00683E49">
              <w:rPr>
                <w:rFonts w:ascii="宋体" w:hAnsi="宋体"/>
                <w:sz w:val="24"/>
                <w:szCs w:val="28"/>
              </w:rPr>
              <w:t>知识产权等</w:t>
            </w:r>
            <w:r w:rsidRPr="00683E49">
              <w:rPr>
                <w:rFonts w:ascii="宋体" w:hAnsi="宋体" w:hint="eastAsia"/>
                <w:sz w:val="24"/>
                <w:szCs w:val="28"/>
              </w:rPr>
              <w:t>采购</w:t>
            </w:r>
            <w:r w:rsidRPr="00683E49">
              <w:rPr>
                <w:rFonts w:ascii="宋体" w:hAnsi="宋体"/>
                <w:sz w:val="24"/>
                <w:szCs w:val="28"/>
              </w:rPr>
              <w:t>文件实质性要求或</w:t>
            </w:r>
            <w:r w:rsidRPr="00683E49">
              <w:rPr>
                <w:rFonts w:ascii="宋体" w:hAnsi="宋体" w:hint="eastAsia"/>
                <w:sz w:val="24"/>
                <w:szCs w:val="28"/>
              </w:rPr>
              <w:t>是否</w:t>
            </w:r>
            <w:r w:rsidRPr="00683E49">
              <w:rPr>
                <w:rFonts w:ascii="宋体" w:hAnsi="宋体"/>
                <w:sz w:val="24"/>
                <w:szCs w:val="28"/>
              </w:rPr>
              <w:t>应当作无效投标处理</w:t>
            </w:r>
          </w:p>
        </w:tc>
        <w:tc>
          <w:tcPr>
            <w:tcW w:w="6219" w:type="dxa"/>
            <w:tcBorders>
              <w:top w:val="single" w:sz="2" w:space="0" w:color="auto"/>
              <w:left w:val="single" w:sz="2" w:space="0" w:color="auto"/>
              <w:bottom w:val="single" w:sz="2" w:space="0" w:color="auto"/>
              <w:right w:val="single" w:sz="2" w:space="0" w:color="auto"/>
            </w:tcBorders>
            <w:vAlign w:val="center"/>
          </w:tcPr>
          <w:p w14:paraId="318D0470"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lastRenderedPageBreak/>
              <w:t>计量单位、语言、报价货币、投标有效期、</w:t>
            </w:r>
            <w:r w:rsidRPr="00683E49">
              <w:rPr>
                <w:rFonts w:ascii="宋体" w:hAnsi="宋体"/>
                <w:sz w:val="24"/>
                <w:szCs w:val="28"/>
              </w:rPr>
              <w:t>知识产权等</w:t>
            </w:r>
            <w:r w:rsidRPr="00683E49">
              <w:rPr>
                <w:rFonts w:ascii="宋体" w:hAnsi="宋体" w:hint="eastAsia"/>
                <w:sz w:val="24"/>
                <w:szCs w:val="28"/>
              </w:rPr>
              <w:t>均符合招标文件的实质性要求以及</w:t>
            </w:r>
            <w:r w:rsidRPr="00683E49">
              <w:rPr>
                <w:rFonts w:ascii="宋体" w:hAnsi="宋体"/>
                <w:sz w:val="24"/>
                <w:szCs w:val="28"/>
              </w:rPr>
              <w:t>不应当作无效投标处理</w:t>
            </w:r>
            <w:r w:rsidRPr="00683E49">
              <w:rPr>
                <w:rFonts w:ascii="宋体" w:hAnsi="宋体" w:hint="eastAsia"/>
                <w:sz w:val="24"/>
                <w:szCs w:val="28"/>
              </w:rPr>
              <w:t>。</w:t>
            </w:r>
          </w:p>
        </w:tc>
      </w:tr>
      <w:tr w:rsidR="00236B85" w:rsidRPr="00683E49" w14:paraId="76F1443A" w14:textId="77777777">
        <w:tc>
          <w:tcPr>
            <w:tcW w:w="811" w:type="dxa"/>
            <w:tcBorders>
              <w:top w:val="single" w:sz="2" w:space="0" w:color="auto"/>
              <w:left w:val="single" w:sz="2" w:space="0" w:color="auto"/>
              <w:bottom w:val="single" w:sz="2" w:space="0" w:color="auto"/>
              <w:right w:val="single" w:sz="2" w:space="0" w:color="auto"/>
            </w:tcBorders>
            <w:vAlign w:val="center"/>
          </w:tcPr>
          <w:p w14:paraId="589D61BC" w14:textId="77777777" w:rsidR="0008285D" w:rsidRPr="00683E49" w:rsidRDefault="003E70E7">
            <w:pPr>
              <w:tabs>
                <w:tab w:val="left" w:pos="851"/>
              </w:tabs>
              <w:spacing w:line="360" w:lineRule="auto"/>
              <w:jc w:val="center"/>
              <w:rPr>
                <w:rFonts w:ascii="宋体" w:hAnsi="宋体"/>
                <w:sz w:val="24"/>
                <w:szCs w:val="28"/>
              </w:rPr>
            </w:pPr>
            <w:r w:rsidRPr="00683E49">
              <w:rPr>
                <w:rFonts w:ascii="宋体" w:hAnsi="宋体" w:hint="eastAsia"/>
                <w:sz w:val="24"/>
                <w:szCs w:val="28"/>
              </w:rPr>
              <w:t>3</w:t>
            </w:r>
          </w:p>
        </w:tc>
        <w:tc>
          <w:tcPr>
            <w:tcW w:w="2143" w:type="dxa"/>
            <w:tcBorders>
              <w:top w:val="single" w:sz="2" w:space="0" w:color="auto"/>
              <w:left w:val="single" w:sz="2" w:space="0" w:color="auto"/>
              <w:bottom w:val="single" w:sz="2" w:space="0" w:color="auto"/>
              <w:right w:val="single" w:sz="2" w:space="0" w:color="auto"/>
            </w:tcBorders>
            <w:vAlign w:val="center"/>
          </w:tcPr>
          <w:p w14:paraId="28BB4755"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投标报价</w:t>
            </w:r>
          </w:p>
        </w:tc>
        <w:tc>
          <w:tcPr>
            <w:tcW w:w="6219" w:type="dxa"/>
            <w:tcBorders>
              <w:top w:val="single" w:sz="2" w:space="0" w:color="auto"/>
              <w:left w:val="single" w:sz="2" w:space="0" w:color="auto"/>
              <w:bottom w:val="single" w:sz="2" w:space="0" w:color="auto"/>
              <w:right w:val="single" w:sz="2" w:space="0" w:color="auto"/>
            </w:tcBorders>
            <w:vAlign w:val="center"/>
          </w:tcPr>
          <w:p w14:paraId="33AC6025"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开标一览表、</w:t>
            </w:r>
            <w:r w:rsidRPr="00683E49">
              <w:rPr>
                <w:rFonts w:ascii="宋体" w:hAnsi="宋体"/>
                <w:sz w:val="24"/>
                <w:szCs w:val="28"/>
              </w:rPr>
              <w:t>投标文件</w:t>
            </w:r>
            <w:r w:rsidRPr="00683E49">
              <w:rPr>
                <w:rFonts w:ascii="宋体" w:hAnsi="宋体" w:hint="eastAsia"/>
                <w:sz w:val="24"/>
                <w:szCs w:val="28"/>
              </w:rPr>
              <w:t>【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683E49">
              <w:rPr>
                <w:rFonts w:ascii="宋体" w:hAnsi="宋体" w:cs="宋体" w:hint="eastAsia"/>
                <w:sz w:val="24"/>
                <w:szCs w:val="28"/>
              </w:rPr>
              <w:t>②</w:t>
            </w:r>
            <w:r w:rsidRPr="00683E49">
              <w:rPr>
                <w:rFonts w:ascii="宋体" w:hAnsi="宋体" w:hint="eastAsia"/>
                <w:sz w:val="24"/>
                <w:szCs w:val="28"/>
              </w:rPr>
              <w:t>单价金额小数点或者百分比有明显错位的，以总价为准，并修改单价；</w:t>
            </w:r>
            <w:r w:rsidRPr="00683E49">
              <w:rPr>
                <w:rFonts w:ascii="宋体" w:hAnsi="宋体" w:cs="宋体" w:hint="eastAsia"/>
                <w:sz w:val="24"/>
                <w:szCs w:val="28"/>
              </w:rPr>
              <w:t>③</w:t>
            </w:r>
            <w:r w:rsidRPr="00683E49">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评标委员会不得未经要求投标人确认，直接将投标人投标文件做无效处理。（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w:t>
            </w:r>
            <w:r w:rsidRPr="00683E49">
              <w:rPr>
                <w:rFonts w:ascii="宋体" w:hAnsi="宋体" w:hint="eastAsia"/>
                <w:sz w:val="24"/>
                <w:szCs w:val="28"/>
              </w:rPr>
              <w:lastRenderedPageBreak/>
              <w:t>府采购云平台进行提交；②投标人提供了书面说明、相关证明材料（如涉及），且能证明其投标报价合理性）。（</w:t>
            </w:r>
            <w:r w:rsidRPr="00683E49">
              <w:rPr>
                <w:rFonts w:ascii="宋体" w:hAnsi="宋体"/>
                <w:sz w:val="24"/>
                <w:szCs w:val="28"/>
              </w:rPr>
              <w:t>5）如因断电、断网、系统故障或其他不可抗力等因素，导致系统无法使用的，由投标人按评标委员会的要求进行澄清或者说明</w:t>
            </w:r>
            <w:r w:rsidRPr="00683E49">
              <w:rPr>
                <w:rFonts w:ascii="宋体" w:hAnsi="宋体" w:hint="eastAsia"/>
                <w:sz w:val="24"/>
                <w:szCs w:val="28"/>
              </w:rPr>
              <w:t>。】</w:t>
            </w:r>
          </w:p>
        </w:tc>
      </w:tr>
      <w:tr w:rsidR="00236B85" w:rsidRPr="00683E49" w14:paraId="7E620F4F" w14:textId="77777777">
        <w:tc>
          <w:tcPr>
            <w:tcW w:w="811" w:type="dxa"/>
            <w:tcBorders>
              <w:top w:val="single" w:sz="2" w:space="0" w:color="auto"/>
              <w:left w:val="single" w:sz="2" w:space="0" w:color="auto"/>
              <w:bottom w:val="single" w:sz="2" w:space="0" w:color="auto"/>
              <w:right w:val="single" w:sz="2" w:space="0" w:color="auto"/>
            </w:tcBorders>
            <w:vAlign w:val="center"/>
          </w:tcPr>
          <w:p w14:paraId="20D36EA4" w14:textId="77777777" w:rsidR="0008285D" w:rsidRPr="00683E49" w:rsidRDefault="003E70E7">
            <w:pPr>
              <w:tabs>
                <w:tab w:val="left" w:pos="851"/>
              </w:tabs>
              <w:spacing w:line="360" w:lineRule="auto"/>
              <w:jc w:val="center"/>
              <w:rPr>
                <w:rFonts w:ascii="宋体" w:hAnsi="宋体"/>
                <w:sz w:val="24"/>
                <w:szCs w:val="28"/>
              </w:rPr>
            </w:pPr>
            <w:r w:rsidRPr="00683E49">
              <w:rPr>
                <w:rFonts w:ascii="宋体" w:hAnsi="宋体" w:hint="eastAsia"/>
                <w:sz w:val="24"/>
                <w:szCs w:val="28"/>
              </w:rPr>
              <w:lastRenderedPageBreak/>
              <w:t>4</w:t>
            </w:r>
          </w:p>
        </w:tc>
        <w:tc>
          <w:tcPr>
            <w:tcW w:w="2143" w:type="dxa"/>
            <w:tcBorders>
              <w:top w:val="single" w:sz="2" w:space="0" w:color="auto"/>
              <w:left w:val="single" w:sz="2" w:space="0" w:color="auto"/>
              <w:bottom w:val="single" w:sz="2" w:space="0" w:color="auto"/>
              <w:right w:val="single" w:sz="2" w:space="0" w:color="auto"/>
            </w:tcBorders>
            <w:vAlign w:val="center"/>
          </w:tcPr>
          <w:p w14:paraId="6A484FEF"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第4章打★号的技术、服务、商务和其他要求</w:t>
            </w:r>
          </w:p>
        </w:tc>
        <w:tc>
          <w:tcPr>
            <w:tcW w:w="6219" w:type="dxa"/>
            <w:tcBorders>
              <w:top w:val="single" w:sz="2" w:space="0" w:color="auto"/>
              <w:left w:val="single" w:sz="2" w:space="0" w:color="auto"/>
              <w:bottom w:val="single" w:sz="2" w:space="0" w:color="auto"/>
              <w:right w:val="single" w:sz="2" w:space="0" w:color="auto"/>
            </w:tcBorders>
            <w:vAlign w:val="center"/>
          </w:tcPr>
          <w:p w14:paraId="732F732A"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投标文件均实质性响应招标文件中加★号的技术、服务、商务和其他要求。</w:t>
            </w:r>
          </w:p>
        </w:tc>
      </w:tr>
      <w:tr w:rsidR="00236B85" w:rsidRPr="00683E49" w14:paraId="38C23FA1" w14:textId="77777777">
        <w:tc>
          <w:tcPr>
            <w:tcW w:w="811" w:type="dxa"/>
            <w:tcBorders>
              <w:top w:val="single" w:sz="2" w:space="0" w:color="auto"/>
              <w:left w:val="single" w:sz="2" w:space="0" w:color="auto"/>
              <w:bottom w:val="single" w:sz="2" w:space="0" w:color="auto"/>
              <w:right w:val="single" w:sz="2" w:space="0" w:color="auto"/>
            </w:tcBorders>
            <w:vAlign w:val="center"/>
          </w:tcPr>
          <w:p w14:paraId="12F2500C" w14:textId="77777777" w:rsidR="0008285D" w:rsidRPr="00683E49" w:rsidRDefault="003E70E7">
            <w:pPr>
              <w:tabs>
                <w:tab w:val="left" w:pos="851"/>
              </w:tabs>
              <w:spacing w:line="360" w:lineRule="auto"/>
              <w:jc w:val="center"/>
              <w:rPr>
                <w:rFonts w:ascii="宋体" w:hAnsi="宋体"/>
                <w:sz w:val="24"/>
                <w:szCs w:val="28"/>
              </w:rPr>
            </w:pPr>
            <w:r w:rsidRPr="00683E49">
              <w:rPr>
                <w:rFonts w:ascii="宋体" w:hAnsi="宋体" w:hint="eastAsia"/>
                <w:sz w:val="24"/>
                <w:szCs w:val="28"/>
              </w:rPr>
              <w:t>5</w:t>
            </w:r>
          </w:p>
        </w:tc>
        <w:tc>
          <w:tcPr>
            <w:tcW w:w="2143" w:type="dxa"/>
            <w:tcBorders>
              <w:top w:val="single" w:sz="2" w:space="0" w:color="auto"/>
              <w:left w:val="single" w:sz="2" w:space="0" w:color="auto"/>
              <w:bottom w:val="single" w:sz="2" w:space="0" w:color="auto"/>
              <w:right w:val="single" w:sz="2" w:space="0" w:color="auto"/>
            </w:tcBorders>
            <w:vAlign w:val="center"/>
          </w:tcPr>
          <w:p w14:paraId="74F5AA0F"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进口产品</w:t>
            </w:r>
          </w:p>
        </w:tc>
        <w:tc>
          <w:tcPr>
            <w:tcW w:w="6219" w:type="dxa"/>
            <w:tcBorders>
              <w:top w:val="single" w:sz="2" w:space="0" w:color="auto"/>
              <w:left w:val="single" w:sz="2" w:space="0" w:color="auto"/>
              <w:bottom w:val="single" w:sz="2" w:space="0" w:color="auto"/>
              <w:right w:val="single" w:sz="2" w:space="0" w:color="auto"/>
            </w:tcBorders>
            <w:vAlign w:val="center"/>
          </w:tcPr>
          <w:p w14:paraId="0F89E927"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招标文件中未载明“允许采购进口产品”的产品，投标产品为国产产品。</w:t>
            </w:r>
          </w:p>
        </w:tc>
      </w:tr>
      <w:tr w:rsidR="00236B85" w:rsidRPr="00683E49" w14:paraId="09E66F0D" w14:textId="77777777">
        <w:tc>
          <w:tcPr>
            <w:tcW w:w="811" w:type="dxa"/>
            <w:tcBorders>
              <w:top w:val="single" w:sz="2" w:space="0" w:color="auto"/>
              <w:left w:val="single" w:sz="2" w:space="0" w:color="auto"/>
              <w:bottom w:val="single" w:sz="2" w:space="0" w:color="auto"/>
              <w:right w:val="single" w:sz="2" w:space="0" w:color="auto"/>
            </w:tcBorders>
            <w:vAlign w:val="center"/>
          </w:tcPr>
          <w:p w14:paraId="0F0FE1C0" w14:textId="77777777" w:rsidR="0008285D" w:rsidRPr="00683E49" w:rsidRDefault="003E70E7">
            <w:pPr>
              <w:tabs>
                <w:tab w:val="left" w:pos="851"/>
              </w:tabs>
              <w:spacing w:line="360" w:lineRule="auto"/>
              <w:jc w:val="center"/>
              <w:rPr>
                <w:rFonts w:ascii="宋体" w:hAnsi="宋体"/>
                <w:sz w:val="24"/>
                <w:szCs w:val="28"/>
              </w:rPr>
            </w:pPr>
            <w:r w:rsidRPr="00683E49">
              <w:rPr>
                <w:rFonts w:ascii="宋体" w:hAnsi="宋体" w:hint="eastAsia"/>
                <w:sz w:val="24"/>
                <w:szCs w:val="28"/>
              </w:rPr>
              <w:t>6</w:t>
            </w:r>
          </w:p>
        </w:tc>
        <w:tc>
          <w:tcPr>
            <w:tcW w:w="2143" w:type="dxa"/>
            <w:tcBorders>
              <w:top w:val="single" w:sz="2" w:space="0" w:color="auto"/>
              <w:left w:val="single" w:sz="2" w:space="0" w:color="auto"/>
              <w:bottom w:val="single" w:sz="2" w:space="0" w:color="auto"/>
              <w:right w:val="single" w:sz="2" w:space="0" w:color="auto"/>
            </w:tcBorders>
            <w:vAlign w:val="center"/>
          </w:tcPr>
          <w:p w14:paraId="6F54498E"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不属于禁止参加投标或投标无效的投标人</w:t>
            </w:r>
          </w:p>
        </w:tc>
        <w:tc>
          <w:tcPr>
            <w:tcW w:w="6219" w:type="dxa"/>
            <w:tcBorders>
              <w:top w:val="single" w:sz="2" w:space="0" w:color="auto"/>
              <w:left w:val="single" w:sz="2" w:space="0" w:color="auto"/>
              <w:bottom w:val="single" w:sz="2" w:space="0" w:color="auto"/>
              <w:right w:val="single" w:sz="2" w:space="0" w:color="auto"/>
            </w:tcBorders>
            <w:vAlign w:val="center"/>
          </w:tcPr>
          <w:p w14:paraId="0F96BF61"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（1）根据招标文件的要求不属于禁止参加投标或投标无效的投标人；</w:t>
            </w:r>
          </w:p>
          <w:p w14:paraId="2538AA35"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（2）评标委员会未发现或者未知晓投标人存在属于国家相关法律法规规定的禁止参加投标或投标无效的投标人。</w:t>
            </w:r>
          </w:p>
        </w:tc>
      </w:tr>
      <w:tr w:rsidR="00236B85" w:rsidRPr="00683E49" w14:paraId="0560CC54" w14:textId="77777777">
        <w:tc>
          <w:tcPr>
            <w:tcW w:w="811" w:type="dxa"/>
            <w:tcBorders>
              <w:top w:val="single" w:sz="2" w:space="0" w:color="auto"/>
              <w:left w:val="single" w:sz="2" w:space="0" w:color="auto"/>
              <w:bottom w:val="single" w:sz="2" w:space="0" w:color="auto"/>
              <w:right w:val="single" w:sz="2" w:space="0" w:color="auto"/>
            </w:tcBorders>
            <w:vAlign w:val="center"/>
          </w:tcPr>
          <w:p w14:paraId="683EF740" w14:textId="77777777" w:rsidR="0008285D" w:rsidRPr="00683E49" w:rsidRDefault="003E70E7">
            <w:pPr>
              <w:tabs>
                <w:tab w:val="left" w:pos="851"/>
              </w:tabs>
              <w:spacing w:line="360" w:lineRule="auto"/>
              <w:jc w:val="center"/>
              <w:rPr>
                <w:rFonts w:ascii="宋体" w:hAnsi="宋体"/>
                <w:sz w:val="24"/>
                <w:szCs w:val="28"/>
              </w:rPr>
            </w:pPr>
            <w:r w:rsidRPr="00683E49">
              <w:rPr>
                <w:rFonts w:ascii="宋体" w:hAnsi="宋体" w:hint="eastAsia"/>
                <w:sz w:val="24"/>
                <w:szCs w:val="28"/>
              </w:rPr>
              <w:t>7</w:t>
            </w:r>
          </w:p>
        </w:tc>
        <w:tc>
          <w:tcPr>
            <w:tcW w:w="2143" w:type="dxa"/>
            <w:tcBorders>
              <w:top w:val="single" w:sz="2" w:space="0" w:color="auto"/>
              <w:left w:val="single" w:sz="2" w:space="0" w:color="auto"/>
              <w:bottom w:val="single" w:sz="2" w:space="0" w:color="auto"/>
              <w:right w:val="single" w:sz="2" w:space="0" w:color="auto"/>
            </w:tcBorders>
            <w:vAlign w:val="center"/>
          </w:tcPr>
          <w:p w14:paraId="52A02E90"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法定代表人或主要负责人身份证复印件或护照复印件</w:t>
            </w:r>
          </w:p>
        </w:tc>
        <w:tc>
          <w:tcPr>
            <w:tcW w:w="6219" w:type="dxa"/>
            <w:tcBorders>
              <w:top w:val="single" w:sz="2" w:space="0" w:color="auto"/>
              <w:left w:val="single" w:sz="2" w:space="0" w:color="auto"/>
              <w:bottom w:val="single" w:sz="2" w:space="0" w:color="auto"/>
              <w:right w:val="single" w:sz="2" w:space="0" w:color="auto"/>
            </w:tcBorders>
            <w:vAlign w:val="center"/>
          </w:tcPr>
          <w:p w14:paraId="66271BC2"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身份证复印件或护照复印件【注：法定代表人或主要负责人身份证复印件（身份证两面均应复印，在有效期内）或护照复印件（法定代表人或主要负责人为外籍人士的，按此提供）。】。</w:t>
            </w:r>
          </w:p>
        </w:tc>
      </w:tr>
      <w:tr w:rsidR="00236B85" w:rsidRPr="00683E49" w14:paraId="7AE9CB96" w14:textId="77777777">
        <w:tc>
          <w:tcPr>
            <w:tcW w:w="811" w:type="dxa"/>
            <w:tcBorders>
              <w:top w:val="single" w:sz="2" w:space="0" w:color="auto"/>
              <w:left w:val="single" w:sz="2" w:space="0" w:color="auto"/>
              <w:bottom w:val="single" w:sz="2" w:space="0" w:color="auto"/>
              <w:right w:val="single" w:sz="2" w:space="0" w:color="auto"/>
            </w:tcBorders>
            <w:vAlign w:val="center"/>
          </w:tcPr>
          <w:p w14:paraId="6D8B66BD" w14:textId="77777777" w:rsidR="0008285D" w:rsidRPr="00683E49" w:rsidRDefault="003E70E7">
            <w:pPr>
              <w:tabs>
                <w:tab w:val="left" w:pos="851"/>
              </w:tabs>
              <w:spacing w:line="360" w:lineRule="auto"/>
              <w:jc w:val="center"/>
              <w:rPr>
                <w:rFonts w:ascii="宋体" w:hAnsi="宋体"/>
                <w:sz w:val="24"/>
                <w:szCs w:val="28"/>
              </w:rPr>
            </w:pPr>
            <w:r w:rsidRPr="00683E49">
              <w:rPr>
                <w:rFonts w:ascii="宋体" w:hAnsi="宋体" w:hint="eastAsia"/>
                <w:sz w:val="24"/>
                <w:szCs w:val="28"/>
              </w:rPr>
              <w:t>8</w:t>
            </w:r>
          </w:p>
        </w:tc>
        <w:tc>
          <w:tcPr>
            <w:tcW w:w="2143" w:type="dxa"/>
            <w:tcBorders>
              <w:top w:val="single" w:sz="2" w:space="0" w:color="auto"/>
              <w:left w:val="single" w:sz="2" w:space="0" w:color="auto"/>
              <w:bottom w:val="single" w:sz="2" w:space="0" w:color="auto"/>
              <w:right w:val="single" w:sz="2" w:space="0" w:color="auto"/>
            </w:tcBorders>
            <w:vAlign w:val="center"/>
          </w:tcPr>
          <w:p w14:paraId="17F151A8" w14:textId="77777777" w:rsidR="0008285D" w:rsidRPr="00683E49" w:rsidRDefault="003E70E7">
            <w:pPr>
              <w:tabs>
                <w:tab w:val="left" w:pos="851"/>
              </w:tabs>
              <w:spacing w:line="360" w:lineRule="auto"/>
              <w:rPr>
                <w:rFonts w:ascii="宋体" w:hAnsi="宋体"/>
                <w:sz w:val="24"/>
                <w:szCs w:val="28"/>
              </w:rPr>
            </w:pPr>
            <w:r w:rsidRPr="00683E49">
              <w:rPr>
                <w:rFonts w:ascii="宋体" w:hAnsi="宋体" w:hint="eastAsia"/>
                <w:sz w:val="24"/>
                <w:szCs w:val="28"/>
              </w:rPr>
              <w:t>除资格性审查要求的证明材料外，招标文件要求提供的其他证明材料</w:t>
            </w:r>
          </w:p>
        </w:tc>
        <w:tc>
          <w:tcPr>
            <w:tcW w:w="6219" w:type="dxa"/>
            <w:tcBorders>
              <w:top w:val="single" w:sz="2" w:space="0" w:color="auto"/>
              <w:left w:val="single" w:sz="2" w:space="0" w:color="auto"/>
              <w:bottom w:val="single" w:sz="2" w:space="0" w:color="auto"/>
              <w:right w:val="single" w:sz="2" w:space="0" w:color="auto"/>
            </w:tcBorders>
            <w:vAlign w:val="center"/>
          </w:tcPr>
          <w:p w14:paraId="1FD64A36" w14:textId="77777777" w:rsidR="0008285D" w:rsidRPr="00683E49" w:rsidRDefault="003E70E7">
            <w:pPr>
              <w:tabs>
                <w:tab w:val="left" w:pos="851"/>
              </w:tabs>
              <w:spacing w:line="360" w:lineRule="auto"/>
              <w:rPr>
                <w:sz w:val="24"/>
              </w:rPr>
            </w:pPr>
            <w:r w:rsidRPr="00683E49">
              <w:rPr>
                <w:rFonts w:hint="eastAsia"/>
                <w:sz w:val="24"/>
              </w:rPr>
              <w:t>投标人或投标产品的生产厂商具有有效的行政部门颁发的排污许可证或固定污染源排污登记回执。（说明：提供有效的行政部门颁发的排污许可证复印件或固定污染源排污登记回执复印件。）</w:t>
            </w:r>
          </w:p>
        </w:tc>
      </w:tr>
    </w:tbl>
    <w:p w14:paraId="76342EC1" w14:textId="77777777" w:rsidR="0008285D" w:rsidRPr="00683E49" w:rsidRDefault="003E70E7">
      <w:pPr>
        <w:tabs>
          <w:tab w:val="left" w:pos="851"/>
        </w:tabs>
        <w:spacing w:line="360" w:lineRule="auto"/>
        <w:ind w:firstLineChars="200" w:firstLine="560"/>
        <w:rPr>
          <w:rFonts w:ascii="宋体" w:hAnsi="宋体"/>
          <w:sz w:val="28"/>
          <w:szCs w:val="28"/>
        </w:rPr>
      </w:pPr>
      <w:r w:rsidRPr="00683E49">
        <w:rPr>
          <w:rFonts w:ascii="宋体" w:hAnsi="宋体" w:hint="eastAsia"/>
          <w:sz w:val="28"/>
          <w:szCs w:val="28"/>
        </w:rPr>
        <w:t>一、以上每一项结论均为“符合”的，则投标人的投标文件通过符合性审查；如有任意一项结论为“不符合”的，则投标人的投标文件按无效投标文件处理。如果评标委员会认为投标人有任意一项不通过的，应在符合性审查报告中载明不通过的具体原因。</w:t>
      </w:r>
    </w:p>
    <w:p w14:paraId="4AF2864B"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二、投标人的投标文件符合性审查时被判定为无效投标文件的，市</w:t>
      </w:r>
      <w:r w:rsidRPr="00683E49">
        <w:rPr>
          <w:rFonts w:ascii="宋体" w:hAnsi="宋体" w:hint="eastAsia"/>
          <w:sz w:val="28"/>
          <w:szCs w:val="28"/>
        </w:rPr>
        <w:lastRenderedPageBreak/>
        <w:t>公资交易中心将通知投标人（以短信、现场公示、电话、 “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5516BF8A"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三、通过符合性审查的供应商＜3名，本项目采购失败。</w:t>
      </w:r>
    </w:p>
    <w:p w14:paraId="64BEF83B"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解释、澄清有关问题</w:t>
      </w:r>
    </w:p>
    <w:p w14:paraId="0D45ED3E" w14:textId="77777777" w:rsidR="0008285D" w:rsidRPr="00683E49" w:rsidRDefault="003E70E7">
      <w:pPr>
        <w:numPr>
          <w:ilvl w:val="0"/>
          <w:numId w:val="39"/>
        </w:numPr>
        <w:tabs>
          <w:tab w:val="left" w:pos="1134"/>
        </w:tabs>
        <w:spacing w:line="360" w:lineRule="auto"/>
        <w:ind w:left="0" w:firstLine="525"/>
        <w:rPr>
          <w:rFonts w:ascii="宋体" w:hAnsi="宋体"/>
          <w:sz w:val="28"/>
          <w:szCs w:val="28"/>
        </w:rPr>
      </w:pPr>
      <w:r w:rsidRPr="00683E49">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4EAB1606" w14:textId="77777777" w:rsidR="0008285D" w:rsidRPr="00683E49" w:rsidRDefault="003E70E7">
      <w:pPr>
        <w:numPr>
          <w:ilvl w:val="0"/>
          <w:numId w:val="39"/>
        </w:numPr>
        <w:tabs>
          <w:tab w:val="left" w:pos="1134"/>
        </w:tabs>
        <w:spacing w:after="200" w:line="560" w:lineRule="exact"/>
        <w:ind w:left="0" w:firstLine="525"/>
        <w:rPr>
          <w:rFonts w:ascii="宋体" w:hAnsi="宋体"/>
          <w:sz w:val="28"/>
          <w:szCs w:val="28"/>
        </w:rPr>
      </w:pPr>
      <w:r w:rsidRPr="00683E49">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1478CE5B" w14:textId="77777777" w:rsidR="0008285D" w:rsidRPr="00683E49" w:rsidRDefault="003E70E7">
      <w:pPr>
        <w:numPr>
          <w:ilvl w:val="0"/>
          <w:numId w:val="39"/>
        </w:numPr>
        <w:tabs>
          <w:tab w:val="left" w:pos="1134"/>
        </w:tabs>
        <w:spacing w:line="360" w:lineRule="auto"/>
        <w:ind w:left="0" w:firstLine="525"/>
        <w:rPr>
          <w:rFonts w:ascii="宋体" w:hAnsi="宋体"/>
          <w:sz w:val="28"/>
          <w:szCs w:val="28"/>
        </w:rPr>
      </w:pPr>
      <w:r w:rsidRPr="00683E49">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79913B4B" w14:textId="77777777" w:rsidR="0008285D" w:rsidRPr="00683E49" w:rsidRDefault="003E70E7">
      <w:pPr>
        <w:numPr>
          <w:ilvl w:val="0"/>
          <w:numId w:val="40"/>
        </w:numPr>
        <w:tabs>
          <w:tab w:val="clear" w:pos="846"/>
          <w:tab w:val="left" w:pos="1260"/>
        </w:tabs>
        <w:spacing w:line="360" w:lineRule="auto"/>
        <w:ind w:left="0" w:firstLine="525"/>
        <w:rPr>
          <w:rFonts w:ascii="宋体" w:hAnsi="宋体" w:cstheme="minorBidi"/>
          <w:sz w:val="28"/>
          <w:szCs w:val="28"/>
        </w:rPr>
      </w:pPr>
      <w:r w:rsidRPr="00683E49">
        <w:rPr>
          <w:rFonts w:ascii="宋体" w:hAnsi="宋体" w:cstheme="minorBidi" w:hint="eastAsia"/>
          <w:sz w:val="28"/>
          <w:szCs w:val="28"/>
        </w:rPr>
        <w:t>投标人投标文件中不响应招标文件规定的技术参数指标和商</w:t>
      </w:r>
      <w:r w:rsidRPr="00683E49">
        <w:rPr>
          <w:rFonts w:ascii="宋体" w:hAnsi="宋体" w:cstheme="minorBidi" w:hint="eastAsia"/>
          <w:sz w:val="28"/>
          <w:szCs w:val="28"/>
        </w:rPr>
        <w:lastRenderedPageBreak/>
        <w:t>务应答；</w:t>
      </w:r>
    </w:p>
    <w:p w14:paraId="539C9BF7" w14:textId="77777777" w:rsidR="0008285D" w:rsidRPr="00683E49" w:rsidRDefault="003E70E7">
      <w:pPr>
        <w:numPr>
          <w:ilvl w:val="0"/>
          <w:numId w:val="40"/>
        </w:numPr>
        <w:tabs>
          <w:tab w:val="left" w:pos="1260"/>
        </w:tabs>
        <w:spacing w:line="360" w:lineRule="auto"/>
        <w:ind w:left="0" w:firstLine="525"/>
        <w:rPr>
          <w:rFonts w:ascii="宋体" w:hAnsi="宋体" w:cstheme="minorBidi"/>
          <w:sz w:val="28"/>
          <w:szCs w:val="28"/>
        </w:rPr>
      </w:pPr>
      <w:r w:rsidRPr="00683E49">
        <w:rPr>
          <w:rFonts w:ascii="宋体" w:hAnsi="宋体" w:cstheme="minorBidi" w:hint="eastAsia"/>
          <w:sz w:val="28"/>
          <w:szCs w:val="28"/>
        </w:rPr>
        <w:t>投标人投标文件中未提供的证明其是否符合招标文件资格性、符合性规定要求的相关材料。</w:t>
      </w:r>
    </w:p>
    <w:p w14:paraId="3A1825FA" w14:textId="77777777" w:rsidR="0008285D" w:rsidRPr="00683E49" w:rsidRDefault="003E70E7">
      <w:pPr>
        <w:numPr>
          <w:ilvl w:val="0"/>
          <w:numId w:val="40"/>
        </w:numPr>
        <w:tabs>
          <w:tab w:val="clear" w:pos="846"/>
          <w:tab w:val="left" w:pos="993"/>
          <w:tab w:val="left" w:pos="1260"/>
        </w:tabs>
        <w:spacing w:line="360" w:lineRule="auto"/>
        <w:ind w:left="0" w:firstLine="525"/>
        <w:rPr>
          <w:rFonts w:ascii="宋体" w:hAnsi="宋体" w:cstheme="minorBidi"/>
          <w:sz w:val="28"/>
          <w:szCs w:val="28"/>
        </w:rPr>
      </w:pPr>
      <w:r w:rsidRPr="00683E49">
        <w:rPr>
          <w:rFonts w:ascii="宋体" w:hAnsi="宋体" w:cstheme="minorBidi" w:hint="eastAsia"/>
          <w:sz w:val="28"/>
          <w:szCs w:val="28"/>
        </w:rPr>
        <w:t>投标人投标文件中的材料因印刷、影印等不清晰而难以辨认的。</w:t>
      </w:r>
    </w:p>
    <w:p w14:paraId="4B75BA17" w14:textId="77777777" w:rsidR="0008285D" w:rsidRPr="00683E49" w:rsidRDefault="003E70E7">
      <w:pPr>
        <w:numPr>
          <w:ilvl w:val="0"/>
          <w:numId w:val="39"/>
        </w:numPr>
        <w:tabs>
          <w:tab w:val="left" w:pos="1134"/>
        </w:tabs>
        <w:spacing w:line="360" w:lineRule="auto"/>
        <w:ind w:left="0" w:firstLine="525"/>
        <w:rPr>
          <w:rFonts w:ascii="宋体" w:hAnsi="宋体"/>
          <w:sz w:val="28"/>
          <w:szCs w:val="28"/>
        </w:rPr>
      </w:pPr>
      <w:r w:rsidRPr="00683E49">
        <w:rPr>
          <w:rFonts w:ascii="宋体" w:hAnsi="宋体" w:hint="eastAsia"/>
          <w:sz w:val="28"/>
          <w:szCs w:val="28"/>
        </w:rPr>
        <w:t>投标文件报价出现下列情况的，不需要投标人澄清，按以下原则处理：</w:t>
      </w:r>
    </w:p>
    <w:p w14:paraId="7E70EF20"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（二）大写金额和小写金额不一致的，以大写金额为准，但大写金额出现文字错误，导致金额无法判断的除外；</w:t>
      </w:r>
    </w:p>
    <w:p w14:paraId="4D92989C"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（三）单价金额小数点或者百分比有明显错位的，以总价为准，并修改单价；</w:t>
      </w:r>
    </w:p>
    <w:p w14:paraId="0BF5676D" w14:textId="77777777" w:rsidR="0008285D" w:rsidRPr="00683E49" w:rsidRDefault="003E70E7">
      <w:pPr>
        <w:tabs>
          <w:tab w:val="left" w:pos="1134"/>
        </w:tabs>
        <w:spacing w:line="360" w:lineRule="auto"/>
        <w:ind w:firstLineChars="200" w:firstLine="560"/>
        <w:rPr>
          <w:rFonts w:ascii="宋体" w:hAnsi="宋体"/>
          <w:sz w:val="28"/>
          <w:szCs w:val="28"/>
        </w:rPr>
      </w:pPr>
      <w:r w:rsidRPr="00683E49">
        <w:rPr>
          <w:rFonts w:ascii="宋体" w:hAnsi="宋体" w:hint="eastAsia"/>
          <w:sz w:val="28"/>
          <w:szCs w:val="28"/>
        </w:rPr>
        <w:t>（四）总价金额与按单价汇总金额不一致的，以单价金额计算结果为准。</w:t>
      </w:r>
    </w:p>
    <w:p w14:paraId="608D7066" w14:textId="77777777" w:rsidR="0008285D" w:rsidRPr="00683E49" w:rsidRDefault="003E70E7">
      <w:pPr>
        <w:spacing w:line="360" w:lineRule="auto"/>
        <w:ind w:firstLine="561"/>
        <w:rPr>
          <w:sz w:val="28"/>
          <w:szCs w:val="28"/>
        </w:rPr>
      </w:pPr>
      <w:r w:rsidRPr="00683E49">
        <w:rPr>
          <w:rFonts w:hint="eastAsia"/>
          <w:sz w:val="28"/>
          <w:szCs w:val="28"/>
        </w:rPr>
        <w:t>同时出现两种以上不一致的，按照前款规定的顺序修正。修正后的报价经投标人确认后产生约束力，投标人不确认的，其投标无效。评标委员会不得未经要求投标人确认，直接将投标人投标文件做无效处理。</w:t>
      </w:r>
    </w:p>
    <w:p w14:paraId="2D1DF4EA" w14:textId="77777777" w:rsidR="0008285D" w:rsidRPr="00683E49" w:rsidRDefault="003E70E7">
      <w:pPr>
        <w:tabs>
          <w:tab w:val="left" w:pos="720"/>
        </w:tabs>
        <w:spacing w:line="360" w:lineRule="auto"/>
        <w:ind w:firstLine="561"/>
        <w:rPr>
          <w:sz w:val="28"/>
          <w:szCs w:val="28"/>
        </w:rPr>
      </w:pPr>
      <w:r w:rsidRPr="00683E49">
        <w:rPr>
          <w:rFonts w:hint="eastAsia"/>
          <w:sz w:val="28"/>
          <w:szCs w:val="28"/>
        </w:rPr>
        <w:t>五、对不同语言文本投标文件的解释发生异议的，以中文文本为准。</w:t>
      </w:r>
    </w:p>
    <w:p w14:paraId="71497226" w14:textId="77777777" w:rsidR="0008285D" w:rsidRPr="00683E49" w:rsidRDefault="003E70E7">
      <w:pPr>
        <w:tabs>
          <w:tab w:val="left" w:pos="720"/>
        </w:tabs>
        <w:spacing w:line="560" w:lineRule="exact"/>
        <w:ind w:firstLineChars="200" w:firstLine="560"/>
        <w:rPr>
          <w:sz w:val="28"/>
          <w:szCs w:val="28"/>
        </w:rPr>
      </w:pPr>
      <w:r w:rsidRPr="00683E49">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29ACFE0A" w14:textId="77777777" w:rsidR="0008285D" w:rsidRPr="00683E49" w:rsidRDefault="003E70E7">
      <w:pPr>
        <w:tabs>
          <w:tab w:val="left" w:pos="851"/>
        </w:tabs>
        <w:spacing w:line="360" w:lineRule="auto"/>
        <w:ind w:firstLineChars="202" w:firstLine="568"/>
        <w:rPr>
          <w:rFonts w:ascii="宋体" w:hAnsi="宋体"/>
          <w:b/>
          <w:sz w:val="28"/>
          <w:szCs w:val="28"/>
        </w:rPr>
      </w:pPr>
      <w:r w:rsidRPr="00683E49">
        <w:rPr>
          <w:rFonts w:ascii="宋体" w:hAnsi="宋体" w:hint="eastAsia"/>
          <w:b/>
          <w:sz w:val="28"/>
          <w:szCs w:val="28"/>
        </w:rPr>
        <w:t>评标委员会应当积极履行澄清、说明或者更正的职责，不得滥用权力。</w:t>
      </w:r>
    </w:p>
    <w:p w14:paraId="6C9A7E34"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lastRenderedPageBreak/>
        <w:t>比较与评价</w:t>
      </w:r>
    </w:p>
    <w:p w14:paraId="7DE8700C"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按招标文件中规定的评标细则及标准，对符合性检查合格的投标文件进行商务和技术评估，综合比较和评价。</w:t>
      </w:r>
    </w:p>
    <w:p w14:paraId="591F7092"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复核</w:t>
      </w:r>
    </w:p>
    <w:p w14:paraId="262E86C1"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评分汇总结束后，评标委员会应当进行复核，特别要对拟推荐为中标候选供应商的、报价最低的、投标文件被认定为无效的进行重点复核。</w:t>
      </w:r>
    </w:p>
    <w:p w14:paraId="61F45B4D"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rPr>
        <w:t>评标结果汇总完成后，评标委员会拟出具评审报告前，</w:t>
      </w:r>
      <w:r w:rsidRPr="00683E49">
        <w:rPr>
          <w:rFonts w:cs="Arial" w:hint="eastAsia"/>
          <w:sz w:val="28"/>
          <w:szCs w:val="28"/>
        </w:rPr>
        <w:t>市公资交易中心</w:t>
      </w:r>
      <w:r w:rsidRPr="00683E49">
        <w:rPr>
          <w:rFonts w:ascii="宋体" w:hAnsi="宋体" w:hint="eastAsia"/>
          <w:sz w:val="28"/>
          <w:szCs w:val="28"/>
        </w:rPr>
        <w:t>应当组织2名以上的工作人员，在采购现场监督人员的监督之下，依据有关的法律制度和采购文件对评审结果进行复核，出具复核报告。</w:t>
      </w:r>
    </w:p>
    <w:p w14:paraId="765F73DC" w14:textId="77777777" w:rsidR="0008285D" w:rsidRPr="00683E49" w:rsidRDefault="003E70E7">
      <w:pPr>
        <w:tabs>
          <w:tab w:val="left" w:pos="851"/>
        </w:tabs>
        <w:spacing w:line="360" w:lineRule="auto"/>
        <w:ind w:firstLineChars="200" w:firstLine="560"/>
        <w:rPr>
          <w:rFonts w:ascii="宋体" w:hAnsi="宋体"/>
          <w:sz w:val="28"/>
          <w:szCs w:val="28"/>
        </w:rPr>
      </w:pPr>
      <w:r w:rsidRPr="00683E49">
        <w:rPr>
          <w:rFonts w:ascii="宋体" w:hAnsi="宋体" w:hint="eastAsia"/>
          <w:sz w:val="28"/>
          <w:szCs w:val="28"/>
        </w:rPr>
        <w:t>评标结果汇总完成后，除下列情形外，任何人不得修改评标结果：</w:t>
      </w:r>
    </w:p>
    <w:p w14:paraId="46ECA56C" w14:textId="77777777" w:rsidR="0008285D" w:rsidRPr="00683E49" w:rsidRDefault="003E70E7">
      <w:pPr>
        <w:numPr>
          <w:ilvl w:val="0"/>
          <w:numId w:val="41"/>
        </w:numPr>
        <w:tabs>
          <w:tab w:val="left" w:pos="851"/>
          <w:tab w:val="left" w:pos="1276"/>
        </w:tabs>
        <w:spacing w:line="360" w:lineRule="auto"/>
        <w:ind w:left="0" w:firstLine="424"/>
        <w:rPr>
          <w:rFonts w:ascii="宋体" w:hAnsi="宋体" w:cstheme="minorBidi"/>
          <w:sz w:val="28"/>
          <w:szCs w:val="28"/>
        </w:rPr>
      </w:pPr>
      <w:r w:rsidRPr="00683E49">
        <w:rPr>
          <w:rFonts w:ascii="宋体" w:hAnsi="宋体" w:cstheme="minorBidi" w:hint="eastAsia"/>
          <w:sz w:val="28"/>
          <w:szCs w:val="28"/>
        </w:rPr>
        <w:t>分值汇总计算错误的；</w:t>
      </w:r>
    </w:p>
    <w:p w14:paraId="7F930CA7" w14:textId="77777777" w:rsidR="0008285D" w:rsidRPr="00683E49" w:rsidRDefault="003E70E7">
      <w:pPr>
        <w:numPr>
          <w:ilvl w:val="0"/>
          <w:numId w:val="41"/>
        </w:numPr>
        <w:tabs>
          <w:tab w:val="left" w:pos="851"/>
          <w:tab w:val="left" w:pos="1276"/>
        </w:tabs>
        <w:spacing w:line="360" w:lineRule="auto"/>
        <w:ind w:left="0" w:firstLine="424"/>
        <w:rPr>
          <w:rFonts w:ascii="宋体" w:hAnsi="宋体" w:cstheme="minorBidi"/>
          <w:sz w:val="28"/>
          <w:szCs w:val="28"/>
        </w:rPr>
      </w:pPr>
      <w:r w:rsidRPr="00683E49">
        <w:rPr>
          <w:rFonts w:ascii="宋体" w:hAnsi="宋体" w:cstheme="minorBidi" w:hint="eastAsia"/>
          <w:sz w:val="28"/>
          <w:szCs w:val="28"/>
        </w:rPr>
        <w:t>分项评分超出评分标准范围的；</w:t>
      </w:r>
    </w:p>
    <w:p w14:paraId="47595C80" w14:textId="77777777" w:rsidR="0008285D" w:rsidRPr="00683E49" w:rsidRDefault="003E70E7">
      <w:pPr>
        <w:numPr>
          <w:ilvl w:val="0"/>
          <w:numId w:val="41"/>
        </w:numPr>
        <w:tabs>
          <w:tab w:val="left" w:pos="851"/>
          <w:tab w:val="left" w:pos="1276"/>
          <w:tab w:val="left" w:pos="1560"/>
        </w:tabs>
        <w:spacing w:line="360" w:lineRule="auto"/>
        <w:ind w:left="0" w:firstLine="424"/>
        <w:rPr>
          <w:rFonts w:ascii="宋体" w:hAnsi="宋体" w:cstheme="minorBidi"/>
          <w:sz w:val="28"/>
          <w:szCs w:val="28"/>
        </w:rPr>
      </w:pPr>
      <w:r w:rsidRPr="00683E49">
        <w:rPr>
          <w:rFonts w:ascii="宋体" w:hAnsi="宋体" w:cstheme="minorBidi" w:hint="eastAsia"/>
          <w:sz w:val="28"/>
          <w:szCs w:val="28"/>
        </w:rPr>
        <w:t>评标委员会成员对客观评审因素评分不一致的；</w:t>
      </w:r>
    </w:p>
    <w:p w14:paraId="4A3E81D3" w14:textId="77777777" w:rsidR="0008285D" w:rsidRPr="00683E49" w:rsidRDefault="003E70E7">
      <w:pPr>
        <w:numPr>
          <w:ilvl w:val="0"/>
          <w:numId w:val="41"/>
        </w:numPr>
        <w:tabs>
          <w:tab w:val="left" w:pos="851"/>
          <w:tab w:val="left" w:pos="1276"/>
        </w:tabs>
        <w:spacing w:line="360" w:lineRule="auto"/>
        <w:ind w:left="0" w:firstLine="426"/>
        <w:rPr>
          <w:rFonts w:ascii="宋体" w:hAnsi="宋体" w:cstheme="minorBidi"/>
          <w:sz w:val="28"/>
          <w:szCs w:val="28"/>
        </w:rPr>
      </w:pPr>
      <w:r w:rsidRPr="00683E49">
        <w:rPr>
          <w:rFonts w:ascii="宋体" w:hAnsi="宋体" w:cstheme="minorBidi" w:hint="eastAsia"/>
          <w:sz w:val="28"/>
          <w:szCs w:val="28"/>
        </w:rPr>
        <w:t>经评标委员会认定评分畸高、畸低的。</w:t>
      </w:r>
    </w:p>
    <w:p w14:paraId="5B0767FF" w14:textId="77777777" w:rsidR="0008285D" w:rsidRPr="00683E49" w:rsidRDefault="003E70E7">
      <w:pPr>
        <w:tabs>
          <w:tab w:val="left" w:pos="851"/>
        </w:tabs>
        <w:spacing w:line="360" w:lineRule="auto"/>
        <w:ind w:firstLineChars="200" w:firstLine="560"/>
        <w:rPr>
          <w:rFonts w:ascii="宋体" w:hAnsi="宋体"/>
          <w:sz w:val="28"/>
          <w:szCs w:val="28"/>
        </w:rPr>
      </w:pPr>
      <w:r w:rsidRPr="00683E49">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462D9480"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确定中标候选人名单</w:t>
      </w:r>
    </w:p>
    <w:p w14:paraId="5DA6DDCC" w14:textId="77777777" w:rsidR="0008285D" w:rsidRPr="00683E49" w:rsidRDefault="003E70E7">
      <w:pPr>
        <w:tabs>
          <w:tab w:val="left" w:pos="851"/>
        </w:tabs>
        <w:spacing w:line="360" w:lineRule="auto"/>
        <w:ind w:firstLineChars="202" w:firstLine="566"/>
        <w:rPr>
          <w:rFonts w:ascii="Helvetica" w:hAnsi="Helvetica" w:cs="Helvetica"/>
          <w:kern w:val="0"/>
          <w:sz w:val="28"/>
          <w:szCs w:val="28"/>
        </w:rPr>
      </w:pPr>
      <w:r w:rsidRPr="00683E49">
        <w:rPr>
          <w:rFonts w:ascii="宋体" w:hAnsi="宋体" w:hint="eastAsia"/>
          <w:sz w:val="28"/>
          <w:szCs w:val="28"/>
        </w:rPr>
        <w:t>按投标人综合得分从高到低进行排序，确定1至3名中标候选人。综合得分相同的，按投标报价由低到高顺序排列，得分且投标报价相同的并列。</w:t>
      </w:r>
      <w:r w:rsidRPr="00683E49">
        <w:rPr>
          <w:rFonts w:ascii="Helvetica" w:hAnsi="Helvetica" w:cs="Helvetica" w:hint="eastAsia"/>
          <w:kern w:val="0"/>
          <w:sz w:val="28"/>
          <w:szCs w:val="28"/>
        </w:rPr>
        <w:t>投标文件满足招标文件全部实质性要求，且按照评审因素的量化指标评审得分最高的投标人为排名第一的中标候选人。</w:t>
      </w:r>
    </w:p>
    <w:p w14:paraId="6597B924" w14:textId="77777777" w:rsidR="0008285D" w:rsidRPr="00683E49" w:rsidRDefault="003E70E7">
      <w:pPr>
        <w:tabs>
          <w:tab w:val="left" w:pos="851"/>
        </w:tabs>
        <w:spacing w:line="360" w:lineRule="auto"/>
        <w:ind w:firstLineChars="202" w:firstLine="566"/>
        <w:rPr>
          <w:rFonts w:ascii="宋体" w:hAnsi="宋体"/>
          <w:sz w:val="28"/>
          <w:szCs w:val="28"/>
        </w:rPr>
      </w:pPr>
      <w:r w:rsidRPr="00683E49">
        <w:rPr>
          <w:rFonts w:ascii="宋体" w:hAnsi="宋体" w:hint="eastAsia"/>
          <w:sz w:val="28"/>
          <w:szCs w:val="28"/>
          <w:lang w:val="zh-CN"/>
        </w:rPr>
        <w:t>提供核心产品品牌相同且通过资格检查和符合性检查的不同投标</w:t>
      </w:r>
      <w:r w:rsidRPr="00683E49">
        <w:rPr>
          <w:rFonts w:ascii="宋体" w:hAnsi="宋体" w:hint="eastAsia"/>
          <w:sz w:val="28"/>
          <w:szCs w:val="28"/>
          <w:lang w:val="zh-CN"/>
        </w:rPr>
        <w:lastRenderedPageBreak/>
        <w:t>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08A698B6" w14:textId="77777777" w:rsidR="0008285D" w:rsidRPr="00683E49" w:rsidRDefault="003E70E7">
      <w:pPr>
        <w:keepNext/>
        <w:keepLines/>
        <w:numPr>
          <w:ilvl w:val="2"/>
          <w:numId w:val="3"/>
        </w:numPr>
        <w:spacing w:before="240" w:line="360" w:lineRule="auto"/>
        <w:ind w:left="0" w:firstLine="0"/>
        <w:outlineLvl w:val="2"/>
        <w:rPr>
          <w:rFonts w:ascii="宋体" w:hAnsi="宋体"/>
          <w:b/>
          <w:bCs/>
          <w:sz w:val="28"/>
          <w:szCs w:val="28"/>
        </w:rPr>
      </w:pPr>
      <w:r w:rsidRPr="00683E49">
        <w:rPr>
          <w:rFonts w:ascii="宋体" w:hAnsi="宋体" w:hint="eastAsia"/>
          <w:b/>
          <w:bCs/>
          <w:sz w:val="28"/>
          <w:szCs w:val="28"/>
        </w:rPr>
        <w:t>编写评标报告</w:t>
      </w:r>
    </w:p>
    <w:p w14:paraId="7A3D308A"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评标报告是评标委员会根据全体评标成员签字的原始评标记录和评标结果编写的报告，其主要内容包括：</w:t>
      </w:r>
    </w:p>
    <w:p w14:paraId="187C27B4" w14:textId="77777777" w:rsidR="0008285D" w:rsidRPr="00683E49" w:rsidRDefault="003E70E7">
      <w:pPr>
        <w:numPr>
          <w:ilvl w:val="0"/>
          <w:numId w:val="42"/>
        </w:numPr>
        <w:tabs>
          <w:tab w:val="left" w:pos="1155"/>
        </w:tabs>
        <w:spacing w:line="360" w:lineRule="auto"/>
        <w:ind w:left="0" w:firstLine="525"/>
        <w:rPr>
          <w:rFonts w:ascii="宋体" w:hAnsi="宋体"/>
          <w:sz w:val="28"/>
          <w:szCs w:val="28"/>
        </w:rPr>
      </w:pPr>
      <w:r w:rsidRPr="00683E49">
        <w:rPr>
          <w:rFonts w:ascii="宋体" w:hAnsi="宋体" w:hint="eastAsia"/>
          <w:sz w:val="28"/>
          <w:szCs w:val="28"/>
        </w:rPr>
        <w:t>招标公告刊登的媒体名称、开标日期和地点；</w:t>
      </w:r>
    </w:p>
    <w:p w14:paraId="6E0BEABF" w14:textId="77777777" w:rsidR="0008285D" w:rsidRPr="00683E49" w:rsidRDefault="003E70E7">
      <w:pPr>
        <w:numPr>
          <w:ilvl w:val="0"/>
          <w:numId w:val="42"/>
        </w:numPr>
        <w:tabs>
          <w:tab w:val="left" w:pos="1155"/>
        </w:tabs>
        <w:spacing w:line="360" w:lineRule="auto"/>
        <w:ind w:left="0" w:firstLine="525"/>
        <w:rPr>
          <w:rFonts w:ascii="宋体" w:hAnsi="宋体"/>
          <w:sz w:val="28"/>
          <w:szCs w:val="28"/>
        </w:rPr>
      </w:pPr>
      <w:r w:rsidRPr="00683E49">
        <w:rPr>
          <w:rFonts w:ascii="宋体" w:hAnsi="宋体" w:hint="eastAsia"/>
          <w:sz w:val="28"/>
          <w:szCs w:val="28"/>
        </w:rPr>
        <w:t>投标人名单和评标委员会成员名单；</w:t>
      </w:r>
    </w:p>
    <w:p w14:paraId="5A3990BB" w14:textId="77777777" w:rsidR="0008285D" w:rsidRPr="00683E49" w:rsidRDefault="003E70E7">
      <w:pPr>
        <w:numPr>
          <w:ilvl w:val="0"/>
          <w:numId w:val="42"/>
        </w:numPr>
        <w:tabs>
          <w:tab w:val="left" w:pos="1155"/>
        </w:tabs>
        <w:spacing w:line="360" w:lineRule="auto"/>
        <w:ind w:left="0" w:firstLine="525"/>
        <w:rPr>
          <w:rFonts w:ascii="宋体" w:hAnsi="宋体"/>
          <w:sz w:val="28"/>
          <w:szCs w:val="28"/>
        </w:rPr>
      </w:pPr>
      <w:r w:rsidRPr="00683E49">
        <w:rPr>
          <w:rFonts w:ascii="宋体" w:hAnsi="宋体" w:hint="eastAsia"/>
          <w:sz w:val="28"/>
          <w:szCs w:val="28"/>
        </w:rPr>
        <w:t>评标方法和标准；</w:t>
      </w:r>
    </w:p>
    <w:p w14:paraId="6D722CC6" w14:textId="77777777" w:rsidR="0008285D" w:rsidRPr="00683E49" w:rsidRDefault="003E70E7">
      <w:pPr>
        <w:numPr>
          <w:ilvl w:val="0"/>
          <w:numId w:val="42"/>
        </w:numPr>
        <w:tabs>
          <w:tab w:val="left" w:pos="1155"/>
        </w:tabs>
        <w:spacing w:line="360" w:lineRule="auto"/>
        <w:ind w:left="0" w:firstLine="525"/>
        <w:rPr>
          <w:rFonts w:ascii="宋体" w:hAnsi="宋体"/>
          <w:sz w:val="28"/>
          <w:szCs w:val="28"/>
        </w:rPr>
      </w:pPr>
      <w:r w:rsidRPr="00683E49">
        <w:rPr>
          <w:rFonts w:ascii="宋体" w:hAnsi="宋体" w:hint="eastAsia"/>
          <w:sz w:val="28"/>
          <w:szCs w:val="28"/>
        </w:rPr>
        <w:t>开标记录和评标情况及说明，包括投标无效投标人名单及原因；</w:t>
      </w:r>
    </w:p>
    <w:p w14:paraId="502C95C6" w14:textId="77777777" w:rsidR="0008285D" w:rsidRPr="00683E49" w:rsidRDefault="003E70E7">
      <w:pPr>
        <w:numPr>
          <w:ilvl w:val="0"/>
          <w:numId w:val="42"/>
        </w:numPr>
        <w:tabs>
          <w:tab w:val="left" w:pos="1155"/>
        </w:tabs>
        <w:spacing w:line="360" w:lineRule="auto"/>
        <w:ind w:left="0" w:firstLine="525"/>
        <w:rPr>
          <w:rFonts w:ascii="宋体" w:hAnsi="宋体"/>
          <w:sz w:val="28"/>
          <w:szCs w:val="28"/>
        </w:rPr>
      </w:pPr>
      <w:r w:rsidRPr="00683E49">
        <w:rPr>
          <w:rFonts w:ascii="宋体" w:hAnsi="宋体" w:hint="eastAsia"/>
          <w:sz w:val="28"/>
          <w:szCs w:val="28"/>
        </w:rPr>
        <w:t>评标结果，确定的中标候选人名单或者经采购人委托直接确定的中标人；</w:t>
      </w:r>
    </w:p>
    <w:p w14:paraId="597AB1DB" w14:textId="77777777" w:rsidR="0008285D" w:rsidRPr="00683E49" w:rsidRDefault="003E70E7">
      <w:pPr>
        <w:numPr>
          <w:ilvl w:val="0"/>
          <w:numId w:val="42"/>
        </w:numPr>
        <w:tabs>
          <w:tab w:val="left" w:pos="1155"/>
        </w:tabs>
        <w:spacing w:line="360" w:lineRule="auto"/>
        <w:ind w:left="0" w:firstLine="525"/>
        <w:rPr>
          <w:rFonts w:ascii="宋体" w:hAnsi="宋体"/>
          <w:sz w:val="28"/>
          <w:szCs w:val="28"/>
        </w:rPr>
      </w:pPr>
      <w:r w:rsidRPr="00683E49">
        <w:rPr>
          <w:rFonts w:ascii="宋体" w:hAnsi="宋体" w:hint="eastAsia"/>
          <w:sz w:val="28"/>
          <w:szCs w:val="28"/>
        </w:rPr>
        <w:t>其他需要说明的情况，包括评标过程中投标人根据评标委员会要求进行的澄清、说明或者补正，评标委员会成员的更换等；</w:t>
      </w:r>
    </w:p>
    <w:p w14:paraId="53061219" w14:textId="77777777" w:rsidR="0008285D" w:rsidRPr="00683E49" w:rsidRDefault="003E70E7">
      <w:pPr>
        <w:numPr>
          <w:ilvl w:val="0"/>
          <w:numId w:val="42"/>
        </w:numPr>
        <w:tabs>
          <w:tab w:val="left" w:pos="1155"/>
        </w:tabs>
        <w:spacing w:line="360" w:lineRule="auto"/>
        <w:ind w:left="0" w:firstLine="525"/>
        <w:rPr>
          <w:rFonts w:ascii="宋体" w:hAnsi="宋体"/>
          <w:sz w:val="28"/>
          <w:szCs w:val="28"/>
        </w:rPr>
      </w:pPr>
      <w:r w:rsidRPr="00683E49">
        <w:rPr>
          <w:rFonts w:ascii="宋体" w:hAnsi="宋体" w:hint="eastAsia"/>
          <w:sz w:val="28"/>
          <w:szCs w:val="28"/>
        </w:rPr>
        <w:t>报价最高的投标人为中标候选人的，评标委员会应当对其报价的合理性予以特别说明。</w:t>
      </w:r>
    </w:p>
    <w:p w14:paraId="2AF1265F" w14:textId="77777777" w:rsidR="0008285D" w:rsidRPr="00683E49" w:rsidRDefault="003E70E7">
      <w:pPr>
        <w:tabs>
          <w:tab w:val="left" w:pos="1155"/>
        </w:tabs>
        <w:spacing w:line="360" w:lineRule="auto"/>
        <w:ind w:firstLineChars="187" w:firstLine="524"/>
        <w:rPr>
          <w:rFonts w:ascii="宋体" w:hAnsi="宋体"/>
          <w:sz w:val="28"/>
          <w:szCs w:val="28"/>
        </w:rPr>
      </w:pPr>
      <w:r w:rsidRPr="00683E49">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059C376"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166" w:name="_Toc85122603"/>
      <w:r w:rsidRPr="00683E49">
        <w:rPr>
          <w:rFonts w:ascii="宋体" w:hAnsi="宋体" w:hint="eastAsia"/>
          <w:b/>
          <w:bCs/>
          <w:sz w:val="28"/>
          <w:szCs w:val="28"/>
        </w:rPr>
        <w:lastRenderedPageBreak/>
        <w:t>评标争议处理规则</w:t>
      </w:r>
      <w:bookmarkEnd w:id="166"/>
    </w:p>
    <w:p w14:paraId="0EAC3B25" w14:textId="77777777" w:rsidR="0008285D" w:rsidRPr="00683E49" w:rsidRDefault="003E70E7">
      <w:pPr>
        <w:tabs>
          <w:tab w:val="left" w:pos="1155"/>
        </w:tabs>
        <w:spacing w:line="360" w:lineRule="auto"/>
        <w:ind w:firstLineChars="187" w:firstLine="524"/>
        <w:rPr>
          <w:rFonts w:ascii="宋体" w:hAnsi="宋体"/>
          <w:sz w:val="28"/>
          <w:szCs w:val="28"/>
        </w:rPr>
      </w:pPr>
      <w:r w:rsidRPr="00683E49">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683E49">
        <w:rPr>
          <w:rFonts w:cs="Arial" w:hint="eastAsia"/>
          <w:sz w:val="28"/>
          <w:szCs w:val="28"/>
        </w:rPr>
        <w:t>持不同意见的评标委员会成员应当在评标报告上签署不同意见及理由，否则视为同意评标报告。</w:t>
      </w:r>
      <w:r w:rsidRPr="00683E49">
        <w:rPr>
          <w:rFonts w:ascii="宋体" w:hAnsi="宋体" w:hint="eastAsia"/>
          <w:sz w:val="28"/>
          <w:szCs w:val="28"/>
        </w:rPr>
        <w:t>持不同意见的评标委员会成员认为认定过程和结果不符合法律法规或者招标文件规定的，应当及时向采购人或</w:t>
      </w:r>
      <w:r w:rsidRPr="00683E49">
        <w:rPr>
          <w:rFonts w:cs="Arial" w:hint="eastAsia"/>
          <w:sz w:val="28"/>
          <w:szCs w:val="28"/>
        </w:rPr>
        <w:t>市公资交易中心</w:t>
      </w:r>
      <w:r w:rsidRPr="00683E49">
        <w:rPr>
          <w:rFonts w:ascii="宋体" w:hAnsi="宋体" w:hint="eastAsia"/>
          <w:sz w:val="28"/>
          <w:szCs w:val="28"/>
        </w:rPr>
        <w:t>书面反映。采购人或</w:t>
      </w:r>
      <w:r w:rsidRPr="00683E49">
        <w:rPr>
          <w:rFonts w:cs="Arial" w:hint="eastAsia"/>
          <w:sz w:val="28"/>
          <w:szCs w:val="28"/>
        </w:rPr>
        <w:t>市公资交易中心</w:t>
      </w:r>
      <w:r w:rsidRPr="00683E49">
        <w:rPr>
          <w:rFonts w:ascii="宋体" w:hAnsi="宋体" w:hint="eastAsia"/>
          <w:sz w:val="28"/>
          <w:szCs w:val="28"/>
        </w:rPr>
        <w:t>收到书面反映后，应当书面报告采购项目同级财政部门依法处理。</w:t>
      </w:r>
    </w:p>
    <w:p w14:paraId="0065B38B"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167" w:name="_Toc85122604"/>
      <w:r w:rsidRPr="00683E49">
        <w:rPr>
          <w:rFonts w:ascii="宋体" w:hAnsi="宋体" w:hint="eastAsia"/>
          <w:b/>
          <w:bCs/>
          <w:sz w:val="28"/>
          <w:szCs w:val="28"/>
        </w:rPr>
        <w:t>评标细则及标准</w:t>
      </w:r>
      <w:bookmarkEnd w:id="167"/>
    </w:p>
    <w:p w14:paraId="58A586B6" w14:textId="77777777" w:rsidR="0008285D" w:rsidRPr="00683E49" w:rsidRDefault="003E70E7">
      <w:pPr>
        <w:numPr>
          <w:ilvl w:val="0"/>
          <w:numId w:val="43"/>
        </w:numPr>
        <w:tabs>
          <w:tab w:val="left" w:pos="1155"/>
        </w:tabs>
        <w:spacing w:after="200" w:line="360" w:lineRule="auto"/>
        <w:ind w:left="0" w:firstLine="567"/>
        <w:rPr>
          <w:rFonts w:ascii="宋体" w:hAnsi="宋体"/>
          <w:sz w:val="28"/>
          <w:szCs w:val="28"/>
        </w:rPr>
      </w:pPr>
      <w:r w:rsidRPr="00683E49">
        <w:rPr>
          <w:rFonts w:ascii="宋体" w:hAnsi="宋体" w:hint="eastAsia"/>
          <w:sz w:val="28"/>
          <w:szCs w:val="28"/>
        </w:rPr>
        <w:t>评标委员会只对通过初审的投标文件，根据招标文件的要求采用相同的评标程序、评分办法及标准进行评价和比较。</w:t>
      </w:r>
    </w:p>
    <w:p w14:paraId="612DCE63" w14:textId="77777777" w:rsidR="0008285D" w:rsidRPr="00683E49" w:rsidRDefault="003E70E7">
      <w:pPr>
        <w:numPr>
          <w:ilvl w:val="0"/>
          <w:numId w:val="43"/>
        </w:numPr>
        <w:tabs>
          <w:tab w:val="left" w:pos="1155"/>
        </w:tabs>
        <w:spacing w:after="200" w:line="360" w:lineRule="auto"/>
        <w:ind w:left="0" w:firstLine="567"/>
        <w:rPr>
          <w:rFonts w:ascii="宋体" w:hAnsi="宋体"/>
          <w:sz w:val="28"/>
          <w:szCs w:val="28"/>
        </w:rPr>
      </w:pPr>
      <w:r w:rsidRPr="00683E49">
        <w:rPr>
          <w:rFonts w:ascii="宋体" w:hAnsi="宋体" w:hint="eastAsia"/>
          <w:sz w:val="28"/>
          <w:szCs w:val="28"/>
        </w:rPr>
        <w:t>本次综合评分的因素是：价格、服务、商务等。</w:t>
      </w:r>
    </w:p>
    <w:p w14:paraId="35539757" w14:textId="77777777" w:rsidR="0008285D" w:rsidRPr="00683E49" w:rsidRDefault="003E70E7">
      <w:pPr>
        <w:numPr>
          <w:ilvl w:val="0"/>
          <w:numId w:val="43"/>
        </w:numPr>
        <w:tabs>
          <w:tab w:val="left" w:pos="1155"/>
        </w:tabs>
        <w:spacing w:after="200" w:line="360" w:lineRule="auto"/>
        <w:ind w:left="0" w:firstLine="525"/>
        <w:rPr>
          <w:rFonts w:ascii="宋体" w:hAnsi="宋体"/>
          <w:sz w:val="28"/>
          <w:szCs w:val="28"/>
        </w:rPr>
      </w:pPr>
      <w:r w:rsidRPr="00683E49">
        <w:rPr>
          <w:rFonts w:ascii="宋体" w:hAnsi="宋体" w:hint="eastAsia"/>
          <w:sz w:val="28"/>
          <w:szCs w:val="28"/>
        </w:rPr>
        <w:t>评标委员会成员应依据招标文件规定的评分标准和方法独立打分。</w:t>
      </w:r>
    </w:p>
    <w:p w14:paraId="62E1A33E"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评分办法</w:t>
      </w:r>
    </w:p>
    <w:p w14:paraId="05407C09" w14:textId="77777777" w:rsidR="0008285D" w:rsidRPr="00683E49" w:rsidRDefault="003E70E7">
      <w:pPr>
        <w:spacing w:line="360" w:lineRule="auto"/>
        <w:ind w:firstLineChars="225" w:firstLine="630"/>
        <w:rPr>
          <w:rFonts w:ascii="宋体" w:hAnsi="宋体"/>
          <w:sz w:val="28"/>
          <w:szCs w:val="28"/>
        </w:rPr>
      </w:pPr>
      <w:r w:rsidRPr="00683E49">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15E31813" w14:textId="77777777" w:rsidR="0008285D" w:rsidRPr="00683E49" w:rsidRDefault="003E70E7">
      <w:pPr>
        <w:spacing w:line="360" w:lineRule="auto"/>
        <w:ind w:firstLineChars="225" w:firstLine="630"/>
        <w:rPr>
          <w:rFonts w:ascii="宋体" w:hAnsi="宋体"/>
          <w:sz w:val="28"/>
          <w:szCs w:val="28"/>
        </w:rPr>
      </w:pPr>
      <w:r w:rsidRPr="00683E49">
        <w:rPr>
          <w:rFonts w:ascii="宋体" w:hAnsi="宋体" w:hint="eastAsia"/>
          <w:sz w:val="28"/>
          <w:szCs w:val="28"/>
        </w:rPr>
        <w:t>评标得分＝（A</w:t>
      </w:r>
      <w:r w:rsidRPr="00683E49">
        <w:rPr>
          <w:rFonts w:ascii="宋体" w:hAnsi="宋体" w:hint="eastAsia"/>
          <w:sz w:val="28"/>
          <w:szCs w:val="28"/>
          <w:vertAlign w:val="subscript"/>
        </w:rPr>
        <w:t>1</w:t>
      </w:r>
      <w:r w:rsidRPr="00683E49">
        <w:rPr>
          <w:rFonts w:ascii="宋体" w:hAnsi="宋体" w:hint="eastAsia"/>
          <w:sz w:val="28"/>
          <w:szCs w:val="28"/>
        </w:rPr>
        <w:t>＋A</w:t>
      </w:r>
      <w:r w:rsidRPr="00683E49">
        <w:rPr>
          <w:rFonts w:ascii="宋体" w:hAnsi="宋体" w:hint="eastAsia"/>
          <w:sz w:val="28"/>
          <w:szCs w:val="28"/>
          <w:vertAlign w:val="subscript"/>
        </w:rPr>
        <w:t>2</w:t>
      </w:r>
      <w:r w:rsidRPr="00683E49">
        <w:rPr>
          <w:rFonts w:ascii="宋体" w:hAnsi="宋体" w:hint="eastAsia"/>
          <w:sz w:val="28"/>
          <w:szCs w:val="28"/>
        </w:rPr>
        <w:t>＋……＋A</w:t>
      </w:r>
      <w:r w:rsidRPr="00683E49">
        <w:rPr>
          <w:rFonts w:ascii="宋体" w:hAnsi="宋体" w:hint="eastAsia"/>
          <w:sz w:val="28"/>
          <w:szCs w:val="28"/>
          <w:vertAlign w:val="subscript"/>
        </w:rPr>
        <w:t>n</w:t>
      </w:r>
      <w:r w:rsidRPr="00683E49">
        <w:rPr>
          <w:rFonts w:ascii="宋体" w:hAnsi="宋体" w:hint="eastAsia"/>
          <w:sz w:val="28"/>
          <w:szCs w:val="28"/>
        </w:rPr>
        <w:t>）/n</w:t>
      </w:r>
      <w:r w:rsidRPr="00683E49">
        <w:rPr>
          <w:rFonts w:ascii="宋体" w:hAnsi="宋体" w:hint="eastAsia"/>
          <w:sz w:val="28"/>
          <w:szCs w:val="28"/>
          <w:vertAlign w:val="subscript"/>
        </w:rPr>
        <w:t>1</w:t>
      </w:r>
      <w:r w:rsidRPr="00683E49">
        <w:rPr>
          <w:rFonts w:ascii="宋体" w:hAnsi="宋体" w:hint="eastAsia"/>
          <w:sz w:val="28"/>
          <w:szCs w:val="28"/>
        </w:rPr>
        <w:t>+（B</w:t>
      </w:r>
      <w:r w:rsidRPr="00683E49">
        <w:rPr>
          <w:rFonts w:ascii="宋体" w:hAnsi="宋体" w:hint="eastAsia"/>
          <w:sz w:val="28"/>
          <w:szCs w:val="28"/>
          <w:vertAlign w:val="subscript"/>
        </w:rPr>
        <w:t>1</w:t>
      </w:r>
      <w:r w:rsidRPr="00683E49">
        <w:rPr>
          <w:rFonts w:ascii="宋体" w:hAnsi="宋体" w:hint="eastAsia"/>
          <w:sz w:val="28"/>
          <w:szCs w:val="28"/>
        </w:rPr>
        <w:t>＋B</w:t>
      </w:r>
      <w:r w:rsidRPr="00683E49">
        <w:rPr>
          <w:rFonts w:ascii="宋体" w:hAnsi="宋体" w:hint="eastAsia"/>
          <w:sz w:val="28"/>
          <w:szCs w:val="28"/>
          <w:vertAlign w:val="subscript"/>
        </w:rPr>
        <w:t>2</w:t>
      </w:r>
      <w:r w:rsidRPr="00683E49">
        <w:rPr>
          <w:rFonts w:ascii="宋体" w:hAnsi="宋体" w:hint="eastAsia"/>
          <w:sz w:val="28"/>
          <w:szCs w:val="28"/>
        </w:rPr>
        <w:t>＋……＋B</w:t>
      </w:r>
      <w:r w:rsidRPr="00683E49">
        <w:rPr>
          <w:rFonts w:ascii="宋体" w:hAnsi="宋体" w:hint="eastAsia"/>
          <w:sz w:val="28"/>
          <w:szCs w:val="28"/>
          <w:vertAlign w:val="subscript"/>
        </w:rPr>
        <w:t>n</w:t>
      </w:r>
      <w:r w:rsidRPr="00683E49">
        <w:rPr>
          <w:rFonts w:ascii="宋体" w:hAnsi="宋体" w:hint="eastAsia"/>
          <w:sz w:val="28"/>
          <w:szCs w:val="28"/>
        </w:rPr>
        <w:t>）/ n</w:t>
      </w:r>
      <w:r w:rsidRPr="00683E49">
        <w:rPr>
          <w:rFonts w:ascii="宋体" w:hAnsi="宋体" w:hint="eastAsia"/>
          <w:sz w:val="28"/>
          <w:szCs w:val="28"/>
          <w:vertAlign w:val="subscript"/>
        </w:rPr>
        <w:t>2</w:t>
      </w:r>
      <w:r w:rsidRPr="00683E49">
        <w:rPr>
          <w:rFonts w:ascii="宋体" w:hAnsi="宋体" w:hint="eastAsia"/>
          <w:sz w:val="28"/>
          <w:szCs w:val="28"/>
        </w:rPr>
        <w:t>+（C</w:t>
      </w:r>
      <w:r w:rsidRPr="00683E49">
        <w:rPr>
          <w:rFonts w:ascii="宋体" w:hAnsi="宋体" w:hint="eastAsia"/>
          <w:sz w:val="28"/>
          <w:szCs w:val="28"/>
          <w:vertAlign w:val="subscript"/>
        </w:rPr>
        <w:t>1</w:t>
      </w:r>
      <w:r w:rsidRPr="00683E49">
        <w:rPr>
          <w:rFonts w:ascii="宋体" w:hAnsi="宋体" w:hint="eastAsia"/>
          <w:sz w:val="28"/>
          <w:szCs w:val="28"/>
        </w:rPr>
        <w:t>＋C</w:t>
      </w:r>
      <w:r w:rsidRPr="00683E49">
        <w:rPr>
          <w:rFonts w:ascii="宋体" w:hAnsi="宋体" w:hint="eastAsia"/>
          <w:sz w:val="28"/>
          <w:szCs w:val="28"/>
          <w:vertAlign w:val="subscript"/>
        </w:rPr>
        <w:t>2</w:t>
      </w:r>
      <w:r w:rsidRPr="00683E49">
        <w:rPr>
          <w:rFonts w:ascii="宋体" w:hAnsi="宋体" w:hint="eastAsia"/>
          <w:sz w:val="28"/>
          <w:szCs w:val="28"/>
        </w:rPr>
        <w:t>＋……＋C</w:t>
      </w:r>
      <w:r w:rsidRPr="00683E49">
        <w:rPr>
          <w:rFonts w:ascii="宋体" w:hAnsi="宋体" w:hint="eastAsia"/>
          <w:sz w:val="28"/>
          <w:szCs w:val="28"/>
          <w:vertAlign w:val="subscript"/>
        </w:rPr>
        <w:t>n</w:t>
      </w:r>
      <w:r w:rsidRPr="00683E49">
        <w:rPr>
          <w:rFonts w:ascii="宋体" w:hAnsi="宋体" w:hint="eastAsia"/>
          <w:sz w:val="28"/>
          <w:szCs w:val="28"/>
        </w:rPr>
        <w:t>）/ n</w:t>
      </w:r>
      <w:r w:rsidRPr="00683E49">
        <w:rPr>
          <w:rFonts w:ascii="宋体" w:hAnsi="宋体" w:hint="eastAsia"/>
          <w:sz w:val="28"/>
          <w:szCs w:val="28"/>
          <w:vertAlign w:val="subscript"/>
        </w:rPr>
        <w:t>3</w:t>
      </w:r>
    </w:p>
    <w:p w14:paraId="441F4A39" w14:textId="77777777" w:rsidR="0008285D" w:rsidRPr="00683E49" w:rsidRDefault="003E70E7">
      <w:pPr>
        <w:widowControl/>
        <w:spacing w:line="360" w:lineRule="auto"/>
        <w:ind w:firstLineChars="200" w:firstLine="560"/>
        <w:rPr>
          <w:rFonts w:ascii="宋体" w:hAnsi="宋体"/>
          <w:sz w:val="28"/>
          <w:szCs w:val="28"/>
        </w:rPr>
      </w:pPr>
      <w:r w:rsidRPr="00683E49">
        <w:rPr>
          <w:rFonts w:ascii="宋体" w:hAnsi="宋体" w:hint="eastAsia"/>
          <w:sz w:val="28"/>
          <w:szCs w:val="28"/>
        </w:rPr>
        <w:t>A</w:t>
      </w:r>
      <w:r w:rsidRPr="00683E49">
        <w:rPr>
          <w:rFonts w:ascii="宋体" w:hAnsi="宋体" w:hint="eastAsia"/>
          <w:sz w:val="28"/>
          <w:szCs w:val="28"/>
          <w:vertAlign w:val="subscript"/>
        </w:rPr>
        <w:t>1</w:t>
      </w:r>
      <w:r w:rsidRPr="00683E49">
        <w:rPr>
          <w:rFonts w:ascii="宋体" w:hAnsi="宋体" w:hint="eastAsia"/>
          <w:sz w:val="28"/>
          <w:szCs w:val="28"/>
        </w:rPr>
        <w:t>、A</w:t>
      </w:r>
      <w:r w:rsidRPr="00683E49">
        <w:rPr>
          <w:rFonts w:ascii="宋体" w:hAnsi="宋体" w:hint="eastAsia"/>
          <w:sz w:val="28"/>
          <w:szCs w:val="28"/>
          <w:vertAlign w:val="subscript"/>
        </w:rPr>
        <w:t>2</w:t>
      </w:r>
      <w:r w:rsidRPr="00683E49">
        <w:rPr>
          <w:rFonts w:ascii="宋体" w:hAnsi="宋体" w:hint="eastAsia"/>
          <w:sz w:val="28"/>
          <w:szCs w:val="28"/>
        </w:rPr>
        <w:t>……A</w:t>
      </w:r>
      <w:r w:rsidRPr="00683E49">
        <w:rPr>
          <w:rFonts w:ascii="宋体" w:hAnsi="宋体" w:hint="eastAsia"/>
          <w:sz w:val="28"/>
          <w:szCs w:val="28"/>
          <w:vertAlign w:val="subscript"/>
        </w:rPr>
        <w:t>n</w:t>
      </w:r>
      <w:r w:rsidRPr="00683E49">
        <w:rPr>
          <w:rFonts w:ascii="宋体" w:hAnsi="宋体" w:hint="eastAsia"/>
          <w:sz w:val="28"/>
          <w:szCs w:val="28"/>
        </w:rPr>
        <w:t>分别为每个</w:t>
      </w:r>
      <w:r w:rsidRPr="00683E49">
        <w:rPr>
          <w:rFonts w:ascii="宋体" w:hAnsi="宋体" w:cs="宋体" w:hint="eastAsia"/>
          <w:kern w:val="0"/>
          <w:sz w:val="28"/>
          <w:szCs w:val="28"/>
        </w:rPr>
        <w:t>经济类</w:t>
      </w:r>
      <w:r w:rsidRPr="00683E49">
        <w:rPr>
          <w:rFonts w:ascii="宋体" w:hAnsi="宋体" w:hint="eastAsia"/>
          <w:sz w:val="28"/>
          <w:szCs w:val="28"/>
        </w:rPr>
        <w:t>评委的打分，n</w:t>
      </w:r>
      <w:r w:rsidRPr="00683E49">
        <w:rPr>
          <w:rFonts w:ascii="宋体" w:hAnsi="宋体" w:hint="eastAsia"/>
          <w:sz w:val="28"/>
          <w:szCs w:val="28"/>
          <w:vertAlign w:val="subscript"/>
        </w:rPr>
        <w:t>1</w:t>
      </w:r>
      <w:r w:rsidRPr="00683E49">
        <w:rPr>
          <w:rFonts w:ascii="宋体" w:hAnsi="宋体" w:hint="eastAsia"/>
          <w:sz w:val="28"/>
          <w:szCs w:val="28"/>
        </w:rPr>
        <w:t>为</w:t>
      </w:r>
      <w:r w:rsidRPr="00683E49">
        <w:rPr>
          <w:rFonts w:ascii="宋体" w:hAnsi="宋体" w:cs="宋体" w:hint="eastAsia"/>
          <w:kern w:val="0"/>
          <w:sz w:val="28"/>
          <w:szCs w:val="28"/>
        </w:rPr>
        <w:t>经济类</w:t>
      </w:r>
      <w:r w:rsidRPr="00683E49">
        <w:rPr>
          <w:rFonts w:ascii="宋体" w:hAnsi="宋体" w:hint="eastAsia"/>
          <w:sz w:val="28"/>
          <w:szCs w:val="28"/>
        </w:rPr>
        <w:t>评委人数；B</w:t>
      </w:r>
      <w:r w:rsidRPr="00683E49">
        <w:rPr>
          <w:rFonts w:ascii="宋体" w:hAnsi="宋体" w:hint="eastAsia"/>
          <w:sz w:val="28"/>
          <w:szCs w:val="28"/>
          <w:vertAlign w:val="subscript"/>
        </w:rPr>
        <w:t>1</w:t>
      </w:r>
      <w:r w:rsidRPr="00683E49">
        <w:rPr>
          <w:rFonts w:ascii="宋体" w:hAnsi="宋体" w:hint="eastAsia"/>
          <w:sz w:val="28"/>
          <w:szCs w:val="28"/>
        </w:rPr>
        <w:t>、B</w:t>
      </w:r>
      <w:r w:rsidRPr="00683E49">
        <w:rPr>
          <w:rFonts w:ascii="宋体" w:hAnsi="宋体" w:hint="eastAsia"/>
          <w:sz w:val="28"/>
          <w:szCs w:val="28"/>
          <w:vertAlign w:val="subscript"/>
        </w:rPr>
        <w:t>2</w:t>
      </w:r>
      <w:r w:rsidRPr="00683E49">
        <w:rPr>
          <w:rFonts w:ascii="宋体" w:hAnsi="宋体" w:hint="eastAsia"/>
          <w:sz w:val="28"/>
          <w:szCs w:val="28"/>
        </w:rPr>
        <w:t>＋……B</w:t>
      </w:r>
      <w:r w:rsidRPr="00683E49">
        <w:rPr>
          <w:rFonts w:ascii="宋体" w:hAnsi="宋体" w:hint="eastAsia"/>
          <w:sz w:val="28"/>
          <w:szCs w:val="28"/>
          <w:vertAlign w:val="subscript"/>
        </w:rPr>
        <w:t>n</w:t>
      </w:r>
      <w:r w:rsidRPr="00683E49">
        <w:rPr>
          <w:rFonts w:ascii="宋体" w:hAnsi="宋体" w:hint="eastAsia"/>
          <w:sz w:val="28"/>
          <w:szCs w:val="28"/>
        </w:rPr>
        <w:t xml:space="preserve"> 分别为每个技术类评委（含采购人代表）的打分，n</w:t>
      </w:r>
      <w:r w:rsidRPr="00683E49">
        <w:rPr>
          <w:rFonts w:ascii="宋体" w:hAnsi="宋体" w:hint="eastAsia"/>
          <w:sz w:val="28"/>
          <w:szCs w:val="28"/>
          <w:vertAlign w:val="subscript"/>
        </w:rPr>
        <w:t>2</w:t>
      </w:r>
      <w:r w:rsidRPr="00683E49">
        <w:rPr>
          <w:rFonts w:ascii="宋体" w:hAnsi="宋体" w:hint="eastAsia"/>
          <w:sz w:val="28"/>
          <w:szCs w:val="28"/>
        </w:rPr>
        <w:t>为</w:t>
      </w:r>
      <w:r w:rsidRPr="00683E49">
        <w:rPr>
          <w:rFonts w:ascii="宋体" w:hAnsi="宋体" w:cs="宋体" w:hint="eastAsia"/>
          <w:kern w:val="0"/>
          <w:sz w:val="28"/>
          <w:szCs w:val="28"/>
        </w:rPr>
        <w:lastRenderedPageBreak/>
        <w:t>技术类</w:t>
      </w:r>
      <w:r w:rsidRPr="00683E49">
        <w:rPr>
          <w:rFonts w:ascii="宋体" w:hAnsi="宋体" w:hint="eastAsia"/>
          <w:sz w:val="28"/>
          <w:szCs w:val="28"/>
        </w:rPr>
        <w:t>评委（含采购人代表）人数；C</w:t>
      </w:r>
      <w:r w:rsidRPr="00683E49">
        <w:rPr>
          <w:rFonts w:ascii="宋体" w:hAnsi="宋体" w:hint="eastAsia"/>
          <w:sz w:val="28"/>
          <w:szCs w:val="28"/>
          <w:vertAlign w:val="subscript"/>
        </w:rPr>
        <w:t>1</w:t>
      </w:r>
      <w:r w:rsidRPr="00683E49">
        <w:rPr>
          <w:rFonts w:ascii="宋体" w:hAnsi="宋体" w:hint="eastAsia"/>
          <w:sz w:val="28"/>
          <w:szCs w:val="28"/>
        </w:rPr>
        <w:t>、C</w:t>
      </w:r>
      <w:r w:rsidRPr="00683E49">
        <w:rPr>
          <w:rFonts w:ascii="宋体" w:hAnsi="宋体" w:hint="eastAsia"/>
          <w:sz w:val="28"/>
          <w:szCs w:val="28"/>
          <w:vertAlign w:val="subscript"/>
        </w:rPr>
        <w:t>2</w:t>
      </w:r>
      <w:r w:rsidRPr="00683E49">
        <w:rPr>
          <w:rFonts w:ascii="宋体" w:hAnsi="宋体" w:hint="eastAsia"/>
          <w:sz w:val="28"/>
          <w:szCs w:val="28"/>
        </w:rPr>
        <w:t>……C</w:t>
      </w:r>
      <w:r w:rsidRPr="00683E49">
        <w:rPr>
          <w:rFonts w:ascii="宋体" w:hAnsi="宋体" w:hint="eastAsia"/>
          <w:sz w:val="28"/>
          <w:szCs w:val="28"/>
          <w:vertAlign w:val="subscript"/>
        </w:rPr>
        <w:t>n</w:t>
      </w:r>
      <w:r w:rsidRPr="00683E49">
        <w:rPr>
          <w:rFonts w:ascii="宋体" w:hAnsi="宋体" w:hint="eastAsia"/>
          <w:sz w:val="28"/>
          <w:szCs w:val="28"/>
        </w:rPr>
        <w:t xml:space="preserve"> 分别为评审委员会每个成员的打分，n</w:t>
      </w:r>
      <w:r w:rsidRPr="00683E49">
        <w:rPr>
          <w:rFonts w:ascii="宋体" w:hAnsi="宋体" w:hint="eastAsia"/>
          <w:sz w:val="28"/>
          <w:szCs w:val="28"/>
          <w:vertAlign w:val="subscript"/>
        </w:rPr>
        <w:t>3</w:t>
      </w:r>
      <w:r w:rsidRPr="00683E49">
        <w:rPr>
          <w:rFonts w:ascii="宋体" w:hAnsi="宋体" w:hint="eastAsia"/>
          <w:sz w:val="28"/>
          <w:szCs w:val="28"/>
        </w:rPr>
        <w:t>为评委人数。</w:t>
      </w:r>
    </w:p>
    <w:p w14:paraId="7F6F44D2"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评分标准</w:t>
      </w:r>
    </w:p>
    <w:tbl>
      <w:tblPr>
        <w:tblW w:w="1046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326"/>
        <w:gridCol w:w="1432"/>
        <w:gridCol w:w="7029"/>
        <w:gridCol w:w="682"/>
      </w:tblGrid>
      <w:tr w:rsidR="00236B85" w:rsidRPr="00683E49" w14:paraId="10736D79" w14:textId="77777777" w:rsidTr="00F215BC">
        <w:trPr>
          <w:trHeight w:val="540"/>
          <w:jc w:val="center"/>
        </w:trPr>
        <w:tc>
          <w:tcPr>
            <w:tcW w:w="1326" w:type="dxa"/>
            <w:tcBorders>
              <w:top w:val="single" w:sz="4" w:space="0" w:color="auto"/>
              <w:left w:val="single" w:sz="4" w:space="0" w:color="auto"/>
            </w:tcBorders>
            <w:vAlign w:val="center"/>
          </w:tcPr>
          <w:p w14:paraId="6AB01D81" w14:textId="77777777" w:rsidR="0008285D" w:rsidRPr="00683E49" w:rsidRDefault="003E70E7">
            <w:pPr>
              <w:spacing w:line="400" w:lineRule="atLeast"/>
              <w:jc w:val="center"/>
              <w:rPr>
                <w:rFonts w:ascii="宋体" w:hAnsi="宋体" w:cs="宋体"/>
                <w:b/>
                <w:szCs w:val="21"/>
              </w:rPr>
            </w:pPr>
            <w:r w:rsidRPr="00683E49">
              <w:rPr>
                <w:rFonts w:ascii="宋体" w:hAnsi="宋体" w:cs="宋体" w:hint="eastAsia"/>
                <w:b/>
                <w:szCs w:val="21"/>
              </w:rPr>
              <w:t>评委类别</w:t>
            </w:r>
          </w:p>
        </w:tc>
        <w:tc>
          <w:tcPr>
            <w:tcW w:w="1432" w:type="dxa"/>
            <w:tcBorders>
              <w:top w:val="single" w:sz="4" w:space="0" w:color="auto"/>
            </w:tcBorders>
            <w:vAlign w:val="center"/>
          </w:tcPr>
          <w:p w14:paraId="0168C964" w14:textId="77777777" w:rsidR="0008285D" w:rsidRPr="00683E49" w:rsidRDefault="003E70E7">
            <w:pPr>
              <w:spacing w:line="400" w:lineRule="atLeast"/>
              <w:jc w:val="center"/>
              <w:rPr>
                <w:rFonts w:ascii="宋体" w:hAnsi="宋体" w:cs="宋体"/>
                <w:b/>
                <w:szCs w:val="21"/>
              </w:rPr>
            </w:pPr>
            <w:r w:rsidRPr="00683E49">
              <w:rPr>
                <w:rFonts w:ascii="宋体" w:hAnsi="宋体" w:cs="宋体" w:hint="eastAsia"/>
                <w:b/>
                <w:szCs w:val="21"/>
              </w:rPr>
              <w:t>评审项目</w:t>
            </w:r>
          </w:p>
        </w:tc>
        <w:tc>
          <w:tcPr>
            <w:tcW w:w="7029" w:type="dxa"/>
            <w:tcBorders>
              <w:top w:val="single" w:sz="4" w:space="0" w:color="auto"/>
              <w:right w:val="single" w:sz="4" w:space="0" w:color="auto"/>
            </w:tcBorders>
            <w:vAlign w:val="center"/>
          </w:tcPr>
          <w:p w14:paraId="2C02A78B" w14:textId="77777777" w:rsidR="0008285D" w:rsidRPr="00683E49" w:rsidRDefault="003E70E7">
            <w:pPr>
              <w:spacing w:line="400" w:lineRule="atLeast"/>
              <w:jc w:val="center"/>
              <w:rPr>
                <w:rFonts w:ascii="宋体" w:hAnsi="宋体" w:cs="宋体"/>
                <w:b/>
                <w:szCs w:val="21"/>
              </w:rPr>
            </w:pPr>
            <w:r w:rsidRPr="00683E49">
              <w:rPr>
                <w:rFonts w:ascii="宋体" w:hAnsi="宋体" w:cs="宋体" w:hint="eastAsia"/>
                <w:b/>
                <w:szCs w:val="21"/>
              </w:rPr>
              <w:t>评分标准</w:t>
            </w:r>
          </w:p>
        </w:tc>
        <w:tc>
          <w:tcPr>
            <w:tcW w:w="682" w:type="dxa"/>
            <w:tcBorders>
              <w:top w:val="single" w:sz="4" w:space="0" w:color="auto"/>
              <w:left w:val="single" w:sz="4" w:space="0" w:color="auto"/>
              <w:right w:val="single" w:sz="4" w:space="0" w:color="auto"/>
            </w:tcBorders>
            <w:vAlign w:val="center"/>
          </w:tcPr>
          <w:p w14:paraId="7CE24B65" w14:textId="77777777" w:rsidR="0008285D" w:rsidRPr="00683E49" w:rsidRDefault="003E70E7">
            <w:pPr>
              <w:spacing w:line="400" w:lineRule="atLeast"/>
              <w:jc w:val="center"/>
              <w:rPr>
                <w:rFonts w:ascii="宋体" w:hAnsi="宋体" w:cs="宋体"/>
                <w:b/>
                <w:szCs w:val="21"/>
              </w:rPr>
            </w:pPr>
            <w:r w:rsidRPr="00683E49">
              <w:rPr>
                <w:rFonts w:ascii="宋体" w:hAnsi="宋体" w:cs="宋体" w:hint="eastAsia"/>
                <w:b/>
                <w:szCs w:val="21"/>
              </w:rPr>
              <w:t>分值</w:t>
            </w:r>
          </w:p>
        </w:tc>
      </w:tr>
      <w:tr w:rsidR="00236B85" w:rsidRPr="00683E49" w14:paraId="1EAC64FE" w14:textId="77777777" w:rsidTr="00F215BC">
        <w:trPr>
          <w:trHeight w:val="1320"/>
          <w:jc w:val="center"/>
        </w:trPr>
        <w:tc>
          <w:tcPr>
            <w:tcW w:w="1326" w:type="dxa"/>
            <w:tcBorders>
              <w:left w:val="single" w:sz="4" w:space="0" w:color="auto"/>
            </w:tcBorders>
            <w:vAlign w:val="center"/>
          </w:tcPr>
          <w:p w14:paraId="373B7BEC"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b/>
                <w:szCs w:val="21"/>
              </w:rPr>
              <w:t>评审委员会</w:t>
            </w:r>
          </w:p>
        </w:tc>
        <w:tc>
          <w:tcPr>
            <w:tcW w:w="1432" w:type="dxa"/>
            <w:vAlign w:val="center"/>
          </w:tcPr>
          <w:p w14:paraId="000DD2B9" w14:textId="77777777" w:rsidR="0008285D" w:rsidRPr="00683E49" w:rsidRDefault="003E70E7" w:rsidP="00CB0B90">
            <w:pPr>
              <w:tabs>
                <w:tab w:val="left" w:pos="312"/>
              </w:tabs>
              <w:spacing w:line="240" w:lineRule="atLeast"/>
              <w:jc w:val="center"/>
              <w:rPr>
                <w:rFonts w:ascii="宋体" w:hAnsi="宋体"/>
                <w:bCs/>
                <w:sz w:val="22"/>
              </w:rPr>
            </w:pPr>
            <w:r w:rsidRPr="00683E49">
              <w:rPr>
                <w:rFonts w:ascii="宋体" w:hAnsi="宋体" w:hint="eastAsia"/>
                <w:bCs/>
                <w:sz w:val="22"/>
              </w:rPr>
              <w:t>投标报价</w:t>
            </w:r>
          </w:p>
          <w:p w14:paraId="2D59A959" w14:textId="77777777" w:rsidR="0008285D" w:rsidRPr="00683E49" w:rsidRDefault="0008285D" w:rsidP="00CB0B90">
            <w:pPr>
              <w:tabs>
                <w:tab w:val="left" w:pos="312"/>
              </w:tabs>
              <w:spacing w:line="240" w:lineRule="atLeast"/>
              <w:jc w:val="center"/>
              <w:rPr>
                <w:rFonts w:ascii="宋体" w:hAnsi="宋体"/>
                <w:bCs/>
                <w:sz w:val="22"/>
              </w:rPr>
            </w:pPr>
          </w:p>
        </w:tc>
        <w:tc>
          <w:tcPr>
            <w:tcW w:w="7029" w:type="dxa"/>
            <w:tcBorders>
              <w:right w:val="single" w:sz="4" w:space="0" w:color="auto"/>
            </w:tcBorders>
            <w:vAlign w:val="center"/>
          </w:tcPr>
          <w:p w14:paraId="63C28044" w14:textId="77777777" w:rsidR="00512348" w:rsidRPr="00ED00EE" w:rsidRDefault="00512348" w:rsidP="00317109">
            <w:pPr>
              <w:spacing w:line="360" w:lineRule="auto"/>
              <w:ind w:firstLineChars="200" w:firstLine="440"/>
              <w:rPr>
                <w:rFonts w:ascii="宋体" w:hAnsi="宋体"/>
                <w:bCs/>
                <w:sz w:val="22"/>
              </w:rPr>
            </w:pPr>
            <w:r w:rsidRPr="00ED00EE">
              <w:rPr>
                <w:rFonts w:ascii="宋体" w:hAnsi="宋体"/>
                <w:bCs/>
                <w:sz w:val="22"/>
              </w:rPr>
              <w:t>1</w:t>
            </w:r>
            <w:r w:rsidRPr="00ED00EE">
              <w:rPr>
                <w:rFonts w:ascii="宋体" w:hAnsi="宋体" w:hint="eastAsia"/>
                <w:bCs/>
                <w:sz w:val="22"/>
              </w:rPr>
              <w:t>、经评标委员会评审，通过资格性和符合性审查，且投标报价最低的投标人的投标报价作为评标基准价；</w:t>
            </w:r>
          </w:p>
          <w:p w14:paraId="37BF9C60" w14:textId="77777777" w:rsidR="0008285D" w:rsidRPr="00ED00EE" w:rsidRDefault="00512348" w:rsidP="00317109">
            <w:pPr>
              <w:spacing w:line="360" w:lineRule="auto"/>
              <w:ind w:firstLineChars="200" w:firstLine="440"/>
              <w:rPr>
                <w:rFonts w:ascii="宋体" w:hAnsi="宋体"/>
                <w:bCs/>
                <w:sz w:val="22"/>
              </w:rPr>
            </w:pPr>
            <w:r w:rsidRPr="00ED00EE">
              <w:rPr>
                <w:rFonts w:ascii="宋体" w:hAnsi="宋体"/>
                <w:bCs/>
                <w:sz w:val="22"/>
              </w:rPr>
              <w:t>2</w:t>
            </w:r>
            <w:r w:rsidRPr="00ED00EE">
              <w:rPr>
                <w:rFonts w:ascii="宋体" w:hAnsi="宋体" w:hint="eastAsia"/>
                <w:bCs/>
                <w:sz w:val="22"/>
              </w:rPr>
              <w:t>、投标报价得分=(评标基准价／投标报价)×3</w:t>
            </w:r>
            <w:r w:rsidRPr="00ED00EE">
              <w:rPr>
                <w:rFonts w:ascii="宋体" w:hAnsi="宋体"/>
                <w:bCs/>
                <w:sz w:val="22"/>
              </w:rPr>
              <w:t>0</w:t>
            </w:r>
            <w:r w:rsidRPr="00ED00EE">
              <w:rPr>
                <w:rFonts w:ascii="宋体" w:hAnsi="宋体" w:hint="eastAsia"/>
                <w:bCs/>
                <w:sz w:val="22"/>
              </w:rPr>
              <w:t>。</w:t>
            </w:r>
          </w:p>
        </w:tc>
        <w:tc>
          <w:tcPr>
            <w:tcW w:w="682" w:type="dxa"/>
            <w:tcBorders>
              <w:left w:val="single" w:sz="4" w:space="0" w:color="auto"/>
              <w:right w:val="single" w:sz="4" w:space="0" w:color="auto"/>
            </w:tcBorders>
            <w:vAlign w:val="center"/>
          </w:tcPr>
          <w:p w14:paraId="4CDEE963"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szCs w:val="21"/>
              </w:rPr>
              <w:t>30</w:t>
            </w:r>
          </w:p>
        </w:tc>
      </w:tr>
      <w:tr w:rsidR="00236B85" w:rsidRPr="00683E49" w14:paraId="1BF9CE50" w14:textId="77777777" w:rsidTr="00F215BC">
        <w:trPr>
          <w:trHeight w:val="90"/>
          <w:jc w:val="center"/>
        </w:trPr>
        <w:tc>
          <w:tcPr>
            <w:tcW w:w="1326" w:type="dxa"/>
            <w:tcBorders>
              <w:left w:val="single" w:sz="4" w:space="0" w:color="auto"/>
            </w:tcBorders>
            <w:vAlign w:val="center"/>
          </w:tcPr>
          <w:p w14:paraId="56AB1893"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b/>
                <w:szCs w:val="21"/>
              </w:rPr>
              <w:t>技术类评审</w:t>
            </w:r>
          </w:p>
        </w:tc>
        <w:tc>
          <w:tcPr>
            <w:tcW w:w="1432" w:type="dxa"/>
            <w:vAlign w:val="center"/>
          </w:tcPr>
          <w:p w14:paraId="7CDA90FF" w14:textId="77777777" w:rsidR="0008285D" w:rsidRPr="00683E49" w:rsidRDefault="0008285D" w:rsidP="00CB0B90">
            <w:pPr>
              <w:tabs>
                <w:tab w:val="left" w:pos="312"/>
              </w:tabs>
              <w:spacing w:line="240" w:lineRule="atLeast"/>
              <w:jc w:val="center"/>
              <w:rPr>
                <w:rFonts w:ascii="宋体" w:hAnsi="宋体"/>
                <w:bCs/>
                <w:sz w:val="22"/>
              </w:rPr>
            </w:pPr>
          </w:p>
          <w:p w14:paraId="67F97F6B" w14:textId="77777777" w:rsidR="0008285D" w:rsidRPr="00683E49" w:rsidRDefault="003E70E7" w:rsidP="00CB0B90">
            <w:pPr>
              <w:tabs>
                <w:tab w:val="left" w:pos="312"/>
              </w:tabs>
              <w:spacing w:line="240" w:lineRule="atLeast"/>
              <w:jc w:val="center"/>
              <w:rPr>
                <w:rFonts w:ascii="宋体" w:hAnsi="宋体"/>
                <w:bCs/>
                <w:sz w:val="22"/>
              </w:rPr>
            </w:pPr>
            <w:r w:rsidRPr="00683E49">
              <w:rPr>
                <w:rFonts w:ascii="宋体" w:hAnsi="宋体" w:hint="eastAsia"/>
                <w:bCs/>
                <w:sz w:val="22"/>
              </w:rPr>
              <w:t>产品技术参数及性能</w:t>
            </w:r>
          </w:p>
          <w:p w14:paraId="699A2494" w14:textId="77777777" w:rsidR="0008285D" w:rsidRPr="00683E49" w:rsidRDefault="0008285D" w:rsidP="00CB0B90">
            <w:pPr>
              <w:tabs>
                <w:tab w:val="left" w:pos="312"/>
              </w:tabs>
              <w:spacing w:line="240" w:lineRule="atLeast"/>
              <w:jc w:val="center"/>
              <w:rPr>
                <w:rFonts w:ascii="宋体" w:hAnsi="宋体"/>
                <w:bCs/>
                <w:sz w:val="22"/>
              </w:rPr>
            </w:pPr>
          </w:p>
        </w:tc>
        <w:tc>
          <w:tcPr>
            <w:tcW w:w="7029" w:type="dxa"/>
            <w:tcBorders>
              <w:bottom w:val="single" w:sz="4" w:space="0" w:color="auto"/>
              <w:right w:val="single" w:sz="4" w:space="0" w:color="auto"/>
            </w:tcBorders>
            <w:vAlign w:val="center"/>
          </w:tcPr>
          <w:p w14:paraId="597A3381" w14:textId="77777777" w:rsidR="0008285D" w:rsidRPr="00512348" w:rsidRDefault="003E70E7" w:rsidP="007D028F">
            <w:pPr>
              <w:autoSpaceDE w:val="0"/>
              <w:autoSpaceDN w:val="0"/>
              <w:spacing w:line="560" w:lineRule="exact"/>
              <w:ind w:firstLineChars="200" w:firstLine="440"/>
              <w:jc w:val="left"/>
              <w:rPr>
                <w:rFonts w:ascii="宋体" w:hAnsi="宋体"/>
                <w:bCs/>
                <w:sz w:val="22"/>
              </w:rPr>
            </w:pPr>
            <w:r w:rsidRPr="00512348">
              <w:rPr>
                <w:rFonts w:ascii="宋体" w:hAnsi="宋体" w:hint="eastAsia"/>
                <w:bCs/>
                <w:sz w:val="22"/>
              </w:rPr>
              <w:t>投标文件技术参数及要求完全满足招标文件技术参数及要求的，得</w:t>
            </w:r>
            <w:r w:rsidR="00CE320E">
              <w:rPr>
                <w:rFonts w:ascii="宋体" w:hAnsi="宋体"/>
                <w:bCs/>
                <w:sz w:val="22"/>
              </w:rPr>
              <w:t>10.2</w:t>
            </w:r>
            <w:r w:rsidRPr="00512348">
              <w:rPr>
                <w:rFonts w:ascii="宋体" w:hAnsi="宋体" w:hint="eastAsia"/>
                <w:bCs/>
                <w:sz w:val="22"/>
              </w:rPr>
              <w:t>分。投标文件技术参数每有1项不满足招标文件要求的，扣0.1</w:t>
            </w:r>
            <w:r w:rsidR="00CE320E">
              <w:rPr>
                <w:rFonts w:ascii="宋体" w:hAnsi="宋体"/>
                <w:bCs/>
                <w:sz w:val="22"/>
              </w:rPr>
              <w:t>5</w:t>
            </w:r>
            <w:r w:rsidRPr="00512348">
              <w:rPr>
                <w:rFonts w:ascii="宋体" w:hAnsi="宋体" w:hint="eastAsia"/>
                <w:bCs/>
                <w:sz w:val="22"/>
              </w:rPr>
              <w:t>分，扣完为止。</w:t>
            </w:r>
          </w:p>
          <w:p w14:paraId="4016D1BA" w14:textId="77777777" w:rsidR="0008285D" w:rsidRPr="00512348" w:rsidRDefault="003E70E7" w:rsidP="003247C8">
            <w:pPr>
              <w:autoSpaceDE w:val="0"/>
              <w:autoSpaceDN w:val="0"/>
              <w:spacing w:line="560" w:lineRule="exact"/>
              <w:jc w:val="left"/>
              <w:rPr>
                <w:rFonts w:ascii="宋体" w:hAnsi="宋体"/>
                <w:b/>
                <w:bCs/>
                <w:sz w:val="22"/>
              </w:rPr>
            </w:pPr>
            <w:r w:rsidRPr="00512348">
              <w:rPr>
                <w:rFonts w:ascii="宋体" w:hAnsi="宋体" w:hint="eastAsia"/>
                <w:b/>
                <w:bCs/>
                <w:sz w:val="22"/>
              </w:rPr>
              <w:t>（说明：1、以单个产品</w:t>
            </w:r>
            <w:r w:rsidRPr="00512348">
              <w:rPr>
                <w:rFonts w:ascii="宋体" w:hAnsi="宋体"/>
                <w:b/>
                <w:bCs/>
                <w:sz w:val="22"/>
              </w:rPr>
              <w:t>为1项</w:t>
            </w:r>
            <w:r w:rsidRPr="00512348">
              <w:rPr>
                <w:rFonts w:ascii="宋体" w:hAnsi="宋体" w:hint="eastAsia"/>
                <w:b/>
                <w:bCs/>
                <w:sz w:val="22"/>
              </w:rPr>
              <w:t>，共68项。2、每项产品有若干材质要求，所有材质要求都符合则视为完全满足，如有一项材质不符合即视为该项产品不满足招标文件要求。）</w:t>
            </w:r>
          </w:p>
        </w:tc>
        <w:tc>
          <w:tcPr>
            <w:tcW w:w="682" w:type="dxa"/>
            <w:tcBorders>
              <w:left w:val="single" w:sz="4" w:space="0" w:color="auto"/>
              <w:bottom w:val="single" w:sz="4" w:space="0" w:color="auto"/>
              <w:right w:val="single" w:sz="4" w:space="0" w:color="auto"/>
            </w:tcBorders>
            <w:vAlign w:val="center"/>
          </w:tcPr>
          <w:p w14:paraId="46789BB2" w14:textId="77777777" w:rsidR="0008285D" w:rsidRPr="00683E49" w:rsidRDefault="00CE320E">
            <w:pPr>
              <w:spacing w:line="560" w:lineRule="exact"/>
              <w:jc w:val="center"/>
              <w:rPr>
                <w:rFonts w:ascii="宋体" w:hAnsi="宋体" w:cs="宋体"/>
                <w:szCs w:val="21"/>
              </w:rPr>
            </w:pPr>
            <w:r>
              <w:rPr>
                <w:rFonts w:ascii="宋体" w:hAnsi="宋体" w:cs="宋体"/>
                <w:szCs w:val="21"/>
              </w:rPr>
              <w:t>10.2</w:t>
            </w:r>
          </w:p>
        </w:tc>
      </w:tr>
      <w:tr w:rsidR="00236B85" w:rsidRPr="00683E49" w14:paraId="6B2B9388" w14:textId="77777777" w:rsidTr="00F215BC">
        <w:trPr>
          <w:trHeight w:val="3310"/>
          <w:jc w:val="center"/>
        </w:trPr>
        <w:tc>
          <w:tcPr>
            <w:tcW w:w="1326" w:type="dxa"/>
            <w:tcBorders>
              <w:left w:val="single" w:sz="4" w:space="0" w:color="auto"/>
            </w:tcBorders>
            <w:vAlign w:val="center"/>
          </w:tcPr>
          <w:p w14:paraId="596C93F3" w14:textId="77777777" w:rsidR="0008285D" w:rsidRPr="00683E49" w:rsidRDefault="003E70E7">
            <w:pPr>
              <w:spacing w:line="560" w:lineRule="exact"/>
              <w:jc w:val="center"/>
              <w:rPr>
                <w:rFonts w:ascii="宋体" w:hAnsi="宋体" w:cs="宋体"/>
                <w:b/>
                <w:szCs w:val="21"/>
              </w:rPr>
            </w:pPr>
            <w:r w:rsidRPr="00683E49">
              <w:rPr>
                <w:rFonts w:ascii="宋体" w:hAnsi="宋体" w:cs="宋体" w:hint="eastAsia"/>
                <w:b/>
                <w:szCs w:val="21"/>
              </w:rPr>
              <w:t>技术类评审</w:t>
            </w:r>
          </w:p>
        </w:tc>
        <w:tc>
          <w:tcPr>
            <w:tcW w:w="1432" w:type="dxa"/>
            <w:vAlign w:val="center"/>
          </w:tcPr>
          <w:p w14:paraId="3574B6A8" w14:textId="77777777" w:rsidR="0008285D" w:rsidRPr="00683E49" w:rsidRDefault="003E70E7" w:rsidP="00CB0B90">
            <w:pPr>
              <w:tabs>
                <w:tab w:val="left" w:pos="312"/>
              </w:tabs>
              <w:spacing w:line="240" w:lineRule="atLeast"/>
              <w:jc w:val="center"/>
              <w:rPr>
                <w:rFonts w:ascii="宋体" w:hAnsi="宋体"/>
                <w:bCs/>
                <w:sz w:val="22"/>
              </w:rPr>
            </w:pPr>
            <w:r w:rsidRPr="00683E49">
              <w:rPr>
                <w:rFonts w:ascii="宋体" w:hAnsi="宋体" w:hint="eastAsia"/>
                <w:bCs/>
                <w:sz w:val="22"/>
              </w:rPr>
              <w:t>原材料检测报告</w:t>
            </w:r>
          </w:p>
        </w:tc>
        <w:tc>
          <w:tcPr>
            <w:tcW w:w="7029" w:type="dxa"/>
            <w:tcBorders>
              <w:bottom w:val="single" w:sz="4" w:space="0" w:color="auto"/>
              <w:right w:val="single" w:sz="4" w:space="0" w:color="auto"/>
            </w:tcBorders>
            <w:vAlign w:val="center"/>
          </w:tcPr>
          <w:p w14:paraId="59901BA7" w14:textId="77777777" w:rsidR="00F31AFF" w:rsidRDefault="00F31AFF" w:rsidP="00F31AFF">
            <w:pPr>
              <w:spacing w:line="360" w:lineRule="auto"/>
              <w:ind w:firstLineChars="200" w:firstLine="440"/>
              <w:jc w:val="left"/>
              <w:rPr>
                <w:rFonts w:ascii="宋体" w:hAnsi="宋体"/>
                <w:bCs/>
                <w:sz w:val="22"/>
              </w:rPr>
            </w:pPr>
            <w:r w:rsidRPr="009B6C07">
              <w:rPr>
                <w:rFonts w:ascii="宋体" w:hAnsi="宋体" w:hint="eastAsia"/>
                <w:bCs/>
                <w:sz w:val="22"/>
              </w:rPr>
              <w:t>投标人提供2019年1月1日（含1日）以来，国家认可的检测机构出具的具有CMA或CNAS标识的原材料检验报告：</w:t>
            </w:r>
          </w:p>
          <w:p w14:paraId="0881C098" w14:textId="64B3F142" w:rsidR="0008285D" w:rsidRDefault="003E70E7" w:rsidP="00CD05B0">
            <w:pPr>
              <w:numPr>
                <w:ilvl w:val="0"/>
                <w:numId w:val="44"/>
              </w:numPr>
              <w:spacing w:line="360" w:lineRule="auto"/>
              <w:jc w:val="left"/>
              <w:rPr>
                <w:rFonts w:ascii="宋体" w:hAnsi="宋体"/>
                <w:bCs/>
                <w:sz w:val="22"/>
              </w:rPr>
            </w:pPr>
            <w:r w:rsidRPr="00683E49">
              <w:rPr>
                <w:rFonts w:ascii="宋体" w:hAnsi="宋体" w:hint="eastAsia"/>
                <w:bCs/>
                <w:sz w:val="22"/>
              </w:rPr>
              <w:t>冷轧钢板:符合GB/T11253-2007《碳素结构钢冷轧薄钢板及钢带》</w:t>
            </w:r>
            <w:r w:rsidR="00C824BE">
              <w:rPr>
                <w:rFonts w:ascii="宋体" w:hAnsi="宋体" w:hint="eastAsia"/>
                <w:bCs/>
                <w:sz w:val="22"/>
              </w:rPr>
              <w:t>，</w:t>
            </w:r>
            <w:r w:rsidRPr="00683E49">
              <w:rPr>
                <w:rFonts w:ascii="宋体" w:hAnsi="宋体" w:hint="eastAsia"/>
                <w:bCs/>
                <w:sz w:val="22"/>
              </w:rPr>
              <w:t>未检出C（碳）、SI（硅）、P（磷）、S（硫）的化学成分，Mn（锰）</w:t>
            </w:r>
            <w:r w:rsidRPr="00D73EE9">
              <w:rPr>
                <w:rFonts w:ascii="宋体" w:hAnsi="宋体" w:hint="eastAsia"/>
                <w:bCs/>
                <w:sz w:val="22"/>
              </w:rPr>
              <w:t>≤</w:t>
            </w:r>
            <w:r w:rsidRPr="00D73EE9">
              <w:rPr>
                <w:rFonts w:ascii="宋体" w:hAnsi="宋体"/>
                <w:bCs/>
                <w:sz w:val="22"/>
              </w:rPr>
              <w:t>1.2</w:t>
            </w:r>
            <w:r w:rsidR="00181280">
              <w:rPr>
                <w:rFonts w:ascii="宋体" w:hAnsi="宋体"/>
                <w:bCs/>
                <w:sz w:val="22"/>
              </w:rPr>
              <w:t>%</w:t>
            </w:r>
            <w:r w:rsidRPr="00683E49">
              <w:rPr>
                <w:rFonts w:ascii="宋体" w:hAnsi="宋体" w:hint="eastAsia"/>
                <w:bCs/>
                <w:sz w:val="22"/>
              </w:rPr>
              <w:t>。</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74C64269" w14:textId="77777777" w:rsidR="00CA74E5" w:rsidRPr="00683E49" w:rsidRDefault="00CA74E5" w:rsidP="00CA74E5">
            <w:pPr>
              <w:spacing w:line="360" w:lineRule="auto"/>
              <w:jc w:val="left"/>
              <w:rPr>
                <w:rFonts w:ascii="宋体" w:hAnsi="宋体"/>
                <w:bCs/>
                <w:sz w:val="22"/>
              </w:rPr>
            </w:pPr>
          </w:p>
          <w:p w14:paraId="74EEA303" w14:textId="77777777" w:rsidR="00CA74E5" w:rsidRPr="003D29C5" w:rsidRDefault="003E70E7" w:rsidP="003D29C5">
            <w:pPr>
              <w:numPr>
                <w:ilvl w:val="0"/>
                <w:numId w:val="44"/>
              </w:numPr>
              <w:spacing w:line="360" w:lineRule="auto"/>
              <w:jc w:val="left"/>
              <w:rPr>
                <w:rFonts w:ascii="宋体" w:hAnsi="宋体"/>
                <w:bCs/>
                <w:sz w:val="22"/>
              </w:rPr>
            </w:pPr>
            <w:r w:rsidRPr="00683E49">
              <w:rPr>
                <w:rFonts w:ascii="宋体" w:hAnsi="宋体" w:hint="eastAsia"/>
                <w:bCs/>
                <w:sz w:val="22"/>
              </w:rPr>
              <w:t>电镀粉末涂料：符合GB/T27808-2011《热固性粉末涂料用饱和聚酯树脂》</w:t>
            </w:r>
            <w:r w:rsidR="003247C8">
              <w:rPr>
                <w:rFonts w:ascii="宋体" w:hAnsi="宋体" w:hint="eastAsia"/>
                <w:bCs/>
                <w:sz w:val="22"/>
              </w:rPr>
              <w:t>和</w:t>
            </w:r>
            <w:r w:rsidRPr="00683E49">
              <w:rPr>
                <w:rFonts w:ascii="宋体" w:hAnsi="宋体" w:hint="eastAsia"/>
                <w:bCs/>
                <w:sz w:val="22"/>
              </w:rPr>
              <w:t>HJ2547-2016《环境标志产品技术要求 家具》标准，可迁移元素（锑、砷、镉、铬、铅、汞、硒）未检出。</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01F0A773" w14:textId="77777777" w:rsidR="00CA74E5" w:rsidRPr="00683E49" w:rsidRDefault="00CA74E5" w:rsidP="00CA74E5">
            <w:pPr>
              <w:spacing w:line="360" w:lineRule="auto"/>
              <w:jc w:val="left"/>
              <w:rPr>
                <w:rFonts w:ascii="宋体" w:hAnsi="宋体"/>
                <w:bCs/>
                <w:sz w:val="22"/>
              </w:rPr>
            </w:pPr>
          </w:p>
          <w:p w14:paraId="085495E9" w14:textId="77777777" w:rsidR="0008285D" w:rsidRDefault="003E70E7" w:rsidP="00CD05B0">
            <w:pPr>
              <w:numPr>
                <w:ilvl w:val="0"/>
                <w:numId w:val="44"/>
              </w:numPr>
              <w:spacing w:line="360" w:lineRule="auto"/>
              <w:jc w:val="left"/>
              <w:rPr>
                <w:rFonts w:ascii="宋体" w:hAnsi="宋体"/>
                <w:bCs/>
                <w:sz w:val="22"/>
              </w:rPr>
            </w:pPr>
            <w:r w:rsidRPr="00683E49">
              <w:rPr>
                <w:rFonts w:ascii="宋体" w:hAnsi="宋体" w:hint="eastAsia"/>
                <w:bCs/>
                <w:sz w:val="22"/>
              </w:rPr>
              <w:t>网布：符合GB/T2912.1-2009《纺织品 甲醛的测定》标准要求，摩擦力牢度≥4级，撕裂力≥90N，撕裂伸长率35%～60%，厚度≥0.9mm，</w:t>
            </w:r>
            <w:r w:rsidRPr="00683E49">
              <w:rPr>
                <w:rFonts w:ascii="宋体" w:hAnsi="宋体" w:hint="eastAsia"/>
                <w:bCs/>
                <w:sz w:val="22"/>
              </w:rPr>
              <w:lastRenderedPageBreak/>
              <w:t>甲醛未检出，抗燃烧性能合格。</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3007C8CA" w14:textId="77777777" w:rsidR="00CA74E5" w:rsidRPr="00683E49" w:rsidRDefault="00CA74E5" w:rsidP="00CA74E5">
            <w:pPr>
              <w:spacing w:line="360" w:lineRule="auto"/>
              <w:jc w:val="left"/>
              <w:rPr>
                <w:rFonts w:ascii="宋体" w:hAnsi="宋体"/>
                <w:bCs/>
                <w:sz w:val="22"/>
              </w:rPr>
            </w:pPr>
          </w:p>
          <w:p w14:paraId="35AEC03F" w14:textId="77777777" w:rsidR="00CA74E5" w:rsidRPr="003D29C5" w:rsidRDefault="003E70E7" w:rsidP="003D29C5">
            <w:pPr>
              <w:numPr>
                <w:ilvl w:val="0"/>
                <w:numId w:val="44"/>
              </w:numPr>
              <w:spacing w:line="360" w:lineRule="auto"/>
              <w:jc w:val="left"/>
              <w:rPr>
                <w:rFonts w:ascii="宋体" w:hAnsi="宋体"/>
                <w:bCs/>
                <w:sz w:val="22"/>
              </w:rPr>
            </w:pPr>
            <w:r w:rsidRPr="00683E49">
              <w:rPr>
                <w:rFonts w:ascii="宋体" w:hAnsi="宋体"/>
                <w:bCs/>
                <w:sz w:val="22"/>
              </w:rPr>
              <w:t>胶合板</w:t>
            </w:r>
            <w:r w:rsidRPr="00683E49">
              <w:rPr>
                <w:rFonts w:ascii="宋体" w:hAnsi="宋体" w:hint="eastAsia"/>
                <w:bCs/>
                <w:sz w:val="22"/>
              </w:rPr>
              <w:t>：符合GB/T9846-2015《普通胶合板》</w:t>
            </w:r>
            <w:r w:rsidR="003247C8">
              <w:rPr>
                <w:rFonts w:ascii="宋体" w:hAnsi="宋体" w:hint="eastAsia"/>
                <w:bCs/>
                <w:sz w:val="22"/>
              </w:rPr>
              <w:t>和</w:t>
            </w:r>
            <w:r w:rsidRPr="00683E49">
              <w:rPr>
                <w:rFonts w:ascii="宋体" w:hAnsi="宋体" w:hint="eastAsia"/>
                <w:bCs/>
                <w:sz w:val="22"/>
              </w:rPr>
              <w:t>GB/T39600-2021《人造板及其制品甲醛释放量分级》标准要求，胶合强度≥1.50MPa，垂直握钉力≥1100N，水平握钉力≥800N，甲醛释放限量≤0.02mg/m³。</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0C11F76F" w14:textId="77777777" w:rsidR="00CA74E5" w:rsidRPr="00683E49" w:rsidRDefault="00CA74E5" w:rsidP="00CA74E5">
            <w:pPr>
              <w:spacing w:line="360" w:lineRule="auto"/>
              <w:jc w:val="left"/>
              <w:rPr>
                <w:rFonts w:ascii="宋体" w:hAnsi="宋体"/>
                <w:bCs/>
                <w:sz w:val="22"/>
              </w:rPr>
            </w:pPr>
          </w:p>
          <w:p w14:paraId="284E2482" w14:textId="77777777" w:rsidR="0008285D" w:rsidRDefault="003E70E7" w:rsidP="00CD05B0">
            <w:pPr>
              <w:numPr>
                <w:ilvl w:val="0"/>
                <w:numId w:val="44"/>
              </w:numPr>
              <w:spacing w:line="360" w:lineRule="auto"/>
              <w:jc w:val="left"/>
              <w:rPr>
                <w:rFonts w:ascii="宋体" w:hAnsi="宋体"/>
                <w:bCs/>
                <w:sz w:val="22"/>
              </w:rPr>
            </w:pPr>
            <w:r w:rsidRPr="00683E49">
              <w:rPr>
                <w:rFonts w:ascii="宋体" w:hAnsi="宋体" w:hint="eastAsia"/>
                <w:bCs/>
                <w:sz w:val="22"/>
              </w:rPr>
              <w:t>实木颗粒板：符合GB/T4897-2015《刨花板》</w:t>
            </w:r>
            <w:r w:rsidR="004C05C2">
              <w:rPr>
                <w:rFonts w:ascii="宋体" w:hAnsi="宋体" w:hint="eastAsia"/>
                <w:bCs/>
                <w:sz w:val="22"/>
              </w:rPr>
              <w:t>和</w:t>
            </w:r>
            <w:r w:rsidRPr="00683E49">
              <w:rPr>
                <w:rFonts w:ascii="宋体" w:hAnsi="宋体" w:hint="eastAsia"/>
                <w:bCs/>
                <w:sz w:val="22"/>
              </w:rPr>
              <w:t>GB/T15102-2017《浸渍胶膜纸饰面纤维板和刨花板》</w:t>
            </w:r>
            <w:r w:rsidR="004C05C2">
              <w:rPr>
                <w:rFonts w:ascii="宋体" w:hAnsi="宋体" w:hint="eastAsia"/>
                <w:bCs/>
                <w:sz w:val="22"/>
              </w:rPr>
              <w:t>和</w:t>
            </w:r>
            <w:r w:rsidRPr="00683E49">
              <w:rPr>
                <w:rFonts w:ascii="宋体" w:hAnsi="宋体" w:hint="eastAsia"/>
                <w:bCs/>
                <w:sz w:val="22"/>
              </w:rPr>
              <w:t>GB/T39600-2021《人造板及其制品甲醛释放量分级》标准要求，含水率3%-13%，静曲强度≥11MPa，内胶合强度≥0.35MPa，2h吸水厚度膨胀率≤8.0%，表面胶合强度≥0.6MPa，板面握钉力≥900N，板边握钉力≥600N，甲醛释放限量≤0.02mg/m³。</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58DB5821" w14:textId="77777777" w:rsidR="00CA74E5" w:rsidRPr="00683E49" w:rsidRDefault="00CA74E5" w:rsidP="00CA74E5">
            <w:pPr>
              <w:spacing w:line="360" w:lineRule="auto"/>
              <w:jc w:val="left"/>
              <w:rPr>
                <w:rFonts w:ascii="宋体" w:hAnsi="宋体"/>
                <w:bCs/>
                <w:sz w:val="22"/>
              </w:rPr>
            </w:pPr>
          </w:p>
          <w:p w14:paraId="71D0E013" w14:textId="77777777" w:rsidR="00CA74E5" w:rsidRPr="003D29C5" w:rsidRDefault="003E70E7" w:rsidP="003D29C5">
            <w:pPr>
              <w:numPr>
                <w:ilvl w:val="0"/>
                <w:numId w:val="44"/>
              </w:numPr>
              <w:spacing w:line="360" w:lineRule="auto"/>
              <w:jc w:val="left"/>
              <w:rPr>
                <w:rFonts w:ascii="宋体" w:hAnsi="宋体"/>
                <w:bCs/>
                <w:sz w:val="22"/>
              </w:rPr>
            </w:pPr>
            <w:r w:rsidRPr="00683E49">
              <w:rPr>
                <w:rFonts w:ascii="宋体" w:hAnsi="宋体" w:hint="eastAsia"/>
                <w:bCs/>
                <w:sz w:val="22"/>
              </w:rPr>
              <w:t>封边条：符合 QB/T 4463-2013《封边条》标准要求，PVC材质在经5次180折叠后无明显的断裂痕迹，表面光滑平整、木纹及压纹清晰，不得有污渍、蜂窝气孔、划伤、色斑、颗粒、变形等现象，甲醛释放限量≤0.02mg/m³。</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75311CEE" w14:textId="77777777" w:rsidR="00CA74E5" w:rsidRPr="00683E49" w:rsidRDefault="00CA74E5" w:rsidP="00CA74E5">
            <w:pPr>
              <w:spacing w:line="360" w:lineRule="auto"/>
              <w:jc w:val="left"/>
              <w:rPr>
                <w:rFonts w:ascii="宋体" w:hAnsi="宋体"/>
                <w:bCs/>
                <w:sz w:val="22"/>
              </w:rPr>
            </w:pPr>
          </w:p>
          <w:p w14:paraId="782FC32E" w14:textId="77777777" w:rsidR="0008285D" w:rsidRDefault="003E70E7" w:rsidP="00CD05B0">
            <w:pPr>
              <w:numPr>
                <w:ilvl w:val="0"/>
                <w:numId w:val="44"/>
              </w:numPr>
              <w:spacing w:line="360" w:lineRule="auto"/>
              <w:jc w:val="left"/>
              <w:rPr>
                <w:rFonts w:ascii="宋体" w:hAnsi="宋体"/>
                <w:bCs/>
                <w:sz w:val="22"/>
              </w:rPr>
            </w:pPr>
            <w:r w:rsidRPr="00683E49">
              <w:rPr>
                <w:rFonts w:ascii="宋体" w:hAnsi="宋体" w:hint="eastAsia"/>
                <w:bCs/>
                <w:sz w:val="22"/>
              </w:rPr>
              <w:t>海绵：符合GB/T10802-2006《通用软质聚醚型聚氨酯泡沫塑料》标准，压陷性能压陷25%时的硬度要求196±18N，回弹率要求≥40%，拉伸强度≥130Kpa。</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5B5FAB21" w14:textId="77777777" w:rsidR="00CA74E5" w:rsidRPr="00683E49" w:rsidRDefault="00CA74E5" w:rsidP="00CA74E5">
            <w:pPr>
              <w:spacing w:line="360" w:lineRule="auto"/>
              <w:jc w:val="left"/>
              <w:rPr>
                <w:rFonts w:ascii="宋体" w:hAnsi="宋体"/>
                <w:bCs/>
                <w:sz w:val="22"/>
              </w:rPr>
            </w:pPr>
          </w:p>
          <w:p w14:paraId="0034EEBA" w14:textId="77777777" w:rsidR="00CA74E5" w:rsidRPr="003D29C5" w:rsidRDefault="003E70E7" w:rsidP="003D29C5">
            <w:pPr>
              <w:numPr>
                <w:ilvl w:val="0"/>
                <w:numId w:val="44"/>
              </w:numPr>
              <w:spacing w:line="360" w:lineRule="auto"/>
              <w:jc w:val="left"/>
              <w:rPr>
                <w:rFonts w:ascii="宋体" w:hAnsi="宋体"/>
                <w:bCs/>
                <w:sz w:val="22"/>
              </w:rPr>
            </w:pPr>
            <w:r w:rsidRPr="00683E49">
              <w:rPr>
                <w:rFonts w:ascii="宋体" w:hAnsi="宋体" w:hint="eastAsia"/>
                <w:bCs/>
                <w:sz w:val="22"/>
              </w:rPr>
              <w:t>热熔胶：符合HG/T3698-2002《EVA热熔胶粘剂》</w:t>
            </w:r>
            <w:r w:rsidR="004C05C2">
              <w:rPr>
                <w:rFonts w:ascii="宋体" w:hAnsi="宋体" w:hint="eastAsia"/>
                <w:bCs/>
                <w:sz w:val="22"/>
              </w:rPr>
              <w:t>和</w:t>
            </w:r>
            <w:r w:rsidRPr="00683E49">
              <w:rPr>
                <w:rFonts w:ascii="宋体" w:hAnsi="宋体" w:hint="eastAsia"/>
                <w:bCs/>
                <w:sz w:val="22"/>
              </w:rPr>
              <w:t>GB18583-2008《室内装饰装修材料胶粘剂中有害物质限量》标准要求，热熔粘度（180℃）Pa.s≥0.5Pa.s，熔点140℃～210℃，不挥发物≥35%，总挥发性有机物≤6g/L，游离甲醛≤0.02g/kg，未检出苯、甲苯+二甲苯。</w:t>
            </w:r>
            <w:r w:rsidR="000B3560" w:rsidRPr="009B6C07">
              <w:rPr>
                <w:rFonts w:ascii="宋体" w:hAnsi="宋体" w:hint="eastAsia"/>
                <w:bCs/>
                <w:sz w:val="22"/>
              </w:rPr>
              <w:lastRenderedPageBreak/>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09B711F7" w14:textId="77777777" w:rsidR="00CA74E5" w:rsidRPr="00683E49" w:rsidRDefault="00CA74E5" w:rsidP="00CA74E5">
            <w:pPr>
              <w:spacing w:line="360" w:lineRule="auto"/>
              <w:jc w:val="left"/>
              <w:rPr>
                <w:rFonts w:ascii="宋体" w:hAnsi="宋体"/>
                <w:bCs/>
                <w:sz w:val="22"/>
              </w:rPr>
            </w:pPr>
          </w:p>
          <w:p w14:paraId="4F38F3A4" w14:textId="1676DD22" w:rsidR="0008285D" w:rsidRDefault="003E70E7" w:rsidP="00DA6E07">
            <w:pPr>
              <w:numPr>
                <w:ilvl w:val="0"/>
                <w:numId w:val="44"/>
              </w:numPr>
              <w:spacing w:line="360" w:lineRule="auto"/>
              <w:jc w:val="left"/>
              <w:rPr>
                <w:rFonts w:ascii="宋体" w:hAnsi="宋体"/>
                <w:bCs/>
                <w:sz w:val="22"/>
              </w:rPr>
            </w:pPr>
            <w:r w:rsidRPr="00683E49">
              <w:rPr>
                <w:rFonts w:ascii="宋体" w:hAnsi="宋体"/>
                <w:bCs/>
                <w:sz w:val="22"/>
              </w:rPr>
              <w:t>气动杆：符合GB/T29525-2013《座椅升降气弹簧技术条件》标准要求，气弹簧在压缩和伸展的过程中不应有卡阻现象，</w:t>
            </w:r>
            <w:r w:rsidR="00DA6E07" w:rsidRPr="00DA6E07">
              <w:rPr>
                <w:rFonts w:ascii="宋体" w:hAnsi="宋体" w:hint="eastAsia"/>
                <w:bCs/>
                <w:sz w:val="22"/>
              </w:rPr>
              <w:t>气弹簧的启动力应小于1.5 F3</w:t>
            </w:r>
            <w:r w:rsidRPr="00683E49">
              <w:rPr>
                <w:rFonts w:ascii="宋体" w:hAnsi="宋体"/>
                <w:bCs/>
                <w:sz w:val="22"/>
              </w:rPr>
              <w:t>，A:耐腐蚀性能：气弹簧立筒涂层经96小时中性盐雾试验后，其筒身表面不得有起泡、脱皮和腐蚀缺陷；B:耐高低温性能：弹簧经-30℃和60℃高低温储存后，公称力衰减量应不大于3%;C:循环寿命：经高低温循环试验后的气弹簧，经60000次循环寿命试验后，公称力衰减量应不大于10%</w:t>
            </w:r>
            <w:r w:rsidRPr="00683E49">
              <w:rPr>
                <w:rFonts w:ascii="宋体" w:hAnsi="宋体" w:hint="eastAsia"/>
                <w:bCs/>
                <w:sz w:val="22"/>
              </w:rPr>
              <w:t>。</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56E7CAA9" w14:textId="77777777" w:rsidR="00CA74E5" w:rsidRPr="00683E49" w:rsidRDefault="00CA74E5" w:rsidP="00CA74E5">
            <w:pPr>
              <w:spacing w:line="360" w:lineRule="auto"/>
              <w:jc w:val="left"/>
              <w:rPr>
                <w:rFonts w:ascii="宋体" w:hAnsi="宋体"/>
                <w:bCs/>
                <w:sz w:val="22"/>
              </w:rPr>
            </w:pPr>
          </w:p>
          <w:p w14:paraId="15569C20" w14:textId="77777777" w:rsidR="0008285D" w:rsidRDefault="003E70E7" w:rsidP="00CD05B0">
            <w:pPr>
              <w:numPr>
                <w:ilvl w:val="0"/>
                <w:numId w:val="44"/>
              </w:numPr>
              <w:spacing w:line="360" w:lineRule="auto"/>
              <w:jc w:val="left"/>
              <w:rPr>
                <w:rFonts w:ascii="宋体" w:hAnsi="宋体"/>
                <w:bCs/>
                <w:sz w:val="22"/>
              </w:rPr>
            </w:pPr>
            <w:r w:rsidRPr="00683E49">
              <w:rPr>
                <w:rFonts w:ascii="宋体" w:hAnsi="宋体"/>
                <w:bCs/>
                <w:sz w:val="22"/>
              </w:rPr>
              <w:t>牛皮：牛皮符合GB/T16799-2018《家具用皮革》标准要求，其中撕裂力≥160N，摩擦色牢度干擦≥4级，涂层粘着牢度≥6N/10mm，气味≤3级，游离甲醛含量≤15mg/kg</w:t>
            </w:r>
            <w:r w:rsidRPr="00683E49">
              <w:rPr>
                <w:rFonts w:ascii="宋体" w:hAnsi="宋体" w:hint="eastAsia"/>
                <w:bCs/>
                <w:sz w:val="22"/>
              </w:rPr>
              <w:t>。</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1.5</w:t>
            </w:r>
            <w:r w:rsidR="000B3560" w:rsidRPr="009B6C07">
              <w:rPr>
                <w:rFonts w:ascii="宋体" w:hAnsi="宋体"/>
                <w:bCs/>
                <w:sz w:val="22"/>
              </w:rPr>
              <w:t>分</w:t>
            </w:r>
            <w:r w:rsidR="000B3560" w:rsidRPr="009B6C07">
              <w:rPr>
                <w:rFonts w:ascii="宋体" w:hAnsi="宋体" w:hint="eastAsia"/>
                <w:bCs/>
                <w:sz w:val="22"/>
              </w:rPr>
              <w:t>，否则不得分。</w:t>
            </w:r>
          </w:p>
          <w:p w14:paraId="36B02C3A" w14:textId="77777777" w:rsidR="00CA74E5" w:rsidRPr="00683E49" w:rsidRDefault="00CA74E5" w:rsidP="00CA74E5">
            <w:pPr>
              <w:spacing w:line="360" w:lineRule="auto"/>
              <w:jc w:val="left"/>
              <w:rPr>
                <w:rFonts w:ascii="宋体" w:hAnsi="宋体"/>
                <w:bCs/>
                <w:sz w:val="22"/>
              </w:rPr>
            </w:pPr>
          </w:p>
          <w:p w14:paraId="1F9D742E" w14:textId="77777777" w:rsidR="0008285D" w:rsidRPr="00683E49" w:rsidRDefault="00291CB4" w:rsidP="00CD05B0">
            <w:pPr>
              <w:pStyle w:val="aa"/>
              <w:spacing w:line="360" w:lineRule="auto"/>
              <w:ind w:firstLineChars="100" w:firstLine="220"/>
              <w:jc w:val="left"/>
              <w:rPr>
                <w:rFonts w:ascii="宋体" w:hAnsi="宋体"/>
                <w:bCs/>
                <w:sz w:val="22"/>
              </w:rPr>
            </w:pPr>
            <w:r w:rsidRPr="00683E49">
              <w:rPr>
                <w:rFonts w:ascii="宋体" w:hAnsi="宋体" w:hint="eastAsia"/>
                <w:bCs/>
                <w:sz w:val="22"/>
              </w:rPr>
              <w:t>全部提供的，</w:t>
            </w:r>
            <w:r w:rsidR="003E70E7" w:rsidRPr="00683E49">
              <w:rPr>
                <w:rFonts w:ascii="宋体" w:hAnsi="宋体" w:hint="eastAsia"/>
                <w:bCs/>
                <w:sz w:val="22"/>
              </w:rPr>
              <w:t>得15分，缺1份扣1.5分，扣完为止。</w:t>
            </w:r>
          </w:p>
          <w:p w14:paraId="767ECAA5" w14:textId="77777777" w:rsidR="0008285D" w:rsidRPr="00683E49" w:rsidRDefault="00291CB4" w:rsidP="00F1510C">
            <w:pPr>
              <w:pStyle w:val="aa"/>
              <w:spacing w:line="360" w:lineRule="auto"/>
              <w:ind w:firstLineChars="100" w:firstLine="221"/>
              <w:jc w:val="left"/>
              <w:rPr>
                <w:rFonts w:ascii="宋体" w:hAnsi="宋体"/>
                <w:b/>
                <w:bCs/>
                <w:sz w:val="22"/>
              </w:rPr>
            </w:pPr>
            <w:r w:rsidRPr="00683E49">
              <w:rPr>
                <w:rFonts w:ascii="宋体" w:hAnsi="宋体" w:hint="eastAsia"/>
                <w:b/>
                <w:bCs/>
                <w:sz w:val="22"/>
              </w:rPr>
              <w:t>【说明：1、提供有效的检测</w:t>
            </w:r>
            <w:r w:rsidRPr="00683E49">
              <w:rPr>
                <w:rFonts w:ascii="宋体" w:hAnsi="宋体"/>
                <w:b/>
                <w:bCs/>
                <w:sz w:val="22"/>
              </w:rPr>
              <w:t>报告</w:t>
            </w:r>
            <w:r w:rsidRPr="00683E49">
              <w:rPr>
                <w:rFonts w:ascii="宋体" w:hAnsi="宋体" w:hint="eastAsia"/>
                <w:b/>
                <w:bCs/>
                <w:sz w:val="22"/>
              </w:rPr>
              <w:t>复印件；</w:t>
            </w:r>
            <w:r w:rsidRPr="00683E49" w:rsidDel="008F43BD">
              <w:rPr>
                <w:rFonts w:ascii="宋体" w:hAnsi="宋体" w:hint="eastAsia"/>
                <w:b/>
                <w:bCs/>
                <w:sz w:val="22"/>
              </w:rPr>
              <w:t xml:space="preserve"> </w:t>
            </w:r>
            <w:r w:rsidRPr="00683E49">
              <w:rPr>
                <w:rFonts w:ascii="宋体" w:hAnsi="宋体"/>
                <w:b/>
                <w:bCs/>
                <w:sz w:val="22"/>
              </w:rPr>
              <w:t>2</w:t>
            </w:r>
            <w:r w:rsidRPr="00683E49">
              <w:rPr>
                <w:rFonts w:ascii="宋体" w:hAnsi="宋体" w:hint="eastAsia"/>
                <w:b/>
                <w:bCs/>
                <w:sz w:val="22"/>
              </w:rPr>
              <w:t>、检测</w:t>
            </w:r>
            <w:r w:rsidRPr="00683E49">
              <w:rPr>
                <w:rFonts w:ascii="宋体" w:hAnsi="宋体"/>
                <w:b/>
                <w:bCs/>
                <w:sz w:val="22"/>
              </w:rPr>
              <w:t>报告中的产品</w:t>
            </w:r>
            <w:r w:rsidRPr="00683E49">
              <w:rPr>
                <w:rFonts w:ascii="宋体" w:hAnsi="宋体" w:hint="eastAsia"/>
                <w:b/>
                <w:bCs/>
                <w:sz w:val="22"/>
              </w:rPr>
              <w:t>名称可与上述名称不一致，但须经评标委员会认定属于上述范畴方能得分。】</w:t>
            </w:r>
          </w:p>
        </w:tc>
        <w:tc>
          <w:tcPr>
            <w:tcW w:w="682" w:type="dxa"/>
            <w:tcBorders>
              <w:left w:val="single" w:sz="4" w:space="0" w:color="auto"/>
              <w:bottom w:val="single" w:sz="4" w:space="0" w:color="auto"/>
              <w:right w:val="single" w:sz="4" w:space="0" w:color="auto"/>
            </w:tcBorders>
            <w:vAlign w:val="center"/>
          </w:tcPr>
          <w:p w14:paraId="79311625"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szCs w:val="21"/>
              </w:rPr>
              <w:lastRenderedPageBreak/>
              <w:t>15</w:t>
            </w:r>
          </w:p>
        </w:tc>
      </w:tr>
      <w:tr w:rsidR="00236B85" w:rsidRPr="00683E49" w14:paraId="7274E934" w14:textId="77777777" w:rsidTr="00F215BC">
        <w:trPr>
          <w:trHeight w:val="855"/>
          <w:jc w:val="center"/>
        </w:trPr>
        <w:tc>
          <w:tcPr>
            <w:tcW w:w="1326" w:type="dxa"/>
            <w:tcBorders>
              <w:left w:val="single" w:sz="4" w:space="0" w:color="auto"/>
            </w:tcBorders>
            <w:vAlign w:val="center"/>
          </w:tcPr>
          <w:p w14:paraId="01C7BF9F" w14:textId="77777777" w:rsidR="0008285D" w:rsidRPr="00683E49" w:rsidRDefault="003E70E7">
            <w:pPr>
              <w:spacing w:line="560" w:lineRule="exact"/>
              <w:jc w:val="center"/>
              <w:rPr>
                <w:rFonts w:ascii="宋体" w:hAnsi="宋体" w:cs="宋体"/>
                <w:b/>
                <w:szCs w:val="21"/>
              </w:rPr>
            </w:pPr>
            <w:r w:rsidRPr="00683E49">
              <w:rPr>
                <w:rFonts w:ascii="宋体" w:hAnsi="宋体" w:cs="宋体" w:hint="eastAsia"/>
                <w:b/>
                <w:szCs w:val="21"/>
              </w:rPr>
              <w:lastRenderedPageBreak/>
              <w:t>技术类评审</w:t>
            </w:r>
          </w:p>
        </w:tc>
        <w:tc>
          <w:tcPr>
            <w:tcW w:w="1432" w:type="dxa"/>
            <w:vAlign w:val="center"/>
          </w:tcPr>
          <w:p w14:paraId="670EE9F0" w14:textId="77777777" w:rsidR="0008285D" w:rsidRPr="00683E49" w:rsidRDefault="003E70E7" w:rsidP="00CB0B90">
            <w:pPr>
              <w:tabs>
                <w:tab w:val="left" w:pos="312"/>
              </w:tabs>
              <w:spacing w:line="240" w:lineRule="atLeast"/>
              <w:jc w:val="center"/>
              <w:rPr>
                <w:rFonts w:ascii="宋体" w:hAnsi="宋体"/>
                <w:bCs/>
                <w:sz w:val="22"/>
              </w:rPr>
            </w:pPr>
            <w:r w:rsidRPr="00683E49">
              <w:rPr>
                <w:rFonts w:ascii="宋体" w:hAnsi="宋体" w:hint="eastAsia"/>
                <w:bCs/>
                <w:sz w:val="22"/>
              </w:rPr>
              <w:t>成品检测报告</w:t>
            </w:r>
          </w:p>
        </w:tc>
        <w:tc>
          <w:tcPr>
            <w:tcW w:w="7029" w:type="dxa"/>
            <w:tcBorders>
              <w:bottom w:val="single" w:sz="4" w:space="0" w:color="auto"/>
              <w:right w:val="single" w:sz="4" w:space="0" w:color="auto"/>
            </w:tcBorders>
            <w:vAlign w:val="center"/>
          </w:tcPr>
          <w:p w14:paraId="4231785A" w14:textId="77777777" w:rsidR="00CA74E5" w:rsidRDefault="00F31AFF" w:rsidP="00CA74E5">
            <w:pPr>
              <w:spacing w:line="360" w:lineRule="auto"/>
              <w:ind w:firstLineChars="200" w:firstLine="440"/>
              <w:jc w:val="left"/>
              <w:rPr>
                <w:rFonts w:ascii="宋体" w:hAnsi="宋体"/>
                <w:bCs/>
                <w:sz w:val="22"/>
              </w:rPr>
            </w:pPr>
            <w:r w:rsidRPr="009B6C07">
              <w:rPr>
                <w:rFonts w:ascii="宋体" w:hAnsi="宋体" w:hint="eastAsia"/>
                <w:bCs/>
                <w:sz w:val="22"/>
              </w:rPr>
              <w:t>投标人提供2019年1月1日（含1日）以来，国家认可的检测机构出具的具有CMA或CNAS标识标识的成品检验报告：</w:t>
            </w:r>
          </w:p>
          <w:p w14:paraId="7EE2EF35" w14:textId="77777777" w:rsidR="0008285D" w:rsidRDefault="003E70E7" w:rsidP="00CD05B0">
            <w:pPr>
              <w:numPr>
                <w:ilvl w:val="0"/>
                <w:numId w:val="45"/>
              </w:numPr>
              <w:spacing w:line="360" w:lineRule="auto"/>
              <w:jc w:val="left"/>
              <w:rPr>
                <w:rFonts w:ascii="宋体" w:hAnsi="宋体"/>
                <w:bCs/>
                <w:sz w:val="22"/>
              </w:rPr>
            </w:pPr>
            <w:r w:rsidRPr="00683E49">
              <w:rPr>
                <w:rFonts w:ascii="宋体" w:hAnsi="宋体" w:hint="eastAsia"/>
                <w:bCs/>
                <w:sz w:val="22"/>
              </w:rPr>
              <w:t>排椅：符合QB/T2601-2013《体育场公共座椅》标准，金属焊接处应无脱焊、虚焊、焊穿、错位，无夹渣、气孔、焊瘤、焊丝头、咬边、飞溅，喷涂处应无漏喷、锈蚀，光滑均匀、色泽一致，应无流挂、疙瘩、皱皮、飞溅等缺陷，金属喷涂附着力不低于2级。</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0B3560">
              <w:rPr>
                <w:rFonts w:ascii="宋体" w:hAnsi="宋体"/>
                <w:bCs/>
                <w:sz w:val="22"/>
              </w:rPr>
              <w:t>1.</w:t>
            </w:r>
            <w:r w:rsidR="00CE320E">
              <w:rPr>
                <w:rFonts w:ascii="宋体" w:hAnsi="宋体"/>
                <w:bCs/>
                <w:sz w:val="22"/>
              </w:rPr>
              <w:t>75</w:t>
            </w:r>
            <w:r w:rsidR="000B3560" w:rsidRPr="009B6C07">
              <w:rPr>
                <w:rFonts w:ascii="宋体" w:hAnsi="宋体"/>
                <w:bCs/>
                <w:sz w:val="22"/>
              </w:rPr>
              <w:t>分</w:t>
            </w:r>
            <w:r w:rsidR="000B3560" w:rsidRPr="009B6C07">
              <w:rPr>
                <w:rFonts w:ascii="宋体" w:hAnsi="宋体" w:hint="eastAsia"/>
                <w:bCs/>
                <w:sz w:val="22"/>
              </w:rPr>
              <w:t>，否则不得分。</w:t>
            </w:r>
          </w:p>
          <w:p w14:paraId="62FFAE47" w14:textId="77777777" w:rsidR="00CA74E5" w:rsidRPr="00683E49" w:rsidRDefault="00CA74E5" w:rsidP="00CA74E5">
            <w:pPr>
              <w:spacing w:line="360" w:lineRule="auto"/>
              <w:jc w:val="left"/>
              <w:rPr>
                <w:rFonts w:ascii="宋体" w:hAnsi="宋体"/>
                <w:bCs/>
                <w:sz w:val="22"/>
              </w:rPr>
            </w:pPr>
          </w:p>
          <w:p w14:paraId="05CDB489" w14:textId="77777777" w:rsidR="00CA74E5" w:rsidRPr="001B78B3" w:rsidRDefault="003E70E7" w:rsidP="001B78B3">
            <w:pPr>
              <w:numPr>
                <w:ilvl w:val="0"/>
                <w:numId w:val="45"/>
              </w:numPr>
              <w:spacing w:line="360" w:lineRule="auto"/>
              <w:jc w:val="left"/>
              <w:rPr>
                <w:rFonts w:ascii="宋体" w:hAnsi="宋体"/>
                <w:bCs/>
                <w:sz w:val="22"/>
              </w:rPr>
            </w:pPr>
            <w:r w:rsidRPr="00683E49">
              <w:rPr>
                <w:rFonts w:ascii="宋体" w:hAnsi="宋体" w:hint="eastAsia"/>
                <w:bCs/>
                <w:sz w:val="22"/>
              </w:rPr>
              <w:t>办公椅：符合QB/T2280-2016《办公家具 办公椅》</w:t>
            </w:r>
            <w:r w:rsidR="003D4448">
              <w:rPr>
                <w:rFonts w:ascii="宋体" w:hAnsi="宋体" w:hint="eastAsia"/>
                <w:bCs/>
                <w:sz w:val="22"/>
              </w:rPr>
              <w:t>和</w:t>
            </w:r>
            <w:r w:rsidRPr="00683E49">
              <w:rPr>
                <w:rFonts w:ascii="宋体" w:hAnsi="宋体" w:hint="eastAsia"/>
                <w:bCs/>
                <w:sz w:val="22"/>
              </w:rPr>
              <w:t>GB 18584-2001</w:t>
            </w:r>
            <w:r w:rsidRPr="00683E49">
              <w:rPr>
                <w:rFonts w:ascii="宋体" w:hAnsi="宋体" w:hint="eastAsia"/>
                <w:bCs/>
                <w:sz w:val="22"/>
              </w:rPr>
              <w:lastRenderedPageBreak/>
              <w:t>《室内装饰装修材料木家具中有害物质限量》标准，甲醛释放限量≤1.5mg/L，摩擦色牢度≥4级，气味≤2级，座面椅背面耐久综合性联合试验，座面耐久性，椅背往复耐久性试验，理化性能抗冲击力和附着力不低于3级，力学性能的稳定性，座面冲击和座面椅背静载货联合实验要求合格。</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CE320E">
              <w:rPr>
                <w:rFonts w:ascii="宋体" w:hAnsi="宋体"/>
                <w:bCs/>
                <w:sz w:val="22"/>
              </w:rPr>
              <w:t>1.75</w:t>
            </w:r>
            <w:r w:rsidR="000B3560" w:rsidRPr="009B6C07">
              <w:rPr>
                <w:rFonts w:ascii="宋体" w:hAnsi="宋体"/>
                <w:bCs/>
                <w:sz w:val="22"/>
              </w:rPr>
              <w:t>分</w:t>
            </w:r>
            <w:r w:rsidR="000B3560" w:rsidRPr="009B6C07">
              <w:rPr>
                <w:rFonts w:ascii="宋体" w:hAnsi="宋体" w:hint="eastAsia"/>
                <w:bCs/>
                <w:sz w:val="22"/>
              </w:rPr>
              <w:t>，否则不得分。</w:t>
            </w:r>
          </w:p>
          <w:p w14:paraId="3F939DF9" w14:textId="77777777" w:rsidR="00CA74E5" w:rsidRPr="00683E49" w:rsidRDefault="00CA74E5" w:rsidP="00CA74E5">
            <w:pPr>
              <w:spacing w:line="360" w:lineRule="auto"/>
              <w:jc w:val="left"/>
              <w:rPr>
                <w:rFonts w:ascii="宋体" w:hAnsi="宋体"/>
                <w:bCs/>
                <w:sz w:val="22"/>
              </w:rPr>
            </w:pPr>
          </w:p>
          <w:p w14:paraId="1D2027C2" w14:textId="77777777" w:rsidR="0008285D" w:rsidRDefault="00595EA5" w:rsidP="00CD05B0">
            <w:pPr>
              <w:numPr>
                <w:ilvl w:val="0"/>
                <w:numId w:val="45"/>
              </w:numPr>
              <w:spacing w:line="360" w:lineRule="auto"/>
              <w:jc w:val="left"/>
              <w:rPr>
                <w:rFonts w:ascii="宋体" w:hAnsi="宋体"/>
                <w:bCs/>
                <w:sz w:val="22"/>
              </w:rPr>
            </w:pPr>
            <w:r>
              <w:rPr>
                <w:rFonts w:ascii="宋体" w:hAnsi="宋体" w:hint="eastAsia"/>
                <w:bCs/>
                <w:sz w:val="22"/>
              </w:rPr>
              <w:t>办公桌</w:t>
            </w:r>
            <w:r w:rsidR="003E70E7" w:rsidRPr="00683E49">
              <w:rPr>
                <w:rFonts w:ascii="宋体" w:hAnsi="宋体" w:hint="eastAsia"/>
                <w:bCs/>
                <w:sz w:val="22"/>
              </w:rPr>
              <w:t>：符合QB/T2384-2010《木制写字桌》</w:t>
            </w:r>
            <w:r w:rsidR="00341BFD">
              <w:rPr>
                <w:rFonts w:ascii="宋体" w:hAnsi="宋体" w:hint="eastAsia"/>
                <w:bCs/>
                <w:sz w:val="22"/>
              </w:rPr>
              <w:t>和</w:t>
            </w:r>
            <w:r w:rsidR="003E70E7" w:rsidRPr="00683E49">
              <w:rPr>
                <w:rFonts w:ascii="宋体" w:hAnsi="宋体" w:hint="eastAsia"/>
                <w:bCs/>
                <w:sz w:val="22"/>
              </w:rPr>
              <w:t>GB18584-2001《室内装饰装修材料  木家具中有害物质限量》的标准，临边垂直度，翘曲度，平整度，底脚平稳性，位差度和分缝均均检测合格，甲醛释放限量≤0.2mg/L。</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CE320E">
              <w:rPr>
                <w:rFonts w:ascii="宋体" w:hAnsi="宋体"/>
                <w:bCs/>
                <w:sz w:val="22"/>
              </w:rPr>
              <w:t>1.75</w:t>
            </w:r>
            <w:r w:rsidR="000B3560" w:rsidRPr="009B6C07">
              <w:rPr>
                <w:rFonts w:ascii="宋体" w:hAnsi="宋体"/>
                <w:bCs/>
                <w:sz w:val="22"/>
              </w:rPr>
              <w:t>分</w:t>
            </w:r>
            <w:r w:rsidR="000B3560" w:rsidRPr="009B6C07">
              <w:rPr>
                <w:rFonts w:ascii="宋体" w:hAnsi="宋体" w:hint="eastAsia"/>
                <w:bCs/>
                <w:sz w:val="22"/>
              </w:rPr>
              <w:t>，否则不得分。</w:t>
            </w:r>
          </w:p>
          <w:p w14:paraId="75A21032" w14:textId="77777777" w:rsidR="00CA74E5" w:rsidRPr="00683E49" w:rsidRDefault="00CA74E5" w:rsidP="00CA74E5">
            <w:pPr>
              <w:spacing w:line="360" w:lineRule="auto"/>
              <w:jc w:val="left"/>
              <w:rPr>
                <w:rFonts w:ascii="宋体" w:hAnsi="宋体"/>
                <w:bCs/>
                <w:sz w:val="22"/>
              </w:rPr>
            </w:pPr>
          </w:p>
          <w:p w14:paraId="65543C62" w14:textId="77777777" w:rsidR="00CA74E5" w:rsidRPr="001B78B3" w:rsidRDefault="00595EA5" w:rsidP="001B78B3">
            <w:pPr>
              <w:numPr>
                <w:ilvl w:val="0"/>
                <w:numId w:val="45"/>
              </w:numPr>
              <w:spacing w:line="360" w:lineRule="auto"/>
              <w:jc w:val="left"/>
              <w:rPr>
                <w:rFonts w:ascii="宋体" w:hAnsi="宋体"/>
                <w:bCs/>
                <w:sz w:val="22"/>
              </w:rPr>
            </w:pPr>
            <w:r>
              <w:rPr>
                <w:rFonts w:ascii="宋体" w:hAnsi="宋体" w:hint="eastAsia"/>
                <w:bCs/>
                <w:sz w:val="22"/>
              </w:rPr>
              <w:t>沙发</w:t>
            </w:r>
            <w:r w:rsidR="003E70E7" w:rsidRPr="00683E49">
              <w:rPr>
                <w:rFonts w:ascii="宋体" w:hAnsi="宋体" w:hint="eastAsia"/>
                <w:bCs/>
                <w:sz w:val="22"/>
              </w:rPr>
              <w:t>：符合QB/T1952.1-2016《软体家具用 沙发》标准，含水率8.0%～17.0%，泡沫塑料回弹性A级（≥45% ），产品防锈处理、外观缝纫与包覆、金属件外观、理化性能、五金件及配件安装外观均均检测合格，皮革涂层粘着度≥2.5N/10mm，甲醛释放量≤0.3mg/L。</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CE320E">
              <w:rPr>
                <w:rFonts w:ascii="宋体" w:hAnsi="宋体"/>
                <w:bCs/>
                <w:sz w:val="22"/>
              </w:rPr>
              <w:t>1.75</w:t>
            </w:r>
            <w:r w:rsidR="000B3560" w:rsidRPr="009B6C07">
              <w:rPr>
                <w:rFonts w:ascii="宋体" w:hAnsi="宋体"/>
                <w:bCs/>
                <w:sz w:val="22"/>
              </w:rPr>
              <w:t>分</w:t>
            </w:r>
            <w:r w:rsidR="000B3560" w:rsidRPr="009B6C07">
              <w:rPr>
                <w:rFonts w:ascii="宋体" w:hAnsi="宋体" w:hint="eastAsia"/>
                <w:bCs/>
                <w:sz w:val="22"/>
              </w:rPr>
              <w:t>，否则不得分。</w:t>
            </w:r>
          </w:p>
          <w:p w14:paraId="6B9D5CEE" w14:textId="77777777" w:rsidR="00CA74E5" w:rsidRPr="00683E49" w:rsidRDefault="00CA74E5" w:rsidP="00CA74E5">
            <w:pPr>
              <w:spacing w:line="360" w:lineRule="auto"/>
              <w:jc w:val="left"/>
              <w:rPr>
                <w:rFonts w:ascii="宋体" w:hAnsi="宋体"/>
                <w:bCs/>
                <w:sz w:val="22"/>
              </w:rPr>
            </w:pPr>
          </w:p>
          <w:p w14:paraId="0F0314CB" w14:textId="77777777" w:rsidR="0008285D" w:rsidRDefault="003E70E7" w:rsidP="00CD05B0">
            <w:pPr>
              <w:numPr>
                <w:ilvl w:val="0"/>
                <w:numId w:val="45"/>
              </w:numPr>
              <w:spacing w:line="360" w:lineRule="auto"/>
              <w:jc w:val="left"/>
              <w:rPr>
                <w:rFonts w:ascii="宋体" w:hAnsi="宋体"/>
                <w:bCs/>
                <w:sz w:val="22"/>
              </w:rPr>
            </w:pPr>
            <w:r w:rsidRPr="00683E49">
              <w:rPr>
                <w:rFonts w:ascii="宋体" w:hAnsi="宋体" w:hint="eastAsia"/>
                <w:bCs/>
                <w:sz w:val="22"/>
              </w:rPr>
              <w:t>储物柜：符合GB/T14532-2017《办公家具 木制柜、架》</w:t>
            </w:r>
            <w:r w:rsidR="00341BFD">
              <w:rPr>
                <w:rFonts w:ascii="宋体" w:hAnsi="宋体" w:hint="eastAsia"/>
                <w:bCs/>
                <w:sz w:val="22"/>
              </w:rPr>
              <w:t>和</w:t>
            </w:r>
            <w:r w:rsidRPr="00683E49">
              <w:rPr>
                <w:rFonts w:ascii="宋体" w:hAnsi="宋体" w:hint="eastAsia"/>
                <w:bCs/>
                <w:sz w:val="22"/>
              </w:rPr>
              <w:t>GB18584-2001《室内装饰装修材料 木家具中有害物质限量》的标准，形状和位置公差、用料要求、人造板外观要求、木工要求、漆膜外观要求、外表理化性能均检测合格，甲醛释放量≤</w:t>
            </w:r>
            <w:r w:rsidR="000B3560">
              <w:rPr>
                <w:rFonts w:ascii="宋体" w:hAnsi="宋体" w:hint="eastAsia"/>
                <w:bCs/>
                <w:sz w:val="22"/>
              </w:rPr>
              <w:t>1.5Mg/L。</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CE320E">
              <w:rPr>
                <w:rFonts w:ascii="宋体" w:hAnsi="宋体"/>
                <w:bCs/>
                <w:sz w:val="22"/>
              </w:rPr>
              <w:t>1.75</w:t>
            </w:r>
            <w:r w:rsidR="000B3560" w:rsidRPr="009B6C07">
              <w:rPr>
                <w:rFonts w:ascii="宋体" w:hAnsi="宋体"/>
                <w:bCs/>
                <w:sz w:val="22"/>
              </w:rPr>
              <w:t>分</w:t>
            </w:r>
            <w:r w:rsidR="000B3560" w:rsidRPr="009B6C07">
              <w:rPr>
                <w:rFonts w:ascii="宋体" w:hAnsi="宋体" w:hint="eastAsia"/>
                <w:bCs/>
                <w:sz w:val="22"/>
              </w:rPr>
              <w:t>，否则不得分。</w:t>
            </w:r>
          </w:p>
          <w:p w14:paraId="04416CD1" w14:textId="77777777" w:rsidR="00CA74E5" w:rsidRPr="00683E49" w:rsidRDefault="00CA74E5" w:rsidP="00CA74E5">
            <w:pPr>
              <w:spacing w:line="360" w:lineRule="auto"/>
              <w:jc w:val="left"/>
              <w:rPr>
                <w:rFonts w:ascii="宋体" w:hAnsi="宋体"/>
                <w:bCs/>
                <w:sz w:val="22"/>
              </w:rPr>
            </w:pPr>
          </w:p>
          <w:p w14:paraId="5CF842D3" w14:textId="77777777" w:rsidR="00CA74E5" w:rsidRPr="001B78B3" w:rsidRDefault="003E70E7" w:rsidP="001B78B3">
            <w:pPr>
              <w:numPr>
                <w:ilvl w:val="0"/>
                <w:numId w:val="45"/>
              </w:numPr>
              <w:spacing w:line="360" w:lineRule="auto"/>
              <w:jc w:val="left"/>
              <w:rPr>
                <w:rFonts w:ascii="宋体" w:hAnsi="宋体"/>
                <w:bCs/>
                <w:sz w:val="22"/>
              </w:rPr>
            </w:pPr>
            <w:r w:rsidRPr="00683E49">
              <w:rPr>
                <w:rFonts w:ascii="宋体" w:hAnsi="宋体" w:hint="eastAsia"/>
                <w:bCs/>
                <w:sz w:val="22"/>
              </w:rPr>
              <w:t>货架：符合GB/T28200-2011《钢制储物柜（架）技术要求及试验方法》的标准，金属件外观要求（含管材、焊接件、冲压件、铆接件、皱纹或波纹、喷涂层）、金属涂饰理化性能、结构安全、稳定性均检测合格，未检出重金属含量（可溶性铅、可溶性铅镉、可溶性铅铬、可溶性铅汞）</w:t>
            </w:r>
            <w:r w:rsidR="000B3560">
              <w:rPr>
                <w:rFonts w:ascii="宋体" w:hAnsi="宋体" w:hint="eastAsia"/>
                <w:bCs/>
                <w:sz w:val="22"/>
              </w:rPr>
              <w:t>。</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CE320E">
              <w:rPr>
                <w:rFonts w:ascii="宋体" w:hAnsi="宋体"/>
                <w:bCs/>
                <w:sz w:val="22"/>
              </w:rPr>
              <w:t>1.75</w:t>
            </w:r>
            <w:r w:rsidR="000B3560" w:rsidRPr="009B6C07">
              <w:rPr>
                <w:rFonts w:ascii="宋体" w:hAnsi="宋体"/>
                <w:bCs/>
                <w:sz w:val="22"/>
              </w:rPr>
              <w:t>分</w:t>
            </w:r>
            <w:r w:rsidR="000B3560" w:rsidRPr="009B6C07">
              <w:rPr>
                <w:rFonts w:ascii="宋体" w:hAnsi="宋体" w:hint="eastAsia"/>
                <w:bCs/>
                <w:sz w:val="22"/>
              </w:rPr>
              <w:t>，否则</w:t>
            </w:r>
            <w:r w:rsidR="000B3560" w:rsidRPr="009B6C07">
              <w:rPr>
                <w:rFonts w:ascii="宋体" w:hAnsi="宋体" w:hint="eastAsia"/>
                <w:bCs/>
                <w:sz w:val="22"/>
              </w:rPr>
              <w:lastRenderedPageBreak/>
              <w:t>不得分。</w:t>
            </w:r>
          </w:p>
          <w:p w14:paraId="3B287BA2" w14:textId="77777777" w:rsidR="00CA74E5" w:rsidRPr="00683E49" w:rsidRDefault="00CA74E5" w:rsidP="00CA74E5">
            <w:pPr>
              <w:spacing w:line="360" w:lineRule="auto"/>
              <w:jc w:val="left"/>
              <w:rPr>
                <w:rFonts w:ascii="宋体" w:hAnsi="宋体"/>
                <w:bCs/>
                <w:sz w:val="22"/>
              </w:rPr>
            </w:pPr>
          </w:p>
          <w:p w14:paraId="1B1BCDAC" w14:textId="77777777" w:rsidR="0008285D" w:rsidRDefault="003E70E7" w:rsidP="00CD05B0">
            <w:pPr>
              <w:numPr>
                <w:ilvl w:val="0"/>
                <w:numId w:val="45"/>
              </w:numPr>
              <w:spacing w:line="360" w:lineRule="auto"/>
              <w:jc w:val="left"/>
              <w:rPr>
                <w:rFonts w:ascii="宋体" w:hAnsi="宋体"/>
                <w:bCs/>
                <w:sz w:val="22"/>
              </w:rPr>
            </w:pPr>
            <w:r w:rsidRPr="00683E49">
              <w:rPr>
                <w:rFonts w:ascii="宋体" w:hAnsi="宋体" w:hint="eastAsia"/>
                <w:bCs/>
                <w:sz w:val="22"/>
              </w:rPr>
              <w:t>诊断桌：符合GB/T3325-2017《金属家具通用技术条件》的标准，甲醛释放量≤0.2Mg/L。</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CE320E">
              <w:rPr>
                <w:rFonts w:ascii="宋体" w:hAnsi="宋体"/>
                <w:bCs/>
                <w:sz w:val="22"/>
              </w:rPr>
              <w:t>1.75</w:t>
            </w:r>
            <w:r w:rsidR="000B3560" w:rsidRPr="009B6C07">
              <w:rPr>
                <w:rFonts w:ascii="宋体" w:hAnsi="宋体"/>
                <w:bCs/>
                <w:sz w:val="22"/>
              </w:rPr>
              <w:t>分</w:t>
            </w:r>
            <w:r w:rsidR="000B3560" w:rsidRPr="009B6C07">
              <w:rPr>
                <w:rFonts w:ascii="宋体" w:hAnsi="宋体" w:hint="eastAsia"/>
                <w:bCs/>
                <w:sz w:val="22"/>
              </w:rPr>
              <w:t>，否则不得分。</w:t>
            </w:r>
          </w:p>
          <w:p w14:paraId="14ADEE78" w14:textId="77777777" w:rsidR="00CA74E5" w:rsidRPr="00683E49" w:rsidRDefault="00CA74E5" w:rsidP="00CA74E5">
            <w:pPr>
              <w:spacing w:line="360" w:lineRule="auto"/>
              <w:jc w:val="left"/>
              <w:rPr>
                <w:rFonts w:ascii="宋体" w:hAnsi="宋体"/>
                <w:bCs/>
                <w:sz w:val="22"/>
              </w:rPr>
            </w:pPr>
          </w:p>
          <w:p w14:paraId="6FA220CC" w14:textId="77777777" w:rsidR="0008285D" w:rsidRDefault="003E70E7" w:rsidP="00CD05B0">
            <w:pPr>
              <w:numPr>
                <w:ilvl w:val="0"/>
                <w:numId w:val="45"/>
              </w:numPr>
              <w:spacing w:line="360" w:lineRule="auto"/>
              <w:jc w:val="left"/>
              <w:rPr>
                <w:rFonts w:ascii="宋体" w:hAnsi="宋体"/>
                <w:bCs/>
                <w:sz w:val="22"/>
              </w:rPr>
            </w:pPr>
            <w:r w:rsidRPr="00683E49">
              <w:rPr>
                <w:rFonts w:ascii="宋体" w:hAnsi="宋体" w:hint="eastAsia"/>
                <w:bCs/>
                <w:sz w:val="22"/>
              </w:rPr>
              <w:t>资料柜：符合GB/T3325-2017《金属家具通用技术条件》的标准，翘曲度、平整度、临边垂直度、位差度、分缝、着地平稳性均均检测合格，同时金属钢制产品外观、外表处理、金属件理化性能、电镀外观、电镀层理化性能、稳定性均符合标准。</w:t>
            </w:r>
            <w:r w:rsidR="000B3560" w:rsidRPr="009B6C07">
              <w:rPr>
                <w:rFonts w:ascii="宋体" w:hAnsi="宋体" w:hint="eastAsia"/>
                <w:bCs/>
                <w:sz w:val="22"/>
              </w:rPr>
              <w:t>提供符合</w:t>
            </w:r>
            <w:r w:rsidR="000B3560" w:rsidRPr="009B6C07">
              <w:rPr>
                <w:rFonts w:ascii="宋体" w:hAnsi="宋体"/>
                <w:bCs/>
                <w:sz w:val="22"/>
              </w:rPr>
              <w:t>以</w:t>
            </w:r>
            <w:r w:rsidR="000B3560" w:rsidRPr="009B6C07">
              <w:rPr>
                <w:rFonts w:ascii="宋体" w:hAnsi="宋体" w:hint="eastAsia"/>
                <w:bCs/>
                <w:sz w:val="22"/>
              </w:rPr>
              <w:t>上所有要求的有效检测</w:t>
            </w:r>
            <w:r w:rsidR="000B3560" w:rsidRPr="009B6C07">
              <w:rPr>
                <w:rFonts w:ascii="宋体" w:hAnsi="宋体"/>
                <w:bCs/>
                <w:sz w:val="22"/>
              </w:rPr>
              <w:t>报告</w:t>
            </w:r>
            <w:r w:rsidR="000B3560" w:rsidRPr="009B6C07">
              <w:rPr>
                <w:rFonts w:ascii="宋体" w:hAnsi="宋体" w:hint="eastAsia"/>
                <w:bCs/>
                <w:sz w:val="22"/>
              </w:rPr>
              <w:t>的，</w:t>
            </w:r>
            <w:r w:rsidR="000B3560" w:rsidRPr="009B6C07">
              <w:rPr>
                <w:rFonts w:ascii="宋体" w:hAnsi="宋体"/>
                <w:bCs/>
                <w:sz w:val="22"/>
              </w:rPr>
              <w:t>得</w:t>
            </w:r>
            <w:r w:rsidR="00CE320E">
              <w:rPr>
                <w:rFonts w:ascii="宋体" w:hAnsi="宋体"/>
                <w:bCs/>
                <w:sz w:val="22"/>
              </w:rPr>
              <w:t>1.75</w:t>
            </w:r>
            <w:r w:rsidR="000B3560" w:rsidRPr="009B6C07">
              <w:rPr>
                <w:rFonts w:ascii="宋体" w:hAnsi="宋体"/>
                <w:bCs/>
                <w:sz w:val="22"/>
              </w:rPr>
              <w:t>分</w:t>
            </w:r>
            <w:r w:rsidR="000B3560" w:rsidRPr="009B6C07">
              <w:rPr>
                <w:rFonts w:ascii="宋体" w:hAnsi="宋体" w:hint="eastAsia"/>
                <w:bCs/>
                <w:sz w:val="22"/>
              </w:rPr>
              <w:t>，否则不得分。</w:t>
            </w:r>
          </w:p>
          <w:p w14:paraId="39D11C95" w14:textId="77777777" w:rsidR="00CA74E5" w:rsidRPr="00683E49" w:rsidRDefault="00CA74E5" w:rsidP="00CA74E5">
            <w:pPr>
              <w:spacing w:line="360" w:lineRule="auto"/>
              <w:jc w:val="left"/>
              <w:rPr>
                <w:rFonts w:ascii="宋体" w:hAnsi="宋体"/>
                <w:bCs/>
                <w:sz w:val="22"/>
              </w:rPr>
            </w:pPr>
          </w:p>
          <w:p w14:paraId="26425E51" w14:textId="77777777" w:rsidR="0008285D" w:rsidRPr="00683E49" w:rsidRDefault="00CD05B0" w:rsidP="00CD05B0">
            <w:pPr>
              <w:pStyle w:val="aa"/>
              <w:spacing w:line="360" w:lineRule="auto"/>
              <w:ind w:firstLineChars="100" w:firstLine="220"/>
              <w:jc w:val="left"/>
              <w:rPr>
                <w:rFonts w:ascii="宋体" w:hAnsi="宋体"/>
                <w:bCs/>
                <w:sz w:val="22"/>
              </w:rPr>
            </w:pPr>
            <w:r w:rsidRPr="00683E49">
              <w:rPr>
                <w:rFonts w:ascii="宋体" w:hAnsi="宋体" w:hint="eastAsia"/>
                <w:bCs/>
                <w:sz w:val="22"/>
              </w:rPr>
              <w:t>全部提供的</w:t>
            </w:r>
            <w:r w:rsidR="003E70E7" w:rsidRPr="00683E49">
              <w:rPr>
                <w:rFonts w:ascii="宋体" w:hAnsi="宋体" w:hint="eastAsia"/>
                <w:bCs/>
                <w:sz w:val="22"/>
              </w:rPr>
              <w:t>，得</w:t>
            </w:r>
            <w:r w:rsidR="00CE320E">
              <w:rPr>
                <w:rFonts w:ascii="宋体" w:hAnsi="宋体"/>
                <w:bCs/>
                <w:sz w:val="22"/>
              </w:rPr>
              <w:t>14</w:t>
            </w:r>
            <w:r w:rsidR="003E70E7" w:rsidRPr="00683E49">
              <w:rPr>
                <w:rFonts w:ascii="宋体" w:hAnsi="宋体" w:hint="eastAsia"/>
                <w:bCs/>
                <w:sz w:val="22"/>
              </w:rPr>
              <w:t>分，缺1份扣</w:t>
            </w:r>
            <w:r w:rsidR="00CE320E">
              <w:rPr>
                <w:rFonts w:ascii="宋体" w:hAnsi="宋体"/>
                <w:bCs/>
                <w:sz w:val="22"/>
              </w:rPr>
              <w:t>1.75</w:t>
            </w:r>
            <w:r w:rsidR="003E70E7" w:rsidRPr="00683E49">
              <w:rPr>
                <w:rFonts w:ascii="宋体" w:hAnsi="宋体" w:hint="eastAsia"/>
                <w:bCs/>
                <w:sz w:val="22"/>
              </w:rPr>
              <w:t>分，扣完为止。</w:t>
            </w:r>
          </w:p>
          <w:p w14:paraId="5B290943" w14:textId="77777777" w:rsidR="0008285D" w:rsidRPr="00683E49" w:rsidRDefault="00CD05B0" w:rsidP="00F1510C">
            <w:pPr>
              <w:pStyle w:val="aa"/>
              <w:spacing w:line="360" w:lineRule="auto"/>
              <w:jc w:val="left"/>
              <w:rPr>
                <w:rFonts w:ascii="宋体" w:hAnsi="宋体"/>
                <w:b/>
                <w:bCs/>
                <w:sz w:val="22"/>
              </w:rPr>
            </w:pPr>
            <w:r w:rsidRPr="00683E49">
              <w:rPr>
                <w:rFonts w:ascii="宋体" w:hAnsi="宋体" w:hint="eastAsia"/>
                <w:b/>
                <w:bCs/>
                <w:sz w:val="22"/>
              </w:rPr>
              <w:t>【说明：1、提供有效的检测</w:t>
            </w:r>
            <w:r w:rsidRPr="00683E49">
              <w:rPr>
                <w:rFonts w:ascii="宋体" w:hAnsi="宋体"/>
                <w:b/>
                <w:bCs/>
                <w:sz w:val="22"/>
              </w:rPr>
              <w:t>报告</w:t>
            </w:r>
            <w:r w:rsidRPr="00683E49">
              <w:rPr>
                <w:rFonts w:ascii="宋体" w:hAnsi="宋体" w:hint="eastAsia"/>
                <w:b/>
                <w:bCs/>
                <w:sz w:val="22"/>
              </w:rPr>
              <w:t>复印件；</w:t>
            </w:r>
            <w:r w:rsidRPr="00683E49" w:rsidDel="008F43BD">
              <w:rPr>
                <w:rFonts w:ascii="宋体" w:hAnsi="宋体" w:hint="eastAsia"/>
                <w:b/>
                <w:bCs/>
                <w:sz w:val="22"/>
              </w:rPr>
              <w:t xml:space="preserve"> </w:t>
            </w:r>
            <w:r w:rsidRPr="00683E49">
              <w:rPr>
                <w:rFonts w:ascii="宋体" w:hAnsi="宋体"/>
                <w:b/>
                <w:bCs/>
                <w:sz w:val="22"/>
              </w:rPr>
              <w:t>2</w:t>
            </w:r>
            <w:r w:rsidRPr="00683E49">
              <w:rPr>
                <w:rFonts w:ascii="宋体" w:hAnsi="宋体" w:hint="eastAsia"/>
                <w:b/>
                <w:bCs/>
                <w:sz w:val="22"/>
              </w:rPr>
              <w:t>、检测</w:t>
            </w:r>
            <w:r w:rsidRPr="00683E49">
              <w:rPr>
                <w:rFonts w:ascii="宋体" w:hAnsi="宋体"/>
                <w:b/>
                <w:bCs/>
                <w:sz w:val="22"/>
              </w:rPr>
              <w:t>报告中的产品</w:t>
            </w:r>
            <w:r w:rsidRPr="00683E49">
              <w:rPr>
                <w:rFonts w:ascii="宋体" w:hAnsi="宋体" w:hint="eastAsia"/>
                <w:b/>
                <w:bCs/>
                <w:sz w:val="22"/>
              </w:rPr>
              <w:t>名称可与上述名称不一致，但须经评标委员会认定属于上述范畴方能得分。】</w:t>
            </w:r>
          </w:p>
        </w:tc>
        <w:tc>
          <w:tcPr>
            <w:tcW w:w="682" w:type="dxa"/>
            <w:tcBorders>
              <w:left w:val="single" w:sz="4" w:space="0" w:color="auto"/>
              <w:bottom w:val="single" w:sz="4" w:space="0" w:color="auto"/>
              <w:right w:val="single" w:sz="4" w:space="0" w:color="auto"/>
            </w:tcBorders>
            <w:vAlign w:val="center"/>
          </w:tcPr>
          <w:p w14:paraId="50554640" w14:textId="77777777" w:rsidR="0008285D" w:rsidRPr="00683E49" w:rsidRDefault="00CE320E">
            <w:pPr>
              <w:spacing w:line="560" w:lineRule="exact"/>
              <w:jc w:val="center"/>
              <w:rPr>
                <w:rFonts w:ascii="宋体" w:hAnsi="宋体" w:cs="宋体"/>
                <w:szCs w:val="21"/>
              </w:rPr>
            </w:pPr>
            <w:r>
              <w:rPr>
                <w:rFonts w:ascii="宋体" w:hAnsi="宋体" w:cs="宋体"/>
                <w:szCs w:val="21"/>
              </w:rPr>
              <w:lastRenderedPageBreak/>
              <w:t>14</w:t>
            </w:r>
          </w:p>
        </w:tc>
      </w:tr>
      <w:tr w:rsidR="00236B85" w:rsidRPr="00683E49" w14:paraId="4DADC4FB" w14:textId="77777777" w:rsidTr="00F215BC">
        <w:trPr>
          <w:trHeight w:val="90"/>
          <w:jc w:val="center"/>
        </w:trPr>
        <w:tc>
          <w:tcPr>
            <w:tcW w:w="1326" w:type="dxa"/>
            <w:tcBorders>
              <w:left w:val="single" w:sz="4" w:space="0" w:color="auto"/>
            </w:tcBorders>
            <w:vAlign w:val="center"/>
          </w:tcPr>
          <w:p w14:paraId="0A235592"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b/>
                <w:szCs w:val="21"/>
              </w:rPr>
              <w:lastRenderedPageBreak/>
              <w:t>评审委员会</w:t>
            </w:r>
          </w:p>
        </w:tc>
        <w:tc>
          <w:tcPr>
            <w:tcW w:w="1432" w:type="dxa"/>
            <w:vAlign w:val="center"/>
          </w:tcPr>
          <w:p w14:paraId="08968840" w14:textId="77777777" w:rsidR="0008285D" w:rsidRPr="00683E49" w:rsidRDefault="003E70E7" w:rsidP="00CB0B90">
            <w:pPr>
              <w:tabs>
                <w:tab w:val="left" w:pos="312"/>
              </w:tabs>
              <w:spacing w:line="240" w:lineRule="atLeast"/>
              <w:jc w:val="center"/>
              <w:rPr>
                <w:rFonts w:ascii="宋体" w:hAnsi="宋体"/>
                <w:bCs/>
                <w:sz w:val="22"/>
              </w:rPr>
            </w:pPr>
            <w:r w:rsidRPr="00683E49">
              <w:rPr>
                <w:rFonts w:ascii="宋体" w:hAnsi="宋体" w:hint="eastAsia"/>
                <w:bCs/>
                <w:sz w:val="22"/>
              </w:rPr>
              <w:t>企业信誉</w:t>
            </w:r>
          </w:p>
          <w:p w14:paraId="11F5BA4C" w14:textId="77777777" w:rsidR="0008285D" w:rsidRPr="00683E49" w:rsidRDefault="0008285D" w:rsidP="00CB0B90">
            <w:pPr>
              <w:tabs>
                <w:tab w:val="left" w:pos="312"/>
              </w:tabs>
              <w:spacing w:line="240" w:lineRule="atLeast"/>
              <w:jc w:val="center"/>
              <w:rPr>
                <w:rFonts w:ascii="宋体" w:hAnsi="宋体"/>
                <w:bCs/>
                <w:sz w:val="22"/>
              </w:rPr>
            </w:pPr>
          </w:p>
        </w:tc>
        <w:tc>
          <w:tcPr>
            <w:tcW w:w="7029" w:type="dxa"/>
            <w:tcBorders>
              <w:right w:val="single" w:sz="4" w:space="0" w:color="auto"/>
            </w:tcBorders>
            <w:vAlign w:val="center"/>
          </w:tcPr>
          <w:p w14:paraId="1AF8AE2F" w14:textId="77777777" w:rsidR="0008285D" w:rsidRPr="00683E49" w:rsidRDefault="001545EE" w:rsidP="0046698B">
            <w:pPr>
              <w:pStyle w:val="aa"/>
              <w:numPr>
                <w:ilvl w:val="0"/>
                <w:numId w:val="46"/>
              </w:numPr>
              <w:tabs>
                <w:tab w:val="left" w:pos="0"/>
              </w:tabs>
              <w:spacing w:line="360" w:lineRule="auto"/>
              <w:jc w:val="left"/>
              <w:rPr>
                <w:rFonts w:ascii="宋体" w:hAnsi="宋体"/>
                <w:bCs/>
                <w:sz w:val="22"/>
              </w:rPr>
            </w:pPr>
            <w:r>
              <w:rPr>
                <w:rFonts w:ascii="宋体" w:hAnsi="宋体" w:hint="eastAsia"/>
                <w:bCs/>
                <w:sz w:val="22"/>
              </w:rPr>
              <w:t>投标人具有质量管理体系认证证书，认证范围</w:t>
            </w:r>
            <w:r w:rsidR="003E70E7" w:rsidRPr="00683E49">
              <w:rPr>
                <w:rFonts w:ascii="宋体" w:hAnsi="宋体" w:hint="eastAsia"/>
                <w:bCs/>
                <w:sz w:val="22"/>
              </w:rPr>
              <w:t>包含：板式办公家具、</w:t>
            </w:r>
            <w:r w:rsidR="003E70E7" w:rsidRPr="005827D3">
              <w:rPr>
                <w:rFonts w:ascii="宋体" w:hAnsi="宋体" w:hint="eastAsia"/>
                <w:bCs/>
                <w:sz w:val="22"/>
              </w:rPr>
              <w:t>实木家具</w:t>
            </w:r>
            <w:r w:rsidR="003E70E7" w:rsidRPr="00683E49">
              <w:rPr>
                <w:rFonts w:ascii="宋体" w:hAnsi="宋体" w:hint="eastAsia"/>
                <w:bCs/>
                <w:sz w:val="22"/>
              </w:rPr>
              <w:t>、沙发</w:t>
            </w:r>
            <w:r>
              <w:rPr>
                <w:rFonts w:ascii="宋体" w:hAnsi="宋体" w:hint="eastAsia"/>
                <w:bCs/>
                <w:sz w:val="22"/>
              </w:rPr>
              <w:t>的</w:t>
            </w:r>
            <w:r>
              <w:rPr>
                <w:rFonts w:ascii="宋体" w:hAnsi="宋体"/>
                <w:bCs/>
                <w:sz w:val="22"/>
              </w:rPr>
              <w:t>，</w:t>
            </w:r>
            <w:r w:rsidR="003E70E7" w:rsidRPr="00683E49">
              <w:rPr>
                <w:rFonts w:ascii="宋体" w:hAnsi="宋体" w:hint="eastAsia"/>
                <w:bCs/>
                <w:sz w:val="22"/>
              </w:rPr>
              <w:t>得3分，缺少一类扣1分。</w:t>
            </w:r>
          </w:p>
          <w:p w14:paraId="513EF9DF" w14:textId="77777777" w:rsidR="0008285D" w:rsidRPr="0046698B" w:rsidRDefault="003E70E7" w:rsidP="0046698B">
            <w:pPr>
              <w:pStyle w:val="aa"/>
              <w:tabs>
                <w:tab w:val="left" w:pos="0"/>
              </w:tabs>
              <w:spacing w:line="360" w:lineRule="auto"/>
              <w:jc w:val="left"/>
              <w:rPr>
                <w:b/>
                <w:sz w:val="22"/>
              </w:rPr>
            </w:pPr>
            <w:r w:rsidRPr="0046698B">
              <w:rPr>
                <w:rFonts w:hint="eastAsia"/>
                <w:b/>
                <w:sz w:val="22"/>
              </w:rPr>
              <w:t>（说明：</w:t>
            </w:r>
            <w:r w:rsidRPr="0046698B">
              <w:rPr>
                <w:rFonts w:hint="eastAsia"/>
                <w:b/>
                <w:sz w:val="22"/>
              </w:rPr>
              <w:t>1</w:t>
            </w:r>
            <w:r w:rsidRPr="0046698B">
              <w:rPr>
                <w:rFonts w:hint="eastAsia"/>
                <w:b/>
                <w:sz w:val="22"/>
              </w:rPr>
              <w:t>、提供有效证书复印件。</w:t>
            </w:r>
            <w:r w:rsidRPr="0046698B">
              <w:rPr>
                <w:rFonts w:hint="eastAsia"/>
                <w:b/>
                <w:sz w:val="22"/>
              </w:rPr>
              <w:t>2</w:t>
            </w:r>
            <w:r w:rsidRPr="0046698B">
              <w:rPr>
                <w:rFonts w:hint="eastAsia"/>
                <w:b/>
                <w:sz w:val="22"/>
              </w:rPr>
              <w:t>、认证范围名称可与上述名称不一致，但须经评标委员会认定属于上述范畴方能得分。）</w:t>
            </w:r>
          </w:p>
          <w:p w14:paraId="7804ADB6" w14:textId="77777777" w:rsidR="0008285D" w:rsidRDefault="001545EE" w:rsidP="0046698B">
            <w:pPr>
              <w:pStyle w:val="aa"/>
              <w:numPr>
                <w:ilvl w:val="0"/>
                <w:numId w:val="46"/>
              </w:numPr>
              <w:tabs>
                <w:tab w:val="left" w:pos="0"/>
              </w:tabs>
              <w:spacing w:line="360" w:lineRule="auto"/>
              <w:jc w:val="left"/>
              <w:rPr>
                <w:rFonts w:ascii="宋体" w:hAnsi="宋体"/>
                <w:bCs/>
                <w:sz w:val="22"/>
              </w:rPr>
            </w:pPr>
            <w:r>
              <w:rPr>
                <w:rFonts w:ascii="宋体" w:hAnsi="宋体" w:hint="eastAsia"/>
                <w:bCs/>
                <w:sz w:val="22"/>
              </w:rPr>
              <w:t>投标人具有环境管理体系认证证书，认证范围</w:t>
            </w:r>
            <w:r w:rsidR="003E70E7" w:rsidRPr="00683E49">
              <w:rPr>
                <w:rFonts w:ascii="宋体" w:hAnsi="宋体" w:hint="eastAsia"/>
                <w:bCs/>
                <w:sz w:val="22"/>
              </w:rPr>
              <w:t>包含：板式办公家具、实木家具、沙发</w:t>
            </w:r>
            <w:r>
              <w:rPr>
                <w:rFonts w:ascii="宋体" w:hAnsi="宋体" w:hint="eastAsia"/>
                <w:bCs/>
                <w:sz w:val="22"/>
              </w:rPr>
              <w:t>的</w:t>
            </w:r>
            <w:r>
              <w:rPr>
                <w:rFonts w:ascii="宋体" w:hAnsi="宋体"/>
                <w:bCs/>
                <w:sz w:val="22"/>
              </w:rPr>
              <w:t>，</w:t>
            </w:r>
            <w:r w:rsidR="003E70E7" w:rsidRPr="00683E49">
              <w:rPr>
                <w:rFonts w:ascii="宋体" w:hAnsi="宋体" w:hint="eastAsia"/>
                <w:bCs/>
                <w:sz w:val="22"/>
              </w:rPr>
              <w:t>得3分，缺少一类扣1</w:t>
            </w:r>
            <w:r>
              <w:rPr>
                <w:rFonts w:ascii="宋体" w:hAnsi="宋体" w:hint="eastAsia"/>
                <w:bCs/>
                <w:sz w:val="22"/>
              </w:rPr>
              <w:t>分。</w:t>
            </w:r>
          </w:p>
          <w:p w14:paraId="668906D1" w14:textId="77777777" w:rsidR="0046698B" w:rsidRPr="0046698B" w:rsidRDefault="0046698B" w:rsidP="0046698B">
            <w:pPr>
              <w:pStyle w:val="aa"/>
              <w:tabs>
                <w:tab w:val="left" w:pos="0"/>
              </w:tabs>
              <w:spacing w:line="360" w:lineRule="auto"/>
              <w:jc w:val="left"/>
              <w:rPr>
                <w:b/>
                <w:sz w:val="22"/>
              </w:rPr>
            </w:pPr>
            <w:r w:rsidRPr="0046698B">
              <w:rPr>
                <w:rFonts w:hint="eastAsia"/>
                <w:b/>
                <w:sz w:val="22"/>
              </w:rPr>
              <w:t>（说明：</w:t>
            </w:r>
            <w:r w:rsidRPr="0046698B">
              <w:rPr>
                <w:rFonts w:hint="eastAsia"/>
                <w:b/>
                <w:sz w:val="22"/>
              </w:rPr>
              <w:t>1</w:t>
            </w:r>
            <w:r w:rsidRPr="0046698B">
              <w:rPr>
                <w:rFonts w:hint="eastAsia"/>
                <w:b/>
                <w:sz w:val="22"/>
              </w:rPr>
              <w:t>、提供有效证书复印件。</w:t>
            </w:r>
            <w:r w:rsidRPr="0046698B">
              <w:rPr>
                <w:rFonts w:hint="eastAsia"/>
                <w:b/>
                <w:sz w:val="22"/>
              </w:rPr>
              <w:t>2</w:t>
            </w:r>
            <w:r w:rsidRPr="0046698B">
              <w:rPr>
                <w:rFonts w:hint="eastAsia"/>
                <w:b/>
                <w:sz w:val="22"/>
              </w:rPr>
              <w:t>、认证范围名称可与上述名称不一致，但须经评标委员会认定属于上述范畴方能得分。）</w:t>
            </w:r>
          </w:p>
          <w:p w14:paraId="31D768C0" w14:textId="77777777" w:rsidR="0008285D" w:rsidRPr="00683E49" w:rsidRDefault="006004CD" w:rsidP="0046698B">
            <w:pPr>
              <w:pStyle w:val="aa"/>
              <w:numPr>
                <w:ilvl w:val="0"/>
                <w:numId w:val="46"/>
              </w:numPr>
              <w:tabs>
                <w:tab w:val="left" w:pos="0"/>
              </w:tabs>
              <w:spacing w:line="360" w:lineRule="auto"/>
              <w:jc w:val="left"/>
              <w:rPr>
                <w:rFonts w:ascii="宋体" w:hAnsi="宋体"/>
                <w:bCs/>
                <w:sz w:val="22"/>
              </w:rPr>
            </w:pPr>
            <w:r w:rsidRPr="00CE320E">
              <w:rPr>
                <w:rFonts w:ascii="宋体" w:hAnsi="宋体" w:hint="eastAsia"/>
                <w:bCs/>
                <w:sz w:val="22"/>
              </w:rPr>
              <w:t>投标人具有中国环境标志产品认证证</w:t>
            </w:r>
            <w:r>
              <w:rPr>
                <w:rFonts w:ascii="宋体" w:hAnsi="宋体" w:hint="eastAsia"/>
                <w:bCs/>
                <w:sz w:val="22"/>
              </w:rPr>
              <w:t>书</w:t>
            </w:r>
            <w:r w:rsidR="003E70E7" w:rsidRPr="00683E49">
              <w:rPr>
                <w:rFonts w:ascii="宋体" w:hAnsi="宋体" w:hint="eastAsia"/>
                <w:bCs/>
                <w:sz w:val="22"/>
              </w:rPr>
              <w:t>，</w:t>
            </w:r>
            <w:r w:rsidR="001545EE">
              <w:rPr>
                <w:rFonts w:ascii="宋体" w:hAnsi="宋体" w:hint="eastAsia"/>
                <w:bCs/>
                <w:sz w:val="22"/>
              </w:rPr>
              <w:t>认证</w:t>
            </w:r>
            <w:r w:rsidR="00D47157">
              <w:rPr>
                <w:rFonts w:ascii="宋体" w:hAnsi="宋体" w:hint="eastAsia"/>
                <w:bCs/>
                <w:sz w:val="22"/>
              </w:rPr>
              <w:t>范围包含</w:t>
            </w:r>
            <w:r w:rsidR="003E70E7" w:rsidRPr="00683E49">
              <w:rPr>
                <w:rFonts w:ascii="宋体" w:hAnsi="宋体" w:hint="eastAsia"/>
                <w:bCs/>
                <w:sz w:val="22"/>
              </w:rPr>
              <w:t>：（1）软体家具类（2）人造板类；（3）钢木家具类；（4）实木家具类（5</w:t>
            </w:r>
            <w:r w:rsidR="00666769">
              <w:rPr>
                <w:rFonts w:ascii="宋体" w:hAnsi="宋体" w:hint="eastAsia"/>
                <w:bCs/>
                <w:sz w:val="22"/>
              </w:rPr>
              <w:t>）金属家具类，</w:t>
            </w:r>
            <w:r w:rsidR="003E70E7" w:rsidRPr="00683E49">
              <w:rPr>
                <w:rFonts w:ascii="宋体" w:hAnsi="宋体" w:hint="eastAsia"/>
                <w:bCs/>
                <w:sz w:val="22"/>
              </w:rPr>
              <w:t>以上认证范围全部具有的，得</w:t>
            </w:r>
            <w:r w:rsidR="00CE320E">
              <w:rPr>
                <w:rFonts w:ascii="宋体" w:hAnsi="宋体"/>
                <w:bCs/>
                <w:sz w:val="22"/>
              </w:rPr>
              <w:t>6</w:t>
            </w:r>
            <w:r w:rsidR="003E70E7" w:rsidRPr="00683E49">
              <w:rPr>
                <w:rFonts w:ascii="宋体" w:hAnsi="宋体" w:hint="eastAsia"/>
                <w:bCs/>
                <w:sz w:val="22"/>
              </w:rPr>
              <w:t>分，缺少一类扣</w:t>
            </w:r>
            <w:r w:rsidR="00CE320E">
              <w:rPr>
                <w:rFonts w:ascii="宋体" w:hAnsi="宋体"/>
                <w:bCs/>
                <w:sz w:val="22"/>
              </w:rPr>
              <w:t>1.2</w:t>
            </w:r>
            <w:r w:rsidR="003E70E7" w:rsidRPr="00683E49">
              <w:rPr>
                <w:rFonts w:ascii="宋体" w:hAnsi="宋体" w:hint="eastAsia"/>
                <w:bCs/>
                <w:sz w:val="22"/>
              </w:rPr>
              <w:t>分。</w:t>
            </w:r>
          </w:p>
          <w:p w14:paraId="2FDA6C03" w14:textId="77777777" w:rsidR="0008285D" w:rsidRPr="00CE320E" w:rsidRDefault="003E70E7" w:rsidP="00214A6F">
            <w:pPr>
              <w:spacing w:line="360" w:lineRule="auto"/>
              <w:jc w:val="left"/>
              <w:rPr>
                <w:b/>
                <w:sz w:val="22"/>
              </w:rPr>
            </w:pPr>
            <w:r w:rsidRPr="0046698B">
              <w:rPr>
                <w:rFonts w:hint="eastAsia"/>
                <w:b/>
                <w:sz w:val="22"/>
              </w:rPr>
              <w:t>（说明：</w:t>
            </w:r>
            <w:r w:rsidRPr="0046698B">
              <w:rPr>
                <w:rFonts w:hint="eastAsia"/>
                <w:b/>
                <w:sz w:val="22"/>
              </w:rPr>
              <w:t>1</w:t>
            </w:r>
            <w:r w:rsidRPr="0046698B">
              <w:rPr>
                <w:rFonts w:hint="eastAsia"/>
                <w:b/>
                <w:sz w:val="22"/>
              </w:rPr>
              <w:t>、提供有效证书复印件。</w:t>
            </w:r>
            <w:r w:rsidRPr="0046698B">
              <w:rPr>
                <w:rFonts w:hint="eastAsia"/>
                <w:b/>
                <w:sz w:val="22"/>
              </w:rPr>
              <w:t>2</w:t>
            </w:r>
            <w:r w:rsidRPr="0046698B">
              <w:rPr>
                <w:rFonts w:hint="eastAsia"/>
                <w:b/>
                <w:sz w:val="22"/>
              </w:rPr>
              <w:t>、认证范围名称可与上述名称不一致，但须经评标委员会认定属于上述范畴方能得分。）</w:t>
            </w:r>
          </w:p>
        </w:tc>
        <w:tc>
          <w:tcPr>
            <w:tcW w:w="682" w:type="dxa"/>
            <w:tcBorders>
              <w:left w:val="single" w:sz="4" w:space="0" w:color="auto"/>
              <w:right w:val="single" w:sz="4" w:space="0" w:color="auto"/>
            </w:tcBorders>
            <w:vAlign w:val="center"/>
          </w:tcPr>
          <w:p w14:paraId="696E75E5"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szCs w:val="21"/>
              </w:rPr>
              <w:t>12</w:t>
            </w:r>
          </w:p>
        </w:tc>
      </w:tr>
      <w:tr w:rsidR="00236B85" w:rsidRPr="00683E49" w14:paraId="25FE9239" w14:textId="77777777" w:rsidTr="00F215BC">
        <w:trPr>
          <w:trHeight w:val="90"/>
          <w:jc w:val="center"/>
        </w:trPr>
        <w:tc>
          <w:tcPr>
            <w:tcW w:w="1326" w:type="dxa"/>
            <w:tcBorders>
              <w:left w:val="single" w:sz="4" w:space="0" w:color="auto"/>
            </w:tcBorders>
            <w:vAlign w:val="center"/>
          </w:tcPr>
          <w:p w14:paraId="1E6AB584" w14:textId="77777777" w:rsidR="0008285D" w:rsidRPr="00683E49" w:rsidRDefault="003E70E7">
            <w:pPr>
              <w:spacing w:line="560" w:lineRule="exact"/>
              <w:jc w:val="center"/>
              <w:rPr>
                <w:rFonts w:ascii="宋体" w:hAnsi="宋体" w:cs="宋体"/>
                <w:b/>
                <w:szCs w:val="21"/>
              </w:rPr>
            </w:pPr>
            <w:r w:rsidRPr="00683E49">
              <w:rPr>
                <w:rFonts w:ascii="宋体" w:hAnsi="宋体" w:cs="宋体" w:hint="eastAsia"/>
                <w:b/>
                <w:szCs w:val="21"/>
              </w:rPr>
              <w:lastRenderedPageBreak/>
              <w:t>评审委员会</w:t>
            </w:r>
          </w:p>
        </w:tc>
        <w:tc>
          <w:tcPr>
            <w:tcW w:w="1432" w:type="dxa"/>
            <w:vAlign w:val="center"/>
          </w:tcPr>
          <w:p w14:paraId="7EC244BE" w14:textId="77777777" w:rsidR="0008285D" w:rsidRPr="00683E49" w:rsidRDefault="003E70E7" w:rsidP="00CB0B90">
            <w:pPr>
              <w:tabs>
                <w:tab w:val="left" w:pos="312"/>
              </w:tabs>
              <w:spacing w:line="240" w:lineRule="atLeast"/>
              <w:jc w:val="center"/>
              <w:rPr>
                <w:rFonts w:ascii="宋体" w:hAnsi="宋体"/>
                <w:bCs/>
                <w:sz w:val="22"/>
              </w:rPr>
            </w:pPr>
            <w:r w:rsidRPr="00683E49">
              <w:rPr>
                <w:rFonts w:ascii="宋体" w:hAnsi="宋体" w:hint="eastAsia"/>
                <w:bCs/>
                <w:sz w:val="22"/>
              </w:rPr>
              <w:t>环保产品</w:t>
            </w:r>
          </w:p>
        </w:tc>
        <w:tc>
          <w:tcPr>
            <w:tcW w:w="7029" w:type="dxa"/>
            <w:tcBorders>
              <w:right w:val="single" w:sz="4" w:space="0" w:color="auto"/>
            </w:tcBorders>
            <w:vAlign w:val="center"/>
          </w:tcPr>
          <w:p w14:paraId="7DD42B46" w14:textId="77777777" w:rsidR="0008285D" w:rsidRPr="00683E49" w:rsidRDefault="003E70E7" w:rsidP="00C005AC">
            <w:pPr>
              <w:pStyle w:val="aa"/>
              <w:spacing w:line="360" w:lineRule="auto"/>
              <w:ind w:firstLineChars="200" w:firstLine="440"/>
              <w:jc w:val="left"/>
              <w:rPr>
                <w:rFonts w:ascii="宋体" w:hAnsi="宋体"/>
                <w:bCs/>
                <w:sz w:val="22"/>
              </w:rPr>
            </w:pPr>
            <w:r w:rsidRPr="00683E49">
              <w:rPr>
                <w:rFonts w:ascii="宋体" w:hAnsi="宋体" w:hint="eastAsia"/>
                <w:bCs/>
                <w:sz w:val="22"/>
              </w:rPr>
              <w:t>投标人具</w:t>
            </w:r>
            <w:r w:rsidRPr="005827D3">
              <w:rPr>
                <w:rFonts w:ascii="宋体" w:hAnsi="宋体" w:hint="eastAsia"/>
                <w:bCs/>
                <w:sz w:val="22"/>
              </w:rPr>
              <w:t>有</w:t>
            </w:r>
            <w:r w:rsidR="00306774" w:rsidRPr="005827D3">
              <w:rPr>
                <w:rFonts w:ascii="宋体" w:hAnsi="宋体" w:hint="eastAsia"/>
                <w:bCs/>
                <w:sz w:val="22"/>
              </w:rPr>
              <w:t>中国环保产品认证证书，</w:t>
            </w:r>
            <w:r w:rsidRPr="005827D3">
              <w:rPr>
                <w:rFonts w:ascii="宋体" w:hAnsi="宋体" w:hint="eastAsia"/>
                <w:bCs/>
                <w:sz w:val="22"/>
              </w:rPr>
              <w:t>认</w:t>
            </w:r>
            <w:r w:rsidRPr="00683E49">
              <w:rPr>
                <w:rFonts w:ascii="宋体" w:hAnsi="宋体" w:hint="eastAsia"/>
                <w:bCs/>
                <w:sz w:val="22"/>
              </w:rPr>
              <w:t>证范围包含柜类、桌台类、椅凳类的，得3分，缺少一类扣1</w:t>
            </w:r>
            <w:r w:rsidR="00306774">
              <w:rPr>
                <w:rFonts w:ascii="宋体" w:hAnsi="宋体" w:hint="eastAsia"/>
                <w:bCs/>
                <w:sz w:val="22"/>
              </w:rPr>
              <w:t>分。</w:t>
            </w:r>
          </w:p>
          <w:p w14:paraId="4F8D1F2E" w14:textId="77777777" w:rsidR="0008285D" w:rsidRPr="0046698B" w:rsidRDefault="003E70E7" w:rsidP="0046698B">
            <w:pPr>
              <w:spacing w:line="360" w:lineRule="auto"/>
              <w:jc w:val="left"/>
              <w:rPr>
                <w:rFonts w:ascii="宋体" w:hAnsi="宋体"/>
                <w:b/>
                <w:bCs/>
                <w:sz w:val="22"/>
              </w:rPr>
            </w:pPr>
            <w:r w:rsidRPr="0046698B">
              <w:rPr>
                <w:rFonts w:ascii="宋体" w:hAnsi="宋体" w:hint="eastAsia"/>
                <w:b/>
                <w:bCs/>
                <w:sz w:val="22"/>
              </w:rPr>
              <w:t>（说明：1.提供有效证书复印件；2. 投标人提供的证书认证范围名称可与上述名称不一致，但须经评标委员会认定属于该范围方能得分。）</w:t>
            </w:r>
          </w:p>
        </w:tc>
        <w:tc>
          <w:tcPr>
            <w:tcW w:w="682" w:type="dxa"/>
            <w:tcBorders>
              <w:left w:val="single" w:sz="4" w:space="0" w:color="auto"/>
              <w:right w:val="single" w:sz="4" w:space="0" w:color="auto"/>
            </w:tcBorders>
            <w:vAlign w:val="center"/>
          </w:tcPr>
          <w:p w14:paraId="73F20033"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szCs w:val="21"/>
              </w:rPr>
              <w:t>3</w:t>
            </w:r>
          </w:p>
        </w:tc>
      </w:tr>
      <w:tr w:rsidR="00236B85" w:rsidRPr="00683E49" w14:paraId="168F6DF8" w14:textId="77777777" w:rsidTr="00F215BC">
        <w:trPr>
          <w:trHeight w:val="90"/>
          <w:jc w:val="center"/>
        </w:trPr>
        <w:tc>
          <w:tcPr>
            <w:tcW w:w="1326" w:type="dxa"/>
            <w:tcBorders>
              <w:left w:val="single" w:sz="4" w:space="0" w:color="auto"/>
            </w:tcBorders>
            <w:vAlign w:val="center"/>
          </w:tcPr>
          <w:p w14:paraId="323C6B8D" w14:textId="77777777" w:rsidR="0008285D" w:rsidRPr="00683E49" w:rsidRDefault="003E70E7">
            <w:pPr>
              <w:spacing w:line="560" w:lineRule="exact"/>
              <w:jc w:val="center"/>
              <w:rPr>
                <w:rFonts w:ascii="宋体" w:hAnsi="宋体" w:cs="宋体"/>
                <w:b/>
                <w:szCs w:val="21"/>
              </w:rPr>
            </w:pPr>
            <w:r w:rsidRPr="00683E49">
              <w:rPr>
                <w:rFonts w:ascii="宋体" w:hAnsi="宋体" w:cs="宋体" w:hint="eastAsia"/>
                <w:b/>
                <w:szCs w:val="21"/>
              </w:rPr>
              <w:t>评审委员会</w:t>
            </w:r>
          </w:p>
        </w:tc>
        <w:tc>
          <w:tcPr>
            <w:tcW w:w="1432" w:type="dxa"/>
            <w:vAlign w:val="center"/>
          </w:tcPr>
          <w:p w14:paraId="52F6C7B4" w14:textId="77777777" w:rsidR="0008285D" w:rsidRPr="00683E49" w:rsidRDefault="003E70E7" w:rsidP="00CB0B90">
            <w:pPr>
              <w:tabs>
                <w:tab w:val="left" w:pos="312"/>
              </w:tabs>
              <w:spacing w:line="240" w:lineRule="atLeast"/>
              <w:jc w:val="center"/>
              <w:rPr>
                <w:rFonts w:ascii="宋体" w:hAnsi="宋体"/>
                <w:bCs/>
                <w:sz w:val="22"/>
              </w:rPr>
            </w:pPr>
            <w:r w:rsidRPr="00683E49">
              <w:rPr>
                <w:rFonts w:ascii="宋体" w:hAnsi="宋体" w:hint="eastAsia"/>
                <w:bCs/>
                <w:sz w:val="22"/>
              </w:rPr>
              <w:t>项目实施方案</w:t>
            </w:r>
          </w:p>
        </w:tc>
        <w:tc>
          <w:tcPr>
            <w:tcW w:w="7029" w:type="dxa"/>
            <w:tcBorders>
              <w:right w:val="single" w:sz="4" w:space="0" w:color="auto"/>
            </w:tcBorders>
            <w:vAlign w:val="center"/>
          </w:tcPr>
          <w:p w14:paraId="6058292B" w14:textId="77777777" w:rsidR="0008285D" w:rsidRPr="00683E49" w:rsidRDefault="006C6678" w:rsidP="00C005AC">
            <w:pPr>
              <w:tabs>
                <w:tab w:val="left" w:pos="312"/>
              </w:tabs>
              <w:spacing w:line="360" w:lineRule="auto"/>
              <w:ind w:firstLineChars="200" w:firstLine="440"/>
              <w:jc w:val="left"/>
              <w:rPr>
                <w:rFonts w:ascii="宋体" w:hAnsi="宋体"/>
                <w:bCs/>
                <w:sz w:val="22"/>
              </w:rPr>
            </w:pPr>
            <w:r>
              <w:rPr>
                <w:rFonts w:ascii="宋体" w:hAnsi="宋体" w:hint="eastAsia"/>
                <w:bCs/>
                <w:sz w:val="22"/>
              </w:rPr>
              <w:t>投标人针对本项目提供</w:t>
            </w:r>
            <w:r w:rsidR="003E70E7" w:rsidRPr="00683E49">
              <w:rPr>
                <w:rFonts w:ascii="宋体" w:hAnsi="宋体" w:hint="eastAsia"/>
                <w:bCs/>
                <w:sz w:val="22"/>
              </w:rPr>
              <w:t>项目实施方案</w:t>
            </w:r>
            <w:r>
              <w:rPr>
                <w:rFonts w:ascii="宋体" w:hAnsi="宋体" w:hint="eastAsia"/>
                <w:bCs/>
                <w:sz w:val="22"/>
              </w:rPr>
              <w:t>，</w:t>
            </w:r>
            <w:r w:rsidR="003E70E7" w:rsidRPr="00683E49">
              <w:rPr>
                <w:rFonts w:ascii="宋体" w:hAnsi="宋体" w:hint="eastAsia"/>
                <w:bCs/>
                <w:sz w:val="22"/>
              </w:rPr>
              <w:t>包含</w:t>
            </w:r>
            <w:r>
              <w:rPr>
                <w:rFonts w:ascii="宋体" w:hAnsi="宋体" w:hint="eastAsia"/>
                <w:bCs/>
                <w:sz w:val="22"/>
              </w:rPr>
              <w:t>：</w:t>
            </w:r>
          </w:p>
          <w:p w14:paraId="31303C3A" w14:textId="77777777" w:rsidR="0008285D" w:rsidRPr="00683E49" w:rsidRDefault="003E70E7" w:rsidP="00C626C6">
            <w:pPr>
              <w:tabs>
                <w:tab w:val="left" w:pos="312"/>
              </w:tabs>
              <w:spacing w:line="360" w:lineRule="auto"/>
              <w:ind w:firstLineChars="200" w:firstLine="440"/>
              <w:jc w:val="left"/>
              <w:rPr>
                <w:rFonts w:ascii="宋体" w:hAnsi="宋体"/>
                <w:bCs/>
                <w:sz w:val="22"/>
              </w:rPr>
            </w:pPr>
            <w:r w:rsidRPr="00683E49">
              <w:rPr>
                <w:rFonts w:ascii="宋体" w:hAnsi="宋体" w:hint="eastAsia"/>
                <w:bCs/>
                <w:sz w:val="22"/>
              </w:rPr>
              <w:t>①生产流程：根据投标人</w:t>
            </w:r>
            <w:r w:rsidRPr="00683E49">
              <w:rPr>
                <w:rFonts w:ascii="宋体" w:hAnsi="宋体"/>
                <w:bCs/>
                <w:sz w:val="22"/>
              </w:rPr>
              <w:t>的</w:t>
            </w:r>
            <w:r w:rsidR="006C6678">
              <w:rPr>
                <w:rFonts w:ascii="宋体" w:hAnsi="宋体" w:hint="eastAsia"/>
                <w:bCs/>
                <w:sz w:val="22"/>
              </w:rPr>
              <w:t>产品生产、包装、运输</w:t>
            </w:r>
            <w:r w:rsidRPr="00683E49">
              <w:rPr>
                <w:rFonts w:ascii="宋体" w:hAnsi="宋体" w:hint="eastAsia"/>
                <w:bCs/>
                <w:sz w:val="22"/>
              </w:rPr>
              <w:t>安装能力进行评分：提供生产、包装</w:t>
            </w:r>
            <w:r w:rsidR="006C6678">
              <w:rPr>
                <w:rFonts w:ascii="宋体" w:hAnsi="宋体" w:hint="eastAsia"/>
                <w:bCs/>
                <w:sz w:val="22"/>
              </w:rPr>
              <w:t>、</w:t>
            </w:r>
            <w:r w:rsidRPr="00683E49">
              <w:rPr>
                <w:rFonts w:ascii="宋体" w:hAnsi="宋体" w:hint="eastAsia"/>
                <w:bCs/>
                <w:sz w:val="22"/>
              </w:rPr>
              <w:t>运输安装的流程说明的，得2</w:t>
            </w:r>
            <w:r w:rsidR="006C6678">
              <w:rPr>
                <w:rFonts w:ascii="宋体" w:hAnsi="宋体" w:hint="eastAsia"/>
                <w:bCs/>
                <w:sz w:val="22"/>
              </w:rPr>
              <w:t>分，</w:t>
            </w:r>
            <w:r w:rsidRPr="00683E49">
              <w:rPr>
                <w:rFonts w:ascii="宋体" w:hAnsi="宋体" w:hint="eastAsia"/>
                <w:bCs/>
                <w:sz w:val="22"/>
              </w:rPr>
              <w:t>否则不得分</w:t>
            </w:r>
            <w:r w:rsidR="00C005AC">
              <w:rPr>
                <w:rFonts w:ascii="宋体" w:hAnsi="宋体" w:hint="eastAsia"/>
                <w:bCs/>
                <w:sz w:val="22"/>
              </w:rPr>
              <w:t>。</w:t>
            </w:r>
            <w:r w:rsidRPr="00683E49">
              <w:rPr>
                <w:rFonts w:ascii="宋体" w:hAnsi="宋体" w:hint="eastAsia"/>
                <w:bCs/>
                <w:sz w:val="22"/>
              </w:rPr>
              <w:t>在</w:t>
            </w:r>
            <w:r w:rsidR="006C6678">
              <w:rPr>
                <w:rFonts w:ascii="宋体" w:hAnsi="宋体" w:hint="eastAsia"/>
                <w:bCs/>
                <w:sz w:val="22"/>
              </w:rPr>
              <w:t>此基础上，生产、包装、</w:t>
            </w:r>
            <w:r w:rsidRPr="00683E49">
              <w:rPr>
                <w:rFonts w:ascii="宋体" w:hAnsi="宋体" w:hint="eastAsia"/>
                <w:bCs/>
                <w:sz w:val="22"/>
              </w:rPr>
              <w:t>运输安装的流程说明从产品生产计划、</w:t>
            </w:r>
            <w:r w:rsidR="006E616C">
              <w:rPr>
                <w:rFonts w:ascii="宋体" w:hAnsi="宋体" w:hint="eastAsia"/>
                <w:bCs/>
                <w:sz w:val="22"/>
              </w:rPr>
              <w:t>包装材料保护、运输及安装协调方面</w:t>
            </w:r>
            <w:r w:rsidRPr="00683E49">
              <w:rPr>
                <w:rFonts w:ascii="宋体" w:hAnsi="宋体" w:hint="eastAsia"/>
                <w:bCs/>
                <w:sz w:val="22"/>
              </w:rPr>
              <w:t>明确了措施手段的，加1</w:t>
            </w:r>
            <w:r w:rsidR="006C6678">
              <w:rPr>
                <w:rFonts w:ascii="宋体" w:hAnsi="宋体" w:hint="eastAsia"/>
                <w:bCs/>
                <w:sz w:val="22"/>
              </w:rPr>
              <w:t>分，</w:t>
            </w:r>
            <w:r w:rsidRPr="00683E49">
              <w:rPr>
                <w:rFonts w:ascii="宋体" w:hAnsi="宋体" w:hint="eastAsia"/>
                <w:bCs/>
                <w:sz w:val="22"/>
              </w:rPr>
              <w:t>不满足</w:t>
            </w:r>
            <w:r w:rsidRPr="00683E49">
              <w:rPr>
                <w:rFonts w:ascii="宋体" w:hAnsi="宋体"/>
                <w:bCs/>
                <w:sz w:val="22"/>
              </w:rPr>
              <w:t>以上要求的，不</w:t>
            </w:r>
            <w:r w:rsidRPr="00683E49">
              <w:rPr>
                <w:rFonts w:ascii="宋体" w:hAnsi="宋体" w:hint="eastAsia"/>
                <w:bCs/>
                <w:sz w:val="22"/>
              </w:rPr>
              <w:t>加</w:t>
            </w:r>
            <w:r w:rsidRPr="00683E49">
              <w:rPr>
                <w:rFonts w:ascii="宋体" w:hAnsi="宋体"/>
                <w:bCs/>
                <w:sz w:val="22"/>
              </w:rPr>
              <w:t>分</w:t>
            </w:r>
            <w:r w:rsidR="006C6678">
              <w:rPr>
                <w:rFonts w:ascii="宋体" w:hAnsi="宋体" w:hint="eastAsia"/>
                <w:bCs/>
                <w:sz w:val="22"/>
              </w:rPr>
              <w:t>。</w:t>
            </w:r>
          </w:p>
          <w:p w14:paraId="52C484D2" w14:textId="77777777" w:rsidR="00284234" w:rsidRDefault="003E70E7" w:rsidP="00C005AC">
            <w:pPr>
              <w:pStyle w:val="aa"/>
              <w:tabs>
                <w:tab w:val="left" w:pos="312"/>
              </w:tabs>
              <w:spacing w:line="360" w:lineRule="auto"/>
              <w:ind w:firstLineChars="200" w:firstLine="440"/>
              <w:jc w:val="left"/>
              <w:rPr>
                <w:rFonts w:ascii="宋体" w:hAnsi="宋体"/>
                <w:bCs/>
                <w:sz w:val="22"/>
              </w:rPr>
            </w:pPr>
            <w:r w:rsidRPr="00683E49">
              <w:rPr>
                <w:rFonts w:ascii="宋体" w:hAnsi="宋体" w:hint="eastAsia"/>
                <w:bCs/>
                <w:sz w:val="22"/>
              </w:rPr>
              <w:t>②产品工艺：根据投标人的产品加工工艺以及加工手段进行评分：提供产品工艺流程图及产品工艺介绍的，得</w:t>
            </w:r>
            <w:r w:rsidR="00C91F44">
              <w:rPr>
                <w:rFonts w:ascii="宋体" w:hAnsi="宋体"/>
                <w:bCs/>
                <w:sz w:val="22"/>
              </w:rPr>
              <w:t>3</w:t>
            </w:r>
            <w:r w:rsidR="00C626C6">
              <w:rPr>
                <w:rFonts w:ascii="宋体" w:hAnsi="宋体" w:hint="eastAsia"/>
                <w:bCs/>
                <w:sz w:val="22"/>
              </w:rPr>
              <w:t>分，</w:t>
            </w:r>
            <w:r w:rsidRPr="00683E49">
              <w:rPr>
                <w:rFonts w:ascii="宋体" w:hAnsi="宋体" w:hint="eastAsia"/>
                <w:bCs/>
                <w:sz w:val="22"/>
              </w:rPr>
              <w:t>否则不得分</w:t>
            </w:r>
            <w:r w:rsidR="00C005AC">
              <w:rPr>
                <w:rFonts w:ascii="宋体" w:hAnsi="宋体" w:hint="eastAsia"/>
                <w:bCs/>
                <w:sz w:val="22"/>
              </w:rPr>
              <w:t>。</w:t>
            </w:r>
          </w:p>
          <w:p w14:paraId="1FAAA85C" w14:textId="5D52F66C" w:rsidR="0008285D" w:rsidRPr="00683E49" w:rsidRDefault="003E70E7" w:rsidP="00C005AC">
            <w:pPr>
              <w:pStyle w:val="aa"/>
              <w:tabs>
                <w:tab w:val="left" w:pos="312"/>
              </w:tabs>
              <w:spacing w:line="360" w:lineRule="auto"/>
              <w:ind w:firstLineChars="200" w:firstLine="440"/>
              <w:jc w:val="left"/>
              <w:rPr>
                <w:rFonts w:ascii="宋体" w:hAnsi="宋体"/>
                <w:bCs/>
                <w:sz w:val="22"/>
              </w:rPr>
            </w:pPr>
            <w:r w:rsidRPr="00683E49">
              <w:rPr>
                <w:rFonts w:ascii="宋体" w:hAnsi="宋体" w:hint="eastAsia"/>
                <w:bCs/>
                <w:sz w:val="22"/>
              </w:rPr>
              <w:t>③质量管理制度：提供投标人的质量管理制度及说明的，得2</w:t>
            </w:r>
            <w:r w:rsidR="00C626C6">
              <w:rPr>
                <w:rFonts w:ascii="宋体" w:hAnsi="宋体" w:hint="eastAsia"/>
                <w:bCs/>
                <w:sz w:val="22"/>
              </w:rPr>
              <w:t>分，</w:t>
            </w:r>
            <w:r w:rsidRPr="00683E49">
              <w:rPr>
                <w:rFonts w:ascii="宋体" w:hAnsi="宋体" w:hint="eastAsia"/>
                <w:bCs/>
                <w:sz w:val="22"/>
              </w:rPr>
              <w:t>否则不得分</w:t>
            </w:r>
            <w:r w:rsidR="00C005AC">
              <w:rPr>
                <w:rFonts w:ascii="宋体" w:hAnsi="宋体" w:hint="eastAsia"/>
                <w:bCs/>
                <w:sz w:val="22"/>
              </w:rPr>
              <w:t>。</w:t>
            </w:r>
            <w:r w:rsidRPr="00683E49">
              <w:rPr>
                <w:rFonts w:ascii="宋体" w:hAnsi="宋体" w:hint="eastAsia"/>
                <w:bCs/>
                <w:sz w:val="22"/>
              </w:rPr>
              <w:t>在此基础上，质量管理制度及说明从质量管理、质量控制手段、人员管理进行分析及阐述的，加1</w:t>
            </w:r>
            <w:r w:rsidR="00C626C6">
              <w:rPr>
                <w:rFonts w:ascii="宋体" w:hAnsi="宋体" w:hint="eastAsia"/>
                <w:bCs/>
                <w:sz w:val="22"/>
              </w:rPr>
              <w:t>分，</w:t>
            </w:r>
            <w:r w:rsidRPr="00683E49">
              <w:rPr>
                <w:rFonts w:ascii="宋体" w:hAnsi="宋体" w:hint="eastAsia"/>
                <w:bCs/>
                <w:sz w:val="22"/>
              </w:rPr>
              <w:t>不满足</w:t>
            </w:r>
            <w:r w:rsidRPr="00683E49">
              <w:rPr>
                <w:rFonts w:ascii="宋体" w:hAnsi="宋体"/>
                <w:bCs/>
                <w:sz w:val="22"/>
              </w:rPr>
              <w:t>以上要求的，不</w:t>
            </w:r>
            <w:r w:rsidRPr="00683E49">
              <w:rPr>
                <w:rFonts w:ascii="宋体" w:hAnsi="宋体" w:hint="eastAsia"/>
                <w:bCs/>
                <w:sz w:val="22"/>
              </w:rPr>
              <w:t>加</w:t>
            </w:r>
            <w:r w:rsidRPr="00683E49">
              <w:rPr>
                <w:rFonts w:ascii="宋体" w:hAnsi="宋体"/>
                <w:bCs/>
                <w:sz w:val="22"/>
              </w:rPr>
              <w:t>分</w:t>
            </w:r>
            <w:r w:rsidR="0046698B">
              <w:rPr>
                <w:rFonts w:ascii="宋体" w:hAnsi="宋体" w:hint="eastAsia"/>
                <w:bCs/>
                <w:sz w:val="22"/>
              </w:rPr>
              <w:t>。</w:t>
            </w:r>
          </w:p>
        </w:tc>
        <w:tc>
          <w:tcPr>
            <w:tcW w:w="682" w:type="dxa"/>
            <w:tcBorders>
              <w:left w:val="single" w:sz="4" w:space="0" w:color="auto"/>
              <w:right w:val="single" w:sz="4" w:space="0" w:color="auto"/>
            </w:tcBorders>
            <w:vAlign w:val="center"/>
          </w:tcPr>
          <w:p w14:paraId="71098DBD"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szCs w:val="21"/>
              </w:rPr>
              <w:t>9</w:t>
            </w:r>
          </w:p>
        </w:tc>
      </w:tr>
      <w:tr w:rsidR="00236B85" w:rsidRPr="00683E49" w14:paraId="265F14B2" w14:textId="77777777" w:rsidTr="00F215BC">
        <w:trPr>
          <w:trHeight w:val="2148"/>
          <w:jc w:val="center"/>
        </w:trPr>
        <w:tc>
          <w:tcPr>
            <w:tcW w:w="1326" w:type="dxa"/>
            <w:tcBorders>
              <w:left w:val="single" w:sz="4" w:space="0" w:color="auto"/>
            </w:tcBorders>
            <w:vAlign w:val="center"/>
          </w:tcPr>
          <w:p w14:paraId="177A8290"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b/>
                <w:szCs w:val="21"/>
              </w:rPr>
              <w:t>评审委员会</w:t>
            </w:r>
          </w:p>
        </w:tc>
        <w:tc>
          <w:tcPr>
            <w:tcW w:w="1432" w:type="dxa"/>
            <w:vAlign w:val="center"/>
          </w:tcPr>
          <w:p w14:paraId="51EF7C05" w14:textId="77777777" w:rsidR="0008285D" w:rsidRPr="00683E49" w:rsidRDefault="003E70E7" w:rsidP="00CB0B90">
            <w:pPr>
              <w:tabs>
                <w:tab w:val="left" w:pos="312"/>
              </w:tabs>
              <w:spacing w:line="240" w:lineRule="atLeast"/>
              <w:jc w:val="center"/>
              <w:rPr>
                <w:rFonts w:ascii="宋体" w:hAnsi="宋体"/>
                <w:bCs/>
                <w:sz w:val="22"/>
              </w:rPr>
            </w:pPr>
            <w:r w:rsidRPr="00683E49">
              <w:rPr>
                <w:rFonts w:ascii="宋体" w:hAnsi="宋体" w:hint="eastAsia"/>
                <w:bCs/>
                <w:sz w:val="22"/>
              </w:rPr>
              <w:t>售后服务</w:t>
            </w:r>
          </w:p>
        </w:tc>
        <w:tc>
          <w:tcPr>
            <w:tcW w:w="7029" w:type="dxa"/>
            <w:tcBorders>
              <w:right w:val="single" w:sz="4" w:space="0" w:color="auto"/>
            </w:tcBorders>
            <w:vAlign w:val="center"/>
          </w:tcPr>
          <w:p w14:paraId="6B759E03" w14:textId="77777777" w:rsidR="00D17D44" w:rsidRDefault="003E70E7" w:rsidP="0046698B">
            <w:pPr>
              <w:tabs>
                <w:tab w:val="left" w:pos="312"/>
              </w:tabs>
              <w:spacing w:line="360" w:lineRule="auto"/>
              <w:jc w:val="left"/>
              <w:rPr>
                <w:rFonts w:ascii="宋体" w:hAnsi="宋体"/>
                <w:bCs/>
                <w:sz w:val="22"/>
              </w:rPr>
            </w:pPr>
            <w:r w:rsidRPr="00683E49">
              <w:rPr>
                <w:rFonts w:ascii="宋体" w:hAnsi="宋体" w:hint="eastAsia"/>
                <w:bCs/>
                <w:sz w:val="22"/>
              </w:rPr>
              <w:t>1、投标人在本地有售后服务网点或承诺在中标后3日内建立售后服务网点的</w:t>
            </w:r>
            <w:r w:rsidR="00D17D44">
              <w:rPr>
                <w:rFonts w:ascii="宋体" w:hAnsi="宋体" w:hint="eastAsia"/>
                <w:bCs/>
                <w:sz w:val="22"/>
              </w:rPr>
              <w:t>，</w:t>
            </w:r>
            <w:r w:rsidRPr="00683E49">
              <w:rPr>
                <w:rFonts w:ascii="宋体" w:hAnsi="宋体" w:hint="eastAsia"/>
                <w:bCs/>
                <w:sz w:val="22"/>
              </w:rPr>
              <w:t>得2分。</w:t>
            </w:r>
          </w:p>
          <w:p w14:paraId="1A3BBCE6" w14:textId="77777777" w:rsidR="0008285D" w:rsidRPr="00D17D44" w:rsidRDefault="003E70E7" w:rsidP="0046698B">
            <w:pPr>
              <w:tabs>
                <w:tab w:val="left" w:pos="312"/>
              </w:tabs>
              <w:spacing w:line="360" w:lineRule="auto"/>
              <w:jc w:val="left"/>
              <w:rPr>
                <w:rFonts w:ascii="宋体" w:hAnsi="宋体"/>
                <w:b/>
                <w:bCs/>
                <w:sz w:val="22"/>
              </w:rPr>
            </w:pPr>
            <w:r w:rsidRPr="00D17D44">
              <w:rPr>
                <w:rFonts w:ascii="宋体" w:hAnsi="宋体" w:hint="eastAsia"/>
                <w:b/>
                <w:bCs/>
                <w:sz w:val="22"/>
              </w:rPr>
              <w:t>（说明：投标人在投标文件中承诺。）</w:t>
            </w:r>
          </w:p>
          <w:p w14:paraId="00CA74F0" w14:textId="77777777" w:rsidR="0008285D" w:rsidRPr="00CE320E" w:rsidRDefault="003E70E7" w:rsidP="0046698B">
            <w:pPr>
              <w:tabs>
                <w:tab w:val="left" w:pos="312"/>
              </w:tabs>
              <w:spacing w:line="360" w:lineRule="auto"/>
              <w:jc w:val="left"/>
              <w:rPr>
                <w:rFonts w:ascii="宋体" w:hAnsi="宋体"/>
                <w:bCs/>
                <w:sz w:val="22"/>
              </w:rPr>
            </w:pPr>
            <w:r w:rsidRPr="00683E49">
              <w:rPr>
                <w:rFonts w:ascii="宋体" w:hAnsi="宋体" w:hint="eastAsia"/>
                <w:bCs/>
                <w:sz w:val="22"/>
              </w:rPr>
              <w:t>2、</w:t>
            </w:r>
            <w:r w:rsidRPr="00CE320E">
              <w:rPr>
                <w:rFonts w:ascii="宋体" w:hAnsi="宋体" w:hint="eastAsia"/>
                <w:bCs/>
                <w:sz w:val="22"/>
              </w:rPr>
              <w:t>投标人</w:t>
            </w:r>
            <w:r w:rsidR="00CE320E" w:rsidRPr="00CE320E">
              <w:rPr>
                <w:rFonts w:ascii="宋体" w:hAnsi="宋体" w:hint="eastAsia"/>
                <w:bCs/>
                <w:sz w:val="22"/>
              </w:rPr>
              <w:t>提供售后服务保障措施方案</w:t>
            </w:r>
            <w:r w:rsidR="00D17D44" w:rsidRPr="00CE320E">
              <w:rPr>
                <w:rFonts w:ascii="宋体" w:hAnsi="宋体" w:hint="eastAsia"/>
                <w:bCs/>
                <w:sz w:val="22"/>
              </w:rPr>
              <w:t>，</w:t>
            </w:r>
            <w:r w:rsidR="00CE320E">
              <w:rPr>
                <w:rFonts w:ascii="宋体" w:hAnsi="宋体" w:hint="eastAsia"/>
                <w:bCs/>
                <w:sz w:val="22"/>
              </w:rPr>
              <w:t>包含“</w:t>
            </w:r>
            <w:r w:rsidR="00CE320E" w:rsidRPr="00CE320E">
              <w:rPr>
                <w:rFonts w:ascii="宋体" w:hAnsi="宋体" w:hint="eastAsia"/>
                <w:bCs/>
                <w:sz w:val="22"/>
              </w:rPr>
              <w:t>报修流程</w:t>
            </w:r>
            <w:r w:rsidR="00CE320E">
              <w:rPr>
                <w:rFonts w:ascii="宋体" w:hAnsi="宋体" w:hint="eastAsia"/>
                <w:bCs/>
                <w:sz w:val="22"/>
              </w:rPr>
              <w:t>”“</w:t>
            </w:r>
            <w:r w:rsidR="00CE320E" w:rsidRPr="00CE320E">
              <w:rPr>
                <w:rFonts w:ascii="宋体" w:hAnsi="宋体" w:hint="eastAsia"/>
                <w:bCs/>
                <w:sz w:val="22"/>
              </w:rPr>
              <w:t>维修方案及时效</w:t>
            </w:r>
            <w:r w:rsidR="00CE320E">
              <w:rPr>
                <w:rFonts w:ascii="宋体" w:hAnsi="宋体" w:hint="eastAsia"/>
                <w:bCs/>
                <w:sz w:val="22"/>
              </w:rPr>
              <w:t>”“</w:t>
            </w:r>
            <w:r w:rsidR="00CE320E" w:rsidRPr="00CE320E">
              <w:rPr>
                <w:rFonts w:ascii="宋体" w:hAnsi="宋体" w:hint="eastAsia"/>
                <w:bCs/>
                <w:sz w:val="22"/>
              </w:rPr>
              <w:t>对无法修复货物的退换货措施</w:t>
            </w:r>
            <w:r w:rsidR="00CE320E">
              <w:rPr>
                <w:rFonts w:ascii="宋体" w:hAnsi="宋体" w:hint="eastAsia"/>
                <w:bCs/>
                <w:sz w:val="22"/>
              </w:rPr>
              <w:t>”3个</w:t>
            </w:r>
            <w:r w:rsidR="00CE320E">
              <w:rPr>
                <w:rFonts w:ascii="宋体" w:hAnsi="宋体"/>
                <w:bCs/>
                <w:sz w:val="22"/>
              </w:rPr>
              <w:t>要素</w:t>
            </w:r>
            <w:r w:rsidR="00C57505">
              <w:rPr>
                <w:rFonts w:ascii="宋体" w:hAnsi="宋体" w:hint="eastAsia"/>
                <w:bCs/>
                <w:sz w:val="22"/>
              </w:rPr>
              <w:t>的</w:t>
            </w:r>
            <w:r w:rsidR="00CE320E">
              <w:rPr>
                <w:rFonts w:ascii="宋体" w:hAnsi="宋体"/>
                <w:bCs/>
                <w:sz w:val="22"/>
              </w:rPr>
              <w:t>，</w:t>
            </w:r>
            <w:r w:rsidRPr="00CE320E">
              <w:rPr>
                <w:rFonts w:ascii="宋体" w:hAnsi="宋体" w:hint="eastAsia"/>
                <w:bCs/>
                <w:sz w:val="22"/>
              </w:rPr>
              <w:t>得</w:t>
            </w:r>
            <w:r w:rsidR="00D17D44" w:rsidRPr="00CE320E">
              <w:rPr>
                <w:rFonts w:ascii="宋体" w:hAnsi="宋体"/>
                <w:bCs/>
                <w:sz w:val="22"/>
              </w:rPr>
              <w:t>3</w:t>
            </w:r>
            <w:r w:rsidRPr="00CE320E">
              <w:rPr>
                <w:rFonts w:ascii="宋体" w:hAnsi="宋体" w:hint="eastAsia"/>
                <w:bCs/>
                <w:sz w:val="22"/>
              </w:rPr>
              <w:t>分，否则不得分</w:t>
            </w:r>
            <w:r w:rsidR="00D17D44" w:rsidRPr="00CE320E">
              <w:rPr>
                <w:rFonts w:ascii="宋体" w:hAnsi="宋体" w:hint="eastAsia"/>
                <w:bCs/>
                <w:sz w:val="22"/>
              </w:rPr>
              <w:t>。</w:t>
            </w:r>
          </w:p>
          <w:p w14:paraId="71F4C332" w14:textId="77777777" w:rsidR="0008285D" w:rsidRPr="00D17D44" w:rsidRDefault="00D17D44" w:rsidP="00D17D44">
            <w:pPr>
              <w:tabs>
                <w:tab w:val="left" w:pos="312"/>
              </w:tabs>
              <w:spacing w:line="360" w:lineRule="auto"/>
              <w:jc w:val="left"/>
              <w:rPr>
                <w:rFonts w:ascii="宋体" w:hAnsi="宋体"/>
                <w:bCs/>
                <w:sz w:val="22"/>
              </w:rPr>
            </w:pPr>
            <w:r w:rsidRPr="00CE320E">
              <w:rPr>
                <w:rFonts w:ascii="宋体" w:hAnsi="宋体" w:hint="eastAsia"/>
                <w:b/>
                <w:bCs/>
                <w:sz w:val="22"/>
              </w:rPr>
              <w:t>（说明：提供售后服务保障措施方案。）</w:t>
            </w:r>
          </w:p>
        </w:tc>
        <w:tc>
          <w:tcPr>
            <w:tcW w:w="682" w:type="dxa"/>
            <w:tcBorders>
              <w:left w:val="single" w:sz="4" w:space="0" w:color="auto"/>
              <w:right w:val="single" w:sz="4" w:space="0" w:color="auto"/>
            </w:tcBorders>
            <w:vAlign w:val="center"/>
          </w:tcPr>
          <w:p w14:paraId="55F15537"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szCs w:val="21"/>
              </w:rPr>
              <w:t>5</w:t>
            </w:r>
          </w:p>
        </w:tc>
      </w:tr>
      <w:tr w:rsidR="00236B85" w:rsidRPr="00683E49" w14:paraId="0C853C9A" w14:textId="77777777" w:rsidTr="00F215BC">
        <w:trPr>
          <w:trHeight w:val="90"/>
          <w:jc w:val="center"/>
        </w:trPr>
        <w:tc>
          <w:tcPr>
            <w:tcW w:w="1326" w:type="dxa"/>
            <w:tcBorders>
              <w:left w:val="single" w:sz="4" w:space="0" w:color="auto"/>
            </w:tcBorders>
            <w:vAlign w:val="center"/>
          </w:tcPr>
          <w:p w14:paraId="28A9B1DA" w14:textId="77777777" w:rsidR="0008285D" w:rsidRPr="00683E49" w:rsidRDefault="003E70E7">
            <w:pPr>
              <w:spacing w:line="560" w:lineRule="exact"/>
              <w:jc w:val="center"/>
              <w:rPr>
                <w:rFonts w:ascii="宋体" w:hAnsi="宋体" w:cs="宋体"/>
                <w:szCs w:val="21"/>
              </w:rPr>
            </w:pPr>
            <w:r w:rsidRPr="00683E49">
              <w:rPr>
                <w:rFonts w:ascii="宋体" w:hAnsi="宋体" w:cs="宋体" w:hint="eastAsia"/>
                <w:b/>
                <w:szCs w:val="21"/>
              </w:rPr>
              <w:t>评审委员会</w:t>
            </w:r>
          </w:p>
        </w:tc>
        <w:tc>
          <w:tcPr>
            <w:tcW w:w="1432" w:type="dxa"/>
            <w:vAlign w:val="center"/>
          </w:tcPr>
          <w:p w14:paraId="1118D316" w14:textId="77777777" w:rsidR="0008285D" w:rsidRPr="00683E49" w:rsidRDefault="003E70E7" w:rsidP="00CB0B90">
            <w:pPr>
              <w:tabs>
                <w:tab w:val="left" w:pos="312"/>
              </w:tabs>
              <w:spacing w:line="240" w:lineRule="atLeast"/>
              <w:jc w:val="center"/>
              <w:rPr>
                <w:rFonts w:ascii="宋体" w:hAnsi="宋体" w:cs="宋体"/>
                <w:bCs/>
                <w:szCs w:val="21"/>
              </w:rPr>
            </w:pPr>
            <w:r w:rsidRPr="00683E49">
              <w:rPr>
                <w:rFonts w:ascii="宋体" w:hAnsi="宋体" w:hint="eastAsia"/>
                <w:bCs/>
                <w:sz w:val="22"/>
              </w:rPr>
              <w:t>业绩</w:t>
            </w:r>
          </w:p>
        </w:tc>
        <w:tc>
          <w:tcPr>
            <w:tcW w:w="7029" w:type="dxa"/>
            <w:tcBorders>
              <w:right w:val="single" w:sz="4" w:space="0" w:color="auto"/>
            </w:tcBorders>
            <w:vAlign w:val="center"/>
          </w:tcPr>
          <w:p w14:paraId="0066B323" w14:textId="77777777" w:rsidR="0008285D" w:rsidRPr="00683E49" w:rsidRDefault="003E70E7" w:rsidP="002B7B63">
            <w:pPr>
              <w:tabs>
                <w:tab w:val="left" w:pos="312"/>
              </w:tabs>
              <w:spacing w:line="360" w:lineRule="auto"/>
              <w:ind w:firstLineChars="200" w:firstLine="440"/>
              <w:jc w:val="left"/>
              <w:rPr>
                <w:rFonts w:ascii="宋体" w:hAnsi="宋体"/>
                <w:bCs/>
                <w:sz w:val="22"/>
              </w:rPr>
            </w:pPr>
            <w:r w:rsidRPr="00683E49">
              <w:rPr>
                <w:rFonts w:ascii="宋体" w:hAnsi="宋体" w:hint="eastAsia"/>
                <w:bCs/>
                <w:sz w:val="22"/>
              </w:rPr>
              <w:t>投标人</w:t>
            </w:r>
            <w:r w:rsidRPr="00897CF8">
              <w:rPr>
                <w:rFonts w:ascii="宋体" w:hAnsi="宋体" w:hint="eastAsia"/>
                <w:bCs/>
                <w:sz w:val="22"/>
              </w:rPr>
              <w:t>20</w:t>
            </w:r>
            <w:r w:rsidR="00897CF8" w:rsidRPr="00897CF8">
              <w:rPr>
                <w:rFonts w:ascii="宋体" w:hAnsi="宋体"/>
                <w:bCs/>
                <w:sz w:val="22"/>
              </w:rPr>
              <w:t>19</w:t>
            </w:r>
            <w:r w:rsidRPr="00897CF8">
              <w:rPr>
                <w:rFonts w:ascii="宋体" w:hAnsi="宋体" w:hint="eastAsia"/>
                <w:bCs/>
                <w:sz w:val="22"/>
              </w:rPr>
              <w:t>年1月1日（含1日）以后签订的家具合同，每具有一个的，得0.</w:t>
            </w:r>
            <w:r w:rsidR="007D2A38">
              <w:rPr>
                <w:rFonts w:ascii="宋体" w:hAnsi="宋体"/>
                <w:bCs/>
                <w:sz w:val="22"/>
              </w:rPr>
              <w:t>6</w:t>
            </w:r>
            <w:r w:rsidRPr="00897CF8">
              <w:rPr>
                <w:rFonts w:ascii="宋体" w:hAnsi="宋体" w:hint="eastAsia"/>
                <w:bCs/>
                <w:sz w:val="22"/>
              </w:rPr>
              <w:t>分，最多得</w:t>
            </w:r>
            <w:r w:rsidR="00897CF8" w:rsidRPr="00897CF8">
              <w:rPr>
                <w:rFonts w:ascii="宋体" w:hAnsi="宋体"/>
                <w:bCs/>
                <w:sz w:val="22"/>
              </w:rPr>
              <w:t>1.</w:t>
            </w:r>
            <w:r w:rsidR="007D2A38">
              <w:rPr>
                <w:rFonts w:ascii="宋体" w:hAnsi="宋体"/>
                <w:bCs/>
                <w:sz w:val="22"/>
              </w:rPr>
              <w:t>8</w:t>
            </w:r>
            <w:r w:rsidRPr="00897CF8">
              <w:rPr>
                <w:rFonts w:ascii="宋体" w:hAnsi="宋体" w:hint="eastAsia"/>
                <w:bCs/>
                <w:sz w:val="22"/>
              </w:rPr>
              <w:t>分。</w:t>
            </w:r>
          </w:p>
          <w:p w14:paraId="7EF2E568" w14:textId="77777777" w:rsidR="0008285D" w:rsidRPr="0046698B" w:rsidRDefault="003E70E7" w:rsidP="005827D3">
            <w:pPr>
              <w:pStyle w:val="42"/>
              <w:spacing w:line="360" w:lineRule="auto"/>
              <w:ind w:firstLineChars="0" w:firstLine="0"/>
              <w:jc w:val="left"/>
              <w:rPr>
                <w:rFonts w:ascii="宋体" w:hAnsi="宋体"/>
                <w:b/>
                <w:bCs/>
                <w:sz w:val="22"/>
                <w:szCs w:val="22"/>
              </w:rPr>
            </w:pPr>
            <w:r w:rsidRPr="0046698B">
              <w:rPr>
                <w:rFonts w:ascii="宋体" w:hAnsi="宋体" w:hint="eastAsia"/>
                <w:b/>
                <w:bCs/>
                <w:sz w:val="22"/>
                <w:szCs w:val="22"/>
              </w:rPr>
              <w:t>（说明：1、提供合同复印件及合同资金支付凭证（如为分期付款的，至少提供一次支付凭证）；2、同一</w:t>
            </w:r>
            <w:r w:rsidR="005827D3">
              <w:rPr>
                <w:rFonts w:ascii="宋体" w:hAnsi="宋体" w:hint="eastAsia"/>
                <w:b/>
                <w:bCs/>
                <w:sz w:val="22"/>
                <w:szCs w:val="22"/>
              </w:rPr>
              <w:t>采购单位</w:t>
            </w:r>
            <w:r w:rsidRPr="0046698B">
              <w:rPr>
                <w:rFonts w:ascii="宋体" w:hAnsi="宋体" w:hint="eastAsia"/>
                <w:b/>
                <w:bCs/>
                <w:sz w:val="22"/>
                <w:szCs w:val="22"/>
              </w:rPr>
              <w:t>的多个合同，按一个业绩计算；3、以合同签订时间为准。）</w:t>
            </w:r>
          </w:p>
        </w:tc>
        <w:tc>
          <w:tcPr>
            <w:tcW w:w="682" w:type="dxa"/>
            <w:tcBorders>
              <w:left w:val="single" w:sz="4" w:space="0" w:color="auto"/>
              <w:right w:val="single" w:sz="4" w:space="0" w:color="auto"/>
            </w:tcBorders>
            <w:vAlign w:val="center"/>
          </w:tcPr>
          <w:p w14:paraId="4757C09E" w14:textId="77777777" w:rsidR="0008285D" w:rsidRPr="00683E49" w:rsidRDefault="00897CF8">
            <w:pPr>
              <w:spacing w:line="560" w:lineRule="exact"/>
              <w:jc w:val="center"/>
              <w:rPr>
                <w:rFonts w:ascii="宋体" w:hAnsi="宋体" w:cs="宋体"/>
                <w:szCs w:val="21"/>
              </w:rPr>
            </w:pPr>
            <w:r>
              <w:rPr>
                <w:rFonts w:ascii="宋体" w:hAnsi="宋体" w:cs="宋体" w:hint="eastAsia"/>
                <w:szCs w:val="21"/>
              </w:rPr>
              <w:t>1</w:t>
            </w:r>
            <w:r w:rsidR="007D2A38">
              <w:rPr>
                <w:rFonts w:ascii="宋体" w:hAnsi="宋体" w:cs="宋体" w:hint="eastAsia"/>
                <w:szCs w:val="21"/>
              </w:rPr>
              <w:t>.8</w:t>
            </w:r>
          </w:p>
        </w:tc>
      </w:tr>
    </w:tbl>
    <w:p w14:paraId="6E729332" w14:textId="77777777" w:rsidR="0008285D" w:rsidRPr="00683E49" w:rsidRDefault="003E70E7">
      <w:pPr>
        <w:ind w:firstLineChars="250" w:firstLine="700"/>
        <w:rPr>
          <w:rFonts w:ascii="宋体" w:hAnsi="宋体"/>
          <w:sz w:val="28"/>
        </w:rPr>
      </w:pPr>
      <w:r w:rsidRPr="00683E49">
        <w:rPr>
          <w:rFonts w:ascii="宋体" w:hAnsi="宋体" w:hint="eastAsia"/>
          <w:sz w:val="28"/>
        </w:rPr>
        <w:t>说明：</w:t>
      </w:r>
    </w:p>
    <w:p w14:paraId="3C85C84B" w14:textId="77777777" w:rsidR="0008285D" w:rsidRPr="00683E49" w:rsidRDefault="003E70E7">
      <w:pPr>
        <w:spacing w:line="360" w:lineRule="auto"/>
        <w:ind w:firstLineChars="200" w:firstLine="560"/>
        <w:rPr>
          <w:rFonts w:ascii="宋体" w:hAnsi="宋体"/>
          <w:sz w:val="28"/>
        </w:rPr>
      </w:pPr>
      <w:r w:rsidRPr="00683E49">
        <w:rPr>
          <w:rFonts w:ascii="宋体" w:hAnsi="宋体" w:hint="eastAsia"/>
          <w:sz w:val="28"/>
        </w:rPr>
        <w:lastRenderedPageBreak/>
        <w:t>1、评分的取值按四舍五入法，保留小数点后两位；</w:t>
      </w:r>
    </w:p>
    <w:p w14:paraId="7361CB12" w14:textId="77777777" w:rsidR="0008285D" w:rsidRPr="00683E49" w:rsidRDefault="003E70E7">
      <w:pPr>
        <w:spacing w:line="360" w:lineRule="auto"/>
        <w:ind w:firstLineChars="200" w:firstLine="560"/>
        <w:rPr>
          <w:rFonts w:ascii="宋体" w:hAnsi="宋体"/>
          <w:sz w:val="28"/>
        </w:rPr>
      </w:pPr>
      <w:r w:rsidRPr="00683E49">
        <w:rPr>
          <w:rFonts w:ascii="宋体" w:hAnsi="宋体" w:hint="eastAsia"/>
          <w:sz w:val="28"/>
        </w:rPr>
        <w:t>2、评分标准中要求提供复印件的证明材料须清晰可辨。</w:t>
      </w:r>
    </w:p>
    <w:p w14:paraId="09B86BFA" w14:textId="77777777" w:rsidR="0008285D" w:rsidRPr="00683E49" w:rsidRDefault="003E70E7">
      <w:pPr>
        <w:keepNext/>
        <w:keepLines/>
        <w:numPr>
          <w:ilvl w:val="1"/>
          <w:numId w:val="3"/>
        </w:numPr>
        <w:spacing w:before="260" w:after="260" w:line="360" w:lineRule="auto"/>
        <w:jc w:val="left"/>
        <w:outlineLvl w:val="1"/>
        <w:rPr>
          <w:rFonts w:ascii="宋体" w:hAnsi="宋体"/>
          <w:b/>
          <w:bCs/>
          <w:sz w:val="28"/>
          <w:szCs w:val="28"/>
        </w:rPr>
      </w:pPr>
      <w:bookmarkStart w:id="168" w:name="_Toc85122605"/>
      <w:r w:rsidRPr="00683E49">
        <w:rPr>
          <w:rFonts w:ascii="宋体" w:hAnsi="宋体" w:hint="eastAsia"/>
          <w:b/>
          <w:bCs/>
          <w:sz w:val="28"/>
          <w:szCs w:val="28"/>
        </w:rPr>
        <w:t>废标</w:t>
      </w:r>
      <w:bookmarkEnd w:id="168"/>
    </w:p>
    <w:p w14:paraId="031301CF" w14:textId="77777777" w:rsidR="0008285D" w:rsidRPr="00683E49" w:rsidRDefault="003E70E7">
      <w:pPr>
        <w:spacing w:line="360" w:lineRule="auto"/>
        <w:ind w:firstLineChars="200" w:firstLine="560"/>
        <w:rPr>
          <w:rFonts w:ascii="宋体" w:hAnsi="宋体"/>
          <w:sz w:val="28"/>
          <w:szCs w:val="28"/>
        </w:rPr>
      </w:pPr>
      <w:r w:rsidRPr="00683E49">
        <w:rPr>
          <w:rFonts w:ascii="宋体" w:hAnsi="宋体" w:hint="eastAsia"/>
          <w:sz w:val="28"/>
          <w:szCs w:val="28"/>
        </w:rPr>
        <w:t>本次政府采购活动中，出现下列情形之一的，予以废标：</w:t>
      </w:r>
    </w:p>
    <w:p w14:paraId="0B390738" w14:textId="77777777" w:rsidR="0008285D" w:rsidRPr="00683E49" w:rsidRDefault="003E70E7">
      <w:pPr>
        <w:numPr>
          <w:ilvl w:val="0"/>
          <w:numId w:val="47"/>
        </w:numPr>
        <w:tabs>
          <w:tab w:val="left" w:pos="1155"/>
        </w:tabs>
        <w:spacing w:line="360" w:lineRule="auto"/>
        <w:ind w:left="0" w:firstLine="525"/>
        <w:rPr>
          <w:rFonts w:ascii="宋体" w:hAnsi="宋体"/>
          <w:sz w:val="28"/>
          <w:szCs w:val="28"/>
        </w:rPr>
      </w:pPr>
      <w:r w:rsidRPr="00683E49">
        <w:rPr>
          <w:rFonts w:ascii="宋体" w:hAnsi="宋体" w:hint="eastAsia"/>
          <w:sz w:val="28"/>
          <w:szCs w:val="28"/>
        </w:rPr>
        <w:t>符合专业条件的投标人或者对招标文件作实质响应的投标人不足三家的；</w:t>
      </w:r>
    </w:p>
    <w:p w14:paraId="25D6987C" w14:textId="77777777" w:rsidR="0008285D" w:rsidRPr="00683E49" w:rsidRDefault="003E70E7">
      <w:pPr>
        <w:numPr>
          <w:ilvl w:val="0"/>
          <w:numId w:val="47"/>
        </w:numPr>
        <w:tabs>
          <w:tab w:val="left" w:pos="1155"/>
        </w:tabs>
        <w:spacing w:line="360" w:lineRule="auto"/>
        <w:ind w:left="0" w:firstLine="525"/>
        <w:rPr>
          <w:rFonts w:ascii="宋体" w:hAnsi="宋体"/>
          <w:sz w:val="28"/>
          <w:szCs w:val="28"/>
        </w:rPr>
      </w:pPr>
      <w:r w:rsidRPr="00683E49">
        <w:rPr>
          <w:rFonts w:ascii="宋体" w:hAnsi="宋体" w:hint="eastAsia"/>
          <w:sz w:val="28"/>
          <w:szCs w:val="28"/>
        </w:rPr>
        <w:t>出现影响采购公正的违法、违规行为的；</w:t>
      </w:r>
    </w:p>
    <w:p w14:paraId="34A48CCD" w14:textId="77777777" w:rsidR="0008285D" w:rsidRPr="00683E49" w:rsidRDefault="003E70E7">
      <w:pPr>
        <w:numPr>
          <w:ilvl w:val="0"/>
          <w:numId w:val="47"/>
        </w:numPr>
        <w:tabs>
          <w:tab w:val="left" w:pos="1155"/>
        </w:tabs>
        <w:spacing w:line="360" w:lineRule="auto"/>
        <w:ind w:left="0" w:firstLine="525"/>
        <w:rPr>
          <w:rFonts w:ascii="宋体" w:hAnsi="宋体"/>
          <w:sz w:val="28"/>
          <w:szCs w:val="28"/>
        </w:rPr>
      </w:pPr>
      <w:r w:rsidRPr="00683E49">
        <w:rPr>
          <w:rFonts w:ascii="宋体" w:hAnsi="宋体" w:hint="eastAsia"/>
          <w:sz w:val="28"/>
          <w:szCs w:val="28"/>
        </w:rPr>
        <w:t>投标人的报价均超过了采购预算，采购人不能支付的；</w:t>
      </w:r>
    </w:p>
    <w:p w14:paraId="27BA752B" w14:textId="77777777" w:rsidR="0008285D" w:rsidRPr="00683E49" w:rsidRDefault="003E70E7">
      <w:pPr>
        <w:numPr>
          <w:ilvl w:val="0"/>
          <w:numId w:val="47"/>
        </w:numPr>
        <w:tabs>
          <w:tab w:val="left" w:pos="1155"/>
        </w:tabs>
        <w:spacing w:line="360" w:lineRule="auto"/>
        <w:ind w:left="0" w:firstLine="525"/>
        <w:rPr>
          <w:rFonts w:ascii="宋体" w:hAnsi="宋体"/>
          <w:sz w:val="28"/>
          <w:szCs w:val="28"/>
        </w:rPr>
      </w:pPr>
      <w:r w:rsidRPr="00683E49">
        <w:rPr>
          <w:rFonts w:ascii="宋体" w:hAnsi="宋体" w:hint="eastAsia"/>
          <w:sz w:val="28"/>
          <w:szCs w:val="28"/>
        </w:rPr>
        <w:t>因重大变故，采购任务取消的；</w:t>
      </w:r>
    </w:p>
    <w:p w14:paraId="372DC8E7" w14:textId="77777777" w:rsidR="0008285D" w:rsidRPr="00683E49" w:rsidRDefault="003E70E7">
      <w:pPr>
        <w:numPr>
          <w:ilvl w:val="0"/>
          <w:numId w:val="47"/>
        </w:numPr>
        <w:tabs>
          <w:tab w:val="left" w:pos="1155"/>
        </w:tabs>
        <w:spacing w:line="360" w:lineRule="auto"/>
        <w:ind w:left="0" w:firstLine="525"/>
        <w:rPr>
          <w:rFonts w:ascii="宋体" w:hAnsi="宋体"/>
          <w:sz w:val="28"/>
          <w:szCs w:val="28"/>
        </w:rPr>
      </w:pPr>
      <w:r w:rsidRPr="00683E49">
        <w:rPr>
          <w:rFonts w:ascii="宋体" w:hAnsi="宋体" w:hint="eastAsia"/>
          <w:sz w:val="28"/>
          <w:szCs w:val="28"/>
        </w:rPr>
        <w:t>废标后，市公资交易中心将在“四川政府采购网”和“成都市公共资源交易服务中心”网站上公告。</w:t>
      </w:r>
    </w:p>
    <w:p w14:paraId="728112AE" w14:textId="77777777" w:rsidR="0008285D" w:rsidRPr="00683E49" w:rsidRDefault="003E70E7">
      <w:pPr>
        <w:keepNext/>
        <w:keepLines/>
        <w:numPr>
          <w:ilvl w:val="1"/>
          <w:numId w:val="3"/>
        </w:numPr>
        <w:spacing w:before="260" w:after="260" w:line="360" w:lineRule="auto"/>
        <w:jc w:val="left"/>
        <w:outlineLvl w:val="1"/>
        <w:rPr>
          <w:rFonts w:ascii="宋体" w:hAnsi="宋体"/>
          <w:b/>
          <w:bCs/>
          <w:sz w:val="28"/>
          <w:szCs w:val="28"/>
        </w:rPr>
      </w:pPr>
      <w:bookmarkStart w:id="169" w:name="_Toc85122606"/>
      <w:r w:rsidRPr="00683E49">
        <w:rPr>
          <w:rFonts w:ascii="宋体" w:hAnsi="宋体" w:hint="eastAsia"/>
          <w:b/>
          <w:bCs/>
          <w:sz w:val="28"/>
          <w:szCs w:val="28"/>
        </w:rPr>
        <w:t>定标</w:t>
      </w:r>
      <w:bookmarkEnd w:id="169"/>
    </w:p>
    <w:p w14:paraId="5CB68DC0"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定标原则</w:t>
      </w:r>
    </w:p>
    <w:p w14:paraId="6268F85B" w14:textId="77777777" w:rsidR="0008285D" w:rsidRPr="00683E49" w:rsidRDefault="003E70E7">
      <w:pPr>
        <w:spacing w:line="560" w:lineRule="exact"/>
        <w:ind w:firstLineChars="200" w:firstLine="560"/>
        <w:rPr>
          <w:rFonts w:ascii="宋体" w:hAnsi="宋体"/>
          <w:sz w:val="28"/>
          <w:szCs w:val="28"/>
        </w:rPr>
      </w:pPr>
      <w:r w:rsidRPr="00683E49">
        <w:rPr>
          <w:rFonts w:ascii="宋体" w:hAnsi="宋体" w:hint="eastAsia"/>
          <w:sz w:val="28"/>
          <w:szCs w:val="28"/>
        </w:rPr>
        <w:t>本项目根据评标委员会确定的中标候选人名单，采购人按顺序确定1名中标人。中标候选供应商并列的，</w:t>
      </w:r>
      <w:r w:rsidRPr="00683E49">
        <w:rPr>
          <w:rFonts w:ascii="宋体" w:hint="eastAsia"/>
          <w:sz w:val="28"/>
          <w:szCs w:val="28"/>
        </w:rPr>
        <w:t>由采购人采取随机抽取的方式确定中标人</w:t>
      </w:r>
      <w:r w:rsidRPr="00683E49">
        <w:rPr>
          <w:rFonts w:ascii="宋体" w:hAnsi="宋体" w:hint="eastAsia"/>
          <w:sz w:val="28"/>
          <w:szCs w:val="28"/>
        </w:rPr>
        <w:t>。</w:t>
      </w:r>
    </w:p>
    <w:p w14:paraId="700CB3B1" w14:textId="77777777" w:rsidR="0008285D" w:rsidRPr="00683E49" w:rsidRDefault="003E70E7">
      <w:pPr>
        <w:spacing w:line="560" w:lineRule="exact"/>
        <w:ind w:firstLineChars="200" w:firstLine="560"/>
        <w:rPr>
          <w:rFonts w:ascii="宋体" w:hAnsi="宋体"/>
          <w:sz w:val="28"/>
          <w:szCs w:val="28"/>
        </w:rPr>
      </w:pPr>
      <w:r w:rsidRPr="00683E49">
        <w:rPr>
          <w:rFonts w:asciiTheme="minorEastAsia" w:eastAsiaTheme="minorEastAsia" w:hAnsiTheme="minorEastAsia" w:cs="Helvetica" w:hint="eastAsia"/>
          <w:kern w:val="0"/>
          <w:sz w:val="28"/>
          <w:szCs w:val="28"/>
        </w:rPr>
        <w:t>采购人在收到评标报告</w:t>
      </w:r>
      <w:r w:rsidRPr="00683E49">
        <w:rPr>
          <w:rFonts w:asciiTheme="minorEastAsia" w:eastAsiaTheme="minorEastAsia" w:hAnsiTheme="minorEastAsia" w:cs="宋体" w:hint="eastAsia"/>
          <w:kern w:val="0"/>
          <w:sz w:val="28"/>
          <w:szCs w:val="28"/>
        </w:rPr>
        <w:t>5</w:t>
      </w:r>
      <w:r w:rsidRPr="00683E49">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32567813" w14:textId="77777777" w:rsidR="0008285D" w:rsidRPr="00683E49" w:rsidRDefault="003E70E7">
      <w:pPr>
        <w:keepNext/>
        <w:keepLines/>
        <w:numPr>
          <w:ilvl w:val="2"/>
          <w:numId w:val="3"/>
        </w:numPr>
        <w:spacing w:line="360" w:lineRule="auto"/>
        <w:ind w:left="0" w:firstLine="0"/>
        <w:outlineLvl w:val="2"/>
        <w:rPr>
          <w:rFonts w:ascii="宋体" w:hAnsi="宋体"/>
          <w:b/>
          <w:bCs/>
          <w:sz w:val="28"/>
          <w:szCs w:val="28"/>
        </w:rPr>
      </w:pPr>
      <w:r w:rsidRPr="00683E49">
        <w:rPr>
          <w:rFonts w:ascii="宋体" w:hAnsi="宋体" w:hint="eastAsia"/>
          <w:b/>
          <w:bCs/>
          <w:sz w:val="28"/>
          <w:szCs w:val="28"/>
        </w:rPr>
        <w:t>定标程序</w:t>
      </w:r>
    </w:p>
    <w:p w14:paraId="3A494499" w14:textId="77777777" w:rsidR="0008285D" w:rsidRPr="00683E49" w:rsidRDefault="003E70E7">
      <w:pPr>
        <w:spacing w:line="360" w:lineRule="auto"/>
        <w:ind w:firstLineChars="200" w:firstLine="560"/>
        <w:rPr>
          <w:rFonts w:ascii="宋体" w:hAnsi="宋体" w:cs="Helvetica"/>
          <w:sz w:val="28"/>
          <w:szCs w:val="28"/>
        </w:rPr>
      </w:pPr>
      <w:r w:rsidRPr="00683E49">
        <w:rPr>
          <w:rFonts w:ascii="宋体" w:hAnsi="宋体" w:cs="Helvetica" w:hint="eastAsia"/>
          <w:sz w:val="28"/>
          <w:szCs w:val="28"/>
        </w:rPr>
        <w:t>一、评审委员会将评审情况写出书面报告。</w:t>
      </w:r>
    </w:p>
    <w:p w14:paraId="27D9774D" w14:textId="77777777" w:rsidR="0008285D" w:rsidRPr="00683E49" w:rsidRDefault="003E70E7">
      <w:pPr>
        <w:spacing w:line="360" w:lineRule="auto"/>
        <w:ind w:firstLineChars="200" w:firstLine="560"/>
        <w:rPr>
          <w:rFonts w:ascii="宋体" w:hAnsi="宋体" w:cs="Helvetica"/>
          <w:sz w:val="28"/>
          <w:szCs w:val="28"/>
        </w:rPr>
      </w:pPr>
      <w:r w:rsidRPr="00683E49">
        <w:rPr>
          <w:rFonts w:ascii="宋体" w:hAnsi="宋体" w:cs="Helvetica" w:hint="eastAsia"/>
          <w:sz w:val="28"/>
          <w:szCs w:val="28"/>
        </w:rPr>
        <w:t>二、市公资交易中心在评审结束之日起2个工作日内将评审报告送</w:t>
      </w:r>
      <w:r w:rsidRPr="00683E49">
        <w:rPr>
          <w:rFonts w:ascii="宋体" w:hAnsi="宋体" w:cs="Helvetica" w:hint="eastAsia"/>
          <w:sz w:val="28"/>
          <w:szCs w:val="28"/>
        </w:rPr>
        <w:lastRenderedPageBreak/>
        <w:t>采购人。</w:t>
      </w:r>
    </w:p>
    <w:p w14:paraId="5CC29705" w14:textId="77777777" w:rsidR="0008285D" w:rsidRPr="00683E49" w:rsidRDefault="003E70E7">
      <w:pPr>
        <w:spacing w:line="360" w:lineRule="auto"/>
        <w:ind w:firstLineChars="200" w:firstLine="560"/>
        <w:rPr>
          <w:rFonts w:ascii="宋体" w:hAnsi="宋体" w:cs="Helvetica"/>
          <w:sz w:val="28"/>
          <w:szCs w:val="28"/>
        </w:rPr>
      </w:pPr>
      <w:r w:rsidRPr="00683E49">
        <w:rPr>
          <w:rFonts w:ascii="宋体" w:hAnsi="宋体" w:cs="Helvetica" w:hint="eastAsia"/>
          <w:sz w:val="28"/>
          <w:szCs w:val="28"/>
        </w:rPr>
        <w:t>三、采购人在收到评审报告后3个工作日内，按照评审报告中推荐的中标（成交）候选人顺序确定中标（成交）人。采购人在确认中标人前，应到中国裁判文书网（https://wenshu.court.gov.cn）查询中标候选人及其现任法定代表人、主要负责人是否存在行贿犯罪记录。如果中标候选人及其现任法定代表人、主要负责人存在行贿犯罪记录，采购人将不确定其为中标人。</w:t>
      </w:r>
    </w:p>
    <w:p w14:paraId="302870AF" w14:textId="77777777" w:rsidR="0008285D" w:rsidRPr="00683E49" w:rsidRDefault="003E70E7">
      <w:pPr>
        <w:spacing w:line="360" w:lineRule="auto"/>
        <w:ind w:firstLineChars="200" w:firstLine="560"/>
        <w:rPr>
          <w:rFonts w:ascii="宋体" w:hAnsi="宋体" w:cs="Helvetica"/>
          <w:sz w:val="28"/>
          <w:szCs w:val="28"/>
        </w:rPr>
      </w:pPr>
      <w:r w:rsidRPr="00683E49">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1A77C98F" w14:textId="77777777" w:rsidR="0008285D" w:rsidRPr="00683E49" w:rsidRDefault="003E70E7">
      <w:pPr>
        <w:spacing w:line="360" w:lineRule="auto"/>
        <w:ind w:firstLineChars="200" w:firstLine="560"/>
        <w:rPr>
          <w:rFonts w:ascii="宋体" w:hAnsi="宋体" w:cs="Helvetica"/>
          <w:sz w:val="28"/>
          <w:szCs w:val="28"/>
        </w:rPr>
      </w:pPr>
      <w:r w:rsidRPr="00683E49">
        <w:rPr>
          <w:rFonts w:ascii="宋体" w:hAnsi="宋体" w:cs="Helvetica" w:hint="eastAsia"/>
          <w:sz w:val="28"/>
          <w:szCs w:val="28"/>
        </w:rPr>
        <w:t>五、采购人、市公资交易中心不解释中标（成交）或未中标（成交）原因，不退回投标文件和其他投标资料。</w:t>
      </w:r>
    </w:p>
    <w:p w14:paraId="007C4094" w14:textId="77777777" w:rsidR="0008285D" w:rsidRPr="00683E49" w:rsidRDefault="003E70E7">
      <w:pPr>
        <w:keepNext/>
        <w:keepLines/>
        <w:numPr>
          <w:ilvl w:val="1"/>
          <w:numId w:val="3"/>
        </w:numPr>
        <w:spacing w:line="360" w:lineRule="auto"/>
        <w:jc w:val="left"/>
        <w:outlineLvl w:val="1"/>
        <w:rPr>
          <w:rFonts w:ascii="宋体" w:hAnsi="宋体"/>
          <w:b/>
          <w:bCs/>
          <w:sz w:val="28"/>
          <w:szCs w:val="28"/>
        </w:rPr>
      </w:pPr>
      <w:bookmarkStart w:id="170" w:name="_Toc85122607"/>
      <w:r w:rsidRPr="00683E49">
        <w:rPr>
          <w:rFonts w:ascii="宋体" w:hAnsi="宋体" w:hint="eastAsia"/>
          <w:b/>
          <w:bCs/>
          <w:sz w:val="28"/>
          <w:szCs w:val="28"/>
        </w:rPr>
        <w:t>评审专家在政府采购活动中承担以下义务</w:t>
      </w:r>
      <w:bookmarkEnd w:id="170"/>
    </w:p>
    <w:p w14:paraId="39C62823" w14:textId="77777777" w:rsidR="0008285D" w:rsidRPr="00683E49" w:rsidRDefault="003E70E7">
      <w:pPr>
        <w:pStyle w:val="13"/>
        <w:numPr>
          <w:ilvl w:val="0"/>
          <w:numId w:val="48"/>
        </w:numPr>
        <w:tabs>
          <w:tab w:val="left" w:pos="284"/>
        </w:tabs>
        <w:spacing w:line="360" w:lineRule="auto"/>
        <w:ind w:left="0" w:firstLineChars="0" w:firstLine="420"/>
        <w:jc w:val="left"/>
        <w:rPr>
          <w:sz w:val="28"/>
          <w:szCs w:val="28"/>
        </w:rPr>
      </w:pPr>
      <w:r w:rsidRPr="00683E49">
        <w:rPr>
          <w:rFonts w:hint="eastAsia"/>
          <w:sz w:val="28"/>
          <w:szCs w:val="28"/>
        </w:rPr>
        <w:t>遵守评审工作纪律；</w:t>
      </w:r>
    </w:p>
    <w:p w14:paraId="01FE8D4D" w14:textId="77777777" w:rsidR="0008285D" w:rsidRPr="00683E49" w:rsidRDefault="003E70E7">
      <w:pPr>
        <w:pStyle w:val="13"/>
        <w:numPr>
          <w:ilvl w:val="0"/>
          <w:numId w:val="48"/>
        </w:numPr>
        <w:tabs>
          <w:tab w:val="left" w:pos="284"/>
        </w:tabs>
        <w:spacing w:line="360" w:lineRule="auto"/>
        <w:ind w:left="0" w:firstLineChars="0" w:firstLine="420"/>
        <w:jc w:val="left"/>
        <w:rPr>
          <w:sz w:val="28"/>
          <w:szCs w:val="28"/>
        </w:rPr>
      </w:pPr>
      <w:r w:rsidRPr="00683E49">
        <w:rPr>
          <w:rFonts w:hint="eastAsia"/>
          <w:sz w:val="28"/>
          <w:szCs w:val="28"/>
        </w:rPr>
        <w:t>按照客观、公正、审慎的原则，根据招标文件规定的评审程序、评审方法和评审标准进行独立评审；</w:t>
      </w:r>
    </w:p>
    <w:p w14:paraId="1D7F85F6" w14:textId="77777777" w:rsidR="0008285D" w:rsidRPr="00683E49" w:rsidRDefault="003E70E7">
      <w:pPr>
        <w:pStyle w:val="13"/>
        <w:numPr>
          <w:ilvl w:val="0"/>
          <w:numId w:val="48"/>
        </w:numPr>
        <w:tabs>
          <w:tab w:val="left" w:pos="284"/>
        </w:tabs>
        <w:spacing w:line="360" w:lineRule="auto"/>
        <w:ind w:left="0" w:firstLineChars="0" w:firstLine="420"/>
        <w:jc w:val="left"/>
        <w:rPr>
          <w:sz w:val="28"/>
          <w:szCs w:val="28"/>
        </w:rPr>
      </w:pPr>
      <w:r w:rsidRPr="00683E49">
        <w:rPr>
          <w:rFonts w:hint="eastAsia"/>
          <w:sz w:val="28"/>
          <w:szCs w:val="28"/>
        </w:rPr>
        <w:t>不得泄露评审文件、评审情况和在评审过程中获悉的商业秘密；</w:t>
      </w:r>
    </w:p>
    <w:p w14:paraId="4042F0AE" w14:textId="77777777" w:rsidR="0008285D" w:rsidRPr="00683E49" w:rsidRDefault="003E70E7">
      <w:pPr>
        <w:pStyle w:val="13"/>
        <w:numPr>
          <w:ilvl w:val="0"/>
          <w:numId w:val="48"/>
        </w:numPr>
        <w:tabs>
          <w:tab w:val="left" w:pos="284"/>
        </w:tabs>
        <w:spacing w:line="360" w:lineRule="auto"/>
        <w:ind w:left="0" w:firstLineChars="0" w:firstLine="420"/>
        <w:jc w:val="left"/>
        <w:rPr>
          <w:sz w:val="28"/>
          <w:szCs w:val="28"/>
        </w:rPr>
      </w:pPr>
      <w:r w:rsidRPr="00683E49">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63182A89" w14:textId="77777777" w:rsidR="0008285D" w:rsidRPr="00683E49" w:rsidRDefault="003E70E7">
      <w:pPr>
        <w:pStyle w:val="13"/>
        <w:numPr>
          <w:ilvl w:val="0"/>
          <w:numId w:val="48"/>
        </w:numPr>
        <w:tabs>
          <w:tab w:val="left" w:pos="284"/>
        </w:tabs>
        <w:spacing w:line="360" w:lineRule="auto"/>
        <w:ind w:left="0" w:firstLineChars="0" w:firstLine="420"/>
        <w:jc w:val="left"/>
        <w:rPr>
          <w:sz w:val="28"/>
          <w:szCs w:val="28"/>
        </w:rPr>
      </w:pPr>
      <w:r w:rsidRPr="00683E49">
        <w:rPr>
          <w:rFonts w:hint="eastAsia"/>
          <w:sz w:val="28"/>
          <w:szCs w:val="28"/>
        </w:rPr>
        <w:t>发现招标文件内容违反国家有关强制性规定或者招标文件存在歧义、重大缺陷导致评审工作无法进行时，停止评审并向采购人或者采购代理机构书面说明情况；</w:t>
      </w:r>
    </w:p>
    <w:p w14:paraId="3124B61E" w14:textId="77777777" w:rsidR="0008285D" w:rsidRPr="00683E49" w:rsidRDefault="003E70E7">
      <w:pPr>
        <w:pStyle w:val="13"/>
        <w:numPr>
          <w:ilvl w:val="0"/>
          <w:numId w:val="48"/>
        </w:numPr>
        <w:tabs>
          <w:tab w:val="left" w:pos="284"/>
        </w:tabs>
        <w:spacing w:line="360" w:lineRule="auto"/>
        <w:ind w:left="0" w:firstLineChars="0" w:firstLine="420"/>
        <w:jc w:val="left"/>
        <w:rPr>
          <w:sz w:val="28"/>
          <w:szCs w:val="28"/>
        </w:rPr>
      </w:pPr>
      <w:r w:rsidRPr="00683E49">
        <w:rPr>
          <w:rFonts w:hint="eastAsia"/>
          <w:sz w:val="28"/>
          <w:szCs w:val="28"/>
        </w:rPr>
        <w:lastRenderedPageBreak/>
        <w:t>及时向财政、监察等部门举报在评审过程中受到非法干预的情况；</w:t>
      </w:r>
    </w:p>
    <w:p w14:paraId="686B6966" w14:textId="77777777" w:rsidR="0008285D" w:rsidRPr="00683E49" w:rsidRDefault="003E70E7">
      <w:pPr>
        <w:pStyle w:val="13"/>
        <w:numPr>
          <w:ilvl w:val="0"/>
          <w:numId w:val="48"/>
        </w:numPr>
        <w:tabs>
          <w:tab w:val="left" w:pos="284"/>
        </w:tabs>
        <w:spacing w:line="360" w:lineRule="auto"/>
        <w:ind w:left="0" w:firstLineChars="0" w:firstLine="420"/>
        <w:jc w:val="left"/>
        <w:rPr>
          <w:sz w:val="28"/>
          <w:szCs w:val="28"/>
        </w:rPr>
      </w:pPr>
      <w:r w:rsidRPr="00683E49">
        <w:rPr>
          <w:rFonts w:hint="eastAsia"/>
          <w:sz w:val="28"/>
          <w:szCs w:val="28"/>
        </w:rPr>
        <w:t>配合答复处理供应商的询问、质疑和投诉等事项；</w:t>
      </w:r>
    </w:p>
    <w:p w14:paraId="7BB75959" w14:textId="77777777" w:rsidR="0008285D" w:rsidRPr="00683E49" w:rsidRDefault="003E70E7">
      <w:pPr>
        <w:pStyle w:val="13"/>
        <w:numPr>
          <w:ilvl w:val="0"/>
          <w:numId w:val="48"/>
        </w:numPr>
        <w:tabs>
          <w:tab w:val="left" w:pos="284"/>
        </w:tabs>
        <w:spacing w:line="360" w:lineRule="auto"/>
        <w:ind w:left="0" w:firstLineChars="0" w:firstLine="420"/>
        <w:jc w:val="left"/>
        <w:rPr>
          <w:sz w:val="28"/>
          <w:szCs w:val="28"/>
        </w:rPr>
      </w:pPr>
      <w:r w:rsidRPr="00683E49">
        <w:rPr>
          <w:rFonts w:hint="eastAsia"/>
          <w:sz w:val="28"/>
          <w:szCs w:val="28"/>
        </w:rPr>
        <w:t>法律、法规和规章规定的其他义务。</w:t>
      </w:r>
    </w:p>
    <w:p w14:paraId="43EBAFBB" w14:textId="77777777" w:rsidR="0008285D" w:rsidRPr="00683E49" w:rsidRDefault="003E70E7">
      <w:pPr>
        <w:keepNext/>
        <w:keepLines/>
        <w:numPr>
          <w:ilvl w:val="1"/>
          <w:numId w:val="3"/>
        </w:numPr>
        <w:spacing w:before="240" w:line="360" w:lineRule="auto"/>
        <w:jc w:val="left"/>
        <w:outlineLvl w:val="1"/>
        <w:rPr>
          <w:rFonts w:ascii="宋体" w:hAnsi="宋体"/>
          <w:b/>
          <w:bCs/>
          <w:sz w:val="28"/>
          <w:szCs w:val="28"/>
        </w:rPr>
      </w:pPr>
      <w:bookmarkStart w:id="171" w:name="_Toc85122608"/>
      <w:r w:rsidRPr="00683E49">
        <w:rPr>
          <w:rFonts w:ascii="宋体" w:hAnsi="宋体" w:hint="eastAsia"/>
          <w:b/>
          <w:bCs/>
          <w:sz w:val="28"/>
          <w:szCs w:val="28"/>
        </w:rPr>
        <w:t>评审专家在政府采购活动中应当遵守以下工作纪律</w:t>
      </w:r>
      <w:bookmarkEnd w:id="171"/>
    </w:p>
    <w:p w14:paraId="43C17146" w14:textId="77777777" w:rsidR="0008285D" w:rsidRPr="00683E49" w:rsidRDefault="003E70E7">
      <w:pPr>
        <w:numPr>
          <w:ilvl w:val="0"/>
          <w:numId w:val="49"/>
        </w:numPr>
        <w:tabs>
          <w:tab w:val="left" w:pos="1155"/>
          <w:tab w:val="left" w:pos="1276"/>
          <w:tab w:val="left" w:pos="1418"/>
          <w:tab w:val="left" w:pos="7665"/>
        </w:tabs>
        <w:spacing w:line="360" w:lineRule="auto"/>
        <w:ind w:left="0" w:firstLine="567"/>
        <w:jc w:val="left"/>
        <w:rPr>
          <w:rFonts w:ascii="宋体" w:hAnsi="宋体"/>
          <w:sz w:val="28"/>
          <w:szCs w:val="28"/>
        </w:rPr>
      </w:pPr>
      <w:r w:rsidRPr="00683E49">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6F236A2F" w14:textId="77777777" w:rsidR="0008285D" w:rsidRPr="00683E49" w:rsidRDefault="003E70E7">
      <w:pPr>
        <w:numPr>
          <w:ilvl w:val="0"/>
          <w:numId w:val="49"/>
        </w:numPr>
        <w:tabs>
          <w:tab w:val="left" w:pos="1155"/>
          <w:tab w:val="left" w:pos="1276"/>
          <w:tab w:val="left" w:pos="1418"/>
          <w:tab w:val="left" w:pos="7665"/>
        </w:tabs>
        <w:spacing w:line="360" w:lineRule="auto"/>
        <w:ind w:left="0" w:firstLine="567"/>
        <w:jc w:val="left"/>
        <w:rPr>
          <w:rFonts w:ascii="宋体" w:hAnsi="宋体"/>
          <w:sz w:val="28"/>
          <w:szCs w:val="28"/>
        </w:rPr>
      </w:pPr>
      <w:r w:rsidRPr="00683E49">
        <w:rPr>
          <w:rFonts w:ascii="宋体" w:hAnsi="宋体" w:hint="eastAsia"/>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3CAD9286" w14:textId="77777777" w:rsidR="0008285D" w:rsidRPr="00683E49" w:rsidRDefault="003E70E7">
      <w:pPr>
        <w:numPr>
          <w:ilvl w:val="0"/>
          <w:numId w:val="49"/>
        </w:numPr>
        <w:tabs>
          <w:tab w:val="left" w:pos="1155"/>
          <w:tab w:val="left" w:pos="1276"/>
          <w:tab w:val="left" w:pos="1418"/>
          <w:tab w:val="left" w:pos="7665"/>
        </w:tabs>
        <w:spacing w:line="360" w:lineRule="auto"/>
        <w:ind w:left="0" w:firstLine="567"/>
        <w:jc w:val="left"/>
        <w:rPr>
          <w:rFonts w:ascii="宋体" w:hAnsi="宋体"/>
          <w:sz w:val="28"/>
          <w:szCs w:val="28"/>
        </w:rPr>
      </w:pPr>
      <w:r w:rsidRPr="00683E49">
        <w:rPr>
          <w:rFonts w:ascii="宋体" w:hAnsi="宋体" w:hint="eastAsia"/>
          <w:sz w:val="28"/>
          <w:szCs w:val="28"/>
        </w:rPr>
        <w:t>对需要专业</w:t>
      </w:r>
      <w:r w:rsidRPr="00683E49">
        <w:rPr>
          <w:rFonts w:ascii="宋体" w:hAnsi="宋体"/>
          <w:sz w:val="28"/>
          <w:szCs w:val="28"/>
        </w:rPr>
        <w:t>判断的主管评审因素不得协商评分；</w:t>
      </w:r>
    </w:p>
    <w:p w14:paraId="69DAE57C" w14:textId="77777777" w:rsidR="0008285D" w:rsidRPr="00683E49" w:rsidRDefault="003E70E7">
      <w:pPr>
        <w:numPr>
          <w:ilvl w:val="0"/>
          <w:numId w:val="49"/>
        </w:numPr>
        <w:tabs>
          <w:tab w:val="left" w:pos="1155"/>
          <w:tab w:val="left" w:pos="1276"/>
          <w:tab w:val="left" w:pos="1418"/>
          <w:tab w:val="left" w:pos="7665"/>
        </w:tabs>
        <w:spacing w:line="360" w:lineRule="auto"/>
        <w:ind w:left="0" w:firstLine="567"/>
        <w:jc w:val="left"/>
        <w:rPr>
          <w:rFonts w:ascii="宋体" w:hAnsi="宋体"/>
          <w:sz w:val="28"/>
          <w:szCs w:val="28"/>
        </w:rPr>
      </w:pPr>
      <w:r w:rsidRPr="00683E49">
        <w:rPr>
          <w:rFonts w:ascii="宋体" w:hAnsi="宋体" w:hint="eastAsia"/>
          <w:sz w:val="28"/>
          <w:szCs w:val="28"/>
        </w:rPr>
        <w:t>在</w:t>
      </w:r>
      <w:r w:rsidRPr="00683E49">
        <w:rPr>
          <w:rFonts w:ascii="宋体" w:hAnsi="宋体"/>
          <w:sz w:val="28"/>
          <w:szCs w:val="28"/>
        </w:rPr>
        <w:t>评审过程中不得擅离职守，影响</w:t>
      </w:r>
      <w:r w:rsidRPr="00683E49">
        <w:rPr>
          <w:rFonts w:ascii="宋体" w:hAnsi="宋体" w:hint="eastAsia"/>
          <w:sz w:val="28"/>
          <w:szCs w:val="28"/>
        </w:rPr>
        <w:t>评审</w:t>
      </w:r>
      <w:r w:rsidRPr="00683E49">
        <w:rPr>
          <w:rFonts w:ascii="宋体" w:hAnsi="宋体"/>
          <w:sz w:val="28"/>
          <w:szCs w:val="28"/>
        </w:rPr>
        <w:t>程序</w:t>
      </w:r>
      <w:r w:rsidRPr="00683E49">
        <w:rPr>
          <w:rFonts w:ascii="宋体" w:hAnsi="宋体" w:hint="eastAsia"/>
          <w:sz w:val="28"/>
          <w:szCs w:val="28"/>
        </w:rPr>
        <w:t>正常进行；</w:t>
      </w:r>
    </w:p>
    <w:p w14:paraId="0DA2B8D7" w14:textId="77777777" w:rsidR="0008285D" w:rsidRPr="00683E49" w:rsidRDefault="003E70E7">
      <w:pPr>
        <w:numPr>
          <w:ilvl w:val="0"/>
          <w:numId w:val="49"/>
        </w:numPr>
        <w:tabs>
          <w:tab w:val="left" w:pos="1155"/>
          <w:tab w:val="left" w:pos="1276"/>
          <w:tab w:val="left" w:pos="1418"/>
          <w:tab w:val="left" w:pos="7665"/>
        </w:tabs>
        <w:spacing w:line="360" w:lineRule="auto"/>
        <w:ind w:left="0" w:firstLine="567"/>
        <w:jc w:val="left"/>
        <w:rPr>
          <w:rFonts w:ascii="宋体" w:hAnsi="宋体"/>
          <w:sz w:val="28"/>
          <w:szCs w:val="28"/>
        </w:rPr>
      </w:pPr>
      <w:r w:rsidRPr="00683E49">
        <w:rPr>
          <w:rFonts w:ascii="宋体" w:hAnsi="宋体" w:hint="eastAsia"/>
          <w:sz w:val="28"/>
          <w:szCs w:val="28"/>
        </w:rPr>
        <w:t>评审过程中，不得与外界联系，因发生不可预见情况，确实需要与外界联系的，应当在监督人员监督之下办理；</w:t>
      </w:r>
    </w:p>
    <w:p w14:paraId="3699CE12" w14:textId="77777777" w:rsidR="0008285D" w:rsidRPr="00683E49" w:rsidRDefault="003E70E7">
      <w:pPr>
        <w:numPr>
          <w:ilvl w:val="0"/>
          <w:numId w:val="49"/>
        </w:numPr>
        <w:tabs>
          <w:tab w:val="left" w:pos="1155"/>
          <w:tab w:val="left" w:pos="1276"/>
          <w:tab w:val="left" w:pos="1418"/>
          <w:tab w:val="left" w:pos="7665"/>
        </w:tabs>
        <w:spacing w:line="360" w:lineRule="auto"/>
        <w:ind w:left="0" w:firstLine="567"/>
        <w:jc w:val="left"/>
        <w:rPr>
          <w:rFonts w:ascii="宋体" w:hAnsi="宋体"/>
          <w:sz w:val="28"/>
          <w:szCs w:val="28"/>
        </w:rPr>
      </w:pPr>
      <w:r w:rsidRPr="00683E49">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w:t>
      </w:r>
      <w:r w:rsidRPr="00683E49">
        <w:rPr>
          <w:rFonts w:ascii="宋体" w:hAnsi="宋体" w:hint="eastAsia"/>
          <w:sz w:val="28"/>
          <w:szCs w:val="28"/>
        </w:rPr>
        <w:lastRenderedPageBreak/>
        <w:t>意见签字确认；</w:t>
      </w:r>
    </w:p>
    <w:p w14:paraId="45836AB2" w14:textId="77777777" w:rsidR="0008285D" w:rsidRPr="00683E49" w:rsidRDefault="003E70E7">
      <w:pPr>
        <w:numPr>
          <w:ilvl w:val="0"/>
          <w:numId w:val="49"/>
        </w:numPr>
        <w:tabs>
          <w:tab w:val="left" w:pos="1155"/>
          <w:tab w:val="left" w:pos="1276"/>
          <w:tab w:val="left" w:pos="1418"/>
          <w:tab w:val="left" w:pos="7665"/>
        </w:tabs>
        <w:spacing w:line="360" w:lineRule="auto"/>
        <w:ind w:left="0" w:firstLine="567"/>
        <w:jc w:val="left"/>
        <w:rPr>
          <w:rFonts w:ascii="宋体" w:hAnsi="宋体"/>
          <w:sz w:val="28"/>
          <w:szCs w:val="28"/>
        </w:rPr>
      </w:pPr>
      <w:r w:rsidRPr="00683E49">
        <w:rPr>
          <w:rFonts w:ascii="宋体" w:hAnsi="宋体" w:hint="eastAsia"/>
          <w:sz w:val="28"/>
          <w:szCs w:val="28"/>
        </w:rPr>
        <w:t>在评审过程中和评审结束后，不得记录、复制或带走任何评审资料，不得向外界透露评审内容；</w:t>
      </w:r>
    </w:p>
    <w:p w14:paraId="5DA1068E" w14:textId="77777777" w:rsidR="0008285D" w:rsidRPr="00683E49" w:rsidRDefault="003E70E7">
      <w:pPr>
        <w:numPr>
          <w:ilvl w:val="0"/>
          <w:numId w:val="49"/>
        </w:numPr>
        <w:tabs>
          <w:tab w:val="left" w:pos="1155"/>
          <w:tab w:val="left" w:pos="1276"/>
          <w:tab w:val="left" w:pos="1418"/>
          <w:tab w:val="left" w:pos="7665"/>
        </w:tabs>
        <w:spacing w:line="360" w:lineRule="auto"/>
        <w:ind w:left="0" w:firstLine="567"/>
        <w:jc w:val="left"/>
        <w:rPr>
          <w:rFonts w:ascii="宋体" w:hAnsi="宋体"/>
          <w:sz w:val="28"/>
          <w:szCs w:val="28"/>
        </w:rPr>
      </w:pPr>
      <w:r w:rsidRPr="00683E49">
        <w:rPr>
          <w:rFonts w:ascii="宋体" w:hAnsi="宋体" w:hint="eastAsia"/>
          <w:sz w:val="28"/>
          <w:szCs w:val="28"/>
        </w:rPr>
        <w:t>评审现场服从采购代理机构工作人员的管理，接受现场监督人员的合法监督；</w:t>
      </w:r>
    </w:p>
    <w:p w14:paraId="058551E7" w14:textId="77777777" w:rsidR="0008285D" w:rsidRPr="00683E49" w:rsidRDefault="003E70E7">
      <w:pPr>
        <w:tabs>
          <w:tab w:val="left" w:pos="1155"/>
          <w:tab w:val="left" w:pos="1276"/>
          <w:tab w:val="left" w:pos="1418"/>
        </w:tabs>
        <w:spacing w:line="580" w:lineRule="exact"/>
        <w:ind w:firstLineChars="200" w:firstLine="560"/>
        <w:rPr>
          <w:rFonts w:ascii="宋体" w:hAnsi="宋体"/>
          <w:sz w:val="28"/>
          <w:szCs w:val="28"/>
        </w:rPr>
      </w:pPr>
      <w:r w:rsidRPr="00683E49">
        <w:rPr>
          <w:rFonts w:ascii="宋体" w:hAnsi="宋体" w:hint="eastAsia"/>
          <w:sz w:val="28"/>
          <w:szCs w:val="28"/>
        </w:rPr>
        <w:t>九、遵守有关廉洁自律规定，不得私下接触供应商，不得收受供应商及有关业务单位和个人的财物或好处，不得接受采购代理机构的请托。</w:t>
      </w:r>
    </w:p>
    <w:p w14:paraId="66A3B600" w14:textId="77777777" w:rsidR="0008285D" w:rsidRPr="00683E49" w:rsidRDefault="0008285D">
      <w:pPr>
        <w:tabs>
          <w:tab w:val="left" w:pos="1155"/>
          <w:tab w:val="left" w:pos="1276"/>
          <w:tab w:val="left" w:pos="1418"/>
        </w:tabs>
        <w:spacing w:line="580" w:lineRule="exact"/>
        <w:rPr>
          <w:rFonts w:ascii="宋体" w:hAnsi="宋体"/>
          <w:sz w:val="28"/>
          <w:szCs w:val="28"/>
        </w:rPr>
      </w:pPr>
    </w:p>
    <w:p w14:paraId="318A08D9" w14:textId="77777777" w:rsidR="0008285D" w:rsidRDefault="0008285D">
      <w:pPr>
        <w:tabs>
          <w:tab w:val="left" w:pos="1155"/>
          <w:tab w:val="left" w:pos="1276"/>
          <w:tab w:val="left" w:pos="1418"/>
        </w:tabs>
        <w:spacing w:line="580" w:lineRule="exact"/>
        <w:rPr>
          <w:rFonts w:ascii="宋体" w:hAnsi="宋体"/>
          <w:sz w:val="28"/>
          <w:szCs w:val="28"/>
        </w:rPr>
      </w:pPr>
    </w:p>
    <w:p w14:paraId="1782476C" w14:textId="77777777" w:rsidR="00646AB3" w:rsidRDefault="00646AB3">
      <w:pPr>
        <w:tabs>
          <w:tab w:val="left" w:pos="1155"/>
          <w:tab w:val="left" w:pos="1276"/>
          <w:tab w:val="left" w:pos="1418"/>
        </w:tabs>
        <w:spacing w:line="580" w:lineRule="exact"/>
        <w:rPr>
          <w:rFonts w:ascii="宋体" w:hAnsi="宋体"/>
          <w:sz w:val="28"/>
          <w:szCs w:val="28"/>
        </w:rPr>
      </w:pPr>
    </w:p>
    <w:p w14:paraId="7BFAC4DC" w14:textId="77777777" w:rsidR="00646AB3" w:rsidRDefault="00646AB3">
      <w:pPr>
        <w:tabs>
          <w:tab w:val="left" w:pos="1155"/>
          <w:tab w:val="left" w:pos="1276"/>
          <w:tab w:val="left" w:pos="1418"/>
        </w:tabs>
        <w:spacing w:line="580" w:lineRule="exact"/>
        <w:rPr>
          <w:rFonts w:ascii="宋体" w:hAnsi="宋体"/>
          <w:sz w:val="28"/>
          <w:szCs w:val="28"/>
        </w:rPr>
      </w:pPr>
    </w:p>
    <w:p w14:paraId="5E5F28D3" w14:textId="77777777" w:rsidR="00646AB3" w:rsidRDefault="00646AB3">
      <w:pPr>
        <w:tabs>
          <w:tab w:val="left" w:pos="1155"/>
          <w:tab w:val="left" w:pos="1276"/>
          <w:tab w:val="left" w:pos="1418"/>
        </w:tabs>
        <w:spacing w:line="580" w:lineRule="exact"/>
        <w:rPr>
          <w:rFonts w:ascii="宋体" w:hAnsi="宋体"/>
          <w:sz w:val="28"/>
          <w:szCs w:val="28"/>
        </w:rPr>
      </w:pPr>
    </w:p>
    <w:p w14:paraId="03AE1F11" w14:textId="77777777" w:rsidR="00646AB3" w:rsidRDefault="00646AB3">
      <w:pPr>
        <w:tabs>
          <w:tab w:val="left" w:pos="1155"/>
          <w:tab w:val="left" w:pos="1276"/>
          <w:tab w:val="left" w:pos="1418"/>
        </w:tabs>
        <w:spacing w:line="580" w:lineRule="exact"/>
        <w:rPr>
          <w:rFonts w:ascii="宋体" w:hAnsi="宋体"/>
          <w:sz w:val="28"/>
          <w:szCs w:val="28"/>
        </w:rPr>
      </w:pPr>
    </w:p>
    <w:p w14:paraId="49EA7EAE" w14:textId="77777777" w:rsidR="00646AB3" w:rsidRDefault="00646AB3">
      <w:pPr>
        <w:tabs>
          <w:tab w:val="left" w:pos="1155"/>
          <w:tab w:val="left" w:pos="1276"/>
          <w:tab w:val="left" w:pos="1418"/>
        </w:tabs>
        <w:spacing w:line="580" w:lineRule="exact"/>
        <w:rPr>
          <w:rFonts w:ascii="宋体" w:hAnsi="宋体"/>
          <w:sz w:val="28"/>
          <w:szCs w:val="28"/>
        </w:rPr>
      </w:pPr>
    </w:p>
    <w:p w14:paraId="440AB932" w14:textId="77777777" w:rsidR="00646AB3" w:rsidRDefault="00646AB3">
      <w:pPr>
        <w:tabs>
          <w:tab w:val="left" w:pos="1155"/>
          <w:tab w:val="left" w:pos="1276"/>
          <w:tab w:val="left" w:pos="1418"/>
        </w:tabs>
        <w:spacing w:line="580" w:lineRule="exact"/>
        <w:rPr>
          <w:rFonts w:ascii="宋体" w:hAnsi="宋体"/>
          <w:sz w:val="28"/>
          <w:szCs w:val="28"/>
        </w:rPr>
      </w:pPr>
    </w:p>
    <w:p w14:paraId="6A6F80CA" w14:textId="0B11B7A2" w:rsidR="00646AB3" w:rsidRDefault="00646AB3">
      <w:pPr>
        <w:tabs>
          <w:tab w:val="left" w:pos="1155"/>
          <w:tab w:val="left" w:pos="1276"/>
          <w:tab w:val="left" w:pos="1418"/>
        </w:tabs>
        <w:spacing w:line="580" w:lineRule="exact"/>
        <w:rPr>
          <w:rFonts w:ascii="宋体" w:hAnsi="宋体"/>
          <w:sz w:val="28"/>
          <w:szCs w:val="28"/>
        </w:rPr>
      </w:pPr>
    </w:p>
    <w:p w14:paraId="41BE751A" w14:textId="3AF7820C" w:rsidR="006C1E25" w:rsidRDefault="006C1E25">
      <w:pPr>
        <w:tabs>
          <w:tab w:val="left" w:pos="1155"/>
          <w:tab w:val="left" w:pos="1276"/>
          <w:tab w:val="left" w:pos="1418"/>
        </w:tabs>
        <w:spacing w:line="580" w:lineRule="exact"/>
        <w:rPr>
          <w:rFonts w:ascii="宋体" w:hAnsi="宋体"/>
          <w:sz w:val="28"/>
          <w:szCs w:val="28"/>
        </w:rPr>
      </w:pPr>
    </w:p>
    <w:p w14:paraId="4444D436" w14:textId="77777777" w:rsidR="006C1E25" w:rsidRPr="00683E49" w:rsidRDefault="006C1E25">
      <w:pPr>
        <w:tabs>
          <w:tab w:val="left" w:pos="1155"/>
          <w:tab w:val="left" w:pos="1276"/>
          <w:tab w:val="left" w:pos="1418"/>
        </w:tabs>
        <w:spacing w:line="580" w:lineRule="exact"/>
        <w:rPr>
          <w:rFonts w:ascii="宋体" w:hAnsi="宋体"/>
          <w:sz w:val="28"/>
          <w:szCs w:val="28"/>
        </w:rPr>
      </w:pPr>
    </w:p>
    <w:p w14:paraId="52ACA61D" w14:textId="77777777" w:rsidR="0008285D" w:rsidRPr="00683E49" w:rsidRDefault="0008285D">
      <w:pPr>
        <w:tabs>
          <w:tab w:val="left" w:pos="1155"/>
          <w:tab w:val="left" w:pos="1276"/>
          <w:tab w:val="left" w:pos="1418"/>
        </w:tabs>
        <w:spacing w:line="580" w:lineRule="exact"/>
        <w:rPr>
          <w:rFonts w:ascii="宋体" w:hAnsi="宋体"/>
          <w:sz w:val="28"/>
          <w:szCs w:val="28"/>
        </w:rPr>
      </w:pPr>
    </w:p>
    <w:p w14:paraId="446D937B" w14:textId="77777777" w:rsidR="0008285D" w:rsidRPr="00683E49" w:rsidRDefault="003E70E7">
      <w:pPr>
        <w:keepNext/>
        <w:keepLines/>
        <w:numPr>
          <w:ilvl w:val="0"/>
          <w:numId w:val="3"/>
        </w:numPr>
        <w:spacing w:before="340" w:after="330" w:line="400" w:lineRule="exact"/>
        <w:ind w:hanging="3118"/>
        <w:jc w:val="center"/>
        <w:outlineLvl w:val="0"/>
        <w:rPr>
          <w:rFonts w:ascii="宋体" w:hAnsi="宋体"/>
          <w:b/>
          <w:bCs/>
          <w:spacing w:val="-20"/>
          <w:kern w:val="44"/>
          <w:szCs w:val="32"/>
        </w:rPr>
      </w:pPr>
      <w:bookmarkStart w:id="172" w:name="_Toc85122609"/>
      <w:bookmarkEnd w:id="150"/>
      <w:bookmarkEnd w:id="151"/>
      <w:r w:rsidRPr="00683E49">
        <w:rPr>
          <w:rFonts w:ascii="宋体" w:hAnsi="宋体" w:hint="eastAsia"/>
          <w:b/>
          <w:bCs/>
          <w:spacing w:val="-20"/>
          <w:kern w:val="44"/>
          <w:sz w:val="32"/>
          <w:szCs w:val="32"/>
        </w:rPr>
        <w:lastRenderedPageBreak/>
        <w:t>拟签订合同</w:t>
      </w:r>
      <w:bookmarkStart w:id="173" w:name="_Toc316475759"/>
      <w:bookmarkStart w:id="174" w:name="_Toc299975392"/>
      <w:bookmarkStart w:id="175" w:name="_Toc316475664"/>
      <w:bookmarkStart w:id="176" w:name="_Toc316475666"/>
      <w:bookmarkStart w:id="177" w:name="_Toc316475760"/>
      <w:bookmarkStart w:id="178" w:name="_Toc214858832"/>
      <w:bookmarkStart w:id="179" w:name="_Toc316475668"/>
      <w:bookmarkStart w:id="180" w:name="_Toc299975364"/>
      <w:bookmarkStart w:id="181" w:name="_Toc277152523"/>
      <w:bookmarkStart w:id="182" w:name="_Toc316475752"/>
      <w:bookmarkStart w:id="183" w:name="_Toc316475761"/>
      <w:bookmarkStart w:id="184" w:name="_Toc316475676"/>
      <w:bookmarkStart w:id="185" w:name="_Toc277152522"/>
      <w:bookmarkStart w:id="186" w:name="_Toc316475675"/>
      <w:bookmarkStart w:id="187" w:name="_Toc316475667"/>
      <w:bookmarkStart w:id="188" w:name="_Toc316475677"/>
      <w:bookmarkStart w:id="189" w:name="_Toc277152520"/>
      <w:bookmarkStart w:id="190" w:name="_Toc316475751"/>
      <w:bookmarkStart w:id="191" w:name="_Toc316475754"/>
      <w:bookmarkStart w:id="192" w:name="_Toc316475756"/>
      <w:bookmarkStart w:id="193" w:name="_Toc316475673"/>
      <w:bookmarkStart w:id="194" w:name="_Toc316475670"/>
      <w:bookmarkStart w:id="195" w:name="_Toc316475758"/>
      <w:bookmarkStart w:id="196" w:name="_Toc316475672"/>
      <w:bookmarkStart w:id="197" w:name="_Toc316475671"/>
      <w:bookmarkStart w:id="198" w:name="_Toc316475755"/>
      <w:bookmarkStart w:id="199" w:name="_Toc316475753"/>
      <w:bookmarkStart w:id="200" w:name="_Toc316475762"/>
      <w:bookmarkStart w:id="201" w:name="_Toc316475674"/>
      <w:bookmarkStart w:id="202" w:name="_Toc316475669"/>
      <w:bookmarkStart w:id="203" w:name="_Toc316475764"/>
      <w:bookmarkStart w:id="204" w:name="_Toc316475757"/>
      <w:bookmarkStart w:id="205" w:name="_Toc277152521"/>
      <w:bookmarkStart w:id="206" w:name="_Toc316475763"/>
      <w:bookmarkStart w:id="207" w:name="_Toc316475665"/>
      <w:bookmarkStart w:id="208" w:name="_Toc217446108"/>
      <w:bookmarkStart w:id="209" w:name="_Toc8573798"/>
      <w:bookmarkStart w:id="210" w:name="_Toc34729074"/>
      <w:bookmarkEnd w:id="0"/>
      <w:bookmarkEnd w:id="1"/>
      <w:bookmarkEnd w:id="2"/>
      <w:bookmarkEnd w:id="3"/>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683E49">
        <w:rPr>
          <w:rFonts w:ascii="宋体" w:hAnsi="宋体" w:hint="eastAsia"/>
          <w:b/>
          <w:bCs/>
          <w:spacing w:val="-20"/>
          <w:kern w:val="44"/>
          <w:sz w:val="32"/>
          <w:szCs w:val="32"/>
        </w:rPr>
        <w:t>文本</w:t>
      </w:r>
      <w:bookmarkEnd w:id="172"/>
      <w:r w:rsidRPr="00683E49">
        <w:rPr>
          <w:rFonts w:ascii="宋体" w:hAnsi="宋体" w:cs="宋体"/>
          <w:b/>
          <w:strike/>
          <w:sz w:val="30"/>
          <w:szCs w:val="32"/>
        </w:rPr>
        <w:t xml:space="preserve"> </w:t>
      </w:r>
    </w:p>
    <w:bookmarkEnd w:id="208"/>
    <w:bookmarkEnd w:id="209"/>
    <w:bookmarkEnd w:id="210"/>
    <w:p w14:paraId="3ABFB392" w14:textId="77777777" w:rsidR="0008285D" w:rsidRPr="00683E49" w:rsidRDefault="0008285D">
      <w:pPr>
        <w:pStyle w:val="aa"/>
        <w:rPr>
          <w:rFonts w:ascii="方正小标宋简体" w:eastAsia="方正小标宋简体"/>
          <w:sz w:val="36"/>
          <w:szCs w:val="36"/>
        </w:rPr>
      </w:pPr>
    </w:p>
    <w:p w14:paraId="6758B25E" w14:textId="77777777" w:rsidR="0008285D" w:rsidRPr="00683E49" w:rsidRDefault="003E70E7">
      <w:pPr>
        <w:pStyle w:val="aa"/>
        <w:jc w:val="center"/>
        <w:rPr>
          <w:rFonts w:ascii="宋体" w:hAnsi="宋体"/>
          <w:b/>
          <w:bCs/>
          <w:spacing w:val="-20"/>
          <w:kern w:val="44"/>
          <w:sz w:val="32"/>
          <w:szCs w:val="32"/>
        </w:rPr>
      </w:pPr>
      <w:r w:rsidRPr="00683E49">
        <w:rPr>
          <w:rFonts w:ascii="宋体" w:hAnsi="宋体" w:hint="eastAsia"/>
          <w:b/>
          <w:bCs/>
          <w:spacing w:val="-20"/>
          <w:kern w:val="44"/>
          <w:sz w:val="32"/>
          <w:szCs w:val="32"/>
        </w:rPr>
        <w:t>X</w:t>
      </w:r>
      <w:r w:rsidRPr="00683E49">
        <w:rPr>
          <w:rFonts w:ascii="宋体" w:hAnsi="宋体"/>
          <w:b/>
          <w:bCs/>
          <w:spacing w:val="-20"/>
          <w:kern w:val="44"/>
          <w:sz w:val="32"/>
          <w:szCs w:val="32"/>
        </w:rPr>
        <w:t>XX</w:t>
      </w:r>
      <w:r w:rsidRPr="00683E49">
        <w:rPr>
          <w:rFonts w:ascii="宋体" w:hAnsi="宋体" w:hint="eastAsia"/>
          <w:b/>
          <w:bCs/>
          <w:spacing w:val="-20"/>
          <w:kern w:val="44"/>
          <w:sz w:val="32"/>
          <w:szCs w:val="32"/>
        </w:rPr>
        <w:t>政府采购合同（货物</w:t>
      </w:r>
      <w:r w:rsidRPr="00683E49">
        <w:rPr>
          <w:rFonts w:ascii="宋体" w:hAnsi="宋体"/>
          <w:b/>
          <w:bCs/>
          <w:spacing w:val="-20"/>
          <w:kern w:val="44"/>
          <w:sz w:val="32"/>
          <w:szCs w:val="32"/>
        </w:rPr>
        <w:t>类</w:t>
      </w:r>
      <w:r w:rsidRPr="00683E49">
        <w:rPr>
          <w:rFonts w:ascii="宋体" w:hAnsi="宋体" w:hint="eastAsia"/>
          <w:b/>
          <w:bCs/>
          <w:spacing w:val="-20"/>
          <w:kern w:val="44"/>
          <w:sz w:val="32"/>
          <w:szCs w:val="32"/>
        </w:rPr>
        <w:t>）</w:t>
      </w:r>
    </w:p>
    <w:p w14:paraId="50BFA12E" w14:textId="77777777" w:rsidR="0008285D" w:rsidRPr="00683E49" w:rsidRDefault="0008285D">
      <w:pPr>
        <w:spacing w:line="560" w:lineRule="exact"/>
        <w:jc w:val="center"/>
        <w:rPr>
          <w:rFonts w:asciiTheme="minorEastAsia" w:hAnsiTheme="minorEastAsia" w:cstheme="minorEastAsia"/>
          <w:sz w:val="32"/>
          <w:szCs w:val="32"/>
        </w:rPr>
      </w:pPr>
    </w:p>
    <w:p w14:paraId="6297442A"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政府采购合同编号：</w:t>
      </w:r>
      <w:r w:rsidRPr="00683E49">
        <w:rPr>
          <w:rFonts w:hint="eastAsia"/>
          <w:sz w:val="24"/>
          <w:szCs w:val="32"/>
          <w:u w:val="single"/>
        </w:rPr>
        <w:t xml:space="preserve"> </w:t>
      </w:r>
      <w:r w:rsidRPr="00683E49">
        <w:rPr>
          <w:sz w:val="24"/>
          <w:szCs w:val="32"/>
          <w:u w:val="single"/>
        </w:rPr>
        <w:t xml:space="preserve">               </w:t>
      </w:r>
    </w:p>
    <w:p w14:paraId="601EF305"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签订地点：</w:t>
      </w:r>
      <w:r w:rsidRPr="00683E49">
        <w:rPr>
          <w:rFonts w:hint="eastAsia"/>
          <w:sz w:val="24"/>
          <w:szCs w:val="32"/>
          <w:u w:val="single"/>
        </w:rPr>
        <w:t xml:space="preserve"> </w:t>
      </w:r>
      <w:r w:rsidRPr="00683E49">
        <w:rPr>
          <w:sz w:val="24"/>
          <w:szCs w:val="32"/>
          <w:u w:val="single"/>
        </w:rPr>
        <w:t xml:space="preserve">                       </w:t>
      </w:r>
    </w:p>
    <w:p w14:paraId="1E5DF902"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签订时间：</w:t>
      </w:r>
      <w:r w:rsidRPr="00683E49">
        <w:rPr>
          <w:rFonts w:hint="eastAsia"/>
          <w:sz w:val="24"/>
          <w:szCs w:val="32"/>
        </w:rPr>
        <w:t>20</w:t>
      </w:r>
      <w:r w:rsidRPr="00683E49">
        <w:rPr>
          <w:sz w:val="24"/>
          <w:szCs w:val="32"/>
          <w:u w:val="single"/>
        </w:rPr>
        <w:t xml:space="preserve">    </w:t>
      </w:r>
      <w:r w:rsidRPr="00683E49">
        <w:rPr>
          <w:rFonts w:hint="eastAsia"/>
          <w:sz w:val="24"/>
          <w:szCs w:val="32"/>
        </w:rPr>
        <w:t>年</w:t>
      </w:r>
      <w:r w:rsidRPr="00683E49">
        <w:rPr>
          <w:sz w:val="24"/>
          <w:szCs w:val="32"/>
          <w:u w:val="single"/>
        </w:rPr>
        <w:t xml:space="preserve">    </w:t>
      </w:r>
      <w:r w:rsidRPr="00683E49">
        <w:rPr>
          <w:rFonts w:hint="eastAsia"/>
          <w:sz w:val="24"/>
          <w:szCs w:val="32"/>
        </w:rPr>
        <w:t>月</w:t>
      </w:r>
      <w:r w:rsidRPr="00683E49">
        <w:rPr>
          <w:sz w:val="24"/>
          <w:szCs w:val="32"/>
          <w:u w:val="single"/>
        </w:rPr>
        <w:t xml:space="preserve">    </w:t>
      </w:r>
      <w:r w:rsidRPr="00683E49">
        <w:rPr>
          <w:rFonts w:hint="eastAsia"/>
          <w:sz w:val="24"/>
          <w:szCs w:val="32"/>
        </w:rPr>
        <w:t>日</w:t>
      </w:r>
    </w:p>
    <w:p w14:paraId="162694AD"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采购人（甲方）：</w:t>
      </w:r>
      <w:r w:rsidRPr="00683E49">
        <w:rPr>
          <w:rFonts w:asciiTheme="minorEastAsia" w:hAnsiTheme="minorEastAsia" w:cstheme="minorEastAsia"/>
          <w:sz w:val="24"/>
          <w:szCs w:val="24"/>
          <w:u w:val="single"/>
        </w:rPr>
        <w:t xml:space="preserve">                   </w:t>
      </w:r>
    </w:p>
    <w:p w14:paraId="6122673E"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地址：</w:t>
      </w:r>
      <w:r w:rsidRPr="00683E49">
        <w:rPr>
          <w:rFonts w:asciiTheme="minorEastAsia" w:hAnsiTheme="minorEastAsia" w:cstheme="minorEastAsia"/>
          <w:sz w:val="24"/>
          <w:szCs w:val="24"/>
          <w:u w:val="single"/>
        </w:rPr>
        <w:t xml:space="preserve">                            </w:t>
      </w:r>
    </w:p>
    <w:p w14:paraId="7FDFB0C7"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供应商（乙方）：</w:t>
      </w:r>
      <w:r w:rsidRPr="00683E49">
        <w:rPr>
          <w:rFonts w:asciiTheme="minorEastAsia" w:hAnsiTheme="minorEastAsia" w:cstheme="minorEastAsia"/>
          <w:sz w:val="24"/>
          <w:szCs w:val="24"/>
          <w:u w:val="single"/>
        </w:rPr>
        <w:t xml:space="preserve">                   </w:t>
      </w:r>
    </w:p>
    <w:p w14:paraId="438DBAC7"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地址：</w:t>
      </w:r>
      <w:r w:rsidRPr="00683E49">
        <w:rPr>
          <w:rFonts w:asciiTheme="minorEastAsia" w:hAnsiTheme="minorEastAsia" w:cstheme="minorEastAsia"/>
          <w:sz w:val="24"/>
          <w:szCs w:val="24"/>
          <w:u w:val="single"/>
        </w:rPr>
        <w:t xml:space="preserve">                            </w:t>
      </w:r>
    </w:p>
    <w:p w14:paraId="2F434121"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依据《中华人民共和国民法典》《中华人民共和国政府采购法》与项目行业有关的法律法规，以及XXX采购项目的《采购文件》，乙方的《投标（响应）文件》及《中标（成交）通知书》，甲乙双方同意签订本合同。具体情况及要求如下：</w:t>
      </w:r>
      <w:r w:rsidRPr="00683E49">
        <w:rPr>
          <w:rFonts w:asciiTheme="minorEastAsia" w:hAnsiTheme="minorEastAsia" w:cstheme="minorEastAsia" w:hint="eastAsia"/>
          <w:sz w:val="24"/>
          <w:szCs w:val="24"/>
        </w:rPr>
        <w:tab/>
      </w:r>
    </w:p>
    <w:p w14:paraId="42266ADA" w14:textId="77777777" w:rsidR="0008285D" w:rsidRPr="00683E49" w:rsidRDefault="003E70E7">
      <w:pPr>
        <w:numPr>
          <w:ilvl w:val="0"/>
          <w:numId w:val="50"/>
        </w:numPr>
        <w:spacing w:line="560" w:lineRule="exact"/>
        <w:ind w:firstLineChars="200" w:firstLine="482"/>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标的信息</w:t>
      </w:r>
    </w:p>
    <w:tbl>
      <w:tblPr>
        <w:tblW w:w="9827" w:type="dxa"/>
        <w:tblInd w:w="-3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
        <w:gridCol w:w="1418"/>
        <w:gridCol w:w="850"/>
        <w:gridCol w:w="1418"/>
        <w:gridCol w:w="1417"/>
        <w:gridCol w:w="851"/>
        <w:gridCol w:w="1417"/>
        <w:gridCol w:w="993"/>
        <w:gridCol w:w="992"/>
      </w:tblGrid>
      <w:tr w:rsidR="00236B85" w:rsidRPr="00683E49" w14:paraId="602FE8F4" w14:textId="77777777">
        <w:trPr>
          <w:trHeight w:val="96"/>
        </w:trPr>
        <w:tc>
          <w:tcPr>
            <w:tcW w:w="471" w:type="dxa"/>
            <w:tcBorders>
              <w:top w:val="single" w:sz="4" w:space="0" w:color="auto"/>
              <w:left w:val="single" w:sz="4" w:space="0" w:color="auto"/>
              <w:bottom w:val="single" w:sz="4" w:space="0" w:color="auto"/>
              <w:right w:val="single" w:sz="4" w:space="0" w:color="auto"/>
            </w:tcBorders>
            <w:vAlign w:val="center"/>
          </w:tcPr>
          <w:p w14:paraId="56DDFB32"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14:paraId="1CFA8A61"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货物品名</w:t>
            </w:r>
          </w:p>
        </w:tc>
        <w:tc>
          <w:tcPr>
            <w:tcW w:w="850" w:type="dxa"/>
            <w:tcBorders>
              <w:top w:val="single" w:sz="4" w:space="0" w:color="auto"/>
              <w:left w:val="single" w:sz="4" w:space="0" w:color="auto"/>
              <w:bottom w:val="single" w:sz="4" w:space="0" w:color="auto"/>
              <w:right w:val="single" w:sz="4" w:space="0" w:color="auto"/>
            </w:tcBorders>
            <w:vAlign w:val="center"/>
          </w:tcPr>
          <w:p w14:paraId="529B5D37"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14:paraId="2D53E6BE"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规格型号</w:t>
            </w:r>
          </w:p>
        </w:tc>
        <w:tc>
          <w:tcPr>
            <w:tcW w:w="1417" w:type="dxa"/>
            <w:tcBorders>
              <w:top w:val="single" w:sz="4" w:space="0" w:color="auto"/>
              <w:left w:val="single" w:sz="4" w:space="0" w:color="auto"/>
              <w:bottom w:val="single" w:sz="4" w:space="0" w:color="auto"/>
              <w:right w:val="single" w:sz="4" w:space="0" w:color="auto"/>
            </w:tcBorders>
            <w:vAlign w:val="center"/>
          </w:tcPr>
          <w:p w14:paraId="06C7BFBF"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生产厂商</w:t>
            </w:r>
          </w:p>
        </w:tc>
        <w:tc>
          <w:tcPr>
            <w:tcW w:w="851" w:type="dxa"/>
            <w:tcBorders>
              <w:top w:val="single" w:sz="4" w:space="0" w:color="auto"/>
              <w:left w:val="single" w:sz="4" w:space="0" w:color="auto"/>
              <w:bottom w:val="single" w:sz="4" w:space="0" w:color="auto"/>
              <w:right w:val="single" w:sz="4" w:space="0" w:color="auto"/>
            </w:tcBorders>
            <w:vAlign w:val="center"/>
          </w:tcPr>
          <w:p w14:paraId="3813C91F"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数量</w:t>
            </w:r>
          </w:p>
        </w:tc>
        <w:tc>
          <w:tcPr>
            <w:tcW w:w="1417" w:type="dxa"/>
            <w:tcBorders>
              <w:top w:val="single" w:sz="4" w:space="0" w:color="auto"/>
              <w:left w:val="single" w:sz="4" w:space="0" w:color="auto"/>
              <w:bottom w:val="single" w:sz="4" w:space="0" w:color="auto"/>
              <w:right w:val="single" w:sz="4" w:space="0" w:color="auto"/>
            </w:tcBorders>
          </w:tcPr>
          <w:p w14:paraId="6A176FB8"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技术</w:t>
            </w:r>
            <w:r w:rsidRPr="00683E49">
              <w:rPr>
                <w:rFonts w:asciiTheme="minorEastAsia" w:hAnsiTheme="minorEastAsia" w:cstheme="minorEastAsia"/>
                <w:sz w:val="24"/>
                <w:szCs w:val="24"/>
              </w:rPr>
              <w:t>参数及要求</w:t>
            </w:r>
          </w:p>
        </w:tc>
        <w:tc>
          <w:tcPr>
            <w:tcW w:w="993" w:type="dxa"/>
            <w:tcBorders>
              <w:top w:val="single" w:sz="4" w:space="0" w:color="auto"/>
              <w:left w:val="single" w:sz="4" w:space="0" w:color="auto"/>
              <w:bottom w:val="single" w:sz="4" w:space="0" w:color="auto"/>
              <w:right w:val="single" w:sz="4" w:space="0" w:color="auto"/>
            </w:tcBorders>
            <w:vAlign w:val="center"/>
          </w:tcPr>
          <w:p w14:paraId="2025CE4C"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单价（元）</w:t>
            </w:r>
          </w:p>
        </w:tc>
        <w:tc>
          <w:tcPr>
            <w:tcW w:w="992" w:type="dxa"/>
            <w:tcBorders>
              <w:top w:val="single" w:sz="4" w:space="0" w:color="auto"/>
              <w:left w:val="single" w:sz="4" w:space="0" w:color="auto"/>
              <w:bottom w:val="single" w:sz="4" w:space="0" w:color="auto"/>
              <w:right w:val="single" w:sz="4" w:space="0" w:color="auto"/>
            </w:tcBorders>
            <w:vAlign w:val="center"/>
          </w:tcPr>
          <w:p w14:paraId="6567F507"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总价（元）</w:t>
            </w:r>
          </w:p>
        </w:tc>
      </w:tr>
      <w:tr w:rsidR="00236B85" w:rsidRPr="00683E49" w14:paraId="70518528" w14:textId="77777777">
        <w:trPr>
          <w:trHeight w:val="90"/>
        </w:trPr>
        <w:tc>
          <w:tcPr>
            <w:tcW w:w="471" w:type="dxa"/>
            <w:tcBorders>
              <w:top w:val="single" w:sz="4" w:space="0" w:color="auto"/>
              <w:left w:val="single" w:sz="4" w:space="0" w:color="auto"/>
              <w:bottom w:val="single" w:sz="4" w:space="0" w:color="auto"/>
              <w:right w:val="single" w:sz="4" w:space="0" w:color="auto"/>
            </w:tcBorders>
            <w:vAlign w:val="center"/>
          </w:tcPr>
          <w:p w14:paraId="2908C98F"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51294286" w14:textId="77777777" w:rsidR="0008285D" w:rsidRPr="00683E49" w:rsidRDefault="0008285D">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6E9E4C6" w14:textId="77777777" w:rsidR="0008285D" w:rsidRPr="00683E49" w:rsidRDefault="0008285D">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5FA4E74" w14:textId="77777777" w:rsidR="0008285D" w:rsidRPr="00683E49" w:rsidRDefault="0008285D">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EA09FC5" w14:textId="77777777" w:rsidR="0008285D" w:rsidRPr="00683E49" w:rsidRDefault="0008285D">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31E040F" w14:textId="77777777" w:rsidR="0008285D" w:rsidRPr="00683E49" w:rsidRDefault="0008285D">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18E95D5" w14:textId="77777777" w:rsidR="0008285D" w:rsidRPr="00683E49" w:rsidRDefault="0008285D">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2616D2D0" w14:textId="77777777" w:rsidR="0008285D" w:rsidRPr="00683E49" w:rsidRDefault="0008285D">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4A24583" w14:textId="77777777" w:rsidR="0008285D" w:rsidRPr="00683E49" w:rsidRDefault="0008285D">
            <w:pPr>
              <w:spacing w:line="560" w:lineRule="exact"/>
              <w:jc w:val="center"/>
              <w:rPr>
                <w:rFonts w:asciiTheme="minorEastAsia" w:hAnsiTheme="minorEastAsia" w:cstheme="minorEastAsia"/>
                <w:sz w:val="24"/>
                <w:szCs w:val="24"/>
              </w:rPr>
            </w:pPr>
          </w:p>
        </w:tc>
      </w:tr>
      <w:tr w:rsidR="00236B85" w:rsidRPr="00683E49" w14:paraId="317CE993" w14:textId="77777777">
        <w:trPr>
          <w:trHeight w:val="90"/>
        </w:trPr>
        <w:tc>
          <w:tcPr>
            <w:tcW w:w="471" w:type="dxa"/>
            <w:tcBorders>
              <w:top w:val="single" w:sz="4" w:space="0" w:color="auto"/>
              <w:left w:val="single" w:sz="4" w:space="0" w:color="auto"/>
              <w:bottom w:val="single" w:sz="4" w:space="0" w:color="auto"/>
              <w:right w:val="single" w:sz="4" w:space="0" w:color="auto"/>
            </w:tcBorders>
            <w:vAlign w:val="center"/>
          </w:tcPr>
          <w:p w14:paraId="026E562E"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5DECE5EC" w14:textId="77777777" w:rsidR="0008285D" w:rsidRPr="00683E49" w:rsidRDefault="0008285D">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43D65F4" w14:textId="77777777" w:rsidR="0008285D" w:rsidRPr="00683E49" w:rsidRDefault="0008285D">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27D1C9B" w14:textId="77777777" w:rsidR="0008285D" w:rsidRPr="00683E49" w:rsidRDefault="0008285D">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34BF2D6B" w14:textId="77777777" w:rsidR="0008285D" w:rsidRPr="00683E49" w:rsidRDefault="0008285D">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53E23CF" w14:textId="77777777" w:rsidR="0008285D" w:rsidRPr="00683E49" w:rsidRDefault="0008285D">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BF0900B" w14:textId="77777777" w:rsidR="0008285D" w:rsidRPr="00683E49" w:rsidRDefault="0008285D">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36D2D9A7" w14:textId="77777777" w:rsidR="0008285D" w:rsidRPr="00683E49" w:rsidRDefault="0008285D">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1F4A579" w14:textId="77777777" w:rsidR="0008285D" w:rsidRPr="00683E49" w:rsidRDefault="0008285D">
            <w:pPr>
              <w:spacing w:line="560" w:lineRule="exact"/>
              <w:jc w:val="center"/>
              <w:rPr>
                <w:rFonts w:asciiTheme="minorEastAsia" w:hAnsiTheme="minorEastAsia" w:cstheme="minorEastAsia"/>
                <w:sz w:val="24"/>
                <w:szCs w:val="24"/>
              </w:rPr>
            </w:pPr>
          </w:p>
        </w:tc>
      </w:tr>
      <w:tr w:rsidR="00236B85" w:rsidRPr="00683E49" w14:paraId="59CB182B" w14:textId="77777777">
        <w:trPr>
          <w:trHeight w:val="90"/>
        </w:trPr>
        <w:tc>
          <w:tcPr>
            <w:tcW w:w="471" w:type="dxa"/>
            <w:tcBorders>
              <w:top w:val="single" w:sz="4" w:space="0" w:color="auto"/>
              <w:left w:val="single" w:sz="4" w:space="0" w:color="auto"/>
              <w:bottom w:val="single" w:sz="4" w:space="0" w:color="auto"/>
              <w:right w:val="single" w:sz="4" w:space="0" w:color="auto"/>
            </w:tcBorders>
            <w:vAlign w:val="center"/>
          </w:tcPr>
          <w:p w14:paraId="20198558" w14:textId="77777777" w:rsidR="0008285D" w:rsidRPr="00683E49" w:rsidRDefault="003E70E7">
            <w:pPr>
              <w:spacing w:line="560" w:lineRule="exact"/>
              <w:jc w:val="center"/>
              <w:rPr>
                <w:rFonts w:asciiTheme="minorEastAsia" w:hAnsiTheme="minorEastAsia" w:cstheme="minorEastAsia"/>
                <w:sz w:val="24"/>
                <w:szCs w:val="24"/>
              </w:rPr>
            </w:pPr>
            <w:r w:rsidRPr="00683E49">
              <w:rPr>
                <w:rFonts w:asciiTheme="minorEastAsia" w:hAnsiTheme="minorEastAsia" w:cstheme="minorEastAsia" w:hint="eastAsia"/>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14:paraId="0E1D4BC0" w14:textId="77777777" w:rsidR="0008285D" w:rsidRPr="00683E49" w:rsidRDefault="0008285D">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4EFC2DE" w14:textId="77777777" w:rsidR="0008285D" w:rsidRPr="00683E49" w:rsidRDefault="0008285D">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D138861" w14:textId="77777777" w:rsidR="0008285D" w:rsidRPr="00683E49" w:rsidRDefault="0008285D">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163C0E4" w14:textId="77777777" w:rsidR="0008285D" w:rsidRPr="00683E49" w:rsidRDefault="0008285D">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AEBA186" w14:textId="77777777" w:rsidR="0008285D" w:rsidRPr="00683E49" w:rsidRDefault="0008285D">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CA08272" w14:textId="77777777" w:rsidR="0008285D" w:rsidRPr="00683E49" w:rsidRDefault="0008285D">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4B94307" w14:textId="77777777" w:rsidR="0008285D" w:rsidRPr="00683E49" w:rsidRDefault="0008285D">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4D47E0" w14:textId="77777777" w:rsidR="0008285D" w:rsidRPr="00683E49" w:rsidRDefault="0008285D">
            <w:pPr>
              <w:spacing w:line="560" w:lineRule="exact"/>
              <w:jc w:val="center"/>
              <w:rPr>
                <w:rFonts w:asciiTheme="minorEastAsia" w:hAnsiTheme="minorEastAsia" w:cstheme="minorEastAsia"/>
                <w:sz w:val="24"/>
                <w:szCs w:val="24"/>
              </w:rPr>
            </w:pPr>
          </w:p>
        </w:tc>
      </w:tr>
    </w:tbl>
    <w:p w14:paraId="5F6B0183" w14:textId="77777777" w:rsidR="0008285D" w:rsidRPr="00683E49" w:rsidRDefault="003E70E7">
      <w:pPr>
        <w:spacing w:line="560" w:lineRule="exact"/>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 xml:space="preserve">    二、货物要求</w:t>
      </w:r>
    </w:p>
    <w:p w14:paraId="2725DAE7"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lastRenderedPageBreak/>
        <w:t>1．供应商为本项目提供的所有货物、辅材中属于《国家强制性货物认证目录》范围内货物的，均通过国家强制性货物认证并取得认证证书。供应商为本项目提供的所有货物、辅材符合现行的强制性国家相关标准、行业标准。</w:t>
      </w:r>
    </w:p>
    <w:p w14:paraId="724BA15D" w14:textId="77777777" w:rsidR="0008285D" w:rsidRPr="00683E49" w:rsidRDefault="003E70E7">
      <w:pPr>
        <w:spacing w:line="560" w:lineRule="exact"/>
        <w:ind w:firstLineChars="200" w:firstLine="480"/>
        <w:rPr>
          <w:rFonts w:asciiTheme="minorEastAsia" w:hAnsiTheme="minorEastAsia" w:cstheme="minorEastAsia"/>
          <w:sz w:val="24"/>
          <w:szCs w:val="24"/>
        </w:rPr>
      </w:pPr>
      <w:r w:rsidRPr="00683E49">
        <w:rPr>
          <w:rFonts w:asciiTheme="minorEastAsia" w:hAnsiTheme="minorEastAsia" w:cstheme="minorEastAsia" w:hint="eastAsia"/>
          <w:sz w:val="24"/>
          <w:szCs w:val="24"/>
        </w:rPr>
        <w:t>2.包装方式</w:t>
      </w:r>
    </w:p>
    <w:p w14:paraId="5A7A57A2" w14:textId="77777777" w:rsidR="0008285D" w:rsidRPr="00683E49" w:rsidRDefault="003E70E7">
      <w:pPr>
        <w:pStyle w:val="aa"/>
        <w:ind w:firstLineChars="177" w:firstLine="425"/>
        <w:rPr>
          <w:sz w:val="24"/>
          <w:szCs w:val="32"/>
        </w:rPr>
      </w:pPr>
      <w:r w:rsidRPr="00683E49">
        <w:rPr>
          <w:rFonts w:hint="eastAsia"/>
          <w:sz w:val="24"/>
          <w:szCs w:val="32"/>
        </w:rPr>
        <w:t>XXX</w:t>
      </w:r>
    </w:p>
    <w:p w14:paraId="2280BC98" w14:textId="77777777" w:rsidR="0008285D" w:rsidRPr="00683E49" w:rsidRDefault="003E70E7">
      <w:pPr>
        <w:pStyle w:val="26"/>
        <w:spacing w:line="560" w:lineRule="exact"/>
        <w:ind w:firstLine="480"/>
        <w:rPr>
          <w:rFonts w:asciiTheme="minorEastAsia" w:eastAsiaTheme="minorEastAsia" w:hAnsiTheme="minorEastAsia" w:cstheme="minorEastAsia"/>
        </w:rPr>
      </w:pPr>
      <w:r w:rsidRPr="00683E49">
        <w:rPr>
          <w:rFonts w:asciiTheme="minorEastAsia" w:eastAsiaTheme="minorEastAsia" w:hAnsiTheme="minorEastAsia" w:cstheme="minorEastAsia" w:hint="eastAsia"/>
        </w:rPr>
        <w:t>3.质量保修范围和保修期</w:t>
      </w:r>
      <w:r w:rsidRPr="00683E49">
        <w:rPr>
          <w:rFonts w:asciiTheme="minorEastAsia" w:eastAsiaTheme="minorEastAsia" w:hAnsiTheme="minorEastAsia" w:cstheme="minorEastAsia" w:hint="eastAsia"/>
        </w:rPr>
        <w:tab/>
      </w:r>
    </w:p>
    <w:p w14:paraId="3FCFC56C" w14:textId="77777777" w:rsidR="0008285D" w:rsidRPr="00683E49" w:rsidRDefault="003E70E7">
      <w:pPr>
        <w:pStyle w:val="aa"/>
        <w:ind w:firstLineChars="177" w:firstLine="425"/>
        <w:rPr>
          <w:sz w:val="24"/>
          <w:szCs w:val="32"/>
        </w:rPr>
      </w:pPr>
      <w:r w:rsidRPr="00683E49">
        <w:rPr>
          <w:rFonts w:hint="eastAsia"/>
          <w:sz w:val="24"/>
          <w:szCs w:val="32"/>
        </w:rPr>
        <w:t>XXX</w:t>
      </w:r>
    </w:p>
    <w:p w14:paraId="20D58E89" w14:textId="77777777" w:rsidR="0008285D" w:rsidRPr="00683E49" w:rsidRDefault="003E70E7">
      <w:pPr>
        <w:spacing w:line="560" w:lineRule="exact"/>
        <w:ind w:firstLineChars="200" w:firstLine="480"/>
        <w:rPr>
          <w:sz w:val="24"/>
          <w:szCs w:val="32"/>
        </w:rPr>
      </w:pPr>
      <w:r w:rsidRPr="00683E49">
        <w:rPr>
          <w:rFonts w:asciiTheme="minorEastAsia" w:hAnsiTheme="minorEastAsia" w:cstheme="minorEastAsia" w:hint="eastAsia"/>
          <w:sz w:val="24"/>
          <w:szCs w:val="24"/>
        </w:rPr>
        <w:t>4.</w:t>
      </w:r>
      <w:r w:rsidRPr="00683E49">
        <w:rPr>
          <w:rFonts w:hint="eastAsia"/>
          <w:sz w:val="24"/>
          <w:szCs w:val="32"/>
        </w:rPr>
        <w:t xml:space="preserve"> </w:t>
      </w:r>
      <w:r w:rsidRPr="00683E49">
        <w:rPr>
          <w:rFonts w:hint="eastAsia"/>
          <w:sz w:val="24"/>
          <w:szCs w:val="32"/>
        </w:rPr>
        <w:t>其他要求</w:t>
      </w:r>
    </w:p>
    <w:p w14:paraId="3BC9F07E" w14:textId="77777777" w:rsidR="0008285D" w:rsidRPr="00683E49" w:rsidRDefault="003E70E7">
      <w:pPr>
        <w:pStyle w:val="aa"/>
        <w:ind w:firstLineChars="177" w:firstLine="425"/>
        <w:rPr>
          <w:sz w:val="24"/>
          <w:szCs w:val="32"/>
        </w:rPr>
      </w:pPr>
      <w:r w:rsidRPr="00683E49">
        <w:rPr>
          <w:rFonts w:hint="eastAsia"/>
          <w:sz w:val="24"/>
          <w:szCs w:val="32"/>
        </w:rPr>
        <w:t>XXX</w:t>
      </w:r>
    </w:p>
    <w:p w14:paraId="4D1BD9A1" w14:textId="77777777" w:rsidR="0008285D" w:rsidRPr="00683E49" w:rsidRDefault="003E70E7">
      <w:pPr>
        <w:spacing w:line="560" w:lineRule="exact"/>
        <w:rPr>
          <w:rFonts w:asciiTheme="minorEastAsia" w:hAnsiTheme="minorEastAsia" w:cstheme="minorEastAsia"/>
          <w:b/>
          <w:bCs/>
          <w:sz w:val="24"/>
          <w:szCs w:val="24"/>
        </w:rPr>
      </w:pPr>
      <w:r w:rsidRPr="00683E49">
        <w:rPr>
          <w:rFonts w:asciiTheme="minorEastAsia" w:hAnsiTheme="minorEastAsia" w:cstheme="minorEastAsia" w:hint="eastAsia"/>
          <w:sz w:val="24"/>
          <w:szCs w:val="24"/>
        </w:rPr>
        <w:tab/>
      </w:r>
      <w:r w:rsidRPr="00683E49">
        <w:rPr>
          <w:rFonts w:asciiTheme="minorEastAsia" w:hAnsiTheme="minorEastAsia" w:cstheme="minorEastAsia" w:hint="eastAsia"/>
          <w:b/>
          <w:bCs/>
          <w:sz w:val="24"/>
          <w:szCs w:val="24"/>
        </w:rPr>
        <w:t>三、合同价款、付款进度和支付方式</w:t>
      </w:r>
    </w:p>
    <w:p w14:paraId="4078D6BF" w14:textId="77777777" w:rsidR="0008285D" w:rsidRPr="00683E49" w:rsidRDefault="003E70E7">
      <w:pPr>
        <w:pStyle w:val="aa"/>
        <w:ind w:firstLineChars="177" w:firstLine="425"/>
        <w:rPr>
          <w:sz w:val="24"/>
          <w:szCs w:val="32"/>
        </w:rPr>
      </w:pPr>
      <w:r w:rsidRPr="00683E49">
        <w:rPr>
          <w:rFonts w:hint="eastAsia"/>
          <w:sz w:val="24"/>
          <w:szCs w:val="32"/>
        </w:rPr>
        <w:t>XXX</w:t>
      </w:r>
      <w:r w:rsidRPr="00683E49">
        <w:rPr>
          <w:rFonts w:hint="eastAsia"/>
          <w:sz w:val="24"/>
          <w:szCs w:val="32"/>
        </w:rPr>
        <w:t>。</w:t>
      </w:r>
    </w:p>
    <w:p w14:paraId="76D32E62" w14:textId="77777777" w:rsidR="0008285D" w:rsidRPr="00683E49" w:rsidRDefault="003E70E7">
      <w:pPr>
        <w:spacing w:line="560" w:lineRule="exact"/>
        <w:ind w:firstLineChars="200" w:firstLine="482"/>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四、交货时间、地点和</w:t>
      </w:r>
      <w:r w:rsidRPr="00683E49">
        <w:rPr>
          <w:rFonts w:asciiTheme="minorEastAsia" w:hAnsiTheme="minorEastAsia" w:cstheme="minorEastAsia"/>
          <w:b/>
          <w:bCs/>
          <w:sz w:val="24"/>
          <w:szCs w:val="24"/>
        </w:rPr>
        <w:t>方式</w:t>
      </w:r>
    </w:p>
    <w:p w14:paraId="1EA74D01" w14:textId="77777777" w:rsidR="0008285D" w:rsidRPr="00683E49" w:rsidRDefault="003E70E7">
      <w:pPr>
        <w:pStyle w:val="aa"/>
        <w:ind w:firstLineChars="177" w:firstLine="425"/>
        <w:rPr>
          <w:sz w:val="24"/>
          <w:szCs w:val="32"/>
        </w:rPr>
      </w:pPr>
      <w:r w:rsidRPr="00683E49">
        <w:rPr>
          <w:rFonts w:hint="eastAsia"/>
          <w:sz w:val="24"/>
          <w:szCs w:val="32"/>
        </w:rPr>
        <w:t>XXX</w:t>
      </w:r>
      <w:r w:rsidRPr="00683E49">
        <w:rPr>
          <w:rFonts w:hint="eastAsia"/>
          <w:sz w:val="24"/>
          <w:szCs w:val="32"/>
        </w:rPr>
        <w:t>。</w:t>
      </w:r>
    </w:p>
    <w:p w14:paraId="1341EC51" w14:textId="77777777" w:rsidR="0008285D" w:rsidRPr="00683E49" w:rsidRDefault="003E70E7">
      <w:pPr>
        <w:spacing w:line="560" w:lineRule="exact"/>
        <w:ind w:firstLineChars="176" w:firstLine="424"/>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五、履约保证金（如有）</w:t>
      </w:r>
    </w:p>
    <w:p w14:paraId="6313A7CE" w14:textId="77777777" w:rsidR="0008285D" w:rsidRPr="00683E49" w:rsidRDefault="003E70E7">
      <w:pPr>
        <w:pStyle w:val="aa"/>
        <w:ind w:firstLineChars="177" w:firstLine="425"/>
        <w:rPr>
          <w:sz w:val="24"/>
          <w:szCs w:val="32"/>
        </w:rPr>
      </w:pPr>
      <w:r w:rsidRPr="00683E49">
        <w:rPr>
          <w:rFonts w:hint="eastAsia"/>
          <w:sz w:val="24"/>
          <w:szCs w:val="32"/>
        </w:rPr>
        <w:t>XXX</w:t>
      </w:r>
      <w:r w:rsidRPr="00683E49">
        <w:rPr>
          <w:rFonts w:hint="eastAsia"/>
          <w:sz w:val="24"/>
          <w:szCs w:val="32"/>
        </w:rPr>
        <w:t>。</w:t>
      </w:r>
    </w:p>
    <w:p w14:paraId="04197583" w14:textId="77777777" w:rsidR="00646AB3" w:rsidRPr="00683E49" w:rsidRDefault="003E70E7" w:rsidP="00646AB3">
      <w:pPr>
        <w:spacing w:line="560" w:lineRule="exact"/>
        <w:ind w:firstLineChars="176" w:firstLine="424"/>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六、验收标准和方法</w:t>
      </w:r>
    </w:p>
    <w:p w14:paraId="5FBDD6BD" w14:textId="77777777" w:rsidR="0008285D" w:rsidRDefault="003E70E7">
      <w:pPr>
        <w:pStyle w:val="aa"/>
        <w:ind w:firstLineChars="177" w:firstLine="425"/>
        <w:rPr>
          <w:sz w:val="24"/>
          <w:szCs w:val="32"/>
        </w:rPr>
      </w:pPr>
      <w:r w:rsidRPr="00683E49">
        <w:rPr>
          <w:rFonts w:hint="eastAsia"/>
          <w:sz w:val="24"/>
          <w:szCs w:val="32"/>
        </w:rPr>
        <w:t>XXX</w:t>
      </w:r>
      <w:r w:rsidRPr="00683E49">
        <w:rPr>
          <w:rFonts w:hint="eastAsia"/>
          <w:sz w:val="24"/>
          <w:szCs w:val="32"/>
        </w:rPr>
        <w:t>。</w:t>
      </w:r>
    </w:p>
    <w:p w14:paraId="10E3FAB0" w14:textId="77777777" w:rsidR="00646AB3" w:rsidRPr="00646AB3" w:rsidRDefault="00646AB3">
      <w:pPr>
        <w:pStyle w:val="aa"/>
        <w:ind w:firstLineChars="177" w:firstLine="426"/>
        <w:rPr>
          <w:rFonts w:asciiTheme="minorEastAsia" w:hAnsiTheme="minorEastAsia" w:cstheme="minorEastAsia"/>
          <w:b/>
          <w:bCs/>
          <w:sz w:val="24"/>
          <w:szCs w:val="24"/>
        </w:rPr>
      </w:pPr>
      <w:r w:rsidRPr="00646AB3">
        <w:rPr>
          <w:rFonts w:asciiTheme="minorEastAsia" w:hAnsiTheme="minorEastAsia" w:cstheme="minorEastAsia" w:hint="eastAsia"/>
          <w:b/>
          <w:bCs/>
          <w:sz w:val="24"/>
          <w:szCs w:val="24"/>
        </w:rPr>
        <w:t>七</w:t>
      </w:r>
      <w:r w:rsidRPr="00646AB3">
        <w:rPr>
          <w:rFonts w:asciiTheme="minorEastAsia" w:hAnsiTheme="minorEastAsia" w:cstheme="minorEastAsia"/>
          <w:b/>
          <w:bCs/>
          <w:sz w:val="24"/>
          <w:szCs w:val="24"/>
        </w:rPr>
        <w:t>、包装方式及运输</w:t>
      </w:r>
    </w:p>
    <w:p w14:paraId="1514E63E" w14:textId="77777777" w:rsidR="00646AB3" w:rsidRDefault="00646AB3" w:rsidP="00646AB3">
      <w:pPr>
        <w:pStyle w:val="aa"/>
        <w:ind w:firstLineChars="177" w:firstLine="425"/>
        <w:rPr>
          <w:sz w:val="24"/>
          <w:szCs w:val="32"/>
        </w:rPr>
      </w:pPr>
      <w:r w:rsidRPr="00683E49">
        <w:rPr>
          <w:rFonts w:hint="eastAsia"/>
          <w:sz w:val="24"/>
          <w:szCs w:val="32"/>
        </w:rPr>
        <w:t>XXX</w:t>
      </w:r>
      <w:r w:rsidRPr="00683E49">
        <w:rPr>
          <w:rFonts w:hint="eastAsia"/>
          <w:sz w:val="24"/>
          <w:szCs w:val="32"/>
        </w:rPr>
        <w:t>。</w:t>
      </w:r>
    </w:p>
    <w:p w14:paraId="5DD183C1" w14:textId="77777777" w:rsidR="00646AB3" w:rsidRDefault="00646AB3">
      <w:pPr>
        <w:pStyle w:val="aa"/>
        <w:ind w:firstLineChars="177" w:firstLine="426"/>
        <w:rPr>
          <w:rFonts w:asciiTheme="minorEastAsia" w:hAnsiTheme="minorEastAsia" w:cstheme="minorEastAsia"/>
          <w:b/>
          <w:bCs/>
          <w:sz w:val="24"/>
          <w:szCs w:val="24"/>
        </w:rPr>
      </w:pPr>
      <w:r w:rsidRPr="00646AB3">
        <w:rPr>
          <w:rFonts w:asciiTheme="minorEastAsia" w:hAnsiTheme="minorEastAsia" w:cstheme="minorEastAsia" w:hint="eastAsia"/>
          <w:b/>
          <w:bCs/>
          <w:sz w:val="24"/>
          <w:szCs w:val="24"/>
        </w:rPr>
        <w:t>八</w:t>
      </w:r>
      <w:r w:rsidRPr="00646AB3">
        <w:rPr>
          <w:rFonts w:asciiTheme="minorEastAsia" w:hAnsiTheme="minorEastAsia" w:cstheme="minorEastAsia"/>
          <w:b/>
          <w:bCs/>
          <w:sz w:val="24"/>
          <w:szCs w:val="24"/>
        </w:rPr>
        <w:t>、质量保修范围和保修期</w:t>
      </w:r>
    </w:p>
    <w:p w14:paraId="49B87BE6" w14:textId="77777777" w:rsidR="00646AB3" w:rsidRDefault="00646AB3" w:rsidP="00646AB3">
      <w:pPr>
        <w:pStyle w:val="aa"/>
        <w:ind w:firstLineChars="177" w:firstLine="425"/>
        <w:rPr>
          <w:sz w:val="24"/>
          <w:szCs w:val="32"/>
        </w:rPr>
      </w:pPr>
      <w:r w:rsidRPr="00683E49">
        <w:rPr>
          <w:rFonts w:hint="eastAsia"/>
          <w:sz w:val="24"/>
          <w:szCs w:val="32"/>
        </w:rPr>
        <w:t>XXX</w:t>
      </w:r>
      <w:r w:rsidRPr="00683E49">
        <w:rPr>
          <w:rFonts w:hint="eastAsia"/>
          <w:sz w:val="24"/>
          <w:szCs w:val="32"/>
        </w:rPr>
        <w:t>。</w:t>
      </w:r>
    </w:p>
    <w:p w14:paraId="4575F8E7" w14:textId="77777777" w:rsidR="00646AB3" w:rsidRDefault="00646AB3">
      <w:pPr>
        <w:pStyle w:val="aa"/>
        <w:ind w:firstLineChars="177" w:firstLine="426"/>
        <w:rPr>
          <w:rFonts w:asciiTheme="minorEastAsia" w:hAnsiTheme="minorEastAsia" w:cstheme="minorEastAsia"/>
          <w:b/>
          <w:bCs/>
          <w:sz w:val="24"/>
          <w:szCs w:val="24"/>
        </w:rPr>
      </w:pPr>
      <w:r>
        <w:rPr>
          <w:rFonts w:asciiTheme="minorEastAsia" w:hAnsiTheme="minorEastAsia" w:cstheme="minorEastAsia" w:hint="eastAsia"/>
          <w:b/>
          <w:bCs/>
          <w:sz w:val="24"/>
          <w:szCs w:val="24"/>
        </w:rPr>
        <w:t>九</w:t>
      </w:r>
      <w:r>
        <w:rPr>
          <w:rFonts w:asciiTheme="minorEastAsia" w:hAnsiTheme="minorEastAsia" w:cstheme="minorEastAsia"/>
          <w:b/>
          <w:bCs/>
          <w:sz w:val="24"/>
          <w:szCs w:val="24"/>
        </w:rPr>
        <w:t>、售后服务要求</w:t>
      </w:r>
    </w:p>
    <w:p w14:paraId="59DA814B" w14:textId="77777777" w:rsidR="00646AB3" w:rsidRDefault="00646AB3" w:rsidP="00646AB3">
      <w:pPr>
        <w:pStyle w:val="aa"/>
        <w:ind w:firstLineChars="177" w:firstLine="425"/>
        <w:rPr>
          <w:sz w:val="24"/>
          <w:szCs w:val="32"/>
        </w:rPr>
      </w:pPr>
      <w:r w:rsidRPr="00683E49">
        <w:rPr>
          <w:rFonts w:hint="eastAsia"/>
          <w:sz w:val="24"/>
          <w:szCs w:val="32"/>
        </w:rPr>
        <w:t>XXX</w:t>
      </w:r>
      <w:r w:rsidRPr="00683E49">
        <w:rPr>
          <w:rFonts w:hint="eastAsia"/>
          <w:sz w:val="24"/>
          <w:szCs w:val="32"/>
        </w:rPr>
        <w:t>。</w:t>
      </w:r>
    </w:p>
    <w:p w14:paraId="2E9F101C" w14:textId="77777777" w:rsidR="0008285D" w:rsidRPr="00683E49" w:rsidRDefault="003E70E7">
      <w:pPr>
        <w:spacing w:line="560" w:lineRule="exact"/>
        <w:ind w:firstLineChars="176" w:firstLine="424"/>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七、甲方的权利和义务</w:t>
      </w:r>
    </w:p>
    <w:p w14:paraId="2739D14C"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1.甲方有权依据双方签订的合同对乙方提供的货物进行验收。当验收结果未达到标准时，有权依据合同约定对乙方XXX。</w:t>
      </w:r>
    </w:p>
    <w:p w14:paraId="701F2341"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lastRenderedPageBreak/>
        <w:t>2.根据本合同规定，按时向乙方支付应付货物费用。</w:t>
      </w:r>
    </w:p>
    <w:p w14:paraId="75985BDD"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3.国家法律、法规所规定由甲方承担的其它责任。</w:t>
      </w:r>
    </w:p>
    <w:p w14:paraId="710912CF" w14:textId="77777777" w:rsidR="0008285D" w:rsidRPr="00683E49" w:rsidRDefault="003E70E7">
      <w:pPr>
        <w:ind w:firstLineChars="200" w:firstLine="480"/>
      </w:pPr>
      <w:r w:rsidRPr="00683E49">
        <w:rPr>
          <w:rFonts w:hint="eastAsia"/>
          <w:sz w:val="24"/>
          <w:szCs w:val="32"/>
        </w:rPr>
        <w:t>……</w:t>
      </w:r>
    </w:p>
    <w:p w14:paraId="04239433" w14:textId="77777777" w:rsidR="0008285D" w:rsidRPr="00683E49" w:rsidRDefault="003E70E7">
      <w:pPr>
        <w:spacing w:line="560" w:lineRule="exact"/>
        <w:ind w:firstLineChars="176" w:firstLine="424"/>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八、乙方的权利和义务</w:t>
      </w:r>
      <w:r w:rsidRPr="00683E49">
        <w:rPr>
          <w:rFonts w:asciiTheme="minorEastAsia" w:hAnsiTheme="minorEastAsia" w:cstheme="minorEastAsia" w:hint="eastAsia"/>
          <w:b/>
          <w:bCs/>
          <w:sz w:val="24"/>
          <w:szCs w:val="24"/>
        </w:rPr>
        <w:tab/>
      </w:r>
    </w:p>
    <w:p w14:paraId="63F92BE3"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1.根据本合同的规定向甲方收取相关货物费用。</w:t>
      </w:r>
    </w:p>
    <w:p w14:paraId="6915889E"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2.接受项目行业管理部门及政府有关部门的指导，接受甲方的监督。</w:t>
      </w:r>
    </w:p>
    <w:p w14:paraId="7A26F77A"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3.国家法律、法规所规定由乙方承担的其它责任。</w:t>
      </w:r>
    </w:p>
    <w:p w14:paraId="43F0FA9B" w14:textId="77777777" w:rsidR="0008285D" w:rsidRPr="00683E49" w:rsidRDefault="003E70E7">
      <w:pPr>
        <w:ind w:firstLineChars="200" w:firstLine="480"/>
      </w:pPr>
      <w:r w:rsidRPr="00683E49">
        <w:rPr>
          <w:rFonts w:hint="eastAsia"/>
          <w:sz w:val="24"/>
          <w:szCs w:val="32"/>
        </w:rPr>
        <w:t>……</w:t>
      </w:r>
    </w:p>
    <w:p w14:paraId="0ECAECBF" w14:textId="77777777" w:rsidR="0008285D" w:rsidRPr="00683E49" w:rsidRDefault="003E70E7">
      <w:pPr>
        <w:spacing w:line="560" w:lineRule="exact"/>
        <w:ind w:firstLineChars="176" w:firstLine="424"/>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九、违约责任</w:t>
      </w:r>
      <w:r w:rsidRPr="00683E49">
        <w:rPr>
          <w:rFonts w:asciiTheme="minorEastAsia" w:hAnsiTheme="minorEastAsia" w:cstheme="minorEastAsia" w:hint="eastAsia"/>
          <w:b/>
          <w:bCs/>
          <w:sz w:val="24"/>
          <w:szCs w:val="24"/>
        </w:rPr>
        <w:tab/>
      </w:r>
    </w:p>
    <w:p w14:paraId="19E90619"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（一）</w:t>
      </w:r>
      <w:r w:rsidRPr="00EF67A1">
        <w:rPr>
          <w:rFonts w:asciiTheme="minorEastAsia" w:hAnsiTheme="minorEastAsia" w:cstheme="minorEastAsia"/>
          <w:sz w:val="24"/>
          <w:szCs w:val="24"/>
        </w:rPr>
        <w:t>采购人违约责任</w:t>
      </w:r>
    </w:p>
    <w:p w14:paraId="1B9BB517"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w:t>
      </w:r>
      <w:r w:rsidRPr="00EF67A1">
        <w:rPr>
          <w:rFonts w:asciiTheme="minorEastAsia" w:hAnsiTheme="minorEastAsia" w:cstheme="minorEastAsia"/>
          <w:sz w:val="24"/>
          <w:szCs w:val="24"/>
        </w:rPr>
        <w:t>采购人无正当理由拒收货物的，采购人应向投标人支付</w:t>
      </w:r>
      <w:r w:rsidRPr="00EF67A1">
        <w:rPr>
          <w:rFonts w:asciiTheme="minorEastAsia" w:hAnsiTheme="minorEastAsia" w:cstheme="minorEastAsia" w:hint="eastAsia"/>
          <w:sz w:val="24"/>
          <w:szCs w:val="24"/>
        </w:rPr>
        <w:t>中标总价</w:t>
      </w:r>
      <w:r w:rsidRPr="00EF67A1">
        <w:rPr>
          <w:rFonts w:asciiTheme="minorEastAsia" w:hAnsiTheme="minorEastAsia" w:cstheme="minorEastAsia"/>
          <w:sz w:val="24"/>
          <w:szCs w:val="24"/>
        </w:rPr>
        <w:t>百分之一的违约金</w:t>
      </w:r>
      <w:r w:rsidRPr="00EF67A1">
        <w:rPr>
          <w:rFonts w:asciiTheme="minorEastAsia" w:hAnsiTheme="minorEastAsia" w:cstheme="minorEastAsia" w:hint="eastAsia"/>
          <w:sz w:val="24"/>
          <w:szCs w:val="24"/>
        </w:rPr>
        <w:t>。</w:t>
      </w:r>
    </w:p>
    <w:p w14:paraId="3F7EFC30"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sz w:val="24"/>
          <w:szCs w:val="24"/>
        </w:rPr>
        <w:t>2</w:t>
      </w:r>
      <w:r>
        <w:rPr>
          <w:rFonts w:asciiTheme="minorEastAsia" w:hAnsiTheme="minorEastAsia" w:cstheme="minorEastAsia" w:hint="eastAsia"/>
          <w:sz w:val="24"/>
          <w:szCs w:val="24"/>
        </w:rPr>
        <w:t>、</w:t>
      </w:r>
      <w:r w:rsidRPr="00EF67A1">
        <w:rPr>
          <w:rFonts w:asciiTheme="minorEastAsia" w:hAnsiTheme="minorEastAsia" w:cstheme="minorEastAsia" w:hint="eastAsia"/>
          <w:sz w:val="24"/>
          <w:szCs w:val="24"/>
        </w:rPr>
        <w:t>无质量问题和违约行为的，采购人应准时支付供应商货款。如逾期的，除应及时付足货款外，应</w:t>
      </w:r>
      <w:r w:rsidRPr="00EF67A1">
        <w:rPr>
          <w:rFonts w:asciiTheme="minorEastAsia" w:hAnsiTheme="minorEastAsia" w:cstheme="minorEastAsia"/>
          <w:sz w:val="24"/>
          <w:szCs w:val="24"/>
        </w:rPr>
        <w:t>按应付金额每日</w:t>
      </w:r>
      <w:r w:rsidRPr="00EF67A1">
        <w:rPr>
          <w:rFonts w:asciiTheme="minorEastAsia" w:hAnsiTheme="minorEastAsia" w:cstheme="minorEastAsia" w:hint="eastAsia"/>
          <w:sz w:val="24"/>
          <w:szCs w:val="24"/>
        </w:rPr>
        <w:t>万分之一</w:t>
      </w:r>
      <w:r w:rsidRPr="00EF67A1">
        <w:rPr>
          <w:rFonts w:asciiTheme="minorEastAsia" w:hAnsiTheme="minorEastAsia" w:cstheme="minorEastAsia"/>
          <w:sz w:val="24"/>
          <w:szCs w:val="24"/>
        </w:rPr>
        <w:t>标准向供应商赔付违约金</w:t>
      </w:r>
      <w:r w:rsidRPr="00EF67A1">
        <w:rPr>
          <w:rFonts w:asciiTheme="minorEastAsia" w:hAnsiTheme="minorEastAsia" w:cstheme="minorEastAsia" w:hint="eastAsia"/>
          <w:sz w:val="24"/>
          <w:szCs w:val="24"/>
        </w:rPr>
        <w:t>；</w:t>
      </w:r>
      <w:r w:rsidRPr="00EF67A1">
        <w:rPr>
          <w:rFonts w:asciiTheme="minorEastAsia" w:hAnsiTheme="minorEastAsia" w:cstheme="minorEastAsia"/>
          <w:sz w:val="24"/>
          <w:szCs w:val="24"/>
        </w:rPr>
        <w:t>逾期付款超过60天的，投标人有权终止合同</w:t>
      </w:r>
      <w:r w:rsidRPr="00EF67A1">
        <w:rPr>
          <w:rFonts w:asciiTheme="minorEastAsia" w:hAnsiTheme="minorEastAsia" w:cstheme="minorEastAsia" w:hint="eastAsia"/>
          <w:sz w:val="24"/>
          <w:szCs w:val="24"/>
        </w:rPr>
        <w:t>。</w:t>
      </w:r>
    </w:p>
    <w:p w14:paraId="059D8632"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w:t>
      </w:r>
      <w:r w:rsidRPr="00EF67A1">
        <w:rPr>
          <w:rFonts w:asciiTheme="minorEastAsia" w:hAnsiTheme="minorEastAsia" w:cstheme="minorEastAsia"/>
          <w:sz w:val="24"/>
          <w:szCs w:val="24"/>
        </w:rPr>
        <w:t>采购人支付的违约金不足以弥补投标人损失的，还应按投标人损失尚未弥补的部分，支付赔偿金给投标人。</w:t>
      </w:r>
    </w:p>
    <w:p w14:paraId="0731EDF4"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4、</w:t>
      </w:r>
      <w:r w:rsidRPr="00EF67A1">
        <w:rPr>
          <w:rFonts w:asciiTheme="minorEastAsia" w:hAnsiTheme="minorEastAsia" w:cstheme="minorEastAsia" w:hint="eastAsia"/>
          <w:sz w:val="24"/>
          <w:szCs w:val="24"/>
        </w:rPr>
        <w:t>因采购人原因导致变更、中止或者终止政府采购合同的，采购人应对供应商受到的损失据实给予赔偿或者补偿。</w:t>
      </w:r>
    </w:p>
    <w:p w14:paraId="21826F8D"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（二）</w:t>
      </w:r>
      <w:r w:rsidRPr="00EF67A1">
        <w:rPr>
          <w:rFonts w:asciiTheme="minorEastAsia" w:hAnsiTheme="minorEastAsia" w:cstheme="minorEastAsia"/>
          <w:sz w:val="24"/>
          <w:szCs w:val="24"/>
        </w:rPr>
        <w:t>投标人违约责任</w:t>
      </w:r>
    </w:p>
    <w:p w14:paraId="23FE39C2"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w:t>
      </w:r>
      <w:r w:rsidRPr="00EF67A1">
        <w:rPr>
          <w:rFonts w:asciiTheme="minorEastAsia" w:hAnsiTheme="minorEastAsia" w:cstheme="minorEastAsia"/>
          <w:sz w:val="24"/>
          <w:szCs w:val="24"/>
        </w:rPr>
        <w:t>投标人交付的货物质量不符合合同规定的，投标人应向采购人支付</w:t>
      </w:r>
      <w:r w:rsidRPr="00EF67A1">
        <w:rPr>
          <w:rFonts w:asciiTheme="minorEastAsia" w:hAnsiTheme="minorEastAsia" w:cstheme="minorEastAsia" w:hint="eastAsia"/>
          <w:sz w:val="24"/>
          <w:szCs w:val="24"/>
        </w:rPr>
        <w:t>中标总价</w:t>
      </w:r>
      <w:r w:rsidRPr="00EF67A1">
        <w:rPr>
          <w:rFonts w:asciiTheme="minorEastAsia" w:hAnsiTheme="minorEastAsia" w:cstheme="minorEastAsia"/>
          <w:sz w:val="24"/>
          <w:szCs w:val="24"/>
        </w:rPr>
        <w:t>的百分之一的违约金，并须在采购人规定时间内更换合格的货物给采购人，否则，视作投标人不能交付货物而违约，采购人有权立即解除本合同，投标人则应按</w:t>
      </w:r>
      <w:r w:rsidRPr="00EF67A1">
        <w:rPr>
          <w:rFonts w:asciiTheme="minorEastAsia" w:hAnsiTheme="minorEastAsia" w:cstheme="minorEastAsia" w:hint="eastAsia"/>
          <w:sz w:val="24"/>
          <w:szCs w:val="24"/>
        </w:rPr>
        <w:t>中标总价</w:t>
      </w:r>
      <w:r w:rsidRPr="00EF67A1">
        <w:rPr>
          <w:rFonts w:asciiTheme="minorEastAsia" w:hAnsiTheme="minorEastAsia" w:cstheme="minorEastAsia"/>
          <w:sz w:val="24"/>
          <w:szCs w:val="24"/>
        </w:rPr>
        <w:t>的百分之十的款额向采购人支付违约金，并须全额退还采购人已经付给投标人的货款。</w:t>
      </w:r>
    </w:p>
    <w:p w14:paraId="6AFA9088"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w:t>
      </w:r>
      <w:r w:rsidRPr="00EF67A1">
        <w:rPr>
          <w:rFonts w:asciiTheme="minorEastAsia" w:hAnsiTheme="minorEastAsia" w:cstheme="minorEastAsia"/>
          <w:sz w:val="24"/>
          <w:szCs w:val="24"/>
        </w:rPr>
        <w:t>采购人有权对采购清单的第1项至第68项中随机抽取产品种类，每类产品抽取1-5件不等，送往具有法定资格条件的质量技术监督机构检测，如检测结果认</w:t>
      </w:r>
      <w:r w:rsidRPr="00EF67A1">
        <w:rPr>
          <w:rFonts w:asciiTheme="minorEastAsia" w:hAnsiTheme="minorEastAsia" w:cstheme="minorEastAsia"/>
          <w:sz w:val="24"/>
          <w:szCs w:val="24"/>
        </w:rPr>
        <w:lastRenderedPageBreak/>
        <w:t>定货物质量不符合本合同规定标准的，则视为投标人没有按时交货而违约，检测费用由投标人承担，且投标人须在3天内无条件更换合格的货物，如逾期不能更换合格的货物，采购人有权终止本合同，投标人应另付</w:t>
      </w:r>
      <w:r w:rsidRPr="00EF67A1">
        <w:rPr>
          <w:rFonts w:asciiTheme="minorEastAsia" w:hAnsiTheme="minorEastAsia" w:cstheme="minorEastAsia" w:hint="eastAsia"/>
          <w:sz w:val="24"/>
          <w:szCs w:val="24"/>
        </w:rPr>
        <w:t>中标总价</w:t>
      </w:r>
      <w:r w:rsidRPr="00EF67A1">
        <w:rPr>
          <w:rFonts w:asciiTheme="minorEastAsia" w:hAnsiTheme="minorEastAsia" w:cstheme="minorEastAsia"/>
          <w:sz w:val="24"/>
          <w:szCs w:val="24"/>
        </w:rPr>
        <w:t>的百分之十的赔偿金给采购人。</w:t>
      </w:r>
    </w:p>
    <w:p w14:paraId="29878F11" w14:textId="77777777" w:rsidR="00EF67A1" w:rsidRPr="00EF67A1" w:rsidRDefault="00EF67A1" w:rsidP="00EF67A1">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w:t>
      </w:r>
      <w:r w:rsidRPr="00EF67A1">
        <w:rPr>
          <w:rFonts w:asciiTheme="minorEastAsia" w:hAnsiTheme="minorEastAsia" w:cstheme="minorEastAsia"/>
          <w:sz w:val="24"/>
          <w:szCs w:val="24"/>
        </w:rPr>
        <w:t>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w:t>
      </w:r>
      <w:r w:rsidRPr="00EF67A1">
        <w:rPr>
          <w:rFonts w:asciiTheme="minorEastAsia" w:hAnsiTheme="minorEastAsia" w:cstheme="minorEastAsia" w:hint="eastAsia"/>
          <w:sz w:val="24"/>
          <w:szCs w:val="24"/>
        </w:rPr>
        <w:t>中标总价</w:t>
      </w:r>
      <w:r w:rsidRPr="00EF67A1">
        <w:rPr>
          <w:rFonts w:asciiTheme="minorEastAsia" w:hAnsiTheme="minorEastAsia" w:cstheme="minorEastAsia"/>
          <w:sz w:val="24"/>
          <w:szCs w:val="24"/>
        </w:rPr>
        <w:t>的百分之十向采购人支付违约金并赔偿因此给采购人造成的一切损失。</w:t>
      </w:r>
    </w:p>
    <w:p w14:paraId="50885B1D" w14:textId="77777777" w:rsidR="00EF67A1" w:rsidRPr="00EF67A1" w:rsidRDefault="00EF67A1" w:rsidP="00EF67A1">
      <w:pPr>
        <w:spacing w:line="560" w:lineRule="exact"/>
        <w:ind w:firstLineChars="176" w:firstLine="422"/>
        <w:rPr>
          <w:rFonts w:asciiTheme="minorEastAsia" w:hAnsiTheme="minorEastAsia" w:cstheme="minorEastAsia"/>
          <w:sz w:val="24"/>
          <w:szCs w:val="24"/>
        </w:rPr>
      </w:pPr>
      <w:r>
        <w:rPr>
          <w:rFonts w:asciiTheme="minorEastAsia" w:hAnsiTheme="minorEastAsia" w:cstheme="minorEastAsia" w:hint="eastAsia"/>
          <w:sz w:val="24"/>
          <w:szCs w:val="24"/>
        </w:rPr>
        <w:t>4、</w:t>
      </w:r>
      <w:r w:rsidRPr="00EF67A1">
        <w:rPr>
          <w:rFonts w:asciiTheme="minorEastAsia" w:hAnsiTheme="minorEastAsia" w:cstheme="minorEastAsia"/>
          <w:sz w:val="24"/>
          <w:szCs w:val="24"/>
        </w:rPr>
        <w:t>投标人偿付的违约金不足以弥补采购人损失的，还应按采购人损失尚未弥补的部分，支付赔偿金给采购人。</w:t>
      </w:r>
    </w:p>
    <w:p w14:paraId="1A1C3C82" w14:textId="77777777" w:rsidR="0008285D" w:rsidRPr="00683E49" w:rsidRDefault="003E70E7" w:rsidP="00EF67A1">
      <w:pPr>
        <w:spacing w:line="560" w:lineRule="exact"/>
        <w:ind w:firstLineChars="176" w:firstLine="424"/>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十、不可抗事件处理</w:t>
      </w:r>
    </w:p>
    <w:p w14:paraId="4849F9F4"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1.在合同有效期内，任何一方因不可抗事件导致不能履行合同，则合同履行期可延长，其延长期与不可抗影响期相同。</w:t>
      </w:r>
    </w:p>
    <w:p w14:paraId="5906DE5B"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2.受阻一方应在不可抗事件发生后尽快用电话通知对方并于事故发生后XX天内将有关部门出具的证明文件等用特快专递或挂号信寄给对方审阅确认。</w:t>
      </w:r>
    </w:p>
    <w:p w14:paraId="778D254B"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3.不可抗事件延续XX天以上，双方应通过友好协商，确定是否继续履行合同。</w:t>
      </w:r>
    </w:p>
    <w:p w14:paraId="7CDC9F16" w14:textId="77777777" w:rsidR="0008285D" w:rsidRPr="00683E49" w:rsidRDefault="003E70E7">
      <w:pPr>
        <w:ind w:firstLineChars="200" w:firstLine="480"/>
      </w:pPr>
      <w:r w:rsidRPr="00683E49">
        <w:rPr>
          <w:rFonts w:hint="eastAsia"/>
          <w:sz w:val="24"/>
          <w:szCs w:val="32"/>
        </w:rPr>
        <w:t>……</w:t>
      </w:r>
    </w:p>
    <w:p w14:paraId="36CFFE1D" w14:textId="77777777" w:rsidR="0008285D" w:rsidRPr="00683E49" w:rsidRDefault="003E70E7">
      <w:pPr>
        <w:spacing w:line="560" w:lineRule="exact"/>
        <w:ind w:firstLineChars="176" w:firstLine="424"/>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十一、解决合同纠纷的方式</w:t>
      </w:r>
    </w:p>
    <w:p w14:paraId="64546065" w14:textId="77777777" w:rsidR="0008285D" w:rsidRPr="00683E49" w:rsidRDefault="003E70E7">
      <w:pPr>
        <w:spacing w:line="560" w:lineRule="exact"/>
        <w:ind w:firstLineChars="176" w:firstLine="422"/>
        <w:rPr>
          <w:sz w:val="24"/>
          <w:szCs w:val="32"/>
        </w:rPr>
      </w:pPr>
      <w:r w:rsidRPr="00683E49">
        <w:rPr>
          <w:sz w:val="24"/>
          <w:szCs w:val="32"/>
        </w:rPr>
        <w:t>XXX</w:t>
      </w:r>
      <w:r w:rsidRPr="00683E49">
        <w:rPr>
          <w:rFonts w:hint="eastAsia"/>
          <w:sz w:val="24"/>
          <w:szCs w:val="32"/>
        </w:rPr>
        <w:t>。</w:t>
      </w:r>
    </w:p>
    <w:p w14:paraId="1402F5EF" w14:textId="77777777" w:rsidR="0008285D" w:rsidRPr="00683E49" w:rsidRDefault="003E70E7">
      <w:pPr>
        <w:spacing w:line="560" w:lineRule="exact"/>
        <w:ind w:firstLineChars="176" w:firstLine="424"/>
        <w:rPr>
          <w:rFonts w:asciiTheme="minorEastAsia" w:hAnsiTheme="minorEastAsia" w:cstheme="minorEastAsia"/>
          <w:b/>
          <w:bCs/>
          <w:sz w:val="24"/>
          <w:szCs w:val="24"/>
        </w:rPr>
      </w:pPr>
      <w:r w:rsidRPr="00683E49">
        <w:rPr>
          <w:rFonts w:asciiTheme="minorEastAsia" w:hAnsiTheme="minorEastAsia" w:cstheme="minorEastAsia" w:hint="eastAsia"/>
          <w:b/>
          <w:bCs/>
          <w:sz w:val="24"/>
          <w:szCs w:val="24"/>
        </w:rPr>
        <w:t>十二、合同生效及其他</w:t>
      </w:r>
      <w:r w:rsidRPr="00683E49">
        <w:rPr>
          <w:rFonts w:asciiTheme="minorEastAsia" w:hAnsiTheme="minorEastAsia" w:cstheme="minorEastAsia" w:hint="eastAsia"/>
          <w:b/>
          <w:bCs/>
          <w:sz w:val="24"/>
          <w:szCs w:val="24"/>
        </w:rPr>
        <w:tab/>
      </w:r>
      <w:r w:rsidRPr="00683E49">
        <w:rPr>
          <w:rFonts w:asciiTheme="minorEastAsia" w:hAnsiTheme="minorEastAsia" w:cstheme="minorEastAsia" w:hint="eastAsia"/>
          <w:b/>
          <w:bCs/>
          <w:sz w:val="24"/>
          <w:szCs w:val="24"/>
        </w:rPr>
        <w:tab/>
      </w:r>
      <w:r w:rsidRPr="00683E49">
        <w:rPr>
          <w:rFonts w:asciiTheme="minorEastAsia" w:hAnsiTheme="minorEastAsia" w:cstheme="minorEastAsia" w:hint="eastAsia"/>
          <w:b/>
          <w:bCs/>
          <w:sz w:val="24"/>
          <w:szCs w:val="24"/>
        </w:rPr>
        <w:tab/>
      </w:r>
      <w:r w:rsidRPr="00683E49">
        <w:rPr>
          <w:rFonts w:asciiTheme="minorEastAsia" w:hAnsiTheme="minorEastAsia" w:cstheme="minorEastAsia" w:hint="eastAsia"/>
          <w:b/>
          <w:bCs/>
          <w:sz w:val="24"/>
          <w:szCs w:val="24"/>
        </w:rPr>
        <w:tab/>
      </w:r>
      <w:r w:rsidRPr="00683E49">
        <w:rPr>
          <w:rFonts w:asciiTheme="minorEastAsia" w:hAnsiTheme="minorEastAsia" w:cstheme="minorEastAsia" w:hint="eastAsia"/>
          <w:b/>
          <w:bCs/>
          <w:sz w:val="24"/>
          <w:szCs w:val="24"/>
        </w:rPr>
        <w:tab/>
      </w:r>
    </w:p>
    <w:p w14:paraId="50A1933C"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1.合同经双方法定代表人（或主要负责人）或授权委托代理人签字并加盖公章后生效。</w:t>
      </w:r>
    </w:p>
    <w:p w14:paraId="619A5497"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2.政府采购合同履行中，甲方需追加与合同标的相同的货物的，在不改变合同其他条款的前提下，可以与乙方协商签订补充合同，但所有补充合同的采购金额不</w:t>
      </w:r>
      <w:r w:rsidRPr="00683E49">
        <w:rPr>
          <w:rFonts w:asciiTheme="minorEastAsia" w:hAnsiTheme="minorEastAsia" w:cstheme="minorEastAsia" w:hint="eastAsia"/>
          <w:sz w:val="24"/>
          <w:szCs w:val="24"/>
        </w:rPr>
        <w:lastRenderedPageBreak/>
        <w:t>得超过原合同采购金额的百分之十。补充协议签订后，报政府采购监督管理部门备案，方可作为主合同不可分割的一部分。</w:t>
      </w:r>
    </w:p>
    <w:p w14:paraId="78ABFEFE" w14:textId="77777777" w:rsidR="0008285D" w:rsidRPr="00683E49" w:rsidRDefault="003E70E7">
      <w:pPr>
        <w:pStyle w:val="aa"/>
        <w:spacing w:after="0" w:line="560" w:lineRule="exact"/>
        <w:ind w:firstLineChars="176" w:firstLine="422"/>
        <w:rPr>
          <w:rFonts w:asciiTheme="minorEastAsia" w:hAnsiTheme="minorEastAsia" w:cstheme="minorEastAsia"/>
          <w:sz w:val="24"/>
          <w:szCs w:val="24"/>
        </w:rPr>
      </w:pPr>
      <w:r w:rsidRPr="00683E49">
        <w:rPr>
          <w:rFonts w:asciiTheme="minorEastAsia" w:hAnsiTheme="minorEastAsia" w:cstheme="minorEastAsia" w:hint="eastAsia"/>
          <w:sz w:val="24"/>
          <w:szCs w:val="24"/>
        </w:rPr>
        <w:t>3.本合同一式XX份，自双方签章之日起生效。甲方持有XX份，乙方持有XX份，同级财政部门备案XX份，具有同等法律效力。</w:t>
      </w:r>
    </w:p>
    <w:p w14:paraId="796243D1" w14:textId="77777777" w:rsidR="0008285D" w:rsidRPr="00683E49" w:rsidRDefault="0008285D">
      <w:pPr>
        <w:pStyle w:val="aa"/>
        <w:spacing w:after="0" w:line="560" w:lineRule="exact"/>
        <w:ind w:firstLineChars="177" w:firstLine="425"/>
        <w:rPr>
          <w:rFonts w:asciiTheme="minorEastAsia" w:hAnsiTheme="minorEastAsia" w:cstheme="minorEastAsia"/>
          <w:sz w:val="24"/>
          <w:szCs w:val="24"/>
        </w:rPr>
      </w:pPr>
    </w:p>
    <w:p w14:paraId="49D09858" w14:textId="77777777" w:rsidR="0008285D" w:rsidRPr="00683E49" w:rsidRDefault="0008285D">
      <w:pPr>
        <w:pStyle w:val="aa"/>
        <w:spacing w:after="0" w:line="560" w:lineRule="exact"/>
        <w:ind w:firstLineChars="177" w:firstLine="425"/>
        <w:rPr>
          <w:rFonts w:asciiTheme="minorEastAsia" w:hAnsiTheme="minorEastAsia" w:cstheme="minorEastAsia"/>
          <w:sz w:val="24"/>
          <w:szCs w:val="24"/>
        </w:rPr>
      </w:pPr>
    </w:p>
    <w:p w14:paraId="627145B4" w14:textId="77777777" w:rsidR="0008285D" w:rsidRPr="00683E49" w:rsidRDefault="003E70E7">
      <w:pPr>
        <w:pStyle w:val="aa"/>
        <w:ind w:firstLineChars="177" w:firstLine="425"/>
        <w:rPr>
          <w:sz w:val="24"/>
          <w:szCs w:val="32"/>
        </w:rPr>
      </w:pPr>
      <w:r w:rsidRPr="00683E49">
        <w:rPr>
          <w:rFonts w:hint="eastAsia"/>
          <w:sz w:val="24"/>
          <w:szCs w:val="32"/>
        </w:rPr>
        <w:t>甲方：</w:t>
      </w:r>
      <w:r w:rsidRPr="00683E49">
        <w:rPr>
          <w:rFonts w:hint="eastAsia"/>
          <w:sz w:val="24"/>
          <w:szCs w:val="32"/>
        </w:rPr>
        <w:t xml:space="preserve">   </w:t>
      </w:r>
      <w:r w:rsidRPr="00683E49">
        <w:rPr>
          <w:rFonts w:hint="eastAsia"/>
          <w:sz w:val="24"/>
          <w:szCs w:val="32"/>
        </w:rPr>
        <w:t>（盖章）</w:t>
      </w:r>
      <w:r w:rsidRPr="00683E49">
        <w:rPr>
          <w:rFonts w:hint="eastAsia"/>
          <w:sz w:val="24"/>
          <w:szCs w:val="32"/>
        </w:rPr>
        <w:tab/>
      </w:r>
      <w:r w:rsidRPr="00683E49">
        <w:rPr>
          <w:rFonts w:hint="eastAsia"/>
          <w:sz w:val="24"/>
          <w:szCs w:val="32"/>
        </w:rPr>
        <w:tab/>
      </w:r>
      <w:r w:rsidRPr="00683E49">
        <w:rPr>
          <w:rFonts w:hint="eastAsia"/>
          <w:sz w:val="24"/>
          <w:szCs w:val="32"/>
        </w:rPr>
        <w:tab/>
      </w:r>
      <w:r w:rsidRPr="00683E49">
        <w:rPr>
          <w:rFonts w:hint="eastAsia"/>
          <w:sz w:val="24"/>
          <w:szCs w:val="32"/>
        </w:rPr>
        <w:tab/>
        <w:t xml:space="preserve">           </w:t>
      </w:r>
      <w:r w:rsidRPr="00683E49">
        <w:rPr>
          <w:sz w:val="24"/>
          <w:szCs w:val="32"/>
        </w:rPr>
        <w:t xml:space="preserve">   </w:t>
      </w:r>
      <w:r w:rsidRPr="00683E49">
        <w:rPr>
          <w:rFonts w:hint="eastAsia"/>
          <w:sz w:val="24"/>
          <w:szCs w:val="32"/>
        </w:rPr>
        <w:t>乙方：</w:t>
      </w:r>
      <w:r w:rsidRPr="00683E49">
        <w:rPr>
          <w:rFonts w:hint="eastAsia"/>
          <w:sz w:val="24"/>
          <w:szCs w:val="32"/>
        </w:rPr>
        <w:t xml:space="preserve">   </w:t>
      </w:r>
      <w:r w:rsidRPr="00683E49">
        <w:rPr>
          <w:rFonts w:hint="eastAsia"/>
          <w:sz w:val="24"/>
          <w:szCs w:val="32"/>
        </w:rPr>
        <w:t>（盖章）</w:t>
      </w:r>
    </w:p>
    <w:p w14:paraId="2E8BED26" w14:textId="77777777" w:rsidR="0008285D" w:rsidRPr="00683E49" w:rsidRDefault="003E70E7">
      <w:pPr>
        <w:pStyle w:val="aa"/>
        <w:ind w:firstLineChars="177" w:firstLine="425"/>
        <w:rPr>
          <w:sz w:val="24"/>
          <w:szCs w:val="32"/>
        </w:rPr>
      </w:pPr>
      <w:r w:rsidRPr="00683E49">
        <w:rPr>
          <w:rFonts w:hint="eastAsia"/>
          <w:sz w:val="24"/>
          <w:szCs w:val="32"/>
        </w:rPr>
        <w:t>法定代表人或主要负责人</w:t>
      </w:r>
      <w:r w:rsidRPr="00683E49">
        <w:rPr>
          <w:rFonts w:hint="eastAsia"/>
          <w:sz w:val="24"/>
          <w:szCs w:val="32"/>
        </w:rPr>
        <w:tab/>
        <w:t xml:space="preserve">   </w:t>
      </w:r>
      <w:r w:rsidRPr="00683E49">
        <w:rPr>
          <w:rFonts w:hint="eastAsia"/>
          <w:sz w:val="24"/>
          <w:szCs w:val="32"/>
        </w:rPr>
        <w:tab/>
      </w:r>
      <w:r w:rsidRPr="00683E49">
        <w:rPr>
          <w:rFonts w:hint="eastAsia"/>
          <w:sz w:val="24"/>
          <w:szCs w:val="32"/>
        </w:rPr>
        <w:tab/>
      </w:r>
      <w:r w:rsidRPr="00683E49">
        <w:rPr>
          <w:rFonts w:hint="eastAsia"/>
          <w:sz w:val="24"/>
          <w:szCs w:val="32"/>
        </w:rPr>
        <w:tab/>
        <w:t xml:space="preserve">       </w:t>
      </w:r>
      <w:r w:rsidRPr="00683E49">
        <w:rPr>
          <w:rFonts w:hint="eastAsia"/>
          <w:sz w:val="24"/>
          <w:szCs w:val="32"/>
        </w:rPr>
        <w:t>法定代表人或主要负责人</w:t>
      </w:r>
    </w:p>
    <w:p w14:paraId="49158DB7" w14:textId="77777777" w:rsidR="0008285D" w:rsidRPr="00683E49" w:rsidRDefault="003E70E7">
      <w:pPr>
        <w:pStyle w:val="aa"/>
        <w:ind w:firstLineChars="177" w:firstLine="425"/>
        <w:rPr>
          <w:sz w:val="24"/>
          <w:szCs w:val="32"/>
        </w:rPr>
      </w:pPr>
      <w:r w:rsidRPr="00683E49">
        <w:rPr>
          <w:rFonts w:hint="eastAsia"/>
          <w:sz w:val="24"/>
          <w:szCs w:val="32"/>
        </w:rPr>
        <w:t>（授权代表）：</w:t>
      </w:r>
      <w:r w:rsidRPr="00683E49">
        <w:rPr>
          <w:rFonts w:hint="eastAsia"/>
          <w:sz w:val="24"/>
          <w:szCs w:val="32"/>
        </w:rPr>
        <w:t xml:space="preserve">                            </w:t>
      </w:r>
      <w:r w:rsidRPr="00683E49">
        <w:rPr>
          <w:rFonts w:hint="eastAsia"/>
          <w:sz w:val="24"/>
          <w:szCs w:val="32"/>
        </w:rPr>
        <w:t>（授权代表）：</w:t>
      </w:r>
    </w:p>
    <w:p w14:paraId="5AEA8730" w14:textId="77777777" w:rsidR="0008285D" w:rsidRPr="00683E49" w:rsidRDefault="003E70E7">
      <w:pPr>
        <w:pStyle w:val="aa"/>
        <w:ind w:firstLineChars="177" w:firstLine="425"/>
        <w:rPr>
          <w:sz w:val="24"/>
          <w:szCs w:val="32"/>
        </w:rPr>
      </w:pPr>
      <w:r w:rsidRPr="00683E49">
        <w:rPr>
          <w:rFonts w:hint="eastAsia"/>
          <w:sz w:val="24"/>
          <w:szCs w:val="32"/>
        </w:rPr>
        <w:t>地</w:t>
      </w:r>
      <w:r w:rsidRPr="00683E49">
        <w:rPr>
          <w:rFonts w:hint="eastAsia"/>
          <w:sz w:val="24"/>
          <w:szCs w:val="32"/>
        </w:rPr>
        <w:t xml:space="preserve">  </w:t>
      </w:r>
      <w:r w:rsidRPr="00683E49">
        <w:rPr>
          <w:rFonts w:hint="eastAsia"/>
          <w:sz w:val="24"/>
          <w:szCs w:val="32"/>
        </w:rPr>
        <w:t>址：</w:t>
      </w:r>
      <w:r w:rsidRPr="00683E49">
        <w:rPr>
          <w:rFonts w:hint="eastAsia"/>
          <w:sz w:val="24"/>
          <w:szCs w:val="32"/>
        </w:rPr>
        <w:tab/>
      </w:r>
      <w:r w:rsidRPr="00683E49">
        <w:rPr>
          <w:rFonts w:hint="eastAsia"/>
          <w:sz w:val="24"/>
          <w:szCs w:val="32"/>
        </w:rPr>
        <w:tab/>
      </w:r>
      <w:r w:rsidRPr="00683E49">
        <w:rPr>
          <w:rFonts w:hint="eastAsia"/>
          <w:sz w:val="24"/>
          <w:szCs w:val="32"/>
        </w:rPr>
        <w:tab/>
      </w:r>
      <w:r w:rsidRPr="00683E49">
        <w:rPr>
          <w:rFonts w:hint="eastAsia"/>
          <w:sz w:val="24"/>
          <w:szCs w:val="32"/>
        </w:rPr>
        <w:tab/>
        <w:t xml:space="preserve">                     </w:t>
      </w:r>
      <w:r w:rsidRPr="00683E49">
        <w:rPr>
          <w:rFonts w:hint="eastAsia"/>
          <w:sz w:val="24"/>
          <w:szCs w:val="32"/>
        </w:rPr>
        <w:t>地</w:t>
      </w:r>
      <w:r w:rsidRPr="00683E49">
        <w:rPr>
          <w:rFonts w:hint="eastAsia"/>
          <w:sz w:val="24"/>
          <w:szCs w:val="32"/>
        </w:rPr>
        <w:t xml:space="preserve">  </w:t>
      </w:r>
      <w:r w:rsidRPr="00683E49">
        <w:rPr>
          <w:rFonts w:hint="eastAsia"/>
          <w:sz w:val="24"/>
          <w:szCs w:val="32"/>
        </w:rPr>
        <w:t>址：</w:t>
      </w:r>
    </w:p>
    <w:p w14:paraId="725110E1" w14:textId="77777777" w:rsidR="0008285D" w:rsidRPr="00683E49" w:rsidRDefault="003E70E7">
      <w:pPr>
        <w:pStyle w:val="aa"/>
        <w:ind w:firstLineChars="177" w:firstLine="425"/>
        <w:rPr>
          <w:sz w:val="24"/>
          <w:szCs w:val="32"/>
        </w:rPr>
      </w:pPr>
      <w:r w:rsidRPr="00683E49">
        <w:rPr>
          <w:rFonts w:hint="eastAsia"/>
          <w:sz w:val="24"/>
          <w:szCs w:val="32"/>
        </w:rPr>
        <w:t>开户银行：</w:t>
      </w:r>
      <w:r w:rsidRPr="00683E49">
        <w:rPr>
          <w:rFonts w:hint="eastAsia"/>
          <w:sz w:val="24"/>
          <w:szCs w:val="32"/>
        </w:rPr>
        <w:tab/>
      </w:r>
      <w:r w:rsidRPr="00683E49">
        <w:rPr>
          <w:rFonts w:hint="eastAsia"/>
          <w:sz w:val="24"/>
          <w:szCs w:val="32"/>
        </w:rPr>
        <w:tab/>
      </w:r>
      <w:r w:rsidRPr="00683E49">
        <w:rPr>
          <w:rFonts w:hint="eastAsia"/>
          <w:sz w:val="24"/>
          <w:szCs w:val="32"/>
        </w:rPr>
        <w:tab/>
      </w:r>
      <w:r w:rsidRPr="00683E49">
        <w:rPr>
          <w:rFonts w:hint="eastAsia"/>
          <w:sz w:val="24"/>
          <w:szCs w:val="32"/>
        </w:rPr>
        <w:tab/>
        <w:t xml:space="preserve">                </w:t>
      </w:r>
      <w:r w:rsidRPr="00683E49">
        <w:rPr>
          <w:sz w:val="24"/>
          <w:szCs w:val="32"/>
        </w:rPr>
        <w:t xml:space="preserve">     </w:t>
      </w:r>
      <w:r w:rsidRPr="00683E49">
        <w:rPr>
          <w:rFonts w:hint="eastAsia"/>
          <w:sz w:val="24"/>
          <w:szCs w:val="32"/>
        </w:rPr>
        <w:t>开户银行：</w:t>
      </w:r>
    </w:p>
    <w:p w14:paraId="2B017CC7" w14:textId="77777777" w:rsidR="0008285D" w:rsidRPr="00683E49" w:rsidRDefault="003E70E7">
      <w:pPr>
        <w:pStyle w:val="aa"/>
        <w:ind w:firstLineChars="177" w:firstLine="425"/>
        <w:rPr>
          <w:sz w:val="24"/>
          <w:szCs w:val="32"/>
        </w:rPr>
      </w:pPr>
      <w:r w:rsidRPr="00683E49">
        <w:rPr>
          <w:rFonts w:hint="eastAsia"/>
          <w:sz w:val="24"/>
          <w:szCs w:val="32"/>
        </w:rPr>
        <w:t>账号：</w:t>
      </w:r>
      <w:r w:rsidRPr="00683E49">
        <w:rPr>
          <w:rFonts w:hint="eastAsia"/>
          <w:sz w:val="24"/>
          <w:szCs w:val="32"/>
        </w:rPr>
        <w:tab/>
      </w:r>
      <w:r w:rsidRPr="00683E49">
        <w:rPr>
          <w:rFonts w:hint="eastAsia"/>
          <w:sz w:val="24"/>
          <w:szCs w:val="32"/>
        </w:rPr>
        <w:tab/>
      </w:r>
      <w:r w:rsidRPr="00683E49">
        <w:rPr>
          <w:rFonts w:hint="eastAsia"/>
          <w:sz w:val="24"/>
          <w:szCs w:val="32"/>
        </w:rPr>
        <w:tab/>
        <w:t xml:space="preserve">                          </w:t>
      </w:r>
      <w:r w:rsidRPr="00683E49">
        <w:rPr>
          <w:sz w:val="24"/>
          <w:szCs w:val="32"/>
        </w:rPr>
        <w:t xml:space="preserve">  </w:t>
      </w:r>
      <w:r w:rsidRPr="00683E49">
        <w:rPr>
          <w:rFonts w:hint="eastAsia"/>
          <w:sz w:val="24"/>
          <w:szCs w:val="32"/>
        </w:rPr>
        <w:t>账号：</w:t>
      </w:r>
    </w:p>
    <w:p w14:paraId="731CADA4" w14:textId="77777777" w:rsidR="0008285D" w:rsidRPr="00683E49" w:rsidRDefault="003E70E7">
      <w:pPr>
        <w:pStyle w:val="aa"/>
        <w:ind w:firstLineChars="177" w:firstLine="425"/>
        <w:rPr>
          <w:sz w:val="24"/>
          <w:szCs w:val="32"/>
        </w:rPr>
      </w:pPr>
      <w:r w:rsidRPr="00683E49">
        <w:rPr>
          <w:rFonts w:hint="eastAsia"/>
          <w:sz w:val="24"/>
          <w:szCs w:val="32"/>
        </w:rPr>
        <w:t>签订日期：</w:t>
      </w:r>
      <w:r w:rsidRPr="00683E49">
        <w:rPr>
          <w:rFonts w:hint="eastAsia"/>
          <w:sz w:val="24"/>
          <w:szCs w:val="32"/>
        </w:rPr>
        <w:t xml:space="preserve"> </w:t>
      </w:r>
      <w:r w:rsidRPr="00683E49">
        <w:rPr>
          <w:rFonts w:hint="eastAsia"/>
          <w:sz w:val="24"/>
          <w:szCs w:val="32"/>
        </w:rPr>
        <w:t>年</w:t>
      </w:r>
      <w:r w:rsidRPr="00683E49">
        <w:rPr>
          <w:rFonts w:hint="eastAsia"/>
          <w:sz w:val="24"/>
          <w:szCs w:val="32"/>
        </w:rPr>
        <w:t xml:space="preserve">  </w:t>
      </w:r>
      <w:r w:rsidRPr="00683E49">
        <w:rPr>
          <w:rFonts w:hint="eastAsia"/>
          <w:sz w:val="24"/>
          <w:szCs w:val="32"/>
        </w:rPr>
        <w:t>月</w:t>
      </w:r>
      <w:r w:rsidRPr="00683E49">
        <w:rPr>
          <w:rFonts w:hint="eastAsia"/>
          <w:sz w:val="24"/>
          <w:szCs w:val="32"/>
        </w:rPr>
        <w:t xml:space="preserve">  </w:t>
      </w:r>
      <w:r w:rsidRPr="00683E49">
        <w:rPr>
          <w:rFonts w:hint="eastAsia"/>
          <w:sz w:val="24"/>
          <w:szCs w:val="32"/>
        </w:rPr>
        <w:t>日</w:t>
      </w:r>
      <w:r w:rsidRPr="00683E49">
        <w:rPr>
          <w:rFonts w:hint="eastAsia"/>
          <w:sz w:val="24"/>
          <w:szCs w:val="32"/>
        </w:rPr>
        <w:tab/>
      </w:r>
      <w:r w:rsidRPr="00683E49">
        <w:rPr>
          <w:rFonts w:hint="eastAsia"/>
          <w:sz w:val="24"/>
          <w:szCs w:val="32"/>
        </w:rPr>
        <w:tab/>
      </w:r>
      <w:r w:rsidRPr="00683E49">
        <w:rPr>
          <w:rFonts w:hint="eastAsia"/>
          <w:sz w:val="24"/>
          <w:szCs w:val="32"/>
        </w:rPr>
        <w:tab/>
      </w:r>
      <w:r w:rsidRPr="00683E49">
        <w:rPr>
          <w:rFonts w:hint="eastAsia"/>
          <w:sz w:val="24"/>
          <w:szCs w:val="32"/>
        </w:rPr>
        <w:tab/>
        <w:t xml:space="preserve">       </w:t>
      </w:r>
      <w:r w:rsidRPr="00683E49">
        <w:rPr>
          <w:rFonts w:hint="eastAsia"/>
          <w:sz w:val="24"/>
          <w:szCs w:val="32"/>
        </w:rPr>
        <w:t>签订日期：年</w:t>
      </w:r>
      <w:r w:rsidRPr="00683E49">
        <w:rPr>
          <w:rFonts w:hint="eastAsia"/>
          <w:sz w:val="24"/>
          <w:szCs w:val="32"/>
        </w:rPr>
        <w:t xml:space="preserve"> </w:t>
      </w:r>
      <w:r w:rsidRPr="00683E49">
        <w:rPr>
          <w:rFonts w:hint="eastAsia"/>
          <w:sz w:val="24"/>
          <w:szCs w:val="32"/>
        </w:rPr>
        <w:t>月</w:t>
      </w:r>
      <w:r w:rsidRPr="00683E49">
        <w:rPr>
          <w:rFonts w:hint="eastAsia"/>
          <w:sz w:val="24"/>
          <w:szCs w:val="32"/>
        </w:rPr>
        <w:t xml:space="preserve"> </w:t>
      </w:r>
      <w:r w:rsidRPr="00683E49">
        <w:rPr>
          <w:rFonts w:hint="eastAsia"/>
          <w:sz w:val="24"/>
          <w:szCs w:val="32"/>
        </w:rPr>
        <w:t>日</w:t>
      </w:r>
    </w:p>
    <w:p w14:paraId="2E3E5421" w14:textId="77777777" w:rsidR="0008285D" w:rsidRPr="00683E49" w:rsidRDefault="0008285D">
      <w:pPr>
        <w:pStyle w:val="aa"/>
        <w:spacing w:after="0" w:line="560" w:lineRule="exact"/>
        <w:rPr>
          <w:rFonts w:asciiTheme="minorEastAsia" w:hAnsiTheme="minorEastAsia" w:cstheme="minorEastAsia"/>
          <w:sz w:val="24"/>
          <w:szCs w:val="24"/>
        </w:rPr>
      </w:pPr>
    </w:p>
    <w:p w14:paraId="282E5107" w14:textId="77777777" w:rsidR="0008285D" w:rsidRPr="00683E49" w:rsidRDefault="0008285D">
      <w:pPr>
        <w:spacing w:line="460" w:lineRule="exact"/>
        <w:rPr>
          <w:rFonts w:ascii="仿宋" w:eastAsia="仿宋" w:hAnsi="仿宋"/>
          <w:sz w:val="32"/>
          <w:szCs w:val="32"/>
        </w:rPr>
      </w:pPr>
    </w:p>
    <w:p w14:paraId="13E7479F" w14:textId="77777777" w:rsidR="0008285D" w:rsidRPr="00683E49" w:rsidRDefault="0008285D">
      <w:pPr>
        <w:spacing w:line="460" w:lineRule="exact"/>
        <w:rPr>
          <w:rFonts w:ascii="仿宋" w:eastAsia="仿宋" w:hAnsi="仿宋"/>
          <w:sz w:val="32"/>
          <w:szCs w:val="32"/>
        </w:rPr>
      </w:pPr>
    </w:p>
    <w:p w14:paraId="2AB35C94" w14:textId="77777777" w:rsidR="0008285D" w:rsidRPr="00683E49" w:rsidRDefault="0008285D">
      <w:pPr>
        <w:spacing w:line="460" w:lineRule="exact"/>
        <w:rPr>
          <w:rFonts w:ascii="仿宋" w:eastAsia="仿宋" w:hAnsi="仿宋"/>
          <w:sz w:val="32"/>
          <w:szCs w:val="32"/>
        </w:rPr>
      </w:pPr>
    </w:p>
    <w:p w14:paraId="3DF36DFC" w14:textId="77777777" w:rsidR="0008285D" w:rsidRPr="00683E49" w:rsidRDefault="0008285D">
      <w:pPr>
        <w:spacing w:line="460" w:lineRule="exact"/>
        <w:rPr>
          <w:rFonts w:ascii="仿宋" w:eastAsia="仿宋" w:hAnsi="仿宋"/>
          <w:sz w:val="32"/>
          <w:szCs w:val="32"/>
        </w:rPr>
      </w:pPr>
    </w:p>
    <w:p w14:paraId="3ECF3CAE" w14:textId="77777777" w:rsidR="0008285D" w:rsidRPr="00683E49" w:rsidRDefault="0008285D">
      <w:pPr>
        <w:spacing w:line="460" w:lineRule="exact"/>
        <w:rPr>
          <w:rFonts w:ascii="仿宋" w:eastAsia="仿宋" w:hAnsi="仿宋"/>
          <w:sz w:val="32"/>
          <w:szCs w:val="32"/>
        </w:rPr>
      </w:pPr>
    </w:p>
    <w:p w14:paraId="2F57BAC6" w14:textId="77777777" w:rsidR="0008285D" w:rsidRPr="00683E49" w:rsidRDefault="0008285D">
      <w:pPr>
        <w:spacing w:line="460" w:lineRule="exact"/>
        <w:rPr>
          <w:rFonts w:ascii="仿宋" w:eastAsia="仿宋" w:hAnsi="仿宋"/>
          <w:sz w:val="32"/>
          <w:szCs w:val="32"/>
        </w:rPr>
      </w:pPr>
    </w:p>
    <w:p w14:paraId="53A5166B" w14:textId="77777777" w:rsidR="0008285D" w:rsidRPr="00683E49" w:rsidRDefault="0008285D">
      <w:pPr>
        <w:spacing w:line="460" w:lineRule="exact"/>
        <w:rPr>
          <w:rFonts w:ascii="仿宋" w:eastAsia="仿宋" w:hAnsi="仿宋"/>
          <w:sz w:val="32"/>
          <w:szCs w:val="32"/>
        </w:rPr>
      </w:pPr>
    </w:p>
    <w:p w14:paraId="7F59F490" w14:textId="77777777" w:rsidR="0008285D" w:rsidRPr="00683E49" w:rsidRDefault="0008285D">
      <w:pPr>
        <w:spacing w:line="460" w:lineRule="exact"/>
        <w:rPr>
          <w:rFonts w:ascii="仿宋" w:eastAsia="仿宋" w:hAnsi="仿宋"/>
          <w:sz w:val="32"/>
          <w:szCs w:val="32"/>
        </w:rPr>
      </w:pPr>
    </w:p>
    <w:p w14:paraId="39083585" w14:textId="77777777" w:rsidR="0008285D" w:rsidRPr="00683E49" w:rsidRDefault="0008285D">
      <w:pPr>
        <w:spacing w:line="460" w:lineRule="exact"/>
        <w:rPr>
          <w:rFonts w:ascii="仿宋" w:eastAsia="仿宋" w:hAnsi="仿宋"/>
          <w:sz w:val="32"/>
          <w:szCs w:val="32"/>
        </w:rPr>
      </w:pPr>
    </w:p>
    <w:p w14:paraId="0AF9F6E0" w14:textId="77777777" w:rsidR="0008285D" w:rsidRPr="00683E49" w:rsidRDefault="0008285D">
      <w:pPr>
        <w:spacing w:line="460" w:lineRule="exact"/>
        <w:rPr>
          <w:rFonts w:ascii="仿宋" w:eastAsia="仿宋" w:hAnsi="仿宋"/>
          <w:sz w:val="32"/>
          <w:szCs w:val="32"/>
        </w:rPr>
      </w:pPr>
    </w:p>
    <w:p w14:paraId="3280B4C2" w14:textId="77777777" w:rsidR="0008285D" w:rsidRPr="00683E49" w:rsidRDefault="0008285D">
      <w:pPr>
        <w:spacing w:line="460" w:lineRule="exact"/>
        <w:rPr>
          <w:rFonts w:ascii="仿宋" w:eastAsia="仿宋" w:hAnsi="仿宋"/>
          <w:sz w:val="32"/>
          <w:szCs w:val="32"/>
        </w:rPr>
      </w:pPr>
    </w:p>
    <w:p w14:paraId="0EA357F6" w14:textId="77777777" w:rsidR="0008285D" w:rsidRPr="00683E49" w:rsidRDefault="003E70E7">
      <w:pPr>
        <w:widowControl/>
        <w:jc w:val="left"/>
        <w:rPr>
          <w:rFonts w:ascii="宋体" w:hAnsi="宋体" w:cs="Tahoma"/>
          <w:b/>
          <w:sz w:val="30"/>
          <w:szCs w:val="30"/>
        </w:rPr>
      </w:pPr>
      <w:r w:rsidRPr="00683E49">
        <w:rPr>
          <w:rFonts w:ascii="宋体" w:hAnsi="宋体" w:cs="Tahoma"/>
          <w:b/>
          <w:sz w:val="30"/>
          <w:szCs w:val="30"/>
        </w:rPr>
        <w:br w:type="page"/>
      </w:r>
    </w:p>
    <w:p w14:paraId="2B7237E8" w14:textId="77777777" w:rsidR="0008285D" w:rsidRPr="00683E49" w:rsidRDefault="003E70E7">
      <w:pPr>
        <w:rPr>
          <w:rFonts w:ascii="宋体" w:hAnsi="宋体" w:cs="Tahoma"/>
          <w:b/>
          <w:sz w:val="30"/>
          <w:szCs w:val="30"/>
        </w:rPr>
      </w:pPr>
      <w:r w:rsidRPr="00683E49">
        <w:rPr>
          <w:rFonts w:ascii="宋体" w:hAnsi="宋体" w:cs="Tahoma" w:hint="eastAsia"/>
          <w:b/>
          <w:sz w:val="30"/>
          <w:szCs w:val="30"/>
        </w:rPr>
        <w:lastRenderedPageBreak/>
        <w:t>附件</w:t>
      </w:r>
    </w:p>
    <w:p w14:paraId="57D79A51" w14:textId="77777777" w:rsidR="0008285D" w:rsidRPr="00683E49" w:rsidRDefault="003E70E7">
      <w:r w:rsidRPr="00683E49">
        <w:rPr>
          <w:noProof/>
        </w:rPr>
        <w:drawing>
          <wp:inline distT="0" distB="0" distL="0" distR="0" wp14:anchorId="3DEBD235" wp14:editId="1AEBFEC4">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054809DE" w14:textId="77777777" w:rsidR="0008285D" w:rsidRPr="00683E49" w:rsidRDefault="0008285D"/>
    <w:p w14:paraId="37AF4777" w14:textId="77777777" w:rsidR="0008285D" w:rsidRPr="00683E49" w:rsidRDefault="003E70E7">
      <w:r w:rsidRPr="00683E49">
        <w:rPr>
          <w:noProof/>
        </w:rPr>
        <w:lastRenderedPageBreak/>
        <w:drawing>
          <wp:inline distT="0" distB="0" distL="0" distR="0" wp14:anchorId="6A9971ED" wp14:editId="1BB4914D">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5A557473" w14:textId="77777777" w:rsidR="0008285D" w:rsidRPr="00683E49" w:rsidRDefault="0008285D"/>
    <w:p w14:paraId="1B613FEA" w14:textId="77777777" w:rsidR="0008285D" w:rsidRPr="00683E49" w:rsidRDefault="003E70E7">
      <w:r w:rsidRPr="00683E49">
        <w:rPr>
          <w:noProof/>
        </w:rPr>
        <w:lastRenderedPageBreak/>
        <w:drawing>
          <wp:inline distT="0" distB="0" distL="0" distR="0" wp14:anchorId="793708A4" wp14:editId="4F537B55">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7CDDA934" w14:textId="77777777" w:rsidR="0008285D" w:rsidRPr="00683E49" w:rsidRDefault="0008285D"/>
    <w:p w14:paraId="5EB12EBE" w14:textId="77777777" w:rsidR="0008285D" w:rsidRPr="00683E49" w:rsidRDefault="003E70E7">
      <w:r w:rsidRPr="00683E49">
        <w:rPr>
          <w:noProof/>
        </w:rPr>
        <w:lastRenderedPageBreak/>
        <w:drawing>
          <wp:inline distT="0" distB="0" distL="0" distR="0" wp14:anchorId="50AF3A2E" wp14:editId="6D57C96E">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4E5B1CCB" w14:textId="77777777" w:rsidR="0008285D" w:rsidRPr="00683E49" w:rsidRDefault="0008285D"/>
    <w:p w14:paraId="186C758F" w14:textId="77777777" w:rsidR="0008285D" w:rsidRPr="00683E49" w:rsidRDefault="003E70E7">
      <w:r w:rsidRPr="00683E49">
        <w:rPr>
          <w:noProof/>
        </w:rPr>
        <w:lastRenderedPageBreak/>
        <w:drawing>
          <wp:inline distT="0" distB="0" distL="0" distR="0" wp14:anchorId="5BD76F2E" wp14:editId="72D1190A">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3E6B250" w14:textId="77777777" w:rsidR="0008285D" w:rsidRPr="00683E49" w:rsidRDefault="0008285D"/>
    <w:p w14:paraId="145365DB" w14:textId="77777777" w:rsidR="0008285D" w:rsidRPr="00683E49" w:rsidRDefault="003E70E7">
      <w:r w:rsidRPr="00683E49">
        <w:rPr>
          <w:noProof/>
        </w:rPr>
        <w:lastRenderedPageBreak/>
        <w:drawing>
          <wp:inline distT="0" distB="0" distL="0" distR="0" wp14:anchorId="5ABA92F6" wp14:editId="42A4CACC">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5E773E46" w14:textId="77777777" w:rsidR="0008285D" w:rsidRPr="00683E49" w:rsidRDefault="0008285D"/>
    <w:p w14:paraId="1F9CFAB8" w14:textId="77777777" w:rsidR="0008285D" w:rsidRPr="00683E49" w:rsidRDefault="003E70E7">
      <w:r w:rsidRPr="00683E49">
        <w:rPr>
          <w:noProof/>
        </w:rPr>
        <w:lastRenderedPageBreak/>
        <w:drawing>
          <wp:inline distT="0" distB="0" distL="0" distR="0" wp14:anchorId="4704CF5F" wp14:editId="1E94527F">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44B1EE9" w14:textId="77777777" w:rsidR="0008285D" w:rsidRPr="00683E49" w:rsidRDefault="0008285D"/>
    <w:p w14:paraId="30EDC815" w14:textId="77777777" w:rsidR="0008285D" w:rsidRPr="00683E49" w:rsidRDefault="003E70E7">
      <w:r w:rsidRPr="00683E49">
        <w:rPr>
          <w:noProof/>
        </w:rPr>
        <w:lastRenderedPageBreak/>
        <w:drawing>
          <wp:inline distT="0" distB="0" distL="0" distR="0" wp14:anchorId="3B2D8397" wp14:editId="5C1E0D33">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D2195A3" w14:textId="77777777" w:rsidR="0008285D" w:rsidRPr="00683E49" w:rsidRDefault="0008285D"/>
    <w:p w14:paraId="7C76570B" w14:textId="77777777" w:rsidR="0008285D" w:rsidRPr="00683E49" w:rsidRDefault="003E70E7">
      <w:r w:rsidRPr="00683E49">
        <w:rPr>
          <w:noProof/>
        </w:rPr>
        <w:lastRenderedPageBreak/>
        <w:drawing>
          <wp:inline distT="0" distB="0" distL="0" distR="0" wp14:anchorId="07ED3319" wp14:editId="31CE0A31">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62F6301D" w14:textId="77777777" w:rsidR="0008285D" w:rsidRPr="00683E49" w:rsidRDefault="0008285D"/>
    <w:p w14:paraId="19A0B0C3" w14:textId="77777777" w:rsidR="0008285D" w:rsidRPr="00683E49" w:rsidRDefault="003E70E7">
      <w:r w:rsidRPr="00683E49">
        <w:rPr>
          <w:noProof/>
        </w:rPr>
        <w:lastRenderedPageBreak/>
        <w:drawing>
          <wp:inline distT="0" distB="0" distL="0" distR="0" wp14:anchorId="4869D7E9" wp14:editId="1F8CE4E1">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44A9F5B7" w14:textId="77777777" w:rsidR="0008285D" w:rsidRPr="00683E49" w:rsidRDefault="0008285D"/>
    <w:p w14:paraId="47445542" w14:textId="77777777" w:rsidR="0008285D" w:rsidRPr="00683E49" w:rsidRDefault="003E70E7">
      <w:r w:rsidRPr="00683E49">
        <w:rPr>
          <w:noProof/>
        </w:rPr>
        <w:lastRenderedPageBreak/>
        <w:drawing>
          <wp:inline distT="0" distB="0" distL="0" distR="0" wp14:anchorId="7B356067" wp14:editId="49C0595C">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23878E69" w14:textId="77777777" w:rsidR="0008285D" w:rsidRPr="00683E49" w:rsidRDefault="0008285D"/>
    <w:p w14:paraId="226F05EC" w14:textId="77777777" w:rsidR="0008285D" w:rsidRPr="00683E49" w:rsidRDefault="003E70E7">
      <w:r w:rsidRPr="00683E49">
        <w:rPr>
          <w:noProof/>
        </w:rPr>
        <w:lastRenderedPageBreak/>
        <w:drawing>
          <wp:inline distT="0" distB="0" distL="0" distR="0" wp14:anchorId="733107B1" wp14:editId="3B01195F">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842F5EB" w14:textId="77777777" w:rsidR="0008285D" w:rsidRPr="00683E49" w:rsidRDefault="0008285D"/>
    <w:p w14:paraId="5BE10146" w14:textId="77777777" w:rsidR="0008285D" w:rsidRPr="00683E49" w:rsidRDefault="003E70E7">
      <w:r w:rsidRPr="00683E49">
        <w:rPr>
          <w:noProof/>
        </w:rPr>
        <w:lastRenderedPageBreak/>
        <w:drawing>
          <wp:inline distT="0" distB="0" distL="0" distR="0" wp14:anchorId="343725F5" wp14:editId="42B7F6AE">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61FAD084" w14:textId="77777777" w:rsidR="0008285D" w:rsidRPr="00683E49" w:rsidRDefault="0008285D"/>
    <w:p w14:paraId="6E1E3BFB" w14:textId="77777777" w:rsidR="0008285D" w:rsidRPr="00683E49" w:rsidRDefault="003E70E7">
      <w:r w:rsidRPr="00683E49">
        <w:rPr>
          <w:noProof/>
        </w:rPr>
        <w:lastRenderedPageBreak/>
        <w:drawing>
          <wp:inline distT="0" distB="0" distL="0" distR="0" wp14:anchorId="267F4069" wp14:editId="7AD6D5C1">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18EFF8D5" w14:textId="77777777" w:rsidR="0008285D" w:rsidRPr="00683E49" w:rsidRDefault="0008285D"/>
    <w:p w14:paraId="4929C58A" w14:textId="77777777" w:rsidR="0008285D" w:rsidRPr="00683E49" w:rsidRDefault="0008285D"/>
    <w:p w14:paraId="628C27E1" w14:textId="77777777" w:rsidR="0008285D" w:rsidRPr="00683E49" w:rsidRDefault="0008285D"/>
    <w:p w14:paraId="35E2E065" w14:textId="77777777" w:rsidR="0008285D" w:rsidRPr="00683E49" w:rsidRDefault="003E70E7">
      <w:r w:rsidRPr="00683E49">
        <w:rPr>
          <w:noProof/>
        </w:rPr>
        <w:lastRenderedPageBreak/>
        <w:drawing>
          <wp:inline distT="0" distB="0" distL="0" distR="0" wp14:anchorId="1ED3569C" wp14:editId="2CAE5E23">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5BC74D9E" w14:textId="77777777" w:rsidR="0008285D" w:rsidRPr="00683E49" w:rsidRDefault="0008285D"/>
    <w:p w14:paraId="07F998D1" w14:textId="77777777" w:rsidR="0008285D" w:rsidRPr="00683E49" w:rsidRDefault="0008285D"/>
    <w:p w14:paraId="0D684B6B" w14:textId="77777777" w:rsidR="0008285D" w:rsidRPr="00683E49" w:rsidRDefault="0008285D"/>
    <w:p w14:paraId="7521F1E7" w14:textId="77777777" w:rsidR="0008285D" w:rsidRPr="00683E49" w:rsidRDefault="0008285D"/>
    <w:p w14:paraId="324A274D" w14:textId="77777777" w:rsidR="0008285D" w:rsidRPr="00683E49" w:rsidRDefault="003E70E7">
      <w:r w:rsidRPr="00683E49">
        <w:rPr>
          <w:noProof/>
        </w:rPr>
        <w:lastRenderedPageBreak/>
        <w:drawing>
          <wp:inline distT="0" distB="0" distL="0" distR="0" wp14:anchorId="385E38C9" wp14:editId="11B54938">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14:paraId="61D27C87" w14:textId="77777777" w:rsidR="0008285D" w:rsidRPr="00683E49" w:rsidRDefault="003E70E7">
      <w:r w:rsidRPr="00683E49">
        <w:rPr>
          <w:noProof/>
        </w:rPr>
        <w:lastRenderedPageBreak/>
        <w:drawing>
          <wp:inline distT="0" distB="0" distL="0" distR="0" wp14:anchorId="72C6A6C8" wp14:editId="49F944C3">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14:paraId="630032CA" w14:textId="77777777" w:rsidR="0008285D" w:rsidRPr="00683E49" w:rsidRDefault="003E70E7">
      <w:r w:rsidRPr="00683E49">
        <w:rPr>
          <w:noProof/>
        </w:rPr>
        <w:lastRenderedPageBreak/>
        <w:drawing>
          <wp:inline distT="0" distB="0" distL="0" distR="0" wp14:anchorId="7ACFBB49" wp14:editId="0E50E68B">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14:paraId="19A950DE" w14:textId="77777777" w:rsidR="0008285D" w:rsidRPr="00236B85" w:rsidRDefault="003E70E7">
      <w:r w:rsidRPr="00683E49">
        <w:rPr>
          <w:noProof/>
        </w:rPr>
        <w:lastRenderedPageBreak/>
        <w:drawing>
          <wp:inline distT="0" distB="0" distL="0" distR="0" wp14:anchorId="50A92242" wp14:editId="03942DEC">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14:paraId="0F901431" w14:textId="77777777" w:rsidR="0008285D" w:rsidRPr="00236B85" w:rsidRDefault="0008285D"/>
    <w:p w14:paraId="2563507A" w14:textId="77777777" w:rsidR="0008285D" w:rsidRPr="00236B85" w:rsidRDefault="0008285D"/>
    <w:p w14:paraId="6E132665" w14:textId="77777777" w:rsidR="0008285D" w:rsidRPr="00236B85" w:rsidRDefault="0008285D"/>
    <w:p w14:paraId="6FB4D4DE" w14:textId="77777777" w:rsidR="0008285D" w:rsidRPr="00236B85" w:rsidRDefault="0008285D"/>
    <w:p w14:paraId="0757434F" w14:textId="77777777" w:rsidR="0008285D" w:rsidRPr="00236B85" w:rsidRDefault="0008285D"/>
    <w:sectPr w:rsidR="0008285D" w:rsidRPr="00236B85">
      <w:footerReference w:type="default" r:id="rId9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220DE" w14:textId="77777777" w:rsidR="00842295" w:rsidRDefault="00842295">
      <w:r>
        <w:separator/>
      </w:r>
    </w:p>
  </w:endnote>
  <w:endnote w:type="continuationSeparator" w:id="0">
    <w:p w14:paraId="4F57F2DF" w14:textId="77777777" w:rsidR="00842295" w:rsidRDefault="0084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3E00963-A5DF-4A32-93C1-8B1530AA4664}"/>
    <w:embedBold r:id="rId2" w:fontKey="{CAE12FC2-8C23-4CDB-B290-615417B6403E}"/>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embedRegular r:id="rId3" w:subsetted="1" w:fontKey="{291A811A-26B1-4AF2-9BBB-A43351D387AF}"/>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embedRegular r:id="rId4" w:subsetted="1" w:fontKey="{3ABB48A8-6CDE-421B-B81E-B0BF0D6D79E3}"/>
    <w:embedBold r:id="rId5" w:subsetted="1" w:fontKey="{F25A4936-2D0B-4A96-91E0-3F6D20F7465F}"/>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6" w:subsetted="1" w:fontKey="{671C11F1-9DB1-4334-84B8-0C057BEF6A29}"/>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514241"/>
    </w:sdtPr>
    <w:sdtEndPr/>
    <w:sdtContent>
      <w:p w14:paraId="2DB55C2D" w14:textId="07C04ADF" w:rsidR="009C0CB8" w:rsidRDefault="009C0CB8">
        <w:pPr>
          <w:pStyle w:val="af5"/>
          <w:ind w:firstLine="480"/>
          <w:jc w:val="center"/>
        </w:pPr>
        <w:r>
          <w:fldChar w:fldCharType="begin"/>
        </w:r>
        <w:r>
          <w:instrText>PAGE   \* MERGEFORMAT</w:instrText>
        </w:r>
        <w:r>
          <w:fldChar w:fldCharType="separate"/>
        </w:r>
        <w:r w:rsidR="00DE30CE" w:rsidRPr="00DE30CE">
          <w:rPr>
            <w:noProof/>
            <w:lang w:val="zh-CN"/>
          </w:rPr>
          <w:t>7</w:t>
        </w:r>
        <w:r>
          <w:fldChar w:fldCharType="end"/>
        </w:r>
      </w:p>
    </w:sdtContent>
  </w:sdt>
  <w:p w14:paraId="219DEEE9" w14:textId="77777777" w:rsidR="009C0CB8" w:rsidRDefault="009C0CB8">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41CE7" w14:textId="77777777" w:rsidR="00842295" w:rsidRDefault="00842295">
      <w:r>
        <w:separator/>
      </w:r>
    </w:p>
  </w:footnote>
  <w:footnote w:type="continuationSeparator" w:id="0">
    <w:p w14:paraId="00567EE8" w14:textId="77777777" w:rsidR="00842295" w:rsidRDefault="00842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F518A7"/>
    <w:multiLevelType w:val="singleLevel"/>
    <w:tmpl w:val="90F518A7"/>
    <w:lvl w:ilvl="0">
      <w:start w:val="1"/>
      <w:numFmt w:val="decimal"/>
      <w:suff w:val="nothing"/>
      <w:lvlText w:val="%1、"/>
      <w:lvlJc w:val="left"/>
    </w:lvl>
  </w:abstractNum>
  <w:abstractNum w:abstractNumId="1" w15:restartNumberingAfterBreak="0">
    <w:nsid w:val="919C35BE"/>
    <w:multiLevelType w:val="singleLevel"/>
    <w:tmpl w:val="919C35BE"/>
    <w:lvl w:ilvl="0">
      <w:start w:val="1"/>
      <w:numFmt w:val="decimal"/>
      <w:suff w:val="nothing"/>
      <w:lvlText w:val="%1、"/>
      <w:lvlJc w:val="left"/>
    </w:lvl>
  </w:abstractNum>
  <w:abstractNum w:abstractNumId="2" w15:restartNumberingAfterBreak="0">
    <w:nsid w:val="D974B502"/>
    <w:multiLevelType w:val="singleLevel"/>
    <w:tmpl w:val="D974B502"/>
    <w:lvl w:ilvl="0">
      <w:start w:val="1"/>
      <w:numFmt w:val="decimal"/>
      <w:suff w:val="nothing"/>
      <w:lvlText w:val="%1、"/>
      <w:lvlJc w:val="left"/>
    </w:lvl>
  </w:abstractNum>
  <w:abstractNum w:abstractNumId="3"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15:restartNumberingAfterBreak="0">
    <w:nsid w:val="0000002E"/>
    <w:multiLevelType w:val="multilevel"/>
    <w:tmpl w:val="0000002E"/>
    <w:lvl w:ilvl="0">
      <w:start w:val="1"/>
      <w:numFmt w:val="decimal"/>
      <w:pStyle w:val="1"/>
      <w:lvlText w:val="第%1章"/>
      <w:lvlJc w:val="left"/>
      <w:pPr>
        <w:ind w:left="3118"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3"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0000003E"/>
    <w:lvl w:ilvl="0">
      <w:start w:val="1"/>
      <w:numFmt w:val="chineseCountingThousand"/>
      <w:suff w:val="nothing"/>
      <w:lvlText w:val="%1、"/>
      <w:lvlJc w:val="left"/>
      <w:pPr>
        <w:ind w:left="2126" w:hanging="420"/>
      </w:pPr>
      <w:rPr>
        <w:b/>
        <w:i w:val="0"/>
        <w:lang w:val="en-US"/>
      </w:rPr>
    </w:lvl>
    <w:lvl w:ilvl="1">
      <w:start w:val="1"/>
      <w:numFmt w:val="decimal"/>
      <w:lvlText w:val="%2、"/>
      <w:lvlJc w:val="left"/>
      <w:pPr>
        <w:ind w:left="2122" w:hanging="1125"/>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1413" w:hanging="420"/>
      </w:pPr>
      <w:rPr>
        <w:color w:val="auto"/>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35F7FE3"/>
    <w:multiLevelType w:val="multilevel"/>
    <w:tmpl w:val="035F7FE3"/>
    <w:lvl w:ilvl="0">
      <w:start w:val="1"/>
      <w:numFmt w:val="japaneseCounting"/>
      <w:lvlText w:val="%1、"/>
      <w:lvlJc w:val="left"/>
      <w:pPr>
        <w:ind w:left="1429" w:hanging="720"/>
      </w:pPr>
      <w:rPr>
        <w:rFonts w:hint="default"/>
        <w:color w:val="auto"/>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9"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0"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1" w15:restartNumberingAfterBreak="0">
    <w:nsid w:val="0B7C44A9"/>
    <w:multiLevelType w:val="multilevel"/>
    <w:tmpl w:val="0B7C44A9"/>
    <w:lvl w:ilvl="0">
      <w:start w:val="1"/>
      <w:numFmt w:val="japaneseCounting"/>
      <w:lvlText w:val="%1、"/>
      <w:lvlJc w:val="left"/>
      <w:pPr>
        <w:ind w:left="1266" w:hanging="720"/>
      </w:pPr>
      <w:rPr>
        <w:rFonts w:hint="default"/>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2" w15:restartNumberingAfterBreak="0">
    <w:nsid w:val="0D6B6379"/>
    <w:multiLevelType w:val="multilevel"/>
    <w:tmpl w:val="0D6B6379"/>
    <w:lvl w:ilvl="0">
      <w:start w:val="1"/>
      <w:numFmt w:val="chineseCountingThousand"/>
      <w:lvlText w:val="%1、"/>
      <w:lvlJc w:val="left"/>
      <w:pPr>
        <w:ind w:left="1838" w:hanging="420"/>
      </w:p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23"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4" w15:restartNumberingAfterBreak="0">
    <w:nsid w:val="1A6545CB"/>
    <w:multiLevelType w:val="multilevel"/>
    <w:tmpl w:val="1A6545CB"/>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25" w15:restartNumberingAfterBreak="0">
    <w:nsid w:val="1DA62241"/>
    <w:multiLevelType w:val="multilevel"/>
    <w:tmpl w:val="1DA62241"/>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6"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7" w15:restartNumberingAfterBreak="0">
    <w:nsid w:val="26664CC2"/>
    <w:multiLevelType w:val="multilevel"/>
    <w:tmpl w:val="26664CC2"/>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28"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9" w15:restartNumberingAfterBreak="0">
    <w:nsid w:val="2B883668"/>
    <w:multiLevelType w:val="multilevel"/>
    <w:tmpl w:val="2B883668"/>
    <w:lvl w:ilvl="0">
      <w:start w:val="1"/>
      <w:numFmt w:val="chineseCountingThousand"/>
      <w:lvlText w:val="(%1)"/>
      <w:lvlJc w:val="left"/>
      <w:pPr>
        <w:ind w:left="297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3" w15:restartNumberingAfterBreak="0">
    <w:nsid w:val="4C72071B"/>
    <w:multiLevelType w:val="multilevel"/>
    <w:tmpl w:val="4C72071B"/>
    <w:lvl w:ilvl="0">
      <w:start w:val="1"/>
      <w:numFmt w:val="chineseCountingThousand"/>
      <w:lvlText w:val="%1、"/>
      <w:lvlJc w:val="left"/>
      <w:pPr>
        <w:ind w:left="420"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15:restartNumberingAfterBreak="0">
    <w:nsid w:val="50841406"/>
    <w:multiLevelType w:val="multilevel"/>
    <w:tmpl w:val="50841406"/>
    <w:lvl w:ilvl="0">
      <w:start w:val="1"/>
      <w:numFmt w:val="japaneseCounting"/>
      <w:lvlText w:val="%1、"/>
      <w:lvlJc w:val="left"/>
      <w:pPr>
        <w:ind w:left="5965"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5"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15:restartNumberingAfterBreak="0">
    <w:nsid w:val="5C9D4CB5"/>
    <w:multiLevelType w:val="multilevel"/>
    <w:tmpl w:val="5C9D4CB5"/>
    <w:lvl w:ilvl="0">
      <w:start w:val="1"/>
      <w:numFmt w:val="decimal"/>
      <w:lvlText w:val="%1."/>
      <w:lvlJc w:val="left"/>
      <w:pPr>
        <w:ind w:left="7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FCAA284"/>
    <w:multiLevelType w:val="singleLevel"/>
    <w:tmpl w:val="5FCAA284"/>
    <w:lvl w:ilvl="0">
      <w:start w:val="1"/>
      <w:numFmt w:val="chineseCounting"/>
      <w:suff w:val="nothing"/>
      <w:lvlText w:val="%1、"/>
      <w:lvlJc w:val="left"/>
      <w:rPr>
        <w:rFonts w:hint="eastAsia"/>
      </w:rPr>
    </w:lvl>
  </w:abstractNum>
  <w:abstractNum w:abstractNumId="39"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17229B6"/>
    <w:multiLevelType w:val="multilevel"/>
    <w:tmpl w:val="617229B6"/>
    <w:lvl w:ilvl="0">
      <w:start w:val="1"/>
      <w:numFmt w:val="chineseCountingThousand"/>
      <w:lvlText w:val="%1、"/>
      <w:lvlJc w:val="left"/>
      <w:pPr>
        <w:ind w:left="966" w:hanging="420"/>
      </w:pPr>
      <w:rPr>
        <w:color w:val="auto"/>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1"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638064AA"/>
    <w:multiLevelType w:val="multilevel"/>
    <w:tmpl w:val="638064A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3"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4"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5"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7" w15:restartNumberingAfterBreak="0">
    <w:nsid w:val="7B511F5D"/>
    <w:multiLevelType w:val="multilevel"/>
    <w:tmpl w:val="7B511F5D"/>
    <w:lvl w:ilvl="0">
      <w:start w:val="1"/>
      <w:numFmt w:val="japaneseCounting"/>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2"/>
  </w:num>
  <w:num w:numId="2">
    <w:abstractNumId w:val="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37"/>
  </w:num>
  <w:num w:numId="36">
    <w:abstractNumId w:val="24"/>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1"/>
  </w:num>
  <w:num w:numId="46">
    <w:abstractNumId w:val="2"/>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3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10DF4"/>
    <w:rsid w:val="00012151"/>
    <w:rsid w:val="000121DD"/>
    <w:rsid w:val="00012626"/>
    <w:rsid w:val="000141F6"/>
    <w:rsid w:val="00014A41"/>
    <w:rsid w:val="000175B6"/>
    <w:rsid w:val="0001799E"/>
    <w:rsid w:val="0002160F"/>
    <w:rsid w:val="000243B4"/>
    <w:rsid w:val="00027377"/>
    <w:rsid w:val="00030E31"/>
    <w:rsid w:val="00034235"/>
    <w:rsid w:val="0003441E"/>
    <w:rsid w:val="000352C7"/>
    <w:rsid w:val="00036D45"/>
    <w:rsid w:val="00037CCE"/>
    <w:rsid w:val="000403DE"/>
    <w:rsid w:val="00040C09"/>
    <w:rsid w:val="000514D3"/>
    <w:rsid w:val="000518B7"/>
    <w:rsid w:val="00051C10"/>
    <w:rsid w:val="000556AE"/>
    <w:rsid w:val="00056BC2"/>
    <w:rsid w:val="00060F5A"/>
    <w:rsid w:val="000617EB"/>
    <w:rsid w:val="00061B1F"/>
    <w:rsid w:val="00062ED3"/>
    <w:rsid w:val="000647D6"/>
    <w:rsid w:val="00064CC8"/>
    <w:rsid w:val="00070B72"/>
    <w:rsid w:val="00071C77"/>
    <w:rsid w:val="00071DB1"/>
    <w:rsid w:val="00072010"/>
    <w:rsid w:val="00072223"/>
    <w:rsid w:val="0007245D"/>
    <w:rsid w:val="00072790"/>
    <w:rsid w:val="00072B3D"/>
    <w:rsid w:val="000730B9"/>
    <w:rsid w:val="00073FA5"/>
    <w:rsid w:val="000740B8"/>
    <w:rsid w:val="00075226"/>
    <w:rsid w:val="00076099"/>
    <w:rsid w:val="0008183B"/>
    <w:rsid w:val="0008285D"/>
    <w:rsid w:val="0008351A"/>
    <w:rsid w:val="0008396B"/>
    <w:rsid w:val="00090CEC"/>
    <w:rsid w:val="00091409"/>
    <w:rsid w:val="00094004"/>
    <w:rsid w:val="00094BF4"/>
    <w:rsid w:val="00096806"/>
    <w:rsid w:val="00096E03"/>
    <w:rsid w:val="00097F27"/>
    <w:rsid w:val="000A04C0"/>
    <w:rsid w:val="000A0A88"/>
    <w:rsid w:val="000A1D1F"/>
    <w:rsid w:val="000A2F7D"/>
    <w:rsid w:val="000A6A86"/>
    <w:rsid w:val="000B0566"/>
    <w:rsid w:val="000B0BDD"/>
    <w:rsid w:val="000B1AEF"/>
    <w:rsid w:val="000B3560"/>
    <w:rsid w:val="000B6BFA"/>
    <w:rsid w:val="000C011B"/>
    <w:rsid w:val="000C156C"/>
    <w:rsid w:val="000C4591"/>
    <w:rsid w:val="000C4F42"/>
    <w:rsid w:val="000C4F4C"/>
    <w:rsid w:val="000C52E5"/>
    <w:rsid w:val="000C5DBD"/>
    <w:rsid w:val="000C677B"/>
    <w:rsid w:val="000C7E06"/>
    <w:rsid w:val="000D18C0"/>
    <w:rsid w:val="000D261C"/>
    <w:rsid w:val="000D28CC"/>
    <w:rsid w:val="000D344A"/>
    <w:rsid w:val="000D4993"/>
    <w:rsid w:val="000E7E9D"/>
    <w:rsid w:val="000F0E67"/>
    <w:rsid w:val="000F472C"/>
    <w:rsid w:val="000F60AD"/>
    <w:rsid w:val="001032A8"/>
    <w:rsid w:val="001050C6"/>
    <w:rsid w:val="00105193"/>
    <w:rsid w:val="0010588D"/>
    <w:rsid w:val="00105E67"/>
    <w:rsid w:val="001073E5"/>
    <w:rsid w:val="00107411"/>
    <w:rsid w:val="00111D9C"/>
    <w:rsid w:val="0011368F"/>
    <w:rsid w:val="00117416"/>
    <w:rsid w:val="001178B2"/>
    <w:rsid w:val="00117E9F"/>
    <w:rsid w:val="00120CE7"/>
    <w:rsid w:val="00121DB8"/>
    <w:rsid w:val="00122BD7"/>
    <w:rsid w:val="00122D97"/>
    <w:rsid w:val="001237A6"/>
    <w:rsid w:val="00123A95"/>
    <w:rsid w:val="001262A7"/>
    <w:rsid w:val="00127207"/>
    <w:rsid w:val="00132C64"/>
    <w:rsid w:val="00134BA8"/>
    <w:rsid w:val="001408B7"/>
    <w:rsid w:val="00140D68"/>
    <w:rsid w:val="00144FDB"/>
    <w:rsid w:val="00145269"/>
    <w:rsid w:val="00145ADD"/>
    <w:rsid w:val="001471FF"/>
    <w:rsid w:val="001525E5"/>
    <w:rsid w:val="00153AED"/>
    <w:rsid w:val="00153CE6"/>
    <w:rsid w:val="00153E5F"/>
    <w:rsid w:val="001545EE"/>
    <w:rsid w:val="00155145"/>
    <w:rsid w:val="00165FD4"/>
    <w:rsid w:val="00167216"/>
    <w:rsid w:val="0017781C"/>
    <w:rsid w:val="00177D8F"/>
    <w:rsid w:val="00181280"/>
    <w:rsid w:val="00182644"/>
    <w:rsid w:val="00183A95"/>
    <w:rsid w:val="001861B9"/>
    <w:rsid w:val="001902FC"/>
    <w:rsid w:val="00192DEE"/>
    <w:rsid w:val="0019714A"/>
    <w:rsid w:val="001973E2"/>
    <w:rsid w:val="001A093E"/>
    <w:rsid w:val="001A11CD"/>
    <w:rsid w:val="001A16D4"/>
    <w:rsid w:val="001A268E"/>
    <w:rsid w:val="001A7C04"/>
    <w:rsid w:val="001B0737"/>
    <w:rsid w:val="001B0B26"/>
    <w:rsid w:val="001B33BD"/>
    <w:rsid w:val="001B63D8"/>
    <w:rsid w:val="001B6694"/>
    <w:rsid w:val="001B78B3"/>
    <w:rsid w:val="001C04F2"/>
    <w:rsid w:val="001C6504"/>
    <w:rsid w:val="001C7B91"/>
    <w:rsid w:val="001D0739"/>
    <w:rsid w:val="001D38C2"/>
    <w:rsid w:val="001D5219"/>
    <w:rsid w:val="001D57E6"/>
    <w:rsid w:val="001D63D0"/>
    <w:rsid w:val="001D7B13"/>
    <w:rsid w:val="001E2114"/>
    <w:rsid w:val="001E369C"/>
    <w:rsid w:val="001E3E2B"/>
    <w:rsid w:val="001E567F"/>
    <w:rsid w:val="001E5ADB"/>
    <w:rsid w:val="001E7BDE"/>
    <w:rsid w:val="001E7D2D"/>
    <w:rsid w:val="001F412D"/>
    <w:rsid w:val="00200062"/>
    <w:rsid w:val="00201F03"/>
    <w:rsid w:val="0020244C"/>
    <w:rsid w:val="00205832"/>
    <w:rsid w:val="00214A6F"/>
    <w:rsid w:val="0022269E"/>
    <w:rsid w:val="00222E52"/>
    <w:rsid w:val="0022724F"/>
    <w:rsid w:val="00232448"/>
    <w:rsid w:val="00234BAB"/>
    <w:rsid w:val="0023546D"/>
    <w:rsid w:val="002359E9"/>
    <w:rsid w:val="00236B85"/>
    <w:rsid w:val="0024454D"/>
    <w:rsid w:val="00250119"/>
    <w:rsid w:val="002527EB"/>
    <w:rsid w:val="0025426D"/>
    <w:rsid w:val="002572A3"/>
    <w:rsid w:val="0026057E"/>
    <w:rsid w:val="00266214"/>
    <w:rsid w:val="00274FCE"/>
    <w:rsid w:val="00277630"/>
    <w:rsid w:val="00281AF2"/>
    <w:rsid w:val="0028299F"/>
    <w:rsid w:val="00284234"/>
    <w:rsid w:val="00284814"/>
    <w:rsid w:val="00290A5C"/>
    <w:rsid w:val="00290E1D"/>
    <w:rsid w:val="00291CB4"/>
    <w:rsid w:val="00291F58"/>
    <w:rsid w:val="002923EA"/>
    <w:rsid w:val="0029432D"/>
    <w:rsid w:val="0029763D"/>
    <w:rsid w:val="002A0908"/>
    <w:rsid w:val="002A21E7"/>
    <w:rsid w:val="002A2432"/>
    <w:rsid w:val="002A2CFF"/>
    <w:rsid w:val="002A4E91"/>
    <w:rsid w:val="002A6C35"/>
    <w:rsid w:val="002A6CBC"/>
    <w:rsid w:val="002A734D"/>
    <w:rsid w:val="002A7579"/>
    <w:rsid w:val="002B1ABE"/>
    <w:rsid w:val="002B2189"/>
    <w:rsid w:val="002B2470"/>
    <w:rsid w:val="002B27F8"/>
    <w:rsid w:val="002B30CF"/>
    <w:rsid w:val="002B46A8"/>
    <w:rsid w:val="002B5F08"/>
    <w:rsid w:val="002B6C18"/>
    <w:rsid w:val="002B729A"/>
    <w:rsid w:val="002B7B63"/>
    <w:rsid w:val="002B7FDA"/>
    <w:rsid w:val="002C022D"/>
    <w:rsid w:val="002C0CB9"/>
    <w:rsid w:val="002C184B"/>
    <w:rsid w:val="002C4174"/>
    <w:rsid w:val="002C6235"/>
    <w:rsid w:val="002C758B"/>
    <w:rsid w:val="002D13AA"/>
    <w:rsid w:val="002D1454"/>
    <w:rsid w:val="002D219C"/>
    <w:rsid w:val="002D23E6"/>
    <w:rsid w:val="002D37C4"/>
    <w:rsid w:val="002E18B1"/>
    <w:rsid w:val="002E7EBC"/>
    <w:rsid w:val="002F2C78"/>
    <w:rsid w:val="002F4288"/>
    <w:rsid w:val="003048DB"/>
    <w:rsid w:val="00305022"/>
    <w:rsid w:val="00305EB7"/>
    <w:rsid w:val="00306774"/>
    <w:rsid w:val="00306F8F"/>
    <w:rsid w:val="00307DEF"/>
    <w:rsid w:val="00310E45"/>
    <w:rsid w:val="00311377"/>
    <w:rsid w:val="00312404"/>
    <w:rsid w:val="003136FF"/>
    <w:rsid w:val="00313BB1"/>
    <w:rsid w:val="00315FD1"/>
    <w:rsid w:val="003160DE"/>
    <w:rsid w:val="00317109"/>
    <w:rsid w:val="00317FDF"/>
    <w:rsid w:val="00321AE9"/>
    <w:rsid w:val="00321B72"/>
    <w:rsid w:val="003247C8"/>
    <w:rsid w:val="003259DB"/>
    <w:rsid w:val="00325D4A"/>
    <w:rsid w:val="00330931"/>
    <w:rsid w:val="00340140"/>
    <w:rsid w:val="00341BFD"/>
    <w:rsid w:val="0034544D"/>
    <w:rsid w:val="00345ACC"/>
    <w:rsid w:val="003466A1"/>
    <w:rsid w:val="00350615"/>
    <w:rsid w:val="0035095F"/>
    <w:rsid w:val="00351C5C"/>
    <w:rsid w:val="00352CC6"/>
    <w:rsid w:val="00360D68"/>
    <w:rsid w:val="00363C38"/>
    <w:rsid w:val="0036589D"/>
    <w:rsid w:val="003671A2"/>
    <w:rsid w:val="00367A2C"/>
    <w:rsid w:val="00370519"/>
    <w:rsid w:val="00370BBF"/>
    <w:rsid w:val="003713D7"/>
    <w:rsid w:val="0037446E"/>
    <w:rsid w:val="00376071"/>
    <w:rsid w:val="00376C70"/>
    <w:rsid w:val="003772F0"/>
    <w:rsid w:val="0037775B"/>
    <w:rsid w:val="00377878"/>
    <w:rsid w:val="00380680"/>
    <w:rsid w:val="0038110B"/>
    <w:rsid w:val="003826D1"/>
    <w:rsid w:val="00384BF6"/>
    <w:rsid w:val="003854BD"/>
    <w:rsid w:val="00385B50"/>
    <w:rsid w:val="003872B9"/>
    <w:rsid w:val="0039004F"/>
    <w:rsid w:val="00392220"/>
    <w:rsid w:val="00392669"/>
    <w:rsid w:val="00395982"/>
    <w:rsid w:val="003973AA"/>
    <w:rsid w:val="003A3D61"/>
    <w:rsid w:val="003A464B"/>
    <w:rsid w:val="003A4727"/>
    <w:rsid w:val="003A5302"/>
    <w:rsid w:val="003A6496"/>
    <w:rsid w:val="003A6790"/>
    <w:rsid w:val="003A6B99"/>
    <w:rsid w:val="003B0EED"/>
    <w:rsid w:val="003B254C"/>
    <w:rsid w:val="003B3D08"/>
    <w:rsid w:val="003B4E95"/>
    <w:rsid w:val="003C1755"/>
    <w:rsid w:val="003C22B2"/>
    <w:rsid w:val="003C2DEB"/>
    <w:rsid w:val="003C7DC4"/>
    <w:rsid w:val="003D0335"/>
    <w:rsid w:val="003D29C5"/>
    <w:rsid w:val="003D3695"/>
    <w:rsid w:val="003D4448"/>
    <w:rsid w:val="003D5D1A"/>
    <w:rsid w:val="003E0EC4"/>
    <w:rsid w:val="003E352F"/>
    <w:rsid w:val="003E6168"/>
    <w:rsid w:val="003E70E7"/>
    <w:rsid w:val="003F19C0"/>
    <w:rsid w:val="003F231B"/>
    <w:rsid w:val="003F2B24"/>
    <w:rsid w:val="003F449C"/>
    <w:rsid w:val="003F7831"/>
    <w:rsid w:val="00401970"/>
    <w:rsid w:val="004023F4"/>
    <w:rsid w:val="004030C8"/>
    <w:rsid w:val="004044F7"/>
    <w:rsid w:val="0040550B"/>
    <w:rsid w:val="004110CF"/>
    <w:rsid w:val="004132E6"/>
    <w:rsid w:val="00414D00"/>
    <w:rsid w:val="00414E09"/>
    <w:rsid w:val="0041672F"/>
    <w:rsid w:val="00416936"/>
    <w:rsid w:val="004216B6"/>
    <w:rsid w:val="00421A24"/>
    <w:rsid w:val="00421AC8"/>
    <w:rsid w:val="0042398C"/>
    <w:rsid w:val="004249C3"/>
    <w:rsid w:val="004363F4"/>
    <w:rsid w:val="004417D5"/>
    <w:rsid w:val="00441B3E"/>
    <w:rsid w:val="00444A4E"/>
    <w:rsid w:val="00450758"/>
    <w:rsid w:val="0045384F"/>
    <w:rsid w:val="00453E3D"/>
    <w:rsid w:val="00454540"/>
    <w:rsid w:val="00454B38"/>
    <w:rsid w:val="00455E6A"/>
    <w:rsid w:val="00461D47"/>
    <w:rsid w:val="00462D79"/>
    <w:rsid w:val="0046315B"/>
    <w:rsid w:val="004642AB"/>
    <w:rsid w:val="0046698B"/>
    <w:rsid w:val="00470E36"/>
    <w:rsid w:val="00473B52"/>
    <w:rsid w:val="00484B7E"/>
    <w:rsid w:val="004868C0"/>
    <w:rsid w:val="00490EB1"/>
    <w:rsid w:val="00492416"/>
    <w:rsid w:val="004937FB"/>
    <w:rsid w:val="00496BF2"/>
    <w:rsid w:val="00496E87"/>
    <w:rsid w:val="00497D96"/>
    <w:rsid w:val="004A33F2"/>
    <w:rsid w:val="004A46B7"/>
    <w:rsid w:val="004A5035"/>
    <w:rsid w:val="004A52BA"/>
    <w:rsid w:val="004A6F8E"/>
    <w:rsid w:val="004A7164"/>
    <w:rsid w:val="004B2B75"/>
    <w:rsid w:val="004B5BC1"/>
    <w:rsid w:val="004C05C2"/>
    <w:rsid w:val="004C0629"/>
    <w:rsid w:val="004C0C17"/>
    <w:rsid w:val="004C21C1"/>
    <w:rsid w:val="004C2617"/>
    <w:rsid w:val="004C40F2"/>
    <w:rsid w:val="004C4A8D"/>
    <w:rsid w:val="004C5B86"/>
    <w:rsid w:val="004C749A"/>
    <w:rsid w:val="004D1459"/>
    <w:rsid w:val="004D1D2E"/>
    <w:rsid w:val="004D4127"/>
    <w:rsid w:val="004D4BD8"/>
    <w:rsid w:val="004D5161"/>
    <w:rsid w:val="004D51A0"/>
    <w:rsid w:val="004D51B2"/>
    <w:rsid w:val="004D57C1"/>
    <w:rsid w:val="004D6C34"/>
    <w:rsid w:val="004D7D74"/>
    <w:rsid w:val="004E6249"/>
    <w:rsid w:val="004E629C"/>
    <w:rsid w:val="004E69F1"/>
    <w:rsid w:val="004F02BF"/>
    <w:rsid w:val="004F5AA1"/>
    <w:rsid w:val="004F5C26"/>
    <w:rsid w:val="004F5F12"/>
    <w:rsid w:val="004F77EB"/>
    <w:rsid w:val="00501B1F"/>
    <w:rsid w:val="00503FAD"/>
    <w:rsid w:val="0050597D"/>
    <w:rsid w:val="005065DD"/>
    <w:rsid w:val="00512348"/>
    <w:rsid w:val="00512A0A"/>
    <w:rsid w:val="00516E36"/>
    <w:rsid w:val="00516FA0"/>
    <w:rsid w:val="00517070"/>
    <w:rsid w:val="00520369"/>
    <w:rsid w:val="005211D0"/>
    <w:rsid w:val="00521CCA"/>
    <w:rsid w:val="00525240"/>
    <w:rsid w:val="005267BB"/>
    <w:rsid w:val="0053002C"/>
    <w:rsid w:val="00534093"/>
    <w:rsid w:val="005357F0"/>
    <w:rsid w:val="00540B6F"/>
    <w:rsid w:val="0054101C"/>
    <w:rsid w:val="005416D4"/>
    <w:rsid w:val="005416FA"/>
    <w:rsid w:val="00543C06"/>
    <w:rsid w:val="00543F8F"/>
    <w:rsid w:val="0054431E"/>
    <w:rsid w:val="005503FB"/>
    <w:rsid w:val="00552345"/>
    <w:rsid w:val="0055261B"/>
    <w:rsid w:val="00553FA1"/>
    <w:rsid w:val="005551E8"/>
    <w:rsid w:val="0056201E"/>
    <w:rsid w:val="005621E1"/>
    <w:rsid w:val="0056629C"/>
    <w:rsid w:val="00570B90"/>
    <w:rsid w:val="00570C5A"/>
    <w:rsid w:val="005814A1"/>
    <w:rsid w:val="005827D3"/>
    <w:rsid w:val="00587CAD"/>
    <w:rsid w:val="00591B1A"/>
    <w:rsid w:val="0059252D"/>
    <w:rsid w:val="005946AB"/>
    <w:rsid w:val="00595EA5"/>
    <w:rsid w:val="005A0A72"/>
    <w:rsid w:val="005A0D32"/>
    <w:rsid w:val="005A3BB6"/>
    <w:rsid w:val="005A4C6D"/>
    <w:rsid w:val="005A635F"/>
    <w:rsid w:val="005A70E8"/>
    <w:rsid w:val="005B3859"/>
    <w:rsid w:val="005B39EB"/>
    <w:rsid w:val="005B4FC8"/>
    <w:rsid w:val="005B593E"/>
    <w:rsid w:val="005C0053"/>
    <w:rsid w:val="005C0EE2"/>
    <w:rsid w:val="005C1541"/>
    <w:rsid w:val="005C2371"/>
    <w:rsid w:val="005C432F"/>
    <w:rsid w:val="005C6364"/>
    <w:rsid w:val="005D2B6B"/>
    <w:rsid w:val="005D6729"/>
    <w:rsid w:val="005E19F0"/>
    <w:rsid w:val="005E295C"/>
    <w:rsid w:val="005E5BCB"/>
    <w:rsid w:val="005F120B"/>
    <w:rsid w:val="005F16CC"/>
    <w:rsid w:val="005F43EC"/>
    <w:rsid w:val="005F6D42"/>
    <w:rsid w:val="006004CD"/>
    <w:rsid w:val="00602082"/>
    <w:rsid w:val="006026DE"/>
    <w:rsid w:val="006065F6"/>
    <w:rsid w:val="00612ABE"/>
    <w:rsid w:val="00626E71"/>
    <w:rsid w:val="00627080"/>
    <w:rsid w:val="006308A5"/>
    <w:rsid w:val="00631D06"/>
    <w:rsid w:val="00632023"/>
    <w:rsid w:val="006320B8"/>
    <w:rsid w:val="006342A4"/>
    <w:rsid w:val="0063558F"/>
    <w:rsid w:val="0063643C"/>
    <w:rsid w:val="006378C1"/>
    <w:rsid w:val="006423D5"/>
    <w:rsid w:val="00642C40"/>
    <w:rsid w:val="00646AB3"/>
    <w:rsid w:val="0064767E"/>
    <w:rsid w:val="00647A70"/>
    <w:rsid w:val="00647AC9"/>
    <w:rsid w:val="0065074A"/>
    <w:rsid w:val="00653F0D"/>
    <w:rsid w:val="006541C4"/>
    <w:rsid w:val="006548AC"/>
    <w:rsid w:val="00654DD5"/>
    <w:rsid w:val="006557AD"/>
    <w:rsid w:val="00656604"/>
    <w:rsid w:val="0066243E"/>
    <w:rsid w:val="00662E72"/>
    <w:rsid w:val="006646C6"/>
    <w:rsid w:val="00664DC2"/>
    <w:rsid w:val="00666707"/>
    <w:rsid w:val="00666769"/>
    <w:rsid w:val="006670AD"/>
    <w:rsid w:val="00671874"/>
    <w:rsid w:val="00671E18"/>
    <w:rsid w:val="00673782"/>
    <w:rsid w:val="00675258"/>
    <w:rsid w:val="0067612D"/>
    <w:rsid w:val="00676662"/>
    <w:rsid w:val="00680663"/>
    <w:rsid w:val="00680AEF"/>
    <w:rsid w:val="0068137A"/>
    <w:rsid w:val="00682DAD"/>
    <w:rsid w:val="00683E49"/>
    <w:rsid w:val="0068568B"/>
    <w:rsid w:val="00685F5A"/>
    <w:rsid w:val="006872FD"/>
    <w:rsid w:val="0068756E"/>
    <w:rsid w:val="006878E9"/>
    <w:rsid w:val="0069089A"/>
    <w:rsid w:val="006909B9"/>
    <w:rsid w:val="00690E52"/>
    <w:rsid w:val="0069285A"/>
    <w:rsid w:val="0069368C"/>
    <w:rsid w:val="00694EF2"/>
    <w:rsid w:val="00696759"/>
    <w:rsid w:val="006A39DB"/>
    <w:rsid w:val="006A601C"/>
    <w:rsid w:val="006A764C"/>
    <w:rsid w:val="006A767F"/>
    <w:rsid w:val="006B177B"/>
    <w:rsid w:val="006B5446"/>
    <w:rsid w:val="006B7235"/>
    <w:rsid w:val="006C0C79"/>
    <w:rsid w:val="006C1E25"/>
    <w:rsid w:val="006C352A"/>
    <w:rsid w:val="006C5B89"/>
    <w:rsid w:val="006C5F89"/>
    <w:rsid w:val="006C6678"/>
    <w:rsid w:val="006C7481"/>
    <w:rsid w:val="006D0175"/>
    <w:rsid w:val="006D05BA"/>
    <w:rsid w:val="006D0667"/>
    <w:rsid w:val="006D3D22"/>
    <w:rsid w:val="006D6737"/>
    <w:rsid w:val="006E12F7"/>
    <w:rsid w:val="006E3106"/>
    <w:rsid w:val="006E3F62"/>
    <w:rsid w:val="006E3FAF"/>
    <w:rsid w:val="006E4F22"/>
    <w:rsid w:val="006E51FE"/>
    <w:rsid w:val="006E616C"/>
    <w:rsid w:val="006E6EFB"/>
    <w:rsid w:val="006E7141"/>
    <w:rsid w:val="006F02B4"/>
    <w:rsid w:val="006F0597"/>
    <w:rsid w:val="006F50E4"/>
    <w:rsid w:val="006F6EA6"/>
    <w:rsid w:val="006F7414"/>
    <w:rsid w:val="006F7952"/>
    <w:rsid w:val="007006DB"/>
    <w:rsid w:val="0070097F"/>
    <w:rsid w:val="00700B80"/>
    <w:rsid w:val="00702EBA"/>
    <w:rsid w:val="00705675"/>
    <w:rsid w:val="00705EED"/>
    <w:rsid w:val="007101E0"/>
    <w:rsid w:val="00711DB2"/>
    <w:rsid w:val="00711F34"/>
    <w:rsid w:val="00712A0B"/>
    <w:rsid w:val="00715456"/>
    <w:rsid w:val="0071625D"/>
    <w:rsid w:val="00717BA9"/>
    <w:rsid w:val="00717DA5"/>
    <w:rsid w:val="00721223"/>
    <w:rsid w:val="00726D1D"/>
    <w:rsid w:val="00730EE6"/>
    <w:rsid w:val="007323F0"/>
    <w:rsid w:val="00735501"/>
    <w:rsid w:val="00740A2F"/>
    <w:rsid w:val="00744671"/>
    <w:rsid w:val="007513A7"/>
    <w:rsid w:val="00751480"/>
    <w:rsid w:val="00752CD1"/>
    <w:rsid w:val="0075340E"/>
    <w:rsid w:val="007540E4"/>
    <w:rsid w:val="007560BF"/>
    <w:rsid w:val="007571C9"/>
    <w:rsid w:val="00757DEB"/>
    <w:rsid w:val="00762208"/>
    <w:rsid w:val="007639DD"/>
    <w:rsid w:val="00763A5F"/>
    <w:rsid w:val="00764320"/>
    <w:rsid w:val="0076642E"/>
    <w:rsid w:val="00767EFE"/>
    <w:rsid w:val="00770A0A"/>
    <w:rsid w:val="007712B8"/>
    <w:rsid w:val="007715F6"/>
    <w:rsid w:val="007719E0"/>
    <w:rsid w:val="00771E8F"/>
    <w:rsid w:val="00773D82"/>
    <w:rsid w:val="0077555F"/>
    <w:rsid w:val="00776951"/>
    <w:rsid w:val="00780C5B"/>
    <w:rsid w:val="00783451"/>
    <w:rsid w:val="00783E48"/>
    <w:rsid w:val="00786497"/>
    <w:rsid w:val="00791666"/>
    <w:rsid w:val="00793530"/>
    <w:rsid w:val="00795F4E"/>
    <w:rsid w:val="007A0A96"/>
    <w:rsid w:val="007A2038"/>
    <w:rsid w:val="007A4A3A"/>
    <w:rsid w:val="007A6EF2"/>
    <w:rsid w:val="007B038E"/>
    <w:rsid w:val="007B0CFC"/>
    <w:rsid w:val="007B1777"/>
    <w:rsid w:val="007B4D7C"/>
    <w:rsid w:val="007B560F"/>
    <w:rsid w:val="007B5FB7"/>
    <w:rsid w:val="007B6E0E"/>
    <w:rsid w:val="007B7112"/>
    <w:rsid w:val="007C6002"/>
    <w:rsid w:val="007C7BFC"/>
    <w:rsid w:val="007C7CBC"/>
    <w:rsid w:val="007D028F"/>
    <w:rsid w:val="007D17C5"/>
    <w:rsid w:val="007D2A38"/>
    <w:rsid w:val="007D2E1D"/>
    <w:rsid w:val="007D3228"/>
    <w:rsid w:val="007D4EB4"/>
    <w:rsid w:val="007D5868"/>
    <w:rsid w:val="007D58FF"/>
    <w:rsid w:val="007D5C21"/>
    <w:rsid w:val="007D610F"/>
    <w:rsid w:val="007D64B2"/>
    <w:rsid w:val="007D6D58"/>
    <w:rsid w:val="007D7265"/>
    <w:rsid w:val="007D7BDB"/>
    <w:rsid w:val="007E2A9E"/>
    <w:rsid w:val="007E45B9"/>
    <w:rsid w:val="007E4868"/>
    <w:rsid w:val="007E5548"/>
    <w:rsid w:val="007F07FA"/>
    <w:rsid w:val="007F77C7"/>
    <w:rsid w:val="007F7E98"/>
    <w:rsid w:val="00802C18"/>
    <w:rsid w:val="00806E5E"/>
    <w:rsid w:val="00806F8D"/>
    <w:rsid w:val="008079EB"/>
    <w:rsid w:val="00807CC4"/>
    <w:rsid w:val="00811B53"/>
    <w:rsid w:val="00812716"/>
    <w:rsid w:val="00812FF1"/>
    <w:rsid w:val="00813F8F"/>
    <w:rsid w:val="00815525"/>
    <w:rsid w:val="00815E39"/>
    <w:rsid w:val="00816B68"/>
    <w:rsid w:val="00817121"/>
    <w:rsid w:val="00821EFD"/>
    <w:rsid w:val="00822E8B"/>
    <w:rsid w:val="008265E4"/>
    <w:rsid w:val="00827831"/>
    <w:rsid w:val="00827890"/>
    <w:rsid w:val="0083164D"/>
    <w:rsid w:val="008318C0"/>
    <w:rsid w:val="00832F16"/>
    <w:rsid w:val="008344E1"/>
    <w:rsid w:val="00836B86"/>
    <w:rsid w:val="00837091"/>
    <w:rsid w:val="008409EE"/>
    <w:rsid w:val="00842295"/>
    <w:rsid w:val="0084516F"/>
    <w:rsid w:val="008465E3"/>
    <w:rsid w:val="00846A31"/>
    <w:rsid w:val="00846BBB"/>
    <w:rsid w:val="00851A19"/>
    <w:rsid w:val="0085377B"/>
    <w:rsid w:val="00855812"/>
    <w:rsid w:val="00855DF8"/>
    <w:rsid w:val="008602E5"/>
    <w:rsid w:val="0086162E"/>
    <w:rsid w:val="0086235F"/>
    <w:rsid w:val="00863FFA"/>
    <w:rsid w:val="00864349"/>
    <w:rsid w:val="00865690"/>
    <w:rsid w:val="0087013A"/>
    <w:rsid w:val="00872610"/>
    <w:rsid w:val="0087328A"/>
    <w:rsid w:val="00880B9B"/>
    <w:rsid w:val="008854E1"/>
    <w:rsid w:val="00887597"/>
    <w:rsid w:val="00890872"/>
    <w:rsid w:val="00894014"/>
    <w:rsid w:val="00894C03"/>
    <w:rsid w:val="00894FD9"/>
    <w:rsid w:val="00895FBF"/>
    <w:rsid w:val="00897CF8"/>
    <w:rsid w:val="008A0693"/>
    <w:rsid w:val="008A1FC3"/>
    <w:rsid w:val="008A31B9"/>
    <w:rsid w:val="008A50AC"/>
    <w:rsid w:val="008A68A9"/>
    <w:rsid w:val="008B6096"/>
    <w:rsid w:val="008B6379"/>
    <w:rsid w:val="008B68D8"/>
    <w:rsid w:val="008C03D9"/>
    <w:rsid w:val="008C269A"/>
    <w:rsid w:val="008C2BE7"/>
    <w:rsid w:val="008C411C"/>
    <w:rsid w:val="008C42E9"/>
    <w:rsid w:val="008C5628"/>
    <w:rsid w:val="008C6003"/>
    <w:rsid w:val="008D0437"/>
    <w:rsid w:val="008D18E7"/>
    <w:rsid w:val="008D1E2A"/>
    <w:rsid w:val="008D2A3B"/>
    <w:rsid w:val="008D3722"/>
    <w:rsid w:val="008D3F9F"/>
    <w:rsid w:val="008D41D3"/>
    <w:rsid w:val="008E1246"/>
    <w:rsid w:val="008E258A"/>
    <w:rsid w:val="008E4B69"/>
    <w:rsid w:val="008E53F9"/>
    <w:rsid w:val="008E5AF1"/>
    <w:rsid w:val="008E7EAE"/>
    <w:rsid w:val="008F1247"/>
    <w:rsid w:val="008F254C"/>
    <w:rsid w:val="008F2A0D"/>
    <w:rsid w:val="008F3853"/>
    <w:rsid w:val="008F38AF"/>
    <w:rsid w:val="008F3A2D"/>
    <w:rsid w:val="008F5E19"/>
    <w:rsid w:val="008F681B"/>
    <w:rsid w:val="008F6CC0"/>
    <w:rsid w:val="008F6FA3"/>
    <w:rsid w:val="009018B3"/>
    <w:rsid w:val="009035B3"/>
    <w:rsid w:val="00905839"/>
    <w:rsid w:val="00907431"/>
    <w:rsid w:val="0091012C"/>
    <w:rsid w:val="009147A4"/>
    <w:rsid w:val="00914DBE"/>
    <w:rsid w:val="00915485"/>
    <w:rsid w:val="00917355"/>
    <w:rsid w:val="009248FC"/>
    <w:rsid w:val="00925230"/>
    <w:rsid w:val="0092585C"/>
    <w:rsid w:val="00926676"/>
    <w:rsid w:val="0093253F"/>
    <w:rsid w:val="00933DE3"/>
    <w:rsid w:val="0093403E"/>
    <w:rsid w:val="009364CF"/>
    <w:rsid w:val="009379FF"/>
    <w:rsid w:val="0094146B"/>
    <w:rsid w:val="0094201C"/>
    <w:rsid w:val="009423B1"/>
    <w:rsid w:val="009443DF"/>
    <w:rsid w:val="00946CAF"/>
    <w:rsid w:val="009500FF"/>
    <w:rsid w:val="009511AB"/>
    <w:rsid w:val="00951219"/>
    <w:rsid w:val="0095172F"/>
    <w:rsid w:val="00952677"/>
    <w:rsid w:val="0096104E"/>
    <w:rsid w:val="009613B3"/>
    <w:rsid w:val="009618DB"/>
    <w:rsid w:val="00962C7D"/>
    <w:rsid w:val="00963F27"/>
    <w:rsid w:val="00964DFB"/>
    <w:rsid w:val="00965E96"/>
    <w:rsid w:val="00966327"/>
    <w:rsid w:val="00970DEA"/>
    <w:rsid w:val="00971325"/>
    <w:rsid w:val="009725D8"/>
    <w:rsid w:val="00977951"/>
    <w:rsid w:val="00982626"/>
    <w:rsid w:val="00986397"/>
    <w:rsid w:val="009872DB"/>
    <w:rsid w:val="009903DE"/>
    <w:rsid w:val="00995C7B"/>
    <w:rsid w:val="009971B8"/>
    <w:rsid w:val="0099791D"/>
    <w:rsid w:val="009A248F"/>
    <w:rsid w:val="009A4103"/>
    <w:rsid w:val="009A501D"/>
    <w:rsid w:val="009A5678"/>
    <w:rsid w:val="009A5DBB"/>
    <w:rsid w:val="009A68F5"/>
    <w:rsid w:val="009B06A5"/>
    <w:rsid w:val="009B58AF"/>
    <w:rsid w:val="009C0CB8"/>
    <w:rsid w:val="009C1154"/>
    <w:rsid w:val="009C2041"/>
    <w:rsid w:val="009C37CA"/>
    <w:rsid w:val="009C3BA2"/>
    <w:rsid w:val="009C63C3"/>
    <w:rsid w:val="009C746B"/>
    <w:rsid w:val="009D10AD"/>
    <w:rsid w:val="009D45F4"/>
    <w:rsid w:val="009D6AF5"/>
    <w:rsid w:val="009D6D5B"/>
    <w:rsid w:val="009E01C8"/>
    <w:rsid w:val="009E0372"/>
    <w:rsid w:val="009E1570"/>
    <w:rsid w:val="009E19A0"/>
    <w:rsid w:val="009E313A"/>
    <w:rsid w:val="009E6146"/>
    <w:rsid w:val="009E63B9"/>
    <w:rsid w:val="009F12ED"/>
    <w:rsid w:val="009F170B"/>
    <w:rsid w:val="009F496E"/>
    <w:rsid w:val="009F4FB1"/>
    <w:rsid w:val="009F6780"/>
    <w:rsid w:val="00A0119E"/>
    <w:rsid w:val="00A022D3"/>
    <w:rsid w:val="00A06B09"/>
    <w:rsid w:val="00A10B6D"/>
    <w:rsid w:val="00A1129D"/>
    <w:rsid w:val="00A1335D"/>
    <w:rsid w:val="00A1339A"/>
    <w:rsid w:val="00A13E0F"/>
    <w:rsid w:val="00A1574E"/>
    <w:rsid w:val="00A16AA7"/>
    <w:rsid w:val="00A17799"/>
    <w:rsid w:val="00A2013E"/>
    <w:rsid w:val="00A22FFB"/>
    <w:rsid w:val="00A23726"/>
    <w:rsid w:val="00A23C20"/>
    <w:rsid w:val="00A25B6F"/>
    <w:rsid w:val="00A2615C"/>
    <w:rsid w:val="00A2670A"/>
    <w:rsid w:val="00A301C6"/>
    <w:rsid w:val="00A303E4"/>
    <w:rsid w:val="00A30AB9"/>
    <w:rsid w:val="00A31667"/>
    <w:rsid w:val="00A32D68"/>
    <w:rsid w:val="00A3316D"/>
    <w:rsid w:val="00A35765"/>
    <w:rsid w:val="00A36E25"/>
    <w:rsid w:val="00A37352"/>
    <w:rsid w:val="00A37E17"/>
    <w:rsid w:val="00A420B4"/>
    <w:rsid w:val="00A43982"/>
    <w:rsid w:val="00A44395"/>
    <w:rsid w:val="00A4562E"/>
    <w:rsid w:val="00A5327E"/>
    <w:rsid w:val="00A56FA5"/>
    <w:rsid w:val="00A60A57"/>
    <w:rsid w:val="00A61713"/>
    <w:rsid w:val="00A6408C"/>
    <w:rsid w:val="00A656AB"/>
    <w:rsid w:val="00A66C61"/>
    <w:rsid w:val="00A66CF3"/>
    <w:rsid w:val="00A7094C"/>
    <w:rsid w:val="00A70B4C"/>
    <w:rsid w:val="00A71E38"/>
    <w:rsid w:val="00A72ADA"/>
    <w:rsid w:val="00A81339"/>
    <w:rsid w:val="00A82556"/>
    <w:rsid w:val="00A861B6"/>
    <w:rsid w:val="00A86A02"/>
    <w:rsid w:val="00A906C8"/>
    <w:rsid w:val="00A93303"/>
    <w:rsid w:val="00A93DA1"/>
    <w:rsid w:val="00A96C4B"/>
    <w:rsid w:val="00AA09CA"/>
    <w:rsid w:val="00AA0B69"/>
    <w:rsid w:val="00AA3699"/>
    <w:rsid w:val="00AA408C"/>
    <w:rsid w:val="00AA5D51"/>
    <w:rsid w:val="00AA660C"/>
    <w:rsid w:val="00AA75E6"/>
    <w:rsid w:val="00AB1127"/>
    <w:rsid w:val="00AB2105"/>
    <w:rsid w:val="00AC5310"/>
    <w:rsid w:val="00AC5977"/>
    <w:rsid w:val="00AC65CF"/>
    <w:rsid w:val="00AD00F2"/>
    <w:rsid w:val="00AD126A"/>
    <w:rsid w:val="00AD24B5"/>
    <w:rsid w:val="00AD2E49"/>
    <w:rsid w:val="00AD2FF1"/>
    <w:rsid w:val="00AD6BF9"/>
    <w:rsid w:val="00AE18E6"/>
    <w:rsid w:val="00AE1F28"/>
    <w:rsid w:val="00AE5199"/>
    <w:rsid w:val="00AE5F10"/>
    <w:rsid w:val="00AF224B"/>
    <w:rsid w:val="00AF54C6"/>
    <w:rsid w:val="00B0162A"/>
    <w:rsid w:val="00B02E10"/>
    <w:rsid w:val="00B04827"/>
    <w:rsid w:val="00B0526D"/>
    <w:rsid w:val="00B06C4F"/>
    <w:rsid w:val="00B0755F"/>
    <w:rsid w:val="00B13683"/>
    <w:rsid w:val="00B14099"/>
    <w:rsid w:val="00B14B03"/>
    <w:rsid w:val="00B204D2"/>
    <w:rsid w:val="00B21170"/>
    <w:rsid w:val="00B22954"/>
    <w:rsid w:val="00B25536"/>
    <w:rsid w:val="00B25CE7"/>
    <w:rsid w:val="00B26F3D"/>
    <w:rsid w:val="00B302DC"/>
    <w:rsid w:val="00B30EB5"/>
    <w:rsid w:val="00B32191"/>
    <w:rsid w:val="00B323AD"/>
    <w:rsid w:val="00B33E98"/>
    <w:rsid w:val="00B348EB"/>
    <w:rsid w:val="00B35684"/>
    <w:rsid w:val="00B37B36"/>
    <w:rsid w:val="00B37BCF"/>
    <w:rsid w:val="00B41925"/>
    <w:rsid w:val="00B41E9C"/>
    <w:rsid w:val="00B42AB8"/>
    <w:rsid w:val="00B47A95"/>
    <w:rsid w:val="00B51DFD"/>
    <w:rsid w:val="00B5326F"/>
    <w:rsid w:val="00B560A1"/>
    <w:rsid w:val="00B563AD"/>
    <w:rsid w:val="00B572D0"/>
    <w:rsid w:val="00B6069C"/>
    <w:rsid w:val="00B6125A"/>
    <w:rsid w:val="00B65B90"/>
    <w:rsid w:val="00B669F2"/>
    <w:rsid w:val="00B673F4"/>
    <w:rsid w:val="00B71718"/>
    <w:rsid w:val="00B71FE5"/>
    <w:rsid w:val="00B722EA"/>
    <w:rsid w:val="00B74038"/>
    <w:rsid w:val="00B74D61"/>
    <w:rsid w:val="00B76C9B"/>
    <w:rsid w:val="00B76E20"/>
    <w:rsid w:val="00B77062"/>
    <w:rsid w:val="00B777DE"/>
    <w:rsid w:val="00B813F5"/>
    <w:rsid w:val="00B8140B"/>
    <w:rsid w:val="00B82721"/>
    <w:rsid w:val="00B82C8D"/>
    <w:rsid w:val="00B82F9F"/>
    <w:rsid w:val="00B85368"/>
    <w:rsid w:val="00B91F94"/>
    <w:rsid w:val="00B92829"/>
    <w:rsid w:val="00B93DEB"/>
    <w:rsid w:val="00B950DF"/>
    <w:rsid w:val="00B958F4"/>
    <w:rsid w:val="00B95A28"/>
    <w:rsid w:val="00B973C2"/>
    <w:rsid w:val="00BA67C2"/>
    <w:rsid w:val="00BB0E10"/>
    <w:rsid w:val="00BB26A8"/>
    <w:rsid w:val="00BB2867"/>
    <w:rsid w:val="00BB6E19"/>
    <w:rsid w:val="00BC0A36"/>
    <w:rsid w:val="00BC0EDC"/>
    <w:rsid w:val="00BC541F"/>
    <w:rsid w:val="00BC6085"/>
    <w:rsid w:val="00BC77E7"/>
    <w:rsid w:val="00BD2D6B"/>
    <w:rsid w:val="00BD3681"/>
    <w:rsid w:val="00BD3F1F"/>
    <w:rsid w:val="00BD454B"/>
    <w:rsid w:val="00BE69B4"/>
    <w:rsid w:val="00BE6BF6"/>
    <w:rsid w:val="00BE6E81"/>
    <w:rsid w:val="00BE74CE"/>
    <w:rsid w:val="00BF2384"/>
    <w:rsid w:val="00BF4B00"/>
    <w:rsid w:val="00BF6056"/>
    <w:rsid w:val="00BF63DA"/>
    <w:rsid w:val="00BF64FD"/>
    <w:rsid w:val="00C005AC"/>
    <w:rsid w:val="00C0374B"/>
    <w:rsid w:val="00C03BB4"/>
    <w:rsid w:val="00C04B7B"/>
    <w:rsid w:val="00C056BB"/>
    <w:rsid w:val="00C07C25"/>
    <w:rsid w:val="00C10E45"/>
    <w:rsid w:val="00C11711"/>
    <w:rsid w:val="00C11B19"/>
    <w:rsid w:val="00C17DD6"/>
    <w:rsid w:val="00C25C2B"/>
    <w:rsid w:val="00C276A7"/>
    <w:rsid w:val="00C30B81"/>
    <w:rsid w:val="00C30FA1"/>
    <w:rsid w:val="00C342A0"/>
    <w:rsid w:val="00C34EB0"/>
    <w:rsid w:val="00C3661B"/>
    <w:rsid w:val="00C36B4E"/>
    <w:rsid w:val="00C37D5A"/>
    <w:rsid w:val="00C4016E"/>
    <w:rsid w:val="00C51A6C"/>
    <w:rsid w:val="00C53932"/>
    <w:rsid w:val="00C53A4A"/>
    <w:rsid w:val="00C53A92"/>
    <w:rsid w:val="00C54448"/>
    <w:rsid w:val="00C57505"/>
    <w:rsid w:val="00C612C0"/>
    <w:rsid w:val="00C626C6"/>
    <w:rsid w:val="00C63AC3"/>
    <w:rsid w:val="00C640C6"/>
    <w:rsid w:val="00C6592B"/>
    <w:rsid w:val="00C6699D"/>
    <w:rsid w:val="00C6761D"/>
    <w:rsid w:val="00C6761E"/>
    <w:rsid w:val="00C70E74"/>
    <w:rsid w:val="00C737F6"/>
    <w:rsid w:val="00C74116"/>
    <w:rsid w:val="00C74732"/>
    <w:rsid w:val="00C75E07"/>
    <w:rsid w:val="00C7624C"/>
    <w:rsid w:val="00C76867"/>
    <w:rsid w:val="00C76A2E"/>
    <w:rsid w:val="00C77B1C"/>
    <w:rsid w:val="00C80668"/>
    <w:rsid w:val="00C824BE"/>
    <w:rsid w:val="00C839FA"/>
    <w:rsid w:val="00C861FF"/>
    <w:rsid w:val="00C8763F"/>
    <w:rsid w:val="00C87898"/>
    <w:rsid w:val="00C905A4"/>
    <w:rsid w:val="00C91820"/>
    <w:rsid w:val="00C91F44"/>
    <w:rsid w:val="00C9549E"/>
    <w:rsid w:val="00C956B1"/>
    <w:rsid w:val="00C9618B"/>
    <w:rsid w:val="00C9791A"/>
    <w:rsid w:val="00CA06D6"/>
    <w:rsid w:val="00CA07B5"/>
    <w:rsid w:val="00CA43C7"/>
    <w:rsid w:val="00CA495D"/>
    <w:rsid w:val="00CA51D8"/>
    <w:rsid w:val="00CA54BE"/>
    <w:rsid w:val="00CA74E5"/>
    <w:rsid w:val="00CA7F71"/>
    <w:rsid w:val="00CB0B90"/>
    <w:rsid w:val="00CB1CD9"/>
    <w:rsid w:val="00CB466B"/>
    <w:rsid w:val="00CB4B67"/>
    <w:rsid w:val="00CB5AF7"/>
    <w:rsid w:val="00CB66A1"/>
    <w:rsid w:val="00CC0110"/>
    <w:rsid w:val="00CC18DF"/>
    <w:rsid w:val="00CC42AC"/>
    <w:rsid w:val="00CC6032"/>
    <w:rsid w:val="00CD05B0"/>
    <w:rsid w:val="00CD3CBF"/>
    <w:rsid w:val="00CD7AFB"/>
    <w:rsid w:val="00CE0807"/>
    <w:rsid w:val="00CE320E"/>
    <w:rsid w:val="00CE448D"/>
    <w:rsid w:val="00CE7A61"/>
    <w:rsid w:val="00CF0E3B"/>
    <w:rsid w:val="00CF2815"/>
    <w:rsid w:val="00CF6E09"/>
    <w:rsid w:val="00CF77E0"/>
    <w:rsid w:val="00D0028F"/>
    <w:rsid w:val="00D0518C"/>
    <w:rsid w:val="00D05FEA"/>
    <w:rsid w:val="00D06718"/>
    <w:rsid w:val="00D10FD7"/>
    <w:rsid w:val="00D15DB2"/>
    <w:rsid w:val="00D174F9"/>
    <w:rsid w:val="00D17D44"/>
    <w:rsid w:val="00D2197A"/>
    <w:rsid w:val="00D222B2"/>
    <w:rsid w:val="00D23120"/>
    <w:rsid w:val="00D238EE"/>
    <w:rsid w:val="00D26E08"/>
    <w:rsid w:val="00D27B26"/>
    <w:rsid w:val="00D30A36"/>
    <w:rsid w:val="00D30B3D"/>
    <w:rsid w:val="00D312B2"/>
    <w:rsid w:val="00D32468"/>
    <w:rsid w:val="00D33ADB"/>
    <w:rsid w:val="00D344B3"/>
    <w:rsid w:val="00D35D31"/>
    <w:rsid w:val="00D3706A"/>
    <w:rsid w:val="00D37995"/>
    <w:rsid w:val="00D42B10"/>
    <w:rsid w:val="00D4311A"/>
    <w:rsid w:val="00D43DE9"/>
    <w:rsid w:val="00D47157"/>
    <w:rsid w:val="00D52D9D"/>
    <w:rsid w:val="00D547DC"/>
    <w:rsid w:val="00D55190"/>
    <w:rsid w:val="00D551A0"/>
    <w:rsid w:val="00D56010"/>
    <w:rsid w:val="00D56AEA"/>
    <w:rsid w:val="00D60085"/>
    <w:rsid w:val="00D60C6A"/>
    <w:rsid w:val="00D62941"/>
    <w:rsid w:val="00D6306E"/>
    <w:rsid w:val="00D6529F"/>
    <w:rsid w:val="00D65C74"/>
    <w:rsid w:val="00D65DE5"/>
    <w:rsid w:val="00D6680C"/>
    <w:rsid w:val="00D67E2D"/>
    <w:rsid w:val="00D73EE9"/>
    <w:rsid w:val="00D73F77"/>
    <w:rsid w:val="00D76362"/>
    <w:rsid w:val="00D7670A"/>
    <w:rsid w:val="00D813E5"/>
    <w:rsid w:val="00D82056"/>
    <w:rsid w:val="00D83E79"/>
    <w:rsid w:val="00D90D1E"/>
    <w:rsid w:val="00D90FFF"/>
    <w:rsid w:val="00D94311"/>
    <w:rsid w:val="00D966C9"/>
    <w:rsid w:val="00D96BE0"/>
    <w:rsid w:val="00DA0594"/>
    <w:rsid w:val="00DA15E2"/>
    <w:rsid w:val="00DA21FB"/>
    <w:rsid w:val="00DA31EC"/>
    <w:rsid w:val="00DA439F"/>
    <w:rsid w:val="00DA5A85"/>
    <w:rsid w:val="00DA6808"/>
    <w:rsid w:val="00DA6E07"/>
    <w:rsid w:val="00DB01BF"/>
    <w:rsid w:val="00DB04A7"/>
    <w:rsid w:val="00DB0F4C"/>
    <w:rsid w:val="00DB0F75"/>
    <w:rsid w:val="00DB23B4"/>
    <w:rsid w:val="00DB2A92"/>
    <w:rsid w:val="00DB3CB7"/>
    <w:rsid w:val="00DB7E76"/>
    <w:rsid w:val="00DC25C4"/>
    <w:rsid w:val="00DC2865"/>
    <w:rsid w:val="00DC6537"/>
    <w:rsid w:val="00DD04D1"/>
    <w:rsid w:val="00DD0BC6"/>
    <w:rsid w:val="00DD151D"/>
    <w:rsid w:val="00DD164F"/>
    <w:rsid w:val="00DD433A"/>
    <w:rsid w:val="00DD517A"/>
    <w:rsid w:val="00DD56D5"/>
    <w:rsid w:val="00DD5D55"/>
    <w:rsid w:val="00DD7A21"/>
    <w:rsid w:val="00DD7C85"/>
    <w:rsid w:val="00DE02EF"/>
    <w:rsid w:val="00DE15D1"/>
    <w:rsid w:val="00DE1E00"/>
    <w:rsid w:val="00DE2A7B"/>
    <w:rsid w:val="00DE30CE"/>
    <w:rsid w:val="00DE3808"/>
    <w:rsid w:val="00DE5380"/>
    <w:rsid w:val="00DE56DF"/>
    <w:rsid w:val="00DF02B5"/>
    <w:rsid w:val="00DF186F"/>
    <w:rsid w:val="00DF1C26"/>
    <w:rsid w:val="00DF42F7"/>
    <w:rsid w:val="00DF7968"/>
    <w:rsid w:val="00E0095C"/>
    <w:rsid w:val="00E06D4E"/>
    <w:rsid w:val="00E075CA"/>
    <w:rsid w:val="00E12BCD"/>
    <w:rsid w:val="00E1514F"/>
    <w:rsid w:val="00E20E5A"/>
    <w:rsid w:val="00E21A0D"/>
    <w:rsid w:val="00E22362"/>
    <w:rsid w:val="00E223ED"/>
    <w:rsid w:val="00E2367D"/>
    <w:rsid w:val="00E241E6"/>
    <w:rsid w:val="00E26769"/>
    <w:rsid w:val="00E30E70"/>
    <w:rsid w:val="00E32899"/>
    <w:rsid w:val="00E33C12"/>
    <w:rsid w:val="00E403D2"/>
    <w:rsid w:val="00E41B13"/>
    <w:rsid w:val="00E4348E"/>
    <w:rsid w:val="00E4569B"/>
    <w:rsid w:val="00E46B93"/>
    <w:rsid w:val="00E47528"/>
    <w:rsid w:val="00E47DFE"/>
    <w:rsid w:val="00E507A9"/>
    <w:rsid w:val="00E52228"/>
    <w:rsid w:val="00E537F6"/>
    <w:rsid w:val="00E53981"/>
    <w:rsid w:val="00E54A19"/>
    <w:rsid w:val="00E55917"/>
    <w:rsid w:val="00E56964"/>
    <w:rsid w:val="00E57FF3"/>
    <w:rsid w:val="00E632F3"/>
    <w:rsid w:val="00E641A0"/>
    <w:rsid w:val="00E659CF"/>
    <w:rsid w:val="00E66D58"/>
    <w:rsid w:val="00E66FB5"/>
    <w:rsid w:val="00E731B9"/>
    <w:rsid w:val="00E7572F"/>
    <w:rsid w:val="00E76DB4"/>
    <w:rsid w:val="00E803F1"/>
    <w:rsid w:val="00E8051E"/>
    <w:rsid w:val="00E80555"/>
    <w:rsid w:val="00E80DD4"/>
    <w:rsid w:val="00E80EE8"/>
    <w:rsid w:val="00E83BF7"/>
    <w:rsid w:val="00E867D7"/>
    <w:rsid w:val="00E879F0"/>
    <w:rsid w:val="00E9016E"/>
    <w:rsid w:val="00E91619"/>
    <w:rsid w:val="00E9213F"/>
    <w:rsid w:val="00E967CD"/>
    <w:rsid w:val="00E96C70"/>
    <w:rsid w:val="00EA21BC"/>
    <w:rsid w:val="00EA28D3"/>
    <w:rsid w:val="00EA2CD0"/>
    <w:rsid w:val="00EA35CE"/>
    <w:rsid w:val="00EA3CAF"/>
    <w:rsid w:val="00EA4897"/>
    <w:rsid w:val="00EA55D7"/>
    <w:rsid w:val="00EA67F1"/>
    <w:rsid w:val="00EB043D"/>
    <w:rsid w:val="00EB5195"/>
    <w:rsid w:val="00EB5D94"/>
    <w:rsid w:val="00EB5E4E"/>
    <w:rsid w:val="00EC0B24"/>
    <w:rsid w:val="00EC2852"/>
    <w:rsid w:val="00EC2D59"/>
    <w:rsid w:val="00EC398D"/>
    <w:rsid w:val="00EC66DD"/>
    <w:rsid w:val="00EC6CA9"/>
    <w:rsid w:val="00EC7450"/>
    <w:rsid w:val="00ED00EE"/>
    <w:rsid w:val="00ED2F68"/>
    <w:rsid w:val="00ED3BC1"/>
    <w:rsid w:val="00ED3E86"/>
    <w:rsid w:val="00ED4D69"/>
    <w:rsid w:val="00EE04B8"/>
    <w:rsid w:val="00EE42A3"/>
    <w:rsid w:val="00EE69A5"/>
    <w:rsid w:val="00EF0045"/>
    <w:rsid w:val="00EF130A"/>
    <w:rsid w:val="00EF17B6"/>
    <w:rsid w:val="00EF22E3"/>
    <w:rsid w:val="00EF355D"/>
    <w:rsid w:val="00EF36E0"/>
    <w:rsid w:val="00EF495D"/>
    <w:rsid w:val="00EF4C3C"/>
    <w:rsid w:val="00EF6688"/>
    <w:rsid w:val="00EF66E3"/>
    <w:rsid w:val="00EF67A1"/>
    <w:rsid w:val="00F02E91"/>
    <w:rsid w:val="00F03058"/>
    <w:rsid w:val="00F03927"/>
    <w:rsid w:val="00F03EC7"/>
    <w:rsid w:val="00F059A4"/>
    <w:rsid w:val="00F06054"/>
    <w:rsid w:val="00F1510C"/>
    <w:rsid w:val="00F215BC"/>
    <w:rsid w:val="00F23178"/>
    <w:rsid w:val="00F23671"/>
    <w:rsid w:val="00F240BF"/>
    <w:rsid w:val="00F244AE"/>
    <w:rsid w:val="00F25130"/>
    <w:rsid w:val="00F25851"/>
    <w:rsid w:val="00F31564"/>
    <w:rsid w:val="00F31AFF"/>
    <w:rsid w:val="00F400F6"/>
    <w:rsid w:val="00F41AEA"/>
    <w:rsid w:val="00F42C83"/>
    <w:rsid w:val="00F47CDF"/>
    <w:rsid w:val="00F50729"/>
    <w:rsid w:val="00F574CC"/>
    <w:rsid w:val="00F64A84"/>
    <w:rsid w:val="00F6607A"/>
    <w:rsid w:val="00F67ACB"/>
    <w:rsid w:val="00F67EB0"/>
    <w:rsid w:val="00F73E18"/>
    <w:rsid w:val="00F81726"/>
    <w:rsid w:val="00F81C60"/>
    <w:rsid w:val="00F8328F"/>
    <w:rsid w:val="00F90655"/>
    <w:rsid w:val="00FA03F9"/>
    <w:rsid w:val="00FA0C5C"/>
    <w:rsid w:val="00FA20B7"/>
    <w:rsid w:val="00FA2CAE"/>
    <w:rsid w:val="00FA3F7B"/>
    <w:rsid w:val="00FA6039"/>
    <w:rsid w:val="00FA639C"/>
    <w:rsid w:val="00FB0E31"/>
    <w:rsid w:val="00FB19EE"/>
    <w:rsid w:val="00FB2B3C"/>
    <w:rsid w:val="00FB2C5D"/>
    <w:rsid w:val="00FB3DE3"/>
    <w:rsid w:val="00FB5144"/>
    <w:rsid w:val="00FB63F2"/>
    <w:rsid w:val="00FB6571"/>
    <w:rsid w:val="00FC27FC"/>
    <w:rsid w:val="00FC3E65"/>
    <w:rsid w:val="00FC554B"/>
    <w:rsid w:val="00FC6267"/>
    <w:rsid w:val="00FC6936"/>
    <w:rsid w:val="00FC6C3D"/>
    <w:rsid w:val="00FC7095"/>
    <w:rsid w:val="00FD0DF8"/>
    <w:rsid w:val="00FD4714"/>
    <w:rsid w:val="00FD4A9C"/>
    <w:rsid w:val="00FD5FB7"/>
    <w:rsid w:val="00FD6888"/>
    <w:rsid w:val="00FE02F4"/>
    <w:rsid w:val="00FE29B6"/>
    <w:rsid w:val="00FE47B2"/>
    <w:rsid w:val="00FE554B"/>
    <w:rsid w:val="00FE6865"/>
    <w:rsid w:val="00FF4125"/>
    <w:rsid w:val="00FF75D6"/>
    <w:rsid w:val="00FF7A4A"/>
    <w:rsid w:val="01C750EA"/>
    <w:rsid w:val="023653BF"/>
    <w:rsid w:val="02683D9C"/>
    <w:rsid w:val="02B0060C"/>
    <w:rsid w:val="040058AB"/>
    <w:rsid w:val="04480F26"/>
    <w:rsid w:val="052B534A"/>
    <w:rsid w:val="07674035"/>
    <w:rsid w:val="08290CCA"/>
    <w:rsid w:val="09100240"/>
    <w:rsid w:val="09720141"/>
    <w:rsid w:val="0D0105FD"/>
    <w:rsid w:val="11006274"/>
    <w:rsid w:val="13894BD4"/>
    <w:rsid w:val="13EE4E3E"/>
    <w:rsid w:val="159000C3"/>
    <w:rsid w:val="17D23A48"/>
    <w:rsid w:val="19A42785"/>
    <w:rsid w:val="1A095B1C"/>
    <w:rsid w:val="1A0F6379"/>
    <w:rsid w:val="1AC57CAF"/>
    <w:rsid w:val="1C4158E2"/>
    <w:rsid w:val="1FB15778"/>
    <w:rsid w:val="22C0005B"/>
    <w:rsid w:val="237A6EA7"/>
    <w:rsid w:val="24EB0EF7"/>
    <w:rsid w:val="265E4BD4"/>
    <w:rsid w:val="27CC57B1"/>
    <w:rsid w:val="27F41B95"/>
    <w:rsid w:val="28A36F3A"/>
    <w:rsid w:val="29DB5BB4"/>
    <w:rsid w:val="2C7D33D1"/>
    <w:rsid w:val="2DBF7EF3"/>
    <w:rsid w:val="2DDA6A1F"/>
    <w:rsid w:val="2E03776D"/>
    <w:rsid w:val="2E28403B"/>
    <w:rsid w:val="2F203538"/>
    <w:rsid w:val="2F555DEF"/>
    <w:rsid w:val="30A23696"/>
    <w:rsid w:val="30CA6A32"/>
    <w:rsid w:val="33A265B3"/>
    <w:rsid w:val="340003E3"/>
    <w:rsid w:val="345C4C66"/>
    <w:rsid w:val="34EC5DB8"/>
    <w:rsid w:val="38DD44FA"/>
    <w:rsid w:val="391B554A"/>
    <w:rsid w:val="3B42422F"/>
    <w:rsid w:val="3C2E5D95"/>
    <w:rsid w:val="3D577AFF"/>
    <w:rsid w:val="3DF218FB"/>
    <w:rsid w:val="3FC45AED"/>
    <w:rsid w:val="4162351E"/>
    <w:rsid w:val="41B074E3"/>
    <w:rsid w:val="4237672D"/>
    <w:rsid w:val="44976139"/>
    <w:rsid w:val="44AF662F"/>
    <w:rsid w:val="44CC0FE0"/>
    <w:rsid w:val="45191973"/>
    <w:rsid w:val="460A4A87"/>
    <w:rsid w:val="46CE4F61"/>
    <w:rsid w:val="4920090B"/>
    <w:rsid w:val="49D874A8"/>
    <w:rsid w:val="4A7F62D0"/>
    <w:rsid w:val="4A9378A7"/>
    <w:rsid w:val="4DD22377"/>
    <w:rsid w:val="4E690D59"/>
    <w:rsid w:val="4E925073"/>
    <w:rsid w:val="51D52C16"/>
    <w:rsid w:val="5352645B"/>
    <w:rsid w:val="55C66B4D"/>
    <w:rsid w:val="560135EA"/>
    <w:rsid w:val="561400F5"/>
    <w:rsid w:val="58554E41"/>
    <w:rsid w:val="585D5900"/>
    <w:rsid w:val="59A012E8"/>
    <w:rsid w:val="5A50198E"/>
    <w:rsid w:val="5CDC447F"/>
    <w:rsid w:val="5EBD1A66"/>
    <w:rsid w:val="5F397C4A"/>
    <w:rsid w:val="61A353CE"/>
    <w:rsid w:val="636C7DC0"/>
    <w:rsid w:val="64606F13"/>
    <w:rsid w:val="67F91C88"/>
    <w:rsid w:val="68A52A9E"/>
    <w:rsid w:val="6C28108A"/>
    <w:rsid w:val="6C6D2B7A"/>
    <w:rsid w:val="6CA90C85"/>
    <w:rsid w:val="6D430026"/>
    <w:rsid w:val="6F751CB5"/>
    <w:rsid w:val="6FEF212E"/>
    <w:rsid w:val="70254BDF"/>
    <w:rsid w:val="705B4781"/>
    <w:rsid w:val="70C0489F"/>
    <w:rsid w:val="71903AD3"/>
    <w:rsid w:val="73D23A69"/>
    <w:rsid w:val="73F70EE8"/>
    <w:rsid w:val="74245A33"/>
    <w:rsid w:val="7528479D"/>
    <w:rsid w:val="77327056"/>
    <w:rsid w:val="78E63056"/>
    <w:rsid w:val="791630D0"/>
    <w:rsid w:val="79867B84"/>
    <w:rsid w:val="7B654D46"/>
    <w:rsid w:val="7B71300D"/>
    <w:rsid w:val="7CB30C26"/>
    <w:rsid w:val="7D69080A"/>
    <w:rsid w:val="7DA84959"/>
    <w:rsid w:val="7E431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E1483C"/>
  <w15:docId w15:val="{01934CF8-60DC-48D2-A353-BE4B513B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unhideWhenUsed="1" w:qFormat="1"/>
    <w:lsdException w:name="footnote text" w:uiPriority="0"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uiPriority="0" w:unhideWhenUsed="1" w:qFormat="1"/>
    <w:lsdException w:name="Body Text First Indent 2" w:semiHidden="1" w:unhideWhenUsed="1"/>
    <w:lsdException w:name="Note Heading" w:semiHidden="1" w:unhideWhenUsed="1"/>
    <w:lsdException w:name="Body Text 2" w:uiPriority="0" w:unhideWhenUsed="1" w:qFormat="1"/>
    <w:lsdException w:name="Body Text 3" w:uiPriority="0" w:unhideWhenUsed="1" w:qFormat="1"/>
    <w:lsdException w:name="Body Text Indent 2" w:uiPriority="0" w:unhideWhenUsed="1" w:qFormat="1"/>
    <w:lsdException w:name="Body Text Indent 3" w:uiPriority="0" w:unhideWhenUsed="1" w:qFormat="1"/>
    <w:lsdException w:name="Block Text" w:uiPriority="0" w:unhideWhenUsed="1" w:qFormat="1"/>
    <w:lsdException w:name="Hyperlink" w:unhideWhenUsed="1" w:qFormat="1"/>
    <w:lsdException w:name="FollowedHyperlink" w:unhideWhenUsed="1" w:qFormat="1"/>
    <w:lsdException w:name="Strong" w:uiPriority="22" w:qFormat="1"/>
    <w:lsdException w:name="Emphasis" w:uiPriority="20" w:qFormat="1"/>
    <w:lsdException w:name="Document Map"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
    <w:next w:val="a"/>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
    <w:next w:val="a"/>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
    <w:next w:val="a"/>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
    <w:next w:val="a"/>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
    <w:next w:val="a"/>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
    <w:next w:val="a"/>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nhideWhenUsed/>
    <w:qFormat/>
    <w:pPr>
      <w:ind w:leftChars="1200" w:left="2520"/>
    </w:pPr>
    <w:rPr>
      <w:rFonts w:ascii="Times New Roman" w:hAnsi="Times New Roman"/>
      <w:szCs w:val="24"/>
    </w:rPr>
  </w:style>
  <w:style w:type="paragraph" w:styleId="a3">
    <w:name w:val="Normal Indent"/>
    <w:basedOn w:val="a"/>
    <w:link w:val="a4"/>
    <w:unhideWhenUsed/>
    <w:qFormat/>
    <w:pPr>
      <w:spacing w:after="180" w:line="307" w:lineRule="auto"/>
      <w:ind w:firstLine="420"/>
    </w:pPr>
    <w:rPr>
      <w:rFonts w:asciiTheme="minorHAnsi" w:eastAsiaTheme="minorEastAsia" w:hAnsiTheme="minorHAnsi" w:cstheme="minorBidi"/>
    </w:rPr>
  </w:style>
  <w:style w:type="paragraph" w:styleId="a5">
    <w:name w:val="caption"/>
    <w:basedOn w:val="a"/>
    <w:next w:val="a"/>
    <w:unhideWhenUsed/>
    <w:qFormat/>
    <w:pPr>
      <w:spacing w:before="152" w:after="160" w:line="360" w:lineRule="auto"/>
    </w:pPr>
    <w:rPr>
      <w:rFonts w:ascii="Arial" w:eastAsia="黑体" w:hAnsi="Arial" w:cs="Arial"/>
      <w:sz w:val="20"/>
      <w:szCs w:val="20"/>
    </w:rPr>
  </w:style>
  <w:style w:type="paragraph" w:styleId="a6">
    <w:name w:val="Document Map"/>
    <w:basedOn w:val="a"/>
    <w:link w:val="a7"/>
    <w:unhideWhenUsed/>
    <w:qFormat/>
    <w:pPr>
      <w:shd w:val="clear" w:color="auto" w:fill="000080"/>
    </w:pPr>
    <w:rPr>
      <w:rFonts w:ascii="Times New Roman" w:hAnsi="Times New Roman"/>
      <w:kern w:val="0"/>
      <w:sz w:val="18"/>
      <w:szCs w:val="18"/>
    </w:rPr>
  </w:style>
  <w:style w:type="paragraph" w:styleId="a8">
    <w:name w:val="annotation text"/>
    <w:basedOn w:val="a"/>
    <w:link w:val="a9"/>
    <w:unhideWhenUsed/>
    <w:qFormat/>
    <w:pPr>
      <w:jc w:val="left"/>
    </w:pPr>
    <w:rPr>
      <w:rFonts w:ascii="Times New Roman" w:hAnsi="Times New Roman"/>
      <w:kern w:val="0"/>
      <w:sz w:val="18"/>
      <w:szCs w:val="18"/>
    </w:rPr>
  </w:style>
  <w:style w:type="paragraph" w:styleId="31">
    <w:name w:val="Body Text 3"/>
    <w:basedOn w:val="a"/>
    <w:link w:val="32"/>
    <w:unhideWhenUsed/>
    <w:qFormat/>
    <w:pPr>
      <w:jc w:val="center"/>
    </w:pPr>
    <w:rPr>
      <w:rFonts w:ascii="Times New Roman" w:eastAsia="黑体" w:hAnsi="Times New Roman"/>
      <w:sz w:val="44"/>
      <w:szCs w:val="24"/>
    </w:rPr>
  </w:style>
  <w:style w:type="paragraph" w:styleId="aa">
    <w:name w:val="Body Text"/>
    <w:basedOn w:val="a"/>
    <w:link w:val="ab"/>
    <w:unhideWhenUsed/>
    <w:qFormat/>
    <w:pPr>
      <w:spacing w:after="120"/>
    </w:pPr>
  </w:style>
  <w:style w:type="paragraph" w:styleId="ac">
    <w:name w:val="Body Text Indent"/>
    <w:basedOn w:val="a"/>
    <w:link w:val="ad"/>
    <w:unhideWhenUsed/>
    <w:qFormat/>
    <w:pPr>
      <w:spacing w:after="120"/>
      <w:ind w:leftChars="200" w:left="420"/>
    </w:pPr>
    <w:rPr>
      <w:rFonts w:ascii="Times New Roman" w:hAnsi="Times New Roman"/>
      <w:kern w:val="0"/>
      <w:sz w:val="20"/>
      <w:szCs w:val="24"/>
    </w:rPr>
  </w:style>
  <w:style w:type="paragraph" w:styleId="ae">
    <w:name w:val="Block Text"/>
    <w:basedOn w:val="a"/>
    <w:unhideWhenUsed/>
    <w:qFormat/>
    <w:pPr>
      <w:ind w:leftChars="-257" w:left="-540" w:rightChars="-159" w:right="-334" w:firstLineChars="180" w:firstLine="540"/>
    </w:pPr>
    <w:rPr>
      <w:rFonts w:ascii="Times New Roman" w:hAnsi="Times New Roman"/>
      <w:sz w:val="30"/>
      <w:szCs w:val="24"/>
    </w:rPr>
  </w:style>
  <w:style w:type="paragraph" w:styleId="51">
    <w:name w:val="toc 5"/>
    <w:basedOn w:val="a"/>
    <w:next w:val="a"/>
    <w:unhideWhenUsed/>
    <w:qFormat/>
    <w:pPr>
      <w:ind w:leftChars="800" w:left="1680"/>
    </w:pPr>
    <w:rPr>
      <w:rFonts w:ascii="Times New Roman" w:hAnsi="Times New Roman"/>
      <w:sz w:val="18"/>
      <w:szCs w:val="18"/>
    </w:rPr>
  </w:style>
  <w:style w:type="paragraph" w:styleId="33">
    <w:name w:val="toc 3"/>
    <w:basedOn w:val="a"/>
    <w:next w:val="a"/>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
    <w:name w:val="Plain Text"/>
    <w:basedOn w:val="a"/>
    <w:link w:val="af0"/>
    <w:unhideWhenUsed/>
    <w:qFormat/>
    <w:rPr>
      <w:rFonts w:ascii="宋体" w:hAnsi="Courier New"/>
      <w:kern w:val="0"/>
      <w:sz w:val="20"/>
      <w:szCs w:val="18"/>
    </w:rPr>
  </w:style>
  <w:style w:type="paragraph" w:styleId="81">
    <w:name w:val="toc 8"/>
    <w:basedOn w:val="a"/>
    <w:next w:val="a"/>
    <w:unhideWhenUsed/>
    <w:qFormat/>
    <w:pPr>
      <w:ind w:leftChars="1400" w:left="2940"/>
    </w:pPr>
    <w:rPr>
      <w:rFonts w:ascii="Times New Roman" w:hAnsi="Times New Roman"/>
      <w:szCs w:val="24"/>
    </w:rPr>
  </w:style>
  <w:style w:type="paragraph" w:styleId="af1">
    <w:name w:val="Date"/>
    <w:basedOn w:val="a"/>
    <w:next w:val="a"/>
    <w:link w:val="af2"/>
    <w:unhideWhenUsed/>
    <w:qFormat/>
    <w:pPr>
      <w:ind w:leftChars="2500" w:left="100"/>
    </w:pPr>
    <w:rPr>
      <w:rFonts w:ascii="Times New Roman" w:hAnsi="Times New Roman"/>
      <w:kern w:val="0"/>
      <w:sz w:val="24"/>
      <w:szCs w:val="24"/>
    </w:rPr>
  </w:style>
  <w:style w:type="paragraph" w:styleId="21">
    <w:name w:val="Body Text Indent 2"/>
    <w:basedOn w:val="a"/>
    <w:link w:val="22"/>
    <w:unhideWhenUsed/>
    <w:qFormat/>
    <w:pPr>
      <w:spacing w:after="120" w:line="480" w:lineRule="auto"/>
      <w:ind w:leftChars="200" w:left="420"/>
    </w:pPr>
  </w:style>
  <w:style w:type="paragraph" w:styleId="af3">
    <w:name w:val="Balloon Text"/>
    <w:basedOn w:val="a"/>
    <w:link w:val="af4"/>
    <w:uiPriority w:val="99"/>
    <w:unhideWhenUsed/>
    <w:qFormat/>
    <w:rPr>
      <w:rFonts w:ascii="Times New Roman" w:hAnsi="Times New Roman"/>
      <w:kern w:val="0"/>
      <w:sz w:val="18"/>
      <w:szCs w:val="18"/>
    </w:rPr>
  </w:style>
  <w:style w:type="paragraph" w:styleId="af5">
    <w:name w:val="footer"/>
    <w:basedOn w:val="a"/>
    <w:link w:val="af6"/>
    <w:uiPriority w:val="99"/>
    <w:unhideWhenUsed/>
    <w:qFormat/>
    <w:pPr>
      <w:tabs>
        <w:tab w:val="center" w:pos="4153"/>
        <w:tab w:val="right" w:pos="8306"/>
      </w:tabs>
      <w:snapToGrid w:val="0"/>
      <w:jc w:val="left"/>
    </w:pPr>
    <w:rPr>
      <w:kern w:val="0"/>
      <w:sz w:val="18"/>
      <w:szCs w:val="18"/>
    </w:rPr>
  </w:style>
  <w:style w:type="paragraph" w:styleId="af7">
    <w:name w:val="header"/>
    <w:basedOn w:val="a"/>
    <w:link w:val="af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
    <w:next w:val="a"/>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
    <w:next w:val="a"/>
    <w:unhideWhenUsed/>
    <w:qFormat/>
    <w:pPr>
      <w:ind w:leftChars="600" w:left="1260"/>
    </w:pPr>
    <w:rPr>
      <w:rFonts w:ascii="Times New Roman" w:hAnsi="Times New Roman"/>
      <w:sz w:val="18"/>
      <w:szCs w:val="18"/>
    </w:rPr>
  </w:style>
  <w:style w:type="paragraph" w:styleId="af9">
    <w:name w:val="Subtitle"/>
    <w:basedOn w:val="a"/>
    <w:next w:val="a"/>
    <w:link w:val="afa"/>
    <w:qFormat/>
    <w:pPr>
      <w:spacing w:before="240" w:after="60" w:line="312" w:lineRule="auto"/>
      <w:jc w:val="center"/>
      <w:outlineLvl w:val="1"/>
    </w:pPr>
    <w:rPr>
      <w:rFonts w:ascii="Cambria" w:hAnsi="Cambria"/>
      <w:b/>
      <w:bCs/>
      <w:kern w:val="28"/>
      <w:sz w:val="32"/>
      <w:szCs w:val="32"/>
    </w:rPr>
  </w:style>
  <w:style w:type="paragraph" w:styleId="afb">
    <w:name w:val="footnote text"/>
    <w:basedOn w:val="a"/>
    <w:link w:val="afc"/>
    <w:unhideWhenUsed/>
    <w:qFormat/>
    <w:pPr>
      <w:snapToGrid w:val="0"/>
      <w:jc w:val="left"/>
    </w:pPr>
    <w:rPr>
      <w:sz w:val="18"/>
      <w:szCs w:val="18"/>
    </w:rPr>
  </w:style>
  <w:style w:type="paragraph" w:styleId="61">
    <w:name w:val="toc 6"/>
    <w:basedOn w:val="a"/>
    <w:next w:val="a"/>
    <w:unhideWhenUsed/>
    <w:qFormat/>
    <w:pPr>
      <w:ind w:leftChars="1000" w:left="2100"/>
    </w:pPr>
    <w:rPr>
      <w:rFonts w:ascii="Times New Roman" w:hAnsi="Times New Roman"/>
      <w:szCs w:val="24"/>
    </w:rPr>
  </w:style>
  <w:style w:type="paragraph" w:styleId="34">
    <w:name w:val="Body Text Indent 3"/>
    <w:basedOn w:val="a"/>
    <w:link w:val="35"/>
    <w:unhideWhenUsed/>
    <w:qFormat/>
    <w:pPr>
      <w:spacing w:line="360" w:lineRule="auto"/>
      <w:ind w:leftChars="85" w:left="153" w:firstLineChars="200" w:firstLine="560"/>
    </w:pPr>
    <w:rPr>
      <w:rFonts w:ascii="宋体" w:hAnsi="宋体"/>
      <w:kern w:val="0"/>
      <w:sz w:val="28"/>
      <w:szCs w:val="28"/>
    </w:rPr>
  </w:style>
  <w:style w:type="paragraph" w:styleId="23">
    <w:name w:val="toc 2"/>
    <w:basedOn w:val="a"/>
    <w:next w:val="a"/>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
    <w:next w:val="a"/>
    <w:unhideWhenUsed/>
    <w:qFormat/>
    <w:pPr>
      <w:ind w:leftChars="1600" w:left="3360"/>
    </w:pPr>
    <w:rPr>
      <w:rFonts w:ascii="Times New Roman" w:hAnsi="Times New Roman"/>
      <w:szCs w:val="24"/>
    </w:rPr>
  </w:style>
  <w:style w:type="paragraph" w:styleId="24">
    <w:name w:val="Body Text 2"/>
    <w:basedOn w:val="a"/>
    <w:link w:val="25"/>
    <w:unhideWhenUsed/>
    <w:qFormat/>
    <w:pPr>
      <w:spacing w:after="120" w:line="480" w:lineRule="auto"/>
    </w:pPr>
    <w:rPr>
      <w:rFonts w:ascii="Times New Roman" w:hAnsi="Times New Roman"/>
      <w:kern w:val="0"/>
      <w:sz w:val="18"/>
      <w:szCs w:val="18"/>
    </w:rPr>
  </w:style>
  <w:style w:type="paragraph" w:styleId="afd">
    <w:name w:val="Normal (Web)"/>
    <w:basedOn w:val="a"/>
    <w:unhideWhenUsed/>
    <w:qFormat/>
    <w:pPr>
      <w:widowControl/>
      <w:spacing w:before="100" w:beforeAutospacing="1" w:after="100" w:afterAutospacing="1"/>
      <w:jc w:val="left"/>
    </w:pPr>
    <w:rPr>
      <w:rFonts w:ascii="宋体" w:hAnsi="宋体"/>
      <w:color w:val="000000"/>
      <w:kern w:val="0"/>
      <w:sz w:val="24"/>
      <w:szCs w:val="24"/>
    </w:rPr>
  </w:style>
  <w:style w:type="paragraph" w:styleId="afe">
    <w:name w:val="annotation subject"/>
    <w:basedOn w:val="a8"/>
    <w:next w:val="a8"/>
    <w:link w:val="aff"/>
    <w:uiPriority w:val="99"/>
    <w:unhideWhenUsed/>
    <w:qFormat/>
    <w:rPr>
      <w:rFonts w:ascii="Calibri" w:hAnsi="Calibri"/>
      <w:b/>
      <w:bCs/>
      <w:kern w:val="2"/>
      <w:sz w:val="21"/>
      <w:szCs w:val="22"/>
    </w:rPr>
  </w:style>
  <w:style w:type="paragraph" w:styleId="aff0">
    <w:name w:val="Body Text First Indent"/>
    <w:basedOn w:val="aa"/>
    <w:link w:val="aff1"/>
    <w:unhideWhenUsed/>
    <w:qFormat/>
    <w:pPr>
      <w:ind w:firstLineChars="100" w:firstLine="420"/>
    </w:pPr>
    <w:rPr>
      <w:rFonts w:ascii="Times New Roman" w:hAnsi="Times New Roman"/>
      <w:kern w:val="0"/>
      <w:sz w:val="18"/>
      <w:szCs w:val="18"/>
    </w:rPr>
  </w:style>
  <w:style w:type="table" w:styleId="aff2">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basedOn w:val="a0"/>
    <w:uiPriority w:val="99"/>
    <w:unhideWhenUsed/>
    <w:qFormat/>
    <w:rPr>
      <w:color w:val="800080" w:themeColor="followedHyperlink"/>
      <w:u w:val="single"/>
    </w:rPr>
  </w:style>
  <w:style w:type="character" w:styleId="aff4">
    <w:name w:val="Hyperlink"/>
    <w:uiPriority w:val="99"/>
    <w:unhideWhenUsed/>
    <w:qFormat/>
    <w:rPr>
      <w:color w:val="0000FF"/>
      <w:u w:val="single"/>
    </w:rPr>
  </w:style>
  <w:style w:type="character" w:styleId="aff5">
    <w:name w:val="annotation reference"/>
    <w:unhideWhenUsed/>
    <w:qFormat/>
    <w:rPr>
      <w:sz w:val="21"/>
      <w:szCs w:val="21"/>
    </w:rPr>
  </w:style>
  <w:style w:type="character" w:styleId="aff6">
    <w:name w:val="footnote reference"/>
    <w:unhideWhenUsed/>
    <w:qFormat/>
    <w:rPr>
      <w:vertAlign w:val="superscript"/>
    </w:rPr>
  </w:style>
  <w:style w:type="character" w:customStyle="1" w:styleId="10">
    <w:name w:val="标题 1 字符"/>
    <w:basedOn w:val="a0"/>
    <w:link w:val="1"/>
    <w:qFormat/>
    <w:rPr>
      <w:rFonts w:ascii="宋体" w:hAnsi="宋体" w:cs="宋体"/>
      <w:b/>
      <w:bCs/>
      <w:spacing w:val="-20"/>
      <w:kern w:val="44"/>
      <w:sz w:val="32"/>
      <w:szCs w:val="32"/>
    </w:rPr>
  </w:style>
  <w:style w:type="character" w:customStyle="1" w:styleId="20">
    <w:name w:val="标题 2 字符"/>
    <w:basedOn w:val="a0"/>
    <w:link w:val="2"/>
    <w:qFormat/>
    <w:rPr>
      <w:rFonts w:ascii="宋体" w:hAnsi="宋体" w:cs="宋体"/>
      <w:b/>
      <w:bCs/>
      <w:kern w:val="2"/>
      <w:sz w:val="28"/>
      <w:szCs w:val="28"/>
    </w:rPr>
  </w:style>
  <w:style w:type="character" w:customStyle="1" w:styleId="30">
    <w:name w:val="标题 3 字符"/>
    <w:basedOn w:val="a0"/>
    <w:link w:val="3"/>
    <w:qFormat/>
    <w:rPr>
      <w:rFonts w:ascii="宋体" w:hAnsi="宋体" w:cs="宋体"/>
      <w:b/>
      <w:bCs/>
      <w:color w:val="000000"/>
      <w:sz w:val="28"/>
      <w:szCs w:val="28"/>
    </w:rPr>
  </w:style>
  <w:style w:type="character" w:customStyle="1" w:styleId="40">
    <w:name w:val="标题 4 字符"/>
    <w:basedOn w:val="a0"/>
    <w:link w:val="4"/>
    <w:uiPriority w:val="9"/>
    <w:qFormat/>
    <w:rPr>
      <w:rFonts w:ascii="Arial" w:hAnsi="Arial"/>
      <w:b/>
      <w:bCs/>
      <w:sz w:val="28"/>
      <w:szCs w:val="28"/>
    </w:rPr>
  </w:style>
  <w:style w:type="character" w:customStyle="1" w:styleId="50">
    <w:name w:val="标题 5 字符"/>
    <w:basedOn w:val="a0"/>
    <w:link w:val="5"/>
    <w:qFormat/>
    <w:rPr>
      <w:rFonts w:ascii="Calibri" w:hAnsi="Calibri" w:cs="宋体"/>
      <w:b/>
      <w:bCs/>
      <w:sz w:val="28"/>
      <w:szCs w:val="28"/>
    </w:rPr>
  </w:style>
  <w:style w:type="character" w:customStyle="1" w:styleId="60">
    <w:name w:val="标题 6 字符"/>
    <w:basedOn w:val="a0"/>
    <w:link w:val="6"/>
    <w:qFormat/>
    <w:rPr>
      <w:rFonts w:ascii="Arial" w:hAnsi="Arial"/>
      <w:b/>
      <w:bCs/>
      <w:sz w:val="28"/>
      <w:szCs w:val="18"/>
    </w:rPr>
  </w:style>
  <w:style w:type="character" w:customStyle="1" w:styleId="70">
    <w:name w:val="标题 7 字符"/>
    <w:basedOn w:val="a0"/>
    <w:link w:val="7"/>
    <w:semiHidden/>
    <w:qFormat/>
    <w:rPr>
      <w:rFonts w:ascii="Arial Narrow" w:eastAsia="宋体" w:hAnsi="Arial Narrow" w:cs="Times New Roman"/>
      <w:b/>
      <w:bCs/>
      <w:iCs/>
      <w:kern w:val="0"/>
      <w:sz w:val="20"/>
      <w:szCs w:val="24"/>
      <w:lang w:eastAsia="en-US"/>
    </w:rPr>
  </w:style>
  <w:style w:type="character" w:customStyle="1" w:styleId="80">
    <w:name w:val="标题 8 字符"/>
    <w:basedOn w:val="a0"/>
    <w:link w:val="8"/>
    <w:semiHidden/>
    <w:qFormat/>
    <w:rPr>
      <w:rFonts w:ascii="Arial" w:eastAsia="黑体" w:hAnsi="Arial" w:cs="Times New Roman"/>
      <w:kern w:val="0"/>
      <w:sz w:val="24"/>
      <w:szCs w:val="24"/>
    </w:rPr>
  </w:style>
  <w:style w:type="character" w:customStyle="1" w:styleId="90">
    <w:name w:val="标题 9 字符"/>
    <w:basedOn w:val="a0"/>
    <w:link w:val="9"/>
    <w:semiHidden/>
    <w:qFormat/>
    <w:rPr>
      <w:rFonts w:ascii="Arial" w:eastAsia="黑体" w:hAnsi="Arial" w:cs="Times New Roman"/>
      <w:kern w:val="0"/>
      <w:sz w:val="20"/>
      <w:szCs w:val="21"/>
    </w:rPr>
  </w:style>
  <w:style w:type="character" w:customStyle="1" w:styleId="a4">
    <w:name w:val="正文缩进 字符"/>
    <w:link w:val="a3"/>
    <w:qFormat/>
    <w:locked/>
  </w:style>
  <w:style w:type="character" w:customStyle="1" w:styleId="afc">
    <w:name w:val="脚注文本 字符"/>
    <w:basedOn w:val="a0"/>
    <w:link w:val="afb"/>
    <w:qFormat/>
    <w:rPr>
      <w:rFonts w:ascii="Calibri" w:eastAsia="宋体" w:hAnsi="Calibri" w:cs="Times New Roman"/>
      <w:sz w:val="18"/>
      <w:szCs w:val="18"/>
    </w:rPr>
  </w:style>
  <w:style w:type="character" w:customStyle="1" w:styleId="a9">
    <w:name w:val="批注文字 字符"/>
    <w:basedOn w:val="a0"/>
    <w:link w:val="a8"/>
    <w:uiPriority w:val="99"/>
    <w:qFormat/>
    <w:rPr>
      <w:rFonts w:ascii="Times New Roman" w:eastAsia="宋体" w:hAnsi="Times New Roman" w:cs="Times New Roman"/>
      <w:kern w:val="0"/>
      <w:sz w:val="18"/>
      <w:szCs w:val="18"/>
    </w:rPr>
  </w:style>
  <w:style w:type="character" w:customStyle="1" w:styleId="af8">
    <w:name w:val="页眉 字符"/>
    <w:basedOn w:val="a0"/>
    <w:link w:val="af7"/>
    <w:uiPriority w:val="99"/>
    <w:qFormat/>
    <w:rPr>
      <w:rFonts w:ascii="Calibri" w:eastAsia="宋体" w:hAnsi="Calibri" w:cs="Times New Roman"/>
      <w:kern w:val="0"/>
      <w:sz w:val="18"/>
      <w:szCs w:val="18"/>
    </w:rPr>
  </w:style>
  <w:style w:type="character" w:customStyle="1" w:styleId="af6">
    <w:name w:val="页脚 字符"/>
    <w:basedOn w:val="a0"/>
    <w:link w:val="af5"/>
    <w:uiPriority w:val="99"/>
    <w:qFormat/>
    <w:rPr>
      <w:rFonts w:ascii="Calibri" w:eastAsia="宋体" w:hAnsi="Calibri" w:cs="Times New Roman"/>
      <w:kern w:val="0"/>
      <w:sz w:val="18"/>
      <w:szCs w:val="18"/>
    </w:rPr>
  </w:style>
  <w:style w:type="character" w:customStyle="1" w:styleId="ab">
    <w:name w:val="正文文本 字符"/>
    <w:basedOn w:val="a0"/>
    <w:link w:val="aa"/>
    <w:qFormat/>
    <w:locked/>
    <w:rPr>
      <w:rFonts w:ascii="Calibri" w:eastAsia="宋体" w:hAnsi="Calibri" w:cs="Times New Roman"/>
    </w:rPr>
  </w:style>
  <w:style w:type="character" w:customStyle="1" w:styleId="Char">
    <w:name w:val="正文文本 Char"/>
    <w:basedOn w:val="a0"/>
    <w:qFormat/>
    <w:rPr>
      <w:rFonts w:ascii="Calibri" w:eastAsia="宋体" w:hAnsi="Calibri" w:cs="Times New Roman"/>
    </w:rPr>
  </w:style>
  <w:style w:type="character" w:customStyle="1" w:styleId="ad">
    <w:name w:val="正文文本缩进 字符"/>
    <w:basedOn w:val="a0"/>
    <w:link w:val="ac"/>
    <w:qFormat/>
    <w:rPr>
      <w:rFonts w:ascii="Times New Roman" w:eastAsia="宋体" w:hAnsi="Times New Roman" w:cs="Times New Roman"/>
      <w:kern w:val="0"/>
      <w:sz w:val="20"/>
      <w:szCs w:val="24"/>
    </w:rPr>
  </w:style>
  <w:style w:type="character" w:customStyle="1" w:styleId="afa">
    <w:name w:val="副标题 字符"/>
    <w:basedOn w:val="a0"/>
    <w:link w:val="af9"/>
    <w:qFormat/>
    <w:rPr>
      <w:rFonts w:ascii="Cambria" w:eastAsia="宋体" w:hAnsi="Cambria" w:cs="Times New Roman"/>
      <w:b/>
      <w:bCs/>
      <w:kern w:val="28"/>
      <w:sz w:val="32"/>
      <w:szCs w:val="32"/>
    </w:rPr>
  </w:style>
  <w:style w:type="character" w:customStyle="1" w:styleId="af2">
    <w:name w:val="日期 字符"/>
    <w:basedOn w:val="a0"/>
    <w:link w:val="af1"/>
    <w:qFormat/>
    <w:rPr>
      <w:rFonts w:ascii="Times New Roman" w:eastAsia="宋体" w:hAnsi="Times New Roman" w:cs="Times New Roman"/>
      <w:kern w:val="0"/>
      <w:sz w:val="24"/>
      <w:szCs w:val="24"/>
    </w:rPr>
  </w:style>
  <w:style w:type="character" w:customStyle="1" w:styleId="aff1">
    <w:name w:val="正文首行缩进 字符"/>
    <w:basedOn w:val="Char"/>
    <w:link w:val="aff0"/>
    <w:qFormat/>
    <w:rPr>
      <w:rFonts w:ascii="Times New Roman" w:eastAsia="宋体" w:hAnsi="Times New Roman" w:cs="Times New Roman"/>
      <w:kern w:val="0"/>
      <w:sz w:val="18"/>
      <w:szCs w:val="18"/>
    </w:rPr>
  </w:style>
  <w:style w:type="character" w:customStyle="1" w:styleId="25">
    <w:name w:val="正文文本 2 字符"/>
    <w:basedOn w:val="a0"/>
    <w:link w:val="24"/>
    <w:qFormat/>
    <w:rPr>
      <w:rFonts w:ascii="Times New Roman" w:eastAsia="宋体" w:hAnsi="Times New Roman" w:cs="Times New Roman"/>
      <w:kern w:val="0"/>
      <w:sz w:val="18"/>
      <w:szCs w:val="18"/>
    </w:rPr>
  </w:style>
  <w:style w:type="character" w:customStyle="1" w:styleId="32">
    <w:name w:val="正文文本 3 字符"/>
    <w:basedOn w:val="a0"/>
    <w:link w:val="31"/>
    <w:qFormat/>
    <w:rPr>
      <w:rFonts w:ascii="Times New Roman" w:eastAsia="黑体" w:hAnsi="Times New Roman" w:cs="Times New Roman"/>
      <w:sz w:val="44"/>
      <w:szCs w:val="24"/>
    </w:rPr>
  </w:style>
  <w:style w:type="character" w:customStyle="1" w:styleId="22">
    <w:name w:val="正文文本缩进 2 字符"/>
    <w:basedOn w:val="a0"/>
    <w:link w:val="21"/>
    <w:qFormat/>
    <w:rPr>
      <w:rFonts w:ascii="Calibri" w:eastAsia="宋体" w:hAnsi="Calibri" w:cs="Times New Roman"/>
    </w:rPr>
  </w:style>
  <w:style w:type="character" w:customStyle="1" w:styleId="35">
    <w:name w:val="正文文本缩进 3 字符"/>
    <w:basedOn w:val="a0"/>
    <w:link w:val="34"/>
    <w:qFormat/>
    <w:rPr>
      <w:rFonts w:ascii="宋体" w:eastAsia="宋体" w:hAnsi="宋体" w:cs="Times New Roman"/>
      <w:kern w:val="0"/>
      <w:sz w:val="28"/>
      <w:szCs w:val="28"/>
    </w:rPr>
  </w:style>
  <w:style w:type="character" w:customStyle="1" w:styleId="a7">
    <w:name w:val="文档结构图 字符"/>
    <w:basedOn w:val="a0"/>
    <w:link w:val="a6"/>
    <w:qFormat/>
    <w:rPr>
      <w:rFonts w:ascii="Times New Roman" w:eastAsia="宋体" w:hAnsi="Times New Roman" w:cs="Times New Roman"/>
      <w:kern w:val="0"/>
      <w:sz w:val="18"/>
      <w:szCs w:val="18"/>
      <w:shd w:val="clear" w:color="auto" w:fill="000080"/>
    </w:rPr>
  </w:style>
  <w:style w:type="character" w:customStyle="1" w:styleId="af0">
    <w:name w:val="纯文本 字符"/>
    <w:link w:val="af"/>
    <w:qFormat/>
    <w:locked/>
    <w:rPr>
      <w:rFonts w:ascii="宋体" w:eastAsia="宋体" w:hAnsi="Courier New" w:cs="Times New Roman"/>
      <w:kern w:val="0"/>
      <w:sz w:val="20"/>
      <w:szCs w:val="18"/>
    </w:rPr>
  </w:style>
  <w:style w:type="character" w:customStyle="1" w:styleId="Char0">
    <w:name w:val="纯文本 Char"/>
    <w:basedOn w:val="a0"/>
    <w:qFormat/>
    <w:rPr>
      <w:rFonts w:ascii="宋体" w:eastAsia="宋体" w:hAnsi="Courier New" w:cs="Courier New"/>
      <w:szCs w:val="21"/>
    </w:rPr>
  </w:style>
  <w:style w:type="character" w:customStyle="1" w:styleId="aff">
    <w:name w:val="批注主题 字符"/>
    <w:basedOn w:val="a9"/>
    <w:link w:val="afe"/>
    <w:uiPriority w:val="99"/>
    <w:qFormat/>
    <w:rPr>
      <w:rFonts w:ascii="Calibri" w:eastAsia="宋体" w:hAnsi="Calibri" w:cs="Times New Roman"/>
      <w:b/>
      <w:bCs/>
      <w:kern w:val="0"/>
      <w:sz w:val="18"/>
      <w:szCs w:val="18"/>
    </w:rPr>
  </w:style>
  <w:style w:type="character" w:customStyle="1" w:styleId="af4">
    <w:name w:val="批注框文本 字符"/>
    <w:basedOn w:val="a0"/>
    <w:link w:val="af3"/>
    <w:uiPriority w:val="99"/>
    <w:qFormat/>
    <w:rPr>
      <w:rFonts w:ascii="Times New Roman" w:eastAsia="宋体" w:hAnsi="Times New Roman" w:cs="Times New Roman"/>
      <w:kern w:val="0"/>
      <w:sz w:val="18"/>
      <w:szCs w:val="18"/>
    </w:rPr>
  </w:style>
  <w:style w:type="paragraph" w:customStyle="1" w:styleId="12">
    <w:name w:val="无间隔1"/>
    <w:uiPriority w:val="1"/>
    <w:qFormat/>
    <w:pPr>
      <w:widowControl w:val="0"/>
      <w:jc w:val="both"/>
    </w:pPr>
    <w:rPr>
      <w:kern w:val="2"/>
      <w:sz w:val="21"/>
      <w:szCs w:val="24"/>
    </w:rPr>
  </w:style>
  <w:style w:type="character" w:customStyle="1" w:styleId="aff7">
    <w:name w:val="列出段落 字符"/>
    <w:link w:val="13"/>
    <w:uiPriority w:val="99"/>
    <w:qFormat/>
    <w:locked/>
    <w:rPr>
      <w:rFonts w:ascii="Calibri" w:hAnsi="Calibri"/>
    </w:rPr>
  </w:style>
  <w:style w:type="paragraph" w:customStyle="1" w:styleId="13">
    <w:name w:val="列出段落1"/>
    <w:basedOn w:val="a"/>
    <w:link w:val="aff7"/>
    <w:uiPriority w:val="99"/>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
    <w:link w:val="-1Char"/>
    <w:qFormat/>
    <w:pPr>
      <w:ind w:firstLineChars="200" w:firstLine="420"/>
    </w:pPr>
    <w:rPr>
      <w:rFonts w:eastAsiaTheme="minorEastAsia" w:cstheme="minorBidi"/>
    </w:rPr>
  </w:style>
  <w:style w:type="paragraph" w:customStyle="1" w:styleId="110">
    <w:name w:val="样式 右侧:  1 字符1"/>
    <w:basedOn w:val="a"/>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pPr>
      <w:spacing w:before="240" w:after="60"/>
      <w:jc w:val="center"/>
      <w:outlineLvl w:val="0"/>
    </w:pPr>
    <w:rPr>
      <w:rFonts w:ascii="Arial" w:hAnsi="Arial" w:cs="Arial"/>
      <w:b/>
      <w:bCs/>
      <w:sz w:val="32"/>
      <w:szCs w:val="32"/>
    </w:rPr>
  </w:style>
  <w:style w:type="paragraph" w:customStyle="1" w:styleId="aff8">
    <w:name w:val="正文格式"/>
    <w:basedOn w:val="a"/>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
    <w:next w:val="a"/>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pPr>
      <w:ind w:firstLineChars="200" w:firstLine="200"/>
    </w:pPr>
    <w:rPr>
      <w:rFonts w:ascii="Times New Roman" w:hAnsi="Times New Roman"/>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111">
    <w:name w:val="无间隔1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Pr>
      <w:rFonts w:ascii="Tahoma" w:hAnsi="Tahoma"/>
      <w:sz w:val="24"/>
      <w:szCs w:val="20"/>
    </w:rPr>
  </w:style>
  <w:style w:type="paragraph" w:customStyle="1" w:styleId="CharCharCharCharCharCharCharCharChar">
    <w:name w:val="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3"/>
    <w:qFormat/>
    <w:pPr>
      <w:spacing w:after="0" w:line="360" w:lineRule="auto"/>
      <w:ind w:firstLineChars="200" w:firstLine="480"/>
    </w:pPr>
    <w:rPr>
      <w:rFonts w:ascii="宋体" w:hAnsi="宋体"/>
      <w:sz w:val="24"/>
      <w:szCs w:val="24"/>
    </w:rPr>
  </w:style>
  <w:style w:type="paragraph" w:customStyle="1" w:styleId="aff9">
    <w:name w:val="表格文字"/>
    <w:basedOn w:val="a"/>
    <w:qFormat/>
    <w:pPr>
      <w:spacing w:beforeLines="25"/>
    </w:pPr>
    <w:rPr>
      <w:rFonts w:ascii="Times New (W1)" w:hAnsi="Times New (W1)"/>
      <w:spacing w:val="10"/>
      <w:szCs w:val="24"/>
    </w:rPr>
  </w:style>
  <w:style w:type="paragraph" w:customStyle="1" w:styleId="affa">
    <w:name w:val="文章正文"/>
    <w:basedOn w:val="a"/>
    <w:qFormat/>
    <w:pPr>
      <w:spacing w:line="360" w:lineRule="auto"/>
      <w:ind w:firstLine="420"/>
    </w:pPr>
    <w:rPr>
      <w:rFonts w:ascii="Times New Roman" w:hAnsi="Times New Roman"/>
      <w:sz w:val="24"/>
      <w:szCs w:val="24"/>
    </w:rPr>
  </w:style>
  <w:style w:type="paragraph" w:customStyle="1" w:styleId="074">
    <w:name w:val="标书正文:  0.74 厘米"/>
    <w:basedOn w:val="a"/>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
    <w:next w:val="a"/>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
    <w:qFormat/>
    <w:pPr>
      <w:spacing w:line="400" w:lineRule="exact"/>
      <w:ind w:firstLineChars="200" w:firstLine="200"/>
    </w:pPr>
    <w:rPr>
      <w:rFonts w:ascii="Times New Roman" w:hAnsi="Times New Roman" w:cs="宋体"/>
      <w:sz w:val="24"/>
      <w:szCs w:val="24"/>
    </w:rPr>
  </w:style>
  <w:style w:type="paragraph" w:customStyle="1" w:styleId="Char1">
    <w:name w:val="Char1"/>
    <w:basedOn w:val="a"/>
    <w:next w:val="a"/>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c"/>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
    <w:qFormat/>
    <w:rPr>
      <w:rFonts w:ascii="Tahoma" w:hAnsi="Tahoma"/>
      <w:sz w:val="24"/>
      <w:szCs w:val="20"/>
    </w:rPr>
  </w:style>
  <w:style w:type="paragraph" w:customStyle="1" w:styleId="RFIHeading3rdLevel">
    <w:name w:val="RFI Heading 3rd Level"/>
    <w:basedOn w:val="a"/>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sz w:val="34"/>
    </w:rPr>
  </w:style>
  <w:style w:type="paragraph" w:customStyle="1" w:styleId="CharChar1">
    <w:name w:val="Char Char1"/>
    <w:basedOn w:val="a"/>
    <w:next w:val="a"/>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
    <w:qFormat/>
    <w:pPr>
      <w:spacing w:line="360" w:lineRule="auto"/>
      <w:ind w:firstLine="420"/>
    </w:pPr>
    <w:rPr>
      <w:rFonts w:ascii="Times New Roman" w:hAnsi="Times New Roman"/>
      <w:sz w:val="24"/>
      <w:szCs w:val="24"/>
    </w:rPr>
  </w:style>
  <w:style w:type="paragraph" w:customStyle="1" w:styleId="2-1">
    <w:name w:val="标题2-1"/>
    <w:basedOn w:val="a"/>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b">
    <w:name w:val="样式"/>
    <w:link w:val="CharChar"/>
    <w:uiPriority w:val="99"/>
    <w:qFormat/>
    <w:pPr>
      <w:widowControl w:val="0"/>
      <w:autoSpaceDE w:val="0"/>
      <w:autoSpaceDN w:val="0"/>
      <w:adjustRightInd w:val="0"/>
    </w:pPr>
    <w:rPr>
      <w:rFonts w:ascii="宋体" w:hAnsi="宋体" w:cs="宋体"/>
      <w:sz w:val="24"/>
      <w:szCs w:val="24"/>
    </w:rPr>
  </w:style>
  <w:style w:type="character" w:customStyle="1" w:styleId="CharChar">
    <w:name w:val="样式 Char Char"/>
    <w:link w:val="affb"/>
    <w:qFormat/>
    <w:locked/>
    <w:rPr>
      <w:rFonts w:ascii="宋体" w:eastAsia="宋体" w:hAnsi="宋体" w:cs="宋体"/>
      <w:kern w:val="0"/>
      <w:sz w:val="24"/>
      <w:szCs w:val="24"/>
    </w:rPr>
  </w:style>
  <w:style w:type="paragraph" w:customStyle="1" w:styleId="affc">
    <w:name w:val="图"/>
    <w:basedOn w:val="a"/>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
    <w:qFormat/>
    <w:rPr>
      <w:rFonts w:ascii="Tahoma" w:hAnsi="Tahoma"/>
      <w:sz w:val="24"/>
      <w:szCs w:val="20"/>
    </w:rPr>
  </w:style>
  <w:style w:type="paragraph" w:customStyle="1" w:styleId="zw1">
    <w:name w:val="zw1"/>
    <w:basedOn w:val="a"/>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d">
    <w:name w:val="我的正文"/>
    <w:basedOn w:val="a"/>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
    <w:qFormat/>
    <w:pPr>
      <w:spacing w:line="360" w:lineRule="auto"/>
      <w:ind w:firstLineChars="250" w:firstLine="700"/>
    </w:pPr>
    <w:rPr>
      <w:rFonts w:ascii="宋体" w:hAnsi="宋体"/>
      <w:bCs/>
      <w:sz w:val="28"/>
      <w:szCs w:val="28"/>
    </w:rPr>
  </w:style>
  <w:style w:type="paragraph" w:customStyle="1" w:styleId="15">
    <w:name w:val="样式1"/>
    <w:basedOn w:val="a"/>
    <w:qFormat/>
    <w:rPr>
      <w:rFonts w:ascii="Times New Roman" w:eastAsia="隶书" w:hAnsi="Times New Roman"/>
      <w:i/>
      <w:dstrike/>
      <w:sz w:val="28"/>
      <w:szCs w:val="18"/>
    </w:rPr>
  </w:style>
  <w:style w:type="paragraph" w:customStyle="1" w:styleId="afff0">
    <w:name w:val="表格"/>
    <w:basedOn w:val="a"/>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
    <w:next w:val="a"/>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Pr>
      <w:rFonts w:ascii="Tahoma" w:hAnsi="Tahoma"/>
      <w:sz w:val="24"/>
      <w:szCs w:val="20"/>
    </w:rPr>
  </w:style>
  <w:style w:type="paragraph" w:customStyle="1" w:styleId="Style8">
    <w:name w:val="Style8"/>
    <w:basedOn w:val="a"/>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1">
    <w:name w:val="大纲正文"/>
    <w:basedOn w:val="a"/>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2">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3">
    <w:name w:val="正文首行缩进两字符"/>
    <w:basedOn w:val="a"/>
    <w:qFormat/>
    <w:pPr>
      <w:spacing w:line="360" w:lineRule="auto"/>
      <w:ind w:firstLineChars="200" w:firstLine="200"/>
    </w:pPr>
    <w:rPr>
      <w:rFonts w:ascii="Times New Roman" w:hAnsi="Times New Roman"/>
      <w:szCs w:val="24"/>
    </w:rPr>
  </w:style>
  <w:style w:type="paragraph" w:customStyle="1" w:styleId="28">
    <w:name w:val="列出段落2"/>
    <w:basedOn w:val="a"/>
    <w:qFormat/>
    <w:pPr>
      <w:ind w:firstLineChars="200" w:firstLine="420"/>
    </w:pPr>
  </w:style>
  <w:style w:type="paragraph" w:customStyle="1" w:styleId="42">
    <w:name w:val="列出段落4"/>
    <w:basedOn w:val="a"/>
    <w:uiPriority w:val="34"/>
    <w:qFormat/>
    <w:pPr>
      <w:ind w:firstLineChars="200" w:firstLine="420"/>
    </w:pPr>
    <w:rPr>
      <w:rFonts w:ascii="Times New Roman" w:hAnsi="Times New Roman"/>
      <w:szCs w:val="24"/>
    </w:rPr>
  </w:style>
  <w:style w:type="paragraph" w:customStyle="1" w:styleId="112">
    <w:name w:val="列出段落11"/>
    <w:basedOn w:val="a"/>
    <w:qFormat/>
    <w:pPr>
      <w:ind w:firstLineChars="200" w:firstLine="420"/>
    </w:pPr>
  </w:style>
  <w:style w:type="paragraph" w:customStyle="1" w:styleId="16">
    <w:name w:val="修订1"/>
    <w:uiPriority w:val="99"/>
    <w:qFormat/>
    <w:rPr>
      <w:rFonts w:ascii="Calibri" w:hAnsi="Calibri"/>
      <w:kern w:val="2"/>
      <w:sz w:val="21"/>
      <w:szCs w:val="22"/>
    </w:rPr>
  </w:style>
  <w:style w:type="paragraph" w:customStyle="1" w:styleId="-12">
    <w:name w:val="彩色列表 - 强调文字颜色 12"/>
    <w:basedOn w:val="a"/>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
    <w:uiPriority w:val="34"/>
    <w:qFormat/>
    <w:pPr>
      <w:widowControl/>
      <w:ind w:firstLineChars="200" w:firstLine="420"/>
      <w:jc w:val="left"/>
    </w:pPr>
    <w:rPr>
      <w:rFonts w:ascii="Times New Roman" w:hAnsi="Times New Roman"/>
      <w:kern w:val="0"/>
      <w:sz w:val="24"/>
      <w:szCs w:val="24"/>
    </w:rPr>
  </w:style>
  <w:style w:type="paragraph" w:customStyle="1" w:styleId="afff4">
    <w:name w:val="列项——（一级）"/>
    <w:qFormat/>
    <w:pPr>
      <w:widowControl w:val="0"/>
      <w:ind w:left="833" w:hanging="408"/>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0"/>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7">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5">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0"/>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0"/>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0"/>
    <w:qFormat/>
    <w:rPr>
      <w:rFonts w:ascii="宋体" w:eastAsia="宋体" w:hAnsi="宋体" w:cs="宋体" w:hint="eastAsia"/>
      <w:b/>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Char13">
    <w:name w:val="页脚 Char1"/>
    <w:basedOn w:val="a0"/>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a"/>
    <w:qFormat/>
  </w:style>
  <w:style w:type="paragraph" w:customStyle="1" w:styleId="afff6">
    <w:name w:val="项目符号：一级"/>
    <w:basedOn w:val="aff8"/>
    <w:next w:val="aff8"/>
    <w:qFormat/>
  </w:style>
  <w:style w:type="paragraph" w:customStyle="1" w:styleId="29">
    <w:name w:val="修订2"/>
    <w:uiPriority w:val="99"/>
    <w:semiHidden/>
    <w:qFormat/>
    <w:rPr>
      <w:rFonts w:ascii="Calibri" w:hAnsi="Calibri"/>
      <w:kern w:val="2"/>
      <w:sz w:val="21"/>
      <w:szCs w:val="22"/>
    </w:rPr>
  </w:style>
  <w:style w:type="paragraph" w:customStyle="1" w:styleId="210">
    <w:name w:val="修订21"/>
    <w:uiPriority w:val="99"/>
    <w:semiHidden/>
    <w:qFormat/>
    <w:rPr>
      <w:rFonts w:ascii="Calibri" w:hAnsi="Calibri"/>
      <w:kern w:val="2"/>
      <w:sz w:val="21"/>
      <w:szCs w:val="22"/>
    </w:rPr>
  </w:style>
  <w:style w:type="paragraph" w:customStyle="1" w:styleId="ListParagraph1">
    <w:name w:val="List Paragraph1"/>
    <w:basedOn w:val="a"/>
    <w:semiHidden/>
    <w:qFormat/>
    <w:pPr>
      <w:ind w:firstLineChars="200" w:firstLine="420"/>
    </w:pPr>
    <w:rPr>
      <w:rFonts w:ascii="Times New Roman" w:hAnsi="Times New Roman"/>
      <w:szCs w:val="24"/>
    </w:rPr>
  </w:style>
  <w:style w:type="paragraph" w:customStyle="1" w:styleId="37">
    <w:name w:val="修订3"/>
    <w:uiPriority w:val="99"/>
    <w:semiHidden/>
    <w:qFormat/>
    <w:rPr>
      <w:rFonts w:ascii="Calibri" w:hAnsi="Calibri"/>
      <w:kern w:val="2"/>
      <w:sz w:val="21"/>
      <w:szCs w:val="22"/>
    </w:rPr>
  </w:style>
  <w:style w:type="paragraph" w:customStyle="1" w:styleId="NormalIndent1">
    <w:name w:val="Normal Indent1"/>
    <w:basedOn w:val="a"/>
    <w:uiPriority w:val="99"/>
    <w:semiHidden/>
    <w:qFormat/>
    <w:pPr>
      <w:spacing w:line="360" w:lineRule="auto"/>
      <w:ind w:firstLineChars="200" w:firstLine="200"/>
    </w:pPr>
    <w:rPr>
      <w:sz w:val="24"/>
      <w:szCs w:val="24"/>
    </w:rPr>
  </w:style>
  <w:style w:type="character" w:customStyle="1" w:styleId="18">
    <w:name w:val="占位符文本1"/>
    <w:basedOn w:val="a0"/>
    <w:uiPriority w:val="99"/>
    <w:semiHidden/>
    <w:qFormat/>
    <w:rPr>
      <w:color w:val="808080"/>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Char15">
    <w:name w:val="日期 Char1"/>
    <w:basedOn w:val="a0"/>
    <w:uiPriority w:val="99"/>
    <w:semiHidden/>
    <w:qFormat/>
    <w:rPr>
      <w:rFonts w:ascii="Calibri" w:eastAsia="宋体" w:hAnsi="Calibri" w:cs="Times New Roman" w:hint="default"/>
    </w:rPr>
  </w:style>
  <w:style w:type="character" w:customStyle="1" w:styleId="Char21">
    <w:name w:val="副标题 Char2"/>
    <w:basedOn w:val="a0"/>
    <w:uiPriority w:val="11"/>
    <w:qFormat/>
    <w:rPr>
      <w:rFonts w:asciiTheme="majorHAnsi" w:eastAsia="宋体" w:hAnsiTheme="majorHAnsi" w:cstheme="majorBidi" w:hint="default"/>
      <w:b/>
      <w:bCs/>
      <w:kern w:val="28"/>
      <w:sz w:val="32"/>
      <w:szCs w:val="32"/>
    </w:rPr>
  </w:style>
  <w:style w:type="character" w:customStyle="1" w:styleId="3Char1">
    <w:name w:val="正文文本缩进 3 Char1"/>
    <w:basedOn w:val="a0"/>
    <w:uiPriority w:val="99"/>
    <w:semiHidden/>
    <w:qFormat/>
    <w:rPr>
      <w:rFonts w:ascii="Calibri" w:eastAsia="宋体" w:hAnsi="Calibri" w:cs="Times New Roman" w:hint="default"/>
      <w:sz w:val="16"/>
      <w:szCs w:val="16"/>
    </w:rPr>
  </w:style>
  <w:style w:type="character" w:customStyle="1" w:styleId="Char16">
    <w:name w:val="批注框文本 Char1"/>
    <w:basedOn w:val="a0"/>
    <w:uiPriority w:val="99"/>
    <w:semiHidden/>
    <w:qFormat/>
    <w:rPr>
      <w:rFonts w:ascii="Calibri" w:eastAsia="宋体" w:hAnsi="Calibri" w:cs="Times New Roman" w:hint="default"/>
      <w:sz w:val="18"/>
      <w:szCs w:val="18"/>
    </w:rPr>
  </w:style>
  <w:style w:type="character" w:customStyle="1" w:styleId="Char22">
    <w:name w:val="纯文本 Char2"/>
    <w:basedOn w:val="a0"/>
    <w:uiPriority w:val="99"/>
    <w:qFormat/>
    <w:rPr>
      <w:rFonts w:ascii="宋体" w:eastAsia="宋体" w:hAnsi="Courier New" w:cs="Courier New" w:hint="eastAsia"/>
      <w:szCs w:val="21"/>
    </w:rPr>
  </w:style>
  <w:style w:type="character" w:customStyle="1" w:styleId="2Char1">
    <w:name w:val="正文文本缩进 2 Char1"/>
    <w:basedOn w:val="a0"/>
    <w:uiPriority w:val="99"/>
    <w:semiHidden/>
    <w:qFormat/>
    <w:rPr>
      <w:rFonts w:ascii="Calibri" w:eastAsia="宋体" w:hAnsi="Calibri" w:cs="Times New Roman" w:hint="default"/>
    </w:rPr>
  </w:style>
  <w:style w:type="character" w:customStyle="1" w:styleId="Char17">
    <w:name w:val="正文文本缩进 Char1"/>
    <w:basedOn w:val="a0"/>
    <w:uiPriority w:val="99"/>
    <w:semiHidden/>
    <w:qFormat/>
    <w:rPr>
      <w:rFonts w:ascii="Calibri" w:eastAsia="宋体" w:hAnsi="Calibri" w:cs="Times New Roman" w:hint="default"/>
    </w:rPr>
  </w:style>
  <w:style w:type="character" w:customStyle="1" w:styleId="2Char10">
    <w:name w:val="正文文本 2 Char1"/>
    <w:basedOn w:val="a0"/>
    <w:uiPriority w:val="99"/>
    <w:semiHidden/>
    <w:qFormat/>
    <w:rPr>
      <w:rFonts w:ascii="Calibri" w:eastAsia="宋体" w:hAnsi="Calibri" w:cs="Times New Roman" w:hint="default"/>
    </w:rPr>
  </w:style>
  <w:style w:type="character" w:customStyle="1" w:styleId="Char30">
    <w:name w:val="正文文本 Char3"/>
    <w:basedOn w:val="a0"/>
    <w:qFormat/>
    <w:locked/>
    <w:rPr>
      <w:rFonts w:ascii="Calibri" w:eastAsia="宋体" w:hAnsi="Calibri"/>
      <w:kern w:val="2"/>
      <w:sz w:val="21"/>
      <w:szCs w:val="22"/>
    </w:rPr>
  </w:style>
  <w:style w:type="character" w:customStyle="1" w:styleId="Char18">
    <w:name w:val="正文首行缩进 Char1"/>
    <w:basedOn w:val="Char30"/>
    <w:uiPriority w:val="99"/>
    <w:semiHidden/>
    <w:qFormat/>
    <w:rPr>
      <w:rFonts w:ascii="Calibri" w:eastAsia="宋体" w:hAnsi="Calibri"/>
      <w:kern w:val="2"/>
      <w:sz w:val="21"/>
      <w:szCs w:val="22"/>
    </w:rPr>
  </w:style>
  <w:style w:type="character" w:customStyle="1" w:styleId="Char19">
    <w:name w:val="批注文字 Char1"/>
    <w:basedOn w:val="a0"/>
    <w:semiHidden/>
    <w:qFormat/>
    <w:rPr>
      <w:rFonts w:ascii="Calibri" w:eastAsia="宋体" w:hAnsi="Calibri" w:cs="Times New Roman" w:hint="default"/>
    </w:rPr>
  </w:style>
  <w:style w:type="character" w:customStyle="1" w:styleId="3Char10">
    <w:name w:val="正文文本 3 Char1"/>
    <w:basedOn w:val="a0"/>
    <w:uiPriority w:val="99"/>
    <w:semiHidden/>
    <w:qFormat/>
    <w:rPr>
      <w:rFonts w:ascii="Calibri" w:eastAsia="宋体" w:hAnsi="Calibri" w:cs="Times New Roman" w:hint="default"/>
      <w:sz w:val="16"/>
      <w:szCs w:val="16"/>
    </w:rPr>
  </w:style>
  <w:style w:type="character" w:customStyle="1" w:styleId="Char1a">
    <w:name w:val="文档结构图 Char1"/>
    <w:basedOn w:val="a0"/>
    <w:uiPriority w:val="99"/>
    <w:semiHidden/>
    <w:qFormat/>
    <w:rPr>
      <w:rFonts w:ascii="宋体" w:eastAsia="宋体" w:hAnsi="Calibri" w:cs="Times New Roman" w:hint="eastAsia"/>
      <w:sz w:val="18"/>
      <w:szCs w:val="18"/>
    </w:rPr>
  </w:style>
  <w:style w:type="character" w:customStyle="1" w:styleId="font21">
    <w:name w:val="font21"/>
    <w:qFormat/>
    <w:rPr>
      <w:rFonts w:ascii="仿宋_GB2312" w:eastAsia="仿宋_GB2312" w:cs="仿宋_GB2312" w:hint="eastAsia"/>
      <w:color w:val="000000"/>
      <w:sz w:val="24"/>
      <w:szCs w:val="24"/>
      <w:u w:val="none"/>
    </w:rPr>
  </w:style>
  <w:style w:type="paragraph" w:customStyle="1" w:styleId="58">
    <w:name w:val="正文_58"/>
    <w:qFormat/>
    <w:pPr>
      <w:widowControl w:val="0"/>
      <w:jc w:val="both"/>
    </w:pPr>
    <w:rPr>
      <w:rFonts w:ascii="Calibri" w:hAnsi="Calibri"/>
      <w:kern w:val="2"/>
      <w:sz w:val="21"/>
      <w:szCs w:val="22"/>
    </w:rPr>
  </w:style>
  <w:style w:type="paragraph" w:customStyle="1" w:styleId="TableParagraph">
    <w:name w:val="Table Paragraph"/>
    <w:basedOn w:val="a"/>
    <w:uiPriority w:val="1"/>
    <w:qFormat/>
    <w:rPr>
      <w:rFonts w:ascii="宋体" w:hAnsi="宋体" w:cs="宋体"/>
      <w:lang w:eastAsia="en-US" w:bidi="en-US"/>
    </w:rPr>
  </w:style>
  <w:style w:type="character" w:customStyle="1" w:styleId="font41">
    <w:name w:val="font41"/>
    <w:qFormat/>
    <w:rPr>
      <w:rFonts w:ascii="Calibri" w:hAnsi="Calibri" w:cs="Calibri" w:hint="default"/>
      <w:color w:val="000000"/>
      <w:sz w:val="20"/>
      <w:szCs w:val="20"/>
      <w:u w:val="none"/>
    </w:rPr>
  </w:style>
  <w:style w:type="character" w:customStyle="1" w:styleId="NormalCharacter">
    <w:name w:val="NormalCharacter"/>
    <w:qFormat/>
  </w:style>
  <w:style w:type="character" w:customStyle="1" w:styleId="sugg-loading">
    <w:name w:val="sugg-loading"/>
    <w:basedOn w:val="a0"/>
    <w:qFormat/>
  </w:style>
  <w:style w:type="paragraph" w:styleId="afff7">
    <w:name w:val="List Paragraph"/>
    <w:basedOn w:val="a"/>
    <w:uiPriority w:val="99"/>
    <w:qFormat/>
    <w:pPr>
      <w:ind w:firstLineChars="200" w:firstLine="420"/>
    </w:pPr>
  </w:style>
  <w:style w:type="character" w:customStyle="1" w:styleId="Char4">
    <w:name w:val="正文文本 Char4"/>
    <w:basedOn w:val="a0"/>
    <w:uiPriority w:val="99"/>
    <w:qFormat/>
    <w:locked/>
    <w:rPr>
      <w:rFonts w:ascii="Calibri" w:eastAsia="宋体" w:hAnsi="Calibri" w:cs="Times New Roman"/>
    </w:rPr>
  </w:style>
  <w:style w:type="character" w:customStyle="1" w:styleId="19">
    <w:name w:val="列出段落 字符1"/>
    <w:uiPriority w:val="34"/>
    <w:qFormat/>
    <w:rPr>
      <w:sz w:val="24"/>
      <w:szCs w:val="24"/>
    </w:rPr>
  </w:style>
  <w:style w:type="paragraph" w:customStyle="1" w:styleId="1110">
    <w:name w:val="列出段落111"/>
    <w:basedOn w:val="a"/>
    <w:uiPriority w:val="99"/>
    <w:qFormat/>
    <w:pPr>
      <w:widowControl/>
      <w:ind w:firstLineChars="200" w:firstLine="420"/>
      <w:jc w:val="left"/>
    </w:pPr>
    <w:rPr>
      <w:rFonts w:ascii="Times New Roman" w:hAnsi="Times New Roman"/>
      <w:kern w:val="0"/>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920483-2A98-4AF0-B555-62FD9F16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150</Pages>
  <Words>10832</Words>
  <Characters>61747</Characters>
  <Application>Microsoft Office Word</Application>
  <DocSecurity>0</DocSecurity>
  <Lines>514</Lines>
  <Paragraphs>144</Paragraphs>
  <ScaleCrop>false</ScaleCrop>
  <Company>Microsoft</Company>
  <LinksUpToDate>false</LinksUpToDate>
  <CharactersWithSpaces>72435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korn</cp:lastModifiedBy>
  <cp:revision>283</cp:revision>
  <cp:lastPrinted>2022-01-20T03:05:00Z</cp:lastPrinted>
  <dcterms:created xsi:type="dcterms:W3CDTF">2021-10-08T09:06:00Z</dcterms:created>
  <dcterms:modified xsi:type="dcterms:W3CDTF">2022-01-26T09:12:00Z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38811A13614F41E3AA81A41B89050CD3</vt:lpwstr>
  </property>
</Properties>
</file>