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DA4" w:rsidRDefault="004D7DA4" w:rsidP="00DC5214">
      <w:pPr>
        <w:spacing w:line="360" w:lineRule="auto"/>
        <w:rPr>
          <w:rFonts w:ascii="宋体" w:hAnsi="宋体"/>
          <w:color w:val="000000" w:themeColor="text1"/>
          <w:spacing w:val="42"/>
          <w:sz w:val="84"/>
        </w:rPr>
      </w:pPr>
    </w:p>
    <w:p w:rsidR="004D7DA4" w:rsidRDefault="007379BA">
      <w:pPr>
        <w:spacing w:line="360" w:lineRule="auto"/>
        <w:jc w:val="center"/>
        <w:rPr>
          <w:rFonts w:ascii="华文中宋" w:eastAsia="华文中宋" w:hAnsi="华文中宋"/>
          <w:color w:val="000000" w:themeColor="text1"/>
          <w:spacing w:val="42"/>
          <w:sz w:val="130"/>
          <w:szCs w:val="130"/>
        </w:rPr>
      </w:pPr>
      <w:r>
        <w:rPr>
          <w:rFonts w:ascii="华文中宋" w:eastAsia="华文中宋" w:hAnsi="华文中宋" w:hint="eastAsia"/>
          <w:color w:val="000000" w:themeColor="text1"/>
          <w:spacing w:val="42"/>
          <w:sz w:val="130"/>
          <w:szCs w:val="130"/>
        </w:rPr>
        <w:t>招 标 文 件</w:t>
      </w:r>
    </w:p>
    <w:p w:rsidR="004D7DA4" w:rsidRDefault="004D7DA4">
      <w:pPr>
        <w:spacing w:line="360" w:lineRule="auto"/>
        <w:jc w:val="center"/>
        <w:rPr>
          <w:rFonts w:ascii="宋体" w:hAnsi="宋体"/>
          <w:color w:val="000000" w:themeColor="text1"/>
          <w:sz w:val="32"/>
          <w:szCs w:val="32"/>
        </w:rPr>
      </w:pPr>
    </w:p>
    <w:p w:rsidR="004D7DA4" w:rsidRDefault="004D7DA4">
      <w:pPr>
        <w:spacing w:line="360" w:lineRule="auto"/>
        <w:jc w:val="center"/>
        <w:rPr>
          <w:rFonts w:ascii="宋体" w:hAnsi="宋体"/>
          <w:color w:val="000000" w:themeColor="text1"/>
          <w:sz w:val="32"/>
          <w:szCs w:val="32"/>
        </w:rPr>
      </w:pPr>
    </w:p>
    <w:p w:rsidR="004D7DA4" w:rsidRDefault="004D7DA4">
      <w:pPr>
        <w:spacing w:line="360" w:lineRule="auto"/>
        <w:rPr>
          <w:rFonts w:ascii="宋体" w:hAnsi="宋体"/>
          <w:color w:val="000000" w:themeColor="text1"/>
        </w:rPr>
      </w:pPr>
    </w:p>
    <w:p w:rsidR="004D7DA4" w:rsidRDefault="007379BA">
      <w:pPr>
        <w:spacing w:line="360" w:lineRule="auto"/>
        <w:ind w:leftChars="338" w:left="2409" w:hangingChars="531" w:hanging="1699"/>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项目名称：成都市血液中心2021年音视频设备采购项目</w:t>
      </w:r>
    </w:p>
    <w:p w:rsidR="004D7DA4" w:rsidRDefault="007379BA">
      <w:pPr>
        <w:spacing w:line="360" w:lineRule="auto"/>
        <w:ind w:leftChars="338" w:left="2409" w:hangingChars="531" w:hanging="1699"/>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项目编号：</w:t>
      </w:r>
      <w:r w:rsidR="004C1A48">
        <w:rPr>
          <w:rFonts w:ascii="华文中宋" w:eastAsia="华文中宋" w:hAnsi="华文中宋" w:hint="eastAsia"/>
          <w:color w:val="000000" w:themeColor="text1"/>
          <w:sz w:val="32"/>
          <w:szCs w:val="32"/>
        </w:rPr>
        <w:t>成都市政采（2021）A0189号</w:t>
      </w:r>
    </w:p>
    <w:p w:rsidR="004D7DA4" w:rsidRDefault="004D7DA4">
      <w:pPr>
        <w:spacing w:line="360" w:lineRule="auto"/>
        <w:ind w:firstLineChars="400" w:firstLine="1280"/>
        <w:rPr>
          <w:rFonts w:ascii="宋体" w:hAnsi="宋体"/>
          <w:color w:val="000000" w:themeColor="text1"/>
          <w:sz w:val="32"/>
          <w:szCs w:val="32"/>
        </w:rPr>
      </w:pPr>
    </w:p>
    <w:p w:rsidR="004D7DA4" w:rsidRDefault="004D7DA4">
      <w:pPr>
        <w:spacing w:line="360" w:lineRule="auto"/>
        <w:ind w:firstLineChars="349" w:firstLine="1256"/>
        <w:rPr>
          <w:rFonts w:ascii="宋体" w:hAnsi="宋体"/>
          <w:color w:val="000000" w:themeColor="text1"/>
          <w:spacing w:val="20"/>
          <w:sz w:val="32"/>
          <w:szCs w:val="32"/>
        </w:rPr>
      </w:pPr>
    </w:p>
    <w:p w:rsidR="004D7DA4" w:rsidRDefault="004D7DA4">
      <w:pPr>
        <w:spacing w:line="360" w:lineRule="auto"/>
        <w:rPr>
          <w:rFonts w:ascii="宋体" w:hAnsi="宋体"/>
          <w:color w:val="000000" w:themeColor="text1"/>
          <w:kern w:val="24"/>
          <w:sz w:val="32"/>
          <w:szCs w:val="32"/>
        </w:rPr>
      </w:pPr>
    </w:p>
    <w:p w:rsidR="004D7DA4" w:rsidRDefault="004D7DA4">
      <w:pPr>
        <w:spacing w:line="360" w:lineRule="auto"/>
        <w:rPr>
          <w:rFonts w:ascii="宋体" w:hAnsi="宋体"/>
          <w:color w:val="000000" w:themeColor="text1"/>
          <w:kern w:val="24"/>
          <w:sz w:val="32"/>
          <w:szCs w:val="32"/>
        </w:rPr>
      </w:pPr>
    </w:p>
    <w:p w:rsidR="004D7DA4" w:rsidRDefault="004D7DA4">
      <w:pPr>
        <w:spacing w:line="360" w:lineRule="auto"/>
        <w:rPr>
          <w:rFonts w:ascii="宋体" w:hAnsi="宋体"/>
          <w:color w:val="000000" w:themeColor="text1"/>
          <w:kern w:val="24"/>
          <w:sz w:val="32"/>
          <w:szCs w:val="32"/>
        </w:rPr>
      </w:pPr>
    </w:p>
    <w:p w:rsidR="004D7DA4" w:rsidRDefault="004D7DA4">
      <w:pPr>
        <w:spacing w:line="360" w:lineRule="auto"/>
        <w:jc w:val="center"/>
        <w:rPr>
          <w:rFonts w:ascii="宋体" w:hAnsi="宋体"/>
          <w:color w:val="000000" w:themeColor="text1"/>
          <w:kern w:val="24"/>
          <w:sz w:val="32"/>
          <w:szCs w:val="32"/>
        </w:rPr>
      </w:pPr>
    </w:p>
    <w:p w:rsidR="004D7DA4" w:rsidRDefault="007379BA">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成都市血液中心、</w:t>
      </w:r>
    </w:p>
    <w:p w:rsidR="004D7DA4" w:rsidRDefault="007379BA">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成都市公共资源交易服务中心共同编制</w:t>
      </w:r>
    </w:p>
    <w:p w:rsidR="004D7DA4" w:rsidRDefault="007379BA">
      <w:pPr>
        <w:spacing w:line="360" w:lineRule="auto"/>
        <w:jc w:val="center"/>
        <w:rPr>
          <w:rFonts w:ascii="华文中宋" w:eastAsia="华文中宋" w:hAnsi="华文中宋"/>
          <w:color w:val="000000" w:themeColor="text1"/>
          <w:sz w:val="28"/>
          <w:szCs w:val="32"/>
        </w:rPr>
      </w:pPr>
      <w:r>
        <w:rPr>
          <w:rFonts w:ascii="华文中宋" w:eastAsia="华文中宋" w:hAnsi="华文中宋" w:hint="eastAsia"/>
          <w:color w:val="000000" w:themeColor="text1"/>
          <w:sz w:val="32"/>
          <w:szCs w:val="32"/>
        </w:rPr>
        <w:t>二〇二一年九月</w:t>
      </w:r>
    </w:p>
    <w:p w:rsidR="004D7DA4" w:rsidRDefault="004D7DA4">
      <w:pPr>
        <w:spacing w:line="360" w:lineRule="auto"/>
        <w:jc w:val="center"/>
        <w:rPr>
          <w:rFonts w:ascii="华文中宋" w:eastAsia="华文中宋" w:hAnsi="华文中宋"/>
          <w:color w:val="000000" w:themeColor="text1"/>
          <w:sz w:val="32"/>
          <w:szCs w:val="32"/>
        </w:rPr>
      </w:pPr>
    </w:p>
    <w:p w:rsidR="004D7DA4" w:rsidRDefault="007379BA">
      <w:pPr>
        <w:spacing w:line="360" w:lineRule="auto"/>
        <w:jc w:val="center"/>
        <w:rPr>
          <w:rFonts w:ascii="宋体" w:hAnsi="宋体"/>
          <w:b/>
          <w:color w:val="000000" w:themeColor="text1"/>
          <w:sz w:val="36"/>
        </w:rPr>
      </w:pPr>
      <w:bookmarkStart w:id="0" w:name="_Toc101328520"/>
      <w:bookmarkStart w:id="1" w:name="_Toc148505181"/>
      <w:bookmarkStart w:id="2" w:name="_Toc101234248"/>
      <w:bookmarkStart w:id="3" w:name="_Toc101247312"/>
      <w:r>
        <w:rPr>
          <w:rFonts w:ascii="宋体" w:hAnsi="宋体" w:hint="eastAsia"/>
          <w:b/>
          <w:color w:val="000000" w:themeColor="text1"/>
          <w:sz w:val="32"/>
          <w:szCs w:val="32"/>
        </w:rPr>
        <w:lastRenderedPageBreak/>
        <w:t>目 录</w:t>
      </w:r>
    </w:p>
    <w:p w:rsidR="004D7DA4" w:rsidRDefault="007379BA">
      <w:pPr>
        <w:pStyle w:val="10"/>
        <w:rPr>
          <w:rFonts w:asciiTheme="minorHAnsi" w:eastAsiaTheme="minorEastAsia" w:hAnsiTheme="minorHAnsi" w:cstheme="minorBidi"/>
          <w:bCs w:val="0"/>
          <w:caps w:val="0"/>
          <w:color w:val="000000" w:themeColor="text1"/>
          <w:sz w:val="21"/>
          <w:szCs w:val="22"/>
        </w:rPr>
      </w:pPr>
      <w:r>
        <w:rPr>
          <w:rFonts w:hint="eastAsia"/>
          <w:color w:val="000000" w:themeColor="text1"/>
        </w:rPr>
        <w:fldChar w:fldCharType="begin"/>
      </w:r>
      <w:r>
        <w:rPr>
          <w:rFonts w:ascii="宋体" w:hAnsi="宋体" w:hint="eastAsia"/>
          <w:smallCaps/>
          <w:color w:val="000000" w:themeColor="text1"/>
        </w:rPr>
        <w:instrText xml:space="preserve"> TOC \o "1-2" \h \z \u </w:instrText>
      </w:r>
      <w:r>
        <w:rPr>
          <w:rFonts w:hint="eastAsia"/>
          <w:color w:val="000000" w:themeColor="text1"/>
        </w:rPr>
        <w:fldChar w:fldCharType="separate"/>
      </w:r>
      <w:hyperlink w:anchor="_Toc79504185" w:history="1">
        <w:r>
          <w:rPr>
            <w:rStyle w:val="af9"/>
            <w:rFonts w:ascii="Times New Roman" w:hAnsi="Times New Roman" w:hint="eastAsia"/>
            <w:color w:val="000000" w:themeColor="text1"/>
            <w:spacing w:val="-20"/>
            <w:kern w:val="44"/>
          </w:rPr>
          <w:t>第</w:t>
        </w:r>
        <w:r>
          <w:rPr>
            <w:rStyle w:val="af9"/>
            <w:rFonts w:ascii="Times New Roman" w:hAnsi="Times New Roman" w:hint="eastAsia"/>
            <w:color w:val="000000" w:themeColor="text1"/>
            <w:spacing w:val="-20"/>
            <w:kern w:val="44"/>
          </w:rPr>
          <w:t>1</w:t>
        </w:r>
        <w:r>
          <w:rPr>
            <w:rStyle w:val="af9"/>
            <w:rFonts w:ascii="Times New Roman" w:hAnsi="Times New Roman" w:hint="eastAsia"/>
            <w:color w:val="000000" w:themeColor="text1"/>
            <w:spacing w:val="-20"/>
            <w:kern w:val="44"/>
          </w:rPr>
          <w:t>章</w:t>
        </w:r>
        <w:r>
          <w:rPr>
            <w:rFonts w:asciiTheme="minorHAnsi" w:eastAsiaTheme="minorEastAsia" w:hAnsiTheme="minorHAnsi" w:cstheme="minorBidi"/>
            <w:bCs w:val="0"/>
            <w:caps w:val="0"/>
            <w:color w:val="000000" w:themeColor="text1"/>
            <w:sz w:val="21"/>
            <w:szCs w:val="22"/>
          </w:rPr>
          <w:tab/>
        </w:r>
        <w:r>
          <w:rPr>
            <w:rStyle w:val="af9"/>
            <w:rFonts w:ascii="宋体" w:hAnsi="宋体" w:hint="eastAsia"/>
            <w:color w:val="000000" w:themeColor="text1"/>
            <w:spacing w:val="-20"/>
            <w:kern w:val="44"/>
          </w:rPr>
          <w:t>投标邀请</w:t>
        </w:r>
        <w:r>
          <w:rPr>
            <w:color w:val="000000" w:themeColor="text1"/>
          </w:rPr>
          <w:tab/>
        </w:r>
        <w:r>
          <w:rPr>
            <w:color w:val="000000" w:themeColor="text1"/>
          </w:rPr>
          <w:fldChar w:fldCharType="begin"/>
        </w:r>
        <w:r>
          <w:rPr>
            <w:color w:val="000000" w:themeColor="text1"/>
          </w:rPr>
          <w:instrText xml:space="preserve"> PAGEREF _Toc79504185 \h </w:instrText>
        </w:r>
        <w:r>
          <w:rPr>
            <w:color w:val="000000" w:themeColor="text1"/>
          </w:rPr>
        </w:r>
        <w:r>
          <w:rPr>
            <w:color w:val="000000" w:themeColor="text1"/>
          </w:rPr>
          <w:fldChar w:fldCharType="separate"/>
        </w:r>
        <w:r w:rsidR="001D0184">
          <w:rPr>
            <w:noProof/>
            <w:color w:val="000000" w:themeColor="text1"/>
          </w:rPr>
          <w:t>3</w:t>
        </w:r>
        <w:r>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186"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2</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投标人须知</w:t>
        </w:r>
        <w:r w:rsidR="007379BA">
          <w:rPr>
            <w:color w:val="000000" w:themeColor="text1"/>
          </w:rPr>
          <w:tab/>
        </w:r>
        <w:r w:rsidR="007379BA">
          <w:rPr>
            <w:color w:val="000000" w:themeColor="text1"/>
          </w:rPr>
          <w:fldChar w:fldCharType="begin"/>
        </w:r>
        <w:r w:rsidR="007379BA">
          <w:rPr>
            <w:color w:val="000000" w:themeColor="text1"/>
          </w:rPr>
          <w:instrText xml:space="preserve"> PAGEREF _Toc79504186 \h </w:instrText>
        </w:r>
        <w:r w:rsidR="007379BA">
          <w:rPr>
            <w:color w:val="000000" w:themeColor="text1"/>
          </w:rPr>
        </w:r>
        <w:r w:rsidR="007379BA">
          <w:rPr>
            <w:color w:val="000000" w:themeColor="text1"/>
          </w:rPr>
          <w:fldChar w:fldCharType="separate"/>
        </w:r>
        <w:r w:rsidR="001D0184">
          <w:rPr>
            <w:noProof/>
            <w:color w:val="000000" w:themeColor="text1"/>
          </w:rPr>
          <w:t>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87" w:history="1">
        <w:r w:rsidR="007379BA">
          <w:rPr>
            <w:rStyle w:val="af9"/>
            <w:rFonts w:ascii="Times New Roman" w:hAnsi="Times New Roman"/>
            <w:bCs/>
            <w:color w:val="000000" w:themeColor="text1"/>
          </w:rPr>
          <w:t>2.1</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投标人须知前附表</w:t>
        </w:r>
        <w:r w:rsidR="007379BA">
          <w:rPr>
            <w:color w:val="000000" w:themeColor="text1"/>
          </w:rPr>
          <w:tab/>
        </w:r>
        <w:r w:rsidR="007379BA">
          <w:rPr>
            <w:color w:val="000000" w:themeColor="text1"/>
          </w:rPr>
          <w:fldChar w:fldCharType="begin"/>
        </w:r>
        <w:r w:rsidR="007379BA">
          <w:rPr>
            <w:color w:val="000000" w:themeColor="text1"/>
          </w:rPr>
          <w:instrText xml:space="preserve"> PAGEREF _Toc79504187 \h </w:instrText>
        </w:r>
        <w:r w:rsidR="007379BA">
          <w:rPr>
            <w:color w:val="000000" w:themeColor="text1"/>
          </w:rPr>
        </w:r>
        <w:r w:rsidR="007379BA">
          <w:rPr>
            <w:color w:val="000000" w:themeColor="text1"/>
          </w:rPr>
          <w:fldChar w:fldCharType="separate"/>
        </w:r>
        <w:r w:rsidR="001D0184">
          <w:rPr>
            <w:noProof/>
            <w:color w:val="000000" w:themeColor="text1"/>
          </w:rPr>
          <w:t>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88" w:history="1">
        <w:r w:rsidR="007379BA">
          <w:rPr>
            <w:rStyle w:val="af9"/>
            <w:rFonts w:ascii="Times New Roman" w:hAnsi="Times New Roman"/>
            <w:bCs/>
            <w:color w:val="000000" w:themeColor="text1"/>
          </w:rPr>
          <w:t>2.2</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总则</w:t>
        </w:r>
        <w:r w:rsidR="007379BA">
          <w:rPr>
            <w:color w:val="000000" w:themeColor="text1"/>
          </w:rPr>
          <w:tab/>
        </w:r>
        <w:r w:rsidR="007379BA">
          <w:rPr>
            <w:color w:val="000000" w:themeColor="text1"/>
          </w:rPr>
          <w:fldChar w:fldCharType="begin"/>
        </w:r>
        <w:r w:rsidR="007379BA">
          <w:rPr>
            <w:color w:val="000000" w:themeColor="text1"/>
          </w:rPr>
          <w:instrText xml:space="preserve"> PAGEREF _Toc79504188 \h </w:instrText>
        </w:r>
        <w:r w:rsidR="007379BA">
          <w:rPr>
            <w:color w:val="000000" w:themeColor="text1"/>
          </w:rPr>
        </w:r>
        <w:r w:rsidR="007379BA">
          <w:rPr>
            <w:color w:val="000000" w:themeColor="text1"/>
          </w:rPr>
          <w:fldChar w:fldCharType="separate"/>
        </w:r>
        <w:r w:rsidR="001D0184">
          <w:rPr>
            <w:noProof/>
            <w:color w:val="000000" w:themeColor="text1"/>
          </w:rPr>
          <w:t>11</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89" w:history="1">
        <w:r w:rsidR="007379BA">
          <w:rPr>
            <w:rStyle w:val="af9"/>
            <w:rFonts w:ascii="Times New Roman" w:hAnsi="Times New Roman"/>
            <w:bCs/>
            <w:color w:val="000000" w:themeColor="text1"/>
          </w:rPr>
          <w:t>2.3</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招标文件</w:t>
        </w:r>
        <w:r w:rsidR="007379BA">
          <w:rPr>
            <w:color w:val="000000" w:themeColor="text1"/>
          </w:rPr>
          <w:tab/>
        </w:r>
        <w:r w:rsidR="007379BA">
          <w:rPr>
            <w:color w:val="000000" w:themeColor="text1"/>
          </w:rPr>
          <w:fldChar w:fldCharType="begin"/>
        </w:r>
        <w:r w:rsidR="007379BA">
          <w:rPr>
            <w:color w:val="000000" w:themeColor="text1"/>
          </w:rPr>
          <w:instrText xml:space="preserve"> PAGEREF _Toc79504189 \h </w:instrText>
        </w:r>
        <w:r w:rsidR="007379BA">
          <w:rPr>
            <w:color w:val="000000" w:themeColor="text1"/>
          </w:rPr>
        </w:r>
        <w:r w:rsidR="007379BA">
          <w:rPr>
            <w:color w:val="000000" w:themeColor="text1"/>
          </w:rPr>
          <w:fldChar w:fldCharType="separate"/>
        </w:r>
        <w:r w:rsidR="001D0184">
          <w:rPr>
            <w:noProof/>
            <w:color w:val="000000" w:themeColor="text1"/>
          </w:rPr>
          <w:t>13</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0" w:history="1">
        <w:r w:rsidR="007379BA">
          <w:rPr>
            <w:rStyle w:val="af9"/>
            <w:rFonts w:ascii="Times New Roman" w:hAnsi="Times New Roman"/>
            <w:bCs/>
            <w:color w:val="000000" w:themeColor="text1"/>
          </w:rPr>
          <w:t>2.4</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投标文件</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_Toc79504190 \h </w:instrText>
        </w:r>
        <w:r w:rsidR="007379BA">
          <w:rPr>
            <w:color w:val="000000" w:themeColor="text1"/>
          </w:rPr>
        </w:r>
        <w:r w:rsidR="007379BA">
          <w:rPr>
            <w:color w:val="000000" w:themeColor="text1"/>
          </w:rPr>
          <w:fldChar w:fldCharType="separate"/>
        </w:r>
        <w:r w:rsidR="001D0184">
          <w:rPr>
            <w:noProof/>
            <w:color w:val="000000" w:themeColor="text1"/>
          </w:rPr>
          <w:t>14</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1" w:history="1">
        <w:r w:rsidR="007379BA">
          <w:rPr>
            <w:rStyle w:val="af9"/>
            <w:rFonts w:ascii="Times New Roman" w:hAnsi="Times New Roman"/>
            <w:bCs/>
            <w:color w:val="000000" w:themeColor="text1"/>
          </w:rPr>
          <w:t>2.5</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开标、资格审查、评标和中标</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_Toc79504191 \h </w:instrText>
        </w:r>
        <w:r w:rsidR="007379BA">
          <w:rPr>
            <w:color w:val="000000" w:themeColor="text1"/>
          </w:rPr>
        </w:r>
        <w:r w:rsidR="007379BA">
          <w:rPr>
            <w:color w:val="000000" w:themeColor="text1"/>
          </w:rPr>
          <w:fldChar w:fldCharType="separate"/>
        </w:r>
        <w:r w:rsidR="001D0184">
          <w:rPr>
            <w:noProof/>
            <w:color w:val="000000" w:themeColor="text1"/>
          </w:rPr>
          <w:t>20</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2" w:history="1">
        <w:r w:rsidR="007379BA">
          <w:rPr>
            <w:rStyle w:val="af9"/>
            <w:rFonts w:ascii="Times New Roman" w:hAnsi="Times New Roman"/>
            <w:bCs/>
            <w:color w:val="000000" w:themeColor="text1"/>
          </w:rPr>
          <w:t>2.6</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签订及履行合同和验收</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_Toc79504192 \h </w:instrText>
        </w:r>
        <w:r w:rsidR="007379BA">
          <w:rPr>
            <w:color w:val="000000" w:themeColor="text1"/>
          </w:rPr>
        </w:r>
        <w:r w:rsidR="007379BA">
          <w:rPr>
            <w:color w:val="000000" w:themeColor="text1"/>
          </w:rPr>
          <w:fldChar w:fldCharType="separate"/>
        </w:r>
        <w:r w:rsidR="001D0184">
          <w:rPr>
            <w:noProof/>
            <w:color w:val="000000" w:themeColor="text1"/>
          </w:rPr>
          <w:t>22</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3" w:history="1">
        <w:r w:rsidR="007379BA">
          <w:rPr>
            <w:rStyle w:val="af9"/>
            <w:rFonts w:ascii="Times New Roman" w:hAnsi="Times New Roman"/>
            <w:bCs/>
            <w:color w:val="000000" w:themeColor="text1"/>
          </w:rPr>
          <w:t>2.7</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投标纪律要求</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_Toc79504193 \h </w:instrText>
        </w:r>
        <w:r w:rsidR="007379BA">
          <w:rPr>
            <w:color w:val="000000" w:themeColor="text1"/>
          </w:rPr>
        </w:r>
        <w:r w:rsidR="007379BA">
          <w:rPr>
            <w:color w:val="000000" w:themeColor="text1"/>
          </w:rPr>
          <w:fldChar w:fldCharType="separate"/>
        </w:r>
        <w:r w:rsidR="001D0184">
          <w:rPr>
            <w:noProof/>
            <w:color w:val="000000" w:themeColor="text1"/>
          </w:rPr>
          <w:t>24</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4" w:history="1">
        <w:r w:rsidR="007379BA">
          <w:rPr>
            <w:rStyle w:val="af9"/>
            <w:rFonts w:ascii="Times New Roman" w:hAnsi="Times New Roman"/>
            <w:bCs/>
            <w:color w:val="000000" w:themeColor="text1"/>
          </w:rPr>
          <w:t>2.8</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询问、质疑和投诉</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_Toc79504194 \h </w:instrText>
        </w:r>
        <w:r w:rsidR="007379BA">
          <w:rPr>
            <w:color w:val="000000" w:themeColor="text1"/>
          </w:rPr>
        </w:r>
        <w:r w:rsidR="007379BA">
          <w:rPr>
            <w:color w:val="000000" w:themeColor="text1"/>
          </w:rPr>
          <w:fldChar w:fldCharType="separate"/>
        </w:r>
        <w:r w:rsidR="001D0184">
          <w:rPr>
            <w:noProof/>
            <w:color w:val="000000" w:themeColor="text1"/>
          </w:rPr>
          <w:t>26</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5" w:history="1">
        <w:r w:rsidR="007379BA">
          <w:rPr>
            <w:rStyle w:val="af9"/>
            <w:rFonts w:ascii="Times New Roman" w:hAnsi="Times New Roman"/>
            <w:bCs/>
            <w:color w:val="000000" w:themeColor="text1"/>
          </w:rPr>
          <w:t>2.9</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中小企业政府采购信用融资</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_Toc79504195 \h </w:instrText>
        </w:r>
        <w:r w:rsidR="007379BA">
          <w:rPr>
            <w:color w:val="000000" w:themeColor="text1"/>
          </w:rPr>
        </w:r>
        <w:r w:rsidR="007379BA">
          <w:rPr>
            <w:color w:val="000000" w:themeColor="text1"/>
          </w:rPr>
          <w:fldChar w:fldCharType="separate"/>
        </w:r>
        <w:r w:rsidR="001D0184">
          <w:rPr>
            <w:noProof/>
            <w:color w:val="000000" w:themeColor="text1"/>
          </w:rPr>
          <w:t>27</w:t>
        </w:r>
        <w:r w:rsidR="007379BA">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196"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3</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投标文件格式</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_Toc79504196 \h </w:instrText>
        </w:r>
        <w:r w:rsidR="007379BA">
          <w:rPr>
            <w:color w:val="000000" w:themeColor="text1"/>
          </w:rPr>
        </w:r>
        <w:r w:rsidR="007379BA">
          <w:rPr>
            <w:color w:val="000000" w:themeColor="text1"/>
          </w:rPr>
          <w:fldChar w:fldCharType="separate"/>
        </w:r>
        <w:r w:rsidR="001D0184">
          <w:rPr>
            <w:noProof/>
            <w:color w:val="000000" w:themeColor="text1"/>
          </w:rPr>
          <w:t>28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7" w:history="1">
        <w:r w:rsidR="007379BA">
          <w:rPr>
            <w:rStyle w:val="af9"/>
            <w:rFonts w:ascii="Times New Roman" w:hAnsi="Times New Roman"/>
            <w:bCs/>
            <w:color w:val="000000" w:themeColor="text1"/>
          </w:rPr>
          <w:t>3.1</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投标文件封面格式</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_Toc79504197 \h </w:instrText>
        </w:r>
        <w:r w:rsidR="007379BA">
          <w:rPr>
            <w:color w:val="000000" w:themeColor="text1"/>
          </w:rPr>
        </w:r>
        <w:r w:rsidR="007379BA">
          <w:rPr>
            <w:color w:val="000000" w:themeColor="text1"/>
          </w:rPr>
          <w:fldChar w:fldCharType="separate"/>
        </w:r>
        <w:r w:rsidR="001D0184">
          <w:rPr>
            <w:noProof/>
            <w:color w:val="000000" w:themeColor="text1"/>
          </w:rPr>
          <w:t>28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8" w:history="1">
        <w:r w:rsidR="007379BA">
          <w:rPr>
            <w:rStyle w:val="af9"/>
            <w:rFonts w:ascii="Times New Roman" w:hAnsi="Times New Roman"/>
            <w:bCs/>
            <w:color w:val="000000" w:themeColor="text1"/>
          </w:rPr>
          <w:t>3.2</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资格响应文件</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_Toc79504198 \h </w:instrText>
        </w:r>
        <w:r w:rsidR="007379BA">
          <w:rPr>
            <w:color w:val="000000" w:themeColor="text1"/>
          </w:rPr>
        </w:r>
        <w:r w:rsidR="007379BA">
          <w:rPr>
            <w:color w:val="000000" w:themeColor="text1"/>
          </w:rPr>
          <w:fldChar w:fldCharType="separate"/>
        </w:r>
        <w:r w:rsidR="001D0184">
          <w:rPr>
            <w:noProof/>
            <w:color w:val="000000" w:themeColor="text1"/>
          </w:rPr>
          <w:t>29</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199" w:history="1">
        <w:r w:rsidR="007379BA">
          <w:rPr>
            <w:rStyle w:val="af9"/>
            <w:rFonts w:ascii="Times New Roman" w:hAnsi="Times New Roman"/>
            <w:bCs/>
            <w:color w:val="000000" w:themeColor="text1"/>
          </w:rPr>
          <w:t>3.3</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商务技术响应文件</w:t>
        </w:r>
        <w:r w:rsidR="007379BA">
          <w:rPr>
            <w:color w:val="000000" w:themeColor="text1"/>
          </w:rPr>
          <w:tab/>
        </w:r>
        <w:r w:rsidR="007379BA">
          <w:rPr>
            <w:color w:val="000000" w:themeColor="text1"/>
          </w:rPr>
          <w:fldChar w:fldCharType="begin"/>
        </w:r>
        <w:r w:rsidR="007379BA">
          <w:rPr>
            <w:color w:val="000000" w:themeColor="text1"/>
          </w:rPr>
          <w:instrText xml:space="preserve"> PAGEREF _Toc79504199 \h </w:instrText>
        </w:r>
        <w:r w:rsidR="007379BA">
          <w:rPr>
            <w:color w:val="000000" w:themeColor="text1"/>
          </w:rPr>
        </w:r>
        <w:r w:rsidR="007379BA">
          <w:rPr>
            <w:color w:val="000000" w:themeColor="text1"/>
          </w:rPr>
          <w:fldChar w:fldCharType="separate"/>
        </w:r>
        <w:r w:rsidR="001D0184">
          <w:rPr>
            <w:noProof/>
            <w:color w:val="000000" w:themeColor="text1"/>
          </w:rPr>
          <w:t>33</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0" w:history="1">
        <w:r w:rsidR="007379BA">
          <w:rPr>
            <w:rStyle w:val="af9"/>
            <w:rFonts w:ascii="Times New Roman" w:hAnsi="Times New Roman"/>
            <w:color w:val="000000" w:themeColor="text1"/>
          </w:rPr>
          <w:t>3.4</w:t>
        </w:r>
        <w:r w:rsidR="007379BA">
          <w:rPr>
            <w:rStyle w:val="af9"/>
            <w:rFonts w:ascii="宋体" w:hAnsi="宋体" w:hint="eastAsia"/>
            <w:color w:val="000000" w:themeColor="text1"/>
          </w:rPr>
          <w:t xml:space="preserve"> </w:t>
        </w:r>
        <w:r w:rsidR="007379BA">
          <w:rPr>
            <w:rStyle w:val="af9"/>
            <w:rFonts w:ascii="宋体" w:hAnsi="宋体" w:hint="eastAsia"/>
            <w:color w:val="000000" w:themeColor="text1"/>
          </w:rPr>
          <w:t>报价</w:t>
        </w:r>
        <w:r w:rsidR="007379BA">
          <w:rPr>
            <w:rStyle w:val="af9"/>
            <w:rFonts w:ascii="宋体" w:hAnsi="宋体" w:hint="eastAsia"/>
            <w:bCs/>
            <w:color w:val="000000" w:themeColor="text1"/>
          </w:rPr>
          <w:t>要求</w:t>
        </w:r>
        <w:r w:rsidR="007379BA">
          <w:rPr>
            <w:rStyle w:val="af9"/>
            <w:rFonts w:ascii="宋体" w:hAnsi="宋体" w:hint="eastAsia"/>
            <w:color w:val="000000" w:themeColor="text1"/>
          </w:rPr>
          <w:t>响应文件</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_Toc79504200 \h </w:instrText>
        </w:r>
        <w:r w:rsidR="007379BA">
          <w:rPr>
            <w:color w:val="000000" w:themeColor="text1"/>
          </w:rPr>
        </w:r>
        <w:r w:rsidR="007379BA">
          <w:rPr>
            <w:color w:val="000000" w:themeColor="text1"/>
          </w:rPr>
          <w:fldChar w:fldCharType="separate"/>
        </w:r>
        <w:r w:rsidR="001D0184">
          <w:rPr>
            <w:noProof/>
            <w:color w:val="000000" w:themeColor="text1"/>
          </w:rPr>
          <w:t>40</w:t>
        </w:r>
        <w:r w:rsidR="007379BA">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201"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4</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招标项目技术、服务、商务及其他要求</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_Toc79504201 \h </w:instrText>
        </w:r>
        <w:r w:rsidR="007379BA">
          <w:rPr>
            <w:color w:val="000000" w:themeColor="text1"/>
          </w:rPr>
        </w:r>
        <w:r w:rsidR="007379BA">
          <w:rPr>
            <w:color w:val="000000" w:themeColor="text1"/>
          </w:rPr>
          <w:fldChar w:fldCharType="separate"/>
        </w:r>
        <w:r w:rsidR="001D0184">
          <w:rPr>
            <w:noProof/>
            <w:color w:val="000000" w:themeColor="text1"/>
          </w:rPr>
          <w:t>47</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2" w:history="1">
        <w:r w:rsidR="007379BA">
          <w:rPr>
            <w:rStyle w:val="af9"/>
            <w:rFonts w:ascii="Times New Roman" w:hAnsi="Times New Roman"/>
            <w:bCs/>
            <w:color w:val="000000" w:themeColor="text1"/>
          </w:rPr>
          <w:t>4.1</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项目概况</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_Toc79504202 \h </w:instrText>
        </w:r>
        <w:r w:rsidR="007379BA">
          <w:rPr>
            <w:color w:val="000000" w:themeColor="text1"/>
          </w:rPr>
        </w:r>
        <w:r w:rsidR="007379BA">
          <w:rPr>
            <w:color w:val="000000" w:themeColor="text1"/>
          </w:rPr>
          <w:fldChar w:fldCharType="separate"/>
        </w:r>
        <w:r w:rsidR="001D0184">
          <w:rPr>
            <w:noProof/>
            <w:color w:val="000000" w:themeColor="text1"/>
          </w:rPr>
          <w:t>47</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3" w:history="1">
        <w:r w:rsidR="007379BA">
          <w:rPr>
            <w:rStyle w:val="af9"/>
            <w:rFonts w:ascii="Times New Roman" w:hAnsi="Times New Roman"/>
            <w:bCs/>
            <w:color w:val="000000" w:themeColor="text1"/>
          </w:rPr>
          <w:t>4.2</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采购内容</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_Toc79504203 \h </w:instrText>
        </w:r>
        <w:r w:rsidR="007379BA">
          <w:rPr>
            <w:color w:val="000000" w:themeColor="text1"/>
          </w:rPr>
        </w:r>
        <w:r w:rsidR="007379BA">
          <w:rPr>
            <w:color w:val="000000" w:themeColor="text1"/>
          </w:rPr>
          <w:fldChar w:fldCharType="separate"/>
        </w:r>
        <w:r w:rsidR="001D0184">
          <w:rPr>
            <w:noProof/>
            <w:color w:val="000000" w:themeColor="text1"/>
          </w:rPr>
          <w:t>47</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4" w:history="1">
        <w:r w:rsidR="007379BA">
          <w:rPr>
            <w:rStyle w:val="af9"/>
            <w:rFonts w:ascii="Times New Roman" w:hAnsi="Times New Roman"/>
            <w:bCs/>
            <w:color w:val="000000" w:themeColor="text1"/>
          </w:rPr>
          <w:t>4.3</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技术参数及要求</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_Toc79504204 \h </w:instrText>
        </w:r>
        <w:r w:rsidR="007379BA">
          <w:rPr>
            <w:color w:val="000000" w:themeColor="text1"/>
          </w:rPr>
        </w:r>
        <w:r w:rsidR="007379BA">
          <w:rPr>
            <w:color w:val="000000" w:themeColor="text1"/>
          </w:rPr>
          <w:fldChar w:fldCharType="separate"/>
        </w:r>
        <w:r w:rsidR="001D0184">
          <w:rPr>
            <w:noProof/>
            <w:color w:val="000000" w:themeColor="text1"/>
          </w:rPr>
          <w:t>48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5" w:history="1">
        <w:r w:rsidR="007379BA">
          <w:rPr>
            <w:rStyle w:val="af9"/>
            <w:rFonts w:ascii="Times New Roman" w:hAnsi="Times New Roman"/>
            <w:bCs/>
            <w:color w:val="000000" w:themeColor="text1"/>
          </w:rPr>
          <w:t>4.4</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商务要求</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_Toc79504205 \h </w:instrText>
        </w:r>
        <w:r w:rsidR="007379BA">
          <w:rPr>
            <w:color w:val="000000" w:themeColor="text1"/>
          </w:rPr>
        </w:r>
        <w:r w:rsidR="007379BA">
          <w:rPr>
            <w:color w:val="000000" w:themeColor="text1"/>
          </w:rPr>
          <w:fldChar w:fldCharType="separate"/>
        </w:r>
        <w:r w:rsidR="001D0184">
          <w:rPr>
            <w:noProof/>
            <w:color w:val="000000" w:themeColor="text1"/>
          </w:rPr>
          <w:t>53</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6" w:history="1">
        <w:r w:rsidR="007379BA">
          <w:rPr>
            <w:rStyle w:val="af9"/>
            <w:rFonts w:ascii="Times New Roman" w:hAnsi="Times New Roman"/>
            <w:color w:val="000000" w:themeColor="text1"/>
          </w:rPr>
          <w:t>4.5</w:t>
        </w:r>
        <w:r w:rsidR="007379BA">
          <w:rPr>
            <w:rStyle w:val="af9"/>
            <w:rFonts w:hint="eastAsia"/>
            <w:color w:val="000000" w:themeColor="text1"/>
          </w:rPr>
          <w:t xml:space="preserve"> 其他要求</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_Toc79504206 \h </w:instrText>
        </w:r>
        <w:r w:rsidR="007379BA">
          <w:rPr>
            <w:color w:val="000000" w:themeColor="text1"/>
          </w:rPr>
        </w:r>
        <w:r w:rsidR="007379BA">
          <w:rPr>
            <w:color w:val="000000" w:themeColor="text1"/>
          </w:rPr>
          <w:fldChar w:fldCharType="separate"/>
        </w:r>
        <w:r w:rsidR="001D0184">
          <w:rPr>
            <w:noProof/>
            <w:color w:val="000000" w:themeColor="text1"/>
          </w:rPr>
          <w:t>59</w:t>
        </w:r>
        <w:r w:rsidR="007379BA">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207"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5</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资格性审查</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_Toc79504207 \h </w:instrText>
        </w:r>
        <w:r w:rsidR="007379BA">
          <w:rPr>
            <w:color w:val="000000" w:themeColor="text1"/>
          </w:rPr>
        </w:r>
        <w:r w:rsidR="007379BA">
          <w:rPr>
            <w:color w:val="000000" w:themeColor="text1"/>
          </w:rPr>
          <w:fldChar w:fldCharType="separate"/>
        </w:r>
        <w:r w:rsidR="001D0184">
          <w:rPr>
            <w:noProof/>
            <w:color w:val="000000" w:themeColor="text1"/>
          </w:rPr>
          <w:t>61</w:t>
        </w:r>
        <w:r w:rsidR="007379BA">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208"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6</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评标办法</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_Toc79504208 \h </w:instrText>
        </w:r>
        <w:r w:rsidR="007379BA">
          <w:rPr>
            <w:color w:val="000000" w:themeColor="text1"/>
          </w:rPr>
        </w:r>
        <w:r w:rsidR="007379BA">
          <w:rPr>
            <w:color w:val="000000" w:themeColor="text1"/>
          </w:rPr>
          <w:fldChar w:fldCharType="separate"/>
        </w:r>
        <w:r w:rsidR="001D0184">
          <w:rPr>
            <w:noProof/>
            <w:color w:val="000000" w:themeColor="text1"/>
          </w:rPr>
          <w:t>65</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09" w:history="1">
        <w:r w:rsidR="007379BA">
          <w:rPr>
            <w:rStyle w:val="af9"/>
            <w:rFonts w:ascii="Times New Roman" w:hAnsi="Times New Roman"/>
            <w:bCs/>
            <w:color w:val="000000" w:themeColor="text1"/>
          </w:rPr>
          <w:t>6.1</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总则</w:t>
        </w:r>
        <w:r w:rsidR="007379BA">
          <w:rPr>
            <w:color w:val="000000" w:themeColor="text1"/>
          </w:rPr>
          <w:tab/>
        </w:r>
        <w:r w:rsidR="007379BA">
          <w:rPr>
            <w:color w:val="000000" w:themeColor="text1"/>
          </w:rPr>
          <w:fldChar w:fldCharType="begin"/>
        </w:r>
        <w:r w:rsidR="007379BA">
          <w:rPr>
            <w:color w:val="000000" w:themeColor="text1"/>
          </w:rPr>
          <w:instrText xml:space="preserve"> PAGEREF _Toc79504209 \h </w:instrText>
        </w:r>
        <w:r w:rsidR="007379BA">
          <w:rPr>
            <w:color w:val="000000" w:themeColor="text1"/>
          </w:rPr>
        </w:r>
        <w:r w:rsidR="007379BA">
          <w:rPr>
            <w:color w:val="000000" w:themeColor="text1"/>
          </w:rPr>
          <w:fldChar w:fldCharType="separate"/>
        </w:r>
        <w:r w:rsidR="001D0184">
          <w:rPr>
            <w:noProof/>
            <w:color w:val="000000" w:themeColor="text1"/>
          </w:rPr>
          <w:t>65</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0" w:history="1">
        <w:r w:rsidR="007379BA">
          <w:rPr>
            <w:rStyle w:val="af9"/>
            <w:rFonts w:ascii="Times New Roman" w:hAnsi="Times New Roman"/>
            <w:bCs/>
            <w:color w:val="000000" w:themeColor="text1"/>
          </w:rPr>
          <w:t>6.2</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评标方法</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_Toc79504210 \h </w:instrText>
        </w:r>
        <w:r w:rsidR="007379BA">
          <w:rPr>
            <w:color w:val="000000" w:themeColor="text1"/>
          </w:rPr>
        </w:r>
        <w:r w:rsidR="007379BA">
          <w:rPr>
            <w:color w:val="000000" w:themeColor="text1"/>
          </w:rPr>
          <w:fldChar w:fldCharType="separate"/>
        </w:r>
        <w:r w:rsidR="001D0184">
          <w:rPr>
            <w:noProof/>
            <w:color w:val="000000" w:themeColor="text1"/>
          </w:rPr>
          <w:t>66</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1" w:history="1">
        <w:r w:rsidR="007379BA">
          <w:rPr>
            <w:rStyle w:val="af9"/>
            <w:rFonts w:ascii="Times New Roman" w:hAnsi="Times New Roman"/>
            <w:bCs/>
            <w:color w:val="000000" w:themeColor="text1"/>
          </w:rPr>
          <w:t>6.3</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评标程序</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_Toc79504211 \h </w:instrText>
        </w:r>
        <w:r w:rsidR="007379BA">
          <w:rPr>
            <w:color w:val="000000" w:themeColor="text1"/>
          </w:rPr>
        </w:r>
        <w:r w:rsidR="007379BA">
          <w:rPr>
            <w:color w:val="000000" w:themeColor="text1"/>
          </w:rPr>
          <w:fldChar w:fldCharType="separate"/>
        </w:r>
        <w:r w:rsidR="001D0184">
          <w:rPr>
            <w:noProof/>
            <w:color w:val="000000" w:themeColor="text1"/>
          </w:rPr>
          <w:t>66</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2" w:history="1">
        <w:r w:rsidR="007379BA">
          <w:rPr>
            <w:rStyle w:val="af9"/>
            <w:rFonts w:ascii="Times New Roman" w:hAnsi="Times New Roman"/>
            <w:bCs/>
            <w:color w:val="000000" w:themeColor="text1"/>
          </w:rPr>
          <w:t>6.4</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评标争议处理规则</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_Toc79504212 \h </w:instrText>
        </w:r>
        <w:r w:rsidR="007379BA">
          <w:rPr>
            <w:color w:val="000000" w:themeColor="text1"/>
          </w:rPr>
        </w:r>
        <w:r w:rsidR="007379BA">
          <w:rPr>
            <w:color w:val="000000" w:themeColor="text1"/>
          </w:rPr>
          <w:fldChar w:fldCharType="separate"/>
        </w:r>
        <w:r w:rsidR="001D0184">
          <w:rPr>
            <w:noProof/>
            <w:color w:val="000000" w:themeColor="text1"/>
          </w:rPr>
          <w:t>73</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3" w:history="1">
        <w:r w:rsidR="007379BA">
          <w:rPr>
            <w:rStyle w:val="af9"/>
            <w:rFonts w:ascii="Times New Roman" w:hAnsi="Times New Roman"/>
            <w:bCs/>
            <w:color w:val="000000" w:themeColor="text1"/>
          </w:rPr>
          <w:t>6.5</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评标细则及标准</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_Toc79504213 \h </w:instrText>
        </w:r>
        <w:r w:rsidR="007379BA">
          <w:rPr>
            <w:color w:val="000000" w:themeColor="text1"/>
          </w:rPr>
        </w:r>
        <w:r w:rsidR="007379BA">
          <w:rPr>
            <w:color w:val="000000" w:themeColor="text1"/>
          </w:rPr>
          <w:fldChar w:fldCharType="separate"/>
        </w:r>
        <w:r w:rsidR="001D0184">
          <w:rPr>
            <w:noProof/>
            <w:color w:val="000000" w:themeColor="text1"/>
          </w:rPr>
          <w:t>73</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4" w:history="1">
        <w:r w:rsidR="007379BA">
          <w:rPr>
            <w:rStyle w:val="af9"/>
            <w:rFonts w:ascii="Times New Roman" w:hAnsi="Times New Roman"/>
            <w:bCs/>
            <w:color w:val="000000" w:themeColor="text1"/>
          </w:rPr>
          <w:t>6.6</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废标</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_Toc79504214 \h </w:instrText>
        </w:r>
        <w:r w:rsidR="007379BA">
          <w:rPr>
            <w:color w:val="000000" w:themeColor="text1"/>
          </w:rPr>
        </w:r>
        <w:r w:rsidR="007379BA">
          <w:rPr>
            <w:color w:val="000000" w:themeColor="text1"/>
          </w:rPr>
          <w:fldChar w:fldCharType="separate"/>
        </w:r>
        <w:r w:rsidR="001D0184">
          <w:rPr>
            <w:noProof/>
            <w:color w:val="000000" w:themeColor="text1"/>
          </w:rPr>
          <w:t>75</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5" w:history="1">
        <w:r w:rsidR="007379BA">
          <w:rPr>
            <w:rStyle w:val="af9"/>
            <w:rFonts w:ascii="Times New Roman" w:hAnsi="Times New Roman"/>
            <w:bCs/>
            <w:color w:val="000000" w:themeColor="text1"/>
          </w:rPr>
          <w:t>6.7</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定标</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_Toc79504215 \h </w:instrText>
        </w:r>
        <w:r w:rsidR="007379BA">
          <w:rPr>
            <w:color w:val="000000" w:themeColor="text1"/>
          </w:rPr>
        </w:r>
        <w:r w:rsidR="007379BA">
          <w:rPr>
            <w:color w:val="000000" w:themeColor="text1"/>
          </w:rPr>
          <w:fldChar w:fldCharType="separate"/>
        </w:r>
        <w:r w:rsidR="001D0184">
          <w:rPr>
            <w:noProof/>
            <w:color w:val="000000" w:themeColor="text1"/>
          </w:rPr>
          <w:t>76</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6" w:history="1">
        <w:r w:rsidR="007379BA">
          <w:rPr>
            <w:rStyle w:val="af9"/>
            <w:rFonts w:ascii="Times New Roman" w:hAnsi="Times New Roman"/>
            <w:bCs/>
            <w:color w:val="000000" w:themeColor="text1"/>
          </w:rPr>
          <w:t>6.8</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评标专家在政府采购活动中承担以下义务</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_Toc79504216 \h </w:instrText>
        </w:r>
        <w:r w:rsidR="007379BA">
          <w:rPr>
            <w:color w:val="000000" w:themeColor="text1"/>
          </w:rPr>
        </w:r>
        <w:r w:rsidR="007379BA">
          <w:rPr>
            <w:color w:val="000000" w:themeColor="text1"/>
          </w:rPr>
          <w:fldChar w:fldCharType="separate"/>
        </w:r>
        <w:r w:rsidR="001D0184">
          <w:rPr>
            <w:noProof/>
            <w:color w:val="000000" w:themeColor="text1"/>
          </w:rPr>
          <w:t>77</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7" w:history="1">
        <w:r w:rsidR="007379BA">
          <w:rPr>
            <w:rStyle w:val="af9"/>
            <w:rFonts w:ascii="Times New Roman" w:hAnsi="Times New Roman"/>
            <w:bCs/>
            <w:color w:val="000000" w:themeColor="text1"/>
          </w:rPr>
          <w:t>6.9</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评标委员会及其成员不得有下列行为</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_Toc79504217 \h </w:instrText>
        </w:r>
        <w:r w:rsidR="007379BA">
          <w:rPr>
            <w:color w:val="000000" w:themeColor="text1"/>
          </w:rPr>
        </w:r>
        <w:r w:rsidR="007379BA">
          <w:rPr>
            <w:color w:val="000000" w:themeColor="text1"/>
          </w:rPr>
          <w:fldChar w:fldCharType="separate"/>
        </w:r>
        <w:r w:rsidR="001D0184">
          <w:rPr>
            <w:noProof/>
            <w:color w:val="000000" w:themeColor="text1"/>
          </w:rPr>
          <w:t>78</w:t>
        </w:r>
        <w:r w:rsidR="007379BA">
          <w:rPr>
            <w:color w:val="000000" w:themeColor="text1"/>
          </w:rPr>
          <w:fldChar w:fldCharType="end"/>
        </w:r>
      </w:hyperlink>
    </w:p>
    <w:p w:rsidR="004D7DA4" w:rsidRDefault="00066FEC">
      <w:pPr>
        <w:pStyle w:val="21"/>
        <w:rPr>
          <w:rFonts w:asciiTheme="minorHAnsi" w:eastAsiaTheme="minorEastAsia" w:hAnsiTheme="minorHAnsi" w:cstheme="minorBidi"/>
          <w:smallCaps w:val="0"/>
          <w:color w:val="000000" w:themeColor="text1"/>
          <w:sz w:val="21"/>
          <w:szCs w:val="22"/>
        </w:rPr>
      </w:pPr>
      <w:hyperlink w:anchor="_Toc79504218" w:history="1">
        <w:r w:rsidR="007379BA">
          <w:rPr>
            <w:rStyle w:val="af9"/>
            <w:rFonts w:ascii="Times New Roman" w:hAnsi="Times New Roman"/>
            <w:bCs/>
            <w:color w:val="000000" w:themeColor="text1"/>
          </w:rPr>
          <w:t>6.10</w:t>
        </w:r>
        <w:r w:rsidR="007379BA">
          <w:rPr>
            <w:rStyle w:val="af9"/>
            <w:rFonts w:ascii="宋体" w:hAnsi="宋体" w:hint="eastAsia"/>
            <w:bCs/>
            <w:color w:val="000000" w:themeColor="text1"/>
          </w:rPr>
          <w:t xml:space="preserve"> </w:t>
        </w:r>
        <w:r w:rsidR="007379BA">
          <w:rPr>
            <w:rStyle w:val="af9"/>
            <w:rFonts w:ascii="宋体" w:hAnsi="宋体" w:hint="eastAsia"/>
            <w:bCs/>
            <w:color w:val="000000" w:themeColor="text1"/>
          </w:rPr>
          <w:t>评审专家在政府采购活动中应当遵守以下工作纪律</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_Toc79504218 \h </w:instrText>
        </w:r>
        <w:r w:rsidR="007379BA">
          <w:rPr>
            <w:color w:val="000000" w:themeColor="text1"/>
          </w:rPr>
        </w:r>
        <w:r w:rsidR="007379BA">
          <w:rPr>
            <w:color w:val="000000" w:themeColor="text1"/>
          </w:rPr>
          <w:fldChar w:fldCharType="separate"/>
        </w:r>
        <w:r w:rsidR="001D0184">
          <w:rPr>
            <w:noProof/>
            <w:color w:val="000000" w:themeColor="text1"/>
          </w:rPr>
          <w:t>78</w:t>
        </w:r>
        <w:r w:rsidR="007379BA">
          <w:rPr>
            <w:color w:val="000000" w:themeColor="text1"/>
          </w:rPr>
          <w:fldChar w:fldCharType="end"/>
        </w:r>
      </w:hyperlink>
    </w:p>
    <w:p w:rsidR="004D7DA4" w:rsidRDefault="00066FEC">
      <w:pPr>
        <w:pStyle w:val="10"/>
        <w:rPr>
          <w:rFonts w:asciiTheme="minorHAnsi" w:eastAsiaTheme="minorEastAsia" w:hAnsiTheme="minorHAnsi" w:cstheme="minorBidi"/>
          <w:bCs w:val="0"/>
          <w:caps w:val="0"/>
          <w:color w:val="000000" w:themeColor="text1"/>
          <w:sz w:val="21"/>
          <w:szCs w:val="22"/>
        </w:rPr>
      </w:pPr>
      <w:hyperlink w:anchor="_Toc79504219" w:history="1">
        <w:r w:rsidR="007379BA">
          <w:rPr>
            <w:rStyle w:val="af9"/>
            <w:rFonts w:ascii="Times New Roman" w:hAnsi="Times New Roman" w:hint="eastAsia"/>
            <w:color w:val="000000" w:themeColor="text1"/>
            <w:spacing w:val="-20"/>
            <w:kern w:val="44"/>
          </w:rPr>
          <w:t>第</w:t>
        </w:r>
        <w:r w:rsidR="007379BA">
          <w:rPr>
            <w:rStyle w:val="af9"/>
            <w:rFonts w:ascii="Times New Roman" w:hAnsi="Times New Roman" w:hint="eastAsia"/>
            <w:color w:val="000000" w:themeColor="text1"/>
            <w:spacing w:val="-20"/>
            <w:kern w:val="44"/>
          </w:rPr>
          <w:t>7</w:t>
        </w:r>
        <w:r w:rsidR="007379BA">
          <w:rPr>
            <w:rStyle w:val="af9"/>
            <w:rFonts w:ascii="Times New Roman" w:hAnsi="Times New Roman" w:hint="eastAsia"/>
            <w:color w:val="000000" w:themeColor="text1"/>
            <w:spacing w:val="-20"/>
            <w:kern w:val="44"/>
          </w:rPr>
          <w:t>章</w:t>
        </w:r>
        <w:r w:rsidR="007379BA">
          <w:rPr>
            <w:rFonts w:asciiTheme="minorHAnsi" w:eastAsiaTheme="minorEastAsia" w:hAnsiTheme="minorHAnsi" w:cstheme="minorBidi"/>
            <w:bCs w:val="0"/>
            <w:caps w:val="0"/>
            <w:color w:val="000000" w:themeColor="text1"/>
            <w:sz w:val="21"/>
            <w:szCs w:val="22"/>
          </w:rPr>
          <w:tab/>
        </w:r>
        <w:r w:rsidR="007379BA">
          <w:rPr>
            <w:rStyle w:val="af9"/>
            <w:rFonts w:ascii="宋体" w:hAnsi="宋体" w:hint="eastAsia"/>
            <w:color w:val="000000" w:themeColor="text1"/>
            <w:spacing w:val="-20"/>
            <w:kern w:val="44"/>
          </w:rPr>
          <w:t>拟签订合同文本</w:t>
        </w:r>
        <w:r w:rsidR="007379BA">
          <w:rPr>
            <w:color w:val="000000" w:themeColor="text1"/>
          </w:rPr>
          <w:tab/>
        </w:r>
        <w:r w:rsidR="007379BA">
          <w:rPr>
            <w:color w:val="000000" w:themeColor="text1"/>
          </w:rPr>
          <w:fldChar w:fldCharType="begin"/>
        </w:r>
        <w:r w:rsidR="007379BA">
          <w:rPr>
            <w:color w:val="000000" w:themeColor="text1"/>
          </w:rPr>
          <w:instrText xml:space="preserve"> PAGEREF _Toc79504219 \h </w:instrText>
        </w:r>
        <w:r w:rsidR="007379BA">
          <w:rPr>
            <w:color w:val="000000" w:themeColor="text1"/>
          </w:rPr>
        </w:r>
        <w:r w:rsidR="007379BA">
          <w:rPr>
            <w:color w:val="000000" w:themeColor="text1"/>
          </w:rPr>
          <w:fldChar w:fldCharType="separate"/>
        </w:r>
        <w:r w:rsidR="001D0184">
          <w:rPr>
            <w:noProof/>
            <w:color w:val="000000" w:themeColor="text1"/>
          </w:rPr>
          <w:t>81</w:t>
        </w:r>
        <w:r w:rsidR="007379BA">
          <w:rPr>
            <w:color w:val="000000" w:themeColor="text1"/>
          </w:rPr>
          <w:fldChar w:fldCharType="end"/>
        </w:r>
      </w:hyperlink>
    </w:p>
    <w:p w:rsidR="004D7DA4" w:rsidRDefault="007379BA">
      <w:pPr>
        <w:tabs>
          <w:tab w:val="left" w:pos="620"/>
          <w:tab w:val="right" w:leader="dot" w:pos="8364"/>
        </w:tabs>
        <w:ind w:left="180"/>
        <w:rPr>
          <w:color w:val="000000" w:themeColor="text1"/>
        </w:rPr>
      </w:pPr>
      <w:r>
        <w:rPr>
          <w:rFonts w:hint="eastAsia"/>
          <w:color w:val="000000" w:themeColor="text1"/>
        </w:rPr>
        <w:fldChar w:fldCharType="end"/>
      </w:r>
    </w:p>
    <w:p w:rsidR="004D7DA4" w:rsidRDefault="007379BA">
      <w:pPr>
        <w:keepNext/>
        <w:keepLines/>
        <w:numPr>
          <w:ilvl w:val="0"/>
          <w:numId w:val="5"/>
        </w:numPr>
        <w:spacing w:before="340" w:after="330" w:line="400" w:lineRule="exact"/>
        <w:jc w:val="center"/>
        <w:outlineLvl w:val="0"/>
        <w:rPr>
          <w:rFonts w:ascii="宋体" w:hAnsi="宋体"/>
          <w:b/>
          <w:bCs/>
          <w:color w:val="000000" w:themeColor="text1"/>
          <w:spacing w:val="-20"/>
          <w:kern w:val="44"/>
          <w:sz w:val="32"/>
          <w:szCs w:val="32"/>
        </w:rPr>
      </w:pPr>
      <w:bookmarkStart w:id="4" w:name="_Toc204575871"/>
      <w:bookmarkStart w:id="5" w:name="_Toc181610856"/>
      <w:bookmarkStart w:id="6" w:name="_Toc181591102"/>
      <w:bookmarkStart w:id="7" w:name="_Toc79504185"/>
      <w:r>
        <w:rPr>
          <w:rFonts w:ascii="宋体" w:hAnsi="宋体" w:hint="eastAsia"/>
          <w:b/>
          <w:bCs/>
          <w:color w:val="000000" w:themeColor="text1"/>
          <w:spacing w:val="-20"/>
          <w:kern w:val="44"/>
          <w:sz w:val="32"/>
          <w:szCs w:val="32"/>
        </w:rPr>
        <w:t>投标邀请</w:t>
      </w:r>
      <w:bookmarkEnd w:id="4"/>
      <w:bookmarkEnd w:id="5"/>
      <w:bookmarkEnd w:id="6"/>
      <w:bookmarkEnd w:id="7"/>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成都市公共资源交易服务中心(以下简称“市公资交易中心”)受</w:t>
      </w:r>
      <w:r>
        <w:rPr>
          <w:rFonts w:asciiTheme="minorEastAsia" w:hAnsiTheme="minorEastAsia" w:hint="eastAsia"/>
          <w:b/>
          <w:color w:val="000000" w:themeColor="text1"/>
          <w:sz w:val="28"/>
          <w:szCs w:val="28"/>
        </w:rPr>
        <w:t>成都市血液中心</w:t>
      </w:r>
      <w:r>
        <w:rPr>
          <w:rFonts w:ascii="宋体" w:hAnsi="宋体" w:hint="eastAsia"/>
          <w:color w:val="000000" w:themeColor="text1"/>
          <w:sz w:val="28"/>
          <w:szCs w:val="28"/>
        </w:rPr>
        <w:t>委托，拟对</w:t>
      </w:r>
      <w:r>
        <w:rPr>
          <w:rFonts w:ascii="宋体" w:hAnsi="宋体" w:hint="eastAsia"/>
          <w:b/>
          <w:color w:val="000000" w:themeColor="text1"/>
          <w:sz w:val="28"/>
          <w:szCs w:val="28"/>
        </w:rPr>
        <w:t>成都市血液中心2021年音视频设备采购项目</w:t>
      </w:r>
      <w:r>
        <w:rPr>
          <w:rFonts w:ascii="宋体" w:hAnsi="宋体" w:hint="eastAsia"/>
          <w:color w:val="000000" w:themeColor="text1"/>
          <w:sz w:val="28"/>
          <w:szCs w:val="28"/>
        </w:rPr>
        <w:t>进行国内公开招标，兹邀请符合本次招标要求的供应商参加投标。</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项目编号：</w:t>
      </w:r>
      <w:r w:rsidR="004C1A48">
        <w:rPr>
          <w:rFonts w:ascii="宋体" w:hAnsi="宋体" w:hint="eastAsia"/>
          <w:b/>
          <w:color w:val="000000" w:themeColor="text1"/>
          <w:sz w:val="28"/>
          <w:szCs w:val="28"/>
        </w:rPr>
        <w:t>成都市政采（2021）A0189号</w:t>
      </w:r>
    </w:p>
    <w:p w:rsidR="004D7DA4" w:rsidRDefault="007379BA">
      <w:pPr>
        <w:spacing w:line="360" w:lineRule="auto"/>
        <w:ind w:left="567" w:firstLineChars="100" w:firstLine="281"/>
        <w:rPr>
          <w:rFonts w:ascii="宋体" w:hAnsi="宋体"/>
          <w:b/>
          <w:color w:val="000000" w:themeColor="text1"/>
          <w:sz w:val="28"/>
          <w:szCs w:val="28"/>
        </w:rPr>
      </w:pPr>
      <w:r>
        <w:rPr>
          <w:rFonts w:ascii="宋体" w:hAnsi="宋体" w:hint="eastAsia"/>
          <w:b/>
          <w:color w:val="000000" w:themeColor="text1"/>
          <w:sz w:val="28"/>
          <w:szCs w:val="28"/>
        </w:rPr>
        <w:t>（采购项目编号：</w:t>
      </w:r>
      <w:r w:rsidR="004C1A48" w:rsidRPr="004C1A48">
        <w:rPr>
          <w:rFonts w:ascii="宋体" w:hAnsi="宋体"/>
          <w:b/>
          <w:color w:val="000000" w:themeColor="text1"/>
          <w:sz w:val="28"/>
          <w:szCs w:val="28"/>
        </w:rPr>
        <w:t>510101202101157</w:t>
      </w:r>
      <w:r>
        <w:rPr>
          <w:rFonts w:ascii="宋体" w:hAnsi="宋体" w:hint="eastAsia"/>
          <w:b/>
          <w:color w:val="000000" w:themeColor="text1"/>
          <w:sz w:val="28"/>
          <w:szCs w:val="28"/>
        </w:rPr>
        <w:t>）</w:t>
      </w:r>
    </w:p>
    <w:p w:rsidR="004D7DA4" w:rsidRDefault="007379BA">
      <w:pPr>
        <w:numPr>
          <w:ilvl w:val="0"/>
          <w:numId w:val="6"/>
        </w:numPr>
        <w:spacing w:line="360" w:lineRule="auto"/>
        <w:ind w:left="0" w:firstLine="568"/>
        <w:rPr>
          <w:rFonts w:ascii="宋体" w:hAnsi="宋体"/>
          <w:b/>
          <w:color w:val="000000" w:themeColor="text1"/>
          <w:sz w:val="28"/>
          <w:szCs w:val="28"/>
        </w:rPr>
      </w:pPr>
      <w:r>
        <w:rPr>
          <w:rFonts w:ascii="宋体" w:hAnsi="宋体" w:hint="eastAsia"/>
          <w:b/>
          <w:color w:val="000000" w:themeColor="text1"/>
          <w:sz w:val="28"/>
          <w:szCs w:val="28"/>
        </w:rPr>
        <w:t>项目名称：成都市血液中心2021年音视频设备采购项目</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资金来源、预算金额及最高限价：</w:t>
      </w:r>
      <w:r>
        <w:rPr>
          <w:rFonts w:ascii="宋体" w:hAnsi="宋体" w:hint="eastAsia"/>
          <w:color w:val="000000" w:themeColor="text1"/>
          <w:sz w:val="28"/>
          <w:szCs w:val="28"/>
        </w:rPr>
        <w:t>财政性资金，政府采购实施计划备案表号：(2021)2550号；预算品目：A020207LED显示屏；预算金额：</w:t>
      </w:r>
      <w:r>
        <w:rPr>
          <w:rFonts w:ascii="宋体" w:hAnsi="宋体"/>
          <w:color w:val="000000" w:themeColor="text1"/>
          <w:sz w:val="28"/>
          <w:szCs w:val="28"/>
        </w:rPr>
        <w:t>110</w:t>
      </w:r>
      <w:r>
        <w:rPr>
          <w:rFonts w:ascii="宋体" w:hAnsi="宋体" w:hint="eastAsia"/>
          <w:color w:val="000000" w:themeColor="text1"/>
          <w:sz w:val="28"/>
          <w:szCs w:val="28"/>
        </w:rPr>
        <w:t>万元；最高限价：</w:t>
      </w:r>
      <w:r>
        <w:rPr>
          <w:rFonts w:ascii="宋体" w:hAnsi="宋体"/>
          <w:color w:val="000000" w:themeColor="text1"/>
          <w:sz w:val="28"/>
          <w:szCs w:val="28"/>
        </w:rPr>
        <w:t>110</w:t>
      </w:r>
      <w:r>
        <w:rPr>
          <w:rFonts w:ascii="宋体" w:hAnsi="宋体" w:hint="eastAsia"/>
          <w:color w:val="000000" w:themeColor="text1"/>
          <w:sz w:val="28"/>
          <w:szCs w:val="28"/>
        </w:rPr>
        <w:t>万元。</w:t>
      </w:r>
    </w:p>
    <w:p w:rsidR="004D7DA4" w:rsidRDefault="007379BA">
      <w:pPr>
        <w:numPr>
          <w:ilvl w:val="0"/>
          <w:numId w:val="6"/>
        </w:numPr>
        <w:spacing w:line="360" w:lineRule="auto"/>
        <w:ind w:left="0" w:firstLine="567"/>
        <w:rPr>
          <w:rFonts w:ascii="宋体" w:hAnsi="宋体"/>
          <w:color w:val="000000" w:themeColor="text1"/>
          <w:sz w:val="28"/>
        </w:rPr>
      </w:pPr>
      <w:r>
        <w:rPr>
          <w:rFonts w:ascii="宋体" w:hAnsi="宋体" w:hint="eastAsia"/>
          <w:b/>
          <w:color w:val="000000" w:themeColor="text1"/>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4D7DA4">
        <w:trPr>
          <w:trHeight w:val="285"/>
        </w:trPr>
        <w:tc>
          <w:tcPr>
            <w:tcW w:w="851"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序号</w:t>
            </w:r>
          </w:p>
        </w:tc>
        <w:tc>
          <w:tcPr>
            <w:tcW w:w="3510"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货物名称（标的名称）</w:t>
            </w:r>
          </w:p>
        </w:tc>
        <w:tc>
          <w:tcPr>
            <w:tcW w:w="1559"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数量</w:t>
            </w:r>
          </w:p>
        </w:tc>
        <w:tc>
          <w:tcPr>
            <w:tcW w:w="2693"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所属行业</w:t>
            </w:r>
          </w:p>
        </w:tc>
      </w:tr>
      <w:tr w:rsidR="004D7DA4">
        <w:trPr>
          <w:trHeight w:val="336"/>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Pr="00DC5214" w:rsidRDefault="007379BA">
            <w:pPr>
              <w:jc w:val="center"/>
              <w:rPr>
                <w:rFonts w:asciiTheme="minorEastAsia" w:eastAsiaTheme="minorEastAsia" w:hAnsiTheme="minorEastAsia"/>
                <w:color w:val="000000" w:themeColor="text1"/>
                <w:sz w:val="24"/>
                <w:szCs w:val="24"/>
              </w:rPr>
            </w:pPr>
            <w:r w:rsidRPr="00DC5214">
              <w:rPr>
                <w:rFonts w:asciiTheme="minorEastAsia" w:eastAsiaTheme="minorEastAsia" w:hAnsiTheme="minorEastAsia" w:hint="eastAsia"/>
                <w:color w:val="000000" w:themeColor="text1"/>
                <w:sz w:val="24"/>
                <w:szCs w:val="24"/>
              </w:rPr>
              <w:t>LED显示屏1</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Pr="00DC5214" w:rsidRDefault="007379BA">
            <w:pPr>
              <w:jc w:val="center"/>
              <w:rPr>
                <w:rFonts w:asciiTheme="minorEastAsia" w:eastAsiaTheme="minorEastAsia" w:hAnsiTheme="minorEastAsia"/>
                <w:color w:val="000000" w:themeColor="text1"/>
                <w:sz w:val="24"/>
                <w:szCs w:val="24"/>
              </w:rPr>
            </w:pPr>
            <w:r w:rsidRPr="00DC5214">
              <w:rPr>
                <w:rFonts w:asciiTheme="minorEastAsia" w:eastAsiaTheme="minorEastAsia" w:hAnsiTheme="minorEastAsia" w:hint="eastAsia"/>
                <w:color w:val="000000" w:themeColor="text1"/>
                <w:sz w:val="24"/>
                <w:szCs w:val="24"/>
              </w:rPr>
              <w:t>LED显示屏2</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LED视频处理器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投影机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智慧平板一体机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液晶拼接单元</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9台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96"/>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图像拼接控制器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277"/>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无线投屏</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电脑主机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电脑显示器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环境控制系统无线套装</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3套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无纸会议系统后台管理程序软件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宋体" w:hAnsi="宋体" w:cs="宋体" w:hint="eastAsia"/>
                <w:color w:val="000000" w:themeColor="text1"/>
                <w:sz w:val="24"/>
                <w:szCs w:val="24"/>
              </w:rPr>
              <w:t>软件和信息技术服务业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无纸化文件管理服务器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平板电脑</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8台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投影申请器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LED高效成像灯</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8只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三基色柔光灯</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20只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电源信号分配器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灯控台</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讲台灯光葡萄架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60m</w:t>
            </w:r>
            <w:r>
              <w:rPr>
                <w:rFonts w:asciiTheme="minorEastAsia" w:eastAsiaTheme="minorEastAsia" w:hAnsiTheme="minorEastAsia" w:hint="eastAsia"/>
                <w:color w:val="000000" w:themeColor="text1"/>
                <w:sz w:val="24"/>
                <w:szCs w:val="24"/>
                <w:vertAlign w:val="superscript"/>
              </w:rPr>
              <w:t>2</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olor w:val="000000" w:themeColor="text1"/>
                <w:sz w:val="24"/>
                <w:szCs w:val="24"/>
              </w:rPr>
              <w:t>/</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讲台专业提词器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7"/>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提词器专用支架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bl>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详细的技术、服务、商务及其他要求见招标文件第4章。</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供应商参加本次政府采购活动应具备的条件</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符合《政府采购法》第二十二条第一款规定的条件；</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未被列入失信被执行人、重大税收违法案件当事人名单、政府采购严重违法失信行为记录名单；</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在行贿犯罪信息查询期限内，投标人及其现任法定代表人、主要负责人没有行贿犯罪记录；</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不属于其他国家相关法律法规规定的禁止参加投标的供应商；</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未处于被行政部门禁止参与政府采购活动的期限内；</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在中华人民共和国境内依法登记注册，并有效存续具有独立法人资格的供应商；</w:t>
      </w:r>
    </w:p>
    <w:p w:rsidR="004D7DA4" w:rsidRDefault="007379BA">
      <w:pPr>
        <w:numPr>
          <w:ilvl w:val="1"/>
          <w:numId w:val="8"/>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本项目不接受联合体投标。</w:t>
      </w:r>
    </w:p>
    <w:p w:rsidR="004D7DA4" w:rsidRDefault="007379BA">
      <w:pPr>
        <w:numPr>
          <w:ilvl w:val="0"/>
          <w:numId w:val="6"/>
        </w:numPr>
        <w:spacing w:line="360" w:lineRule="auto"/>
        <w:ind w:left="0" w:firstLine="567"/>
        <w:rPr>
          <w:rFonts w:ascii="宋体" w:hAnsi="宋体"/>
          <w:b/>
          <w:i/>
          <w:color w:val="000000" w:themeColor="text1"/>
          <w:sz w:val="28"/>
        </w:rPr>
      </w:pPr>
      <w:r>
        <w:rPr>
          <w:rFonts w:ascii="宋体" w:hAnsi="宋体" w:hint="eastAsia"/>
          <w:b/>
          <w:color w:val="000000" w:themeColor="text1"/>
          <w:sz w:val="28"/>
          <w:szCs w:val="28"/>
        </w:rPr>
        <w:t>招标文件获取时间</w:t>
      </w:r>
    </w:p>
    <w:p w:rsidR="004D7DA4" w:rsidRDefault="007379BA">
      <w:pPr>
        <w:numPr>
          <w:ilvl w:val="0"/>
          <w:numId w:val="9"/>
        </w:numPr>
        <w:spacing w:line="360" w:lineRule="auto"/>
        <w:ind w:left="0" w:firstLine="567"/>
        <w:rPr>
          <w:rFonts w:ascii="宋体" w:hAnsi="宋体"/>
          <w:b/>
          <w:color w:val="000000" w:themeColor="text1"/>
          <w:sz w:val="28"/>
        </w:rPr>
      </w:pPr>
      <w:r>
        <w:rPr>
          <w:rFonts w:ascii="宋体" w:hAnsi="宋体" w:hint="eastAsia"/>
          <w:b/>
          <w:color w:val="000000" w:themeColor="text1"/>
          <w:sz w:val="28"/>
          <w:szCs w:val="28"/>
        </w:rPr>
        <w:t>招标文件获取时间：2021年9月9日至9月2</w:t>
      </w:r>
      <w:r w:rsidR="00062724">
        <w:rPr>
          <w:rFonts w:ascii="宋体" w:hAnsi="宋体" w:hint="eastAsia"/>
          <w:b/>
          <w:color w:val="000000" w:themeColor="text1"/>
          <w:sz w:val="28"/>
          <w:szCs w:val="28"/>
        </w:rPr>
        <w:t>8</w:t>
      </w:r>
      <w:r>
        <w:rPr>
          <w:rFonts w:ascii="宋体" w:hAnsi="宋体" w:hint="eastAsia"/>
          <w:b/>
          <w:color w:val="000000" w:themeColor="text1"/>
          <w:sz w:val="28"/>
          <w:szCs w:val="28"/>
        </w:rPr>
        <w:t>日。</w:t>
      </w:r>
    </w:p>
    <w:p w:rsidR="004D7DA4" w:rsidRDefault="007379BA">
      <w:pPr>
        <w:numPr>
          <w:ilvl w:val="0"/>
          <w:numId w:val="9"/>
        </w:numPr>
        <w:spacing w:line="360" w:lineRule="auto"/>
        <w:ind w:left="0" w:firstLine="567"/>
        <w:rPr>
          <w:rFonts w:ascii="宋体" w:hAnsi="宋体"/>
          <w:b/>
          <w:color w:val="000000" w:themeColor="text1"/>
          <w:sz w:val="28"/>
        </w:rPr>
      </w:pPr>
      <w:r>
        <w:rPr>
          <w:rFonts w:ascii="宋体" w:hAnsi="宋体" w:hint="eastAsia"/>
          <w:b/>
          <w:color w:val="000000" w:themeColor="text1"/>
          <w:sz w:val="28"/>
          <w:szCs w:val="28"/>
        </w:rPr>
        <w:t>公告期限：2021年9月9日至9月15日。</w:t>
      </w:r>
    </w:p>
    <w:p w:rsidR="004D7DA4" w:rsidRDefault="007379BA">
      <w:pPr>
        <w:numPr>
          <w:ilvl w:val="0"/>
          <w:numId w:val="9"/>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供应商如对招标文件有质疑的，应于自招标文件公告期限届满之日起七个工作日内以书面形式提出。</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招标文件获取方式</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提示：</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（1）本项目采购文件免费获取。</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（3）首次登录成都市公共资源交易服务中心门户网站的新用户应先点击“注册新用户”，注册成功后再登录。</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rPr>
        <w:t>—</w:t>
      </w:r>
      <w:r>
        <w:rPr>
          <w:rFonts w:ascii="宋体" w:hAnsi="宋体" w:hint="eastAsia"/>
          <w:color w:val="000000" w:themeColor="text1"/>
          <w:sz w:val="28"/>
          <w:szCs w:val="28"/>
        </w:rPr>
        <w:t>操作指南</w:t>
      </w:r>
      <w:r>
        <w:rPr>
          <w:rFonts w:ascii="宋体" w:hAnsi="宋体"/>
          <w:color w:val="000000" w:themeColor="text1"/>
          <w:sz w:val="28"/>
          <w:szCs w:val="28"/>
        </w:rPr>
        <w:t>—</w:t>
      </w:r>
      <w:r>
        <w:rPr>
          <w:rFonts w:ascii="宋体" w:hAnsi="宋体" w:hint="eastAsia"/>
          <w:color w:val="000000" w:themeColor="text1"/>
          <w:sz w:val="28"/>
          <w:szCs w:val="28"/>
        </w:rPr>
        <w:t>供应商”处下载查看）。</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招标文件获取地点</w:t>
      </w:r>
    </w:p>
    <w:p w:rsidR="004D7DA4" w:rsidRDefault="007379BA" w:rsidP="00DC5214">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登录成都市公共资源交易服务中心门户网站（https://www.cdggzy.com/）—用户中心—政府采购云平台获取</w:t>
      </w:r>
      <w:r>
        <w:rPr>
          <w:rFonts w:ascii="宋体" w:hAnsi="宋体" w:hint="eastAsia"/>
          <w:color w:val="000000" w:themeColor="text1"/>
          <w:sz w:val="28"/>
        </w:rPr>
        <w:t>。</w:t>
      </w:r>
    </w:p>
    <w:p w:rsidR="004D7DA4" w:rsidRDefault="007379BA">
      <w:pPr>
        <w:numPr>
          <w:ilvl w:val="0"/>
          <w:numId w:val="6"/>
        </w:numPr>
        <w:spacing w:line="360" w:lineRule="auto"/>
        <w:ind w:left="0" w:firstLine="567"/>
        <w:rPr>
          <w:rFonts w:ascii="宋体" w:hAnsi="宋体"/>
          <w:b/>
          <w:color w:val="000000" w:themeColor="text1"/>
          <w:sz w:val="28"/>
          <w:szCs w:val="28"/>
        </w:rPr>
      </w:pPr>
      <w:bookmarkStart w:id="8" w:name="_Toc174185149"/>
      <w:bookmarkStart w:id="9" w:name="_Toc184013605"/>
      <w:bookmarkStart w:id="10" w:name="_Toc180051012"/>
      <w:bookmarkStart w:id="11" w:name="_Toc184023104"/>
      <w:bookmarkStart w:id="12" w:name="_Toc186274101"/>
      <w:r>
        <w:rPr>
          <w:rFonts w:ascii="宋体" w:hAnsi="宋体" w:hint="eastAsia"/>
          <w:b/>
          <w:color w:val="000000" w:themeColor="text1"/>
          <w:sz w:val="28"/>
          <w:szCs w:val="28"/>
        </w:rPr>
        <w:t>投标文件递交截止时间及开标时间</w:t>
      </w:r>
      <w:bookmarkEnd w:id="8"/>
      <w:bookmarkEnd w:id="9"/>
      <w:bookmarkEnd w:id="10"/>
      <w:bookmarkEnd w:id="11"/>
      <w:bookmarkEnd w:id="12"/>
      <w:r>
        <w:rPr>
          <w:rFonts w:ascii="宋体" w:hAnsi="宋体" w:hint="eastAsia"/>
          <w:b/>
          <w:color w:val="000000" w:themeColor="text1"/>
          <w:sz w:val="28"/>
          <w:szCs w:val="28"/>
        </w:rPr>
        <w:t>(北京时间)、地点、方式</w:t>
      </w:r>
    </w:p>
    <w:p w:rsidR="004D7DA4" w:rsidRDefault="007379BA">
      <w:pPr>
        <w:spacing w:line="560" w:lineRule="exact"/>
        <w:ind w:firstLineChars="202" w:firstLine="568"/>
        <w:rPr>
          <w:rFonts w:ascii="宋体" w:hAnsi="宋体"/>
          <w:b/>
          <w:color w:val="000000" w:themeColor="text1"/>
          <w:sz w:val="28"/>
          <w:szCs w:val="28"/>
        </w:rPr>
      </w:pPr>
      <w:r>
        <w:rPr>
          <w:rFonts w:ascii="宋体" w:hAnsi="宋体" w:hint="eastAsia"/>
          <w:b/>
          <w:color w:val="000000" w:themeColor="text1"/>
          <w:sz w:val="28"/>
          <w:szCs w:val="28"/>
        </w:rPr>
        <w:t>（一）投标文件递交截止时间及开标时间：2021年</w:t>
      </w:r>
      <w:r w:rsidR="003E45FD">
        <w:rPr>
          <w:rFonts w:ascii="宋体" w:hAnsi="宋体" w:hint="eastAsia"/>
          <w:b/>
          <w:color w:val="000000" w:themeColor="text1"/>
          <w:sz w:val="28"/>
          <w:szCs w:val="28"/>
        </w:rPr>
        <w:t>9</w:t>
      </w:r>
      <w:r>
        <w:rPr>
          <w:rFonts w:ascii="宋体" w:hAnsi="宋体" w:hint="eastAsia"/>
          <w:b/>
          <w:color w:val="000000" w:themeColor="text1"/>
          <w:sz w:val="28"/>
          <w:szCs w:val="28"/>
        </w:rPr>
        <w:t>月2</w:t>
      </w:r>
      <w:r w:rsidR="003E45FD">
        <w:rPr>
          <w:rFonts w:ascii="宋体" w:hAnsi="宋体" w:hint="eastAsia"/>
          <w:b/>
          <w:color w:val="000000" w:themeColor="text1"/>
          <w:sz w:val="28"/>
          <w:szCs w:val="28"/>
        </w:rPr>
        <w:t>9</w:t>
      </w:r>
      <w:r>
        <w:rPr>
          <w:rFonts w:ascii="宋体" w:hAnsi="宋体" w:hint="eastAsia"/>
          <w:b/>
          <w:color w:val="000000" w:themeColor="text1"/>
          <w:sz w:val="28"/>
          <w:szCs w:val="28"/>
        </w:rPr>
        <w:t>日上午09:30。</w:t>
      </w:r>
    </w:p>
    <w:p w:rsidR="004D7DA4" w:rsidRDefault="007379BA" w:rsidP="00DC5214">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（二）投标文件递交方式、地点：投标截止时间前，投标人应将加密的投标文件递交至“政府采购云平台”对应项目（包件）。</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开标地点</w:t>
      </w:r>
    </w:p>
    <w:p w:rsidR="004D7DA4" w:rsidRDefault="007379BA">
      <w:pPr>
        <w:spacing w:line="360" w:lineRule="auto"/>
        <w:ind w:firstLineChars="150" w:firstLine="420"/>
        <w:jc w:val="left"/>
        <w:rPr>
          <w:rFonts w:ascii="宋体" w:hAnsi="宋体"/>
          <w:color w:val="000000" w:themeColor="text1"/>
          <w:sz w:val="28"/>
          <w:szCs w:val="28"/>
        </w:rPr>
      </w:pPr>
      <w:r>
        <w:rPr>
          <w:rFonts w:ascii="宋体" w:hAnsi="宋体" w:hint="eastAsia"/>
          <w:color w:val="000000" w:themeColor="text1"/>
          <w:sz w:val="28"/>
          <w:szCs w:val="28"/>
        </w:rPr>
        <w:t>本项目为不见面开标项目。</w:t>
      </w:r>
    </w:p>
    <w:p w:rsidR="004D7DA4" w:rsidRDefault="007379BA">
      <w:pPr>
        <w:spacing w:line="360" w:lineRule="auto"/>
        <w:ind w:firstLineChars="150" w:firstLine="420"/>
        <w:jc w:val="left"/>
        <w:rPr>
          <w:rFonts w:ascii="宋体" w:hAnsi="宋体"/>
          <w:color w:val="000000" w:themeColor="text1"/>
          <w:sz w:val="28"/>
          <w:szCs w:val="28"/>
        </w:rPr>
      </w:pPr>
      <w:r>
        <w:rPr>
          <w:rFonts w:ascii="宋体" w:hAnsi="宋体" w:hint="eastAsia"/>
          <w:color w:val="000000" w:themeColor="text1"/>
          <w:sz w:val="28"/>
          <w:szCs w:val="28"/>
        </w:rPr>
        <w:t>开标地点为：成都市公共资源交易服务中心“政府采购云平台”。登录成都市公共资源交易服务中心门户网站（https://www.cdggzy.com）—用户中心—政府采购云平台。</w:t>
      </w:r>
    </w:p>
    <w:p w:rsidR="004D7DA4" w:rsidRDefault="007379BA">
      <w:pPr>
        <w:spacing w:line="360" w:lineRule="auto"/>
        <w:ind w:firstLineChars="150" w:firstLine="420"/>
        <w:jc w:val="left"/>
        <w:rPr>
          <w:rFonts w:ascii="宋体" w:hAnsi="宋体"/>
          <w:color w:val="000000" w:themeColor="text1"/>
          <w:sz w:val="28"/>
          <w:szCs w:val="28"/>
        </w:rPr>
      </w:pPr>
      <w:r>
        <w:rPr>
          <w:rFonts w:ascii="宋体" w:hAnsi="宋体" w:hint="eastAsia"/>
          <w:color w:val="000000" w:themeColor="text1"/>
          <w:sz w:val="28"/>
          <w:szCs w:val="28"/>
        </w:rPr>
        <w:t>本项目只接受投标人加密并递交至“政府采购云平台”的投标文件。</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政采中小企业政府采购信用担保融资</w:t>
      </w:r>
    </w:p>
    <w:p w:rsidR="004D7DA4" w:rsidRDefault="007379BA" w:rsidP="00DC5214">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本投标邀请在“四川政府采购网”和“成都市公共资源交易服务中心”网站上以公告形式发布</w:t>
      </w:r>
    </w:p>
    <w:p w:rsidR="004D7DA4" w:rsidRDefault="007379BA">
      <w:pPr>
        <w:numPr>
          <w:ilvl w:val="0"/>
          <w:numId w:val="6"/>
        </w:numPr>
        <w:spacing w:line="360" w:lineRule="auto"/>
        <w:ind w:left="0" w:firstLine="567"/>
        <w:rPr>
          <w:rFonts w:ascii="宋体" w:hAnsi="宋体"/>
          <w:b/>
          <w:color w:val="000000" w:themeColor="text1"/>
          <w:sz w:val="28"/>
          <w:szCs w:val="28"/>
        </w:rPr>
      </w:pPr>
      <w:r>
        <w:rPr>
          <w:rFonts w:ascii="宋体" w:hAnsi="宋体" w:hint="eastAsia"/>
          <w:b/>
          <w:color w:val="000000" w:themeColor="text1"/>
          <w:sz w:val="28"/>
          <w:szCs w:val="28"/>
        </w:rPr>
        <w:t>联系方式</w:t>
      </w:r>
    </w:p>
    <w:p w:rsidR="004D7DA4" w:rsidRDefault="007379BA">
      <w:pPr>
        <w:spacing w:line="360" w:lineRule="auto"/>
        <w:ind w:firstLineChars="202" w:firstLine="568"/>
        <w:rPr>
          <w:rFonts w:ascii="宋体" w:hAnsi="宋体"/>
          <w:b/>
          <w:color w:val="000000" w:themeColor="text1"/>
          <w:sz w:val="28"/>
          <w:szCs w:val="28"/>
        </w:rPr>
      </w:pPr>
      <w:r>
        <w:rPr>
          <w:rFonts w:ascii="宋体" w:hAnsi="宋体" w:hint="eastAsia"/>
          <w:b/>
          <w:color w:val="000000" w:themeColor="text1"/>
          <w:sz w:val="28"/>
        </w:rPr>
        <w:t>采购人：</w:t>
      </w:r>
      <w:r>
        <w:rPr>
          <w:rFonts w:ascii="宋体" w:hAnsi="宋体" w:hint="eastAsia"/>
          <w:b/>
          <w:color w:val="000000" w:themeColor="text1"/>
          <w:kern w:val="0"/>
          <w:sz w:val="28"/>
        </w:rPr>
        <w:t>成都市血液中心</w:t>
      </w:r>
    </w:p>
    <w:p w:rsidR="004D7DA4" w:rsidRDefault="007379BA">
      <w:pPr>
        <w:pStyle w:val="aff9"/>
        <w:ind w:firstLine="560"/>
        <w:rPr>
          <w:rFonts w:ascii="宋体" w:hAnsi="宋体"/>
          <w:color w:val="000000" w:themeColor="text1"/>
          <w:kern w:val="0"/>
          <w:sz w:val="28"/>
          <w:szCs w:val="22"/>
        </w:rPr>
      </w:pPr>
      <w:r>
        <w:rPr>
          <w:rFonts w:ascii="宋体" w:hAnsi="宋体" w:hint="eastAsia"/>
          <w:color w:val="000000" w:themeColor="text1"/>
          <w:kern w:val="0"/>
          <w:sz w:val="28"/>
          <w:szCs w:val="22"/>
        </w:rPr>
        <w:t>地  址：成都市武侯区人民南路四段玉洁东街3号</w:t>
      </w:r>
    </w:p>
    <w:p w:rsidR="004D7DA4" w:rsidRDefault="007379BA">
      <w:pPr>
        <w:pStyle w:val="aff9"/>
        <w:ind w:firstLine="560"/>
        <w:rPr>
          <w:rFonts w:ascii="宋体" w:hAnsi="宋体"/>
          <w:color w:val="000000" w:themeColor="text1"/>
          <w:kern w:val="0"/>
          <w:sz w:val="28"/>
          <w:szCs w:val="28"/>
        </w:rPr>
      </w:pPr>
      <w:r>
        <w:rPr>
          <w:rFonts w:ascii="宋体" w:hAnsi="宋体" w:hint="eastAsia"/>
          <w:color w:val="000000" w:themeColor="text1"/>
          <w:kern w:val="0"/>
          <w:sz w:val="28"/>
          <w:szCs w:val="28"/>
        </w:rPr>
        <w:t>联系人：杨雅兰</w:t>
      </w:r>
    </w:p>
    <w:p w:rsidR="004D7DA4" w:rsidRDefault="007379BA">
      <w:pPr>
        <w:spacing w:line="360" w:lineRule="auto"/>
        <w:ind w:firstLine="567"/>
        <w:rPr>
          <w:rFonts w:ascii="宋体" w:hAnsi="宋体"/>
          <w:b/>
          <w:bCs/>
          <w:color w:val="000000" w:themeColor="text1"/>
          <w:sz w:val="28"/>
          <w:szCs w:val="28"/>
        </w:rPr>
      </w:pPr>
      <w:r>
        <w:rPr>
          <w:rFonts w:ascii="宋体" w:hAnsi="宋体" w:hint="eastAsia"/>
          <w:color w:val="000000" w:themeColor="text1"/>
          <w:sz w:val="28"/>
        </w:rPr>
        <w:t>联系电话：</w:t>
      </w:r>
      <w:r>
        <w:rPr>
          <w:rFonts w:ascii="宋体" w:hAnsi="宋体"/>
          <w:color w:val="000000" w:themeColor="text1"/>
          <w:kern w:val="0"/>
          <w:sz w:val="28"/>
        </w:rPr>
        <w:t>028-85588945</w:t>
      </w:r>
    </w:p>
    <w:p w:rsidR="004D7DA4" w:rsidRDefault="007379BA">
      <w:pPr>
        <w:spacing w:line="360" w:lineRule="auto"/>
        <w:ind w:firstLineChars="202" w:firstLine="568"/>
        <w:rPr>
          <w:rFonts w:ascii="宋体" w:hAnsi="宋体"/>
          <w:b/>
          <w:color w:val="000000" w:themeColor="text1"/>
          <w:sz w:val="28"/>
        </w:rPr>
      </w:pPr>
      <w:r>
        <w:rPr>
          <w:rFonts w:ascii="宋体" w:hAnsi="宋体" w:hint="eastAsia"/>
          <w:b/>
          <w:color w:val="000000" w:themeColor="text1"/>
          <w:sz w:val="28"/>
        </w:rPr>
        <w:t>成都市公共资源交易服务中心</w:t>
      </w:r>
    </w:p>
    <w:p w:rsidR="004D7DA4" w:rsidRDefault="007379BA" w:rsidP="007379BA">
      <w:pPr>
        <w:spacing w:line="360" w:lineRule="auto"/>
        <w:ind w:firstLineChars="202" w:firstLine="566"/>
        <w:rPr>
          <w:rFonts w:ascii="宋体" w:hAnsi="宋体"/>
          <w:color w:val="000000" w:themeColor="text1"/>
          <w:sz w:val="28"/>
        </w:rPr>
      </w:pPr>
      <w:r>
        <w:rPr>
          <w:rFonts w:ascii="宋体" w:hAnsi="宋体" w:hint="eastAsia"/>
          <w:color w:val="000000" w:themeColor="text1"/>
          <w:sz w:val="28"/>
        </w:rPr>
        <w:t>地  址：成都市天府大道北段966号（天府国际金融中心7号楼）</w:t>
      </w:r>
    </w:p>
    <w:p w:rsidR="004D7DA4" w:rsidRDefault="007379BA" w:rsidP="007379BA">
      <w:pPr>
        <w:spacing w:line="360" w:lineRule="auto"/>
        <w:ind w:firstLineChars="202" w:firstLine="566"/>
        <w:rPr>
          <w:rFonts w:ascii="宋体" w:hAnsi="宋体"/>
          <w:color w:val="000000" w:themeColor="text1"/>
          <w:sz w:val="28"/>
        </w:rPr>
      </w:pPr>
      <w:r>
        <w:rPr>
          <w:rFonts w:ascii="宋体" w:hAnsi="宋体" w:hint="eastAsia"/>
          <w:color w:val="000000" w:themeColor="text1"/>
          <w:sz w:val="28"/>
        </w:rPr>
        <w:t>邮  编：610041</w:t>
      </w:r>
    </w:p>
    <w:p w:rsidR="004D7DA4" w:rsidRDefault="007379BA" w:rsidP="007379BA">
      <w:pPr>
        <w:spacing w:line="360" w:lineRule="auto"/>
        <w:ind w:firstLineChars="202" w:firstLine="566"/>
        <w:rPr>
          <w:rFonts w:ascii="宋体" w:hAnsi="宋体"/>
          <w:color w:val="000000" w:themeColor="text1"/>
          <w:sz w:val="28"/>
        </w:rPr>
      </w:pPr>
      <w:r>
        <w:rPr>
          <w:rFonts w:ascii="宋体" w:hAnsi="宋体" w:hint="eastAsia"/>
          <w:color w:val="000000" w:themeColor="text1"/>
          <w:sz w:val="28"/>
        </w:rPr>
        <w:t>联系人：郑思媛</w:t>
      </w:r>
    </w:p>
    <w:p w:rsidR="004D7DA4" w:rsidRDefault="007379BA" w:rsidP="007379BA">
      <w:pPr>
        <w:spacing w:line="360" w:lineRule="auto"/>
        <w:ind w:firstLineChars="202" w:firstLine="566"/>
        <w:rPr>
          <w:rFonts w:ascii="宋体" w:hAnsi="宋体"/>
          <w:color w:val="000000" w:themeColor="text1"/>
          <w:kern w:val="0"/>
          <w:sz w:val="28"/>
        </w:rPr>
      </w:pPr>
      <w:r>
        <w:rPr>
          <w:rFonts w:ascii="宋体" w:hAnsi="宋体" w:hint="eastAsia"/>
          <w:color w:val="000000" w:themeColor="text1"/>
          <w:sz w:val="28"/>
        </w:rPr>
        <w:t>联系电话：028-</w:t>
      </w:r>
      <w:r>
        <w:rPr>
          <w:rFonts w:ascii="宋体" w:hAnsi="宋体"/>
          <w:color w:val="000000" w:themeColor="text1"/>
          <w:kern w:val="0"/>
          <w:sz w:val="28"/>
        </w:rPr>
        <w:t>85987027</w:t>
      </w:r>
    </w:p>
    <w:p w:rsidR="004D7DA4" w:rsidRDefault="007379BA">
      <w:pPr>
        <w:spacing w:line="360" w:lineRule="auto"/>
        <w:ind w:firstLineChars="202" w:firstLine="568"/>
        <w:rPr>
          <w:rFonts w:ascii="宋体" w:hAnsi="宋体"/>
          <w:b/>
          <w:color w:val="000000" w:themeColor="text1"/>
          <w:kern w:val="0"/>
          <w:sz w:val="28"/>
        </w:rPr>
      </w:pPr>
      <w:r>
        <w:rPr>
          <w:rFonts w:ascii="宋体" w:hAnsi="宋体" w:hint="eastAsia"/>
          <w:b/>
          <w:color w:val="000000" w:themeColor="text1"/>
          <w:sz w:val="28"/>
          <w:szCs w:val="28"/>
        </w:rPr>
        <w:t>技术支持电话：400-881-7190</w:t>
      </w:r>
    </w:p>
    <w:p w:rsidR="004D7DA4" w:rsidRDefault="007379BA">
      <w:pPr>
        <w:spacing w:line="360" w:lineRule="auto"/>
        <w:ind w:firstLineChars="200" w:firstLine="562"/>
        <w:rPr>
          <w:rFonts w:ascii="宋体" w:hAnsi="宋体"/>
          <w:b/>
          <w:color w:val="000000" w:themeColor="text1"/>
          <w:sz w:val="28"/>
          <w:szCs w:val="28"/>
        </w:rPr>
      </w:pPr>
      <w:r>
        <w:rPr>
          <w:rFonts w:ascii="宋体" w:hAnsi="宋体" w:hint="eastAsia"/>
          <w:b/>
          <w:color w:val="000000" w:themeColor="text1"/>
          <w:sz w:val="28"/>
          <w:szCs w:val="28"/>
        </w:rPr>
        <w:t>集中采购监督机构：成都市财政局</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地 址：成都市高新区锦城大道366号</w:t>
      </w:r>
    </w:p>
    <w:p w:rsidR="004D7DA4" w:rsidRDefault="007379BA">
      <w:pPr>
        <w:tabs>
          <w:tab w:val="left" w:pos="900"/>
        </w:tabs>
        <w:spacing w:line="360" w:lineRule="auto"/>
        <w:ind w:firstLineChars="200" w:firstLine="560"/>
        <w:rPr>
          <w:rFonts w:ascii="宋体" w:hAnsi="宋体" w:cstheme="minorBidi"/>
          <w:color w:val="000000" w:themeColor="text1"/>
          <w:sz w:val="28"/>
          <w:szCs w:val="28"/>
        </w:rPr>
      </w:pPr>
      <w:r>
        <w:rPr>
          <w:rFonts w:ascii="宋体" w:hAnsi="宋体" w:cstheme="minorBidi" w:hint="eastAsia"/>
          <w:color w:val="000000" w:themeColor="text1"/>
          <w:sz w:val="28"/>
          <w:szCs w:val="28"/>
        </w:rPr>
        <w:t>联系电话：028-61882648</w:t>
      </w:r>
    </w:p>
    <w:p w:rsidR="004D7DA4" w:rsidRDefault="004D7DA4">
      <w:pPr>
        <w:tabs>
          <w:tab w:val="left" w:pos="900"/>
        </w:tabs>
        <w:spacing w:line="360" w:lineRule="auto"/>
        <w:ind w:firstLineChars="200" w:firstLine="560"/>
        <w:rPr>
          <w:rFonts w:ascii="宋体" w:hAnsi="宋体" w:cstheme="minorBidi"/>
          <w:color w:val="000000" w:themeColor="text1"/>
          <w:sz w:val="28"/>
          <w:szCs w:val="28"/>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4D7DA4">
      <w:pPr>
        <w:rPr>
          <w:color w:val="000000" w:themeColor="text1"/>
        </w:rPr>
      </w:pPr>
    </w:p>
    <w:p w:rsidR="004D7DA4" w:rsidRDefault="004D7DA4">
      <w:pPr>
        <w:pStyle w:val="a1"/>
        <w:spacing w:line="360" w:lineRule="auto"/>
        <w:ind w:firstLineChars="200" w:firstLine="420"/>
        <w:rPr>
          <w:color w:val="000000" w:themeColor="text1"/>
        </w:rPr>
      </w:pPr>
    </w:p>
    <w:p w:rsidR="004D7DA4" w:rsidRDefault="007379BA">
      <w:pPr>
        <w:keepNext/>
        <w:keepLines/>
        <w:numPr>
          <w:ilvl w:val="0"/>
          <w:numId w:val="5"/>
        </w:numPr>
        <w:spacing w:before="340" w:after="330" w:line="400" w:lineRule="exact"/>
        <w:ind w:left="0" w:firstLine="0"/>
        <w:jc w:val="center"/>
        <w:outlineLvl w:val="0"/>
        <w:rPr>
          <w:rFonts w:ascii="宋体" w:hAnsi="宋体"/>
          <w:b/>
          <w:bCs/>
          <w:color w:val="000000" w:themeColor="text1"/>
          <w:spacing w:val="-20"/>
          <w:kern w:val="44"/>
          <w:sz w:val="32"/>
          <w:szCs w:val="32"/>
        </w:rPr>
      </w:pPr>
      <w:bookmarkStart w:id="13" w:name="_Toc79504186"/>
      <w:r>
        <w:rPr>
          <w:rFonts w:ascii="宋体" w:hAnsi="宋体" w:hint="eastAsia"/>
          <w:b/>
          <w:bCs/>
          <w:color w:val="000000" w:themeColor="text1"/>
          <w:spacing w:val="-20"/>
          <w:kern w:val="44"/>
          <w:sz w:val="32"/>
          <w:szCs w:val="32"/>
        </w:rPr>
        <w:t>投标人须知</w:t>
      </w:r>
      <w:bookmarkEnd w:id="13"/>
    </w:p>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14" w:name="_Toc213396946"/>
      <w:bookmarkStart w:id="15" w:name="_Toc213396760"/>
      <w:bookmarkStart w:id="16" w:name="_Toc213496268"/>
      <w:bookmarkStart w:id="17" w:name="_Toc189727030"/>
      <w:bookmarkStart w:id="18" w:name="_Toc217446032"/>
      <w:bookmarkStart w:id="19" w:name="_Toc316462344"/>
      <w:bookmarkStart w:id="20" w:name="_Toc79504187"/>
      <w:bookmarkStart w:id="21" w:name="_Toc213397010"/>
      <w:r>
        <w:rPr>
          <w:rFonts w:ascii="宋体" w:hAnsi="宋体" w:hint="eastAsia"/>
          <w:b/>
          <w:bCs/>
          <w:color w:val="000000" w:themeColor="text1"/>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D7DA4">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4D7DA4" w:rsidRDefault="007379BA">
            <w:pPr>
              <w:snapToGrid w:val="0"/>
              <w:jc w:val="center"/>
              <w:rPr>
                <w:rFonts w:ascii="宋体" w:hAnsi="宋体"/>
                <w:b/>
                <w:color w:val="000000" w:themeColor="text1"/>
              </w:rPr>
            </w:pPr>
            <w:r>
              <w:rPr>
                <w:rFonts w:ascii="宋体" w:hAnsi="宋体" w:hint="eastAsia"/>
                <w:b/>
                <w:color w:val="000000" w:themeColor="text1"/>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ind w:left="38"/>
              <w:jc w:val="center"/>
              <w:rPr>
                <w:rFonts w:ascii="宋体" w:hAnsi="宋体" w:cs="宋体"/>
                <w:b/>
                <w:color w:val="000000" w:themeColor="text1"/>
                <w:lang w:val="zh-CN"/>
              </w:rPr>
            </w:pPr>
            <w:r>
              <w:rPr>
                <w:rFonts w:ascii="宋体" w:hAnsi="宋体" w:cs="宋体" w:hint="eastAsia"/>
                <w:b/>
                <w:color w:val="000000" w:themeColor="text1"/>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jc w:val="center"/>
              <w:rPr>
                <w:rFonts w:ascii="宋体" w:hAnsi="宋体" w:cs="宋体"/>
                <w:b/>
                <w:color w:val="000000" w:themeColor="text1"/>
                <w:lang w:val="zh-CN"/>
              </w:rPr>
            </w:pPr>
            <w:r>
              <w:rPr>
                <w:rFonts w:ascii="宋体" w:hAnsi="宋体" w:cs="宋体" w:hint="eastAsia"/>
                <w:b/>
                <w:color w:val="000000" w:themeColor="text1"/>
                <w:sz w:val="28"/>
                <w:szCs w:val="28"/>
                <w:lang w:val="zh-CN"/>
              </w:rPr>
              <w:t>说明和要求</w:t>
            </w:r>
          </w:p>
        </w:tc>
      </w:tr>
      <w:tr w:rsidR="004D7DA4">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pacing w:line="360" w:lineRule="auto"/>
              <w:ind w:rightChars="100" w:right="210"/>
              <w:rPr>
                <w:rFonts w:ascii="宋体" w:hAnsi="宋体"/>
                <w:color w:val="000000" w:themeColor="text1"/>
              </w:rPr>
            </w:pPr>
            <w:r>
              <w:rPr>
                <w:rFonts w:ascii="宋体" w:hAnsi="宋体" w:hint="eastAsia"/>
                <w:color w:val="000000" w:themeColor="text1"/>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ind w:rightChars="100" w:right="210"/>
              <w:rPr>
                <w:rFonts w:eastAsia="仿宋_GB2312" w:cs="宋体"/>
                <w:b/>
                <w:color w:val="000000" w:themeColor="text1"/>
                <w:lang w:val="zh-CN"/>
              </w:rPr>
            </w:pPr>
            <w:r>
              <w:rPr>
                <w:rFonts w:ascii="宋体" w:hAnsi="宋体" w:cs="宋体" w:hint="eastAsia"/>
                <w:b/>
                <w:color w:val="000000" w:themeColor="text1"/>
                <w:lang w:val="zh-CN"/>
              </w:rPr>
              <w:t>人民币</w:t>
            </w:r>
            <w:r>
              <w:rPr>
                <w:rFonts w:ascii="宋体" w:hAnsi="宋体" w:cs="宋体"/>
                <w:b/>
                <w:color w:val="000000" w:themeColor="text1"/>
                <w:lang w:val="zh-CN"/>
              </w:rPr>
              <w:t>11</w:t>
            </w:r>
            <w:r>
              <w:rPr>
                <w:rFonts w:ascii="宋体" w:hAnsi="宋体" w:cs="宋体" w:hint="eastAsia"/>
                <w:b/>
                <w:color w:val="000000" w:themeColor="text1"/>
                <w:lang w:val="zh-CN"/>
              </w:rPr>
              <w:t>0万元。</w:t>
            </w:r>
          </w:p>
        </w:tc>
      </w:tr>
      <w:tr w:rsidR="004D7DA4">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ind w:rightChars="100" w:right="210"/>
              <w:rPr>
                <w:rFonts w:ascii="宋体" w:hAnsi="宋体" w:cs="宋体"/>
                <w:b/>
                <w:color w:val="000000" w:themeColor="text1"/>
                <w:lang w:val="zh-CN"/>
              </w:rPr>
            </w:pPr>
            <w:r>
              <w:rPr>
                <w:rFonts w:ascii="宋体" w:hAnsi="宋体" w:cs="宋体" w:hint="eastAsia"/>
                <w:b/>
                <w:color w:val="000000" w:themeColor="text1"/>
                <w:lang w:val="zh-CN"/>
              </w:rPr>
              <w:t>本项目最高限价为人民币</w:t>
            </w:r>
            <w:r>
              <w:rPr>
                <w:rFonts w:ascii="宋体" w:hAnsi="宋体" w:cs="宋体"/>
                <w:b/>
                <w:color w:val="000000" w:themeColor="text1"/>
                <w:lang w:val="zh-CN"/>
              </w:rPr>
              <w:t>11</w:t>
            </w:r>
            <w:r>
              <w:rPr>
                <w:rFonts w:ascii="宋体" w:hAnsi="宋体" w:cs="宋体" w:hint="eastAsia"/>
                <w:b/>
                <w:color w:val="000000" w:themeColor="text1"/>
                <w:lang w:val="zh-CN"/>
              </w:rPr>
              <w:t>0万元，投标人投标报价高于最高限价的则其投标文件将按无效投标文件处理。</w:t>
            </w:r>
          </w:p>
        </w:tc>
      </w:tr>
      <w:tr w:rsidR="004D7DA4">
        <w:trPr>
          <w:trHeight w:hRule="exact" w:val="2125"/>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hint="eastAsia"/>
                <w:color w:val="000000" w:themeColor="text1"/>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rPr>
                <w:rFonts w:ascii="宋体" w:hAnsi="宋体"/>
                <w:color w:val="000000" w:themeColor="text1"/>
                <w:lang w:val="zh-CN"/>
              </w:rPr>
            </w:pPr>
            <w:r>
              <w:rPr>
                <w:rFonts w:ascii="宋体" w:hAnsi="宋体" w:hint="eastAsia"/>
                <w:color w:val="000000" w:themeColor="text1"/>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olor w:val="000000" w:themeColor="text1"/>
                <w:lang w:val="zh-CN"/>
              </w:rPr>
              <w:t>规定的中小企业</w:t>
            </w:r>
            <w:r>
              <w:rPr>
                <w:rFonts w:ascii="宋体" w:hAnsi="宋体" w:hint="eastAsia"/>
                <w:color w:val="000000" w:themeColor="text1"/>
                <w:lang w:val="zh-CN"/>
              </w:rPr>
              <w:t>扶持</w:t>
            </w:r>
            <w:r>
              <w:rPr>
                <w:rFonts w:ascii="宋体" w:hAnsi="宋体"/>
                <w:color w:val="000000" w:themeColor="text1"/>
                <w:lang w:val="zh-CN"/>
              </w:rPr>
              <w:t>政策</w:t>
            </w:r>
            <w:r>
              <w:rPr>
                <w:rFonts w:ascii="宋体" w:hAnsi="宋体" w:hint="eastAsia"/>
                <w:color w:val="000000" w:themeColor="text1"/>
                <w:lang w:val="zh-CN"/>
              </w:rPr>
              <w:t>。</w:t>
            </w:r>
          </w:p>
          <w:p w:rsidR="004D7DA4" w:rsidRDefault="007379BA">
            <w:pPr>
              <w:autoSpaceDE w:val="0"/>
              <w:autoSpaceDN w:val="0"/>
              <w:adjustRightInd w:val="0"/>
              <w:spacing w:line="360" w:lineRule="auto"/>
              <w:ind w:rightChars="100" w:right="210"/>
              <w:rPr>
                <w:rFonts w:ascii="宋体" w:hAnsi="宋体" w:cs="宋体"/>
                <w:b/>
                <w:color w:val="000000" w:themeColor="text1"/>
                <w:lang w:val="zh-CN"/>
              </w:rPr>
            </w:pPr>
            <w:r>
              <w:rPr>
                <w:rFonts w:ascii="宋体" w:hAnsi="宋体" w:hint="eastAsia"/>
                <w:color w:val="000000" w:themeColor="text1"/>
                <w:lang w:val="zh-CN"/>
              </w:rPr>
              <w:t>2.投标人应提供《中小企业声明函》。</w:t>
            </w:r>
          </w:p>
        </w:tc>
      </w:tr>
      <w:tr w:rsidR="004D7DA4">
        <w:trPr>
          <w:trHeight w:hRule="exact" w:val="2411"/>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hint="eastAsia"/>
                <w:color w:val="000000" w:themeColor="text1"/>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ind w:rightChars="45" w:right="94"/>
              <w:rPr>
                <w:rFonts w:ascii="宋体" w:hAnsi="宋体"/>
                <w:bCs/>
                <w:color w:val="000000" w:themeColor="text1"/>
              </w:rPr>
            </w:pPr>
            <w:r>
              <w:rPr>
                <w:rFonts w:ascii="宋体" w:hAnsi="宋体" w:hint="eastAsia"/>
                <w:bCs/>
                <w:color w:val="000000" w:themeColor="text1"/>
              </w:rPr>
              <w:t>1.根据《关于政府采购支持监狱企业发展有关问题的通知》（财库[2014]68号）的规定，监狱企业视同小型、微型企业，对监狱企业制造的货物的价格给予10%的价格扣除，用扣除后的价格参与评审。</w:t>
            </w:r>
          </w:p>
          <w:p w:rsidR="004D7DA4" w:rsidRDefault="007379BA">
            <w:pPr>
              <w:autoSpaceDE w:val="0"/>
              <w:autoSpaceDN w:val="0"/>
              <w:adjustRightInd w:val="0"/>
              <w:spacing w:line="360" w:lineRule="auto"/>
              <w:ind w:rightChars="100" w:right="210"/>
              <w:rPr>
                <w:rFonts w:ascii="宋体" w:hAnsi="宋体" w:cs="宋体"/>
                <w:b/>
                <w:color w:val="000000" w:themeColor="text1"/>
                <w:lang w:val="zh-CN"/>
              </w:rPr>
            </w:pPr>
            <w:r>
              <w:rPr>
                <w:rFonts w:ascii="宋体" w:hAnsi="宋体" w:hint="eastAsia"/>
                <w:bCs/>
                <w:color w:val="000000" w:themeColor="text1"/>
              </w:rPr>
              <w:t>2.投标产品中为监狱企业制造的货物应提供由省级以上监狱管理局、戒毒管理局（含新疆生产建设兵团）出具的制造商属于监狱企业的证明文件复印件。</w:t>
            </w:r>
          </w:p>
        </w:tc>
      </w:tr>
      <w:tr w:rsidR="004D7DA4">
        <w:trPr>
          <w:trHeight w:hRule="exact" w:val="2120"/>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hint="eastAsia"/>
                <w:color w:val="000000" w:themeColor="text1"/>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rPr>
                <w:rFonts w:ascii="宋体" w:hAnsi="宋体"/>
                <w:color w:val="000000" w:themeColor="text1"/>
              </w:rPr>
            </w:pPr>
            <w:r>
              <w:rPr>
                <w:rFonts w:ascii="宋体" w:hAnsi="宋体" w:hint="eastAsia"/>
                <w:color w:val="000000" w:themeColor="text1"/>
              </w:rPr>
              <w:t>1.根据《三部门联合发布关于促进残疾人就业政府采购政策的通知》（财库[2017]141号）的规定，残疾人福利性单位视同小型、微型企业，对残疾人福利性单位</w:t>
            </w:r>
            <w:r>
              <w:rPr>
                <w:rFonts w:ascii="宋体" w:hAnsi="宋体" w:hint="eastAsia"/>
                <w:bCs/>
                <w:color w:val="000000" w:themeColor="text1"/>
              </w:rPr>
              <w:t>制造的货物的价格</w:t>
            </w:r>
            <w:r>
              <w:rPr>
                <w:rFonts w:ascii="宋体" w:hAnsi="宋体" w:hint="eastAsia"/>
                <w:color w:val="000000" w:themeColor="text1"/>
              </w:rPr>
              <w:t>给予10%的价格扣除，用扣除后的价格参与评审。</w:t>
            </w:r>
          </w:p>
          <w:p w:rsidR="004D7DA4" w:rsidRDefault="007379BA">
            <w:pPr>
              <w:autoSpaceDE w:val="0"/>
              <w:autoSpaceDN w:val="0"/>
              <w:adjustRightInd w:val="0"/>
              <w:spacing w:line="360" w:lineRule="auto"/>
              <w:ind w:rightChars="100" w:right="210"/>
              <w:rPr>
                <w:rFonts w:ascii="宋体" w:hAnsi="宋体" w:cs="宋体"/>
                <w:b/>
                <w:color w:val="000000" w:themeColor="text1"/>
                <w:lang w:val="zh-CN"/>
              </w:rPr>
            </w:pPr>
            <w:r>
              <w:rPr>
                <w:rFonts w:ascii="宋体" w:hAnsi="宋体" w:hint="eastAsia"/>
                <w:color w:val="000000" w:themeColor="text1"/>
              </w:rPr>
              <w:t>2.投标人应提供《残疾人福利性单位声明函》。</w:t>
            </w:r>
          </w:p>
        </w:tc>
      </w:tr>
      <w:tr w:rsidR="004D7DA4">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公开招标</w:t>
            </w:r>
          </w:p>
        </w:tc>
      </w:tr>
      <w:tr w:rsidR="004D7DA4">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综合评分法(详见第6章)</w:t>
            </w:r>
          </w:p>
        </w:tc>
      </w:tr>
      <w:tr w:rsidR="004D7DA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ind w:rightChars="100" w:right="210"/>
              <w:rPr>
                <w:rFonts w:ascii="宋体" w:eastAsia="仿宋_GB2312" w:hAnsi="宋体" w:cs="宋体"/>
                <w:color w:val="000000" w:themeColor="text1"/>
                <w:lang w:val="zh-CN"/>
              </w:rPr>
            </w:pPr>
            <w:r>
              <w:rPr>
                <w:rFonts w:ascii="宋体" w:hAnsi="宋体" w:cs="宋体" w:hint="eastAsia"/>
                <w:color w:val="000000" w:themeColor="text1"/>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autoSpaceDE w:val="0"/>
              <w:autoSpaceDN w:val="0"/>
              <w:adjustRightInd w:val="0"/>
              <w:spacing w:line="360" w:lineRule="auto"/>
              <w:ind w:rightChars="100" w:right="210"/>
              <w:rPr>
                <w:rFonts w:ascii="宋体" w:hAnsi="宋体" w:cs="宋体"/>
                <w:color w:val="000000" w:themeColor="text1"/>
              </w:rPr>
            </w:pPr>
            <w:r>
              <w:rPr>
                <w:rFonts w:ascii="宋体" w:hAnsi="宋体" w:cs="宋体" w:hint="eastAsia"/>
                <w:color w:val="000000" w:themeColor="text1"/>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D7DA4">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autoSpaceDE w:val="0"/>
              <w:autoSpaceDN w:val="0"/>
              <w:adjustRightInd w:val="0"/>
              <w:spacing w:line="360" w:lineRule="auto"/>
              <w:rPr>
                <w:rFonts w:ascii="宋体" w:hAnsi="宋体" w:cs="宋体"/>
                <w:color w:val="000000" w:themeColor="text1"/>
                <w:lang w:val="zh-CN"/>
              </w:rPr>
            </w:pPr>
            <w:r>
              <w:rPr>
                <w:rFonts w:ascii="宋体" w:hAnsi="宋体" w:cs="宋体" w:hint="eastAsia"/>
                <w:color w:val="000000" w:themeColor="text1"/>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rPr>
                <w:rFonts w:ascii="宋体" w:hAnsi="宋体"/>
                <w:color w:val="000000" w:themeColor="text1"/>
              </w:rPr>
            </w:pPr>
            <w:r>
              <w:rPr>
                <w:rFonts w:ascii="宋体" w:hAnsi="宋体" w:hint="eastAsia"/>
                <w:b/>
                <w:color w:val="000000" w:themeColor="text1"/>
              </w:rPr>
              <w:t>本项目不收取投标保证金。</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pacing w:line="360" w:lineRule="auto"/>
              <w:rPr>
                <w:rFonts w:ascii="宋体" w:hAnsi="宋体" w:cs="宋体"/>
                <w:color w:val="000000" w:themeColor="text1"/>
                <w:lang w:val="zh-CN"/>
              </w:rPr>
            </w:pPr>
            <w:r>
              <w:rPr>
                <w:rFonts w:ascii="宋体" w:hAnsi="宋体" w:cs="宋体" w:hint="eastAsia"/>
                <w:color w:val="000000" w:themeColor="text1"/>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rPr>
                <w:rFonts w:ascii="宋体" w:hAnsi="宋体" w:cs="宋体"/>
                <w:color w:val="000000" w:themeColor="text1"/>
                <w:lang w:val="zh-CN"/>
              </w:rPr>
            </w:pPr>
            <w:r>
              <w:rPr>
                <w:rFonts w:ascii="宋体" w:hAnsi="宋体" w:cs="宋体" w:hint="eastAsia"/>
                <w:color w:val="000000" w:themeColor="text1"/>
                <w:lang w:val="zh-CN"/>
              </w:rPr>
              <w:t>详见投标人须知2.6.4</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pacing w:line="360" w:lineRule="auto"/>
              <w:rPr>
                <w:rFonts w:ascii="宋体" w:hAnsi="宋体" w:cs="宋体"/>
                <w:color w:val="000000" w:themeColor="text1"/>
                <w:lang w:val="zh-CN"/>
              </w:rPr>
            </w:pPr>
            <w:r>
              <w:rPr>
                <w:rFonts w:ascii="宋体" w:hAnsi="宋体" w:cs="宋体" w:hint="eastAsia"/>
                <w:color w:val="000000" w:themeColor="text1"/>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pacing w:line="360" w:lineRule="auto"/>
              <w:rPr>
                <w:rFonts w:ascii="宋体" w:hAnsi="宋体" w:cs="宋体"/>
                <w:color w:val="000000" w:themeColor="text1"/>
                <w:lang w:val="zh-CN"/>
              </w:rPr>
            </w:pPr>
            <w:r>
              <w:rPr>
                <w:rFonts w:ascii="宋体" w:hAnsi="宋体" w:cs="宋体" w:hint="eastAsia"/>
                <w:color w:val="000000" w:themeColor="text1"/>
                <w:lang w:val="zh-CN"/>
              </w:rPr>
              <w:t>提交投标文件的截止之日起</w:t>
            </w:r>
            <w:r>
              <w:rPr>
                <w:rFonts w:ascii="宋体" w:hAnsi="宋体" w:cs="宋体" w:hint="eastAsia"/>
                <w:color w:val="000000" w:themeColor="text1"/>
                <w:u w:val="single"/>
                <w:lang w:val="zh-CN"/>
              </w:rPr>
              <w:t>120</w:t>
            </w:r>
            <w:r>
              <w:rPr>
                <w:rFonts w:ascii="宋体" w:hAnsi="宋体" w:cs="宋体" w:hint="eastAsia"/>
                <w:color w:val="000000" w:themeColor="text1"/>
                <w:lang w:val="zh-CN"/>
              </w:rPr>
              <w:t>天。</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详见投标人须知2.4.11</w:t>
            </w:r>
          </w:p>
        </w:tc>
      </w:tr>
      <w:tr w:rsidR="004D7DA4">
        <w:trPr>
          <w:trHeight w:val="1103"/>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详见投标人须知2.4.12</w:t>
            </w:r>
          </w:p>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注：投标人使用</w:t>
            </w:r>
            <w:r>
              <w:rPr>
                <w:rFonts w:ascii="宋体" w:hAnsi="宋体"/>
                <w:color w:val="000000" w:themeColor="text1"/>
              </w:rPr>
              <w:t>CA证书在</w:t>
            </w:r>
            <w:r>
              <w:rPr>
                <w:rFonts w:ascii="宋体" w:hAnsi="宋体" w:hint="eastAsia"/>
                <w:color w:val="000000" w:themeColor="text1"/>
              </w:rPr>
              <w:t>投标截止时间前，将投标文件上传至政府</w:t>
            </w:r>
            <w:r>
              <w:rPr>
                <w:rFonts w:ascii="宋体" w:hAnsi="宋体"/>
                <w:color w:val="000000" w:themeColor="text1"/>
              </w:rPr>
              <w:t>采购</w:t>
            </w:r>
            <w:r>
              <w:rPr>
                <w:rFonts w:ascii="宋体" w:hAnsi="宋体" w:hint="eastAsia"/>
                <w:color w:val="000000" w:themeColor="text1"/>
              </w:rPr>
              <w:t>云平台，上传前须对投标文件是否有电子签章等进行核对。</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详见投标人须知2.4.13</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jc w:val="left"/>
              <w:rPr>
                <w:rFonts w:ascii="宋体" w:hAnsi="宋体"/>
                <w:color w:val="000000" w:themeColor="text1"/>
              </w:rPr>
            </w:pPr>
            <w:r>
              <w:rPr>
                <w:rFonts w:ascii="宋体" w:hAnsi="宋体" w:hint="eastAsia"/>
                <w:color w:val="000000" w:themeColor="text1"/>
              </w:rPr>
              <w:t>详见投标人须知2.4.14</w:t>
            </w:r>
          </w:p>
        </w:tc>
      </w:tr>
      <w:tr w:rsidR="004D7DA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tabs>
                <w:tab w:val="left" w:pos="7665"/>
              </w:tabs>
              <w:snapToGrid w:val="0"/>
              <w:jc w:val="left"/>
              <w:rPr>
                <w:rFonts w:ascii="宋体" w:hAnsi="宋体"/>
                <w:color w:val="000000" w:themeColor="text1"/>
              </w:rPr>
            </w:pPr>
            <w:r>
              <w:rPr>
                <w:rFonts w:hint="eastAsia"/>
                <w:b/>
                <w:color w:val="000000" w:themeColor="text1"/>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snapToGrid w:val="0"/>
              <w:spacing w:line="360" w:lineRule="auto"/>
              <w:rPr>
                <w:rFonts w:ascii="宋体" w:hAnsi="宋体"/>
                <w:b/>
                <w:color w:val="000000" w:themeColor="text1"/>
              </w:rPr>
            </w:pPr>
            <w:r>
              <w:rPr>
                <w:rFonts w:ascii="宋体" w:hAnsi="宋体" w:hint="eastAsia"/>
                <w:b/>
                <w:color w:val="000000" w:themeColor="text1"/>
              </w:rPr>
              <w:t>详见投标人须知2.5.1。</w:t>
            </w:r>
          </w:p>
          <w:p w:rsidR="004D7DA4" w:rsidRDefault="007379BA">
            <w:pPr>
              <w:snapToGrid w:val="0"/>
              <w:spacing w:line="360" w:lineRule="auto"/>
              <w:rPr>
                <w:rFonts w:ascii="宋体" w:hAnsi="宋体"/>
                <w:b/>
                <w:color w:val="000000" w:themeColor="text1"/>
              </w:rPr>
            </w:pPr>
            <w:r>
              <w:rPr>
                <w:rFonts w:ascii="宋体" w:hAnsi="宋体" w:hint="eastAsia"/>
                <w:b/>
                <w:color w:val="000000" w:themeColor="text1"/>
              </w:rPr>
              <w:t>投标文件解密：开启解密后，投标人应在系统提示的解密开始时间后</w:t>
            </w:r>
            <w:r>
              <w:rPr>
                <w:rFonts w:ascii="宋体" w:hAnsi="宋体"/>
                <w:b/>
                <w:color w:val="000000" w:themeColor="text1"/>
              </w:rPr>
              <w:t>60</w:t>
            </w:r>
            <w:r>
              <w:rPr>
                <w:rFonts w:ascii="宋体" w:hAnsi="宋体" w:hint="eastAsia"/>
                <w:b/>
                <w:color w:val="000000" w:themeColor="text1"/>
              </w:rPr>
              <w:t>分钟内，使用对投标文件进行加密的CA证书在线完成对投标人递交至政府采购云平台的投标文件的解密。</w:t>
            </w:r>
          </w:p>
          <w:p w:rsidR="004D7DA4" w:rsidRDefault="007379BA">
            <w:pPr>
              <w:snapToGrid w:val="0"/>
              <w:spacing w:line="360" w:lineRule="auto"/>
              <w:rPr>
                <w:rFonts w:ascii="宋体" w:hAnsi="宋体"/>
                <w:b/>
                <w:color w:val="000000" w:themeColor="text1"/>
              </w:rPr>
            </w:pPr>
            <w:r>
              <w:rPr>
                <w:rFonts w:ascii="宋体" w:hAnsi="宋体" w:hint="eastAsia"/>
                <w:b/>
                <w:color w:val="000000" w:themeColor="text1"/>
              </w:rPr>
              <w:t>投标人电脑终端等硬件设备和软件系统配置：投标人电脑终端等硬件设备和软件系统配置应符合开标大厅投标人电脑终端配置要求并运行正常，投标人承担因未尽职责产生的不利后果。</w:t>
            </w:r>
          </w:p>
          <w:p w:rsidR="004D7DA4" w:rsidRDefault="007379BA">
            <w:pPr>
              <w:tabs>
                <w:tab w:val="left" w:pos="7665"/>
              </w:tabs>
              <w:snapToGrid w:val="0"/>
              <w:jc w:val="left"/>
              <w:rPr>
                <w:rFonts w:ascii="宋体" w:hAnsi="宋体"/>
                <w:color w:val="000000" w:themeColor="text1"/>
              </w:rPr>
            </w:pPr>
            <w:r>
              <w:rPr>
                <w:rFonts w:ascii="宋体" w:hAnsi="宋体" w:hint="eastAsia"/>
                <w:b/>
                <w:color w:val="000000" w:themeColor="text1"/>
              </w:rPr>
              <w:t>开标、投标文件的解密详见《成都市全流程电子化采购系统操作指南——供应商版》。</w:t>
            </w:r>
          </w:p>
        </w:tc>
      </w:tr>
      <w:tr w:rsidR="004D7DA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napToGrid w:val="0"/>
              <w:spacing w:line="360" w:lineRule="auto"/>
              <w:rPr>
                <w:rFonts w:ascii="宋体" w:hAnsi="宋体"/>
                <w:color w:val="000000" w:themeColor="text1"/>
              </w:rPr>
            </w:pPr>
            <w:r>
              <w:rPr>
                <w:rFonts w:ascii="宋体" w:hAnsi="宋体" w:hint="eastAsia"/>
                <w:color w:val="000000" w:themeColor="text1"/>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spacing w:line="360" w:lineRule="auto"/>
              <w:ind w:right="210"/>
              <w:rPr>
                <w:rFonts w:ascii="宋体" w:eastAsia="仿宋_GB2312" w:hAnsi="宋体" w:cs="宋体"/>
                <w:color w:val="000000" w:themeColor="text1"/>
              </w:rPr>
            </w:pPr>
            <w:r>
              <w:rPr>
                <w:rFonts w:ascii="宋体" w:hAnsi="宋体" w:hint="eastAsia"/>
                <w:color w:val="000000" w:themeColor="text1"/>
              </w:rPr>
              <w:t>向采购人提出，并由采购人按相关规定作出答复（详见投标人须知2.8）。</w:t>
            </w:r>
          </w:p>
        </w:tc>
      </w:tr>
      <w:tr w:rsidR="004D7DA4">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napToGrid w:val="0"/>
              <w:spacing w:line="360" w:lineRule="auto"/>
              <w:rPr>
                <w:rFonts w:ascii="宋体" w:hAnsi="宋体"/>
                <w:color w:val="000000" w:themeColor="text1"/>
              </w:rPr>
            </w:pPr>
            <w:r>
              <w:rPr>
                <w:rFonts w:ascii="宋体" w:hAnsi="宋体" w:hint="eastAsia"/>
                <w:color w:val="000000" w:themeColor="text1"/>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pPr>
              <w:tabs>
                <w:tab w:val="left" w:pos="7665"/>
              </w:tabs>
              <w:snapToGrid w:val="0"/>
              <w:spacing w:line="360" w:lineRule="auto"/>
              <w:ind w:right="210"/>
              <w:rPr>
                <w:rFonts w:ascii="宋体" w:eastAsia="仿宋_GB2312" w:hAnsi="宋体" w:cs="宋体"/>
                <w:color w:val="000000" w:themeColor="text1"/>
              </w:rPr>
            </w:pPr>
            <w:r>
              <w:rPr>
                <w:rFonts w:ascii="宋体" w:hAnsi="宋体" w:hint="eastAsia"/>
                <w:color w:val="000000" w:themeColor="text1"/>
              </w:rPr>
              <w:t>向市公资交易中心提出，并由市公资交易中心按相关规定作出答复（详见投标人须知2.8）。</w:t>
            </w:r>
          </w:p>
        </w:tc>
      </w:tr>
      <w:tr w:rsidR="004D7DA4">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4D7DA4" w:rsidRDefault="004D7DA4">
            <w:pPr>
              <w:numPr>
                <w:ilvl w:val="0"/>
                <w:numId w:val="10"/>
              </w:numPr>
              <w:snapToGrid w:val="0"/>
              <w:spacing w:line="360" w:lineRule="auto"/>
              <w:ind w:left="420"/>
              <w:jc w:val="center"/>
              <w:rPr>
                <w:rFonts w:ascii="宋体" w:hAnsi="宋体"/>
                <w:color w:val="000000" w:themeColor="text1"/>
              </w:rPr>
            </w:pPr>
          </w:p>
        </w:tc>
        <w:tc>
          <w:tcPr>
            <w:tcW w:w="1716" w:type="dxa"/>
            <w:tcBorders>
              <w:top w:val="single" w:sz="8" w:space="0" w:color="auto"/>
              <w:left w:val="single" w:sz="8" w:space="0" w:color="auto"/>
              <w:bottom w:val="single" w:sz="8" w:space="0" w:color="auto"/>
              <w:right w:val="single" w:sz="8" w:space="0" w:color="auto"/>
            </w:tcBorders>
            <w:vAlign w:val="center"/>
          </w:tcPr>
          <w:p w:rsidR="004D7DA4" w:rsidRDefault="007379BA">
            <w:pPr>
              <w:snapToGrid w:val="0"/>
              <w:spacing w:line="360" w:lineRule="auto"/>
              <w:ind w:rightChars="100" w:right="210"/>
              <w:rPr>
                <w:rFonts w:ascii="宋体" w:hAnsi="宋体"/>
                <w:color w:val="000000" w:themeColor="text1"/>
              </w:rPr>
            </w:pPr>
            <w:r>
              <w:rPr>
                <w:rFonts w:ascii="宋体" w:hAnsi="宋体" w:hint="eastAsia"/>
                <w:color w:val="000000" w:themeColor="text1"/>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4D7DA4" w:rsidRDefault="007379BA" w:rsidP="00DC5214">
            <w:pPr>
              <w:tabs>
                <w:tab w:val="left" w:pos="7665"/>
              </w:tabs>
              <w:snapToGrid w:val="0"/>
              <w:spacing w:line="360" w:lineRule="auto"/>
              <w:ind w:left="183" w:rightChars="100" w:right="210" w:hangingChars="87" w:hanging="183"/>
              <w:rPr>
                <w:rFonts w:ascii="宋体" w:eastAsia="仿宋_GB2312" w:hAnsi="宋体" w:cs="宋体"/>
                <w:color w:val="000000" w:themeColor="text1"/>
              </w:rPr>
            </w:pPr>
            <w:r>
              <w:rPr>
                <w:rFonts w:ascii="宋体" w:hAnsi="宋体" w:hint="eastAsia"/>
                <w:color w:val="000000" w:themeColor="text1"/>
              </w:rPr>
              <w:t>投诉受理单位：本项目同级财政部门，即成都市财政局。</w:t>
            </w:r>
          </w:p>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联系电话：028-61882648。</w:t>
            </w:r>
          </w:p>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地址：成都市高新区锦城大道366号。</w:t>
            </w:r>
          </w:p>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邮编：610041。</w:t>
            </w:r>
          </w:p>
        </w:tc>
      </w:tr>
      <w:tr w:rsidR="004D7DA4">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8" w:space="0" w:color="auto"/>
              <w:left w:val="single" w:sz="8" w:space="0" w:color="auto"/>
              <w:bottom w:val="single" w:sz="4" w:space="0" w:color="auto"/>
              <w:right w:val="single" w:sz="8" w:space="0" w:color="auto"/>
            </w:tcBorders>
            <w:vAlign w:val="center"/>
          </w:tcPr>
          <w:p w:rsidR="004D7DA4" w:rsidRDefault="007379BA">
            <w:pPr>
              <w:snapToGrid w:val="0"/>
              <w:spacing w:line="360" w:lineRule="auto"/>
              <w:rPr>
                <w:rFonts w:ascii="宋体" w:hAnsi="宋体" w:cs="宋体"/>
                <w:color w:val="000000" w:themeColor="text1"/>
                <w:lang w:val="zh-CN"/>
              </w:rPr>
            </w:pPr>
            <w:r>
              <w:rPr>
                <w:rFonts w:ascii="宋体" w:hAnsi="宋体" w:cs="宋体" w:hint="eastAsia"/>
                <w:color w:val="000000" w:themeColor="text1"/>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4D7DA4" w:rsidRDefault="007379BA">
            <w:pPr>
              <w:tabs>
                <w:tab w:val="left" w:pos="7665"/>
              </w:tabs>
              <w:spacing w:line="360" w:lineRule="auto"/>
              <w:rPr>
                <w:rFonts w:ascii="宋体" w:hAnsi="宋体" w:cs="宋体"/>
                <w:color w:val="000000" w:themeColor="text1"/>
                <w:lang w:val="zh-CN"/>
              </w:rPr>
            </w:pPr>
            <w:r>
              <w:rPr>
                <w:rFonts w:ascii="宋体" w:hAnsi="宋体" w:cs="宋体" w:hint="eastAsia"/>
                <w:color w:val="000000" w:themeColor="text1"/>
                <w:lang w:val="zh-CN"/>
              </w:rPr>
              <w:t>所有</w:t>
            </w:r>
            <w:r>
              <w:rPr>
                <w:rFonts w:ascii="宋体" w:hAnsi="宋体" w:hint="eastAsia"/>
                <w:color w:val="000000" w:themeColor="text1"/>
              </w:rPr>
              <w:t>投标人</w:t>
            </w:r>
            <w:r>
              <w:rPr>
                <w:rFonts w:ascii="宋体" w:hAnsi="宋体" w:cs="宋体" w:hint="eastAsia"/>
                <w:color w:val="000000" w:themeColor="text1"/>
                <w:lang w:val="zh-CN"/>
              </w:rPr>
              <w:t>投标文件资格性、符合性检查情况、采用综合评分法时的得分情况、评标结果等将在成都市公共资源交易服务中心网、四川政府采购网上采购结果公告栏中予以公告。</w:t>
            </w:r>
          </w:p>
        </w:tc>
      </w:tr>
      <w:tr w:rsidR="004D7DA4">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8" w:space="0" w:color="auto"/>
              <w:left w:val="single" w:sz="8" w:space="0" w:color="auto"/>
              <w:bottom w:val="single" w:sz="4" w:space="0" w:color="auto"/>
              <w:right w:val="single" w:sz="8" w:space="0" w:color="auto"/>
            </w:tcBorders>
            <w:vAlign w:val="center"/>
          </w:tcPr>
          <w:p w:rsidR="004D7DA4" w:rsidRDefault="007379BA">
            <w:pPr>
              <w:snapToGrid w:val="0"/>
              <w:spacing w:line="360" w:lineRule="auto"/>
              <w:rPr>
                <w:rFonts w:ascii="宋体" w:hAnsi="宋体"/>
                <w:color w:val="000000" w:themeColor="text1"/>
              </w:rPr>
            </w:pPr>
            <w:r>
              <w:rPr>
                <w:rFonts w:ascii="宋体" w:hAnsi="宋体" w:cs="宋体" w:hint="eastAsia"/>
                <w:color w:val="000000" w:themeColor="text1"/>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rPr>
                <w:rFonts w:ascii="宋体" w:hAnsi="宋体"/>
                <w:color w:val="000000" w:themeColor="text1"/>
              </w:rPr>
            </w:pPr>
            <w:r>
              <w:rPr>
                <w:rFonts w:ascii="宋体" w:hAnsi="宋体" w:cs="宋体" w:hint="eastAsia"/>
                <w:color w:val="000000" w:themeColor="text1"/>
                <w:lang w:val="zh-CN"/>
              </w:rPr>
              <w:t>中标公告在四川政府采购网上公告后，中标供应商自行登录政府</w:t>
            </w:r>
            <w:r>
              <w:rPr>
                <w:rFonts w:ascii="宋体" w:hAnsi="宋体" w:cs="宋体"/>
                <w:color w:val="000000" w:themeColor="text1"/>
                <w:lang w:val="zh-CN"/>
              </w:rPr>
              <w:t>采购</w:t>
            </w:r>
            <w:r>
              <w:rPr>
                <w:rFonts w:ascii="宋体" w:hAnsi="宋体" w:cs="宋体" w:hint="eastAsia"/>
                <w:color w:val="000000" w:themeColor="text1"/>
                <w:lang w:val="zh-CN"/>
              </w:rPr>
              <w:t>云平台下载中标通知书。</w:t>
            </w:r>
          </w:p>
        </w:tc>
      </w:tr>
      <w:tr w:rsidR="004D7DA4">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8" w:space="0" w:color="auto"/>
              <w:left w:val="single" w:sz="8" w:space="0" w:color="auto"/>
              <w:bottom w:val="single" w:sz="4" w:space="0" w:color="auto"/>
              <w:right w:val="single" w:sz="8" w:space="0" w:color="auto"/>
            </w:tcBorders>
            <w:vAlign w:val="center"/>
          </w:tcPr>
          <w:p w:rsidR="004D7DA4" w:rsidRDefault="007379BA">
            <w:pPr>
              <w:snapToGrid w:val="0"/>
              <w:spacing w:line="360" w:lineRule="auto"/>
              <w:rPr>
                <w:rFonts w:ascii="宋体" w:hAnsi="宋体"/>
                <w:color w:val="000000" w:themeColor="text1"/>
              </w:rPr>
            </w:pPr>
            <w:r>
              <w:rPr>
                <w:rFonts w:ascii="宋体" w:hAnsi="宋体" w:hint="eastAsia"/>
                <w:color w:val="000000" w:themeColor="text1"/>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四川省成都市</w:t>
            </w:r>
          </w:p>
        </w:tc>
      </w:tr>
      <w:tr w:rsidR="004D7DA4">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4" w:space="0" w:color="auto"/>
              <w:left w:val="single" w:sz="8" w:space="0" w:color="auto"/>
              <w:bottom w:val="single" w:sz="4" w:space="0" w:color="auto"/>
              <w:right w:val="single" w:sz="8" w:space="0" w:color="auto"/>
            </w:tcBorders>
            <w:vAlign w:val="center"/>
          </w:tcPr>
          <w:p w:rsidR="004D7DA4" w:rsidRDefault="007379BA">
            <w:pPr>
              <w:snapToGrid w:val="0"/>
              <w:spacing w:line="360" w:lineRule="auto"/>
              <w:ind w:rightChars="100" w:right="210"/>
              <w:rPr>
                <w:rFonts w:ascii="宋体" w:hAnsi="宋体"/>
                <w:color w:val="000000" w:themeColor="text1"/>
              </w:rPr>
            </w:pPr>
            <w:r>
              <w:rPr>
                <w:rFonts w:ascii="宋体" w:hAnsi="宋体" w:hint="eastAsia"/>
                <w:color w:val="000000" w:themeColor="text1"/>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ind w:leftChars="-2" w:left="-4" w:right="210" w:firstLineChars="6" w:firstLine="13"/>
              <w:rPr>
                <w:rFonts w:ascii="宋体" w:hAnsi="宋体"/>
                <w:color w:val="000000" w:themeColor="text1"/>
              </w:rPr>
            </w:pPr>
            <w:r>
              <w:rPr>
                <w:rFonts w:ascii="宋体" w:hint="eastAsia"/>
                <w:color w:val="000000" w:themeColor="text1"/>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D7DA4">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4" w:space="0" w:color="auto"/>
              <w:left w:val="single" w:sz="8" w:space="0" w:color="auto"/>
              <w:bottom w:val="single" w:sz="4" w:space="0" w:color="auto"/>
              <w:right w:val="single" w:sz="8" w:space="0" w:color="auto"/>
            </w:tcBorders>
            <w:vAlign w:val="center"/>
          </w:tcPr>
          <w:p w:rsidR="004D7DA4" w:rsidRDefault="007379BA">
            <w:pPr>
              <w:snapToGrid w:val="0"/>
              <w:spacing w:line="360" w:lineRule="auto"/>
              <w:rPr>
                <w:rFonts w:ascii="宋体" w:hAnsi="宋体"/>
                <w:b/>
                <w:color w:val="000000" w:themeColor="text1"/>
              </w:rPr>
            </w:pPr>
            <w:r>
              <w:rPr>
                <w:rFonts w:ascii="宋体" w:hAnsi="宋体" w:hint="eastAsia"/>
                <w:color w:val="000000" w:themeColor="text1"/>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color w:val="000000" w:themeColor="text1"/>
                <w:sz w:val="24"/>
              </w:rPr>
              <w:t>工作的通知》</w:t>
            </w:r>
            <w:r>
              <w:rPr>
                <w:rFonts w:ascii="宋体" w:hAnsi="宋体" w:hint="eastAsia"/>
                <w:color w:val="000000" w:themeColor="text1"/>
              </w:rPr>
              <w:t>（成财采〔2020〕20号）</w:t>
            </w:r>
            <w:r>
              <w:rPr>
                <w:rFonts w:ascii="宋体" w:hAnsi="宋体" w:hint="eastAsia"/>
                <w:color w:val="000000" w:themeColor="text1"/>
                <w:sz w:val="24"/>
              </w:rPr>
              <w:t>见附件</w:t>
            </w:r>
            <w:r>
              <w:rPr>
                <w:rFonts w:ascii="宋体" w:hAnsi="宋体" w:hint="eastAsia"/>
                <w:color w:val="000000" w:themeColor="text1"/>
              </w:rPr>
              <w:t>。</w:t>
            </w:r>
          </w:p>
        </w:tc>
      </w:tr>
      <w:tr w:rsidR="004D7DA4">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4" w:space="0" w:color="auto"/>
              <w:left w:val="single" w:sz="8" w:space="0" w:color="auto"/>
              <w:bottom w:val="single" w:sz="4" w:space="0" w:color="auto"/>
              <w:right w:val="single" w:sz="8" w:space="0" w:color="auto"/>
            </w:tcBorders>
            <w:vAlign w:val="center"/>
          </w:tcPr>
          <w:p w:rsidR="004D7DA4" w:rsidRDefault="007379BA">
            <w:pPr>
              <w:snapToGrid w:val="0"/>
              <w:spacing w:line="360" w:lineRule="auto"/>
              <w:rPr>
                <w:rFonts w:ascii="宋体" w:hAnsi="宋体"/>
                <w:color w:val="000000" w:themeColor="text1"/>
              </w:rPr>
            </w:pPr>
            <w:r>
              <w:rPr>
                <w:rFonts w:ascii="宋体" w:hAnsi="宋体" w:hint="eastAsia"/>
                <w:color w:val="000000" w:themeColor="text1"/>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招标文件中未载明“允许采购进口产品”的产品，拒绝进口产品的投标。招标文件中载明“允许采购进口产品”的产品，允许国产产品参与投标竞争。</w:t>
            </w:r>
          </w:p>
        </w:tc>
      </w:tr>
      <w:tr w:rsidR="004D7DA4">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4D7DA4" w:rsidRDefault="004D7DA4">
            <w:pPr>
              <w:numPr>
                <w:ilvl w:val="0"/>
                <w:numId w:val="10"/>
              </w:numPr>
              <w:snapToGrid w:val="0"/>
              <w:spacing w:line="360" w:lineRule="auto"/>
              <w:ind w:left="0" w:firstLine="0"/>
              <w:jc w:val="center"/>
              <w:rPr>
                <w:rFonts w:ascii="宋体" w:hAnsi="宋体"/>
                <w:color w:val="000000" w:themeColor="text1"/>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4D7DA4" w:rsidRDefault="007379BA">
            <w:pPr>
              <w:tabs>
                <w:tab w:val="left" w:pos="7665"/>
              </w:tabs>
              <w:snapToGrid w:val="0"/>
              <w:spacing w:line="360" w:lineRule="auto"/>
              <w:rPr>
                <w:rFonts w:ascii="宋体" w:hAnsi="宋体"/>
                <w:color w:val="000000" w:themeColor="text1"/>
              </w:rPr>
            </w:pPr>
            <w:r>
              <w:rPr>
                <w:rFonts w:ascii="宋体" w:hAnsi="宋体" w:hint="eastAsia"/>
                <w:color w:val="000000" w:themeColor="text1"/>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22" w:name="_Toc79504188"/>
      <w:r>
        <w:rPr>
          <w:rFonts w:ascii="宋体" w:hAnsi="宋体" w:hint="eastAsia"/>
          <w:b/>
          <w:bCs/>
          <w:color w:val="000000" w:themeColor="text1"/>
          <w:sz w:val="28"/>
          <w:szCs w:val="28"/>
        </w:rPr>
        <w:t>总则</w:t>
      </w:r>
      <w:bookmarkEnd w:id="22"/>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适用范围</w:t>
      </w:r>
    </w:p>
    <w:p w:rsidR="004D7DA4" w:rsidRDefault="007379BA" w:rsidP="00062724">
      <w:pPr>
        <w:numPr>
          <w:ilvl w:val="0"/>
          <w:numId w:val="11"/>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本招标文件仅适用于本次公开招标采购项目。</w:t>
      </w:r>
    </w:p>
    <w:p w:rsidR="004D7DA4" w:rsidRDefault="007379BA" w:rsidP="00062724">
      <w:pPr>
        <w:numPr>
          <w:ilvl w:val="0"/>
          <w:numId w:val="11"/>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有关定义</w:t>
      </w:r>
    </w:p>
    <w:p w:rsidR="004D7DA4" w:rsidRDefault="007379BA">
      <w:pPr>
        <w:numPr>
          <w:ilvl w:val="0"/>
          <w:numId w:val="12"/>
        </w:numPr>
        <w:tabs>
          <w:tab w:val="left" w:pos="1134"/>
        </w:tabs>
        <w:spacing w:line="360" w:lineRule="auto"/>
        <w:ind w:left="0" w:firstLine="568"/>
        <w:rPr>
          <w:rFonts w:ascii="宋体" w:hAnsi="宋体"/>
          <w:color w:val="000000" w:themeColor="text1"/>
          <w:sz w:val="28"/>
          <w:szCs w:val="28"/>
        </w:rPr>
      </w:pPr>
      <w:r>
        <w:rPr>
          <w:rFonts w:ascii="宋体" w:hAnsi="宋体" w:hint="eastAsia"/>
          <w:color w:val="000000" w:themeColor="text1"/>
          <w:sz w:val="28"/>
          <w:szCs w:val="28"/>
        </w:rPr>
        <w:t>“采购人”和“甲方”系指依法进行政府采购的成都市级机关、事业单位、团体组织。本次招标的采购人是</w:t>
      </w:r>
      <w:r>
        <w:rPr>
          <w:rFonts w:ascii="宋体" w:hAnsi="宋体" w:hint="eastAsia"/>
          <w:b/>
          <w:color w:val="000000" w:themeColor="text1"/>
          <w:sz w:val="28"/>
          <w:szCs w:val="28"/>
        </w:rPr>
        <w:t>成都市血液中心</w:t>
      </w:r>
      <w:r>
        <w:rPr>
          <w:rFonts w:ascii="宋体" w:hAnsi="宋体" w:hint="eastAsia"/>
          <w:color w:val="000000" w:themeColor="text1"/>
          <w:sz w:val="28"/>
          <w:szCs w:val="28"/>
        </w:rPr>
        <w:t>。</w:t>
      </w:r>
    </w:p>
    <w:p w:rsidR="004D7DA4" w:rsidRDefault="007379BA">
      <w:pPr>
        <w:numPr>
          <w:ilvl w:val="0"/>
          <w:numId w:val="12"/>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“投标人”系指在系统中成功提交《采购文件获取登记表》拟参加投标和向采购人提供货物及服务的供应商。</w:t>
      </w:r>
    </w:p>
    <w:p w:rsidR="004D7DA4" w:rsidRDefault="007379BA">
      <w:pPr>
        <w:numPr>
          <w:ilvl w:val="0"/>
          <w:numId w:val="12"/>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本招标文件各部分规定的期间以时、日、月、年计算。期间开始的时和日，不计算在期间内，而从次日开始计算。期间届满的最后一天是节假日的，以节假日后的第一日为期间届满的日期。</w:t>
      </w:r>
    </w:p>
    <w:p w:rsidR="004D7DA4" w:rsidRDefault="007379BA">
      <w:pPr>
        <w:numPr>
          <w:ilvl w:val="0"/>
          <w:numId w:val="12"/>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本招标文件各部分规定的“以上”、“以下”、“内”、“以内”，包括本数；所称的“不足”，不包括本数。</w:t>
      </w:r>
    </w:p>
    <w:p w:rsidR="004D7DA4" w:rsidRDefault="007379BA">
      <w:pPr>
        <w:numPr>
          <w:ilvl w:val="0"/>
          <w:numId w:val="12"/>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重大违法记录是指供应商因违法经营受到刑事处罚或者责令停产停业、吊销许可证或者执照、较大数额罚款等行政处罚。</w:t>
      </w:r>
      <w:r>
        <w:rPr>
          <w:rFonts w:ascii="宋体" w:hAnsi="宋体"/>
          <w:color w:val="000000" w:themeColor="text1"/>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ascii="宋体" w:hAnsi="宋体" w:hint="eastAsia"/>
          <w:color w:val="000000" w:themeColor="text1"/>
          <w:sz w:val="28"/>
          <w:szCs w:val="28"/>
        </w:rPr>
        <w:t>。</w:t>
      </w:r>
    </w:p>
    <w:p w:rsidR="004D7DA4" w:rsidRDefault="007379BA">
      <w:pPr>
        <w:numPr>
          <w:ilvl w:val="0"/>
          <w:numId w:val="12"/>
        </w:numPr>
        <w:tabs>
          <w:tab w:val="left" w:pos="1134"/>
        </w:tabs>
        <w:spacing w:line="360" w:lineRule="auto"/>
        <w:ind w:left="0" w:firstLineChars="200" w:firstLine="560"/>
        <w:rPr>
          <w:rFonts w:ascii="宋体" w:hAnsi="宋体"/>
          <w:color w:val="000000" w:themeColor="text1"/>
          <w:sz w:val="28"/>
          <w:szCs w:val="28"/>
        </w:rPr>
      </w:pPr>
      <w:r>
        <w:rPr>
          <w:rFonts w:ascii="宋体" w:hAnsi="宋体" w:hint="eastAsia"/>
          <w:color w:val="000000" w:themeColor="text1"/>
          <w:sz w:val="28"/>
          <w:szCs w:val="28"/>
        </w:rPr>
        <w:t>不见面开标是指，市公资交易中心依托政府采购云平台组织开标活动，供应商在线参与开标的一种组织形式。</w:t>
      </w:r>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bookmarkStart w:id="23" w:name="_Toc217446036"/>
      <w:bookmarkStart w:id="24" w:name="_Toc217390843"/>
      <w:bookmarkStart w:id="25" w:name="_Toc183682344"/>
      <w:bookmarkStart w:id="26" w:name="_Toc183582207"/>
      <w:r>
        <w:rPr>
          <w:rFonts w:ascii="宋体" w:hAnsi="宋体" w:hint="eastAsia"/>
          <w:b/>
          <w:bCs/>
          <w:color w:val="000000" w:themeColor="text1"/>
          <w:sz w:val="28"/>
          <w:szCs w:val="28"/>
        </w:rPr>
        <w:t>合格的投标人</w:t>
      </w:r>
      <w:bookmarkEnd w:id="23"/>
      <w:bookmarkEnd w:id="24"/>
      <w:bookmarkEnd w:id="25"/>
      <w:bookmarkEnd w:id="26"/>
    </w:p>
    <w:p w:rsidR="004D7DA4" w:rsidRDefault="007379BA">
      <w:pPr>
        <w:tabs>
          <w:tab w:val="left" w:pos="7665"/>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合格的投标人应具备以下条件：</w:t>
      </w:r>
    </w:p>
    <w:p w:rsidR="004D7DA4" w:rsidRDefault="007379BA">
      <w:pPr>
        <w:numPr>
          <w:ilvl w:val="0"/>
          <w:numId w:val="13"/>
        </w:numPr>
        <w:tabs>
          <w:tab w:val="left" w:pos="1134"/>
        </w:tabs>
        <w:spacing w:line="360" w:lineRule="auto"/>
        <w:rPr>
          <w:rFonts w:ascii="宋体" w:hAnsi="宋体"/>
          <w:color w:val="000000" w:themeColor="text1"/>
          <w:sz w:val="28"/>
          <w:szCs w:val="28"/>
        </w:rPr>
      </w:pPr>
      <w:r>
        <w:rPr>
          <w:rFonts w:ascii="宋体" w:hAnsi="宋体" w:hint="eastAsia"/>
          <w:color w:val="000000" w:themeColor="text1"/>
          <w:sz w:val="28"/>
          <w:szCs w:val="28"/>
        </w:rPr>
        <w:t>本招标文件“投标邀请”第五条规定的条件；</w:t>
      </w:r>
    </w:p>
    <w:p w:rsidR="004D7DA4" w:rsidRDefault="007379BA">
      <w:pPr>
        <w:numPr>
          <w:ilvl w:val="0"/>
          <w:numId w:val="13"/>
        </w:numPr>
        <w:tabs>
          <w:tab w:val="left" w:pos="1134"/>
        </w:tabs>
        <w:spacing w:line="360" w:lineRule="auto"/>
        <w:ind w:left="0" w:firstLine="568"/>
        <w:rPr>
          <w:rFonts w:ascii="宋体" w:hAnsi="宋体"/>
          <w:color w:val="000000" w:themeColor="text1"/>
          <w:sz w:val="28"/>
          <w:szCs w:val="28"/>
        </w:rPr>
      </w:pPr>
      <w:r>
        <w:rPr>
          <w:rFonts w:ascii="宋体" w:hAnsi="宋体" w:hint="eastAsia"/>
          <w:color w:val="000000" w:themeColor="text1"/>
          <w:sz w:val="28"/>
          <w:szCs w:val="28"/>
        </w:rPr>
        <w:t>按照招标文件“投标邀请”中第六、七、八条规定获取了招标文件。</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投标费用</w:t>
      </w:r>
    </w:p>
    <w:p w:rsidR="004D7DA4" w:rsidRDefault="007379BA">
      <w:pPr>
        <w:spacing w:line="360" w:lineRule="auto"/>
        <w:ind w:firstLineChars="236" w:firstLine="661"/>
        <w:rPr>
          <w:rFonts w:ascii="宋体" w:hAnsi="宋体"/>
          <w:color w:val="000000" w:themeColor="text1"/>
          <w:sz w:val="28"/>
          <w:szCs w:val="28"/>
        </w:rPr>
      </w:pPr>
      <w:r>
        <w:rPr>
          <w:rFonts w:ascii="宋体" w:hAnsi="宋体" w:hint="eastAsia"/>
          <w:color w:val="000000" w:themeColor="text1"/>
          <w:sz w:val="28"/>
          <w:szCs w:val="28"/>
        </w:rPr>
        <w:t>投标人应自行承担参加投标的全部费用。</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充分、公平竞争保障措施</w:t>
      </w:r>
    </w:p>
    <w:p w:rsidR="004D7DA4" w:rsidRDefault="007379BA">
      <w:pPr>
        <w:numPr>
          <w:ilvl w:val="0"/>
          <w:numId w:val="14"/>
        </w:numPr>
        <w:tabs>
          <w:tab w:val="left" w:pos="1134"/>
        </w:tabs>
        <w:adjustRightInd w:val="0"/>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单位负责人为同一人或者存在直接控股、管理关系的不同供应商，不得参加同一项目的投标。</w:t>
      </w:r>
    </w:p>
    <w:p w:rsidR="004D7DA4" w:rsidRDefault="007379BA">
      <w:pPr>
        <w:numPr>
          <w:ilvl w:val="0"/>
          <w:numId w:val="14"/>
        </w:numPr>
        <w:tabs>
          <w:tab w:val="left" w:pos="1134"/>
        </w:tabs>
        <w:adjustRightInd w:val="0"/>
        <w:spacing w:line="560" w:lineRule="exact"/>
        <w:ind w:left="0" w:firstLine="567"/>
        <w:rPr>
          <w:rFonts w:ascii="宋体" w:hAnsi="宋体"/>
          <w:b/>
          <w:color w:val="000000" w:themeColor="text1"/>
          <w:sz w:val="28"/>
          <w:szCs w:val="28"/>
        </w:rPr>
      </w:pPr>
      <w:r>
        <w:rPr>
          <w:rFonts w:ascii="宋体" w:hAnsi="宋体" w:hint="eastAsia"/>
          <w:color w:val="000000" w:themeColor="text1"/>
          <w:sz w:val="28"/>
          <w:szCs w:val="28"/>
        </w:rPr>
        <w:t>为采购项目提供整体设计、规范编制或者项目管理、监理、检测等服务的供应商，不得再参加该采购项目的其他采购活动。供应商为采购人、</w:t>
      </w:r>
      <w:r>
        <w:rPr>
          <w:rFonts w:ascii="宋体" w:cs="Arial" w:hint="eastAsia"/>
          <w:color w:val="000000" w:themeColor="text1"/>
          <w:sz w:val="28"/>
          <w:szCs w:val="28"/>
        </w:rPr>
        <w:t>采购代理机构</w:t>
      </w:r>
      <w:r>
        <w:rPr>
          <w:rFonts w:ascii="宋体" w:hAnsi="宋体" w:hint="eastAsia"/>
          <w:color w:val="000000" w:themeColor="text1"/>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color w:val="000000" w:themeColor="text1"/>
          <w:sz w:val="28"/>
          <w:szCs w:val="28"/>
        </w:rPr>
        <w:t>（说明：无供应商为本项目提供整体设计、规范编制或者项目管理、监理、检测等服务。）</w:t>
      </w:r>
    </w:p>
    <w:p w:rsidR="004D7DA4" w:rsidRDefault="007379BA">
      <w:pPr>
        <w:numPr>
          <w:ilvl w:val="0"/>
          <w:numId w:val="14"/>
        </w:numPr>
        <w:tabs>
          <w:tab w:val="left" w:pos="1134"/>
        </w:tabs>
        <w:adjustRightInd w:val="0"/>
        <w:spacing w:line="560" w:lineRule="exact"/>
        <w:ind w:left="0" w:firstLine="567"/>
        <w:rPr>
          <w:rFonts w:ascii="宋体" w:hAnsi="宋体"/>
          <w:b/>
          <w:color w:val="000000" w:themeColor="text1"/>
          <w:sz w:val="28"/>
          <w:szCs w:val="28"/>
        </w:rPr>
      </w:pPr>
      <w:r w:rsidRPr="003E45FD">
        <w:rPr>
          <w:rFonts w:hAnsi="宋体" w:hint="eastAsia"/>
          <w:color w:val="000000" w:themeColor="text1"/>
          <w:sz w:val="28"/>
          <w:szCs w:val="28"/>
          <w:lang w:val="zh-CN"/>
        </w:rPr>
        <w:t>本项目</w:t>
      </w:r>
      <w:r w:rsidRPr="003E45FD">
        <w:rPr>
          <w:rFonts w:asciiTheme="minorEastAsia" w:eastAsiaTheme="minorEastAsia" w:hAnsiTheme="minorEastAsia" w:hint="eastAsia"/>
          <w:color w:val="000000" w:themeColor="text1"/>
          <w:sz w:val="28"/>
          <w:szCs w:val="28"/>
          <w:lang w:val="zh-CN"/>
        </w:rPr>
        <w:t>核心产品为</w:t>
      </w:r>
      <w:r w:rsidRPr="003E45FD">
        <w:rPr>
          <w:rFonts w:asciiTheme="minorEastAsia" w:eastAsiaTheme="minorEastAsia" w:hAnsiTheme="minorEastAsia" w:hint="eastAsia"/>
          <w:color w:val="000000" w:themeColor="text1"/>
          <w:sz w:val="28"/>
          <w:szCs w:val="28"/>
          <w:lang w:val="zh-CN" w:bidi="ar"/>
        </w:rPr>
        <w:t>LED显示屏</w:t>
      </w:r>
      <w:r w:rsidRPr="003E45FD">
        <w:rPr>
          <w:rFonts w:asciiTheme="minorEastAsia" w:eastAsiaTheme="minorEastAsia" w:hAnsiTheme="minorEastAsia" w:hint="eastAsia"/>
          <w:color w:val="000000" w:themeColor="text1"/>
          <w:sz w:val="28"/>
          <w:szCs w:val="28"/>
          <w:lang w:bidi="ar"/>
        </w:rPr>
        <w:t>1</w:t>
      </w:r>
      <w:r w:rsidRPr="003E45FD">
        <w:rPr>
          <w:rFonts w:hAnsi="宋体" w:cs="宋体" w:hint="eastAsia"/>
          <w:b/>
          <w:color w:val="000000" w:themeColor="text1"/>
          <w:sz w:val="28"/>
          <w:szCs w:val="28"/>
        </w:rPr>
        <w:t>。</w:t>
      </w:r>
      <w:r>
        <w:rPr>
          <w:rFonts w:hAnsi="宋体" w:hint="eastAsia"/>
          <w:color w:val="000000" w:themeColor="text1"/>
          <w:sz w:val="28"/>
          <w:szCs w:val="28"/>
        </w:rPr>
        <w:t>提供核心产品品牌相</w:t>
      </w:r>
      <w:r>
        <w:rPr>
          <w:rFonts w:hAnsi="宋体" w:hint="eastAsia"/>
          <w:color w:val="000000" w:themeColor="text1"/>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27" w:name="_Toc183682347"/>
      <w:bookmarkStart w:id="28" w:name="_Toc79504189"/>
      <w:bookmarkStart w:id="29" w:name="_Toc183582210"/>
      <w:bookmarkStart w:id="30" w:name="_Toc217446039"/>
      <w:r>
        <w:rPr>
          <w:rFonts w:ascii="宋体" w:hAnsi="宋体" w:hint="eastAsia"/>
          <w:b/>
          <w:bCs/>
          <w:color w:val="000000" w:themeColor="text1"/>
          <w:sz w:val="28"/>
          <w:szCs w:val="28"/>
        </w:rPr>
        <w:t>招标文件</w:t>
      </w:r>
      <w:bookmarkEnd w:id="27"/>
      <w:bookmarkEnd w:id="28"/>
      <w:bookmarkEnd w:id="29"/>
      <w:bookmarkEnd w:id="30"/>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招标文件的构成</w:t>
      </w:r>
    </w:p>
    <w:p w:rsidR="004D7DA4" w:rsidRDefault="007379BA">
      <w:pPr>
        <w:numPr>
          <w:ilvl w:val="0"/>
          <w:numId w:val="15"/>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投标邀请；</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投标人须知；</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投标文件格式；</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招标项目技术、服务、商务及其他要求；</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资格性审查；</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评标办法；</w:t>
      </w:r>
    </w:p>
    <w:p w:rsidR="004D7DA4" w:rsidRDefault="007379BA">
      <w:pPr>
        <w:numPr>
          <w:ilvl w:val="1"/>
          <w:numId w:val="1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拟签订合同文本。</w:t>
      </w:r>
    </w:p>
    <w:p w:rsidR="004D7DA4" w:rsidRDefault="007379BA">
      <w:pPr>
        <w:numPr>
          <w:ilvl w:val="0"/>
          <w:numId w:val="15"/>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投标人应认真阅读和充分理解招标文件中所有的事项、格式条款和规范要求。投标人没有对招标文件全面做出实质性响应所产生的风险由投标人承担。</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31" w:name="_Toc183682348"/>
      <w:bookmarkStart w:id="32" w:name="_Toc183582211"/>
      <w:bookmarkStart w:id="33" w:name="_Toc217446040"/>
      <w:r>
        <w:rPr>
          <w:rFonts w:ascii="宋体" w:hAnsi="宋体" w:hint="eastAsia"/>
          <w:b/>
          <w:bCs/>
          <w:color w:val="000000" w:themeColor="text1"/>
          <w:sz w:val="28"/>
          <w:szCs w:val="28"/>
        </w:rPr>
        <w:t>招标文件的澄清</w:t>
      </w:r>
      <w:bookmarkEnd w:id="31"/>
      <w:bookmarkEnd w:id="32"/>
      <w:r>
        <w:rPr>
          <w:rFonts w:ascii="宋体" w:hAnsi="宋体" w:hint="eastAsia"/>
          <w:b/>
          <w:bCs/>
          <w:color w:val="000000" w:themeColor="text1"/>
          <w:sz w:val="28"/>
          <w:szCs w:val="28"/>
        </w:rPr>
        <w:t>和修改</w:t>
      </w:r>
      <w:bookmarkStart w:id="34" w:name="_Toc183682351"/>
      <w:bookmarkStart w:id="35" w:name="_Toc77400780"/>
      <w:bookmarkStart w:id="36" w:name="_Toc89075876"/>
      <w:bookmarkStart w:id="37" w:name="_Toc217446042"/>
      <w:bookmarkStart w:id="38" w:name="_Toc183582214"/>
      <w:bookmarkEnd w:id="33"/>
    </w:p>
    <w:p w:rsidR="004D7DA4" w:rsidRDefault="007379BA">
      <w:pPr>
        <w:numPr>
          <w:ilvl w:val="0"/>
          <w:numId w:val="17"/>
        </w:numPr>
        <w:tabs>
          <w:tab w:val="left" w:pos="142"/>
          <w:tab w:val="left" w:pos="1134"/>
        </w:tabs>
        <w:spacing w:after="200"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在投标截止时间前，采购人或者</w:t>
      </w:r>
      <w:r>
        <w:rPr>
          <w:rFonts w:cs="Arial" w:hint="eastAsia"/>
          <w:color w:val="000000" w:themeColor="text1"/>
          <w:sz w:val="28"/>
          <w:szCs w:val="28"/>
        </w:rPr>
        <w:t>市公资交易中心</w:t>
      </w:r>
      <w:r>
        <w:rPr>
          <w:rFonts w:ascii="宋体" w:hAnsi="宋体" w:hint="eastAsia"/>
          <w:color w:val="000000" w:themeColor="text1"/>
          <w:sz w:val="28"/>
          <w:szCs w:val="28"/>
        </w:rPr>
        <w:t>可以对已发出的招标文件进行必要的澄清或者修改。</w:t>
      </w:r>
    </w:p>
    <w:p w:rsidR="004D7DA4" w:rsidRDefault="007379BA">
      <w:pPr>
        <w:numPr>
          <w:ilvl w:val="0"/>
          <w:numId w:val="17"/>
        </w:numPr>
        <w:spacing w:after="200"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4D7DA4" w:rsidRDefault="007379BA">
      <w:pPr>
        <w:numPr>
          <w:ilvl w:val="0"/>
          <w:numId w:val="17"/>
        </w:numPr>
        <w:tabs>
          <w:tab w:val="left" w:pos="142"/>
          <w:tab w:val="left" w:pos="1134"/>
        </w:tabs>
        <w:spacing w:after="200"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39" w:name="_Toc79504190"/>
      <w:r>
        <w:rPr>
          <w:rFonts w:ascii="宋体" w:hAnsi="宋体" w:hint="eastAsia"/>
          <w:b/>
          <w:bCs/>
          <w:color w:val="000000" w:themeColor="text1"/>
          <w:sz w:val="28"/>
          <w:szCs w:val="28"/>
        </w:rPr>
        <w:t>投标文件</w:t>
      </w:r>
      <w:bookmarkEnd w:id="34"/>
      <w:bookmarkEnd w:id="35"/>
      <w:bookmarkEnd w:id="36"/>
      <w:bookmarkEnd w:id="37"/>
      <w:bookmarkEnd w:id="38"/>
      <w:bookmarkEnd w:id="39"/>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0" w:name="_Toc183582215"/>
      <w:bookmarkStart w:id="41" w:name="_Toc183682352"/>
      <w:bookmarkStart w:id="42" w:name="_Toc217446043"/>
      <w:r>
        <w:rPr>
          <w:rFonts w:ascii="宋体" w:hAnsi="宋体" w:hint="eastAsia"/>
          <w:b/>
          <w:bCs/>
          <w:color w:val="000000" w:themeColor="text1"/>
          <w:sz w:val="28"/>
          <w:szCs w:val="28"/>
        </w:rPr>
        <w:t>投标文件的语言</w:t>
      </w:r>
      <w:bookmarkEnd w:id="40"/>
      <w:bookmarkEnd w:id="41"/>
      <w:bookmarkEnd w:id="42"/>
    </w:p>
    <w:p w:rsidR="004D7DA4" w:rsidRDefault="007379BA">
      <w:pPr>
        <w:numPr>
          <w:ilvl w:val="0"/>
          <w:numId w:val="18"/>
        </w:numPr>
        <w:tabs>
          <w:tab w:val="left" w:pos="1134"/>
        </w:tabs>
        <w:spacing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投标人提交的投标文件以及投标人与采购人或</w:t>
      </w:r>
      <w:r>
        <w:rPr>
          <w:rFonts w:cs="Arial" w:hint="eastAsia"/>
          <w:color w:val="000000" w:themeColor="text1"/>
          <w:sz w:val="28"/>
          <w:szCs w:val="28"/>
        </w:rPr>
        <w:t>市公资交易中心</w:t>
      </w:r>
      <w:r>
        <w:rPr>
          <w:rFonts w:ascii="宋体" w:hAnsi="宋体" w:hint="eastAsia"/>
          <w:color w:val="000000" w:themeColor="text1"/>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4D7DA4" w:rsidRDefault="007379BA">
      <w:pPr>
        <w:numPr>
          <w:ilvl w:val="0"/>
          <w:numId w:val="18"/>
        </w:numPr>
        <w:tabs>
          <w:tab w:val="left" w:pos="1134"/>
        </w:tabs>
        <w:spacing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3" w:name="_Toc183682353"/>
      <w:bookmarkStart w:id="44" w:name="_Toc183582216"/>
      <w:bookmarkStart w:id="45" w:name="_Toc217446044"/>
      <w:r>
        <w:rPr>
          <w:rFonts w:ascii="宋体" w:hAnsi="宋体" w:hint="eastAsia"/>
          <w:b/>
          <w:bCs/>
          <w:color w:val="000000" w:themeColor="text1"/>
          <w:sz w:val="28"/>
          <w:szCs w:val="28"/>
        </w:rPr>
        <w:t>计量单位</w:t>
      </w:r>
      <w:bookmarkEnd w:id="43"/>
      <w:bookmarkEnd w:id="44"/>
      <w:bookmarkEnd w:id="45"/>
    </w:p>
    <w:p w:rsidR="004D7DA4" w:rsidRDefault="007379BA">
      <w:pPr>
        <w:tabs>
          <w:tab w:val="left" w:pos="7665"/>
        </w:tabs>
        <w:spacing w:line="360" w:lineRule="auto"/>
        <w:ind w:left="13" w:firstLine="554"/>
        <w:rPr>
          <w:rFonts w:ascii="宋体" w:hAnsi="宋体"/>
          <w:color w:val="000000" w:themeColor="text1"/>
          <w:sz w:val="28"/>
          <w:szCs w:val="28"/>
        </w:rPr>
      </w:pPr>
      <w:r>
        <w:rPr>
          <w:rFonts w:ascii="宋体" w:hAnsi="宋体" w:hint="eastAsia"/>
          <w:color w:val="000000" w:themeColor="text1"/>
          <w:sz w:val="28"/>
          <w:szCs w:val="28"/>
        </w:rPr>
        <w:t>除招标文件中另有规定外，本次采购项目所有合同项下的投标均采用国家法定的计量单位。</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6" w:name="_Toc217446045"/>
      <w:r>
        <w:rPr>
          <w:rFonts w:ascii="宋体" w:hAnsi="宋体" w:hint="eastAsia"/>
          <w:b/>
          <w:bCs/>
          <w:color w:val="000000" w:themeColor="text1"/>
          <w:sz w:val="28"/>
          <w:szCs w:val="28"/>
        </w:rPr>
        <w:t>投标货币</w:t>
      </w:r>
      <w:bookmarkEnd w:id="46"/>
    </w:p>
    <w:p w:rsidR="004D7DA4" w:rsidRDefault="007379BA">
      <w:pPr>
        <w:tabs>
          <w:tab w:val="left" w:pos="7665"/>
        </w:tabs>
        <w:spacing w:line="360" w:lineRule="auto"/>
        <w:ind w:left="13" w:firstLine="554"/>
        <w:rPr>
          <w:rFonts w:ascii="宋体" w:hAnsi="宋体"/>
          <w:color w:val="000000" w:themeColor="text1"/>
          <w:sz w:val="28"/>
          <w:szCs w:val="28"/>
        </w:rPr>
      </w:pPr>
      <w:r>
        <w:rPr>
          <w:rFonts w:ascii="宋体" w:hAnsi="宋体" w:hint="eastAsia"/>
          <w:color w:val="000000" w:themeColor="text1"/>
          <w:sz w:val="28"/>
          <w:szCs w:val="28"/>
        </w:rPr>
        <w:t>本次招标项目的投标均以人民币报价。</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7" w:name="_Toc217446046"/>
      <w:r>
        <w:rPr>
          <w:rFonts w:ascii="宋体" w:hAnsi="宋体" w:hint="eastAsia"/>
          <w:b/>
          <w:bCs/>
          <w:color w:val="000000" w:themeColor="text1"/>
          <w:sz w:val="28"/>
          <w:szCs w:val="28"/>
        </w:rPr>
        <w:t>联合体投标</w:t>
      </w:r>
      <w:bookmarkEnd w:id="47"/>
    </w:p>
    <w:p w:rsidR="004D7DA4" w:rsidRDefault="007379BA">
      <w:pPr>
        <w:tabs>
          <w:tab w:val="left" w:pos="1134"/>
        </w:tabs>
        <w:spacing w:line="360" w:lineRule="auto"/>
        <w:ind w:left="546"/>
        <w:rPr>
          <w:rFonts w:ascii="宋体" w:hAnsi="宋体"/>
          <w:color w:val="000000" w:themeColor="text1"/>
          <w:sz w:val="28"/>
          <w:szCs w:val="28"/>
        </w:rPr>
      </w:pPr>
      <w:r>
        <w:rPr>
          <w:rFonts w:ascii="宋体" w:hAnsi="宋体" w:hint="eastAsia"/>
          <w:color w:val="000000" w:themeColor="text1"/>
          <w:sz w:val="28"/>
          <w:szCs w:val="28"/>
        </w:rPr>
        <w:t>本次政府采购活动</w:t>
      </w:r>
      <w:r>
        <w:rPr>
          <w:rFonts w:ascii="宋体" w:hAnsi="宋体" w:hint="eastAsia"/>
          <w:b/>
          <w:color w:val="000000" w:themeColor="text1"/>
          <w:sz w:val="28"/>
          <w:szCs w:val="28"/>
        </w:rPr>
        <w:t>不接受</w:t>
      </w:r>
      <w:r>
        <w:rPr>
          <w:rFonts w:ascii="宋体" w:hAnsi="宋体" w:hint="eastAsia"/>
          <w:color w:val="000000" w:themeColor="text1"/>
          <w:sz w:val="28"/>
          <w:szCs w:val="28"/>
        </w:rPr>
        <w:t>联合体投标。</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8" w:name="_Toc217446047"/>
      <w:r>
        <w:rPr>
          <w:rFonts w:ascii="宋体" w:hAnsi="宋体" w:hint="eastAsia"/>
          <w:b/>
          <w:bCs/>
          <w:color w:val="000000" w:themeColor="text1"/>
          <w:sz w:val="28"/>
          <w:szCs w:val="28"/>
        </w:rPr>
        <w:t>知识产权</w:t>
      </w:r>
      <w:bookmarkEnd w:id="48"/>
    </w:p>
    <w:p w:rsidR="004D7DA4" w:rsidRDefault="007379BA">
      <w:pPr>
        <w:numPr>
          <w:ilvl w:val="0"/>
          <w:numId w:val="19"/>
        </w:numPr>
        <w:tabs>
          <w:tab w:val="left" w:pos="1134"/>
        </w:tabs>
        <w:spacing w:line="360" w:lineRule="auto"/>
        <w:ind w:left="0" w:firstLine="549"/>
        <w:rPr>
          <w:rFonts w:ascii="宋体" w:hAnsi="宋体"/>
          <w:color w:val="000000" w:themeColor="text1"/>
          <w:sz w:val="28"/>
          <w:szCs w:val="28"/>
        </w:rPr>
      </w:pPr>
      <w:r>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D7DA4" w:rsidRDefault="007379BA">
      <w:pPr>
        <w:numPr>
          <w:ilvl w:val="0"/>
          <w:numId w:val="19"/>
        </w:numPr>
        <w:tabs>
          <w:tab w:val="left" w:pos="1134"/>
        </w:tabs>
        <w:spacing w:line="360" w:lineRule="auto"/>
        <w:ind w:left="0" w:firstLine="549"/>
        <w:rPr>
          <w:rFonts w:ascii="宋体" w:hAnsi="宋体"/>
          <w:color w:val="000000" w:themeColor="text1"/>
          <w:sz w:val="28"/>
          <w:szCs w:val="28"/>
        </w:rPr>
      </w:pPr>
      <w:r>
        <w:rPr>
          <w:rFonts w:ascii="宋体" w:hAnsi="宋体" w:hint="eastAsia"/>
          <w:color w:val="000000" w:themeColor="text1"/>
          <w:sz w:val="28"/>
          <w:szCs w:val="28"/>
        </w:rPr>
        <w:t>采购人享有本项目实施过程中产生的知识成果及知识产权。</w:t>
      </w:r>
    </w:p>
    <w:p w:rsidR="004D7DA4" w:rsidRDefault="007379BA">
      <w:pPr>
        <w:numPr>
          <w:ilvl w:val="0"/>
          <w:numId w:val="19"/>
        </w:numPr>
        <w:tabs>
          <w:tab w:val="left" w:pos="1134"/>
        </w:tabs>
        <w:spacing w:line="360" w:lineRule="auto"/>
        <w:ind w:left="0" w:firstLine="549"/>
        <w:rPr>
          <w:rFonts w:ascii="宋体" w:hAnsi="宋体"/>
          <w:color w:val="000000" w:themeColor="text1"/>
          <w:sz w:val="28"/>
          <w:szCs w:val="28"/>
        </w:rPr>
      </w:pPr>
      <w:r>
        <w:rPr>
          <w:rFonts w:ascii="宋体" w:hAnsi="宋体" w:hint="eastAsia"/>
          <w:color w:val="000000" w:themeColor="text1"/>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rsidR="004D7DA4" w:rsidRDefault="007379BA">
      <w:pPr>
        <w:numPr>
          <w:ilvl w:val="0"/>
          <w:numId w:val="19"/>
        </w:numPr>
        <w:tabs>
          <w:tab w:val="left" w:pos="1134"/>
        </w:tabs>
        <w:spacing w:line="360" w:lineRule="auto"/>
        <w:ind w:left="0" w:firstLine="549"/>
        <w:rPr>
          <w:rFonts w:ascii="宋体" w:hAnsi="宋体"/>
          <w:color w:val="000000" w:themeColor="text1"/>
          <w:sz w:val="28"/>
          <w:szCs w:val="28"/>
        </w:rPr>
      </w:pPr>
      <w:r>
        <w:rPr>
          <w:rFonts w:ascii="宋体" w:hAnsi="宋体" w:hint="eastAsia"/>
          <w:color w:val="000000" w:themeColor="text1"/>
          <w:sz w:val="28"/>
          <w:szCs w:val="28"/>
        </w:rPr>
        <w:t>如采用投标人所不拥有的知识产权，则在投标报价中必须包括合法获取该知识产权的相关费用。</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49" w:name="_Toc183682354"/>
      <w:bookmarkStart w:id="50" w:name="_Toc217446048"/>
      <w:bookmarkStart w:id="51" w:name="_Toc183582217"/>
      <w:r>
        <w:rPr>
          <w:rFonts w:ascii="宋体" w:hAnsi="宋体" w:hint="eastAsia"/>
          <w:b/>
          <w:bCs/>
          <w:color w:val="000000" w:themeColor="text1"/>
          <w:sz w:val="28"/>
          <w:szCs w:val="28"/>
        </w:rPr>
        <w:t>投标文件的组成</w:t>
      </w:r>
      <w:bookmarkEnd w:id="49"/>
      <w:bookmarkEnd w:id="50"/>
      <w:bookmarkEnd w:id="51"/>
    </w:p>
    <w:p w:rsidR="004D7DA4" w:rsidRDefault="007379BA">
      <w:pPr>
        <w:spacing w:line="360" w:lineRule="auto"/>
        <w:ind w:firstLineChars="196" w:firstLine="549"/>
        <w:rPr>
          <w:rFonts w:ascii="宋体" w:hAnsi="宋体"/>
          <w:color w:val="000000" w:themeColor="text1"/>
          <w:sz w:val="28"/>
          <w:szCs w:val="28"/>
        </w:rPr>
      </w:pPr>
      <w:r>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4D7DA4" w:rsidRDefault="007379BA">
      <w:pPr>
        <w:pStyle w:val="4"/>
        <w:rPr>
          <w:color w:val="000000" w:themeColor="text1"/>
        </w:rPr>
      </w:pPr>
      <w:r>
        <w:rPr>
          <w:rFonts w:hint="eastAsia"/>
          <w:color w:val="000000" w:themeColor="text1"/>
        </w:rPr>
        <w:t>资格响应文件：</w:t>
      </w:r>
    </w:p>
    <w:p w:rsidR="004D7DA4" w:rsidRDefault="007379BA">
      <w:pPr>
        <w:pStyle w:val="25"/>
        <w:numPr>
          <w:ilvl w:val="0"/>
          <w:numId w:val="20"/>
        </w:numPr>
        <w:tabs>
          <w:tab w:val="left" w:pos="993"/>
        </w:tabs>
        <w:spacing w:after="200" w:line="360" w:lineRule="auto"/>
        <w:ind w:left="0" w:firstLineChars="0" w:firstLine="420"/>
        <w:rPr>
          <w:rFonts w:ascii="宋体" w:hAnsi="宋体"/>
          <w:b/>
          <w:bCs/>
          <w:color w:val="000000" w:themeColor="text1"/>
          <w:kern w:val="0"/>
          <w:sz w:val="28"/>
          <w:szCs w:val="28"/>
        </w:rPr>
      </w:pPr>
      <w:r>
        <w:rPr>
          <w:rFonts w:ascii="宋体" w:hAnsi="宋体" w:hint="eastAsia"/>
          <w:b/>
          <w:bCs/>
          <w:color w:val="000000" w:themeColor="text1"/>
          <w:kern w:val="0"/>
          <w:sz w:val="28"/>
          <w:szCs w:val="28"/>
        </w:rPr>
        <w:t>关于投标人资格申明的函；</w:t>
      </w:r>
    </w:p>
    <w:p w:rsidR="004D7DA4" w:rsidRDefault="007379BA">
      <w:pPr>
        <w:pStyle w:val="25"/>
        <w:numPr>
          <w:ilvl w:val="0"/>
          <w:numId w:val="20"/>
        </w:numPr>
        <w:tabs>
          <w:tab w:val="left" w:pos="993"/>
        </w:tabs>
        <w:spacing w:after="200" w:line="360" w:lineRule="auto"/>
        <w:ind w:left="0" w:firstLineChars="0" w:firstLine="420"/>
        <w:rPr>
          <w:rFonts w:ascii="宋体" w:hAnsi="宋体"/>
          <w:b/>
          <w:bCs/>
          <w:color w:val="000000" w:themeColor="text1"/>
          <w:kern w:val="0"/>
          <w:sz w:val="28"/>
          <w:szCs w:val="28"/>
        </w:rPr>
      </w:pPr>
      <w:r>
        <w:rPr>
          <w:rFonts w:ascii="宋体" w:hAnsi="宋体" w:hint="eastAsia"/>
          <w:b/>
          <w:bCs/>
          <w:color w:val="000000" w:themeColor="text1"/>
          <w:kern w:val="0"/>
          <w:sz w:val="28"/>
          <w:szCs w:val="28"/>
        </w:rPr>
        <w:t>声明；</w:t>
      </w:r>
    </w:p>
    <w:p w:rsidR="004D7DA4" w:rsidRDefault="007379BA">
      <w:pPr>
        <w:pStyle w:val="25"/>
        <w:numPr>
          <w:ilvl w:val="0"/>
          <w:numId w:val="20"/>
        </w:numPr>
        <w:tabs>
          <w:tab w:val="left" w:pos="993"/>
        </w:tabs>
        <w:spacing w:after="200" w:line="360" w:lineRule="auto"/>
        <w:ind w:left="0" w:firstLineChars="0" w:firstLine="420"/>
        <w:rPr>
          <w:rFonts w:ascii="宋体" w:hAnsi="宋体"/>
          <w:b/>
          <w:bCs/>
          <w:color w:val="000000" w:themeColor="text1"/>
          <w:kern w:val="0"/>
          <w:sz w:val="28"/>
          <w:szCs w:val="28"/>
        </w:rPr>
      </w:pPr>
      <w:r>
        <w:rPr>
          <w:rFonts w:ascii="宋体" w:hAnsi="宋体" w:hint="eastAsia"/>
          <w:b/>
          <w:bCs/>
          <w:color w:val="000000" w:themeColor="text1"/>
          <w:kern w:val="0"/>
          <w:sz w:val="28"/>
          <w:szCs w:val="28"/>
        </w:rPr>
        <w:t>投标人应提交的相关资格证明材料：</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营业执照复印件（正本或副本）或法人证书复印件（正本或副本）；</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2019或2020会计年度资产负债表复印件（说明：投标人成立时间至递交投标文件截止时间止不足一年的，提供成立后任意时段的资产负债表复印件）；</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投标人缴纳2020或2021年任意时段的税收的银行电子回单或者行政部门出具的纳税证明或完税证明复印件；</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采购人对投标人履行合同所必须的设备和专业技术能力无其他特殊要求，投标人具有有效的营业执照或法人证书即可，可不提供其他证明材料；</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投标人缴纳2020或2021年任意时段的社保的银行电子回单或行政部门出具的社保缴纳证明材料复印件；</w:t>
      </w:r>
    </w:p>
    <w:p w:rsidR="004D7DA4" w:rsidRDefault="007379BA">
      <w:pPr>
        <w:pStyle w:val="25"/>
        <w:numPr>
          <w:ilvl w:val="0"/>
          <w:numId w:val="21"/>
        </w:numPr>
        <w:spacing w:after="200" w:line="360" w:lineRule="auto"/>
        <w:ind w:left="0" w:firstLineChars="0" w:firstLine="573"/>
        <w:rPr>
          <w:rFonts w:ascii="宋体" w:hAnsi="宋体"/>
          <w:b/>
          <w:bCs/>
          <w:color w:val="000000" w:themeColor="text1"/>
          <w:kern w:val="0"/>
          <w:sz w:val="28"/>
          <w:szCs w:val="28"/>
        </w:rPr>
      </w:pPr>
      <w:r>
        <w:rPr>
          <w:rFonts w:ascii="宋体" w:hAnsi="宋体" w:hint="eastAsia"/>
          <w:b/>
          <w:bCs/>
          <w:color w:val="000000" w:themeColor="text1"/>
          <w:kern w:val="0"/>
          <w:sz w:val="28"/>
          <w:szCs w:val="28"/>
        </w:rPr>
        <w:t>采购人对法律、行政法规规定的其他条件无其他特殊要求，投标人具有有效的营业执照或法人证书即可，可不提供其他证明材料。</w:t>
      </w:r>
    </w:p>
    <w:p w:rsidR="004D7DA4" w:rsidRDefault="007379BA">
      <w:pPr>
        <w:pStyle w:val="4"/>
        <w:rPr>
          <w:color w:val="000000" w:themeColor="text1"/>
        </w:rPr>
      </w:pPr>
      <w:r>
        <w:rPr>
          <w:rFonts w:hint="eastAsia"/>
          <w:color w:val="000000" w:themeColor="text1"/>
        </w:rPr>
        <w:t>商务技术响应文件</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投标函；</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法定代表人身份证明书；</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投标产品技术性能、技术参数和配置的详细描述；</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承诺函；</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项目</w:t>
      </w:r>
      <w:r>
        <w:rPr>
          <w:rFonts w:ascii="宋体" w:hAnsi="宋体"/>
          <w:b/>
          <w:color w:val="000000" w:themeColor="text1"/>
          <w:sz w:val="28"/>
          <w:szCs w:val="28"/>
        </w:rPr>
        <w:t>实施方案</w:t>
      </w:r>
      <w:r>
        <w:rPr>
          <w:rFonts w:ascii="宋体" w:hAnsi="宋体" w:hint="eastAsia"/>
          <w:b/>
          <w:color w:val="000000" w:themeColor="text1"/>
          <w:sz w:val="28"/>
          <w:szCs w:val="28"/>
        </w:rPr>
        <w:t>；</w:t>
      </w:r>
    </w:p>
    <w:p w:rsidR="004D7DA4" w:rsidRDefault="007379BA">
      <w:pPr>
        <w:numPr>
          <w:ilvl w:val="0"/>
          <w:numId w:val="22"/>
        </w:numPr>
        <w:tabs>
          <w:tab w:val="left" w:pos="1134"/>
        </w:tabs>
        <w:spacing w:line="360" w:lineRule="auto"/>
        <w:ind w:hanging="279"/>
        <w:jc w:val="left"/>
        <w:rPr>
          <w:rFonts w:ascii="宋体" w:hAnsi="宋体"/>
          <w:b/>
          <w:color w:val="000000" w:themeColor="text1"/>
          <w:sz w:val="28"/>
          <w:szCs w:val="28"/>
        </w:rPr>
      </w:pPr>
      <w:r>
        <w:rPr>
          <w:rFonts w:ascii="宋体" w:hAnsi="宋体" w:hint="eastAsia"/>
          <w:b/>
          <w:color w:val="000000" w:themeColor="text1"/>
          <w:sz w:val="28"/>
          <w:szCs w:val="28"/>
        </w:rPr>
        <w:t>售后服务方案。</w:t>
      </w:r>
    </w:p>
    <w:p w:rsidR="004D7DA4" w:rsidRDefault="007379BA">
      <w:pPr>
        <w:pStyle w:val="4"/>
        <w:rPr>
          <w:color w:val="000000" w:themeColor="text1"/>
        </w:rPr>
      </w:pPr>
      <w:r>
        <w:rPr>
          <w:rFonts w:hint="eastAsia"/>
          <w:color w:val="000000" w:themeColor="text1"/>
        </w:rPr>
        <w:t>报价要求响应文件</w:t>
      </w:r>
    </w:p>
    <w:p w:rsidR="004D7DA4" w:rsidRDefault="007379BA">
      <w:pPr>
        <w:numPr>
          <w:ilvl w:val="0"/>
          <w:numId w:val="23"/>
        </w:numPr>
        <w:tabs>
          <w:tab w:val="left" w:pos="1134"/>
        </w:tabs>
        <w:spacing w:line="360" w:lineRule="auto"/>
        <w:ind w:left="0" w:firstLine="567"/>
        <w:jc w:val="left"/>
        <w:rPr>
          <w:rFonts w:ascii="宋体" w:hAnsi="宋体"/>
          <w:b/>
          <w:color w:val="000000" w:themeColor="text1"/>
          <w:sz w:val="28"/>
          <w:szCs w:val="28"/>
        </w:rPr>
      </w:pPr>
      <w:r>
        <w:rPr>
          <w:rFonts w:ascii="宋体" w:hAnsi="宋体" w:hint="eastAsia"/>
          <w:b/>
          <w:color w:val="000000" w:themeColor="text1"/>
          <w:sz w:val="28"/>
          <w:szCs w:val="28"/>
        </w:rPr>
        <w:t>开标一览表；</w:t>
      </w:r>
    </w:p>
    <w:p w:rsidR="004D7DA4" w:rsidRDefault="007379BA">
      <w:pPr>
        <w:numPr>
          <w:ilvl w:val="0"/>
          <w:numId w:val="23"/>
        </w:numPr>
        <w:tabs>
          <w:tab w:val="left" w:pos="1134"/>
        </w:tabs>
        <w:spacing w:line="360" w:lineRule="auto"/>
        <w:ind w:left="0" w:firstLine="567"/>
        <w:jc w:val="left"/>
        <w:rPr>
          <w:rFonts w:ascii="宋体" w:hAnsi="宋体"/>
          <w:b/>
          <w:color w:val="000000" w:themeColor="text1"/>
          <w:sz w:val="28"/>
          <w:szCs w:val="28"/>
        </w:rPr>
      </w:pPr>
      <w:r>
        <w:rPr>
          <w:rFonts w:ascii="宋体" w:hAnsi="宋体" w:hint="eastAsia"/>
          <w:b/>
          <w:color w:val="000000" w:themeColor="text1"/>
          <w:sz w:val="28"/>
          <w:szCs w:val="28"/>
        </w:rPr>
        <w:t>分项报价明细表（分项报价明细表格式中要求填写品牌、规格型号、制造商、进口或国产的，投标人必须载明其投标产品的品牌、规格型号、制造商、进口或国产）；</w:t>
      </w:r>
    </w:p>
    <w:p w:rsidR="004D7DA4" w:rsidRDefault="007379BA">
      <w:pPr>
        <w:numPr>
          <w:ilvl w:val="0"/>
          <w:numId w:val="23"/>
        </w:numPr>
        <w:tabs>
          <w:tab w:val="left" w:pos="1134"/>
        </w:tabs>
        <w:spacing w:line="360" w:lineRule="auto"/>
        <w:ind w:left="0" w:firstLine="567"/>
        <w:jc w:val="left"/>
        <w:rPr>
          <w:rFonts w:ascii="宋体" w:hAnsi="宋体"/>
          <w:b/>
          <w:color w:val="000000" w:themeColor="text1"/>
          <w:sz w:val="28"/>
          <w:szCs w:val="28"/>
        </w:rPr>
      </w:pPr>
      <w:r>
        <w:rPr>
          <w:rFonts w:ascii="宋体" w:hAnsi="宋体" w:hint="eastAsia"/>
          <w:b/>
          <w:color w:val="000000" w:themeColor="text1"/>
          <w:sz w:val="28"/>
          <w:szCs w:val="28"/>
        </w:rPr>
        <w:t>中小企业声明函（如未提供中小企业声明函，则其投标产品中的小型、微型企业制造的货物不能享受招标文件规定的价格扣除，但不影响投标人投标文件的有效性）；</w:t>
      </w:r>
    </w:p>
    <w:p w:rsidR="004D7DA4" w:rsidRDefault="007379BA">
      <w:pPr>
        <w:numPr>
          <w:ilvl w:val="0"/>
          <w:numId w:val="23"/>
        </w:numPr>
        <w:tabs>
          <w:tab w:val="left" w:pos="1134"/>
        </w:tabs>
        <w:spacing w:line="360" w:lineRule="auto"/>
        <w:ind w:left="0" w:firstLine="567"/>
        <w:jc w:val="left"/>
        <w:rPr>
          <w:rFonts w:ascii="宋体" w:hAnsi="宋体"/>
          <w:b/>
          <w:color w:val="000000" w:themeColor="text1"/>
          <w:sz w:val="28"/>
          <w:szCs w:val="28"/>
        </w:rPr>
      </w:pPr>
      <w:r>
        <w:rPr>
          <w:rFonts w:ascii="宋体" w:hAnsi="宋体" w:hint="eastAsia"/>
          <w:b/>
          <w:color w:val="000000" w:themeColor="text1"/>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4D7DA4" w:rsidRDefault="007379BA">
      <w:pPr>
        <w:numPr>
          <w:ilvl w:val="0"/>
          <w:numId w:val="23"/>
        </w:numPr>
        <w:tabs>
          <w:tab w:val="left" w:pos="1134"/>
        </w:tabs>
        <w:spacing w:line="360" w:lineRule="auto"/>
        <w:ind w:left="0" w:firstLine="567"/>
        <w:jc w:val="left"/>
        <w:rPr>
          <w:rFonts w:ascii="宋体" w:hAnsi="宋体"/>
          <w:b/>
          <w:color w:val="000000" w:themeColor="text1"/>
          <w:sz w:val="28"/>
          <w:szCs w:val="28"/>
        </w:rPr>
      </w:pPr>
      <w:r>
        <w:rPr>
          <w:rFonts w:ascii="宋体" w:hAnsi="宋体" w:hint="eastAsia"/>
          <w:b/>
          <w:color w:val="000000" w:themeColor="text1"/>
          <w:sz w:val="28"/>
          <w:szCs w:val="28"/>
        </w:rPr>
        <w:t>投标产品</w:t>
      </w:r>
      <w:r>
        <w:rPr>
          <w:rFonts w:ascii="宋体" w:hAnsi="宋体"/>
          <w:b/>
          <w:color w:val="000000" w:themeColor="text1"/>
          <w:sz w:val="28"/>
          <w:szCs w:val="28"/>
        </w:rPr>
        <w:t>制造商属于监狱企业的证明文件复印件</w:t>
      </w:r>
      <w:r>
        <w:rPr>
          <w:rFonts w:ascii="宋体" w:hAnsi="宋体" w:hint="eastAsia"/>
          <w:b/>
          <w:color w:val="000000" w:themeColor="text1"/>
          <w:sz w:val="28"/>
          <w:szCs w:val="28"/>
        </w:rPr>
        <w:t>（1、</w:t>
      </w:r>
      <w:r>
        <w:rPr>
          <w:rFonts w:ascii="宋体" w:hAnsi="宋体"/>
          <w:b/>
          <w:color w:val="000000" w:themeColor="text1"/>
          <w:sz w:val="28"/>
          <w:szCs w:val="28"/>
        </w:rPr>
        <w:t>投标产品中为监狱企业制造的货物应提供由省级以上监狱管理局、戒毒管理局（含新疆生产建设兵团）出具的制造商属于监狱企业的证明文件复印件</w:t>
      </w:r>
      <w:r>
        <w:rPr>
          <w:rFonts w:ascii="宋体" w:hAnsi="宋体" w:hint="eastAsia"/>
          <w:b/>
          <w:color w:val="000000" w:themeColor="text1"/>
          <w:sz w:val="28"/>
          <w:szCs w:val="28"/>
        </w:rPr>
        <w:t>；2、如未提供</w:t>
      </w:r>
      <w:r>
        <w:rPr>
          <w:rFonts w:ascii="宋体" w:hAnsi="宋体"/>
          <w:b/>
          <w:color w:val="000000" w:themeColor="text1"/>
          <w:sz w:val="28"/>
          <w:szCs w:val="28"/>
        </w:rPr>
        <w:t>监狱企业的证明文件</w:t>
      </w:r>
      <w:r>
        <w:rPr>
          <w:rFonts w:ascii="宋体" w:hAnsi="宋体" w:hint="eastAsia"/>
          <w:b/>
          <w:color w:val="000000" w:themeColor="text1"/>
          <w:sz w:val="28"/>
          <w:szCs w:val="28"/>
        </w:rPr>
        <w:t>复印件，则其</w:t>
      </w:r>
      <w:r>
        <w:rPr>
          <w:rFonts w:ascii="宋体" w:hAnsi="宋体"/>
          <w:b/>
          <w:color w:val="000000" w:themeColor="text1"/>
          <w:sz w:val="28"/>
          <w:szCs w:val="28"/>
        </w:rPr>
        <w:t>投标产品中为监狱企业制造的货物</w:t>
      </w:r>
      <w:r>
        <w:rPr>
          <w:rFonts w:ascii="宋体" w:hAnsi="宋体" w:hint="eastAsia"/>
          <w:b/>
          <w:color w:val="000000" w:themeColor="text1"/>
          <w:sz w:val="28"/>
          <w:szCs w:val="28"/>
        </w:rPr>
        <w:t>不能享受招标文件规定的价格扣除，但不影响投标人投标文件的有效性。）</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52" w:name="_Toc316291395"/>
      <w:bookmarkStart w:id="53" w:name="_Toc316291396"/>
      <w:bookmarkStart w:id="54" w:name="_Toc316292019"/>
      <w:bookmarkStart w:id="55" w:name="_Toc316292020"/>
      <w:bookmarkStart w:id="56" w:name="_Toc183682355"/>
      <w:bookmarkStart w:id="57" w:name="_Toc183582218"/>
      <w:bookmarkStart w:id="58" w:name="_Toc217446049"/>
      <w:bookmarkEnd w:id="52"/>
      <w:bookmarkEnd w:id="53"/>
      <w:bookmarkEnd w:id="54"/>
      <w:bookmarkEnd w:id="55"/>
      <w:r>
        <w:rPr>
          <w:rFonts w:ascii="宋体" w:hAnsi="宋体" w:hint="eastAsia"/>
          <w:b/>
          <w:bCs/>
          <w:color w:val="000000" w:themeColor="text1"/>
          <w:sz w:val="28"/>
          <w:szCs w:val="28"/>
        </w:rPr>
        <w:t>投标文件格式</w:t>
      </w:r>
      <w:bookmarkEnd w:id="56"/>
      <w:bookmarkEnd w:id="57"/>
      <w:bookmarkEnd w:id="58"/>
      <w:r>
        <w:rPr>
          <w:rFonts w:ascii="宋体" w:hAnsi="宋体" w:hint="eastAsia"/>
          <w:b/>
          <w:bCs/>
          <w:color w:val="000000" w:themeColor="text1"/>
          <w:sz w:val="28"/>
          <w:szCs w:val="28"/>
        </w:rPr>
        <w:tab/>
      </w:r>
    </w:p>
    <w:p w:rsidR="004D7DA4" w:rsidRDefault="007379BA">
      <w:pPr>
        <w:numPr>
          <w:ilvl w:val="0"/>
          <w:numId w:val="24"/>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投标人应按照招标文件第3章中提供的“投标文件格式”填写相关内容。</w:t>
      </w:r>
    </w:p>
    <w:p w:rsidR="004D7DA4" w:rsidRDefault="007379BA">
      <w:pPr>
        <w:numPr>
          <w:ilvl w:val="0"/>
          <w:numId w:val="24"/>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对于没有格式要求的投标文件由投标人自行编写。</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投标报价</w:t>
      </w:r>
    </w:p>
    <w:p w:rsidR="004D7DA4" w:rsidRDefault="007379BA">
      <w:pPr>
        <w:numPr>
          <w:ilvl w:val="0"/>
          <w:numId w:val="25"/>
        </w:numPr>
        <w:tabs>
          <w:tab w:val="left" w:pos="1134"/>
        </w:tabs>
        <w:spacing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投标人的报价是投标人响应招标项目要求的全部工作内容的价格体现，包括投标人完成本项目所需的一切费用。</w:t>
      </w:r>
    </w:p>
    <w:p w:rsidR="004D7DA4" w:rsidRDefault="007379BA">
      <w:pPr>
        <w:numPr>
          <w:ilvl w:val="0"/>
          <w:numId w:val="25"/>
        </w:numPr>
        <w:tabs>
          <w:tab w:val="left" w:pos="1134"/>
        </w:tabs>
        <w:spacing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rsidR="004D7DA4" w:rsidRDefault="007379BA" w:rsidP="007379BA">
      <w:pPr>
        <w:tabs>
          <w:tab w:val="left" w:pos="1134"/>
        </w:tabs>
        <w:spacing w:line="360" w:lineRule="auto"/>
        <w:ind w:firstLineChars="202" w:firstLine="566"/>
        <w:rPr>
          <w:rFonts w:ascii="宋体" w:hAnsi="宋体"/>
          <w:color w:val="000000" w:themeColor="text1"/>
          <w:sz w:val="28"/>
          <w:szCs w:val="28"/>
        </w:rPr>
      </w:pPr>
      <w:bookmarkStart w:id="59" w:name="_Toc217446050"/>
      <w:bookmarkStart w:id="60" w:name="_Toc183682360"/>
      <w:bookmarkStart w:id="61" w:name="_Toc183582223"/>
      <w:r>
        <w:rPr>
          <w:rFonts w:ascii="宋体" w:hAnsi="宋体" w:hint="eastAsia"/>
          <w:color w:val="000000" w:themeColor="text1"/>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rPr>
        <w:t>2</w:t>
      </w:r>
      <w:r>
        <w:rPr>
          <w:rFonts w:ascii="宋体" w:hAnsi="宋体" w:hint="eastAsia"/>
          <w:color w:val="000000" w:themeColor="text1"/>
          <w:sz w:val="28"/>
          <w:szCs w:val="28"/>
        </w:rPr>
        <w:t>）单价金额小数点或者百分比有明显错位的，应以总价为准，并修改单价；（</w:t>
      </w:r>
      <w:r>
        <w:rPr>
          <w:rFonts w:ascii="宋体" w:hAnsi="宋体"/>
          <w:color w:val="000000" w:themeColor="text1"/>
          <w:sz w:val="28"/>
          <w:szCs w:val="28"/>
        </w:rPr>
        <w:t>3</w:t>
      </w:r>
      <w:r>
        <w:rPr>
          <w:rFonts w:ascii="宋体" w:hAnsi="宋体" w:hint="eastAsia"/>
          <w:color w:val="000000" w:themeColor="text1"/>
          <w:sz w:val="28"/>
          <w:szCs w:val="28"/>
        </w:rPr>
        <w:t>）总价金额与按单价汇总金额不一致的，以单价金额计算结果为准。</w:t>
      </w:r>
    </w:p>
    <w:p w:rsidR="004D7DA4" w:rsidRDefault="007379BA" w:rsidP="007379BA">
      <w:pPr>
        <w:tabs>
          <w:tab w:val="left" w:pos="1134"/>
        </w:tabs>
        <w:spacing w:line="360" w:lineRule="auto"/>
        <w:ind w:firstLineChars="202" w:firstLine="566"/>
        <w:rPr>
          <w:rFonts w:ascii="宋体" w:hAnsi="宋体"/>
          <w:color w:val="000000" w:themeColor="text1"/>
          <w:sz w:val="28"/>
          <w:szCs w:val="28"/>
        </w:rPr>
      </w:pPr>
      <w:r>
        <w:rPr>
          <w:rFonts w:cs="Arial" w:hint="eastAsia"/>
          <w:color w:val="000000" w:themeColor="text1"/>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color w:val="000000" w:themeColor="text1"/>
          <w:sz w:val="28"/>
          <w:szCs w:val="28"/>
        </w:rPr>
        <w:t>如因断电、断网、系统故障或其他不可抗力等因素</w:t>
      </w:r>
      <w:r>
        <w:rPr>
          <w:rFonts w:cs="Arial" w:hint="eastAsia"/>
          <w:color w:val="000000" w:themeColor="text1"/>
          <w:sz w:val="28"/>
          <w:szCs w:val="28"/>
        </w:rPr>
        <w:t>，导致系统无法使用的，由投标人按评标委员会的要求进行澄清或者说明。</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投标保证金</w:t>
      </w:r>
      <w:bookmarkEnd w:id="59"/>
      <w:bookmarkEnd w:id="60"/>
      <w:bookmarkEnd w:id="61"/>
    </w:p>
    <w:p w:rsidR="004D7DA4" w:rsidRDefault="007379BA">
      <w:pPr>
        <w:spacing w:line="360" w:lineRule="auto"/>
        <w:ind w:firstLineChars="200" w:firstLine="560"/>
        <w:rPr>
          <w:rFonts w:ascii="宋体" w:hAnsi="宋体"/>
          <w:color w:val="000000" w:themeColor="text1"/>
          <w:sz w:val="28"/>
          <w:szCs w:val="28"/>
        </w:rPr>
      </w:pPr>
      <w:r>
        <w:rPr>
          <w:rFonts w:cs="Arial" w:hint="eastAsia"/>
          <w:color w:val="000000" w:themeColor="text1"/>
          <w:sz w:val="28"/>
          <w:szCs w:val="28"/>
        </w:rPr>
        <w:t>本项目不收取投标保证金。</w:t>
      </w:r>
    </w:p>
    <w:p w:rsidR="004D7DA4" w:rsidRDefault="007379BA">
      <w:pPr>
        <w:keepNext/>
        <w:keepLines/>
        <w:numPr>
          <w:ilvl w:val="2"/>
          <w:numId w:val="5"/>
        </w:numPr>
        <w:tabs>
          <w:tab w:val="left" w:pos="851"/>
        </w:tabs>
        <w:spacing w:line="360" w:lineRule="auto"/>
        <w:ind w:left="0" w:firstLine="0"/>
        <w:outlineLvl w:val="2"/>
        <w:rPr>
          <w:rFonts w:ascii="宋体" w:hAnsi="宋体"/>
          <w:b/>
          <w:bCs/>
          <w:color w:val="000000" w:themeColor="text1"/>
          <w:sz w:val="28"/>
          <w:szCs w:val="28"/>
        </w:rPr>
      </w:pPr>
      <w:bookmarkStart w:id="62" w:name="_Toc316292024"/>
      <w:bookmarkStart w:id="63" w:name="_Toc316291400"/>
      <w:bookmarkStart w:id="64" w:name="_Toc217446051"/>
      <w:bookmarkStart w:id="65" w:name="_Toc183682361"/>
      <w:bookmarkStart w:id="66" w:name="_Toc183582224"/>
      <w:bookmarkEnd w:id="62"/>
      <w:bookmarkEnd w:id="63"/>
      <w:r>
        <w:rPr>
          <w:rFonts w:ascii="宋体" w:hAnsi="宋体" w:hint="eastAsia"/>
          <w:b/>
          <w:bCs/>
          <w:color w:val="000000" w:themeColor="text1"/>
          <w:sz w:val="28"/>
          <w:szCs w:val="28"/>
        </w:rPr>
        <w:t>投标有效期</w:t>
      </w:r>
      <w:bookmarkEnd w:id="64"/>
      <w:bookmarkEnd w:id="65"/>
      <w:bookmarkEnd w:id="66"/>
    </w:p>
    <w:p w:rsidR="004D7DA4" w:rsidRDefault="007379BA">
      <w:pPr>
        <w:numPr>
          <w:ilvl w:val="0"/>
          <w:numId w:val="2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投标有效期为</w:t>
      </w:r>
      <w:r>
        <w:rPr>
          <w:rFonts w:ascii="Helvetica" w:hAnsi="Helvetica" w:cs="Helvetica" w:hint="eastAsia"/>
          <w:color w:val="000000" w:themeColor="text1"/>
          <w:sz w:val="28"/>
          <w:szCs w:val="28"/>
        </w:rPr>
        <w:t>提交投标文件的截止之日起</w:t>
      </w:r>
      <w:r>
        <w:rPr>
          <w:rFonts w:ascii="宋体" w:hAnsi="宋体" w:hint="eastAsia"/>
          <w:color w:val="000000" w:themeColor="text1"/>
          <w:sz w:val="28"/>
          <w:szCs w:val="28"/>
          <w:u w:val="single"/>
        </w:rPr>
        <w:t>120</w:t>
      </w:r>
      <w:r>
        <w:rPr>
          <w:rFonts w:ascii="宋体" w:hAnsi="宋体" w:hint="eastAsia"/>
          <w:color w:val="000000" w:themeColor="text1"/>
          <w:sz w:val="28"/>
          <w:szCs w:val="28"/>
        </w:rPr>
        <w:t>天。投标有效期短于此规定期限的或不作响应的，则其投标文件将按无效投标文件处理。</w:t>
      </w:r>
    </w:p>
    <w:p w:rsidR="004D7DA4" w:rsidRDefault="007379BA">
      <w:pPr>
        <w:numPr>
          <w:ilvl w:val="0"/>
          <w:numId w:val="26"/>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4D7DA4" w:rsidRDefault="007379BA">
      <w:pPr>
        <w:pStyle w:val="3"/>
        <w:numPr>
          <w:ilvl w:val="2"/>
          <w:numId w:val="5"/>
        </w:numPr>
        <w:tabs>
          <w:tab w:val="left" w:pos="851"/>
        </w:tabs>
        <w:spacing w:after="200" w:line="240" w:lineRule="auto"/>
        <w:ind w:left="0" w:firstLine="0"/>
        <w:rPr>
          <w:color w:val="000000" w:themeColor="text1"/>
        </w:rPr>
      </w:pPr>
      <w:bookmarkStart w:id="67" w:name="_Toc183682364"/>
      <w:bookmarkStart w:id="68" w:name="_Toc183582227"/>
      <w:bookmarkStart w:id="69" w:name="_Toc217446054"/>
      <w:r>
        <w:rPr>
          <w:rFonts w:hint="eastAsia"/>
          <w:color w:val="000000" w:themeColor="text1"/>
        </w:rPr>
        <w:t>投标文件的制作和签章、加密</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一、投标文件应根据招标文件的要求进行制作。（说明：1、招标文件中要求提供复印件证明材料的，包含提供原件的影印件或复印件。2、要求提供复印件的证明材料须清晰可辨。）</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二、投标文件制作详情：</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4D7DA4" w:rsidRDefault="007379BA">
      <w:pPr>
        <w:spacing w:line="360" w:lineRule="auto"/>
        <w:ind w:firstLineChars="200" w:firstLine="562"/>
        <w:rPr>
          <w:rFonts w:ascii="宋体" w:hAnsi="宋体"/>
          <w:b/>
          <w:color w:val="000000" w:themeColor="text1"/>
          <w:sz w:val="28"/>
          <w:szCs w:val="28"/>
        </w:rPr>
      </w:pPr>
      <w:r>
        <w:rPr>
          <w:rFonts w:ascii="宋体" w:hAnsi="宋体" w:hint="eastAsia"/>
          <w:b/>
          <w:color w:val="000000" w:themeColor="text1"/>
          <w:sz w:val="28"/>
          <w:szCs w:val="28"/>
        </w:rPr>
        <w:t>2、投标文件应加盖投标人（法定名称）电子签章，不得使用投标人专用章（如经济合同章、投标专用章等）或下属单位印章代替。</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3、投标人应使用本企业CA数字证书对投标文件进行加密。</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4、招标文件有修改的，投标人须重新下载修改后的招标文件（修改后的招标文件在更正公告中下载），根据修改后的招标文件制作、撤回修改，并递交投标文件。</w:t>
      </w: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4D7DA4" w:rsidRDefault="007379BA">
      <w:pPr>
        <w:pStyle w:val="3"/>
        <w:numPr>
          <w:ilvl w:val="2"/>
          <w:numId w:val="5"/>
        </w:numPr>
        <w:spacing w:after="200" w:line="240" w:lineRule="auto"/>
        <w:ind w:left="0" w:firstLine="0"/>
        <w:rPr>
          <w:color w:val="000000" w:themeColor="text1"/>
        </w:rPr>
      </w:pPr>
      <w:r>
        <w:rPr>
          <w:rFonts w:hint="eastAsia"/>
          <w:color w:val="000000" w:themeColor="text1"/>
        </w:rPr>
        <w:t>投标文件的</w:t>
      </w:r>
      <w:bookmarkEnd w:id="67"/>
      <w:bookmarkEnd w:id="68"/>
      <w:r>
        <w:rPr>
          <w:rFonts w:hint="eastAsia"/>
          <w:color w:val="000000" w:themeColor="text1"/>
        </w:rPr>
        <w:t>递交</w:t>
      </w:r>
      <w:bookmarkEnd w:id="69"/>
    </w:p>
    <w:p w:rsidR="004D7DA4" w:rsidRDefault="007379BA">
      <w:pPr>
        <w:tabs>
          <w:tab w:val="left" w:pos="0"/>
        </w:tabs>
        <w:spacing w:line="360" w:lineRule="auto"/>
        <w:ind w:firstLineChars="150" w:firstLine="420"/>
        <w:rPr>
          <w:rFonts w:ascii="宋体" w:eastAsiaTheme="minorEastAsia" w:hAnsi="宋体" w:cstheme="minorBidi"/>
          <w:bCs/>
          <w:color w:val="000000" w:themeColor="text1"/>
          <w:sz w:val="28"/>
          <w:szCs w:val="28"/>
        </w:rPr>
      </w:pPr>
      <w:bookmarkStart w:id="70" w:name="_Toc316475586"/>
      <w:bookmarkStart w:id="71" w:name="_Toc316475587"/>
      <w:bookmarkStart w:id="72" w:name="_Toc183682365"/>
      <w:bookmarkStart w:id="73" w:name="_Toc183582228"/>
      <w:bookmarkStart w:id="74" w:name="_Toc217446055"/>
      <w:bookmarkEnd w:id="70"/>
      <w:bookmarkEnd w:id="71"/>
      <w:r>
        <w:rPr>
          <w:rFonts w:ascii="宋体" w:eastAsiaTheme="minorEastAsia" w:hAnsi="宋体" w:cstheme="minorBidi" w:hint="eastAsia"/>
          <w:bCs/>
          <w:color w:val="000000" w:themeColor="text1"/>
          <w:sz w:val="28"/>
          <w:szCs w:val="28"/>
        </w:rPr>
        <w:t>一、投标人应当在投标文件递交截止时间前，将生成的已加密的投标文件成功递交至“政府采购云平台”。</w:t>
      </w:r>
    </w:p>
    <w:p w:rsidR="004D7DA4" w:rsidRDefault="007379BA">
      <w:pPr>
        <w:tabs>
          <w:tab w:val="left" w:pos="0"/>
        </w:tabs>
        <w:spacing w:line="360" w:lineRule="auto"/>
        <w:ind w:firstLineChars="150" w:firstLine="420"/>
        <w:rPr>
          <w:rFonts w:ascii="宋体" w:eastAsiaTheme="minorEastAsia" w:hAnsi="宋体" w:cstheme="minorBidi"/>
          <w:bCs/>
          <w:color w:val="000000" w:themeColor="text1"/>
          <w:sz w:val="28"/>
          <w:szCs w:val="28"/>
        </w:rPr>
      </w:pPr>
      <w:r>
        <w:rPr>
          <w:rFonts w:ascii="宋体" w:eastAsiaTheme="minorEastAsia" w:hAnsi="宋体" w:cstheme="minorBidi" w:hint="eastAsia"/>
          <w:bCs/>
          <w:color w:val="000000" w:themeColor="text1"/>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4D7DA4" w:rsidRDefault="007379BA">
      <w:pPr>
        <w:tabs>
          <w:tab w:val="left" w:pos="0"/>
        </w:tabs>
        <w:spacing w:line="360" w:lineRule="auto"/>
        <w:ind w:firstLineChars="150" w:firstLine="420"/>
        <w:rPr>
          <w:rFonts w:ascii="宋体" w:hAnsi="宋体"/>
          <w:bCs/>
          <w:color w:val="000000" w:themeColor="text1"/>
          <w:sz w:val="28"/>
          <w:szCs w:val="28"/>
        </w:rPr>
      </w:pPr>
      <w:r>
        <w:rPr>
          <w:rFonts w:ascii="宋体" w:eastAsiaTheme="minorEastAsia" w:hAnsi="宋体" w:cstheme="minorBidi" w:hint="eastAsia"/>
          <w:bCs/>
          <w:color w:val="000000" w:themeColor="text1"/>
          <w:sz w:val="28"/>
          <w:szCs w:val="28"/>
        </w:rPr>
        <w:t>三、投标人应充分考虑递交文件的不可预见因素，未在投标截止时间前完成递交的，在投标截止时间后将无法递交</w:t>
      </w:r>
      <w:r>
        <w:rPr>
          <w:rFonts w:ascii="宋体" w:hAnsi="宋体" w:hint="eastAsia"/>
          <w:bCs/>
          <w:color w:val="000000" w:themeColor="text1"/>
          <w:sz w:val="28"/>
          <w:szCs w:val="28"/>
        </w:rPr>
        <w:t>。</w:t>
      </w:r>
    </w:p>
    <w:p w:rsidR="004D7DA4" w:rsidRDefault="007379BA">
      <w:pPr>
        <w:pStyle w:val="3"/>
        <w:numPr>
          <w:ilvl w:val="2"/>
          <w:numId w:val="5"/>
        </w:numPr>
        <w:spacing w:after="200" w:line="276" w:lineRule="auto"/>
        <w:ind w:left="0" w:firstLine="0"/>
        <w:rPr>
          <w:color w:val="000000" w:themeColor="text1"/>
        </w:rPr>
      </w:pPr>
      <w:r>
        <w:rPr>
          <w:rFonts w:hint="eastAsia"/>
          <w:color w:val="000000" w:themeColor="text1"/>
        </w:rPr>
        <w:t>投标文件的</w:t>
      </w:r>
      <w:bookmarkEnd w:id="72"/>
      <w:bookmarkEnd w:id="73"/>
      <w:bookmarkEnd w:id="74"/>
      <w:r>
        <w:rPr>
          <w:rFonts w:hint="eastAsia"/>
          <w:color w:val="000000" w:themeColor="text1"/>
        </w:rPr>
        <w:t>补充、修改</w:t>
      </w:r>
    </w:p>
    <w:p w:rsidR="004D7DA4" w:rsidRDefault="007379BA">
      <w:pPr>
        <w:numPr>
          <w:ilvl w:val="0"/>
          <w:numId w:val="27"/>
        </w:numPr>
        <w:tabs>
          <w:tab w:val="left" w:pos="1134"/>
        </w:tabs>
        <w:spacing w:before="120" w:after="200"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4D7DA4" w:rsidRDefault="007379BA">
      <w:pPr>
        <w:numPr>
          <w:ilvl w:val="0"/>
          <w:numId w:val="27"/>
        </w:numPr>
        <w:tabs>
          <w:tab w:val="left" w:pos="1134"/>
        </w:tabs>
        <w:spacing w:before="120" w:after="200"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在投标截止时间之后，投标人不得对其递交的投标文件做任何补充、修改。</w:t>
      </w:r>
    </w:p>
    <w:p w:rsidR="004D7DA4" w:rsidRDefault="007379BA">
      <w:pPr>
        <w:pStyle w:val="3"/>
        <w:numPr>
          <w:ilvl w:val="2"/>
          <w:numId w:val="5"/>
        </w:numPr>
        <w:spacing w:after="200" w:line="276" w:lineRule="auto"/>
        <w:ind w:left="0" w:firstLine="0"/>
        <w:rPr>
          <w:color w:val="000000" w:themeColor="text1"/>
        </w:rPr>
      </w:pPr>
      <w:r>
        <w:rPr>
          <w:rFonts w:hint="eastAsia"/>
          <w:color w:val="000000" w:themeColor="text1"/>
        </w:rPr>
        <w:t>投标文件的撤回</w:t>
      </w:r>
    </w:p>
    <w:p w:rsidR="004D7DA4" w:rsidRDefault="007379BA">
      <w:pPr>
        <w:spacing w:before="120" w:after="200" w:line="360" w:lineRule="auto"/>
        <w:ind w:firstLineChars="202" w:firstLine="566"/>
        <w:rPr>
          <w:rFonts w:ascii="宋体" w:hAnsi="宋体"/>
          <w:bCs/>
          <w:color w:val="000000" w:themeColor="text1"/>
          <w:sz w:val="28"/>
          <w:szCs w:val="28"/>
        </w:rPr>
      </w:pPr>
      <w:bookmarkStart w:id="75" w:name="_Toc183682368"/>
      <w:bookmarkStart w:id="76" w:name="_Toc77400782"/>
      <w:bookmarkStart w:id="77" w:name="_Toc89075878"/>
      <w:bookmarkStart w:id="78" w:name="_Toc217446056"/>
      <w:bookmarkStart w:id="79" w:name="_Toc183582231"/>
      <w:r>
        <w:rPr>
          <w:rFonts w:ascii="宋体" w:hAnsi="宋体" w:hint="eastAsia"/>
          <w:bCs/>
          <w:color w:val="000000" w:themeColor="text1"/>
          <w:sz w:val="28"/>
          <w:szCs w:val="28"/>
        </w:rPr>
        <w:t>在投标截止时间之前，投标人可对已递交的投标文件进行撤回。在投标截止时间之后，投标人不得撤回投标文件。</w:t>
      </w:r>
    </w:p>
    <w:p w:rsidR="004D7DA4" w:rsidRDefault="007379BA">
      <w:pPr>
        <w:pStyle w:val="3"/>
        <w:numPr>
          <w:ilvl w:val="2"/>
          <w:numId w:val="5"/>
        </w:numPr>
        <w:spacing w:after="200" w:line="276" w:lineRule="auto"/>
        <w:ind w:left="0" w:firstLine="0"/>
        <w:rPr>
          <w:color w:val="000000" w:themeColor="text1"/>
        </w:rPr>
      </w:pPr>
      <w:r>
        <w:rPr>
          <w:rFonts w:hint="eastAsia"/>
          <w:color w:val="000000" w:themeColor="text1"/>
        </w:rPr>
        <w:t>投标文件的解密</w:t>
      </w:r>
    </w:p>
    <w:p w:rsidR="004D7DA4" w:rsidRDefault="007379BA">
      <w:pPr>
        <w:tabs>
          <w:tab w:val="left" w:pos="1134"/>
        </w:tabs>
        <w:spacing w:before="120" w:line="360" w:lineRule="auto"/>
        <w:ind w:firstLineChars="202" w:firstLine="566"/>
        <w:rPr>
          <w:rFonts w:ascii="宋体" w:hAnsi="宋体"/>
          <w:bCs/>
          <w:color w:val="000000" w:themeColor="text1"/>
          <w:sz w:val="28"/>
          <w:szCs w:val="28"/>
        </w:rPr>
      </w:pPr>
      <w:r>
        <w:rPr>
          <w:rFonts w:ascii="宋体" w:hAnsi="宋体" w:hint="eastAsia"/>
          <w:bCs/>
          <w:color w:val="000000" w:themeColor="text1"/>
          <w:sz w:val="28"/>
          <w:szCs w:val="28"/>
        </w:rPr>
        <w:t>投标人</w:t>
      </w:r>
      <w:r>
        <w:rPr>
          <w:rFonts w:ascii="宋体" w:hAnsi="宋体" w:hint="eastAsia"/>
          <w:color w:val="000000" w:themeColor="text1"/>
          <w:sz w:val="28"/>
          <w:szCs w:val="28"/>
        </w:rPr>
        <w:t>登录政府采购云平台，点击“项目采购—开标评标”模块，找到对应项目，进入“开标大厅”，等待市公资交易中心开启解密后，进行线上解密。</w:t>
      </w:r>
      <w:r>
        <w:rPr>
          <w:rFonts w:ascii="宋体" w:hAnsi="宋体" w:hint="eastAsia"/>
          <w:bCs/>
          <w:color w:val="000000" w:themeColor="text1"/>
          <w:sz w:val="28"/>
          <w:szCs w:val="28"/>
        </w:rPr>
        <w:t>除因</w:t>
      </w:r>
      <w:r>
        <w:rPr>
          <w:rFonts w:ascii="宋体" w:hAnsi="宋体" w:hint="eastAsia"/>
          <w:color w:val="000000" w:themeColor="text1"/>
          <w:sz w:val="28"/>
          <w:szCs w:val="28"/>
        </w:rPr>
        <w:t>市公资交易中心</w:t>
      </w:r>
      <w:r>
        <w:rPr>
          <w:rFonts w:ascii="宋体" w:hAnsi="宋体" w:hint="eastAsia"/>
          <w:bCs/>
          <w:color w:val="000000" w:themeColor="text1"/>
          <w:sz w:val="28"/>
          <w:szCs w:val="28"/>
        </w:rPr>
        <w:t>断电、断网、系统故障或其他不可抗力等因素，导致系统无法使用外，投标人在规定的解密时间内，未成功解密的投标文件将视为无效投标文件。</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80" w:name="_Toc79504191"/>
      <w:r>
        <w:rPr>
          <w:rFonts w:ascii="宋体" w:hAnsi="宋体" w:hint="eastAsia"/>
          <w:b/>
          <w:bCs/>
          <w:color w:val="000000" w:themeColor="text1"/>
          <w:sz w:val="28"/>
          <w:szCs w:val="28"/>
        </w:rPr>
        <w:t>开标、资格审查、评标和中标</w:t>
      </w:r>
      <w:bookmarkEnd w:id="75"/>
      <w:bookmarkEnd w:id="76"/>
      <w:bookmarkEnd w:id="77"/>
      <w:bookmarkEnd w:id="78"/>
      <w:bookmarkEnd w:id="79"/>
      <w:bookmarkEnd w:id="80"/>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81" w:name="_Toc183582232"/>
      <w:bookmarkStart w:id="82" w:name="_Toc183682369"/>
      <w:bookmarkStart w:id="83" w:name="_Toc217446057"/>
      <w:r>
        <w:rPr>
          <w:rFonts w:ascii="宋体" w:hAnsi="宋体" w:hint="eastAsia"/>
          <w:b/>
          <w:bCs/>
          <w:color w:val="000000" w:themeColor="text1"/>
          <w:sz w:val="28"/>
          <w:szCs w:val="28"/>
        </w:rPr>
        <w:t>开标</w:t>
      </w:r>
      <w:bookmarkEnd w:id="81"/>
      <w:bookmarkEnd w:id="82"/>
      <w:bookmarkEnd w:id="83"/>
      <w:r>
        <w:rPr>
          <w:rFonts w:ascii="宋体" w:hAnsi="宋体" w:hint="eastAsia"/>
          <w:b/>
          <w:bCs/>
          <w:color w:val="000000" w:themeColor="text1"/>
          <w:sz w:val="28"/>
          <w:szCs w:val="28"/>
        </w:rPr>
        <w:t>及开标程序</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本项目为不见面开标项目。递交投标文件的投标人不足3家的，不予开标。</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解密投标文件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因市公资交易中心断电、断网、系统故障或其他不可抗力等因素导致不见面开标系统无法正常运行的，开标活动中止或延迟，待系统恢复正常后继续进行开标活动。</w:t>
      </w:r>
    </w:p>
    <w:p w:rsidR="004D7DA4" w:rsidRDefault="007379BA">
      <w:pPr>
        <w:pStyle w:val="afd"/>
        <w:numPr>
          <w:ilvl w:val="0"/>
          <w:numId w:val="28"/>
        </w:numPr>
        <w:tabs>
          <w:tab w:val="left" w:pos="1134"/>
        </w:tabs>
        <w:spacing w:before="12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不见面开标过程中，各方主体均应遵守互联网有关规定，不得发表与交易活动无关的言论。</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资格审查</w:t>
      </w:r>
    </w:p>
    <w:p w:rsidR="004D7DA4" w:rsidRDefault="007379BA">
      <w:pPr>
        <w:spacing w:line="360" w:lineRule="auto"/>
        <w:ind w:firstLine="495"/>
        <w:rPr>
          <w:rFonts w:ascii="宋体" w:hAnsi="宋体"/>
          <w:color w:val="000000" w:themeColor="text1"/>
          <w:sz w:val="28"/>
          <w:szCs w:val="28"/>
        </w:rPr>
      </w:pPr>
      <w:r>
        <w:rPr>
          <w:rFonts w:ascii="宋体" w:hAnsi="宋体" w:hint="eastAsia"/>
          <w:color w:val="000000" w:themeColor="text1"/>
          <w:sz w:val="28"/>
          <w:szCs w:val="28"/>
        </w:rPr>
        <w:t>详见招标文件第5章。</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评标</w:t>
      </w:r>
    </w:p>
    <w:p w:rsidR="004D7DA4" w:rsidRDefault="007379BA">
      <w:pPr>
        <w:spacing w:line="360" w:lineRule="auto"/>
        <w:ind w:firstLine="495"/>
        <w:rPr>
          <w:rFonts w:ascii="宋体" w:hAnsi="宋体"/>
          <w:color w:val="000000" w:themeColor="text1"/>
          <w:sz w:val="28"/>
          <w:szCs w:val="28"/>
        </w:rPr>
      </w:pPr>
      <w:r>
        <w:rPr>
          <w:rFonts w:ascii="宋体" w:hAnsi="宋体" w:hint="eastAsia"/>
          <w:color w:val="000000" w:themeColor="text1"/>
          <w:sz w:val="28"/>
          <w:szCs w:val="28"/>
        </w:rPr>
        <w:t>详见招标文件第6章。</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84" w:name="_Toc183682375"/>
      <w:bookmarkStart w:id="85" w:name="_Toc183582238"/>
      <w:bookmarkStart w:id="86" w:name="_Toc217446063"/>
      <w:r>
        <w:rPr>
          <w:rFonts w:ascii="宋体" w:hAnsi="宋体" w:hint="eastAsia"/>
          <w:b/>
          <w:bCs/>
          <w:color w:val="000000" w:themeColor="text1"/>
          <w:sz w:val="28"/>
          <w:szCs w:val="28"/>
        </w:rPr>
        <w:t>中标通知</w:t>
      </w:r>
      <w:bookmarkEnd w:id="84"/>
      <w:bookmarkEnd w:id="85"/>
      <w:r>
        <w:rPr>
          <w:rFonts w:ascii="宋体" w:hAnsi="宋体" w:hint="eastAsia"/>
          <w:b/>
          <w:bCs/>
          <w:color w:val="000000" w:themeColor="text1"/>
          <w:sz w:val="28"/>
          <w:szCs w:val="28"/>
        </w:rPr>
        <w:t>书</w:t>
      </w:r>
      <w:bookmarkEnd w:id="86"/>
    </w:p>
    <w:p w:rsidR="004D7DA4" w:rsidRDefault="007379BA">
      <w:pPr>
        <w:spacing w:line="580" w:lineRule="exact"/>
        <w:ind w:right="210" w:firstLineChars="200" w:firstLine="560"/>
        <w:rPr>
          <w:rFonts w:ascii="宋体" w:hAnsi="宋体"/>
          <w:color w:val="000000" w:themeColor="text1"/>
          <w:sz w:val="28"/>
          <w:szCs w:val="28"/>
        </w:rPr>
      </w:pPr>
      <w:bookmarkStart w:id="87" w:name="_Toc217446064"/>
      <w:bookmarkStart w:id="88" w:name="_Toc183682377"/>
      <w:bookmarkStart w:id="89" w:name="_Toc183582240"/>
      <w:r>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4D7DA4" w:rsidRDefault="007379BA">
      <w:pPr>
        <w:spacing w:line="58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rsidR="004D7DA4" w:rsidRDefault="007379BA">
      <w:pPr>
        <w:spacing w:line="58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三、中标公告在四川政府采购网上公告后，中标供应商自行登录政府</w:t>
      </w:r>
      <w:r>
        <w:rPr>
          <w:rFonts w:ascii="宋体" w:hAnsi="宋体"/>
          <w:color w:val="000000" w:themeColor="text1"/>
          <w:sz w:val="28"/>
          <w:szCs w:val="28"/>
        </w:rPr>
        <w:t>采购</w:t>
      </w:r>
      <w:r>
        <w:rPr>
          <w:rFonts w:ascii="宋体" w:hAnsi="宋体" w:hint="eastAsia"/>
          <w:color w:val="000000" w:themeColor="text1"/>
          <w:sz w:val="28"/>
          <w:szCs w:val="28"/>
        </w:rPr>
        <w:t>云平台下载中标通知书。</w:t>
      </w:r>
    </w:p>
    <w:p w:rsidR="004D7DA4" w:rsidRDefault="007379BA">
      <w:pPr>
        <w:keepNext/>
        <w:keepLines/>
        <w:numPr>
          <w:ilvl w:val="1"/>
          <w:numId w:val="5"/>
        </w:numPr>
        <w:spacing w:before="240" w:line="360" w:lineRule="auto"/>
        <w:jc w:val="left"/>
        <w:outlineLvl w:val="1"/>
        <w:rPr>
          <w:rFonts w:ascii="宋体" w:hAnsi="宋体"/>
          <w:b/>
          <w:bCs/>
          <w:color w:val="000000" w:themeColor="text1"/>
          <w:sz w:val="28"/>
          <w:szCs w:val="28"/>
        </w:rPr>
      </w:pPr>
      <w:bookmarkStart w:id="90" w:name="_Toc79504192"/>
      <w:r>
        <w:rPr>
          <w:rFonts w:ascii="宋体" w:hAnsi="宋体" w:hint="eastAsia"/>
          <w:b/>
          <w:bCs/>
          <w:color w:val="000000" w:themeColor="text1"/>
          <w:sz w:val="28"/>
          <w:szCs w:val="28"/>
        </w:rPr>
        <w:t>签订及履行合同和验收</w:t>
      </w:r>
      <w:bookmarkEnd w:id="87"/>
      <w:bookmarkEnd w:id="90"/>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91" w:name="_Toc217446065"/>
      <w:r>
        <w:rPr>
          <w:rFonts w:ascii="宋体" w:hAnsi="宋体" w:hint="eastAsia"/>
          <w:b/>
          <w:bCs/>
          <w:color w:val="000000" w:themeColor="text1"/>
          <w:sz w:val="28"/>
          <w:szCs w:val="28"/>
        </w:rPr>
        <w:t>签订合同</w:t>
      </w:r>
      <w:bookmarkEnd w:id="91"/>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三、招标文件、投标文件、中标通知书等一切与本项目评标结果有关且经责任主体确认的资料均为合同的有效组成部分。</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四、询问或者质疑事项可能影响中标、成交结果的，采购人应当暂停签订合同，已经签订合同的，应当中止履行合同。</w:t>
      </w:r>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bookmarkStart w:id="92" w:name="_Toc315871033"/>
      <w:bookmarkStart w:id="93" w:name="_Toc217446066"/>
      <w:bookmarkEnd w:id="92"/>
      <w:r>
        <w:rPr>
          <w:rFonts w:ascii="宋体" w:hAnsi="宋体" w:hint="eastAsia"/>
          <w:b/>
          <w:bCs/>
          <w:color w:val="000000" w:themeColor="text1"/>
          <w:sz w:val="28"/>
          <w:szCs w:val="28"/>
        </w:rPr>
        <w:t>合同分包</w:t>
      </w:r>
      <w:bookmarkEnd w:id="93"/>
      <w:r>
        <w:rPr>
          <w:rFonts w:ascii="宋体" w:hAnsi="宋体" w:hint="eastAsia"/>
          <w:b/>
          <w:bCs/>
          <w:color w:val="000000" w:themeColor="text1"/>
          <w:sz w:val="28"/>
          <w:szCs w:val="28"/>
        </w:rPr>
        <w:t>和转包</w:t>
      </w:r>
    </w:p>
    <w:p w:rsidR="004D7DA4" w:rsidRDefault="007379BA">
      <w:pPr>
        <w:keepNext/>
        <w:keepLines/>
        <w:numPr>
          <w:ilvl w:val="3"/>
          <w:numId w:val="5"/>
        </w:numPr>
        <w:spacing w:line="360" w:lineRule="auto"/>
        <w:ind w:left="1275" w:hanging="1275"/>
        <w:outlineLvl w:val="2"/>
        <w:rPr>
          <w:rFonts w:ascii="宋体" w:hAnsi="宋体"/>
          <w:b/>
          <w:bCs/>
          <w:color w:val="000000" w:themeColor="text1"/>
          <w:sz w:val="28"/>
          <w:szCs w:val="28"/>
        </w:rPr>
      </w:pPr>
      <w:r>
        <w:rPr>
          <w:rFonts w:ascii="宋体" w:hAnsi="宋体" w:hint="eastAsia"/>
          <w:b/>
          <w:bCs/>
          <w:color w:val="000000" w:themeColor="text1"/>
          <w:sz w:val="28"/>
          <w:szCs w:val="28"/>
        </w:rPr>
        <w:t>合同分包</w:t>
      </w:r>
    </w:p>
    <w:p w:rsidR="004D7DA4" w:rsidRDefault="007379BA">
      <w:pPr>
        <w:pStyle w:val="aff1"/>
        <w:spacing w:line="360" w:lineRule="auto"/>
        <w:ind w:firstLineChars="200" w:firstLine="560"/>
        <w:rPr>
          <w:rFonts w:cs="Times New Roman"/>
          <w:color w:val="000000" w:themeColor="text1"/>
          <w:sz w:val="28"/>
          <w:szCs w:val="28"/>
          <w:lang w:val="zh-CN"/>
        </w:rPr>
      </w:pPr>
      <w:r>
        <w:rPr>
          <w:rFonts w:cs="Times New Roman" w:hint="eastAsia"/>
          <w:color w:val="000000" w:themeColor="text1"/>
          <w:sz w:val="28"/>
          <w:szCs w:val="28"/>
          <w:lang w:val="zh-CN"/>
        </w:rPr>
        <w:t>本项目不允许分包。</w:t>
      </w:r>
    </w:p>
    <w:p w:rsidR="004D7DA4" w:rsidRDefault="007379BA">
      <w:pPr>
        <w:keepNext/>
        <w:keepLines/>
        <w:numPr>
          <w:ilvl w:val="3"/>
          <w:numId w:val="5"/>
        </w:numPr>
        <w:spacing w:line="360" w:lineRule="auto"/>
        <w:ind w:left="1275" w:hanging="1275"/>
        <w:outlineLvl w:val="2"/>
        <w:rPr>
          <w:rFonts w:ascii="宋体" w:hAnsi="宋体"/>
          <w:b/>
          <w:bCs/>
          <w:color w:val="000000" w:themeColor="text1"/>
          <w:sz w:val="28"/>
          <w:szCs w:val="28"/>
        </w:rPr>
      </w:pPr>
      <w:r>
        <w:rPr>
          <w:rFonts w:ascii="宋体" w:hAnsi="宋体" w:hint="eastAsia"/>
          <w:b/>
          <w:bCs/>
          <w:color w:val="000000" w:themeColor="text1"/>
          <w:sz w:val="28"/>
          <w:szCs w:val="28"/>
        </w:rPr>
        <w:t>合同转包</w:t>
      </w:r>
    </w:p>
    <w:p w:rsidR="004D7DA4" w:rsidRDefault="007379BA">
      <w:pPr>
        <w:spacing w:line="360" w:lineRule="auto"/>
        <w:ind w:firstLineChars="200" w:firstLine="560"/>
        <w:rPr>
          <w:rFonts w:ascii="宋体" w:hAnsi="宋体" w:cs="宋体"/>
          <w:color w:val="000000" w:themeColor="text1"/>
          <w:sz w:val="28"/>
          <w:szCs w:val="28"/>
        </w:rPr>
      </w:pPr>
      <w:r>
        <w:rPr>
          <w:rFonts w:ascii="宋体" w:hAnsi="宋体" w:hint="eastAsia"/>
          <w:color w:val="000000" w:themeColor="text1"/>
          <w:sz w:val="28"/>
          <w:szCs w:val="28"/>
        </w:rPr>
        <w:t>一、严禁中标供应商将本项目转包。本项目所称转包，是指</w:t>
      </w:r>
      <w:r>
        <w:rPr>
          <w:rFonts w:ascii="宋体" w:hAnsi="宋体" w:cs="宋体" w:hint="eastAsia"/>
          <w:color w:val="000000" w:themeColor="text1"/>
          <w:sz w:val="28"/>
          <w:szCs w:val="28"/>
        </w:rPr>
        <w:t xml:space="preserve">将本项目转给他人或者将本项目全部肢解以后以分包的名义分别转给他人的行为。 </w:t>
      </w:r>
    </w:p>
    <w:p w:rsidR="004D7DA4" w:rsidRDefault="007379BA">
      <w:pPr>
        <w:spacing w:line="360" w:lineRule="auto"/>
        <w:ind w:firstLine="495"/>
        <w:rPr>
          <w:rFonts w:ascii="宋体" w:hAnsi="宋体"/>
          <w:color w:val="000000" w:themeColor="text1"/>
          <w:sz w:val="28"/>
          <w:szCs w:val="28"/>
        </w:rPr>
      </w:pPr>
      <w:r>
        <w:rPr>
          <w:rFonts w:ascii="宋体" w:hAnsi="宋体" w:hint="eastAsia"/>
          <w:color w:val="000000" w:themeColor="text1"/>
          <w:sz w:val="28"/>
          <w:szCs w:val="28"/>
        </w:rPr>
        <w:t>二、中标供应商转包的，视同拒绝履行政府采购合同，将依法追究法律责任。</w:t>
      </w:r>
    </w:p>
    <w:p w:rsidR="004D7DA4" w:rsidRDefault="007379BA">
      <w:pPr>
        <w:keepNext/>
        <w:keepLines/>
        <w:numPr>
          <w:ilvl w:val="2"/>
          <w:numId w:val="5"/>
        </w:numPr>
        <w:spacing w:before="240" w:line="360" w:lineRule="auto"/>
        <w:ind w:left="0" w:firstLine="0"/>
        <w:outlineLvl w:val="2"/>
        <w:rPr>
          <w:rFonts w:ascii="宋体" w:hAnsi="宋体"/>
          <w:b/>
          <w:bCs/>
          <w:color w:val="000000" w:themeColor="text1"/>
          <w:sz w:val="28"/>
          <w:szCs w:val="28"/>
        </w:rPr>
      </w:pPr>
      <w:bookmarkStart w:id="94" w:name="_Toc217446067"/>
      <w:r>
        <w:rPr>
          <w:rFonts w:ascii="宋体" w:hAnsi="宋体" w:hint="eastAsia"/>
          <w:b/>
          <w:bCs/>
          <w:color w:val="000000" w:themeColor="text1"/>
          <w:sz w:val="28"/>
          <w:szCs w:val="28"/>
        </w:rPr>
        <w:t>采购人增加合同标的的权</w:t>
      </w:r>
      <w:bookmarkEnd w:id="94"/>
      <w:r>
        <w:rPr>
          <w:rFonts w:ascii="宋体" w:hAnsi="宋体" w:hint="eastAsia"/>
          <w:b/>
          <w:bCs/>
          <w:color w:val="000000" w:themeColor="text1"/>
          <w:sz w:val="28"/>
          <w:szCs w:val="28"/>
        </w:rPr>
        <w:t>利</w:t>
      </w:r>
    </w:p>
    <w:p w:rsidR="004D7DA4" w:rsidRDefault="007379BA">
      <w:pPr>
        <w:spacing w:after="180"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95" w:name="_Toc217446068"/>
      <w:r>
        <w:rPr>
          <w:rFonts w:ascii="宋体" w:hAnsi="宋体" w:hint="eastAsia"/>
          <w:b/>
          <w:bCs/>
          <w:color w:val="000000" w:themeColor="text1"/>
          <w:sz w:val="28"/>
          <w:szCs w:val="28"/>
        </w:rPr>
        <w:t>履约保证金</w:t>
      </w:r>
      <w:bookmarkEnd w:id="95"/>
    </w:p>
    <w:p w:rsidR="004D7DA4" w:rsidRDefault="007379BA">
      <w:pPr>
        <w:spacing w:line="360" w:lineRule="auto"/>
        <w:ind w:firstLine="495"/>
        <w:rPr>
          <w:rFonts w:ascii="宋体" w:hAnsi="宋体"/>
          <w:color w:val="000000" w:themeColor="text1"/>
          <w:sz w:val="28"/>
          <w:szCs w:val="28"/>
        </w:rPr>
      </w:pPr>
      <w:r>
        <w:rPr>
          <w:rFonts w:ascii="宋体" w:hAnsi="宋体" w:hint="eastAsia"/>
          <w:color w:val="000000" w:themeColor="text1"/>
          <w:sz w:val="28"/>
          <w:szCs w:val="28"/>
        </w:rPr>
        <w:t>本项目</w:t>
      </w:r>
      <w:r>
        <w:rPr>
          <w:rFonts w:ascii="宋体" w:hAnsi="宋体"/>
          <w:color w:val="000000" w:themeColor="text1"/>
          <w:sz w:val="28"/>
          <w:szCs w:val="28"/>
        </w:rPr>
        <w:t>不收取履约保证金</w:t>
      </w:r>
      <w:r>
        <w:rPr>
          <w:rFonts w:ascii="宋体" w:hAnsi="宋体" w:hint="eastAsia"/>
          <w:color w:val="000000" w:themeColor="text1"/>
          <w:sz w:val="28"/>
          <w:szCs w:val="28"/>
        </w:rPr>
        <w:t>。</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96" w:name="_Toc217446069"/>
      <w:r>
        <w:rPr>
          <w:rFonts w:ascii="宋体" w:hAnsi="宋体" w:hint="eastAsia"/>
          <w:b/>
          <w:bCs/>
          <w:color w:val="000000" w:themeColor="text1"/>
          <w:sz w:val="28"/>
          <w:szCs w:val="28"/>
        </w:rPr>
        <w:t>合同公告</w:t>
      </w:r>
    </w:p>
    <w:p w:rsidR="004D7DA4" w:rsidRDefault="007379BA">
      <w:pPr>
        <w:spacing w:after="180"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合同备案</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疫情防控期间，采购人原则上在5个工作日内与供应商签订政府采购合同及按成都市财政局的要求完成合同备案工作。</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履行合同</w:t>
      </w:r>
      <w:bookmarkEnd w:id="96"/>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一、合同一经签订，双方应严格履行合同规定的义务。</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二、在合同履行过程中，如发生合同纠纷，合同双方应按照《中华人民共和国民法典》及合同条款的有关规定进行处理。</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97" w:name="_Toc217446070"/>
      <w:r>
        <w:rPr>
          <w:rFonts w:ascii="宋体" w:hAnsi="宋体" w:hint="eastAsia"/>
          <w:b/>
          <w:bCs/>
          <w:color w:val="000000" w:themeColor="text1"/>
          <w:sz w:val="28"/>
          <w:szCs w:val="28"/>
        </w:rPr>
        <w:t>验收</w:t>
      </w:r>
      <w:bookmarkEnd w:id="97"/>
      <w:r>
        <w:rPr>
          <w:rFonts w:ascii="宋体" w:hAnsi="宋体" w:hint="eastAsia"/>
          <w:b/>
          <w:bCs/>
          <w:color w:val="000000" w:themeColor="text1"/>
          <w:sz w:val="28"/>
          <w:szCs w:val="28"/>
        </w:rPr>
        <w:t>或考核</w:t>
      </w:r>
    </w:p>
    <w:p w:rsidR="004D7DA4" w:rsidRDefault="007379BA">
      <w:pPr>
        <w:spacing w:line="360" w:lineRule="auto"/>
        <w:ind w:firstLineChars="200" w:firstLine="560"/>
        <w:rPr>
          <w:rFonts w:ascii="宋体" w:hAnsi="宋体"/>
          <w:color w:val="000000" w:themeColor="text1"/>
          <w:sz w:val="28"/>
          <w:szCs w:val="28"/>
        </w:rPr>
      </w:pPr>
      <w:bookmarkStart w:id="98" w:name="_Toc217446074"/>
      <w:bookmarkStart w:id="99" w:name="_Toc183582243"/>
      <w:bookmarkStart w:id="100" w:name="_Toc183682380"/>
      <w:bookmarkEnd w:id="88"/>
      <w:bookmarkEnd w:id="89"/>
      <w:r>
        <w:rPr>
          <w:rFonts w:ascii="宋体" w:hAnsi="宋体" w:hint="eastAsia"/>
          <w:color w:val="000000" w:themeColor="text1"/>
          <w:sz w:val="28"/>
          <w:szCs w:val="28"/>
        </w:rPr>
        <w:t>采购人严格按照国家相关法律法规的要求组织验收或考核。</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资金支付</w:t>
      </w:r>
    </w:p>
    <w:p w:rsidR="004D7DA4" w:rsidRDefault="007379BA">
      <w:pPr>
        <w:shd w:val="clear" w:color="auto" w:fill="FFFFFF"/>
        <w:spacing w:line="360" w:lineRule="auto"/>
        <w:ind w:firstLine="570"/>
        <w:rPr>
          <w:rFonts w:ascii="宋体" w:hAnsi="宋体" w:cs="Helvetica"/>
          <w:color w:val="000000" w:themeColor="text1"/>
          <w:sz w:val="28"/>
          <w:szCs w:val="28"/>
        </w:rPr>
      </w:pPr>
      <w:r>
        <w:rPr>
          <w:rFonts w:ascii="宋体" w:hAnsi="宋体" w:cs="Helvetica" w:hint="eastAsia"/>
          <w:color w:val="000000" w:themeColor="text1"/>
          <w:sz w:val="28"/>
          <w:szCs w:val="28"/>
        </w:rPr>
        <w:t>采购人按财政部门的相关规定及采购合同的约定进行支付。</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01" w:name="_Toc79504193"/>
      <w:r>
        <w:rPr>
          <w:rFonts w:ascii="宋体" w:hAnsi="宋体" w:hint="eastAsia"/>
          <w:b/>
          <w:bCs/>
          <w:color w:val="000000" w:themeColor="text1"/>
          <w:sz w:val="28"/>
          <w:szCs w:val="28"/>
        </w:rPr>
        <w:t>投标纪律要求</w:t>
      </w:r>
      <w:bookmarkEnd w:id="98"/>
      <w:bookmarkEnd w:id="101"/>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102" w:name="_Toc217446075"/>
      <w:r>
        <w:rPr>
          <w:rFonts w:ascii="宋体" w:hAnsi="宋体" w:hint="eastAsia"/>
          <w:b/>
          <w:bCs/>
          <w:color w:val="000000" w:themeColor="text1"/>
          <w:sz w:val="28"/>
          <w:szCs w:val="28"/>
        </w:rPr>
        <w:t>投标人不得具有的情形</w:t>
      </w:r>
      <w:bookmarkEnd w:id="102"/>
    </w:p>
    <w:p w:rsidR="004D7DA4" w:rsidRDefault="007379BA">
      <w:pPr>
        <w:spacing w:after="180" w:line="360" w:lineRule="auto"/>
        <w:ind w:firstLine="567"/>
        <w:rPr>
          <w:rFonts w:ascii="宋体" w:hAnsi="宋体"/>
          <w:color w:val="000000" w:themeColor="text1"/>
          <w:sz w:val="28"/>
          <w:szCs w:val="28"/>
        </w:rPr>
      </w:pPr>
      <w:r>
        <w:rPr>
          <w:rFonts w:ascii="宋体" w:hAnsi="宋体" w:hint="eastAsia"/>
          <w:color w:val="000000" w:themeColor="text1"/>
          <w:sz w:val="28"/>
          <w:szCs w:val="28"/>
        </w:rPr>
        <w:t>投标人参加投标不得有下列情形：</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有下列情形之一的，视为投标人串通投标：</w:t>
      </w:r>
    </w:p>
    <w:p w:rsidR="004D7DA4" w:rsidRDefault="007379BA">
      <w:pPr>
        <w:tabs>
          <w:tab w:val="left" w:pos="1134"/>
        </w:tabs>
        <w:spacing w:line="360" w:lineRule="auto"/>
        <w:ind w:left="420"/>
        <w:rPr>
          <w:rFonts w:ascii="宋体" w:hAnsi="宋体"/>
          <w:color w:val="000000" w:themeColor="text1"/>
          <w:sz w:val="28"/>
          <w:szCs w:val="28"/>
        </w:rPr>
      </w:pPr>
      <w:r>
        <w:rPr>
          <w:rFonts w:ascii="宋体" w:hAnsi="宋体" w:hint="eastAsia"/>
          <w:color w:val="000000" w:themeColor="text1"/>
          <w:sz w:val="28"/>
          <w:szCs w:val="28"/>
        </w:rPr>
        <w:t>（一）不同投标人的投标文件由同一单位或者个人编制；</w:t>
      </w:r>
    </w:p>
    <w:p w:rsidR="004D7DA4" w:rsidRDefault="007379BA">
      <w:pPr>
        <w:tabs>
          <w:tab w:val="left" w:pos="1134"/>
        </w:tabs>
        <w:spacing w:line="360" w:lineRule="auto"/>
        <w:ind w:left="420"/>
        <w:rPr>
          <w:rFonts w:ascii="宋体" w:hAnsi="宋体"/>
          <w:color w:val="000000" w:themeColor="text1"/>
          <w:sz w:val="28"/>
          <w:szCs w:val="28"/>
        </w:rPr>
      </w:pPr>
      <w:r>
        <w:rPr>
          <w:rFonts w:ascii="宋体" w:hAnsi="宋体" w:hint="eastAsia"/>
          <w:color w:val="000000" w:themeColor="text1"/>
          <w:sz w:val="28"/>
          <w:szCs w:val="28"/>
        </w:rPr>
        <w:t>（二）不同投标人委托同一单位或者个人办理投标事宜；</w:t>
      </w:r>
    </w:p>
    <w:p w:rsidR="004D7DA4" w:rsidRDefault="007379BA">
      <w:pPr>
        <w:tabs>
          <w:tab w:val="left" w:pos="1134"/>
        </w:tabs>
        <w:spacing w:line="360" w:lineRule="auto"/>
        <w:ind w:left="420"/>
        <w:rPr>
          <w:rFonts w:ascii="宋体" w:hAnsi="宋体"/>
          <w:color w:val="000000" w:themeColor="text1"/>
          <w:sz w:val="28"/>
          <w:szCs w:val="28"/>
        </w:rPr>
      </w:pPr>
      <w:r>
        <w:rPr>
          <w:rFonts w:ascii="宋体" w:hAnsi="宋体" w:hint="eastAsia"/>
          <w:color w:val="000000" w:themeColor="text1"/>
          <w:sz w:val="28"/>
          <w:szCs w:val="28"/>
        </w:rPr>
        <w:t>（三）不同投标人的投标文件载明的项目管理成员或者联系人员为同一人；</w:t>
      </w:r>
    </w:p>
    <w:p w:rsidR="004D7DA4" w:rsidRDefault="007379BA">
      <w:pPr>
        <w:tabs>
          <w:tab w:val="left" w:pos="1134"/>
        </w:tabs>
        <w:spacing w:line="360" w:lineRule="auto"/>
        <w:ind w:firstLineChars="150" w:firstLine="420"/>
        <w:rPr>
          <w:rFonts w:ascii="宋体" w:hAnsi="宋体"/>
          <w:color w:val="000000" w:themeColor="text1"/>
          <w:sz w:val="28"/>
          <w:szCs w:val="28"/>
        </w:rPr>
      </w:pPr>
      <w:r>
        <w:rPr>
          <w:rFonts w:ascii="宋体" w:hAnsi="宋体" w:hint="eastAsia"/>
          <w:color w:val="000000" w:themeColor="text1"/>
          <w:sz w:val="28"/>
          <w:szCs w:val="28"/>
        </w:rPr>
        <w:t>（四）不同投标人的投标文件异常一致或者投标报价呈规律性差异；</w:t>
      </w:r>
    </w:p>
    <w:p w:rsidR="004D7DA4" w:rsidRDefault="007379BA">
      <w:pPr>
        <w:tabs>
          <w:tab w:val="left" w:pos="1134"/>
        </w:tabs>
        <w:spacing w:line="360" w:lineRule="auto"/>
        <w:ind w:firstLineChars="150" w:firstLine="420"/>
        <w:rPr>
          <w:rFonts w:ascii="宋体" w:hAnsi="宋体"/>
          <w:color w:val="000000" w:themeColor="text1"/>
          <w:sz w:val="28"/>
          <w:szCs w:val="28"/>
        </w:rPr>
      </w:pPr>
      <w:r>
        <w:rPr>
          <w:rFonts w:ascii="宋体" w:hAnsi="宋体" w:hint="eastAsia"/>
          <w:color w:val="000000" w:themeColor="text1"/>
          <w:sz w:val="28"/>
          <w:szCs w:val="28"/>
        </w:rPr>
        <w:t>（五）不同投标人的投标文件相互混装；</w:t>
      </w:r>
    </w:p>
    <w:p w:rsidR="004D7DA4" w:rsidRDefault="007379BA">
      <w:pPr>
        <w:tabs>
          <w:tab w:val="left" w:pos="1134"/>
        </w:tabs>
        <w:spacing w:line="360" w:lineRule="auto"/>
        <w:ind w:left="420"/>
        <w:rPr>
          <w:rFonts w:ascii="宋体" w:hAnsi="宋体"/>
          <w:color w:val="000000" w:themeColor="text1"/>
          <w:sz w:val="28"/>
          <w:szCs w:val="28"/>
        </w:rPr>
      </w:pPr>
      <w:r>
        <w:rPr>
          <w:rFonts w:ascii="宋体" w:hAnsi="宋体" w:hint="eastAsia"/>
          <w:color w:val="000000" w:themeColor="text1"/>
          <w:sz w:val="28"/>
          <w:szCs w:val="28"/>
        </w:rPr>
        <w:t>（六）不同投标人的投标保证金从同一单位或者个人的账户转出；</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提供虚假材料谋取中标；</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采取不正当手段诋毁、排挤其他投标人；</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与采购人或</w:t>
      </w:r>
      <w:r>
        <w:rPr>
          <w:rFonts w:cs="Arial" w:hint="eastAsia"/>
          <w:color w:val="000000" w:themeColor="text1"/>
          <w:sz w:val="28"/>
          <w:szCs w:val="28"/>
        </w:rPr>
        <w:t>市公资交易中心</w:t>
      </w:r>
      <w:r>
        <w:rPr>
          <w:rFonts w:ascii="宋体" w:hAnsi="宋体" w:hint="eastAsia"/>
          <w:color w:val="000000" w:themeColor="text1"/>
          <w:sz w:val="28"/>
          <w:szCs w:val="28"/>
        </w:rPr>
        <w:t>、其他投标人恶意串通；</w:t>
      </w:r>
    </w:p>
    <w:p w:rsidR="004D7DA4" w:rsidRDefault="007379BA">
      <w:pPr>
        <w:numPr>
          <w:ilvl w:val="1"/>
          <w:numId w:val="29"/>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向采购人或</w:t>
      </w:r>
      <w:r>
        <w:rPr>
          <w:rFonts w:cs="Arial" w:hint="eastAsia"/>
          <w:color w:val="000000" w:themeColor="text1"/>
          <w:sz w:val="28"/>
          <w:szCs w:val="28"/>
        </w:rPr>
        <w:t>市公资交易中心</w:t>
      </w:r>
      <w:r>
        <w:rPr>
          <w:rFonts w:ascii="宋体" w:hAnsi="宋体" w:hint="eastAsia"/>
          <w:color w:val="000000" w:themeColor="text1"/>
          <w:sz w:val="28"/>
          <w:szCs w:val="28"/>
        </w:rPr>
        <w:t>、评标委员会成员行贿或者提供其他不正当利益；</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在招标过程中与采购人或</w:t>
      </w:r>
      <w:r>
        <w:rPr>
          <w:rFonts w:cs="Arial" w:hint="eastAsia"/>
          <w:color w:val="000000" w:themeColor="text1"/>
          <w:sz w:val="28"/>
          <w:szCs w:val="28"/>
        </w:rPr>
        <w:t>市公资交易中心</w:t>
      </w:r>
      <w:r>
        <w:rPr>
          <w:rFonts w:ascii="宋体" w:hAnsi="宋体" w:hint="eastAsia"/>
          <w:color w:val="000000" w:themeColor="text1"/>
          <w:sz w:val="28"/>
          <w:szCs w:val="28"/>
        </w:rPr>
        <w:t>进行协商谈判；</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中标后无正当理由拒不与采购人签订政府采购合同；</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未按照采购文件确定的事项签订政府采购合同；</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将政府采购合同转包或者违规分包；</w:t>
      </w:r>
    </w:p>
    <w:p w:rsidR="004D7DA4" w:rsidRDefault="007379BA">
      <w:pPr>
        <w:numPr>
          <w:ilvl w:val="1"/>
          <w:numId w:val="29"/>
        </w:numPr>
        <w:tabs>
          <w:tab w:val="left" w:pos="1134"/>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提供假冒伪劣产品；</w:t>
      </w:r>
    </w:p>
    <w:p w:rsidR="004D7DA4" w:rsidRDefault="007379BA">
      <w:pPr>
        <w:numPr>
          <w:ilvl w:val="1"/>
          <w:numId w:val="29"/>
        </w:numPr>
        <w:tabs>
          <w:tab w:val="left" w:pos="1134"/>
          <w:tab w:val="left" w:pos="1418"/>
        </w:tabs>
        <w:spacing w:line="360" w:lineRule="auto"/>
        <w:ind w:left="420" w:firstLine="147"/>
        <w:rPr>
          <w:rFonts w:ascii="宋体" w:hAnsi="宋体"/>
          <w:color w:val="000000" w:themeColor="text1"/>
          <w:sz w:val="28"/>
          <w:szCs w:val="28"/>
        </w:rPr>
      </w:pPr>
      <w:r>
        <w:rPr>
          <w:rFonts w:ascii="宋体" w:hAnsi="宋体" w:hint="eastAsia"/>
          <w:color w:val="000000" w:themeColor="text1"/>
          <w:sz w:val="28"/>
          <w:szCs w:val="28"/>
        </w:rPr>
        <w:t>擅自变更、中止或者终止政府采购合同；</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十二、被列入失信被执行人、重大税收违法案件当事人名单、政府采购严重违法失信行为记录名单。参加政府采购活动前三年内，在经营活动中有重大违法记录；</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rsidR="004D7DA4" w:rsidRDefault="007379BA">
      <w:pPr>
        <w:tabs>
          <w:tab w:val="left" w:pos="1134"/>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十四、处于被行政部门禁止参与政府采购活动的期限内；</w:t>
      </w:r>
    </w:p>
    <w:p w:rsidR="004D7DA4" w:rsidRDefault="007379BA">
      <w:pPr>
        <w:tabs>
          <w:tab w:val="left" w:pos="1134"/>
        </w:tabs>
        <w:spacing w:line="360" w:lineRule="auto"/>
        <w:ind w:left="567"/>
        <w:rPr>
          <w:rFonts w:ascii="宋体" w:hAnsi="宋体"/>
          <w:color w:val="000000" w:themeColor="text1"/>
          <w:sz w:val="28"/>
          <w:szCs w:val="28"/>
        </w:rPr>
      </w:pPr>
      <w:r>
        <w:rPr>
          <w:rFonts w:ascii="宋体" w:hAnsi="宋体" w:hint="eastAsia"/>
          <w:color w:val="000000" w:themeColor="text1"/>
          <w:sz w:val="28"/>
          <w:szCs w:val="28"/>
        </w:rPr>
        <w:t>十五、拒绝有关部门的监督检查或者向监督检查部门提供虚假情况；</w:t>
      </w:r>
    </w:p>
    <w:p w:rsidR="004D7DA4" w:rsidRDefault="007379BA">
      <w:pPr>
        <w:spacing w:after="180"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十六、法律法规规定的其他情形。</w:t>
      </w:r>
    </w:p>
    <w:p w:rsidR="004D7DA4" w:rsidRDefault="007379BA">
      <w:pPr>
        <w:spacing w:after="180" w:line="360" w:lineRule="auto"/>
        <w:ind w:firstLineChars="202" w:firstLine="568"/>
        <w:rPr>
          <w:rFonts w:ascii="宋体" w:hAnsi="宋体"/>
          <w:b/>
          <w:color w:val="000000" w:themeColor="text1"/>
          <w:sz w:val="28"/>
          <w:szCs w:val="28"/>
        </w:rPr>
      </w:pPr>
      <w:r>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bookmarkStart w:id="103" w:name="_Toc314574786"/>
      <w:r>
        <w:rPr>
          <w:rFonts w:ascii="宋体" w:hAnsi="宋体" w:hint="eastAsia"/>
          <w:b/>
          <w:bCs/>
          <w:color w:val="000000" w:themeColor="text1"/>
          <w:sz w:val="28"/>
          <w:szCs w:val="28"/>
        </w:rPr>
        <w:t>保密</w:t>
      </w:r>
      <w:bookmarkEnd w:id="103"/>
    </w:p>
    <w:p w:rsidR="004D7DA4" w:rsidRDefault="007379BA">
      <w:pPr>
        <w:numPr>
          <w:ilvl w:val="0"/>
          <w:numId w:val="30"/>
        </w:numPr>
        <w:tabs>
          <w:tab w:val="left" w:pos="0"/>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不得透露有关在系统中成功提交《采购文件获取登记表》的潜在投标人的任何情况。</w:t>
      </w:r>
    </w:p>
    <w:p w:rsidR="004D7DA4" w:rsidRDefault="007379BA">
      <w:pPr>
        <w:numPr>
          <w:ilvl w:val="0"/>
          <w:numId w:val="30"/>
        </w:numPr>
        <w:tabs>
          <w:tab w:val="left" w:pos="0"/>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有关投标文件的审查、澄清、评估和比较以及合同授予意向等情况都不得对外透露。</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回避</w:t>
      </w:r>
    </w:p>
    <w:p w:rsidR="004D7DA4" w:rsidRDefault="007379BA">
      <w:pPr>
        <w:shd w:val="clear" w:color="auto" w:fill="FFFFFF"/>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在政府采购活动中，采购人员</w:t>
      </w:r>
      <w:r>
        <w:rPr>
          <w:rFonts w:cs="Helvetica" w:hint="eastAsia"/>
          <w:color w:val="000000" w:themeColor="text1"/>
          <w:sz w:val="28"/>
          <w:szCs w:val="28"/>
        </w:rPr>
        <w:t>（如</w:t>
      </w:r>
      <w:r>
        <w:rPr>
          <w:rFonts w:hint="eastAsia"/>
          <w:color w:val="000000" w:themeColor="text1"/>
          <w:sz w:val="28"/>
          <w:szCs w:val="28"/>
        </w:rPr>
        <w:t>采购人内部负责采购项目的具体经办工作人员或直接分管采购项目的负责人、</w:t>
      </w:r>
      <w:r>
        <w:rPr>
          <w:rFonts w:cs="Arial" w:hint="eastAsia"/>
          <w:color w:val="000000" w:themeColor="text1"/>
          <w:sz w:val="28"/>
          <w:szCs w:val="28"/>
        </w:rPr>
        <w:t>市公资交易中心</w:t>
      </w:r>
      <w:r>
        <w:rPr>
          <w:rFonts w:hint="eastAsia"/>
          <w:color w:val="000000" w:themeColor="text1"/>
          <w:sz w:val="28"/>
          <w:szCs w:val="28"/>
        </w:rPr>
        <w:t>负责采购项目的具体经办工作人员或直接分管采购活动的负责人等</w:t>
      </w:r>
      <w:r>
        <w:rPr>
          <w:rFonts w:cs="Helvetica" w:hint="eastAsia"/>
          <w:color w:val="000000" w:themeColor="text1"/>
          <w:sz w:val="28"/>
          <w:szCs w:val="28"/>
        </w:rPr>
        <w:t>）</w:t>
      </w:r>
      <w:r>
        <w:rPr>
          <w:rFonts w:ascii="宋体" w:hAnsi="宋体" w:cs="Helvetica" w:hint="eastAsia"/>
          <w:color w:val="000000" w:themeColor="text1"/>
          <w:sz w:val="28"/>
          <w:szCs w:val="28"/>
        </w:rPr>
        <w:t>及相关人员与</w:t>
      </w:r>
      <w:r>
        <w:rPr>
          <w:rFonts w:ascii="宋体" w:hAnsi="宋体" w:hint="eastAsia"/>
          <w:color w:val="000000" w:themeColor="text1"/>
          <w:sz w:val="28"/>
          <w:szCs w:val="28"/>
        </w:rPr>
        <w:t>供应商</w:t>
      </w:r>
      <w:r>
        <w:rPr>
          <w:rFonts w:ascii="宋体" w:hAnsi="宋体" w:cs="Helvetica" w:hint="eastAsia"/>
          <w:color w:val="000000" w:themeColor="text1"/>
          <w:sz w:val="28"/>
          <w:szCs w:val="28"/>
        </w:rPr>
        <w:t>有下列利害关系之一的，应当回避：</w:t>
      </w:r>
    </w:p>
    <w:p w:rsidR="004D7DA4" w:rsidRDefault="007379BA">
      <w:pPr>
        <w:shd w:val="clear" w:color="auto" w:fill="FFFFFF"/>
        <w:spacing w:line="360" w:lineRule="auto"/>
        <w:ind w:left="708" w:hangingChars="253" w:hanging="708"/>
        <w:rPr>
          <w:rFonts w:ascii="宋体" w:hAnsi="宋体" w:cs="Helvetica"/>
          <w:color w:val="000000" w:themeColor="text1"/>
          <w:sz w:val="28"/>
          <w:szCs w:val="28"/>
        </w:rPr>
      </w:pPr>
      <w:r>
        <w:rPr>
          <w:rFonts w:ascii="宋体" w:hAnsi="宋体" w:cs="Helvetica" w:hint="eastAsia"/>
          <w:color w:val="000000" w:themeColor="text1"/>
          <w:sz w:val="28"/>
          <w:szCs w:val="28"/>
        </w:rPr>
        <w:t xml:space="preserve">　　（一）参加采购活动前3年内与</w:t>
      </w:r>
      <w:r>
        <w:rPr>
          <w:rFonts w:ascii="宋体" w:hAnsi="宋体" w:hint="eastAsia"/>
          <w:color w:val="000000" w:themeColor="text1"/>
          <w:sz w:val="28"/>
          <w:szCs w:val="28"/>
        </w:rPr>
        <w:t>供应商</w:t>
      </w:r>
      <w:r>
        <w:rPr>
          <w:rFonts w:ascii="宋体" w:hAnsi="宋体" w:cs="Helvetica" w:hint="eastAsia"/>
          <w:color w:val="000000" w:themeColor="text1"/>
          <w:sz w:val="28"/>
          <w:szCs w:val="28"/>
        </w:rPr>
        <w:t>存在劳动关系；</w:t>
      </w:r>
    </w:p>
    <w:p w:rsidR="004D7DA4" w:rsidRDefault="007379BA">
      <w:pPr>
        <w:shd w:val="clear" w:color="auto" w:fill="FFFFFF"/>
        <w:spacing w:line="360" w:lineRule="auto"/>
        <w:rPr>
          <w:rFonts w:ascii="宋体" w:hAnsi="宋体" w:cs="Helvetica"/>
          <w:color w:val="000000" w:themeColor="text1"/>
          <w:sz w:val="28"/>
          <w:szCs w:val="28"/>
        </w:rPr>
      </w:pPr>
      <w:r>
        <w:rPr>
          <w:rFonts w:ascii="宋体" w:hAnsi="宋体" w:cs="Helvetica" w:hint="eastAsia"/>
          <w:color w:val="000000" w:themeColor="text1"/>
          <w:sz w:val="28"/>
          <w:szCs w:val="28"/>
        </w:rPr>
        <w:t xml:space="preserve">　　（二）参加采购活动前3年内担任</w:t>
      </w:r>
      <w:r>
        <w:rPr>
          <w:rFonts w:ascii="宋体" w:hAnsi="宋体" w:hint="eastAsia"/>
          <w:color w:val="000000" w:themeColor="text1"/>
          <w:sz w:val="28"/>
          <w:szCs w:val="28"/>
        </w:rPr>
        <w:t>供应商</w:t>
      </w:r>
      <w:r>
        <w:rPr>
          <w:rFonts w:ascii="宋体" w:hAnsi="宋体" w:cs="Helvetica" w:hint="eastAsia"/>
          <w:color w:val="000000" w:themeColor="text1"/>
          <w:sz w:val="28"/>
          <w:szCs w:val="28"/>
        </w:rPr>
        <w:t>的董事、监事；</w:t>
      </w:r>
    </w:p>
    <w:p w:rsidR="004D7DA4" w:rsidRDefault="007379BA">
      <w:pPr>
        <w:shd w:val="clear" w:color="auto" w:fill="FFFFFF"/>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（三）参加采购活动前3年内是</w:t>
      </w:r>
      <w:r>
        <w:rPr>
          <w:rFonts w:ascii="宋体" w:hAnsi="宋体" w:hint="eastAsia"/>
          <w:color w:val="000000" w:themeColor="text1"/>
          <w:sz w:val="28"/>
          <w:szCs w:val="28"/>
        </w:rPr>
        <w:t>供应商</w:t>
      </w:r>
      <w:r>
        <w:rPr>
          <w:rFonts w:ascii="宋体" w:hAnsi="宋体" w:cs="Helvetica" w:hint="eastAsia"/>
          <w:color w:val="000000" w:themeColor="text1"/>
          <w:sz w:val="28"/>
          <w:szCs w:val="28"/>
        </w:rPr>
        <w:t>的控股股东或者实际控制人；</w:t>
      </w:r>
    </w:p>
    <w:p w:rsidR="004D7DA4" w:rsidRDefault="007379BA">
      <w:pPr>
        <w:shd w:val="clear" w:color="auto" w:fill="FFFFFF"/>
        <w:spacing w:line="360" w:lineRule="auto"/>
        <w:ind w:firstLine="570"/>
        <w:rPr>
          <w:rFonts w:ascii="宋体" w:hAnsi="宋体" w:cs="Helvetica"/>
          <w:color w:val="000000" w:themeColor="text1"/>
          <w:sz w:val="28"/>
          <w:szCs w:val="28"/>
        </w:rPr>
      </w:pPr>
      <w:r>
        <w:rPr>
          <w:rFonts w:ascii="宋体" w:hAnsi="宋体" w:cs="Helvetica" w:hint="eastAsia"/>
          <w:color w:val="000000" w:themeColor="text1"/>
          <w:sz w:val="28"/>
          <w:szCs w:val="28"/>
        </w:rPr>
        <w:t>（四）与</w:t>
      </w:r>
      <w:r>
        <w:rPr>
          <w:rFonts w:ascii="宋体" w:hAnsi="宋体" w:hint="eastAsia"/>
          <w:color w:val="000000" w:themeColor="text1"/>
          <w:sz w:val="28"/>
          <w:szCs w:val="28"/>
        </w:rPr>
        <w:t>供应商</w:t>
      </w:r>
      <w:r>
        <w:rPr>
          <w:rFonts w:ascii="宋体" w:hAnsi="宋体" w:cs="Helvetica" w:hint="eastAsia"/>
          <w:color w:val="000000" w:themeColor="text1"/>
          <w:sz w:val="28"/>
          <w:szCs w:val="28"/>
        </w:rPr>
        <w:t>的法定代表人或者负责人有夫妻、直系血亲、三代以内旁系血亲或者近姻亲关系；</w:t>
      </w:r>
    </w:p>
    <w:p w:rsidR="004D7DA4" w:rsidRDefault="007379BA">
      <w:pPr>
        <w:shd w:val="clear" w:color="auto" w:fill="FFFFFF"/>
        <w:spacing w:line="360" w:lineRule="auto"/>
        <w:ind w:firstLine="570"/>
        <w:rPr>
          <w:rFonts w:ascii="宋体" w:hAnsi="宋体" w:cs="Helvetica"/>
          <w:color w:val="000000" w:themeColor="text1"/>
          <w:sz w:val="28"/>
          <w:szCs w:val="28"/>
        </w:rPr>
      </w:pPr>
      <w:r>
        <w:rPr>
          <w:rFonts w:ascii="宋体" w:hAnsi="宋体" w:cs="Helvetica" w:hint="eastAsia"/>
          <w:color w:val="000000" w:themeColor="text1"/>
          <w:sz w:val="28"/>
          <w:szCs w:val="28"/>
        </w:rPr>
        <w:t>（五）与</w:t>
      </w:r>
      <w:r>
        <w:rPr>
          <w:rFonts w:ascii="宋体" w:hAnsi="宋体" w:hint="eastAsia"/>
          <w:color w:val="000000" w:themeColor="text1"/>
          <w:sz w:val="28"/>
          <w:szCs w:val="28"/>
        </w:rPr>
        <w:t>供应商</w:t>
      </w:r>
      <w:r>
        <w:rPr>
          <w:rFonts w:ascii="宋体" w:hAnsi="宋体" w:cs="Helvetica" w:hint="eastAsia"/>
          <w:color w:val="000000" w:themeColor="text1"/>
          <w:sz w:val="28"/>
          <w:szCs w:val="28"/>
        </w:rPr>
        <w:t>有其他可能影响政府采购活动公平、公正进行的关系。</w:t>
      </w:r>
    </w:p>
    <w:p w:rsidR="004D7DA4" w:rsidRDefault="007379BA">
      <w:pPr>
        <w:shd w:val="clear" w:color="auto" w:fill="FFFFFF"/>
        <w:spacing w:line="360" w:lineRule="auto"/>
        <w:ind w:firstLine="570"/>
        <w:rPr>
          <w:rFonts w:ascii="宋体" w:hAnsi="宋体" w:cs="Helvetica"/>
          <w:color w:val="000000" w:themeColor="text1"/>
          <w:sz w:val="28"/>
          <w:szCs w:val="28"/>
        </w:rPr>
      </w:pPr>
      <w:r>
        <w:rPr>
          <w:rFonts w:ascii="宋体" w:hAnsi="宋体" w:hint="eastAsia"/>
          <w:color w:val="000000" w:themeColor="text1"/>
          <w:sz w:val="28"/>
          <w:szCs w:val="28"/>
        </w:rPr>
        <w:t>供应商</w:t>
      </w:r>
      <w:r>
        <w:rPr>
          <w:rFonts w:ascii="宋体" w:hAnsi="宋体" w:cs="Helvetica" w:hint="eastAsia"/>
          <w:color w:val="000000" w:themeColor="text1"/>
          <w:sz w:val="28"/>
          <w:szCs w:val="28"/>
        </w:rPr>
        <w:t>认为采购人员及相关人员与其他</w:t>
      </w:r>
      <w:r>
        <w:rPr>
          <w:rFonts w:ascii="宋体" w:hAnsi="宋体" w:hint="eastAsia"/>
          <w:color w:val="000000" w:themeColor="text1"/>
          <w:sz w:val="28"/>
          <w:szCs w:val="28"/>
        </w:rPr>
        <w:t>供应商</w:t>
      </w:r>
      <w:r>
        <w:rPr>
          <w:rFonts w:ascii="宋体" w:hAnsi="宋体" w:cs="Helvetica" w:hint="eastAsia"/>
          <w:color w:val="000000" w:themeColor="text1"/>
          <w:sz w:val="28"/>
          <w:szCs w:val="28"/>
        </w:rPr>
        <w:t>有利害关系的，可以向采购人或者</w:t>
      </w:r>
      <w:r>
        <w:rPr>
          <w:rFonts w:ascii="宋体" w:hAnsi="宋体" w:cs="Arial" w:hint="eastAsia"/>
          <w:color w:val="000000" w:themeColor="text1"/>
          <w:sz w:val="28"/>
          <w:szCs w:val="28"/>
        </w:rPr>
        <w:t>采购代理机构</w:t>
      </w:r>
      <w:r>
        <w:rPr>
          <w:rFonts w:ascii="宋体" w:hAnsi="宋体" w:cs="Helvetica" w:hint="eastAsia"/>
          <w:color w:val="000000" w:themeColor="text1"/>
          <w:sz w:val="28"/>
          <w:szCs w:val="28"/>
        </w:rPr>
        <w:t>书面提出回避申请，并说明理由。采购人或者</w:t>
      </w:r>
      <w:r>
        <w:rPr>
          <w:rFonts w:ascii="宋体" w:hAnsi="宋体" w:cs="Arial" w:hint="eastAsia"/>
          <w:color w:val="000000" w:themeColor="text1"/>
          <w:sz w:val="28"/>
          <w:szCs w:val="28"/>
        </w:rPr>
        <w:t>采购代理机构</w:t>
      </w:r>
      <w:r>
        <w:rPr>
          <w:rFonts w:ascii="宋体" w:hAnsi="宋体" w:cs="Helvetica" w:hint="eastAsia"/>
          <w:color w:val="000000" w:themeColor="text1"/>
          <w:sz w:val="28"/>
          <w:szCs w:val="28"/>
        </w:rPr>
        <w:t>应当及时询问被申请回避人员，有利害关系的被申请回避人员应当回避。</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04" w:name="_Toc217446078"/>
      <w:bookmarkStart w:id="105" w:name="_Toc79504194"/>
      <w:r>
        <w:rPr>
          <w:rFonts w:ascii="宋体" w:hAnsi="宋体" w:hint="eastAsia"/>
          <w:b/>
          <w:bCs/>
          <w:color w:val="000000" w:themeColor="text1"/>
          <w:sz w:val="28"/>
          <w:szCs w:val="28"/>
        </w:rPr>
        <w:t>询问、质疑和投诉</w:t>
      </w:r>
      <w:bookmarkStart w:id="106" w:name="_Toc217446079"/>
      <w:bookmarkEnd w:id="104"/>
      <w:bookmarkEnd w:id="105"/>
    </w:p>
    <w:bookmarkEnd w:id="99"/>
    <w:bookmarkEnd w:id="100"/>
    <w:bookmarkEnd w:id="106"/>
    <w:p w:rsidR="004D7DA4" w:rsidRDefault="007379BA">
      <w:pPr>
        <w:numPr>
          <w:ilvl w:val="0"/>
          <w:numId w:val="31"/>
        </w:numPr>
        <w:spacing w:line="500" w:lineRule="exact"/>
        <w:ind w:left="0" w:firstLine="567"/>
        <w:jc w:val="left"/>
        <w:rPr>
          <w:color w:val="000000" w:themeColor="text1"/>
          <w:sz w:val="28"/>
          <w:szCs w:val="28"/>
        </w:rPr>
      </w:pPr>
      <w:r>
        <w:rPr>
          <w:rFonts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rPr>
        <w:t>87</w:t>
      </w:r>
      <w:r>
        <w:rPr>
          <w:rFonts w:hint="eastAsia"/>
          <w:color w:val="000000" w:themeColor="text1"/>
          <w:sz w:val="28"/>
          <w:szCs w:val="28"/>
        </w:rPr>
        <w:t>号令）和《政府采购质疑和投诉办法》（财政部</w:t>
      </w:r>
      <w:r>
        <w:rPr>
          <w:color w:val="000000" w:themeColor="text1"/>
          <w:sz w:val="28"/>
          <w:szCs w:val="28"/>
        </w:rPr>
        <w:t>94</w:t>
      </w:r>
      <w:r>
        <w:rPr>
          <w:rFonts w:hint="eastAsia"/>
          <w:color w:val="000000" w:themeColor="text1"/>
          <w:sz w:val="28"/>
          <w:szCs w:val="28"/>
        </w:rPr>
        <w:t>号令）的规定办理。</w:t>
      </w:r>
    </w:p>
    <w:p w:rsidR="004D7DA4" w:rsidRDefault="007379BA">
      <w:pPr>
        <w:numPr>
          <w:ilvl w:val="0"/>
          <w:numId w:val="31"/>
        </w:numPr>
        <w:spacing w:line="500" w:lineRule="exact"/>
        <w:ind w:left="0" w:firstLine="567"/>
        <w:jc w:val="left"/>
        <w:rPr>
          <w:color w:val="000000" w:themeColor="text1"/>
          <w:sz w:val="28"/>
          <w:szCs w:val="28"/>
        </w:rPr>
      </w:pPr>
      <w:r>
        <w:rPr>
          <w:rFonts w:hint="eastAsia"/>
          <w:color w:val="000000" w:themeColor="text1"/>
          <w:sz w:val="28"/>
          <w:szCs w:val="28"/>
        </w:rPr>
        <w:t>供应商</w:t>
      </w:r>
      <w:r>
        <w:rPr>
          <w:rFonts w:ascii="宋体" w:hAnsi="宋体" w:hint="eastAsia"/>
          <w:color w:val="000000" w:themeColor="text1"/>
          <w:sz w:val="28"/>
          <w:szCs w:val="28"/>
        </w:rPr>
        <w:t>询问、质疑的对象</w:t>
      </w:r>
    </w:p>
    <w:p w:rsidR="004D7DA4" w:rsidRDefault="007379BA">
      <w:pPr>
        <w:numPr>
          <w:ilvl w:val="1"/>
          <w:numId w:val="32"/>
        </w:numPr>
        <w:tabs>
          <w:tab w:val="left" w:pos="0"/>
          <w:tab w:val="left" w:pos="1276"/>
        </w:tabs>
        <w:spacing w:after="120" w:line="500" w:lineRule="exact"/>
        <w:ind w:left="0" w:firstLine="567"/>
        <w:rPr>
          <w:rFonts w:ascii="宋体" w:hAnsi="宋体"/>
          <w:color w:val="000000" w:themeColor="text1"/>
          <w:sz w:val="28"/>
          <w:szCs w:val="28"/>
        </w:rPr>
      </w:pPr>
      <w:r>
        <w:rPr>
          <w:rFonts w:hint="eastAsia"/>
          <w:color w:val="000000" w:themeColor="text1"/>
          <w:sz w:val="28"/>
          <w:szCs w:val="28"/>
        </w:rPr>
        <w:t>供应商</w:t>
      </w:r>
      <w:r>
        <w:rPr>
          <w:rFonts w:ascii="宋体" w:hAnsi="宋体" w:hint="eastAsia"/>
          <w:color w:val="000000" w:themeColor="text1"/>
          <w:sz w:val="28"/>
          <w:szCs w:val="28"/>
        </w:rPr>
        <w:t>对招标文件中</w:t>
      </w:r>
      <w:r>
        <w:rPr>
          <w:rFonts w:hint="eastAsia"/>
          <w:color w:val="000000" w:themeColor="text1"/>
          <w:sz w:val="28"/>
          <w:szCs w:val="28"/>
        </w:rPr>
        <w:t>供应商</w:t>
      </w:r>
      <w:r>
        <w:rPr>
          <w:rFonts w:ascii="宋体" w:hAnsi="宋体" w:hint="eastAsia"/>
          <w:color w:val="000000" w:themeColor="text1"/>
          <w:sz w:val="28"/>
          <w:szCs w:val="28"/>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rPr>
        <w:t>“政府采购云平台”</w:t>
      </w:r>
      <w:r>
        <w:rPr>
          <w:rFonts w:ascii="宋体" w:hAnsi="宋体" w:hint="eastAsia"/>
          <w:color w:val="000000" w:themeColor="text1"/>
          <w:sz w:val="28"/>
          <w:szCs w:val="28"/>
        </w:rPr>
        <w:t>向采购人提出；</w:t>
      </w:r>
    </w:p>
    <w:p w:rsidR="004D7DA4" w:rsidRDefault="007379BA">
      <w:pPr>
        <w:numPr>
          <w:ilvl w:val="1"/>
          <w:numId w:val="32"/>
        </w:numPr>
        <w:spacing w:after="120" w:line="500" w:lineRule="exact"/>
        <w:ind w:left="0" w:firstLine="567"/>
        <w:rPr>
          <w:rFonts w:ascii="宋体" w:hAnsi="宋体"/>
          <w:color w:val="000000" w:themeColor="text1"/>
          <w:sz w:val="28"/>
          <w:szCs w:val="28"/>
        </w:rPr>
      </w:pPr>
      <w:r>
        <w:rPr>
          <w:rFonts w:hint="eastAsia"/>
          <w:color w:val="000000" w:themeColor="text1"/>
          <w:sz w:val="28"/>
          <w:szCs w:val="28"/>
        </w:rPr>
        <w:t>供应商对除上述招标文件中的其他内容，采购过程及中标结果（除资格审查）提出询问或质疑的，应通过“政府采购云平台”向市公资交易中心提出</w:t>
      </w:r>
      <w:r>
        <w:rPr>
          <w:rFonts w:ascii="宋体" w:hAnsi="宋体" w:hint="eastAsia"/>
          <w:color w:val="000000" w:themeColor="text1"/>
          <w:sz w:val="28"/>
          <w:szCs w:val="28"/>
        </w:rPr>
        <w:t>。</w:t>
      </w:r>
    </w:p>
    <w:p w:rsidR="004D7DA4" w:rsidRDefault="007379BA">
      <w:pPr>
        <w:numPr>
          <w:ilvl w:val="0"/>
          <w:numId w:val="31"/>
        </w:numPr>
        <w:tabs>
          <w:tab w:val="left" w:pos="1134"/>
        </w:tabs>
        <w:spacing w:after="120"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供应商提出的询问，应当明确询问事项，如以书面形式提出的，应由供应商签字并加盖公章。</w:t>
      </w:r>
    </w:p>
    <w:p w:rsidR="004D7DA4" w:rsidRDefault="007379BA">
      <w:pPr>
        <w:numPr>
          <w:ilvl w:val="0"/>
          <w:numId w:val="31"/>
        </w:numPr>
        <w:tabs>
          <w:tab w:val="left" w:pos="1134"/>
        </w:tabs>
        <w:spacing w:after="120"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供应商应在法定质疑期内一次性提出针对同一采购程序环节的质疑。</w:t>
      </w:r>
    </w:p>
    <w:p w:rsidR="004D7DA4" w:rsidRDefault="007379BA">
      <w:pPr>
        <w:numPr>
          <w:ilvl w:val="0"/>
          <w:numId w:val="31"/>
        </w:numPr>
        <w:tabs>
          <w:tab w:val="left" w:pos="1134"/>
        </w:tabs>
        <w:spacing w:after="120"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供应商提出质疑时应当准备的资料</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（一）质疑书正本1份；</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（二）法定代表人授权委托书1份（委托代理人办理质疑事宜的需提供）；</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（三）营业执照或法人证书复印件1份（加盖公章）；</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（四）法定代表人身份证复印件1份；</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（五）委托代理人身份证复印件1份（委托代理人办理质疑事宜的需提供）；</w:t>
      </w:r>
    </w:p>
    <w:p w:rsidR="004D7DA4" w:rsidRDefault="007379BA">
      <w:pPr>
        <w:pStyle w:val="af2"/>
        <w:shd w:val="clear" w:color="auto" w:fill="FFFFFF"/>
        <w:spacing w:before="0" w:beforeAutospacing="0" w:after="0" w:afterAutospacing="0" w:line="276" w:lineRule="auto"/>
        <w:ind w:firstLineChars="200" w:firstLine="560"/>
        <w:rPr>
          <w:rFonts w:cs="Helvetica"/>
          <w:color w:val="000000" w:themeColor="text1"/>
          <w:sz w:val="28"/>
          <w:szCs w:val="28"/>
        </w:rPr>
      </w:pPr>
      <w:r>
        <w:rPr>
          <w:rFonts w:cs="Helvetica" w:hint="eastAsia"/>
          <w:color w:val="000000" w:themeColor="text1"/>
          <w:sz w:val="28"/>
          <w:szCs w:val="28"/>
        </w:rPr>
        <w:t>（六）针对质疑事项必要的证明材料。</w:t>
      </w:r>
    </w:p>
    <w:p w:rsidR="004D7DA4" w:rsidRDefault="007379BA">
      <w:pPr>
        <w:numPr>
          <w:ilvl w:val="0"/>
          <w:numId w:val="31"/>
        </w:numPr>
        <w:tabs>
          <w:tab w:val="left" w:pos="1134"/>
        </w:tabs>
        <w:spacing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供应商对采购人</w:t>
      </w:r>
      <w:r>
        <w:rPr>
          <w:rFonts w:ascii="宋体" w:hAnsi="宋体"/>
          <w:color w:val="000000" w:themeColor="text1"/>
          <w:sz w:val="28"/>
          <w:szCs w:val="28"/>
        </w:rPr>
        <w:t>或</w:t>
      </w:r>
      <w:r>
        <w:rPr>
          <w:rFonts w:ascii="宋体" w:hAnsi="宋体" w:hint="eastAsia"/>
          <w:color w:val="000000" w:themeColor="text1"/>
          <w:sz w:val="28"/>
          <w:szCs w:val="28"/>
        </w:rPr>
        <w:t>市公资交易中心的质疑答复不满意，或者采购人</w:t>
      </w:r>
      <w:r>
        <w:rPr>
          <w:rFonts w:ascii="宋体" w:hAnsi="宋体"/>
          <w:color w:val="000000" w:themeColor="text1"/>
          <w:sz w:val="28"/>
          <w:szCs w:val="28"/>
        </w:rPr>
        <w:t>或</w:t>
      </w:r>
      <w:r>
        <w:rPr>
          <w:rFonts w:ascii="宋体" w:hAnsi="宋体" w:hint="eastAsia"/>
          <w:color w:val="000000" w:themeColor="text1"/>
          <w:sz w:val="28"/>
          <w:szCs w:val="28"/>
        </w:rPr>
        <w:t>市公资交易中心未在规定期限内作出答复的，供应商可以在答复期满后15个工作日内向同级财政部门提起投诉。</w:t>
      </w:r>
    </w:p>
    <w:p w:rsidR="004D7DA4" w:rsidRDefault="007379BA">
      <w:pPr>
        <w:keepNext/>
        <w:keepLines/>
        <w:numPr>
          <w:ilvl w:val="1"/>
          <w:numId w:val="5"/>
        </w:numPr>
        <w:spacing w:before="260" w:line="360" w:lineRule="auto"/>
        <w:jc w:val="left"/>
        <w:outlineLvl w:val="1"/>
        <w:rPr>
          <w:rFonts w:ascii="宋体" w:hAnsi="宋体"/>
          <w:b/>
          <w:bCs/>
          <w:color w:val="000000" w:themeColor="text1"/>
          <w:sz w:val="28"/>
          <w:szCs w:val="28"/>
        </w:rPr>
      </w:pPr>
      <w:bookmarkStart w:id="107" w:name="_Toc79504195"/>
      <w:r>
        <w:rPr>
          <w:rFonts w:ascii="宋体" w:hAnsi="宋体" w:hint="eastAsia"/>
          <w:b/>
          <w:bCs/>
          <w:color w:val="000000" w:themeColor="text1"/>
          <w:sz w:val="28"/>
          <w:szCs w:val="28"/>
        </w:rPr>
        <w:t>中小企业政府采购信用融资</w:t>
      </w:r>
      <w:bookmarkEnd w:id="107"/>
    </w:p>
    <w:p w:rsidR="004D7DA4" w:rsidRDefault="007379BA">
      <w:pPr>
        <w:numPr>
          <w:ilvl w:val="0"/>
          <w:numId w:val="33"/>
        </w:numPr>
        <w:tabs>
          <w:tab w:val="left" w:pos="1134"/>
        </w:tabs>
        <w:spacing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参与本次招标活动中标的中小企业投标人无需提供财产抵押或第三方担保，凭借政府采购合同可向融资机构申请融资。</w:t>
      </w:r>
    </w:p>
    <w:p w:rsidR="004D7DA4" w:rsidRDefault="007379BA">
      <w:pPr>
        <w:numPr>
          <w:ilvl w:val="0"/>
          <w:numId w:val="33"/>
        </w:numPr>
        <w:tabs>
          <w:tab w:val="left" w:pos="1134"/>
        </w:tabs>
        <w:spacing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4D7DA4">
      <w:pPr>
        <w:tabs>
          <w:tab w:val="left" w:pos="1134"/>
        </w:tabs>
        <w:spacing w:line="500" w:lineRule="exact"/>
        <w:rPr>
          <w:rFonts w:ascii="宋体" w:hAnsi="宋体"/>
          <w:color w:val="000000" w:themeColor="text1"/>
          <w:sz w:val="28"/>
          <w:szCs w:val="28"/>
        </w:rPr>
      </w:pPr>
    </w:p>
    <w:p w:rsidR="004D7DA4" w:rsidRDefault="007379BA">
      <w:pPr>
        <w:keepNext/>
        <w:keepLines/>
        <w:numPr>
          <w:ilvl w:val="0"/>
          <w:numId w:val="5"/>
        </w:numPr>
        <w:spacing w:before="340" w:after="330" w:line="400" w:lineRule="exact"/>
        <w:jc w:val="center"/>
        <w:outlineLvl w:val="0"/>
        <w:rPr>
          <w:rFonts w:ascii="宋体" w:hAnsi="宋体"/>
          <w:b/>
          <w:bCs/>
          <w:color w:val="000000" w:themeColor="text1"/>
          <w:spacing w:val="-20"/>
          <w:kern w:val="44"/>
          <w:sz w:val="32"/>
          <w:szCs w:val="32"/>
        </w:rPr>
      </w:pPr>
      <w:bookmarkStart w:id="108" w:name="_Toc316292052"/>
      <w:bookmarkStart w:id="109" w:name="_Toc316292050"/>
      <w:bookmarkStart w:id="110" w:name="_Toc315871045"/>
      <w:bookmarkStart w:id="111" w:name="_Toc315871049"/>
      <w:bookmarkStart w:id="112" w:name="_Toc315871047"/>
      <w:bookmarkStart w:id="113" w:name="_Toc316292049"/>
      <w:bookmarkStart w:id="114" w:name="_Toc316292051"/>
      <w:bookmarkStart w:id="115" w:name="_Toc315871050"/>
      <w:bookmarkStart w:id="116" w:name="_Toc315871048"/>
      <w:bookmarkStart w:id="117" w:name="_Toc315871046"/>
      <w:bookmarkStart w:id="118" w:name="_Toc316292048"/>
      <w:bookmarkStart w:id="119" w:name="_Toc79504196"/>
      <w:bookmarkEnd w:id="108"/>
      <w:bookmarkEnd w:id="109"/>
      <w:bookmarkEnd w:id="110"/>
      <w:bookmarkEnd w:id="111"/>
      <w:bookmarkEnd w:id="112"/>
      <w:bookmarkEnd w:id="113"/>
      <w:bookmarkEnd w:id="114"/>
      <w:bookmarkEnd w:id="115"/>
      <w:bookmarkEnd w:id="116"/>
      <w:bookmarkEnd w:id="117"/>
      <w:bookmarkEnd w:id="118"/>
      <w:r>
        <w:rPr>
          <w:rFonts w:ascii="宋体" w:hAnsi="宋体" w:hint="eastAsia"/>
          <w:b/>
          <w:bCs/>
          <w:color w:val="000000" w:themeColor="text1"/>
          <w:spacing w:val="-20"/>
          <w:kern w:val="44"/>
          <w:sz w:val="32"/>
          <w:szCs w:val="32"/>
        </w:rPr>
        <w:t>投标文件格式</w:t>
      </w:r>
      <w:bookmarkEnd w:id="119"/>
    </w:p>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120" w:name="_Toc79504197"/>
      <w:r>
        <w:rPr>
          <w:rFonts w:ascii="宋体" w:hAnsi="宋体" w:hint="eastAsia"/>
          <w:b/>
          <w:bCs/>
          <w:color w:val="000000" w:themeColor="text1"/>
          <w:sz w:val="28"/>
          <w:szCs w:val="28"/>
        </w:rPr>
        <w:t>投标文件封面格式</w:t>
      </w:r>
      <w:bookmarkEnd w:id="120"/>
    </w:p>
    <w:p w:rsidR="004D7DA4" w:rsidRDefault="004D7DA4">
      <w:pPr>
        <w:spacing w:line="360" w:lineRule="auto"/>
        <w:rPr>
          <w:rFonts w:ascii="宋体" w:hAnsi="宋体"/>
          <w:bCs/>
          <w:color w:val="000000" w:themeColor="text1"/>
          <w:szCs w:val="21"/>
        </w:rPr>
      </w:pPr>
    </w:p>
    <w:p w:rsidR="004D7DA4" w:rsidRDefault="004D7DA4">
      <w:pPr>
        <w:spacing w:line="360" w:lineRule="auto"/>
        <w:rPr>
          <w:rFonts w:ascii="宋体" w:hAnsi="宋体"/>
          <w:bCs/>
          <w:color w:val="000000" w:themeColor="text1"/>
          <w:szCs w:val="21"/>
        </w:rPr>
      </w:pPr>
    </w:p>
    <w:p w:rsidR="004D7DA4" w:rsidRDefault="004D7DA4">
      <w:pPr>
        <w:spacing w:line="360" w:lineRule="auto"/>
        <w:jc w:val="right"/>
        <w:rPr>
          <w:rFonts w:ascii="宋体" w:hAnsi="宋体"/>
          <w:color w:val="000000" w:themeColor="text1"/>
        </w:rPr>
      </w:pPr>
    </w:p>
    <w:p w:rsidR="004D7DA4" w:rsidRDefault="007379BA">
      <w:pPr>
        <w:spacing w:line="360" w:lineRule="auto"/>
        <w:jc w:val="center"/>
        <w:rPr>
          <w:rFonts w:ascii="宋体" w:hAnsi="宋体"/>
          <w:color w:val="000000" w:themeColor="text1"/>
          <w:spacing w:val="78"/>
          <w:sz w:val="96"/>
          <w:szCs w:val="120"/>
        </w:rPr>
      </w:pPr>
      <w:r>
        <w:rPr>
          <w:rFonts w:ascii="宋体" w:hAnsi="宋体" w:hint="eastAsia"/>
          <w:color w:val="000000" w:themeColor="text1"/>
          <w:spacing w:val="78"/>
          <w:sz w:val="96"/>
          <w:szCs w:val="120"/>
        </w:rPr>
        <w:t>投标文件</w:t>
      </w:r>
    </w:p>
    <w:p w:rsidR="004D7DA4" w:rsidRDefault="004D7DA4">
      <w:pPr>
        <w:spacing w:line="360" w:lineRule="auto"/>
        <w:jc w:val="center"/>
        <w:rPr>
          <w:rFonts w:ascii="宋体" w:hAnsi="宋体"/>
          <w:bCs/>
          <w:color w:val="000000" w:themeColor="text1"/>
          <w:sz w:val="36"/>
        </w:rPr>
      </w:pPr>
    </w:p>
    <w:p w:rsidR="004D7DA4" w:rsidRDefault="004D7DA4">
      <w:pPr>
        <w:spacing w:line="360" w:lineRule="auto"/>
        <w:jc w:val="center"/>
        <w:rPr>
          <w:rFonts w:ascii="宋体" w:hAnsi="宋体"/>
          <w:bCs/>
          <w:color w:val="000000" w:themeColor="text1"/>
          <w:sz w:val="36"/>
        </w:rPr>
      </w:pPr>
    </w:p>
    <w:p w:rsidR="004D7DA4" w:rsidRDefault="007379BA">
      <w:pPr>
        <w:spacing w:line="360" w:lineRule="auto"/>
        <w:ind w:left="1751" w:hangingChars="545" w:hanging="1751"/>
        <w:rPr>
          <w:rFonts w:ascii="宋体" w:hAnsi="宋体"/>
          <w:b/>
          <w:bCs/>
          <w:color w:val="000000" w:themeColor="text1"/>
          <w:sz w:val="32"/>
          <w:szCs w:val="32"/>
        </w:rPr>
      </w:pPr>
      <w:r>
        <w:rPr>
          <w:rFonts w:ascii="宋体" w:hAnsi="宋体" w:hint="eastAsia"/>
          <w:b/>
          <w:bCs/>
          <w:color w:val="000000" w:themeColor="text1"/>
          <w:sz w:val="32"/>
          <w:szCs w:val="32"/>
        </w:rPr>
        <w:t>项目名称：成都市血液中心2021年音视频设备采购项目</w:t>
      </w:r>
    </w:p>
    <w:p w:rsidR="004D7DA4" w:rsidRDefault="007379BA">
      <w:pPr>
        <w:spacing w:line="360" w:lineRule="auto"/>
        <w:rPr>
          <w:rFonts w:ascii="宋体" w:hAnsi="宋体"/>
          <w:b/>
          <w:color w:val="000000" w:themeColor="text1"/>
          <w:sz w:val="32"/>
          <w:szCs w:val="32"/>
          <w:u w:val="single"/>
        </w:rPr>
      </w:pPr>
      <w:r>
        <w:rPr>
          <w:rFonts w:ascii="宋体" w:hAnsi="宋体" w:hint="eastAsia"/>
          <w:b/>
          <w:bCs/>
          <w:color w:val="000000" w:themeColor="text1"/>
          <w:sz w:val="32"/>
          <w:szCs w:val="32"/>
        </w:rPr>
        <w:t>项目编号：</w:t>
      </w:r>
      <w:r w:rsidR="004C1A48">
        <w:rPr>
          <w:rFonts w:ascii="宋体" w:hAnsi="宋体" w:hint="eastAsia"/>
          <w:b/>
          <w:bCs/>
          <w:color w:val="000000" w:themeColor="text1"/>
          <w:sz w:val="32"/>
          <w:szCs w:val="32"/>
        </w:rPr>
        <w:t>成都市政采（2021）A0189号</w:t>
      </w:r>
    </w:p>
    <w:p w:rsidR="004D7DA4" w:rsidRDefault="004D7DA4">
      <w:pPr>
        <w:spacing w:line="360" w:lineRule="auto"/>
        <w:rPr>
          <w:rFonts w:ascii="宋体" w:hAnsi="宋体"/>
          <w:b/>
          <w:bCs/>
          <w:color w:val="000000" w:themeColor="text1"/>
          <w:sz w:val="32"/>
          <w:szCs w:val="32"/>
        </w:rPr>
      </w:pPr>
    </w:p>
    <w:p w:rsidR="004D7DA4" w:rsidRDefault="004D7DA4">
      <w:pPr>
        <w:spacing w:line="360" w:lineRule="auto"/>
        <w:rPr>
          <w:rFonts w:ascii="宋体" w:hAnsi="宋体"/>
          <w:b/>
          <w:bCs/>
          <w:color w:val="000000" w:themeColor="text1"/>
          <w:sz w:val="32"/>
          <w:szCs w:val="32"/>
        </w:rPr>
      </w:pPr>
    </w:p>
    <w:p w:rsidR="004D7DA4" w:rsidRDefault="004D7DA4">
      <w:pPr>
        <w:spacing w:line="360" w:lineRule="auto"/>
        <w:rPr>
          <w:rFonts w:ascii="宋体" w:hAnsi="宋体"/>
          <w:b/>
          <w:bCs/>
          <w:color w:val="000000" w:themeColor="text1"/>
          <w:sz w:val="32"/>
          <w:szCs w:val="32"/>
        </w:rPr>
      </w:pPr>
    </w:p>
    <w:p w:rsidR="004D7DA4" w:rsidRDefault="007379BA">
      <w:pPr>
        <w:spacing w:line="360" w:lineRule="auto"/>
        <w:ind w:firstLineChars="196" w:firstLine="630"/>
        <w:rPr>
          <w:rFonts w:ascii="宋体" w:hAnsi="宋体"/>
          <w:b/>
          <w:bCs/>
          <w:color w:val="000000" w:themeColor="text1"/>
          <w:sz w:val="32"/>
          <w:szCs w:val="32"/>
        </w:rPr>
      </w:pPr>
      <w:r>
        <w:rPr>
          <w:rFonts w:ascii="宋体" w:hAnsi="宋体" w:hint="eastAsia"/>
          <w:b/>
          <w:bCs/>
          <w:color w:val="000000" w:themeColor="text1"/>
          <w:sz w:val="32"/>
          <w:szCs w:val="32"/>
        </w:rPr>
        <w:t>投标人名称：XXXX</w:t>
      </w:r>
    </w:p>
    <w:p w:rsidR="004D7DA4" w:rsidRDefault="007379BA">
      <w:pPr>
        <w:spacing w:line="360" w:lineRule="auto"/>
        <w:ind w:firstLineChars="177" w:firstLine="569"/>
        <w:rPr>
          <w:rFonts w:ascii="宋体" w:hAnsi="宋体"/>
          <w:b/>
          <w:bCs/>
          <w:color w:val="000000" w:themeColor="text1"/>
          <w:sz w:val="32"/>
          <w:szCs w:val="32"/>
        </w:rPr>
      </w:pPr>
      <w:r>
        <w:rPr>
          <w:rFonts w:ascii="宋体" w:hAnsi="宋体" w:hint="eastAsia"/>
          <w:b/>
          <w:bCs/>
          <w:color w:val="000000" w:themeColor="text1"/>
          <w:sz w:val="32"/>
          <w:szCs w:val="32"/>
        </w:rPr>
        <w:t>日       期：202X年XX月XX日</w:t>
      </w:r>
    </w:p>
    <w:p w:rsidR="004D7DA4" w:rsidRDefault="004D7DA4">
      <w:pPr>
        <w:spacing w:line="360" w:lineRule="auto"/>
        <w:ind w:firstLineChars="177" w:firstLine="569"/>
        <w:rPr>
          <w:rFonts w:ascii="宋体" w:hAnsi="宋体"/>
          <w:b/>
          <w:bCs/>
          <w:color w:val="000000" w:themeColor="text1"/>
          <w:sz w:val="32"/>
          <w:szCs w:val="32"/>
        </w:rPr>
      </w:pPr>
    </w:p>
    <w:p w:rsidR="004D7DA4" w:rsidRDefault="004D7DA4">
      <w:pPr>
        <w:spacing w:line="360" w:lineRule="auto"/>
        <w:ind w:firstLineChars="177" w:firstLine="569"/>
        <w:rPr>
          <w:rFonts w:ascii="宋体" w:hAnsi="宋体"/>
          <w:b/>
          <w:bCs/>
          <w:color w:val="000000" w:themeColor="text1"/>
          <w:sz w:val="32"/>
          <w:szCs w:val="32"/>
        </w:rPr>
      </w:pPr>
    </w:p>
    <w:p w:rsidR="004D7DA4" w:rsidRDefault="004D7DA4">
      <w:pPr>
        <w:spacing w:line="360" w:lineRule="auto"/>
        <w:ind w:firstLineChars="177" w:firstLine="569"/>
        <w:rPr>
          <w:rFonts w:ascii="宋体" w:hAnsi="宋体"/>
          <w:b/>
          <w:bCs/>
          <w:color w:val="000000" w:themeColor="text1"/>
          <w:sz w:val="32"/>
          <w:szCs w:val="32"/>
        </w:rPr>
      </w:pPr>
    </w:p>
    <w:p w:rsidR="004D7DA4" w:rsidRDefault="004D7DA4">
      <w:pPr>
        <w:spacing w:line="360" w:lineRule="auto"/>
        <w:ind w:firstLineChars="177" w:firstLine="569"/>
        <w:rPr>
          <w:rFonts w:ascii="宋体" w:hAnsi="宋体"/>
          <w:b/>
          <w:bCs/>
          <w:color w:val="000000" w:themeColor="text1"/>
          <w:sz w:val="32"/>
          <w:szCs w:val="32"/>
        </w:rPr>
      </w:pPr>
    </w:p>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121" w:name="_Toc79504198"/>
      <w:r>
        <w:rPr>
          <w:rFonts w:ascii="宋体" w:hAnsi="宋体" w:hint="eastAsia"/>
          <w:b/>
          <w:bCs/>
          <w:color w:val="000000" w:themeColor="text1"/>
          <w:sz w:val="28"/>
          <w:szCs w:val="28"/>
        </w:rPr>
        <w:t>资格响应文件</w:t>
      </w:r>
      <w:bookmarkEnd w:id="121"/>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关于投标人资格申明的函</w:t>
      </w:r>
    </w:p>
    <w:p w:rsidR="004D7DA4" w:rsidRDefault="007379BA">
      <w:pPr>
        <w:spacing w:line="360" w:lineRule="auto"/>
        <w:rPr>
          <w:rFonts w:ascii="宋体" w:hAnsi="宋体"/>
          <w:color w:val="000000" w:themeColor="text1"/>
          <w:sz w:val="28"/>
          <w:szCs w:val="28"/>
        </w:rPr>
      </w:pPr>
      <w:bookmarkStart w:id="122" w:name="_Toc238581782"/>
      <w:bookmarkStart w:id="123" w:name="_Toc146903609"/>
      <w:bookmarkStart w:id="124" w:name="_Toc119296788"/>
      <w:bookmarkStart w:id="125" w:name="_Toc119295087"/>
      <w:bookmarkStart w:id="126" w:name="_Toc119203988"/>
      <w:bookmarkStart w:id="127" w:name="_Toc52184753"/>
      <w:r>
        <w:rPr>
          <w:rFonts w:ascii="宋体" w:hAnsi="宋体" w:hint="eastAsia"/>
          <w:color w:val="000000" w:themeColor="text1"/>
          <w:sz w:val="28"/>
          <w:szCs w:val="28"/>
        </w:rPr>
        <w:t>致：成都市公共资源交易服务中心</w:t>
      </w:r>
      <w:bookmarkEnd w:id="122"/>
    </w:p>
    <w:p w:rsidR="004D7DA4" w:rsidRDefault="007379BA">
      <w:pPr>
        <w:spacing w:line="360" w:lineRule="auto"/>
        <w:ind w:firstLineChars="202" w:firstLine="566"/>
        <w:rPr>
          <w:rFonts w:ascii="宋体" w:hAnsi="宋体"/>
          <w:color w:val="000000" w:themeColor="text1"/>
          <w:sz w:val="28"/>
          <w:szCs w:val="28"/>
        </w:rPr>
      </w:pPr>
      <w:bookmarkStart w:id="128" w:name="_Toc238581783"/>
      <w:r>
        <w:rPr>
          <w:rFonts w:ascii="宋体" w:hAnsi="宋体" w:hint="eastAsia"/>
          <w:color w:val="000000" w:themeColor="text1"/>
          <w:sz w:val="28"/>
          <w:szCs w:val="28"/>
        </w:rPr>
        <w:t>关于我方对</w:t>
      </w:r>
      <w:r>
        <w:rPr>
          <w:rFonts w:ascii="宋体" w:hAnsi="宋体" w:hint="eastAsia"/>
          <w:b/>
          <w:color w:val="000000" w:themeColor="text1"/>
          <w:sz w:val="28"/>
          <w:szCs w:val="28"/>
          <w:u w:val="single"/>
        </w:rPr>
        <w:t>成都市血液中心2021年音视频设备采购项目（项目编号：</w:t>
      </w:r>
      <w:r w:rsidR="004C1A48">
        <w:rPr>
          <w:rFonts w:ascii="宋体" w:hAnsi="宋体" w:hint="eastAsia"/>
          <w:b/>
          <w:color w:val="000000" w:themeColor="text1"/>
          <w:sz w:val="28"/>
          <w:szCs w:val="28"/>
          <w:u w:val="single"/>
        </w:rPr>
        <w:t>成都市政采（2021）A0189号</w:t>
      </w:r>
      <w:r>
        <w:rPr>
          <w:rFonts w:ascii="宋体" w:hAnsi="宋体" w:hint="eastAsia"/>
          <w:b/>
          <w:color w:val="000000" w:themeColor="text1"/>
          <w:sz w:val="28"/>
          <w:szCs w:val="28"/>
          <w:u w:val="single"/>
        </w:rPr>
        <w:t>）</w:t>
      </w:r>
      <w:r>
        <w:rPr>
          <w:rFonts w:ascii="宋体" w:hAnsi="宋体" w:hint="eastAsia"/>
          <w:color w:val="000000" w:themeColor="text1"/>
          <w:sz w:val="28"/>
          <w:szCs w:val="28"/>
        </w:rPr>
        <w:t>的公开招标，提交的下列文件和说明是准确的和真实的。</w:t>
      </w:r>
      <w:bookmarkEnd w:id="128"/>
    </w:p>
    <w:p w:rsidR="004D7DA4" w:rsidRDefault="007379BA">
      <w:pPr>
        <w:widowControl/>
        <w:numPr>
          <w:ilvl w:val="2"/>
          <w:numId w:val="34"/>
        </w:numPr>
        <w:spacing w:line="360" w:lineRule="auto"/>
        <w:ind w:left="0" w:firstLineChars="200" w:firstLine="560"/>
        <w:rPr>
          <w:rFonts w:ascii="宋体" w:hAnsi="宋体"/>
          <w:color w:val="000000" w:themeColor="text1"/>
          <w:sz w:val="28"/>
          <w:szCs w:val="28"/>
        </w:rPr>
      </w:pPr>
      <w:bookmarkStart w:id="129" w:name="_Toc238581784"/>
      <w:r>
        <w:rPr>
          <w:rFonts w:ascii="宋体" w:hAnsi="宋体" w:hint="eastAsia"/>
          <w:color w:val="000000" w:themeColor="text1"/>
          <w:sz w:val="28"/>
          <w:szCs w:val="28"/>
        </w:rPr>
        <w:t>投标人名称及概况：</w:t>
      </w:r>
      <w:bookmarkEnd w:id="123"/>
      <w:bookmarkEnd w:id="124"/>
      <w:bookmarkEnd w:id="125"/>
      <w:bookmarkEnd w:id="126"/>
      <w:bookmarkEnd w:id="127"/>
      <w:bookmarkEnd w:id="129"/>
    </w:p>
    <w:p w:rsidR="004D7DA4" w:rsidRDefault="007379BA">
      <w:pPr>
        <w:widowControl/>
        <w:numPr>
          <w:ilvl w:val="0"/>
          <w:numId w:val="35"/>
        </w:numPr>
        <w:spacing w:line="360" w:lineRule="auto"/>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投标人名称：XXXX</w:t>
      </w:r>
    </w:p>
    <w:p w:rsidR="004D7DA4" w:rsidRDefault="007379BA">
      <w:pPr>
        <w:widowControl/>
        <w:numPr>
          <w:ilvl w:val="0"/>
          <w:numId w:val="35"/>
        </w:numPr>
        <w:spacing w:line="360" w:lineRule="auto"/>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地址：XXXX           邮编：XXXX</w:t>
      </w:r>
    </w:p>
    <w:p w:rsidR="004D7DA4" w:rsidRDefault="007379BA">
      <w:pPr>
        <w:spacing w:line="360" w:lineRule="auto"/>
        <w:ind w:firstLineChars="250" w:firstLine="700"/>
        <w:rPr>
          <w:rFonts w:ascii="宋体" w:hAnsi="宋体"/>
          <w:color w:val="000000" w:themeColor="text1"/>
          <w:sz w:val="28"/>
          <w:szCs w:val="28"/>
          <w:u w:val="single"/>
        </w:rPr>
      </w:pPr>
      <w:r>
        <w:rPr>
          <w:rFonts w:ascii="宋体" w:hAnsi="宋体" w:hint="eastAsia"/>
          <w:color w:val="000000" w:themeColor="text1"/>
          <w:sz w:val="28"/>
          <w:szCs w:val="28"/>
        </w:rPr>
        <w:t>传真/电话：XXXX</w:t>
      </w:r>
    </w:p>
    <w:p w:rsidR="004D7DA4" w:rsidRDefault="007379BA">
      <w:pPr>
        <w:widowControl/>
        <w:numPr>
          <w:ilvl w:val="0"/>
          <w:numId w:val="35"/>
        </w:numPr>
        <w:spacing w:line="360" w:lineRule="auto"/>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成立日期或注册日期：XXXX</w:t>
      </w:r>
    </w:p>
    <w:p w:rsidR="004D7DA4" w:rsidRDefault="007379BA">
      <w:pPr>
        <w:widowControl/>
        <w:numPr>
          <w:ilvl w:val="0"/>
          <w:numId w:val="35"/>
        </w:numPr>
        <w:spacing w:line="360" w:lineRule="auto"/>
        <w:ind w:left="0" w:firstLineChars="200" w:firstLine="560"/>
        <w:jc w:val="left"/>
        <w:rPr>
          <w:rFonts w:ascii="宋体" w:hAnsi="宋体"/>
          <w:color w:val="000000" w:themeColor="text1"/>
          <w:sz w:val="28"/>
          <w:szCs w:val="28"/>
          <w:u w:val="single"/>
        </w:rPr>
      </w:pPr>
      <w:r>
        <w:rPr>
          <w:rFonts w:ascii="宋体" w:hAnsi="宋体" w:hint="eastAsia"/>
          <w:color w:val="000000" w:themeColor="text1"/>
          <w:sz w:val="28"/>
          <w:szCs w:val="28"/>
        </w:rPr>
        <w:t>法定代表人姓名：XXXX</w:t>
      </w:r>
    </w:p>
    <w:p w:rsidR="004D7DA4" w:rsidRDefault="007379BA">
      <w:pPr>
        <w:widowControl/>
        <w:numPr>
          <w:ilvl w:val="2"/>
          <w:numId w:val="34"/>
        </w:numPr>
        <w:tabs>
          <w:tab w:val="left" w:pos="1276"/>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开户银行名称：XXXX</w:t>
      </w:r>
    </w:p>
    <w:p w:rsidR="004D7DA4" w:rsidRDefault="007379BA">
      <w:pPr>
        <w:spacing w:line="360" w:lineRule="auto"/>
        <w:ind w:firstLineChars="450" w:firstLine="1260"/>
        <w:rPr>
          <w:rFonts w:ascii="宋体" w:hAnsi="宋体"/>
          <w:color w:val="000000" w:themeColor="text1"/>
          <w:sz w:val="28"/>
          <w:szCs w:val="28"/>
          <w:u w:val="single"/>
        </w:rPr>
      </w:pPr>
      <w:r>
        <w:rPr>
          <w:rFonts w:ascii="宋体" w:hAnsi="宋体" w:hint="eastAsia"/>
          <w:color w:val="000000" w:themeColor="text1"/>
          <w:sz w:val="28"/>
          <w:szCs w:val="28"/>
        </w:rPr>
        <w:t>地址：XXXX</w:t>
      </w:r>
    </w:p>
    <w:p w:rsidR="004D7DA4" w:rsidRDefault="007379BA">
      <w:pPr>
        <w:spacing w:line="360" w:lineRule="auto"/>
        <w:ind w:firstLineChars="450" w:firstLine="1260"/>
        <w:rPr>
          <w:rFonts w:ascii="宋体" w:hAnsi="宋体"/>
          <w:color w:val="000000" w:themeColor="text1"/>
          <w:sz w:val="28"/>
          <w:szCs w:val="28"/>
        </w:rPr>
      </w:pPr>
      <w:r>
        <w:rPr>
          <w:rFonts w:ascii="宋体" w:hAnsi="宋体" w:hint="eastAsia"/>
          <w:color w:val="000000" w:themeColor="text1"/>
          <w:sz w:val="28"/>
          <w:szCs w:val="28"/>
        </w:rPr>
        <w:t>账号：XXXX</w:t>
      </w:r>
    </w:p>
    <w:p w:rsidR="004D7DA4" w:rsidRDefault="004D7DA4">
      <w:pPr>
        <w:spacing w:line="360" w:lineRule="auto"/>
        <w:ind w:left="560"/>
        <w:rPr>
          <w:rFonts w:ascii="宋体" w:hAnsi="宋体"/>
          <w:color w:val="000000" w:themeColor="text1"/>
          <w:sz w:val="28"/>
          <w:szCs w:val="28"/>
        </w:rPr>
      </w:pPr>
    </w:p>
    <w:p w:rsidR="004D7DA4" w:rsidRDefault="004D7DA4">
      <w:pPr>
        <w:spacing w:line="360" w:lineRule="auto"/>
        <w:ind w:left="560"/>
        <w:rPr>
          <w:rFonts w:ascii="宋体" w:hAnsi="宋体"/>
          <w:color w:val="000000" w:themeColor="text1"/>
          <w:sz w:val="28"/>
          <w:szCs w:val="28"/>
        </w:rPr>
      </w:pPr>
    </w:p>
    <w:p w:rsidR="004D7DA4" w:rsidRDefault="004D7DA4">
      <w:pPr>
        <w:spacing w:line="360" w:lineRule="auto"/>
        <w:ind w:left="560"/>
        <w:rPr>
          <w:rFonts w:ascii="宋体" w:hAnsi="宋体"/>
          <w:color w:val="000000" w:themeColor="text1"/>
          <w:sz w:val="28"/>
          <w:szCs w:val="28"/>
        </w:rPr>
      </w:pPr>
    </w:p>
    <w:p w:rsidR="004D7DA4" w:rsidRDefault="004D7DA4">
      <w:pPr>
        <w:spacing w:line="360" w:lineRule="auto"/>
        <w:ind w:left="560"/>
        <w:rPr>
          <w:rFonts w:ascii="宋体" w:hAnsi="宋体"/>
          <w:color w:val="000000" w:themeColor="text1"/>
          <w:sz w:val="28"/>
          <w:szCs w:val="28"/>
        </w:rPr>
      </w:pPr>
    </w:p>
    <w:p w:rsidR="004D7DA4" w:rsidRDefault="004D7DA4">
      <w:pPr>
        <w:spacing w:line="360" w:lineRule="auto"/>
        <w:ind w:left="560"/>
        <w:rPr>
          <w:rFonts w:ascii="宋体" w:hAnsi="宋体"/>
          <w:color w:val="000000" w:themeColor="text1"/>
          <w:sz w:val="28"/>
          <w:szCs w:val="28"/>
        </w:rPr>
      </w:pPr>
    </w:p>
    <w:p w:rsidR="004D7DA4" w:rsidRDefault="004D7DA4">
      <w:pPr>
        <w:spacing w:line="360" w:lineRule="auto"/>
        <w:ind w:left="560"/>
        <w:rPr>
          <w:rFonts w:ascii="宋体" w:hAnsi="宋体"/>
          <w:color w:val="000000" w:themeColor="text1"/>
          <w:sz w:val="28"/>
          <w:szCs w:val="28"/>
        </w:rPr>
      </w:pPr>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投标人名称：</w:t>
      </w:r>
      <w:r>
        <w:rPr>
          <w:rFonts w:ascii="宋体" w:hAnsi="宋体" w:hint="eastAsia"/>
          <w:color w:val="000000" w:themeColor="text1"/>
          <w:sz w:val="28"/>
          <w:szCs w:val="28"/>
          <w:u w:val="single"/>
        </w:rPr>
        <w:t>XXXX</w:t>
      </w:r>
    </w:p>
    <w:p w:rsidR="004D7DA4" w:rsidRDefault="007379BA">
      <w:pPr>
        <w:spacing w:line="360" w:lineRule="auto"/>
        <w:ind w:leftChars="135" w:left="283" w:firstLineChars="100" w:firstLine="280"/>
        <w:rPr>
          <w:rFonts w:ascii="宋体" w:hAnsi="宋体"/>
          <w:color w:val="000000" w:themeColor="text1"/>
          <w:sz w:val="28"/>
          <w:szCs w:val="28"/>
          <w:u w:val="single"/>
        </w:rPr>
      </w:pPr>
      <w:r>
        <w:rPr>
          <w:rFonts w:ascii="宋体" w:hAnsi="宋体" w:hint="eastAsia"/>
          <w:bCs/>
          <w:color w:val="000000" w:themeColor="text1"/>
          <w:sz w:val="28"/>
          <w:szCs w:val="28"/>
        </w:rPr>
        <w:t>日    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spacing w:line="380" w:lineRule="exact"/>
        <w:rPr>
          <w:rFonts w:ascii="宋体" w:hAnsi="宋体"/>
          <w:color w:val="000000" w:themeColor="text1"/>
          <w:sz w:val="28"/>
          <w:szCs w:val="28"/>
        </w:rPr>
      </w:pPr>
    </w:p>
    <w:p w:rsidR="004D7DA4" w:rsidRDefault="004D7DA4">
      <w:pPr>
        <w:spacing w:line="360" w:lineRule="auto"/>
        <w:rPr>
          <w:rFonts w:ascii="宋体" w:hAnsi="宋体"/>
          <w:b/>
          <w:bCs/>
          <w:color w:val="000000" w:themeColor="text1"/>
          <w:sz w:val="32"/>
          <w:szCs w:val="32"/>
        </w:rPr>
      </w:pP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声明</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致：成都市公共资源交易服务中心</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我单位作为</w:t>
      </w:r>
      <w:r>
        <w:rPr>
          <w:rFonts w:ascii="宋体" w:hAnsi="宋体" w:hint="eastAsia"/>
          <w:b/>
          <w:color w:val="000000" w:themeColor="text1"/>
          <w:sz w:val="28"/>
          <w:szCs w:val="28"/>
          <w:u w:val="single"/>
        </w:rPr>
        <w:t>成都市血液中心2021年音视频设备采购项目（项目编号：</w:t>
      </w:r>
      <w:r w:rsidR="004C1A48">
        <w:rPr>
          <w:rFonts w:ascii="宋体" w:hAnsi="宋体" w:hint="eastAsia"/>
          <w:b/>
          <w:color w:val="000000" w:themeColor="text1"/>
          <w:sz w:val="28"/>
          <w:szCs w:val="28"/>
          <w:u w:val="single"/>
        </w:rPr>
        <w:t>成都市政采（2021）A0189号</w:t>
      </w:r>
      <w:r>
        <w:rPr>
          <w:rFonts w:ascii="宋体" w:hAnsi="宋体" w:hint="eastAsia"/>
          <w:b/>
          <w:color w:val="000000" w:themeColor="text1"/>
          <w:sz w:val="28"/>
          <w:szCs w:val="28"/>
          <w:u w:val="single"/>
        </w:rPr>
        <w:t>）</w:t>
      </w:r>
      <w:r>
        <w:rPr>
          <w:rFonts w:ascii="宋体" w:hAnsi="宋体" w:hint="eastAsia"/>
          <w:color w:val="000000" w:themeColor="text1"/>
          <w:sz w:val="28"/>
          <w:szCs w:val="28"/>
        </w:rPr>
        <w:t>的投标人，在此郑重声明：</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一、我单位参加政府采购活动前三年内，在经营活动中</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重大违法记录。</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二、我单位</w:t>
      </w:r>
      <w:r>
        <w:rPr>
          <w:rFonts w:ascii="宋体" w:hAnsi="宋体" w:hint="eastAsia"/>
          <w:b/>
          <w:color w:val="000000" w:themeColor="text1"/>
          <w:sz w:val="28"/>
          <w:szCs w:val="28"/>
          <w:u w:val="single"/>
        </w:rPr>
        <w:t>（说明：填写“具有”或“不具有”）</w:t>
      </w:r>
      <w:r>
        <w:rPr>
          <w:rFonts w:ascii="宋体" w:hAnsi="宋体" w:hint="eastAsia"/>
          <w:color w:val="000000" w:themeColor="text1"/>
          <w:sz w:val="28"/>
          <w:szCs w:val="28"/>
        </w:rPr>
        <w:t>良好的商业信誉。</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三、与我单位负责人为同一人或者存在直接控股、管理关系的相关供应商：</w:t>
      </w:r>
      <w:r>
        <w:rPr>
          <w:rFonts w:ascii="宋体" w:hAnsi="宋体" w:hint="eastAsia"/>
          <w:b/>
          <w:color w:val="000000" w:themeColor="text1"/>
          <w:sz w:val="28"/>
          <w:szCs w:val="28"/>
          <w:u w:val="single"/>
        </w:rPr>
        <w:t>（说明：填写“无”或“（一）供应商名称１；（二）供应商名称２；（三）……”）</w:t>
      </w:r>
      <w:r>
        <w:rPr>
          <w:rFonts w:ascii="宋体" w:hAnsi="宋体" w:hint="eastAsia"/>
          <w:b/>
          <w:color w:val="000000" w:themeColor="text1"/>
          <w:sz w:val="28"/>
          <w:szCs w:val="28"/>
        </w:rPr>
        <w:t xml:space="preserve"> </w:t>
      </w:r>
      <w:r>
        <w:rPr>
          <w:rFonts w:ascii="宋体" w:hAnsi="宋体" w:hint="eastAsia"/>
          <w:color w:val="000000" w:themeColor="text1"/>
          <w:sz w:val="28"/>
          <w:szCs w:val="28"/>
        </w:rPr>
        <w:t>。</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四、在行贿犯罪信息查询期限内，我单位及我单位现任法定代表人、主要负责人</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行贿犯罪记录。</w:t>
      </w:r>
    </w:p>
    <w:p w:rsidR="004D7DA4" w:rsidRDefault="007379BA">
      <w:pPr>
        <w:tabs>
          <w:tab w:val="left" w:pos="1260"/>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五、我单位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失信被执行人、重大税收违法案件当事人名单。</w:t>
      </w:r>
    </w:p>
    <w:p w:rsidR="004D7DA4" w:rsidRDefault="007379BA">
      <w:pPr>
        <w:tabs>
          <w:tab w:val="left" w:pos="1260"/>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政府采购严重违法失信行为记录名单。</w:t>
      </w:r>
    </w:p>
    <w:p w:rsidR="004D7DA4" w:rsidRDefault="007379BA">
      <w:pPr>
        <w:tabs>
          <w:tab w:val="left" w:pos="1260"/>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六、我单位</w:t>
      </w:r>
      <w:r>
        <w:rPr>
          <w:rFonts w:ascii="宋体" w:hAnsi="宋体" w:hint="eastAsia"/>
          <w:b/>
          <w:color w:val="000000" w:themeColor="text1"/>
          <w:sz w:val="28"/>
          <w:szCs w:val="28"/>
          <w:u w:val="single"/>
        </w:rPr>
        <w:t>（说明：填写“未处于”或“处于”）</w:t>
      </w:r>
      <w:r>
        <w:rPr>
          <w:rFonts w:ascii="宋体" w:hAnsi="宋体" w:hint="eastAsia"/>
          <w:bCs/>
          <w:color w:val="000000" w:themeColor="text1"/>
          <w:sz w:val="28"/>
          <w:szCs w:val="28"/>
        </w:rPr>
        <w:t>被行政部门禁止参与政府采购活动的期限内。</w:t>
      </w:r>
    </w:p>
    <w:p w:rsidR="004D7DA4" w:rsidRDefault="007379BA">
      <w:pPr>
        <w:tabs>
          <w:tab w:val="left" w:pos="1260"/>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特此声明。</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投标人名称：</w:t>
      </w:r>
      <w:r>
        <w:rPr>
          <w:rFonts w:ascii="宋体" w:hAnsi="宋体" w:hint="eastAsia"/>
          <w:color w:val="000000" w:themeColor="text1"/>
          <w:sz w:val="28"/>
          <w:szCs w:val="28"/>
          <w:u w:val="single"/>
        </w:rPr>
        <w:t>XXXX</w:t>
      </w:r>
    </w:p>
    <w:p w:rsidR="004D7DA4" w:rsidRDefault="007379BA">
      <w:pPr>
        <w:tabs>
          <w:tab w:val="left" w:pos="1260"/>
        </w:tabs>
        <w:spacing w:line="56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日    期：202</w:t>
      </w:r>
      <w:r>
        <w:rPr>
          <w:rFonts w:ascii="宋体" w:hAnsi="宋体" w:hint="eastAsia"/>
          <w:color w:val="000000" w:themeColor="text1"/>
          <w:sz w:val="28"/>
          <w:szCs w:val="28"/>
          <w:u w:val="single"/>
        </w:rPr>
        <w:t>X</w:t>
      </w:r>
      <w:r>
        <w:rPr>
          <w:rFonts w:ascii="宋体" w:hAnsi="宋体" w:hint="eastAsia"/>
          <w:color w:val="000000" w:themeColor="text1"/>
          <w:sz w:val="28"/>
          <w:szCs w:val="28"/>
        </w:rPr>
        <w:t>年</w:t>
      </w:r>
      <w:r>
        <w:rPr>
          <w:rFonts w:ascii="宋体" w:hAnsi="宋体" w:hint="eastAsia"/>
          <w:color w:val="000000" w:themeColor="text1"/>
          <w:sz w:val="28"/>
          <w:szCs w:val="28"/>
          <w:u w:val="single"/>
        </w:rPr>
        <w:t>XX</w:t>
      </w:r>
      <w:r>
        <w:rPr>
          <w:rFonts w:ascii="宋体" w:hAnsi="宋体" w:hint="eastAsia"/>
          <w:color w:val="000000" w:themeColor="text1"/>
          <w:sz w:val="28"/>
          <w:szCs w:val="28"/>
        </w:rPr>
        <w:t>月</w:t>
      </w:r>
      <w:r>
        <w:rPr>
          <w:rFonts w:ascii="宋体" w:hAnsi="宋体" w:hint="eastAsia"/>
          <w:color w:val="000000" w:themeColor="text1"/>
          <w:sz w:val="28"/>
          <w:szCs w:val="28"/>
          <w:u w:val="single"/>
        </w:rPr>
        <w:t>XX</w:t>
      </w:r>
      <w:r>
        <w:rPr>
          <w:rFonts w:ascii="宋体" w:hAnsi="宋体" w:hint="eastAsia"/>
          <w:color w:val="000000" w:themeColor="text1"/>
          <w:sz w:val="28"/>
          <w:szCs w:val="28"/>
        </w:rPr>
        <w:t>日</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说明：</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对声明中第一条的说明：如投标人在参加政府采购活动前三年内，在经营活动中有重大违法记录的，应填写“有”，投标人将被认定投标无效或被取消中标资格；重大违法记录是指供应商因违法经营受到刑事处罚或者责令停产停业、吊销许可证或者执照、较大数额罚款等行政处罚。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 对声明中第三条的说明：单位负责人为同一人或者存在直接控股、管理关系的不同供应商，不得参加同一合同项下的政府采购活动；</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4D7DA4" w:rsidRDefault="007379BA">
      <w:pPr>
        <w:tabs>
          <w:tab w:val="left" w:pos="1260"/>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5.对声明中第六条的说明：如投标人处于被行政部门禁止参加政府采购活动期限内的，该声明填“处于”，投标人将被认定投标无效或被取消中标资格。</w:t>
      </w:r>
    </w:p>
    <w:p w:rsidR="004D7DA4" w:rsidRDefault="004D7DA4">
      <w:pPr>
        <w:tabs>
          <w:tab w:val="left" w:pos="1260"/>
        </w:tabs>
        <w:spacing w:line="560" w:lineRule="exact"/>
        <w:ind w:firstLineChars="200" w:firstLine="420"/>
        <w:rPr>
          <w:rFonts w:ascii="宋体" w:hAnsi="宋体"/>
          <w:color w:val="000000" w:themeColor="text1"/>
          <w:szCs w:val="28"/>
        </w:rPr>
      </w:pPr>
    </w:p>
    <w:p w:rsidR="004D7DA4" w:rsidRDefault="004D7DA4">
      <w:pPr>
        <w:tabs>
          <w:tab w:val="left" w:pos="1260"/>
        </w:tabs>
        <w:spacing w:line="560" w:lineRule="exact"/>
        <w:ind w:firstLineChars="200" w:firstLine="420"/>
        <w:rPr>
          <w:rFonts w:ascii="宋体" w:hAnsi="宋体"/>
          <w:color w:val="000000" w:themeColor="text1"/>
          <w:szCs w:val="28"/>
        </w:rPr>
      </w:pPr>
    </w:p>
    <w:p w:rsidR="004D7DA4" w:rsidRDefault="004D7DA4">
      <w:pPr>
        <w:tabs>
          <w:tab w:val="left" w:pos="1260"/>
        </w:tabs>
        <w:spacing w:line="560" w:lineRule="exact"/>
        <w:ind w:firstLineChars="200" w:firstLine="420"/>
        <w:rPr>
          <w:rFonts w:ascii="宋体" w:hAnsi="宋体"/>
          <w:color w:val="000000" w:themeColor="text1"/>
          <w:szCs w:val="28"/>
        </w:rPr>
      </w:pPr>
    </w:p>
    <w:p w:rsidR="004D7DA4" w:rsidRDefault="004D7DA4">
      <w:pPr>
        <w:tabs>
          <w:tab w:val="left" w:pos="1260"/>
        </w:tabs>
        <w:spacing w:line="560" w:lineRule="exact"/>
        <w:ind w:firstLineChars="200" w:firstLine="420"/>
        <w:rPr>
          <w:rFonts w:ascii="宋体" w:hAnsi="宋体"/>
          <w:color w:val="000000" w:themeColor="text1"/>
          <w:szCs w:val="28"/>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投标人应提交的相关资格证明材料</w:t>
      </w:r>
    </w:p>
    <w:p w:rsidR="004D7DA4" w:rsidRDefault="004D7DA4">
      <w:pPr>
        <w:ind w:firstLineChars="200" w:firstLine="560"/>
        <w:rPr>
          <w:color w:val="000000" w:themeColor="text1"/>
          <w:sz w:val="28"/>
          <w:szCs w:val="28"/>
        </w:rPr>
      </w:pPr>
    </w:p>
    <w:p w:rsidR="004D7DA4" w:rsidRDefault="007379BA">
      <w:pPr>
        <w:ind w:firstLineChars="200" w:firstLine="560"/>
        <w:rPr>
          <w:color w:val="000000" w:themeColor="text1"/>
          <w:sz w:val="28"/>
          <w:szCs w:val="28"/>
        </w:rPr>
      </w:pPr>
      <w:r>
        <w:rPr>
          <w:rFonts w:ascii="宋体" w:hAnsi="宋体" w:hint="eastAsia"/>
          <w:color w:val="000000" w:themeColor="text1"/>
          <w:sz w:val="28"/>
          <w:szCs w:val="28"/>
        </w:rPr>
        <w:t>投标人按招标文件要求，应提供以下相关资格证明材料：</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营业执照复印件（正本或副本）或法人证书复印件（正本或副本）；</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2019或2020会计年度资产负债表复印件（说明：投标人成立时间至递交投标文件截止时间止不足一年的，提供成立后任意时段的资产负债表复印件）；</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投标人缴纳2020或2021年任意时段的税收的银行电子回单或者行政部门出具的纳税证明或完税证明复印件；</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采购人对投标人履行合同所必须的设备和专业技术能力无其他特殊要求，投标人具有有效的营业执照或法人证书即可，可不提供其他证明材料；</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投标人缴纳2020或2021年任意时段的社保的银行电子回单或行政部门出具的社保缴纳证明材料复印件；</w:t>
      </w:r>
    </w:p>
    <w:p w:rsidR="004D7DA4" w:rsidRDefault="007379BA">
      <w:pPr>
        <w:pStyle w:val="afd"/>
        <w:numPr>
          <w:ilvl w:val="0"/>
          <w:numId w:val="36"/>
        </w:numPr>
        <w:tabs>
          <w:tab w:val="left" w:pos="1134"/>
        </w:tabs>
        <w:spacing w:after="200" w:line="360" w:lineRule="auto"/>
        <w:ind w:left="0" w:firstLineChars="0" w:firstLine="546"/>
        <w:rPr>
          <w:rFonts w:ascii="宋体" w:hAnsi="宋体"/>
          <w:color w:val="000000" w:themeColor="text1"/>
          <w:kern w:val="0"/>
          <w:sz w:val="28"/>
          <w:szCs w:val="28"/>
        </w:rPr>
      </w:pPr>
      <w:r>
        <w:rPr>
          <w:rFonts w:ascii="宋体" w:hAnsi="宋体" w:hint="eastAsia"/>
          <w:color w:val="000000" w:themeColor="text1"/>
          <w:kern w:val="0"/>
          <w:sz w:val="28"/>
          <w:szCs w:val="28"/>
        </w:rPr>
        <w:t>采购人对法律、行政法规规定的其他条件无其他特殊要求，投标人具有有效的营业执照或法人证书即可，可不提供其他证明材料。</w:t>
      </w:r>
    </w:p>
    <w:p w:rsidR="004D7DA4" w:rsidRDefault="004D7DA4">
      <w:pPr>
        <w:spacing w:line="360" w:lineRule="auto"/>
        <w:ind w:firstLineChars="200" w:firstLine="560"/>
        <w:rPr>
          <w:color w:val="000000" w:themeColor="text1"/>
          <w:sz w:val="28"/>
          <w:szCs w:val="28"/>
        </w:rPr>
      </w:pPr>
    </w:p>
    <w:p w:rsidR="004D7DA4" w:rsidRDefault="004D7DA4">
      <w:pPr>
        <w:spacing w:line="360" w:lineRule="auto"/>
        <w:ind w:firstLineChars="200" w:firstLine="560"/>
        <w:rPr>
          <w:color w:val="000000" w:themeColor="text1"/>
          <w:sz w:val="28"/>
          <w:szCs w:val="28"/>
        </w:rPr>
      </w:pPr>
    </w:p>
    <w:p w:rsidR="004D7DA4" w:rsidRDefault="004D7DA4">
      <w:pPr>
        <w:spacing w:line="360" w:lineRule="auto"/>
        <w:ind w:firstLineChars="200" w:firstLine="560"/>
        <w:rPr>
          <w:color w:val="000000" w:themeColor="text1"/>
          <w:sz w:val="28"/>
          <w:szCs w:val="28"/>
        </w:rPr>
      </w:pPr>
    </w:p>
    <w:p w:rsidR="004D7DA4" w:rsidRDefault="004D7DA4">
      <w:pPr>
        <w:spacing w:line="360" w:lineRule="auto"/>
        <w:ind w:firstLineChars="200" w:firstLine="560"/>
        <w:rPr>
          <w:color w:val="000000" w:themeColor="text1"/>
          <w:sz w:val="28"/>
          <w:szCs w:val="28"/>
        </w:rPr>
      </w:pPr>
    </w:p>
    <w:p w:rsidR="004D7DA4" w:rsidRDefault="004D7DA4">
      <w:pPr>
        <w:spacing w:line="360" w:lineRule="auto"/>
        <w:ind w:firstLineChars="200" w:firstLine="560"/>
        <w:rPr>
          <w:color w:val="000000" w:themeColor="text1"/>
          <w:sz w:val="28"/>
          <w:szCs w:val="28"/>
        </w:rPr>
      </w:pPr>
    </w:p>
    <w:p w:rsidR="004D7DA4" w:rsidRDefault="004D7DA4">
      <w:pPr>
        <w:tabs>
          <w:tab w:val="left" w:pos="3969"/>
        </w:tabs>
        <w:spacing w:line="588" w:lineRule="exact"/>
        <w:ind w:right="-58"/>
        <w:rPr>
          <w:rFonts w:ascii="宋体" w:hAnsi="宋体"/>
          <w:bCs/>
          <w:color w:val="000000" w:themeColor="text1"/>
          <w:sz w:val="28"/>
          <w:u w:val="single"/>
        </w:rPr>
      </w:pP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30" w:name="_Toc79504199"/>
      <w:r>
        <w:rPr>
          <w:rFonts w:ascii="宋体" w:hAnsi="宋体" w:hint="eastAsia"/>
          <w:b/>
          <w:bCs/>
          <w:color w:val="000000" w:themeColor="text1"/>
          <w:sz w:val="28"/>
          <w:szCs w:val="28"/>
        </w:rPr>
        <w:t>商务技术响应文件</w:t>
      </w:r>
      <w:bookmarkEnd w:id="130"/>
    </w:p>
    <w:p w:rsidR="004D7DA4" w:rsidRDefault="007379BA">
      <w:pPr>
        <w:keepNext/>
        <w:keepLines/>
        <w:numPr>
          <w:ilvl w:val="2"/>
          <w:numId w:val="5"/>
        </w:numPr>
        <w:spacing w:line="360" w:lineRule="auto"/>
        <w:ind w:left="569" w:hanging="569"/>
        <w:outlineLvl w:val="2"/>
        <w:rPr>
          <w:rFonts w:ascii="宋体" w:hAnsi="宋体"/>
          <w:b/>
          <w:bCs/>
          <w:color w:val="000000" w:themeColor="text1"/>
          <w:sz w:val="28"/>
          <w:szCs w:val="28"/>
        </w:rPr>
      </w:pPr>
      <w:r>
        <w:rPr>
          <w:rFonts w:ascii="宋体" w:hAnsi="宋体" w:hint="eastAsia"/>
          <w:b/>
          <w:bCs/>
          <w:color w:val="000000" w:themeColor="text1"/>
          <w:sz w:val="28"/>
          <w:szCs w:val="28"/>
        </w:rPr>
        <w:t>投标函</w:t>
      </w:r>
    </w:p>
    <w:p w:rsidR="004D7DA4" w:rsidRDefault="007379BA">
      <w:pPr>
        <w:spacing w:line="560" w:lineRule="exact"/>
        <w:rPr>
          <w:rFonts w:ascii="宋体" w:hAnsi="宋体"/>
          <w:bCs/>
          <w:color w:val="000000" w:themeColor="text1"/>
          <w:sz w:val="28"/>
          <w:szCs w:val="28"/>
        </w:rPr>
      </w:pPr>
      <w:r>
        <w:rPr>
          <w:rFonts w:ascii="宋体" w:hAnsi="宋体" w:hint="eastAsia"/>
          <w:bCs/>
          <w:color w:val="000000" w:themeColor="text1"/>
          <w:sz w:val="28"/>
          <w:szCs w:val="28"/>
        </w:rPr>
        <w:t>成都市公共资源交易服务中心：</w:t>
      </w:r>
    </w:p>
    <w:p w:rsidR="004D7DA4" w:rsidRDefault="007379BA">
      <w:pPr>
        <w:spacing w:line="560" w:lineRule="exact"/>
        <w:ind w:firstLineChars="202" w:firstLine="566"/>
        <w:rPr>
          <w:rFonts w:ascii="宋体" w:hAnsi="宋体"/>
          <w:bCs/>
          <w:color w:val="000000" w:themeColor="text1"/>
          <w:sz w:val="28"/>
          <w:szCs w:val="28"/>
        </w:rPr>
      </w:pPr>
      <w:r>
        <w:rPr>
          <w:rFonts w:ascii="宋体" w:hAnsi="宋体" w:hint="eastAsia"/>
          <w:bCs/>
          <w:color w:val="000000" w:themeColor="text1"/>
          <w:sz w:val="28"/>
          <w:szCs w:val="28"/>
        </w:rPr>
        <w:t>我方全面研究了“</w:t>
      </w:r>
      <w:r>
        <w:rPr>
          <w:rFonts w:ascii="宋体" w:hAnsi="宋体" w:hint="eastAsia"/>
          <w:b/>
          <w:color w:val="000000" w:themeColor="text1"/>
          <w:sz w:val="28"/>
          <w:szCs w:val="28"/>
          <w:u w:val="single"/>
        </w:rPr>
        <w:t>成都市血液中心2021年音视频设备采购项目</w:t>
      </w:r>
      <w:r>
        <w:rPr>
          <w:rFonts w:ascii="宋体" w:hAnsi="宋体" w:hint="eastAsia"/>
          <w:b/>
          <w:bCs/>
          <w:color w:val="000000" w:themeColor="text1"/>
          <w:sz w:val="28"/>
          <w:szCs w:val="28"/>
          <w:u w:val="single"/>
        </w:rPr>
        <w:t>”（项目编号：</w:t>
      </w:r>
      <w:r w:rsidR="004C1A48">
        <w:rPr>
          <w:rFonts w:ascii="宋体" w:hAnsi="宋体" w:hint="eastAsia"/>
          <w:b/>
          <w:bCs/>
          <w:color w:val="000000" w:themeColor="text1"/>
          <w:sz w:val="28"/>
          <w:szCs w:val="28"/>
          <w:u w:val="single"/>
        </w:rPr>
        <w:t>成都市政采（2021）A0189号</w:t>
      </w:r>
      <w:r>
        <w:rPr>
          <w:rFonts w:ascii="宋体" w:hAnsi="宋体" w:hint="eastAsia"/>
          <w:b/>
          <w:bCs/>
          <w:color w:val="000000" w:themeColor="text1"/>
          <w:sz w:val="28"/>
          <w:szCs w:val="28"/>
          <w:u w:val="single"/>
        </w:rPr>
        <w:t>）</w:t>
      </w:r>
      <w:r>
        <w:rPr>
          <w:rFonts w:ascii="宋体" w:hAnsi="宋体" w:hint="eastAsia"/>
          <w:bCs/>
          <w:color w:val="000000" w:themeColor="text1"/>
          <w:sz w:val="28"/>
          <w:szCs w:val="28"/>
        </w:rPr>
        <w:t>招标文件，决定参加贵单位组织的本项目投标。</w:t>
      </w:r>
    </w:p>
    <w:p w:rsidR="004D7DA4" w:rsidRDefault="007379BA">
      <w:pPr>
        <w:numPr>
          <w:ilvl w:val="1"/>
          <w:numId w:val="3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我方自愿按照招标文件规定的各项要求向采购人提供所需货物及服务，</w:t>
      </w:r>
      <w:r>
        <w:rPr>
          <w:rFonts w:ascii="宋体" w:hAnsi="宋体" w:hint="eastAsia"/>
          <w:b/>
          <w:color w:val="000000" w:themeColor="text1"/>
          <w:sz w:val="28"/>
          <w:szCs w:val="28"/>
        </w:rPr>
        <w:t>投标报价以我方在政府采购云平台《开标一览表》中</w:t>
      </w:r>
      <w:r>
        <w:rPr>
          <w:rFonts w:ascii="宋体" w:hAnsi="宋体"/>
          <w:b/>
          <w:color w:val="000000" w:themeColor="text1"/>
          <w:sz w:val="28"/>
          <w:szCs w:val="28"/>
        </w:rPr>
        <w:t>填写的报价</w:t>
      </w:r>
      <w:r>
        <w:rPr>
          <w:rFonts w:ascii="宋体" w:hAnsi="宋体" w:hint="eastAsia"/>
          <w:b/>
          <w:color w:val="000000" w:themeColor="text1"/>
          <w:sz w:val="28"/>
          <w:szCs w:val="28"/>
        </w:rPr>
        <w:t>为准</w:t>
      </w:r>
      <w:r>
        <w:rPr>
          <w:rFonts w:ascii="宋体" w:hAnsi="宋体" w:hint="eastAsia"/>
          <w:color w:val="000000" w:themeColor="text1"/>
          <w:sz w:val="28"/>
          <w:szCs w:val="28"/>
        </w:rPr>
        <w:t>。</w:t>
      </w:r>
    </w:p>
    <w:p w:rsidR="004D7DA4" w:rsidRDefault="007379BA">
      <w:pPr>
        <w:numPr>
          <w:ilvl w:val="1"/>
          <w:numId w:val="3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如果我方中标，我方将严格履行合同规定的责任和义务，否则将承担由此产生的一切责任。</w:t>
      </w:r>
    </w:p>
    <w:p w:rsidR="004D7DA4" w:rsidRDefault="007379BA">
      <w:pPr>
        <w:numPr>
          <w:ilvl w:val="1"/>
          <w:numId w:val="3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我方已知晓全部招标文件的内容，包括修改文件（如有）以及全部相关资料和有关附件，并对上述文件均无异议。</w:t>
      </w:r>
    </w:p>
    <w:p w:rsidR="004D7DA4" w:rsidRDefault="007379BA">
      <w:pPr>
        <w:numPr>
          <w:ilvl w:val="1"/>
          <w:numId w:val="3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投标有效期为从投标截止之日起120天。</w:t>
      </w:r>
    </w:p>
    <w:p w:rsidR="004D7DA4" w:rsidRDefault="007379BA">
      <w:pPr>
        <w:numPr>
          <w:ilvl w:val="1"/>
          <w:numId w:val="3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我方愿意提供贵中心可能另外要求的，与投标有关的文件资料，并保证我方已提供和将要提供的文件资料是真实、准确的，并对此承担一切法律后果。</w:t>
      </w:r>
    </w:p>
    <w:p w:rsidR="004D7DA4" w:rsidRDefault="007379BA">
      <w:pPr>
        <w:numPr>
          <w:ilvl w:val="1"/>
          <w:numId w:val="37"/>
        </w:numPr>
        <w:tabs>
          <w:tab w:val="left" w:pos="1134"/>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我单位联系方式：</w:t>
      </w:r>
    </w:p>
    <w:p w:rsidR="004D7DA4" w:rsidRDefault="007379BA" w:rsidP="007379BA">
      <w:pPr>
        <w:spacing w:line="360" w:lineRule="auto"/>
        <w:ind w:left="420" w:firstLineChars="202" w:firstLine="566"/>
        <w:rPr>
          <w:rFonts w:ascii="宋体" w:hAnsi="宋体"/>
          <w:color w:val="000000" w:themeColor="text1"/>
          <w:sz w:val="28"/>
          <w:szCs w:val="28"/>
          <w:u w:val="single"/>
        </w:rPr>
      </w:pPr>
      <w:r>
        <w:rPr>
          <w:rFonts w:ascii="宋体" w:hAnsi="宋体" w:hint="eastAsia"/>
          <w:color w:val="000000" w:themeColor="text1"/>
          <w:sz w:val="28"/>
          <w:szCs w:val="28"/>
        </w:rPr>
        <w:t>地    址：</w:t>
      </w:r>
      <w:r>
        <w:rPr>
          <w:rFonts w:ascii="宋体" w:hAnsi="宋体" w:hint="eastAsia"/>
          <w:color w:val="000000" w:themeColor="text1"/>
          <w:sz w:val="28"/>
          <w:szCs w:val="28"/>
          <w:u w:val="single"/>
        </w:rPr>
        <w:t>XXXX</w:t>
      </w:r>
    </w:p>
    <w:p w:rsidR="004D7DA4" w:rsidRDefault="007379BA" w:rsidP="007379BA">
      <w:pPr>
        <w:spacing w:line="360" w:lineRule="auto"/>
        <w:ind w:left="420" w:firstLineChars="202" w:firstLine="566"/>
        <w:rPr>
          <w:rFonts w:ascii="宋体" w:hAnsi="宋体"/>
          <w:color w:val="000000" w:themeColor="text1"/>
          <w:sz w:val="28"/>
          <w:szCs w:val="28"/>
          <w:u w:val="single"/>
        </w:rPr>
      </w:pPr>
      <w:r>
        <w:rPr>
          <w:rFonts w:ascii="宋体" w:hAnsi="宋体" w:hint="eastAsia"/>
          <w:color w:val="000000" w:themeColor="text1"/>
          <w:sz w:val="28"/>
          <w:szCs w:val="28"/>
        </w:rPr>
        <w:t>传    真：</w:t>
      </w:r>
      <w:r>
        <w:rPr>
          <w:rFonts w:ascii="宋体" w:hAnsi="宋体" w:hint="eastAsia"/>
          <w:color w:val="000000" w:themeColor="text1"/>
          <w:sz w:val="28"/>
          <w:szCs w:val="28"/>
          <w:u w:val="single"/>
        </w:rPr>
        <w:t>XXXX</w:t>
      </w:r>
    </w:p>
    <w:p w:rsidR="004D7DA4" w:rsidRDefault="007379BA" w:rsidP="007379BA">
      <w:pPr>
        <w:spacing w:line="360" w:lineRule="auto"/>
        <w:ind w:left="420" w:firstLineChars="202" w:firstLine="566"/>
        <w:rPr>
          <w:rFonts w:ascii="宋体" w:hAnsi="宋体"/>
          <w:color w:val="000000" w:themeColor="text1"/>
          <w:sz w:val="28"/>
          <w:szCs w:val="28"/>
          <w:u w:val="single"/>
        </w:rPr>
      </w:pPr>
      <w:r>
        <w:rPr>
          <w:rFonts w:ascii="宋体" w:hAnsi="宋体" w:hint="eastAsia"/>
          <w:color w:val="000000" w:themeColor="text1"/>
          <w:sz w:val="28"/>
          <w:szCs w:val="28"/>
        </w:rPr>
        <w:t>邮政编码：</w:t>
      </w:r>
      <w:r>
        <w:rPr>
          <w:rFonts w:ascii="宋体" w:hAnsi="宋体" w:hint="eastAsia"/>
          <w:color w:val="000000" w:themeColor="text1"/>
          <w:sz w:val="28"/>
          <w:szCs w:val="28"/>
          <w:u w:val="single"/>
        </w:rPr>
        <w:t>XXXX</w:t>
      </w:r>
    </w:p>
    <w:p w:rsidR="004D7DA4" w:rsidRDefault="007379BA">
      <w:pPr>
        <w:spacing w:after="120" w:line="360" w:lineRule="auto"/>
        <w:ind w:leftChars="200" w:left="420" w:firstLineChars="200" w:firstLine="560"/>
        <w:rPr>
          <w:rFonts w:ascii="宋体" w:hAnsi="宋体"/>
          <w:bCs/>
          <w:color w:val="000000" w:themeColor="text1"/>
          <w:sz w:val="28"/>
          <w:szCs w:val="28"/>
        </w:rPr>
      </w:pPr>
      <w:r>
        <w:rPr>
          <w:rFonts w:ascii="宋体" w:hAnsi="宋体" w:hint="eastAsia"/>
          <w:bCs/>
          <w:color w:val="000000" w:themeColor="text1"/>
          <w:sz w:val="28"/>
          <w:szCs w:val="28"/>
        </w:rPr>
        <w:t>投标人名称：</w:t>
      </w:r>
      <w:r>
        <w:rPr>
          <w:rFonts w:ascii="宋体" w:hAnsi="宋体" w:hint="eastAsia"/>
          <w:bCs/>
          <w:color w:val="000000" w:themeColor="text1"/>
          <w:sz w:val="28"/>
          <w:szCs w:val="28"/>
          <w:u w:val="single"/>
        </w:rPr>
        <w:t>XXXX</w:t>
      </w:r>
    </w:p>
    <w:p w:rsidR="004D7DA4" w:rsidRDefault="007379BA">
      <w:pPr>
        <w:spacing w:line="360" w:lineRule="auto"/>
        <w:ind w:leftChars="135" w:left="283" w:firstLineChars="250" w:firstLine="700"/>
        <w:rPr>
          <w:rFonts w:ascii="宋体" w:hAnsi="宋体"/>
          <w:bCs/>
          <w:color w:val="000000" w:themeColor="text1"/>
          <w:sz w:val="28"/>
          <w:u w:val="single"/>
        </w:rPr>
      </w:pPr>
      <w:r>
        <w:rPr>
          <w:rFonts w:ascii="宋体" w:hAnsi="宋体" w:hint="eastAsia"/>
          <w:bCs/>
          <w:color w:val="000000" w:themeColor="text1"/>
          <w:sz w:val="28"/>
          <w:szCs w:val="28"/>
        </w:rPr>
        <w:t>日    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spacing w:line="360" w:lineRule="auto"/>
        <w:ind w:leftChars="135" w:left="283" w:firstLineChars="250" w:firstLine="700"/>
        <w:rPr>
          <w:rFonts w:ascii="宋体" w:hAnsi="宋体"/>
          <w:color w:val="000000" w:themeColor="text1"/>
          <w:sz w:val="28"/>
          <w:szCs w:val="28"/>
          <w:u w:val="single"/>
        </w:rPr>
      </w:pPr>
    </w:p>
    <w:p w:rsidR="004D7DA4" w:rsidRDefault="004D7DA4">
      <w:pPr>
        <w:tabs>
          <w:tab w:val="left" w:pos="630"/>
          <w:tab w:val="left" w:pos="7560"/>
        </w:tabs>
        <w:spacing w:line="360" w:lineRule="auto"/>
        <w:rPr>
          <w:rFonts w:ascii="宋体" w:hAnsi="宋体"/>
          <w:color w:val="000000" w:themeColor="text1"/>
          <w:sz w:val="28"/>
          <w:szCs w:val="28"/>
        </w:rPr>
      </w:pPr>
      <w:bookmarkStart w:id="131" w:name="_Toc231030275"/>
      <w:bookmarkStart w:id="132" w:name="_Toc265494342"/>
      <w:bookmarkStart w:id="133" w:name="_Toc239846734"/>
      <w:bookmarkStart w:id="134" w:name="_Toc240367172"/>
      <w:bookmarkStart w:id="135" w:name="_Toc239849853"/>
      <w:bookmarkStart w:id="136" w:name="_Toc229802674"/>
      <w:bookmarkStart w:id="137" w:name="_Toc240865266"/>
      <w:bookmarkStart w:id="138" w:name="_Toc237145395"/>
      <w:bookmarkStart w:id="139" w:name="_Toc314574804"/>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法定代表人身份证明书</w:t>
      </w:r>
    </w:p>
    <w:p w:rsidR="004D7DA4" w:rsidRDefault="004D7DA4">
      <w:pPr>
        <w:tabs>
          <w:tab w:val="left" w:pos="6300"/>
        </w:tabs>
        <w:spacing w:line="360" w:lineRule="auto"/>
        <w:ind w:firstLine="573"/>
        <w:rPr>
          <w:rFonts w:ascii="宋体" w:hAnsi="宋体"/>
          <w:color w:val="000000" w:themeColor="text1"/>
          <w:sz w:val="28"/>
          <w:u w:val="single"/>
          <w:lang w:val="zh-CN"/>
        </w:rPr>
      </w:pPr>
    </w:p>
    <w:p w:rsidR="004D7DA4" w:rsidRDefault="007379BA">
      <w:pPr>
        <w:tabs>
          <w:tab w:val="left" w:pos="6300"/>
        </w:tabs>
        <w:spacing w:line="360" w:lineRule="auto"/>
        <w:ind w:firstLine="573"/>
        <w:rPr>
          <w:rFonts w:ascii="宋体" w:hAnsi="宋体"/>
          <w:color w:val="000000" w:themeColor="text1"/>
          <w:sz w:val="28"/>
          <w:lang w:val="zh-CN"/>
        </w:rPr>
      </w:pPr>
      <w:r>
        <w:rPr>
          <w:rFonts w:ascii="宋体" w:hAnsi="宋体" w:hint="eastAsia"/>
          <w:color w:val="000000" w:themeColor="text1"/>
          <w:sz w:val="28"/>
          <w:u w:val="single"/>
          <w:lang w:val="zh-CN"/>
        </w:rPr>
        <w:t>XXXX（法定代表人姓名）</w:t>
      </w:r>
      <w:r>
        <w:rPr>
          <w:rFonts w:ascii="宋体" w:hAnsi="宋体" w:hint="eastAsia"/>
          <w:color w:val="000000" w:themeColor="text1"/>
          <w:sz w:val="28"/>
          <w:lang w:val="zh-CN"/>
        </w:rPr>
        <w:t>在</w:t>
      </w:r>
      <w:r>
        <w:rPr>
          <w:rFonts w:ascii="宋体" w:hAnsi="宋体" w:hint="eastAsia"/>
          <w:color w:val="000000" w:themeColor="text1"/>
          <w:sz w:val="28"/>
          <w:u w:val="single"/>
          <w:lang w:val="zh-CN"/>
        </w:rPr>
        <w:t>XXXX（投标人名称）</w:t>
      </w:r>
      <w:r>
        <w:rPr>
          <w:rFonts w:ascii="宋体" w:hAnsi="宋体" w:hint="eastAsia"/>
          <w:color w:val="000000" w:themeColor="text1"/>
          <w:sz w:val="28"/>
          <w:lang w:val="zh-CN"/>
        </w:rPr>
        <w:t>处 任</w:t>
      </w:r>
      <w:r>
        <w:rPr>
          <w:rFonts w:ascii="宋体" w:hAnsi="宋体" w:hint="eastAsia"/>
          <w:color w:val="000000" w:themeColor="text1"/>
          <w:sz w:val="28"/>
          <w:u w:val="single"/>
          <w:lang w:val="zh-CN"/>
        </w:rPr>
        <w:t>XXXX（职务名称）</w:t>
      </w:r>
      <w:r>
        <w:rPr>
          <w:rFonts w:ascii="宋体" w:hAnsi="宋体" w:hint="eastAsia"/>
          <w:color w:val="000000" w:themeColor="text1"/>
          <w:sz w:val="28"/>
          <w:lang w:val="zh-CN"/>
        </w:rPr>
        <w:t>职务，是</w:t>
      </w:r>
      <w:r>
        <w:rPr>
          <w:rFonts w:ascii="宋体" w:hAnsi="宋体" w:hint="eastAsia"/>
          <w:color w:val="000000" w:themeColor="text1"/>
          <w:sz w:val="28"/>
          <w:u w:val="single"/>
          <w:lang w:val="zh-CN"/>
        </w:rPr>
        <w:t>XXXX（投标人名称）</w:t>
      </w:r>
      <w:r>
        <w:rPr>
          <w:rFonts w:ascii="宋体" w:hAnsi="宋体" w:hint="eastAsia"/>
          <w:color w:val="000000" w:themeColor="text1"/>
          <w:sz w:val="28"/>
          <w:lang w:val="zh-CN"/>
        </w:rPr>
        <w:t>的法定代表人。</w:t>
      </w: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ind w:firstLine="573"/>
        <w:rPr>
          <w:rFonts w:ascii="宋体" w:hAnsi="宋体"/>
          <w:color w:val="000000" w:themeColor="text1"/>
          <w:sz w:val="28"/>
          <w:lang w:val="zh-CN"/>
        </w:rPr>
      </w:pPr>
    </w:p>
    <w:p w:rsidR="004D7DA4" w:rsidRDefault="004D7DA4">
      <w:pPr>
        <w:tabs>
          <w:tab w:val="left" w:pos="6300"/>
        </w:tabs>
        <w:spacing w:line="360" w:lineRule="auto"/>
        <w:ind w:firstLine="573"/>
        <w:rPr>
          <w:rFonts w:ascii="宋体" w:hAnsi="宋体"/>
          <w:color w:val="000000" w:themeColor="text1"/>
          <w:sz w:val="28"/>
          <w:lang w:val="zh-CN"/>
        </w:rPr>
      </w:pPr>
    </w:p>
    <w:p w:rsidR="004D7DA4" w:rsidRDefault="004D7DA4">
      <w:pPr>
        <w:tabs>
          <w:tab w:val="left" w:pos="6300"/>
        </w:tabs>
        <w:spacing w:line="360" w:lineRule="auto"/>
        <w:ind w:firstLine="573"/>
        <w:rPr>
          <w:rFonts w:ascii="宋体" w:hAnsi="宋体"/>
          <w:color w:val="000000" w:themeColor="text1"/>
          <w:sz w:val="28"/>
          <w:lang w:val="zh-CN"/>
        </w:rPr>
      </w:pPr>
    </w:p>
    <w:p w:rsidR="004D7DA4" w:rsidRDefault="007379BA">
      <w:pPr>
        <w:tabs>
          <w:tab w:val="left" w:pos="6300"/>
        </w:tabs>
        <w:spacing w:line="360" w:lineRule="auto"/>
        <w:ind w:firstLine="573"/>
        <w:rPr>
          <w:rFonts w:ascii="宋体" w:hAnsi="宋体"/>
          <w:color w:val="000000" w:themeColor="text1"/>
          <w:sz w:val="28"/>
          <w:lang w:val="zh-CN"/>
        </w:rPr>
      </w:pPr>
      <w:bookmarkStart w:id="140" w:name="_Toc263768866"/>
      <w:r>
        <w:rPr>
          <w:rFonts w:ascii="宋体" w:hAnsi="宋体" w:hint="eastAsia"/>
          <w:color w:val="000000" w:themeColor="text1"/>
          <w:sz w:val="28"/>
          <w:lang w:val="zh-CN"/>
        </w:rPr>
        <w:t>特此证明。</w:t>
      </w:r>
      <w:bookmarkEnd w:id="140"/>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4D7DA4">
      <w:pPr>
        <w:tabs>
          <w:tab w:val="left" w:pos="6300"/>
        </w:tabs>
        <w:spacing w:line="360" w:lineRule="auto"/>
        <w:rPr>
          <w:rFonts w:ascii="宋体" w:hAnsi="宋体"/>
          <w:color w:val="000000" w:themeColor="text1"/>
          <w:sz w:val="28"/>
          <w:lang w:val="zh-CN"/>
        </w:rPr>
      </w:pPr>
    </w:p>
    <w:p w:rsidR="004D7DA4" w:rsidRDefault="007379BA">
      <w:pPr>
        <w:spacing w:line="360" w:lineRule="auto"/>
        <w:rPr>
          <w:rFonts w:ascii="宋体" w:hAnsi="宋体"/>
          <w:color w:val="000000" w:themeColor="text1"/>
          <w:sz w:val="28"/>
          <w:lang w:val="zh-CN"/>
        </w:rPr>
      </w:pPr>
      <w:r>
        <w:rPr>
          <w:rFonts w:ascii="宋体" w:hAnsi="宋体" w:hint="eastAsia"/>
          <w:color w:val="000000" w:themeColor="text1"/>
          <w:sz w:val="28"/>
          <w:lang w:val="zh-CN"/>
        </w:rPr>
        <w:t>投标人名称：</w:t>
      </w:r>
      <w:r>
        <w:rPr>
          <w:rFonts w:ascii="宋体" w:hAnsi="宋体" w:hint="eastAsia"/>
          <w:color w:val="000000" w:themeColor="text1"/>
          <w:sz w:val="28"/>
          <w:u w:val="single"/>
          <w:lang w:val="zh-CN"/>
        </w:rPr>
        <w:t>XXXX</w:t>
      </w:r>
    </w:p>
    <w:p w:rsidR="004D7DA4" w:rsidRDefault="007379BA">
      <w:pPr>
        <w:spacing w:line="360" w:lineRule="auto"/>
        <w:rPr>
          <w:rFonts w:ascii="宋体" w:hAnsi="宋体"/>
          <w:b/>
          <w:color w:val="000000" w:themeColor="text1"/>
          <w:sz w:val="28"/>
          <w:u w:val="single"/>
          <w:lang w:val="zh-CN"/>
        </w:rPr>
      </w:pPr>
      <w:r>
        <w:rPr>
          <w:rFonts w:ascii="宋体" w:hAnsi="宋体" w:hint="eastAsia"/>
          <w:color w:val="000000" w:themeColor="text1"/>
          <w:sz w:val="28"/>
        </w:rPr>
        <w:t>日期：</w:t>
      </w:r>
      <w:r>
        <w:rPr>
          <w:rFonts w:ascii="宋体" w:hAnsi="宋体" w:hint="eastAsia"/>
          <w:bCs/>
          <w:color w:val="000000" w:themeColor="text1"/>
          <w:sz w:val="28"/>
        </w:rPr>
        <w:t>20</w:t>
      </w:r>
      <w:r>
        <w:rPr>
          <w:rFonts w:ascii="宋体" w:hAnsi="宋体" w:hint="eastAsia"/>
          <w:color w:val="000000" w:themeColor="text1"/>
          <w:sz w:val="28"/>
          <w:lang w:val="zh-CN"/>
        </w:rPr>
        <w:t>2</w:t>
      </w:r>
      <w:r>
        <w:rPr>
          <w:rFonts w:ascii="宋体" w:hAnsi="宋体" w:hint="eastAsia"/>
          <w:color w:val="000000" w:themeColor="text1"/>
          <w:sz w:val="28"/>
          <w:u w:val="single"/>
          <w:lang w:val="zh-CN"/>
        </w:rPr>
        <w:t>X</w:t>
      </w:r>
      <w:r>
        <w:rPr>
          <w:rFonts w:ascii="宋体" w:hAnsi="宋体" w:hint="eastAsia"/>
          <w:bCs/>
          <w:color w:val="000000" w:themeColor="text1"/>
          <w:sz w:val="28"/>
        </w:rPr>
        <w:t>年</w:t>
      </w:r>
      <w:r>
        <w:rPr>
          <w:rFonts w:ascii="宋体" w:hAnsi="宋体" w:hint="eastAsia"/>
          <w:color w:val="000000" w:themeColor="text1"/>
          <w:sz w:val="28"/>
          <w:u w:val="single"/>
          <w:lang w:val="zh-CN"/>
        </w:rPr>
        <w:t>XX</w:t>
      </w:r>
      <w:r>
        <w:rPr>
          <w:rFonts w:ascii="宋体" w:hAnsi="宋体" w:hint="eastAsia"/>
          <w:bCs/>
          <w:color w:val="000000" w:themeColor="text1"/>
          <w:sz w:val="28"/>
        </w:rPr>
        <w:t>月</w:t>
      </w:r>
      <w:r>
        <w:rPr>
          <w:rFonts w:ascii="宋体" w:hAnsi="宋体" w:hint="eastAsia"/>
          <w:color w:val="000000" w:themeColor="text1"/>
          <w:sz w:val="28"/>
          <w:u w:val="single"/>
          <w:lang w:val="zh-CN"/>
        </w:rPr>
        <w:t>XX</w:t>
      </w:r>
      <w:r>
        <w:rPr>
          <w:rFonts w:ascii="宋体" w:hAnsi="宋体" w:hint="eastAsia"/>
          <w:bCs/>
          <w:color w:val="000000" w:themeColor="text1"/>
          <w:sz w:val="28"/>
        </w:rPr>
        <w:t>日</w:t>
      </w:r>
    </w:p>
    <w:p w:rsidR="004D7DA4" w:rsidRDefault="004D7DA4">
      <w:pPr>
        <w:spacing w:after="180" w:line="360" w:lineRule="auto"/>
        <w:ind w:firstLineChars="202" w:firstLine="568"/>
        <w:rPr>
          <w:rFonts w:ascii="宋体" w:hAnsi="宋体"/>
          <w:b/>
          <w:color w:val="000000" w:themeColor="text1"/>
          <w:sz w:val="28"/>
          <w:szCs w:val="28"/>
        </w:rPr>
      </w:pPr>
    </w:p>
    <w:p w:rsidR="004D7DA4" w:rsidRDefault="007379BA">
      <w:pPr>
        <w:spacing w:after="180" w:line="360" w:lineRule="auto"/>
        <w:ind w:firstLineChars="202" w:firstLine="568"/>
        <w:rPr>
          <w:rFonts w:ascii="宋体" w:hAnsi="宋体"/>
          <w:b/>
          <w:color w:val="000000" w:themeColor="text1"/>
          <w:sz w:val="28"/>
          <w:szCs w:val="28"/>
        </w:rPr>
      </w:pPr>
      <w:r>
        <w:rPr>
          <w:rFonts w:ascii="宋体" w:hAnsi="宋体" w:hint="eastAsia"/>
          <w:b/>
          <w:color w:val="000000" w:themeColor="text1"/>
          <w:sz w:val="28"/>
          <w:szCs w:val="28"/>
        </w:rPr>
        <w:t>说明：上述证明文件在投标文件中附有法定代表人身份证复印件（身份证两面均应复印）或护照复印件（投标人的法定代表人为外籍人士的，则提供护照复印件）时才能生效。</w:t>
      </w:r>
    </w:p>
    <w:p w:rsidR="004D7DA4" w:rsidRDefault="004D7DA4">
      <w:pPr>
        <w:spacing w:after="180" w:line="300" w:lineRule="auto"/>
        <w:rPr>
          <w:rFonts w:ascii="宋体" w:hAnsi="宋体"/>
          <w:b/>
          <w:color w:val="000000" w:themeColor="text1"/>
          <w:sz w:val="28"/>
          <w:szCs w:val="28"/>
        </w:rPr>
      </w:pPr>
    </w:p>
    <w:p w:rsidR="004D7DA4" w:rsidRDefault="004D7DA4">
      <w:pPr>
        <w:rPr>
          <w:color w:val="000000" w:themeColor="text1"/>
        </w:rPr>
      </w:pPr>
      <w:bookmarkStart w:id="141" w:name="_Toc315871054"/>
      <w:bookmarkStart w:id="142" w:name="_Toc263768870"/>
      <w:bookmarkStart w:id="143" w:name="_Toc220299393"/>
      <w:bookmarkStart w:id="144" w:name="_Toc217446083"/>
      <w:bookmarkStart w:id="145" w:name="_Toc302997926"/>
      <w:bookmarkStart w:id="146" w:name="_Toc263753605"/>
      <w:bookmarkEnd w:id="131"/>
      <w:bookmarkEnd w:id="132"/>
      <w:bookmarkEnd w:id="133"/>
      <w:bookmarkEnd w:id="134"/>
      <w:bookmarkEnd w:id="135"/>
      <w:bookmarkEnd w:id="136"/>
      <w:bookmarkEnd w:id="137"/>
      <w:bookmarkEnd w:id="138"/>
      <w:bookmarkEnd w:id="139"/>
      <w:bookmarkEnd w:id="141"/>
    </w:p>
    <w:p w:rsidR="004D7DA4" w:rsidRDefault="004D7DA4">
      <w:pPr>
        <w:rPr>
          <w:color w:val="000000" w:themeColor="text1"/>
        </w:rPr>
      </w:pPr>
    </w:p>
    <w:p w:rsidR="004D7DA4" w:rsidRDefault="004D7DA4">
      <w:pPr>
        <w:rPr>
          <w:color w:val="000000" w:themeColor="text1"/>
        </w:rPr>
      </w:pPr>
    </w:p>
    <w:p w:rsidR="004D7DA4" w:rsidRDefault="007379BA">
      <w:pPr>
        <w:keepNext/>
        <w:keepLines/>
        <w:numPr>
          <w:ilvl w:val="2"/>
          <w:numId w:val="5"/>
        </w:numPr>
        <w:spacing w:line="360" w:lineRule="auto"/>
        <w:outlineLvl w:val="2"/>
        <w:rPr>
          <w:rFonts w:ascii="宋体" w:hAnsi="宋体"/>
          <w:b/>
          <w:bCs/>
          <w:color w:val="000000" w:themeColor="text1"/>
          <w:sz w:val="28"/>
          <w:szCs w:val="28"/>
        </w:rPr>
      </w:pPr>
      <w:bookmarkStart w:id="147" w:name="_Toc68703944"/>
      <w:bookmarkStart w:id="148" w:name="_Toc316475719"/>
      <w:bookmarkEnd w:id="142"/>
      <w:bookmarkEnd w:id="143"/>
      <w:bookmarkEnd w:id="144"/>
      <w:bookmarkEnd w:id="145"/>
      <w:bookmarkEnd w:id="146"/>
      <w:r>
        <w:rPr>
          <w:rFonts w:ascii="宋体" w:hAnsi="宋体" w:hint="eastAsia"/>
          <w:b/>
          <w:bCs/>
          <w:color w:val="000000" w:themeColor="text1"/>
          <w:sz w:val="28"/>
          <w:szCs w:val="28"/>
        </w:rPr>
        <w:t>投标产品技术性能、技术参数和配置的详细描述</w:t>
      </w:r>
      <w:bookmarkEnd w:id="147"/>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项目名称：</w:t>
      </w:r>
      <w:r>
        <w:rPr>
          <w:rFonts w:ascii="宋体" w:hAnsi="宋体" w:hint="eastAsia"/>
          <w:b/>
          <w:color w:val="000000" w:themeColor="text1"/>
          <w:sz w:val="28"/>
          <w:szCs w:val="28"/>
          <w:u w:val="single"/>
        </w:rPr>
        <w:t>成都市血液中心2021年音视频设备采购项目</w:t>
      </w:r>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项目编号：</w:t>
      </w:r>
      <w:r w:rsidR="004C1A48">
        <w:rPr>
          <w:rFonts w:ascii="宋体" w:hAnsi="宋体" w:hint="eastAsia"/>
          <w:b/>
          <w:color w:val="000000" w:themeColor="text1"/>
          <w:sz w:val="28"/>
          <w:szCs w:val="28"/>
          <w:u w:val="single"/>
        </w:rPr>
        <w:t>成都市政采（2021）A0189号</w:t>
      </w: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4D7DA4">
      <w:pPr>
        <w:snapToGrid w:val="0"/>
        <w:spacing w:line="360" w:lineRule="auto"/>
        <w:rPr>
          <w:rFonts w:ascii="宋体" w:hAnsi="宋体"/>
          <w:b/>
          <w:color w:val="000000" w:themeColor="text1"/>
          <w:sz w:val="28"/>
          <w:szCs w:val="28"/>
        </w:rPr>
      </w:pPr>
    </w:p>
    <w:p w:rsidR="004D7DA4" w:rsidRDefault="007379BA">
      <w:pPr>
        <w:spacing w:after="120" w:line="360" w:lineRule="auto"/>
        <w:ind w:leftChars="200" w:left="420"/>
        <w:rPr>
          <w:rFonts w:ascii="宋体" w:hAnsi="宋体"/>
          <w:bCs/>
          <w:color w:val="000000" w:themeColor="text1"/>
          <w:sz w:val="28"/>
          <w:szCs w:val="28"/>
        </w:rPr>
      </w:pPr>
      <w:r>
        <w:rPr>
          <w:rFonts w:ascii="宋体" w:hAnsi="宋体" w:hint="eastAsia"/>
          <w:bCs/>
          <w:color w:val="000000" w:themeColor="text1"/>
          <w:sz w:val="28"/>
          <w:szCs w:val="28"/>
        </w:rPr>
        <w:t>投标人名称：</w:t>
      </w:r>
      <w:r>
        <w:rPr>
          <w:rFonts w:ascii="宋体" w:hAnsi="宋体" w:hint="eastAsia"/>
          <w:bCs/>
          <w:color w:val="000000" w:themeColor="text1"/>
          <w:sz w:val="28"/>
          <w:szCs w:val="28"/>
          <w:u w:val="single"/>
        </w:rPr>
        <w:t>XXXX</w:t>
      </w:r>
    </w:p>
    <w:p w:rsidR="004D7DA4" w:rsidRDefault="007379BA">
      <w:pPr>
        <w:adjustRightInd w:val="0"/>
        <w:spacing w:line="400" w:lineRule="exact"/>
        <w:ind w:firstLineChars="150" w:firstLine="420"/>
        <w:rPr>
          <w:rFonts w:ascii="宋体" w:hAnsi="宋体"/>
          <w:bCs/>
          <w:color w:val="000000" w:themeColor="text1"/>
          <w:sz w:val="28"/>
          <w:u w:val="single"/>
        </w:rPr>
      </w:pPr>
      <w:r>
        <w:rPr>
          <w:rFonts w:ascii="宋体" w:hAnsi="宋体" w:hint="eastAsia"/>
          <w:color w:val="000000" w:themeColor="text1"/>
          <w:sz w:val="28"/>
        </w:rPr>
        <w:t>日期：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widowControl/>
        <w:spacing w:line="360" w:lineRule="auto"/>
        <w:jc w:val="left"/>
        <w:rPr>
          <w:rFonts w:ascii="宋体" w:hAnsi="宋体"/>
          <w:color w:val="000000" w:themeColor="text1"/>
          <w:kern w:val="0"/>
          <w:sz w:val="28"/>
        </w:rPr>
        <w:sectPr w:rsidR="004D7DA4">
          <w:footerReference w:type="default" r:id="rId10"/>
          <w:pgSz w:w="11906" w:h="16838"/>
          <w:pgMar w:top="1440" w:right="1474" w:bottom="1440" w:left="1474" w:header="851" w:footer="992" w:gutter="0"/>
          <w:cols w:space="720"/>
        </w:sectPr>
      </w:pPr>
    </w:p>
    <w:p w:rsidR="004D7DA4" w:rsidRDefault="007379BA">
      <w:pPr>
        <w:keepNext/>
        <w:keepLines/>
        <w:numPr>
          <w:ilvl w:val="2"/>
          <w:numId w:val="5"/>
        </w:numPr>
        <w:spacing w:line="360" w:lineRule="auto"/>
        <w:outlineLvl w:val="2"/>
        <w:rPr>
          <w:rFonts w:ascii="宋体" w:hAnsi="宋体"/>
          <w:b/>
          <w:color w:val="000000" w:themeColor="text1"/>
          <w:sz w:val="28"/>
          <w:szCs w:val="28"/>
        </w:rPr>
      </w:pPr>
      <w:r>
        <w:rPr>
          <w:rFonts w:ascii="宋体" w:hAnsi="宋体" w:hint="eastAsia"/>
          <w:b/>
          <w:color w:val="000000" w:themeColor="text1"/>
          <w:sz w:val="28"/>
          <w:szCs w:val="28"/>
        </w:rPr>
        <w:t>承诺函</w:t>
      </w:r>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项目名称：</w:t>
      </w:r>
      <w:r>
        <w:rPr>
          <w:rFonts w:ascii="宋体" w:hAnsi="宋体" w:hint="eastAsia"/>
          <w:b/>
          <w:color w:val="000000" w:themeColor="text1"/>
          <w:sz w:val="28"/>
          <w:szCs w:val="28"/>
          <w:u w:val="single"/>
        </w:rPr>
        <w:t>成都市血液中心2021年音视频设备采购项目</w:t>
      </w:r>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项目编号：</w:t>
      </w:r>
      <w:r w:rsidR="004C1A48">
        <w:rPr>
          <w:rFonts w:ascii="宋体" w:hAnsi="宋体" w:hint="eastAsia"/>
          <w:b/>
          <w:color w:val="000000" w:themeColor="text1"/>
          <w:sz w:val="28"/>
          <w:szCs w:val="28"/>
          <w:u w:val="single"/>
        </w:rPr>
        <w:t>成都市政采（2021）A0189号</w:t>
      </w:r>
    </w:p>
    <w:p w:rsidR="004D7DA4" w:rsidRDefault="007379BA">
      <w:pPr>
        <w:snapToGrid w:val="0"/>
        <w:spacing w:line="360" w:lineRule="auto"/>
        <w:ind w:firstLineChars="200" w:firstLine="560"/>
        <w:rPr>
          <w:rFonts w:ascii="宋体" w:hAnsi="宋体"/>
          <w:color w:val="000000" w:themeColor="text1"/>
        </w:rPr>
      </w:pPr>
      <w:r>
        <w:rPr>
          <w:rFonts w:ascii="宋体" w:hAnsi="宋体" w:hint="eastAsia"/>
          <w:color w:val="000000" w:themeColor="text1"/>
          <w:sz w:val="28"/>
        </w:rPr>
        <w:t>我单位作为参加本</w:t>
      </w:r>
      <w:r>
        <w:rPr>
          <w:rFonts w:ascii="宋体" w:hAnsi="宋体" w:hint="eastAsia"/>
          <w:color w:val="000000" w:themeColor="text1"/>
          <w:sz w:val="28"/>
          <w:szCs w:val="28"/>
        </w:rPr>
        <w:t>项目</w:t>
      </w:r>
      <w:r>
        <w:rPr>
          <w:rFonts w:ascii="宋体" w:hAnsi="宋体" w:hint="eastAsia"/>
          <w:color w:val="000000" w:themeColor="text1"/>
          <w:sz w:val="28"/>
        </w:rPr>
        <w:t>的投标人，在此郑重承诺：</w:t>
      </w:r>
    </w:p>
    <w:p w:rsidR="004D7DA4" w:rsidRDefault="007379BA">
      <w:pPr>
        <w:pStyle w:val="afd"/>
        <w:numPr>
          <w:ilvl w:val="0"/>
          <w:numId w:val="38"/>
        </w:numPr>
        <w:tabs>
          <w:tab w:val="left" w:pos="1134"/>
        </w:tabs>
        <w:snapToGrid w:val="0"/>
        <w:spacing w:line="360" w:lineRule="auto"/>
        <w:ind w:left="0" w:firstLineChars="0" w:firstLine="562"/>
        <w:rPr>
          <w:rFonts w:ascii="宋体" w:hAnsi="宋体"/>
          <w:color w:val="000000" w:themeColor="text1"/>
          <w:sz w:val="28"/>
          <w:szCs w:val="28"/>
        </w:rPr>
      </w:pPr>
      <w:r>
        <w:rPr>
          <w:rFonts w:ascii="宋体" w:hAnsi="宋体" w:hint="eastAsia"/>
          <w:color w:val="000000" w:themeColor="text1"/>
          <w:sz w:val="28"/>
          <w:szCs w:val="28"/>
        </w:rPr>
        <w:t>为本项目提供的所有产品、辅材中</w:t>
      </w:r>
      <w:r>
        <w:rPr>
          <w:rFonts w:asciiTheme="minorEastAsia" w:hAnsiTheme="minorEastAsia" w:cs="宋体"/>
          <w:color w:val="000000" w:themeColor="text1"/>
          <w:sz w:val="28"/>
          <w:szCs w:val="28"/>
        </w:rPr>
        <w:t>属于《国家强制性产品认证目录》范围内产品的，均通过国家强制性产品认证并取得认证证书。</w:t>
      </w:r>
    </w:p>
    <w:p w:rsidR="004D7DA4" w:rsidRDefault="007379BA">
      <w:pPr>
        <w:pStyle w:val="afd"/>
        <w:numPr>
          <w:ilvl w:val="0"/>
          <w:numId w:val="38"/>
        </w:numPr>
        <w:tabs>
          <w:tab w:val="left" w:pos="1134"/>
        </w:tabs>
        <w:snapToGrid w:val="0"/>
        <w:spacing w:line="360" w:lineRule="auto"/>
        <w:ind w:left="0" w:firstLineChars="0" w:firstLine="562"/>
        <w:rPr>
          <w:rFonts w:ascii="宋体" w:hAnsi="宋体"/>
          <w:b/>
          <w:color w:val="000000" w:themeColor="text1"/>
          <w:sz w:val="28"/>
          <w:szCs w:val="28"/>
        </w:rPr>
      </w:pPr>
      <w:r>
        <w:rPr>
          <w:rFonts w:hint="eastAsia"/>
          <w:color w:val="000000" w:themeColor="text1"/>
          <w:sz w:val="28"/>
          <w:szCs w:val="28"/>
        </w:rPr>
        <w:t>为本项目提供的所有产品、辅材符合现行的强制性国家相关标准、行业标准。</w:t>
      </w:r>
    </w:p>
    <w:p w:rsidR="004D7DA4" w:rsidRDefault="007379BA">
      <w:pPr>
        <w:pStyle w:val="afd"/>
        <w:numPr>
          <w:ilvl w:val="0"/>
          <w:numId w:val="38"/>
        </w:numPr>
        <w:tabs>
          <w:tab w:val="left" w:pos="1134"/>
        </w:tabs>
        <w:snapToGrid w:val="0"/>
        <w:spacing w:line="360" w:lineRule="auto"/>
        <w:ind w:left="0" w:firstLineChars="0" w:firstLine="562"/>
        <w:rPr>
          <w:rFonts w:ascii="宋体" w:hAnsi="宋体"/>
          <w:color w:val="000000" w:themeColor="text1"/>
          <w:sz w:val="28"/>
          <w:szCs w:val="28"/>
        </w:rPr>
      </w:pPr>
      <w:r>
        <w:rPr>
          <w:rFonts w:ascii="宋体" w:hAnsi="宋体" w:hint="eastAsia"/>
          <w:color w:val="000000" w:themeColor="text1"/>
          <w:sz w:val="28"/>
          <w:szCs w:val="28"/>
          <w:lang w:val="zh-CN"/>
        </w:rPr>
        <w:t>为本项目提供的所有产品中属于节能产品政府采购品目清单中的政府强制采购产品的，均具有国家确定的认证机构出具的有效期内的节能产品认证证书。</w:t>
      </w:r>
    </w:p>
    <w:p w:rsidR="004D7DA4" w:rsidRDefault="007379BA">
      <w:pPr>
        <w:pStyle w:val="afd"/>
        <w:numPr>
          <w:ilvl w:val="0"/>
          <w:numId w:val="38"/>
        </w:numPr>
        <w:tabs>
          <w:tab w:val="left" w:pos="1134"/>
        </w:tabs>
        <w:snapToGrid w:val="0"/>
        <w:spacing w:line="360" w:lineRule="auto"/>
        <w:ind w:left="0" w:firstLineChars="0" w:firstLine="562"/>
        <w:rPr>
          <w:rFonts w:ascii="宋体" w:hAnsi="宋体"/>
          <w:color w:val="000000" w:themeColor="text1"/>
          <w:sz w:val="28"/>
          <w:szCs w:val="28"/>
        </w:rPr>
      </w:pPr>
      <w:r>
        <w:rPr>
          <w:rFonts w:ascii="宋体" w:hAnsi="宋体" w:hint="eastAsia"/>
          <w:bCs/>
          <w:color w:val="000000" w:themeColor="text1"/>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我方承担。</w:t>
      </w:r>
    </w:p>
    <w:p w:rsidR="004D7DA4" w:rsidRDefault="007379BA">
      <w:pPr>
        <w:pStyle w:val="afd"/>
        <w:numPr>
          <w:ilvl w:val="0"/>
          <w:numId w:val="38"/>
        </w:numPr>
        <w:tabs>
          <w:tab w:val="left" w:pos="1134"/>
        </w:tabs>
        <w:snapToGrid w:val="0"/>
        <w:spacing w:line="360" w:lineRule="auto"/>
        <w:ind w:left="0" w:firstLineChars="0" w:firstLine="562"/>
        <w:rPr>
          <w:rFonts w:ascii="宋体" w:hAnsi="宋体"/>
          <w:color w:val="000000" w:themeColor="text1"/>
          <w:sz w:val="28"/>
          <w:szCs w:val="28"/>
        </w:rPr>
      </w:pPr>
      <w:r>
        <w:rPr>
          <w:rFonts w:ascii="宋体" w:hAnsi="宋体" w:hint="eastAsia"/>
          <w:bCs/>
          <w:color w:val="000000" w:themeColor="text1"/>
          <w:sz w:val="28"/>
          <w:szCs w:val="28"/>
        </w:rPr>
        <w:t>我</w:t>
      </w:r>
      <w:r>
        <w:rPr>
          <w:rFonts w:ascii="宋体" w:hAnsi="宋体"/>
          <w:bCs/>
          <w:color w:val="000000" w:themeColor="text1"/>
          <w:sz w:val="28"/>
          <w:szCs w:val="28"/>
        </w:rPr>
        <w:t>单位承诺完全响应招标文件</w:t>
      </w:r>
      <w:r>
        <w:rPr>
          <w:rFonts w:ascii="Times New Roman" w:hAnsi="Times New Roman" w:cs="Times New Roman"/>
          <w:bCs/>
          <w:color w:val="000000" w:themeColor="text1"/>
          <w:sz w:val="28"/>
          <w:szCs w:val="28"/>
        </w:rPr>
        <w:t>4.4.2</w:t>
      </w:r>
      <w:r>
        <w:rPr>
          <w:rFonts w:ascii="宋体" w:hAnsi="宋体" w:hint="eastAsia"/>
          <w:bCs/>
          <w:color w:val="000000" w:themeColor="text1"/>
          <w:sz w:val="28"/>
          <w:szCs w:val="28"/>
        </w:rPr>
        <w:t>质量</w:t>
      </w:r>
      <w:r>
        <w:rPr>
          <w:rFonts w:ascii="宋体" w:hAnsi="宋体"/>
          <w:bCs/>
          <w:color w:val="000000" w:themeColor="text1"/>
          <w:sz w:val="28"/>
          <w:szCs w:val="28"/>
        </w:rPr>
        <w:t>保证与安装调试</w:t>
      </w:r>
      <w:r>
        <w:rPr>
          <w:rFonts w:ascii="宋体" w:hAnsi="宋体" w:hint="eastAsia"/>
          <w:bCs/>
          <w:color w:val="000000" w:themeColor="text1"/>
          <w:sz w:val="28"/>
          <w:szCs w:val="28"/>
        </w:rPr>
        <w:t>、</w:t>
      </w:r>
      <w:r>
        <w:rPr>
          <w:rFonts w:ascii="Times New Roman" w:hAnsi="Times New Roman" w:cs="Times New Roman"/>
          <w:bCs/>
          <w:color w:val="000000" w:themeColor="text1"/>
          <w:sz w:val="28"/>
          <w:szCs w:val="28"/>
        </w:rPr>
        <w:t>4.4.3</w:t>
      </w:r>
      <w:r>
        <w:rPr>
          <w:rFonts w:ascii="Times New Roman" w:hAnsi="Times New Roman" w:cs="Times New Roman" w:hint="eastAsia"/>
          <w:bCs/>
          <w:color w:val="000000" w:themeColor="text1"/>
          <w:sz w:val="28"/>
          <w:szCs w:val="28"/>
        </w:rPr>
        <w:t>服务</w:t>
      </w:r>
      <w:r>
        <w:rPr>
          <w:rFonts w:ascii="Times New Roman" w:hAnsi="Times New Roman" w:cs="Times New Roman"/>
          <w:bCs/>
          <w:color w:val="000000" w:themeColor="text1"/>
          <w:sz w:val="28"/>
          <w:szCs w:val="28"/>
        </w:rPr>
        <w:t>要求</w:t>
      </w:r>
      <w:r>
        <w:rPr>
          <w:rFonts w:ascii="Times New Roman" w:hAnsi="Times New Roman" w:cs="Times New Roman" w:hint="eastAsia"/>
          <w:bCs/>
          <w:color w:val="000000" w:themeColor="text1"/>
          <w:sz w:val="28"/>
          <w:szCs w:val="28"/>
        </w:rPr>
        <w:t>、</w:t>
      </w:r>
      <w:r>
        <w:rPr>
          <w:rFonts w:ascii="Times New Roman" w:hAnsi="Times New Roman" w:cs="Times New Roman"/>
          <w:bCs/>
          <w:color w:val="000000" w:themeColor="text1"/>
          <w:sz w:val="28"/>
          <w:szCs w:val="28"/>
        </w:rPr>
        <w:t>4.4.5</w:t>
      </w:r>
      <w:r>
        <w:rPr>
          <w:rFonts w:ascii="Times New Roman" w:hAnsi="Times New Roman" w:cs="Times New Roman" w:hint="eastAsia"/>
          <w:bCs/>
          <w:color w:val="000000" w:themeColor="text1"/>
          <w:sz w:val="28"/>
          <w:szCs w:val="28"/>
        </w:rPr>
        <w:t>交货</w:t>
      </w:r>
      <w:r>
        <w:rPr>
          <w:rFonts w:ascii="Times New Roman" w:hAnsi="Times New Roman" w:cs="Times New Roman"/>
          <w:bCs/>
          <w:color w:val="000000" w:themeColor="text1"/>
          <w:sz w:val="28"/>
          <w:szCs w:val="28"/>
        </w:rPr>
        <w:t>时间</w:t>
      </w:r>
      <w:r>
        <w:rPr>
          <w:rFonts w:ascii="宋体" w:hAnsi="宋体" w:hint="eastAsia"/>
          <w:bCs/>
          <w:color w:val="000000" w:themeColor="text1"/>
          <w:sz w:val="28"/>
          <w:szCs w:val="28"/>
        </w:rPr>
        <w:t>、</w:t>
      </w:r>
      <w:r>
        <w:rPr>
          <w:rFonts w:ascii="Times New Roman" w:hAnsi="Times New Roman" w:cs="Times New Roman"/>
          <w:bCs/>
          <w:color w:val="000000" w:themeColor="text1"/>
          <w:sz w:val="28"/>
          <w:szCs w:val="28"/>
        </w:rPr>
        <w:t>4.4.6</w:t>
      </w:r>
      <w:r>
        <w:rPr>
          <w:rFonts w:ascii="Times New Roman" w:hAnsi="Times New Roman" w:cs="Times New Roman" w:hint="eastAsia"/>
          <w:bCs/>
          <w:color w:val="000000" w:themeColor="text1"/>
          <w:sz w:val="28"/>
          <w:szCs w:val="28"/>
        </w:rPr>
        <w:t>交货</w:t>
      </w:r>
      <w:r>
        <w:rPr>
          <w:rFonts w:ascii="Times New Roman" w:hAnsi="Times New Roman" w:cs="Times New Roman"/>
          <w:bCs/>
          <w:color w:val="000000" w:themeColor="text1"/>
          <w:sz w:val="28"/>
          <w:szCs w:val="28"/>
        </w:rPr>
        <w:t>地点</w:t>
      </w:r>
      <w:r>
        <w:rPr>
          <w:rFonts w:ascii="宋体" w:hAnsi="宋体" w:hint="eastAsia"/>
          <w:bCs/>
          <w:color w:val="000000" w:themeColor="text1"/>
          <w:sz w:val="28"/>
          <w:szCs w:val="28"/>
        </w:rPr>
        <w:t>、</w:t>
      </w:r>
      <w:r>
        <w:rPr>
          <w:rFonts w:ascii="Times New Roman" w:hAnsi="Times New Roman" w:cs="Times New Roman"/>
          <w:bCs/>
          <w:color w:val="000000" w:themeColor="text1"/>
          <w:sz w:val="28"/>
          <w:szCs w:val="28"/>
        </w:rPr>
        <w:t>4.4.7</w:t>
      </w:r>
      <w:r>
        <w:rPr>
          <w:rFonts w:ascii="Times New Roman" w:hAnsi="Times New Roman" w:cs="Times New Roman" w:hint="eastAsia"/>
          <w:bCs/>
          <w:color w:val="000000" w:themeColor="text1"/>
          <w:sz w:val="28"/>
          <w:szCs w:val="28"/>
        </w:rPr>
        <w:t>付款方式</w:t>
      </w:r>
      <w:r>
        <w:rPr>
          <w:rFonts w:ascii="宋体" w:hAnsi="宋体" w:hint="eastAsia"/>
          <w:bCs/>
          <w:color w:val="000000" w:themeColor="text1"/>
          <w:sz w:val="28"/>
          <w:szCs w:val="28"/>
        </w:rPr>
        <w:t>、</w:t>
      </w:r>
      <w:r>
        <w:rPr>
          <w:rFonts w:ascii="Times New Roman" w:hAnsi="Times New Roman" w:cs="Times New Roman"/>
          <w:bCs/>
          <w:color w:val="000000" w:themeColor="text1"/>
          <w:sz w:val="28"/>
          <w:szCs w:val="28"/>
        </w:rPr>
        <w:t>4.4.9</w:t>
      </w:r>
      <w:r>
        <w:rPr>
          <w:rFonts w:ascii="Times New Roman" w:hAnsi="Times New Roman" w:cs="Times New Roman" w:hint="eastAsia"/>
          <w:bCs/>
          <w:color w:val="000000" w:themeColor="text1"/>
          <w:sz w:val="28"/>
          <w:szCs w:val="28"/>
        </w:rPr>
        <w:t>违约</w:t>
      </w:r>
      <w:r>
        <w:rPr>
          <w:rFonts w:ascii="Times New Roman" w:hAnsi="Times New Roman" w:cs="Times New Roman"/>
          <w:bCs/>
          <w:color w:val="000000" w:themeColor="text1"/>
          <w:sz w:val="28"/>
          <w:szCs w:val="28"/>
        </w:rPr>
        <w:t>责任要求中的所有要求</w:t>
      </w:r>
      <w:r>
        <w:rPr>
          <w:rFonts w:ascii="Times New Roman" w:hAnsi="Times New Roman" w:cs="Times New Roman" w:hint="eastAsia"/>
          <w:bCs/>
          <w:color w:val="000000" w:themeColor="text1"/>
          <w:sz w:val="28"/>
          <w:szCs w:val="28"/>
        </w:rPr>
        <w:t>。</w:t>
      </w:r>
    </w:p>
    <w:p w:rsidR="004D7DA4" w:rsidRDefault="007379BA">
      <w:pPr>
        <w:pStyle w:val="afd"/>
        <w:numPr>
          <w:ilvl w:val="0"/>
          <w:numId w:val="38"/>
        </w:numPr>
        <w:tabs>
          <w:tab w:val="left" w:pos="1134"/>
        </w:tabs>
        <w:snapToGrid w:val="0"/>
        <w:spacing w:line="360" w:lineRule="auto"/>
        <w:ind w:left="0" w:firstLineChars="0" w:firstLine="562"/>
        <w:rPr>
          <w:rFonts w:ascii="宋体" w:hAnsi="宋体"/>
          <w:color w:val="000000" w:themeColor="text1"/>
          <w:sz w:val="28"/>
          <w:szCs w:val="28"/>
        </w:rPr>
      </w:pPr>
      <w:r>
        <w:rPr>
          <w:rFonts w:ascii="宋体" w:hAnsi="宋体" w:cs="宋体" w:hint="eastAsia"/>
          <w:color w:val="000000" w:themeColor="text1"/>
          <w:sz w:val="28"/>
          <w:szCs w:val="28"/>
        </w:rPr>
        <w:t>售</w:t>
      </w:r>
      <w:r>
        <w:rPr>
          <w:rFonts w:ascii="宋体" w:hAnsi="宋体" w:cs="宋体"/>
          <w:color w:val="000000" w:themeColor="text1"/>
          <w:sz w:val="28"/>
          <w:szCs w:val="28"/>
        </w:rPr>
        <w:t>后服务</w:t>
      </w:r>
      <w:r>
        <w:rPr>
          <w:rFonts w:ascii="宋体" w:hAnsi="宋体" w:cs="宋体" w:hint="eastAsia"/>
          <w:color w:val="000000" w:themeColor="text1"/>
          <w:sz w:val="28"/>
          <w:szCs w:val="28"/>
        </w:rPr>
        <w:t>响应时间：</w:t>
      </w:r>
      <w:r>
        <w:rPr>
          <w:rFonts w:ascii="宋体" w:hAnsi="宋体" w:hint="eastAsia"/>
          <w:bCs/>
          <w:color w:val="000000" w:themeColor="text1"/>
          <w:sz w:val="28"/>
          <w:szCs w:val="28"/>
        </w:rPr>
        <w:t>我</w:t>
      </w:r>
      <w:r>
        <w:rPr>
          <w:rFonts w:ascii="宋体" w:hAnsi="宋体"/>
          <w:bCs/>
          <w:color w:val="000000" w:themeColor="text1"/>
          <w:sz w:val="28"/>
          <w:szCs w:val="28"/>
        </w:rPr>
        <w:t>单位承诺</w:t>
      </w:r>
      <w:r>
        <w:rPr>
          <w:rFonts w:ascii="宋体" w:hAnsi="宋体" w:cs="宋体" w:hint="eastAsia"/>
          <w:color w:val="000000" w:themeColor="text1"/>
          <w:sz w:val="28"/>
          <w:szCs w:val="28"/>
        </w:rPr>
        <w:t>提供7×24小时电话或电子邮件服务，在接到报修通知后，0.5小时内做出明确响应和安排，0.5小时内做出故障诊断报告，如需现场服务的，具有解决故障能力的工程师在2小时内到达采购人现场实施现场服务。4小时内不能排除故障的，如不能解决问题，</w:t>
      </w:r>
      <w:r>
        <w:rPr>
          <w:rFonts w:ascii="宋体" w:hAnsi="宋体" w:hint="eastAsia"/>
          <w:bCs/>
          <w:color w:val="000000" w:themeColor="text1"/>
          <w:sz w:val="28"/>
          <w:szCs w:val="28"/>
        </w:rPr>
        <w:t>我</w:t>
      </w:r>
      <w:r>
        <w:rPr>
          <w:rFonts w:ascii="宋体" w:hAnsi="宋体"/>
          <w:bCs/>
          <w:color w:val="000000" w:themeColor="text1"/>
          <w:sz w:val="28"/>
          <w:szCs w:val="28"/>
        </w:rPr>
        <w:t>单位</w:t>
      </w:r>
      <w:r>
        <w:rPr>
          <w:rFonts w:ascii="宋体" w:hAnsi="宋体" w:cs="宋体" w:hint="eastAsia"/>
          <w:color w:val="000000" w:themeColor="text1"/>
          <w:sz w:val="28"/>
          <w:szCs w:val="28"/>
        </w:rPr>
        <w:t>免费提供备品备件，以保证系统的正常运转。</w:t>
      </w:r>
    </w:p>
    <w:p w:rsidR="004D7DA4" w:rsidRDefault="004D7DA4">
      <w:pPr>
        <w:adjustRightInd w:val="0"/>
        <w:snapToGrid w:val="0"/>
        <w:spacing w:line="560" w:lineRule="exact"/>
        <w:ind w:firstLineChars="200" w:firstLine="560"/>
        <w:rPr>
          <w:rFonts w:ascii="宋体" w:hAnsi="宋体"/>
          <w:color w:val="000000" w:themeColor="text1"/>
          <w:sz w:val="28"/>
        </w:rPr>
      </w:pPr>
    </w:p>
    <w:p w:rsidR="004D7DA4" w:rsidRDefault="007379BA">
      <w:pPr>
        <w:snapToGrid w:val="0"/>
        <w:spacing w:line="360" w:lineRule="auto"/>
        <w:ind w:firstLineChars="200" w:firstLine="560"/>
        <w:rPr>
          <w:color w:val="000000" w:themeColor="text1"/>
        </w:rPr>
      </w:pPr>
      <w:r>
        <w:rPr>
          <w:rFonts w:ascii="宋体" w:hAnsi="宋体" w:hint="eastAsia"/>
          <w:color w:val="000000" w:themeColor="text1"/>
          <w:sz w:val="28"/>
          <w:szCs w:val="28"/>
        </w:rPr>
        <w:t>特此承诺。</w:t>
      </w:r>
    </w:p>
    <w:p w:rsidR="004D7DA4" w:rsidRDefault="004D7DA4">
      <w:pPr>
        <w:snapToGrid w:val="0"/>
        <w:spacing w:line="360" w:lineRule="auto"/>
        <w:ind w:firstLineChars="200" w:firstLine="560"/>
        <w:rPr>
          <w:rFonts w:ascii="宋体" w:hAnsi="宋体"/>
          <w:color w:val="000000" w:themeColor="text1"/>
          <w:sz w:val="28"/>
          <w:szCs w:val="28"/>
        </w:rPr>
      </w:pPr>
    </w:p>
    <w:p w:rsidR="004D7DA4" w:rsidRDefault="007379BA">
      <w:pPr>
        <w:spacing w:after="120" w:line="360" w:lineRule="auto"/>
        <w:ind w:leftChars="200" w:left="420"/>
        <w:rPr>
          <w:rFonts w:ascii="宋体" w:hAnsi="宋体"/>
          <w:bCs/>
          <w:color w:val="000000" w:themeColor="text1"/>
          <w:sz w:val="28"/>
          <w:szCs w:val="28"/>
        </w:rPr>
      </w:pPr>
      <w:r>
        <w:rPr>
          <w:rFonts w:ascii="宋体" w:hAnsi="宋体" w:hint="eastAsia"/>
          <w:bCs/>
          <w:color w:val="000000" w:themeColor="text1"/>
          <w:sz w:val="28"/>
          <w:szCs w:val="28"/>
        </w:rPr>
        <w:t>投标人名称：</w:t>
      </w:r>
      <w:r>
        <w:rPr>
          <w:rFonts w:ascii="宋体" w:hAnsi="宋体" w:hint="eastAsia"/>
          <w:bCs/>
          <w:color w:val="000000" w:themeColor="text1"/>
          <w:sz w:val="28"/>
          <w:szCs w:val="28"/>
          <w:u w:val="single"/>
        </w:rPr>
        <w:t>XXXX</w:t>
      </w:r>
    </w:p>
    <w:p w:rsidR="004D7DA4" w:rsidRDefault="007379BA">
      <w:pPr>
        <w:adjustRightInd w:val="0"/>
        <w:spacing w:line="400" w:lineRule="exact"/>
        <w:ind w:firstLineChars="150" w:firstLine="420"/>
        <w:rPr>
          <w:rFonts w:ascii="宋体" w:hAnsi="宋体"/>
          <w:bCs/>
          <w:color w:val="000000" w:themeColor="text1"/>
          <w:sz w:val="28"/>
        </w:rPr>
      </w:pPr>
      <w:r>
        <w:rPr>
          <w:rFonts w:ascii="宋体" w:hAnsi="宋体" w:hint="eastAsia"/>
          <w:color w:val="000000" w:themeColor="text1"/>
          <w:sz w:val="28"/>
        </w:rPr>
        <w:t>日期：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4D7DA4">
      <w:pPr>
        <w:pStyle w:val="a1"/>
        <w:adjustRightInd w:val="0"/>
        <w:spacing w:line="400" w:lineRule="exact"/>
        <w:ind w:firstLineChars="150" w:firstLine="315"/>
        <w:rPr>
          <w:color w:val="000000" w:themeColor="text1"/>
        </w:rPr>
      </w:pPr>
    </w:p>
    <w:p w:rsidR="004D7DA4" w:rsidRDefault="004D7DA4">
      <w:pPr>
        <w:rPr>
          <w:color w:val="000000" w:themeColor="text1"/>
        </w:rPr>
      </w:pPr>
    </w:p>
    <w:p w:rsidR="004D7DA4" w:rsidRDefault="007379BA">
      <w:pPr>
        <w:keepNext/>
        <w:keepLines/>
        <w:numPr>
          <w:ilvl w:val="2"/>
          <w:numId w:val="5"/>
        </w:numPr>
        <w:spacing w:line="360" w:lineRule="auto"/>
        <w:outlineLvl w:val="2"/>
        <w:rPr>
          <w:rFonts w:ascii="宋体" w:hAnsi="宋体"/>
          <w:b/>
          <w:color w:val="000000" w:themeColor="text1"/>
          <w:sz w:val="28"/>
          <w:szCs w:val="28"/>
        </w:rPr>
      </w:pPr>
      <w:r>
        <w:rPr>
          <w:rFonts w:ascii="宋体" w:hAnsi="宋体" w:hint="eastAsia"/>
          <w:b/>
          <w:color w:val="000000" w:themeColor="text1"/>
          <w:sz w:val="28"/>
          <w:szCs w:val="28"/>
        </w:rPr>
        <w:t>项目实施</w:t>
      </w:r>
      <w:r>
        <w:rPr>
          <w:rFonts w:ascii="宋体" w:hAnsi="宋体"/>
          <w:b/>
          <w:color w:val="000000" w:themeColor="text1"/>
          <w:sz w:val="28"/>
          <w:szCs w:val="28"/>
        </w:rPr>
        <w:t>方案</w:t>
      </w:r>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项目名称：</w:t>
      </w:r>
      <w:r>
        <w:rPr>
          <w:rFonts w:ascii="宋体" w:hAnsi="宋体" w:hint="eastAsia"/>
          <w:b/>
          <w:color w:val="000000" w:themeColor="text1"/>
          <w:sz w:val="28"/>
          <w:szCs w:val="28"/>
          <w:u w:val="single"/>
        </w:rPr>
        <w:t>成都市血液中心2021年音视频设备采购项目</w:t>
      </w:r>
    </w:p>
    <w:p w:rsidR="004D7DA4" w:rsidRDefault="007379BA">
      <w:pPr>
        <w:snapToGrid w:val="0"/>
        <w:spacing w:line="360" w:lineRule="auto"/>
        <w:rPr>
          <w:rFonts w:ascii="宋体" w:hAnsi="宋体"/>
          <w:b/>
          <w:color w:val="000000" w:themeColor="text1"/>
          <w:sz w:val="28"/>
          <w:szCs w:val="28"/>
        </w:rPr>
      </w:pPr>
      <w:r>
        <w:rPr>
          <w:rFonts w:ascii="宋体" w:hAnsi="宋体" w:hint="eastAsia"/>
          <w:b/>
          <w:color w:val="000000" w:themeColor="text1"/>
          <w:sz w:val="28"/>
          <w:szCs w:val="28"/>
        </w:rPr>
        <w:t>项目编号：</w:t>
      </w:r>
      <w:r w:rsidR="004C1A48">
        <w:rPr>
          <w:rFonts w:ascii="宋体" w:hAnsi="宋体" w:hint="eastAsia"/>
          <w:b/>
          <w:color w:val="000000" w:themeColor="text1"/>
          <w:sz w:val="28"/>
          <w:szCs w:val="28"/>
          <w:u w:val="single"/>
        </w:rPr>
        <w:t>成都市政采（2021）A0189号</w:t>
      </w:r>
    </w:p>
    <w:p w:rsidR="004D7DA4" w:rsidRDefault="004D7DA4">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rsidP="007379BA">
      <w:pPr>
        <w:pStyle w:val="16"/>
        <w:snapToGrid w:val="0"/>
        <w:spacing w:after="200" w:line="360" w:lineRule="auto"/>
        <w:ind w:right="210" w:firstLineChars="202" w:firstLine="566"/>
        <w:rPr>
          <w:rFonts w:ascii="宋体" w:hAnsi="宋体"/>
          <w:color w:val="000000" w:themeColor="text1"/>
          <w:sz w:val="28"/>
          <w:szCs w:val="28"/>
        </w:rPr>
      </w:pPr>
    </w:p>
    <w:p w:rsidR="004D7DA4" w:rsidRDefault="004D7DA4">
      <w:pPr>
        <w:adjustRightInd w:val="0"/>
        <w:snapToGrid w:val="0"/>
        <w:spacing w:line="560" w:lineRule="exact"/>
        <w:ind w:firstLineChars="200" w:firstLine="560"/>
        <w:rPr>
          <w:rFonts w:ascii="宋体" w:hAnsi="宋体"/>
          <w:color w:val="000000" w:themeColor="text1"/>
          <w:sz w:val="28"/>
        </w:rPr>
      </w:pPr>
    </w:p>
    <w:p w:rsidR="004D7DA4" w:rsidRDefault="004D7DA4">
      <w:pPr>
        <w:snapToGrid w:val="0"/>
        <w:spacing w:line="360" w:lineRule="auto"/>
        <w:ind w:firstLineChars="200" w:firstLine="560"/>
        <w:rPr>
          <w:rFonts w:ascii="宋体" w:hAnsi="宋体"/>
          <w:color w:val="000000" w:themeColor="text1"/>
          <w:sz w:val="28"/>
          <w:szCs w:val="28"/>
        </w:rPr>
      </w:pPr>
    </w:p>
    <w:p w:rsidR="004D7DA4" w:rsidRDefault="007379BA">
      <w:pPr>
        <w:spacing w:after="120" w:line="360" w:lineRule="auto"/>
        <w:ind w:leftChars="200" w:left="420"/>
        <w:rPr>
          <w:rFonts w:ascii="宋体" w:hAnsi="宋体"/>
          <w:bCs/>
          <w:color w:val="000000" w:themeColor="text1"/>
          <w:sz w:val="28"/>
          <w:szCs w:val="28"/>
        </w:rPr>
      </w:pPr>
      <w:r>
        <w:rPr>
          <w:rFonts w:ascii="宋体" w:hAnsi="宋体" w:hint="eastAsia"/>
          <w:bCs/>
          <w:color w:val="000000" w:themeColor="text1"/>
          <w:sz w:val="28"/>
          <w:szCs w:val="28"/>
        </w:rPr>
        <w:t>投标人名称：</w:t>
      </w:r>
      <w:r>
        <w:rPr>
          <w:rFonts w:ascii="宋体" w:hAnsi="宋体" w:hint="eastAsia"/>
          <w:bCs/>
          <w:color w:val="000000" w:themeColor="text1"/>
          <w:sz w:val="28"/>
          <w:szCs w:val="28"/>
          <w:u w:val="single"/>
        </w:rPr>
        <w:t>XXXX</w:t>
      </w:r>
    </w:p>
    <w:p w:rsidR="004D7DA4" w:rsidRDefault="007379BA">
      <w:pPr>
        <w:adjustRightInd w:val="0"/>
        <w:spacing w:line="400" w:lineRule="exact"/>
        <w:ind w:firstLineChars="150" w:firstLine="420"/>
        <w:rPr>
          <w:rFonts w:ascii="宋体" w:hAnsi="宋体"/>
          <w:bCs/>
          <w:color w:val="000000" w:themeColor="text1"/>
          <w:sz w:val="28"/>
        </w:rPr>
      </w:pPr>
      <w:r>
        <w:rPr>
          <w:rFonts w:ascii="宋体" w:hAnsi="宋体" w:hint="eastAsia"/>
          <w:color w:val="000000" w:themeColor="text1"/>
          <w:sz w:val="28"/>
        </w:rPr>
        <w:t>日期：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adjustRightInd w:val="0"/>
        <w:spacing w:line="400" w:lineRule="exact"/>
        <w:ind w:firstLineChars="150" w:firstLine="420"/>
        <w:rPr>
          <w:rFonts w:ascii="宋体" w:hAnsi="宋体"/>
          <w:bCs/>
          <w:color w:val="000000" w:themeColor="text1"/>
          <w:sz w:val="28"/>
        </w:rPr>
      </w:pPr>
    </w:p>
    <w:p w:rsidR="004D7DA4" w:rsidRDefault="004D7DA4">
      <w:pPr>
        <w:adjustRightInd w:val="0"/>
        <w:spacing w:line="400" w:lineRule="exact"/>
        <w:ind w:firstLineChars="150" w:firstLine="420"/>
        <w:rPr>
          <w:rFonts w:ascii="宋体" w:hAnsi="宋体"/>
          <w:bCs/>
          <w:color w:val="000000" w:themeColor="text1"/>
          <w:sz w:val="28"/>
        </w:rPr>
      </w:pPr>
    </w:p>
    <w:p w:rsidR="004D7DA4" w:rsidRDefault="007379BA">
      <w:pPr>
        <w:keepNext/>
        <w:keepLines/>
        <w:numPr>
          <w:ilvl w:val="2"/>
          <w:numId w:val="5"/>
        </w:numPr>
        <w:spacing w:line="360" w:lineRule="auto"/>
        <w:outlineLvl w:val="2"/>
        <w:rPr>
          <w:rFonts w:ascii="宋体" w:hAnsi="宋体"/>
          <w:b/>
          <w:color w:val="000000" w:themeColor="text1"/>
          <w:sz w:val="28"/>
          <w:szCs w:val="28"/>
        </w:rPr>
      </w:pPr>
      <w:bookmarkStart w:id="149" w:name="_Toc68703946"/>
      <w:r>
        <w:rPr>
          <w:rFonts w:ascii="宋体" w:hAnsi="宋体" w:hint="eastAsia"/>
          <w:b/>
          <w:color w:val="000000" w:themeColor="text1"/>
          <w:sz w:val="28"/>
          <w:szCs w:val="28"/>
        </w:rPr>
        <w:t>售后服务方案</w:t>
      </w:r>
      <w:bookmarkEnd w:id="149"/>
    </w:p>
    <w:p w:rsidR="004D7DA4" w:rsidRDefault="007379BA">
      <w:pPr>
        <w:snapToGrid w:val="0"/>
        <w:spacing w:line="360" w:lineRule="auto"/>
        <w:ind w:rightChars="40" w:right="84"/>
        <w:rPr>
          <w:rFonts w:ascii="宋体" w:hAnsi="宋体"/>
          <w:b/>
          <w:color w:val="000000" w:themeColor="text1"/>
          <w:sz w:val="28"/>
        </w:rPr>
      </w:pPr>
      <w:r>
        <w:rPr>
          <w:rFonts w:ascii="宋体" w:hAnsi="宋体" w:hint="eastAsia"/>
          <w:b/>
          <w:color w:val="000000" w:themeColor="text1"/>
          <w:sz w:val="28"/>
        </w:rPr>
        <w:t>项目名称：</w:t>
      </w:r>
      <w:r>
        <w:rPr>
          <w:rFonts w:ascii="宋体" w:hAnsi="宋体" w:hint="eastAsia"/>
          <w:b/>
          <w:color w:val="000000" w:themeColor="text1"/>
          <w:sz w:val="28"/>
          <w:u w:val="single"/>
        </w:rPr>
        <w:t>成都市血液中心2021年音视频设备采购项目</w:t>
      </w:r>
    </w:p>
    <w:p w:rsidR="004D7DA4" w:rsidRDefault="007379BA">
      <w:pPr>
        <w:pStyle w:val="a5"/>
        <w:tabs>
          <w:tab w:val="left" w:pos="7560"/>
        </w:tabs>
        <w:spacing w:line="360" w:lineRule="auto"/>
        <w:ind w:firstLine="0"/>
        <w:rPr>
          <w:rFonts w:ascii="宋体" w:hAnsi="宋体"/>
          <w:b/>
          <w:color w:val="000000" w:themeColor="text1"/>
          <w:sz w:val="28"/>
          <w:u w:val="single"/>
        </w:rPr>
      </w:pPr>
      <w:r>
        <w:rPr>
          <w:rFonts w:ascii="宋体" w:eastAsia="宋体" w:hAnsi="宋体" w:hint="eastAsia"/>
          <w:b/>
          <w:color w:val="000000" w:themeColor="text1"/>
          <w:sz w:val="28"/>
        </w:rPr>
        <w:t>项目编号：</w:t>
      </w:r>
      <w:r>
        <w:rPr>
          <w:rFonts w:ascii="宋体" w:hAnsi="宋体" w:hint="eastAsia"/>
          <w:b/>
          <w:color w:val="000000" w:themeColor="text1"/>
          <w:sz w:val="28"/>
          <w:u w:val="single"/>
        </w:rPr>
        <w:t>成都市政采招〔2021〕027号</w:t>
      </w:r>
    </w:p>
    <w:p w:rsidR="004D7DA4" w:rsidRDefault="004D7DA4">
      <w:pPr>
        <w:ind w:firstLineChars="202" w:firstLine="566"/>
        <w:rPr>
          <w:rFonts w:ascii="宋体" w:hAnsi="宋体"/>
          <w:color w:val="000000" w:themeColor="text1"/>
          <w:sz w:val="28"/>
        </w:rPr>
      </w:pPr>
    </w:p>
    <w:p w:rsidR="004D7DA4" w:rsidRDefault="004D7DA4">
      <w:pPr>
        <w:ind w:firstLineChars="202" w:firstLine="566"/>
        <w:rPr>
          <w:rFonts w:ascii="宋体" w:hAnsi="宋体"/>
          <w:color w:val="000000" w:themeColor="text1"/>
          <w:sz w:val="28"/>
        </w:rPr>
      </w:pPr>
    </w:p>
    <w:p w:rsidR="004D7DA4" w:rsidRDefault="004D7DA4">
      <w:pPr>
        <w:ind w:firstLineChars="202" w:firstLine="566"/>
        <w:rPr>
          <w:rFonts w:ascii="宋体" w:hAnsi="宋体"/>
          <w:color w:val="000000" w:themeColor="text1"/>
          <w:sz w:val="28"/>
        </w:rPr>
      </w:pPr>
    </w:p>
    <w:p w:rsidR="004D7DA4" w:rsidRDefault="004D7DA4">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4D7DA4" w:rsidP="007379BA">
      <w:pPr>
        <w:ind w:firstLineChars="202" w:firstLine="566"/>
        <w:rPr>
          <w:rFonts w:ascii="宋体" w:hAnsi="宋体"/>
          <w:color w:val="000000" w:themeColor="text1"/>
          <w:sz w:val="28"/>
        </w:rPr>
      </w:pPr>
    </w:p>
    <w:p w:rsidR="004D7DA4" w:rsidRDefault="007379BA">
      <w:pPr>
        <w:pStyle w:val="20"/>
        <w:spacing w:line="360" w:lineRule="auto"/>
        <w:rPr>
          <w:rFonts w:ascii="宋体" w:hAnsi="宋体"/>
          <w:bCs/>
          <w:color w:val="000000" w:themeColor="text1"/>
          <w:sz w:val="28"/>
          <w:szCs w:val="28"/>
        </w:rPr>
      </w:pPr>
      <w:r>
        <w:rPr>
          <w:rFonts w:ascii="宋体" w:hAnsi="宋体" w:hint="eastAsia"/>
          <w:bCs/>
          <w:color w:val="000000" w:themeColor="text1"/>
          <w:sz w:val="28"/>
          <w:szCs w:val="28"/>
        </w:rPr>
        <w:t>投标人名称：</w:t>
      </w:r>
      <w:r>
        <w:rPr>
          <w:rFonts w:ascii="宋体" w:hAnsi="宋体"/>
          <w:bCs/>
          <w:color w:val="000000" w:themeColor="text1"/>
          <w:sz w:val="28"/>
          <w:szCs w:val="28"/>
          <w:u w:val="single"/>
        </w:rPr>
        <w:t xml:space="preserve">     XX      </w:t>
      </w:r>
    </w:p>
    <w:p w:rsidR="004D7DA4" w:rsidRDefault="007379BA">
      <w:pPr>
        <w:adjustRightInd w:val="0"/>
        <w:spacing w:line="400" w:lineRule="exact"/>
        <w:ind w:firstLineChars="150" w:firstLine="420"/>
        <w:rPr>
          <w:rFonts w:ascii="宋体" w:hAnsi="宋体"/>
          <w:bCs/>
          <w:color w:val="000000" w:themeColor="text1"/>
          <w:sz w:val="28"/>
        </w:rPr>
      </w:pPr>
      <w:r>
        <w:rPr>
          <w:rFonts w:ascii="宋体" w:hAnsi="宋体"/>
          <w:color w:val="000000" w:themeColor="text1"/>
          <w:sz w:val="28"/>
        </w:rPr>
        <w:t>日期：</w:t>
      </w:r>
      <w:r>
        <w:rPr>
          <w:rFonts w:ascii="宋体" w:hAnsi="宋体"/>
          <w:bCs/>
          <w:color w:val="000000" w:themeColor="text1"/>
          <w:sz w:val="28"/>
        </w:rPr>
        <w:t>202X年XX月XX日</w:t>
      </w:r>
    </w:p>
    <w:p w:rsidR="004D7DA4" w:rsidRDefault="004D7DA4">
      <w:pPr>
        <w:adjustRightInd w:val="0"/>
        <w:spacing w:line="400" w:lineRule="exact"/>
        <w:ind w:firstLineChars="150" w:firstLine="420"/>
        <w:rPr>
          <w:rFonts w:ascii="宋体" w:hAnsi="宋体"/>
          <w:bCs/>
          <w:color w:val="000000" w:themeColor="text1"/>
          <w:sz w:val="28"/>
          <w:u w:val="single"/>
        </w:rPr>
      </w:pPr>
    </w:p>
    <w:p w:rsidR="004D7DA4" w:rsidRDefault="004D7DA4">
      <w:pPr>
        <w:spacing w:line="360" w:lineRule="auto"/>
        <w:rPr>
          <w:rFonts w:ascii="宋体" w:hAnsi="宋体"/>
          <w:color w:val="000000" w:themeColor="text1"/>
          <w:sz w:val="28"/>
        </w:rPr>
      </w:pPr>
    </w:p>
    <w:p w:rsidR="004D7DA4" w:rsidRDefault="004D7DA4">
      <w:pPr>
        <w:spacing w:line="360" w:lineRule="auto"/>
        <w:rPr>
          <w:rFonts w:ascii="宋体" w:hAnsi="宋体"/>
          <w:color w:val="000000" w:themeColor="text1"/>
          <w:sz w:val="28"/>
        </w:rPr>
      </w:pPr>
    </w:p>
    <w:p w:rsidR="004D7DA4" w:rsidRDefault="004D7DA4">
      <w:pPr>
        <w:spacing w:line="360" w:lineRule="auto"/>
        <w:rPr>
          <w:rFonts w:ascii="宋体" w:hAnsi="宋体"/>
          <w:color w:val="000000" w:themeColor="text1"/>
          <w:sz w:val="28"/>
        </w:rPr>
      </w:pPr>
    </w:p>
    <w:p w:rsidR="004D7DA4" w:rsidRDefault="004D7DA4">
      <w:pPr>
        <w:spacing w:line="360" w:lineRule="auto"/>
        <w:rPr>
          <w:rFonts w:ascii="宋体" w:hAnsi="宋体"/>
          <w:color w:val="000000" w:themeColor="text1"/>
          <w:sz w:val="28"/>
        </w:rPr>
      </w:pPr>
    </w:p>
    <w:p w:rsidR="004D7DA4" w:rsidRDefault="004D7DA4">
      <w:pPr>
        <w:spacing w:line="360" w:lineRule="auto"/>
        <w:rPr>
          <w:rFonts w:ascii="宋体" w:hAnsi="宋体"/>
          <w:color w:val="000000" w:themeColor="text1"/>
          <w:sz w:val="28"/>
        </w:rPr>
      </w:pPr>
    </w:p>
    <w:p w:rsidR="004D7DA4" w:rsidRDefault="007379BA">
      <w:pPr>
        <w:keepNext/>
        <w:keepLines/>
        <w:numPr>
          <w:ilvl w:val="1"/>
          <w:numId w:val="5"/>
        </w:numPr>
        <w:spacing w:before="260" w:after="260" w:line="360" w:lineRule="auto"/>
        <w:jc w:val="left"/>
        <w:outlineLvl w:val="1"/>
        <w:rPr>
          <w:rFonts w:ascii="宋体" w:hAnsi="宋体"/>
          <w:b/>
          <w:color w:val="000000" w:themeColor="text1"/>
          <w:sz w:val="28"/>
        </w:rPr>
      </w:pPr>
      <w:bookmarkStart w:id="150" w:name="_Toc79504200"/>
      <w:r>
        <w:rPr>
          <w:rFonts w:ascii="宋体" w:hAnsi="宋体" w:hint="eastAsia"/>
          <w:b/>
          <w:color w:val="000000" w:themeColor="text1"/>
          <w:sz w:val="28"/>
        </w:rPr>
        <w:t>报价</w:t>
      </w:r>
      <w:r>
        <w:rPr>
          <w:rFonts w:ascii="宋体" w:hAnsi="宋体" w:hint="eastAsia"/>
          <w:b/>
          <w:bCs/>
          <w:color w:val="000000" w:themeColor="text1"/>
          <w:sz w:val="28"/>
          <w:szCs w:val="28"/>
        </w:rPr>
        <w:t>要求</w:t>
      </w:r>
      <w:r>
        <w:rPr>
          <w:rFonts w:ascii="宋体" w:hAnsi="宋体" w:hint="eastAsia"/>
          <w:b/>
          <w:color w:val="000000" w:themeColor="text1"/>
          <w:sz w:val="28"/>
        </w:rPr>
        <w:t>响应文件</w:t>
      </w:r>
      <w:bookmarkEnd w:id="150"/>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kern w:val="0"/>
          <w:sz w:val="28"/>
          <w:szCs w:val="28"/>
        </w:rPr>
        <w:t>开标一览表</w:t>
      </w:r>
    </w:p>
    <w:p w:rsidR="004D7DA4" w:rsidRDefault="007379BA">
      <w:pPr>
        <w:tabs>
          <w:tab w:val="left" w:pos="1134"/>
        </w:tabs>
        <w:spacing w:line="560" w:lineRule="exact"/>
        <w:ind w:firstLineChars="152" w:firstLine="427"/>
        <w:rPr>
          <w:rFonts w:ascii="宋体" w:hAnsi="宋体"/>
          <w:b/>
          <w:bCs/>
          <w:color w:val="000000" w:themeColor="text1"/>
          <w:sz w:val="28"/>
          <w:szCs w:val="28"/>
        </w:rPr>
      </w:pPr>
      <w:r>
        <w:rPr>
          <w:rFonts w:ascii="宋体" w:hAnsi="宋体" w:hint="eastAsia"/>
          <w:b/>
          <w:bCs/>
          <w:color w:val="000000" w:themeColor="text1"/>
          <w:sz w:val="28"/>
          <w:szCs w:val="28"/>
        </w:rPr>
        <w:t xml:space="preserve">标项1： </w:t>
      </w:r>
    </w:p>
    <w:tbl>
      <w:tblPr>
        <w:tblStyle w:val="af5"/>
        <w:tblW w:w="0" w:type="auto"/>
        <w:tblInd w:w="534" w:type="dxa"/>
        <w:tblLook w:val="04A0" w:firstRow="1" w:lastRow="0" w:firstColumn="1" w:lastColumn="0" w:noHBand="0" w:noVBand="1"/>
      </w:tblPr>
      <w:tblGrid>
        <w:gridCol w:w="6662"/>
      </w:tblGrid>
      <w:tr w:rsidR="004D7DA4">
        <w:tc>
          <w:tcPr>
            <w:tcW w:w="6662" w:type="dxa"/>
            <w:tcBorders>
              <w:top w:val="single" w:sz="4" w:space="0" w:color="auto"/>
              <w:left w:val="single" w:sz="4" w:space="0" w:color="auto"/>
              <w:bottom w:val="single" w:sz="4" w:space="0" w:color="auto"/>
              <w:right w:val="single" w:sz="4" w:space="0" w:color="auto"/>
            </w:tcBorders>
          </w:tcPr>
          <w:p w:rsidR="004D7DA4" w:rsidRDefault="007379BA">
            <w:pPr>
              <w:tabs>
                <w:tab w:val="left" w:pos="1134"/>
              </w:tabs>
              <w:spacing w:line="560" w:lineRule="exact"/>
              <w:jc w:val="center"/>
              <w:rPr>
                <w:rFonts w:ascii="宋体" w:hAnsi="宋体"/>
                <w:color w:val="000000" w:themeColor="text1"/>
                <w:kern w:val="0"/>
                <w:sz w:val="28"/>
                <w:szCs w:val="28"/>
              </w:rPr>
            </w:pPr>
            <w:r>
              <w:rPr>
                <w:rFonts w:ascii="宋体" w:hAnsi="宋体" w:hint="eastAsia"/>
                <w:color w:val="000000" w:themeColor="text1"/>
                <w:kern w:val="0"/>
                <w:sz w:val="28"/>
                <w:szCs w:val="28"/>
              </w:rPr>
              <w:t>投标报价（元）</w:t>
            </w:r>
          </w:p>
        </w:tc>
      </w:tr>
      <w:tr w:rsidR="004D7DA4">
        <w:tc>
          <w:tcPr>
            <w:tcW w:w="6662" w:type="dxa"/>
            <w:tcBorders>
              <w:top w:val="single" w:sz="4" w:space="0" w:color="auto"/>
              <w:left w:val="single" w:sz="4" w:space="0" w:color="auto"/>
              <w:bottom w:val="single" w:sz="4" w:space="0" w:color="auto"/>
              <w:right w:val="single" w:sz="4" w:space="0" w:color="auto"/>
            </w:tcBorders>
          </w:tcPr>
          <w:p w:rsidR="004D7DA4" w:rsidRDefault="004D7DA4">
            <w:pPr>
              <w:tabs>
                <w:tab w:val="left" w:pos="1134"/>
              </w:tabs>
              <w:spacing w:line="560" w:lineRule="exact"/>
              <w:rPr>
                <w:rFonts w:ascii="宋体" w:hAnsi="宋体"/>
                <w:color w:val="000000" w:themeColor="text1"/>
                <w:kern w:val="0"/>
                <w:sz w:val="28"/>
                <w:szCs w:val="28"/>
              </w:rPr>
            </w:pPr>
          </w:p>
        </w:tc>
      </w:tr>
    </w:tbl>
    <w:p w:rsidR="004D7DA4" w:rsidRDefault="004D7DA4">
      <w:pPr>
        <w:tabs>
          <w:tab w:val="left" w:pos="1134"/>
        </w:tabs>
        <w:spacing w:line="560" w:lineRule="exact"/>
        <w:ind w:firstLineChars="152" w:firstLine="426"/>
        <w:rPr>
          <w:rFonts w:ascii="宋体" w:hAnsi="宋体"/>
          <w:color w:val="000000" w:themeColor="text1"/>
          <w:sz w:val="28"/>
          <w:szCs w:val="28"/>
        </w:rPr>
      </w:pPr>
    </w:p>
    <w:p w:rsidR="004D7DA4" w:rsidRDefault="007379BA">
      <w:pPr>
        <w:tabs>
          <w:tab w:val="left" w:pos="1134"/>
        </w:tabs>
        <w:spacing w:line="560" w:lineRule="exact"/>
        <w:ind w:firstLineChars="152" w:firstLine="427"/>
        <w:rPr>
          <w:rFonts w:ascii="宋体" w:hAnsi="宋体"/>
          <w:b/>
          <w:bCs/>
          <w:color w:val="000000" w:themeColor="text1"/>
          <w:sz w:val="28"/>
        </w:rPr>
      </w:pPr>
      <w:r>
        <w:rPr>
          <w:rFonts w:ascii="宋体" w:hAnsi="宋体" w:hint="eastAsia"/>
          <w:b/>
          <w:color w:val="000000" w:themeColor="text1"/>
          <w:sz w:val="28"/>
          <w:szCs w:val="28"/>
        </w:rPr>
        <w:t>投标报价以投标人在政府采购云平台开标一览表中填写的报价为准。</w:t>
      </w:r>
    </w:p>
    <w:p w:rsidR="004D7DA4" w:rsidRDefault="004D7DA4">
      <w:pPr>
        <w:snapToGrid w:val="0"/>
        <w:spacing w:line="500" w:lineRule="exact"/>
        <w:ind w:left="1445" w:rightChars="-27" w:right="-57" w:hangingChars="514" w:hanging="1445"/>
        <w:rPr>
          <w:rFonts w:ascii="宋体" w:hAnsi="宋体"/>
          <w:b/>
          <w:bCs/>
          <w:color w:val="000000" w:themeColor="text1"/>
          <w:sz w:val="28"/>
          <w:u w:val="single"/>
        </w:rPr>
      </w:pPr>
    </w:p>
    <w:p w:rsidR="004D7DA4" w:rsidRDefault="004D7DA4">
      <w:pPr>
        <w:spacing w:line="360" w:lineRule="auto"/>
        <w:rPr>
          <w:rFonts w:ascii="宋体" w:hAnsi="宋体"/>
          <w:b/>
          <w:color w:val="000000" w:themeColor="text1"/>
          <w:sz w:val="28"/>
          <w:szCs w:val="28"/>
          <w:u w:val="single"/>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4D7DA4">
      <w:pPr>
        <w:spacing w:line="440" w:lineRule="atLeast"/>
        <w:ind w:firstLineChars="149" w:firstLine="419"/>
        <w:rPr>
          <w:rFonts w:ascii="宋体" w:hAnsi="宋体"/>
          <w:b/>
          <w:color w:val="000000" w:themeColor="text1"/>
          <w:sz w:val="28"/>
          <w:szCs w:val="28"/>
        </w:rPr>
      </w:pPr>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分项报价明细表</w:t>
      </w:r>
    </w:p>
    <w:p w:rsidR="004D7DA4" w:rsidRDefault="007379BA">
      <w:pPr>
        <w:snapToGrid w:val="0"/>
        <w:spacing w:line="440" w:lineRule="exact"/>
        <w:ind w:rightChars="40" w:right="84"/>
        <w:rPr>
          <w:rFonts w:ascii="宋体" w:hAnsi="宋体"/>
          <w:b/>
          <w:color w:val="000000" w:themeColor="text1"/>
          <w:sz w:val="28"/>
        </w:rPr>
      </w:pPr>
      <w:r>
        <w:rPr>
          <w:rFonts w:ascii="宋体" w:hAnsi="宋体" w:hint="eastAsia"/>
          <w:b/>
          <w:color w:val="000000" w:themeColor="text1"/>
          <w:sz w:val="28"/>
        </w:rPr>
        <w:t>项目名称：</w:t>
      </w:r>
      <w:r>
        <w:rPr>
          <w:rFonts w:ascii="宋体" w:hAnsi="宋体" w:hint="eastAsia"/>
          <w:b/>
          <w:color w:val="000000" w:themeColor="text1"/>
          <w:sz w:val="28"/>
          <w:szCs w:val="28"/>
          <w:u w:val="single"/>
        </w:rPr>
        <w:t>成都市血液中心2021年音视频设备采购项目</w:t>
      </w:r>
    </w:p>
    <w:p w:rsidR="004D7DA4" w:rsidRDefault="007379BA">
      <w:pPr>
        <w:tabs>
          <w:tab w:val="left" w:pos="7560"/>
        </w:tabs>
        <w:spacing w:after="180" w:line="440" w:lineRule="exact"/>
        <w:rPr>
          <w:rFonts w:ascii="宋体" w:hAnsi="宋体"/>
          <w:b/>
          <w:color w:val="000000" w:themeColor="text1"/>
          <w:sz w:val="28"/>
          <w:szCs w:val="20"/>
        </w:rPr>
      </w:pPr>
      <w:r>
        <w:rPr>
          <w:rFonts w:ascii="宋体" w:hAnsi="宋体" w:hint="eastAsia"/>
          <w:b/>
          <w:color w:val="000000" w:themeColor="text1"/>
          <w:sz w:val="28"/>
          <w:szCs w:val="20"/>
        </w:rPr>
        <w:t>项目编号：</w:t>
      </w:r>
      <w:r w:rsidR="004C1A48">
        <w:rPr>
          <w:rFonts w:ascii="宋体" w:hAnsi="宋体" w:hint="eastAsia"/>
          <w:b/>
          <w:color w:val="000000" w:themeColor="text1"/>
          <w:sz w:val="28"/>
          <w:szCs w:val="20"/>
          <w:u w:val="single"/>
        </w:rPr>
        <w:t>成都市政采（2021）A0189号</w:t>
      </w:r>
    </w:p>
    <w:p w:rsidR="004D7DA4" w:rsidRDefault="007379BA">
      <w:pPr>
        <w:numPr>
          <w:ilvl w:val="0"/>
          <w:numId w:val="39"/>
        </w:numPr>
        <w:tabs>
          <w:tab w:val="left" w:pos="630"/>
          <w:tab w:val="left" w:pos="7560"/>
        </w:tabs>
        <w:spacing w:after="200" w:line="360" w:lineRule="auto"/>
        <w:ind w:left="0" w:firstLine="0"/>
        <w:rPr>
          <w:rFonts w:ascii="宋体" w:hAnsi="宋体"/>
          <w:b/>
          <w:color w:val="000000" w:themeColor="text1"/>
          <w:sz w:val="28"/>
        </w:rPr>
      </w:pPr>
      <w:r>
        <w:rPr>
          <w:rFonts w:ascii="宋体" w:hAnsi="宋体" w:hint="eastAsia"/>
          <w:b/>
          <w:color w:val="000000" w:themeColor="text1"/>
          <w:sz w:val="28"/>
        </w:rPr>
        <w:t>分项报价明细表（说明：投标人应根据其投标报价的构成提供详细的分项价格明细表。）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017"/>
        <w:gridCol w:w="731"/>
        <w:gridCol w:w="731"/>
        <w:gridCol w:w="874"/>
        <w:gridCol w:w="873"/>
        <w:gridCol w:w="742"/>
        <w:gridCol w:w="1161"/>
        <w:gridCol w:w="1308"/>
      </w:tblGrid>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序号</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货物名称</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品牌</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规格型号</w:t>
            </w: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制造商</w:t>
            </w: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进口或国产</w:t>
            </w: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数量</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
                <w:bCs/>
                <w:color w:val="000000" w:themeColor="text1"/>
                <w:szCs w:val="21"/>
              </w:rPr>
            </w:pPr>
            <w:r>
              <w:rPr>
                <w:rFonts w:ascii="宋体" w:hAnsi="宋体"/>
                <w:b/>
                <w:bCs/>
                <w:color w:val="000000" w:themeColor="text1"/>
                <w:szCs w:val="21"/>
              </w:rPr>
              <w:t>单价</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Cs w:val="21"/>
              </w:rPr>
            </w:pPr>
            <w:r>
              <w:rPr>
                <w:rFonts w:ascii="宋体" w:hAnsi="宋体"/>
                <w:b/>
                <w:bCs/>
                <w:color w:val="000000" w:themeColor="text1"/>
                <w:szCs w:val="21"/>
              </w:rPr>
              <w:t>总价</w:t>
            </w:r>
            <w:r>
              <w:rPr>
                <w:rFonts w:ascii="宋体" w:hAnsi="宋体" w:hint="eastAsia"/>
                <w:b/>
                <w:bCs/>
                <w:color w:val="000000" w:themeColor="text1"/>
                <w:szCs w:val="21"/>
              </w:rPr>
              <w:t>（单价×数量）</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rPr>
              <w:t>1</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Pr="003E45FD" w:rsidRDefault="007379BA">
            <w:pPr>
              <w:pStyle w:val="20"/>
              <w:ind w:leftChars="0" w:left="0"/>
              <w:rPr>
                <w:rFonts w:asciiTheme="minorEastAsia" w:eastAsiaTheme="minorEastAsia" w:hAnsiTheme="minorEastAsia"/>
                <w:bCs/>
                <w:color w:val="000000" w:themeColor="text1"/>
                <w:sz w:val="24"/>
                <w:szCs w:val="24"/>
              </w:rPr>
            </w:pPr>
            <w:r w:rsidRPr="003E45FD">
              <w:rPr>
                <w:rFonts w:asciiTheme="minorEastAsia" w:eastAsiaTheme="minorEastAsia" w:hAnsiTheme="minorEastAsia" w:hint="eastAsia"/>
                <w:color w:val="000000" w:themeColor="text1"/>
                <w:kern w:val="0"/>
                <w:sz w:val="24"/>
                <w:szCs w:val="24"/>
                <w:lang w:bidi="ar"/>
              </w:rPr>
              <w:t>LED显示屏</w:t>
            </w:r>
            <w:r w:rsidRPr="003E45FD">
              <w:rPr>
                <w:rFonts w:asciiTheme="minorEastAsia" w:eastAsiaTheme="minorEastAsia" w:hAnsiTheme="minorEastAsia" w:cs="宋体" w:hint="eastAsia"/>
                <w:color w:val="000000" w:themeColor="text1"/>
                <w:kern w:val="0"/>
                <w:sz w:val="24"/>
                <w:szCs w:val="24"/>
                <w:lang w:bidi="ar"/>
              </w:rPr>
              <w:t>1</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rPr>
              <w:t>2</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Pr="003E45FD" w:rsidRDefault="007379BA">
            <w:pPr>
              <w:pStyle w:val="20"/>
              <w:ind w:leftChars="0" w:left="0"/>
              <w:rPr>
                <w:rFonts w:asciiTheme="minorEastAsia" w:eastAsiaTheme="minorEastAsia" w:hAnsiTheme="minorEastAsia"/>
                <w:bCs/>
                <w:color w:val="000000" w:themeColor="text1"/>
                <w:sz w:val="24"/>
                <w:szCs w:val="24"/>
              </w:rPr>
            </w:pPr>
            <w:r w:rsidRPr="003E45FD">
              <w:rPr>
                <w:rFonts w:asciiTheme="minorEastAsia" w:eastAsiaTheme="minorEastAsia" w:hAnsiTheme="minorEastAsia" w:hint="eastAsia"/>
                <w:color w:val="000000" w:themeColor="text1"/>
                <w:kern w:val="0"/>
                <w:sz w:val="24"/>
                <w:szCs w:val="24"/>
                <w:lang w:bidi="ar"/>
              </w:rPr>
              <w:t>LED显示屏</w:t>
            </w:r>
            <w:r w:rsidRPr="003E45FD">
              <w:rPr>
                <w:rFonts w:asciiTheme="minorEastAsia" w:eastAsiaTheme="minorEastAsia" w:hAnsiTheme="minorEastAsia" w:cs="宋体" w:hint="eastAsia"/>
                <w:color w:val="000000" w:themeColor="text1"/>
                <w:kern w:val="0"/>
                <w:sz w:val="24"/>
                <w:szCs w:val="24"/>
                <w:lang w:bidi="ar"/>
              </w:rPr>
              <w:t>2</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rPr>
              <w:t>3</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color w:val="000000" w:themeColor="text1"/>
                <w:kern w:val="0"/>
                <w:sz w:val="24"/>
                <w:szCs w:val="24"/>
                <w:lang w:bidi="ar"/>
              </w:rPr>
              <w:t>LED</w:t>
            </w:r>
            <w:r>
              <w:rPr>
                <w:rFonts w:asciiTheme="minorEastAsia" w:eastAsiaTheme="minorEastAsia" w:hAnsiTheme="minorEastAsia" w:cs="宋体" w:hint="eastAsia"/>
                <w:color w:val="000000" w:themeColor="text1"/>
                <w:kern w:val="0"/>
                <w:sz w:val="24"/>
                <w:szCs w:val="24"/>
                <w:lang w:bidi="ar"/>
              </w:rPr>
              <w:t>视频处理器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4台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4</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kern w:val="0"/>
                <w:sz w:val="24"/>
                <w:szCs w:val="24"/>
                <w:lang w:bidi="ar"/>
              </w:rPr>
              <w:t>投影机</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5</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kern w:val="0"/>
                <w:sz w:val="24"/>
                <w:szCs w:val="24"/>
                <w:lang w:bidi="ar"/>
              </w:rPr>
              <w:t>智慧平板一体机</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6</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cs="宋体" w:hint="eastAsia"/>
                <w:color w:val="000000" w:themeColor="text1"/>
                <w:kern w:val="0"/>
                <w:sz w:val="24"/>
                <w:szCs w:val="24"/>
                <w:lang w:bidi="ar"/>
              </w:rPr>
              <w:t>液晶拼接单元</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9台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7</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图像拼接控制器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8</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cs="宋体" w:hint="eastAsia"/>
                <w:color w:val="000000" w:themeColor="text1"/>
                <w:kern w:val="0"/>
                <w:sz w:val="24"/>
                <w:szCs w:val="24"/>
              </w:rPr>
              <w:t>无线投屏</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2套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9</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电脑主机</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4台</w:t>
            </w:r>
          </w:p>
        </w:tc>
        <w:tc>
          <w:tcPr>
            <w:tcW w:w="1131"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10</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color w:val="000000" w:themeColor="text1"/>
                <w:kern w:val="0"/>
                <w:sz w:val="24"/>
                <w:szCs w:val="24"/>
                <w:lang w:bidi="ar"/>
              </w:rPr>
            </w:pPr>
            <w:r>
              <w:rPr>
                <w:rFonts w:asciiTheme="minorEastAsia" w:eastAsiaTheme="minorEastAsia" w:hAnsiTheme="minorEastAsia" w:hint="eastAsia"/>
                <w:color w:val="000000" w:themeColor="text1"/>
                <w:kern w:val="0"/>
                <w:sz w:val="24"/>
                <w:szCs w:val="24"/>
                <w:lang w:bidi="ar"/>
              </w:rPr>
              <w:t>电脑</w:t>
            </w:r>
            <w:r>
              <w:rPr>
                <w:rFonts w:asciiTheme="minorEastAsia" w:eastAsiaTheme="minorEastAsia" w:hAnsiTheme="minorEastAsia" w:hint="eastAsia"/>
                <w:color w:val="000000" w:themeColor="text1"/>
                <w:sz w:val="24"/>
                <w:szCs w:val="24"/>
              </w:rPr>
              <w:t>显示器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4台</w:t>
            </w:r>
          </w:p>
        </w:tc>
        <w:tc>
          <w:tcPr>
            <w:tcW w:w="1131"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11</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环境控制系统无线套装</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3套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12</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无纸会议系统后台管理程序软件</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13</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无纸化文件管理服务器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14</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平板电脑</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8台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15</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投影申请器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16</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color w:val="000000" w:themeColor="text1"/>
                <w:kern w:val="0"/>
                <w:sz w:val="24"/>
                <w:szCs w:val="24"/>
                <w:lang w:bidi="ar"/>
              </w:rPr>
              <w:t>LED</w:t>
            </w:r>
            <w:r>
              <w:rPr>
                <w:rFonts w:asciiTheme="minorEastAsia" w:eastAsiaTheme="minorEastAsia" w:hAnsiTheme="minorEastAsia" w:cs="宋体" w:hint="eastAsia"/>
                <w:color w:val="000000" w:themeColor="text1"/>
                <w:kern w:val="0"/>
                <w:sz w:val="24"/>
                <w:szCs w:val="24"/>
                <w:lang w:bidi="ar"/>
              </w:rPr>
              <w:t>高效成像灯</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8只</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元/只</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17</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三基色柔光灯</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20只</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元/只</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18</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电源信号分配器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4只</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元/只</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19</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灯控台</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20</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讲台灯光葡萄架</w:t>
            </w:r>
          </w:p>
        </w:tc>
        <w:tc>
          <w:tcPr>
            <w:tcW w:w="712"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rPr>
            </w:pPr>
            <w:r>
              <w:rPr>
                <w:rFonts w:asciiTheme="minorEastAsia" w:eastAsiaTheme="minorEastAsia" w:hAnsiTheme="minorEastAsia" w:hint="eastAsia"/>
                <w:color w:val="000000" w:themeColor="text1"/>
                <w:sz w:val="24"/>
                <w:szCs w:val="24"/>
              </w:rPr>
              <w:t>/</w:t>
            </w:r>
          </w:p>
        </w:tc>
        <w:tc>
          <w:tcPr>
            <w:tcW w:w="712"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rPr>
            </w:pPr>
            <w:r>
              <w:rPr>
                <w:rFonts w:asciiTheme="minorEastAsia" w:eastAsiaTheme="minorEastAsia" w:hAnsiTheme="minorEastAsia" w:hint="eastAsia"/>
                <w:color w:val="000000" w:themeColor="text1"/>
                <w:sz w:val="24"/>
                <w:szCs w:val="24"/>
              </w:rPr>
              <w:t>/</w:t>
            </w:r>
          </w:p>
        </w:tc>
        <w:tc>
          <w:tcPr>
            <w:tcW w:w="851"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rPr>
            </w:pPr>
            <w:r>
              <w:rPr>
                <w:rFonts w:asciiTheme="minorEastAsia" w:eastAsiaTheme="minorEastAsia" w:hAnsiTheme="minorEastAsia" w:hint="eastAsia"/>
                <w:color w:val="000000" w:themeColor="text1"/>
                <w:sz w:val="24"/>
                <w:szCs w:val="24"/>
              </w:rPr>
              <w:t>/</w:t>
            </w:r>
          </w:p>
        </w:tc>
        <w:tc>
          <w:tcPr>
            <w:tcW w:w="850"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rPr>
            </w:pPr>
            <w:r>
              <w:rPr>
                <w:rFonts w:asciiTheme="minorEastAsia" w:eastAsiaTheme="minorEastAsia" w:hAnsiTheme="minorEastAsia" w:hint="eastAsia"/>
                <w:color w:val="000000" w:themeColor="text1"/>
                <w:sz w:val="24"/>
                <w:szCs w:val="24"/>
              </w:rPr>
              <w:t>/</w:t>
            </w: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60m</w:t>
            </w:r>
            <w:r>
              <w:rPr>
                <w:rFonts w:asciiTheme="minorEastAsia" w:eastAsiaTheme="minorEastAsia" w:hAnsiTheme="minorEastAsia" w:hint="eastAsia"/>
                <w:color w:val="000000" w:themeColor="text1"/>
                <w:sz w:val="24"/>
                <w:szCs w:val="24"/>
                <w:vertAlign w:val="superscript"/>
              </w:rPr>
              <w:t>2</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r>
              <w:rPr>
                <w:rFonts w:asciiTheme="minorEastAsia" w:eastAsiaTheme="minorEastAsia" w:hAnsiTheme="minorEastAsia" w:hint="eastAsia"/>
                <w:color w:val="000000" w:themeColor="text1"/>
                <w:sz w:val="24"/>
                <w:szCs w:val="24"/>
              </w:rPr>
              <w:t>m</w:t>
            </w:r>
            <w:r>
              <w:rPr>
                <w:rFonts w:asciiTheme="minorEastAsia" w:eastAsiaTheme="minorEastAsia" w:hAnsiTheme="minorEastAsia" w:hint="eastAsia"/>
                <w:color w:val="000000" w:themeColor="text1"/>
                <w:sz w:val="24"/>
                <w:szCs w:val="24"/>
                <w:vertAlign w:val="superscript"/>
              </w:rPr>
              <w:t>2</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21</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cs="宋体" w:hint="eastAsia"/>
                <w:color w:val="000000" w:themeColor="text1"/>
                <w:kern w:val="0"/>
                <w:sz w:val="24"/>
                <w:szCs w:val="24"/>
                <w:lang w:bidi="ar"/>
              </w:rPr>
              <w:t>讲台专业提词器</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1台</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元/台</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10"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2</w:t>
            </w:r>
            <w:r>
              <w:rPr>
                <w:rFonts w:ascii="宋体" w:hAnsi="宋体"/>
                <w:bCs/>
                <w:color w:val="000000" w:themeColor="text1"/>
                <w:sz w:val="24"/>
                <w:szCs w:val="28"/>
              </w:rPr>
              <w:t>2</w:t>
            </w:r>
          </w:p>
        </w:tc>
        <w:tc>
          <w:tcPr>
            <w:tcW w:w="1964"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kern w:val="0"/>
                <w:sz w:val="24"/>
                <w:szCs w:val="24"/>
                <w:lang w:bidi="ar"/>
              </w:rPr>
              <w:t>提词器专用支架</w:t>
            </w: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12"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4D7DA4" w:rsidRDefault="004D7DA4">
            <w:pPr>
              <w:pStyle w:val="20"/>
              <w:ind w:leftChars="0" w:left="0"/>
              <w:jc w:val="center"/>
              <w:rPr>
                <w:rFonts w:ascii="宋体" w:hAnsi="宋体"/>
                <w:bCs/>
                <w:color w:val="000000" w:themeColor="text1"/>
                <w:sz w:val="24"/>
                <w:szCs w:val="28"/>
              </w:rPr>
            </w:pPr>
          </w:p>
        </w:tc>
        <w:tc>
          <w:tcPr>
            <w:tcW w:w="723"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1套</w:t>
            </w:r>
          </w:p>
        </w:tc>
        <w:tc>
          <w:tcPr>
            <w:tcW w:w="1131" w:type="dxa"/>
            <w:tcBorders>
              <w:top w:val="single" w:sz="2" w:space="0" w:color="auto"/>
              <w:left w:val="single" w:sz="2"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元/套</w:t>
            </w:r>
          </w:p>
        </w:tc>
        <w:tc>
          <w:tcPr>
            <w:tcW w:w="1274" w:type="dxa"/>
            <w:tcBorders>
              <w:top w:val="single" w:sz="2" w:space="0" w:color="auto"/>
              <w:left w:val="single" w:sz="2" w:space="0" w:color="auto"/>
              <w:bottom w:val="single" w:sz="2" w:space="0" w:color="auto"/>
              <w:right w:val="single" w:sz="2" w:space="0" w:color="auto"/>
            </w:tcBorders>
          </w:tcPr>
          <w:p w:rsidR="004D7DA4" w:rsidRDefault="007379BA">
            <w:pPr>
              <w:pStyle w:val="20"/>
              <w:ind w:leftChars="0" w:left="0"/>
              <w:jc w:val="center"/>
              <w:rPr>
                <w:rFonts w:ascii="宋体" w:hAnsi="宋体"/>
                <w:bCs/>
                <w:color w:val="000000" w:themeColor="text1"/>
                <w:sz w:val="24"/>
                <w:szCs w:val="28"/>
                <w:u w:val="single"/>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r w:rsidR="004D7DA4">
        <w:tc>
          <w:tcPr>
            <w:tcW w:w="7653" w:type="dxa"/>
            <w:gridSpan w:val="8"/>
            <w:tcBorders>
              <w:top w:val="single" w:sz="2" w:space="0" w:color="auto"/>
              <w:left w:val="single" w:sz="2" w:space="0" w:color="auto"/>
              <w:bottom w:val="single" w:sz="2" w:space="0" w:color="auto"/>
              <w:right w:val="single" w:sz="4"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hint="eastAsia"/>
                <w:bCs/>
                <w:color w:val="000000" w:themeColor="text1"/>
                <w:sz w:val="24"/>
                <w:szCs w:val="28"/>
              </w:rPr>
              <w:t>投标报价（总价合计）</w:t>
            </w:r>
          </w:p>
        </w:tc>
        <w:tc>
          <w:tcPr>
            <w:tcW w:w="1274" w:type="dxa"/>
            <w:tcBorders>
              <w:top w:val="single" w:sz="2" w:space="0" w:color="auto"/>
              <w:left w:val="single" w:sz="4" w:space="0" w:color="auto"/>
              <w:bottom w:val="single" w:sz="2" w:space="0" w:color="auto"/>
              <w:right w:val="single" w:sz="2" w:space="0" w:color="auto"/>
            </w:tcBorders>
            <w:vAlign w:val="center"/>
          </w:tcPr>
          <w:p w:rsidR="004D7DA4" w:rsidRDefault="007379BA">
            <w:pPr>
              <w:pStyle w:val="20"/>
              <w:ind w:leftChars="0" w:left="0"/>
              <w:jc w:val="center"/>
              <w:rPr>
                <w:rFonts w:ascii="宋体" w:hAnsi="宋体"/>
                <w:bCs/>
                <w:color w:val="000000" w:themeColor="text1"/>
                <w:sz w:val="24"/>
                <w:szCs w:val="28"/>
              </w:rPr>
            </w:pPr>
            <w:r>
              <w:rPr>
                <w:rFonts w:ascii="宋体" w:hAnsi="宋体"/>
                <w:bCs/>
                <w:color w:val="000000" w:themeColor="text1"/>
                <w:sz w:val="24"/>
                <w:szCs w:val="28"/>
                <w:u w:val="single"/>
              </w:rPr>
              <w:t>xx</w:t>
            </w:r>
            <w:r>
              <w:rPr>
                <w:rFonts w:ascii="宋体" w:hAnsi="宋体" w:hint="eastAsia"/>
                <w:bCs/>
                <w:color w:val="000000" w:themeColor="text1"/>
                <w:sz w:val="24"/>
                <w:szCs w:val="28"/>
              </w:rPr>
              <w:t>元</w:t>
            </w:r>
          </w:p>
        </w:tc>
      </w:tr>
    </w:tbl>
    <w:p w:rsidR="004D7DA4" w:rsidRDefault="007379BA">
      <w:pPr>
        <w:spacing w:line="440" w:lineRule="atLeast"/>
        <w:ind w:firstLineChars="149" w:firstLine="419"/>
        <w:rPr>
          <w:rFonts w:ascii="宋体" w:hAnsi="宋体"/>
          <w:b/>
          <w:color w:val="000000" w:themeColor="text1"/>
          <w:sz w:val="28"/>
          <w:szCs w:val="28"/>
        </w:rPr>
      </w:pPr>
      <w:r>
        <w:rPr>
          <w:rFonts w:ascii="宋体" w:hAnsi="宋体" w:hint="eastAsia"/>
          <w:b/>
          <w:color w:val="000000" w:themeColor="text1"/>
          <w:sz w:val="28"/>
          <w:szCs w:val="28"/>
        </w:rPr>
        <w:t>说明：</w:t>
      </w:r>
    </w:p>
    <w:p w:rsidR="004D7DA4" w:rsidRDefault="007379BA">
      <w:pPr>
        <w:spacing w:line="440" w:lineRule="atLeast"/>
        <w:ind w:firstLineChars="149" w:firstLine="419"/>
        <w:rPr>
          <w:rFonts w:ascii="宋体" w:hAnsi="宋体"/>
          <w:b/>
          <w:color w:val="000000" w:themeColor="text1"/>
          <w:sz w:val="28"/>
          <w:szCs w:val="28"/>
        </w:rPr>
      </w:pPr>
      <w:r>
        <w:rPr>
          <w:rFonts w:ascii="宋体" w:hAnsi="宋体" w:hint="eastAsia"/>
          <w:b/>
          <w:color w:val="000000" w:themeColor="text1"/>
          <w:sz w:val="28"/>
          <w:szCs w:val="28"/>
        </w:rPr>
        <w:t>1、进口产品是指通过中国海关报关验放进入中国境内且产自关境外的产品。</w:t>
      </w:r>
    </w:p>
    <w:p w:rsidR="004D7DA4" w:rsidRDefault="007379BA">
      <w:pPr>
        <w:spacing w:line="440" w:lineRule="atLeast"/>
        <w:ind w:firstLineChars="149" w:firstLine="419"/>
        <w:rPr>
          <w:rFonts w:ascii="宋体" w:hAnsi="宋体"/>
          <w:b/>
          <w:color w:val="000000" w:themeColor="text1"/>
          <w:sz w:val="28"/>
          <w:szCs w:val="28"/>
        </w:rPr>
      </w:pPr>
      <w:r>
        <w:rPr>
          <w:rFonts w:ascii="宋体" w:hAnsi="宋体" w:hint="eastAsia"/>
          <w:b/>
          <w:color w:val="000000" w:themeColor="text1"/>
          <w:sz w:val="28"/>
          <w:szCs w:val="28"/>
        </w:rPr>
        <w:t>2、分项报价明细表格式中要求填写品牌、规格型号、制造商、进口或国产的，投标人必须载明其投标产品的品牌、规格型号、制造商、进口或国产。</w:t>
      </w:r>
    </w:p>
    <w:p w:rsidR="004D7DA4" w:rsidRDefault="007379BA">
      <w:pPr>
        <w:numPr>
          <w:ilvl w:val="0"/>
          <w:numId w:val="39"/>
        </w:numPr>
        <w:tabs>
          <w:tab w:val="left" w:pos="630"/>
          <w:tab w:val="left" w:pos="3414"/>
          <w:tab w:val="left" w:pos="7560"/>
        </w:tabs>
        <w:spacing w:after="200" w:line="360" w:lineRule="auto"/>
        <w:ind w:left="0" w:firstLine="0"/>
        <w:rPr>
          <w:rFonts w:ascii="宋体" w:hAnsi="宋体"/>
          <w:b/>
          <w:color w:val="000000" w:themeColor="text1"/>
          <w:sz w:val="28"/>
        </w:rPr>
      </w:pPr>
      <w:r>
        <w:rPr>
          <w:rFonts w:ascii="宋体" w:hAnsi="宋体" w:hint="eastAsia"/>
          <w:b/>
          <w:color w:val="000000" w:themeColor="text1"/>
          <w:sz w:val="28"/>
          <w:szCs w:val="28"/>
        </w:rPr>
        <w:t>投标人</w:t>
      </w:r>
      <w:r>
        <w:rPr>
          <w:rFonts w:ascii="宋体" w:hAnsi="宋体" w:hint="eastAsia"/>
          <w:b/>
          <w:color w:val="000000" w:themeColor="text1"/>
          <w:sz w:val="28"/>
        </w:rPr>
        <w:t>投标产品中为监狱企业制造的货物清单及价格（说明：</w:t>
      </w:r>
      <w:r>
        <w:rPr>
          <w:rFonts w:ascii="宋体" w:hAnsi="宋体"/>
          <w:b/>
          <w:color w:val="000000" w:themeColor="text1"/>
          <w:sz w:val="28"/>
        </w:rPr>
        <w:t>1、提供由省级以上监狱管理局、戒毒管理局（含新疆生产建设兵团）出具的</w:t>
      </w:r>
      <w:r>
        <w:rPr>
          <w:rFonts w:ascii="宋体" w:hAnsi="宋体" w:hint="eastAsia"/>
          <w:b/>
          <w:color w:val="000000" w:themeColor="text1"/>
          <w:sz w:val="28"/>
        </w:rPr>
        <w:t>制造</w:t>
      </w:r>
      <w:r>
        <w:rPr>
          <w:rFonts w:ascii="宋体" w:hAnsi="宋体"/>
          <w:b/>
          <w:color w:val="000000" w:themeColor="text1"/>
          <w:sz w:val="28"/>
        </w:rPr>
        <w:t>商属于监狱企业的证明文件复印件；2、如未提供</w:t>
      </w:r>
      <w:r>
        <w:rPr>
          <w:rFonts w:ascii="宋体" w:hAnsi="宋体" w:hint="eastAsia"/>
          <w:b/>
          <w:color w:val="000000" w:themeColor="text1"/>
          <w:sz w:val="28"/>
        </w:rPr>
        <w:t>货物</w:t>
      </w:r>
      <w:r>
        <w:rPr>
          <w:rFonts w:ascii="宋体" w:hAnsi="宋体"/>
          <w:b/>
          <w:color w:val="000000" w:themeColor="text1"/>
          <w:sz w:val="28"/>
        </w:rPr>
        <w:t>清单及价格以及相关证明材料复印件，则不能享受对监狱企业</w:t>
      </w:r>
      <w:r>
        <w:rPr>
          <w:rFonts w:ascii="宋体" w:hAnsi="宋体" w:hint="eastAsia"/>
          <w:b/>
          <w:color w:val="000000" w:themeColor="text1"/>
          <w:sz w:val="28"/>
        </w:rPr>
        <w:t>制造的货物</w:t>
      </w:r>
      <w:r>
        <w:rPr>
          <w:rFonts w:ascii="宋体" w:hAnsi="宋体"/>
          <w:b/>
          <w:color w:val="000000" w:themeColor="text1"/>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4D7DA4">
        <w:trPr>
          <w:jc w:val="center"/>
        </w:trPr>
        <w:tc>
          <w:tcPr>
            <w:tcW w:w="960"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序号</w:t>
            </w:r>
          </w:p>
        </w:tc>
        <w:tc>
          <w:tcPr>
            <w:tcW w:w="1720"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货物名称</w:t>
            </w:r>
          </w:p>
        </w:tc>
        <w:tc>
          <w:tcPr>
            <w:tcW w:w="694"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品牌</w:t>
            </w:r>
          </w:p>
        </w:tc>
        <w:tc>
          <w:tcPr>
            <w:tcW w:w="1253"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规格型号</w:t>
            </w:r>
          </w:p>
        </w:tc>
        <w:tc>
          <w:tcPr>
            <w:tcW w:w="1417"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制造商</w:t>
            </w:r>
          </w:p>
        </w:tc>
        <w:tc>
          <w:tcPr>
            <w:tcW w:w="851"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数量</w:t>
            </w:r>
          </w:p>
        </w:tc>
        <w:tc>
          <w:tcPr>
            <w:tcW w:w="992" w:type="dxa"/>
            <w:gridSpan w:val="2"/>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单价</w:t>
            </w:r>
          </w:p>
        </w:tc>
        <w:tc>
          <w:tcPr>
            <w:tcW w:w="1406"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总价</w:t>
            </w:r>
          </w:p>
        </w:tc>
      </w:tr>
      <w:tr w:rsidR="004D7DA4">
        <w:trPr>
          <w:trHeight w:val="315"/>
          <w:jc w:val="center"/>
        </w:trPr>
        <w:tc>
          <w:tcPr>
            <w:tcW w:w="960" w:type="dxa"/>
            <w:vAlign w:val="center"/>
          </w:tcPr>
          <w:p w:rsidR="004D7DA4" w:rsidRDefault="004D7DA4">
            <w:pPr>
              <w:snapToGrid w:val="0"/>
              <w:spacing w:line="360" w:lineRule="auto"/>
              <w:jc w:val="center"/>
              <w:rPr>
                <w:rFonts w:ascii="宋体" w:hAnsi="宋体"/>
                <w:color w:val="000000" w:themeColor="text1"/>
              </w:rPr>
            </w:pPr>
          </w:p>
        </w:tc>
        <w:tc>
          <w:tcPr>
            <w:tcW w:w="1720" w:type="dxa"/>
            <w:vAlign w:val="center"/>
          </w:tcPr>
          <w:p w:rsidR="004D7DA4" w:rsidRDefault="004D7DA4">
            <w:pPr>
              <w:spacing w:line="360" w:lineRule="auto"/>
              <w:jc w:val="center"/>
              <w:rPr>
                <w:rFonts w:ascii="宋体" w:hAnsi="宋体"/>
                <w:color w:val="000000" w:themeColor="text1"/>
              </w:rPr>
            </w:pPr>
          </w:p>
        </w:tc>
        <w:tc>
          <w:tcPr>
            <w:tcW w:w="694" w:type="dxa"/>
            <w:vAlign w:val="center"/>
          </w:tcPr>
          <w:p w:rsidR="004D7DA4" w:rsidRDefault="004D7DA4">
            <w:pPr>
              <w:spacing w:line="360" w:lineRule="auto"/>
              <w:jc w:val="center"/>
              <w:rPr>
                <w:rFonts w:ascii="宋体" w:hAnsi="宋体"/>
                <w:color w:val="000000" w:themeColor="text1"/>
              </w:rPr>
            </w:pPr>
          </w:p>
        </w:tc>
        <w:tc>
          <w:tcPr>
            <w:tcW w:w="1253" w:type="dxa"/>
            <w:vAlign w:val="center"/>
          </w:tcPr>
          <w:p w:rsidR="004D7DA4" w:rsidRDefault="004D7DA4">
            <w:pPr>
              <w:spacing w:line="360" w:lineRule="auto"/>
              <w:jc w:val="center"/>
              <w:rPr>
                <w:rFonts w:ascii="宋体" w:hAnsi="宋体"/>
                <w:color w:val="000000" w:themeColor="text1"/>
              </w:rPr>
            </w:pPr>
          </w:p>
        </w:tc>
        <w:tc>
          <w:tcPr>
            <w:tcW w:w="1417" w:type="dxa"/>
            <w:vAlign w:val="center"/>
          </w:tcPr>
          <w:p w:rsidR="004D7DA4" w:rsidRDefault="004D7DA4">
            <w:pPr>
              <w:spacing w:line="360" w:lineRule="auto"/>
              <w:jc w:val="center"/>
              <w:rPr>
                <w:rFonts w:ascii="宋体" w:hAnsi="宋体"/>
                <w:color w:val="000000" w:themeColor="text1"/>
              </w:rPr>
            </w:pPr>
          </w:p>
        </w:tc>
        <w:tc>
          <w:tcPr>
            <w:tcW w:w="851" w:type="dxa"/>
            <w:vAlign w:val="center"/>
          </w:tcPr>
          <w:p w:rsidR="004D7DA4" w:rsidRDefault="004D7DA4">
            <w:pPr>
              <w:spacing w:line="360" w:lineRule="auto"/>
              <w:jc w:val="center"/>
              <w:rPr>
                <w:rFonts w:ascii="宋体" w:hAnsi="宋体"/>
                <w:color w:val="000000" w:themeColor="text1"/>
              </w:rPr>
            </w:pPr>
          </w:p>
        </w:tc>
        <w:tc>
          <w:tcPr>
            <w:tcW w:w="992" w:type="dxa"/>
            <w:gridSpan w:val="2"/>
            <w:vAlign w:val="center"/>
          </w:tcPr>
          <w:p w:rsidR="004D7DA4" w:rsidRDefault="004D7DA4">
            <w:pPr>
              <w:spacing w:line="360" w:lineRule="auto"/>
              <w:jc w:val="center"/>
              <w:rPr>
                <w:rFonts w:ascii="宋体" w:hAnsi="宋体"/>
                <w:color w:val="000000" w:themeColor="text1"/>
              </w:rPr>
            </w:pPr>
          </w:p>
        </w:tc>
        <w:tc>
          <w:tcPr>
            <w:tcW w:w="1406" w:type="dxa"/>
            <w:vAlign w:val="center"/>
          </w:tcPr>
          <w:p w:rsidR="004D7DA4" w:rsidRDefault="004D7DA4">
            <w:pPr>
              <w:spacing w:line="360" w:lineRule="auto"/>
              <w:jc w:val="center"/>
              <w:rPr>
                <w:rFonts w:ascii="宋体" w:hAnsi="宋体"/>
                <w:color w:val="000000" w:themeColor="text1"/>
              </w:rPr>
            </w:pPr>
          </w:p>
        </w:tc>
      </w:tr>
      <w:tr w:rsidR="004D7DA4">
        <w:trPr>
          <w:trHeight w:val="531"/>
          <w:jc w:val="center"/>
        </w:trPr>
        <w:tc>
          <w:tcPr>
            <w:tcW w:w="960" w:type="dxa"/>
            <w:vAlign w:val="center"/>
          </w:tcPr>
          <w:p w:rsidR="004D7DA4" w:rsidRDefault="004D7DA4">
            <w:pPr>
              <w:snapToGrid w:val="0"/>
              <w:spacing w:line="360" w:lineRule="auto"/>
              <w:jc w:val="center"/>
              <w:rPr>
                <w:rFonts w:ascii="宋体" w:hAnsi="宋体"/>
                <w:color w:val="000000" w:themeColor="text1"/>
              </w:rPr>
            </w:pPr>
          </w:p>
        </w:tc>
        <w:tc>
          <w:tcPr>
            <w:tcW w:w="1720" w:type="dxa"/>
            <w:vAlign w:val="center"/>
          </w:tcPr>
          <w:p w:rsidR="004D7DA4" w:rsidRDefault="004D7DA4">
            <w:pPr>
              <w:spacing w:line="360" w:lineRule="auto"/>
              <w:jc w:val="center"/>
              <w:rPr>
                <w:rFonts w:ascii="宋体" w:hAnsi="宋体"/>
                <w:color w:val="000000" w:themeColor="text1"/>
              </w:rPr>
            </w:pPr>
          </w:p>
        </w:tc>
        <w:tc>
          <w:tcPr>
            <w:tcW w:w="694" w:type="dxa"/>
            <w:vAlign w:val="center"/>
          </w:tcPr>
          <w:p w:rsidR="004D7DA4" w:rsidRDefault="004D7DA4">
            <w:pPr>
              <w:spacing w:line="360" w:lineRule="auto"/>
              <w:jc w:val="center"/>
              <w:rPr>
                <w:rFonts w:ascii="宋体" w:hAnsi="宋体"/>
                <w:color w:val="000000" w:themeColor="text1"/>
              </w:rPr>
            </w:pPr>
          </w:p>
        </w:tc>
        <w:tc>
          <w:tcPr>
            <w:tcW w:w="1253" w:type="dxa"/>
            <w:vAlign w:val="center"/>
          </w:tcPr>
          <w:p w:rsidR="004D7DA4" w:rsidRDefault="004D7DA4">
            <w:pPr>
              <w:spacing w:line="360" w:lineRule="auto"/>
              <w:jc w:val="center"/>
              <w:rPr>
                <w:rFonts w:ascii="宋体" w:hAnsi="宋体"/>
                <w:color w:val="000000" w:themeColor="text1"/>
              </w:rPr>
            </w:pPr>
          </w:p>
        </w:tc>
        <w:tc>
          <w:tcPr>
            <w:tcW w:w="1417" w:type="dxa"/>
            <w:vAlign w:val="center"/>
          </w:tcPr>
          <w:p w:rsidR="004D7DA4" w:rsidRDefault="004D7DA4">
            <w:pPr>
              <w:spacing w:line="360" w:lineRule="auto"/>
              <w:jc w:val="center"/>
              <w:rPr>
                <w:rFonts w:ascii="宋体" w:hAnsi="宋体"/>
                <w:color w:val="000000" w:themeColor="text1"/>
              </w:rPr>
            </w:pPr>
          </w:p>
        </w:tc>
        <w:tc>
          <w:tcPr>
            <w:tcW w:w="851" w:type="dxa"/>
            <w:vAlign w:val="center"/>
          </w:tcPr>
          <w:p w:rsidR="004D7DA4" w:rsidRDefault="004D7DA4">
            <w:pPr>
              <w:spacing w:line="360" w:lineRule="auto"/>
              <w:jc w:val="center"/>
              <w:rPr>
                <w:rFonts w:ascii="宋体" w:hAnsi="宋体"/>
                <w:color w:val="000000" w:themeColor="text1"/>
              </w:rPr>
            </w:pPr>
          </w:p>
        </w:tc>
        <w:tc>
          <w:tcPr>
            <w:tcW w:w="992" w:type="dxa"/>
            <w:gridSpan w:val="2"/>
            <w:vAlign w:val="center"/>
          </w:tcPr>
          <w:p w:rsidR="004D7DA4" w:rsidRDefault="004D7DA4">
            <w:pPr>
              <w:spacing w:line="360" w:lineRule="auto"/>
              <w:jc w:val="center"/>
              <w:rPr>
                <w:rFonts w:ascii="宋体" w:hAnsi="宋体"/>
                <w:color w:val="000000" w:themeColor="text1"/>
              </w:rPr>
            </w:pPr>
          </w:p>
        </w:tc>
        <w:tc>
          <w:tcPr>
            <w:tcW w:w="1406" w:type="dxa"/>
            <w:vAlign w:val="center"/>
          </w:tcPr>
          <w:p w:rsidR="004D7DA4" w:rsidRDefault="004D7DA4">
            <w:pPr>
              <w:spacing w:line="360" w:lineRule="auto"/>
              <w:jc w:val="center"/>
              <w:rPr>
                <w:rFonts w:ascii="宋体" w:hAnsi="宋体"/>
                <w:color w:val="000000" w:themeColor="text1"/>
              </w:rPr>
            </w:pPr>
          </w:p>
        </w:tc>
      </w:tr>
      <w:tr w:rsidR="004D7DA4">
        <w:trPr>
          <w:trHeight w:val="195"/>
          <w:jc w:val="center"/>
        </w:trPr>
        <w:tc>
          <w:tcPr>
            <w:tcW w:w="7875" w:type="dxa"/>
            <w:gridSpan w:val="7"/>
            <w:vAlign w:val="center"/>
          </w:tcPr>
          <w:p w:rsidR="004D7DA4" w:rsidRDefault="007379BA">
            <w:pPr>
              <w:spacing w:line="360" w:lineRule="auto"/>
              <w:jc w:val="center"/>
              <w:rPr>
                <w:rFonts w:ascii="宋体" w:hAnsi="宋体"/>
                <w:color w:val="000000" w:themeColor="text1"/>
              </w:rPr>
            </w:pPr>
            <w:r>
              <w:rPr>
                <w:rFonts w:ascii="宋体" w:hAnsi="宋体" w:cs="宋体" w:hint="eastAsia"/>
                <w:b/>
                <w:color w:val="000000" w:themeColor="text1"/>
              </w:rPr>
              <w:t>监狱企业制造的货物</w:t>
            </w:r>
            <w:r>
              <w:rPr>
                <w:rFonts w:ascii="宋体" w:hAnsi="宋体" w:hint="eastAsia"/>
                <w:b/>
                <w:color w:val="000000" w:themeColor="text1"/>
              </w:rPr>
              <w:t>总价合计</w:t>
            </w:r>
          </w:p>
        </w:tc>
        <w:tc>
          <w:tcPr>
            <w:tcW w:w="1418" w:type="dxa"/>
            <w:gridSpan w:val="2"/>
            <w:vAlign w:val="center"/>
          </w:tcPr>
          <w:p w:rsidR="004D7DA4" w:rsidRDefault="007379BA">
            <w:pPr>
              <w:spacing w:line="360" w:lineRule="auto"/>
              <w:rPr>
                <w:rFonts w:ascii="宋体" w:hAnsi="宋体"/>
                <w:color w:val="000000" w:themeColor="text1"/>
              </w:rPr>
            </w:pPr>
            <w:r>
              <w:rPr>
                <w:rFonts w:ascii="宋体" w:hAnsi="宋体" w:hint="eastAsia"/>
                <w:color w:val="000000" w:themeColor="text1"/>
              </w:rPr>
              <w:t>￥</w:t>
            </w:r>
          </w:p>
        </w:tc>
      </w:tr>
    </w:tbl>
    <w:p w:rsidR="004D7DA4" w:rsidRDefault="007379BA">
      <w:pPr>
        <w:numPr>
          <w:ilvl w:val="0"/>
          <w:numId w:val="39"/>
        </w:numPr>
        <w:tabs>
          <w:tab w:val="left" w:pos="630"/>
          <w:tab w:val="left" w:pos="7560"/>
        </w:tabs>
        <w:spacing w:after="200" w:line="360" w:lineRule="auto"/>
        <w:ind w:left="0" w:firstLine="0"/>
        <w:rPr>
          <w:rFonts w:ascii="宋体" w:hAnsi="宋体"/>
          <w:b/>
          <w:color w:val="000000" w:themeColor="text1"/>
          <w:sz w:val="28"/>
        </w:rPr>
      </w:pPr>
      <w:r>
        <w:rPr>
          <w:rFonts w:ascii="宋体" w:hAnsi="宋体" w:hint="eastAsia"/>
          <w:b/>
          <w:color w:val="000000" w:themeColor="text1"/>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4D7DA4">
        <w:trPr>
          <w:jc w:val="center"/>
        </w:trPr>
        <w:tc>
          <w:tcPr>
            <w:tcW w:w="960"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序号</w:t>
            </w:r>
          </w:p>
        </w:tc>
        <w:tc>
          <w:tcPr>
            <w:tcW w:w="1720"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货物名称</w:t>
            </w:r>
          </w:p>
        </w:tc>
        <w:tc>
          <w:tcPr>
            <w:tcW w:w="1418" w:type="dxa"/>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品牌</w:t>
            </w:r>
          </w:p>
        </w:tc>
        <w:tc>
          <w:tcPr>
            <w:tcW w:w="1418"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规格型号</w:t>
            </w:r>
          </w:p>
        </w:tc>
        <w:tc>
          <w:tcPr>
            <w:tcW w:w="1417"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制造商</w:t>
            </w:r>
          </w:p>
        </w:tc>
        <w:tc>
          <w:tcPr>
            <w:tcW w:w="851"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数量</w:t>
            </w:r>
          </w:p>
        </w:tc>
        <w:tc>
          <w:tcPr>
            <w:tcW w:w="992"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单价</w:t>
            </w:r>
          </w:p>
        </w:tc>
        <w:tc>
          <w:tcPr>
            <w:tcW w:w="1346" w:type="dxa"/>
            <w:vAlign w:val="center"/>
          </w:tcPr>
          <w:p w:rsidR="004D7DA4" w:rsidRDefault="007379BA">
            <w:pPr>
              <w:spacing w:beforeLines="50" w:before="156" w:line="360" w:lineRule="auto"/>
              <w:jc w:val="center"/>
              <w:rPr>
                <w:rFonts w:ascii="宋体" w:hAnsi="宋体"/>
                <w:b/>
                <w:color w:val="000000" w:themeColor="text1"/>
              </w:rPr>
            </w:pPr>
            <w:r>
              <w:rPr>
                <w:rFonts w:ascii="宋体" w:hAnsi="宋体" w:hint="eastAsia"/>
                <w:b/>
                <w:color w:val="000000" w:themeColor="text1"/>
              </w:rPr>
              <w:t>总价</w:t>
            </w:r>
          </w:p>
        </w:tc>
      </w:tr>
      <w:tr w:rsidR="004D7DA4">
        <w:trPr>
          <w:trHeight w:val="315"/>
          <w:jc w:val="center"/>
        </w:trPr>
        <w:tc>
          <w:tcPr>
            <w:tcW w:w="960" w:type="dxa"/>
            <w:vAlign w:val="center"/>
          </w:tcPr>
          <w:p w:rsidR="004D7DA4" w:rsidRDefault="004D7DA4">
            <w:pPr>
              <w:snapToGrid w:val="0"/>
              <w:spacing w:line="360" w:lineRule="auto"/>
              <w:jc w:val="center"/>
              <w:rPr>
                <w:rFonts w:ascii="宋体" w:hAnsi="宋体"/>
                <w:color w:val="000000" w:themeColor="text1"/>
              </w:rPr>
            </w:pPr>
          </w:p>
        </w:tc>
        <w:tc>
          <w:tcPr>
            <w:tcW w:w="1720" w:type="dxa"/>
            <w:vAlign w:val="center"/>
          </w:tcPr>
          <w:p w:rsidR="004D7DA4" w:rsidRDefault="004D7DA4">
            <w:pPr>
              <w:spacing w:line="360" w:lineRule="auto"/>
              <w:jc w:val="center"/>
              <w:rPr>
                <w:rFonts w:ascii="宋体" w:hAnsi="宋体"/>
                <w:color w:val="000000" w:themeColor="text1"/>
              </w:rPr>
            </w:pPr>
          </w:p>
        </w:tc>
        <w:tc>
          <w:tcPr>
            <w:tcW w:w="1418" w:type="dxa"/>
          </w:tcPr>
          <w:p w:rsidR="004D7DA4" w:rsidRDefault="004D7DA4">
            <w:pPr>
              <w:spacing w:line="360" w:lineRule="auto"/>
              <w:jc w:val="center"/>
              <w:rPr>
                <w:rFonts w:ascii="宋体" w:hAnsi="宋体"/>
                <w:color w:val="000000" w:themeColor="text1"/>
              </w:rPr>
            </w:pPr>
          </w:p>
        </w:tc>
        <w:tc>
          <w:tcPr>
            <w:tcW w:w="1418" w:type="dxa"/>
            <w:vAlign w:val="center"/>
          </w:tcPr>
          <w:p w:rsidR="004D7DA4" w:rsidRDefault="004D7DA4">
            <w:pPr>
              <w:spacing w:line="360" w:lineRule="auto"/>
              <w:jc w:val="center"/>
              <w:rPr>
                <w:rFonts w:ascii="宋体" w:hAnsi="宋体"/>
                <w:color w:val="000000" w:themeColor="text1"/>
              </w:rPr>
            </w:pPr>
          </w:p>
        </w:tc>
        <w:tc>
          <w:tcPr>
            <w:tcW w:w="1417" w:type="dxa"/>
            <w:vAlign w:val="center"/>
          </w:tcPr>
          <w:p w:rsidR="004D7DA4" w:rsidRDefault="004D7DA4">
            <w:pPr>
              <w:spacing w:line="360" w:lineRule="auto"/>
              <w:jc w:val="center"/>
              <w:rPr>
                <w:rFonts w:ascii="宋体" w:hAnsi="宋体"/>
                <w:color w:val="000000" w:themeColor="text1"/>
              </w:rPr>
            </w:pPr>
          </w:p>
        </w:tc>
        <w:tc>
          <w:tcPr>
            <w:tcW w:w="851" w:type="dxa"/>
            <w:vAlign w:val="center"/>
          </w:tcPr>
          <w:p w:rsidR="004D7DA4" w:rsidRDefault="004D7DA4">
            <w:pPr>
              <w:spacing w:line="360" w:lineRule="auto"/>
              <w:jc w:val="center"/>
              <w:rPr>
                <w:rFonts w:ascii="宋体" w:hAnsi="宋体"/>
                <w:color w:val="000000" w:themeColor="text1"/>
              </w:rPr>
            </w:pPr>
          </w:p>
        </w:tc>
        <w:tc>
          <w:tcPr>
            <w:tcW w:w="992" w:type="dxa"/>
            <w:vAlign w:val="center"/>
          </w:tcPr>
          <w:p w:rsidR="004D7DA4" w:rsidRDefault="004D7DA4">
            <w:pPr>
              <w:spacing w:line="360" w:lineRule="auto"/>
              <w:jc w:val="center"/>
              <w:rPr>
                <w:rFonts w:ascii="宋体" w:hAnsi="宋体"/>
                <w:color w:val="000000" w:themeColor="text1"/>
              </w:rPr>
            </w:pPr>
          </w:p>
        </w:tc>
        <w:tc>
          <w:tcPr>
            <w:tcW w:w="1346" w:type="dxa"/>
            <w:vAlign w:val="center"/>
          </w:tcPr>
          <w:p w:rsidR="004D7DA4" w:rsidRDefault="004D7DA4">
            <w:pPr>
              <w:spacing w:line="360" w:lineRule="auto"/>
              <w:jc w:val="center"/>
              <w:rPr>
                <w:rFonts w:ascii="宋体" w:hAnsi="宋体"/>
                <w:color w:val="000000" w:themeColor="text1"/>
              </w:rPr>
            </w:pPr>
          </w:p>
        </w:tc>
      </w:tr>
      <w:tr w:rsidR="004D7DA4">
        <w:trPr>
          <w:trHeight w:val="531"/>
          <w:jc w:val="center"/>
        </w:trPr>
        <w:tc>
          <w:tcPr>
            <w:tcW w:w="960" w:type="dxa"/>
            <w:vAlign w:val="center"/>
          </w:tcPr>
          <w:p w:rsidR="004D7DA4" w:rsidRDefault="004D7DA4">
            <w:pPr>
              <w:snapToGrid w:val="0"/>
              <w:spacing w:line="360" w:lineRule="auto"/>
              <w:jc w:val="center"/>
              <w:rPr>
                <w:rFonts w:ascii="宋体" w:hAnsi="宋体"/>
                <w:color w:val="000000" w:themeColor="text1"/>
              </w:rPr>
            </w:pPr>
          </w:p>
        </w:tc>
        <w:tc>
          <w:tcPr>
            <w:tcW w:w="1720" w:type="dxa"/>
            <w:vAlign w:val="center"/>
          </w:tcPr>
          <w:p w:rsidR="004D7DA4" w:rsidRDefault="004D7DA4">
            <w:pPr>
              <w:spacing w:line="360" w:lineRule="auto"/>
              <w:jc w:val="center"/>
              <w:rPr>
                <w:rFonts w:ascii="宋体" w:hAnsi="宋体"/>
                <w:color w:val="000000" w:themeColor="text1"/>
              </w:rPr>
            </w:pPr>
          </w:p>
        </w:tc>
        <w:tc>
          <w:tcPr>
            <w:tcW w:w="1418" w:type="dxa"/>
          </w:tcPr>
          <w:p w:rsidR="004D7DA4" w:rsidRDefault="004D7DA4">
            <w:pPr>
              <w:spacing w:line="360" w:lineRule="auto"/>
              <w:jc w:val="center"/>
              <w:rPr>
                <w:rFonts w:ascii="宋体" w:hAnsi="宋体"/>
                <w:color w:val="000000" w:themeColor="text1"/>
              </w:rPr>
            </w:pPr>
          </w:p>
        </w:tc>
        <w:tc>
          <w:tcPr>
            <w:tcW w:w="1418" w:type="dxa"/>
            <w:vAlign w:val="center"/>
          </w:tcPr>
          <w:p w:rsidR="004D7DA4" w:rsidRDefault="004D7DA4">
            <w:pPr>
              <w:spacing w:line="360" w:lineRule="auto"/>
              <w:jc w:val="center"/>
              <w:rPr>
                <w:rFonts w:ascii="宋体" w:hAnsi="宋体"/>
                <w:color w:val="000000" w:themeColor="text1"/>
              </w:rPr>
            </w:pPr>
          </w:p>
        </w:tc>
        <w:tc>
          <w:tcPr>
            <w:tcW w:w="1417" w:type="dxa"/>
            <w:vAlign w:val="center"/>
          </w:tcPr>
          <w:p w:rsidR="004D7DA4" w:rsidRDefault="004D7DA4">
            <w:pPr>
              <w:spacing w:line="360" w:lineRule="auto"/>
              <w:jc w:val="center"/>
              <w:rPr>
                <w:rFonts w:ascii="宋体" w:hAnsi="宋体"/>
                <w:color w:val="000000" w:themeColor="text1"/>
              </w:rPr>
            </w:pPr>
          </w:p>
        </w:tc>
        <w:tc>
          <w:tcPr>
            <w:tcW w:w="851" w:type="dxa"/>
            <w:vAlign w:val="center"/>
          </w:tcPr>
          <w:p w:rsidR="004D7DA4" w:rsidRDefault="004D7DA4">
            <w:pPr>
              <w:spacing w:line="360" w:lineRule="auto"/>
              <w:jc w:val="center"/>
              <w:rPr>
                <w:rFonts w:ascii="宋体" w:hAnsi="宋体"/>
                <w:color w:val="000000" w:themeColor="text1"/>
              </w:rPr>
            </w:pPr>
          </w:p>
        </w:tc>
        <w:tc>
          <w:tcPr>
            <w:tcW w:w="992" w:type="dxa"/>
            <w:vAlign w:val="center"/>
          </w:tcPr>
          <w:p w:rsidR="004D7DA4" w:rsidRDefault="004D7DA4">
            <w:pPr>
              <w:spacing w:line="360" w:lineRule="auto"/>
              <w:jc w:val="center"/>
              <w:rPr>
                <w:rFonts w:ascii="宋体" w:hAnsi="宋体"/>
                <w:color w:val="000000" w:themeColor="text1"/>
              </w:rPr>
            </w:pPr>
          </w:p>
        </w:tc>
        <w:tc>
          <w:tcPr>
            <w:tcW w:w="1346" w:type="dxa"/>
            <w:vAlign w:val="center"/>
          </w:tcPr>
          <w:p w:rsidR="004D7DA4" w:rsidRDefault="004D7DA4">
            <w:pPr>
              <w:spacing w:line="360" w:lineRule="auto"/>
              <w:jc w:val="center"/>
              <w:rPr>
                <w:rFonts w:ascii="宋体" w:hAnsi="宋体"/>
                <w:color w:val="000000" w:themeColor="text1"/>
              </w:rPr>
            </w:pPr>
          </w:p>
        </w:tc>
      </w:tr>
      <w:tr w:rsidR="004D7DA4">
        <w:trPr>
          <w:trHeight w:val="268"/>
          <w:jc w:val="center"/>
        </w:trPr>
        <w:tc>
          <w:tcPr>
            <w:tcW w:w="960" w:type="dxa"/>
            <w:vAlign w:val="center"/>
          </w:tcPr>
          <w:p w:rsidR="004D7DA4" w:rsidRDefault="004D7DA4">
            <w:pPr>
              <w:snapToGrid w:val="0"/>
              <w:spacing w:line="360" w:lineRule="auto"/>
              <w:jc w:val="center"/>
              <w:rPr>
                <w:rFonts w:ascii="宋体" w:hAnsi="宋体"/>
                <w:color w:val="000000" w:themeColor="text1"/>
              </w:rPr>
            </w:pPr>
          </w:p>
        </w:tc>
        <w:tc>
          <w:tcPr>
            <w:tcW w:w="1720" w:type="dxa"/>
            <w:vAlign w:val="center"/>
          </w:tcPr>
          <w:p w:rsidR="004D7DA4" w:rsidRDefault="004D7DA4">
            <w:pPr>
              <w:spacing w:line="360" w:lineRule="auto"/>
              <w:jc w:val="center"/>
              <w:rPr>
                <w:rFonts w:ascii="宋体" w:hAnsi="宋体"/>
                <w:color w:val="000000" w:themeColor="text1"/>
              </w:rPr>
            </w:pPr>
          </w:p>
        </w:tc>
        <w:tc>
          <w:tcPr>
            <w:tcW w:w="1418" w:type="dxa"/>
          </w:tcPr>
          <w:p w:rsidR="004D7DA4" w:rsidRDefault="004D7DA4">
            <w:pPr>
              <w:spacing w:line="360" w:lineRule="auto"/>
              <w:jc w:val="center"/>
              <w:rPr>
                <w:rFonts w:ascii="宋体" w:hAnsi="宋体"/>
                <w:color w:val="000000" w:themeColor="text1"/>
              </w:rPr>
            </w:pPr>
          </w:p>
        </w:tc>
        <w:tc>
          <w:tcPr>
            <w:tcW w:w="1418" w:type="dxa"/>
            <w:vAlign w:val="center"/>
          </w:tcPr>
          <w:p w:rsidR="004D7DA4" w:rsidRDefault="004D7DA4">
            <w:pPr>
              <w:spacing w:line="360" w:lineRule="auto"/>
              <w:jc w:val="center"/>
              <w:rPr>
                <w:rFonts w:ascii="宋体" w:hAnsi="宋体"/>
                <w:color w:val="000000" w:themeColor="text1"/>
              </w:rPr>
            </w:pPr>
          </w:p>
        </w:tc>
        <w:tc>
          <w:tcPr>
            <w:tcW w:w="1417" w:type="dxa"/>
            <w:vAlign w:val="center"/>
          </w:tcPr>
          <w:p w:rsidR="004D7DA4" w:rsidRDefault="004D7DA4">
            <w:pPr>
              <w:spacing w:line="360" w:lineRule="auto"/>
              <w:jc w:val="center"/>
              <w:rPr>
                <w:rFonts w:ascii="宋体" w:hAnsi="宋体"/>
                <w:color w:val="000000" w:themeColor="text1"/>
              </w:rPr>
            </w:pPr>
          </w:p>
        </w:tc>
        <w:tc>
          <w:tcPr>
            <w:tcW w:w="851" w:type="dxa"/>
            <w:vAlign w:val="center"/>
          </w:tcPr>
          <w:p w:rsidR="004D7DA4" w:rsidRDefault="004D7DA4">
            <w:pPr>
              <w:spacing w:line="360" w:lineRule="auto"/>
              <w:jc w:val="center"/>
              <w:rPr>
                <w:rFonts w:ascii="宋体" w:hAnsi="宋体"/>
                <w:color w:val="000000" w:themeColor="text1"/>
              </w:rPr>
            </w:pPr>
          </w:p>
        </w:tc>
        <w:tc>
          <w:tcPr>
            <w:tcW w:w="992" w:type="dxa"/>
            <w:vAlign w:val="center"/>
          </w:tcPr>
          <w:p w:rsidR="004D7DA4" w:rsidRDefault="004D7DA4">
            <w:pPr>
              <w:spacing w:line="360" w:lineRule="auto"/>
              <w:jc w:val="center"/>
              <w:rPr>
                <w:rFonts w:ascii="宋体" w:hAnsi="宋体"/>
                <w:color w:val="000000" w:themeColor="text1"/>
              </w:rPr>
            </w:pPr>
          </w:p>
        </w:tc>
        <w:tc>
          <w:tcPr>
            <w:tcW w:w="1346" w:type="dxa"/>
            <w:vAlign w:val="center"/>
          </w:tcPr>
          <w:p w:rsidR="004D7DA4" w:rsidRDefault="004D7DA4">
            <w:pPr>
              <w:spacing w:line="360" w:lineRule="auto"/>
              <w:jc w:val="center"/>
              <w:rPr>
                <w:rFonts w:ascii="宋体" w:hAnsi="宋体"/>
                <w:color w:val="000000" w:themeColor="text1"/>
              </w:rPr>
            </w:pPr>
          </w:p>
        </w:tc>
      </w:tr>
      <w:tr w:rsidR="004D7DA4">
        <w:trPr>
          <w:trHeight w:val="195"/>
          <w:jc w:val="center"/>
        </w:trPr>
        <w:tc>
          <w:tcPr>
            <w:tcW w:w="8776" w:type="dxa"/>
            <w:gridSpan w:val="7"/>
          </w:tcPr>
          <w:p w:rsidR="004D7DA4" w:rsidRDefault="007379BA">
            <w:pPr>
              <w:spacing w:line="360" w:lineRule="auto"/>
              <w:jc w:val="center"/>
              <w:rPr>
                <w:rFonts w:ascii="宋体" w:hAnsi="宋体"/>
                <w:color w:val="000000" w:themeColor="text1"/>
              </w:rPr>
            </w:pPr>
            <w:r>
              <w:rPr>
                <w:rFonts w:ascii="宋体" w:hAnsi="宋体" w:cs="宋体" w:hint="eastAsia"/>
                <w:b/>
                <w:color w:val="000000" w:themeColor="text1"/>
              </w:rPr>
              <w:t>残疾人福利性单位制造的货物</w:t>
            </w:r>
            <w:r>
              <w:rPr>
                <w:rFonts w:ascii="宋体" w:hAnsi="宋体" w:hint="eastAsia"/>
                <w:b/>
                <w:color w:val="000000" w:themeColor="text1"/>
              </w:rPr>
              <w:t>总价合计</w:t>
            </w:r>
          </w:p>
        </w:tc>
        <w:tc>
          <w:tcPr>
            <w:tcW w:w="1346" w:type="dxa"/>
            <w:vAlign w:val="center"/>
          </w:tcPr>
          <w:p w:rsidR="004D7DA4" w:rsidRDefault="007379BA">
            <w:pPr>
              <w:spacing w:line="360" w:lineRule="auto"/>
              <w:rPr>
                <w:rFonts w:ascii="宋体" w:hAnsi="宋体"/>
                <w:color w:val="000000" w:themeColor="text1"/>
              </w:rPr>
            </w:pPr>
            <w:r>
              <w:rPr>
                <w:rFonts w:ascii="宋体" w:hAnsi="宋体" w:hint="eastAsia"/>
                <w:color w:val="000000" w:themeColor="text1"/>
              </w:rPr>
              <w:t>￥</w:t>
            </w:r>
          </w:p>
        </w:tc>
      </w:tr>
    </w:tbl>
    <w:p w:rsidR="004D7DA4" w:rsidRDefault="004D7DA4">
      <w:pPr>
        <w:pStyle w:val="a5"/>
        <w:ind w:firstLine="0"/>
        <w:rPr>
          <w:rFonts w:ascii="宋体" w:hAnsi="宋体"/>
          <w:color w:val="000000" w:themeColor="text1"/>
          <w:sz w:val="28"/>
        </w:rPr>
      </w:pPr>
    </w:p>
    <w:p w:rsidR="004D7DA4" w:rsidRDefault="007379BA">
      <w:pPr>
        <w:spacing w:line="360" w:lineRule="auto"/>
        <w:rPr>
          <w:rFonts w:ascii="宋体" w:hAnsi="宋体"/>
          <w:color w:val="000000" w:themeColor="text1"/>
          <w:sz w:val="28"/>
          <w:lang w:val="zh-CN"/>
        </w:rPr>
      </w:pPr>
      <w:r>
        <w:rPr>
          <w:rFonts w:ascii="宋体" w:hAnsi="宋体" w:hint="eastAsia"/>
          <w:color w:val="000000" w:themeColor="text1"/>
          <w:sz w:val="28"/>
          <w:lang w:val="zh-CN"/>
        </w:rPr>
        <w:t>投标人名称：</w:t>
      </w:r>
      <w:r>
        <w:rPr>
          <w:rFonts w:ascii="宋体" w:hAnsi="宋体"/>
          <w:color w:val="000000" w:themeColor="text1"/>
          <w:sz w:val="28"/>
          <w:u w:val="single"/>
          <w:lang w:val="zh-CN"/>
        </w:rPr>
        <w:t>XXXXXXXX</w:t>
      </w:r>
    </w:p>
    <w:p w:rsidR="004D7DA4" w:rsidRDefault="007379BA">
      <w:pPr>
        <w:rPr>
          <w:rFonts w:ascii="宋体" w:hAnsi="宋体"/>
          <w:bCs/>
          <w:color w:val="000000" w:themeColor="text1"/>
          <w:sz w:val="28"/>
        </w:rPr>
      </w:pPr>
      <w:r>
        <w:rPr>
          <w:rFonts w:ascii="宋体" w:hAnsi="宋体"/>
          <w:color w:val="000000" w:themeColor="text1"/>
          <w:sz w:val="28"/>
        </w:rPr>
        <w:t>日期：</w:t>
      </w:r>
      <w:r>
        <w:rPr>
          <w:rFonts w:ascii="宋体" w:hAnsi="宋体"/>
          <w:bCs/>
          <w:color w:val="000000" w:themeColor="text1"/>
          <w:sz w:val="28"/>
        </w:rPr>
        <w:t>202X年XX月XX日</w:t>
      </w:r>
    </w:p>
    <w:p w:rsidR="004D7DA4" w:rsidRDefault="004D7DA4">
      <w:pPr>
        <w:rPr>
          <w:rFonts w:ascii="宋体" w:hAnsi="宋体"/>
          <w:bCs/>
          <w:color w:val="000000" w:themeColor="text1"/>
          <w:sz w:val="28"/>
        </w:rPr>
      </w:pPr>
    </w:p>
    <w:p w:rsidR="003E45FD" w:rsidRPr="003E45FD" w:rsidRDefault="003E45FD" w:rsidP="003E45FD">
      <w:pPr>
        <w:pStyle w:val="a1"/>
      </w:pPr>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中小企业声明函</w:t>
      </w:r>
    </w:p>
    <w:p w:rsidR="004D7DA4" w:rsidRDefault="007379BA">
      <w:pPr>
        <w:spacing w:line="440" w:lineRule="exact"/>
        <w:jc w:val="center"/>
        <w:rPr>
          <w:rFonts w:ascii="宋体" w:hAnsi="宋体"/>
          <w:b/>
          <w:color w:val="000000" w:themeColor="text1"/>
          <w:spacing w:val="6"/>
          <w:sz w:val="28"/>
          <w:szCs w:val="28"/>
        </w:rPr>
      </w:pPr>
      <w:r>
        <w:rPr>
          <w:rFonts w:ascii="宋体" w:hAnsi="宋体" w:hint="eastAsia"/>
          <w:b/>
          <w:color w:val="000000" w:themeColor="text1"/>
          <w:spacing w:val="6"/>
          <w:sz w:val="28"/>
          <w:szCs w:val="28"/>
        </w:rPr>
        <w:t>中小企业声明函</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本公司郑重声明，根据《政府采购促进中小企业发展管理办法》（财库﹝2020﹞46 号）的规定，本公司参加</w:t>
      </w:r>
      <w:r>
        <w:rPr>
          <w:rFonts w:ascii="宋体" w:hAnsi="宋体" w:hint="eastAsia"/>
          <w:b/>
          <w:color w:val="000000" w:themeColor="text1"/>
          <w:sz w:val="28"/>
          <w:szCs w:val="28"/>
          <w:u w:val="single"/>
        </w:rPr>
        <w:t>成都市血液中心</w:t>
      </w:r>
      <w:r>
        <w:rPr>
          <w:rFonts w:ascii="宋体" w:hAnsi="宋体" w:hint="eastAsia"/>
          <w:color w:val="000000" w:themeColor="text1"/>
          <w:sz w:val="28"/>
          <w:szCs w:val="28"/>
        </w:rPr>
        <w:t>（单位名称）的</w:t>
      </w:r>
      <w:r>
        <w:rPr>
          <w:rFonts w:ascii="宋体" w:hAnsi="宋体" w:hint="eastAsia"/>
          <w:b/>
          <w:color w:val="000000" w:themeColor="text1"/>
          <w:sz w:val="28"/>
          <w:szCs w:val="28"/>
          <w:u w:val="single"/>
        </w:rPr>
        <w:t>成都市血液中心2021年音视频设备采购项目</w:t>
      </w:r>
      <w:r>
        <w:rPr>
          <w:rFonts w:ascii="宋体" w:hAnsi="宋体" w:hint="eastAsia"/>
          <w:color w:val="000000" w:themeColor="text1"/>
          <w:sz w:val="28"/>
          <w:szCs w:val="28"/>
        </w:rPr>
        <w:t>（项目名称）采购活动，</w:t>
      </w:r>
      <w:r>
        <w:rPr>
          <w:rFonts w:ascii="宋体" w:hAnsi="宋体" w:hint="eastAsia"/>
          <w:b/>
          <w:color w:val="000000" w:themeColor="text1"/>
          <w:sz w:val="28"/>
          <w:szCs w:val="28"/>
        </w:rPr>
        <w:t>提供的货物全部由符合政策要求的中小企业制造</w:t>
      </w:r>
      <w:r>
        <w:rPr>
          <w:rFonts w:ascii="宋体" w:hAnsi="宋体" w:hint="eastAsia"/>
          <w:color w:val="000000" w:themeColor="text1"/>
          <w:sz w:val="28"/>
          <w:szCs w:val="28"/>
        </w:rPr>
        <w:t>。相关企业的具体情况如下：</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 xml:space="preserve"> 1.</w:t>
      </w:r>
      <w:r>
        <w:rPr>
          <w:rFonts w:ascii="宋体" w:hAnsi="宋体" w:hint="eastAsia"/>
          <w:color w:val="000000" w:themeColor="text1"/>
          <w:sz w:val="28"/>
          <w:szCs w:val="28"/>
          <w:u w:val="single"/>
        </w:rPr>
        <w:t xml:space="preserve"> ___XXXX____</w:t>
      </w:r>
      <w:r>
        <w:rPr>
          <w:rFonts w:ascii="宋体" w:hAnsi="宋体" w:hint="eastAsia"/>
          <w:color w:val="000000" w:themeColor="text1"/>
          <w:sz w:val="28"/>
          <w:szCs w:val="28"/>
        </w:rPr>
        <w:t>（标的名称），属于</w:t>
      </w:r>
      <w:r>
        <w:rPr>
          <w:rFonts w:ascii="宋体" w:hAnsi="宋体" w:hint="eastAsia"/>
          <w:color w:val="000000" w:themeColor="text1"/>
          <w:sz w:val="28"/>
          <w:szCs w:val="28"/>
          <w:u w:val="single"/>
        </w:rPr>
        <w:t>___XXXX____</w:t>
      </w:r>
      <w:r>
        <w:rPr>
          <w:rFonts w:ascii="宋体" w:hAnsi="宋体" w:hint="eastAsia"/>
          <w:color w:val="000000" w:themeColor="text1"/>
          <w:sz w:val="28"/>
          <w:szCs w:val="28"/>
        </w:rPr>
        <w:t>（采购文件中明确的所属行业） 行业；制造商为</w:t>
      </w:r>
      <w:r>
        <w:rPr>
          <w:rFonts w:ascii="宋体" w:hAnsi="宋体" w:hint="eastAsia"/>
          <w:color w:val="000000" w:themeColor="text1"/>
          <w:sz w:val="28"/>
          <w:szCs w:val="28"/>
          <w:u w:val="single"/>
        </w:rPr>
        <w:t>___XXXX____</w:t>
      </w:r>
      <w:r>
        <w:rPr>
          <w:rFonts w:ascii="宋体" w:hAnsi="宋体" w:hint="eastAsia"/>
          <w:color w:val="000000" w:themeColor="text1"/>
          <w:sz w:val="28"/>
          <w:szCs w:val="28"/>
        </w:rPr>
        <w:t>（企业名称），从业人员</w:t>
      </w:r>
      <w:r>
        <w:rPr>
          <w:rFonts w:ascii="宋体" w:hAnsi="宋体" w:hint="eastAsia"/>
          <w:color w:val="000000" w:themeColor="text1"/>
          <w:sz w:val="28"/>
          <w:szCs w:val="28"/>
          <w:u w:val="single"/>
        </w:rPr>
        <w:t>__XXXX__</w:t>
      </w:r>
      <w:r>
        <w:rPr>
          <w:rFonts w:ascii="宋体" w:hAnsi="宋体" w:hint="eastAsia"/>
          <w:color w:val="000000" w:themeColor="text1"/>
          <w:sz w:val="28"/>
          <w:szCs w:val="28"/>
        </w:rPr>
        <w:t>人，营业收入为</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万元，资产总额为</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万元，属于</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（中型企业、小型企业、微型企业）；</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 xml:space="preserve">2. </w:t>
      </w:r>
      <w:r>
        <w:rPr>
          <w:rFonts w:ascii="宋体" w:hAnsi="宋体" w:hint="eastAsia"/>
          <w:color w:val="000000" w:themeColor="text1"/>
          <w:sz w:val="28"/>
          <w:szCs w:val="28"/>
          <w:u w:val="single"/>
        </w:rPr>
        <w:t>___XXXX____</w:t>
      </w:r>
      <w:r>
        <w:rPr>
          <w:rFonts w:ascii="宋体" w:hAnsi="宋体" w:hint="eastAsia"/>
          <w:color w:val="000000" w:themeColor="text1"/>
          <w:sz w:val="28"/>
          <w:szCs w:val="28"/>
        </w:rPr>
        <w:t>（标的名称），属于</w:t>
      </w:r>
      <w:r>
        <w:rPr>
          <w:rFonts w:ascii="宋体" w:hAnsi="宋体" w:hint="eastAsia"/>
          <w:color w:val="000000" w:themeColor="text1"/>
          <w:sz w:val="28"/>
          <w:szCs w:val="28"/>
          <w:u w:val="single"/>
        </w:rPr>
        <w:t>___XXXX____</w:t>
      </w:r>
      <w:r>
        <w:rPr>
          <w:rFonts w:ascii="宋体" w:hAnsi="宋体" w:hint="eastAsia"/>
          <w:color w:val="000000" w:themeColor="text1"/>
          <w:sz w:val="28"/>
          <w:szCs w:val="28"/>
        </w:rPr>
        <w:t>（采购文件中明确的所属行业） 行业；制造商为</w:t>
      </w:r>
      <w:r>
        <w:rPr>
          <w:rFonts w:ascii="宋体" w:hAnsi="宋体" w:hint="eastAsia"/>
          <w:color w:val="000000" w:themeColor="text1"/>
          <w:sz w:val="28"/>
          <w:szCs w:val="28"/>
          <w:u w:val="single"/>
        </w:rPr>
        <w:t>__XXXX__</w:t>
      </w:r>
      <w:r>
        <w:rPr>
          <w:rFonts w:ascii="宋体" w:hAnsi="宋体" w:hint="eastAsia"/>
          <w:color w:val="000000" w:themeColor="text1"/>
          <w:sz w:val="28"/>
          <w:szCs w:val="28"/>
        </w:rPr>
        <w:t>（企业名称），从业人员</w:t>
      </w:r>
      <w:r>
        <w:rPr>
          <w:rFonts w:ascii="宋体" w:hAnsi="宋体" w:hint="eastAsia"/>
          <w:color w:val="000000" w:themeColor="text1"/>
          <w:sz w:val="28"/>
          <w:szCs w:val="28"/>
          <w:u w:val="single"/>
        </w:rPr>
        <w:t>__XXXX__</w:t>
      </w:r>
      <w:r>
        <w:rPr>
          <w:rFonts w:ascii="宋体" w:hAnsi="宋体" w:hint="eastAsia"/>
          <w:color w:val="000000" w:themeColor="text1"/>
          <w:sz w:val="28"/>
          <w:szCs w:val="28"/>
        </w:rPr>
        <w:t>人，营业收入为</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万元，资产总额为</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万元，属于</w:t>
      </w:r>
      <w:r>
        <w:rPr>
          <w:rFonts w:ascii="宋体" w:hAnsi="宋体" w:hint="eastAsia"/>
          <w:color w:val="000000" w:themeColor="text1"/>
          <w:sz w:val="28"/>
          <w:szCs w:val="28"/>
          <w:u w:val="single"/>
        </w:rPr>
        <w:t>__XXXX__</w:t>
      </w:r>
      <w:r>
        <w:rPr>
          <w:rFonts w:ascii="宋体" w:hAnsi="宋体" w:hint="eastAsia"/>
          <w:color w:val="000000" w:themeColor="text1"/>
          <w:sz w:val="28"/>
          <w:szCs w:val="28"/>
        </w:rPr>
        <w:t>（中型企业、小型企业、微型企业）；</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以上企业，不属于大企业的分支机构，不存在控股股东 为大企业的情形，也不存在与大企业的负责人为同一人的情形。</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本企业对上述声明内容的真实性负责。如有虚假，将依法承担相应责任。</w:t>
      </w:r>
    </w:p>
    <w:p w:rsidR="004D7DA4" w:rsidRDefault="007379BA">
      <w:pPr>
        <w:spacing w:line="440" w:lineRule="exact"/>
        <w:ind w:firstLineChars="1800" w:firstLine="5040"/>
        <w:rPr>
          <w:rFonts w:ascii="宋体" w:hAnsi="宋体"/>
          <w:color w:val="000000" w:themeColor="text1"/>
          <w:sz w:val="28"/>
          <w:szCs w:val="28"/>
        </w:rPr>
      </w:pPr>
      <w:r>
        <w:rPr>
          <w:rFonts w:ascii="宋体" w:hAnsi="宋体" w:hint="eastAsia"/>
          <w:color w:val="000000" w:themeColor="text1"/>
          <w:sz w:val="28"/>
          <w:szCs w:val="28"/>
        </w:rPr>
        <w:t>企业名称：</w:t>
      </w:r>
      <w:r>
        <w:rPr>
          <w:rFonts w:ascii="宋体" w:hAnsi="宋体" w:hint="eastAsia"/>
          <w:color w:val="000000" w:themeColor="text1"/>
          <w:sz w:val="28"/>
          <w:szCs w:val="28"/>
          <w:u w:val="single"/>
        </w:rPr>
        <w:t>___XXXX____</w:t>
      </w:r>
    </w:p>
    <w:p w:rsidR="004D7DA4" w:rsidRDefault="007379BA">
      <w:pPr>
        <w:spacing w:line="440" w:lineRule="exact"/>
        <w:ind w:firstLine="563"/>
        <w:rPr>
          <w:rFonts w:ascii="宋体" w:hAnsi="宋体"/>
          <w:color w:val="000000" w:themeColor="text1"/>
          <w:sz w:val="28"/>
          <w:szCs w:val="28"/>
        </w:rPr>
      </w:pPr>
      <w:r>
        <w:rPr>
          <w:rFonts w:ascii="宋体" w:hAnsi="宋体" w:hint="eastAsia"/>
          <w:color w:val="000000" w:themeColor="text1"/>
          <w:sz w:val="28"/>
          <w:szCs w:val="28"/>
        </w:rPr>
        <w:t xml:space="preserve">                                日 期：</w:t>
      </w:r>
      <w:r>
        <w:rPr>
          <w:rFonts w:ascii="宋体" w:hAnsi="宋体"/>
          <w:color w:val="000000" w:themeColor="text1"/>
          <w:sz w:val="28"/>
          <w:szCs w:val="28"/>
          <w:u w:val="single"/>
        </w:rPr>
        <w:t>202X</w:t>
      </w:r>
      <w:r>
        <w:rPr>
          <w:rFonts w:ascii="宋体" w:hAnsi="宋体" w:hint="eastAsia"/>
          <w:color w:val="000000" w:themeColor="text1"/>
          <w:sz w:val="28"/>
        </w:rPr>
        <w:t>年</w:t>
      </w:r>
      <w:r>
        <w:rPr>
          <w:rFonts w:ascii="宋体" w:hAnsi="宋体"/>
          <w:color w:val="000000" w:themeColor="text1"/>
          <w:sz w:val="28"/>
          <w:szCs w:val="28"/>
          <w:u w:val="single"/>
        </w:rPr>
        <w:t>XX</w:t>
      </w:r>
      <w:r>
        <w:rPr>
          <w:rFonts w:ascii="宋体" w:hAnsi="宋体" w:hint="eastAsia"/>
          <w:color w:val="000000" w:themeColor="text1"/>
          <w:sz w:val="28"/>
        </w:rPr>
        <w:t>月</w:t>
      </w:r>
      <w:r>
        <w:rPr>
          <w:rFonts w:ascii="宋体" w:hAnsi="宋体"/>
          <w:color w:val="000000" w:themeColor="text1"/>
          <w:sz w:val="28"/>
          <w:szCs w:val="28"/>
          <w:u w:val="single"/>
        </w:rPr>
        <w:t>XX</w:t>
      </w:r>
      <w:r>
        <w:rPr>
          <w:rFonts w:ascii="宋体" w:hAnsi="宋体" w:hint="eastAsia"/>
          <w:color w:val="000000" w:themeColor="text1"/>
          <w:sz w:val="28"/>
        </w:rPr>
        <w:t>日</w:t>
      </w:r>
    </w:p>
    <w:p w:rsidR="004D7DA4" w:rsidRDefault="007379BA">
      <w:pPr>
        <w:pStyle w:val="afd"/>
        <w:tabs>
          <w:tab w:val="left" w:pos="567"/>
          <w:tab w:val="left" w:pos="709"/>
          <w:tab w:val="left" w:pos="851"/>
        </w:tabs>
        <w:spacing w:before="60" w:line="440" w:lineRule="exact"/>
        <w:ind w:firstLineChars="0" w:firstLine="0"/>
        <w:rPr>
          <w:rFonts w:ascii="宋体" w:hAnsi="宋体"/>
          <w:b/>
          <w:color w:val="000000" w:themeColor="text1"/>
          <w:sz w:val="28"/>
          <w:szCs w:val="28"/>
        </w:rPr>
      </w:pPr>
      <w:r>
        <w:rPr>
          <w:rFonts w:ascii="宋体" w:hAnsi="宋体" w:hint="eastAsia"/>
          <w:b/>
          <w:color w:val="000000" w:themeColor="text1"/>
          <w:sz w:val="28"/>
          <w:szCs w:val="28"/>
        </w:rPr>
        <w:t>说明：</w:t>
      </w:r>
      <w:r>
        <w:rPr>
          <w:rFonts w:ascii="宋体" w:hAnsi="宋体"/>
          <w:b/>
          <w:color w:val="000000" w:themeColor="text1"/>
          <w:sz w:val="28"/>
          <w:szCs w:val="28"/>
        </w:rPr>
        <w:t>从业人员、营业收入、资产总额填报上</w:t>
      </w:r>
      <w:r>
        <w:rPr>
          <w:rFonts w:ascii="宋体" w:hAnsi="宋体" w:hint="eastAsia"/>
          <w:b/>
          <w:color w:val="000000" w:themeColor="text1"/>
          <w:sz w:val="28"/>
          <w:szCs w:val="28"/>
        </w:rPr>
        <w:t>一</w:t>
      </w:r>
      <w:r>
        <w:rPr>
          <w:rFonts w:ascii="宋体" w:hAnsi="宋体"/>
          <w:b/>
          <w:color w:val="000000" w:themeColor="text1"/>
          <w:sz w:val="28"/>
          <w:szCs w:val="28"/>
        </w:rPr>
        <w:t>年度数据，无上一年度</w:t>
      </w:r>
      <w:r>
        <w:rPr>
          <w:rFonts w:ascii="宋体" w:hAnsi="宋体" w:hint="eastAsia"/>
          <w:b/>
          <w:color w:val="000000" w:themeColor="text1"/>
          <w:sz w:val="28"/>
          <w:szCs w:val="28"/>
        </w:rPr>
        <w:t>数据</w:t>
      </w:r>
      <w:r>
        <w:rPr>
          <w:rFonts w:ascii="宋体" w:hAnsi="宋体"/>
          <w:b/>
          <w:color w:val="000000" w:themeColor="text1"/>
          <w:sz w:val="28"/>
          <w:szCs w:val="28"/>
        </w:rPr>
        <w:t>的新成立企业可不填报。</w:t>
      </w:r>
    </w:p>
    <w:p w:rsidR="004D7DA4" w:rsidRDefault="004D7DA4">
      <w:pPr>
        <w:pStyle w:val="afd"/>
        <w:tabs>
          <w:tab w:val="left" w:pos="567"/>
          <w:tab w:val="left" w:pos="709"/>
          <w:tab w:val="left" w:pos="851"/>
        </w:tabs>
        <w:spacing w:before="60" w:line="440" w:lineRule="exact"/>
        <w:ind w:firstLineChars="0" w:firstLine="0"/>
        <w:rPr>
          <w:rFonts w:ascii="宋体" w:hAnsi="宋体"/>
          <w:b/>
          <w:color w:val="000000" w:themeColor="text1"/>
          <w:sz w:val="28"/>
          <w:szCs w:val="28"/>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残疾人福利性单位声明函</w:t>
      </w:r>
    </w:p>
    <w:p w:rsidR="004D7DA4" w:rsidRDefault="007379BA">
      <w:pPr>
        <w:spacing w:line="588" w:lineRule="exact"/>
        <w:ind w:firstLineChars="200" w:firstLine="562"/>
        <w:jc w:val="center"/>
        <w:rPr>
          <w:b/>
          <w:color w:val="000000" w:themeColor="text1"/>
          <w:sz w:val="28"/>
          <w:szCs w:val="28"/>
        </w:rPr>
      </w:pPr>
      <w:r>
        <w:rPr>
          <w:rFonts w:hint="eastAsia"/>
          <w:b/>
          <w:color w:val="000000" w:themeColor="text1"/>
          <w:sz w:val="28"/>
          <w:szCs w:val="28"/>
        </w:rPr>
        <w:t>残疾人福利性单位声明函</w:t>
      </w:r>
    </w:p>
    <w:p w:rsidR="004D7DA4" w:rsidRDefault="007379BA">
      <w:pPr>
        <w:spacing w:line="360" w:lineRule="auto"/>
        <w:ind w:firstLineChars="200" w:firstLine="584"/>
        <w:rPr>
          <w:rFonts w:ascii="宋体" w:hAnsi="宋体"/>
          <w:color w:val="000000" w:themeColor="text1"/>
          <w:spacing w:val="6"/>
          <w:sz w:val="28"/>
          <w:szCs w:val="28"/>
        </w:rPr>
      </w:pPr>
      <w:r>
        <w:rPr>
          <w:rFonts w:ascii="宋体" w:hAnsi="宋体" w:hint="eastAsia"/>
          <w:color w:val="000000" w:themeColor="text1"/>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color w:val="000000" w:themeColor="text1"/>
          <w:spacing w:val="6"/>
          <w:sz w:val="28"/>
          <w:szCs w:val="28"/>
          <w:u w:val="single"/>
        </w:rPr>
        <w:t>XXXX单位的XXXX项目</w:t>
      </w:r>
      <w:r>
        <w:rPr>
          <w:rFonts w:ascii="宋体" w:hAnsi="宋体" w:hint="eastAsia"/>
          <w:color w:val="000000" w:themeColor="text1"/>
          <w:spacing w:val="6"/>
          <w:sz w:val="28"/>
          <w:szCs w:val="28"/>
        </w:rPr>
        <w:t>采购活动提供本单位制造的货物，或者提供其他残疾人福利性单位制造的货物（不包括使用非残疾人福利性单位注册商标的货物）。</w:t>
      </w:r>
    </w:p>
    <w:p w:rsidR="004D7DA4" w:rsidRDefault="007379BA">
      <w:pPr>
        <w:spacing w:line="360" w:lineRule="auto"/>
        <w:ind w:firstLineChars="200" w:firstLine="584"/>
        <w:rPr>
          <w:rFonts w:ascii="宋体" w:hAnsi="宋体"/>
          <w:color w:val="000000" w:themeColor="text1"/>
          <w:spacing w:val="6"/>
          <w:sz w:val="28"/>
          <w:szCs w:val="28"/>
        </w:rPr>
      </w:pPr>
      <w:r>
        <w:rPr>
          <w:rFonts w:ascii="宋体" w:hAnsi="宋体" w:hint="eastAsia"/>
          <w:color w:val="000000" w:themeColor="text1"/>
          <w:spacing w:val="6"/>
          <w:sz w:val="28"/>
          <w:szCs w:val="28"/>
        </w:rPr>
        <w:t>本单位对上述声明的真实性负责。如有虚假，将依法承担相应责任。</w:t>
      </w:r>
    </w:p>
    <w:p w:rsidR="004D7DA4" w:rsidRDefault="004D7DA4">
      <w:pPr>
        <w:spacing w:line="360" w:lineRule="auto"/>
        <w:ind w:firstLineChars="200" w:firstLine="584"/>
        <w:rPr>
          <w:rFonts w:ascii="宋体" w:hAnsi="宋体"/>
          <w:color w:val="000000" w:themeColor="text1"/>
          <w:spacing w:val="6"/>
          <w:sz w:val="28"/>
          <w:szCs w:val="28"/>
        </w:rPr>
      </w:pPr>
    </w:p>
    <w:p w:rsidR="004D7DA4" w:rsidRDefault="004D7DA4">
      <w:pPr>
        <w:spacing w:line="588" w:lineRule="exact"/>
        <w:rPr>
          <w:rFonts w:ascii="宋体" w:hAnsi="宋体"/>
          <w:color w:val="000000" w:themeColor="text1"/>
          <w:spacing w:val="6"/>
          <w:sz w:val="28"/>
          <w:szCs w:val="28"/>
        </w:rPr>
      </w:pPr>
    </w:p>
    <w:p w:rsidR="004D7DA4" w:rsidRDefault="004D7DA4">
      <w:pPr>
        <w:spacing w:line="588" w:lineRule="exact"/>
        <w:ind w:firstLineChars="200" w:firstLine="584"/>
        <w:rPr>
          <w:rFonts w:ascii="宋体" w:hAnsi="宋体"/>
          <w:color w:val="000000" w:themeColor="text1"/>
          <w:spacing w:val="6"/>
          <w:sz w:val="28"/>
          <w:szCs w:val="28"/>
        </w:rPr>
      </w:pPr>
    </w:p>
    <w:p w:rsidR="004D7DA4" w:rsidRDefault="004D7DA4">
      <w:pPr>
        <w:spacing w:line="588" w:lineRule="exact"/>
        <w:ind w:firstLineChars="200" w:firstLine="584"/>
        <w:rPr>
          <w:rFonts w:ascii="宋体" w:hAnsi="宋体"/>
          <w:color w:val="000000" w:themeColor="text1"/>
          <w:spacing w:val="6"/>
          <w:sz w:val="28"/>
          <w:szCs w:val="28"/>
        </w:rPr>
      </w:pPr>
    </w:p>
    <w:p w:rsidR="004D7DA4" w:rsidRDefault="007379BA">
      <w:pPr>
        <w:tabs>
          <w:tab w:val="left" w:pos="3969"/>
        </w:tabs>
        <w:spacing w:line="588" w:lineRule="exact"/>
        <w:ind w:right="-58"/>
        <w:rPr>
          <w:rFonts w:ascii="宋体" w:hAnsi="宋体"/>
          <w:color w:val="000000" w:themeColor="text1"/>
          <w:spacing w:val="6"/>
          <w:sz w:val="28"/>
          <w:szCs w:val="28"/>
        </w:rPr>
      </w:pPr>
      <w:r>
        <w:rPr>
          <w:rFonts w:ascii="宋体" w:hAnsi="宋体" w:hint="eastAsia"/>
          <w:color w:val="000000" w:themeColor="text1"/>
          <w:spacing w:val="6"/>
          <w:sz w:val="28"/>
          <w:szCs w:val="28"/>
        </w:rPr>
        <w:t>单位名称：</w:t>
      </w:r>
      <w:r>
        <w:rPr>
          <w:rFonts w:ascii="宋体" w:hAnsi="宋体" w:hint="eastAsia"/>
          <w:color w:val="000000" w:themeColor="text1"/>
          <w:spacing w:val="6"/>
          <w:sz w:val="28"/>
          <w:szCs w:val="28"/>
          <w:u w:val="single"/>
        </w:rPr>
        <w:t>XXXX</w:t>
      </w:r>
    </w:p>
    <w:p w:rsidR="004D7DA4" w:rsidRDefault="007379BA">
      <w:pPr>
        <w:tabs>
          <w:tab w:val="left" w:pos="3969"/>
        </w:tabs>
        <w:spacing w:line="588" w:lineRule="exact"/>
        <w:ind w:right="-58"/>
        <w:rPr>
          <w:rFonts w:ascii="宋体" w:hAnsi="宋体"/>
          <w:color w:val="000000" w:themeColor="text1"/>
          <w:spacing w:val="6"/>
          <w:sz w:val="28"/>
          <w:szCs w:val="28"/>
        </w:rPr>
      </w:pPr>
      <w:r>
        <w:rPr>
          <w:rFonts w:ascii="宋体" w:hAnsi="宋体" w:hint="eastAsia"/>
          <w:color w:val="000000" w:themeColor="text1"/>
          <w:spacing w:val="6"/>
          <w:sz w:val="28"/>
          <w:szCs w:val="28"/>
        </w:rPr>
        <w:t>日  期：</w:t>
      </w:r>
      <w:r>
        <w:rPr>
          <w:rFonts w:ascii="宋体" w:hAnsi="宋体" w:hint="eastAsia"/>
          <w:bCs/>
          <w:color w:val="000000" w:themeColor="text1"/>
          <w:sz w:val="28"/>
        </w:rPr>
        <w:t>202</w:t>
      </w:r>
      <w:r>
        <w:rPr>
          <w:rFonts w:ascii="宋体" w:hAnsi="宋体" w:hint="eastAsia"/>
          <w:bCs/>
          <w:color w:val="000000" w:themeColor="text1"/>
          <w:sz w:val="28"/>
          <w:u w:val="single"/>
        </w:rPr>
        <w:t>X</w:t>
      </w:r>
      <w:r>
        <w:rPr>
          <w:rFonts w:ascii="宋体" w:hAnsi="宋体" w:hint="eastAsia"/>
          <w:bCs/>
          <w:color w:val="000000" w:themeColor="text1"/>
          <w:sz w:val="28"/>
        </w:rPr>
        <w:t>年</w:t>
      </w:r>
      <w:r>
        <w:rPr>
          <w:rFonts w:ascii="宋体" w:hAnsi="宋体" w:hint="eastAsia"/>
          <w:bCs/>
          <w:color w:val="000000" w:themeColor="text1"/>
          <w:sz w:val="28"/>
          <w:u w:val="single"/>
        </w:rPr>
        <w:t>XX</w:t>
      </w:r>
      <w:r>
        <w:rPr>
          <w:rFonts w:ascii="宋体" w:hAnsi="宋体" w:hint="eastAsia"/>
          <w:bCs/>
          <w:color w:val="000000" w:themeColor="text1"/>
          <w:sz w:val="28"/>
        </w:rPr>
        <w:t>月</w:t>
      </w:r>
      <w:r>
        <w:rPr>
          <w:rFonts w:ascii="宋体" w:hAnsi="宋体" w:hint="eastAsia"/>
          <w:bCs/>
          <w:color w:val="000000" w:themeColor="text1"/>
          <w:sz w:val="28"/>
          <w:u w:val="single"/>
        </w:rPr>
        <w:t>XX</w:t>
      </w:r>
      <w:r>
        <w:rPr>
          <w:rFonts w:ascii="宋体" w:hAnsi="宋体" w:hint="eastAsia"/>
          <w:bCs/>
          <w:color w:val="000000" w:themeColor="text1"/>
          <w:sz w:val="28"/>
        </w:rPr>
        <w:t>日</w:t>
      </w: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7379BA">
      <w:pPr>
        <w:spacing w:line="588" w:lineRule="exact"/>
        <w:ind w:firstLine="563"/>
        <w:rPr>
          <w:rFonts w:ascii="宋体" w:hAnsi="宋体"/>
          <w:b/>
          <w:color w:val="000000" w:themeColor="text1"/>
          <w:sz w:val="28"/>
          <w:szCs w:val="28"/>
        </w:rPr>
      </w:pPr>
      <w:r>
        <w:rPr>
          <w:rFonts w:ascii="宋体" w:hAnsi="宋体" w:hint="eastAsia"/>
          <w:b/>
          <w:color w:val="000000" w:themeColor="text1"/>
          <w:spacing w:val="6"/>
          <w:sz w:val="28"/>
          <w:szCs w:val="28"/>
        </w:rPr>
        <w:t>说明：</w:t>
      </w:r>
      <w:r>
        <w:rPr>
          <w:rFonts w:ascii="宋体" w:hAnsi="宋体" w:hint="eastAsia"/>
          <w:b/>
          <w:color w:val="000000" w:themeColor="text1"/>
          <w:sz w:val="28"/>
          <w:szCs w:val="28"/>
        </w:rPr>
        <w:t>如未提供残疾人福利性单位声明函的，不能享受招标文件规定的价格扣除，但不影响投标人投标文件的有效性。</w:t>
      </w:r>
    </w:p>
    <w:p w:rsidR="004D7DA4" w:rsidRDefault="004D7DA4">
      <w:pPr>
        <w:spacing w:line="588" w:lineRule="exact"/>
        <w:ind w:firstLine="563"/>
        <w:rPr>
          <w:rFonts w:ascii="宋体" w:hAnsi="宋体"/>
          <w:b/>
          <w:color w:val="000000" w:themeColor="text1"/>
          <w:sz w:val="28"/>
          <w:szCs w:val="28"/>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keepNext/>
        <w:keepLines/>
        <w:numPr>
          <w:ilvl w:val="2"/>
          <w:numId w:val="5"/>
        </w:numPr>
        <w:spacing w:line="360" w:lineRule="auto"/>
        <w:ind w:left="3119" w:hanging="3119"/>
        <w:outlineLvl w:val="2"/>
        <w:rPr>
          <w:rFonts w:ascii="宋体" w:hAnsi="宋体"/>
          <w:color w:val="000000" w:themeColor="text1"/>
          <w:sz w:val="28"/>
        </w:rPr>
      </w:pPr>
      <w:r>
        <w:rPr>
          <w:rFonts w:ascii="宋体" w:hAnsi="宋体" w:hint="eastAsia"/>
          <w:b/>
          <w:color w:val="000000" w:themeColor="text1"/>
          <w:sz w:val="28"/>
          <w:szCs w:val="28"/>
        </w:rPr>
        <w:t>投标产品</w:t>
      </w:r>
      <w:r>
        <w:rPr>
          <w:rFonts w:ascii="宋体" w:hAnsi="宋体"/>
          <w:b/>
          <w:color w:val="000000" w:themeColor="text1"/>
          <w:sz w:val="28"/>
          <w:szCs w:val="28"/>
        </w:rPr>
        <w:t>制造商属于监狱企业的证明文件复印件</w:t>
      </w: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7379BA">
      <w:pPr>
        <w:tabs>
          <w:tab w:val="left" w:pos="3969"/>
        </w:tabs>
        <w:spacing w:line="588" w:lineRule="exact"/>
        <w:ind w:right="-58" w:firstLineChars="253" w:firstLine="708"/>
        <w:rPr>
          <w:rFonts w:ascii="宋体" w:hAnsi="宋体"/>
          <w:color w:val="000000" w:themeColor="text1"/>
          <w:spacing w:val="6"/>
          <w:sz w:val="28"/>
          <w:szCs w:val="28"/>
        </w:rPr>
      </w:pPr>
      <w:r>
        <w:rPr>
          <w:rFonts w:hint="eastAsia"/>
          <w:color w:val="000000" w:themeColor="text1"/>
          <w:sz w:val="28"/>
          <w:szCs w:val="28"/>
        </w:rPr>
        <w:t>投标</w:t>
      </w:r>
      <w:r>
        <w:rPr>
          <w:color w:val="000000" w:themeColor="text1"/>
          <w:sz w:val="28"/>
          <w:szCs w:val="28"/>
        </w:rPr>
        <w:t>投标产品中为监狱企业制造的货物应提供由省级以上监狱管理局、戒毒管理局（含新疆生产建设兵团）出具的制造商属于监狱企业的证明文件复印件</w:t>
      </w:r>
      <w:r>
        <w:rPr>
          <w:rFonts w:hint="eastAsia"/>
          <w:color w:val="000000" w:themeColor="text1"/>
          <w:sz w:val="28"/>
          <w:szCs w:val="28"/>
        </w:rPr>
        <w:t>。</w:t>
      </w: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4D7DA4">
      <w:pPr>
        <w:tabs>
          <w:tab w:val="left" w:pos="3969"/>
        </w:tabs>
        <w:spacing w:line="588" w:lineRule="exact"/>
        <w:ind w:right="-58"/>
        <w:rPr>
          <w:rFonts w:ascii="宋体" w:hAnsi="宋体"/>
          <w:color w:val="000000" w:themeColor="text1"/>
          <w:spacing w:val="6"/>
          <w:sz w:val="28"/>
          <w:szCs w:val="28"/>
        </w:rPr>
      </w:pPr>
    </w:p>
    <w:p w:rsidR="004D7DA4" w:rsidRDefault="007379BA">
      <w:pPr>
        <w:spacing w:line="588" w:lineRule="exact"/>
        <w:ind w:firstLine="563"/>
        <w:rPr>
          <w:rFonts w:ascii="宋体" w:hAnsi="宋体"/>
          <w:b/>
          <w:color w:val="000000" w:themeColor="text1"/>
          <w:sz w:val="28"/>
          <w:szCs w:val="28"/>
        </w:rPr>
      </w:pPr>
      <w:r>
        <w:rPr>
          <w:rFonts w:ascii="宋体" w:hAnsi="宋体" w:hint="eastAsia"/>
          <w:b/>
          <w:color w:val="000000" w:themeColor="text1"/>
          <w:spacing w:val="6"/>
          <w:sz w:val="28"/>
          <w:szCs w:val="28"/>
        </w:rPr>
        <w:t>说明：</w:t>
      </w:r>
      <w:r>
        <w:rPr>
          <w:rFonts w:ascii="宋体" w:hAnsi="宋体" w:hint="eastAsia"/>
          <w:b/>
          <w:color w:val="000000" w:themeColor="text1"/>
          <w:sz w:val="28"/>
          <w:szCs w:val="28"/>
        </w:rPr>
        <w:t>如未提供投标产品</w:t>
      </w:r>
      <w:r>
        <w:rPr>
          <w:rFonts w:ascii="宋体" w:hAnsi="宋体"/>
          <w:b/>
          <w:color w:val="000000" w:themeColor="text1"/>
          <w:sz w:val="28"/>
          <w:szCs w:val="28"/>
        </w:rPr>
        <w:t>制造商属于监狱企业的证明文件</w:t>
      </w:r>
      <w:r>
        <w:rPr>
          <w:rFonts w:ascii="宋体" w:hAnsi="宋体" w:hint="eastAsia"/>
          <w:b/>
          <w:color w:val="000000" w:themeColor="text1"/>
          <w:sz w:val="28"/>
          <w:szCs w:val="28"/>
        </w:rPr>
        <w:t>复印件的，不能享受招标文件规定的价格扣除，但不影响投标人投标文件的有效性。</w:t>
      </w:r>
    </w:p>
    <w:p w:rsidR="004D7DA4" w:rsidRDefault="004D7DA4">
      <w:pPr>
        <w:spacing w:line="588" w:lineRule="exact"/>
        <w:ind w:firstLine="563"/>
        <w:rPr>
          <w:rFonts w:ascii="宋体" w:hAnsi="宋体"/>
          <w:b/>
          <w:color w:val="000000" w:themeColor="text1"/>
          <w:sz w:val="28"/>
          <w:szCs w:val="28"/>
        </w:rPr>
      </w:pPr>
    </w:p>
    <w:p w:rsidR="004D7DA4" w:rsidRDefault="007379BA">
      <w:pPr>
        <w:keepNext/>
        <w:keepLines/>
        <w:numPr>
          <w:ilvl w:val="0"/>
          <w:numId w:val="5"/>
        </w:numPr>
        <w:spacing w:line="360" w:lineRule="auto"/>
        <w:ind w:left="0" w:firstLine="0"/>
        <w:jc w:val="center"/>
        <w:outlineLvl w:val="0"/>
        <w:rPr>
          <w:rFonts w:ascii="宋体" w:hAnsi="宋体"/>
          <w:b/>
          <w:bCs/>
          <w:color w:val="000000" w:themeColor="text1"/>
          <w:spacing w:val="-20"/>
          <w:kern w:val="44"/>
          <w:sz w:val="32"/>
          <w:szCs w:val="32"/>
        </w:rPr>
      </w:pPr>
      <w:bookmarkStart w:id="151" w:name="_Toc79504201"/>
      <w:bookmarkStart w:id="152" w:name="_Toc217446093"/>
      <w:bookmarkStart w:id="153" w:name="_Toc316292231"/>
      <w:bookmarkStart w:id="154" w:name="_Toc321382057"/>
      <w:bookmarkEnd w:id="148"/>
      <w:r>
        <w:rPr>
          <w:rFonts w:ascii="宋体" w:hAnsi="宋体" w:hint="eastAsia"/>
          <w:b/>
          <w:bCs/>
          <w:color w:val="000000" w:themeColor="text1"/>
          <w:spacing w:val="-20"/>
          <w:kern w:val="44"/>
          <w:sz w:val="32"/>
          <w:szCs w:val="32"/>
        </w:rPr>
        <w:t>招标项目技术、服务、商务及其他要求</w:t>
      </w:r>
      <w:bookmarkEnd w:id="151"/>
      <w:bookmarkEnd w:id="152"/>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55" w:name="_Toc79504202"/>
      <w:bookmarkStart w:id="156" w:name="_Toc7187"/>
      <w:bookmarkStart w:id="157" w:name="_Toc533672602"/>
      <w:bookmarkStart w:id="158" w:name="_Toc529173741"/>
      <w:r>
        <w:rPr>
          <w:rFonts w:ascii="宋体" w:hAnsi="宋体" w:hint="eastAsia"/>
          <w:b/>
          <w:bCs/>
          <w:color w:val="000000" w:themeColor="text1"/>
          <w:sz w:val="28"/>
          <w:szCs w:val="28"/>
        </w:rPr>
        <w:t>项目概况</w:t>
      </w:r>
      <w:bookmarkEnd w:id="155"/>
    </w:p>
    <w:p w:rsidR="004D7DA4" w:rsidRDefault="007379BA">
      <w:pPr>
        <w:spacing w:line="360" w:lineRule="auto"/>
        <w:ind w:firstLineChars="200" w:firstLine="560"/>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本项目主要采购与采购人原有系统对接的音视频系统设备及子系统，主要包括LED显示屏、投影机、一体机等。建设三套分别适用于不同规格学习室、公益大讲堂的高清显示系统、一套高清投影系统和两套会议平板系统。充分考虑屏体对原装修、音视频系统匹配度、着力点、能源供给、无线控制及视频信号等整改因素。</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59" w:name="_Toc79504203"/>
      <w:r>
        <w:rPr>
          <w:rFonts w:ascii="宋体" w:hAnsi="宋体" w:hint="eastAsia"/>
          <w:b/>
          <w:bCs/>
          <w:color w:val="000000" w:themeColor="text1"/>
          <w:sz w:val="28"/>
          <w:szCs w:val="28"/>
        </w:rPr>
        <w:t>采购内容</w:t>
      </w:r>
      <w:bookmarkEnd w:id="159"/>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4D7DA4">
        <w:trPr>
          <w:trHeight w:val="285"/>
        </w:trPr>
        <w:tc>
          <w:tcPr>
            <w:tcW w:w="851"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序号</w:t>
            </w:r>
          </w:p>
        </w:tc>
        <w:tc>
          <w:tcPr>
            <w:tcW w:w="3510"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货物名称（标的名称）</w:t>
            </w:r>
          </w:p>
        </w:tc>
        <w:tc>
          <w:tcPr>
            <w:tcW w:w="1559"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数量</w:t>
            </w:r>
          </w:p>
        </w:tc>
        <w:tc>
          <w:tcPr>
            <w:tcW w:w="2693" w:type="dxa"/>
            <w:shd w:val="clear" w:color="000000" w:fill="9CC3E6"/>
            <w:vAlign w:val="center"/>
          </w:tcPr>
          <w:p w:rsidR="004D7DA4" w:rsidRDefault="007379BA">
            <w:pPr>
              <w:spacing w:line="360" w:lineRule="auto"/>
              <w:jc w:val="center"/>
              <w:rPr>
                <w:rFonts w:asciiTheme="minorEastAsia" w:eastAsiaTheme="minorEastAsia" w:hAnsiTheme="minorEastAsia" w:cs="宋体"/>
                <w:b/>
                <w:color w:val="000000" w:themeColor="text1"/>
                <w:sz w:val="24"/>
                <w:szCs w:val="24"/>
              </w:rPr>
            </w:pPr>
            <w:r>
              <w:rPr>
                <w:rFonts w:asciiTheme="minorEastAsia" w:eastAsiaTheme="minorEastAsia" w:hAnsiTheme="minorEastAsia" w:cs="宋体" w:hint="eastAsia"/>
                <w:b/>
                <w:color w:val="000000" w:themeColor="text1"/>
                <w:sz w:val="24"/>
                <w:szCs w:val="24"/>
              </w:rPr>
              <w:t>所属行业</w:t>
            </w:r>
          </w:p>
        </w:tc>
      </w:tr>
      <w:tr w:rsidR="004D7DA4">
        <w:trPr>
          <w:trHeight w:val="336"/>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Pr="003E45FD" w:rsidRDefault="007379BA">
            <w:pPr>
              <w:jc w:val="center"/>
              <w:rPr>
                <w:rFonts w:asciiTheme="minorEastAsia" w:eastAsiaTheme="minorEastAsia" w:hAnsiTheme="minorEastAsia"/>
                <w:color w:val="000000" w:themeColor="text1"/>
                <w:sz w:val="24"/>
                <w:szCs w:val="24"/>
              </w:rPr>
            </w:pPr>
            <w:r w:rsidRPr="003E45FD">
              <w:rPr>
                <w:rFonts w:asciiTheme="minorEastAsia" w:eastAsiaTheme="minorEastAsia" w:hAnsiTheme="minorEastAsia" w:hint="eastAsia"/>
                <w:color w:val="000000" w:themeColor="text1"/>
                <w:sz w:val="24"/>
                <w:szCs w:val="24"/>
              </w:rPr>
              <w:t>LED显示屏1</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Pr="003E45FD" w:rsidRDefault="007379BA">
            <w:pPr>
              <w:jc w:val="center"/>
              <w:rPr>
                <w:rFonts w:asciiTheme="minorEastAsia" w:eastAsiaTheme="minorEastAsia" w:hAnsiTheme="minorEastAsia"/>
                <w:color w:val="000000" w:themeColor="text1"/>
                <w:sz w:val="24"/>
                <w:szCs w:val="24"/>
              </w:rPr>
            </w:pPr>
            <w:r w:rsidRPr="003E45FD">
              <w:rPr>
                <w:rFonts w:asciiTheme="minorEastAsia" w:eastAsiaTheme="minorEastAsia" w:hAnsiTheme="minorEastAsia" w:hint="eastAsia"/>
                <w:color w:val="000000" w:themeColor="text1"/>
                <w:sz w:val="24"/>
                <w:szCs w:val="24"/>
              </w:rPr>
              <w:t>LED显示屏2</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LED视频处理器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投影机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智慧平板一体机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58"/>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液晶拼接单元</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9台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496"/>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图像拼接控制器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90"/>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无线投屏</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电脑主机</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电脑显示器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4台</w:t>
            </w:r>
          </w:p>
        </w:tc>
        <w:tc>
          <w:tcPr>
            <w:tcW w:w="2693" w:type="dxa"/>
            <w:vAlign w:val="center"/>
          </w:tcPr>
          <w:p w:rsidR="004D7DA4" w:rsidRDefault="007379BA">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环境控制系统无线套装</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3套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无纸会议系统后台管理程序软件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宋体" w:hAnsi="宋体" w:cs="宋体" w:hint="eastAsia"/>
                <w:color w:val="000000" w:themeColor="text1"/>
                <w:sz w:val="24"/>
                <w:szCs w:val="24"/>
              </w:rPr>
              <w:t>软件和信息技术服务业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无纸化文件管理服务器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平板电脑</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8台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投影申请器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LED高效成像灯</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8只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三基色柔光灯</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20只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电源信号分配器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4只</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灯控台</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讲台灯光葡萄架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60m</w:t>
            </w:r>
            <w:r>
              <w:rPr>
                <w:rFonts w:asciiTheme="minorEastAsia" w:eastAsiaTheme="minorEastAsia" w:hAnsiTheme="minorEastAsia" w:hint="eastAsia"/>
                <w:color w:val="000000" w:themeColor="text1"/>
                <w:sz w:val="24"/>
                <w:szCs w:val="24"/>
                <w:vertAlign w:val="superscript"/>
              </w:rPr>
              <w:t>2</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讲台专业提词器</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1台</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r w:rsidR="004D7DA4">
        <w:trPr>
          <w:trHeight w:val="511"/>
        </w:trPr>
        <w:tc>
          <w:tcPr>
            <w:tcW w:w="851" w:type="dxa"/>
            <w:shd w:val="clear" w:color="auto" w:fill="auto"/>
            <w:vAlign w:val="center"/>
          </w:tcPr>
          <w:p w:rsidR="004D7DA4" w:rsidRDefault="004D7DA4">
            <w:pPr>
              <w:pStyle w:val="afd"/>
              <w:numPr>
                <w:ilvl w:val="0"/>
                <w:numId w:val="40"/>
              </w:numPr>
              <w:spacing w:line="360" w:lineRule="auto"/>
              <w:ind w:firstLineChars="0"/>
              <w:jc w:val="center"/>
              <w:rPr>
                <w:rFonts w:asciiTheme="minorEastAsia" w:hAnsiTheme="minorEastAsia" w:cs="宋体"/>
                <w:color w:val="000000" w:themeColor="text1"/>
                <w:sz w:val="24"/>
                <w:szCs w:val="24"/>
              </w:rPr>
            </w:pPr>
          </w:p>
        </w:tc>
        <w:tc>
          <w:tcPr>
            <w:tcW w:w="3510" w:type="dxa"/>
            <w:shd w:val="clear" w:color="auto" w:fill="auto"/>
            <w:vAlign w:val="center"/>
          </w:tcPr>
          <w:p w:rsidR="004D7DA4" w:rsidRDefault="007379BA">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提词器专用支架</w:t>
            </w:r>
          </w:p>
        </w:tc>
        <w:tc>
          <w:tcPr>
            <w:tcW w:w="1559" w:type="dxa"/>
            <w:shd w:val="clear" w:color="auto" w:fill="auto"/>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1套</w:t>
            </w:r>
          </w:p>
        </w:tc>
        <w:tc>
          <w:tcPr>
            <w:tcW w:w="2693" w:type="dxa"/>
            <w:vAlign w:val="center"/>
          </w:tcPr>
          <w:p w:rsidR="004D7DA4" w:rsidRDefault="007379BA">
            <w:pPr>
              <w:spacing w:line="360" w:lineRule="auto"/>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工业</w:t>
            </w:r>
          </w:p>
        </w:tc>
      </w:tr>
    </w:tbl>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60" w:name="_Toc68703951"/>
      <w:bookmarkStart w:id="161" w:name="_Toc79504204"/>
      <w:r>
        <w:rPr>
          <w:rFonts w:ascii="宋体" w:hAnsi="宋体" w:hint="eastAsia"/>
          <w:b/>
          <w:bCs/>
          <w:color w:val="000000" w:themeColor="text1"/>
          <w:sz w:val="28"/>
          <w:szCs w:val="28"/>
        </w:rPr>
        <w:t>技术参数及要求</w:t>
      </w:r>
      <w:bookmarkEnd w:id="160"/>
      <w:bookmarkEnd w:id="161"/>
    </w:p>
    <w:tbl>
      <w:tblPr>
        <w:tblW w:w="52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1"/>
        <w:gridCol w:w="1378"/>
        <w:gridCol w:w="6699"/>
      </w:tblGrid>
      <w:tr w:rsidR="004D7DA4">
        <w:trPr>
          <w:trHeight w:val="527"/>
          <w:tblHeader/>
        </w:trPr>
        <w:tc>
          <w:tcPr>
            <w:tcW w:w="451" w:type="pct"/>
            <w:vAlign w:val="center"/>
          </w:tcPr>
          <w:p w:rsidR="004D7DA4" w:rsidRDefault="007379BA">
            <w:pPr>
              <w:widowControl/>
              <w:jc w:val="center"/>
              <w:textAlignment w:val="center"/>
              <w:rPr>
                <w:rFonts w:ascii="宋体" w:hAnsi="宋体"/>
                <w:b/>
                <w:bCs/>
                <w:color w:val="000000" w:themeColor="text1"/>
                <w:kern w:val="0"/>
                <w:sz w:val="24"/>
                <w:szCs w:val="21"/>
              </w:rPr>
            </w:pPr>
            <w:r>
              <w:rPr>
                <w:rFonts w:ascii="宋体" w:hAnsi="宋体" w:hint="eastAsia"/>
                <w:b/>
                <w:bCs/>
                <w:color w:val="000000" w:themeColor="text1"/>
                <w:kern w:val="0"/>
                <w:sz w:val="24"/>
                <w:szCs w:val="21"/>
              </w:rPr>
              <w:t>序号</w:t>
            </w:r>
          </w:p>
        </w:tc>
        <w:tc>
          <w:tcPr>
            <w:tcW w:w="776" w:type="pct"/>
            <w:vAlign w:val="center"/>
          </w:tcPr>
          <w:p w:rsidR="004D7DA4" w:rsidRDefault="007379BA">
            <w:pPr>
              <w:widowControl/>
              <w:jc w:val="center"/>
              <w:textAlignment w:val="center"/>
              <w:rPr>
                <w:rFonts w:ascii="宋体" w:hAnsi="宋体"/>
                <w:b/>
                <w:bCs/>
                <w:color w:val="000000" w:themeColor="text1"/>
                <w:sz w:val="24"/>
                <w:szCs w:val="21"/>
              </w:rPr>
            </w:pPr>
            <w:r>
              <w:rPr>
                <w:rFonts w:ascii="宋体" w:hAnsi="宋体" w:cs="宋体" w:hint="eastAsia"/>
                <w:b/>
                <w:color w:val="000000" w:themeColor="text1"/>
                <w:sz w:val="24"/>
                <w:szCs w:val="21"/>
              </w:rPr>
              <w:t>货物名称</w:t>
            </w:r>
          </w:p>
        </w:tc>
        <w:tc>
          <w:tcPr>
            <w:tcW w:w="3773" w:type="pct"/>
            <w:vAlign w:val="center"/>
          </w:tcPr>
          <w:p w:rsidR="004D7DA4" w:rsidRDefault="007379BA">
            <w:pPr>
              <w:widowControl/>
              <w:jc w:val="center"/>
              <w:textAlignment w:val="center"/>
              <w:rPr>
                <w:rFonts w:ascii="宋体" w:hAnsi="宋体"/>
                <w:b/>
                <w:bCs/>
                <w:color w:val="000000" w:themeColor="text1"/>
                <w:sz w:val="24"/>
                <w:szCs w:val="21"/>
              </w:rPr>
            </w:pPr>
            <w:r>
              <w:rPr>
                <w:rFonts w:ascii="宋体" w:hAnsi="宋体" w:hint="eastAsia"/>
                <w:b/>
                <w:bCs/>
                <w:color w:val="000000" w:themeColor="text1"/>
                <w:kern w:val="0"/>
                <w:sz w:val="24"/>
                <w:szCs w:val="21"/>
              </w:rPr>
              <w:t>技术参数及要求</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3E45FD" w:rsidRDefault="007379BA">
            <w:pPr>
              <w:widowControl/>
              <w:jc w:val="center"/>
              <w:textAlignment w:val="center"/>
              <w:rPr>
                <w:rFonts w:ascii="宋体" w:hAnsi="宋体"/>
                <w:color w:val="000000" w:themeColor="text1"/>
                <w:szCs w:val="21"/>
              </w:rPr>
            </w:pPr>
            <w:r w:rsidRPr="003E45FD">
              <w:rPr>
                <w:rFonts w:ascii="宋体" w:hAnsi="宋体" w:hint="eastAsia"/>
                <w:color w:val="000000" w:themeColor="text1"/>
                <w:kern w:val="0"/>
                <w:szCs w:val="21"/>
                <w:lang w:bidi="ar"/>
              </w:rPr>
              <w:t>LED显示屏</w:t>
            </w:r>
            <w:r w:rsidRPr="003E45FD">
              <w:rPr>
                <w:rFonts w:ascii="宋体" w:hAnsi="宋体" w:cs="宋体" w:hint="eastAsia"/>
                <w:color w:val="000000" w:themeColor="text1"/>
                <w:kern w:val="0"/>
                <w:szCs w:val="21"/>
                <w:lang w:bidi="ar"/>
              </w:rPr>
              <w:t>1</w:t>
            </w:r>
          </w:p>
        </w:tc>
        <w:tc>
          <w:tcPr>
            <w:tcW w:w="3773" w:type="pct"/>
            <w:vAlign w:val="center"/>
          </w:tcPr>
          <w:p w:rsidR="004D7DA4" w:rsidRDefault="007379BA">
            <w:pPr>
              <w:widowControl/>
              <w:textAlignment w:val="center"/>
              <w:rPr>
                <w:rFonts w:ascii="宋体" w:hAnsi="宋体"/>
                <w:color w:val="000000" w:themeColor="text1"/>
                <w:szCs w:val="21"/>
              </w:rPr>
            </w:pPr>
            <w:r>
              <w:rPr>
                <w:rFonts w:ascii="宋体" w:hAnsi="宋体" w:hint="eastAsia"/>
                <w:b/>
                <w:bCs/>
                <w:color w:val="000000" w:themeColor="text1"/>
                <w:kern w:val="0"/>
                <w:szCs w:val="21"/>
                <w:lang w:bidi="ar"/>
              </w:rPr>
              <w:t>★</w:t>
            </w:r>
            <w:r>
              <w:rPr>
                <w:rFonts w:ascii="宋体" w:hAnsi="宋体"/>
                <w:b/>
                <w:bCs/>
                <w:color w:val="000000" w:themeColor="text1"/>
                <w:kern w:val="0"/>
                <w:szCs w:val="21"/>
                <w:lang w:bidi="ar"/>
              </w:rPr>
              <w:t>1</w:t>
            </w:r>
            <w:r>
              <w:rPr>
                <w:rFonts w:ascii="宋体" w:hAnsi="宋体" w:hint="eastAsia"/>
                <w:b/>
                <w:bCs/>
                <w:color w:val="000000" w:themeColor="text1"/>
                <w:kern w:val="0"/>
                <w:szCs w:val="21"/>
                <w:lang w:bidi="ar"/>
              </w:rPr>
              <w:t>、室内全彩LED显示屏，点间距≤</w:t>
            </w:r>
            <w:r>
              <w:rPr>
                <w:rFonts w:ascii="宋体" w:hAnsi="宋体"/>
                <w:b/>
                <w:bCs/>
                <w:color w:val="000000" w:themeColor="text1"/>
                <w:kern w:val="0"/>
                <w:szCs w:val="21"/>
                <w:lang w:bidi="ar"/>
              </w:rPr>
              <w:t>1.</w:t>
            </w:r>
            <w:r>
              <w:rPr>
                <w:rFonts w:ascii="宋体" w:hAnsi="宋体" w:hint="eastAsia"/>
                <w:b/>
                <w:bCs/>
                <w:color w:val="000000" w:themeColor="text1"/>
                <w:kern w:val="0"/>
                <w:szCs w:val="21"/>
                <w:lang w:bidi="ar"/>
              </w:rPr>
              <w:t>8</w:t>
            </w:r>
            <w:r>
              <w:rPr>
                <w:rFonts w:ascii="宋体" w:hAnsi="宋体"/>
                <w:b/>
                <w:bCs/>
                <w:color w:val="000000" w:themeColor="text1"/>
                <w:kern w:val="0"/>
                <w:szCs w:val="21"/>
                <w:lang w:bidi="ar"/>
              </w:rPr>
              <w:t>mm</w:t>
            </w:r>
            <w:r>
              <w:rPr>
                <w:rFonts w:ascii="宋体" w:hAnsi="宋体" w:hint="eastAsia"/>
                <w:b/>
                <w:bCs/>
                <w:color w:val="000000" w:themeColor="text1"/>
                <w:kern w:val="0"/>
                <w:szCs w:val="21"/>
                <w:lang w:bidi="ar"/>
              </w:rPr>
              <w:t>。</w:t>
            </w:r>
            <w:r>
              <w:rPr>
                <w:rFonts w:ascii="宋体" w:hAnsi="宋体" w:hint="eastAsia"/>
                <w:color w:val="000000" w:themeColor="text1"/>
                <w:kern w:val="0"/>
                <w:szCs w:val="21"/>
                <w:lang w:bidi="ar"/>
              </w:rPr>
              <w:br/>
            </w:r>
            <w:r>
              <w:rPr>
                <w:rFonts w:ascii="宋体" w:hAnsi="宋体" w:hint="eastAsia"/>
                <w:b/>
                <w:bCs/>
                <w:color w:val="000000" w:themeColor="text1"/>
                <w:kern w:val="0"/>
                <w:szCs w:val="21"/>
                <w:lang w:bidi="ar"/>
              </w:rPr>
              <w:t>★</w:t>
            </w:r>
            <w:r>
              <w:rPr>
                <w:rFonts w:ascii="宋体" w:hAnsi="宋体"/>
                <w:b/>
                <w:color w:val="000000" w:themeColor="text1"/>
                <w:kern w:val="0"/>
                <w:szCs w:val="21"/>
                <w:lang w:bidi="ar"/>
              </w:rPr>
              <w:t>2</w:t>
            </w:r>
            <w:r>
              <w:rPr>
                <w:rFonts w:ascii="宋体" w:hAnsi="宋体" w:hint="eastAsia"/>
                <w:b/>
                <w:color w:val="000000" w:themeColor="text1"/>
                <w:kern w:val="0"/>
                <w:szCs w:val="21"/>
                <w:lang w:bidi="ar"/>
              </w:rPr>
              <w:t>、屏幕尺寸</w:t>
            </w:r>
            <w:r>
              <w:rPr>
                <w:rFonts w:ascii="宋体" w:hAnsi="宋体"/>
                <w:b/>
                <w:color w:val="000000" w:themeColor="text1"/>
                <w:kern w:val="0"/>
                <w:szCs w:val="21"/>
                <w:lang w:bidi="ar"/>
              </w:rPr>
              <w:t>:</w:t>
            </w:r>
            <w:r>
              <w:rPr>
                <w:rFonts w:ascii="宋体" w:hAnsi="宋体" w:cs="宋体" w:hint="eastAsia"/>
                <w:b/>
                <w:color w:val="000000" w:themeColor="text1"/>
                <w:kern w:val="0"/>
                <w:szCs w:val="21"/>
                <w:lang w:bidi="ar"/>
              </w:rPr>
              <w:t>≥</w:t>
            </w:r>
            <w:r>
              <w:rPr>
                <w:rFonts w:ascii="宋体" w:hAnsi="宋体"/>
                <w:b/>
                <w:color w:val="000000" w:themeColor="text1"/>
                <w:kern w:val="0"/>
                <w:szCs w:val="21"/>
                <w:lang w:bidi="ar"/>
              </w:rPr>
              <w:t>6m</w:t>
            </w:r>
            <w:r>
              <w:rPr>
                <w:rFonts w:ascii="宋体" w:hAnsi="宋体"/>
                <w:b/>
                <w:color w:val="000000" w:themeColor="text1"/>
                <w:szCs w:val="21"/>
              </w:rPr>
              <w:t>×</w:t>
            </w:r>
            <w:r>
              <w:rPr>
                <w:rFonts w:ascii="宋体" w:hAnsi="宋体"/>
                <w:b/>
                <w:color w:val="000000" w:themeColor="text1"/>
                <w:kern w:val="0"/>
                <w:szCs w:val="21"/>
                <w:lang w:bidi="ar"/>
              </w:rPr>
              <w:t>3m</w:t>
            </w:r>
            <w:r>
              <w:rPr>
                <w:rFonts w:ascii="宋体" w:hAnsi="宋体" w:hint="eastAsia"/>
                <w:b/>
                <w:color w:val="000000" w:themeColor="text1"/>
                <w:kern w:val="0"/>
                <w:szCs w:val="21"/>
                <w:lang w:bidi="ar"/>
              </w:rPr>
              <w:t>。</w:t>
            </w:r>
            <w:r>
              <w:rPr>
                <w:rFonts w:ascii="宋体" w:hAnsi="宋体" w:hint="eastAsia"/>
                <w:color w:val="000000" w:themeColor="text1"/>
                <w:kern w:val="0"/>
                <w:szCs w:val="21"/>
                <w:lang w:bidi="ar"/>
              </w:rPr>
              <w:br/>
            </w:r>
            <w:r>
              <w:rPr>
                <w:rFonts w:ascii="宋体" w:hAnsi="宋体"/>
                <w:color w:val="000000" w:themeColor="text1"/>
                <w:kern w:val="0"/>
                <w:szCs w:val="21"/>
                <w:lang w:bidi="ar"/>
              </w:rPr>
              <w:t>3</w:t>
            </w:r>
            <w:r>
              <w:rPr>
                <w:rFonts w:ascii="宋体" w:hAnsi="宋体" w:hint="eastAsia"/>
                <w:color w:val="000000" w:themeColor="text1"/>
                <w:kern w:val="0"/>
                <w:szCs w:val="21"/>
                <w:lang w:bidi="ar"/>
              </w:rPr>
              <w:t>、色温：</w:t>
            </w:r>
            <w:r>
              <w:rPr>
                <w:rFonts w:ascii="宋体" w:hAnsi="宋体"/>
                <w:color w:val="000000" w:themeColor="text1"/>
                <w:kern w:val="0"/>
                <w:szCs w:val="21"/>
                <w:lang w:bidi="ar"/>
              </w:rPr>
              <w:t>1000K-10000K</w:t>
            </w:r>
            <w:r>
              <w:rPr>
                <w:rFonts w:ascii="宋体" w:hAnsi="宋体" w:hint="eastAsia"/>
                <w:color w:val="000000" w:themeColor="text1"/>
                <w:kern w:val="0"/>
                <w:szCs w:val="21"/>
                <w:lang w:bidi="ar"/>
              </w:rPr>
              <w:t>，色温可调。</w:t>
            </w:r>
            <w:r>
              <w:rPr>
                <w:rFonts w:ascii="宋体" w:hAnsi="宋体" w:hint="eastAsia"/>
                <w:color w:val="000000" w:themeColor="text1"/>
                <w:kern w:val="0"/>
                <w:szCs w:val="21"/>
                <w:lang w:bidi="ar"/>
              </w:rPr>
              <w:br/>
            </w:r>
            <w:r>
              <w:rPr>
                <w:rFonts w:ascii="宋体" w:hAnsi="宋体"/>
                <w:color w:val="000000" w:themeColor="text1"/>
                <w:kern w:val="0"/>
                <w:szCs w:val="21"/>
                <w:lang w:bidi="ar"/>
              </w:rPr>
              <w:t>4</w:t>
            </w:r>
            <w:r>
              <w:rPr>
                <w:rFonts w:ascii="宋体" w:hAnsi="宋体" w:hint="eastAsia"/>
                <w:color w:val="000000" w:themeColor="text1"/>
                <w:kern w:val="0"/>
                <w:szCs w:val="21"/>
                <w:lang w:bidi="ar"/>
              </w:rPr>
              <w:t>、亮度：</w:t>
            </w:r>
            <w:r>
              <w:rPr>
                <w:rFonts w:ascii="宋体" w:hAnsi="宋体"/>
                <w:color w:val="000000" w:themeColor="text1"/>
                <w:kern w:val="0"/>
                <w:szCs w:val="21"/>
                <w:lang w:bidi="ar"/>
              </w:rPr>
              <w:t>600-800cd/</w:t>
            </w:r>
            <w:r>
              <w:rPr>
                <w:rFonts w:ascii="宋体" w:hAnsi="宋体" w:hint="eastAsia"/>
                <w:color w:val="000000" w:themeColor="text1"/>
                <w:kern w:val="0"/>
                <w:szCs w:val="21"/>
                <w:lang w:bidi="ar"/>
              </w:rPr>
              <w:t>㎡，亮度可调。</w:t>
            </w:r>
            <w:r>
              <w:rPr>
                <w:rFonts w:ascii="宋体" w:hAnsi="宋体"/>
                <w:color w:val="000000" w:themeColor="text1"/>
                <w:kern w:val="0"/>
                <w:szCs w:val="21"/>
                <w:lang w:bidi="ar"/>
              </w:rPr>
              <w:br/>
              <w:t>5</w:t>
            </w:r>
            <w:r>
              <w:rPr>
                <w:rFonts w:ascii="宋体" w:hAnsi="宋体" w:hint="eastAsia"/>
                <w:color w:val="000000" w:themeColor="text1"/>
                <w:kern w:val="0"/>
                <w:szCs w:val="21"/>
                <w:lang w:bidi="ar"/>
              </w:rPr>
              <w:t>、具备</w:t>
            </w:r>
            <w:r>
              <w:rPr>
                <w:rFonts w:ascii="宋体" w:hAnsi="宋体"/>
                <w:color w:val="000000" w:themeColor="text1"/>
                <w:kern w:val="0"/>
                <w:szCs w:val="21"/>
                <w:lang w:bidi="ar"/>
              </w:rPr>
              <w:t>HDMI 4K</w:t>
            </w:r>
            <w:r>
              <w:rPr>
                <w:rFonts w:ascii="宋体" w:hAnsi="宋体" w:hint="eastAsia"/>
                <w:color w:val="000000" w:themeColor="text1"/>
                <w:kern w:val="0"/>
                <w:szCs w:val="21"/>
                <w:lang w:bidi="ar"/>
              </w:rPr>
              <w:t>信号无线投屏功能。</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3E45FD" w:rsidRDefault="007379BA">
            <w:pPr>
              <w:widowControl/>
              <w:jc w:val="center"/>
              <w:textAlignment w:val="center"/>
              <w:rPr>
                <w:rFonts w:ascii="宋体" w:hAnsi="宋体"/>
                <w:color w:val="000000" w:themeColor="text1"/>
                <w:szCs w:val="21"/>
              </w:rPr>
            </w:pPr>
            <w:r w:rsidRPr="003E45FD">
              <w:rPr>
                <w:rFonts w:ascii="宋体" w:hAnsi="宋体" w:hint="eastAsia"/>
                <w:color w:val="000000" w:themeColor="text1"/>
                <w:kern w:val="0"/>
                <w:szCs w:val="21"/>
                <w:lang w:bidi="ar"/>
              </w:rPr>
              <w:t>LED显示屏</w:t>
            </w:r>
            <w:r w:rsidRPr="003E45FD">
              <w:rPr>
                <w:rFonts w:ascii="宋体" w:hAnsi="宋体" w:cs="宋体" w:hint="eastAsia"/>
                <w:color w:val="000000" w:themeColor="text1"/>
                <w:kern w:val="0"/>
                <w:szCs w:val="21"/>
                <w:lang w:bidi="ar"/>
              </w:rPr>
              <w:t>2</w:t>
            </w:r>
          </w:p>
        </w:tc>
        <w:tc>
          <w:tcPr>
            <w:tcW w:w="3773" w:type="pct"/>
            <w:vAlign w:val="center"/>
          </w:tcPr>
          <w:p w:rsidR="004D7DA4" w:rsidRDefault="007379BA">
            <w:pPr>
              <w:widowControl/>
              <w:textAlignment w:val="center"/>
              <w:rPr>
                <w:rFonts w:ascii="宋体" w:hAnsi="宋体"/>
                <w:color w:val="000000" w:themeColor="text1"/>
                <w:szCs w:val="21"/>
              </w:rPr>
            </w:pPr>
            <w:r>
              <w:rPr>
                <w:rFonts w:ascii="宋体" w:hAnsi="宋体" w:hint="eastAsia"/>
                <w:b/>
                <w:bCs/>
                <w:color w:val="000000" w:themeColor="text1"/>
                <w:kern w:val="0"/>
                <w:szCs w:val="21"/>
                <w:lang w:bidi="ar"/>
              </w:rPr>
              <w:t>★</w:t>
            </w:r>
            <w:r>
              <w:rPr>
                <w:rFonts w:ascii="宋体" w:hAnsi="宋体"/>
                <w:b/>
                <w:bCs/>
                <w:color w:val="000000" w:themeColor="text1"/>
                <w:kern w:val="0"/>
                <w:szCs w:val="21"/>
                <w:lang w:bidi="ar"/>
              </w:rPr>
              <w:t>1</w:t>
            </w:r>
            <w:r>
              <w:rPr>
                <w:rFonts w:ascii="宋体" w:hAnsi="宋体" w:hint="eastAsia"/>
                <w:b/>
                <w:bCs/>
                <w:color w:val="000000" w:themeColor="text1"/>
                <w:kern w:val="0"/>
                <w:szCs w:val="21"/>
                <w:lang w:bidi="ar"/>
              </w:rPr>
              <w:t>、室内全彩LED显示屏，点间距≤</w:t>
            </w:r>
            <w:r>
              <w:rPr>
                <w:rFonts w:ascii="宋体" w:hAnsi="宋体"/>
                <w:b/>
                <w:bCs/>
                <w:color w:val="000000" w:themeColor="text1"/>
                <w:kern w:val="0"/>
                <w:szCs w:val="21"/>
                <w:lang w:bidi="ar"/>
              </w:rPr>
              <w:t>1.5mm</w:t>
            </w:r>
            <w:r>
              <w:rPr>
                <w:rFonts w:ascii="宋体" w:hAnsi="宋体" w:hint="eastAsia"/>
                <w:b/>
                <w:color w:val="000000" w:themeColor="text1"/>
                <w:kern w:val="0"/>
                <w:szCs w:val="21"/>
                <w:lang w:bidi="ar"/>
              </w:rPr>
              <w:t>。</w:t>
            </w:r>
            <w:r>
              <w:rPr>
                <w:rFonts w:ascii="宋体" w:hAnsi="宋体" w:hint="eastAsia"/>
                <w:color w:val="000000" w:themeColor="text1"/>
                <w:kern w:val="0"/>
                <w:szCs w:val="21"/>
                <w:lang w:bidi="ar"/>
              </w:rPr>
              <w:br/>
            </w:r>
            <w:r>
              <w:rPr>
                <w:rFonts w:ascii="宋体" w:hAnsi="宋体" w:hint="eastAsia"/>
                <w:b/>
                <w:bCs/>
                <w:color w:val="000000" w:themeColor="text1"/>
                <w:kern w:val="0"/>
                <w:szCs w:val="21"/>
                <w:lang w:bidi="ar"/>
              </w:rPr>
              <w:t>★</w:t>
            </w:r>
            <w:r>
              <w:rPr>
                <w:rFonts w:ascii="宋体" w:hAnsi="宋体"/>
                <w:b/>
                <w:color w:val="000000" w:themeColor="text1"/>
                <w:kern w:val="0"/>
                <w:szCs w:val="21"/>
                <w:lang w:bidi="ar"/>
              </w:rPr>
              <w:t>2</w:t>
            </w:r>
            <w:r>
              <w:rPr>
                <w:rFonts w:ascii="宋体" w:hAnsi="宋体" w:hint="eastAsia"/>
                <w:b/>
                <w:color w:val="000000" w:themeColor="text1"/>
                <w:kern w:val="0"/>
                <w:szCs w:val="21"/>
                <w:lang w:bidi="ar"/>
              </w:rPr>
              <w:t>、屏幕尺寸</w:t>
            </w:r>
            <w:r>
              <w:rPr>
                <w:rFonts w:ascii="宋体" w:hAnsi="宋体"/>
                <w:b/>
                <w:color w:val="000000" w:themeColor="text1"/>
                <w:kern w:val="0"/>
                <w:szCs w:val="21"/>
                <w:lang w:bidi="ar"/>
              </w:rPr>
              <w:t xml:space="preserve">: </w:t>
            </w:r>
            <w:r>
              <w:rPr>
                <w:rFonts w:ascii="宋体" w:hAnsi="宋体" w:cs="宋体" w:hint="eastAsia"/>
                <w:b/>
                <w:color w:val="000000" w:themeColor="text1"/>
                <w:kern w:val="0"/>
                <w:szCs w:val="21"/>
                <w:lang w:bidi="ar"/>
              </w:rPr>
              <w:t>≥</w:t>
            </w:r>
            <w:r>
              <w:rPr>
                <w:rFonts w:ascii="宋体" w:hAnsi="宋体"/>
                <w:b/>
                <w:color w:val="000000" w:themeColor="text1"/>
                <w:kern w:val="0"/>
                <w:szCs w:val="21"/>
                <w:lang w:bidi="ar"/>
              </w:rPr>
              <w:t>3.5m</w:t>
            </w:r>
            <w:r>
              <w:rPr>
                <w:rFonts w:ascii="宋体" w:hAnsi="宋体"/>
                <w:b/>
                <w:color w:val="000000" w:themeColor="text1"/>
                <w:szCs w:val="21"/>
              </w:rPr>
              <w:t>×</w:t>
            </w:r>
            <w:r>
              <w:rPr>
                <w:rFonts w:ascii="宋体" w:hAnsi="宋体"/>
                <w:b/>
                <w:color w:val="000000" w:themeColor="text1"/>
                <w:kern w:val="0"/>
                <w:szCs w:val="21"/>
                <w:lang w:bidi="ar"/>
              </w:rPr>
              <w:t>1.9m</w:t>
            </w:r>
            <w:r>
              <w:rPr>
                <w:rFonts w:ascii="宋体" w:hAnsi="宋体" w:hint="eastAsia"/>
                <w:b/>
                <w:color w:val="000000" w:themeColor="text1"/>
                <w:kern w:val="0"/>
                <w:szCs w:val="21"/>
                <w:lang w:bidi="ar"/>
              </w:rPr>
              <w:t>。</w:t>
            </w:r>
            <w:r>
              <w:rPr>
                <w:rFonts w:ascii="宋体" w:hAnsi="宋体" w:hint="eastAsia"/>
                <w:color w:val="000000" w:themeColor="text1"/>
                <w:kern w:val="0"/>
                <w:szCs w:val="21"/>
                <w:lang w:bidi="ar"/>
              </w:rPr>
              <w:br/>
            </w:r>
            <w:r>
              <w:rPr>
                <w:rFonts w:ascii="宋体" w:hAnsi="宋体"/>
                <w:color w:val="000000" w:themeColor="text1"/>
                <w:kern w:val="0"/>
                <w:szCs w:val="21"/>
                <w:lang w:bidi="ar"/>
              </w:rPr>
              <w:t>3</w:t>
            </w:r>
            <w:r>
              <w:rPr>
                <w:rFonts w:ascii="宋体" w:hAnsi="宋体" w:hint="eastAsia"/>
                <w:color w:val="000000" w:themeColor="text1"/>
                <w:kern w:val="0"/>
                <w:szCs w:val="21"/>
                <w:lang w:bidi="ar"/>
              </w:rPr>
              <w:t>、色温：</w:t>
            </w:r>
            <w:r>
              <w:rPr>
                <w:rFonts w:ascii="宋体" w:hAnsi="宋体"/>
                <w:color w:val="000000" w:themeColor="text1"/>
                <w:kern w:val="0"/>
                <w:szCs w:val="21"/>
                <w:lang w:bidi="ar"/>
              </w:rPr>
              <w:t>1000K-10000K</w:t>
            </w:r>
            <w:r>
              <w:rPr>
                <w:rFonts w:ascii="宋体" w:hAnsi="宋体" w:hint="eastAsia"/>
                <w:color w:val="000000" w:themeColor="text1"/>
                <w:kern w:val="0"/>
                <w:szCs w:val="21"/>
                <w:lang w:bidi="ar"/>
              </w:rPr>
              <w:t>，色温可调。</w:t>
            </w:r>
            <w:r>
              <w:rPr>
                <w:rFonts w:ascii="宋体" w:hAnsi="宋体" w:hint="eastAsia"/>
                <w:color w:val="000000" w:themeColor="text1"/>
                <w:kern w:val="0"/>
                <w:szCs w:val="21"/>
                <w:lang w:bidi="ar"/>
              </w:rPr>
              <w:br/>
            </w:r>
            <w:r>
              <w:rPr>
                <w:rFonts w:ascii="宋体" w:hAnsi="宋体" w:hint="eastAsia"/>
                <w:bCs/>
                <w:color w:val="000000" w:themeColor="text1"/>
                <w:szCs w:val="21"/>
              </w:rPr>
              <w:t>▲</w:t>
            </w:r>
            <w:r>
              <w:rPr>
                <w:rFonts w:ascii="宋体" w:hAnsi="宋体"/>
                <w:bCs/>
                <w:color w:val="000000" w:themeColor="text1"/>
                <w:kern w:val="0"/>
                <w:szCs w:val="21"/>
                <w:lang w:bidi="ar"/>
              </w:rPr>
              <w:t>4</w:t>
            </w:r>
            <w:r>
              <w:rPr>
                <w:rFonts w:ascii="宋体" w:hAnsi="宋体" w:hint="eastAsia"/>
                <w:bCs/>
                <w:color w:val="000000" w:themeColor="text1"/>
                <w:kern w:val="0"/>
                <w:szCs w:val="21"/>
                <w:lang w:bidi="ar"/>
              </w:rPr>
              <w:t>、亮度：</w:t>
            </w:r>
            <w:r>
              <w:rPr>
                <w:rFonts w:ascii="宋体" w:hAnsi="宋体"/>
                <w:bCs/>
                <w:color w:val="000000" w:themeColor="text1"/>
                <w:kern w:val="0"/>
                <w:szCs w:val="21"/>
                <w:lang w:bidi="ar"/>
              </w:rPr>
              <w:t>600-800cd/</w:t>
            </w:r>
            <w:r>
              <w:rPr>
                <w:rFonts w:ascii="宋体" w:hAnsi="宋体" w:hint="eastAsia"/>
                <w:bCs/>
                <w:color w:val="000000" w:themeColor="text1"/>
                <w:kern w:val="0"/>
                <w:szCs w:val="21"/>
                <w:lang w:bidi="ar"/>
              </w:rPr>
              <w:t>㎡，亮度可调。</w:t>
            </w:r>
          </w:p>
        </w:tc>
      </w:tr>
      <w:tr w:rsidR="004D7DA4">
        <w:trPr>
          <w:trHeight w:val="90"/>
        </w:trPr>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Default="007379BA">
            <w:pPr>
              <w:widowControl/>
              <w:jc w:val="center"/>
              <w:textAlignment w:val="center"/>
              <w:rPr>
                <w:rFonts w:ascii="宋体" w:hAnsi="宋体"/>
                <w:color w:val="000000" w:themeColor="text1"/>
                <w:szCs w:val="21"/>
              </w:rPr>
            </w:pPr>
            <w:r>
              <w:rPr>
                <w:rFonts w:ascii="宋体" w:hAnsi="宋体"/>
                <w:color w:val="000000" w:themeColor="text1"/>
                <w:kern w:val="0"/>
                <w:szCs w:val="21"/>
                <w:lang w:bidi="ar"/>
              </w:rPr>
              <w:t>LED</w:t>
            </w:r>
            <w:r>
              <w:rPr>
                <w:rFonts w:ascii="宋体" w:hAnsi="宋体" w:cs="宋体" w:hint="eastAsia"/>
                <w:color w:val="000000" w:themeColor="text1"/>
                <w:kern w:val="0"/>
                <w:szCs w:val="21"/>
                <w:lang w:bidi="ar"/>
              </w:rPr>
              <w:t>视频处理器</w:t>
            </w:r>
          </w:p>
        </w:tc>
        <w:tc>
          <w:tcPr>
            <w:tcW w:w="3773" w:type="pct"/>
            <w:vAlign w:val="center"/>
          </w:tcPr>
          <w:p w:rsidR="004D7DA4" w:rsidRDefault="007379BA">
            <w:pPr>
              <w:widowControl/>
              <w:textAlignment w:val="center"/>
              <w:rPr>
                <w:rFonts w:ascii="宋体" w:hAnsi="宋体"/>
                <w:bCs/>
                <w:color w:val="000000" w:themeColor="text1"/>
                <w:szCs w:val="21"/>
              </w:rPr>
            </w:pPr>
            <w:r>
              <w:rPr>
                <w:rFonts w:ascii="宋体" w:hAnsi="宋体" w:hint="eastAsia"/>
                <w:color w:val="000000" w:themeColor="text1"/>
                <w:szCs w:val="21"/>
              </w:rPr>
              <w:t>▲</w:t>
            </w:r>
            <w:r>
              <w:rPr>
                <w:rFonts w:ascii="宋体" w:hAnsi="宋体"/>
                <w:bCs/>
                <w:color w:val="000000" w:themeColor="text1"/>
                <w:szCs w:val="21"/>
              </w:rPr>
              <w:t>1、</w:t>
            </w:r>
            <w:r>
              <w:rPr>
                <w:rFonts w:ascii="宋体" w:hAnsi="宋体" w:hint="eastAsia"/>
                <w:bCs/>
                <w:color w:val="000000" w:themeColor="text1"/>
                <w:szCs w:val="21"/>
              </w:rPr>
              <w:t>控制系统主机，采用</w:t>
            </w:r>
            <w:r>
              <w:rPr>
                <w:rFonts w:ascii="宋体" w:hAnsi="宋体"/>
                <w:bCs/>
                <w:color w:val="000000" w:themeColor="text1"/>
                <w:szCs w:val="21"/>
              </w:rPr>
              <w:t>8U</w:t>
            </w:r>
            <w:r>
              <w:rPr>
                <w:rFonts w:ascii="宋体" w:hAnsi="宋体" w:hint="eastAsia"/>
                <w:bCs/>
                <w:color w:val="000000" w:themeColor="text1"/>
                <w:szCs w:val="21"/>
              </w:rPr>
              <w:t>主机箱体，配置</w:t>
            </w:r>
            <w:r>
              <w:rPr>
                <w:rFonts w:ascii="宋体" w:hAnsi="宋体"/>
                <w:bCs/>
                <w:color w:val="000000" w:themeColor="text1"/>
                <w:szCs w:val="21"/>
              </w:rPr>
              <w:t>16</w:t>
            </w:r>
            <w:r>
              <w:rPr>
                <w:rFonts w:ascii="宋体" w:hAnsi="宋体" w:hint="eastAsia"/>
                <w:bCs/>
                <w:color w:val="000000" w:themeColor="text1"/>
                <w:szCs w:val="21"/>
              </w:rPr>
              <w:t>路</w:t>
            </w:r>
            <w:r>
              <w:rPr>
                <w:rFonts w:ascii="宋体" w:hAnsi="宋体"/>
                <w:bCs/>
                <w:color w:val="000000" w:themeColor="text1"/>
                <w:szCs w:val="21"/>
              </w:rPr>
              <w:t>HDMI</w:t>
            </w:r>
            <w:r>
              <w:rPr>
                <w:rFonts w:ascii="宋体" w:hAnsi="宋体" w:hint="eastAsia"/>
                <w:bCs/>
                <w:color w:val="000000" w:themeColor="text1"/>
                <w:szCs w:val="21"/>
              </w:rPr>
              <w:t>信号输入、</w:t>
            </w:r>
            <w:r>
              <w:rPr>
                <w:rFonts w:ascii="宋体" w:hAnsi="宋体"/>
                <w:bCs/>
                <w:color w:val="000000" w:themeColor="text1"/>
                <w:szCs w:val="21"/>
              </w:rPr>
              <w:t>8</w:t>
            </w:r>
            <w:r>
              <w:rPr>
                <w:rFonts w:ascii="宋体" w:hAnsi="宋体" w:hint="eastAsia"/>
                <w:bCs/>
                <w:color w:val="000000" w:themeColor="text1"/>
                <w:szCs w:val="21"/>
              </w:rPr>
              <w:t>路</w:t>
            </w:r>
            <w:r>
              <w:rPr>
                <w:rFonts w:ascii="宋体" w:hAnsi="宋体"/>
                <w:bCs/>
                <w:color w:val="000000" w:themeColor="text1"/>
                <w:szCs w:val="21"/>
              </w:rPr>
              <w:t>HDMI</w:t>
            </w:r>
            <w:r>
              <w:rPr>
                <w:rFonts w:ascii="宋体" w:hAnsi="宋体" w:hint="eastAsia"/>
                <w:bCs/>
                <w:color w:val="000000" w:themeColor="text1"/>
                <w:szCs w:val="21"/>
              </w:rPr>
              <w:t>信号输出、预监回显卡，支持冗余扩展模式</w:t>
            </w:r>
            <w:r>
              <w:rPr>
                <w:rFonts w:ascii="宋体" w:hAnsi="宋体" w:hint="eastAsia"/>
                <w:color w:val="000000" w:themeColor="text1"/>
                <w:kern w:val="0"/>
                <w:szCs w:val="21"/>
                <w:lang w:bidi="ar"/>
              </w:rPr>
              <w:t>。</w:t>
            </w:r>
            <w:r>
              <w:rPr>
                <w:rFonts w:ascii="宋体" w:hAnsi="宋体" w:hint="eastAsia"/>
                <w:b/>
                <w:bCs/>
                <w:color w:val="000000" w:themeColor="text1"/>
                <w:szCs w:val="21"/>
              </w:rPr>
              <w:br/>
            </w:r>
            <w:r>
              <w:rPr>
                <w:rFonts w:ascii="宋体" w:hAnsi="宋体"/>
                <w:color w:val="000000" w:themeColor="text1"/>
                <w:szCs w:val="21"/>
              </w:rPr>
              <w:t>2</w:t>
            </w:r>
            <w:r>
              <w:rPr>
                <w:rFonts w:ascii="宋体" w:hAnsi="宋体" w:hint="eastAsia"/>
                <w:color w:val="000000" w:themeColor="text1"/>
                <w:szCs w:val="21"/>
              </w:rPr>
              <w:t>、机箱卡槽采用平行地面横向插卡，机箱两侧具备风扇，输入模块、输出模块、切换模块、控制模块、电源模块、风扇模块均支持热插拔</w:t>
            </w:r>
            <w:r w:rsidR="00080E3D" w:rsidRPr="00080E3D">
              <w:rPr>
                <w:rFonts w:ascii="宋体" w:hAnsi="宋体" w:hint="eastAsia"/>
                <w:color w:val="FF0000"/>
                <w:szCs w:val="21"/>
              </w:rPr>
              <w:t>。</w:t>
            </w:r>
            <w:r>
              <w:rPr>
                <w:rFonts w:ascii="宋体" w:hAnsi="宋体" w:hint="eastAsia"/>
                <w:color w:val="000000" w:themeColor="text1"/>
                <w:szCs w:val="21"/>
              </w:rPr>
              <w:br/>
            </w:r>
            <w:r>
              <w:rPr>
                <w:rFonts w:ascii="宋体" w:hAnsi="宋体"/>
                <w:color w:val="000000" w:themeColor="text1"/>
                <w:szCs w:val="21"/>
              </w:rPr>
              <w:t>3</w:t>
            </w:r>
            <w:r>
              <w:rPr>
                <w:rFonts w:ascii="宋体" w:hAnsi="宋体" w:hint="eastAsia"/>
                <w:color w:val="000000" w:themeColor="text1"/>
                <w:szCs w:val="21"/>
              </w:rPr>
              <w:t>、支持切换板冗余，支持拓展为≥</w:t>
            </w:r>
            <w:r>
              <w:rPr>
                <w:rFonts w:ascii="宋体" w:hAnsi="宋体"/>
                <w:color w:val="000000" w:themeColor="text1"/>
                <w:szCs w:val="21"/>
              </w:rPr>
              <w:t>4</w:t>
            </w:r>
            <w:r>
              <w:rPr>
                <w:rFonts w:ascii="宋体" w:hAnsi="宋体" w:hint="eastAsia"/>
                <w:color w:val="000000" w:themeColor="text1"/>
                <w:szCs w:val="21"/>
              </w:rPr>
              <w:t>个核心切换板，保证≥</w:t>
            </w:r>
            <w:r>
              <w:rPr>
                <w:rFonts w:ascii="宋体" w:hAnsi="宋体"/>
                <w:color w:val="000000" w:themeColor="text1"/>
                <w:szCs w:val="21"/>
              </w:rPr>
              <w:t>2</w:t>
            </w:r>
            <w:r>
              <w:rPr>
                <w:rFonts w:ascii="宋体" w:hAnsi="宋体" w:hint="eastAsia"/>
                <w:color w:val="000000" w:themeColor="text1"/>
                <w:szCs w:val="21"/>
              </w:rPr>
              <w:t>块板卡系统正常运行</w:t>
            </w:r>
            <w:r>
              <w:rPr>
                <w:rFonts w:ascii="宋体" w:hAnsi="宋体" w:hint="eastAsia"/>
                <w:color w:val="000000" w:themeColor="text1"/>
                <w:kern w:val="0"/>
                <w:szCs w:val="21"/>
                <w:lang w:bidi="ar"/>
              </w:rPr>
              <w:t>。</w:t>
            </w:r>
            <w:r>
              <w:rPr>
                <w:rFonts w:ascii="宋体" w:hAnsi="宋体" w:hint="eastAsia"/>
                <w:color w:val="000000" w:themeColor="text1"/>
                <w:szCs w:val="21"/>
              </w:rPr>
              <w:br/>
              <w:t>▲</w:t>
            </w:r>
            <w:r>
              <w:rPr>
                <w:rFonts w:ascii="宋体" w:hAnsi="宋体"/>
                <w:bCs/>
                <w:color w:val="000000" w:themeColor="text1"/>
                <w:szCs w:val="21"/>
              </w:rPr>
              <w:t>4</w:t>
            </w:r>
            <w:r>
              <w:rPr>
                <w:rFonts w:ascii="宋体" w:hAnsi="宋体" w:hint="eastAsia"/>
                <w:bCs/>
                <w:color w:val="000000" w:themeColor="text1"/>
                <w:szCs w:val="21"/>
              </w:rPr>
              <w:t>、输入接口支持</w:t>
            </w:r>
            <w:r>
              <w:rPr>
                <w:rFonts w:ascii="宋体" w:hAnsi="宋体"/>
                <w:bCs/>
                <w:color w:val="000000" w:themeColor="text1"/>
                <w:szCs w:val="21"/>
              </w:rPr>
              <w:t>VGA</w:t>
            </w:r>
            <w:r>
              <w:rPr>
                <w:rFonts w:ascii="宋体" w:hAnsi="宋体" w:hint="eastAsia"/>
                <w:bCs/>
                <w:color w:val="000000" w:themeColor="text1"/>
                <w:szCs w:val="21"/>
              </w:rPr>
              <w:t>、</w:t>
            </w:r>
            <w:r>
              <w:rPr>
                <w:rFonts w:ascii="宋体" w:hAnsi="宋体"/>
                <w:bCs/>
                <w:color w:val="000000" w:themeColor="text1"/>
                <w:szCs w:val="21"/>
              </w:rPr>
              <w:t>DVI</w:t>
            </w:r>
            <w:r>
              <w:rPr>
                <w:rFonts w:ascii="宋体" w:hAnsi="宋体" w:hint="eastAsia"/>
                <w:bCs/>
                <w:color w:val="000000" w:themeColor="text1"/>
                <w:szCs w:val="21"/>
              </w:rPr>
              <w:t>、</w:t>
            </w:r>
            <w:r>
              <w:rPr>
                <w:rFonts w:ascii="宋体" w:hAnsi="宋体"/>
                <w:bCs/>
                <w:color w:val="000000" w:themeColor="text1"/>
                <w:szCs w:val="21"/>
              </w:rPr>
              <w:t>HDMI1.3</w:t>
            </w:r>
            <w:r>
              <w:rPr>
                <w:rFonts w:ascii="宋体" w:hAnsi="宋体" w:hint="eastAsia"/>
                <w:bCs/>
                <w:color w:val="000000" w:themeColor="text1"/>
                <w:szCs w:val="21"/>
              </w:rPr>
              <w:t>、</w:t>
            </w:r>
            <w:r>
              <w:rPr>
                <w:rFonts w:ascii="宋体" w:hAnsi="宋体"/>
                <w:bCs/>
                <w:color w:val="000000" w:themeColor="text1"/>
                <w:szCs w:val="21"/>
              </w:rPr>
              <w:t>SDI</w:t>
            </w:r>
            <w:r>
              <w:rPr>
                <w:rFonts w:ascii="宋体" w:hAnsi="宋体" w:hint="eastAsia"/>
                <w:bCs/>
                <w:color w:val="000000" w:themeColor="text1"/>
                <w:szCs w:val="21"/>
              </w:rPr>
              <w:t>、</w:t>
            </w:r>
            <w:r>
              <w:rPr>
                <w:rFonts w:ascii="宋体" w:hAnsi="宋体"/>
                <w:bCs/>
                <w:color w:val="000000" w:themeColor="text1"/>
                <w:szCs w:val="21"/>
              </w:rPr>
              <w:t>CVBS</w:t>
            </w:r>
            <w:r>
              <w:rPr>
                <w:rFonts w:ascii="宋体" w:hAnsi="宋体" w:hint="eastAsia"/>
                <w:bCs/>
                <w:color w:val="000000" w:themeColor="text1"/>
                <w:szCs w:val="21"/>
              </w:rPr>
              <w:t>、</w:t>
            </w:r>
            <w:r>
              <w:rPr>
                <w:rFonts w:ascii="宋体" w:hAnsi="宋体"/>
                <w:bCs/>
                <w:color w:val="000000" w:themeColor="text1"/>
                <w:szCs w:val="21"/>
              </w:rPr>
              <w:t>YPbPr</w:t>
            </w:r>
            <w:r>
              <w:rPr>
                <w:rFonts w:ascii="宋体" w:hAnsi="宋体" w:hint="eastAsia"/>
                <w:bCs/>
                <w:color w:val="000000" w:themeColor="text1"/>
                <w:szCs w:val="21"/>
              </w:rPr>
              <w:t>、</w:t>
            </w:r>
            <w:r>
              <w:rPr>
                <w:rFonts w:ascii="宋体" w:hAnsi="宋体"/>
                <w:bCs/>
                <w:color w:val="000000" w:themeColor="text1"/>
                <w:szCs w:val="21"/>
              </w:rPr>
              <w:t>Dual-D</w:t>
            </w:r>
            <w:r>
              <w:rPr>
                <w:rFonts w:ascii="宋体" w:hAnsi="宋体" w:hint="eastAsia"/>
                <w:bCs/>
                <w:color w:val="000000" w:themeColor="text1"/>
                <w:szCs w:val="21"/>
              </w:rPr>
              <w:t>、</w:t>
            </w:r>
            <w:r>
              <w:rPr>
                <w:rFonts w:ascii="宋体" w:hAnsi="宋体"/>
                <w:bCs/>
                <w:color w:val="000000" w:themeColor="text1"/>
                <w:szCs w:val="21"/>
              </w:rPr>
              <w:t>HDMI1.4</w:t>
            </w:r>
            <w:r>
              <w:rPr>
                <w:rFonts w:ascii="宋体" w:hAnsi="宋体" w:hint="eastAsia"/>
                <w:bCs/>
                <w:color w:val="000000" w:themeColor="text1"/>
                <w:szCs w:val="21"/>
              </w:rPr>
              <w:t>、</w:t>
            </w:r>
            <w:r>
              <w:rPr>
                <w:rFonts w:ascii="宋体" w:hAnsi="宋体"/>
                <w:bCs/>
                <w:color w:val="000000" w:themeColor="text1"/>
                <w:szCs w:val="21"/>
              </w:rPr>
              <w:t>DP</w:t>
            </w:r>
            <w:r>
              <w:rPr>
                <w:rFonts w:ascii="宋体" w:hAnsi="宋体" w:hint="eastAsia"/>
                <w:bCs/>
                <w:color w:val="000000" w:themeColor="text1"/>
                <w:szCs w:val="21"/>
              </w:rPr>
              <w:t>、</w:t>
            </w:r>
            <w:r>
              <w:rPr>
                <w:rFonts w:ascii="宋体" w:hAnsi="宋体"/>
                <w:bCs/>
                <w:color w:val="000000" w:themeColor="text1"/>
                <w:szCs w:val="21"/>
              </w:rPr>
              <w:t>IPV</w:t>
            </w:r>
            <w:r>
              <w:rPr>
                <w:rFonts w:ascii="宋体" w:hAnsi="宋体" w:hint="eastAsia"/>
                <w:bCs/>
                <w:color w:val="000000" w:themeColor="text1"/>
                <w:szCs w:val="21"/>
              </w:rPr>
              <w:t>、</w:t>
            </w:r>
            <w:r>
              <w:rPr>
                <w:rFonts w:ascii="宋体" w:hAnsi="宋体"/>
                <w:bCs/>
                <w:color w:val="000000" w:themeColor="text1"/>
                <w:szCs w:val="21"/>
              </w:rPr>
              <w:t>HDBaseT</w:t>
            </w:r>
            <w:r>
              <w:rPr>
                <w:rFonts w:ascii="宋体" w:hAnsi="宋体" w:hint="eastAsia"/>
                <w:bCs/>
                <w:color w:val="000000" w:themeColor="text1"/>
                <w:szCs w:val="21"/>
              </w:rPr>
              <w:t>、</w:t>
            </w:r>
            <w:r>
              <w:rPr>
                <w:rFonts w:ascii="宋体" w:hAnsi="宋体"/>
                <w:bCs/>
                <w:color w:val="000000" w:themeColor="text1"/>
                <w:szCs w:val="21"/>
              </w:rPr>
              <w:t>Fiber</w:t>
            </w:r>
            <w:r>
              <w:rPr>
                <w:rFonts w:ascii="宋体" w:hAnsi="宋体" w:hint="eastAsia"/>
                <w:bCs/>
                <w:color w:val="000000" w:themeColor="text1"/>
                <w:szCs w:val="21"/>
              </w:rPr>
              <w:t>。</w:t>
            </w:r>
          </w:p>
          <w:p w:rsidR="004D7DA4" w:rsidRDefault="007379BA">
            <w:pPr>
              <w:widowControl/>
              <w:textAlignment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bCs/>
                <w:color w:val="000000" w:themeColor="text1"/>
                <w:szCs w:val="21"/>
              </w:rPr>
              <w:t>5、输出接口支持</w:t>
            </w:r>
            <w:r>
              <w:rPr>
                <w:rFonts w:ascii="宋体" w:hAnsi="宋体"/>
                <w:bCs/>
                <w:color w:val="000000" w:themeColor="text1"/>
                <w:szCs w:val="21"/>
              </w:rPr>
              <w:t>VGA</w:t>
            </w:r>
            <w:r>
              <w:rPr>
                <w:rFonts w:ascii="宋体" w:hAnsi="宋体" w:hint="eastAsia"/>
                <w:bCs/>
                <w:color w:val="000000" w:themeColor="text1"/>
                <w:szCs w:val="21"/>
              </w:rPr>
              <w:t>、</w:t>
            </w:r>
            <w:r>
              <w:rPr>
                <w:rFonts w:ascii="宋体" w:hAnsi="宋体"/>
                <w:bCs/>
                <w:color w:val="000000" w:themeColor="text1"/>
                <w:szCs w:val="21"/>
              </w:rPr>
              <w:t>DVI</w:t>
            </w:r>
            <w:r>
              <w:rPr>
                <w:rFonts w:ascii="宋体" w:hAnsi="宋体" w:hint="eastAsia"/>
                <w:bCs/>
                <w:color w:val="000000" w:themeColor="text1"/>
                <w:szCs w:val="21"/>
              </w:rPr>
              <w:t>、</w:t>
            </w:r>
            <w:r>
              <w:rPr>
                <w:rFonts w:ascii="宋体" w:hAnsi="宋体"/>
                <w:bCs/>
                <w:color w:val="000000" w:themeColor="text1"/>
                <w:szCs w:val="21"/>
              </w:rPr>
              <w:t>HDMI1.3</w:t>
            </w:r>
            <w:r>
              <w:rPr>
                <w:rFonts w:ascii="宋体" w:hAnsi="宋体" w:hint="eastAsia"/>
                <w:bCs/>
                <w:color w:val="000000" w:themeColor="text1"/>
                <w:szCs w:val="21"/>
              </w:rPr>
              <w:t>、</w:t>
            </w:r>
            <w:r>
              <w:rPr>
                <w:rFonts w:ascii="宋体" w:hAnsi="宋体"/>
                <w:bCs/>
                <w:color w:val="000000" w:themeColor="text1"/>
                <w:szCs w:val="21"/>
              </w:rPr>
              <w:t>SDI</w:t>
            </w:r>
            <w:r>
              <w:rPr>
                <w:rFonts w:ascii="宋体" w:hAnsi="宋体" w:hint="eastAsia"/>
                <w:bCs/>
                <w:color w:val="000000" w:themeColor="text1"/>
                <w:szCs w:val="21"/>
              </w:rPr>
              <w:t>、</w:t>
            </w:r>
            <w:r>
              <w:rPr>
                <w:rFonts w:ascii="宋体" w:hAnsi="宋体"/>
                <w:bCs/>
                <w:color w:val="000000" w:themeColor="text1"/>
                <w:szCs w:val="21"/>
              </w:rPr>
              <w:t>CVBS</w:t>
            </w:r>
            <w:r>
              <w:rPr>
                <w:rFonts w:ascii="宋体" w:hAnsi="宋体" w:hint="eastAsia"/>
                <w:bCs/>
                <w:color w:val="000000" w:themeColor="text1"/>
                <w:szCs w:val="21"/>
              </w:rPr>
              <w:t>、</w:t>
            </w:r>
            <w:r>
              <w:rPr>
                <w:rFonts w:ascii="宋体" w:hAnsi="宋体"/>
                <w:bCs/>
                <w:color w:val="000000" w:themeColor="text1"/>
                <w:szCs w:val="21"/>
              </w:rPr>
              <w:t>HDMI1.4</w:t>
            </w:r>
            <w:r>
              <w:rPr>
                <w:rFonts w:ascii="宋体" w:hAnsi="宋体" w:hint="eastAsia"/>
                <w:bCs/>
                <w:color w:val="000000" w:themeColor="text1"/>
                <w:szCs w:val="21"/>
              </w:rPr>
              <w:t>、</w:t>
            </w:r>
            <w:r>
              <w:rPr>
                <w:rFonts w:ascii="宋体" w:hAnsi="宋体"/>
                <w:bCs/>
                <w:color w:val="000000" w:themeColor="text1"/>
                <w:szCs w:val="21"/>
              </w:rPr>
              <w:t>HDBaseT</w:t>
            </w:r>
            <w:r>
              <w:rPr>
                <w:rFonts w:ascii="宋体" w:hAnsi="宋体" w:hint="eastAsia"/>
                <w:bCs/>
                <w:color w:val="000000" w:themeColor="text1"/>
                <w:szCs w:val="21"/>
              </w:rPr>
              <w:t>、</w:t>
            </w:r>
            <w:r>
              <w:rPr>
                <w:rFonts w:ascii="宋体" w:hAnsi="宋体"/>
                <w:bCs/>
                <w:color w:val="000000" w:themeColor="text1"/>
                <w:szCs w:val="21"/>
              </w:rPr>
              <w:t>Fiber</w:t>
            </w:r>
            <w:r>
              <w:rPr>
                <w:rFonts w:ascii="宋体" w:hAnsi="宋体" w:hint="eastAsia"/>
                <w:bCs/>
                <w:color w:val="000000" w:themeColor="text1"/>
                <w:szCs w:val="21"/>
              </w:rPr>
              <w:t>及本地回显</w:t>
            </w:r>
            <w:r>
              <w:rPr>
                <w:rFonts w:ascii="宋体" w:hAnsi="宋体" w:hint="eastAsia"/>
                <w:color w:val="000000" w:themeColor="text1"/>
                <w:kern w:val="0"/>
                <w:szCs w:val="21"/>
                <w:lang w:bidi="ar"/>
              </w:rPr>
              <w:t>。</w:t>
            </w:r>
            <w:r>
              <w:rPr>
                <w:rFonts w:ascii="宋体" w:hAnsi="宋体" w:hint="eastAsia"/>
                <w:color w:val="000000" w:themeColor="text1"/>
                <w:szCs w:val="21"/>
              </w:rPr>
              <w:br/>
              <w:t>6、支持输出颜色调节，红绿蓝白四色</w:t>
            </w:r>
            <w:r>
              <w:rPr>
                <w:rFonts w:ascii="宋体" w:hAnsi="宋体"/>
                <w:color w:val="000000" w:themeColor="text1"/>
                <w:szCs w:val="21"/>
              </w:rPr>
              <w:t>256</w:t>
            </w:r>
            <w:r>
              <w:rPr>
                <w:rFonts w:ascii="宋体" w:hAnsi="宋体" w:hint="eastAsia"/>
                <w:color w:val="000000" w:themeColor="text1"/>
                <w:szCs w:val="21"/>
              </w:rPr>
              <w:t>色阶分立调节</w:t>
            </w:r>
            <w:r>
              <w:rPr>
                <w:rFonts w:ascii="宋体" w:hAnsi="宋体" w:hint="eastAsia"/>
                <w:color w:val="000000" w:themeColor="text1"/>
                <w:kern w:val="0"/>
                <w:szCs w:val="21"/>
                <w:lang w:bidi="ar"/>
              </w:rPr>
              <w:t>。</w:t>
            </w:r>
            <w:r>
              <w:rPr>
                <w:rFonts w:ascii="宋体" w:hAnsi="宋体" w:hint="eastAsia"/>
                <w:color w:val="000000" w:themeColor="text1"/>
                <w:szCs w:val="21"/>
              </w:rPr>
              <w:br/>
              <w:t>7、支持图像帧率≥</w:t>
            </w:r>
            <w:r>
              <w:rPr>
                <w:rFonts w:ascii="宋体" w:hAnsi="宋体"/>
                <w:color w:val="000000" w:themeColor="text1"/>
                <w:szCs w:val="21"/>
              </w:rPr>
              <w:t>60</w:t>
            </w:r>
            <w:r>
              <w:rPr>
                <w:rFonts w:ascii="宋体" w:hAnsi="宋体" w:hint="eastAsia"/>
                <w:color w:val="000000" w:themeColor="text1"/>
                <w:szCs w:val="21"/>
              </w:rPr>
              <w:t>帧</w:t>
            </w:r>
            <w:r>
              <w:rPr>
                <w:rFonts w:ascii="宋体" w:hAnsi="宋体"/>
                <w:color w:val="000000" w:themeColor="text1"/>
                <w:szCs w:val="21"/>
              </w:rPr>
              <w:t>/</w:t>
            </w:r>
            <w:r>
              <w:rPr>
                <w:rFonts w:ascii="宋体" w:hAnsi="宋体" w:hint="eastAsia"/>
                <w:color w:val="000000" w:themeColor="text1"/>
                <w:szCs w:val="21"/>
              </w:rPr>
              <w:t>秒</w:t>
            </w:r>
            <w:r>
              <w:rPr>
                <w:rFonts w:ascii="宋体" w:hAnsi="宋体" w:hint="eastAsia"/>
                <w:color w:val="000000" w:themeColor="text1"/>
                <w:kern w:val="0"/>
                <w:szCs w:val="21"/>
                <w:lang w:bidi="ar"/>
              </w:rPr>
              <w:t>。</w:t>
            </w:r>
            <w:r>
              <w:rPr>
                <w:rFonts w:ascii="宋体" w:hAnsi="宋体" w:hint="eastAsia"/>
                <w:color w:val="000000" w:themeColor="text1"/>
                <w:szCs w:val="21"/>
              </w:rPr>
              <w:br/>
              <w:t>8、单屏窗口可选择显示数量为</w:t>
            </w:r>
            <w:r>
              <w:rPr>
                <w:rFonts w:ascii="宋体" w:hAnsi="宋体"/>
                <w:color w:val="000000" w:themeColor="text1"/>
                <w:szCs w:val="21"/>
              </w:rPr>
              <w:t>6/8/9/12/14/16</w:t>
            </w:r>
            <w:r>
              <w:rPr>
                <w:rFonts w:ascii="宋体" w:hAnsi="宋体" w:hint="eastAsia"/>
                <w:color w:val="000000" w:themeColor="text1"/>
                <w:szCs w:val="21"/>
              </w:rPr>
              <w:t>个信号窗口。窗口可调整及缩放，可拖动到其他显示屏幕上操作</w:t>
            </w:r>
            <w:r>
              <w:rPr>
                <w:rFonts w:ascii="宋体" w:hAnsi="宋体" w:hint="eastAsia"/>
                <w:color w:val="000000" w:themeColor="text1"/>
                <w:kern w:val="0"/>
                <w:szCs w:val="21"/>
                <w:lang w:bidi="ar"/>
              </w:rPr>
              <w:t>。</w:t>
            </w:r>
            <w:r>
              <w:rPr>
                <w:rFonts w:ascii="宋体" w:hAnsi="宋体" w:hint="eastAsia"/>
                <w:color w:val="000000" w:themeColor="text1"/>
                <w:szCs w:val="21"/>
              </w:rPr>
              <w:br/>
              <w:t>9、支持分辨率自定义，可设置分辨率为</w:t>
            </w:r>
            <w:r>
              <w:rPr>
                <w:rFonts w:ascii="宋体" w:hAnsi="宋体"/>
                <w:color w:val="000000" w:themeColor="text1"/>
                <w:szCs w:val="21"/>
              </w:rPr>
              <w:t>1920×1200</w:t>
            </w:r>
            <w:r>
              <w:rPr>
                <w:rFonts w:ascii="宋体" w:hAnsi="宋体" w:hint="eastAsia"/>
                <w:color w:val="000000" w:themeColor="text1"/>
                <w:szCs w:val="21"/>
              </w:rPr>
              <w:t>、</w:t>
            </w:r>
            <w:r>
              <w:rPr>
                <w:rFonts w:ascii="宋体" w:hAnsi="宋体"/>
                <w:color w:val="000000" w:themeColor="text1"/>
                <w:szCs w:val="21"/>
              </w:rPr>
              <w:t>1920×1080</w:t>
            </w:r>
            <w:r>
              <w:rPr>
                <w:rFonts w:ascii="宋体" w:hAnsi="宋体" w:hint="eastAsia"/>
                <w:color w:val="000000" w:themeColor="text1"/>
                <w:szCs w:val="21"/>
              </w:rPr>
              <w:t>、</w:t>
            </w:r>
            <w:r>
              <w:rPr>
                <w:rFonts w:ascii="宋体" w:hAnsi="宋体"/>
                <w:color w:val="000000" w:themeColor="text1"/>
                <w:szCs w:val="21"/>
              </w:rPr>
              <w:t>1600×900</w:t>
            </w:r>
            <w:r>
              <w:rPr>
                <w:rFonts w:ascii="宋体" w:hAnsi="宋体" w:hint="eastAsia"/>
                <w:color w:val="000000" w:themeColor="text1"/>
                <w:szCs w:val="21"/>
              </w:rPr>
              <w:t>、</w:t>
            </w:r>
            <w:r>
              <w:rPr>
                <w:rFonts w:ascii="宋体" w:hAnsi="宋体"/>
                <w:color w:val="000000" w:themeColor="text1"/>
                <w:szCs w:val="21"/>
              </w:rPr>
              <w:t>1400×1050</w:t>
            </w:r>
            <w:r>
              <w:rPr>
                <w:rFonts w:ascii="宋体" w:hAnsi="宋体" w:hint="eastAsia"/>
                <w:color w:val="000000" w:themeColor="text1"/>
                <w:szCs w:val="21"/>
              </w:rPr>
              <w:t>、</w:t>
            </w:r>
            <w:r>
              <w:rPr>
                <w:rFonts w:ascii="宋体" w:hAnsi="宋体"/>
                <w:color w:val="000000" w:themeColor="text1"/>
                <w:szCs w:val="21"/>
              </w:rPr>
              <w:t>1366×768</w:t>
            </w:r>
            <w:r>
              <w:rPr>
                <w:rFonts w:ascii="宋体" w:hAnsi="宋体" w:hint="eastAsia"/>
                <w:color w:val="000000" w:themeColor="text1"/>
                <w:szCs w:val="21"/>
              </w:rPr>
              <w:t>、</w:t>
            </w:r>
            <w:r>
              <w:rPr>
                <w:rFonts w:ascii="宋体" w:hAnsi="宋体"/>
                <w:color w:val="000000" w:themeColor="text1"/>
                <w:szCs w:val="21"/>
              </w:rPr>
              <w:t>1024×768</w:t>
            </w:r>
            <w:r>
              <w:rPr>
                <w:rFonts w:ascii="宋体" w:hAnsi="宋体" w:hint="eastAsia"/>
                <w:color w:val="000000" w:themeColor="text1"/>
                <w:kern w:val="0"/>
                <w:szCs w:val="21"/>
                <w:lang w:bidi="ar"/>
              </w:rPr>
              <w:t>。</w:t>
            </w:r>
            <w:r>
              <w:rPr>
                <w:rFonts w:ascii="宋体" w:hAnsi="宋体" w:hint="eastAsia"/>
                <w:color w:val="000000" w:themeColor="text1"/>
                <w:szCs w:val="21"/>
              </w:rPr>
              <w:br/>
              <w:t>10、</w:t>
            </w:r>
            <w:r>
              <w:rPr>
                <w:rFonts w:ascii="宋体" w:hAnsi="宋体"/>
                <w:color w:val="000000" w:themeColor="text1"/>
                <w:szCs w:val="21"/>
              </w:rPr>
              <w:t>DVI</w:t>
            </w:r>
            <w:r>
              <w:rPr>
                <w:rFonts w:ascii="宋体" w:hAnsi="宋体" w:hint="eastAsia"/>
                <w:color w:val="000000" w:themeColor="text1"/>
                <w:szCs w:val="21"/>
              </w:rPr>
              <w:t>接口外接显示设备时，可支持拼接显示</w:t>
            </w:r>
            <w:r>
              <w:rPr>
                <w:rFonts w:ascii="宋体" w:hAnsi="宋体"/>
                <w:color w:val="000000" w:themeColor="text1"/>
                <w:szCs w:val="21"/>
              </w:rPr>
              <w:t>19200×3240</w:t>
            </w:r>
            <w:r>
              <w:rPr>
                <w:rFonts w:ascii="宋体" w:hAnsi="宋体" w:hint="eastAsia"/>
                <w:color w:val="000000" w:themeColor="text1"/>
                <w:szCs w:val="21"/>
              </w:rPr>
              <w:t>、</w:t>
            </w:r>
            <w:r>
              <w:rPr>
                <w:rFonts w:ascii="宋体" w:hAnsi="宋体"/>
                <w:color w:val="000000" w:themeColor="text1"/>
                <w:szCs w:val="21"/>
              </w:rPr>
              <w:t>15360×3240</w:t>
            </w:r>
            <w:r>
              <w:rPr>
                <w:rFonts w:ascii="宋体" w:hAnsi="宋体" w:hint="eastAsia"/>
                <w:color w:val="000000" w:themeColor="text1"/>
                <w:szCs w:val="21"/>
              </w:rPr>
              <w:t>、</w:t>
            </w:r>
            <w:r>
              <w:rPr>
                <w:rFonts w:ascii="宋体" w:hAnsi="宋体"/>
                <w:color w:val="000000" w:themeColor="text1"/>
                <w:szCs w:val="21"/>
              </w:rPr>
              <w:t>10928×3072</w:t>
            </w:r>
            <w:r>
              <w:rPr>
                <w:rFonts w:ascii="宋体" w:hAnsi="宋体" w:hint="eastAsia"/>
                <w:color w:val="000000" w:themeColor="text1"/>
                <w:szCs w:val="21"/>
              </w:rPr>
              <w:t>、</w:t>
            </w:r>
            <w:r>
              <w:rPr>
                <w:rFonts w:ascii="宋体" w:hAnsi="宋体"/>
                <w:color w:val="000000" w:themeColor="text1"/>
                <w:szCs w:val="21"/>
              </w:rPr>
              <w:t>10928×2304</w:t>
            </w:r>
            <w:r>
              <w:rPr>
                <w:rFonts w:ascii="宋体" w:hAnsi="宋体" w:hint="eastAsia"/>
                <w:color w:val="000000" w:themeColor="text1"/>
                <w:szCs w:val="21"/>
              </w:rPr>
              <w:t>在内的超高分点对点显示画面</w:t>
            </w:r>
            <w:r>
              <w:rPr>
                <w:rFonts w:ascii="宋体" w:hAnsi="宋体" w:hint="eastAsia"/>
                <w:color w:val="000000" w:themeColor="text1"/>
                <w:kern w:val="0"/>
                <w:szCs w:val="21"/>
                <w:lang w:bidi="ar"/>
              </w:rPr>
              <w:t>。</w:t>
            </w:r>
            <w:r>
              <w:rPr>
                <w:rFonts w:ascii="宋体" w:hAnsi="宋体" w:hint="eastAsia"/>
                <w:color w:val="000000" w:themeColor="text1"/>
                <w:szCs w:val="21"/>
              </w:rPr>
              <w:br/>
            </w:r>
            <w:r>
              <w:rPr>
                <w:rFonts w:ascii="宋体" w:hAnsi="宋体"/>
                <w:color w:val="000000" w:themeColor="text1"/>
                <w:szCs w:val="21"/>
              </w:rPr>
              <w:t>1</w:t>
            </w:r>
            <w:r>
              <w:rPr>
                <w:rFonts w:ascii="宋体" w:hAnsi="宋体" w:hint="eastAsia"/>
                <w:color w:val="000000" w:themeColor="text1"/>
                <w:szCs w:val="21"/>
              </w:rPr>
              <w:t>1、多级用户权限管理，可划分管理员、操作员、用户的权限模式，制定分区管理，分级、分权管理</w:t>
            </w:r>
            <w:r>
              <w:rPr>
                <w:rFonts w:ascii="宋体" w:hAnsi="宋体" w:hint="eastAsia"/>
                <w:color w:val="000000" w:themeColor="text1"/>
                <w:kern w:val="0"/>
                <w:szCs w:val="21"/>
                <w:lang w:bidi="ar"/>
              </w:rPr>
              <w:t>。</w:t>
            </w:r>
            <w:r>
              <w:rPr>
                <w:rFonts w:ascii="宋体" w:hAnsi="宋体" w:hint="eastAsia"/>
                <w:color w:val="000000" w:themeColor="text1"/>
                <w:szCs w:val="21"/>
              </w:rPr>
              <w:br/>
            </w:r>
            <w:r>
              <w:rPr>
                <w:rFonts w:ascii="宋体" w:hAnsi="宋体"/>
                <w:color w:val="000000" w:themeColor="text1"/>
                <w:szCs w:val="21"/>
              </w:rPr>
              <w:t>1</w:t>
            </w:r>
            <w:r>
              <w:rPr>
                <w:rFonts w:ascii="宋体" w:hAnsi="宋体" w:hint="eastAsia"/>
                <w:color w:val="000000" w:themeColor="text1"/>
                <w:szCs w:val="21"/>
              </w:rPr>
              <w:t>2、支持去黑边及画面裁切、窗口复制处理，支持字幕的颜色、字体大小、位置、是否透明、滚动速度的设置</w:t>
            </w:r>
            <w:r>
              <w:rPr>
                <w:rFonts w:ascii="宋体" w:hAnsi="宋体" w:hint="eastAsia"/>
                <w:color w:val="000000" w:themeColor="text1"/>
                <w:kern w:val="0"/>
                <w:szCs w:val="21"/>
                <w:lang w:bidi="ar"/>
              </w:rPr>
              <w:t>。</w:t>
            </w:r>
            <w:r>
              <w:rPr>
                <w:rFonts w:ascii="宋体" w:hAnsi="宋体" w:hint="eastAsia"/>
                <w:color w:val="000000" w:themeColor="text1"/>
                <w:szCs w:val="21"/>
              </w:rPr>
              <w:br/>
            </w:r>
            <w:r>
              <w:rPr>
                <w:rFonts w:ascii="宋体" w:hAnsi="宋体"/>
                <w:color w:val="000000" w:themeColor="text1"/>
                <w:szCs w:val="21"/>
              </w:rPr>
              <w:t>1</w:t>
            </w:r>
            <w:r>
              <w:rPr>
                <w:rFonts w:ascii="宋体" w:hAnsi="宋体" w:hint="eastAsia"/>
                <w:color w:val="000000" w:themeColor="text1"/>
                <w:szCs w:val="21"/>
              </w:rPr>
              <w:t>3、</w:t>
            </w:r>
            <w:r w:rsidRPr="001F495B">
              <w:rPr>
                <w:rFonts w:ascii="宋体" w:hAnsi="宋体" w:hint="eastAsia"/>
                <w:color w:val="000000" w:themeColor="text1"/>
                <w:szCs w:val="21"/>
              </w:rPr>
              <w:t>客户端软件支持输入预监、输出回显，回显刷新频率为</w:t>
            </w:r>
            <w:r w:rsidRPr="001F495B">
              <w:rPr>
                <w:rFonts w:ascii="宋体" w:hAnsi="宋体"/>
                <w:color w:val="000000" w:themeColor="text1"/>
                <w:szCs w:val="21"/>
              </w:rPr>
              <w:t>30Hz</w:t>
            </w:r>
            <w:r w:rsidRPr="001F495B">
              <w:rPr>
                <w:rFonts w:ascii="宋体" w:hAnsi="宋体" w:hint="eastAsia"/>
                <w:color w:val="000000" w:themeColor="text1"/>
                <w:szCs w:val="21"/>
              </w:rPr>
              <w:t>。</w:t>
            </w:r>
          </w:p>
        </w:tc>
      </w:tr>
      <w:tr w:rsidR="004D7DA4">
        <w:trPr>
          <w:trHeight w:val="90"/>
        </w:trPr>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Default="007379BA">
            <w:pPr>
              <w:widowControl/>
              <w:jc w:val="center"/>
              <w:textAlignment w:val="center"/>
              <w:rPr>
                <w:rFonts w:ascii="宋体" w:hAnsi="宋体"/>
                <w:color w:val="000000" w:themeColor="text1"/>
                <w:szCs w:val="21"/>
              </w:rPr>
            </w:pPr>
            <w:r>
              <w:rPr>
                <w:rFonts w:ascii="宋体" w:hAnsi="宋体" w:hint="eastAsia"/>
                <w:color w:val="000000" w:themeColor="text1"/>
                <w:kern w:val="0"/>
                <w:szCs w:val="21"/>
                <w:lang w:bidi="ar"/>
              </w:rPr>
              <w:t>投影机</w:t>
            </w:r>
          </w:p>
        </w:tc>
        <w:tc>
          <w:tcPr>
            <w:tcW w:w="3773" w:type="pct"/>
            <w:vAlign w:val="center"/>
          </w:tcPr>
          <w:p w:rsidR="004D7DA4" w:rsidRPr="001F495B" w:rsidRDefault="007379BA">
            <w:pPr>
              <w:widowControl/>
              <w:numPr>
                <w:ilvl w:val="0"/>
                <w:numId w:val="42"/>
              </w:numPr>
              <w:rPr>
                <w:rFonts w:ascii="宋体" w:hAnsi="宋体"/>
                <w:color w:val="000000" w:themeColor="text1"/>
                <w:szCs w:val="21"/>
              </w:rPr>
            </w:pPr>
            <w:r>
              <w:rPr>
                <w:rFonts w:ascii="宋体" w:hAnsi="宋体" w:hint="eastAsia"/>
                <w:color w:val="000000" w:themeColor="text1"/>
                <w:szCs w:val="21"/>
              </w:rPr>
              <w:t>芯片技术：≥</w:t>
            </w:r>
            <w:r>
              <w:rPr>
                <w:rFonts w:ascii="宋体" w:hAnsi="宋体"/>
                <w:color w:val="000000" w:themeColor="text1"/>
                <w:szCs w:val="21"/>
              </w:rPr>
              <w:t>0.64</w:t>
            </w:r>
            <w:r>
              <w:rPr>
                <w:rFonts w:ascii="宋体" w:hAnsi="宋体" w:hint="eastAsia"/>
                <w:color w:val="000000" w:themeColor="text1"/>
                <w:szCs w:val="21"/>
              </w:rPr>
              <w:t>英寸透射式</w:t>
            </w:r>
            <w:r>
              <w:rPr>
                <w:rFonts w:ascii="宋体" w:hAnsi="宋体"/>
                <w:color w:val="000000" w:themeColor="text1"/>
                <w:szCs w:val="21"/>
              </w:rPr>
              <w:t>LCD</w:t>
            </w:r>
            <w:r>
              <w:rPr>
                <w:rFonts w:ascii="宋体" w:hAnsi="宋体" w:hint="eastAsia"/>
                <w:color w:val="000000" w:themeColor="text1"/>
                <w:szCs w:val="21"/>
              </w:rPr>
              <w:t>面板；光源类型：</w:t>
            </w:r>
            <w:r>
              <w:rPr>
                <w:rFonts w:ascii="宋体" w:hAnsi="宋体"/>
                <w:color w:val="000000" w:themeColor="text1"/>
                <w:szCs w:val="21"/>
              </w:rPr>
              <w:t>UHM</w:t>
            </w:r>
            <w:r>
              <w:rPr>
                <w:rFonts w:ascii="宋体" w:hAnsi="宋体" w:hint="eastAsia"/>
                <w:color w:val="000000" w:themeColor="text1"/>
                <w:szCs w:val="21"/>
              </w:rPr>
              <w:t>灯泡；灯泡寿命：≥</w:t>
            </w:r>
            <w:r>
              <w:rPr>
                <w:rFonts w:ascii="宋体" w:hAnsi="宋体"/>
                <w:color w:val="000000" w:themeColor="text1"/>
                <w:szCs w:val="21"/>
              </w:rPr>
              <w:t>4000</w:t>
            </w:r>
            <w:r>
              <w:rPr>
                <w:rFonts w:ascii="宋体" w:hAnsi="宋体" w:hint="eastAsia"/>
                <w:color w:val="000000" w:themeColor="text1"/>
                <w:szCs w:val="21"/>
              </w:rPr>
              <w:t>小时</w:t>
            </w:r>
            <w:r>
              <w:rPr>
                <w:rFonts w:ascii="宋体" w:hAnsi="宋体" w:hint="eastAsia"/>
                <w:color w:val="000000" w:themeColor="text1"/>
                <w:kern w:val="0"/>
                <w:szCs w:val="21"/>
                <w:lang w:bidi="ar"/>
              </w:rPr>
              <w:t>。</w:t>
            </w:r>
            <w:r>
              <w:rPr>
                <w:rFonts w:ascii="宋体" w:hAnsi="宋体" w:hint="eastAsia"/>
                <w:color w:val="000000" w:themeColor="text1"/>
                <w:szCs w:val="21"/>
              </w:rPr>
              <w:br/>
              <w:t>▲</w:t>
            </w:r>
            <w:r>
              <w:rPr>
                <w:rFonts w:ascii="宋体" w:hAnsi="宋体"/>
                <w:color w:val="000000" w:themeColor="text1"/>
                <w:szCs w:val="21"/>
              </w:rPr>
              <w:t>2</w:t>
            </w:r>
            <w:r>
              <w:rPr>
                <w:rFonts w:ascii="宋体" w:hAnsi="宋体" w:hint="eastAsia"/>
                <w:color w:val="000000" w:themeColor="text1"/>
                <w:szCs w:val="21"/>
              </w:rPr>
              <w:t>、亮度：≥</w:t>
            </w:r>
            <w:r>
              <w:rPr>
                <w:rFonts w:ascii="宋体" w:hAnsi="宋体"/>
                <w:color w:val="000000" w:themeColor="text1"/>
                <w:szCs w:val="21"/>
              </w:rPr>
              <w:t>5400</w:t>
            </w:r>
            <w:r>
              <w:rPr>
                <w:rFonts w:ascii="宋体" w:hAnsi="宋体" w:hint="eastAsia"/>
                <w:color w:val="000000" w:themeColor="text1"/>
                <w:szCs w:val="21"/>
              </w:rPr>
              <w:t>流明</w:t>
            </w:r>
            <w:r w:rsidRPr="001F495B">
              <w:rPr>
                <w:rFonts w:ascii="宋体" w:hAnsi="宋体" w:hint="eastAsia"/>
                <w:color w:val="000000" w:themeColor="text1"/>
                <w:szCs w:val="21"/>
              </w:rPr>
              <w:t>（灯泡模式：激光）；分辨率：≥</w:t>
            </w:r>
            <w:r w:rsidRPr="001F495B">
              <w:rPr>
                <w:rFonts w:ascii="宋体" w:hAnsi="宋体"/>
                <w:color w:val="000000" w:themeColor="text1"/>
                <w:szCs w:val="21"/>
              </w:rPr>
              <w:t>1920×1200</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3</w:t>
            </w:r>
            <w:r w:rsidRPr="001F495B">
              <w:rPr>
                <w:rFonts w:ascii="宋体" w:hAnsi="宋体" w:hint="eastAsia"/>
                <w:color w:val="000000" w:themeColor="text1"/>
                <w:szCs w:val="21"/>
              </w:rPr>
              <w:t>、对比度：≥</w:t>
            </w:r>
            <w:r w:rsidRPr="001F495B">
              <w:rPr>
                <w:rFonts w:ascii="宋体" w:hAnsi="宋体"/>
                <w:color w:val="000000" w:themeColor="text1"/>
                <w:szCs w:val="21"/>
              </w:rPr>
              <w:t>10000:1</w:t>
            </w:r>
            <w:r w:rsidRPr="001F495B">
              <w:rPr>
                <w:rFonts w:ascii="宋体" w:hAnsi="宋体" w:hint="eastAsia"/>
                <w:color w:val="000000" w:themeColor="text1"/>
                <w:szCs w:val="21"/>
              </w:rPr>
              <w:t>；镜头电动聚焦、变焦、位移，镜头可更换，本次配备标准镜头</w:t>
            </w:r>
            <w:r w:rsidRPr="001F495B">
              <w:rPr>
                <w:rFonts w:ascii="宋体" w:hAnsi="宋体"/>
                <w:color w:val="000000" w:themeColor="text1"/>
                <w:szCs w:val="21"/>
              </w:rPr>
              <w:t>1.22-2.26:1</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4</w:t>
            </w:r>
            <w:r w:rsidRPr="001F495B">
              <w:rPr>
                <w:rFonts w:ascii="宋体" w:hAnsi="宋体" w:hint="eastAsia"/>
                <w:color w:val="000000" w:themeColor="text1"/>
                <w:szCs w:val="21"/>
              </w:rPr>
              <w:t>、光轴移动：垂直±</w:t>
            </w:r>
            <w:r w:rsidRPr="001F495B">
              <w:rPr>
                <w:rFonts w:ascii="宋体" w:hAnsi="宋体"/>
                <w:color w:val="000000" w:themeColor="text1"/>
                <w:szCs w:val="21"/>
              </w:rPr>
              <w:t>60%</w:t>
            </w:r>
            <w:r w:rsidRPr="001F495B">
              <w:rPr>
                <w:rFonts w:ascii="宋体" w:hAnsi="宋体" w:hint="eastAsia"/>
                <w:color w:val="000000" w:themeColor="text1"/>
                <w:szCs w:val="21"/>
              </w:rPr>
              <w:t>，水平±</w:t>
            </w:r>
            <w:r w:rsidRPr="001F495B">
              <w:rPr>
                <w:rFonts w:ascii="宋体" w:hAnsi="宋体"/>
                <w:color w:val="000000" w:themeColor="text1"/>
                <w:szCs w:val="21"/>
              </w:rPr>
              <w:t>30%</w:t>
            </w:r>
            <w:r w:rsidRPr="001F495B">
              <w:rPr>
                <w:rFonts w:ascii="宋体" w:hAnsi="宋体" w:hint="eastAsia"/>
                <w:color w:val="000000" w:themeColor="text1"/>
                <w:szCs w:val="21"/>
              </w:rPr>
              <w:t>；梯形校正范围：垂直±</w:t>
            </w:r>
            <w:r w:rsidRPr="001F495B">
              <w:rPr>
                <w:rFonts w:ascii="宋体" w:hAnsi="宋体"/>
                <w:color w:val="000000" w:themeColor="text1"/>
                <w:szCs w:val="21"/>
              </w:rPr>
              <w:t>30</w:t>
            </w:r>
            <w:r w:rsidRPr="001F495B">
              <w:rPr>
                <w:rFonts w:ascii="宋体" w:hAnsi="宋体" w:hint="eastAsia"/>
                <w:color w:val="000000" w:themeColor="text1"/>
                <w:szCs w:val="21"/>
              </w:rPr>
              <w:t>°，水平±</w:t>
            </w:r>
            <w:r w:rsidRPr="001F495B">
              <w:rPr>
                <w:rFonts w:ascii="宋体" w:hAnsi="宋体"/>
                <w:color w:val="000000" w:themeColor="text1"/>
                <w:szCs w:val="21"/>
              </w:rPr>
              <w:t>20</w:t>
            </w:r>
            <w:r w:rsidRPr="001F495B">
              <w:rPr>
                <w:rFonts w:ascii="宋体" w:hAnsi="宋体" w:hint="eastAsia"/>
                <w:color w:val="000000" w:themeColor="text1"/>
                <w:szCs w:val="21"/>
              </w:rPr>
              <w:t>°</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5</w:t>
            </w:r>
            <w:r w:rsidRPr="001F495B">
              <w:rPr>
                <w:rFonts w:ascii="宋体" w:hAnsi="宋体" w:hint="eastAsia"/>
                <w:color w:val="000000" w:themeColor="text1"/>
                <w:szCs w:val="21"/>
              </w:rPr>
              <w:t>、视频输入接口：</w:t>
            </w:r>
            <w:r w:rsidRPr="001F495B">
              <w:rPr>
                <w:rFonts w:ascii="宋体" w:hAnsi="宋体"/>
                <w:color w:val="000000" w:themeColor="text1"/>
                <w:szCs w:val="21"/>
              </w:rPr>
              <w:t>HDMI×2, RGB×1</w:t>
            </w:r>
            <w:r w:rsidRPr="001F495B">
              <w:rPr>
                <w:rFonts w:ascii="宋体" w:hAnsi="宋体" w:hint="eastAsia"/>
                <w:color w:val="000000" w:themeColor="text1"/>
                <w:szCs w:val="21"/>
              </w:rPr>
              <w:t>。</w:t>
            </w:r>
            <w:r w:rsidRPr="001F495B">
              <w:rPr>
                <w:rFonts w:ascii="宋体" w:hAnsi="宋体" w:hint="eastAsia"/>
                <w:color w:val="000000" w:themeColor="text1"/>
                <w:szCs w:val="21"/>
              </w:rPr>
              <w:br/>
              <w:t>附件：</w:t>
            </w:r>
            <w:r w:rsidRPr="001F495B">
              <w:rPr>
                <w:rFonts w:ascii="宋体" w:hAnsi="宋体" w:hint="eastAsia"/>
                <w:color w:val="000000" w:themeColor="text1"/>
                <w:szCs w:val="21"/>
              </w:rPr>
              <w:br/>
              <w:t>（一）投影幕</w:t>
            </w:r>
            <w:r w:rsidRPr="001F495B">
              <w:rPr>
                <w:rFonts w:ascii="宋体" w:hAnsi="宋体" w:hint="eastAsia"/>
                <w:color w:val="000000" w:themeColor="text1"/>
                <w:szCs w:val="21"/>
              </w:rPr>
              <w:br/>
            </w:r>
            <w:r w:rsidRPr="001F495B">
              <w:rPr>
                <w:rFonts w:ascii="宋体" w:hAnsi="宋体"/>
                <w:color w:val="000000" w:themeColor="text1"/>
                <w:szCs w:val="21"/>
              </w:rPr>
              <w:t>1</w:t>
            </w:r>
            <w:r w:rsidRPr="001F495B">
              <w:rPr>
                <w:rFonts w:ascii="宋体" w:hAnsi="宋体" w:hint="eastAsia"/>
                <w:color w:val="000000" w:themeColor="text1"/>
                <w:szCs w:val="21"/>
              </w:rPr>
              <w:t>、珍珠白幕，屏幕解像力大于</w:t>
            </w:r>
            <w:r w:rsidRPr="001F495B">
              <w:rPr>
                <w:rFonts w:ascii="宋体" w:hAnsi="宋体"/>
                <w:color w:val="000000" w:themeColor="text1"/>
                <w:szCs w:val="21"/>
              </w:rPr>
              <w:t>90</w:t>
            </w:r>
            <w:r w:rsidRPr="001F495B">
              <w:rPr>
                <w:rFonts w:ascii="宋体" w:hAnsi="宋体" w:hint="eastAsia"/>
                <w:color w:val="000000" w:themeColor="text1"/>
                <w:szCs w:val="21"/>
              </w:rPr>
              <w:t>线对</w:t>
            </w:r>
            <w:r w:rsidRPr="001F495B">
              <w:rPr>
                <w:rFonts w:ascii="宋体" w:hAnsi="宋体"/>
                <w:color w:val="000000" w:themeColor="text1"/>
                <w:szCs w:val="21"/>
              </w:rPr>
              <w:t>/mm,</w:t>
            </w:r>
            <w:r w:rsidRPr="001F495B">
              <w:rPr>
                <w:rFonts w:ascii="宋体" w:hAnsi="宋体" w:hint="eastAsia"/>
                <w:color w:val="000000" w:themeColor="text1"/>
                <w:szCs w:val="21"/>
              </w:rPr>
              <w:t>对比度高，图像清晰，色彩还原较好</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2</w:t>
            </w:r>
            <w:r w:rsidRPr="001F495B">
              <w:rPr>
                <w:rFonts w:ascii="宋体" w:hAnsi="宋体" w:hint="eastAsia"/>
                <w:color w:val="000000" w:themeColor="text1"/>
                <w:szCs w:val="21"/>
              </w:rPr>
              <w:t>、增益：</w:t>
            </w:r>
            <w:r w:rsidRPr="001F495B">
              <w:rPr>
                <w:rFonts w:ascii="宋体" w:hAnsi="宋体"/>
                <w:color w:val="000000" w:themeColor="text1"/>
                <w:szCs w:val="21"/>
              </w:rPr>
              <w:t>1.1</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3</w:t>
            </w:r>
            <w:r w:rsidRPr="001F495B">
              <w:rPr>
                <w:rFonts w:ascii="宋体" w:hAnsi="宋体" w:hint="eastAsia"/>
                <w:color w:val="000000" w:themeColor="text1"/>
                <w:szCs w:val="21"/>
              </w:rPr>
              <w:t>、视角：</w:t>
            </w:r>
            <w:r w:rsidRPr="001F495B">
              <w:rPr>
                <w:rFonts w:ascii="宋体" w:hAnsi="宋体"/>
                <w:color w:val="000000" w:themeColor="text1"/>
                <w:szCs w:val="21"/>
              </w:rPr>
              <w:t>160</w:t>
            </w:r>
            <w:r w:rsidRPr="001F495B">
              <w:rPr>
                <w:rFonts w:ascii="宋体" w:hAnsi="宋体" w:hint="eastAsia"/>
                <w:color w:val="000000" w:themeColor="text1"/>
                <w:szCs w:val="21"/>
              </w:rPr>
              <w:t>度</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4</w:t>
            </w:r>
            <w:r w:rsidRPr="001F495B">
              <w:rPr>
                <w:rFonts w:ascii="宋体" w:hAnsi="宋体" w:hint="eastAsia"/>
                <w:color w:val="000000" w:themeColor="text1"/>
                <w:szCs w:val="21"/>
              </w:rPr>
              <w:t>、电动投影幕布，尺寸：</w:t>
            </w:r>
            <w:r w:rsidRPr="001F495B">
              <w:rPr>
                <w:rFonts w:ascii="宋体" w:hAnsi="宋体"/>
                <w:color w:val="000000" w:themeColor="text1"/>
                <w:szCs w:val="21"/>
              </w:rPr>
              <w:t>2656</w:t>
            </w:r>
            <w:r w:rsidRPr="001F495B">
              <w:rPr>
                <w:rFonts w:ascii="宋体" w:hAnsi="宋体" w:hint="eastAsia"/>
                <w:color w:val="000000" w:themeColor="text1"/>
                <w:szCs w:val="21"/>
              </w:rPr>
              <w:t>mm</w:t>
            </w:r>
            <w:r w:rsidRPr="001F495B">
              <w:rPr>
                <w:rFonts w:ascii="宋体" w:hAnsi="宋体"/>
                <w:color w:val="000000" w:themeColor="text1"/>
                <w:szCs w:val="21"/>
              </w:rPr>
              <w:t>×1494</w:t>
            </w:r>
            <w:r w:rsidRPr="001F495B">
              <w:rPr>
                <w:rFonts w:ascii="宋体" w:hAnsi="宋体" w:hint="eastAsia"/>
                <w:color w:val="000000" w:themeColor="text1"/>
                <w:szCs w:val="21"/>
              </w:rPr>
              <w:t>mm。</w:t>
            </w:r>
            <w:r w:rsidRPr="001F495B">
              <w:rPr>
                <w:rFonts w:ascii="宋体" w:hAnsi="宋体" w:hint="eastAsia"/>
                <w:color w:val="000000" w:themeColor="text1"/>
                <w:szCs w:val="21"/>
              </w:rPr>
              <w:br/>
              <w:t>（二）</w:t>
            </w:r>
            <w:r w:rsidRPr="001F495B">
              <w:rPr>
                <w:rFonts w:ascii="宋体" w:hAnsi="宋体"/>
                <w:color w:val="000000" w:themeColor="text1"/>
                <w:szCs w:val="21"/>
              </w:rPr>
              <w:t xml:space="preserve"> </w:t>
            </w:r>
            <w:r w:rsidRPr="001F495B">
              <w:rPr>
                <w:rFonts w:ascii="宋体" w:hAnsi="宋体" w:hint="eastAsia"/>
                <w:color w:val="000000" w:themeColor="text1"/>
                <w:szCs w:val="21"/>
              </w:rPr>
              <w:t>投影机固定吊架</w:t>
            </w:r>
          </w:p>
          <w:p w:rsidR="004D7DA4" w:rsidRDefault="007379BA">
            <w:pPr>
              <w:widowControl/>
              <w:textAlignment w:val="center"/>
              <w:rPr>
                <w:rFonts w:ascii="宋体" w:hAnsi="宋体"/>
                <w:color w:val="000000" w:themeColor="text1"/>
                <w:szCs w:val="21"/>
              </w:rPr>
            </w:pPr>
            <w:r w:rsidRPr="001F495B">
              <w:rPr>
                <w:rFonts w:ascii="宋体" w:hAnsi="宋体" w:hint="eastAsia"/>
                <w:color w:val="000000" w:themeColor="text1"/>
                <w:szCs w:val="21"/>
              </w:rPr>
              <w:t>1、吊架可伸缩长度：</w:t>
            </w:r>
            <w:r w:rsidRPr="001F495B">
              <w:rPr>
                <w:rFonts w:ascii="宋体" w:hAnsi="宋体"/>
                <w:color w:val="000000" w:themeColor="text1"/>
                <w:szCs w:val="21"/>
              </w:rPr>
              <w:t>1.5</w:t>
            </w:r>
            <w:r w:rsidRPr="001F495B">
              <w:rPr>
                <w:rFonts w:ascii="宋体" w:hAnsi="宋体" w:hint="eastAsia"/>
                <w:color w:val="000000" w:themeColor="text1"/>
                <w:szCs w:val="21"/>
              </w:rPr>
              <w:t>m</w:t>
            </w:r>
            <w:r w:rsidRPr="001F495B">
              <w:rPr>
                <w:rFonts w:ascii="宋体" w:hAnsi="宋体"/>
                <w:color w:val="000000" w:themeColor="text1"/>
                <w:szCs w:val="21"/>
              </w:rPr>
              <w:t>-3</w:t>
            </w:r>
            <w:r w:rsidRPr="001F495B">
              <w:rPr>
                <w:rFonts w:ascii="宋体" w:hAnsi="宋体" w:hint="eastAsia"/>
                <w:color w:val="000000" w:themeColor="text1"/>
                <w:szCs w:val="21"/>
              </w:rPr>
              <w:t>m</w:t>
            </w:r>
            <w:r w:rsidRPr="001F495B">
              <w:rPr>
                <w:rFonts w:ascii="宋体" w:hAnsi="宋体" w:hint="eastAsia"/>
                <w:color w:val="000000" w:themeColor="text1"/>
                <w:kern w:val="0"/>
                <w:szCs w:val="21"/>
                <w:lang w:bidi="ar"/>
              </w:rPr>
              <w:t>。</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智慧平板一体机</w:t>
            </w:r>
          </w:p>
        </w:tc>
        <w:tc>
          <w:tcPr>
            <w:tcW w:w="3773" w:type="pct"/>
            <w:vAlign w:val="center"/>
          </w:tcPr>
          <w:p w:rsidR="004D7DA4" w:rsidRPr="001F495B" w:rsidRDefault="007379BA">
            <w:pPr>
              <w:widowControl/>
              <w:rPr>
                <w:rFonts w:ascii="宋体" w:hAnsi="宋体"/>
                <w:color w:val="000000" w:themeColor="text1"/>
                <w:szCs w:val="21"/>
              </w:rPr>
            </w:pPr>
            <w:r w:rsidRPr="00080E3D">
              <w:rPr>
                <w:rFonts w:ascii="宋体" w:hAnsi="宋体" w:hint="eastAsia"/>
                <w:b/>
                <w:bCs/>
                <w:color w:val="000000" w:themeColor="text1"/>
                <w:kern w:val="0"/>
                <w:szCs w:val="21"/>
                <w:lang w:bidi="ar"/>
              </w:rPr>
              <w:t>★</w:t>
            </w:r>
            <w:r w:rsidRPr="00080E3D">
              <w:rPr>
                <w:rFonts w:ascii="宋体" w:hAnsi="宋体" w:hint="eastAsia"/>
                <w:b/>
                <w:color w:val="000000" w:themeColor="text1"/>
                <w:kern w:val="0"/>
                <w:szCs w:val="21"/>
                <w:lang w:bidi="ar"/>
              </w:rPr>
              <w:t>1、屏幕尺寸：</w:t>
            </w:r>
            <w:r w:rsidRPr="00080E3D">
              <w:rPr>
                <w:rFonts w:ascii="宋体" w:hAnsi="宋体" w:hint="eastAsia"/>
                <w:b/>
                <w:color w:val="000000" w:themeColor="text1"/>
                <w:szCs w:val="21"/>
              </w:rPr>
              <w:t>≥</w:t>
            </w:r>
            <w:r w:rsidRPr="00080E3D">
              <w:rPr>
                <w:rFonts w:ascii="宋体" w:hAnsi="宋体" w:hint="eastAsia"/>
                <w:b/>
                <w:color w:val="000000" w:themeColor="text1"/>
                <w:kern w:val="0"/>
                <w:szCs w:val="21"/>
                <w:lang w:bidi="ar"/>
              </w:rPr>
              <w:t>86英寸；清晰度：</w:t>
            </w:r>
            <w:r w:rsidRPr="00080E3D">
              <w:rPr>
                <w:rFonts w:ascii="宋体" w:hAnsi="宋体" w:hint="eastAsia"/>
                <w:b/>
                <w:color w:val="000000" w:themeColor="text1"/>
                <w:szCs w:val="21"/>
              </w:rPr>
              <w:t>≥</w:t>
            </w:r>
            <w:r w:rsidRPr="00080E3D">
              <w:rPr>
                <w:rFonts w:ascii="宋体" w:hAnsi="宋体" w:hint="eastAsia"/>
                <w:b/>
                <w:color w:val="000000" w:themeColor="text1"/>
                <w:kern w:val="0"/>
                <w:szCs w:val="21"/>
                <w:lang w:bidi="ar"/>
              </w:rPr>
              <w:t>4K超清分辨率。</w:t>
            </w:r>
            <w:r w:rsidRPr="001F495B">
              <w:rPr>
                <w:rFonts w:ascii="宋体" w:hAnsi="宋体" w:hint="eastAsia"/>
                <w:color w:val="000000" w:themeColor="text1"/>
                <w:kern w:val="0"/>
                <w:szCs w:val="21"/>
                <w:lang w:bidi="ar"/>
              </w:rPr>
              <w:br/>
              <w:t>2、支持系统：安卓系统/Windows系统，运行和存储内存不低于8G+64G。</w:t>
            </w:r>
            <w:r w:rsidRPr="001F495B">
              <w:rPr>
                <w:rFonts w:ascii="宋体" w:hAnsi="宋体" w:hint="eastAsia"/>
                <w:color w:val="000000" w:themeColor="text1"/>
                <w:kern w:val="0"/>
                <w:szCs w:val="21"/>
                <w:lang w:bidi="ar"/>
              </w:rPr>
              <w:br/>
              <w:t>3、支持8米远距拾音，带有麦克风自动增益和智能降噪等。</w:t>
            </w:r>
            <w:r w:rsidRPr="001F495B">
              <w:rPr>
                <w:rFonts w:ascii="宋体" w:hAnsi="宋体" w:hint="eastAsia"/>
                <w:color w:val="000000" w:themeColor="text1"/>
                <w:kern w:val="0"/>
                <w:szCs w:val="21"/>
                <w:lang w:bidi="ar"/>
              </w:rPr>
              <w:br/>
              <w:t>4、支持远程视频会议，内置摄像头，兼容腾讯会议等会议软件。</w:t>
            </w:r>
            <w:r w:rsidRPr="001F495B">
              <w:rPr>
                <w:rFonts w:ascii="宋体" w:hAnsi="宋体" w:hint="eastAsia"/>
                <w:color w:val="000000" w:themeColor="text1"/>
                <w:kern w:val="0"/>
                <w:szCs w:val="21"/>
                <w:lang w:bidi="ar"/>
              </w:rPr>
              <w:br/>
              <w:t>5、支持无线投屏。</w:t>
            </w:r>
            <w:r w:rsidRPr="001F495B">
              <w:rPr>
                <w:rFonts w:ascii="宋体" w:hAnsi="宋体" w:hint="eastAsia"/>
                <w:color w:val="000000" w:themeColor="text1"/>
                <w:kern w:val="0"/>
                <w:szCs w:val="21"/>
                <w:lang w:bidi="ar"/>
              </w:rPr>
              <w:br/>
              <w:t>6、支持远程协作白板。</w:t>
            </w:r>
            <w:r w:rsidRPr="001F495B">
              <w:rPr>
                <w:rFonts w:ascii="宋体" w:hAnsi="宋体" w:hint="eastAsia"/>
                <w:color w:val="000000" w:themeColor="text1"/>
                <w:kern w:val="0"/>
                <w:szCs w:val="21"/>
                <w:lang w:bidi="ar"/>
              </w:rPr>
              <w:br/>
              <w:t>7、平板可通过WIFi连接网络。</w:t>
            </w:r>
            <w:r w:rsidRPr="001F495B">
              <w:rPr>
                <w:rFonts w:ascii="宋体" w:hAnsi="宋体" w:hint="eastAsia"/>
                <w:color w:val="000000" w:themeColor="text1"/>
                <w:kern w:val="0"/>
                <w:szCs w:val="21"/>
                <w:lang w:bidi="ar"/>
              </w:rPr>
              <w:br/>
              <w:t>8、配备移动支架、触控笔、电源线、网线等配件。</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cs="宋体" w:hint="eastAsia"/>
                <w:color w:val="000000" w:themeColor="text1"/>
                <w:kern w:val="0"/>
                <w:szCs w:val="21"/>
                <w:lang w:bidi="ar"/>
              </w:rPr>
              <w:t>液晶拼接单元</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hint="eastAsia"/>
                <w:b/>
                <w:bCs/>
                <w:color w:val="000000" w:themeColor="text1"/>
                <w:kern w:val="0"/>
                <w:szCs w:val="21"/>
                <w:lang w:bidi="ar"/>
              </w:rPr>
              <w:t>★</w:t>
            </w:r>
            <w:r w:rsidRPr="001F495B">
              <w:rPr>
                <w:rFonts w:ascii="宋体" w:hAnsi="宋体"/>
                <w:b/>
                <w:bCs/>
                <w:color w:val="000000" w:themeColor="text1"/>
                <w:kern w:val="0"/>
                <w:szCs w:val="21"/>
                <w:lang w:bidi="ar"/>
              </w:rPr>
              <w:t>1</w:t>
            </w:r>
            <w:r w:rsidRPr="001F495B">
              <w:rPr>
                <w:rFonts w:ascii="宋体" w:hAnsi="宋体" w:cs="宋体" w:hint="eastAsia"/>
                <w:b/>
                <w:bCs/>
                <w:color w:val="000000" w:themeColor="text1"/>
                <w:kern w:val="0"/>
                <w:szCs w:val="21"/>
                <w:lang w:bidi="ar"/>
              </w:rPr>
              <w:t>、</w:t>
            </w:r>
            <w:r w:rsidRPr="001F495B">
              <w:rPr>
                <w:rFonts w:ascii="宋体" w:hAnsi="宋体" w:cs="宋体" w:hint="eastAsia"/>
                <w:b/>
                <w:color w:val="000000" w:themeColor="text1"/>
                <w:kern w:val="0"/>
                <w:szCs w:val="21"/>
                <w:lang w:bidi="ar"/>
              </w:rPr>
              <w:t>液晶拼接单元屏幕</w:t>
            </w:r>
            <w:r w:rsidRPr="001F495B">
              <w:rPr>
                <w:rFonts w:ascii="宋体" w:hAnsi="宋体" w:cs="宋体" w:hint="eastAsia"/>
                <w:b/>
                <w:bCs/>
                <w:color w:val="000000" w:themeColor="text1"/>
                <w:kern w:val="0"/>
                <w:szCs w:val="21"/>
                <w:lang w:bidi="ar"/>
              </w:rPr>
              <w:t>尺寸：≥</w:t>
            </w:r>
            <w:r w:rsidRPr="001F495B">
              <w:rPr>
                <w:rFonts w:ascii="宋体" w:hAnsi="宋体"/>
                <w:b/>
                <w:bCs/>
                <w:color w:val="000000" w:themeColor="text1"/>
                <w:kern w:val="0"/>
                <w:szCs w:val="21"/>
                <w:lang w:bidi="ar"/>
              </w:rPr>
              <w:t>55</w:t>
            </w:r>
            <w:r w:rsidRPr="001F495B">
              <w:rPr>
                <w:rFonts w:ascii="宋体" w:hAnsi="宋体" w:hint="eastAsia"/>
                <w:b/>
                <w:bCs/>
                <w:color w:val="000000" w:themeColor="text1"/>
                <w:kern w:val="0"/>
                <w:szCs w:val="21"/>
                <w:lang w:bidi="ar"/>
              </w:rPr>
              <w:t>英</w:t>
            </w:r>
            <w:r w:rsidRPr="001F495B">
              <w:rPr>
                <w:rFonts w:ascii="宋体" w:hAnsi="宋体" w:hint="eastAsia"/>
                <w:b/>
                <w:bCs/>
                <w:color w:val="000000" w:themeColor="text1"/>
                <w:szCs w:val="21"/>
              </w:rPr>
              <w:t>寸</w:t>
            </w:r>
            <w:r w:rsidRPr="001F495B">
              <w:rPr>
                <w:rFonts w:ascii="宋体" w:hAnsi="宋体" w:cs="宋体" w:hint="eastAsia"/>
                <w:b/>
                <w:bCs/>
                <w:color w:val="000000" w:themeColor="text1"/>
                <w:kern w:val="0"/>
                <w:szCs w:val="21"/>
                <w:lang w:bidi="ar"/>
              </w:rPr>
              <w:t>；带安装结构及材料</w:t>
            </w:r>
            <w:r w:rsidRPr="001F495B">
              <w:rPr>
                <w:rFonts w:ascii="宋体" w:hAnsi="宋体" w:hint="eastAsia"/>
                <w:b/>
                <w:color w:val="000000" w:themeColor="text1"/>
                <w:kern w:val="0"/>
                <w:szCs w:val="21"/>
                <w:lang w:bidi="ar"/>
              </w:rPr>
              <w:t>。</w:t>
            </w:r>
            <w:r w:rsidRPr="001F495B">
              <w:rPr>
                <w:rFonts w:ascii="宋体" w:hAnsi="宋体" w:hint="eastAsia"/>
                <w:color w:val="000000" w:themeColor="text1"/>
                <w:kern w:val="0"/>
                <w:szCs w:val="21"/>
                <w:lang w:bidi="ar"/>
              </w:rPr>
              <w:br/>
              <w:t>★</w:t>
            </w:r>
            <w:r w:rsidRPr="001F495B">
              <w:rPr>
                <w:rFonts w:ascii="宋体" w:hAnsi="宋体"/>
                <w:b/>
                <w:color w:val="000000" w:themeColor="text1"/>
                <w:kern w:val="0"/>
                <w:szCs w:val="21"/>
                <w:lang w:bidi="ar"/>
              </w:rPr>
              <w:t>2</w:t>
            </w:r>
            <w:r w:rsidRPr="001F495B">
              <w:rPr>
                <w:rFonts w:ascii="宋体" w:hAnsi="宋体" w:cs="宋体" w:hint="eastAsia"/>
                <w:b/>
                <w:color w:val="000000" w:themeColor="text1"/>
                <w:kern w:val="0"/>
                <w:szCs w:val="21"/>
                <w:lang w:bidi="ar"/>
              </w:rPr>
              <w:t>、拼缝：≤</w:t>
            </w:r>
            <w:r w:rsidRPr="001F495B">
              <w:rPr>
                <w:rFonts w:ascii="宋体" w:hAnsi="宋体"/>
                <w:b/>
                <w:color w:val="000000" w:themeColor="text1"/>
                <w:kern w:val="0"/>
                <w:szCs w:val="21"/>
                <w:lang w:bidi="ar"/>
              </w:rPr>
              <w:t>1.8mm</w:t>
            </w:r>
            <w:r w:rsidRPr="001F495B">
              <w:rPr>
                <w:rFonts w:ascii="宋体" w:hAnsi="宋体" w:hint="eastAsia"/>
                <w:b/>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3</w:t>
            </w:r>
            <w:r w:rsidRPr="001F495B">
              <w:rPr>
                <w:rFonts w:ascii="宋体" w:hAnsi="宋体" w:cs="宋体" w:hint="eastAsia"/>
                <w:color w:val="000000" w:themeColor="text1"/>
                <w:kern w:val="0"/>
                <w:szCs w:val="21"/>
                <w:lang w:bidi="ar"/>
              </w:rPr>
              <w:t>、背光类型：</w:t>
            </w:r>
            <w:r w:rsidRPr="001F495B">
              <w:rPr>
                <w:rFonts w:ascii="宋体" w:hAnsi="宋体"/>
                <w:color w:val="000000" w:themeColor="text1"/>
                <w:kern w:val="0"/>
                <w:szCs w:val="21"/>
                <w:lang w:bidi="ar"/>
              </w:rPr>
              <w:t>LED</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4</w:t>
            </w:r>
            <w:r w:rsidRPr="001F495B">
              <w:rPr>
                <w:rFonts w:ascii="宋体" w:hAnsi="宋体" w:cs="宋体" w:hint="eastAsia"/>
                <w:color w:val="000000" w:themeColor="text1"/>
                <w:kern w:val="0"/>
                <w:szCs w:val="21"/>
                <w:lang w:bidi="ar"/>
              </w:rPr>
              <w:t>、分辨率：≥</w:t>
            </w:r>
            <w:r w:rsidRPr="001F495B">
              <w:rPr>
                <w:rFonts w:ascii="宋体" w:hAnsi="宋体"/>
                <w:color w:val="000000" w:themeColor="text1"/>
                <w:kern w:val="0"/>
                <w:szCs w:val="21"/>
                <w:lang w:bidi="ar"/>
              </w:rPr>
              <w:t>1920</w:t>
            </w:r>
            <w:r w:rsidRPr="001F495B">
              <w:rPr>
                <w:rFonts w:ascii="宋体" w:hAnsi="宋体"/>
                <w:color w:val="000000" w:themeColor="text1"/>
                <w:szCs w:val="21"/>
              </w:rPr>
              <w:t>×</w:t>
            </w:r>
            <w:r w:rsidRPr="001F495B">
              <w:rPr>
                <w:rFonts w:ascii="宋体" w:hAnsi="宋体"/>
                <w:color w:val="000000" w:themeColor="text1"/>
                <w:kern w:val="0"/>
                <w:szCs w:val="21"/>
                <w:lang w:bidi="ar"/>
              </w:rPr>
              <w:t>1080</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5</w:t>
            </w:r>
            <w:r w:rsidRPr="001F495B">
              <w:rPr>
                <w:rFonts w:ascii="宋体" w:hAnsi="宋体" w:cs="宋体" w:hint="eastAsia"/>
                <w:color w:val="000000" w:themeColor="text1"/>
                <w:kern w:val="0"/>
                <w:szCs w:val="21"/>
                <w:lang w:bidi="ar"/>
              </w:rPr>
              <w:t>、亮度：≥</w:t>
            </w:r>
            <w:r w:rsidRPr="001F495B">
              <w:rPr>
                <w:rFonts w:ascii="宋体" w:hAnsi="宋体"/>
                <w:color w:val="000000" w:themeColor="text1"/>
                <w:kern w:val="0"/>
                <w:szCs w:val="21"/>
                <w:lang w:bidi="ar"/>
              </w:rPr>
              <w:t>500nit</w:t>
            </w:r>
            <w:r w:rsidRPr="001F495B">
              <w:rPr>
                <w:rFonts w:ascii="宋体" w:hAnsi="宋体" w:hint="eastAsia"/>
                <w:color w:val="000000" w:themeColor="text1"/>
                <w:kern w:val="0"/>
                <w:szCs w:val="21"/>
                <w:lang w:bidi="ar"/>
              </w:rPr>
              <w:t>。</w:t>
            </w:r>
          </w:p>
        </w:tc>
      </w:tr>
      <w:tr w:rsidR="004D7DA4">
        <w:trPr>
          <w:trHeight w:val="90"/>
        </w:trPr>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图像拼接控制器</w:t>
            </w:r>
          </w:p>
        </w:tc>
        <w:tc>
          <w:tcPr>
            <w:tcW w:w="3773" w:type="pct"/>
            <w:vAlign w:val="center"/>
          </w:tcPr>
          <w:p w:rsidR="004D7DA4" w:rsidRPr="001F495B" w:rsidRDefault="007379BA">
            <w:pPr>
              <w:widowControl/>
              <w:wordWrap w:val="0"/>
              <w:textAlignment w:val="center"/>
              <w:rPr>
                <w:rFonts w:ascii="宋体" w:hAnsi="宋体"/>
                <w:color w:val="000000" w:themeColor="text1"/>
                <w:kern w:val="0"/>
                <w:szCs w:val="21"/>
                <w:lang w:bidi="ar"/>
              </w:rPr>
            </w:pPr>
            <w:r w:rsidRPr="001F495B">
              <w:rPr>
                <w:rFonts w:ascii="宋体" w:hAnsi="宋体"/>
                <w:color w:val="000000" w:themeColor="text1"/>
                <w:kern w:val="0"/>
                <w:szCs w:val="21"/>
                <w:lang w:bidi="ar"/>
              </w:rPr>
              <w:t>1</w:t>
            </w:r>
            <w:r w:rsidRPr="001F495B">
              <w:rPr>
                <w:rFonts w:ascii="宋体" w:hAnsi="宋体" w:cs="宋体" w:hint="eastAsia"/>
                <w:color w:val="000000" w:themeColor="text1"/>
                <w:kern w:val="0"/>
                <w:szCs w:val="21"/>
                <w:lang w:bidi="ar"/>
              </w:rPr>
              <w:t>、支持客户端和移动端</w:t>
            </w:r>
            <w:r w:rsidRPr="001F495B">
              <w:rPr>
                <w:rFonts w:ascii="宋体" w:hAnsi="宋体"/>
                <w:color w:val="000000" w:themeColor="text1"/>
                <w:kern w:val="0"/>
                <w:szCs w:val="21"/>
                <w:lang w:bidi="ar"/>
              </w:rPr>
              <w:t>APP</w:t>
            </w:r>
            <w:r w:rsidRPr="001F495B">
              <w:rPr>
                <w:rFonts w:ascii="宋体" w:hAnsi="宋体" w:cs="宋体" w:hint="eastAsia"/>
                <w:color w:val="000000" w:themeColor="text1"/>
                <w:kern w:val="0"/>
                <w:szCs w:val="21"/>
                <w:lang w:bidi="ar"/>
              </w:rPr>
              <w:t>控制</w:t>
            </w:r>
            <w:r w:rsidRPr="001F495B">
              <w:rPr>
                <w:rFonts w:ascii="宋体" w:hAnsi="宋体" w:hint="eastAsia"/>
                <w:color w:val="000000" w:themeColor="text1"/>
                <w:kern w:val="0"/>
                <w:szCs w:val="21"/>
                <w:lang w:bidi="ar"/>
              </w:rPr>
              <w:t>。</w:t>
            </w:r>
          </w:p>
          <w:p w:rsidR="004D7DA4" w:rsidRPr="001F495B" w:rsidRDefault="007379BA">
            <w:pPr>
              <w:widowControl/>
              <w:wordWrap w:val="0"/>
              <w:textAlignment w:val="center"/>
              <w:rPr>
                <w:rFonts w:ascii="宋体" w:hAnsi="宋体"/>
                <w:color w:val="000000" w:themeColor="text1"/>
                <w:szCs w:val="21"/>
              </w:rPr>
            </w:pPr>
            <w:r w:rsidRPr="001F495B">
              <w:rPr>
                <w:rFonts w:ascii="宋体" w:hAnsi="宋体"/>
                <w:color w:val="000000" w:themeColor="text1"/>
                <w:kern w:val="0"/>
                <w:szCs w:val="21"/>
                <w:lang w:bidi="ar"/>
              </w:rPr>
              <w:t>2</w:t>
            </w:r>
            <w:r w:rsidRPr="001F495B">
              <w:rPr>
                <w:rFonts w:ascii="宋体" w:hAnsi="宋体" w:cs="宋体" w:hint="eastAsia"/>
                <w:color w:val="000000" w:themeColor="text1"/>
                <w:kern w:val="0"/>
                <w:szCs w:val="21"/>
                <w:lang w:bidi="ar"/>
              </w:rPr>
              <w:t>、视频输入接口≥</w:t>
            </w:r>
            <w:r w:rsidRPr="001F495B">
              <w:rPr>
                <w:rFonts w:ascii="宋体" w:hAnsi="宋体"/>
                <w:color w:val="000000" w:themeColor="text1"/>
                <w:kern w:val="0"/>
                <w:szCs w:val="21"/>
                <w:lang w:bidi="ar"/>
              </w:rPr>
              <w:t>9</w:t>
            </w:r>
            <w:r w:rsidRPr="001F495B">
              <w:rPr>
                <w:rFonts w:ascii="宋体" w:hAnsi="宋体" w:hint="eastAsia"/>
                <w:color w:val="000000" w:themeColor="text1"/>
                <w:kern w:val="0"/>
                <w:szCs w:val="21"/>
                <w:lang w:bidi="ar"/>
              </w:rPr>
              <w:t>个。</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3</w:t>
            </w:r>
            <w:r w:rsidRPr="001F495B">
              <w:rPr>
                <w:rFonts w:ascii="宋体" w:hAnsi="宋体" w:cs="宋体" w:hint="eastAsia"/>
                <w:color w:val="000000" w:themeColor="text1"/>
                <w:kern w:val="0"/>
                <w:szCs w:val="21"/>
                <w:lang w:bidi="ar"/>
              </w:rPr>
              <w:t>、视频输出接口≥</w:t>
            </w:r>
            <w:r w:rsidRPr="001F495B">
              <w:rPr>
                <w:rFonts w:ascii="宋体" w:hAnsi="宋体"/>
                <w:color w:val="000000" w:themeColor="text1"/>
                <w:kern w:val="0"/>
                <w:szCs w:val="21"/>
                <w:lang w:bidi="ar"/>
              </w:rPr>
              <w:t>9</w:t>
            </w:r>
            <w:r w:rsidRPr="001F495B">
              <w:rPr>
                <w:rFonts w:ascii="宋体" w:hAnsi="宋体" w:hint="eastAsia"/>
                <w:color w:val="000000" w:themeColor="text1"/>
                <w:kern w:val="0"/>
                <w:szCs w:val="21"/>
                <w:lang w:bidi="ar"/>
              </w:rPr>
              <w:t>个。</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4</w:t>
            </w:r>
            <w:r w:rsidRPr="001F495B">
              <w:rPr>
                <w:rFonts w:ascii="宋体" w:hAnsi="宋体" w:cs="宋体" w:hint="eastAsia"/>
                <w:color w:val="000000" w:themeColor="text1"/>
                <w:kern w:val="0"/>
                <w:szCs w:val="21"/>
                <w:lang w:bidi="ar"/>
              </w:rPr>
              <w:t>、最大分辨率≥</w:t>
            </w:r>
            <w:r w:rsidRPr="001F495B">
              <w:rPr>
                <w:rFonts w:ascii="宋体" w:hAnsi="宋体"/>
                <w:color w:val="000000" w:themeColor="text1"/>
                <w:kern w:val="0"/>
                <w:szCs w:val="21"/>
                <w:lang w:bidi="ar"/>
              </w:rPr>
              <w:t>1920</w:t>
            </w:r>
            <w:r w:rsidRPr="001F495B">
              <w:rPr>
                <w:rFonts w:ascii="宋体" w:hAnsi="宋体"/>
                <w:color w:val="000000" w:themeColor="text1"/>
                <w:szCs w:val="21"/>
              </w:rPr>
              <w:t>×</w:t>
            </w:r>
            <w:r w:rsidRPr="001F495B">
              <w:rPr>
                <w:rFonts w:ascii="宋体" w:hAnsi="宋体"/>
                <w:color w:val="000000" w:themeColor="text1"/>
                <w:kern w:val="0"/>
                <w:szCs w:val="21"/>
                <w:lang w:bidi="ar"/>
              </w:rPr>
              <w:t>1200</w:t>
            </w:r>
            <w:r w:rsidRPr="001F495B">
              <w:rPr>
                <w:rFonts w:ascii="宋体" w:hAnsi="宋体" w:hint="eastAsia"/>
                <w:color w:val="000000" w:themeColor="text1"/>
                <w:kern w:val="0"/>
                <w:szCs w:val="21"/>
                <w:lang w:bidi="ar"/>
              </w:rPr>
              <w:t>；刷新率≥</w:t>
            </w:r>
            <w:r w:rsidRPr="001F495B">
              <w:rPr>
                <w:rFonts w:ascii="宋体" w:hAnsi="宋体"/>
                <w:color w:val="000000" w:themeColor="text1"/>
                <w:kern w:val="0"/>
                <w:szCs w:val="21"/>
                <w:lang w:bidi="ar"/>
              </w:rPr>
              <w:t>60Hz</w:t>
            </w:r>
            <w:r w:rsidRPr="001F495B">
              <w:rPr>
                <w:rFonts w:ascii="宋体" w:hAnsi="宋体" w:cs="宋体" w:hint="eastAsia"/>
                <w:color w:val="000000" w:themeColor="text1"/>
                <w:kern w:val="0"/>
                <w:szCs w:val="21"/>
                <w:lang w:bidi="ar"/>
              </w:rPr>
              <w:t>。</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cs="宋体" w:hint="eastAsia"/>
                <w:color w:val="000000" w:themeColor="text1"/>
                <w:kern w:val="0"/>
                <w:szCs w:val="21"/>
              </w:rPr>
              <w:t>无线投屏</w:t>
            </w:r>
          </w:p>
        </w:tc>
        <w:tc>
          <w:tcPr>
            <w:tcW w:w="3773" w:type="pct"/>
            <w:vAlign w:val="center"/>
          </w:tcPr>
          <w:p w:rsidR="004D7DA4" w:rsidRPr="001F495B" w:rsidRDefault="007379BA">
            <w:pPr>
              <w:widowControl/>
              <w:wordWrap w:val="0"/>
              <w:textAlignment w:val="center"/>
              <w:rPr>
                <w:rFonts w:ascii="宋体" w:hAnsi="宋体"/>
                <w:color w:val="000000" w:themeColor="text1"/>
                <w:szCs w:val="21"/>
              </w:rPr>
            </w:pPr>
            <w:r w:rsidRPr="001F495B">
              <w:rPr>
                <w:rFonts w:ascii="宋体" w:hAnsi="宋体" w:cs="宋体" w:hint="eastAsia"/>
                <w:color w:val="000000" w:themeColor="text1"/>
                <w:kern w:val="0"/>
                <w:szCs w:val="21"/>
                <w:lang w:bidi="ar"/>
              </w:rPr>
              <w:t>1、视频输出： 1个HDMI</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2、输出分辨率：1920</w:t>
            </w:r>
            <w:r w:rsidRPr="001F495B">
              <w:rPr>
                <w:rFonts w:ascii="宋体" w:hAnsi="宋体"/>
                <w:color w:val="000000" w:themeColor="text1"/>
                <w:szCs w:val="21"/>
              </w:rPr>
              <w:t>×</w:t>
            </w:r>
            <w:r w:rsidRPr="001F495B">
              <w:rPr>
                <w:rFonts w:ascii="宋体" w:hAnsi="宋体" w:cs="宋体" w:hint="eastAsia"/>
                <w:color w:val="000000" w:themeColor="text1"/>
                <w:kern w:val="0"/>
                <w:szCs w:val="21"/>
                <w:lang w:bidi="ar"/>
              </w:rPr>
              <w:t>1080</w:t>
            </w:r>
            <w:r w:rsidRPr="001F495B">
              <w:rPr>
                <w:rFonts w:ascii="宋体" w:hAnsi="宋体" w:hint="eastAsia"/>
                <w:color w:val="000000" w:themeColor="text1"/>
                <w:kern w:val="0"/>
                <w:szCs w:val="21"/>
                <w:lang w:bidi="ar"/>
              </w:rPr>
              <w:t>；刷新率为</w:t>
            </w:r>
            <w:r w:rsidRPr="001F495B">
              <w:rPr>
                <w:rFonts w:ascii="宋体" w:hAnsi="宋体"/>
                <w:color w:val="000000" w:themeColor="text1"/>
                <w:kern w:val="0"/>
                <w:szCs w:val="21"/>
                <w:lang w:bidi="ar"/>
              </w:rPr>
              <w:t>60Hz</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3、无线传屏协议：支持AirPlay，Google Cast</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4、无线传屏按钮：1个</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5、1</w:t>
            </w:r>
            <w:r w:rsidRPr="001F495B">
              <w:rPr>
                <w:rFonts w:ascii="宋体" w:hAnsi="宋体"/>
                <w:color w:val="000000" w:themeColor="text1"/>
                <w:szCs w:val="21"/>
              </w:rPr>
              <w:t>×</w:t>
            </w:r>
            <w:r w:rsidRPr="001F495B">
              <w:rPr>
                <w:rFonts w:ascii="宋体" w:hAnsi="宋体" w:cs="宋体" w:hint="eastAsia"/>
                <w:color w:val="000000" w:themeColor="text1"/>
                <w:kern w:val="0"/>
                <w:szCs w:val="21"/>
                <w:lang w:bidi="ar"/>
              </w:rPr>
              <w:t>以太网 LAN 100Mbit</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6、背面2个USB，正面1个USB</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br/>
              <w:t>7、迷你插槽 (3.5mm) 上的音频模拟线路输出、数字 S/PDIF。</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电脑主机</w:t>
            </w:r>
          </w:p>
        </w:tc>
        <w:tc>
          <w:tcPr>
            <w:tcW w:w="3773" w:type="pct"/>
            <w:vAlign w:val="center"/>
          </w:tcPr>
          <w:p w:rsidR="004D7DA4" w:rsidRPr="001F495B" w:rsidRDefault="007379BA">
            <w:pPr>
              <w:widowControl/>
              <w:rPr>
                <w:rFonts w:ascii="宋体" w:hAnsi="宋体"/>
                <w:color w:val="000000" w:themeColor="text1"/>
                <w:szCs w:val="21"/>
              </w:rPr>
            </w:pPr>
            <w:r w:rsidRPr="001F495B">
              <w:rPr>
                <w:rFonts w:ascii="宋体" w:hAnsi="宋体" w:hint="eastAsia"/>
                <w:color w:val="000000" w:themeColor="text1"/>
                <w:szCs w:val="21"/>
              </w:rPr>
              <w:t>▲1、采用X86架构；CPU≥</w:t>
            </w:r>
            <w:r w:rsidRPr="001F495B">
              <w:rPr>
                <w:rFonts w:ascii="宋体" w:hAnsi="宋体"/>
                <w:color w:val="000000" w:themeColor="text1"/>
                <w:szCs w:val="21"/>
              </w:rPr>
              <w:t>I7 9</w:t>
            </w:r>
            <w:r w:rsidRPr="001F495B">
              <w:rPr>
                <w:rFonts w:ascii="宋体" w:hAnsi="宋体" w:hint="eastAsia"/>
                <w:color w:val="000000" w:themeColor="text1"/>
                <w:szCs w:val="21"/>
              </w:rPr>
              <w:t>代；内存≥</w:t>
            </w:r>
            <w:r w:rsidRPr="001F495B">
              <w:rPr>
                <w:rFonts w:ascii="宋体" w:hAnsi="宋体"/>
                <w:color w:val="000000" w:themeColor="text1"/>
                <w:szCs w:val="21"/>
              </w:rPr>
              <w:t>16G</w:t>
            </w:r>
            <w:r w:rsidRPr="001F495B">
              <w:rPr>
                <w:rFonts w:ascii="宋体" w:hAnsi="宋体" w:hint="eastAsia"/>
                <w:color w:val="000000" w:themeColor="text1"/>
                <w:szCs w:val="21"/>
              </w:rPr>
              <w:t xml:space="preserve">；显卡应为RTX </w:t>
            </w:r>
            <w:r w:rsidRPr="001F495B">
              <w:rPr>
                <w:rFonts w:ascii="宋体" w:hAnsi="宋体"/>
                <w:color w:val="000000" w:themeColor="text1"/>
                <w:szCs w:val="21"/>
              </w:rPr>
              <w:t>2060</w:t>
            </w:r>
            <w:r w:rsidRPr="001F495B">
              <w:rPr>
                <w:rFonts w:ascii="宋体" w:hAnsi="宋体" w:hint="eastAsia"/>
                <w:color w:val="000000" w:themeColor="text1"/>
                <w:szCs w:val="21"/>
              </w:rPr>
              <w:t>或以上型号；固态硬盘≥</w:t>
            </w:r>
            <w:r w:rsidRPr="001F495B">
              <w:rPr>
                <w:rFonts w:ascii="宋体" w:hAnsi="宋体"/>
                <w:color w:val="000000" w:themeColor="text1"/>
                <w:szCs w:val="21"/>
              </w:rPr>
              <w:t>256G</w:t>
            </w:r>
            <w:r w:rsidRPr="001F495B">
              <w:rPr>
                <w:rFonts w:ascii="宋体" w:hAnsi="宋体" w:hint="eastAsia"/>
                <w:color w:val="000000" w:themeColor="text1"/>
                <w:szCs w:val="21"/>
              </w:rPr>
              <w:t>；机械硬盘≥</w:t>
            </w:r>
            <w:r w:rsidRPr="001F495B">
              <w:rPr>
                <w:rFonts w:ascii="宋体" w:hAnsi="宋体"/>
                <w:color w:val="000000" w:themeColor="text1"/>
                <w:szCs w:val="21"/>
              </w:rPr>
              <w:t>2T</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t>▲2、外接摄像头：图像传感器：≥1/2.8英寸CMOS传感器；水平分辨率：≥900TVL；视像分辨率：≥200万像素；最低照度：15Lx；变焦倍数：≥10倍光学变焦，4倍数码变焦；</w:t>
            </w:r>
            <w:r w:rsidRPr="001F495B">
              <w:rPr>
                <w:rFonts w:hint="eastAsia"/>
                <w:color w:val="000000" w:themeColor="text1"/>
              </w:rPr>
              <w:t>镜头焦距：</w:t>
            </w:r>
            <w:r w:rsidRPr="001F495B">
              <w:rPr>
                <w:color w:val="000000" w:themeColor="text1"/>
              </w:rPr>
              <w:t>F=3.5mm</w:t>
            </w:r>
            <w:r w:rsidRPr="001F495B">
              <w:rPr>
                <w:rFonts w:hint="eastAsia"/>
                <w:color w:val="000000" w:themeColor="text1"/>
              </w:rPr>
              <w:t>（广角）</w:t>
            </w:r>
            <w:r w:rsidRPr="001F495B">
              <w:rPr>
                <w:color w:val="000000" w:themeColor="text1"/>
              </w:rPr>
              <w:t>-35mm</w:t>
            </w:r>
            <w:r w:rsidRPr="001F495B">
              <w:rPr>
                <w:rFonts w:hint="eastAsia"/>
                <w:color w:val="000000" w:themeColor="text1"/>
              </w:rPr>
              <w:t>（远端）。</w:t>
            </w:r>
          </w:p>
          <w:p w:rsidR="004D7DA4" w:rsidRPr="001F495B" w:rsidRDefault="007379BA">
            <w:pPr>
              <w:widowControl/>
              <w:rPr>
                <w:rFonts w:ascii="宋体" w:hAnsi="宋体"/>
                <w:color w:val="000000" w:themeColor="text1"/>
                <w:szCs w:val="21"/>
              </w:rPr>
            </w:pPr>
            <w:r w:rsidRPr="001F495B">
              <w:rPr>
                <w:rFonts w:ascii="宋体" w:hAnsi="宋体"/>
                <w:color w:val="000000" w:themeColor="text1"/>
                <w:szCs w:val="21"/>
              </w:rPr>
              <w:t>3.</w:t>
            </w:r>
            <w:r w:rsidRPr="001F495B">
              <w:rPr>
                <w:rFonts w:ascii="宋体" w:hAnsi="宋体" w:hint="eastAsia"/>
                <w:color w:val="000000" w:themeColor="text1"/>
                <w:szCs w:val="21"/>
              </w:rPr>
              <w:t>输入设备：无线键盘鼠标。</w:t>
            </w:r>
            <w:r w:rsidRPr="001F495B">
              <w:rPr>
                <w:rFonts w:ascii="宋体" w:hAnsi="宋体"/>
                <w:color w:val="000000" w:themeColor="text1"/>
                <w:szCs w:val="21"/>
              </w:rPr>
              <w:br/>
              <w:t>4</w:t>
            </w:r>
            <w:r w:rsidRPr="001F495B">
              <w:rPr>
                <w:rFonts w:ascii="宋体" w:hAnsi="宋体" w:hint="eastAsia"/>
                <w:color w:val="000000" w:themeColor="text1"/>
                <w:szCs w:val="21"/>
              </w:rPr>
              <w:t>、视频输出接口：</w:t>
            </w:r>
            <w:r w:rsidRPr="001F495B">
              <w:rPr>
                <w:rFonts w:ascii="宋体" w:hAnsi="宋体"/>
                <w:color w:val="000000" w:themeColor="text1"/>
                <w:szCs w:val="21"/>
              </w:rPr>
              <w:t>DVI</w:t>
            </w:r>
            <w:r w:rsidRPr="001F495B">
              <w:rPr>
                <w:rFonts w:ascii="宋体" w:hAnsi="宋体" w:hint="eastAsia"/>
                <w:color w:val="000000" w:themeColor="text1"/>
                <w:szCs w:val="21"/>
              </w:rPr>
              <w:t>和</w:t>
            </w:r>
            <w:r w:rsidRPr="001F495B">
              <w:rPr>
                <w:rFonts w:ascii="宋体" w:hAnsi="宋体"/>
                <w:color w:val="000000" w:themeColor="text1"/>
                <w:szCs w:val="21"/>
              </w:rPr>
              <w:t>HDMI</w:t>
            </w:r>
            <w:r w:rsidRPr="001F495B">
              <w:rPr>
                <w:rFonts w:ascii="宋体" w:hAnsi="宋体" w:hint="eastAsia"/>
                <w:color w:val="000000" w:themeColor="text1"/>
                <w:kern w:val="0"/>
                <w:szCs w:val="21"/>
                <w:lang w:bidi="ar"/>
              </w:rPr>
              <w:t>。</w:t>
            </w:r>
          </w:p>
          <w:p w:rsidR="004D7DA4" w:rsidRPr="001F495B" w:rsidRDefault="007379BA">
            <w:pPr>
              <w:pStyle w:val="a1"/>
              <w:spacing w:after="0"/>
              <w:rPr>
                <w:rFonts w:ascii="宋体" w:hAnsi="宋体"/>
                <w:b/>
                <w:bCs/>
                <w:color w:val="000000" w:themeColor="text1"/>
                <w:szCs w:val="21"/>
              </w:rPr>
            </w:pP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5</w:t>
            </w: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投标产品</w:t>
            </w:r>
            <w:r w:rsidRPr="001F495B">
              <w:rPr>
                <w:rFonts w:ascii="宋体" w:hAnsi="宋体"/>
                <w:b/>
                <w:bCs/>
                <w:color w:val="000000" w:themeColor="text1"/>
                <w:szCs w:val="21"/>
                <w:lang w:bidi="ar"/>
              </w:rPr>
              <w:t>应具有国家确定的认证机构出具的处于有效期之内的节能产品认证证书</w:t>
            </w:r>
            <w:r w:rsidRPr="001F495B">
              <w:rPr>
                <w:rFonts w:ascii="宋体" w:hAnsi="宋体" w:hint="eastAsia"/>
                <w:b/>
                <w:bCs/>
                <w:color w:val="000000" w:themeColor="text1"/>
                <w:szCs w:val="21"/>
                <w:lang w:bidi="ar"/>
              </w:rPr>
              <w:t>。</w:t>
            </w: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说明</w:t>
            </w:r>
            <w:r w:rsidRPr="001F495B">
              <w:rPr>
                <w:rFonts w:ascii="宋体" w:hAnsi="宋体"/>
                <w:b/>
                <w:bCs/>
                <w:color w:val="000000" w:themeColor="text1"/>
                <w:szCs w:val="21"/>
                <w:lang w:bidi="ar"/>
              </w:rPr>
              <w:t>：提供证书复印件</w:t>
            </w:r>
            <w:r w:rsidRPr="001F495B">
              <w:rPr>
                <w:rFonts w:ascii="宋体" w:hAnsi="宋体" w:hint="eastAsia"/>
                <w:b/>
                <w:bCs/>
                <w:color w:val="000000" w:themeColor="text1"/>
                <w:szCs w:val="21"/>
                <w:lang w:bidi="ar"/>
              </w:rPr>
              <w:t>。</w:t>
            </w:r>
            <w:r w:rsidRPr="001F495B">
              <w:rPr>
                <w:rFonts w:ascii="宋体" w:hAnsi="宋体"/>
                <w:b/>
                <w:bCs/>
                <w:color w:val="000000" w:themeColor="text1"/>
                <w:szCs w:val="21"/>
                <w:lang w:bidi="ar"/>
              </w:rPr>
              <w:t>）</w:t>
            </w:r>
          </w:p>
          <w:p w:rsidR="004D7DA4" w:rsidRPr="001F495B" w:rsidRDefault="007379BA">
            <w:pPr>
              <w:widowControl/>
              <w:textAlignment w:val="center"/>
              <w:rPr>
                <w:rFonts w:ascii="宋体" w:hAnsi="宋体"/>
                <w:color w:val="000000" w:themeColor="text1"/>
                <w:szCs w:val="21"/>
              </w:rPr>
            </w:pP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6、投标产品应具有国家确定的认证机构出具的强制性产品认证证书（3C认证证书）。（说明：提供证书复印件或强制性认证产品符合性自我声明复印件。）</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kern w:val="0"/>
                <w:szCs w:val="21"/>
                <w:lang w:bidi="ar"/>
              </w:rPr>
            </w:pPr>
            <w:r w:rsidRPr="001F495B">
              <w:rPr>
                <w:rFonts w:ascii="宋体" w:hAnsi="宋体" w:hint="eastAsia"/>
                <w:color w:val="000000" w:themeColor="text1"/>
                <w:kern w:val="0"/>
                <w:szCs w:val="21"/>
                <w:lang w:bidi="ar"/>
              </w:rPr>
              <w:t>电脑</w:t>
            </w:r>
            <w:r w:rsidRPr="001F495B">
              <w:rPr>
                <w:rFonts w:ascii="宋体" w:hAnsi="宋体" w:hint="eastAsia"/>
                <w:color w:val="000000" w:themeColor="text1"/>
                <w:szCs w:val="21"/>
              </w:rPr>
              <w:t>显示器</w:t>
            </w:r>
          </w:p>
        </w:tc>
        <w:tc>
          <w:tcPr>
            <w:tcW w:w="3773" w:type="pct"/>
            <w:vAlign w:val="center"/>
          </w:tcPr>
          <w:p w:rsidR="004D7DA4" w:rsidRPr="001F495B" w:rsidRDefault="007379BA">
            <w:pPr>
              <w:pStyle w:val="a1"/>
              <w:spacing w:after="0"/>
              <w:rPr>
                <w:rFonts w:ascii="宋体" w:hAnsi="宋体"/>
                <w:b/>
                <w:bCs/>
                <w:color w:val="000000" w:themeColor="text1"/>
                <w:szCs w:val="21"/>
                <w:lang w:bidi="ar"/>
              </w:rPr>
            </w:pPr>
            <w:r w:rsidRPr="001F495B">
              <w:rPr>
                <w:rFonts w:ascii="宋体" w:hAnsi="宋体"/>
                <w:color w:val="000000" w:themeColor="text1"/>
                <w:szCs w:val="21"/>
              </w:rPr>
              <w:t>1</w:t>
            </w:r>
            <w:r w:rsidRPr="001F495B">
              <w:rPr>
                <w:rFonts w:ascii="宋体" w:hAnsi="宋体" w:hint="eastAsia"/>
                <w:color w:val="000000" w:themeColor="text1"/>
                <w:szCs w:val="21"/>
              </w:rPr>
              <w:t>、屏幕尺寸≥</w:t>
            </w:r>
            <w:r w:rsidRPr="001F495B">
              <w:rPr>
                <w:rFonts w:ascii="宋体" w:hAnsi="宋体"/>
                <w:color w:val="000000" w:themeColor="text1"/>
                <w:szCs w:val="21"/>
              </w:rPr>
              <w:t>32</w:t>
            </w:r>
            <w:r w:rsidRPr="001F495B">
              <w:rPr>
                <w:rFonts w:ascii="宋体" w:hAnsi="宋体" w:hint="eastAsia"/>
                <w:color w:val="000000" w:themeColor="text1"/>
                <w:szCs w:val="21"/>
              </w:rPr>
              <w:t>英寸；显示面板为</w:t>
            </w:r>
            <w:r w:rsidRPr="001F495B">
              <w:rPr>
                <w:rFonts w:ascii="宋体" w:hAnsi="宋体"/>
                <w:color w:val="000000" w:themeColor="text1"/>
                <w:szCs w:val="21"/>
              </w:rPr>
              <w:t>IPS</w:t>
            </w:r>
            <w:r w:rsidRPr="001F495B">
              <w:rPr>
                <w:rFonts w:ascii="宋体" w:hAnsi="宋体" w:hint="eastAsia"/>
                <w:color w:val="000000" w:themeColor="text1"/>
                <w:szCs w:val="21"/>
              </w:rPr>
              <w:t>，分辨率达到</w:t>
            </w:r>
            <w:r w:rsidRPr="001F495B">
              <w:rPr>
                <w:rFonts w:ascii="宋体" w:hAnsi="宋体"/>
                <w:color w:val="000000" w:themeColor="text1"/>
                <w:szCs w:val="21"/>
              </w:rPr>
              <w:t>4K</w:t>
            </w:r>
            <w:r w:rsidRPr="001F495B">
              <w:rPr>
                <w:rFonts w:ascii="宋体" w:hAnsi="宋体" w:hint="eastAsia"/>
                <w:color w:val="000000" w:themeColor="text1"/>
                <w:kern w:val="0"/>
                <w:szCs w:val="21"/>
                <w:lang w:bidi="ar"/>
              </w:rPr>
              <w:t>。</w:t>
            </w:r>
          </w:p>
          <w:p w:rsidR="004D7DA4" w:rsidRPr="001F495B" w:rsidRDefault="007379BA">
            <w:pPr>
              <w:pStyle w:val="a1"/>
              <w:spacing w:after="0"/>
              <w:rPr>
                <w:rFonts w:ascii="宋体" w:hAnsi="宋体"/>
                <w:b/>
                <w:bCs/>
                <w:color w:val="000000" w:themeColor="text1"/>
                <w:szCs w:val="21"/>
              </w:rPr>
            </w:pP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2</w:t>
            </w: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投标产品</w:t>
            </w:r>
            <w:r w:rsidRPr="001F495B">
              <w:rPr>
                <w:rFonts w:ascii="宋体" w:hAnsi="宋体"/>
                <w:b/>
                <w:bCs/>
                <w:color w:val="000000" w:themeColor="text1"/>
                <w:szCs w:val="21"/>
                <w:lang w:bidi="ar"/>
              </w:rPr>
              <w:t>应具有国家确定的认证机构出具的处于有效期之内的节能产品认证证书</w:t>
            </w:r>
            <w:r w:rsidRPr="001F495B">
              <w:rPr>
                <w:rFonts w:ascii="宋体" w:hAnsi="宋体" w:hint="eastAsia"/>
                <w:b/>
                <w:color w:val="000000" w:themeColor="text1"/>
                <w:kern w:val="0"/>
                <w:szCs w:val="21"/>
                <w:lang w:bidi="ar"/>
              </w:rPr>
              <w:t>。</w:t>
            </w: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说明</w:t>
            </w:r>
            <w:r w:rsidRPr="001F495B">
              <w:rPr>
                <w:rFonts w:ascii="宋体" w:hAnsi="宋体"/>
                <w:b/>
                <w:bCs/>
                <w:color w:val="000000" w:themeColor="text1"/>
                <w:szCs w:val="21"/>
                <w:lang w:bidi="ar"/>
              </w:rPr>
              <w:t>：提供证书复印件</w:t>
            </w:r>
            <w:r w:rsidRPr="001F495B">
              <w:rPr>
                <w:rFonts w:ascii="宋体" w:hAnsi="宋体" w:hint="eastAsia"/>
                <w:b/>
                <w:bCs/>
                <w:color w:val="000000" w:themeColor="text1"/>
                <w:szCs w:val="21"/>
                <w:lang w:bidi="ar"/>
              </w:rPr>
              <w:t>。</w:t>
            </w:r>
            <w:r w:rsidRPr="001F495B">
              <w:rPr>
                <w:rFonts w:ascii="宋体" w:hAnsi="宋体"/>
                <w:b/>
                <w:bCs/>
                <w:color w:val="000000" w:themeColor="text1"/>
                <w:szCs w:val="21"/>
                <w:lang w:bidi="ar"/>
              </w:rPr>
              <w:t>）</w:t>
            </w:r>
          </w:p>
          <w:p w:rsidR="004D7DA4" w:rsidRPr="001F495B" w:rsidRDefault="007379BA">
            <w:pPr>
              <w:widowControl/>
              <w:rPr>
                <w:rFonts w:ascii="宋体" w:hAnsi="宋体"/>
                <w:color w:val="000000" w:themeColor="text1"/>
                <w:szCs w:val="21"/>
              </w:rPr>
            </w:pP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3、投标产品应具有国家确定的认证机构出具的强制性产品认证证书（3C认证证书）。（说明：提供证书复印件或强制性认证产品符合性自我声明复印件。）</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环境控制系统无线套装</w:t>
            </w:r>
          </w:p>
        </w:tc>
        <w:tc>
          <w:tcPr>
            <w:tcW w:w="3773" w:type="pct"/>
            <w:vAlign w:val="center"/>
          </w:tcPr>
          <w:p w:rsidR="004D7DA4" w:rsidRPr="001F495B" w:rsidRDefault="007379BA">
            <w:pPr>
              <w:pStyle w:val="afd"/>
              <w:widowControl/>
              <w:numPr>
                <w:ilvl w:val="255"/>
                <w:numId w:val="0"/>
              </w:numPr>
              <w:tabs>
                <w:tab w:val="left" w:pos="322"/>
              </w:tabs>
              <w:textAlignment w:val="center"/>
              <w:rPr>
                <w:rFonts w:ascii="宋体" w:hAnsi="宋体"/>
                <w:color w:val="000000" w:themeColor="text1"/>
                <w:szCs w:val="21"/>
              </w:rPr>
            </w:pPr>
            <w:r w:rsidRPr="001F495B">
              <w:rPr>
                <w:rFonts w:ascii="宋体" w:hAnsi="宋体" w:hint="eastAsia"/>
                <w:color w:val="000000" w:themeColor="text1"/>
                <w:szCs w:val="21"/>
                <w:lang w:bidi="ar"/>
              </w:rPr>
              <w:t>1、具有</w:t>
            </w:r>
            <w:r w:rsidRPr="001F495B">
              <w:rPr>
                <w:rFonts w:ascii="宋体" w:hAnsi="宋体"/>
                <w:color w:val="000000" w:themeColor="text1"/>
                <w:szCs w:val="21"/>
                <w:lang w:bidi="ar"/>
              </w:rPr>
              <w:t>8</w:t>
            </w:r>
            <w:r w:rsidRPr="001F495B">
              <w:rPr>
                <w:rFonts w:ascii="宋体" w:hAnsi="宋体" w:hint="eastAsia"/>
                <w:color w:val="000000" w:themeColor="text1"/>
                <w:szCs w:val="21"/>
                <w:lang w:bidi="ar"/>
              </w:rPr>
              <w:t>路可编程</w:t>
            </w:r>
            <w:r w:rsidRPr="001F495B">
              <w:rPr>
                <w:rFonts w:ascii="宋体" w:hAnsi="宋体"/>
                <w:color w:val="000000" w:themeColor="text1"/>
                <w:szCs w:val="21"/>
                <w:lang w:bidi="ar"/>
              </w:rPr>
              <w:t>RS-232/422/485</w:t>
            </w:r>
            <w:r w:rsidRPr="001F495B">
              <w:rPr>
                <w:rFonts w:ascii="宋体" w:hAnsi="宋体" w:hint="eastAsia"/>
                <w:color w:val="000000" w:themeColor="text1"/>
                <w:szCs w:val="21"/>
                <w:lang w:bidi="ar"/>
              </w:rPr>
              <w:t>控制接口</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szCs w:val="21"/>
              </w:rPr>
            </w:pPr>
            <w:r w:rsidRPr="001F495B">
              <w:rPr>
                <w:rFonts w:ascii="宋体" w:hAnsi="宋体" w:hint="eastAsia"/>
                <w:color w:val="000000" w:themeColor="text1"/>
                <w:szCs w:val="21"/>
                <w:lang w:bidi="ar"/>
              </w:rPr>
              <w:t>2、系统</w:t>
            </w:r>
            <w:r w:rsidRPr="001F495B">
              <w:rPr>
                <w:rFonts w:ascii="宋体" w:hAnsi="宋体"/>
                <w:color w:val="000000" w:themeColor="text1"/>
                <w:szCs w:val="21"/>
                <w:lang w:bidi="ar"/>
              </w:rPr>
              <w:t>支持</w:t>
            </w:r>
            <w:r w:rsidRPr="001F495B">
              <w:rPr>
                <w:rFonts w:ascii="宋体" w:hAnsi="宋体" w:hint="eastAsia"/>
                <w:color w:val="000000" w:themeColor="text1"/>
                <w:szCs w:val="21"/>
                <w:lang w:bidi="ar"/>
              </w:rPr>
              <w:t>读取烟雾感应、温度感应、红外感应、光照感应、湿度感应等数据，并能实现自动化控制</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szCs w:val="21"/>
                <w:lang w:bidi="ar"/>
              </w:rPr>
            </w:pPr>
            <w:r w:rsidRPr="001F495B">
              <w:rPr>
                <w:rFonts w:ascii="宋体" w:hAnsi="宋体" w:hint="eastAsia"/>
                <w:color w:val="000000" w:themeColor="text1"/>
                <w:szCs w:val="21"/>
                <w:lang w:bidi="ar"/>
              </w:rPr>
              <w:t>3、支持</w:t>
            </w:r>
            <w:r w:rsidRPr="001F495B">
              <w:rPr>
                <w:rFonts w:ascii="宋体" w:hAnsi="宋体"/>
                <w:color w:val="000000" w:themeColor="text1"/>
                <w:szCs w:val="21"/>
                <w:lang w:bidi="ar"/>
              </w:rPr>
              <w:t>CTLBUS</w:t>
            </w:r>
            <w:r w:rsidRPr="001F495B">
              <w:rPr>
                <w:rFonts w:ascii="宋体" w:hAnsi="宋体" w:hint="eastAsia"/>
                <w:color w:val="000000" w:themeColor="text1"/>
                <w:szCs w:val="21"/>
                <w:lang w:bidi="ar"/>
              </w:rPr>
              <w:t>、</w:t>
            </w:r>
            <w:r w:rsidRPr="001F495B">
              <w:rPr>
                <w:rFonts w:ascii="宋体" w:hAnsi="宋体"/>
                <w:color w:val="000000" w:themeColor="text1"/>
                <w:szCs w:val="21"/>
                <w:lang w:bidi="ar"/>
              </w:rPr>
              <w:t>CR-Link</w:t>
            </w:r>
            <w:r w:rsidRPr="001F495B">
              <w:rPr>
                <w:rFonts w:ascii="宋体" w:hAnsi="宋体" w:hint="eastAsia"/>
                <w:color w:val="000000" w:themeColor="text1"/>
                <w:szCs w:val="21"/>
                <w:lang w:bidi="ar"/>
              </w:rPr>
              <w:t>、</w:t>
            </w:r>
            <w:r w:rsidRPr="001F495B">
              <w:rPr>
                <w:rFonts w:ascii="宋体" w:hAnsi="宋体"/>
                <w:color w:val="000000" w:themeColor="text1"/>
                <w:szCs w:val="21"/>
                <w:lang w:bidi="ar"/>
              </w:rPr>
              <w:t>Ethernet</w:t>
            </w:r>
            <w:r w:rsidRPr="001F495B">
              <w:rPr>
                <w:rFonts w:ascii="宋体" w:hAnsi="宋体" w:hint="eastAsia"/>
                <w:color w:val="000000" w:themeColor="text1"/>
                <w:szCs w:val="21"/>
                <w:lang w:bidi="ar"/>
              </w:rPr>
              <w:t>网络通讯</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szCs w:val="21"/>
                <w:lang w:bidi="ar"/>
              </w:rPr>
            </w:pPr>
            <w:r w:rsidRPr="001F495B">
              <w:rPr>
                <w:rFonts w:ascii="宋体" w:hAnsi="宋体" w:hint="eastAsia"/>
                <w:b/>
                <w:bCs/>
                <w:color w:val="000000" w:themeColor="text1"/>
                <w:szCs w:val="21"/>
                <w:lang w:bidi="ar"/>
              </w:rPr>
              <w:t>★4、</w:t>
            </w:r>
            <w:r w:rsidRPr="001F495B">
              <w:rPr>
                <w:rFonts w:ascii="宋体" w:hAnsi="宋体"/>
                <w:b/>
                <w:bCs/>
                <w:color w:val="000000" w:themeColor="text1"/>
                <w:szCs w:val="21"/>
                <w:lang w:bidi="ar"/>
              </w:rPr>
              <w:t>ARM11 CPU</w:t>
            </w:r>
            <w:r w:rsidRPr="001F495B">
              <w:rPr>
                <w:rFonts w:ascii="宋体" w:hAnsi="宋体" w:hint="eastAsia"/>
                <w:b/>
                <w:bCs/>
                <w:color w:val="000000" w:themeColor="text1"/>
                <w:szCs w:val="21"/>
                <w:lang w:bidi="ar"/>
              </w:rPr>
              <w:t>、</w:t>
            </w:r>
            <w:r w:rsidRPr="001F495B">
              <w:rPr>
                <w:rFonts w:ascii="宋体" w:hAnsi="宋体"/>
                <w:b/>
                <w:bCs/>
                <w:color w:val="000000" w:themeColor="text1"/>
                <w:szCs w:val="21"/>
                <w:lang w:bidi="ar"/>
              </w:rPr>
              <w:t>256M</w:t>
            </w:r>
            <w:r w:rsidRPr="001F495B">
              <w:rPr>
                <w:rFonts w:ascii="宋体" w:hAnsi="宋体" w:hint="eastAsia"/>
                <w:b/>
                <w:bCs/>
                <w:color w:val="000000" w:themeColor="text1"/>
                <w:szCs w:val="21"/>
                <w:lang w:bidi="ar"/>
              </w:rPr>
              <w:t>内存、</w:t>
            </w:r>
            <w:r w:rsidRPr="001F495B">
              <w:rPr>
                <w:rFonts w:ascii="宋体" w:hAnsi="宋体"/>
                <w:b/>
                <w:bCs/>
                <w:color w:val="000000" w:themeColor="text1"/>
                <w:szCs w:val="21"/>
                <w:lang w:bidi="ar"/>
              </w:rPr>
              <w:t>1G Flash</w:t>
            </w:r>
            <w:r w:rsidRPr="001F495B">
              <w:rPr>
                <w:rFonts w:ascii="宋体" w:hAnsi="宋体" w:hint="eastAsia"/>
                <w:b/>
                <w:bCs/>
                <w:color w:val="000000" w:themeColor="text1"/>
                <w:szCs w:val="21"/>
                <w:lang w:bidi="ar"/>
              </w:rPr>
              <w:t>闪存、采用</w:t>
            </w:r>
            <w:r w:rsidRPr="001F495B">
              <w:rPr>
                <w:rFonts w:ascii="宋体" w:hAnsi="宋体"/>
                <w:b/>
                <w:bCs/>
                <w:color w:val="000000" w:themeColor="text1"/>
                <w:szCs w:val="21"/>
                <w:lang w:bidi="ar"/>
              </w:rPr>
              <w:t>667MHz</w:t>
            </w:r>
            <w:r w:rsidRPr="001F495B">
              <w:rPr>
                <w:rFonts w:ascii="宋体" w:hAnsi="宋体" w:hint="eastAsia"/>
                <w:b/>
                <w:bCs/>
                <w:color w:val="000000" w:themeColor="text1"/>
                <w:szCs w:val="21"/>
                <w:lang w:bidi="ar"/>
              </w:rPr>
              <w:t>主频的</w:t>
            </w:r>
            <w:r w:rsidRPr="001F495B">
              <w:rPr>
                <w:rFonts w:ascii="宋体" w:hAnsi="宋体"/>
                <w:b/>
                <w:bCs/>
                <w:color w:val="000000" w:themeColor="text1"/>
                <w:szCs w:val="21"/>
                <w:lang w:bidi="ar"/>
              </w:rPr>
              <w:t>32</w:t>
            </w:r>
            <w:r w:rsidRPr="001F495B">
              <w:rPr>
                <w:rFonts w:ascii="宋体" w:hAnsi="宋体" w:hint="eastAsia"/>
                <w:b/>
                <w:bCs/>
                <w:color w:val="000000" w:themeColor="text1"/>
                <w:szCs w:val="21"/>
                <w:lang w:bidi="ar"/>
              </w:rPr>
              <w:t>位内嵌式处理器</w:t>
            </w:r>
            <w:r w:rsidRPr="001F495B">
              <w:rPr>
                <w:rFonts w:ascii="宋体" w:hAnsi="宋体" w:hint="eastAsia"/>
                <w:b/>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szCs w:val="21"/>
                <w:lang w:bidi="ar"/>
              </w:rPr>
            </w:pPr>
            <w:r w:rsidRPr="001F495B">
              <w:rPr>
                <w:rFonts w:ascii="宋体" w:hAnsi="宋体" w:hint="eastAsia"/>
                <w:b/>
                <w:bCs/>
                <w:color w:val="000000" w:themeColor="text1"/>
                <w:szCs w:val="21"/>
                <w:lang w:bidi="ar"/>
              </w:rPr>
              <w:t>★5、特殊功能按键：设备面板带有重启按键和复位按键</w:t>
            </w:r>
            <w:r w:rsidRPr="001F495B">
              <w:rPr>
                <w:rFonts w:ascii="宋体" w:hAnsi="宋体" w:hint="eastAsia"/>
                <w:b/>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szCs w:val="21"/>
                <w:lang w:bidi="ar"/>
              </w:rPr>
            </w:pPr>
            <w:r w:rsidRPr="001F495B">
              <w:rPr>
                <w:rFonts w:ascii="宋体" w:hAnsi="宋体" w:hint="eastAsia"/>
                <w:b/>
                <w:bCs/>
                <w:color w:val="000000" w:themeColor="text1"/>
                <w:szCs w:val="21"/>
                <w:lang w:bidi="ar"/>
              </w:rPr>
              <w:t>★6、具有</w:t>
            </w:r>
            <w:r w:rsidRPr="001F495B">
              <w:rPr>
                <w:rFonts w:ascii="宋体" w:hAnsi="宋体"/>
                <w:b/>
                <w:bCs/>
                <w:color w:val="000000" w:themeColor="text1"/>
                <w:szCs w:val="21"/>
                <w:lang w:bidi="ar"/>
              </w:rPr>
              <w:t>8</w:t>
            </w:r>
            <w:r w:rsidRPr="001F495B">
              <w:rPr>
                <w:rFonts w:ascii="宋体" w:hAnsi="宋体" w:hint="eastAsia"/>
                <w:b/>
                <w:bCs/>
                <w:color w:val="000000" w:themeColor="text1"/>
                <w:szCs w:val="21"/>
                <w:lang w:bidi="ar"/>
              </w:rPr>
              <w:t>路可由软件编程的数字</w:t>
            </w:r>
            <w:r w:rsidRPr="001F495B">
              <w:rPr>
                <w:rFonts w:ascii="宋体" w:hAnsi="宋体"/>
                <w:b/>
                <w:bCs/>
                <w:color w:val="000000" w:themeColor="text1"/>
                <w:szCs w:val="21"/>
                <w:lang w:bidi="ar"/>
              </w:rPr>
              <w:t>I/O</w:t>
            </w:r>
            <w:r w:rsidRPr="001F495B">
              <w:rPr>
                <w:rFonts w:ascii="宋体" w:hAnsi="宋体" w:hint="eastAsia"/>
                <w:b/>
                <w:bCs/>
                <w:color w:val="000000" w:themeColor="text1"/>
                <w:szCs w:val="21"/>
                <w:lang w:bidi="ar"/>
              </w:rPr>
              <w:t>输入</w:t>
            </w:r>
            <w:r w:rsidRPr="001F495B">
              <w:rPr>
                <w:rFonts w:ascii="宋体" w:hAnsi="宋体"/>
                <w:b/>
                <w:bCs/>
                <w:color w:val="000000" w:themeColor="text1"/>
                <w:szCs w:val="21"/>
                <w:lang w:bidi="ar"/>
              </w:rPr>
              <w:t>/</w:t>
            </w:r>
            <w:r w:rsidRPr="001F495B">
              <w:rPr>
                <w:rFonts w:ascii="宋体" w:hAnsi="宋体" w:hint="eastAsia"/>
                <w:b/>
                <w:bCs/>
                <w:color w:val="000000" w:themeColor="text1"/>
                <w:szCs w:val="21"/>
                <w:lang w:bidi="ar"/>
              </w:rPr>
              <w:t>输出控制接口、可提供</w:t>
            </w:r>
            <w:r w:rsidRPr="001F495B">
              <w:rPr>
                <w:rFonts w:ascii="宋体" w:hAnsi="宋体"/>
                <w:b/>
                <w:bCs/>
                <w:color w:val="000000" w:themeColor="text1"/>
                <w:szCs w:val="21"/>
                <w:lang w:bidi="ar"/>
              </w:rPr>
              <w:t>5V</w:t>
            </w:r>
            <w:r w:rsidRPr="001F495B">
              <w:rPr>
                <w:rFonts w:ascii="宋体" w:hAnsi="宋体" w:hint="eastAsia"/>
                <w:b/>
                <w:bCs/>
                <w:color w:val="000000" w:themeColor="text1"/>
                <w:szCs w:val="21"/>
                <w:lang w:bidi="ar"/>
              </w:rPr>
              <w:t>负载输出或接受</w:t>
            </w:r>
            <w:r w:rsidRPr="001F495B">
              <w:rPr>
                <w:rFonts w:ascii="宋体" w:hAnsi="宋体"/>
                <w:b/>
                <w:bCs/>
                <w:color w:val="000000" w:themeColor="text1"/>
                <w:szCs w:val="21"/>
                <w:lang w:bidi="ar"/>
              </w:rPr>
              <w:t>0-5V</w:t>
            </w:r>
            <w:r w:rsidRPr="001F495B">
              <w:rPr>
                <w:rFonts w:ascii="宋体" w:hAnsi="宋体" w:hint="eastAsia"/>
                <w:b/>
                <w:bCs/>
                <w:color w:val="000000" w:themeColor="text1"/>
                <w:szCs w:val="21"/>
                <w:lang w:bidi="ar"/>
              </w:rPr>
              <w:t>的信号输入</w:t>
            </w:r>
            <w:r w:rsidRPr="001F495B">
              <w:rPr>
                <w:rFonts w:ascii="宋体" w:hAnsi="宋体" w:hint="eastAsia"/>
                <w:b/>
                <w:color w:val="000000" w:themeColor="text1"/>
                <w:kern w:val="0"/>
                <w:szCs w:val="21"/>
                <w:lang w:bidi="ar"/>
              </w:rPr>
              <w:t>。</w:t>
            </w:r>
          </w:p>
          <w:p w:rsidR="004D7DA4" w:rsidRPr="00392A1B" w:rsidRDefault="007379BA">
            <w:pPr>
              <w:pStyle w:val="afd"/>
              <w:widowControl/>
              <w:numPr>
                <w:ilvl w:val="255"/>
                <w:numId w:val="0"/>
              </w:numPr>
              <w:tabs>
                <w:tab w:val="left" w:pos="322"/>
              </w:tabs>
              <w:textAlignment w:val="center"/>
              <w:rPr>
                <w:rFonts w:ascii="宋体" w:hAnsi="宋体"/>
                <w:b/>
                <w:bCs/>
                <w:szCs w:val="21"/>
                <w:lang w:bidi="ar"/>
              </w:rPr>
            </w:pPr>
            <w:r w:rsidRPr="001F495B">
              <w:rPr>
                <w:rFonts w:ascii="宋体" w:hAnsi="宋体" w:hint="eastAsia"/>
                <w:b/>
                <w:bCs/>
                <w:color w:val="000000" w:themeColor="text1"/>
                <w:szCs w:val="21"/>
                <w:lang w:bidi="ar"/>
              </w:rPr>
              <w:t>★7、支持通过</w:t>
            </w:r>
            <w:r w:rsidRPr="001F495B">
              <w:rPr>
                <w:rFonts w:ascii="宋体" w:hAnsi="宋体"/>
                <w:b/>
                <w:bCs/>
                <w:color w:val="000000" w:themeColor="text1"/>
                <w:szCs w:val="21"/>
                <w:lang w:bidi="ar"/>
              </w:rPr>
              <w:t>RF</w:t>
            </w:r>
            <w:r w:rsidRPr="00392A1B">
              <w:rPr>
                <w:rFonts w:ascii="宋体" w:hAnsi="宋体" w:hint="eastAsia"/>
                <w:b/>
                <w:bCs/>
                <w:szCs w:val="21"/>
                <w:lang w:bidi="ar"/>
              </w:rPr>
              <w:t>（射频）与</w:t>
            </w:r>
            <w:r w:rsidRPr="00392A1B">
              <w:rPr>
                <w:rFonts w:ascii="宋体" w:hAnsi="宋体"/>
                <w:b/>
                <w:bCs/>
                <w:szCs w:val="21"/>
                <w:lang w:bidi="ar"/>
              </w:rPr>
              <w:t>WIFI</w:t>
            </w:r>
            <w:r w:rsidR="00080E3D" w:rsidRPr="00392A1B">
              <w:rPr>
                <w:rFonts w:ascii="宋体" w:hAnsi="宋体" w:hint="eastAsia"/>
                <w:b/>
                <w:bCs/>
                <w:szCs w:val="21"/>
                <w:lang w:bidi="ar"/>
              </w:rPr>
              <w:t>两</w:t>
            </w:r>
            <w:r w:rsidRPr="00392A1B">
              <w:rPr>
                <w:rFonts w:ascii="宋体" w:hAnsi="宋体" w:hint="eastAsia"/>
                <w:b/>
                <w:bCs/>
                <w:szCs w:val="21"/>
                <w:lang w:bidi="ar"/>
              </w:rPr>
              <w:t>种方式与触摸屏进行连接控制。</w:t>
            </w:r>
            <w:r w:rsidRPr="00392A1B">
              <w:rPr>
                <w:rFonts w:ascii="宋体" w:hAnsi="宋体"/>
                <w:b/>
                <w:bCs/>
                <w:szCs w:val="21"/>
                <w:lang w:bidi="ar"/>
              </w:rPr>
              <w:t xml:space="preserve"> </w:t>
            </w:r>
          </w:p>
          <w:p w:rsidR="004D7DA4" w:rsidRPr="001F495B" w:rsidRDefault="007379BA" w:rsidP="00080E3D">
            <w:pPr>
              <w:pStyle w:val="afd"/>
              <w:widowControl/>
              <w:numPr>
                <w:ilvl w:val="255"/>
                <w:numId w:val="0"/>
              </w:numPr>
              <w:tabs>
                <w:tab w:val="left" w:pos="322"/>
              </w:tabs>
              <w:textAlignment w:val="center"/>
              <w:rPr>
                <w:rFonts w:ascii="宋体" w:hAnsi="宋体"/>
                <w:color w:val="000000" w:themeColor="text1"/>
                <w:szCs w:val="21"/>
              </w:rPr>
            </w:pPr>
            <w:r w:rsidRPr="00392A1B">
              <w:rPr>
                <w:rFonts w:ascii="宋体" w:hAnsi="宋体" w:hint="eastAsia"/>
                <w:b/>
                <w:bCs/>
                <w:szCs w:val="21"/>
                <w:lang w:bidi="ar"/>
              </w:rPr>
              <w:t>★8、</w:t>
            </w:r>
            <w:r w:rsidR="00080E3D" w:rsidRPr="00392A1B">
              <w:rPr>
                <w:rFonts w:ascii="宋体" w:hAnsi="宋体" w:hint="eastAsia"/>
                <w:b/>
                <w:bCs/>
                <w:szCs w:val="21"/>
                <w:lang w:bidi="ar"/>
              </w:rPr>
              <w:t>投</w:t>
            </w:r>
            <w:r w:rsidR="00080E3D" w:rsidRPr="00392A1B">
              <w:rPr>
                <w:rFonts w:ascii="宋体" w:hAnsi="宋体"/>
                <w:b/>
                <w:bCs/>
                <w:szCs w:val="21"/>
                <w:lang w:bidi="ar"/>
              </w:rPr>
              <w:t>标人应</w:t>
            </w:r>
            <w:r w:rsidRPr="00392A1B">
              <w:rPr>
                <w:rFonts w:ascii="宋体" w:hAnsi="宋体" w:hint="eastAsia"/>
                <w:b/>
                <w:bCs/>
                <w:szCs w:val="21"/>
                <w:lang w:bidi="ar"/>
              </w:rPr>
              <w:t>根据现</w:t>
            </w:r>
            <w:r w:rsidRPr="001F495B">
              <w:rPr>
                <w:rFonts w:ascii="宋体" w:hAnsi="宋体" w:hint="eastAsia"/>
                <w:b/>
                <w:bCs/>
                <w:color w:val="000000" w:themeColor="text1"/>
                <w:szCs w:val="21"/>
                <w:lang w:bidi="ar"/>
              </w:rPr>
              <w:t>场实际需求对音响和灯光控制进行二次开发。</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无纸会议系统后台管理程序软件</w:t>
            </w:r>
          </w:p>
        </w:tc>
        <w:tc>
          <w:tcPr>
            <w:tcW w:w="3773" w:type="pct"/>
            <w:vAlign w:val="center"/>
          </w:tcPr>
          <w:p w:rsidR="004D7DA4" w:rsidRPr="001F495B" w:rsidRDefault="007379BA">
            <w:pPr>
              <w:widowControl/>
              <w:rPr>
                <w:rFonts w:ascii="宋体" w:eastAsiaTheme="minorEastAsia" w:hAnsi="宋体" w:cstheme="minorBidi"/>
                <w:color w:val="000000" w:themeColor="text1"/>
                <w:szCs w:val="21"/>
                <w:lang w:bidi="ar"/>
              </w:rPr>
            </w:pPr>
            <w:r w:rsidRPr="001F495B">
              <w:rPr>
                <w:rFonts w:ascii="宋体" w:hAnsi="宋体" w:hint="eastAsia"/>
                <w:b/>
                <w:bCs/>
                <w:color w:val="000000" w:themeColor="text1"/>
                <w:kern w:val="0"/>
                <w:szCs w:val="21"/>
                <w:lang w:bidi="ar"/>
              </w:rPr>
              <w:t>设备管理模块</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1、终端设备：</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实时显示设备在线状态、</w:t>
            </w:r>
            <w:r w:rsidRPr="001F495B">
              <w:rPr>
                <w:rFonts w:ascii="宋体" w:hAnsi="宋体"/>
                <w:color w:val="000000" w:themeColor="text1"/>
                <w:kern w:val="0"/>
                <w:szCs w:val="21"/>
                <w:lang w:bidi="ar"/>
              </w:rPr>
              <w:t>IP</w:t>
            </w:r>
            <w:r w:rsidRPr="001F495B">
              <w:rPr>
                <w:rFonts w:ascii="宋体" w:hAnsi="宋体" w:cs="宋体" w:hint="eastAsia"/>
                <w:color w:val="000000" w:themeColor="text1"/>
                <w:kern w:val="0"/>
                <w:szCs w:val="21"/>
                <w:lang w:bidi="ar"/>
              </w:rPr>
              <w:t>地址，</w:t>
            </w:r>
            <w:r w:rsidRPr="001F495B">
              <w:rPr>
                <w:rFonts w:ascii="宋体" w:hAnsi="宋体" w:hint="eastAsia"/>
                <w:color w:val="000000" w:themeColor="text1"/>
                <w:szCs w:val="21"/>
                <w:lang w:bidi="ar"/>
              </w:rPr>
              <w:t>并</w:t>
            </w:r>
            <w:r w:rsidRPr="001F495B">
              <w:rPr>
                <w:rFonts w:ascii="宋体" w:hAnsi="宋体"/>
                <w:color w:val="000000" w:themeColor="text1"/>
                <w:szCs w:val="21"/>
                <w:lang w:bidi="ar"/>
              </w:rPr>
              <w:t>能</w:t>
            </w:r>
            <w:r w:rsidRPr="001F495B">
              <w:rPr>
                <w:rFonts w:ascii="宋体" w:hAnsi="宋体" w:cs="宋体" w:hint="eastAsia"/>
                <w:color w:val="000000" w:themeColor="text1"/>
                <w:kern w:val="0"/>
                <w:szCs w:val="21"/>
                <w:lang w:bidi="ar"/>
              </w:rPr>
              <w:t>对设备进行</w:t>
            </w:r>
            <w:r w:rsidRPr="001F495B">
              <w:rPr>
                <w:rFonts w:ascii="宋体" w:hAnsi="宋体"/>
                <w:color w:val="000000" w:themeColor="text1"/>
                <w:kern w:val="0"/>
                <w:szCs w:val="21"/>
                <w:lang w:bidi="ar"/>
              </w:rPr>
              <w:t>ID</w:t>
            </w:r>
            <w:r w:rsidRPr="001F495B">
              <w:rPr>
                <w:rFonts w:ascii="宋体" w:hAnsi="宋体" w:cs="宋体" w:hint="eastAsia"/>
                <w:color w:val="000000" w:themeColor="text1"/>
                <w:kern w:val="0"/>
                <w:szCs w:val="21"/>
                <w:lang w:bidi="ar"/>
              </w:rPr>
              <w:t>设置与名称编辑</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2、呼叫服务设备：</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设置呼叫服务模块的</w:t>
            </w:r>
            <w:r w:rsidRPr="001F495B">
              <w:rPr>
                <w:rFonts w:ascii="宋体" w:hAnsi="宋体"/>
                <w:color w:val="000000" w:themeColor="text1"/>
                <w:kern w:val="0"/>
                <w:szCs w:val="21"/>
                <w:lang w:bidi="ar"/>
              </w:rPr>
              <w:t>IP</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3、录播流服务：</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设置录播设备流服务</w:t>
            </w:r>
            <w:r w:rsidRPr="001F495B">
              <w:rPr>
                <w:rFonts w:ascii="宋体" w:hAnsi="宋体"/>
                <w:color w:val="000000" w:themeColor="text1"/>
                <w:kern w:val="0"/>
                <w:szCs w:val="21"/>
                <w:lang w:bidi="ar"/>
              </w:rPr>
              <w:t>IP</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hint="eastAsia"/>
                <w:color w:val="000000" w:themeColor="text1"/>
                <w:kern w:val="0"/>
                <w:szCs w:val="21"/>
                <w:lang w:bidi="ar"/>
              </w:rPr>
              <w:t>4、</w:t>
            </w:r>
            <w:r w:rsidRPr="001F495B">
              <w:rPr>
                <w:rFonts w:ascii="宋体" w:hAnsi="宋体"/>
                <w:color w:val="000000" w:themeColor="text1"/>
                <w:kern w:val="0"/>
                <w:szCs w:val="21"/>
                <w:lang w:bidi="ar"/>
              </w:rPr>
              <w:t>OA</w:t>
            </w:r>
            <w:r w:rsidRPr="001F495B">
              <w:rPr>
                <w:rFonts w:ascii="宋体" w:hAnsi="宋体" w:cs="宋体" w:hint="eastAsia"/>
                <w:color w:val="000000" w:themeColor="text1"/>
                <w:kern w:val="0"/>
                <w:szCs w:val="21"/>
                <w:lang w:bidi="ar"/>
              </w:rPr>
              <w:t>服务器：</w:t>
            </w:r>
            <w:r w:rsidRPr="001F495B">
              <w:rPr>
                <w:rFonts w:ascii="宋体" w:hAnsi="宋体" w:cs="宋体"/>
                <w:color w:val="000000" w:themeColor="text1"/>
                <w:kern w:val="0"/>
                <w:szCs w:val="21"/>
                <w:lang w:bidi="ar"/>
              </w:rPr>
              <w:t xml:space="preserve"> </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设置</w:t>
            </w:r>
            <w:r w:rsidRPr="001F495B">
              <w:rPr>
                <w:rFonts w:ascii="宋体" w:hAnsi="宋体"/>
                <w:color w:val="000000" w:themeColor="text1"/>
                <w:kern w:val="0"/>
                <w:szCs w:val="21"/>
                <w:lang w:bidi="ar"/>
              </w:rPr>
              <w:t>OA</w:t>
            </w:r>
            <w:r w:rsidRPr="001F495B">
              <w:rPr>
                <w:rFonts w:ascii="宋体" w:hAnsi="宋体" w:cs="宋体" w:hint="eastAsia"/>
                <w:color w:val="000000" w:themeColor="text1"/>
                <w:kern w:val="0"/>
                <w:szCs w:val="21"/>
                <w:lang w:bidi="ar"/>
              </w:rPr>
              <w:t>模块，并提供OA模块的数据接口</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kern w:val="0"/>
                <w:szCs w:val="21"/>
                <w:lang w:bidi="ar"/>
              </w:rPr>
            </w:pPr>
            <w:r w:rsidRPr="001F495B">
              <w:rPr>
                <w:rFonts w:ascii="宋体" w:hAnsi="宋体" w:cs="宋体" w:hint="eastAsia"/>
                <w:color w:val="000000" w:themeColor="text1"/>
                <w:kern w:val="0"/>
                <w:szCs w:val="21"/>
                <w:lang w:bidi="ar"/>
              </w:rPr>
              <w:t>5、功能菜单：</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对客户端的功能模块进行排序、增减、单双列显示，并且可以自定义客户端左上角的文字信息，定制属于自己的客户端功能模块</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hint="eastAsia"/>
                <w:b/>
                <w:bCs/>
                <w:color w:val="000000" w:themeColor="text1"/>
                <w:kern w:val="0"/>
                <w:szCs w:val="21"/>
                <w:lang w:bidi="ar"/>
              </w:rPr>
              <w:t>★6、</w:t>
            </w:r>
            <w:r w:rsidRPr="001F495B">
              <w:rPr>
                <w:rFonts w:ascii="宋体" w:hAnsi="宋体" w:cs="宋体" w:hint="eastAsia"/>
                <w:b/>
                <w:bCs/>
                <w:color w:val="000000" w:themeColor="text1"/>
                <w:kern w:val="0"/>
                <w:szCs w:val="21"/>
                <w:lang w:bidi="ar"/>
              </w:rPr>
              <w:t>升降控制：</w:t>
            </w:r>
            <w:r w:rsidRPr="001F495B">
              <w:rPr>
                <w:rFonts w:ascii="宋体" w:hAnsi="宋体" w:hint="eastAsia"/>
                <w:b/>
                <w:bCs/>
                <w:color w:val="000000" w:themeColor="text1"/>
                <w:szCs w:val="21"/>
                <w:lang w:bidi="ar"/>
              </w:rPr>
              <w:t>支持</w:t>
            </w:r>
            <w:r w:rsidRPr="001F495B">
              <w:rPr>
                <w:rFonts w:ascii="宋体" w:hAnsi="宋体" w:cs="宋体" w:hint="eastAsia"/>
                <w:b/>
                <w:bCs/>
                <w:color w:val="000000" w:themeColor="text1"/>
                <w:kern w:val="0"/>
                <w:szCs w:val="21"/>
                <w:lang w:bidi="ar"/>
              </w:rPr>
              <w:t>控制升降器进行升降</w:t>
            </w:r>
            <w:r w:rsidRPr="001F495B">
              <w:rPr>
                <w:rFonts w:ascii="宋体" w:hAnsi="宋体" w:hint="eastAsia"/>
                <w:b/>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kern w:val="0"/>
                <w:szCs w:val="21"/>
                <w:lang w:bidi="ar"/>
              </w:rPr>
            </w:pPr>
            <w:r w:rsidRPr="001F495B">
              <w:rPr>
                <w:rFonts w:ascii="宋体" w:hAnsi="宋体" w:cs="宋体" w:hint="eastAsia"/>
                <w:color w:val="000000" w:themeColor="text1"/>
                <w:kern w:val="0"/>
                <w:szCs w:val="21"/>
                <w:lang w:bidi="ar"/>
              </w:rPr>
              <w:t>7、其他设置：</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让客户端进行检测升级。</w:t>
            </w:r>
          </w:p>
          <w:p w:rsidR="004D7DA4" w:rsidRPr="001F495B" w:rsidRDefault="007379BA">
            <w:pPr>
              <w:pStyle w:val="afd"/>
              <w:widowControl/>
              <w:tabs>
                <w:tab w:val="left" w:pos="322"/>
              </w:tabs>
              <w:ind w:left="38" w:firstLineChars="0" w:firstLine="0"/>
              <w:textAlignment w:val="center"/>
              <w:rPr>
                <w:rFonts w:ascii="宋体" w:hAnsi="宋体"/>
                <w:color w:val="000000" w:themeColor="text1"/>
                <w:kern w:val="0"/>
                <w:szCs w:val="21"/>
                <w:lang w:bidi="ar"/>
              </w:rPr>
            </w:pPr>
            <w:r w:rsidRPr="001F495B">
              <w:rPr>
                <w:rFonts w:ascii="宋体" w:hAnsi="宋体" w:hint="eastAsia"/>
                <w:b/>
                <w:bCs/>
                <w:color w:val="000000" w:themeColor="text1"/>
                <w:kern w:val="0"/>
                <w:szCs w:val="21"/>
                <w:lang w:bidi="ar"/>
              </w:rPr>
              <w:t>会场管理模块</w:t>
            </w:r>
            <w:r w:rsidRPr="001F495B">
              <w:rPr>
                <w:rFonts w:ascii="宋体" w:hAnsi="宋体"/>
                <w:color w:val="000000" w:themeColor="text1"/>
                <w:kern w:val="0"/>
                <w:szCs w:val="21"/>
                <w:lang w:bidi="ar"/>
              </w:rPr>
              <w:t>(</w:t>
            </w:r>
            <w:r w:rsidRPr="001F495B">
              <w:rPr>
                <w:rFonts w:ascii="宋体" w:hAnsi="宋体" w:cs="宋体" w:hint="eastAsia"/>
                <w:color w:val="000000" w:themeColor="text1"/>
                <w:kern w:val="0"/>
                <w:szCs w:val="21"/>
                <w:lang w:bidi="ar"/>
              </w:rPr>
              <w:t>多会议室管理</w:t>
            </w:r>
            <w:r w:rsidRPr="001F495B">
              <w:rPr>
                <w:rFonts w:ascii="宋体" w:hAnsi="宋体"/>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1、会场信息设置：</w:t>
            </w:r>
            <w:r w:rsidRPr="001F495B">
              <w:rPr>
                <w:rFonts w:ascii="宋体" w:hAnsi="宋体" w:hint="eastAsia"/>
                <w:color w:val="000000" w:themeColor="text1"/>
                <w:szCs w:val="21"/>
                <w:lang w:bidi="ar"/>
              </w:rPr>
              <w:t>支持</w:t>
            </w:r>
            <w:r w:rsidRPr="001F495B">
              <w:rPr>
                <w:rFonts w:ascii="宋体" w:hAnsi="宋体" w:hint="eastAsia"/>
                <w:color w:val="000000" w:themeColor="text1"/>
                <w:kern w:val="0"/>
                <w:szCs w:val="21"/>
                <w:lang w:bidi="ar"/>
              </w:rPr>
              <w:t>增加、修改、删除会场信息。</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2、会场设备管理：</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给会场分配设备</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kern w:val="0"/>
                <w:szCs w:val="21"/>
                <w:lang w:bidi="ar"/>
              </w:rPr>
            </w:pPr>
            <w:r w:rsidRPr="001F495B">
              <w:rPr>
                <w:rFonts w:ascii="宋体" w:hAnsi="宋体" w:cs="宋体" w:hint="eastAsia"/>
                <w:color w:val="000000" w:themeColor="text1"/>
                <w:kern w:val="0"/>
                <w:szCs w:val="21"/>
                <w:lang w:bidi="ar"/>
              </w:rPr>
              <w:t>3、管理员：增加、修改、删除系统管理员。</w:t>
            </w:r>
          </w:p>
          <w:p w:rsidR="004D7DA4" w:rsidRPr="001F495B" w:rsidRDefault="007379BA">
            <w:pPr>
              <w:pStyle w:val="afd"/>
              <w:widowControl/>
              <w:tabs>
                <w:tab w:val="left" w:pos="322"/>
              </w:tabs>
              <w:ind w:left="38" w:firstLineChars="0" w:firstLine="0"/>
              <w:textAlignment w:val="center"/>
              <w:rPr>
                <w:rFonts w:ascii="宋体" w:hAnsi="宋体"/>
                <w:color w:val="000000" w:themeColor="text1"/>
                <w:kern w:val="0"/>
                <w:szCs w:val="21"/>
                <w:lang w:bidi="ar"/>
              </w:rPr>
            </w:pPr>
            <w:r w:rsidRPr="001F495B">
              <w:rPr>
                <w:rFonts w:ascii="宋体" w:hAnsi="宋体" w:hint="eastAsia"/>
                <w:b/>
                <w:bCs/>
                <w:color w:val="000000" w:themeColor="text1"/>
                <w:kern w:val="0"/>
                <w:szCs w:val="21"/>
                <w:lang w:bidi="ar"/>
              </w:rPr>
              <w:t>会议管理模块</w:t>
            </w:r>
            <w:r w:rsidRPr="001F495B">
              <w:rPr>
                <w:rFonts w:ascii="宋体" w:hAnsi="宋体" w:hint="eastAsia"/>
                <w:color w:val="000000" w:themeColor="text1"/>
                <w:kern w:val="0"/>
                <w:szCs w:val="21"/>
                <w:lang w:bidi="ar"/>
              </w:rPr>
              <w:t>（多会议轻松切换，会议信息实时更新到客户端，参会人无需刷新操作）</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1、会议管理：</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增加、修改、删除会议，控制会议的开始与结束，给会议添加议程</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2、参会人员：</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手动或者通过</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添加参会人，修改、删除参会人信息、对参会人的同屏投影权限，投票发起权限进行设置</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3、人员绑定：</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手动进行参会人和设备的绑定实现绑定登录。通过</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进行导入参会人时可根据座位号自动进行绑定</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4、会议资料：</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增加、修改、删除会议目录信息，给参会人员设置目录权限。导入、修改、删除文件，进行文件排序。信息变动实时更新到客户端。支持会中临时增加、删除、修改文件，并实时更新到客户端。</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5、会议议题：</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增加、修改、删除会议议题信息，并可以设置议题摘要，设置议题相关全文件，设置参会人的议题权限等</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6、表决录入：</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增加、修改、删除表决内容。通过</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导入表决内容，导出表决内容到</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。可设置表决为实名</w:t>
            </w:r>
            <w:r w:rsidRPr="001F495B">
              <w:rPr>
                <w:rFonts w:ascii="宋体" w:hAnsi="宋体"/>
                <w:color w:val="000000" w:themeColor="text1"/>
                <w:kern w:val="0"/>
                <w:szCs w:val="21"/>
                <w:lang w:bidi="ar"/>
              </w:rPr>
              <w:t>/</w:t>
            </w:r>
            <w:r w:rsidRPr="001F495B">
              <w:rPr>
                <w:rFonts w:ascii="宋体" w:hAnsi="宋体" w:cs="宋体" w:hint="eastAsia"/>
                <w:color w:val="000000" w:themeColor="text1"/>
                <w:kern w:val="0"/>
                <w:szCs w:val="21"/>
                <w:lang w:bidi="ar"/>
              </w:rPr>
              <w:t>匿名</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kern w:val="0"/>
                <w:szCs w:val="21"/>
                <w:lang w:bidi="ar"/>
              </w:rPr>
            </w:pPr>
            <w:r w:rsidRPr="001F495B">
              <w:rPr>
                <w:rFonts w:ascii="宋体" w:hAnsi="宋体" w:cs="宋体" w:hint="eastAsia"/>
                <w:color w:val="000000" w:themeColor="text1"/>
                <w:kern w:val="0"/>
                <w:szCs w:val="21"/>
                <w:lang w:bidi="ar"/>
              </w:rPr>
              <w:t>7、问卷调查录入：</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增加、修改、删除问卷调查条目。通过</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导入条目，导出条目到</w:t>
            </w:r>
            <w:r w:rsidRPr="001F495B">
              <w:rPr>
                <w:rFonts w:ascii="宋体" w:hAnsi="宋体"/>
                <w:color w:val="000000" w:themeColor="text1"/>
                <w:kern w:val="0"/>
                <w:szCs w:val="21"/>
                <w:lang w:bidi="ar"/>
              </w:rPr>
              <w:t>excel</w:t>
            </w:r>
            <w:r w:rsidRPr="001F495B">
              <w:rPr>
                <w:rFonts w:ascii="宋体" w:hAnsi="宋体" w:cs="宋体" w:hint="eastAsia"/>
                <w:color w:val="000000" w:themeColor="text1"/>
                <w:kern w:val="0"/>
                <w:szCs w:val="21"/>
                <w:lang w:bidi="ar"/>
              </w:rPr>
              <w:t>，查看实名问卷的表决结果。</w:t>
            </w:r>
          </w:p>
          <w:p w:rsidR="004D7DA4" w:rsidRPr="001F495B" w:rsidRDefault="007379BA">
            <w:pPr>
              <w:pStyle w:val="afd"/>
              <w:widowControl/>
              <w:tabs>
                <w:tab w:val="left" w:pos="322"/>
              </w:tabs>
              <w:ind w:left="38" w:firstLineChars="0" w:firstLine="0"/>
              <w:textAlignment w:val="center"/>
              <w:rPr>
                <w:rFonts w:ascii="宋体" w:hAnsi="宋体"/>
                <w:color w:val="000000" w:themeColor="text1"/>
                <w:kern w:val="0"/>
                <w:szCs w:val="21"/>
                <w:lang w:bidi="ar"/>
              </w:rPr>
            </w:pPr>
            <w:r w:rsidRPr="001F495B">
              <w:rPr>
                <w:rFonts w:ascii="宋体" w:hAnsi="宋体" w:hint="eastAsia"/>
                <w:b/>
                <w:bCs/>
                <w:color w:val="000000" w:themeColor="text1"/>
                <w:kern w:val="0"/>
                <w:szCs w:val="21"/>
                <w:lang w:bidi="ar"/>
              </w:rPr>
              <w:t>会中管理模块</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1、签到管理：</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实时的看到参会人的签到情况</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2、表决管理：</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控制倒计时进行表决，结果实时显示在大屏上</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bCs/>
                <w:color w:val="000000" w:themeColor="text1"/>
                <w:kern w:val="0"/>
                <w:szCs w:val="21"/>
                <w:lang w:bidi="ar"/>
              </w:rPr>
            </w:pPr>
            <w:r w:rsidRPr="001F495B">
              <w:rPr>
                <w:rFonts w:ascii="宋体" w:hAnsi="宋体" w:cs="宋体" w:hint="eastAsia"/>
                <w:color w:val="000000" w:themeColor="text1"/>
                <w:kern w:val="0"/>
                <w:szCs w:val="21"/>
                <w:lang w:bidi="ar"/>
              </w:rPr>
              <w:t>3、大屏点播：</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对大屏进行点播视频、暂停播放、恢复播放、退出播放，发起大屏同屏、结束大屏同屏。</w:t>
            </w:r>
          </w:p>
          <w:p w:rsidR="004D7DA4" w:rsidRPr="001F495B" w:rsidRDefault="007379BA">
            <w:pPr>
              <w:pStyle w:val="afd"/>
              <w:widowControl/>
              <w:tabs>
                <w:tab w:val="left" w:pos="322"/>
              </w:tabs>
              <w:ind w:left="38" w:firstLineChars="0" w:firstLine="0"/>
              <w:textAlignment w:val="center"/>
              <w:rPr>
                <w:rFonts w:ascii="宋体" w:hAnsi="宋体"/>
                <w:b/>
                <w:bCs/>
                <w:color w:val="000000" w:themeColor="text1"/>
                <w:kern w:val="0"/>
                <w:szCs w:val="21"/>
                <w:lang w:bidi="ar"/>
              </w:rPr>
            </w:pPr>
            <w:r w:rsidRPr="001F495B">
              <w:rPr>
                <w:rFonts w:ascii="宋体" w:hAnsi="宋体" w:hint="eastAsia"/>
                <w:b/>
                <w:bCs/>
                <w:color w:val="000000" w:themeColor="text1"/>
                <w:kern w:val="0"/>
                <w:szCs w:val="21"/>
                <w:lang w:bidi="ar"/>
              </w:rPr>
              <w:t>会后查看模块</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hint="eastAsia"/>
                <w:b/>
                <w:bCs/>
                <w:color w:val="000000" w:themeColor="text1"/>
                <w:kern w:val="0"/>
                <w:szCs w:val="21"/>
                <w:lang w:bidi="ar"/>
              </w:rPr>
              <w:t>★1、</w:t>
            </w:r>
            <w:r w:rsidRPr="001F495B">
              <w:rPr>
                <w:rFonts w:ascii="宋体" w:hAnsi="宋体" w:cs="宋体" w:hint="eastAsia"/>
                <w:b/>
                <w:bCs/>
                <w:color w:val="000000" w:themeColor="text1"/>
                <w:kern w:val="0"/>
                <w:szCs w:val="21"/>
                <w:lang w:bidi="ar"/>
              </w:rPr>
              <w:t>签到结果：</w:t>
            </w:r>
            <w:r w:rsidRPr="001F495B">
              <w:rPr>
                <w:rFonts w:ascii="宋体" w:hAnsi="宋体" w:hint="eastAsia"/>
                <w:b/>
                <w:bCs/>
                <w:color w:val="000000" w:themeColor="text1"/>
                <w:szCs w:val="21"/>
                <w:lang w:bidi="ar"/>
              </w:rPr>
              <w:t>支持</w:t>
            </w:r>
            <w:r w:rsidRPr="001F495B">
              <w:rPr>
                <w:rFonts w:ascii="宋体" w:hAnsi="宋体" w:cs="宋体" w:hint="eastAsia"/>
                <w:b/>
                <w:bCs/>
                <w:color w:val="000000" w:themeColor="text1"/>
                <w:kern w:val="0"/>
                <w:szCs w:val="21"/>
                <w:lang w:bidi="ar"/>
              </w:rPr>
              <w:t>查看签到结果，并导出到</w:t>
            </w:r>
            <w:r w:rsidRPr="001F495B">
              <w:rPr>
                <w:rFonts w:ascii="宋体" w:hAnsi="宋体"/>
                <w:b/>
                <w:bCs/>
                <w:color w:val="000000" w:themeColor="text1"/>
                <w:kern w:val="0"/>
                <w:szCs w:val="21"/>
                <w:lang w:bidi="ar"/>
              </w:rPr>
              <w:t>Excel</w:t>
            </w:r>
            <w:r w:rsidRPr="001F495B">
              <w:rPr>
                <w:rFonts w:ascii="宋体" w:hAnsi="宋体" w:hint="eastAsia"/>
                <w:b/>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color w:val="000000" w:themeColor="text1"/>
                <w:kern w:val="0"/>
                <w:szCs w:val="21"/>
                <w:lang w:bidi="ar"/>
              </w:rPr>
            </w:pPr>
            <w:r w:rsidRPr="001F495B">
              <w:rPr>
                <w:rFonts w:ascii="宋体" w:hAnsi="宋体" w:cs="宋体" w:hint="eastAsia"/>
                <w:color w:val="000000" w:themeColor="text1"/>
                <w:kern w:val="0"/>
                <w:szCs w:val="21"/>
                <w:lang w:bidi="ar"/>
              </w:rPr>
              <w:t>2、表决结果：</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查看表决结果，并导出到</w:t>
            </w:r>
            <w:r w:rsidRPr="001F495B">
              <w:rPr>
                <w:rFonts w:ascii="宋体" w:hAnsi="宋体"/>
                <w:color w:val="000000" w:themeColor="text1"/>
                <w:kern w:val="0"/>
                <w:szCs w:val="21"/>
                <w:lang w:bidi="ar"/>
              </w:rPr>
              <w:t>Excel</w:t>
            </w:r>
            <w:r w:rsidRPr="001F495B">
              <w:rPr>
                <w:rFonts w:ascii="宋体" w:hAnsi="宋体" w:hint="eastAsia"/>
                <w:color w:val="000000" w:themeColor="text1"/>
                <w:kern w:val="0"/>
                <w:szCs w:val="21"/>
                <w:lang w:bidi="ar"/>
              </w:rPr>
              <w:t>。</w:t>
            </w:r>
          </w:p>
          <w:p w:rsidR="004D7DA4" w:rsidRPr="001F495B" w:rsidRDefault="007379BA">
            <w:pPr>
              <w:pStyle w:val="afd"/>
              <w:widowControl/>
              <w:numPr>
                <w:ilvl w:val="255"/>
                <w:numId w:val="0"/>
              </w:numPr>
              <w:tabs>
                <w:tab w:val="left" w:pos="322"/>
              </w:tabs>
              <w:textAlignment w:val="center"/>
              <w:rPr>
                <w:rFonts w:ascii="宋体" w:hAnsi="宋体"/>
                <w:b/>
                <w:color w:val="000000" w:themeColor="text1"/>
                <w:kern w:val="0"/>
                <w:szCs w:val="21"/>
                <w:lang w:bidi="ar"/>
              </w:rPr>
            </w:pPr>
            <w:r w:rsidRPr="001F495B">
              <w:rPr>
                <w:rFonts w:ascii="宋体" w:hAnsi="宋体" w:cs="宋体" w:hint="eastAsia"/>
                <w:color w:val="000000" w:themeColor="text1"/>
                <w:kern w:val="0"/>
                <w:szCs w:val="21"/>
                <w:lang w:bidi="ar"/>
              </w:rPr>
              <w:t>3、文件归档：</w:t>
            </w:r>
            <w:r w:rsidRPr="001F495B">
              <w:rPr>
                <w:rFonts w:ascii="宋体" w:hAnsi="宋体" w:hint="eastAsia"/>
                <w:color w:val="000000" w:themeColor="text1"/>
                <w:szCs w:val="21"/>
                <w:lang w:bidi="ar"/>
              </w:rPr>
              <w:t>支持</w:t>
            </w:r>
            <w:r w:rsidRPr="001F495B">
              <w:rPr>
                <w:rFonts w:ascii="宋体" w:hAnsi="宋体" w:cs="宋体" w:hint="eastAsia"/>
                <w:color w:val="000000" w:themeColor="text1"/>
                <w:kern w:val="0"/>
                <w:szCs w:val="21"/>
                <w:lang w:bidi="ar"/>
              </w:rPr>
              <w:t>将会议资料按照会议目录进行导出归档。可以将参会人的批注文件按照参会人姓名进行目录归档</w:t>
            </w:r>
            <w:r w:rsidRPr="001F495B">
              <w:rPr>
                <w:rFonts w:ascii="宋体" w:hAnsi="宋体" w:hint="eastAsia"/>
                <w:color w:val="000000" w:themeColor="text1"/>
                <w:kern w:val="0"/>
                <w:szCs w:val="21"/>
                <w:lang w:bidi="ar"/>
              </w:rPr>
              <w:t>。</w:t>
            </w:r>
          </w:p>
          <w:p w:rsidR="004D7DA4" w:rsidRPr="001F495B" w:rsidRDefault="007379BA">
            <w:pPr>
              <w:pStyle w:val="afd"/>
              <w:widowControl/>
              <w:tabs>
                <w:tab w:val="left" w:pos="322"/>
              </w:tabs>
              <w:ind w:left="38" w:firstLineChars="0" w:firstLine="0"/>
              <w:textAlignment w:val="center"/>
              <w:rPr>
                <w:rFonts w:ascii="宋体" w:hAnsi="宋体"/>
                <w:color w:val="000000" w:themeColor="text1"/>
                <w:kern w:val="0"/>
                <w:szCs w:val="21"/>
                <w:lang w:bidi="ar"/>
              </w:rPr>
            </w:pPr>
            <w:r w:rsidRPr="001F495B">
              <w:rPr>
                <w:rFonts w:ascii="宋体" w:hAnsi="宋体" w:hint="eastAsia"/>
                <w:b/>
                <w:color w:val="000000" w:themeColor="text1"/>
                <w:kern w:val="0"/>
                <w:szCs w:val="21"/>
                <w:lang w:bidi="ar"/>
              </w:rPr>
              <w:t>呼叫服务模块</w:t>
            </w:r>
          </w:p>
          <w:p w:rsidR="004D7DA4" w:rsidRPr="001F495B" w:rsidRDefault="007379BA">
            <w:pPr>
              <w:pStyle w:val="afd"/>
              <w:widowControl/>
              <w:numPr>
                <w:ilvl w:val="255"/>
                <w:numId w:val="0"/>
              </w:numPr>
              <w:tabs>
                <w:tab w:val="left" w:pos="322"/>
              </w:tabs>
              <w:textAlignment w:val="center"/>
              <w:rPr>
                <w:rFonts w:ascii="宋体" w:hAnsi="宋体"/>
                <w:color w:val="000000" w:themeColor="text1"/>
                <w:szCs w:val="21"/>
              </w:rPr>
            </w:pPr>
            <w:r w:rsidRPr="001F495B">
              <w:rPr>
                <w:rFonts w:ascii="宋体" w:hAnsi="宋体" w:hint="eastAsia"/>
                <w:color w:val="000000" w:themeColor="text1"/>
                <w:kern w:val="0"/>
                <w:szCs w:val="21"/>
                <w:lang w:bidi="ar"/>
              </w:rPr>
              <w:t>1、支持语音播报，将已经处理的请求与未处理请求进行分类。</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无纸化文件管理服务器</w:t>
            </w:r>
          </w:p>
        </w:tc>
        <w:tc>
          <w:tcPr>
            <w:tcW w:w="3773" w:type="pct"/>
            <w:vAlign w:val="center"/>
          </w:tcPr>
          <w:p w:rsidR="004D7DA4" w:rsidRPr="00392A1B" w:rsidRDefault="007379BA" w:rsidP="00253A2E">
            <w:pPr>
              <w:pStyle w:val="afd"/>
              <w:widowControl/>
              <w:numPr>
                <w:ilvl w:val="1"/>
                <w:numId w:val="10"/>
              </w:numPr>
              <w:ind w:left="0" w:firstLineChars="0" w:firstLine="0"/>
              <w:textAlignment w:val="center"/>
              <w:rPr>
                <w:rFonts w:ascii="宋体" w:hAnsi="宋体" w:cs="宋体"/>
                <w:kern w:val="0"/>
                <w:szCs w:val="21"/>
                <w:lang w:bidi="ar"/>
              </w:rPr>
            </w:pPr>
            <w:r w:rsidRPr="00392A1B">
              <w:rPr>
                <w:rFonts w:ascii="宋体" w:hAnsi="宋体" w:cs="宋体" w:hint="eastAsia"/>
                <w:kern w:val="0"/>
                <w:szCs w:val="21"/>
                <w:lang w:bidi="ar"/>
              </w:rPr>
              <w:t>服务器采用</w:t>
            </w:r>
            <w:r w:rsidRPr="00392A1B">
              <w:rPr>
                <w:rFonts w:ascii="宋体" w:hAnsi="宋体" w:hint="eastAsia"/>
                <w:szCs w:val="21"/>
              </w:rPr>
              <w:t>X</w:t>
            </w:r>
            <w:r w:rsidRPr="00392A1B">
              <w:rPr>
                <w:rFonts w:ascii="宋体" w:hAnsi="宋体" w:cs="宋体" w:hint="eastAsia"/>
                <w:kern w:val="0"/>
                <w:szCs w:val="21"/>
                <w:lang w:bidi="ar"/>
              </w:rPr>
              <w:t>86架构，CPU≥9代i5，内存≥8G，固态硬盘≥128G，机械硬盘≥500G。</w:t>
            </w:r>
          </w:p>
          <w:p w:rsidR="00860F1C" w:rsidRPr="00392A1B" w:rsidRDefault="00253A2E" w:rsidP="00860F1C">
            <w:pPr>
              <w:pStyle w:val="a1"/>
              <w:numPr>
                <w:ilvl w:val="1"/>
                <w:numId w:val="10"/>
              </w:numPr>
              <w:ind w:left="0" w:firstLine="0"/>
              <w:rPr>
                <w:rFonts w:ascii="宋体" w:hAnsi="宋体" w:cs="宋体" w:hint="eastAsia"/>
                <w:kern w:val="0"/>
                <w:szCs w:val="21"/>
                <w:lang w:bidi="ar"/>
              </w:rPr>
            </w:pPr>
            <w:r w:rsidRPr="00392A1B">
              <w:rPr>
                <w:rFonts w:ascii="宋体" w:hAnsi="宋体" w:cs="宋体" w:hint="eastAsia"/>
                <w:kern w:val="0"/>
                <w:szCs w:val="21"/>
                <w:lang w:bidi="ar"/>
              </w:rPr>
              <w:t>服务器应</w:t>
            </w:r>
            <w:r w:rsidRPr="00392A1B">
              <w:rPr>
                <w:rFonts w:ascii="宋体" w:hAnsi="宋体" w:cs="宋体"/>
                <w:kern w:val="0"/>
                <w:szCs w:val="21"/>
                <w:lang w:bidi="ar"/>
              </w:rPr>
              <w:t>配置</w:t>
            </w:r>
            <w:r w:rsidRPr="00392A1B">
              <w:rPr>
                <w:rFonts w:ascii="宋体" w:hAnsi="宋体" w:cs="宋体" w:hint="eastAsia"/>
                <w:kern w:val="0"/>
                <w:szCs w:val="21"/>
                <w:lang w:bidi="ar"/>
              </w:rPr>
              <w:t>无纸化</w:t>
            </w:r>
            <w:r w:rsidR="00860F1C" w:rsidRPr="00392A1B">
              <w:rPr>
                <w:rFonts w:ascii="宋体" w:hAnsi="宋体" w:cs="宋体" w:hint="eastAsia"/>
                <w:kern w:val="0"/>
                <w:szCs w:val="21"/>
                <w:lang w:bidi="ar"/>
              </w:rPr>
              <w:t>文件管理</w:t>
            </w:r>
            <w:r w:rsidRPr="00392A1B">
              <w:rPr>
                <w:rFonts w:ascii="宋体" w:hAnsi="宋体" w:cs="宋体" w:hint="eastAsia"/>
                <w:kern w:val="0"/>
                <w:szCs w:val="21"/>
                <w:lang w:bidi="ar"/>
              </w:rPr>
              <w:t>软件</w:t>
            </w:r>
            <w:r w:rsidR="00392A1B" w:rsidRPr="00392A1B">
              <w:rPr>
                <w:rFonts w:ascii="宋体" w:hAnsi="宋体" w:cs="宋体" w:hint="eastAsia"/>
                <w:kern w:val="0"/>
                <w:szCs w:val="21"/>
                <w:lang w:bidi="ar"/>
              </w:rPr>
              <w:t>。</w:t>
            </w:r>
          </w:p>
          <w:p w:rsidR="00392A1B" w:rsidRPr="00392A1B" w:rsidRDefault="00392A1B" w:rsidP="00392A1B">
            <w:pPr>
              <w:pStyle w:val="a1"/>
              <w:numPr>
                <w:ilvl w:val="1"/>
                <w:numId w:val="10"/>
              </w:numPr>
              <w:ind w:left="0" w:firstLine="0"/>
              <w:rPr>
                <w:rFonts w:ascii="宋体" w:hAnsi="宋体" w:cs="宋体" w:hint="eastAsia"/>
                <w:kern w:val="0"/>
                <w:szCs w:val="21"/>
                <w:lang w:bidi="ar"/>
              </w:rPr>
            </w:pPr>
            <w:r w:rsidRPr="00392A1B">
              <w:rPr>
                <w:rFonts w:ascii="宋体" w:hAnsi="宋体" w:cs="宋体" w:hint="eastAsia"/>
                <w:kern w:val="0"/>
                <w:szCs w:val="21"/>
                <w:lang w:bidi="ar"/>
              </w:rPr>
              <w:t>可通过</w:t>
            </w:r>
            <w:r w:rsidRPr="00392A1B">
              <w:rPr>
                <w:rFonts w:ascii="宋体" w:hAnsi="宋体" w:cs="宋体" w:hint="eastAsia"/>
                <w:kern w:val="0"/>
                <w:szCs w:val="21"/>
                <w:lang w:bidi="ar"/>
              </w:rPr>
              <w:t>局域网对一个会议室或者多个会议室（视软件而定）的多媒体智能无纸化系统进行集中有效的管理</w:t>
            </w:r>
            <w:r w:rsidRPr="00392A1B">
              <w:rPr>
                <w:rFonts w:ascii="宋体" w:hAnsi="宋体" w:cs="宋体" w:hint="eastAsia"/>
                <w:kern w:val="0"/>
                <w:szCs w:val="21"/>
                <w:lang w:bidi="ar"/>
              </w:rPr>
              <w:t>。</w:t>
            </w:r>
          </w:p>
          <w:p w:rsidR="00392A1B" w:rsidRPr="00392A1B" w:rsidRDefault="00392A1B" w:rsidP="00392A1B">
            <w:pPr>
              <w:pStyle w:val="a1"/>
              <w:numPr>
                <w:ilvl w:val="1"/>
                <w:numId w:val="10"/>
              </w:numPr>
              <w:ind w:left="0" w:firstLine="0"/>
              <w:rPr>
                <w:rFonts w:ascii="宋体" w:hAnsi="宋体" w:cs="宋体" w:hint="eastAsia"/>
                <w:kern w:val="0"/>
                <w:szCs w:val="21"/>
                <w:lang w:bidi="ar"/>
              </w:rPr>
            </w:pPr>
            <w:r w:rsidRPr="00392A1B">
              <w:rPr>
                <w:rFonts w:ascii="宋体" w:hAnsi="宋体" w:cs="宋体" w:hint="eastAsia"/>
                <w:kern w:val="0"/>
                <w:szCs w:val="21"/>
                <w:lang w:bidi="ar"/>
              </w:rPr>
              <w:t>可</w:t>
            </w:r>
            <w:r w:rsidRPr="00392A1B">
              <w:rPr>
                <w:rFonts w:ascii="宋体" w:hAnsi="宋体" w:cs="宋体" w:hint="eastAsia"/>
                <w:kern w:val="0"/>
                <w:szCs w:val="21"/>
                <w:lang w:bidi="ar"/>
              </w:rPr>
              <w:t>对会议室内（</w:t>
            </w:r>
            <w:r w:rsidRPr="00392A1B">
              <w:rPr>
                <w:rFonts w:ascii="宋体" w:hAnsi="宋体" w:cs="宋体"/>
                <w:kern w:val="0"/>
                <w:szCs w:val="21"/>
                <w:lang w:bidi="ar"/>
              </w:rPr>
              <w:t>1-256</w:t>
            </w:r>
            <w:r w:rsidRPr="00392A1B">
              <w:rPr>
                <w:rFonts w:ascii="宋体" w:hAnsi="宋体" w:cs="宋体" w:hint="eastAsia"/>
                <w:kern w:val="0"/>
                <w:szCs w:val="21"/>
                <w:lang w:bidi="ar"/>
              </w:rPr>
              <w:t>个终端）的文件进行管理和分发</w:t>
            </w:r>
            <w:r w:rsidRPr="00392A1B">
              <w:rPr>
                <w:rFonts w:ascii="宋体" w:hAnsi="宋体" w:cs="宋体" w:hint="eastAsia"/>
                <w:kern w:val="0"/>
                <w:szCs w:val="21"/>
                <w:lang w:bidi="ar"/>
              </w:rPr>
              <w:t>。</w:t>
            </w:r>
          </w:p>
          <w:p w:rsidR="00392A1B" w:rsidRPr="00392A1B" w:rsidRDefault="00392A1B" w:rsidP="00392A1B">
            <w:pPr>
              <w:pStyle w:val="a1"/>
              <w:numPr>
                <w:ilvl w:val="1"/>
                <w:numId w:val="10"/>
              </w:numPr>
              <w:ind w:left="0" w:firstLine="0"/>
              <w:rPr>
                <w:rFonts w:ascii="宋体" w:hAnsi="宋体" w:cs="宋体" w:hint="eastAsia"/>
                <w:kern w:val="0"/>
                <w:szCs w:val="21"/>
                <w:lang w:bidi="ar"/>
              </w:rPr>
            </w:pPr>
            <w:r w:rsidRPr="00392A1B">
              <w:rPr>
                <w:rFonts w:ascii="宋体" w:hAnsi="宋体" w:cs="宋体" w:hint="eastAsia"/>
                <w:kern w:val="0"/>
                <w:szCs w:val="21"/>
                <w:lang w:bidi="ar"/>
              </w:rPr>
              <w:t>可实现对</w:t>
            </w:r>
            <w:r w:rsidRPr="00392A1B">
              <w:rPr>
                <w:rFonts w:ascii="宋体" w:hAnsi="宋体" w:cs="宋体" w:hint="eastAsia"/>
                <w:kern w:val="0"/>
                <w:szCs w:val="21"/>
                <w:lang w:bidi="ar"/>
              </w:rPr>
              <w:t>会议文件的处理</w:t>
            </w:r>
            <w:r w:rsidRPr="00392A1B">
              <w:rPr>
                <w:rFonts w:ascii="宋体" w:hAnsi="宋体" w:cs="宋体" w:hint="eastAsia"/>
                <w:kern w:val="0"/>
                <w:szCs w:val="21"/>
                <w:lang w:bidi="ar"/>
              </w:rPr>
              <w:t>。</w:t>
            </w:r>
          </w:p>
          <w:p w:rsidR="00392A1B" w:rsidRPr="00392A1B" w:rsidRDefault="00392A1B" w:rsidP="00392A1B">
            <w:pPr>
              <w:pStyle w:val="a1"/>
              <w:numPr>
                <w:ilvl w:val="1"/>
                <w:numId w:val="10"/>
              </w:numPr>
              <w:ind w:left="0" w:firstLine="0"/>
              <w:rPr>
                <w:rFonts w:ascii="宋体" w:hAnsi="宋体" w:cs="宋体"/>
                <w:kern w:val="0"/>
                <w:szCs w:val="21"/>
                <w:lang w:bidi="ar"/>
              </w:rPr>
            </w:pPr>
            <w:r w:rsidRPr="00392A1B">
              <w:rPr>
                <w:rFonts w:ascii="宋体" w:hAnsi="宋体" w:cs="宋体" w:hint="eastAsia"/>
                <w:kern w:val="0"/>
                <w:szCs w:val="21"/>
                <w:lang w:bidi="ar"/>
              </w:rPr>
              <w:t>支持</w:t>
            </w:r>
            <w:r w:rsidRPr="00392A1B">
              <w:rPr>
                <w:rFonts w:ascii="宋体" w:hAnsi="宋体" w:cs="宋体" w:hint="eastAsia"/>
                <w:kern w:val="0"/>
                <w:szCs w:val="21"/>
                <w:lang w:bidi="ar"/>
              </w:rPr>
              <w:t>会议终端屏幕上的签到、表决、文件投影、文件同屏、文件批注等功能。</w:t>
            </w:r>
          </w:p>
          <w:p w:rsidR="004D7DA4" w:rsidRPr="001F495B" w:rsidRDefault="007379BA" w:rsidP="007477A4">
            <w:pPr>
              <w:pStyle w:val="a1"/>
              <w:numPr>
                <w:ilvl w:val="1"/>
                <w:numId w:val="10"/>
              </w:numPr>
              <w:ind w:left="0" w:firstLine="0"/>
              <w:rPr>
                <w:rFonts w:ascii="宋体" w:hAnsi="宋体"/>
                <w:color w:val="000000" w:themeColor="text1"/>
                <w:szCs w:val="21"/>
              </w:rPr>
            </w:pPr>
            <w:r w:rsidRPr="00392A1B">
              <w:rPr>
                <w:rFonts w:ascii="宋体" w:hAnsi="宋体" w:cs="宋体" w:hint="eastAsia"/>
                <w:kern w:val="0"/>
                <w:szCs w:val="21"/>
                <w:lang w:bidi="ar"/>
              </w:rPr>
              <w:t>会议过程文件可实时存储在智能无纸化</w:t>
            </w:r>
            <w:r w:rsidR="007477A4" w:rsidRPr="00392A1B">
              <w:rPr>
                <w:rFonts w:ascii="宋体" w:hAnsi="宋体" w:hint="eastAsia"/>
                <w:kern w:val="0"/>
                <w:szCs w:val="21"/>
                <w:lang w:bidi="ar"/>
              </w:rPr>
              <w:t>文件管理</w:t>
            </w:r>
            <w:r w:rsidRPr="00392A1B">
              <w:rPr>
                <w:rFonts w:ascii="宋体" w:hAnsi="宋体" w:cs="宋体" w:hint="eastAsia"/>
                <w:kern w:val="0"/>
                <w:szCs w:val="21"/>
                <w:lang w:bidi="ar"/>
              </w:rPr>
              <w:t>服务器内部。</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平板电脑</w:t>
            </w:r>
          </w:p>
        </w:tc>
        <w:tc>
          <w:tcPr>
            <w:tcW w:w="3773" w:type="pct"/>
            <w:vAlign w:val="center"/>
          </w:tcPr>
          <w:p w:rsidR="004D7DA4" w:rsidRPr="001F495B" w:rsidRDefault="007379BA">
            <w:pPr>
              <w:widowControl/>
              <w:numPr>
                <w:ilvl w:val="0"/>
                <w:numId w:val="43"/>
              </w:numPr>
              <w:rPr>
                <w:rFonts w:ascii="宋体" w:hAnsi="宋体"/>
                <w:color w:val="000000" w:themeColor="text1"/>
                <w:szCs w:val="21"/>
              </w:rPr>
            </w:pPr>
            <w:r w:rsidRPr="001F495B">
              <w:rPr>
                <w:rFonts w:ascii="宋体" w:hAnsi="宋体" w:hint="eastAsia"/>
                <w:color w:val="000000" w:themeColor="text1"/>
                <w:szCs w:val="21"/>
              </w:rPr>
              <w:t>屏幕尺寸：≥</w:t>
            </w:r>
            <w:r w:rsidRPr="001F495B">
              <w:rPr>
                <w:rFonts w:ascii="宋体" w:hAnsi="宋体"/>
                <w:color w:val="000000" w:themeColor="text1"/>
                <w:szCs w:val="21"/>
              </w:rPr>
              <w:t>10.1</w:t>
            </w:r>
            <w:r w:rsidRPr="001F495B">
              <w:rPr>
                <w:rFonts w:ascii="宋体" w:hAnsi="宋体" w:hint="eastAsia"/>
                <w:color w:val="000000" w:themeColor="text1"/>
                <w:szCs w:val="21"/>
              </w:rPr>
              <w:t>英寸</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hint="eastAsia"/>
                <w:b/>
                <w:bCs/>
                <w:color w:val="000000" w:themeColor="text1"/>
                <w:szCs w:val="21"/>
              </w:rPr>
              <w:t>▲</w:t>
            </w:r>
            <w:r w:rsidRPr="001F495B">
              <w:rPr>
                <w:rFonts w:ascii="宋体" w:hAnsi="宋体"/>
                <w:b/>
                <w:bCs/>
                <w:color w:val="000000" w:themeColor="text1"/>
                <w:szCs w:val="21"/>
              </w:rPr>
              <w:t>2</w:t>
            </w:r>
            <w:r w:rsidRPr="001F495B">
              <w:rPr>
                <w:rFonts w:ascii="宋体" w:hAnsi="宋体" w:hint="eastAsia"/>
                <w:b/>
                <w:bCs/>
                <w:color w:val="000000" w:themeColor="text1"/>
                <w:szCs w:val="21"/>
              </w:rPr>
              <w:t>、配置：核心数量八核</w:t>
            </w:r>
            <w:r w:rsidRPr="001F495B">
              <w:rPr>
                <w:rFonts w:ascii="宋体" w:hAnsi="宋体" w:hint="eastAsia"/>
                <w:b/>
                <w:bCs/>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3</w:t>
            </w:r>
            <w:r w:rsidRPr="001F495B">
              <w:rPr>
                <w:rFonts w:ascii="宋体" w:hAnsi="宋体" w:hint="eastAsia"/>
                <w:color w:val="000000" w:themeColor="text1"/>
                <w:szCs w:val="21"/>
              </w:rPr>
              <w:t>、系统内存：≥</w:t>
            </w:r>
            <w:r w:rsidRPr="001F495B">
              <w:rPr>
                <w:rFonts w:ascii="宋体" w:hAnsi="宋体"/>
                <w:color w:val="000000" w:themeColor="text1"/>
                <w:szCs w:val="21"/>
              </w:rPr>
              <w:t>4GB</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4</w:t>
            </w:r>
            <w:r w:rsidRPr="001F495B">
              <w:rPr>
                <w:rFonts w:ascii="宋体" w:hAnsi="宋体" w:hint="eastAsia"/>
                <w:color w:val="000000" w:themeColor="text1"/>
                <w:szCs w:val="21"/>
              </w:rPr>
              <w:t>、存储容量：≥</w:t>
            </w:r>
            <w:r w:rsidRPr="001F495B">
              <w:rPr>
                <w:rFonts w:ascii="宋体" w:hAnsi="宋体"/>
                <w:color w:val="000000" w:themeColor="text1"/>
                <w:szCs w:val="21"/>
              </w:rPr>
              <w:t>64</w:t>
            </w:r>
            <w:r w:rsidRPr="001F495B">
              <w:rPr>
                <w:rFonts w:ascii="宋体" w:hAnsi="宋体" w:hint="eastAsia"/>
                <w:color w:val="000000" w:themeColor="text1"/>
                <w:szCs w:val="21"/>
              </w:rPr>
              <w:t>GB</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5</w:t>
            </w:r>
            <w:r w:rsidRPr="001F495B">
              <w:rPr>
                <w:rFonts w:ascii="宋体" w:hAnsi="宋体" w:hint="eastAsia"/>
                <w:color w:val="000000" w:themeColor="text1"/>
                <w:szCs w:val="21"/>
              </w:rPr>
              <w:t>、屏幕分辨率：≥</w:t>
            </w:r>
            <w:r w:rsidRPr="001F495B">
              <w:rPr>
                <w:rFonts w:ascii="宋体" w:hAnsi="宋体"/>
                <w:color w:val="000000" w:themeColor="text1"/>
                <w:szCs w:val="21"/>
              </w:rPr>
              <w:t>1920×1200</w:t>
            </w:r>
            <w:r w:rsidRPr="001F495B">
              <w:rPr>
                <w:rFonts w:ascii="宋体" w:hAnsi="宋体" w:hint="eastAsia"/>
                <w:color w:val="000000" w:themeColor="text1"/>
                <w:kern w:val="0"/>
                <w:szCs w:val="21"/>
                <w:lang w:bidi="ar"/>
              </w:rPr>
              <w:t>。</w:t>
            </w:r>
            <w:r w:rsidRPr="001F495B">
              <w:rPr>
                <w:rFonts w:ascii="宋体" w:hAnsi="宋体" w:hint="eastAsia"/>
                <w:color w:val="000000" w:themeColor="text1"/>
                <w:szCs w:val="21"/>
              </w:rPr>
              <w:br/>
            </w:r>
            <w:r w:rsidRPr="001F495B">
              <w:rPr>
                <w:rFonts w:ascii="宋体" w:hAnsi="宋体"/>
                <w:color w:val="000000" w:themeColor="text1"/>
                <w:szCs w:val="21"/>
              </w:rPr>
              <w:t>6</w:t>
            </w:r>
            <w:r w:rsidRPr="001F495B">
              <w:rPr>
                <w:rFonts w:ascii="宋体" w:hAnsi="宋体" w:hint="eastAsia"/>
                <w:color w:val="000000" w:themeColor="text1"/>
                <w:szCs w:val="21"/>
              </w:rPr>
              <w:t>、麦克风：有；摄像头：有</w:t>
            </w:r>
            <w:r w:rsidRPr="001F495B">
              <w:rPr>
                <w:rFonts w:ascii="宋体" w:hAnsi="宋体" w:hint="eastAsia"/>
                <w:color w:val="000000" w:themeColor="text1"/>
                <w:kern w:val="0"/>
                <w:szCs w:val="21"/>
                <w:lang w:bidi="ar"/>
              </w:rPr>
              <w:t>。</w:t>
            </w:r>
          </w:p>
          <w:p w:rsidR="004D7DA4" w:rsidRPr="001F495B" w:rsidRDefault="007379BA">
            <w:pPr>
              <w:pStyle w:val="a1"/>
              <w:rPr>
                <w:rFonts w:ascii="宋体" w:hAnsi="宋体"/>
                <w:b/>
                <w:color w:val="000000" w:themeColor="text1"/>
                <w:szCs w:val="21"/>
                <w:lang w:bidi="ar"/>
              </w:rPr>
            </w:pPr>
            <w:r w:rsidRPr="001F495B">
              <w:rPr>
                <w:rFonts w:ascii="宋体" w:hAnsi="宋体"/>
                <w:b/>
                <w:color w:val="000000" w:themeColor="text1"/>
                <w:szCs w:val="21"/>
                <w:lang w:bidi="ar"/>
              </w:rPr>
              <w:t>★</w:t>
            </w:r>
            <w:r w:rsidRPr="001F495B">
              <w:rPr>
                <w:rFonts w:ascii="宋体" w:hAnsi="宋体" w:hint="eastAsia"/>
                <w:b/>
                <w:color w:val="000000" w:themeColor="text1"/>
                <w:szCs w:val="21"/>
                <w:lang w:bidi="ar"/>
              </w:rPr>
              <w:t>7</w:t>
            </w:r>
            <w:r w:rsidRPr="001F495B">
              <w:rPr>
                <w:rFonts w:ascii="宋体" w:hAnsi="宋体"/>
                <w:b/>
                <w:color w:val="000000" w:themeColor="text1"/>
                <w:szCs w:val="21"/>
                <w:lang w:bidi="ar"/>
              </w:rPr>
              <w:t>、</w:t>
            </w:r>
            <w:r w:rsidRPr="001F495B">
              <w:rPr>
                <w:rFonts w:ascii="宋体" w:hAnsi="宋体" w:hint="eastAsia"/>
                <w:b/>
                <w:color w:val="000000" w:themeColor="text1"/>
                <w:szCs w:val="21"/>
                <w:lang w:bidi="ar"/>
              </w:rPr>
              <w:t>投标</w:t>
            </w:r>
            <w:r w:rsidRPr="001F495B">
              <w:rPr>
                <w:rFonts w:ascii="宋体" w:hAnsi="宋体"/>
                <w:b/>
                <w:color w:val="000000" w:themeColor="text1"/>
                <w:szCs w:val="21"/>
                <w:lang w:bidi="ar"/>
              </w:rPr>
              <w:t>产品应具有国家确定的认证机构出具的处于有效期之内的节能产品认证证书</w:t>
            </w:r>
            <w:r w:rsidRPr="001F495B">
              <w:rPr>
                <w:rFonts w:ascii="宋体" w:hAnsi="宋体" w:hint="eastAsia"/>
                <w:b/>
                <w:color w:val="000000" w:themeColor="text1"/>
                <w:kern w:val="0"/>
                <w:szCs w:val="21"/>
                <w:lang w:bidi="ar"/>
              </w:rPr>
              <w:t>。</w:t>
            </w:r>
            <w:r w:rsidRPr="001F495B">
              <w:rPr>
                <w:rFonts w:ascii="宋体" w:hAnsi="宋体"/>
                <w:b/>
                <w:color w:val="000000" w:themeColor="text1"/>
                <w:szCs w:val="21"/>
                <w:lang w:bidi="ar"/>
              </w:rPr>
              <w:t>（</w:t>
            </w:r>
            <w:r w:rsidRPr="001F495B">
              <w:rPr>
                <w:rFonts w:ascii="宋体" w:hAnsi="宋体" w:hint="eastAsia"/>
                <w:b/>
                <w:color w:val="000000" w:themeColor="text1"/>
                <w:szCs w:val="21"/>
                <w:lang w:bidi="ar"/>
              </w:rPr>
              <w:t>说明：</w:t>
            </w:r>
            <w:r w:rsidRPr="001F495B">
              <w:rPr>
                <w:rFonts w:ascii="宋体" w:hAnsi="宋体"/>
                <w:b/>
                <w:color w:val="000000" w:themeColor="text1"/>
                <w:szCs w:val="21"/>
                <w:lang w:bidi="ar"/>
              </w:rPr>
              <w:t>提供证书复印件</w:t>
            </w:r>
            <w:r w:rsidRPr="001F495B">
              <w:rPr>
                <w:rFonts w:ascii="宋体" w:hAnsi="宋体" w:hint="eastAsia"/>
                <w:b/>
                <w:color w:val="000000" w:themeColor="text1"/>
                <w:szCs w:val="21"/>
                <w:lang w:bidi="ar"/>
              </w:rPr>
              <w:t>。</w:t>
            </w:r>
            <w:r w:rsidRPr="001F495B">
              <w:rPr>
                <w:rFonts w:ascii="宋体" w:hAnsi="宋体"/>
                <w:b/>
                <w:color w:val="000000" w:themeColor="text1"/>
                <w:szCs w:val="21"/>
                <w:lang w:bidi="ar"/>
              </w:rPr>
              <w:t>）</w:t>
            </w:r>
          </w:p>
          <w:p w:rsidR="004D7DA4" w:rsidRPr="001F495B" w:rsidRDefault="007379BA">
            <w:pPr>
              <w:pStyle w:val="a1"/>
              <w:rPr>
                <w:rFonts w:ascii="宋体" w:hAnsi="宋体"/>
                <w:color w:val="000000" w:themeColor="text1"/>
                <w:szCs w:val="21"/>
              </w:rPr>
            </w:pPr>
            <w:r w:rsidRPr="001F495B">
              <w:rPr>
                <w:rFonts w:ascii="宋体" w:hAnsi="宋体"/>
                <w:b/>
                <w:color w:val="000000" w:themeColor="text1"/>
                <w:szCs w:val="21"/>
                <w:lang w:bidi="ar"/>
              </w:rPr>
              <w:t>★</w:t>
            </w:r>
            <w:r w:rsidRPr="001F495B">
              <w:rPr>
                <w:rFonts w:ascii="宋体" w:hAnsi="宋体" w:hint="eastAsia"/>
                <w:b/>
                <w:color w:val="000000" w:themeColor="text1"/>
                <w:szCs w:val="21"/>
                <w:lang w:bidi="ar"/>
              </w:rPr>
              <w:t>8</w:t>
            </w:r>
            <w:r w:rsidRPr="001F495B">
              <w:rPr>
                <w:rFonts w:ascii="宋体" w:hAnsi="宋体"/>
                <w:b/>
                <w:color w:val="000000" w:themeColor="text1"/>
                <w:szCs w:val="21"/>
                <w:lang w:bidi="ar"/>
              </w:rPr>
              <w:t>、</w:t>
            </w:r>
            <w:r w:rsidRPr="001F495B">
              <w:rPr>
                <w:rFonts w:ascii="宋体" w:hAnsi="宋体" w:hint="eastAsia"/>
                <w:b/>
                <w:color w:val="000000" w:themeColor="text1"/>
                <w:szCs w:val="21"/>
                <w:lang w:bidi="ar"/>
              </w:rPr>
              <w:t>投标产品应具有国家确定的认证机构出具的强制性产品认证证书（3C认证证书）。（说明：提供证书复印件或强制性认证产品符合性自我声明复印件。）</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投影申请器</w:t>
            </w:r>
          </w:p>
        </w:tc>
        <w:tc>
          <w:tcPr>
            <w:tcW w:w="3773" w:type="pct"/>
            <w:vAlign w:val="center"/>
          </w:tcPr>
          <w:p w:rsidR="004D7DA4" w:rsidRPr="001F495B" w:rsidRDefault="007379BA">
            <w:pPr>
              <w:widowControl/>
              <w:rPr>
                <w:rFonts w:ascii="宋体" w:hAnsi="宋体"/>
                <w:color w:val="000000" w:themeColor="text1"/>
                <w:szCs w:val="21"/>
                <w:lang w:bidi="ar"/>
              </w:rPr>
            </w:pPr>
            <w:r w:rsidRPr="001F495B">
              <w:rPr>
                <w:rFonts w:ascii="宋体" w:hAnsi="宋体" w:hint="eastAsia"/>
                <w:color w:val="000000" w:themeColor="text1"/>
                <w:kern w:val="0"/>
                <w:szCs w:val="21"/>
                <w:lang w:bidi="ar"/>
              </w:rPr>
              <w:t>1、</w:t>
            </w:r>
            <w:r w:rsidRPr="001F495B">
              <w:rPr>
                <w:rFonts w:ascii="宋体" w:hAnsi="宋体"/>
                <w:color w:val="000000" w:themeColor="text1"/>
                <w:szCs w:val="21"/>
                <w:lang w:bidi="ar"/>
              </w:rPr>
              <w:t>参会人员通过本设备可自行将讲稿内容投影到会议室大屏幕，或者有秘书终端管理后再投影。</w:t>
            </w:r>
          </w:p>
          <w:p w:rsidR="004D7DA4" w:rsidRPr="001F495B" w:rsidRDefault="007379BA">
            <w:pPr>
              <w:widowControl/>
              <w:textAlignment w:val="center"/>
              <w:rPr>
                <w:rFonts w:ascii="宋体" w:hAnsi="宋体"/>
                <w:color w:val="000000" w:themeColor="text1"/>
                <w:szCs w:val="21"/>
              </w:rPr>
            </w:pPr>
            <w:r w:rsidRPr="001F495B">
              <w:rPr>
                <w:rFonts w:ascii="宋体" w:hAnsi="宋体" w:hint="eastAsia"/>
                <w:color w:val="000000" w:themeColor="text1"/>
                <w:szCs w:val="21"/>
                <w:lang w:bidi="ar"/>
              </w:rPr>
              <w:t>2、</w:t>
            </w:r>
            <w:r w:rsidRPr="001F495B">
              <w:rPr>
                <w:rFonts w:ascii="宋体" w:hAnsi="宋体"/>
                <w:color w:val="000000" w:themeColor="text1"/>
                <w:szCs w:val="21"/>
                <w:lang w:bidi="ar"/>
              </w:rPr>
              <w:t>会议秘书还可根据本单位的要求选择宣传片、音乐进行投影播放。</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color w:val="000000" w:themeColor="text1"/>
                <w:kern w:val="0"/>
                <w:szCs w:val="21"/>
                <w:lang w:bidi="ar"/>
              </w:rPr>
              <w:t>LED</w:t>
            </w:r>
            <w:r w:rsidRPr="001F495B">
              <w:rPr>
                <w:rFonts w:ascii="宋体" w:hAnsi="宋体" w:cs="宋体" w:hint="eastAsia"/>
                <w:color w:val="000000" w:themeColor="text1"/>
                <w:kern w:val="0"/>
                <w:szCs w:val="21"/>
                <w:lang w:bidi="ar"/>
              </w:rPr>
              <w:t>高效成像灯</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color w:val="000000" w:themeColor="text1"/>
                <w:kern w:val="0"/>
                <w:szCs w:val="21"/>
                <w:lang w:bidi="ar"/>
              </w:rPr>
              <w:t>1</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讲台专用成像灯</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hint="eastAsia"/>
                <w:b/>
                <w:color w:val="000000" w:themeColor="text1"/>
                <w:szCs w:val="21"/>
              </w:rPr>
              <w:t>▲</w:t>
            </w:r>
            <w:r w:rsidRPr="001F495B">
              <w:rPr>
                <w:rFonts w:ascii="宋体" w:hAnsi="宋体"/>
                <w:b/>
                <w:color w:val="000000" w:themeColor="text1"/>
                <w:kern w:val="0"/>
                <w:szCs w:val="21"/>
                <w:lang w:bidi="ar"/>
              </w:rPr>
              <w:t>2</w:t>
            </w:r>
            <w:r w:rsidRPr="001F495B">
              <w:rPr>
                <w:rFonts w:ascii="宋体" w:hAnsi="宋体" w:hint="eastAsia"/>
                <w:b/>
                <w:color w:val="000000" w:themeColor="text1"/>
                <w:kern w:val="0"/>
                <w:szCs w:val="21"/>
                <w:lang w:bidi="ar"/>
              </w:rPr>
              <w:t>、</w:t>
            </w:r>
            <w:r w:rsidRPr="001F495B">
              <w:rPr>
                <w:rFonts w:ascii="宋体" w:hAnsi="宋体" w:cs="宋体" w:hint="eastAsia"/>
                <w:b/>
                <w:color w:val="000000" w:themeColor="text1"/>
                <w:kern w:val="0"/>
                <w:szCs w:val="21"/>
                <w:lang w:bidi="ar"/>
              </w:rPr>
              <w:t>光源功率不小于</w:t>
            </w:r>
            <w:r w:rsidRPr="001F495B">
              <w:rPr>
                <w:rFonts w:ascii="宋体" w:hAnsi="宋体"/>
                <w:b/>
                <w:color w:val="000000" w:themeColor="text1"/>
                <w:kern w:val="0"/>
                <w:szCs w:val="21"/>
                <w:lang w:bidi="ar"/>
              </w:rPr>
              <w:t>250W</w:t>
            </w:r>
            <w:r w:rsidRPr="001F495B">
              <w:rPr>
                <w:rFonts w:ascii="宋体" w:hAnsi="宋体" w:hint="eastAsia"/>
                <w:b/>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3</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光束投射角度</w:t>
            </w:r>
            <w:r w:rsidRPr="001F495B">
              <w:rPr>
                <w:rFonts w:ascii="宋体" w:hAnsi="宋体"/>
                <w:color w:val="000000" w:themeColor="text1"/>
                <w:kern w:val="0"/>
                <w:szCs w:val="21"/>
                <w:lang w:bidi="ar"/>
              </w:rPr>
              <w:t>19</w:t>
            </w:r>
            <w:r w:rsidRPr="001F495B">
              <w:rPr>
                <w:rFonts w:ascii="宋体" w:hAnsi="宋体" w:cs="宋体" w:hint="eastAsia"/>
                <w:color w:val="000000" w:themeColor="text1"/>
                <w:kern w:val="0"/>
                <w:szCs w:val="21"/>
                <w:lang w:bidi="ar"/>
              </w:rPr>
              <w:t>度。</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三基色柔光灯</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color w:val="000000" w:themeColor="text1"/>
                <w:kern w:val="0"/>
                <w:szCs w:val="21"/>
                <w:lang w:bidi="ar"/>
              </w:rPr>
              <w:t>1</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三基色柔光灯</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hint="eastAsia"/>
                <w:b/>
                <w:color w:val="000000" w:themeColor="text1"/>
                <w:szCs w:val="21"/>
              </w:rPr>
              <w:t>▲</w:t>
            </w:r>
            <w:r w:rsidRPr="001F495B">
              <w:rPr>
                <w:rFonts w:ascii="宋体" w:hAnsi="宋体"/>
                <w:b/>
                <w:color w:val="000000" w:themeColor="text1"/>
                <w:kern w:val="0"/>
                <w:szCs w:val="21"/>
                <w:lang w:bidi="ar"/>
              </w:rPr>
              <w:t>2</w:t>
            </w:r>
            <w:r w:rsidRPr="001F495B">
              <w:rPr>
                <w:rFonts w:ascii="宋体" w:hAnsi="宋体" w:hint="eastAsia"/>
                <w:b/>
                <w:color w:val="000000" w:themeColor="text1"/>
                <w:kern w:val="0"/>
                <w:szCs w:val="21"/>
                <w:lang w:bidi="ar"/>
              </w:rPr>
              <w:t>、</w:t>
            </w:r>
            <w:r w:rsidRPr="001F495B">
              <w:rPr>
                <w:rFonts w:ascii="宋体" w:hAnsi="宋体" w:cs="宋体" w:hint="eastAsia"/>
                <w:b/>
                <w:color w:val="000000" w:themeColor="text1"/>
                <w:kern w:val="0"/>
                <w:szCs w:val="21"/>
                <w:lang w:bidi="ar"/>
              </w:rPr>
              <w:t>光源：</w:t>
            </w:r>
            <w:r w:rsidRPr="001F495B">
              <w:rPr>
                <w:rFonts w:ascii="宋体" w:hAnsi="宋体"/>
                <w:b/>
                <w:color w:val="000000" w:themeColor="text1"/>
                <w:kern w:val="0"/>
                <w:szCs w:val="21"/>
                <w:lang w:bidi="ar"/>
              </w:rPr>
              <w:t>55W</w:t>
            </w:r>
            <w:r w:rsidRPr="001F495B">
              <w:rPr>
                <w:rFonts w:ascii="宋体" w:hAnsi="宋体"/>
                <w:b/>
                <w:color w:val="000000" w:themeColor="text1"/>
                <w:szCs w:val="21"/>
              </w:rPr>
              <w:t>×</w:t>
            </w:r>
            <w:r w:rsidRPr="001F495B">
              <w:rPr>
                <w:rFonts w:ascii="宋体" w:hAnsi="宋体"/>
                <w:b/>
                <w:color w:val="000000" w:themeColor="text1"/>
                <w:kern w:val="0"/>
                <w:szCs w:val="21"/>
                <w:lang w:bidi="ar"/>
              </w:rPr>
              <w:t>4</w:t>
            </w:r>
            <w:r w:rsidRPr="001F495B">
              <w:rPr>
                <w:rFonts w:ascii="宋体" w:hAnsi="宋体" w:hint="eastAsia"/>
                <w:b/>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3</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色温：</w:t>
            </w:r>
            <w:r w:rsidRPr="001F495B">
              <w:rPr>
                <w:rFonts w:ascii="宋体" w:hAnsi="宋体"/>
                <w:color w:val="000000" w:themeColor="text1"/>
                <w:kern w:val="0"/>
                <w:szCs w:val="21"/>
                <w:lang w:bidi="ar"/>
              </w:rPr>
              <w:t>3200K</w:t>
            </w:r>
            <w:r w:rsidRPr="001F495B">
              <w:rPr>
                <w:rFonts w:ascii="宋体" w:hAnsi="宋体" w:cs="宋体" w:hint="eastAsia"/>
                <w:color w:val="000000" w:themeColor="text1"/>
                <w:kern w:val="0"/>
                <w:szCs w:val="21"/>
                <w:lang w:bidi="ar"/>
              </w:rPr>
              <w:t>。</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电源信号分配器</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color w:val="000000" w:themeColor="text1"/>
                <w:kern w:val="0"/>
                <w:szCs w:val="21"/>
                <w:lang w:bidi="ar"/>
              </w:rPr>
              <w:t>1</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控制信号分配器</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2</w:t>
            </w:r>
            <w:r w:rsidRPr="001F495B">
              <w:rPr>
                <w:rFonts w:ascii="宋体" w:hAnsi="宋体" w:hint="eastAsia"/>
                <w:color w:val="000000" w:themeColor="text1"/>
                <w:kern w:val="0"/>
                <w:szCs w:val="21"/>
                <w:lang w:bidi="ar"/>
              </w:rPr>
              <w:t>、</w:t>
            </w:r>
            <w:r w:rsidRPr="001F495B">
              <w:rPr>
                <w:rFonts w:ascii="宋体" w:hAnsi="宋体"/>
                <w:color w:val="000000" w:themeColor="text1"/>
                <w:kern w:val="0"/>
                <w:szCs w:val="21"/>
                <w:lang w:bidi="ar"/>
              </w:rPr>
              <w:t>1</w:t>
            </w:r>
            <w:r w:rsidRPr="001F495B">
              <w:rPr>
                <w:rFonts w:ascii="宋体" w:hAnsi="宋体" w:cs="宋体" w:hint="eastAsia"/>
                <w:color w:val="000000" w:themeColor="text1"/>
                <w:kern w:val="0"/>
                <w:szCs w:val="21"/>
                <w:lang w:bidi="ar"/>
              </w:rPr>
              <w:t>路信号输入，</w:t>
            </w:r>
            <w:r w:rsidRPr="001F495B">
              <w:rPr>
                <w:rFonts w:ascii="宋体" w:hAnsi="宋体"/>
                <w:color w:val="000000" w:themeColor="text1"/>
                <w:kern w:val="0"/>
                <w:szCs w:val="21"/>
                <w:lang w:bidi="ar"/>
              </w:rPr>
              <w:t>8</w:t>
            </w:r>
            <w:r w:rsidRPr="001F495B">
              <w:rPr>
                <w:rFonts w:ascii="宋体" w:hAnsi="宋体" w:cs="宋体" w:hint="eastAsia"/>
                <w:color w:val="000000" w:themeColor="text1"/>
                <w:kern w:val="0"/>
                <w:szCs w:val="21"/>
                <w:lang w:bidi="ar"/>
              </w:rPr>
              <w:t>路信号输出。</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灯控台</w:t>
            </w:r>
          </w:p>
        </w:tc>
        <w:tc>
          <w:tcPr>
            <w:tcW w:w="3773" w:type="pct"/>
            <w:vAlign w:val="center"/>
          </w:tcPr>
          <w:p w:rsidR="004D7DA4" w:rsidRPr="001F495B" w:rsidRDefault="007379BA" w:rsidP="007477A4">
            <w:pPr>
              <w:widowControl/>
              <w:textAlignment w:val="center"/>
              <w:rPr>
                <w:rFonts w:ascii="宋体" w:hAnsi="宋体"/>
                <w:color w:val="000000" w:themeColor="text1"/>
                <w:szCs w:val="21"/>
              </w:rPr>
            </w:pPr>
            <w:r w:rsidRPr="001F495B">
              <w:rPr>
                <w:rFonts w:ascii="宋体" w:hAnsi="宋体"/>
                <w:color w:val="000000" w:themeColor="text1"/>
                <w:kern w:val="0"/>
                <w:szCs w:val="21"/>
                <w:lang w:bidi="ar"/>
              </w:rPr>
              <w:t>1</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最少</w:t>
            </w:r>
            <w:r w:rsidRPr="001F495B">
              <w:rPr>
                <w:rFonts w:ascii="宋体" w:hAnsi="宋体"/>
                <w:color w:val="000000" w:themeColor="text1"/>
                <w:kern w:val="0"/>
                <w:szCs w:val="21"/>
                <w:lang w:bidi="ar"/>
              </w:rPr>
              <w:t>2048</w:t>
            </w:r>
            <w:r w:rsidRPr="001F495B">
              <w:rPr>
                <w:rFonts w:ascii="宋体" w:hAnsi="宋体" w:cs="宋体" w:hint="eastAsia"/>
                <w:color w:val="000000" w:themeColor="text1"/>
                <w:kern w:val="0"/>
                <w:szCs w:val="21"/>
                <w:lang w:bidi="ar"/>
              </w:rPr>
              <w:t>个</w:t>
            </w:r>
            <w:r w:rsidRPr="001F495B">
              <w:rPr>
                <w:rFonts w:ascii="宋体" w:hAnsi="宋体"/>
                <w:color w:val="000000" w:themeColor="text1"/>
                <w:kern w:val="0"/>
                <w:szCs w:val="21"/>
                <w:lang w:bidi="ar"/>
              </w:rPr>
              <w:t>DMX</w:t>
            </w:r>
            <w:r w:rsidRPr="001F495B">
              <w:rPr>
                <w:rFonts w:ascii="宋体" w:hAnsi="宋体" w:cs="宋体" w:hint="eastAsia"/>
                <w:color w:val="000000" w:themeColor="text1"/>
                <w:kern w:val="0"/>
                <w:szCs w:val="21"/>
                <w:lang w:bidi="ar"/>
              </w:rPr>
              <w:t>控制信道信道</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2</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不少于</w:t>
            </w:r>
            <w:r w:rsidRPr="001F495B">
              <w:rPr>
                <w:rFonts w:ascii="宋体" w:hAnsi="宋体"/>
                <w:color w:val="000000" w:themeColor="text1"/>
                <w:kern w:val="0"/>
                <w:szCs w:val="21"/>
                <w:lang w:bidi="ar"/>
              </w:rPr>
              <w:t>4</w:t>
            </w:r>
            <w:r w:rsidRPr="001F495B">
              <w:rPr>
                <w:rFonts w:ascii="宋体" w:hAnsi="宋体" w:cs="宋体" w:hint="eastAsia"/>
                <w:color w:val="000000" w:themeColor="text1"/>
                <w:kern w:val="0"/>
                <w:szCs w:val="21"/>
                <w:lang w:bidi="ar"/>
              </w:rPr>
              <w:t>个光隔离</w:t>
            </w:r>
            <w:r w:rsidRPr="001F495B">
              <w:rPr>
                <w:rFonts w:ascii="宋体" w:hAnsi="宋体"/>
                <w:color w:val="000000" w:themeColor="text1"/>
                <w:kern w:val="0"/>
                <w:szCs w:val="21"/>
                <w:lang w:bidi="ar"/>
              </w:rPr>
              <w:t>DMX</w:t>
            </w:r>
            <w:r w:rsidRPr="001F495B">
              <w:rPr>
                <w:rFonts w:ascii="宋体" w:hAnsi="宋体" w:cs="宋体" w:hint="eastAsia"/>
                <w:color w:val="000000" w:themeColor="text1"/>
                <w:kern w:val="0"/>
                <w:szCs w:val="21"/>
                <w:lang w:bidi="ar"/>
              </w:rPr>
              <w:t>输出端口</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3</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支持</w:t>
            </w:r>
            <w:r w:rsidRPr="001F495B">
              <w:rPr>
                <w:rFonts w:ascii="宋体" w:hAnsi="宋体"/>
                <w:color w:val="000000" w:themeColor="text1"/>
                <w:kern w:val="0"/>
                <w:szCs w:val="21"/>
                <w:lang w:bidi="ar"/>
              </w:rPr>
              <w:t>LCD</w:t>
            </w:r>
            <w:r w:rsidRPr="001F495B">
              <w:rPr>
                <w:rFonts w:ascii="宋体" w:hAnsi="宋体" w:cs="宋体" w:hint="eastAsia"/>
                <w:color w:val="000000" w:themeColor="text1"/>
                <w:kern w:val="0"/>
                <w:szCs w:val="21"/>
                <w:lang w:bidi="ar"/>
              </w:rPr>
              <w:t>中英文显示</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4</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至少</w:t>
            </w:r>
            <w:r w:rsidRPr="001F495B">
              <w:rPr>
                <w:rFonts w:ascii="宋体" w:hAnsi="宋体"/>
                <w:color w:val="000000" w:themeColor="text1"/>
                <w:kern w:val="0"/>
                <w:szCs w:val="21"/>
                <w:lang w:bidi="ar"/>
              </w:rPr>
              <w:t>15</w:t>
            </w:r>
            <w:r w:rsidRPr="001F495B">
              <w:rPr>
                <w:rFonts w:ascii="宋体" w:hAnsi="宋体" w:cs="宋体" w:hint="eastAsia"/>
                <w:color w:val="000000" w:themeColor="text1"/>
                <w:kern w:val="0"/>
                <w:szCs w:val="21"/>
                <w:lang w:bidi="ar"/>
              </w:rPr>
              <w:t>个重演推杆</w:t>
            </w:r>
            <w:r w:rsidRPr="001F495B">
              <w:rPr>
                <w:rFonts w:ascii="宋体" w:hAnsi="宋体"/>
                <w:color w:val="000000" w:themeColor="text1"/>
                <w:szCs w:val="21"/>
              </w:rPr>
              <w:t>×</w:t>
            </w:r>
            <w:r w:rsidRPr="001F495B">
              <w:rPr>
                <w:rFonts w:ascii="宋体" w:hAnsi="宋体"/>
                <w:color w:val="000000" w:themeColor="text1"/>
                <w:kern w:val="0"/>
                <w:szCs w:val="21"/>
                <w:lang w:bidi="ar"/>
              </w:rPr>
              <w:t>60</w:t>
            </w:r>
            <w:r w:rsidRPr="001F495B">
              <w:rPr>
                <w:rFonts w:ascii="宋体" w:hAnsi="宋体" w:cs="宋体" w:hint="eastAsia"/>
                <w:color w:val="000000" w:themeColor="text1"/>
                <w:kern w:val="0"/>
                <w:szCs w:val="21"/>
                <w:lang w:bidi="ar"/>
              </w:rPr>
              <w:t>页，</w:t>
            </w:r>
            <w:r w:rsidRPr="001F495B">
              <w:rPr>
                <w:rFonts w:ascii="宋体" w:hAnsi="宋体"/>
                <w:color w:val="000000" w:themeColor="text1"/>
                <w:kern w:val="0"/>
                <w:szCs w:val="21"/>
                <w:lang w:bidi="ar"/>
              </w:rPr>
              <w:t>900</w:t>
            </w:r>
            <w:r w:rsidRPr="001F495B">
              <w:rPr>
                <w:rFonts w:ascii="宋体" w:hAnsi="宋体" w:cs="宋体" w:hint="eastAsia"/>
                <w:color w:val="000000" w:themeColor="text1"/>
                <w:kern w:val="0"/>
                <w:szCs w:val="21"/>
                <w:lang w:bidi="ar"/>
              </w:rPr>
              <w:t>个表演程序，两个数据控制轮</w:t>
            </w:r>
            <w:r w:rsidRPr="001F495B">
              <w:rPr>
                <w:rFonts w:ascii="宋体" w:hAnsi="宋体" w:hint="eastAsia"/>
                <w:color w:val="000000" w:themeColor="text1"/>
                <w:kern w:val="0"/>
                <w:szCs w:val="21"/>
                <w:lang w:bidi="ar"/>
              </w:rPr>
              <w:t>。</w:t>
            </w:r>
            <w:r w:rsidRPr="001F495B">
              <w:rPr>
                <w:rFonts w:ascii="宋体" w:hAnsi="宋体" w:hint="eastAsia"/>
                <w:color w:val="000000" w:themeColor="text1"/>
                <w:kern w:val="0"/>
                <w:szCs w:val="21"/>
                <w:lang w:bidi="ar"/>
              </w:rPr>
              <w:br/>
            </w:r>
            <w:r w:rsidRPr="001F495B">
              <w:rPr>
                <w:rFonts w:ascii="宋体" w:hAnsi="宋体"/>
                <w:color w:val="000000" w:themeColor="text1"/>
                <w:kern w:val="0"/>
                <w:szCs w:val="21"/>
                <w:lang w:bidi="ar"/>
              </w:rPr>
              <w:t>5</w:t>
            </w:r>
            <w:r w:rsidRPr="001F495B">
              <w:rPr>
                <w:rFonts w:ascii="宋体" w:hAnsi="宋体" w:hint="eastAsia"/>
                <w:color w:val="000000" w:themeColor="text1"/>
                <w:kern w:val="0"/>
                <w:szCs w:val="21"/>
                <w:lang w:bidi="ar"/>
              </w:rPr>
              <w:t>、</w:t>
            </w:r>
            <w:r w:rsidRPr="001F495B">
              <w:rPr>
                <w:rFonts w:ascii="宋体" w:hAnsi="宋体" w:cs="宋体" w:hint="eastAsia"/>
                <w:color w:val="000000" w:themeColor="text1"/>
                <w:kern w:val="0"/>
                <w:szCs w:val="21"/>
                <w:lang w:bidi="ar"/>
              </w:rPr>
              <w:t>支持</w:t>
            </w:r>
            <w:r w:rsidRPr="001F495B">
              <w:rPr>
                <w:rFonts w:ascii="宋体" w:hAnsi="宋体"/>
                <w:color w:val="000000" w:themeColor="text1"/>
                <w:kern w:val="0"/>
                <w:szCs w:val="21"/>
                <w:lang w:bidi="ar"/>
              </w:rPr>
              <w:t>200</w:t>
            </w:r>
            <w:r w:rsidRPr="001F495B">
              <w:rPr>
                <w:rFonts w:ascii="宋体" w:hAnsi="宋体" w:cs="宋体" w:hint="eastAsia"/>
                <w:color w:val="000000" w:themeColor="text1"/>
                <w:kern w:val="0"/>
                <w:szCs w:val="21"/>
                <w:lang w:bidi="ar"/>
              </w:rPr>
              <w:t>个组储</w:t>
            </w:r>
            <w:r w:rsidRPr="000C3C7E">
              <w:rPr>
                <w:rFonts w:ascii="宋体" w:hAnsi="宋体" w:cs="宋体" w:hint="eastAsia"/>
                <w:kern w:val="0"/>
                <w:szCs w:val="21"/>
                <w:lang w:bidi="ar"/>
              </w:rPr>
              <w:t>存</w:t>
            </w:r>
            <w:r w:rsidR="007477A4" w:rsidRPr="000C3C7E">
              <w:rPr>
                <w:rFonts w:ascii="宋体" w:hAnsi="宋体" w:cs="宋体" w:hint="eastAsia"/>
                <w:kern w:val="0"/>
                <w:szCs w:val="21"/>
                <w:lang w:bidi="ar"/>
              </w:rPr>
              <w:t>，</w:t>
            </w:r>
            <w:r w:rsidRPr="000C3C7E">
              <w:rPr>
                <w:rFonts w:ascii="宋体" w:hAnsi="宋体"/>
                <w:kern w:val="0"/>
                <w:szCs w:val="21"/>
                <w:lang w:bidi="ar"/>
              </w:rPr>
              <w:t>2</w:t>
            </w:r>
            <w:r w:rsidRPr="001F495B">
              <w:rPr>
                <w:rFonts w:ascii="宋体" w:hAnsi="宋体"/>
                <w:color w:val="000000" w:themeColor="text1"/>
                <w:kern w:val="0"/>
                <w:szCs w:val="21"/>
                <w:lang w:bidi="ar"/>
              </w:rPr>
              <w:t>10</w:t>
            </w:r>
            <w:r w:rsidRPr="001F495B">
              <w:rPr>
                <w:rFonts w:ascii="宋体" w:hAnsi="宋体" w:cs="宋体" w:hint="eastAsia"/>
                <w:color w:val="000000" w:themeColor="text1"/>
                <w:kern w:val="0"/>
                <w:szCs w:val="21"/>
                <w:lang w:bidi="ar"/>
              </w:rPr>
              <w:t>个预置数据储存，</w:t>
            </w:r>
            <w:r w:rsidRPr="001F495B">
              <w:rPr>
                <w:rFonts w:ascii="宋体" w:hAnsi="宋体"/>
                <w:color w:val="000000" w:themeColor="text1"/>
                <w:kern w:val="0"/>
                <w:szCs w:val="21"/>
                <w:lang w:bidi="ar"/>
              </w:rPr>
              <w:t>30</w:t>
            </w:r>
            <w:r w:rsidRPr="001F495B">
              <w:rPr>
                <w:rFonts w:ascii="宋体" w:hAnsi="宋体" w:cs="宋体" w:hint="eastAsia"/>
                <w:color w:val="000000" w:themeColor="text1"/>
                <w:kern w:val="0"/>
                <w:szCs w:val="21"/>
                <w:lang w:bidi="ar"/>
              </w:rPr>
              <w:t>个储存键</w:t>
            </w:r>
            <w:r w:rsidRPr="001F495B">
              <w:rPr>
                <w:rFonts w:ascii="宋体" w:hAnsi="宋体"/>
                <w:color w:val="000000" w:themeColor="text1"/>
                <w:szCs w:val="21"/>
              </w:rPr>
              <w:t>×</w:t>
            </w:r>
            <w:r w:rsidRPr="001F495B">
              <w:rPr>
                <w:rFonts w:ascii="宋体" w:hAnsi="宋体"/>
                <w:color w:val="000000" w:themeColor="text1"/>
                <w:kern w:val="0"/>
                <w:szCs w:val="21"/>
                <w:lang w:bidi="ar"/>
              </w:rPr>
              <w:t>7</w:t>
            </w:r>
            <w:r w:rsidRPr="001F495B">
              <w:rPr>
                <w:rFonts w:ascii="宋体" w:hAnsi="宋体" w:cs="宋体" w:hint="eastAsia"/>
                <w:color w:val="000000" w:themeColor="text1"/>
                <w:kern w:val="0"/>
                <w:szCs w:val="21"/>
                <w:lang w:bidi="ar"/>
              </w:rPr>
              <w:t>页。</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hint="eastAsia"/>
                <w:color w:val="000000" w:themeColor="text1"/>
                <w:kern w:val="0"/>
                <w:szCs w:val="21"/>
                <w:lang w:bidi="ar"/>
              </w:rPr>
              <w:t>讲台灯光葡萄架</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cs="宋体" w:hint="eastAsia"/>
                <w:color w:val="000000" w:themeColor="text1"/>
                <w:kern w:val="0"/>
                <w:szCs w:val="21"/>
                <w:lang w:bidi="ar"/>
              </w:rPr>
              <w:t>1、钢管，非标，</w:t>
            </w:r>
            <w:r w:rsidRPr="001F495B">
              <w:rPr>
                <w:rFonts w:ascii="宋体" w:hAnsi="宋体" w:cs="宋体"/>
                <w:color w:val="000000" w:themeColor="text1"/>
                <w:kern w:val="0"/>
                <w:szCs w:val="21"/>
                <w:lang w:bidi="ar"/>
              </w:rPr>
              <w:t>需根据</w:t>
            </w:r>
            <w:r w:rsidRPr="001F495B">
              <w:rPr>
                <w:rFonts w:ascii="宋体" w:hAnsi="宋体" w:cs="宋体" w:hint="eastAsia"/>
                <w:color w:val="000000" w:themeColor="text1"/>
                <w:kern w:val="0"/>
                <w:szCs w:val="21"/>
                <w:lang w:bidi="ar"/>
              </w:rPr>
              <w:t>现场定制。</w:t>
            </w:r>
          </w:p>
        </w:tc>
      </w:tr>
      <w:tr w:rsidR="004D7DA4">
        <w:tc>
          <w:tcPr>
            <w:tcW w:w="451" w:type="pct"/>
            <w:vAlign w:val="center"/>
          </w:tcPr>
          <w:p w:rsidR="004D7DA4" w:rsidRPr="001F495B"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Pr="001F495B" w:rsidRDefault="007379BA">
            <w:pPr>
              <w:widowControl/>
              <w:jc w:val="center"/>
              <w:textAlignment w:val="center"/>
              <w:rPr>
                <w:rFonts w:ascii="宋体" w:hAnsi="宋体"/>
                <w:color w:val="000000" w:themeColor="text1"/>
                <w:szCs w:val="21"/>
              </w:rPr>
            </w:pPr>
            <w:r w:rsidRPr="001F495B">
              <w:rPr>
                <w:rFonts w:ascii="宋体" w:hAnsi="宋体" w:cs="宋体" w:hint="eastAsia"/>
                <w:color w:val="000000" w:themeColor="text1"/>
                <w:kern w:val="0"/>
                <w:szCs w:val="21"/>
                <w:lang w:bidi="ar"/>
              </w:rPr>
              <w:t>讲台专业提词器</w:t>
            </w:r>
          </w:p>
        </w:tc>
        <w:tc>
          <w:tcPr>
            <w:tcW w:w="3773" w:type="pct"/>
            <w:vAlign w:val="center"/>
          </w:tcPr>
          <w:p w:rsidR="004D7DA4" w:rsidRPr="001F495B" w:rsidRDefault="007379BA">
            <w:pPr>
              <w:widowControl/>
              <w:textAlignment w:val="center"/>
              <w:rPr>
                <w:rFonts w:ascii="宋体" w:hAnsi="宋体"/>
                <w:color w:val="000000" w:themeColor="text1"/>
                <w:szCs w:val="21"/>
              </w:rPr>
            </w:pPr>
            <w:r w:rsidRPr="001F495B">
              <w:rPr>
                <w:rFonts w:ascii="宋体" w:hAnsi="宋体" w:hint="eastAsia"/>
                <w:b/>
                <w:bCs/>
                <w:color w:val="000000" w:themeColor="text1"/>
                <w:kern w:val="0"/>
                <w:szCs w:val="21"/>
                <w:lang w:bidi="ar"/>
              </w:rPr>
              <w:t>★1、</w:t>
            </w:r>
            <w:r w:rsidRPr="001F495B">
              <w:rPr>
                <w:rFonts w:ascii="宋体" w:hAnsi="宋体" w:cs="宋体" w:hint="eastAsia"/>
                <w:b/>
                <w:bCs/>
                <w:color w:val="000000" w:themeColor="text1"/>
                <w:kern w:val="0"/>
                <w:szCs w:val="21"/>
                <w:lang w:bidi="ar"/>
              </w:rPr>
              <w:t>尺寸：</w:t>
            </w:r>
            <w:r w:rsidRPr="001F495B">
              <w:rPr>
                <w:rFonts w:ascii="宋体" w:hAnsi="宋体" w:hint="eastAsia"/>
                <w:color w:val="000000" w:themeColor="text1"/>
                <w:szCs w:val="21"/>
              </w:rPr>
              <w:t>≥</w:t>
            </w:r>
            <w:r w:rsidRPr="001F495B">
              <w:rPr>
                <w:rFonts w:ascii="宋体" w:hAnsi="宋体"/>
                <w:b/>
                <w:bCs/>
                <w:color w:val="000000" w:themeColor="text1"/>
                <w:kern w:val="0"/>
                <w:szCs w:val="21"/>
                <w:lang w:bidi="ar"/>
              </w:rPr>
              <w:t>80</w:t>
            </w:r>
            <w:r w:rsidRPr="001F495B">
              <w:rPr>
                <w:rFonts w:ascii="宋体" w:hAnsi="宋体" w:hint="eastAsia"/>
                <w:b/>
                <w:bCs/>
                <w:color w:val="000000" w:themeColor="text1"/>
                <w:kern w:val="0"/>
                <w:szCs w:val="21"/>
                <w:lang w:bidi="ar"/>
              </w:rPr>
              <w:t>英寸</w:t>
            </w:r>
            <w:r w:rsidRPr="001F495B">
              <w:rPr>
                <w:rFonts w:ascii="宋体" w:hAnsi="宋体"/>
                <w:b/>
                <w:bCs/>
                <w:color w:val="000000" w:themeColor="text1"/>
                <w:kern w:val="0"/>
                <w:szCs w:val="21"/>
                <w:lang w:bidi="ar"/>
              </w:rPr>
              <w:t>(</w:t>
            </w:r>
            <w:r w:rsidRPr="001F495B">
              <w:rPr>
                <w:rFonts w:ascii="宋体" w:hAnsi="宋体" w:cs="宋体" w:hint="eastAsia"/>
                <w:b/>
                <w:bCs/>
                <w:color w:val="000000" w:themeColor="text1"/>
                <w:kern w:val="0"/>
                <w:szCs w:val="21"/>
                <w:lang w:bidi="ar"/>
              </w:rPr>
              <w:t>对角线</w:t>
            </w:r>
            <w:r w:rsidRPr="001F495B">
              <w:rPr>
                <w:rFonts w:ascii="宋体" w:hAnsi="宋体"/>
                <w:b/>
                <w:bCs/>
                <w:color w:val="000000" w:themeColor="text1"/>
                <w:kern w:val="0"/>
                <w:szCs w:val="21"/>
                <w:lang w:bidi="ar"/>
              </w:rPr>
              <w:t>)</w:t>
            </w:r>
            <w:r w:rsidRPr="001F495B">
              <w:rPr>
                <w:rFonts w:ascii="宋体" w:hAnsi="宋体" w:hint="eastAsia"/>
                <w:b/>
                <w:color w:val="000000" w:themeColor="text1"/>
                <w:kern w:val="0"/>
                <w:szCs w:val="21"/>
                <w:lang w:bidi="ar"/>
              </w:rPr>
              <w:t xml:space="preserve"> 。</w:t>
            </w:r>
            <w:r w:rsidRPr="001F495B">
              <w:rPr>
                <w:rFonts w:ascii="宋体" w:hAnsi="宋体" w:hint="eastAsia"/>
                <w:b/>
                <w:bCs/>
                <w:color w:val="000000" w:themeColor="text1"/>
                <w:kern w:val="0"/>
                <w:szCs w:val="21"/>
                <w:lang w:bidi="ar"/>
              </w:rPr>
              <w:br/>
              <w:t>2、</w:t>
            </w:r>
            <w:r w:rsidRPr="001F495B">
              <w:rPr>
                <w:rFonts w:ascii="宋体" w:hAnsi="宋体" w:cs="宋体" w:hint="eastAsia"/>
                <w:color w:val="000000" w:themeColor="text1"/>
                <w:kern w:val="0"/>
                <w:szCs w:val="21"/>
                <w:lang w:bidi="ar"/>
              </w:rPr>
              <w:t>分辨率：</w:t>
            </w:r>
            <w:r w:rsidRPr="001F495B">
              <w:rPr>
                <w:rFonts w:ascii="宋体" w:hAnsi="宋体" w:hint="eastAsia"/>
                <w:color w:val="000000" w:themeColor="text1"/>
                <w:szCs w:val="21"/>
              </w:rPr>
              <w:t>≥</w:t>
            </w:r>
            <w:r w:rsidRPr="001F495B">
              <w:rPr>
                <w:rFonts w:ascii="宋体" w:hAnsi="宋体"/>
                <w:color w:val="000000" w:themeColor="text1"/>
                <w:kern w:val="0"/>
                <w:szCs w:val="21"/>
                <w:lang w:bidi="ar"/>
              </w:rPr>
              <w:t>4K</w:t>
            </w:r>
            <w:r w:rsidRPr="001F495B">
              <w:rPr>
                <w:rFonts w:ascii="宋体" w:hAnsi="宋体" w:hint="eastAsia"/>
                <w:color w:val="000000" w:themeColor="text1"/>
                <w:kern w:val="0"/>
                <w:szCs w:val="21"/>
                <w:lang w:bidi="ar"/>
              </w:rPr>
              <w:t>。</w:t>
            </w:r>
          </w:p>
        </w:tc>
      </w:tr>
      <w:tr w:rsidR="004D7DA4">
        <w:tc>
          <w:tcPr>
            <w:tcW w:w="451" w:type="pct"/>
            <w:vAlign w:val="center"/>
          </w:tcPr>
          <w:p w:rsidR="004D7DA4" w:rsidRDefault="004D7DA4">
            <w:pPr>
              <w:widowControl/>
              <w:numPr>
                <w:ilvl w:val="0"/>
                <w:numId w:val="41"/>
              </w:numPr>
              <w:jc w:val="center"/>
              <w:textAlignment w:val="center"/>
              <w:rPr>
                <w:rFonts w:ascii="宋体" w:hAnsi="宋体"/>
                <w:color w:val="000000" w:themeColor="text1"/>
                <w:kern w:val="0"/>
                <w:szCs w:val="21"/>
              </w:rPr>
            </w:pPr>
          </w:p>
        </w:tc>
        <w:tc>
          <w:tcPr>
            <w:tcW w:w="776" w:type="pct"/>
            <w:vAlign w:val="center"/>
          </w:tcPr>
          <w:p w:rsidR="004D7DA4" w:rsidRDefault="007379BA">
            <w:pPr>
              <w:widowControl/>
              <w:jc w:val="center"/>
              <w:textAlignment w:val="center"/>
              <w:rPr>
                <w:rFonts w:ascii="宋体" w:hAnsi="宋体"/>
                <w:color w:val="000000" w:themeColor="text1"/>
                <w:szCs w:val="21"/>
              </w:rPr>
            </w:pPr>
            <w:r>
              <w:rPr>
                <w:rFonts w:ascii="宋体" w:hAnsi="宋体" w:hint="eastAsia"/>
                <w:color w:val="000000" w:themeColor="text1"/>
                <w:kern w:val="0"/>
                <w:szCs w:val="21"/>
                <w:lang w:bidi="ar"/>
              </w:rPr>
              <w:t>提词器专用支架</w:t>
            </w:r>
          </w:p>
        </w:tc>
        <w:tc>
          <w:tcPr>
            <w:tcW w:w="3773" w:type="pct"/>
            <w:vAlign w:val="center"/>
          </w:tcPr>
          <w:p w:rsidR="004D7DA4" w:rsidRDefault="007379BA">
            <w:pPr>
              <w:widowControl/>
              <w:textAlignment w:val="center"/>
              <w:rPr>
                <w:rFonts w:ascii="宋体" w:hAnsi="宋体"/>
                <w:color w:val="000000" w:themeColor="text1"/>
                <w:szCs w:val="21"/>
              </w:rPr>
            </w:pPr>
            <w:r>
              <w:rPr>
                <w:rFonts w:ascii="宋体" w:hAnsi="宋体" w:hint="eastAsia"/>
                <w:color w:val="000000" w:themeColor="text1"/>
                <w:kern w:val="0"/>
                <w:szCs w:val="21"/>
                <w:lang w:bidi="ar"/>
              </w:rPr>
              <w:t>1、专用支架，设置推杆和万向轮。</w:t>
            </w:r>
          </w:p>
        </w:tc>
      </w:tr>
    </w:tbl>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62" w:name="_Toc68097752"/>
      <w:bookmarkStart w:id="163" w:name="_Toc15962"/>
      <w:bookmarkStart w:id="164" w:name="_Toc79504205"/>
      <w:bookmarkEnd w:id="156"/>
      <w:r>
        <w:rPr>
          <w:rFonts w:ascii="宋体" w:hAnsi="宋体" w:hint="eastAsia"/>
          <w:b/>
          <w:bCs/>
          <w:color w:val="000000" w:themeColor="text1"/>
          <w:sz w:val="28"/>
          <w:szCs w:val="28"/>
        </w:rPr>
        <w:t>商务要求</w:t>
      </w:r>
      <w:bookmarkStart w:id="165" w:name="_Toc68703953"/>
      <w:bookmarkEnd w:id="162"/>
      <w:bookmarkEnd w:id="163"/>
      <w:bookmarkEnd w:id="164"/>
    </w:p>
    <w:bookmarkEnd w:id="165"/>
    <w:p w:rsidR="004D7DA4" w:rsidRPr="001F495B" w:rsidRDefault="00066FEC">
      <w:pPr>
        <w:pStyle w:val="3"/>
        <w:rPr>
          <w:color w:val="000000" w:themeColor="text1"/>
        </w:rPr>
      </w:pPr>
      <w:r>
        <w:rPr>
          <w:rFonts w:hint="eastAsia"/>
          <w:color w:val="000000" w:themeColor="text1"/>
        </w:rPr>
        <w:t>项目</w:t>
      </w:r>
      <w:r w:rsidR="007379BA" w:rsidRPr="001F495B">
        <w:rPr>
          <w:rFonts w:hint="eastAsia"/>
          <w:color w:val="000000" w:themeColor="text1"/>
        </w:rPr>
        <w:t>实施方案</w:t>
      </w:r>
    </w:p>
    <w:p w:rsidR="004D7DA4" w:rsidRPr="001F495B" w:rsidRDefault="007379BA">
      <w:pPr>
        <w:adjustRightInd w:val="0"/>
        <w:snapToGrid w:val="0"/>
        <w:spacing w:line="360" w:lineRule="auto"/>
        <w:ind w:firstLineChars="221" w:firstLine="619"/>
        <w:rPr>
          <w:rFonts w:ascii="宋体" w:hAnsi="宋体"/>
          <w:color w:val="000000" w:themeColor="text1"/>
          <w:sz w:val="28"/>
          <w:szCs w:val="28"/>
        </w:rPr>
      </w:pPr>
      <w:bookmarkStart w:id="166" w:name="_Toc68703954"/>
      <w:r w:rsidRPr="001F495B">
        <w:rPr>
          <w:rFonts w:ascii="宋体" w:hAnsi="宋体" w:hint="eastAsia"/>
          <w:color w:val="000000" w:themeColor="text1"/>
          <w:sz w:val="28"/>
          <w:szCs w:val="28"/>
        </w:rPr>
        <w:t xml:space="preserve">本项目主要采购与采购人原有系统对接的音视频系统设备及子系统。投标人自行踏勘现场工作，应充分考虑该项目与原有音视频系统的对接和兼容、能源供给和建设、承重和散力、配合施工等诸多因素，提供实施方案。 </w:t>
      </w:r>
    </w:p>
    <w:p w:rsidR="004D7DA4" w:rsidRPr="001F495B" w:rsidRDefault="007379BA">
      <w:pPr>
        <w:adjustRightInd w:val="0"/>
        <w:snapToGrid w:val="0"/>
        <w:spacing w:line="360" w:lineRule="auto"/>
        <w:ind w:firstLineChars="221" w:firstLine="619"/>
        <w:rPr>
          <w:rFonts w:ascii="宋体" w:hAnsi="宋体"/>
          <w:color w:val="000000" w:themeColor="text1"/>
          <w:sz w:val="28"/>
          <w:szCs w:val="28"/>
        </w:rPr>
      </w:pPr>
      <w:r w:rsidRPr="001F495B">
        <w:rPr>
          <w:rFonts w:ascii="宋体" w:hAnsi="宋体" w:hint="eastAsia"/>
          <w:color w:val="000000" w:themeColor="text1"/>
          <w:sz w:val="28"/>
          <w:szCs w:val="28"/>
        </w:rPr>
        <w:t>实施方案应包含但不限于：现场探勘的过程及数据测量报告；与现场装饰匹配的受力及散力分析报告和安装图纸；安装效果平面图、立面图，屏体与原有装饰面吻合的效果图；实施本项目的重点、难点及解决方案；应急预案等。（备注：投标人如需借阅图纸等相关资料，可联系采购人。）</w:t>
      </w:r>
    </w:p>
    <w:bookmarkEnd w:id="166"/>
    <w:p w:rsidR="004D7DA4" w:rsidRDefault="007379BA">
      <w:pPr>
        <w:pStyle w:val="3"/>
        <w:rPr>
          <w:color w:val="000000" w:themeColor="text1"/>
        </w:rPr>
      </w:pPr>
      <w:r>
        <w:rPr>
          <w:rFonts w:hint="eastAsia"/>
          <w:b w:val="0"/>
          <w:color w:val="000000" w:themeColor="text1"/>
        </w:rPr>
        <w:t>★</w:t>
      </w:r>
      <w:r>
        <w:rPr>
          <w:rFonts w:hint="eastAsia"/>
          <w:color w:val="000000" w:themeColor="text1"/>
        </w:rPr>
        <w:t>质量保证</w:t>
      </w:r>
      <w:r>
        <w:rPr>
          <w:color w:val="000000" w:themeColor="text1"/>
        </w:rPr>
        <w:t>与安装调试</w:t>
      </w:r>
    </w:p>
    <w:p w:rsidR="004D7DA4" w:rsidRDefault="007379BA">
      <w:pPr>
        <w:adjustRightInd w:val="0"/>
        <w:snapToGrid w:val="0"/>
        <w:spacing w:line="360" w:lineRule="auto"/>
        <w:ind w:firstLineChars="221" w:firstLine="621"/>
        <w:rPr>
          <w:rFonts w:ascii="宋体" w:hAnsi="宋体"/>
          <w:b/>
          <w:color w:val="000000" w:themeColor="text1"/>
          <w:sz w:val="28"/>
          <w:szCs w:val="28"/>
        </w:rPr>
      </w:pPr>
      <w:r>
        <w:rPr>
          <w:rFonts w:ascii="宋体" w:hAnsi="宋体" w:hint="eastAsia"/>
          <w:b/>
          <w:color w:val="000000" w:themeColor="text1"/>
          <w:sz w:val="28"/>
          <w:szCs w:val="28"/>
        </w:rPr>
        <w:t>投标人提供的全部货物应保证货物是全新、未使用过的原装合格正品，并完全符合合同规定的质量、规格和性能要求。</w:t>
      </w:r>
    </w:p>
    <w:p w:rsidR="004D7DA4" w:rsidRDefault="007379BA">
      <w:pPr>
        <w:adjustRightInd w:val="0"/>
        <w:snapToGrid w:val="0"/>
        <w:spacing w:line="360" w:lineRule="auto"/>
        <w:ind w:firstLineChars="221" w:firstLine="621"/>
        <w:rPr>
          <w:rFonts w:ascii="宋体" w:hAnsi="宋体"/>
          <w:b/>
          <w:color w:val="000000" w:themeColor="text1"/>
          <w:sz w:val="28"/>
          <w:szCs w:val="28"/>
        </w:rPr>
      </w:pPr>
      <w:r>
        <w:rPr>
          <w:rFonts w:ascii="宋体" w:hAnsi="宋体" w:hint="eastAsia"/>
          <w:b/>
          <w:color w:val="000000" w:themeColor="text1"/>
          <w:sz w:val="28"/>
          <w:szCs w:val="28"/>
        </w:rPr>
        <w:t>该项目中全部设备、设施、应用软件由投标人按照国家标准进行安装，所有设备强、弱电按标准综合布线，强弱电分别独立穿管（或槽）并固定，间距满足相关标准。传输介质按标准工艺实施，标识、标牌（含售后服务）完整、清晰、准确、耐磨。所需辅材、接插件数量需满足集成需要：包括机柜、辅材、线缆、管材等一切附件全部由投标人提供。安装时所需的设施设备由投标人自行提供，负责整个项目系统测试，达到运行正常。项目所产生的税费、运费、运输中的保险费、代理费、安装破坏后二次修复及所需材料费、安装调试费、软件对接费用、现场培训费、售后服务费和一切与本项目有关的费用均由投标人承担。</w:t>
      </w:r>
    </w:p>
    <w:p w:rsidR="004D7DA4" w:rsidRDefault="007379BA">
      <w:pPr>
        <w:adjustRightInd w:val="0"/>
        <w:snapToGrid w:val="0"/>
        <w:spacing w:line="360" w:lineRule="auto"/>
        <w:ind w:firstLineChars="221" w:firstLine="621"/>
        <w:rPr>
          <w:rFonts w:ascii="宋体" w:hAnsi="宋体"/>
          <w:b/>
          <w:color w:val="000000" w:themeColor="text1"/>
          <w:sz w:val="28"/>
          <w:szCs w:val="28"/>
        </w:rPr>
      </w:pPr>
      <w:r>
        <w:rPr>
          <w:rFonts w:ascii="宋体" w:hAnsi="宋体" w:hint="eastAsia"/>
          <w:b/>
          <w:color w:val="000000" w:themeColor="text1"/>
          <w:sz w:val="28"/>
          <w:szCs w:val="28"/>
        </w:rPr>
        <w:t>针对本项目需要投标人将产品送至采购人指定地点并安装、集成，由此产生的安全问题需投标人自行负责。</w:t>
      </w:r>
    </w:p>
    <w:p w:rsidR="004D7DA4" w:rsidRDefault="007379BA">
      <w:pPr>
        <w:adjustRightInd w:val="0"/>
        <w:snapToGrid w:val="0"/>
        <w:spacing w:line="360" w:lineRule="auto"/>
        <w:rPr>
          <w:rFonts w:ascii="宋体" w:hAnsi="宋体" w:cs="宋体"/>
          <w:b/>
          <w:color w:val="000000" w:themeColor="text1"/>
          <w:sz w:val="28"/>
          <w:szCs w:val="28"/>
        </w:rPr>
      </w:pP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3"/>
        <w:rPr>
          <w:color w:val="000000" w:themeColor="text1"/>
        </w:rPr>
      </w:pPr>
      <w:r>
        <w:rPr>
          <w:rFonts w:hint="eastAsia"/>
          <w:color w:val="000000" w:themeColor="text1"/>
        </w:rPr>
        <w:t>★服务</w:t>
      </w:r>
      <w:r>
        <w:rPr>
          <w:color w:val="000000" w:themeColor="text1"/>
        </w:rPr>
        <w:t>要求</w:t>
      </w:r>
    </w:p>
    <w:p w:rsidR="004D7DA4" w:rsidRPr="001F495B" w:rsidRDefault="007379BA">
      <w:pPr>
        <w:numPr>
          <w:ilvl w:val="0"/>
          <w:numId w:val="44"/>
        </w:numPr>
        <w:adjustRightInd w:val="0"/>
        <w:snapToGrid w:val="0"/>
        <w:spacing w:line="360" w:lineRule="auto"/>
        <w:ind w:firstLineChars="200" w:firstLine="562"/>
        <w:rPr>
          <w:rFonts w:ascii="宋体" w:hAnsi="宋体"/>
          <w:b/>
          <w:color w:val="000000" w:themeColor="text1"/>
          <w:sz w:val="28"/>
          <w:szCs w:val="28"/>
        </w:rPr>
      </w:pPr>
      <w:r w:rsidRPr="001F495B">
        <w:rPr>
          <w:rFonts w:ascii="宋体" w:hAnsi="宋体" w:hint="eastAsia"/>
          <w:b/>
          <w:color w:val="000000" w:themeColor="text1"/>
          <w:sz w:val="28"/>
          <w:szCs w:val="28"/>
        </w:rPr>
        <w:t>投标人应响应本次项目所有设备质保期为产品制造商提供的两年质保服务，质保期起始时间以产品交货安装，并经双方验收合格之日起开始计算，质保期内设备维修及部件更换均为产品制造商上门服务，免收人工费和部件费。</w:t>
      </w:r>
    </w:p>
    <w:p w:rsidR="004D7DA4" w:rsidRPr="001F495B" w:rsidRDefault="007379BA">
      <w:pPr>
        <w:numPr>
          <w:ilvl w:val="0"/>
          <w:numId w:val="44"/>
        </w:numPr>
        <w:adjustRightInd w:val="0"/>
        <w:snapToGrid w:val="0"/>
        <w:spacing w:line="360" w:lineRule="auto"/>
        <w:ind w:firstLineChars="200" w:firstLine="562"/>
        <w:rPr>
          <w:rFonts w:ascii="宋体" w:hAnsi="宋体"/>
          <w:b/>
          <w:color w:val="000000" w:themeColor="text1"/>
          <w:sz w:val="28"/>
          <w:szCs w:val="28"/>
        </w:rPr>
      </w:pPr>
      <w:r w:rsidRPr="001F495B">
        <w:rPr>
          <w:rFonts w:ascii="宋体" w:hAnsi="宋体" w:hint="eastAsia"/>
          <w:b/>
          <w:color w:val="000000" w:themeColor="text1"/>
          <w:sz w:val="28"/>
          <w:szCs w:val="28"/>
        </w:rPr>
        <w:t>质保期内投标人应提供免费产品升级及售后支持服务，质保期内软硬件免费维修及免费更换坏件，并提供长期技术服务。用户可以通过售后服务电话咨询有关技术问题，并得到明确的解决方案。</w:t>
      </w:r>
    </w:p>
    <w:p w:rsidR="004D7DA4" w:rsidRPr="001F495B" w:rsidRDefault="007379BA">
      <w:pPr>
        <w:numPr>
          <w:ilvl w:val="0"/>
          <w:numId w:val="44"/>
        </w:numPr>
        <w:adjustRightInd w:val="0"/>
        <w:snapToGrid w:val="0"/>
        <w:spacing w:line="360" w:lineRule="auto"/>
        <w:ind w:firstLineChars="200" w:firstLine="562"/>
        <w:rPr>
          <w:rFonts w:ascii="宋体" w:hAnsi="宋体"/>
          <w:b/>
          <w:color w:val="000000" w:themeColor="text1"/>
          <w:sz w:val="28"/>
          <w:szCs w:val="28"/>
        </w:rPr>
      </w:pPr>
      <w:r w:rsidRPr="001F495B">
        <w:rPr>
          <w:rFonts w:ascii="宋体" w:hAnsi="宋体" w:hint="eastAsia"/>
          <w:b/>
          <w:color w:val="000000" w:themeColor="text1"/>
          <w:sz w:val="28"/>
          <w:szCs w:val="28"/>
        </w:rPr>
        <w:t>若因设备安装导致墙面、地面等破坏，需进行二次修复，二次修复部分保修期为两年，所用材料需与原材料保持一致，免收人工费和材料费。</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Pr="001F495B" w:rsidRDefault="007379BA">
      <w:pPr>
        <w:pStyle w:val="3"/>
        <w:rPr>
          <w:color w:val="000000" w:themeColor="text1"/>
        </w:rPr>
      </w:pPr>
      <w:r w:rsidRPr="001F495B">
        <w:rPr>
          <w:rFonts w:hint="eastAsia"/>
          <w:color w:val="000000" w:themeColor="text1"/>
        </w:rPr>
        <w:t>售后服务</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人员配置及售后服务团队。投标人为本项目配备的服务团队人员至少应包含有项目经理1人，技术负责人1人，其他施工及服务人员不少于2人。（说明：供应商响应文件中应提供人员名单、身份证复印件及联系方式。）</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★2、售</w:t>
      </w:r>
      <w:r>
        <w:rPr>
          <w:rFonts w:ascii="宋体" w:hAnsi="宋体" w:cs="宋体"/>
          <w:b/>
          <w:color w:val="000000" w:themeColor="text1"/>
          <w:sz w:val="28"/>
          <w:szCs w:val="28"/>
        </w:rPr>
        <w:t>后服务</w:t>
      </w:r>
      <w:r>
        <w:rPr>
          <w:rFonts w:ascii="宋体" w:hAnsi="宋体" w:cs="宋体" w:hint="eastAsia"/>
          <w:b/>
          <w:color w:val="000000" w:themeColor="text1"/>
          <w:sz w:val="28"/>
          <w:szCs w:val="28"/>
        </w:rPr>
        <w:t>响应时间：投标人应承诺提供7×24小时电话或电子邮件服务，在接到报修通知后0.5小时内作出明确响应和安排，提供故障诊断报告。如需现场服务，具备解决故障能力的工程师在2小时内到达采购人现场实施服务。4小时内不能排除故障，不能解决问题，投标人应免费提供备品备件，以保证系统的正常运转。</w:t>
      </w: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培训方案。针对本项目，在安装实施完毕后，根据采购人的要求和具体情况，制定详细的培训计划，包括使用、软件设置、系统运行、故障鉴定、数据迁移、配置资源优化、扩展功能等方面，并及时向采购提供培训服务。</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售后服务档案。对供给采购人的设备，建立相应的售后维护档案，根据每次故障维修报告和预防性维护报告建立技术档案，记录每次故障响应时间和故障情况以及预防性维护的详细信息。包括电话情况记录，季度维护，巡检报告等。</w:t>
      </w:r>
    </w:p>
    <w:p w:rsidR="004D7DA4" w:rsidRDefault="007379BA">
      <w:pPr>
        <w:adjustRightInd w:val="0"/>
        <w:snapToGrid w:val="0"/>
        <w:spacing w:line="360" w:lineRule="auto"/>
        <w:ind w:firstLineChars="200" w:firstLine="560"/>
        <w:rPr>
          <w:color w:val="000000" w:themeColor="text1"/>
        </w:rPr>
      </w:pPr>
      <w:r>
        <w:rPr>
          <w:rFonts w:ascii="宋体" w:hAnsi="宋体"/>
          <w:color w:val="000000" w:themeColor="text1"/>
          <w:sz w:val="28"/>
          <w:szCs w:val="28"/>
        </w:rPr>
        <w:t>5</w:t>
      </w:r>
      <w:r>
        <w:rPr>
          <w:rFonts w:ascii="宋体" w:hAnsi="宋体" w:hint="eastAsia"/>
          <w:color w:val="000000" w:themeColor="text1"/>
          <w:sz w:val="28"/>
          <w:szCs w:val="28"/>
        </w:rPr>
        <w:t>、投标人设立相应的备件库，以备为用户及时之需，能快速解决故障，不影响用户的工作进行。</w:t>
      </w:r>
    </w:p>
    <w:p w:rsidR="004D7DA4" w:rsidRDefault="007379BA">
      <w:pPr>
        <w:pStyle w:val="3"/>
        <w:rPr>
          <w:color w:val="000000" w:themeColor="text1"/>
        </w:rPr>
      </w:pPr>
      <w:r>
        <w:rPr>
          <w:rFonts w:hint="eastAsia"/>
          <w:color w:val="000000" w:themeColor="text1"/>
        </w:rPr>
        <w:t>★交货</w:t>
      </w:r>
      <w:r>
        <w:rPr>
          <w:color w:val="000000" w:themeColor="text1"/>
        </w:rPr>
        <w:t>时间</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合同签订后30日内，所有货物在采购人使用现场全部完成安装调试并验收合格交付使用。</w:t>
      </w:r>
    </w:p>
    <w:p w:rsidR="004D7DA4" w:rsidRDefault="007379BA">
      <w:pPr>
        <w:adjustRightInd w:val="0"/>
        <w:snapToGrid w:val="0"/>
        <w:spacing w:line="360" w:lineRule="auto"/>
        <w:rPr>
          <w:rFonts w:ascii="宋体" w:hAnsi="宋体" w:cs="宋体"/>
          <w:b/>
          <w:color w:val="000000" w:themeColor="text1"/>
          <w:sz w:val="28"/>
          <w:szCs w:val="28"/>
        </w:rPr>
      </w:pP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3"/>
        <w:rPr>
          <w:color w:val="000000" w:themeColor="text1"/>
        </w:rPr>
      </w:pPr>
      <w:r>
        <w:rPr>
          <w:rFonts w:hint="eastAsia"/>
          <w:b w:val="0"/>
          <w:color w:val="000000" w:themeColor="text1"/>
        </w:rPr>
        <w:t>★</w:t>
      </w:r>
      <w:r>
        <w:rPr>
          <w:rFonts w:hint="eastAsia"/>
          <w:color w:val="000000" w:themeColor="text1"/>
        </w:rPr>
        <w:t>交货</w:t>
      </w:r>
      <w:r>
        <w:rPr>
          <w:color w:val="000000" w:themeColor="text1"/>
        </w:rPr>
        <w:t>地点</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成都市血液中心新办公大楼（成都市锦江区珙桐街111号）。</w:t>
      </w: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3"/>
        <w:rPr>
          <w:color w:val="000000" w:themeColor="text1"/>
        </w:rPr>
      </w:pPr>
      <w:r>
        <w:rPr>
          <w:rFonts w:hint="eastAsia"/>
          <w:b w:val="0"/>
          <w:color w:val="000000" w:themeColor="text1"/>
        </w:rPr>
        <w:t>★</w:t>
      </w:r>
      <w:r>
        <w:rPr>
          <w:rFonts w:hint="eastAsia"/>
          <w:color w:val="000000" w:themeColor="text1"/>
        </w:rPr>
        <w:t>付款方式</w:t>
      </w:r>
    </w:p>
    <w:p w:rsidR="004D7DA4" w:rsidRDefault="007379BA">
      <w:pPr>
        <w:adjustRightInd w:val="0"/>
        <w:snapToGrid w:val="0"/>
        <w:spacing w:line="360" w:lineRule="auto"/>
        <w:ind w:firstLineChars="200" w:firstLine="562"/>
        <w:rPr>
          <w:rFonts w:ascii="宋体" w:hAnsi="宋体" w:cs="宋体"/>
          <w:color w:val="000000" w:themeColor="text1"/>
          <w:sz w:val="28"/>
          <w:szCs w:val="28"/>
        </w:rPr>
      </w:pPr>
      <w:r>
        <w:rPr>
          <w:rFonts w:ascii="宋体" w:hAnsi="宋体" w:cs="宋体" w:hint="eastAsia"/>
          <w:b/>
          <w:color w:val="000000" w:themeColor="text1"/>
          <w:sz w:val="28"/>
          <w:szCs w:val="28"/>
        </w:rPr>
        <w:t>合同签订后，五个工作日内采购人向投</w:t>
      </w:r>
      <w:r>
        <w:rPr>
          <w:rFonts w:ascii="宋体" w:hAnsi="宋体" w:cs="宋体"/>
          <w:b/>
          <w:color w:val="000000" w:themeColor="text1"/>
          <w:sz w:val="28"/>
          <w:szCs w:val="28"/>
        </w:rPr>
        <w:t>标人</w:t>
      </w:r>
      <w:r>
        <w:rPr>
          <w:rFonts w:ascii="宋体" w:hAnsi="宋体" w:cs="宋体" w:hint="eastAsia"/>
          <w:b/>
          <w:color w:val="000000" w:themeColor="text1"/>
          <w:sz w:val="28"/>
          <w:szCs w:val="28"/>
        </w:rPr>
        <w:t>支付合同总价款30%的预付款；项目所有设备经采购人验收后，十五个工作日内，采购人支付合同总价款的20%作为进度款；所有系统设备安装、调试、培训完毕，项目经采购人组织的竣工验收合格后，投</w:t>
      </w:r>
      <w:r>
        <w:rPr>
          <w:rFonts w:ascii="宋体" w:hAnsi="宋体" w:cs="宋体"/>
          <w:b/>
          <w:color w:val="000000" w:themeColor="text1"/>
          <w:sz w:val="28"/>
          <w:szCs w:val="28"/>
        </w:rPr>
        <w:t>标人</w:t>
      </w:r>
      <w:r>
        <w:rPr>
          <w:rFonts w:ascii="宋体" w:hAnsi="宋体" w:cs="宋体" w:hint="eastAsia"/>
          <w:b/>
          <w:color w:val="000000" w:themeColor="text1"/>
          <w:sz w:val="28"/>
          <w:szCs w:val="28"/>
        </w:rPr>
        <w:t>提供有效发票后，采购人三十日内支付合同价款的45%；剩余5%于</w:t>
      </w:r>
      <w:r w:rsidRPr="001F495B">
        <w:rPr>
          <w:rFonts w:ascii="宋体" w:hAnsi="宋体" w:cs="宋体" w:hint="eastAsia"/>
          <w:b/>
          <w:color w:val="000000" w:themeColor="text1"/>
          <w:sz w:val="28"/>
          <w:szCs w:val="28"/>
        </w:rPr>
        <w:t>两年质保期</w:t>
      </w:r>
      <w:r>
        <w:rPr>
          <w:rFonts w:ascii="宋体" w:hAnsi="宋体" w:cs="宋体" w:hint="eastAsia"/>
          <w:b/>
          <w:color w:val="000000" w:themeColor="text1"/>
          <w:sz w:val="28"/>
          <w:szCs w:val="28"/>
        </w:rPr>
        <w:t>满无</w:t>
      </w:r>
      <w:r>
        <w:rPr>
          <w:rFonts w:ascii="宋体" w:hAnsi="宋体" w:cs="宋体"/>
          <w:b/>
          <w:color w:val="000000" w:themeColor="text1"/>
          <w:sz w:val="28"/>
          <w:szCs w:val="28"/>
        </w:rPr>
        <w:t>质量问题</w:t>
      </w:r>
      <w:r>
        <w:rPr>
          <w:rFonts w:ascii="宋体" w:hAnsi="宋体" w:cs="宋体" w:hint="eastAsia"/>
          <w:b/>
          <w:color w:val="000000" w:themeColor="text1"/>
          <w:sz w:val="28"/>
          <w:szCs w:val="28"/>
        </w:rPr>
        <w:t>后，十五个工作日内支付。</w:t>
      </w: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3"/>
        <w:rPr>
          <w:color w:val="000000" w:themeColor="text1"/>
        </w:rPr>
      </w:pPr>
      <w:bookmarkStart w:id="167" w:name="_Toc68703959"/>
      <w:r>
        <w:rPr>
          <w:rFonts w:hint="eastAsia"/>
          <w:color w:val="000000" w:themeColor="text1"/>
        </w:rPr>
        <w:t>验收标准</w:t>
      </w:r>
      <w:r>
        <w:rPr>
          <w:color w:val="000000" w:themeColor="text1"/>
        </w:rPr>
        <w:t>和方法</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1、严格按照招标文件规定的要求和投标文件及合同承诺的内容进行验收。</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2、货物在验收时，应提供制造厂家出具的产品合格证书、装箱清单等,采购人组织有关专业人员按国家相关标准、厂家质量标准和招标文件所列的各项要求进行验收。验收合格后，采购人按程序完成结算手续。</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中标人完成交货及安装调试后由采购人进行初验（核对品牌、型号、规格、数量及初步运行等），并对功能、指标等进行符合性检测（如需要，应提供检测报告），初验合格后进入20天试用期，试用正常后应书面通知采购人进行正式验收，验收合格后签署验收报告。</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4、（1）设备到达现场后，投标人应在采购人在场情况下当面开包，共同清点、检查外观，作出验货记录，双方签字确认后开始安装调试。</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（2）投标人应保证货物到达采购人所在地完好无损，如有缺漏、损坏，由投标人负责调换、补齐或赔偿。</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（3）投标人应提供完备的技术资料、装箱单和生产厂商提供的原厂正品出货证明材料（非装箱清单组成材料）等，并派遣专业技术人员进行现场部署调试。验收合格条件如下：</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①产品技术参数与采购合同一致，性能指标达到规定的标准；</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②产品技术资料、装箱单等资料齐全；</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③在产品（系统）试运行期间（20天）所出现的问题得到解决，并运行正常；</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④在规定时间内完成交货并验收，并经采购人确认。</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⑤产品在部署调试并试运行符合要求后，才作为最终验收。</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⑥采购人对投标人交付的产品（包括质量、技术参数等）进行确认，并出具书面验收意见。</w:t>
      </w:r>
    </w:p>
    <w:p w:rsidR="004D7DA4" w:rsidRDefault="007379BA">
      <w:pPr>
        <w:pStyle w:val="3"/>
        <w:rPr>
          <w:color w:val="000000" w:themeColor="text1"/>
        </w:rPr>
      </w:pPr>
      <w:r>
        <w:rPr>
          <w:rFonts w:hint="eastAsia"/>
          <w:b w:val="0"/>
          <w:color w:val="000000" w:themeColor="text1"/>
        </w:rPr>
        <w:t>★</w:t>
      </w:r>
      <w:r>
        <w:rPr>
          <w:rFonts w:hint="eastAsia"/>
          <w:color w:val="000000" w:themeColor="text1"/>
        </w:rPr>
        <w:t>违约责任</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1、采购人违约责任</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（1）采购人无正当理由拒收货物的，采购人应向投标人偿付合同总价百分之三的违约金；</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（2）采购人逾期向乙方支付货款的，除应及时付足货款外，应向投标人偿付欠款总额万分之三/天的违约金；逾期付款超过三十天的，投标人有权终止合同并收取采购人合同所有款项；</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（3）采购人偿付的违约金不足以弥补投标人直接损失的，还应按投标人损失尚未弥补的部分，支付赔偿金给投标人。</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2、投标人违约责任</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1）投标人交付的货物质量不符合合同规定的，投标人应向采购人支付合同总价的百分之二十的违约金，并须在合同规定的交货时间内更换合格的货物给采购人，否则，视作投标人不能交付货物而违约，按本条本款下述第“（2）”项规定由投标人偿付违约赔偿金给采购人。</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2）投标人不能交付货物或逾期交付货物而违约的，除应及时交足货物外，应向采购人偿付逾期交货部分货款总额的万分之三/天的违约金；逾期交货超过三十天，采购人有权终止合同，投标人则应按合同总价的百分之二十的金额向采购人偿付赔偿金，并须全额退还采购人已经付给投标人的货款及其他款项。</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3）投标人货物经采购人送交具有法定资格条件的质量技术监督机构检测后，如检测结果认定货物质量不符合本合同规定标准的，则视为投标人没有按时交货而违约，除承担本款前述第“（2）”项违约责任外，投标人还须在10天内无条件更换合格的货物，如逾期不能更换合格的货物，采购人有权终止本合同，投标人应另付合同总价的百分之二十的赔偿金给采购人。</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4）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5向采购人支付违约金并赔偿因此给采购人造成的一切损失。</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（5）投标人偿付的违约金不足以弥补采购人损失的，还应按采购人损失尚未弥补的部分，支付赔偿金给采购人。</w:t>
      </w:r>
    </w:p>
    <w:p w:rsidR="004D7DA4" w:rsidRDefault="007379BA">
      <w:pPr>
        <w:adjustRightInd w:val="0"/>
        <w:snapToGrid w:val="0"/>
        <w:spacing w:line="360" w:lineRule="auto"/>
        <w:ind w:firstLineChars="200" w:firstLine="562"/>
        <w:rPr>
          <w:rFonts w:ascii="宋体" w:hAnsi="宋体" w:cs="宋体"/>
          <w:b/>
          <w:color w:val="000000" w:themeColor="text1"/>
          <w:sz w:val="28"/>
          <w:szCs w:val="28"/>
        </w:rPr>
      </w:pPr>
      <w:r>
        <w:rPr>
          <w:rFonts w:ascii="宋体" w:hAnsi="宋体" w:cs="宋体" w:hint="eastAsia"/>
          <w:b/>
          <w:color w:val="000000" w:themeColor="text1"/>
          <w:sz w:val="28"/>
          <w:szCs w:val="28"/>
        </w:rPr>
        <w:t>（6）因投标人违约行为或违法行为而导致甲方向投标人追究违约或赔偿责任的，投标人应当赔偿甲方由此而产生的全部费用（包括但不限于诉讼费、鉴定费、财产保全费及担保费、公证费、律师代理费、差旅费等）。</w:t>
      </w:r>
    </w:p>
    <w:p w:rsidR="004D7DA4" w:rsidRDefault="007379BA">
      <w:pPr>
        <w:pStyle w:val="a1"/>
        <w:adjustRightInd w:val="0"/>
        <w:snapToGrid w:val="0"/>
        <w:spacing w:line="360" w:lineRule="auto"/>
        <w:ind w:firstLineChars="200" w:firstLine="562"/>
        <w:rPr>
          <w:rFonts w:ascii="宋体" w:hAnsi="宋体" w:cs="宋体"/>
          <w:color w:val="000000" w:themeColor="text1"/>
          <w:sz w:val="28"/>
          <w:szCs w:val="28"/>
        </w:rPr>
      </w:pP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3"/>
        <w:rPr>
          <w:color w:val="000000" w:themeColor="text1"/>
        </w:rPr>
      </w:pPr>
      <w:r>
        <w:rPr>
          <w:rFonts w:hint="eastAsia"/>
          <w:color w:val="000000" w:themeColor="text1"/>
        </w:rPr>
        <w:t>其他要求</w:t>
      </w:r>
    </w:p>
    <w:p w:rsidR="004D7DA4" w:rsidRDefault="007379BA">
      <w:pPr>
        <w:adjustRightInd w:val="0"/>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投标人应做好该项目所有资料编制、归档，包括但不限于安装竣工图纸、音视频新老系统整合后统一架构图、设备清单等，并在验收合格后整体移交。</w:t>
      </w:r>
    </w:p>
    <w:p w:rsidR="004D7DA4" w:rsidRDefault="007379BA">
      <w:pPr>
        <w:pStyle w:val="3"/>
        <w:rPr>
          <w:color w:val="000000" w:themeColor="text1"/>
        </w:rPr>
      </w:pPr>
      <w:r>
        <w:rPr>
          <w:rFonts w:hint="eastAsia"/>
          <w:color w:val="000000" w:themeColor="text1"/>
        </w:rPr>
        <w:t>最高限价</w:t>
      </w:r>
      <w:bookmarkEnd w:id="167"/>
    </w:p>
    <w:p w:rsidR="004D7DA4" w:rsidRDefault="007379BA">
      <w:pPr>
        <w:ind w:firstLineChars="196" w:firstLine="551"/>
        <w:rPr>
          <w:rFonts w:asciiTheme="minorEastAsia" w:hAnsiTheme="minorEastAsia"/>
          <w:b/>
          <w:color w:val="000000" w:themeColor="text1"/>
          <w:sz w:val="28"/>
          <w:szCs w:val="28"/>
          <w:lang w:val="zh-CN"/>
        </w:rPr>
      </w:pPr>
      <w:r>
        <w:rPr>
          <w:rFonts w:asciiTheme="minorEastAsia" w:hAnsiTheme="minorEastAsia" w:hint="eastAsia"/>
          <w:b/>
          <w:color w:val="000000" w:themeColor="text1"/>
          <w:sz w:val="28"/>
          <w:szCs w:val="28"/>
          <w:lang w:val="zh-CN"/>
        </w:rPr>
        <w:t>★本项目最高限价为人民币</w:t>
      </w:r>
      <w:r>
        <w:rPr>
          <w:rFonts w:asciiTheme="minorEastAsia" w:hAnsiTheme="minorEastAsia"/>
          <w:b/>
          <w:color w:val="000000" w:themeColor="text1"/>
          <w:sz w:val="28"/>
          <w:szCs w:val="28"/>
        </w:rPr>
        <w:t>110</w:t>
      </w:r>
      <w:r>
        <w:rPr>
          <w:rFonts w:asciiTheme="minorEastAsia" w:hAnsiTheme="minorEastAsia" w:hint="eastAsia"/>
          <w:b/>
          <w:color w:val="000000" w:themeColor="text1"/>
          <w:sz w:val="28"/>
          <w:szCs w:val="28"/>
          <w:lang w:val="zh-CN"/>
        </w:rPr>
        <w:t>万</w:t>
      </w:r>
      <w:r>
        <w:rPr>
          <w:rFonts w:asciiTheme="minorEastAsia" w:hAnsiTheme="minorEastAsia"/>
          <w:b/>
          <w:color w:val="000000" w:themeColor="text1"/>
          <w:sz w:val="28"/>
          <w:szCs w:val="28"/>
          <w:lang w:val="zh-CN"/>
        </w:rPr>
        <w:t>元，投标人投标报价高于最高限价的其投标文件将按无效投标文件处理。</w:t>
      </w:r>
    </w:p>
    <w:p w:rsidR="004D7DA4" w:rsidRDefault="007379BA">
      <w:pPr>
        <w:pStyle w:val="2"/>
        <w:rPr>
          <w:color w:val="000000" w:themeColor="text1"/>
        </w:rPr>
      </w:pPr>
      <w:bookmarkStart w:id="168" w:name="_Toc79504206"/>
      <w:bookmarkStart w:id="169" w:name="_Toc61438441"/>
      <w:bookmarkStart w:id="170" w:name="_Toc68703960"/>
      <w:r>
        <w:rPr>
          <w:rFonts w:hint="eastAsia"/>
          <w:color w:val="000000" w:themeColor="text1"/>
        </w:rPr>
        <w:t>其他要求</w:t>
      </w:r>
      <w:bookmarkEnd w:id="168"/>
      <w:bookmarkEnd w:id="169"/>
      <w:bookmarkEnd w:id="170"/>
    </w:p>
    <w:p w:rsidR="004D7DA4" w:rsidRDefault="007379BA">
      <w:pPr>
        <w:pStyle w:val="aff1"/>
        <w:numPr>
          <w:ilvl w:val="0"/>
          <w:numId w:val="45"/>
        </w:numPr>
        <w:tabs>
          <w:tab w:val="left" w:pos="1134"/>
        </w:tabs>
        <w:spacing w:before="156" w:line="360" w:lineRule="auto"/>
        <w:ind w:left="0" w:right="210" w:firstLine="562"/>
        <w:jc w:val="both"/>
        <w:rPr>
          <w:color w:val="000000" w:themeColor="text1"/>
          <w:sz w:val="28"/>
          <w:szCs w:val="28"/>
          <w:lang w:val="zh-CN"/>
        </w:rPr>
      </w:pPr>
      <w:r>
        <w:rPr>
          <w:rFonts w:asciiTheme="minorEastAsia" w:eastAsiaTheme="minorEastAsia" w:hAnsiTheme="minorEastAsia" w:hint="eastAsia"/>
          <w:b/>
          <w:color w:val="000000" w:themeColor="text1"/>
          <w:sz w:val="28"/>
          <w:szCs w:val="28"/>
          <w:lang w:val="zh-CN"/>
        </w:rPr>
        <w:t>★在评标过程中，评标委员会</w:t>
      </w:r>
      <w:r>
        <w:rPr>
          <w:rFonts w:asciiTheme="minorEastAsia" w:eastAsiaTheme="minorEastAsia" w:hAnsiTheme="minorEastAsia"/>
          <w:b/>
          <w:color w:val="000000" w:themeColor="text1"/>
          <w:sz w:val="28"/>
          <w:szCs w:val="28"/>
          <w:lang w:val="zh-CN"/>
        </w:rPr>
        <w:t>认为</w:t>
      </w:r>
      <w:r>
        <w:rPr>
          <w:rFonts w:asciiTheme="minorEastAsia" w:eastAsiaTheme="minorEastAsia" w:hAnsiTheme="minorEastAsia" w:hint="eastAsia"/>
          <w:b/>
          <w:color w:val="000000" w:themeColor="text1"/>
          <w:sz w:val="28"/>
          <w:szCs w:val="28"/>
          <w:lang w:val="zh-CN"/>
        </w:rPr>
        <w:t>投标人投标报价明显低于其他</w:t>
      </w:r>
      <w:r>
        <w:rPr>
          <w:rFonts w:asciiTheme="minorEastAsia" w:eastAsiaTheme="minorEastAsia" w:hAnsiTheme="minorEastAsia"/>
          <w:b/>
          <w:color w:val="000000" w:themeColor="text1"/>
          <w:sz w:val="28"/>
          <w:szCs w:val="28"/>
          <w:lang w:val="zh-CN"/>
        </w:rPr>
        <w:t>通过符合性审查投标人的投标报价</w:t>
      </w:r>
      <w:r>
        <w:rPr>
          <w:rFonts w:asciiTheme="minorEastAsia" w:eastAsiaTheme="minorEastAsia" w:hAnsiTheme="minorEastAsia" w:hint="eastAsia"/>
          <w:b/>
          <w:color w:val="000000" w:themeColor="text1"/>
          <w:sz w:val="28"/>
          <w:szCs w:val="28"/>
          <w:lang w:val="zh-CN"/>
        </w:rPr>
        <w:t>，有可能影响产品质量或者不能诚信履约的，评标委员会应当要求其在评标现场合理的时间内提供书面说明，必要时提交相关证明材料。投标人提交</w:t>
      </w:r>
      <w:r>
        <w:rPr>
          <w:rFonts w:asciiTheme="minorEastAsia" w:eastAsiaTheme="minorEastAsia" w:hAnsiTheme="minorEastAsia"/>
          <w:b/>
          <w:color w:val="000000" w:themeColor="text1"/>
          <w:sz w:val="28"/>
          <w:szCs w:val="28"/>
          <w:lang w:val="zh-CN"/>
        </w:rPr>
        <w:t>的</w:t>
      </w:r>
      <w:r>
        <w:rPr>
          <w:rFonts w:asciiTheme="minorEastAsia" w:eastAsiaTheme="minorEastAsia" w:hAnsiTheme="minorEastAsia" w:hint="eastAsia"/>
          <w:b/>
          <w:color w:val="000000" w:themeColor="text1"/>
          <w:sz w:val="28"/>
          <w:szCs w:val="28"/>
          <w:lang w:val="zh-CN"/>
        </w:rPr>
        <w:t>书面说明、相关证明材料（如</w:t>
      </w:r>
      <w:r>
        <w:rPr>
          <w:rFonts w:asciiTheme="minorEastAsia" w:eastAsiaTheme="minorEastAsia" w:hAnsiTheme="minorEastAsia"/>
          <w:b/>
          <w:color w:val="000000" w:themeColor="text1"/>
          <w:sz w:val="28"/>
          <w:szCs w:val="28"/>
          <w:lang w:val="zh-CN"/>
        </w:rPr>
        <w:t>涉及</w:t>
      </w:r>
      <w:r>
        <w:rPr>
          <w:rFonts w:asciiTheme="minorEastAsia" w:eastAsiaTheme="minorEastAsia" w:hAnsiTheme="minorEastAsia" w:hint="eastAsia"/>
          <w:b/>
          <w:color w:val="000000" w:themeColor="text1"/>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Pr>
          <w:rFonts w:asciiTheme="minorEastAsia" w:eastAsiaTheme="minorEastAsia" w:hAnsiTheme="minorEastAsia"/>
          <w:b/>
          <w:color w:val="000000" w:themeColor="text1"/>
          <w:sz w:val="28"/>
          <w:szCs w:val="28"/>
          <w:lang w:val="zh-CN"/>
        </w:rPr>
        <w:t>不能证明其投标报价合理性的，</w:t>
      </w:r>
      <w:r>
        <w:rPr>
          <w:rFonts w:asciiTheme="minorEastAsia" w:eastAsiaTheme="minorEastAsia" w:hAnsiTheme="minorEastAsia" w:hint="eastAsia"/>
          <w:b/>
          <w:color w:val="000000" w:themeColor="text1"/>
          <w:sz w:val="28"/>
          <w:szCs w:val="28"/>
          <w:lang w:val="zh-CN"/>
        </w:rPr>
        <w:t>评标委员会应当将其投标文件作为无效处理。</w:t>
      </w:r>
    </w:p>
    <w:p w:rsidR="004D7DA4" w:rsidRDefault="007379BA">
      <w:pPr>
        <w:pStyle w:val="aff1"/>
        <w:numPr>
          <w:ilvl w:val="0"/>
          <w:numId w:val="45"/>
        </w:numPr>
        <w:tabs>
          <w:tab w:val="left" w:pos="1134"/>
        </w:tabs>
        <w:spacing w:before="156" w:line="360" w:lineRule="auto"/>
        <w:ind w:left="0" w:right="210" w:firstLine="562"/>
        <w:jc w:val="both"/>
        <w:rPr>
          <w:rFonts w:asciiTheme="minorEastAsia" w:eastAsiaTheme="minorEastAsia" w:hAnsiTheme="minorEastAsia"/>
          <w:b/>
          <w:color w:val="000000" w:themeColor="text1"/>
          <w:sz w:val="28"/>
          <w:szCs w:val="28"/>
          <w:lang w:val="zh-CN"/>
        </w:rPr>
      </w:pPr>
      <w:r>
        <w:rPr>
          <w:rFonts w:asciiTheme="minorEastAsia" w:eastAsiaTheme="minorEastAsia" w:hAnsiTheme="minorEastAsia" w:hint="eastAsia"/>
          <w:b/>
          <w:color w:val="000000" w:themeColor="text1"/>
          <w:sz w:val="28"/>
          <w:szCs w:val="28"/>
          <w:lang w:val="zh-CN"/>
        </w:rPr>
        <w:t>★投标人</w:t>
      </w:r>
      <w:r>
        <w:rPr>
          <w:rFonts w:asciiTheme="minorEastAsia" w:eastAsiaTheme="minorEastAsia" w:hAnsiTheme="minorEastAsia"/>
          <w:b/>
          <w:color w:val="000000" w:themeColor="text1"/>
          <w:sz w:val="28"/>
          <w:szCs w:val="28"/>
          <w:lang w:val="zh-CN"/>
        </w:rPr>
        <w:t>为</w:t>
      </w:r>
      <w:r>
        <w:rPr>
          <w:rFonts w:asciiTheme="minorEastAsia" w:eastAsiaTheme="minorEastAsia" w:hAnsiTheme="minorEastAsia" w:hint="eastAsia"/>
          <w:b/>
          <w:color w:val="000000" w:themeColor="text1"/>
          <w:sz w:val="28"/>
          <w:szCs w:val="28"/>
          <w:lang w:val="zh-CN"/>
        </w:rPr>
        <w:t>本</w:t>
      </w:r>
      <w:r>
        <w:rPr>
          <w:rFonts w:asciiTheme="minorEastAsia" w:eastAsiaTheme="minorEastAsia" w:hAnsiTheme="minorEastAsia"/>
          <w:b/>
          <w:color w:val="000000" w:themeColor="text1"/>
          <w:sz w:val="28"/>
          <w:szCs w:val="28"/>
          <w:lang w:val="zh-CN"/>
        </w:rPr>
        <w:t>项目提供的所有产品、辅材中属于《国家强制性产品认证目录》范围内产品的，均通过国家强制性产品认证并取得认证证书。（说明：投标人应按招标文件</w:t>
      </w:r>
      <w:r>
        <w:rPr>
          <w:rFonts w:ascii="Times New Roman" w:eastAsiaTheme="minorEastAsia" w:hAnsi="Times New Roman" w:cs="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aff1"/>
        <w:numPr>
          <w:ilvl w:val="0"/>
          <w:numId w:val="45"/>
        </w:numPr>
        <w:tabs>
          <w:tab w:val="left" w:pos="1134"/>
        </w:tabs>
        <w:spacing w:before="156" w:line="360" w:lineRule="auto"/>
        <w:ind w:left="0" w:right="210" w:firstLine="562"/>
        <w:jc w:val="both"/>
        <w:rPr>
          <w:rFonts w:asciiTheme="minorEastAsia" w:eastAsiaTheme="minorEastAsia" w:hAnsiTheme="minorEastAsia"/>
          <w:b/>
          <w:color w:val="000000" w:themeColor="text1"/>
          <w:sz w:val="28"/>
          <w:szCs w:val="28"/>
          <w:lang w:val="zh-CN"/>
        </w:rPr>
      </w:pPr>
      <w:r>
        <w:rPr>
          <w:rFonts w:asciiTheme="minorEastAsia" w:eastAsiaTheme="minorEastAsia" w:hAnsiTheme="minorEastAsia" w:hint="eastAsia"/>
          <w:b/>
          <w:color w:val="000000" w:themeColor="text1"/>
          <w:sz w:val="28"/>
          <w:szCs w:val="28"/>
          <w:lang w:val="zh-CN"/>
        </w:rPr>
        <w:t>★投标人</w:t>
      </w:r>
      <w:r>
        <w:rPr>
          <w:rFonts w:asciiTheme="minorEastAsia" w:eastAsiaTheme="minorEastAsia" w:hAnsiTheme="minorEastAsia"/>
          <w:b/>
          <w:color w:val="000000" w:themeColor="text1"/>
          <w:sz w:val="28"/>
          <w:szCs w:val="28"/>
          <w:lang w:val="zh-CN"/>
        </w:rPr>
        <w:t>为</w:t>
      </w:r>
      <w:r>
        <w:rPr>
          <w:rFonts w:asciiTheme="minorEastAsia" w:eastAsiaTheme="minorEastAsia" w:hAnsiTheme="minorEastAsia" w:hint="eastAsia"/>
          <w:b/>
          <w:color w:val="000000" w:themeColor="text1"/>
          <w:sz w:val="28"/>
          <w:szCs w:val="28"/>
          <w:lang w:val="zh-CN"/>
        </w:rPr>
        <w:t>本</w:t>
      </w:r>
      <w:r>
        <w:rPr>
          <w:rFonts w:asciiTheme="minorEastAsia" w:eastAsiaTheme="minorEastAsia" w:hAnsiTheme="minorEastAsia"/>
          <w:b/>
          <w:color w:val="000000" w:themeColor="text1"/>
          <w:sz w:val="28"/>
          <w:szCs w:val="28"/>
          <w:lang w:val="zh-CN"/>
        </w:rPr>
        <w:t>项目提供的所有产品、辅材</w:t>
      </w:r>
      <w:r>
        <w:rPr>
          <w:rFonts w:asciiTheme="minorEastAsia" w:eastAsiaTheme="minorEastAsia" w:hAnsiTheme="minorEastAsia" w:hint="eastAsia"/>
          <w:b/>
          <w:color w:val="000000" w:themeColor="text1"/>
          <w:sz w:val="28"/>
          <w:szCs w:val="28"/>
          <w:lang w:val="zh-CN"/>
        </w:rPr>
        <w:t>符合现行的强制性国家相关标准、行业标准。</w:t>
      </w: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cs="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4D7DA4" w:rsidRDefault="007379BA">
      <w:pPr>
        <w:pStyle w:val="aff1"/>
        <w:numPr>
          <w:ilvl w:val="0"/>
          <w:numId w:val="45"/>
        </w:numPr>
        <w:tabs>
          <w:tab w:val="left" w:pos="1134"/>
        </w:tabs>
        <w:spacing w:before="156" w:line="360" w:lineRule="auto"/>
        <w:ind w:left="0" w:right="210" w:firstLine="562"/>
        <w:jc w:val="both"/>
        <w:rPr>
          <w:rFonts w:asciiTheme="minorEastAsia" w:eastAsiaTheme="minorEastAsia" w:hAnsiTheme="minorEastAsia"/>
          <w:b/>
          <w:color w:val="000000" w:themeColor="text1"/>
          <w:sz w:val="28"/>
          <w:szCs w:val="28"/>
          <w:lang w:val="zh-CN"/>
        </w:rPr>
      </w:pPr>
      <w:r>
        <w:rPr>
          <w:rFonts w:asciiTheme="minorEastAsia" w:eastAsiaTheme="minorEastAsia" w:hAnsiTheme="minorEastAsia" w:hint="eastAsia"/>
          <w:b/>
          <w:color w:val="000000" w:themeColor="text1"/>
          <w:sz w:val="28"/>
          <w:szCs w:val="28"/>
          <w:lang w:val="zh-CN"/>
        </w:rPr>
        <w:t>★投标人为本项目提供的所有产品中属于节能产品政府采购品目清单中的政府强制采购产品的，均应具有国家确定的认证机构出具的有效期内的节能产品认证证书。</w:t>
      </w:r>
      <w:r>
        <w:rPr>
          <w:rFonts w:asciiTheme="minorEastAsia" w:eastAsiaTheme="minorEastAsia" w:hAnsiTheme="minorEastAsia"/>
          <w:b/>
          <w:color w:val="000000" w:themeColor="text1"/>
          <w:sz w:val="28"/>
          <w:szCs w:val="28"/>
          <w:lang w:val="zh-CN"/>
        </w:rPr>
        <w:t>（说明：投标人应按招标文件</w:t>
      </w:r>
      <w:r>
        <w:rPr>
          <w:rFonts w:ascii="Times New Roman" w:eastAsiaTheme="minorEastAsia" w:hAnsi="Times New Roman" w:cs="Times New Roman"/>
          <w:b/>
          <w:color w:val="000000" w:themeColor="text1"/>
          <w:sz w:val="28"/>
          <w:szCs w:val="28"/>
          <w:lang w:val="zh-CN"/>
        </w:rPr>
        <w:t>3.3.4</w:t>
      </w:r>
      <w:r>
        <w:rPr>
          <w:rFonts w:asciiTheme="minorEastAsia" w:eastAsiaTheme="minorEastAsia" w:hAnsiTheme="minorEastAsia"/>
          <w:b/>
          <w:color w:val="000000" w:themeColor="text1"/>
          <w:sz w:val="28"/>
          <w:szCs w:val="28"/>
          <w:lang w:val="zh-CN"/>
        </w:rPr>
        <w:t>承诺函的格式及要求提供承诺函。）</w:t>
      </w:r>
    </w:p>
    <w:p w:rsidR="00A30591" w:rsidRPr="000C3C7E" w:rsidRDefault="00A30591">
      <w:pPr>
        <w:pStyle w:val="aff1"/>
        <w:numPr>
          <w:ilvl w:val="0"/>
          <w:numId w:val="45"/>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0C3C7E">
        <w:rPr>
          <w:rFonts w:hint="eastAsia"/>
          <w:b/>
          <w:sz w:val="28"/>
          <w:szCs w:val="28"/>
          <w:lang w:val="zh-CN"/>
        </w:rPr>
        <w:t>★为本项目实施涉及的商品包装和快递包装，均符合财政部等三部门联合印发商品包装和快递包装政府采购需求标准（试行）（财办库[2020]123号）的要求，</w:t>
      </w:r>
      <w:r w:rsidRPr="000C3C7E">
        <w:rPr>
          <w:rFonts w:hint="eastAsia"/>
          <w:b/>
          <w:bCs/>
          <w:sz w:val="28"/>
          <w:szCs w:val="28"/>
        </w:rPr>
        <w:t>包装应适应于远距离运输、防潮、防震、防锈和防野蛮装卸，以确保货物安全无损运抵指定地点。货物在运输途中毁损灭失的风险均由投</w:t>
      </w:r>
      <w:r w:rsidRPr="000C3C7E">
        <w:rPr>
          <w:b/>
          <w:bCs/>
          <w:sz w:val="28"/>
          <w:szCs w:val="28"/>
        </w:rPr>
        <w:t>标人</w:t>
      </w:r>
      <w:r w:rsidRPr="000C3C7E">
        <w:rPr>
          <w:rFonts w:hint="eastAsia"/>
          <w:b/>
          <w:bCs/>
          <w:sz w:val="28"/>
          <w:szCs w:val="28"/>
        </w:rPr>
        <w:t>承担。</w:t>
      </w:r>
      <w:r w:rsidRPr="000C3C7E">
        <w:rPr>
          <w:rFonts w:hint="eastAsia"/>
          <w:b/>
          <w:sz w:val="28"/>
          <w:szCs w:val="28"/>
          <w:lang w:val="zh-CN"/>
        </w:rPr>
        <w:t>（说明：投标人应按招标文件</w:t>
      </w:r>
      <w:r w:rsidRPr="000C3C7E">
        <w:rPr>
          <w:b/>
          <w:sz w:val="28"/>
          <w:szCs w:val="28"/>
          <w:lang w:val="zh-CN"/>
        </w:rPr>
        <w:t>3.3.4</w:t>
      </w:r>
      <w:r w:rsidRPr="000C3C7E">
        <w:rPr>
          <w:rFonts w:hint="eastAsia"/>
          <w:b/>
          <w:sz w:val="28"/>
          <w:szCs w:val="28"/>
          <w:lang w:val="zh-CN"/>
        </w:rPr>
        <w:t>承诺函的格式及要求提供承诺函）</w:t>
      </w: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bookmarkStart w:id="171" w:name="_GoBack"/>
      <w:bookmarkEnd w:id="171"/>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4D7DA4">
      <w:pPr>
        <w:pStyle w:val="aff1"/>
        <w:tabs>
          <w:tab w:val="left" w:pos="1134"/>
        </w:tabs>
        <w:spacing w:before="156" w:line="360" w:lineRule="auto"/>
        <w:ind w:right="210"/>
        <w:jc w:val="both"/>
        <w:rPr>
          <w:rFonts w:asciiTheme="minorEastAsia" w:eastAsiaTheme="minorEastAsia" w:hAnsiTheme="minorEastAsia"/>
          <w:color w:val="000000" w:themeColor="text1"/>
          <w:sz w:val="28"/>
          <w:szCs w:val="28"/>
          <w:lang w:val="zh-CN"/>
        </w:rPr>
      </w:pPr>
    </w:p>
    <w:p w:rsidR="004D7DA4" w:rsidRDefault="007379BA">
      <w:pPr>
        <w:keepNext/>
        <w:keepLines/>
        <w:numPr>
          <w:ilvl w:val="0"/>
          <w:numId w:val="5"/>
        </w:numPr>
        <w:spacing w:before="340" w:after="330" w:line="400" w:lineRule="exact"/>
        <w:ind w:left="0" w:firstLine="0"/>
        <w:jc w:val="center"/>
        <w:outlineLvl w:val="0"/>
        <w:rPr>
          <w:rFonts w:ascii="宋体" w:hAnsi="宋体"/>
          <w:b/>
          <w:bCs/>
          <w:color w:val="000000" w:themeColor="text1"/>
          <w:spacing w:val="-20"/>
          <w:kern w:val="44"/>
          <w:sz w:val="32"/>
          <w:szCs w:val="32"/>
        </w:rPr>
      </w:pPr>
      <w:bookmarkStart w:id="172" w:name="_Toc79504207"/>
      <w:bookmarkEnd w:id="157"/>
      <w:bookmarkEnd w:id="158"/>
      <w:r>
        <w:rPr>
          <w:rFonts w:ascii="宋体" w:hAnsi="宋体" w:hint="eastAsia"/>
          <w:b/>
          <w:bCs/>
          <w:color w:val="000000" w:themeColor="text1"/>
          <w:spacing w:val="-20"/>
          <w:kern w:val="44"/>
          <w:sz w:val="32"/>
          <w:szCs w:val="32"/>
        </w:rPr>
        <w:t>资格性审查</w:t>
      </w:r>
      <w:bookmarkEnd w:id="172"/>
    </w:p>
    <w:p w:rsidR="004D7DA4" w:rsidRDefault="007379BA" w:rsidP="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资格性审查由采购人组建的资格审查小组依据法律法规和招标文件的规定，对投标保证金(市公资交易中心出具的</w:t>
      </w:r>
      <w:r>
        <w:rPr>
          <w:rFonts w:ascii="宋体" w:hAnsi="宋体" w:hint="eastAsia"/>
          <w:b/>
          <w:color w:val="000000" w:themeColor="text1"/>
          <w:sz w:val="28"/>
          <w:szCs w:val="28"/>
        </w:rPr>
        <w:t>《</w:t>
      </w:r>
      <w:r>
        <w:rPr>
          <w:rFonts w:ascii="宋体" w:hAnsi="宋体" w:cs="宋体" w:hint="eastAsia"/>
          <w:b/>
          <w:color w:val="000000" w:themeColor="text1"/>
          <w:sz w:val="28"/>
          <w:szCs w:val="28"/>
        </w:rPr>
        <w:t>成都市政府采购项目供应商参与及保证金交纳情况表》</w:t>
      </w:r>
      <w:r>
        <w:rPr>
          <w:rFonts w:ascii="宋体" w:hAnsi="宋体" w:hint="eastAsia"/>
          <w:b/>
          <w:color w:val="000000" w:themeColor="text1"/>
          <w:sz w:val="28"/>
          <w:szCs w:val="28"/>
        </w:rPr>
        <w:t>或投标人递交的投标保函</w:t>
      </w:r>
      <w:r>
        <w:rPr>
          <w:rFonts w:ascii="宋体" w:hAnsi="宋体" w:hint="eastAsia"/>
          <w:color w:val="000000" w:themeColor="text1"/>
          <w:sz w:val="28"/>
          <w:szCs w:val="28"/>
        </w:rPr>
        <w:t>)、投标文件中的资格证明等进行审查，以确定投标人是否具备投标资格，并出具资格性审查报告。</w:t>
      </w:r>
    </w:p>
    <w:p w:rsidR="004D7DA4" w:rsidRDefault="007379BA" w:rsidP="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4D7DA4">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b/>
                <w:color w:val="000000" w:themeColor="text1"/>
                <w:sz w:val="20"/>
              </w:rPr>
            </w:pPr>
            <w:r>
              <w:rPr>
                <w:rFonts w:ascii="Times New Roman" w:hAnsi="Times New Roman"/>
                <w:b/>
                <w:color w:val="000000" w:themeColor="text1"/>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b/>
                <w:color w:val="000000" w:themeColor="text1"/>
                <w:sz w:val="20"/>
              </w:rPr>
              <w:t>通过条件</w:t>
            </w:r>
          </w:p>
        </w:tc>
      </w:tr>
      <w:tr w:rsidR="004D7DA4">
        <w:tc>
          <w:tcPr>
            <w:tcW w:w="695" w:type="dxa"/>
            <w:tcBorders>
              <w:top w:val="single" w:sz="2" w:space="0" w:color="auto"/>
              <w:left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1</w:t>
            </w:r>
          </w:p>
        </w:tc>
        <w:tc>
          <w:tcPr>
            <w:tcW w:w="2108" w:type="dxa"/>
            <w:gridSpan w:val="2"/>
            <w:tcBorders>
              <w:top w:val="single" w:sz="2" w:space="0" w:color="auto"/>
              <w:left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营业执照复印件（正本或副本）或法人证书复印件（正本或副本）。【说明：</w:t>
            </w:r>
            <w:r>
              <w:rPr>
                <w:rFonts w:ascii="宋体" w:hAnsi="宋体" w:cs="宋体" w:hint="eastAsia"/>
                <w:color w:val="000000" w:themeColor="text1"/>
                <w:sz w:val="20"/>
                <w:szCs w:val="28"/>
              </w:rPr>
              <w:t>①</w:t>
            </w:r>
            <w:r>
              <w:rPr>
                <w:rFonts w:ascii="Times New Roman" w:hAnsi="Times New Roman"/>
                <w:color w:val="000000" w:themeColor="text1"/>
                <w:sz w:val="20"/>
              </w:rPr>
              <w:t>营业执照或法人证书载明有期限的，应在有效期限内；</w:t>
            </w:r>
            <w:r>
              <w:rPr>
                <w:rFonts w:ascii="宋体" w:hAnsi="宋体" w:cs="宋体" w:hint="eastAsia"/>
                <w:color w:val="000000" w:themeColor="text1"/>
                <w:sz w:val="20"/>
                <w:szCs w:val="28"/>
              </w:rPr>
              <w:t>②</w:t>
            </w:r>
            <w:r>
              <w:rPr>
                <w:rFonts w:ascii="Times New Roman" w:hAnsi="Times New Roman"/>
                <w:color w:val="000000" w:themeColor="text1"/>
                <w:sz w:val="20"/>
              </w:rPr>
              <w:t>在中华人民共和国境内注册，具有独立法人资格。】</w:t>
            </w:r>
          </w:p>
        </w:tc>
      </w:tr>
      <w:tr w:rsidR="004D7DA4">
        <w:tc>
          <w:tcPr>
            <w:tcW w:w="695" w:type="dxa"/>
            <w:vMerge w:val="restart"/>
            <w:tcBorders>
              <w:top w:val="single" w:sz="2" w:space="0" w:color="auto"/>
              <w:left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2</w:t>
            </w:r>
          </w:p>
        </w:tc>
        <w:tc>
          <w:tcPr>
            <w:tcW w:w="427" w:type="dxa"/>
            <w:vMerge w:val="restart"/>
            <w:tcBorders>
              <w:top w:val="single" w:sz="2" w:space="0" w:color="auto"/>
              <w:left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投标人具有良好的商业信誉的书面声明材料。【说明：</w:t>
            </w:r>
            <w:r>
              <w:rPr>
                <w:rFonts w:ascii="宋体" w:hAnsi="宋体" w:cs="宋体" w:hint="eastAsia"/>
                <w:color w:val="000000" w:themeColor="text1"/>
                <w:sz w:val="20"/>
                <w:szCs w:val="28"/>
              </w:rPr>
              <w:t>①</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w:t>
            </w:r>
            <w:r>
              <w:rPr>
                <w:rFonts w:ascii="Times New Roman" w:hAnsi="Times New Roman"/>
                <w:color w:val="000000" w:themeColor="text1"/>
                <w:sz w:val="20"/>
                <w:szCs w:val="28"/>
              </w:rPr>
              <w:t>；</w:t>
            </w:r>
            <w:r>
              <w:rPr>
                <w:rFonts w:ascii="宋体" w:hAnsi="宋体" w:cs="宋体" w:hint="eastAsia"/>
                <w:color w:val="000000" w:themeColor="text1"/>
                <w:sz w:val="20"/>
                <w:szCs w:val="28"/>
              </w:rPr>
              <w:t>②</w:t>
            </w:r>
            <w:r>
              <w:rPr>
                <w:rFonts w:ascii="Times New Roman" w:hAnsi="Times New Roman"/>
                <w:color w:val="000000" w:themeColor="text1"/>
                <w:sz w:val="20"/>
                <w:szCs w:val="28"/>
              </w:rPr>
              <w:t>供应商具有良好的商业信誉</w:t>
            </w:r>
            <w:r>
              <w:rPr>
                <w:rFonts w:ascii="Times New Roman" w:hAnsi="Times New Roman"/>
                <w:color w:val="000000" w:themeColor="text1"/>
                <w:sz w:val="20"/>
              </w:rPr>
              <w:t>。】</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1.</w:t>
            </w:r>
            <w:r>
              <w:rPr>
                <w:rFonts w:ascii="Times New Roman" w:hAnsi="Times New Roman"/>
                <w:color w:val="000000" w:themeColor="text1"/>
                <w:sz w:val="20"/>
              </w:rPr>
              <w:t>投标人参加政府采购活动前三年内，在经营活动中没有重大违法记录的书面声明材料。【说明：</w:t>
            </w:r>
            <w:r>
              <w:rPr>
                <w:rFonts w:ascii="宋体" w:hAnsi="宋体" w:cs="宋体" w:hint="eastAsia"/>
                <w:color w:val="000000" w:themeColor="text1"/>
                <w:sz w:val="20"/>
                <w:szCs w:val="28"/>
              </w:rPr>
              <w:t>①</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w:t>
            </w:r>
            <w:r>
              <w:rPr>
                <w:rFonts w:ascii="宋体" w:hAnsi="宋体" w:cs="宋体" w:hint="eastAsia"/>
                <w:color w:val="000000" w:themeColor="text1"/>
                <w:sz w:val="20"/>
                <w:szCs w:val="28"/>
              </w:rPr>
              <w:t>②</w:t>
            </w:r>
            <w:r>
              <w:rPr>
                <w:rFonts w:ascii="Times New Roman" w:hAnsi="Times New Roman"/>
                <w:color w:val="000000" w:themeColor="text1"/>
                <w:sz w:val="20"/>
                <w:szCs w:val="28"/>
              </w:rPr>
              <w:t>供应商参加政府采购活动前三年内，在经营活动中没有重大违法记录</w:t>
            </w:r>
            <w:r>
              <w:rPr>
                <w:rFonts w:ascii="Times New Roman" w:hAnsi="Times New Roman"/>
                <w:color w:val="000000" w:themeColor="text1"/>
                <w:sz w:val="20"/>
              </w:rPr>
              <w:t>。】</w:t>
            </w:r>
          </w:p>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 xml:space="preserve">2. </w:t>
            </w:r>
            <w:r>
              <w:rPr>
                <w:rFonts w:ascii="Times New Roman" w:hAnsi="Times New Roman"/>
                <w:color w:val="000000" w:themeColor="text1"/>
                <w:sz w:val="20"/>
              </w:rPr>
              <w:t>资格审查小组根据</w:t>
            </w:r>
            <w:r>
              <w:rPr>
                <w:rFonts w:ascii="Times New Roman" w:hAnsi="Times New Roman"/>
                <w:color w:val="000000" w:themeColor="text1"/>
                <w:sz w:val="20"/>
              </w:rPr>
              <w:t>“</w:t>
            </w:r>
            <w:r>
              <w:rPr>
                <w:rFonts w:ascii="Times New Roman" w:hAnsi="Times New Roman"/>
                <w:color w:val="000000" w:themeColor="text1"/>
                <w:sz w:val="20"/>
              </w:rPr>
              <w:t>信用中国</w:t>
            </w:r>
            <w:r>
              <w:rPr>
                <w:rFonts w:ascii="Times New Roman" w:hAnsi="Times New Roman"/>
                <w:color w:val="000000" w:themeColor="text1"/>
                <w:sz w:val="20"/>
              </w:rPr>
              <w:t>”</w:t>
            </w:r>
            <w:r>
              <w:rPr>
                <w:rFonts w:ascii="Times New Roman" w:hAnsi="Times New Roman"/>
                <w:color w:val="000000" w:themeColor="text1"/>
                <w:sz w:val="20"/>
              </w:rPr>
              <w:t>和</w:t>
            </w:r>
            <w:r>
              <w:rPr>
                <w:rFonts w:ascii="Times New Roman" w:hAnsi="Times New Roman"/>
                <w:color w:val="000000" w:themeColor="text1"/>
                <w:sz w:val="20"/>
              </w:rPr>
              <w:t>“</w:t>
            </w:r>
            <w:r>
              <w:rPr>
                <w:rFonts w:ascii="Times New Roman" w:hAnsi="Times New Roman"/>
                <w:color w:val="000000" w:themeColor="text1"/>
                <w:sz w:val="20"/>
              </w:rPr>
              <w:t>中国政府采购网</w:t>
            </w:r>
            <w:r>
              <w:rPr>
                <w:rFonts w:ascii="Times New Roman" w:hAnsi="Times New Roman"/>
                <w:color w:val="000000" w:themeColor="text1"/>
                <w:sz w:val="20"/>
              </w:rPr>
              <w:t>”</w:t>
            </w:r>
            <w:r>
              <w:rPr>
                <w:rFonts w:ascii="Times New Roman" w:hAnsi="Times New Roman"/>
                <w:color w:val="000000" w:themeColor="text1"/>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1.</w:t>
            </w:r>
            <w:r>
              <w:rPr>
                <w:rFonts w:ascii="Times New Roman" w:hAnsi="Times New Roman"/>
                <w:color w:val="000000" w:themeColor="text1"/>
                <w:sz w:val="20"/>
              </w:rPr>
              <w:t>投标人未列入失信被执行人、重大税收违法案件当事人名单、政府采购严重违法失信行为记录名单的书面声明材料。【说明：</w:t>
            </w:r>
            <w:r>
              <w:rPr>
                <w:rFonts w:ascii="宋体" w:hAnsi="宋体" w:cs="宋体" w:hint="eastAsia"/>
                <w:color w:val="000000" w:themeColor="text1"/>
                <w:sz w:val="20"/>
                <w:szCs w:val="28"/>
              </w:rPr>
              <w:t>①</w:t>
            </w:r>
            <w:r>
              <w:rPr>
                <w:rFonts w:ascii="Times New Roman" w:hAnsi="Times New Roman"/>
                <w:color w:val="000000" w:themeColor="text1"/>
                <w:sz w:val="20"/>
              </w:rPr>
              <w:t>投标人未列入失信被执行人、重大税收违法案件当事人名单、政府采购严重违法失信行为记录名单；</w:t>
            </w:r>
            <w:r>
              <w:rPr>
                <w:rFonts w:ascii="宋体" w:hAnsi="宋体" w:cs="宋体" w:hint="eastAsia"/>
                <w:color w:val="000000" w:themeColor="text1"/>
                <w:sz w:val="20"/>
                <w:szCs w:val="28"/>
              </w:rPr>
              <w:t>②</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w:t>
            </w:r>
          </w:p>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 xml:space="preserve">2. </w:t>
            </w:r>
            <w:r>
              <w:rPr>
                <w:rFonts w:ascii="Times New Roman" w:hAnsi="Times New Roman"/>
                <w:color w:val="000000" w:themeColor="text1"/>
                <w:sz w:val="20"/>
              </w:rPr>
              <w:t>资格审查小组根据</w:t>
            </w:r>
            <w:r>
              <w:rPr>
                <w:rFonts w:ascii="Times New Roman" w:hAnsi="Times New Roman"/>
                <w:color w:val="000000" w:themeColor="text1"/>
                <w:sz w:val="20"/>
              </w:rPr>
              <w:t>“</w:t>
            </w:r>
            <w:r>
              <w:rPr>
                <w:rFonts w:ascii="Times New Roman" w:hAnsi="Times New Roman"/>
                <w:color w:val="000000" w:themeColor="text1"/>
                <w:sz w:val="20"/>
              </w:rPr>
              <w:t>信用中国</w:t>
            </w:r>
            <w:r>
              <w:rPr>
                <w:rFonts w:ascii="Times New Roman" w:hAnsi="Times New Roman"/>
                <w:color w:val="000000" w:themeColor="text1"/>
                <w:sz w:val="20"/>
              </w:rPr>
              <w:t>”</w:t>
            </w:r>
            <w:r>
              <w:rPr>
                <w:rFonts w:ascii="Times New Roman" w:hAnsi="Times New Roman"/>
                <w:color w:val="000000" w:themeColor="text1"/>
                <w:sz w:val="20"/>
              </w:rPr>
              <w:t>和</w:t>
            </w:r>
            <w:r>
              <w:rPr>
                <w:rFonts w:ascii="Times New Roman" w:hAnsi="Times New Roman"/>
                <w:color w:val="000000" w:themeColor="text1"/>
                <w:sz w:val="20"/>
              </w:rPr>
              <w:t>“</w:t>
            </w:r>
            <w:r>
              <w:rPr>
                <w:rFonts w:ascii="Times New Roman" w:hAnsi="Times New Roman"/>
                <w:color w:val="000000" w:themeColor="text1"/>
                <w:sz w:val="20"/>
              </w:rPr>
              <w:t>中国政府采购网</w:t>
            </w:r>
            <w:r>
              <w:rPr>
                <w:rFonts w:ascii="Times New Roman" w:hAnsi="Times New Roman"/>
                <w:color w:val="000000" w:themeColor="text1"/>
                <w:sz w:val="20"/>
              </w:rPr>
              <w:t>”</w:t>
            </w:r>
            <w:r>
              <w:rPr>
                <w:rFonts w:ascii="Times New Roman" w:hAnsi="Times New Roman"/>
                <w:color w:val="000000" w:themeColor="text1"/>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投标人未处于被行政部门禁止参与政府采购活动的期限内。【说明：</w:t>
            </w:r>
            <w:r>
              <w:rPr>
                <w:rFonts w:ascii="宋体" w:hAnsi="宋体" w:cs="宋体" w:hint="eastAsia"/>
                <w:color w:val="000000" w:themeColor="text1"/>
                <w:sz w:val="20"/>
                <w:szCs w:val="28"/>
              </w:rPr>
              <w:t>①</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w:t>
            </w:r>
            <w:r>
              <w:rPr>
                <w:rFonts w:ascii="Times New Roman" w:hAnsi="Times New Roman"/>
                <w:color w:val="000000" w:themeColor="text1"/>
                <w:sz w:val="20"/>
                <w:szCs w:val="28"/>
              </w:rPr>
              <w:t>；</w:t>
            </w:r>
            <w:r>
              <w:rPr>
                <w:rFonts w:ascii="宋体" w:hAnsi="宋体" w:cs="宋体" w:hint="eastAsia"/>
                <w:color w:val="000000" w:themeColor="text1"/>
                <w:sz w:val="20"/>
                <w:szCs w:val="28"/>
              </w:rPr>
              <w:t>②</w:t>
            </w:r>
            <w:r>
              <w:rPr>
                <w:rFonts w:ascii="Times New Roman" w:hAnsi="Times New Roman"/>
                <w:color w:val="000000" w:themeColor="text1"/>
                <w:sz w:val="20"/>
                <w:szCs w:val="28"/>
              </w:rPr>
              <w:t>供应商未处于被行政部门禁止参与政府采购活动的期限内。</w:t>
            </w:r>
            <w:r>
              <w:rPr>
                <w:rFonts w:ascii="Times New Roman" w:hAnsi="Times New Roman"/>
                <w:color w:val="000000" w:themeColor="text1"/>
                <w:sz w:val="20"/>
              </w:rPr>
              <w:t>】</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在行贿犯罪信息查询期限内，投标人及其现任法定代表人、主要负责人没有行贿犯罪记录的书面声明材料。【说明：</w:t>
            </w:r>
            <w:r>
              <w:rPr>
                <w:rFonts w:ascii="宋体" w:hAnsi="宋体" w:cs="宋体" w:hint="eastAsia"/>
                <w:color w:val="000000" w:themeColor="text1"/>
                <w:sz w:val="20"/>
                <w:szCs w:val="28"/>
              </w:rPr>
              <w:t>①</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提供书面声明材料，投标文件中不需提供中国裁判文书网（</w:t>
            </w:r>
            <w:r>
              <w:rPr>
                <w:rFonts w:ascii="Times New Roman" w:hAnsi="Times New Roman"/>
                <w:color w:val="000000" w:themeColor="text1"/>
                <w:sz w:val="20"/>
              </w:rPr>
              <w:t>https://wenshu.court.gov.cn</w:t>
            </w:r>
            <w:r>
              <w:rPr>
                <w:rFonts w:ascii="Times New Roman" w:hAnsi="Times New Roman"/>
                <w:color w:val="000000" w:themeColor="text1"/>
                <w:sz w:val="20"/>
              </w:rPr>
              <w:t>）查询结果的证明材料；</w:t>
            </w:r>
            <w:r>
              <w:rPr>
                <w:rFonts w:ascii="宋体" w:hAnsi="宋体" w:cs="宋体" w:hint="eastAsia"/>
                <w:color w:val="000000" w:themeColor="text1"/>
                <w:sz w:val="20"/>
                <w:szCs w:val="28"/>
              </w:rPr>
              <w:t>②</w:t>
            </w:r>
            <w:r>
              <w:rPr>
                <w:rFonts w:ascii="Times New Roman" w:hAnsi="Times New Roman"/>
                <w:color w:val="000000" w:themeColor="text1"/>
                <w:sz w:val="20"/>
                <w:szCs w:val="28"/>
              </w:rPr>
              <w:t>在行贿犯罪信息查询期限内，供应商及其现任法定代表人、主要负责人没有行贿犯罪记录</w:t>
            </w:r>
            <w:r>
              <w:rPr>
                <w:rFonts w:ascii="Times New Roman" w:hAnsi="Times New Roman"/>
                <w:color w:val="000000" w:themeColor="text1"/>
                <w:sz w:val="20"/>
              </w:rPr>
              <w:t>。】</w:t>
            </w:r>
          </w:p>
        </w:tc>
      </w:tr>
      <w:tr w:rsidR="004D7DA4">
        <w:tc>
          <w:tcPr>
            <w:tcW w:w="695" w:type="dxa"/>
            <w:vMerge/>
            <w:tcBorders>
              <w:left w:val="single" w:sz="2" w:space="0" w:color="auto"/>
              <w:bottom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bottom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与投标人负责人为同一人或者存在直接控股、管理关系的相关供应商的书面声明材料。【说明：</w:t>
            </w:r>
            <w:r>
              <w:rPr>
                <w:rFonts w:ascii="宋体" w:hAnsi="宋体" w:cs="宋体" w:hint="eastAsia"/>
                <w:color w:val="000000" w:themeColor="text1"/>
                <w:sz w:val="20"/>
                <w:szCs w:val="28"/>
              </w:rPr>
              <w:t>①</w:t>
            </w:r>
            <w:r>
              <w:rPr>
                <w:rFonts w:ascii="Times New Roman" w:hAnsi="Times New Roman"/>
                <w:color w:val="000000" w:themeColor="text1"/>
                <w:sz w:val="20"/>
              </w:rPr>
              <w:t>按招标文件</w:t>
            </w:r>
            <w:r>
              <w:rPr>
                <w:rFonts w:ascii="Times New Roman" w:hAnsi="Times New Roman"/>
                <w:color w:val="000000" w:themeColor="text1"/>
                <w:sz w:val="20"/>
              </w:rPr>
              <w:t>3.2.2</w:t>
            </w:r>
            <w:r>
              <w:rPr>
                <w:rFonts w:ascii="Times New Roman" w:hAnsi="Times New Roman"/>
                <w:color w:val="000000" w:themeColor="text1"/>
                <w:sz w:val="20"/>
              </w:rPr>
              <w:t>声明的</w:t>
            </w:r>
            <w:r>
              <w:rPr>
                <w:rFonts w:ascii="Times New Roman" w:hAnsi="Times New Roman"/>
                <w:color w:val="000000" w:themeColor="text1"/>
                <w:sz w:val="20"/>
                <w:szCs w:val="20"/>
              </w:rPr>
              <w:t>格式及要求</w:t>
            </w:r>
            <w:r>
              <w:rPr>
                <w:rFonts w:ascii="Times New Roman" w:hAnsi="Times New Roman"/>
                <w:color w:val="000000" w:themeColor="text1"/>
                <w:sz w:val="20"/>
              </w:rPr>
              <w:t>提供书面声明材料</w:t>
            </w:r>
            <w:r>
              <w:rPr>
                <w:rFonts w:ascii="Times New Roman" w:hAnsi="Times New Roman"/>
                <w:color w:val="000000" w:themeColor="text1"/>
                <w:sz w:val="20"/>
                <w:szCs w:val="28"/>
              </w:rPr>
              <w:t>；</w:t>
            </w:r>
            <w:r>
              <w:rPr>
                <w:rFonts w:ascii="宋体" w:hAnsi="宋体" w:cs="宋体" w:hint="eastAsia"/>
                <w:color w:val="000000" w:themeColor="text1"/>
                <w:sz w:val="20"/>
                <w:szCs w:val="28"/>
              </w:rPr>
              <w:t>②</w:t>
            </w:r>
            <w:r>
              <w:rPr>
                <w:rFonts w:ascii="Times New Roman" w:hAnsi="Times New Roman"/>
                <w:color w:val="000000" w:themeColor="text1"/>
                <w:sz w:val="20"/>
                <w:szCs w:val="28"/>
              </w:rPr>
              <w:t>参加投标的供应商中无与投标人的负责人为同一人或者存在直接控股、管理关系的供应商。</w:t>
            </w:r>
            <w:r>
              <w:rPr>
                <w:rFonts w:ascii="Times New Roman" w:hAnsi="Times New Roman"/>
                <w:color w:val="000000" w:themeColor="text1"/>
                <w:sz w:val="20"/>
              </w:rPr>
              <w:t>】</w:t>
            </w:r>
          </w:p>
        </w:tc>
      </w:tr>
      <w:tr w:rsidR="004D7DA4">
        <w:tc>
          <w:tcPr>
            <w:tcW w:w="695" w:type="dxa"/>
            <w:vMerge w:val="restart"/>
            <w:tcBorders>
              <w:left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3</w:t>
            </w:r>
          </w:p>
        </w:tc>
        <w:tc>
          <w:tcPr>
            <w:tcW w:w="427" w:type="dxa"/>
            <w:vMerge w:val="restart"/>
            <w:tcBorders>
              <w:left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采购人对投标人履行合同所必须的设备和专业技术能力无其他特殊要求，投标人具有有效的营业执照或法人证书</w:t>
            </w:r>
            <w:r>
              <w:rPr>
                <w:rFonts w:ascii="Times New Roman" w:hAnsi="Times New Roman"/>
                <w:color w:val="000000" w:themeColor="text1"/>
                <w:sz w:val="20"/>
                <w:szCs w:val="28"/>
              </w:rPr>
              <w:t>即可，可不提供其他证明材料</w:t>
            </w:r>
            <w:r>
              <w:rPr>
                <w:rFonts w:ascii="Times New Roman" w:hAnsi="Times New Roman"/>
                <w:color w:val="000000" w:themeColor="text1"/>
                <w:sz w:val="20"/>
              </w:rPr>
              <w:t>。【说明：无须提供证明材料，上传空白页即可，不对本项上传的材料作资格审查】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jc w:val="center"/>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采购人对法律、行政法规规定的其他条件无其他特殊要求，投标人具有有效的营业执照或法人证书</w:t>
            </w:r>
            <w:r>
              <w:rPr>
                <w:rFonts w:ascii="Times New Roman" w:hAnsi="Times New Roman"/>
                <w:color w:val="000000" w:themeColor="text1"/>
                <w:sz w:val="20"/>
                <w:szCs w:val="28"/>
              </w:rPr>
              <w:t>即可，可不提供其他证明材料</w:t>
            </w:r>
            <w:r>
              <w:rPr>
                <w:rFonts w:ascii="Times New Roman" w:hAnsi="Times New Roman"/>
                <w:color w:val="000000" w:themeColor="text1"/>
                <w:sz w:val="20"/>
              </w:rPr>
              <w:t>。【说明：无须提供证明材料，上传空白页即可，不对本项上传的材料作资格审查】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jc w:val="center"/>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1</w:t>
            </w:r>
            <w:r>
              <w:rPr>
                <w:rFonts w:ascii="Times New Roman" w:hAnsi="Times New Roman"/>
                <w:color w:val="000000" w:themeColor="text1"/>
                <w:sz w:val="20"/>
              </w:rPr>
              <w:t>、根据招标文件的要求不属于禁止参加投标或投标无效的供应商；</w:t>
            </w:r>
          </w:p>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2</w:t>
            </w:r>
            <w:r>
              <w:rPr>
                <w:rFonts w:ascii="Times New Roman" w:hAnsi="Times New Roman"/>
                <w:color w:val="000000" w:themeColor="text1"/>
                <w:sz w:val="20"/>
              </w:rPr>
              <w:t>、资格审查小组未发现或者未知晓投标人存在属于国家相关法律法规规定的禁止参加投标或投标无效的供应商。</w:t>
            </w:r>
          </w:p>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非联合体投标。【说明：无须提供证明材料，上传空白页即可，不对本项上传的材料作资格审查】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无【说明：无须提供证明材料，上传空白页即可，不对本项上传的材料作资格审查】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无【说明：无须提供证明材料，上传空白页即可，不对本项上传的材料作资格审查】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szCs w:val="28"/>
              </w:rPr>
              <w:t>除因断电、断网、系统故障或其他不可抗力等因素，导致系统无法使用外，投标文件已成功解密。</w:t>
            </w:r>
            <w:r>
              <w:rPr>
                <w:rFonts w:ascii="Times New Roman" w:hAnsi="Times New Roman"/>
                <w:color w:val="000000" w:themeColor="text1"/>
                <w:sz w:val="20"/>
              </w:rPr>
              <w:t>【说明：无须提供证明材料，上传空白页即可，不对本项上传的材料作资格审查】</w:t>
            </w:r>
          </w:p>
        </w:tc>
      </w:tr>
      <w:tr w:rsidR="004D7DA4">
        <w:tc>
          <w:tcPr>
            <w:tcW w:w="695"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投标文件加盖有投标人（法定名称）电子签章。【说明：无须提供证明材料，上传空白页即可，不对本项上传的材料作资格审查】</w:t>
            </w:r>
          </w:p>
        </w:tc>
      </w:tr>
      <w:tr w:rsidR="004D7DA4">
        <w:tc>
          <w:tcPr>
            <w:tcW w:w="695" w:type="dxa"/>
            <w:vMerge/>
            <w:tcBorders>
              <w:left w:val="single" w:sz="2" w:space="0" w:color="auto"/>
              <w:bottom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427" w:type="dxa"/>
            <w:vMerge/>
            <w:tcBorders>
              <w:left w:val="single" w:sz="2" w:space="0" w:color="auto"/>
              <w:bottom w:val="single" w:sz="2" w:space="0" w:color="auto"/>
              <w:right w:val="single" w:sz="2" w:space="0" w:color="auto"/>
            </w:tcBorders>
            <w:vAlign w:val="center"/>
          </w:tcPr>
          <w:p w:rsidR="004D7DA4" w:rsidRDefault="004D7DA4">
            <w:pPr>
              <w:tabs>
                <w:tab w:val="left" w:pos="851"/>
              </w:tabs>
              <w:spacing w:line="360" w:lineRule="auto"/>
              <w:rPr>
                <w:rFonts w:ascii="Times New Roman" w:hAnsi="Times New Roman"/>
                <w:color w:val="000000" w:themeColor="text1"/>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语言符合招标文件的要求。【说明：无须提供证明材料，上传空白页即可，不对本项上传的材料作资格审查】</w:t>
            </w:r>
          </w:p>
        </w:tc>
      </w:tr>
      <w:tr w:rsidR="004D7DA4">
        <w:tc>
          <w:tcPr>
            <w:tcW w:w="695" w:type="dxa"/>
            <w:tcBorders>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4</w:t>
            </w:r>
          </w:p>
        </w:tc>
        <w:tc>
          <w:tcPr>
            <w:tcW w:w="2108" w:type="dxa"/>
            <w:gridSpan w:val="2"/>
            <w:tcBorders>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szCs w:val="28"/>
              </w:rPr>
              <w:t>符合招标文件</w:t>
            </w:r>
            <w:r>
              <w:rPr>
                <w:rFonts w:ascii="Times New Roman" w:hAnsi="Times New Roman"/>
                <w:color w:val="000000" w:themeColor="text1"/>
                <w:sz w:val="20"/>
                <w:szCs w:val="28"/>
              </w:rPr>
              <w:t>“2.4.6</w:t>
            </w:r>
            <w:r>
              <w:rPr>
                <w:rFonts w:ascii="Times New Roman" w:hAnsi="Times New Roman"/>
                <w:color w:val="000000" w:themeColor="text1"/>
                <w:sz w:val="20"/>
                <w:szCs w:val="28"/>
              </w:rPr>
              <w:t>投标文件的组成</w:t>
            </w:r>
            <w:r>
              <w:rPr>
                <w:rFonts w:ascii="Times New Roman" w:hAnsi="Times New Roman"/>
                <w:color w:val="000000" w:themeColor="text1"/>
                <w:sz w:val="20"/>
                <w:szCs w:val="28"/>
              </w:rPr>
              <w:t>”</w:t>
            </w:r>
            <w:r>
              <w:rPr>
                <w:rFonts w:ascii="Times New Roman" w:hAnsi="Times New Roman"/>
                <w:color w:val="000000" w:themeColor="text1"/>
                <w:sz w:val="20"/>
                <w:szCs w:val="28"/>
              </w:rPr>
              <w:t>规定要求。【说明：投标人按招标文件</w:t>
            </w:r>
            <w:r>
              <w:rPr>
                <w:rFonts w:ascii="Times New Roman" w:hAnsi="Times New Roman"/>
                <w:color w:val="000000" w:themeColor="text1"/>
                <w:sz w:val="20"/>
                <w:szCs w:val="28"/>
              </w:rPr>
              <w:t>3.2.1</w:t>
            </w:r>
            <w:r>
              <w:rPr>
                <w:rFonts w:ascii="Times New Roman" w:hAnsi="Times New Roman"/>
                <w:color w:val="000000" w:themeColor="text1"/>
                <w:sz w:val="20"/>
                <w:szCs w:val="28"/>
              </w:rPr>
              <w:t>关于投标人资格申明的函的</w:t>
            </w:r>
            <w:r>
              <w:rPr>
                <w:rFonts w:ascii="Times New Roman" w:hAnsi="Times New Roman"/>
                <w:color w:val="000000" w:themeColor="text1"/>
                <w:sz w:val="20"/>
              </w:rPr>
              <w:t>内容</w:t>
            </w:r>
            <w:r>
              <w:rPr>
                <w:rFonts w:ascii="Times New Roman" w:hAnsi="Times New Roman"/>
                <w:color w:val="000000" w:themeColor="text1"/>
                <w:sz w:val="20"/>
                <w:szCs w:val="28"/>
              </w:rPr>
              <w:t>提供关于投标人资格申明的函。】</w:t>
            </w:r>
          </w:p>
        </w:tc>
      </w:tr>
      <w:tr w:rsidR="004D7DA4">
        <w:tc>
          <w:tcPr>
            <w:tcW w:w="695"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2019</w:t>
            </w:r>
            <w:r>
              <w:rPr>
                <w:rFonts w:ascii="Times New Roman" w:hAnsi="Times New Roman"/>
                <w:color w:val="000000" w:themeColor="text1"/>
                <w:sz w:val="20"/>
              </w:rPr>
              <w:t>或</w:t>
            </w:r>
            <w:r>
              <w:rPr>
                <w:rFonts w:ascii="Times New Roman" w:hAnsi="Times New Roman"/>
                <w:color w:val="000000" w:themeColor="text1"/>
                <w:sz w:val="20"/>
              </w:rPr>
              <w:t>2020</w:t>
            </w:r>
            <w:r>
              <w:rPr>
                <w:rFonts w:ascii="Times New Roman" w:hAnsi="Times New Roman"/>
                <w:color w:val="000000" w:themeColor="text1"/>
                <w:sz w:val="20"/>
              </w:rPr>
              <w:t>会计年度资产负债表复印件。【说明：投标人成立时间至投标截止时间止不足一年的，提供成立后任意时段的资产负债表复印件。】</w:t>
            </w:r>
          </w:p>
        </w:tc>
      </w:tr>
      <w:tr w:rsidR="004D7DA4">
        <w:tc>
          <w:tcPr>
            <w:tcW w:w="695"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投标人缴纳</w:t>
            </w:r>
            <w:r>
              <w:rPr>
                <w:rFonts w:ascii="Times New Roman" w:hAnsi="Times New Roman"/>
                <w:color w:val="000000" w:themeColor="text1"/>
                <w:sz w:val="20"/>
              </w:rPr>
              <w:t>2020</w:t>
            </w:r>
            <w:r>
              <w:rPr>
                <w:rFonts w:ascii="Times New Roman" w:hAnsi="Times New Roman"/>
                <w:color w:val="000000" w:themeColor="text1"/>
                <w:sz w:val="20"/>
              </w:rPr>
              <w:t>或</w:t>
            </w:r>
            <w:r>
              <w:rPr>
                <w:rFonts w:ascii="Times New Roman" w:hAnsi="Times New Roman"/>
                <w:color w:val="000000" w:themeColor="text1"/>
                <w:sz w:val="20"/>
              </w:rPr>
              <w:t>2021</w:t>
            </w:r>
            <w:r>
              <w:rPr>
                <w:rFonts w:ascii="Times New Roman" w:hAnsi="Times New Roman"/>
                <w:color w:val="000000" w:themeColor="text1"/>
                <w:sz w:val="20"/>
              </w:rPr>
              <w:t>年任意时段的社保的银行电子回单或行政部门出具的社保缴纳证明材料复印件。</w:t>
            </w:r>
          </w:p>
        </w:tc>
      </w:tr>
      <w:tr w:rsidR="004D7DA4">
        <w:tc>
          <w:tcPr>
            <w:tcW w:w="695"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Times New Roman" w:hAnsi="Times New Roman"/>
                <w:color w:val="000000" w:themeColor="text1"/>
                <w:sz w:val="20"/>
              </w:rPr>
            </w:pPr>
            <w:r>
              <w:rPr>
                <w:rFonts w:ascii="Times New Roman" w:hAnsi="Times New Roman"/>
                <w:color w:val="000000" w:themeColor="text1"/>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imes New Roman" w:hAnsi="Times New Roman"/>
                <w:color w:val="000000" w:themeColor="text1"/>
                <w:sz w:val="20"/>
              </w:rPr>
            </w:pPr>
            <w:r>
              <w:rPr>
                <w:rFonts w:ascii="Times New Roman" w:hAnsi="Times New Roman"/>
                <w:color w:val="000000" w:themeColor="text1"/>
                <w:sz w:val="20"/>
              </w:rPr>
              <w:t>投标人缴纳</w:t>
            </w:r>
            <w:r>
              <w:rPr>
                <w:rFonts w:ascii="Times New Roman" w:hAnsi="Times New Roman"/>
                <w:color w:val="000000" w:themeColor="text1"/>
                <w:sz w:val="20"/>
              </w:rPr>
              <w:t>2020</w:t>
            </w:r>
            <w:r>
              <w:rPr>
                <w:rFonts w:ascii="Times New Roman" w:hAnsi="Times New Roman"/>
                <w:color w:val="000000" w:themeColor="text1"/>
                <w:sz w:val="20"/>
              </w:rPr>
              <w:t>或</w:t>
            </w:r>
            <w:r>
              <w:rPr>
                <w:rFonts w:ascii="Times New Roman" w:hAnsi="Times New Roman"/>
                <w:color w:val="000000" w:themeColor="text1"/>
                <w:sz w:val="20"/>
              </w:rPr>
              <w:t>2021</w:t>
            </w:r>
            <w:r>
              <w:rPr>
                <w:rFonts w:ascii="Times New Roman" w:hAnsi="Times New Roman"/>
                <w:color w:val="000000" w:themeColor="text1"/>
                <w:sz w:val="20"/>
              </w:rPr>
              <w:t>年任意时段的税收的银行电子回单或者行政部门出具的纳税证明或完税证明的复印件。</w:t>
            </w:r>
          </w:p>
        </w:tc>
      </w:tr>
    </w:tbl>
    <w:p w:rsidR="004D7DA4" w:rsidRDefault="007379BA">
      <w:pPr>
        <w:tabs>
          <w:tab w:val="left" w:pos="851"/>
        </w:tabs>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4D7DA4" w:rsidRDefault="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二、“信用中国”和“中国政府采购网”网站查询结果，将以纸质截图或将截图保存至电子介质的形式留存。</w:t>
      </w:r>
    </w:p>
    <w:p w:rsidR="004D7DA4" w:rsidRDefault="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4D7DA4" w:rsidRDefault="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四、通过资格性审查的供应商＜3名，采购失败。</w:t>
      </w:r>
    </w:p>
    <w:p w:rsidR="004D7DA4" w:rsidRDefault="004D7DA4">
      <w:pPr>
        <w:tabs>
          <w:tab w:val="left" w:pos="851"/>
        </w:tabs>
        <w:spacing w:line="360" w:lineRule="auto"/>
        <w:ind w:firstLineChars="202" w:firstLine="566"/>
        <w:rPr>
          <w:rFonts w:ascii="宋体" w:hAnsi="宋体"/>
          <w:color w:val="000000" w:themeColor="text1"/>
          <w:sz w:val="28"/>
          <w:szCs w:val="28"/>
        </w:rPr>
      </w:pPr>
    </w:p>
    <w:p w:rsidR="004D7DA4" w:rsidRDefault="007379BA">
      <w:pPr>
        <w:keepNext/>
        <w:keepLines/>
        <w:numPr>
          <w:ilvl w:val="0"/>
          <w:numId w:val="5"/>
        </w:numPr>
        <w:spacing w:line="360" w:lineRule="auto"/>
        <w:ind w:left="0" w:firstLine="0"/>
        <w:jc w:val="center"/>
        <w:outlineLvl w:val="0"/>
        <w:rPr>
          <w:rFonts w:ascii="宋体" w:hAnsi="宋体"/>
          <w:b/>
          <w:bCs/>
          <w:color w:val="000000" w:themeColor="text1"/>
          <w:spacing w:val="-20"/>
          <w:kern w:val="44"/>
          <w:sz w:val="32"/>
          <w:szCs w:val="32"/>
        </w:rPr>
      </w:pPr>
      <w:bookmarkStart w:id="173" w:name="_Toc79504208"/>
      <w:r>
        <w:rPr>
          <w:rFonts w:ascii="宋体" w:hAnsi="宋体" w:hint="eastAsia"/>
          <w:b/>
          <w:bCs/>
          <w:color w:val="000000" w:themeColor="text1"/>
          <w:spacing w:val="-20"/>
          <w:kern w:val="44"/>
          <w:sz w:val="32"/>
          <w:szCs w:val="32"/>
        </w:rPr>
        <w:t>评标办法</w:t>
      </w:r>
      <w:bookmarkEnd w:id="173"/>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74" w:name="_Toc79504209"/>
      <w:r>
        <w:rPr>
          <w:rFonts w:ascii="宋体" w:hAnsi="宋体" w:hint="eastAsia"/>
          <w:b/>
          <w:bCs/>
          <w:color w:val="000000" w:themeColor="text1"/>
          <w:sz w:val="28"/>
          <w:szCs w:val="28"/>
        </w:rPr>
        <w:t>总则</w:t>
      </w:r>
      <w:bookmarkEnd w:id="174"/>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评标工作由</w:t>
      </w:r>
      <w:r>
        <w:rPr>
          <w:rFonts w:cs="Arial" w:hint="eastAsia"/>
          <w:color w:val="000000" w:themeColor="text1"/>
          <w:sz w:val="28"/>
          <w:szCs w:val="28"/>
        </w:rPr>
        <w:t>市公资交易中心</w:t>
      </w:r>
      <w:r>
        <w:rPr>
          <w:rFonts w:ascii="宋体" w:hAnsi="宋体" w:hint="eastAsia"/>
          <w:color w:val="000000" w:themeColor="text1"/>
          <w:sz w:val="28"/>
          <w:szCs w:val="28"/>
        </w:rPr>
        <w:t>负责组织，具体评标事务由采购人或</w:t>
      </w:r>
      <w:r>
        <w:rPr>
          <w:rFonts w:cs="Arial" w:hint="eastAsia"/>
          <w:color w:val="000000" w:themeColor="text1"/>
          <w:sz w:val="28"/>
          <w:szCs w:val="28"/>
        </w:rPr>
        <w:t>市公资交易中心</w:t>
      </w:r>
      <w:r>
        <w:rPr>
          <w:rFonts w:ascii="宋体" w:hAnsi="宋体" w:hint="eastAsia"/>
          <w:color w:val="000000" w:themeColor="text1"/>
          <w:sz w:val="28"/>
          <w:szCs w:val="28"/>
        </w:rPr>
        <w:t>依法组建的评标委员会负责。评标委员会由采购人代表和评审专家组成。</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评标工作应遵循公平、公正、科学及择优的原则，并以相同的评标程序和标准对待所有的投标人。</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评标委员会按照招标文件规定的评标程序、评标方法和标准进行独立评审，并独立履行下列职责：</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熟悉和理解招标文件；</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审查、评价投标文件是否符合招标文件的商务、技术等实质性要求；</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对投标文件进行比较和评价；</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根据需要要求采购人对招标文件作出解释；根据需要要求投标人对投标文件有关事项作出解释或者澄清；</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确定中标候选人名单，以及根据采购人委托直接确定中标人；</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起草评标报告并进行签署；</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向采购人、市公资交易中心构或者财政、监察等有关部门报告或举报非法干预评标工作的行为；</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向采购人、</w:t>
      </w:r>
      <w:r>
        <w:rPr>
          <w:rFonts w:cs="Arial" w:hint="eastAsia"/>
          <w:color w:val="000000" w:themeColor="text1"/>
          <w:sz w:val="28"/>
          <w:szCs w:val="28"/>
        </w:rPr>
        <w:t>市公资交易中心</w:t>
      </w:r>
      <w:r>
        <w:rPr>
          <w:rFonts w:ascii="宋体" w:hAnsi="宋体" w:hint="eastAsia"/>
          <w:color w:val="000000" w:themeColor="text1"/>
          <w:sz w:val="28"/>
          <w:szCs w:val="28"/>
        </w:rPr>
        <w:t>或者有关部门报告评标中发现的违法行为。</w:t>
      </w:r>
    </w:p>
    <w:p w:rsidR="004D7DA4" w:rsidRDefault="007379BA">
      <w:pPr>
        <w:numPr>
          <w:ilvl w:val="1"/>
          <w:numId w:val="47"/>
        </w:numPr>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法律、法规和规章规定的其他职责。</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评标过程独立、保密。投标人非法干预评标过程的行为将导致其投标文件作为无效处理。</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评标委员会决定投标文件的响应性依据投标文件本身的内容，而不寻求外部的证据，招标文件有明确约定的除外。</w:t>
      </w:r>
    </w:p>
    <w:p w:rsidR="004D7DA4" w:rsidRDefault="007379BA" w:rsidP="00062724">
      <w:pPr>
        <w:numPr>
          <w:ilvl w:val="0"/>
          <w:numId w:val="46"/>
        </w:numPr>
        <w:tabs>
          <w:tab w:val="left" w:pos="1134"/>
        </w:tabs>
        <w:spacing w:line="360" w:lineRule="auto"/>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评标委员会发现招标文件表述不明确或需要说明的事项，可提请采购人和市公资交易中心书面解释说明。</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75" w:name="_Toc79504210"/>
      <w:r>
        <w:rPr>
          <w:rFonts w:ascii="宋体" w:hAnsi="宋体" w:hint="eastAsia"/>
          <w:b/>
          <w:bCs/>
          <w:color w:val="000000" w:themeColor="text1"/>
          <w:sz w:val="28"/>
          <w:szCs w:val="28"/>
        </w:rPr>
        <w:t>评标方法</w:t>
      </w:r>
      <w:bookmarkEnd w:id="175"/>
    </w:p>
    <w:p w:rsidR="004D7DA4" w:rsidRDefault="007379BA">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综合评分法。</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76" w:name="_Toc79504211"/>
      <w:r>
        <w:rPr>
          <w:rFonts w:ascii="宋体" w:hAnsi="宋体" w:hint="eastAsia"/>
          <w:b/>
          <w:bCs/>
          <w:color w:val="000000" w:themeColor="text1"/>
          <w:sz w:val="28"/>
          <w:szCs w:val="28"/>
        </w:rPr>
        <w:t>评标程序</w:t>
      </w:r>
      <w:bookmarkEnd w:id="176"/>
    </w:p>
    <w:p w:rsidR="004D7DA4" w:rsidRDefault="007379BA">
      <w:pPr>
        <w:keepNext/>
        <w:keepLines/>
        <w:numPr>
          <w:ilvl w:val="2"/>
          <w:numId w:val="5"/>
        </w:numPr>
        <w:spacing w:line="360" w:lineRule="auto"/>
        <w:ind w:left="3119" w:hanging="3119"/>
        <w:outlineLvl w:val="2"/>
        <w:rPr>
          <w:rFonts w:ascii="宋体" w:hAnsi="宋体"/>
          <w:b/>
          <w:bCs/>
          <w:color w:val="000000" w:themeColor="text1"/>
          <w:sz w:val="28"/>
          <w:szCs w:val="28"/>
        </w:rPr>
      </w:pPr>
      <w:r>
        <w:rPr>
          <w:rFonts w:ascii="宋体" w:hAnsi="宋体" w:hint="eastAsia"/>
          <w:b/>
          <w:bCs/>
          <w:color w:val="000000" w:themeColor="text1"/>
          <w:sz w:val="28"/>
          <w:szCs w:val="28"/>
        </w:rPr>
        <w:t>符合性审查</w:t>
      </w:r>
    </w:p>
    <w:p w:rsidR="004D7DA4" w:rsidRDefault="007379BA" w:rsidP="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4D7DA4" w:rsidRDefault="007379BA" w:rsidP="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b/>
                <w:color w:val="000000" w:themeColor="text1"/>
                <w:sz w:val="24"/>
                <w:szCs w:val="28"/>
              </w:rPr>
            </w:pPr>
            <w:r>
              <w:rPr>
                <w:rFonts w:ascii="宋体" w:hAnsi="宋体" w:hint="eastAsia"/>
                <w:b/>
                <w:color w:val="000000" w:themeColor="text1"/>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b/>
                <w:color w:val="000000" w:themeColor="text1"/>
                <w:sz w:val="24"/>
                <w:szCs w:val="28"/>
              </w:rPr>
            </w:pPr>
            <w:r>
              <w:rPr>
                <w:rFonts w:ascii="宋体" w:hAnsi="宋体" w:hint="eastAsia"/>
                <w:b/>
                <w:color w:val="000000" w:themeColor="text1"/>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ind w:firstLineChars="202" w:firstLine="487"/>
              <w:jc w:val="center"/>
              <w:rPr>
                <w:rFonts w:ascii="宋体" w:hAnsi="宋体"/>
                <w:color w:val="000000" w:themeColor="text1"/>
                <w:sz w:val="24"/>
                <w:szCs w:val="28"/>
              </w:rPr>
            </w:pPr>
            <w:r>
              <w:rPr>
                <w:rFonts w:ascii="宋体" w:hAnsi="宋体" w:hint="eastAsia"/>
                <w:b/>
                <w:color w:val="000000" w:themeColor="text1"/>
                <w:sz w:val="24"/>
                <w:szCs w:val="28"/>
              </w:rPr>
              <w:t>通过条件</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符合招标文件“2.4.6投标文件的组成”规定要求。</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计量单位、语言、报价货币、投标有效期均符合招标文件的要求。</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投标文件均实质性响应招标文件中加★号的技术、服务、商务及其他要求。</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（1）根据招标文件的要求不属于禁止参加投标或投标无效的供应商；</w:t>
            </w:r>
          </w:p>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（2）评标委员会未发现或者未知晓投标人存在属于国家相关法律法规规定的禁止参加投标或投标无效的供应商。</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身份证复印件或护照复印件【注：法定代表人身份证复印件（身份证两面均应复印，在有效期内）或护照复印件（法定代表人为外籍人士的，按此提供）。】。</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heme="minorEastAsia" w:eastAsiaTheme="minorEastAsia" w:hAnsiTheme="minorEastAsia" w:cs="仿宋_GB2312"/>
                <w:color w:val="000000" w:themeColor="text1"/>
                <w:sz w:val="24"/>
                <w:szCs w:val="24"/>
              </w:rPr>
            </w:pPr>
            <w:r>
              <w:rPr>
                <w:rFonts w:asciiTheme="minorEastAsia" w:eastAsiaTheme="minorEastAsia" w:hAnsiTheme="minorEastAsia" w:cs="仿宋_GB2312"/>
                <w:color w:val="000000" w:themeColor="text1"/>
                <w:sz w:val="24"/>
                <w:szCs w:val="24"/>
              </w:rPr>
              <w:t>1、承诺函【说明：①按3.3.4承诺函</w:t>
            </w:r>
            <w:r>
              <w:rPr>
                <w:rFonts w:asciiTheme="minorEastAsia" w:eastAsiaTheme="minorEastAsia" w:hAnsiTheme="minorEastAsia" w:cs="仿宋_GB2312" w:hint="eastAsia"/>
                <w:color w:val="000000" w:themeColor="text1"/>
                <w:sz w:val="24"/>
                <w:szCs w:val="24"/>
              </w:rPr>
              <w:t>内容</w:t>
            </w:r>
            <w:r>
              <w:rPr>
                <w:rFonts w:asciiTheme="minorEastAsia" w:eastAsiaTheme="minorEastAsia" w:hAnsiTheme="minorEastAsia" w:cs="仿宋_GB2312"/>
                <w:color w:val="000000" w:themeColor="text1"/>
                <w:sz w:val="24"/>
                <w:szCs w:val="24"/>
              </w:rPr>
              <w:t>提供承诺函；②承诺的内容满足招标文件的要求。】。</w:t>
            </w:r>
          </w:p>
          <w:p w:rsidR="004D7DA4" w:rsidRDefault="007379BA">
            <w:pPr>
              <w:tabs>
                <w:tab w:val="left" w:pos="851"/>
              </w:tabs>
              <w:spacing w:line="360" w:lineRule="auto"/>
              <w:rPr>
                <w:rFonts w:asciiTheme="minorEastAsia" w:eastAsiaTheme="minorEastAsia" w:hAnsiTheme="minorEastAsia" w:cs="仿宋_GB2312"/>
                <w:color w:val="000000" w:themeColor="text1"/>
                <w:sz w:val="24"/>
                <w:szCs w:val="24"/>
              </w:rPr>
            </w:pPr>
            <w:r>
              <w:rPr>
                <w:rFonts w:asciiTheme="minorEastAsia" w:eastAsiaTheme="minorEastAsia" w:hAnsiTheme="minorEastAsia" w:cs="仿宋_GB2312"/>
                <w:color w:val="000000" w:themeColor="text1"/>
                <w:sz w:val="24"/>
                <w:szCs w:val="24"/>
              </w:rPr>
              <w:t>2、</w:t>
            </w:r>
            <w:r>
              <w:rPr>
                <w:rFonts w:asciiTheme="minorEastAsia" w:eastAsiaTheme="minorEastAsia" w:hAnsiTheme="minorEastAsia" w:cs="仿宋_GB2312" w:hint="eastAsia"/>
                <w:color w:val="000000" w:themeColor="text1"/>
                <w:sz w:val="24"/>
                <w:szCs w:val="24"/>
              </w:rPr>
              <w:t>电脑主机、电脑</w:t>
            </w:r>
            <w:r>
              <w:rPr>
                <w:rFonts w:asciiTheme="minorEastAsia" w:eastAsiaTheme="minorEastAsia" w:hAnsiTheme="minorEastAsia" w:hint="eastAsia"/>
                <w:color w:val="000000" w:themeColor="text1"/>
                <w:sz w:val="24"/>
                <w:szCs w:val="24"/>
              </w:rPr>
              <w:t>显示器</w:t>
            </w:r>
            <w:r>
              <w:rPr>
                <w:rFonts w:asciiTheme="minorEastAsia" w:eastAsiaTheme="minorEastAsia" w:hAnsiTheme="minorEastAsia" w:cs="仿宋_GB2312" w:hint="eastAsia"/>
                <w:color w:val="000000" w:themeColor="text1"/>
                <w:sz w:val="24"/>
                <w:szCs w:val="24"/>
              </w:rPr>
              <w:t>、平板电脑</w:t>
            </w:r>
            <w:r>
              <w:rPr>
                <w:rFonts w:asciiTheme="minorEastAsia" w:eastAsiaTheme="minorEastAsia" w:hAnsiTheme="minorEastAsia" w:cs="仿宋_GB2312"/>
                <w:color w:val="000000" w:themeColor="text1"/>
                <w:sz w:val="24"/>
                <w:szCs w:val="24"/>
              </w:rPr>
              <w:t>：中国强制性产品认证证书复印件或强制性认证产品符合性自我声明复印件【说明：投标人投标产品具有有效的中国强制性产品认证证书或具有强制性认证产品符合性自我声明。】。</w:t>
            </w:r>
          </w:p>
          <w:p w:rsidR="004D7DA4" w:rsidRDefault="007379BA">
            <w:pPr>
              <w:tabs>
                <w:tab w:val="left" w:pos="851"/>
              </w:tabs>
              <w:spacing w:line="360" w:lineRule="auto"/>
              <w:rPr>
                <w:rFonts w:asciiTheme="minorEastAsia" w:eastAsiaTheme="minorEastAsia" w:hAnsiTheme="minorEastAsia" w:cs="仿宋_GB2312"/>
                <w:color w:val="000000" w:themeColor="text1"/>
                <w:sz w:val="24"/>
                <w:szCs w:val="24"/>
              </w:rPr>
            </w:pPr>
            <w:r>
              <w:rPr>
                <w:rFonts w:asciiTheme="minorEastAsia" w:eastAsiaTheme="minorEastAsia" w:hAnsiTheme="minorEastAsia" w:cs="仿宋_GB2312"/>
                <w:color w:val="000000" w:themeColor="text1"/>
                <w:sz w:val="24"/>
                <w:szCs w:val="24"/>
              </w:rPr>
              <w:t>3、</w:t>
            </w:r>
            <w:r>
              <w:rPr>
                <w:rFonts w:asciiTheme="minorEastAsia" w:eastAsiaTheme="minorEastAsia" w:hAnsiTheme="minorEastAsia" w:cs="仿宋_GB2312" w:hint="eastAsia"/>
                <w:color w:val="000000" w:themeColor="text1"/>
                <w:sz w:val="24"/>
                <w:szCs w:val="24"/>
              </w:rPr>
              <w:t>电脑主机、电脑</w:t>
            </w:r>
            <w:r>
              <w:rPr>
                <w:rFonts w:asciiTheme="minorEastAsia" w:eastAsiaTheme="minorEastAsia" w:hAnsiTheme="minorEastAsia" w:hint="eastAsia"/>
                <w:color w:val="000000" w:themeColor="text1"/>
                <w:sz w:val="24"/>
                <w:szCs w:val="24"/>
              </w:rPr>
              <w:t>显示器</w:t>
            </w:r>
            <w:r>
              <w:rPr>
                <w:rFonts w:asciiTheme="minorEastAsia" w:eastAsiaTheme="minorEastAsia" w:hAnsiTheme="minorEastAsia" w:cs="仿宋_GB2312" w:hint="eastAsia"/>
                <w:color w:val="000000" w:themeColor="text1"/>
                <w:sz w:val="24"/>
                <w:szCs w:val="24"/>
              </w:rPr>
              <w:t>、平板电脑</w:t>
            </w:r>
            <w:r>
              <w:rPr>
                <w:rFonts w:asciiTheme="minorEastAsia" w:eastAsiaTheme="minorEastAsia" w:hAnsiTheme="minorEastAsia" w:cs="仿宋_GB2312"/>
                <w:color w:val="000000" w:themeColor="text1"/>
                <w:sz w:val="24"/>
                <w:szCs w:val="24"/>
              </w:rPr>
              <w:t>：节能产品认证证书复印件【说明：投标产品具有国家确定的认证机构出具的有效的节能产品认证证书。】。</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heme="minorEastAsia" w:eastAsiaTheme="minorEastAsia" w:hAnsiTheme="minorEastAsia" w:cs="仿宋_GB2312"/>
                <w:color w:val="000000" w:themeColor="text1"/>
                <w:sz w:val="24"/>
                <w:szCs w:val="24"/>
              </w:rPr>
            </w:pPr>
            <w:r>
              <w:rPr>
                <w:rFonts w:ascii="宋体" w:hAnsi="宋体" w:hint="eastAsia"/>
                <w:color w:val="000000" w:themeColor="text1"/>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color w:val="000000" w:themeColor="text1"/>
                <w:sz w:val="24"/>
                <w:szCs w:val="28"/>
              </w:rPr>
              <w:t>②</w:t>
            </w:r>
            <w:r>
              <w:rPr>
                <w:rFonts w:ascii="宋体" w:hAnsi="宋体" w:hint="eastAsia"/>
                <w:color w:val="000000" w:themeColor="text1"/>
                <w:sz w:val="24"/>
                <w:szCs w:val="28"/>
              </w:rPr>
              <w:t>单价金额小数点或者百分比有明显错位的，以总价为准，并修改单价；</w:t>
            </w:r>
            <w:r>
              <w:rPr>
                <w:rFonts w:ascii="宋体" w:hAnsi="宋体" w:cs="宋体" w:hint="eastAsia"/>
                <w:color w:val="000000" w:themeColor="text1"/>
                <w:sz w:val="24"/>
                <w:szCs w:val="28"/>
              </w:rPr>
              <w:t>③</w:t>
            </w:r>
            <w:r>
              <w:rPr>
                <w:rFonts w:ascii="宋体" w:hAnsi="宋体" w:hint="eastAsia"/>
                <w:color w:val="000000" w:themeColor="text1"/>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rPr>
              <w:t>5）如因断电、断网、系统故障或其他不可抗力等因素，导致系统无法使用的，由投标人按评标委员会的要求进行澄清或者说明</w:t>
            </w:r>
            <w:r>
              <w:rPr>
                <w:rFonts w:ascii="宋体" w:hAnsi="宋体" w:hint="eastAsia"/>
                <w:color w:val="000000" w:themeColor="text1"/>
                <w:sz w:val="24"/>
                <w:szCs w:val="28"/>
              </w:rPr>
              <w:t>。（6）无须提供证明材料，上传空白页即可，不对本项上传的材料作符合性审查。】</w:t>
            </w:r>
          </w:p>
        </w:tc>
      </w:tr>
      <w:tr w:rsidR="004D7DA4">
        <w:tc>
          <w:tcPr>
            <w:tcW w:w="442" w:type="pct"/>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4D7DA4" w:rsidRDefault="007379BA">
            <w:pPr>
              <w:tabs>
                <w:tab w:val="left" w:pos="851"/>
              </w:tabs>
              <w:spacing w:line="360" w:lineRule="auto"/>
              <w:rPr>
                <w:rFonts w:asciiTheme="minorEastAsia" w:eastAsiaTheme="minorEastAsia" w:hAnsiTheme="minorEastAsia" w:cs="仿宋_GB2312"/>
                <w:color w:val="000000" w:themeColor="text1"/>
                <w:sz w:val="24"/>
                <w:szCs w:val="24"/>
              </w:rPr>
            </w:pPr>
            <w:r>
              <w:rPr>
                <w:rFonts w:ascii="宋体" w:hAnsi="宋体" w:hint="eastAsia"/>
                <w:color w:val="000000" w:themeColor="text1"/>
                <w:sz w:val="24"/>
                <w:szCs w:val="28"/>
              </w:rPr>
              <w:t>招标文件中未载明“允许采购进口产品”的产品，投标产品为国产产品。</w:t>
            </w:r>
          </w:p>
        </w:tc>
      </w:tr>
    </w:tbl>
    <w:p w:rsidR="004D7DA4" w:rsidRDefault="007379BA">
      <w:pPr>
        <w:tabs>
          <w:tab w:val="left" w:pos="851"/>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4D7DA4" w:rsidRDefault="007379BA">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rsidR="004D7DA4" w:rsidRDefault="007379BA">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三、通过符合性审查的供应商＜3名，本项目采购失败。</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解释、澄清有关问题</w:t>
      </w:r>
    </w:p>
    <w:p w:rsidR="004D7DA4" w:rsidRDefault="007379BA">
      <w:pPr>
        <w:numPr>
          <w:ilvl w:val="0"/>
          <w:numId w:val="4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4D7DA4" w:rsidRDefault="007379BA">
      <w:pPr>
        <w:numPr>
          <w:ilvl w:val="0"/>
          <w:numId w:val="48"/>
        </w:numPr>
        <w:tabs>
          <w:tab w:val="left" w:pos="1134"/>
        </w:tabs>
        <w:spacing w:after="200"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4D7DA4" w:rsidRDefault="007379BA">
      <w:pPr>
        <w:numPr>
          <w:ilvl w:val="0"/>
          <w:numId w:val="4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澄清应当不超出投标文件的范围、不实质性改变投标文件的内容、不影响投标人的公平竞争、不导致投标文件从不响应招标文件变为响应招标文件的条件。下列内容不得澄清：</w:t>
      </w:r>
    </w:p>
    <w:p w:rsidR="004D7DA4" w:rsidRDefault="007379BA">
      <w:pPr>
        <w:numPr>
          <w:ilvl w:val="0"/>
          <w:numId w:val="49"/>
        </w:numPr>
        <w:tabs>
          <w:tab w:val="clear" w:pos="846"/>
          <w:tab w:val="left" w:pos="1260"/>
        </w:tabs>
        <w:spacing w:line="560" w:lineRule="exact"/>
        <w:ind w:left="0" w:firstLine="525"/>
        <w:rPr>
          <w:rFonts w:ascii="宋体" w:hAnsi="宋体" w:cstheme="minorBidi"/>
          <w:color w:val="000000" w:themeColor="text1"/>
          <w:sz w:val="28"/>
          <w:szCs w:val="28"/>
        </w:rPr>
      </w:pPr>
      <w:r>
        <w:rPr>
          <w:rFonts w:ascii="宋体" w:hAnsi="宋体" w:cstheme="minorBidi" w:hint="eastAsia"/>
          <w:color w:val="000000" w:themeColor="text1"/>
          <w:sz w:val="28"/>
          <w:szCs w:val="28"/>
        </w:rPr>
        <w:t>投标人投标文件中不响应招标文件规定的技术参数指标和商务应答；</w:t>
      </w:r>
    </w:p>
    <w:p w:rsidR="004D7DA4" w:rsidRDefault="007379BA">
      <w:pPr>
        <w:numPr>
          <w:ilvl w:val="0"/>
          <w:numId w:val="49"/>
        </w:numPr>
        <w:tabs>
          <w:tab w:val="left" w:pos="1260"/>
        </w:tabs>
        <w:spacing w:line="560" w:lineRule="exact"/>
        <w:ind w:left="0" w:firstLine="525"/>
        <w:rPr>
          <w:rFonts w:ascii="宋体" w:hAnsi="宋体" w:cstheme="minorBidi"/>
          <w:color w:val="000000" w:themeColor="text1"/>
          <w:sz w:val="28"/>
          <w:szCs w:val="28"/>
        </w:rPr>
      </w:pPr>
      <w:r>
        <w:rPr>
          <w:rFonts w:ascii="宋体" w:hAnsi="宋体" w:cstheme="minorBidi" w:hint="eastAsia"/>
          <w:color w:val="000000" w:themeColor="text1"/>
          <w:sz w:val="28"/>
          <w:szCs w:val="28"/>
        </w:rPr>
        <w:t>投标人投标文件中未提供的证明其是否符合招标文件资格性、符合性规定要求的相关材料。</w:t>
      </w:r>
    </w:p>
    <w:p w:rsidR="004D7DA4" w:rsidRDefault="007379BA">
      <w:pPr>
        <w:numPr>
          <w:ilvl w:val="0"/>
          <w:numId w:val="49"/>
        </w:numPr>
        <w:tabs>
          <w:tab w:val="clear" w:pos="846"/>
          <w:tab w:val="left" w:pos="993"/>
          <w:tab w:val="left" w:pos="1260"/>
        </w:tabs>
        <w:spacing w:line="560" w:lineRule="exact"/>
        <w:ind w:left="0" w:firstLine="525"/>
        <w:rPr>
          <w:rFonts w:ascii="宋体" w:hAnsi="宋体" w:cstheme="minorBidi"/>
          <w:color w:val="000000" w:themeColor="text1"/>
          <w:sz w:val="28"/>
          <w:szCs w:val="28"/>
        </w:rPr>
      </w:pPr>
      <w:r>
        <w:rPr>
          <w:rFonts w:ascii="宋体" w:hAnsi="宋体" w:cstheme="minorBidi" w:hint="eastAsia"/>
          <w:color w:val="000000" w:themeColor="text1"/>
          <w:sz w:val="28"/>
          <w:szCs w:val="28"/>
        </w:rPr>
        <w:t>投标人投标文件中的材料因印刷、影印等不清晰而难以辨认的。</w:t>
      </w:r>
    </w:p>
    <w:p w:rsidR="004D7DA4" w:rsidRDefault="007379BA">
      <w:pPr>
        <w:numPr>
          <w:ilvl w:val="0"/>
          <w:numId w:val="4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投标文件报价出现下列情况的，不需要投标人澄清，按以下原则处理：</w:t>
      </w:r>
    </w:p>
    <w:p w:rsidR="004D7DA4" w:rsidRDefault="007379BA">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（一）大写金额和小写金额不一致的，以大写金额为准，但大写金额出现文字错误，导致金额无法判断的除外；</w:t>
      </w:r>
    </w:p>
    <w:p w:rsidR="004D7DA4" w:rsidRDefault="007379BA">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（二）单价金额小数点或者百分比有明显错位的，以总价为准，并修改单价；</w:t>
      </w:r>
    </w:p>
    <w:p w:rsidR="004D7DA4" w:rsidRDefault="007379BA">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（三）总价金额与按单价汇总金额不一致的，以单价金额计算结果为准。</w:t>
      </w:r>
    </w:p>
    <w:p w:rsidR="004D7DA4" w:rsidRDefault="007379BA">
      <w:pPr>
        <w:spacing w:line="560" w:lineRule="exact"/>
        <w:ind w:firstLine="560"/>
        <w:rPr>
          <w:color w:val="000000" w:themeColor="text1"/>
          <w:sz w:val="28"/>
          <w:szCs w:val="28"/>
        </w:rPr>
      </w:pPr>
      <w:r>
        <w:rPr>
          <w:rFonts w:hint="eastAsia"/>
          <w:color w:val="000000" w:themeColor="text1"/>
          <w:sz w:val="28"/>
          <w:szCs w:val="28"/>
        </w:rPr>
        <w:t>同时出现两种以上不一致的，按照前款规定的顺序修正。修正后的报价经投标人确认后产生约束力，投标人不确认的，其投标无效。</w:t>
      </w:r>
    </w:p>
    <w:p w:rsidR="004D7DA4" w:rsidRDefault="007379BA">
      <w:pPr>
        <w:tabs>
          <w:tab w:val="left" w:pos="720"/>
        </w:tabs>
        <w:spacing w:line="560" w:lineRule="exact"/>
        <w:ind w:firstLineChars="200" w:firstLine="560"/>
        <w:rPr>
          <w:color w:val="000000" w:themeColor="text1"/>
          <w:sz w:val="28"/>
          <w:szCs w:val="28"/>
        </w:rPr>
      </w:pPr>
      <w:r>
        <w:rPr>
          <w:rFonts w:hint="eastAsia"/>
          <w:color w:val="000000" w:themeColor="text1"/>
          <w:sz w:val="28"/>
          <w:szCs w:val="28"/>
        </w:rPr>
        <w:t>五、对不同语言文本投标文件的解释发生异议的，以中文文本为准。</w:t>
      </w:r>
    </w:p>
    <w:p w:rsidR="004D7DA4" w:rsidRDefault="007379BA">
      <w:pPr>
        <w:tabs>
          <w:tab w:val="left" w:pos="720"/>
        </w:tabs>
        <w:spacing w:line="560" w:lineRule="exact"/>
        <w:ind w:firstLineChars="200" w:firstLine="560"/>
        <w:rPr>
          <w:color w:val="000000" w:themeColor="text1"/>
          <w:sz w:val="28"/>
          <w:szCs w:val="28"/>
        </w:rPr>
      </w:pPr>
      <w:r>
        <w:rPr>
          <w:rFonts w:hint="eastAsia"/>
          <w:color w:val="000000" w:themeColor="text1"/>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4D7DA4" w:rsidRDefault="007379BA">
      <w:pPr>
        <w:tabs>
          <w:tab w:val="left" w:pos="851"/>
        </w:tabs>
        <w:spacing w:line="560" w:lineRule="exact"/>
        <w:ind w:firstLineChars="202" w:firstLine="568"/>
        <w:rPr>
          <w:rFonts w:ascii="宋体" w:hAnsi="宋体"/>
          <w:b/>
          <w:color w:val="000000" w:themeColor="text1"/>
          <w:sz w:val="28"/>
          <w:szCs w:val="28"/>
        </w:rPr>
      </w:pPr>
      <w:r>
        <w:rPr>
          <w:rFonts w:ascii="宋体" w:hAnsi="宋体" w:hint="eastAsia"/>
          <w:b/>
          <w:color w:val="000000" w:themeColor="text1"/>
          <w:sz w:val="28"/>
          <w:szCs w:val="28"/>
        </w:rPr>
        <w:t>评标委员会应当积极履行澄清、说明或者更正的职责，不得滥用权力。</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比较与评价</w:t>
      </w:r>
    </w:p>
    <w:p w:rsidR="004D7DA4" w:rsidRDefault="007379BA">
      <w:pPr>
        <w:tabs>
          <w:tab w:val="left" w:pos="851"/>
        </w:tabs>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按招标文件中规定的评标细则及标准，对符合性检查合格的投标文件进行商务和技术评估，综合比较和评价。</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复核</w:t>
      </w:r>
    </w:p>
    <w:p w:rsidR="004D7DA4" w:rsidRDefault="007379BA">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评分汇总结束后，评标委员会应当进行复核，特别要对拟推荐为中标候选供应商的、报价最低的、投标文件被认定为无效的进行重点复核。</w:t>
      </w:r>
    </w:p>
    <w:p w:rsidR="004D7DA4" w:rsidRDefault="007379BA">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评标结果汇总完成后，评标委员会拟出具评审报告前，</w:t>
      </w:r>
      <w:r>
        <w:rPr>
          <w:rFonts w:cs="Arial" w:hint="eastAsia"/>
          <w:color w:val="000000" w:themeColor="text1"/>
          <w:sz w:val="28"/>
          <w:szCs w:val="28"/>
        </w:rPr>
        <w:t>市公资交易中心</w:t>
      </w:r>
      <w:r>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rsidR="004D7DA4" w:rsidRDefault="007379BA">
      <w:pPr>
        <w:tabs>
          <w:tab w:val="left" w:pos="851"/>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评标结果汇总完成后，除下列情形外，任何人不得修改评标结果：</w:t>
      </w:r>
    </w:p>
    <w:p w:rsidR="004D7DA4" w:rsidRDefault="007379BA">
      <w:pPr>
        <w:numPr>
          <w:ilvl w:val="0"/>
          <w:numId w:val="50"/>
        </w:numPr>
        <w:tabs>
          <w:tab w:val="left" w:pos="851"/>
          <w:tab w:val="left" w:pos="1276"/>
        </w:tabs>
        <w:spacing w:line="560" w:lineRule="exact"/>
        <w:ind w:left="0" w:firstLine="424"/>
        <w:rPr>
          <w:rFonts w:ascii="宋体" w:hAnsi="宋体" w:cstheme="minorBidi"/>
          <w:color w:val="000000" w:themeColor="text1"/>
          <w:sz w:val="28"/>
          <w:szCs w:val="28"/>
        </w:rPr>
      </w:pPr>
      <w:r>
        <w:rPr>
          <w:rFonts w:ascii="宋体" w:hAnsi="宋体" w:cstheme="minorBidi" w:hint="eastAsia"/>
          <w:color w:val="000000" w:themeColor="text1"/>
          <w:sz w:val="28"/>
          <w:szCs w:val="28"/>
        </w:rPr>
        <w:t>分值汇总计算错误的；</w:t>
      </w:r>
    </w:p>
    <w:p w:rsidR="004D7DA4" w:rsidRDefault="007379BA">
      <w:pPr>
        <w:numPr>
          <w:ilvl w:val="0"/>
          <w:numId w:val="50"/>
        </w:numPr>
        <w:tabs>
          <w:tab w:val="left" w:pos="851"/>
          <w:tab w:val="left" w:pos="1276"/>
        </w:tabs>
        <w:spacing w:line="560" w:lineRule="exact"/>
        <w:ind w:left="0" w:firstLine="424"/>
        <w:rPr>
          <w:rFonts w:ascii="宋体" w:hAnsi="宋体" w:cstheme="minorBidi"/>
          <w:color w:val="000000" w:themeColor="text1"/>
          <w:sz w:val="28"/>
          <w:szCs w:val="28"/>
        </w:rPr>
      </w:pPr>
      <w:r>
        <w:rPr>
          <w:rFonts w:ascii="宋体" w:hAnsi="宋体" w:cstheme="minorBidi" w:hint="eastAsia"/>
          <w:color w:val="000000" w:themeColor="text1"/>
          <w:sz w:val="28"/>
          <w:szCs w:val="28"/>
        </w:rPr>
        <w:t>分项评分超出评分标准范围的；</w:t>
      </w:r>
    </w:p>
    <w:p w:rsidR="004D7DA4" w:rsidRDefault="007379BA">
      <w:pPr>
        <w:numPr>
          <w:ilvl w:val="0"/>
          <w:numId w:val="50"/>
        </w:numPr>
        <w:tabs>
          <w:tab w:val="left" w:pos="851"/>
          <w:tab w:val="left" w:pos="1276"/>
          <w:tab w:val="left" w:pos="1560"/>
        </w:tabs>
        <w:spacing w:line="560" w:lineRule="exact"/>
        <w:ind w:left="0" w:firstLine="424"/>
        <w:rPr>
          <w:rFonts w:ascii="宋体" w:hAnsi="宋体" w:cstheme="minorBidi"/>
          <w:color w:val="000000" w:themeColor="text1"/>
          <w:sz w:val="28"/>
          <w:szCs w:val="28"/>
        </w:rPr>
      </w:pPr>
      <w:r>
        <w:rPr>
          <w:rFonts w:ascii="宋体" w:hAnsi="宋体" w:cstheme="minorBidi" w:hint="eastAsia"/>
          <w:color w:val="000000" w:themeColor="text1"/>
          <w:sz w:val="28"/>
          <w:szCs w:val="28"/>
        </w:rPr>
        <w:t>评标委员会成员对客观评审因素评分不一致的；</w:t>
      </w:r>
    </w:p>
    <w:p w:rsidR="004D7DA4" w:rsidRDefault="007379BA">
      <w:pPr>
        <w:numPr>
          <w:ilvl w:val="0"/>
          <w:numId w:val="50"/>
        </w:numPr>
        <w:tabs>
          <w:tab w:val="left" w:pos="851"/>
          <w:tab w:val="left" w:pos="1276"/>
        </w:tabs>
        <w:spacing w:line="560" w:lineRule="exact"/>
        <w:ind w:left="0" w:firstLine="426"/>
        <w:rPr>
          <w:rFonts w:ascii="宋体" w:hAnsi="宋体" w:cstheme="minorBidi"/>
          <w:color w:val="000000" w:themeColor="text1"/>
          <w:sz w:val="28"/>
          <w:szCs w:val="28"/>
        </w:rPr>
      </w:pPr>
      <w:r>
        <w:rPr>
          <w:rFonts w:ascii="宋体" w:hAnsi="宋体" w:cstheme="minorBidi" w:hint="eastAsia"/>
          <w:color w:val="000000" w:themeColor="text1"/>
          <w:sz w:val="28"/>
          <w:szCs w:val="28"/>
        </w:rPr>
        <w:t>经评标委员会认定评分畸高、畸低的。</w:t>
      </w:r>
    </w:p>
    <w:p w:rsidR="004D7DA4" w:rsidRDefault="007379BA">
      <w:pPr>
        <w:tabs>
          <w:tab w:val="left" w:pos="851"/>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确定中标候选人名单</w:t>
      </w:r>
    </w:p>
    <w:p w:rsidR="004D7DA4" w:rsidRDefault="007379BA" w:rsidP="007379BA">
      <w:pPr>
        <w:tabs>
          <w:tab w:val="left" w:pos="851"/>
        </w:tabs>
        <w:spacing w:line="560" w:lineRule="exact"/>
        <w:ind w:firstLineChars="202" w:firstLine="566"/>
        <w:rPr>
          <w:rFonts w:ascii="Helvetica" w:hAnsi="Helvetica" w:cs="Helvetica"/>
          <w:color w:val="000000" w:themeColor="text1"/>
          <w:kern w:val="0"/>
          <w:sz w:val="28"/>
          <w:szCs w:val="28"/>
        </w:rPr>
      </w:pPr>
      <w:r>
        <w:rPr>
          <w:rFonts w:ascii="宋体" w:hAnsi="宋体" w:hint="eastAsia"/>
          <w:color w:val="000000" w:themeColor="text1"/>
          <w:sz w:val="28"/>
          <w:szCs w:val="28"/>
        </w:rPr>
        <w:t>按投标人综合得分从高到低进行排序，确定1至3名中标候选人。综合得分相同的，按投标报价由低到高顺序排列，得分且投标报价相同的并列。</w:t>
      </w:r>
      <w:r>
        <w:rPr>
          <w:rFonts w:ascii="Helvetica" w:hAnsi="Helvetica" w:cs="Helvetica" w:hint="eastAsia"/>
          <w:color w:val="000000" w:themeColor="text1"/>
          <w:kern w:val="0"/>
          <w:sz w:val="28"/>
          <w:szCs w:val="28"/>
        </w:rPr>
        <w:t>投标文件满足招标文件全部实质性要求，且按照评审因素的量化指标评审得分最高的投标人为排名第一的中标候选人。</w:t>
      </w:r>
    </w:p>
    <w:p w:rsidR="004D7DA4" w:rsidRDefault="007379BA">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4D7DA4" w:rsidRDefault="007379BA">
      <w:pPr>
        <w:keepNext/>
        <w:keepLines/>
        <w:numPr>
          <w:ilvl w:val="2"/>
          <w:numId w:val="5"/>
        </w:numPr>
        <w:spacing w:before="240"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编写评标报告</w:t>
      </w:r>
    </w:p>
    <w:p w:rsidR="004D7DA4" w:rsidRDefault="007379B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评标报告是评标委员会根据全体评标成员签字的原始评标记录和评标结果编写的报告，其主要内容包括：</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招标公告刊登的媒体名称、开标日期和地点；</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投标人名单和评标委员会成员名单；</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评标方法和标准；</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开标记录和评标情况及说明，包括投标无效投标人名单及原因；</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评标结果，确定的中标候选人名单或者经采购人委托直接确定的中标人；</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其他需要说明的情况，包括评标过程中投标人根据评标委员会要求进行的澄清、说明或者补正，评标委员会成员的更换等；</w:t>
      </w:r>
    </w:p>
    <w:p w:rsidR="004D7DA4" w:rsidRDefault="007379BA">
      <w:pPr>
        <w:numPr>
          <w:ilvl w:val="0"/>
          <w:numId w:val="5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报价最高的投标人为中标候选人的，评标委员会应当对其报价的合理性予以特别说明。</w:t>
      </w:r>
    </w:p>
    <w:p w:rsidR="004D7DA4" w:rsidRDefault="007379BA">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77" w:name="_Toc79504212"/>
      <w:r>
        <w:rPr>
          <w:rFonts w:ascii="宋体" w:hAnsi="宋体" w:hint="eastAsia"/>
          <w:b/>
          <w:bCs/>
          <w:color w:val="000000" w:themeColor="text1"/>
          <w:sz w:val="28"/>
          <w:szCs w:val="28"/>
        </w:rPr>
        <w:t>评标争议处理规则</w:t>
      </w:r>
      <w:bookmarkEnd w:id="177"/>
    </w:p>
    <w:p w:rsidR="004D7DA4" w:rsidRDefault="007379BA">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color w:val="000000" w:themeColor="text1"/>
          <w:sz w:val="28"/>
          <w:szCs w:val="28"/>
        </w:rPr>
        <w:t>持不同意见的评标委员会成员应当在评标报告上签署不同意见及理由，否则视为同意评标报告。</w:t>
      </w:r>
      <w:r>
        <w:rPr>
          <w:rFonts w:ascii="宋体" w:hAnsi="宋体" w:hint="eastAsia"/>
          <w:color w:val="000000" w:themeColor="text1"/>
          <w:sz w:val="28"/>
          <w:szCs w:val="28"/>
        </w:rPr>
        <w:t>持不同意见的评标委员会成员认为认定过程和结果不符合法律法规或者招标文件规定的，应当及时向采购人或</w:t>
      </w:r>
      <w:r>
        <w:rPr>
          <w:rFonts w:cs="Arial" w:hint="eastAsia"/>
          <w:color w:val="000000" w:themeColor="text1"/>
          <w:sz w:val="28"/>
          <w:szCs w:val="28"/>
        </w:rPr>
        <w:t>市公资交易中心</w:t>
      </w:r>
      <w:r>
        <w:rPr>
          <w:rFonts w:ascii="宋体" w:hAnsi="宋体" w:hint="eastAsia"/>
          <w:color w:val="000000" w:themeColor="text1"/>
          <w:sz w:val="28"/>
          <w:szCs w:val="28"/>
        </w:rPr>
        <w:t>书面反映。采购人或</w:t>
      </w:r>
      <w:r>
        <w:rPr>
          <w:rFonts w:cs="Arial" w:hint="eastAsia"/>
          <w:color w:val="000000" w:themeColor="text1"/>
          <w:sz w:val="28"/>
          <w:szCs w:val="28"/>
        </w:rPr>
        <w:t>市公资交易中心</w:t>
      </w:r>
      <w:r>
        <w:rPr>
          <w:rFonts w:ascii="宋体" w:hAnsi="宋体" w:hint="eastAsia"/>
          <w:color w:val="000000" w:themeColor="text1"/>
          <w:sz w:val="28"/>
          <w:szCs w:val="28"/>
        </w:rPr>
        <w:t>收到书面反映后，应当书面报告采购项目同级财政部门依法处理。</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78" w:name="_Toc79504213"/>
      <w:r>
        <w:rPr>
          <w:rFonts w:ascii="宋体" w:hAnsi="宋体" w:hint="eastAsia"/>
          <w:b/>
          <w:bCs/>
          <w:color w:val="000000" w:themeColor="text1"/>
          <w:sz w:val="28"/>
          <w:szCs w:val="28"/>
        </w:rPr>
        <w:t>评标细则及标准</w:t>
      </w:r>
      <w:bookmarkEnd w:id="178"/>
    </w:p>
    <w:p w:rsidR="004D7DA4" w:rsidRDefault="007379BA">
      <w:pPr>
        <w:numPr>
          <w:ilvl w:val="0"/>
          <w:numId w:val="52"/>
        </w:numPr>
        <w:tabs>
          <w:tab w:val="left" w:pos="1155"/>
        </w:tabs>
        <w:spacing w:after="20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评标委员会只对通过初审的投标文件，根据招标文件的要求采用相同的评标程序、评分办法及标准进行评价和比较。</w:t>
      </w:r>
    </w:p>
    <w:p w:rsidR="004D7DA4" w:rsidRDefault="007379BA">
      <w:pPr>
        <w:numPr>
          <w:ilvl w:val="0"/>
          <w:numId w:val="52"/>
        </w:numPr>
        <w:tabs>
          <w:tab w:val="left" w:pos="1155"/>
        </w:tabs>
        <w:spacing w:after="20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本次综合评分的因素是：价格、服务、商务等。</w:t>
      </w:r>
    </w:p>
    <w:p w:rsidR="004D7DA4" w:rsidRDefault="007379BA">
      <w:pPr>
        <w:numPr>
          <w:ilvl w:val="0"/>
          <w:numId w:val="52"/>
        </w:numPr>
        <w:tabs>
          <w:tab w:val="left" w:pos="1155"/>
        </w:tabs>
        <w:spacing w:after="200"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评标委员会成员应依据招标文件规定的评分标准和方法独立打分。</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评分办法</w:t>
      </w:r>
    </w:p>
    <w:p w:rsidR="004D7DA4" w:rsidRDefault="007379BA">
      <w:pPr>
        <w:spacing w:line="560" w:lineRule="exact"/>
        <w:ind w:firstLineChars="225" w:firstLine="630"/>
        <w:rPr>
          <w:rFonts w:ascii="宋体" w:hAnsi="宋体"/>
          <w:color w:val="000000" w:themeColor="text1"/>
          <w:sz w:val="28"/>
          <w:szCs w:val="28"/>
        </w:rPr>
      </w:pPr>
      <w:r>
        <w:rPr>
          <w:rFonts w:ascii="宋体" w:hAnsi="宋体" w:hint="eastAsia"/>
          <w:color w:val="000000" w:themeColor="text1"/>
          <w:sz w:val="28"/>
          <w:szCs w:val="28"/>
        </w:rPr>
        <w:t xml:space="preserve">本次评标采用综合评分法，由评标委员会各成员独立对通过初审（资格检查和符合性检查）的投标人的投标文件进行评审和打分，    </w:t>
      </w:r>
    </w:p>
    <w:p w:rsidR="004D7DA4" w:rsidRDefault="007379BA">
      <w:pPr>
        <w:spacing w:line="560" w:lineRule="exact"/>
        <w:ind w:firstLineChars="225" w:firstLine="630"/>
        <w:rPr>
          <w:rFonts w:ascii="宋体" w:hAnsi="宋体"/>
          <w:color w:val="000000" w:themeColor="text1"/>
          <w:sz w:val="28"/>
          <w:szCs w:val="28"/>
        </w:rPr>
      </w:pPr>
      <w:r>
        <w:rPr>
          <w:rFonts w:ascii="宋体" w:hAnsi="宋体" w:hint="eastAsia"/>
          <w:color w:val="000000" w:themeColor="text1"/>
          <w:sz w:val="28"/>
          <w:szCs w:val="28"/>
        </w:rPr>
        <w:t>评标得分＝（A</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＋A</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＋……＋A</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）/n</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+（B</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＋B</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＋……＋B</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 n</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+（C</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＋C</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＋……＋C</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 n</w:t>
      </w:r>
      <w:r>
        <w:rPr>
          <w:rFonts w:ascii="宋体" w:hAnsi="宋体" w:hint="eastAsia"/>
          <w:color w:val="000000" w:themeColor="text1"/>
          <w:sz w:val="28"/>
          <w:szCs w:val="28"/>
          <w:vertAlign w:val="subscript"/>
        </w:rPr>
        <w:t>3</w:t>
      </w:r>
    </w:p>
    <w:p w:rsidR="004D7DA4" w:rsidRDefault="007379BA">
      <w:pPr>
        <w:widowControl/>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A</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、A</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……A</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分别为每个</w:t>
      </w:r>
      <w:r>
        <w:rPr>
          <w:rFonts w:ascii="宋体" w:hAnsi="宋体" w:cs="宋体" w:hint="eastAsia"/>
          <w:color w:val="000000" w:themeColor="text1"/>
          <w:kern w:val="0"/>
          <w:sz w:val="28"/>
          <w:szCs w:val="28"/>
        </w:rPr>
        <w:t>经济类</w:t>
      </w:r>
      <w:r>
        <w:rPr>
          <w:rFonts w:ascii="宋体" w:hAnsi="宋体" w:hint="eastAsia"/>
          <w:color w:val="000000" w:themeColor="text1"/>
          <w:sz w:val="28"/>
          <w:szCs w:val="28"/>
        </w:rPr>
        <w:t>评委的打分，n</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为</w:t>
      </w:r>
      <w:r>
        <w:rPr>
          <w:rFonts w:ascii="宋体" w:hAnsi="宋体" w:cs="宋体" w:hint="eastAsia"/>
          <w:color w:val="000000" w:themeColor="text1"/>
          <w:kern w:val="0"/>
          <w:sz w:val="28"/>
          <w:szCs w:val="28"/>
        </w:rPr>
        <w:t>经济类</w:t>
      </w:r>
      <w:r>
        <w:rPr>
          <w:rFonts w:ascii="宋体" w:hAnsi="宋体" w:hint="eastAsia"/>
          <w:color w:val="000000" w:themeColor="text1"/>
          <w:sz w:val="28"/>
          <w:szCs w:val="28"/>
        </w:rPr>
        <w:t>评委人数；B</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、B</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＋……B</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 xml:space="preserve"> 分别为每个技术类评委（含采购人代表）的打分，n</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为</w:t>
      </w:r>
      <w:r>
        <w:rPr>
          <w:rFonts w:ascii="宋体" w:hAnsi="宋体" w:cs="宋体" w:hint="eastAsia"/>
          <w:color w:val="000000" w:themeColor="text1"/>
          <w:kern w:val="0"/>
          <w:sz w:val="28"/>
          <w:szCs w:val="28"/>
        </w:rPr>
        <w:t>技术类</w:t>
      </w:r>
      <w:r>
        <w:rPr>
          <w:rFonts w:ascii="宋体" w:hAnsi="宋体" w:hint="eastAsia"/>
          <w:color w:val="000000" w:themeColor="text1"/>
          <w:sz w:val="28"/>
          <w:szCs w:val="28"/>
        </w:rPr>
        <w:t>评委（含采购人代表）人数；C</w:t>
      </w:r>
      <w:r>
        <w:rPr>
          <w:rFonts w:ascii="宋体" w:hAnsi="宋体" w:hint="eastAsia"/>
          <w:color w:val="000000" w:themeColor="text1"/>
          <w:sz w:val="28"/>
          <w:szCs w:val="28"/>
          <w:vertAlign w:val="subscript"/>
        </w:rPr>
        <w:t>1</w:t>
      </w:r>
      <w:r>
        <w:rPr>
          <w:rFonts w:ascii="宋体" w:hAnsi="宋体" w:hint="eastAsia"/>
          <w:color w:val="000000" w:themeColor="text1"/>
          <w:sz w:val="28"/>
          <w:szCs w:val="28"/>
        </w:rPr>
        <w:t>、C</w:t>
      </w:r>
      <w:r>
        <w:rPr>
          <w:rFonts w:ascii="宋体" w:hAnsi="宋体" w:hint="eastAsia"/>
          <w:color w:val="000000" w:themeColor="text1"/>
          <w:sz w:val="28"/>
          <w:szCs w:val="28"/>
          <w:vertAlign w:val="subscript"/>
        </w:rPr>
        <w:t>2</w:t>
      </w:r>
      <w:r>
        <w:rPr>
          <w:rFonts w:ascii="宋体" w:hAnsi="宋体" w:hint="eastAsia"/>
          <w:color w:val="000000" w:themeColor="text1"/>
          <w:sz w:val="28"/>
          <w:szCs w:val="28"/>
        </w:rPr>
        <w:t>……C</w:t>
      </w:r>
      <w:r>
        <w:rPr>
          <w:rFonts w:ascii="宋体" w:hAnsi="宋体" w:hint="eastAsia"/>
          <w:color w:val="000000" w:themeColor="text1"/>
          <w:sz w:val="28"/>
          <w:szCs w:val="28"/>
          <w:vertAlign w:val="subscript"/>
        </w:rPr>
        <w:t>n</w:t>
      </w:r>
      <w:r>
        <w:rPr>
          <w:rFonts w:ascii="宋体" w:hAnsi="宋体" w:hint="eastAsia"/>
          <w:color w:val="000000" w:themeColor="text1"/>
          <w:sz w:val="28"/>
          <w:szCs w:val="28"/>
        </w:rPr>
        <w:t xml:space="preserve"> 分别为评审委员会每个成员的打分，n</w:t>
      </w:r>
      <w:r>
        <w:rPr>
          <w:rFonts w:ascii="宋体" w:hAnsi="宋体" w:hint="eastAsia"/>
          <w:color w:val="000000" w:themeColor="text1"/>
          <w:sz w:val="28"/>
          <w:szCs w:val="28"/>
          <w:vertAlign w:val="subscript"/>
        </w:rPr>
        <w:t>3</w:t>
      </w:r>
      <w:r>
        <w:rPr>
          <w:rFonts w:ascii="宋体" w:hAnsi="宋体" w:hint="eastAsia"/>
          <w:color w:val="000000" w:themeColor="text1"/>
          <w:sz w:val="28"/>
          <w:szCs w:val="28"/>
        </w:rPr>
        <w:t>为评委人数。</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422"/>
        <w:gridCol w:w="4711"/>
        <w:gridCol w:w="1048"/>
      </w:tblGrid>
      <w:tr w:rsidR="004D7DA4">
        <w:tc>
          <w:tcPr>
            <w:tcW w:w="1306" w:type="dxa"/>
            <w:tcBorders>
              <w:top w:val="single" w:sz="2" w:space="0" w:color="auto"/>
              <w:left w:val="single" w:sz="2" w:space="0" w:color="auto"/>
              <w:bottom w:val="single" w:sz="2" w:space="0" w:color="auto"/>
              <w:right w:val="single" w:sz="2" w:space="0" w:color="auto"/>
            </w:tcBorders>
            <w:vAlign w:val="center"/>
          </w:tcPr>
          <w:p w:rsidR="004D7DA4" w:rsidRDefault="007379BA">
            <w:pPr>
              <w:jc w:val="center"/>
              <w:rPr>
                <w:b/>
                <w:color w:val="000000" w:themeColor="text1"/>
              </w:rPr>
            </w:pPr>
            <w:r>
              <w:rPr>
                <w:b/>
                <w:color w:val="000000" w:themeColor="text1"/>
                <w:sz w:val="24"/>
              </w:rPr>
              <w:t>评委类别</w:t>
            </w: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jc w:val="center"/>
              <w:rPr>
                <w:b/>
                <w:color w:val="000000" w:themeColor="text1"/>
              </w:rPr>
            </w:pPr>
            <w:r>
              <w:rPr>
                <w:b/>
                <w:color w:val="000000" w:themeColor="text1"/>
                <w:sz w:val="24"/>
              </w:rPr>
              <w:t>评审项目</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Default="007379BA">
            <w:pPr>
              <w:jc w:val="center"/>
              <w:rPr>
                <w:b/>
                <w:color w:val="000000" w:themeColor="text1"/>
              </w:rPr>
            </w:pPr>
            <w:r>
              <w:rPr>
                <w:b/>
                <w:color w:val="000000" w:themeColor="text1"/>
                <w:sz w:val="24"/>
              </w:rPr>
              <w:t>评分标准</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jc w:val="center"/>
              <w:rPr>
                <w:b/>
                <w:color w:val="000000" w:themeColor="text1"/>
              </w:rPr>
            </w:pPr>
            <w:r>
              <w:rPr>
                <w:b/>
                <w:color w:val="000000" w:themeColor="text1"/>
                <w:sz w:val="24"/>
              </w:rPr>
              <w:t>分值</w:t>
            </w:r>
          </w:p>
        </w:tc>
      </w:tr>
      <w:tr w:rsidR="004D7DA4">
        <w:tc>
          <w:tcPr>
            <w:tcW w:w="1306"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评审委员会成员</w:t>
            </w: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投标报价得分</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color w:val="000000" w:themeColor="text1"/>
                <w:sz w:val="20"/>
              </w:rPr>
              <w:t>1</w:t>
            </w:r>
            <w:r>
              <w:rPr>
                <w:color w:val="000000" w:themeColor="text1"/>
                <w:sz w:val="20"/>
              </w:rPr>
              <w:t>、对小型企业、微型企业、监狱企业、残疾人福利性单位制造的货物的价格（如涉及）给予</w:t>
            </w:r>
            <w:r>
              <w:rPr>
                <w:color w:val="000000" w:themeColor="text1"/>
                <w:sz w:val="20"/>
              </w:rPr>
              <w:t>10%</w:t>
            </w:r>
            <w:r>
              <w:rPr>
                <w:color w:val="000000" w:themeColor="text1"/>
                <w:sz w:val="20"/>
              </w:rPr>
              <w:t>的价格扣除，用扣除后的价格参与评审</w:t>
            </w:r>
            <w:r>
              <w:rPr>
                <w:rFonts w:hint="eastAsia"/>
                <w:color w:val="000000" w:themeColor="text1"/>
                <w:sz w:val="20"/>
              </w:rPr>
              <w:t>。</w:t>
            </w:r>
            <w:r>
              <w:rPr>
                <w:color w:val="000000" w:themeColor="text1"/>
                <w:sz w:val="20"/>
              </w:rPr>
              <w:t>[</w:t>
            </w:r>
            <w:r>
              <w:rPr>
                <w:color w:val="000000" w:themeColor="text1"/>
                <w:sz w:val="20"/>
              </w:rPr>
              <w:t>说明：</w:t>
            </w:r>
            <w:r>
              <w:rPr>
                <w:rFonts w:hint="eastAsia"/>
                <w:color w:val="000000" w:themeColor="text1"/>
                <w:sz w:val="20"/>
              </w:rPr>
              <w:t>（</w:t>
            </w:r>
            <w:r>
              <w:rPr>
                <w:rFonts w:hint="eastAsia"/>
                <w:color w:val="000000" w:themeColor="text1"/>
                <w:sz w:val="20"/>
              </w:rPr>
              <w:t>1</w:t>
            </w:r>
            <w:r>
              <w:rPr>
                <w:rFonts w:hint="eastAsia"/>
                <w:color w:val="000000" w:themeColor="text1"/>
                <w:sz w:val="20"/>
              </w:rPr>
              <w:t>）投标人</w:t>
            </w:r>
            <w:r>
              <w:rPr>
                <w:color w:val="000000" w:themeColor="text1"/>
                <w:sz w:val="20"/>
              </w:rPr>
              <w:t>投标产品为</w:t>
            </w:r>
            <w:r>
              <w:rPr>
                <w:rFonts w:hint="eastAsia"/>
                <w:color w:val="000000" w:themeColor="text1"/>
                <w:sz w:val="20"/>
              </w:rPr>
              <w:t>中小</w:t>
            </w:r>
            <w:r>
              <w:rPr>
                <w:color w:val="000000" w:themeColor="text1"/>
                <w:sz w:val="20"/>
              </w:rPr>
              <w:t>企业制造的货物</w:t>
            </w:r>
            <w:r>
              <w:rPr>
                <w:rFonts w:hint="eastAsia"/>
                <w:color w:val="000000" w:themeColor="text1"/>
                <w:sz w:val="20"/>
              </w:rPr>
              <w:t>按招标文件</w:t>
            </w:r>
            <w:r>
              <w:rPr>
                <w:rFonts w:hint="eastAsia"/>
                <w:color w:val="000000" w:themeColor="text1"/>
                <w:sz w:val="20"/>
              </w:rPr>
              <w:t>3.4.3</w:t>
            </w:r>
            <w:r>
              <w:rPr>
                <w:rFonts w:hint="eastAsia"/>
                <w:color w:val="000000" w:themeColor="text1"/>
                <w:sz w:val="20"/>
              </w:rPr>
              <w:t>中小企业申明函提供中小企业申明函；投标人</w:t>
            </w:r>
            <w:r>
              <w:rPr>
                <w:color w:val="000000" w:themeColor="text1"/>
                <w:sz w:val="20"/>
              </w:rPr>
              <w:t>投标产品为</w:t>
            </w:r>
            <w:r>
              <w:rPr>
                <w:rFonts w:hint="eastAsia"/>
                <w:color w:val="000000" w:themeColor="text1"/>
                <w:sz w:val="20"/>
              </w:rPr>
              <w:t>残疾人福利性单位</w:t>
            </w:r>
            <w:r>
              <w:rPr>
                <w:color w:val="000000" w:themeColor="text1"/>
                <w:sz w:val="20"/>
              </w:rPr>
              <w:t>制造的货物</w:t>
            </w:r>
            <w:r>
              <w:rPr>
                <w:rFonts w:hint="eastAsia"/>
                <w:color w:val="000000" w:themeColor="text1"/>
                <w:sz w:val="20"/>
              </w:rPr>
              <w:t>按招标文件</w:t>
            </w:r>
            <w:r>
              <w:rPr>
                <w:rFonts w:hint="eastAsia"/>
                <w:color w:val="000000" w:themeColor="text1"/>
                <w:sz w:val="20"/>
              </w:rPr>
              <w:t>3.4.4</w:t>
            </w:r>
            <w:r>
              <w:rPr>
                <w:rFonts w:hint="eastAsia"/>
                <w:color w:val="000000" w:themeColor="text1"/>
                <w:sz w:val="20"/>
              </w:rPr>
              <w:t>残疾人福利性单位声明函提供残疾人福利性单位声明函；投标</w:t>
            </w:r>
            <w:r>
              <w:rPr>
                <w:color w:val="000000" w:themeColor="text1"/>
                <w:sz w:val="20"/>
              </w:rPr>
              <w:t>投标产品中为监狱企业制造的货物应提供由省级以上监狱管理局、戒毒管理局（含新疆生产建设兵团）出具的制造商属于监狱企业的证明文件复印件。</w:t>
            </w:r>
            <w:r>
              <w:rPr>
                <w:color w:val="000000" w:themeColor="text1"/>
                <w:sz w:val="20"/>
              </w:rPr>
              <w:t xml:space="preserve">] </w:t>
            </w:r>
          </w:p>
          <w:p w:rsidR="004D7DA4" w:rsidRDefault="007379BA">
            <w:pPr>
              <w:rPr>
                <w:color w:val="000000" w:themeColor="text1"/>
                <w:sz w:val="20"/>
              </w:rPr>
            </w:pPr>
            <w:r>
              <w:rPr>
                <w:color w:val="000000" w:themeColor="text1"/>
                <w:sz w:val="20"/>
              </w:rPr>
              <w:t>2</w:t>
            </w:r>
            <w:r>
              <w:rPr>
                <w:color w:val="000000" w:themeColor="text1"/>
                <w:sz w:val="20"/>
              </w:rPr>
              <w:t>、经评标委员会评审，通过资格性和符合性审查，且投标报价最低的投标人的投标报价作为评标基准价</w:t>
            </w:r>
            <w:r>
              <w:rPr>
                <w:rFonts w:hint="eastAsia"/>
                <w:color w:val="000000" w:themeColor="text1"/>
                <w:sz w:val="20"/>
              </w:rPr>
              <w:t>。</w:t>
            </w:r>
          </w:p>
          <w:p w:rsidR="004D7DA4" w:rsidRDefault="007379BA">
            <w:pPr>
              <w:rPr>
                <w:color w:val="000000" w:themeColor="text1"/>
                <w:sz w:val="20"/>
              </w:rPr>
            </w:pPr>
            <w:r>
              <w:rPr>
                <w:color w:val="000000" w:themeColor="text1"/>
                <w:sz w:val="20"/>
              </w:rPr>
              <w:t>3</w:t>
            </w:r>
            <w:r>
              <w:rPr>
                <w:color w:val="000000" w:themeColor="text1"/>
                <w:sz w:val="20"/>
              </w:rPr>
              <w:t>、投标报价得分</w:t>
            </w:r>
            <w:r>
              <w:rPr>
                <w:color w:val="000000" w:themeColor="text1"/>
                <w:sz w:val="20"/>
              </w:rPr>
              <w:t>=(</w:t>
            </w:r>
            <w:r>
              <w:rPr>
                <w:color w:val="000000" w:themeColor="text1"/>
                <w:sz w:val="20"/>
              </w:rPr>
              <w:t>评标基准价／投标报价</w:t>
            </w:r>
            <w:r>
              <w:rPr>
                <w:color w:val="000000" w:themeColor="text1"/>
                <w:sz w:val="20"/>
              </w:rPr>
              <w:t>)×30</w:t>
            </w:r>
            <w:r>
              <w:rPr>
                <w:color w:val="000000" w:themeColor="text1"/>
                <w:sz w:val="20"/>
              </w:rPr>
              <w:t>。</w:t>
            </w:r>
          </w:p>
          <w:p w:rsidR="004D7DA4" w:rsidRDefault="007379BA">
            <w:pPr>
              <w:rPr>
                <w:color w:val="000000" w:themeColor="text1"/>
                <w:sz w:val="20"/>
              </w:rPr>
            </w:pPr>
            <w:r>
              <w:rPr>
                <w:color w:val="000000" w:themeColor="text1"/>
                <w:sz w:val="20"/>
              </w:rPr>
              <w:t xml:space="preserve"> </w:t>
            </w:r>
            <w:r>
              <w:rPr>
                <w:color w:val="000000" w:themeColor="text1"/>
                <w:sz w:val="20"/>
              </w:rPr>
              <w:t>（说明：</w:t>
            </w:r>
            <w:r>
              <w:rPr>
                <w:color w:val="000000" w:themeColor="text1"/>
                <w:sz w:val="20"/>
              </w:rPr>
              <w:t>1</w:t>
            </w:r>
            <w:r>
              <w:rPr>
                <w:color w:val="000000" w:themeColor="text1"/>
                <w:sz w:val="20"/>
              </w:rPr>
              <w:t>、同一货物仅作一次价格扣除。</w:t>
            </w:r>
            <w:r>
              <w:rPr>
                <w:color w:val="000000" w:themeColor="text1"/>
                <w:sz w:val="20"/>
              </w:rPr>
              <w:t>2</w:t>
            </w:r>
            <w:r>
              <w:rPr>
                <w:color w:val="000000" w:themeColor="text1"/>
                <w:sz w:val="20"/>
              </w:rPr>
              <w:t>、提供的货物既有中小企业制造货物，也有大型企业制造货物的，不享受价格扣除。）</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color w:val="000000" w:themeColor="text1"/>
                <w:sz w:val="20"/>
              </w:rPr>
              <w:t>30</w:t>
            </w:r>
            <w:r>
              <w:rPr>
                <w:color w:val="000000" w:themeColor="text1"/>
                <w:sz w:val="20"/>
              </w:rPr>
              <w:t>分</w:t>
            </w:r>
          </w:p>
        </w:tc>
      </w:tr>
      <w:tr w:rsidR="004D7DA4">
        <w:tc>
          <w:tcPr>
            <w:tcW w:w="1306"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技术类评审</w:t>
            </w: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技术参数及要求</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color w:val="000000" w:themeColor="text1"/>
                <w:sz w:val="20"/>
              </w:rPr>
              <w:t>1</w:t>
            </w:r>
            <w:r>
              <w:rPr>
                <w:color w:val="000000" w:themeColor="text1"/>
                <w:sz w:val="20"/>
              </w:rPr>
              <w:t>、投标人投标产品的技术参数完全满足招标文件技术参数及要求中加</w:t>
            </w:r>
            <w:r>
              <w:rPr>
                <w:rFonts w:ascii="Arial" w:hAnsi="Arial" w:cs="Arial"/>
                <w:color w:val="000000" w:themeColor="text1"/>
                <w:sz w:val="20"/>
              </w:rPr>
              <w:t>▲</w:t>
            </w:r>
            <w:r>
              <w:rPr>
                <w:color w:val="000000" w:themeColor="text1"/>
                <w:sz w:val="20"/>
              </w:rPr>
              <w:t>号的技术参数及要求的得</w:t>
            </w:r>
            <w:r>
              <w:rPr>
                <w:color w:val="000000" w:themeColor="text1"/>
                <w:sz w:val="20"/>
              </w:rPr>
              <w:t>5</w:t>
            </w:r>
            <w:r>
              <w:rPr>
                <w:color w:val="000000" w:themeColor="text1"/>
                <w:sz w:val="20"/>
              </w:rPr>
              <w:t>分；投标人投标产品的技术参数不满足招标文件技术参数及要求中加</w:t>
            </w:r>
            <w:r>
              <w:rPr>
                <w:rFonts w:ascii="Arial" w:hAnsi="Arial" w:cs="Arial"/>
                <w:color w:val="000000" w:themeColor="text1"/>
                <w:sz w:val="20"/>
              </w:rPr>
              <w:t>▲</w:t>
            </w:r>
            <w:r>
              <w:rPr>
                <w:color w:val="000000" w:themeColor="text1"/>
                <w:sz w:val="20"/>
              </w:rPr>
              <w:t>号的技术参数及要求的，则在</w:t>
            </w:r>
            <w:r>
              <w:rPr>
                <w:color w:val="000000" w:themeColor="text1"/>
                <w:sz w:val="20"/>
              </w:rPr>
              <w:t>5</w:t>
            </w:r>
            <w:r>
              <w:rPr>
                <w:color w:val="000000" w:themeColor="text1"/>
                <w:sz w:val="20"/>
              </w:rPr>
              <w:t>分的基础上，按以下原则扣分，扣完为止：每有一项不满足加</w:t>
            </w:r>
            <w:r>
              <w:rPr>
                <w:rFonts w:ascii="Arial" w:hAnsi="Arial" w:cs="Arial"/>
                <w:color w:val="000000" w:themeColor="text1"/>
                <w:sz w:val="20"/>
              </w:rPr>
              <w:t>▲</w:t>
            </w:r>
            <w:r>
              <w:rPr>
                <w:color w:val="000000" w:themeColor="text1"/>
                <w:sz w:val="20"/>
              </w:rPr>
              <w:t>号的技术参数及要求的，扣</w:t>
            </w:r>
            <w:r>
              <w:rPr>
                <w:color w:val="000000" w:themeColor="text1"/>
                <w:sz w:val="20"/>
              </w:rPr>
              <w:t>0.5</w:t>
            </w:r>
            <w:r>
              <w:rPr>
                <w:color w:val="000000" w:themeColor="text1"/>
                <w:sz w:val="20"/>
              </w:rPr>
              <w:t>分。（说明：以阿拉伯数字标注为一项。）</w:t>
            </w:r>
          </w:p>
          <w:p w:rsidR="004D7DA4" w:rsidRDefault="007379BA">
            <w:pPr>
              <w:rPr>
                <w:color w:val="000000" w:themeColor="text1"/>
                <w:sz w:val="20"/>
              </w:rPr>
            </w:pPr>
            <w:r>
              <w:rPr>
                <w:color w:val="000000" w:themeColor="text1"/>
                <w:sz w:val="20"/>
              </w:rPr>
              <w:t>2</w:t>
            </w:r>
            <w:r>
              <w:rPr>
                <w:color w:val="000000" w:themeColor="text1"/>
                <w:sz w:val="20"/>
              </w:rPr>
              <w:t>、投标人投标产品的技术参数完全满足招标文件技术参数及要求中未加</w:t>
            </w:r>
            <w:r>
              <w:rPr>
                <w:rFonts w:ascii="Arial" w:hAnsi="Arial" w:cs="Arial"/>
                <w:color w:val="000000" w:themeColor="text1"/>
                <w:sz w:val="20"/>
              </w:rPr>
              <w:t>▲</w:t>
            </w:r>
            <w:r>
              <w:rPr>
                <w:color w:val="000000" w:themeColor="text1"/>
                <w:sz w:val="20"/>
              </w:rPr>
              <w:t>、</w:t>
            </w:r>
            <w:r>
              <w:rPr>
                <w:rFonts w:ascii="宋体" w:hAnsi="宋体" w:cs="宋体" w:hint="eastAsia"/>
                <w:color w:val="000000" w:themeColor="text1"/>
                <w:sz w:val="20"/>
              </w:rPr>
              <w:t>★</w:t>
            </w:r>
            <w:r>
              <w:rPr>
                <w:color w:val="000000" w:themeColor="text1"/>
                <w:sz w:val="20"/>
              </w:rPr>
              <w:t>号的技术参数及要求的，得</w:t>
            </w:r>
            <w:r>
              <w:rPr>
                <w:color w:val="000000" w:themeColor="text1"/>
                <w:sz w:val="20"/>
              </w:rPr>
              <w:t>30</w:t>
            </w:r>
            <w:r>
              <w:rPr>
                <w:color w:val="000000" w:themeColor="text1"/>
                <w:sz w:val="20"/>
              </w:rPr>
              <w:t>分；投标人投标产品的技术参数不满足招标文件技术参数及要求中未加</w:t>
            </w:r>
            <w:r>
              <w:rPr>
                <w:rFonts w:ascii="Arial" w:hAnsi="Arial" w:cs="Arial"/>
                <w:color w:val="000000" w:themeColor="text1"/>
                <w:sz w:val="20"/>
              </w:rPr>
              <w:t>▲</w:t>
            </w:r>
            <w:r>
              <w:rPr>
                <w:color w:val="000000" w:themeColor="text1"/>
                <w:sz w:val="20"/>
              </w:rPr>
              <w:t>、</w:t>
            </w:r>
            <w:r>
              <w:rPr>
                <w:rFonts w:ascii="宋体" w:hAnsi="宋体" w:cs="宋体" w:hint="eastAsia"/>
                <w:color w:val="000000" w:themeColor="text1"/>
                <w:sz w:val="20"/>
              </w:rPr>
              <w:t>★</w:t>
            </w:r>
            <w:r>
              <w:rPr>
                <w:color w:val="000000" w:themeColor="text1"/>
                <w:sz w:val="20"/>
              </w:rPr>
              <w:t>号的技术参数及要求的</w:t>
            </w:r>
            <w:r>
              <w:rPr>
                <w:color w:val="000000" w:themeColor="text1"/>
                <w:sz w:val="20"/>
              </w:rPr>
              <w:t>,</w:t>
            </w:r>
            <w:r>
              <w:rPr>
                <w:color w:val="000000" w:themeColor="text1"/>
                <w:sz w:val="20"/>
              </w:rPr>
              <w:t>则在</w:t>
            </w:r>
            <w:r>
              <w:rPr>
                <w:color w:val="000000" w:themeColor="text1"/>
                <w:sz w:val="20"/>
              </w:rPr>
              <w:t>30</w:t>
            </w:r>
            <w:r>
              <w:rPr>
                <w:color w:val="000000" w:themeColor="text1"/>
                <w:sz w:val="20"/>
              </w:rPr>
              <w:t>分的基础上，按以下原则扣分</w:t>
            </w:r>
            <w:r>
              <w:rPr>
                <w:rFonts w:hint="eastAsia"/>
                <w:color w:val="000000" w:themeColor="text1"/>
                <w:sz w:val="20"/>
              </w:rPr>
              <w:t>，</w:t>
            </w:r>
            <w:r>
              <w:rPr>
                <w:color w:val="000000" w:themeColor="text1"/>
                <w:sz w:val="20"/>
              </w:rPr>
              <w:t>扣完为止</w:t>
            </w:r>
            <w:r>
              <w:rPr>
                <w:rFonts w:hint="eastAsia"/>
                <w:color w:val="000000" w:themeColor="text1"/>
                <w:sz w:val="20"/>
              </w:rPr>
              <w:t>：</w:t>
            </w:r>
            <w:r>
              <w:rPr>
                <w:color w:val="000000" w:themeColor="text1"/>
                <w:sz w:val="20"/>
              </w:rPr>
              <w:t>每有一项不满足未加</w:t>
            </w:r>
            <w:r>
              <w:rPr>
                <w:rFonts w:ascii="Arial" w:hAnsi="Arial" w:cs="Arial"/>
                <w:color w:val="000000" w:themeColor="text1"/>
                <w:sz w:val="20"/>
              </w:rPr>
              <w:t>▲</w:t>
            </w:r>
            <w:r>
              <w:rPr>
                <w:color w:val="000000" w:themeColor="text1"/>
                <w:sz w:val="20"/>
              </w:rPr>
              <w:t>、</w:t>
            </w:r>
            <w:r>
              <w:rPr>
                <w:rFonts w:ascii="宋体" w:hAnsi="宋体" w:cs="宋体" w:hint="eastAsia"/>
                <w:color w:val="000000" w:themeColor="text1"/>
                <w:sz w:val="20"/>
              </w:rPr>
              <w:t>★</w:t>
            </w:r>
            <w:r>
              <w:rPr>
                <w:color w:val="000000" w:themeColor="text1"/>
                <w:sz w:val="20"/>
              </w:rPr>
              <w:t>号的技术参数及要求</w:t>
            </w:r>
            <w:r w:rsidRPr="000C3C7E">
              <w:rPr>
                <w:color w:val="000000" w:themeColor="text1"/>
                <w:sz w:val="20"/>
              </w:rPr>
              <w:t>的扣</w:t>
            </w:r>
            <w:r w:rsidRPr="000C3C7E">
              <w:rPr>
                <w:color w:val="000000" w:themeColor="text1"/>
                <w:sz w:val="20"/>
              </w:rPr>
              <w:t>0.3</w:t>
            </w:r>
            <w:r w:rsidRPr="000C3C7E">
              <w:rPr>
                <w:color w:val="000000" w:themeColor="text1"/>
                <w:sz w:val="20"/>
              </w:rPr>
              <w:t>分。（说</w:t>
            </w:r>
            <w:r>
              <w:rPr>
                <w:color w:val="000000" w:themeColor="text1"/>
                <w:sz w:val="20"/>
              </w:rPr>
              <w:t>明：以阿拉伯数字标注为一项。）</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rFonts w:hint="eastAsia"/>
                <w:color w:val="000000" w:themeColor="text1"/>
                <w:sz w:val="20"/>
              </w:rPr>
              <w:t>3</w:t>
            </w:r>
            <w:r>
              <w:rPr>
                <w:color w:val="000000" w:themeColor="text1"/>
                <w:sz w:val="20"/>
              </w:rPr>
              <w:t>5</w:t>
            </w:r>
            <w:r>
              <w:rPr>
                <w:color w:val="000000" w:themeColor="text1"/>
                <w:sz w:val="20"/>
              </w:rPr>
              <w:t>分</w:t>
            </w:r>
          </w:p>
        </w:tc>
      </w:tr>
      <w:tr w:rsidR="004D7DA4">
        <w:tc>
          <w:tcPr>
            <w:tcW w:w="1306" w:type="dxa"/>
            <w:vMerge w:val="restart"/>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评审委员会成员</w:t>
            </w:r>
          </w:p>
        </w:tc>
        <w:tc>
          <w:tcPr>
            <w:tcW w:w="1385" w:type="dxa"/>
            <w:tcBorders>
              <w:top w:val="single" w:sz="2" w:space="0" w:color="auto"/>
              <w:left w:val="single" w:sz="2" w:space="0" w:color="auto"/>
              <w:bottom w:val="single" w:sz="2" w:space="0" w:color="auto"/>
              <w:right w:val="single" w:sz="2" w:space="0" w:color="auto"/>
            </w:tcBorders>
            <w:vAlign w:val="center"/>
          </w:tcPr>
          <w:p w:rsidR="004D7DA4" w:rsidRPr="00066FEC" w:rsidRDefault="00A30591">
            <w:pPr>
              <w:rPr>
                <w:b/>
                <w:sz w:val="20"/>
              </w:rPr>
            </w:pPr>
            <w:r w:rsidRPr="00066FEC">
              <w:rPr>
                <w:rFonts w:hint="eastAsia"/>
                <w:b/>
                <w:sz w:val="20"/>
              </w:rPr>
              <w:t>项目</w:t>
            </w:r>
            <w:r w:rsidR="007379BA" w:rsidRPr="00066FEC">
              <w:rPr>
                <w:b/>
                <w:sz w:val="20"/>
              </w:rPr>
              <w:t>实施方案</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Pr="00066FEC" w:rsidRDefault="007379BA" w:rsidP="00A30591">
            <w:pPr>
              <w:pStyle w:val="01"/>
              <w:widowControl/>
              <w:spacing w:line="320" w:lineRule="exact"/>
              <w:rPr>
                <w:sz w:val="20"/>
              </w:rPr>
            </w:pPr>
            <w:r w:rsidRPr="00066FEC">
              <w:rPr>
                <w:rFonts w:ascii="Calibri" w:hAnsi="Calibri" w:cs="Times New Roman" w:hint="eastAsia"/>
                <w:snapToGrid/>
                <w:sz w:val="20"/>
                <w:szCs w:val="22"/>
              </w:rPr>
              <w:t>投标人项目实施方案</w:t>
            </w:r>
            <w:r w:rsidR="00A30591" w:rsidRPr="00066FEC">
              <w:rPr>
                <w:rFonts w:ascii="Calibri" w:hAnsi="Calibri" w:cs="Times New Roman" w:hint="eastAsia"/>
                <w:snapToGrid/>
                <w:sz w:val="20"/>
                <w:szCs w:val="22"/>
              </w:rPr>
              <w:t>具有</w:t>
            </w:r>
            <w:r w:rsidRPr="00066FEC">
              <w:rPr>
                <w:rFonts w:ascii="Calibri" w:hAnsi="Calibri" w:cs="Times New Roman" w:hint="eastAsia"/>
                <w:snapToGrid/>
                <w:sz w:val="20"/>
                <w:szCs w:val="22"/>
              </w:rPr>
              <w:t>①现场探勘的过程及数据测量报告；②与现场装饰匹配的受力及散力分析报告和安装图纸；③安装效果平面图、立面图以及屏体与原有装饰面吻合的效果图；④实施本项目的重点、难点及解决方案；⑤应急预案</w:t>
            </w:r>
            <w:r w:rsidR="00A30591" w:rsidRPr="00066FEC">
              <w:rPr>
                <w:rFonts w:ascii="Calibri" w:hAnsi="Calibri" w:cs="Times New Roman" w:hint="eastAsia"/>
                <w:snapToGrid/>
                <w:sz w:val="20"/>
                <w:szCs w:val="22"/>
              </w:rPr>
              <w:t>的</w:t>
            </w:r>
            <w:r w:rsidR="00A30591" w:rsidRPr="00066FEC">
              <w:rPr>
                <w:rFonts w:ascii="Calibri" w:hAnsi="Calibri" w:cs="Times New Roman"/>
                <w:snapToGrid/>
                <w:sz w:val="20"/>
                <w:szCs w:val="22"/>
              </w:rPr>
              <w:t>内容</w:t>
            </w:r>
            <w:r w:rsidR="00A30591" w:rsidRPr="00066FEC">
              <w:rPr>
                <w:rFonts w:ascii="Calibri" w:hAnsi="Calibri" w:cs="Times New Roman" w:hint="eastAsia"/>
                <w:snapToGrid/>
                <w:sz w:val="20"/>
                <w:szCs w:val="22"/>
              </w:rPr>
              <w:t>的得</w:t>
            </w:r>
            <w:r w:rsidR="00A30591" w:rsidRPr="00066FEC">
              <w:rPr>
                <w:rFonts w:ascii="Calibri" w:hAnsi="Calibri" w:cs="Times New Roman" w:hint="eastAsia"/>
                <w:snapToGrid/>
                <w:sz w:val="20"/>
                <w:szCs w:val="22"/>
              </w:rPr>
              <w:t>2</w:t>
            </w:r>
            <w:r w:rsidR="00A30591" w:rsidRPr="00066FEC">
              <w:rPr>
                <w:rFonts w:ascii="Calibri" w:hAnsi="Calibri" w:cs="Times New Roman"/>
                <w:snapToGrid/>
                <w:sz w:val="20"/>
                <w:szCs w:val="22"/>
              </w:rPr>
              <w:t>5</w:t>
            </w:r>
            <w:r w:rsidR="00A30591" w:rsidRPr="00066FEC">
              <w:rPr>
                <w:rFonts w:ascii="Calibri" w:hAnsi="Calibri" w:cs="Times New Roman" w:hint="eastAsia"/>
                <w:snapToGrid/>
                <w:sz w:val="20"/>
                <w:szCs w:val="22"/>
              </w:rPr>
              <w:t>分；投</w:t>
            </w:r>
            <w:r w:rsidR="00A30591" w:rsidRPr="00066FEC">
              <w:rPr>
                <w:rFonts w:ascii="Calibri" w:hAnsi="Calibri" w:cs="Times New Roman"/>
                <w:snapToGrid/>
                <w:sz w:val="20"/>
                <w:szCs w:val="22"/>
              </w:rPr>
              <w:t>标人的</w:t>
            </w:r>
            <w:r w:rsidR="00A30591" w:rsidRPr="00066FEC">
              <w:rPr>
                <w:rFonts w:ascii="Calibri" w:hAnsi="Calibri" w:cs="Times New Roman" w:hint="eastAsia"/>
                <w:snapToGrid/>
                <w:sz w:val="20"/>
                <w:szCs w:val="22"/>
              </w:rPr>
              <w:t>项目</w:t>
            </w:r>
            <w:r w:rsidR="00A30591" w:rsidRPr="00066FEC">
              <w:rPr>
                <w:rFonts w:ascii="Calibri" w:hAnsi="Calibri" w:cs="Times New Roman"/>
                <w:snapToGrid/>
                <w:sz w:val="20"/>
                <w:szCs w:val="22"/>
              </w:rPr>
              <w:t>实施方案</w:t>
            </w:r>
            <w:r w:rsidRPr="00066FEC">
              <w:rPr>
                <w:rFonts w:hint="eastAsia"/>
                <w:sz w:val="20"/>
              </w:rPr>
              <w:t>每缺少①现场探勘的过程及数据测量报告；②与现场装饰匹配的受力及散力分析报告和安装图纸；③安装效果平面图、立面图以及屏体与原有装饰面吻合的效果图；④实施本项目的重点、难点及解决方案；⑤应急预案之中任意一项内容的，则在25分的基础上扣5分，扣完为止。</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color w:val="000000" w:themeColor="text1"/>
                <w:sz w:val="20"/>
              </w:rPr>
              <w:t>25</w:t>
            </w:r>
            <w:r>
              <w:rPr>
                <w:color w:val="000000" w:themeColor="text1"/>
                <w:sz w:val="20"/>
              </w:rPr>
              <w:t>分</w:t>
            </w:r>
          </w:p>
        </w:tc>
      </w:tr>
      <w:tr w:rsidR="004D7DA4">
        <w:tc>
          <w:tcPr>
            <w:tcW w:w="1306" w:type="dxa"/>
            <w:vMerge/>
            <w:tcBorders>
              <w:top w:val="single" w:sz="2" w:space="0" w:color="auto"/>
              <w:left w:val="single" w:sz="2" w:space="0" w:color="auto"/>
              <w:bottom w:val="single" w:sz="2" w:space="0" w:color="auto"/>
              <w:right w:val="single" w:sz="2" w:space="0" w:color="auto"/>
            </w:tcBorders>
            <w:vAlign w:val="center"/>
          </w:tcPr>
          <w:p w:rsidR="004D7DA4" w:rsidRDefault="004D7DA4">
            <w:pPr>
              <w:rPr>
                <w:b/>
                <w:color w:val="000000" w:themeColor="text1"/>
                <w:sz w:val="20"/>
              </w:rPr>
            </w:pP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rFonts w:hint="eastAsia"/>
                <w:b/>
                <w:color w:val="000000" w:themeColor="text1"/>
                <w:sz w:val="20"/>
              </w:rPr>
              <w:t>投</w:t>
            </w:r>
            <w:r>
              <w:rPr>
                <w:b/>
                <w:color w:val="000000" w:themeColor="text1"/>
                <w:sz w:val="20"/>
              </w:rPr>
              <w:t>标人</w:t>
            </w:r>
            <w:r>
              <w:rPr>
                <w:rFonts w:hint="eastAsia"/>
                <w:b/>
                <w:color w:val="000000" w:themeColor="text1"/>
                <w:sz w:val="20"/>
              </w:rPr>
              <w:t>综合实力</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Pr="00066FEC" w:rsidRDefault="007379BA" w:rsidP="00066FEC">
            <w:pPr>
              <w:rPr>
                <w:sz w:val="20"/>
              </w:rPr>
            </w:pPr>
            <w:r w:rsidRPr="00066FEC">
              <w:rPr>
                <w:rFonts w:hint="eastAsia"/>
                <w:sz w:val="20"/>
              </w:rPr>
              <w:t>1.</w:t>
            </w:r>
            <w:r w:rsidRPr="00066FEC">
              <w:rPr>
                <w:rFonts w:hint="eastAsia"/>
                <w:sz w:val="20"/>
              </w:rPr>
              <w:t>投标人具有</w:t>
            </w:r>
            <w:r w:rsidR="00D0708B" w:rsidRPr="00066FEC">
              <w:rPr>
                <w:rFonts w:hint="eastAsia"/>
                <w:sz w:val="20"/>
              </w:rPr>
              <w:t>G</w:t>
            </w:r>
            <w:r w:rsidR="00D0708B" w:rsidRPr="00066FEC">
              <w:rPr>
                <w:sz w:val="20"/>
              </w:rPr>
              <w:t>B/T19001</w:t>
            </w:r>
            <w:r w:rsidR="00D0708B" w:rsidRPr="00066FEC">
              <w:rPr>
                <w:rFonts w:hint="eastAsia"/>
                <w:sz w:val="20"/>
              </w:rPr>
              <w:t>系列或</w:t>
            </w:r>
            <w:r w:rsidRPr="00066FEC">
              <w:rPr>
                <w:rFonts w:hint="eastAsia"/>
                <w:sz w:val="20"/>
              </w:rPr>
              <w:t>ISO9001</w:t>
            </w:r>
            <w:r w:rsidRPr="00066FEC">
              <w:rPr>
                <w:rFonts w:hint="eastAsia"/>
                <w:sz w:val="20"/>
              </w:rPr>
              <w:t>质量管理体系认证证书</w:t>
            </w:r>
            <w:r w:rsidR="00D0708B" w:rsidRPr="00066FEC">
              <w:rPr>
                <w:rFonts w:hint="eastAsia"/>
                <w:sz w:val="20"/>
              </w:rPr>
              <w:t>的</w:t>
            </w:r>
            <w:r w:rsidRPr="00066FEC">
              <w:rPr>
                <w:rFonts w:hint="eastAsia"/>
                <w:sz w:val="20"/>
              </w:rPr>
              <w:t>得</w:t>
            </w:r>
            <w:r w:rsidR="00066FEC">
              <w:rPr>
                <w:rFonts w:hint="eastAsia"/>
                <w:sz w:val="20"/>
              </w:rPr>
              <w:t>2</w:t>
            </w:r>
            <w:r w:rsidRPr="00066FEC">
              <w:rPr>
                <w:rFonts w:hint="eastAsia"/>
                <w:sz w:val="20"/>
              </w:rPr>
              <w:t>分。</w:t>
            </w:r>
            <w:r w:rsidR="00D0708B" w:rsidRPr="00066FEC">
              <w:rPr>
                <w:rFonts w:hint="eastAsia"/>
                <w:sz w:val="20"/>
              </w:rPr>
              <w:t>（说明：提</w:t>
            </w:r>
            <w:r w:rsidR="00D0708B" w:rsidRPr="00066FEC">
              <w:rPr>
                <w:sz w:val="20"/>
              </w:rPr>
              <w:t>供证书复印件</w:t>
            </w:r>
            <w:r w:rsidR="00D0708B" w:rsidRPr="00066FEC">
              <w:rPr>
                <w:rFonts w:hint="eastAsia"/>
                <w:sz w:val="20"/>
              </w:rPr>
              <w:t>）</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Pr="002F7772" w:rsidRDefault="00066FEC">
            <w:pPr>
              <w:rPr>
                <w:color w:val="000000" w:themeColor="text1"/>
                <w:sz w:val="20"/>
              </w:rPr>
            </w:pPr>
            <w:r>
              <w:rPr>
                <w:rFonts w:hint="eastAsia"/>
                <w:color w:val="000000" w:themeColor="text1"/>
                <w:sz w:val="20"/>
              </w:rPr>
              <w:t>2</w:t>
            </w:r>
            <w:r w:rsidR="007379BA" w:rsidRPr="002F7772">
              <w:rPr>
                <w:rFonts w:hint="eastAsia"/>
                <w:color w:val="000000" w:themeColor="text1"/>
                <w:sz w:val="20"/>
              </w:rPr>
              <w:t>分</w:t>
            </w:r>
          </w:p>
        </w:tc>
      </w:tr>
      <w:tr w:rsidR="004D7DA4">
        <w:tc>
          <w:tcPr>
            <w:tcW w:w="1306" w:type="dxa"/>
            <w:vMerge/>
            <w:tcBorders>
              <w:top w:val="single" w:sz="2" w:space="0" w:color="auto"/>
              <w:left w:val="single" w:sz="2" w:space="0" w:color="auto"/>
              <w:bottom w:val="single" w:sz="2" w:space="0" w:color="auto"/>
              <w:right w:val="single" w:sz="2" w:space="0" w:color="auto"/>
            </w:tcBorders>
            <w:vAlign w:val="center"/>
          </w:tcPr>
          <w:p w:rsidR="004D7DA4" w:rsidRDefault="004D7DA4">
            <w:pPr>
              <w:rPr>
                <w:b/>
                <w:color w:val="000000" w:themeColor="text1"/>
                <w:sz w:val="20"/>
              </w:rPr>
            </w:pP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rFonts w:hint="eastAsia"/>
                <w:b/>
                <w:color w:val="000000" w:themeColor="text1"/>
                <w:sz w:val="20"/>
              </w:rPr>
              <w:t>投</w:t>
            </w:r>
            <w:r>
              <w:rPr>
                <w:b/>
                <w:color w:val="000000" w:themeColor="text1"/>
                <w:sz w:val="20"/>
              </w:rPr>
              <w:t>标人项目</w:t>
            </w:r>
            <w:r>
              <w:rPr>
                <w:rFonts w:hint="eastAsia"/>
                <w:b/>
                <w:color w:val="000000" w:themeColor="text1"/>
                <w:sz w:val="20"/>
              </w:rPr>
              <w:t>业绩</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Pr="00392A1B" w:rsidRDefault="007379BA">
            <w:pPr>
              <w:rPr>
                <w:sz w:val="20"/>
              </w:rPr>
            </w:pPr>
            <w:r w:rsidRPr="00392A1B">
              <w:rPr>
                <w:rFonts w:hint="eastAsia"/>
                <w:sz w:val="20"/>
              </w:rPr>
              <w:t>投标人</w:t>
            </w:r>
            <w:r w:rsidRPr="00392A1B">
              <w:rPr>
                <w:rFonts w:hint="eastAsia"/>
                <w:sz w:val="20"/>
              </w:rPr>
              <w:t>2019</w:t>
            </w:r>
            <w:r w:rsidRPr="00392A1B">
              <w:rPr>
                <w:rFonts w:hint="eastAsia"/>
                <w:sz w:val="20"/>
              </w:rPr>
              <w:t>年</w:t>
            </w:r>
            <w:r w:rsidRPr="00392A1B">
              <w:rPr>
                <w:rFonts w:hint="eastAsia"/>
                <w:sz w:val="20"/>
              </w:rPr>
              <w:t>1</w:t>
            </w:r>
            <w:r w:rsidRPr="00392A1B">
              <w:rPr>
                <w:rFonts w:hint="eastAsia"/>
                <w:sz w:val="20"/>
              </w:rPr>
              <w:t>月</w:t>
            </w:r>
            <w:r w:rsidRPr="00392A1B">
              <w:rPr>
                <w:rFonts w:hint="eastAsia"/>
                <w:sz w:val="20"/>
              </w:rPr>
              <w:t>1</w:t>
            </w:r>
            <w:r w:rsidRPr="00392A1B">
              <w:rPr>
                <w:rFonts w:hint="eastAsia"/>
                <w:sz w:val="20"/>
              </w:rPr>
              <w:t>日以后（含</w:t>
            </w:r>
            <w:r w:rsidRPr="00392A1B">
              <w:rPr>
                <w:rFonts w:hint="eastAsia"/>
                <w:sz w:val="20"/>
              </w:rPr>
              <w:t>1</w:t>
            </w:r>
            <w:r w:rsidRPr="00392A1B">
              <w:rPr>
                <w:rFonts w:hint="eastAsia"/>
                <w:sz w:val="20"/>
              </w:rPr>
              <w:t>日）</w:t>
            </w:r>
            <w:r w:rsidR="00D0708B" w:rsidRPr="00392A1B">
              <w:rPr>
                <w:rFonts w:hint="eastAsia"/>
                <w:sz w:val="20"/>
              </w:rPr>
              <w:t>每</w:t>
            </w:r>
            <w:r w:rsidR="00D0708B" w:rsidRPr="00392A1B">
              <w:rPr>
                <w:sz w:val="20"/>
              </w:rPr>
              <w:t>具有</w:t>
            </w:r>
            <w:r w:rsidR="00D0708B" w:rsidRPr="00392A1B">
              <w:rPr>
                <w:rFonts w:hint="eastAsia"/>
                <w:sz w:val="20"/>
              </w:rPr>
              <w:t>1</w:t>
            </w:r>
            <w:r w:rsidR="00D0708B" w:rsidRPr="00392A1B">
              <w:rPr>
                <w:rFonts w:hint="eastAsia"/>
                <w:sz w:val="20"/>
              </w:rPr>
              <w:t>个</w:t>
            </w:r>
            <w:r w:rsidRPr="00392A1B">
              <w:rPr>
                <w:rFonts w:hint="eastAsia"/>
                <w:sz w:val="20"/>
              </w:rPr>
              <w:t>类似项目</w:t>
            </w:r>
            <w:r w:rsidR="00D0708B" w:rsidRPr="00392A1B">
              <w:rPr>
                <w:rFonts w:hint="eastAsia"/>
                <w:sz w:val="20"/>
              </w:rPr>
              <w:t>业绩</w:t>
            </w:r>
            <w:r w:rsidRPr="00392A1B">
              <w:rPr>
                <w:rFonts w:hint="eastAsia"/>
                <w:sz w:val="20"/>
              </w:rPr>
              <w:t>（类似</w:t>
            </w:r>
            <w:r w:rsidRPr="00392A1B">
              <w:rPr>
                <w:sz w:val="20"/>
              </w:rPr>
              <w:t>项目是指：</w:t>
            </w:r>
            <w:r w:rsidRPr="00392A1B">
              <w:rPr>
                <w:rFonts w:hint="eastAsia"/>
                <w:sz w:val="20"/>
              </w:rPr>
              <w:t>合同内容</w:t>
            </w:r>
            <w:r w:rsidR="00D0708B" w:rsidRPr="00392A1B">
              <w:rPr>
                <w:rFonts w:hint="eastAsia"/>
                <w:sz w:val="20"/>
              </w:rPr>
              <w:t>至少</w:t>
            </w:r>
            <w:r w:rsidRPr="00392A1B">
              <w:rPr>
                <w:rFonts w:hint="eastAsia"/>
                <w:sz w:val="20"/>
              </w:rPr>
              <w:t>包含</w:t>
            </w:r>
            <w:r w:rsidR="00D0708B" w:rsidRPr="00392A1B">
              <w:rPr>
                <w:rFonts w:hint="eastAsia"/>
                <w:sz w:val="20"/>
              </w:rPr>
              <w:t>有</w:t>
            </w:r>
            <w:r w:rsidRPr="00392A1B">
              <w:rPr>
                <w:rFonts w:hint="eastAsia"/>
                <w:sz w:val="20"/>
              </w:rPr>
              <w:t>LED</w:t>
            </w:r>
            <w:r w:rsidRPr="00392A1B">
              <w:rPr>
                <w:rFonts w:hint="eastAsia"/>
                <w:sz w:val="20"/>
              </w:rPr>
              <w:t>显示屏</w:t>
            </w:r>
            <w:r w:rsidR="00D0708B" w:rsidRPr="00392A1B">
              <w:rPr>
                <w:rFonts w:hint="eastAsia"/>
                <w:sz w:val="20"/>
              </w:rPr>
              <w:t>的</w:t>
            </w:r>
            <w:r w:rsidR="00D0708B" w:rsidRPr="00392A1B">
              <w:rPr>
                <w:sz w:val="20"/>
              </w:rPr>
              <w:t>供货</w:t>
            </w:r>
            <w:r w:rsidRPr="00392A1B">
              <w:rPr>
                <w:rFonts w:hint="eastAsia"/>
                <w:sz w:val="20"/>
              </w:rPr>
              <w:t>）的得</w:t>
            </w:r>
            <w:r w:rsidRPr="00392A1B">
              <w:rPr>
                <w:rFonts w:hint="eastAsia"/>
                <w:sz w:val="20"/>
              </w:rPr>
              <w:t>1</w:t>
            </w:r>
            <w:r w:rsidRPr="00392A1B">
              <w:rPr>
                <w:rFonts w:hint="eastAsia"/>
                <w:sz w:val="20"/>
              </w:rPr>
              <w:t>分，最多得</w:t>
            </w:r>
            <w:r w:rsidRPr="00392A1B">
              <w:rPr>
                <w:rFonts w:hint="eastAsia"/>
                <w:sz w:val="20"/>
              </w:rPr>
              <w:t>2</w:t>
            </w:r>
            <w:r w:rsidRPr="00392A1B">
              <w:rPr>
                <w:rFonts w:hint="eastAsia"/>
                <w:sz w:val="20"/>
              </w:rPr>
              <w:t>分。</w:t>
            </w:r>
          </w:p>
          <w:p w:rsidR="004D7DA4" w:rsidRPr="00392A1B" w:rsidRDefault="007379BA">
            <w:pPr>
              <w:rPr>
                <w:sz w:val="20"/>
              </w:rPr>
            </w:pPr>
            <w:r w:rsidRPr="00392A1B">
              <w:rPr>
                <w:rFonts w:hint="eastAsia"/>
                <w:sz w:val="20"/>
              </w:rPr>
              <w:t>【说明：提供合同复印件和合同款项支付的银行票据复印件（如合同款项为分期付款的，至少提供一次支付合同款项的银行票据。）】</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rFonts w:hint="eastAsia"/>
                <w:color w:val="000000" w:themeColor="text1"/>
                <w:sz w:val="20"/>
              </w:rPr>
              <w:t>2</w:t>
            </w:r>
            <w:r>
              <w:rPr>
                <w:rFonts w:hint="eastAsia"/>
                <w:color w:val="000000" w:themeColor="text1"/>
                <w:sz w:val="20"/>
              </w:rPr>
              <w:t>分</w:t>
            </w:r>
          </w:p>
        </w:tc>
      </w:tr>
      <w:tr w:rsidR="004D7DA4">
        <w:tc>
          <w:tcPr>
            <w:tcW w:w="1306" w:type="dxa"/>
            <w:vMerge/>
            <w:tcBorders>
              <w:top w:val="single" w:sz="2" w:space="0" w:color="auto"/>
              <w:left w:val="single" w:sz="2" w:space="0" w:color="auto"/>
              <w:bottom w:val="single" w:sz="2" w:space="0" w:color="auto"/>
              <w:right w:val="single" w:sz="2" w:space="0" w:color="auto"/>
            </w:tcBorders>
            <w:vAlign w:val="center"/>
          </w:tcPr>
          <w:p w:rsidR="004D7DA4" w:rsidRDefault="004D7DA4">
            <w:pPr>
              <w:rPr>
                <w:b/>
                <w:color w:val="000000" w:themeColor="text1"/>
                <w:sz w:val="20"/>
              </w:rPr>
            </w:pPr>
          </w:p>
        </w:tc>
        <w:tc>
          <w:tcPr>
            <w:tcW w:w="1385" w:type="dxa"/>
            <w:tcBorders>
              <w:top w:val="single" w:sz="2" w:space="0" w:color="auto"/>
              <w:left w:val="single" w:sz="2" w:space="0" w:color="auto"/>
              <w:bottom w:val="single" w:sz="2" w:space="0" w:color="auto"/>
              <w:right w:val="single" w:sz="2" w:space="0" w:color="auto"/>
            </w:tcBorders>
            <w:vAlign w:val="center"/>
          </w:tcPr>
          <w:p w:rsidR="004D7DA4" w:rsidRPr="002F7772" w:rsidRDefault="007379BA">
            <w:pPr>
              <w:rPr>
                <w:b/>
                <w:color w:val="000000" w:themeColor="text1"/>
                <w:sz w:val="20"/>
              </w:rPr>
            </w:pPr>
            <w:r w:rsidRPr="002F7772">
              <w:rPr>
                <w:rFonts w:hint="eastAsia"/>
                <w:b/>
                <w:color w:val="000000" w:themeColor="text1"/>
                <w:sz w:val="20"/>
              </w:rPr>
              <w:t>售后服务</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Pr="00392A1B" w:rsidRDefault="007379BA" w:rsidP="00392A1B">
            <w:pPr>
              <w:rPr>
                <w:sz w:val="20"/>
              </w:rPr>
            </w:pPr>
            <w:r w:rsidRPr="00392A1B">
              <w:rPr>
                <w:rFonts w:hint="eastAsia"/>
                <w:sz w:val="20"/>
              </w:rPr>
              <w:t>投标人售后服务方案</w:t>
            </w:r>
            <w:r w:rsidR="00D0708B" w:rsidRPr="00392A1B">
              <w:rPr>
                <w:rFonts w:hint="eastAsia"/>
                <w:sz w:val="20"/>
              </w:rPr>
              <w:t>具有</w:t>
            </w:r>
            <w:r w:rsidRPr="00392A1B">
              <w:rPr>
                <w:rFonts w:ascii="仿宋_GB2312" w:eastAsia="仿宋_GB2312" w:hAnsi="仿宋_GB2312" w:cs="仿宋_GB2312" w:hint="eastAsia"/>
                <w:sz w:val="20"/>
              </w:rPr>
              <w:t>①</w:t>
            </w:r>
            <w:r w:rsidRPr="00392A1B">
              <w:rPr>
                <w:rFonts w:hint="eastAsia"/>
                <w:sz w:val="20"/>
              </w:rPr>
              <w:t>人员配置及售后服务团队；</w:t>
            </w:r>
            <w:r w:rsidRPr="00392A1B">
              <w:rPr>
                <w:rFonts w:ascii="仿宋_GB2312" w:eastAsia="仿宋_GB2312" w:hAnsi="仿宋_GB2312" w:cs="仿宋_GB2312" w:hint="eastAsia"/>
                <w:sz w:val="20"/>
              </w:rPr>
              <w:t>②</w:t>
            </w:r>
            <w:r w:rsidRPr="00392A1B">
              <w:rPr>
                <w:rFonts w:hint="eastAsia"/>
                <w:sz w:val="20"/>
              </w:rPr>
              <w:t>培训方案；</w:t>
            </w:r>
            <w:r w:rsidR="00392A1B" w:rsidRPr="00392A1B">
              <w:rPr>
                <w:rFonts w:ascii="仿宋_GB2312" w:eastAsia="仿宋_GB2312" w:hAnsi="仿宋_GB2312" w:cs="仿宋_GB2312" w:hint="eastAsia"/>
                <w:sz w:val="20"/>
              </w:rPr>
              <w:t>③</w:t>
            </w:r>
            <w:r w:rsidRPr="00392A1B">
              <w:rPr>
                <w:rFonts w:hint="eastAsia"/>
                <w:sz w:val="20"/>
              </w:rPr>
              <w:t>售后服务档案；</w:t>
            </w:r>
            <w:r w:rsidR="00392A1B" w:rsidRPr="00392A1B">
              <w:rPr>
                <w:rFonts w:ascii="仿宋_GB2312" w:eastAsia="仿宋_GB2312" w:hAnsi="仿宋_GB2312" w:cs="仿宋_GB2312" w:hint="eastAsia"/>
                <w:sz w:val="20"/>
              </w:rPr>
              <w:t>④</w:t>
            </w:r>
            <w:r w:rsidRPr="00392A1B">
              <w:rPr>
                <w:rFonts w:hint="eastAsia"/>
                <w:sz w:val="20"/>
              </w:rPr>
              <w:t>备件库的得</w:t>
            </w:r>
            <w:r w:rsidR="00392A1B" w:rsidRPr="00392A1B">
              <w:rPr>
                <w:rFonts w:hint="eastAsia"/>
                <w:sz w:val="20"/>
              </w:rPr>
              <w:t>4</w:t>
            </w:r>
            <w:r w:rsidRPr="00392A1B">
              <w:rPr>
                <w:rFonts w:hint="eastAsia"/>
                <w:sz w:val="20"/>
              </w:rPr>
              <w:t>分；每缺少人员配置及售后服务团队、售</w:t>
            </w:r>
            <w:r w:rsidRPr="00392A1B">
              <w:rPr>
                <w:sz w:val="20"/>
              </w:rPr>
              <w:t>后服务</w:t>
            </w:r>
            <w:r w:rsidR="00E3567D" w:rsidRPr="00392A1B">
              <w:rPr>
                <w:rFonts w:hint="eastAsia"/>
                <w:sz w:val="20"/>
              </w:rPr>
              <w:t>质量</w:t>
            </w:r>
            <w:r w:rsidR="00E3567D" w:rsidRPr="00392A1B">
              <w:rPr>
                <w:sz w:val="20"/>
              </w:rPr>
              <w:t>保</w:t>
            </w:r>
            <w:r w:rsidR="00E3567D" w:rsidRPr="00392A1B">
              <w:rPr>
                <w:rFonts w:hint="eastAsia"/>
                <w:sz w:val="20"/>
              </w:rPr>
              <w:t>证措施</w:t>
            </w:r>
            <w:r w:rsidRPr="00392A1B">
              <w:rPr>
                <w:rFonts w:hint="eastAsia"/>
                <w:sz w:val="20"/>
              </w:rPr>
              <w:t>、培训方案、售后服务档案、备件库之中任意一项内容的，则在</w:t>
            </w:r>
            <w:r w:rsidR="00392A1B" w:rsidRPr="00392A1B">
              <w:rPr>
                <w:rFonts w:hint="eastAsia"/>
                <w:sz w:val="20"/>
              </w:rPr>
              <w:t>4</w:t>
            </w:r>
            <w:r w:rsidRPr="00392A1B">
              <w:rPr>
                <w:rFonts w:hint="eastAsia"/>
                <w:sz w:val="20"/>
              </w:rPr>
              <w:t>分的基础上扣</w:t>
            </w:r>
            <w:r w:rsidRPr="00392A1B">
              <w:rPr>
                <w:rFonts w:hint="eastAsia"/>
                <w:sz w:val="20"/>
              </w:rPr>
              <w:t>1</w:t>
            </w:r>
            <w:r w:rsidRPr="00392A1B">
              <w:rPr>
                <w:rFonts w:hint="eastAsia"/>
                <w:sz w:val="20"/>
              </w:rPr>
              <w:t>分，扣完为止。</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Pr="002F7772" w:rsidRDefault="00392A1B">
            <w:pPr>
              <w:rPr>
                <w:color w:val="000000" w:themeColor="text1"/>
                <w:sz w:val="20"/>
              </w:rPr>
            </w:pPr>
            <w:r>
              <w:rPr>
                <w:rFonts w:hint="eastAsia"/>
                <w:color w:val="000000" w:themeColor="text1"/>
                <w:sz w:val="20"/>
              </w:rPr>
              <w:t>4</w:t>
            </w:r>
            <w:r w:rsidR="007379BA" w:rsidRPr="002F7772">
              <w:rPr>
                <w:rFonts w:hint="eastAsia"/>
                <w:color w:val="000000" w:themeColor="text1"/>
                <w:sz w:val="20"/>
              </w:rPr>
              <w:t>分</w:t>
            </w:r>
          </w:p>
        </w:tc>
      </w:tr>
      <w:tr w:rsidR="004D7DA4">
        <w:tc>
          <w:tcPr>
            <w:tcW w:w="1306" w:type="dxa"/>
            <w:vMerge/>
            <w:tcBorders>
              <w:top w:val="single" w:sz="2" w:space="0" w:color="auto"/>
              <w:left w:val="single" w:sz="2" w:space="0" w:color="auto"/>
              <w:bottom w:val="single" w:sz="2" w:space="0" w:color="auto"/>
              <w:right w:val="single" w:sz="2" w:space="0" w:color="auto"/>
            </w:tcBorders>
            <w:vAlign w:val="center"/>
          </w:tcPr>
          <w:p w:rsidR="004D7DA4" w:rsidRDefault="004D7DA4">
            <w:pPr>
              <w:rPr>
                <w:b/>
                <w:color w:val="000000" w:themeColor="text1"/>
                <w:sz w:val="20"/>
              </w:rPr>
            </w:pPr>
          </w:p>
        </w:tc>
        <w:tc>
          <w:tcPr>
            <w:tcW w:w="1385" w:type="dxa"/>
            <w:tcBorders>
              <w:top w:val="single" w:sz="2" w:space="0" w:color="auto"/>
              <w:left w:val="single" w:sz="2" w:space="0" w:color="auto"/>
              <w:bottom w:val="single" w:sz="2" w:space="0" w:color="auto"/>
              <w:right w:val="single" w:sz="2" w:space="0" w:color="auto"/>
            </w:tcBorders>
            <w:vAlign w:val="center"/>
          </w:tcPr>
          <w:p w:rsidR="004D7DA4" w:rsidRDefault="007379BA">
            <w:pPr>
              <w:rPr>
                <w:b/>
                <w:color w:val="000000" w:themeColor="text1"/>
                <w:sz w:val="20"/>
              </w:rPr>
            </w:pPr>
            <w:r>
              <w:rPr>
                <w:b/>
                <w:color w:val="000000" w:themeColor="text1"/>
                <w:sz w:val="20"/>
              </w:rPr>
              <w:t>节能环保、无线局域网认证产品以及扶持少数民族或不发达地区</w:t>
            </w:r>
          </w:p>
        </w:tc>
        <w:tc>
          <w:tcPr>
            <w:tcW w:w="4588" w:type="dxa"/>
            <w:tcBorders>
              <w:top w:val="single" w:sz="2" w:space="0" w:color="auto"/>
              <w:left w:val="single" w:sz="2" w:space="0" w:color="auto"/>
              <w:bottom w:val="single" w:sz="2" w:space="0" w:color="auto"/>
              <w:right w:val="single" w:sz="2" w:space="0" w:color="auto"/>
            </w:tcBorders>
            <w:vAlign w:val="center"/>
          </w:tcPr>
          <w:p w:rsidR="004D7DA4" w:rsidRPr="00392A1B" w:rsidRDefault="007379BA">
            <w:pPr>
              <w:rPr>
                <w:sz w:val="20"/>
              </w:rPr>
            </w:pPr>
            <w:r w:rsidRPr="00392A1B">
              <w:rPr>
                <w:sz w:val="20"/>
              </w:rPr>
              <w:t>投标人投标产品中（除</w:t>
            </w:r>
            <w:r w:rsidR="00E3567D" w:rsidRPr="00392A1B">
              <w:rPr>
                <w:rFonts w:hint="eastAsia"/>
                <w:sz w:val="20"/>
              </w:rPr>
              <w:t>电脑主机、电脑显示器、平板电脑</w:t>
            </w:r>
            <w:r w:rsidRPr="00392A1B">
              <w:rPr>
                <w:sz w:val="20"/>
              </w:rPr>
              <w:t>以及其他节能产品政府采购品目清单中的政府强制采购产品外）每有一项产品具有国家确定的认证机构出具的节能产品认证证书的得</w:t>
            </w:r>
            <w:r w:rsidRPr="00392A1B">
              <w:rPr>
                <w:sz w:val="20"/>
              </w:rPr>
              <w:t>0.5</w:t>
            </w:r>
            <w:r w:rsidRPr="00392A1B">
              <w:rPr>
                <w:sz w:val="20"/>
              </w:rPr>
              <w:t>分；投标人投标产品中每有一项产品具有国家确定的认证机构出具的环境标志产品认证证书的得</w:t>
            </w:r>
            <w:r w:rsidRPr="00392A1B">
              <w:rPr>
                <w:sz w:val="20"/>
              </w:rPr>
              <w:t>0.5</w:t>
            </w:r>
            <w:r w:rsidRPr="00392A1B">
              <w:rPr>
                <w:sz w:val="20"/>
              </w:rPr>
              <w:t>分；投标人投标产品中如果有属于无线局域网认证产品政府采购清单（最新一期）中采购目录范围的得</w:t>
            </w:r>
            <w:r w:rsidRPr="00392A1B">
              <w:rPr>
                <w:sz w:val="20"/>
              </w:rPr>
              <w:t>0.5</w:t>
            </w:r>
            <w:r w:rsidRPr="00392A1B">
              <w:rPr>
                <w:sz w:val="20"/>
              </w:rPr>
              <w:t>分；投标人承诺其为不发达地区或少数民族地区企业的，得</w:t>
            </w:r>
            <w:r w:rsidRPr="00392A1B">
              <w:rPr>
                <w:sz w:val="20"/>
              </w:rPr>
              <w:t>0.5</w:t>
            </w:r>
            <w:r w:rsidRPr="00392A1B">
              <w:rPr>
                <w:sz w:val="20"/>
              </w:rPr>
              <w:t>分。本项最多得</w:t>
            </w:r>
            <w:r w:rsidRPr="00392A1B">
              <w:rPr>
                <w:rFonts w:hint="eastAsia"/>
                <w:sz w:val="20"/>
              </w:rPr>
              <w:t>2</w:t>
            </w:r>
            <w:r w:rsidRPr="00392A1B">
              <w:rPr>
                <w:sz w:val="20"/>
              </w:rPr>
              <w:t>分。</w:t>
            </w:r>
          </w:p>
          <w:p w:rsidR="004D7DA4" w:rsidRPr="00392A1B" w:rsidRDefault="007379BA">
            <w:pPr>
              <w:rPr>
                <w:sz w:val="20"/>
              </w:rPr>
            </w:pPr>
            <w:r w:rsidRPr="00392A1B">
              <w:rPr>
                <w:sz w:val="20"/>
              </w:rPr>
              <w:t>（说明：无线局域网认证产品提供清单复印件，节能产品、环境标志产品提供有效的证书复印件，不发达地区或少数民族地区企业承诺函。）</w:t>
            </w:r>
          </w:p>
        </w:tc>
        <w:tc>
          <w:tcPr>
            <w:tcW w:w="1021" w:type="dxa"/>
            <w:tcBorders>
              <w:top w:val="single" w:sz="2" w:space="0" w:color="auto"/>
              <w:left w:val="single" w:sz="2" w:space="0" w:color="auto"/>
              <w:bottom w:val="single" w:sz="2" w:space="0" w:color="auto"/>
              <w:right w:val="single" w:sz="2" w:space="0" w:color="auto"/>
            </w:tcBorders>
            <w:vAlign w:val="center"/>
          </w:tcPr>
          <w:p w:rsidR="004D7DA4" w:rsidRDefault="007379BA">
            <w:pPr>
              <w:rPr>
                <w:color w:val="000000" w:themeColor="text1"/>
                <w:sz w:val="20"/>
              </w:rPr>
            </w:pPr>
            <w:r>
              <w:rPr>
                <w:rFonts w:hint="eastAsia"/>
                <w:color w:val="000000" w:themeColor="text1"/>
                <w:sz w:val="20"/>
              </w:rPr>
              <w:t>2</w:t>
            </w:r>
            <w:r>
              <w:rPr>
                <w:color w:val="000000" w:themeColor="text1"/>
                <w:sz w:val="20"/>
              </w:rPr>
              <w:t>分</w:t>
            </w:r>
          </w:p>
        </w:tc>
      </w:tr>
    </w:tbl>
    <w:p w:rsidR="00E3567D" w:rsidRPr="00E3567D" w:rsidRDefault="007379BA" w:rsidP="00E3567D">
      <w:pPr>
        <w:ind w:firstLineChars="200" w:firstLine="560"/>
      </w:pPr>
      <w:r>
        <w:rPr>
          <w:rFonts w:ascii="宋体" w:hAnsi="宋体" w:hint="eastAsia"/>
          <w:color w:val="000000" w:themeColor="text1"/>
          <w:sz w:val="28"/>
        </w:rPr>
        <w:t>说明：</w:t>
      </w:r>
    </w:p>
    <w:p w:rsidR="004D7DA4" w:rsidRDefault="007379BA">
      <w:pPr>
        <w:spacing w:line="360" w:lineRule="auto"/>
        <w:ind w:firstLineChars="200" w:firstLine="560"/>
        <w:rPr>
          <w:rFonts w:ascii="宋体" w:hAnsi="宋体"/>
          <w:color w:val="000000" w:themeColor="text1"/>
          <w:sz w:val="28"/>
        </w:rPr>
      </w:pPr>
      <w:r>
        <w:rPr>
          <w:rFonts w:ascii="宋体" w:hAnsi="宋体" w:hint="eastAsia"/>
          <w:color w:val="000000" w:themeColor="text1"/>
          <w:sz w:val="28"/>
        </w:rPr>
        <w:t>1、评分的取值按四舍五入法，保留小数点后两位；</w:t>
      </w:r>
    </w:p>
    <w:p w:rsidR="004D7DA4" w:rsidRDefault="007379BA">
      <w:pPr>
        <w:spacing w:line="360" w:lineRule="auto"/>
        <w:ind w:firstLineChars="200" w:firstLine="560"/>
        <w:rPr>
          <w:rFonts w:ascii="宋体" w:hAnsi="宋体"/>
          <w:color w:val="000000" w:themeColor="text1"/>
          <w:sz w:val="28"/>
        </w:rPr>
      </w:pPr>
      <w:r>
        <w:rPr>
          <w:rFonts w:ascii="宋体" w:hAnsi="宋体" w:hint="eastAsia"/>
          <w:color w:val="000000" w:themeColor="text1"/>
          <w:sz w:val="28"/>
        </w:rPr>
        <w:t>2、评分标准中要求提供复印件的证明材料须清晰可辨。</w:t>
      </w:r>
    </w:p>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179" w:name="_Toc79504214"/>
      <w:r>
        <w:rPr>
          <w:rFonts w:ascii="宋体" w:hAnsi="宋体" w:hint="eastAsia"/>
          <w:b/>
          <w:bCs/>
          <w:color w:val="000000" w:themeColor="text1"/>
          <w:sz w:val="28"/>
          <w:szCs w:val="28"/>
        </w:rPr>
        <w:t>废标</w:t>
      </w:r>
      <w:bookmarkEnd w:id="179"/>
    </w:p>
    <w:p w:rsidR="004D7DA4" w:rsidRDefault="007379BA">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本次政府采购活动中，出现下列情形之一的，予以废标：</w:t>
      </w:r>
    </w:p>
    <w:p w:rsidR="004D7DA4" w:rsidRDefault="007379BA">
      <w:pPr>
        <w:numPr>
          <w:ilvl w:val="0"/>
          <w:numId w:val="54"/>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符合专业条件的投标人或者对招标文件作实质响应的投标人不足三家的；</w:t>
      </w:r>
    </w:p>
    <w:p w:rsidR="004D7DA4" w:rsidRDefault="007379BA">
      <w:pPr>
        <w:numPr>
          <w:ilvl w:val="0"/>
          <w:numId w:val="54"/>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出现影响采购公正的违法、违规行为的；</w:t>
      </w:r>
    </w:p>
    <w:p w:rsidR="004D7DA4" w:rsidRDefault="007379BA">
      <w:pPr>
        <w:numPr>
          <w:ilvl w:val="0"/>
          <w:numId w:val="54"/>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投标人的报价均超过了采购预算，采购人不能支付的；</w:t>
      </w:r>
    </w:p>
    <w:p w:rsidR="004D7DA4" w:rsidRDefault="007379BA">
      <w:pPr>
        <w:numPr>
          <w:ilvl w:val="0"/>
          <w:numId w:val="54"/>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因重大变故，采购任务取消的；</w:t>
      </w:r>
    </w:p>
    <w:p w:rsidR="004D7DA4" w:rsidRDefault="007379BA">
      <w:pPr>
        <w:numPr>
          <w:ilvl w:val="0"/>
          <w:numId w:val="54"/>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废标后，市公资交易中心将在“四川政府采购网”和“成都市公共资源交易服务中心”网站上公告。</w:t>
      </w:r>
    </w:p>
    <w:p w:rsidR="004D7DA4" w:rsidRDefault="007379BA">
      <w:pPr>
        <w:keepNext/>
        <w:keepLines/>
        <w:numPr>
          <w:ilvl w:val="1"/>
          <w:numId w:val="5"/>
        </w:numPr>
        <w:spacing w:before="260" w:after="260" w:line="360" w:lineRule="auto"/>
        <w:jc w:val="left"/>
        <w:outlineLvl w:val="1"/>
        <w:rPr>
          <w:rFonts w:ascii="宋体" w:hAnsi="宋体"/>
          <w:b/>
          <w:bCs/>
          <w:color w:val="000000" w:themeColor="text1"/>
          <w:sz w:val="28"/>
          <w:szCs w:val="28"/>
        </w:rPr>
      </w:pPr>
      <w:bookmarkStart w:id="180" w:name="_Toc79504215"/>
      <w:r>
        <w:rPr>
          <w:rFonts w:ascii="宋体" w:hAnsi="宋体" w:hint="eastAsia"/>
          <w:b/>
          <w:bCs/>
          <w:color w:val="000000" w:themeColor="text1"/>
          <w:sz w:val="28"/>
          <w:szCs w:val="28"/>
        </w:rPr>
        <w:t>定标</w:t>
      </w:r>
      <w:bookmarkEnd w:id="180"/>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定标原则</w:t>
      </w:r>
    </w:p>
    <w:p w:rsidR="004D7DA4" w:rsidRDefault="007379B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本项目根据评标委员会确定的中标候选人名单，采购人按顺序确定1名中标人。中标候选供应商并列的，由采购人采取随机抽取的方式确定中标人。</w:t>
      </w:r>
    </w:p>
    <w:p w:rsidR="004D7DA4" w:rsidRDefault="007379BA">
      <w:pPr>
        <w:spacing w:line="560" w:lineRule="exact"/>
        <w:ind w:firstLineChars="200" w:firstLine="560"/>
        <w:rPr>
          <w:rFonts w:ascii="宋体" w:hAnsi="宋体"/>
          <w:color w:val="000000" w:themeColor="text1"/>
          <w:sz w:val="28"/>
          <w:szCs w:val="28"/>
        </w:rPr>
      </w:pPr>
      <w:r>
        <w:rPr>
          <w:rFonts w:ascii="宋体" w:hAnsi="宋体" w:cs="Helvetica" w:hint="eastAsia"/>
          <w:color w:val="000000" w:themeColor="text1"/>
          <w:kern w:val="0"/>
          <w:sz w:val="28"/>
          <w:szCs w:val="28"/>
        </w:rPr>
        <w:t>采购人在收到评标报告</w:t>
      </w:r>
      <w:r>
        <w:rPr>
          <w:rFonts w:ascii="宋体" w:hAnsi="宋体" w:cs="宋体" w:hint="eastAsia"/>
          <w:color w:val="000000" w:themeColor="text1"/>
          <w:kern w:val="0"/>
          <w:sz w:val="28"/>
          <w:szCs w:val="28"/>
        </w:rPr>
        <w:t>5</w:t>
      </w:r>
      <w:r>
        <w:rPr>
          <w:rFonts w:ascii="宋体" w:hAnsi="宋体" w:cs="Helvetica" w:hint="eastAsia"/>
          <w:color w:val="000000" w:themeColor="text1"/>
          <w:kern w:val="0"/>
          <w:sz w:val="28"/>
          <w:szCs w:val="28"/>
        </w:rPr>
        <w:t>个工作日内未按评标报告推荐的中标候选人顺序确定中标人，又不能说明合法理由的，视同按评标报告推荐的顺序确定排名第一的中标候选人为中标人。</w:t>
      </w:r>
    </w:p>
    <w:p w:rsidR="004D7DA4" w:rsidRDefault="007379BA">
      <w:pPr>
        <w:keepNext/>
        <w:keepLines/>
        <w:numPr>
          <w:ilvl w:val="2"/>
          <w:numId w:val="5"/>
        </w:numPr>
        <w:spacing w:line="360" w:lineRule="auto"/>
        <w:ind w:left="0" w:firstLine="0"/>
        <w:outlineLvl w:val="2"/>
        <w:rPr>
          <w:rFonts w:ascii="宋体" w:hAnsi="宋体"/>
          <w:b/>
          <w:bCs/>
          <w:color w:val="000000" w:themeColor="text1"/>
          <w:sz w:val="28"/>
          <w:szCs w:val="28"/>
        </w:rPr>
      </w:pPr>
      <w:r>
        <w:rPr>
          <w:rFonts w:ascii="宋体" w:hAnsi="宋体" w:hint="eastAsia"/>
          <w:b/>
          <w:bCs/>
          <w:color w:val="000000" w:themeColor="text1"/>
          <w:sz w:val="28"/>
          <w:szCs w:val="28"/>
        </w:rPr>
        <w:t>定标程序</w:t>
      </w:r>
    </w:p>
    <w:p w:rsidR="004D7DA4" w:rsidRDefault="007379BA">
      <w:pPr>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一、评审委员会将评审情况写出书面报告。</w:t>
      </w:r>
    </w:p>
    <w:p w:rsidR="004D7DA4" w:rsidRDefault="007379BA">
      <w:pPr>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二、市公资交易中心在评审结束之日起2个工作日内将评审报告送采购人。</w:t>
      </w:r>
    </w:p>
    <w:p w:rsidR="004D7DA4" w:rsidRDefault="007379BA">
      <w:pPr>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4D7DA4" w:rsidRDefault="007379BA">
      <w:pPr>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四、根据采购人确定的中标（成交）人，市公资交易中心在“四川政府采购网”和“成都市公共资源交易服务中心”网站上发布中标（成交）公告，同时向中标（成交）人发出中标（成交）通知书。</w:t>
      </w:r>
    </w:p>
    <w:p w:rsidR="004D7DA4" w:rsidRDefault="007379BA">
      <w:pPr>
        <w:spacing w:line="360" w:lineRule="auto"/>
        <w:ind w:firstLineChars="200" w:firstLine="560"/>
        <w:rPr>
          <w:rFonts w:ascii="宋体" w:hAnsi="宋体" w:cs="Helvetica"/>
          <w:color w:val="000000" w:themeColor="text1"/>
          <w:sz w:val="28"/>
          <w:szCs w:val="28"/>
        </w:rPr>
      </w:pPr>
      <w:r>
        <w:rPr>
          <w:rFonts w:ascii="宋体" w:hAnsi="宋体" w:cs="Helvetica" w:hint="eastAsia"/>
          <w:color w:val="000000" w:themeColor="text1"/>
          <w:sz w:val="28"/>
          <w:szCs w:val="28"/>
        </w:rPr>
        <w:t>五、采购人、市公资交易中心不解释中标（成交）或未中标（成交）原因，不退回投标文件和其他投标资料。</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81" w:name="_Toc79504216"/>
      <w:r>
        <w:rPr>
          <w:rFonts w:ascii="宋体" w:hAnsi="宋体" w:hint="eastAsia"/>
          <w:b/>
          <w:bCs/>
          <w:color w:val="000000" w:themeColor="text1"/>
          <w:sz w:val="28"/>
          <w:szCs w:val="28"/>
        </w:rPr>
        <w:t>评标专家在政府采购活动中承担以下义务</w:t>
      </w:r>
      <w:bookmarkEnd w:id="181"/>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遵纪守法，客观、公正、廉洁地履行职责。</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保守秘密。不得泄漏投标人的投标文件及知悉的商业秘密，不得向投标人透露评审情况。</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发现投标人在政府采购活动中有不正当竞争或恶意串通等违规行为，及时向政府采购评审工作的组织者或财政部门报告并加以制止。</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发现采购人、市公资交易中心及其工作人员在政府采购活动中有干预评审、发表倾向性和歧视性言论、受贿或者接受投标人的其他好处及其他违法违规行为，及时向财政部门报告。</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解答有关方面对政府采购评审工作中有关问题的询问，配合采购人或者市公资交易中心答复投标人的询问、质疑，配合财政部门的投诉处理工作等事宜。</w:t>
      </w:r>
    </w:p>
    <w:p w:rsidR="004D7DA4" w:rsidRDefault="007379BA">
      <w:pPr>
        <w:numPr>
          <w:ilvl w:val="0"/>
          <w:numId w:val="55"/>
        </w:numPr>
        <w:tabs>
          <w:tab w:val="left" w:pos="1155"/>
        </w:tabs>
        <w:spacing w:line="360" w:lineRule="auto"/>
        <w:ind w:left="0" w:firstLine="525"/>
        <w:rPr>
          <w:rFonts w:ascii="宋体" w:hAnsi="宋体"/>
          <w:color w:val="000000" w:themeColor="text1"/>
          <w:sz w:val="28"/>
          <w:szCs w:val="28"/>
        </w:rPr>
      </w:pPr>
      <w:r>
        <w:rPr>
          <w:rFonts w:ascii="宋体" w:hAnsi="宋体" w:hint="eastAsia"/>
          <w:color w:val="000000" w:themeColor="text1"/>
          <w:sz w:val="28"/>
          <w:szCs w:val="28"/>
        </w:rPr>
        <w:t>法律、法规和规章规定的其他义务。</w:t>
      </w:r>
    </w:p>
    <w:p w:rsidR="004D7DA4" w:rsidRDefault="007379BA">
      <w:pPr>
        <w:keepNext/>
        <w:keepLines/>
        <w:numPr>
          <w:ilvl w:val="1"/>
          <w:numId w:val="5"/>
        </w:numPr>
        <w:spacing w:line="360" w:lineRule="auto"/>
        <w:jc w:val="left"/>
        <w:outlineLvl w:val="1"/>
        <w:rPr>
          <w:rFonts w:ascii="宋体" w:hAnsi="宋体"/>
          <w:b/>
          <w:bCs/>
          <w:color w:val="000000" w:themeColor="text1"/>
          <w:sz w:val="28"/>
          <w:szCs w:val="28"/>
        </w:rPr>
      </w:pPr>
      <w:bookmarkStart w:id="182" w:name="_Toc79504217"/>
      <w:r>
        <w:rPr>
          <w:rFonts w:ascii="宋体" w:hAnsi="宋体" w:hint="eastAsia"/>
          <w:b/>
          <w:bCs/>
          <w:color w:val="000000" w:themeColor="text1"/>
          <w:sz w:val="28"/>
          <w:szCs w:val="28"/>
        </w:rPr>
        <w:t>评标委员会及其成员不得有下列行为</w:t>
      </w:r>
      <w:bookmarkEnd w:id="182"/>
    </w:p>
    <w:p w:rsidR="004D7DA4" w:rsidRDefault="007379BA">
      <w:pPr>
        <w:numPr>
          <w:ilvl w:val="0"/>
          <w:numId w:val="56"/>
        </w:numPr>
        <w:tabs>
          <w:tab w:val="left" w:pos="1155"/>
        </w:tabs>
        <w:spacing w:line="360" w:lineRule="auto"/>
        <w:rPr>
          <w:rFonts w:ascii="宋体" w:hAnsi="宋体"/>
          <w:color w:val="000000" w:themeColor="text1"/>
          <w:sz w:val="28"/>
          <w:szCs w:val="28"/>
        </w:rPr>
      </w:pPr>
      <w:r>
        <w:rPr>
          <w:rFonts w:ascii="宋体" w:hAnsi="宋体" w:hint="eastAsia"/>
          <w:color w:val="000000" w:themeColor="text1"/>
          <w:sz w:val="28"/>
          <w:szCs w:val="28"/>
        </w:rPr>
        <w:t>确定参与评标至评标结束前私自接触投标人；</w:t>
      </w:r>
    </w:p>
    <w:p w:rsidR="004D7DA4" w:rsidRDefault="007379BA">
      <w:pPr>
        <w:numPr>
          <w:ilvl w:val="0"/>
          <w:numId w:val="56"/>
        </w:numPr>
        <w:tabs>
          <w:tab w:val="left" w:pos="1155"/>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接受投标人提出的与投标文件不一致的澄清或者说明，除招标文件明确可以澄清的除外；</w:t>
      </w:r>
    </w:p>
    <w:p w:rsidR="004D7DA4" w:rsidRDefault="007379BA">
      <w:pPr>
        <w:numPr>
          <w:ilvl w:val="0"/>
          <w:numId w:val="56"/>
        </w:numPr>
        <w:tabs>
          <w:tab w:val="left" w:pos="1155"/>
        </w:tabs>
        <w:spacing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违反评标纪律发表倾向性意见或者征询采购人的倾向性意见；</w:t>
      </w:r>
    </w:p>
    <w:p w:rsidR="004D7DA4" w:rsidRDefault="007379BA">
      <w:pPr>
        <w:numPr>
          <w:ilvl w:val="0"/>
          <w:numId w:val="56"/>
        </w:numPr>
        <w:tabs>
          <w:tab w:val="left" w:pos="1155"/>
        </w:tabs>
        <w:spacing w:line="360" w:lineRule="auto"/>
        <w:rPr>
          <w:rFonts w:ascii="宋体" w:hAnsi="宋体"/>
          <w:color w:val="000000" w:themeColor="text1"/>
          <w:sz w:val="28"/>
          <w:szCs w:val="28"/>
        </w:rPr>
      </w:pPr>
      <w:r>
        <w:rPr>
          <w:rFonts w:ascii="宋体" w:hAnsi="宋体" w:hint="eastAsia"/>
          <w:color w:val="000000" w:themeColor="text1"/>
          <w:sz w:val="28"/>
          <w:szCs w:val="28"/>
        </w:rPr>
        <w:t>对需要专业判断的主观评审因素协商评分；</w:t>
      </w:r>
    </w:p>
    <w:p w:rsidR="004D7DA4" w:rsidRDefault="007379BA">
      <w:pPr>
        <w:numPr>
          <w:ilvl w:val="0"/>
          <w:numId w:val="56"/>
        </w:numPr>
        <w:tabs>
          <w:tab w:val="left" w:pos="1155"/>
        </w:tabs>
        <w:spacing w:line="360" w:lineRule="auto"/>
        <w:rPr>
          <w:rFonts w:ascii="宋体" w:hAnsi="宋体"/>
          <w:color w:val="000000" w:themeColor="text1"/>
          <w:sz w:val="28"/>
          <w:szCs w:val="28"/>
        </w:rPr>
      </w:pPr>
      <w:r>
        <w:rPr>
          <w:rFonts w:ascii="宋体" w:hAnsi="宋体" w:hint="eastAsia"/>
          <w:color w:val="000000" w:themeColor="text1"/>
          <w:sz w:val="28"/>
          <w:szCs w:val="28"/>
        </w:rPr>
        <w:t>在评标过程中擅离职守，影响评标程序正常进行的；</w:t>
      </w:r>
    </w:p>
    <w:p w:rsidR="004D7DA4" w:rsidRDefault="007379BA">
      <w:pPr>
        <w:numPr>
          <w:ilvl w:val="0"/>
          <w:numId w:val="56"/>
        </w:numPr>
        <w:tabs>
          <w:tab w:val="left" w:pos="1155"/>
        </w:tabs>
        <w:spacing w:line="360" w:lineRule="auto"/>
        <w:rPr>
          <w:rFonts w:ascii="宋体" w:hAnsi="宋体"/>
          <w:color w:val="000000" w:themeColor="text1"/>
          <w:sz w:val="28"/>
          <w:szCs w:val="28"/>
        </w:rPr>
      </w:pPr>
      <w:r>
        <w:rPr>
          <w:rFonts w:ascii="宋体" w:hAnsi="宋体" w:hint="eastAsia"/>
          <w:color w:val="000000" w:themeColor="text1"/>
          <w:sz w:val="28"/>
          <w:szCs w:val="28"/>
        </w:rPr>
        <w:t>记录、复制或者带走任何评标资料；</w:t>
      </w:r>
    </w:p>
    <w:p w:rsidR="004D7DA4" w:rsidRDefault="007379BA">
      <w:pPr>
        <w:numPr>
          <w:ilvl w:val="0"/>
          <w:numId w:val="56"/>
        </w:numPr>
        <w:tabs>
          <w:tab w:val="left" w:pos="1155"/>
        </w:tabs>
        <w:spacing w:line="360" w:lineRule="auto"/>
        <w:rPr>
          <w:rFonts w:ascii="宋体" w:hAnsi="宋体"/>
          <w:color w:val="000000" w:themeColor="text1"/>
          <w:sz w:val="28"/>
          <w:szCs w:val="28"/>
        </w:rPr>
      </w:pPr>
      <w:r>
        <w:rPr>
          <w:rFonts w:ascii="宋体" w:hAnsi="宋体" w:hint="eastAsia"/>
          <w:color w:val="000000" w:themeColor="text1"/>
          <w:sz w:val="28"/>
          <w:szCs w:val="28"/>
        </w:rPr>
        <w:t>其他不遵守评标纪律的行为。</w:t>
      </w:r>
    </w:p>
    <w:p w:rsidR="004D7DA4" w:rsidRDefault="007379BA">
      <w:pPr>
        <w:spacing w:line="360" w:lineRule="auto"/>
        <w:ind w:firstLineChars="200" w:firstLine="560"/>
        <w:rPr>
          <w:color w:val="000000" w:themeColor="text1"/>
          <w:sz w:val="28"/>
          <w:szCs w:val="28"/>
        </w:rPr>
      </w:pPr>
      <w:r>
        <w:rPr>
          <w:rFonts w:hint="eastAsia"/>
          <w:color w:val="000000" w:themeColor="text1"/>
          <w:sz w:val="28"/>
          <w:szCs w:val="28"/>
        </w:rPr>
        <w:t>评标委员会成员有前款第一至五项行为之一的，其评审意见无效，并不得获取评审劳务报酬和报销异地评审差旅费。</w:t>
      </w:r>
    </w:p>
    <w:p w:rsidR="004D7DA4" w:rsidRDefault="007379BA">
      <w:pPr>
        <w:keepNext/>
        <w:keepLines/>
        <w:numPr>
          <w:ilvl w:val="1"/>
          <w:numId w:val="5"/>
        </w:numPr>
        <w:spacing w:before="240" w:line="360" w:lineRule="auto"/>
        <w:jc w:val="left"/>
        <w:outlineLvl w:val="1"/>
        <w:rPr>
          <w:rFonts w:ascii="宋体" w:hAnsi="宋体"/>
          <w:b/>
          <w:bCs/>
          <w:color w:val="000000" w:themeColor="text1"/>
          <w:sz w:val="28"/>
          <w:szCs w:val="28"/>
        </w:rPr>
      </w:pPr>
      <w:bookmarkStart w:id="183" w:name="_Toc79504218"/>
      <w:r>
        <w:rPr>
          <w:rFonts w:ascii="宋体" w:hAnsi="宋体" w:hint="eastAsia"/>
          <w:b/>
          <w:bCs/>
          <w:color w:val="000000" w:themeColor="text1"/>
          <w:sz w:val="28"/>
          <w:szCs w:val="28"/>
        </w:rPr>
        <w:t>评审专家在政府采购活动中应当遵守以下工作纪律</w:t>
      </w:r>
      <w:bookmarkEnd w:id="183"/>
    </w:p>
    <w:p w:rsidR="004D7DA4" w:rsidRDefault="007379BA">
      <w:pPr>
        <w:numPr>
          <w:ilvl w:val="0"/>
          <w:numId w:val="57"/>
        </w:numPr>
        <w:tabs>
          <w:tab w:val="left" w:pos="1155"/>
        </w:tabs>
        <w:spacing w:line="360" w:lineRule="auto"/>
        <w:ind w:left="0" w:firstLine="527"/>
        <w:rPr>
          <w:rFonts w:ascii="宋体" w:hAnsi="宋体"/>
          <w:color w:val="000000" w:themeColor="text1"/>
          <w:sz w:val="28"/>
          <w:szCs w:val="28"/>
        </w:rPr>
      </w:pPr>
      <w:r>
        <w:rPr>
          <w:rFonts w:ascii="宋体" w:hAnsi="宋体" w:hint="eastAsia"/>
          <w:color w:val="000000" w:themeColor="text1"/>
          <w:sz w:val="28"/>
          <w:szCs w:val="28"/>
        </w:rPr>
        <w:t>遵行《政府采购法》第十二条和《政府采购法实施条例》第九条及政府采购相关法律法规关于回避的规定。</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应邀按时参加评审和咨询活动，遵守评标区管理规定。</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cs="Arial" w:hint="eastAsia"/>
          <w:color w:val="000000" w:themeColor="text1"/>
          <w:sz w:val="28"/>
          <w:szCs w:val="28"/>
        </w:rPr>
        <w:t>市公资交易中心</w:t>
      </w:r>
      <w:r>
        <w:rPr>
          <w:rFonts w:ascii="宋体" w:hAnsi="宋体" w:hint="eastAsia"/>
          <w:color w:val="000000" w:themeColor="text1"/>
          <w:sz w:val="28"/>
          <w:szCs w:val="28"/>
        </w:rPr>
        <w:t>，不得私自转托他人。</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Pr>
          <w:rFonts w:cs="Arial" w:hint="eastAsia"/>
          <w:color w:val="000000" w:themeColor="text1"/>
          <w:sz w:val="28"/>
          <w:szCs w:val="28"/>
        </w:rPr>
        <w:t>市公资交易中心</w:t>
      </w:r>
      <w:r>
        <w:rPr>
          <w:rFonts w:ascii="宋体" w:hAnsi="宋体" w:hint="eastAsia"/>
          <w:color w:val="000000" w:themeColor="text1"/>
          <w:sz w:val="28"/>
          <w:szCs w:val="28"/>
        </w:rPr>
        <w:t>也可要求该评审专家回避。</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在评标过程中和评标结束后，不得记录、复制或带走任何评标资料，除因规定的义务外，不得向外界透露评标内容。</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服从评标现场</w:t>
      </w:r>
      <w:r>
        <w:rPr>
          <w:rFonts w:cs="Arial" w:hint="eastAsia"/>
          <w:color w:val="000000" w:themeColor="text1"/>
          <w:sz w:val="28"/>
          <w:szCs w:val="28"/>
        </w:rPr>
        <w:t>市公资交易中心</w:t>
      </w:r>
      <w:r>
        <w:rPr>
          <w:rFonts w:ascii="宋体" w:hAnsi="宋体" w:hint="eastAsia"/>
          <w:color w:val="000000" w:themeColor="text1"/>
          <w:sz w:val="28"/>
          <w:szCs w:val="28"/>
        </w:rPr>
        <w:t>的现场秩序管理，接受评标现场监督人员的合法监督。</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遵守有关廉洁自律规定，不得私下接触投标人，不得收受投标人及有关业务单位和个人的财物或好处，不得接受采购组织单位的请托。</w:t>
      </w:r>
    </w:p>
    <w:p w:rsidR="004D7DA4" w:rsidRDefault="007379BA">
      <w:pPr>
        <w:numPr>
          <w:ilvl w:val="0"/>
          <w:numId w:val="57"/>
        </w:numPr>
        <w:tabs>
          <w:tab w:val="left" w:pos="1155"/>
        </w:tabs>
        <w:spacing w:line="580" w:lineRule="exact"/>
        <w:ind w:left="0" w:firstLine="527"/>
        <w:rPr>
          <w:rFonts w:ascii="宋体" w:hAnsi="宋体"/>
          <w:color w:val="000000" w:themeColor="text1"/>
          <w:sz w:val="28"/>
          <w:szCs w:val="28"/>
        </w:rPr>
      </w:pPr>
      <w:r>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rsidR="004D7DA4" w:rsidRDefault="007379BA">
      <w:pPr>
        <w:numPr>
          <w:ilvl w:val="0"/>
          <w:numId w:val="57"/>
        </w:numPr>
        <w:tabs>
          <w:tab w:val="left" w:pos="1155"/>
          <w:tab w:val="left" w:pos="1276"/>
          <w:tab w:val="left" w:pos="1418"/>
        </w:tabs>
        <w:spacing w:line="580" w:lineRule="exact"/>
        <w:ind w:left="527" w:firstLine="40"/>
        <w:rPr>
          <w:rFonts w:ascii="宋体" w:hAnsi="宋体"/>
          <w:color w:val="000000" w:themeColor="text1"/>
          <w:sz w:val="28"/>
          <w:szCs w:val="28"/>
        </w:rPr>
      </w:pPr>
      <w:r>
        <w:rPr>
          <w:rFonts w:ascii="宋体" w:hAnsi="宋体" w:hint="eastAsia"/>
          <w:color w:val="000000" w:themeColor="text1"/>
          <w:sz w:val="28"/>
          <w:szCs w:val="28"/>
        </w:rPr>
        <w:t>有关部门（机构）制定的其他评审工作纪律。</w:t>
      </w:r>
    </w:p>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2F7772" w:rsidRDefault="002F7772" w:rsidP="002F7772"/>
    <w:p w:rsidR="002F7772" w:rsidRDefault="002F7772" w:rsidP="002F7772">
      <w:pPr>
        <w:pStyle w:val="a1"/>
      </w:pPr>
    </w:p>
    <w:p w:rsidR="00682A1B" w:rsidRPr="00682A1B" w:rsidRDefault="00682A1B" w:rsidP="00682A1B"/>
    <w:p w:rsidR="004D7DA4" w:rsidRDefault="007379BA">
      <w:pPr>
        <w:keepNext/>
        <w:keepLines/>
        <w:numPr>
          <w:ilvl w:val="0"/>
          <w:numId w:val="5"/>
        </w:numPr>
        <w:spacing w:before="340" w:after="330" w:line="400" w:lineRule="exact"/>
        <w:jc w:val="center"/>
        <w:outlineLvl w:val="0"/>
        <w:rPr>
          <w:rFonts w:ascii="宋体" w:hAnsi="宋体"/>
          <w:b/>
          <w:bCs/>
          <w:color w:val="000000" w:themeColor="text1"/>
          <w:spacing w:val="-20"/>
          <w:kern w:val="44"/>
          <w:szCs w:val="32"/>
        </w:rPr>
      </w:pPr>
      <w:bookmarkStart w:id="184" w:name="_Toc79504219"/>
      <w:bookmarkEnd w:id="153"/>
      <w:bookmarkEnd w:id="154"/>
      <w:r>
        <w:rPr>
          <w:rFonts w:ascii="宋体" w:hAnsi="宋体" w:hint="eastAsia"/>
          <w:b/>
          <w:bCs/>
          <w:color w:val="000000" w:themeColor="text1"/>
          <w:spacing w:val="-20"/>
          <w:kern w:val="44"/>
          <w:sz w:val="32"/>
          <w:szCs w:val="32"/>
        </w:rPr>
        <w:t>拟签订合同</w:t>
      </w:r>
      <w:bookmarkStart w:id="185" w:name="_Toc316475672"/>
      <w:bookmarkStart w:id="186" w:name="_Toc316475668"/>
      <w:bookmarkStart w:id="187" w:name="_Toc316475761"/>
      <w:bookmarkStart w:id="188" w:name="_Toc316475670"/>
      <w:bookmarkStart w:id="189" w:name="_Toc316475757"/>
      <w:bookmarkStart w:id="190" w:name="_Toc316475675"/>
      <w:bookmarkStart w:id="191" w:name="_Toc316475753"/>
      <w:bookmarkStart w:id="192" w:name="_Toc316475667"/>
      <w:bookmarkStart w:id="193" w:name="_Toc316475754"/>
      <w:bookmarkStart w:id="194" w:name="_Toc316475674"/>
      <w:bookmarkStart w:id="195" w:name="_Toc316475666"/>
      <w:bookmarkStart w:id="196" w:name="_Toc316475751"/>
      <w:bookmarkStart w:id="197" w:name="_Toc277152523"/>
      <w:bookmarkStart w:id="198" w:name="_Toc277152521"/>
      <w:bookmarkStart w:id="199" w:name="_Toc316475677"/>
      <w:bookmarkStart w:id="200" w:name="_Toc316475758"/>
      <w:bookmarkStart w:id="201" w:name="_Toc316475664"/>
      <w:bookmarkStart w:id="202" w:name="_Toc299975392"/>
      <w:bookmarkStart w:id="203" w:name="_Toc316475752"/>
      <w:bookmarkStart w:id="204" w:name="_Toc299975364"/>
      <w:bookmarkStart w:id="205" w:name="_Toc316475665"/>
      <w:bookmarkStart w:id="206" w:name="_Toc316475676"/>
      <w:bookmarkStart w:id="207" w:name="_Toc316475759"/>
      <w:bookmarkStart w:id="208" w:name="_Toc316475671"/>
      <w:bookmarkStart w:id="209" w:name="_Toc316475756"/>
      <w:bookmarkStart w:id="210" w:name="_Toc277152520"/>
      <w:bookmarkStart w:id="211" w:name="_Toc316475764"/>
      <w:bookmarkStart w:id="212" w:name="_Toc316475673"/>
      <w:bookmarkStart w:id="213" w:name="_Toc214858832"/>
      <w:bookmarkStart w:id="214" w:name="_Toc316475760"/>
      <w:bookmarkStart w:id="215" w:name="_Toc277152522"/>
      <w:bookmarkStart w:id="216" w:name="_Toc316475763"/>
      <w:bookmarkStart w:id="217" w:name="_Toc316475762"/>
      <w:bookmarkStart w:id="218" w:name="_Toc316475669"/>
      <w:bookmarkStart w:id="219" w:name="_Toc316475755"/>
      <w:bookmarkStart w:id="220" w:name="_Toc8573798"/>
      <w:bookmarkStart w:id="221" w:name="_Toc34729074"/>
      <w:bookmarkStart w:id="222" w:name="_Toc217446108"/>
      <w:bookmarkEnd w:id="0"/>
      <w:bookmarkEnd w:id="1"/>
      <w:bookmarkEnd w:id="2"/>
      <w:bookmarkEnd w:id="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ascii="宋体" w:hAnsi="宋体" w:hint="eastAsia"/>
          <w:b/>
          <w:bCs/>
          <w:color w:val="000000" w:themeColor="text1"/>
          <w:spacing w:val="-20"/>
          <w:kern w:val="44"/>
          <w:sz w:val="32"/>
          <w:szCs w:val="32"/>
        </w:rPr>
        <w:t>文本</w:t>
      </w:r>
      <w:bookmarkEnd w:id="184"/>
    </w:p>
    <w:p w:rsidR="004D7DA4" w:rsidRDefault="007379BA">
      <w:pPr>
        <w:tabs>
          <w:tab w:val="left" w:pos="644"/>
        </w:tabs>
        <w:adjustRightInd w:val="0"/>
        <w:snapToGrid w:val="0"/>
        <w:jc w:val="center"/>
        <w:rPr>
          <w:rFonts w:ascii="宋体" w:hAnsi="宋体"/>
          <w:color w:val="000000" w:themeColor="text1"/>
          <w:szCs w:val="21"/>
        </w:rPr>
      </w:pPr>
      <w:r>
        <w:rPr>
          <w:rFonts w:ascii="宋体" w:hAnsi="宋体" w:hint="eastAsia"/>
          <w:color w:val="000000" w:themeColor="text1"/>
          <w:szCs w:val="21"/>
        </w:rPr>
        <w:t>合同主要条款</w:t>
      </w:r>
    </w:p>
    <w:p w:rsidR="004D7DA4" w:rsidRDefault="004D7DA4">
      <w:pPr>
        <w:tabs>
          <w:tab w:val="left" w:pos="644"/>
        </w:tabs>
        <w:adjustRightInd w:val="0"/>
        <w:snapToGrid w:val="0"/>
        <w:rPr>
          <w:rFonts w:ascii="宋体" w:hAnsi="宋体"/>
          <w:color w:val="000000" w:themeColor="text1"/>
          <w:szCs w:val="21"/>
        </w:rPr>
      </w:pPr>
    </w:p>
    <w:p w:rsidR="004D7DA4" w:rsidRDefault="007379BA">
      <w:pPr>
        <w:autoSpaceDE w:val="0"/>
        <w:autoSpaceDN w:val="0"/>
        <w:adjustRightInd w:val="0"/>
        <w:snapToGrid w:val="0"/>
        <w:ind w:firstLineChars="200" w:firstLine="420"/>
        <w:rPr>
          <w:rFonts w:hAnsi="宋体"/>
          <w:color w:val="000000" w:themeColor="text1"/>
        </w:rPr>
      </w:pPr>
      <w:r>
        <w:rPr>
          <w:rFonts w:hAnsi="宋体" w:hint="eastAsia"/>
          <w:color w:val="000000" w:themeColor="text1"/>
        </w:rPr>
        <w:t>合同编号：</w:t>
      </w:r>
      <w:r>
        <w:rPr>
          <w:rFonts w:hAnsi="宋体" w:hint="eastAsia"/>
          <w:color w:val="000000" w:themeColor="text1"/>
        </w:rPr>
        <w:t>**-*****</w:t>
      </w:r>
      <w:r>
        <w:rPr>
          <w:rFonts w:hAnsi="宋体" w:hint="eastAsia"/>
          <w:color w:val="000000" w:themeColor="text1"/>
        </w:rPr>
        <w:t>（注：以中标通知书的合同编号为准）。</w:t>
      </w:r>
    </w:p>
    <w:p w:rsidR="004D7DA4" w:rsidRDefault="007379BA">
      <w:pPr>
        <w:autoSpaceDE w:val="0"/>
        <w:autoSpaceDN w:val="0"/>
        <w:adjustRightInd w:val="0"/>
        <w:snapToGrid w:val="0"/>
        <w:ind w:firstLineChars="200" w:firstLine="420"/>
        <w:rPr>
          <w:rFonts w:hAnsi="宋体"/>
          <w:color w:val="000000" w:themeColor="text1"/>
        </w:rPr>
      </w:pPr>
      <w:r>
        <w:rPr>
          <w:rFonts w:hAnsi="宋体" w:hint="eastAsia"/>
          <w:color w:val="000000" w:themeColor="text1"/>
        </w:rPr>
        <w:t>签订地点：</w:t>
      </w:r>
      <w:r>
        <w:rPr>
          <w:rFonts w:hAnsi="宋体" w:hint="eastAsia"/>
          <w:color w:val="000000" w:themeColor="text1"/>
        </w:rPr>
        <w:t>XXXX</w:t>
      </w:r>
      <w:r>
        <w:rPr>
          <w:rFonts w:hAnsi="宋体" w:hint="eastAsia"/>
          <w:color w:val="000000" w:themeColor="text1"/>
        </w:rPr>
        <w:t>。</w:t>
      </w:r>
    </w:p>
    <w:p w:rsidR="004D7DA4" w:rsidRDefault="007379BA">
      <w:pPr>
        <w:autoSpaceDE w:val="0"/>
        <w:autoSpaceDN w:val="0"/>
        <w:adjustRightInd w:val="0"/>
        <w:snapToGrid w:val="0"/>
        <w:ind w:firstLineChars="200" w:firstLine="420"/>
        <w:rPr>
          <w:rFonts w:hAnsi="宋体"/>
          <w:color w:val="000000" w:themeColor="text1"/>
        </w:rPr>
      </w:pPr>
      <w:r>
        <w:rPr>
          <w:rFonts w:hAnsi="宋体" w:hint="eastAsia"/>
          <w:color w:val="000000" w:themeColor="text1"/>
        </w:rPr>
        <w:t>签订时间：</w:t>
      </w:r>
      <w:r>
        <w:rPr>
          <w:rFonts w:hAnsi="宋体" w:hint="eastAsia"/>
          <w:color w:val="000000" w:themeColor="text1"/>
        </w:rPr>
        <w:t>XXXX</w:t>
      </w:r>
      <w:r>
        <w:rPr>
          <w:rFonts w:hAnsi="宋体" w:hint="eastAsia"/>
          <w:color w:val="000000" w:themeColor="text1"/>
        </w:rPr>
        <w:t>年</w:t>
      </w:r>
      <w:r>
        <w:rPr>
          <w:rFonts w:hAnsi="宋体" w:hint="eastAsia"/>
          <w:color w:val="000000" w:themeColor="text1"/>
        </w:rPr>
        <w:t>XX</w:t>
      </w:r>
      <w:r>
        <w:rPr>
          <w:rFonts w:hAnsi="宋体" w:hint="eastAsia"/>
          <w:color w:val="000000" w:themeColor="text1"/>
        </w:rPr>
        <w:t>月</w:t>
      </w:r>
      <w:r>
        <w:rPr>
          <w:rFonts w:hAnsi="宋体" w:hint="eastAsia"/>
          <w:color w:val="000000" w:themeColor="text1"/>
        </w:rPr>
        <w:t>XX</w:t>
      </w:r>
      <w:r>
        <w:rPr>
          <w:rFonts w:hAnsi="宋体" w:hint="eastAsia"/>
          <w:color w:val="000000" w:themeColor="text1"/>
        </w:rPr>
        <w:t>日。</w:t>
      </w:r>
    </w:p>
    <w:p w:rsidR="004D7DA4" w:rsidRDefault="007379BA">
      <w:pPr>
        <w:autoSpaceDE w:val="0"/>
        <w:autoSpaceDN w:val="0"/>
        <w:adjustRightInd w:val="0"/>
        <w:snapToGrid w:val="0"/>
        <w:ind w:firstLineChars="200" w:firstLine="420"/>
        <w:rPr>
          <w:rFonts w:hAnsi="宋体"/>
          <w:color w:val="000000" w:themeColor="text1"/>
        </w:rPr>
      </w:pPr>
      <w:r>
        <w:rPr>
          <w:rFonts w:hAnsi="宋体" w:hint="eastAsia"/>
          <w:color w:val="000000" w:themeColor="text1"/>
        </w:rPr>
        <w:t>采购人（甲方）：</w:t>
      </w:r>
      <w:r>
        <w:rPr>
          <w:rFonts w:hAnsi="宋体" w:hint="eastAsia"/>
          <w:color w:val="000000" w:themeColor="text1"/>
        </w:rPr>
        <w:t xml:space="preserve">                              </w:t>
      </w:r>
    </w:p>
    <w:p w:rsidR="004D7DA4" w:rsidRDefault="007379BA">
      <w:pPr>
        <w:autoSpaceDE w:val="0"/>
        <w:autoSpaceDN w:val="0"/>
        <w:adjustRightInd w:val="0"/>
        <w:snapToGrid w:val="0"/>
        <w:ind w:firstLineChars="200" w:firstLine="420"/>
        <w:rPr>
          <w:rFonts w:hAnsi="宋体"/>
          <w:color w:val="000000" w:themeColor="text1"/>
        </w:rPr>
      </w:pPr>
      <w:r>
        <w:rPr>
          <w:rFonts w:hAnsi="宋体" w:hint="eastAsia"/>
          <w:color w:val="000000" w:themeColor="text1"/>
        </w:rPr>
        <w:t>供应商（乙方）：</w:t>
      </w:r>
      <w:r>
        <w:rPr>
          <w:rFonts w:hAnsi="宋体" w:hint="eastAsia"/>
          <w:color w:val="000000" w:themeColor="text1"/>
        </w:rPr>
        <w:t xml:space="preserve">                              </w:t>
      </w:r>
    </w:p>
    <w:p w:rsidR="004D7DA4" w:rsidRDefault="007379BA">
      <w:pPr>
        <w:ind w:firstLineChars="200" w:firstLine="420"/>
        <w:rPr>
          <w:rFonts w:cs="宋体"/>
          <w:color w:val="000000" w:themeColor="text1"/>
        </w:rPr>
      </w:pPr>
      <w:r>
        <w:rPr>
          <w:rFonts w:cs="宋体" w:hint="eastAsia"/>
          <w:color w:val="000000" w:themeColor="text1"/>
        </w:rPr>
        <w:t>根据《中华人民共和国政府采购法》、《中华人民共和国民法典》及成都市血液中心采购项目（项目编号：</w:t>
      </w:r>
      <w:r>
        <w:rPr>
          <w:rFonts w:cs="宋体" w:hint="eastAsia"/>
          <w:color w:val="000000" w:themeColor="text1"/>
        </w:rPr>
        <w:t>xxxx</w:t>
      </w:r>
      <w:r>
        <w:rPr>
          <w:rFonts w:cs="宋体"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一、合同货物</w:t>
      </w:r>
    </w:p>
    <w:tbl>
      <w:tblPr>
        <w:tblW w:w="4995"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4"/>
        <w:gridCol w:w="753"/>
        <w:gridCol w:w="536"/>
        <w:gridCol w:w="536"/>
        <w:gridCol w:w="967"/>
        <w:gridCol w:w="1074"/>
        <w:gridCol w:w="860"/>
        <w:gridCol w:w="865"/>
        <w:gridCol w:w="865"/>
        <w:gridCol w:w="873"/>
      </w:tblGrid>
      <w:tr w:rsidR="004D7DA4">
        <w:trPr>
          <w:trHeight w:val="583"/>
          <w:jc w:val="center"/>
        </w:trPr>
        <w:tc>
          <w:tcPr>
            <w:tcW w:w="695" w:type="pct"/>
            <w:tcBorders>
              <w:top w:val="single" w:sz="4" w:space="0" w:color="auto"/>
              <w:left w:val="single" w:sz="4" w:space="0" w:color="auto"/>
              <w:bottom w:val="single" w:sz="4" w:space="0" w:color="auto"/>
              <w:right w:val="single" w:sz="4" w:space="0" w:color="auto"/>
            </w:tcBorders>
            <w:vAlign w:val="center"/>
          </w:tcPr>
          <w:p w:rsidR="004D7DA4" w:rsidRDefault="007379BA">
            <w:pPr>
              <w:ind w:firstLineChars="100" w:firstLine="210"/>
              <w:jc w:val="center"/>
              <w:rPr>
                <w:color w:val="000000" w:themeColor="text1"/>
              </w:rPr>
            </w:pPr>
            <w:r>
              <w:rPr>
                <w:rFonts w:cs="Arial" w:hint="eastAsia"/>
                <w:color w:val="000000" w:themeColor="text1"/>
              </w:rPr>
              <w:t>货物品名</w:t>
            </w:r>
          </w:p>
        </w:tc>
        <w:tc>
          <w:tcPr>
            <w:tcW w:w="442"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rFonts w:cs="Arial"/>
                <w:color w:val="000000" w:themeColor="text1"/>
              </w:rPr>
            </w:pPr>
            <w:r>
              <w:rPr>
                <w:rFonts w:cs="Arial" w:hint="eastAsia"/>
                <w:color w:val="000000" w:themeColor="text1"/>
              </w:rPr>
              <w:t>规格</w:t>
            </w:r>
          </w:p>
          <w:p w:rsidR="004D7DA4" w:rsidRDefault="007379BA">
            <w:pPr>
              <w:jc w:val="center"/>
              <w:rPr>
                <w:color w:val="000000" w:themeColor="text1"/>
              </w:rPr>
            </w:pPr>
            <w:r>
              <w:rPr>
                <w:rFonts w:cs="Arial" w:hint="eastAsia"/>
                <w:color w:val="000000" w:themeColor="text1"/>
              </w:rPr>
              <w:t>型号</w:t>
            </w: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color w:val="000000" w:themeColor="text1"/>
              </w:rPr>
            </w:pPr>
            <w:r>
              <w:rPr>
                <w:rFonts w:cs="Arial" w:hint="eastAsia"/>
                <w:color w:val="000000" w:themeColor="text1"/>
              </w:rPr>
              <w:t>单位</w:t>
            </w: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color w:val="000000" w:themeColor="text1"/>
              </w:rPr>
            </w:pPr>
            <w:r>
              <w:rPr>
                <w:rFonts w:cs="Arial" w:hint="eastAsia"/>
                <w:color w:val="000000" w:themeColor="text1"/>
              </w:rPr>
              <w:t>数量</w:t>
            </w:r>
          </w:p>
        </w:tc>
        <w:tc>
          <w:tcPr>
            <w:tcW w:w="568"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rFonts w:cs="Arial"/>
                <w:color w:val="000000" w:themeColor="text1"/>
              </w:rPr>
            </w:pPr>
            <w:r>
              <w:rPr>
                <w:rFonts w:cs="Arial" w:hint="eastAsia"/>
                <w:color w:val="000000" w:themeColor="text1"/>
              </w:rPr>
              <w:t>单价</w:t>
            </w:r>
          </w:p>
          <w:p w:rsidR="004D7DA4" w:rsidRDefault="007379BA">
            <w:pPr>
              <w:jc w:val="center"/>
              <w:rPr>
                <w:rFonts w:cs="Arial"/>
                <w:color w:val="000000" w:themeColor="text1"/>
              </w:rPr>
            </w:pPr>
            <w:r>
              <w:rPr>
                <w:rFonts w:cs="Arial" w:hint="eastAsia"/>
                <w:color w:val="000000" w:themeColor="text1"/>
              </w:rPr>
              <w:t>（万元）</w:t>
            </w:r>
          </w:p>
        </w:tc>
        <w:tc>
          <w:tcPr>
            <w:tcW w:w="631"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rFonts w:cs="Arial"/>
                <w:color w:val="000000" w:themeColor="text1"/>
              </w:rPr>
            </w:pPr>
            <w:r>
              <w:rPr>
                <w:rFonts w:cs="Arial" w:hint="eastAsia"/>
                <w:color w:val="000000" w:themeColor="text1"/>
              </w:rPr>
              <w:t>总价</w:t>
            </w:r>
          </w:p>
          <w:p w:rsidR="004D7DA4" w:rsidRDefault="007379BA">
            <w:pPr>
              <w:jc w:val="center"/>
              <w:rPr>
                <w:color w:val="000000" w:themeColor="text1"/>
              </w:rPr>
            </w:pPr>
            <w:r>
              <w:rPr>
                <w:rFonts w:cs="Arial" w:hint="eastAsia"/>
                <w:color w:val="000000" w:themeColor="text1"/>
              </w:rPr>
              <w:t>（万元）</w:t>
            </w:r>
          </w:p>
        </w:tc>
        <w:tc>
          <w:tcPr>
            <w:tcW w:w="505"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rFonts w:cs="Arial"/>
                <w:color w:val="000000" w:themeColor="text1"/>
              </w:rPr>
            </w:pPr>
            <w:r>
              <w:rPr>
                <w:rFonts w:cs="Arial" w:hint="eastAsia"/>
                <w:color w:val="000000" w:themeColor="text1"/>
              </w:rPr>
              <w:t>随机</w:t>
            </w:r>
          </w:p>
          <w:p w:rsidR="004D7DA4" w:rsidRDefault="007379BA">
            <w:pPr>
              <w:jc w:val="center"/>
              <w:rPr>
                <w:color w:val="000000" w:themeColor="text1"/>
              </w:rPr>
            </w:pPr>
            <w:r>
              <w:rPr>
                <w:rFonts w:cs="Arial" w:hint="eastAsia"/>
                <w:color w:val="000000" w:themeColor="text1"/>
              </w:rPr>
              <w:t>配件</w:t>
            </w:r>
          </w:p>
        </w:tc>
        <w:tc>
          <w:tcPr>
            <w:tcW w:w="508" w:type="pct"/>
            <w:tcBorders>
              <w:top w:val="single" w:sz="4" w:space="0" w:color="auto"/>
              <w:left w:val="single" w:sz="4" w:space="0" w:color="auto"/>
              <w:bottom w:val="single" w:sz="4" w:space="0" w:color="auto"/>
              <w:right w:val="single" w:sz="4" w:space="0" w:color="auto"/>
            </w:tcBorders>
            <w:vAlign w:val="center"/>
          </w:tcPr>
          <w:p w:rsidR="004D7DA4" w:rsidRDefault="007379BA">
            <w:pPr>
              <w:ind w:firstLineChars="50" w:firstLine="105"/>
              <w:jc w:val="center"/>
              <w:rPr>
                <w:color w:val="000000" w:themeColor="text1"/>
              </w:rPr>
            </w:pPr>
            <w:r>
              <w:rPr>
                <w:rFonts w:cs="Arial" w:hint="eastAsia"/>
                <w:color w:val="000000" w:themeColor="text1"/>
              </w:rPr>
              <w:t>交货期</w:t>
            </w:r>
          </w:p>
        </w:tc>
        <w:tc>
          <w:tcPr>
            <w:tcW w:w="508" w:type="pct"/>
            <w:tcBorders>
              <w:top w:val="single" w:sz="4" w:space="0" w:color="auto"/>
              <w:left w:val="single" w:sz="4" w:space="0" w:color="auto"/>
              <w:bottom w:val="single" w:sz="4" w:space="0" w:color="auto"/>
              <w:right w:val="single" w:sz="4" w:space="0" w:color="auto"/>
            </w:tcBorders>
            <w:vAlign w:val="center"/>
          </w:tcPr>
          <w:p w:rsidR="004D7DA4" w:rsidRDefault="007379BA">
            <w:pPr>
              <w:jc w:val="center"/>
              <w:rPr>
                <w:rFonts w:cs="Arial"/>
                <w:color w:val="000000" w:themeColor="text1"/>
              </w:rPr>
            </w:pPr>
            <w:r>
              <w:rPr>
                <w:rFonts w:cs="Arial" w:hint="eastAsia"/>
                <w:color w:val="000000" w:themeColor="text1"/>
              </w:rPr>
              <w:t>厂商</w:t>
            </w:r>
          </w:p>
        </w:tc>
        <w:tc>
          <w:tcPr>
            <w:tcW w:w="508" w:type="pct"/>
            <w:tcBorders>
              <w:top w:val="single" w:sz="4" w:space="0" w:color="auto"/>
              <w:left w:val="single" w:sz="4" w:space="0" w:color="auto"/>
              <w:bottom w:val="single" w:sz="4" w:space="0" w:color="auto"/>
              <w:right w:val="single" w:sz="4" w:space="0" w:color="auto"/>
            </w:tcBorders>
            <w:vAlign w:val="center"/>
          </w:tcPr>
          <w:p w:rsidR="004D7DA4" w:rsidRDefault="007379BA">
            <w:pPr>
              <w:ind w:firstLineChars="50" w:firstLine="105"/>
              <w:jc w:val="center"/>
              <w:rPr>
                <w:rFonts w:cs="Arial"/>
                <w:color w:val="000000" w:themeColor="text1"/>
              </w:rPr>
            </w:pPr>
            <w:r>
              <w:rPr>
                <w:rFonts w:cs="Arial" w:hint="eastAsia"/>
                <w:color w:val="000000" w:themeColor="text1"/>
              </w:rPr>
              <w:t>品牌</w:t>
            </w:r>
          </w:p>
        </w:tc>
      </w:tr>
      <w:tr w:rsidR="004D7DA4">
        <w:trPr>
          <w:trHeight w:val="647"/>
          <w:jc w:val="center"/>
        </w:trPr>
        <w:tc>
          <w:tcPr>
            <w:tcW w:w="69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442"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68"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631"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tcPr>
          <w:p w:rsidR="004D7DA4" w:rsidRDefault="004D7DA4">
            <w:pPr>
              <w:jc w:val="center"/>
              <w:rPr>
                <w:color w:val="000000" w:themeColor="text1"/>
              </w:rPr>
            </w:pPr>
          </w:p>
        </w:tc>
      </w:tr>
      <w:tr w:rsidR="004D7DA4">
        <w:trPr>
          <w:trHeight w:val="647"/>
          <w:jc w:val="center"/>
        </w:trPr>
        <w:tc>
          <w:tcPr>
            <w:tcW w:w="69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442"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68"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631"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5"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vAlign w:val="center"/>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tcPr>
          <w:p w:rsidR="004D7DA4" w:rsidRDefault="004D7DA4">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tcPr>
          <w:p w:rsidR="004D7DA4" w:rsidRDefault="004D7DA4">
            <w:pPr>
              <w:jc w:val="center"/>
              <w:rPr>
                <w:color w:val="000000" w:themeColor="text1"/>
              </w:rPr>
            </w:pPr>
          </w:p>
        </w:tc>
      </w:tr>
      <w:tr w:rsidR="004D7DA4">
        <w:trPr>
          <w:trHeight w:val="64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4D7DA4" w:rsidRDefault="007379BA">
            <w:pPr>
              <w:rPr>
                <w:color w:val="000000" w:themeColor="text1"/>
              </w:rPr>
            </w:pPr>
            <w:r>
              <w:rPr>
                <w:rFonts w:hint="eastAsia"/>
                <w:color w:val="000000" w:themeColor="text1"/>
              </w:rPr>
              <w:t>注：</w:t>
            </w:r>
            <w:r>
              <w:rPr>
                <w:rFonts w:hint="eastAsia"/>
                <w:color w:val="000000" w:themeColor="text1"/>
              </w:rPr>
              <w:t>1</w:t>
            </w:r>
            <w:r>
              <w:rPr>
                <w:rFonts w:hint="eastAsia"/>
                <w:color w:val="000000" w:themeColor="text1"/>
              </w:rPr>
              <w:t>）以上货物数量具体以甲方实际订单为准。</w:t>
            </w:r>
          </w:p>
          <w:p w:rsidR="004D7DA4" w:rsidRDefault="007379BA">
            <w:pPr>
              <w:rPr>
                <w:color w:val="000000" w:themeColor="text1"/>
              </w:rPr>
            </w:pPr>
            <w:r>
              <w:rPr>
                <w:rFonts w:hint="eastAsia"/>
                <w:color w:val="000000" w:themeColor="text1"/>
              </w:rPr>
              <w:t xml:space="preserve">    </w:t>
            </w:r>
            <w:r>
              <w:rPr>
                <w:color w:val="000000" w:themeColor="text1"/>
              </w:rPr>
              <w:t>2</w:t>
            </w:r>
            <w:r>
              <w:rPr>
                <w:rFonts w:hint="eastAsia"/>
                <w:color w:val="000000" w:themeColor="text1"/>
              </w:rPr>
              <w:t>）以上单价包括所有供货产品及零配件、包装费、检测费、仓储费、运输费、保险费、装卸车费、辅助材料费、管理费、税金、利润、损耗费、半成品和成品保护费、人工费、配合验收、维护和售后服务、质保期间因产品本身</w:t>
            </w:r>
            <w:r>
              <w:rPr>
                <w:rFonts w:hint="eastAsia"/>
                <w:color w:val="000000" w:themeColor="text1"/>
              </w:rPr>
              <w:t>/</w:t>
            </w:r>
            <w:r>
              <w:rPr>
                <w:rFonts w:hint="eastAsia"/>
                <w:color w:val="000000" w:themeColor="text1"/>
              </w:rPr>
              <w:t>安装质量引起的所有维修费用、卸货至施工现场等甲方指定的地点所需的费用及政策性文件规定的各项费用等一切与本项目有关的费用，并已包括供货期内因物价或人工等成本上涨、政策变化而需增加的费用等，本合同履行过程中不再增加任何费用，价格也不因任何因素再做上调。甲方无须另向乙方支付本合同约定之外的其他任何费用。</w:t>
            </w:r>
          </w:p>
        </w:tc>
      </w:tr>
    </w:tbl>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二、合同总价</w:t>
      </w:r>
    </w:p>
    <w:p w:rsidR="004D7DA4" w:rsidRDefault="007379BA">
      <w:pPr>
        <w:ind w:firstLineChars="200" w:firstLine="420"/>
        <w:rPr>
          <w:rFonts w:ascii="华文仿宋" w:eastAsia="华文仿宋" w:hAnsi="华文仿宋" w:cs="华文仿宋"/>
          <w:color w:val="000000" w:themeColor="text1"/>
          <w:sz w:val="28"/>
          <w:szCs w:val="28"/>
        </w:rPr>
      </w:pPr>
      <w:r>
        <w:rPr>
          <w:rFonts w:cs="宋体" w:hint="eastAsia"/>
          <w:color w:val="000000" w:themeColor="text1"/>
        </w:rPr>
        <w:t>合同总价为</w:t>
      </w:r>
      <w:r>
        <w:rPr>
          <w:rStyle w:val="NormalCharacter"/>
          <w:rFonts w:eastAsia="仿宋" w:cs="Calibri"/>
          <w:color w:val="000000" w:themeColor="text1"/>
        </w:rPr>
        <w:t>¥</w:t>
      </w:r>
      <w:r>
        <w:rPr>
          <w:rFonts w:cs="宋体" w:hint="eastAsia"/>
          <w:color w:val="000000" w:themeColor="text1"/>
        </w:rPr>
        <w:t>xxx</w:t>
      </w:r>
      <w:r>
        <w:rPr>
          <w:rFonts w:cs="宋体" w:hint="eastAsia"/>
          <w:color w:val="000000" w:themeColor="text1"/>
        </w:rPr>
        <w:t>元（大写：人民币</w:t>
      </w:r>
      <w:r>
        <w:rPr>
          <w:rFonts w:cs="宋体" w:hint="eastAsia"/>
          <w:color w:val="000000" w:themeColor="text1"/>
        </w:rPr>
        <w:t>xxx</w:t>
      </w:r>
      <w:r>
        <w:rPr>
          <w:rFonts w:cs="宋体" w:hint="eastAsia"/>
          <w:color w:val="000000" w:themeColor="text1"/>
        </w:rPr>
        <w:t>元）；除货物数量因甲方实际订单发生变化的外，该合同总价不做调整。若本合同需要进行审计，则双方同意最终金额以审计确定的为准。</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三、质量要求</w:t>
      </w:r>
    </w:p>
    <w:p w:rsidR="004D7DA4" w:rsidRDefault="007379BA">
      <w:pPr>
        <w:ind w:firstLineChars="200" w:firstLine="420"/>
        <w:rPr>
          <w:rFonts w:hAnsi="宋体" w:cs="宋体"/>
          <w:color w:val="000000" w:themeColor="text1"/>
        </w:rPr>
      </w:pPr>
      <w:r>
        <w:rPr>
          <w:rFonts w:hAnsi="宋体" w:cs="宋体" w:hint="eastAsia"/>
          <w:color w:val="000000" w:themeColor="text1"/>
        </w:rPr>
        <w:t>1</w:t>
      </w:r>
      <w:r>
        <w:rPr>
          <w:rFonts w:hAnsi="宋体" w:cs="宋体" w:hint="eastAsia"/>
          <w:color w:val="000000" w:themeColor="text1"/>
        </w:rPr>
        <w:t>、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rsidR="004D7DA4" w:rsidRDefault="007379BA">
      <w:pPr>
        <w:ind w:firstLineChars="200" w:firstLine="420"/>
        <w:rPr>
          <w:rFonts w:hAnsi="宋体" w:cs="宋体"/>
          <w:color w:val="000000" w:themeColor="text1"/>
        </w:rPr>
      </w:pPr>
      <w:r>
        <w:rPr>
          <w:rFonts w:hAnsi="宋体" w:cs="宋体" w:hint="eastAsia"/>
          <w:color w:val="000000" w:themeColor="text1"/>
        </w:rPr>
        <w:t>2</w:t>
      </w:r>
      <w:r>
        <w:rPr>
          <w:rFonts w:hAnsi="宋体" w:cs="宋体" w:hint="eastAsia"/>
          <w:color w:val="000000" w:themeColor="text1"/>
        </w:rPr>
        <w:t>、货物质量必须符合国家（行业）质量要求标准，以及本项目招标文件的质量要求和技术指标、出厂标准，若国家标准、行业标准、招标文件之间对货物质量约定不一致的，按照最严格标准执行。</w:t>
      </w:r>
    </w:p>
    <w:p w:rsidR="004D7DA4" w:rsidRDefault="007379BA">
      <w:pPr>
        <w:ind w:firstLineChars="200" w:firstLine="420"/>
        <w:rPr>
          <w:rFonts w:hAnsi="宋体" w:cs="宋体"/>
          <w:color w:val="000000" w:themeColor="text1"/>
        </w:rPr>
      </w:pPr>
      <w:r>
        <w:rPr>
          <w:rFonts w:hAnsi="宋体" w:cs="宋体" w:hint="eastAsia"/>
          <w:color w:val="000000" w:themeColor="text1"/>
        </w:rPr>
        <w:t>3</w:t>
      </w:r>
      <w:r>
        <w:rPr>
          <w:rFonts w:hAnsi="宋体" w:cs="宋体" w:hint="eastAsia"/>
          <w:color w:val="000000" w:themeColor="text1"/>
        </w:rPr>
        <w:t>、货物质量出现问题，乙方应负责按甲方的要求进行货物三包（包修、包换、包退），费用由乙方负担，甲方有权到乙方生产场地检查货物质量和生产进度，乙方应当给予必要的协助。</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四、交货及验收</w:t>
      </w:r>
    </w:p>
    <w:p w:rsidR="004D7DA4" w:rsidRDefault="007379BA">
      <w:pPr>
        <w:ind w:firstLineChars="200" w:firstLine="420"/>
        <w:rPr>
          <w:rFonts w:hAnsi="宋体" w:cs="宋体"/>
          <w:color w:val="000000" w:themeColor="text1"/>
        </w:rPr>
      </w:pPr>
      <w:r>
        <w:rPr>
          <w:rFonts w:hAnsi="宋体" w:cs="宋体" w:hint="eastAsia"/>
          <w:color w:val="000000" w:themeColor="text1"/>
        </w:rPr>
        <w:t>1</w:t>
      </w:r>
      <w:r>
        <w:rPr>
          <w:rFonts w:hAnsi="宋体" w:cs="宋体" w:hint="eastAsia"/>
          <w:color w:val="000000" w:themeColor="text1"/>
        </w:rPr>
        <w:t>、乙方交货期限为：货物为进口物品的，合同签订生效后的</w:t>
      </w:r>
      <w:r>
        <w:rPr>
          <w:rFonts w:hAnsi="宋体" w:cs="宋体" w:hint="eastAsia"/>
          <w:color w:val="000000" w:themeColor="text1"/>
        </w:rPr>
        <w:t>xx</w:t>
      </w:r>
      <w:r>
        <w:rPr>
          <w:rFonts w:hAnsi="宋体" w:cs="宋体" w:hint="eastAsia"/>
          <w:color w:val="000000" w:themeColor="text1"/>
        </w:rPr>
        <w:t>日内</w:t>
      </w:r>
      <w:r>
        <w:rPr>
          <w:rFonts w:hAnsi="宋体" w:cs="宋体"/>
          <w:color w:val="000000" w:themeColor="text1"/>
        </w:rPr>
        <w:t>；</w:t>
      </w:r>
      <w:r>
        <w:rPr>
          <w:rFonts w:hAnsi="宋体" w:cs="宋体" w:hint="eastAsia"/>
          <w:color w:val="000000" w:themeColor="text1"/>
        </w:rPr>
        <w:t>货物为国产物品的，合同签订生效后的</w:t>
      </w:r>
      <w:r>
        <w:rPr>
          <w:rFonts w:hAnsi="宋体" w:cs="宋体" w:hint="eastAsia"/>
          <w:color w:val="000000" w:themeColor="text1"/>
        </w:rPr>
        <w:t>xx</w:t>
      </w:r>
      <w:r>
        <w:rPr>
          <w:rFonts w:hAnsi="宋体" w:cs="宋体" w:hint="eastAsia"/>
          <w:color w:val="000000" w:themeColor="text1"/>
        </w:rPr>
        <w:t>日内</w:t>
      </w:r>
      <w:r>
        <w:rPr>
          <w:rFonts w:hAnsi="宋体" w:cs="宋体"/>
          <w:color w:val="000000" w:themeColor="text1"/>
        </w:rPr>
        <w:t>。</w:t>
      </w:r>
    </w:p>
    <w:p w:rsidR="004D7DA4" w:rsidRDefault="007379BA">
      <w:pPr>
        <w:ind w:firstLineChars="200" w:firstLine="420"/>
        <w:rPr>
          <w:rFonts w:hAnsi="宋体" w:cs="宋体"/>
          <w:color w:val="000000" w:themeColor="text1"/>
        </w:rPr>
      </w:pPr>
      <w:r>
        <w:rPr>
          <w:rFonts w:hAnsi="宋体" w:cs="宋体"/>
          <w:color w:val="000000" w:themeColor="text1"/>
        </w:rPr>
        <w:t>交货地点：</w:t>
      </w:r>
      <w:r>
        <w:rPr>
          <w:rFonts w:hAnsi="宋体" w:cs="宋体" w:hint="eastAsia"/>
          <w:color w:val="000000" w:themeColor="text1"/>
        </w:rPr>
        <w:t>货物应当在合同约定的时间内交货到甲方指定地点（</w:t>
      </w:r>
      <w:r>
        <w:rPr>
          <w:rFonts w:hAnsi="宋体" w:cs="宋体" w:hint="eastAsia"/>
          <w:color w:val="000000" w:themeColor="text1"/>
        </w:rPr>
        <w:t>XXX</w:t>
      </w:r>
      <w:r>
        <w:rPr>
          <w:rFonts w:hAnsi="宋体" w:cs="宋体" w:hint="eastAsia"/>
          <w:color w:val="000000" w:themeColor="text1"/>
        </w:rPr>
        <w:t>）</w:t>
      </w:r>
      <w:r>
        <w:rPr>
          <w:rStyle w:val="afa"/>
          <w:color w:val="000000" w:themeColor="text1"/>
        </w:rPr>
        <w:t>，</w:t>
      </w:r>
      <w:r>
        <w:rPr>
          <w:rFonts w:hAnsi="宋体" w:cs="宋体" w:hint="eastAsia"/>
          <w:color w:val="000000" w:themeColor="text1"/>
        </w:rPr>
        <w:t>甲方变更交货地点的，应提前</w:t>
      </w:r>
      <w:r>
        <w:rPr>
          <w:rFonts w:hAnsi="宋体" w:cs="宋体"/>
          <w:color w:val="000000" w:themeColor="text1"/>
        </w:rPr>
        <w:t>x</w:t>
      </w:r>
      <w:r>
        <w:rPr>
          <w:rFonts w:hAnsi="宋体" w:cs="宋体" w:hint="eastAsia"/>
          <w:color w:val="000000" w:themeColor="text1"/>
        </w:rPr>
        <w:t>日通知乙方，</w:t>
      </w:r>
      <w:r>
        <w:rPr>
          <w:rFonts w:hAnsi="宋体" w:cs="宋体"/>
          <w:color w:val="000000" w:themeColor="text1"/>
        </w:rPr>
        <w:t>乙方应当无条件按照变更后的地点交货。</w:t>
      </w:r>
    </w:p>
    <w:p w:rsidR="004D7DA4" w:rsidRDefault="007379BA">
      <w:pPr>
        <w:ind w:firstLineChars="200" w:firstLine="420"/>
        <w:rPr>
          <w:rFonts w:hAnsi="宋体" w:cs="宋体"/>
          <w:color w:val="000000" w:themeColor="text1"/>
        </w:rPr>
      </w:pPr>
      <w:r>
        <w:rPr>
          <w:rFonts w:hAnsi="宋体" w:cs="宋体" w:hint="eastAsia"/>
          <w:color w:val="000000" w:themeColor="text1"/>
        </w:rPr>
        <w:t>2</w:t>
      </w:r>
      <w:r>
        <w:rPr>
          <w:rFonts w:hAnsi="宋体" w:cs="宋体" w:hint="eastAsia"/>
          <w:color w:val="000000" w:themeColor="text1"/>
        </w:rPr>
        <w:t>、验收由甲方组织，乙方配合进行：</w:t>
      </w:r>
    </w:p>
    <w:p w:rsidR="004D7DA4" w:rsidRDefault="007379BA">
      <w:pPr>
        <w:ind w:firstLineChars="200" w:firstLine="420"/>
        <w:rPr>
          <w:rFonts w:hAnsi="宋体" w:cs="宋体"/>
          <w:color w:val="000000" w:themeColor="text1"/>
        </w:rPr>
      </w:pPr>
      <w:r>
        <w:rPr>
          <w:rFonts w:hAnsi="宋体" w:cs="宋体" w:hint="eastAsia"/>
          <w:color w:val="000000" w:themeColor="text1"/>
        </w:rPr>
        <w:t>（</w:t>
      </w:r>
      <w:r>
        <w:rPr>
          <w:rFonts w:hAnsi="宋体" w:cs="宋体" w:hint="eastAsia"/>
          <w:color w:val="000000" w:themeColor="text1"/>
        </w:rPr>
        <w:t>1</w:t>
      </w:r>
      <w:r>
        <w:rPr>
          <w:rFonts w:hAnsi="宋体" w:cs="宋体" w:hint="eastAsia"/>
          <w:color w:val="000000" w:themeColor="text1"/>
        </w:rPr>
        <w:t>）货物到场后，乙方应当在</w:t>
      </w:r>
      <w:r>
        <w:rPr>
          <w:rFonts w:hAnsi="宋体" w:cs="宋体"/>
          <w:color w:val="000000" w:themeColor="text1"/>
        </w:rPr>
        <w:t>xx</w:t>
      </w:r>
      <w:r>
        <w:rPr>
          <w:rFonts w:hAnsi="宋体" w:cs="宋体" w:hint="eastAsia"/>
          <w:color w:val="000000" w:themeColor="text1"/>
        </w:rPr>
        <w:t>日内与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w:t>
      </w:r>
      <w:r>
        <w:rPr>
          <w:rFonts w:hAnsi="宋体" w:cs="宋体"/>
          <w:color w:val="000000" w:themeColor="text1"/>
        </w:rPr>
        <w:t>发现</w:t>
      </w:r>
      <w:r>
        <w:rPr>
          <w:rFonts w:hAnsi="宋体" w:cs="宋体" w:hint="eastAsia"/>
          <w:color w:val="000000" w:themeColor="text1"/>
        </w:rPr>
        <w:t>质量问题，乙方应当在</w:t>
      </w:r>
      <w:r>
        <w:rPr>
          <w:rFonts w:hAnsi="宋体" w:cs="宋体"/>
          <w:color w:val="000000" w:themeColor="text1"/>
        </w:rPr>
        <w:t>xx</w:t>
      </w:r>
      <w:r>
        <w:rPr>
          <w:rFonts w:hAnsi="宋体" w:cs="宋体" w:hint="eastAsia"/>
          <w:color w:val="000000" w:themeColor="text1"/>
        </w:rPr>
        <w:t>日内予以更换合格货物，更换货物后试用期相应顺延；试用期结束后</w:t>
      </w:r>
      <w:r>
        <w:rPr>
          <w:rFonts w:hAnsi="宋体" w:cs="宋体"/>
          <w:color w:val="000000" w:themeColor="text1"/>
        </w:rPr>
        <w:t>xx</w:t>
      </w:r>
      <w:r>
        <w:rPr>
          <w:rFonts w:hAnsi="宋体" w:cs="宋体" w:hint="eastAsia"/>
          <w:color w:val="000000" w:themeColor="text1"/>
        </w:rPr>
        <w:t>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rsidR="004D7DA4" w:rsidRDefault="007379BA">
      <w:pPr>
        <w:ind w:firstLineChars="100" w:firstLine="210"/>
        <w:rPr>
          <w:rFonts w:hAnsi="宋体" w:cs="宋体"/>
          <w:color w:val="000000" w:themeColor="text1"/>
        </w:rPr>
      </w:pPr>
      <w:r>
        <w:rPr>
          <w:rFonts w:hAnsi="宋体" w:cs="宋体" w:hint="eastAsia"/>
          <w:color w:val="000000" w:themeColor="text1"/>
        </w:rPr>
        <w:t>（</w:t>
      </w:r>
      <w:r>
        <w:rPr>
          <w:rFonts w:hAnsi="宋体" w:cs="宋体" w:hint="eastAsia"/>
          <w:color w:val="000000" w:themeColor="text1"/>
        </w:rPr>
        <w:t>2</w:t>
      </w:r>
      <w:r>
        <w:rPr>
          <w:rFonts w:hAnsi="宋体" w:cs="宋体" w:hint="eastAsia"/>
          <w:color w:val="000000" w:themeColor="text1"/>
        </w:rPr>
        <w:t>）验收标准：按国家有关规定</w:t>
      </w:r>
      <w:r>
        <w:rPr>
          <w:rFonts w:hAnsi="宋体" w:cs="宋体"/>
          <w:color w:val="000000" w:themeColor="text1"/>
        </w:rPr>
        <w:t>、</w:t>
      </w:r>
      <w:r>
        <w:rPr>
          <w:rFonts w:hAnsi="宋体" w:cs="宋体" w:hint="eastAsia"/>
          <w:color w:val="000000" w:themeColor="text1"/>
        </w:rPr>
        <w:t>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rsidR="004D7DA4" w:rsidRDefault="007379BA">
      <w:pPr>
        <w:ind w:firstLineChars="100" w:firstLine="210"/>
        <w:rPr>
          <w:rFonts w:hAnsi="宋体" w:cs="宋体"/>
          <w:color w:val="000000" w:themeColor="text1"/>
        </w:rPr>
      </w:pPr>
      <w:r>
        <w:rPr>
          <w:rFonts w:hAnsi="宋体" w:cs="宋体" w:hint="eastAsia"/>
          <w:color w:val="000000" w:themeColor="text1"/>
        </w:rPr>
        <w:t>（</w:t>
      </w:r>
      <w:r>
        <w:rPr>
          <w:rFonts w:hAnsi="宋体" w:cs="宋体" w:hint="eastAsia"/>
          <w:color w:val="000000" w:themeColor="text1"/>
        </w:rPr>
        <w:t>3</w:t>
      </w:r>
      <w:r>
        <w:rPr>
          <w:rFonts w:hAnsi="宋体" w:cs="宋体" w:hint="eastAsia"/>
          <w:color w:val="000000" w:themeColor="text1"/>
        </w:rPr>
        <w:t>）</w:t>
      </w:r>
      <w:r>
        <w:rPr>
          <w:rFonts w:hAnsi="宋体" w:cs="宋体" w:hint="eastAsia"/>
          <w:color w:val="000000" w:themeColor="text1"/>
        </w:rPr>
        <w:t xml:space="preserve"> </w:t>
      </w:r>
      <w:r>
        <w:rPr>
          <w:rFonts w:hAnsi="宋体" w:cs="宋体" w:hint="eastAsia"/>
          <w:color w:val="000000" w:themeColor="text1"/>
        </w:rPr>
        <w:t>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rsidR="004D7DA4" w:rsidRDefault="007379BA">
      <w:pPr>
        <w:pStyle w:val="a1"/>
        <w:tabs>
          <w:tab w:val="left" w:pos="0"/>
        </w:tabs>
        <w:ind w:firstLineChars="100" w:firstLine="210"/>
        <w:rPr>
          <w:rFonts w:hAnsi="宋体" w:cs="宋体"/>
          <w:color w:val="000000" w:themeColor="text1"/>
        </w:rPr>
      </w:pPr>
      <w:r>
        <w:rPr>
          <w:rFonts w:hAnsi="宋体" w:cs="宋体" w:hint="eastAsia"/>
          <w:color w:val="000000" w:themeColor="text1"/>
        </w:rPr>
        <w:t>（</w:t>
      </w:r>
      <w:r>
        <w:rPr>
          <w:rFonts w:hAnsi="宋体" w:cs="宋体" w:hint="eastAsia"/>
          <w:color w:val="000000" w:themeColor="text1"/>
        </w:rPr>
        <w:t>4</w:t>
      </w:r>
      <w:r>
        <w:rPr>
          <w:rFonts w:hAnsi="宋体" w:cs="宋体" w:hint="eastAsia"/>
          <w:color w:val="000000" w:themeColor="text1"/>
        </w:rPr>
        <w:t>）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rsidR="004D7DA4" w:rsidRDefault="007379BA">
      <w:pPr>
        <w:ind w:firstLineChars="100" w:firstLine="210"/>
        <w:rPr>
          <w:rFonts w:hAnsi="宋体" w:cs="宋体"/>
          <w:color w:val="000000" w:themeColor="text1"/>
        </w:rPr>
      </w:pPr>
      <w:r>
        <w:rPr>
          <w:rFonts w:hAnsi="宋体" w:cs="宋体" w:hint="eastAsia"/>
          <w:color w:val="000000" w:themeColor="text1"/>
        </w:rPr>
        <w:t>（</w:t>
      </w:r>
      <w:r>
        <w:rPr>
          <w:rFonts w:hAnsi="宋体" w:cs="宋体"/>
          <w:color w:val="000000" w:themeColor="text1"/>
        </w:rPr>
        <w:t>5</w:t>
      </w:r>
      <w:r>
        <w:rPr>
          <w:rFonts w:hAnsi="宋体" w:cs="宋体" w:hint="eastAsia"/>
          <w:color w:val="000000" w:themeColor="text1"/>
        </w:rPr>
        <w:t>）如质量验收合格，双方签署验收报告。</w:t>
      </w:r>
    </w:p>
    <w:p w:rsidR="004D7DA4" w:rsidRDefault="007379BA">
      <w:pPr>
        <w:ind w:firstLineChars="200" w:firstLine="420"/>
        <w:rPr>
          <w:rFonts w:hAnsi="宋体" w:cs="宋体"/>
          <w:color w:val="000000" w:themeColor="text1"/>
        </w:rPr>
      </w:pPr>
      <w:r>
        <w:rPr>
          <w:rFonts w:hAnsi="宋体" w:cs="宋体"/>
          <w:color w:val="000000" w:themeColor="text1"/>
        </w:rPr>
        <w:t>3</w:t>
      </w:r>
      <w:r>
        <w:rPr>
          <w:rFonts w:hAnsi="宋体" w:cs="宋体" w:hint="eastAsia"/>
          <w:color w:val="000000" w:themeColor="text1"/>
        </w:rPr>
        <w:t>、如货物经乙方</w:t>
      </w:r>
      <w:r>
        <w:rPr>
          <w:rFonts w:hAnsi="宋体" w:cs="宋体"/>
          <w:color w:val="000000" w:themeColor="text1"/>
        </w:rPr>
        <w:t>xx</w:t>
      </w:r>
      <w:r>
        <w:rPr>
          <w:rFonts w:hAnsi="宋体" w:cs="宋体" w:hint="eastAsia"/>
          <w:color w:val="000000" w:themeColor="text1"/>
        </w:rPr>
        <w:t>次更换仍不能达到合同约定的质量标准，甲方有权退货，并视作乙方不能交付货物而须支付违约金给甲方，造成甲方损失的，甲方有权要求乙方承担全部赔偿责任。 </w:t>
      </w:r>
    </w:p>
    <w:p w:rsidR="004D7DA4" w:rsidRDefault="007379BA">
      <w:pPr>
        <w:ind w:firstLineChars="200" w:firstLine="420"/>
        <w:rPr>
          <w:rFonts w:hAnsi="宋体" w:cs="宋体"/>
          <w:color w:val="000000" w:themeColor="text1"/>
        </w:rPr>
      </w:pPr>
      <w:r>
        <w:rPr>
          <w:rFonts w:hAnsi="宋体" w:cs="宋体"/>
          <w:color w:val="000000" w:themeColor="text1"/>
        </w:rPr>
        <w:t>4</w:t>
      </w:r>
      <w:r>
        <w:rPr>
          <w:rFonts w:hAnsi="宋体" w:cs="宋体" w:hint="eastAsia"/>
          <w:color w:val="000000" w:themeColor="text1"/>
        </w:rPr>
        <w:t>、其他未尽事宜应严格按照政府采购履约验收其他相关管理规定的要求进行。</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五、付款方式</w:t>
      </w:r>
    </w:p>
    <w:p w:rsidR="004D7DA4" w:rsidRDefault="007379BA">
      <w:pPr>
        <w:adjustRightInd w:val="0"/>
        <w:snapToGrid w:val="0"/>
        <w:ind w:firstLineChars="200" w:firstLine="420"/>
        <w:rPr>
          <w:color w:val="000000" w:themeColor="text1"/>
        </w:rPr>
      </w:pPr>
      <w:r>
        <w:rPr>
          <w:rFonts w:hint="eastAsia"/>
          <w:color w:val="000000" w:themeColor="text1"/>
        </w:rPr>
        <w:t>1</w:t>
      </w:r>
      <w:r>
        <w:rPr>
          <w:rFonts w:hint="eastAsia"/>
          <w:color w:val="000000" w:themeColor="text1"/>
        </w:rPr>
        <w:t>、合同签订后，五个工作日内采购人向投标人支付合同总价款</w:t>
      </w:r>
      <w:r>
        <w:rPr>
          <w:rFonts w:hint="eastAsia"/>
          <w:color w:val="000000" w:themeColor="text1"/>
        </w:rPr>
        <w:t>30%</w:t>
      </w:r>
      <w:r>
        <w:rPr>
          <w:rFonts w:hint="eastAsia"/>
          <w:color w:val="000000" w:themeColor="text1"/>
        </w:rPr>
        <w:t>的预付款；项目所有设备经采购人验收后，十五个工作日内，采购人支付合同总价款的</w:t>
      </w:r>
      <w:r>
        <w:rPr>
          <w:rFonts w:hint="eastAsia"/>
          <w:color w:val="000000" w:themeColor="text1"/>
        </w:rPr>
        <w:t>20%</w:t>
      </w:r>
      <w:r>
        <w:rPr>
          <w:rFonts w:hint="eastAsia"/>
          <w:color w:val="000000" w:themeColor="text1"/>
        </w:rPr>
        <w:t>作为进度款；所有系统设备安装、调试、培训完毕，项目经采购人组织的竣工验收合格后，投标人提供有效发票后，采购人三十日内支付合同价款的</w:t>
      </w:r>
      <w:r>
        <w:rPr>
          <w:rFonts w:hint="eastAsia"/>
          <w:color w:val="000000" w:themeColor="text1"/>
        </w:rPr>
        <w:t>45%</w:t>
      </w:r>
      <w:r>
        <w:rPr>
          <w:rFonts w:hint="eastAsia"/>
          <w:color w:val="000000" w:themeColor="text1"/>
        </w:rPr>
        <w:t>；剩余</w:t>
      </w:r>
      <w:r>
        <w:rPr>
          <w:rFonts w:hint="eastAsia"/>
          <w:color w:val="000000" w:themeColor="text1"/>
        </w:rPr>
        <w:t>5%</w:t>
      </w:r>
      <w:r>
        <w:rPr>
          <w:rFonts w:hint="eastAsia"/>
          <w:color w:val="000000" w:themeColor="text1"/>
        </w:rPr>
        <w:t>于两年质保期满无质量问题后，十五个工作日内支付。</w:t>
      </w:r>
    </w:p>
    <w:p w:rsidR="004D7DA4" w:rsidRDefault="007379BA">
      <w:pPr>
        <w:ind w:firstLineChars="200" w:firstLine="420"/>
        <w:rPr>
          <w:color w:val="000000" w:themeColor="text1"/>
        </w:rPr>
      </w:pPr>
      <w:r>
        <w:rPr>
          <w:rFonts w:hint="eastAsia"/>
          <w:color w:val="000000" w:themeColor="text1"/>
        </w:rPr>
        <w:t>2</w:t>
      </w:r>
      <w:r>
        <w:rPr>
          <w:rFonts w:hint="eastAsia"/>
          <w:color w:val="000000" w:themeColor="text1"/>
        </w:rPr>
        <w:t>、所有款项均以银行转账方式支付给乙方；甲方必须把货款支付给乙方公司账户，不得将货款支付给乙方经办人员或其他任何单位及个人，若乙方提供的账号错误的，由此造成的一切后果由乙方承担。</w:t>
      </w:r>
    </w:p>
    <w:p w:rsidR="004D7DA4" w:rsidRDefault="007379BA">
      <w:pPr>
        <w:ind w:firstLineChars="200" w:firstLine="420"/>
        <w:rPr>
          <w:color w:val="000000" w:themeColor="text1"/>
        </w:rPr>
      </w:pPr>
      <w:r>
        <w:rPr>
          <w:rFonts w:hint="eastAsia"/>
          <w:color w:val="000000" w:themeColor="text1"/>
        </w:rPr>
        <w:t>3</w:t>
      </w:r>
      <w:r>
        <w:rPr>
          <w:rFonts w:hint="eastAsia"/>
          <w:color w:val="000000" w:themeColor="text1"/>
        </w:rPr>
        <w:t>、税务发票：甲方每次付款之前，乙方向甲方提供合法、有效的发票。否则，甲方有权暂停向乙方支付相应货物款项，且不承担任何违约责任，乙方不得因此停止合同义务的履行。</w:t>
      </w:r>
    </w:p>
    <w:p w:rsidR="004D7DA4" w:rsidRDefault="007379BA">
      <w:pPr>
        <w:ind w:firstLineChars="200" w:firstLine="420"/>
        <w:rPr>
          <w:color w:val="000000" w:themeColor="text1"/>
        </w:rPr>
      </w:pPr>
      <w:r>
        <w:rPr>
          <w:rFonts w:hint="eastAsia"/>
          <w:color w:val="000000" w:themeColor="text1"/>
        </w:rPr>
        <w:t>4</w:t>
      </w:r>
      <w:r>
        <w:rPr>
          <w:rFonts w:hint="eastAsia"/>
          <w:color w:val="000000" w:themeColor="text1"/>
        </w:rPr>
        <w:t>、乙方账户信息</w:t>
      </w:r>
    </w:p>
    <w:p w:rsidR="004D7DA4" w:rsidRDefault="007379BA">
      <w:pPr>
        <w:ind w:firstLineChars="300" w:firstLine="630"/>
        <w:rPr>
          <w:color w:val="000000" w:themeColor="text1"/>
        </w:rPr>
      </w:pPr>
      <w:r>
        <w:rPr>
          <w:rFonts w:hint="eastAsia"/>
          <w:color w:val="000000" w:themeColor="text1"/>
        </w:rPr>
        <w:t>开户行：</w:t>
      </w:r>
    </w:p>
    <w:p w:rsidR="004D7DA4" w:rsidRDefault="007379BA">
      <w:pPr>
        <w:ind w:firstLineChars="300" w:firstLine="630"/>
        <w:rPr>
          <w:color w:val="000000" w:themeColor="text1"/>
        </w:rPr>
      </w:pPr>
      <w:r>
        <w:rPr>
          <w:rFonts w:hint="eastAsia"/>
          <w:color w:val="000000" w:themeColor="text1"/>
        </w:rPr>
        <w:t>账号：</w:t>
      </w:r>
    </w:p>
    <w:p w:rsidR="004D7DA4" w:rsidRDefault="007379BA">
      <w:pPr>
        <w:ind w:firstLineChars="300" w:firstLine="630"/>
        <w:rPr>
          <w:color w:val="000000" w:themeColor="text1"/>
        </w:rPr>
      </w:pPr>
      <w:r>
        <w:rPr>
          <w:rFonts w:hint="eastAsia"/>
          <w:color w:val="000000" w:themeColor="text1"/>
        </w:rPr>
        <w:t>开户名：</w:t>
      </w:r>
    </w:p>
    <w:p w:rsidR="004D7DA4" w:rsidRDefault="007379BA">
      <w:pPr>
        <w:ind w:firstLineChars="200" w:firstLine="420"/>
        <w:rPr>
          <w:color w:val="000000" w:themeColor="text1"/>
        </w:rPr>
      </w:pPr>
      <w:r>
        <w:rPr>
          <w:rFonts w:hint="eastAsia"/>
          <w:color w:val="000000" w:themeColor="text1"/>
        </w:rPr>
        <w:t>5</w:t>
      </w:r>
      <w:r>
        <w:rPr>
          <w:rFonts w:hint="eastAsia"/>
          <w:color w:val="000000" w:themeColor="text1"/>
        </w:rPr>
        <w:t>、甲方开票信息</w:t>
      </w:r>
    </w:p>
    <w:p w:rsidR="004D7DA4" w:rsidRDefault="007379BA">
      <w:pPr>
        <w:ind w:firstLineChars="300" w:firstLine="630"/>
        <w:rPr>
          <w:color w:val="000000" w:themeColor="text1"/>
        </w:rPr>
      </w:pPr>
      <w:r>
        <w:rPr>
          <w:rFonts w:hint="eastAsia"/>
          <w:color w:val="000000" w:themeColor="text1"/>
        </w:rPr>
        <w:t>名称：</w:t>
      </w:r>
    </w:p>
    <w:p w:rsidR="004D7DA4" w:rsidRDefault="007379BA">
      <w:pPr>
        <w:ind w:firstLineChars="300" w:firstLine="630"/>
        <w:rPr>
          <w:color w:val="000000" w:themeColor="text1"/>
        </w:rPr>
      </w:pPr>
      <w:r>
        <w:rPr>
          <w:rFonts w:hint="eastAsia"/>
          <w:color w:val="000000" w:themeColor="text1"/>
        </w:rPr>
        <w:t>地址：</w:t>
      </w:r>
    </w:p>
    <w:p w:rsidR="004D7DA4" w:rsidRDefault="007379BA">
      <w:pPr>
        <w:pStyle w:val="23"/>
        <w:spacing w:line="240" w:lineRule="auto"/>
        <w:ind w:firstLineChars="300" w:firstLine="720"/>
        <w:rPr>
          <w:rFonts w:cs="Times New Roman"/>
          <w:color w:val="000000" w:themeColor="text1"/>
        </w:rPr>
      </w:pPr>
      <w:r>
        <w:rPr>
          <w:rFonts w:cs="Times New Roman"/>
          <w:color w:val="000000" w:themeColor="text1"/>
        </w:rPr>
        <w:t>统一社会信用代码：</w:t>
      </w:r>
    </w:p>
    <w:p w:rsidR="004D7DA4" w:rsidRDefault="007379BA">
      <w:pPr>
        <w:ind w:firstLineChars="300" w:firstLine="630"/>
        <w:rPr>
          <w:color w:val="000000" w:themeColor="text1"/>
        </w:rPr>
      </w:pPr>
      <w:r>
        <w:rPr>
          <w:color w:val="000000" w:themeColor="text1"/>
        </w:rPr>
        <w:t>开户行：</w:t>
      </w:r>
    </w:p>
    <w:p w:rsidR="004D7DA4" w:rsidRDefault="007379BA">
      <w:pPr>
        <w:ind w:firstLineChars="300" w:firstLine="630"/>
        <w:rPr>
          <w:color w:val="000000" w:themeColor="text1"/>
        </w:rPr>
      </w:pPr>
      <w:r>
        <w:rPr>
          <w:color w:val="000000" w:themeColor="text1"/>
        </w:rPr>
        <w:t>账号：</w:t>
      </w:r>
    </w:p>
    <w:p w:rsidR="004D7DA4" w:rsidRDefault="007379BA">
      <w:pPr>
        <w:ind w:firstLineChars="300" w:firstLine="630"/>
        <w:rPr>
          <w:color w:val="000000" w:themeColor="text1"/>
        </w:rPr>
      </w:pPr>
      <w:r>
        <w:rPr>
          <w:color w:val="000000" w:themeColor="text1"/>
        </w:rPr>
        <w:t>电话：</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六、售后服务</w:t>
      </w:r>
    </w:p>
    <w:p w:rsidR="004D7DA4" w:rsidRDefault="007379BA">
      <w:pPr>
        <w:pStyle w:val="a1"/>
        <w:tabs>
          <w:tab w:val="left" w:pos="0"/>
        </w:tabs>
        <w:ind w:firstLineChars="200" w:firstLine="420"/>
        <w:rPr>
          <w:color w:val="000000" w:themeColor="text1"/>
        </w:rPr>
      </w:pPr>
      <w:r>
        <w:rPr>
          <w:rFonts w:hint="eastAsia"/>
          <w:color w:val="000000" w:themeColor="text1"/>
        </w:rPr>
        <w:t>1</w:t>
      </w:r>
      <w:r>
        <w:rPr>
          <w:rFonts w:hint="eastAsia"/>
          <w:color w:val="000000" w:themeColor="text1"/>
        </w:rPr>
        <w:t>、货物质保期为甲方收货并验收合格之日起</w:t>
      </w:r>
      <w:r>
        <w:rPr>
          <w:rFonts w:cs="宋体" w:hint="eastAsia"/>
          <w:color w:val="000000" w:themeColor="text1"/>
        </w:rPr>
        <w:t>xx</w:t>
      </w:r>
      <w:r>
        <w:rPr>
          <w:rFonts w:hint="eastAsia"/>
          <w:color w:val="000000" w:themeColor="text1"/>
        </w:rPr>
        <w:t>年，质保期内货物出现任何质量问题，乙方须在接到通知后</w:t>
      </w:r>
      <w:r>
        <w:rPr>
          <w:rFonts w:cs="宋体" w:hint="eastAsia"/>
          <w:color w:val="000000" w:themeColor="text1"/>
        </w:rPr>
        <w:t>xx</w:t>
      </w:r>
      <w:r>
        <w:rPr>
          <w:rFonts w:hint="eastAsia"/>
          <w:color w:val="000000" w:themeColor="text1"/>
        </w:rPr>
        <w:t>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乙方均应承担全部责任以及负责全额赔偿。如乙方拒绝到场或到场后拒绝维修、乙方两次以上无法进行维修或更换的，乙方还应按合同总金额的</w:t>
      </w:r>
      <w:r>
        <w:rPr>
          <w:rFonts w:hint="eastAsia"/>
          <w:color w:val="000000" w:themeColor="text1"/>
        </w:rPr>
        <w:t>xx</w:t>
      </w:r>
      <w:r>
        <w:rPr>
          <w:rFonts w:hint="eastAsia"/>
          <w:color w:val="000000" w:themeColor="text1"/>
        </w:rPr>
        <w:t>向甲方支付违约金。如货物经乙方</w:t>
      </w:r>
      <w:r>
        <w:rPr>
          <w:rFonts w:cs="宋体" w:hint="eastAsia"/>
          <w:color w:val="000000" w:themeColor="text1"/>
        </w:rPr>
        <w:t>xx</w:t>
      </w:r>
      <w:r>
        <w:rPr>
          <w:rFonts w:hint="eastAsia"/>
          <w:color w:val="000000" w:themeColor="text1"/>
        </w:rPr>
        <w:t>次调换仍不能达到本合同约定的质量标准，甲方有权退货并追究乙方的违约责任，乙方应在甲方发出退货要求后十</w:t>
      </w:r>
      <w:r>
        <w:rPr>
          <w:color w:val="000000" w:themeColor="text1"/>
        </w:rPr>
        <w:t>五</w:t>
      </w:r>
      <w:r>
        <w:rPr>
          <w:rFonts w:hint="eastAsia"/>
          <w:color w:val="000000" w:themeColor="text1"/>
        </w:rPr>
        <w:t>日内向甲方返还甲方已支付的全部货款</w:t>
      </w:r>
      <w:r>
        <w:rPr>
          <w:color w:val="000000" w:themeColor="text1"/>
        </w:rPr>
        <w:t>，并按照退货金额的百分之</w:t>
      </w:r>
      <w:r>
        <w:rPr>
          <w:color w:val="000000" w:themeColor="text1"/>
        </w:rPr>
        <w:t>xx</w:t>
      </w:r>
      <w:r>
        <w:rPr>
          <w:color w:val="000000" w:themeColor="text1"/>
        </w:rPr>
        <w:t>向甲方支付违约金</w:t>
      </w:r>
      <w:r>
        <w:rPr>
          <w:rFonts w:hint="eastAsia"/>
          <w:color w:val="000000" w:themeColor="text1"/>
        </w:rPr>
        <w:t>。</w:t>
      </w:r>
    </w:p>
    <w:p w:rsidR="004D7DA4" w:rsidRDefault="007379BA">
      <w:pPr>
        <w:ind w:firstLineChars="200" w:firstLine="420"/>
        <w:rPr>
          <w:color w:val="000000" w:themeColor="text1"/>
        </w:rPr>
      </w:pPr>
      <w:r>
        <w:rPr>
          <w:rFonts w:hint="eastAsia"/>
          <w:color w:val="000000" w:themeColor="text1"/>
        </w:rPr>
        <w:t>2</w:t>
      </w:r>
      <w:r>
        <w:rPr>
          <w:rFonts w:hint="eastAsia"/>
          <w:color w:val="000000" w:themeColor="text1"/>
        </w:rPr>
        <w:t>、乙方须指派专人负责与甲方联系售后服务事宜，乙方售后服务联系人：</w:t>
      </w:r>
      <w:r>
        <w:rPr>
          <w:rFonts w:hint="eastAsia"/>
          <w:color w:val="000000" w:themeColor="text1"/>
        </w:rPr>
        <w:t xml:space="preserve"> </w:t>
      </w:r>
      <w:r>
        <w:rPr>
          <w:color w:val="000000" w:themeColor="text1"/>
        </w:rPr>
        <w:t xml:space="preserve">     </w:t>
      </w:r>
      <w:r>
        <w:rPr>
          <w:rFonts w:hint="eastAsia"/>
          <w:color w:val="000000" w:themeColor="text1"/>
        </w:rPr>
        <w:t>，售后服务电话：</w:t>
      </w:r>
      <w:r>
        <w:rPr>
          <w:rFonts w:hint="eastAsia"/>
          <w:color w:val="000000" w:themeColor="text1"/>
        </w:rPr>
        <w:t xml:space="preserve">      </w:t>
      </w:r>
      <w:r>
        <w:rPr>
          <w:rFonts w:hint="eastAsia"/>
          <w:color w:val="000000" w:themeColor="text1"/>
        </w:rPr>
        <w:t>，</w:t>
      </w:r>
      <w:r>
        <w:rPr>
          <w:color w:val="000000" w:themeColor="text1"/>
        </w:rPr>
        <w:t>微信号：</w:t>
      </w:r>
      <w:r>
        <w:rPr>
          <w:color w:val="000000" w:themeColor="text1"/>
        </w:rPr>
        <w:t xml:space="preserve">          </w:t>
      </w:r>
      <w:r>
        <w:rPr>
          <w:color w:val="000000" w:themeColor="text1"/>
        </w:rPr>
        <w:t>，</w:t>
      </w:r>
      <w:r>
        <w:rPr>
          <w:rFonts w:hint="eastAsia"/>
          <w:color w:val="000000" w:themeColor="text1"/>
        </w:rPr>
        <w:t>并保证电话</w:t>
      </w:r>
      <w:r>
        <w:rPr>
          <w:rFonts w:hint="eastAsia"/>
          <w:color w:val="000000" w:themeColor="text1"/>
        </w:rPr>
        <w:t>24</w:t>
      </w:r>
      <w:r>
        <w:rPr>
          <w:rFonts w:hint="eastAsia"/>
          <w:color w:val="000000" w:themeColor="text1"/>
        </w:rPr>
        <w:t>小时畅通。</w:t>
      </w:r>
    </w:p>
    <w:p w:rsidR="004D7DA4" w:rsidRDefault="007379BA">
      <w:pPr>
        <w:ind w:firstLineChars="200" w:firstLine="420"/>
        <w:rPr>
          <w:color w:val="000000" w:themeColor="text1"/>
        </w:rPr>
      </w:pPr>
      <w:r>
        <w:rPr>
          <w:rFonts w:hint="eastAsia"/>
          <w:color w:val="000000" w:themeColor="text1"/>
        </w:rPr>
        <w:t>3</w:t>
      </w:r>
      <w:r>
        <w:rPr>
          <w:rFonts w:hint="eastAsia"/>
          <w:color w:val="000000" w:themeColor="text1"/>
        </w:rPr>
        <w:t>、若货物本身的质保期长于合同约定的质保期，则乙方应当按照货物较长的质保期限进行质保服务。</w:t>
      </w:r>
    </w:p>
    <w:p w:rsidR="004D7DA4" w:rsidRDefault="007379BA">
      <w:pPr>
        <w:pStyle w:val="2"/>
        <w:numPr>
          <w:ilvl w:val="1"/>
          <w:numId w:val="0"/>
        </w:numPr>
        <w:ind w:leftChars="100" w:left="210"/>
        <w:rPr>
          <w:rFonts w:ascii="黑体"/>
          <w:color w:val="000000" w:themeColor="text1"/>
          <w:sz w:val="24"/>
          <w:szCs w:val="24"/>
        </w:rPr>
      </w:pPr>
      <w:r>
        <w:rPr>
          <w:rFonts w:ascii="黑体" w:hint="eastAsia"/>
          <w:color w:val="000000" w:themeColor="text1"/>
          <w:sz w:val="24"/>
          <w:szCs w:val="24"/>
        </w:rPr>
        <w:t>七、违约责任</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1</w:t>
      </w:r>
      <w:r>
        <w:rPr>
          <w:rFonts w:ascii="Times New Roman" w:hAnsi="Times New Roman" w:cs="Times New Roman"/>
          <w:color w:val="000000" w:themeColor="text1"/>
          <w:kern w:val="2"/>
          <w:sz w:val="21"/>
          <w:szCs w:val="22"/>
        </w:rPr>
        <w:t>、甲方违约责任</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1</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 xml:space="preserve"> </w:t>
      </w:r>
      <w:r>
        <w:rPr>
          <w:rFonts w:ascii="Times New Roman" w:hAnsi="Times New Roman" w:cs="Times New Roman"/>
          <w:color w:val="000000" w:themeColor="text1"/>
          <w:kern w:val="2"/>
          <w:sz w:val="21"/>
          <w:szCs w:val="22"/>
        </w:rPr>
        <w:t>甲方无正当理由拒收货物的，甲方应向乙方偿付合同总价百分之</w:t>
      </w:r>
      <w:r>
        <w:rPr>
          <w:rFonts w:ascii="Times New Roman" w:hAnsi="Times New Roman" w:cs="Times New Roman" w:hint="eastAsia"/>
          <w:color w:val="000000" w:themeColor="text1"/>
          <w:kern w:val="2"/>
          <w:sz w:val="21"/>
          <w:szCs w:val="22"/>
        </w:rPr>
        <w:t>1</w:t>
      </w:r>
      <w:r>
        <w:rPr>
          <w:rFonts w:ascii="Times New Roman" w:hAnsi="Times New Roman" w:cs="Times New Roman"/>
          <w:color w:val="000000" w:themeColor="text1"/>
          <w:kern w:val="2"/>
          <w:sz w:val="21"/>
          <w:szCs w:val="22"/>
        </w:rPr>
        <w:t>的违约金；</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2</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 xml:space="preserve"> </w:t>
      </w:r>
      <w:r>
        <w:rPr>
          <w:rFonts w:ascii="Times New Roman" w:hAnsi="Times New Roman" w:cs="Times New Roman"/>
          <w:color w:val="000000" w:themeColor="text1"/>
          <w:kern w:val="2"/>
          <w:sz w:val="21"/>
          <w:szCs w:val="22"/>
        </w:rPr>
        <w:t>甲方逾期向乙方支付货款的，除应及时付足货款外，应向乙方偿付欠款总额万分之</w:t>
      </w:r>
      <w:r>
        <w:rPr>
          <w:rFonts w:ascii="Times New Roman" w:hAnsi="Times New Roman" w:cs="Times New Roman" w:hint="eastAsia"/>
          <w:color w:val="000000" w:themeColor="text1"/>
          <w:kern w:val="2"/>
          <w:sz w:val="21"/>
          <w:szCs w:val="22"/>
        </w:rPr>
        <w:t>1</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天的违约金；逾期付款超过三十天的，乙方有权终止合同并收取甲方合同所有款项；</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3</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 xml:space="preserve"> </w:t>
      </w:r>
      <w:r>
        <w:rPr>
          <w:rFonts w:ascii="Times New Roman" w:hAnsi="Times New Roman" w:cs="Times New Roman"/>
          <w:color w:val="000000" w:themeColor="text1"/>
          <w:kern w:val="2"/>
          <w:sz w:val="21"/>
          <w:szCs w:val="22"/>
        </w:rPr>
        <w:t>甲方偿付的违约金不足以弥补乙方直接损失的，还应按乙方损失尚未弥补的部分，支付赔偿金给乙方。</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2</w:t>
      </w:r>
      <w:r>
        <w:rPr>
          <w:rFonts w:ascii="Times New Roman" w:hAnsi="Times New Roman" w:cs="Times New Roman"/>
          <w:color w:val="000000" w:themeColor="text1"/>
          <w:kern w:val="2"/>
          <w:sz w:val="21"/>
          <w:szCs w:val="22"/>
        </w:rPr>
        <w:t>、乙方违约责任</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1</w:t>
      </w:r>
      <w:r>
        <w:rPr>
          <w:rFonts w:ascii="Times New Roman" w:hAnsi="Times New Roman" w:cs="Times New Roman"/>
          <w:color w:val="000000" w:themeColor="text1"/>
          <w:kern w:val="2"/>
          <w:sz w:val="21"/>
          <w:szCs w:val="22"/>
        </w:rPr>
        <w:t>）乙方交付的货物质量不符合合同规定的，乙方应向甲方支付合同总价的百分之</w:t>
      </w:r>
      <w:r>
        <w:rPr>
          <w:rFonts w:ascii="Times New Roman" w:hAnsi="Times New Roman" w:cs="Times New Roman"/>
          <w:color w:val="000000" w:themeColor="text1"/>
          <w:kern w:val="2"/>
          <w:sz w:val="21"/>
          <w:szCs w:val="22"/>
        </w:rPr>
        <w:t>20</w:t>
      </w:r>
      <w:r>
        <w:rPr>
          <w:rFonts w:ascii="Times New Roman" w:hAnsi="Times New Roman" w:cs="Times New Roman"/>
          <w:color w:val="000000" w:themeColor="text1"/>
          <w:kern w:val="2"/>
          <w:sz w:val="21"/>
          <w:szCs w:val="22"/>
        </w:rPr>
        <w:t>的违约金，并须在合同规定的交货时间内更换合格的货物给甲方，否则，视作乙方不能交付货物而违约，按本条本款下述第</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2</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项规定由乙方偿付违约赔偿金给甲方。</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2</w:t>
      </w:r>
      <w:r>
        <w:rPr>
          <w:rFonts w:ascii="Times New Roman" w:hAnsi="Times New Roman" w:cs="Times New Roman"/>
          <w:color w:val="000000" w:themeColor="text1"/>
          <w:kern w:val="2"/>
          <w:sz w:val="21"/>
          <w:szCs w:val="22"/>
        </w:rPr>
        <w:t>）乙方不能交付货物或逾期交付货物而违约的，除应及时交足货物外，应向甲方偿付逾期交货部分货款总额的万分之</w:t>
      </w:r>
      <w:r>
        <w:rPr>
          <w:rFonts w:ascii="Times New Roman" w:hAnsi="Times New Roman" w:cs="Times New Roman"/>
          <w:color w:val="000000" w:themeColor="text1"/>
          <w:kern w:val="2"/>
          <w:sz w:val="21"/>
          <w:szCs w:val="22"/>
        </w:rPr>
        <w:t>3/</w:t>
      </w:r>
      <w:r>
        <w:rPr>
          <w:rFonts w:ascii="Times New Roman" w:hAnsi="Times New Roman" w:cs="Times New Roman"/>
          <w:color w:val="000000" w:themeColor="text1"/>
          <w:kern w:val="2"/>
          <w:sz w:val="21"/>
          <w:szCs w:val="22"/>
        </w:rPr>
        <w:t>天的违约金；逾期交货超过三十天，甲方有权终止合同，乙方则应按合同总价的百分之</w:t>
      </w:r>
      <w:r>
        <w:rPr>
          <w:rFonts w:ascii="Times New Roman" w:hAnsi="Times New Roman" w:cs="Times New Roman"/>
          <w:color w:val="000000" w:themeColor="text1"/>
          <w:kern w:val="2"/>
          <w:sz w:val="21"/>
          <w:szCs w:val="22"/>
        </w:rPr>
        <w:t>20</w:t>
      </w:r>
      <w:r>
        <w:rPr>
          <w:rFonts w:ascii="Times New Roman" w:hAnsi="Times New Roman" w:cs="Times New Roman"/>
          <w:color w:val="000000" w:themeColor="text1"/>
          <w:kern w:val="2"/>
          <w:sz w:val="21"/>
          <w:szCs w:val="22"/>
        </w:rPr>
        <w:t>的金额向甲方偿付赔偿金，并须全额退还甲方已经付给乙方的货款及其他款项。</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3</w:t>
      </w:r>
      <w:r>
        <w:rPr>
          <w:rFonts w:ascii="Times New Roman" w:hAnsi="Times New Roman" w:cs="Times New Roman"/>
          <w:color w:val="000000" w:themeColor="text1"/>
          <w:kern w:val="2"/>
          <w:sz w:val="21"/>
          <w:szCs w:val="22"/>
        </w:rPr>
        <w:t>）乙方货物经甲方送交具有法定资格条件的质量技术监督机构检测后，如检测结果认定货物质量不符合本合同规定标准的，则视为乙方没有按时交货而违约，除承担本款前述第</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2</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项违约责任外，乙方还须在</w:t>
      </w:r>
      <w:r>
        <w:rPr>
          <w:rFonts w:ascii="Times New Roman" w:hAnsi="Times New Roman" w:cs="Times New Roman"/>
          <w:color w:val="000000" w:themeColor="text1"/>
          <w:kern w:val="2"/>
          <w:sz w:val="21"/>
          <w:szCs w:val="22"/>
        </w:rPr>
        <w:t>10</w:t>
      </w:r>
      <w:r>
        <w:rPr>
          <w:rFonts w:ascii="Times New Roman" w:hAnsi="Times New Roman" w:cs="Times New Roman"/>
          <w:color w:val="000000" w:themeColor="text1"/>
          <w:kern w:val="2"/>
          <w:sz w:val="21"/>
          <w:szCs w:val="22"/>
        </w:rPr>
        <w:t>天内无条件更换合格的货物，如逾期不能更换合格的货物，甲方有权终止本合同，乙方应另付合同总价的百分之</w:t>
      </w:r>
      <w:r>
        <w:rPr>
          <w:rFonts w:ascii="Times New Roman" w:hAnsi="Times New Roman" w:cs="Times New Roman"/>
          <w:color w:val="000000" w:themeColor="text1"/>
          <w:kern w:val="2"/>
          <w:sz w:val="21"/>
          <w:szCs w:val="22"/>
        </w:rPr>
        <w:t>20</w:t>
      </w:r>
      <w:r>
        <w:rPr>
          <w:rFonts w:ascii="Times New Roman" w:hAnsi="Times New Roman" w:cs="Times New Roman"/>
          <w:color w:val="000000" w:themeColor="text1"/>
          <w:kern w:val="2"/>
          <w:sz w:val="21"/>
          <w:szCs w:val="22"/>
        </w:rPr>
        <w:t>的赔偿金给甲方。</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4</w:t>
      </w:r>
      <w:r>
        <w:rPr>
          <w:rFonts w:ascii="Times New Roman" w:hAnsi="Times New Roman" w:cs="Times New Roman"/>
          <w:color w:val="000000" w:themeColor="text1"/>
          <w:kern w:val="2"/>
          <w:sz w:val="21"/>
          <w:szCs w:val="22"/>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Times New Roman" w:hAnsi="Times New Roman" w:cs="Times New Roman"/>
          <w:color w:val="000000" w:themeColor="text1"/>
          <w:kern w:val="2"/>
          <w:sz w:val="21"/>
          <w:szCs w:val="22"/>
        </w:rPr>
        <w:t>5</w:t>
      </w:r>
      <w:r>
        <w:rPr>
          <w:rFonts w:ascii="Times New Roman" w:hAnsi="Times New Roman" w:cs="Times New Roman"/>
          <w:color w:val="000000" w:themeColor="text1"/>
          <w:kern w:val="2"/>
          <w:sz w:val="21"/>
          <w:szCs w:val="22"/>
        </w:rPr>
        <w:t>向甲方支付违约金并赔偿因此给甲方造成的一切损失。</w:t>
      </w:r>
    </w:p>
    <w:p w:rsidR="004D7DA4" w:rsidRDefault="007379BA">
      <w:pPr>
        <w:pStyle w:val="aff1"/>
        <w:ind w:firstLineChars="200" w:firstLine="420"/>
        <w:jc w:val="both"/>
        <w:rPr>
          <w:rFonts w:ascii="Times New Roman" w:hAnsi="Times New Roman" w:cs="Times New Roman"/>
          <w:color w:val="000000" w:themeColor="text1"/>
          <w:kern w:val="2"/>
          <w:sz w:val="21"/>
          <w:szCs w:val="22"/>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5</w:t>
      </w:r>
      <w:r>
        <w:rPr>
          <w:rFonts w:ascii="Times New Roman" w:hAnsi="Times New Roman" w:cs="Times New Roman"/>
          <w:color w:val="000000" w:themeColor="text1"/>
          <w:kern w:val="2"/>
          <w:sz w:val="21"/>
          <w:szCs w:val="22"/>
        </w:rPr>
        <w:t>）乙方偿付的违约金不足以弥补甲方损失的，还应按甲方损失尚未弥补的部分，支付赔偿金给甲方。</w:t>
      </w:r>
    </w:p>
    <w:p w:rsidR="004D7DA4" w:rsidRDefault="007379BA">
      <w:pPr>
        <w:pStyle w:val="aff1"/>
        <w:ind w:firstLineChars="200" w:firstLine="420"/>
        <w:rPr>
          <w:rFonts w:ascii="Times New Roman" w:hAnsi="Times New Roman" w:cs="Times New Roman"/>
          <w:color w:val="000000" w:themeColor="text1"/>
        </w:rPr>
      </w:pPr>
      <w:r>
        <w:rPr>
          <w:rFonts w:ascii="Times New Roman" w:hAnsi="Times New Roman" w:cs="Times New Roman"/>
          <w:color w:val="000000" w:themeColor="text1"/>
          <w:kern w:val="2"/>
          <w:sz w:val="21"/>
          <w:szCs w:val="22"/>
        </w:rPr>
        <w:t>（</w:t>
      </w:r>
      <w:r>
        <w:rPr>
          <w:rFonts w:ascii="Times New Roman" w:hAnsi="Times New Roman" w:cs="Times New Roman"/>
          <w:color w:val="000000" w:themeColor="text1"/>
          <w:kern w:val="2"/>
          <w:sz w:val="21"/>
          <w:szCs w:val="22"/>
        </w:rPr>
        <w:t>6</w:t>
      </w:r>
      <w:r>
        <w:rPr>
          <w:rFonts w:ascii="Times New Roman" w:hAnsi="Times New Roman" w:cs="Times New Roman"/>
          <w:color w:val="000000" w:themeColor="text1"/>
          <w:kern w:val="2"/>
          <w:sz w:val="21"/>
          <w:szCs w:val="22"/>
        </w:rPr>
        <w:t>）因乙方违约行为或违法行为而导致甲方向乙方追究违约或赔偿责任的，乙方应当赔偿甲方由此而产生的全部费用（包括但不限于诉讼费、鉴定费、财产保全费及担保费、公证费、律师代理费、差旅费等）。</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八、不可抗力事件处理</w:t>
      </w:r>
    </w:p>
    <w:p w:rsidR="004D7DA4" w:rsidRDefault="007379BA">
      <w:pPr>
        <w:overflowPunct w:val="0"/>
        <w:autoSpaceDE w:val="0"/>
        <w:autoSpaceDN w:val="0"/>
        <w:snapToGrid w:val="0"/>
        <w:ind w:firstLineChars="200" w:firstLine="420"/>
        <w:rPr>
          <w:rFonts w:ascii="宋体" w:hAnsi="宋体"/>
          <w:color w:val="000000" w:themeColor="text1"/>
        </w:rPr>
      </w:pPr>
      <w:bookmarkStart w:id="223" w:name="_Hlk51186637"/>
      <w:r>
        <w:rPr>
          <w:rFonts w:ascii="宋体" w:hAnsi="宋体"/>
          <w:color w:val="000000" w:themeColor="text1"/>
        </w:rPr>
        <w:t>1</w:t>
      </w:r>
      <w:r>
        <w:rPr>
          <w:rFonts w:ascii="宋体" w:hAnsi="宋体" w:hint="eastAsia"/>
          <w:color w:val="000000" w:themeColor="text1"/>
        </w:rPr>
        <w:t>、不可抗力是指合同双方在签订本合同时不能预见、且其发生和影响是不能避免并不能克服的客观情况，包括但不限于罢工、战争、瘟疫等社会性突发事件及水灾、台风、地震等自然灾害。</w:t>
      </w:r>
    </w:p>
    <w:p w:rsidR="004D7DA4" w:rsidRDefault="007379BA">
      <w:pPr>
        <w:ind w:firstLineChars="200" w:firstLine="420"/>
        <w:rPr>
          <w:rFonts w:ascii="宋体" w:hAnsi="宋体"/>
          <w:color w:val="000000" w:themeColor="text1"/>
        </w:rPr>
      </w:pPr>
      <w:r>
        <w:rPr>
          <w:rFonts w:ascii="宋体" w:hAnsi="宋体"/>
          <w:color w:val="000000" w:themeColor="text1"/>
        </w:rPr>
        <w:t>2</w:t>
      </w:r>
      <w:r>
        <w:rPr>
          <w:rFonts w:ascii="宋体" w:hAnsi="宋体" w:hint="eastAsia"/>
          <w:color w:val="000000" w:themeColor="text1"/>
        </w:rPr>
        <w:t>、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rsidR="004D7DA4" w:rsidRDefault="007379BA">
      <w:pPr>
        <w:ind w:firstLineChars="200" w:firstLine="420"/>
        <w:rPr>
          <w:rFonts w:ascii="宋体" w:hAnsi="宋体"/>
          <w:color w:val="000000" w:themeColor="text1"/>
        </w:rPr>
      </w:pPr>
      <w:r>
        <w:rPr>
          <w:rFonts w:ascii="宋体" w:hAnsi="宋体"/>
          <w:color w:val="000000" w:themeColor="text1"/>
        </w:rPr>
        <w:t>3</w:t>
      </w:r>
      <w:r>
        <w:rPr>
          <w:rFonts w:ascii="宋体" w:hAnsi="宋体" w:hint="eastAsia"/>
          <w:color w:val="000000" w:themeColor="text1"/>
        </w:rPr>
        <w:t>、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rsidR="004D7DA4" w:rsidRDefault="007379BA">
      <w:pPr>
        <w:ind w:firstLineChars="200" w:firstLine="420"/>
        <w:rPr>
          <w:rFonts w:ascii="宋体" w:hAnsi="宋体"/>
          <w:color w:val="000000" w:themeColor="text1"/>
        </w:rPr>
      </w:pPr>
      <w:r>
        <w:rPr>
          <w:rFonts w:ascii="宋体" w:hAnsi="宋体"/>
          <w:color w:val="000000" w:themeColor="text1"/>
        </w:rPr>
        <w:t>4</w:t>
      </w:r>
      <w:r>
        <w:rPr>
          <w:rFonts w:ascii="宋体" w:hAnsi="宋体" w:hint="eastAsia"/>
          <w:color w:val="000000" w:themeColor="text1"/>
        </w:rPr>
        <w:t>、如不可抗力事件的影响估计将延续到X</w:t>
      </w:r>
      <w:r>
        <w:rPr>
          <w:rFonts w:ascii="宋体" w:hAnsi="宋体"/>
          <w:color w:val="000000" w:themeColor="text1"/>
        </w:rPr>
        <w:t>X</w:t>
      </w:r>
      <w:r>
        <w:rPr>
          <w:rFonts w:ascii="宋体" w:hAnsi="宋体" w:hint="eastAsia"/>
          <w:color w:val="000000" w:themeColor="text1"/>
        </w:rPr>
        <w:t>天以上，或将导致合同目的不能实现时，任何一方有权解除合同且互不承担违约责任，由此造成的损失由各方自行承担。</w:t>
      </w:r>
    </w:p>
    <w:p w:rsidR="004D7DA4" w:rsidRDefault="007379BA">
      <w:pPr>
        <w:ind w:firstLineChars="200" w:firstLine="420"/>
        <w:rPr>
          <w:rFonts w:ascii="宋体" w:hAnsi="宋体"/>
          <w:color w:val="000000" w:themeColor="text1"/>
        </w:rPr>
      </w:pPr>
      <w:r>
        <w:rPr>
          <w:rFonts w:ascii="宋体" w:hAnsi="宋体"/>
          <w:color w:val="000000" w:themeColor="text1"/>
        </w:rPr>
        <w:t>5</w:t>
      </w:r>
      <w:r>
        <w:rPr>
          <w:rFonts w:ascii="宋体" w:hAnsi="宋体" w:hint="eastAsia"/>
          <w:color w:val="000000" w:themeColor="text1"/>
        </w:rPr>
        <w:t>、因一方迟延履行后发生不可抗力的，不免除迟延履行方的违约责任。</w:t>
      </w:r>
      <w:bookmarkEnd w:id="223"/>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九、争议解决办法</w:t>
      </w:r>
    </w:p>
    <w:p w:rsidR="004D7DA4" w:rsidRDefault="007379BA">
      <w:pPr>
        <w:ind w:firstLineChars="200" w:firstLine="420"/>
        <w:rPr>
          <w:color w:val="000000" w:themeColor="text1"/>
        </w:rPr>
      </w:pPr>
      <w:r>
        <w:rPr>
          <w:rFonts w:hint="eastAsia"/>
          <w:color w:val="000000" w:themeColor="text1"/>
        </w:rPr>
        <w:t>1</w:t>
      </w:r>
      <w:r>
        <w:rPr>
          <w:rFonts w:hint="eastAsia"/>
          <w:color w:val="000000" w:themeColor="text1"/>
        </w:rPr>
        <w:t>、因货物的质量问题发生争议，由</w:t>
      </w:r>
      <w:r>
        <w:rPr>
          <w:color w:val="000000" w:themeColor="text1"/>
        </w:rPr>
        <w:t>甲方选定的</w:t>
      </w:r>
      <w:r>
        <w:rPr>
          <w:rFonts w:hint="eastAsia"/>
          <w:color w:val="000000" w:themeColor="text1"/>
        </w:rPr>
        <w:t>质量鉴定机构进行质量鉴定。</w:t>
      </w:r>
      <w:r>
        <w:rPr>
          <w:color w:val="000000" w:themeColor="text1"/>
        </w:rPr>
        <w:t>鉴定结果显示</w:t>
      </w:r>
      <w:r>
        <w:rPr>
          <w:rFonts w:hint="eastAsia"/>
          <w:color w:val="000000" w:themeColor="text1"/>
        </w:rPr>
        <w:t>货物符合标准的，鉴定费由甲方承担；</w:t>
      </w:r>
      <w:r>
        <w:rPr>
          <w:color w:val="000000" w:themeColor="text1"/>
        </w:rPr>
        <w:t>鉴定结果显示</w:t>
      </w:r>
      <w:r>
        <w:rPr>
          <w:rFonts w:hint="eastAsia"/>
          <w:color w:val="000000" w:themeColor="text1"/>
        </w:rPr>
        <w:t>货物不符合质量标准的，鉴定费由乙方承担。</w:t>
      </w:r>
    </w:p>
    <w:p w:rsidR="004D7DA4" w:rsidRDefault="007379BA">
      <w:pPr>
        <w:ind w:firstLineChars="200" w:firstLine="420"/>
        <w:rPr>
          <w:color w:val="000000" w:themeColor="text1"/>
        </w:rPr>
      </w:pPr>
      <w:r>
        <w:rPr>
          <w:rFonts w:hint="eastAsia"/>
          <w:color w:val="000000" w:themeColor="text1"/>
        </w:rPr>
        <w:t>2</w:t>
      </w:r>
      <w:r>
        <w:rPr>
          <w:rFonts w:hint="eastAsia"/>
          <w:color w:val="000000" w:themeColor="text1"/>
        </w:rPr>
        <w:t>、合同履行期间</w:t>
      </w:r>
      <w:r>
        <w:rPr>
          <w:rFonts w:hint="eastAsia"/>
          <w:color w:val="000000" w:themeColor="text1"/>
        </w:rPr>
        <w:t>,</w:t>
      </w:r>
      <w:r>
        <w:rPr>
          <w:rFonts w:hint="eastAsia"/>
          <w:color w:val="000000" w:themeColor="text1"/>
        </w:rPr>
        <w:t>若双方发生争议，可协商或由有关部门调解解决，协商或调解不成的，任何一方均有权向甲方所在人民法院提起诉讼。</w:t>
      </w:r>
    </w:p>
    <w:p w:rsidR="004D7DA4" w:rsidRDefault="007379BA">
      <w:pPr>
        <w:pStyle w:val="2"/>
        <w:numPr>
          <w:ilvl w:val="1"/>
          <w:numId w:val="0"/>
        </w:numPr>
        <w:ind w:leftChars="200" w:left="420"/>
        <w:rPr>
          <w:rFonts w:ascii="黑体"/>
          <w:color w:val="000000" w:themeColor="text1"/>
          <w:sz w:val="24"/>
          <w:szCs w:val="24"/>
        </w:rPr>
      </w:pPr>
      <w:r>
        <w:rPr>
          <w:rFonts w:ascii="黑体" w:hint="eastAsia"/>
          <w:color w:val="000000" w:themeColor="text1"/>
          <w:sz w:val="24"/>
          <w:szCs w:val="24"/>
        </w:rPr>
        <w:t>十、其他</w:t>
      </w:r>
    </w:p>
    <w:p w:rsidR="004D7DA4" w:rsidRDefault="007379BA">
      <w:pPr>
        <w:ind w:firstLineChars="200" w:firstLine="420"/>
        <w:rPr>
          <w:color w:val="000000" w:themeColor="text1"/>
        </w:rPr>
      </w:pPr>
      <w:r>
        <w:rPr>
          <w:rFonts w:hint="eastAsia"/>
          <w:color w:val="000000" w:themeColor="text1"/>
        </w:rPr>
        <w:t>1</w:t>
      </w:r>
      <w:r>
        <w:rPr>
          <w:rFonts w:hint="eastAsia"/>
          <w:color w:val="000000" w:themeColor="text1"/>
        </w:rPr>
        <w:t>、合同经双方法定代表人或授权代表签字并加盖单位公章后生效。</w:t>
      </w:r>
    </w:p>
    <w:p w:rsidR="004D7DA4" w:rsidRDefault="007379BA">
      <w:pPr>
        <w:ind w:firstLineChars="200" w:firstLine="420"/>
        <w:rPr>
          <w:rFonts w:ascii="宋体" w:hAnsi="宋体"/>
          <w:color w:val="000000" w:themeColor="text1"/>
        </w:rPr>
      </w:pPr>
      <w:r>
        <w:rPr>
          <w:rFonts w:hint="eastAsia"/>
          <w:color w:val="000000" w:themeColor="text1"/>
        </w:rPr>
        <w:t>2</w:t>
      </w:r>
      <w:r>
        <w:rPr>
          <w:rFonts w:hint="eastAsia"/>
          <w:color w:val="000000" w:themeColor="text1"/>
        </w:rPr>
        <w:t>、</w:t>
      </w:r>
      <w:bookmarkStart w:id="224" w:name="_Hlk51186798"/>
      <w:r>
        <w:rPr>
          <w:rFonts w:ascii="宋体" w:hAnsi="宋体" w:hint="eastAsia"/>
          <w:color w:val="000000" w:themeColor="text1"/>
        </w:rPr>
        <w:t>双方确认各自的如下联系人及联系方式真实有效，按本合同须向一方送达的任何文件及通知均采用书面形式</w:t>
      </w:r>
      <w:r>
        <w:rPr>
          <w:rFonts w:ascii="宋体" w:hAnsi="宋体"/>
          <w:color w:val="000000" w:themeColor="text1"/>
        </w:rPr>
        <w:t>（含电子邮件），</w:t>
      </w:r>
      <w:r>
        <w:rPr>
          <w:rFonts w:ascii="宋体" w:hAnsi="宋体" w:hint="eastAsia"/>
          <w:color w:val="000000" w:themeColor="text1"/>
        </w:rPr>
        <w:t>如以专人递送或留置在该一方的如下地址，则递送或留置之日视为送达之日；如以挂号(或快递)的方式，寄往该一方的如下地址，在通知或文件寄出三日后，将被视为已送达该一方。如以</w:t>
      </w:r>
      <w:r>
        <w:rPr>
          <w:rFonts w:ascii="宋体" w:hAnsi="宋体"/>
          <w:color w:val="000000" w:themeColor="text1"/>
        </w:rPr>
        <w:t>电子邮件</w:t>
      </w:r>
      <w:r>
        <w:rPr>
          <w:rFonts w:ascii="宋体" w:hAnsi="宋体" w:hint="eastAsia"/>
          <w:color w:val="000000" w:themeColor="text1"/>
        </w:rPr>
        <w:t>的方式，</w:t>
      </w:r>
      <w:r>
        <w:rPr>
          <w:rFonts w:ascii="宋体" w:hAnsi="宋体"/>
          <w:color w:val="000000" w:themeColor="text1"/>
        </w:rPr>
        <w:t>发送到</w:t>
      </w:r>
      <w:r>
        <w:rPr>
          <w:rFonts w:ascii="宋体" w:hAnsi="宋体" w:hint="eastAsia"/>
          <w:color w:val="000000" w:themeColor="text1"/>
        </w:rPr>
        <w:t>该一方的如下</w:t>
      </w:r>
      <w:r>
        <w:rPr>
          <w:rFonts w:ascii="宋体" w:hAnsi="宋体"/>
          <w:color w:val="000000" w:themeColor="text1"/>
        </w:rPr>
        <w:t>电子邮箱</w:t>
      </w:r>
      <w:r>
        <w:rPr>
          <w:rFonts w:ascii="宋体" w:hAnsi="宋体" w:hint="eastAsia"/>
          <w:color w:val="000000" w:themeColor="text1"/>
        </w:rPr>
        <w:t>，在</w:t>
      </w:r>
      <w:r>
        <w:rPr>
          <w:rFonts w:ascii="宋体" w:hAnsi="宋体"/>
          <w:color w:val="000000" w:themeColor="text1"/>
        </w:rPr>
        <w:t>电子邮件发出之时</w:t>
      </w:r>
      <w:r>
        <w:rPr>
          <w:rFonts w:ascii="宋体" w:hAnsi="宋体" w:hint="eastAsia"/>
          <w:color w:val="000000" w:themeColor="text1"/>
        </w:rPr>
        <w:t>，将被视为已送达该一方。如一方联系人及联系方式发生变化的，应立即书面通知另一方，否则，由此产生的所有责任或损失均由其自行承担。</w:t>
      </w:r>
      <w:bookmarkEnd w:id="224"/>
    </w:p>
    <w:p w:rsidR="004D7DA4" w:rsidRDefault="007379BA">
      <w:pPr>
        <w:ind w:firstLineChars="200" w:firstLine="420"/>
        <w:rPr>
          <w:color w:val="000000" w:themeColor="text1"/>
        </w:rPr>
      </w:pPr>
      <w:r>
        <w:rPr>
          <w:color w:val="000000" w:themeColor="text1"/>
        </w:rPr>
        <w:t>3</w:t>
      </w:r>
      <w:r>
        <w:rPr>
          <w:rFonts w:hint="eastAsia"/>
          <w:color w:val="000000" w:themeColor="text1"/>
        </w:rPr>
        <w:t>、如有未尽事宜，由双方依法订立补充合同。</w:t>
      </w:r>
    </w:p>
    <w:p w:rsidR="004D7DA4" w:rsidRDefault="007379BA">
      <w:pPr>
        <w:ind w:firstLineChars="200" w:firstLine="420"/>
        <w:rPr>
          <w:color w:val="000000" w:themeColor="text1"/>
        </w:rPr>
      </w:pPr>
      <w:r>
        <w:rPr>
          <w:color w:val="000000" w:themeColor="text1"/>
        </w:rPr>
        <w:t>4</w:t>
      </w:r>
      <w:r>
        <w:rPr>
          <w:rFonts w:hint="eastAsia"/>
          <w:color w:val="000000" w:themeColor="text1"/>
        </w:rPr>
        <w:t>、本合同一式六份，甲方三份，乙方、政府采购管理部门、采购代理机构各一份。</w:t>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rFonts w:hint="eastAsia"/>
          <w:color w:val="000000" w:themeColor="text1"/>
        </w:rPr>
        <w:t>甲方：成都市血液中心（盖章）</w:t>
      </w:r>
      <w:r>
        <w:rPr>
          <w:rFonts w:hint="eastAsia"/>
          <w:color w:val="000000" w:themeColor="text1"/>
        </w:rPr>
        <w:t xml:space="preserve">           </w:t>
      </w:r>
      <w:r>
        <w:rPr>
          <w:rFonts w:hint="eastAsia"/>
          <w:color w:val="000000" w:themeColor="text1"/>
        </w:rPr>
        <w:t>乙方：</w:t>
      </w:r>
      <w:r>
        <w:rPr>
          <w:rFonts w:hint="eastAsia"/>
          <w:color w:val="000000" w:themeColor="text1"/>
        </w:rPr>
        <w:t>***</w:t>
      </w:r>
      <w:r>
        <w:rPr>
          <w:rFonts w:hint="eastAsia"/>
          <w:color w:val="000000" w:themeColor="text1"/>
        </w:rPr>
        <w:t>（盖章）</w:t>
      </w:r>
    </w:p>
    <w:p w:rsidR="004D7DA4" w:rsidRDefault="007379BA">
      <w:pPr>
        <w:rPr>
          <w:color w:val="000000" w:themeColor="text1"/>
        </w:rPr>
      </w:pPr>
      <w:r>
        <w:rPr>
          <w:rFonts w:hint="eastAsia"/>
          <w:color w:val="000000" w:themeColor="text1"/>
        </w:rPr>
        <w:t>法定代表人（授权代表）：</w:t>
      </w:r>
      <w:r>
        <w:rPr>
          <w:rFonts w:hint="eastAsia"/>
          <w:color w:val="000000" w:themeColor="text1"/>
        </w:rPr>
        <w:t xml:space="preserve">               </w:t>
      </w:r>
      <w:r>
        <w:rPr>
          <w:rFonts w:hint="eastAsia"/>
          <w:color w:val="000000" w:themeColor="text1"/>
        </w:rPr>
        <w:t>法定代表人（授权代表）：</w:t>
      </w:r>
    </w:p>
    <w:p w:rsidR="004D7DA4" w:rsidRDefault="007379BA">
      <w:pPr>
        <w:rPr>
          <w:color w:val="000000" w:themeColor="text1"/>
        </w:rPr>
      </w:pPr>
      <w:r>
        <w:rPr>
          <w:rFonts w:hint="eastAsia"/>
          <w:color w:val="000000" w:themeColor="text1"/>
        </w:rPr>
        <w:t>地址：成都市玉洁东街</w:t>
      </w:r>
      <w:r>
        <w:rPr>
          <w:rFonts w:hint="eastAsia"/>
          <w:color w:val="000000" w:themeColor="text1"/>
        </w:rPr>
        <w:t>3</w:t>
      </w:r>
      <w:r>
        <w:rPr>
          <w:rFonts w:hint="eastAsia"/>
          <w:color w:val="000000" w:themeColor="text1"/>
        </w:rPr>
        <w:t>号</w:t>
      </w:r>
      <w:r>
        <w:rPr>
          <w:rFonts w:hint="eastAsia"/>
          <w:color w:val="000000" w:themeColor="text1"/>
        </w:rPr>
        <w:t xml:space="preserve">               </w:t>
      </w:r>
      <w:r>
        <w:rPr>
          <w:rFonts w:hint="eastAsia"/>
          <w:color w:val="000000" w:themeColor="text1"/>
        </w:rPr>
        <w:t>地址：</w:t>
      </w:r>
    </w:p>
    <w:p w:rsidR="004D7DA4" w:rsidRDefault="007379BA">
      <w:pPr>
        <w:rPr>
          <w:color w:val="000000" w:themeColor="text1"/>
        </w:rPr>
      </w:pPr>
      <w:r>
        <w:rPr>
          <w:rFonts w:hint="eastAsia"/>
          <w:color w:val="000000" w:themeColor="text1"/>
        </w:rPr>
        <w:t>开户银行：</w:t>
      </w:r>
      <w:r>
        <w:rPr>
          <w:rFonts w:hint="eastAsia"/>
          <w:color w:val="000000" w:themeColor="text1"/>
        </w:rPr>
        <w:t xml:space="preserve">                             </w:t>
      </w:r>
      <w:r>
        <w:rPr>
          <w:rFonts w:hint="eastAsia"/>
          <w:color w:val="000000" w:themeColor="text1"/>
        </w:rPr>
        <w:t>开户银行：</w:t>
      </w:r>
    </w:p>
    <w:p w:rsidR="004D7DA4" w:rsidRDefault="007379BA">
      <w:pPr>
        <w:rPr>
          <w:color w:val="000000" w:themeColor="text1"/>
        </w:rPr>
      </w:pPr>
      <w:r>
        <w:rPr>
          <w:rFonts w:hint="eastAsia"/>
          <w:color w:val="000000" w:themeColor="text1"/>
        </w:rPr>
        <w:t>账号：</w:t>
      </w:r>
      <w:r>
        <w:rPr>
          <w:rFonts w:hint="eastAsia"/>
          <w:color w:val="000000" w:themeColor="text1"/>
        </w:rPr>
        <w:t xml:space="preserve">                                 </w:t>
      </w:r>
      <w:r>
        <w:rPr>
          <w:rFonts w:hint="eastAsia"/>
          <w:color w:val="000000" w:themeColor="text1"/>
        </w:rPr>
        <w:t>账号：</w:t>
      </w:r>
    </w:p>
    <w:p w:rsidR="004D7DA4" w:rsidRDefault="007379BA">
      <w:pPr>
        <w:rPr>
          <w:color w:val="000000" w:themeColor="text1"/>
        </w:rPr>
      </w:pPr>
      <w:r>
        <w:rPr>
          <w:rFonts w:hint="eastAsia"/>
          <w:color w:val="000000" w:themeColor="text1"/>
        </w:rPr>
        <w:t>联系人：</w:t>
      </w:r>
      <w:r>
        <w:rPr>
          <w:rFonts w:hint="eastAsia"/>
          <w:color w:val="000000" w:themeColor="text1"/>
        </w:rPr>
        <w:t xml:space="preserve"> </w:t>
      </w:r>
      <w:r>
        <w:rPr>
          <w:color w:val="000000" w:themeColor="text1"/>
        </w:rPr>
        <w:t xml:space="preserve">                              </w:t>
      </w:r>
      <w:r>
        <w:rPr>
          <w:rFonts w:hint="eastAsia"/>
          <w:color w:val="000000" w:themeColor="text1"/>
        </w:rPr>
        <w:t>联系人：</w:t>
      </w:r>
    </w:p>
    <w:p w:rsidR="004D7DA4" w:rsidRDefault="007379BA">
      <w:pPr>
        <w:rPr>
          <w:color w:val="000000" w:themeColor="text1"/>
        </w:rPr>
      </w:pPr>
      <w:r>
        <w:rPr>
          <w:rFonts w:hint="eastAsia"/>
          <w:color w:val="000000" w:themeColor="text1"/>
        </w:rPr>
        <w:t>联系电话：</w:t>
      </w:r>
      <w:r>
        <w:rPr>
          <w:rFonts w:hint="eastAsia"/>
          <w:color w:val="000000" w:themeColor="text1"/>
        </w:rPr>
        <w:t xml:space="preserve">                             </w:t>
      </w:r>
      <w:r>
        <w:rPr>
          <w:rFonts w:hint="eastAsia"/>
          <w:color w:val="000000" w:themeColor="text1"/>
        </w:rPr>
        <w:t>联系电话：</w:t>
      </w:r>
    </w:p>
    <w:p w:rsidR="004D7DA4" w:rsidRDefault="007379BA">
      <w:pPr>
        <w:rPr>
          <w:color w:val="000000" w:themeColor="text1"/>
        </w:rPr>
      </w:pPr>
      <w:r>
        <w:rPr>
          <w:rFonts w:hint="eastAsia"/>
          <w:color w:val="000000" w:themeColor="text1"/>
        </w:rPr>
        <w:t>传真：</w:t>
      </w:r>
      <w:r>
        <w:rPr>
          <w:rFonts w:hint="eastAsia"/>
          <w:color w:val="000000" w:themeColor="text1"/>
        </w:rPr>
        <w:t xml:space="preserve">                                 </w:t>
      </w:r>
      <w:r>
        <w:rPr>
          <w:rFonts w:hint="eastAsia"/>
          <w:color w:val="000000" w:themeColor="text1"/>
        </w:rPr>
        <w:t>传真：</w:t>
      </w:r>
    </w:p>
    <w:p w:rsidR="004D7DA4" w:rsidRDefault="007379BA">
      <w:pPr>
        <w:rPr>
          <w:color w:val="000000" w:themeColor="text1"/>
        </w:rPr>
      </w:pPr>
      <w:r>
        <w:rPr>
          <w:rFonts w:hint="eastAsia"/>
          <w:color w:val="000000" w:themeColor="text1"/>
        </w:rPr>
        <w:t>电子邮箱：</w:t>
      </w:r>
      <w:r>
        <w:rPr>
          <w:rFonts w:hint="eastAsia"/>
          <w:color w:val="000000" w:themeColor="text1"/>
        </w:rPr>
        <w:t xml:space="preserve"> </w:t>
      </w:r>
      <w:r>
        <w:rPr>
          <w:color w:val="000000" w:themeColor="text1"/>
        </w:rPr>
        <w:t xml:space="preserve">                            </w:t>
      </w:r>
      <w:r>
        <w:rPr>
          <w:rFonts w:hint="eastAsia"/>
          <w:color w:val="000000" w:themeColor="text1"/>
        </w:rPr>
        <w:t>电子邮箱：</w:t>
      </w:r>
    </w:p>
    <w:p w:rsidR="004D7DA4" w:rsidRDefault="007379BA">
      <w:pPr>
        <w:tabs>
          <w:tab w:val="left" w:pos="1155"/>
          <w:tab w:val="left" w:pos="1276"/>
          <w:tab w:val="left" w:pos="1418"/>
        </w:tabs>
        <w:spacing w:line="580" w:lineRule="exact"/>
        <w:rPr>
          <w:rFonts w:ascii="宋体" w:hAnsi="宋体"/>
          <w:b/>
          <w:bCs/>
          <w:color w:val="000000" w:themeColor="text1"/>
          <w:spacing w:val="-20"/>
          <w:kern w:val="44"/>
          <w:szCs w:val="32"/>
        </w:rPr>
      </w:pPr>
      <w:r>
        <w:rPr>
          <w:rFonts w:hint="eastAsia"/>
          <w:color w:val="000000" w:themeColor="text1"/>
        </w:rPr>
        <w:t>签约日期：</w:t>
      </w:r>
      <w:r>
        <w:rPr>
          <w:rFonts w:hint="eastAsia"/>
          <w:color w:val="000000" w:themeColor="text1"/>
        </w:rPr>
        <w:t xml:space="preserve">    </w:t>
      </w: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r>
        <w:rPr>
          <w:rFonts w:hint="eastAsia"/>
          <w:color w:val="000000" w:themeColor="text1"/>
        </w:rPr>
        <w:tab/>
        <w:t xml:space="preserve">           </w:t>
      </w:r>
      <w:r>
        <w:rPr>
          <w:rFonts w:hint="eastAsia"/>
          <w:color w:val="000000" w:themeColor="text1"/>
        </w:rPr>
        <w:t>签约日期：</w:t>
      </w:r>
      <w:r>
        <w:rPr>
          <w:rFonts w:hint="eastAsia"/>
          <w:color w:val="000000" w:themeColor="text1"/>
        </w:rPr>
        <w:t xml:space="preserve">    </w:t>
      </w: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p>
    <w:bookmarkEnd w:id="220"/>
    <w:bookmarkEnd w:id="221"/>
    <w:bookmarkEnd w:id="222"/>
    <w:p w:rsidR="004D7DA4" w:rsidRDefault="004D7DA4">
      <w:pPr>
        <w:rPr>
          <w:rFonts w:ascii="宋体" w:hAnsi="宋体" w:cs="Tahoma"/>
          <w:b/>
          <w:color w:val="000000" w:themeColor="text1"/>
          <w:sz w:val="30"/>
          <w:szCs w:val="30"/>
        </w:rPr>
      </w:pPr>
    </w:p>
    <w:p w:rsidR="004D7DA4" w:rsidRDefault="004D7DA4">
      <w:pPr>
        <w:rPr>
          <w:rFonts w:ascii="宋体" w:hAnsi="宋体" w:cs="Tahoma"/>
          <w:b/>
          <w:color w:val="000000" w:themeColor="text1"/>
          <w:sz w:val="30"/>
          <w:szCs w:val="30"/>
        </w:rPr>
      </w:pPr>
    </w:p>
    <w:p w:rsidR="004D7DA4" w:rsidRDefault="004D7DA4">
      <w:pPr>
        <w:rPr>
          <w:rFonts w:ascii="宋体" w:hAnsi="宋体" w:cs="Tahoma"/>
          <w:b/>
          <w:color w:val="000000" w:themeColor="text1"/>
          <w:sz w:val="30"/>
          <w:szCs w:val="30"/>
        </w:rPr>
      </w:pPr>
    </w:p>
    <w:p w:rsidR="004D7DA4" w:rsidRDefault="007379BA">
      <w:pPr>
        <w:rPr>
          <w:rFonts w:ascii="宋体" w:hAnsi="宋体" w:cs="Tahoma"/>
          <w:b/>
          <w:color w:val="000000" w:themeColor="text1"/>
          <w:sz w:val="30"/>
          <w:szCs w:val="30"/>
        </w:rPr>
      </w:pPr>
      <w:r>
        <w:rPr>
          <w:rFonts w:ascii="宋体" w:hAnsi="宋体" w:cs="Tahoma" w:hint="eastAsia"/>
          <w:b/>
          <w:color w:val="000000" w:themeColor="text1"/>
          <w:sz w:val="30"/>
          <w:szCs w:val="30"/>
        </w:rPr>
        <w:t>附件</w:t>
      </w:r>
    </w:p>
    <w:p w:rsidR="004D7DA4" w:rsidRDefault="007379BA">
      <w:pPr>
        <w:rPr>
          <w:color w:val="000000" w:themeColor="text1"/>
        </w:rPr>
      </w:pPr>
      <w:r>
        <w:rPr>
          <w:noProof/>
          <w:color w:val="000000" w:themeColor="text1"/>
        </w:rPr>
        <w:drawing>
          <wp:inline distT="0" distB="0" distL="0" distR="0" wp14:anchorId="07AD6AEE" wp14:editId="22EBEC4D">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4FD51685" wp14:editId="3CCDD045">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3EBBCCBF" wp14:editId="45AA8185">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3937A5C1" wp14:editId="26DEC02C">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4A7F1068" wp14:editId="07A53702">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683BF74E" wp14:editId="5F8B5249">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7EE0AA62" wp14:editId="0BF57913">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633290F6" wp14:editId="25F01D03">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0795C84C" wp14:editId="1831B4AC">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45ECF2A4" wp14:editId="2E255459">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69219AD8" wp14:editId="493E395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732BB060" wp14:editId="6E1A3BEC">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7F79BFE5" wp14:editId="7CC3BB6F">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7BFA8C47" wp14:editId="55E482D7">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3A7C6678" wp14:editId="5173E6CE">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666A452D" wp14:editId="15ECAF1C">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34067DE5" wp14:editId="781880EC">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5F16C98E" wp14:editId="083F351D">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7BE55BEB" wp14:editId="29044407">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7379BA">
      <w:pPr>
        <w:rPr>
          <w:color w:val="000000" w:themeColor="text1"/>
        </w:rPr>
      </w:pPr>
      <w:r>
        <w:rPr>
          <w:noProof/>
          <w:color w:val="000000" w:themeColor="text1"/>
        </w:rPr>
        <w:drawing>
          <wp:inline distT="0" distB="0" distL="0" distR="0" wp14:anchorId="23B28B8C" wp14:editId="13A04CE2">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4D7DA4" w:rsidRDefault="007379BA">
      <w:pPr>
        <w:rPr>
          <w:color w:val="000000" w:themeColor="text1"/>
        </w:rPr>
      </w:pPr>
      <w:r>
        <w:rPr>
          <w:noProof/>
          <w:color w:val="000000" w:themeColor="text1"/>
        </w:rPr>
        <w:drawing>
          <wp:inline distT="0" distB="0" distL="0" distR="0" wp14:anchorId="07B23779" wp14:editId="5B06C75D">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4D7DA4" w:rsidRDefault="007379BA">
      <w:pPr>
        <w:rPr>
          <w:color w:val="000000" w:themeColor="text1"/>
        </w:rPr>
      </w:pPr>
      <w:r>
        <w:rPr>
          <w:noProof/>
          <w:color w:val="000000" w:themeColor="text1"/>
        </w:rPr>
        <w:drawing>
          <wp:inline distT="0" distB="0" distL="0" distR="0" wp14:anchorId="2E1B33A5" wp14:editId="64991A41">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4D7DA4" w:rsidRDefault="007379BA">
      <w:pPr>
        <w:rPr>
          <w:color w:val="000000" w:themeColor="text1"/>
        </w:rPr>
      </w:pPr>
      <w:r>
        <w:rPr>
          <w:noProof/>
          <w:color w:val="000000" w:themeColor="text1"/>
        </w:rPr>
        <w:drawing>
          <wp:inline distT="0" distB="0" distL="0" distR="0" wp14:anchorId="60911D3B" wp14:editId="3A1B56AC">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p w:rsidR="004D7DA4" w:rsidRDefault="004D7DA4">
      <w:pPr>
        <w:rPr>
          <w:color w:val="000000" w:themeColor="text1"/>
        </w:rPr>
      </w:pPr>
    </w:p>
    <w:sectPr w:rsidR="004D7D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FEC" w:rsidRDefault="00066FEC" w:rsidP="00062724">
      <w:r>
        <w:separator/>
      </w:r>
    </w:p>
  </w:endnote>
  <w:endnote w:type="continuationSeparator" w:id="0">
    <w:p w:rsidR="00066FEC" w:rsidRDefault="00066FEC" w:rsidP="0006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3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260967"/>
      <w:docPartObj>
        <w:docPartGallery w:val="Page Numbers (Bottom of Page)"/>
        <w:docPartUnique/>
      </w:docPartObj>
    </w:sdtPr>
    <w:sdtContent>
      <w:p w:rsidR="000C3C7E" w:rsidRDefault="000C3C7E">
        <w:pPr>
          <w:pStyle w:val="ae"/>
          <w:jc w:val="center"/>
        </w:pPr>
        <w:r>
          <w:fldChar w:fldCharType="begin"/>
        </w:r>
        <w:r>
          <w:instrText>PAGE   \* MERGEFORMAT</w:instrText>
        </w:r>
        <w:r>
          <w:fldChar w:fldCharType="separate"/>
        </w:r>
        <w:r w:rsidR="001D0184" w:rsidRPr="001D0184">
          <w:rPr>
            <w:noProof/>
            <w:lang w:val="zh-CN"/>
          </w:rPr>
          <w:t>60</w:t>
        </w:r>
        <w:r>
          <w:fldChar w:fldCharType="end"/>
        </w:r>
      </w:p>
    </w:sdtContent>
  </w:sdt>
  <w:p w:rsidR="000C3C7E" w:rsidRDefault="000C3C7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FEC" w:rsidRDefault="00066FEC" w:rsidP="00062724">
      <w:r>
        <w:separator/>
      </w:r>
    </w:p>
  </w:footnote>
  <w:footnote w:type="continuationSeparator" w:id="0">
    <w:p w:rsidR="00066FEC" w:rsidRDefault="00066FEC" w:rsidP="00062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E684B4"/>
    <w:multiLevelType w:val="singleLevel"/>
    <w:tmpl w:val="B6E684B4"/>
    <w:lvl w:ilvl="0">
      <w:start w:val="1"/>
      <w:numFmt w:val="decimal"/>
      <w:suff w:val="nothing"/>
      <w:lvlText w:val="%1、"/>
      <w:lvlJc w:val="left"/>
    </w:lvl>
  </w:abstractNum>
  <w:abstractNum w:abstractNumId="1">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00000029"/>
    <w:multiLevelType w:val="multilevel"/>
    <w:tmpl w:val="C442A608"/>
    <w:lvl w:ilvl="0">
      <w:start w:val="1"/>
      <w:numFmt w:val="decimal"/>
      <w:lvlText w:val="%1."/>
      <w:lvlJc w:val="left"/>
      <w:pPr>
        <w:ind w:left="562" w:hanging="420"/>
      </w:pPr>
      <w:rPr>
        <w:b w:val="0"/>
        <w:sz w:val="24"/>
        <w:szCs w:val="24"/>
      </w:rPr>
    </w:lvl>
    <w:lvl w:ilvl="1">
      <w:start w:val="1"/>
      <w:numFmt w:val="decimal"/>
      <w:lvlText w:val="%2、"/>
      <w:lvlJc w:val="left"/>
      <w:pPr>
        <w:ind w:left="502" w:hanging="360"/>
      </w:pPr>
      <w:rPr>
        <w:rFonts w:ascii="Times New Roman" w:eastAsia="Times New Roman" w:hAnsi="Times New Roman" w:cs="Times New Roman"/>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nsid w:val="138B2AA3"/>
    <w:multiLevelType w:val="singleLevel"/>
    <w:tmpl w:val="138B2AA3"/>
    <w:lvl w:ilvl="0">
      <w:start w:val="1"/>
      <w:numFmt w:val="decimal"/>
      <w:suff w:val="nothing"/>
      <w:lvlText w:val="%1、"/>
      <w:lvlJc w:val="left"/>
    </w:lvl>
  </w:abstractNum>
  <w:abstractNum w:abstractNumId="22">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3">
    <w:nsid w:val="1B246E06"/>
    <w:multiLevelType w:val="multilevel"/>
    <w:tmpl w:val="1B246E06"/>
    <w:lvl w:ilvl="0">
      <w:start w:val="1"/>
      <w:numFmt w:val="japaneseCounting"/>
      <w:lvlText w:val="%1、"/>
      <w:lvlJc w:val="left"/>
      <w:pPr>
        <w:ind w:left="1430" w:hanging="720"/>
      </w:pPr>
      <w:rPr>
        <w:rFonts w:hint="default"/>
        <w:b w:val="0"/>
        <w:sz w:val="28"/>
        <w:szCs w:val="28"/>
        <w:lang w:val="en-US"/>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4">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5">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8">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nsid w:val="428942D6"/>
    <w:multiLevelType w:val="multilevel"/>
    <w:tmpl w:val="428942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8FA6181"/>
    <w:multiLevelType w:val="multilevel"/>
    <w:tmpl w:val="48FA61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4B4A7BED"/>
    <w:multiLevelType w:val="singleLevel"/>
    <w:tmpl w:val="4B4A7BED"/>
    <w:lvl w:ilvl="0">
      <w:start w:val="1"/>
      <w:numFmt w:val="decimal"/>
      <w:suff w:val="nothing"/>
      <w:lvlText w:val="%1、"/>
      <w:lvlJc w:val="left"/>
    </w:lvl>
  </w:abstractNum>
  <w:abstractNum w:abstractNumId="36">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8">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4CA0EE6D"/>
    <w:multiLevelType w:val="singleLevel"/>
    <w:tmpl w:val="4CA0EE6D"/>
    <w:lvl w:ilvl="0">
      <w:start w:val="1"/>
      <w:numFmt w:val="decimal"/>
      <w:suff w:val="nothing"/>
      <w:lvlText w:val="%1、"/>
      <w:lvlJc w:val="left"/>
    </w:lvl>
  </w:abstractNum>
  <w:abstractNum w:abstractNumId="4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nsid w:val="67A72E07"/>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8">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9">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1">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2">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3">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4">
    <w:nsid w:val="79C5583B"/>
    <w:multiLevelType w:val="multilevel"/>
    <w:tmpl w:val="79C5583B"/>
    <w:lvl w:ilvl="0">
      <w:start w:val="1"/>
      <w:numFmt w:val="chineseCountingThousand"/>
      <w:lvlText w:val="%1、"/>
      <w:lvlJc w:val="left"/>
      <w:pPr>
        <w:ind w:left="982" w:hanging="420"/>
      </w:pPr>
      <w:rPr>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5">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7"/>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5"/>
  </w:num>
  <w:num w:numId="40">
    <w:abstractNumId w:val="34"/>
  </w:num>
  <w:num w:numId="41">
    <w:abstractNumId w:val="33"/>
  </w:num>
  <w:num w:numId="42">
    <w:abstractNumId w:val="35"/>
  </w:num>
  <w:num w:numId="43">
    <w:abstractNumId w:val="21"/>
  </w:num>
  <w:num w:numId="44">
    <w:abstractNumId w:val="0"/>
  </w:num>
  <w:num w:numId="45">
    <w:abstractNumId w:val="54"/>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2A0E"/>
    <w:rsid w:val="000174E4"/>
    <w:rsid w:val="00023763"/>
    <w:rsid w:val="0002403A"/>
    <w:rsid w:val="00026529"/>
    <w:rsid w:val="00026B21"/>
    <w:rsid w:val="00027703"/>
    <w:rsid w:val="00027B17"/>
    <w:rsid w:val="00036A58"/>
    <w:rsid w:val="00037180"/>
    <w:rsid w:val="0003765C"/>
    <w:rsid w:val="00042B4E"/>
    <w:rsid w:val="0005344D"/>
    <w:rsid w:val="00062724"/>
    <w:rsid w:val="0006474F"/>
    <w:rsid w:val="00065981"/>
    <w:rsid w:val="00066FEC"/>
    <w:rsid w:val="000707EF"/>
    <w:rsid w:val="00072234"/>
    <w:rsid w:val="00074719"/>
    <w:rsid w:val="000777D1"/>
    <w:rsid w:val="00080E3D"/>
    <w:rsid w:val="00081205"/>
    <w:rsid w:val="00086E37"/>
    <w:rsid w:val="00094D83"/>
    <w:rsid w:val="000A0B0A"/>
    <w:rsid w:val="000B1871"/>
    <w:rsid w:val="000B33FA"/>
    <w:rsid w:val="000B3D82"/>
    <w:rsid w:val="000B48E2"/>
    <w:rsid w:val="000B7FAF"/>
    <w:rsid w:val="000C3C7E"/>
    <w:rsid w:val="000C688A"/>
    <w:rsid w:val="000D75D9"/>
    <w:rsid w:val="000E3E1D"/>
    <w:rsid w:val="00102211"/>
    <w:rsid w:val="00115B0E"/>
    <w:rsid w:val="001346A7"/>
    <w:rsid w:val="00152E7D"/>
    <w:rsid w:val="00154264"/>
    <w:rsid w:val="001565CC"/>
    <w:rsid w:val="0016758C"/>
    <w:rsid w:val="00171CAE"/>
    <w:rsid w:val="0017788F"/>
    <w:rsid w:val="00183360"/>
    <w:rsid w:val="00187210"/>
    <w:rsid w:val="0019367D"/>
    <w:rsid w:val="001B7C8D"/>
    <w:rsid w:val="001C6D0D"/>
    <w:rsid w:val="001D0184"/>
    <w:rsid w:val="001D56CD"/>
    <w:rsid w:val="001D6246"/>
    <w:rsid w:val="001F495B"/>
    <w:rsid w:val="001F73B0"/>
    <w:rsid w:val="00202454"/>
    <w:rsid w:val="0020671B"/>
    <w:rsid w:val="002067B1"/>
    <w:rsid w:val="0021701C"/>
    <w:rsid w:val="00227841"/>
    <w:rsid w:val="00234AD1"/>
    <w:rsid w:val="00253A2E"/>
    <w:rsid w:val="00257AC1"/>
    <w:rsid w:val="00261BE5"/>
    <w:rsid w:val="00262433"/>
    <w:rsid w:val="002772EB"/>
    <w:rsid w:val="00286552"/>
    <w:rsid w:val="002873F3"/>
    <w:rsid w:val="002A261C"/>
    <w:rsid w:val="002A2D53"/>
    <w:rsid w:val="002A3A1C"/>
    <w:rsid w:val="002A648D"/>
    <w:rsid w:val="002B2023"/>
    <w:rsid w:val="002B4852"/>
    <w:rsid w:val="002C45DD"/>
    <w:rsid w:val="002C764F"/>
    <w:rsid w:val="002E123D"/>
    <w:rsid w:val="002E4801"/>
    <w:rsid w:val="002F4959"/>
    <w:rsid w:val="002F57AD"/>
    <w:rsid w:val="002F7772"/>
    <w:rsid w:val="00301295"/>
    <w:rsid w:val="00305097"/>
    <w:rsid w:val="003143C4"/>
    <w:rsid w:val="003315F2"/>
    <w:rsid w:val="0033705A"/>
    <w:rsid w:val="00340429"/>
    <w:rsid w:val="003420BA"/>
    <w:rsid w:val="003646B9"/>
    <w:rsid w:val="0037017A"/>
    <w:rsid w:val="003710A5"/>
    <w:rsid w:val="00374619"/>
    <w:rsid w:val="003819A5"/>
    <w:rsid w:val="00383D6E"/>
    <w:rsid w:val="003867CC"/>
    <w:rsid w:val="00392A1B"/>
    <w:rsid w:val="003944EB"/>
    <w:rsid w:val="003D27CA"/>
    <w:rsid w:val="003D2A89"/>
    <w:rsid w:val="003D2F7D"/>
    <w:rsid w:val="003D7BD8"/>
    <w:rsid w:val="003E2110"/>
    <w:rsid w:val="003E3793"/>
    <w:rsid w:val="003E45FD"/>
    <w:rsid w:val="003F0EDE"/>
    <w:rsid w:val="003F309A"/>
    <w:rsid w:val="00402344"/>
    <w:rsid w:val="00404442"/>
    <w:rsid w:val="00411516"/>
    <w:rsid w:val="00425934"/>
    <w:rsid w:val="00426BAC"/>
    <w:rsid w:val="004357C7"/>
    <w:rsid w:val="0043700B"/>
    <w:rsid w:val="00437E6C"/>
    <w:rsid w:val="0044346E"/>
    <w:rsid w:val="00443E29"/>
    <w:rsid w:val="00445184"/>
    <w:rsid w:val="00445E0E"/>
    <w:rsid w:val="00452ACF"/>
    <w:rsid w:val="00462937"/>
    <w:rsid w:val="00466639"/>
    <w:rsid w:val="0046791C"/>
    <w:rsid w:val="0047177D"/>
    <w:rsid w:val="00476852"/>
    <w:rsid w:val="00487163"/>
    <w:rsid w:val="00495010"/>
    <w:rsid w:val="0049647A"/>
    <w:rsid w:val="00497555"/>
    <w:rsid w:val="004B06E4"/>
    <w:rsid w:val="004B1868"/>
    <w:rsid w:val="004C1A48"/>
    <w:rsid w:val="004C6237"/>
    <w:rsid w:val="004C70FD"/>
    <w:rsid w:val="004D7DA4"/>
    <w:rsid w:val="004D7E3F"/>
    <w:rsid w:val="004F4893"/>
    <w:rsid w:val="004F6796"/>
    <w:rsid w:val="00504133"/>
    <w:rsid w:val="00513B14"/>
    <w:rsid w:val="0052113C"/>
    <w:rsid w:val="00523994"/>
    <w:rsid w:val="00526C55"/>
    <w:rsid w:val="00531A79"/>
    <w:rsid w:val="00531B44"/>
    <w:rsid w:val="00532E82"/>
    <w:rsid w:val="005368D1"/>
    <w:rsid w:val="005379C6"/>
    <w:rsid w:val="00537E7B"/>
    <w:rsid w:val="00556F88"/>
    <w:rsid w:val="005570C1"/>
    <w:rsid w:val="0056027F"/>
    <w:rsid w:val="00564FA0"/>
    <w:rsid w:val="00572703"/>
    <w:rsid w:val="00582B28"/>
    <w:rsid w:val="00585ED8"/>
    <w:rsid w:val="00587517"/>
    <w:rsid w:val="0059336C"/>
    <w:rsid w:val="005C3C4F"/>
    <w:rsid w:val="005D2184"/>
    <w:rsid w:val="005D5959"/>
    <w:rsid w:val="005D702B"/>
    <w:rsid w:val="005D7B75"/>
    <w:rsid w:val="005E269C"/>
    <w:rsid w:val="005E43E2"/>
    <w:rsid w:val="005E599B"/>
    <w:rsid w:val="005E7908"/>
    <w:rsid w:val="005E7BA7"/>
    <w:rsid w:val="005F0ABB"/>
    <w:rsid w:val="006063DE"/>
    <w:rsid w:val="00611A72"/>
    <w:rsid w:val="00621A13"/>
    <w:rsid w:val="00624151"/>
    <w:rsid w:val="00633B66"/>
    <w:rsid w:val="00633F88"/>
    <w:rsid w:val="00637633"/>
    <w:rsid w:val="006613C3"/>
    <w:rsid w:val="00665757"/>
    <w:rsid w:val="0067729F"/>
    <w:rsid w:val="00682A1B"/>
    <w:rsid w:val="00683DE8"/>
    <w:rsid w:val="00686170"/>
    <w:rsid w:val="006A0B2D"/>
    <w:rsid w:val="006A5E19"/>
    <w:rsid w:val="006A633D"/>
    <w:rsid w:val="006B306C"/>
    <w:rsid w:val="006B54C4"/>
    <w:rsid w:val="006C06AB"/>
    <w:rsid w:val="006C10D5"/>
    <w:rsid w:val="006C26CF"/>
    <w:rsid w:val="006C3900"/>
    <w:rsid w:val="006D4AEC"/>
    <w:rsid w:val="006D7839"/>
    <w:rsid w:val="006E5AEA"/>
    <w:rsid w:val="006E79BF"/>
    <w:rsid w:val="00714CF1"/>
    <w:rsid w:val="00730CE3"/>
    <w:rsid w:val="00733724"/>
    <w:rsid w:val="0073713B"/>
    <w:rsid w:val="007379BA"/>
    <w:rsid w:val="007407F8"/>
    <w:rsid w:val="007477A4"/>
    <w:rsid w:val="00754269"/>
    <w:rsid w:val="00761A8D"/>
    <w:rsid w:val="0076602A"/>
    <w:rsid w:val="00780DA1"/>
    <w:rsid w:val="00792F8E"/>
    <w:rsid w:val="007970C5"/>
    <w:rsid w:val="007A1678"/>
    <w:rsid w:val="007A788E"/>
    <w:rsid w:val="007B1592"/>
    <w:rsid w:val="007B3969"/>
    <w:rsid w:val="007B3BB8"/>
    <w:rsid w:val="007B7AD3"/>
    <w:rsid w:val="007C73FB"/>
    <w:rsid w:val="007D69A9"/>
    <w:rsid w:val="007E017C"/>
    <w:rsid w:val="007E0CE4"/>
    <w:rsid w:val="007E3E0B"/>
    <w:rsid w:val="007E49FD"/>
    <w:rsid w:val="007F6422"/>
    <w:rsid w:val="00810214"/>
    <w:rsid w:val="00812794"/>
    <w:rsid w:val="00825CAB"/>
    <w:rsid w:val="00834A7F"/>
    <w:rsid w:val="008361D5"/>
    <w:rsid w:val="00840E24"/>
    <w:rsid w:val="00860C32"/>
    <w:rsid w:val="00860F1C"/>
    <w:rsid w:val="008614E3"/>
    <w:rsid w:val="00865F44"/>
    <w:rsid w:val="008716D3"/>
    <w:rsid w:val="00872312"/>
    <w:rsid w:val="00872B11"/>
    <w:rsid w:val="0088100D"/>
    <w:rsid w:val="008835ED"/>
    <w:rsid w:val="008900B3"/>
    <w:rsid w:val="00890F59"/>
    <w:rsid w:val="0089574F"/>
    <w:rsid w:val="008977BA"/>
    <w:rsid w:val="008A78E9"/>
    <w:rsid w:val="008C2578"/>
    <w:rsid w:val="008F4D64"/>
    <w:rsid w:val="00903E9D"/>
    <w:rsid w:val="00920695"/>
    <w:rsid w:val="00922252"/>
    <w:rsid w:val="00932889"/>
    <w:rsid w:val="009358AF"/>
    <w:rsid w:val="0094209E"/>
    <w:rsid w:val="00943E44"/>
    <w:rsid w:val="00951FB0"/>
    <w:rsid w:val="00962A42"/>
    <w:rsid w:val="0096458D"/>
    <w:rsid w:val="00965A4C"/>
    <w:rsid w:val="00970A58"/>
    <w:rsid w:val="009710C8"/>
    <w:rsid w:val="0097213B"/>
    <w:rsid w:val="009973D3"/>
    <w:rsid w:val="009A52EE"/>
    <w:rsid w:val="009B6AC2"/>
    <w:rsid w:val="009C0E16"/>
    <w:rsid w:val="009D0BEB"/>
    <w:rsid w:val="009D62EA"/>
    <w:rsid w:val="009F3945"/>
    <w:rsid w:val="009F6A33"/>
    <w:rsid w:val="009F78F3"/>
    <w:rsid w:val="00A0136A"/>
    <w:rsid w:val="00A2334A"/>
    <w:rsid w:val="00A30591"/>
    <w:rsid w:val="00A35F40"/>
    <w:rsid w:val="00A43C7A"/>
    <w:rsid w:val="00A446EB"/>
    <w:rsid w:val="00A539B5"/>
    <w:rsid w:val="00A6003C"/>
    <w:rsid w:val="00A655F5"/>
    <w:rsid w:val="00A66846"/>
    <w:rsid w:val="00A752AC"/>
    <w:rsid w:val="00A807B5"/>
    <w:rsid w:val="00A916FD"/>
    <w:rsid w:val="00A9315A"/>
    <w:rsid w:val="00A94DE0"/>
    <w:rsid w:val="00AA0628"/>
    <w:rsid w:val="00AA3CE3"/>
    <w:rsid w:val="00AA5B84"/>
    <w:rsid w:val="00AC1F15"/>
    <w:rsid w:val="00AC2C2B"/>
    <w:rsid w:val="00AE029F"/>
    <w:rsid w:val="00AE1EE1"/>
    <w:rsid w:val="00AE7242"/>
    <w:rsid w:val="00B412D3"/>
    <w:rsid w:val="00B46F3A"/>
    <w:rsid w:val="00B51B2E"/>
    <w:rsid w:val="00B56BFB"/>
    <w:rsid w:val="00B86086"/>
    <w:rsid w:val="00BA7904"/>
    <w:rsid w:val="00BC3630"/>
    <w:rsid w:val="00BC5474"/>
    <w:rsid w:val="00BC608E"/>
    <w:rsid w:val="00BE3A17"/>
    <w:rsid w:val="00C04ECC"/>
    <w:rsid w:val="00C43381"/>
    <w:rsid w:val="00C46A1E"/>
    <w:rsid w:val="00C4754E"/>
    <w:rsid w:val="00C5490E"/>
    <w:rsid w:val="00C71725"/>
    <w:rsid w:val="00C72615"/>
    <w:rsid w:val="00C74E87"/>
    <w:rsid w:val="00C94D36"/>
    <w:rsid w:val="00CA26DF"/>
    <w:rsid w:val="00CA2CC5"/>
    <w:rsid w:val="00CA7B05"/>
    <w:rsid w:val="00CB0B8E"/>
    <w:rsid w:val="00CB2B88"/>
    <w:rsid w:val="00CB649B"/>
    <w:rsid w:val="00CB719B"/>
    <w:rsid w:val="00CB7708"/>
    <w:rsid w:val="00CC23D7"/>
    <w:rsid w:val="00CC4F73"/>
    <w:rsid w:val="00CC6F6B"/>
    <w:rsid w:val="00CD4B11"/>
    <w:rsid w:val="00CD5760"/>
    <w:rsid w:val="00CF3593"/>
    <w:rsid w:val="00CF5DB2"/>
    <w:rsid w:val="00D0708B"/>
    <w:rsid w:val="00D104CA"/>
    <w:rsid w:val="00D13D97"/>
    <w:rsid w:val="00D23FF0"/>
    <w:rsid w:val="00D258C2"/>
    <w:rsid w:val="00D325E8"/>
    <w:rsid w:val="00D44B46"/>
    <w:rsid w:val="00D52EC4"/>
    <w:rsid w:val="00D53579"/>
    <w:rsid w:val="00D559E0"/>
    <w:rsid w:val="00D640FE"/>
    <w:rsid w:val="00D6455E"/>
    <w:rsid w:val="00D71375"/>
    <w:rsid w:val="00D80945"/>
    <w:rsid w:val="00D817FC"/>
    <w:rsid w:val="00D91C97"/>
    <w:rsid w:val="00D935E1"/>
    <w:rsid w:val="00DA2476"/>
    <w:rsid w:val="00DA298D"/>
    <w:rsid w:val="00DA6338"/>
    <w:rsid w:val="00DB5AD9"/>
    <w:rsid w:val="00DC500B"/>
    <w:rsid w:val="00DC5214"/>
    <w:rsid w:val="00DD12EB"/>
    <w:rsid w:val="00DD3076"/>
    <w:rsid w:val="00DD4E54"/>
    <w:rsid w:val="00DF6252"/>
    <w:rsid w:val="00DF66B7"/>
    <w:rsid w:val="00E00E85"/>
    <w:rsid w:val="00E13610"/>
    <w:rsid w:val="00E170E6"/>
    <w:rsid w:val="00E2476B"/>
    <w:rsid w:val="00E24CA6"/>
    <w:rsid w:val="00E27149"/>
    <w:rsid w:val="00E3567D"/>
    <w:rsid w:val="00E36C69"/>
    <w:rsid w:val="00E37998"/>
    <w:rsid w:val="00E572D4"/>
    <w:rsid w:val="00E6373B"/>
    <w:rsid w:val="00E8589B"/>
    <w:rsid w:val="00EA2B43"/>
    <w:rsid w:val="00EA3447"/>
    <w:rsid w:val="00EB10E7"/>
    <w:rsid w:val="00EB7F88"/>
    <w:rsid w:val="00EC455D"/>
    <w:rsid w:val="00EC48B7"/>
    <w:rsid w:val="00EC75AF"/>
    <w:rsid w:val="00ED1FA0"/>
    <w:rsid w:val="00ED3E8C"/>
    <w:rsid w:val="00ED4215"/>
    <w:rsid w:val="00ED469C"/>
    <w:rsid w:val="00EF045D"/>
    <w:rsid w:val="00EF43DD"/>
    <w:rsid w:val="00F00A4F"/>
    <w:rsid w:val="00F04B7A"/>
    <w:rsid w:val="00F052B7"/>
    <w:rsid w:val="00F10821"/>
    <w:rsid w:val="00F12B8A"/>
    <w:rsid w:val="00F1576F"/>
    <w:rsid w:val="00F2508D"/>
    <w:rsid w:val="00F36342"/>
    <w:rsid w:val="00F3688A"/>
    <w:rsid w:val="00F41D93"/>
    <w:rsid w:val="00F4485C"/>
    <w:rsid w:val="00F6077F"/>
    <w:rsid w:val="00F61D52"/>
    <w:rsid w:val="00F62EAD"/>
    <w:rsid w:val="00F721DA"/>
    <w:rsid w:val="00F72F70"/>
    <w:rsid w:val="00F7371D"/>
    <w:rsid w:val="00F7795B"/>
    <w:rsid w:val="00F85A7B"/>
    <w:rsid w:val="00F93D30"/>
    <w:rsid w:val="00FA318B"/>
    <w:rsid w:val="00FA7C89"/>
    <w:rsid w:val="00FB4D65"/>
    <w:rsid w:val="00FB7100"/>
    <w:rsid w:val="00FC7380"/>
    <w:rsid w:val="00FE02FE"/>
    <w:rsid w:val="00FE1521"/>
    <w:rsid w:val="00FE1B46"/>
    <w:rsid w:val="00FE2315"/>
    <w:rsid w:val="00FE3679"/>
    <w:rsid w:val="00FF42B3"/>
    <w:rsid w:val="01D742EE"/>
    <w:rsid w:val="0299282A"/>
    <w:rsid w:val="02DC1EB5"/>
    <w:rsid w:val="03AD6269"/>
    <w:rsid w:val="0492214E"/>
    <w:rsid w:val="05A227E0"/>
    <w:rsid w:val="05FA10F7"/>
    <w:rsid w:val="06410DE0"/>
    <w:rsid w:val="0696386F"/>
    <w:rsid w:val="06CF3C41"/>
    <w:rsid w:val="071F64D4"/>
    <w:rsid w:val="09132774"/>
    <w:rsid w:val="09635004"/>
    <w:rsid w:val="0BBE7E99"/>
    <w:rsid w:val="0DA53830"/>
    <w:rsid w:val="0E7D17DE"/>
    <w:rsid w:val="0EDA5D67"/>
    <w:rsid w:val="10020E4B"/>
    <w:rsid w:val="102468FC"/>
    <w:rsid w:val="113C7790"/>
    <w:rsid w:val="11A321DA"/>
    <w:rsid w:val="11EE5FDA"/>
    <w:rsid w:val="1246723A"/>
    <w:rsid w:val="14707A9F"/>
    <w:rsid w:val="14A744CC"/>
    <w:rsid w:val="161E4B12"/>
    <w:rsid w:val="16212857"/>
    <w:rsid w:val="17250BD1"/>
    <w:rsid w:val="178D2BAB"/>
    <w:rsid w:val="185965A5"/>
    <w:rsid w:val="194C59C9"/>
    <w:rsid w:val="1968093A"/>
    <w:rsid w:val="19AD6FCF"/>
    <w:rsid w:val="19B06851"/>
    <w:rsid w:val="19C70ED3"/>
    <w:rsid w:val="19C83291"/>
    <w:rsid w:val="1C974631"/>
    <w:rsid w:val="1CE216E5"/>
    <w:rsid w:val="1CF67B86"/>
    <w:rsid w:val="1D0A23FC"/>
    <w:rsid w:val="1D914B92"/>
    <w:rsid w:val="1E043C0A"/>
    <w:rsid w:val="1EAD0E15"/>
    <w:rsid w:val="1EFE6081"/>
    <w:rsid w:val="1F2C6E70"/>
    <w:rsid w:val="1FB66B55"/>
    <w:rsid w:val="209645CF"/>
    <w:rsid w:val="20975E36"/>
    <w:rsid w:val="20A044D7"/>
    <w:rsid w:val="20E57F35"/>
    <w:rsid w:val="20EB3977"/>
    <w:rsid w:val="21397C1D"/>
    <w:rsid w:val="21B6260C"/>
    <w:rsid w:val="21D4457D"/>
    <w:rsid w:val="21F2618E"/>
    <w:rsid w:val="22A96E82"/>
    <w:rsid w:val="22F27D27"/>
    <w:rsid w:val="23EA03EF"/>
    <w:rsid w:val="24A4091B"/>
    <w:rsid w:val="24A53BE2"/>
    <w:rsid w:val="27730D58"/>
    <w:rsid w:val="27C81743"/>
    <w:rsid w:val="29CF7F1F"/>
    <w:rsid w:val="29F72A8B"/>
    <w:rsid w:val="2A6105AB"/>
    <w:rsid w:val="2A9F6DFC"/>
    <w:rsid w:val="2B2125F5"/>
    <w:rsid w:val="2B314C42"/>
    <w:rsid w:val="2C3C3AE7"/>
    <w:rsid w:val="2CC14A56"/>
    <w:rsid w:val="2CFA5505"/>
    <w:rsid w:val="2DE67C90"/>
    <w:rsid w:val="2E2C692C"/>
    <w:rsid w:val="2E344330"/>
    <w:rsid w:val="2E467386"/>
    <w:rsid w:val="2EBC15AA"/>
    <w:rsid w:val="2F4E0AD0"/>
    <w:rsid w:val="2F872293"/>
    <w:rsid w:val="2F976015"/>
    <w:rsid w:val="30227658"/>
    <w:rsid w:val="303C08D2"/>
    <w:rsid w:val="306E6166"/>
    <w:rsid w:val="30C86509"/>
    <w:rsid w:val="30EE4DBD"/>
    <w:rsid w:val="33356527"/>
    <w:rsid w:val="337D2B44"/>
    <w:rsid w:val="33902597"/>
    <w:rsid w:val="36283F58"/>
    <w:rsid w:val="37DF0632"/>
    <w:rsid w:val="38657246"/>
    <w:rsid w:val="38940CAF"/>
    <w:rsid w:val="39F41BB3"/>
    <w:rsid w:val="3B6F385C"/>
    <w:rsid w:val="3C114B0F"/>
    <w:rsid w:val="3C4E7ACD"/>
    <w:rsid w:val="3F4D6113"/>
    <w:rsid w:val="3FC75157"/>
    <w:rsid w:val="3FE57B23"/>
    <w:rsid w:val="403941FA"/>
    <w:rsid w:val="42081B64"/>
    <w:rsid w:val="44D3295B"/>
    <w:rsid w:val="45297992"/>
    <w:rsid w:val="45315959"/>
    <w:rsid w:val="45E7219B"/>
    <w:rsid w:val="45FC0346"/>
    <w:rsid w:val="46305963"/>
    <w:rsid w:val="468820DC"/>
    <w:rsid w:val="471766E0"/>
    <w:rsid w:val="47AE443F"/>
    <w:rsid w:val="48595ADA"/>
    <w:rsid w:val="491266CB"/>
    <w:rsid w:val="4CA51E04"/>
    <w:rsid w:val="4D66234E"/>
    <w:rsid w:val="4E8311F5"/>
    <w:rsid w:val="4E831807"/>
    <w:rsid w:val="4E8F67B7"/>
    <w:rsid w:val="4F363BD0"/>
    <w:rsid w:val="4F9050FB"/>
    <w:rsid w:val="5037702D"/>
    <w:rsid w:val="51521B33"/>
    <w:rsid w:val="52782377"/>
    <w:rsid w:val="53F827BD"/>
    <w:rsid w:val="5425340E"/>
    <w:rsid w:val="55BC1C70"/>
    <w:rsid w:val="55CD00A0"/>
    <w:rsid w:val="56902FB9"/>
    <w:rsid w:val="57141A89"/>
    <w:rsid w:val="57265EE3"/>
    <w:rsid w:val="577A10D0"/>
    <w:rsid w:val="57811EB2"/>
    <w:rsid w:val="59CF726C"/>
    <w:rsid w:val="59F90991"/>
    <w:rsid w:val="5A50690B"/>
    <w:rsid w:val="5C8B5E62"/>
    <w:rsid w:val="5D334235"/>
    <w:rsid w:val="5F4D662E"/>
    <w:rsid w:val="5F803C7C"/>
    <w:rsid w:val="620A45A5"/>
    <w:rsid w:val="62AE4DB4"/>
    <w:rsid w:val="62F654D7"/>
    <w:rsid w:val="6415473A"/>
    <w:rsid w:val="64A14EBD"/>
    <w:rsid w:val="65625B58"/>
    <w:rsid w:val="65B84891"/>
    <w:rsid w:val="664E771B"/>
    <w:rsid w:val="66AA6D9A"/>
    <w:rsid w:val="66E74DF3"/>
    <w:rsid w:val="67B02EEC"/>
    <w:rsid w:val="689B56DC"/>
    <w:rsid w:val="691239D2"/>
    <w:rsid w:val="691243F8"/>
    <w:rsid w:val="6A647221"/>
    <w:rsid w:val="6C014411"/>
    <w:rsid w:val="6D5900B3"/>
    <w:rsid w:val="6E593374"/>
    <w:rsid w:val="6E66411F"/>
    <w:rsid w:val="6F034403"/>
    <w:rsid w:val="70015EFC"/>
    <w:rsid w:val="70483DC1"/>
    <w:rsid w:val="71364A26"/>
    <w:rsid w:val="74E91ABB"/>
    <w:rsid w:val="75047C6B"/>
    <w:rsid w:val="753E011C"/>
    <w:rsid w:val="75A76F5C"/>
    <w:rsid w:val="75EA2BDD"/>
    <w:rsid w:val="762860E5"/>
    <w:rsid w:val="77146724"/>
    <w:rsid w:val="786065C6"/>
    <w:rsid w:val="7A7E57A3"/>
    <w:rsid w:val="7B1233DA"/>
    <w:rsid w:val="7BE65D22"/>
    <w:rsid w:val="7C8D1AC3"/>
    <w:rsid w:val="7D0962DE"/>
    <w:rsid w:val="7D233C88"/>
    <w:rsid w:val="7D77289F"/>
    <w:rsid w:val="7DAA7036"/>
    <w:rsid w:val="7EEE49A6"/>
    <w:rsid w:val="7FB94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ascii="Calibri" w:eastAsia="宋体" w:hAnsi="Calibri" w:cs="Times New Roman"/>
      <w:kern w:val="2"/>
      <w:sz w:val="21"/>
      <w:szCs w:val="22"/>
    </w:rPr>
  </w:style>
  <w:style w:type="paragraph" w:styleId="1">
    <w:name w:val="heading 1"/>
    <w:basedOn w:val="a0"/>
    <w:next w:val="a0"/>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2"/>
    <w:unhideWhenUsed/>
    <w:qFormat/>
    <w:pPr>
      <w:spacing w:after="120"/>
    </w:pPr>
  </w:style>
  <w:style w:type="paragraph" w:styleId="70">
    <w:name w:val="toc 7"/>
    <w:basedOn w:val="a0"/>
    <w:next w:val="a0"/>
    <w:uiPriority w:val="99"/>
    <w:semiHidden/>
    <w:unhideWhenUsed/>
    <w:qFormat/>
    <w:pPr>
      <w:ind w:leftChars="1200" w:left="2520"/>
    </w:pPr>
    <w:rPr>
      <w:rFonts w:ascii="Times New Roman" w:hAnsi="Times New Roman"/>
      <w:szCs w:val="24"/>
    </w:rPr>
  </w:style>
  <w:style w:type="paragraph" w:styleId="a5">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Char"/>
    <w:uiPriority w:val="99"/>
    <w:semiHidden/>
    <w:unhideWhenUsed/>
    <w:qFormat/>
    <w:pPr>
      <w:shd w:val="clear" w:color="auto" w:fill="000080"/>
    </w:pPr>
    <w:rPr>
      <w:rFonts w:ascii="Times New Roman" w:hAnsi="Times New Roman"/>
      <w:kern w:val="0"/>
      <w:sz w:val="18"/>
      <w:szCs w:val="18"/>
    </w:rPr>
  </w:style>
  <w:style w:type="paragraph" w:styleId="a8">
    <w:name w:val="annotation text"/>
    <w:basedOn w:val="a0"/>
    <w:link w:val="Char0"/>
    <w:unhideWhenUsed/>
    <w:qFormat/>
    <w:pPr>
      <w:jc w:val="left"/>
    </w:pPr>
    <w:rPr>
      <w:rFonts w:ascii="Times New Roman" w:hAnsi="Times New Roman"/>
      <w:kern w:val="0"/>
      <w:sz w:val="18"/>
      <w:szCs w:val="18"/>
    </w:rPr>
  </w:style>
  <w:style w:type="paragraph" w:styleId="30">
    <w:name w:val="Body Text 3"/>
    <w:basedOn w:val="a0"/>
    <w:link w:val="3Char0"/>
    <w:uiPriority w:val="99"/>
    <w:semiHidden/>
    <w:unhideWhenUsed/>
    <w:qFormat/>
    <w:pPr>
      <w:jc w:val="center"/>
    </w:pPr>
    <w:rPr>
      <w:rFonts w:ascii="Times New Roman" w:eastAsia="黑体" w:hAnsi="Times New Roman"/>
      <w:sz w:val="44"/>
      <w:szCs w:val="24"/>
    </w:rPr>
  </w:style>
  <w:style w:type="paragraph" w:styleId="a9">
    <w:name w:val="Body Text Indent"/>
    <w:basedOn w:val="a0"/>
    <w:link w:val="Char3"/>
    <w:unhideWhenUsed/>
    <w:qFormat/>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uiPriority w:val="99"/>
    <w:semiHidden/>
    <w:unhideWhenUsed/>
    <w:qFormat/>
    <w:pPr>
      <w:ind w:leftChars="1400" w:left="2940"/>
    </w:pPr>
    <w:rPr>
      <w:rFonts w:ascii="Times New Roman" w:hAnsi="Times New Roman"/>
      <w:szCs w:val="24"/>
    </w:rPr>
  </w:style>
  <w:style w:type="paragraph" w:styleId="ac">
    <w:name w:val="Date"/>
    <w:basedOn w:val="a0"/>
    <w:next w:val="a0"/>
    <w:link w:val="Char4"/>
    <w:uiPriority w:val="99"/>
    <w:semiHidden/>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pPr>
      <w:ind w:leftChars="600" w:left="1260"/>
    </w:pPr>
    <w:rPr>
      <w:rFonts w:ascii="Times New Roman" w:hAnsi="Times New Roman"/>
      <w:sz w:val="18"/>
      <w:szCs w:val="18"/>
    </w:rPr>
  </w:style>
  <w:style w:type="paragraph" w:styleId="af0">
    <w:name w:val="Subtitle"/>
    <w:basedOn w:val="a0"/>
    <w:next w:val="a0"/>
    <w:link w:val="Char8"/>
    <w:uiPriority w:val="99"/>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pPr>
      <w:snapToGrid w:val="0"/>
      <w:jc w:val="left"/>
    </w:pPr>
    <w:rPr>
      <w:sz w:val="18"/>
      <w:szCs w:val="18"/>
    </w:rPr>
  </w:style>
  <w:style w:type="paragraph" w:styleId="60">
    <w:name w:val="toc 6"/>
    <w:basedOn w:val="a0"/>
    <w:next w:val="a0"/>
    <w:uiPriority w:val="99"/>
    <w:semiHidden/>
    <w:unhideWhenUsed/>
    <w:qFormat/>
    <w:pPr>
      <w:ind w:leftChars="1000" w:left="2100"/>
    </w:pPr>
    <w:rPr>
      <w:rFonts w:ascii="Times New Roman" w:hAnsi="Times New Roman"/>
      <w:szCs w:val="24"/>
    </w:rPr>
  </w:style>
  <w:style w:type="paragraph" w:styleId="32">
    <w:name w:val="Body Text Indent 3"/>
    <w:basedOn w:val="a0"/>
    <w:link w:val="3Char1"/>
    <w:uiPriority w:val="99"/>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pPr>
      <w:ind w:leftChars="1600" w:left="3360"/>
    </w:pPr>
    <w:rPr>
      <w:rFonts w:ascii="Times New Roman" w:hAnsi="Times New Roman"/>
      <w:szCs w:val="24"/>
    </w:rPr>
  </w:style>
  <w:style w:type="paragraph" w:styleId="22">
    <w:name w:val="Body Text 2"/>
    <w:basedOn w:val="a0"/>
    <w:link w:val="2Char1"/>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8"/>
    <w:next w:val="a8"/>
    <w:link w:val="Chara"/>
    <w:unhideWhenUsed/>
    <w:qFormat/>
    <w:rPr>
      <w:rFonts w:ascii="Calibri" w:hAnsi="Calibri"/>
      <w:b/>
      <w:bCs/>
      <w:kern w:val="2"/>
      <w:sz w:val="21"/>
      <w:szCs w:val="22"/>
    </w:rPr>
  </w:style>
  <w:style w:type="paragraph" w:styleId="af4">
    <w:name w:val="Body Text First Indent"/>
    <w:basedOn w:val="a1"/>
    <w:link w:val="Charb"/>
    <w:unhideWhenUsed/>
    <w:qFormat/>
    <w:pPr>
      <w:ind w:firstLineChars="100" w:firstLine="420"/>
    </w:pPr>
    <w:rPr>
      <w:rFonts w:ascii="Times New Roman" w:hAnsi="Times New Roman"/>
      <w:kern w:val="0"/>
      <w:sz w:val="18"/>
      <w:szCs w:val="18"/>
    </w:rPr>
  </w:style>
  <w:style w:type="table" w:styleId="af5">
    <w:name w:val="Table Grid"/>
    <w:basedOn w:val="a3"/>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2"/>
    <w:qFormat/>
  </w:style>
  <w:style w:type="character" w:styleId="af7">
    <w:name w:val="FollowedHyperlink"/>
    <w:basedOn w:val="a2"/>
    <w:uiPriority w:val="99"/>
    <w:semiHidden/>
    <w:unhideWhenUsed/>
    <w:qFormat/>
    <w:rPr>
      <w:color w:val="800080" w:themeColor="followedHyperlink"/>
      <w:u w:val="single"/>
    </w:rPr>
  </w:style>
  <w:style w:type="character" w:styleId="af8">
    <w:name w:val="Emphasis"/>
    <w:basedOn w:val="a2"/>
    <w:qFormat/>
    <w:rPr>
      <w:color w:val="CC0000"/>
    </w:rPr>
  </w:style>
  <w:style w:type="character" w:styleId="af9">
    <w:name w:val="Hyperlink"/>
    <w:uiPriority w:val="99"/>
    <w:unhideWhenUsed/>
    <w:qFormat/>
    <w:rPr>
      <w:color w:val="0000FF"/>
      <w:u w:val="single"/>
    </w:rPr>
  </w:style>
  <w:style w:type="character" w:styleId="afa">
    <w:name w:val="annotation reference"/>
    <w:unhideWhenUsed/>
    <w:qFormat/>
    <w:rPr>
      <w:sz w:val="21"/>
      <w:szCs w:val="21"/>
    </w:rPr>
  </w:style>
  <w:style w:type="character" w:styleId="HTML0">
    <w:name w:val="HTML Cite"/>
    <w:basedOn w:val="a2"/>
    <w:qFormat/>
    <w:rPr>
      <w:color w:val="008000"/>
    </w:rPr>
  </w:style>
  <w:style w:type="character" w:styleId="afb">
    <w:name w:val="footnote reference"/>
    <w:semiHidden/>
    <w:unhideWhenUsed/>
    <w:qFormat/>
    <w:rPr>
      <w:vertAlign w:val="superscript"/>
    </w:rPr>
  </w:style>
  <w:style w:type="character" w:customStyle="1" w:styleId="1Char">
    <w:name w:val="标题 1 Char"/>
    <w:basedOn w:val="a2"/>
    <w:link w:val="1"/>
    <w:qFormat/>
    <w:rPr>
      <w:rFonts w:ascii="宋体" w:eastAsia="宋体" w:hAnsi="宋体" w:cs="宋体"/>
      <w:b/>
      <w:bCs/>
      <w:spacing w:val="-20"/>
      <w:kern w:val="44"/>
      <w:sz w:val="32"/>
      <w:szCs w:val="32"/>
    </w:rPr>
  </w:style>
  <w:style w:type="character" w:customStyle="1" w:styleId="2Char">
    <w:name w:val="标题 2 Char"/>
    <w:basedOn w:val="a2"/>
    <w:link w:val="2"/>
    <w:qFormat/>
    <w:rPr>
      <w:rFonts w:ascii="宋体" w:eastAsia="宋体" w:hAnsi="宋体" w:cs="宋体"/>
      <w:b/>
      <w:bCs/>
      <w:sz w:val="28"/>
      <w:szCs w:val="28"/>
    </w:rPr>
  </w:style>
  <w:style w:type="character" w:customStyle="1" w:styleId="3Char">
    <w:name w:val="标题 3 Char"/>
    <w:basedOn w:val="a2"/>
    <w:link w:val="3"/>
    <w:qFormat/>
    <w:rPr>
      <w:rFonts w:ascii="宋体" w:eastAsia="宋体" w:hAnsi="宋体" w:cs="宋体"/>
      <w:b/>
      <w:bCs/>
      <w:color w:val="000000"/>
      <w:kern w:val="0"/>
      <w:sz w:val="28"/>
      <w:szCs w:val="28"/>
    </w:rPr>
  </w:style>
  <w:style w:type="character" w:customStyle="1" w:styleId="4Char">
    <w:name w:val="标题 4 Char"/>
    <w:basedOn w:val="a2"/>
    <w:link w:val="4"/>
    <w:qFormat/>
    <w:rPr>
      <w:rFonts w:ascii="Arial" w:eastAsia="宋体" w:hAnsi="Arial" w:cs="Times New Roman"/>
      <w:b/>
      <w:bCs/>
      <w:kern w:val="0"/>
      <w:sz w:val="28"/>
      <w:szCs w:val="28"/>
    </w:rPr>
  </w:style>
  <w:style w:type="character" w:customStyle="1" w:styleId="5Char">
    <w:name w:val="标题 5 Char"/>
    <w:basedOn w:val="a2"/>
    <w:link w:val="5"/>
    <w:qFormat/>
    <w:rPr>
      <w:rFonts w:ascii="Calibri" w:eastAsia="宋体" w:hAnsi="Calibri" w:cs="宋体"/>
      <w:b/>
      <w:bCs/>
      <w:kern w:val="0"/>
      <w:sz w:val="28"/>
      <w:szCs w:val="28"/>
    </w:rPr>
  </w:style>
  <w:style w:type="character" w:customStyle="1" w:styleId="6Char">
    <w:name w:val="标题 6 Char"/>
    <w:basedOn w:val="a2"/>
    <w:link w:val="6"/>
    <w:qFormat/>
    <w:rPr>
      <w:rFonts w:ascii="Arial" w:eastAsia="宋体" w:hAnsi="Arial" w:cs="Times New Roman"/>
      <w:b/>
      <w:bCs/>
      <w:kern w:val="0"/>
      <w:sz w:val="28"/>
      <w:szCs w:val="18"/>
    </w:rPr>
  </w:style>
  <w:style w:type="character" w:customStyle="1" w:styleId="7Char">
    <w:name w:val="标题 7 Char"/>
    <w:basedOn w:val="a2"/>
    <w:link w:val="7"/>
    <w:uiPriority w:val="99"/>
    <w:semiHidden/>
    <w:qFormat/>
    <w:rPr>
      <w:rFonts w:ascii="Arial Narrow" w:eastAsia="宋体" w:hAnsi="Arial Narrow" w:cs="Times New Roman"/>
      <w:b/>
      <w:bCs/>
      <w:iCs/>
      <w:kern w:val="0"/>
      <w:sz w:val="20"/>
      <w:szCs w:val="24"/>
      <w:lang w:eastAsia="en-US"/>
    </w:rPr>
  </w:style>
  <w:style w:type="character" w:customStyle="1" w:styleId="8Char">
    <w:name w:val="标题 8 Char"/>
    <w:basedOn w:val="a2"/>
    <w:link w:val="8"/>
    <w:uiPriority w:val="99"/>
    <w:semiHidden/>
    <w:qFormat/>
    <w:rPr>
      <w:rFonts w:ascii="Arial" w:eastAsia="黑体" w:hAnsi="Arial" w:cs="Times New Roman"/>
      <w:kern w:val="0"/>
      <w:sz w:val="24"/>
      <w:szCs w:val="24"/>
    </w:rPr>
  </w:style>
  <w:style w:type="character" w:customStyle="1" w:styleId="9Char">
    <w:name w:val="标题 9 Char"/>
    <w:basedOn w:val="a2"/>
    <w:link w:val="9"/>
    <w:uiPriority w:val="99"/>
    <w:semiHidden/>
    <w:qFormat/>
    <w:rPr>
      <w:rFonts w:ascii="Arial" w:eastAsia="黑体" w:hAnsi="Arial" w:cs="Times New Roman"/>
      <w:kern w:val="0"/>
      <w:sz w:val="20"/>
      <w:szCs w:val="21"/>
    </w:rPr>
  </w:style>
  <w:style w:type="character" w:customStyle="1" w:styleId="Char1">
    <w:name w:val="正文缩进 Char1"/>
    <w:link w:val="a5"/>
    <w:qFormat/>
    <w:locked/>
  </w:style>
  <w:style w:type="character" w:customStyle="1" w:styleId="Char9">
    <w:name w:val="脚注文本 Char"/>
    <w:basedOn w:val="a2"/>
    <w:link w:val="af1"/>
    <w:uiPriority w:val="99"/>
    <w:semiHidden/>
    <w:qFormat/>
    <w:rPr>
      <w:rFonts w:ascii="Calibri" w:eastAsia="宋体" w:hAnsi="Calibri" w:cs="Times New Roman"/>
      <w:sz w:val="18"/>
      <w:szCs w:val="18"/>
    </w:rPr>
  </w:style>
  <w:style w:type="character" w:customStyle="1" w:styleId="Char0">
    <w:name w:val="批注文字 Char"/>
    <w:basedOn w:val="a2"/>
    <w:link w:val="a8"/>
    <w:qFormat/>
    <w:rPr>
      <w:rFonts w:ascii="Times New Roman" w:eastAsia="宋体" w:hAnsi="Times New Roman" w:cs="Times New Roman"/>
      <w:kern w:val="0"/>
      <w:sz w:val="18"/>
      <w:szCs w:val="18"/>
    </w:rPr>
  </w:style>
  <w:style w:type="character" w:customStyle="1" w:styleId="Char7">
    <w:name w:val="页眉 Char"/>
    <w:basedOn w:val="a2"/>
    <w:link w:val="af"/>
    <w:qFormat/>
    <w:rPr>
      <w:rFonts w:ascii="Calibri" w:eastAsia="宋体" w:hAnsi="Calibri" w:cs="Times New Roman"/>
      <w:kern w:val="0"/>
      <w:sz w:val="18"/>
      <w:szCs w:val="18"/>
    </w:rPr>
  </w:style>
  <w:style w:type="character" w:customStyle="1" w:styleId="Char6">
    <w:name w:val="页脚 Char"/>
    <w:basedOn w:val="a2"/>
    <w:link w:val="ae"/>
    <w:uiPriority w:val="99"/>
    <w:qFormat/>
    <w:rPr>
      <w:rFonts w:ascii="Calibri" w:eastAsia="宋体" w:hAnsi="Calibri" w:cs="Times New Roman"/>
      <w:kern w:val="0"/>
      <w:sz w:val="18"/>
      <w:szCs w:val="18"/>
    </w:rPr>
  </w:style>
  <w:style w:type="character" w:customStyle="1" w:styleId="Charc">
    <w:name w:val="正文文本 Char"/>
    <w:basedOn w:val="a2"/>
    <w:uiPriority w:val="99"/>
    <w:qFormat/>
    <w:rPr>
      <w:rFonts w:ascii="Calibri" w:eastAsia="宋体" w:hAnsi="Calibri" w:cs="Times New Roman"/>
    </w:rPr>
  </w:style>
  <w:style w:type="character" w:customStyle="1" w:styleId="Char3">
    <w:name w:val="正文文本缩进 Char"/>
    <w:basedOn w:val="a2"/>
    <w:link w:val="a9"/>
    <w:qFormat/>
    <w:rPr>
      <w:rFonts w:ascii="Times New Roman" w:eastAsia="宋体" w:hAnsi="Times New Roman" w:cs="Times New Roman"/>
      <w:kern w:val="0"/>
      <w:sz w:val="20"/>
      <w:szCs w:val="24"/>
    </w:rPr>
  </w:style>
  <w:style w:type="character" w:customStyle="1" w:styleId="Char8">
    <w:name w:val="副标题 Char"/>
    <w:basedOn w:val="a2"/>
    <w:link w:val="af0"/>
    <w:uiPriority w:val="99"/>
    <w:qFormat/>
    <w:rPr>
      <w:rFonts w:ascii="Cambria" w:eastAsia="宋体" w:hAnsi="Cambria" w:cs="Times New Roman"/>
      <w:b/>
      <w:bCs/>
      <w:kern w:val="28"/>
      <w:sz w:val="32"/>
      <w:szCs w:val="32"/>
    </w:rPr>
  </w:style>
  <w:style w:type="character" w:customStyle="1" w:styleId="Char4">
    <w:name w:val="日期 Char"/>
    <w:basedOn w:val="a2"/>
    <w:link w:val="ac"/>
    <w:uiPriority w:val="99"/>
    <w:semiHidden/>
    <w:qFormat/>
    <w:rPr>
      <w:rFonts w:ascii="Times New Roman" w:eastAsia="宋体" w:hAnsi="Times New Roman" w:cs="Times New Roman"/>
      <w:kern w:val="0"/>
      <w:sz w:val="24"/>
      <w:szCs w:val="24"/>
    </w:rPr>
  </w:style>
  <w:style w:type="character" w:customStyle="1" w:styleId="Charb">
    <w:name w:val="正文首行缩进 Char"/>
    <w:basedOn w:val="Charc"/>
    <w:link w:val="af4"/>
    <w:qFormat/>
    <w:rPr>
      <w:rFonts w:ascii="Times New Roman" w:eastAsia="宋体" w:hAnsi="Times New Roman" w:cs="Times New Roman"/>
      <w:kern w:val="0"/>
      <w:sz w:val="18"/>
      <w:szCs w:val="18"/>
    </w:rPr>
  </w:style>
  <w:style w:type="character" w:customStyle="1" w:styleId="2Char1">
    <w:name w:val="正文文本 2 Char"/>
    <w:basedOn w:val="a2"/>
    <w:link w:val="22"/>
    <w:uiPriority w:val="99"/>
    <w:semiHidden/>
    <w:qFormat/>
    <w:rPr>
      <w:rFonts w:ascii="Times New Roman" w:eastAsia="宋体" w:hAnsi="Times New Roman" w:cs="Times New Roman"/>
      <w:kern w:val="0"/>
      <w:sz w:val="18"/>
      <w:szCs w:val="18"/>
    </w:rPr>
  </w:style>
  <w:style w:type="character" w:customStyle="1" w:styleId="3Char0">
    <w:name w:val="正文文本 3 Char"/>
    <w:basedOn w:val="a2"/>
    <w:link w:val="30"/>
    <w:uiPriority w:val="99"/>
    <w:semiHidden/>
    <w:qFormat/>
    <w:rPr>
      <w:rFonts w:ascii="Times New Roman" w:eastAsia="黑体" w:hAnsi="Times New Roman" w:cs="Times New Roman"/>
      <w:sz w:val="44"/>
      <w:szCs w:val="24"/>
    </w:rPr>
  </w:style>
  <w:style w:type="character" w:customStyle="1" w:styleId="2Char0">
    <w:name w:val="正文文本缩进 2 Char"/>
    <w:basedOn w:val="a2"/>
    <w:link w:val="20"/>
    <w:uiPriority w:val="99"/>
    <w:qFormat/>
    <w:rPr>
      <w:rFonts w:ascii="Calibri" w:eastAsia="宋体" w:hAnsi="Calibri" w:cs="Times New Roman"/>
    </w:rPr>
  </w:style>
  <w:style w:type="character" w:customStyle="1" w:styleId="3Char1">
    <w:name w:val="正文文本缩进 3 Char"/>
    <w:basedOn w:val="a2"/>
    <w:link w:val="32"/>
    <w:uiPriority w:val="99"/>
    <w:semiHidden/>
    <w:qFormat/>
    <w:rPr>
      <w:rFonts w:ascii="宋体" w:eastAsia="宋体" w:hAnsi="宋体" w:cs="Times New Roman"/>
      <w:kern w:val="0"/>
      <w:sz w:val="28"/>
      <w:szCs w:val="28"/>
    </w:rPr>
  </w:style>
  <w:style w:type="character" w:customStyle="1" w:styleId="Char">
    <w:name w:val="文档结构图 Char"/>
    <w:basedOn w:val="a2"/>
    <w:link w:val="a7"/>
    <w:uiPriority w:val="99"/>
    <w:semiHidden/>
    <w:qFormat/>
    <w:rPr>
      <w:rFonts w:ascii="Times New Roman" w:eastAsia="宋体" w:hAnsi="Times New Roman" w:cs="Times New Roman"/>
      <w:kern w:val="0"/>
      <w:sz w:val="18"/>
      <w:szCs w:val="18"/>
      <w:shd w:val="clear" w:color="auto" w:fill="000080"/>
    </w:rPr>
  </w:style>
  <w:style w:type="character" w:customStyle="1" w:styleId="Chard">
    <w:name w:val="纯文本 Char"/>
    <w:basedOn w:val="a2"/>
    <w:qFormat/>
    <w:rPr>
      <w:rFonts w:ascii="宋体" w:eastAsia="宋体" w:hAnsi="Courier New" w:cs="Courier New"/>
      <w:szCs w:val="21"/>
    </w:rPr>
  </w:style>
  <w:style w:type="character" w:customStyle="1" w:styleId="Chara">
    <w:name w:val="批注主题 Char"/>
    <w:basedOn w:val="Char0"/>
    <w:link w:val="af3"/>
    <w:qFormat/>
    <w:rPr>
      <w:rFonts w:ascii="Calibri" w:eastAsia="宋体" w:hAnsi="Calibri" w:cs="Times New Roman"/>
      <w:b/>
      <w:bCs/>
      <w:kern w:val="0"/>
      <w:sz w:val="18"/>
      <w:szCs w:val="18"/>
    </w:rPr>
  </w:style>
  <w:style w:type="character" w:customStyle="1" w:styleId="Char5">
    <w:name w:val="批注框文本 Char"/>
    <w:basedOn w:val="a2"/>
    <w:link w:val="ad"/>
    <w:qFormat/>
    <w:rPr>
      <w:rFonts w:ascii="Times New Roman" w:eastAsia="宋体" w:hAnsi="Times New Roman" w:cs="Times New Roman"/>
      <w:kern w:val="0"/>
      <w:sz w:val="18"/>
      <w:szCs w:val="18"/>
    </w:rPr>
  </w:style>
  <w:style w:type="paragraph" w:styleId="afc">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d"/>
    <w:qFormat/>
    <w:locked/>
    <w:rPr>
      <w:rFonts w:ascii="Calibri" w:hAnsi="Calibri"/>
    </w:rPr>
  </w:style>
  <w:style w:type="paragraph" w:styleId="afd">
    <w:name w:val="List Paragraph"/>
    <w:basedOn w:val="a0"/>
    <w:link w:val="Chare"/>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e">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5"/>
    <w:uiPriority w:val="99"/>
    <w:qFormat/>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pPr>
      <w:spacing w:beforeLines="25"/>
    </w:pPr>
    <w:rPr>
      <w:rFonts w:ascii="Times New (W1)" w:hAnsi="Times New (W1)"/>
      <w:spacing w:val="10"/>
      <w:szCs w:val="24"/>
    </w:rPr>
  </w:style>
  <w:style w:type="paragraph" w:customStyle="1" w:styleId="aff0">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2">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1">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6">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eastAsia="宋体" w:hAnsi="Calibri" w:cs="Times New Roman"/>
      <w:kern w:val="2"/>
      <w:sz w:val="21"/>
      <w:szCs w:val="22"/>
    </w:rPr>
  </w:style>
  <w:style w:type="paragraph" w:customStyle="1" w:styleId="Charf">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7">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8">
    <w:name w:val="段"/>
    <w:uiPriority w:val="99"/>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9">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uiPriority w:val="99"/>
    <w:qFormat/>
    <w:pPr>
      <w:ind w:firstLineChars="200" w:firstLine="420"/>
    </w:pPr>
  </w:style>
  <w:style w:type="paragraph" w:customStyle="1" w:styleId="41">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99"/>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a">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2">
    <w:name w:val="正文文本 Char2"/>
    <w:basedOn w:val="a2"/>
    <w:link w:val="a1"/>
    <w:uiPriority w:val="99"/>
    <w:semiHidden/>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5">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f0"/>
    <w:link w:val="CDChar"/>
    <w:qFormat/>
  </w:style>
  <w:style w:type="paragraph" w:customStyle="1" w:styleId="affb">
    <w:name w:val="项目符号：一级"/>
    <w:basedOn w:val="afe"/>
    <w:next w:val="afe"/>
    <w:uiPriority w:val="99"/>
    <w:qFormat/>
  </w:style>
  <w:style w:type="character" w:customStyle="1" w:styleId="HTMLChar">
    <w:name w:val="HTML 预设格式 Char"/>
    <w:basedOn w:val="a2"/>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c">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0">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1">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e"/>
    <w:qFormat/>
    <w:locked/>
    <w:rPr>
      <w:sz w:val="24"/>
    </w:rPr>
  </w:style>
  <w:style w:type="paragraph" w:customStyle="1" w:styleId="affe">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
    <w:name w:val="正文（绿盟科技）"/>
    <w:qFormat/>
    <w:pPr>
      <w:spacing w:line="300" w:lineRule="auto"/>
    </w:pPr>
    <w:rPr>
      <w:rFonts w:ascii="Arial" w:eastAsia="宋体" w:hAnsi="Arial" w:cs="黑体"/>
      <w:sz w:val="21"/>
      <w:szCs w:val="21"/>
    </w:rPr>
  </w:style>
  <w:style w:type="paragraph" w:customStyle="1" w:styleId="55">
    <w:name w:val="标题 5（有编号）（绿盟科技）"/>
    <w:basedOn w:val="a0"/>
    <w:next w:val="afff"/>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0">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0">
    <w:name w:val="15"/>
    <w:basedOn w:val="a2"/>
    <w:qFormat/>
    <w:rPr>
      <w:rFonts w:ascii="Calibri" w:hAnsi="Calibri" w:hint="default"/>
    </w:rPr>
  </w:style>
  <w:style w:type="character" w:customStyle="1" w:styleId="Char17">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0">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2"/>
    <w:uiPriority w:val="99"/>
    <w:semiHidden/>
    <w:qFormat/>
    <w:rPr>
      <w:rFonts w:ascii="Calibri" w:hAnsi="Calibri" w:cs="Calibri" w:hint="default"/>
      <w:kern w:val="2"/>
      <w:sz w:val="21"/>
      <w:szCs w:val="22"/>
    </w:rPr>
  </w:style>
  <w:style w:type="character" w:customStyle="1" w:styleId="Char18">
    <w:name w:val="正文文本缩进 Char1"/>
    <w:basedOn w:val="a2"/>
    <w:uiPriority w:val="99"/>
    <w:semiHidden/>
    <w:qFormat/>
    <w:rPr>
      <w:rFonts w:ascii="Calibri" w:hAnsi="Calibri" w:cs="Calibri" w:hint="default"/>
      <w:kern w:val="2"/>
      <w:sz w:val="21"/>
      <w:szCs w:val="22"/>
    </w:rPr>
  </w:style>
  <w:style w:type="character" w:customStyle="1" w:styleId="3Char11">
    <w:name w:val="正文文本 3 Char1"/>
    <w:basedOn w:val="a2"/>
    <w:uiPriority w:val="99"/>
    <w:semiHidden/>
    <w:qFormat/>
    <w:rPr>
      <w:rFonts w:ascii="Calibri" w:hAnsi="Calibri" w:cs="Calibri" w:hint="default"/>
      <w:kern w:val="2"/>
      <w:sz w:val="16"/>
      <w:szCs w:val="16"/>
    </w:rPr>
  </w:style>
  <w:style w:type="character" w:customStyle="1" w:styleId="3Char12">
    <w:name w:val="正文文本缩进 3 Char1"/>
    <w:basedOn w:val="a2"/>
    <w:uiPriority w:val="99"/>
    <w:semiHidden/>
    <w:qFormat/>
    <w:rPr>
      <w:rFonts w:ascii="Calibri" w:hAnsi="Calibri" w:cs="Calibri" w:hint="default"/>
      <w:kern w:val="2"/>
      <w:sz w:val="16"/>
      <w:szCs w:val="16"/>
    </w:rPr>
  </w:style>
  <w:style w:type="character" w:customStyle="1" w:styleId="Char19">
    <w:name w:val="批注框文本 Char1"/>
    <w:basedOn w:val="a2"/>
    <w:uiPriority w:val="99"/>
    <w:semiHidden/>
    <w:qFormat/>
    <w:rPr>
      <w:rFonts w:ascii="Calibri" w:hAnsi="Calibri" w:cs="Calibri" w:hint="default"/>
      <w:kern w:val="2"/>
      <w:sz w:val="18"/>
      <w:szCs w:val="18"/>
    </w:rPr>
  </w:style>
  <w:style w:type="character" w:customStyle="1" w:styleId="Char1a">
    <w:name w:val="文档结构图 Char1"/>
    <w:basedOn w:val="a2"/>
    <w:uiPriority w:val="99"/>
    <w:semiHidden/>
    <w:qFormat/>
    <w:rPr>
      <w:rFonts w:ascii="宋体" w:eastAsia="宋体" w:hAnsi="Calibri" w:hint="eastAsia"/>
      <w:kern w:val="2"/>
      <w:sz w:val="18"/>
      <w:szCs w:val="18"/>
    </w:rPr>
  </w:style>
  <w:style w:type="character" w:customStyle="1" w:styleId="Char1b">
    <w:name w:val="页眉 Char1"/>
    <w:basedOn w:val="a2"/>
    <w:uiPriority w:val="99"/>
    <w:semiHidden/>
    <w:qFormat/>
    <w:rPr>
      <w:rFonts w:ascii="Calibri" w:hAnsi="Calibri" w:cs="Calibri" w:hint="default"/>
      <w:kern w:val="2"/>
      <w:sz w:val="18"/>
      <w:szCs w:val="18"/>
    </w:rPr>
  </w:style>
  <w:style w:type="character" w:customStyle="1" w:styleId="Char1c">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3"/>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paragraph" w:customStyle="1" w:styleId="afff1">
    <w:name w:val="要求正文"/>
    <w:basedOn w:val="a0"/>
    <w:qFormat/>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2"/>
    <w:qFormat/>
    <w:rPr>
      <w:rFonts w:ascii="宋体" w:eastAsia="宋体" w:hAnsi="宋体" w:cs="宋体" w:hint="eastAsia"/>
      <w:color w:val="00B0F0"/>
      <w:sz w:val="22"/>
      <w:szCs w:val="22"/>
      <w:u w:val="none"/>
    </w:rPr>
  </w:style>
  <w:style w:type="character" w:customStyle="1" w:styleId="font131">
    <w:name w:val="font131"/>
    <w:basedOn w:val="a2"/>
    <w:qFormat/>
    <w:rPr>
      <w:rFonts w:ascii="宋体" w:eastAsia="宋体" w:hAnsi="宋体" w:cs="宋体" w:hint="eastAsia"/>
      <w:color w:val="000000"/>
      <w:sz w:val="22"/>
      <w:szCs w:val="22"/>
      <w:u w:val="none"/>
    </w:rPr>
  </w:style>
  <w:style w:type="paragraph" w:customStyle="1" w:styleId="Style1">
    <w:name w:val="_Style 1"/>
    <w:basedOn w:val="a0"/>
    <w:qFormat/>
    <w:pPr>
      <w:ind w:firstLineChars="200" w:firstLine="420"/>
    </w:pPr>
    <w:rPr>
      <w:rFonts w:cs="宋体"/>
      <w:sz w:val="18"/>
      <w:szCs w:val="18"/>
    </w:rPr>
  </w:style>
  <w:style w:type="paragraph" w:customStyle="1" w:styleId="p15">
    <w:name w:val="p15"/>
    <w:basedOn w:val="a0"/>
    <w:qFormat/>
    <w:pPr>
      <w:widowControl/>
      <w:ind w:left="720"/>
      <w:jc w:val="left"/>
    </w:pPr>
    <w:rPr>
      <w:rFonts w:cs="宋体"/>
      <w:kern w:val="0"/>
      <w:sz w:val="24"/>
      <w:szCs w:val="24"/>
    </w:rPr>
  </w:style>
  <w:style w:type="paragraph" w:customStyle="1" w:styleId="WPSOffice1">
    <w:name w:val="WPSOffice手动目录 1"/>
    <w:qFormat/>
    <w:rPr>
      <w:rFonts w:ascii="Times New Roman" w:eastAsia="宋体" w:hAnsi="Times New Roman" w:cs="Times New Roman"/>
    </w:rPr>
  </w:style>
  <w:style w:type="paragraph" w:customStyle="1" w:styleId="font8">
    <w:name w:val="font8"/>
    <w:basedOn w:val="a0"/>
    <w:qFormat/>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afff4">
    <w:name w:val="准备书正文"/>
    <w:qFormat/>
    <w:pPr>
      <w:spacing w:beforeLines="50" w:line="360" w:lineRule="auto"/>
      <w:ind w:firstLineChars="200" w:firstLine="200"/>
      <w:jc w:val="both"/>
    </w:pPr>
    <w:rPr>
      <w:rFonts w:ascii="Times New Roman" w:eastAsia="宋体" w:hAnsi="Times New Roman" w:cs="Times New Roman"/>
      <w:kern w:val="2"/>
      <w:sz w:val="24"/>
      <w:szCs w:val="24"/>
    </w:rPr>
  </w:style>
  <w:style w:type="paragraph" w:customStyle="1" w:styleId="151">
    <w:name w:val="15、“一、”二级标题"/>
    <w:basedOn w:val="a0"/>
    <w:qFormat/>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pPr>
      <w:ind w:left="567" w:firstLineChars="200" w:firstLine="803"/>
      <w:outlineLvl w:val="2"/>
    </w:pPr>
    <w:rPr>
      <w:b/>
    </w:rPr>
  </w:style>
  <w:style w:type="paragraph" w:customStyle="1" w:styleId="01">
    <w:name w:val="01、普通正文"/>
    <w:basedOn w:val="a0"/>
    <w:qFormat/>
    <w:pPr>
      <w:tabs>
        <w:tab w:val="left" w:pos="0"/>
      </w:tabs>
      <w:wordWrap w:val="0"/>
      <w:topLinePunct/>
    </w:pPr>
    <w:rPr>
      <w:rFonts w:ascii="宋体" w:hAnsi="宋体" w:cs="宋体"/>
      <w:snapToGrid w:val="0"/>
      <w:szCs w:val="24"/>
    </w:rPr>
  </w:style>
  <w:style w:type="paragraph" w:customStyle="1" w:styleId="171">
    <w:name w:val="17“1.”四级标题"/>
    <w:basedOn w:val="022"/>
    <w:qFormat/>
    <w:pPr>
      <w:ind w:left="708" w:firstLine="803"/>
    </w:pPr>
  </w:style>
  <w:style w:type="paragraph" w:customStyle="1" w:styleId="022">
    <w:name w:val="02、首行缩进2字符正文"/>
    <w:basedOn w:val="a0"/>
    <w:qFormat/>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pPr>
      <w:ind w:firstLineChars="200" w:firstLine="480"/>
    </w:pPr>
    <w:rPr>
      <w:b/>
    </w:rPr>
  </w:style>
  <w:style w:type="paragraph" w:customStyle="1" w:styleId="05">
    <w:name w:val="05、“(一)”正文三级标题"/>
    <w:basedOn w:val="a0"/>
    <w:qFormat/>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pPr>
      <w:numPr>
        <w:ilvl w:val="3"/>
        <w:numId w:val="2"/>
      </w:numPr>
      <w:tabs>
        <w:tab w:val="left" w:pos="0"/>
      </w:tabs>
    </w:pPr>
    <w:rPr>
      <w:rFonts w:ascii="宋体" w:hAnsi="宋体" w:cs="宋体"/>
      <w:szCs w:val="24"/>
    </w:rPr>
  </w:style>
  <w:style w:type="paragraph" w:customStyle="1" w:styleId="130">
    <w:name w:val="13、表格内居中正文"/>
    <w:basedOn w:val="a0"/>
    <w:qFormat/>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style>
  <w:style w:type="paragraph" w:customStyle="1" w:styleId="TableParagraph">
    <w:name w:val="Table Paragraph"/>
    <w:basedOn w:val="a0"/>
    <w:uiPriority w:val="1"/>
    <w:qFormat/>
    <w:rPr>
      <w:rFonts w:cs="宋体"/>
      <w:szCs w:val="24"/>
    </w:rPr>
  </w:style>
  <w:style w:type="table" w:customStyle="1" w:styleId="TableNormal">
    <w:name w:val="Table Normal"/>
    <w:uiPriority w:val="2"/>
    <w:qFormat/>
    <w:rPr>
      <w:rFonts w:ascii="Times New Roman" w:eastAsia="宋体" w:hAnsi="Times New Roman"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ascii="Calibri" w:eastAsia="宋体" w:hAnsi="Calibri" w:cs="Times New Roman"/>
      <w:kern w:val="2"/>
      <w:sz w:val="21"/>
      <w:szCs w:val="22"/>
    </w:rPr>
  </w:style>
  <w:style w:type="paragraph" w:styleId="1">
    <w:name w:val="heading 1"/>
    <w:basedOn w:val="a0"/>
    <w:next w:val="a0"/>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2"/>
    <w:unhideWhenUsed/>
    <w:qFormat/>
    <w:pPr>
      <w:spacing w:after="120"/>
    </w:pPr>
  </w:style>
  <w:style w:type="paragraph" w:styleId="70">
    <w:name w:val="toc 7"/>
    <w:basedOn w:val="a0"/>
    <w:next w:val="a0"/>
    <w:uiPriority w:val="99"/>
    <w:semiHidden/>
    <w:unhideWhenUsed/>
    <w:qFormat/>
    <w:pPr>
      <w:ind w:leftChars="1200" w:left="2520"/>
    </w:pPr>
    <w:rPr>
      <w:rFonts w:ascii="Times New Roman" w:hAnsi="Times New Roman"/>
      <w:szCs w:val="24"/>
    </w:rPr>
  </w:style>
  <w:style w:type="paragraph" w:styleId="a5">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Char"/>
    <w:uiPriority w:val="99"/>
    <w:semiHidden/>
    <w:unhideWhenUsed/>
    <w:qFormat/>
    <w:pPr>
      <w:shd w:val="clear" w:color="auto" w:fill="000080"/>
    </w:pPr>
    <w:rPr>
      <w:rFonts w:ascii="Times New Roman" w:hAnsi="Times New Roman"/>
      <w:kern w:val="0"/>
      <w:sz w:val="18"/>
      <w:szCs w:val="18"/>
    </w:rPr>
  </w:style>
  <w:style w:type="paragraph" w:styleId="a8">
    <w:name w:val="annotation text"/>
    <w:basedOn w:val="a0"/>
    <w:link w:val="Char0"/>
    <w:unhideWhenUsed/>
    <w:qFormat/>
    <w:pPr>
      <w:jc w:val="left"/>
    </w:pPr>
    <w:rPr>
      <w:rFonts w:ascii="Times New Roman" w:hAnsi="Times New Roman"/>
      <w:kern w:val="0"/>
      <w:sz w:val="18"/>
      <w:szCs w:val="18"/>
    </w:rPr>
  </w:style>
  <w:style w:type="paragraph" w:styleId="30">
    <w:name w:val="Body Text 3"/>
    <w:basedOn w:val="a0"/>
    <w:link w:val="3Char0"/>
    <w:uiPriority w:val="99"/>
    <w:semiHidden/>
    <w:unhideWhenUsed/>
    <w:qFormat/>
    <w:pPr>
      <w:jc w:val="center"/>
    </w:pPr>
    <w:rPr>
      <w:rFonts w:ascii="Times New Roman" w:eastAsia="黑体" w:hAnsi="Times New Roman"/>
      <w:sz w:val="44"/>
      <w:szCs w:val="24"/>
    </w:rPr>
  </w:style>
  <w:style w:type="paragraph" w:styleId="a9">
    <w:name w:val="Body Text Indent"/>
    <w:basedOn w:val="a0"/>
    <w:link w:val="Char3"/>
    <w:unhideWhenUsed/>
    <w:qFormat/>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uiPriority w:val="99"/>
    <w:semiHidden/>
    <w:unhideWhenUsed/>
    <w:qFormat/>
    <w:pPr>
      <w:ind w:leftChars="1400" w:left="2940"/>
    </w:pPr>
    <w:rPr>
      <w:rFonts w:ascii="Times New Roman" w:hAnsi="Times New Roman"/>
      <w:szCs w:val="24"/>
    </w:rPr>
  </w:style>
  <w:style w:type="paragraph" w:styleId="ac">
    <w:name w:val="Date"/>
    <w:basedOn w:val="a0"/>
    <w:next w:val="a0"/>
    <w:link w:val="Char4"/>
    <w:uiPriority w:val="99"/>
    <w:semiHidden/>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pPr>
      <w:ind w:leftChars="600" w:left="1260"/>
    </w:pPr>
    <w:rPr>
      <w:rFonts w:ascii="Times New Roman" w:hAnsi="Times New Roman"/>
      <w:sz w:val="18"/>
      <w:szCs w:val="18"/>
    </w:rPr>
  </w:style>
  <w:style w:type="paragraph" w:styleId="af0">
    <w:name w:val="Subtitle"/>
    <w:basedOn w:val="a0"/>
    <w:next w:val="a0"/>
    <w:link w:val="Char8"/>
    <w:uiPriority w:val="99"/>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pPr>
      <w:snapToGrid w:val="0"/>
      <w:jc w:val="left"/>
    </w:pPr>
    <w:rPr>
      <w:sz w:val="18"/>
      <w:szCs w:val="18"/>
    </w:rPr>
  </w:style>
  <w:style w:type="paragraph" w:styleId="60">
    <w:name w:val="toc 6"/>
    <w:basedOn w:val="a0"/>
    <w:next w:val="a0"/>
    <w:uiPriority w:val="99"/>
    <w:semiHidden/>
    <w:unhideWhenUsed/>
    <w:qFormat/>
    <w:pPr>
      <w:ind w:leftChars="1000" w:left="2100"/>
    </w:pPr>
    <w:rPr>
      <w:rFonts w:ascii="Times New Roman" w:hAnsi="Times New Roman"/>
      <w:szCs w:val="24"/>
    </w:rPr>
  </w:style>
  <w:style w:type="paragraph" w:styleId="32">
    <w:name w:val="Body Text Indent 3"/>
    <w:basedOn w:val="a0"/>
    <w:link w:val="3Char1"/>
    <w:uiPriority w:val="99"/>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pPr>
      <w:ind w:leftChars="1600" w:left="3360"/>
    </w:pPr>
    <w:rPr>
      <w:rFonts w:ascii="Times New Roman" w:hAnsi="Times New Roman"/>
      <w:szCs w:val="24"/>
    </w:rPr>
  </w:style>
  <w:style w:type="paragraph" w:styleId="22">
    <w:name w:val="Body Text 2"/>
    <w:basedOn w:val="a0"/>
    <w:link w:val="2Char1"/>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8"/>
    <w:next w:val="a8"/>
    <w:link w:val="Chara"/>
    <w:unhideWhenUsed/>
    <w:qFormat/>
    <w:rPr>
      <w:rFonts w:ascii="Calibri" w:hAnsi="Calibri"/>
      <w:b/>
      <w:bCs/>
      <w:kern w:val="2"/>
      <w:sz w:val="21"/>
      <w:szCs w:val="22"/>
    </w:rPr>
  </w:style>
  <w:style w:type="paragraph" w:styleId="af4">
    <w:name w:val="Body Text First Indent"/>
    <w:basedOn w:val="a1"/>
    <w:link w:val="Charb"/>
    <w:unhideWhenUsed/>
    <w:qFormat/>
    <w:pPr>
      <w:ind w:firstLineChars="100" w:firstLine="420"/>
    </w:pPr>
    <w:rPr>
      <w:rFonts w:ascii="Times New Roman" w:hAnsi="Times New Roman"/>
      <w:kern w:val="0"/>
      <w:sz w:val="18"/>
      <w:szCs w:val="18"/>
    </w:rPr>
  </w:style>
  <w:style w:type="table" w:styleId="af5">
    <w:name w:val="Table Grid"/>
    <w:basedOn w:val="a3"/>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2"/>
    <w:qFormat/>
  </w:style>
  <w:style w:type="character" w:styleId="af7">
    <w:name w:val="FollowedHyperlink"/>
    <w:basedOn w:val="a2"/>
    <w:uiPriority w:val="99"/>
    <w:semiHidden/>
    <w:unhideWhenUsed/>
    <w:qFormat/>
    <w:rPr>
      <w:color w:val="800080" w:themeColor="followedHyperlink"/>
      <w:u w:val="single"/>
    </w:rPr>
  </w:style>
  <w:style w:type="character" w:styleId="af8">
    <w:name w:val="Emphasis"/>
    <w:basedOn w:val="a2"/>
    <w:qFormat/>
    <w:rPr>
      <w:color w:val="CC0000"/>
    </w:rPr>
  </w:style>
  <w:style w:type="character" w:styleId="af9">
    <w:name w:val="Hyperlink"/>
    <w:uiPriority w:val="99"/>
    <w:unhideWhenUsed/>
    <w:qFormat/>
    <w:rPr>
      <w:color w:val="0000FF"/>
      <w:u w:val="single"/>
    </w:rPr>
  </w:style>
  <w:style w:type="character" w:styleId="afa">
    <w:name w:val="annotation reference"/>
    <w:unhideWhenUsed/>
    <w:qFormat/>
    <w:rPr>
      <w:sz w:val="21"/>
      <w:szCs w:val="21"/>
    </w:rPr>
  </w:style>
  <w:style w:type="character" w:styleId="HTML0">
    <w:name w:val="HTML Cite"/>
    <w:basedOn w:val="a2"/>
    <w:qFormat/>
    <w:rPr>
      <w:color w:val="008000"/>
    </w:rPr>
  </w:style>
  <w:style w:type="character" w:styleId="afb">
    <w:name w:val="footnote reference"/>
    <w:semiHidden/>
    <w:unhideWhenUsed/>
    <w:qFormat/>
    <w:rPr>
      <w:vertAlign w:val="superscript"/>
    </w:rPr>
  </w:style>
  <w:style w:type="character" w:customStyle="1" w:styleId="1Char">
    <w:name w:val="标题 1 Char"/>
    <w:basedOn w:val="a2"/>
    <w:link w:val="1"/>
    <w:qFormat/>
    <w:rPr>
      <w:rFonts w:ascii="宋体" w:eastAsia="宋体" w:hAnsi="宋体" w:cs="宋体"/>
      <w:b/>
      <w:bCs/>
      <w:spacing w:val="-20"/>
      <w:kern w:val="44"/>
      <w:sz w:val="32"/>
      <w:szCs w:val="32"/>
    </w:rPr>
  </w:style>
  <w:style w:type="character" w:customStyle="1" w:styleId="2Char">
    <w:name w:val="标题 2 Char"/>
    <w:basedOn w:val="a2"/>
    <w:link w:val="2"/>
    <w:qFormat/>
    <w:rPr>
      <w:rFonts w:ascii="宋体" w:eastAsia="宋体" w:hAnsi="宋体" w:cs="宋体"/>
      <w:b/>
      <w:bCs/>
      <w:sz w:val="28"/>
      <w:szCs w:val="28"/>
    </w:rPr>
  </w:style>
  <w:style w:type="character" w:customStyle="1" w:styleId="3Char">
    <w:name w:val="标题 3 Char"/>
    <w:basedOn w:val="a2"/>
    <w:link w:val="3"/>
    <w:qFormat/>
    <w:rPr>
      <w:rFonts w:ascii="宋体" w:eastAsia="宋体" w:hAnsi="宋体" w:cs="宋体"/>
      <w:b/>
      <w:bCs/>
      <w:color w:val="000000"/>
      <w:kern w:val="0"/>
      <w:sz w:val="28"/>
      <w:szCs w:val="28"/>
    </w:rPr>
  </w:style>
  <w:style w:type="character" w:customStyle="1" w:styleId="4Char">
    <w:name w:val="标题 4 Char"/>
    <w:basedOn w:val="a2"/>
    <w:link w:val="4"/>
    <w:qFormat/>
    <w:rPr>
      <w:rFonts w:ascii="Arial" w:eastAsia="宋体" w:hAnsi="Arial" w:cs="Times New Roman"/>
      <w:b/>
      <w:bCs/>
      <w:kern w:val="0"/>
      <w:sz w:val="28"/>
      <w:szCs w:val="28"/>
    </w:rPr>
  </w:style>
  <w:style w:type="character" w:customStyle="1" w:styleId="5Char">
    <w:name w:val="标题 5 Char"/>
    <w:basedOn w:val="a2"/>
    <w:link w:val="5"/>
    <w:qFormat/>
    <w:rPr>
      <w:rFonts w:ascii="Calibri" w:eastAsia="宋体" w:hAnsi="Calibri" w:cs="宋体"/>
      <w:b/>
      <w:bCs/>
      <w:kern w:val="0"/>
      <w:sz w:val="28"/>
      <w:szCs w:val="28"/>
    </w:rPr>
  </w:style>
  <w:style w:type="character" w:customStyle="1" w:styleId="6Char">
    <w:name w:val="标题 6 Char"/>
    <w:basedOn w:val="a2"/>
    <w:link w:val="6"/>
    <w:qFormat/>
    <w:rPr>
      <w:rFonts w:ascii="Arial" w:eastAsia="宋体" w:hAnsi="Arial" w:cs="Times New Roman"/>
      <w:b/>
      <w:bCs/>
      <w:kern w:val="0"/>
      <w:sz w:val="28"/>
      <w:szCs w:val="18"/>
    </w:rPr>
  </w:style>
  <w:style w:type="character" w:customStyle="1" w:styleId="7Char">
    <w:name w:val="标题 7 Char"/>
    <w:basedOn w:val="a2"/>
    <w:link w:val="7"/>
    <w:uiPriority w:val="99"/>
    <w:semiHidden/>
    <w:qFormat/>
    <w:rPr>
      <w:rFonts w:ascii="Arial Narrow" w:eastAsia="宋体" w:hAnsi="Arial Narrow" w:cs="Times New Roman"/>
      <w:b/>
      <w:bCs/>
      <w:iCs/>
      <w:kern w:val="0"/>
      <w:sz w:val="20"/>
      <w:szCs w:val="24"/>
      <w:lang w:eastAsia="en-US"/>
    </w:rPr>
  </w:style>
  <w:style w:type="character" w:customStyle="1" w:styleId="8Char">
    <w:name w:val="标题 8 Char"/>
    <w:basedOn w:val="a2"/>
    <w:link w:val="8"/>
    <w:uiPriority w:val="99"/>
    <w:semiHidden/>
    <w:qFormat/>
    <w:rPr>
      <w:rFonts w:ascii="Arial" w:eastAsia="黑体" w:hAnsi="Arial" w:cs="Times New Roman"/>
      <w:kern w:val="0"/>
      <w:sz w:val="24"/>
      <w:szCs w:val="24"/>
    </w:rPr>
  </w:style>
  <w:style w:type="character" w:customStyle="1" w:styleId="9Char">
    <w:name w:val="标题 9 Char"/>
    <w:basedOn w:val="a2"/>
    <w:link w:val="9"/>
    <w:uiPriority w:val="99"/>
    <w:semiHidden/>
    <w:qFormat/>
    <w:rPr>
      <w:rFonts w:ascii="Arial" w:eastAsia="黑体" w:hAnsi="Arial" w:cs="Times New Roman"/>
      <w:kern w:val="0"/>
      <w:sz w:val="20"/>
      <w:szCs w:val="21"/>
    </w:rPr>
  </w:style>
  <w:style w:type="character" w:customStyle="1" w:styleId="Char1">
    <w:name w:val="正文缩进 Char1"/>
    <w:link w:val="a5"/>
    <w:qFormat/>
    <w:locked/>
  </w:style>
  <w:style w:type="character" w:customStyle="1" w:styleId="Char9">
    <w:name w:val="脚注文本 Char"/>
    <w:basedOn w:val="a2"/>
    <w:link w:val="af1"/>
    <w:uiPriority w:val="99"/>
    <w:semiHidden/>
    <w:qFormat/>
    <w:rPr>
      <w:rFonts w:ascii="Calibri" w:eastAsia="宋体" w:hAnsi="Calibri" w:cs="Times New Roman"/>
      <w:sz w:val="18"/>
      <w:szCs w:val="18"/>
    </w:rPr>
  </w:style>
  <w:style w:type="character" w:customStyle="1" w:styleId="Char0">
    <w:name w:val="批注文字 Char"/>
    <w:basedOn w:val="a2"/>
    <w:link w:val="a8"/>
    <w:qFormat/>
    <w:rPr>
      <w:rFonts w:ascii="Times New Roman" w:eastAsia="宋体" w:hAnsi="Times New Roman" w:cs="Times New Roman"/>
      <w:kern w:val="0"/>
      <w:sz w:val="18"/>
      <w:szCs w:val="18"/>
    </w:rPr>
  </w:style>
  <w:style w:type="character" w:customStyle="1" w:styleId="Char7">
    <w:name w:val="页眉 Char"/>
    <w:basedOn w:val="a2"/>
    <w:link w:val="af"/>
    <w:qFormat/>
    <w:rPr>
      <w:rFonts w:ascii="Calibri" w:eastAsia="宋体" w:hAnsi="Calibri" w:cs="Times New Roman"/>
      <w:kern w:val="0"/>
      <w:sz w:val="18"/>
      <w:szCs w:val="18"/>
    </w:rPr>
  </w:style>
  <w:style w:type="character" w:customStyle="1" w:styleId="Char6">
    <w:name w:val="页脚 Char"/>
    <w:basedOn w:val="a2"/>
    <w:link w:val="ae"/>
    <w:uiPriority w:val="99"/>
    <w:qFormat/>
    <w:rPr>
      <w:rFonts w:ascii="Calibri" w:eastAsia="宋体" w:hAnsi="Calibri" w:cs="Times New Roman"/>
      <w:kern w:val="0"/>
      <w:sz w:val="18"/>
      <w:szCs w:val="18"/>
    </w:rPr>
  </w:style>
  <w:style w:type="character" w:customStyle="1" w:styleId="Charc">
    <w:name w:val="正文文本 Char"/>
    <w:basedOn w:val="a2"/>
    <w:uiPriority w:val="99"/>
    <w:qFormat/>
    <w:rPr>
      <w:rFonts w:ascii="Calibri" w:eastAsia="宋体" w:hAnsi="Calibri" w:cs="Times New Roman"/>
    </w:rPr>
  </w:style>
  <w:style w:type="character" w:customStyle="1" w:styleId="Char3">
    <w:name w:val="正文文本缩进 Char"/>
    <w:basedOn w:val="a2"/>
    <w:link w:val="a9"/>
    <w:qFormat/>
    <w:rPr>
      <w:rFonts w:ascii="Times New Roman" w:eastAsia="宋体" w:hAnsi="Times New Roman" w:cs="Times New Roman"/>
      <w:kern w:val="0"/>
      <w:sz w:val="20"/>
      <w:szCs w:val="24"/>
    </w:rPr>
  </w:style>
  <w:style w:type="character" w:customStyle="1" w:styleId="Char8">
    <w:name w:val="副标题 Char"/>
    <w:basedOn w:val="a2"/>
    <w:link w:val="af0"/>
    <w:uiPriority w:val="99"/>
    <w:qFormat/>
    <w:rPr>
      <w:rFonts w:ascii="Cambria" w:eastAsia="宋体" w:hAnsi="Cambria" w:cs="Times New Roman"/>
      <w:b/>
      <w:bCs/>
      <w:kern w:val="28"/>
      <w:sz w:val="32"/>
      <w:szCs w:val="32"/>
    </w:rPr>
  </w:style>
  <w:style w:type="character" w:customStyle="1" w:styleId="Char4">
    <w:name w:val="日期 Char"/>
    <w:basedOn w:val="a2"/>
    <w:link w:val="ac"/>
    <w:uiPriority w:val="99"/>
    <w:semiHidden/>
    <w:qFormat/>
    <w:rPr>
      <w:rFonts w:ascii="Times New Roman" w:eastAsia="宋体" w:hAnsi="Times New Roman" w:cs="Times New Roman"/>
      <w:kern w:val="0"/>
      <w:sz w:val="24"/>
      <w:szCs w:val="24"/>
    </w:rPr>
  </w:style>
  <w:style w:type="character" w:customStyle="1" w:styleId="Charb">
    <w:name w:val="正文首行缩进 Char"/>
    <w:basedOn w:val="Charc"/>
    <w:link w:val="af4"/>
    <w:qFormat/>
    <w:rPr>
      <w:rFonts w:ascii="Times New Roman" w:eastAsia="宋体" w:hAnsi="Times New Roman" w:cs="Times New Roman"/>
      <w:kern w:val="0"/>
      <w:sz w:val="18"/>
      <w:szCs w:val="18"/>
    </w:rPr>
  </w:style>
  <w:style w:type="character" w:customStyle="1" w:styleId="2Char1">
    <w:name w:val="正文文本 2 Char"/>
    <w:basedOn w:val="a2"/>
    <w:link w:val="22"/>
    <w:uiPriority w:val="99"/>
    <w:semiHidden/>
    <w:qFormat/>
    <w:rPr>
      <w:rFonts w:ascii="Times New Roman" w:eastAsia="宋体" w:hAnsi="Times New Roman" w:cs="Times New Roman"/>
      <w:kern w:val="0"/>
      <w:sz w:val="18"/>
      <w:szCs w:val="18"/>
    </w:rPr>
  </w:style>
  <w:style w:type="character" w:customStyle="1" w:styleId="3Char0">
    <w:name w:val="正文文本 3 Char"/>
    <w:basedOn w:val="a2"/>
    <w:link w:val="30"/>
    <w:uiPriority w:val="99"/>
    <w:semiHidden/>
    <w:qFormat/>
    <w:rPr>
      <w:rFonts w:ascii="Times New Roman" w:eastAsia="黑体" w:hAnsi="Times New Roman" w:cs="Times New Roman"/>
      <w:sz w:val="44"/>
      <w:szCs w:val="24"/>
    </w:rPr>
  </w:style>
  <w:style w:type="character" w:customStyle="1" w:styleId="2Char0">
    <w:name w:val="正文文本缩进 2 Char"/>
    <w:basedOn w:val="a2"/>
    <w:link w:val="20"/>
    <w:uiPriority w:val="99"/>
    <w:qFormat/>
    <w:rPr>
      <w:rFonts w:ascii="Calibri" w:eastAsia="宋体" w:hAnsi="Calibri" w:cs="Times New Roman"/>
    </w:rPr>
  </w:style>
  <w:style w:type="character" w:customStyle="1" w:styleId="3Char1">
    <w:name w:val="正文文本缩进 3 Char"/>
    <w:basedOn w:val="a2"/>
    <w:link w:val="32"/>
    <w:uiPriority w:val="99"/>
    <w:semiHidden/>
    <w:qFormat/>
    <w:rPr>
      <w:rFonts w:ascii="宋体" w:eastAsia="宋体" w:hAnsi="宋体" w:cs="Times New Roman"/>
      <w:kern w:val="0"/>
      <w:sz w:val="28"/>
      <w:szCs w:val="28"/>
    </w:rPr>
  </w:style>
  <w:style w:type="character" w:customStyle="1" w:styleId="Char">
    <w:name w:val="文档结构图 Char"/>
    <w:basedOn w:val="a2"/>
    <w:link w:val="a7"/>
    <w:uiPriority w:val="99"/>
    <w:semiHidden/>
    <w:qFormat/>
    <w:rPr>
      <w:rFonts w:ascii="Times New Roman" w:eastAsia="宋体" w:hAnsi="Times New Roman" w:cs="Times New Roman"/>
      <w:kern w:val="0"/>
      <w:sz w:val="18"/>
      <w:szCs w:val="18"/>
      <w:shd w:val="clear" w:color="auto" w:fill="000080"/>
    </w:rPr>
  </w:style>
  <w:style w:type="character" w:customStyle="1" w:styleId="Chard">
    <w:name w:val="纯文本 Char"/>
    <w:basedOn w:val="a2"/>
    <w:qFormat/>
    <w:rPr>
      <w:rFonts w:ascii="宋体" w:eastAsia="宋体" w:hAnsi="Courier New" w:cs="Courier New"/>
      <w:szCs w:val="21"/>
    </w:rPr>
  </w:style>
  <w:style w:type="character" w:customStyle="1" w:styleId="Chara">
    <w:name w:val="批注主题 Char"/>
    <w:basedOn w:val="Char0"/>
    <w:link w:val="af3"/>
    <w:qFormat/>
    <w:rPr>
      <w:rFonts w:ascii="Calibri" w:eastAsia="宋体" w:hAnsi="Calibri" w:cs="Times New Roman"/>
      <w:b/>
      <w:bCs/>
      <w:kern w:val="0"/>
      <w:sz w:val="18"/>
      <w:szCs w:val="18"/>
    </w:rPr>
  </w:style>
  <w:style w:type="character" w:customStyle="1" w:styleId="Char5">
    <w:name w:val="批注框文本 Char"/>
    <w:basedOn w:val="a2"/>
    <w:link w:val="ad"/>
    <w:qFormat/>
    <w:rPr>
      <w:rFonts w:ascii="Times New Roman" w:eastAsia="宋体" w:hAnsi="Times New Roman" w:cs="Times New Roman"/>
      <w:kern w:val="0"/>
      <w:sz w:val="18"/>
      <w:szCs w:val="18"/>
    </w:rPr>
  </w:style>
  <w:style w:type="paragraph" w:styleId="afc">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d"/>
    <w:qFormat/>
    <w:locked/>
    <w:rPr>
      <w:rFonts w:ascii="Calibri" w:hAnsi="Calibri"/>
    </w:rPr>
  </w:style>
  <w:style w:type="paragraph" w:styleId="afd">
    <w:name w:val="List Paragraph"/>
    <w:basedOn w:val="a0"/>
    <w:link w:val="Chare"/>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e">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5"/>
    <w:uiPriority w:val="99"/>
    <w:qFormat/>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pPr>
      <w:spacing w:beforeLines="25"/>
    </w:pPr>
    <w:rPr>
      <w:rFonts w:ascii="Times New (W1)" w:hAnsi="Times New (W1)"/>
      <w:spacing w:val="10"/>
      <w:szCs w:val="24"/>
    </w:rPr>
  </w:style>
  <w:style w:type="paragraph" w:customStyle="1" w:styleId="aff0">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2">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1">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6">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eastAsia="宋体" w:hAnsi="Calibri" w:cs="Times New Roman"/>
      <w:kern w:val="2"/>
      <w:sz w:val="21"/>
      <w:szCs w:val="22"/>
    </w:rPr>
  </w:style>
  <w:style w:type="paragraph" w:customStyle="1" w:styleId="Charf">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7">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8">
    <w:name w:val="段"/>
    <w:uiPriority w:val="99"/>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9">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uiPriority w:val="99"/>
    <w:qFormat/>
    <w:pPr>
      <w:ind w:firstLineChars="200" w:firstLine="420"/>
    </w:pPr>
  </w:style>
  <w:style w:type="paragraph" w:customStyle="1" w:styleId="41">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99"/>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a">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2">
    <w:name w:val="正文文本 Char2"/>
    <w:basedOn w:val="a2"/>
    <w:link w:val="a1"/>
    <w:uiPriority w:val="99"/>
    <w:semiHidden/>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5">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f0"/>
    <w:link w:val="CDChar"/>
    <w:qFormat/>
  </w:style>
  <w:style w:type="paragraph" w:customStyle="1" w:styleId="affb">
    <w:name w:val="项目符号：一级"/>
    <w:basedOn w:val="afe"/>
    <w:next w:val="afe"/>
    <w:uiPriority w:val="99"/>
    <w:qFormat/>
  </w:style>
  <w:style w:type="character" w:customStyle="1" w:styleId="HTMLChar">
    <w:name w:val="HTML 预设格式 Char"/>
    <w:basedOn w:val="a2"/>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c">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0">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1">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e"/>
    <w:qFormat/>
    <w:locked/>
    <w:rPr>
      <w:sz w:val="24"/>
    </w:rPr>
  </w:style>
  <w:style w:type="paragraph" w:customStyle="1" w:styleId="affe">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
    <w:name w:val="正文（绿盟科技）"/>
    <w:qFormat/>
    <w:pPr>
      <w:spacing w:line="300" w:lineRule="auto"/>
    </w:pPr>
    <w:rPr>
      <w:rFonts w:ascii="Arial" w:eastAsia="宋体" w:hAnsi="Arial" w:cs="黑体"/>
      <w:sz w:val="21"/>
      <w:szCs w:val="21"/>
    </w:rPr>
  </w:style>
  <w:style w:type="paragraph" w:customStyle="1" w:styleId="55">
    <w:name w:val="标题 5（有编号）（绿盟科技）"/>
    <w:basedOn w:val="a0"/>
    <w:next w:val="afff"/>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0">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0">
    <w:name w:val="15"/>
    <w:basedOn w:val="a2"/>
    <w:qFormat/>
    <w:rPr>
      <w:rFonts w:ascii="Calibri" w:hAnsi="Calibri" w:hint="default"/>
    </w:rPr>
  </w:style>
  <w:style w:type="character" w:customStyle="1" w:styleId="Char17">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0">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2"/>
    <w:uiPriority w:val="99"/>
    <w:semiHidden/>
    <w:qFormat/>
    <w:rPr>
      <w:rFonts w:ascii="Calibri" w:hAnsi="Calibri" w:cs="Calibri" w:hint="default"/>
      <w:kern w:val="2"/>
      <w:sz w:val="21"/>
      <w:szCs w:val="22"/>
    </w:rPr>
  </w:style>
  <w:style w:type="character" w:customStyle="1" w:styleId="Char18">
    <w:name w:val="正文文本缩进 Char1"/>
    <w:basedOn w:val="a2"/>
    <w:uiPriority w:val="99"/>
    <w:semiHidden/>
    <w:qFormat/>
    <w:rPr>
      <w:rFonts w:ascii="Calibri" w:hAnsi="Calibri" w:cs="Calibri" w:hint="default"/>
      <w:kern w:val="2"/>
      <w:sz w:val="21"/>
      <w:szCs w:val="22"/>
    </w:rPr>
  </w:style>
  <w:style w:type="character" w:customStyle="1" w:styleId="3Char11">
    <w:name w:val="正文文本 3 Char1"/>
    <w:basedOn w:val="a2"/>
    <w:uiPriority w:val="99"/>
    <w:semiHidden/>
    <w:qFormat/>
    <w:rPr>
      <w:rFonts w:ascii="Calibri" w:hAnsi="Calibri" w:cs="Calibri" w:hint="default"/>
      <w:kern w:val="2"/>
      <w:sz w:val="16"/>
      <w:szCs w:val="16"/>
    </w:rPr>
  </w:style>
  <w:style w:type="character" w:customStyle="1" w:styleId="3Char12">
    <w:name w:val="正文文本缩进 3 Char1"/>
    <w:basedOn w:val="a2"/>
    <w:uiPriority w:val="99"/>
    <w:semiHidden/>
    <w:qFormat/>
    <w:rPr>
      <w:rFonts w:ascii="Calibri" w:hAnsi="Calibri" w:cs="Calibri" w:hint="default"/>
      <w:kern w:val="2"/>
      <w:sz w:val="16"/>
      <w:szCs w:val="16"/>
    </w:rPr>
  </w:style>
  <w:style w:type="character" w:customStyle="1" w:styleId="Char19">
    <w:name w:val="批注框文本 Char1"/>
    <w:basedOn w:val="a2"/>
    <w:uiPriority w:val="99"/>
    <w:semiHidden/>
    <w:qFormat/>
    <w:rPr>
      <w:rFonts w:ascii="Calibri" w:hAnsi="Calibri" w:cs="Calibri" w:hint="default"/>
      <w:kern w:val="2"/>
      <w:sz w:val="18"/>
      <w:szCs w:val="18"/>
    </w:rPr>
  </w:style>
  <w:style w:type="character" w:customStyle="1" w:styleId="Char1a">
    <w:name w:val="文档结构图 Char1"/>
    <w:basedOn w:val="a2"/>
    <w:uiPriority w:val="99"/>
    <w:semiHidden/>
    <w:qFormat/>
    <w:rPr>
      <w:rFonts w:ascii="宋体" w:eastAsia="宋体" w:hAnsi="Calibri" w:hint="eastAsia"/>
      <w:kern w:val="2"/>
      <w:sz w:val="18"/>
      <w:szCs w:val="18"/>
    </w:rPr>
  </w:style>
  <w:style w:type="character" w:customStyle="1" w:styleId="Char1b">
    <w:name w:val="页眉 Char1"/>
    <w:basedOn w:val="a2"/>
    <w:uiPriority w:val="99"/>
    <w:semiHidden/>
    <w:qFormat/>
    <w:rPr>
      <w:rFonts w:ascii="Calibri" w:hAnsi="Calibri" w:cs="Calibri" w:hint="default"/>
      <w:kern w:val="2"/>
      <w:sz w:val="18"/>
      <w:szCs w:val="18"/>
    </w:rPr>
  </w:style>
  <w:style w:type="character" w:customStyle="1" w:styleId="Char1c">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3"/>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paragraph" w:customStyle="1" w:styleId="afff1">
    <w:name w:val="要求正文"/>
    <w:basedOn w:val="a0"/>
    <w:qFormat/>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2"/>
    <w:qFormat/>
    <w:rPr>
      <w:rFonts w:ascii="宋体" w:eastAsia="宋体" w:hAnsi="宋体" w:cs="宋体" w:hint="eastAsia"/>
      <w:color w:val="00B0F0"/>
      <w:sz w:val="22"/>
      <w:szCs w:val="22"/>
      <w:u w:val="none"/>
    </w:rPr>
  </w:style>
  <w:style w:type="character" w:customStyle="1" w:styleId="font131">
    <w:name w:val="font131"/>
    <w:basedOn w:val="a2"/>
    <w:qFormat/>
    <w:rPr>
      <w:rFonts w:ascii="宋体" w:eastAsia="宋体" w:hAnsi="宋体" w:cs="宋体" w:hint="eastAsia"/>
      <w:color w:val="000000"/>
      <w:sz w:val="22"/>
      <w:szCs w:val="22"/>
      <w:u w:val="none"/>
    </w:rPr>
  </w:style>
  <w:style w:type="paragraph" w:customStyle="1" w:styleId="Style1">
    <w:name w:val="_Style 1"/>
    <w:basedOn w:val="a0"/>
    <w:qFormat/>
    <w:pPr>
      <w:ind w:firstLineChars="200" w:firstLine="420"/>
    </w:pPr>
    <w:rPr>
      <w:rFonts w:cs="宋体"/>
      <w:sz w:val="18"/>
      <w:szCs w:val="18"/>
    </w:rPr>
  </w:style>
  <w:style w:type="paragraph" w:customStyle="1" w:styleId="p15">
    <w:name w:val="p15"/>
    <w:basedOn w:val="a0"/>
    <w:qFormat/>
    <w:pPr>
      <w:widowControl/>
      <w:ind w:left="720"/>
      <w:jc w:val="left"/>
    </w:pPr>
    <w:rPr>
      <w:rFonts w:cs="宋体"/>
      <w:kern w:val="0"/>
      <w:sz w:val="24"/>
      <w:szCs w:val="24"/>
    </w:rPr>
  </w:style>
  <w:style w:type="paragraph" w:customStyle="1" w:styleId="WPSOffice1">
    <w:name w:val="WPSOffice手动目录 1"/>
    <w:qFormat/>
    <w:rPr>
      <w:rFonts w:ascii="Times New Roman" w:eastAsia="宋体" w:hAnsi="Times New Roman" w:cs="Times New Roman"/>
    </w:rPr>
  </w:style>
  <w:style w:type="paragraph" w:customStyle="1" w:styleId="font8">
    <w:name w:val="font8"/>
    <w:basedOn w:val="a0"/>
    <w:qFormat/>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afff4">
    <w:name w:val="准备书正文"/>
    <w:qFormat/>
    <w:pPr>
      <w:spacing w:beforeLines="50" w:line="360" w:lineRule="auto"/>
      <w:ind w:firstLineChars="200" w:firstLine="200"/>
      <w:jc w:val="both"/>
    </w:pPr>
    <w:rPr>
      <w:rFonts w:ascii="Times New Roman" w:eastAsia="宋体" w:hAnsi="Times New Roman" w:cs="Times New Roman"/>
      <w:kern w:val="2"/>
      <w:sz w:val="24"/>
      <w:szCs w:val="24"/>
    </w:rPr>
  </w:style>
  <w:style w:type="paragraph" w:customStyle="1" w:styleId="151">
    <w:name w:val="15、“一、”二级标题"/>
    <w:basedOn w:val="a0"/>
    <w:qFormat/>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pPr>
      <w:ind w:left="567" w:firstLineChars="200" w:firstLine="803"/>
      <w:outlineLvl w:val="2"/>
    </w:pPr>
    <w:rPr>
      <w:b/>
    </w:rPr>
  </w:style>
  <w:style w:type="paragraph" w:customStyle="1" w:styleId="01">
    <w:name w:val="01、普通正文"/>
    <w:basedOn w:val="a0"/>
    <w:qFormat/>
    <w:pPr>
      <w:tabs>
        <w:tab w:val="left" w:pos="0"/>
      </w:tabs>
      <w:wordWrap w:val="0"/>
      <w:topLinePunct/>
    </w:pPr>
    <w:rPr>
      <w:rFonts w:ascii="宋体" w:hAnsi="宋体" w:cs="宋体"/>
      <w:snapToGrid w:val="0"/>
      <w:szCs w:val="24"/>
    </w:rPr>
  </w:style>
  <w:style w:type="paragraph" w:customStyle="1" w:styleId="171">
    <w:name w:val="17“1.”四级标题"/>
    <w:basedOn w:val="022"/>
    <w:qFormat/>
    <w:pPr>
      <w:ind w:left="708" w:firstLine="803"/>
    </w:pPr>
  </w:style>
  <w:style w:type="paragraph" w:customStyle="1" w:styleId="022">
    <w:name w:val="02、首行缩进2字符正文"/>
    <w:basedOn w:val="a0"/>
    <w:qFormat/>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pPr>
      <w:ind w:firstLineChars="200" w:firstLine="480"/>
    </w:pPr>
    <w:rPr>
      <w:b/>
    </w:rPr>
  </w:style>
  <w:style w:type="paragraph" w:customStyle="1" w:styleId="05">
    <w:name w:val="05、“(一)”正文三级标题"/>
    <w:basedOn w:val="a0"/>
    <w:qFormat/>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pPr>
      <w:numPr>
        <w:ilvl w:val="3"/>
        <w:numId w:val="2"/>
      </w:numPr>
      <w:tabs>
        <w:tab w:val="left" w:pos="0"/>
      </w:tabs>
    </w:pPr>
    <w:rPr>
      <w:rFonts w:ascii="宋体" w:hAnsi="宋体" w:cs="宋体"/>
      <w:szCs w:val="24"/>
    </w:rPr>
  </w:style>
  <w:style w:type="paragraph" w:customStyle="1" w:styleId="130">
    <w:name w:val="13、表格内居中正文"/>
    <w:basedOn w:val="a0"/>
    <w:qFormat/>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style>
  <w:style w:type="paragraph" w:customStyle="1" w:styleId="TableParagraph">
    <w:name w:val="Table Paragraph"/>
    <w:basedOn w:val="a0"/>
    <w:uiPriority w:val="1"/>
    <w:qFormat/>
    <w:rPr>
      <w:rFonts w:cs="宋体"/>
      <w:szCs w:val="24"/>
    </w:rPr>
  </w:style>
  <w:style w:type="table" w:customStyle="1" w:styleId="TableNormal">
    <w:name w:val="Table Normal"/>
    <w:uiPriority w:val="2"/>
    <w:qFormat/>
    <w:rPr>
      <w:rFonts w:ascii="Times New Roman" w:eastAsia="宋体" w:hAnsi="Times New Roman"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534DE0-1D1C-46F1-994F-FD5522AA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108</Pages>
  <Words>7345</Words>
  <Characters>41873</Characters>
  <Application>Microsoft Office Word</Application>
  <DocSecurity>0</DocSecurity>
  <Lines>348</Lines>
  <Paragraphs>98</Paragraphs>
  <ScaleCrop>false</ScaleCrop>
  <Company>Lenovo</Company>
  <LinksUpToDate>false</LinksUpToDate>
  <CharactersWithSpaces>49120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曾元</cp:lastModifiedBy>
  <cp:revision>10</cp:revision>
  <cp:lastPrinted>2021-09-08T08:04:00Z</cp:lastPrinted>
  <dcterms:created xsi:type="dcterms:W3CDTF">2021-09-08T06:04:00Z</dcterms:created>
  <dcterms:modified xsi:type="dcterms:W3CDTF">2021-09-08T08:04:00Z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C92A3C68AB9447BAA3140D36C02F5502</vt:lpwstr>
  </property>
</Properties>
</file>