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5D3D" w:rsidRPr="00592F43" w:rsidRDefault="004A5D3D">
      <w:pPr>
        <w:spacing w:line="360" w:lineRule="auto"/>
        <w:rPr>
          <w:rFonts w:ascii="华文中宋" w:eastAsia="华文中宋" w:hAnsi="华文中宋"/>
          <w:spacing w:val="20"/>
          <w:sz w:val="28"/>
          <w:szCs w:val="28"/>
        </w:rPr>
      </w:pPr>
    </w:p>
    <w:p w:rsidR="004A5D3D" w:rsidRPr="00592F43" w:rsidRDefault="004A5D3D">
      <w:pPr>
        <w:pStyle w:val="a8"/>
        <w:rPr>
          <w:rFonts w:ascii="华文中宋" w:eastAsia="华文中宋" w:hAnsi="华文中宋"/>
        </w:rPr>
      </w:pPr>
    </w:p>
    <w:p w:rsidR="004A5D3D" w:rsidRPr="00592F43" w:rsidRDefault="002B3B20">
      <w:pPr>
        <w:spacing w:line="360" w:lineRule="auto"/>
        <w:jc w:val="center"/>
        <w:rPr>
          <w:rFonts w:ascii="华文中宋" w:eastAsia="华文中宋" w:hAnsi="华文中宋"/>
          <w:spacing w:val="-20"/>
          <w:sz w:val="96"/>
          <w:szCs w:val="96"/>
        </w:rPr>
      </w:pPr>
      <w:r w:rsidRPr="00592F43">
        <w:rPr>
          <w:rFonts w:ascii="华文中宋" w:eastAsia="华文中宋" w:hAnsi="华文中宋" w:hint="eastAsia"/>
          <w:spacing w:val="-20"/>
          <w:sz w:val="96"/>
          <w:szCs w:val="96"/>
        </w:rPr>
        <w:t>竞争性磋商文件</w:t>
      </w:r>
    </w:p>
    <w:p w:rsidR="004A5D3D" w:rsidRPr="00592F43" w:rsidRDefault="004A5D3D">
      <w:pPr>
        <w:spacing w:line="360" w:lineRule="auto"/>
        <w:ind w:leftChars="223" w:left="2235" w:hangingChars="500" w:hanging="1700"/>
        <w:rPr>
          <w:rFonts w:ascii="华文中宋" w:eastAsia="华文中宋" w:hAnsi="华文中宋"/>
          <w:spacing w:val="20"/>
          <w:sz w:val="30"/>
          <w:szCs w:val="30"/>
        </w:rPr>
      </w:pPr>
    </w:p>
    <w:p w:rsidR="004A5D3D" w:rsidRPr="00592F43" w:rsidRDefault="002B3B20">
      <w:pPr>
        <w:spacing w:line="360" w:lineRule="auto"/>
        <w:ind w:leftChars="237" w:left="2223" w:hangingChars="517" w:hanging="1654"/>
        <w:rPr>
          <w:rFonts w:ascii="华文中宋" w:eastAsia="华文中宋" w:hAnsi="华文中宋"/>
          <w:sz w:val="32"/>
          <w:szCs w:val="32"/>
        </w:rPr>
      </w:pPr>
      <w:r w:rsidRPr="00592F43">
        <w:rPr>
          <w:rFonts w:ascii="华文中宋" w:eastAsia="华文中宋" w:hAnsi="华文中宋" w:hint="eastAsia"/>
          <w:sz w:val="32"/>
          <w:szCs w:val="32"/>
        </w:rPr>
        <w:t>项目名称：</w:t>
      </w:r>
      <w:r w:rsidR="007C2CD2" w:rsidRPr="00592F43">
        <w:rPr>
          <w:rFonts w:ascii="华文中宋" w:eastAsia="华文中宋" w:hAnsi="华文中宋" w:hint="eastAsia"/>
          <w:sz w:val="32"/>
          <w:szCs w:val="32"/>
        </w:rPr>
        <w:t>成都市园林建设技术服务中心大运会氛围营造—城市公园品质提升项目（文化公园八角</w:t>
      </w:r>
      <w:proofErr w:type="gramStart"/>
      <w:r w:rsidR="007C2CD2" w:rsidRPr="00592F43">
        <w:rPr>
          <w:rFonts w:ascii="华文中宋" w:eastAsia="华文中宋" w:hAnsi="华文中宋" w:hint="eastAsia"/>
          <w:sz w:val="32"/>
          <w:szCs w:val="32"/>
        </w:rPr>
        <w:t>亭区域</w:t>
      </w:r>
      <w:proofErr w:type="gramEnd"/>
      <w:r w:rsidR="007C2CD2" w:rsidRPr="00592F43">
        <w:rPr>
          <w:rFonts w:ascii="华文中宋" w:eastAsia="华文中宋" w:hAnsi="华文中宋" w:hint="eastAsia"/>
          <w:sz w:val="32"/>
          <w:szCs w:val="32"/>
        </w:rPr>
        <w:t>及花涧书屋景观提升工程）</w:t>
      </w:r>
    </w:p>
    <w:p w:rsidR="004A5D3D" w:rsidRPr="00592F43" w:rsidRDefault="002B3B20">
      <w:pPr>
        <w:spacing w:line="360" w:lineRule="auto"/>
        <w:ind w:leftChars="237" w:left="2223" w:hangingChars="517" w:hanging="1654"/>
        <w:rPr>
          <w:rFonts w:ascii="华文中宋" w:eastAsia="华文中宋" w:hAnsi="华文中宋"/>
          <w:sz w:val="32"/>
          <w:szCs w:val="32"/>
        </w:rPr>
      </w:pPr>
      <w:r w:rsidRPr="00592F43">
        <w:rPr>
          <w:rFonts w:ascii="华文中宋" w:eastAsia="华文中宋" w:hAnsi="华文中宋" w:hint="eastAsia"/>
          <w:sz w:val="32"/>
          <w:szCs w:val="32"/>
        </w:rPr>
        <w:t xml:space="preserve">项目编号: </w:t>
      </w:r>
      <w:r w:rsidR="007C2CD2" w:rsidRPr="00592F43">
        <w:rPr>
          <w:rFonts w:ascii="华文中宋" w:eastAsia="华文中宋" w:hAnsi="华文中宋" w:hint="eastAsia"/>
          <w:sz w:val="32"/>
          <w:szCs w:val="32"/>
        </w:rPr>
        <w:t>成都市政采（2021）A0136号</w:t>
      </w:r>
    </w:p>
    <w:p w:rsidR="004A5D3D" w:rsidRPr="00592F43" w:rsidRDefault="004A5D3D">
      <w:pPr>
        <w:tabs>
          <w:tab w:val="left" w:pos="2552"/>
        </w:tabs>
        <w:spacing w:line="360" w:lineRule="auto"/>
        <w:ind w:firstLineChars="443" w:firstLine="2392"/>
        <w:rPr>
          <w:rFonts w:ascii="华文中宋" w:eastAsia="华文中宋" w:hAnsi="华文中宋"/>
          <w:spacing w:val="110"/>
          <w:sz w:val="32"/>
          <w:szCs w:val="32"/>
        </w:rPr>
      </w:pPr>
    </w:p>
    <w:p w:rsidR="004A5D3D" w:rsidRPr="00592F43" w:rsidRDefault="004A5D3D">
      <w:pPr>
        <w:spacing w:line="360" w:lineRule="auto"/>
        <w:jc w:val="center"/>
        <w:rPr>
          <w:rFonts w:ascii="华文中宋" w:eastAsia="华文中宋" w:hAnsi="华文中宋"/>
          <w:kern w:val="24"/>
          <w:sz w:val="32"/>
          <w:szCs w:val="32"/>
        </w:rPr>
      </w:pPr>
    </w:p>
    <w:p w:rsidR="004A5D3D" w:rsidRPr="00592F43" w:rsidRDefault="004A5D3D">
      <w:pPr>
        <w:spacing w:line="360" w:lineRule="auto"/>
        <w:jc w:val="center"/>
        <w:rPr>
          <w:rFonts w:ascii="华文中宋" w:eastAsia="华文中宋" w:hAnsi="华文中宋"/>
          <w:kern w:val="24"/>
          <w:sz w:val="32"/>
          <w:szCs w:val="32"/>
        </w:rPr>
      </w:pPr>
    </w:p>
    <w:p w:rsidR="004A5D3D" w:rsidRPr="00592F43" w:rsidRDefault="004A5D3D">
      <w:pPr>
        <w:spacing w:line="360" w:lineRule="auto"/>
        <w:jc w:val="center"/>
        <w:rPr>
          <w:rFonts w:ascii="华文中宋" w:eastAsia="华文中宋" w:hAnsi="华文中宋"/>
          <w:kern w:val="24"/>
          <w:sz w:val="32"/>
          <w:szCs w:val="32"/>
        </w:rPr>
      </w:pPr>
    </w:p>
    <w:p w:rsidR="004A5D3D" w:rsidRPr="00592F43" w:rsidRDefault="004A5D3D">
      <w:pPr>
        <w:spacing w:line="360" w:lineRule="auto"/>
        <w:jc w:val="center"/>
        <w:rPr>
          <w:rFonts w:ascii="华文中宋" w:eastAsia="华文中宋" w:hAnsi="华文中宋"/>
          <w:kern w:val="24"/>
          <w:sz w:val="32"/>
          <w:szCs w:val="32"/>
        </w:rPr>
      </w:pPr>
    </w:p>
    <w:p w:rsidR="004A5D3D" w:rsidRPr="00592F43" w:rsidRDefault="004A5D3D">
      <w:pPr>
        <w:spacing w:line="360" w:lineRule="auto"/>
        <w:jc w:val="center"/>
        <w:rPr>
          <w:rFonts w:ascii="华文中宋" w:eastAsia="华文中宋" w:hAnsi="华文中宋"/>
          <w:kern w:val="24"/>
          <w:sz w:val="32"/>
          <w:szCs w:val="32"/>
        </w:rPr>
      </w:pPr>
    </w:p>
    <w:p w:rsidR="004A5D3D" w:rsidRPr="00592F43" w:rsidRDefault="004A5D3D">
      <w:pPr>
        <w:spacing w:line="360" w:lineRule="auto"/>
        <w:jc w:val="center"/>
        <w:rPr>
          <w:rFonts w:ascii="华文中宋" w:eastAsia="华文中宋" w:hAnsi="华文中宋"/>
          <w:kern w:val="24"/>
          <w:sz w:val="32"/>
          <w:szCs w:val="32"/>
        </w:rPr>
      </w:pPr>
    </w:p>
    <w:p w:rsidR="004A5D3D" w:rsidRPr="00592F43" w:rsidRDefault="004A5D3D">
      <w:pPr>
        <w:spacing w:line="360" w:lineRule="auto"/>
        <w:jc w:val="center"/>
        <w:rPr>
          <w:rFonts w:ascii="华文中宋" w:eastAsia="华文中宋" w:hAnsi="华文中宋"/>
          <w:kern w:val="24"/>
          <w:sz w:val="32"/>
          <w:szCs w:val="32"/>
        </w:rPr>
      </w:pPr>
    </w:p>
    <w:p w:rsidR="004A5D3D" w:rsidRPr="00592F43" w:rsidRDefault="004A5D3D">
      <w:pPr>
        <w:spacing w:line="360" w:lineRule="auto"/>
        <w:jc w:val="center"/>
        <w:rPr>
          <w:rFonts w:ascii="华文中宋" w:eastAsia="华文中宋" w:hAnsi="华文中宋"/>
          <w:kern w:val="24"/>
          <w:sz w:val="32"/>
          <w:szCs w:val="32"/>
        </w:rPr>
      </w:pPr>
    </w:p>
    <w:p w:rsidR="004A5D3D" w:rsidRPr="00592F43" w:rsidRDefault="002B3B20">
      <w:pPr>
        <w:spacing w:line="360" w:lineRule="auto"/>
        <w:jc w:val="center"/>
        <w:rPr>
          <w:rFonts w:ascii="华文中宋" w:eastAsia="华文中宋" w:hAnsi="华文中宋"/>
          <w:sz w:val="32"/>
          <w:szCs w:val="32"/>
        </w:rPr>
      </w:pPr>
      <w:r w:rsidRPr="00592F43">
        <w:rPr>
          <w:rFonts w:ascii="华文中宋" w:eastAsia="华文中宋" w:hAnsi="华文中宋" w:hint="eastAsia"/>
          <w:sz w:val="32"/>
          <w:szCs w:val="32"/>
        </w:rPr>
        <w:t>成都市园林建设技术服务中心、</w:t>
      </w:r>
    </w:p>
    <w:p w:rsidR="004A5D3D" w:rsidRPr="00592F43" w:rsidRDefault="002B3B20">
      <w:pPr>
        <w:spacing w:line="360" w:lineRule="auto"/>
        <w:jc w:val="center"/>
        <w:rPr>
          <w:rFonts w:ascii="华文中宋" w:eastAsia="华文中宋" w:hAnsi="华文中宋"/>
          <w:sz w:val="32"/>
          <w:szCs w:val="32"/>
        </w:rPr>
      </w:pPr>
      <w:r w:rsidRPr="00592F43">
        <w:rPr>
          <w:rFonts w:ascii="华文中宋" w:eastAsia="华文中宋" w:hAnsi="华文中宋" w:hint="eastAsia"/>
          <w:sz w:val="32"/>
          <w:szCs w:val="32"/>
        </w:rPr>
        <w:t>成都市公共资源交易服务中心</w:t>
      </w:r>
    </w:p>
    <w:p w:rsidR="004A5D3D" w:rsidRPr="00592F43" w:rsidRDefault="002B3B20">
      <w:pPr>
        <w:spacing w:line="360" w:lineRule="auto"/>
        <w:jc w:val="center"/>
        <w:rPr>
          <w:rFonts w:ascii="华文中宋" w:eastAsia="华文中宋" w:hAnsi="华文中宋"/>
          <w:sz w:val="32"/>
          <w:szCs w:val="32"/>
        </w:rPr>
      </w:pPr>
      <w:r w:rsidRPr="00592F43">
        <w:rPr>
          <w:rFonts w:ascii="华文中宋" w:eastAsia="华文中宋" w:hAnsi="华文中宋" w:hint="eastAsia"/>
          <w:sz w:val="32"/>
          <w:szCs w:val="32"/>
        </w:rPr>
        <w:t>共同编制</w:t>
      </w:r>
    </w:p>
    <w:p w:rsidR="004A5D3D" w:rsidRPr="00592F43" w:rsidRDefault="002B3B20">
      <w:pPr>
        <w:tabs>
          <w:tab w:val="center" w:pos="4153"/>
          <w:tab w:val="right" w:pos="8306"/>
        </w:tabs>
        <w:spacing w:line="360" w:lineRule="auto"/>
        <w:jc w:val="center"/>
        <w:rPr>
          <w:rFonts w:ascii="宋体" w:hAnsi="宋体"/>
          <w:b/>
          <w:bCs/>
          <w:sz w:val="36"/>
          <w:szCs w:val="36"/>
        </w:rPr>
      </w:pPr>
      <w:r w:rsidRPr="00592F43">
        <w:rPr>
          <w:rFonts w:ascii="华文中宋" w:eastAsia="华文中宋" w:hAnsi="华文中宋" w:hint="eastAsia"/>
          <w:sz w:val="32"/>
          <w:szCs w:val="32"/>
        </w:rPr>
        <w:t>二○二一年八月</w:t>
      </w:r>
      <w:r w:rsidRPr="00592F43">
        <w:rPr>
          <w:rFonts w:ascii="华文中宋" w:eastAsia="华文中宋" w:hAnsi="华文中宋"/>
          <w:bCs/>
          <w:sz w:val="36"/>
          <w:szCs w:val="36"/>
        </w:rPr>
        <w:br w:type="page"/>
      </w:r>
      <w:r w:rsidRPr="00592F43">
        <w:rPr>
          <w:rFonts w:ascii="宋体" w:hAnsi="宋体" w:hint="eastAsia"/>
          <w:b/>
          <w:bCs/>
          <w:sz w:val="36"/>
          <w:szCs w:val="36"/>
        </w:rPr>
        <w:lastRenderedPageBreak/>
        <w:t>目 录</w:t>
      </w:r>
    </w:p>
    <w:p w:rsidR="00A41476" w:rsidRPr="00592F43" w:rsidRDefault="002B3B20">
      <w:pPr>
        <w:pStyle w:val="10"/>
        <w:rPr>
          <w:rFonts w:asciiTheme="minorHAnsi" w:eastAsiaTheme="minorEastAsia" w:hAnsiTheme="minorHAnsi" w:cstheme="minorBidi"/>
          <w:b w:val="0"/>
          <w:bCs w:val="0"/>
          <w:caps w:val="0"/>
          <w:noProof/>
          <w:kern w:val="2"/>
          <w:sz w:val="21"/>
          <w:szCs w:val="22"/>
        </w:rPr>
      </w:pPr>
      <w:r w:rsidRPr="00592F43">
        <w:rPr>
          <w:rFonts w:ascii="宋体" w:hAnsi="宋体"/>
          <w:b w:val="0"/>
          <w:sz w:val="36"/>
          <w:szCs w:val="36"/>
        </w:rPr>
        <w:fldChar w:fldCharType="begin"/>
      </w:r>
      <w:r w:rsidRPr="00592F43">
        <w:rPr>
          <w:rFonts w:ascii="宋体" w:hAnsi="宋体" w:hint="eastAsia"/>
          <w:sz w:val="36"/>
          <w:szCs w:val="36"/>
        </w:rPr>
        <w:instrText>TOC \o "1-2" \h \z \u</w:instrText>
      </w:r>
      <w:r w:rsidRPr="00592F43">
        <w:rPr>
          <w:rFonts w:ascii="宋体" w:hAnsi="宋体"/>
          <w:b w:val="0"/>
          <w:sz w:val="36"/>
          <w:szCs w:val="36"/>
        </w:rPr>
        <w:fldChar w:fldCharType="separate"/>
      </w:r>
      <w:hyperlink w:anchor="_Toc80967843" w:history="1">
        <w:r w:rsidR="00A41476" w:rsidRPr="00592F43">
          <w:rPr>
            <w:rStyle w:val="afc"/>
            <w:rFonts w:hint="eastAsia"/>
            <w:noProof/>
            <w:color w:val="auto"/>
          </w:rPr>
          <w:t>第</w:t>
        </w:r>
        <w:r w:rsidR="00A41476" w:rsidRPr="00592F43">
          <w:rPr>
            <w:rStyle w:val="afc"/>
            <w:rFonts w:hint="eastAsia"/>
            <w:noProof/>
            <w:color w:val="auto"/>
          </w:rPr>
          <w:t>1</w:t>
        </w:r>
        <w:r w:rsidR="00A41476" w:rsidRPr="00592F43">
          <w:rPr>
            <w:rStyle w:val="afc"/>
            <w:rFonts w:hint="eastAsia"/>
            <w:noProof/>
            <w:color w:val="auto"/>
          </w:rPr>
          <w:t>章</w:t>
        </w:r>
        <w:r w:rsidR="00A41476" w:rsidRPr="00592F43">
          <w:rPr>
            <w:rFonts w:asciiTheme="minorHAnsi" w:eastAsiaTheme="minorEastAsia" w:hAnsiTheme="minorHAnsi" w:cstheme="minorBidi"/>
            <w:b w:val="0"/>
            <w:bCs w:val="0"/>
            <w:caps w:val="0"/>
            <w:noProof/>
            <w:kern w:val="2"/>
            <w:sz w:val="21"/>
            <w:szCs w:val="22"/>
          </w:rPr>
          <w:tab/>
        </w:r>
        <w:r w:rsidR="00A41476" w:rsidRPr="00592F43">
          <w:rPr>
            <w:rStyle w:val="afc"/>
            <w:rFonts w:hint="eastAsia"/>
            <w:noProof/>
            <w:color w:val="auto"/>
          </w:rPr>
          <w:t>竞争性磋商邀请</w:t>
        </w:r>
        <w:r w:rsidR="00A41476" w:rsidRPr="00592F43">
          <w:rPr>
            <w:noProof/>
            <w:webHidden/>
          </w:rPr>
          <w:tab/>
        </w:r>
        <w:r w:rsidR="00A41476" w:rsidRPr="00592F43">
          <w:rPr>
            <w:noProof/>
            <w:webHidden/>
          </w:rPr>
          <w:fldChar w:fldCharType="begin"/>
        </w:r>
        <w:r w:rsidR="00A41476" w:rsidRPr="00592F43">
          <w:rPr>
            <w:noProof/>
            <w:webHidden/>
          </w:rPr>
          <w:instrText xml:space="preserve"> PAGEREF _Toc80967843 \h </w:instrText>
        </w:r>
        <w:r w:rsidR="00A41476" w:rsidRPr="00592F43">
          <w:rPr>
            <w:noProof/>
            <w:webHidden/>
          </w:rPr>
        </w:r>
        <w:r w:rsidR="00A41476" w:rsidRPr="00592F43">
          <w:rPr>
            <w:noProof/>
            <w:webHidden/>
          </w:rPr>
          <w:fldChar w:fldCharType="separate"/>
        </w:r>
        <w:r w:rsidR="001C4893">
          <w:rPr>
            <w:noProof/>
            <w:webHidden/>
          </w:rPr>
          <w:t>4</w:t>
        </w:r>
        <w:r w:rsidR="00A41476" w:rsidRPr="00592F43">
          <w:rPr>
            <w:noProof/>
            <w:webHidden/>
          </w:rPr>
          <w:fldChar w:fldCharType="end"/>
        </w:r>
      </w:hyperlink>
    </w:p>
    <w:p w:rsidR="00A41476" w:rsidRPr="00592F43" w:rsidRDefault="0043429B">
      <w:pPr>
        <w:pStyle w:val="10"/>
        <w:rPr>
          <w:rFonts w:asciiTheme="minorHAnsi" w:eastAsiaTheme="minorEastAsia" w:hAnsiTheme="minorHAnsi" w:cstheme="minorBidi"/>
          <w:b w:val="0"/>
          <w:bCs w:val="0"/>
          <w:caps w:val="0"/>
          <w:noProof/>
          <w:kern w:val="2"/>
          <w:sz w:val="21"/>
          <w:szCs w:val="22"/>
        </w:rPr>
      </w:pPr>
      <w:hyperlink w:anchor="_Toc80967844" w:history="1">
        <w:r w:rsidR="00A41476" w:rsidRPr="00592F43">
          <w:rPr>
            <w:rStyle w:val="afc"/>
            <w:rFonts w:hint="eastAsia"/>
            <w:noProof/>
            <w:color w:val="auto"/>
          </w:rPr>
          <w:t>第</w:t>
        </w:r>
        <w:r w:rsidR="00A41476" w:rsidRPr="00592F43">
          <w:rPr>
            <w:rStyle w:val="afc"/>
            <w:rFonts w:hint="eastAsia"/>
            <w:noProof/>
            <w:color w:val="auto"/>
          </w:rPr>
          <w:t>2</w:t>
        </w:r>
        <w:r w:rsidR="00A41476" w:rsidRPr="00592F43">
          <w:rPr>
            <w:rStyle w:val="afc"/>
            <w:rFonts w:hint="eastAsia"/>
            <w:noProof/>
            <w:color w:val="auto"/>
          </w:rPr>
          <w:t>章</w:t>
        </w:r>
        <w:r w:rsidR="00A41476" w:rsidRPr="00592F43">
          <w:rPr>
            <w:rFonts w:asciiTheme="minorHAnsi" w:eastAsiaTheme="minorEastAsia" w:hAnsiTheme="minorHAnsi" w:cstheme="minorBidi"/>
            <w:b w:val="0"/>
            <w:bCs w:val="0"/>
            <w:caps w:val="0"/>
            <w:noProof/>
            <w:kern w:val="2"/>
            <w:sz w:val="21"/>
            <w:szCs w:val="22"/>
          </w:rPr>
          <w:tab/>
        </w:r>
        <w:r w:rsidR="00A41476" w:rsidRPr="00592F43">
          <w:rPr>
            <w:rStyle w:val="afc"/>
            <w:rFonts w:hint="eastAsia"/>
            <w:noProof/>
            <w:color w:val="auto"/>
          </w:rPr>
          <w:t>供应商须知</w:t>
        </w:r>
        <w:r w:rsidR="00A41476" w:rsidRPr="00592F43">
          <w:rPr>
            <w:noProof/>
            <w:webHidden/>
          </w:rPr>
          <w:tab/>
        </w:r>
        <w:r w:rsidR="00A41476" w:rsidRPr="00592F43">
          <w:rPr>
            <w:noProof/>
            <w:webHidden/>
          </w:rPr>
          <w:fldChar w:fldCharType="begin"/>
        </w:r>
        <w:r w:rsidR="00A41476" w:rsidRPr="00592F43">
          <w:rPr>
            <w:noProof/>
            <w:webHidden/>
          </w:rPr>
          <w:instrText xml:space="preserve"> PAGEREF _Toc80967844 \h </w:instrText>
        </w:r>
        <w:r w:rsidR="00A41476" w:rsidRPr="00592F43">
          <w:rPr>
            <w:noProof/>
            <w:webHidden/>
          </w:rPr>
        </w:r>
        <w:r w:rsidR="00A41476" w:rsidRPr="00592F43">
          <w:rPr>
            <w:noProof/>
            <w:webHidden/>
          </w:rPr>
          <w:fldChar w:fldCharType="separate"/>
        </w:r>
        <w:r w:rsidR="001C4893">
          <w:rPr>
            <w:noProof/>
            <w:webHidden/>
          </w:rPr>
          <w:t>9</w:t>
        </w:r>
        <w:r w:rsidR="00A41476" w:rsidRPr="00592F43">
          <w:rPr>
            <w:noProof/>
            <w:webHidden/>
          </w:rPr>
          <w:fldChar w:fldCharType="end"/>
        </w:r>
      </w:hyperlink>
    </w:p>
    <w:p w:rsidR="00A41476" w:rsidRPr="00592F43" w:rsidRDefault="0043429B">
      <w:pPr>
        <w:pStyle w:val="21"/>
        <w:tabs>
          <w:tab w:val="right" w:leader="dot" w:pos="9204"/>
        </w:tabs>
        <w:rPr>
          <w:rFonts w:asciiTheme="minorHAnsi" w:eastAsiaTheme="minorEastAsia" w:hAnsiTheme="minorHAnsi" w:cstheme="minorBidi"/>
          <w:smallCaps w:val="0"/>
          <w:noProof/>
          <w:kern w:val="2"/>
          <w:sz w:val="21"/>
          <w:szCs w:val="22"/>
        </w:rPr>
      </w:pPr>
      <w:hyperlink w:anchor="_Toc80967845" w:history="1">
        <w:r w:rsidR="00A41476" w:rsidRPr="00592F43">
          <w:rPr>
            <w:rStyle w:val="afc"/>
            <w:noProof/>
            <w:color w:val="auto"/>
          </w:rPr>
          <w:t>2.1</w:t>
        </w:r>
        <w:r w:rsidR="00A41476" w:rsidRPr="00592F43">
          <w:rPr>
            <w:rStyle w:val="afc"/>
            <w:rFonts w:hint="eastAsia"/>
            <w:noProof/>
            <w:color w:val="auto"/>
          </w:rPr>
          <w:t xml:space="preserve"> </w:t>
        </w:r>
        <w:r w:rsidR="00A41476" w:rsidRPr="00592F43">
          <w:rPr>
            <w:rStyle w:val="afc"/>
            <w:rFonts w:hint="eastAsia"/>
            <w:noProof/>
            <w:color w:val="auto"/>
          </w:rPr>
          <w:t>供应商须知前附表</w:t>
        </w:r>
        <w:r w:rsidR="00A41476" w:rsidRPr="00592F43">
          <w:rPr>
            <w:noProof/>
            <w:webHidden/>
          </w:rPr>
          <w:tab/>
        </w:r>
        <w:r w:rsidR="00A41476" w:rsidRPr="00592F43">
          <w:rPr>
            <w:noProof/>
            <w:webHidden/>
          </w:rPr>
          <w:fldChar w:fldCharType="begin"/>
        </w:r>
        <w:r w:rsidR="00A41476" w:rsidRPr="00592F43">
          <w:rPr>
            <w:noProof/>
            <w:webHidden/>
          </w:rPr>
          <w:instrText xml:space="preserve"> PAGEREF _Toc80967845 \h </w:instrText>
        </w:r>
        <w:r w:rsidR="00A41476" w:rsidRPr="00592F43">
          <w:rPr>
            <w:noProof/>
            <w:webHidden/>
          </w:rPr>
        </w:r>
        <w:r w:rsidR="00A41476" w:rsidRPr="00592F43">
          <w:rPr>
            <w:noProof/>
            <w:webHidden/>
          </w:rPr>
          <w:fldChar w:fldCharType="separate"/>
        </w:r>
        <w:r w:rsidR="001C4893">
          <w:rPr>
            <w:noProof/>
            <w:webHidden/>
          </w:rPr>
          <w:t>9</w:t>
        </w:r>
        <w:r w:rsidR="00A41476" w:rsidRPr="00592F43">
          <w:rPr>
            <w:noProof/>
            <w:webHidden/>
          </w:rPr>
          <w:fldChar w:fldCharType="end"/>
        </w:r>
      </w:hyperlink>
    </w:p>
    <w:p w:rsidR="00A41476" w:rsidRPr="00592F43" w:rsidRDefault="0043429B">
      <w:pPr>
        <w:pStyle w:val="21"/>
        <w:tabs>
          <w:tab w:val="right" w:leader="dot" w:pos="9204"/>
        </w:tabs>
        <w:rPr>
          <w:rFonts w:asciiTheme="minorHAnsi" w:eastAsiaTheme="minorEastAsia" w:hAnsiTheme="minorHAnsi" w:cstheme="minorBidi"/>
          <w:smallCaps w:val="0"/>
          <w:noProof/>
          <w:kern w:val="2"/>
          <w:sz w:val="21"/>
          <w:szCs w:val="22"/>
        </w:rPr>
      </w:pPr>
      <w:hyperlink w:anchor="_Toc80967846" w:history="1">
        <w:r w:rsidR="00A41476" w:rsidRPr="00592F43">
          <w:rPr>
            <w:rStyle w:val="afc"/>
            <w:noProof/>
            <w:color w:val="auto"/>
          </w:rPr>
          <w:t>2.2</w:t>
        </w:r>
        <w:r w:rsidR="00A41476" w:rsidRPr="00592F43">
          <w:rPr>
            <w:rStyle w:val="afc"/>
            <w:rFonts w:hint="eastAsia"/>
            <w:noProof/>
            <w:color w:val="auto"/>
          </w:rPr>
          <w:t xml:space="preserve"> </w:t>
        </w:r>
        <w:r w:rsidR="00A41476" w:rsidRPr="00592F43">
          <w:rPr>
            <w:rStyle w:val="afc"/>
            <w:rFonts w:hint="eastAsia"/>
            <w:noProof/>
            <w:color w:val="auto"/>
          </w:rPr>
          <w:t>总则</w:t>
        </w:r>
        <w:r w:rsidR="00A41476" w:rsidRPr="00592F43">
          <w:rPr>
            <w:noProof/>
            <w:webHidden/>
          </w:rPr>
          <w:tab/>
        </w:r>
        <w:r w:rsidR="00A41476" w:rsidRPr="00592F43">
          <w:rPr>
            <w:noProof/>
            <w:webHidden/>
          </w:rPr>
          <w:fldChar w:fldCharType="begin"/>
        </w:r>
        <w:r w:rsidR="00A41476" w:rsidRPr="00592F43">
          <w:rPr>
            <w:noProof/>
            <w:webHidden/>
          </w:rPr>
          <w:instrText xml:space="preserve"> PAGEREF _Toc80967846 \h </w:instrText>
        </w:r>
        <w:r w:rsidR="00A41476" w:rsidRPr="00592F43">
          <w:rPr>
            <w:noProof/>
            <w:webHidden/>
          </w:rPr>
        </w:r>
        <w:r w:rsidR="00A41476" w:rsidRPr="00592F43">
          <w:rPr>
            <w:noProof/>
            <w:webHidden/>
          </w:rPr>
          <w:fldChar w:fldCharType="separate"/>
        </w:r>
        <w:r w:rsidR="001C4893">
          <w:rPr>
            <w:noProof/>
            <w:webHidden/>
          </w:rPr>
          <w:t>12</w:t>
        </w:r>
        <w:r w:rsidR="00A41476" w:rsidRPr="00592F43">
          <w:rPr>
            <w:noProof/>
            <w:webHidden/>
          </w:rPr>
          <w:fldChar w:fldCharType="end"/>
        </w:r>
      </w:hyperlink>
    </w:p>
    <w:p w:rsidR="00A41476" w:rsidRPr="00592F43" w:rsidRDefault="0043429B">
      <w:pPr>
        <w:pStyle w:val="21"/>
        <w:tabs>
          <w:tab w:val="right" w:leader="dot" w:pos="9204"/>
        </w:tabs>
        <w:rPr>
          <w:rFonts w:asciiTheme="minorHAnsi" w:eastAsiaTheme="minorEastAsia" w:hAnsiTheme="minorHAnsi" w:cstheme="minorBidi"/>
          <w:smallCaps w:val="0"/>
          <w:noProof/>
          <w:kern w:val="2"/>
          <w:sz w:val="21"/>
          <w:szCs w:val="22"/>
        </w:rPr>
      </w:pPr>
      <w:hyperlink w:anchor="_Toc80967847" w:history="1">
        <w:r w:rsidR="00A41476" w:rsidRPr="00592F43">
          <w:rPr>
            <w:rStyle w:val="afc"/>
            <w:noProof/>
            <w:color w:val="auto"/>
          </w:rPr>
          <w:t>2.3</w:t>
        </w:r>
        <w:r w:rsidR="00A41476" w:rsidRPr="00592F43">
          <w:rPr>
            <w:rStyle w:val="afc"/>
            <w:rFonts w:hint="eastAsia"/>
            <w:noProof/>
            <w:color w:val="auto"/>
          </w:rPr>
          <w:t xml:space="preserve"> </w:t>
        </w:r>
        <w:r w:rsidR="00A41476" w:rsidRPr="00592F43">
          <w:rPr>
            <w:rStyle w:val="afc"/>
            <w:rFonts w:hint="eastAsia"/>
            <w:noProof/>
            <w:color w:val="auto"/>
          </w:rPr>
          <w:t>磋商文件</w:t>
        </w:r>
        <w:r w:rsidR="00A41476" w:rsidRPr="00592F43">
          <w:rPr>
            <w:noProof/>
            <w:webHidden/>
          </w:rPr>
          <w:tab/>
        </w:r>
        <w:r w:rsidR="00A41476" w:rsidRPr="00592F43">
          <w:rPr>
            <w:noProof/>
            <w:webHidden/>
          </w:rPr>
          <w:fldChar w:fldCharType="begin"/>
        </w:r>
        <w:r w:rsidR="00A41476" w:rsidRPr="00592F43">
          <w:rPr>
            <w:noProof/>
            <w:webHidden/>
          </w:rPr>
          <w:instrText xml:space="preserve"> PAGEREF _Toc80967847 \h </w:instrText>
        </w:r>
        <w:r w:rsidR="00A41476" w:rsidRPr="00592F43">
          <w:rPr>
            <w:noProof/>
            <w:webHidden/>
          </w:rPr>
        </w:r>
        <w:r w:rsidR="00A41476" w:rsidRPr="00592F43">
          <w:rPr>
            <w:noProof/>
            <w:webHidden/>
          </w:rPr>
          <w:fldChar w:fldCharType="separate"/>
        </w:r>
        <w:r w:rsidR="001C4893">
          <w:rPr>
            <w:noProof/>
            <w:webHidden/>
          </w:rPr>
          <w:t>14</w:t>
        </w:r>
        <w:r w:rsidR="00A41476" w:rsidRPr="00592F43">
          <w:rPr>
            <w:noProof/>
            <w:webHidden/>
          </w:rPr>
          <w:fldChar w:fldCharType="end"/>
        </w:r>
      </w:hyperlink>
    </w:p>
    <w:p w:rsidR="00A41476" w:rsidRPr="00592F43" w:rsidRDefault="0043429B">
      <w:pPr>
        <w:pStyle w:val="21"/>
        <w:tabs>
          <w:tab w:val="right" w:leader="dot" w:pos="9204"/>
        </w:tabs>
        <w:rPr>
          <w:rFonts w:asciiTheme="minorHAnsi" w:eastAsiaTheme="minorEastAsia" w:hAnsiTheme="minorHAnsi" w:cstheme="minorBidi"/>
          <w:smallCaps w:val="0"/>
          <w:noProof/>
          <w:kern w:val="2"/>
          <w:sz w:val="21"/>
          <w:szCs w:val="22"/>
        </w:rPr>
      </w:pPr>
      <w:hyperlink w:anchor="_Toc80967848" w:history="1">
        <w:r w:rsidR="00A41476" w:rsidRPr="00592F43">
          <w:rPr>
            <w:rStyle w:val="afc"/>
            <w:noProof/>
            <w:color w:val="auto"/>
          </w:rPr>
          <w:t>2.4</w:t>
        </w:r>
        <w:r w:rsidR="00A41476" w:rsidRPr="00592F43">
          <w:rPr>
            <w:rStyle w:val="afc"/>
            <w:rFonts w:hint="eastAsia"/>
            <w:noProof/>
            <w:color w:val="auto"/>
          </w:rPr>
          <w:t xml:space="preserve"> </w:t>
        </w:r>
        <w:r w:rsidR="00A41476" w:rsidRPr="00592F43">
          <w:rPr>
            <w:rStyle w:val="afc"/>
            <w:rFonts w:hint="eastAsia"/>
            <w:noProof/>
            <w:color w:val="auto"/>
          </w:rPr>
          <w:t>施工响应文件</w:t>
        </w:r>
        <w:r w:rsidR="00A41476" w:rsidRPr="00592F43">
          <w:rPr>
            <w:noProof/>
            <w:webHidden/>
          </w:rPr>
          <w:tab/>
        </w:r>
        <w:r w:rsidR="00A41476" w:rsidRPr="00592F43">
          <w:rPr>
            <w:noProof/>
            <w:webHidden/>
          </w:rPr>
          <w:fldChar w:fldCharType="begin"/>
        </w:r>
        <w:r w:rsidR="00A41476" w:rsidRPr="00592F43">
          <w:rPr>
            <w:noProof/>
            <w:webHidden/>
          </w:rPr>
          <w:instrText xml:space="preserve"> PAGEREF _Toc80967848 \h </w:instrText>
        </w:r>
        <w:r w:rsidR="00A41476" w:rsidRPr="00592F43">
          <w:rPr>
            <w:noProof/>
            <w:webHidden/>
          </w:rPr>
        </w:r>
        <w:r w:rsidR="00A41476" w:rsidRPr="00592F43">
          <w:rPr>
            <w:noProof/>
            <w:webHidden/>
          </w:rPr>
          <w:fldChar w:fldCharType="separate"/>
        </w:r>
        <w:r w:rsidR="001C4893">
          <w:rPr>
            <w:noProof/>
            <w:webHidden/>
          </w:rPr>
          <w:t>15</w:t>
        </w:r>
        <w:r w:rsidR="00A41476" w:rsidRPr="00592F43">
          <w:rPr>
            <w:noProof/>
            <w:webHidden/>
          </w:rPr>
          <w:fldChar w:fldCharType="end"/>
        </w:r>
      </w:hyperlink>
    </w:p>
    <w:p w:rsidR="00A41476" w:rsidRPr="00592F43" w:rsidRDefault="0043429B">
      <w:pPr>
        <w:pStyle w:val="21"/>
        <w:tabs>
          <w:tab w:val="right" w:leader="dot" w:pos="9204"/>
        </w:tabs>
        <w:rPr>
          <w:rFonts w:asciiTheme="minorHAnsi" w:eastAsiaTheme="minorEastAsia" w:hAnsiTheme="minorHAnsi" w:cstheme="minorBidi"/>
          <w:smallCaps w:val="0"/>
          <w:noProof/>
          <w:kern w:val="2"/>
          <w:sz w:val="21"/>
          <w:szCs w:val="22"/>
        </w:rPr>
      </w:pPr>
      <w:hyperlink w:anchor="_Toc80967849" w:history="1">
        <w:r w:rsidR="00A41476" w:rsidRPr="00592F43">
          <w:rPr>
            <w:rStyle w:val="afc"/>
            <w:noProof/>
            <w:color w:val="auto"/>
          </w:rPr>
          <w:t>2.5</w:t>
        </w:r>
        <w:r w:rsidR="00A41476" w:rsidRPr="00592F43">
          <w:rPr>
            <w:rStyle w:val="afc"/>
            <w:rFonts w:hint="eastAsia"/>
            <w:noProof/>
            <w:color w:val="auto"/>
          </w:rPr>
          <w:t xml:space="preserve"> </w:t>
        </w:r>
        <w:r w:rsidR="00A41476" w:rsidRPr="00592F43">
          <w:rPr>
            <w:rStyle w:val="afc"/>
            <w:rFonts w:hint="eastAsia"/>
            <w:noProof/>
            <w:color w:val="auto"/>
          </w:rPr>
          <w:t>开标及开标程序</w:t>
        </w:r>
        <w:r w:rsidR="00A41476" w:rsidRPr="00592F43">
          <w:rPr>
            <w:noProof/>
            <w:webHidden/>
          </w:rPr>
          <w:tab/>
        </w:r>
        <w:r w:rsidR="00A41476" w:rsidRPr="00592F43">
          <w:rPr>
            <w:noProof/>
            <w:webHidden/>
          </w:rPr>
          <w:fldChar w:fldCharType="begin"/>
        </w:r>
        <w:r w:rsidR="00A41476" w:rsidRPr="00592F43">
          <w:rPr>
            <w:noProof/>
            <w:webHidden/>
          </w:rPr>
          <w:instrText xml:space="preserve"> PAGEREF _Toc80967849 \h </w:instrText>
        </w:r>
        <w:r w:rsidR="00A41476" w:rsidRPr="00592F43">
          <w:rPr>
            <w:noProof/>
            <w:webHidden/>
          </w:rPr>
        </w:r>
        <w:r w:rsidR="00A41476" w:rsidRPr="00592F43">
          <w:rPr>
            <w:noProof/>
            <w:webHidden/>
          </w:rPr>
          <w:fldChar w:fldCharType="separate"/>
        </w:r>
        <w:r w:rsidR="001C4893">
          <w:rPr>
            <w:noProof/>
            <w:webHidden/>
          </w:rPr>
          <w:t>23</w:t>
        </w:r>
        <w:r w:rsidR="00A41476" w:rsidRPr="00592F43">
          <w:rPr>
            <w:noProof/>
            <w:webHidden/>
          </w:rPr>
          <w:fldChar w:fldCharType="end"/>
        </w:r>
      </w:hyperlink>
    </w:p>
    <w:p w:rsidR="00A41476" w:rsidRPr="00592F43" w:rsidRDefault="0043429B">
      <w:pPr>
        <w:pStyle w:val="21"/>
        <w:tabs>
          <w:tab w:val="right" w:leader="dot" w:pos="9204"/>
        </w:tabs>
        <w:rPr>
          <w:rFonts w:asciiTheme="minorHAnsi" w:eastAsiaTheme="minorEastAsia" w:hAnsiTheme="minorHAnsi" w:cstheme="minorBidi"/>
          <w:smallCaps w:val="0"/>
          <w:noProof/>
          <w:kern w:val="2"/>
          <w:sz w:val="21"/>
          <w:szCs w:val="22"/>
        </w:rPr>
      </w:pPr>
      <w:hyperlink w:anchor="_Toc80967850" w:history="1">
        <w:r w:rsidR="00A41476" w:rsidRPr="00592F43">
          <w:rPr>
            <w:rStyle w:val="afc"/>
            <w:noProof/>
            <w:color w:val="auto"/>
          </w:rPr>
          <w:t>2.6</w:t>
        </w:r>
        <w:r w:rsidR="00A41476" w:rsidRPr="00592F43">
          <w:rPr>
            <w:rStyle w:val="afc"/>
            <w:rFonts w:hint="eastAsia"/>
            <w:noProof/>
            <w:color w:val="auto"/>
          </w:rPr>
          <w:t xml:space="preserve"> </w:t>
        </w:r>
        <w:r w:rsidR="00A41476" w:rsidRPr="00592F43">
          <w:rPr>
            <w:rStyle w:val="afc"/>
            <w:rFonts w:hint="eastAsia"/>
            <w:noProof/>
            <w:color w:val="auto"/>
          </w:rPr>
          <w:t>资格预审和评审</w:t>
        </w:r>
        <w:r w:rsidR="00A41476" w:rsidRPr="00592F43">
          <w:rPr>
            <w:noProof/>
            <w:webHidden/>
          </w:rPr>
          <w:tab/>
        </w:r>
        <w:r w:rsidR="00A41476" w:rsidRPr="00592F43">
          <w:rPr>
            <w:noProof/>
            <w:webHidden/>
          </w:rPr>
          <w:fldChar w:fldCharType="begin"/>
        </w:r>
        <w:r w:rsidR="00A41476" w:rsidRPr="00592F43">
          <w:rPr>
            <w:noProof/>
            <w:webHidden/>
          </w:rPr>
          <w:instrText xml:space="preserve"> PAGEREF _Toc80967850 \h </w:instrText>
        </w:r>
        <w:r w:rsidR="00A41476" w:rsidRPr="00592F43">
          <w:rPr>
            <w:noProof/>
            <w:webHidden/>
          </w:rPr>
        </w:r>
        <w:r w:rsidR="00A41476" w:rsidRPr="00592F43">
          <w:rPr>
            <w:noProof/>
            <w:webHidden/>
          </w:rPr>
          <w:fldChar w:fldCharType="separate"/>
        </w:r>
        <w:r w:rsidR="001C4893">
          <w:rPr>
            <w:noProof/>
            <w:webHidden/>
          </w:rPr>
          <w:t>24</w:t>
        </w:r>
        <w:r w:rsidR="00A41476" w:rsidRPr="00592F43">
          <w:rPr>
            <w:noProof/>
            <w:webHidden/>
          </w:rPr>
          <w:fldChar w:fldCharType="end"/>
        </w:r>
      </w:hyperlink>
    </w:p>
    <w:p w:rsidR="00A41476" w:rsidRPr="00592F43" w:rsidRDefault="0043429B">
      <w:pPr>
        <w:pStyle w:val="21"/>
        <w:tabs>
          <w:tab w:val="right" w:leader="dot" w:pos="9204"/>
        </w:tabs>
        <w:rPr>
          <w:rFonts w:asciiTheme="minorHAnsi" w:eastAsiaTheme="minorEastAsia" w:hAnsiTheme="minorHAnsi" w:cstheme="minorBidi"/>
          <w:smallCaps w:val="0"/>
          <w:noProof/>
          <w:kern w:val="2"/>
          <w:sz w:val="21"/>
          <w:szCs w:val="22"/>
        </w:rPr>
      </w:pPr>
      <w:hyperlink w:anchor="_Toc80967851" w:history="1">
        <w:r w:rsidR="00A41476" w:rsidRPr="00592F43">
          <w:rPr>
            <w:rStyle w:val="afc"/>
            <w:noProof/>
            <w:color w:val="auto"/>
          </w:rPr>
          <w:t>2.7</w:t>
        </w:r>
        <w:r w:rsidR="00A41476" w:rsidRPr="00592F43">
          <w:rPr>
            <w:rStyle w:val="afc"/>
            <w:rFonts w:hint="eastAsia"/>
            <w:noProof/>
            <w:color w:val="auto"/>
          </w:rPr>
          <w:t xml:space="preserve"> </w:t>
        </w:r>
        <w:r w:rsidR="00A41476" w:rsidRPr="00592F43">
          <w:rPr>
            <w:rStyle w:val="afc"/>
            <w:rFonts w:hint="eastAsia"/>
            <w:noProof/>
            <w:color w:val="auto"/>
          </w:rPr>
          <w:t>成交通知书</w:t>
        </w:r>
        <w:r w:rsidR="00A41476" w:rsidRPr="00592F43">
          <w:rPr>
            <w:noProof/>
            <w:webHidden/>
          </w:rPr>
          <w:tab/>
        </w:r>
        <w:r w:rsidR="00A41476" w:rsidRPr="00592F43">
          <w:rPr>
            <w:noProof/>
            <w:webHidden/>
          </w:rPr>
          <w:fldChar w:fldCharType="begin"/>
        </w:r>
        <w:r w:rsidR="00A41476" w:rsidRPr="00592F43">
          <w:rPr>
            <w:noProof/>
            <w:webHidden/>
          </w:rPr>
          <w:instrText xml:space="preserve"> PAGEREF _Toc80967851 \h </w:instrText>
        </w:r>
        <w:r w:rsidR="00A41476" w:rsidRPr="00592F43">
          <w:rPr>
            <w:noProof/>
            <w:webHidden/>
          </w:rPr>
        </w:r>
        <w:r w:rsidR="00A41476" w:rsidRPr="00592F43">
          <w:rPr>
            <w:noProof/>
            <w:webHidden/>
          </w:rPr>
          <w:fldChar w:fldCharType="separate"/>
        </w:r>
        <w:r w:rsidR="001C4893">
          <w:rPr>
            <w:noProof/>
            <w:webHidden/>
          </w:rPr>
          <w:t>25</w:t>
        </w:r>
        <w:r w:rsidR="00A41476" w:rsidRPr="00592F43">
          <w:rPr>
            <w:noProof/>
            <w:webHidden/>
          </w:rPr>
          <w:fldChar w:fldCharType="end"/>
        </w:r>
      </w:hyperlink>
    </w:p>
    <w:p w:rsidR="00A41476" w:rsidRPr="00592F43" w:rsidRDefault="0043429B">
      <w:pPr>
        <w:pStyle w:val="21"/>
        <w:tabs>
          <w:tab w:val="right" w:leader="dot" w:pos="9204"/>
        </w:tabs>
        <w:rPr>
          <w:rFonts w:asciiTheme="minorHAnsi" w:eastAsiaTheme="minorEastAsia" w:hAnsiTheme="minorHAnsi" w:cstheme="minorBidi"/>
          <w:smallCaps w:val="0"/>
          <w:noProof/>
          <w:kern w:val="2"/>
          <w:sz w:val="21"/>
          <w:szCs w:val="22"/>
        </w:rPr>
      </w:pPr>
      <w:hyperlink w:anchor="_Toc80967852" w:history="1">
        <w:r w:rsidR="00A41476" w:rsidRPr="00592F43">
          <w:rPr>
            <w:rStyle w:val="afc"/>
            <w:noProof/>
            <w:color w:val="auto"/>
          </w:rPr>
          <w:t>2.8</w:t>
        </w:r>
        <w:r w:rsidR="00A41476" w:rsidRPr="00592F43">
          <w:rPr>
            <w:rStyle w:val="afc"/>
            <w:rFonts w:hint="eastAsia"/>
            <w:noProof/>
            <w:color w:val="auto"/>
          </w:rPr>
          <w:t xml:space="preserve"> </w:t>
        </w:r>
        <w:r w:rsidR="00A41476" w:rsidRPr="00592F43">
          <w:rPr>
            <w:rStyle w:val="afc"/>
            <w:rFonts w:hint="eastAsia"/>
            <w:noProof/>
            <w:color w:val="auto"/>
          </w:rPr>
          <w:t>签订及履行合同和验收</w:t>
        </w:r>
        <w:r w:rsidR="00A41476" w:rsidRPr="00592F43">
          <w:rPr>
            <w:noProof/>
            <w:webHidden/>
          </w:rPr>
          <w:tab/>
        </w:r>
        <w:r w:rsidR="00A41476" w:rsidRPr="00592F43">
          <w:rPr>
            <w:noProof/>
            <w:webHidden/>
          </w:rPr>
          <w:fldChar w:fldCharType="begin"/>
        </w:r>
        <w:r w:rsidR="00A41476" w:rsidRPr="00592F43">
          <w:rPr>
            <w:noProof/>
            <w:webHidden/>
          </w:rPr>
          <w:instrText xml:space="preserve"> PAGEREF _Toc80967852 \h </w:instrText>
        </w:r>
        <w:r w:rsidR="00A41476" w:rsidRPr="00592F43">
          <w:rPr>
            <w:noProof/>
            <w:webHidden/>
          </w:rPr>
        </w:r>
        <w:r w:rsidR="00A41476" w:rsidRPr="00592F43">
          <w:rPr>
            <w:noProof/>
            <w:webHidden/>
          </w:rPr>
          <w:fldChar w:fldCharType="separate"/>
        </w:r>
        <w:r w:rsidR="001C4893">
          <w:rPr>
            <w:noProof/>
            <w:webHidden/>
          </w:rPr>
          <w:t>25</w:t>
        </w:r>
        <w:r w:rsidR="00A41476" w:rsidRPr="00592F43">
          <w:rPr>
            <w:noProof/>
            <w:webHidden/>
          </w:rPr>
          <w:fldChar w:fldCharType="end"/>
        </w:r>
      </w:hyperlink>
    </w:p>
    <w:p w:rsidR="00A41476" w:rsidRPr="00592F43" w:rsidRDefault="0043429B">
      <w:pPr>
        <w:pStyle w:val="21"/>
        <w:tabs>
          <w:tab w:val="right" w:leader="dot" w:pos="9204"/>
        </w:tabs>
        <w:rPr>
          <w:rFonts w:asciiTheme="minorHAnsi" w:eastAsiaTheme="minorEastAsia" w:hAnsiTheme="minorHAnsi" w:cstheme="minorBidi"/>
          <w:smallCaps w:val="0"/>
          <w:noProof/>
          <w:kern w:val="2"/>
          <w:sz w:val="21"/>
          <w:szCs w:val="22"/>
        </w:rPr>
      </w:pPr>
      <w:hyperlink w:anchor="_Toc80967853" w:history="1">
        <w:r w:rsidR="00A41476" w:rsidRPr="00592F43">
          <w:rPr>
            <w:rStyle w:val="afc"/>
            <w:noProof/>
            <w:color w:val="auto"/>
          </w:rPr>
          <w:t>2.9</w:t>
        </w:r>
        <w:r w:rsidR="00A41476" w:rsidRPr="00592F43">
          <w:rPr>
            <w:rStyle w:val="afc"/>
            <w:rFonts w:hint="eastAsia"/>
            <w:noProof/>
            <w:color w:val="auto"/>
          </w:rPr>
          <w:t xml:space="preserve"> </w:t>
        </w:r>
        <w:r w:rsidR="00A41476" w:rsidRPr="00592F43">
          <w:rPr>
            <w:rStyle w:val="afc"/>
            <w:rFonts w:hint="eastAsia"/>
            <w:noProof/>
            <w:color w:val="auto"/>
          </w:rPr>
          <w:t>竞争性磋商工作纪律及要求</w:t>
        </w:r>
        <w:r w:rsidR="00A41476" w:rsidRPr="00592F43">
          <w:rPr>
            <w:noProof/>
            <w:webHidden/>
          </w:rPr>
          <w:tab/>
        </w:r>
        <w:r w:rsidR="00A41476" w:rsidRPr="00592F43">
          <w:rPr>
            <w:noProof/>
            <w:webHidden/>
          </w:rPr>
          <w:fldChar w:fldCharType="begin"/>
        </w:r>
        <w:r w:rsidR="00A41476" w:rsidRPr="00592F43">
          <w:rPr>
            <w:noProof/>
            <w:webHidden/>
          </w:rPr>
          <w:instrText xml:space="preserve"> PAGEREF _Toc80967853 \h </w:instrText>
        </w:r>
        <w:r w:rsidR="00A41476" w:rsidRPr="00592F43">
          <w:rPr>
            <w:noProof/>
            <w:webHidden/>
          </w:rPr>
        </w:r>
        <w:r w:rsidR="00A41476" w:rsidRPr="00592F43">
          <w:rPr>
            <w:noProof/>
            <w:webHidden/>
          </w:rPr>
          <w:fldChar w:fldCharType="separate"/>
        </w:r>
        <w:r w:rsidR="001C4893">
          <w:rPr>
            <w:noProof/>
            <w:webHidden/>
          </w:rPr>
          <w:t>28</w:t>
        </w:r>
        <w:r w:rsidR="00A41476" w:rsidRPr="00592F43">
          <w:rPr>
            <w:noProof/>
            <w:webHidden/>
          </w:rPr>
          <w:fldChar w:fldCharType="end"/>
        </w:r>
      </w:hyperlink>
    </w:p>
    <w:p w:rsidR="00A41476" w:rsidRPr="00592F43" w:rsidRDefault="0043429B">
      <w:pPr>
        <w:pStyle w:val="21"/>
        <w:tabs>
          <w:tab w:val="right" w:leader="dot" w:pos="9204"/>
        </w:tabs>
        <w:rPr>
          <w:rFonts w:asciiTheme="minorHAnsi" w:eastAsiaTheme="minorEastAsia" w:hAnsiTheme="minorHAnsi" w:cstheme="minorBidi"/>
          <w:smallCaps w:val="0"/>
          <w:noProof/>
          <w:kern w:val="2"/>
          <w:sz w:val="21"/>
          <w:szCs w:val="22"/>
        </w:rPr>
      </w:pPr>
      <w:hyperlink w:anchor="_Toc80967854" w:history="1">
        <w:r w:rsidR="00A41476" w:rsidRPr="00592F43">
          <w:rPr>
            <w:rStyle w:val="afc"/>
            <w:noProof/>
            <w:color w:val="auto"/>
          </w:rPr>
          <w:t>2.10</w:t>
        </w:r>
        <w:r w:rsidR="00A41476" w:rsidRPr="00592F43">
          <w:rPr>
            <w:rStyle w:val="afc"/>
            <w:rFonts w:hint="eastAsia"/>
            <w:noProof/>
            <w:color w:val="auto"/>
          </w:rPr>
          <w:t xml:space="preserve"> </w:t>
        </w:r>
        <w:r w:rsidR="00A41476" w:rsidRPr="00592F43">
          <w:rPr>
            <w:rStyle w:val="afc"/>
            <w:rFonts w:hint="eastAsia"/>
            <w:noProof/>
            <w:color w:val="auto"/>
          </w:rPr>
          <w:t>询问、质疑和投诉</w:t>
        </w:r>
        <w:r w:rsidR="00A41476" w:rsidRPr="00592F43">
          <w:rPr>
            <w:noProof/>
            <w:webHidden/>
          </w:rPr>
          <w:tab/>
        </w:r>
        <w:r w:rsidR="00A41476" w:rsidRPr="00592F43">
          <w:rPr>
            <w:noProof/>
            <w:webHidden/>
          </w:rPr>
          <w:fldChar w:fldCharType="begin"/>
        </w:r>
        <w:r w:rsidR="00A41476" w:rsidRPr="00592F43">
          <w:rPr>
            <w:noProof/>
            <w:webHidden/>
          </w:rPr>
          <w:instrText xml:space="preserve"> PAGEREF _Toc80967854 \h </w:instrText>
        </w:r>
        <w:r w:rsidR="00A41476" w:rsidRPr="00592F43">
          <w:rPr>
            <w:noProof/>
            <w:webHidden/>
          </w:rPr>
        </w:r>
        <w:r w:rsidR="00A41476" w:rsidRPr="00592F43">
          <w:rPr>
            <w:noProof/>
            <w:webHidden/>
          </w:rPr>
          <w:fldChar w:fldCharType="separate"/>
        </w:r>
        <w:r w:rsidR="001C4893">
          <w:rPr>
            <w:noProof/>
            <w:webHidden/>
          </w:rPr>
          <w:t>30</w:t>
        </w:r>
        <w:r w:rsidR="00A41476" w:rsidRPr="00592F43">
          <w:rPr>
            <w:noProof/>
            <w:webHidden/>
          </w:rPr>
          <w:fldChar w:fldCharType="end"/>
        </w:r>
      </w:hyperlink>
    </w:p>
    <w:p w:rsidR="00A41476" w:rsidRPr="00592F43" w:rsidRDefault="0043429B">
      <w:pPr>
        <w:pStyle w:val="21"/>
        <w:tabs>
          <w:tab w:val="right" w:leader="dot" w:pos="9204"/>
        </w:tabs>
        <w:rPr>
          <w:rFonts w:asciiTheme="minorHAnsi" w:eastAsiaTheme="minorEastAsia" w:hAnsiTheme="minorHAnsi" w:cstheme="minorBidi"/>
          <w:smallCaps w:val="0"/>
          <w:noProof/>
          <w:kern w:val="2"/>
          <w:sz w:val="21"/>
          <w:szCs w:val="22"/>
        </w:rPr>
      </w:pPr>
      <w:hyperlink w:anchor="_Toc80967855" w:history="1">
        <w:r w:rsidR="00A41476" w:rsidRPr="00592F43">
          <w:rPr>
            <w:rStyle w:val="afc"/>
            <w:noProof/>
            <w:color w:val="auto"/>
          </w:rPr>
          <w:t>2.11</w:t>
        </w:r>
        <w:r w:rsidR="00A41476" w:rsidRPr="00592F43">
          <w:rPr>
            <w:rStyle w:val="afc"/>
            <w:rFonts w:hint="eastAsia"/>
            <w:noProof/>
            <w:color w:val="auto"/>
          </w:rPr>
          <w:t xml:space="preserve"> </w:t>
        </w:r>
        <w:r w:rsidR="00A41476" w:rsidRPr="00592F43">
          <w:rPr>
            <w:rStyle w:val="afc"/>
            <w:rFonts w:hint="eastAsia"/>
            <w:noProof/>
            <w:color w:val="auto"/>
          </w:rPr>
          <w:t>中小企业政府采购信用融资</w:t>
        </w:r>
        <w:r w:rsidR="00A41476" w:rsidRPr="00592F43">
          <w:rPr>
            <w:noProof/>
            <w:webHidden/>
          </w:rPr>
          <w:tab/>
        </w:r>
        <w:r w:rsidR="00A41476" w:rsidRPr="00592F43">
          <w:rPr>
            <w:noProof/>
            <w:webHidden/>
          </w:rPr>
          <w:fldChar w:fldCharType="begin"/>
        </w:r>
        <w:r w:rsidR="00A41476" w:rsidRPr="00592F43">
          <w:rPr>
            <w:noProof/>
            <w:webHidden/>
          </w:rPr>
          <w:instrText xml:space="preserve"> PAGEREF _Toc80967855 \h </w:instrText>
        </w:r>
        <w:r w:rsidR="00A41476" w:rsidRPr="00592F43">
          <w:rPr>
            <w:noProof/>
            <w:webHidden/>
          </w:rPr>
        </w:r>
        <w:r w:rsidR="00A41476" w:rsidRPr="00592F43">
          <w:rPr>
            <w:noProof/>
            <w:webHidden/>
          </w:rPr>
          <w:fldChar w:fldCharType="separate"/>
        </w:r>
        <w:r w:rsidR="001C4893">
          <w:rPr>
            <w:noProof/>
            <w:webHidden/>
          </w:rPr>
          <w:t>31</w:t>
        </w:r>
        <w:r w:rsidR="00A41476" w:rsidRPr="00592F43">
          <w:rPr>
            <w:noProof/>
            <w:webHidden/>
          </w:rPr>
          <w:fldChar w:fldCharType="end"/>
        </w:r>
      </w:hyperlink>
    </w:p>
    <w:p w:rsidR="00A41476" w:rsidRPr="00592F43" w:rsidRDefault="0043429B">
      <w:pPr>
        <w:pStyle w:val="21"/>
        <w:tabs>
          <w:tab w:val="right" w:leader="dot" w:pos="9204"/>
        </w:tabs>
        <w:rPr>
          <w:rFonts w:asciiTheme="minorHAnsi" w:eastAsiaTheme="minorEastAsia" w:hAnsiTheme="minorHAnsi" w:cstheme="minorBidi"/>
          <w:smallCaps w:val="0"/>
          <w:noProof/>
          <w:kern w:val="2"/>
          <w:sz w:val="21"/>
          <w:szCs w:val="22"/>
        </w:rPr>
      </w:pPr>
      <w:hyperlink w:anchor="_Toc80967856" w:history="1">
        <w:r w:rsidR="00A41476" w:rsidRPr="00592F43">
          <w:rPr>
            <w:rStyle w:val="afc"/>
            <w:noProof/>
            <w:color w:val="auto"/>
          </w:rPr>
          <w:t>2.12</w:t>
        </w:r>
        <w:r w:rsidR="00A41476" w:rsidRPr="00592F43">
          <w:rPr>
            <w:rStyle w:val="afc"/>
            <w:rFonts w:hint="eastAsia"/>
            <w:noProof/>
            <w:color w:val="auto"/>
          </w:rPr>
          <w:t xml:space="preserve"> </w:t>
        </w:r>
        <w:r w:rsidR="00A41476" w:rsidRPr="00592F43">
          <w:rPr>
            <w:rStyle w:val="afc"/>
            <w:rFonts w:hint="eastAsia"/>
            <w:noProof/>
            <w:color w:val="auto"/>
          </w:rPr>
          <w:t>其他</w:t>
        </w:r>
        <w:r w:rsidR="00A41476" w:rsidRPr="00592F43">
          <w:rPr>
            <w:noProof/>
            <w:webHidden/>
          </w:rPr>
          <w:tab/>
        </w:r>
        <w:r w:rsidR="00A41476" w:rsidRPr="00592F43">
          <w:rPr>
            <w:noProof/>
            <w:webHidden/>
          </w:rPr>
          <w:fldChar w:fldCharType="begin"/>
        </w:r>
        <w:r w:rsidR="00A41476" w:rsidRPr="00592F43">
          <w:rPr>
            <w:noProof/>
            <w:webHidden/>
          </w:rPr>
          <w:instrText xml:space="preserve"> PAGEREF _Toc80967856 \h </w:instrText>
        </w:r>
        <w:r w:rsidR="00A41476" w:rsidRPr="00592F43">
          <w:rPr>
            <w:noProof/>
            <w:webHidden/>
          </w:rPr>
        </w:r>
        <w:r w:rsidR="00A41476" w:rsidRPr="00592F43">
          <w:rPr>
            <w:noProof/>
            <w:webHidden/>
          </w:rPr>
          <w:fldChar w:fldCharType="separate"/>
        </w:r>
        <w:r w:rsidR="001C4893">
          <w:rPr>
            <w:noProof/>
            <w:webHidden/>
          </w:rPr>
          <w:t>32</w:t>
        </w:r>
        <w:r w:rsidR="00A41476" w:rsidRPr="00592F43">
          <w:rPr>
            <w:noProof/>
            <w:webHidden/>
          </w:rPr>
          <w:fldChar w:fldCharType="end"/>
        </w:r>
      </w:hyperlink>
    </w:p>
    <w:p w:rsidR="00A41476" w:rsidRPr="00592F43" w:rsidRDefault="0043429B">
      <w:pPr>
        <w:pStyle w:val="10"/>
        <w:rPr>
          <w:rFonts w:asciiTheme="minorHAnsi" w:eastAsiaTheme="minorEastAsia" w:hAnsiTheme="minorHAnsi" w:cstheme="minorBidi"/>
          <w:b w:val="0"/>
          <w:bCs w:val="0"/>
          <w:caps w:val="0"/>
          <w:noProof/>
          <w:kern w:val="2"/>
          <w:sz w:val="21"/>
          <w:szCs w:val="22"/>
        </w:rPr>
      </w:pPr>
      <w:hyperlink w:anchor="_Toc80967857" w:history="1">
        <w:r w:rsidR="00A41476" w:rsidRPr="00592F43">
          <w:rPr>
            <w:rStyle w:val="afc"/>
            <w:rFonts w:hint="eastAsia"/>
            <w:noProof/>
            <w:color w:val="auto"/>
          </w:rPr>
          <w:t>第</w:t>
        </w:r>
        <w:r w:rsidR="00A41476" w:rsidRPr="00592F43">
          <w:rPr>
            <w:rStyle w:val="afc"/>
            <w:rFonts w:hint="eastAsia"/>
            <w:noProof/>
            <w:color w:val="auto"/>
          </w:rPr>
          <w:t>3</w:t>
        </w:r>
        <w:r w:rsidR="00A41476" w:rsidRPr="00592F43">
          <w:rPr>
            <w:rStyle w:val="afc"/>
            <w:rFonts w:hint="eastAsia"/>
            <w:noProof/>
            <w:color w:val="auto"/>
          </w:rPr>
          <w:t>章</w:t>
        </w:r>
        <w:r w:rsidR="00A41476" w:rsidRPr="00592F43">
          <w:rPr>
            <w:rFonts w:asciiTheme="minorHAnsi" w:eastAsiaTheme="minorEastAsia" w:hAnsiTheme="minorHAnsi" w:cstheme="minorBidi"/>
            <w:b w:val="0"/>
            <w:bCs w:val="0"/>
            <w:caps w:val="0"/>
            <w:noProof/>
            <w:kern w:val="2"/>
            <w:sz w:val="21"/>
            <w:szCs w:val="22"/>
          </w:rPr>
          <w:tab/>
        </w:r>
        <w:r w:rsidR="00A41476" w:rsidRPr="00592F43">
          <w:rPr>
            <w:rStyle w:val="afc"/>
            <w:rFonts w:hint="eastAsia"/>
            <w:noProof/>
            <w:color w:val="auto"/>
          </w:rPr>
          <w:t>施工响应文件格式</w:t>
        </w:r>
        <w:r w:rsidR="00A41476" w:rsidRPr="00592F43">
          <w:rPr>
            <w:noProof/>
            <w:webHidden/>
          </w:rPr>
          <w:tab/>
        </w:r>
        <w:r w:rsidR="00A41476" w:rsidRPr="00592F43">
          <w:rPr>
            <w:noProof/>
            <w:webHidden/>
          </w:rPr>
          <w:fldChar w:fldCharType="begin"/>
        </w:r>
        <w:r w:rsidR="00A41476" w:rsidRPr="00592F43">
          <w:rPr>
            <w:noProof/>
            <w:webHidden/>
          </w:rPr>
          <w:instrText xml:space="preserve"> PAGEREF _Toc80967857 \h </w:instrText>
        </w:r>
        <w:r w:rsidR="00A41476" w:rsidRPr="00592F43">
          <w:rPr>
            <w:noProof/>
            <w:webHidden/>
          </w:rPr>
        </w:r>
        <w:r w:rsidR="00A41476" w:rsidRPr="00592F43">
          <w:rPr>
            <w:noProof/>
            <w:webHidden/>
          </w:rPr>
          <w:fldChar w:fldCharType="separate"/>
        </w:r>
        <w:r w:rsidR="001C4893">
          <w:rPr>
            <w:noProof/>
            <w:webHidden/>
          </w:rPr>
          <w:t>33</w:t>
        </w:r>
        <w:r w:rsidR="00A41476" w:rsidRPr="00592F43">
          <w:rPr>
            <w:noProof/>
            <w:webHidden/>
          </w:rPr>
          <w:fldChar w:fldCharType="end"/>
        </w:r>
      </w:hyperlink>
    </w:p>
    <w:p w:rsidR="00A41476" w:rsidRPr="00592F43" w:rsidRDefault="0043429B">
      <w:pPr>
        <w:pStyle w:val="21"/>
        <w:tabs>
          <w:tab w:val="right" w:leader="dot" w:pos="9204"/>
        </w:tabs>
        <w:rPr>
          <w:rFonts w:asciiTheme="minorHAnsi" w:eastAsiaTheme="minorEastAsia" w:hAnsiTheme="minorHAnsi" w:cstheme="minorBidi"/>
          <w:smallCaps w:val="0"/>
          <w:noProof/>
          <w:kern w:val="2"/>
          <w:sz w:val="21"/>
          <w:szCs w:val="22"/>
        </w:rPr>
      </w:pPr>
      <w:hyperlink w:anchor="_Toc80967858" w:history="1">
        <w:r w:rsidR="00A41476" w:rsidRPr="00592F43">
          <w:rPr>
            <w:rStyle w:val="afc"/>
            <w:noProof/>
            <w:color w:val="auto"/>
          </w:rPr>
          <w:t>3.1</w:t>
        </w:r>
        <w:r w:rsidR="00A41476" w:rsidRPr="00592F43">
          <w:rPr>
            <w:rStyle w:val="afc"/>
            <w:rFonts w:hint="eastAsia"/>
            <w:noProof/>
            <w:color w:val="auto"/>
          </w:rPr>
          <w:t xml:space="preserve"> </w:t>
        </w:r>
        <w:r w:rsidR="00A41476" w:rsidRPr="00592F43">
          <w:rPr>
            <w:rStyle w:val="afc"/>
            <w:rFonts w:hint="eastAsia"/>
            <w:noProof/>
            <w:color w:val="auto"/>
          </w:rPr>
          <w:t>施工响应文件格式</w:t>
        </w:r>
        <w:r w:rsidR="00A41476" w:rsidRPr="00592F43">
          <w:rPr>
            <w:noProof/>
            <w:webHidden/>
          </w:rPr>
          <w:tab/>
        </w:r>
        <w:r w:rsidR="00A41476" w:rsidRPr="00592F43">
          <w:rPr>
            <w:noProof/>
            <w:webHidden/>
          </w:rPr>
          <w:fldChar w:fldCharType="begin"/>
        </w:r>
        <w:r w:rsidR="00A41476" w:rsidRPr="00592F43">
          <w:rPr>
            <w:noProof/>
            <w:webHidden/>
          </w:rPr>
          <w:instrText xml:space="preserve"> PAGEREF _Toc80967858 \h </w:instrText>
        </w:r>
        <w:r w:rsidR="00A41476" w:rsidRPr="00592F43">
          <w:rPr>
            <w:noProof/>
            <w:webHidden/>
          </w:rPr>
        </w:r>
        <w:r w:rsidR="00A41476" w:rsidRPr="00592F43">
          <w:rPr>
            <w:noProof/>
            <w:webHidden/>
          </w:rPr>
          <w:fldChar w:fldCharType="separate"/>
        </w:r>
        <w:r w:rsidR="001C4893">
          <w:rPr>
            <w:noProof/>
            <w:webHidden/>
          </w:rPr>
          <w:t>33</w:t>
        </w:r>
        <w:r w:rsidR="00A41476" w:rsidRPr="00592F43">
          <w:rPr>
            <w:noProof/>
            <w:webHidden/>
          </w:rPr>
          <w:fldChar w:fldCharType="end"/>
        </w:r>
      </w:hyperlink>
    </w:p>
    <w:p w:rsidR="00A41476" w:rsidRPr="00592F43" w:rsidRDefault="0043429B">
      <w:pPr>
        <w:pStyle w:val="10"/>
        <w:rPr>
          <w:rFonts w:asciiTheme="minorHAnsi" w:eastAsiaTheme="minorEastAsia" w:hAnsiTheme="minorHAnsi" w:cstheme="minorBidi"/>
          <w:b w:val="0"/>
          <w:bCs w:val="0"/>
          <w:caps w:val="0"/>
          <w:noProof/>
          <w:kern w:val="2"/>
          <w:sz w:val="21"/>
          <w:szCs w:val="22"/>
        </w:rPr>
      </w:pPr>
      <w:hyperlink w:anchor="_Toc80967859" w:history="1">
        <w:r w:rsidR="00A41476" w:rsidRPr="00592F43">
          <w:rPr>
            <w:rStyle w:val="afc"/>
            <w:rFonts w:hint="eastAsia"/>
            <w:noProof/>
            <w:color w:val="auto"/>
          </w:rPr>
          <w:t>第</w:t>
        </w:r>
        <w:r w:rsidR="00A41476" w:rsidRPr="00592F43">
          <w:rPr>
            <w:rStyle w:val="afc"/>
            <w:rFonts w:hint="eastAsia"/>
            <w:noProof/>
            <w:color w:val="auto"/>
          </w:rPr>
          <w:t>4</w:t>
        </w:r>
        <w:r w:rsidR="00A41476" w:rsidRPr="00592F43">
          <w:rPr>
            <w:rStyle w:val="afc"/>
            <w:rFonts w:hint="eastAsia"/>
            <w:noProof/>
            <w:color w:val="auto"/>
          </w:rPr>
          <w:t>章</w:t>
        </w:r>
        <w:r w:rsidR="00A41476" w:rsidRPr="00592F43">
          <w:rPr>
            <w:rFonts w:asciiTheme="minorHAnsi" w:eastAsiaTheme="minorEastAsia" w:hAnsiTheme="minorHAnsi" w:cstheme="minorBidi"/>
            <w:b w:val="0"/>
            <w:bCs w:val="0"/>
            <w:caps w:val="0"/>
            <w:noProof/>
            <w:kern w:val="2"/>
            <w:sz w:val="21"/>
            <w:szCs w:val="22"/>
          </w:rPr>
          <w:tab/>
        </w:r>
        <w:r w:rsidR="00A41476" w:rsidRPr="00592F43">
          <w:rPr>
            <w:rStyle w:val="afc"/>
            <w:rFonts w:hint="eastAsia"/>
            <w:noProof/>
            <w:color w:val="auto"/>
          </w:rPr>
          <w:t>技术、服务、商务及其他要求</w:t>
        </w:r>
        <w:r w:rsidR="00A41476" w:rsidRPr="00592F43">
          <w:rPr>
            <w:noProof/>
            <w:webHidden/>
          </w:rPr>
          <w:tab/>
        </w:r>
        <w:r w:rsidR="00A41476" w:rsidRPr="00592F43">
          <w:rPr>
            <w:noProof/>
            <w:webHidden/>
          </w:rPr>
          <w:fldChar w:fldCharType="begin"/>
        </w:r>
        <w:r w:rsidR="00A41476" w:rsidRPr="00592F43">
          <w:rPr>
            <w:noProof/>
            <w:webHidden/>
          </w:rPr>
          <w:instrText xml:space="preserve"> PAGEREF _Toc80967859 \h </w:instrText>
        </w:r>
        <w:r w:rsidR="00A41476" w:rsidRPr="00592F43">
          <w:rPr>
            <w:noProof/>
            <w:webHidden/>
          </w:rPr>
        </w:r>
        <w:r w:rsidR="00A41476" w:rsidRPr="00592F43">
          <w:rPr>
            <w:noProof/>
            <w:webHidden/>
          </w:rPr>
          <w:fldChar w:fldCharType="separate"/>
        </w:r>
        <w:r w:rsidR="001C4893">
          <w:rPr>
            <w:noProof/>
            <w:webHidden/>
          </w:rPr>
          <w:t>45</w:t>
        </w:r>
        <w:r w:rsidR="00A41476" w:rsidRPr="00592F43">
          <w:rPr>
            <w:noProof/>
            <w:webHidden/>
          </w:rPr>
          <w:fldChar w:fldCharType="end"/>
        </w:r>
      </w:hyperlink>
    </w:p>
    <w:p w:rsidR="00A41476" w:rsidRPr="00592F43" w:rsidRDefault="0043429B">
      <w:pPr>
        <w:pStyle w:val="21"/>
        <w:tabs>
          <w:tab w:val="right" w:leader="dot" w:pos="9204"/>
        </w:tabs>
        <w:rPr>
          <w:rFonts w:asciiTheme="minorHAnsi" w:eastAsiaTheme="minorEastAsia" w:hAnsiTheme="minorHAnsi" w:cstheme="minorBidi"/>
          <w:smallCaps w:val="0"/>
          <w:noProof/>
          <w:kern w:val="2"/>
          <w:sz w:val="21"/>
          <w:szCs w:val="22"/>
        </w:rPr>
      </w:pPr>
      <w:hyperlink w:anchor="_Toc80967860" w:history="1">
        <w:r w:rsidR="00A41476" w:rsidRPr="00592F43">
          <w:rPr>
            <w:rStyle w:val="afc"/>
            <w:noProof/>
            <w:color w:val="auto"/>
          </w:rPr>
          <w:t>4.1</w:t>
        </w:r>
        <w:r w:rsidR="00A41476" w:rsidRPr="00592F43">
          <w:rPr>
            <w:rStyle w:val="afc"/>
            <w:rFonts w:hint="eastAsia"/>
            <w:noProof/>
            <w:color w:val="auto"/>
          </w:rPr>
          <w:t xml:space="preserve"> </w:t>
        </w:r>
        <w:r w:rsidR="00A41476" w:rsidRPr="00592F43">
          <w:rPr>
            <w:rStyle w:val="afc"/>
            <w:rFonts w:hint="eastAsia"/>
            <w:noProof/>
            <w:color w:val="auto"/>
          </w:rPr>
          <w:t>技术、服务、合同条款要求</w:t>
        </w:r>
        <w:r w:rsidR="00A41476" w:rsidRPr="00592F43">
          <w:rPr>
            <w:noProof/>
            <w:webHidden/>
          </w:rPr>
          <w:tab/>
        </w:r>
        <w:r w:rsidR="00A41476" w:rsidRPr="00592F43">
          <w:rPr>
            <w:noProof/>
            <w:webHidden/>
          </w:rPr>
          <w:fldChar w:fldCharType="begin"/>
        </w:r>
        <w:r w:rsidR="00A41476" w:rsidRPr="00592F43">
          <w:rPr>
            <w:noProof/>
            <w:webHidden/>
          </w:rPr>
          <w:instrText xml:space="preserve"> PAGEREF _Toc80967860 \h </w:instrText>
        </w:r>
        <w:r w:rsidR="00A41476" w:rsidRPr="00592F43">
          <w:rPr>
            <w:noProof/>
            <w:webHidden/>
          </w:rPr>
        </w:r>
        <w:r w:rsidR="00A41476" w:rsidRPr="00592F43">
          <w:rPr>
            <w:noProof/>
            <w:webHidden/>
          </w:rPr>
          <w:fldChar w:fldCharType="separate"/>
        </w:r>
        <w:r w:rsidR="001C4893">
          <w:rPr>
            <w:noProof/>
            <w:webHidden/>
          </w:rPr>
          <w:t>45</w:t>
        </w:r>
        <w:r w:rsidR="00A41476" w:rsidRPr="00592F43">
          <w:rPr>
            <w:noProof/>
            <w:webHidden/>
          </w:rPr>
          <w:fldChar w:fldCharType="end"/>
        </w:r>
      </w:hyperlink>
    </w:p>
    <w:p w:rsidR="00A41476" w:rsidRPr="00592F43" w:rsidRDefault="0043429B">
      <w:pPr>
        <w:pStyle w:val="21"/>
        <w:tabs>
          <w:tab w:val="right" w:leader="dot" w:pos="9204"/>
        </w:tabs>
        <w:rPr>
          <w:rFonts w:asciiTheme="minorHAnsi" w:eastAsiaTheme="minorEastAsia" w:hAnsiTheme="minorHAnsi" w:cstheme="minorBidi"/>
          <w:smallCaps w:val="0"/>
          <w:noProof/>
          <w:kern w:val="2"/>
          <w:sz w:val="21"/>
          <w:szCs w:val="22"/>
        </w:rPr>
      </w:pPr>
      <w:hyperlink w:anchor="_Toc80967861" w:history="1">
        <w:r w:rsidR="00A41476" w:rsidRPr="00592F43">
          <w:rPr>
            <w:rStyle w:val="afc"/>
            <w:noProof/>
            <w:color w:val="auto"/>
          </w:rPr>
          <w:t>4.2</w:t>
        </w:r>
        <w:r w:rsidR="00A41476" w:rsidRPr="00592F43">
          <w:rPr>
            <w:rStyle w:val="afc"/>
            <w:rFonts w:hint="eastAsia"/>
            <w:noProof/>
            <w:color w:val="auto"/>
          </w:rPr>
          <w:t xml:space="preserve"> </w:t>
        </w:r>
        <w:r w:rsidR="00A41476" w:rsidRPr="00592F43">
          <w:rPr>
            <w:rStyle w:val="afc"/>
            <w:rFonts w:hint="eastAsia"/>
            <w:noProof/>
            <w:color w:val="auto"/>
          </w:rPr>
          <w:t>★漏项工程处理</w:t>
        </w:r>
        <w:r w:rsidR="00A41476" w:rsidRPr="00592F43">
          <w:rPr>
            <w:noProof/>
            <w:webHidden/>
          </w:rPr>
          <w:tab/>
        </w:r>
        <w:r w:rsidR="00A41476" w:rsidRPr="00592F43">
          <w:rPr>
            <w:noProof/>
            <w:webHidden/>
          </w:rPr>
          <w:fldChar w:fldCharType="begin"/>
        </w:r>
        <w:r w:rsidR="00A41476" w:rsidRPr="00592F43">
          <w:rPr>
            <w:noProof/>
            <w:webHidden/>
          </w:rPr>
          <w:instrText xml:space="preserve"> PAGEREF _Toc80967861 \h </w:instrText>
        </w:r>
        <w:r w:rsidR="00A41476" w:rsidRPr="00592F43">
          <w:rPr>
            <w:noProof/>
            <w:webHidden/>
          </w:rPr>
        </w:r>
        <w:r w:rsidR="00A41476" w:rsidRPr="00592F43">
          <w:rPr>
            <w:noProof/>
            <w:webHidden/>
          </w:rPr>
          <w:fldChar w:fldCharType="separate"/>
        </w:r>
        <w:r w:rsidR="001C4893">
          <w:rPr>
            <w:noProof/>
            <w:webHidden/>
          </w:rPr>
          <w:t>47</w:t>
        </w:r>
        <w:r w:rsidR="00A41476" w:rsidRPr="00592F43">
          <w:rPr>
            <w:noProof/>
            <w:webHidden/>
          </w:rPr>
          <w:fldChar w:fldCharType="end"/>
        </w:r>
      </w:hyperlink>
    </w:p>
    <w:p w:rsidR="00A41476" w:rsidRPr="00592F43" w:rsidRDefault="0043429B">
      <w:pPr>
        <w:pStyle w:val="21"/>
        <w:tabs>
          <w:tab w:val="right" w:leader="dot" w:pos="9204"/>
        </w:tabs>
        <w:rPr>
          <w:rFonts w:asciiTheme="minorHAnsi" w:eastAsiaTheme="minorEastAsia" w:hAnsiTheme="minorHAnsi" w:cstheme="minorBidi"/>
          <w:smallCaps w:val="0"/>
          <w:noProof/>
          <w:kern w:val="2"/>
          <w:sz w:val="21"/>
          <w:szCs w:val="22"/>
        </w:rPr>
      </w:pPr>
      <w:hyperlink w:anchor="_Toc80967862" w:history="1">
        <w:r w:rsidR="00A41476" w:rsidRPr="00592F43">
          <w:rPr>
            <w:rStyle w:val="afc"/>
            <w:noProof/>
            <w:color w:val="auto"/>
          </w:rPr>
          <w:t>4.3</w:t>
        </w:r>
        <w:r w:rsidR="00A41476" w:rsidRPr="00592F43">
          <w:rPr>
            <w:rStyle w:val="afc"/>
            <w:rFonts w:hint="eastAsia"/>
            <w:noProof/>
            <w:color w:val="auto"/>
          </w:rPr>
          <w:t xml:space="preserve"> </w:t>
        </w:r>
        <w:r w:rsidR="00A41476" w:rsidRPr="00592F43">
          <w:rPr>
            <w:rStyle w:val="afc"/>
            <w:rFonts w:hint="eastAsia"/>
            <w:noProof/>
            <w:color w:val="auto"/>
          </w:rPr>
          <w:t>★</w:t>
        </w:r>
        <w:r w:rsidR="00A41476" w:rsidRPr="00592F43">
          <w:rPr>
            <w:rStyle w:val="afc"/>
            <w:rFonts w:cs="仿宋" w:hint="eastAsia"/>
            <w:noProof/>
            <w:color w:val="auto"/>
          </w:rPr>
          <w:t>施工及验收要求</w:t>
        </w:r>
        <w:r w:rsidR="00A41476" w:rsidRPr="00592F43">
          <w:rPr>
            <w:noProof/>
            <w:webHidden/>
          </w:rPr>
          <w:tab/>
        </w:r>
        <w:r w:rsidR="00A41476" w:rsidRPr="00592F43">
          <w:rPr>
            <w:noProof/>
            <w:webHidden/>
          </w:rPr>
          <w:fldChar w:fldCharType="begin"/>
        </w:r>
        <w:r w:rsidR="00A41476" w:rsidRPr="00592F43">
          <w:rPr>
            <w:noProof/>
            <w:webHidden/>
          </w:rPr>
          <w:instrText xml:space="preserve"> PAGEREF _Toc80967862 \h </w:instrText>
        </w:r>
        <w:r w:rsidR="00A41476" w:rsidRPr="00592F43">
          <w:rPr>
            <w:noProof/>
            <w:webHidden/>
          </w:rPr>
        </w:r>
        <w:r w:rsidR="00A41476" w:rsidRPr="00592F43">
          <w:rPr>
            <w:noProof/>
            <w:webHidden/>
          </w:rPr>
          <w:fldChar w:fldCharType="separate"/>
        </w:r>
        <w:r w:rsidR="001C4893">
          <w:rPr>
            <w:noProof/>
            <w:webHidden/>
          </w:rPr>
          <w:t>47</w:t>
        </w:r>
        <w:r w:rsidR="00A41476" w:rsidRPr="00592F43">
          <w:rPr>
            <w:noProof/>
            <w:webHidden/>
          </w:rPr>
          <w:fldChar w:fldCharType="end"/>
        </w:r>
      </w:hyperlink>
    </w:p>
    <w:p w:rsidR="00A41476" w:rsidRPr="00592F43" w:rsidRDefault="0043429B">
      <w:pPr>
        <w:pStyle w:val="21"/>
        <w:tabs>
          <w:tab w:val="right" w:leader="dot" w:pos="9204"/>
        </w:tabs>
        <w:rPr>
          <w:rFonts w:asciiTheme="minorHAnsi" w:eastAsiaTheme="minorEastAsia" w:hAnsiTheme="minorHAnsi" w:cstheme="minorBidi"/>
          <w:smallCaps w:val="0"/>
          <w:noProof/>
          <w:kern w:val="2"/>
          <w:sz w:val="21"/>
          <w:szCs w:val="22"/>
        </w:rPr>
      </w:pPr>
      <w:hyperlink w:anchor="_Toc80967863" w:history="1">
        <w:r w:rsidR="00A41476" w:rsidRPr="00592F43">
          <w:rPr>
            <w:rStyle w:val="afc"/>
            <w:noProof/>
            <w:color w:val="auto"/>
          </w:rPr>
          <w:t>4.4</w:t>
        </w:r>
        <w:r w:rsidR="00A41476" w:rsidRPr="00592F43">
          <w:rPr>
            <w:rStyle w:val="afc"/>
            <w:rFonts w:hint="eastAsia"/>
            <w:noProof/>
            <w:color w:val="auto"/>
          </w:rPr>
          <w:t xml:space="preserve"> </w:t>
        </w:r>
        <w:r w:rsidR="00A41476" w:rsidRPr="00592F43">
          <w:rPr>
            <w:rStyle w:val="afc"/>
            <w:rFonts w:hint="eastAsia"/>
            <w:noProof/>
            <w:color w:val="auto"/>
          </w:rPr>
          <w:t>针对本项目的其他技术服务要求</w:t>
        </w:r>
        <w:r w:rsidR="00A41476" w:rsidRPr="00592F43">
          <w:rPr>
            <w:noProof/>
            <w:webHidden/>
          </w:rPr>
          <w:tab/>
        </w:r>
        <w:r w:rsidR="00A41476" w:rsidRPr="00592F43">
          <w:rPr>
            <w:noProof/>
            <w:webHidden/>
          </w:rPr>
          <w:fldChar w:fldCharType="begin"/>
        </w:r>
        <w:r w:rsidR="00A41476" w:rsidRPr="00592F43">
          <w:rPr>
            <w:noProof/>
            <w:webHidden/>
          </w:rPr>
          <w:instrText xml:space="preserve"> PAGEREF _Toc80967863 \h </w:instrText>
        </w:r>
        <w:r w:rsidR="00A41476" w:rsidRPr="00592F43">
          <w:rPr>
            <w:noProof/>
            <w:webHidden/>
          </w:rPr>
        </w:r>
        <w:r w:rsidR="00A41476" w:rsidRPr="00592F43">
          <w:rPr>
            <w:noProof/>
            <w:webHidden/>
          </w:rPr>
          <w:fldChar w:fldCharType="separate"/>
        </w:r>
        <w:r w:rsidR="001C4893">
          <w:rPr>
            <w:noProof/>
            <w:webHidden/>
          </w:rPr>
          <w:t>48</w:t>
        </w:r>
        <w:r w:rsidR="00A41476" w:rsidRPr="00592F43">
          <w:rPr>
            <w:noProof/>
            <w:webHidden/>
          </w:rPr>
          <w:fldChar w:fldCharType="end"/>
        </w:r>
      </w:hyperlink>
    </w:p>
    <w:p w:rsidR="00A41476" w:rsidRPr="00592F43" w:rsidRDefault="0043429B">
      <w:pPr>
        <w:pStyle w:val="21"/>
        <w:tabs>
          <w:tab w:val="right" w:leader="dot" w:pos="9204"/>
        </w:tabs>
        <w:rPr>
          <w:rFonts w:asciiTheme="minorHAnsi" w:eastAsiaTheme="minorEastAsia" w:hAnsiTheme="minorHAnsi" w:cstheme="minorBidi"/>
          <w:smallCaps w:val="0"/>
          <w:noProof/>
          <w:kern w:val="2"/>
          <w:sz w:val="21"/>
          <w:szCs w:val="22"/>
        </w:rPr>
      </w:pPr>
      <w:hyperlink w:anchor="_Toc80967864" w:history="1">
        <w:r w:rsidR="00A41476" w:rsidRPr="00592F43">
          <w:rPr>
            <w:rStyle w:val="afc"/>
            <w:noProof/>
            <w:color w:val="auto"/>
          </w:rPr>
          <w:t>4.5</w:t>
        </w:r>
        <w:r w:rsidR="00A41476" w:rsidRPr="00592F43">
          <w:rPr>
            <w:rStyle w:val="afc"/>
            <w:rFonts w:cs="仿宋" w:hint="eastAsia"/>
            <w:noProof/>
            <w:color w:val="auto"/>
          </w:rPr>
          <w:t xml:space="preserve"> </w:t>
        </w:r>
        <w:r w:rsidR="00A41476" w:rsidRPr="00592F43">
          <w:rPr>
            <w:rStyle w:val="afc"/>
            <w:rFonts w:cs="仿宋" w:hint="eastAsia"/>
            <w:noProof/>
            <w:color w:val="auto"/>
          </w:rPr>
          <w:t>★违约责任</w:t>
        </w:r>
        <w:r w:rsidR="00A41476" w:rsidRPr="00592F43">
          <w:rPr>
            <w:noProof/>
            <w:webHidden/>
          </w:rPr>
          <w:tab/>
        </w:r>
        <w:r w:rsidR="00A41476" w:rsidRPr="00592F43">
          <w:rPr>
            <w:noProof/>
            <w:webHidden/>
          </w:rPr>
          <w:fldChar w:fldCharType="begin"/>
        </w:r>
        <w:r w:rsidR="00A41476" w:rsidRPr="00592F43">
          <w:rPr>
            <w:noProof/>
            <w:webHidden/>
          </w:rPr>
          <w:instrText xml:space="preserve"> PAGEREF _Toc80967864 \h </w:instrText>
        </w:r>
        <w:r w:rsidR="00A41476" w:rsidRPr="00592F43">
          <w:rPr>
            <w:noProof/>
            <w:webHidden/>
          </w:rPr>
        </w:r>
        <w:r w:rsidR="00A41476" w:rsidRPr="00592F43">
          <w:rPr>
            <w:noProof/>
            <w:webHidden/>
          </w:rPr>
          <w:fldChar w:fldCharType="separate"/>
        </w:r>
        <w:r w:rsidR="001C4893">
          <w:rPr>
            <w:noProof/>
            <w:webHidden/>
          </w:rPr>
          <w:t>52</w:t>
        </w:r>
        <w:r w:rsidR="00A41476" w:rsidRPr="00592F43">
          <w:rPr>
            <w:noProof/>
            <w:webHidden/>
          </w:rPr>
          <w:fldChar w:fldCharType="end"/>
        </w:r>
      </w:hyperlink>
    </w:p>
    <w:p w:rsidR="00A41476" w:rsidRPr="00592F43" w:rsidRDefault="0043429B">
      <w:pPr>
        <w:pStyle w:val="21"/>
        <w:tabs>
          <w:tab w:val="right" w:leader="dot" w:pos="9204"/>
        </w:tabs>
        <w:rPr>
          <w:rFonts w:asciiTheme="minorHAnsi" w:eastAsiaTheme="minorEastAsia" w:hAnsiTheme="minorHAnsi" w:cstheme="minorBidi"/>
          <w:smallCaps w:val="0"/>
          <w:noProof/>
          <w:kern w:val="2"/>
          <w:sz w:val="21"/>
          <w:szCs w:val="22"/>
        </w:rPr>
      </w:pPr>
      <w:hyperlink w:anchor="_Toc80967865" w:history="1">
        <w:r w:rsidR="00A41476" w:rsidRPr="00592F43">
          <w:rPr>
            <w:rStyle w:val="afc"/>
            <w:noProof/>
            <w:color w:val="auto"/>
          </w:rPr>
          <w:t>4.6</w:t>
        </w:r>
        <w:r w:rsidR="00A41476" w:rsidRPr="00592F43">
          <w:rPr>
            <w:rStyle w:val="afc"/>
            <w:rFonts w:hint="eastAsia"/>
            <w:noProof/>
            <w:color w:val="auto"/>
          </w:rPr>
          <w:t xml:space="preserve"> </w:t>
        </w:r>
        <w:r w:rsidR="00A41476" w:rsidRPr="00592F43">
          <w:rPr>
            <w:rStyle w:val="afc"/>
            <w:rFonts w:hint="eastAsia"/>
            <w:noProof/>
            <w:color w:val="auto"/>
          </w:rPr>
          <w:t>★质量标准及要求</w:t>
        </w:r>
        <w:r w:rsidR="00A41476" w:rsidRPr="00592F43">
          <w:rPr>
            <w:noProof/>
            <w:webHidden/>
          </w:rPr>
          <w:tab/>
        </w:r>
        <w:r w:rsidR="00A41476" w:rsidRPr="00592F43">
          <w:rPr>
            <w:noProof/>
            <w:webHidden/>
          </w:rPr>
          <w:fldChar w:fldCharType="begin"/>
        </w:r>
        <w:r w:rsidR="00A41476" w:rsidRPr="00592F43">
          <w:rPr>
            <w:noProof/>
            <w:webHidden/>
          </w:rPr>
          <w:instrText xml:space="preserve"> PAGEREF _Toc80967865 \h </w:instrText>
        </w:r>
        <w:r w:rsidR="00A41476" w:rsidRPr="00592F43">
          <w:rPr>
            <w:noProof/>
            <w:webHidden/>
          </w:rPr>
        </w:r>
        <w:r w:rsidR="00A41476" w:rsidRPr="00592F43">
          <w:rPr>
            <w:noProof/>
            <w:webHidden/>
          </w:rPr>
          <w:fldChar w:fldCharType="separate"/>
        </w:r>
        <w:r w:rsidR="001C4893">
          <w:rPr>
            <w:noProof/>
            <w:webHidden/>
          </w:rPr>
          <w:t>52</w:t>
        </w:r>
        <w:r w:rsidR="00A41476" w:rsidRPr="00592F43">
          <w:rPr>
            <w:noProof/>
            <w:webHidden/>
          </w:rPr>
          <w:fldChar w:fldCharType="end"/>
        </w:r>
      </w:hyperlink>
    </w:p>
    <w:p w:rsidR="00A41476" w:rsidRPr="00592F43" w:rsidRDefault="0043429B">
      <w:pPr>
        <w:pStyle w:val="21"/>
        <w:tabs>
          <w:tab w:val="right" w:leader="dot" w:pos="9204"/>
        </w:tabs>
        <w:rPr>
          <w:rFonts w:asciiTheme="minorHAnsi" w:eastAsiaTheme="minorEastAsia" w:hAnsiTheme="minorHAnsi" w:cstheme="minorBidi"/>
          <w:smallCaps w:val="0"/>
          <w:noProof/>
          <w:kern w:val="2"/>
          <w:sz w:val="21"/>
          <w:szCs w:val="22"/>
        </w:rPr>
      </w:pPr>
      <w:hyperlink w:anchor="_Toc80967866" w:history="1">
        <w:r w:rsidR="00A41476" w:rsidRPr="00592F43">
          <w:rPr>
            <w:rStyle w:val="afc"/>
            <w:noProof/>
            <w:color w:val="auto"/>
          </w:rPr>
          <w:t>4.7</w:t>
        </w:r>
        <w:r w:rsidR="00A41476" w:rsidRPr="00592F43">
          <w:rPr>
            <w:rStyle w:val="afc"/>
            <w:rFonts w:cs="仿宋" w:hint="eastAsia"/>
            <w:noProof/>
            <w:color w:val="auto"/>
          </w:rPr>
          <w:t xml:space="preserve"> </w:t>
        </w:r>
        <w:r w:rsidR="00A41476" w:rsidRPr="00592F43">
          <w:rPr>
            <w:rStyle w:val="afc"/>
            <w:rFonts w:cs="仿宋" w:hint="eastAsia"/>
            <w:noProof/>
            <w:color w:val="auto"/>
          </w:rPr>
          <w:t>★</w:t>
        </w:r>
        <w:r w:rsidR="00A41476" w:rsidRPr="00592F43">
          <w:rPr>
            <w:rStyle w:val="afc"/>
            <w:rFonts w:hint="eastAsia"/>
            <w:noProof/>
            <w:color w:val="auto"/>
          </w:rPr>
          <w:t>验收标准和方法</w:t>
        </w:r>
        <w:r w:rsidR="00A41476" w:rsidRPr="00592F43">
          <w:rPr>
            <w:noProof/>
            <w:webHidden/>
          </w:rPr>
          <w:tab/>
        </w:r>
        <w:r w:rsidR="00A41476" w:rsidRPr="00592F43">
          <w:rPr>
            <w:noProof/>
            <w:webHidden/>
          </w:rPr>
          <w:fldChar w:fldCharType="begin"/>
        </w:r>
        <w:r w:rsidR="00A41476" w:rsidRPr="00592F43">
          <w:rPr>
            <w:noProof/>
            <w:webHidden/>
          </w:rPr>
          <w:instrText xml:space="preserve"> PAGEREF _Toc80967866 \h </w:instrText>
        </w:r>
        <w:r w:rsidR="00A41476" w:rsidRPr="00592F43">
          <w:rPr>
            <w:noProof/>
            <w:webHidden/>
          </w:rPr>
        </w:r>
        <w:r w:rsidR="00A41476" w:rsidRPr="00592F43">
          <w:rPr>
            <w:noProof/>
            <w:webHidden/>
          </w:rPr>
          <w:fldChar w:fldCharType="separate"/>
        </w:r>
        <w:r w:rsidR="001C4893">
          <w:rPr>
            <w:noProof/>
            <w:webHidden/>
          </w:rPr>
          <w:t>53</w:t>
        </w:r>
        <w:r w:rsidR="00A41476" w:rsidRPr="00592F43">
          <w:rPr>
            <w:noProof/>
            <w:webHidden/>
          </w:rPr>
          <w:fldChar w:fldCharType="end"/>
        </w:r>
      </w:hyperlink>
    </w:p>
    <w:p w:rsidR="00A41476" w:rsidRPr="00592F43" w:rsidRDefault="0043429B">
      <w:pPr>
        <w:pStyle w:val="21"/>
        <w:tabs>
          <w:tab w:val="right" w:leader="dot" w:pos="9204"/>
        </w:tabs>
        <w:rPr>
          <w:rFonts w:asciiTheme="minorHAnsi" w:eastAsiaTheme="minorEastAsia" w:hAnsiTheme="minorHAnsi" w:cstheme="minorBidi"/>
          <w:smallCaps w:val="0"/>
          <w:noProof/>
          <w:kern w:val="2"/>
          <w:sz w:val="21"/>
          <w:szCs w:val="22"/>
        </w:rPr>
      </w:pPr>
      <w:hyperlink w:anchor="_Toc80967867" w:history="1">
        <w:r w:rsidR="00A41476" w:rsidRPr="00592F43">
          <w:rPr>
            <w:rStyle w:val="afc"/>
            <w:noProof/>
            <w:color w:val="auto"/>
          </w:rPr>
          <w:t>4.8</w:t>
        </w:r>
        <w:r w:rsidR="00A41476" w:rsidRPr="00592F43">
          <w:rPr>
            <w:rStyle w:val="afc"/>
            <w:rFonts w:cs="宋体" w:hint="eastAsia"/>
            <w:noProof/>
            <w:color w:val="auto"/>
          </w:rPr>
          <w:t xml:space="preserve"> </w:t>
        </w:r>
        <w:r w:rsidR="00A41476" w:rsidRPr="00592F43">
          <w:rPr>
            <w:rStyle w:val="afc"/>
            <w:rFonts w:cs="宋体" w:hint="eastAsia"/>
            <w:noProof/>
            <w:color w:val="auto"/>
          </w:rPr>
          <w:t>★</w:t>
        </w:r>
        <w:r w:rsidR="00A41476" w:rsidRPr="00592F43">
          <w:rPr>
            <w:rStyle w:val="afc"/>
            <w:rFonts w:hint="eastAsia"/>
            <w:noProof/>
            <w:color w:val="auto"/>
          </w:rPr>
          <w:t>人员及在场时间要求</w:t>
        </w:r>
        <w:r w:rsidR="00A41476" w:rsidRPr="00592F43">
          <w:rPr>
            <w:noProof/>
            <w:webHidden/>
          </w:rPr>
          <w:tab/>
        </w:r>
        <w:r w:rsidR="00A41476" w:rsidRPr="00592F43">
          <w:rPr>
            <w:noProof/>
            <w:webHidden/>
          </w:rPr>
          <w:fldChar w:fldCharType="begin"/>
        </w:r>
        <w:r w:rsidR="00A41476" w:rsidRPr="00592F43">
          <w:rPr>
            <w:noProof/>
            <w:webHidden/>
          </w:rPr>
          <w:instrText xml:space="preserve"> PAGEREF _Toc80967867 \h </w:instrText>
        </w:r>
        <w:r w:rsidR="00A41476" w:rsidRPr="00592F43">
          <w:rPr>
            <w:noProof/>
            <w:webHidden/>
          </w:rPr>
        </w:r>
        <w:r w:rsidR="00A41476" w:rsidRPr="00592F43">
          <w:rPr>
            <w:noProof/>
            <w:webHidden/>
          </w:rPr>
          <w:fldChar w:fldCharType="separate"/>
        </w:r>
        <w:r w:rsidR="001C4893">
          <w:rPr>
            <w:noProof/>
            <w:webHidden/>
          </w:rPr>
          <w:t>54</w:t>
        </w:r>
        <w:r w:rsidR="00A41476" w:rsidRPr="00592F43">
          <w:rPr>
            <w:noProof/>
            <w:webHidden/>
          </w:rPr>
          <w:fldChar w:fldCharType="end"/>
        </w:r>
      </w:hyperlink>
    </w:p>
    <w:p w:rsidR="00A41476" w:rsidRPr="00592F43" w:rsidRDefault="0043429B">
      <w:pPr>
        <w:pStyle w:val="21"/>
        <w:tabs>
          <w:tab w:val="right" w:leader="dot" w:pos="9204"/>
        </w:tabs>
        <w:rPr>
          <w:rFonts w:asciiTheme="minorHAnsi" w:eastAsiaTheme="minorEastAsia" w:hAnsiTheme="minorHAnsi" w:cstheme="minorBidi"/>
          <w:smallCaps w:val="0"/>
          <w:noProof/>
          <w:kern w:val="2"/>
          <w:sz w:val="21"/>
          <w:szCs w:val="22"/>
        </w:rPr>
      </w:pPr>
      <w:hyperlink w:anchor="_Toc80967868" w:history="1">
        <w:r w:rsidR="00A41476" w:rsidRPr="00592F43">
          <w:rPr>
            <w:rStyle w:val="afc"/>
            <w:noProof/>
            <w:color w:val="auto"/>
          </w:rPr>
          <w:t>4.9</w:t>
        </w:r>
        <w:r w:rsidR="00A41476" w:rsidRPr="00592F43">
          <w:rPr>
            <w:rStyle w:val="afc"/>
            <w:rFonts w:hint="eastAsia"/>
            <w:noProof/>
            <w:color w:val="auto"/>
          </w:rPr>
          <w:t xml:space="preserve"> </w:t>
        </w:r>
        <w:r w:rsidR="00A41476" w:rsidRPr="00592F43">
          <w:rPr>
            <w:rStyle w:val="afc"/>
            <w:rFonts w:hint="eastAsia"/>
            <w:noProof/>
            <w:color w:val="auto"/>
          </w:rPr>
          <w:t>满足采购需求的最低要求</w:t>
        </w:r>
        <w:r w:rsidR="00A41476" w:rsidRPr="00592F43">
          <w:rPr>
            <w:noProof/>
            <w:webHidden/>
          </w:rPr>
          <w:tab/>
        </w:r>
        <w:r w:rsidR="00A41476" w:rsidRPr="00592F43">
          <w:rPr>
            <w:noProof/>
            <w:webHidden/>
          </w:rPr>
          <w:fldChar w:fldCharType="begin"/>
        </w:r>
        <w:r w:rsidR="00A41476" w:rsidRPr="00592F43">
          <w:rPr>
            <w:noProof/>
            <w:webHidden/>
          </w:rPr>
          <w:instrText xml:space="preserve"> PAGEREF _Toc80967868 \h </w:instrText>
        </w:r>
        <w:r w:rsidR="00A41476" w:rsidRPr="00592F43">
          <w:rPr>
            <w:noProof/>
            <w:webHidden/>
          </w:rPr>
        </w:r>
        <w:r w:rsidR="00A41476" w:rsidRPr="00592F43">
          <w:rPr>
            <w:noProof/>
            <w:webHidden/>
          </w:rPr>
          <w:fldChar w:fldCharType="separate"/>
        </w:r>
        <w:r w:rsidR="001C4893">
          <w:rPr>
            <w:noProof/>
            <w:webHidden/>
          </w:rPr>
          <w:t>55</w:t>
        </w:r>
        <w:r w:rsidR="00A41476" w:rsidRPr="00592F43">
          <w:rPr>
            <w:noProof/>
            <w:webHidden/>
          </w:rPr>
          <w:fldChar w:fldCharType="end"/>
        </w:r>
      </w:hyperlink>
    </w:p>
    <w:p w:rsidR="00A41476" w:rsidRPr="00592F43" w:rsidRDefault="0043429B">
      <w:pPr>
        <w:pStyle w:val="10"/>
        <w:rPr>
          <w:rFonts w:asciiTheme="minorHAnsi" w:eastAsiaTheme="minorEastAsia" w:hAnsiTheme="minorHAnsi" w:cstheme="minorBidi"/>
          <w:b w:val="0"/>
          <w:bCs w:val="0"/>
          <w:caps w:val="0"/>
          <w:noProof/>
          <w:kern w:val="2"/>
          <w:sz w:val="21"/>
          <w:szCs w:val="22"/>
        </w:rPr>
      </w:pPr>
      <w:hyperlink w:anchor="_Toc80967869" w:history="1">
        <w:r w:rsidR="00A41476" w:rsidRPr="00592F43">
          <w:rPr>
            <w:rStyle w:val="afc"/>
            <w:rFonts w:hint="eastAsia"/>
            <w:noProof/>
            <w:color w:val="auto"/>
          </w:rPr>
          <w:t>第</w:t>
        </w:r>
        <w:r w:rsidR="00A41476" w:rsidRPr="00592F43">
          <w:rPr>
            <w:rStyle w:val="afc"/>
            <w:rFonts w:hint="eastAsia"/>
            <w:noProof/>
            <w:color w:val="auto"/>
          </w:rPr>
          <w:t>5</w:t>
        </w:r>
        <w:r w:rsidR="00A41476" w:rsidRPr="00592F43">
          <w:rPr>
            <w:rStyle w:val="afc"/>
            <w:rFonts w:hint="eastAsia"/>
            <w:noProof/>
            <w:color w:val="auto"/>
          </w:rPr>
          <w:t>章</w:t>
        </w:r>
        <w:r w:rsidR="00A41476" w:rsidRPr="00592F43">
          <w:rPr>
            <w:rFonts w:asciiTheme="minorHAnsi" w:eastAsiaTheme="minorEastAsia" w:hAnsiTheme="minorHAnsi" w:cstheme="minorBidi"/>
            <w:b w:val="0"/>
            <w:bCs w:val="0"/>
            <w:caps w:val="0"/>
            <w:noProof/>
            <w:kern w:val="2"/>
            <w:sz w:val="21"/>
            <w:szCs w:val="22"/>
          </w:rPr>
          <w:tab/>
        </w:r>
        <w:r w:rsidR="00A41476" w:rsidRPr="00592F43">
          <w:rPr>
            <w:rStyle w:val="afc"/>
            <w:rFonts w:hint="eastAsia"/>
            <w:noProof/>
            <w:color w:val="auto"/>
          </w:rPr>
          <w:t>磋商办法</w:t>
        </w:r>
        <w:r w:rsidR="00A41476" w:rsidRPr="00592F43">
          <w:rPr>
            <w:noProof/>
            <w:webHidden/>
          </w:rPr>
          <w:tab/>
        </w:r>
        <w:r w:rsidR="00A41476" w:rsidRPr="00592F43">
          <w:rPr>
            <w:noProof/>
            <w:webHidden/>
          </w:rPr>
          <w:fldChar w:fldCharType="begin"/>
        </w:r>
        <w:r w:rsidR="00A41476" w:rsidRPr="00592F43">
          <w:rPr>
            <w:noProof/>
            <w:webHidden/>
          </w:rPr>
          <w:instrText xml:space="preserve"> PAGEREF _Toc80967869 \h </w:instrText>
        </w:r>
        <w:r w:rsidR="00A41476" w:rsidRPr="00592F43">
          <w:rPr>
            <w:noProof/>
            <w:webHidden/>
          </w:rPr>
        </w:r>
        <w:r w:rsidR="00A41476" w:rsidRPr="00592F43">
          <w:rPr>
            <w:noProof/>
            <w:webHidden/>
          </w:rPr>
          <w:fldChar w:fldCharType="separate"/>
        </w:r>
        <w:r w:rsidR="001C4893">
          <w:rPr>
            <w:noProof/>
            <w:webHidden/>
          </w:rPr>
          <w:t>56</w:t>
        </w:r>
        <w:r w:rsidR="00A41476" w:rsidRPr="00592F43">
          <w:rPr>
            <w:noProof/>
            <w:webHidden/>
          </w:rPr>
          <w:fldChar w:fldCharType="end"/>
        </w:r>
      </w:hyperlink>
    </w:p>
    <w:p w:rsidR="00A41476" w:rsidRPr="00592F43" w:rsidRDefault="0043429B">
      <w:pPr>
        <w:pStyle w:val="21"/>
        <w:tabs>
          <w:tab w:val="right" w:leader="dot" w:pos="9204"/>
        </w:tabs>
        <w:rPr>
          <w:rFonts w:asciiTheme="minorHAnsi" w:eastAsiaTheme="minorEastAsia" w:hAnsiTheme="minorHAnsi" w:cstheme="minorBidi"/>
          <w:smallCaps w:val="0"/>
          <w:noProof/>
          <w:kern w:val="2"/>
          <w:sz w:val="21"/>
          <w:szCs w:val="22"/>
        </w:rPr>
      </w:pPr>
      <w:hyperlink w:anchor="_Toc80967870" w:history="1">
        <w:r w:rsidR="00A41476" w:rsidRPr="00592F43">
          <w:rPr>
            <w:rStyle w:val="afc"/>
            <w:noProof/>
            <w:color w:val="auto"/>
          </w:rPr>
          <w:t>5.1</w:t>
        </w:r>
        <w:r w:rsidR="00A41476" w:rsidRPr="00592F43">
          <w:rPr>
            <w:rStyle w:val="afc"/>
            <w:rFonts w:hint="eastAsia"/>
            <w:noProof/>
            <w:color w:val="auto"/>
          </w:rPr>
          <w:t xml:space="preserve"> </w:t>
        </w:r>
        <w:r w:rsidR="00A41476" w:rsidRPr="00592F43">
          <w:rPr>
            <w:rStyle w:val="afc"/>
            <w:rFonts w:hint="eastAsia"/>
            <w:noProof/>
            <w:color w:val="auto"/>
          </w:rPr>
          <w:t>总则</w:t>
        </w:r>
        <w:r w:rsidR="00A41476" w:rsidRPr="00592F43">
          <w:rPr>
            <w:noProof/>
            <w:webHidden/>
          </w:rPr>
          <w:tab/>
        </w:r>
        <w:r w:rsidR="00A41476" w:rsidRPr="00592F43">
          <w:rPr>
            <w:noProof/>
            <w:webHidden/>
          </w:rPr>
          <w:fldChar w:fldCharType="begin"/>
        </w:r>
        <w:r w:rsidR="00A41476" w:rsidRPr="00592F43">
          <w:rPr>
            <w:noProof/>
            <w:webHidden/>
          </w:rPr>
          <w:instrText xml:space="preserve"> PAGEREF _Toc80967870 \h </w:instrText>
        </w:r>
        <w:r w:rsidR="00A41476" w:rsidRPr="00592F43">
          <w:rPr>
            <w:noProof/>
            <w:webHidden/>
          </w:rPr>
        </w:r>
        <w:r w:rsidR="00A41476" w:rsidRPr="00592F43">
          <w:rPr>
            <w:noProof/>
            <w:webHidden/>
          </w:rPr>
          <w:fldChar w:fldCharType="separate"/>
        </w:r>
        <w:r w:rsidR="001C4893">
          <w:rPr>
            <w:noProof/>
            <w:webHidden/>
          </w:rPr>
          <w:t>56</w:t>
        </w:r>
        <w:r w:rsidR="00A41476" w:rsidRPr="00592F43">
          <w:rPr>
            <w:noProof/>
            <w:webHidden/>
          </w:rPr>
          <w:fldChar w:fldCharType="end"/>
        </w:r>
      </w:hyperlink>
    </w:p>
    <w:p w:rsidR="00A41476" w:rsidRPr="00592F43" w:rsidRDefault="0043429B">
      <w:pPr>
        <w:pStyle w:val="21"/>
        <w:tabs>
          <w:tab w:val="right" w:leader="dot" w:pos="9204"/>
        </w:tabs>
        <w:rPr>
          <w:rFonts w:asciiTheme="minorHAnsi" w:eastAsiaTheme="minorEastAsia" w:hAnsiTheme="minorHAnsi" w:cstheme="minorBidi"/>
          <w:smallCaps w:val="0"/>
          <w:noProof/>
          <w:kern w:val="2"/>
          <w:sz w:val="21"/>
          <w:szCs w:val="22"/>
        </w:rPr>
      </w:pPr>
      <w:hyperlink w:anchor="_Toc80967871" w:history="1">
        <w:r w:rsidR="00A41476" w:rsidRPr="00592F43">
          <w:rPr>
            <w:rStyle w:val="afc"/>
            <w:noProof/>
            <w:color w:val="auto"/>
          </w:rPr>
          <w:t>5.2</w:t>
        </w:r>
        <w:r w:rsidR="00A41476" w:rsidRPr="00592F43">
          <w:rPr>
            <w:rStyle w:val="afc"/>
            <w:rFonts w:hint="eastAsia"/>
            <w:noProof/>
            <w:color w:val="auto"/>
          </w:rPr>
          <w:t xml:space="preserve"> </w:t>
        </w:r>
        <w:r w:rsidR="00A41476" w:rsidRPr="00592F43">
          <w:rPr>
            <w:rStyle w:val="afc"/>
            <w:rFonts w:hint="eastAsia"/>
            <w:noProof/>
            <w:color w:val="auto"/>
          </w:rPr>
          <w:t>磋商程序</w:t>
        </w:r>
        <w:r w:rsidR="00A41476" w:rsidRPr="00592F43">
          <w:rPr>
            <w:noProof/>
            <w:webHidden/>
          </w:rPr>
          <w:tab/>
        </w:r>
        <w:r w:rsidR="00A41476" w:rsidRPr="00592F43">
          <w:rPr>
            <w:noProof/>
            <w:webHidden/>
          </w:rPr>
          <w:fldChar w:fldCharType="begin"/>
        </w:r>
        <w:r w:rsidR="00A41476" w:rsidRPr="00592F43">
          <w:rPr>
            <w:noProof/>
            <w:webHidden/>
          </w:rPr>
          <w:instrText xml:space="preserve"> PAGEREF _Toc80967871 \h </w:instrText>
        </w:r>
        <w:r w:rsidR="00A41476" w:rsidRPr="00592F43">
          <w:rPr>
            <w:noProof/>
            <w:webHidden/>
          </w:rPr>
        </w:r>
        <w:r w:rsidR="00A41476" w:rsidRPr="00592F43">
          <w:rPr>
            <w:noProof/>
            <w:webHidden/>
          </w:rPr>
          <w:fldChar w:fldCharType="separate"/>
        </w:r>
        <w:r w:rsidR="001C4893">
          <w:rPr>
            <w:noProof/>
            <w:webHidden/>
          </w:rPr>
          <w:t>57</w:t>
        </w:r>
        <w:r w:rsidR="00A41476" w:rsidRPr="00592F43">
          <w:rPr>
            <w:noProof/>
            <w:webHidden/>
          </w:rPr>
          <w:fldChar w:fldCharType="end"/>
        </w:r>
      </w:hyperlink>
    </w:p>
    <w:p w:rsidR="00A41476" w:rsidRPr="00592F43" w:rsidRDefault="0043429B">
      <w:pPr>
        <w:pStyle w:val="21"/>
        <w:tabs>
          <w:tab w:val="right" w:leader="dot" w:pos="9204"/>
        </w:tabs>
        <w:rPr>
          <w:rFonts w:asciiTheme="minorHAnsi" w:eastAsiaTheme="minorEastAsia" w:hAnsiTheme="minorHAnsi" w:cstheme="minorBidi"/>
          <w:smallCaps w:val="0"/>
          <w:noProof/>
          <w:kern w:val="2"/>
          <w:sz w:val="21"/>
          <w:szCs w:val="22"/>
        </w:rPr>
      </w:pPr>
      <w:hyperlink w:anchor="_Toc80967872" w:history="1">
        <w:r w:rsidR="00A41476" w:rsidRPr="00592F43">
          <w:rPr>
            <w:rStyle w:val="afc"/>
            <w:noProof/>
            <w:color w:val="auto"/>
          </w:rPr>
          <w:t>5.2.1</w:t>
        </w:r>
        <w:r w:rsidR="00A41476" w:rsidRPr="00592F43">
          <w:rPr>
            <w:rStyle w:val="afc"/>
            <w:rFonts w:hint="eastAsia"/>
            <w:noProof/>
            <w:color w:val="auto"/>
          </w:rPr>
          <w:t xml:space="preserve"> </w:t>
        </w:r>
        <w:r w:rsidR="00A41476" w:rsidRPr="00592F43">
          <w:rPr>
            <w:rStyle w:val="afc"/>
            <w:rFonts w:hint="eastAsia"/>
            <w:noProof/>
            <w:color w:val="auto"/>
          </w:rPr>
          <w:t>递交施工响应文件</w:t>
        </w:r>
        <w:r w:rsidR="00A41476" w:rsidRPr="00592F43">
          <w:rPr>
            <w:noProof/>
            <w:webHidden/>
          </w:rPr>
          <w:tab/>
        </w:r>
        <w:r w:rsidR="00A41476" w:rsidRPr="00592F43">
          <w:rPr>
            <w:noProof/>
            <w:webHidden/>
          </w:rPr>
          <w:fldChar w:fldCharType="begin"/>
        </w:r>
        <w:r w:rsidR="00A41476" w:rsidRPr="00592F43">
          <w:rPr>
            <w:noProof/>
            <w:webHidden/>
          </w:rPr>
          <w:instrText xml:space="preserve"> PAGEREF _Toc80967872 \h </w:instrText>
        </w:r>
        <w:r w:rsidR="00A41476" w:rsidRPr="00592F43">
          <w:rPr>
            <w:noProof/>
            <w:webHidden/>
          </w:rPr>
        </w:r>
        <w:r w:rsidR="00A41476" w:rsidRPr="00592F43">
          <w:rPr>
            <w:noProof/>
            <w:webHidden/>
          </w:rPr>
          <w:fldChar w:fldCharType="separate"/>
        </w:r>
        <w:r w:rsidR="001C4893">
          <w:rPr>
            <w:noProof/>
            <w:webHidden/>
          </w:rPr>
          <w:t>57</w:t>
        </w:r>
        <w:r w:rsidR="00A41476" w:rsidRPr="00592F43">
          <w:rPr>
            <w:noProof/>
            <w:webHidden/>
          </w:rPr>
          <w:fldChar w:fldCharType="end"/>
        </w:r>
      </w:hyperlink>
    </w:p>
    <w:p w:rsidR="00A41476" w:rsidRPr="00592F43" w:rsidRDefault="0043429B">
      <w:pPr>
        <w:pStyle w:val="21"/>
        <w:tabs>
          <w:tab w:val="right" w:leader="dot" w:pos="9204"/>
        </w:tabs>
        <w:rPr>
          <w:rFonts w:asciiTheme="minorHAnsi" w:eastAsiaTheme="minorEastAsia" w:hAnsiTheme="minorHAnsi" w:cstheme="minorBidi"/>
          <w:smallCaps w:val="0"/>
          <w:noProof/>
          <w:kern w:val="2"/>
          <w:sz w:val="21"/>
          <w:szCs w:val="22"/>
        </w:rPr>
      </w:pPr>
      <w:hyperlink w:anchor="_Toc80967873" w:history="1">
        <w:r w:rsidR="00A41476" w:rsidRPr="00592F43">
          <w:rPr>
            <w:rStyle w:val="afc"/>
            <w:noProof/>
            <w:color w:val="auto"/>
          </w:rPr>
          <w:t>5.2.2</w:t>
        </w:r>
        <w:r w:rsidR="00A41476" w:rsidRPr="00592F43">
          <w:rPr>
            <w:rStyle w:val="afc"/>
            <w:rFonts w:hint="eastAsia"/>
            <w:noProof/>
            <w:color w:val="auto"/>
          </w:rPr>
          <w:t xml:space="preserve"> </w:t>
        </w:r>
        <w:r w:rsidR="00A41476" w:rsidRPr="00592F43">
          <w:rPr>
            <w:rStyle w:val="afc"/>
            <w:rFonts w:hint="eastAsia"/>
            <w:noProof/>
            <w:color w:val="auto"/>
          </w:rPr>
          <w:t>确定邀请参加磋商的供应商数量</w:t>
        </w:r>
        <w:r w:rsidR="00A41476" w:rsidRPr="00592F43">
          <w:rPr>
            <w:noProof/>
            <w:webHidden/>
          </w:rPr>
          <w:tab/>
        </w:r>
        <w:r w:rsidR="00A41476" w:rsidRPr="00592F43">
          <w:rPr>
            <w:noProof/>
            <w:webHidden/>
          </w:rPr>
          <w:fldChar w:fldCharType="begin"/>
        </w:r>
        <w:r w:rsidR="00A41476" w:rsidRPr="00592F43">
          <w:rPr>
            <w:noProof/>
            <w:webHidden/>
          </w:rPr>
          <w:instrText xml:space="preserve"> PAGEREF _Toc80967873 \h </w:instrText>
        </w:r>
        <w:r w:rsidR="00A41476" w:rsidRPr="00592F43">
          <w:rPr>
            <w:noProof/>
            <w:webHidden/>
          </w:rPr>
        </w:r>
        <w:r w:rsidR="00A41476" w:rsidRPr="00592F43">
          <w:rPr>
            <w:noProof/>
            <w:webHidden/>
          </w:rPr>
          <w:fldChar w:fldCharType="separate"/>
        </w:r>
        <w:r w:rsidR="001C4893">
          <w:rPr>
            <w:noProof/>
            <w:webHidden/>
          </w:rPr>
          <w:t>57</w:t>
        </w:r>
        <w:r w:rsidR="00A41476" w:rsidRPr="00592F43">
          <w:rPr>
            <w:noProof/>
            <w:webHidden/>
          </w:rPr>
          <w:fldChar w:fldCharType="end"/>
        </w:r>
      </w:hyperlink>
    </w:p>
    <w:p w:rsidR="00A41476" w:rsidRPr="00592F43" w:rsidRDefault="0043429B">
      <w:pPr>
        <w:pStyle w:val="21"/>
        <w:tabs>
          <w:tab w:val="right" w:leader="dot" w:pos="9204"/>
        </w:tabs>
        <w:rPr>
          <w:rFonts w:asciiTheme="minorHAnsi" w:eastAsiaTheme="minorEastAsia" w:hAnsiTheme="minorHAnsi" w:cstheme="minorBidi"/>
          <w:smallCaps w:val="0"/>
          <w:noProof/>
          <w:kern w:val="2"/>
          <w:sz w:val="21"/>
          <w:szCs w:val="22"/>
        </w:rPr>
      </w:pPr>
      <w:hyperlink w:anchor="_Toc80967874" w:history="1">
        <w:r w:rsidR="00A41476" w:rsidRPr="00592F43">
          <w:rPr>
            <w:rStyle w:val="afc"/>
            <w:noProof/>
            <w:color w:val="auto"/>
          </w:rPr>
          <w:t>5.2.3</w:t>
        </w:r>
        <w:r w:rsidR="00A41476" w:rsidRPr="00592F43">
          <w:rPr>
            <w:rStyle w:val="afc"/>
            <w:rFonts w:hint="eastAsia"/>
            <w:noProof/>
            <w:color w:val="auto"/>
          </w:rPr>
          <w:t xml:space="preserve"> </w:t>
        </w:r>
        <w:r w:rsidR="00A41476" w:rsidRPr="00592F43">
          <w:rPr>
            <w:rStyle w:val="afc"/>
            <w:rFonts w:hint="eastAsia"/>
            <w:noProof/>
            <w:color w:val="auto"/>
          </w:rPr>
          <w:t>成立磋商小组</w:t>
        </w:r>
        <w:r w:rsidR="00A41476" w:rsidRPr="00592F43">
          <w:rPr>
            <w:noProof/>
            <w:webHidden/>
          </w:rPr>
          <w:tab/>
        </w:r>
        <w:r w:rsidR="00A41476" w:rsidRPr="00592F43">
          <w:rPr>
            <w:noProof/>
            <w:webHidden/>
          </w:rPr>
          <w:fldChar w:fldCharType="begin"/>
        </w:r>
        <w:r w:rsidR="00A41476" w:rsidRPr="00592F43">
          <w:rPr>
            <w:noProof/>
            <w:webHidden/>
          </w:rPr>
          <w:instrText xml:space="preserve"> PAGEREF _Toc80967874 \h </w:instrText>
        </w:r>
        <w:r w:rsidR="00A41476" w:rsidRPr="00592F43">
          <w:rPr>
            <w:noProof/>
            <w:webHidden/>
          </w:rPr>
        </w:r>
        <w:r w:rsidR="00A41476" w:rsidRPr="00592F43">
          <w:rPr>
            <w:noProof/>
            <w:webHidden/>
          </w:rPr>
          <w:fldChar w:fldCharType="separate"/>
        </w:r>
        <w:r w:rsidR="001C4893">
          <w:rPr>
            <w:noProof/>
            <w:webHidden/>
          </w:rPr>
          <w:t>57</w:t>
        </w:r>
        <w:r w:rsidR="00A41476" w:rsidRPr="00592F43">
          <w:rPr>
            <w:noProof/>
            <w:webHidden/>
          </w:rPr>
          <w:fldChar w:fldCharType="end"/>
        </w:r>
      </w:hyperlink>
    </w:p>
    <w:p w:rsidR="00A41476" w:rsidRPr="00592F43" w:rsidRDefault="0043429B">
      <w:pPr>
        <w:pStyle w:val="21"/>
        <w:tabs>
          <w:tab w:val="right" w:leader="dot" w:pos="9204"/>
        </w:tabs>
        <w:rPr>
          <w:rFonts w:asciiTheme="minorHAnsi" w:eastAsiaTheme="minorEastAsia" w:hAnsiTheme="minorHAnsi" w:cstheme="minorBidi"/>
          <w:smallCaps w:val="0"/>
          <w:noProof/>
          <w:kern w:val="2"/>
          <w:sz w:val="21"/>
          <w:szCs w:val="22"/>
        </w:rPr>
      </w:pPr>
      <w:hyperlink w:anchor="_Toc80967875" w:history="1">
        <w:r w:rsidR="00A41476" w:rsidRPr="00592F43">
          <w:rPr>
            <w:rStyle w:val="afc"/>
            <w:noProof/>
            <w:color w:val="auto"/>
          </w:rPr>
          <w:t>5.2.4</w:t>
        </w:r>
        <w:r w:rsidR="00A41476" w:rsidRPr="00592F43">
          <w:rPr>
            <w:rStyle w:val="afc"/>
            <w:rFonts w:hint="eastAsia"/>
            <w:noProof/>
            <w:color w:val="auto"/>
          </w:rPr>
          <w:t xml:space="preserve"> </w:t>
        </w:r>
        <w:r w:rsidR="00A41476" w:rsidRPr="00592F43">
          <w:rPr>
            <w:rStyle w:val="afc"/>
            <w:rFonts w:hint="eastAsia"/>
            <w:noProof/>
            <w:color w:val="auto"/>
          </w:rPr>
          <w:t>磋商</w:t>
        </w:r>
        <w:r w:rsidR="00A41476" w:rsidRPr="00592F43">
          <w:rPr>
            <w:noProof/>
            <w:webHidden/>
          </w:rPr>
          <w:tab/>
        </w:r>
        <w:r w:rsidR="00A41476" w:rsidRPr="00592F43">
          <w:rPr>
            <w:noProof/>
            <w:webHidden/>
          </w:rPr>
          <w:fldChar w:fldCharType="begin"/>
        </w:r>
        <w:r w:rsidR="00A41476" w:rsidRPr="00592F43">
          <w:rPr>
            <w:noProof/>
            <w:webHidden/>
          </w:rPr>
          <w:instrText xml:space="preserve"> PAGEREF _Toc80967875 \h </w:instrText>
        </w:r>
        <w:r w:rsidR="00A41476" w:rsidRPr="00592F43">
          <w:rPr>
            <w:noProof/>
            <w:webHidden/>
          </w:rPr>
        </w:r>
        <w:r w:rsidR="00A41476" w:rsidRPr="00592F43">
          <w:rPr>
            <w:noProof/>
            <w:webHidden/>
          </w:rPr>
          <w:fldChar w:fldCharType="separate"/>
        </w:r>
        <w:r w:rsidR="001C4893">
          <w:rPr>
            <w:noProof/>
            <w:webHidden/>
          </w:rPr>
          <w:t>57</w:t>
        </w:r>
        <w:r w:rsidR="00A41476" w:rsidRPr="00592F43">
          <w:rPr>
            <w:noProof/>
            <w:webHidden/>
          </w:rPr>
          <w:fldChar w:fldCharType="end"/>
        </w:r>
      </w:hyperlink>
    </w:p>
    <w:p w:rsidR="00A41476" w:rsidRPr="00592F43" w:rsidRDefault="0043429B">
      <w:pPr>
        <w:pStyle w:val="21"/>
        <w:tabs>
          <w:tab w:val="right" w:leader="dot" w:pos="9204"/>
        </w:tabs>
        <w:rPr>
          <w:rFonts w:asciiTheme="minorHAnsi" w:eastAsiaTheme="minorEastAsia" w:hAnsiTheme="minorHAnsi" w:cstheme="minorBidi"/>
          <w:smallCaps w:val="0"/>
          <w:noProof/>
          <w:kern w:val="2"/>
          <w:sz w:val="21"/>
          <w:szCs w:val="22"/>
        </w:rPr>
      </w:pPr>
      <w:hyperlink w:anchor="_Toc80967876" w:history="1">
        <w:r w:rsidR="00A41476" w:rsidRPr="00592F43">
          <w:rPr>
            <w:rStyle w:val="afc"/>
            <w:noProof/>
            <w:color w:val="auto"/>
          </w:rPr>
          <w:t>5.2.5</w:t>
        </w:r>
        <w:r w:rsidR="00A41476" w:rsidRPr="00592F43">
          <w:rPr>
            <w:rStyle w:val="afc"/>
            <w:rFonts w:hint="eastAsia"/>
            <w:noProof/>
            <w:color w:val="auto"/>
          </w:rPr>
          <w:t xml:space="preserve"> </w:t>
        </w:r>
        <w:r w:rsidR="00A41476" w:rsidRPr="00592F43">
          <w:rPr>
            <w:rStyle w:val="afc"/>
            <w:rFonts w:hint="eastAsia"/>
            <w:noProof/>
            <w:color w:val="auto"/>
          </w:rPr>
          <w:t>符合性审查</w:t>
        </w:r>
        <w:r w:rsidR="00A41476" w:rsidRPr="00592F43">
          <w:rPr>
            <w:noProof/>
            <w:webHidden/>
          </w:rPr>
          <w:tab/>
        </w:r>
        <w:r w:rsidR="00A41476" w:rsidRPr="00592F43">
          <w:rPr>
            <w:noProof/>
            <w:webHidden/>
          </w:rPr>
          <w:fldChar w:fldCharType="begin"/>
        </w:r>
        <w:r w:rsidR="00A41476" w:rsidRPr="00592F43">
          <w:rPr>
            <w:noProof/>
            <w:webHidden/>
          </w:rPr>
          <w:instrText xml:space="preserve"> PAGEREF _Toc80967876 \h </w:instrText>
        </w:r>
        <w:r w:rsidR="00A41476" w:rsidRPr="00592F43">
          <w:rPr>
            <w:noProof/>
            <w:webHidden/>
          </w:rPr>
        </w:r>
        <w:r w:rsidR="00A41476" w:rsidRPr="00592F43">
          <w:rPr>
            <w:noProof/>
            <w:webHidden/>
          </w:rPr>
          <w:fldChar w:fldCharType="separate"/>
        </w:r>
        <w:r w:rsidR="001C4893">
          <w:rPr>
            <w:noProof/>
            <w:webHidden/>
          </w:rPr>
          <w:t>59</w:t>
        </w:r>
        <w:r w:rsidR="00A41476" w:rsidRPr="00592F43">
          <w:rPr>
            <w:noProof/>
            <w:webHidden/>
          </w:rPr>
          <w:fldChar w:fldCharType="end"/>
        </w:r>
      </w:hyperlink>
    </w:p>
    <w:p w:rsidR="00A41476" w:rsidRPr="00592F43" w:rsidRDefault="0043429B">
      <w:pPr>
        <w:pStyle w:val="21"/>
        <w:tabs>
          <w:tab w:val="right" w:leader="dot" w:pos="9204"/>
        </w:tabs>
        <w:rPr>
          <w:rFonts w:asciiTheme="minorHAnsi" w:eastAsiaTheme="minorEastAsia" w:hAnsiTheme="minorHAnsi" w:cstheme="minorBidi"/>
          <w:smallCaps w:val="0"/>
          <w:noProof/>
          <w:kern w:val="2"/>
          <w:sz w:val="21"/>
          <w:szCs w:val="22"/>
        </w:rPr>
      </w:pPr>
      <w:hyperlink w:anchor="_Toc80967877" w:history="1">
        <w:r w:rsidR="00A41476" w:rsidRPr="00592F43">
          <w:rPr>
            <w:rStyle w:val="afc"/>
            <w:noProof/>
            <w:color w:val="auto"/>
          </w:rPr>
          <w:t>5.2.6</w:t>
        </w:r>
        <w:r w:rsidR="00A41476" w:rsidRPr="00592F43">
          <w:rPr>
            <w:rStyle w:val="afc"/>
            <w:rFonts w:hint="eastAsia"/>
            <w:noProof/>
            <w:color w:val="auto"/>
          </w:rPr>
          <w:t xml:space="preserve"> </w:t>
        </w:r>
        <w:r w:rsidR="00A41476" w:rsidRPr="00592F43">
          <w:rPr>
            <w:rStyle w:val="afc"/>
            <w:rFonts w:hint="eastAsia"/>
            <w:noProof/>
            <w:color w:val="auto"/>
          </w:rPr>
          <w:t>最后报价审查</w:t>
        </w:r>
        <w:r w:rsidR="00A41476" w:rsidRPr="00592F43">
          <w:rPr>
            <w:noProof/>
            <w:webHidden/>
          </w:rPr>
          <w:tab/>
        </w:r>
        <w:r w:rsidR="00A41476" w:rsidRPr="00592F43">
          <w:rPr>
            <w:noProof/>
            <w:webHidden/>
          </w:rPr>
          <w:fldChar w:fldCharType="begin"/>
        </w:r>
        <w:r w:rsidR="00A41476" w:rsidRPr="00592F43">
          <w:rPr>
            <w:noProof/>
            <w:webHidden/>
          </w:rPr>
          <w:instrText xml:space="preserve"> PAGEREF _Toc80967877 \h </w:instrText>
        </w:r>
        <w:r w:rsidR="00A41476" w:rsidRPr="00592F43">
          <w:rPr>
            <w:noProof/>
            <w:webHidden/>
          </w:rPr>
        </w:r>
        <w:r w:rsidR="00A41476" w:rsidRPr="00592F43">
          <w:rPr>
            <w:noProof/>
            <w:webHidden/>
          </w:rPr>
          <w:fldChar w:fldCharType="separate"/>
        </w:r>
        <w:r w:rsidR="001C4893">
          <w:rPr>
            <w:noProof/>
            <w:webHidden/>
          </w:rPr>
          <w:t>62</w:t>
        </w:r>
        <w:r w:rsidR="00A41476" w:rsidRPr="00592F43">
          <w:rPr>
            <w:noProof/>
            <w:webHidden/>
          </w:rPr>
          <w:fldChar w:fldCharType="end"/>
        </w:r>
      </w:hyperlink>
    </w:p>
    <w:p w:rsidR="00A41476" w:rsidRPr="00592F43" w:rsidRDefault="0043429B">
      <w:pPr>
        <w:pStyle w:val="21"/>
        <w:tabs>
          <w:tab w:val="right" w:leader="dot" w:pos="9204"/>
        </w:tabs>
        <w:rPr>
          <w:rFonts w:asciiTheme="minorHAnsi" w:eastAsiaTheme="minorEastAsia" w:hAnsiTheme="minorHAnsi" w:cstheme="minorBidi"/>
          <w:smallCaps w:val="0"/>
          <w:noProof/>
          <w:kern w:val="2"/>
          <w:sz w:val="21"/>
          <w:szCs w:val="22"/>
        </w:rPr>
      </w:pPr>
      <w:hyperlink w:anchor="_Toc80967878" w:history="1">
        <w:r w:rsidR="00A41476" w:rsidRPr="00592F43">
          <w:rPr>
            <w:rStyle w:val="afc"/>
            <w:noProof/>
            <w:color w:val="auto"/>
          </w:rPr>
          <w:t>5.2.7</w:t>
        </w:r>
        <w:r w:rsidR="00A41476" w:rsidRPr="00592F43">
          <w:rPr>
            <w:rStyle w:val="afc"/>
            <w:rFonts w:hint="eastAsia"/>
            <w:noProof/>
            <w:color w:val="auto"/>
          </w:rPr>
          <w:t xml:space="preserve"> </w:t>
        </w:r>
        <w:r w:rsidR="00A41476" w:rsidRPr="00592F43">
          <w:rPr>
            <w:rStyle w:val="afc"/>
            <w:rFonts w:hint="eastAsia"/>
            <w:noProof/>
            <w:color w:val="auto"/>
          </w:rPr>
          <w:t>解释、澄清、说明的有关问题</w:t>
        </w:r>
        <w:r w:rsidR="00A41476" w:rsidRPr="00592F43">
          <w:rPr>
            <w:noProof/>
            <w:webHidden/>
          </w:rPr>
          <w:tab/>
        </w:r>
        <w:r w:rsidR="00A41476" w:rsidRPr="00592F43">
          <w:rPr>
            <w:noProof/>
            <w:webHidden/>
          </w:rPr>
          <w:fldChar w:fldCharType="begin"/>
        </w:r>
        <w:r w:rsidR="00A41476" w:rsidRPr="00592F43">
          <w:rPr>
            <w:noProof/>
            <w:webHidden/>
          </w:rPr>
          <w:instrText xml:space="preserve"> PAGEREF _Toc80967878 \h </w:instrText>
        </w:r>
        <w:r w:rsidR="00A41476" w:rsidRPr="00592F43">
          <w:rPr>
            <w:noProof/>
            <w:webHidden/>
          </w:rPr>
        </w:r>
        <w:r w:rsidR="00A41476" w:rsidRPr="00592F43">
          <w:rPr>
            <w:noProof/>
            <w:webHidden/>
          </w:rPr>
          <w:fldChar w:fldCharType="separate"/>
        </w:r>
        <w:r w:rsidR="001C4893">
          <w:rPr>
            <w:noProof/>
            <w:webHidden/>
          </w:rPr>
          <w:t>64</w:t>
        </w:r>
        <w:r w:rsidR="00A41476" w:rsidRPr="00592F43">
          <w:rPr>
            <w:noProof/>
            <w:webHidden/>
          </w:rPr>
          <w:fldChar w:fldCharType="end"/>
        </w:r>
      </w:hyperlink>
    </w:p>
    <w:p w:rsidR="00A41476" w:rsidRPr="00592F43" w:rsidRDefault="0043429B">
      <w:pPr>
        <w:pStyle w:val="21"/>
        <w:tabs>
          <w:tab w:val="right" w:leader="dot" w:pos="9204"/>
        </w:tabs>
        <w:rPr>
          <w:rFonts w:asciiTheme="minorHAnsi" w:eastAsiaTheme="minorEastAsia" w:hAnsiTheme="minorHAnsi" w:cstheme="minorBidi"/>
          <w:smallCaps w:val="0"/>
          <w:noProof/>
          <w:kern w:val="2"/>
          <w:sz w:val="21"/>
          <w:szCs w:val="22"/>
        </w:rPr>
      </w:pPr>
      <w:hyperlink w:anchor="_Toc80967879" w:history="1">
        <w:r w:rsidR="00A41476" w:rsidRPr="00592F43">
          <w:rPr>
            <w:rStyle w:val="afc"/>
            <w:noProof/>
            <w:color w:val="auto"/>
          </w:rPr>
          <w:t>5.2.8</w:t>
        </w:r>
        <w:r w:rsidR="00A41476" w:rsidRPr="00592F43">
          <w:rPr>
            <w:rStyle w:val="afc"/>
            <w:rFonts w:hint="eastAsia"/>
            <w:noProof/>
            <w:color w:val="auto"/>
          </w:rPr>
          <w:t xml:space="preserve"> </w:t>
        </w:r>
        <w:r w:rsidR="00A41476" w:rsidRPr="00592F43">
          <w:rPr>
            <w:rStyle w:val="afc"/>
            <w:rFonts w:hint="eastAsia"/>
            <w:noProof/>
            <w:color w:val="auto"/>
          </w:rPr>
          <w:t>比较与评价</w:t>
        </w:r>
        <w:r w:rsidR="00A41476" w:rsidRPr="00592F43">
          <w:rPr>
            <w:noProof/>
            <w:webHidden/>
          </w:rPr>
          <w:tab/>
        </w:r>
        <w:r w:rsidR="00A41476" w:rsidRPr="00592F43">
          <w:rPr>
            <w:noProof/>
            <w:webHidden/>
          </w:rPr>
          <w:fldChar w:fldCharType="begin"/>
        </w:r>
        <w:r w:rsidR="00A41476" w:rsidRPr="00592F43">
          <w:rPr>
            <w:noProof/>
            <w:webHidden/>
          </w:rPr>
          <w:instrText xml:space="preserve"> PAGEREF _Toc80967879 \h </w:instrText>
        </w:r>
        <w:r w:rsidR="00A41476" w:rsidRPr="00592F43">
          <w:rPr>
            <w:noProof/>
            <w:webHidden/>
          </w:rPr>
        </w:r>
        <w:r w:rsidR="00A41476" w:rsidRPr="00592F43">
          <w:rPr>
            <w:noProof/>
            <w:webHidden/>
          </w:rPr>
          <w:fldChar w:fldCharType="separate"/>
        </w:r>
        <w:r w:rsidR="001C4893">
          <w:rPr>
            <w:noProof/>
            <w:webHidden/>
          </w:rPr>
          <w:t>65</w:t>
        </w:r>
        <w:r w:rsidR="00A41476" w:rsidRPr="00592F43">
          <w:rPr>
            <w:noProof/>
            <w:webHidden/>
          </w:rPr>
          <w:fldChar w:fldCharType="end"/>
        </w:r>
      </w:hyperlink>
    </w:p>
    <w:p w:rsidR="00A41476" w:rsidRPr="00592F43" w:rsidRDefault="0043429B">
      <w:pPr>
        <w:pStyle w:val="21"/>
        <w:tabs>
          <w:tab w:val="right" w:leader="dot" w:pos="9204"/>
        </w:tabs>
        <w:rPr>
          <w:rFonts w:asciiTheme="minorHAnsi" w:eastAsiaTheme="minorEastAsia" w:hAnsiTheme="minorHAnsi" w:cstheme="minorBidi"/>
          <w:smallCaps w:val="0"/>
          <w:noProof/>
          <w:kern w:val="2"/>
          <w:sz w:val="21"/>
          <w:szCs w:val="22"/>
        </w:rPr>
      </w:pPr>
      <w:hyperlink w:anchor="_Toc80967880" w:history="1">
        <w:r w:rsidR="00A41476" w:rsidRPr="00592F43">
          <w:rPr>
            <w:rStyle w:val="afc"/>
            <w:noProof/>
            <w:color w:val="auto"/>
          </w:rPr>
          <w:t>5.2.9</w:t>
        </w:r>
        <w:r w:rsidR="00A41476" w:rsidRPr="00592F43">
          <w:rPr>
            <w:rStyle w:val="afc"/>
            <w:rFonts w:hint="eastAsia"/>
            <w:noProof/>
            <w:color w:val="auto"/>
          </w:rPr>
          <w:t xml:space="preserve"> </w:t>
        </w:r>
        <w:r w:rsidR="00A41476" w:rsidRPr="00592F43">
          <w:rPr>
            <w:rStyle w:val="afc"/>
            <w:rFonts w:hint="eastAsia"/>
            <w:noProof/>
            <w:color w:val="auto"/>
          </w:rPr>
          <w:t>磋商小组复核</w:t>
        </w:r>
        <w:r w:rsidR="00A41476" w:rsidRPr="00592F43">
          <w:rPr>
            <w:noProof/>
            <w:webHidden/>
          </w:rPr>
          <w:tab/>
        </w:r>
        <w:r w:rsidR="00A41476" w:rsidRPr="00592F43">
          <w:rPr>
            <w:noProof/>
            <w:webHidden/>
          </w:rPr>
          <w:fldChar w:fldCharType="begin"/>
        </w:r>
        <w:r w:rsidR="00A41476" w:rsidRPr="00592F43">
          <w:rPr>
            <w:noProof/>
            <w:webHidden/>
          </w:rPr>
          <w:instrText xml:space="preserve"> PAGEREF _Toc80967880 \h </w:instrText>
        </w:r>
        <w:r w:rsidR="00A41476" w:rsidRPr="00592F43">
          <w:rPr>
            <w:noProof/>
            <w:webHidden/>
          </w:rPr>
        </w:r>
        <w:r w:rsidR="00A41476" w:rsidRPr="00592F43">
          <w:rPr>
            <w:noProof/>
            <w:webHidden/>
          </w:rPr>
          <w:fldChar w:fldCharType="separate"/>
        </w:r>
        <w:r w:rsidR="001C4893">
          <w:rPr>
            <w:noProof/>
            <w:webHidden/>
          </w:rPr>
          <w:t>65</w:t>
        </w:r>
        <w:r w:rsidR="00A41476" w:rsidRPr="00592F43">
          <w:rPr>
            <w:noProof/>
            <w:webHidden/>
          </w:rPr>
          <w:fldChar w:fldCharType="end"/>
        </w:r>
      </w:hyperlink>
    </w:p>
    <w:p w:rsidR="00A41476" w:rsidRPr="00592F43" w:rsidRDefault="0043429B">
      <w:pPr>
        <w:pStyle w:val="21"/>
        <w:tabs>
          <w:tab w:val="right" w:leader="dot" w:pos="9204"/>
        </w:tabs>
        <w:rPr>
          <w:rFonts w:asciiTheme="minorHAnsi" w:eastAsiaTheme="minorEastAsia" w:hAnsiTheme="minorHAnsi" w:cstheme="minorBidi"/>
          <w:smallCaps w:val="0"/>
          <w:noProof/>
          <w:kern w:val="2"/>
          <w:sz w:val="21"/>
          <w:szCs w:val="22"/>
        </w:rPr>
      </w:pPr>
      <w:hyperlink w:anchor="_Toc80967881" w:history="1">
        <w:r w:rsidR="00A41476" w:rsidRPr="00592F43">
          <w:rPr>
            <w:rStyle w:val="afc"/>
            <w:noProof/>
            <w:color w:val="auto"/>
          </w:rPr>
          <w:t>5.2.10</w:t>
        </w:r>
        <w:r w:rsidR="00A41476" w:rsidRPr="00592F43">
          <w:rPr>
            <w:rStyle w:val="afc"/>
            <w:rFonts w:hint="eastAsia"/>
            <w:noProof/>
            <w:color w:val="auto"/>
          </w:rPr>
          <w:t xml:space="preserve"> </w:t>
        </w:r>
        <w:r w:rsidR="00A41476" w:rsidRPr="00592F43">
          <w:rPr>
            <w:rStyle w:val="afc"/>
            <w:rFonts w:hint="eastAsia"/>
            <w:noProof/>
            <w:color w:val="auto"/>
          </w:rPr>
          <w:t>推荐成交候选供应商</w:t>
        </w:r>
        <w:r w:rsidR="00A41476" w:rsidRPr="00592F43">
          <w:rPr>
            <w:noProof/>
            <w:webHidden/>
          </w:rPr>
          <w:tab/>
        </w:r>
        <w:r w:rsidR="00A41476" w:rsidRPr="00592F43">
          <w:rPr>
            <w:noProof/>
            <w:webHidden/>
          </w:rPr>
          <w:fldChar w:fldCharType="begin"/>
        </w:r>
        <w:r w:rsidR="00A41476" w:rsidRPr="00592F43">
          <w:rPr>
            <w:noProof/>
            <w:webHidden/>
          </w:rPr>
          <w:instrText xml:space="preserve"> PAGEREF _Toc80967881 \h </w:instrText>
        </w:r>
        <w:r w:rsidR="00A41476" w:rsidRPr="00592F43">
          <w:rPr>
            <w:noProof/>
            <w:webHidden/>
          </w:rPr>
        </w:r>
        <w:r w:rsidR="00A41476" w:rsidRPr="00592F43">
          <w:rPr>
            <w:noProof/>
            <w:webHidden/>
          </w:rPr>
          <w:fldChar w:fldCharType="separate"/>
        </w:r>
        <w:r w:rsidR="001C4893">
          <w:rPr>
            <w:noProof/>
            <w:webHidden/>
          </w:rPr>
          <w:t>66</w:t>
        </w:r>
        <w:r w:rsidR="00A41476" w:rsidRPr="00592F43">
          <w:rPr>
            <w:noProof/>
            <w:webHidden/>
          </w:rPr>
          <w:fldChar w:fldCharType="end"/>
        </w:r>
      </w:hyperlink>
    </w:p>
    <w:p w:rsidR="00A41476" w:rsidRPr="00592F43" w:rsidRDefault="0043429B">
      <w:pPr>
        <w:pStyle w:val="21"/>
        <w:tabs>
          <w:tab w:val="right" w:leader="dot" w:pos="9204"/>
        </w:tabs>
        <w:rPr>
          <w:rFonts w:asciiTheme="minorHAnsi" w:eastAsiaTheme="minorEastAsia" w:hAnsiTheme="minorHAnsi" w:cstheme="minorBidi"/>
          <w:smallCaps w:val="0"/>
          <w:noProof/>
          <w:kern w:val="2"/>
          <w:sz w:val="21"/>
          <w:szCs w:val="22"/>
        </w:rPr>
      </w:pPr>
      <w:hyperlink w:anchor="_Toc80967882" w:history="1">
        <w:r w:rsidR="00A41476" w:rsidRPr="00592F43">
          <w:rPr>
            <w:rStyle w:val="afc"/>
            <w:noProof/>
            <w:color w:val="auto"/>
          </w:rPr>
          <w:t>5.2.11</w:t>
        </w:r>
        <w:r w:rsidR="00A41476" w:rsidRPr="00592F43">
          <w:rPr>
            <w:rStyle w:val="afc"/>
            <w:rFonts w:hint="eastAsia"/>
            <w:noProof/>
            <w:color w:val="auto"/>
          </w:rPr>
          <w:t xml:space="preserve"> </w:t>
        </w:r>
        <w:r w:rsidR="00A41476" w:rsidRPr="00592F43">
          <w:rPr>
            <w:rStyle w:val="afc"/>
            <w:rFonts w:hint="eastAsia"/>
            <w:noProof/>
            <w:color w:val="auto"/>
          </w:rPr>
          <w:t>编写磋商报告</w:t>
        </w:r>
        <w:r w:rsidR="00A41476" w:rsidRPr="00592F43">
          <w:rPr>
            <w:noProof/>
            <w:webHidden/>
          </w:rPr>
          <w:tab/>
        </w:r>
        <w:r w:rsidR="00A41476" w:rsidRPr="00592F43">
          <w:rPr>
            <w:noProof/>
            <w:webHidden/>
          </w:rPr>
          <w:fldChar w:fldCharType="begin"/>
        </w:r>
        <w:r w:rsidR="00A41476" w:rsidRPr="00592F43">
          <w:rPr>
            <w:noProof/>
            <w:webHidden/>
          </w:rPr>
          <w:instrText xml:space="preserve"> PAGEREF _Toc80967882 \h </w:instrText>
        </w:r>
        <w:r w:rsidR="00A41476" w:rsidRPr="00592F43">
          <w:rPr>
            <w:noProof/>
            <w:webHidden/>
          </w:rPr>
        </w:r>
        <w:r w:rsidR="00A41476" w:rsidRPr="00592F43">
          <w:rPr>
            <w:noProof/>
            <w:webHidden/>
          </w:rPr>
          <w:fldChar w:fldCharType="separate"/>
        </w:r>
        <w:r w:rsidR="001C4893">
          <w:rPr>
            <w:noProof/>
            <w:webHidden/>
          </w:rPr>
          <w:t>67</w:t>
        </w:r>
        <w:r w:rsidR="00A41476" w:rsidRPr="00592F43">
          <w:rPr>
            <w:noProof/>
            <w:webHidden/>
          </w:rPr>
          <w:fldChar w:fldCharType="end"/>
        </w:r>
      </w:hyperlink>
    </w:p>
    <w:p w:rsidR="00A41476" w:rsidRPr="00592F43" w:rsidRDefault="0043429B">
      <w:pPr>
        <w:pStyle w:val="21"/>
        <w:tabs>
          <w:tab w:val="right" w:leader="dot" w:pos="9204"/>
        </w:tabs>
        <w:rPr>
          <w:rFonts w:asciiTheme="minorHAnsi" w:eastAsiaTheme="minorEastAsia" w:hAnsiTheme="minorHAnsi" w:cstheme="minorBidi"/>
          <w:smallCaps w:val="0"/>
          <w:noProof/>
          <w:kern w:val="2"/>
          <w:sz w:val="21"/>
          <w:szCs w:val="22"/>
        </w:rPr>
      </w:pPr>
      <w:hyperlink w:anchor="_Toc80967883" w:history="1">
        <w:r w:rsidR="00A41476" w:rsidRPr="00592F43">
          <w:rPr>
            <w:rStyle w:val="afc"/>
            <w:noProof/>
            <w:color w:val="auto"/>
          </w:rPr>
          <w:t>5.2.12</w:t>
        </w:r>
        <w:r w:rsidR="00A41476" w:rsidRPr="00592F43">
          <w:rPr>
            <w:rStyle w:val="afc"/>
            <w:rFonts w:hint="eastAsia"/>
            <w:noProof/>
            <w:color w:val="auto"/>
          </w:rPr>
          <w:t xml:space="preserve"> </w:t>
        </w:r>
        <w:r w:rsidR="00A41476" w:rsidRPr="00592F43">
          <w:rPr>
            <w:rStyle w:val="afc"/>
            <w:rFonts w:hint="eastAsia"/>
            <w:noProof/>
            <w:color w:val="auto"/>
          </w:rPr>
          <w:t>争议处理规则</w:t>
        </w:r>
        <w:r w:rsidR="00A41476" w:rsidRPr="00592F43">
          <w:rPr>
            <w:noProof/>
            <w:webHidden/>
          </w:rPr>
          <w:tab/>
        </w:r>
        <w:r w:rsidR="00A41476" w:rsidRPr="00592F43">
          <w:rPr>
            <w:noProof/>
            <w:webHidden/>
          </w:rPr>
          <w:fldChar w:fldCharType="begin"/>
        </w:r>
        <w:r w:rsidR="00A41476" w:rsidRPr="00592F43">
          <w:rPr>
            <w:noProof/>
            <w:webHidden/>
          </w:rPr>
          <w:instrText xml:space="preserve"> PAGEREF _Toc80967883 \h </w:instrText>
        </w:r>
        <w:r w:rsidR="00A41476" w:rsidRPr="00592F43">
          <w:rPr>
            <w:noProof/>
            <w:webHidden/>
          </w:rPr>
        </w:r>
        <w:r w:rsidR="00A41476" w:rsidRPr="00592F43">
          <w:rPr>
            <w:noProof/>
            <w:webHidden/>
          </w:rPr>
          <w:fldChar w:fldCharType="separate"/>
        </w:r>
        <w:r w:rsidR="001C4893">
          <w:rPr>
            <w:noProof/>
            <w:webHidden/>
          </w:rPr>
          <w:t>67</w:t>
        </w:r>
        <w:r w:rsidR="00A41476" w:rsidRPr="00592F43">
          <w:rPr>
            <w:noProof/>
            <w:webHidden/>
          </w:rPr>
          <w:fldChar w:fldCharType="end"/>
        </w:r>
      </w:hyperlink>
    </w:p>
    <w:p w:rsidR="00A41476" w:rsidRPr="00592F43" w:rsidRDefault="0043429B">
      <w:pPr>
        <w:pStyle w:val="21"/>
        <w:tabs>
          <w:tab w:val="right" w:leader="dot" w:pos="9204"/>
        </w:tabs>
        <w:rPr>
          <w:rFonts w:asciiTheme="minorHAnsi" w:eastAsiaTheme="minorEastAsia" w:hAnsiTheme="minorHAnsi" w:cstheme="minorBidi"/>
          <w:smallCaps w:val="0"/>
          <w:noProof/>
          <w:kern w:val="2"/>
          <w:sz w:val="21"/>
          <w:szCs w:val="22"/>
        </w:rPr>
      </w:pPr>
      <w:hyperlink w:anchor="_Toc80967884" w:history="1">
        <w:r w:rsidR="00A41476" w:rsidRPr="00592F43">
          <w:rPr>
            <w:rStyle w:val="afc"/>
            <w:noProof/>
            <w:color w:val="auto"/>
          </w:rPr>
          <w:t>5.2.13</w:t>
        </w:r>
        <w:r w:rsidR="00A41476" w:rsidRPr="00592F43">
          <w:rPr>
            <w:rStyle w:val="afc"/>
            <w:rFonts w:hint="eastAsia"/>
            <w:noProof/>
            <w:color w:val="auto"/>
          </w:rPr>
          <w:t xml:space="preserve"> </w:t>
        </w:r>
        <w:r w:rsidR="00A41476" w:rsidRPr="00592F43">
          <w:rPr>
            <w:rStyle w:val="afc"/>
            <w:rFonts w:hint="eastAsia"/>
            <w:noProof/>
            <w:color w:val="auto"/>
          </w:rPr>
          <w:t>供应商澄清、说明</w:t>
        </w:r>
        <w:r w:rsidR="00A41476" w:rsidRPr="00592F43">
          <w:rPr>
            <w:noProof/>
            <w:webHidden/>
          </w:rPr>
          <w:tab/>
        </w:r>
        <w:r w:rsidR="00A41476" w:rsidRPr="00592F43">
          <w:rPr>
            <w:noProof/>
            <w:webHidden/>
          </w:rPr>
          <w:fldChar w:fldCharType="begin"/>
        </w:r>
        <w:r w:rsidR="00A41476" w:rsidRPr="00592F43">
          <w:rPr>
            <w:noProof/>
            <w:webHidden/>
          </w:rPr>
          <w:instrText xml:space="preserve"> PAGEREF _Toc80967884 \h </w:instrText>
        </w:r>
        <w:r w:rsidR="00A41476" w:rsidRPr="00592F43">
          <w:rPr>
            <w:noProof/>
            <w:webHidden/>
          </w:rPr>
        </w:r>
        <w:r w:rsidR="00A41476" w:rsidRPr="00592F43">
          <w:rPr>
            <w:noProof/>
            <w:webHidden/>
          </w:rPr>
          <w:fldChar w:fldCharType="separate"/>
        </w:r>
        <w:r w:rsidR="001C4893">
          <w:rPr>
            <w:noProof/>
            <w:webHidden/>
          </w:rPr>
          <w:t>68</w:t>
        </w:r>
        <w:r w:rsidR="00A41476" w:rsidRPr="00592F43">
          <w:rPr>
            <w:noProof/>
            <w:webHidden/>
          </w:rPr>
          <w:fldChar w:fldCharType="end"/>
        </w:r>
      </w:hyperlink>
    </w:p>
    <w:p w:rsidR="00A41476" w:rsidRPr="00592F43" w:rsidRDefault="0043429B">
      <w:pPr>
        <w:pStyle w:val="21"/>
        <w:tabs>
          <w:tab w:val="right" w:leader="dot" w:pos="9204"/>
        </w:tabs>
        <w:rPr>
          <w:rFonts w:asciiTheme="minorHAnsi" w:eastAsiaTheme="minorEastAsia" w:hAnsiTheme="minorHAnsi" w:cstheme="minorBidi"/>
          <w:smallCaps w:val="0"/>
          <w:noProof/>
          <w:kern w:val="2"/>
          <w:sz w:val="21"/>
          <w:szCs w:val="22"/>
        </w:rPr>
      </w:pPr>
      <w:hyperlink w:anchor="_Toc80967885" w:history="1">
        <w:r w:rsidR="00A41476" w:rsidRPr="00592F43">
          <w:rPr>
            <w:rStyle w:val="afc"/>
            <w:noProof/>
            <w:color w:val="auto"/>
          </w:rPr>
          <w:t>5.1</w:t>
        </w:r>
        <w:r w:rsidR="00A41476" w:rsidRPr="00592F43">
          <w:rPr>
            <w:rStyle w:val="afc"/>
            <w:rFonts w:hint="eastAsia"/>
            <w:noProof/>
            <w:color w:val="auto"/>
          </w:rPr>
          <w:t xml:space="preserve"> </w:t>
        </w:r>
        <w:r w:rsidR="00A41476" w:rsidRPr="00592F43">
          <w:rPr>
            <w:rStyle w:val="afc"/>
            <w:rFonts w:hint="eastAsia"/>
            <w:noProof/>
            <w:color w:val="auto"/>
          </w:rPr>
          <w:t>评审办法和标准</w:t>
        </w:r>
        <w:r w:rsidR="00A41476" w:rsidRPr="00592F43">
          <w:rPr>
            <w:noProof/>
            <w:webHidden/>
          </w:rPr>
          <w:tab/>
        </w:r>
        <w:r w:rsidR="00A41476" w:rsidRPr="00592F43">
          <w:rPr>
            <w:noProof/>
            <w:webHidden/>
          </w:rPr>
          <w:fldChar w:fldCharType="begin"/>
        </w:r>
        <w:r w:rsidR="00A41476" w:rsidRPr="00592F43">
          <w:rPr>
            <w:noProof/>
            <w:webHidden/>
          </w:rPr>
          <w:instrText xml:space="preserve"> PAGEREF _Toc80967885 \h </w:instrText>
        </w:r>
        <w:r w:rsidR="00A41476" w:rsidRPr="00592F43">
          <w:rPr>
            <w:noProof/>
            <w:webHidden/>
          </w:rPr>
        </w:r>
        <w:r w:rsidR="00A41476" w:rsidRPr="00592F43">
          <w:rPr>
            <w:noProof/>
            <w:webHidden/>
          </w:rPr>
          <w:fldChar w:fldCharType="separate"/>
        </w:r>
        <w:r w:rsidR="001C4893">
          <w:rPr>
            <w:noProof/>
            <w:webHidden/>
          </w:rPr>
          <w:t>68</w:t>
        </w:r>
        <w:r w:rsidR="00A41476" w:rsidRPr="00592F43">
          <w:rPr>
            <w:noProof/>
            <w:webHidden/>
          </w:rPr>
          <w:fldChar w:fldCharType="end"/>
        </w:r>
      </w:hyperlink>
    </w:p>
    <w:p w:rsidR="00A41476" w:rsidRPr="00592F43" w:rsidRDefault="0043429B">
      <w:pPr>
        <w:pStyle w:val="21"/>
        <w:tabs>
          <w:tab w:val="right" w:leader="dot" w:pos="9204"/>
        </w:tabs>
        <w:rPr>
          <w:rFonts w:asciiTheme="minorHAnsi" w:eastAsiaTheme="minorEastAsia" w:hAnsiTheme="minorHAnsi" w:cstheme="minorBidi"/>
          <w:smallCaps w:val="0"/>
          <w:noProof/>
          <w:kern w:val="2"/>
          <w:sz w:val="21"/>
          <w:szCs w:val="22"/>
        </w:rPr>
      </w:pPr>
      <w:hyperlink w:anchor="_Toc80967886" w:history="1">
        <w:r w:rsidR="00A41476" w:rsidRPr="00592F43">
          <w:rPr>
            <w:rStyle w:val="afc"/>
            <w:noProof/>
            <w:color w:val="auto"/>
          </w:rPr>
          <w:t>5.2</w:t>
        </w:r>
        <w:r w:rsidR="00A41476" w:rsidRPr="00592F43">
          <w:rPr>
            <w:rStyle w:val="afc"/>
            <w:rFonts w:hint="eastAsia"/>
            <w:noProof/>
            <w:color w:val="auto"/>
          </w:rPr>
          <w:t xml:space="preserve"> </w:t>
        </w:r>
        <w:r w:rsidR="00A41476" w:rsidRPr="00592F43">
          <w:rPr>
            <w:rStyle w:val="afc"/>
            <w:rFonts w:hint="eastAsia"/>
            <w:noProof/>
            <w:color w:val="auto"/>
          </w:rPr>
          <w:t>采购失败情形</w:t>
        </w:r>
        <w:r w:rsidR="00A41476" w:rsidRPr="00592F43">
          <w:rPr>
            <w:noProof/>
            <w:webHidden/>
          </w:rPr>
          <w:tab/>
        </w:r>
        <w:r w:rsidR="00A41476" w:rsidRPr="00592F43">
          <w:rPr>
            <w:noProof/>
            <w:webHidden/>
          </w:rPr>
          <w:fldChar w:fldCharType="begin"/>
        </w:r>
        <w:r w:rsidR="00A41476" w:rsidRPr="00592F43">
          <w:rPr>
            <w:noProof/>
            <w:webHidden/>
          </w:rPr>
          <w:instrText xml:space="preserve"> PAGEREF _Toc80967886 \h </w:instrText>
        </w:r>
        <w:r w:rsidR="00A41476" w:rsidRPr="00592F43">
          <w:rPr>
            <w:noProof/>
            <w:webHidden/>
          </w:rPr>
        </w:r>
        <w:r w:rsidR="00A41476" w:rsidRPr="00592F43">
          <w:rPr>
            <w:noProof/>
            <w:webHidden/>
          </w:rPr>
          <w:fldChar w:fldCharType="separate"/>
        </w:r>
        <w:r w:rsidR="001C4893">
          <w:rPr>
            <w:noProof/>
            <w:webHidden/>
          </w:rPr>
          <w:t>72</w:t>
        </w:r>
        <w:r w:rsidR="00A41476" w:rsidRPr="00592F43">
          <w:rPr>
            <w:noProof/>
            <w:webHidden/>
          </w:rPr>
          <w:fldChar w:fldCharType="end"/>
        </w:r>
      </w:hyperlink>
    </w:p>
    <w:p w:rsidR="00A41476" w:rsidRPr="00592F43" w:rsidRDefault="0043429B">
      <w:pPr>
        <w:pStyle w:val="21"/>
        <w:tabs>
          <w:tab w:val="right" w:leader="dot" w:pos="9204"/>
        </w:tabs>
        <w:rPr>
          <w:rFonts w:asciiTheme="minorHAnsi" w:eastAsiaTheme="minorEastAsia" w:hAnsiTheme="minorHAnsi" w:cstheme="minorBidi"/>
          <w:smallCaps w:val="0"/>
          <w:noProof/>
          <w:kern w:val="2"/>
          <w:sz w:val="21"/>
          <w:szCs w:val="22"/>
        </w:rPr>
      </w:pPr>
      <w:hyperlink w:anchor="_Toc80967887" w:history="1">
        <w:r w:rsidR="00A41476" w:rsidRPr="00592F43">
          <w:rPr>
            <w:rStyle w:val="afc"/>
            <w:noProof/>
            <w:color w:val="auto"/>
          </w:rPr>
          <w:t>5.2.1</w:t>
        </w:r>
        <w:r w:rsidR="00A41476" w:rsidRPr="00592F43">
          <w:rPr>
            <w:rStyle w:val="afc"/>
            <w:rFonts w:hint="eastAsia"/>
            <w:noProof/>
            <w:color w:val="auto"/>
          </w:rPr>
          <w:t xml:space="preserve"> </w:t>
        </w:r>
        <w:r w:rsidR="00A41476" w:rsidRPr="00592F43">
          <w:rPr>
            <w:rStyle w:val="afc"/>
            <w:rFonts w:hint="eastAsia"/>
            <w:noProof/>
            <w:color w:val="auto"/>
          </w:rPr>
          <w:t>其他</w:t>
        </w:r>
        <w:r w:rsidR="00A41476" w:rsidRPr="00592F43">
          <w:rPr>
            <w:noProof/>
            <w:webHidden/>
          </w:rPr>
          <w:tab/>
        </w:r>
        <w:r w:rsidR="00A41476" w:rsidRPr="00592F43">
          <w:rPr>
            <w:noProof/>
            <w:webHidden/>
          </w:rPr>
          <w:fldChar w:fldCharType="begin"/>
        </w:r>
        <w:r w:rsidR="00A41476" w:rsidRPr="00592F43">
          <w:rPr>
            <w:noProof/>
            <w:webHidden/>
          </w:rPr>
          <w:instrText xml:space="preserve"> PAGEREF _Toc80967887 \h </w:instrText>
        </w:r>
        <w:r w:rsidR="00A41476" w:rsidRPr="00592F43">
          <w:rPr>
            <w:noProof/>
            <w:webHidden/>
          </w:rPr>
        </w:r>
        <w:r w:rsidR="00A41476" w:rsidRPr="00592F43">
          <w:rPr>
            <w:noProof/>
            <w:webHidden/>
          </w:rPr>
          <w:fldChar w:fldCharType="separate"/>
        </w:r>
        <w:r w:rsidR="001C4893">
          <w:rPr>
            <w:noProof/>
            <w:webHidden/>
          </w:rPr>
          <w:t>72</w:t>
        </w:r>
        <w:r w:rsidR="00A41476" w:rsidRPr="00592F43">
          <w:rPr>
            <w:noProof/>
            <w:webHidden/>
          </w:rPr>
          <w:fldChar w:fldCharType="end"/>
        </w:r>
      </w:hyperlink>
    </w:p>
    <w:p w:rsidR="00A41476" w:rsidRPr="00592F43" w:rsidRDefault="0043429B">
      <w:pPr>
        <w:pStyle w:val="21"/>
        <w:tabs>
          <w:tab w:val="right" w:leader="dot" w:pos="9204"/>
        </w:tabs>
        <w:rPr>
          <w:rFonts w:asciiTheme="minorHAnsi" w:eastAsiaTheme="minorEastAsia" w:hAnsiTheme="minorHAnsi" w:cstheme="minorBidi"/>
          <w:smallCaps w:val="0"/>
          <w:noProof/>
          <w:kern w:val="2"/>
          <w:sz w:val="21"/>
          <w:szCs w:val="22"/>
        </w:rPr>
      </w:pPr>
      <w:hyperlink w:anchor="_Toc80967888" w:history="1">
        <w:r w:rsidR="00A41476" w:rsidRPr="00592F43">
          <w:rPr>
            <w:rStyle w:val="afc"/>
            <w:noProof/>
            <w:color w:val="auto"/>
          </w:rPr>
          <w:t>5.3</w:t>
        </w:r>
        <w:r w:rsidR="00A41476" w:rsidRPr="00592F43">
          <w:rPr>
            <w:rStyle w:val="afc"/>
            <w:rFonts w:hint="eastAsia"/>
            <w:noProof/>
            <w:color w:val="auto"/>
          </w:rPr>
          <w:t xml:space="preserve"> </w:t>
        </w:r>
        <w:r w:rsidR="00A41476" w:rsidRPr="00592F43">
          <w:rPr>
            <w:rStyle w:val="afc"/>
            <w:rFonts w:hint="eastAsia"/>
            <w:noProof/>
            <w:color w:val="auto"/>
          </w:rPr>
          <w:t>确定成交供应商</w:t>
        </w:r>
        <w:r w:rsidR="00A41476" w:rsidRPr="00592F43">
          <w:rPr>
            <w:noProof/>
            <w:webHidden/>
          </w:rPr>
          <w:tab/>
        </w:r>
        <w:r w:rsidR="00A41476" w:rsidRPr="00592F43">
          <w:rPr>
            <w:noProof/>
            <w:webHidden/>
          </w:rPr>
          <w:fldChar w:fldCharType="begin"/>
        </w:r>
        <w:r w:rsidR="00A41476" w:rsidRPr="00592F43">
          <w:rPr>
            <w:noProof/>
            <w:webHidden/>
          </w:rPr>
          <w:instrText xml:space="preserve"> PAGEREF _Toc80967888 \h </w:instrText>
        </w:r>
        <w:r w:rsidR="00A41476" w:rsidRPr="00592F43">
          <w:rPr>
            <w:noProof/>
            <w:webHidden/>
          </w:rPr>
        </w:r>
        <w:r w:rsidR="00A41476" w:rsidRPr="00592F43">
          <w:rPr>
            <w:noProof/>
            <w:webHidden/>
          </w:rPr>
          <w:fldChar w:fldCharType="separate"/>
        </w:r>
        <w:r w:rsidR="001C4893">
          <w:rPr>
            <w:noProof/>
            <w:webHidden/>
          </w:rPr>
          <w:t>73</w:t>
        </w:r>
        <w:r w:rsidR="00A41476" w:rsidRPr="00592F43">
          <w:rPr>
            <w:noProof/>
            <w:webHidden/>
          </w:rPr>
          <w:fldChar w:fldCharType="end"/>
        </w:r>
      </w:hyperlink>
    </w:p>
    <w:p w:rsidR="00A41476" w:rsidRPr="00592F43" w:rsidRDefault="0043429B">
      <w:pPr>
        <w:pStyle w:val="21"/>
        <w:tabs>
          <w:tab w:val="right" w:leader="dot" w:pos="9204"/>
        </w:tabs>
        <w:rPr>
          <w:rFonts w:asciiTheme="minorHAnsi" w:eastAsiaTheme="minorEastAsia" w:hAnsiTheme="minorHAnsi" w:cstheme="minorBidi"/>
          <w:smallCaps w:val="0"/>
          <w:noProof/>
          <w:kern w:val="2"/>
          <w:sz w:val="21"/>
          <w:szCs w:val="22"/>
        </w:rPr>
      </w:pPr>
      <w:hyperlink w:anchor="_Toc80967889" w:history="1">
        <w:r w:rsidR="00A41476" w:rsidRPr="00592F43">
          <w:rPr>
            <w:rStyle w:val="afc"/>
            <w:noProof/>
            <w:color w:val="auto"/>
          </w:rPr>
          <w:t>5.4</w:t>
        </w:r>
        <w:r w:rsidR="00A41476" w:rsidRPr="00592F43">
          <w:rPr>
            <w:rStyle w:val="afc"/>
            <w:rFonts w:hint="eastAsia"/>
            <w:noProof/>
            <w:color w:val="auto"/>
          </w:rPr>
          <w:t xml:space="preserve"> </w:t>
        </w:r>
        <w:r w:rsidR="00A41476" w:rsidRPr="00592F43">
          <w:rPr>
            <w:rStyle w:val="afc"/>
            <w:rFonts w:hint="eastAsia"/>
            <w:noProof/>
            <w:color w:val="auto"/>
          </w:rPr>
          <w:t>磋商小组成员义务</w:t>
        </w:r>
        <w:r w:rsidR="00A41476" w:rsidRPr="00592F43">
          <w:rPr>
            <w:noProof/>
            <w:webHidden/>
          </w:rPr>
          <w:tab/>
        </w:r>
        <w:r w:rsidR="00A41476" w:rsidRPr="00592F43">
          <w:rPr>
            <w:noProof/>
            <w:webHidden/>
          </w:rPr>
          <w:fldChar w:fldCharType="begin"/>
        </w:r>
        <w:r w:rsidR="00A41476" w:rsidRPr="00592F43">
          <w:rPr>
            <w:noProof/>
            <w:webHidden/>
          </w:rPr>
          <w:instrText xml:space="preserve"> PAGEREF _Toc80967889 \h </w:instrText>
        </w:r>
        <w:r w:rsidR="00A41476" w:rsidRPr="00592F43">
          <w:rPr>
            <w:noProof/>
            <w:webHidden/>
          </w:rPr>
        </w:r>
        <w:r w:rsidR="00A41476" w:rsidRPr="00592F43">
          <w:rPr>
            <w:noProof/>
            <w:webHidden/>
          </w:rPr>
          <w:fldChar w:fldCharType="separate"/>
        </w:r>
        <w:r w:rsidR="001C4893">
          <w:rPr>
            <w:noProof/>
            <w:webHidden/>
          </w:rPr>
          <w:t>74</w:t>
        </w:r>
        <w:r w:rsidR="00A41476" w:rsidRPr="00592F43">
          <w:rPr>
            <w:noProof/>
            <w:webHidden/>
          </w:rPr>
          <w:fldChar w:fldCharType="end"/>
        </w:r>
      </w:hyperlink>
    </w:p>
    <w:p w:rsidR="00A41476" w:rsidRPr="00592F43" w:rsidRDefault="0043429B">
      <w:pPr>
        <w:pStyle w:val="21"/>
        <w:tabs>
          <w:tab w:val="right" w:leader="dot" w:pos="9204"/>
        </w:tabs>
        <w:rPr>
          <w:rFonts w:asciiTheme="minorHAnsi" w:eastAsiaTheme="minorEastAsia" w:hAnsiTheme="minorHAnsi" w:cstheme="minorBidi"/>
          <w:smallCaps w:val="0"/>
          <w:noProof/>
          <w:kern w:val="2"/>
          <w:sz w:val="21"/>
          <w:szCs w:val="22"/>
        </w:rPr>
      </w:pPr>
      <w:hyperlink w:anchor="_Toc80967890" w:history="1">
        <w:r w:rsidR="00A41476" w:rsidRPr="00592F43">
          <w:rPr>
            <w:rStyle w:val="afc"/>
            <w:noProof/>
            <w:color w:val="auto"/>
          </w:rPr>
          <w:t>5.5</w:t>
        </w:r>
        <w:r w:rsidR="00A41476" w:rsidRPr="00592F43">
          <w:rPr>
            <w:rStyle w:val="afc"/>
            <w:rFonts w:hint="eastAsia"/>
            <w:noProof/>
            <w:color w:val="auto"/>
          </w:rPr>
          <w:t xml:space="preserve"> </w:t>
        </w:r>
        <w:r w:rsidR="00A41476" w:rsidRPr="00592F43">
          <w:rPr>
            <w:rStyle w:val="afc"/>
            <w:rFonts w:hint="eastAsia"/>
            <w:noProof/>
            <w:color w:val="auto"/>
          </w:rPr>
          <w:t>磋商小组及其成员不得有下列行为</w:t>
        </w:r>
        <w:r w:rsidR="00A41476" w:rsidRPr="00592F43">
          <w:rPr>
            <w:noProof/>
            <w:webHidden/>
          </w:rPr>
          <w:tab/>
        </w:r>
        <w:r w:rsidR="00A41476" w:rsidRPr="00592F43">
          <w:rPr>
            <w:noProof/>
            <w:webHidden/>
          </w:rPr>
          <w:fldChar w:fldCharType="begin"/>
        </w:r>
        <w:r w:rsidR="00A41476" w:rsidRPr="00592F43">
          <w:rPr>
            <w:noProof/>
            <w:webHidden/>
          </w:rPr>
          <w:instrText xml:space="preserve"> PAGEREF _Toc80967890 \h </w:instrText>
        </w:r>
        <w:r w:rsidR="00A41476" w:rsidRPr="00592F43">
          <w:rPr>
            <w:noProof/>
            <w:webHidden/>
          </w:rPr>
        </w:r>
        <w:r w:rsidR="00A41476" w:rsidRPr="00592F43">
          <w:rPr>
            <w:noProof/>
            <w:webHidden/>
          </w:rPr>
          <w:fldChar w:fldCharType="separate"/>
        </w:r>
        <w:r w:rsidR="001C4893">
          <w:rPr>
            <w:noProof/>
            <w:webHidden/>
          </w:rPr>
          <w:t>75</w:t>
        </w:r>
        <w:r w:rsidR="00A41476" w:rsidRPr="00592F43">
          <w:rPr>
            <w:noProof/>
            <w:webHidden/>
          </w:rPr>
          <w:fldChar w:fldCharType="end"/>
        </w:r>
      </w:hyperlink>
    </w:p>
    <w:p w:rsidR="00A41476" w:rsidRPr="00592F43" w:rsidRDefault="0043429B">
      <w:pPr>
        <w:pStyle w:val="21"/>
        <w:tabs>
          <w:tab w:val="right" w:leader="dot" w:pos="9204"/>
        </w:tabs>
        <w:rPr>
          <w:rFonts w:asciiTheme="minorHAnsi" w:eastAsiaTheme="minorEastAsia" w:hAnsiTheme="minorHAnsi" w:cstheme="minorBidi"/>
          <w:smallCaps w:val="0"/>
          <w:noProof/>
          <w:kern w:val="2"/>
          <w:sz w:val="21"/>
          <w:szCs w:val="22"/>
        </w:rPr>
      </w:pPr>
      <w:hyperlink w:anchor="_Toc80967891" w:history="1">
        <w:r w:rsidR="00A41476" w:rsidRPr="00592F43">
          <w:rPr>
            <w:rStyle w:val="afc"/>
            <w:noProof/>
            <w:color w:val="auto"/>
          </w:rPr>
          <w:t>5.6</w:t>
        </w:r>
        <w:r w:rsidR="00A41476" w:rsidRPr="00592F43">
          <w:rPr>
            <w:rStyle w:val="afc"/>
            <w:rFonts w:hint="eastAsia"/>
            <w:noProof/>
            <w:color w:val="auto"/>
          </w:rPr>
          <w:t xml:space="preserve"> </w:t>
        </w:r>
        <w:r w:rsidR="00A41476" w:rsidRPr="00592F43">
          <w:rPr>
            <w:rStyle w:val="afc"/>
            <w:rFonts w:hint="eastAsia"/>
            <w:noProof/>
            <w:color w:val="auto"/>
          </w:rPr>
          <w:t>磋商纪律</w:t>
        </w:r>
        <w:r w:rsidR="00A41476" w:rsidRPr="00592F43">
          <w:rPr>
            <w:noProof/>
            <w:webHidden/>
          </w:rPr>
          <w:tab/>
        </w:r>
        <w:r w:rsidR="00A41476" w:rsidRPr="00592F43">
          <w:rPr>
            <w:noProof/>
            <w:webHidden/>
          </w:rPr>
          <w:fldChar w:fldCharType="begin"/>
        </w:r>
        <w:r w:rsidR="00A41476" w:rsidRPr="00592F43">
          <w:rPr>
            <w:noProof/>
            <w:webHidden/>
          </w:rPr>
          <w:instrText xml:space="preserve"> PAGEREF _Toc80967891 \h </w:instrText>
        </w:r>
        <w:r w:rsidR="00A41476" w:rsidRPr="00592F43">
          <w:rPr>
            <w:noProof/>
            <w:webHidden/>
          </w:rPr>
        </w:r>
        <w:r w:rsidR="00A41476" w:rsidRPr="00592F43">
          <w:rPr>
            <w:noProof/>
            <w:webHidden/>
          </w:rPr>
          <w:fldChar w:fldCharType="separate"/>
        </w:r>
        <w:r w:rsidR="001C4893">
          <w:rPr>
            <w:noProof/>
            <w:webHidden/>
          </w:rPr>
          <w:t>76</w:t>
        </w:r>
        <w:r w:rsidR="00A41476" w:rsidRPr="00592F43">
          <w:rPr>
            <w:noProof/>
            <w:webHidden/>
          </w:rPr>
          <w:fldChar w:fldCharType="end"/>
        </w:r>
      </w:hyperlink>
    </w:p>
    <w:p w:rsidR="00A41476" w:rsidRPr="00592F43" w:rsidRDefault="0043429B">
      <w:pPr>
        <w:pStyle w:val="10"/>
        <w:rPr>
          <w:rFonts w:asciiTheme="minorHAnsi" w:eastAsiaTheme="minorEastAsia" w:hAnsiTheme="minorHAnsi" w:cstheme="minorBidi"/>
          <w:b w:val="0"/>
          <w:bCs w:val="0"/>
          <w:caps w:val="0"/>
          <w:noProof/>
          <w:kern w:val="2"/>
          <w:sz w:val="21"/>
          <w:szCs w:val="22"/>
        </w:rPr>
      </w:pPr>
      <w:hyperlink w:anchor="_Toc80967892" w:history="1">
        <w:r w:rsidR="00A41476" w:rsidRPr="00592F43">
          <w:rPr>
            <w:rStyle w:val="afc"/>
            <w:rFonts w:hint="eastAsia"/>
            <w:noProof/>
            <w:color w:val="auto"/>
          </w:rPr>
          <w:t>第</w:t>
        </w:r>
        <w:r w:rsidR="00A41476" w:rsidRPr="00592F43">
          <w:rPr>
            <w:rStyle w:val="afc"/>
            <w:rFonts w:hint="eastAsia"/>
            <w:noProof/>
            <w:color w:val="auto"/>
          </w:rPr>
          <w:t>6</w:t>
        </w:r>
        <w:r w:rsidR="00A41476" w:rsidRPr="00592F43">
          <w:rPr>
            <w:rStyle w:val="afc"/>
            <w:rFonts w:hint="eastAsia"/>
            <w:noProof/>
            <w:color w:val="auto"/>
          </w:rPr>
          <w:t>章</w:t>
        </w:r>
        <w:r w:rsidR="00A41476" w:rsidRPr="00592F43">
          <w:rPr>
            <w:rFonts w:asciiTheme="minorHAnsi" w:eastAsiaTheme="minorEastAsia" w:hAnsiTheme="minorHAnsi" w:cstheme="minorBidi"/>
            <w:b w:val="0"/>
            <w:bCs w:val="0"/>
            <w:caps w:val="0"/>
            <w:noProof/>
            <w:kern w:val="2"/>
            <w:sz w:val="21"/>
            <w:szCs w:val="22"/>
          </w:rPr>
          <w:tab/>
        </w:r>
        <w:r w:rsidR="00A41476" w:rsidRPr="00592F43">
          <w:rPr>
            <w:rStyle w:val="afc"/>
            <w:rFonts w:hint="eastAsia"/>
            <w:noProof/>
            <w:color w:val="auto"/>
          </w:rPr>
          <w:t>政府采购合同草案</w:t>
        </w:r>
        <w:r w:rsidR="00A41476" w:rsidRPr="00592F43">
          <w:rPr>
            <w:noProof/>
            <w:webHidden/>
          </w:rPr>
          <w:tab/>
        </w:r>
        <w:r w:rsidR="00A41476" w:rsidRPr="00592F43">
          <w:rPr>
            <w:noProof/>
            <w:webHidden/>
          </w:rPr>
          <w:fldChar w:fldCharType="begin"/>
        </w:r>
        <w:r w:rsidR="00A41476" w:rsidRPr="00592F43">
          <w:rPr>
            <w:noProof/>
            <w:webHidden/>
          </w:rPr>
          <w:instrText xml:space="preserve"> PAGEREF _Toc80967892 \h </w:instrText>
        </w:r>
        <w:r w:rsidR="00A41476" w:rsidRPr="00592F43">
          <w:rPr>
            <w:noProof/>
            <w:webHidden/>
          </w:rPr>
        </w:r>
        <w:r w:rsidR="00A41476" w:rsidRPr="00592F43">
          <w:rPr>
            <w:noProof/>
            <w:webHidden/>
          </w:rPr>
          <w:fldChar w:fldCharType="separate"/>
        </w:r>
        <w:r w:rsidR="001C4893">
          <w:rPr>
            <w:noProof/>
            <w:webHidden/>
          </w:rPr>
          <w:t>78</w:t>
        </w:r>
        <w:r w:rsidR="00A41476" w:rsidRPr="00592F43">
          <w:rPr>
            <w:noProof/>
            <w:webHidden/>
          </w:rPr>
          <w:fldChar w:fldCharType="end"/>
        </w:r>
      </w:hyperlink>
    </w:p>
    <w:p w:rsidR="00A41476" w:rsidRPr="00592F43" w:rsidRDefault="0043429B">
      <w:pPr>
        <w:pStyle w:val="10"/>
        <w:rPr>
          <w:rFonts w:asciiTheme="minorHAnsi" w:eastAsiaTheme="minorEastAsia" w:hAnsiTheme="minorHAnsi" w:cstheme="minorBidi"/>
          <w:b w:val="0"/>
          <w:bCs w:val="0"/>
          <w:caps w:val="0"/>
          <w:noProof/>
          <w:kern w:val="2"/>
          <w:sz w:val="21"/>
          <w:szCs w:val="22"/>
        </w:rPr>
      </w:pPr>
      <w:hyperlink w:anchor="_Toc80967893" w:history="1">
        <w:r w:rsidR="00A41476" w:rsidRPr="00592F43">
          <w:rPr>
            <w:rStyle w:val="afc"/>
            <w:rFonts w:hint="eastAsia"/>
            <w:noProof/>
            <w:color w:val="auto"/>
          </w:rPr>
          <w:t>第</w:t>
        </w:r>
        <w:r w:rsidR="00A41476" w:rsidRPr="00592F43">
          <w:rPr>
            <w:rStyle w:val="afc"/>
            <w:rFonts w:hint="eastAsia"/>
            <w:noProof/>
            <w:color w:val="auto"/>
          </w:rPr>
          <w:t>7</w:t>
        </w:r>
        <w:r w:rsidR="00A41476" w:rsidRPr="00592F43">
          <w:rPr>
            <w:rStyle w:val="afc"/>
            <w:rFonts w:hint="eastAsia"/>
            <w:noProof/>
            <w:color w:val="auto"/>
          </w:rPr>
          <w:t>章</w:t>
        </w:r>
        <w:r w:rsidR="00A41476" w:rsidRPr="00592F43">
          <w:rPr>
            <w:rFonts w:asciiTheme="minorHAnsi" w:eastAsiaTheme="minorEastAsia" w:hAnsiTheme="minorHAnsi" w:cstheme="minorBidi"/>
            <w:b w:val="0"/>
            <w:bCs w:val="0"/>
            <w:caps w:val="0"/>
            <w:noProof/>
            <w:kern w:val="2"/>
            <w:sz w:val="21"/>
            <w:szCs w:val="22"/>
          </w:rPr>
          <w:tab/>
        </w:r>
        <w:r w:rsidR="00A41476" w:rsidRPr="00592F43">
          <w:rPr>
            <w:rStyle w:val="afc"/>
            <w:rFonts w:hint="eastAsia"/>
            <w:noProof/>
            <w:color w:val="auto"/>
          </w:rPr>
          <w:t>工程量清单和图纸</w:t>
        </w:r>
        <w:r w:rsidR="00A41476" w:rsidRPr="00592F43">
          <w:rPr>
            <w:noProof/>
            <w:webHidden/>
          </w:rPr>
          <w:tab/>
        </w:r>
        <w:r w:rsidR="00A41476" w:rsidRPr="00592F43">
          <w:rPr>
            <w:noProof/>
            <w:webHidden/>
          </w:rPr>
          <w:fldChar w:fldCharType="begin"/>
        </w:r>
        <w:r w:rsidR="00A41476" w:rsidRPr="00592F43">
          <w:rPr>
            <w:noProof/>
            <w:webHidden/>
          </w:rPr>
          <w:instrText xml:space="preserve"> PAGEREF _Toc80967893 \h </w:instrText>
        </w:r>
        <w:r w:rsidR="00A41476" w:rsidRPr="00592F43">
          <w:rPr>
            <w:noProof/>
            <w:webHidden/>
          </w:rPr>
        </w:r>
        <w:r w:rsidR="00A41476" w:rsidRPr="00592F43">
          <w:rPr>
            <w:noProof/>
            <w:webHidden/>
          </w:rPr>
          <w:fldChar w:fldCharType="separate"/>
        </w:r>
        <w:r w:rsidR="001C4893">
          <w:rPr>
            <w:noProof/>
            <w:webHidden/>
          </w:rPr>
          <w:t>124</w:t>
        </w:r>
        <w:r w:rsidR="00A41476" w:rsidRPr="00592F43">
          <w:rPr>
            <w:noProof/>
            <w:webHidden/>
          </w:rPr>
          <w:fldChar w:fldCharType="end"/>
        </w:r>
      </w:hyperlink>
    </w:p>
    <w:p w:rsidR="004A5D3D" w:rsidRPr="00592F43" w:rsidRDefault="002B3B20">
      <w:pPr>
        <w:pStyle w:val="10"/>
        <w:spacing w:line="300" w:lineRule="exact"/>
        <w:rPr>
          <w:rFonts w:ascii="宋体" w:hAnsi="宋体"/>
          <w:b w:val="0"/>
          <w:bCs w:val="0"/>
          <w:sz w:val="36"/>
          <w:szCs w:val="36"/>
        </w:rPr>
        <w:sectPr w:rsidR="004A5D3D" w:rsidRPr="00592F43">
          <w:headerReference w:type="default" r:id="rId10"/>
          <w:footerReference w:type="even" r:id="rId11"/>
          <w:footerReference w:type="default" r:id="rId12"/>
          <w:footerReference w:type="first" r:id="rId13"/>
          <w:pgSz w:w="11906" w:h="16838"/>
          <w:pgMar w:top="1134" w:right="1274" w:bottom="1440" w:left="1418" w:header="851" w:footer="992" w:gutter="0"/>
          <w:cols w:space="720"/>
          <w:titlePg/>
          <w:docGrid w:type="lines" w:linePitch="312"/>
        </w:sectPr>
      </w:pPr>
      <w:r w:rsidRPr="00592F43">
        <w:rPr>
          <w:rFonts w:ascii="宋体" w:hAnsi="宋体"/>
          <w:b w:val="0"/>
          <w:bCs w:val="0"/>
          <w:sz w:val="36"/>
          <w:szCs w:val="36"/>
        </w:rPr>
        <w:fldChar w:fldCharType="end"/>
      </w:r>
    </w:p>
    <w:p w:rsidR="004A5D3D" w:rsidRPr="00592F43" w:rsidRDefault="002B3B20">
      <w:pPr>
        <w:pStyle w:val="1"/>
        <w:numPr>
          <w:ilvl w:val="0"/>
          <w:numId w:val="1"/>
        </w:numPr>
        <w:spacing w:before="0" w:after="0"/>
        <w:ind w:left="0" w:firstLine="0"/>
      </w:pPr>
      <w:bookmarkStart w:id="0" w:name="_Toc80967843"/>
      <w:r w:rsidRPr="00592F43">
        <w:rPr>
          <w:rFonts w:hint="eastAsia"/>
        </w:rPr>
        <w:lastRenderedPageBreak/>
        <w:t>竞争性磋商邀请</w:t>
      </w:r>
      <w:bookmarkEnd w:id="0"/>
    </w:p>
    <w:p w:rsidR="004A5D3D" w:rsidRPr="00592F43" w:rsidRDefault="002B3B20">
      <w:pPr>
        <w:spacing w:line="600" w:lineRule="exact"/>
        <w:ind w:rightChars="-10" w:right="-24" w:firstLineChars="201" w:firstLine="565"/>
        <w:rPr>
          <w:rFonts w:ascii="宋体" w:hAnsi="宋体"/>
          <w:sz w:val="28"/>
          <w:szCs w:val="28"/>
        </w:rPr>
      </w:pPr>
      <w:r w:rsidRPr="00592F43">
        <w:rPr>
          <w:rFonts w:ascii="宋体" w:hAnsi="宋体" w:hint="eastAsia"/>
          <w:b/>
          <w:sz w:val="28"/>
          <w:szCs w:val="28"/>
        </w:rPr>
        <w:t>成都市公共资源交易服务中心</w:t>
      </w:r>
      <w:r w:rsidRPr="00592F43">
        <w:rPr>
          <w:rFonts w:ascii="宋体" w:hAnsi="宋体" w:hint="eastAsia"/>
          <w:sz w:val="28"/>
          <w:szCs w:val="28"/>
        </w:rPr>
        <w:t>(以下简称“市公资交易中心”)受</w:t>
      </w:r>
      <w:r w:rsidRPr="00592F43">
        <w:rPr>
          <w:rFonts w:ascii="宋体" w:hAnsi="宋体" w:hint="eastAsia"/>
          <w:b/>
          <w:sz w:val="28"/>
          <w:szCs w:val="28"/>
        </w:rPr>
        <w:t>成都市园林建设技术服务中心</w:t>
      </w:r>
      <w:r w:rsidRPr="00592F43">
        <w:rPr>
          <w:rFonts w:ascii="宋体" w:hAnsi="宋体" w:hint="eastAsia"/>
          <w:sz w:val="28"/>
          <w:szCs w:val="28"/>
        </w:rPr>
        <w:t>委托,拟对</w:t>
      </w:r>
      <w:r w:rsidR="007C2CD2" w:rsidRPr="00592F43">
        <w:rPr>
          <w:rFonts w:ascii="宋体" w:hAnsi="宋体" w:hint="eastAsia"/>
          <w:b/>
          <w:sz w:val="28"/>
          <w:szCs w:val="28"/>
        </w:rPr>
        <w:t>成都市园林建设技术服务中心大运会氛围营造—城市公园品质提升项目（文化公园八角</w:t>
      </w:r>
      <w:proofErr w:type="gramStart"/>
      <w:r w:rsidR="007C2CD2" w:rsidRPr="00592F43">
        <w:rPr>
          <w:rFonts w:ascii="宋体" w:hAnsi="宋体" w:hint="eastAsia"/>
          <w:b/>
          <w:sz w:val="28"/>
          <w:szCs w:val="28"/>
        </w:rPr>
        <w:t>亭区域</w:t>
      </w:r>
      <w:proofErr w:type="gramEnd"/>
      <w:r w:rsidR="007C2CD2" w:rsidRPr="00592F43">
        <w:rPr>
          <w:rFonts w:ascii="宋体" w:hAnsi="宋体" w:hint="eastAsia"/>
          <w:b/>
          <w:sz w:val="28"/>
          <w:szCs w:val="28"/>
        </w:rPr>
        <w:t>及花涧书屋景观提升工程）</w:t>
      </w:r>
      <w:r w:rsidRPr="00592F43">
        <w:rPr>
          <w:rFonts w:ascii="宋体" w:hAnsi="宋体" w:hint="eastAsia"/>
          <w:sz w:val="28"/>
          <w:szCs w:val="28"/>
        </w:rPr>
        <w:t>采用竞争性磋商采购方式进行采购，</w:t>
      </w:r>
      <w:proofErr w:type="gramStart"/>
      <w:r w:rsidRPr="00592F43">
        <w:rPr>
          <w:rFonts w:ascii="宋体" w:hAnsi="宋体" w:hint="eastAsia"/>
          <w:sz w:val="28"/>
          <w:szCs w:val="28"/>
        </w:rPr>
        <w:t>特邀请已通过</w:t>
      </w:r>
      <w:proofErr w:type="gramEnd"/>
      <w:r w:rsidRPr="00592F43">
        <w:rPr>
          <w:rFonts w:ascii="宋体" w:hAnsi="宋体" w:hint="eastAsia"/>
          <w:sz w:val="28"/>
          <w:szCs w:val="28"/>
        </w:rPr>
        <w:t>本次采购资格审查并随机抽取选中的供应商参加本项目的竞争性磋商。</w:t>
      </w:r>
    </w:p>
    <w:p w:rsidR="004A5D3D" w:rsidRPr="00592F43" w:rsidRDefault="002B3B20">
      <w:pPr>
        <w:numPr>
          <w:ilvl w:val="0"/>
          <w:numId w:val="2"/>
        </w:numPr>
        <w:spacing w:line="600" w:lineRule="exact"/>
        <w:ind w:left="1134" w:hanging="563"/>
        <w:jc w:val="both"/>
        <w:rPr>
          <w:rFonts w:ascii="宋体" w:hAnsi="宋体"/>
          <w:sz w:val="28"/>
          <w:szCs w:val="28"/>
        </w:rPr>
      </w:pPr>
      <w:r w:rsidRPr="00592F43">
        <w:rPr>
          <w:rFonts w:ascii="宋体" w:hAnsi="宋体" w:hint="eastAsia"/>
          <w:b/>
          <w:sz w:val="28"/>
          <w:szCs w:val="28"/>
        </w:rPr>
        <w:t>项目编号</w:t>
      </w:r>
      <w:r w:rsidRPr="00592F43">
        <w:rPr>
          <w:rFonts w:ascii="宋体" w:hAnsi="宋体" w:hint="eastAsia"/>
          <w:sz w:val="28"/>
          <w:szCs w:val="28"/>
        </w:rPr>
        <w:t>：</w:t>
      </w:r>
      <w:r w:rsidR="007C2CD2" w:rsidRPr="00592F43">
        <w:rPr>
          <w:rFonts w:ascii="宋体" w:hAnsi="宋体"/>
          <w:b/>
          <w:sz w:val="28"/>
          <w:szCs w:val="28"/>
        </w:rPr>
        <w:t>成都市政采（2021）A0136号</w:t>
      </w:r>
    </w:p>
    <w:p w:rsidR="004A5D3D" w:rsidRPr="00592F43" w:rsidRDefault="002B3B20">
      <w:pPr>
        <w:spacing w:line="600" w:lineRule="exact"/>
        <w:ind w:firstLineChars="200" w:firstLine="562"/>
        <w:rPr>
          <w:rFonts w:ascii="宋体" w:hAnsi="宋体"/>
          <w:b/>
          <w:sz w:val="28"/>
          <w:szCs w:val="28"/>
        </w:rPr>
      </w:pPr>
      <w:r w:rsidRPr="00592F43">
        <w:rPr>
          <w:rFonts w:ascii="宋体" w:hAnsi="宋体" w:hint="eastAsia"/>
          <w:b/>
          <w:sz w:val="28"/>
          <w:szCs w:val="28"/>
        </w:rPr>
        <w:t>（采购项目编号：</w:t>
      </w:r>
      <w:r w:rsidR="007C2CD2" w:rsidRPr="00592F43">
        <w:rPr>
          <w:rFonts w:ascii="宋体" w:hAnsi="宋体" w:hint="eastAsia"/>
          <w:b/>
          <w:sz w:val="28"/>
          <w:szCs w:val="28"/>
        </w:rPr>
        <w:t>510101202100964</w:t>
      </w:r>
      <w:r w:rsidRPr="00592F43">
        <w:rPr>
          <w:rFonts w:ascii="宋体" w:hAnsi="宋体" w:hint="eastAsia"/>
          <w:b/>
          <w:sz w:val="28"/>
          <w:szCs w:val="28"/>
        </w:rPr>
        <w:t>）</w:t>
      </w:r>
    </w:p>
    <w:p w:rsidR="004A5D3D" w:rsidRPr="00592F43" w:rsidRDefault="002B3B20">
      <w:pPr>
        <w:numPr>
          <w:ilvl w:val="0"/>
          <w:numId w:val="2"/>
        </w:numPr>
        <w:spacing w:line="600" w:lineRule="exact"/>
        <w:ind w:left="0" w:firstLine="567"/>
        <w:jc w:val="both"/>
        <w:rPr>
          <w:rFonts w:ascii="宋体" w:hAnsi="宋体"/>
          <w:sz w:val="28"/>
          <w:szCs w:val="28"/>
        </w:rPr>
      </w:pPr>
      <w:r w:rsidRPr="00592F43">
        <w:rPr>
          <w:rFonts w:ascii="宋体" w:hAnsi="宋体" w:hint="eastAsia"/>
          <w:b/>
          <w:sz w:val="28"/>
          <w:szCs w:val="28"/>
        </w:rPr>
        <w:t>项目名称</w:t>
      </w:r>
      <w:r w:rsidRPr="00592F43">
        <w:rPr>
          <w:rFonts w:ascii="宋体" w:hAnsi="宋体" w:hint="eastAsia"/>
          <w:sz w:val="28"/>
          <w:szCs w:val="28"/>
        </w:rPr>
        <w:t>：</w:t>
      </w:r>
      <w:r w:rsidR="007C2CD2" w:rsidRPr="00592F43">
        <w:rPr>
          <w:rFonts w:ascii="宋体" w:hAnsi="宋体" w:hint="eastAsia"/>
          <w:b/>
          <w:sz w:val="28"/>
          <w:szCs w:val="28"/>
        </w:rPr>
        <w:t>成都市园林建设技术服务中心大运会氛围营造—城市公园品质提升项目（文化公园八角</w:t>
      </w:r>
      <w:proofErr w:type="gramStart"/>
      <w:r w:rsidR="007C2CD2" w:rsidRPr="00592F43">
        <w:rPr>
          <w:rFonts w:ascii="宋体" w:hAnsi="宋体" w:hint="eastAsia"/>
          <w:b/>
          <w:sz w:val="28"/>
          <w:szCs w:val="28"/>
        </w:rPr>
        <w:t>亭区域</w:t>
      </w:r>
      <w:proofErr w:type="gramEnd"/>
      <w:r w:rsidR="007C2CD2" w:rsidRPr="00592F43">
        <w:rPr>
          <w:rFonts w:ascii="宋体" w:hAnsi="宋体" w:hint="eastAsia"/>
          <w:b/>
          <w:sz w:val="28"/>
          <w:szCs w:val="28"/>
        </w:rPr>
        <w:t>及花涧书屋景观提升工程）</w:t>
      </w:r>
    </w:p>
    <w:p w:rsidR="004A5D3D" w:rsidRPr="00592F43" w:rsidRDefault="002B3B20">
      <w:pPr>
        <w:numPr>
          <w:ilvl w:val="0"/>
          <w:numId w:val="2"/>
        </w:numPr>
        <w:spacing w:line="600" w:lineRule="exact"/>
        <w:ind w:left="0" w:firstLine="567"/>
        <w:jc w:val="both"/>
        <w:rPr>
          <w:rFonts w:ascii="宋体" w:hAnsi="宋体"/>
          <w:b/>
          <w:sz w:val="28"/>
          <w:szCs w:val="28"/>
        </w:rPr>
      </w:pPr>
      <w:r w:rsidRPr="00592F43">
        <w:rPr>
          <w:rFonts w:ascii="宋体" w:hAnsi="宋体" w:hint="eastAsia"/>
          <w:b/>
          <w:sz w:val="28"/>
          <w:szCs w:val="28"/>
        </w:rPr>
        <w:t>资金来源、预算金额及最高限价：</w:t>
      </w:r>
      <w:r w:rsidR="007C2CD2" w:rsidRPr="00592F43">
        <w:rPr>
          <w:rFonts w:ascii="宋体" w:hAnsi="宋体" w:hint="eastAsia"/>
          <w:sz w:val="28"/>
          <w:szCs w:val="28"/>
        </w:rPr>
        <w:t>财政性资金，政府采购实施计划备案表号：</w:t>
      </w:r>
      <w:hyperlink r:id="rId14" w:anchor="/plan/list/detail?id=1000000000005237227&amp;encrypt=4a383980c8301e057d3a6fdd01f715c8" w:tgtFrame="_blank" w:history="1">
        <w:r w:rsidR="007C2CD2" w:rsidRPr="00592F43">
          <w:rPr>
            <w:rFonts w:ascii="宋体" w:hAnsi="宋体" w:hint="eastAsia"/>
            <w:sz w:val="28"/>
            <w:szCs w:val="28"/>
          </w:rPr>
          <w:t>(2021)2360号</w:t>
        </w:r>
      </w:hyperlink>
      <w:r w:rsidR="007C2CD2" w:rsidRPr="00592F43">
        <w:rPr>
          <w:rFonts w:ascii="宋体" w:hAnsi="宋体" w:hint="eastAsia"/>
          <w:sz w:val="28"/>
          <w:szCs w:val="28"/>
        </w:rPr>
        <w:t>；预算品目：B0215公共设施施工；预算金额：332.6万元，最高限价（控制价）：332.430978万元；采购标</w:t>
      </w:r>
      <w:r w:rsidR="007C2CD2" w:rsidRPr="00592F43">
        <w:rPr>
          <w:rFonts w:ascii="宋体" w:hAnsi="宋体"/>
          <w:sz w:val="28"/>
          <w:szCs w:val="28"/>
        </w:rPr>
        <w:t>的</w:t>
      </w:r>
      <w:r w:rsidR="007C2CD2" w:rsidRPr="00592F43">
        <w:rPr>
          <w:rFonts w:ascii="宋体" w:hAnsi="宋体" w:hint="eastAsia"/>
          <w:sz w:val="28"/>
          <w:szCs w:val="28"/>
        </w:rPr>
        <w:t>及所属行业</w:t>
      </w:r>
      <w:r w:rsidR="007C2CD2" w:rsidRPr="00592F43">
        <w:rPr>
          <w:rFonts w:ascii="宋体" w:hAnsi="宋体"/>
          <w:sz w:val="28"/>
          <w:szCs w:val="28"/>
        </w:rPr>
        <w:t>：</w:t>
      </w:r>
      <w:r w:rsidR="007C2CD2" w:rsidRPr="00592F43">
        <w:rPr>
          <w:rFonts w:ascii="宋体" w:hAnsi="宋体" w:hint="eastAsia"/>
          <w:sz w:val="28"/>
          <w:szCs w:val="28"/>
        </w:rPr>
        <w:t>大运会氛围营造—城市公园品质提升项目（文化公园八角</w:t>
      </w:r>
      <w:proofErr w:type="gramStart"/>
      <w:r w:rsidR="007C2CD2" w:rsidRPr="00592F43">
        <w:rPr>
          <w:rFonts w:ascii="宋体" w:hAnsi="宋体" w:hint="eastAsia"/>
          <w:sz w:val="28"/>
          <w:szCs w:val="28"/>
        </w:rPr>
        <w:t>亭区域</w:t>
      </w:r>
      <w:proofErr w:type="gramEnd"/>
      <w:r w:rsidR="007C2CD2" w:rsidRPr="00592F43">
        <w:rPr>
          <w:rFonts w:ascii="宋体" w:hAnsi="宋体" w:hint="eastAsia"/>
          <w:sz w:val="28"/>
          <w:szCs w:val="28"/>
        </w:rPr>
        <w:t>及花涧书屋景观提升工程），</w:t>
      </w:r>
      <w:r w:rsidR="007C2CD2" w:rsidRPr="00592F43">
        <w:rPr>
          <w:rFonts w:ascii="宋体" w:hAnsi="宋体"/>
          <w:sz w:val="28"/>
          <w:szCs w:val="28"/>
        </w:rPr>
        <w:t>所属行业为建筑业</w:t>
      </w:r>
      <w:r w:rsidR="007C2CD2" w:rsidRPr="00592F43">
        <w:rPr>
          <w:rFonts w:ascii="宋体" w:hAnsi="宋体" w:hint="eastAsia"/>
          <w:sz w:val="28"/>
          <w:szCs w:val="28"/>
        </w:rPr>
        <w:t>。采购成都市园林建设技术服务中心大运会氛围营造—城市公园品质提升项目（文化公园八角</w:t>
      </w:r>
      <w:proofErr w:type="gramStart"/>
      <w:r w:rsidR="007C2CD2" w:rsidRPr="00592F43">
        <w:rPr>
          <w:rFonts w:ascii="宋体" w:hAnsi="宋体" w:hint="eastAsia"/>
          <w:sz w:val="28"/>
          <w:szCs w:val="28"/>
        </w:rPr>
        <w:t>亭区域</w:t>
      </w:r>
      <w:proofErr w:type="gramEnd"/>
      <w:r w:rsidR="007C2CD2" w:rsidRPr="00592F43">
        <w:rPr>
          <w:rFonts w:ascii="宋体" w:hAnsi="宋体" w:hint="eastAsia"/>
          <w:sz w:val="28"/>
          <w:szCs w:val="28"/>
        </w:rPr>
        <w:t>及花涧书屋景观提升工程）供应商一名</w:t>
      </w:r>
      <w:r w:rsidRPr="00592F43">
        <w:rPr>
          <w:rFonts w:ascii="宋体" w:hAnsi="宋体" w:hint="eastAsia"/>
          <w:sz w:val="28"/>
          <w:szCs w:val="28"/>
        </w:rPr>
        <w:t>。</w:t>
      </w:r>
    </w:p>
    <w:p w:rsidR="004A5D3D" w:rsidRPr="00592F43" w:rsidRDefault="002B3B20">
      <w:pPr>
        <w:numPr>
          <w:ilvl w:val="0"/>
          <w:numId w:val="2"/>
        </w:numPr>
        <w:spacing w:line="600" w:lineRule="exact"/>
        <w:ind w:left="0" w:firstLine="567"/>
        <w:jc w:val="both"/>
        <w:rPr>
          <w:rFonts w:ascii="宋体" w:hAnsi="宋体"/>
          <w:b/>
          <w:sz w:val="28"/>
          <w:szCs w:val="28"/>
        </w:rPr>
      </w:pPr>
      <w:r w:rsidRPr="00592F43">
        <w:rPr>
          <w:rFonts w:ascii="宋体" w:hAnsi="宋体" w:hint="eastAsia"/>
          <w:b/>
          <w:sz w:val="28"/>
          <w:szCs w:val="28"/>
        </w:rPr>
        <w:t>采购项目简介：</w:t>
      </w:r>
    </w:p>
    <w:p w:rsidR="004A5D3D" w:rsidRPr="00592F43" w:rsidRDefault="007C2CD2">
      <w:pPr>
        <w:pStyle w:val="a8"/>
        <w:ind w:firstLineChars="200" w:firstLine="560"/>
        <w:rPr>
          <w:rFonts w:ascii="宋体" w:hAnsi="宋体"/>
          <w:sz w:val="28"/>
          <w:szCs w:val="28"/>
        </w:rPr>
      </w:pPr>
      <w:r w:rsidRPr="00592F43">
        <w:rPr>
          <w:rFonts w:ascii="宋体" w:hAnsi="宋体" w:hint="eastAsia"/>
          <w:sz w:val="28"/>
          <w:szCs w:val="28"/>
        </w:rPr>
        <w:t>本项目主要包括八角</w:t>
      </w:r>
      <w:proofErr w:type="gramStart"/>
      <w:r w:rsidRPr="00592F43">
        <w:rPr>
          <w:rFonts w:ascii="宋体" w:hAnsi="宋体" w:hint="eastAsia"/>
          <w:sz w:val="28"/>
          <w:szCs w:val="28"/>
        </w:rPr>
        <w:t>亭区域</w:t>
      </w:r>
      <w:proofErr w:type="gramEnd"/>
      <w:r w:rsidRPr="00592F43">
        <w:rPr>
          <w:rFonts w:ascii="宋体" w:hAnsi="宋体" w:hint="eastAsia"/>
          <w:sz w:val="28"/>
          <w:szCs w:val="28"/>
        </w:rPr>
        <w:t>绿地梳理、乔灌木园内调整，花文化主题花境，地面铺装，艺术骨料混凝土园路、竹纤维平台、花涧书屋、原有园</w:t>
      </w:r>
      <w:proofErr w:type="gramStart"/>
      <w:r w:rsidRPr="00592F43">
        <w:rPr>
          <w:rFonts w:ascii="宋体" w:hAnsi="宋体" w:hint="eastAsia"/>
          <w:sz w:val="28"/>
          <w:szCs w:val="28"/>
        </w:rPr>
        <w:t>路整体</w:t>
      </w:r>
      <w:proofErr w:type="gramEnd"/>
      <w:r w:rsidRPr="00592F43">
        <w:rPr>
          <w:rFonts w:ascii="宋体" w:hAnsi="宋体" w:hint="eastAsia"/>
          <w:sz w:val="28"/>
          <w:szCs w:val="28"/>
        </w:rPr>
        <w:t>拆除、围墙砖砌体拆除、原木质建筑物整体拆除、余土弃置、绿化管护等工程量清单及施工图示内容</w:t>
      </w:r>
      <w:r w:rsidR="002B3B20" w:rsidRPr="00592F43">
        <w:rPr>
          <w:rFonts w:ascii="宋体" w:hAnsi="宋体" w:hint="eastAsia"/>
          <w:sz w:val="28"/>
          <w:szCs w:val="28"/>
        </w:rPr>
        <w:t>。</w:t>
      </w:r>
    </w:p>
    <w:p w:rsidR="004A5D3D" w:rsidRPr="00592F43" w:rsidRDefault="002B3B20">
      <w:pPr>
        <w:numPr>
          <w:ilvl w:val="0"/>
          <w:numId w:val="2"/>
        </w:numPr>
        <w:tabs>
          <w:tab w:val="left" w:pos="1134"/>
        </w:tabs>
        <w:spacing w:line="600" w:lineRule="exact"/>
        <w:ind w:left="0" w:firstLine="567"/>
        <w:jc w:val="both"/>
        <w:rPr>
          <w:rFonts w:ascii="宋体" w:hAnsi="宋体"/>
          <w:sz w:val="28"/>
          <w:szCs w:val="28"/>
        </w:rPr>
      </w:pPr>
      <w:r w:rsidRPr="00592F43">
        <w:rPr>
          <w:rFonts w:ascii="宋体" w:hAnsi="宋体" w:hint="eastAsia"/>
          <w:b/>
          <w:sz w:val="28"/>
        </w:rPr>
        <w:t>定向采购情况：</w:t>
      </w:r>
      <w:r w:rsidRPr="00592F43">
        <w:rPr>
          <w:rFonts w:ascii="宋体" w:hAnsi="宋体" w:hint="eastAsia"/>
          <w:sz w:val="28"/>
        </w:rPr>
        <w:t>本项目专门面向中小企业采购。</w:t>
      </w:r>
    </w:p>
    <w:p w:rsidR="004A5D3D" w:rsidRPr="00592F43" w:rsidRDefault="002B3B20">
      <w:pPr>
        <w:numPr>
          <w:ilvl w:val="0"/>
          <w:numId w:val="2"/>
        </w:numPr>
        <w:tabs>
          <w:tab w:val="left" w:pos="5949"/>
        </w:tabs>
        <w:spacing w:line="600" w:lineRule="exact"/>
        <w:ind w:left="0" w:firstLine="567"/>
        <w:jc w:val="both"/>
        <w:rPr>
          <w:rFonts w:ascii="宋体" w:hAnsi="宋体"/>
          <w:sz w:val="28"/>
        </w:rPr>
      </w:pPr>
      <w:r w:rsidRPr="00592F43">
        <w:rPr>
          <w:rFonts w:ascii="宋体" w:hAnsi="宋体" w:hint="eastAsia"/>
          <w:b/>
          <w:bCs/>
          <w:sz w:val="28"/>
          <w:szCs w:val="28"/>
        </w:rPr>
        <w:lastRenderedPageBreak/>
        <w:t>邀请供应商：</w:t>
      </w:r>
      <w:r w:rsidRPr="00592F43">
        <w:rPr>
          <w:rFonts w:ascii="宋体" w:hAnsi="宋体" w:hint="eastAsia"/>
          <w:sz w:val="28"/>
        </w:rPr>
        <w:t>本项目已实行资格预审，邀请通过资格</w:t>
      </w:r>
      <w:r w:rsidRPr="00592F43">
        <w:rPr>
          <w:rFonts w:ascii="宋体" w:hAnsi="宋体"/>
          <w:sz w:val="28"/>
        </w:rPr>
        <w:t>预审随机抽</w:t>
      </w:r>
      <w:r w:rsidRPr="00592F43">
        <w:rPr>
          <w:rFonts w:ascii="宋体" w:hAnsi="宋体" w:hint="eastAsia"/>
          <w:sz w:val="28"/>
        </w:rPr>
        <w:t>签系统</w:t>
      </w:r>
      <w:r w:rsidRPr="00592F43">
        <w:rPr>
          <w:rFonts w:ascii="宋体" w:hAnsi="宋体"/>
          <w:sz w:val="28"/>
        </w:rPr>
        <w:t>随机抽取</w:t>
      </w:r>
      <w:r w:rsidRPr="00592F43">
        <w:rPr>
          <w:rFonts w:ascii="宋体" w:hAnsi="宋体" w:hint="eastAsia"/>
          <w:sz w:val="28"/>
        </w:rPr>
        <w:t>选中的</w:t>
      </w:r>
      <w:r w:rsidRPr="00592F43">
        <w:rPr>
          <w:rFonts w:ascii="宋体" w:hAnsi="宋体" w:hint="eastAsia"/>
          <w:b/>
          <w:sz w:val="28"/>
          <w:u w:val="single"/>
        </w:rPr>
        <w:t xml:space="preserve"> 10</w:t>
      </w:r>
      <w:r w:rsidRPr="00592F43">
        <w:rPr>
          <w:rFonts w:ascii="宋体" w:hAnsi="宋体"/>
          <w:b/>
          <w:sz w:val="28"/>
          <w:u w:val="single"/>
        </w:rPr>
        <w:t xml:space="preserve"> </w:t>
      </w:r>
      <w:r w:rsidRPr="00592F43">
        <w:rPr>
          <w:rFonts w:ascii="宋体" w:hAnsi="宋体" w:hint="eastAsia"/>
          <w:sz w:val="28"/>
        </w:rPr>
        <w:t>家</w:t>
      </w:r>
      <w:proofErr w:type="gramStart"/>
      <w:r w:rsidRPr="00592F43">
        <w:rPr>
          <w:rFonts w:ascii="宋体" w:hAnsi="宋体" w:hint="eastAsia"/>
          <w:sz w:val="28"/>
        </w:rPr>
        <w:t>进入磋商</w:t>
      </w:r>
      <w:proofErr w:type="gramEnd"/>
      <w:r w:rsidRPr="00592F43">
        <w:rPr>
          <w:rFonts w:ascii="宋体" w:hAnsi="宋体" w:hint="eastAsia"/>
          <w:sz w:val="28"/>
        </w:rPr>
        <w:t>环节</w:t>
      </w:r>
      <w:r w:rsidRPr="00592F43">
        <w:rPr>
          <w:rFonts w:ascii="宋体" w:hAnsi="宋体"/>
          <w:sz w:val="28"/>
        </w:rPr>
        <w:t>的供应商参加本项目的竞争性磋商</w:t>
      </w:r>
      <w:r w:rsidRPr="00592F43">
        <w:rPr>
          <w:rFonts w:ascii="宋体" w:hAnsi="宋体" w:hint="eastAsia"/>
          <w:sz w:val="28"/>
        </w:rPr>
        <w:t>。</w:t>
      </w:r>
    </w:p>
    <w:p w:rsidR="004A5D3D" w:rsidRPr="00592F43" w:rsidRDefault="002B3B20">
      <w:pPr>
        <w:numPr>
          <w:ilvl w:val="0"/>
          <w:numId w:val="2"/>
        </w:numPr>
        <w:spacing w:line="600" w:lineRule="exact"/>
        <w:ind w:left="0" w:firstLine="567"/>
        <w:jc w:val="both"/>
        <w:rPr>
          <w:rFonts w:ascii="宋体" w:hAnsi="宋体"/>
          <w:b/>
          <w:sz w:val="28"/>
          <w:szCs w:val="28"/>
        </w:rPr>
      </w:pPr>
      <w:r w:rsidRPr="00592F43">
        <w:rPr>
          <w:rFonts w:ascii="宋体" w:hAnsi="宋体" w:hint="eastAsia"/>
          <w:b/>
          <w:sz w:val="28"/>
          <w:szCs w:val="28"/>
        </w:rPr>
        <w:t>供应商参加本次政府采购活动应具备的条件</w:t>
      </w:r>
    </w:p>
    <w:p w:rsidR="004A5D3D" w:rsidRPr="00592F43" w:rsidRDefault="002B3B20">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sidRPr="00592F43">
        <w:rPr>
          <w:rFonts w:ascii="宋体" w:hAnsi="宋体" w:hint="eastAsia"/>
          <w:sz w:val="28"/>
          <w:szCs w:val="28"/>
        </w:rPr>
        <w:t>符合《政府采购法》第二十二条第一款规定的条件；</w:t>
      </w:r>
    </w:p>
    <w:p w:rsidR="004A5D3D" w:rsidRPr="00592F43" w:rsidRDefault="002B3B20">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sidRPr="00592F43">
        <w:rPr>
          <w:rFonts w:ascii="宋体" w:hAnsi="宋体" w:hint="eastAsia"/>
          <w:sz w:val="28"/>
          <w:szCs w:val="28"/>
        </w:rPr>
        <w:t>未处于被行政部门禁止参与政府采购活动的期限内；</w:t>
      </w:r>
    </w:p>
    <w:p w:rsidR="004A5D3D" w:rsidRPr="00592F43" w:rsidRDefault="002B3B20">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sidRPr="00592F43">
        <w:rPr>
          <w:rFonts w:ascii="宋体" w:hAnsi="宋体" w:hint="eastAsia"/>
          <w:sz w:val="28"/>
          <w:szCs w:val="28"/>
        </w:rPr>
        <w:t>未被列入失信被执行人、重大税收违法案件当事人名单、政府采购严重违法失信行为记录名单；</w:t>
      </w:r>
    </w:p>
    <w:p w:rsidR="004A5D3D" w:rsidRPr="00592F43" w:rsidRDefault="002B3B20">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sidRPr="00592F43">
        <w:rPr>
          <w:rFonts w:ascii="宋体" w:hAnsi="宋体" w:hint="eastAsia"/>
          <w:sz w:val="28"/>
          <w:szCs w:val="28"/>
        </w:rPr>
        <w:t>在行贿犯罪信息查询期限内，供应商及其现任法定代表人、主要负责人没有行贿犯罪记录；</w:t>
      </w:r>
    </w:p>
    <w:p w:rsidR="004A5D3D" w:rsidRPr="00592F43" w:rsidRDefault="002B3B20">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sidRPr="00592F43">
        <w:rPr>
          <w:rFonts w:ascii="宋体" w:hAnsi="宋体" w:hint="eastAsia"/>
          <w:sz w:val="28"/>
          <w:szCs w:val="28"/>
        </w:rPr>
        <w:t>不</w:t>
      </w:r>
      <w:r w:rsidRPr="00592F43">
        <w:rPr>
          <w:rFonts w:ascii="宋体" w:hAnsi="宋体"/>
          <w:sz w:val="28"/>
          <w:szCs w:val="28"/>
        </w:rPr>
        <w:t>属于</w:t>
      </w:r>
      <w:r w:rsidRPr="00592F43">
        <w:rPr>
          <w:rFonts w:ascii="宋体" w:hAnsi="宋体" w:hint="eastAsia"/>
          <w:sz w:val="28"/>
          <w:szCs w:val="28"/>
        </w:rPr>
        <w:t>其他</w:t>
      </w:r>
      <w:r w:rsidRPr="00592F43">
        <w:rPr>
          <w:rFonts w:ascii="宋体" w:hAnsi="宋体"/>
          <w:sz w:val="28"/>
          <w:szCs w:val="28"/>
        </w:rPr>
        <w:t>国家相关法律法规规定的</w:t>
      </w:r>
      <w:r w:rsidRPr="00592F43">
        <w:rPr>
          <w:rFonts w:ascii="宋体" w:hAnsi="宋体" w:hint="eastAsia"/>
          <w:sz w:val="28"/>
          <w:szCs w:val="28"/>
        </w:rPr>
        <w:t>禁止参加资格预审的供应商；</w:t>
      </w:r>
    </w:p>
    <w:p w:rsidR="004A5D3D" w:rsidRPr="00592F43" w:rsidRDefault="002B3B20">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sidRPr="00592F43">
        <w:rPr>
          <w:rFonts w:ascii="宋体" w:hAnsi="宋体" w:hint="eastAsia"/>
          <w:sz w:val="28"/>
          <w:szCs w:val="28"/>
        </w:rPr>
        <w:t>在中华人民共和国境内依法登记注册，并有效存续具有独立法人资格的供应商；</w:t>
      </w:r>
    </w:p>
    <w:p w:rsidR="004A5D3D" w:rsidRPr="00592F43" w:rsidRDefault="002B3B20">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sidRPr="00592F43">
        <w:rPr>
          <w:rFonts w:ascii="宋体" w:hAnsi="宋体" w:hint="eastAsia"/>
          <w:sz w:val="28"/>
          <w:szCs w:val="28"/>
        </w:rPr>
        <w:t>本项目为专门面向中小企业采购项目，供应商应为中型、小型、微型企业（说明：供应商为监狱企业、残疾人福利性单位的视同小型、微型企业）；</w:t>
      </w:r>
    </w:p>
    <w:p w:rsidR="004A5D3D" w:rsidRPr="00592F43" w:rsidRDefault="002B3B20">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sidRPr="00592F43">
        <w:rPr>
          <w:rFonts w:ascii="宋体" w:hAnsi="宋体" w:hint="eastAsia"/>
          <w:sz w:val="28"/>
          <w:szCs w:val="28"/>
        </w:rPr>
        <w:t>本次政府采购活动不接受供应商以联合体的形式参加磋商。</w:t>
      </w:r>
    </w:p>
    <w:p w:rsidR="004A5D3D" w:rsidRPr="00592F43" w:rsidRDefault="002B3B20">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sidRPr="00592F43">
        <w:rPr>
          <w:rFonts w:ascii="宋体" w:hAnsi="宋体" w:hint="eastAsia"/>
          <w:sz w:val="28"/>
          <w:szCs w:val="28"/>
        </w:rPr>
        <w:t>本项目特定资格条件：</w:t>
      </w:r>
    </w:p>
    <w:p w:rsidR="007C2CD2" w:rsidRPr="00592F43" w:rsidRDefault="007C2CD2" w:rsidP="007C2CD2">
      <w:pPr>
        <w:pStyle w:val="aff0"/>
        <w:widowControl w:val="0"/>
        <w:numPr>
          <w:ilvl w:val="0"/>
          <w:numId w:val="4"/>
        </w:numPr>
        <w:tabs>
          <w:tab w:val="left" w:pos="993"/>
          <w:tab w:val="left" w:pos="1134"/>
        </w:tabs>
        <w:spacing w:line="600" w:lineRule="exact"/>
        <w:ind w:left="0" w:firstLineChars="0" w:firstLine="567"/>
        <w:jc w:val="both"/>
        <w:rPr>
          <w:rFonts w:ascii="宋体" w:eastAsia="宋体" w:hAnsi="宋体" w:cs="Times New Roman"/>
          <w:sz w:val="28"/>
          <w:szCs w:val="28"/>
        </w:rPr>
      </w:pPr>
      <w:r w:rsidRPr="00592F43">
        <w:rPr>
          <w:rFonts w:ascii="宋体" w:eastAsia="宋体" w:hAnsi="宋体" w:cs="Times New Roman" w:hint="eastAsia"/>
          <w:sz w:val="28"/>
          <w:szCs w:val="28"/>
        </w:rPr>
        <w:t>供应商具备有效的行政主管部门颁发的市政公用工程施工总承包叁级及以上资质；</w:t>
      </w:r>
    </w:p>
    <w:p w:rsidR="007C2CD2" w:rsidRPr="00592F43" w:rsidRDefault="007C2CD2" w:rsidP="007C2CD2">
      <w:pPr>
        <w:pStyle w:val="aff0"/>
        <w:widowControl w:val="0"/>
        <w:numPr>
          <w:ilvl w:val="0"/>
          <w:numId w:val="4"/>
        </w:numPr>
        <w:tabs>
          <w:tab w:val="left" w:pos="993"/>
          <w:tab w:val="left" w:pos="1134"/>
        </w:tabs>
        <w:spacing w:line="600" w:lineRule="exact"/>
        <w:ind w:left="0" w:firstLineChars="0" w:firstLine="567"/>
        <w:jc w:val="both"/>
        <w:rPr>
          <w:rFonts w:ascii="宋体" w:eastAsia="宋体" w:hAnsi="宋体" w:cs="Times New Roman"/>
          <w:sz w:val="28"/>
          <w:szCs w:val="28"/>
        </w:rPr>
      </w:pPr>
      <w:r w:rsidRPr="00592F43">
        <w:rPr>
          <w:rFonts w:ascii="宋体" w:eastAsia="宋体" w:hAnsi="宋体" w:cs="Times New Roman" w:hint="eastAsia"/>
          <w:sz w:val="28"/>
          <w:szCs w:val="28"/>
        </w:rPr>
        <w:t>具备有效的《安全生产许可证》；</w:t>
      </w:r>
    </w:p>
    <w:p w:rsidR="007C2CD2" w:rsidRPr="00592F43" w:rsidRDefault="007C2CD2" w:rsidP="007C2CD2">
      <w:pPr>
        <w:pStyle w:val="aff0"/>
        <w:widowControl w:val="0"/>
        <w:numPr>
          <w:ilvl w:val="0"/>
          <w:numId w:val="4"/>
        </w:numPr>
        <w:tabs>
          <w:tab w:val="left" w:pos="993"/>
          <w:tab w:val="left" w:pos="1134"/>
        </w:tabs>
        <w:spacing w:line="600" w:lineRule="exact"/>
        <w:ind w:left="0" w:firstLineChars="0" w:firstLine="567"/>
        <w:rPr>
          <w:rFonts w:ascii="宋体" w:eastAsia="宋体" w:hAnsi="宋体" w:cs="Times New Roman"/>
          <w:sz w:val="28"/>
          <w:szCs w:val="28"/>
        </w:rPr>
      </w:pPr>
      <w:r w:rsidRPr="00592F43">
        <w:rPr>
          <w:rFonts w:ascii="宋体" w:eastAsia="宋体" w:hAnsi="宋体" w:cs="Times New Roman" w:hint="eastAsia"/>
          <w:sz w:val="28"/>
          <w:szCs w:val="28"/>
        </w:rPr>
        <w:t>供应商为省外注册企业应具有有效的《四川省省外企业入川从事建筑活动备案证》或《四川省省外建筑企业入川承揽业务验证登记证》或带</w:t>
      </w:r>
      <w:proofErr w:type="gramStart"/>
      <w:r w:rsidRPr="00592F43">
        <w:rPr>
          <w:rFonts w:ascii="宋体" w:eastAsia="宋体" w:hAnsi="宋体" w:cs="Times New Roman" w:hint="eastAsia"/>
          <w:sz w:val="28"/>
          <w:szCs w:val="28"/>
        </w:rPr>
        <w:t>二</w:t>
      </w:r>
      <w:r w:rsidRPr="00592F43">
        <w:rPr>
          <w:rFonts w:ascii="宋体" w:eastAsia="宋体" w:hAnsi="宋体" w:cs="Times New Roman" w:hint="eastAsia"/>
          <w:sz w:val="28"/>
          <w:szCs w:val="28"/>
        </w:rPr>
        <w:lastRenderedPageBreak/>
        <w:t>维码的</w:t>
      </w:r>
      <w:proofErr w:type="gramEnd"/>
      <w:r w:rsidRPr="00592F43">
        <w:rPr>
          <w:rFonts w:ascii="宋体" w:eastAsia="宋体" w:hAnsi="宋体" w:cs="Times New Roman" w:hint="eastAsia"/>
          <w:sz w:val="28"/>
          <w:szCs w:val="28"/>
        </w:rPr>
        <w:t>《四川省省外企业入川承揽业务信息录入证》或《四川省省外建筑企业入川信息电子登记表》；</w:t>
      </w:r>
    </w:p>
    <w:p w:rsidR="007C2CD2" w:rsidRPr="00592F43" w:rsidRDefault="007C2CD2" w:rsidP="007C2CD2">
      <w:pPr>
        <w:pStyle w:val="aff0"/>
        <w:widowControl w:val="0"/>
        <w:numPr>
          <w:ilvl w:val="0"/>
          <w:numId w:val="4"/>
        </w:numPr>
        <w:tabs>
          <w:tab w:val="left" w:pos="993"/>
          <w:tab w:val="left" w:pos="1134"/>
        </w:tabs>
        <w:spacing w:line="600" w:lineRule="exact"/>
        <w:ind w:left="0" w:firstLineChars="0" w:firstLine="567"/>
        <w:rPr>
          <w:rFonts w:ascii="宋体" w:eastAsia="宋体" w:hAnsi="宋体" w:cs="Times New Roman"/>
          <w:sz w:val="28"/>
          <w:szCs w:val="28"/>
        </w:rPr>
      </w:pPr>
      <w:r w:rsidRPr="00592F43">
        <w:rPr>
          <w:rFonts w:ascii="宋体" w:eastAsia="宋体" w:hAnsi="宋体" w:cs="Times New Roman" w:hint="eastAsia"/>
          <w:sz w:val="28"/>
          <w:szCs w:val="28"/>
        </w:rPr>
        <w:t>供应商为本项目配备的项目经理具有建筑工程和市政公用工程专业二级或以上注册建造师证书，及有效的安全生产考核合格证书（B证）；</w:t>
      </w:r>
    </w:p>
    <w:p w:rsidR="004A5D3D" w:rsidRPr="00592F43" w:rsidRDefault="007C2CD2" w:rsidP="007C2CD2">
      <w:pPr>
        <w:pStyle w:val="aff0"/>
        <w:widowControl w:val="0"/>
        <w:numPr>
          <w:ilvl w:val="0"/>
          <w:numId w:val="4"/>
        </w:numPr>
        <w:tabs>
          <w:tab w:val="left" w:pos="993"/>
          <w:tab w:val="left" w:pos="1134"/>
        </w:tabs>
        <w:spacing w:line="600" w:lineRule="exact"/>
        <w:ind w:left="0" w:firstLineChars="0" w:firstLine="567"/>
        <w:jc w:val="both"/>
        <w:rPr>
          <w:rFonts w:ascii="宋体" w:eastAsia="宋体" w:hAnsi="宋体" w:cs="Times New Roman"/>
          <w:sz w:val="28"/>
          <w:szCs w:val="28"/>
        </w:rPr>
      </w:pPr>
      <w:r w:rsidRPr="00592F43">
        <w:rPr>
          <w:rFonts w:ascii="宋体" w:eastAsia="宋体" w:hAnsi="宋体" w:cs="Times New Roman" w:hint="eastAsia"/>
          <w:sz w:val="28"/>
          <w:szCs w:val="28"/>
        </w:rPr>
        <w:t>供应商为本项目配备的项目技术负责人应具备园林绿化专业中级及以上职称</w:t>
      </w:r>
      <w:r w:rsidR="002B3B20" w:rsidRPr="00592F43">
        <w:rPr>
          <w:rFonts w:ascii="宋体" w:eastAsia="宋体" w:hAnsi="宋体" w:cs="Times New Roman" w:hint="eastAsia"/>
          <w:sz w:val="28"/>
          <w:szCs w:val="28"/>
        </w:rPr>
        <w:t>。</w:t>
      </w:r>
    </w:p>
    <w:p w:rsidR="004A5D3D" w:rsidRPr="00592F43" w:rsidRDefault="002B3B20">
      <w:pPr>
        <w:tabs>
          <w:tab w:val="left" w:pos="5949"/>
        </w:tabs>
        <w:spacing w:line="600" w:lineRule="exact"/>
        <w:ind w:firstLineChars="202" w:firstLine="568"/>
        <w:rPr>
          <w:rFonts w:ascii="宋体" w:hAnsi="宋体"/>
          <w:b/>
          <w:sz w:val="28"/>
        </w:rPr>
      </w:pPr>
      <w:r w:rsidRPr="00592F43">
        <w:rPr>
          <w:rFonts w:ascii="宋体" w:hAnsi="宋体" w:hint="eastAsia"/>
          <w:b/>
          <w:sz w:val="28"/>
        </w:rPr>
        <w:t>（</w:t>
      </w:r>
      <w:r w:rsidRPr="00592F43">
        <w:rPr>
          <w:rFonts w:ascii="宋体" w:hAnsi="宋体"/>
          <w:b/>
          <w:sz w:val="28"/>
        </w:rPr>
        <w:t>本项目已进行资格预审，供应商</w:t>
      </w:r>
      <w:r w:rsidRPr="00592F43">
        <w:rPr>
          <w:rFonts w:ascii="宋体" w:hAnsi="宋体" w:hint="eastAsia"/>
          <w:b/>
          <w:sz w:val="28"/>
        </w:rPr>
        <w:t>资格条件无变化的不须提供</w:t>
      </w:r>
      <w:r w:rsidRPr="00592F43">
        <w:rPr>
          <w:rFonts w:ascii="宋体" w:hAnsi="宋体"/>
          <w:b/>
          <w:sz w:val="28"/>
        </w:rPr>
        <w:t>资格性响应文件</w:t>
      </w:r>
      <w:r w:rsidRPr="00592F43">
        <w:rPr>
          <w:rFonts w:ascii="宋体" w:hAnsi="宋体" w:hint="eastAsia"/>
          <w:b/>
          <w:sz w:val="28"/>
        </w:rPr>
        <w:t>，资格预审合格的供应商在评审阶段资格发生变化的，应当通知</w:t>
      </w:r>
      <w:hyperlink r:id="rId15" w:tgtFrame="_blank" w:history="1">
        <w:r w:rsidRPr="00592F43">
          <w:rPr>
            <w:rFonts w:ascii="宋体" w:hAnsi="宋体" w:hint="eastAsia"/>
            <w:b/>
            <w:sz w:val="28"/>
          </w:rPr>
          <w:t>采购人</w:t>
        </w:r>
      </w:hyperlink>
      <w:r w:rsidRPr="00592F43">
        <w:rPr>
          <w:rFonts w:ascii="宋体" w:hAnsi="宋体" w:hint="eastAsia"/>
          <w:b/>
          <w:sz w:val="28"/>
        </w:rPr>
        <w:t>和采购代理机构）</w:t>
      </w:r>
    </w:p>
    <w:p w:rsidR="004A5D3D" w:rsidRPr="00592F43" w:rsidRDefault="002B3B20">
      <w:pPr>
        <w:numPr>
          <w:ilvl w:val="0"/>
          <w:numId w:val="2"/>
        </w:numPr>
        <w:spacing w:line="600" w:lineRule="exact"/>
        <w:ind w:left="0" w:firstLine="567"/>
        <w:jc w:val="both"/>
        <w:rPr>
          <w:rFonts w:ascii="宋体" w:hAnsi="宋体"/>
          <w:b/>
          <w:sz w:val="28"/>
          <w:szCs w:val="28"/>
        </w:rPr>
      </w:pPr>
      <w:r w:rsidRPr="00592F43">
        <w:rPr>
          <w:rFonts w:ascii="宋体" w:hAnsi="宋体" w:hint="eastAsia"/>
          <w:b/>
          <w:sz w:val="28"/>
          <w:szCs w:val="28"/>
        </w:rPr>
        <w:t>采购项目技术、服务、商务和报价要求</w:t>
      </w:r>
    </w:p>
    <w:p w:rsidR="004A5D3D" w:rsidRPr="00592F43" w:rsidRDefault="002B3B20">
      <w:pPr>
        <w:numPr>
          <w:ilvl w:val="0"/>
          <w:numId w:val="5"/>
        </w:numPr>
        <w:tabs>
          <w:tab w:val="left" w:pos="851"/>
        </w:tabs>
        <w:spacing w:line="600" w:lineRule="exact"/>
        <w:rPr>
          <w:rFonts w:ascii="宋体" w:hAnsi="宋体"/>
          <w:sz w:val="28"/>
          <w:szCs w:val="28"/>
        </w:rPr>
      </w:pPr>
      <w:r w:rsidRPr="00592F43">
        <w:rPr>
          <w:rFonts w:ascii="宋体" w:hAnsi="宋体" w:hint="eastAsia"/>
          <w:sz w:val="28"/>
          <w:szCs w:val="28"/>
        </w:rPr>
        <w:t>采购内容</w:t>
      </w:r>
    </w:p>
    <w:p w:rsidR="004A5D3D" w:rsidRPr="00592F43" w:rsidRDefault="002B3B20">
      <w:pPr>
        <w:tabs>
          <w:tab w:val="left" w:pos="851"/>
        </w:tabs>
        <w:spacing w:line="600" w:lineRule="exact"/>
        <w:ind w:firstLineChars="200" w:firstLine="560"/>
        <w:rPr>
          <w:rFonts w:ascii="宋体" w:hAnsi="宋体"/>
          <w:sz w:val="28"/>
          <w:szCs w:val="28"/>
        </w:rPr>
      </w:pPr>
      <w:r w:rsidRPr="00592F43">
        <w:rPr>
          <w:rFonts w:ascii="宋体" w:hAnsi="宋体" w:hint="eastAsia"/>
          <w:sz w:val="28"/>
          <w:szCs w:val="28"/>
        </w:rPr>
        <w:t>工程量清单及图纸所示范围及内容。具体采购内容见磋商文件 “第7章工程量清单及图纸”。</w:t>
      </w:r>
    </w:p>
    <w:p w:rsidR="004A5D3D" w:rsidRPr="00592F43" w:rsidRDefault="002B3B20">
      <w:pPr>
        <w:numPr>
          <w:ilvl w:val="0"/>
          <w:numId w:val="5"/>
        </w:numPr>
        <w:tabs>
          <w:tab w:val="left" w:pos="851"/>
        </w:tabs>
        <w:spacing w:line="600" w:lineRule="exact"/>
        <w:rPr>
          <w:rFonts w:ascii="宋体" w:hAnsi="宋体"/>
          <w:sz w:val="28"/>
          <w:szCs w:val="28"/>
        </w:rPr>
      </w:pPr>
      <w:r w:rsidRPr="00592F43">
        <w:rPr>
          <w:rFonts w:ascii="宋体" w:hAnsi="宋体" w:hint="eastAsia"/>
          <w:sz w:val="28"/>
          <w:szCs w:val="28"/>
        </w:rPr>
        <w:t>技术、服务要求</w:t>
      </w:r>
    </w:p>
    <w:p w:rsidR="004A5D3D" w:rsidRPr="00592F43" w:rsidRDefault="002B3B20">
      <w:pPr>
        <w:spacing w:line="600" w:lineRule="exact"/>
        <w:ind w:firstLineChars="200" w:firstLine="560"/>
        <w:rPr>
          <w:rFonts w:ascii="宋体" w:hAnsi="宋体"/>
          <w:sz w:val="28"/>
          <w:szCs w:val="28"/>
        </w:rPr>
      </w:pPr>
      <w:r w:rsidRPr="00592F43">
        <w:rPr>
          <w:rFonts w:ascii="宋体" w:hAnsi="宋体" w:hint="eastAsia"/>
          <w:sz w:val="28"/>
          <w:szCs w:val="28"/>
        </w:rPr>
        <w:t>见磋商文件 “第4章项目技术、服务、商务及其他要求”。</w:t>
      </w:r>
    </w:p>
    <w:p w:rsidR="004A5D3D" w:rsidRPr="00592F43" w:rsidRDefault="002B3B20">
      <w:pPr>
        <w:numPr>
          <w:ilvl w:val="0"/>
          <w:numId w:val="5"/>
        </w:numPr>
        <w:tabs>
          <w:tab w:val="left" w:pos="851"/>
        </w:tabs>
        <w:spacing w:line="600" w:lineRule="exact"/>
        <w:rPr>
          <w:rFonts w:ascii="宋体" w:hAnsi="宋体"/>
          <w:sz w:val="28"/>
          <w:szCs w:val="28"/>
        </w:rPr>
      </w:pPr>
      <w:r w:rsidRPr="00592F43">
        <w:rPr>
          <w:rFonts w:ascii="宋体" w:hAnsi="宋体" w:hint="eastAsia"/>
          <w:sz w:val="28"/>
          <w:szCs w:val="28"/>
        </w:rPr>
        <w:t>报价要求</w:t>
      </w:r>
    </w:p>
    <w:p w:rsidR="004A5D3D" w:rsidRPr="00592F43" w:rsidRDefault="002B3B20">
      <w:pPr>
        <w:spacing w:line="600" w:lineRule="exact"/>
        <w:ind w:firstLineChars="201" w:firstLine="563"/>
        <w:rPr>
          <w:rFonts w:ascii="宋体" w:hAnsi="宋体"/>
          <w:sz w:val="28"/>
          <w:szCs w:val="28"/>
        </w:rPr>
      </w:pPr>
      <w:r w:rsidRPr="00592F43">
        <w:rPr>
          <w:rFonts w:ascii="宋体" w:hAnsi="宋体" w:hint="eastAsia"/>
          <w:sz w:val="28"/>
          <w:szCs w:val="28"/>
        </w:rPr>
        <w:t>供应商按磋商文件要求进行报价。</w:t>
      </w:r>
    </w:p>
    <w:p w:rsidR="004A5D3D" w:rsidRPr="00592F43" w:rsidRDefault="002B3B20">
      <w:pPr>
        <w:numPr>
          <w:ilvl w:val="0"/>
          <w:numId w:val="2"/>
        </w:numPr>
        <w:spacing w:line="600" w:lineRule="exact"/>
        <w:ind w:left="0" w:firstLine="567"/>
        <w:jc w:val="both"/>
        <w:rPr>
          <w:rFonts w:ascii="宋体" w:hAnsi="宋体"/>
          <w:sz w:val="28"/>
          <w:szCs w:val="28"/>
        </w:rPr>
      </w:pPr>
      <w:r w:rsidRPr="00592F43">
        <w:rPr>
          <w:rFonts w:ascii="宋体" w:hAnsi="宋体" w:hint="eastAsia"/>
          <w:b/>
          <w:sz w:val="28"/>
          <w:szCs w:val="28"/>
        </w:rPr>
        <w:t>磋商文件获取时间</w:t>
      </w:r>
    </w:p>
    <w:p w:rsidR="004A5D3D" w:rsidRPr="00592F43" w:rsidRDefault="002B3B20">
      <w:pPr>
        <w:spacing w:line="600" w:lineRule="exact"/>
        <w:ind w:firstLineChars="200" w:firstLine="560"/>
        <w:rPr>
          <w:rFonts w:ascii="宋体" w:hAnsi="宋体"/>
          <w:sz w:val="28"/>
          <w:szCs w:val="28"/>
        </w:rPr>
      </w:pPr>
      <w:r w:rsidRPr="00592F43">
        <w:rPr>
          <w:rFonts w:ascii="宋体" w:hAnsi="宋体" w:hint="eastAsia"/>
          <w:sz w:val="28"/>
          <w:szCs w:val="28"/>
        </w:rPr>
        <w:t>（一）磋商文件获取时间：2021年</w:t>
      </w:r>
      <w:r w:rsidR="00212116" w:rsidRPr="00592F43">
        <w:rPr>
          <w:rFonts w:ascii="宋体" w:hAnsi="宋体" w:hint="eastAsia"/>
          <w:sz w:val="28"/>
          <w:szCs w:val="28"/>
        </w:rPr>
        <w:t>8</w:t>
      </w:r>
      <w:r w:rsidRPr="00592F43">
        <w:rPr>
          <w:rFonts w:ascii="宋体" w:hAnsi="宋体" w:hint="eastAsia"/>
          <w:sz w:val="28"/>
          <w:szCs w:val="28"/>
        </w:rPr>
        <w:t>月</w:t>
      </w:r>
      <w:r w:rsidR="004A01D1">
        <w:rPr>
          <w:rFonts w:ascii="宋体" w:hAnsi="宋体" w:hint="eastAsia"/>
          <w:sz w:val="28"/>
          <w:szCs w:val="28"/>
        </w:rPr>
        <w:t>31</w:t>
      </w:r>
      <w:r w:rsidRPr="00592F43">
        <w:rPr>
          <w:rFonts w:ascii="宋体" w:hAnsi="宋体" w:hint="eastAsia"/>
          <w:sz w:val="28"/>
          <w:szCs w:val="28"/>
        </w:rPr>
        <w:t>日至</w:t>
      </w:r>
      <w:r w:rsidR="00120133" w:rsidRPr="00592F43">
        <w:rPr>
          <w:rFonts w:ascii="宋体" w:hAnsi="宋体" w:hint="eastAsia"/>
          <w:sz w:val="28"/>
          <w:szCs w:val="28"/>
        </w:rPr>
        <w:t>9</w:t>
      </w:r>
      <w:r w:rsidRPr="00592F43">
        <w:rPr>
          <w:rFonts w:ascii="宋体" w:hAnsi="宋体" w:hint="eastAsia"/>
          <w:sz w:val="28"/>
          <w:szCs w:val="28"/>
        </w:rPr>
        <w:t>月</w:t>
      </w:r>
      <w:r w:rsidR="004A01D1">
        <w:rPr>
          <w:rFonts w:ascii="宋体" w:hAnsi="宋体" w:hint="eastAsia"/>
          <w:sz w:val="28"/>
          <w:szCs w:val="28"/>
        </w:rPr>
        <w:t>12</w:t>
      </w:r>
      <w:r w:rsidRPr="00592F43">
        <w:rPr>
          <w:rFonts w:ascii="宋体" w:hAnsi="宋体" w:hint="eastAsia"/>
          <w:sz w:val="28"/>
          <w:szCs w:val="28"/>
        </w:rPr>
        <w:t>日。</w:t>
      </w:r>
    </w:p>
    <w:p w:rsidR="004A5D3D" w:rsidRPr="00592F43" w:rsidRDefault="002B3B20">
      <w:pPr>
        <w:spacing w:line="600" w:lineRule="exact"/>
        <w:ind w:firstLineChars="200" w:firstLine="560"/>
        <w:rPr>
          <w:rFonts w:ascii="宋体" w:hAnsi="宋体"/>
          <w:sz w:val="28"/>
          <w:szCs w:val="28"/>
        </w:rPr>
      </w:pPr>
      <w:r w:rsidRPr="00592F43">
        <w:rPr>
          <w:rFonts w:ascii="宋体" w:hAnsi="宋体" w:hint="eastAsia"/>
          <w:sz w:val="28"/>
          <w:szCs w:val="28"/>
        </w:rPr>
        <w:t>（二）公告期限：2021年</w:t>
      </w:r>
      <w:r w:rsidR="00120133" w:rsidRPr="00592F43">
        <w:rPr>
          <w:rFonts w:ascii="宋体" w:hAnsi="宋体" w:hint="eastAsia"/>
          <w:sz w:val="28"/>
          <w:szCs w:val="28"/>
        </w:rPr>
        <w:t>8</w:t>
      </w:r>
      <w:r w:rsidRPr="00592F43">
        <w:rPr>
          <w:rFonts w:ascii="宋体" w:hAnsi="宋体" w:hint="eastAsia"/>
          <w:sz w:val="28"/>
          <w:szCs w:val="28"/>
        </w:rPr>
        <w:t>月</w:t>
      </w:r>
      <w:r w:rsidR="004A01D1">
        <w:rPr>
          <w:rFonts w:ascii="宋体" w:hAnsi="宋体" w:hint="eastAsia"/>
          <w:sz w:val="28"/>
          <w:szCs w:val="28"/>
        </w:rPr>
        <w:t>31</w:t>
      </w:r>
      <w:bookmarkStart w:id="1" w:name="_GoBack"/>
      <w:bookmarkEnd w:id="1"/>
      <w:r w:rsidRPr="00592F43">
        <w:rPr>
          <w:rFonts w:ascii="宋体" w:hAnsi="宋体" w:hint="eastAsia"/>
          <w:sz w:val="28"/>
          <w:szCs w:val="28"/>
        </w:rPr>
        <w:t>日至</w:t>
      </w:r>
      <w:r w:rsidR="00120133" w:rsidRPr="00592F43">
        <w:rPr>
          <w:rFonts w:ascii="宋体" w:hAnsi="宋体" w:hint="eastAsia"/>
          <w:sz w:val="28"/>
          <w:szCs w:val="28"/>
        </w:rPr>
        <w:t>9</w:t>
      </w:r>
      <w:r w:rsidRPr="00592F43">
        <w:rPr>
          <w:rFonts w:ascii="宋体" w:hAnsi="宋体" w:hint="eastAsia"/>
          <w:sz w:val="28"/>
          <w:szCs w:val="28"/>
        </w:rPr>
        <w:t>月</w:t>
      </w:r>
      <w:r w:rsidR="004A01D1">
        <w:rPr>
          <w:rFonts w:ascii="宋体" w:hAnsi="宋体" w:hint="eastAsia"/>
          <w:sz w:val="28"/>
          <w:szCs w:val="28"/>
        </w:rPr>
        <w:t>6</w:t>
      </w:r>
      <w:r w:rsidRPr="00592F43">
        <w:rPr>
          <w:rFonts w:ascii="宋体" w:hAnsi="宋体" w:hint="eastAsia"/>
          <w:sz w:val="28"/>
          <w:szCs w:val="28"/>
        </w:rPr>
        <w:t>日。</w:t>
      </w:r>
    </w:p>
    <w:p w:rsidR="004A5D3D" w:rsidRPr="00592F43" w:rsidRDefault="002B3B20">
      <w:pPr>
        <w:numPr>
          <w:ilvl w:val="0"/>
          <w:numId w:val="2"/>
        </w:numPr>
        <w:spacing w:line="600" w:lineRule="exact"/>
        <w:ind w:left="0" w:firstLine="567"/>
        <w:jc w:val="both"/>
        <w:rPr>
          <w:rFonts w:ascii="宋体" w:hAnsi="宋体"/>
          <w:b/>
          <w:sz w:val="28"/>
        </w:rPr>
      </w:pPr>
      <w:r w:rsidRPr="00592F43">
        <w:rPr>
          <w:rFonts w:ascii="宋体" w:hAnsi="宋体" w:hint="eastAsia"/>
          <w:b/>
          <w:sz w:val="28"/>
          <w:szCs w:val="28"/>
        </w:rPr>
        <w:t>磋商</w:t>
      </w:r>
      <w:r w:rsidRPr="00592F43">
        <w:rPr>
          <w:rFonts w:ascii="宋体" w:hAnsi="宋体" w:hint="eastAsia"/>
          <w:b/>
          <w:sz w:val="28"/>
        </w:rPr>
        <w:t>文件获取方式</w:t>
      </w:r>
    </w:p>
    <w:p w:rsidR="004A5D3D" w:rsidRPr="00592F43" w:rsidRDefault="002B3B20">
      <w:pPr>
        <w:spacing w:line="360" w:lineRule="auto"/>
        <w:ind w:firstLineChars="200" w:firstLine="560"/>
        <w:rPr>
          <w:rFonts w:ascii="宋体" w:hAnsi="宋体"/>
          <w:sz w:val="28"/>
          <w:szCs w:val="28"/>
        </w:rPr>
      </w:pPr>
      <w:r w:rsidRPr="00592F43">
        <w:rPr>
          <w:rFonts w:ascii="宋体" w:hAnsi="宋体" w:hint="eastAsia"/>
          <w:sz w:val="28"/>
          <w:szCs w:val="28"/>
        </w:rPr>
        <w:t>供应商要参加磋商，应在成都市公共资源交易服务中心“政府采购云平台”获取采购文件。登录成都市公共资源交易服务中心门户网站</w:t>
      </w:r>
      <w:r w:rsidRPr="00592F43">
        <w:rPr>
          <w:rFonts w:ascii="宋体" w:hAnsi="宋体" w:hint="eastAsia"/>
          <w:sz w:val="28"/>
          <w:szCs w:val="28"/>
        </w:rPr>
        <w:lastRenderedPageBreak/>
        <w:t>（https://www.cdggzy.com/）—用户中心—政府采购云平台—项目采购—获取采购文件—申请获取采购文件。</w:t>
      </w:r>
    </w:p>
    <w:p w:rsidR="004A5D3D" w:rsidRPr="00592F43" w:rsidRDefault="002B3B20">
      <w:pPr>
        <w:spacing w:line="360" w:lineRule="auto"/>
        <w:ind w:firstLineChars="202" w:firstLine="566"/>
        <w:rPr>
          <w:rFonts w:ascii="宋体" w:hAnsi="宋体"/>
          <w:sz w:val="28"/>
          <w:szCs w:val="28"/>
        </w:rPr>
      </w:pPr>
      <w:r w:rsidRPr="00592F43">
        <w:rPr>
          <w:rFonts w:ascii="宋体" w:hAnsi="宋体" w:hint="eastAsia"/>
          <w:sz w:val="28"/>
          <w:szCs w:val="28"/>
        </w:rPr>
        <w:t>提示：</w:t>
      </w:r>
    </w:p>
    <w:p w:rsidR="004A5D3D" w:rsidRPr="00592F43" w:rsidRDefault="002B3B20">
      <w:pPr>
        <w:spacing w:line="360" w:lineRule="auto"/>
        <w:ind w:firstLineChars="202" w:firstLine="566"/>
        <w:rPr>
          <w:rFonts w:ascii="宋体" w:hAnsi="宋体"/>
          <w:sz w:val="28"/>
          <w:szCs w:val="28"/>
        </w:rPr>
      </w:pPr>
      <w:r w:rsidRPr="00592F43">
        <w:rPr>
          <w:rFonts w:ascii="宋体" w:hAnsi="宋体" w:hint="eastAsia"/>
          <w:sz w:val="28"/>
          <w:szCs w:val="28"/>
        </w:rPr>
        <w:t>（1）本项目采购文件免费获取。</w:t>
      </w:r>
    </w:p>
    <w:p w:rsidR="004A5D3D" w:rsidRPr="00592F43" w:rsidRDefault="002B3B20">
      <w:pPr>
        <w:spacing w:line="360" w:lineRule="auto"/>
        <w:ind w:firstLineChars="202" w:firstLine="566"/>
        <w:rPr>
          <w:rFonts w:ascii="宋体" w:hAnsi="宋体"/>
          <w:sz w:val="28"/>
          <w:szCs w:val="28"/>
        </w:rPr>
      </w:pPr>
      <w:r w:rsidRPr="00592F43">
        <w:rPr>
          <w:rFonts w:ascii="宋体" w:hAnsi="宋体" w:hint="eastAsia"/>
          <w:sz w:val="28"/>
          <w:szCs w:val="28"/>
        </w:rPr>
        <w:t>（2）本项目为电子采购项目，供应商参与本项目全过程中凡涉及系统操作请详见《成都市全流程电子化采购系统操作指南——供应商版》（操作指南请登陆政府采购云平台后，点击“前台大厅</w:t>
      </w:r>
      <w:r w:rsidRPr="00592F43">
        <w:rPr>
          <w:rFonts w:ascii="宋体" w:hAnsi="宋体"/>
          <w:sz w:val="28"/>
          <w:szCs w:val="28"/>
        </w:rPr>
        <w:t>—</w:t>
      </w:r>
      <w:r w:rsidRPr="00592F43">
        <w:rPr>
          <w:rFonts w:ascii="宋体" w:hAnsi="宋体" w:hint="eastAsia"/>
          <w:sz w:val="28"/>
          <w:szCs w:val="28"/>
        </w:rPr>
        <w:t>操作指南</w:t>
      </w:r>
      <w:r w:rsidRPr="00592F43">
        <w:rPr>
          <w:rFonts w:ascii="宋体" w:hAnsi="宋体"/>
          <w:sz w:val="28"/>
          <w:szCs w:val="28"/>
        </w:rPr>
        <w:t>—</w:t>
      </w:r>
      <w:r w:rsidRPr="00592F43">
        <w:rPr>
          <w:rFonts w:ascii="宋体" w:hAnsi="宋体" w:hint="eastAsia"/>
          <w:sz w:val="28"/>
          <w:szCs w:val="28"/>
        </w:rPr>
        <w:t>供应商”处下载查看）。</w:t>
      </w:r>
    </w:p>
    <w:p w:rsidR="004A5D3D" w:rsidRPr="00592F43" w:rsidRDefault="002B3B20">
      <w:pPr>
        <w:numPr>
          <w:ilvl w:val="0"/>
          <w:numId w:val="2"/>
        </w:numPr>
        <w:spacing w:line="600" w:lineRule="exact"/>
        <w:ind w:left="0" w:firstLine="567"/>
        <w:jc w:val="both"/>
        <w:rPr>
          <w:rFonts w:ascii="宋体" w:hAnsi="宋体"/>
          <w:sz w:val="28"/>
          <w:szCs w:val="28"/>
        </w:rPr>
      </w:pPr>
      <w:r w:rsidRPr="00592F43">
        <w:rPr>
          <w:rFonts w:ascii="宋体" w:hAnsi="宋体" w:hint="eastAsia"/>
          <w:b/>
          <w:sz w:val="28"/>
          <w:szCs w:val="28"/>
        </w:rPr>
        <w:t>磋商文件获取地点</w:t>
      </w:r>
      <w:r w:rsidRPr="00592F43">
        <w:rPr>
          <w:rFonts w:ascii="宋体" w:hAnsi="宋体" w:hint="eastAsia"/>
          <w:sz w:val="28"/>
          <w:szCs w:val="28"/>
        </w:rPr>
        <w:t>：</w:t>
      </w:r>
      <w:r w:rsidRPr="00592F43">
        <w:rPr>
          <w:rFonts w:ascii="宋体" w:hAnsi="宋体" w:hint="eastAsia"/>
          <w:sz w:val="28"/>
        </w:rPr>
        <w:t>登录成都市公共资源交易服务中心门户网站（https://www.cdggzy.com/）—用户中心—政府采购云平台获取。</w:t>
      </w:r>
    </w:p>
    <w:p w:rsidR="004A5D3D" w:rsidRPr="00592F43" w:rsidRDefault="002B3B20">
      <w:pPr>
        <w:numPr>
          <w:ilvl w:val="0"/>
          <w:numId w:val="2"/>
        </w:numPr>
        <w:spacing w:line="600" w:lineRule="exact"/>
        <w:ind w:left="0" w:firstLine="567"/>
        <w:jc w:val="both"/>
        <w:rPr>
          <w:rFonts w:ascii="宋体" w:hAnsi="宋体"/>
          <w:sz w:val="28"/>
          <w:szCs w:val="28"/>
        </w:rPr>
      </w:pPr>
      <w:r w:rsidRPr="00592F43">
        <w:rPr>
          <w:rFonts w:ascii="宋体" w:hAnsi="宋体" w:hint="eastAsia"/>
          <w:b/>
          <w:sz w:val="28"/>
          <w:szCs w:val="28"/>
        </w:rPr>
        <w:t>施工响应文件递交截止时间及开启时间（北京时间）、地点、方式</w:t>
      </w:r>
    </w:p>
    <w:p w:rsidR="004A5D3D" w:rsidRPr="00592F43" w:rsidRDefault="002B3B20">
      <w:pPr>
        <w:pStyle w:val="aff0"/>
        <w:numPr>
          <w:ilvl w:val="0"/>
          <w:numId w:val="6"/>
        </w:numPr>
        <w:tabs>
          <w:tab w:val="left" w:pos="1418"/>
        </w:tabs>
        <w:spacing w:line="600" w:lineRule="exact"/>
        <w:ind w:left="0" w:firstLineChars="0" w:firstLine="567"/>
        <w:jc w:val="both"/>
        <w:rPr>
          <w:rFonts w:ascii="宋体" w:eastAsia="宋体" w:hAnsi="宋体"/>
          <w:b/>
          <w:sz w:val="28"/>
          <w:szCs w:val="28"/>
        </w:rPr>
      </w:pPr>
      <w:r w:rsidRPr="00592F43">
        <w:rPr>
          <w:rFonts w:ascii="宋体" w:eastAsia="宋体" w:hAnsi="宋体" w:hint="eastAsia"/>
          <w:b/>
          <w:sz w:val="28"/>
          <w:szCs w:val="28"/>
        </w:rPr>
        <w:t>施工响应文件递交截止时间及开启时间：2021</w:t>
      </w:r>
      <w:r w:rsidRPr="00592F43">
        <w:rPr>
          <w:rFonts w:ascii="宋体" w:eastAsia="宋体" w:hAnsi="宋体"/>
          <w:b/>
          <w:sz w:val="28"/>
          <w:szCs w:val="28"/>
        </w:rPr>
        <w:t>年</w:t>
      </w:r>
      <w:r w:rsidR="00120133" w:rsidRPr="00592F43">
        <w:rPr>
          <w:rFonts w:ascii="宋体" w:eastAsia="宋体" w:hAnsi="宋体" w:hint="eastAsia"/>
          <w:b/>
          <w:sz w:val="28"/>
          <w:szCs w:val="28"/>
          <w:u w:val="single"/>
        </w:rPr>
        <w:t>9</w:t>
      </w:r>
      <w:r w:rsidRPr="00592F43">
        <w:rPr>
          <w:rFonts w:ascii="宋体" w:eastAsia="宋体" w:hAnsi="宋体"/>
          <w:b/>
          <w:sz w:val="28"/>
          <w:szCs w:val="28"/>
        </w:rPr>
        <w:t>月</w:t>
      </w:r>
      <w:r w:rsidR="004A01D1">
        <w:rPr>
          <w:rFonts w:ascii="宋体" w:eastAsia="宋体" w:hAnsi="宋体" w:hint="eastAsia"/>
          <w:b/>
          <w:sz w:val="28"/>
          <w:szCs w:val="28"/>
          <w:u w:val="single"/>
        </w:rPr>
        <w:t>13</w:t>
      </w:r>
      <w:r w:rsidRPr="00592F43">
        <w:rPr>
          <w:rFonts w:ascii="宋体" w:eastAsia="宋体" w:hAnsi="宋体"/>
          <w:b/>
          <w:sz w:val="28"/>
          <w:szCs w:val="28"/>
        </w:rPr>
        <w:t>日</w:t>
      </w:r>
      <w:r w:rsidRPr="00592F43">
        <w:rPr>
          <w:rFonts w:ascii="宋体" w:eastAsia="宋体" w:hAnsi="宋体" w:hint="eastAsia"/>
          <w:b/>
          <w:sz w:val="28"/>
          <w:szCs w:val="28"/>
        </w:rPr>
        <w:t>上午9</w:t>
      </w:r>
      <w:r w:rsidRPr="00592F43">
        <w:rPr>
          <w:rFonts w:ascii="宋体" w:eastAsia="宋体" w:hAnsi="宋体"/>
          <w:b/>
          <w:sz w:val="28"/>
          <w:szCs w:val="28"/>
        </w:rPr>
        <w:t>:</w:t>
      </w:r>
      <w:r w:rsidRPr="00592F43">
        <w:rPr>
          <w:rFonts w:ascii="宋体" w:eastAsia="宋体" w:hAnsi="宋体" w:hint="eastAsia"/>
          <w:b/>
          <w:sz w:val="28"/>
          <w:szCs w:val="28"/>
        </w:rPr>
        <w:t>30。</w:t>
      </w:r>
    </w:p>
    <w:p w:rsidR="004A5D3D" w:rsidRPr="00592F43" w:rsidRDefault="002B3B20">
      <w:pPr>
        <w:pStyle w:val="aff0"/>
        <w:numPr>
          <w:ilvl w:val="0"/>
          <w:numId w:val="6"/>
        </w:numPr>
        <w:tabs>
          <w:tab w:val="left" w:pos="1418"/>
        </w:tabs>
        <w:spacing w:line="600" w:lineRule="exact"/>
        <w:ind w:left="0" w:firstLineChars="0" w:firstLine="567"/>
        <w:jc w:val="both"/>
        <w:rPr>
          <w:rFonts w:ascii="宋体" w:eastAsia="宋体" w:hAnsi="宋体"/>
          <w:b/>
          <w:sz w:val="28"/>
          <w:szCs w:val="28"/>
        </w:rPr>
      </w:pPr>
      <w:r w:rsidRPr="00592F43">
        <w:rPr>
          <w:rFonts w:ascii="宋体" w:eastAsia="宋体" w:hAnsi="宋体" w:hint="eastAsia"/>
          <w:b/>
          <w:sz w:val="28"/>
          <w:szCs w:val="28"/>
        </w:rPr>
        <w:t>响应文件递交方式、地点：响应文件递交截止时间前，供应商应将加密的施工响应文件递交至“政府采购云平台”对应项目（包件）。</w:t>
      </w:r>
    </w:p>
    <w:p w:rsidR="004A5D3D" w:rsidRPr="00592F43" w:rsidRDefault="002B3B20">
      <w:pPr>
        <w:pStyle w:val="aff0"/>
        <w:tabs>
          <w:tab w:val="left" w:pos="1418"/>
        </w:tabs>
        <w:spacing w:line="600" w:lineRule="exact"/>
        <w:ind w:left="567" w:firstLineChars="0" w:firstLine="0"/>
        <w:jc w:val="both"/>
        <w:rPr>
          <w:rFonts w:ascii="宋体" w:eastAsia="宋体" w:hAnsi="宋体"/>
          <w:b/>
          <w:sz w:val="28"/>
          <w:szCs w:val="28"/>
        </w:rPr>
      </w:pPr>
      <w:r w:rsidRPr="00592F43">
        <w:rPr>
          <w:rFonts w:ascii="宋体" w:hAnsi="宋体" w:hint="eastAsia"/>
          <w:sz w:val="28"/>
          <w:szCs w:val="28"/>
        </w:rPr>
        <w:t>本项目只接受供应商加密并递交至“政府采购云平台”的响应文件。</w:t>
      </w:r>
    </w:p>
    <w:p w:rsidR="004A5D3D" w:rsidRPr="00592F43" w:rsidRDefault="002B3B20">
      <w:pPr>
        <w:numPr>
          <w:ilvl w:val="0"/>
          <w:numId w:val="2"/>
        </w:numPr>
        <w:spacing w:line="600" w:lineRule="exact"/>
        <w:ind w:left="0" w:firstLine="567"/>
        <w:jc w:val="both"/>
        <w:rPr>
          <w:rFonts w:ascii="宋体" w:hAnsi="宋体"/>
          <w:sz w:val="28"/>
          <w:szCs w:val="28"/>
        </w:rPr>
      </w:pPr>
      <w:r w:rsidRPr="00592F43">
        <w:rPr>
          <w:rFonts w:ascii="宋体" w:hAnsi="宋体" w:hint="eastAsia"/>
          <w:b/>
          <w:sz w:val="28"/>
          <w:szCs w:val="28"/>
        </w:rPr>
        <w:t>磋商地点</w:t>
      </w:r>
    </w:p>
    <w:p w:rsidR="004A5D3D" w:rsidRPr="00592F43" w:rsidRDefault="002B3B20">
      <w:pPr>
        <w:snapToGrid w:val="0"/>
        <w:spacing w:line="640" w:lineRule="exact"/>
        <w:ind w:firstLineChars="200" w:firstLine="560"/>
        <w:rPr>
          <w:rFonts w:ascii="宋体" w:hAnsi="宋体"/>
          <w:sz w:val="28"/>
          <w:szCs w:val="28"/>
        </w:rPr>
      </w:pPr>
      <w:r w:rsidRPr="00592F43">
        <w:rPr>
          <w:rFonts w:ascii="宋体" w:hAnsi="宋体" w:hint="eastAsia"/>
          <w:sz w:val="28"/>
          <w:szCs w:val="28"/>
        </w:rPr>
        <w:t>本项目磋商为不见面开标。</w:t>
      </w:r>
    </w:p>
    <w:p w:rsidR="004A5D3D" w:rsidRPr="00592F43" w:rsidRDefault="002B3B20">
      <w:pPr>
        <w:spacing w:line="360" w:lineRule="auto"/>
        <w:ind w:firstLineChars="200" w:firstLine="582"/>
        <w:rPr>
          <w:b/>
          <w:sz w:val="29"/>
          <w:szCs w:val="29"/>
        </w:rPr>
      </w:pPr>
      <w:r w:rsidRPr="00592F43">
        <w:rPr>
          <w:rFonts w:hint="eastAsia"/>
          <w:b/>
          <w:sz w:val="29"/>
          <w:szCs w:val="29"/>
        </w:rPr>
        <w:t>磋商地点：政府采购云平台开标大厅。</w:t>
      </w:r>
    </w:p>
    <w:p w:rsidR="004A5D3D" w:rsidRPr="00592F43" w:rsidRDefault="002B3B20">
      <w:pPr>
        <w:numPr>
          <w:ilvl w:val="0"/>
          <w:numId w:val="2"/>
        </w:numPr>
        <w:spacing w:line="600" w:lineRule="exact"/>
        <w:ind w:left="0" w:firstLine="567"/>
        <w:jc w:val="both"/>
        <w:rPr>
          <w:rFonts w:ascii="宋体" w:hAnsi="宋体"/>
          <w:b/>
          <w:sz w:val="28"/>
          <w:szCs w:val="28"/>
        </w:rPr>
      </w:pPr>
      <w:r w:rsidRPr="00592F43">
        <w:rPr>
          <w:rFonts w:ascii="宋体" w:hAnsi="宋体" w:hint="eastAsia"/>
          <w:b/>
          <w:sz w:val="28"/>
          <w:szCs w:val="28"/>
        </w:rPr>
        <w:t>中小企业政府采购信用融资</w:t>
      </w:r>
    </w:p>
    <w:p w:rsidR="004A5D3D" w:rsidRPr="00592F43" w:rsidRDefault="002B3B20">
      <w:pPr>
        <w:snapToGrid w:val="0"/>
        <w:spacing w:line="640" w:lineRule="exact"/>
        <w:ind w:firstLineChars="200" w:firstLine="560"/>
        <w:rPr>
          <w:rFonts w:ascii="宋体" w:hAnsi="宋体"/>
          <w:sz w:val="28"/>
          <w:szCs w:val="28"/>
        </w:rPr>
      </w:pPr>
      <w:r w:rsidRPr="00592F43">
        <w:rPr>
          <w:rFonts w:ascii="宋体" w:hAnsi="宋体" w:hint="eastAsia"/>
          <w:sz w:val="28"/>
          <w:szCs w:val="28"/>
        </w:rPr>
        <w:lastRenderedPageBreak/>
        <w:t>参加本次采购活动成交的中小企业无需提供财产抵押或第三方担保，</w:t>
      </w:r>
      <w:proofErr w:type="gramStart"/>
      <w:r w:rsidRPr="00592F43">
        <w:rPr>
          <w:rFonts w:ascii="宋体" w:hAnsi="宋体" w:hint="eastAsia"/>
          <w:sz w:val="28"/>
          <w:szCs w:val="28"/>
        </w:rPr>
        <w:t>凭借政府</w:t>
      </w:r>
      <w:proofErr w:type="gramEnd"/>
      <w:r w:rsidRPr="00592F43">
        <w:rPr>
          <w:rFonts w:ascii="宋体" w:hAnsi="宋体" w:hint="eastAsia"/>
          <w:sz w:val="28"/>
          <w:szCs w:val="28"/>
        </w:rPr>
        <w:t>采购合同可向融资机构申请融资。具体内容详见磋商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20号）。</w:t>
      </w:r>
    </w:p>
    <w:p w:rsidR="004A5D3D" w:rsidRPr="00592F43" w:rsidRDefault="002B3B20">
      <w:pPr>
        <w:numPr>
          <w:ilvl w:val="0"/>
          <w:numId w:val="2"/>
        </w:numPr>
        <w:spacing w:line="600" w:lineRule="exact"/>
        <w:ind w:left="0" w:firstLine="567"/>
        <w:jc w:val="both"/>
        <w:rPr>
          <w:rFonts w:ascii="宋体" w:hAnsi="宋体"/>
          <w:b/>
          <w:sz w:val="28"/>
          <w:szCs w:val="28"/>
        </w:rPr>
      </w:pPr>
      <w:r w:rsidRPr="00592F43">
        <w:rPr>
          <w:rFonts w:ascii="宋体" w:hAnsi="宋体" w:hint="eastAsia"/>
          <w:b/>
          <w:sz w:val="28"/>
          <w:szCs w:val="28"/>
        </w:rPr>
        <w:t>联系人及联系电话</w:t>
      </w:r>
    </w:p>
    <w:p w:rsidR="004A5D3D" w:rsidRPr="00592F43" w:rsidRDefault="002B3B20">
      <w:pPr>
        <w:spacing w:line="600" w:lineRule="exact"/>
        <w:ind w:firstLineChars="252" w:firstLine="708"/>
        <w:rPr>
          <w:rFonts w:ascii="宋体" w:hAnsi="宋体"/>
          <w:b/>
          <w:sz w:val="28"/>
          <w:szCs w:val="28"/>
        </w:rPr>
      </w:pPr>
      <w:r w:rsidRPr="00592F43">
        <w:rPr>
          <w:rFonts w:ascii="宋体" w:hAnsi="宋体" w:hint="eastAsia"/>
          <w:b/>
          <w:sz w:val="28"/>
          <w:szCs w:val="28"/>
        </w:rPr>
        <w:t>采购人：成都市园林建设技术服务中心</w:t>
      </w:r>
    </w:p>
    <w:p w:rsidR="004A5D3D" w:rsidRPr="00592F43" w:rsidRDefault="002B3B20">
      <w:pPr>
        <w:spacing w:line="600" w:lineRule="exact"/>
        <w:ind w:firstLineChars="252" w:firstLine="706"/>
        <w:rPr>
          <w:rFonts w:ascii="宋体" w:hAnsi="宋体"/>
          <w:sz w:val="28"/>
          <w:szCs w:val="28"/>
        </w:rPr>
      </w:pPr>
      <w:r w:rsidRPr="00592F43">
        <w:rPr>
          <w:rFonts w:ascii="宋体" w:hAnsi="宋体" w:hint="eastAsia"/>
          <w:sz w:val="28"/>
          <w:szCs w:val="28"/>
        </w:rPr>
        <w:t>地  址：成都市九里堤南路93号</w:t>
      </w:r>
    </w:p>
    <w:p w:rsidR="004A5D3D" w:rsidRPr="00592F43" w:rsidRDefault="002B3B20">
      <w:pPr>
        <w:spacing w:line="600" w:lineRule="exact"/>
        <w:ind w:firstLineChars="252" w:firstLine="706"/>
        <w:rPr>
          <w:rFonts w:ascii="宋体" w:hAnsi="宋体"/>
          <w:sz w:val="28"/>
          <w:szCs w:val="28"/>
        </w:rPr>
      </w:pPr>
      <w:r w:rsidRPr="00592F43">
        <w:rPr>
          <w:rFonts w:ascii="宋体" w:hAnsi="宋体" w:hint="eastAsia"/>
          <w:sz w:val="28"/>
          <w:szCs w:val="28"/>
        </w:rPr>
        <w:t>邮编：610000</w:t>
      </w:r>
    </w:p>
    <w:p w:rsidR="004A5D3D" w:rsidRPr="00592F43" w:rsidRDefault="002B3B20">
      <w:pPr>
        <w:spacing w:line="600" w:lineRule="exact"/>
        <w:ind w:firstLineChars="252" w:firstLine="706"/>
        <w:rPr>
          <w:rFonts w:ascii="宋体" w:hAnsi="宋体"/>
          <w:sz w:val="28"/>
          <w:szCs w:val="28"/>
        </w:rPr>
      </w:pPr>
      <w:r w:rsidRPr="00592F43">
        <w:rPr>
          <w:rFonts w:ascii="宋体" w:hAnsi="宋体" w:hint="eastAsia"/>
          <w:sz w:val="28"/>
          <w:szCs w:val="28"/>
        </w:rPr>
        <w:t>联系人：王艳</w:t>
      </w:r>
    </w:p>
    <w:p w:rsidR="004A5D3D" w:rsidRPr="00592F43" w:rsidRDefault="002B3B20">
      <w:pPr>
        <w:spacing w:line="600" w:lineRule="exact"/>
        <w:ind w:firstLineChars="252" w:firstLine="706"/>
        <w:rPr>
          <w:rFonts w:ascii="宋体" w:hAnsi="宋体"/>
          <w:sz w:val="28"/>
          <w:szCs w:val="28"/>
        </w:rPr>
      </w:pPr>
      <w:r w:rsidRPr="00592F43">
        <w:rPr>
          <w:rFonts w:ascii="宋体" w:hAnsi="宋体" w:hint="eastAsia"/>
          <w:sz w:val="28"/>
          <w:szCs w:val="28"/>
        </w:rPr>
        <w:t>联系电话：</w:t>
      </w:r>
      <w:r w:rsidRPr="00592F43">
        <w:rPr>
          <w:rFonts w:ascii="宋体" w:hAnsi="宋体"/>
          <w:sz w:val="28"/>
          <w:szCs w:val="28"/>
        </w:rPr>
        <w:t>028</w:t>
      </w:r>
      <w:r w:rsidRPr="00592F43">
        <w:rPr>
          <w:rFonts w:ascii="宋体" w:hAnsi="宋体" w:hint="eastAsia"/>
          <w:sz w:val="28"/>
          <w:szCs w:val="28"/>
        </w:rPr>
        <w:t>-</w:t>
      </w:r>
      <w:r w:rsidRPr="00592F43">
        <w:rPr>
          <w:rFonts w:ascii="宋体" w:hAnsi="宋体"/>
          <w:sz w:val="28"/>
          <w:szCs w:val="28"/>
        </w:rPr>
        <w:t>87650801</w:t>
      </w:r>
    </w:p>
    <w:p w:rsidR="004A5D3D" w:rsidRPr="00592F43" w:rsidRDefault="002B3B20">
      <w:pPr>
        <w:spacing w:line="600" w:lineRule="exact"/>
        <w:ind w:firstLineChars="252" w:firstLine="708"/>
        <w:rPr>
          <w:rFonts w:ascii="宋体" w:hAnsi="宋体"/>
          <w:b/>
          <w:sz w:val="28"/>
          <w:szCs w:val="28"/>
        </w:rPr>
      </w:pPr>
      <w:r w:rsidRPr="00592F43">
        <w:rPr>
          <w:rFonts w:ascii="宋体" w:hAnsi="宋体" w:hint="eastAsia"/>
          <w:b/>
          <w:sz w:val="28"/>
          <w:szCs w:val="28"/>
        </w:rPr>
        <w:t>成都市公共资源交易服务中心</w:t>
      </w:r>
    </w:p>
    <w:p w:rsidR="004A5D3D" w:rsidRPr="00592F43" w:rsidRDefault="002B3B20">
      <w:pPr>
        <w:spacing w:line="600" w:lineRule="exact"/>
        <w:ind w:firstLineChars="252" w:firstLine="706"/>
        <w:rPr>
          <w:rFonts w:ascii="宋体" w:hAnsi="宋体"/>
          <w:sz w:val="28"/>
          <w:szCs w:val="28"/>
        </w:rPr>
      </w:pPr>
      <w:r w:rsidRPr="00592F43">
        <w:rPr>
          <w:rFonts w:ascii="宋体" w:hAnsi="宋体" w:hint="eastAsia"/>
          <w:sz w:val="28"/>
          <w:szCs w:val="28"/>
        </w:rPr>
        <w:t>地  址：成都市天府大道北段966号（天府国际金融中心7号楼）</w:t>
      </w:r>
    </w:p>
    <w:p w:rsidR="004A5D3D" w:rsidRPr="00592F43" w:rsidRDefault="002B3B20">
      <w:pPr>
        <w:spacing w:line="600" w:lineRule="exact"/>
        <w:ind w:firstLineChars="252" w:firstLine="706"/>
        <w:rPr>
          <w:rFonts w:ascii="宋体" w:hAnsi="宋体"/>
          <w:sz w:val="28"/>
          <w:szCs w:val="28"/>
        </w:rPr>
      </w:pPr>
      <w:proofErr w:type="gramStart"/>
      <w:r w:rsidRPr="00592F43">
        <w:rPr>
          <w:rFonts w:ascii="宋体" w:hAnsi="宋体" w:hint="eastAsia"/>
          <w:sz w:val="28"/>
          <w:szCs w:val="28"/>
        </w:rPr>
        <w:t>邮</w:t>
      </w:r>
      <w:proofErr w:type="gramEnd"/>
      <w:r w:rsidRPr="00592F43">
        <w:rPr>
          <w:rFonts w:ascii="宋体" w:hAnsi="宋体" w:hint="eastAsia"/>
          <w:sz w:val="28"/>
          <w:szCs w:val="28"/>
        </w:rPr>
        <w:t xml:space="preserve">  编：610041</w:t>
      </w:r>
    </w:p>
    <w:p w:rsidR="004A5D3D" w:rsidRPr="00592F43" w:rsidRDefault="002B3B20">
      <w:pPr>
        <w:spacing w:line="600" w:lineRule="exact"/>
        <w:ind w:firstLineChars="252" w:firstLine="706"/>
        <w:rPr>
          <w:rFonts w:ascii="宋体" w:hAnsi="宋体"/>
          <w:sz w:val="28"/>
          <w:szCs w:val="28"/>
        </w:rPr>
      </w:pPr>
      <w:r w:rsidRPr="00592F43">
        <w:rPr>
          <w:rFonts w:ascii="宋体" w:hAnsi="宋体" w:hint="eastAsia"/>
          <w:sz w:val="28"/>
          <w:szCs w:val="28"/>
        </w:rPr>
        <w:t>联系人：</w:t>
      </w:r>
      <w:r w:rsidR="007C2CD2" w:rsidRPr="00592F43">
        <w:rPr>
          <w:rFonts w:ascii="宋体" w:hAnsi="宋体" w:hint="eastAsia"/>
          <w:sz w:val="28"/>
          <w:szCs w:val="28"/>
        </w:rPr>
        <w:t>苏畅</w:t>
      </w:r>
    </w:p>
    <w:p w:rsidR="004A5D3D" w:rsidRPr="00592F43" w:rsidRDefault="002B3B20">
      <w:pPr>
        <w:spacing w:line="600" w:lineRule="exact"/>
        <w:ind w:firstLineChars="252" w:firstLine="706"/>
        <w:rPr>
          <w:rFonts w:ascii="宋体" w:hAnsi="宋体"/>
          <w:sz w:val="28"/>
          <w:szCs w:val="28"/>
        </w:rPr>
      </w:pPr>
      <w:r w:rsidRPr="00592F43">
        <w:rPr>
          <w:rFonts w:ascii="宋体" w:hAnsi="宋体" w:hint="eastAsia"/>
          <w:sz w:val="28"/>
          <w:szCs w:val="28"/>
        </w:rPr>
        <w:t>联系电话：028-</w:t>
      </w:r>
      <w:r w:rsidRPr="00592F43">
        <w:rPr>
          <w:rFonts w:ascii="宋体" w:hAnsi="宋体"/>
          <w:sz w:val="28"/>
          <w:szCs w:val="28"/>
        </w:rPr>
        <w:t>85</w:t>
      </w:r>
      <w:r w:rsidRPr="00592F43">
        <w:rPr>
          <w:rFonts w:ascii="宋体" w:hAnsi="宋体" w:hint="eastAsia"/>
          <w:sz w:val="28"/>
          <w:szCs w:val="28"/>
        </w:rPr>
        <w:t>987027</w:t>
      </w:r>
    </w:p>
    <w:p w:rsidR="004A5D3D" w:rsidRPr="00592F43" w:rsidRDefault="002B3B20">
      <w:pPr>
        <w:spacing w:line="600" w:lineRule="exact"/>
        <w:ind w:firstLineChars="252" w:firstLine="708"/>
        <w:rPr>
          <w:rFonts w:ascii="宋体" w:hAnsi="宋体"/>
          <w:sz w:val="28"/>
          <w:szCs w:val="28"/>
        </w:rPr>
      </w:pPr>
      <w:r w:rsidRPr="00592F43">
        <w:rPr>
          <w:rFonts w:ascii="宋体" w:hAnsi="宋体" w:hint="eastAsia"/>
          <w:b/>
          <w:sz w:val="28"/>
          <w:szCs w:val="28"/>
        </w:rPr>
        <w:t>技术支持电话：</w:t>
      </w:r>
      <w:r w:rsidRPr="00592F43">
        <w:rPr>
          <w:rFonts w:ascii="宋体" w:hAnsi="宋体"/>
          <w:sz w:val="28"/>
          <w:szCs w:val="28"/>
        </w:rPr>
        <w:t>400-881-7190</w:t>
      </w:r>
    </w:p>
    <w:p w:rsidR="004A5D3D" w:rsidRPr="00592F43" w:rsidRDefault="002B3B20">
      <w:pPr>
        <w:spacing w:line="600" w:lineRule="exact"/>
        <w:ind w:firstLineChars="252" w:firstLine="708"/>
        <w:rPr>
          <w:rFonts w:ascii="宋体" w:hAnsi="宋体"/>
          <w:b/>
          <w:sz w:val="28"/>
          <w:szCs w:val="28"/>
        </w:rPr>
      </w:pPr>
      <w:r w:rsidRPr="00592F43">
        <w:rPr>
          <w:rFonts w:ascii="宋体" w:hAnsi="宋体" w:hint="eastAsia"/>
          <w:b/>
          <w:sz w:val="28"/>
          <w:szCs w:val="28"/>
        </w:rPr>
        <w:t>政府采购监督机构：成都市财政局</w:t>
      </w:r>
    </w:p>
    <w:p w:rsidR="004A5D3D" w:rsidRPr="00592F43" w:rsidRDefault="002B3B20">
      <w:pPr>
        <w:spacing w:line="600" w:lineRule="exact"/>
        <w:ind w:firstLineChars="252" w:firstLine="706"/>
        <w:rPr>
          <w:rFonts w:ascii="宋体" w:hAnsi="宋体"/>
          <w:sz w:val="28"/>
          <w:szCs w:val="28"/>
        </w:rPr>
      </w:pPr>
      <w:r w:rsidRPr="00592F43">
        <w:rPr>
          <w:rFonts w:ascii="宋体" w:hAnsi="宋体" w:hint="eastAsia"/>
          <w:sz w:val="28"/>
          <w:szCs w:val="28"/>
        </w:rPr>
        <w:t>地 址：成都市高新区锦城大道366号</w:t>
      </w:r>
    </w:p>
    <w:p w:rsidR="004A5D3D" w:rsidRPr="00592F43" w:rsidRDefault="002B3B20">
      <w:pPr>
        <w:spacing w:line="600" w:lineRule="exact"/>
        <w:ind w:firstLineChars="252" w:firstLine="706"/>
        <w:rPr>
          <w:rFonts w:ascii="宋体" w:hAnsi="宋体"/>
          <w:sz w:val="28"/>
          <w:szCs w:val="28"/>
        </w:rPr>
        <w:sectPr w:rsidR="004A5D3D" w:rsidRPr="00592F43">
          <w:pgSz w:w="11906" w:h="16838"/>
          <w:pgMar w:top="1134" w:right="1274" w:bottom="1440" w:left="1418" w:header="851" w:footer="992" w:gutter="0"/>
          <w:cols w:space="720"/>
          <w:docGrid w:type="lines" w:linePitch="326"/>
        </w:sectPr>
      </w:pPr>
      <w:r w:rsidRPr="00592F43">
        <w:rPr>
          <w:rFonts w:ascii="宋体" w:hAnsi="宋体" w:hint="eastAsia"/>
          <w:sz w:val="28"/>
          <w:szCs w:val="28"/>
        </w:rPr>
        <w:t>联系电话：028-61882648 </w:t>
      </w:r>
    </w:p>
    <w:p w:rsidR="004A5D3D" w:rsidRPr="00592F43" w:rsidRDefault="002B3B20">
      <w:pPr>
        <w:pStyle w:val="1"/>
        <w:numPr>
          <w:ilvl w:val="0"/>
          <w:numId w:val="1"/>
        </w:numPr>
        <w:spacing w:before="0" w:after="0"/>
        <w:ind w:left="0" w:firstLine="0"/>
      </w:pPr>
      <w:bookmarkStart w:id="2" w:name="_Toc391885334"/>
      <w:bookmarkStart w:id="3" w:name="_Toc80967844"/>
      <w:bookmarkStart w:id="4" w:name="_Toc287623638"/>
      <w:bookmarkStart w:id="5" w:name="_Toc381263230"/>
      <w:r w:rsidRPr="00592F43">
        <w:rPr>
          <w:rFonts w:hint="eastAsia"/>
        </w:rPr>
        <w:lastRenderedPageBreak/>
        <w:t>供应商须知</w:t>
      </w:r>
      <w:bookmarkEnd w:id="2"/>
      <w:bookmarkEnd w:id="3"/>
    </w:p>
    <w:p w:rsidR="004A5D3D" w:rsidRPr="00592F43" w:rsidRDefault="002B3B20">
      <w:pPr>
        <w:pStyle w:val="2"/>
        <w:ind w:left="851" w:hanging="851"/>
      </w:pPr>
      <w:bookmarkStart w:id="6" w:name="_Toc80967845"/>
      <w:r w:rsidRPr="00592F43">
        <w:rPr>
          <w:rFonts w:hint="eastAsia"/>
        </w:rPr>
        <w:t>供应商须知前附表</w:t>
      </w:r>
      <w:bookmarkEnd w:id="6"/>
    </w:p>
    <w:tbl>
      <w:tblPr>
        <w:tblW w:w="1007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84"/>
        <w:gridCol w:w="2806"/>
        <w:gridCol w:w="6383"/>
      </w:tblGrid>
      <w:tr w:rsidR="00592F43" w:rsidRPr="00592F43">
        <w:trPr>
          <w:trHeight w:hRule="exact" w:val="642"/>
          <w:jc w:val="center"/>
        </w:trPr>
        <w:tc>
          <w:tcPr>
            <w:tcW w:w="884" w:type="dxa"/>
            <w:vAlign w:val="center"/>
          </w:tcPr>
          <w:p w:rsidR="004A5D3D" w:rsidRPr="00592F43" w:rsidRDefault="002B3B20">
            <w:pPr>
              <w:pStyle w:val="aff4"/>
              <w:spacing w:line="360" w:lineRule="auto"/>
              <w:ind w:left="38" w:hanging="38"/>
              <w:jc w:val="center"/>
              <w:rPr>
                <w:b/>
              </w:rPr>
            </w:pPr>
            <w:r w:rsidRPr="00592F43">
              <w:rPr>
                <w:rFonts w:hint="eastAsia"/>
                <w:b/>
                <w:lang w:val="zh-CN"/>
              </w:rPr>
              <w:t>序号</w:t>
            </w:r>
          </w:p>
        </w:tc>
        <w:tc>
          <w:tcPr>
            <w:tcW w:w="2806" w:type="dxa"/>
            <w:vAlign w:val="center"/>
          </w:tcPr>
          <w:p w:rsidR="004A5D3D" w:rsidRPr="00592F43" w:rsidRDefault="002B3B20">
            <w:pPr>
              <w:pStyle w:val="aff4"/>
              <w:spacing w:line="360" w:lineRule="auto"/>
              <w:ind w:left="38" w:hanging="38"/>
              <w:jc w:val="center"/>
              <w:rPr>
                <w:b/>
                <w:lang w:val="zh-CN"/>
              </w:rPr>
            </w:pPr>
            <w:r w:rsidRPr="00592F43">
              <w:rPr>
                <w:rFonts w:hint="eastAsia"/>
                <w:b/>
                <w:lang w:val="zh-CN"/>
              </w:rPr>
              <w:t>应知事项</w:t>
            </w:r>
          </w:p>
        </w:tc>
        <w:tc>
          <w:tcPr>
            <w:tcW w:w="6383" w:type="dxa"/>
            <w:vAlign w:val="center"/>
          </w:tcPr>
          <w:p w:rsidR="004A5D3D" w:rsidRPr="00592F43" w:rsidRDefault="002B3B20">
            <w:pPr>
              <w:pStyle w:val="aff4"/>
              <w:spacing w:line="360" w:lineRule="auto"/>
              <w:jc w:val="center"/>
              <w:rPr>
                <w:b/>
                <w:lang w:val="zh-CN"/>
              </w:rPr>
            </w:pPr>
            <w:r w:rsidRPr="00592F43">
              <w:rPr>
                <w:rFonts w:hint="eastAsia"/>
                <w:b/>
                <w:lang w:val="zh-CN"/>
              </w:rPr>
              <w:t>说明和要求</w:t>
            </w:r>
          </w:p>
        </w:tc>
      </w:tr>
      <w:tr w:rsidR="00592F43" w:rsidRPr="00592F43">
        <w:trPr>
          <w:trHeight w:hRule="exact" w:val="548"/>
          <w:jc w:val="center"/>
        </w:trPr>
        <w:tc>
          <w:tcPr>
            <w:tcW w:w="884" w:type="dxa"/>
            <w:vAlign w:val="center"/>
          </w:tcPr>
          <w:p w:rsidR="007C2CD2" w:rsidRPr="00592F43" w:rsidRDefault="007C2CD2">
            <w:pPr>
              <w:widowControl w:val="0"/>
              <w:numPr>
                <w:ilvl w:val="0"/>
                <w:numId w:val="7"/>
              </w:numPr>
              <w:snapToGrid w:val="0"/>
              <w:spacing w:line="360" w:lineRule="auto"/>
              <w:jc w:val="center"/>
              <w:rPr>
                <w:rFonts w:ascii="宋体" w:hAnsi="宋体"/>
              </w:rPr>
            </w:pPr>
          </w:p>
        </w:tc>
        <w:tc>
          <w:tcPr>
            <w:tcW w:w="2806" w:type="dxa"/>
            <w:vAlign w:val="center"/>
          </w:tcPr>
          <w:p w:rsidR="007C2CD2" w:rsidRPr="00592F43" w:rsidRDefault="007C2CD2">
            <w:pPr>
              <w:pStyle w:val="aff4"/>
              <w:spacing w:line="360" w:lineRule="auto"/>
              <w:ind w:rightChars="-137" w:right="-329"/>
              <w:rPr>
                <w:lang w:val="zh-CN"/>
              </w:rPr>
            </w:pPr>
            <w:r w:rsidRPr="00592F43">
              <w:rPr>
                <w:rFonts w:hint="eastAsia"/>
                <w:lang w:val="zh-CN"/>
              </w:rPr>
              <w:t>采购预算</w:t>
            </w:r>
            <w:r w:rsidRPr="00592F43">
              <w:rPr>
                <w:rFonts w:ascii="仿宋" w:eastAsia="仿宋" w:hAnsi="仿宋" w:hint="eastAsia"/>
                <w:sz w:val="21"/>
                <w:szCs w:val="21"/>
                <w:lang w:val="zh-CN"/>
              </w:rPr>
              <w:t>（实质性要求）</w:t>
            </w:r>
          </w:p>
          <w:p w:rsidR="007C2CD2" w:rsidRPr="00592F43" w:rsidRDefault="007C2CD2">
            <w:pPr>
              <w:pStyle w:val="aff4"/>
              <w:spacing w:line="360" w:lineRule="auto"/>
            </w:pPr>
          </w:p>
        </w:tc>
        <w:tc>
          <w:tcPr>
            <w:tcW w:w="6383" w:type="dxa"/>
            <w:vAlign w:val="center"/>
          </w:tcPr>
          <w:p w:rsidR="007C2CD2" w:rsidRPr="00592F43" w:rsidRDefault="007C2CD2" w:rsidP="00392D50">
            <w:pPr>
              <w:spacing w:line="360" w:lineRule="auto"/>
              <w:ind w:right="210" w:firstLineChars="5" w:firstLine="12"/>
              <w:rPr>
                <w:rFonts w:ascii="宋体" w:hAnsi="宋体" w:cs="宋体"/>
                <w:b/>
                <w:lang w:val="zh-CN"/>
              </w:rPr>
            </w:pPr>
            <w:r w:rsidRPr="00592F43">
              <w:rPr>
                <w:rFonts w:hint="eastAsia"/>
                <w:b/>
                <w:lang w:val="zh-CN"/>
              </w:rPr>
              <w:t>人民币</w:t>
            </w:r>
            <w:r w:rsidRPr="00592F43">
              <w:rPr>
                <w:rFonts w:hint="eastAsia"/>
                <w:b/>
                <w:lang w:val="zh-CN"/>
              </w:rPr>
              <w:t>332.6</w:t>
            </w:r>
            <w:r w:rsidRPr="00592F43">
              <w:rPr>
                <w:rFonts w:hint="eastAsia"/>
                <w:b/>
                <w:lang w:val="zh-CN"/>
              </w:rPr>
              <w:t>万元。</w:t>
            </w:r>
          </w:p>
        </w:tc>
      </w:tr>
      <w:tr w:rsidR="00592F43" w:rsidRPr="00592F43">
        <w:trPr>
          <w:trHeight w:hRule="exact" w:val="1555"/>
          <w:jc w:val="center"/>
        </w:trPr>
        <w:tc>
          <w:tcPr>
            <w:tcW w:w="884" w:type="dxa"/>
            <w:vAlign w:val="center"/>
          </w:tcPr>
          <w:p w:rsidR="007C2CD2" w:rsidRPr="00592F43" w:rsidRDefault="007C2CD2">
            <w:pPr>
              <w:widowControl w:val="0"/>
              <w:numPr>
                <w:ilvl w:val="0"/>
                <w:numId w:val="7"/>
              </w:numPr>
              <w:snapToGrid w:val="0"/>
              <w:spacing w:line="360" w:lineRule="auto"/>
              <w:jc w:val="center"/>
              <w:rPr>
                <w:rFonts w:ascii="宋体" w:hAnsi="宋体"/>
              </w:rPr>
            </w:pPr>
          </w:p>
        </w:tc>
        <w:tc>
          <w:tcPr>
            <w:tcW w:w="2806" w:type="dxa"/>
            <w:vAlign w:val="center"/>
          </w:tcPr>
          <w:p w:rsidR="007C2CD2" w:rsidRPr="00592F43" w:rsidRDefault="007C2CD2">
            <w:pPr>
              <w:pStyle w:val="aff4"/>
              <w:spacing w:line="360" w:lineRule="auto"/>
              <w:rPr>
                <w:lang w:val="zh-CN"/>
              </w:rPr>
            </w:pPr>
            <w:r w:rsidRPr="00592F43">
              <w:rPr>
                <w:rFonts w:hint="eastAsia"/>
                <w:lang w:val="zh-CN"/>
              </w:rPr>
              <w:t xml:space="preserve">最高限价（控制价）     </w:t>
            </w:r>
            <w:r w:rsidRPr="00592F43">
              <w:rPr>
                <w:rFonts w:ascii="仿宋" w:eastAsia="仿宋" w:hAnsi="仿宋" w:hint="eastAsia"/>
                <w:sz w:val="21"/>
                <w:szCs w:val="21"/>
                <w:lang w:val="zh-CN"/>
              </w:rPr>
              <w:t>（实质性要求）</w:t>
            </w:r>
          </w:p>
        </w:tc>
        <w:tc>
          <w:tcPr>
            <w:tcW w:w="6383" w:type="dxa"/>
            <w:vAlign w:val="center"/>
          </w:tcPr>
          <w:p w:rsidR="007C2CD2" w:rsidRPr="00592F43" w:rsidRDefault="007C2CD2" w:rsidP="00392D50">
            <w:pPr>
              <w:pStyle w:val="aff4"/>
              <w:spacing w:line="360" w:lineRule="auto"/>
              <w:ind w:left="38" w:hanging="24"/>
              <w:rPr>
                <w:b/>
                <w:lang w:val="zh-CN"/>
              </w:rPr>
            </w:pPr>
            <w:r w:rsidRPr="00592F43">
              <w:rPr>
                <w:rFonts w:cs="Times New Roman" w:hint="eastAsia"/>
                <w:b/>
                <w:kern w:val="2"/>
              </w:rPr>
              <w:t>本项目最高限价（控制价）为人民币332.430978万元，供应</w:t>
            </w:r>
            <w:proofErr w:type="gramStart"/>
            <w:r w:rsidRPr="00592F43">
              <w:rPr>
                <w:rFonts w:cs="Times New Roman" w:hint="eastAsia"/>
                <w:b/>
                <w:kern w:val="2"/>
              </w:rPr>
              <w:t>商最后</w:t>
            </w:r>
            <w:proofErr w:type="gramEnd"/>
            <w:r w:rsidRPr="00592F43">
              <w:rPr>
                <w:rFonts w:cs="Times New Roman" w:hint="eastAsia"/>
                <w:b/>
                <w:kern w:val="2"/>
              </w:rPr>
              <w:t>报价高于最高限价的则其施工响应文件将按无效响应文件处理。</w:t>
            </w:r>
          </w:p>
        </w:tc>
      </w:tr>
      <w:tr w:rsidR="00592F43" w:rsidRPr="00592F43">
        <w:trPr>
          <w:trHeight w:hRule="exact" w:val="560"/>
          <w:jc w:val="center"/>
        </w:trPr>
        <w:tc>
          <w:tcPr>
            <w:tcW w:w="884" w:type="dxa"/>
            <w:vAlign w:val="center"/>
          </w:tcPr>
          <w:p w:rsidR="004A5D3D" w:rsidRPr="00592F43" w:rsidRDefault="004A5D3D">
            <w:pPr>
              <w:widowControl w:val="0"/>
              <w:numPr>
                <w:ilvl w:val="0"/>
                <w:numId w:val="7"/>
              </w:numPr>
              <w:snapToGrid w:val="0"/>
              <w:spacing w:line="360" w:lineRule="auto"/>
              <w:jc w:val="center"/>
              <w:rPr>
                <w:rFonts w:ascii="宋体" w:hAnsi="宋体"/>
              </w:rPr>
            </w:pPr>
          </w:p>
        </w:tc>
        <w:tc>
          <w:tcPr>
            <w:tcW w:w="2806" w:type="dxa"/>
            <w:vAlign w:val="center"/>
          </w:tcPr>
          <w:p w:rsidR="004A5D3D" w:rsidRPr="00592F43" w:rsidRDefault="002B3B20">
            <w:pPr>
              <w:pStyle w:val="aff4"/>
              <w:spacing w:line="360" w:lineRule="auto"/>
              <w:jc w:val="both"/>
              <w:rPr>
                <w:lang w:val="zh-CN"/>
              </w:rPr>
            </w:pPr>
            <w:r w:rsidRPr="00592F43">
              <w:rPr>
                <w:rFonts w:hint="eastAsia"/>
                <w:lang w:val="zh-CN"/>
              </w:rPr>
              <w:t>采购方式</w:t>
            </w:r>
          </w:p>
        </w:tc>
        <w:tc>
          <w:tcPr>
            <w:tcW w:w="6383" w:type="dxa"/>
            <w:vAlign w:val="center"/>
          </w:tcPr>
          <w:p w:rsidR="004A5D3D" w:rsidRPr="00592F43" w:rsidRDefault="002B3B20">
            <w:pPr>
              <w:pStyle w:val="aff4"/>
              <w:spacing w:line="360" w:lineRule="auto"/>
              <w:jc w:val="both"/>
              <w:rPr>
                <w:lang w:val="zh-CN"/>
              </w:rPr>
            </w:pPr>
            <w:r w:rsidRPr="00592F43">
              <w:rPr>
                <w:rFonts w:hint="eastAsia"/>
                <w:lang w:val="zh-CN"/>
              </w:rPr>
              <w:t>竞争性磋商。</w:t>
            </w:r>
          </w:p>
        </w:tc>
      </w:tr>
      <w:tr w:rsidR="00592F43" w:rsidRPr="00592F43">
        <w:trPr>
          <w:trHeight w:hRule="exact" w:val="1313"/>
          <w:jc w:val="center"/>
        </w:trPr>
        <w:tc>
          <w:tcPr>
            <w:tcW w:w="884" w:type="dxa"/>
            <w:vAlign w:val="center"/>
          </w:tcPr>
          <w:p w:rsidR="004A5D3D" w:rsidRPr="00592F43" w:rsidRDefault="004A5D3D">
            <w:pPr>
              <w:widowControl w:val="0"/>
              <w:numPr>
                <w:ilvl w:val="0"/>
                <w:numId w:val="7"/>
              </w:numPr>
              <w:snapToGrid w:val="0"/>
              <w:spacing w:line="360" w:lineRule="auto"/>
              <w:jc w:val="center"/>
              <w:rPr>
                <w:rFonts w:ascii="宋体" w:hAnsi="宋体"/>
              </w:rPr>
            </w:pPr>
          </w:p>
        </w:tc>
        <w:tc>
          <w:tcPr>
            <w:tcW w:w="2806" w:type="dxa"/>
            <w:vAlign w:val="center"/>
          </w:tcPr>
          <w:p w:rsidR="004A5D3D" w:rsidRPr="00592F43" w:rsidRDefault="002B3B20">
            <w:pPr>
              <w:pStyle w:val="aff4"/>
              <w:spacing w:line="360" w:lineRule="auto"/>
              <w:ind w:left="38"/>
              <w:rPr>
                <w:rFonts w:cs="Times New Roman"/>
                <w:lang w:val="zh-CN"/>
              </w:rPr>
            </w:pPr>
            <w:r w:rsidRPr="00592F43">
              <w:rPr>
                <w:rFonts w:cs="仿宋" w:hint="eastAsia"/>
                <w:lang w:val="zh-CN"/>
              </w:rPr>
              <w:t>本国工程</w:t>
            </w:r>
            <w:r w:rsidRPr="00592F43">
              <w:rPr>
                <w:rFonts w:ascii="仿宋" w:eastAsia="仿宋" w:hAnsi="仿宋" w:hint="eastAsia"/>
                <w:sz w:val="21"/>
                <w:szCs w:val="21"/>
                <w:lang w:val="zh-CN"/>
              </w:rPr>
              <w:t>（实质性要求）</w:t>
            </w:r>
          </w:p>
        </w:tc>
        <w:tc>
          <w:tcPr>
            <w:tcW w:w="6383" w:type="dxa"/>
            <w:vAlign w:val="center"/>
          </w:tcPr>
          <w:p w:rsidR="004A5D3D" w:rsidRPr="00592F43" w:rsidRDefault="002B3B20">
            <w:pPr>
              <w:pStyle w:val="aff4"/>
              <w:spacing w:line="360" w:lineRule="auto"/>
              <w:jc w:val="both"/>
              <w:rPr>
                <w:lang w:val="zh-CN"/>
              </w:rPr>
            </w:pPr>
            <w:r w:rsidRPr="00592F43">
              <w:rPr>
                <w:rFonts w:cs="仿宋" w:hint="eastAsia"/>
              </w:rPr>
              <w:t>根据《中华人民共和国政府采购法》第十条的规定，本项目采购本国工程</w:t>
            </w:r>
          </w:p>
        </w:tc>
      </w:tr>
      <w:tr w:rsidR="00592F43" w:rsidRPr="00592F43">
        <w:trPr>
          <w:trHeight w:val="514"/>
          <w:jc w:val="center"/>
        </w:trPr>
        <w:tc>
          <w:tcPr>
            <w:tcW w:w="884" w:type="dxa"/>
            <w:vAlign w:val="center"/>
          </w:tcPr>
          <w:p w:rsidR="004A5D3D" w:rsidRPr="00592F43" w:rsidRDefault="004A5D3D">
            <w:pPr>
              <w:widowControl w:val="0"/>
              <w:numPr>
                <w:ilvl w:val="0"/>
                <w:numId w:val="7"/>
              </w:numPr>
              <w:snapToGrid w:val="0"/>
              <w:spacing w:line="360" w:lineRule="auto"/>
              <w:jc w:val="center"/>
              <w:rPr>
                <w:rFonts w:ascii="宋体" w:hAnsi="宋体"/>
              </w:rPr>
            </w:pPr>
          </w:p>
        </w:tc>
        <w:tc>
          <w:tcPr>
            <w:tcW w:w="2806" w:type="dxa"/>
            <w:vAlign w:val="center"/>
          </w:tcPr>
          <w:p w:rsidR="004A5D3D" w:rsidRPr="00592F43" w:rsidRDefault="002B3B20">
            <w:pPr>
              <w:pStyle w:val="aff4"/>
              <w:spacing w:line="360" w:lineRule="auto"/>
              <w:jc w:val="both"/>
              <w:rPr>
                <w:lang w:val="zh-CN"/>
              </w:rPr>
            </w:pPr>
            <w:r w:rsidRPr="00592F43">
              <w:rPr>
                <w:rFonts w:hint="eastAsia"/>
              </w:rPr>
              <w:t>资格预审合格的申请人在评审阶段（磋商）资格发生变化</w:t>
            </w:r>
          </w:p>
        </w:tc>
        <w:tc>
          <w:tcPr>
            <w:tcW w:w="6383" w:type="dxa"/>
            <w:vAlign w:val="center"/>
          </w:tcPr>
          <w:p w:rsidR="004A5D3D" w:rsidRPr="00592F43" w:rsidRDefault="002B3B20">
            <w:pPr>
              <w:pStyle w:val="aff4"/>
              <w:spacing w:line="360" w:lineRule="auto"/>
              <w:jc w:val="both"/>
              <w:rPr>
                <w:lang w:val="zh-CN"/>
              </w:rPr>
            </w:pPr>
            <w:r w:rsidRPr="00592F43">
              <w:rPr>
                <w:rFonts w:cs="仿宋" w:hint="eastAsia"/>
                <w:kern w:val="2"/>
              </w:rPr>
              <w:t>已进行资格预审的，评审阶段可以不再对供应商资格进行审查，资格预审合格的供应商在评审阶段资格发生变化的，应当通知采购人和采购代理机构。</w:t>
            </w:r>
          </w:p>
        </w:tc>
      </w:tr>
      <w:tr w:rsidR="00592F43" w:rsidRPr="00592F43">
        <w:trPr>
          <w:trHeight w:val="514"/>
          <w:jc w:val="center"/>
        </w:trPr>
        <w:tc>
          <w:tcPr>
            <w:tcW w:w="884" w:type="dxa"/>
            <w:vAlign w:val="center"/>
          </w:tcPr>
          <w:p w:rsidR="004A5D3D" w:rsidRPr="00592F43" w:rsidRDefault="004A5D3D">
            <w:pPr>
              <w:widowControl w:val="0"/>
              <w:numPr>
                <w:ilvl w:val="0"/>
                <w:numId w:val="7"/>
              </w:numPr>
              <w:snapToGrid w:val="0"/>
              <w:spacing w:line="360" w:lineRule="auto"/>
              <w:jc w:val="center"/>
              <w:rPr>
                <w:rFonts w:ascii="宋体" w:hAnsi="宋体"/>
              </w:rPr>
            </w:pPr>
          </w:p>
        </w:tc>
        <w:tc>
          <w:tcPr>
            <w:tcW w:w="2806" w:type="dxa"/>
            <w:vAlign w:val="center"/>
          </w:tcPr>
          <w:p w:rsidR="004A5D3D" w:rsidRPr="00592F43" w:rsidRDefault="002B3B20">
            <w:pPr>
              <w:pStyle w:val="aff4"/>
              <w:spacing w:line="360" w:lineRule="auto"/>
              <w:jc w:val="both"/>
            </w:pPr>
            <w:r w:rsidRPr="00592F43">
              <w:rPr>
                <w:rFonts w:hint="eastAsia"/>
              </w:rPr>
              <w:t>定向采购</w:t>
            </w:r>
          </w:p>
        </w:tc>
        <w:tc>
          <w:tcPr>
            <w:tcW w:w="6383" w:type="dxa"/>
            <w:vAlign w:val="center"/>
          </w:tcPr>
          <w:p w:rsidR="004A5D3D" w:rsidRPr="00592F43" w:rsidRDefault="002B3B20">
            <w:pPr>
              <w:adjustRightInd w:val="0"/>
              <w:spacing w:line="400" w:lineRule="exact"/>
              <w:ind w:rightChars="15" w:right="36"/>
              <w:rPr>
                <w:rFonts w:ascii="宋体" w:hAnsi="宋体" w:cs="仿宋"/>
              </w:rPr>
            </w:pPr>
            <w:r w:rsidRPr="00592F43">
              <w:rPr>
                <w:rFonts w:ascii="宋体" w:hAnsi="宋体" w:cs="仿宋" w:hint="eastAsia"/>
              </w:rPr>
              <w:t>本项目专门面向中小企业采购。</w:t>
            </w:r>
          </w:p>
        </w:tc>
      </w:tr>
      <w:tr w:rsidR="00592F43" w:rsidRPr="00592F43">
        <w:trPr>
          <w:trHeight w:val="514"/>
          <w:jc w:val="center"/>
        </w:trPr>
        <w:tc>
          <w:tcPr>
            <w:tcW w:w="884" w:type="dxa"/>
            <w:vAlign w:val="center"/>
          </w:tcPr>
          <w:p w:rsidR="004A5D3D" w:rsidRPr="00592F43" w:rsidRDefault="004A5D3D">
            <w:pPr>
              <w:widowControl w:val="0"/>
              <w:numPr>
                <w:ilvl w:val="0"/>
                <w:numId w:val="7"/>
              </w:numPr>
              <w:snapToGrid w:val="0"/>
              <w:spacing w:line="360" w:lineRule="auto"/>
              <w:jc w:val="center"/>
              <w:rPr>
                <w:rFonts w:ascii="宋体" w:hAnsi="宋体"/>
              </w:rPr>
            </w:pPr>
          </w:p>
        </w:tc>
        <w:tc>
          <w:tcPr>
            <w:tcW w:w="2806" w:type="dxa"/>
            <w:vAlign w:val="center"/>
          </w:tcPr>
          <w:p w:rsidR="004A5D3D" w:rsidRPr="00592F43" w:rsidRDefault="002B3B20">
            <w:pPr>
              <w:pStyle w:val="aff4"/>
              <w:spacing w:line="360" w:lineRule="auto"/>
              <w:rPr>
                <w:lang w:val="zh-CN"/>
              </w:rPr>
            </w:pPr>
            <w:r w:rsidRPr="00592F43">
              <w:rPr>
                <w:rFonts w:hint="eastAsia"/>
                <w:lang w:val="zh-CN"/>
              </w:rPr>
              <w:t>低于成本价不正当竞争预防措施</w:t>
            </w:r>
            <w:r w:rsidRPr="00592F43">
              <w:rPr>
                <w:rFonts w:ascii="仿宋" w:eastAsia="仿宋" w:hAnsi="仿宋" w:hint="eastAsia"/>
                <w:sz w:val="21"/>
                <w:szCs w:val="21"/>
                <w:lang w:val="zh-CN"/>
              </w:rPr>
              <w:t>（实质性要求）</w:t>
            </w:r>
          </w:p>
        </w:tc>
        <w:tc>
          <w:tcPr>
            <w:tcW w:w="6383" w:type="dxa"/>
            <w:vAlign w:val="center"/>
          </w:tcPr>
          <w:p w:rsidR="004A5D3D" w:rsidRPr="00592F43" w:rsidRDefault="002B3B20">
            <w:pPr>
              <w:adjustRightInd w:val="0"/>
              <w:snapToGrid w:val="0"/>
              <w:spacing w:before="152" w:after="160" w:line="400" w:lineRule="exact"/>
              <w:ind w:firstLineChars="100" w:firstLine="240"/>
              <w:rPr>
                <w:rFonts w:ascii="宋体" w:hAnsi="宋体" w:cs="宋体"/>
              </w:rPr>
            </w:pPr>
            <w:r w:rsidRPr="00592F43">
              <w:rPr>
                <w:rFonts w:ascii="宋体" w:hAnsi="宋体" w:cs="宋体"/>
              </w:rPr>
              <w:t>1．供应商报价低于</w:t>
            </w:r>
            <w:r w:rsidRPr="00592F43">
              <w:rPr>
                <w:rFonts w:ascii="宋体" w:hAnsi="宋体" w:cs="宋体" w:hint="eastAsia"/>
              </w:rPr>
              <w:t>最高限价（控制价）</w:t>
            </w:r>
            <w:r w:rsidRPr="00592F43">
              <w:rPr>
                <w:rFonts w:ascii="宋体" w:hAnsi="宋体" w:cs="宋体"/>
              </w:rPr>
              <w:t>85%或者低于其他有效供应商报价算术平均价90%，有可能影响工程质量或者不能诚信履约的，应当要求其在评审现场合理的时间内提供书面说明，必要时提交相关证明材料；供应商不能证明其报价合理性的，</w:t>
            </w:r>
            <w:r w:rsidRPr="00592F43">
              <w:rPr>
                <w:rFonts w:ascii="宋体" w:hAnsi="宋体" w:cs="宋体" w:hint="eastAsia"/>
              </w:rPr>
              <w:t>磋商</w:t>
            </w:r>
            <w:r w:rsidRPr="00592F43">
              <w:rPr>
                <w:rFonts w:ascii="宋体" w:hAnsi="宋体" w:cs="宋体"/>
              </w:rPr>
              <w:t>小组应当将其施工响应文件作为无效处理。供应商的书面说明材料应当按照国家财务会计制度的规定要求，逐项就供应商提供的工程及其有关</w:t>
            </w:r>
            <w:r w:rsidRPr="00592F43">
              <w:rPr>
                <w:rFonts w:ascii="宋体" w:hAnsi="宋体" w:cs="宋体" w:hint="eastAsia"/>
              </w:rPr>
              <w:t>的货物、服务的主营业务成本、税金及附加、销售费用、管理费用、财务费用等成本构成事项详细陈述。</w:t>
            </w:r>
          </w:p>
          <w:p w:rsidR="004A5D3D" w:rsidRPr="00592F43" w:rsidRDefault="002B3B20">
            <w:pPr>
              <w:adjustRightInd w:val="0"/>
              <w:snapToGrid w:val="0"/>
              <w:spacing w:before="152" w:after="160" w:line="400" w:lineRule="exact"/>
              <w:ind w:firstLineChars="100" w:firstLine="240"/>
              <w:rPr>
                <w:rFonts w:ascii="宋体" w:hAnsi="宋体" w:cs="宋体"/>
              </w:rPr>
            </w:pPr>
            <w:r w:rsidRPr="00592F43">
              <w:rPr>
                <w:rFonts w:ascii="宋体" w:hAnsi="宋体" w:cs="宋体"/>
              </w:rPr>
              <w:t>2．供应商书面说明</w:t>
            </w:r>
            <w:r w:rsidRPr="00592F43">
              <w:rPr>
                <w:rFonts w:ascii="宋体" w:hAnsi="宋体" w:cs="宋体" w:hint="eastAsia"/>
              </w:rPr>
              <w:t>应加盖供应商（法定名称）电子签章</w:t>
            </w:r>
            <w:r w:rsidRPr="00592F43">
              <w:rPr>
                <w:rFonts w:ascii="宋体" w:hAnsi="宋体" w:cs="宋体"/>
              </w:rPr>
              <w:t>，否则无效。</w:t>
            </w:r>
          </w:p>
          <w:p w:rsidR="004A5D3D" w:rsidRPr="00592F43" w:rsidRDefault="002B3B20">
            <w:pPr>
              <w:adjustRightInd w:val="0"/>
              <w:snapToGrid w:val="0"/>
              <w:spacing w:line="400" w:lineRule="exact"/>
              <w:ind w:firstLineChars="64" w:firstLine="154"/>
              <w:rPr>
                <w:rFonts w:ascii="宋体" w:hAnsi="宋体"/>
                <w:b/>
              </w:rPr>
            </w:pPr>
            <w:r w:rsidRPr="00592F43">
              <w:rPr>
                <w:rFonts w:ascii="宋体" w:hAnsi="宋体"/>
              </w:rPr>
              <w:t>3．供应商提供书面说明后，</w:t>
            </w:r>
            <w:r w:rsidRPr="00592F43">
              <w:rPr>
                <w:rFonts w:ascii="宋体" w:hAnsi="宋体" w:cs="宋体" w:hint="eastAsia"/>
              </w:rPr>
              <w:t>磋商</w:t>
            </w:r>
            <w:r w:rsidRPr="00592F43">
              <w:rPr>
                <w:rFonts w:ascii="宋体" w:hAnsi="宋体"/>
              </w:rPr>
              <w:t>小组应当结合采购项目采购需求、专业实际情况、供应商财务状况报告、与其</w:t>
            </w:r>
            <w:proofErr w:type="gramStart"/>
            <w:r w:rsidRPr="00592F43">
              <w:rPr>
                <w:rFonts w:ascii="宋体" w:hAnsi="宋体" w:hint="eastAsia"/>
              </w:rPr>
              <w:t>他供应商比较</w:t>
            </w:r>
            <w:proofErr w:type="gramEnd"/>
            <w:r w:rsidRPr="00592F43">
              <w:rPr>
                <w:rFonts w:ascii="宋体" w:hAnsi="宋体" w:hint="eastAsia"/>
              </w:rPr>
              <w:t>情况等就供应商书面说明进行审查评价。供应</w:t>
            </w:r>
            <w:proofErr w:type="gramStart"/>
            <w:r w:rsidRPr="00592F43">
              <w:rPr>
                <w:rFonts w:ascii="宋体" w:hAnsi="宋体" w:hint="eastAsia"/>
              </w:rPr>
              <w:t>商拒绝</w:t>
            </w:r>
            <w:proofErr w:type="gramEnd"/>
            <w:r w:rsidRPr="00592F43">
              <w:rPr>
                <w:rFonts w:ascii="宋体" w:hAnsi="宋体" w:hint="eastAsia"/>
              </w:rPr>
              <w:lastRenderedPageBreak/>
              <w:t>或者变相拒绝提供有效书面说明或者书面说明不能证明其报价合理性的或未在规定时间内递交有效书面说明书的，</w:t>
            </w:r>
            <w:r w:rsidRPr="00592F43">
              <w:rPr>
                <w:rFonts w:ascii="宋体" w:hAnsi="宋体" w:cs="宋体" w:hint="eastAsia"/>
              </w:rPr>
              <w:t>磋商</w:t>
            </w:r>
            <w:r w:rsidRPr="00592F43">
              <w:rPr>
                <w:rFonts w:ascii="宋体" w:hAnsi="宋体" w:hint="eastAsia"/>
              </w:rPr>
              <w:t>小组应当将其施工响应文件作为无效处理。</w:t>
            </w:r>
          </w:p>
        </w:tc>
      </w:tr>
      <w:tr w:rsidR="00592F43" w:rsidRPr="00592F43">
        <w:trPr>
          <w:trHeight w:val="514"/>
          <w:jc w:val="center"/>
        </w:trPr>
        <w:tc>
          <w:tcPr>
            <w:tcW w:w="884" w:type="dxa"/>
            <w:vAlign w:val="center"/>
          </w:tcPr>
          <w:p w:rsidR="004A5D3D" w:rsidRPr="00592F43" w:rsidRDefault="004A5D3D">
            <w:pPr>
              <w:widowControl w:val="0"/>
              <w:numPr>
                <w:ilvl w:val="0"/>
                <w:numId w:val="7"/>
              </w:numPr>
              <w:snapToGrid w:val="0"/>
              <w:spacing w:line="360" w:lineRule="auto"/>
              <w:jc w:val="center"/>
              <w:rPr>
                <w:rFonts w:ascii="宋体" w:hAnsi="宋体"/>
              </w:rPr>
            </w:pPr>
          </w:p>
        </w:tc>
        <w:tc>
          <w:tcPr>
            <w:tcW w:w="2806" w:type="dxa"/>
            <w:vAlign w:val="center"/>
          </w:tcPr>
          <w:p w:rsidR="004A5D3D" w:rsidRPr="00592F43" w:rsidRDefault="002B3B20">
            <w:pPr>
              <w:pStyle w:val="aff4"/>
              <w:spacing w:line="360" w:lineRule="auto"/>
              <w:rPr>
                <w:lang w:val="zh-CN"/>
              </w:rPr>
            </w:pPr>
            <w:r w:rsidRPr="00592F43">
              <w:rPr>
                <w:rFonts w:hint="eastAsia"/>
                <w:lang w:val="zh-CN"/>
              </w:rPr>
              <w:t>小微企业（监狱企业、残疾人福利性单位视同小微企业）价格扣除</w:t>
            </w:r>
          </w:p>
        </w:tc>
        <w:tc>
          <w:tcPr>
            <w:tcW w:w="6383" w:type="dxa"/>
            <w:vAlign w:val="center"/>
          </w:tcPr>
          <w:p w:rsidR="004A5D3D" w:rsidRPr="00592F43" w:rsidRDefault="002B3B20">
            <w:pPr>
              <w:adjustRightInd w:val="0"/>
              <w:snapToGrid w:val="0"/>
              <w:spacing w:line="400" w:lineRule="exact"/>
              <w:rPr>
                <w:rFonts w:ascii="宋体" w:hAnsi="宋体" w:cs="宋体"/>
              </w:rPr>
            </w:pPr>
            <w:r w:rsidRPr="00592F43">
              <w:rPr>
                <w:rFonts w:ascii="宋体" w:hAnsi="宋体" w:cs="宋体" w:hint="eastAsia"/>
                <w:b/>
              </w:rPr>
              <w:t>本项目专门面向中小</w:t>
            </w:r>
            <w:r w:rsidRPr="00592F43">
              <w:rPr>
                <w:rFonts w:ascii="宋体" w:hAnsi="宋体" w:cs="宋体"/>
                <w:b/>
              </w:rPr>
              <w:t>企业，不进行价格扣除</w:t>
            </w:r>
            <w:r w:rsidRPr="00592F43">
              <w:rPr>
                <w:rFonts w:ascii="宋体" w:hAnsi="宋体" w:cs="宋体"/>
              </w:rPr>
              <w:t>。</w:t>
            </w:r>
          </w:p>
        </w:tc>
      </w:tr>
      <w:tr w:rsidR="00592F43" w:rsidRPr="00592F43">
        <w:trPr>
          <w:trHeight w:val="759"/>
          <w:jc w:val="center"/>
        </w:trPr>
        <w:tc>
          <w:tcPr>
            <w:tcW w:w="884" w:type="dxa"/>
            <w:tcBorders>
              <w:top w:val="single" w:sz="8" w:space="0" w:color="auto"/>
              <w:left w:val="single" w:sz="18" w:space="0" w:color="auto"/>
              <w:bottom w:val="single" w:sz="8" w:space="0" w:color="auto"/>
              <w:right w:val="single" w:sz="8" w:space="0" w:color="auto"/>
            </w:tcBorders>
            <w:vAlign w:val="center"/>
          </w:tcPr>
          <w:p w:rsidR="004A5D3D" w:rsidRPr="00592F43" w:rsidRDefault="004A5D3D">
            <w:pPr>
              <w:widowControl w:val="0"/>
              <w:numPr>
                <w:ilvl w:val="0"/>
                <w:numId w:val="7"/>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rsidR="004A5D3D" w:rsidRPr="00592F43" w:rsidRDefault="002B3B20">
            <w:pPr>
              <w:pStyle w:val="aff4"/>
              <w:spacing w:line="360" w:lineRule="auto"/>
              <w:jc w:val="both"/>
              <w:rPr>
                <w:lang w:val="zh-CN"/>
              </w:rPr>
            </w:pPr>
            <w:r w:rsidRPr="00592F43">
              <w:rPr>
                <w:rFonts w:hint="eastAsia"/>
                <w:lang w:val="zh-CN"/>
              </w:rPr>
              <w:t>磋商保证金</w:t>
            </w:r>
          </w:p>
        </w:tc>
        <w:tc>
          <w:tcPr>
            <w:tcW w:w="6383" w:type="dxa"/>
            <w:tcBorders>
              <w:top w:val="single" w:sz="8" w:space="0" w:color="auto"/>
              <w:left w:val="single" w:sz="8" w:space="0" w:color="auto"/>
              <w:bottom w:val="single" w:sz="8" w:space="0" w:color="auto"/>
              <w:right w:val="single" w:sz="18" w:space="0" w:color="auto"/>
            </w:tcBorders>
            <w:vAlign w:val="center"/>
          </w:tcPr>
          <w:p w:rsidR="004A5D3D" w:rsidRPr="00592F43" w:rsidRDefault="002B3B20">
            <w:pPr>
              <w:spacing w:line="360" w:lineRule="auto"/>
              <w:rPr>
                <w:rFonts w:ascii="宋体" w:hAnsi="宋体"/>
              </w:rPr>
            </w:pPr>
            <w:r w:rsidRPr="00592F43">
              <w:rPr>
                <w:rFonts w:ascii="宋体" w:hAnsi="宋体" w:hint="eastAsia"/>
                <w:b/>
              </w:rPr>
              <w:t>本项目不</w:t>
            </w:r>
            <w:proofErr w:type="gramStart"/>
            <w:r w:rsidRPr="00592F43">
              <w:rPr>
                <w:rFonts w:ascii="宋体" w:hAnsi="宋体" w:hint="eastAsia"/>
                <w:b/>
              </w:rPr>
              <w:t>收取磋商</w:t>
            </w:r>
            <w:proofErr w:type="gramEnd"/>
            <w:r w:rsidRPr="00592F43">
              <w:rPr>
                <w:rFonts w:ascii="宋体" w:hAnsi="宋体" w:hint="eastAsia"/>
                <w:b/>
              </w:rPr>
              <w:t>保证金。</w:t>
            </w:r>
          </w:p>
        </w:tc>
      </w:tr>
      <w:tr w:rsidR="00592F43" w:rsidRPr="00592F43">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rsidR="004A5D3D" w:rsidRPr="00592F43" w:rsidRDefault="004A5D3D">
            <w:pPr>
              <w:widowControl w:val="0"/>
              <w:numPr>
                <w:ilvl w:val="0"/>
                <w:numId w:val="7"/>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rsidR="004A5D3D" w:rsidRPr="00592F43" w:rsidRDefault="002B3B20">
            <w:pPr>
              <w:spacing w:line="360" w:lineRule="auto"/>
              <w:rPr>
                <w:rFonts w:ascii="宋体" w:hAnsi="宋体" w:cs="宋体"/>
                <w:lang w:val="zh-CN"/>
              </w:rPr>
            </w:pPr>
            <w:r w:rsidRPr="00592F43">
              <w:rPr>
                <w:rFonts w:ascii="宋体" w:hAnsi="宋体" w:cs="宋体" w:hint="eastAsia"/>
                <w:lang w:val="zh-CN"/>
              </w:rPr>
              <w:t>履约保证金</w:t>
            </w:r>
            <w:r w:rsidRPr="00592F43">
              <w:rPr>
                <w:rFonts w:ascii="仿宋" w:eastAsia="仿宋" w:hAnsi="仿宋" w:hint="eastAsia"/>
                <w:szCs w:val="21"/>
                <w:lang w:val="zh-CN"/>
              </w:rPr>
              <w:t>（实质性要求）</w:t>
            </w:r>
          </w:p>
        </w:tc>
        <w:tc>
          <w:tcPr>
            <w:tcW w:w="6383" w:type="dxa"/>
            <w:tcBorders>
              <w:top w:val="single" w:sz="8" w:space="0" w:color="auto"/>
              <w:left w:val="single" w:sz="8" w:space="0" w:color="auto"/>
              <w:bottom w:val="single" w:sz="8" w:space="0" w:color="auto"/>
              <w:right w:val="single" w:sz="18" w:space="0" w:color="auto"/>
            </w:tcBorders>
            <w:vAlign w:val="center"/>
          </w:tcPr>
          <w:p w:rsidR="004A5D3D" w:rsidRPr="00592F43" w:rsidRDefault="002B3B20">
            <w:pPr>
              <w:spacing w:line="360" w:lineRule="auto"/>
              <w:rPr>
                <w:rFonts w:ascii="宋体" w:hAnsi="宋体" w:cs="宋体"/>
                <w:b/>
                <w:lang w:val="zh-CN"/>
              </w:rPr>
            </w:pPr>
            <w:r w:rsidRPr="00592F43">
              <w:rPr>
                <w:rFonts w:hint="eastAsia"/>
              </w:rPr>
              <w:t>详见</w:t>
            </w:r>
            <w:r w:rsidRPr="00592F43">
              <w:rPr>
                <w:rFonts w:hint="eastAsia"/>
              </w:rPr>
              <w:t>2.8.4</w:t>
            </w:r>
            <w:r w:rsidRPr="00592F43">
              <w:rPr>
                <w:rFonts w:hint="eastAsia"/>
              </w:rPr>
              <w:t>履约保证金</w:t>
            </w:r>
            <w:r w:rsidRPr="00592F43">
              <w:t>.</w:t>
            </w:r>
          </w:p>
        </w:tc>
      </w:tr>
      <w:tr w:rsidR="00592F43" w:rsidRPr="00592F43">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rsidR="004A5D3D" w:rsidRPr="00592F43" w:rsidRDefault="004A5D3D">
            <w:pPr>
              <w:widowControl w:val="0"/>
              <w:numPr>
                <w:ilvl w:val="0"/>
                <w:numId w:val="7"/>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rsidR="004A5D3D" w:rsidRPr="00592F43" w:rsidRDefault="002B3B20">
            <w:pPr>
              <w:tabs>
                <w:tab w:val="left" w:pos="7665"/>
              </w:tabs>
              <w:snapToGrid w:val="0"/>
              <w:rPr>
                <w:rFonts w:ascii="宋体" w:hAnsi="宋体"/>
              </w:rPr>
            </w:pPr>
            <w:r w:rsidRPr="00592F43">
              <w:rPr>
                <w:rFonts w:ascii="宋体" w:hAnsi="宋体" w:hint="eastAsia"/>
              </w:rPr>
              <w:t>施工响应文件的制作和签章、加密</w:t>
            </w:r>
            <w:r w:rsidRPr="00592F43">
              <w:rPr>
                <w:rFonts w:ascii="仿宋" w:eastAsia="仿宋" w:hAnsi="仿宋" w:hint="eastAsia"/>
                <w:szCs w:val="21"/>
                <w:lang w:val="zh-CN"/>
              </w:rPr>
              <w:t>（实质性要求）</w:t>
            </w:r>
          </w:p>
        </w:tc>
        <w:tc>
          <w:tcPr>
            <w:tcW w:w="6383" w:type="dxa"/>
            <w:tcBorders>
              <w:top w:val="single" w:sz="8" w:space="0" w:color="auto"/>
              <w:left w:val="single" w:sz="8" w:space="0" w:color="auto"/>
              <w:bottom w:val="single" w:sz="8" w:space="0" w:color="auto"/>
              <w:right w:val="single" w:sz="18" w:space="0" w:color="auto"/>
            </w:tcBorders>
            <w:vAlign w:val="center"/>
          </w:tcPr>
          <w:p w:rsidR="004A5D3D" w:rsidRPr="00592F43" w:rsidRDefault="002B3B20">
            <w:pPr>
              <w:tabs>
                <w:tab w:val="left" w:pos="7665"/>
              </w:tabs>
              <w:snapToGrid w:val="0"/>
              <w:rPr>
                <w:rFonts w:ascii="宋体" w:hAnsi="宋体"/>
              </w:rPr>
            </w:pPr>
            <w:r w:rsidRPr="00592F43">
              <w:rPr>
                <w:rFonts w:ascii="宋体" w:hAnsi="宋体" w:hint="eastAsia"/>
              </w:rPr>
              <w:t>详见供应商须知2.4.11</w:t>
            </w:r>
          </w:p>
        </w:tc>
      </w:tr>
      <w:tr w:rsidR="00592F43" w:rsidRPr="00592F43">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rsidR="004A5D3D" w:rsidRPr="00592F43" w:rsidRDefault="004A5D3D">
            <w:pPr>
              <w:widowControl w:val="0"/>
              <w:numPr>
                <w:ilvl w:val="0"/>
                <w:numId w:val="7"/>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rsidR="004A5D3D" w:rsidRPr="00592F43" w:rsidRDefault="002B3B20">
            <w:pPr>
              <w:tabs>
                <w:tab w:val="left" w:pos="7665"/>
              </w:tabs>
              <w:snapToGrid w:val="0"/>
              <w:rPr>
                <w:rFonts w:ascii="宋体" w:hAnsi="宋体"/>
              </w:rPr>
            </w:pPr>
            <w:r w:rsidRPr="00592F43">
              <w:rPr>
                <w:rFonts w:ascii="宋体" w:hAnsi="宋体" w:hint="eastAsia"/>
              </w:rPr>
              <w:t>施工响应文件的递交</w:t>
            </w:r>
            <w:r w:rsidRPr="00592F43">
              <w:rPr>
                <w:rFonts w:ascii="仿宋" w:eastAsia="仿宋" w:hAnsi="仿宋" w:hint="eastAsia"/>
                <w:szCs w:val="21"/>
                <w:lang w:val="zh-CN"/>
              </w:rPr>
              <w:t>（实质性要求）</w:t>
            </w:r>
          </w:p>
        </w:tc>
        <w:tc>
          <w:tcPr>
            <w:tcW w:w="6383" w:type="dxa"/>
            <w:tcBorders>
              <w:top w:val="single" w:sz="8" w:space="0" w:color="auto"/>
              <w:left w:val="single" w:sz="8" w:space="0" w:color="auto"/>
              <w:bottom w:val="single" w:sz="8" w:space="0" w:color="auto"/>
              <w:right w:val="single" w:sz="18" w:space="0" w:color="auto"/>
            </w:tcBorders>
            <w:vAlign w:val="center"/>
          </w:tcPr>
          <w:p w:rsidR="004A5D3D" w:rsidRPr="00592F43" w:rsidRDefault="002B3B20">
            <w:pPr>
              <w:tabs>
                <w:tab w:val="left" w:pos="7665"/>
              </w:tabs>
              <w:snapToGrid w:val="0"/>
              <w:rPr>
                <w:rFonts w:ascii="宋体" w:hAnsi="宋体"/>
              </w:rPr>
            </w:pPr>
            <w:r w:rsidRPr="00592F43">
              <w:rPr>
                <w:rFonts w:ascii="宋体" w:hAnsi="宋体" w:hint="eastAsia"/>
              </w:rPr>
              <w:t>详见供应商须知2.4.12</w:t>
            </w:r>
          </w:p>
          <w:p w:rsidR="004A5D3D" w:rsidRPr="00592F43" w:rsidRDefault="002B3B20">
            <w:pPr>
              <w:tabs>
                <w:tab w:val="left" w:pos="7665"/>
              </w:tabs>
              <w:snapToGrid w:val="0"/>
              <w:rPr>
                <w:rFonts w:ascii="宋体" w:hAnsi="宋体"/>
              </w:rPr>
            </w:pPr>
            <w:r w:rsidRPr="00592F43">
              <w:rPr>
                <w:rFonts w:ascii="宋体" w:hAnsi="宋体" w:hint="eastAsia"/>
              </w:rPr>
              <w:t>注：供应商使用</w:t>
            </w:r>
            <w:r w:rsidRPr="00592F43">
              <w:rPr>
                <w:rFonts w:ascii="宋体" w:hAnsi="宋体"/>
              </w:rPr>
              <w:t>CA证书在</w:t>
            </w:r>
            <w:r w:rsidRPr="00592F43">
              <w:rPr>
                <w:rFonts w:ascii="宋体" w:hAnsi="宋体" w:hint="eastAsia"/>
              </w:rPr>
              <w:t>递交施工</w:t>
            </w:r>
            <w:r w:rsidRPr="00592F43">
              <w:rPr>
                <w:rFonts w:ascii="宋体" w:hAnsi="宋体"/>
              </w:rPr>
              <w:t>响应文件</w:t>
            </w:r>
            <w:r w:rsidRPr="00592F43">
              <w:rPr>
                <w:rFonts w:ascii="宋体" w:hAnsi="宋体" w:hint="eastAsia"/>
              </w:rPr>
              <w:t>截止时间前，将施工响应文件上传至政府</w:t>
            </w:r>
            <w:r w:rsidRPr="00592F43">
              <w:rPr>
                <w:rFonts w:ascii="宋体" w:hAnsi="宋体"/>
              </w:rPr>
              <w:t>采购</w:t>
            </w:r>
            <w:r w:rsidRPr="00592F43">
              <w:rPr>
                <w:rFonts w:ascii="宋体" w:hAnsi="宋体" w:hint="eastAsia"/>
              </w:rPr>
              <w:t>云平台，</w:t>
            </w:r>
            <w:proofErr w:type="gramStart"/>
            <w:r w:rsidRPr="00592F43">
              <w:rPr>
                <w:rFonts w:ascii="宋体" w:hAnsi="宋体" w:hint="eastAsia"/>
              </w:rPr>
              <w:t>上传前须</w:t>
            </w:r>
            <w:proofErr w:type="gramEnd"/>
            <w:r w:rsidRPr="00592F43">
              <w:rPr>
                <w:rFonts w:ascii="宋体" w:hAnsi="宋体" w:hint="eastAsia"/>
              </w:rPr>
              <w:t>对施工响应文件是否有电子签章等进行核对。</w:t>
            </w:r>
          </w:p>
        </w:tc>
      </w:tr>
      <w:tr w:rsidR="00592F43" w:rsidRPr="00592F43">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rsidR="004A5D3D" w:rsidRPr="00592F43" w:rsidRDefault="004A5D3D">
            <w:pPr>
              <w:widowControl w:val="0"/>
              <w:numPr>
                <w:ilvl w:val="0"/>
                <w:numId w:val="7"/>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rsidR="004A5D3D" w:rsidRPr="00592F43" w:rsidRDefault="002B3B20">
            <w:pPr>
              <w:tabs>
                <w:tab w:val="left" w:pos="7665"/>
              </w:tabs>
              <w:snapToGrid w:val="0"/>
              <w:rPr>
                <w:rFonts w:ascii="宋体" w:hAnsi="宋体"/>
              </w:rPr>
            </w:pPr>
            <w:r w:rsidRPr="00592F43">
              <w:rPr>
                <w:rFonts w:ascii="宋体" w:hAnsi="宋体" w:hint="eastAsia"/>
              </w:rPr>
              <w:t>施工响应文件的补充、修改和撤回</w:t>
            </w:r>
          </w:p>
        </w:tc>
        <w:tc>
          <w:tcPr>
            <w:tcW w:w="6383" w:type="dxa"/>
            <w:tcBorders>
              <w:top w:val="single" w:sz="8" w:space="0" w:color="auto"/>
              <w:left w:val="single" w:sz="8" w:space="0" w:color="auto"/>
              <w:bottom w:val="single" w:sz="8" w:space="0" w:color="auto"/>
              <w:right w:val="single" w:sz="18" w:space="0" w:color="auto"/>
            </w:tcBorders>
            <w:vAlign w:val="center"/>
          </w:tcPr>
          <w:p w:rsidR="004A5D3D" w:rsidRPr="00592F43" w:rsidRDefault="002B3B20">
            <w:pPr>
              <w:tabs>
                <w:tab w:val="left" w:pos="7665"/>
              </w:tabs>
              <w:snapToGrid w:val="0"/>
              <w:rPr>
                <w:rFonts w:ascii="宋体" w:hAnsi="宋体"/>
              </w:rPr>
            </w:pPr>
            <w:r w:rsidRPr="00592F43">
              <w:rPr>
                <w:rFonts w:ascii="宋体" w:hAnsi="宋体" w:hint="eastAsia"/>
              </w:rPr>
              <w:t>详见供应商须知2.4.13</w:t>
            </w:r>
          </w:p>
        </w:tc>
      </w:tr>
      <w:tr w:rsidR="00592F43" w:rsidRPr="00592F43">
        <w:trPr>
          <w:trHeight w:val="264"/>
          <w:jc w:val="center"/>
        </w:trPr>
        <w:tc>
          <w:tcPr>
            <w:tcW w:w="884" w:type="dxa"/>
            <w:tcBorders>
              <w:top w:val="single" w:sz="8" w:space="0" w:color="auto"/>
              <w:left w:val="single" w:sz="18" w:space="0" w:color="auto"/>
              <w:bottom w:val="single" w:sz="8" w:space="0" w:color="auto"/>
              <w:right w:val="single" w:sz="8" w:space="0" w:color="auto"/>
            </w:tcBorders>
            <w:vAlign w:val="center"/>
          </w:tcPr>
          <w:p w:rsidR="004A5D3D" w:rsidRPr="00592F43" w:rsidRDefault="004A5D3D">
            <w:pPr>
              <w:widowControl w:val="0"/>
              <w:numPr>
                <w:ilvl w:val="0"/>
                <w:numId w:val="7"/>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rsidR="004A5D3D" w:rsidRPr="00592F43" w:rsidRDefault="002B3B20">
            <w:pPr>
              <w:tabs>
                <w:tab w:val="left" w:pos="7665"/>
              </w:tabs>
              <w:snapToGrid w:val="0"/>
              <w:rPr>
                <w:rFonts w:ascii="宋体" w:hAnsi="宋体"/>
              </w:rPr>
            </w:pPr>
            <w:r w:rsidRPr="00592F43">
              <w:rPr>
                <w:rFonts w:hint="eastAsia"/>
                <w:b/>
              </w:rPr>
              <w:t>开标及开标程序</w:t>
            </w:r>
          </w:p>
        </w:tc>
        <w:tc>
          <w:tcPr>
            <w:tcW w:w="6383" w:type="dxa"/>
            <w:tcBorders>
              <w:top w:val="single" w:sz="8" w:space="0" w:color="auto"/>
              <w:left w:val="single" w:sz="8" w:space="0" w:color="auto"/>
              <w:bottom w:val="single" w:sz="8" w:space="0" w:color="auto"/>
              <w:right w:val="single" w:sz="18" w:space="0" w:color="auto"/>
            </w:tcBorders>
            <w:vAlign w:val="center"/>
          </w:tcPr>
          <w:p w:rsidR="004A5D3D" w:rsidRPr="00592F43" w:rsidRDefault="002B3B20">
            <w:pPr>
              <w:snapToGrid w:val="0"/>
              <w:spacing w:line="360" w:lineRule="auto"/>
              <w:rPr>
                <w:rFonts w:ascii="宋体" w:hAnsi="宋体"/>
                <w:b/>
              </w:rPr>
            </w:pPr>
            <w:r w:rsidRPr="00592F43">
              <w:rPr>
                <w:rFonts w:ascii="宋体" w:hAnsi="宋体" w:hint="eastAsia"/>
                <w:b/>
              </w:rPr>
              <w:t>详见供应商须知2.5.1。</w:t>
            </w:r>
          </w:p>
          <w:p w:rsidR="004A5D3D" w:rsidRPr="00592F43" w:rsidRDefault="002B3B20">
            <w:pPr>
              <w:snapToGrid w:val="0"/>
              <w:spacing w:line="360" w:lineRule="auto"/>
              <w:rPr>
                <w:rFonts w:ascii="宋体" w:hAnsi="宋体"/>
                <w:b/>
              </w:rPr>
            </w:pPr>
            <w:r w:rsidRPr="00592F43">
              <w:rPr>
                <w:rFonts w:ascii="宋体" w:hAnsi="宋体" w:hint="eastAsia"/>
                <w:b/>
              </w:rPr>
              <w:t>施工响应文件解密：开启解密后，供应商应在系统提示的解密开始时间后</w:t>
            </w:r>
            <w:r w:rsidRPr="00592F43">
              <w:rPr>
                <w:rFonts w:ascii="宋体" w:hAnsi="宋体"/>
                <w:b/>
              </w:rPr>
              <w:t>60</w:t>
            </w:r>
            <w:r w:rsidRPr="00592F43">
              <w:rPr>
                <w:rFonts w:ascii="宋体" w:hAnsi="宋体" w:hint="eastAsia"/>
                <w:b/>
              </w:rPr>
              <w:t>分钟内，使用对施工响应文件进行加密的CA证书在线完成对供应商递交至政府采购云平台的施工响应文件的解密。</w:t>
            </w:r>
          </w:p>
          <w:p w:rsidR="004A5D3D" w:rsidRPr="00592F43" w:rsidRDefault="002B3B20">
            <w:pPr>
              <w:snapToGrid w:val="0"/>
              <w:spacing w:line="360" w:lineRule="auto"/>
              <w:rPr>
                <w:rFonts w:ascii="宋体" w:hAnsi="宋体"/>
                <w:b/>
              </w:rPr>
            </w:pPr>
            <w:r w:rsidRPr="00592F43">
              <w:rPr>
                <w:rFonts w:ascii="宋体" w:hAnsi="宋体" w:hint="eastAsia"/>
                <w:b/>
              </w:rPr>
              <w:t>供应商电脑终端等硬件设备和软件系统配置：供应商电脑终端等硬件设备和软件系统配置应符合开标大厅供应商电脑终端配置要求并运行正常，供应商承担因未尽职责产生的不利后果。</w:t>
            </w:r>
          </w:p>
          <w:p w:rsidR="004A5D3D" w:rsidRPr="00592F43" w:rsidRDefault="002B3B20">
            <w:pPr>
              <w:tabs>
                <w:tab w:val="left" w:pos="7665"/>
              </w:tabs>
              <w:snapToGrid w:val="0"/>
              <w:rPr>
                <w:rFonts w:ascii="宋体" w:hAnsi="宋体"/>
              </w:rPr>
            </w:pPr>
            <w:r w:rsidRPr="00592F43">
              <w:rPr>
                <w:rFonts w:ascii="宋体" w:hAnsi="宋体" w:hint="eastAsia"/>
                <w:b/>
              </w:rPr>
              <w:t>开标、响应文件的解密详见《成都市全流程电子化采购系统操作指南——供应商版》。</w:t>
            </w:r>
          </w:p>
        </w:tc>
      </w:tr>
      <w:tr w:rsidR="00592F43" w:rsidRPr="00592F43">
        <w:trPr>
          <w:trHeight w:val="425"/>
          <w:jc w:val="center"/>
        </w:trPr>
        <w:tc>
          <w:tcPr>
            <w:tcW w:w="884" w:type="dxa"/>
            <w:tcBorders>
              <w:top w:val="single" w:sz="8" w:space="0" w:color="auto"/>
              <w:left w:val="single" w:sz="18" w:space="0" w:color="auto"/>
              <w:bottom w:val="single" w:sz="4" w:space="0" w:color="auto"/>
              <w:right w:val="single" w:sz="8" w:space="0" w:color="auto"/>
            </w:tcBorders>
            <w:vAlign w:val="center"/>
          </w:tcPr>
          <w:p w:rsidR="004A5D3D" w:rsidRPr="00592F43" w:rsidRDefault="004A5D3D">
            <w:pPr>
              <w:widowControl w:val="0"/>
              <w:numPr>
                <w:ilvl w:val="0"/>
                <w:numId w:val="7"/>
              </w:numPr>
              <w:snapToGrid w:val="0"/>
              <w:spacing w:line="360" w:lineRule="auto"/>
              <w:jc w:val="center"/>
              <w:rPr>
                <w:rFonts w:ascii="宋体" w:hAnsi="宋体"/>
              </w:rPr>
            </w:pPr>
          </w:p>
        </w:tc>
        <w:tc>
          <w:tcPr>
            <w:tcW w:w="2806" w:type="dxa"/>
            <w:tcBorders>
              <w:top w:val="single" w:sz="8" w:space="0" w:color="auto"/>
              <w:left w:val="single" w:sz="8" w:space="0" w:color="auto"/>
              <w:bottom w:val="single" w:sz="4" w:space="0" w:color="auto"/>
              <w:right w:val="single" w:sz="8" w:space="0" w:color="auto"/>
            </w:tcBorders>
            <w:vAlign w:val="center"/>
          </w:tcPr>
          <w:p w:rsidR="004A5D3D" w:rsidRPr="00592F43" w:rsidRDefault="002B3B20">
            <w:pPr>
              <w:snapToGrid w:val="0"/>
              <w:spacing w:line="360" w:lineRule="auto"/>
              <w:rPr>
                <w:rFonts w:ascii="宋体" w:hAnsi="宋体"/>
              </w:rPr>
            </w:pPr>
            <w:r w:rsidRPr="00592F43">
              <w:rPr>
                <w:rFonts w:ascii="宋体" w:hAnsi="宋体" w:hint="eastAsia"/>
              </w:rPr>
              <w:t>对磋商文件中供应商参加本次政府采购活动应当具备的条件、项目技术、服务、商务及其他要求，评分细则</w:t>
            </w:r>
            <w:r w:rsidRPr="00592F43">
              <w:rPr>
                <w:rFonts w:ascii="宋体" w:hAnsi="宋体" w:hint="eastAsia"/>
              </w:rPr>
              <w:lastRenderedPageBreak/>
              <w:t>及标准的询问、质疑</w:t>
            </w:r>
          </w:p>
        </w:tc>
        <w:tc>
          <w:tcPr>
            <w:tcW w:w="6383" w:type="dxa"/>
            <w:tcBorders>
              <w:top w:val="single" w:sz="8" w:space="0" w:color="auto"/>
              <w:left w:val="single" w:sz="8" w:space="0" w:color="auto"/>
              <w:bottom w:val="single" w:sz="4" w:space="0" w:color="auto"/>
              <w:right w:val="single" w:sz="18" w:space="0" w:color="auto"/>
            </w:tcBorders>
            <w:vAlign w:val="center"/>
          </w:tcPr>
          <w:p w:rsidR="004A5D3D" w:rsidRPr="00592F43" w:rsidRDefault="002B3B20">
            <w:pPr>
              <w:tabs>
                <w:tab w:val="left" w:pos="7665"/>
              </w:tabs>
              <w:snapToGrid w:val="0"/>
              <w:spacing w:line="360" w:lineRule="auto"/>
              <w:rPr>
                <w:rFonts w:ascii="宋体" w:hAnsi="宋体"/>
              </w:rPr>
            </w:pPr>
            <w:r w:rsidRPr="00592F43">
              <w:rPr>
                <w:rFonts w:ascii="宋体" w:hAnsi="宋体" w:hint="eastAsia"/>
              </w:rPr>
              <w:lastRenderedPageBreak/>
              <w:t>向采购人提出，并由采购人按相关规定</w:t>
            </w:r>
            <w:proofErr w:type="gramStart"/>
            <w:r w:rsidRPr="00592F43">
              <w:rPr>
                <w:rFonts w:ascii="宋体" w:hAnsi="宋体" w:hint="eastAsia"/>
              </w:rPr>
              <w:t>作出</w:t>
            </w:r>
            <w:proofErr w:type="gramEnd"/>
            <w:r w:rsidRPr="00592F43">
              <w:rPr>
                <w:rFonts w:ascii="宋体" w:hAnsi="宋体" w:hint="eastAsia"/>
              </w:rPr>
              <w:t>答复（详见供应商须知2.10）。</w:t>
            </w:r>
          </w:p>
        </w:tc>
      </w:tr>
      <w:tr w:rsidR="00592F43" w:rsidRPr="00592F43">
        <w:trPr>
          <w:trHeight w:val="1557"/>
          <w:jc w:val="center"/>
        </w:trPr>
        <w:tc>
          <w:tcPr>
            <w:tcW w:w="884" w:type="dxa"/>
            <w:tcBorders>
              <w:top w:val="single" w:sz="4" w:space="0" w:color="auto"/>
              <w:left w:val="single" w:sz="18" w:space="0" w:color="auto"/>
              <w:bottom w:val="single" w:sz="8" w:space="0" w:color="auto"/>
              <w:right w:val="single" w:sz="8" w:space="0" w:color="auto"/>
            </w:tcBorders>
            <w:vAlign w:val="center"/>
          </w:tcPr>
          <w:p w:rsidR="004A5D3D" w:rsidRPr="00592F43" w:rsidRDefault="004A5D3D">
            <w:pPr>
              <w:widowControl w:val="0"/>
              <w:numPr>
                <w:ilvl w:val="0"/>
                <w:numId w:val="7"/>
              </w:numPr>
              <w:snapToGrid w:val="0"/>
              <w:spacing w:line="360" w:lineRule="auto"/>
              <w:jc w:val="center"/>
              <w:rPr>
                <w:rFonts w:ascii="宋体" w:hAnsi="宋体"/>
              </w:rPr>
            </w:pPr>
          </w:p>
        </w:tc>
        <w:tc>
          <w:tcPr>
            <w:tcW w:w="2806" w:type="dxa"/>
            <w:tcBorders>
              <w:top w:val="single" w:sz="4" w:space="0" w:color="auto"/>
              <w:left w:val="single" w:sz="8" w:space="0" w:color="auto"/>
              <w:bottom w:val="single" w:sz="8" w:space="0" w:color="auto"/>
              <w:right w:val="single" w:sz="8" w:space="0" w:color="auto"/>
            </w:tcBorders>
            <w:vAlign w:val="center"/>
          </w:tcPr>
          <w:p w:rsidR="004A5D3D" w:rsidRPr="00592F43" w:rsidRDefault="002B3B20">
            <w:pPr>
              <w:snapToGrid w:val="0"/>
              <w:spacing w:line="360" w:lineRule="auto"/>
              <w:rPr>
                <w:rFonts w:ascii="宋体" w:hAnsi="宋体"/>
              </w:rPr>
            </w:pPr>
            <w:r w:rsidRPr="00592F43">
              <w:rPr>
                <w:rFonts w:ascii="宋体" w:hAnsi="宋体" w:hint="eastAsia"/>
              </w:rPr>
              <w:t>对磋商文件中的其他内容、采购过程及成交结果的询问、质疑</w:t>
            </w:r>
          </w:p>
        </w:tc>
        <w:tc>
          <w:tcPr>
            <w:tcW w:w="6383" w:type="dxa"/>
            <w:tcBorders>
              <w:top w:val="single" w:sz="4" w:space="0" w:color="auto"/>
              <w:left w:val="single" w:sz="8" w:space="0" w:color="auto"/>
              <w:bottom w:val="single" w:sz="8" w:space="0" w:color="auto"/>
              <w:right w:val="single" w:sz="18" w:space="0" w:color="auto"/>
            </w:tcBorders>
            <w:vAlign w:val="center"/>
          </w:tcPr>
          <w:p w:rsidR="004A5D3D" w:rsidRPr="00592F43" w:rsidRDefault="002B3B20">
            <w:pPr>
              <w:tabs>
                <w:tab w:val="left" w:pos="7665"/>
              </w:tabs>
              <w:snapToGrid w:val="0"/>
              <w:spacing w:line="360" w:lineRule="auto"/>
              <w:rPr>
                <w:rFonts w:ascii="宋体" w:hAnsi="宋体"/>
              </w:rPr>
            </w:pPr>
            <w:r w:rsidRPr="00592F43">
              <w:rPr>
                <w:rFonts w:ascii="宋体" w:hAnsi="宋体" w:hint="eastAsia"/>
              </w:rPr>
              <w:t>向市公</w:t>
            </w:r>
            <w:proofErr w:type="gramStart"/>
            <w:r w:rsidRPr="00592F43">
              <w:rPr>
                <w:rFonts w:ascii="宋体" w:hAnsi="宋体" w:hint="eastAsia"/>
              </w:rPr>
              <w:t>资交易</w:t>
            </w:r>
            <w:proofErr w:type="gramEnd"/>
            <w:r w:rsidRPr="00592F43">
              <w:rPr>
                <w:rFonts w:ascii="宋体" w:hAnsi="宋体" w:hint="eastAsia"/>
              </w:rPr>
              <w:t>中心提出，并由市公</w:t>
            </w:r>
            <w:proofErr w:type="gramStart"/>
            <w:r w:rsidRPr="00592F43">
              <w:rPr>
                <w:rFonts w:ascii="宋体" w:hAnsi="宋体" w:hint="eastAsia"/>
              </w:rPr>
              <w:t>资交易</w:t>
            </w:r>
            <w:proofErr w:type="gramEnd"/>
            <w:r w:rsidRPr="00592F43">
              <w:rPr>
                <w:rFonts w:ascii="宋体" w:hAnsi="宋体" w:hint="eastAsia"/>
              </w:rPr>
              <w:t>中心按相关规定</w:t>
            </w:r>
            <w:proofErr w:type="gramStart"/>
            <w:r w:rsidRPr="00592F43">
              <w:rPr>
                <w:rFonts w:ascii="宋体" w:hAnsi="宋体" w:hint="eastAsia"/>
              </w:rPr>
              <w:t>作出</w:t>
            </w:r>
            <w:proofErr w:type="gramEnd"/>
            <w:r w:rsidRPr="00592F43">
              <w:rPr>
                <w:rFonts w:ascii="宋体" w:hAnsi="宋体" w:hint="eastAsia"/>
              </w:rPr>
              <w:t>答复（详见供应商须知2.10）。</w:t>
            </w:r>
          </w:p>
        </w:tc>
      </w:tr>
      <w:tr w:rsidR="00592F43" w:rsidRPr="00592F43">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rsidR="004A5D3D" w:rsidRPr="00592F43" w:rsidRDefault="004A5D3D">
            <w:pPr>
              <w:widowControl w:val="0"/>
              <w:numPr>
                <w:ilvl w:val="0"/>
                <w:numId w:val="7"/>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rsidR="004A5D3D" w:rsidRPr="00592F43" w:rsidRDefault="002B3B20">
            <w:pPr>
              <w:snapToGrid w:val="0"/>
              <w:spacing w:line="360" w:lineRule="auto"/>
              <w:ind w:rightChars="100" w:right="240"/>
              <w:rPr>
                <w:rFonts w:ascii="宋体" w:hAnsi="宋体"/>
              </w:rPr>
            </w:pPr>
            <w:r w:rsidRPr="00592F43">
              <w:rPr>
                <w:rFonts w:ascii="宋体" w:hAnsi="宋体" w:hint="eastAsia"/>
              </w:rPr>
              <w:t>供应</w:t>
            </w:r>
            <w:proofErr w:type="gramStart"/>
            <w:r w:rsidRPr="00592F43">
              <w:rPr>
                <w:rFonts w:ascii="宋体" w:hAnsi="宋体" w:hint="eastAsia"/>
              </w:rPr>
              <w:t>商投诉</w:t>
            </w:r>
            <w:proofErr w:type="gramEnd"/>
          </w:p>
        </w:tc>
        <w:tc>
          <w:tcPr>
            <w:tcW w:w="6383" w:type="dxa"/>
            <w:tcBorders>
              <w:top w:val="single" w:sz="8" w:space="0" w:color="auto"/>
              <w:left w:val="single" w:sz="8" w:space="0" w:color="auto"/>
              <w:bottom w:val="single" w:sz="8" w:space="0" w:color="auto"/>
              <w:right w:val="single" w:sz="18" w:space="0" w:color="auto"/>
            </w:tcBorders>
            <w:vAlign w:val="center"/>
          </w:tcPr>
          <w:p w:rsidR="004A5D3D" w:rsidRPr="00592F43" w:rsidRDefault="002B3B20">
            <w:pPr>
              <w:tabs>
                <w:tab w:val="left" w:pos="7665"/>
              </w:tabs>
              <w:snapToGrid w:val="0"/>
              <w:spacing w:line="360" w:lineRule="auto"/>
              <w:ind w:left="209" w:rightChars="100" w:right="240" w:hangingChars="87" w:hanging="209"/>
              <w:rPr>
                <w:rFonts w:ascii="宋体" w:hAnsi="宋体" w:cs="宋体"/>
              </w:rPr>
            </w:pPr>
            <w:r w:rsidRPr="00592F43">
              <w:rPr>
                <w:rFonts w:ascii="宋体" w:hAnsi="宋体" w:hint="eastAsia"/>
              </w:rPr>
              <w:t>投诉受理单位：本项目同级财政部门，即成都市财政局。</w:t>
            </w:r>
          </w:p>
          <w:p w:rsidR="004A5D3D" w:rsidRPr="00592F43" w:rsidRDefault="002B3B20">
            <w:pPr>
              <w:tabs>
                <w:tab w:val="left" w:pos="7665"/>
              </w:tabs>
              <w:snapToGrid w:val="0"/>
              <w:spacing w:line="360" w:lineRule="auto"/>
              <w:rPr>
                <w:rFonts w:ascii="宋体" w:hAnsi="宋体"/>
              </w:rPr>
            </w:pPr>
            <w:r w:rsidRPr="00592F43">
              <w:rPr>
                <w:rFonts w:ascii="宋体" w:hAnsi="宋体" w:hint="eastAsia"/>
              </w:rPr>
              <w:t>联系电话：</w:t>
            </w:r>
            <w:r w:rsidRPr="00592F43">
              <w:rPr>
                <w:rFonts w:ascii="宋体" w:hAnsi="宋体"/>
              </w:rPr>
              <w:t>028-61882648</w:t>
            </w:r>
            <w:r w:rsidRPr="00592F43">
              <w:rPr>
                <w:rFonts w:ascii="宋体" w:hAnsi="宋体" w:hint="eastAsia"/>
              </w:rPr>
              <w:t>。</w:t>
            </w:r>
          </w:p>
          <w:p w:rsidR="004A5D3D" w:rsidRPr="00592F43" w:rsidRDefault="002B3B20">
            <w:pPr>
              <w:tabs>
                <w:tab w:val="left" w:pos="7665"/>
              </w:tabs>
              <w:snapToGrid w:val="0"/>
              <w:spacing w:line="360" w:lineRule="auto"/>
              <w:rPr>
                <w:rFonts w:ascii="宋体" w:hAnsi="宋体"/>
              </w:rPr>
            </w:pPr>
            <w:r w:rsidRPr="00592F43">
              <w:rPr>
                <w:rFonts w:ascii="宋体" w:hAnsi="宋体" w:hint="eastAsia"/>
              </w:rPr>
              <w:t>地址：成都市高新区锦城大道</w:t>
            </w:r>
            <w:r w:rsidRPr="00592F43">
              <w:rPr>
                <w:rFonts w:ascii="宋体" w:hAnsi="宋体"/>
              </w:rPr>
              <w:t>366号。</w:t>
            </w:r>
          </w:p>
          <w:p w:rsidR="004A5D3D" w:rsidRPr="00592F43" w:rsidRDefault="002B3B20">
            <w:pPr>
              <w:tabs>
                <w:tab w:val="left" w:pos="7665"/>
              </w:tabs>
              <w:snapToGrid w:val="0"/>
              <w:spacing w:line="360" w:lineRule="auto"/>
              <w:rPr>
                <w:rFonts w:ascii="宋体" w:hAnsi="宋体"/>
              </w:rPr>
            </w:pPr>
            <w:r w:rsidRPr="00592F43">
              <w:rPr>
                <w:rFonts w:ascii="宋体" w:hAnsi="宋体" w:hint="eastAsia"/>
              </w:rPr>
              <w:t>邮编：</w:t>
            </w:r>
            <w:r w:rsidRPr="00592F43">
              <w:rPr>
                <w:rFonts w:ascii="宋体" w:hAnsi="宋体"/>
              </w:rPr>
              <w:t>610041。</w:t>
            </w:r>
          </w:p>
        </w:tc>
      </w:tr>
      <w:tr w:rsidR="00592F43" w:rsidRPr="00592F43">
        <w:trPr>
          <w:trHeight w:val="574"/>
          <w:jc w:val="center"/>
        </w:trPr>
        <w:tc>
          <w:tcPr>
            <w:tcW w:w="884" w:type="dxa"/>
            <w:tcBorders>
              <w:top w:val="single" w:sz="8" w:space="0" w:color="auto"/>
              <w:left w:val="single" w:sz="18" w:space="0" w:color="auto"/>
              <w:bottom w:val="single" w:sz="8" w:space="0" w:color="auto"/>
              <w:right w:val="single" w:sz="8" w:space="0" w:color="auto"/>
            </w:tcBorders>
            <w:vAlign w:val="center"/>
          </w:tcPr>
          <w:p w:rsidR="004A5D3D" w:rsidRPr="00592F43" w:rsidRDefault="004A5D3D">
            <w:pPr>
              <w:widowControl w:val="0"/>
              <w:numPr>
                <w:ilvl w:val="0"/>
                <w:numId w:val="7"/>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rsidR="004A5D3D" w:rsidRPr="00592F43" w:rsidRDefault="002B3B20">
            <w:pPr>
              <w:tabs>
                <w:tab w:val="left" w:pos="7665"/>
              </w:tabs>
              <w:snapToGrid w:val="0"/>
              <w:spacing w:line="360" w:lineRule="auto"/>
              <w:rPr>
                <w:rFonts w:ascii="宋体" w:hAnsi="宋体"/>
              </w:rPr>
            </w:pPr>
            <w:r w:rsidRPr="00592F43">
              <w:rPr>
                <w:rFonts w:ascii="宋体" w:hAnsi="宋体" w:hint="eastAsia"/>
              </w:rPr>
              <w:t>施工响应文件有效期</w:t>
            </w:r>
          </w:p>
        </w:tc>
        <w:tc>
          <w:tcPr>
            <w:tcW w:w="6383" w:type="dxa"/>
            <w:tcBorders>
              <w:top w:val="single" w:sz="8" w:space="0" w:color="auto"/>
              <w:left w:val="single" w:sz="8" w:space="0" w:color="auto"/>
              <w:bottom w:val="single" w:sz="8" w:space="0" w:color="auto"/>
              <w:right w:val="single" w:sz="18" w:space="0" w:color="auto"/>
            </w:tcBorders>
            <w:vAlign w:val="center"/>
          </w:tcPr>
          <w:p w:rsidR="004A5D3D" w:rsidRPr="00592F43" w:rsidRDefault="002B3B20">
            <w:pPr>
              <w:tabs>
                <w:tab w:val="left" w:pos="7665"/>
              </w:tabs>
              <w:snapToGrid w:val="0"/>
              <w:spacing w:line="360" w:lineRule="auto"/>
              <w:rPr>
                <w:rFonts w:ascii="宋体" w:hAnsi="宋体"/>
              </w:rPr>
            </w:pPr>
            <w:r w:rsidRPr="00592F43">
              <w:rPr>
                <w:rFonts w:ascii="宋体" w:hAnsi="宋体" w:cs="Helvetica" w:hint="eastAsia"/>
              </w:rPr>
              <w:t>递交施工响应文件的截止之日起</w:t>
            </w:r>
            <w:r w:rsidRPr="00592F43">
              <w:rPr>
                <w:rFonts w:ascii="宋体" w:hAnsi="宋体"/>
                <w:u w:val="single"/>
              </w:rPr>
              <w:t xml:space="preserve"> 120</w:t>
            </w:r>
            <w:r w:rsidRPr="00592F43">
              <w:rPr>
                <w:rFonts w:ascii="宋体" w:hAnsi="宋体" w:hint="eastAsia"/>
              </w:rPr>
              <w:t>天。</w:t>
            </w:r>
          </w:p>
        </w:tc>
      </w:tr>
      <w:tr w:rsidR="00592F43" w:rsidRPr="00592F43">
        <w:trPr>
          <w:trHeight w:val="318"/>
          <w:jc w:val="center"/>
        </w:trPr>
        <w:tc>
          <w:tcPr>
            <w:tcW w:w="884" w:type="dxa"/>
            <w:tcBorders>
              <w:top w:val="single" w:sz="8" w:space="0" w:color="auto"/>
              <w:left w:val="single" w:sz="18" w:space="0" w:color="auto"/>
              <w:bottom w:val="single" w:sz="4" w:space="0" w:color="auto"/>
              <w:right w:val="single" w:sz="8" w:space="0" w:color="auto"/>
            </w:tcBorders>
            <w:vAlign w:val="center"/>
          </w:tcPr>
          <w:p w:rsidR="004A5D3D" w:rsidRPr="00592F43" w:rsidRDefault="004A5D3D">
            <w:pPr>
              <w:widowControl w:val="0"/>
              <w:numPr>
                <w:ilvl w:val="0"/>
                <w:numId w:val="7"/>
              </w:numPr>
              <w:snapToGrid w:val="0"/>
              <w:spacing w:line="360" w:lineRule="auto"/>
              <w:ind w:left="0" w:firstLine="0"/>
              <w:jc w:val="center"/>
              <w:rPr>
                <w:rFonts w:ascii="宋体" w:hAnsi="宋体"/>
              </w:rPr>
            </w:pPr>
          </w:p>
        </w:tc>
        <w:tc>
          <w:tcPr>
            <w:tcW w:w="2806" w:type="dxa"/>
            <w:tcBorders>
              <w:top w:val="single" w:sz="8" w:space="0" w:color="auto"/>
              <w:left w:val="single" w:sz="8" w:space="0" w:color="auto"/>
              <w:bottom w:val="single" w:sz="4" w:space="0" w:color="auto"/>
              <w:right w:val="single" w:sz="8" w:space="0" w:color="auto"/>
            </w:tcBorders>
            <w:vAlign w:val="center"/>
          </w:tcPr>
          <w:p w:rsidR="004A5D3D" w:rsidRPr="00592F43" w:rsidRDefault="002B3B20">
            <w:pPr>
              <w:snapToGrid w:val="0"/>
              <w:spacing w:line="360" w:lineRule="auto"/>
              <w:rPr>
                <w:rFonts w:ascii="宋体" w:hAnsi="宋体" w:cs="宋体"/>
                <w:lang w:val="zh-CN"/>
              </w:rPr>
            </w:pPr>
            <w:r w:rsidRPr="00592F43">
              <w:rPr>
                <w:rFonts w:ascii="宋体" w:hAnsi="宋体" w:cs="宋体" w:hint="eastAsia"/>
                <w:lang w:val="zh-CN"/>
              </w:rPr>
              <w:t>评审情况公告</w:t>
            </w:r>
          </w:p>
        </w:tc>
        <w:tc>
          <w:tcPr>
            <w:tcW w:w="6383" w:type="dxa"/>
            <w:tcBorders>
              <w:top w:val="single" w:sz="8" w:space="0" w:color="auto"/>
              <w:left w:val="single" w:sz="8" w:space="0" w:color="auto"/>
              <w:bottom w:val="single" w:sz="4" w:space="0" w:color="auto"/>
              <w:right w:val="single" w:sz="18" w:space="0" w:color="auto"/>
            </w:tcBorders>
            <w:vAlign w:val="center"/>
          </w:tcPr>
          <w:p w:rsidR="004A5D3D" w:rsidRPr="00592F43" w:rsidRDefault="002B3B20">
            <w:pPr>
              <w:tabs>
                <w:tab w:val="left" w:pos="7665"/>
              </w:tabs>
              <w:spacing w:line="360" w:lineRule="auto"/>
              <w:rPr>
                <w:rFonts w:ascii="宋体" w:hAnsi="宋体" w:cs="宋体"/>
                <w:lang w:val="zh-CN"/>
              </w:rPr>
            </w:pPr>
            <w:r w:rsidRPr="00592F43">
              <w:rPr>
                <w:rFonts w:ascii="宋体" w:hAnsi="宋体" w:cs="宋体" w:hint="eastAsia"/>
                <w:lang w:val="zh-CN"/>
              </w:rPr>
              <w:t>所有</w:t>
            </w:r>
            <w:r w:rsidRPr="00592F43">
              <w:rPr>
                <w:rFonts w:ascii="宋体" w:hAnsi="宋体" w:hint="eastAsia"/>
              </w:rPr>
              <w:t>供应商</w:t>
            </w:r>
            <w:r w:rsidRPr="00592F43">
              <w:rPr>
                <w:rFonts w:ascii="宋体" w:hAnsi="宋体" w:cs="宋体" w:hint="eastAsia"/>
                <w:lang w:val="zh-CN"/>
              </w:rPr>
              <w:t>资格性检查情况、施工响应文件符合性检查情况、采用综合评分法时的总得分和分项汇总得分情况、评审结果等将在“成都市公共资源交易服务中心网”、“四川政府采购网” 采购结果公告栏中予以公告。</w:t>
            </w:r>
          </w:p>
        </w:tc>
      </w:tr>
      <w:tr w:rsidR="00592F43" w:rsidRPr="00592F43">
        <w:trPr>
          <w:trHeight w:val="318"/>
          <w:jc w:val="center"/>
        </w:trPr>
        <w:tc>
          <w:tcPr>
            <w:tcW w:w="884" w:type="dxa"/>
            <w:tcBorders>
              <w:top w:val="single" w:sz="8" w:space="0" w:color="auto"/>
              <w:left w:val="single" w:sz="18" w:space="0" w:color="auto"/>
              <w:bottom w:val="single" w:sz="4" w:space="0" w:color="auto"/>
              <w:right w:val="single" w:sz="8" w:space="0" w:color="auto"/>
            </w:tcBorders>
            <w:vAlign w:val="center"/>
          </w:tcPr>
          <w:p w:rsidR="004A5D3D" w:rsidRPr="00592F43" w:rsidRDefault="004A5D3D">
            <w:pPr>
              <w:widowControl w:val="0"/>
              <w:numPr>
                <w:ilvl w:val="0"/>
                <w:numId w:val="7"/>
              </w:numPr>
              <w:snapToGrid w:val="0"/>
              <w:spacing w:line="360" w:lineRule="auto"/>
              <w:ind w:left="0" w:firstLine="0"/>
              <w:jc w:val="center"/>
              <w:rPr>
                <w:rFonts w:ascii="宋体" w:hAnsi="宋体"/>
              </w:rPr>
            </w:pPr>
          </w:p>
        </w:tc>
        <w:tc>
          <w:tcPr>
            <w:tcW w:w="2806" w:type="dxa"/>
            <w:tcBorders>
              <w:top w:val="single" w:sz="8" w:space="0" w:color="auto"/>
              <w:left w:val="single" w:sz="8" w:space="0" w:color="auto"/>
              <w:bottom w:val="single" w:sz="4" w:space="0" w:color="auto"/>
              <w:right w:val="single" w:sz="8" w:space="0" w:color="auto"/>
            </w:tcBorders>
            <w:vAlign w:val="center"/>
          </w:tcPr>
          <w:p w:rsidR="004A5D3D" w:rsidRPr="00592F43" w:rsidRDefault="002B3B20">
            <w:pPr>
              <w:snapToGrid w:val="0"/>
              <w:spacing w:line="360" w:lineRule="auto"/>
              <w:rPr>
                <w:rFonts w:ascii="宋体" w:hAnsi="宋体"/>
              </w:rPr>
            </w:pPr>
            <w:r w:rsidRPr="00592F43">
              <w:rPr>
                <w:rFonts w:ascii="宋体" w:hAnsi="宋体" w:cs="宋体" w:hint="eastAsia"/>
                <w:lang w:val="zh-CN"/>
              </w:rPr>
              <w:t>成交通知书领取</w:t>
            </w:r>
          </w:p>
        </w:tc>
        <w:tc>
          <w:tcPr>
            <w:tcW w:w="6383" w:type="dxa"/>
            <w:tcBorders>
              <w:top w:val="single" w:sz="8" w:space="0" w:color="auto"/>
              <w:left w:val="single" w:sz="8" w:space="0" w:color="auto"/>
              <w:bottom w:val="single" w:sz="4" w:space="0" w:color="auto"/>
              <w:right w:val="single" w:sz="18" w:space="0" w:color="auto"/>
            </w:tcBorders>
            <w:vAlign w:val="center"/>
          </w:tcPr>
          <w:p w:rsidR="004A5D3D" w:rsidRPr="00592F43" w:rsidRDefault="002B3B20">
            <w:pPr>
              <w:tabs>
                <w:tab w:val="left" w:pos="7665"/>
              </w:tabs>
              <w:snapToGrid w:val="0"/>
              <w:spacing w:line="360" w:lineRule="auto"/>
              <w:rPr>
                <w:rFonts w:ascii="宋体" w:hAnsi="宋体"/>
              </w:rPr>
            </w:pPr>
            <w:r w:rsidRPr="00592F43">
              <w:rPr>
                <w:rFonts w:ascii="宋体" w:hAnsi="宋体" w:cs="宋体" w:hint="eastAsia"/>
                <w:lang w:val="zh-CN"/>
              </w:rPr>
              <w:t>成交公告在四川政府采购网上公告后，成交供应商自行登录政府采购云平台下载成交通知书。</w:t>
            </w:r>
          </w:p>
        </w:tc>
      </w:tr>
      <w:tr w:rsidR="00592F43" w:rsidRPr="00592F43">
        <w:trPr>
          <w:trHeight w:val="318"/>
          <w:jc w:val="center"/>
        </w:trPr>
        <w:tc>
          <w:tcPr>
            <w:tcW w:w="884" w:type="dxa"/>
            <w:tcBorders>
              <w:top w:val="single" w:sz="8" w:space="0" w:color="auto"/>
              <w:left w:val="single" w:sz="18" w:space="0" w:color="auto"/>
              <w:bottom w:val="single" w:sz="4" w:space="0" w:color="auto"/>
              <w:right w:val="single" w:sz="8" w:space="0" w:color="auto"/>
            </w:tcBorders>
            <w:vAlign w:val="center"/>
          </w:tcPr>
          <w:p w:rsidR="004A5D3D" w:rsidRPr="00592F43" w:rsidRDefault="004A5D3D">
            <w:pPr>
              <w:widowControl w:val="0"/>
              <w:numPr>
                <w:ilvl w:val="0"/>
                <w:numId w:val="7"/>
              </w:numPr>
              <w:snapToGrid w:val="0"/>
              <w:spacing w:line="360" w:lineRule="auto"/>
              <w:ind w:left="0" w:firstLine="0"/>
              <w:jc w:val="center"/>
              <w:rPr>
                <w:rFonts w:ascii="宋体" w:hAnsi="宋体"/>
              </w:rPr>
            </w:pPr>
          </w:p>
        </w:tc>
        <w:tc>
          <w:tcPr>
            <w:tcW w:w="2806" w:type="dxa"/>
            <w:tcBorders>
              <w:top w:val="single" w:sz="8" w:space="0" w:color="auto"/>
              <w:left w:val="single" w:sz="8" w:space="0" w:color="auto"/>
              <w:bottom w:val="single" w:sz="4" w:space="0" w:color="auto"/>
              <w:right w:val="single" w:sz="8" w:space="0" w:color="auto"/>
            </w:tcBorders>
            <w:vAlign w:val="center"/>
          </w:tcPr>
          <w:p w:rsidR="004A5D3D" w:rsidRPr="00592F43" w:rsidRDefault="002B3B20">
            <w:pPr>
              <w:snapToGrid w:val="0"/>
              <w:spacing w:line="360" w:lineRule="auto"/>
              <w:rPr>
                <w:rFonts w:ascii="宋体" w:hAnsi="宋体"/>
              </w:rPr>
            </w:pPr>
            <w:r w:rsidRPr="00592F43">
              <w:rPr>
                <w:rFonts w:ascii="宋体" w:hAnsi="宋体" w:hint="eastAsia"/>
              </w:rPr>
              <w:t>合同签订地点</w:t>
            </w:r>
          </w:p>
        </w:tc>
        <w:tc>
          <w:tcPr>
            <w:tcW w:w="6383" w:type="dxa"/>
            <w:tcBorders>
              <w:top w:val="single" w:sz="8" w:space="0" w:color="auto"/>
              <w:left w:val="single" w:sz="8" w:space="0" w:color="auto"/>
              <w:bottom w:val="single" w:sz="4" w:space="0" w:color="auto"/>
              <w:right w:val="single" w:sz="18" w:space="0" w:color="auto"/>
            </w:tcBorders>
            <w:vAlign w:val="center"/>
          </w:tcPr>
          <w:p w:rsidR="004A5D3D" w:rsidRPr="00592F43" w:rsidRDefault="002B3B20">
            <w:pPr>
              <w:tabs>
                <w:tab w:val="left" w:pos="7665"/>
              </w:tabs>
              <w:snapToGrid w:val="0"/>
              <w:spacing w:line="360" w:lineRule="auto"/>
              <w:rPr>
                <w:rFonts w:ascii="宋体" w:hAnsi="宋体"/>
              </w:rPr>
            </w:pPr>
            <w:r w:rsidRPr="00592F43">
              <w:rPr>
                <w:rFonts w:ascii="宋体" w:hAnsi="宋体" w:hint="eastAsia"/>
              </w:rPr>
              <w:t>四川省成都市。</w:t>
            </w:r>
          </w:p>
        </w:tc>
      </w:tr>
      <w:tr w:rsidR="00592F43" w:rsidRPr="00592F43">
        <w:trPr>
          <w:trHeight w:val="1665"/>
          <w:jc w:val="center"/>
        </w:trPr>
        <w:tc>
          <w:tcPr>
            <w:tcW w:w="884" w:type="dxa"/>
            <w:tcBorders>
              <w:top w:val="single" w:sz="4" w:space="0" w:color="auto"/>
              <w:left w:val="single" w:sz="18" w:space="0" w:color="auto"/>
              <w:bottom w:val="single" w:sz="4" w:space="0" w:color="auto"/>
              <w:right w:val="single" w:sz="8" w:space="0" w:color="auto"/>
            </w:tcBorders>
            <w:vAlign w:val="center"/>
          </w:tcPr>
          <w:p w:rsidR="004A5D3D" w:rsidRPr="00592F43" w:rsidRDefault="004A5D3D">
            <w:pPr>
              <w:widowControl w:val="0"/>
              <w:numPr>
                <w:ilvl w:val="0"/>
                <w:numId w:val="7"/>
              </w:numPr>
              <w:snapToGrid w:val="0"/>
              <w:spacing w:line="360" w:lineRule="auto"/>
              <w:ind w:left="0" w:firstLine="0"/>
              <w:jc w:val="center"/>
              <w:rPr>
                <w:rFonts w:ascii="宋体" w:hAnsi="宋体"/>
              </w:rPr>
            </w:pPr>
          </w:p>
        </w:tc>
        <w:tc>
          <w:tcPr>
            <w:tcW w:w="2806" w:type="dxa"/>
            <w:tcBorders>
              <w:top w:val="single" w:sz="4" w:space="0" w:color="auto"/>
              <w:left w:val="single" w:sz="8" w:space="0" w:color="auto"/>
              <w:bottom w:val="single" w:sz="4" w:space="0" w:color="auto"/>
              <w:right w:val="single" w:sz="8" w:space="0" w:color="auto"/>
            </w:tcBorders>
            <w:vAlign w:val="center"/>
          </w:tcPr>
          <w:p w:rsidR="004A5D3D" w:rsidRPr="00592F43" w:rsidRDefault="002B3B20">
            <w:pPr>
              <w:snapToGrid w:val="0"/>
              <w:spacing w:line="360" w:lineRule="auto"/>
              <w:ind w:rightChars="100" w:right="240"/>
              <w:rPr>
                <w:rFonts w:ascii="宋体" w:hAnsi="宋体"/>
              </w:rPr>
            </w:pPr>
            <w:r w:rsidRPr="00592F43">
              <w:rPr>
                <w:rFonts w:ascii="宋体" w:hAnsi="宋体" w:hint="eastAsia"/>
              </w:rPr>
              <w:t>政府采购合同公告、备案</w:t>
            </w:r>
          </w:p>
        </w:tc>
        <w:tc>
          <w:tcPr>
            <w:tcW w:w="6383" w:type="dxa"/>
            <w:tcBorders>
              <w:top w:val="single" w:sz="4" w:space="0" w:color="auto"/>
              <w:left w:val="single" w:sz="8" w:space="0" w:color="auto"/>
              <w:bottom w:val="single" w:sz="4" w:space="0" w:color="auto"/>
              <w:right w:val="single" w:sz="18" w:space="0" w:color="auto"/>
            </w:tcBorders>
            <w:vAlign w:val="center"/>
          </w:tcPr>
          <w:p w:rsidR="004A5D3D" w:rsidRPr="00592F43" w:rsidRDefault="002B3B20">
            <w:pPr>
              <w:tabs>
                <w:tab w:val="left" w:pos="7665"/>
              </w:tabs>
              <w:snapToGrid w:val="0"/>
              <w:spacing w:line="360" w:lineRule="auto"/>
              <w:ind w:leftChars="-2" w:left="-5" w:right="210" w:firstLineChars="6" w:firstLine="14"/>
              <w:rPr>
                <w:rFonts w:ascii="宋体" w:hAnsi="宋体"/>
              </w:rPr>
            </w:pPr>
            <w:r w:rsidRPr="00592F43">
              <w:rPr>
                <w:rFonts w:ascii="宋体" w:hAnsi="宋体" w:hint="eastAsia"/>
              </w:rPr>
              <w:t>政府采购合同签订之日起2个工作日内，采购人将在四川政府采购网公告政府采购合同；疫情防控期间，采购人原则</w:t>
            </w:r>
            <w:r w:rsidRPr="00592F43">
              <w:rPr>
                <w:rFonts w:ascii="宋体" w:hAnsi="宋体"/>
              </w:rPr>
              <w:t>上在5个工作日内</w:t>
            </w:r>
            <w:r w:rsidRPr="00592F43">
              <w:rPr>
                <w:rFonts w:ascii="宋体" w:hAnsi="宋体" w:hint="eastAsia"/>
              </w:rPr>
              <w:t>与</w:t>
            </w:r>
            <w:r w:rsidRPr="00592F43">
              <w:rPr>
                <w:rFonts w:ascii="宋体" w:hAnsi="宋体"/>
              </w:rPr>
              <w:t>供应商签订政府采购合同</w:t>
            </w:r>
            <w:r w:rsidRPr="00592F43">
              <w:rPr>
                <w:rFonts w:ascii="宋体" w:hAnsi="宋体" w:hint="eastAsia"/>
              </w:rPr>
              <w:t>及向本采购项目同级财政部门，即成都市财政局备案政府采购合同。</w:t>
            </w:r>
          </w:p>
        </w:tc>
      </w:tr>
      <w:tr w:rsidR="00592F43" w:rsidRPr="00592F43">
        <w:trPr>
          <w:trHeight w:val="416"/>
          <w:jc w:val="center"/>
        </w:trPr>
        <w:tc>
          <w:tcPr>
            <w:tcW w:w="884" w:type="dxa"/>
            <w:tcBorders>
              <w:top w:val="single" w:sz="4" w:space="0" w:color="auto"/>
              <w:left w:val="single" w:sz="18" w:space="0" w:color="auto"/>
              <w:bottom w:val="single" w:sz="4" w:space="0" w:color="auto"/>
              <w:right w:val="single" w:sz="8" w:space="0" w:color="auto"/>
            </w:tcBorders>
            <w:vAlign w:val="center"/>
          </w:tcPr>
          <w:p w:rsidR="004A5D3D" w:rsidRPr="00592F43" w:rsidRDefault="004A5D3D">
            <w:pPr>
              <w:widowControl w:val="0"/>
              <w:numPr>
                <w:ilvl w:val="0"/>
                <w:numId w:val="7"/>
              </w:numPr>
              <w:snapToGrid w:val="0"/>
              <w:spacing w:line="360" w:lineRule="auto"/>
              <w:ind w:left="0" w:firstLine="0"/>
              <w:jc w:val="center"/>
              <w:rPr>
                <w:rFonts w:ascii="宋体" w:hAnsi="宋体"/>
              </w:rPr>
            </w:pPr>
          </w:p>
        </w:tc>
        <w:tc>
          <w:tcPr>
            <w:tcW w:w="2806" w:type="dxa"/>
            <w:tcBorders>
              <w:top w:val="single" w:sz="4" w:space="0" w:color="auto"/>
              <w:left w:val="single" w:sz="8" w:space="0" w:color="auto"/>
              <w:bottom w:val="single" w:sz="4" w:space="0" w:color="auto"/>
              <w:right w:val="single" w:sz="8" w:space="0" w:color="auto"/>
            </w:tcBorders>
            <w:vAlign w:val="center"/>
          </w:tcPr>
          <w:p w:rsidR="004A5D3D" w:rsidRPr="00592F43" w:rsidRDefault="002B3B20">
            <w:pPr>
              <w:snapToGrid w:val="0"/>
              <w:spacing w:before="152" w:after="160" w:line="360" w:lineRule="auto"/>
              <w:rPr>
                <w:rFonts w:ascii="宋体" w:hAnsi="宋体"/>
                <w:b/>
              </w:rPr>
            </w:pPr>
            <w:proofErr w:type="gramStart"/>
            <w:r w:rsidRPr="00592F43">
              <w:rPr>
                <w:rFonts w:ascii="宋体" w:hAnsi="宋体" w:hint="eastAsia"/>
              </w:rPr>
              <w:t>政采信用</w:t>
            </w:r>
            <w:proofErr w:type="gramEnd"/>
            <w:r w:rsidRPr="00592F43">
              <w:rPr>
                <w:rFonts w:ascii="宋体" w:hAnsi="宋体" w:hint="eastAsia"/>
              </w:rPr>
              <w:t>担保融资</w:t>
            </w:r>
          </w:p>
        </w:tc>
        <w:tc>
          <w:tcPr>
            <w:tcW w:w="6383" w:type="dxa"/>
            <w:tcBorders>
              <w:top w:val="single" w:sz="4" w:space="0" w:color="auto"/>
              <w:left w:val="single" w:sz="8" w:space="0" w:color="auto"/>
              <w:bottom w:val="single" w:sz="4" w:space="0" w:color="auto"/>
              <w:right w:val="single" w:sz="18" w:space="0" w:color="auto"/>
            </w:tcBorders>
            <w:vAlign w:val="center"/>
          </w:tcPr>
          <w:p w:rsidR="004A5D3D" w:rsidRPr="00592F43" w:rsidRDefault="002B3B20">
            <w:pPr>
              <w:tabs>
                <w:tab w:val="left" w:pos="7665"/>
              </w:tabs>
              <w:snapToGrid w:val="0"/>
              <w:spacing w:before="152" w:after="160" w:line="360" w:lineRule="auto"/>
              <w:rPr>
                <w:rFonts w:ascii="宋体" w:hAnsi="宋体"/>
              </w:rPr>
            </w:pPr>
            <w:r w:rsidRPr="00592F43">
              <w:rPr>
                <w:rFonts w:ascii="宋体" w:hAnsi="宋体" w:hint="eastAsia"/>
              </w:rPr>
              <w:t>参加本次采购活动成交的中小企业无需提供财产抵押或第三方担保，</w:t>
            </w:r>
            <w:proofErr w:type="gramStart"/>
            <w:r w:rsidRPr="00592F43">
              <w:rPr>
                <w:rFonts w:ascii="宋体" w:hAnsi="宋体" w:hint="eastAsia"/>
              </w:rPr>
              <w:t>凭借政府</w:t>
            </w:r>
            <w:proofErr w:type="gramEnd"/>
            <w:r w:rsidRPr="00592F43">
              <w:rPr>
                <w:rFonts w:ascii="宋体" w:hAnsi="宋体" w:hint="eastAsia"/>
              </w:rPr>
              <w:t>采购合同可向融资机构申请融资。具体内容详见磋商文件附件《成都市财政局中国人民银行成都分行营业管理部关于印发〈成都市中小企业政府采购信用融资暂行办法〉和〈成都市级支持中小企业政府采购信用融资实施方案〉的通知》（成财采[2019]17号）、《成都市财政局关于增补“蓉采贷”政策合作银行及做好相关工作的通知》（成财采发〔2020〕20号）和成都市财政局关于《增补“蓉采贷”政府合作银行及做好相关工作的通知》（成财采发[2020]20</w:t>
            </w:r>
            <w:r w:rsidRPr="00592F43">
              <w:rPr>
                <w:rFonts w:ascii="宋体" w:hAnsi="宋体" w:hint="eastAsia"/>
              </w:rPr>
              <w:lastRenderedPageBreak/>
              <w:t>号）。</w:t>
            </w:r>
          </w:p>
        </w:tc>
      </w:tr>
      <w:tr w:rsidR="00592F43" w:rsidRPr="00592F43">
        <w:trPr>
          <w:trHeight w:val="1182"/>
          <w:jc w:val="center"/>
        </w:trPr>
        <w:tc>
          <w:tcPr>
            <w:tcW w:w="884" w:type="dxa"/>
            <w:tcBorders>
              <w:top w:val="single" w:sz="4" w:space="0" w:color="auto"/>
              <w:left w:val="single" w:sz="18" w:space="0" w:color="auto"/>
              <w:bottom w:val="single" w:sz="4" w:space="0" w:color="auto"/>
              <w:right w:val="single" w:sz="8" w:space="0" w:color="auto"/>
            </w:tcBorders>
            <w:vAlign w:val="center"/>
          </w:tcPr>
          <w:p w:rsidR="004A5D3D" w:rsidRPr="00592F43" w:rsidRDefault="004A5D3D">
            <w:pPr>
              <w:widowControl w:val="0"/>
              <w:numPr>
                <w:ilvl w:val="0"/>
                <w:numId w:val="7"/>
              </w:numPr>
              <w:snapToGrid w:val="0"/>
              <w:spacing w:line="360" w:lineRule="auto"/>
              <w:ind w:left="0" w:firstLine="0"/>
              <w:jc w:val="center"/>
              <w:rPr>
                <w:rFonts w:ascii="宋体" w:hAnsi="宋体"/>
              </w:rPr>
            </w:pPr>
          </w:p>
        </w:tc>
        <w:tc>
          <w:tcPr>
            <w:tcW w:w="2806" w:type="dxa"/>
            <w:tcBorders>
              <w:top w:val="single" w:sz="4" w:space="0" w:color="auto"/>
              <w:left w:val="single" w:sz="8" w:space="0" w:color="auto"/>
              <w:bottom w:val="single" w:sz="4" w:space="0" w:color="auto"/>
              <w:right w:val="single" w:sz="8" w:space="0" w:color="auto"/>
            </w:tcBorders>
            <w:vAlign w:val="center"/>
          </w:tcPr>
          <w:p w:rsidR="004A5D3D" w:rsidRPr="00592F43" w:rsidRDefault="002B3B20">
            <w:pPr>
              <w:snapToGrid w:val="0"/>
              <w:spacing w:line="360" w:lineRule="auto"/>
              <w:rPr>
                <w:rFonts w:ascii="宋体" w:hAnsi="宋体"/>
              </w:rPr>
            </w:pPr>
            <w:r w:rsidRPr="00592F43">
              <w:rPr>
                <w:rFonts w:ascii="宋体" w:hAnsi="宋体" w:hint="eastAsia"/>
              </w:rPr>
              <w:t>进口产品（如采购内容中涉及货物采购的）</w:t>
            </w:r>
          </w:p>
        </w:tc>
        <w:tc>
          <w:tcPr>
            <w:tcW w:w="6383" w:type="dxa"/>
            <w:tcBorders>
              <w:top w:val="single" w:sz="4" w:space="0" w:color="auto"/>
              <w:left w:val="single" w:sz="8" w:space="0" w:color="auto"/>
              <w:bottom w:val="single" w:sz="4" w:space="0" w:color="auto"/>
              <w:right w:val="single" w:sz="18" w:space="0" w:color="auto"/>
            </w:tcBorders>
            <w:vAlign w:val="center"/>
          </w:tcPr>
          <w:p w:rsidR="004A5D3D" w:rsidRPr="00592F43" w:rsidRDefault="002B3B20">
            <w:pPr>
              <w:tabs>
                <w:tab w:val="left" w:pos="7665"/>
              </w:tabs>
              <w:snapToGrid w:val="0"/>
              <w:spacing w:line="360" w:lineRule="auto"/>
              <w:rPr>
                <w:rFonts w:ascii="宋体" w:hAnsi="宋体"/>
              </w:rPr>
            </w:pPr>
            <w:r w:rsidRPr="00592F43">
              <w:rPr>
                <w:rFonts w:ascii="宋体" w:hAnsi="宋体" w:hint="eastAsia"/>
              </w:rPr>
              <w:t>磋商文件中未载明“允许采购进口产品”的产品，拒绝进口产品的报价。磋商文件中载明“允许采购进口产品”的产品，允许国产产品参与竞争。</w:t>
            </w:r>
          </w:p>
        </w:tc>
      </w:tr>
      <w:tr w:rsidR="00592F43" w:rsidRPr="00592F43">
        <w:trPr>
          <w:trHeight w:val="212"/>
          <w:jc w:val="center"/>
        </w:trPr>
        <w:tc>
          <w:tcPr>
            <w:tcW w:w="884" w:type="dxa"/>
            <w:tcBorders>
              <w:top w:val="single" w:sz="4" w:space="0" w:color="auto"/>
              <w:left w:val="single" w:sz="18" w:space="0" w:color="auto"/>
              <w:bottom w:val="single" w:sz="4" w:space="0" w:color="auto"/>
              <w:right w:val="single" w:sz="8" w:space="0" w:color="auto"/>
            </w:tcBorders>
            <w:vAlign w:val="center"/>
          </w:tcPr>
          <w:p w:rsidR="004A5D3D" w:rsidRPr="00592F43" w:rsidRDefault="004A5D3D">
            <w:pPr>
              <w:widowControl w:val="0"/>
              <w:numPr>
                <w:ilvl w:val="0"/>
                <w:numId w:val="7"/>
              </w:numPr>
              <w:snapToGrid w:val="0"/>
              <w:spacing w:line="360" w:lineRule="auto"/>
              <w:ind w:left="0" w:firstLine="0"/>
              <w:jc w:val="center"/>
              <w:rPr>
                <w:rFonts w:ascii="宋体" w:hAnsi="宋体"/>
              </w:rPr>
            </w:pPr>
          </w:p>
        </w:tc>
        <w:tc>
          <w:tcPr>
            <w:tcW w:w="9189" w:type="dxa"/>
            <w:gridSpan w:val="2"/>
            <w:tcBorders>
              <w:top w:val="single" w:sz="4" w:space="0" w:color="auto"/>
              <w:left w:val="single" w:sz="8" w:space="0" w:color="auto"/>
              <w:bottom w:val="single" w:sz="4" w:space="0" w:color="auto"/>
              <w:right w:val="single" w:sz="18" w:space="0" w:color="auto"/>
            </w:tcBorders>
            <w:vAlign w:val="center"/>
          </w:tcPr>
          <w:p w:rsidR="004A5D3D" w:rsidRPr="00592F43" w:rsidRDefault="002B3B20">
            <w:pPr>
              <w:tabs>
                <w:tab w:val="left" w:pos="7665"/>
              </w:tabs>
              <w:snapToGrid w:val="0"/>
              <w:spacing w:line="360" w:lineRule="auto"/>
              <w:rPr>
                <w:rFonts w:ascii="宋体" w:hAnsi="宋体"/>
              </w:rPr>
            </w:pPr>
            <w:r w:rsidRPr="00592F43">
              <w:rPr>
                <w:rFonts w:ascii="宋体" w:hAnsi="宋体" w:hint="eastAsia"/>
              </w:rPr>
              <w:t>采购人可以要求参加政府采购的供应商提供有关资质证明文件和业绩情况，并根据《中华人民共和国政府采购法》规定的供应</w:t>
            </w:r>
            <w:proofErr w:type="gramStart"/>
            <w:r w:rsidRPr="00592F43">
              <w:rPr>
                <w:rFonts w:ascii="宋体" w:hAnsi="宋体" w:hint="eastAsia"/>
              </w:rPr>
              <w:t>商条件</w:t>
            </w:r>
            <w:proofErr w:type="gramEnd"/>
            <w:r w:rsidRPr="00592F43">
              <w:rPr>
                <w:rFonts w:ascii="宋体" w:hAnsi="宋体" w:hint="eastAsia"/>
              </w:rPr>
              <w:t>和采购项目对供应商的特定要求，对供应商的资格进行审查。</w:t>
            </w:r>
          </w:p>
        </w:tc>
      </w:tr>
    </w:tbl>
    <w:p w:rsidR="004A5D3D" w:rsidRPr="00592F43" w:rsidRDefault="002B3B20">
      <w:pPr>
        <w:pStyle w:val="2"/>
        <w:spacing w:line="600" w:lineRule="exact"/>
      </w:pPr>
      <w:bookmarkStart w:id="7" w:name="_Toc494095619"/>
      <w:bookmarkStart w:id="8" w:name="_Toc494356973"/>
      <w:bookmarkStart w:id="9" w:name="_Toc80967846"/>
      <w:bookmarkEnd w:id="7"/>
      <w:bookmarkEnd w:id="8"/>
      <w:r w:rsidRPr="00592F43">
        <w:rPr>
          <w:rFonts w:hint="eastAsia"/>
        </w:rPr>
        <w:t>总则</w:t>
      </w:r>
      <w:bookmarkEnd w:id="9"/>
    </w:p>
    <w:p w:rsidR="004A5D3D" w:rsidRPr="00592F43" w:rsidRDefault="002B3B20">
      <w:pPr>
        <w:pStyle w:val="3"/>
        <w:spacing w:line="600" w:lineRule="exact"/>
        <w:rPr>
          <w:color w:val="auto"/>
        </w:rPr>
      </w:pPr>
      <w:r w:rsidRPr="00592F43">
        <w:rPr>
          <w:rFonts w:hint="eastAsia"/>
          <w:color w:val="auto"/>
        </w:rPr>
        <w:t>适用范围</w:t>
      </w:r>
      <w:bookmarkEnd w:id="4"/>
      <w:bookmarkEnd w:id="5"/>
    </w:p>
    <w:p w:rsidR="004A5D3D" w:rsidRPr="00592F43" w:rsidRDefault="002B3B20">
      <w:pPr>
        <w:widowControl w:val="0"/>
        <w:numPr>
          <w:ilvl w:val="0"/>
          <w:numId w:val="8"/>
        </w:numPr>
        <w:tabs>
          <w:tab w:val="clear" w:pos="420"/>
          <w:tab w:val="left" w:pos="1134"/>
        </w:tabs>
        <w:spacing w:line="600" w:lineRule="exact"/>
        <w:ind w:left="0" w:firstLineChars="200" w:firstLine="560"/>
        <w:jc w:val="both"/>
        <w:rPr>
          <w:rFonts w:ascii="宋体" w:hAnsi="宋体"/>
          <w:sz w:val="28"/>
          <w:szCs w:val="28"/>
        </w:rPr>
      </w:pPr>
      <w:r w:rsidRPr="00592F43">
        <w:rPr>
          <w:rFonts w:ascii="宋体" w:hAnsi="宋体" w:hint="eastAsia"/>
          <w:sz w:val="28"/>
          <w:szCs w:val="28"/>
        </w:rPr>
        <w:t>本磋商文件仅适用于本竞争性磋商邀请中所叙述项目的采购。</w:t>
      </w:r>
    </w:p>
    <w:p w:rsidR="004A5D3D" w:rsidRPr="00592F43" w:rsidRDefault="002B3B20">
      <w:pPr>
        <w:widowControl w:val="0"/>
        <w:numPr>
          <w:ilvl w:val="0"/>
          <w:numId w:val="8"/>
        </w:numPr>
        <w:tabs>
          <w:tab w:val="clear" w:pos="420"/>
          <w:tab w:val="left" w:pos="1134"/>
        </w:tabs>
        <w:spacing w:line="600" w:lineRule="exact"/>
        <w:ind w:left="0" w:firstLineChars="200" w:firstLine="560"/>
        <w:jc w:val="both"/>
        <w:rPr>
          <w:rFonts w:ascii="宋体" w:hAnsi="宋体"/>
          <w:sz w:val="28"/>
          <w:szCs w:val="28"/>
        </w:rPr>
      </w:pPr>
      <w:r w:rsidRPr="00592F43">
        <w:rPr>
          <w:rFonts w:ascii="宋体" w:hAnsi="宋体" w:hint="eastAsia"/>
          <w:sz w:val="28"/>
          <w:szCs w:val="28"/>
        </w:rPr>
        <w:t>本磋商文件的最终解释权由采购人或市公</w:t>
      </w:r>
      <w:proofErr w:type="gramStart"/>
      <w:r w:rsidRPr="00592F43">
        <w:rPr>
          <w:rFonts w:ascii="宋体" w:hAnsi="宋体" w:hint="eastAsia"/>
          <w:sz w:val="28"/>
          <w:szCs w:val="28"/>
        </w:rPr>
        <w:t>资交易</w:t>
      </w:r>
      <w:proofErr w:type="gramEnd"/>
      <w:r w:rsidRPr="00592F43">
        <w:rPr>
          <w:rFonts w:ascii="宋体" w:hAnsi="宋体" w:hint="eastAsia"/>
          <w:sz w:val="28"/>
          <w:szCs w:val="28"/>
        </w:rPr>
        <w:t>中心享有。磋商文件中供应商参加本次政府采购活动应当具备的条件、技术、服务及其他要求、评分标准由采购人负责解释。除上述磋商文件内容，其他内容由市公</w:t>
      </w:r>
      <w:proofErr w:type="gramStart"/>
      <w:r w:rsidRPr="00592F43">
        <w:rPr>
          <w:rFonts w:ascii="宋体" w:hAnsi="宋体" w:hint="eastAsia"/>
          <w:sz w:val="28"/>
          <w:szCs w:val="28"/>
        </w:rPr>
        <w:t>资交易</w:t>
      </w:r>
      <w:proofErr w:type="gramEnd"/>
      <w:r w:rsidRPr="00592F43">
        <w:rPr>
          <w:rFonts w:ascii="宋体" w:hAnsi="宋体" w:hint="eastAsia"/>
          <w:sz w:val="28"/>
          <w:szCs w:val="28"/>
        </w:rPr>
        <w:t>中心负责解释。</w:t>
      </w:r>
    </w:p>
    <w:p w:rsidR="004A5D3D" w:rsidRPr="00592F43" w:rsidRDefault="002B3B20">
      <w:pPr>
        <w:pStyle w:val="3"/>
        <w:spacing w:line="600" w:lineRule="exact"/>
        <w:rPr>
          <w:color w:val="auto"/>
        </w:rPr>
      </w:pPr>
      <w:bookmarkStart w:id="10" w:name="_Toc287623639"/>
      <w:r w:rsidRPr="00592F43">
        <w:rPr>
          <w:rFonts w:hint="eastAsia"/>
          <w:color w:val="auto"/>
        </w:rPr>
        <w:t>有关定义</w:t>
      </w:r>
      <w:bookmarkEnd w:id="10"/>
    </w:p>
    <w:p w:rsidR="004A5D3D" w:rsidRPr="00592F43" w:rsidRDefault="002B3B20">
      <w:pPr>
        <w:widowControl w:val="0"/>
        <w:numPr>
          <w:ilvl w:val="0"/>
          <w:numId w:val="9"/>
        </w:numPr>
        <w:tabs>
          <w:tab w:val="clear" w:pos="420"/>
          <w:tab w:val="left" w:pos="1134"/>
        </w:tabs>
        <w:spacing w:line="600" w:lineRule="exact"/>
        <w:ind w:left="0" w:firstLineChars="202" w:firstLine="566"/>
        <w:jc w:val="both"/>
        <w:rPr>
          <w:rFonts w:ascii="宋体" w:hAnsi="宋体"/>
          <w:sz w:val="28"/>
          <w:szCs w:val="28"/>
        </w:rPr>
      </w:pPr>
      <w:r w:rsidRPr="00592F43">
        <w:rPr>
          <w:rFonts w:ascii="宋体" w:hAnsi="宋体" w:hint="eastAsia"/>
          <w:sz w:val="28"/>
          <w:szCs w:val="28"/>
        </w:rPr>
        <w:t>“采购人”、“甲方”系指依法进行政府采购的成都市级机关、事业单位、团体组织。本次竞争性磋商项目的采购人是</w:t>
      </w:r>
      <w:r w:rsidRPr="00592F43">
        <w:rPr>
          <w:rFonts w:ascii="宋体" w:hAnsi="宋体" w:hint="eastAsia"/>
          <w:b/>
          <w:sz w:val="28"/>
          <w:szCs w:val="28"/>
          <w:u w:val="single"/>
        </w:rPr>
        <w:t>成都市园林建设技术服务中心</w:t>
      </w:r>
      <w:r w:rsidRPr="00592F43">
        <w:rPr>
          <w:rFonts w:ascii="宋体" w:hAnsi="宋体" w:hint="eastAsia"/>
          <w:sz w:val="28"/>
          <w:szCs w:val="28"/>
        </w:rPr>
        <w:t>。</w:t>
      </w:r>
    </w:p>
    <w:p w:rsidR="004A5D3D" w:rsidRPr="00592F43" w:rsidRDefault="002B3B20">
      <w:pPr>
        <w:widowControl w:val="0"/>
        <w:numPr>
          <w:ilvl w:val="0"/>
          <w:numId w:val="9"/>
        </w:numPr>
        <w:tabs>
          <w:tab w:val="clear" w:pos="420"/>
          <w:tab w:val="left" w:pos="1200"/>
        </w:tabs>
        <w:spacing w:line="600" w:lineRule="exact"/>
        <w:ind w:left="0" w:firstLineChars="214" w:firstLine="599"/>
        <w:jc w:val="both"/>
        <w:rPr>
          <w:rFonts w:ascii="宋体" w:hAnsi="宋体"/>
          <w:sz w:val="28"/>
          <w:szCs w:val="28"/>
        </w:rPr>
      </w:pPr>
      <w:r w:rsidRPr="00592F43">
        <w:rPr>
          <w:rFonts w:ascii="宋体" w:hAnsi="宋体" w:hint="eastAsia"/>
          <w:sz w:val="28"/>
          <w:szCs w:val="28"/>
        </w:rPr>
        <w:t>“供应商”系指拟参加竞争性磋商和向采购人提供工程</w:t>
      </w:r>
      <w:r w:rsidRPr="00592F43">
        <w:rPr>
          <w:rFonts w:ascii="宋体" w:hAnsi="宋体"/>
          <w:sz w:val="28"/>
          <w:szCs w:val="28"/>
        </w:rPr>
        <w:t>、</w:t>
      </w:r>
      <w:r w:rsidRPr="00592F43">
        <w:rPr>
          <w:rFonts w:ascii="宋体" w:hAnsi="宋体" w:hint="eastAsia"/>
          <w:sz w:val="28"/>
          <w:szCs w:val="28"/>
        </w:rPr>
        <w:t>货物及服务的供应商。“乙方”系指本项目的成交供应商。</w:t>
      </w:r>
    </w:p>
    <w:p w:rsidR="004A5D3D" w:rsidRPr="00592F43" w:rsidRDefault="002B3B20">
      <w:pPr>
        <w:widowControl w:val="0"/>
        <w:numPr>
          <w:ilvl w:val="0"/>
          <w:numId w:val="9"/>
        </w:numPr>
        <w:tabs>
          <w:tab w:val="clear" w:pos="420"/>
          <w:tab w:val="left" w:pos="1200"/>
        </w:tabs>
        <w:spacing w:line="600" w:lineRule="exact"/>
        <w:ind w:left="0" w:firstLineChars="214" w:firstLine="599"/>
        <w:jc w:val="both"/>
        <w:rPr>
          <w:rFonts w:ascii="宋体" w:hAnsi="宋体"/>
          <w:sz w:val="28"/>
          <w:szCs w:val="28"/>
        </w:rPr>
      </w:pPr>
      <w:r w:rsidRPr="00592F43">
        <w:rPr>
          <w:rFonts w:ascii="宋体" w:hAnsi="宋体"/>
          <w:sz w:val="28"/>
          <w:szCs w:val="28"/>
        </w:rPr>
        <w:t>本</w:t>
      </w:r>
      <w:r w:rsidRPr="00592F43">
        <w:rPr>
          <w:rFonts w:ascii="宋体" w:hAnsi="宋体" w:hint="eastAsia"/>
          <w:sz w:val="28"/>
          <w:szCs w:val="28"/>
        </w:rPr>
        <w:t>磋商</w:t>
      </w:r>
      <w:r w:rsidRPr="00592F43">
        <w:rPr>
          <w:rFonts w:ascii="宋体" w:hAnsi="宋体"/>
          <w:sz w:val="28"/>
          <w:szCs w:val="28"/>
        </w:rPr>
        <w:t>文件各部分规定的期间以时、日、月、年计算。期间开始的时和日，不计算在期间内，而从次日开始计算。期间届满的最后一天是节假日的，以节假日后的第一日为期间届满的日期。</w:t>
      </w:r>
    </w:p>
    <w:p w:rsidR="004A5D3D" w:rsidRPr="00592F43" w:rsidRDefault="002B3B20">
      <w:pPr>
        <w:widowControl w:val="0"/>
        <w:numPr>
          <w:ilvl w:val="0"/>
          <w:numId w:val="9"/>
        </w:numPr>
        <w:tabs>
          <w:tab w:val="clear" w:pos="420"/>
          <w:tab w:val="left" w:pos="1200"/>
        </w:tabs>
        <w:spacing w:line="600" w:lineRule="exact"/>
        <w:ind w:left="0" w:firstLineChars="214" w:firstLine="599"/>
        <w:jc w:val="both"/>
        <w:rPr>
          <w:rFonts w:ascii="宋体" w:hAnsi="宋体"/>
          <w:sz w:val="28"/>
          <w:szCs w:val="28"/>
        </w:rPr>
      </w:pPr>
      <w:r w:rsidRPr="00592F43">
        <w:rPr>
          <w:rFonts w:ascii="宋体" w:hAnsi="宋体" w:hint="eastAsia"/>
          <w:sz w:val="28"/>
          <w:szCs w:val="28"/>
        </w:rPr>
        <w:t>磋商文件中所称的“以上”、“以下”、“内”、“以内”，包括</w:t>
      </w:r>
      <w:r w:rsidRPr="00592F43">
        <w:rPr>
          <w:rFonts w:ascii="宋体" w:hAnsi="宋体" w:hint="eastAsia"/>
          <w:sz w:val="28"/>
          <w:szCs w:val="28"/>
        </w:rPr>
        <w:lastRenderedPageBreak/>
        <w:t>本数；所称的“不足”，不包括本数。</w:t>
      </w:r>
    </w:p>
    <w:p w:rsidR="004A5D3D" w:rsidRPr="00592F43" w:rsidRDefault="002B3B20">
      <w:pPr>
        <w:widowControl w:val="0"/>
        <w:numPr>
          <w:ilvl w:val="0"/>
          <w:numId w:val="9"/>
        </w:numPr>
        <w:tabs>
          <w:tab w:val="clear" w:pos="420"/>
          <w:tab w:val="left" w:pos="1200"/>
        </w:tabs>
        <w:spacing w:line="600" w:lineRule="exact"/>
        <w:ind w:left="0" w:firstLineChars="214" w:firstLine="599"/>
        <w:jc w:val="both"/>
        <w:rPr>
          <w:rFonts w:ascii="宋体" w:hAnsi="宋体"/>
          <w:sz w:val="28"/>
          <w:szCs w:val="28"/>
        </w:rPr>
      </w:pPr>
      <w:r w:rsidRPr="00592F43">
        <w:rPr>
          <w:rFonts w:ascii="宋体" w:hAnsi="宋体" w:hint="eastAsia"/>
          <w:sz w:val="28"/>
          <w:szCs w:val="28"/>
        </w:rPr>
        <w:t>重大违法记录是指供应商因违法经营受到刑事处罚或者责令停产停业、吊销许可证或者执照、较大数额罚款等行政处罚。重大违法记录中的较大数额罚款的具体金额标准：</w:t>
      </w:r>
      <w:proofErr w:type="gramStart"/>
      <w:r w:rsidRPr="00592F43">
        <w:rPr>
          <w:rFonts w:ascii="宋体" w:hAnsi="宋体" w:hint="eastAsia"/>
          <w:sz w:val="28"/>
          <w:szCs w:val="28"/>
        </w:rPr>
        <w:t>若行业行政</w:t>
      </w:r>
      <w:proofErr w:type="gramEnd"/>
      <w:r w:rsidRPr="00592F43">
        <w:rPr>
          <w:rFonts w:ascii="宋体" w:hAnsi="宋体" w:hint="eastAsia"/>
          <w:sz w:val="28"/>
          <w:szCs w:val="28"/>
        </w:rPr>
        <w:t>主管部门对较大数额罚款金额标准有明文规定的，以行业行政主管部门规定的较大数额罚款金额标准为准；</w:t>
      </w:r>
      <w:proofErr w:type="gramStart"/>
      <w:r w:rsidRPr="00592F43">
        <w:rPr>
          <w:rFonts w:ascii="宋体" w:hAnsi="宋体" w:hint="eastAsia"/>
          <w:sz w:val="28"/>
          <w:szCs w:val="28"/>
        </w:rPr>
        <w:t>若行业行政</w:t>
      </w:r>
      <w:proofErr w:type="gramEnd"/>
      <w:r w:rsidRPr="00592F43">
        <w:rPr>
          <w:rFonts w:ascii="宋体" w:hAnsi="宋体" w:hint="eastAsia"/>
          <w:sz w:val="28"/>
          <w:szCs w:val="28"/>
        </w:rPr>
        <w:t>主管部门对较大数额罚款金额标准未明文规定的，以</w:t>
      </w:r>
      <w:proofErr w:type="gramStart"/>
      <w:r w:rsidRPr="00592F43">
        <w:rPr>
          <w:rFonts w:ascii="宋体" w:hAnsi="宋体" w:hint="eastAsia"/>
          <w:sz w:val="28"/>
          <w:szCs w:val="28"/>
        </w:rPr>
        <w:t>作出</w:t>
      </w:r>
      <w:proofErr w:type="gramEnd"/>
      <w:r w:rsidRPr="00592F43">
        <w:rPr>
          <w:rFonts w:ascii="宋体" w:hAnsi="宋体" w:hint="eastAsia"/>
          <w:sz w:val="28"/>
          <w:szCs w:val="28"/>
        </w:rPr>
        <w:t>行政处罚机关当地的行政处罚罚款听证标准金额为准。</w:t>
      </w:r>
    </w:p>
    <w:p w:rsidR="004A5D3D" w:rsidRPr="00592F43" w:rsidRDefault="002B3B20">
      <w:pPr>
        <w:widowControl w:val="0"/>
        <w:numPr>
          <w:ilvl w:val="0"/>
          <w:numId w:val="9"/>
        </w:numPr>
        <w:tabs>
          <w:tab w:val="clear" w:pos="420"/>
          <w:tab w:val="left" w:pos="1200"/>
        </w:tabs>
        <w:spacing w:line="600" w:lineRule="exact"/>
        <w:ind w:left="0" w:firstLineChars="214" w:firstLine="599"/>
        <w:jc w:val="both"/>
        <w:rPr>
          <w:rFonts w:ascii="宋体" w:hAnsi="宋体"/>
          <w:sz w:val="28"/>
          <w:szCs w:val="28"/>
        </w:rPr>
      </w:pPr>
      <w:r w:rsidRPr="00592F43">
        <w:rPr>
          <w:rFonts w:ascii="宋体" w:hAnsi="宋体" w:hint="eastAsia"/>
          <w:sz w:val="28"/>
          <w:szCs w:val="28"/>
        </w:rPr>
        <w:t>不见面开标是指，市公</w:t>
      </w:r>
      <w:proofErr w:type="gramStart"/>
      <w:r w:rsidRPr="00592F43">
        <w:rPr>
          <w:rFonts w:ascii="宋体" w:hAnsi="宋体" w:hint="eastAsia"/>
          <w:sz w:val="28"/>
          <w:szCs w:val="28"/>
        </w:rPr>
        <w:t>资交易</w:t>
      </w:r>
      <w:proofErr w:type="gramEnd"/>
      <w:r w:rsidRPr="00592F43">
        <w:rPr>
          <w:rFonts w:ascii="宋体" w:hAnsi="宋体" w:hint="eastAsia"/>
          <w:sz w:val="28"/>
          <w:szCs w:val="28"/>
        </w:rPr>
        <w:t>中心依托政府采购云平台组织磋商活动，供应商在线参与磋商的一种组织形式。</w:t>
      </w:r>
    </w:p>
    <w:p w:rsidR="004A5D3D" w:rsidRPr="00592F43" w:rsidRDefault="002B3B20">
      <w:pPr>
        <w:pStyle w:val="3"/>
        <w:spacing w:line="600" w:lineRule="exact"/>
        <w:rPr>
          <w:color w:val="auto"/>
        </w:rPr>
      </w:pPr>
      <w:r w:rsidRPr="00592F43">
        <w:rPr>
          <w:rFonts w:hint="eastAsia"/>
          <w:color w:val="auto"/>
        </w:rPr>
        <w:t>合格的供应商</w:t>
      </w:r>
      <w:r w:rsidRPr="00592F43">
        <w:rPr>
          <w:rFonts w:ascii="仿宋" w:eastAsia="仿宋" w:hAnsi="仿宋" w:hint="eastAsia"/>
          <w:color w:val="auto"/>
          <w:szCs w:val="21"/>
          <w:lang w:val="zh-CN"/>
        </w:rPr>
        <w:t>（实质性要求）</w:t>
      </w:r>
    </w:p>
    <w:p w:rsidR="004A5D3D" w:rsidRPr="00592F43" w:rsidRDefault="002B3B20">
      <w:pPr>
        <w:tabs>
          <w:tab w:val="left" w:pos="1134"/>
        </w:tabs>
        <w:spacing w:line="600" w:lineRule="exact"/>
        <w:ind w:firstLineChars="200" w:firstLine="560"/>
        <w:rPr>
          <w:rFonts w:ascii="宋体" w:hAnsi="宋体"/>
          <w:spacing w:val="-4"/>
          <w:sz w:val="28"/>
          <w:szCs w:val="28"/>
        </w:rPr>
      </w:pPr>
      <w:r w:rsidRPr="00592F43">
        <w:rPr>
          <w:rFonts w:ascii="宋体" w:hAnsi="宋体" w:hint="eastAsia"/>
          <w:sz w:val="28"/>
          <w:szCs w:val="28"/>
        </w:rPr>
        <w:t>合格的供应商应具备以下条件：邀请参加</w:t>
      </w:r>
      <w:r w:rsidRPr="00592F43">
        <w:rPr>
          <w:rFonts w:ascii="宋体" w:hAnsi="宋体"/>
          <w:sz w:val="28"/>
          <w:szCs w:val="28"/>
        </w:rPr>
        <w:t>磋商的供应商</w:t>
      </w:r>
      <w:r w:rsidRPr="00592F43">
        <w:rPr>
          <w:rFonts w:ascii="宋体" w:hAnsi="宋体" w:hint="eastAsia"/>
          <w:spacing w:val="-4"/>
          <w:sz w:val="28"/>
          <w:szCs w:val="28"/>
        </w:rPr>
        <w:t>。</w:t>
      </w:r>
    </w:p>
    <w:p w:rsidR="004A5D3D" w:rsidRPr="00592F43" w:rsidRDefault="002B3B20">
      <w:pPr>
        <w:pStyle w:val="3"/>
        <w:spacing w:line="600" w:lineRule="exact"/>
        <w:rPr>
          <w:color w:val="auto"/>
        </w:rPr>
      </w:pPr>
      <w:bookmarkStart w:id="11" w:name="_Toc287623640"/>
      <w:bookmarkStart w:id="12" w:name="_Toc320698717"/>
      <w:r w:rsidRPr="00592F43">
        <w:rPr>
          <w:rFonts w:hint="eastAsia"/>
          <w:color w:val="auto"/>
        </w:rPr>
        <w:t>参加竞争性磋商的费用</w:t>
      </w:r>
      <w:bookmarkEnd w:id="11"/>
      <w:r w:rsidRPr="00592F43">
        <w:rPr>
          <w:rFonts w:ascii="仿宋" w:eastAsia="仿宋" w:hAnsi="仿宋" w:hint="eastAsia"/>
          <w:color w:val="auto"/>
          <w:szCs w:val="21"/>
          <w:lang w:val="zh-CN"/>
        </w:rPr>
        <w:t>（实质性要求）</w:t>
      </w:r>
    </w:p>
    <w:p w:rsidR="004A5D3D" w:rsidRPr="00592F43" w:rsidRDefault="002B3B20">
      <w:pPr>
        <w:tabs>
          <w:tab w:val="left" w:pos="7665"/>
        </w:tabs>
        <w:spacing w:line="600" w:lineRule="exact"/>
        <w:ind w:firstLine="567"/>
        <w:rPr>
          <w:rFonts w:ascii="宋体" w:hAnsi="宋体"/>
          <w:sz w:val="28"/>
          <w:szCs w:val="28"/>
        </w:rPr>
      </w:pPr>
      <w:r w:rsidRPr="00592F43">
        <w:rPr>
          <w:rFonts w:ascii="宋体" w:hAnsi="宋体" w:hint="eastAsia"/>
          <w:sz w:val="28"/>
          <w:szCs w:val="28"/>
        </w:rPr>
        <w:t>供应商应自行承担参加竞争性磋商采购活动的全部费用。</w:t>
      </w:r>
    </w:p>
    <w:p w:rsidR="004A5D3D" w:rsidRPr="00592F43" w:rsidRDefault="002B3B20">
      <w:pPr>
        <w:pStyle w:val="3"/>
        <w:spacing w:line="600" w:lineRule="exact"/>
        <w:rPr>
          <w:color w:val="auto"/>
        </w:rPr>
      </w:pPr>
      <w:r w:rsidRPr="00592F43">
        <w:rPr>
          <w:rFonts w:hint="eastAsia"/>
          <w:color w:val="auto"/>
        </w:rPr>
        <w:t>充分、公平竞争保障措施</w:t>
      </w:r>
      <w:r w:rsidRPr="00592F43">
        <w:rPr>
          <w:rFonts w:ascii="仿宋" w:eastAsia="仿宋" w:hAnsi="仿宋" w:hint="eastAsia"/>
          <w:color w:val="auto"/>
          <w:szCs w:val="21"/>
          <w:lang w:val="zh-CN"/>
        </w:rPr>
        <w:t>（实质性要求）</w:t>
      </w:r>
    </w:p>
    <w:p w:rsidR="004A5D3D" w:rsidRPr="00592F43" w:rsidRDefault="002B3B20">
      <w:pPr>
        <w:widowControl w:val="0"/>
        <w:numPr>
          <w:ilvl w:val="1"/>
          <w:numId w:val="10"/>
        </w:numPr>
        <w:tabs>
          <w:tab w:val="left" w:pos="1134"/>
        </w:tabs>
        <w:snapToGrid w:val="0"/>
        <w:spacing w:line="640" w:lineRule="exact"/>
        <w:ind w:left="0" w:firstLine="567"/>
        <w:jc w:val="both"/>
        <w:rPr>
          <w:rFonts w:ascii="宋体" w:hAnsi="宋体"/>
          <w:sz w:val="28"/>
          <w:szCs w:val="28"/>
        </w:rPr>
      </w:pPr>
      <w:r w:rsidRPr="00592F43">
        <w:rPr>
          <w:rFonts w:ascii="宋体" w:hAnsi="宋体" w:hint="eastAsia"/>
          <w:sz w:val="28"/>
          <w:szCs w:val="28"/>
        </w:rPr>
        <w:t>利害关系供应商处理。单位负责人为同一人或者存在直接控股、管理关系的不同供应商不得参加同一合同项下的政府采购活动。</w:t>
      </w:r>
    </w:p>
    <w:p w:rsidR="004A5D3D" w:rsidRPr="00592F43" w:rsidRDefault="002B3B20">
      <w:pPr>
        <w:widowControl w:val="0"/>
        <w:numPr>
          <w:ilvl w:val="1"/>
          <w:numId w:val="10"/>
        </w:numPr>
        <w:tabs>
          <w:tab w:val="left" w:pos="1134"/>
        </w:tabs>
        <w:snapToGrid w:val="0"/>
        <w:spacing w:line="640" w:lineRule="exact"/>
        <w:ind w:left="0" w:firstLineChars="200" w:firstLine="560"/>
        <w:jc w:val="both"/>
        <w:rPr>
          <w:rFonts w:ascii="宋体" w:hAnsi="宋体"/>
          <w:sz w:val="28"/>
          <w:szCs w:val="28"/>
        </w:rPr>
      </w:pPr>
      <w:r w:rsidRPr="00592F43">
        <w:rPr>
          <w:rFonts w:ascii="宋体" w:hAnsi="宋体" w:hint="eastAsia"/>
          <w:sz w:val="28"/>
          <w:szCs w:val="28"/>
        </w:rPr>
        <w:t>利害关系授权代表处理。两家以上的供应商不得在同一合同项下的采购项目中，委托同一个自然人、同一家庭的人员、同一单位的人员作为其授权代表，否则，其施工响应文件作为无效处理。</w:t>
      </w:r>
    </w:p>
    <w:p w:rsidR="004A5D3D" w:rsidRPr="00592F43" w:rsidRDefault="002B3B20">
      <w:pPr>
        <w:widowControl w:val="0"/>
        <w:numPr>
          <w:ilvl w:val="1"/>
          <w:numId w:val="10"/>
        </w:numPr>
        <w:tabs>
          <w:tab w:val="left" w:pos="1134"/>
        </w:tabs>
        <w:snapToGrid w:val="0"/>
        <w:spacing w:line="640" w:lineRule="exact"/>
        <w:ind w:left="0" w:firstLineChars="200" w:firstLine="560"/>
        <w:jc w:val="both"/>
        <w:rPr>
          <w:rFonts w:ascii="宋体" w:hAnsi="宋体"/>
          <w:sz w:val="28"/>
          <w:szCs w:val="28"/>
        </w:rPr>
      </w:pPr>
      <w:r w:rsidRPr="00592F43">
        <w:rPr>
          <w:rFonts w:ascii="宋体" w:hAnsi="宋体" w:hint="eastAsia"/>
          <w:sz w:val="28"/>
          <w:szCs w:val="28"/>
        </w:rPr>
        <w:t>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w:t>
      </w:r>
      <w:r w:rsidRPr="00592F43">
        <w:rPr>
          <w:rFonts w:ascii="宋体" w:hAnsi="宋体" w:hint="eastAsia"/>
          <w:sz w:val="28"/>
          <w:szCs w:val="28"/>
        </w:rPr>
        <w:lastRenderedPageBreak/>
        <w:t>件、技术服务商务要求、评审因素和标准、政府采购合同等实质性内容条款的，视同为采购项目提供规范编制。</w:t>
      </w:r>
      <w:r w:rsidRPr="00592F43">
        <w:rPr>
          <w:rFonts w:hAnsi="宋体" w:hint="eastAsia"/>
          <w:b/>
          <w:sz w:val="28"/>
          <w:szCs w:val="28"/>
        </w:rPr>
        <w:t>（说明：</w:t>
      </w:r>
      <w:r w:rsidR="007C2CD2" w:rsidRPr="00592F43">
        <w:rPr>
          <w:rFonts w:hAnsi="宋体" w:hint="eastAsia"/>
          <w:b/>
          <w:sz w:val="28"/>
          <w:szCs w:val="28"/>
        </w:rPr>
        <w:t>璟城设计顾问有限公司、四川大策建设工程项目管理有限公司、中</w:t>
      </w:r>
      <w:proofErr w:type="gramStart"/>
      <w:r w:rsidR="007C2CD2" w:rsidRPr="00592F43">
        <w:rPr>
          <w:rFonts w:hAnsi="宋体" w:hint="eastAsia"/>
          <w:b/>
          <w:sz w:val="28"/>
          <w:szCs w:val="28"/>
        </w:rPr>
        <w:t>科标禾</w:t>
      </w:r>
      <w:proofErr w:type="gramEnd"/>
      <w:r w:rsidR="007C2CD2" w:rsidRPr="00592F43">
        <w:rPr>
          <w:rFonts w:hAnsi="宋体" w:hint="eastAsia"/>
          <w:b/>
          <w:sz w:val="28"/>
          <w:szCs w:val="28"/>
        </w:rPr>
        <w:t>工程项目管理有限公司为本项目提供整体设计、规范编制或者项目管理、监理、检测等服务。</w:t>
      </w:r>
      <w:r w:rsidRPr="00592F43">
        <w:rPr>
          <w:rFonts w:hAnsi="宋体" w:hint="eastAsia"/>
          <w:b/>
          <w:sz w:val="28"/>
          <w:szCs w:val="28"/>
        </w:rPr>
        <w:t>）</w:t>
      </w:r>
    </w:p>
    <w:p w:rsidR="004A5D3D" w:rsidRPr="00592F43" w:rsidRDefault="002B3B20">
      <w:pPr>
        <w:widowControl w:val="0"/>
        <w:numPr>
          <w:ilvl w:val="1"/>
          <w:numId w:val="10"/>
        </w:numPr>
        <w:tabs>
          <w:tab w:val="left" w:pos="1134"/>
        </w:tabs>
        <w:snapToGrid w:val="0"/>
        <w:spacing w:line="640" w:lineRule="exact"/>
        <w:ind w:left="0" w:firstLineChars="202" w:firstLine="566"/>
        <w:jc w:val="both"/>
        <w:rPr>
          <w:rFonts w:ascii="宋体" w:hAnsi="宋体"/>
          <w:sz w:val="28"/>
          <w:szCs w:val="28"/>
        </w:rPr>
      </w:pPr>
      <w:r w:rsidRPr="00592F43">
        <w:rPr>
          <w:rFonts w:ascii="宋体" w:hAnsi="宋体" w:hint="eastAsia"/>
          <w:sz w:val="28"/>
          <w:szCs w:val="28"/>
        </w:rPr>
        <w:t>同一母公司的两家以上的子公司只能组成联合体参加本项目同一合同项下的采购活动，不得以不同供应商身份同时参加本项目同一合同项下的采购活动。</w:t>
      </w:r>
    </w:p>
    <w:p w:rsidR="004A5D3D" w:rsidRPr="00592F43" w:rsidRDefault="002B3B20">
      <w:pPr>
        <w:pStyle w:val="2"/>
        <w:spacing w:line="600" w:lineRule="exact"/>
      </w:pPr>
      <w:bookmarkStart w:id="13" w:name="_Toc80967847"/>
      <w:r w:rsidRPr="00592F43">
        <w:rPr>
          <w:rFonts w:hint="eastAsia"/>
        </w:rPr>
        <w:t>磋商</w:t>
      </w:r>
      <w:r w:rsidRPr="00592F43">
        <w:t>文件</w:t>
      </w:r>
      <w:bookmarkEnd w:id="13"/>
    </w:p>
    <w:p w:rsidR="004A5D3D" w:rsidRPr="00592F43" w:rsidRDefault="002B3B20">
      <w:pPr>
        <w:pStyle w:val="3"/>
        <w:spacing w:line="600" w:lineRule="exact"/>
        <w:rPr>
          <w:color w:val="auto"/>
        </w:rPr>
      </w:pPr>
      <w:r w:rsidRPr="00592F43">
        <w:rPr>
          <w:rFonts w:hint="eastAsia"/>
          <w:color w:val="auto"/>
        </w:rPr>
        <w:t>磋商文件的构成</w:t>
      </w:r>
      <w:r w:rsidRPr="00592F43">
        <w:rPr>
          <w:rFonts w:ascii="仿宋" w:eastAsia="仿宋" w:hAnsi="仿宋" w:hint="eastAsia"/>
          <w:color w:val="auto"/>
          <w:szCs w:val="21"/>
          <w:lang w:val="zh-CN"/>
        </w:rPr>
        <w:t>（实质性要求）</w:t>
      </w:r>
    </w:p>
    <w:p w:rsidR="004A5D3D" w:rsidRPr="00592F43" w:rsidRDefault="002B3B20">
      <w:pPr>
        <w:tabs>
          <w:tab w:val="left" w:pos="1134"/>
        </w:tabs>
        <w:spacing w:line="600" w:lineRule="exact"/>
        <w:ind w:firstLineChars="200" w:firstLine="560"/>
        <w:rPr>
          <w:rFonts w:ascii="宋体" w:hAnsi="宋体"/>
          <w:sz w:val="28"/>
          <w:szCs w:val="28"/>
        </w:rPr>
      </w:pPr>
      <w:r w:rsidRPr="00592F43">
        <w:rPr>
          <w:rFonts w:ascii="宋体" w:hAnsi="宋体" w:hint="eastAsia"/>
          <w:sz w:val="28"/>
          <w:szCs w:val="28"/>
        </w:rPr>
        <w:t>一、竞争性磋商文件是供应商准备施工响应文件和参加磋商的依据，同时也是评审的重要依据。竞争性磋商文件用以阐明采购项目所需的资质、技术、服务及报价等要求、磋商程序、有关规定和注意事项以及合同草案条款等。本磋商文件包括以下内容：</w:t>
      </w:r>
    </w:p>
    <w:p w:rsidR="004A5D3D" w:rsidRPr="00592F43" w:rsidRDefault="002B3B20">
      <w:pPr>
        <w:tabs>
          <w:tab w:val="left" w:pos="1134"/>
        </w:tabs>
        <w:spacing w:line="600" w:lineRule="exact"/>
        <w:ind w:firstLineChars="200" w:firstLine="560"/>
        <w:rPr>
          <w:rFonts w:ascii="宋体" w:hAnsi="宋体"/>
          <w:sz w:val="28"/>
          <w:szCs w:val="28"/>
        </w:rPr>
      </w:pPr>
      <w:r w:rsidRPr="00592F43">
        <w:rPr>
          <w:rFonts w:ascii="宋体" w:hAnsi="宋体" w:hint="eastAsia"/>
          <w:sz w:val="28"/>
          <w:szCs w:val="28"/>
        </w:rPr>
        <w:t>（一）竞争性磋商邀请；</w:t>
      </w:r>
    </w:p>
    <w:p w:rsidR="004A5D3D" w:rsidRPr="00592F43" w:rsidRDefault="002B3B20">
      <w:pPr>
        <w:tabs>
          <w:tab w:val="left" w:pos="1134"/>
        </w:tabs>
        <w:spacing w:line="600" w:lineRule="exact"/>
        <w:ind w:firstLineChars="200" w:firstLine="560"/>
        <w:rPr>
          <w:rFonts w:ascii="宋体" w:hAnsi="宋体"/>
          <w:sz w:val="28"/>
          <w:szCs w:val="28"/>
        </w:rPr>
      </w:pPr>
      <w:r w:rsidRPr="00592F43">
        <w:rPr>
          <w:rFonts w:ascii="宋体" w:hAnsi="宋体" w:hint="eastAsia"/>
          <w:sz w:val="28"/>
          <w:szCs w:val="28"/>
        </w:rPr>
        <w:t>（二）供应商须知；</w:t>
      </w:r>
    </w:p>
    <w:p w:rsidR="004A5D3D" w:rsidRPr="00592F43" w:rsidRDefault="002B3B20">
      <w:pPr>
        <w:tabs>
          <w:tab w:val="left" w:pos="1134"/>
        </w:tabs>
        <w:spacing w:line="600" w:lineRule="exact"/>
        <w:ind w:firstLineChars="200" w:firstLine="560"/>
        <w:rPr>
          <w:rFonts w:ascii="宋体" w:hAnsi="宋体"/>
          <w:sz w:val="28"/>
          <w:szCs w:val="28"/>
        </w:rPr>
      </w:pPr>
      <w:r w:rsidRPr="00592F43">
        <w:rPr>
          <w:rFonts w:ascii="宋体" w:hAnsi="宋体" w:hint="eastAsia"/>
          <w:sz w:val="28"/>
          <w:szCs w:val="28"/>
        </w:rPr>
        <w:t>（三）施工响应文件格式；</w:t>
      </w:r>
    </w:p>
    <w:p w:rsidR="004A5D3D" w:rsidRPr="00592F43" w:rsidRDefault="002B3B20">
      <w:pPr>
        <w:tabs>
          <w:tab w:val="left" w:pos="1134"/>
        </w:tabs>
        <w:spacing w:line="600" w:lineRule="exact"/>
        <w:ind w:firstLineChars="200" w:firstLine="560"/>
        <w:rPr>
          <w:rFonts w:ascii="宋体" w:hAnsi="宋体"/>
          <w:sz w:val="28"/>
          <w:szCs w:val="28"/>
        </w:rPr>
      </w:pPr>
      <w:r w:rsidRPr="00592F43">
        <w:rPr>
          <w:rFonts w:ascii="宋体" w:hAnsi="宋体" w:hint="eastAsia"/>
          <w:sz w:val="28"/>
          <w:szCs w:val="28"/>
        </w:rPr>
        <w:t>（四）技术、服务、商务及其他要求；</w:t>
      </w:r>
    </w:p>
    <w:p w:rsidR="004A5D3D" w:rsidRPr="00592F43" w:rsidRDefault="002B3B20">
      <w:pPr>
        <w:tabs>
          <w:tab w:val="left" w:pos="1134"/>
        </w:tabs>
        <w:spacing w:line="600" w:lineRule="exact"/>
        <w:ind w:firstLineChars="200" w:firstLine="560"/>
        <w:rPr>
          <w:rFonts w:ascii="宋体" w:hAnsi="宋体"/>
          <w:sz w:val="28"/>
          <w:szCs w:val="28"/>
        </w:rPr>
      </w:pPr>
      <w:r w:rsidRPr="00592F43">
        <w:rPr>
          <w:rFonts w:ascii="宋体" w:hAnsi="宋体" w:hint="eastAsia"/>
          <w:sz w:val="28"/>
          <w:szCs w:val="28"/>
        </w:rPr>
        <w:t>（五）磋商办法；</w:t>
      </w:r>
    </w:p>
    <w:p w:rsidR="004A5D3D" w:rsidRPr="00592F43" w:rsidRDefault="002B3B20">
      <w:pPr>
        <w:tabs>
          <w:tab w:val="left" w:pos="1134"/>
        </w:tabs>
        <w:spacing w:line="600" w:lineRule="exact"/>
        <w:ind w:firstLineChars="200" w:firstLine="560"/>
        <w:rPr>
          <w:rFonts w:ascii="宋体" w:hAnsi="宋体"/>
          <w:sz w:val="28"/>
          <w:szCs w:val="28"/>
        </w:rPr>
      </w:pPr>
      <w:r w:rsidRPr="00592F43">
        <w:rPr>
          <w:rFonts w:ascii="宋体" w:hAnsi="宋体" w:hint="eastAsia"/>
          <w:sz w:val="28"/>
          <w:szCs w:val="28"/>
        </w:rPr>
        <w:t>（六）政府采购合同草案；</w:t>
      </w:r>
    </w:p>
    <w:p w:rsidR="004A5D3D" w:rsidRPr="00592F43" w:rsidRDefault="002B3B20">
      <w:pPr>
        <w:pStyle w:val="a8"/>
        <w:ind w:firstLineChars="200" w:firstLine="560"/>
        <w:rPr>
          <w:rFonts w:ascii="宋体" w:hAnsi="宋体"/>
          <w:sz w:val="28"/>
          <w:szCs w:val="28"/>
        </w:rPr>
      </w:pPr>
      <w:r w:rsidRPr="00592F43">
        <w:rPr>
          <w:rFonts w:ascii="宋体" w:hAnsi="宋体" w:hint="eastAsia"/>
          <w:sz w:val="28"/>
          <w:szCs w:val="28"/>
        </w:rPr>
        <w:t>（七）</w:t>
      </w:r>
      <w:r w:rsidRPr="00592F43">
        <w:rPr>
          <w:rFonts w:ascii="宋体" w:hAnsi="宋体"/>
          <w:sz w:val="28"/>
          <w:szCs w:val="28"/>
        </w:rPr>
        <w:t>工程量清单</w:t>
      </w:r>
      <w:r w:rsidRPr="00592F43">
        <w:rPr>
          <w:rFonts w:ascii="宋体" w:hAnsi="宋体" w:hint="eastAsia"/>
          <w:sz w:val="28"/>
          <w:szCs w:val="28"/>
        </w:rPr>
        <w:t>及图纸。</w:t>
      </w:r>
    </w:p>
    <w:p w:rsidR="004A5D3D" w:rsidRPr="00592F43" w:rsidRDefault="002B3B20">
      <w:pPr>
        <w:tabs>
          <w:tab w:val="left" w:pos="1134"/>
        </w:tabs>
        <w:spacing w:line="600" w:lineRule="exact"/>
        <w:ind w:firstLineChars="200" w:firstLine="560"/>
        <w:rPr>
          <w:rFonts w:ascii="宋体" w:hAnsi="宋体"/>
        </w:rPr>
      </w:pPr>
      <w:r w:rsidRPr="00592F43">
        <w:rPr>
          <w:rFonts w:ascii="宋体" w:hAnsi="宋体" w:hint="eastAsia"/>
          <w:sz w:val="28"/>
          <w:szCs w:val="28"/>
        </w:rPr>
        <w:t>二、供应商应认真阅读和充分理解竞争性磋商文件中所有的事项、格式条款和规范要求。按照磋商文件的要求提供施工响应文件，并保证所提供的全部资料的真实性和有效性，一经发现有虚假行为的，将取消其参加磋商或</w:t>
      </w:r>
      <w:r w:rsidRPr="00592F43">
        <w:rPr>
          <w:rFonts w:ascii="宋体" w:hAnsi="宋体" w:hint="eastAsia"/>
          <w:sz w:val="28"/>
          <w:szCs w:val="28"/>
        </w:rPr>
        <w:lastRenderedPageBreak/>
        <w:t>成交资格，并承担相应的法律责任。供应商没有对竞争性磋商文件全面做出实质性响应所产生的风险由供应商承担。</w:t>
      </w:r>
      <w:bookmarkEnd w:id="12"/>
    </w:p>
    <w:p w:rsidR="004A5D3D" w:rsidRPr="00592F43" w:rsidRDefault="002B3B20">
      <w:pPr>
        <w:pStyle w:val="3"/>
        <w:spacing w:line="600" w:lineRule="exact"/>
        <w:rPr>
          <w:color w:val="auto"/>
        </w:rPr>
      </w:pPr>
      <w:bookmarkStart w:id="14" w:name="_Toc183582211"/>
      <w:bookmarkStart w:id="15" w:name="_Toc183682348"/>
      <w:bookmarkStart w:id="16" w:name="_Toc217446040"/>
      <w:r w:rsidRPr="00592F43">
        <w:rPr>
          <w:rFonts w:hint="eastAsia"/>
          <w:color w:val="auto"/>
        </w:rPr>
        <w:t>磋商文件的澄清</w:t>
      </w:r>
      <w:bookmarkEnd w:id="14"/>
      <w:bookmarkEnd w:id="15"/>
      <w:r w:rsidRPr="00592F43">
        <w:rPr>
          <w:rFonts w:hint="eastAsia"/>
          <w:color w:val="auto"/>
        </w:rPr>
        <w:t>和修改</w:t>
      </w:r>
      <w:bookmarkEnd w:id="16"/>
    </w:p>
    <w:p w:rsidR="004A5D3D" w:rsidRPr="00592F43" w:rsidRDefault="002B3B20">
      <w:pPr>
        <w:widowControl w:val="0"/>
        <w:numPr>
          <w:ilvl w:val="0"/>
          <w:numId w:val="11"/>
        </w:numPr>
        <w:tabs>
          <w:tab w:val="left" w:pos="1134"/>
        </w:tabs>
        <w:spacing w:line="600" w:lineRule="exact"/>
        <w:ind w:left="0" w:firstLine="567"/>
        <w:jc w:val="both"/>
        <w:rPr>
          <w:rFonts w:ascii="宋体" w:hAnsi="宋体"/>
          <w:sz w:val="28"/>
          <w:szCs w:val="28"/>
        </w:rPr>
      </w:pPr>
      <w:r w:rsidRPr="00592F43">
        <w:rPr>
          <w:rFonts w:ascii="宋体" w:hAnsi="宋体" w:hint="eastAsia"/>
          <w:sz w:val="28"/>
          <w:szCs w:val="28"/>
        </w:rPr>
        <w:t>在递交施工响应文件截止时间前，采购人或者</w:t>
      </w:r>
      <w:r w:rsidRPr="00592F43">
        <w:rPr>
          <w:rFonts w:cs="Arial" w:hint="eastAsia"/>
          <w:sz w:val="28"/>
          <w:szCs w:val="28"/>
        </w:rPr>
        <w:t>市公</w:t>
      </w:r>
      <w:proofErr w:type="gramStart"/>
      <w:r w:rsidRPr="00592F43">
        <w:rPr>
          <w:rFonts w:cs="Arial" w:hint="eastAsia"/>
          <w:sz w:val="28"/>
          <w:szCs w:val="28"/>
        </w:rPr>
        <w:t>资交易</w:t>
      </w:r>
      <w:proofErr w:type="gramEnd"/>
      <w:r w:rsidRPr="00592F43">
        <w:rPr>
          <w:rFonts w:cs="Arial" w:hint="eastAsia"/>
          <w:sz w:val="28"/>
          <w:szCs w:val="28"/>
        </w:rPr>
        <w:t>中心</w:t>
      </w:r>
      <w:r w:rsidRPr="00592F43">
        <w:rPr>
          <w:rFonts w:ascii="宋体" w:hAnsi="宋体" w:hint="eastAsia"/>
          <w:sz w:val="28"/>
          <w:szCs w:val="28"/>
        </w:rPr>
        <w:t>可以对已发出的磋商文件进行必要的澄清或者修改。</w:t>
      </w:r>
    </w:p>
    <w:p w:rsidR="004A5D3D" w:rsidRPr="00592F43" w:rsidRDefault="002B3B20">
      <w:pPr>
        <w:widowControl w:val="0"/>
        <w:numPr>
          <w:ilvl w:val="0"/>
          <w:numId w:val="11"/>
        </w:numPr>
        <w:tabs>
          <w:tab w:val="left" w:pos="1134"/>
        </w:tabs>
        <w:spacing w:line="600" w:lineRule="exact"/>
        <w:ind w:left="0" w:firstLine="560"/>
        <w:jc w:val="both"/>
        <w:rPr>
          <w:rFonts w:ascii="宋体" w:hAnsi="宋体"/>
          <w:sz w:val="28"/>
          <w:szCs w:val="28"/>
        </w:rPr>
      </w:pPr>
      <w:r w:rsidRPr="00592F43">
        <w:rPr>
          <w:rFonts w:ascii="宋体" w:hAnsi="宋体" w:hint="eastAsia"/>
          <w:sz w:val="28"/>
          <w:szCs w:val="28"/>
        </w:rPr>
        <w:t>澄清或者修改的内容，市公</w:t>
      </w:r>
      <w:proofErr w:type="gramStart"/>
      <w:r w:rsidRPr="00592F43">
        <w:rPr>
          <w:rFonts w:ascii="宋体" w:hAnsi="宋体" w:hint="eastAsia"/>
          <w:sz w:val="28"/>
          <w:szCs w:val="28"/>
        </w:rPr>
        <w:t>资交易</w:t>
      </w:r>
      <w:proofErr w:type="gramEnd"/>
      <w:r w:rsidRPr="00592F43">
        <w:rPr>
          <w:rFonts w:ascii="宋体" w:hAnsi="宋体" w:hint="eastAsia"/>
          <w:sz w:val="28"/>
          <w:szCs w:val="28"/>
        </w:rPr>
        <w:t>中心将在“四川政府采购网</w:t>
      </w:r>
      <w:r w:rsidRPr="00592F43">
        <w:rPr>
          <w:rFonts w:ascii="宋体" w:hAnsi="宋体"/>
          <w:sz w:val="28"/>
          <w:szCs w:val="28"/>
        </w:rPr>
        <w:t>”</w:t>
      </w:r>
      <w:r w:rsidRPr="00592F43">
        <w:rPr>
          <w:rFonts w:ascii="宋体" w:hAnsi="宋体" w:hint="eastAsia"/>
          <w:sz w:val="28"/>
          <w:szCs w:val="28"/>
        </w:rPr>
        <w:t>和“成都市公共资源交易服务中心”网站上发布澄清公告，同时通过政府采购云平台将澄清或者修改的内容告知所有潜在供应商（供应商通过账号或C</w:t>
      </w:r>
      <w:r w:rsidRPr="00592F43">
        <w:rPr>
          <w:rFonts w:ascii="宋体" w:hAnsi="宋体"/>
          <w:sz w:val="28"/>
          <w:szCs w:val="28"/>
        </w:rPr>
        <w:t>A</w:t>
      </w:r>
      <w:r w:rsidRPr="00592F43">
        <w:rPr>
          <w:rFonts w:ascii="宋体" w:hAnsi="宋体" w:hint="eastAsia"/>
          <w:sz w:val="28"/>
          <w:szCs w:val="28"/>
        </w:rPr>
        <w:t>证书登录云平台查看），该澄清或者修改的内容为磋商文件的组成部分。</w:t>
      </w:r>
    </w:p>
    <w:p w:rsidR="004A5D3D" w:rsidRPr="00592F43" w:rsidRDefault="002B3B20">
      <w:pPr>
        <w:widowControl w:val="0"/>
        <w:numPr>
          <w:ilvl w:val="0"/>
          <w:numId w:val="11"/>
        </w:numPr>
        <w:tabs>
          <w:tab w:val="left" w:pos="1134"/>
        </w:tabs>
        <w:spacing w:line="600" w:lineRule="exact"/>
        <w:ind w:left="0" w:firstLine="560"/>
        <w:jc w:val="both"/>
        <w:rPr>
          <w:rFonts w:ascii="宋体" w:hAnsi="宋体"/>
          <w:sz w:val="28"/>
          <w:szCs w:val="28"/>
        </w:rPr>
      </w:pPr>
      <w:r w:rsidRPr="00592F43">
        <w:rPr>
          <w:rFonts w:ascii="宋体" w:hAnsi="宋体"/>
          <w:sz w:val="28"/>
          <w:szCs w:val="28"/>
        </w:rPr>
        <w:t>澄清或者修改的内容可能影响施工响应文件编制的，</w:t>
      </w:r>
      <w:r w:rsidRPr="00592F43">
        <w:rPr>
          <w:rFonts w:ascii="宋体" w:hAnsi="宋体" w:hint="eastAsia"/>
          <w:sz w:val="28"/>
          <w:szCs w:val="28"/>
        </w:rPr>
        <w:t>市公</w:t>
      </w:r>
      <w:proofErr w:type="gramStart"/>
      <w:r w:rsidRPr="00592F43">
        <w:rPr>
          <w:rFonts w:ascii="宋体" w:hAnsi="宋体" w:hint="eastAsia"/>
          <w:sz w:val="28"/>
          <w:szCs w:val="28"/>
        </w:rPr>
        <w:t>资交易</w:t>
      </w:r>
      <w:proofErr w:type="gramEnd"/>
      <w:r w:rsidRPr="00592F43">
        <w:rPr>
          <w:rFonts w:ascii="宋体" w:hAnsi="宋体" w:hint="eastAsia"/>
          <w:sz w:val="28"/>
          <w:szCs w:val="28"/>
        </w:rPr>
        <w:t>中心</w:t>
      </w:r>
      <w:r w:rsidRPr="00592F43">
        <w:rPr>
          <w:rFonts w:ascii="宋体" w:hAnsi="宋体"/>
          <w:sz w:val="28"/>
          <w:szCs w:val="28"/>
        </w:rPr>
        <w:t>应当在提交首次施工响应文件截止时间至少5日前，</w:t>
      </w:r>
      <w:r w:rsidRPr="00592F43">
        <w:rPr>
          <w:rFonts w:ascii="宋体" w:hAnsi="宋体" w:hint="eastAsia"/>
          <w:sz w:val="28"/>
          <w:szCs w:val="28"/>
        </w:rPr>
        <w:t>通过政府采购云平台或</w:t>
      </w:r>
      <w:r w:rsidRPr="00592F43">
        <w:rPr>
          <w:rFonts w:ascii="宋体" w:hAnsi="宋体" w:hint="eastAsia"/>
          <w:bCs/>
          <w:sz w:val="28"/>
          <w:szCs w:val="28"/>
        </w:rPr>
        <w:t>以电子邮件方式</w:t>
      </w:r>
      <w:r w:rsidRPr="00592F43">
        <w:rPr>
          <w:rFonts w:ascii="宋体" w:hAnsi="宋体" w:hint="eastAsia"/>
          <w:sz w:val="28"/>
          <w:szCs w:val="28"/>
        </w:rPr>
        <w:t>通知所有获取采购文件的潜在供应商</w:t>
      </w:r>
      <w:r w:rsidRPr="00592F43">
        <w:rPr>
          <w:rFonts w:ascii="宋体" w:hAnsi="宋体"/>
          <w:sz w:val="28"/>
          <w:szCs w:val="28"/>
        </w:rPr>
        <w:t>；不足5日的，</w:t>
      </w:r>
      <w:r w:rsidRPr="00592F43">
        <w:rPr>
          <w:rFonts w:ascii="宋体" w:hAnsi="宋体" w:hint="eastAsia"/>
          <w:sz w:val="28"/>
          <w:szCs w:val="28"/>
        </w:rPr>
        <w:t>采购人或市公</w:t>
      </w:r>
      <w:proofErr w:type="gramStart"/>
      <w:r w:rsidRPr="00592F43">
        <w:rPr>
          <w:rFonts w:ascii="宋体" w:hAnsi="宋体" w:hint="eastAsia"/>
          <w:sz w:val="28"/>
          <w:szCs w:val="28"/>
        </w:rPr>
        <w:t>资交易</w:t>
      </w:r>
      <w:proofErr w:type="gramEnd"/>
      <w:r w:rsidRPr="00592F43">
        <w:rPr>
          <w:rFonts w:ascii="宋体" w:hAnsi="宋体" w:hint="eastAsia"/>
          <w:sz w:val="28"/>
          <w:szCs w:val="28"/>
        </w:rPr>
        <w:t>中心</w:t>
      </w:r>
      <w:r w:rsidRPr="00592F43">
        <w:rPr>
          <w:rFonts w:ascii="宋体" w:hAnsi="宋体"/>
          <w:sz w:val="28"/>
          <w:szCs w:val="28"/>
        </w:rPr>
        <w:t>应当顺延提交首次施工响应文件截止</w:t>
      </w:r>
      <w:r w:rsidRPr="00592F43">
        <w:rPr>
          <w:rFonts w:ascii="宋体" w:hAnsi="宋体" w:hint="eastAsia"/>
          <w:sz w:val="28"/>
          <w:szCs w:val="28"/>
        </w:rPr>
        <w:t>时间</w:t>
      </w:r>
      <w:r w:rsidRPr="00592F43">
        <w:rPr>
          <w:rFonts w:ascii="宋体" w:hAnsi="宋体"/>
          <w:sz w:val="28"/>
          <w:szCs w:val="28"/>
        </w:rPr>
        <w:t>。</w:t>
      </w:r>
    </w:p>
    <w:p w:rsidR="004A5D3D" w:rsidRPr="00592F43" w:rsidRDefault="002B3B20">
      <w:pPr>
        <w:pStyle w:val="2"/>
        <w:spacing w:line="600" w:lineRule="exact"/>
      </w:pPr>
      <w:bookmarkStart w:id="17" w:name="_Toc320698720"/>
      <w:bookmarkStart w:id="18" w:name="_Toc80967848"/>
      <w:r w:rsidRPr="00592F43">
        <w:rPr>
          <w:rFonts w:hint="eastAsia"/>
        </w:rPr>
        <w:t>施工响应文件</w:t>
      </w:r>
      <w:bookmarkEnd w:id="17"/>
      <w:bookmarkEnd w:id="18"/>
    </w:p>
    <w:p w:rsidR="004A5D3D" w:rsidRPr="00592F43" w:rsidRDefault="002B3B20">
      <w:pPr>
        <w:pStyle w:val="3"/>
        <w:spacing w:line="600" w:lineRule="exact"/>
        <w:rPr>
          <w:color w:val="auto"/>
        </w:rPr>
      </w:pPr>
      <w:bookmarkStart w:id="19" w:name="_Toc320698721"/>
      <w:r w:rsidRPr="00592F43">
        <w:rPr>
          <w:rFonts w:hint="eastAsia"/>
          <w:color w:val="auto"/>
        </w:rPr>
        <w:t>施工响应文件的语言</w:t>
      </w:r>
      <w:bookmarkEnd w:id="19"/>
      <w:r w:rsidRPr="00592F43">
        <w:rPr>
          <w:rFonts w:ascii="仿宋" w:eastAsia="仿宋" w:hAnsi="仿宋" w:hint="eastAsia"/>
          <w:color w:val="auto"/>
          <w:szCs w:val="21"/>
          <w:lang w:val="zh-CN"/>
        </w:rPr>
        <w:t>（实质性要求）</w:t>
      </w:r>
    </w:p>
    <w:p w:rsidR="004A5D3D" w:rsidRPr="00592F43" w:rsidRDefault="002B3B20">
      <w:pPr>
        <w:widowControl w:val="0"/>
        <w:numPr>
          <w:ilvl w:val="0"/>
          <w:numId w:val="12"/>
        </w:numPr>
        <w:tabs>
          <w:tab w:val="left" w:pos="1134"/>
        </w:tabs>
        <w:spacing w:line="600" w:lineRule="exact"/>
        <w:ind w:left="0" w:firstLineChars="200" w:firstLine="560"/>
        <w:jc w:val="both"/>
        <w:rPr>
          <w:rFonts w:ascii="宋体" w:hAnsi="宋体"/>
          <w:sz w:val="28"/>
          <w:szCs w:val="28"/>
        </w:rPr>
      </w:pPr>
      <w:r w:rsidRPr="00592F43">
        <w:rPr>
          <w:rFonts w:ascii="宋体" w:hAnsi="宋体" w:hint="eastAsia"/>
          <w:sz w:val="28"/>
          <w:szCs w:val="28"/>
        </w:rPr>
        <w:t>供应商提交的施工响应文件以及供应商与采购人或市公</w:t>
      </w:r>
      <w:proofErr w:type="gramStart"/>
      <w:r w:rsidRPr="00592F43">
        <w:rPr>
          <w:rFonts w:ascii="宋体" w:hAnsi="宋体" w:hint="eastAsia"/>
          <w:sz w:val="28"/>
          <w:szCs w:val="28"/>
        </w:rPr>
        <w:t>资交易</w:t>
      </w:r>
      <w:proofErr w:type="gramEnd"/>
      <w:r w:rsidRPr="00592F43">
        <w:rPr>
          <w:rFonts w:ascii="宋体" w:hAnsi="宋体" w:hint="eastAsia"/>
          <w:sz w:val="28"/>
          <w:szCs w:val="28"/>
        </w:rPr>
        <w:t>中心就有关竞争性磋商采购活动的所有来往书面文件均须使用中文，施工响应文件中所附或引用的外文资料，应翻译成中文附在相关外文资料后面（说明：供应商的</w:t>
      </w:r>
      <w:r w:rsidRPr="00592F43">
        <w:rPr>
          <w:rFonts w:ascii="宋体" w:hAnsi="宋体" w:hint="eastAsia"/>
          <w:sz w:val="28"/>
        </w:rPr>
        <w:t>法定代表人</w:t>
      </w:r>
      <w:r w:rsidRPr="00592F43">
        <w:rPr>
          <w:rFonts w:ascii="宋体" w:hAnsi="宋体" w:hint="eastAsia"/>
          <w:sz w:val="28"/>
          <w:szCs w:val="28"/>
        </w:rPr>
        <w:t>为外籍人士的，则</w:t>
      </w:r>
      <w:r w:rsidRPr="00592F43">
        <w:rPr>
          <w:rFonts w:ascii="宋体" w:hAnsi="宋体" w:hint="eastAsia"/>
          <w:sz w:val="28"/>
        </w:rPr>
        <w:t>法定代表人</w:t>
      </w:r>
      <w:r w:rsidRPr="00592F43">
        <w:rPr>
          <w:rFonts w:ascii="宋体" w:hAnsi="宋体" w:hint="eastAsia"/>
          <w:sz w:val="28"/>
          <w:szCs w:val="28"/>
        </w:rPr>
        <w:t>的签字和护照除外）。</w:t>
      </w:r>
    </w:p>
    <w:p w:rsidR="004A5D3D" w:rsidRPr="00592F43" w:rsidRDefault="002B3B20">
      <w:pPr>
        <w:widowControl w:val="0"/>
        <w:numPr>
          <w:ilvl w:val="0"/>
          <w:numId w:val="12"/>
        </w:numPr>
        <w:tabs>
          <w:tab w:val="left" w:pos="1134"/>
        </w:tabs>
        <w:spacing w:line="600" w:lineRule="exact"/>
        <w:ind w:left="0" w:firstLineChars="200" w:firstLine="560"/>
        <w:jc w:val="both"/>
        <w:rPr>
          <w:rFonts w:ascii="宋体" w:hAnsi="宋体"/>
          <w:sz w:val="28"/>
          <w:szCs w:val="28"/>
        </w:rPr>
      </w:pPr>
      <w:r w:rsidRPr="00592F43">
        <w:rPr>
          <w:rFonts w:ascii="宋体" w:hAnsi="宋体" w:hint="eastAsia"/>
          <w:sz w:val="28"/>
          <w:szCs w:val="28"/>
        </w:rPr>
        <w:t>对不同文字文本施工响应文件的解释发生异议的，以中文文本为准。若供应商施工响应文件中提供的外文资料未翻译成中文，则磋商小组可将其视为无效材料。</w:t>
      </w:r>
    </w:p>
    <w:p w:rsidR="004A5D3D" w:rsidRPr="00592F43" w:rsidRDefault="002B3B20">
      <w:pPr>
        <w:pStyle w:val="3"/>
        <w:spacing w:line="600" w:lineRule="exact"/>
        <w:rPr>
          <w:color w:val="auto"/>
        </w:rPr>
      </w:pPr>
      <w:r w:rsidRPr="00592F43">
        <w:rPr>
          <w:rFonts w:hint="eastAsia"/>
          <w:color w:val="auto"/>
        </w:rPr>
        <w:lastRenderedPageBreak/>
        <w:t>计量单位</w:t>
      </w:r>
      <w:r w:rsidRPr="00592F43">
        <w:rPr>
          <w:rFonts w:ascii="仿宋" w:eastAsia="仿宋" w:hAnsi="仿宋" w:hint="eastAsia"/>
          <w:color w:val="auto"/>
          <w:szCs w:val="21"/>
          <w:lang w:val="zh-CN"/>
        </w:rPr>
        <w:t>（实质性要求）</w:t>
      </w:r>
    </w:p>
    <w:p w:rsidR="004A5D3D" w:rsidRPr="00592F43" w:rsidRDefault="002B3B20">
      <w:pPr>
        <w:tabs>
          <w:tab w:val="left" w:pos="1200"/>
        </w:tabs>
        <w:spacing w:line="600" w:lineRule="exact"/>
        <w:ind w:firstLineChars="200" w:firstLine="560"/>
        <w:rPr>
          <w:rFonts w:ascii="宋体" w:hAnsi="宋体"/>
          <w:sz w:val="28"/>
          <w:szCs w:val="28"/>
        </w:rPr>
      </w:pPr>
      <w:r w:rsidRPr="00592F43">
        <w:rPr>
          <w:rFonts w:ascii="宋体" w:hAnsi="宋体" w:hint="eastAsia"/>
          <w:sz w:val="28"/>
          <w:szCs w:val="28"/>
        </w:rPr>
        <w:t>除磋商文件中另有规定外，本次采购项目所有合同项下的响应均采用国家法定的计量单位。</w:t>
      </w:r>
    </w:p>
    <w:p w:rsidR="004A5D3D" w:rsidRPr="00592F43" w:rsidRDefault="002B3B20">
      <w:pPr>
        <w:pStyle w:val="3"/>
        <w:spacing w:line="600" w:lineRule="exact"/>
        <w:rPr>
          <w:color w:val="auto"/>
        </w:rPr>
      </w:pPr>
      <w:bookmarkStart w:id="20" w:name="_Toc320698722"/>
      <w:r w:rsidRPr="00592F43">
        <w:rPr>
          <w:rFonts w:hint="eastAsia"/>
          <w:color w:val="auto"/>
        </w:rPr>
        <w:t>报价货币及报价要求</w:t>
      </w:r>
      <w:bookmarkEnd w:id="20"/>
      <w:r w:rsidRPr="00592F43">
        <w:rPr>
          <w:rFonts w:ascii="仿宋" w:eastAsia="仿宋" w:hAnsi="仿宋" w:hint="eastAsia"/>
          <w:color w:val="auto"/>
          <w:szCs w:val="21"/>
          <w:lang w:val="zh-CN"/>
        </w:rPr>
        <w:t>（实质性要求）</w:t>
      </w:r>
    </w:p>
    <w:p w:rsidR="004A5D3D" w:rsidRPr="00592F43" w:rsidRDefault="002B3B20">
      <w:pPr>
        <w:widowControl w:val="0"/>
        <w:numPr>
          <w:ilvl w:val="0"/>
          <w:numId w:val="13"/>
        </w:numPr>
        <w:tabs>
          <w:tab w:val="left" w:pos="1134"/>
        </w:tabs>
        <w:spacing w:line="600" w:lineRule="exact"/>
        <w:ind w:left="0" w:firstLineChars="200" w:firstLine="560"/>
        <w:jc w:val="both"/>
        <w:rPr>
          <w:rFonts w:ascii="宋体" w:hAnsi="宋体"/>
          <w:sz w:val="28"/>
          <w:szCs w:val="28"/>
        </w:rPr>
      </w:pPr>
      <w:r w:rsidRPr="00592F43">
        <w:rPr>
          <w:rFonts w:ascii="宋体" w:hAnsi="宋体" w:hint="eastAsia"/>
          <w:sz w:val="28"/>
          <w:szCs w:val="28"/>
        </w:rPr>
        <w:t>供应商应认真核实本项目的工程量清单。工程量清单以电子版为准。</w:t>
      </w:r>
    </w:p>
    <w:p w:rsidR="004A5D3D" w:rsidRPr="00592F43" w:rsidRDefault="002B3B20">
      <w:pPr>
        <w:widowControl w:val="0"/>
        <w:numPr>
          <w:ilvl w:val="0"/>
          <w:numId w:val="13"/>
        </w:numPr>
        <w:tabs>
          <w:tab w:val="left" w:pos="1134"/>
        </w:tabs>
        <w:spacing w:line="600" w:lineRule="exact"/>
        <w:ind w:left="0" w:firstLineChars="200" w:firstLine="560"/>
        <w:jc w:val="both"/>
        <w:rPr>
          <w:rFonts w:ascii="宋体" w:hAnsi="宋体"/>
          <w:sz w:val="28"/>
          <w:szCs w:val="28"/>
        </w:rPr>
      </w:pPr>
      <w:r w:rsidRPr="00592F43">
        <w:rPr>
          <w:rFonts w:ascii="宋体" w:hAnsi="宋体" w:hint="eastAsia"/>
          <w:sz w:val="28"/>
          <w:szCs w:val="28"/>
        </w:rPr>
        <w:t>报价一律以人民币币种报价。采购人不接受任何非人民币币种的报价。</w:t>
      </w:r>
    </w:p>
    <w:p w:rsidR="004A5D3D" w:rsidRPr="00592F43" w:rsidRDefault="002B3B20">
      <w:pPr>
        <w:widowControl w:val="0"/>
        <w:numPr>
          <w:ilvl w:val="0"/>
          <w:numId w:val="13"/>
        </w:numPr>
        <w:tabs>
          <w:tab w:val="left" w:pos="1134"/>
        </w:tabs>
        <w:spacing w:line="600" w:lineRule="exact"/>
        <w:ind w:left="0" w:firstLineChars="200" w:firstLine="560"/>
        <w:jc w:val="both"/>
        <w:rPr>
          <w:rFonts w:ascii="宋体" w:hAnsi="宋体"/>
          <w:sz w:val="28"/>
          <w:szCs w:val="28"/>
        </w:rPr>
      </w:pPr>
      <w:bookmarkStart w:id="21" w:name="_Toc320698723"/>
      <w:r w:rsidRPr="00592F43">
        <w:rPr>
          <w:rFonts w:ascii="宋体" w:hAnsi="宋体" w:hint="eastAsia"/>
          <w:sz w:val="28"/>
          <w:szCs w:val="28"/>
        </w:rPr>
        <w:t>供应商的报价是其响应本项目要求的全部工作内容的价格体现，包括供应商完成本项目所需的一切费用。</w:t>
      </w:r>
    </w:p>
    <w:p w:rsidR="004A5D3D" w:rsidRPr="00592F43" w:rsidRDefault="002B3B20">
      <w:pPr>
        <w:widowControl w:val="0"/>
        <w:numPr>
          <w:ilvl w:val="0"/>
          <w:numId w:val="13"/>
        </w:numPr>
        <w:tabs>
          <w:tab w:val="left" w:pos="1134"/>
        </w:tabs>
        <w:spacing w:line="600" w:lineRule="exact"/>
        <w:ind w:left="0" w:firstLineChars="200" w:firstLine="560"/>
        <w:jc w:val="both"/>
        <w:rPr>
          <w:rFonts w:ascii="宋体" w:hAnsi="宋体"/>
          <w:sz w:val="28"/>
          <w:szCs w:val="28"/>
        </w:rPr>
      </w:pPr>
      <w:r w:rsidRPr="00592F43">
        <w:rPr>
          <w:rFonts w:ascii="宋体" w:hAnsi="宋体" w:hint="eastAsia"/>
          <w:sz w:val="28"/>
          <w:szCs w:val="28"/>
        </w:rPr>
        <w:t>本项目合同价格形式为固定单价合同。</w:t>
      </w:r>
    </w:p>
    <w:p w:rsidR="004A5D3D" w:rsidRPr="00592F43" w:rsidRDefault="002B3B20">
      <w:pPr>
        <w:widowControl w:val="0"/>
        <w:numPr>
          <w:ilvl w:val="0"/>
          <w:numId w:val="13"/>
        </w:numPr>
        <w:tabs>
          <w:tab w:val="left" w:pos="1134"/>
        </w:tabs>
        <w:spacing w:line="600" w:lineRule="exact"/>
        <w:ind w:left="0" w:firstLineChars="200" w:firstLine="560"/>
        <w:jc w:val="both"/>
        <w:rPr>
          <w:rFonts w:ascii="宋体" w:hAnsi="宋体"/>
          <w:sz w:val="28"/>
          <w:szCs w:val="28"/>
        </w:rPr>
      </w:pPr>
      <w:r w:rsidRPr="00592F43">
        <w:rPr>
          <w:rFonts w:ascii="宋体" w:hAnsi="宋体" w:hint="eastAsia"/>
          <w:sz w:val="28"/>
          <w:szCs w:val="28"/>
        </w:rPr>
        <w:t>本项目采用工程量清单报价，为固定单价合同。</w:t>
      </w:r>
    </w:p>
    <w:p w:rsidR="004A5D3D" w:rsidRPr="00592F43" w:rsidRDefault="002B3B20">
      <w:pPr>
        <w:widowControl w:val="0"/>
        <w:numPr>
          <w:ilvl w:val="0"/>
          <w:numId w:val="14"/>
        </w:numPr>
        <w:tabs>
          <w:tab w:val="left" w:pos="1134"/>
        </w:tabs>
        <w:spacing w:line="360" w:lineRule="auto"/>
        <w:ind w:left="0" w:firstLine="567"/>
        <w:jc w:val="both"/>
        <w:rPr>
          <w:rFonts w:ascii="宋体" w:hAnsi="宋体"/>
          <w:bCs/>
          <w:sz w:val="28"/>
          <w:szCs w:val="28"/>
        </w:rPr>
      </w:pPr>
      <w:r w:rsidRPr="00592F43">
        <w:rPr>
          <w:rFonts w:ascii="宋体" w:hAnsi="宋体" w:hint="eastAsia"/>
          <w:b/>
          <w:bCs/>
          <w:sz w:val="28"/>
          <w:szCs w:val="28"/>
        </w:rPr>
        <w:t>已标价工程量清单的扉页（仅指投标总价扉页，下同）应由注册或登记在本单位的造价人员签字并盖执业印章（说明：提供造价人员签字并盖执业印章的已标价工程量清单的扉页的复印件，原件签订合同时向采购人提供）</w:t>
      </w:r>
      <w:r w:rsidRPr="00592F43">
        <w:rPr>
          <w:rFonts w:ascii="宋体" w:hAnsi="宋体" w:hint="eastAsia"/>
          <w:bCs/>
          <w:sz w:val="28"/>
          <w:szCs w:val="28"/>
        </w:rPr>
        <w:t>。除此之外，造价人员无需在施工响应文件其他任何地方签字或盖执业印章。</w:t>
      </w:r>
      <w:r w:rsidRPr="00592F43">
        <w:rPr>
          <w:rFonts w:ascii="宋体" w:hAnsi="宋体" w:hint="eastAsia"/>
          <w:b/>
          <w:bCs/>
          <w:sz w:val="28"/>
          <w:szCs w:val="28"/>
        </w:rPr>
        <w:t>供应商委托工程造价咨询企业编制已标价工程量清单的，应在施工响应文件中</w:t>
      </w:r>
      <w:proofErr w:type="gramStart"/>
      <w:r w:rsidRPr="00592F43">
        <w:rPr>
          <w:rFonts w:ascii="宋体" w:hAnsi="宋体" w:hint="eastAsia"/>
          <w:b/>
          <w:bCs/>
          <w:sz w:val="28"/>
          <w:szCs w:val="28"/>
        </w:rPr>
        <w:t>附工程</w:t>
      </w:r>
      <w:proofErr w:type="gramEnd"/>
      <w:r w:rsidRPr="00592F43">
        <w:rPr>
          <w:rFonts w:ascii="宋体" w:hAnsi="宋体" w:hint="eastAsia"/>
          <w:b/>
          <w:bCs/>
          <w:sz w:val="28"/>
          <w:szCs w:val="28"/>
        </w:rPr>
        <w:t>造价咨询委托合同，由注册或登记在工程造价咨询企业的造价人员签字并盖执业印章</w:t>
      </w:r>
      <w:r w:rsidRPr="00592F43">
        <w:rPr>
          <w:rFonts w:ascii="宋体" w:hAnsi="宋体" w:hint="eastAsia"/>
          <w:bCs/>
          <w:sz w:val="28"/>
          <w:szCs w:val="28"/>
        </w:rPr>
        <w:t>。</w:t>
      </w:r>
    </w:p>
    <w:p w:rsidR="004A5D3D" w:rsidRPr="00592F43" w:rsidRDefault="002B3B20">
      <w:pPr>
        <w:widowControl w:val="0"/>
        <w:numPr>
          <w:ilvl w:val="0"/>
          <w:numId w:val="14"/>
        </w:numPr>
        <w:tabs>
          <w:tab w:val="left" w:pos="1134"/>
        </w:tabs>
        <w:spacing w:line="360" w:lineRule="auto"/>
        <w:ind w:left="0" w:firstLine="567"/>
        <w:jc w:val="both"/>
        <w:rPr>
          <w:rFonts w:ascii="宋体" w:hAnsi="宋体"/>
          <w:bCs/>
          <w:sz w:val="28"/>
          <w:szCs w:val="28"/>
        </w:rPr>
      </w:pPr>
      <w:r w:rsidRPr="00592F43">
        <w:rPr>
          <w:rFonts w:ascii="宋体" w:hAnsi="宋体" w:hint="eastAsia"/>
          <w:bCs/>
          <w:sz w:val="28"/>
          <w:szCs w:val="28"/>
        </w:rPr>
        <w:t>供应</w:t>
      </w:r>
      <w:proofErr w:type="gramStart"/>
      <w:r w:rsidRPr="00592F43">
        <w:rPr>
          <w:rFonts w:ascii="宋体" w:hAnsi="宋体"/>
          <w:bCs/>
          <w:sz w:val="28"/>
          <w:szCs w:val="28"/>
        </w:rPr>
        <w:t>商</w:t>
      </w:r>
      <w:r w:rsidRPr="00592F43">
        <w:rPr>
          <w:rFonts w:ascii="宋体" w:hAnsi="宋体" w:hint="eastAsia"/>
          <w:bCs/>
          <w:sz w:val="28"/>
          <w:szCs w:val="28"/>
        </w:rPr>
        <w:t>最后</w:t>
      </w:r>
      <w:proofErr w:type="gramEnd"/>
      <w:r w:rsidRPr="00592F43">
        <w:rPr>
          <w:rFonts w:ascii="宋体" w:hAnsi="宋体" w:hint="eastAsia"/>
          <w:bCs/>
          <w:sz w:val="28"/>
          <w:szCs w:val="28"/>
        </w:rPr>
        <w:t>报价超过政府采购预算或最高限价(控制价)（金额详见“供应商须知附表”）的, 其施工响应文件按无效处理。</w:t>
      </w:r>
    </w:p>
    <w:p w:rsidR="004A5D3D" w:rsidRPr="00592F43" w:rsidRDefault="002B3B20">
      <w:pPr>
        <w:widowControl w:val="0"/>
        <w:numPr>
          <w:ilvl w:val="0"/>
          <w:numId w:val="14"/>
        </w:numPr>
        <w:tabs>
          <w:tab w:val="left" w:pos="1134"/>
        </w:tabs>
        <w:spacing w:line="360" w:lineRule="auto"/>
        <w:ind w:left="0" w:firstLine="567"/>
        <w:jc w:val="both"/>
        <w:rPr>
          <w:rFonts w:ascii="宋体" w:hAnsi="宋体"/>
          <w:b/>
          <w:bCs/>
          <w:sz w:val="28"/>
          <w:szCs w:val="28"/>
        </w:rPr>
      </w:pPr>
      <w:r w:rsidRPr="00592F43">
        <w:rPr>
          <w:rFonts w:ascii="宋体" w:hAnsi="宋体" w:hint="eastAsia"/>
          <w:b/>
          <w:bCs/>
          <w:sz w:val="28"/>
          <w:szCs w:val="28"/>
        </w:rPr>
        <w:t>供应商在首次提交的施工响应文件中的报价（即首次报价）应按采购文件及工程量清单编制要求，列出报价的构成及明细，包括但不限于分部分项工程、措施项目、其他项目、</w:t>
      </w:r>
      <w:proofErr w:type="gramStart"/>
      <w:r w:rsidRPr="00592F43">
        <w:rPr>
          <w:rFonts w:ascii="宋体" w:hAnsi="宋体" w:hint="eastAsia"/>
          <w:b/>
          <w:bCs/>
          <w:sz w:val="28"/>
          <w:szCs w:val="28"/>
        </w:rPr>
        <w:t>规</w:t>
      </w:r>
      <w:proofErr w:type="gramEnd"/>
      <w:r w:rsidRPr="00592F43">
        <w:rPr>
          <w:rFonts w:ascii="宋体" w:hAnsi="宋体" w:hint="eastAsia"/>
          <w:b/>
          <w:bCs/>
          <w:sz w:val="28"/>
          <w:szCs w:val="28"/>
        </w:rPr>
        <w:t>费及税金等。其中安全文明施工费、暂</w:t>
      </w:r>
      <w:r w:rsidRPr="00592F43">
        <w:rPr>
          <w:rFonts w:ascii="宋体" w:hAnsi="宋体" w:hint="eastAsia"/>
          <w:b/>
          <w:bCs/>
          <w:sz w:val="28"/>
          <w:szCs w:val="28"/>
        </w:rPr>
        <w:lastRenderedPageBreak/>
        <w:t>定金额、暂估价、</w:t>
      </w:r>
      <w:proofErr w:type="gramStart"/>
      <w:r w:rsidRPr="00592F43">
        <w:rPr>
          <w:rFonts w:ascii="宋体" w:hAnsi="宋体" w:hint="eastAsia"/>
          <w:b/>
          <w:bCs/>
          <w:sz w:val="28"/>
          <w:szCs w:val="28"/>
        </w:rPr>
        <w:t>规</w:t>
      </w:r>
      <w:proofErr w:type="gramEnd"/>
      <w:r w:rsidRPr="00592F43">
        <w:rPr>
          <w:rFonts w:ascii="宋体" w:hAnsi="宋体" w:hint="eastAsia"/>
          <w:b/>
          <w:bCs/>
          <w:sz w:val="28"/>
          <w:szCs w:val="28"/>
        </w:rPr>
        <w:t>费及税金应按工程量清单（总说明）的要求计取。</w:t>
      </w:r>
    </w:p>
    <w:p w:rsidR="004A5D3D" w:rsidRPr="00592F43" w:rsidRDefault="002B3B20">
      <w:pPr>
        <w:widowControl w:val="0"/>
        <w:numPr>
          <w:ilvl w:val="0"/>
          <w:numId w:val="14"/>
        </w:numPr>
        <w:tabs>
          <w:tab w:val="left" w:pos="1134"/>
        </w:tabs>
        <w:spacing w:line="360" w:lineRule="auto"/>
        <w:ind w:left="0" w:firstLine="567"/>
        <w:jc w:val="both"/>
        <w:rPr>
          <w:rFonts w:ascii="宋体" w:hAnsi="宋体"/>
          <w:bCs/>
          <w:sz w:val="28"/>
          <w:szCs w:val="28"/>
        </w:rPr>
      </w:pPr>
      <w:r w:rsidRPr="00592F43">
        <w:rPr>
          <w:rFonts w:ascii="宋体" w:hAnsi="宋体" w:hint="eastAsia"/>
          <w:bCs/>
          <w:sz w:val="28"/>
          <w:szCs w:val="28"/>
        </w:rPr>
        <w:t>供应商对工程量清单中的分部分项工程量清单项目的单价未填报或填报为零的，视为单价遗漏。出现单价遗漏情况，视为其费用已分摊在工程量清单其他相关子目的单价（价格）之中。如成交，供应商应完成该项目，但该项目不得另行计价。</w:t>
      </w:r>
    </w:p>
    <w:p w:rsidR="004A5D3D" w:rsidRPr="00592F43" w:rsidRDefault="002B3B20">
      <w:pPr>
        <w:widowControl w:val="0"/>
        <w:numPr>
          <w:ilvl w:val="0"/>
          <w:numId w:val="14"/>
        </w:numPr>
        <w:tabs>
          <w:tab w:val="left" w:pos="1134"/>
        </w:tabs>
        <w:spacing w:line="360" w:lineRule="auto"/>
        <w:ind w:left="0" w:firstLine="567"/>
        <w:jc w:val="both"/>
        <w:rPr>
          <w:rFonts w:ascii="宋体" w:hAnsi="宋体"/>
          <w:bCs/>
          <w:sz w:val="28"/>
          <w:szCs w:val="28"/>
        </w:rPr>
      </w:pPr>
      <w:r w:rsidRPr="00592F43">
        <w:rPr>
          <w:rFonts w:ascii="宋体" w:hAnsi="宋体" w:hint="eastAsia"/>
          <w:bCs/>
          <w:sz w:val="28"/>
          <w:szCs w:val="28"/>
        </w:rPr>
        <w:t>供应商提交的已标价工程量清单应符合本项目工程量清单以及清单说明的要求。当供应商的已标价工程量清单有下列情形之一的，应按照无效施工响应文件处理。</w:t>
      </w:r>
    </w:p>
    <w:p w:rsidR="004A5D3D" w:rsidRPr="00592F43" w:rsidRDefault="002B3B20">
      <w:pPr>
        <w:widowControl w:val="0"/>
        <w:numPr>
          <w:ilvl w:val="0"/>
          <w:numId w:val="15"/>
        </w:numPr>
        <w:tabs>
          <w:tab w:val="left" w:pos="1418"/>
        </w:tabs>
        <w:spacing w:line="360" w:lineRule="auto"/>
        <w:ind w:left="0" w:firstLine="567"/>
        <w:jc w:val="both"/>
        <w:rPr>
          <w:rFonts w:ascii="宋体" w:hAnsi="宋体"/>
          <w:bCs/>
          <w:sz w:val="28"/>
          <w:szCs w:val="28"/>
        </w:rPr>
      </w:pPr>
      <w:r w:rsidRPr="00592F43">
        <w:rPr>
          <w:rFonts w:ascii="宋体" w:hAnsi="宋体" w:hint="eastAsia"/>
          <w:bCs/>
          <w:sz w:val="28"/>
          <w:szCs w:val="28"/>
        </w:rPr>
        <w:t>已标价工程量清单中的项目名称、项目特征描述（与采购文件工程量清单中的项目特征描述的实质性内容一致的除外）、计量单位、工程量与采购文件工程量清单不一致的；</w:t>
      </w:r>
    </w:p>
    <w:p w:rsidR="004A5D3D" w:rsidRPr="00592F43" w:rsidRDefault="002B3B20">
      <w:pPr>
        <w:widowControl w:val="0"/>
        <w:numPr>
          <w:ilvl w:val="0"/>
          <w:numId w:val="15"/>
        </w:numPr>
        <w:tabs>
          <w:tab w:val="left" w:pos="1418"/>
        </w:tabs>
        <w:spacing w:line="360" w:lineRule="auto"/>
        <w:ind w:left="0" w:firstLine="567"/>
        <w:jc w:val="both"/>
        <w:rPr>
          <w:rFonts w:ascii="宋体" w:hAnsi="宋体"/>
          <w:bCs/>
          <w:sz w:val="28"/>
          <w:szCs w:val="28"/>
        </w:rPr>
      </w:pPr>
      <w:r w:rsidRPr="00592F43">
        <w:rPr>
          <w:rFonts w:ascii="宋体" w:hAnsi="宋体" w:hint="eastAsia"/>
          <w:bCs/>
          <w:sz w:val="28"/>
          <w:szCs w:val="28"/>
        </w:rPr>
        <w:t>供应</w:t>
      </w:r>
      <w:r w:rsidRPr="00592F43">
        <w:rPr>
          <w:rFonts w:ascii="宋体" w:hAnsi="宋体"/>
          <w:bCs/>
          <w:sz w:val="28"/>
          <w:szCs w:val="28"/>
        </w:rPr>
        <w:t>商</w:t>
      </w:r>
      <w:r w:rsidRPr="00592F43">
        <w:rPr>
          <w:rFonts w:ascii="宋体" w:hAnsi="宋体" w:hint="eastAsia"/>
          <w:bCs/>
          <w:sz w:val="28"/>
          <w:szCs w:val="28"/>
        </w:rPr>
        <w:t>未按采购文件工程</w:t>
      </w:r>
      <w:r w:rsidRPr="00592F43">
        <w:rPr>
          <w:rFonts w:ascii="宋体" w:hAnsi="宋体"/>
          <w:bCs/>
          <w:sz w:val="28"/>
          <w:szCs w:val="28"/>
        </w:rPr>
        <w:t>量</w:t>
      </w:r>
      <w:r w:rsidRPr="00592F43">
        <w:rPr>
          <w:rFonts w:ascii="宋体" w:hAnsi="宋体" w:hint="eastAsia"/>
          <w:bCs/>
          <w:sz w:val="28"/>
          <w:szCs w:val="28"/>
        </w:rPr>
        <w:t>清单总</w:t>
      </w:r>
      <w:r w:rsidRPr="00592F43">
        <w:rPr>
          <w:rFonts w:ascii="宋体" w:hAnsi="宋体"/>
          <w:bCs/>
          <w:sz w:val="28"/>
          <w:szCs w:val="28"/>
        </w:rPr>
        <w:t>说明</w:t>
      </w:r>
      <w:r w:rsidRPr="00592F43">
        <w:rPr>
          <w:rFonts w:ascii="宋体" w:hAnsi="宋体" w:hint="eastAsia"/>
          <w:bCs/>
          <w:sz w:val="28"/>
          <w:szCs w:val="28"/>
        </w:rPr>
        <w:t>规定或其持有的《四川省施工企业工程规费计取标准》证书中的</w:t>
      </w:r>
      <w:proofErr w:type="gramStart"/>
      <w:r w:rsidRPr="00592F43">
        <w:rPr>
          <w:rFonts w:ascii="宋体" w:hAnsi="宋体" w:hint="eastAsia"/>
          <w:bCs/>
          <w:sz w:val="28"/>
          <w:szCs w:val="28"/>
        </w:rPr>
        <w:t>规</w:t>
      </w:r>
      <w:proofErr w:type="gramEnd"/>
      <w:r w:rsidRPr="00592F43">
        <w:rPr>
          <w:rFonts w:ascii="宋体" w:hAnsi="宋体" w:hint="eastAsia"/>
          <w:bCs/>
          <w:sz w:val="28"/>
          <w:szCs w:val="28"/>
        </w:rPr>
        <w:t>费标准(采购文件工程量清单总说明无规定时)计取</w:t>
      </w:r>
      <w:proofErr w:type="gramStart"/>
      <w:r w:rsidRPr="00592F43">
        <w:rPr>
          <w:rFonts w:ascii="宋体" w:hAnsi="宋体" w:hint="eastAsia"/>
          <w:bCs/>
          <w:sz w:val="28"/>
          <w:szCs w:val="28"/>
        </w:rPr>
        <w:t>规</w:t>
      </w:r>
      <w:proofErr w:type="gramEnd"/>
      <w:r w:rsidRPr="00592F43">
        <w:rPr>
          <w:rFonts w:ascii="宋体" w:hAnsi="宋体" w:hint="eastAsia"/>
          <w:bCs/>
          <w:sz w:val="28"/>
          <w:szCs w:val="28"/>
        </w:rPr>
        <w:t>费的；</w:t>
      </w:r>
    </w:p>
    <w:p w:rsidR="004A5D3D" w:rsidRPr="00592F43" w:rsidRDefault="002B3B20">
      <w:pPr>
        <w:widowControl w:val="0"/>
        <w:numPr>
          <w:ilvl w:val="0"/>
          <w:numId w:val="15"/>
        </w:numPr>
        <w:tabs>
          <w:tab w:val="left" w:pos="1418"/>
        </w:tabs>
        <w:spacing w:line="360" w:lineRule="auto"/>
        <w:ind w:left="0" w:firstLine="567"/>
        <w:jc w:val="both"/>
        <w:rPr>
          <w:rFonts w:ascii="宋体" w:hAnsi="宋体"/>
          <w:bCs/>
          <w:sz w:val="28"/>
          <w:szCs w:val="28"/>
        </w:rPr>
      </w:pPr>
      <w:r w:rsidRPr="00592F43">
        <w:rPr>
          <w:rFonts w:ascii="宋体" w:hAnsi="宋体" w:hint="eastAsia"/>
          <w:bCs/>
          <w:sz w:val="28"/>
          <w:szCs w:val="28"/>
        </w:rPr>
        <w:t>采购</w:t>
      </w:r>
      <w:r w:rsidRPr="00592F43">
        <w:rPr>
          <w:rFonts w:ascii="宋体" w:hAnsi="宋体"/>
          <w:bCs/>
          <w:sz w:val="28"/>
          <w:szCs w:val="28"/>
        </w:rPr>
        <w:t>文件</w:t>
      </w:r>
      <w:r w:rsidRPr="00592F43">
        <w:rPr>
          <w:rFonts w:ascii="宋体" w:hAnsi="宋体" w:hint="eastAsia"/>
          <w:bCs/>
          <w:sz w:val="28"/>
          <w:szCs w:val="28"/>
        </w:rPr>
        <w:t>明确了安全文明施工费金额或费率并要求按此金额或费率填报而供应商填报错误或未填报的；</w:t>
      </w:r>
    </w:p>
    <w:p w:rsidR="004A5D3D" w:rsidRPr="00592F43" w:rsidRDefault="002B3B20">
      <w:pPr>
        <w:widowControl w:val="0"/>
        <w:numPr>
          <w:ilvl w:val="0"/>
          <w:numId w:val="15"/>
        </w:numPr>
        <w:tabs>
          <w:tab w:val="left" w:pos="1418"/>
        </w:tabs>
        <w:spacing w:line="360" w:lineRule="auto"/>
        <w:ind w:left="0" w:firstLine="567"/>
        <w:jc w:val="both"/>
        <w:rPr>
          <w:rFonts w:ascii="宋体" w:hAnsi="宋体"/>
          <w:bCs/>
          <w:sz w:val="28"/>
          <w:szCs w:val="28"/>
        </w:rPr>
      </w:pPr>
      <w:r w:rsidRPr="00592F43">
        <w:rPr>
          <w:rFonts w:ascii="宋体" w:hAnsi="宋体" w:hint="eastAsia"/>
          <w:bCs/>
          <w:sz w:val="28"/>
          <w:szCs w:val="28"/>
        </w:rPr>
        <w:t>已标价工程量清单中暂列金额未按采购</w:t>
      </w:r>
      <w:r w:rsidRPr="00592F43">
        <w:rPr>
          <w:rFonts w:ascii="宋体" w:hAnsi="宋体"/>
          <w:bCs/>
          <w:sz w:val="28"/>
          <w:szCs w:val="28"/>
        </w:rPr>
        <w:t>文件</w:t>
      </w:r>
      <w:r w:rsidRPr="00592F43">
        <w:rPr>
          <w:rFonts w:ascii="宋体" w:hAnsi="宋体" w:hint="eastAsia"/>
          <w:bCs/>
          <w:sz w:val="28"/>
          <w:szCs w:val="28"/>
        </w:rPr>
        <w:t>工程量清单中列明的金额填报的；</w:t>
      </w:r>
    </w:p>
    <w:p w:rsidR="004A5D3D" w:rsidRPr="00592F43" w:rsidRDefault="002B3B20">
      <w:pPr>
        <w:widowControl w:val="0"/>
        <w:numPr>
          <w:ilvl w:val="0"/>
          <w:numId w:val="15"/>
        </w:numPr>
        <w:tabs>
          <w:tab w:val="left" w:pos="1418"/>
        </w:tabs>
        <w:spacing w:line="360" w:lineRule="auto"/>
        <w:ind w:left="0" w:firstLine="567"/>
        <w:jc w:val="both"/>
        <w:rPr>
          <w:rFonts w:ascii="宋体" w:hAnsi="宋体"/>
          <w:bCs/>
          <w:sz w:val="28"/>
          <w:szCs w:val="28"/>
        </w:rPr>
      </w:pPr>
      <w:r w:rsidRPr="00592F43">
        <w:rPr>
          <w:rFonts w:ascii="宋体" w:hAnsi="宋体" w:hint="eastAsia"/>
          <w:bCs/>
          <w:sz w:val="28"/>
          <w:szCs w:val="28"/>
        </w:rPr>
        <w:t>已标价工程量清单中材料、工程设备暂估价未按采购文件工程量清单中列出的单价计入综合单价的；</w:t>
      </w:r>
    </w:p>
    <w:p w:rsidR="004A5D3D" w:rsidRPr="00592F43" w:rsidRDefault="002B3B20">
      <w:pPr>
        <w:widowControl w:val="0"/>
        <w:numPr>
          <w:ilvl w:val="0"/>
          <w:numId w:val="15"/>
        </w:numPr>
        <w:tabs>
          <w:tab w:val="left" w:pos="1418"/>
        </w:tabs>
        <w:spacing w:line="360" w:lineRule="auto"/>
        <w:ind w:left="0" w:firstLine="567"/>
        <w:jc w:val="both"/>
        <w:rPr>
          <w:rFonts w:ascii="宋体" w:hAnsi="宋体"/>
          <w:bCs/>
          <w:sz w:val="28"/>
          <w:szCs w:val="28"/>
        </w:rPr>
      </w:pPr>
      <w:r w:rsidRPr="00592F43">
        <w:rPr>
          <w:rFonts w:ascii="宋体" w:hAnsi="宋体" w:hint="eastAsia"/>
          <w:bCs/>
          <w:sz w:val="28"/>
          <w:szCs w:val="28"/>
        </w:rPr>
        <w:t>已标价工程量清单中专业工程暂估价未按采购文件工程量清单中列明的金额填写的；</w:t>
      </w:r>
    </w:p>
    <w:p w:rsidR="004A5D3D" w:rsidRPr="00592F43" w:rsidRDefault="002B3B20">
      <w:pPr>
        <w:widowControl w:val="0"/>
        <w:numPr>
          <w:ilvl w:val="0"/>
          <w:numId w:val="15"/>
        </w:numPr>
        <w:tabs>
          <w:tab w:val="left" w:pos="1418"/>
        </w:tabs>
        <w:spacing w:line="360" w:lineRule="auto"/>
        <w:ind w:left="0" w:firstLine="567"/>
        <w:jc w:val="both"/>
        <w:rPr>
          <w:rFonts w:ascii="宋体" w:hAnsi="宋体"/>
          <w:bCs/>
          <w:sz w:val="28"/>
          <w:szCs w:val="28"/>
        </w:rPr>
      </w:pPr>
      <w:r w:rsidRPr="00592F43">
        <w:rPr>
          <w:rFonts w:ascii="宋体" w:hAnsi="宋体" w:hint="eastAsia"/>
          <w:bCs/>
          <w:sz w:val="28"/>
          <w:szCs w:val="28"/>
        </w:rPr>
        <w:t>已标价工程量清单中计日工未按采购文件工程量清单中列明的</w:t>
      </w:r>
      <w:r w:rsidRPr="00592F43">
        <w:rPr>
          <w:rFonts w:ascii="宋体" w:hAnsi="宋体" w:hint="eastAsia"/>
          <w:bCs/>
          <w:sz w:val="28"/>
          <w:szCs w:val="28"/>
        </w:rPr>
        <w:lastRenderedPageBreak/>
        <w:t>数量进行报价的；</w:t>
      </w:r>
    </w:p>
    <w:p w:rsidR="004A5D3D" w:rsidRPr="00592F43" w:rsidRDefault="002B3B20">
      <w:pPr>
        <w:widowControl w:val="0"/>
        <w:numPr>
          <w:ilvl w:val="0"/>
          <w:numId w:val="15"/>
        </w:numPr>
        <w:tabs>
          <w:tab w:val="left" w:pos="1418"/>
        </w:tabs>
        <w:spacing w:line="360" w:lineRule="auto"/>
        <w:ind w:left="0" w:firstLine="567"/>
        <w:jc w:val="both"/>
        <w:rPr>
          <w:rFonts w:ascii="宋体" w:hAnsi="宋体"/>
          <w:bCs/>
          <w:sz w:val="28"/>
          <w:szCs w:val="28"/>
        </w:rPr>
      </w:pPr>
      <w:r w:rsidRPr="00592F43">
        <w:rPr>
          <w:rFonts w:ascii="宋体" w:hAnsi="宋体" w:hint="eastAsia"/>
          <w:bCs/>
          <w:sz w:val="28"/>
          <w:szCs w:val="28"/>
        </w:rPr>
        <w:t>当已标价工程量清单中的任何单价、合价或总价，出现两个及以上金额的。</w:t>
      </w:r>
    </w:p>
    <w:p w:rsidR="004A5D3D" w:rsidRPr="00592F43" w:rsidRDefault="002B3B20">
      <w:pPr>
        <w:widowControl w:val="0"/>
        <w:numPr>
          <w:ilvl w:val="0"/>
          <w:numId w:val="14"/>
        </w:numPr>
        <w:tabs>
          <w:tab w:val="left" w:pos="1134"/>
        </w:tabs>
        <w:spacing w:line="360" w:lineRule="auto"/>
        <w:ind w:left="0" w:firstLine="567"/>
        <w:jc w:val="both"/>
        <w:rPr>
          <w:rFonts w:ascii="宋体" w:hAnsi="宋体"/>
          <w:bCs/>
          <w:sz w:val="28"/>
          <w:szCs w:val="28"/>
        </w:rPr>
      </w:pPr>
      <w:r w:rsidRPr="00592F43">
        <w:rPr>
          <w:rFonts w:ascii="宋体" w:hAnsi="宋体" w:hint="eastAsia"/>
          <w:bCs/>
          <w:sz w:val="28"/>
          <w:szCs w:val="28"/>
        </w:rPr>
        <w:t>若供应商的最后报价只有一个总价，且相对首次报价有调整（上调取“+”，下调取“-”</w:t>
      </w:r>
      <w:r w:rsidRPr="00592F43">
        <w:rPr>
          <w:rFonts w:ascii="宋体" w:hAnsi="宋体"/>
          <w:bCs/>
          <w:sz w:val="28"/>
          <w:szCs w:val="28"/>
        </w:rPr>
        <w:t>）</w:t>
      </w:r>
      <w:r w:rsidRPr="00592F43">
        <w:rPr>
          <w:rFonts w:ascii="宋体" w:hAnsi="宋体" w:hint="eastAsia"/>
          <w:bCs/>
          <w:sz w:val="28"/>
          <w:szCs w:val="28"/>
        </w:rPr>
        <w:t>，则该调整金额将会以百分比（A</w:t>
      </w:r>
      <w:r w:rsidRPr="00592F43">
        <w:rPr>
          <w:rFonts w:ascii="宋体" w:hAnsi="宋体"/>
          <w:bCs/>
          <w:sz w:val="28"/>
          <w:szCs w:val="28"/>
        </w:rPr>
        <w:t>）</w:t>
      </w:r>
      <w:r w:rsidRPr="00592F43">
        <w:rPr>
          <w:rFonts w:ascii="宋体" w:hAnsi="宋体" w:hint="eastAsia"/>
          <w:bCs/>
          <w:sz w:val="28"/>
          <w:szCs w:val="28"/>
        </w:rPr>
        <w:t>形式套用</w:t>
      </w:r>
      <w:proofErr w:type="gramStart"/>
      <w:r w:rsidRPr="00592F43">
        <w:rPr>
          <w:rFonts w:ascii="宋体" w:hAnsi="宋体" w:hint="eastAsia"/>
          <w:bCs/>
          <w:sz w:val="28"/>
          <w:szCs w:val="28"/>
        </w:rPr>
        <w:t>于首次</w:t>
      </w:r>
      <w:proofErr w:type="gramEnd"/>
      <w:r w:rsidRPr="00592F43">
        <w:rPr>
          <w:rFonts w:ascii="宋体" w:hAnsi="宋体" w:hint="eastAsia"/>
          <w:bCs/>
          <w:sz w:val="28"/>
          <w:szCs w:val="28"/>
        </w:rPr>
        <w:t>报价中除暂列金额、专业暂估价以及包干费用以外的各项目单价，调整后的单价（B</w:t>
      </w:r>
      <w:r w:rsidRPr="00592F43">
        <w:rPr>
          <w:rFonts w:ascii="宋体" w:hAnsi="宋体"/>
          <w:bCs/>
          <w:sz w:val="28"/>
          <w:szCs w:val="28"/>
        </w:rPr>
        <w:t>）</w:t>
      </w:r>
      <w:r w:rsidRPr="00592F43">
        <w:rPr>
          <w:rFonts w:ascii="宋体" w:hAnsi="宋体" w:hint="eastAsia"/>
          <w:bCs/>
          <w:sz w:val="28"/>
          <w:szCs w:val="28"/>
        </w:rPr>
        <w:t>作为工程变更及竣工结算的依据。百分比（A</w:t>
      </w:r>
      <w:r w:rsidRPr="00592F43">
        <w:rPr>
          <w:rFonts w:ascii="宋体" w:hAnsi="宋体"/>
          <w:bCs/>
          <w:sz w:val="28"/>
          <w:szCs w:val="28"/>
        </w:rPr>
        <w:t>）</w:t>
      </w:r>
      <w:r w:rsidRPr="00592F43">
        <w:rPr>
          <w:rFonts w:ascii="宋体" w:hAnsi="宋体" w:hint="eastAsia"/>
          <w:bCs/>
          <w:sz w:val="28"/>
          <w:szCs w:val="28"/>
        </w:rPr>
        <w:t>计算如下（保留两位小数）：</w:t>
      </w:r>
    </w:p>
    <w:p w:rsidR="004A5D3D" w:rsidRPr="00592F43" w:rsidRDefault="002B3B20">
      <w:pPr>
        <w:spacing w:line="240" w:lineRule="atLeast"/>
        <w:ind w:firstLineChars="195" w:firstLine="546"/>
        <w:rPr>
          <w:rFonts w:ascii="宋体" w:hAnsi="宋体"/>
          <w:bCs/>
          <w:sz w:val="28"/>
          <w:szCs w:val="28"/>
        </w:rPr>
      </w:pPr>
      <w:r w:rsidRPr="00592F43">
        <w:rPr>
          <w:rFonts w:ascii="宋体" w:hAnsi="宋体" w:hint="eastAsia"/>
          <w:bCs/>
          <w:sz w:val="28"/>
          <w:szCs w:val="28"/>
        </w:rPr>
        <w:t xml:space="preserve">             </w:t>
      </w:r>
      <w:r w:rsidRPr="00592F43">
        <w:rPr>
          <w:rFonts w:ascii="宋体" w:hAnsi="宋体" w:hint="eastAsia"/>
          <w:bCs/>
          <w:sz w:val="28"/>
          <w:szCs w:val="28"/>
        </w:rPr>
        <w:tab/>
      </w:r>
      <w:r w:rsidRPr="00592F43">
        <w:rPr>
          <w:rFonts w:ascii="宋体" w:hAnsi="宋体" w:hint="eastAsia"/>
          <w:bCs/>
          <w:sz w:val="28"/>
          <w:szCs w:val="28"/>
        </w:rPr>
        <w:tab/>
        <w:t xml:space="preserve">       （</w:t>
      </w:r>
      <w:r w:rsidRPr="00592F43">
        <w:rPr>
          <w:rFonts w:ascii="宋体" w:hAnsi="宋体" w:cs="Cambria Math" w:hint="eastAsia"/>
          <w:bCs/>
          <w:sz w:val="28"/>
          <w:szCs w:val="28"/>
        </w:rPr>
        <w:t>±</w:t>
      </w:r>
      <w:r w:rsidRPr="00592F43">
        <w:rPr>
          <w:rFonts w:ascii="宋体" w:hAnsi="宋体"/>
          <w:bCs/>
          <w:sz w:val="28"/>
          <w:szCs w:val="28"/>
        </w:rPr>
        <w:t>）</w:t>
      </w:r>
      <w:r w:rsidRPr="00592F43">
        <w:rPr>
          <w:rFonts w:ascii="宋体" w:hAnsi="宋体" w:hint="eastAsia"/>
          <w:bCs/>
          <w:sz w:val="28"/>
          <w:szCs w:val="28"/>
        </w:rPr>
        <w:t xml:space="preserve">调整金额                                                  </w:t>
      </w:r>
    </w:p>
    <w:p w:rsidR="004A5D3D" w:rsidRPr="00592F43" w:rsidRDefault="002B3B20">
      <w:pPr>
        <w:spacing w:line="240" w:lineRule="atLeast"/>
        <w:rPr>
          <w:rFonts w:ascii="宋体" w:hAnsi="宋体"/>
          <w:bCs/>
          <w:sz w:val="28"/>
          <w:szCs w:val="28"/>
        </w:rPr>
      </w:pPr>
      <w:r w:rsidRPr="00592F43">
        <w:rPr>
          <w:rFonts w:ascii="宋体" w:hAnsi="宋体" w:hint="eastAsia"/>
          <w:bCs/>
          <w:sz w:val="28"/>
          <w:szCs w:val="28"/>
        </w:rPr>
        <w:t>百分比（A</w:t>
      </w:r>
      <w:r w:rsidRPr="00592F43">
        <w:rPr>
          <w:rFonts w:ascii="宋体" w:hAnsi="宋体"/>
          <w:bCs/>
          <w:sz w:val="28"/>
          <w:szCs w:val="28"/>
        </w:rPr>
        <w:t>）</w:t>
      </w:r>
      <w:r w:rsidRPr="00592F43">
        <w:rPr>
          <w:rFonts w:ascii="宋体" w:hAnsi="宋体" w:hint="eastAsia"/>
          <w:bCs/>
          <w:sz w:val="28"/>
          <w:szCs w:val="28"/>
        </w:rPr>
        <w:t xml:space="preserve">= </w:t>
      </w:r>
      <w:r w:rsidRPr="00592F43">
        <w:rPr>
          <w:rFonts w:ascii="宋体" w:hAnsi="宋体" w:hint="eastAsia"/>
          <w:bCs/>
          <w:strike/>
          <w:sz w:val="28"/>
          <w:szCs w:val="28"/>
        </w:rPr>
        <w:t xml:space="preserve">                           </w:t>
      </w:r>
      <w:r w:rsidRPr="00592F43">
        <w:rPr>
          <w:rFonts w:ascii="宋体" w:hAnsi="宋体"/>
          <w:bCs/>
          <w:strike/>
          <w:sz w:val="28"/>
          <w:szCs w:val="28"/>
        </w:rPr>
        <w:t xml:space="preserve"> </w:t>
      </w:r>
      <w:r w:rsidRPr="00592F43">
        <w:rPr>
          <w:rFonts w:ascii="宋体" w:hAnsi="宋体" w:hint="eastAsia"/>
          <w:bCs/>
          <w:strike/>
          <w:sz w:val="28"/>
          <w:szCs w:val="28"/>
        </w:rPr>
        <w:t xml:space="preserve">      </w:t>
      </w:r>
      <w:r w:rsidRPr="00592F43">
        <w:rPr>
          <w:rFonts w:ascii="宋体" w:hAnsi="宋体"/>
          <w:bCs/>
          <w:strike/>
          <w:sz w:val="28"/>
          <w:szCs w:val="28"/>
        </w:rPr>
        <w:t xml:space="preserve">    </w:t>
      </w:r>
      <w:r w:rsidRPr="00592F43">
        <w:rPr>
          <w:rFonts w:ascii="宋体" w:hAnsi="宋体" w:hint="eastAsia"/>
          <w:bCs/>
          <w:strike/>
          <w:sz w:val="28"/>
          <w:szCs w:val="28"/>
        </w:rPr>
        <w:t xml:space="preserve">        </w:t>
      </w:r>
      <w:r w:rsidRPr="00592F43">
        <w:rPr>
          <w:rFonts w:ascii="宋体" w:hAnsi="宋体" w:hint="eastAsia"/>
          <w:bCs/>
          <w:sz w:val="28"/>
          <w:szCs w:val="28"/>
        </w:rPr>
        <w:t>×100%</w:t>
      </w:r>
    </w:p>
    <w:p w:rsidR="004A5D3D" w:rsidRPr="00592F43" w:rsidRDefault="002B3B20">
      <w:pPr>
        <w:spacing w:line="360" w:lineRule="auto"/>
        <w:ind w:firstLineChars="550" w:firstLine="1540"/>
        <w:rPr>
          <w:rFonts w:ascii="宋体" w:hAnsi="宋体"/>
          <w:bCs/>
          <w:sz w:val="28"/>
          <w:szCs w:val="28"/>
        </w:rPr>
      </w:pPr>
      <w:r w:rsidRPr="00592F43">
        <w:rPr>
          <w:rFonts w:ascii="宋体" w:hAnsi="宋体" w:hint="eastAsia"/>
          <w:bCs/>
          <w:sz w:val="28"/>
          <w:szCs w:val="28"/>
        </w:rPr>
        <w:t>修正后的首次报价-暂列金额-</w:t>
      </w:r>
      <w:r w:rsidRPr="00592F43">
        <w:rPr>
          <w:rFonts w:ascii="宋体" w:hAnsi="宋体"/>
          <w:bCs/>
          <w:sz w:val="28"/>
          <w:szCs w:val="28"/>
        </w:rPr>
        <w:t>专业工程</w:t>
      </w:r>
      <w:r w:rsidRPr="00592F43">
        <w:rPr>
          <w:rFonts w:ascii="宋体" w:hAnsi="宋体" w:hint="eastAsia"/>
          <w:bCs/>
          <w:sz w:val="28"/>
          <w:szCs w:val="28"/>
        </w:rPr>
        <w:t>暂估价-包干费用</w:t>
      </w:r>
    </w:p>
    <w:p w:rsidR="004A5D3D" w:rsidRPr="00592F43" w:rsidRDefault="002B3B20">
      <w:pPr>
        <w:spacing w:line="360" w:lineRule="auto"/>
        <w:rPr>
          <w:rFonts w:ascii="宋体" w:hAnsi="宋体"/>
          <w:bCs/>
          <w:sz w:val="28"/>
          <w:szCs w:val="28"/>
        </w:rPr>
      </w:pPr>
      <w:r w:rsidRPr="00592F43">
        <w:rPr>
          <w:rFonts w:ascii="宋体" w:hAnsi="宋体" w:hint="eastAsia"/>
          <w:bCs/>
          <w:sz w:val="28"/>
          <w:szCs w:val="28"/>
        </w:rPr>
        <w:t>调整</w:t>
      </w:r>
      <w:r w:rsidRPr="00592F43">
        <w:rPr>
          <w:rFonts w:ascii="宋体" w:hAnsi="宋体"/>
          <w:bCs/>
          <w:sz w:val="28"/>
          <w:szCs w:val="28"/>
        </w:rPr>
        <w:t>后的单价</w:t>
      </w:r>
      <w:r w:rsidRPr="00592F43">
        <w:rPr>
          <w:rFonts w:ascii="宋体" w:hAnsi="宋体" w:hint="eastAsia"/>
          <w:bCs/>
          <w:sz w:val="28"/>
          <w:szCs w:val="28"/>
        </w:rPr>
        <w:t>B</w:t>
      </w:r>
      <w:r w:rsidRPr="00592F43">
        <w:rPr>
          <w:rFonts w:ascii="宋体" w:hAnsi="宋体"/>
          <w:bCs/>
          <w:sz w:val="28"/>
          <w:szCs w:val="28"/>
        </w:rPr>
        <w:t xml:space="preserve"> =</w:t>
      </w:r>
      <w:r w:rsidRPr="00592F43">
        <w:rPr>
          <w:rFonts w:ascii="宋体" w:hAnsi="宋体" w:hint="eastAsia"/>
          <w:bCs/>
          <w:sz w:val="28"/>
          <w:szCs w:val="28"/>
        </w:rPr>
        <w:t>修正后的首次报价中</w:t>
      </w:r>
      <w:r w:rsidRPr="00592F43">
        <w:rPr>
          <w:rFonts w:ascii="宋体" w:hAnsi="宋体"/>
          <w:bCs/>
          <w:sz w:val="28"/>
          <w:szCs w:val="28"/>
        </w:rPr>
        <w:t>的单价</w:t>
      </w:r>
      <w:r w:rsidRPr="00592F43">
        <w:rPr>
          <w:rFonts w:ascii="宋体" w:hAnsi="宋体" w:hint="eastAsia"/>
          <w:bCs/>
          <w:sz w:val="28"/>
          <w:szCs w:val="28"/>
        </w:rPr>
        <w:t>×（</w:t>
      </w:r>
      <w:r w:rsidRPr="00592F43">
        <w:rPr>
          <w:rFonts w:ascii="宋体" w:hAnsi="宋体"/>
          <w:bCs/>
          <w:sz w:val="28"/>
          <w:szCs w:val="28"/>
        </w:rPr>
        <w:t>1 + A</w:t>
      </w:r>
      <w:r w:rsidRPr="00592F43">
        <w:rPr>
          <w:rFonts w:ascii="宋体" w:hAnsi="宋体" w:hint="eastAsia"/>
          <w:bCs/>
          <w:sz w:val="28"/>
          <w:szCs w:val="28"/>
        </w:rPr>
        <w:t>）</w:t>
      </w:r>
    </w:p>
    <w:p w:rsidR="004A5D3D" w:rsidRPr="00592F43" w:rsidRDefault="002B3B20">
      <w:pPr>
        <w:pStyle w:val="3"/>
        <w:spacing w:line="600" w:lineRule="exact"/>
        <w:rPr>
          <w:color w:val="auto"/>
        </w:rPr>
      </w:pPr>
      <w:r w:rsidRPr="00592F43">
        <w:rPr>
          <w:rFonts w:hint="eastAsia"/>
          <w:color w:val="auto"/>
        </w:rPr>
        <w:t>联合体</w:t>
      </w:r>
      <w:bookmarkEnd w:id="21"/>
      <w:r w:rsidRPr="00592F43">
        <w:rPr>
          <w:rFonts w:ascii="仿宋" w:eastAsia="仿宋" w:hAnsi="仿宋" w:hint="eastAsia"/>
          <w:color w:val="auto"/>
          <w:szCs w:val="21"/>
          <w:lang w:val="zh-CN"/>
        </w:rPr>
        <w:t>（实质性要求）</w:t>
      </w:r>
    </w:p>
    <w:p w:rsidR="004A5D3D" w:rsidRPr="00592F43" w:rsidRDefault="002B3B20">
      <w:pPr>
        <w:tabs>
          <w:tab w:val="left" w:pos="1200"/>
        </w:tabs>
        <w:spacing w:line="600" w:lineRule="exact"/>
        <w:ind w:firstLineChars="202" w:firstLine="566"/>
        <w:rPr>
          <w:rFonts w:ascii="宋体" w:hAnsi="宋体"/>
          <w:sz w:val="28"/>
          <w:szCs w:val="28"/>
        </w:rPr>
      </w:pPr>
      <w:r w:rsidRPr="00592F43">
        <w:rPr>
          <w:rFonts w:ascii="宋体" w:hAnsi="宋体" w:hint="eastAsia"/>
          <w:sz w:val="28"/>
          <w:szCs w:val="28"/>
        </w:rPr>
        <w:t>本次政府采购活动</w:t>
      </w:r>
      <w:r w:rsidRPr="00592F43">
        <w:rPr>
          <w:rFonts w:ascii="宋体" w:hAnsi="宋体" w:hint="eastAsia"/>
          <w:b/>
          <w:sz w:val="28"/>
          <w:szCs w:val="28"/>
        </w:rPr>
        <w:t>不接受</w:t>
      </w:r>
      <w:r w:rsidRPr="00592F43">
        <w:rPr>
          <w:rFonts w:ascii="宋体" w:hAnsi="宋体" w:hint="eastAsia"/>
          <w:sz w:val="28"/>
          <w:szCs w:val="28"/>
        </w:rPr>
        <w:t>供应商以联合体的形式参加磋商。</w:t>
      </w:r>
    </w:p>
    <w:p w:rsidR="004A5D3D" w:rsidRPr="00592F43" w:rsidRDefault="002B3B20">
      <w:pPr>
        <w:pStyle w:val="3"/>
        <w:spacing w:line="600" w:lineRule="exact"/>
        <w:ind w:left="0" w:firstLine="0"/>
        <w:rPr>
          <w:color w:val="auto"/>
        </w:rPr>
      </w:pPr>
      <w:bookmarkStart w:id="22" w:name="_Toc217446047"/>
      <w:r w:rsidRPr="00592F43">
        <w:rPr>
          <w:rFonts w:hint="eastAsia"/>
          <w:color w:val="auto"/>
        </w:rPr>
        <w:t>知识产权</w:t>
      </w:r>
      <w:bookmarkEnd w:id="22"/>
      <w:r w:rsidRPr="00592F43">
        <w:rPr>
          <w:rFonts w:ascii="仿宋" w:eastAsia="仿宋" w:hAnsi="仿宋" w:hint="eastAsia"/>
          <w:color w:val="auto"/>
          <w:szCs w:val="21"/>
          <w:lang w:val="zh-CN"/>
        </w:rPr>
        <w:t>（实质性要求）</w:t>
      </w:r>
    </w:p>
    <w:p w:rsidR="004A5D3D" w:rsidRPr="00592F43" w:rsidRDefault="002B3B20">
      <w:pPr>
        <w:pStyle w:val="13"/>
        <w:widowControl w:val="0"/>
        <w:numPr>
          <w:ilvl w:val="0"/>
          <w:numId w:val="16"/>
        </w:numPr>
        <w:tabs>
          <w:tab w:val="left" w:pos="1134"/>
        </w:tabs>
        <w:spacing w:line="600" w:lineRule="exact"/>
        <w:ind w:left="0" w:firstLineChars="0" w:firstLine="549"/>
        <w:jc w:val="both"/>
        <w:rPr>
          <w:rFonts w:ascii="宋体" w:hAnsi="宋体"/>
          <w:sz w:val="28"/>
          <w:szCs w:val="28"/>
        </w:rPr>
      </w:pPr>
      <w:r w:rsidRPr="00592F43">
        <w:rPr>
          <w:rFonts w:ascii="宋体" w:hAnsi="宋体" w:hint="eastAsia"/>
          <w:sz w:val="28"/>
          <w:szCs w:val="28"/>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rsidR="004A5D3D" w:rsidRPr="00592F43" w:rsidRDefault="002B3B20">
      <w:pPr>
        <w:pStyle w:val="13"/>
        <w:widowControl w:val="0"/>
        <w:numPr>
          <w:ilvl w:val="0"/>
          <w:numId w:val="16"/>
        </w:numPr>
        <w:tabs>
          <w:tab w:val="left" w:pos="1134"/>
        </w:tabs>
        <w:spacing w:line="600" w:lineRule="exact"/>
        <w:ind w:left="0" w:firstLineChars="0" w:firstLine="549"/>
        <w:jc w:val="both"/>
        <w:rPr>
          <w:rFonts w:ascii="宋体" w:hAnsi="宋体"/>
          <w:sz w:val="28"/>
          <w:szCs w:val="28"/>
        </w:rPr>
      </w:pPr>
      <w:r w:rsidRPr="00592F43">
        <w:rPr>
          <w:rFonts w:ascii="宋体" w:hAnsi="宋体" w:hint="eastAsia"/>
          <w:sz w:val="28"/>
          <w:szCs w:val="28"/>
        </w:rPr>
        <w:t>非</w:t>
      </w:r>
      <w:r w:rsidRPr="00592F43">
        <w:rPr>
          <w:rFonts w:ascii="宋体" w:hAnsi="宋体"/>
          <w:sz w:val="28"/>
          <w:szCs w:val="28"/>
        </w:rPr>
        <w:t>磋商文件特别规定，</w:t>
      </w:r>
      <w:r w:rsidRPr="00592F43">
        <w:rPr>
          <w:rFonts w:ascii="宋体" w:hAnsi="宋体" w:hint="eastAsia"/>
          <w:sz w:val="28"/>
          <w:szCs w:val="28"/>
        </w:rPr>
        <w:t>采购人享有本项目实施过程中产生的知识成果及知识产权。</w:t>
      </w:r>
    </w:p>
    <w:p w:rsidR="004A5D3D" w:rsidRPr="00592F43" w:rsidRDefault="002B3B20">
      <w:pPr>
        <w:pStyle w:val="13"/>
        <w:widowControl w:val="0"/>
        <w:numPr>
          <w:ilvl w:val="0"/>
          <w:numId w:val="16"/>
        </w:numPr>
        <w:tabs>
          <w:tab w:val="left" w:pos="1134"/>
        </w:tabs>
        <w:spacing w:line="600" w:lineRule="exact"/>
        <w:ind w:left="0" w:firstLineChars="0" w:firstLine="549"/>
        <w:jc w:val="both"/>
        <w:rPr>
          <w:rFonts w:ascii="宋体" w:hAnsi="宋体"/>
          <w:sz w:val="28"/>
          <w:szCs w:val="28"/>
        </w:rPr>
      </w:pPr>
      <w:r w:rsidRPr="00592F43">
        <w:rPr>
          <w:rFonts w:ascii="宋体" w:hAnsi="宋体" w:hint="eastAsia"/>
          <w:sz w:val="28"/>
          <w:szCs w:val="28"/>
        </w:rPr>
        <w:t>供应</w:t>
      </w:r>
      <w:proofErr w:type="gramStart"/>
      <w:r w:rsidRPr="00592F43">
        <w:rPr>
          <w:rFonts w:ascii="宋体" w:hAnsi="宋体" w:hint="eastAsia"/>
          <w:sz w:val="28"/>
          <w:szCs w:val="28"/>
        </w:rPr>
        <w:t>商如拟在</w:t>
      </w:r>
      <w:proofErr w:type="gramEnd"/>
      <w:r w:rsidRPr="00592F43">
        <w:rPr>
          <w:rFonts w:ascii="宋体" w:hAnsi="宋体" w:hint="eastAsia"/>
          <w:sz w:val="28"/>
          <w:szCs w:val="28"/>
        </w:rPr>
        <w:t>项目实施过程中采用自有知识成果，需在施工响应文件中声明，并提供相关知识产权证明文件。使用</w:t>
      </w:r>
      <w:proofErr w:type="gramStart"/>
      <w:r w:rsidRPr="00592F43">
        <w:rPr>
          <w:rFonts w:ascii="宋体" w:hAnsi="宋体" w:hint="eastAsia"/>
          <w:sz w:val="28"/>
          <w:szCs w:val="28"/>
        </w:rPr>
        <w:t>该知识</w:t>
      </w:r>
      <w:proofErr w:type="gramEnd"/>
      <w:r w:rsidRPr="00592F43">
        <w:rPr>
          <w:rFonts w:ascii="宋体" w:hAnsi="宋体" w:hint="eastAsia"/>
          <w:sz w:val="28"/>
          <w:szCs w:val="28"/>
        </w:rPr>
        <w:t>成果后，供应商需提</w:t>
      </w:r>
      <w:r w:rsidRPr="00592F43">
        <w:rPr>
          <w:rFonts w:ascii="宋体" w:hAnsi="宋体" w:hint="eastAsia"/>
          <w:sz w:val="28"/>
          <w:szCs w:val="28"/>
        </w:rPr>
        <w:lastRenderedPageBreak/>
        <w:t>供开发接口和开发手册等技术文档，并承诺提供无限期技术支持，采购人享有永久使用权（含采购人委托第三方在该项目后续开发的使用权）。</w:t>
      </w:r>
    </w:p>
    <w:p w:rsidR="004A5D3D" w:rsidRPr="00592F43" w:rsidRDefault="002B3B20">
      <w:pPr>
        <w:pStyle w:val="13"/>
        <w:widowControl w:val="0"/>
        <w:numPr>
          <w:ilvl w:val="0"/>
          <w:numId w:val="16"/>
        </w:numPr>
        <w:tabs>
          <w:tab w:val="left" w:pos="1134"/>
        </w:tabs>
        <w:spacing w:line="600" w:lineRule="exact"/>
        <w:ind w:left="0" w:firstLineChars="0" w:firstLine="549"/>
        <w:jc w:val="both"/>
        <w:rPr>
          <w:rFonts w:ascii="宋体" w:hAnsi="宋体"/>
          <w:sz w:val="28"/>
          <w:szCs w:val="28"/>
        </w:rPr>
      </w:pPr>
      <w:r w:rsidRPr="00592F43">
        <w:rPr>
          <w:rFonts w:ascii="宋体" w:hAnsi="宋体" w:hint="eastAsia"/>
          <w:sz w:val="28"/>
          <w:szCs w:val="28"/>
        </w:rPr>
        <w:t>如采用供应商所不拥有的知识产权，则在报价中必须包括合法获取该知识产权的相关费用。</w:t>
      </w:r>
    </w:p>
    <w:p w:rsidR="004A5D3D" w:rsidRPr="00592F43" w:rsidRDefault="002B3B20">
      <w:pPr>
        <w:pStyle w:val="3"/>
        <w:spacing w:line="600" w:lineRule="exact"/>
        <w:rPr>
          <w:color w:val="auto"/>
        </w:rPr>
      </w:pPr>
      <w:bookmarkStart w:id="23" w:name="_Toc320698724"/>
      <w:bookmarkStart w:id="24" w:name="_Toc320698725"/>
      <w:r w:rsidRPr="00592F43">
        <w:rPr>
          <w:rFonts w:hint="eastAsia"/>
          <w:color w:val="auto"/>
        </w:rPr>
        <w:t>施工响应文件的</w:t>
      </w:r>
      <w:bookmarkEnd w:id="23"/>
      <w:r w:rsidRPr="00592F43">
        <w:rPr>
          <w:rFonts w:hint="eastAsia"/>
          <w:color w:val="auto"/>
        </w:rPr>
        <w:t>组成</w:t>
      </w:r>
      <w:r w:rsidRPr="00592F43">
        <w:rPr>
          <w:rFonts w:ascii="仿宋" w:eastAsia="仿宋" w:hAnsi="仿宋" w:hint="eastAsia"/>
          <w:color w:val="auto"/>
          <w:szCs w:val="21"/>
          <w:lang w:val="zh-CN"/>
        </w:rPr>
        <w:t>（实质性要求）</w:t>
      </w:r>
    </w:p>
    <w:p w:rsidR="004A5D3D" w:rsidRPr="00592F43" w:rsidRDefault="002B3B20">
      <w:pPr>
        <w:pStyle w:val="13"/>
        <w:tabs>
          <w:tab w:val="left" w:pos="1200"/>
        </w:tabs>
        <w:spacing w:line="600" w:lineRule="exact"/>
        <w:ind w:firstLine="560"/>
      </w:pPr>
      <w:r w:rsidRPr="00592F43">
        <w:rPr>
          <w:rFonts w:ascii="宋体" w:hAnsi="宋体" w:hint="eastAsia"/>
          <w:sz w:val="28"/>
          <w:szCs w:val="28"/>
        </w:rPr>
        <w:t>供应商应按照磋商文件的规定和要求编制施工响应文件。供应商编写的施工响应文件应包括下列部分：</w:t>
      </w:r>
    </w:p>
    <w:p w:rsidR="004A5D3D" w:rsidRPr="00592F43" w:rsidRDefault="002B3B20">
      <w:pPr>
        <w:pStyle w:val="13"/>
        <w:widowControl w:val="0"/>
        <w:numPr>
          <w:ilvl w:val="0"/>
          <w:numId w:val="17"/>
        </w:numPr>
        <w:tabs>
          <w:tab w:val="left" w:pos="1134"/>
        </w:tabs>
        <w:spacing w:line="600" w:lineRule="exact"/>
        <w:ind w:left="0" w:firstLineChars="0" w:firstLine="567"/>
        <w:jc w:val="both"/>
        <w:rPr>
          <w:rFonts w:ascii="宋体" w:hAnsi="宋体"/>
          <w:sz w:val="28"/>
          <w:szCs w:val="28"/>
        </w:rPr>
      </w:pPr>
      <w:r w:rsidRPr="00592F43">
        <w:rPr>
          <w:rFonts w:ascii="宋体" w:hAnsi="宋体" w:hint="eastAsia"/>
          <w:sz w:val="28"/>
          <w:szCs w:val="28"/>
        </w:rPr>
        <w:t>施工响应文件：用于供应商与磋商小组磋商；</w:t>
      </w:r>
    </w:p>
    <w:p w:rsidR="004A5D3D" w:rsidRPr="00592F43" w:rsidRDefault="002B3B20">
      <w:pPr>
        <w:pStyle w:val="13"/>
        <w:widowControl w:val="0"/>
        <w:numPr>
          <w:ilvl w:val="0"/>
          <w:numId w:val="17"/>
        </w:numPr>
        <w:tabs>
          <w:tab w:val="left" w:pos="1134"/>
        </w:tabs>
        <w:spacing w:line="600" w:lineRule="exact"/>
        <w:ind w:left="0" w:firstLineChars="0" w:firstLine="567"/>
        <w:jc w:val="both"/>
        <w:rPr>
          <w:rFonts w:ascii="宋体" w:hAnsi="宋体"/>
          <w:sz w:val="28"/>
          <w:szCs w:val="28"/>
        </w:rPr>
      </w:pPr>
      <w:r w:rsidRPr="00592F43">
        <w:rPr>
          <w:rFonts w:ascii="宋体" w:hAnsi="宋体" w:hint="eastAsia"/>
          <w:sz w:val="28"/>
          <w:szCs w:val="28"/>
        </w:rPr>
        <w:t>最后报价文件（按磋商小组的要求提供最后报价）。</w:t>
      </w:r>
    </w:p>
    <w:p w:rsidR="004A5D3D" w:rsidRPr="00592F43" w:rsidRDefault="002B3B20">
      <w:pPr>
        <w:pStyle w:val="3"/>
        <w:numPr>
          <w:ilvl w:val="3"/>
          <w:numId w:val="1"/>
        </w:numPr>
        <w:spacing w:line="600" w:lineRule="exact"/>
        <w:ind w:left="1843" w:hanging="1843"/>
        <w:rPr>
          <w:color w:val="auto"/>
        </w:rPr>
      </w:pPr>
      <w:bookmarkStart w:id="25" w:name="_Toc320698726"/>
      <w:bookmarkEnd w:id="24"/>
      <w:r w:rsidRPr="00592F43">
        <w:rPr>
          <w:rFonts w:hint="eastAsia"/>
          <w:color w:val="auto"/>
        </w:rPr>
        <w:t>施工响应文件</w:t>
      </w:r>
      <w:bookmarkEnd w:id="25"/>
    </w:p>
    <w:p w:rsidR="004A5D3D" w:rsidRPr="00592F43" w:rsidRDefault="002B3B20">
      <w:pPr>
        <w:pStyle w:val="3"/>
        <w:numPr>
          <w:ilvl w:val="4"/>
          <w:numId w:val="1"/>
        </w:numPr>
        <w:spacing w:line="600" w:lineRule="exact"/>
        <w:ind w:left="993" w:hanging="993"/>
        <w:rPr>
          <w:color w:val="auto"/>
        </w:rPr>
      </w:pPr>
      <w:r w:rsidRPr="00592F43">
        <w:rPr>
          <w:rFonts w:hint="eastAsia"/>
          <w:color w:val="auto"/>
        </w:rPr>
        <w:t>商务技术响应文件</w:t>
      </w:r>
    </w:p>
    <w:p w:rsidR="004A5D3D" w:rsidRPr="00592F43" w:rsidRDefault="002B3B20">
      <w:pPr>
        <w:pStyle w:val="13"/>
        <w:widowControl w:val="0"/>
        <w:numPr>
          <w:ilvl w:val="0"/>
          <w:numId w:val="18"/>
        </w:numPr>
        <w:tabs>
          <w:tab w:val="left" w:pos="1134"/>
        </w:tabs>
        <w:spacing w:line="600" w:lineRule="exact"/>
        <w:ind w:left="0" w:firstLineChars="0" w:firstLine="567"/>
        <w:jc w:val="both"/>
        <w:rPr>
          <w:rFonts w:ascii="宋体" w:hAnsi="宋体"/>
          <w:sz w:val="28"/>
          <w:szCs w:val="28"/>
        </w:rPr>
      </w:pPr>
      <w:r w:rsidRPr="00592F43">
        <w:rPr>
          <w:rFonts w:ascii="宋体" w:hAnsi="宋体" w:hint="eastAsia"/>
          <w:sz w:val="28"/>
          <w:szCs w:val="28"/>
        </w:rPr>
        <w:t>报价函；</w:t>
      </w:r>
    </w:p>
    <w:p w:rsidR="004A5D3D" w:rsidRPr="00592F43" w:rsidRDefault="002B3B20">
      <w:pPr>
        <w:pStyle w:val="13"/>
        <w:widowControl w:val="0"/>
        <w:numPr>
          <w:ilvl w:val="0"/>
          <w:numId w:val="18"/>
        </w:numPr>
        <w:tabs>
          <w:tab w:val="left" w:pos="1134"/>
        </w:tabs>
        <w:spacing w:line="600" w:lineRule="exact"/>
        <w:ind w:left="0" w:firstLineChars="0" w:firstLine="567"/>
        <w:jc w:val="both"/>
        <w:rPr>
          <w:rFonts w:ascii="宋体" w:hAnsi="宋体"/>
          <w:sz w:val="28"/>
          <w:szCs w:val="28"/>
        </w:rPr>
      </w:pPr>
      <w:r w:rsidRPr="00592F43">
        <w:rPr>
          <w:rFonts w:ascii="宋体" w:hAnsi="宋体" w:hint="eastAsia"/>
          <w:sz w:val="28"/>
          <w:szCs w:val="28"/>
        </w:rPr>
        <w:t>法定代表人身份证明书；</w:t>
      </w:r>
    </w:p>
    <w:p w:rsidR="004A5D3D" w:rsidRPr="00592F43" w:rsidRDefault="002B3B20">
      <w:pPr>
        <w:pStyle w:val="13"/>
        <w:widowControl w:val="0"/>
        <w:numPr>
          <w:ilvl w:val="0"/>
          <w:numId w:val="18"/>
        </w:numPr>
        <w:tabs>
          <w:tab w:val="left" w:pos="1134"/>
        </w:tabs>
        <w:spacing w:line="600" w:lineRule="exact"/>
        <w:ind w:left="0" w:firstLineChars="0" w:firstLine="567"/>
        <w:jc w:val="both"/>
        <w:rPr>
          <w:rFonts w:ascii="宋体" w:hAnsi="宋体"/>
          <w:sz w:val="28"/>
          <w:szCs w:val="28"/>
        </w:rPr>
      </w:pPr>
      <w:r w:rsidRPr="00592F43">
        <w:rPr>
          <w:rFonts w:ascii="宋体" w:hAnsi="宋体" w:hint="eastAsia"/>
          <w:sz w:val="28"/>
          <w:szCs w:val="28"/>
        </w:rPr>
        <w:t>承诺函（说明：供应商应按承诺函格式中要求的承诺内容进行承诺）；</w:t>
      </w:r>
    </w:p>
    <w:p w:rsidR="004A5D3D" w:rsidRPr="00592F43" w:rsidRDefault="002B3B20">
      <w:pPr>
        <w:pStyle w:val="13"/>
        <w:widowControl w:val="0"/>
        <w:numPr>
          <w:ilvl w:val="0"/>
          <w:numId w:val="18"/>
        </w:numPr>
        <w:tabs>
          <w:tab w:val="left" w:pos="1134"/>
        </w:tabs>
        <w:spacing w:line="600" w:lineRule="exact"/>
        <w:ind w:left="0" w:firstLineChars="0" w:firstLine="567"/>
        <w:jc w:val="both"/>
        <w:rPr>
          <w:rFonts w:ascii="宋体" w:hAnsi="宋体"/>
          <w:sz w:val="28"/>
          <w:szCs w:val="28"/>
        </w:rPr>
      </w:pPr>
      <w:r w:rsidRPr="00592F43">
        <w:rPr>
          <w:rFonts w:ascii="宋体" w:hAnsi="宋体" w:hint="eastAsia"/>
          <w:sz w:val="28"/>
          <w:szCs w:val="28"/>
        </w:rPr>
        <w:t>施工组织设计（说明：施工组织设计格式及内容自拟）；</w:t>
      </w:r>
    </w:p>
    <w:p w:rsidR="004A5D3D" w:rsidRPr="00592F43" w:rsidRDefault="002B3B20">
      <w:pPr>
        <w:pStyle w:val="13"/>
        <w:widowControl w:val="0"/>
        <w:numPr>
          <w:ilvl w:val="0"/>
          <w:numId w:val="18"/>
        </w:numPr>
        <w:tabs>
          <w:tab w:val="left" w:pos="1134"/>
        </w:tabs>
        <w:spacing w:line="600" w:lineRule="exact"/>
        <w:ind w:left="0" w:firstLineChars="0" w:firstLine="567"/>
        <w:jc w:val="both"/>
        <w:rPr>
          <w:rFonts w:ascii="宋体" w:hAnsi="宋体"/>
          <w:sz w:val="28"/>
          <w:szCs w:val="28"/>
        </w:rPr>
      </w:pPr>
      <w:r w:rsidRPr="00592F43">
        <w:rPr>
          <w:rFonts w:ascii="宋体" w:hAnsi="宋体" w:hint="eastAsia"/>
          <w:sz w:val="28"/>
          <w:szCs w:val="28"/>
        </w:rPr>
        <w:t>技术、服务、合同条款要求应答表（说明：供应商必须根据磋商文件要求据实逐条填写，不得虚假陈述，否则，其施工响应文件无效并按规定追究其相关责任）</w:t>
      </w:r>
    </w:p>
    <w:p w:rsidR="004A5D3D" w:rsidRPr="00592F43" w:rsidRDefault="002B3B20">
      <w:pPr>
        <w:pStyle w:val="13"/>
        <w:widowControl w:val="0"/>
        <w:numPr>
          <w:ilvl w:val="0"/>
          <w:numId w:val="18"/>
        </w:numPr>
        <w:tabs>
          <w:tab w:val="left" w:pos="1134"/>
        </w:tabs>
        <w:spacing w:line="600" w:lineRule="exact"/>
        <w:ind w:left="0" w:firstLineChars="0" w:firstLine="567"/>
        <w:jc w:val="both"/>
        <w:rPr>
          <w:rFonts w:ascii="宋体" w:hAnsi="宋体"/>
          <w:sz w:val="28"/>
          <w:szCs w:val="28"/>
        </w:rPr>
      </w:pPr>
      <w:r w:rsidRPr="00592F43">
        <w:rPr>
          <w:rFonts w:ascii="宋体" w:hAnsi="宋体" w:hint="eastAsia"/>
          <w:sz w:val="28"/>
          <w:szCs w:val="28"/>
        </w:rPr>
        <w:t>项目管理机构组成表（说明：供应商未提供项目管理机构组成表的，不影响供应商施工响应文件的有效性）；</w:t>
      </w:r>
    </w:p>
    <w:p w:rsidR="004A5D3D" w:rsidRPr="00592F43" w:rsidRDefault="002B3B20">
      <w:pPr>
        <w:pStyle w:val="13"/>
        <w:widowControl w:val="0"/>
        <w:numPr>
          <w:ilvl w:val="0"/>
          <w:numId w:val="18"/>
        </w:numPr>
        <w:tabs>
          <w:tab w:val="left" w:pos="1134"/>
        </w:tabs>
        <w:spacing w:line="600" w:lineRule="exact"/>
        <w:ind w:left="0" w:firstLineChars="0" w:firstLine="567"/>
        <w:jc w:val="both"/>
        <w:rPr>
          <w:rFonts w:ascii="宋体" w:hAnsi="宋体"/>
          <w:sz w:val="28"/>
          <w:szCs w:val="28"/>
        </w:rPr>
      </w:pPr>
      <w:r w:rsidRPr="00592F43">
        <w:rPr>
          <w:rFonts w:ascii="宋体" w:hAnsi="宋体" w:hint="eastAsia"/>
          <w:sz w:val="28"/>
          <w:szCs w:val="28"/>
        </w:rPr>
        <w:t>相关管理机构主要人员简历表（说明：供应商未提供相关机构主要人员简历表的，不影响供应商施工响应文件的有效性）。</w:t>
      </w:r>
    </w:p>
    <w:p w:rsidR="004A5D3D" w:rsidRPr="00592F43" w:rsidRDefault="002B3B20">
      <w:pPr>
        <w:pStyle w:val="3"/>
        <w:numPr>
          <w:ilvl w:val="3"/>
          <w:numId w:val="1"/>
        </w:numPr>
        <w:spacing w:line="600" w:lineRule="exact"/>
        <w:ind w:left="1843" w:hanging="1843"/>
        <w:rPr>
          <w:color w:val="auto"/>
        </w:rPr>
      </w:pPr>
      <w:r w:rsidRPr="00592F43">
        <w:rPr>
          <w:rFonts w:hint="eastAsia"/>
          <w:color w:val="auto"/>
        </w:rPr>
        <w:lastRenderedPageBreak/>
        <w:t>报价要求响应文件</w:t>
      </w:r>
    </w:p>
    <w:p w:rsidR="004A5D3D" w:rsidRPr="00592F43" w:rsidRDefault="002B3B20">
      <w:pPr>
        <w:pStyle w:val="13"/>
        <w:widowControl w:val="0"/>
        <w:numPr>
          <w:ilvl w:val="0"/>
          <w:numId w:val="19"/>
        </w:numPr>
        <w:tabs>
          <w:tab w:val="left" w:pos="1276"/>
        </w:tabs>
        <w:spacing w:line="600" w:lineRule="exact"/>
        <w:ind w:left="0" w:firstLineChars="0" w:firstLine="709"/>
        <w:jc w:val="both"/>
        <w:rPr>
          <w:rFonts w:ascii="宋体" w:hAnsi="宋体"/>
          <w:sz w:val="28"/>
          <w:szCs w:val="28"/>
        </w:rPr>
      </w:pPr>
      <w:r w:rsidRPr="00592F43">
        <w:rPr>
          <w:rFonts w:ascii="宋体" w:hAnsi="宋体" w:hint="eastAsia"/>
          <w:sz w:val="28"/>
          <w:szCs w:val="28"/>
        </w:rPr>
        <w:t>已标价工程量清单（说明：已标价工程量清单应</w:t>
      </w:r>
      <w:proofErr w:type="gramStart"/>
      <w:r w:rsidRPr="00592F43">
        <w:rPr>
          <w:rFonts w:ascii="宋体" w:hAnsi="宋体" w:hint="eastAsia"/>
          <w:sz w:val="28"/>
          <w:szCs w:val="28"/>
        </w:rPr>
        <w:t>符合磋商</w:t>
      </w:r>
      <w:proofErr w:type="gramEnd"/>
      <w:r w:rsidRPr="00592F43">
        <w:rPr>
          <w:rFonts w:ascii="宋体" w:hAnsi="宋体" w:hint="eastAsia"/>
          <w:sz w:val="28"/>
          <w:szCs w:val="28"/>
        </w:rPr>
        <w:t>文件“第二章磋商须知”第2.4.3条关于报价货币及报价要求的相关要求以及工程量清单总说明的相关要求）。</w:t>
      </w:r>
    </w:p>
    <w:p w:rsidR="004A5D3D" w:rsidRPr="00592F43" w:rsidRDefault="002B3B20">
      <w:pPr>
        <w:pStyle w:val="3"/>
        <w:numPr>
          <w:ilvl w:val="3"/>
          <w:numId w:val="1"/>
        </w:numPr>
        <w:spacing w:line="600" w:lineRule="exact"/>
        <w:ind w:left="1843" w:hanging="1843"/>
        <w:rPr>
          <w:color w:val="auto"/>
        </w:rPr>
      </w:pPr>
      <w:bookmarkStart w:id="26" w:name="_Toc320698727"/>
      <w:r w:rsidRPr="00592F43">
        <w:rPr>
          <w:rFonts w:hint="eastAsia"/>
          <w:color w:val="auto"/>
        </w:rPr>
        <w:t>最后报价</w:t>
      </w:r>
    </w:p>
    <w:p w:rsidR="004A5D3D" w:rsidRPr="00592F43" w:rsidRDefault="002B3B20">
      <w:pPr>
        <w:pStyle w:val="CD"/>
        <w:ind w:firstLine="551"/>
        <w:rPr>
          <w:b/>
        </w:rPr>
      </w:pPr>
      <w:r w:rsidRPr="00592F43">
        <w:rPr>
          <w:rFonts w:ascii="宋体" w:hAnsi="宋体" w:hint="eastAsia"/>
          <w:sz w:val="28"/>
        </w:rPr>
        <w:t>参加最后报价的供应商按磋商小组的要求在政府采购云平台中提供最后报价，报价应是</w:t>
      </w:r>
      <w:proofErr w:type="gramStart"/>
      <w:r w:rsidRPr="00592F43">
        <w:rPr>
          <w:rFonts w:ascii="宋体" w:hAnsi="宋体" w:hint="eastAsia"/>
          <w:sz w:val="28"/>
        </w:rPr>
        <w:t>包括磋商</w:t>
      </w:r>
      <w:proofErr w:type="gramEnd"/>
      <w:r w:rsidRPr="00592F43">
        <w:rPr>
          <w:rFonts w:ascii="宋体" w:hAnsi="宋体" w:hint="eastAsia"/>
          <w:sz w:val="28"/>
        </w:rPr>
        <w:t>文件规定的全部相应内容的报价。</w:t>
      </w:r>
    </w:p>
    <w:p w:rsidR="004A5D3D" w:rsidRPr="00592F43" w:rsidRDefault="002B3B20">
      <w:pPr>
        <w:pStyle w:val="3"/>
        <w:spacing w:line="600" w:lineRule="exact"/>
        <w:rPr>
          <w:color w:val="auto"/>
        </w:rPr>
      </w:pPr>
      <w:r w:rsidRPr="00592F43">
        <w:rPr>
          <w:rFonts w:hint="eastAsia"/>
          <w:color w:val="auto"/>
        </w:rPr>
        <w:t>施工响应文件格式</w:t>
      </w:r>
    </w:p>
    <w:p w:rsidR="004A5D3D" w:rsidRPr="00592F43" w:rsidRDefault="002B3B20">
      <w:pPr>
        <w:pStyle w:val="a8"/>
        <w:tabs>
          <w:tab w:val="left" w:pos="1134"/>
        </w:tabs>
        <w:spacing w:after="0" w:line="600" w:lineRule="exact"/>
        <w:ind w:firstLineChars="202" w:firstLine="566"/>
        <w:rPr>
          <w:rFonts w:ascii="宋体" w:hAnsi="宋体"/>
          <w:bCs/>
          <w:sz w:val="28"/>
          <w:szCs w:val="28"/>
        </w:rPr>
      </w:pPr>
      <w:r w:rsidRPr="00592F43">
        <w:rPr>
          <w:rFonts w:ascii="宋体" w:hAnsi="宋体" w:hint="eastAsia"/>
          <w:bCs/>
          <w:sz w:val="28"/>
          <w:szCs w:val="28"/>
        </w:rPr>
        <w:t>一、供应商应按照竞争性磋商文件第3章中提供的“施工响应文件格式”填写相关内容。</w:t>
      </w:r>
    </w:p>
    <w:p w:rsidR="004A5D3D" w:rsidRPr="00592F43" w:rsidRDefault="002B3B20">
      <w:pPr>
        <w:pStyle w:val="a8"/>
        <w:tabs>
          <w:tab w:val="left" w:pos="1134"/>
        </w:tabs>
        <w:spacing w:after="0" w:line="600" w:lineRule="exact"/>
        <w:ind w:firstLineChars="202" w:firstLine="566"/>
        <w:rPr>
          <w:rFonts w:ascii="宋体" w:hAnsi="宋体"/>
          <w:bCs/>
          <w:sz w:val="28"/>
          <w:szCs w:val="28"/>
        </w:rPr>
      </w:pPr>
      <w:r w:rsidRPr="00592F43">
        <w:rPr>
          <w:rFonts w:ascii="宋体" w:hAnsi="宋体" w:hint="eastAsia"/>
          <w:bCs/>
          <w:sz w:val="28"/>
          <w:szCs w:val="28"/>
        </w:rPr>
        <w:t>二、对于没有格式要求的施工响应文件由供应商自行编写。</w:t>
      </w:r>
    </w:p>
    <w:p w:rsidR="004A5D3D" w:rsidRPr="00592F43" w:rsidRDefault="002B3B20">
      <w:pPr>
        <w:pStyle w:val="3"/>
        <w:spacing w:line="600" w:lineRule="exact"/>
        <w:rPr>
          <w:color w:val="auto"/>
        </w:rPr>
      </w:pPr>
      <w:r w:rsidRPr="00592F43">
        <w:rPr>
          <w:rFonts w:hint="eastAsia"/>
          <w:color w:val="auto"/>
        </w:rPr>
        <w:t>最后报价</w:t>
      </w:r>
    </w:p>
    <w:p w:rsidR="004A5D3D" w:rsidRPr="00592F43" w:rsidRDefault="002B3B20">
      <w:pPr>
        <w:widowControl w:val="0"/>
        <w:numPr>
          <w:ilvl w:val="0"/>
          <w:numId w:val="20"/>
        </w:numPr>
        <w:tabs>
          <w:tab w:val="left" w:pos="1134"/>
        </w:tabs>
        <w:spacing w:line="600" w:lineRule="exact"/>
        <w:ind w:left="0" w:firstLine="560"/>
        <w:jc w:val="both"/>
        <w:rPr>
          <w:rFonts w:ascii="宋体" w:hAnsi="宋体"/>
          <w:sz w:val="28"/>
          <w:szCs w:val="28"/>
        </w:rPr>
      </w:pPr>
      <w:r w:rsidRPr="00592F43">
        <w:rPr>
          <w:rFonts w:ascii="宋体" w:hAnsi="宋体" w:hint="eastAsia"/>
          <w:sz w:val="28"/>
          <w:szCs w:val="28"/>
        </w:rPr>
        <w:t>供应商的最后报价是供应商响应采购项目要求的价格体现，包括供应商完成本项目所需的一切费用。</w:t>
      </w:r>
    </w:p>
    <w:p w:rsidR="004A5D3D" w:rsidRPr="00592F43" w:rsidRDefault="002B3B20">
      <w:pPr>
        <w:widowControl w:val="0"/>
        <w:numPr>
          <w:ilvl w:val="0"/>
          <w:numId w:val="20"/>
        </w:numPr>
        <w:tabs>
          <w:tab w:val="left" w:pos="1134"/>
        </w:tabs>
        <w:spacing w:line="600" w:lineRule="exact"/>
        <w:ind w:left="0" w:firstLine="560"/>
        <w:jc w:val="both"/>
        <w:rPr>
          <w:rFonts w:ascii="宋体" w:hAnsi="宋体"/>
          <w:sz w:val="28"/>
          <w:szCs w:val="28"/>
        </w:rPr>
      </w:pPr>
      <w:r w:rsidRPr="00592F43">
        <w:rPr>
          <w:rFonts w:ascii="宋体" w:hAnsi="宋体" w:hint="eastAsia"/>
          <w:sz w:val="28"/>
          <w:szCs w:val="28"/>
        </w:rPr>
        <w:t>供应商的最后报价只允许有一个报价，任何有选择或可调整的报价将不予接受，并按无效响应处理。</w:t>
      </w:r>
    </w:p>
    <w:p w:rsidR="004A5D3D" w:rsidRPr="00592F43" w:rsidRDefault="002B3B20">
      <w:pPr>
        <w:widowControl w:val="0"/>
        <w:numPr>
          <w:ilvl w:val="0"/>
          <w:numId w:val="20"/>
        </w:numPr>
        <w:tabs>
          <w:tab w:val="left" w:pos="1134"/>
        </w:tabs>
        <w:spacing w:line="600" w:lineRule="exact"/>
        <w:ind w:left="0" w:firstLine="560"/>
        <w:jc w:val="both"/>
        <w:rPr>
          <w:rFonts w:ascii="宋体" w:hAnsi="宋体"/>
          <w:sz w:val="28"/>
          <w:szCs w:val="28"/>
        </w:rPr>
      </w:pPr>
      <w:r w:rsidRPr="00592F43">
        <w:rPr>
          <w:rFonts w:ascii="宋体" w:hAnsi="宋体" w:hint="eastAsia"/>
          <w:sz w:val="28"/>
          <w:szCs w:val="28"/>
        </w:rPr>
        <w:t>参加最后报价的供应商按磋商小组的要求提供最后报价。</w:t>
      </w:r>
    </w:p>
    <w:p w:rsidR="004A5D3D" w:rsidRPr="00592F43" w:rsidRDefault="002B3B20">
      <w:pPr>
        <w:pStyle w:val="3"/>
        <w:spacing w:line="600" w:lineRule="exact"/>
        <w:rPr>
          <w:color w:val="auto"/>
        </w:rPr>
      </w:pPr>
      <w:bookmarkStart w:id="27" w:name="_Toc320698728"/>
      <w:bookmarkEnd w:id="26"/>
      <w:r w:rsidRPr="00592F43">
        <w:rPr>
          <w:rFonts w:hint="eastAsia"/>
          <w:color w:val="auto"/>
        </w:rPr>
        <w:t>磋商保证金</w:t>
      </w:r>
    </w:p>
    <w:p w:rsidR="004A5D3D" w:rsidRPr="00592F43" w:rsidRDefault="002B3B20">
      <w:pPr>
        <w:spacing w:line="600" w:lineRule="exact"/>
        <w:ind w:firstLineChars="200" w:firstLine="560"/>
        <w:rPr>
          <w:rFonts w:ascii="宋体" w:hAnsi="宋体"/>
          <w:sz w:val="28"/>
          <w:szCs w:val="28"/>
        </w:rPr>
      </w:pPr>
      <w:r w:rsidRPr="00592F43">
        <w:rPr>
          <w:rFonts w:ascii="宋体" w:hAnsi="宋体" w:hint="eastAsia"/>
          <w:sz w:val="28"/>
          <w:szCs w:val="28"/>
        </w:rPr>
        <w:t>本项目不</w:t>
      </w:r>
      <w:proofErr w:type="gramStart"/>
      <w:r w:rsidRPr="00592F43">
        <w:rPr>
          <w:rFonts w:ascii="宋体" w:hAnsi="宋体" w:hint="eastAsia"/>
          <w:sz w:val="28"/>
          <w:szCs w:val="28"/>
        </w:rPr>
        <w:t>收取磋商</w:t>
      </w:r>
      <w:proofErr w:type="gramEnd"/>
      <w:r w:rsidRPr="00592F43">
        <w:rPr>
          <w:rFonts w:ascii="宋体" w:hAnsi="宋体" w:hint="eastAsia"/>
          <w:sz w:val="28"/>
          <w:szCs w:val="28"/>
        </w:rPr>
        <w:t>保证金。</w:t>
      </w:r>
    </w:p>
    <w:p w:rsidR="004A5D3D" w:rsidRPr="00592F43" w:rsidRDefault="002B3B20">
      <w:pPr>
        <w:pStyle w:val="3"/>
        <w:spacing w:line="600" w:lineRule="exact"/>
        <w:rPr>
          <w:color w:val="auto"/>
        </w:rPr>
      </w:pPr>
      <w:r w:rsidRPr="00592F43">
        <w:rPr>
          <w:rFonts w:hint="eastAsia"/>
          <w:color w:val="auto"/>
        </w:rPr>
        <w:t>施工响应文件有效期</w:t>
      </w:r>
      <w:bookmarkEnd w:id="27"/>
    </w:p>
    <w:p w:rsidR="004A5D3D" w:rsidRPr="00592F43" w:rsidRDefault="002B3B20">
      <w:pPr>
        <w:pStyle w:val="aff0"/>
        <w:numPr>
          <w:ilvl w:val="0"/>
          <w:numId w:val="21"/>
        </w:numPr>
        <w:tabs>
          <w:tab w:val="left" w:pos="1134"/>
        </w:tabs>
        <w:spacing w:line="600" w:lineRule="exact"/>
        <w:ind w:left="0" w:firstLineChars="0" w:firstLine="566"/>
        <w:rPr>
          <w:rFonts w:ascii="宋体" w:eastAsia="宋体" w:hAnsi="宋体"/>
          <w:sz w:val="28"/>
          <w:szCs w:val="28"/>
        </w:rPr>
      </w:pPr>
      <w:r w:rsidRPr="00592F43">
        <w:rPr>
          <w:rFonts w:ascii="仿宋" w:eastAsia="仿宋" w:hAnsi="仿宋" w:hint="eastAsia"/>
          <w:szCs w:val="21"/>
          <w:lang w:val="zh-CN"/>
        </w:rPr>
        <w:t>（实质性要求）</w:t>
      </w:r>
      <w:r w:rsidRPr="00592F43">
        <w:rPr>
          <w:rFonts w:ascii="宋体" w:eastAsia="宋体" w:hAnsi="宋体" w:hint="eastAsia"/>
          <w:sz w:val="28"/>
          <w:szCs w:val="28"/>
        </w:rPr>
        <w:t>施工响应文件有效期为递交施工响应文件截止之日起</w:t>
      </w:r>
      <w:r w:rsidRPr="00592F43">
        <w:rPr>
          <w:rFonts w:ascii="宋体" w:eastAsia="宋体" w:hAnsi="宋体" w:hint="eastAsia"/>
          <w:sz w:val="28"/>
          <w:szCs w:val="28"/>
          <w:u w:val="single"/>
        </w:rPr>
        <w:t>120</w:t>
      </w:r>
      <w:r w:rsidRPr="00592F43">
        <w:rPr>
          <w:rFonts w:ascii="宋体" w:eastAsia="宋体" w:hAnsi="宋体" w:hint="eastAsia"/>
          <w:sz w:val="28"/>
          <w:szCs w:val="28"/>
        </w:rPr>
        <w:t>天。施工响应文件有效期短于此规定期限的或不作响应的，其施工响应文件将按无效施工响应文件处理。</w:t>
      </w:r>
    </w:p>
    <w:p w:rsidR="004A5D3D" w:rsidRPr="00592F43" w:rsidRDefault="002B3B20">
      <w:pPr>
        <w:pStyle w:val="aff0"/>
        <w:numPr>
          <w:ilvl w:val="0"/>
          <w:numId w:val="21"/>
        </w:numPr>
        <w:tabs>
          <w:tab w:val="left" w:pos="1134"/>
        </w:tabs>
        <w:spacing w:line="600" w:lineRule="exact"/>
        <w:ind w:left="0" w:firstLineChars="0" w:firstLine="566"/>
        <w:jc w:val="both"/>
        <w:rPr>
          <w:rFonts w:ascii="宋体" w:eastAsia="宋体" w:hAnsi="宋体"/>
          <w:sz w:val="28"/>
          <w:szCs w:val="28"/>
        </w:rPr>
      </w:pPr>
      <w:r w:rsidRPr="00592F43">
        <w:rPr>
          <w:rFonts w:ascii="宋体" w:eastAsia="宋体" w:hAnsi="宋体" w:hint="eastAsia"/>
          <w:sz w:val="28"/>
          <w:szCs w:val="28"/>
        </w:rPr>
        <w:lastRenderedPageBreak/>
        <w:t>特殊情况下，采购人可于施工响应文件有效期满之前要求供应商同意延长有效期，要求与答复均应为书面形式。供应商可以拒绝上述要求，其磋商保证金不被没收。同意延长施工响应文件有效期的供应商不能修改其施工响应文件，关于磋商保证金的有关规定在延长的施工响应文件有效期内继续有效。</w:t>
      </w:r>
    </w:p>
    <w:p w:rsidR="004A5D3D" w:rsidRPr="00592F43" w:rsidRDefault="002B3B20">
      <w:pPr>
        <w:pStyle w:val="3"/>
        <w:spacing w:line="600" w:lineRule="exact"/>
        <w:rPr>
          <w:color w:val="auto"/>
        </w:rPr>
      </w:pPr>
      <w:bookmarkStart w:id="28" w:name="_Toc320698729"/>
      <w:bookmarkStart w:id="29" w:name="_Toc320698730"/>
      <w:r w:rsidRPr="00592F43">
        <w:rPr>
          <w:rFonts w:hint="eastAsia"/>
          <w:color w:val="auto"/>
        </w:rPr>
        <w:t>施工响应文件的签章和</w:t>
      </w:r>
      <w:r w:rsidRPr="00592F43">
        <w:rPr>
          <w:color w:val="auto"/>
        </w:rPr>
        <w:t>加密</w:t>
      </w:r>
      <w:bookmarkEnd w:id="28"/>
    </w:p>
    <w:p w:rsidR="004A5D3D" w:rsidRPr="00592F43" w:rsidRDefault="002B3B20">
      <w:pPr>
        <w:spacing w:line="360" w:lineRule="auto"/>
        <w:ind w:firstLineChars="200" w:firstLine="560"/>
        <w:rPr>
          <w:rFonts w:ascii="宋体" w:hAnsi="宋体"/>
          <w:sz w:val="28"/>
          <w:szCs w:val="28"/>
        </w:rPr>
      </w:pPr>
      <w:r w:rsidRPr="00592F43">
        <w:rPr>
          <w:rFonts w:ascii="宋体" w:hAnsi="宋体" w:hint="eastAsia"/>
          <w:sz w:val="28"/>
          <w:szCs w:val="28"/>
        </w:rPr>
        <w:t>一、</w:t>
      </w:r>
      <w:r w:rsidRPr="00592F43">
        <w:rPr>
          <w:rFonts w:ascii="仿宋" w:eastAsia="仿宋" w:hAnsi="仿宋" w:hint="eastAsia"/>
          <w:szCs w:val="21"/>
          <w:lang w:val="zh-CN"/>
        </w:rPr>
        <w:t>（实质性要求）</w:t>
      </w:r>
      <w:r w:rsidRPr="00592F43">
        <w:rPr>
          <w:rFonts w:ascii="宋体" w:hAnsi="宋体" w:hint="eastAsia"/>
          <w:sz w:val="28"/>
          <w:szCs w:val="28"/>
        </w:rPr>
        <w:t>施工响应文件应根据磋商文件的要求进行制作。（说明：1、施工响应文件中要求提供复印件证明材料的，包含提供原件的影印件或复印件。2、要求提供复印件的证明材料须清晰可辨。）</w:t>
      </w:r>
    </w:p>
    <w:p w:rsidR="004A5D3D" w:rsidRPr="00592F43" w:rsidRDefault="002B3B20">
      <w:pPr>
        <w:spacing w:line="360" w:lineRule="auto"/>
        <w:ind w:firstLineChars="200" w:firstLine="560"/>
        <w:rPr>
          <w:rFonts w:ascii="宋体" w:hAnsi="宋体"/>
          <w:sz w:val="28"/>
          <w:szCs w:val="28"/>
        </w:rPr>
      </w:pPr>
      <w:r w:rsidRPr="00592F43">
        <w:rPr>
          <w:rFonts w:ascii="宋体" w:hAnsi="宋体" w:hint="eastAsia"/>
          <w:sz w:val="28"/>
          <w:szCs w:val="28"/>
        </w:rPr>
        <w:t>二、施工响应文件制作详情：</w:t>
      </w:r>
    </w:p>
    <w:p w:rsidR="004A5D3D" w:rsidRPr="00592F43" w:rsidRDefault="002B3B20">
      <w:pPr>
        <w:spacing w:line="360" w:lineRule="auto"/>
        <w:ind w:firstLineChars="200" w:firstLine="560"/>
        <w:rPr>
          <w:rFonts w:ascii="宋体" w:hAnsi="宋体"/>
          <w:sz w:val="28"/>
          <w:szCs w:val="28"/>
        </w:rPr>
      </w:pPr>
      <w:r w:rsidRPr="00592F43">
        <w:rPr>
          <w:rFonts w:ascii="宋体" w:hAnsi="宋体" w:hint="eastAsia"/>
          <w:sz w:val="28"/>
          <w:szCs w:val="28"/>
        </w:rPr>
        <w:t>1、本项目实行电子采购。供应商应先安装“政</w:t>
      </w:r>
      <w:proofErr w:type="gramStart"/>
      <w:r w:rsidRPr="00592F43">
        <w:rPr>
          <w:rFonts w:ascii="宋体" w:hAnsi="宋体" w:hint="eastAsia"/>
          <w:sz w:val="28"/>
          <w:szCs w:val="28"/>
        </w:rPr>
        <w:t>采云</w:t>
      </w:r>
      <w:proofErr w:type="gramEnd"/>
      <w:r w:rsidRPr="00592F43">
        <w:rPr>
          <w:rFonts w:ascii="宋体" w:hAnsi="宋体" w:hint="eastAsia"/>
          <w:sz w:val="28"/>
          <w:szCs w:val="28"/>
        </w:rPr>
        <w:t>投标客户端”（下载地址1：前往成都市公共资源交易服务中心门户网站</w:t>
      </w:r>
      <w:proofErr w:type="gramStart"/>
      <w:r w:rsidRPr="00592F43">
        <w:rPr>
          <w:rFonts w:ascii="宋体" w:hAnsi="宋体" w:hint="eastAsia"/>
          <w:sz w:val="28"/>
          <w:szCs w:val="28"/>
        </w:rPr>
        <w:t>—业务</w:t>
      </w:r>
      <w:proofErr w:type="gramEnd"/>
      <w:r w:rsidRPr="00592F43">
        <w:rPr>
          <w:rFonts w:ascii="宋体" w:hAnsi="宋体" w:hint="eastAsia"/>
          <w:sz w:val="28"/>
          <w:szCs w:val="28"/>
        </w:rPr>
        <w:t>办理—下载专区—政府采购下载专区下载“政</w:t>
      </w:r>
      <w:proofErr w:type="gramStart"/>
      <w:r w:rsidRPr="00592F43">
        <w:rPr>
          <w:rFonts w:ascii="宋体" w:hAnsi="宋体" w:hint="eastAsia"/>
          <w:sz w:val="28"/>
          <w:szCs w:val="28"/>
        </w:rPr>
        <w:t>采云</w:t>
      </w:r>
      <w:proofErr w:type="gramEnd"/>
      <w:r w:rsidRPr="00592F43">
        <w:rPr>
          <w:rFonts w:ascii="宋体" w:hAnsi="宋体" w:hint="eastAsia"/>
          <w:sz w:val="28"/>
          <w:szCs w:val="28"/>
        </w:rPr>
        <w:t>投标客户端”；下载地址2：政府采购云平台—CA管理—绑定CA—下载驱动—“政</w:t>
      </w:r>
      <w:proofErr w:type="gramStart"/>
      <w:r w:rsidRPr="00592F43">
        <w:rPr>
          <w:rFonts w:ascii="宋体" w:hAnsi="宋体" w:hint="eastAsia"/>
          <w:sz w:val="28"/>
          <w:szCs w:val="28"/>
        </w:rPr>
        <w:t>采云</w:t>
      </w:r>
      <w:proofErr w:type="gramEnd"/>
      <w:r w:rsidRPr="00592F43">
        <w:rPr>
          <w:rFonts w:ascii="宋体" w:hAnsi="宋体" w:hint="eastAsia"/>
          <w:sz w:val="28"/>
          <w:szCs w:val="28"/>
        </w:rPr>
        <w:t>投标客户端”立即下载）。供应商人应按施工响应文件要求，通过“政</w:t>
      </w:r>
      <w:proofErr w:type="gramStart"/>
      <w:r w:rsidRPr="00592F43">
        <w:rPr>
          <w:rFonts w:ascii="宋体" w:hAnsi="宋体" w:hint="eastAsia"/>
          <w:sz w:val="28"/>
          <w:szCs w:val="28"/>
        </w:rPr>
        <w:t>采云</w:t>
      </w:r>
      <w:proofErr w:type="gramEnd"/>
      <w:r w:rsidRPr="00592F43">
        <w:rPr>
          <w:rFonts w:ascii="宋体" w:hAnsi="宋体" w:hint="eastAsia"/>
          <w:sz w:val="28"/>
          <w:szCs w:val="28"/>
        </w:rPr>
        <w:t>投标客户端”制作、加密并提交施工响应文件。</w:t>
      </w:r>
    </w:p>
    <w:p w:rsidR="004A5D3D" w:rsidRPr="00592F43" w:rsidRDefault="002B3B20">
      <w:pPr>
        <w:spacing w:line="360" w:lineRule="auto"/>
        <w:ind w:firstLineChars="200" w:firstLine="560"/>
        <w:rPr>
          <w:rFonts w:ascii="宋体" w:hAnsi="宋体"/>
          <w:sz w:val="28"/>
          <w:szCs w:val="28"/>
        </w:rPr>
      </w:pPr>
      <w:r w:rsidRPr="00592F43">
        <w:rPr>
          <w:rFonts w:ascii="宋体" w:hAnsi="宋体" w:hint="eastAsia"/>
          <w:sz w:val="28"/>
          <w:szCs w:val="28"/>
        </w:rPr>
        <w:t>2、</w:t>
      </w:r>
      <w:r w:rsidRPr="00592F43">
        <w:rPr>
          <w:rFonts w:ascii="仿宋" w:eastAsia="仿宋" w:hAnsi="仿宋" w:hint="eastAsia"/>
          <w:szCs w:val="21"/>
          <w:lang w:val="zh-CN"/>
        </w:rPr>
        <w:t>（实质性要求）</w:t>
      </w:r>
      <w:r w:rsidRPr="00592F43">
        <w:rPr>
          <w:rFonts w:ascii="宋体" w:hAnsi="宋体" w:hint="eastAsia"/>
          <w:b/>
          <w:sz w:val="28"/>
          <w:szCs w:val="28"/>
        </w:rPr>
        <w:t>施工响应文件应加盖供应商（法定名称）电子签章，不得使用供应商专用章（如经济合同章、投标专用章等）或下属单位印章代替</w:t>
      </w:r>
      <w:r w:rsidRPr="00592F43">
        <w:rPr>
          <w:rFonts w:ascii="宋体" w:hAnsi="宋体" w:hint="eastAsia"/>
          <w:sz w:val="28"/>
          <w:szCs w:val="28"/>
        </w:rPr>
        <w:t>。</w:t>
      </w:r>
    </w:p>
    <w:p w:rsidR="004A5D3D" w:rsidRPr="00592F43" w:rsidRDefault="002B3B20">
      <w:pPr>
        <w:spacing w:line="360" w:lineRule="auto"/>
        <w:ind w:firstLineChars="200" w:firstLine="560"/>
        <w:rPr>
          <w:rFonts w:ascii="宋体" w:hAnsi="宋体"/>
          <w:sz w:val="28"/>
          <w:szCs w:val="28"/>
        </w:rPr>
      </w:pPr>
      <w:r w:rsidRPr="00592F43">
        <w:rPr>
          <w:rFonts w:ascii="宋体" w:hAnsi="宋体" w:hint="eastAsia"/>
          <w:sz w:val="28"/>
          <w:szCs w:val="28"/>
        </w:rPr>
        <w:t>3、磋商文件有修改的，供应商须重新下载修改后的磋商文件（修改后的磋商文件在更正公告中下载），根据修改后的磋商文件制作、撤回修改，并递交施工响应文件。</w:t>
      </w:r>
    </w:p>
    <w:p w:rsidR="004A5D3D" w:rsidRPr="00592F43" w:rsidRDefault="002B3B20">
      <w:pPr>
        <w:spacing w:line="360" w:lineRule="auto"/>
        <w:ind w:firstLineChars="200" w:firstLine="560"/>
      </w:pPr>
      <w:r w:rsidRPr="00592F43">
        <w:rPr>
          <w:rFonts w:ascii="宋体" w:hAnsi="宋体" w:hint="eastAsia"/>
          <w:sz w:val="28"/>
          <w:szCs w:val="28"/>
        </w:rPr>
        <w:lastRenderedPageBreak/>
        <w:t>4、使用“政府采购云平台”（含政</w:t>
      </w:r>
      <w:proofErr w:type="gramStart"/>
      <w:r w:rsidRPr="00592F43">
        <w:rPr>
          <w:rFonts w:ascii="宋体" w:hAnsi="宋体" w:hint="eastAsia"/>
          <w:sz w:val="28"/>
          <w:szCs w:val="28"/>
        </w:rPr>
        <w:t>采云</w:t>
      </w:r>
      <w:proofErr w:type="gramEnd"/>
      <w:r w:rsidRPr="00592F43">
        <w:rPr>
          <w:rFonts w:ascii="宋体" w:hAnsi="宋体" w:hint="eastAsia"/>
          <w:sz w:val="28"/>
          <w:szCs w:val="28"/>
        </w:rPr>
        <w:t>电子交易客户端）需要提前申领CA数字证书及电子签章，请自行前往四川CA、CFCA、天威CA服务点办理，只需办理其中一家CA数字证书及签章（提示：办理时请说明参与成都市政府采购项目）。供应商应及时完成在“政府采购云平台”的CA账号绑定，确保顺利参与电子采购。</w:t>
      </w:r>
    </w:p>
    <w:p w:rsidR="004A5D3D" w:rsidRPr="00592F43" w:rsidRDefault="002B3B20">
      <w:pPr>
        <w:pStyle w:val="3"/>
        <w:spacing w:line="600" w:lineRule="exact"/>
        <w:rPr>
          <w:color w:val="auto"/>
        </w:rPr>
      </w:pPr>
      <w:bookmarkStart w:id="30" w:name="_Toc320698731"/>
      <w:bookmarkEnd w:id="29"/>
      <w:r w:rsidRPr="00592F43">
        <w:rPr>
          <w:rFonts w:hint="eastAsia"/>
          <w:color w:val="auto"/>
        </w:rPr>
        <w:t>施工响应文件的递交</w:t>
      </w:r>
      <w:bookmarkEnd w:id="30"/>
    </w:p>
    <w:p w:rsidR="004A5D3D" w:rsidRPr="00592F43" w:rsidRDefault="002B3B20">
      <w:pPr>
        <w:widowControl w:val="0"/>
        <w:numPr>
          <w:ilvl w:val="0"/>
          <w:numId w:val="22"/>
        </w:numPr>
        <w:tabs>
          <w:tab w:val="left" w:pos="1134"/>
        </w:tabs>
        <w:spacing w:line="600" w:lineRule="exact"/>
        <w:ind w:left="0" w:firstLine="567"/>
        <w:jc w:val="both"/>
        <w:rPr>
          <w:rFonts w:ascii="宋体" w:hAnsi="宋体"/>
          <w:bCs/>
          <w:sz w:val="28"/>
          <w:szCs w:val="28"/>
        </w:rPr>
      </w:pPr>
      <w:r w:rsidRPr="00592F43">
        <w:rPr>
          <w:rFonts w:ascii="仿宋" w:eastAsia="仿宋" w:hAnsi="仿宋" w:hint="eastAsia"/>
          <w:szCs w:val="21"/>
          <w:lang w:val="zh-CN"/>
        </w:rPr>
        <w:t>（实质性要求）</w:t>
      </w:r>
      <w:r w:rsidRPr="00592F43">
        <w:rPr>
          <w:rFonts w:ascii="宋体" w:hAnsi="宋体" w:hint="eastAsia"/>
          <w:bCs/>
          <w:sz w:val="28"/>
          <w:szCs w:val="28"/>
        </w:rPr>
        <w:t>供应商应当在施工响应文件递交截止时间前，将生成的已加密的施工响应文件成功递交至“政府采购云平台”。</w:t>
      </w:r>
    </w:p>
    <w:p w:rsidR="004A5D3D" w:rsidRPr="00592F43" w:rsidRDefault="002B3B20">
      <w:pPr>
        <w:widowControl w:val="0"/>
        <w:numPr>
          <w:ilvl w:val="0"/>
          <w:numId w:val="22"/>
        </w:numPr>
        <w:tabs>
          <w:tab w:val="left" w:pos="1134"/>
        </w:tabs>
        <w:spacing w:line="600" w:lineRule="exact"/>
        <w:ind w:left="0" w:firstLine="567"/>
        <w:jc w:val="both"/>
        <w:rPr>
          <w:rFonts w:ascii="宋体" w:hAnsi="宋体"/>
          <w:bCs/>
          <w:sz w:val="28"/>
          <w:szCs w:val="28"/>
        </w:rPr>
      </w:pPr>
      <w:r w:rsidRPr="00592F43">
        <w:rPr>
          <w:rFonts w:ascii="宋体" w:hAnsi="宋体" w:hint="eastAsia"/>
          <w:bCs/>
          <w:sz w:val="28"/>
          <w:szCs w:val="28"/>
        </w:rPr>
        <w:t>因磋商文件的修改推迟施工相应文件递交截止日期的，供应商按市公</w:t>
      </w:r>
      <w:proofErr w:type="gramStart"/>
      <w:r w:rsidRPr="00592F43">
        <w:rPr>
          <w:rFonts w:ascii="宋体" w:hAnsi="宋体" w:hint="eastAsia"/>
          <w:bCs/>
          <w:sz w:val="28"/>
          <w:szCs w:val="28"/>
        </w:rPr>
        <w:t>资交易</w:t>
      </w:r>
      <w:proofErr w:type="gramEnd"/>
      <w:r w:rsidRPr="00592F43">
        <w:rPr>
          <w:rFonts w:ascii="宋体" w:hAnsi="宋体" w:hint="eastAsia"/>
          <w:bCs/>
          <w:sz w:val="28"/>
          <w:szCs w:val="28"/>
        </w:rPr>
        <w:t>中心在“四川政府采购网”和“成都市公共资源交易服务中心”网站上发布的澄清公告中修改的时间递交施工响应文件，同时通过“政府采购云平台”将澄清或者修改的内容告知所有在系统中成功</w:t>
      </w:r>
      <w:proofErr w:type="gramStart"/>
      <w:r w:rsidRPr="00592F43">
        <w:rPr>
          <w:rFonts w:ascii="宋体" w:hAnsi="宋体" w:hint="eastAsia"/>
          <w:bCs/>
          <w:sz w:val="28"/>
          <w:szCs w:val="28"/>
        </w:rPr>
        <w:t>获取磋商</w:t>
      </w:r>
      <w:proofErr w:type="gramEnd"/>
      <w:r w:rsidRPr="00592F43">
        <w:rPr>
          <w:rFonts w:ascii="宋体" w:hAnsi="宋体" w:hint="eastAsia"/>
          <w:bCs/>
          <w:sz w:val="28"/>
          <w:szCs w:val="28"/>
        </w:rPr>
        <w:t>文件的潜在供应商。</w:t>
      </w:r>
    </w:p>
    <w:p w:rsidR="004A5D3D" w:rsidRPr="00592F43" w:rsidRDefault="002B3B20">
      <w:pPr>
        <w:widowControl w:val="0"/>
        <w:numPr>
          <w:ilvl w:val="0"/>
          <w:numId w:val="22"/>
        </w:numPr>
        <w:tabs>
          <w:tab w:val="left" w:pos="1134"/>
        </w:tabs>
        <w:spacing w:line="600" w:lineRule="exact"/>
        <w:ind w:left="0" w:firstLine="567"/>
        <w:jc w:val="both"/>
        <w:rPr>
          <w:rFonts w:ascii="宋体" w:hAnsi="宋体"/>
          <w:bCs/>
          <w:sz w:val="28"/>
          <w:szCs w:val="28"/>
        </w:rPr>
      </w:pPr>
      <w:r w:rsidRPr="00592F43">
        <w:rPr>
          <w:rFonts w:ascii="宋体" w:hAnsi="宋体" w:hint="eastAsia"/>
          <w:bCs/>
          <w:sz w:val="28"/>
          <w:szCs w:val="28"/>
        </w:rPr>
        <w:t>供应商应充分考虑递交施工响应文件的不可预见因素，未在递交施工</w:t>
      </w:r>
      <w:r w:rsidRPr="00592F43">
        <w:rPr>
          <w:rFonts w:ascii="宋体" w:hAnsi="宋体"/>
          <w:bCs/>
          <w:sz w:val="28"/>
          <w:szCs w:val="28"/>
        </w:rPr>
        <w:t>响应文件</w:t>
      </w:r>
      <w:r w:rsidRPr="00592F43">
        <w:rPr>
          <w:rFonts w:ascii="宋体" w:hAnsi="宋体" w:hint="eastAsia"/>
          <w:bCs/>
          <w:sz w:val="28"/>
          <w:szCs w:val="28"/>
        </w:rPr>
        <w:t>截止时间前完成递交的，在递交施工</w:t>
      </w:r>
      <w:r w:rsidRPr="00592F43">
        <w:rPr>
          <w:rFonts w:ascii="宋体" w:hAnsi="宋体"/>
          <w:bCs/>
          <w:sz w:val="28"/>
          <w:szCs w:val="28"/>
        </w:rPr>
        <w:t>响应文件</w:t>
      </w:r>
      <w:r w:rsidRPr="00592F43">
        <w:rPr>
          <w:rFonts w:ascii="宋体" w:hAnsi="宋体" w:hint="eastAsia"/>
          <w:bCs/>
          <w:sz w:val="28"/>
          <w:szCs w:val="28"/>
        </w:rPr>
        <w:t>截止时间后将无法递交。</w:t>
      </w:r>
    </w:p>
    <w:p w:rsidR="004A5D3D" w:rsidRPr="00592F43" w:rsidRDefault="002B3B20">
      <w:pPr>
        <w:pStyle w:val="3"/>
        <w:spacing w:line="600" w:lineRule="exact"/>
        <w:rPr>
          <w:color w:val="auto"/>
        </w:rPr>
      </w:pPr>
      <w:bookmarkStart w:id="31" w:name="_Toc446487098"/>
      <w:r w:rsidRPr="00592F43">
        <w:rPr>
          <w:rFonts w:hint="eastAsia"/>
          <w:color w:val="auto"/>
        </w:rPr>
        <w:t>施工响应文件的补充、修改和撤回</w:t>
      </w:r>
      <w:bookmarkEnd w:id="31"/>
      <w:r w:rsidRPr="00592F43">
        <w:rPr>
          <w:rFonts w:ascii="仿宋" w:eastAsia="仿宋" w:hAnsi="仿宋" w:hint="eastAsia"/>
          <w:color w:val="auto"/>
          <w:szCs w:val="21"/>
          <w:lang w:val="zh-CN"/>
        </w:rPr>
        <w:t>（实质性要求）</w:t>
      </w:r>
    </w:p>
    <w:p w:rsidR="004A5D3D" w:rsidRPr="00592F43" w:rsidRDefault="002B3B20">
      <w:pPr>
        <w:widowControl w:val="0"/>
        <w:numPr>
          <w:ilvl w:val="0"/>
          <w:numId w:val="23"/>
        </w:numPr>
        <w:tabs>
          <w:tab w:val="left" w:pos="1134"/>
        </w:tabs>
        <w:spacing w:line="360" w:lineRule="auto"/>
        <w:ind w:left="0" w:firstLine="567"/>
        <w:jc w:val="both"/>
        <w:rPr>
          <w:rFonts w:ascii="宋体" w:hAnsi="宋体"/>
          <w:sz w:val="28"/>
          <w:szCs w:val="28"/>
        </w:rPr>
      </w:pPr>
      <w:bookmarkStart w:id="32" w:name="_Toc494095623"/>
      <w:bookmarkStart w:id="33" w:name="_Toc494356977"/>
      <w:bookmarkEnd w:id="32"/>
      <w:bookmarkEnd w:id="33"/>
      <w:r w:rsidRPr="00592F43">
        <w:rPr>
          <w:rFonts w:ascii="宋体" w:hAnsi="宋体" w:hint="eastAsia"/>
          <w:sz w:val="28"/>
          <w:szCs w:val="28"/>
        </w:rPr>
        <w:t>在递交施工</w:t>
      </w:r>
      <w:r w:rsidRPr="00592F43">
        <w:rPr>
          <w:rFonts w:ascii="宋体" w:hAnsi="宋体"/>
          <w:sz w:val="28"/>
          <w:szCs w:val="28"/>
        </w:rPr>
        <w:t>响应文件</w:t>
      </w:r>
      <w:r w:rsidRPr="00592F43">
        <w:rPr>
          <w:rFonts w:ascii="宋体" w:hAnsi="宋体" w:hint="eastAsia"/>
          <w:sz w:val="28"/>
          <w:szCs w:val="28"/>
        </w:rPr>
        <w:t>截止时间之前，供应商可对已递交的施工响应文件进行补充、修改。补充或者修改施工响应文件的，应当先撤回已递交的施工响应文件，在“政</w:t>
      </w:r>
      <w:proofErr w:type="gramStart"/>
      <w:r w:rsidRPr="00592F43">
        <w:rPr>
          <w:rFonts w:ascii="宋体" w:hAnsi="宋体" w:hint="eastAsia"/>
          <w:sz w:val="28"/>
          <w:szCs w:val="28"/>
        </w:rPr>
        <w:t>采云</w:t>
      </w:r>
      <w:proofErr w:type="gramEnd"/>
      <w:r w:rsidRPr="00592F43">
        <w:rPr>
          <w:rFonts w:ascii="宋体" w:hAnsi="宋体" w:hint="eastAsia"/>
          <w:sz w:val="28"/>
          <w:szCs w:val="28"/>
        </w:rPr>
        <w:t>投标客户端”补充、修改施工响应文件并签章、加密后重新递交。撤回施工响应文件进行补充、修改，在递交施工响应文件截止时间前未重新递交的，视为撤回施工响应文件。</w:t>
      </w:r>
    </w:p>
    <w:p w:rsidR="004A5D3D" w:rsidRPr="00592F43" w:rsidRDefault="002B3B20">
      <w:pPr>
        <w:widowControl w:val="0"/>
        <w:numPr>
          <w:ilvl w:val="0"/>
          <w:numId w:val="23"/>
        </w:numPr>
        <w:tabs>
          <w:tab w:val="left" w:pos="1134"/>
        </w:tabs>
        <w:spacing w:line="360" w:lineRule="auto"/>
        <w:ind w:left="0" w:firstLine="567"/>
        <w:jc w:val="both"/>
        <w:rPr>
          <w:rFonts w:ascii="宋体" w:hAnsi="宋体"/>
          <w:sz w:val="28"/>
          <w:szCs w:val="28"/>
        </w:rPr>
      </w:pPr>
      <w:r w:rsidRPr="00592F43">
        <w:rPr>
          <w:rFonts w:ascii="宋体" w:hAnsi="宋体" w:hint="eastAsia"/>
          <w:sz w:val="28"/>
          <w:szCs w:val="28"/>
        </w:rPr>
        <w:t>在递交施工响应文件截止时间之后，供应商不得对其递交的施工响</w:t>
      </w:r>
      <w:r w:rsidRPr="00592F43">
        <w:rPr>
          <w:rFonts w:ascii="宋体" w:hAnsi="宋体" w:hint="eastAsia"/>
          <w:sz w:val="28"/>
          <w:szCs w:val="28"/>
        </w:rPr>
        <w:lastRenderedPageBreak/>
        <w:t>应文件做任何补充、修改。</w:t>
      </w:r>
    </w:p>
    <w:p w:rsidR="004A5D3D" w:rsidRPr="00592F43" w:rsidRDefault="002B3B20">
      <w:pPr>
        <w:widowControl w:val="0"/>
        <w:numPr>
          <w:ilvl w:val="0"/>
          <w:numId w:val="23"/>
        </w:numPr>
        <w:tabs>
          <w:tab w:val="left" w:pos="1134"/>
        </w:tabs>
        <w:spacing w:line="360" w:lineRule="auto"/>
        <w:ind w:left="0" w:firstLine="567"/>
        <w:jc w:val="both"/>
        <w:rPr>
          <w:rFonts w:ascii="宋体" w:hAnsi="宋体"/>
          <w:sz w:val="28"/>
          <w:szCs w:val="28"/>
        </w:rPr>
      </w:pPr>
      <w:r w:rsidRPr="00592F43">
        <w:rPr>
          <w:rFonts w:ascii="宋体" w:hAnsi="宋体" w:hint="eastAsia"/>
          <w:sz w:val="28"/>
          <w:szCs w:val="28"/>
        </w:rPr>
        <w:t>在递交施工响应文件截止时间之前，供应商可对已递交的施工响应文件进行撤回。在递交施工响应文件截止时间之后，供应商不得撤回施工响应文件。</w:t>
      </w:r>
    </w:p>
    <w:p w:rsidR="004A5D3D" w:rsidRPr="00592F43" w:rsidRDefault="002B3B20">
      <w:pPr>
        <w:pStyle w:val="3"/>
        <w:spacing w:line="600" w:lineRule="exact"/>
        <w:rPr>
          <w:color w:val="auto"/>
        </w:rPr>
      </w:pPr>
      <w:r w:rsidRPr="00592F43">
        <w:rPr>
          <w:rFonts w:hint="eastAsia"/>
          <w:color w:val="auto"/>
        </w:rPr>
        <w:t>施工响应文件的解密</w:t>
      </w:r>
      <w:r w:rsidRPr="00592F43">
        <w:rPr>
          <w:rFonts w:ascii="仿宋" w:eastAsia="仿宋" w:hAnsi="仿宋" w:hint="eastAsia"/>
          <w:color w:val="auto"/>
          <w:szCs w:val="21"/>
          <w:lang w:val="zh-CN"/>
        </w:rPr>
        <w:t>（实质性要求）</w:t>
      </w:r>
    </w:p>
    <w:p w:rsidR="004A5D3D" w:rsidRPr="00592F43" w:rsidRDefault="002B3B20">
      <w:pPr>
        <w:tabs>
          <w:tab w:val="left" w:pos="1134"/>
        </w:tabs>
        <w:spacing w:before="120" w:line="360" w:lineRule="auto"/>
        <w:ind w:firstLineChars="202" w:firstLine="566"/>
        <w:rPr>
          <w:rFonts w:ascii="宋体" w:hAnsi="宋体"/>
          <w:bCs/>
          <w:sz w:val="28"/>
          <w:szCs w:val="28"/>
        </w:rPr>
      </w:pPr>
      <w:r w:rsidRPr="00592F43">
        <w:rPr>
          <w:rFonts w:ascii="宋体" w:hAnsi="宋体" w:hint="eastAsia"/>
          <w:bCs/>
          <w:sz w:val="28"/>
          <w:szCs w:val="28"/>
        </w:rPr>
        <w:t>供应商</w:t>
      </w:r>
      <w:r w:rsidRPr="00592F43">
        <w:rPr>
          <w:rFonts w:ascii="宋体" w:hAnsi="宋体" w:hint="eastAsia"/>
          <w:sz w:val="28"/>
          <w:szCs w:val="28"/>
        </w:rPr>
        <w:t>登录政府采购云平台，点击“项目采购—开标评标”模块，找到对应项目，进入“开标大厅”，</w:t>
      </w:r>
      <w:proofErr w:type="gramStart"/>
      <w:r w:rsidRPr="00592F43">
        <w:rPr>
          <w:rFonts w:ascii="宋体" w:hAnsi="宋体" w:hint="eastAsia"/>
          <w:sz w:val="28"/>
          <w:szCs w:val="28"/>
        </w:rPr>
        <w:t>等待市公资交易</w:t>
      </w:r>
      <w:proofErr w:type="gramEnd"/>
      <w:r w:rsidRPr="00592F43">
        <w:rPr>
          <w:rFonts w:ascii="宋体" w:hAnsi="宋体" w:hint="eastAsia"/>
          <w:sz w:val="28"/>
          <w:szCs w:val="28"/>
        </w:rPr>
        <w:t>中心开启解密后，</w:t>
      </w:r>
      <w:r w:rsidRPr="00592F43">
        <w:rPr>
          <w:rFonts w:ascii="宋体" w:hAnsi="宋体" w:cs="宋体" w:hint="eastAsia"/>
          <w:sz w:val="28"/>
          <w:szCs w:val="28"/>
        </w:rPr>
        <w:t>供应商应在60分钟内，使用加密该施工响应文件的CA数字证书在线完成施工响应文件的解密。</w:t>
      </w:r>
      <w:r w:rsidRPr="00592F43">
        <w:rPr>
          <w:rFonts w:ascii="宋体" w:hAnsi="宋体" w:hint="eastAsia"/>
          <w:bCs/>
          <w:sz w:val="28"/>
          <w:szCs w:val="28"/>
        </w:rPr>
        <w:t>除因</w:t>
      </w:r>
      <w:r w:rsidRPr="00592F43">
        <w:rPr>
          <w:rFonts w:ascii="宋体" w:hAnsi="宋体" w:hint="eastAsia"/>
          <w:sz w:val="28"/>
          <w:szCs w:val="28"/>
        </w:rPr>
        <w:t>市公</w:t>
      </w:r>
      <w:proofErr w:type="gramStart"/>
      <w:r w:rsidRPr="00592F43">
        <w:rPr>
          <w:rFonts w:ascii="宋体" w:hAnsi="宋体" w:hint="eastAsia"/>
          <w:sz w:val="28"/>
          <w:szCs w:val="28"/>
        </w:rPr>
        <w:t>资交易</w:t>
      </w:r>
      <w:proofErr w:type="gramEnd"/>
      <w:r w:rsidRPr="00592F43">
        <w:rPr>
          <w:rFonts w:ascii="宋体" w:hAnsi="宋体" w:hint="eastAsia"/>
          <w:sz w:val="28"/>
          <w:szCs w:val="28"/>
        </w:rPr>
        <w:t>中心</w:t>
      </w:r>
      <w:r w:rsidRPr="00592F43">
        <w:rPr>
          <w:rFonts w:ascii="宋体" w:hAnsi="宋体" w:hint="eastAsia"/>
          <w:bCs/>
          <w:sz w:val="28"/>
          <w:szCs w:val="28"/>
        </w:rPr>
        <w:t>断电、断网、系统故障或其他不可抗力等因素，导致系统无法使用外，供应商在规定的解密时间内，未成功解密的施工响应文件将视为无效响应文件。</w:t>
      </w:r>
    </w:p>
    <w:p w:rsidR="004A5D3D" w:rsidRPr="00592F43" w:rsidRDefault="002B3B20">
      <w:pPr>
        <w:pStyle w:val="2"/>
        <w:tabs>
          <w:tab w:val="clear" w:pos="567"/>
        </w:tabs>
        <w:spacing w:line="600" w:lineRule="exact"/>
        <w:ind w:left="0" w:firstLine="0"/>
      </w:pPr>
      <w:bookmarkStart w:id="34" w:name="_Toc183682369"/>
      <w:bookmarkStart w:id="35" w:name="_Toc217446057"/>
      <w:bookmarkStart w:id="36" w:name="_Toc183582232"/>
      <w:bookmarkStart w:id="37" w:name="_Toc80967849"/>
      <w:r w:rsidRPr="00592F43">
        <w:rPr>
          <w:rFonts w:hint="eastAsia"/>
        </w:rPr>
        <w:t>开标</w:t>
      </w:r>
      <w:bookmarkEnd w:id="34"/>
      <w:bookmarkEnd w:id="35"/>
      <w:bookmarkEnd w:id="36"/>
      <w:r w:rsidRPr="00592F43">
        <w:rPr>
          <w:rFonts w:hint="eastAsia"/>
        </w:rPr>
        <w:t>及开标程序</w:t>
      </w:r>
      <w:bookmarkEnd w:id="37"/>
    </w:p>
    <w:p w:rsidR="004A5D3D" w:rsidRPr="00592F43" w:rsidRDefault="002B3B20">
      <w:pPr>
        <w:pStyle w:val="aff0"/>
        <w:widowControl w:val="0"/>
        <w:numPr>
          <w:ilvl w:val="0"/>
          <w:numId w:val="24"/>
        </w:numPr>
        <w:tabs>
          <w:tab w:val="left" w:pos="1134"/>
        </w:tabs>
        <w:spacing w:before="120" w:after="200" w:line="360" w:lineRule="auto"/>
        <w:ind w:left="0" w:right="210" w:firstLineChars="0" w:firstLine="567"/>
        <w:jc w:val="both"/>
        <w:rPr>
          <w:rFonts w:ascii="宋体" w:eastAsia="宋体" w:hAnsi="宋体" w:cs="宋体"/>
          <w:b/>
          <w:sz w:val="28"/>
          <w:szCs w:val="28"/>
        </w:rPr>
      </w:pPr>
      <w:r w:rsidRPr="00592F43">
        <w:rPr>
          <w:rFonts w:ascii="宋体" w:eastAsia="宋体" w:hAnsi="宋体" w:cs="宋体" w:hint="eastAsia"/>
          <w:b/>
          <w:sz w:val="28"/>
          <w:szCs w:val="28"/>
        </w:rPr>
        <w:t>递交施工响应文件的供应商不足3家的，不予开标。</w:t>
      </w:r>
    </w:p>
    <w:p w:rsidR="004A5D3D" w:rsidRPr="00592F43" w:rsidRDefault="002B3B20">
      <w:pPr>
        <w:pStyle w:val="aff0"/>
        <w:widowControl w:val="0"/>
        <w:numPr>
          <w:ilvl w:val="0"/>
          <w:numId w:val="24"/>
        </w:numPr>
        <w:tabs>
          <w:tab w:val="left" w:pos="1134"/>
        </w:tabs>
        <w:spacing w:before="120" w:after="200" w:line="360" w:lineRule="auto"/>
        <w:ind w:left="0" w:right="210" w:firstLineChars="0" w:firstLine="567"/>
        <w:jc w:val="both"/>
        <w:rPr>
          <w:rFonts w:ascii="宋体" w:eastAsia="宋体" w:hAnsi="宋体" w:cs="宋体"/>
          <w:b/>
          <w:sz w:val="28"/>
          <w:szCs w:val="28"/>
        </w:rPr>
      </w:pPr>
      <w:r w:rsidRPr="00592F43">
        <w:rPr>
          <w:rFonts w:ascii="宋体" w:eastAsia="宋体" w:hAnsi="宋体" w:cs="宋体" w:hint="eastAsia"/>
          <w:b/>
          <w:sz w:val="28"/>
          <w:szCs w:val="28"/>
        </w:rPr>
        <w:t>开标准备工作。供应商需在开标当日、递交施工响应</w:t>
      </w:r>
      <w:r w:rsidRPr="00592F43">
        <w:rPr>
          <w:rFonts w:ascii="宋体" w:eastAsia="宋体" w:hAnsi="宋体" w:cs="宋体"/>
          <w:b/>
          <w:sz w:val="28"/>
          <w:szCs w:val="28"/>
        </w:rPr>
        <w:t>文件</w:t>
      </w:r>
      <w:r w:rsidRPr="00592F43">
        <w:rPr>
          <w:rFonts w:ascii="宋体" w:eastAsia="宋体" w:hAnsi="宋体" w:cs="宋体" w:hint="eastAsia"/>
          <w:b/>
          <w:sz w:val="28"/>
          <w:szCs w:val="28"/>
        </w:rPr>
        <w:t>截止时间前登录“政府采购云平台”，通过“开标大厅”参与开标。登录成都市公共资源交易服务中心门户网站（https://www.cdggzy.com/）—政府采购云平台—项目采购—开标评标—开标大厅（找到对应项目）。提示：供应商未按时登录不见面开标系统，错过开标解密时间的，由供应商自行承担不利后果。</w:t>
      </w:r>
    </w:p>
    <w:p w:rsidR="004A5D3D" w:rsidRPr="00592F43" w:rsidRDefault="002B3B20">
      <w:pPr>
        <w:pStyle w:val="aff0"/>
        <w:widowControl w:val="0"/>
        <w:numPr>
          <w:ilvl w:val="0"/>
          <w:numId w:val="24"/>
        </w:numPr>
        <w:tabs>
          <w:tab w:val="left" w:pos="1134"/>
        </w:tabs>
        <w:spacing w:before="120" w:after="200" w:line="360" w:lineRule="auto"/>
        <w:ind w:left="0" w:right="210" w:firstLineChars="0" w:firstLine="567"/>
        <w:jc w:val="both"/>
        <w:rPr>
          <w:rFonts w:ascii="宋体" w:eastAsia="宋体" w:hAnsi="宋体" w:cs="宋体"/>
          <w:b/>
          <w:sz w:val="28"/>
          <w:szCs w:val="28"/>
        </w:rPr>
      </w:pPr>
      <w:r w:rsidRPr="00592F43">
        <w:rPr>
          <w:rFonts w:ascii="宋体" w:eastAsia="宋体" w:hAnsi="宋体" w:cs="宋体" w:hint="eastAsia"/>
          <w:b/>
          <w:sz w:val="28"/>
          <w:szCs w:val="28"/>
        </w:rPr>
        <w:t>解密施工响应文件。</w:t>
      </w:r>
      <w:proofErr w:type="gramStart"/>
      <w:r w:rsidRPr="00592F43">
        <w:rPr>
          <w:rFonts w:ascii="宋体" w:eastAsia="宋体" w:hAnsi="宋体" w:cs="宋体" w:hint="eastAsia"/>
          <w:b/>
          <w:sz w:val="28"/>
          <w:szCs w:val="28"/>
        </w:rPr>
        <w:t>等待市公资交易</w:t>
      </w:r>
      <w:proofErr w:type="gramEnd"/>
      <w:r w:rsidRPr="00592F43">
        <w:rPr>
          <w:rFonts w:ascii="宋体" w:eastAsia="宋体" w:hAnsi="宋体" w:cs="宋体" w:hint="eastAsia"/>
          <w:b/>
          <w:sz w:val="28"/>
          <w:szCs w:val="28"/>
        </w:rPr>
        <w:t>中心开启解密后，供应商进行线上解密。除因市公</w:t>
      </w:r>
      <w:proofErr w:type="gramStart"/>
      <w:r w:rsidRPr="00592F43">
        <w:rPr>
          <w:rFonts w:ascii="宋体" w:eastAsia="宋体" w:hAnsi="宋体" w:cs="宋体" w:hint="eastAsia"/>
          <w:b/>
          <w:sz w:val="28"/>
          <w:szCs w:val="28"/>
        </w:rPr>
        <w:t>资交易</w:t>
      </w:r>
      <w:proofErr w:type="gramEnd"/>
      <w:r w:rsidRPr="00592F43">
        <w:rPr>
          <w:rFonts w:ascii="宋体" w:eastAsia="宋体" w:hAnsi="宋体" w:cs="宋体" w:hint="eastAsia"/>
          <w:b/>
          <w:sz w:val="28"/>
          <w:szCs w:val="28"/>
        </w:rPr>
        <w:t>中心断电、断网、系统故障或其他不可抗力等因素，导致系统无法使用外，供应商在规定的解密时间内，未成功解密</w:t>
      </w:r>
      <w:r w:rsidRPr="00592F43">
        <w:rPr>
          <w:rFonts w:ascii="宋体" w:eastAsia="宋体" w:hAnsi="宋体" w:cs="宋体" w:hint="eastAsia"/>
          <w:b/>
          <w:sz w:val="28"/>
          <w:szCs w:val="28"/>
        </w:rPr>
        <w:lastRenderedPageBreak/>
        <w:t>的施工响应文件将视为无效施工响应文件。</w:t>
      </w:r>
    </w:p>
    <w:p w:rsidR="004A5D3D" w:rsidRPr="00592F43" w:rsidRDefault="002B3B20">
      <w:pPr>
        <w:pStyle w:val="aff0"/>
        <w:widowControl w:val="0"/>
        <w:numPr>
          <w:ilvl w:val="0"/>
          <w:numId w:val="24"/>
        </w:numPr>
        <w:tabs>
          <w:tab w:val="left" w:pos="1134"/>
        </w:tabs>
        <w:spacing w:before="120" w:after="200" w:line="360" w:lineRule="auto"/>
        <w:ind w:left="0" w:right="210" w:firstLineChars="0" w:firstLine="567"/>
        <w:jc w:val="both"/>
        <w:rPr>
          <w:rFonts w:ascii="宋体" w:eastAsia="宋体" w:hAnsi="宋体" w:cs="宋体"/>
          <w:b/>
          <w:sz w:val="28"/>
          <w:szCs w:val="28"/>
        </w:rPr>
      </w:pPr>
      <w:r w:rsidRPr="00592F43">
        <w:rPr>
          <w:rFonts w:ascii="宋体" w:eastAsia="宋体" w:hAnsi="宋体" w:cs="宋体" w:hint="eastAsia"/>
          <w:b/>
          <w:sz w:val="28"/>
          <w:szCs w:val="28"/>
        </w:rPr>
        <w:t>确认开标记录。解密时间截止或者所有供应商施工</w:t>
      </w:r>
      <w:r w:rsidRPr="00592F43">
        <w:rPr>
          <w:rFonts w:ascii="宋体" w:eastAsia="宋体" w:hAnsi="宋体" w:cs="宋体"/>
          <w:b/>
          <w:sz w:val="28"/>
          <w:szCs w:val="28"/>
        </w:rPr>
        <w:t>响应文件</w:t>
      </w:r>
      <w:r w:rsidRPr="00592F43">
        <w:rPr>
          <w:rFonts w:ascii="宋体" w:eastAsia="宋体" w:hAnsi="宋体" w:cs="宋体" w:hint="eastAsia"/>
          <w:b/>
          <w:sz w:val="28"/>
          <w:szCs w:val="28"/>
        </w:rPr>
        <w:t>均完成解密后（以发生在先的时间为准），由“政府采购云平台”系统展示供应商名称、施工相应文件解密情况等内容。供应商对开标记录（包含解密情况、其他情况等）在规定时间内确认，如未确认，视为认同开标记录。</w:t>
      </w:r>
    </w:p>
    <w:p w:rsidR="004A5D3D" w:rsidRPr="00592F43" w:rsidRDefault="002B3B20">
      <w:pPr>
        <w:pStyle w:val="aff0"/>
        <w:widowControl w:val="0"/>
        <w:numPr>
          <w:ilvl w:val="0"/>
          <w:numId w:val="24"/>
        </w:numPr>
        <w:tabs>
          <w:tab w:val="left" w:pos="1134"/>
        </w:tabs>
        <w:spacing w:before="120" w:after="200" w:line="360" w:lineRule="auto"/>
        <w:ind w:left="0" w:right="210" w:firstLineChars="0" w:firstLine="567"/>
        <w:jc w:val="both"/>
        <w:rPr>
          <w:rFonts w:ascii="宋体" w:eastAsia="宋体" w:hAnsi="宋体" w:cs="宋体"/>
          <w:b/>
          <w:sz w:val="28"/>
          <w:szCs w:val="28"/>
        </w:rPr>
      </w:pPr>
      <w:r w:rsidRPr="00592F43">
        <w:rPr>
          <w:rFonts w:ascii="宋体" w:eastAsia="宋体" w:hAnsi="宋体" w:cs="宋体" w:hint="eastAsia"/>
          <w:b/>
          <w:sz w:val="28"/>
          <w:szCs w:val="28"/>
        </w:rPr>
        <w:t>供应商对开标过程和开标记录有疑义，以及认为采购人、市公</w:t>
      </w:r>
      <w:proofErr w:type="gramStart"/>
      <w:r w:rsidRPr="00592F43">
        <w:rPr>
          <w:rFonts w:ascii="宋体" w:eastAsia="宋体" w:hAnsi="宋体" w:cs="宋体" w:hint="eastAsia"/>
          <w:b/>
          <w:sz w:val="28"/>
          <w:szCs w:val="28"/>
        </w:rPr>
        <w:t>资交易</w:t>
      </w:r>
      <w:proofErr w:type="gramEnd"/>
      <w:r w:rsidRPr="00592F43">
        <w:rPr>
          <w:rFonts w:ascii="宋体" w:eastAsia="宋体" w:hAnsi="宋体" w:cs="宋体" w:hint="eastAsia"/>
          <w:b/>
          <w:sz w:val="28"/>
          <w:szCs w:val="28"/>
        </w:rPr>
        <w:t>中心相关工作人员有需要回避的情形的，及时向工作人员提出询问或者回避申请。采购人、市公</w:t>
      </w:r>
      <w:proofErr w:type="gramStart"/>
      <w:r w:rsidRPr="00592F43">
        <w:rPr>
          <w:rFonts w:ascii="宋体" w:eastAsia="宋体" w:hAnsi="宋体" w:cs="宋体" w:hint="eastAsia"/>
          <w:b/>
          <w:sz w:val="28"/>
          <w:szCs w:val="28"/>
        </w:rPr>
        <w:t>资交易</w:t>
      </w:r>
      <w:proofErr w:type="gramEnd"/>
      <w:r w:rsidRPr="00592F43">
        <w:rPr>
          <w:rFonts w:ascii="宋体" w:eastAsia="宋体" w:hAnsi="宋体" w:cs="宋体" w:hint="eastAsia"/>
          <w:b/>
          <w:sz w:val="28"/>
          <w:szCs w:val="28"/>
        </w:rPr>
        <w:t>中心对投标人提出的询问或者回避申请应当及时处理。</w:t>
      </w:r>
    </w:p>
    <w:p w:rsidR="004A5D3D" w:rsidRPr="00592F43" w:rsidRDefault="002B3B20">
      <w:pPr>
        <w:pStyle w:val="aff0"/>
        <w:widowControl w:val="0"/>
        <w:numPr>
          <w:ilvl w:val="0"/>
          <w:numId w:val="24"/>
        </w:numPr>
        <w:tabs>
          <w:tab w:val="left" w:pos="1134"/>
        </w:tabs>
        <w:spacing w:before="120" w:after="200" w:line="360" w:lineRule="auto"/>
        <w:ind w:left="0" w:right="210" w:firstLineChars="0" w:firstLine="567"/>
        <w:jc w:val="both"/>
        <w:rPr>
          <w:rFonts w:ascii="宋体" w:eastAsia="宋体" w:hAnsi="宋体" w:cs="宋体"/>
          <w:b/>
          <w:sz w:val="28"/>
          <w:szCs w:val="28"/>
        </w:rPr>
      </w:pPr>
      <w:r w:rsidRPr="00592F43">
        <w:rPr>
          <w:rFonts w:ascii="宋体" w:eastAsia="宋体" w:hAnsi="宋体" w:cs="宋体" w:hint="eastAsia"/>
          <w:b/>
          <w:sz w:val="28"/>
          <w:szCs w:val="28"/>
        </w:rPr>
        <w:t>供应商电脑终端等硬件设备和软件系统配置：供应商电脑终端等硬件设备和软件系统配置应符合电子投标（含不见面开标大厅）供应商电脑终端配置要求并运行正常，供应商承担因未尽职责产生的不利后果。</w:t>
      </w:r>
    </w:p>
    <w:p w:rsidR="004A5D3D" w:rsidRPr="00592F43" w:rsidRDefault="002B3B20">
      <w:pPr>
        <w:pStyle w:val="aff0"/>
        <w:widowControl w:val="0"/>
        <w:numPr>
          <w:ilvl w:val="0"/>
          <w:numId w:val="24"/>
        </w:numPr>
        <w:tabs>
          <w:tab w:val="left" w:pos="1134"/>
        </w:tabs>
        <w:spacing w:before="120" w:after="200" w:line="360" w:lineRule="auto"/>
        <w:ind w:left="0" w:right="210" w:firstLineChars="0" w:firstLine="567"/>
        <w:jc w:val="both"/>
        <w:rPr>
          <w:rFonts w:ascii="宋体" w:eastAsia="宋体" w:hAnsi="宋体" w:cs="宋体"/>
          <w:b/>
          <w:sz w:val="28"/>
          <w:szCs w:val="28"/>
        </w:rPr>
      </w:pPr>
      <w:r w:rsidRPr="00592F43">
        <w:rPr>
          <w:rFonts w:ascii="宋体" w:eastAsia="宋体" w:hAnsi="宋体" w:cs="宋体" w:hint="eastAsia"/>
          <w:b/>
          <w:sz w:val="28"/>
          <w:szCs w:val="28"/>
        </w:rPr>
        <w:t>因市公</w:t>
      </w:r>
      <w:proofErr w:type="gramStart"/>
      <w:r w:rsidRPr="00592F43">
        <w:rPr>
          <w:rFonts w:ascii="宋体" w:eastAsia="宋体" w:hAnsi="宋体" w:cs="宋体" w:hint="eastAsia"/>
          <w:b/>
          <w:sz w:val="28"/>
          <w:szCs w:val="28"/>
        </w:rPr>
        <w:t>资交易</w:t>
      </w:r>
      <w:proofErr w:type="gramEnd"/>
      <w:r w:rsidRPr="00592F43">
        <w:rPr>
          <w:rFonts w:ascii="宋体" w:eastAsia="宋体" w:hAnsi="宋体" w:cs="宋体" w:hint="eastAsia"/>
          <w:b/>
          <w:sz w:val="28"/>
          <w:szCs w:val="28"/>
        </w:rPr>
        <w:t>中心断电、断网、系统故障或其他不可抗力等因素导致不见面开标系统无法正常运行的，开标活动中止或延迟，待系统恢复正常后继续进行开标活动。</w:t>
      </w:r>
    </w:p>
    <w:p w:rsidR="004A5D3D" w:rsidRPr="00592F43" w:rsidRDefault="002B3B20">
      <w:pPr>
        <w:pStyle w:val="aff0"/>
        <w:widowControl w:val="0"/>
        <w:numPr>
          <w:ilvl w:val="0"/>
          <w:numId w:val="24"/>
        </w:numPr>
        <w:tabs>
          <w:tab w:val="left" w:pos="1134"/>
        </w:tabs>
        <w:spacing w:before="120" w:after="200" w:line="360" w:lineRule="auto"/>
        <w:ind w:left="0" w:right="210" w:firstLineChars="0" w:firstLine="567"/>
        <w:jc w:val="both"/>
        <w:rPr>
          <w:rFonts w:ascii="宋体" w:eastAsia="宋体" w:hAnsi="宋体" w:cs="宋体"/>
          <w:b/>
          <w:sz w:val="28"/>
          <w:szCs w:val="28"/>
        </w:rPr>
      </w:pPr>
      <w:r w:rsidRPr="00592F43">
        <w:rPr>
          <w:rFonts w:ascii="宋体" w:eastAsia="宋体" w:hAnsi="宋体" w:cs="宋体" w:hint="eastAsia"/>
          <w:b/>
          <w:sz w:val="28"/>
          <w:szCs w:val="28"/>
        </w:rPr>
        <w:t>不见面开标过程中，各方主体均应遵守互联网有关规定，不得发表与交易活动无关的言论。</w:t>
      </w:r>
    </w:p>
    <w:p w:rsidR="004A5D3D" w:rsidRPr="00592F43" w:rsidRDefault="002B3B20">
      <w:pPr>
        <w:pStyle w:val="2"/>
        <w:tabs>
          <w:tab w:val="clear" w:pos="567"/>
        </w:tabs>
        <w:spacing w:line="600" w:lineRule="exact"/>
        <w:ind w:left="0" w:firstLine="0"/>
      </w:pPr>
      <w:bookmarkStart w:id="38" w:name="_Toc80967850"/>
      <w:r w:rsidRPr="00592F43">
        <w:rPr>
          <w:rFonts w:hint="eastAsia"/>
        </w:rPr>
        <w:t>资格</w:t>
      </w:r>
      <w:r w:rsidRPr="00592F43">
        <w:t>预审和评审</w:t>
      </w:r>
      <w:bookmarkEnd w:id="38"/>
    </w:p>
    <w:p w:rsidR="004A5D3D" w:rsidRPr="00592F43" w:rsidRDefault="002B3B20">
      <w:pPr>
        <w:widowControl w:val="0"/>
        <w:numPr>
          <w:ilvl w:val="0"/>
          <w:numId w:val="25"/>
        </w:numPr>
        <w:tabs>
          <w:tab w:val="left" w:pos="1134"/>
        </w:tabs>
        <w:spacing w:line="600" w:lineRule="exact"/>
        <w:ind w:left="0" w:firstLine="540"/>
        <w:jc w:val="both"/>
        <w:rPr>
          <w:rFonts w:ascii="宋体" w:hAnsi="宋体"/>
          <w:sz w:val="28"/>
          <w:szCs w:val="28"/>
        </w:rPr>
      </w:pPr>
      <w:r w:rsidRPr="00592F43">
        <w:rPr>
          <w:rFonts w:ascii="宋体" w:hAnsi="宋体" w:hint="eastAsia"/>
          <w:sz w:val="28"/>
          <w:szCs w:val="28"/>
        </w:rPr>
        <w:t>本项目资格预审已按资格预审文件完成。</w:t>
      </w:r>
    </w:p>
    <w:p w:rsidR="004A5D3D" w:rsidRPr="00592F43" w:rsidRDefault="002B3B20">
      <w:pPr>
        <w:widowControl w:val="0"/>
        <w:numPr>
          <w:ilvl w:val="0"/>
          <w:numId w:val="25"/>
        </w:numPr>
        <w:tabs>
          <w:tab w:val="left" w:pos="1134"/>
        </w:tabs>
        <w:spacing w:line="600" w:lineRule="exact"/>
        <w:ind w:left="0" w:firstLine="567"/>
        <w:jc w:val="both"/>
        <w:rPr>
          <w:rFonts w:ascii="宋体" w:hAnsi="宋体"/>
          <w:sz w:val="28"/>
          <w:szCs w:val="28"/>
        </w:rPr>
      </w:pPr>
      <w:r w:rsidRPr="00592F43">
        <w:rPr>
          <w:rFonts w:ascii="宋体" w:hAnsi="宋体" w:hint="eastAsia"/>
          <w:sz w:val="28"/>
          <w:szCs w:val="28"/>
        </w:rPr>
        <w:t>磋商小组的组建及其评审工作按照有关法律制度和本文件第五章的规定进行。</w:t>
      </w:r>
    </w:p>
    <w:p w:rsidR="004A5D3D" w:rsidRPr="00592F43" w:rsidRDefault="002B3B20">
      <w:pPr>
        <w:pStyle w:val="2"/>
        <w:spacing w:line="600" w:lineRule="exact"/>
      </w:pPr>
      <w:bookmarkStart w:id="39" w:name="_Toc80967851"/>
      <w:r w:rsidRPr="00592F43">
        <w:lastRenderedPageBreak/>
        <w:t>成交通知书</w:t>
      </w:r>
      <w:bookmarkEnd w:id="39"/>
    </w:p>
    <w:p w:rsidR="004A5D3D" w:rsidRPr="00592F43" w:rsidRDefault="002B3B20">
      <w:pPr>
        <w:pStyle w:val="aff0"/>
        <w:widowControl w:val="0"/>
        <w:numPr>
          <w:ilvl w:val="0"/>
          <w:numId w:val="26"/>
        </w:numPr>
        <w:tabs>
          <w:tab w:val="left" w:pos="1134"/>
        </w:tabs>
        <w:spacing w:after="200" w:line="600" w:lineRule="exact"/>
        <w:ind w:left="0" w:right="210" w:firstLineChars="0" w:firstLine="560"/>
        <w:jc w:val="both"/>
        <w:rPr>
          <w:rFonts w:ascii="宋体" w:eastAsia="宋体" w:hAnsi="宋体"/>
          <w:sz w:val="28"/>
          <w:szCs w:val="28"/>
        </w:rPr>
      </w:pPr>
      <w:r w:rsidRPr="00592F43">
        <w:rPr>
          <w:rFonts w:ascii="宋体" w:eastAsia="宋体" w:hAnsi="宋体" w:hint="eastAsia"/>
          <w:sz w:val="28"/>
          <w:szCs w:val="28"/>
        </w:rPr>
        <w:t>成交通知书为采购人签订政府采购合同的依据，是合同的有效组成部分。如果出现政府采购法律法规、规章制度规定的成交无效情形的，将以公告形式宣布发出的成交通知书无效，成交通知书将自动失效，并依法重新确定成交供应商或者重新开展采购活动。</w:t>
      </w:r>
    </w:p>
    <w:p w:rsidR="004A5D3D" w:rsidRPr="00592F43" w:rsidRDefault="002B3B20">
      <w:pPr>
        <w:pStyle w:val="aff0"/>
        <w:widowControl w:val="0"/>
        <w:numPr>
          <w:ilvl w:val="0"/>
          <w:numId w:val="26"/>
        </w:numPr>
        <w:tabs>
          <w:tab w:val="left" w:pos="1134"/>
        </w:tabs>
        <w:spacing w:after="200" w:line="600" w:lineRule="exact"/>
        <w:ind w:left="0" w:right="210" w:firstLineChars="0" w:firstLine="560"/>
        <w:jc w:val="both"/>
        <w:rPr>
          <w:rFonts w:ascii="宋体" w:eastAsia="宋体" w:hAnsi="宋体"/>
          <w:sz w:val="28"/>
          <w:szCs w:val="28"/>
        </w:rPr>
      </w:pPr>
      <w:r w:rsidRPr="00592F43">
        <w:rPr>
          <w:rFonts w:ascii="宋体" w:eastAsia="宋体" w:hAnsi="宋体" w:hint="eastAsia"/>
          <w:sz w:val="28"/>
          <w:szCs w:val="28"/>
        </w:rPr>
        <w:t>成交通知书对采购人和成交供应商均具有法律效力。成交通知书发出后，采购人改变成交结果，或者成交</w:t>
      </w:r>
      <w:proofErr w:type="gramStart"/>
      <w:r w:rsidRPr="00592F43">
        <w:rPr>
          <w:rFonts w:ascii="宋体" w:eastAsia="宋体" w:hAnsi="宋体" w:hint="eastAsia"/>
          <w:sz w:val="28"/>
          <w:szCs w:val="28"/>
        </w:rPr>
        <w:t>供应商无正当</w:t>
      </w:r>
      <w:proofErr w:type="gramEnd"/>
      <w:r w:rsidRPr="00592F43">
        <w:rPr>
          <w:rFonts w:ascii="宋体" w:eastAsia="宋体" w:hAnsi="宋体" w:hint="eastAsia"/>
          <w:sz w:val="28"/>
          <w:szCs w:val="28"/>
        </w:rPr>
        <w:t>理由放弃成交的，应当承担相应的法律责任。</w:t>
      </w:r>
    </w:p>
    <w:p w:rsidR="004A5D3D" w:rsidRPr="00592F43" w:rsidRDefault="002B3B20">
      <w:pPr>
        <w:pStyle w:val="aff0"/>
        <w:widowControl w:val="0"/>
        <w:numPr>
          <w:ilvl w:val="0"/>
          <w:numId w:val="26"/>
        </w:numPr>
        <w:tabs>
          <w:tab w:val="left" w:pos="1134"/>
        </w:tabs>
        <w:spacing w:after="200" w:line="600" w:lineRule="exact"/>
        <w:ind w:left="0" w:right="210" w:firstLineChars="0" w:firstLine="560"/>
        <w:jc w:val="both"/>
        <w:rPr>
          <w:rFonts w:ascii="宋体" w:eastAsia="宋体" w:hAnsi="宋体"/>
          <w:sz w:val="28"/>
          <w:szCs w:val="28"/>
        </w:rPr>
      </w:pPr>
      <w:r w:rsidRPr="00592F43">
        <w:rPr>
          <w:rFonts w:ascii="宋体" w:eastAsia="宋体" w:hAnsi="宋体" w:hint="eastAsia"/>
          <w:sz w:val="28"/>
          <w:szCs w:val="28"/>
        </w:rPr>
        <w:t>成交公告在四川政府采购网上公告后，成交供应商自行登录政府</w:t>
      </w:r>
      <w:r w:rsidRPr="00592F43">
        <w:rPr>
          <w:rFonts w:ascii="宋体" w:eastAsia="宋体" w:hAnsi="宋体"/>
          <w:sz w:val="28"/>
          <w:szCs w:val="28"/>
        </w:rPr>
        <w:t>采购</w:t>
      </w:r>
      <w:r w:rsidRPr="00592F43">
        <w:rPr>
          <w:rFonts w:ascii="宋体" w:eastAsia="宋体" w:hAnsi="宋体" w:hint="eastAsia"/>
          <w:sz w:val="28"/>
          <w:szCs w:val="28"/>
        </w:rPr>
        <w:t>云平台下载成交通知书。</w:t>
      </w:r>
    </w:p>
    <w:p w:rsidR="004A5D3D" w:rsidRPr="00592F43" w:rsidRDefault="002B3B20">
      <w:pPr>
        <w:pStyle w:val="2"/>
        <w:spacing w:line="600" w:lineRule="exact"/>
      </w:pPr>
      <w:bookmarkStart w:id="40" w:name="_Toc80967852"/>
      <w:bookmarkStart w:id="41" w:name="_Toc287623650"/>
      <w:r w:rsidRPr="00592F43">
        <w:rPr>
          <w:rFonts w:hint="eastAsia"/>
        </w:rPr>
        <w:t>签订及履行合同和验收</w:t>
      </w:r>
      <w:bookmarkEnd w:id="40"/>
    </w:p>
    <w:p w:rsidR="004A5D3D" w:rsidRPr="00592F43" w:rsidRDefault="002B3B20">
      <w:pPr>
        <w:pStyle w:val="3"/>
        <w:spacing w:line="600" w:lineRule="exact"/>
        <w:rPr>
          <w:color w:val="auto"/>
        </w:rPr>
      </w:pPr>
      <w:r w:rsidRPr="00592F43">
        <w:rPr>
          <w:rFonts w:hint="eastAsia"/>
          <w:color w:val="auto"/>
        </w:rPr>
        <w:t>签订合同</w:t>
      </w:r>
      <w:bookmarkEnd w:id="41"/>
    </w:p>
    <w:p w:rsidR="004A5D3D" w:rsidRPr="00592F43" w:rsidRDefault="002B3B20">
      <w:pPr>
        <w:widowControl w:val="0"/>
        <w:numPr>
          <w:ilvl w:val="0"/>
          <w:numId w:val="27"/>
        </w:numPr>
        <w:tabs>
          <w:tab w:val="left" w:pos="1134"/>
        </w:tabs>
        <w:spacing w:line="360" w:lineRule="auto"/>
        <w:ind w:left="0" w:firstLineChars="202" w:firstLine="566"/>
        <w:jc w:val="both"/>
        <w:rPr>
          <w:rFonts w:ascii="宋体" w:hAnsi="宋体"/>
          <w:sz w:val="28"/>
          <w:szCs w:val="28"/>
        </w:rPr>
      </w:pPr>
      <w:bookmarkStart w:id="42" w:name="_Toc217446069"/>
      <w:r w:rsidRPr="00592F43">
        <w:rPr>
          <w:rFonts w:ascii="宋体" w:hAnsi="宋体" w:hint="eastAsia"/>
          <w:sz w:val="28"/>
          <w:szCs w:val="28"/>
        </w:rPr>
        <w:t>疫情防控期间，采购人原则</w:t>
      </w:r>
      <w:r w:rsidRPr="00592F43">
        <w:rPr>
          <w:rFonts w:ascii="宋体" w:hAnsi="宋体"/>
          <w:sz w:val="28"/>
          <w:szCs w:val="28"/>
        </w:rPr>
        <w:t>上</w:t>
      </w:r>
      <w:r w:rsidRPr="00592F43">
        <w:rPr>
          <w:rFonts w:ascii="宋体" w:hAnsi="宋体" w:hint="eastAsia"/>
          <w:sz w:val="28"/>
          <w:szCs w:val="28"/>
        </w:rPr>
        <w:t>在成交通知书发出之日起</w:t>
      </w:r>
      <w:r w:rsidRPr="00592F43">
        <w:rPr>
          <w:rFonts w:ascii="宋体" w:hAnsi="宋体"/>
          <w:sz w:val="28"/>
          <w:szCs w:val="28"/>
        </w:rPr>
        <w:t>5</w:t>
      </w:r>
      <w:r w:rsidRPr="00592F43">
        <w:rPr>
          <w:rFonts w:ascii="宋体" w:hAnsi="宋体" w:hint="eastAsia"/>
          <w:sz w:val="28"/>
          <w:szCs w:val="28"/>
        </w:rPr>
        <w:t>个</w:t>
      </w:r>
      <w:r w:rsidRPr="00592F43">
        <w:rPr>
          <w:rFonts w:ascii="宋体" w:hAnsi="宋体"/>
          <w:sz w:val="28"/>
          <w:szCs w:val="28"/>
        </w:rPr>
        <w:t>工作日</w:t>
      </w:r>
      <w:r w:rsidRPr="00592F43">
        <w:rPr>
          <w:rFonts w:ascii="宋体" w:hAnsi="宋体" w:hint="eastAsia"/>
          <w:sz w:val="28"/>
          <w:szCs w:val="28"/>
        </w:rPr>
        <w:t>内与成交供应商签订采购合同。因成交供应商的原因</w:t>
      </w:r>
      <w:r w:rsidRPr="00592F43">
        <w:rPr>
          <w:rFonts w:ascii="宋体" w:hAnsi="宋体"/>
          <w:sz w:val="28"/>
          <w:szCs w:val="28"/>
        </w:rPr>
        <w:t>在</w:t>
      </w:r>
      <w:r w:rsidRPr="00592F43">
        <w:rPr>
          <w:rFonts w:ascii="宋体" w:hAnsi="宋体" w:hint="eastAsia"/>
          <w:sz w:val="28"/>
          <w:szCs w:val="28"/>
        </w:rPr>
        <w:t>成交通知书发出之日起</w:t>
      </w:r>
      <w:r w:rsidRPr="00592F43">
        <w:rPr>
          <w:rFonts w:ascii="宋体" w:hAnsi="宋体"/>
          <w:sz w:val="28"/>
          <w:szCs w:val="28"/>
        </w:rPr>
        <w:t>30日</w:t>
      </w:r>
      <w:r w:rsidRPr="00592F43">
        <w:rPr>
          <w:rFonts w:ascii="宋体" w:hAnsi="宋体" w:hint="eastAsia"/>
          <w:sz w:val="28"/>
          <w:szCs w:val="28"/>
        </w:rPr>
        <w:t>内未与采购人签订采购合同或者成交供应</w:t>
      </w:r>
      <w:proofErr w:type="gramStart"/>
      <w:r w:rsidRPr="00592F43">
        <w:rPr>
          <w:rFonts w:ascii="宋体" w:hAnsi="宋体" w:hint="eastAsia"/>
          <w:sz w:val="28"/>
          <w:szCs w:val="28"/>
        </w:rPr>
        <w:t>商拒绝</w:t>
      </w:r>
      <w:proofErr w:type="gramEnd"/>
      <w:r w:rsidRPr="00592F43">
        <w:rPr>
          <w:rFonts w:ascii="宋体" w:hAnsi="宋体" w:hint="eastAsia"/>
          <w:sz w:val="28"/>
          <w:szCs w:val="28"/>
        </w:rPr>
        <w:t>与采购人签订合同的，采购人可以按照评审报告推荐的中标候选人名单排序，确定下一候选人为成交供应商，也可以重新开展政府采购活动。</w:t>
      </w:r>
    </w:p>
    <w:p w:rsidR="004A5D3D" w:rsidRPr="00592F43" w:rsidRDefault="002B3B20">
      <w:pPr>
        <w:widowControl w:val="0"/>
        <w:numPr>
          <w:ilvl w:val="0"/>
          <w:numId w:val="27"/>
        </w:numPr>
        <w:tabs>
          <w:tab w:val="left" w:pos="1134"/>
        </w:tabs>
        <w:spacing w:line="360" w:lineRule="auto"/>
        <w:ind w:left="0" w:firstLineChars="202" w:firstLine="566"/>
        <w:jc w:val="both"/>
        <w:rPr>
          <w:rFonts w:ascii="宋体" w:hAnsi="宋体"/>
          <w:sz w:val="28"/>
          <w:szCs w:val="28"/>
        </w:rPr>
      </w:pPr>
      <w:r w:rsidRPr="00592F43">
        <w:rPr>
          <w:rFonts w:ascii="宋体" w:hAnsi="宋体" w:hint="eastAsia"/>
          <w:sz w:val="28"/>
          <w:szCs w:val="28"/>
        </w:rPr>
        <w:t>采购人不得向</w:t>
      </w:r>
      <w:r w:rsidRPr="00592F43">
        <w:rPr>
          <w:rFonts w:ascii="宋体" w:hAnsi="宋体"/>
          <w:sz w:val="28"/>
          <w:szCs w:val="28"/>
        </w:rPr>
        <w:t>成交</w:t>
      </w:r>
      <w:r w:rsidRPr="00592F43">
        <w:rPr>
          <w:rFonts w:ascii="宋体" w:hAnsi="宋体" w:hint="eastAsia"/>
          <w:sz w:val="28"/>
          <w:szCs w:val="28"/>
        </w:rPr>
        <w:t>供应商提出任何不合理的要求作为签订合同的条件，不得与</w:t>
      </w:r>
      <w:r w:rsidRPr="00592F43">
        <w:rPr>
          <w:rFonts w:ascii="宋体" w:hAnsi="宋体"/>
          <w:sz w:val="28"/>
          <w:szCs w:val="28"/>
        </w:rPr>
        <w:t>成交</w:t>
      </w:r>
      <w:r w:rsidRPr="00592F43">
        <w:rPr>
          <w:rFonts w:ascii="宋体" w:hAnsi="宋体" w:hint="eastAsia"/>
          <w:sz w:val="28"/>
          <w:szCs w:val="28"/>
        </w:rPr>
        <w:t>供应商私下订立背离合同实质性内容的任何协议，所签订的合同不得对磋商文件和</w:t>
      </w:r>
      <w:r w:rsidRPr="00592F43">
        <w:rPr>
          <w:rFonts w:ascii="宋体" w:hAnsi="宋体"/>
          <w:sz w:val="28"/>
          <w:szCs w:val="28"/>
        </w:rPr>
        <w:t>成交</w:t>
      </w:r>
      <w:r w:rsidRPr="00592F43">
        <w:rPr>
          <w:rFonts w:ascii="宋体" w:hAnsi="宋体" w:hint="eastAsia"/>
          <w:sz w:val="28"/>
          <w:szCs w:val="28"/>
        </w:rPr>
        <w:t>供应商施工响应文件作实质性修改。</w:t>
      </w:r>
    </w:p>
    <w:p w:rsidR="004A5D3D" w:rsidRPr="00592F43" w:rsidRDefault="002B3B20">
      <w:pPr>
        <w:widowControl w:val="0"/>
        <w:numPr>
          <w:ilvl w:val="0"/>
          <w:numId w:val="27"/>
        </w:numPr>
        <w:tabs>
          <w:tab w:val="left" w:pos="1134"/>
        </w:tabs>
        <w:spacing w:line="360" w:lineRule="auto"/>
        <w:ind w:left="0" w:firstLineChars="202" w:firstLine="566"/>
        <w:jc w:val="both"/>
        <w:rPr>
          <w:rFonts w:ascii="宋体" w:hAnsi="宋体"/>
          <w:sz w:val="28"/>
          <w:szCs w:val="28"/>
        </w:rPr>
      </w:pPr>
      <w:r w:rsidRPr="00592F43">
        <w:rPr>
          <w:rFonts w:ascii="宋体" w:hAnsi="宋体" w:hint="eastAsia"/>
          <w:sz w:val="28"/>
          <w:szCs w:val="28"/>
        </w:rPr>
        <w:t>磋商文件</w:t>
      </w:r>
      <w:r w:rsidRPr="00592F43">
        <w:rPr>
          <w:rFonts w:ascii="宋体" w:hAnsi="宋体"/>
          <w:sz w:val="28"/>
          <w:szCs w:val="28"/>
        </w:rPr>
        <w:t>、</w:t>
      </w:r>
      <w:r w:rsidRPr="00592F43">
        <w:rPr>
          <w:rFonts w:ascii="宋体" w:hAnsi="宋体" w:hint="eastAsia"/>
          <w:sz w:val="28"/>
          <w:szCs w:val="28"/>
        </w:rPr>
        <w:t>施工响应文件</w:t>
      </w:r>
      <w:r w:rsidRPr="00592F43">
        <w:rPr>
          <w:rFonts w:ascii="宋体" w:hAnsi="宋体"/>
          <w:sz w:val="28"/>
          <w:szCs w:val="28"/>
        </w:rPr>
        <w:t>、</w:t>
      </w:r>
      <w:r w:rsidRPr="00592F43">
        <w:rPr>
          <w:rFonts w:ascii="宋体" w:hAnsi="宋体" w:hint="eastAsia"/>
          <w:sz w:val="28"/>
          <w:szCs w:val="28"/>
        </w:rPr>
        <w:t>成交</w:t>
      </w:r>
      <w:r w:rsidRPr="00592F43">
        <w:rPr>
          <w:rFonts w:ascii="宋体" w:hAnsi="宋体"/>
          <w:sz w:val="28"/>
          <w:szCs w:val="28"/>
        </w:rPr>
        <w:t>通知书</w:t>
      </w:r>
      <w:r w:rsidRPr="00592F43">
        <w:rPr>
          <w:rFonts w:ascii="宋体" w:hAnsi="宋体" w:hint="eastAsia"/>
          <w:sz w:val="28"/>
          <w:szCs w:val="28"/>
        </w:rPr>
        <w:t>等一切与本项目评审结果有关且</w:t>
      </w:r>
      <w:proofErr w:type="gramStart"/>
      <w:r w:rsidRPr="00592F43">
        <w:rPr>
          <w:rFonts w:ascii="宋体" w:hAnsi="宋体" w:hint="eastAsia"/>
          <w:sz w:val="28"/>
          <w:szCs w:val="28"/>
        </w:rPr>
        <w:t>经责任</w:t>
      </w:r>
      <w:proofErr w:type="gramEnd"/>
      <w:r w:rsidRPr="00592F43">
        <w:rPr>
          <w:rFonts w:ascii="宋体" w:hAnsi="宋体" w:hint="eastAsia"/>
          <w:sz w:val="28"/>
          <w:szCs w:val="28"/>
        </w:rPr>
        <w:t>主体确认的资料均为合同的有效组成部分。</w:t>
      </w:r>
    </w:p>
    <w:p w:rsidR="004A5D3D" w:rsidRPr="00592F43" w:rsidRDefault="002B3B20">
      <w:pPr>
        <w:widowControl w:val="0"/>
        <w:numPr>
          <w:ilvl w:val="0"/>
          <w:numId w:val="27"/>
        </w:numPr>
        <w:tabs>
          <w:tab w:val="left" w:pos="1134"/>
        </w:tabs>
        <w:spacing w:line="360" w:lineRule="auto"/>
        <w:ind w:left="0" w:firstLineChars="202" w:firstLine="566"/>
        <w:jc w:val="both"/>
        <w:rPr>
          <w:rFonts w:ascii="宋体" w:hAnsi="宋体"/>
          <w:sz w:val="28"/>
          <w:szCs w:val="28"/>
        </w:rPr>
      </w:pPr>
      <w:r w:rsidRPr="00592F43">
        <w:rPr>
          <w:rFonts w:ascii="宋体" w:hAnsi="宋体"/>
          <w:sz w:val="28"/>
          <w:szCs w:val="28"/>
        </w:rPr>
        <w:lastRenderedPageBreak/>
        <w:t>询问或者质疑事项可能影响成交结果的，采购人应当暂停签订合同，已经签订合同的，应当中止履行合同。</w:t>
      </w:r>
    </w:p>
    <w:p w:rsidR="004A5D3D" w:rsidRPr="00592F43" w:rsidRDefault="002B3B20">
      <w:pPr>
        <w:pStyle w:val="3"/>
        <w:spacing w:line="600" w:lineRule="exact"/>
        <w:rPr>
          <w:color w:val="auto"/>
        </w:rPr>
      </w:pPr>
      <w:bookmarkStart w:id="43" w:name="_Toc217446066"/>
      <w:r w:rsidRPr="00592F43">
        <w:rPr>
          <w:rFonts w:hint="eastAsia"/>
          <w:color w:val="auto"/>
        </w:rPr>
        <w:t>合同分包</w:t>
      </w:r>
      <w:bookmarkEnd w:id="43"/>
      <w:r w:rsidRPr="00592F43">
        <w:rPr>
          <w:rFonts w:hint="eastAsia"/>
          <w:color w:val="auto"/>
        </w:rPr>
        <w:t>和转包</w:t>
      </w:r>
      <w:r w:rsidRPr="00592F43">
        <w:rPr>
          <w:rFonts w:ascii="仿宋_GB2312" w:eastAsia="仿宋_GB2312" w:hint="eastAsia"/>
          <w:color w:val="auto"/>
        </w:rPr>
        <w:t>（实质性要求）</w:t>
      </w:r>
    </w:p>
    <w:p w:rsidR="004A5D3D" w:rsidRPr="00592F43" w:rsidRDefault="002B3B20">
      <w:pPr>
        <w:widowControl w:val="0"/>
        <w:numPr>
          <w:ilvl w:val="0"/>
          <w:numId w:val="28"/>
        </w:numPr>
        <w:tabs>
          <w:tab w:val="left" w:pos="1134"/>
        </w:tabs>
        <w:spacing w:line="360" w:lineRule="auto"/>
        <w:ind w:left="0" w:firstLine="567"/>
        <w:jc w:val="both"/>
        <w:rPr>
          <w:rFonts w:ascii="宋体" w:hAnsi="宋体"/>
          <w:sz w:val="28"/>
          <w:szCs w:val="28"/>
        </w:rPr>
      </w:pPr>
      <w:r w:rsidRPr="00592F43">
        <w:rPr>
          <w:rFonts w:ascii="宋体" w:hAnsi="宋体" w:hint="eastAsia"/>
          <w:sz w:val="28"/>
          <w:szCs w:val="28"/>
        </w:rPr>
        <w:t>合同分包</w:t>
      </w:r>
    </w:p>
    <w:p w:rsidR="004A5D3D" w:rsidRPr="00592F43" w:rsidRDefault="002B3B20">
      <w:pPr>
        <w:spacing w:line="600" w:lineRule="exact"/>
        <w:ind w:firstLineChars="200" w:firstLine="560"/>
        <w:rPr>
          <w:rFonts w:ascii="宋体" w:hAnsi="宋体"/>
          <w:sz w:val="28"/>
          <w:szCs w:val="28"/>
        </w:rPr>
      </w:pPr>
      <w:r w:rsidRPr="00592F43">
        <w:rPr>
          <w:rFonts w:ascii="宋体" w:hAnsi="宋体" w:hint="eastAsia"/>
          <w:sz w:val="28"/>
          <w:szCs w:val="28"/>
        </w:rPr>
        <w:t>本项目不允许分包。</w:t>
      </w:r>
    </w:p>
    <w:p w:rsidR="004A5D3D" w:rsidRPr="00592F43" w:rsidRDefault="002B3B20">
      <w:pPr>
        <w:widowControl w:val="0"/>
        <w:numPr>
          <w:ilvl w:val="0"/>
          <w:numId w:val="28"/>
        </w:numPr>
        <w:tabs>
          <w:tab w:val="left" w:pos="1134"/>
        </w:tabs>
        <w:spacing w:line="360" w:lineRule="auto"/>
        <w:ind w:left="0" w:firstLine="567"/>
        <w:jc w:val="both"/>
        <w:rPr>
          <w:rFonts w:ascii="宋体" w:hAnsi="宋体"/>
          <w:sz w:val="28"/>
          <w:szCs w:val="28"/>
        </w:rPr>
      </w:pPr>
      <w:r w:rsidRPr="00592F43">
        <w:rPr>
          <w:rFonts w:ascii="宋体" w:hAnsi="宋体" w:hint="eastAsia"/>
          <w:sz w:val="28"/>
          <w:szCs w:val="28"/>
        </w:rPr>
        <w:t>合同转包</w:t>
      </w:r>
    </w:p>
    <w:p w:rsidR="004A5D3D" w:rsidRPr="00592F43" w:rsidRDefault="002B3B20">
      <w:pPr>
        <w:pStyle w:val="aff0"/>
        <w:widowControl w:val="0"/>
        <w:numPr>
          <w:ilvl w:val="0"/>
          <w:numId w:val="29"/>
        </w:numPr>
        <w:tabs>
          <w:tab w:val="left" w:pos="1134"/>
        </w:tabs>
        <w:spacing w:after="200" w:line="600" w:lineRule="exact"/>
        <w:ind w:left="0" w:firstLineChars="0" w:firstLine="560"/>
        <w:jc w:val="both"/>
        <w:rPr>
          <w:rFonts w:ascii="宋体" w:eastAsia="宋体" w:hAnsi="宋体"/>
          <w:bCs/>
          <w:sz w:val="28"/>
          <w:szCs w:val="28"/>
        </w:rPr>
      </w:pPr>
      <w:r w:rsidRPr="00592F43">
        <w:rPr>
          <w:rFonts w:ascii="宋体" w:eastAsia="宋体" w:hAnsi="宋体" w:hint="eastAsia"/>
          <w:bCs/>
          <w:sz w:val="28"/>
          <w:szCs w:val="28"/>
        </w:rPr>
        <w:t>严禁成交供应商将本项目转包。本项目所称转包，是指</w:t>
      </w:r>
      <w:r w:rsidRPr="00592F43">
        <w:rPr>
          <w:rFonts w:ascii="宋体" w:eastAsia="宋体" w:hAnsi="宋体"/>
          <w:bCs/>
          <w:sz w:val="28"/>
          <w:szCs w:val="28"/>
        </w:rPr>
        <w:t>将本项目转给他人或者将本项目全部肢解以后以分包的名义分别转给他人</w:t>
      </w:r>
      <w:r w:rsidRPr="00592F43">
        <w:rPr>
          <w:rFonts w:ascii="宋体" w:eastAsia="宋体" w:hAnsi="宋体" w:hint="eastAsia"/>
          <w:bCs/>
          <w:sz w:val="28"/>
          <w:szCs w:val="28"/>
        </w:rPr>
        <w:t>的</w:t>
      </w:r>
      <w:r w:rsidRPr="00592F43">
        <w:rPr>
          <w:rFonts w:ascii="宋体" w:eastAsia="宋体" w:hAnsi="宋体"/>
          <w:bCs/>
          <w:sz w:val="28"/>
          <w:szCs w:val="28"/>
        </w:rPr>
        <w:t>行为。</w:t>
      </w:r>
    </w:p>
    <w:p w:rsidR="004A5D3D" w:rsidRPr="00592F43" w:rsidRDefault="002B3B20">
      <w:pPr>
        <w:pStyle w:val="aff0"/>
        <w:widowControl w:val="0"/>
        <w:numPr>
          <w:ilvl w:val="0"/>
          <w:numId w:val="29"/>
        </w:numPr>
        <w:tabs>
          <w:tab w:val="left" w:pos="1134"/>
        </w:tabs>
        <w:spacing w:after="200" w:line="600" w:lineRule="exact"/>
        <w:ind w:left="0" w:firstLineChars="0" w:firstLine="560"/>
        <w:jc w:val="both"/>
        <w:rPr>
          <w:rFonts w:ascii="宋体" w:eastAsia="宋体" w:hAnsi="宋体"/>
          <w:bCs/>
          <w:sz w:val="28"/>
          <w:szCs w:val="28"/>
        </w:rPr>
      </w:pPr>
      <w:r w:rsidRPr="00592F43">
        <w:rPr>
          <w:rFonts w:ascii="宋体" w:eastAsia="宋体" w:hAnsi="宋体" w:hint="eastAsia"/>
          <w:bCs/>
          <w:sz w:val="28"/>
          <w:szCs w:val="28"/>
        </w:rPr>
        <w:t>成交供应商转包的，视同拒绝履行政府采购合同，将依法追究法律责任。</w:t>
      </w:r>
    </w:p>
    <w:p w:rsidR="004A5D3D" w:rsidRPr="00592F43" w:rsidRDefault="002B3B20">
      <w:pPr>
        <w:pStyle w:val="3"/>
        <w:spacing w:line="600" w:lineRule="exact"/>
        <w:rPr>
          <w:color w:val="auto"/>
        </w:rPr>
      </w:pPr>
      <w:bookmarkStart w:id="44" w:name="_Toc217446067"/>
      <w:r w:rsidRPr="00592F43">
        <w:rPr>
          <w:rFonts w:hint="eastAsia"/>
          <w:color w:val="auto"/>
        </w:rPr>
        <w:t>采购人增加合同标的</w:t>
      </w:r>
      <w:proofErr w:type="gramStart"/>
      <w:r w:rsidRPr="00592F43">
        <w:rPr>
          <w:rFonts w:hint="eastAsia"/>
          <w:color w:val="auto"/>
        </w:rPr>
        <w:t>的</w:t>
      </w:r>
      <w:proofErr w:type="gramEnd"/>
      <w:r w:rsidRPr="00592F43">
        <w:rPr>
          <w:rFonts w:hint="eastAsia"/>
          <w:color w:val="auto"/>
        </w:rPr>
        <w:t>权</w:t>
      </w:r>
      <w:bookmarkEnd w:id="44"/>
      <w:r w:rsidRPr="00592F43">
        <w:rPr>
          <w:rFonts w:hint="eastAsia"/>
          <w:color w:val="auto"/>
        </w:rPr>
        <w:t>利</w:t>
      </w:r>
    </w:p>
    <w:p w:rsidR="004A5D3D" w:rsidRPr="00592F43" w:rsidRDefault="002B3B20">
      <w:pPr>
        <w:spacing w:line="600" w:lineRule="exact"/>
        <w:ind w:firstLine="567"/>
        <w:rPr>
          <w:rFonts w:ascii="宋体" w:hAnsi="宋体"/>
          <w:sz w:val="28"/>
          <w:szCs w:val="28"/>
        </w:rPr>
      </w:pPr>
      <w:r w:rsidRPr="00592F43">
        <w:rPr>
          <w:rFonts w:ascii="宋体" w:hAnsi="宋体" w:hint="eastAsia"/>
          <w:sz w:val="28"/>
          <w:szCs w:val="28"/>
        </w:rPr>
        <w:t>采购合同履行过程中，采购人需要追加与合同标的相同的货物、工程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rsidR="004A5D3D" w:rsidRPr="00592F43" w:rsidRDefault="002B3B20">
      <w:pPr>
        <w:pStyle w:val="3"/>
        <w:spacing w:line="600" w:lineRule="exact"/>
        <w:rPr>
          <w:color w:val="auto"/>
        </w:rPr>
      </w:pPr>
      <w:bookmarkStart w:id="45" w:name="_Toc217446068"/>
      <w:r w:rsidRPr="00592F43">
        <w:rPr>
          <w:rFonts w:hint="eastAsia"/>
          <w:color w:val="auto"/>
        </w:rPr>
        <w:t>履约保证金</w:t>
      </w:r>
      <w:bookmarkEnd w:id="45"/>
      <w:r w:rsidRPr="00592F43">
        <w:rPr>
          <w:rFonts w:ascii="仿宋_GB2312" w:eastAsia="仿宋_GB2312" w:hint="eastAsia"/>
          <w:color w:val="auto"/>
        </w:rPr>
        <w:t>（实质性要求）</w:t>
      </w:r>
    </w:p>
    <w:p w:rsidR="004A5D3D" w:rsidRPr="00592F43" w:rsidRDefault="002B3B20">
      <w:pPr>
        <w:spacing w:line="360" w:lineRule="auto"/>
        <w:ind w:firstLine="495"/>
        <w:rPr>
          <w:rFonts w:ascii="宋体" w:hAnsi="宋体"/>
          <w:sz w:val="28"/>
          <w:szCs w:val="28"/>
        </w:rPr>
      </w:pPr>
      <w:r w:rsidRPr="00592F43">
        <w:rPr>
          <w:rFonts w:ascii="宋体" w:hAnsi="宋体"/>
          <w:sz w:val="28"/>
          <w:szCs w:val="28"/>
        </w:rPr>
        <w:t>一、</w:t>
      </w:r>
      <w:r w:rsidRPr="00592F43">
        <w:rPr>
          <w:rFonts w:ascii="宋体" w:hAnsi="宋体" w:hint="eastAsia"/>
          <w:sz w:val="28"/>
          <w:szCs w:val="28"/>
        </w:rPr>
        <w:t>履约保证金为成交金额的10%，供应商应在成交通知书发出后合同签订前，以支票</w:t>
      </w:r>
      <w:r w:rsidRPr="00592F43">
        <w:rPr>
          <w:rFonts w:ascii="宋体" w:hAnsi="宋体"/>
          <w:sz w:val="28"/>
          <w:szCs w:val="28"/>
        </w:rPr>
        <w:t>、汇票</w:t>
      </w:r>
      <w:r w:rsidRPr="00592F43">
        <w:rPr>
          <w:rFonts w:ascii="宋体" w:hAnsi="宋体" w:hint="eastAsia"/>
          <w:sz w:val="28"/>
          <w:szCs w:val="28"/>
        </w:rPr>
        <w:t>、</w:t>
      </w:r>
      <w:r w:rsidRPr="00592F43">
        <w:rPr>
          <w:rFonts w:ascii="宋体" w:hAnsi="宋体"/>
          <w:sz w:val="28"/>
          <w:szCs w:val="28"/>
        </w:rPr>
        <w:t>本票或者金融机构出具的保函等非现金形式</w:t>
      </w:r>
      <w:r w:rsidRPr="00592F43">
        <w:rPr>
          <w:rFonts w:ascii="宋体" w:hAnsi="宋体" w:hint="eastAsia"/>
          <w:sz w:val="28"/>
          <w:szCs w:val="28"/>
        </w:rPr>
        <w:t>向采购人交纳规定金额的履约保证金。采购人退还时间及条件：竣工验收合格之日</w:t>
      </w:r>
      <w:r w:rsidRPr="00592F43">
        <w:rPr>
          <w:rFonts w:ascii="宋体" w:hAnsi="宋体" w:hint="eastAsia"/>
          <w:sz w:val="28"/>
          <w:szCs w:val="28"/>
        </w:rPr>
        <w:lastRenderedPageBreak/>
        <w:t>起30日内扣除违约责任后无息退还。因采购</w:t>
      </w:r>
      <w:proofErr w:type="gramStart"/>
      <w:r w:rsidRPr="00592F43">
        <w:rPr>
          <w:rFonts w:ascii="宋体" w:hAnsi="宋体" w:hint="eastAsia"/>
          <w:sz w:val="28"/>
          <w:szCs w:val="28"/>
        </w:rPr>
        <w:t>人原因</w:t>
      </w:r>
      <w:proofErr w:type="gramEnd"/>
      <w:r w:rsidRPr="00592F43">
        <w:rPr>
          <w:rFonts w:ascii="宋体" w:hAnsi="宋体" w:hint="eastAsia"/>
          <w:sz w:val="28"/>
          <w:szCs w:val="28"/>
        </w:rPr>
        <w:t>逾期退还的，除应及时退还，还应向供应商支付未退还金额</w:t>
      </w:r>
      <w:r w:rsidR="001165DB" w:rsidRPr="00592F43">
        <w:rPr>
          <w:rFonts w:ascii="宋体" w:hAnsi="宋体" w:hint="eastAsia"/>
          <w:sz w:val="28"/>
          <w:szCs w:val="28"/>
        </w:rPr>
        <w:t>0.1‰/天</w:t>
      </w:r>
      <w:r w:rsidRPr="00592F43">
        <w:rPr>
          <w:rFonts w:ascii="宋体" w:hAnsi="宋体" w:hint="eastAsia"/>
          <w:sz w:val="28"/>
          <w:szCs w:val="28"/>
        </w:rPr>
        <w:t>的违约金。</w:t>
      </w:r>
    </w:p>
    <w:p w:rsidR="004A5D3D" w:rsidRPr="00592F43" w:rsidRDefault="002B3B20">
      <w:pPr>
        <w:spacing w:line="360" w:lineRule="auto"/>
        <w:rPr>
          <w:rFonts w:ascii="宋体" w:hAnsi="宋体"/>
          <w:sz w:val="28"/>
          <w:szCs w:val="28"/>
        </w:rPr>
      </w:pPr>
      <w:r w:rsidRPr="00592F43">
        <w:rPr>
          <w:rFonts w:ascii="宋体" w:hAnsi="宋体" w:hint="eastAsia"/>
          <w:sz w:val="28"/>
          <w:szCs w:val="28"/>
        </w:rPr>
        <w:t xml:space="preserve">   </w:t>
      </w:r>
      <w:r w:rsidRPr="00592F43">
        <w:rPr>
          <w:rFonts w:ascii="宋体" w:hAnsi="宋体"/>
          <w:sz w:val="28"/>
          <w:szCs w:val="28"/>
        </w:rPr>
        <w:t xml:space="preserve"> 二、 履约保证金汇入的银行及账号：</w:t>
      </w:r>
      <w:r w:rsidRPr="00592F43">
        <w:rPr>
          <w:rFonts w:ascii="宋体" w:hAnsi="宋体"/>
          <w:sz w:val="28"/>
          <w:szCs w:val="28"/>
        </w:rPr>
        <w:br/>
        <w:t xml:space="preserve">    收款账号：</w:t>
      </w:r>
      <w:r w:rsidRPr="00592F43">
        <w:rPr>
          <w:rFonts w:ascii="宋体" w:hAnsi="宋体" w:hint="eastAsia"/>
          <w:b/>
          <w:sz w:val="28"/>
          <w:szCs w:val="28"/>
          <w:u w:val="single"/>
        </w:rPr>
        <w:t>成都市园林建设技术服务中心</w:t>
      </w:r>
      <w:r w:rsidRPr="00592F43">
        <w:rPr>
          <w:rFonts w:ascii="宋体" w:hAnsi="宋体"/>
          <w:sz w:val="28"/>
          <w:szCs w:val="28"/>
        </w:rPr>
        <w:br/>
        <w:t xml:space="preserve">    开户行：</w:t>
      </w:r>
      <w:r w:rsidRPr="00592F43">
        <w:rPr>
          <w:rFonts w:ascii="宋体" w:hAnsi="宋体" w:hint="eastAsia"/>
          <w:sz w:val="28"/>
          <w:szCs w:val="28"/>
          <w:u w:val="single"/>
        </w:rPr>
        <w:t>工行成都青羊宫支行</w:t>
      </w:r>
    </w:p>
    <w:p w:rsidR="004A5D3D" w:rsidRPr="00592F43" w:rsidRDefault="002B3B20">
      <w:pPr>
        <w:spacing w:line="360" w:lineRule="auto"/>
        <w:ind w:firstLine="495"/>
        <w:jc w:val="both"/>
        <w:rPr>
          <w:rFonts w:ascii="宋体" w:hAnsi="宋体"/>
          <w:sz w:val="28"/>
          <w:szCs w:val="28"/>
        </w:rPr>
      </w:pPr>
      <w:r w:rsidRPr="00592F43">
        <w:rPr>
          <w:rFonts w:ascii="宋体" w:hAnsi="宋体"/>
          <w:sz w:val="28"/>
          <w:szCs w:val="28"/>
        </w:rPr>
        <w:t>银行账号：</w:t>
      </w:r>
      <w:r w:rsidRPr="00592F43">
        <w:rPr>
          <w:rFonts w:ascii="宋体" w:hAnsi="宋体"/>
          <w:sz w:val="28"/>
          <w:szCs w:val="28"/>
          <w:u w:val="single"/>
        </w:rPr>
        <w:t>4402218009008777778</w:t>
      </w:r>
      <w:r w:rsidRPr="00592F43">
        <w:rPr>
          <w:rFonts w:ascii="宋体" w:hAnsi="宋体"/>
          <w:sz w:val="28"/>
          <w:szCs w:val="28"/>
        </w:rPr>
        <w:br/>
        <w:t xml:space="preserve">    三、如</w:t>
      </w:r>
      <w:r w:rsidRPr="00592F43">
        <w:rPr>
          <w:rFonts w:ascii="宋体" w:hAnsi="宋体" w:hint="eastAsia"/>
          <w:sz w:val="28"/>
          <w:szCs w:val="28"/>
        </w:rPr>
        <w:t>成交供应商</w:t>
      </w:r>
      <w:r w:rsidRPr="00592F43">
        <w:rPr>
          <w:rFonts w:ascii="宋体" w:hAnsi="宋体"/>
          <w:sz w:val="28"/>
          <w:szCs w:val="28"/>
        </w:rPr>
        <w:t>未按时足额向采购人交纳履约保证金，采购人有权按照评审报告确定的</w:t>
      </w:r>
      <w:r w:rsidRPr="00592F43">
        <w:rPr>
          <w:rFonts w:ascii="宋体" w:hAnsi="宋体" w:hint="eastAsia"/>
          <w:sz w:val="28"/>
          <w:szCs w:val="28"/>
        </w:rPr>
        <w:t>成交</w:t>
      </w:r>
      <w:r w:rsidRPr="00592F43">
        <w:rPr>
          <w:rFonts w:ascii="宋体" w:hAnsi="宋体"/>
          <w:sz w:val="28"/>
          <w:szCs w:val="28"/>
        </w:rPr>
        <w:t>候选人名单顺序，确定下一候选人为</w:t>
      </w:r>
      <w:r w:rsidRPr="00592F43">
        <w:rPr>
          <w:rFonts w:ascii="宋体" w:hAnsi="宋体" w:hint="eastAsia"/>
          <w:sz w:val="28"/>
          <w:szCs w:val="28"/>
        </w:rPr>
        <w:t>成交</w:t>
      </w:r>
      <w:r w:rsidRPr="00592F43">
        <w:rPr>
          <w:rFonts w:ascii="宋体" w:hAnsi="宋体"/>
          <w:sz w:val="28"/>
          <w:szCs w:val="28"/>
        </w:rPr>
        <w:t>供应商，或重新开展政府采购活动</w:t>
      </w:r>
      <w:r w:rsidRPr="00592F43">
        <w:rPr>
          <w:rFonts w:ascii="宋体" w:hAnsi="宋体" w:hint="eastAsia"/>
          <w:sz w:val="28"/>
          <w:szCs w:val="28"/>
        </w:rPr>
        <w:t>。</w:t>
      </w:r>
    </w:p>
    <w:p w:rsidR="004A5D3D" w:rsidRPr="00592F43" w:rsidRDefault="002B3B20">
      <w:pPr>
        <w:pStyle w:val="3"/>
        <w:spacing w:line="600" w:lineRule="exact"/>
        <w:rPr>
          <w:color w:val="auto"/>
        </w:rPr>
      </w:pPr>
      <w:r w:rsidRPr="00592F43">
        <w:rPr>
          <w:color w:val="auto"/>
        </w:rPr>
        <w:t>合同公告</w:t>
      </w:r>
    </w:p>
    <w:p w:rsidR="004A5D3D" w:rsidRPr="00592F43" w:rsidRDefault="002B3B20">
      <w:pPr>
        <w:spacing w:line="600" w:lineRule="exact"/>
        <w:ind w:firstLineChars="200" w:firstLine="560"/>
        <w:jc w:val="both"/>
        <w:rPr>
          <w:rFonts w:ascii="宋体" w:hAnsi="宋体"/>
          <w:sz w:val="28"/>
          <w:szCs w:val="28"/>
        </w:rPr>
      </w:pPr>
      <w:r w:rsidRPr="00592F43">
        <w:rPr>
          <w:rFonts w:ascii="宋体" w:hAnsi="宋体" w:hint="eastAsia"/>
          <w:sz w:val="28"/>
          <w:szCs w:val="28"/>
        </w:rPr>
        <w:t>采购人应当自政府采购合同签订之日起</w:t>
      </w:r>
      <w:r w:rsidRPr="00592F43">
        <w:rPr>
          <w:rFonts w:ascii="宋体" w:hAnsi="宋体"/>
          <w:sz w:val="28"/>
          <w:szCs w:val="28"/>
        </w:rPr>
        <w:t>2个工作日内，</w:t>
      </w:r>
      <w:r w:rsidRPr="00592F43">
        <w:rPr>
          <w:rFonts w:ascii="宋体" w:hAnsi="宋体" w:hint="eastAsia"/>
          <w:sz w:val="28"/>
          <w:szCs w:val="28"/>
        </w:rPr>
        <w:t>将政府采购合同在四川政府采购网公告，但政府采购合同中涉及国家秘密、商业秘密的内容除外。</w:t>
      </w:r>
    </w:p>
    <w:p w:rsidR="004A5D3D" w:rsidRPr="00592F43" w:rsidRDefault="002B3B20">
      <w:pPr>
        <w:pStyle w:val="3"/>
        <w:spacing w:line="600" w:lineRule="exact"/>
        <w:rPr>
          <w:color w:val="auto"/>
        </w:rPr>
      </w:pPr>
      <w:r w:rsidRPr="00592F43">
        <w:rPr>
          <w:color w:val="auto"/>
        </w:rPr>
        <w:t>合同备案</w:t>
      </w:r>
    </w:p>
    <w:p w:rsidR="004A5D3D" w:rsidRPr="00592F43" w:rsidRDefault="002B3B20">
      <w:pPr>
        <w:spacing w:line="600" w:lineRule="exact"/>
        <w:ind w:firstLineChars="200" w:firstLine="560"/>
        <w:rPr>
          <w:rFonts w:ascii="宋体" w:hAnsi="宋体"/>
          <w:sz w:val="28"/>
          <w:szCs w:val="28"/>
        </w:rPr>
      </w:pPr>
      <w:r w:rsidRPr="00592F43">
        <w:rPr>
          <w:rFonts w:ascii="宋体" w:hAnsi="宋体" w:hint="eastAsia"/>
          <w:sz w:val="28"/>
          <w:szCs w:val="28"/>
        </w:rPr>
        <w:t>疫情防控期间，采购人原则</w:t>
      </w:r>
      <w:r w:rsidRPr="00592F43">
        <w:rPr>
          <w:rFonts w:ascii="宋体" w:hAnsi="宋体"/>
          <w:sz w:val="28"/>
          <w:szCs w:val="28"/>
        </w:rPr>
        <w:t>上在5个工作日内</w:t>
      </w:r>
      <w:r w:rsidRPr="00592F43">
        <w:rPr>
          <w:rFonts w:ascii="宋体" w:hAnsi="宋体" w:hint="eastAsia"/>
          <w:sz w:val="28"/>
          <w:szCs w:val="28"/>
        </w:rPr>
        <w:t>与供应商</w:t>
      </w:r>
      <w:r w:rsidRPr="00592F43">
        <w:rPr>
          <w:rFonts w:ascii="宋体" w:hAnsi="宋体"/>
          <w:sz w:val="28"/>
          <w:szCs w:val="28"/>
        </w:rPr>
        <w:t>签订政府采购合同</w:t>
      </w:r>
      <w:r w:rsidRPr="00592F43">
        <w:rPr>
          <w:rFonts w:ascii="宋体" w:hAnsi="宋体" w:hint="eastAsia"/>
          <w:sz w:val="28"/>
          <w:szCs w:val="28"/>
        </w:rPr>
        <w:t>及按成都市财政局的要求完成合同备案工作。</w:t>
      </w:r>
    </w:p>
    <w:p w:rsidR="004A5D3D" w:rsidRPr="00592F43" w:rsidRDefault="002B3B20">
      <w:pPr>
        <w:pStyle w:val="3"/>
        <w:spacing w:line="600" w:lineRule="exact"/>
        <w:rPr>
          <w:color w:val="auto"/>
        </w:rPr>
      </w:pPr>
      <w:bookmarkStart w:id="46" w:name="_Toc217446070"/>
      <w:bookmarkEnd w:id="42"/>
      <w:r w:rsidRPr="00592F43">
        <w:rPr>
          <w:rFonts w:cs="宋体" w:hint="eastAsia"/>
          <w:color w:val="auto"/>
        </w:rPr>
        <w:t>履行</w:t>
      </w:r>
      <w:r w:rsidRPr="00592F43">
        <w:rPr>
          <w:rFonts w:hint="eastAsia"/>
          <w:color w:val="auto"/>
        </w:rPr>
        <w:t>合同</w:t>
      </w:r>
    </w:p>
    <w:p w:rsidR="004A5D3D" w:rsidRPr="00592F43" w:rsidRDefault="002B3B20">
      <w:pPr>
        <w:widowControl w:val="0"/>
        <w:numPr>
          <w:ilvl w:val="0"/>
          <w:numId w:val="30"/>
        </w:numPr>
        <w:tabs>
          <w:tab w:val="left" w:pos="1134"/>
        </w:tabs>
        <w:spacing w:line="600" w:lineRule="exact"/>
        <w:ind w:left="0" w:firstLineChars="202" w:firstLine="566"/>
        <w:jc w:val="both"/>
        <w:rPr>
          <w:rFonts w:ascii="宋体" w:hAnsi="宋体"/>
          <w:sz w:val="28"/>
          <w:szCs w:val="28"/>
        </w:rPr>
      </w:pPr>
      <w:r w:rsidRPr="00592F43">
        <w:rPr>
          <w:rFonts w:ascii="宋体" w:hAnsi="宋体" w:hint="eastAsia"/>
          <w:sz w:val="28"/>
          <w:szCs w:val="28"/>
        </w:rPr>
        <w:t>合同一经签订，双方应严格履行合同规定的义务。</w:t>
      </w:r>
    </w:p>
    <w:p w:rsidR="004A5D3D" w:rsidRPr="00592F43" w:rsidRDefault="002B3B20">
      <w:pPr>
        <w:widowControl w:val="0"/>
        <w:numPr>
          <w:ilvl w:val="0"/>
          <w:numId w:val="30"/>
        </w:numPr>
        <w:tabs>
          <w:tab w:val="left" w:pos="1134"/>
        </w:tabs>
        <w:spacing w:line="600" w:lineRule="exact"/>
        <w:ind w:left="0" w:firstLineChars="202" w:firstLine="566"/>
        <w:jc w:val="both"/>
      </w:pPr>
      <w:r w:rsidRPr="00592F43">
        <w:rPr>
          <w:rFonts w:ascii="宋体" w:hAnsi="宋体" w:hint="eastAsia"/>
          <w:sz w:val="28"/>
          <w:szCs w:val="28"/>
        </w:rPr>
        <w:t>在合同履行过程中，如发生合同纠纷，合同双方应按照《中华人民</w:t>
      </w:r>
      <w:r w:rsidRPr="00592F43">
        <w:rPr>
          <w:rFonts w:ascii="宋体" w:hAnsi="宋体"/>
          <w:sz w:val="28"/>
          <w:szCs w:val="28"/>
        </w:rPr>
        <w:t>共和国民法典</w:t>
      </w:r>
      <w:r w:rsidRPr="00592F43">
        <w:rPr>
          <w:rFonts w:ascii="宋体" w:hAnsi="宋体" w:hint="eastAsia"/>
          <w:sz w:val="28"/>
          <w:szCs w:val="28"/>
        </w:rPr>
        <w:t>》及合同条款的有关规定进行处理。</w:t>
      </w:r>
    </w:p>
    <w:p w:rsidR="004A5D3D" w:rsidRPr="00592F43" w:rsidRDefault="002B3B20">
      <w:pPr>
        <w:pStyle w:val="3"/>
        <w:spacing w:line="600" w:lineRule="exact"/>
        <w:rPr>
          <w:color w:val="auto"/>
        </w:rPr>
      </w:pPr>
      <w:r w:rsidRPr="00592F43">
        <w:rPr>
          <w:rFonts w:hint="eastAsia"/>
          <w:color w:val="auto"/>
        </w:rPr>
        <w:t>验收</w:t>
      </w:r>
      <w:bookmarkEnd w:id="46"/>
    </w:p>
    <w:p w:rsidR="004A5D3D" w:rsidRPr="00592F43" w:rsidRDefault="002B3B20">
      <w:pPr>
        <w:pStyle w:val="a3"/>
        <w:spacing w:line="600" w:lineRule="exact"/>
        <w:ind w:firstLine="560"/>
        <w:rPr>
          <w:rFonts w:ascii="宋体" w:eastAsia="宋体" w:hAnsi="宋体"/>
          <w:sz w:val="28"/>
          <w:szCs w:val="28"/>
        </w:rPr>
      </w:pPr>
      <w:r w:rsidRPr="00592F43">
        <w:rPr>
          <w:rFonts w:ascii="宋体" w:eastAsia="宋体" w:hAnsi="宋体" w:hint="eastAsia"/>
          <w:sz w:val="28"/>
          <w:szCs w:val="28"/>
        </w:rPr>
        <w:t>采购人严格按照国家相关法律法规的要求组织验收或考核。</w:t>
      </w:r>
    </w:p>
    <w:p w:rsidR="004A5D3D" w:rsidRPr="00592F43" w:rsidRDefault="002B3B20">
      <w:pPr>
        <w:pStyle w:val="3"/>
        <w:spacing w:line="600" w:lineRule="exact"/>
        <w:rPr>
          <w:color w:val="auto"/>
        </w:rPr>
      </w:pPr>
      <w:r w:rsidRPr="00592F43">
        <w:rPr>
          <w:rFonts w:hint="eastAsia"/>
          <w:color w:val="auto"/>
        </w:rPr>
        <w:lastRenderedPageBreak/>
        <w:t>资金支付</w:t>
      </w:r>
    </w:p>
    <w:p w:rsidR="004A5D3D" w:rsidRPr="00592F43" w:rsidRDefault="002B3B20">
      <w:pPr>
        <w:pStyle w:val="20"/>
        <w:spacing w:line="600" w:lineRule="exact"/>
        <w:ind w:firstLineChars="202" w:firstLine="566"/>
        <w:rPr>
          <w:rFonts w:ascii="宋体" w:hAnsi="宋体"/>
          <w:sz w:val="28"/>
          <w:szCs w:val="28"/>
        </w:rPr>
      </w:pPr>
      <w:r w:rsidRPr="00592F43">
        <w:rPr>
          <w:rFonts w:ascii="宋体" w:hAnsi="宋体" w:hint="eastAsia"/>
          <w:sz w:val="28"/>
          <w:szCs w:val="28"/>
        </w:rPr>
        <w:t>采购人按</w:t>
      </w:r>
      <w:proofErr w:type="gramStart"/>
      <w:r w:rsidRPr="00592F43">
        <w:rPr>
          <w:rFonts w:ascii="宋体" w:hAnsi="宋体" w:hint="eastAsia"/>
          <w:sz w:val="28"/>
          <w:szCs w:val="28"/>
        </w:rPr>
        <w:t>财政部门得有关</w:t>
      </w:r>
      <w:proofErr w:type="gramEnd"/>
      <w:r w:rsidRPr="00592F43">
        <w:rPr>
          <w:rFonts w:ascii="宋体" w:hAnsi="宋体" w:hint="eastAsia"/>
          <w:sz w:val="28"/>
          <w:szCs w:val="28"/>
        </w:rPr>
        <w:t>规定及采购合同的约定进行支付。</w:t>
      </w:r>
    </w:p>
    <w:p w:rsidR="004A5D3D" w:rsidRPr="00592F43" w:rsidRDefault="002B3B20">
      <w:pPr>
        <w:pStyle w:val="2"/>
        <w:spacing w:line="600" w:lineRule="exact"/>
      </w:pPr>
      <w:bookmarkStart w:id="47" w:name="_Toc80967853"/>
      <w:r w:rsidRPr="00592F43">
        <w:rPr>
          <w:rFonts w:hint="eastAsia"/>
        </w:rPr>
        <w:t>竞争性磋商工作纪律及要求</w:t>
      </w:r>
      <w:bookmarkEnd w:id="47"/>
    </w:p>
    <w:p w:rsidR="004A5D3D" w:rsidRPr="00592F43" w:rsidRDefault="002B3B20">
      <w:pPr>
        <w:pStyle w:val="3"/>
        <w:spacing w:line="600" w:lineRule="exact"/>
        <w:ind w:left="0" w:firstLine="0"/>
        <w:rPr>
          <w:color w:val="auto"/>
        </w:rPr>
      </w:pPr>
      <w:bookmarkStart w:id="48" w:name="_Toc217446075"/>
      <w:r w:rsidRPr="00592F43">
        <w:rPr>
          <w:rFonts w:hint="eastAsia"/>
          <w:color w:val="auto"/>
        </w:rPr>
        <w:t>供应商不得具有的情形</w:t>
      </w:r>
      <w:bookmarkEnd w:id="48"/>
    </w:p>
    <w:p w:rsidR="004A5D3D" w:rsidRPr="00592F43" w:rsidRDefault="002B3B20">
      <w:pPr>
        <w:pStyle w:val="a3"/>
        <w:spacing w:line="600" w:lineRule="exact"/>
        <w:ind w:firstLine="560"/>
        <w:rPr>
          <w:rFonts w:ascii="宋体" w:eastAsia="宋体" w:hAnsi="宋体"/>
          <w:sz w:val="28"/>
          <w:szCs w:val="28"/>
        </w:rPr>
      </w:pPr>
      <w:r w:rsidRPr="00592F43">
        <w:rPr>
          <w:rFonts w:ascii="宋体" w:eastAsia="宋体" w:hAnsi="宋体" w:hint="eastAsia"/>
          <w:sz w:val="28"/>
          <w:szCs w:val="28"/>
        </w:rPr>
        <w:t>供应商参加磋商不得有下列情形：</w:t>
      </w:r>
    </w:p>
    <w:p w:rsidR="004A5D3D" w:rsidRPr="00592F43" w:rsidRDefault="002B3B20">
      <w:pPr>
        <w:widowControl w:val="0"/>
        <w:numPr>
          <w:ilvl w:val="1"/>
          <w:numId w:val="31"/>
        </w:numPr>
        <w:tabs>
          <w:tab w:val="left" w:pos="1134"/>
        </w:tabs>
        <w:spacing w:line="600" w:lineRule="exact"/>
        <w:ind w:left="0" w:firstLine="567"/>
        <w:jc w:val="both"/>
        <w:rPr>
          <w:rFonts w:ascii="宋体" w:hAnsi="宋体"/>
          <w:sz w:val="28"/>
          <w:szCs w:val="28"/>
        </w:rPr>
      </w:pPr>
      <w:r w:rsidRPr="00592F43">
        <w:rPr>
          <w:rFonts w:ascii="宋体" w:hAnsi="宋体" w:hint="eastAsia"/>
          <w:sz w:val="28"/>
          <w:szCs w:val="28"/>
        </w:rPr>
        <w:t>有下列情形之一的，视为供应商串通参加本次竞争性磋商采购活动：</w:t>
      </w:r>
    </w:p>
    <w:p w:rsidR="004A5D3D" w:rsidRPr="00592F43" w:rsidRDefault="002B3B20">
      <w:pPr>
        <w:tabs>
          <w:tab w:val="left" w:pos="1134"/>
        </w:tabs>
        <w:spacing w:line="600" w:lineRule="exact"/>
        <w:ind w:left="538"/>
        <w:jc w:val="both"/>
        <w:rPr>
          <w:rFonts w:ascii="宋体" w:hAnsi="宋体"/>
          <w:sz w:val="28"/>
          <w:szCs w:val="28"/>
        </w:rPr>
      </w:pPr>
      <w:r w:rsidRPr="00592F43">
        <w:rPr>
          <w:rFonts w:ascii="宋体" w:hAnsi="宋体" w:hint="eastAsia"/>
          <w:sz w:val="28"/>
          <w:szCs w:val="28"/>
        </w:rPr>
        <w:t>（一）不同供应商的施工响应文件由同一单位或者个人编制；</w:t>
      </w:r>
    </w:p>
    <w:p w:rsidR="004A5D3D" w:rsidRPr="00592F43" w:rsidRDefault="002B3B20">
      <w:pPr>
        <w:tabs>
          <w:tab w:val="left" w:pos="1134"/>
        </w:tabs>
        <w:spacing w:line="600" w:lineRule="exact"/>
        <w:ind w:left="538"/>
        <w:jc w:val="both"/>
        <w:rPr>
          <w:rFonts w:ascii="宋体" w:hAnsi="宋体"/>
          <w:sz w:val="28"/>
          <w:szCs w:val="28"/>
        </w:rPr>
      </w:pPr>
      <w:r w:rsidRPr="00592F43">
        <w:rPr>
          <w:rFonts w:ascii="宋体" w:hAnsi="宋体" w:hint="eastAsia"/>
          <w:sz w:val="28"/>
          <w:szCs w:val="28"/>
        </w:rPr>
        <w:t>（二）不同供应商委托同一单位或者个人办理磋商事宜；</w:t>
      </w:r>
    </w:p>
    <w:p w:rsidR="004A5D3D" w:rsidRPr="00592F43" w:rsidRDefault="002B3B20">
      <w:pPr>
        <w:tabs>
          <w:tab w:val="left" w:pos="1134"/>
        </w:tabs>
        <w:spacing w:line="600" w:lineRule="exact"/>
        <w:ind w:firstLineChars="192" w:firstLine="538"/>
        <w:jc w:val="both"/>
        <w:rPr>
          <w:rFonts w:ascii="宋体" w:hAnsi="宋体"/>
          <w:sz w:val="28"/>
          <w:szCs w:val="28"/>
        </w:rPr>
      </w:pPr>
      <w:r w:rsidRPr="00592F43">
        <w:rPr>
          <w:rFonts w:ascii="宋体" w:hAnsi="宋体" w:hint="eastAsia"/>
          <w:sz w:val="28"/>
          <w:szCs w:val="28"/>
        </w:rPr>
        <w:t>（三）不同供应商的施工响应文件载明的项目管理成员或者联系人员为同一人；</w:t>
      </w:r>
    </w:p>
    <w:p w:rsidR="004A5D3D" w:rsidRPr="00592F43" w:rsidRDefault="002B3B20">
      <w:pPr>
        <w:tabs>
          <w:tab w:val="left" w:pos="1134"/>
        </w:tabs>
        <w:spacing w:line="600" w:lineRule="exact"/>
        <w:ind w:left="538"/>
        <w:jc w:val="both"/>
        <w:rPr>
          <w:rFonts w:ascii="宋体" w:hAnsi="宋体"/>
          <w:sz w:val="28"/>
          <w:szCs w:val="28"/>
        </w:rPr>
      </w:pPr>
      <w:r w:rsidRPr="00592F43">
        <w:rPr>
          <w:rFonts w:ascii="宋体" w:hAnsi="宋体" w:hint="eastAsia"/>
          <w:sz w:val="28"/>
          <w:szCs w:val="28"/>
        </w:rPr>
        <w:t>（四）不同供应商的施工响应文件异常一致或者最后报价呈规律性差异；</w:t>
      </w:r>
    </w:p>
    <w:p w:rsidR="004A5D3D" w:rsidRPr="00592F43" w:rsidRDefault="002B3B20">
      <w:pPr>
        <w:tabs>
          <w:tab w:val="left" w:pos="1134"/>
        </w:tabs>
        <w:spacing w:line="600" w:lineRule="exact"/>
        <w:ind w:left="538"/>
        <w:jc w:val="both"/>
        <w:rPr>
          <w:rFonts w:ascii="宋体" w:hAnsi="宋体"/>
          <w:sz w:val="28"/>
          <w:szCs w:val="28"/>
        </w:rPr>
      </w:pPr>
      <w:r w:rsidRPr="00592F43">
        <w:rPr>
          <w:rFonts w:ascii="宋体" w:hAnsi="宋体" w:hint="eastAsia"/>
          <w:sz w:val="28"/>
          <w:szCs w:val="28"/>
        </w:rPr>
        <w:t>（五）不同供应商的施工响应文件相互混装；</w:t>
      </w:r>
    </w:p>
    <w:p w:rsidR="004A5D3D" w:rsidRPr="00592F43" w:rsidRDefault="002B3B20">
      <w:pPr>
        <w:tabs>
          <w:tab w:val="left" w:pos="1134"/>
        </w:tabs>
        <w:spacing w:line="600" w:lineRule="exact"/>
        <w:ind w:left="538"/>
        <w:jc w:val="both"/>
        <w:rPr>
          <w:rFonts w:ascii="宋体" w:hAnsi="宋体"/>
          <w:sz w:val="28"/>
          <w:szCs w:val="28"/>
        </w:rPr>
      </w:pPr>
      <w:r w:rsidRPr="00592F43">
        <w:rPr>
          <w:rFonts w:ascii="宋体" w:hAnsi="宋体" w:hint="eastAsia"/>
          <w:sz w:val="28"/>
          <w:szCs w:val="28"/>
        </w:rPr>
        <w:t>（六）不同供应商的磋商保证金从同一单位或者个人的账户转出；</w:t>
      </w:r>
      <w:r w:rsidRPr="00592F43">
        <w:rPr>
          <w:rFonts w:ascii="宋体" w:hAnsi="宋体"/>
          <w:sz w:val="28"/>
          <w:szCs w:val="28"/>
        </w:rPr>
        <w:t xml:space="preserve"> </w:t>
      </w:r>
    </w:p>
    <w:p w:rsidR="004A5D3D" w:rsidRPr="00592F43" w:rsidRDefault="002B3B20">
      <w:pPr>
        <w:widowControl w:val="0"/>
        <w:numPr>
          <w:ilvl w:val="1"/>
          <w:numId w:val="31"/>
        </w:numPr>
        <w:tabs>
          <w:tab w:val="left" w:pos="1134"/>
        </w:tabs>
        <w:spacing w:line="600" w:lineRule="exact"/>
        <w:ind w:left="0" w:firstLine="567"/>
        <w:jc w:val="both"/>
        <w:rPr>
          <w:rFonts w:ascii="宋体" w:hAnsi="宋体"/>
          <w:sz w:val="28"/>
          <w:szCs w:val="28"/>
        </w:rPr>
      </w:pPr>
      <w:r w:rsidRPr="00592F43">
        <w:rPr>
          <w:rFonts w:ascii="宋体" w:hAnsi="宋体" w:hint="eastAsia"/>
          <w:sz w:val="28"/>
          <w:szCs w:val="28"/>
        </w:rPr>
        <w:t>提供虚假材料谋取成交；</w:t>
      </w:r>
    </w:p>
    <w:p w:rsidR="004A5D3D" w:rsidRPr="00592F43" w:rsidRDefault="002B3B20">
      <w:pPr>
        <w:widowControl w:val="0"/>
        <w:numPr>
          <w:ilvl w:val="1"/>
          <w:numId w:val="31"/>
        </w:numPr>
        <w:tabs>
          <w:tab w:val="left" w:pos="1134"/>
        </w:tabs>
        <w:spacing w:line="600" w:lineRule="exact"/>
        <w:ind w:left="0" w:firstLine="567"/>
        <w:jc w:val="both"/>
        <w:rPr>
          <w:rFonts w:ascii="宋体" w:hAnsi="宋体"/>
          <w:sz w:val="28"/>
          <w:szCs w:val="28"/>
        </w:rPr>
      </w:pPr>
      <w:r w:rsidRPr="00592F43">
        <w:rPr>
          <w:rFonts w:ascii="宋体" w:hAnsi="宋体" w:hint="eastAsia"/>
          <w:sz w:val="28"/>
          <w:szCs w:val="28"/>
        </w:rPr>
        <w:t>采取不正当手段诋毁、排挤其他供应商；</w:t>
      </w:r>
    </w:p>
    <w:p w:rsidR="004A5D3D" w:rsidRPr="00592F43" w:rsidRDefault="002B3B20">
      <w:pPr>
        <w:widowControl w:val="0"/>
        <w:numPr>
          <w:ilvl w:val="1"/>
          <w:numId w:val="31"/>
        </w:numPr>
        <w:tabs>
          <w:tab w:val="left" w:pos="1134"/>
        </w:tabs>
        <w:spacing w:line="600" w:lineRule="exact"/>
        <w:ind w:left="0" w:firstLine="567"/>
        <w:jc w:val="both"/>
        <w:rPr>
          <w:rFonts w:ascii="宋体" w:hAnsi="宋体"/>
          <w:sz w:val="28"/>
          <w:szCs w:val="28"/>
        </w:rPr>
      </w:pPr>
      <w:r w:rsidRPr="00592F43">
        <w:rPr>
          <w:rFonts w:ascii="宋体" w:hAnsi="宋体" w:hint="eastAsia"/>
          <w:sz w:val="28"/>
          <w:szCs w:val="28"/>
        </w:rPr>
        <w:t>与采购人或市公</w:t>
      </w:r>
      <w:proofErr w:type="gramStart"/>
      <w:r w:rsidRPr="00592F43">
        <w:rPr>
          <w:rFonts w:ascii="宋体" w:hAnsi="宋体" w:hint="eastAsia"/>
          <w:sz w:val="28"/>
          <w:szCs w:val="28"/>
        </w:rPr>
        <w:t>资交易</w:t>
      </w:r>
      <w:proofErr w:type="gramEnd"/>
      <w:r w:rsidRPr="00592F43">
        <w:rPr>
          <w:rFonts w:ascii="宋体" w:hAnsi="宋体" w:hint="eastAsia"/>
          <w:sz w:val="28"/>
          <w:szCs w:val="28"/>
        </w:rPr>
        <w:t>中心、其他供应商恶意串通；</w:t>
      </w:r>
    </w:p>
    <w:p w:rsidR="004A5D3D" w:rsidRPr="00592F43" w:rsidRDefault="002B3B20">
      <w:pPr>
        <w:widowControl w:val="0"/>
        <w:numPr>
          <w:ilvl w:val="1"/>
          <w:numId w:val="31"/>
        </w:numPr>
        <w:tabs>
          <w:tab w:val="left" w:pos="1134"/>
        </w:tabs>
        <w:spacing w:line="600" w:lineRule="exact"/>
        <w:ind w:left="0" w:firstLine="567"/>
        <w:jc w:val="both"/>
        <w:rPr>
          <w:rFonts w:ascii="宋体" w:hAnsi="宋体"/>
          <w:sz w:val="28"/>
          <w:szCs w:val="28"/>
        </w:rPr>
      </w:pPr>
      <w:r w:rsidRPr="00592F43">
        <w:rPr>
          <w:rFonts w:ascii="宋体" w:hAnsi="宋体" w:hint="eastAsia"/>
          <w:sz w:val="28"/>
          <w:szCs w:val="28"/>
        </w:rPr>
        <w:t>向采购人或市公</w:t>
      </w:r>
      <w:proofErr w:type="gramStart"/>
      <w:r w:rsidRPr="00592F43">
        <w:rPr>
          <w:rFonts w:ascii="宋体" w:hAnsi="宋体" w:hint="eastAsia"/>
          <w:sz w:val="28"/>
          <w:szCs w:val="28"/>
        </w:rPr>
        <w:t>资交易</w:t>
      </w:r>
      <w:proofErr w:type="gramEnd"/>
      <w:r w:rsidRPr="00592F43">
        <w:rPr>
          <w:rFonts w:ascii="宋体" w:hAnsi="宋体" w:hint="eastAsia"/>
          <w:sz w:val="28"/>
          <w:szCs w:val="28"/>
        </w:rPr>
        <w:t>中心、磋商小组成员行贿或者提供其他不正当利益；</w:t>
      </w:r>
    </w:p>
    <w:p w:rsidR="004A5D3D" w:rsidRPr="00592F43" w:rsidRDefault="002B3B20">
      <w:pPr>
        <w:widowControl w:val="0"/>
        <w:numPr>
          <w:ilvl w:val="1"/>
          <w:numId w:val="31"/>
        </w:numPr>
        <w:tabs>
          <w:tab w:val="left" w:pos="1134"/>
        </w:tabs>
        <w:spacing w:line="600" w:lineRule="exact"/>
        <w:ind w:left="0" w:firstLine="567"/>
        <w:jc w:val="both"/>
        <w:rPr>
          <w:rFonts w:ascii="宋体" w:hAnsi="宋体"/>
          <w:sz w:val="28"/>
          <w:szCs w:val="28"/>
        </w:rPr>
      </w:pPr>
      <w:r w:rsidRPr="00592F43">
        <w:rPr>
          <w:rFonts w:ascii="宋体" w:hAnsi="宋体" w:hint="eastAsia"/>
          <w:sz w:val="28"/>
          <w:szCs w:val="28"/>
        </w:rPr>
        <w:t>成交后无正当理由拒不与采购人签订政府采购合同；</w:t>
      </w:r>
    </w:p>
    <w:p w:rsidR="004A5D3D" w:rsidRPr="00592F43" w:rsidRDefault="002B3B20">
      <w:pPr>
        <w:widowControl w:val="0"/>
        <w:numPr>
          <w:ilvl w:val="1"/>
          <w:numId w:val="31"/>
        </w:numPr>
        <w:tabs>
          <w:tab w:val="left" w:pos="1134"/>
        </w:tabs>
        <w:spacing w:line="600" w:lineRule="exact"/>
        <w:ind w:left="0" w:firstLine="567"/>
        <w:jc w:val="both"/>
        <w:rPr>
          <w:rFonts w:ascii="宋体" w:hAnsi="宋体"/>
          <w:sz w:val="28"/>
          <w:szCs w:val="28"/>
        </w:rPr>
      </w:pPr>
      <w:r w:rsidRPr="00592F43">
        <w:rPr>
          <w:rFonts w:ascii="宋体" w:hAnsi="宋体" w:hint="eastAsia"/>
          <w:sz w:val="28"/>
          <w:szCs w:val="28"/>
        </w:rPr>
        <w:t>未按照采购文件确定的事项签订政府采购合同；</w:t>
      </w:r>
    </w:p>
    <w:p w:rsidR="004A5D3D" w:rsidRPr="00592F43" w:rsidRDefault="002B3B20">
      <w:pPr>
        <w:widowControl w:val="0"/>
        <w:numPr>
          <w:ilvl w:val="1"/>
          <w:numId w:val="31"/>
        </w:numPr>
        <w:tabs>
          <w:tab w:val="left" w:pos="1134"/>
        </w:tabs>
        <w:spacing w:line="600" w:lineRule="exact"/>
        <w:ind w:left="0" w:firstLine="567"/>
        <w:jc w:val="both"/>
        <w:rPr>
          <w:rFonts w:ascii="宋体" w:hAnsi="宋体"/>
          <w:sz w:val="28"/>
          <w:szCs w:val="28"/>
        </w:rPr>
      </w:pPr>
      <w:r w:rsidRPr="00592F43">
        <w:rPr>
          <w:rFonts w:ascii="宋体" w:hAnsi="宋体" w:hint="eastAsia"/>
          <w:sz w:val="28"/>
          <w:szCs w:val="28"/>
        </w:rPr>
        <w:t>将政府采购合同转包或者违规分包；</w:t>
      </w:r>
    </w:p>
    <w:p w:rsidR="004A5D3D" w:rsidRPr="00592F43" w:rsidRDefault="002B3B20">
      <w:pPr>
        <w:widowControl w:val="0"/>
        <w:numPr>
          <w:ilvl w:val="1"/>
          <w:numId w:val="31"/>
        </w:numPr>
        <w:tabs>
          <w:tab w:val="left" w:pos="1134"/>
        </w:tabs>
        <w:spacing w:line="600" w:lineRule="exact"/>
        <w:ind w:left="0" w:firstLine="567"/>
        <w:jc w:val="both"/>
        <w:rPr>
          <w:rFonts w:ascii="宋体" w:hAnsi="宋体"/>
          <w:sz w:val="28"/>
          <w:szCs w:val="28"/>
        </w:rPr>
      </w:pPr>
      <w:r w:rsidRPr="00592F43">
        <w:rPr>
          <w:rFonts w:ascii="宋体" w:hAnsi="宋体" w:hint="eastAsia"/>
          <w:sz w:val="28"/>
          <w:szCs w:val="28"/>
        </w:rPr>
        <w:t>提供假冒伪劣产品；</w:t>
      </w:r>
    </w:p>
    <w:p w:rsidR="004A5D3D" w:rsidRPr="00592F43" w:rsidRDefault="002B3B20">
      <w:pPr>
        <w:widowControl w:val="0"/>
        <w:numPr>
          <w:ilvl w:val="1"/>
          <w:numId w:val="31"/>
        </w:numPr>
        <w:tabs>
          <w:tab w:val="left" w:pos="1134"/>
        </w:tabs>
        <w:spacing w:line="600" w:lineRule="exact"/>
        <w:ind w:left="0" w:firstLine="567"/>
        <w:jc w:val="both"/>
        <w:rPr>
          <w:rFonts w:ascii="宋体" w:hAnsi="宋体"/>
          <w:sz w:val="28"/>
          <w:szCs w:val="28"/>
        </w:rPr>
      </w:pPr>
      <w:r w:rsidRPr="00592F43">
        <w:rPr>
          <w:rFonts w:ascii="宋体" w:hAnsi="宋体" w:hint="eastAsia"/>
          <w:sz w:val="28"/>
          <w:szCs w:val="28"/>
        </w:rPr>
        <w:t>擅自变更、中止或者终止政府采购合同；</w:t>
      </w:r>
    </w:p>
    <w:p w:rsidR="004A5D3D" w:rsidRPr="00592F43" w:rsidRDefault="002B3B20">
      <w:pPr>
        <w:widowControl w:val="0"/>
        <w:numPr>
          <w:ilvl w:val="1"/>
          <w:numId w:val="31"/>
        </w:numPr>
        <w:tabs>
          <w:tab w:val="left" w:pos="1418"/>
        </w:tabs>
        <w:spacing w:line="600" w:lineRule="exact"/>
        <w:ind w:left="0" w:firstLine="567"/>
        <w:jc w:val="both"/>
        <w:rPr>
          <w:rFonts w:ascii="宋体" w:hAnsi="宋体"/>
          <w:sz w:val="28"/>
          <w:szCs w:val="28"/>
        </w:rPr>
      </w:pPr>
      <w:r w:rsidRPr="00592F43">
        <w:rPr>
          <w:rFonts w:ascii="宋体" w:hAnsi="宋体" w:hint="eastAsia"/>
          <w:sz w:val="28"/>
          <w:szCs w:val="28"/>
        </w:rPr>
        <w:lastRenderedPageBreak/>
        <w:t>被列入失信被执行人、重大税收违法案件当事人名单、政府采购严重违法失信行为记录名单，参加政府采购活动前三年内，在经营活动中有重大违法记录；</w:t>
      </w:r>
    </w:p>
    <w:p w:rsidR="004A5D3D" w:rsidRPr="00592F43" w:rsidRDefault="002B3B20">
      <w:pPr>
        <w:widowControl w:val="0"/>
        <w:numPr>
          <w:ilvl w:val="1"/>
          <w:numId w:val="31"/>
        </w:numPr>
        <w:tabs>
          <w:tab w:val="left" w:pos="1134"/>
          <w:tab w:val="left" w:pos="1418"/>
        </w:tabs>
        <w:spacing w:line="600" w:lineRule="exact"/>
        <w:ind w:left="0" w:firstLine="567"/>
        <w:jc w:val="both"/>
        <w:rPr>
          <w:rFonts w:ascii="宋体" w:hAnsi="宋体"/>
          <w:sz w:val="28"/>
          <w:szCs w:val="28"/>
        </w:rPr>
      </w:pPr>
      <w:r w:rsidRPr="00592F43">
        <w:rPr>
          <w:rFonts w:ascii="宋体" w:hAnsi="宋体" w:hint="eastAsia"/>
          <w:sz w:val="28"/>
          <w:szCs w:val="28"/>
        </w:rPr>
        <w:t>在行贿犯罪信息查询期限内，根据中国裁判文书网（http://wenshu.court.gov.cn）查询结果供应商及其现任法定代表人、主要负责人有行贿犯罪记录；</w:t>
      </w:r>
    </w:p>
    <w:p w:rsidR="004A5D3D" w:rsidRPr="00592F43" w:rsidRDefault="002B3B20">
      <w:pPr>
        <w:widowControl w:val="0"/>
        <w:numPr>
          <w:ilvl w:val="1"/>
          <w:numId w:val="31"/>
        </w:numPr>
        <w:tabs>
          <w:tab w:val="left" w:pos="1134"/>
          <w:tab w:val="left" w:pos="1418"/>
        </w:tabs>
        <w:spacing w:line="600" w:lineRule="exact"/>
        <w:ind w:left="0" w:firstLine="567"/>
        <w:jc w:val="both"/>
        <w:rPr>
          <w:rFonts w:ascii="宋体" w:hAnsi="宋体"/>
          <w:sz w:val="28"/>
          <w:szCs w:val="28"/>
        </w:rPr>
      </w:pPr>
      <w:r w:rsidRPr="00592F43">
        <w:rPr>
          <w:rFonts w:ascii="宋体" w:hAnsi="宋体" w:hint="eastAsia"/>
          <w:sz w:val="28"/>
          <w:szCs w:val="28"/>
        </w:rPr>
        <w:t>处于被行政部门禁止参与政府采购活动的期限内；</w:t>
      </w:r>
    </w:p>
    <w:p w:rsidR="004A5D3D" w:rsidRPr="00592F43" w:rsidRDefault="002B3B20">
      <w:pPr>
        <w:widowControl w:val="0"/>
        <w:numPr>
          <w:ilvl w:val="1"/>
          <w:numId w:val="31"/>
        </w:numPr>
        <w:tabs>
          <w:tab w:val="left" w:pos="1134"/>
          <w:tab w:val="left" w:pos="1418"/>
        </w:tabs>
        <w:spacing w:line="600" w:lineRule="exact"/>
        <w:ind w:left="0" w:firstLine="567"/>
        <w:jc w:val="both"/>
        <w:rPr>
          <w:rFonts w:ascii="宋体" w:hAnsi="宋体"/>
          <w:sz w:val="28"/>
          <w:szCs w:val="28"/>
        </w:rPr>
      </w:pPr>
      <w:r w:rsidRPr="00592F43">
        <w:rPr>
          <w:rFonts w:ascii="宋体" w:hAnsi="宋体" w:hint="eastAsia"/>
          <w:sz w:val="28"/>
          <w:szCs w:val="28"/>
        </w:rPr>
        <w:t>拒绝有关部门的监督检查或者向监督检查部门提供虚假情况；</w:t>
      </w:r>
    </w:p>
    <w:p w:rsidR="004A5D3D" w:rsidRPr="00592F43" w:rsidRDefault="002B3B20">
      <w:pPr>
        <w:widowControl w:val="0"/>
        <w:numPr>
          <w:ilvl w:val="1"/>
          <w:numId w:val="31"/>
        </w:numPr>
        <w:tabs>
          <w:tab w:val="left" w:pos="1134"/>
          <w:tab w:val="left" w:pos="1418"/>
        </w:tabs>
        <w:spacing w:line="600" w:lineRule="exact"/>
        <w:ind w:left="0" w:firstLine="567"/>
        <w:jc w:val="both"/>
        <w:rPr>
          <w:rFonts w:ascii="宋体" w:hAnsi="宋体"/>
          <w:sz w:val="28"/>
          <w:szCs w:val="28"/>
        </w:rPr>
      </w:pPr>
      <w:r w:rsidRPr="00592F43">
        <w:rPr>
          <w:rFonts w:ascii="宋体" w:hAnsi="宋体" w:hint="eastAsia"/>
          <w:sz w:val="28"/>
          <w:szCs w:val="28"/>
        </w:rPr>
        <w:t>法律法规规定的其他情形。</w:t>
      </w:r>
    </w:p>
    <w:p w:rsidR="004A5D3D" w:rsidRPr="00592F43" w:rsidRDefault="002B3B20">
      <w:pPr>
        <w:pStyle w:val="a3"/>
        <w:spacing w:line="600" w:lineRule="exact"/>
        <w:ind w:firstLineChars="202" w:firstLine="566"/>
        <w:rPr>
          <w:rFonts w:ascii="宋体" w:eastAsia="宋体" w:hAnsi="宋体"/>
          <w:sz w:val="28"/>
          <w:szCs w:val="28"/>
        </w:rPr>
      </w:pPr>
      <w:r w:rsidRPr="00592F43">
        <w:rPr>
          <w:rFonts w:ascii="宋体" w:eastAsia="宋体" w:hAnsi="宋体" w:hint="eastAsia"/>
          <w:sz w:val="28"/>
          <w:szCs w:val="28"/>
        </w:rPr>
        <w:t>供应商有上述情形的，按照规定追究法律责任，具备一至十四条情形之一的，同时将认定供应商施工响应文件无效或不确定其为成交供应商，或者取消成交资格或认定成交无效。</w:t>
      </w:r>
    </w:p>
    <w:p w:rsidR="004A5D3D" w:rsidRPr="00592F43" w:rsidRDefault="002B3B20">
      <w:pPr>
        <w:pStyle w:val="3"/>
        <w:spacing w:line="600" w:lineRule="exact"/>
        <w:ind w:left="0" w:firstLine="0"/>
        <w:rPr>
          <w:color w:val="auto"/>
        </w:rPr>
      </w:pPr>
      <w:bookmarkStart w:id="49" w:name="_Toc314574786"/>
      <w:r w:rsidRPr="00592F43">
        <w:rPr>
          <w:rFonts w:hint="eastAsia"/>
          <w:color w:val="auto"/>
        </w:rPr>
        <w:t>保密</w:t>
      </w:r>
      <w:bookmarkEnd w:id="49"/>
    </w:p>
    <w:p w:rsidR="004A5D3D" w:rsidRPr="00592F43" w:rsidRDefault="002B3B20">
      <w:pPr>
        <w:pStyle w:val="a3"/>
        <w:numPr>
          <w:ilvl w:val="0"/>
          <w:numId w:val="32"/>
        </w:numPr>
        <w:tabs>
          <w:tab w:val="left" w:pos="1134"/>
        </w:tabs>
        <w:spacing w:line="600" w:lineRule="exact"/>
        <w:ind w:left="0" w:firstLineChars="0" w:firstLine="560"/>
        <w:rPr>
          <w:rFonts w:ascii="宋体" w:eastAsia="宋体" w:hAnsi="宋体"/>
          <w:sz w:val="28"/>
          <w:szCs w:val="28"/>
        </w:rPr>
      </w:pPr>
      <w:r w:rsidRPr="00592F43">
        <w:rPr>
          <w:rFonts w:ascii="宋体" w:eastAsia="宋体" w:hAnsi="宋体" w:hint="eastAsia"/>
          <w:sz w:val="28"/>
          <w:szCs w:val="28"/>
        </w:rPr>
        <w:t>不得透露有关潜在供应商的任何情况。</w:t>
      </w:r>
    </w:p>
    <w:p w:rsidR="004A5D3D" w:rsidRPr="00592F43" w:rsidRDefault="002B3B20">
      <w:pPr>
        <w:pStyle w:val="a3"/>
        <w:numPr>
          <w:ilvl w:val="0"/>
          <w:numId w:val="32"/>
        </w:numPr>
        <w:tabs>
          <w:tab w:val="left" w:pos="1134"/>
        </w:tabs>
        <w:spacing w:line="600" w:lineRule="exact"/>
        <w:ind w:left="0" w:firstLineChars="0" w:firstLine="560"/>
        <w:rPr>
          <w:rFonts w:ascii="宋体" w:eastAsia="宋体" w:hAnsi="宋体"/>
          <w:sz w:val="28"/>
          <w:szCs w:val="28"/>
        </w:rPr>
      </w:pPr>
      <w:r w:rsidRPr="00592F43">
        <w:rPr>
          <w:rFonts w:ascii="宋体" w:eastAsia="宋体" w:hAnsi="宋体" w:hint="eastAsia"/>
          <w:sz w:val="28"/>
          <w:szCs w:val="28"/>
        </w:rPr>
        <w:t>有关施工响应文件的审查、澄清、评估和比较以及合同授予意向等情况都不得对外透露。</w:t>
      </w:r>
    </w:p>
    <w:p w:rsidR="004A5D3D" w:rsidRPr="00592F43" w:rsidRDefault="002B3B20">
      <w:pPr>
        <w:pStyle w:val="3"/>
        <w:spacing w:line="600" w:lineRule="exact"/>
        <w:ind w:left="0" w:firstLine="0"/>
        <w:rPr>
          <w:color w:val="auto"/>
        </w:rPr>
      </w:pPr>
      <w:r w:rsidRPr="00592F43">
        <w:rPr>
          <w:rFonts w:hint="eastAsia"/>
          <w:color w:val="auto"/>
        </w:rPr>
        <w:t>回避</w:t>
      </w:r>
    </w:p>
    <w:p w:rsidR="004A5D3D" w:rsidRPr="00592F43" w:rsidRDefault="002B3B20">
      <w:pPr>
        <w:pStyle w:val="af2"/>
        <w:shd w:val="clear" w:color="auto" w:fill="FFFFFF"/>
        <w:spacing w:before="156" w:beforeAutospacing="0" w:after="156" w:afterAutospacing="0" w:line="600" w:lineRule="exact"/>
        <w:ind w:firstLineChars="202" w:firstLine="566"/>
        <w:jc w:val="both"/>
        <w:rPr>
          <w:rFonts w:cs="Helvetica"/>
          <w:sz w:val="28"/>
          <w:szCs w:val="28"/>
        </w:rPr>
      </w:pPr>
      <w:r w:rsidRPr="00592F43">
        <w:rPr>
          <w:rFonts w:cs="Helvetica"/>
          <w:sz w:val="28"/>
          <w:szCs w:val="28"/>
        </w:rPr>
        <w:t>在政府采购活动中，采购人员</w:t>
      </w:r>
      <w:r w:rsidRPr="00592F43">
        <w:rPr>
          <w:rFonts w:cs="Helvetica" w:hint="eastAsia"/>
          <w:sz w:val="28"/>
          <w:szCs w:val="28"/>
        </w:rPr>
        <w:t>（</w:t>
      </w:r>
      <w:r w:rsidRPr="00592F43">
        <w:rPr>
          <w:sz w:val="28"/>
          <w:szCs w:val="28"/>
        </w:rPr>
        <w:t>在政府采购活动中需要依法回避的采购人员包括采购人内部负责采购项目的具体经办工作人员和直接分管采购项目的负责人，以及采购代理机构负责采购项目的具体经办工作人员和直接分管采购活动的负责人</w:t>
      </w:r>
      <w:r w:rsidRPr="00592F43">
        <w:rPr>
          <w:rFonts w:cs="Helvetica" w:hint="eastAsia"/>
          <w:sz w:val="28"/>
          <w:szCs w:val="28"/>
        </w:rPr>
        <w:t>）</w:t>
      </w:r>
      <w:r w:rsidRPr="00592F43">
        <w:rPr>
          <w:rFonts w:cs="Helvetica"/>
          <w:sz w:val="28"/>
          <w:szCs w:val="28"/>
        </w:rPr>
        <w:t>及相关人员与供应商有下列利害关系之一的，应当回避：</w:t>
      </w:r>
    </w:p>
    <w:p w:rsidR="004A5D3D" w:rsidRPr="00592F43" w:rsidRDefault="002B3B20">
      <w:pPr>
        <w:pStyle w:val="af2"/>
        <w:shd w:val="clear" w:color="auto" w:fill="FFFFFF"/>
        <w:spacing w:before="156" w:beforeAutospacing="0" w:after="156" w:afterAutospacing="0" w:line="600" w:lineRule="exact"/>
        <w:ind w:firstLineChars="200" w:firstLine="560"/>
        <w:rPr>
          <w:rFonts w:cs="Helvetica"/>
          <w:sz w:val="28"/>
          <w:szCs w:val="28"/>
        </w:rPr>
      </w:pPr>
      <w:r w:rsidRPr="00592F43">
        <w:rPr>
          <w:rFonts w:cs="Helvetica"/>
          <w:sz w:val="28"/>
          <w:szCs w:val="28"/>
        </w:rPr>
        <w:t>（一）参加采购活动前3年内与供应</w:t>
      </w:r>
      <w:proofErr w:type="gramStart"/>
      <w:r w:rsidRPr="00592F43">
        <w:rPr>
          <w:rFonts w:cs="Helvetica"/>
          <w:sz w:val="28"/>
          <w:szCs w:val="28"/>
        </w:rPr>
        <w:t>商存在</w:t>
      </w:r>
      <w:proofErr w:type="gramEnd"/>
      <w:r w:rsidRPr="00592F43">
        <w:rPr>
          <w:rFonts w:cs="Helvetica"/>
          <w:sz w:val="28"/>
          <w:szCs w:val="28"/>
        </w:rPr>
        <w:t>劳动关系；</w:t>
      </w:r>
    </w:p>
    <w:p w:rsidR="004A5D3D" w:rsidRPr="00592F43" w:rsidRDefault="002B3B20">
      <w:pPr>
        <w:pStyle w:val="af2"/>
        <w:shd w:val="clear" w:color="auto" w:fill="FFFFFF"/>
        <w:spacing w:before="156" w:beforeAutospacing="0" w:after="156" w:afterAutospacing="0" w:line="600" w:lineRule="exact"/>
        <w:rPr>
          <w:rFonts w:cs="Helvetica"/>
          <w:sz w:val="28"/>
          <w:szCs w:val="28"/>
        </w:rPr>
      </w:pPr>
      <w:r w:rsidRPr="00592F43">
        <w:rPr>
          <w:rFonts w:cs="Helvetica"/>
          <w:sz w:val="28"/>
          <w:szCs w:val="28"/>
        </w:rPr>
        <w:lastRenderedPageBreak/>
        <w:t xml:space="preserve">　　（二）参加采购活动前3年内担任供应商的董事、监事；</w:t>
      </w:r>
    </w:p>
    <w:p w:rsidR="004A5D3D" w:rsidRPr="00592F43" w:rsidRDefault="002B3B20">
      <w:pPr>
        <w:pStyle w:val="af2"/>
        <w:shd w:val="clear" w:color="auto" w:fill="FFFFFF"/>
        <w:spacing w:before="156" w:beforeAutospacing="0" w:after="156" w:afterAutospacing="0" w:line="600" w:lineRule="exact"/>
        <w:rPr>
          <w:rFonts w:cs="Helvetica"/>
          <w:sz w:val="28"/>
          <w:szCs w:val="28"/>
        </w:rPr>
      </w:pPr>
      <w:r w:rsidRPr="00592F43">
        <w:rPr>
          <w:rFonts w:cs="Helvetica"/>
          <w:sz w:val="28"/>
          <w:szCs w:val="28"/>
        </w:rPr>
        <w:t xml:space="preserve">　　（三）参加采购活动前3年内是供应商的控股股东或者实际控制人；</w:t>
      </w:r>
    </w:p>
    <w:p w:rsidR="004A5D3D" w:rsidRPr="00592F43" w:rsidRDefault="002B3B20">
      <w:pPr>
        <w:pStyle w:val="af2"/>
        <w:shd w:val="clear" w:color="auto" w:fill="FFFFFF"/>
        <w:spacing w:before="156" w:beforeAutospacing="0" w:after="156" w:afterAutospacing="0" w:line="600" w:lineRule="exact"/>
        <w:rPr>
          <w:rFonts w:cs="Helvetica"/>
          <w:sz w:val="28"/>
          <w:szCs w:val="28"/>
        </w:rPr>
      </w:pPr>
      <w:r w:rsidRPr="00592F43">
        <w:rPr>
          <w:rFonts w:cs="Helvetica"/>
          <w:sz w:val="28"/>
          <w:szCs w:val="28"/>
        </w:rPr>
        <w:t xml:space="preserve">　　（四）与供应商的法定代表人或者负责人有夫妻、直系血亲、三代以内旁系血亲或者近姻亲关系；</w:t>
      </w:r>
    </w:p>
    <w:p w:rsidR="004A5D3D" w:rsidRPr="00592F43" w:rsidRDefault="002B3B20">
      <w:pPr>
        <w:pStyle w:val="af2"/>
        <w:shd w:val="clear" w:color="auto" w:fill="FFFFFF"/>
        <w:spacing w:before="156" w:beforeAutospacing="0" w:after="156" w:afterAutospacing="0" w:line="600" w:lineRule="exact"/>
        <w:rPr>
          <w:rFonts w:cs="Helvetica"/>
          <w:sz w:val="28"/>
          <w:szCs w:val="28"/>
        </w:rPr>
      </w:pPr>
      <w:r w:rsidRPr="00592F43">
        <w:rPr>
          <w:rFonts w:cs="Helvetica"/>
          <w:sz w:val="28"/>
          <w:szCs w:val="28"/>
        </w:rPr>
        <w:t xml:space="preserve">　　（五）与供应商有其他可能影响政府采购活动公平、公正进行的关系。</w:t>
      </w:r>
    </w:p>
    <w:p w:rsidR="004A5D3D" w:rsidRPr="00592F43" w:rsidRDefault="002B3B20">
      <w:pPr>
        <w:spacing w:line="600" w:lineRule="exact"/>
        <w:ind w:firstLineChars="200" w:firstLine="560"/>
        <w:rPr>
          <w:rFonts w:cs="Helvetica"/>
          <w:sz w:val="28"/>
          <w:szCs w:val="28"/>
        </w:rPr>
      </w:pPr>
      <w:r w:rsidRPr="00592F43">
        <w:rPr>
          <w:rFonts w:cs="Helvetica"/>
          <w:sz w:val="28"/>
          <w:szCs w:val="28"/>
        </w:rPr>
        <w:t>供应商认为采购人员及相关人员与其</w:t>
      </w:r>
      <w:proofErr w:type="gramStart"/>
      <w:r w:rsidRPr="00592F43">
        <w:rPr>
          <w:rFonts w:cs="Helvetica"/>
          <w:sz w:val="28"/>
          <w:szCs w:val="28"/>
        </w:rPr>
        <w:t>他供应</w:t>
      </w:r>
      <w:proofErr w:type="gramEnd"/>
      <w:r w:rsidRPr="00592F43">
        <w:rPr>
          <w:rFonts w:cs="Helvetica"/>
          <w:sz w:val="28"/>
          <w:szCs w:val="28"/>
        </w:rPr>
        <w:t>商有利害关系的，可以向采购人或者采购代理机构书面提出回避申请，并说明理由。采购人或者采购代理机构应当及时询问被申请回避人员，有利害关系的被申请回避人员应当回避。</w:t>
      </w:r>
    </w:p>
    <w:p w:rsidR="004A5D3D" w:rsidRPr="00592F43" w:rsidRDefault="002B3B20">
      <w:pPr>
        <w:pStyle w:val="2"/>
        <w:spacing w:line="600" w:lineRule="exact"/>
      </w:pPr>
      <w:bookmarkStart w:id="50" w:name="_Toc405886181"/>
      <w:bookmarkStart w:id="51" w:name="_Toc80967854"/>
      <w:r w:rsidRPr="00592F43">
        <w:rPr>
          <w:rFonts w:hint="eastAsia"/>
        </w:rPr>
        <w:t>询问、质疑</w:t>
      </w:r>
      <w:bookmarkEnd w:id="50"/>
      <w:r w:rsidRPr="00592F43">
        <w:rPr>
          <w:rFonts w:hint="eastAsia"/>
        </w:rPr>
        <w:t>和投诉</w:t>
      </w:r>
      <w:bookmarkEnd w:id="51"/>
    </w:p>
    <w:p w:rsidR="004A5D3D" w:rsidRPr="00592F43" w:rsidRDefault="002B3B20">
      <w:pPr>
        <w:pStyle w:val="20"/>
        <w:numPr>
          <w:ilvl w:val="0"/>
          <w:numId w:val="33"/>
        </w:numPr>
        <w:tabs>
          <w:tab w:val="left" w:pos="1134"/>
        </w:tabs>
        <w:spacing w:line="600" w:lineRule="exact"/>
        <w:ind w:left="0" w:firstLineChars="0" w:firstLine="567"/>
        <w:rPr>
          <w:rFonts w:ascii="宋体" w:hAnsi="宋体" w:cs="宋体"/>
          <w:sz w:val="28"/>
          <w:szCs w:val="28"/>
        </w:rPr>
      </w:pPr>
      <w:r w:rsidRPr="00592F43">
        <w:rPr>
          <w:rFonts w:ascii="宋体" w:hAnsi="宋体" w:cs="宋体" w:hint="eastAsia"/>
          <w:sz w:val="28"/>
          <w:szCs w:val="28"/>
        </w:rPr>
        <w:t>供应商认为磋商文件、磋商过程和成交结果使自己的合法权益受到损害的，可以依法进行质疑。</w:t>
      </w:r>
    </w:p>
    <w:p w:rsidR="004A5D3D" w:rsidRPr="00592F43" w:rsidRDefault="002B3B20">
      <w:pPr>
        <w:pStyle w:val="aff0"/>
        <w:numPr>
          <w:ilvl w:val="0"/>
          <w:numId w:val="33"/>
        </w:numPr>
        <w:tabs>
          <w:tab w:val="left" w:pos="1134"/>
        </w:tabs>
        <w:ind w:left="0" w:firstLineChars="202" w:firstLine="566"/>
        <w:jc w:val="both"/>
        <w:rPr>
          <w:rFonts w:ascii="宋体" w:eastAsia="宋体" w:hAnsi="宋体"/>
          <w:sz w:val="28"/>
          <w:szCs w:val="28"/>
        </w:rPr>
      </w:pPr>
      <w:r w:rsidRPr="00592F43">
        <w:rPr>
          <w:rFonts w:ascii="宋体" w:eastAsia="宋体" w:hAnsi="宋体" w:hint="eastAsia"/>
          <w:sz w:val="28"/>
          <w:szCs w:val="28"/>
        </w:rPr>
        <w:t>询问、质疑、投诉的接收和处理严格按照《中华人民共和国政府采购法》《中华人民共和国政府采购法实施条例》和《政府采购质疑和投诉办法》（财政部94号令）的规定办理。</w:t>
      </w:r>
    </w:p>
    <w:p w:rsidR="004A5D3D" w:rsidRPr="00592F43" w:rsidRDefault="002B3B20">
      <w:pPr>
        <w:pStyle w:val="20"/>
        <w:numPr>
          <w:ilvl w:val="0"/>
          <w:numId w:val="33"/>
        </w:numPr>
        <w:tabs>
          <w:tab w:val="left" w:pos="1134"/>
        </w:tabs>
        <w:spacing w:line="600" w:lineRule="exact"/>
        <w:ind w:left="0" w:firstLineChars="0" w:firstLine="567"/>
        <w:rPr>
          <w:rFonts w:ascii="宋体" w:hAnsi="宋体"/>
          <w:sz w:val="28"/>
          <w:szCs w:val="28"/>
        </w:rPr>
      </w:pPr>
      <w:r w:rsidRPr="00592F43">
        <w:rPr>
          <w:rFonts w:ascii="宋体" w:hAnsi="宋体" w:hint="eastAsia"/>
          <w:sz w:val="28"/>
          <w:szCs w:val="28"/>
        </w:rPr>
        <w:t>供应商询问、质疑的对象</w:t>
      </w:r>
    </w:p>
    <w:p w:rsidR="004A5D3D" w:rsidRPr="00592F43" w:rsidRDefault="002B3B20">
      <w:pPr>
        <w:pStyle w:val="20"/>
        <w:numPr>
          <w:ilvl w:val="1"/>
          <w:numId w:val="34"/>
        </w:numPr>
        <w:tabs>
          <w:tab w:val="left" w:pos="1134"/>
        </w:tabs>
        <w:spacing w:after="120" w:line="600" w:lineRule="exact"/>
        <w:ind w:left="0" w:firstLineChars="0" w:firstLine="567"/>
        <w:rPr>
          <w:rFonts w:ascii="宋体" w:hAnsi="宋体"/>
          <w:sz w:val="28"/>
          <w:szCs w:val="28"/>
        </w:rPr>
      </w:pPr>
      <w:r w:rsidRPr="00592F43">
        <w:rPr>
          <w:rFonts w:ascii="宋体" w:hAnsi="宋体" w:hint="eastAsia"/>
          <w:sz w:val="28"/>
          <w:szCs w:val="28"/>
        </w:rPr>
        <w:t>供应商对磋商文件中供应商参加本次政府采购活动应当具备的条件、项目技术、服务、商务及其他要求，评分细则及标准提出询问或质疑的，应向采购人提出；</w:t>
      </w:r>
    </w:p>
    <w:p w:rsidR="004A5D3D" w:rsidRPr="00592F43" w:rsidRDefault="002B3B20">
      <w:pPr>
        <w:pStyle w:val="20"/>
        <w:numPr>
          <w:ilvl w:val="1"/>
          <w:numId w:val="34"/>
        </w:numPr>
        <w:tabs>
          <w:tab w:val="left" w:pos="1134"/>
        </w:tabs>
        <w:spacing w:after="120" w:line="600" w:lineRule="exact"/>
        <w:ind w:left="0" w:firstLineChars="0" w:firstLine="567"/>
        <w:rPr>
          <w:rFonts w:ascii="宋体" w:hAnsi="宋体"/>
          <w:sz w:val="28"/>
          <w:szCs w:val="28"/>
        </w:rPr>
      </w:pPr>
      <w:r w:rsidRPr="00592F43">
        <w:rPr>
          <w:rFonts w:ascii="宋体" w:hAnsi="宋体" w:hint="eastAsia"/>
          <w:sz w:val="28"/>
          <w:szCs w:val="28"/>
        </w:rPr>
        <w:t>供应商对除上述磋商文件中的其他内容、采购过程及成交结果提出询问、质疑的，应向市公</w:t>
      </w:r>
      <w:proofErr w:type="gramStart"/>
      <w:r w:rsidRPr="00592F43">
        <w:rPr>
          <w:rFonts w:ascii="宋体" w:hAnsi="宋体" w:hint="eastAsia"/>
          <w:sz w:val="28"/>
          <w:szCs w:val="28"/>
        </w:rPr>
        <w:t>资交易</w:t>
      </w:r>
      <w:proofErr w:type="gramEnd"/>
      <w:r w:rsidRPr="00592F43">
        <w:rPr>
          <w:rFonts w:ascii="宋体" w:hAnsi="宋体" w:hint="eastAsia"/>
          <w:sz w:val="28"/>
          <w:szCs w:val="28"/>
        </w:rPr>
        <w:t>中心提出。</w:t>
      </w:r>
    </w:p>
    <w:p w:rsidR="004A5D3D" w:rsidRPr="00592F43" w:rsidRDefault="002B3B20">
      <w:pPr>
        <w:pStyle w:val="20"/>
        <w:numPr>
          <w:ilvl w:val="0"/>
          <w:numId w:val="33"/>
        </w:numPr>
        <w:tabs>
          <w:tab w:val="left" w:pos="1134"/>
        </w:tabs>
        <w:spacing w:line="600" w:lineRule="exact"/>
        <w:ind w:left="0" w:firstLineChars="0" w:firstLine="567"/>
        <w:rPr>
          <w:rFonts w:ascii="宋体" w:hAnsi="宋体"/>
          <w:sz w:val="28"/>
          <w:szCs w:val="28"/>
        </w:rPr>
      </w:pPr>
      <w:r w:rsidRPr="00592F43">
        <w:rPr>
          <w:rFonts w:ascii="宋体" w:hAnsi="宋体" w:hint="eastAsia"/>
          <w:sz w:val="28"/>
          <w:szCs w:val="28"/>
        </w:rPr>
        <w:t>供应商提出的询问，应当明确询问事项，如以书面形式提出的，应</w:t>
      </w:r>
      <w:r w:rsidRPr="00592F43">
        <w:rPr>
          <w:rFonts w:ascii="宋体" w:hAnsi="宋体" w:hint="eastAsia"/>
          <w:sz w:val="28"/>
          <w:szCs w:val="28"/>
        </w:rPr>
        <w:lastRenderedPageBreak/>
        <w:t>由供应商签字并加盖公章。</w:t>
      </w:r>
    </w:p>
    <w:p w:rsidR="004A5D3D" w:rsidRPr="00592F43" w:rsidRDefault="002B3B20">
      <w:pPr>
        <w:pStyle w:val="20"/>
        <w:numPr>
          <w:ilvl w:val="0"/>
          <w:numId w:val="33"/>
        </w:numPr>
        <w:tabs>
          <w:tab w:val="left" w:pos="1134"/>
        </w:tabs>
        <w:spacing w:line="600" w:lineRule="exact"/>
        <w:ind w:left="0" w:firstLineChars="0" w:firstLine="567"/>
        <w:rPr>
          <w:rFonts w:ascii="宋体" w:hAnsi="宋体"/>
          <w:sz w:val="28"/>
          <w:szCs w:val="28"/>
        </w:rPr>
      </w:pPr>
      <w:r w:rsidRPr="00592F43">
        <w:rPr>
          <w:rFonts w:ascii="宋体" w:hAnsi="宋体" w:hint="eastAsia"/>
          <w:sz w:val="28"/>
          <w:szCs w:val="28"/>
        </w:rPr>
        <w:t>供应商应在法定质疑期内一次性提出针对同一采购程序环节的质疑。</w:t>
      </w:r>
    </w:p>
    <w:p w:rsidR="004A5D3D" w:rsidRPr="00592F43" w:rsidRDefault="002B3B20">
      <w:pPr>
        <w:pStyle w:val="20"/>
        <w:numPr>
          <w:ilvl w:val="0"/>
          <w:numId w:val="33"/>
        </w:numPr>
        <w:tabs>
          <w:tab w:val="left" w:pos="1134"/>
        </w:tabs>
        <w:spacing w:line="600" w:lineRule="exact"/>
        <w:ind w:left="0" w:firstLineChars="0" w:firstLine="567"/>
        <w:rPr>
          <w:rFonts w:ascii="宋体" w:hAnsi="宋体"/>
          <w:sz w:val="28"/>
          <w:szCs w:val="28"/>
        </w:rPr>
      </w:pPr>
      <w:r w:rsidRPr="00592F43">
        <w:rPr>
          <w:rFonts w:ascii="宋体" w:hAnsi="宋体" w:hint="eastAsia"/>
          <w:sz w:val="28"/>
          <w:szCs w:val="28"/>
        </w:rPr>
        <w:t>供应商提出质疑时应当准备的资料</w:t>
      </w:r>
    </w:p>
    <w:p w:rsidR="004A5D3D" w:rsidRPr="00592F43" w:rsidRDefault="002B3B20">
      <w:pPr>
        <w:pStyle w:val="aff0"/>
        <w:widowControl w:val="0"/>
        <w:numPr>
          <w:ilvl w:val="1"/>
          <w:numId w:val="35"/>
        </w:numPr>
        <w:tabs>
          <w:tab w:val="left" w:pos="1134"/>
        </w:tabs>
        <w:spacing w:after="200" w:line="600" w:lineRule="exact"/>
        <w:ind w:left="0" w:firstLineChars="0" w:firstLine="567"/>
        <w:jc w:val="both"/>
        <w:rPr>
          <w:rFonts w:ascii="宋体" w:eastAsia="宋体" w:hAnsi="宋体"/>
          <w:sz w:val="28"/>
          <w:szCs w:val="28"/>
        </w:rPr>
      </w:pPr>
      <w:proofErr w:type="gramStart"/>
      <w:r w:rsidRPr="00592F43">
        <w:rPr>
          <w:rFonts w:ascii="宋体" w:eastAsia="宋体" w:hAnsi="宋体"/>
          <w:sz w:val="28"/>
          <w:szCs w:val="28"/>
        </w:rPr>
        <w:t>质疑书</w:t>
      </w:r>
      <w:proofErr w:type="gramEnd"/>
      <w:r w:rsidRPr="00592F43">
        <w:rPr>
          <w:rFonts w:ascii="宋体" w:eastAsia="宋体" w:hAnsi="宋体" w:hint="eastAsia"/>
          <w:sz w:val="28"/>
          <w:szCs w:val="28"/>
        </w:rPr>
        <w:t>1</w:t>
      </w:r>
      <w:r w:rsidRPr="00592F43">
        <w:rPr>
          <w:rFonts w:ascii="宋体" w:eastAsia="宋体" w:hAnsi="宋体"/>
          <w:sz w:val="28"/>
          <w:szCs w:val="28"/>
        </w:rPr>
        <w:t>份</w:t>
      </w:r>
      <w:r w:rsidRPr="00592F43">
        <w:rPr>
          <w:rFonts w:ascii="宋体" w:eastAsia="宋体" w:hAnsi="宋体" w:hint="eastAsia"/>
          <w:sz w:val="28"/>
          <w:szCs w:val="28"/>
        </w:rPr>
        <w:t>（加盖公章）；</w:t>
      </w:r>
    </w:p>
    <w:p w:rsidR="004A5D3D" w:rsidRPr="00592F43" w:rsidRDefault="002B3B20">
      <w:pPr>
        <w:pStyle w:val="aff0"/>
        <w:widowControl w:val="0"/>
        <w:numPr>
          <w:ilvl w:val="1"/>
          <w:numId w:val="35"/>
        </w:numPr>
        <w:tabs>
          <w:tab w:val="left" w:pos="1134"/>
        </w:tabs>
        <w:spacing w:after="200" w:line="600" w:lineRule="exact"/>
        <w:ind w:left="0" w:firstLineChars="0" w:firstLine="567"/>
        <w:jc w:val="both"/>
        <w:rPr>
          <w:rFonts w:ascii="宋体" w:eastAsia="宋体" w:hAnsi="宋体"/>
          <w:sz w:val="28"/>
          <w:szCs w:val="28"/>
        </w:rPr>
      </w:pPr>
      <w:r w:rsidRPr="00592F43">
        <w:rPr>
          <w:rFonts w:ascii="宋体" w:eastAsia="宋体" w:hAnsi="宋体" w:hint="eastAsia"/>
          <w:sz w:val="28"/>
          <w:szCs w:val="28"/>
        </w:rPr>
        <w:t>委托代理人办理质疑事宜的需提供：法定代表人授权委托书1份（加盖公章）；</w:t>
      </w:r>
    </w:p>
    <w:p w:rsidR="004A5D3D" w:rsidRPr="00592F43" w:rsidRDefault="002B3B20">
      <w:pPr>
        <w:pStyle w:val="aff0"/>
        <w:widowControl w:val="0"/>
        <w:numPr>
          <w:ilvl w:val="1"/>
          <w:numId w:val="35"/>
        </w:numPr>
        <w:tabs>
          <w:tab w:val="left" w:pos="1134"/>
        </w:tabs>
        <w:spacing w:after="200" w:line="600" w:lineRule="exact"/>
        <w:ind w:left="0" w:firstLineChars="0" w:firstLine="567"/>
        <w:jc w:val="both"/>
        <w:rPr>
          <w:rFonts w:ascii="宋体" w:eastAsia="宋体" w:hAnsi="宋体"/>
          <w:sz w:val="28"/>
          <w:szCs w:val="28"/>
        </w:rPr>
      </w:pPr>
      <w:r w:rsidRPr="00592F43">
        <w:rPr>
          <w:rFonts w:ascii="宋体" w:eastAsia="宋体" w:hAnsi="宋体" w:hint="eastAsia"/>
          <w:sz w:val="28"/>
          <w:szCs w:val="28"/>
        </w:rPr>
        <w:t>营业执照或法人证书复印件1份；</w:t>
      </w:r>
    </w:p>
    <w:p w:rsidR="004A5D3D" w:rsidRPr="00592F43" w:rsidRDefault="002B3B20">
      <w:pPr>
        <w:pStyle w:val="aff0"/>
        <w:widowControl w:val="0"/>
        <w:numPr>
          <w:ilvl w:val="1"/>
          <w:numId w:val="35"/>
        </w:numPr>
        <w:tabs>
          <w:tab w:val="left" w:pos="1134"/>
        </w:tabs>
        <w:spacing w:after="200" w:line="600" w:lineRule="exact"/>
        <w:ind w:left="0" w:firstLineChars="0" w:firstLine="567"/>
        <w:jc w:val="both"/>
        <w:rPr>
          <w:rFonts w:ascii="宋体" w:eastAsia="宋体" w:hAnsi="宋体"/>
          <w:sz w:val="28"/>
          <w:szCs w:val="28"/>
        </w:rPr>
      </w:pPr>
      <w:r w:rsidRPr="00592F43">
        <w:rPr>
          <w:rFonts w:ascii="宋体" w:eastAsia="宋体" w:hAnsi="宋体" w:hint="eastAsia"/>
          <w:sz w:val="28"/>
          <w:szCs w:val="28"/>
        </w:rPr>
        <w:t>法定代表人身份证复印件1份；</w:t>
      </w:r>
    </w:p>
    <w:p w:rsidR="004A5D3D" w:rsidRPr="00592F43" w:rsidRDefault="002B3B20">
      <w:pPr>
        <w:pStyle w:val="aff0"/>
        <w:widowControl w:val="0"/>
        <w:numPr>
          <w:ilvl w:val="1"/>
          <w:numId w:val="35"/>
        </w:numPr>
        <w:tabs>
          <w:tab w:val="left" w:pos="1134"/>
        </w:tabs>
        <w:spacing w:after="200" w:line="600" w:lineRule="exact"/>
        <w:ind w:left="0" w:firstLineChars="0" w:firstLine="567"/>
        <w:jc w:val="both"/>
        <w:rPr>
          <w:rFonts w:ascii="宋体" w:eastAsia="宋体" w:hAnsi="宋体"/>
          <w:sz w:val="28"/>
          <w:szCs w:val="28"/>
        </w:rPr>
      </w:pPr>
      <w:r w:rsidRPr="00592F43">
        <w:rPr>
          <w:rFonts w:ascii="宋体" w:eastAsia="宋体" w:hAnsi="宋体" w:hint="eastAsia"/>
          <w:sz w:val="28"/>
          <w:szCs w:val="28"/>
        </w:rPr>
        <w:t>委托代理人身份证复印件1份（委托代理人办理质疑事宜的需提供）；</w:t>
      </w:r>
    </w:p>
    <w:p w:rsidR="004A5D3D" w:rsidRPr="00592F43" w:rsidRDefault="002B3B20">
      <w:pPr>
        <w:pStyle w:val="aff0"/>
        <w:widowControl w:val="0"/>
        <w:numPr>
          <w:ilvl w:val="1"/>
          <w:numId w:val="35"/>
        </w:numPr>
        <w:tabs>
          <w:tab w:val="left" w:pos="1134"/>
        </w:tabs>
        <w:spacing w:after="200" w:line="600" w:lineRule="exact"/>
        <w:ind w:left="0" w:firstLineChars="0" w:firstLine="567"/>
        <w:jc w:val="both"/>
        <w:rPr>
          <w:rFonts w:ascii="宋体" w:eastAsia="宋体" w:hAnsi="宋体"/>
          <w:sz w:val="28"/>
          <w:szCs w:val="28"/>
        </w:rPr>
      </w:pPr>
      <w:r w:rsidRPr="00592F43">
        <w:rPr>
          <w:rFonts w:ascii="宋体" w:eastAsia="宋体" w:hAnsi="宋体" w:hint="eastAsia"/>
          <w:sz w:val="28"/>
          <w:szCs w:val="28"/>
        </w:rPr>
        <w:t>针对质疑事项必要的证明材料。</w:t>
      </w:r>
    </w:p>
    <w:p w:rsidR="004A5D3D" w:rsidRPr="00592F43" w:rsidRDefault="002B3B20">
      <w:pPr>
        <w:pStyle w:val="20"/>
        <w:numPr>
          <w:ilvl w:val="0"/>
          <w:numId w:val="33"/>
        </w:numPr>
        <w:tabs>
          <w:tab w:val="left" w:pos="1134"/>
        </w:tabs>
        <w:spacing w:line="600" w:lineRule="exact"/>
        <w:ind w:left="0" w:firstLineChars="0" w:firstLine="567"/>
        <w:rPr>
          <w:rFonts w:ascii="宋体" w:hAnsi="宋体"/>
          <w:sz w:val="28"/>
          <w:szCs w:val="28"/>
        </w:rPr>
      </w:pPr>
      <w:r w:rsidRPr="00592F43">
        <w:rPr>
          <w:rFonts w:ascii="宋体" w:hAnsi="宋体" w:hint="eastAsia"/>
          <w:sz w:val="28"/>
          <w:szCs w:val="28"/>
        </w:rPr>
        <w:t>供应商对采购人、集中代理机构的质疑答复不满意，或者采购人、集中代理机构未在规定期限内</w:t>
      </w:r>
      <w:proofErr w:type="gramStart"/>
      <w:r w:rsidRPr="00592F43">
        <w:rPr>
          <w:rFonts w:ascii="宋体" w:hAnsi="宋体" w:hint="eastAsia"/>
          <w:sz w:val="28"/>
          <w:szCs w:val="28"/>
        </w:rPr>
        <w:t>作出</w:t>
      </w:r>
      <w:proofErr w:type="gramEnd"/>
      <w:r w:rsidRPr="00592F43">
        <w:rPr>
          <w:rFonts w:ascii="宋体" w:hAnsi="宋体" w:hint="eastAsia"/>
          <w:sz w:val="28"/>
          <w:szCs w:val="28"/>
        </w:rPr>
        <w:t>答复的，供应商可以在答复期满后15个工作日内向同级财政部门提起投诉。</w:t>
      </w:r>
    </w:p>
    <w:p w:rsidR="004A5D3D" w:rsidRPr="00592F43" w:rsidRDefault="002B3B20">
      <w:pPr>
        <w:pStyle w:val="2"/>
        <w:spacing w:line="600" w:lineRule="exact"/>
      </w:pPr>
      <w:bookmarkStart w:id="52" w:name="_Toc376425021"/>
      <w:bookmarkStart w:id="53" w:name="_Toc3363724"/>
      <w:bookmarkStart w:id="54" w:name="_Toc80967855"/>
      <w:bookmarkEnd w:id="52"/>
      <w:r w:rsidRPr="00592F43">
        <w:rPr>
          <w:rFonts w:hint="eastAsia"/>
        </w:rPr>
        <w:t>中小企业政府采购信用融资</w:t>
      </w:r>
      <w:bookmarkEnd w:id="53"/>
      <w:bookmarkEnd w:id="54"/>
    </w:p>
    <w:p w:rsidR="004A5D3D" w:rsidRPr="00592F43" w:rsidRDefault="002B3B20">
      <w:pPr>
        <w:pStyle w:val="20"/>
        <w:numPr>
          <w:ilvl w:val="0"/>
          <w:numId w:val="36"/>
        </w:numPr>
        <w:tabs>
          <w:tab w:val="left" w:pos="1134"/>
        </w:tabs>
        <w:spacing w:line="600" w:lineRule="exact"/>
        <w:ind w:left="0" w:firstLineChars="0" w:firstLine="567"/>
        <w:rPr>
          <w:rFonts w:ascii="宋体" w:hAnsi="宋体"/>
          <w:sz w:val="28"/>
          <w:szCs w:val="28"/>
        </w:rPr>
      </w:pPr>
      <w:r w:rsidRPr="00592F43">
        <w:rPr>
          <w:rFonts w:ascii="宋体" w:hAnsi="宋体" w:hint="eastAsia"/>
          <w:sz w:val="28"/>
          <w:szCs w:val="28"/>
        </w:rPr>
        <w:t>参加本次采购活动成交的中小企业无需提供财产抵押或第三方担保，</w:t>
      </w:r>
      <w:proofErr w:type="gramStart"/>
      <w:r w:rsidRPr="00592F43">
        <w:rPr>
          <w:rFonts w:ascii="宋体" w:hAnsi="宋体" w:hint="eastAsia"/>
          <w:sz w:val="28"/>
          <w:szCs w:val="28"/>
        </w:rPr>
        <w:t>凭借政府</w:t>
      </w:r>
      <w:proofErr w:type="gramEnd"/>
      <w:r w:rsidRPr="00592F43">
        <w:rPr>
          <w:rFonts w:ascii="宋体" w:hAnsi="宋体" w:hint="eastAsia"/>
          <w:sz w:val="28"/>
          <w:szCs w:val="28"/>
        </w:rPr>
        <w:t>采购合同可向融资机构申请融资。</w:t>
      </w:r>
    </w:p>
    <w:p w:rsidR="004A5D3D" w:rsidRPr="00592F43" w:rsidRDefault="002B3B20">
      <w:pPr>
        <w:pStyle w:val="20"/>
        <w:numPr>
          <w:ilvl w:val="0"/>
          <w:numId w:val="36"/>
        </w:numPr>
        <w:tabs>
          <w:tab w:val="left" w:pos="1134"/>
        </w:tabs>
        <w:spacing w:line="600" w:lineRule="exact"/>
        <w:ind w:left="0" w:firstLineChars="0" w:firstLine="567"/>
        <w:rPr>
          <w:rFonts w:ascii="宋体" w:hAnsi="宋体"/>
          <w:sz w:val="28"/>
          <w:szCs w:val="28"/>
        </w:rPr>
      </w:pPr>
      <w:r w:rsidRPr="00592F43">
        <w:rPr>
          <w:rFonts w:ascii="宋体" w:hAnsi="宋体" w:hint="eastAsia"/>
          <w:sz w:val="28"/>
          <w:szCs w:val="28"/>
        </w:rPr>
        <w:t>《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2020〕</w:t>
      </w:r>
      <w:r w:rsidRPr="00592F43">
        <w:rPr>
          <w:rFonts w:ascii="宋体" w:hAnsi="宋体" w:hint="eastAsia"/>
          <w:sz w:val="28"/>
          <w:szCs w:val="28"/>
        </w:rPr>
        <w:lastRenderedPageBreak/>
        <w:t>20号）见附件。</w:t>
      </w:r>
    </w:p>
    <w:p w:rsidR="004A5D3D" w:rsidRPr="00592F43" w:rsidRDefault="002B3B20">
      <w:pPr>
        <w:pStyle w:val="2"/>
        <w:spacing w:line="600" w:lineRule="exact"/>
      </w:pPr>
      <w:bookmarkStart w:id="55" w:name="_Toc80967856"/>
      <w:r w:rsidRPr="00592F43">
        <w:rPr>
          <w:rFonts w:hint="eastAsia"/>
        </w:rPr>
        <w:t>其他</w:t>
      </w:r>
      <w:bookmarkEnd w:id="55"/>
    </w:p>
    <w:p w:rsidR="004A5D3D" w:rsidRPr="00592F43" w:rsidRDefault="002B3B20">
      <w:pPr>
        <w:tabs>
          <w:tab w:val="left" w:pos="1134"/>
        </w:tabs>
        <w:spacing w:line="600" w:lineRule="exact"/>
        <w:ind w:firstLineChars="202" w:firstLine="566"/>
        <w:jc w:val="both"/>
        <w:rPr>
          <w:rFonts w:ascii="宋体" w:hAnsi="宋体"/>
          <w:sz w:val="28"/>
          <w:szCs w:val="28"/>
        </w:rPr>
      </w:pPr>
      <w:r w:rsidRPr="00592F43">
        <w:rPr>
          <w:rFonts w:ascii="仿宋" w:eastAsia="仿宋" w:hAnsi="仿宋" w:hint="eastAsia"/>
          <w:sz w:val="28"/>
          <w:szCs w:val="21"/>
          <w:lang w:val="zh-CN"/>
        </w:rPr>
        <w:t>（实质性要求）</w:t>
      </w:r>
      <w:r w:rsidRPr="00592F43">
        <w:rPr>
          <w:rFonts w:ascii="宋体" w:hAnsi="宋体" w:hint="eastAsia"/>
          <w:sz w:val="28"/>
          <w:szCs w:val="28"/>
        </w:rPr>
        <w:t>国家或行业主管部门对工程项目的技术标准、质量标准等有强制性规定的，必须符合其要求。</w:t>
      </w:r>
    </w:p>
    <w:p w:rsidR="004A5D3D" w:rsidRPr="00592F43" w:rsidRDefault="004A5D3D">
      <w:pPr>
        <w:pStyle w:val="a8"/>
      </w:pPr>
    </w:p>
    <w:p w:rsidR="004A5D3D" w:rsidRPr="00592F43" w:rsidRDefault="004A5D3D">
      <w:pPr>
        <w:sectPr w:rsidR="004A5D3D" w:rsidRPr="00592F43">
          <w:pgSz w:w="11906" w:h="16838"/>
          <w:pgMar w:top="1134" w:right="1274" w:bottom="1440" w:left="1418" w:header="851" w:footer="992" w:gutter="0"/>
          <w:cols w:space="720"/>
          <w:titlePg/>
          <w:docGrid w:type="lines" w:linePitch="312"/>
        </w:sectPr>
      </w:pPr>
    </w:p>
    <w:p w:rsidR="004A5D3D" w:rsidRPr="00592F43" w:rsidRDefault="002B3B20">
      <w:pPr>
        <w:pStyle w:val="1"/>
        <w:numPr>
          <w:ilvl w:val="0"/>
          <w:numId w:val="1"/>
        </w:numPr>
        <w:spacing w:before="0" w:after="0"/>
        <w:ind w:left="0" w:firstLine="0"/>
      </w:pPr>
      <w:bookmarkStart w:id="56" w:name="_Toc80967857"/>
      <w:r w:rsidRPr="00592F43">
        <w:rPr>
          <w:rFonts w:hint="eastAsia"/>
        </w:rPr>
        <w:lastRenderedPageBreak/>
        <w:t>施工响应文件格式</w:t>
      </w:r>
      <w:bookmarkEnd w:id="56"/>
    </w:p>
    <w:p w:rsidR="004A5D3D" w:rsidRPr="00592F43" w:rsidRDefault="002B3B20">
      <w:pPr>
        <w:pStyle w:val="2"/>
      </w:pPr>
      <w:bookmarkStart w:id="57" w:name="_Toc80967858"/>
      <w:bookmarkStart w:id="58" w:name="_Toc448403805"/>
      <w:bookmarkStart w:id="59" w:name="_Toc320698765"/>
      <w:r w:rsidRPr="00592F43">
        <w:rPr>
          <w:rFonts w:hint="eastAsia"/>
        </w:rPr>
        <w:t>施工响应文件格式</w:t>
      </w:r>
      <w:bookmarkEnd w:id="57"/>
    </w:p>
    <w:p w:rsidR="004A5D3D" w:rsidRPr="00592F43" w:rsidRDefault="002B3B20">
      <w:pPr>
        <w:pStyle w:val="3"/>
        <w:tabs>
          <w:tab w:val="left" w:pos="709"/>
        </w:tabs>
        <w:ind w:left="1135" w:hanging="1135"/>
        <w:jc w:val="left"/>
        <w:rPr>
          <w:color w:val="auto"/>
        </w:rPr>
      </w:pPr>
      <w:r w:rsidRPr="00592F43">
        <w:rPr>
          <w:rFonts w:hint="eastAsia"/>
          <w:color w:val="auto"/>
        </w:rPr>
        <w:t>施工响应文件封面格式</w:t>
      </w:r>
      <w:bookmarkEnd w:id="58"/>
    </w:p>
    <w:p w:rsidR="004A5D3D" w:rsidRPr="00592F43" w:rsidRDefault="004A5D3D"/>
    <w:p w:rsidR="004A5D3D" w:rsidRPr="00592F43" w:rsidRDefault="004A5D3D"/>
    <w:p w:rsidR="004A5D3D" w:rsidRPr="00592F43" w:rsidRDefault="004A5D3D"/>
    <w:p w:rsidR="004A5D3D" w:rsidRPr="00592F43" w:rsidRDefault="004A5D3D"/>
    <w:p w:rsidR="004A5D3D" w:rsidRPr="00592F43" w:rsidRDefault="002B3B20">
      <w:pPr>
        <w:spacing w:line="360" w:lineRule="auto"/>
        <w:jc w:val="center"/>
        <w:rPr>
          <w:rFonts w:ascii="宋体" w:hAnsi="宋体"/>
          <w:spacing w:val="78"/>
          <w:sz w:val="96"/>
          <w:szCs w:val="120"/>
        </w:rPr>
      </w:pPr>
      <w:r w:rsidRPr="00592F43">
        <w:rPr>
          <w:rFonts w:ascii="宋体" w:hAnsi="宋体" w:hint="eastAsia"/>
          <w:spacing w:val="78"/>
          <w:sz w:val="96"/>
          <w:szCs w:val="120"/>
        </w:rPr>
        <w:t>施工响应文件</w:t>
      </w:r>
    </w:p>
    <w:p w:rsidR="004A5D3D" w:rsidRPr="00592F43" w:rsidRDefault="004A5D3D"/>
    <w:p w:rsidR="004A5D3D" w:rsidRPr="00592F43" w:rsidRDefault="004A5D3D"/>
    <w:p w:rsidR="004A5D3D" w:rsidRPr="00592F43" w:rsidRDefault="004A5D3D"/>
    <w:p w:rsidR="004A5D3D" w:rsidRPr="00592F43" w:rsidRDefault="004A5D3D">
      <w:pPr>
        <w:spacing w:line="360" w:lineRule="auto"/>
        <w:jc w:val="center"/>
        <w:rPr>
          <w:rFonts w:ascii="宋体" w:hAnsi="宋体"/>
          <w:bCs/>
          <w:sz w:val="36"/>
        </w:rPr>
      </w:pPr>
    </w:p>
    <w:p w:rsidR="004A5D3D" w:rsidRPr="00592F43" w:rsidRDefault="004A5D3D">
      <w:pPr>
        <w:spacing w:line="360" w:lineRule="auto"/>
        <w:jc w:val="center"/>
        <w:rPr>
          <w:rFonts w:ascii="宋体" w:hAnsi="宋体"/>
          <w:bCs/>
          <w:sz w:val="36"/>
        </w:rPr>
      </w:pPr>
    </w:p>
    <w:p w:rsidR="004A5D3D" w:rsidRPr="00592F43" w:rsidRDefault="004A5D3D">
      <w:pPr>
        <w:spacing w:line="360" w:lineRule="auto"/>
        <w:jc w:val="center"/>
        <w:rPr>
          <w:rFonts w:ascii="宋体" w:hAnsi="宋体"/>
          <w:bCs/>
          <w:sz w:val="36"/>
        </w:rPr>
      </w:pPr>
    </w:p>
    <w:p w:rsidR="004A5D3D" w:rsidRPr="00592F43" w:rsidRDefault="002B3B20" w:rsidP="00CF76D9">
      <w:pPr>
        <w:spacing w:line="360" w:lineRule="auto"/>
        <w:ind w:left="1561" w:rightChars="-24" w:right="-58" w:hangingChars="486" w:hanging="1561"/>
        <w:rPr>
          <w:rFonts w:ascii="宋体" w:hAnsi="宋体"/>
          <w:b/>
          <w:bCs/>
          <w:sz w:val="32"/>
          <w:szCs w:val="32"/>
        </w:rPr>
      </w:pPr>
      <w:r w:rsidRPr="00592F43">
        <w:rPr>
          <w:rFonts w:ascii="宋体" w:hAnsi="宋体" w:hint="eastAsia"/>
          <w:b/>
          <w:bCs/>
          <w:sz w:val="32"/>
          <w:szCs w:val="32"/>
        </w:rPr>
        <w:t>项目名称：</w:t>
      </w:r>
      <w:r w:rsidR="007C2CD2" w:rsidRPr="00592F43">
        <w:rPr>
          <w:rFonts w:ascii="宋体" w:hAnsi="宋体" w:hint="eastAsia"/>
          <w:b/>
          <w:bCs/>
          <w:sz w:val="32"/>
          <w:szCs w:val="32"/>
        </w:rPr>
        <w:t>成都市园林建设技术服务中心大运会氛围营造—城市公园品质提升项目（文化公园八角</w:t>
      </w:r>
      <w:proofErr w:type="gramStart"/>
      <w:r w:rsidR="007C2CD2" w:rsidRPr="00592F43">
        <w:rPr>
          <w:rFonts w:ascii="宋体" w:hAnsi="宋体" w:hint="eastAsia"/>
          <w:b/>
          <w:bCs/>
          <w:sz w:val="32"/>
          <w:szCs w:val="32"/>
        </w:rPr>
        <w:t>亭区域</w:t>
      </w:r>
      <w:proofErr w:type="gramEnd"/>
      <w:r w:rsidR="007C2CD2" w:rsidRPr="00592F43">
        <w:rPr>
          <w:rFonts w:ascii="宋体" w:hAnsi="宋体" w:hint="eastAsia"/>
          <w:b/>
          <w:bCs/>
          <w:sz w:val="32"/>
          <w:szCs w:val="32"/>
        </w:rPr>
        <w:t>及花涧书屋景观提升工程）</w:t>
      </w:r>
    </w:p>
    <w:p w:rsidR="004A5D3D" w:rsidRPr="00592F43" w:rsidRDefault="002B3B20">
      <w:pPr>
        <w:spacing w:line="360" w:lineRule="auto"/>
        <w:rPr>
          <w:rFonts w:ascii="宋体" w:hAnsi="宋体"/>
          <w:b/>
          <w:sz w:val="32"/>
          <w:szCs w:val="32"/>
          <w:u w:val="single"/>
        </w:rPr>
      </w:pPr>
      <w:r w:rsidRPr="00592F43">
        <w:rPr>
          <w:rFonts w:ascii="宋体" w:hAnsi="宋体" w:hint="eastAsia"/>
          <w:b/>
          <w:bCs/>
          <w:sz w:val="32"/>
          <w:szCs w:val="32"/>
        </w:rPr>
        <w:t>项目编号：</w:t>
      </w:r>
      <w:r w:rsidR="007C2CD2" w:rsidRPr="00592F43">
        <w:rPr>
          <w:rFonts w:ascii="宋体" w:hAnsi="宋体" w:hint="eastAsia"/>
          <w:b/>
          <w:bCs/>
          <w:sz w:val="32"/>
          <w:szCs w:val="32"/>
        </w:rPr>
        <w:t>成都市政采（2021）A0136号</w:t>
      </w:r>
    </w:p>
    <w:p w:rsidR="004A5D3D" w:rsidRPr="00592F43" w:rsidRDefault="004A5D3D">
      <w:pPr>
        <w:spacing w:line="360" w:lineRule="auto"/>
        <w:rPr>
          <w:rFonts w:ascii="宋体" w:hAnsi="宋体"/>
          <w:b/>
          <w:bCs/>
          <w:sz w:val="32"/>
          <w:szCs w:val="32"/>
        </w:rPr>
      </w:pPr>
    </w:p>
    <w:p w:rsidR="004A5D3D" w:rsidRPr="00592F43" w:rsidRDefault="004A5D3D">
      <w:pPr>
        <w:spacing w:line="360" w:lineRule="auto"/>
        <w:rPr>
          <w:rFonts w:ascii="宋体" w:hAnsi="宋体"/>
          <w:b/>
          <w:bCs/>
          <w:sz w:val="32"/>
          <w:szCs w:val="32"/>
        </w:rPr>
      </w:pPr>
    </w:p>
    <w:p w:rsidR="004A5D3D" w:rsidRPr="00592F43" w:rsidRDefault="004A5D3D">
      <w:pPr>
        <w:spacing w:line="360" w:lineRule="auto"/>
        <w:rPr>
          <w:rFonts w:ascii="宋体" w:hAnsi="宋体"/>
          <w:b/>
          <w:bCs/>
          <w:sz w:val="32"/>
          <w:szCs w:val="32"/>
        </w:rPr>
      </w:pPr>
    </w:p>
    <w:p w:rsidR="004A5D3D" w:rsidRPr="00592F43" w:rsidRDefault="002B3B20">
      <w:pPr>
        <w:spacing w:line="360" w:lineRule="auto"/>
        <w:ind w:firstLineChars="196" w:firstLine="630"/>
        <w:rPr>
          <w:rFonts w:ascii="宋体" w:hAnsi="宋体"/>
          <w:b/>
          <w:bCs/>
          <w:sz w:val="32"/>
          <w:szCs w:val="32"/>
        </w:rPr>
      </w:pPr>
      <w:r w:rsidRPr="00592F43">
        <w:rPr>
          <w:rFonts w:ascii="宋体" w:hAnsi="宋体" w:hint="eastAsia"/>
          <w:b/>
          <w:bCs/>
          <w:sz w:val="32"/>
          <w:szCs w:val="32"/>
        </w:rPr>
        <w:t>供应商名称：XXXX</w:t>
      </w:r>
    </w:p>
    <w:p w:rsidR="004A5D3D" w:rsidRPr="00592F43" w:rsidRDefault="002B3B20">
      <w:pPr>
        <w:spacing w:line="360" w:lineRule="auto"/>
        <w:ind w:firstLineChars="176" w:firstLine="565"/>
        <w:rPr>
          <w:rFonts w:ascii="宋体" w:hAnsi="宋体"/>
          <w:b/>
          <w:bCs/>
          <w:sz w:val="32"/>
          <w:szCs w:val="32"/>
        </w:rPr>
      </w:pPr>
      <w:r w:rsidRPr="00592F43">
        <w:rPr>
          <w:rFonts w:ascii="宋体" w:hAnsi="宋体" w:hint="eastAsia"/>
          <w:b/>
          <w:bCs/>
          <w:sz w:val="32"/>
          <w:szCs w:val="32"/>
        </w:rPr>
        <w:t>日      期：202X年XX月XX日</w:t>
      </w:r>
    </w:p>
    <w:p w:rsidR="004A5D3D" w:rsidRPr="00592F43" w:rsidRDefault="004A5D3D"/>
    <w:p w:rsidR="004A5D3D" w:rsidRPr="00592F43" w:rsidRDefault="004A5D3D"/>
    <w:p w:rsidR="004A5D3D" w:rsidRPr="00592F43" w:rsidRDefault="004A5D3D"/>
    <w:p w:rsidR="004A5D3D" w:rsidRPr="00592F43" w:rsidRDefault="002B3B20">
      <w:pPr>
        <w:pStyle w:val="3"/>
        <w:tabs>
          <w:tab w:val="left" w:pos="709"/>
        </w:tabs>
        <w:ind w:left="1135" w:hanging="1135"/>
        <w:jc w:val="left"/>
        <w:rPr>
          <w:color w:val="auto"/>
        </w:rPr>
      </w:pPr>
      <w:r w:rsidRPr="00592F43">
        <w:rPr>
          <w:rFonts w:hint="eastAsia"/>
          <w:color w:val="auto"/>
        </w:rPr>
        <w:t>商务技术响应文件</w:t>
      </w:r>
    </w:p>
    <w:p w:rsidR="004A5D3D" w:rsidRPr="00592F43" w:rsidRDefault="002B3B20">
      <w:pPr>
        <w:pStyle w:val="3"/>
        <w:numPr>
          <w:ilvl w:val="3"/>
          <w:numId w:val="1"/>
        </w:numPr>
        <w:tabs>
          <w:tab w:val="left" w:pos="709"/>
        </w:tabs>
        <w:jc w:val="left"/>
        <w:rPr>
          <w:color w:val="auto"/>
        </w:rPr>
      </w:pPr>
      <w:r w:rsidRPr="00592F43">
        <w:rPr>
          <w:rFonts w:hint="eastAsia"/>
          <w:color w:val="auto"/>
        </w:rPr>
        <w:t>报价函</w:t>
      </w:r>
    </w:p>
    <w:p w:rsidR="004A5D3D" w:rsidRPr="00592F43" w:rsidRDefault="002B3B20">
      <w:pPr>
        <w:snapToGrid w:val="0"/>
        <w:spacing w:line="360" w:lineRule="auto"/>
        <w:rPr>
          <w:rFonts w:ascii="宋体" w:hAnsi="宋体"/>
          <w:b/>
          <w:sz w:val="28"/>
          <w:szCs w:val="28"/>
          <w:u w:val="single"/>
        </w:rPr>
      </w:pPr>
      <w:r w:rsidRPr="00592F43">
        <w:rPr>
          <w:rFonts w:ascii="宋体" w:hAnsi="宋体" w:hint="eastAsia"/>
          <w:b/>
          <w:sz w:val="28"/>
          <w:szCs w:val="28"/>
        </w:rPr>
        <w:t>项</w:t>
      </w:r>
      <w:r w:rsidRPr="00592F43">
        <w:rPr>
          <w:rFonts w:ascii="宋体" w:hAnsi="宋体" w:hint="eastAsia"/>
          <w:b/>
          <w:spacing w:val="-20"/>
          <w:sz w:val="28"/>
          <w:szCs w:val="28"/>
        </w:rPr>
        <w:t>目名称：</w:t>
      </w:r>
      <w:r w:rsidR="007C2CD2" w:rsidRPr="00592F43">
        <w:rPr>
          <w:rFonts w:ascii="宋体" w:hAnsi="宋体" w:hint="eastAsia"/>
          <w:b/>
          <w:sz w:val="28"/>
          <w:szCs w:val="28"/>
          <w:u w:val="single"/>
        </w:rPr>
        <w:t>成都市园林建设技术服务中心大运会氛围营造—城市公园品质提升项目（文化公园八角</w:t>
      </w:r>
      <w:proofErr w:type="gramStart"/>
      <w:r w:rsidR="007C2CD2" w:rsidRPr="00592F43">
        <w:rPr>
          <w:rFonts w:ascii="宋体" w:hAnsi="宋体" w:hint="eastAsia"/>
          <w:b/>
          <w:sz w:val="28"/>
          <w:szCs w:val="28"/>
          <w:u w:val="single"/>
        </w:rPr>
        <w:t>亭区域</w:t>
      </w:r>
      <w:proofErr w:type="gramEnd"/>
      <w:r w:rsidR="007C2CD2" w:rsidRPr="00592F43">
        <w:rPr>
          <w:rFonts w:ascii="宋体" w:hAnsi="宋体" w:hint="eastAsia"/>
          <w:b/>
          <w:sz w:val="28"/>
          <w:szCs w:val="28"/>
          <w:u w:val="single"/>
        </w:rPr>
        <w:t>及花涧书屋景观提升工程）</w:t>
      </w:r>
    </w:p>
    <w:p w:rsidR="004A5D3D" w:rsidRPr="00592F43" w:rsidRDefault="002B3B20">
      <w:pPr>
        <w:snapToGrid w:val="0"/>
        <w:spacing w:line="360" w:lineRule="auto"/>
        <w:rPr>
          <w:rFonts w:ascii="宋体" w:hAnsi="宋体"/>
          <w:b/>
          <w:sz w:val="28"/>
          <w:szCs w:val="28"/>
          <w:u w:val="single"/>
        </w:rPr>
      </w:pPr>
      <w:r w:rsidRPr="00592F43">
        <w:rPr>
          <w:rFonts w:ascii="宋体" w:hAnsi="宋体" w:hint="eastAsia"/>
          <w:b/>
          <w:sz w:val="28"/>
          <w:szCs w:val="28"/>
        </w:rPr>
        <w:t>项目编号：</w:t>
      </w:r>
      <w:r w:rsidR="007C2CD2" w:rsidRPr="00592F43">
        <w:rPr>
          <w:rFonts w:ascii="宋体" w:hAnsi="宋体"/>
          <w:b/>
          <w:sz w:val="28"/>
          <w:szCs w:val="28"/>
          <w:u w:val="single"/>
        </w:rPr>
        <w:t>成都市政采（2021）A0136号</w:t>
      </w:r>
    </w:p>
    <w:p w:rsidR="004A5D3D" w:rsidRPr="00592F43" w:rsidRDefault="002B3B20">
      <w:pPr>
        <w:spacing w:line="588" w:lineRule="exact"/>
        <w:rPr>
          <w:rFonts w:ascii="宋体" w:hAnsi="宋体"/>
          <w:spacing w:val="6"/>
          <w:sz w:val="28"/>
          <w:szCs w:val="28"/>
        </w:rPr>
      </w:pPr>
      <w:r w:rsidRPr="00592F43">
        <w:rPr>
          <w:rFonts w:ascii="宋体" w:hAnsi="宋体" w:hint="eastAsia"/>
          <w:spacing w:val="6"/>
          <w:sz w:val="28"/>
          <w:szCs w:val="28"/>
        </w:rPr>
        <w:t>成都市公共资源交易服务中心</w:t>
      </w:r>
      <w:r w:rsidRPr="00592F43">
        <w:rPr>
          <w:rFonts w:ascii="宋体" w:hAnsi="宋体"/>
          <w:spacing w:val="6"/>
          <w:sz w:val="28"/>
          <w:szCs w:val="28"/>
        </w:rPr>
        <w:t xml:space="preserve">: </w:t>
      </w:r>
    </w:p>
    <w:p w:rsidR="004A5D3D" w:rsidRPr="00592F43" w:rsidRDefault="002B3B20">
      <w:pPr>
        <w:spacing w:line="588" w:lineRule="exact"/>
        <w:ind w:firstLineChars="200" w:firstLine="560"/>
        <w:jc w:val="both"/>
        <w:rPr>
          <w:rFonts w:ascii="宋体" w:hAnsi="宋体"/>
          <w:spacing w:val="6"/>
          <w:sz w:val="28"/>
          <w:szCs w:val="28"/>
        </w:rPr>
      </w:pPr>
      <w:r w:rsidRPr="00592F43">
        <w:rPr>
          <w:rFonts w:ascii="宋体" w:hAnsi="宋体" w:hint="eastAsia"/>
          <w:bCs/>
          <w:sz w:val="28"/>
          <w:szCs w:val="28"/>
        </w:rPr>
        <w:t>我方全面研究了</w:t>
      </w:r>
      <w:r w:rsidRPr="00592F43">
        <w:rPr>
          <w:rFonts w:ascii="宋体" w:hAnsi="宋体" w:hint="eastAsia"/>
          <w:bCs/>
          <w:sz w:val="28"/>
          <w:szCs w:val="28"/>
          <w:u w:val="single"/>
        </w:rPr>
        <w:t>“</w:t>
      </w:r>
      <w:r w:rsidR="007C2CD2" w:rsidRPr="00592F43">
        <w:rPr>
          <w:rFonts w:ascii="宋体" w:hAnsi="宋体" w:hint="eastAsia"/>
          <w:b/>
          <w:sz w:val="28"/>
          <w:szCs w:val="28"/>
          <w:u w:val="single"/>
        </w:rPr>
        <w:t>成都市园林建设技术服务中心大运会氛围营造—城市公园品质提升项目（文化公园八角亭区域及花涧书屋景观提升工程）</w:t>
      </w:r>
      <w:r w:rsidRPr="00592F43">
        <w:rPr>
          <w:rFonts w:ascii="宋体" w:hAnsi="宋体" w:hint="eastAsia"/>
          <w:b/>
          <w:bCs/>
          <w:sz w:val="28"/>
          <w:szCs w:val="28"/>
          <w:u w:val="single"/>
        </w:rPr>
        <w:t>”（项目编号：</w:t>
      </w:r>
      <w:r w:rsidR="007C2CD2" w:rsidRPr="00592F43">
        <w:rPr>
          <w:rFonts w:ascii="宋体" w:hAnsi="宋体"/>
          <w:b/>
          <w:sz w:val="28"/>
          <w:szCs w:val="28"/>
          <w:u w:val="single"/>
        </w:rPr>
        <w:t>成都市政采（2021）A0136号</w:t>
      </w:r>
      <w:r w:rsidRPr="00592F43">
        <w:rPr>
          <w:rFonts w:ascii="宋体" w:hAnsi="宋体" w:hint="eastAsia"/>
          <w:b/>
          <w:bCs/>
          <w:sz w:val="28"/>
          <w:szCs w:val="28"/>
          <w:u w:val="single"/>
        </w:rPr>
        <w:t>）</w:t>
      </w:r>
      <w:r w:rsidRPr="00592F43">
        <w:rPr>
          <w:rFonts w:ascii="宋体" w:hAnsi="宋体" w:hint="eastAsia"/>
          <w:bCs/>
          <w:sz w:val="28"/>
          <w:szCs w:val="28"/>
        </w:rPr>
        <w:t>的磋商文件，决定参加贵单位组织的本项目的磋商。</w:t>
      </w:r>
    </w:p>
    <w:p w:rsidR="004A5D3D" w:rsidRPr="00592F43" w:rsidRDefault="002B3B20">
      <w:pPr>
        <w:pStyle w:val="aff0"/>
        <w:numPr>
          <w:ilvl w:val="3"/>
          <w:numId w:val="37"/>
        </w:numPr>
        <w:tabs>
          <w:tab w:val="left" w:pos="1134"/>
        </w:tabs>
        <w:spacing w:line="588" w:lineRule="exact"/>
        <w:ind w:left="0" w:firstLineChars="0" w:firstLine="567"/>
        <w:jc w:val="both"/>
        <w:rPr>
          <w:rFonts w:ascii="宋体" w:eastAsia="宋体" w:hAnsi="宋体"/>
          <w:sz w:val="28"/>
          <w:szCs w:val="28"/>
        </w:rPr>
      </w:pPr>
      <w:r w:rsidRPr="00592F43">
        <w:rPr>
          <w:rFonts w:ascii="宋体" w:eastAsia="宋体" w:hAnsi="宋体" w:hint="eastAsia"/>
          <w:sz w:val="28"/>
          <w:szCs w:val="28"/>
        </w:rPr>
        <w:t>我方已知晓全部磋商文件的内容，包括修改文件（如有）以及全部相关资料和有关附件，并对上述文件均无异议，愿意按合同约定实施和完成承包工程，修补工程中的任何缺陷，工程质量达到规定要求标准。</w:t>
      </w:r>
    </w:p>
    <w:p w:rsidR="004A5D3D" w:rsidRPr="00592F43" w:rsidRDefault="002B3B20">
      <w:pPr>
        <w:pStyle w:val="aff0"/>
        <w:numPr>
          <w:ilvl w:val="3"/>
          <w:numId w:val="37"/>
        </w:numPr>
        <w:tabs>
          <w:tab w:val="left" w:pos="1134"/>
        </w:tabs>
        <w:spacing w:line="588" w:lineRule="exact"/>
        <w:ind w:left="0" w:firstLineChars="0" w:firstLine="567"/>
        <w:jc w:val="both"/>
        <w:rPr>
          <w:rFonts w:ascii="宋体" w:eastAsia="宋体" w:hAnsi="宋体"/>
          <w:sz w:val="28"/>
          <w:szCs w:val="28"/>
        </w:rPr>
      </w:pPr>
      <w:r w:rsidRPr="00592F43">
        <w:rPr>
          <w:rFonts w:ascii="宋体" w:eastAsia="宋体" w:hAnsi="宋体" w:hint="eastAsia"/>
          <w:sz w:val="28"/>
          <w:szCs w:val="28"/>
        </w:rPr>
        <w:t>施工响应文件有效期为从递交施工响应文件截止之日起</w:t>
      </w:r>
      <w:r w:rsidRPr="00592F43">
        <w:rPr>
          <w:rFonts w:ascii="宋体" w:eastAsia="宋体" w:hAnsi="宋体"/>
          <w:sz w:val="28"/>
          <w:szCs w:val="28"/>
        </w:rPr>
        <w:t>120天。</w:t>
      </w:r>
      <w:r w:rsidRPr="00592F43">
        <w:rPr>
          <w:rFonts w:ascii="宋体" w:eastAsia="宋体" w:hAnsi="宋体" w:hint="eastAsia"/>
          <w:sz w:val="28"/>
          <w:szCs w:val="28"/>
        </w:rPr>
        <w:t>我方承诺在施工响应文件有效期天内不修改、撤销施工响应文件。</w:t>
      </w:r>
    </w:p>
    <w:p w:rsidR="004A5D3D" w:rsidRPr="00592F43" w:rsidRDefault="002B3B20">
      <w:pPr>
        <w:pStyle w:val="aff0"/>
        <w:numPr>
          <w:ilvl w:val="3"/>
          <w:numId w:val="37"/>
        </w:numPr>
        <w:tabs>
          <w:tab w:val="left" w:pos="1134"/>
        </w:tabs>
        <w:spacing w:line="588" w:lineRule="exact"/>
        <w:ind w:left="0" w:firstLineChars="0" w:firstLine="567"/>
        <w:jc w:val="both"/>
        <w:rPr>
          <w:rFonts w:ascii="宋体" w:eastAsia="宋体" w:hAnsi="宋体"/>
          <w:sz w:val="28"/>
          <w:szCs w:val="28"/>
        </w:rPr>
      </w:pPr>
      <w:r w:rsidRPr="00592F43">
        <w:rPr>
          <w:rFonts w:ascii="宋体" w:eastAsia="宋体" w:hAnsi="宋体" w:hint="eastAsia"/>
          <w:sz w:val="28"/>
          <w:szCs w:val="28"/>
        </w:rPr>
        <w:t>我方愿意提供贵中心可能另外要求的，与本项目有关的文件资料，并保证我方已提供和将要提供的文件资料是真实、准确的，并对此承担一切法律后果。</w:t>
      </w:r>
    </w:p>
    <w:p w:rsidR="004A5D3D" w:rsidRPr="00592F43" w:rsidRDefault="002B3B20">
      <w:pPr>
        <w:pStyle w:val="aff0"/>
        <w:numPr>
          <w:ilvl w:val="3"/>
          <w:numId w:val="37"/>
        </w:numPr>
        <w:tabs>
          <w:tab w:val="left" w:pos="1134"/>
        </w:tabs>
        <w:spacing w:line="588" w:lineRule="exact"/>
        <w:ind w:left="0" w:firstLineChars="0" w:firstLine="567"/>
        <w:jc w:val="both"/>
        <w:rPr>
          <w:rFonts w:ascii="宋体" w:eastAsia="宋体" w:hAnsi="宋体"/>
          <w:sz w:val="28"/>
          <w:szCs w:val="28"/>
        </w:rPr>
      </w:pPr>
      <w:r w:rsidRPr="00592F43">
        <w:rPr>
          <w:rFonts w:ascii="宋体" w:eastAsia="宋体" w:hAnsi="宋体" w:hint="eastAsia"/>
          <w:sz w:val="28"/>
          <w:szCs w:val="28"/>
        </w:rPr>
        <w:t>如我方成交：</w:t>
      </w:r>
    </w:p>
    <w:p w:rsidR="004A5D3D" w:rsidRPr="00592F43" w:rsidRDefault="002B3B20">
      <w:pPr>
        <w:pStyle w:val="aff0"/>
        <w:numPr>
          <w:ilvl w:val="0"/>
          <w:numId w:val="38"/>
        </w:numPr>
        <w:spacing w:line="588" w:lineRule="exact"/>
        <w:ind w:left="0" w:firstLineChars="0" w:firstLine="584"/>
        <w:jc w:val="both"/>
        <w:rPr>
          <w:rFonts w:ascii="宋体" w:eastAsia="宋体" w:hAnsi="宋体"/>
          <w:spacing w:val="6"/>
          <w:sz w:val="28"/>
          <w:szCs w:val="28"/>
        </w:rPr>
      </w:pPr>
      <w:r w:rsidRPr="00592F43">
        <w:rPr>
          <w:rFonts w:ascii="宋体" w:eastAsia="宋体" w:hAnsi="宋体" w:hint="eastAsia"/>
          <w:spacing w:val="6"/>
          <w:sz w:val="28"/>
          <w:szCs w:val="28"/>
        </w:rPr>
        <w:t>我方承诺在收到成交通知书后，在规定的期限内与采购人签订合同。</w:t>
      </w:r>
    </w:p>
    <w:p w:rsidR="004A5D3D" w:rsidRPr="00592F43" w:rsidRDefault="002B3B20">
      <w:pPr>
        <w:pStyle w:val="aff0"/>
        <w:numPr>
          <w:ilvl w:val="0"/>
          <w:numId w:val="38"/>
        </w:numPr>
        <w:spacing w:line="588" w:lineRule="exact"/>
        <w:ind w:left="0" w:firstLineChars="0" w:firstLine="584"/>
        <w:jc w:val="both"/>
        <w:rPr>
          <w:rFonts w:ascii="宋体" w:eastAsia="宋体" w:hAnsi="宋体"/>
          <w:spacing w:val="6"/>
          <w:sz w:val="28"/>
          <w:szCs w:val="28"/>
        </w:rPr>
      </w:pPr>
      <w:r w:rsidRPr="00592F43">
        <w:rPr>
          <w:rFonts w:ascii="宋体" w:eastAsia="宋体" w:hAnsi="宋体" w:hint="eastAsia"/>
          <w:spacing w:val="6"/>
          <w:sz w:val="28"/>
          <w:szCs w:val="28"/>
        </w:rPr>
        <w:lastRenderedPageBreak/>
        <w:t>我方承诺按照磋商文件规定的金额和方式向采购人缴纳履约保证金。</w:t>
      </w:r>
    </w:p>
    <w:p w:rsidR="004A5D3D" w:rsidRPr="00592F43" w:rsidRDefault="002B3B20">
      <w:pPr>
        <w:pStyle w:val="aff0"/>
        <w:numPr>
          <w:ilvl w:val="0"/>
          <w:numId w:val="38"/>
        </w:numPr>
        <w:spacing w:line="588" w:lineRule="exact"/>
        <w:ind w:left="0" w:firstLineChars="0" w:firstLine="584"/>
        <w:jc w:val="both"/>
        <w:rPr>
          <w:rFonts w:ascii="宋体" w:eastAsia="宋体" w:hAnsi="宋体"/>
          <w:spacing w:val="6"/>
          <w:sz w:val="28"/>
          <w:szCs w:val="28"/>
        </w:rPr>
      </w:pPr>
      <w:r w:rsidRPr="00592F43">
        <w:rPr>
          <w:rFonts w:ascii="宋体" w:eastAsia="宋体" w:hAnsi="宋体" w:hint="eastAsia"/>
          <w:spacing w:val="6"/>
          <w:sz w:val="28"/>
          <w:szCs w:val="28"/>
        </w:rPr>
        <w:t>我方将严格履行政府采购合同规定的责任和义务。</w:t>
      </w:r>
    </w:p>
    <w:p w:rsidR="004A5D3D" w:rsidRPr="00592F43" w:rsidRDefault="002B3B20">
      <w:pPr>
        <w:pStyle w:val="aff0"/>
        <w:numPr>
          <w:ilvl w:val="0"/>
          <w:numId w:val="38"/>
        </w:numPr>
        <w:spacing w:line="588" w:lineRule="exact"/>
        <w:ind w:left="0" w:firstLineChars="0" w:firstLine="584"/>
        <w:jc w:val="both"/>
        <w:rPr>
          <w:rFonts w:ascii="宋体" w:eastAsia="宋体" w:hAnsi="宋体"/>
          <w:spacing w:val="6"/>
          <w:sz w:val="28"/>
          <w:szCs w:val="28"/>
        </w:rPr>
      </w:pPr>
      <w:r w:rsidRPr="00592F43">
        <w:rPr>
          <w:rFonts w:ascii="宋体" w:eastAsia="宋体" w:hAnsi="宋体" w:hint="eastAsia"/>
          <w:spacing w:val="6"/>
          <w:sz w:val="28"/>
          <w:szCs w:val="28"/>
        </w:rPr>
        <w:t>我方愿意提供贵单位可能另外要求的，与</w:t>
      </w:r>
      <w:r w:rsidRPr="00592F43">
        <w:rPr>
          <w:rFonts w:ascii="宋体" w:eastAsia="宋体" w:hAnsi="宋体" w:hint="eastAsia"/>
          <w:sz w:val="28"/>
          <w:szCs w:val="28"/>
        </w:rPr>
        <w:t>磋商</w:t>
      </w:r>
      <w:r w:rsidRPr="00592F43">
        <w:rPr>
          <w:rFonts w:ascii="宋体" w:eastAsia="宋体" w:hAnsi="宋体" w:hint="eastAsia"/>
          <w:spacing w:val="6"/>
          <w:sz w:val="28"/>
          <w:szCs w:val="28"/>
        </w:rPr>
        <w:t>报价有关的文件资料，并保证我方已提供和将要提供的文件资料是真实、准确的。</w:t>
      </w:r>
    </w:p>
    <w:p w:rsidR="004A5D3D" w:rsidRPr="00592F43" w:rsidRDefault="002B3B20">
      <w:pPr>
        <w:pStyle w:val="aff0"/>
        <w:numPr>
          <w:ilvl w:val="0"/>
          <w:numId w:val="38"/>
        </w:numPr>
        <w:spacing w:line="588" w:lineRule="exact"/>
        <w:ind w:left="0" w:firstLineChars="0" w:firstLine="584"/>
        <w:jc w:val="both"/>
        <w:rPr>
          <w:rFonts w:ascii="宋体" w:eastAsia="宋体" w:hAnsi="宋体"/>
          <w:spacing w:val="6"/>
          <w:sz w:val="28"/>
          <w:szCs w:val="28"/>
        </w:rPr>
      </w:pPr>
      <w:r w:rsidRPr="00592F43">
        <w:rPr>
          <w:rFonts w:ascii="宋体" w:eastAsia="宋体" w:hAnsi="宋体" w:hint="eastAsia"/>
          <w:spacing w:val="6"/>
          <w:sz w:val="28"/>
          <w:szCs w:val="28"/>
        </w:rPr>
        <w:t>我方自愿按照</w:t>
      </w:r>
      <w:r w:rsidRPr="00592F43">
        <w:rPr>
          <w:rFonts w:ascii="宋体" w:eastAsia="宋体" w:hAnsi="宋体" w:hint="eastAsia"/>
          <w:sz w:val="28"/>
          <w:szCs w:val="28"/>
        </w:rPr>
        <w:t>磋商</w:t>
      </w:r>
      <w:r w:rsidRPr="00592F43">
        <w:rPr>
          <w:rFonts w:ascii="宋体" w:eastAsia="宋体" w:hAnsi="宋体" w:hint="eastAsia"/>
          <w:spacing w:val="6"/>
          <w:sz w:val="28"/>
          <w:szCs w:val="28"/>
        </w:rPr>
        <w:t>文件规定的各项要求完成工程建设项目，最后报价以在政府采购云平台提交为准，接受采购人按照政府采购合同约定金额支付采购资金。</w:t>
      </w:r>
    </w:p>
    <w:p w:rsidR="004A5D3D" w:rsidRPr="00592F43" w:rsidRDefault="002B3B20">
      <w:pPr>
        <w:pStyle w:val="aff0"/>
        <w:numPr>
          <w:ilvl w:val="3"/>
          <w:numId w:val="37"/>
        </w:numPr>
        <w:tabs>
          <w:tab w:val="left" w:pos="1134"/>
        </w:tabs>
        <w:spacing w:line="588" w:lineRule="exact"/>
        <w:ind w:left="0" w:firstLineChars="0" w:firstLine="567"/>
        <w:jc w:val="both"/>
        <w:rPr>
          <w:rFonts w:ascii="宋体" w:eastAsia="宋体" w:hAnsi="宋体"/>
          <w:sz w:val="28"/>
          <w:szCs w:val="28"/>
        </w:rPr>
      </w:pPr>
      <w:r w:rsidRPr="00592F43">
        <w:rPr>
          <w:rFonts w:ascii="宋体" w:eastAsia="宋体" w:hAnsi="宋体" w:hint="eastAsia"/>
          <w:sz w:val="28"/>
          <w:szCs w:val="28"/>
        </w:rPr>
        <w:t>我单位联系方式：</w:t>
      </w:r>
    </w:p>
    <w:p w:rsidR="004A5D3D" w:rsidRPr="00592F43" w:rsidRDefault="002B3B20">
      <w:pPr>
        <w:pStyle w:val="20"/>
        <w:snapToGrid w:val="0"/>
        <w:spacing w:line="620" w:lineRule="exact"/>
        <w:ind w:firstLineChars="202" w:firstLine="566"/>
        <w:rPr>
          <w:rFonts w:ascii="宋体" w:hAnsi="宋体"/>
          <w:sz w:val="28"/>
          <w:szCs w:val="28"/>
          <w:u w:val="single"/>
        </w:rPr>
      </w:pPr>
      <w:r w:rsidRPr="00592F43">
        <w:rPr>
          <w:rFonts w:ascii="宋体" w:hAnsi="宋体" w:hint="eastAsia"/>
          <w:sz w:val="28"/>
          <w:szCs w:val="28"/>
        </w:rPr>
        <w:t>地址：</w:t>
      </w:r>
      <w:r w:rsidRPr="00592F43">
        <w:rPr>
          <w:rFonts w:ascii="宋体" w:hAnsi="宋体"/>
          <w:sz w:val="28"/>
          <w:szCs w:val="28"/>
          <w:u w:val="single"/>
        </w:rPr>
        <w:t>XXXX</w:t>
      </w:r>
    </w:p>
    <w:p w:rsidR="004A5D3D" w:rsidRPr="00592F43" w:rsidRDefault="002B3B20">
      <w:pPr>
        <w:pStyle w:val="20"/>
        <w:snapToGrid w:val="0"/>
        <w:spacing w:line="620" w:lineRule="exact"/>
        <w:ind w:firstLineChars="202" w:firstLine="566"/>
        <w:rPr>
          <w:rFonts w:ascii="宋体" w:hAnsi="宋体"/>
          <w:sz w:val="28"/>
          <w:szCs w:val="28"/>
          <w:u w:val="single"/>
        </w:rPr>
      </w:pPr>
      <w:r w:rsidRPr="00592F43">
        <w:rPr>
          <w:rFonts w:ascii="宋体" w:hAnsi="宋体" w:hint="eastAsia"/>
          <w:sz w:val="28"/>
          <w:szCs w:val="28"/>
        </w:rPr>
        <w:t>传真：</w:t>
      </w:r>
      <w:r w:rsidRPr="00592F43">
        <w:rPr>
          <w:rFonts w:ascii="宋体" w:hAnsi="宋体"/>
          <w:sz w:val="28"/>
          <w:szCs w:val="28"/>
          <w:u w:val="single"/>
        </w:rPr>
        <w:t>XXXX</w:t>
      </w:r>
    </w:p>
    <w:p w:rsidR="004A5D3D" w:rsidRPr="00592F43" w:rsidRDefault="002B3B20">
      <w:pPr>
        <w:pStyle w:val="20"/>
        <w:snapToGrid w:val="0"/>
        <w:spacing w:line="620" w:lineRule="exact"/>
        <w:ind w:firstLineChars="202" w:firstLine="566"/>
        <w:rPr>
          <w:rFonts w:ascii="宋体" w:hAnsi="宋体"/>
          <w:sz w:val="28"/>
          <w:szCs w:val="28"/>
          <w:u w:val="single"/>
        </w:rPr>
      </w:pPr>
      <w:r w:rsidRPr="00592F43">
        <w:rPr>
          <w:rFonts w:ascii="宋体" w:hAnsi="宋体" w:hint="eastAsia"/>
          <w:sz w:val="28"/>
          <w:szCs w:val="28"/>
        </w:rPr>
        <w:t>邮政编码：</w:t>
      </w:r>
      <w:r w:rsidRPr="00592F43">
        <w:rPr>
          <w:rFonts w:ascii="宋体" w:hAnsi="宋体"/>
          <w:sz w:val="28"/>
          <w:szCs w:val="28"/>
          <w:u w:val="single"/>
        </w:rPr>
        <w:t>XXXX</w:t>
      </w:r>
    </w:p>
    <w:p w:rsidR="004A5D3D" w:rsidRPr="00592F43" w:rsidRDefault="002B3B20">
      <w:pPr>
        <w:pStyle w:val="20"/>
        <w:snapToGrid w:val="0"/>
        <w:spacing w:line="620" w:lineRule="exact"/>
        <w:ind w:firstLineChars="202" w:firstLine="566"/>
        <w:rPr>
          <w:rFonts w:ascii="宋体" w:hAnsi="宋体"/>
          <w:bCs/>
          <w:sz w:val="28"/>
          <w:szCs w:val="28"/>
          <w:u w:val="single"/>
        </w:rPr>
      </w:pPr>
      <w:r w:rsidRPr="00592F43">
        <w:rPr>
          <w:rFonts w:ascii="宋体" w:hAnsi="宋体" w:hint="eastAsia"/>
          <w:bCs/>
          <w:sz w:val="28"/>
          <w:szCs w:val="28"/>
        </w:rPr>
        <w:t>供应商名称：</w:t>
      </w:r>
      <w:r w:rsidRPr="00592F43">
        <w:rPr>
          <w:rFonts w:ascii="宋体" w:hAnsi="宋体"/>
          <w:bCs/>
          <w:sz w:val="28"/>
          <w:szCs w:val="28"/>
          <w:u w:val="single"/>
        </w:rPr>
        <w:t>XXXXXXXXXX</w:t>
      </w:r>
    </w:p>
    <w:p w:rsidR="004A5D3D" w:rsidRPr="00592F43" w:rsidRDefault="002B3B20">
      <w:pPr>
        <w:pStyle w:val="20"/>
        <w:snapToGrid w:val="0"/>
        <w:spacing w:line="620" w:lineRule="exact"/>
        <w:ind w:firstLineChars="202" w:firstLine="566"/>
        <w:rPr>
          <w:rFonts w:ascii="宋体" w:hAnsi="宋体"/>
          <w:sz w:val="28"/>
          <w:szCs w:val="28"/>
          <w:u w:val="single"/>
        </w:rPr>
      </w:pPr>
      <w:r w:rsidRPr="00592F43">
        <w:rPr>
          <w:rFonts w:ascii="宋体" w:hAnsi="宋体" w:hint="eastAsia"/>
          <w:sz w:val="28"/>
          <w:szCs w:val="28"/>
        </w:rPr>
        <w:t>日期：</w:t>
      </w:r>
      <w:r w:rsidRPr="00592F43">
        <w:rPr>
          <w:rFonts w:ascii="宋体" w:hAnsi="宋体"/>
          <w:sz w:val="28"/>
          <w:szCs w:val="28"/>
          <w:u w:val="single"/>
        </w:rPr>
        <w:t>XX</w:t>
      </w:r>
      <w:r w:rsidRPr="00592F43">
        <w:rPr>
          <w:rFonts w:ascii="宋体" w:hAnsi="宋体" w:hint="eastAsia"/>
          <w:sz w:val="28"/>
          <w:szCs w:val="28"/>
        </w:rPr>
        <w:t>年</w:t>
      </w:r>
      <w:r w:rsidRPr="00592F43">
        <w:rPr>
          <w:rFonts w:ascii="宋体" w:hAnsi="宋体"/>
          <w:sz w:val="28"/>
          <w:szCs w:val="28"/>
          <w:u w:val="single"/>
        </w:rPr>
        <w:t>XX</w:t>
      </w:r>
      <w:r w:rsidRPr="00592F43">
        <w:rPr>
          <w:rFonts w:ascii="宋体" w:hAnsi="宋体" w:hint="eastAsia"/>
          <w:sz w:val="28"/>
          <w:szCs w:val="28"/>
        </w:rPr>
        <w:t>月</w:t>
      </w:r>
      <w:r w:rsidRPr="00592F43">
        <w:rPr>
          <w:rFonts w:ascii="宋体" w:hAnsi="宋体"/>
          <w:sz w:val="28"/>
          <w:szCs w:val="28"/>
          <w:u w:val="single"/>
        </w:rPr>
        <w:t>XX</w:t>
      </w:r>
      <w:r w:rsidRPr="00592F43">
        <w:rPr>
          <w:rFonts w:ascii="宋体" w:hAnsi="宋体" w:hint="eastAsia"/>
          <w:sz w:val="28"/>
          <w:szCs w:val="28"/>
        </w:rPr>
        <w:t>日</w:t>
      </w:r>
    </w:p>
    <w:p w:rsidR="004A5D3D" w:rsidRPr="00592F43" w:rsidRDefault="004A5D3D">
      <w:pPr>
        <w:pStyle w:val="CD"/>
        <w:snapToGrid w:val="0"/>
        <w:ind w:firstLineChars="176"/>
        <w:rPr>
          <w:sz w:val="28"/>
        </w:rPr>
      </w:pPr>
    </w:p>
    <w:p w:rsidR="004A5D3D" w:rsidRPr="00592F43" w:rsidRDefault="004A5D3D">
      <w:pPr>
        <w:pStyle w:val="CD"/>
        <w:snapToGrid w:val="0"/>
        <w:ind w:firstLineChars="176"/>
        <w:rPr>
          <w:sz w:val="28"/>
        </w:rPr>
      </w:pPr>
    </w:p>
    <w:p w:rsidR="004A5D3D" w:rsidRPr="00592F43" w:rsidRDefault="004A5D3D">
      <w:pPr>
        <w:pStyle w:val="CD"/>
        <w:snapToGrid w:val="0"/>
        <w:ind w:firstLineChars="176"/>
        <w:rPr>
          <w:sz w:val="28"/>
        </w:rPr>
      </w:pPr>
    </w:p>
    <w:p w:rsidR="004A5D3D" w:rsidRPr="00592F43" w:rsidRDefault="004A5D3D">
      <w:pPr>
        <w:pStyle w:val="CD"/>
        <w:snapToGrid w:val="0"/>
        <w:ind w:firstLineChars="176"/>
        <w:rPr>
          <w:sz w:val="28"/>
        </w:rPr>
      </w:pPr>
    </w:p>
    <w:p w:rsidR="004A5D3D" w:rsidRPr="00592F43" w:rsidRDefault="004A5D3D">
      <w:pPr>
        <w:pStyle w:val="CD"/>
        <w:snapToGrid w:val="0"/>
        <w:ind w:firstLineChars="176"/>
        <w:rPr>
          <w:sz w:val="28"/>
        </w:rPr>
      </w:pPr>
    </w:p>
    <w:p w:rsidR="004A5D3D" w:rsidRPr="00592F43" w:rsidRDefault="004A5D3D">
      <w:pPr>
        <w:pStyle w:val="CD"/>
        <w:snapToGrid w:val="0"/>
        <w:ind w:firstLineChars="176"/>
        <w:rPr>
          <w:sz w:val="28"/>
        </w:rPr>
      </w:pPr>
    </w:p>
    <w:p w:rsidR="004A5D3D" w:rsidRPr="00592F43" w:rsidRDefault="004A5D3D">
      <w:pPr>
        <w:pStyle w:val="CD"/>
        <w:snapToGrid w:val="0"/>
        <w:ind w:firstLineChars="176"/>
        <w:rPr>
          <w:sz w:val="28"/>
        </w:rPr>
      </w:pPr>
    </w:p>
    <w:p w:rsidR="004A5D3D" w:rsidRPr="00592F43" w:rsidRDefault="004A5D3D">
      <w:pPr>
        <w:pStyle w:val="CD"/>
        <w:snapToGrid w:val="0"/>
        <w:ind w:firstLineChars="176"/>
        <w:rPr>
          <w:sz w:val="28"/>
        </w:rPr>
      </w:pPr>
    </w:p>
    <w:p w:rsidR="004A5D3D" w:rsidRPr="00592F43" w:rsidRDefault="002B3B20">
      <w:pPr>
        <w:pStyle w:val="3"/>
        <w:numPr>
          <w:ilvl w:val="3"/>
          <w:numId w:val="1"/>
        </w:numPr>
        <w:tabs>
          <w:tab w:val="left" w:pos="709"/>
        </w:tabs>
        <w:jc w:val="left"/>
        <w:rPr>
          <w:color w:val="auto"/>
        </w:rPr>
      </w:pPr>
      <w:r w:rsidRPr="00592F43">
        <w:rPr>
          <w:rFonts w:hint="eastAsia"/>
          <w:color w:val="auto"/>
        </w:rPr>
        <w:lastRenderedPageBreak/>
        <w:t>法定代表人身份证明书</w:t>
      </w:r>
    </w:p>
    <w:p w:rsidR="004A5D3D" w:rsidRPr="00592F43" w:rsidRDefault="002B3B20">
      <w:pPr>
        <w:tabs>
          <w:tab w:val="left" w:pos="6300"/>
        </w:tabs>
        <w:spacing w:line="360" w:lineRule="auto"/>
        <w:ind w:firstLine="573"/>
        <w:rPr>
          <w:rFonts w:ascii="宋体" w:hAnsi="宋体"/>
          <w:sz w:val="28"/>
          <w:szCs w:val="28"/>
          <w:lang w:val="zh-CN"/>
        </w:rPr>
      </w:pPr>
      <w:r w:rsidRPr="00592F43">
        <w:rPr>
          <w:rFonts w:ascii="宋体" w:hAnsi="宋体" w:hint="eastAsia"/>
          <w:sz w:val="28"/>
          <w:szCs w:val="28"/>
          <w:u w:val="single"/>
          <w:lang w:val="zh-CN"/>
        </w:rPr>
        <w:t xml:space="preserve">       （法定代表人姓名）       </w:t>
      </w:r>
      <w:r w:rsidRPr="00592F43">
        <w:rPr>
          <w:rFonts w:ascii="宋体" w:hAnsi="宋体" w:hint="eastAsia"/>
          <w:sz w:val="28"/>
          <w:szCs w:val="28"/>
          <w:lang w:val="zh-CN"/>
        </w:rPr>
        <w:t>在</w:t>
      </w:r>
      <w:r w:rsidRPr="00592F43">
        <w:rPr>
          <w:rFonts w:ascii="宋体" w:hAnsi="宋体" w:hint="eastAsia"/>
          <w:sz w:val="28"/>
          <w:szCs w:val="28"/>
          <w:u w:val="single"/>
          <w:lang w:val="zh-CN"/>
        </w:rPr>
        <w:t xml:space="preserve">       （供应商名称）       </w:t>
      </w:r>
      <w:r w:rsidRPr="00592F43">
        <w:rPr>
          <w:rFonts w:ascii="宋体" w:hAnsi="宋体" w:hint="eastAsia"/>
          <w:sz w:val="28"/>
          <w:szCs w:val="28"/>
          <w:lang w:val="zh-CN"/>
        </w:rPr>
        <w:t>处任</w:t>
      </w:r>
      <w:r w:rsidRPr="00592F43">
        <w:rPr>
          <w:rFonts w:ascii="宋体" w:hAnsi="宋体" w:hint="eastAsia"/>
          <w:sz w:val="28"/>
          <w:szCs w:val="28"/>
          <w:u w:val="single"/>
          <w:lang w:val="zh-CN"/>
        </w:rPr>
        <w:t xml:space="preserve">       （职务名称）       </w:t>
      </w:r>
      <w:r w:rsidRPr="00592F43">
        <w:rPr>
          <w:rFonts w:ascii="宋体" w:hAnsi="宋体" w:hint="eastAsia"/>
          <w:sz w:val="28"/>
          <w:szCs w:val="28"/>
          <w:lang w:val="zh-CN"/>
        </w:rPr>
        <w:t>职务，是</w:t>
      </w:r>
      <w:r w:rsidRPr="00592F43">
        <w:rPr>
          <w:rFonts w:ascii="宋体" w:hAnsi="宋体" w:hint="eastAsia"/>
          <w:sz w:val="28"/>
          <w:szCs w:val="28"/>
          <w:u w:val="single"/>
          <w:lang w:val="zh-CN"/>
        </w:rPr>
        <w:t xml:space="preserve">       （供应商名称）       </w:t>
      </w:r>
      <w:r w:rsidRPr="00592F43">
        <w:rPr>
          <w:rFonts w:ascii="宋体" w:hAnsi="宋体" w:hint="eastAsia"/>
          <w:sz w:val="28"/>
          <w:szCs w:val="28"/>
          <w:lang w:val="zh-CN"/>
        </w:rPr>
        <w:t>的法定代表人。</w:t>
      </w:r>
    </w:p>
    <w:p w:rsidR="004A5D3D" w:rsidRPr="00592F43" w:rsidRDefault="002B3B20">
      <w:pPr>
        <w:tabs>
          <w:tab w:val="left" w:pos="6300"/>
        </w:tabs>
        <w:spacing w:line="360" w:lineRule="auto"/>
        <w:ind w:firstLine="573"/>
        <w:rPr>
          <w:rFonts w:ascii="宋体" w:hAnsi="宋体"/>
          <w:sz w:val="28"/>
          <w:szCs w:val="28"/>
          <w:lang w:val="zh-CN"/>
        </w:rPr>
      </w:pPr>
      <w:r w:rsidRPr="00592F43">
        <w:rPr>
          <w:rFonts w:ascii="宋体" w:hAnsi="宋体" w:hint="eastAsia"/>
          <w:sz w:val="28"/>
          <w:szCs w:val="28"/>
          <w:lang w:val="zh-CN"/>
        </w:rPr>
        <w:t>特此证明。</w:t>
      </w:r>
    </w:p>
    <w:p w:rsidR="004A5D3D" w:rsidRPr="00592F43" w:rsidRDefault="004A5D3D">
      <w:pPr>
        <w:tabs>
          <w:tab w:val="left" w:pos="6300"/>
        </w:tabs>
        <w:spacing w:line="360" w:lineRule="auto"/>
        <w:ind w:firstLine="573"/>
        <w:rPr>
          <w:rFonts w:ascii="宋体" w:hAnsi="宋体"/>
          <w:sz w:val="28"/>
          <w:szCs w:val="28"/>
          <w:lang w:val="zh-CN"/>
        </w:rPr>
      </w:pPr>
    </w:p>
    <w:p w:rsidR="004A5D3D" w:rsidRPr="00592F43" w:rsidRDefault="004A5D3D">
      <w:pPr>
        <w:tabs>
          <w:tab w:val="left" w:pos="6300"/>
        </w:tabs>
        <w:spacing w:line="360" w:lineRule="auto"/>
        <w:ind w:firstLine="573"/>
        <w:rPr>
          <w:rFonts w:ascii="宋体" w:hAnsi="宋体"/>
          <w:sz w:val="28"/>
          <w:szCs w:val="28"/>
          <w:lang w:val="zh-CN"/>
        </w:rPr>
      </w:pPr>
    </w:p>
    <w:p w:rsidR="004A5D3D" w:rsidRPr="00592F43" w:rsidRDefault="004A5D3D">
      <w:pPr>
        <w:tabs>
          <w:tab w:val="left" w:pos="6300"/>
        </w:tabs>
        <w:spacing w:line="360" w:lineRule="auto"/>
        <w:ind w:firstLine="573"/>
        <w:rPr>
          <w:rFonts w:ascii="宋体" w:hAnsi="宋体"/>
          <w:sz w:val="28"/>
          <w:szCs w:val="28"/>
          <w:lang w:val="zh-CN"/>
        </w:rPr>
      </w:pPr>
    </w:p>
    <w:p w:rsidR="004A5D3D" w:rsidRPr="00592F43" w:rsidRDefault="004A5D3D">
      <w:pPr>
        <w:tabs>
          <w:tab w:val="left" w:pos="6300"/>
        </w:tabs>
        <w:spacing w:line="360" w:lineRule="auto"/>
        <w:ind w:firstLine="573"/>
        <w:rPr>
          <w:rFonts w:ascii="宋体" w:hAnsi="宋体"/>
          <w:sz w:val="28"/>
          <w:szCs w:val="28"/>
          <w:lang w:val="zh-CN"/>
        </w:rPr>
      </w:pPr>
    </w:p>
    <w:p w:rsidR="004A5D3D" w:rsidRPr="00592F43" w:rsidRDefault="004A5D3D">
      <w:pPr>
        <w:tabs>
          <w:tab w:val="left" w:pos="6300"/>
        </w:tabs>
        <w:spacing w:line="360" w:lineRule="auto"/>
        <w:ind w:firstLine="573"/>
        <w:rPr>
          <w:rFonts w:ascii="宋体" w:hAnsi="宋体"/>
          <w:sz w:val="28"/>
          <w:szCs w:val="28"/>
          <w:lang w:val="zh-CN"/>
        </w:rPr>
      </w:pPr>
    </w:p>
    <w:p w:rsidR="004A5D3D" w:rsidRPr="00592F43" w:rsidRDefault="002B3B20">
      <w:pPr>
        <w:spacing w:line="360" w:lineRule="auto"/>
        <w:rPr>
          <w:rFonts w:ascii="宋体" w:hAnsi="宋体"/>
          <w:sz w:val="28"/>
          <w:szCs w:val="28"/>
          <w:lang w:val="zh-CN"/>
        </w:rPr>
      </w:pPr>
      <w:r w:rsidRPr="00592F43">
        <w:rPr>
          <w:rFonts w:ascii="宋体" w:hAnsi="宋体" w:hint="eastAsia"/>
          <w:sz w:val="28"/>
          <w:szCs w:val="28"/>
          <w:lang w:val="zh-CN"/>
        </w:rPr>
        <w:t>供应商名称：</w:t>
      </w:r>
      <w:r w:rsidRPr="00592F43">
        <w:rPr>
          <w:rFonts w:ascii="宋体" w:hAnsi="宋体" w:hint="eastAsia"/>
          <w:sz w:val="28"/>
          <w:szCs w:val="28"/>
          <w:u w:val="single"/>
          <w:lang w:val="zh-CN"/>
        </w:rPr>
        <w:t>XXXX</w:t>
      </w:r>
    </w:p>
    <w:p w:rsidR="004A5D3D" w:rsidRPr="00592F43" w:rsidRDefault="002B3B20">
      <w:pPr>
        <w:spacing w:line="500" w:lineRule="exact"/>
        <w:ind w:right="560"/>
        <w:rPr>
          <w:rFonts w:ascii="宋体" w:hAnsi="宋体"/>
          <w:sz w:val="28"/>
          <w:szCs w:val="28"/>
        </w:rPr>
      </w:pPr>
      <w:r w:rsidRPr="00592F43">
        <w:rPr>
          <w:rFonts w:ascii="宋体" w:hAnsi="宋体" w:hint="eastAsia"/>
          <w:sz w:val="28"/>
          <w:szCs w:val="28"/>
        </w:rPr>
        <w:t>日      期：</w:t>
      </w:r>
      <w:r w:rsidRPr="00592F43">
        <w:rPr>
          <w:rFonts w:ascii="宋体" w:hAnsi="宋体" w:hint="eastAsia"/>
          <w:sz w:val="28"/>
          <w:szCs w:val="28"/>
          <w:u w:val="single"/>
          <w:lang w:val="zh-CN"/>
        </w:rPr>
        <w:t>XX</w:t>
      </w:r>
      <w:r w:rsidRPr="00592F43">
        <w:rPr>
          <w:rFonts w:ascii="宋体" w:hAnsi="宋体" w:hint="eastAsia"/>
          <w:sz w:val="28"/>
          <w:szCs w:val="28"/>
        </w:rPr>
        <w:t>年</w:t>
      </w:r>
      <w:r w:rsidRPr="00592F43">
        <w:rPr>
          <w:rFonts w:ascii="宋体" w:hAnsi="宋体" w:hint="eastAsia"/>
          <w:sz w:val="28"/>
          <w:szCs w:val="28"/>
          <w:u w:val="single"/>
          <w:lang w:val="zh-CN"/>
        </w:rPr>
        <w:t>XX</w:t>
      </w:r>
      <w:r w:rsidRPr="00592F43">
        <w:rPr>
          <w:rFonts w:ascii="宋体" w:hAnsi="宋体" w:hint="eastAsia"/>
          <w:sz w:val="28"/>
          <w:szCs w:val="28"/>
        </w:rPr>
        <w:t>月</w:t>
      </w:r>
      <w:r w:rsidRPr="00592F43">
        <w:rPr>
          <w:rFonts w:ascii="宋体" w:hAnsi="宋体" w:hint="eastAsia"/>
          <w:sz w:val="28"/>
          <w:szCs w:val="28"/>
          <w:u w:val="single"/>
          <w:lang w:val="zh-CN"/>
        </w:rPr>
        <w:t>XX</w:t>
      </w:r>
      <w:r w:rsidRPr="00592F43">
        <w:rPr>
          <w:rFonts w:ascii="宋体" w:hAnsi="宋体" w:hint="eastAsia"/>
          <w:sz w:val="28"/>
          <w:szCs w:val="28"/>
        </w:rPr>
        <w:t>日</w:t>
      </w:r>
    </w:p>
    <w:p w:rsidR="004A5D3D" w:rsidRPr="00592F43" w:rsidRDefault="004A5D3D">
      <w:pPr>
        <w:spacing w:line="360" w:lineRule="auto"/>
        <w:rPr>
          <w:rFonts w:ascii="宋体" w:hAnsi="宋体"/>
          <w:sz w:val="28"/>
          <w:szCs w:val="28"/>
          <w:lang w:val="zh-CN"/>
        </w:rPr>
      </w:pPr>
    </w:p>
    <w:p w:rsidR="004A5D3D" w:rsidRPr="00592F43" w:rsidRDefault="002B3B20">
      <w:pPr>
        <w:spacing w:line="360" w:lineRule="auto"/>
        <w:ind w:firstLineChars="202" w:firstLine="568"/>
        <w:rPr>
          <w:rFonts w:ascii="宋体" w:hAnsi="宋体"/>
          <w:b/>
          <w:sz w:val="28"/>
          <w:szCs w:val="28"/>
          <w:lang w:val="zh-CN"/>
        </w:rPr>
      </w:pPr>
      <w:r w:rsidRPr="00592F43">
        <w:rPr>
          <w:rFonts w:ascii="宋体" w:hAnsi="宋体" w:hint="eastAsia"/>
          <w:b/>
          <w:sz w:val="28"/>
          <w:szCs w:val="28"/>
          <w:lang w:val="zh-CN"/>
        </w:rPr>
        <w:t>说明：上述证明文件在施工响应文件中附有法定代表人身份证复印件（</w:t>
      </w:r>
      <w:r w:rsidRPr="00592F43">
        <w:rPr>
          <w:rFonts w:ascii="宋体" w:hAnsi="宋体"/>
          <w:b/>
          <w:sz w:val="28"/>
          <w:lang w:val="zh-CN"/>
        </w:rPr>
        <w:t>身份证</w:t>
      </w:r>
      <w:r w:rsidRPr="00592F43">
        <w:rPr>
          <w:rFonts w:ascii="宋体" w:hAnsi="宋体" w:hint="eastAsia"/>
          <w:b/>
          <w:sz w:val="28"/>
          <w:lang w:val="zh-CN"/>
        </w:rPr>
        <w:t>两面均应复印</w:t>
      </w:r>
      <w:r w:rsidRPr="00592F43">
        <w:rPr>
          <w:rFonts w:ascii="宋体" w:hAnsi="宋体" w:hint="eastAsia"/>
          <w:b/>
          <w:sz w:val="28"/>
          <w:szCs w:val="28"/>
          <w:lang w:val="zh-CN"/>
        </w:rPr>
        <w:t>）或护照复印件（供应商的法定代表人为外籍人士的，则提供护照复印件）时才能生效。</w:t>
      </w:r>
    </w:p>
    <w:p w:rsidR="004A5D3D" w:rsidRPr="00592F43" w:rsidRDefault="004A5D3D">
      <w:pPr>
        <w:pStyle w:val="a8"/>
        <w:rPr>
          <w:lang w:val="zh-CN"/>
        </w:rPr>
      </w:pPr>
    </w:p>
    <w:p w:rsidR="004A5D3D" w:rsidRPr="00592F43" w:rsidRDefault="004A5D3D">
      <w:pPr>
        <w:rPr>
          <w:lang w:val="zh-CN"/>
        </w:rPr>
      </w:pPr>
    </w:p>
    <w:p w:rsidR="004A5D3D" w:rsidRPr="00592F43" w:rsidRDefault="004A5D3D">
      <w:pPr>
        <w:pStyle w:val="a8"/>
        <w:rPr>
          <w:lang w:val="zh-CN"/>
        </w:rPr>
      </w:pPr>
    </w:p>
    <w:p w:rsidR="004A5D3D" w:rsidRPr="00592F43" w:rsidRDefault="004A5D3D">
      <w:pPr>
        <w:rPr>
          <w:lang w:val="zh-CN"/>
        </w:rPr>
      </w:pPr>
    </w:p>
    <w:p w:rsidR="004A5D3D" w:rsidRPr="00592F43" w:rsidRDefault="004A5D3D">
      <w:pPr>
        <w:rPr>
          <w:lang w:val="zh-CN"/>
        </w:rPr>
      </w:pPr>
    </w:p>
    <w:p w:rsidR="004A5D3D" w:rsidRPr="00592F43" w:rsidRDefault="004A5D3D">
      <w:pPr>
        <w:rPr>
          <w:lang w:val="zh-CN"/>
        </w:rPr>
      </w:pPr>
    </w:p>
    <w:p w:rsidR="004A5D3D" w:rsidRPr="00592F43" w:rsidRDefault="004A5D3D">
      <w:pPr>
        <w:rPr>
          <w:lang w:val="zh-CN"/>
        </w:rPr>
      </w:pPr>
    </w:p>
    <w:p w:rsidR="004A5D3D" w:rsidRPr="00592F43" w:rsidRDefault="004A5D3D">
      <w:pPr>
        <w:rPr>
          <w:lang w:val="zh-CN"/>
        </w:rPr>
      </w:pPr>
    </w:p>
    <w:p w:rsidR="004A5D3D" w:rsidRPr="00592F43" w:rsidRDefault="004A5D3D">
      <w:pPr>
        <w:rPr>
          <w:lang w:val="zh-CN"/>
        </w:rPr>
      </w:pPr>
    </w:p>
    <w:p w:rsidR="004A5D3D" w:rsidRPr="00592F43" w:rsidRDefault="004A5D3D">
      <w:pPr>
        <w:rPr>
          <w:lang w:val="zh-CN"/>
        </w:rPr>
      </w:pPr>
    </w:p>
    <w:p w:rsidR="004A5D3D" w:rsidRPr="00592F43" w:rsidRDefault="004A5D3D">
      <w:pPr>
        <w:rPr>
          <w:lang w:val="zh-CN"/>
        </w:rPr>
      </w:pPr>
    </w:p>
    <w:p w:rsidR="004A5D3D" w:rsidRPr="00592F43" w:rsidRDefault="004A5D3D">
      <w:pPr>
        <w:rPr>
          <w:lang w:val="zh-CN"/>
        </w:rPr>
      </w:pPr>
    </w:p>
    <w:p w:rsidR="004A5D3D" w:rsidRPr="00592F43" w:rsidRDefault="004A5D3D">
      <w:pPr>
        <w:rPr>
          <w:lang w:val="zh-CN"/>
        </w:rPr>
      </w:pPr>
    </w:p>
    <w:p w:rsidR="004A5D3D" w:rsidRPr="00592F43" w:rsidRDefault="002B3B20">
      <w:pPr>
        <w:pStyle w:val="3"/>
        <w:numPr>
          <w:ilvl w:val="3"/>
          <w:numId w:val="1"/>
        </w:numPr>
        <w:tabs>
          <w:tab w:val="left" w:pos="709"/>
        </w:tabs>
        <w:jc w:val="left"/>
        <w:rPr>
          <w:color w:val="auto"/>
        </w:rPr>
      </w:pPr>
      <w:r w:rsidRPr="00592F43">
        <w:rPr>
          <w:rFonts w:hint="eastAsia"/>
          <w:color w:val="auto"/>
        </w:rPr>
        <w:lastRenderedPageBreak/>
        <w:t>承诺函</w:t>
      </w:r>
    </w:p>
    <w:p w:rsidR="004A5D3D" w:rsidRPr="00592F43" w:rsidRDefault="002B3B20">
      <w:pPr>
        <w:snapToGrid w:val="0"/>
        <w:spacing w:line="360" w:lineRule="auto"/>
        <w:jc w:val="both"/>
        <w:rPr>
          <w:rFonts w:ascii="宋体" w:hAnsi="宋体"/>
          <w:b/>
          <w:spacing w:val="-20"/>
          <w:sz w:val="28"/>
          <w:szCs w:val="28"/>
        </w:rPr>
      </w:pPr>
      <w:r w:rsidRPr="00592F43">
        <w:rPr>
          <w:rFonts w:ascii="宋体" w:hAnsi="宋体" w:hint="eastAsia"/>
          <w:b/>
          <w:spacing w:val="-20"/>
          <w:sz w:val="28"/>
          <w:szCs w:val="28"/>
        </w:rPr>
        <w:t>项目名称：</w:t>
      </w:r>
      <w:r w:rsidR="007C2CD2" w:rsidRPr="00592F43">
        <w:rPr>
          <w:rFonts w:ascii="宋体" w:hAnsi="宋体" w:hint="eastAsia"/>
          <w:b/>
          <w:sz w:val="28"/>
          <w:szCs w:val="28"/>
          <w:u w:val="single"/>
        </w:rPr>
        <w:t>成都市园林建设技术服务中心大运会氛围营造—城市公园品质提升项目（文化公园八角</w:t>
      </w:r>
      <w:proofErr w:type="gramStart"/>
      <w:r w:rsidR="007C2CD2" w:rsidRPr="00592F43">
        <w:rPr>
          <w:rFonts w:ascii="宋体" w:hAnsi="宋体" w:hint="eastAsia"/>
          <w:b/>
          <w:sz w:val="28"/>
          <w:szCs w:val="28"/>
          <w:u w:val="single"/>
        </w:rPr>
        <w:t>亭区域</w:t>
      </w:r>
      <w:proofErr w:type="gramEnd"/>
      <w:r w:rsidR="007C2CD2" w:rsidRPr="00592F43">
        <w:rPr>
          <w:rFonts w:ascii="宋体" w:hAnsi="宋体" w:hint="eastAsia"/>
          <w:b/>
          <w:sz w:val="28"/>
          <w:szCs w:val="28"/>
          <w:u w:val="single"/>
        </w:rPr>
        <w:t>及花涧书屋景观提升工程）</w:t>
      </w:r>
    </w:p>
    <w:p w:rsidR="004A5D3D" w:rsidRPr="00592F43" w:rsidRDefault="002B3B20">
      <w:pPr>
        <w:snapToGrid w:val="0"/>
        <w:spacing w:line="360" w:lineRule="auto"/>
        <w:jc w:val="both"/>
        <w:rPr>
          <w:rFonts w:ascii="宋体" w:hAnsi="宋体"/>
          <w:b/>
          <w:sz w:val="28"/>
          <w:szCs w:val="28"/>
          <w:u w:val="single"/>
        </w:rPr>
      </w:pPr>
      <w:r w:rsidRPr="00592F43">
        <w:rPr>
          <w:rFonts w:ascii="宋体" w:hAnsi="宋体" w:hint="eastAsia"/>
          <w:b/>
          <w:sz w:val="28"/>
          <w:szCs w:val="28"/>
        </w:rPr>
        <w:t>项目编号：</w:t>
      </w:r>
      <w:r w:rsidR="007C2CD2" w:rsidRPr="00592F43">
        <w:rPr>
          <w:rFonts w:ascii="宋体" w:hAnsi="宋体" w:hint="eastAsia"/>
          <w:b/>
          <w:sz w:val="28"/>
          <w:szCs w:val="28"/>
          <w:u w:val="single"/>
        </w:rPr>
        <w:t>成都市政采（2021）A0136号</w:t>
      </w:r>
    </w:p>
    <w:p w:rsidR="004A5D3D" w:rsidRPr="00592F43" w:rsidRDefault="002B3B20">
      <w:pPr>
        <w:snapToGrid w:val="0"/>
        <w:spacing w:line="560" w:lineRule="exact"/>
        <w:ind w:firstLineChars="200" w:firstLine="560"/>
        <w:jc w:val="both"/>
        <w:rPr>
          <w:rFonts w:ascii="宋体" w:hAnsi="宋体"/>
          <w:sz w:val="28"/>
        </w:rPr>
      </w:pPr>
      <w:r w:rsidRPr="00592F43">
        <w:rPr>
          <w:rFonts w:ascii="宋体" w:hAnsi="宋体" w:hint="eastAsia"/>
          <w:sz w:val="28"/>
        </w:rPr>
        <w:t>我公司作为参加</w:t>
      </w:r>
      <w:r w:rsidR="007C2CD2" w:rsidRPr="00592F43">
        <w:rPr>
          <w:rFonts w:ascii="宋体" w:hAnsi="宋体" w:hint="eastAsia"/>
          <w:b/>
          <w:sz w:val="28"/>
          <w:u w:val="single"/>
        </w:rPr>
        <w:t>成都市园林建设技术服务中心大运会氛围营造—城市公园品质提升项目（文化公园八角</w:t>
      </w:r>
      <w:proofErr w:type="gramStart"/>
      <w:r w:rsidR="007C2CD2" w:rsidRPr="00592F43">
        <w:rPr>
          <w:rFonts w:ascii="宋体" w:hAnsi="宋体" w:hint="eastAsia"/>
          <w:b/>
          <w:sz w:val="28"/>
          <w:u w:val="single"/>
        </w:rPr>
        <w:t>亭区域</w:t>
      </w:r>
      <w:proofErr w:type="gramEnd"/>
      <w:r w:rsidR="007C2CD2" w:rsidRPr="00592F43">
        <w:rPr>
          <w:rFonts w:ascii="宋体" w:hAnsi="宋体" w:hint="eastAsia"/>
          <w:b/>
          <w:sz w:val="28"/>
          <w:u w:val="single"/>
        </w:rPr>
        <w:t>及花涧书屋景观提升工程）</w:t>
      </w:r>
      <w:r w:rsidRPr="00592F43">
        <w:rPr>
          <w:rFonts w:ascii="宋体" w:hAnsi="宋体" w:hint="eastAsia"/>
          <w:sz w:val="28"/>
        </w:rPr>
        <w:t>的竞争性磋商的供应商，在此郑重承诺：</w:t>
      </w:r>
    </w:p>
    <w:p w:rsidR="004A5D3D" w:rsidRPr="00592F43" w:rsidRDefault="002B3B20">
      <w:pPr>
        <w:pStyle w:val="aff0"/>
        <w:numPr>
          <w:ilvl w:val="0"/>
          <w:numId w:val="39"/>
        </w:numPr>
        <w:tabs>
          <w:tab w:val="left" w:pos="1134"/>
        </w:tabs>
        <w:snapToGrid w:val="0"/>
        <w:spacing w:line="560" w:lineRule="exact"/>
        <w:ind w:left="0" w:firstLineChars="0" w:firstLine="560"/>
        <w:jc w:val="both"/>
        <w:rPr>
          <w:rFonts w:ascii="宋体" w:eastAsia="宋体" w:hAnsi="宋体" w:cs="仿宋"/>
          <w:sz w:val="28"/>
          <w:szCs w:val="28"/>
        </w:rPr>
      </w:pPr>
      <w:r w:rsidRPr="00592F43">
        <w:rPr>
          <w:rFonts w:ascii="宋体" w:eastAsia="宋体" w:hAnsi="宋体" w:cs="仿宋" w:hint="eastAsia"/>
          <w:sz w:val="28"/>
          <w:szCs w:val="28"/>
        </w:rPr>
        <w:t>为本项目提供的所有产品、辅材中</w:t>
      </w:r>
      <w:r w:rsidRPr="00592F43">
        <w:rPr>
          <w:rFonts w:ascii="宋体" w:eastAsia="宋体" w:hAnsi="宋体" w:cs="仿宋"/>
          <w:sz w:val="28"/>
          <w:szCs w:val="28"/>
        </w:rPr>
        <w:t>属于《国家强制性产品认证目录》范围内产品的，均通过国家强制性产品认证并取得认证证书。</w:t>
      </w:r>
    </w:p>
    <w:p w:rsidR="004A5D3D" w:rsidRPr="00592F43" w:rsidRDefault="002B3B20">
      <w:pPr>
        <w:pStyle w:val="aff0"/>
        <w:numPr>
          <w:ilvl w:val="0"/>
          <w:numId w:val="39"/>
        </w:numPr>
        <w:tabs>
          <w:tab w:val="left" w:pos="1134"/>
        </w:tabs>
        <w:snapToGrid w:val="0"/>
        <w:spacing w:line="560" w:lineRule="exact"/>
        <w:ind w:left="0" w:firstLineChars="0" w:firstLine="560"/>
        <w:jc w:val="both"/>
        <w:rPr>
          <w:rFonts w:ascii="宋体" w:eastAsia="宋体" w:hAnsi="宋体" w:cs="仿宋"/>
          <w:sz w:val="28"/>
          <w:szCs w:val="28"/>
        </w:rPr>
      </w:pPr>
      <w:r w:rsidRPr="00592F43">
        <w:rPr>
          <w:rFonts w:ascii="宋体" w:eastAsia="宋体" w:hAnsi="宋体" w:cs="仿宋" w:hint="eastAsia"/>
          <w:sz w:val="28"/>
          <w:szCs w:val="28"/>
        </w:rPr>
        <w:t>为本项目提供的所有产品、辅材等符合现行的强制性国家相关标准、行业标准。</w:t>
      </w:r>
    </w:p>
    <w:p w:rsidR="004A5D3D" w:rsidRPr="00592F43" w:rsidRDefault="002B3B20">
      <w:pPr>
        <w:pStyle w:val="aff0"/>
        <w:numPr>
          <w:ilvl w:val="0"/>
          <w:numId w:val="39"/>
        </w:numPr>
        <w:tabs>
          <w:tab w:val="left" w:pos="1134"/>
        </w:tabs>
        <w:snapToGrid w:val="0"/>
        <w:spacing w:line="560" w:lineRule="exact"/>
        <w:ind w:left="0" w:firstLineChars="0" w:firstLine="560"/>
        <w:jc w:val="both"/>
        <w:rPr>
          <w:rFonts w:ascii="宋体" w:eastAsia="宋体" w:hAnsi="宋体" w:cs="仿宋"/>
          <w:sz w:val="28"/>
          <w:szCs w:val="28"/>
        </w:rPr>
      </w:pPr>
      <w:r w:rsidRPr="00592F43">
        <w:rPr>
          <w:rFonts w:ascii="宋体" w:eastAsia="宋体" w:hAnsi="宋体" w:cs="仿宋" w:hint="eastAsia"/>
          <w:sz w:val="28"/>
          <w:szCs w:val="28"/>
        </w:rPr>
        <w:t>为本项目提供的所有产品中属于节能产品政府采购品目清单中的政府强制采购产品的，均具有国家确定的认证机构出具的有效期内的节能产品认证证书。</w:t>
      </w:r>
    </w:p>
    <w:p w:rsidR="004A5D3D" w:rsidRPr="00592F43" w:rsidRDefault="002B3B20">
      <w:pPr>
        <w:pStyle w:val="aff0"/>
        <w:numPr>
          <w:ilvl w:val="0"/>
          <w:numId w:val="39"/>
        </w:numPr>
        <w:tabs>
          <w:tab w:val="left" w:pos="1134"/>
        </w:tabs>
        <w:snapToGrid w:val="0"/>
        <w:spacing w:line="560" w:lineRule="exact"/>
        <w:ind w:left="0" w:firstLineChars="0" w:firstLine="560"/>
        <w:jc w:val="both"/>
        <w:rPr>
          <w:rFonts w:ascii="宋体" w:eastAsia="宋体" w:hAnsi="宋体" w:cs="仿宋"/>
          <w:sz w:val="28"/>
          <w:szCs w:val="28"/>
        </w:rPr>
      </w:pPr>
      <w:r w:rsidRPr="00592F43">
        <w:rPr>
          <w:rFonts w:ascii="宋体" w:eastAsia="宋体" w:hAnsi="宋体" w:cs="仿宋" w:hint="eastAsia"/>
          <w:sz w:val="28"/>
          <w:szCs w:val="28"/>
        </w:rPr>
        <w:t>为本工程项目实施涉及的商品包装和快递包装，均符合财政部等三部门联合印发商品包装和快递包装政府采购需求标准（试行）（财办库[2020]123号）的要求。</w:t>
      </w:r>
    </w:p>
    <w:p w:rsidR="004A5D3D" w:rsidRPr="00592F43" w:rsidRDefault="002B3B20">
      <w:pPr>
        <w:pStyle w:val="aff0"/>
        <w:numPr>
          <w:ilvl w:val="0"/>
          <w:numId w:val="39"/>
        </w:numPr>
        <w:tabs>
          <w:tab w:val="left" w:pos="1134"/>
        </w:tabs>
        <w:snapToGrid w:val="0"/>
        <w:spacing w:line="560" w:lineRule="exact"/>
        <w:ind w:left="0" w:firstLineChars="0" w:firstLine="560"/>
        <w:jc w:val="both"/>
        <w:rPr>
          <w:rFonts w:ascii="宋体" w:eastAsia="宋体" w:hAnsi="宋体" w:cs="仿宋"/>
          <w:sz w:val="28"/>
          <w:szCs w:val="28"/>
        </w:rPr>
      </w:pPr>
      <w:r w:rsidRPr="00592F43">
        <w:rPr>
          <w:rFonts w:ascii="宋体" w:eastAsia="宋体" w:hAnsi="宋体" w:cs="仿宋" w:hint="eastAsia"/>
          <w:sz w:val="28"/>
          <w:szCs w:val="28"/>
        </w:rPr>
        <w:t>为本项目提供的工程、货物及服务均为本国工程、货物及服务。</w:t>
      </w:r>
    </w:p>
    <w:p w:rsidR="004A5D3D" w:rsidRPr="00592F43" w:rsidRDefault="002B3B20">
      <w:pPr>
        <w:pStyle w:val="aff0"/>
        <w:numPr>
          <w:ilvl w:val="0"/>
          <w:numId w:val="39"/>
        </w:numPr>
        <w:tabs>
          <w:tab w:val="left" w:pos="1134"/>
        </w:tabs>
        <w:snapToGrid w:val="0"/>
        <w:spacing w:line="560" w:lineRule="exact"/>
        <w:ind w:left="0" w:firstLineChars="0" w:firstLine="560"/>
        <w:jc w:val="both"/>
        <w:rPr>
          <w:rFonts w:ascii="宋体" w:eastAsia="宋体" w:hAnsi="宋体" w:cs="仿宋"/>
          <w:sz w:val="28"/>
          <w:szCs w:val="28"/>
        </w:rPr>
      </w:pPr>
      <w:r w:rsidRPr="00592F43">
        <w:rPr>
          <w:rFonts w:ascii="宋体" w:eastAsia="宋体" w:hAnsi="宋体" w:cs="仿宋" w:hint="eastAsia"/>
          <w:sz w:val="28"/>
          <w:szCs w:val="28"/>
        </w:rPr>
        <w:t>我方承诺严格按照工程量清单、工程量清单编制说明进行施工，工程施工满足当地建设行政主管部门对工程建设的有关规定，并按经批准的施工组织设计实施，并符合施工规范及验收标准的相关要求。</w:t>
      </w:r>
    </w:p>
    <w:p w:rsidR="004A5D3D" w:rsidRPr="00592F43" w:rsidRDefault="002B3B20">
      <w:pPr>
        <w:pStyle w:val="aff0"/>
        <w:numPr>
          <w:ilvl w:val="0"/>
          <w:numId w:val="39"/>
        </w:numPr>
        <w:tabs>
          <w:tab w:val="left" w:pos="1134"/>
        </w:tabs>
        <w:snapToGrid w:val="0"/>
        <w:spacing w:line="560" w:lineRule="exact"/>
        <w:ind w:left="0" w:firstLineChars="0" w:firstLine="560"/>
        <w:jc w:val="both"/>
        <w:rPr>
          <w:rFonts w:ascii="宋体" w:eastAsia="宋体" w:hAnsi="宋体" w:cs="仿宋"/>
          <w:sz w:val="28"/>
          <w:szCs w:val="28"/>
        </w:rPr>
      </w:pPr>
      <w:r w:rsidRPr="00592F43">
        <w:rPr>
          <w:rFonts w:ascii="宋体" w:eastAsia="宋体" w:hAnsi="宋体" w:cs="仿宋" w:hint="eastAsia"/>
          <w:sz w:val="28"/>
          <w:szCs w:val="28"/>
        </w:rPr>
        <w:lastRenderedPageBreak/>
        <w:t>在参加本次采购活动中，不存在与单位负责人为同一人或者存在直接控股、管理关系的其他供应商参与同一合同项下的政府采购活动的行为。</w:t>
      </w:r>
    </w:p>
    <w:p w:rsidR="004A5D3D" w:rsidRPr="00592F43" w:rsidRDefault="002B3B20">
      <w:pPr>
        <w:pStyle w:val="aff0"/>
        <w:numPr>
          <w:ilvl w:val="0"/>
          <w:numId w:val="39"/>
        </w:numPr>
        <w:tabs>
          <w:tab w:val="left" w:pos="1134"/>
        </w:tabs>
        <w:snapToGrid w:val="0"/>
        <w:spacing w:line="560" w:lineRule="exact"/>
        <w:ind w:left="0" w:firstLineChars="0" w:firstLine="560"/>
        <w:jc w:val="both"/>
        <w:rPr>
          <w:rFonts w:ascii="宋体" w:eastAsia="宋体" w:hAnsi="宋体" w:cs="仿宋"/>
          <w:sz w:val="28"/>
          <w:szCs w:val="28"/>
        </w:rPr>
      </w:pPr>
      <w:r w:rsidRPr="00592F43">
        <w:rPr>
          <w:rFonts w:ascii="宋体" w:eastAsia="宋体" w:hAnsi="宋体" w:cs="仿宋" w:hint="eastAsia"/>
          <w:sz w:val="28"/>
          <w:szCs w:val="28"/>
        </w:rPr>
        <w:t>为采购项目提供整体设计、规范编制或者项目管理、监理、检测等服务的供应商，不得再参加该采购项目的其他采购活动，我方承诺不属于此类禁止参加本项目的供应商。</w:t>
      </w:r>
    </w:p>
    <w:p w:rsidR="004A5D3D" w:rsidRPr="00592F43" w:rsidRDefault="002B3B20">
      <w:pPr>
        <w:pStyle w:val="aff0"/>
        <w:numPr>
          <w:ilvl w:val="0"/>
          <w:numId w:val="39"/>
        </w:numPr>
        <w:tabs>
          <w:tab w:val="left" w:pos="1134"/>
        </w:tabs>
        <w:snapToGrid w:val="0"/>
        <w:spacing w:line="560" w:lineRule="exact"/>
        <w:ind w:left="0" w:firstLineChars="0" w:firstLine="560"/>
        <w:jc w:val="both"/>
        <w:rPr>
          <w:rFonts w:ascii="宋体" w:eastAsia="宋体" w:hAnsi="宋体" w:cs="仿宋"/>
          <w:sz w:val="28"/>
          <w:szCs w:val="28"/>
        </w:rPr>
      </w:pPr>
      <w:r w:rsidRPr="00592F43">
        <w:rPr>
          <w:rFonts w:ascii="宋体" w:eastAsia="宋体" w:hAnsi="宋体" w:cs="仿宋" w:hint="eastAsia"/>
          <w:sz w:val="28"/>
          <w:szCs w:val="28"/>
        </w:rPr>
        <w:t>在参加本次采购活动中，不存在和其他供应商在同一合同项下的采购项目中，同时委托同一个自然人、同一家庭的人员、同一单位的人员作为代理人的行为。</w:t>
      </w:r>
    </w:p>
    <w:p w:rsidR="004A5D3D" w:rsidRPr="00592F43" w:rsidRDefault="002B3B20">
      <w:pPr>
        <w:pStyle w:val="aff0"/>
        <w:numPr>
          <w:ilvl w:val="0"/>
          <w:numId w:val="39"/>
        </w:numPr>
        <w:tabs>
          <w:tab w:val="left" w:pos="1134"/>
        </w:tabs>
        <w:snapToGrid w:val="0"/>
        <w:spacing w:line="560" w:lineRule="exact"/>
        <w:ind w:left="0" w:firstLineChars="0" w:firstLine="560"/>
        <w:jc w:val="both"/>
        <w:rPr>
          <w:rFonts w:ascii="宋体" w:eastAsia="宋体" w:hAnsi="宋体" w:cs="仿宋"/>
          <w:sz w:val="28"/>
          <w:szCs w:val="28"/>
        </w:rPr>
      </w:pPr>
      <w:r w:rsidRPr="00592F43">
        <w:rPr>
          <w:rFonts w:ascii="宋体" w:eastAsia="宋体" w:hAnsi="宋体" w:cs="仿宋" w:hint="eastAsia"/>
          <w:sz w:val="28"/>
          <w:szCs w:val="28"/>
        </w:rPr>
        <w:t>施工响应文件中提供的任何资料和技术、服务、商务等响应承诺情况都是真实的、有效的、合法的。</w:t>
      </w:r>
    </w:p>
    <w:p w:rsidR="004A5D3D" w:rsidRPr="00592F43" w:rsidRDefault="002B3B20">
      <w:pPr>
        <w:pStyle w:val="aff0"/>
        <w:numPr>
          <w:ilvl w:val="0"/>
          <w:numId w:val="39"/>
        </w:numPr>
        <w:tabs>
          <w:tab w:val="left" w:pos="1418"/>
        </w:tabs>
        <w:snapToGrid w:val="0"/>
        <w:spacing w:line="560" w:lineRule="exact"/>
        <w:ind w:left="0" w:firstLineChars="0" w:firstLine="560"/>
        <w:jc w:val="both"/>
        <w:rPr>
          <w:rFonts w:ascii="宋体" w:eastAsia="宋体" w:hAnsi="宋体" w:cs="仿宋"/>
          <w:sz w:val="28"/>
          <w:szCs w:val="28"/>
        </w:rPr>
      </w:pPr>
      <w:r w:rsidRPr="00592F43">
        <w:rPr>
          <w:rFonts w:ascii="宋体" w:eastAsia="宋体" w:hAnsi="宋体" w:cs="仿宋" w:hint="eastAsia"/>
          <w:sz w:val="28"/>
          <w:szCs w:val="28"/>
        </w:rPr>
        <w:t>如本项目磋商采购过程中需要提供样品，则我方提供的样品即为成交后将要提供的成交产品，我方对提供样品的性能和质量负责，因样品存在缺陷或者不</w:t>
      </w:r>
      <w:proofErr w:type="gramStart"/>
      <w:r w:rsidRPr="00592F43">
        <w:rPr>
          <w:rFonts w:ascii="宋体" w:eastAsia="宋体" w:hAnsi="宋体" w:cs="仿宋" w:hint="eastAsia"/>
          <w:sz w:val="28"/>
          <w:szCs w:val="28"/>
        </w:rPr>
        <w:t>符合磋商</w:t>
      </w:r>
      <w:proofErr w:type="gramEnd"/>
      <w:r w:rsidRPr="00592F43">
        <w:rPr>
          <w:rFonts w:ascii="宋体" w:eastAsia="宋体" w:hAnsi="宋体" w:cs="仿宋" w:hint="eastAsia"/>
          <w:sz w:val="28"/>
          <w:szCs w:val="28"/>
        </w:rPr>
        <w:t>文件要求导致未能成交的，我方愿意承担相应不利后果。</w:t>
      </w:r>
    </w:p>
    <w:p w:rsidR="004A5D3D" w:rsidRPr="00592F43" w:rsidRDefault="002B3B20">
      <w:pPr>
        <w:pStyle w:val="aff0"/>
        <w:numPr>
          <w:ilvl w:val="0"/>
          <w:numId w:val="39"/>
        </w:numPr>
        <w:tabs>
          <w:tab w:val="left" w:pos="1418"/>
        </w:tabs>
        <w:snapToGrid w:val="0"/>
        <w:spacing w:line="560" w:lineRule="exact"/>
        <w:ind w:left="0" w:firstLineChars="0" w:firstLine="560"/>
        <w:jc w:val="both"/>
        <w:rPr>
          <w:rFonts w:ascii="宋体" w:eastAsia="宋体" w:hAnsi="宋体" w:cs="仿宋"/>
          <w:sz w:val="28"/>
          <w:szCs w:val="28"/>
        </w:rPr>
      </w:pPr>
      <w:r w:rsidRPr="00592F43">
        <w:rPr>
          <w:rFonts w:ascii="宋体" w:eastAsia="宋体" w:hAnsi="宋体" w:cs="仿宋" w:hint="eastAsia"/>
          <w:sz w:val="28"/>
          <w:szCs w:val="28"/>
        </w:rPr>
        <w:t>国家或行业主管部门对工程项目的技术标准、质量标准和资格资质条件等有强制性规定的，我方承诺符合其要求。</w:t>
      </w:r>
    </w:p>
    <w:p w:rsidR="004A5D3D" w:rsidRPr="00592F43" w:rsidRDefault="002B3B20">
      <w:pPr>
        <w:pStyle w:val="aff0"/>
        <w:numPr>
          <w:ilvl w:val="0"/>
          <w:numId w:val="39"/>
        </w:numPr>
        <w:tabs>
          <w:tab w:val="left" w:pos="1418"/>
        </w:tabs>
        <w:snapToGrid w:val="0"/>
        <w:spacing w:line="560" w:lineRule="exact"/>
        <w:ind w:left="0" w:firstLineChars="0" w:firstLine="560"/>
        <w:jc w:val="both"/>
        <w:rPr>
          <w:rFonts w:ascii="宋体" w:eastAsia="宋体" w:hAnsi="宋体" w:cs="仿宋"/>
          <w:sz w:val="28"/>
          <w:szCs w:val="28"/>
        </w:rPr>
      </w:pPr>
      <w:r w:rsidRPr="00592F43">
        <w:rPr>
          <w:rFonts w:ascii="宋体" w:eastAsia="宋体" w:hAnsi="宋体" w:cs="仿宋" w:hint="eastAsia"/>
          <w:sz w:val="28"/>
          <w:szCs w:val="28"/>
        </w:rPr>
        <w:t>参加本次采购活动，我方完全</w:t>
      </w:r>
      <w:proofErr w:type="gramStart"/>
      <w:r w:rsidRPr="00592F43">
        <w:rPr>
          <w:rFonts w:ascii="宋体" w:eastAsia="宋体" w:hAnsi="宋体" w:cs="仿宋" w:hint="eastAsia"/>
          <w:sz w:val="28"/>
          <w:szCs w:val="28"/>
        </w:rPr>
        <w:t>同意磋商</w:t>
      </w:r>
      <w:proofErr w:type="gramEnd"/>
      <w:r w:rsidRPr="00592F43">
        <w:rPr>
          <w:rFonts w:ascii="宋体" w:eastAsia="宋体" w:hAnsi="宋体" w:cs="仿宋" w:hint="eastAsia"/>
          <w:sz w:val="28"/>
          <w:szCs w:val="28"/>
        </w:rPr>
        <w:t>文件第二章关于“磋商费用”、“合同分包”、“合同转包”、“履约保证金”等实质性要求，并承诺严格按照磋商文件要求履行。</w:t>
      </w:r>
    </w:p>
    <w:p w:rsidR="004A5D3D" w:rsidRPr="00592F43" w:rsidRDefault="002B3B20">
      <w:pPr>
        <w:pStyle w:val="aff0"/>
        <w:numPr>
          <w:ilvl w:val="0"/>
          <w:numId w:val="39"/>
        </w:numPr>
        <w:tabs>
          <w:tab w:val="left" w:pos="1418"/>
        </w:tabs>
        <w:snapToGrid w:val="0"/>
        <w:spacing w:line="560" w:lineRule="exact"/>
        <w:ind w:left="0" w:firstLineChars="0" w:firstLine="560"/>
        <w:jc w:val="both"/>
        <w:rPr>
          <w:rFonts w:ascii="宋体" w:eastAsia="宋体" w:hAnsi="宋体" w:cs="仿宋"/>
          <w:sz w:val="28"/>
          <w:szCs w:val="28"/>
        </w:rPr>
      </w:pPr>
      <w:r w:rsidRPr="00592F43">
        <w:rPr>
          <w:rFonts w:ascii="宋体" w:eastAsia="宋体" w:hAnsi="宋体" w:cs="仿宋" w:hint="eastAsia"/>
          <w:sz w:val="28"/>
          <w:szCs w:val="28"/>
        </w:rPr>
        <w:t>我方保证在本项目使用的任何技术、产品和服务（包括部分使用）时，不会产生因第三方提出侵犯其专利权、商标权或其它知识产权而引起的法律和经济纠纷，如因专利权、商标权或其它知识产权而引起法律和经济纠纷，由我方承担所有相关责任。除非磋商文件</w:t>
      </w:r>
      <w:r w:rsidRPr="00592F43">
        <w:rPr>
          <w:rFonts w:ascii="宋体" w:eastAsia="宋体" w:hAnsi="宋体" w:cs="仿宋" w:hint="eastAsia"/>
          <w:sz w:val="28"/>
          <w:szCs w:val="28"/>
        </w:rPr>
        <w:lastRenderedPageBreak/>
        <w:t>特别规定，采购人享有本项目实施过程中产生的知识成果及知识产权。如我方在采购项目实施过程中采用自有或者第三</w:t>
      </w:r>
      <w:proofErr w:type="gramStart"/>
      <w:r w:rsidRPr="00592F43">
        <w:rPr>
          <w:rFonts w:ascii="宋体" w:eastAsia="宋体" w:hAnsi="宋体" w:cs="仿宋" w:hint="eastAsia"/>
          <w:sz w:val="28"/>
          <w:szCs w:val="28"/>
        </w:rPr>
        <w:t>方知识</w:t>
      </w:r>
      <w:proofErr w:type="gramEnd"/>
      <w:r w:rsidRPr="00592F43">
        <w:rPr>
          <w:rFonts w:ascii="宋体" w:eastAsia="宋体" w:hAnsi="宋体" w:cs="仿宋" w:hint="eastAsia"/>
          <w:sz w:val="28"/>
          <w:szCs w:val="28"/>
        </w:rPr>
        <w:t>成果的，使用</w:t>
      </w:r>
      <w:proofErr w:type="gramStart"/>
      <w:r w:rsidRPr="00592F43">
        <w:rPr>
          <w:rFonts w:ascii="宋体" w:eastAsia="宋体" w:hAnsi="宋体" w:cs="仿宋" w:hint="eastAsia"/>
          <w:sz w:val="28"/>
          <w:szCs w:val="28"/>
        </w:rPr>
        <w:t>该知识</w:t>
      </w:r>
      <w:proofErr w:type="gramEnd"/>
      <w:r w:rsidRPr="00592F43">
        <w:rPr>
          <w:rFonts w:ascii="宋体" w:eastAsia="宋体" w:hAnsi="宋体" w:cs="仿宋" w:hint="eastAsia"/>
          <w:sz w:val="28"/>
          <w:szCs w:val="28"/>
        </w:rPr>
        <w:t>成果后，我方承诺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rsidR="004A5D3D" w:rsidRPr="00592F43" w:rsidRDefault="002B3B20">
      <w:pPr>
        <w:pStyle w:val="aff0"/>
        <w:numPr>
          <w:ilvl w:val="0"/>
          <w:numId w:val="39"/>
        </w:numPr>
        <w:tabs>
          <w:tab w:val="left" w:pos="1418"/>
        </w:tabs>
        <w:snapToGrid w:val="0"/>
        <w:spacing w:line="560" w:lineRule="exact"/>
        <w:ind w:left="0" w:firstLineChars="0" w:firstLine="560"/>
        <w:jc w:val="both"/>
        <w:rPr>
          <w:rFonts w:ascii="宋体" w:eastAsia="宋体" w:hAnsi="宋体" w:cs="仿宋"/>
          <w:sz w:val="28"/>
          <w:szCs w:val="28"/>
        </w:rPr>
      </w:pPr>
      <w:r w:rsidRPr="00592F43">
        <w:rPr>
          <w:rFonts w:ascii="宋体" w:eastAsia="宋体" w:hAnsi="宋体" w:cs="仿宋" w:hint="eastAsia"/>
          <w:sz w:val="28"/>
          <w:szCs w:val="28"/>
        </w:rPr>
        <w:t>与我方存在直接控股关系的单位为：</w:t>
      </w:r>
      <w:r w:rsidRPr="00592F43">
        <w:rPr>
          <w:rFonts w:ascii="宋体" w:eastAsia="宋体" w:hAnsi="宋体" w:cs="仿宋" w:hint="eastAsia"/>
          <w:b/>
          <w:sz w:val="28"/>
          <w:szCs w:val="28"/>
          <w:u w:val="single"/>
        </w:rPr>
        <w:t xml:space="preserve">　　</w:t>
      </w:r>
      <w:r w:rsidRPr="00592F43">
        <w:rPr>
          <w:rFonts w:ascii="宋体" w:eastAsia="宋体" w:hAnsi="宋体" w:cs="仿宋"/>
          <w:b/>
          <w:sz w:val="28"/>
          <w:szCs w:val="28"/>
          <w:u w:val="single"/>
        </w:rPr>
        <w:t>XXXX</w:t>
      </w:r>
      <w:r w:rsidRPr="00592F43">
        <w:rPr>
          <w:rFonts w:ascii="宋体" w:eastAsia="宋体" w:hAnsi="宋体" w:cs="仿宋" w:hint="eastAsia"/>
          <w:b/>
          <w:sz w:val="28"/>
          <w:szCs w:val="28"/>
          <w:u w:val="single"/>
        </w:rPr>
        <w:t xml:space="preserve">（说明：填写“无”或“（一）供应商名称１；（二）供应商名称２ ；（三）……”）　　</w:t>
      </w:r>
      <w:r w:rsidRPr="00592F43">
        <w:rPr>
          <w:rFonts w:ascii="宋体" w:eastAsia="宋体" w:hAnsi="宋体" w:cs="仿宋" w:hint="eastAsia"/>
          <w:sz w:val="28"/>
          <w:szCs w:val="28"/>
        </w:rPr>
        <w:t>；存在管理关系单位为：</w:t>
      </w:r>
      <w:r w:rsidRPr="00592F43">
        <w:rPr>
          <w:rFonts w:ascii="宋体" w:eastAsia="宋体" w:hAnsi="宋体" w:cs="仿宋" w:hint="eastAsia"/>
          <w:b/>
          <w:sz w:val="28"/>
          <w:szCs w:val="28"/>
          <w:u w:val="single"/>
        </w:rPr>
        <w:t xml:space="preserve">　　</w:t>
      </w:r>
      <w:r w:rsidRPr="00592F43">
        <w:rPr>
          <w:rFonts w:ascii="宋体" w:eastAsia="宋体" w:hAnsi="宋体" w:cs="仿宋"/>
          <w:b/>
          <w:sz w:val="28"/>
          <w:szCs w:val="28"/>
          <w:u w:val="single"/>
        </w:rPr>
        <w:t>XXXX</w:t>
      </w:r>
      <w:r w:rsidRPr="00592F43">
        <w:rPr>
          <w:rFonts w:ascii="宋体" w:eastAsia="宋体" w:hAnsi="宋体" w:cs="仿宋" w:hint="eastAsia"/>
          <w:b/>
          <w:sz w:val="28"/>
          <w:szCs w:val="28"/>
          <w:u w:val="single"/>
        </w:rPr>
        <w:t xml:space="preserve">（说明：填写“无”或“（一）供应商名称１；（二）供应商名称２ ；（三）……”）　　</w:t>
      </w:r>
      <w:r w:rsidRPr="00592F43">
        <w:rPr>
          <w:rFonts w:ascii="宋体" w:eastAsia="宋体" w:hAnsi="宋体" w:cs="仿宋" w:hint="eastAsia"/>
          <w:sz w:val="28"/>
          <w:szCs w:val="28"/>
        </w:rPr>
        <w:t>。</w:t>
      </w:r>
    </w:p>
    <w:p w:rsidR="004A5D3D" w:rsidRPr="00592F43" w:rsidRDefault="002B3B20">
      <w:pPr>
        <w:pStyle w:val="aff0"/>
        <w:numPr>
          <w:ilvl w:val="0"/>
          <w:numId w:val="39"/>
        </w:numPr>
        <w:tabs>
          <w:tab w:val="left" w:pos="1418"/>
        </w:tabs>
        <w:snapToGrid w:val="0"/>
        <w:spacing w:line="560" w:lineRule="exact"/>
        <w:ind w:left="0" w:firstLineChars="0" w:firstLine="560"/>
        <w:jc w:val="both"/>
        <w:rPr>
          <w:rFonts w:ascii="宋体" w:eastAsia="宋体" w:hAnsi="宋体" w:cs="仿宋"/>
          <w:sz w:val="28"/>
          <w:szCs w:val="28"/>
        </w:rPr>
      </w:pPr>
      <w:r w:rsidRPr="00592F43">
        <w:rPr>
          <w:rFonts w:ascii="宋体" w:eastAsia="宋体" w:hAnsi="宋体" w:cs="仿宋" w:hint="eastAsia"/>
          <w:sz w:val="28"/>
          <w:szCs w:val="28"/>
        </w:rPr>
        <w:t>我方承诺</w:t>
      </w:r>
      <w:proofErr w:type="gramStart"/>
      <w:r w:rsidRPr="00592F43">
        <w:rPr>
          <w:rFonts w:ascii="宋体" w:eastAsia="宋体" w:hAnsi="宋体" w:cs="仿宋" w:hint="eastAsia"/>
          <w:sz w:val="28"/>
          <w:szCs w:val="28"/>
        </w:rPr>
        <w:t>完全响应</w:t>
      </w:r>
      <w:proofErr w:type="gramEnd"/>
      <w:r w:rsidRPr="00592F43">
        <w:rPr>
          <w:rFonts w:ascii="宋体" w:eastAsia="宋体" w:hAnsi="宋体" w:cs="仿宋" w:hint="eastAsia"/>
          <w:sz w:val="28"/>
          <w:szCs w:val="28"/>
        </w:rPr>
        <w:t>磋商文件4.2漏</w:t>
      </w:r>
      <w:r w:rsidRPr="00592F43">
        <w:rPr>
          <w:rFonts w:ascii="宋体" w:eastAsia="宋体" w:hAnsi="宋体" w:cs="仿宋"/>
          <w:sz w:val="28"/>
          <w:szCs w:val="28"/>
        </w:rPr>
        <w:t>项工期</w:t>
      </w:r>
      <w:r w:rsidRPr="00592F43">
        <w:rPr>
          <w:rFonts w:ascii="宋体" w:eastAsia="宋体" w:hAnsi="宋体" w:cs="仿宋" w:hint="eastAsia"/>
          <w:sz w:val="28"/>
          <w:szCs w:val="28"/>
        </w:rPr>
        <w:t>处理、4</w:t>
      </w:r>
      <w:r w:rsidRPr="00592F43">
        <w:rPr>
          <w:rFonts w:ascii="宋体" w:eastAsia="宋体" w:hAnsi="宋体" w:cs="仿宋"/>
          <w:sz w:val="28"/>
          <w:szCs w:val="28"/>
        </w:rPr>
        <w:t>.3</w:t>
      </w:r>
      <w:r w:rsidRPr="00592F43">
        <w:rPr>
          <w:rFonts w:ascii="宋体" w:eastAsia="宋体" w:hAnsi="宋体" w:cs="仿宋" w:hint="eastAsia"/>
          <w:sz w:val="28"/>
          <w:szCs w:val="28"/>
        </w:rPr>
        <w:t>施工</w:t>
      </w:r>
      <w:r w:rsidRPr="00592F43">
        <w:rPr>
          <w:rFonts w:ascii="宋体" w:eastAsia="宋体" w:hAnsi="宋体" w:cs="仿宋"/>
          <w:sz w:val="28"/>
          <w:szCs w:val="28"/>
        </w:rPr>
        <w:t>及验收要求</w:t>
      </w:r>
      <w:r w:rsidRPr="00592F43">
        <w:rPr>
          <w:rFonts w:ascii="宋体" w:eastAsia="宋体" w:hAnsi="宋体" w:cs="仿宋" w:hint="eastAsia"/>
          <w:sz w:val="28"/>
          <w:szCs w:val="28"/>
        </w:rPr>
        <w:t>、</w:t>
      </w:r>
      <w:r w:rsidR="00FC1D47" w:rsidRPr="00592F43">
        <w:rPr>
          <w:rFonts w:ascii="宋体" w:eastAsia="宋体" w:hAnsi="宋体" w:cs="仿宋" w:hint="eastAsia"/>
          <w:sz w:val="28"/>
          <w:szCs w:val="28"/>
        </w:rPr>
        <w:t>4.</w:t>
      </w:r>
      <w:r w:rsidR="00FC1D47" w:rsidRPr="00592F43">
        <w:rPr>
          <w:rFonts w:ascii="宋体" w:eastAsia="宋体" w:hAnsi="宋体" w:cs="仿宋"/>
          <w:sz w:val="28"/>
          <w:szCs w:val="28"/>
        </w:rPr>
        <w:t>4.1</w:t>
      </w:r>
      <w:r w:rsidR="00FC1D47" w:rsidRPr="00592F43">
        <w:rPr>
          <w:rFonts w:ascii="宋体" w:eastAsia="宋体" w:hAnsi="宋体" w:cs="仿宋" w:hint="eastAsia"/>
          <w:sz w:val="28"/>
          <w:szCs w:val="28"/>
        </w:rPr>
        <w:t>报</w:t>
      </w:r>
      <w:r w:rsidR="00FC1D47" w:rsidRPr="00592F43">
        <w:rPr>
          <w:rFonts w:ascii="宋体" w:eastAsia="宋体" w:hAnsi="宋体" w:cs="仿宋"/>
          <w:sz w:val="28"/>
          <w:szCs w:val="28"/>
        </w:rPr>
        <w:t>价要求</w:t>
      </w:r>
      <w:r w:rsidR="00FC1D47" w:rsidRPr="00592F43">
        <w:rPr>
          <w:rFonts w:ascii="宋体" w:eastAsia="宋体" w:hAnsi="宋体" w:cs="仿宋" w:hint="eastAsia"/>
          <w:sz w:val="28"/>
          <w:szCs w:val="28"/>
        </w:rPr>
        <w:t>、</w:t>
      </w:r>
      <w:r w:rsidR="00975867" w:rsidRPr="00592F43">
        <w:rPr>
          <w:rFonts w:ascii="宋体" w:eastAsia="宋体" w:hAnsi="宋体" w:cs="仿宋" w:hint="eastAsia"/>
          <w:sz w:val="28"/>
          <w:szCs w:val="28"/>
        </w:rPr>
        <w:t>4.4.2现场踏勘、</w:t>
      </w:r>
      <w:r w:rsidRPr="00592F43">
        <w:rPr>
          <w:rFonts w:ascii="宋体" w:eastAsia="宋体" w:hAnsi="宋体" w:cs="仿宋" w:hint="eastAsia"/>
          <w:sz w:val="28"/>
          <w:szCs w:val="28"/>
        </w:rPr>
        <w:t>4.5违约责任</w:t>
      </w:r>
      <w:r w:rsidRPr="00592F43">
        <w:rPr>
          <w:rFonts w:ascii="宋体" w:eastAsia="宋体" w:hAnsi="宋体" w:cs="仿宋"/>
          <w:sz w:val="28"/>
          <w:szCs w:val="28"/>
        </w:rPr>
        <w:t>、</w:t>
      </w:r>
      <w:r w:rsidRPr="00592F43">
        <w:rPr>
          <w:rFonts w:ascii="宋体" w:eastAsia="宋体" w:hAnsi="宋体" w:cs="仿宋" w:hint="eastAsia"/>
          <w:sz w:val="28"/>
          <w:szCs w:val="28"/>
        </w:rPr>
        <w:t>4.6质量标准</w:t>
      </w:r>
      <w:r w:rsidRPr="00592F43">
        <w:rPr>
          <w:rFonts w:ascii="宋体" w:eastAsia="宋体" w:hAnsi="宋体" w:cs="仿宋"/>
          <w:sz w:val="28"/>
          <w:szCs w:val="28"/>
        </w:rPr>
        <w:t>及要求、</w:t>
      </w:r>
      <w:r w:rsidRPr="00592F43">
        <w:rPr>
          <w:rFonts w:ascii="宋体" w:eastAsia="宋体" w:hAnsi="宋体" w:cs="仿宋" w:hint="eastAsia"/>
          <w:sz w:val="28"/>
          <w:szCs w:val="28"/>
        </w:rPr>
        <w:t>4.7验收标准</w:t>
      </w:r>
      <w:r w:rsidRPr="00592F43">
        <w:rPr>
          <w:rFonts w:ascii="宋体" w:eastAsia="宋体" w:hAnsi="宋体" w:cs="仿宋"/>
          <w:sz w:val="28"/>
          <w:szCs w:val="28"/>
        </w:rPr>
        <w:t>和方法</w:t>
      </w:r>
      <w:r w:rsidRPr="00592F43">
        <w:rPr>
          <w:rFonts w:ascii="宋体" w:eastAsia="宋体" w:hAnsi="宋体" w:cs="仿宋" w:hint="eastAsia"/>
          <w:sz w:val="28"/>
          <w:szCs w:val="28"/>
        </w:rPr>
        <w:t>、4.8</w:t>
      </w:r>
      <w:r w:rsidR="00975867" w:rsidRPr="00592F43">
        <w:rPr>
          <w:rFonts w:ascii="宋体" w:eastAsia="宋体" w:hAnsi="宋体" w:cs="仿宋" w:hint="eastAsia"/>
          <w:sz w:val="28"/>
          <w:szCs w:val="28"/>
        </w:rPr>
        <w:t>人员及在场时间要求</w:t>
      </w:r>
      <w:r w:rsidRPr="00592F43">
        <w:rPr>
          <w:rFonts w:ascii="宋体" w:eastAsia="宋体" w:hAnsi="宋体" w:cs="仿宋" w:hint="eastAsia"/>
          <w:sz w:val="28"/>
          <w:szCs w:val="28"/>
        </w:rPr>
        <w:t>中的所有要求。</w:t>
      </w:r>
    </w:p>
    <w:p w:rsidR="004A5D3D" w:rsidRPr="00592F43" w:rsidRDefault="002B3B20">
      <w:pPr>
        <w:snapToGrid w:val="0"/>
        <w:spacing w:line="560" w:lineRule="exact"/>
        <w:ind w:firstLineChars="200" w:firstLine="560"/>
        <w:jc w:val="both"/>
        <w:rPr>
          <w:rFonts w:ascii="宋体" w:hAnsi="宋体"/>
          <w:sz w:val="28"/>
          <w:szCs w:val="28"/>
        </w:rPr>
      </w:pPr>
      <w:r w:rsidRPr="00592F43">
        <w:rPr>
          <w:rFonts w:ascii="宋体" w:hAnsi="宋体" w:hint="eastAsia"/>
          <w:sz w:val="28"/>
          <w:szCs w:val="28"/>
        </w:rPr>
        <w:t>我方对上述承诺的内容事项真实性负责。如经查实上述承诺的内容事项存在虚假，我方愿意接受以提供虚假材料谋取成交的法律责任。</w:t>
      </w:r>
    </w:p>
    <w:p w:rsidR="004A5D3D" w:rsidRPr="00592F43" w:rsidRDefault="002B3B20">
      <w:pPr>
        <w:snapToGrid w:val="0"/>
        <w:spacing w:line="560" w:lineRule="exact"/>
        <w:ind w:firstLineChars="200" w:firstLine="560"/>
        <w:jc w:val="both"/>
        <w:rPr>
          <w:i/>
        </w:rPr>
      </w:pPr>
      <w:r w:rsidRPr="00592F43">
        <w:rPr>
          <w:rFonts w:ascii="宋体" w:hAnsi="宋体" w:hint="eastAsia"/>
          <w:sz w:val="28"/>
          <w:szCs w:val="28"/>
        </w:rPr>
        <w:t>特此承诺。</w:t>
      </w:r>
    </w:p>
    <w:p w:rsidR="004A5D3D" w:rsidRPr="00592F43" w:rsidRDefault="004A5D3D">
      <w:pPr>
        <w:snapToGrid w:val="0"/>
        <w:spacing w:line="560" w:lineRule="exact"/>
      </w:pPr>
    </w:p>
    <w:p w:rsidR="004A5D3D" w:rsidRPr="00592F43" w:rsidRDefault="002B3B20">
      <w:pPr>
        <w:snapToGrid w:val="0"/>
        <w:spacing w:line="560" w:lineRule="exact"/>
        <w:ind w:firstLineChars="200" w:firstLine="560"/>
        <w:rPr>
          <w:rFonts w:ascii="宋体" w:hAnsi="宋体"/>
          <w:sz w:val="28"/>
          <w:szCs w:val="28"/>
        </w:rPr>
      </w:pPr>
      <w:r w:rsidRPr="00592F43">
        <w:rPr>
          <w:rFonts w:ascii="宋体" w:hAnsi="宋体" w:hint="eastAsia"/>
          <w:sz w:val="28"/>
          <w:szCs w:val="28"/>
        </w:rPr>
        <w:t>供应商名称：</w:t>
      </w:r>
      <w:r w:rsidRPr="00592F43">
        <w:rPr>
          <w:rFonts w:ascii="宋体" w:hAnsi="宋体"/>
          <w:sz w:val="28"/>
          <w:szCs w:val="28"/>
          <w:u w:val="single"/>
        </w:rPr>
        <w:t>XXXXXXXXX</w:t>
      </w:r>
    </w:p>
    <w:p w:rsidR="004A5D3D" w:rsidRPr="00592F43" w:rsidRDefault="002B3B20">
      <w:pPr>
        <w:snapToGrid w:val="0"/>
        <w:spacing w:line="560" w:lineRule="exact"/>
        <w:ind w:firstLineChars="200" w:firstLine="560"/>
        <w:rPr>
          <w:rFonts w:ascii="宋体" w:hAnsi="宋体"/>
          <w:sz w:val="28"/>
        </w:rPr>
      </w:pPr>
      <w:r w:rsidRPr="00592F43">
        <w:rPr>
          <w:rFonts w:ascii="宋体" w:hAnsi="宋体"/>
          <w:sz w:val="28"/>
        </w:rPr>
        <w:t>日期：</w:t>
      </w:r>
      <w:r w:rsidRPr="00592F43">
        <w:rPr>
          <w:rFonts w:ascii="宋体" w:hAnsi="宋体"/>
          <w:sz w:val="28"/>
          <w:u w:val="single"/>
        </w:rPr>
        <w:t>XX</w:t>
      </w:r>
      <w:r w:rsidRPr="00592F43">
        <w:rPr>
          <w:rFonts w:ascii="宋体" w:hAnsi="宋体"/>
          <w:sz w:val="28"/>
        </w:rPr>
        <w:t>年</w:t>
      </w:r>
      <w:r w:rsidRPr="00592F43">
        <w:rPr>
          <w:rFonts w:ascii="宋体" w:hAnsi="宋体"/>
          <w:sz w:val="28"/>
          <w:u w:val="single"/>
        </w:rPr>
        <w:t>XX</w:t>
      </w:r>
      <w:r w:rsidRPr="00592F43">
        <w:rPr>
          <w:rFonts w:ascii="宋体" w:hAnsi="宋体"/>
          <w:sz w:val="28"/>
        </w:rPr>
        <w:t>月</w:t>
      </w:r>
      <w:r w:rsidRPr="00592F43">
        <w:rPr>
          <w:rFonts w:ascii="宋体" w:hAnsi="宋体"/>
          <w:sz w:val="28"/>
          <w:u w:val="single"/>
        </w:rPr>
        <w:t>XX</w:t>
      </w:r>
      <w:r w:rsidRPr="00592F43">
        <w:rPr>
          <w:rFonts w:ascii="宋体" w:hAnsi="宋体"/>
          <w:sz w:val="28"/>
        </w:rPr>
        <w:t>日</w:t>
      </w:r>
    </w:p>
    <w:p w:rsidR="004A5D3D" w:rsidRPr="00592F43" w:rsidRDefault="004A5D3D">
      <w:pPr>
        <w:snapToGrid w:val="0"/>
        <w:spacing w:line="360" w:lineRule="auto"/>
        <w:ind w:firstLineChars="200" w:firstLine="560"/>
        <w:rPr>
          <w:rFonts w:ascii="宋体" w:hAnsi="宋体"/>
          <w:sz w:val="28"/>
        </w:rPr>
      </w:pPr>
    </w:p>
    <w:p w:rsidR="004A5D3D" w:rsidRPr="00592F43" w:rsidRDefault="004A5D3D">
      <w:pPr>
        <w:snapToGrid w:val="0"/>
        <w:spacing w:line="360" w:lineRule="auto"/>
        <w:ind w:firstLineChars="200" w:firstLine="560"/>
        <w:rPr>
          <w:rFonts w:ascii="宋体" w:hAnsi="宋体"/>
          <w:sz w:val="28"/>
        </w:rPr>
      </w:pPr>
    </w:p>
    <w:p w:rsidR="004A5D3D" w:rsidRPr="00592F43" w:rsidRDefault="004A5D3D">
      <w:pPr>
        <w:snapToGrid w:val="0"/>
        <w:spacing w:line="360" w:lineRule="auto"/>
        <w:ind w:firstLineChars="200" w:firstLine="560"/>
        <w:rPr>
          <w:rFonts w:ascii="宋体" w:hAnsi="宋体"/>
          <w:sz w:val="28"/>
        </w:rPr>
      </w:pPr>
    </w:p>
    <w:p w:rsidR="004A5D3D" w:rsidRPr="00592F43" w:rsidRDefault="004A5D3D">
      <w:pPr>
        <w:snapToGrid w:val="0"/>
        <w:spacing w:line="360" w:lineRule="auto"/>
        <w:ind w:firstLineChars="200" w:firstLine="560"/>
        <w:rPr>
          <w:rFonts w:ascii="宋体" w:hAnsi="宋体"/>
          <w:sz w:val="28"/>
        </w:rPr>
      </w:pPr>
    </w:p>
    <w:p w:rsidR="004A5D3D" w:rsidRPr="00592F43" w:rsidRDefault="004A5D3D">
      <w:pPr>
        <w:snapToGrid w:val="0"/>
        <w:spacing w:line="360" w:lineRule="auto"/>
        <w:ind w:firstLineChars="200" w:firstLine="560"/>
        <w:rPr>
          <w:rFonts w:ascii="宋体" w:hAnsi="宋体"/>
          <w:sz w:val="28"/>
        </w:rPr>
      </w:pPr>
    </w:p>
    <w:p w:rsidR="004A5D3D" w:rsidRPr="00592F43" w:rsidRDefault="002B3B20">
      <w:pPr>
        <w:pStyle w:val="3"/>
        <w:numPr>
          <w:ilvl w:val="3"/>
          <w:numId w:val="1"/>
        </w:numPr>
        <w:tabs>
          <w:tab w:val="left" w:pos="709"/>
        </w:tabs>
        <w:jc w:val="left"/>
        <w:rPr>
          <w:color w:val="auto"/>
        </w:rPr>
      </w:pPr>
      <w:r w:rsidRPr="00592F43">
        <w:rPr>
          <w:rFonts w:hint="eastAsia"/>
          <w:color w:val="auto"/>
        </w:rPr>
        <w:lastRenderedPageBreak/>
        <w:t>施工组织设计</w:t>
      </w:r>
    </w:p>
    <w:p w:rsidR="004A5D3D" w:rsidRPr="00592F43" w:rsidRDefault="002B3B20">
      <w:pPr>
        <w:snapToGrid w:val="0"/>
        <w:spacing w:line="360" w:lineRule="auto"/>
        <w:ind w:firstLine="563"/>
        <w:rPr>
          <w:rFonts w:ascii="宋体" w:hAnsi="宋体"/>
          <w:spacing w:val="6"/>
          <w:sz w:val="28"/>
          <w:szCs w:val="28"/>
        </w:rPr>
      </w:pPr>
      <w:r w:rsidRPr="00592F43">
        <w:rPr>
          <w:rFonts w:ascii="宋体" w:hAnsi="宋体" w:hint="eastAsia"/>
          <w:spacing w:val="6"/>
          <w:sz w:val="28"/>
          <w:szCs w:val="28"/>
        </w:rPr>
        <w:t>施工组织设计格式及内容自拟。</w:t>
      </w:r>
    </w:p>
    <w:p w:rsidR="004A5D3D" w:rsidRPr="00592F43" w:rsidRDefault="004A5D3D">
      <w:pPr>
        <w:pStyle w:val="a8"/>
      </w:pPr>
    </w:p>
    <w:p w:rsidR="004A5D3D" w:rsidRPr="00592F43" w:rsidRDefault="004A5D3D"/>
    <w:p w:rsidR="004A5D3D" w:rsidRPr="00592F43" w:rsidRDefault="004A5D3D">
      <w:pPr>
        <w:pStyle w:val="a8"/>
      </w:pPr>
    </w:p>
    <w:p w:rsidR="004A5D3D" w:rsidRPr="00592F43" w:rsidRDefault="004A5D3D"/>
    <w:p w:rsidR="004A5D3D" w:rsidRPr="00592F43" w:rsidRDefault="004A5D3D">
      <w:pPr>
        <w:pStyle w:val="a8"/>
      </w:pPr>
    </w:p>
    <w:p w:rsidR="004A5D3D" w:rsidRPr="00592F43" w:rsidRDefault="004A5D3D"/>
    <w:p w:rsidR="004A5D3D" w:rsidRPr="00592F43" w:rsidRDefault="004A5D3D">
      <w:pPr>
        <w:pStyle w:val="a8"/>
      </w:pPr>
    </w:p>
    <w:p w:rsidR="004A5D3D" w:rsidRPr="00592F43" w:rsidRDefault="004A5D3D"/>
    <w:p w:rsidR="004A5D3D" w:rsidRPr="00592F43" w:rsidRDefault="004A5D3D">
      <w:pPr>
        <w:pStyle w:val="a8"/>
      </w:pPr>
    </w:p>
    <w:p w:rsidR="004A5D3D" w:rsidRPr="00592F43" w:rsidRDefault="004A5D3D"/>
    <w:p w:rsidR="004A5D3D" w:rsidRPr="00592F43" w:rsidRDefault="004A5D3D">
      <w:pPr>
        <w:pStyle w:val="a8"/>
      </w:pPr>
    </w:p>
    <w:p w:rsidR="004A5D3D" w:rsidRPr="00592F43" w:rsidRDefault="004A5D3D"/>
    <w:p w:rsidR="004A5D3D" w:rsidRPr="00592F43" w:rsidRDefault="004A5D3D">
      <w:pPr>
        <w:pStyle w:val="a8"/>
      </w:pPr>
    </w:p>
    <w:p w:rsidR="004A5D3D" w:rsidRPr="00592F43" w:rsidRDefault="004A5D3D"/>
    <w:p w:rsidR="004A5D3D" w:rsidRPr="00592F43" w:rsidRDefault="004A5D3D">
      <w:pPr>
        <w:pStyle w:val="a8"/>
      </w:pPr>
    </w:p>
    <w:p w:rsidR="004A5D3D" w:rsidRPr="00592F43" w:rsidRDefault="004A5D3D"/>
    <w:p w:rsidR="004A5D3D" w:rsidRPr="00592F43" w:rsidRDefault="004A5D3D">
      <w:pPr>
        <w:pStyle w:val="a8"/>
      </w:pPr>
    </w:p>
    <w:p w:rsidR="004A5D3D" w:rsidRPr="00592F43" w:rsidRDefault="004A5D3D"/>
    <w:p w:rsidR="004A5D3D" w:rsidRPr="00592F43" w:rsidRDefault="004A5D3D">
      <w:pPr>
        <w:pStyle w:val="a8"/>
      </w:pPr>
    </w:p>
    <w:p w:rsidR="004A5D3D" w:rsidRPr="00592F43" w:rsidRDefault="004A5D3D"/>
    <w:p w:rsidR="004A5D3D" w:rsidRPr="00592F43" w:rsidRDefault="004A5D3D">
      <w:pPr>
        <w:pStyle w:val="a8"/>
      </w:pPr>
    </w:p>
    <w:p w:rsidR="004A5D3D" w:rsidRPr="00592F43" w:rsidRDefault="004A5D3D">
      <w:pPr>
        <w:pStyle w:val="a8"/>
      </w:pPr>
    </w:p>
    <w:p w:rsidR="004A5D3D" w:rsidRPr="00592F43" w:rsidRDefault="004A5D3D">
      <w:pPr>
        <w:pStyle w:val="a8"/>
      </w:pPr>
    </w:p>
    <w:p w:rsidR="004A5D3D" w:rsidRPr="00592F43" w:rsidRDefault="004A5D3D">
      <w:pPr>
        <w:pStyle w:val="a8"/>
      </w:pPr>
    </w:p>
    <w:p w:rsidR="004A5D3D" w:rsidRPr="00592F43" w:rsidRDefault="004A5D3D">
      <w:pPr>
        <w:pStyle w:val="a8"/>
      </w:pPr>
    </w:p>
    <w:p w:rsidR="004A5D3D" w:rsidRPr="00592F43" w:rsidRDefault="004A5D3D">
      <w:pPr>
        <w:pStyle w:val="a8"/>
      </w:pPr>
    </w:p>
    <w:p w:rsidR="004A5D3D" w:rsidRPr="00592F43" w:rsidRDefault="004A5D3D">
      <w:pPr>
        <w:pStyle w:val="a8"/>
      </w:pPr>
    </w:p>
    <w:p w:rsidR="004A5D3D" w:rsidRPr="00592F43" w:rsidRDefault="002B3B20">
      <w:pPr>
        <w:snapToGrid w:val="0"/>
        <w:spacing w:line="360" w:lineRule="auto"/>
        <w:ind w:firstLineChars="200" w:firstLine="560"/>
        <w:rPr>
          <w:rFonts w:ascii="宋体" w:hAnsi="宋体"/>
          <w:sz w:val="28"/>
          <w:szCs w:val="28"/>
        </w:rPr>
      </w:pPr>
      <w:r w:rsidRPr="00592F43">
        <w:rPr>
          <w:rFonts w:ascii="宋体" w:hAnsi="宋体" w:hint="eastAsia"/>
          <w:sz w:val="28"/>
          <w:szCs w:val="28"/>
        </w:rPr>
        <w:t>供应商名称：</w:t>
      </w:r>
      <w:r w:rsidRPr="00592F43">
        <w:rPr>
          <w:rFonts w:ascii="宋体" w:hAnsi="宋体"/>
          <w:sz w:val="28"/>
          <w:szCs w:val="28"/>
          <w:u w:val="single"/>
        </w:rPr>
        <w:t>XXXXXXXXX</w:t>
      </w:r>
    </w:p>
    <w:p w:rsidR="004A5D3D" w:rsidRPr="00592F43" w:rsidRDefault="002B3B20">
      <w:pPr>
        <w:snapToGrid w:val="0"/>
        <w:spacing w:line="360" w:lineRule="auto"/>
        <w:ind w:firstLineChars="200" w:firstLine="560"/>
        <w:rPr>
          <w:rFonts w:ascii="宋体" w:hAnsi="宋体"/>
          <w:sz w:val="28"/>
        </w:rPr>
      </w:pPr>
      <w:r w:rsidRPr="00592F43">
        <w:rPr>
          <w:rFonts w:ascii="宋体" w:hAnsi="宋体"/>
          <w:sz w:val="28"/>
        </w:rPr>
        <w:t>日期：</w:t>
      </w:r>
      <w:r w:rsidRPr="00592F43">
        <w:rPr>
          <w:rFonts w:ascii="宋体" w:hAnsi="宋体"/>
          <w:sz w:val="28"/>
          <w:u w:val="single"/>
        </w:rPr>
        <w:t>XX</w:t>
      </w:r>
      <w:r w:rsidRPr="00592F43">
        <w:rPr>
          <w:rFonts w:ascii="宋体" w:hAnsi="宋体"/>
          <w:sz w:val="28"/>
        </w:rPr>
        <w:t>年</w:t>
      </w:r>
      <w:r w:rsidRPr="00592F43">
        <w:rPr>
          <w:rFonts w:ascii="宋体" w:hAnsi="宋体"/>
          <w:sz w:val="28"/>
          <w:u w:val="single"/>
        </w:rPr>
        <w:t>XX</w:t>
      </w:r>
      <w:r w:rsidRPr="00592F43">
        <w:rPr>
          <w:rFonts w:ascii="宋体" w:hAnsi="宋体"/>
          <w:sz w:val="28"/>
        </w:rPr>
        <w:t>月</w:t>
      </w:r>
      <w:r w:rsidRPr="00592F43">
        <w:rPr>
          <w:rFonts w:ascii="宋体" w:hAnsi="宋体"/>
          <w:sz w:val="28"/>
          <w:u w:val="single"/>
        </w:rPr>
        <w:t>XX</w:t>
      </w:r>
      <w:r w:rsidRPr="00592F43">
        <w:rPr>
          <w:rFonts w:ascii="宋体" w:hAnsi="宋体"/>
          <w:sz w:val="28"/>
        </w:rPr>
        <w:t>日</w:t>
      </w:r>
    </w:p>
    <w:p w:rsidR="004A5D3D" w:rsidRPr="00592F43" w:rsidRDefault="004A5D3D">
      <w:pPr>
        <w:pStyle w:val="a8"/>
      </w:pPr>
    </w:p>
    <w:p w:rsidR="004A5D3D" w:rsidRPr="00592F43" w:rsidRDefault="004A5D3D">
      <w:pPr>
        <w:pStyle w:val="a8"/>
      </w:pPr>
    </w:p>
    <w:p w:rsidR="004A5D3D" w:rsidRPr="00592F43" w:rsidRDefault="004A5D3D"/>
    <w:p w:rsidR="004A5D3D" w:rsidRPr="00592F43" w:rsidRDefault="002B3B20">
      <w:pPr>
        <w:pStyle w:val="3"/>
        <w:numPr>
          <w:ilvl w:val="3"/>
          <w:numId w:val="1"/>
        </w:numPr>
        <w:tabs>
          <w:tab w:val="left" w:pos="709"/>
        </w:tabs>
        <w:jc w:val="left"/>
        <w:rPr>
          <w:color w:val="auto"/>
        </w:rPr>
      </w:pPr>
      <w:r w:rsidRPr="00592F43">
        <w:rPr>
          <w:rFonts w:hint="eastAsia"/>
          <w:color w:val="auto"/>
        </w:rPr>
        <w:lastRenderedPageBreak/>
        <w:t>技术、服务、合同条款要求应答表</w:t>
      </w:r>
    </w:p>
    <w:tbl>
      <w:tblPr>
        <w:tblW w:w="8613" w:type="dxa"/>
        <w:tblInd w:w="2" w:type="dxa"/>
        <w:tblLayout w:type="fixed"/>
        <w:tblLook w:val="04A0" w:firstRow="1" w:lastRow="0" w:firstColumn="1" w:lastColumn="0" w:noHBand="0" w:noVBand="1"/>
      </w:tblPr>
      <w:tblGrid>
        <w:gridCol w:w="877"/>
        <w:gridCol w:w="2093"/>
        <w:gridCol w:w="4820"/>
        <w:gridCol w:w="823"/>
      </w:tblGrid>
      <w:tr w:rsidR="00592F43" w:rsidRPr="00592F43">
        <w:trPr>
          <w:trHeight w:val="660"/>
        </w:trPr>
        <w:tc>
          <w:tcPr>
            <w:tcW w:w="877" w:type="dxa"/>
            <w:tcBorders>
              <w:top w:val="single" w:sz="4" w:space="0" w:color="auto"/>
              <w:left w:val="single" w:sz="4" w:space="0" w:color="auto"/>
              <w:bottom w:val="single" w:sz="4" w:space="0" w:color="auto"/>
              <w:right w:val="single" w:sz="4" w:space="0" w:color="auto"/>
            </w:tcBorders>
            <w:vAlign w:val="center"/>
          </w:tcPr>
          <w:p w:rsidR="004A5D3D" w:rsidRPr="00592F43" w:rsidRDefault="002B3B20">
            <w:pPr>
              <w:spacing w:line="360" w:lineRule="auto"/>
              <w:ind w:rightChars="10" w:right="24"/>
              <w:jc w:val="center"/>
              <w:rPr>
                <w:rFonts w:ascii="宋体" w:hAnsi="宋体"/>
              </w:rPr>
            </w:pPr>
            <w:r w:rsidRPr="00592F43">
              <w:rPr>
                <w:rFonts w:ascii="宋体" w:hAnsi="宋体" w:cs="仿宋" w:hint="eastAsia"/>
              </w:rPr>
              <w:t>序号</w:t>
            </w:r>
          </w:p>
        </w:tc>
        <w:tc>
          <w:tcPr>
            <w:tcW w:w="2093" w:type="dxa"/>
            <w:tcBorders>
              <w:top w:val="single" w:sz="4" w:space="0" w:color="auto"/>
              <w:left w:val="nil"/>
              <w:bottom w:val="single" w:sz="4" w:space="0" w:color="auto"/>
              <w:right w:val="single" w:sz="4" w:space="0" w:color="auto"/>
            </w:tcBorders>
            <w:vAlign w:val="center"/>
          </w:tcPr>
          <w:p w:rsidR="004A5D3D" w:rsidRPr="00592F43" w:rsidRDefault="002B3B20">
            <w:pPr>
              <w:spacing w:line="360" w:lineRule="auto"/>
              <w:ind w:rightChars="10" w:right="24"/>
              <w:jc w:val="center"/>
              <w:rPr>
                <w:rFonts w:ascii="宋体" w:hAnsi="宋体"/>
              </w:rPr>
            </w:pPr>
            <w:r w:rsidRPr="00592F43">
              <w:rPr>
                <w:rFonts w:ascii="宋体" w:hAnsi="宋体" w:cs="仿宋" w:hint="eastAsia"/>
              </w:rPr>
              <w:t>项目</w:t>
            </w:r>
          </w:p>
        </w:tc>
        <w:tc>
          <w:tcPr>
            <w:tcW w:w="4820" w:type="dxa"/>
            <w:tcBorders>
              <w:top w:val="single" w:sz="4" w:space="0" w:color="auto"/>
              <w:left w:val="nil"/>
              <w:bottom w:val="single" w:sz="4" w:space="0" w:color="auto"/>
              <w:right w:val="single" w:sz="4" w:space="0" w:color="auto"/>
            </w:tcBorders>
            <w:vAlign w:val="center"/>
          </w:tcPr>
          <w:p w:rsidR="004A5D3D" w:rsidRPr="00592F43" w:rsidRDefault="002B3B20">
            <w:pPr>
              <w:spacing w:line="360" w:lineRule="auto"/>
              <w:ind w:rightChars="10" w:right="24"/>
              <w:jc w:val="center"/>
              <w:rPr>
                <w:rFonts w:ascii="宋体" w:hAnsi="宋体"/>
              </w:rPr>
            </w:pPr>
            <w:r w:rsidRPr="00592F43">
              <w:rPr>
                <w:rFonts w:ascii="宋体" w:hAnsi="宋体" w:cs="仿宋" w:hint="eastAsia"/>
              </w:rPr>
              <w:t>响应内容</w:t>
            </w:r>
          </w:p>
        </w:tc>
        <w:tc>
          <w:tcPr>
            <w:tcW w:w="823" w:type="dxa"/>
            <w:tcBorders>
              <w:top w:val="single" w:sz="4" w:space="0" w:color="auto"/>
              <w:left w:val="nil"/>
              <w:bottom w:val="single" w:sz="4" w:space="0" w:color="auto"/>
              <w:right w:val="single" w:sz="4" w:space="0" w:color="auto"/>
            </w:tcBorders>
            <w:vAlign w:val="center"/>
          </w:tcPr>
          <w:p w:rsidR="004A5D3D" w:rsidRPr="00592F43" w:rsidRDefault="002B3B20">
            <w:pPr>
              <w:spacing w:line="360" w:lineRule="auto"/>
              <w:ind w:rightChars="10" w:right="24"/>
              <w:jc w:val="center"/>
              <w:rPr>
                <w:rFonts w:ascii="宋体" w:hAnsi="宋体"/>
              </w:rPr>
            </w:pPr>
            <w:r w:rsidRPr="00592F43">
              <w:rPr>
                <w:rFonts w:ascii="宋体" w:hAnsi="宋体" w:cs="仿宋" w:hint="eastAsia"/>
              </w:rPr>
              <w:t>备注</w:t>
            </w:r>
          </w:p>
        </w:tc>
      </w:tr>
      <w:tr w:rsidR="00592F43" w:rsidRPr="00592F43">
        <w:trPr>
          <w:trHeight w:val="222"/>
        </w:trPr>
        <w:tc>
          <w:tcPr>
            <w:tcW w:w="877" w:type="dxa"/>
            <w:tcBorders>
              <w:top w:val="single" w:sz="4" w:space="0" w:color="auto"/>
              <w:left w:val="single" w:sz="4" w:space="0" w:color="auto"/>
              <w:bottom w:val="single" w:sz="4" w:space="0" w:color="auto"/>
              <w:right w:val="single" w:sz="4" w:space="0" w:color="auto"/>
            </w:tcBorders>
            <w:vAlign w:val="center"/>
          </w:tcPr>
          <w:p w:rsidR="004A5D3D" w:rsidRPr="00592F43" w:rsidRDefault="002B3B20">
            <w:pPr>
              <w:spacing w:line="360" w:lineRule="auto"/>
              <w:ind w:rightChars="10" w:right="24"/>
              <w:jc w:val="center"/>
              <w:rPr>
                <w:rFonts w:ascii="宋体" w:hAnsi="宋体" w:cs="仿宋"/>
              </w:rPr>
            </w:pPr>
            <w:r w:rsidRPr="00592F43">
              <w:rPr>
                <w:rFonts w:ascii="宋体" w:hAnsi="宋体" w:cs="仿宋" w:hint="eastAsia"/>
              </w:rPr>
              <w:t>1</w:t>
            </w:r>
          </w:p>
        </w:tc>
        <w:tc>
          <w:tcPr>
            <w:tcW w:w="2093" w:type="dxa"/>
            <w:tcBorders>
              <w:top w:val="single" w:sz="4" w:space="0" w:color="auto"/>
              <w:left w:val="nil"/>
              <w:bottom w:val="single" w:sz="4" w:space="0" w:color="auto"/>
              <w:right w:val="single" w:sz="4" w:space="0" w:color="auto"/>
            </w:tcBorders>
            <w:vAlign w:val="center"/>
          </w:tcPr>
          <w:p w:rsidR="004A5D3D" w:rsidRPr="00592F43" w:rsidRDefault="002B3B20">
            <w:pPr>
              <w:spacing w:line="360" w:lineRule="auto"/>
              <w:ind w:rightChars="10" w:right="24"/>
              <w:jc w:val="center"/>
              <w:rPr>
                <w:rFonts w:ascii="宋体" w:hAnsi="宋体" w:cs="仿宋"/>
              </w:rPr>
            </w:pPr>
            <w:r w:rsidRPr="00592F43">
              <w:rPr>
                <w:rFonts w:ascii="宋体" w:hAnsi="宋体" w:cs="仿宋" w:hint="eastAsia"/>
              </w:rPr>
              <w:t>工期</w:t>
            </w:r>
          </w:p>
        </w:tc>
        <w:tc>
          <w:tcPr>
            <w:tcW w:w="4820" w:type="dxa"/>
            <w:tcBorders>
              <w:top w:val="single" w:sz="4" w:space="0" w:color="auto"/>
              <w:left w:val="nil"/>
              <w:bottom w:val="single" w:sz="4" w:space="0" w:color="auto"/>
              <w:right w:val="single" w:sz="4" w:space="0" w:color="auto"/>
            </w:tcBorders>
            <w:vAlign w:val="center"/>
          </w:tcPr>
          <w:p w:rsidR="004A5D3D" w:rsidRPr="00592F43" w:rsidRDefault="007C2CD2">
            <w:pPr>
              <w:spacing w:line="360" w:lineRule="auto"/>
              <w:ind w:rightChars="10" w:right="24"/>
              <w:rPr>
                <w:rFonts w:ascii="宋体" w:hAnsi="宋体" w:cs="仿宋"/>
              </w:rPr>
            </w:pPr>
            <w:r w:rsidRPr="00592F43">
              <w:rPr>
                <w:rFonts w:ascii="宋体" w:hAnsi="宋体" w:hint="eastAsia"/>
                <w:sz w:val="28"/>
                <w:szCs w:val="28"/>
              </w:rPr>
              <w:t>合同签订后</w:t>
            </w:r>
            <w:r w:rsidRPr="00592F43">
              <w:rPr>
                <w:rFonts w:ascii="宋体" w:hAnsi="宋体" w:hint="eastAsia"/>
                <w:sz w:val="28"/>
                <w:szCs w:val="28"/>
                <w:u w:val="single"/>
              </w:rPr>
              <w:t xml:space="preserve"> </w:t>
            </w:r>
            <w:r w:rsidRPr="00592F43">
              <w:rPr>
                <w:rFonts w:ascii="宋体" w:hAnsi="宋体"/>
                <w:sz w:val="28"/>
                <w:szCs w:val="28"/>
                <w:u w:val="single"/>
              </w:rPr>
              <w:t xml:space="preserve">  </w:t>
            </w:r>
            <w:r w:rsidR="002B3FE0" w:rsidRPr="00592F43">
              <w:rPr>
                <w:rFonts w:ascii="宋体" w:hAnsi="宋体"/>
                <w:sz w:val="28"/>
                <w:szCs w:val="28"/>
                <w:u w:val="single"/>
              </w:rPr>
              <w:t>XXX</w:t>
            </w:r>
            <w:r w:rsidRPr="00592F43">
              <w:rPr>
                <w:rFonts w:ascii="宋体" w:hAnsi="宋体"/>
                <w:sz w:val="28"/>
                <w:szCs w:val="28"/>
                <w:u w:val="single"/>
              </w:rPr>
              <w:t xml:space="preserve">  </w:t>
            </w:r>
            <w:r w:rsidRPr="00592F43">
              <w:rPr>
                <w:rFonts w:ascii="宋体" w:hAnsi="宋体" w:hint="eastAsia"/>
                <w:sz w:val="28"/>
                <w:szCs w:val="28"/>
              </w:rPr>
              <w:t>日历天，最终以供应商承诺的不超过工期要求的日历天数为准。</w:t>
            </w:r>
          </w:p>
        </w:tc>
        <w:tc>
          <w:tcPr>
            <w:tcW w:w="823" w:type="dxa"/>
            <w:tcBorders>
              <w:top w:val="single" w:sz="4" w:space="0" w:color="auto"/>
              <w:left w:val="nil"/>
              <w:bottom w:val="single" w:sz="4" w:space="0" w:color="auto"/>
              <w:right w:val="single" w:sz="4" w:space="0" w:color="auto"/>
            </w:tcBorders>
            <w:vAlign w:val="center"/>
          </w:tcPr>
          <w:p w:rsidR="004A5D3D" w:rsidRPr="00592F43" w:rsidRDefault="004A5D3D">
            <w:pPr>
              <w:spacing w:line="360" w:lineRule="auto"/>
              <w:ind w:rightChars="10" w:right="24"/>
              <w:jc w:val="center"/>
              <w:rPr>
                <w:rFonts w:ascii="宋体" w:hAnsi="宋体" w:cs="仿宋"/>
              </w:rPr>
            </w:pPr>
          </w:p>
        </w:tc>
      </w:tr>
      <w:tr w:rsidR="00592F43" w:rsidRPr="00592F43">
        <w:trPr>
          <w:trHeight w:val="240"/>
        </w:trPr>
        <w:tc>
          <w:tcPr>
            <w:tcW w:w="877" w:type="dxa"/>
            <w:tcBorders>
              <w:top w:val="single" w:sz="4" w:space="0" w:color="auto"/>
              <w:left w:val="single" w:sz="4" w:space="0" w:color="auto"/>
              <w:bottom w:val="single" w:sz="4" w:space="0" w:color="auto"/>
              <w:right w:val="single" w:sz="4" w:space="0" w:color="auto"/>
            </w:tcBorders>
            <w:vAlign w:val="center"/>
          </w:tcPr>
          <w:p w:rsidR="004A5D3D" w:rsidRPr="00592F43" w:rsidRDefault="002B3B20">
            <w:pPr>
              <w:spacing w:line="360" w:lineRule="auto"/>
              <w:ind w:rightChars="10" w:right="24"/>
              <w:jc w:val="center"/>
              <w:rPr>
                <w:rFonts w:ascii="宋体" w:hAnsi="宋体" w:cs="仿宋"/>
              </w:rPr>
            </w:pPr>
            <w:r w:rsidRPr="00592F43">
              <w:rPr>
                <w:rFonts w:ascii="宋体" w:hAnsi="宋体" w:cs="仿宋" w:hint="eastAsia"/>
              </w:rPr>
              <w:t>2</w:t>
            </w:r>
          </w:p>
        </w:tc>
        <w:tc>
          <w:tcPr>
            <w:tcW w:w="2093" w:type="dxa"/>
            <w:tcBorders>
              <w:top w:val="single" w:sz="4" w:space="0" w:color="auto"/>
              <w:left w:val="nil"/>
              <w:bottom w:val="single" w:sz="4" w:space="0" w:color="auto"/>
              <w:right w:val="single" w:sz="4" w:space="0" w:color="auto"/>
            </w:tcBorders>
            <w:vAlign w:val="center"/>
          </w:tcPr>
          <w:p w:rsidR="004A5D3D" w:rsidRPr="00592F43" w:rsidRDefault="002B3B20">
            <w:pPr>
              <w:spacing w:line="360" w:lineRule="auto"/>
              <w:ind w:rightChars="10" w:right="24"/>
              <w:jc w:val="center"/>
              <w:rPr>
                <w:rFonts w:ascii="宋体" w:hAnsi="宋体" w:cs="仿宋"/>
              </w:rPr>
            </w:pPr>
            <w:r w:rsidRPr="00592F43">
              <w:rPr>
                <w:rFonts w:ascii="宋体" w:hAnsi="宋体" w:cs="仿宋" w:hint="eastAsia"/>
              </w:rPr>
              <w:t>缺陷责任期</w:t>
            </w:r>
          </w:p>
        </w:tc>
        <w:tc>
          <w:tcPr>
            <w:tcW w:w="4820" w:type="dxa"/>
            <w:tcBorders>
              <w:top w:val="single" w:sz="4" w:space="0" w:color="auto"/>
              <w:left w:val="nil"/>
              <w:bottom w:val="single" w:sz="4" w:space="0" w:color="auto"/>
              <w:right w:val="single" w:sz="4" w:space="0" w:color="auto"/>
            </w:tcBorders>
            <w:vAlign w:val="center"/>
          </w:tcPr>
          <w:p w:rsidR="004A5D3D" w:rsidRPr="00592F43" w:rsidRDefault="007C2CD2" w:rsidP="009927BA">
            <w:pPr>
              <w:spacing w:line="360" w:lineRule="auto"/>
              <w:ind w:rightChars="10" w:right="24"/>
              <w:jc w:val="center"/>
              <w:rPr>
                <w:rFonts w:ascii="宋体" w:hAnsi="宋体" w:cs="仿宋"/>
                <w:b/>
              </w:rPr>
            </w:pPr>
            <w:r w:rsidRPr="00592F43">
              <w:rPr>
                <w:rFonts w:ascii="宋体" w:hAnsi="宋体" w:hint="eastAsia"/>
                <w:sz w:val="28"/>
                <w:szCs w:val="28"/>
                <w:u w:val="single"/>
              </w:rPr>
              <w:t></w:t>
            </w:r>
            <w:r w:rsidR="002B3FE0" w:rsidRPr="00592F43">
              <w:rPr>
                <w:rFonts w:ascii="宋体" w:hAnsi="宋体" w:hint="eastAsia"/>
                <w:sz w:val="28"/>
                <w:szCs w:val="28"/>
                <w:u w:val="single"/>
              </w:rPr>
              <w:t>XXX</w:t>
            </w:r>
            <w:r w:rsidRPr="00592F43">
              <w:rPr>
                <w:rFonts w:ascii="宋体" w:hAnsi="宋体" w:hint="eastAsia"/>
                <w:sz w:val="28"/>
                <w:szCs w:val="28"/>
                <w:u w:val="single"/>
              </w:rPr>
              <w:t></w:t>
            </w:r>
            <w:proofErr w:type="gramStart"/>
            <w:r w:rsidRPr="00592F43">
              <w:rPr>
                <w:rFonts w:ascii="宋体" w:hAnsi="宋体" w:hint="eastAsia"/>
                <w:sz w:val="28"/>
                <w:szCs w:val="28"/>
              </w:rPr>
              <w:t>个</w:t>
            </w:r>
            <w:proofErr w:type="gramEnd"/>
            <w:r w:rsidRPr="00592F43">
              <w:rPr>
                <w:rFonts w:ascii="宋体" w:hAnsi="宋体" w:hint="eastAsia"/>
                <w:sz w:val="28"/>
                <w:szCs w:val="28"/>
              </w:rPr>
              <w:t>月</w:t>
            </w:r>
          </w:p>
        </w:tc>
        <w:tc>
          <w:tcPr>
            <w:tcW w:w="823" w:type="dxa"/>
            <w:tcBorders>
              <w:top w:val="single" w:sz="4" w:space="0" w:color="auto"/>
              <w:left w:val="nil"/>
              <w:bottom w:val="single" w:sz="4" w:space="0" w:color="auto"/>
              <w:right w:val="single" w:sz="4" w:space="0" w:color="auto"/>
            </w:tcBorders>
            <w:vAlign w:val="center"/>
          </w:tcPr>
          <w:p w:rsidR="004A5D3D" w:rsidRPr="00592F43" w:rsidRDefault="004A5D3D">
            <w:pPr>
              <w:spacing w:line="360" w:lineRule="auto"/>
              <w:ind w:rightChars="10" w:right="24"/>
              <w:jc w:val="center"/>
              <w:rPr>
                <w:rFonts w:ascii="宋体" w:hAnsi="宋体" w:cs="仿宋"/>
              </w:rPr>
            </w:pPr>
          </w:p>
        </w:tc>
      </w:tr>
      <w:tr w:rsidR="00592F43" w:rsidRPr="00592F43">
        <w:trPr>
          <w:trHeight w:val="817"/>
        </w:trPr>
        <w:tc>
          <w:tcPr>
            <w:tcW w:w="877" w:type="dxa"/>
            <w:tcBorders>
              <w:top w:val="single" w:sz="4" w:space="0" w:color="auto"/>
              <w:left w:val="single" w:sz="4" w:space="0" w:color="auto"/>
              <w:bottom w:val="single" w:sz="4" w:space="0" w:color="auto"/>
              <w:right w:val="single" w:sz="4" w:space="0" w:color="auto"/>
            </w:tcBorders>
            <w:vAlign w:val="center"/>
          </w:tcPr>
          <w:p w:rsidR="004A5D3D" w:rsidRPr="00592F43" w:rsidRDefault="002B3B20">
            <w:pPr>
              <w:spacing w:line="360" w:lineRule="auto"/>
              <w:ind w:rightChars="10" w:right="24"/>
              <w:jc w:val="center"/>
              <w:rPr>
                <w:rFonts w:ascii="宋体" w:hAnsi="宋体"/>
              </w:rPr>
            </w:pPr>
            <w:r w:rsidRPr="00592F43">
              <w:rPr>
                <w:rFonts w:ascii="宋体" w:hAnsi="宋体" w:cs="仿宋" w:hint="eastAsia"/>
              </w:rPr>
              <w:t>3</w:t>
            </w:r>
          </w:p>
        </w:tc>
        <w:tc>
          <w:tcPr>
            <w:tcW w:w="2093" w:type="dxa"/>
            <w:tcBorders>
              <w:top w:val="single" w:sz="4" w:space="0" w:color="auto"/>
              <w:left w:val="nil"/>
              <w:bottom w:val="single" w:sz="4" w:space="0" w:color="auto"/>
              <w:right w:val="single" w:sz="4" w:space="0" w:color="auto"/>
            </w:tcBorders>
            <w:vAlign w:val="center"/>
          </w:tcPr>
          <w:p w:rsidR="004A5D3D" w:rsidRPr="00592F43" w:rsidRDefault="002B3B20">
            <w:pPr>
              <w:spacing w:line="360" w:lineRule="auto"/>
              <w:ind w:rightChars="10" w:right="24"/>
              <w:jc w:val="center"/>
              <w:rPr>
                <w:rFonts w:ascii="宋体" w:hAnsi="宋体"/>
              </w:rPr>
            </w:pPr>
            <w:r w:rsidRPr="00592F43">
              <w:rPr>
                <w:rFonts w:ascii="宋体" w:hAnsi="宋体" w:cs="仿宋" w:hint="eastAsia"/>
              </w:rPr>
              <w:t>分包</w:t>
            </w:r>
          </w:p>
        </w:tc>
        <w:tc>
          <w:tcPr>
            <w:tcW w:w="4820" w:type="dxa"/>
            <w:tcBorders>
              <w:top w:val="single" w:sz="4" w:space="0" w:color="auto"/>
              <w:left w:val="nil"/>
              <w:bottom w:val="single" w:sz="4" w:space="0" w:color="auto"/>
              <w:right w:val="single" w:sz="4" w:space="0" w:color="auto"/>
            </w:tcBorders>
            <w:vAlign w:val="center"/>
          </w:tcPr>
          <w:p w:rsidR="004A5D3D" w:rsidRPr="00592F43" w:rsidRDefault="004A5D3D">
            <w:pPr>
              <w:spacing w:line="480" w:lineRule="exact"/>
              <w:ind w:rightChars="-39" w:right="-94"/>
              <w:rPr>
                <w:rFonts w:ascii="宋体" w:hAnsi="宋体"/>
              </w:rPr>
            </w:pPr>
          </w:p>
        </w:tc>
        <w:tc>
          <w:tcPr>
            <w:tcW w:w="823" w:type="dxa"/>
            <w:tcBorders>
              <w:top w:val="single" w:sz="4" w:space="0" w:color="auto"/>
              <w:left w:val="nil"/>
              <w:bottom w:val="single" w:sz="4" w:space="0" w:color="auto"/>
              <w:right w:val="single" w:sz="4" w:space="0" w:color="auto"/>
            </w:tcBorders>
            <w:vAlign w:val="center"/>
          </w:tcPr>
          <w:p w:rsidR="004A5D3D" w:rsidRPr="00592F43" w:rsidRDefault="004A5D3D">
            <w:pPr>
              <w:spacing w:line="360" w:lineRule="auto"/>
              <w:ind w:rightChars="10" w:right="24"/>
              <w:jc w:val="center"/>
              <w:rPr>
                <w:rFonts w:ascii="宋体" w:hAnsi="宋体"/>
              </w:rPr>
            </w:pPr>
          </w:p>
        </w:tc>
      </w:tr>
      <w:tr w:rsidR="00592F43" w:rsidRPr="00592F43">
        <w:trPr>
          <w:trHeight w:val="817"/>
        </w:trPr>
        <w:tc>
          <w:tcPr>
            <w:tcW w:w="877" w:type="dxa"/>
            <w:tcBorders>
              <w:top w:val="single" w:sz="4" w:space="0" w:color="auto"/>
              <w:left w:val="single" w:sz="4" w:space="0" w:color="auto"/>
              <w:bottom w:val="single" w:sz="4" w:space="0" w:color="auto"/>
              <w:right w:val="single" w:sz="4" w:space="0" w:color="auto"/>
            </w:tcBorders>
            <w:vAlign w:val="center"/>
          </w:tcPr>
          <w:p w:rsidR="004A5D3D" w:rsidRPr="00592F43" w:rsidRDefault="002B3B20">
            <w:pPr>
              <w:spacing w:line="360" w:lineRule="auto"/>
              <w:ind w:rightChars="10" w:right="24"/>
              <w:jc w:val="center"/>
              <w:rPr>
                <w:rFonts w:ascii="宋体" w:hAnsi="宋体"/>
              </w:rPr>
            </w:pPr>
            <w:r w:rsidRPr="00592F43">
              <w:rPr>
                <w:rFonts w:ascii="宋体" w:hAnsi="宋体" w:cs="仿宋" w:hint="eastAsia"/>
              </w:rPr>
              <w:t>4</w:t>
            </w:r>
          </w:p>
        </w:tc>
        <w:tc>
          <w:tcPr>
            <w:tcW w:w="2093" w:type="dxa"/>
            <w:tcBorders>
              <w:top w:val="single" w:sz="4" w:space="0" w:color="auto"/>
              <w:left w:val="nil"/>
              <w:bottom w:val="single" w:sz="4" w:space="0" w:color="auto"/>
              <w:right w:val="single" w:sz="4" w:space="0" w:color="auto"/>
            </w:tcBorders>
            <w:vAlign w:val="center"/>
          </w:tcPr>
          <w:p w:rsidR="004A5D3D" w:rsidRPr="00592F43" w:rsidRDefault="002B3B20">
            <w:pPr>
              <w:spacing w:line="360" w:lineRule="auto"/>
              <w:ind w:rightChars="10" w:right="24"/>
              <w:jc w:val="center"/>
              <w:rPr>
                <w:rFonts w:ascii="宋体" w:hAnsi="宋体"/>
              </w:rPr>
            </w:pPr>
            <w:r w:rsidRPr="00592F43">
              <w:rPr>
                <w:rFonts w:ascii="宋体" w:hAnsi="宋体" w:cs="仿宋" w:hint="eastAsia"/>
              </w:rPr>
              <w:t>价格调整</w:t>
            </w:r>
          </w:p>
        </w:tc>
        <w:tc>
          <w:tcPr>
            <w:tcW w:w="4820" w:type="dxa"/>
            <w:tcBorders>
              <w:top w:val="single" w:sz="4" w:space="0" w:color="auto"/>
              <w:left w:val="nil"/>
              <w:bottom w:val="single" w:sz="4" w:space="0" w:color="auto"/>
              <w:right w:val="single" w:sz="4" w:space="0" w:color="auto"/>
            </w:tcBorders>
            <w:vAlign w:val="center"/>
          </w:tcPr>
          <w:p w:rsidR="004A5D3D" w:rsidRPr="00592F43" w:rsidRDefault="004A5D3D">
            <w:pPr>
              <w:spacing w:line="360" w:lineRule="auto"/>
              <w:ind w:rightChars="10" w:right="24"/>
              <w:jc w:val="center"/>
              <w:rPr>
                <w:rFonts w:ascii="宋体" w:hAnsi="宋体"/>
              </w:rPr>
            </w:pPr>
          </w:p>
        </w:tc>
        <w:tc>
          <w:tcPr>
            <w:tcW w:w="823" w:type="dxa"/>
            <w:tcBorders>
              <w:top w:val="single" w:sz="4" w:space="0" w:color="auto"/>
              <w:left w:val="nil"/>
              <w:bottom w:val="single" w:sz="4" w:space="0" w:color="auto"/>
              <w:right w:val="single" w:sz="4" w:space="0" w:color="auto"/>
            </w:tcBorders>
            <w:vAlign w:val="center"/>
          </w:tcPr>
          <w:p w:rsidR="004A5D3D" w:rsidRPr="00592F43" w:rsidRDefault="004A5D3D">
            <w:pPr>
              <w:spacing w:line="360" w:lineRule="auto"/>
              <w:ind w:rightChars="10" w:right="24"/>
              <w:jc w:val="center"/>
              <w:rPr>
                <w:rFonts w:ascii="宋体" w:hAnsi="宋体"/>
              </w:rPr>
            </w:pPr>
          </w:p>
        </w:tc>
      </w:tr>
      <w:tr w:rsidR="00592F43" w:rsidRPr="00592F43">
        <w:trPr>
          <w:trHeight w:val="817"/>
        </w:trPr>
        <w:tc>
          <w:tcPr>
            <w:tcW w:w="877" w:type="dxa"/>
            <w:tcBorders>
              <w:top w:val="single" w:sz="4" w:space="0" w:color="auto"/>
              <w:left w:val="single" w:sz="4" w:space="0" w:color="auto"/>
              <w:bottom w:val="single" w:sz="4" w:space="0" w:color="auto"/>
              <w:right w:val="single" w:sz="4" w:space="0" w:color="auto"/>
            </w:tcBorders>
            <w:vAlign w:val="center"/>
          </w:tcPr>
          <w:p w:rsidR="004A5D3D" w:rsidRPr="00592F43" w:rsidRDefault="002B3B20">
            <w:pPr>
              <w:spacing w:line="360" w:lineRule="auto"/>
              <w:ind w:rightChars="10" w:right="24"/>
              <w:jc w:val="center"/>
              <w:rPr>
                <w:rFonts w:ascii="宋体" w:hAnsi="宋体"/>
              </w:rPr>
            </w:pPr>
            <w:r w:rsidRPr="00592F43">
              <w:rPr>
                <w:rFonts w:ascii="宋体" w:hAnsi="宋体" w:cs="仿宋" w:hint="eastAsia"/>
              </w:rPr>
              <w:t>5</w:t>
            </w:r>
          </w:p>
        </w:tc>
        <w:tc>
          <w:tcPr>
            <w:tcW w:w="2093" w:type="dxa"/>
            <w:tcBorders>
              <w:top w:val="single" w:sz="4" w:space="0" w:color="auto"/>
              <w:left w:val="nil"/>
              <w:bottom w:val="single" w:sz="4" w:space="0" w:color="auto"/>
              <w:right w:val="single" w:sz="4" w:space="0" w:color="auto"/>
            </w:tcBorders>
            <w:vAlign w:val="center"/>
          </w:tcPr>
          <w:p w:rsidR="004A5D3D" w:rsidRPr="00592F43" w:rsidRDefault="002B3B20">
            <w:pPr>
              <w:spacing w:line="360" w:lineRule="auto"/>
              <w:ind w:rightChars="10" w:right="24"/>
              <w:jc w:val="center"/>
              <w:rPr>
                <w:rFonts w:ascii="宋体" w:hAnsi="宋体"/>
              </w:rPr>
            </w:pPr>
            <w:r w:rsidRPr="00592F43">
              <w:rPr>
                <w:rFonts w:ascii="宋体" w:hAnsi="宋体" w:cs="仿宋" w:hint="eastAsia"/>
              </w:rPr>
              <w:t>履约保证金</w:t>
            </w:r>
          </w:p>
        </w:tc>
        <w:tc>
          <w:tcPr>
            <w:tcW w:w="4820" w:type="dxa"/>
            <w:tcBorders>
              <w:top w:val="single" w:sz="4" w:space="0" w:color="auto"/>
              <w:left w:val="nil"/>
              <w:bottom w:val="single" w:sz="4" w:space="0" w:color="auto"/>
              <w:right w:val="single" w:sz="4" w:space="0" w:color="auto"/>
            </w:tcBorders>
            <w:vAlign w:val="center"/>
          </w:tcPr>
          <w:p w:rsidR="004A5D3D" w:rsidRPr="00592F43" w:rsidRDefault="004A5D3D">
            <w:pPr>
              <w:spacing w:line="360" w:lineRule="auto"/>
              <w:ind w:rightChars="10" w:right="24"/>
              <w:jc w:val="center"/>
              <w:rPr>
                <w:rFonts w:ascii="宋体" w:hAnsi="宋体"/>
              </w:rPr>
            </w:pPr>
          </w:p>
        </w:tc>
        <w:tc>
          <w:tcPr>
            <w:tcW w:w="823" w:type="dxa"/>
            <w:tcBorders>
              <w:top w:val="single" w:sz="4" w:space="0" w:color="auto"/>
              <w:left w:val="nil"/>
              <w:bottom w:val="single" w:sz="4" w:space="0" w:color="auto"/>
              <w:right w:val="single" w:sz="4" w:space="0" w:color="auto"/>
            </w:tcBorders>
            <w:vAlign w:val="center"/>
          </w:tcPr>
          <w:p w:rsidR="004A5D3D" w:rsidRPr="00592F43" w:rsidRDefault="004A5D3D">
            <w:pPr>
              <w:spacing w:line="360" w:lineRule="auto"/>
              <w:ind w:rightChars="10" w:right="24"/>
              <w:jc w:val="center"/>
              <w:rPr>
                <w:rFonts w:ascii="宋体" w:hAnsi="宋体"/>
              </w:rPr>
            </w:pPr>
          </w:p>
        </w:tc>
      </w:tr>
      <w:tr w:rsidR="00592F43" w:rsidRPr="00592F43">
        <w:trPr>
          <w:trHeight w:val="817"/>
        </w:trPr>
        <w:tc>
          <w:tcPr>
            <w:tcW w:w="877" w:type="dxa"/>
            <w:tcBorders>
              <w:top w:val="single" w:sz="4" w:space="0" w:color="auto"/>
              <w:left w:val="single" w:sz="4" w:space="0" w:color="auto"/>
              <w:bottom w:val="single" w:sz="4" w:space="0" w:color="auto"/>
              <w:right w:val="single" w:sz="4" w:space="0" w:color="auto"/>
            </w:tcBorders>
            <w:vAlign w:val="center"/>
          </w:tcPr>
          <w:p w:rsidR="004A5D3D" w:rsidRPr="00592F43" w:rsidRDefault="002B3B20">
            <w:pPr>
              <w:spacing w:line="360" w:lineRule="auto"/>
              <w:ind w:rightChars="10" w:right="24"/>
              <w:jc w:val="center"/>
              <w:rPr>
                <w:rFonts w:ascii="宋体" w:hAnsi="宋体"/>
              </w:rPr>
            </w:pPr>
            <w:r w:rsidRPr="00592F43">
              <w:rPr>
                <w:rFonts w:ascii="宋体" w:hAnsi="宋体" w:hint="eastAsia"/>
              </w:rPr>
              <w:t>6</w:t>
            </w:r>
          </w:p>
        </w:tc>
        <w:tc>
          <w:tcPr>
            <w:tcW w:w="2093" w:type="dxa"/>
            <w:tcBorders>
              <w:top w:val="single" w:sz="4" w:space="0" w:color="auto"/>
              <w:left w:val="nil"/>
              <w:bottom w:val="single" w:sz="4" w:space="0" w:color="auto"/>
              <w:right w:val="single" w:sz="4" w:space="0" w:color="auto"/>
            </w:tcBorders>
            <w:vAlign w:val="center"/>
          </w:tcPr>
          <w:p w:rsidR="004A5D3D" w:rsidRPr="00592F43" w:rsidRDefault="002B3B20">
            <w:pPr>
              <w:spacing w:line="360" w:lineRule="auto"/>
              <w:ind w:rightChars="10" w:right="24"/>
              <w:jc w:val="center"/>
              <w:rPr>
                <w:rFonts w:ascii="宋体" w:hAnsi="宋体"/>
              </w:rPr>
            </w:pPr>
            <w:r w:rsidRPr="00592F43">
              <w:rPr>
                <w:rFonts w:ascii="宋体" w:hAnsi="宋体" w:cs="仿宋" w:hint="eastAsia"/>
              </w:rPr>
              <w:t>付款方式</w:t>
            </w:r>
          </w:p>
        </w:tc>
        <w:tc>
          <w:tcPr>
            <w:tcW w:w="4820" w:type="dxa"/>
            <w:tcBorders>
              <w:top w:val="single" w:sz="4" w:space="0" w:color="auto"/>
              <w:left w:val="nil"/>
              <w:bottom w:val="single" w:sz="4" w:space="0" w:color="auto"/>
              <w:right w:val="single" w:sz="4" w:space="0" w:color="auto"/>
            </w:tcBorders>
            <w:vAlign w:val="center"/>
          </w:tcPr>
          <w:p w:rsidR="004A5D3D" w:rsidRPr="00592F43" w:rsidRDefault="004A5D3D">
            <w:pPr>
              <w:spacing w:line="360" w:lineRule="auto"/>
              <w:jc w:val="center"/>
              <w:rPr>
                <w:rFonts w:ascii="宋体" w:hAnsi="宋体"/>
              </w:rPr>
            </w:pPr>
          </w:p>
        </w:tc>
        <w:tc>
          <w:tcPr>
            <w:tcW w:w="823" w:type="dxa"/>
            <w:tcBorders>
              <w:top w:val="single" w:sz="4" w:space="0" w:color="auto"/>
              <w:left w:val="nil"/>
              <w:bottom w:val="single" w:sz="4" w:space="0" w:color="auto"/>
              <w:right w:val="single" w:sz="4" w:space="0" w:color="auto"/>
            </w:tcBorders>
            <w:vAlign w:val="center"/>
          </w:tcPr>
          <w:p w:rsidR="004A5D3D" w:rsidRPr="00592F43" w:rsidRDefault="004A5D3D">
            <w:pPr>
              <w:spacing w:line="360" w:lineRule="auto"/>
              <w:ind w:rightChars="10" w:right="24"/>
              <w:jc w:val="center"/>
              <w:rPr>
                <w:rFonts w:ascii="宋体" w:hAnsi="宋体"/>
              </w:rPr>
            </w:pPr>
          </w:p>
        </w:tc>
      </w:tr>
      <w:tr w:rsidR="00592F43" w:rsidRPr="00592F43">
        <w:trPr>
          <w:trHeight w:val="817"/>
        </w:trPr>
        <w:tc>
          <w:tcPr>
            <w:tcW w:w="877" w:type="dxa"/>
            <w:tcBorders>
              <w:top w:val="single" w:sz="4" w:space="0" w:color="auto"/>
              <w:left w:val="single" w:sz="4" w:space="0" w:color="auto"/>
              <w:bottom w:val="single" w:sz="4" w:space="0" w:color="auto"/>
              <w:right w:val="single" w:sz="4" w:space="0" w:color="auto"/>
            </w:tcBorders>
            <w:vAlign w:val="center"/>
          </w:tcPr>
          <w:p w:rsidR="004A5D3D" w:rsidRPr="00592F43" w:rsidRDefault="002B3B20">
            <w:pPr>
              <w:spacing w:line="360" w:lineRule="auto"/>
              <w:ind w:rightChars="10" w:right="24"/>
              <w:jc w:val="center"/>
              <w:rPr>
                <w:rFonts w:ascii="宋体" w:hAnsi="宋体"/>
              </w:rPr>
            </w:pPr>
            <w:r w:rsidRPr="00592F43">
              <w:rPr>
                <w:rFonts w:ascii="宋体" w:hAnsi="宋体" w:hint="eastAsia"/>
              </w:rPr>
              <w:t>7</w:t>
            </w:r>
          </w:p>
        </w:tc>
        <w:tc>
          <w:tcPr>
            <w:tcW w:w="2093" w:type="dxa"/>
            <w:tcBorders>
              <w:top w:val="single" w:sz="4" w:space="0" w:color="auto"/>
              <w:left w:val="nil"/>
              <w:bottom w:val="single" w:sz="4" w:space="0" w:color="auto"/>
              <w:right w:val="single" w:sz="4" w:space="0" w:color="auto"/>
            </w:tcBorders>
            <w:vAlign w:val="center"/>
          </w:tcPr>
          <w:p w:rsidR="004A5D3D" w:rsidRPr="00592F43" w:rsidRDefault="002B3B20">
            <w:pPr>
              <w:spacing w:line="360" w:lineRule="auto"/>
              <w:ind w:rightChars="10" w:right="24"/>
              <w:jc w:val="center"/>
              <w:rPr>
                <w:rFonts w:ascii="宋体" w:hAnsi="宋体"/>
              </w:rPr>
            </w:pPr>
            <w:r w:rsidRPr="00592F43">
              <w:rPr>
                <w:rFonts w:ascii="宋体" w:hAnsi="宋体" w:cs="MingLiU" w:hint="eastAsia"/>
                <w:sz w:val="28"/>
                <w:szCs w:val="28"/>
              </w:rPr>
              <w:t>验收</w:t>
            </w:r>
            <w:r w:rsidRPr="00592F43">
              <w:rPr>
                <w:rFonts w:ascii="宋体" w:hAnsi="宋体" w:cs="MingLiU"/>
                <w:sz w:val="28"/>
                <w:szCs w:val="28"/>
              </w:rPr>
              <w:t>标准</w:t>
            </w:r>
          </w:p>
        </w:tc>
        <w:tc>
          <w:tcPr>
            <w:tcW w:w="4820" w:type="dxa"/>
            <w:tcBorders>
              <w:top w:val="single" w:sz="4" w:space="0" w:color="auto"/>
              <w:left w:val="nil"/>
              <w:bottom w:val="single" w:sz="4" w:space="0" w:color="auto"/>
              <w:right w:val="single" w:sz="4" w:space="0" w:color="auto"/>
            </w:tcBorders>
            <w:vAlign w:val="center"/>
          </w:tcPr>
          <w:p w:rsidR="004A5D3D" w:rsidRPr="00592F43" w:rsidRDefault="004A5D3D">
            <w:pPr>
              <w:spacing w:line="360" w:lineRule="auto"/>
              <w:jc w:val="center"/>
              <w:rPr>
                <w:rFonts w:ascii="宋体" w:hAnsi="宋体"/>
                <w:b/>
              </w:rPr>
            </w:pPr>
          </w:p>
        </w:tc>
        <w:tc>
          <w:tcPr>
            <w:tcW w:w="823" w:type="dxa"/>
            <w:tcBorders>
              <w:top w:val="single" w:sz="4" w:space="0" w:color="auto"/>
              <w:left w:val="nil"/>
              <w:bottom w:val="single" w:sz="4" w:space="0" w:color="auto"/>
              <w:right w:val="single" w:sz="4" w:space="0" w:color="auto"/>
            </w:tcBorders>
            <w:vAlign w:val="center"/>
          </w:tcPr>
          <w:p w:rsidR="004A5D3D" w:rsidRPr="00592F43" w:rsidRDefault="004A5D3D">
            <w:pPr>
              <w:spacing w:line="360" w:lineRule="auto"/>
              <w:ind w:rightChars="10" w:right="24"/>
              <w:jc w:val="center"/>
              <w:rPr>
                <w:rFonts w:ascii="宋体" w:hAnsi="宋体"/>
              </w:rPr>
            </w:pPr>
          </w:p>
        </w:tc>
      </w:tr>
      <w:tr w:rsidR="00592F43" w:rsidRPr="00592F43" w:rsidTr="002B3FE0">
        <w:trPr>
          <w:trHeight w:val="1422"/>
        </w:trPr>
        <w:tc>
          <w:tcPr>
            <w:tcW w:w="877" w:type="dxa"/>
            <w:tcBorders>
              <w:top w:val="single" w:sz="4" w:space="0" w:color="auto"/>
              <w:left w:val="single" w:sz="4" w:space="0" w:color="auto"/>
              <w:bottom w:val="single" w:sz="4" w:space="0" w:color="auto"/>
              <w:right w:val="single" w:sz="4" w:space="0" w:color="auto"/>
            </w:tcBorders>
            <w:vAlign w:val="center"/>
          </w:tcPr>
          <w:p w:rsidR="004A5D3D" w:rsidRPr="00592F43" w:rsidRDefault="002B3B20">
            <w:pPr>
              <w:spacing w:line="360" w:lineRule="auto"/>
              <w:ind w:rightChars="10" w:right="24"/>
              <w:jc w:val="center"/>
              <w:rPr>
                <w:rFonts w:ascii="宋体" w:hAnsi="宋体"/>
              </w:rPr>
            </w:pPr>
            <w:r w:rsidRPr="00592F43">
              <w:rPr>
                <w:rFonts w:ascii="宋体" w:hAnsi="宋体" w:hint="eastAsia"/>
              </w:rPr>
              <w:t>8</w:t>
            </w:r>
          </w:p>
        </w:tc>
        <w:tc>
          <w:tcPr>
            <w:tcW w:w="2093" w:type="dxa"/>
            <w:tcBorders>
              <w:top w:val="single" w:sz="4" w:space="0" w:color="auto"/>
              <w:left w:val="nil"/>
              <w:bottom w:val="single" w:sz="4" w:space="0" w:color="auto"/>
              <w:right w:val="single" w:sz="4" w:space="0" w:color="auto"/>
            </w:tcBorders>
            <w:vAlign w:val="center"/>
          </w:tcPr>
          <w:p w:rsidR="004A5D3D" w:rsidRPr="00592F43" w:rsidRDefault="002B3B20">
            <w:pPr>
              <w:spacing w:line="360" w:lineRule="auto"/>
              <w:ind w:rightChars="10" w:right="24"/>
              <w:jc w:val="center"/>
              <w:rPr>
                <w:rFonts w:ascii="宋体" w:hAnsi="宋体"/>
              </w:rPr>
            </w:pPr>
            <w:r w:rsidRPr="00592F43">
              <w:rPr>
                <w:rFonts w:ascii="宋体" w:hAnsi="宋体" w:cs="仿宋" w:hint="eastAsia"/>
              </w:rPr>
              <w:t>质量保修期</w:t>
            </w:r>
          </w:p>
        </w:tc>
        <w:tc>
          <w:tcPr>
            <w:tcW w:w="4820" w:type="dxa"/>
            <w:tcBorders>
              <w:top w:val="single" w:sz="4" w:space="0" w:color="auto"/>
              <w:left w:val="nil"/>
              <w:bottom w:val="single" w:sz="4" w:space="0" w:color="auto"/>
              <w:right w:val="single" w:sz="4" w:space="0" w:color="auto"/>
            </w:tcBorders>
            <w:vAlign w:val="center"/>
          </w:tcPr>
          <w:p w:rsidR="004A5D3D" w:rsidRPr="00592F43" w:rsidRDefault="002B3FE0" w:rsidP="002B3FE0">
            <w:pPr>
              <w:spacing w:line="360" w:lineRule="auto"/>
              <w:rPr>
                <w:rFonts w:ascii="宋体" w:hAnsi="宋体"/>
                <w:sz w:val="28"/>
                <w:szCs w:val="28"/>
              </w:rPr>
            </w:pPr>
            <w:r w:rsidRPr="00592F43">
              <w:rPr>
                <w:rFonts w:ascii="宋体" w:hAnsi="宋体" w:cs="MingLiU" w:hint="eastAsia"/>
                <w:sz w:val="28"/>
                <w:szCs w:val="28"/>
              </w:rPr>
              <w:t>质量保修期内</w:t>
            </w:r>
            <w:r w:rsidRPr="00592F43">
              <w:rPr>
                <w:rFonts w:ascii="宋体" w:hAnsi="宋体" w:hint="eastAsia"/>
                <w:sz w:val="28"/>
                <w:szCs w:val="28"/>
              </w:rPr>
              <w:t>按照《建设工程质量管理条例》规定进行质量</w:t>
            </w:r>
            <w:r w:rsidRPr="00592F43">
              <w:rPr>
                <w:rFonts w:ascii="宋体" w:hAnsi="宋体"/>
                <w:sz w:val="28"/>
                <w:szCs w:val="28"/>
              </w:rPr>
              <w:t>保修</w:t>
            </w:r>
            <w:r w:rsidR="00400559" w:rsidRPr="00592F43">
              <w:rPr>
                <w:rFonts w:ascii="宋体" w:hAnsi="宋体" w:hint="eastAsia"/>
                <w:sz w:val="28"/>
                <w:szCs w:val="28"/>
              </w:rPr>
              <w:t>，其中绿化养护期为</w:t>
            </w:r>
            <w:r w:rsidR="00400559" w:rsidRPr="00592F43">
              <w:rPr>
                <w:rFonts w:ascii="宋体" w:hAnsi="宋体" w:hint="eastAsia"/>
                <w:sz w:val="28"/>
                <w:szCs w:val="28"/>
                <w:u w:val="single"/>
              </w:rPr>
              <w:t xml:space="preserve">  </w:t>
            </w:r>
            <w:r w:rsidRPr="00592F43">
              <w:rPr>
                <w:rFonts w:ascii="宋体" w:hAnsi="宋体"/>
                <w:sz w:val="28"/>
                <w:szCs w:val="28"/>
                <w:u w:val="single"/>
              </w:rPr>
              <w:t>XXX</w:t>
            </w:r>
            <w:r w:rsidR="00400559" w:rsidRPr="00592F43">
              <w:rPr>
                <w:rFonts w:ascii="宋体" w:hAnsi="宋体" w:hint="eastAsia"/>
                <w:sz w:val="28"/>
                <w:szCs w:val="28"/>
                <w:u w:val="single"/>
              </w:rPr>
              <w:t xml:space="preserve">  </w:t>
            </w:r>
            <w:r w:rsidR="00400559" w:rsidRPr="00592F43">
              <w:rPr>
                <w:rFonts w:ascii="宋体" w:hAnsi="宋体" w:hint="eastAsia"/>
                <w:sz w:val="28"/>
                <w:szCs w:val="28"/>
              </w:rPr>
              <w:t>年。</w:t>
            </w:r>
          </w:p>
        </w:tc>
        <w:tc>
          <w:tcPr>
            <w:tcW w:w="823" w:type="dxa"/>
            <w:tcBorders>
              <w:top w:val="single" w:sz="4" w:space="0" w:color="auto"/>
              <w:left w:val="nil"/>
              <w:bottom w:val="single" w:sz="4" w:space="0" w:color="auto"/>
              <w:right w:val="single" w:sz="4" w:space="0" w:color="auto"/>
            </w:tcBorders>
            <w:vAlign w:val="center"/>
          </w:tcPr>
          <w:p w:rsidR="004A5D3D" w:rsidRPr="00592F43" w:rsidRDefault="004A5D3D">
            <w:pPr>
              <w:spacing w:line="360" w:lineRule="auto"/>
              <w:ind w:rightChars="10" w:right="24"/>
              <w:jc w:val="center"/>
              <w:rPr>
                <w:rFonts w:ascii="宋体" w:hAnsi="宋体"/>
              </w:rPr>
            </w:pPr>
          </w:p>
        </w:tc>
      </w:tr>
      <w:tr w:rsidR="00592F43" w:rsidRPr="00592F43">
        <w:trPr>
          <w:trHeight w:val="206"/>
        </w:trPr>
        <w:tc>
          <w:tcPr>
            <w:tcW w:w="877" w:type="dxa"/>
            <w:tcBorders>
              <w:top w:val="single" w:sz="4" w:space="0" w:color="auto"/>
              <w:left w:val="single" w:sz="4" w:space="0" w:color="auto"/>
              <w:bottom w:val="single" w:sz="4" w:space="0" w:color="auto"/>
              <w:right w:val="single" w:sz="4" w:space="0" w:color="auto"/>
            </w:tcBorders>
            <w:vAlign w:val="center"/>
          </w:tcPr>
          <w:p w:rsidR="00FB7D6D" w:rsidRPr="00592F43" w:rsidRDefault="00FB7D6D" w:rsidP="00FB7D6D">
            <w:pPr>
              <w:spacing w:line="360" w:lineRule="auto"/>
              <w:ind w:rightChars="10" w:right="24"/>
              <w:jc w:val="center"/>
              <w:rPr>
                <w:rFonts w:ascii="宋体" w:hAnsi="宋体"/>
              </w:rPr>
            </w:pPr>
            <w:r w:rsidRPr="00592F43">
              <w:rPr>
                <w:rFonts w:ascii="宋体" w:hAnsi="宋体" w:hint="eastAsia"/>
              </w:rPr>
              <w:t>9</w:t>
            </w:r>
          </w:p>
        </w:tc>
        <w:tc>
          <w:tcPr>
            <w:tcW w:w="2093" w:type="dxa"/>
            <w:tcBorders>
              <w:top w:val="single" w:sz="4" w:space="0" w:color="auto"/>
              <w:left w:val="nil"/>
              <w:bottom w:val="single" w:sz="4" w:space="0" w:color="auto"/>
              <w:right w:val="single" w:sz="4" w:space="0" w:color="auto"/>
            </w:tcBorders>
            <w:vAlign w:val="center"/>
          </w:tcPr>
          <w:p w:rsidR="00FB7D6D" w:rsidRPr="00592F43" w:rsidRDefault="00FB7D6D" w:rsidP="00FB7D6D">
            <w:pPr>
              <w:spacing w:line="360" w:lineRule="auto"/>
              <w:ind w:rightChars="10" w:right="24"/>
              <w:jc w:val="center"/>
              <w:rPr>
                <w:rFonts w:ascii="宋体" w:hAnsi="宋体" w:cs="仿宋"/>
              </w:rPr>
            </w:pPr>
            <w:r w:rsidRPr="00592F43">
              <w:rPr>
                <w:rFonts w:ascii="宋体" w:hAnsi="宋体" w:cs="仿宋" w:hint="eastAsia"/>
              </w:rPr>
              <w:t>工程质量问题的响应时间</w:t>
            </w:r>
          </w:p>
        </w:tc>
        <w:tc>
          <w:tcPr>
            <w:tcW w:w="4820" w:type="dxa"/>
            <w:tcBorders>
              <w:top w:val="single" w:sz="4" w:space="0" w:color="auto"/>
              <w:left w:val="nil"/>
              <w:bottom w:val="single" w:sz="4" w:space="0" w:color="auto"/>
              <w:right w:val="single" w:sz="4" w:space="0" w:color="auto"/>
            </w:tcBorders>
            <w:vAlign w:val="center"/>
          </w:tcPr>
          <w:p w:rsidR="00FB7D6D" w:rsidRPr="00592F43" w:rsidRDefault="00FB7D6D" w:rsidP="00FB7D6D">
            <w:pPr>
              <w:spacing w:line="360" w:lineRule="auto"/>
              <w:rPr>
                <w:rFonts w:ascii="宋体" w:hAnsi="宋体"/>
              </w:rPr>
            </w:pPr>
            <w:r w:rsidRPr="00592F43">
              <w:rPr>
                <w:rFonts w:ascii="宋体" w:hAnsi="宋体" w:cs="MingLiU" w:hint="eastAsia"/>
                <w:sz w:val="28"/>
                <w:szCs w:val="28"/>
              </w:rPr>
              <w:t>响应时间</w:t>
            </w:r>
            <w:r w:rsidRPr="00592F43">
              <w:rPr>
                <w:rFonts w:ascii="宋体" w:hAnsi="宋体" w:cs="仿宋" w:hint="eastAsia"/>
                <w:sz w:val="28"/>
                <w:szCs w:val="28"/>
                <w:u w:val="single"/>
              </w:rPr>
              <w:t xml:space="preserve"> </w:t>
            </w:r>
            <w:r w:rsidRPr="00592F43">
              <w:rPr>
                <w:rFonts w:ascii="宋体" w:hAnsi="宋体" w:cs="仿宋"/>
                <w:sz w:val="28"/>
                <w:szCs w:val="28"/>
                <w:u w:val="single"/>
              </w:rPr>
              <w:t xml:space="preserve">  XXX  </w:t>
            </w:r>
            <w:r w:rsidRPr="00592F43">
              <w:rPr>
                <w:rFonts w:ascii="宋体" w:hAnsi="宋体" w:cs="MingLiU" w:hint="eastAsia"/>
                <w:sz w:val="28"/>
                <w:szCs w:val="28"/>
              </w:rPr>
              <w:t>小时。</w:t>
            </w:r>
          </w:p>
        </w:tc>
        <w:tc>
          <w:tcPr>
            <w:tcW w:w="823" w:type="dxa"/>
            <w:tcBorders>
              <w:top w:val="single" w:sz="4" w:space="0" w:color="auto"/>
              <w:left w:val="nil"/>
              <w:bottom w:val="single" w:sz="4" w:space="0" w:color="auto"/>
              <w:right w:val="single" w:sz="4" w:space="0" w:color="auto"/>
            </w:tcBorders>
            <w:vAlign w:val="center"/>
          </w:tcPr>
          <w:p w:rsidR="00FB7D6D" w:rsidRPr="00592F43" w:rsidRDefault="00FB7D6D" w:rsidP="00FB7D6D">
            <w:pPr>
              <w:spacing w:line="360" w:lineRule="auto"/>
              <w:ind w:rightChars="10" w:right="24"/>
              <w:jc w:val="center"/>
              <w:rPr>
                <w:rFonts w:ascii="宋体" w:hAnsi="宋体"/>
              </w:rPr>
            </w:pPr>
          </w:p>
        </w:tc>
      </w:tr>
      <w:tr w:rsidR="00592F43" w:rsidRPr="00592F43">
        <w:trPr>
          <w:trHeight w:val="214"/>
        </w:trPr>
        <w:tc>
          <w:tcPr>
            <w:tcW w:w="877" w:type="dxa"/>
            <w:tcBorders>
              <w:top w:val="single" w:sz="4" w:space="0" w:color="auto"/>
              <w:left w:val="single" w:sz="4" w:space="0" w:color="auto"/>
              <w:bottom w:val="single" w:sz="4" w:space="0" w:color="auto"/>
              <w:right w:val="single" w:sz="4" w:space="0" w:color="auto"/>
            </w:tcBorders>
            <w:vAlign w:val="center"/>
          </w:tcPr>
          <w:p w:rsidR="00FB7D6D" w:rsidRPr="00592F43" w:rsidRDefault="00FB7D6D" w:rsidP="00FB7D6D">
            <w:pPr>
              <w:spacing w:line="360" w:lineRule="auto"/>
              <w:ind w:rightChars="10" w:right="24"/>
              <w:jc w:val="center"/>
              <w:rPr>
                <w:rFonts w:ascii="宋体" w:hAnsi="宋体"/>
              </w:rPr>
            </w:pPr>
            <w:r w:rsidRPr="00592F43">
              <w:rPr>
                <w:rFonts w:ascii="宋体" w:hAnsi="宋体" w:cs="仿宋" w:hint="eastAsia"/>
              </w:rPr>
              <w:t>…</w:t>
            </w:r>
          </w:p>
        </w:tc>
        <w:tc>
          <w:tcPr>
            <w:tcW w:w="2093" w:type="dxa"/>
            <w:tcBorders>
              <w:top w:val="single" w:sz="4" w:space="0" w:color="auto"/>
              <w:left w:val="nil"/>
              <w:bottom w:val="single" w:sz="4" w:space="0" w:color="auto"/>
              <w:right w:val="single" w:sz="4" w:space="0" w:color="auto"/>
            </w:tcBorders>
            <w:vAlign w:val="center"/>
          </w:tcPr>
          <w:p w:rsidR="00FB7D6D" w:rsidRPr="00592F43" w:rsidRDefault="00FB7D6D" w:rsidP="00FB7D6D">
            <w:pPr>
              <w:spacing w:line="360" w:lineRule="auto"/>
              <w:ind w:rightChars="10" w:right="24"/>
              <w:jc w:val="center"/>
              <w:rPr>
                <w:rFonts w:ascii="宋体" w:hAnsi="宋体" w:cs="仿宋"/>
              </w:rPr>
            </w:pPr>
            <w:r w:rsidRPr="00592F43">
              <w:rPr>
                <w:rFonts w:ascii="宋体" w:hAnsi="宋体" w:cs="仿宋" w:hint="eastAsia"/>
              </w:rPr>
              <w:t>…</w:t>
            </w:r>
          </w:p>
        </w:tc>
        <w:tc>
          <w:tcPr>
            <w:tcW w:w="4820" w:type="dxa"/>
            <w:tcBorders>
              <w:top w:val="single" w:sz="4" w:space="0" w:color="auto"/>
              <w:left w:val="nil"/>
              <w:bottom w:val="single" w:sz="4" w:space="0" w:color="auto"/>
              <w:right w:val="single" w:sz="4" w:space="0" w:color="auto"/>
            </w:tcBorders>
            <w:vAlign w:val="center"/>
          </w:tcPr>
          <w:p w:rsidR="00FB7D6D" w:rsidRPr="00592F43" w:rsidRDefault="00FB7D6D" w:rsidP="00FB7D6D">
            <w:pPr>
              <w:spacing w:line="360" w:lineRule="auto"/>
              <w:rPr>
                <w:rFonts w:ascii="宋体" w:hAnsi="宋体" w:cs="仿宋"/>
                <w:b/>
                <w:sz w:val="28"/>
                <w:szCs w:val="28"/>
              </w:rPr>
            </w:pPr>
            <w:r w:rsidRPr="00592F43">
              <w:rPr>
                <w:rFonts w:ascii="宋体" w:hAnsi="宋体" w:cs="仿宋" w:hint="eastAsia"/>
              </w:rPr>
              <w:t>…</w:t>
            </w:r>
          </w:p>
        </w:tc>
        <w:tc>
          <w:tcPr>
            <w:tcW w:w="823" w:type="dxa"/>
            <w:tcBorders>
              <w:top w:val="single" w:sz="4" w:space="0" w:color="auto"/>
              <w:left w:val="nil"/>
              <w:bottom w:val="single" w:sz="4" w:space="0" w:color="auto"/>
              <w:right w:val="single" w:sz="4" w:space="0" w:color="auto"/>
            </w:tcBorders>
            <w:vAlign w:val="center"/>
          </w:tcPr>
          <w:p w:rsidR="00FB7D6D" w:rsidRPr="00592F43" w:rsidRDefault="00FB7D6D" w:rsidP="00FB7D6D">
            <w:pPr>
              <w:spacing w:line="360" w:lineRule="auto"/>
              <w:ind w:rightChars="10" w:right="24"/>
              <w:jc w:val="center"/>
              <w:rPr>
                <w:rFonts w:ascii="宋体" w:hAnsi="宋体"/>
              </w:rPr>
            </w:pPr>
            <w:r w:rsidRPr="00592F43">
              <w:rPr>
                <w:rFonts w:ascii="宋体" w:hAnsi="宋体" w:cs="仿宋" w:hint="eastAsia"/>
              </w:rPr>
              <w:t>…</w:t>
            </w:r>
          </w:p>
        </w:tc>
      </w:tr>
    </w:tbl>
    <w:p w:rsidR="004A5D3D" w:rsidRPr="00592F43" w:rsidRDefault="002B3B20">
      <w:pPr>
        <w:snapToGrid w:val="0"/>
        <w:spacing w:line="360" w:lineRule="auto"/>
        <w:ind w:firstLineChars="200" w:firstLine="584"/>
        <w:rPr>
          <w:rFonts w:ascii="宋体" w:hAnsi="宋体"/>
          <w:spacing w:val="6"/>
          <w:sz w:val="28"/>
          <w:szCs w:val="28"/>
        </w:rPr>
      </w:pPr>
      <w:r w:rsidRPr="00592F43">
        <w:rPr>
          <w:rFonts w:ascii="宋体" w:hAnsi="宋体" w:hint="eastAsia"/>
          <w:spacing w:val="6"/>
          <w:sz w:val="28"/>
          <w:szCs w:val="28"/>
        </w:rPr>
        <w:t>注：供应商必须根据磋商文件要求据实逐条填写，不得虚假陈述，否则，其施工响应文件无效并按规定追究其相关责任。</w:t>
      </w:r>
    </w:p>
    <w:p w:rsidR="004A5D3D" w:rsidRPr="00592F43" w:rsidRDefault="004A5D3D">
      <w:pPr>
        <w:snapToGrid w:val="0"/>
        <w:spacing w:line="360" w:lineRule="auto"/>
        <w:ind w:firstLineChars="200" w:firstLine="584"/>
        <w:rPr>
          <w:rFonts w:ascii="宋体" w:hAnsi="宋体"/>
          <w:spacing w:val="6"/>
          <w:sz w:val="28"/>
          <w:szCs w:val="28"/>
        </w:rPr>
      </w:pPr>
    </w:p>
    <w:p w:rsidR="004A5D3D" w:rsidRPr="00592F43" w:rsidRDefault="002B3B20">
      <w:pPr>
        <w:snapToGrid w:val="0"/>
        <w:spacing w:line="360" w:lineRule="auto"/>
        <w:ind w:firstLineChars="200" w:firstLine="584"/>
        <w:rPr>
          <w:rFonts w:ascii="宋体" w:hAnsi="宋体"/>
          <w:spacing w:val="6"/>
          <w:sz w:val="28"/>
          <w:szCs w:val="28"/>
          <w:u w:val="single"/>
        </w:rPr>
      </w:pPr>
      <w:r w:rsidRPr="00592F43">
        <w:rPr>
          <w:rFonts w:ascii="宋体" w:hAnsi="宋体" w:hint="eastAsia"/>
          <w:spacing w:val="6"/>
          <w:sz w:val="28"/>
          <w:szCs w:val="28"/>
        </w:rPr>
        <w:t>供应商名称：</w:t>
      </w:r>
      <w:r w:rsidRPr="00592F43">
        <w:rPr>
          <w:rFonts w:ascii="宋体" w:hAnsi="宋体" w:hint="eastAsia"/>
          <w:spacing w:val="6"/>
          <w:sz w:val="28"/>
          <w:szCs w:val="28"/>
          <w:u w:val="single"/>
        </w:rPr>
        <w:t xml:space="preserve">　</w:t>
      </w:r>
      <w:r w:rsidRPr="00592F43">
        <w:rPr>
          <w:rFonts w:ascii="宋体" w:hAnsi="宋体"/>
          <w:spacing w:val="6"/>
          <w:sz w:val="28"/>
          <w:szCs w:val="28"/>
          <w:u w:val="single"/>
        </w:rPr>
        <w:t>XXX</w:t>
      </w:r>
      <w:r w:rsidRPr="00592F43">
        <w:rPr>
          <w:rFonts w:ascii="宋体" w:hAnsi="宋体" w:hint="eastAsia"/>
          <w:spacing w:val="6"/>
          <w:sz w:val="28"/>
          <w:szCs w:val="28"/>
          <w:u w:val="single"/>
        </w:rPr>
        <w:t xml:space="preserve">　</w:t>
      </w:r>
    </w:p>
    <w:p w:rsidR="004A5D3D" w:rsidRPr="00592F43" w:rsidRDefault="002B3B20">
      <w:pPr>
        <w:snapToGrid w:val="0"/>
        <w:spacing w:line="360" w:lineRule="auto"/>
        <w:ind w:firstLineChars="200" w:firstLine="584"/>
        <w:rPr>
          <w:rFonts w:ascii="宋体" w:hAnsi="宋体"/>
          <w:spacing w:val="6"/>
          <w:sz w:val="28"/>
          <w:szCs w:val="28"/>
        </w:rPr>
      </w:pPr>
      <w:r w:rsidRPr="00592F43">
        <w:rPr>
          <w:rFonts w:ascii="宋体" w:hAnsi="宋体" w:hint="eastAsia"/>
          <w:spacing w:val="6"/>
          <w:sz w:val="28"/>
          <w:szCs w:val="28"/>
        </w:rPr>
        <w:t>日期：</w:t>
      </w:r>
      <w:r w:rsidRPr="00592F43">
        <w:rPr>
          <w:rFonts w:ascii="宋体" w:hAnsi="宋体"/>
          <w:spacing w:val="6"/>
          <w:sz w:val="28"/>
          <w:szCs w:val="28"/>
          <w:u w:val="single"/>
        </w:rPr>
        <w:t>XXX</w:t>
      </w:r>
      <w:r w:rsidRPr="00592F43">
        <w:rPr>
          <w:rFonts w:ascii="宋体" w:hAnsi="宋体" w:hint="eastAsia"/>
          <w:spacing w:val="6"/>
          <w:sz w:val="28"/>
          <w:szCs w:val="28"/>
        </w:rPr>
        <w:t>年</w:t>
      </w:r>
      <w:r w:rsidRPr="00592F43">
        <w:rPr>
          <w:rFonts w:ascii="宋体" w:hAnsi="宋体"/>
          <w:spacing w:val="6"/>
          <w:sz w:val="28"/>
          <w:szCs w:val="28"/>
          <w:u w:val="single"/>
        </w:rPr>
        <w:t>XXX</w:t>
      </w:r>
      <w:r w:rsidRPr="00592F43">
        <w:rPr>
          <w:rFonts w:ascii="宋体" w:hAnsi="宋体" w:hint="eastAsia"/>
          <w:spacing w:val="6"/>
          <w:sz w:val="28"/>
          <w:szCs w:val="28"/>
        </w:rPr>
        <w:t>月</w:t>
      </w:r>
      <w:r w:rsidRPr="00592F43">
        <w:rPr>
          <w:rFonts w:ascii="宋体" w:hAnsi="宋体"/>
          <w:spacing w:val="6"/>
          <w:sz w:val="28"/>
          <w:szCs w:val="28"/>
          <w:u w:val="single"/>
        </w:rPr>
        <w:t>XXX</w:t>
      </w:r>
      <w:r w:rsidRPr="00592F43">
        <w:rPr>
          <w:rFonts w:ascii="宋体" w:hAnsi="宋体" w:hint="eastAsia"/>
          <w:spacing w:val="6"/>
          <w:sz w:val="28"/>
          <w:szCs w:val="28"/>
        </w:rPr>
        <w:t>日</w:t>
      </w:r>
    </w:p>
    <w:p w:rsidR="004A5D3D" w:rsidRPr="00592F43" w:rsidRDefault="004A5D3D">
      <w:pPr>
        <w:snapToGrid w:val="0"/>
        <w:spacing w:line="360" w:lineRule="auto"/>
        <w:ind w:firstLineChars="200" w:firstLine="584"/>
        <w:rPr>
          <w:rFonts w:ascii="宋体" w:hAnsi="宋体"/>
          <w:spacing w:val="6"/>
          <w:sz w:val="28"/>
          <w:szCs w:val="28"/>
        </w:rPr>
      </w:pPr>
    </w:p>
    <w:p w:rsidR="004A5D3D" w:rsidRPr="00592F43" w:rsidRDefault="002B3B20">
      <w:pPr>
        <w:pStyle w:val="3"/>
        <w:numPr>
          <w:ilvl w:val="3"/>
          <w:numId w:val="1"/>
        </w:numPr>
        <w:tabs>
          <w:tab w:val="left" w:pos="709"/>
        </w:tabs>
        <w:jc w:val="left"/>
        <w:rPr>
          <w:color w:val="auto"/>
        </w:rPr>
      </w:pPr>
      <w:r w:rsidRPr="00592F43">
        <w:rPr>
          <w:rFonts w:hint="eastAsia"/>
          <w:color w:val="auto"/>
        </w:rPr>
        <w:lastRenderedPageBreak/>
        <w:t>项目管理机构组成表</w:t>
      </w:r>
    </w:p>
    <w:tbl>
      <w:tblPr>
        <w:tblW w:w="9366" w:type="dxa"/>
        <w:jc w:val="center"/>
        <w:tblLayout w:type="fixed"/>
        <w:tblCellMar>
          <w:left w:w="0" w:type="dxa"/>
          <w:right w:w="0" w:type="dxa"/>
        </w:tblCellMar>
        <w:tblLook w:val="04A0" w:firstRow="1" w:lastRow="0" w:firstColumn="1" w:lastColumn="0" w:noHBand="0" w:noVBand="1"/>
      </w:tblPr>
      <w:tblGrid>
        <w:gridCol w:w="857"/>
        <w:gridCol w:w="1695"/>
        <w:gridCol w:w="1423"/>
        <w:gridCol w:w="1276"/>
        <w:gridCol w:w="1301"/>
        <w:gridCol w:w="1134"/>
        <w:gridCol w:w="1680"/>
      </w:tblGrid>
      <w:tr w:rsidR="00592F43" w:rsidRPr="00592F43">
        <w:trPr>
          <w:trHeight w:val="614"/>
          <w:jc w:val="center"/>
        </w:trPr>
        <w:tc>
          <w:tcPr>
            <w:tcW w:w="857" w:type="dxa"/>
            <w:vMerge w:val="restart"/>
            <w:tcBorders>
              <w:top w:val="single" w:sz="4" w:space="0" w:color="auto"/>
              <w:left w:val="single" w:sz="4" w:space="0" w:color="auto"/>
              <w:right w:val="single" w:sz="4" w:space="0" w:color="auto"/>
            </w:tcBorders>
            <w:vAlign w:val="center"/>
          </w:tcPr>
          <w:p w:rsidR="004A5D3D" w:rsidRPr="00592F43" w:rsidRDefault="002B3B20">
            <w:pPr>
              <w:spacing w:line="360" w:lineRule="auto"/>
              <w:jc w:val="center"/>
              <w:rPr>
                <w:rFonts w:ascii="宋体" w:hAnsi="宋体"/>
              </w:rPr>
            </w:pPr>
            <w:r w:rsidRPr="00592F43">
              <w:rPr>
                <w:rFonts w:ascii="宋体" w:hAnsi="宋体" w:cs="仿宋" w:hint="eastAsia"/>
              </w:rPr>
              <w:t>序号</w:t>
            </w:r>
          </w:p>
        </w:tc>
        <w:tc>
          <w:tcPr>
            <w:tcW w:w="1695" w:type="dxa"/>
            <w:vMerge w:val="restart"/>
            <w:tcBorders>
              <w:top w:val="single" w:sz="4" w:space="0" w:color="auto"/>
              <w:left w:val="nil"/>
              <w:right w:val="single" w:sz="4" w:space="0" w:color="auto"/>
            </w:tcBorders>
            <w:vAlign w:val="center"/>
          </w:tcPr>
          <w:p w:rsidR="004A5D3D" w:rsidRPr="00592F43" w:rsidRDefault="002B3B20">
            <w:pPr>
              <w:spacing w:line="360" w:lineRule="auto"/>
              <w:jc w:val="center"/>
              <w:rPr>
                <w:rFonts w:ascii="宋体" w:hAnsi="宋体"/>
              </w:rPr>
            </w:pPr>
            <w:r w:rsidRPr="00592F43">
              <w:rPr>
                <w:rFonts w:ascii="宋体" w:hAnsi="宋体" w:cs="仿宋" w:hint="eastAsia"/>
              </w:rPr>
              <w:t>职务</w:t>
            </w:r>
          </w:p>
        </w:tc>
        <w:tc>
          <w:tcPr>
            <w:tcW w:w="1423" w:type="dxa"/>
            <w:vMerge w:val="restart"/>
            <w:tcBorders>
              <w:top w:val="single" w:sz="4" w:space="0" w:color="auto"/>
              <w:left w:val="nil"/>
              <w:right w:val="single" w:sz="4" w:space="0" w:color="auto"/>
            </w:tcBorders>
            <w:vAlign w:val="center"/>
          </w:tcPr>
          <w:p w:rsidR="004A5D3D" w:rsidRPr="00592F43" w:rsidRDefault="002B3B20">
            <w:pPr>
              <w:spacing w:line="360" w:lineRule="auto"/>
              <w:jc w:val="center"/>
              <w:rPr>
                <w:rFonts w:ascii="宋体" w:hAnsi="宋体"/>
              </w:rPr>
            </w:pPr>
            <w:r w:rsidRPr="00592F43">
              <w:rPr>
                <w:rFonts w:ascii="宋体" w:hAnsi="宋体" w:cs="仿宋" w:hint="eastAsia"/>
              </w:rPr>
              <w:t>姓名</w:t>
            </w:r>
          </w:p>
        </w:tc>
        <w:tc>
          <w:tcPr>
            <w:tcW w:w="2577" w:type="dxa"/>
            <w:gridSpan w:val="2"/>
            <w:tcBorders>
              <w:top w:val="single" w:sz="4" w:space="0" w:color="auto"/>
              <w:left w:val="nil"/>
              <w:bottom w:val="single" w:sz="4" w:space="0" w:color="auto"/>
              <w:right w:val="single" w:sz="4" w:space="0" w:color="auto"/>
            </w:tcBorders>
            <w:vAlign w:val="center"/>
          </w:tcPr>
          <w:p w:rsidR="004A5D3D" w:rsidRPr="00592F43" w:rsidRDefault="002B3B20">
            <w:pPr>
              <w:spacing w:line="360" w:lineRule="auto"/>
              <w:jc w:val="center"/>
              <w:rPr>
                <w:rFonts w:ascii="宋体" w:hAnsi="宋体"/>
              </w:rPr>
            </w:pPr>
            <w:r w:rsidRPr="00592F43">
              <w:rPr>
                <w:rFonts w:ascii="宋体" w:hAnsi="宋体" w:cs="仿宋" w:hint="eastAsia"/>
              </w:rPr>
              <w:t>执业或职业资格</w:t>
            </w:r>
          </w:p>
        </w:tc>
        <w:tc>
          <w:tcPr>
            <w:tcW w:w="2814" w:type="dxa"/>
            <w:gridSpan w:val="2"/>
            <w:tcBorders>
              <w:top w:val="single" w:sz="4" w:space="0" w:color="auto"/>
              <w:left w:val="nil"/>
              <w:bottom w:val="single" w:sz="4" w:space="0" w:color="auto"/>
              <w:right w:val="single" w:sz="4" w:space="0" w:color="auto"/>
            </w:tcBorders>
            <w:vAlign w:val="center"/>
          </w:tcPr>
          <w:p w:rsidR="004A5D3D" w:rsidRPr="00592F43" w:rsidRDefault="002B3B20">
            <w:pPr>
              <w:spacing w:line="360" w:lineRule="auto"/>
              <w:jc w:val="center"/>
              <w:rPr>
                <w:rFonts w:ascii="宋体" w:hAnsi="宋体"/>
              </w:rPr>
            </w:pPr>
            <w:r w:rsidRPr="00592F43">
              <w:rPr>
                <w:rFonts w:ascii="宋体" w:hAnsi="宋体" w:cs="仿宋" w:hint="eastAsia"/>
              </w:rPr>
              <w:t>职称</w:t>
            </w:r>
          </w:p>
        </w:tc>
      </w:tr>
      <w:tr w:rsidR="00592F43" w:rsidRPr="00592F43">
        <w:trPr>
          <w:trHeight w:val="614"/>
          <w:jc w:val="center"/>
        </w:trPr>
        <w:tc>
          <w:tcPr>
            <w:tcW w:w="857" w:type="dxa"/>
            <w:vMerge/>
            <w:tcBorders>
              <w:left w:val="single" w:sz="4" w:space="0" w:color="auto"/>
              <w:bottom w:val="single" w:sz="4" w:space="0" w:color="auto"/>
              <w:right w:val="single" w:sz="4" w:space="0" w:color="auto"/>
            </w:tcBorders>
            <w:vAlign w:val="center"/>
          </w:tcPr>
          <w:p w:rsidR="004A5D3D" w:rsidRPr="00592F43" w:rsidRDefault="004A5D3D">
            <w:pPr>
              <w:spacing w:line="360" w:lineRule="auto"/>
              <w:jc w:val="center"/>
              <w:rPr>
                <w:rFonts w:ascii="宋体" w:hAnsi="宋体"/>
              </w:rPr>
            </w:pPr>
          </w:p>
        </w:tc>
        <w:tc>
          <w:tcPr>
            <w:tcW w:w="1695" w:type="dxa"/>
            <w:vMerge/>
            <w:tcBorders>
              <w:left w:val="nil"/>
              <w:bottom w:val="single" w:sz="4" w:space="0" w:color="auto"/>
              <w:right w:val="single" w:sz="4" w:space="0" w:color="auto"/>
            </w:tcBorders>
            <w:vAlign w:val="center"/>
          </w:tcPr>
          <w:p w:rsidR="004A5D3D" w:rsidRPr="00592F43" w:rsidRDefault="004A5D3D">
            <w:pPr>
              <w:spacing w:line="360" w:lineRule="auto"/>
              <w:jc w:val="center"/>
              <w:rPr>
                <w:rFonts w:ascii="宋体" w:hAnsi="宋体"/>
              </w:rPr>
            </w:pPr>
          </w:p>
        </w:tc>
        <w:tc>
          <w:tcPr>
            <w:tcW w:w="1423" w:type="dxa"/>
            <w:vMerge/>
            <w:tcBorders>
              <w:left w:val="nil"/>
              <w:bottom w:val="single" w:sz="4" w:space="0" w:color="auto"/>
              <w:right w:val="single" w:sz="4" w:space="0" w:color="auto"/>
            </w:tcBorders>
            <w:vAlign w:val="center"/>
          </w:tcPr>
          <w:p w:rsidR="004A5D3D" w:rsidRPr="00592F43" w:rsidRDefault="004A5D3D">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rsidR="004A5D3D" w:rsidRPr="00592F43" w:rsidRDefault="002B3B20">
            <w:pPr>
              <w:spacing w:line="360" w:lineRule="auto"/>
              <w:jc w:val="center"/>
              <w:rPr>
                <w:rFonts w:ascii="宋体" w:hAnsi="宋体"/>
              </w:rPr>
            </w:pPr>
            <w:r w:rsidRPr="00592F43">
              <w:rPr>
                <w:rFonts w:ascii="宋体" w:hAnsi="宋体" w:cs="仿宋" w:hint="eastAsia"/>
              </w:rPr>
              <w:t>证书名称</w:t>
            </w:r>
          </w:p>
        </w:tc>
        <w:tc>
          <w:tcPr>
            <w:tcW w:w="1301" w:type="dxa"/>
            <w:tcBorders>
              <w:top w:val="single" w:sz="4" w:space="0" w:color="auto"/>
              <w:left w:val="nil"/>
              <w:bottom w:val="single" w:sz="4" w:space="0" w:color="auto"/>
              <w:right w:val="single" w:sz="4" w:space="0" w:color="auto"/>
            </w:tcBorders>
            <w:vAlign w:val="center"/>
          </w:tcPr>
          <w:p w:rsidR="004A5D3D" w:rsidRPr="00592F43" w:rsidRDefault="002B3B20">
            <w:pPr>
              <w:spacing w:line="360" w:lineRule="auto"/>
              <w:jc w:val="center"/>
              <w:rPr>
                <w:rFonts w:ascii="宋体" w:hAnsi="宋体"/>
              </w:rPr>
            </w:pPr>
            <w:r w:rsidRPr="00592F43">
              <w:rPr>
                <w:rFonts w:ascii="宋体" w:hAnsi="宋体" w:cs="仿宋" w:hint="eastAsia"/>
              </w:rPr>
              <w:t>证书编号</w:t>
            </w:r>
          </w:p>
        </w:tc>
        <w:tc>
          <w:tcPr>
            <w:tcW w:w="1134" w:type="dxa"/>
            <w:tcBorders>
              <w:top w:val="single" w:sz="4" w:space="0" w:color="auto"/>
              <w:left w:val="nil"/>
              <w:bottom w:val="single" w:sz="4" w:space="0" w:color="auto"/>
              <w:right w:val="single" w:sz="4" w:space="0" w:color="auto"/>
            </w:tcBorders>
            <w:vAlign w:val="center"/>
          </w:tcPr>
          <w:p w:rsidR="004A5D3D" w:rsidRPr="00592F43" w:rsidRDefault="002B3B20">
            <w:pPr>
              <w:spacing w:line="360" w:lineRule="auto"/>
              <w:jc w:val="center"/>
              <w:rPr>
                <w:rFonts w:ascii="宋体" w:hAnsi="宋体"/>
              </w:rPr>
            </w:pPr>
            <w:r w:rsidRPr="00592F43">
              <w:rPr>
                <w:rFonts w:ascii="宋体" w:hAnsi="宋体" w:cs="仿宋" w:hint="eastAsia"/>
              </w:rPr>
              <w:t>职称专业</w:t>
            </w:r>
          </w:p>
        </w:tc>
        <w:tc>
          <w:tcPr>
            <w:tcW w:w="1680" w:type="dxa"/>
            <w:tcBorders>
              <w:top w:val="single" w:sz="4" w:space="0" w:color="auto"/>
              <w:left w:val="nil"/>
              <w:bottom w:val="single" w:sz="4" w:space="0" w:color="auto"/>
              <w:right w:val="single" w:sz="4" w:space="0" w:color="auto"/>
            </w:tcBorders>
            <w:vAlign w:val="center"/>
          </w:tcPr>
          <w:p w:rsidR="004A5D3D" w:rsidRPr="00592F43" w:rsidRDefault="002B3B20">
            <w:pPr>
              <w:spacing w:line="360" w:lineRule="auto"/>
              <w:jc w:val="center"/>
              <w:rPr>
                <w:rFonts w:ascii="宋体" w:hAnsi="宋体"/>
              </w:rPr>
            </w:pPr>
            <w:r w:rsidRPr="00592F43">
              <w:rPr>
                <w:rFonts w:ascii="宋体" w:hAnsi="宋体" w:cs="仿宋" w:hint="eastAsia"/>
              </w:rPr>
              <w:t>级别</w:t>
            </w:r>
          </w:p>
        </w:tc>
      </w:tr>
      <w:tr w:rsidR="00592F43" w:rsidRPr="00592F43">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rsidR="004A5D3D" w:rsidRPr="00592F43" w:rsidRDefault="002B3B20">
            <w:pPr>
              <w:spacing w:line="360" w:lineRule="auto"/>
              <w:jc w:val="center"/>
              <w:rPr>
                <w:rFonts w:ascii="宋体" w:hAnsi="宋体"/>
              </w:rPr>
            </w:pPr>
            <w:r w:rsidRPr="00592F43">
              <w:rPr>
                <w:rFonts w:ascii="宋体" w:hAnsi="宋体" w:cs="仿宋"/>
              </w:rPr>
              <w:t>1</w:t>
            </w:r>
          </w:p>
        </w:tc>
        <w:tc>
          <w:tcPr>
            <w:tcW w:w="1695" w:type="dxa"/>
            <w:tcBorders>
              <w:top w:val="single" w:sz="4" w:space="0" w:color="auto"/>
              <w:left w:val="nil"/>
              <w:bottom w:val="single" w:sz="4" w:space="0" w:color="auto"/>
              <w:right w:val="single" w:sz="4" w:space="0" w:color="auto"/>
            </w:tcBorders>
            <w:vAlign w:val="center"/>
          </w:tcPr>
          <w:p w:rsidR="004A5D3D" w:rsidRPr="00592F43" w:rsidRDefault="002B3B20">
            <w:pPr>
              <w:spacing w:line="360" w:lineRule="auto"/>
              <w:jc w:val="center"/>
              <w:rPr>
                <w:rFonts w:ascii="宋体" w:hAnsi="宋体"/>
              </w:rPr>
            </w:pPr>
            <w:r w:rsidRPr="00592F43">
              <w:rPr>
                <w:rFonts w:ascii="宋体" w:hAnsi="宋体" w:cs="仿宋" w:hint="eastAsia"/>
              </w:rPr>
              <w:t>项目负责人</w:t>
            </w:r>
          </w:p>
          <w:p w:rsidR="004A5D3D" w:rsidRPr="00592F43" w:rsidRDefault="002B3B20">
            <w:pPr>
              <w:spacing w:line="360" w:lineRule="auto"/>
              <w:jc w:val="center"/>
              <w:rPr>
                <w:rFonts w:ascii="宋体" w:hAnsi="宋体"/>
              </w:rPr>
            </w:pPr>
            <w:r w:rsidRPr="00592F43">
              <w:rPr>
                <w:rFonts w:ascii="宋体" w:hAnsi="宋体" w:cs="仿宋" w:hint="eastAsia"/>
              </w:rPr>
              <w:t>（项目经理）</w:t>
            </w:r>
          </w:p>
        </w:tc>
        <w:tc>
          <w:tcPr>
            <w:tcW w:w="1423" w:type="dxa"/>
            <w:tcBorders>
              <w:top w:val="single" w:sz="4" w:space="0" w:color="auto"/>
              <w:left w:val="nil"/>
              <w:bottom w:val="single" w:sz="4" w:space="0" w:color="auto"/>
              <w:right w:val="single" w:sz="4" w:space="0" w:color="auto"/>
            </w:tcBorders>
            <w:vAlign w:val="center"/>
          </w:tcPr>
          <w:p w:rsidR="004A5D3D" w:rsidRPr="00592F43" w:rsidRDefault="004A5D3D">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rsidR="004A5D3D" w:rsidRPr="00592F43" w:rsidRDefault="004A5D3D">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rsidR="004A5D3D" w:rsidRPr="00592F43" w:rsidRDefault="004A5D3D">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4A5D3D" w:rsidRPr="00592F43" w:rsidRDefault="004A5D3D">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rsidR="004A5D3D" w:rsidRPr="00592F43" w:rsidRDefault="004A5D3D">
            <w:pPr>
              <w:spacing w:line="360" w:lineRule="auto"/>
              <w:jc w:val="center"/>
              <w:rPr>
                <w:rFonts w:ascii="宋体" w:hAnsi="宋体"/>
              </w:rPr>
            </w:pPr>
          </w:p>
        </w:tc>
      </w:tr>
      <w:tr w:rsidR="00592F43" w:rsidRPr="00592F43">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rsidR="004A5D3D" w:rsidRPr="00592F43" w:rsidRDefault="002B3B20">
            <w:pPr>
              <w:spacing w:line="360" w:lineRule="auto"/>
              <w:jc w:val="center"/>
              <w:rPr>
                <w:rFonts w:ascii="宋体" w:hAnsi="宋体"/>
              </w:rPr>
            </w:pPr>
            <w:r w:rsidRPr="00592F43">
              <w:rPr>
                <w:rFonts w:ascii="宋体" w:hAnsi="宋体" w:cs="仿宋"/>
              </w:rPr>
              <w:t>2</w:t>
            </w:r>
          </w:p>
        </w:tc>
        <w:tc>
          <w:tcPr>
            <w:tcW w:w="1695" w:type="dxa"/>
            <w:tcBorders>
              <w:top w:val="single" w:sz="4" w:space="0" w:color="auto"/>
              <w:left w:val="nil"/>
              <w:bottom w:val="single" w:sz="4" w:space="0" w:color="auto"/>
              <w:right w:val="single" w:sz="4" w:space="0" w:color="auto"/>
            </w:tcBorders>
            <w:vAlign w:val="center"/>
          </w:tcPr>
          <w:p w:rsidR="004A5D3D" w:rsidRPr="00592F43" w:rsidRDefault="002B3B20">
            <w:pPr>
              <w:spacing w:line="360" w:lineRule="auto"/>
              <w:rPr>
                <w:rFonts w:ascii="宋体" w:hAnsi="宋体"/>
              </w:rPr>
            </w:pPr>
            <w:r w:rsidRPr="00592F43">
              <w:rPr>
                <w:rFonts w:ascii="宋体" w:hAnsi="宋体" w:cs="仿宋" w:hint="eastAsia"/>
              </w:rPr>
              <w:t>项目技术负责人</w:t>
            </w:r>
          </w:p>
        </w:tc>
        <w:tc>
          <w:tcPr>
            <w:tcW w:w="1423" w:type="dxa"/>
            <w:tcBorders>
              <w:top w:val="single" w:sz="4" w:space="0" w:color="auto"/>
              <w:left w:val="nil"/>
              <w:bottom w:val="single" w:sz="4" w:space="0" w:color="auto"/>
              <w:right w:val="single" w:sz="4" w:space="0" w:color="auto"/>
            </w:tcBorders>
            <w:vAlign w:val="center"/>
          </w:tcPr>
          <w:p w:rsidR="004A5D3D" w:rsidRPr="00592F43" w:rsidRDefault="004A5D3D">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rsidR="004A5D3D" w:rsidRPr="00592F43" w:rsidRDefault="004A5D3D">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rsidR="004A5D3D" w:rsidRPr="00592F43" w:rsidRDefault="004A5D3D">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4A5D3D" w:rsidRPr="00592F43" w:rsidRDefault="004A5D3D">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rsidR="004A5D3D" w:rsidRPr="00592F43" w:rsidRDefault="004A5D3D">
            <w:pPr>
              <w:spacing w:line="360" w:lineRule="auto"/>
              <w:jc w:val="center"/>
              <w:rPr>
                <w:rFonts w:ascii="宋体" w:hAnsi="宋体"/>
              </w:rPr>
            </w:pPr>
          </w:p>
        </w:tc>
      </w:tr>
      <w:tr w:rsidR="00592F43" w:rsidRPr="00592F43">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rsidR="004A5D3D" w:rsidRPr="00592F43" w:rsidRDefault="002B3B20">
            <w:pPr>
              <w:spacing w:line="360" w:lineRule="auto"/>
              <w:jc w:val="center"/>
              <w:rPr>
                <w:rFonts w:ascii="宋体" w:hAnsi="宋体"/>
              </w:rPr>
            </w:pPr>
            <w:r w:rsidRPr="00592F43">
              <w:rPr>
                <w:rFonts w:ascii="宋体" w:hAnsi="宋体" w:cs="仿宋"/>
              </w:rPr>
              <w:t>3</w:t>
            </w:r>
          </w:p>
        </w:tc>
        <w:tc>
          <w:tcPr>
            <w:tcW w:w="1695" w:type="dxa"/>
            <w:tcBorders>
              <w:top w:val="single" w:sz="4" w:space="0" w:color="auto"/>
              <w:left w:val="nil"/>
              <w:bottom w:val="single" w:sz="4" w:space="0" w:color="auto"/>
              <w:right w:val="single" w:sz="4" w:space="0" w:color="auto"/>
            </w:tcBorders>
            <w:vAlign w:val="center"/>
          </w:tcPr>
          <w:p w:rsidR="004A5D3D" w:rsidRPr="00592F43" w:rsidRDefault="002B3B20">
            <w:pPr>
              <w:spacing w:line="360" w:lineRule="auto"/>
              <w:jc w:val="center"/>
              <w:rPr>
                <w:rFonts w:ascii="宋体" w:hAnsi="宋体"/>
              </w:rPr>
            </w:pPr>
            <w:r w:rsidRPr="00592F43">
              <w:rPr>
                <w:rFonts w:ascii="宋体" w:hAnsi="宋体" w:cs="仿宋" w:hint="eastAsia"/>
              </w:rPr>
              <w:t>施工员</w:t>
            </w:r>
          </w:p>
        </w:tc>
        <w:tc>
          <w:tcPr>
            <w:tcW w:w="1423" w:type="dxa"/>
            <w:tcBorders>
              <w:top w:val="single" w:sz="4" w:space="0" w:color="auto"/>
              <w:left w:val="nil"/>
              <w:bottom w:val="single" w:sz="4" w:space="0" w:color="auto"/>
              <w:right w:val="single" w:sz="4" w:space="0" w:color="auto"/>
            </w:tcBorders>
            <w:vAlign w:val="center"/>
          </w:tcPr>
          <w:p w:rsidR="004A5D3D" w:rsidRPr="00592F43" w:rsidRDefault="004A5D3D">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rsidR="004A5D3D" w:rsidRPr="00592F43" w:rsidRDefault="004A5D3D">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rsidR="004A5D3D" w:rsidRPr="00592F43" w:rsidRDefault="004A5D3D">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4A5D3D" w:rsidRPr="00592F43" w:rsidRDefault="004A5D3D">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rsidR="004A5D3D" w:rsidRPr="00592F43" w:rsidRDefault="004A5D3D">
            <w:pPr>
              <w:spacing w:line="360" w:lineRule="auto"/>
              <w:jc w:val="center"/>
              <w:rPr>
                <w:rFonts w:ascii="宋体" w:hAnsi="宋体"/>
              </w:rPr>
            </w:pPr>
          </w:p>
        </w:tc>
      </w:tr>
      <w:tr w:rsidR="00592F43" w:rsidRPr="00592F43">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rsidR="004A5D3D" w:rsidRPr="00592F43" w:rsidRDefault="002B3B20">
            <w:pPr>
              <w:spacing w:line="360" w:lineRule="auto"/>
              <w:jc w:val="center"/>
              <w:rPr>
                <w:rFonts w:ascii="宋体" w:hAnsi="宋体"/>
              </w:rPr>
            </w:pPr>
            <w:r w:rsidRPr="00592F43">
              <w:rPr>
                <w:rFonts w:ascii="宋体" w:hAnsi="宋体" w:cs="仿宋"/>
              </w:rPr>
              <w:t>4</w:t>
            </w:r>
          </w:p>
        </w:tc>
        <w:tc>
          <w:tcPr>
            <w:tcW w:w="1695" w:type="dxa"/>
            <w:tcBorders>
              <w:top w:val="single" w:sz="4" w:space="0" w:color="auto"/>
              <w:left w:val="nil"/>
              <w:bottom w:val="single" w:sz="4" w:space="0" w:color="auto"/>
              <w:right w:val="single" w:sz="4" w:space="0" w:color="auto"/>
            </w:tcBorders>
            <w:vAlign w:val="center"/>
          </w:tcPr>
          <w:p w:rsidR="004A5D3D" w:rsidRPr="00592F43" w:rsidRDefault="002B3B20">
            <w:pPr>
              <w:spacing w:line="360" w:lineRule="auto"/>
              <w:jc w:val="center"/>
              <w:rPr>
                <w:rFonts w:ascii="宋体" w:hAnsi="宋体"/>
              </w:rPr>
            </w:pPr>
            <w:proofErr w:type="gramStart"/>
            <w:r w:rsidRPr="00592F43">
              <w:rPr>
                <w:rFonts w:ascii="宋体" w:hAnsi="宋体" w:cs="仿宋" w:hint="eastAsia"/>
              </w:rPr>
              <w:t>质量员</w:t>
            </w:r>
            <w:proofErr w:type="gramEnd"/>
          </w:p>
        </w:tc>
        <w:tc>
          <w:tcPr>
            <w:tcW w:w="1423" w:type="dxa"/>
            <w:tcBorders>
              <w:top w:val="single" w:sz="4" w:space="0" w:color="auto"/>
              <w:left w:val="nil"/>
              <w:bottom w:val="single" w:sz="4" w:space="0" w:color="auto"/>
              <w:right w:val="single" w:sz="4" w:space="0" w:color="auto"/>
            </w:tcBorders>
            <w:vAlign w:val="center"/>
          </w:tcPr>
          <w:p w:rsidR="004A5D3D" w:rsidRPr="00592F43" w:rsidRDefault="004A5D3D">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rsidR="004A5D3D" w:rsidRPr="00592F43" w:rsidRDefault="004A5D3D">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rsidR="004A5D3D" w:rsidRPr="00592F43" w:rsidRDefault="004A5D3D">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4A5D3D" w:rsidRPr="00592F43" w:rsidRDefault="004A5D3D">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rsidR="004A5D3D" w:rsidRPr="00592F43" w:rsidRDefault="004A5D3D">
            <w:pPr>
              <w:spacing w:line="360" w:lineRule="auto"/>
              <w:jc w:val="center"/>
              <w:rPr>
                <w:rFonts w:ascii="宋体" w:hAnsi="宋体"/>
              </w:rPr>
            </w:pPr>
          </w:p>
        </w:tc>
      </w:tr>
      <w:tr w:rsidR="00592F43" w:rsidRPr="00592F43">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rsidR="004A5D3D" w:rsidRPr="00592F43" w:rsidRDefault="002B3B20">
            <w:pPr>
              <w:spacing w:line="360" w:lineRule="auto"/>
              <w:jc w:val="center"/>
              <w:rPr>
                <w:rFonts w:ascii="宋体" w:hAnsi="宋体"/>
              </w:rPr>
            </w:pPr>
            <w:r w:rsidRPr="00592F43">
              <w:rPr>
                <w:rFonts w:ascii="宋体" w:hAnsi="宋体" w:cs="仿宋"/>
              </w:rPr>
              <w:t>5</w:t>
            </w:r>
          </w:p>
        </w:tc>
        <w:tc>
          <w:tcPr>
            <w:tcW w:w="1695" w:type="dxa"/>
            <w:tcBorders>
              <w:top w:val="single" w:sz="4" w:space="0" w:color="auto"/>
              <w:left w:val="nil"/>
              <w:bottom w:val="single" w:sz="4" w:space="0" w:color="auto"/>
              <w:right w:val="single" w:sz="4" w:space="0" w:color="auto"/>
            </w:tcBorders>
            <w:vAlign w:val="center"/>
          </w:tcPr>
          <w:p w:rsidR="004A5D3D" w:rsidRPr="00592F43" w:rsidRDefault="002B3B20">
            <w:pPr>
              <w:spacing w:line="360" w:lineRule="auto"/>
              <w:jc w:val="center"/>
              <w:rPr>
                <w:rFonts w:ascii="宋体" w:hAnsi="宋体"/>
              </w:rPr>
            </w:pPr>
            <w:r w:rsidRPr="00592F43">
              <w:rPr>
                <w:rFonts w:ascii="宋体" w:hAnsi="宋体" w:cs="仿宋" w:hint="eastAsia"/>
              </w:rPr>
              <w:t>安全员</w:t>
            </w:r>
          </w:p>
        </w:tc>
        <w:tc>
          <w:tcPr>
            <w:tcW w:w="1423" w:type="dxa"/>
            <w:tcBorders>
              <w:top w:val="single" w:sz="4" w:space="0" w:color="auto"/>
              <w:left w:val="nil"/>
              <w:bottom w:val="single" w:sz="4" w:space="0" w:color="auto"/>
              <w:right w:val="single" w:sz="4" w:space="0" w:color="auto"/>
            </w:tcBorders>
            <w:vAlign w:val="center"/>
          </w:tcPr>
          <w:p w:rsidR="004A5D3D" w:rsidRPr="00592F43" w:rsidRDefault="004A5D3D">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rsidR="004A5D3D" w:rsidRPr="00592F43" w:rsidRDefault="004A5D3D">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rsidR="004A5D3D" w:rsidRPr="00592F43" w:rsidRDefault="004A5D3D">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4A5D3D" w:rsidRPr="00592F43" w:rsidRDefault="004A5D3D">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rsidR="004A5D3D" w:rsidRPr="00592F43" w:rsidRDefault="004A5D3D">
            <w:pPr>
              <w:spacing w:line="360" w:lineRule="auto"/>
              <w:jc w:val="center"/>
              <w:rPr>
                <w:rFonts w:ascii="宋体" w:hAnsi="宋体"/>
              </w:rPr>
            </w:pPr>
          </w:p>
        </w:tc>
      </w:tr>
      <w:tr w:rsidR="00592F43" w:rsidRPr="00592F43">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rsidR="004A5D3D" w:rsidRPr="00592F43" w:rsidRDefault="002B3B20">
            <w:pPr>
              <w:spacing w:line="360" w:lineRule="auto"/>
              <w:jc w:val="center"/>
              <w:rPr>
                <w:rFonts w:ascii="宋体" w:hAnsi="宋体"/>
              </w:rPr>
            </w:pPr>
            <w:r w:rsidRPr="00592F43">
              <w:rPr>
                <w:rFonts w:ascii="宋体" w:hAnsi="宋体" w:cs="仿宋" w:hint="eastAsia"/>
              </w:rPr>
              <w:t>…</w:t>
            </w:r>
          </w:p>
        </w:tc>
        <w:tc>
          <w:tcPr>
            <w:tcW w:w="1695" w:type="dxa"/>
            <w:tcBorders>
              <w:top w:val="single" w:sz="4" w:space="0" w:color="auto"/>
              <w:left w:val="nil"/>
              <w:bottom w:val="single" w:sz="4" w:space="0" w:color="auto"/>
              <w:right w:val="single" w:sz="4" w:space="0" w:color="auto"/>
            </w:tcBorders>
            <w:vAlign w:val="center"/>
          </w:tcPr>
          <w:p w:rsidR="004A5D3D" w:rsidRPr="00592F43" w:rsidRDefault="002B3B20">
            <w:pPr>
              <w:spacing w:line="360" w:lineRule="auto"/>
              <w:jc w:val="center"/>
              <w:rPr>
                <w:rFonts w:ascii="宋体" w:hAnsi="宋体"/>
              </w:rPr>
            </w:pPr>
            <w:r w:rsidRPr="00592F43">
              <w:rPr>
                <w:rFonts w:ascii="宋体" w:hAnsi="宋体" w:cs="仿宋" w:hint="eastAsia"/>
              </w:rPr>
              <w:t>…</w:t>
            </w:r>
          </w:p>
        </w:tc>
        <w:tc>
          <w:tcPr>
            <w:tcW w:w="1423" w:type="dxa"/>
            <w:tcBorders>
              <w:top w:val="single" w:sz="4" w:space="0" w:color="auto"/>
              <w:left w:val="nil"/>
              <w:bottom w:val="single" w:sz="4" w:space="0" w:color="auto"/>
              <w:right w:val="single" w:sz="4" w:space="0" w:color="auto"/>
            </w:tcBorders>
            <w:vAlign w:val="center"/>
          </w:tcPr>
          <w:p w:rsidR="004A5D3D" w:rsidRPr="00592F43" w:rsidRDefault="004A5D3D">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rsidR="004A5D3D" w:rsidRPr="00592F43" w:rsidRDefault="004A5D3D">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rsidR="004A5D3D" w:rsidRPr="00592F43" w:rsidRDefault="004A5D3D">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4A5D3D" w:rsidRPr="00592F43" w:rsidRDefault="004A5D3D">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rsidR="004A5D3D" w:rsidRPr="00592F43" w:rsidRDefault="004A5D3D">
            <w:pPr>
              <w:spacing w:line="360" w:lineRule="auto"/>
              <w:jc w:val="center"/>
              <w:rPr>
                <w:rFonts w:ascii="宋体" w:hAnsi="宋体"/>
              </w:rPr>
            </w:pPr>
          </w:p>
        </w:tc>
      </w:tr>
    </w:tbl>
    <w:p w:rsidR="004A5D3D" w:rsidRPr="00592F43" w:rsidRDefault="004A5D3D">
      <w:pPr>
        <w:rPr>
          <w:rFonts w:ascii="宋体" w:hAnsi="宋体"/>
        </w:rPr>
      </w:pPr>
    </w:p>
    <w:p w:rsidR="004A5D3D" w:rsidRPr="00592F43" w:rsidRDefault="004A5D3D">
      <w:pPr>
        <w:rPr>
          <w:rFonts w:ascii="宋体" w:hAnsi="宋体"/>
        </w:rPr>
      </w:pPr>
    </w:p>
    <w:p w:rsidR="004A5D3D" w:rsidRPr="00592F43" w:rsidRDefault="004A5D3D">
      <w:pPr>
        <w:spacing w:line="360" w:lineRule="auto"/>
        <w:ind w:leftChars="171" w:left="410"/>
        <w:rPr>
          <w:rFonts w:ascii="宋体" w:hAnsi="宋体"/>
        </w:rPr>
      </w:pPr>
    </w:p>
    <w:p w:rsidR="004A5D3D" w:rsidRPr="00592F43" w:rsidRDefault="002B3B20">
      <w:pPr>
        <w:snapToGrid w:val="0"/>
        <w:spacing w:line="360" w:lineRule="auto"/>
        <w:ind w:firstLineChars="200" w:firstLine="584"/>
        <w:rPr>
          <w:rFonts w:ascii="宋体" w:hAnsi="宋体"/>
          <w:spacing w:val="6"/>
          <w:sz w:val="28"/>
          <w:szCs w:val="28"/>
        </w:rPr>
      </w:pPr>
      <w:r w:rsidRPr="00592F43">
        <w:rPr>
          <w:rFonts w:ascii="宋体" w:hAnsi="宋体" w:hint="eastAsia"/>
          <w:spacing w:val="6"/>
          <w:sz w:val="28"/>
          <w:szCs w:val="28"/>
        </w:rPr>
        <w:t>供应商名称：</w:t>
      </w:r>
      <w:r w:rsidRPr="00592F43">
        <w:rPr>
          <w:rFonts w:ascii="宋体" w:hAnsi="宋体" w:hint="eastAsia"/>
          <w:spacing w:val="6"/>
          <w:sz w:val="28"/>
          <w:szCs w:val="28"/>
          <w:u w:val="single"/>
        </w:rPr>
        <w:t xml:space="preserve">　</w:t>
      </w:r>
      <w:r w:rsidRPr="00592F43">
        <w:rPr>
          <w:rFonts w:ascii="宋体" w:hAnsi="宋体"/>
          <w:spacing w:val="6"/>
          <w:sz w:val="28"/>
          <w:szCs w:val="28"/>
          <w:u w:val="single"/>
        </w:rPr>
        <w:t>XXX</w:t>
      </w:r>
      <w:r w:rsidRPr="00592F43">
        <w:rPr>
          <w:rFonts w:ascii="宋体" w:hAnsi="宋体" w:hint="eastAsia"/>
          <w:spacing w:val="6"/>
          <w:sz w:val="28"/>
          <w:szCs w:val="28"/>
          <w:u w:val="single"/>
        </w:rPr>
        <w:t xml:space="preserve">　</w:t>
      </w:r>
    </w:p>
    <w:p w:rsidR="004A5D3D" w:rsidRPr="00592F43" w:rsidRDefault="002B3B20">
      <w:pPr>
        <w:snapToGrid w:val="0"/>
        <w:spacing w:line="360" w:lineRule="auto"/>
        <w:ind w:firstLineChars="200" w:firstLine="584"/>
        <w:rPr>
          <w:rFonts w:ascii="宋体" w:hAnsi="宋体"/>
          <w:spacing w:val="6"/>
          <w:sz w:val="28"/>
          <w:szCs w:val="28"/>
        </w:rPr>
      </w:pPr>
      <w:r w:rsidRPr="00592F43">
        <w:rPr>
          <w:rFonts w:ascii="宋体" w:hAnsi="宋体" w:hint="eastAsia"/>
          <w:spacing w:val="6"/>
          <w:sz w:val="28"/>
          <w:szCs w:val="28"/>
        </w:rPr>
        <w:t>日期：</w:t>
      </w:r>
      <w:r w:rsidRPr="00592F43">
        <w:rPr>
          <w:rFonts w:ascii="宋体" w:hAnsi="宋体"/>
          <w:spacing w:val="6"/>
          <w:sz w:val="28"/>
          <w:szCs w:val="28"/>
          <w:u w:val="single"/>
        </w:rPr>
        <w:t>XXX</w:t>
      </w:r>
      <w:r w:rsidRPr="00592F43">
        <w:rPr>
          <w:rFonts w:ascii="宋体" w:hAnsi="宋体" w:hint="eastAsia"/>
          <w:spacing w:val="6"/>
          <w:sz w:val="28"/>
          <w:szCs w:val="28"/>
        </w:rPr>
        <w:t>年</w:t>
      </w:r>
      <w:r w:rsidRPr="00592F43">
        <w:rPr>
          <w:rFonts w:ascii="宋体" w:hAnsi="宋体"/>
          <w:spacing w:val="6"/>
          <w:sz w:val="28"/>
          <w:szCs w:val="28"/>
          <w:u w:val="single"/>
        </w:rPr>
        <w:t>XXX</w:t>
      </w:r>
      <w:r w:rsidRPr="00592F43">
        <w:rPr>
          <w:rFonts w:ascii="宋体" w:hAnsi="宋体" w:hint="eastAsia"/>
          <w:spacing w:val="6"/>
          <w:sz w:val="28"/>
          <w:szCs w:val="28"/>
        </w:rPr>
        <w:t>月</w:t>
      </w:r>
      <w:r w:rsidRPr="00592F43">
        <w:rPr>
          <w:rFonts w:ascii="宋体" w:hAnsi="宋体"/>
          <w:spacing w:val="6"/>
          <w:sz w:val="28"/>
          <w:szCs w:val="28"/>
          <w:u w:val="single"/>
        </w:rPr>
        <w:t>XXX</w:t>
      </w:r>
      <w:r w:rsidRPr="00592F43">
        <w:rPr>
          <w:rFonts w:ascii="宋体" w:hAnsi="宋体" w:hint="eastAsia"/>
          <w:spacing w:val="6"/>
          <w:sz w:val="28"/>
          <w:szCs w:val="28"/>
        </w:rPr>
        <w:t>日</w:t>
      </w:r>
    </w:p>
    <w:p w:rsidR="004A5D3D" w:rsidRPr="00592F43" w:rsidRDefault="004A5D3D">
      <w:pPr>
        <w:spacing w:line="360" w:lineRule="auto"/>
        <w:rPr>
          <w:rFonts w:ascii="宋体" w:hAnsi="宋体" w:cs="仿宋"/>
        </w:rPr>
      </w:pPr>
    </w:p>
    <w:p w:rsidR="004A5D3D" w:rsidRPr="00592F43" w:rsidRDefault="002B3B20">
      <w:pPr>
        <w:spacing w:line="360" w:lineRule="auto"/>
        <w:rPr>
          <w:rFonts w:ascii="宋体" w:hAnsi="宋体" w:cs="仿宋"/>
        </w:rPr>
      </w:pPr>
      <w:r w:rsidRPr="00592F43">
        <w:rPr>
          <w:rFonts w:ascii="宋体" w:hAnsi="宋体" w:cs="仿宋" w:hint="eastAsia"/>
          <w:b/>
        </w:rPr>
        <w:t>注：</w:t>
      </w:r>
      <w:r w:rsidRPr="00592F43">
        <w:rPr>
          <w:rFonts w:ascii="宋体" w:hAnsi="宋体" w:cs="仿宋" w:hint="eastAsia"/>
        </w:rPr>
        <w:t>为降低供应商参加政府采购活动成本，</w:t>
      </w:r>
      <w:proofErr w:type="gramStart"/>
      <w:r w:rsidRPr="00592F43">
        <w:rPr>
          <w:rFonts w:ascii="宋体" w:hAnsi="宋体" w:cs="仿宋" w:hint="eastAsia"/>
        </w:rPr>
        <w:t>除项目</w:t>
      </w:r>
      <w:proofErr w:type="gramEnd"/>
      <w:r w:rsidRPr="00592F43">
        <w:rPr>
          <w:rFonts w:ascii="宋体" w:hAnsi="宋体" w:cs="仿宋" w:hint="eastAsia"/>
        </w:rPr>
        <w:t>负责人、项目技术负责人以外，该表中的施工员、质量员、安全员等可以在供应</w:t>
      </w:r>
      <w:proofErr w:type="gramStart"/>
      <w:r w:rsidRPr="00592F43">
        <w:rPr>
          <w:rFonts w:ascii="宋体" w:hAnsi="宋体" w:cs="仿宋" w:hint="eastAsia"/>
        </w:rPr>
        <w:t>商成交</w:t>
      </w:r>
      <w:proofErr w:type="gramEnd"/>
      <w:r w:rsidRPr="00592F43">
        <w:rPr>
          <w:rFonts w:ascii="宋体" w:hAnsi="宋体" w:cs="仿宋" w:hint="eastAsia"/>
        </w:rPr>
        <w:t>后在政府采购合同中约定，不得要求必须在参加采购活动前提供该类工作人员信息，如需办理施工许可证，人员配备需满足办理施工许可证相关要求。</w:t>
      </w:r>
    </w:p>
    <w:p w:rsidR="004A5D3D" w:rsidRPr="00592F43" w:rsidRDefault="004A5D3D">
      <w:pPr>
        <w:spacing w:line="360" w:lineRule="auto"/>
        <w:rPr>
          <w:rFonts w:ascii="宋体" w:hAnsi="宋体" w:cs="仿宋"/>
        </w:rPr>
      </w:pPr>
    </w:p>
    <w:p w:rsidR="004A5D3D" w:rsidRPr="00592F43" w:rsidRDefault="004A5D3D">
      <w:pPr>
        <w:spacing w:line="360" w:lineRule="auto"/>
        <w:rPr>
          <w:rFonts w:ascii="宋体" w:hAnsi="宋体" w:cs="仿宋"/>
        </w:rPr>
      </w:pPr>
    </w:p>
    <w:p w:rsidR="004A5D3D" w:rsidRPr="00592F43" w:rsidRDefault="004A5D3D">
      <w:pPr>
        <w:spacing w:line="360" w:lineRule="auto"/>
        <w:rPr>
          <w:rFonts w:ascii="宋体" w:hAnsi="宋体" w:cs="仿宋"/>
        </w:rPr>
      </w:pPr>
    </w:p>
    <w:p w:rsidR="004A5D3D" w:rsidRPr="00592F43" w:rsidRDefault="004A5D3D">
      <w:pPr>
        <w:spacing w:line="360" w:lineRule="auto"/>
        <w:rPr>
          <w:rFonts w:ascii="宋体" w:hAnsi="宋体" w:cs="仿宋"/>
        </w:rPr>
      </w:pPr>
    </w:p>
    <w:p w:rsidR="004A5D3D" w:rsidRPr="00592F43" w:rsidRDefault="004A5D3D">
      <w:pPr>
        <w:spacing w:line="360" w:lineRule="auto"/>
        <w:rPr>
          <w:rFonts w:ascii="宋体" w:hAnsi="宋体" w:cs="仿宋"/>
        </w:rPr>
      </w:pPr>
    </w:p>
    <w:p w:rsidR="004A5D3D" w:rsidRPr="00592F43" w:rsidRDefault="004A5D3D">
      <w:pPr>
        <w:spacing w:line="360" w:lineRule="auto"/>
        <w:rPr>
          <w:rFonts w:ascii="宋体" w:hAnsi="宋体" w:cs="仿宋"/>
        </w:rPr>
      </w:pPr>
    </w:p>
    <w:p w:rsidR="004A5D3D" w:rsidRPr="00592F43" w:rsidRDefault="004A5D3D">
      <w:pPr>
        <w:spacing w:line="360" w:lineRule="auto"/>
        <w:rPr>
          <w:rFonts w:ascii="宋体" w:hAnsi="宋体"/>
        </w:rPr>
      </w:pPr>
    </w:p>
    <w:p w:rsidR="004A5D3D" w:rsidRPr="00592F43" w:rsidRDefault="002B3B20">
      <w:pPr>
        <w:pStyle w:val="3"/>
        <w:numPr>
          <w:ilvl w:val="3"/>
          <w:numId w:val="1"/>
        </w:numPr>
        <w:tabs>
          <w:tab w:val="left" w:pos="709"/>
        </w:tabs>
        <w:jc w:val="left"/>
        <w:rPr>
          <w:color w:val="auto"/>
        </w:rPr>
      </w:pPr>
      <w:r w:rsidRPr="00592F43">
        <w:rPr>
          <w:rFonts w:hint="eastAsia"/>
          <w:color w:val="auto"/>
        </w:rPr>
        <w:lastRenderedPageBreak/>
        <w:t>相关管理机构主要人员简历表</w:t>
      </w:r>
    </w:p>
    <w:tbl>
      <w:tblPr>
        <w:tblW w:w="9406" w:type="dxa"/>
        <w:jc w:val="center"/>
        <w:tblLayout w:type="fixed"/>
        <w:tblCellMar>
          <w:left w:w="0" w:type="dxa"/>
          <w:right w:w="0" w:type="dxa"/>
        </w:tblCellMar>
        <w:tblLook w:val="04A0" w:firstRow="1" w:lastRow="0" w:firstColumn="1" w:lastColumn="0" w:noHBand="0" w:noVBand="1"/>
      </w:tblPr>
      <w:tblGrid>
        <w:gridCol w:w="1595"/>
        <w:gridCol w:w="25"/>
        <w:gridCol w:w="1215"/>
        <w:gridCol w:w="1134"/>
        <w:gridCol w:w="1276"/>
        <w:gridCol w:w="1843"/>
        <w:gridCol w:w="2318"/>
      </w:tblGrid>
      <w:tr w:rsidR="00592F43" w:rsidRPr="00592F43">
        <w:trPr>
          <w:trHeight w:val="463"/>
          <w:jc w:val="center"/>
        </w:trPr>
        <w:tc>
          <w:tcPr>
            <w:tcW w:w="1595" w:type="dxa"/>
            <w:tcBorders>
              <w:top w:val="single" w:sz="4" w:space="0" w:color="auto"/>
              <w:left w:val="single" w:sz="4" w:space="0" w:color="auto"/>
              <w:bottom w:val="single" w:sz="4" w:space="0" w:color="auto"/>
              <w:right w:val="single" w:sz="4" w:space="0" w:color="auto"/>
            </w:tcBorders>
            <w:vAlign w:val="center"/>
          </w:tcPr>
          <w:p w:rsidR="004A5D3D" w:rsidRPr="00592F43" w:rsidRDefault="002B3B20">
            <w:pPr>
              <w:spacing w:line="360" w:lineRule="auto"/>
              <w:jc w:val="center"/>
              <w:rPr>
                <w:rFonts w:ascii="宋体" w:hAnsi="宋体"/>
              </w:rPr>
            </w:pPr>
            <w:r w:rsidRPr="00592F43">
              <w:rPr>
                <w:rFonts w:ascii="宋体" w:hAnsi="宋体" w:cs="仿宋" w:hint="eastAsia"/>
              </w:rPr>
              <w:t>姓名</w:t>
            </w:r>
          </w:p>
        </w:tc>
        <w:tc>
          <w:tcPr>
            <w:tcW w:w="1240" w:type="dxa"/>
            <w:gridSpan w:val="2"/>
            <w:tcBorders>
              <w:top w:val="single" w:sz="4" w:space="0" w:color="auto"/>
              <w:left w:val="nil"/>
              <w:bottom w:val="single" w:sz="4" w:space="0" w:color="auto"/>
              <w:right w:val="single" w:sz="4" w:space="0" w:color="auto"/>
            </w:tcBorders>
          </w:tcPr>
          <w:p w:rsidR="004A5D3D" w:rsidRPr="00592F43" w:rsidRDefault="004A5D3D">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4A5D3D" w:rsidRPr="00592F43" w:rsidRDefault="002B3B20">
            <w:pPr>
              <w:spacing w:line="360" w:lineRule="auto"/>
              <w:jc w:val="center"/>
              <w:rPr>
                <w:rFonts w:ascii="宋体" w:hAnsi="宋体"/>
              </w:rPr>
            </w:pPr>
            <w:r w:rsidRPr="00592F43">
              <w:rPr>
                <w:rFonts w:ascii="宋体" w:hAnsi="宋体" w:cs="仿宋" w:hint="eastAsia"/>
              </w:rPr>
              <w:t>年龄</w:t>
            </w:r>
          </w:p>
        </w:tc>
        <w:tc>
          <w:tcPr>
            <w:tcW w:w="5437" w:type="dxa"/>
            <w:gridSpan w:val="3"/>
            <w:tcBorders>
              <w:top w:val="single" w:sz="4" w:space="0" w:color="auto"/>
              <w:left w:val="nil"/>
              <w:bottom w:val="single" w:sz="4" w:space="0" w:color="auto"/>
              <w:right w:val="single" w:sz="4" w:space="0" w:color="auto"/>
            </w:tcBorders>
          </w:tcPr>
          <w:p w:rsidR="004A5D3D" w:rsidRPr="00592F43" w:rsidRDefault="004A5D3D">
            <w:pPr>
              <w:spacing w:line="360" w:lineRule="auto"/>
              <w:jc w:val="center"/>
              <w:rPr>
                <w:rFonts w:ascii="宋体" w:hAnsi="宋体"/>
              </w:rPr>
            </w:pPr>
          </w:p>
        </w:tc>
      </w:tr>
      <w:tr w:rsidR="00592F43" w:rsidRPr="00592F43">
        <w:trPr>
          <w:trHeight w:val="451"/>
          <w:jc w:val="center"/>
        </w:trPr>
        <w:tc>
          <w:tcPr>
            <w:tcW w:w="1595" w:type="dxa"/>
            <w:tcBorders>
              <w:top w:val="single" w:sz="4" w:space="0" w:color="auto"/>
              <w:left w:val="single" w:sz="4" w:space="0" w:color="auto"/>
              <w:bottom w:val="single" w:sz="4" w:space="0" w:color="auto"/>
              <w:right w:val="single" w:sz="4" w:space="0" w:color="auto"/>
            </w:tcBorders>
            <w:vAlign w:val="center"/>
          </w:tcPr>
          <w:p w:rsidR="004A5D3D" w:rsidRPr="00592F43" w:rsidRDefault="002B3B20">
            <w:pPr>
              <w:spacing w:line="360" w:lineRule="auto"/>
              <w:jc w:val="center"/>
              <w:rPr>
                <w:rFonts w:ascii="宋体" w:hAnsi="宋体"/>
              </w:rPr>
            </w:pPr>
            <w:r w:rsidRPr="00592F43">
              <w:rPr>
                <w:rFonts w:ascii="宋体" w:hAnsi="宋体" w:cs="仿宋" w:hint="eastAsia"/>
              </w:rPr>
              <w:t>职称</w:t>
            </w:r>
          </w:p>
        </w:tc>
        <w:tc>
          <w:tcPr>
            <w:tcW w:w="1240" w:type="dxa"/>
            <w:gridSpan w:val="2"/>
            <w:tcBorders>
              <w:top w:val="single" w:sz="4" w:space="0" w:color="auto"/>
              <w:left w:val="nil"/>
              <w:bottom w:val="single" w:sz="4" w:space="0" w:color="auto"/>
              <w:right w:val="single" w:sz="4" w:space="0" w:color="auto"/>
            </w:tcBorders>
          </w:tcPr>
          <w:p w:rsidR="004A5D3D" w:rsidRPr="00592F43" w:rsidRDefault="004A5D3D">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4A5D3D" w:rsidRPr="00592F43" w:rsidRDefault="002B3B20">
            <w:pPr>
              <w:spacing w:line="360" w:lineRule="auto"/>
              <w:jc w:val="center"/>
              <w:rPr>
                <w:rFonts w:ascii="宋体" w:hAnsi="宋体"/>
              </w:rPr>
            </w:pPr>
            <w:r w:rsidRPr="00592F43">
              <w:rPr>
                <w:rFonts w:ascii="宋体" w:hAnsi="宋体" w:cs="仿宋" w:hint="eastAsia"/>
              </w:rPr>
              <w:t>职务</w:t>
            </w:r>
          </w:p>
        </w:tc>
        <w:tc>
          <w:tcPr>
            <w:tcW w:w="1276" w:type="dxa"/>
            <w:tcBorders>
              <w:top w:val="single" w:sz="4" w:space="0" w:color="auto"/>
              <w:left w:val="nil"/>
              <w:bottom w:val="single" w:sz="4" w:space="0" w:color="auto"/>
              <w:right w:val="single" w:sz="4" w:space="0" w:color="auto"/>
            </w:tcBorders>
          </w:tcPr>
          <w:p w:rsidR="004A5D3D" w:rsidRPr="00592F43" w:rsidRDefault="004A5D3D">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rsidR="004A5D3D" w:rsidRPr="00592F43" w:rsidRDefault="002B3B20">
            <w:pPr>
              <w:spacing w:line="360" w:lineRule="auto"/>
              <w:jc w:val="center"/>
              <w:rPr>
                <w:rFonts w:ascii="宋体" w:hAnsi="宋体"/>
              </w:rPr>
            </w:pPr>
            <w:r w:rsidRPr="00592F43">
              <w:rPr>
                <w:rFonts w:ascii="宋体" w:hAnsi="宋体" w:cs="仿宋" w:hint="eastAsia"/>
              </w:rPr>
              <w:t>拟在本合同任职</w:t>
            </w:r>
          </w:p>
        </w:tc>
        <w:tc>
          <w:tcPr>
            <w:tcW w:w="2318" w:type="dxa"/>
            <w:tcBorders>
              <w:top w:val="single" w:sz="4" w:space="0" w:color="auto"/>
              <w:left w:val="nil"/>
              <w:bottom w:val="single" w:sz="4" w:space="0" w:color="auto"/>
              <w:right w:val="single" w:sz="4" w:space="0" w:color="auto"/>
            </w:tcBorders>
          </w:tcPr>
          <w:p w:rsidR="004A5D3D" w:rsidRPr="00592F43" w:rsidRDefault="004A5D3D">
            <w:pPr>
              <w:spacing w:line="360" w:lineRule="auto"/>
              <w:jc w:val="center"/>
              <w:rPr>
                <w:rFonts w:ascii="宋体" w:hAnsi="宋体"/>
              </w:rPr>
            </w:pPr>
          </w:p>
        </w:tc>
      </w:tr>
      <w:tr w:rsidR="00592F43" w:rsidRPr="00592F43">
        <w:trPr>
          <w:trHeight w:val="613"/>
          <w:jc w:val="center"/>
        </w:trPr>
        <w:tc>
          <w:tcPr>
            <w:tcW w:w="9406" w:type="dxa"/>
            <w:gridSpan w:val="7"/>
            <w:tcBorders>
              <w:top w:val="single" w:sz="4" w:space="0" w:color="auto"/>
              <w:left w:val="single" w:sz="4" w:space="0" w:color="auto"/>
              <w:bottom w:val="single" w:sz="4" w:space="0" w:color="auto"/>
              <w:right w:val="single" w:sz="4" w:space="0" w:color="auto"/>
            </w:tcBorders>
            <w:vAlign w:val="center"/>
          </w:tcPr>
          <w:p w:rsidR="004A5D3D" w:rsidRPr="00592F43" w:rsidRDefault="002B3B20">
            <w:pPr>
              <w:spacing w:line="360" w:lineRule="auto"/>
              <w:ind w:firstLineChars="2000" w:firstLine="4800"/>
              <w:rPr>
                <w:rFonts w:ascii="宋体" w:hAnsi="宋体"/>
              </w:rPr>
            </w:pPr>
            <w:r w:rsidRPr="00592F43">
              <w:rPr>
                <w:rFonts w:ascii="宋体" w:hAnsi="宋体" w:cs="仿宋" w:hint="eastAsia"/>
              </w:rPr>
              <w:t>主要工作经历</w:t>
            </w:r>
          </w:p>
        </w:tc>
      </w:tr>
      <w:tr w:rsidR="00592F43" w:rsidRPr="00592F43">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rsidR="004A5D3D" w:rsidRPr="00592F43" w:rsidRDefault="002B3B20">
            <w:pPr>
              <w:spacing w:line="360" w:lineRule="auto"/>
              <w:jc w:val="center"/>
              <w:rPr>
                <w:rFonts w:ascii="宋体" w:hAnsi="宋体"/>
              </w:rPr>
            </w:pPr>
            <w:r w:rsidRPr="00592F43">
              <w:rPr>
                <w:rFonts w:ascii="宋体" w:hAnsi="宋体" w:cs="仿宋" w:hint="eastAsia"/>
              </w:rPr>
              <w:t>时间</w:t>
            </w:r>
          </w:p>
        </w:tc>
        <w:tc>
          <w:tcPr>
            <w:tcW w:w="3625" w:type="dxa"/>
            <w:gridSpan w:val="3"/>
            <w:tcBorders>
              <w:top w:val="single" w:sz="4" w:space="0" w:color="auto"/>
              <w:left w:val="nil"/>
              <w:bottom w:val="single" w:sz="4" w:space="0" w:color="auto"/>
              <w:right w:val="single" w:sz="4" w:space="0" w:color="auto"/>
            </w:tcBorders>
            <w:vAlign w:val="center"/>
          </w:tcPr>
          <w:p w:rsidR="004A5D3D" w:rsidRPr="00592F43" w:rsidRDefault="002B3B20">
            <w:pPr>
              <w:spacing w:line="360" w:lineRule="auto"/>
              <w:jc w:val="center"/>
              <w:rPr>
                <w:rFonts w:ascii="宋体" w:hAnsi="宋体"/>
              </w:rPr>
            </w:pPr>
            <w:r w:rsidRPr="00592F43">
              <w:rPr>
                <w:rFonts w:ascii="宋体" w:hAnsi="宋体" w:cs="仿宋" w:hint="eastAsia"/>
              </w:rPr>
              <w:t>项目名称</w:t>
            </w:r>
          </w:p>
        </w:tc>
        <w:tc>
          <w:tcPr>
            <w:tcW w:w="1843" w:type="dxa"/>
            <w:tcBorders>
              <w:top w:val="single" w:sz="4" w:space="0" w:color="auto"/>
              <w:left w:val="nil"/>
              <w:bottom w:val="single" w:sz="4" w:space="0" w:color="auto"/>
              <w:right w:val="single" w:sz="4" w:space="0" w:color="auto"/>
            </w:tcBorders>
            <w:vAlign w:val="center"/>
          </w:tcPr>
          <w:p w:rsidR="004A5D3D" w:rsidRPr="00592F43" w:rsidRDefault="002B3B20">
            <w:pPr>
              <w:spacing w:line="360" w:lineRule="auto"/>
              <w:jc w:val="center"/>
              <w:rPr>
                <w:rFonts w:ascii="宋体" w:hAnsi="宋体"/>
              </w:rPr>
            </w:pPr>
            <w:r w:rsidRPr="00592F43">
              <w:rPr>
                <w:rFonts w:ascii="宋体" w:hAnsi="宋体" w:cs="仿宋" w:hint="eastAsia"/>
              </w:rPr>
              <w:t>担任职务</w:t>
            </w:r>
          </w:p>
        </w:tc>
        <w:tc>
          <w:tcPr>
            <w:tcW w:w="2318" w:type="dxa"/>
            <w:tcBorders>
              <w:top w:val="single" w:sz="4" w:space="0" w:color="auto"/>
              <w:left w:val="nil"/>
              <w:bottom w:val="single" w:sz="4" w:space="0" w:color="auto"/>
              <w:right w:val="single" w:sz="4" w:space="0" w:color="auto"/>
            </w:tcBorders>
            <w:vAlign w:val="center"/>
          </w:tcPr>
          <w:p w:rsidR="004A5D3D" w:rsidRPr="00592F43" w:rsidRDefault="002B3B20">
            <w:pPr>
              <w:spacing w:line="360" w:lineRule="auto"/>
              <w:jc w:val="center"/>
              <w:rPr>
                <w:rFonts w:ascii="宋体" w:hAnsi="宋体"/>
              </w:rPr>
            </w:pPr>
            <w:r w:rsidRPr="00592F43">
              <w:rPr>
                <w:rFonts w:ascii="宋体" w:hAnsi="宋体" w:cs="仿宋" w:hint="eastAsia"/>
              </w:rPr>
              <w:t>发包人</w:t>
            </w:r>
          </w:p>
        </w:tc>
      </w:tr>
      <w:tr w:rsidR="00592F43" w:rsidRPr="00592F43">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rsidR="004A5D3D" w:rsidRPr="00592F43" w:rsidRDefault="004A5D3D">
            <w:pPr>
              <w:spacing w:line="360" w:lineRule="auto"/>
              <w:jc w:val="center"/>
              <w:rPr>
                <w:rFonts w:ascii="宋体" w:hAnsi="宋体"/>
              </w:rPr>
            </w:pPr>
          </w:p>
        </w:tc>
        <w:tc>
          <w:tcPr>
            <w:tcW w:w="3625" w:type="dxa"/>
            <w:gridSpan w:val="3"/>
            <w:tcBorders>
              <w:top w:val="single" w:sz="4" w:space="0" w:color="auto"/>
              <w:left w:val="nil"/>
              <w:bottom w:val="single" w:sz="4" w:space="0" w:color="auto"/>
              <w:right w:val="single" w:sz="4" w:space="0" w:color="auto"/>
            </w:tcBorders>
            <w:vAlign w:val="center"/>
          </w:tcPr>
          <w:p w:rsidR="004A5D3D" w:rsidRPr="00592F43" w:rsidRDefault="004A5D3D">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rsidR="004A5D3D" w:rsidRPr="00592F43" w:rsidRDefault="004A5D3D">
            <w:pPr>
              <w:spacing w:line="360" w:lineRule="auto"/>
              <w:jc w:val="center"/>
              <w:rPr>
                <w:rFonts w:ascii="宋体" w:hAnsi="宋体"/>
              </w:rPr>
            </w:pPr>
          </w:p>
        </w:tc>
        <w:tc>
          <w:tcPr>
            <w:tcW w:w="2318" w:type="dxa"/>
            <w:tcBorders>
              <w:top w:val="single" w:sz="4" w:space="0" w:color="auto"/>
              <w:left w:val="nil"/>
              <w:bottom w:val="single" w:sz="4" w:space="0" w:color="auto"/>
              <w:right w:val="single" w:sz="4" w:space="0" w:color="auto"/>
            </w:tcBorders>
            <w:vAlign w:val="center"/>
          </w:tcPr>
          <w:p w:rsidR="004A5D3D" w:rsidRPr="00592F43" w:rsidRDefault="004A5D3D">
            <w:pPr>
              <w:spacing w:line="360" w:lineRule="auto"/>
              <w:jc w:val="center"/>
              <w:rPr>
                <w:rFonts w:ascii="宋体" w:hAnsi="宋体"/>
              </w:rPr>
            </w:pPr>
          </w:p>
        </w:tc>
      </w:tr>
      <w:tr w:rsidR="00592F43" w:rsidRPr="00592F43">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rsidR="004A5D3D" w:rsidRPr="00592F43" w:rsidRDefault="004A5D3D">
            <w:pPr>
              <w:spacing w:line="360" w:lineRule="auto"/>
              <w:jc w:val="center"/>
              <w:rPr>
                <w:rFonts w:ascii="宋体" w:hAnsi="宋体"/>
              </w:rPr>
            </w:pPr>
          </w:p>
        </w:tc>
        <w:tc>
          <w:tcPr>
            <w:tcW w:w="3625" w:type="dxa"/>
            <w:gridSpan w:val="3"/>
            <w:tcBorders>
              <w:top w:val="single" w:sz="4" w:space="0" w:color="auto"/>
              <w:left w:val="nil"/>
              <w:bottom w:val="single" w:sz="4" w:space="0" w:color="auto"/>
              <w:right w:val="single" w:sz="4" w:space="0" w:color="auto"/>
            </w:tcBorders>
            <w:vAlign w:val="center"/>
          </w:tcPr>
          <w:p w:rsidR="004A5D3D" w:rsidRPr="00592F43" w:rsidRDefault="004A5D3D">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rsidR="004A5D3D" w:rsidRPr="00592F43" w:rsidRDefault="004A5D3D">
            <w:pPr>
              <w:spacing w:line="360" w:lineRule="auto"/>
              <w:jc w:val="center"/>
              <w:rPr>
                <w:rFonts w:ascii="宋体" w:hAnsi="宋体"/>
              </w:rPr>
            </w:pPr>
          </w:p>
        </w:tc>
        <w:tc>
          <w:tcPr>
            <w:tcW w:w="2318" w:type="dxa"/>
            <w:tcBorders>
              <w:top w:val="single" w:sz="4" w:space="0" w:color="auto"/>
              <w:left w:val="nil"/>
              <w:bottom w:val="single" w:sz="4" w:space="0" w:color="auto"/>
              <w:right w:val="single" w:sz="4" w:space="0" w:color="auto"/>
            </w:tcBorders>
            <w:vAlign w:val="center"/>
          </w:tcPr>
          <w:p w:rsidR="004A5D3D" w:rsidRPr="00592F43" w:rsidRDefault="004A5D3D">
            <w:pPr>
              <w:spacing w:line="360" w:lineRule="auto"/>
              <w:jc w:val="center"/>
              <w:rPr>
                <w:rFonts w:ascii="宋体" w:hAnsi="宋体"/>
              </w:rPr>
            </w:pPr>
          </w:p>
        </w:tc>
      </w:tr>
      <w:tr w:rsidR="00592F43" w:rsidRPr="00592F43">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rsidR="004A5D3D" w:rsidRPr="00592F43" w:rsidRDefault="004A5D3D">
            <w:pPr>
              <w:spacing w:line="360" w:lineRule="auto"/>
              <w:jc w:val="center"/>
              <w:rPr>
                <w:rFonts w:ascii="宋体" w:hAnsi="宋体"/>
              </w:rPr>
            </w:pPr>
          </w:p>
        </w:tc>
        <w:tc>
          <w:tcPr>
            <w:tcW w:w="3625" w:type="dxa"/>
            <w:gridSpan w:val="3"/>
            <w:tcBorders>
              <w:top w:val="single" w:sz="4" w:space="0" w:color="auto"/>
              <w:left w:val="nil"/>
              <w:bottom w:val="single" w:sz="4" w:space="0" w:color="auto"/>
              <w:right w:val="single" w:sz="4" w:space="0" w:color="auto"/>
            </w:tcBorders>
            <w:vAlign w:val="center"/>
          </w:tcPr>
          <w:p w:rsidR="004A5D3D" w:rsidRPr="00592F43" w:rsidRDefault="004A5D3D">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rsidR="004A5D3D" w:rsidRPr="00592F43" w:rsidRDefault="004A5D3D">
            <w:pPr>
              <w:spacing w:line="360" w:lineRule="auto"/>
              <w:jc w:val="center"/>
              <w:rPr>
                <w:rFonts w:ascii="宋体" w:hAnsi="宋体"/>
              </w:rPr>
            </w:pPr>
          </w:p>
        </w:tc>
        <w:tc>
          <w:tcPr>
            <w:tcW w:w="2318" w:type="dxa"/>
            <w:tcBorders>
              <w:top w:val="single" w:sz="4" w:space="0" w:color="auto"/>
              <w:left w:val="nil"/>
              <w:bottom w:val="single" w:sz="4" w:space="0" w:color="auto"/>
              <w:right w:val="single" w:sz="4" w:space="0" w:color="auto"/>
            </w:tcBorders>
            <w:vAlign w:val="center"/>
          </w:tcPr>
          <w:p w:rsidR="004A5D3D" w:rsidRPr="00592F43" w:rsidRDefault="004A5D3D">
            <w:pPr>
              <w:spacing w:line="360" w:lineRule="auto"/>
              <w:jc w:val="center"/>
              <w:rPr>
                <w:rFonts w:ascii="宋体" w:hAnsi="宋体"/>
              </w:rPr>
            </w:pPr>
          </w:p>
        </w:tc>
      </w:tr>
    </w:tbl>
    <w:p w:rsidR="004A5D3D" w:rsidRPr="00592F43" w:rsidRDefault="002B3B20">
      <w:pPr>
        <w:spacing w:line="360" w:lineRule="auto"/>
        <w:ind w:left="120" w:hangingChars="50" w:hanging="120"/>
        <w:rPr>
          <w:rFonts w:ascii="宋体" w:hAnsi="宋体"/>
          <w:b/>
        </w:rPr>
      </w:pPr>
      <w:r w:rsidRPr="00592F43">
        <w:rPr>
          <w:rFonts w:ascii="宋体" w:hAnsi="宋体" w:cs="仿宋" w:hint="eastAsia"/>
          <w:b/>
        </w:rPr>
        <w:t>注：</w:t>
      </w:r>
    </w:p>
    <w:p w:rsidR="004A5D3D" w:rsidRPr="00592F43" w:rsidRDefault="002B3B20">
      <w:pPr>
        <w:spacing w:line="360" w:lineRule="auto"/>
        <w:ind w:left="120" w:hangingChars="50" w:hanging="120"/>
        <w:rPr>
          <w:rFonts w:ascii="宋体" w:hAnsi="宋体"/>
        </w:rPr>
      </w:pPr>
      <w:r w:rsidRPr="00592F43">
        <w:rPr>
          <w:rFonts w:ascii="宋体" w:hAnsi="宋体" w:cs="仿宋"/>
        </w:rPr>
        <w:t>1</w:t>
      </w:r>
      <w:r w:rsidRPr="00592F43">
        <w:rPr>
          <w:rFonts w:ascii="宋体" w:hAnsi="宋体" w:cs="仿宋" w:hint="eastAsia"/>
        </w:rPr>
        <w:t>、人员应附身份证复印件。</w:t>
      </w:r>
    </w:p>
    <w:p w:rsidR="004A5D3D" w:rsidRPr="00592F43" w:rsidRDefault="002B3B20">
      <w:pPr>
        <w:spacing w:line="360" w:lineRule="auto"/>
        <w:ind w:left="120" w:hangingChars="50" w:hanging="120"/>
        <w:rPr>
          <w:rFonts w:ascii="宋体" w:hAnsi="宋体"/>
        </w:rPr>
      </w:pPr>
      <w:r w:rsidRPr="00592F43">
        <w:rPr>
          <w:rFonts w:ascii="宋体" w:hAnsi="宋体" w:cs="仿宋"/>
        </w:rPr>
        <w:t>2</w:t>
      </w:r>
      <w:r w:rsidRPr="00592F43">
        <w:rPr>
          <w:rFonts w:ascii="宋体" w:hAnsi="宋体" w:cs="仿宋" w:hint="eastAsia"/>
        </w:rPr>
        <w:t>、人员应附执业或职业资格证或上岗证或职称证复印件。</w:t>
      </w:r>
    </w:p>
    <w:p w:rsidR="004A5D3D" w:rsidRPr="00592F43" w:rsidRDefault="004A5D3D">
      <w:pPr>
        <w:rPr>
          <w:rFonts w:ascii="宋体" w:hAnsi="宋体"/>
        </w:rPr>
      </w:pPr>
    </w:p>
    <w:p w:rsidR="004A5D3D" w:rsidRPr="00592F43" w:rsidRDefault="004A5D3D">
      <w:pPr>
        <w:pStyle w:val="a8"/>
        <w:rPr>
          <w:rFonts w:ascii="宋体" w:hAnsi="宋体"/>
        </w:rPr>
      </w:pPr>
    </w:p>
    <w:p w:rsidR="004A5D3D" w:rsidRPr="00592F43" w:rsidRDefault="004A5D3D">
      <w:pPr>
        <w:rPr>
          <w:rFonts w:ascii="宋体" w:hAnsi="宋体"/>
        </w:rPr>
      </w:pPr>
    </w:p>
    <w:p w:rsidR="004A5D3D" w:rsidRPr="00592F43" w:rsidRDefault="004A5D3D">
      <w:pPr>
        <w:pStyle w:val="a8"/>
        <w:rPr>
          <w:rFonts w:ascii="宋体" w:hAnsi="宋体"/>
        </w:rPr>
      </w:pPr>
    </w:p>
    <w:p w:rsidR="004A5D3D" w:rsidRPr="00592F43" w:rsidRDefault="004A5D3D">
      <w:pPr>
        <w:rPr>
          <w:rFonts w:ascii="宋体" w:hAnsi="宋体"/>
        </w:rPr>
      </w:pPr>
    </w:p>
    <w:p w:rsidR="004A5D3D" w:rsidRPr="00592F43" w:rsidRDefault="004A5D3D">
      <w:pPr>
        <w:pStyle w:val="a8"/>
        <w:rPr>
          <w:rFonts w:ascii="宋体" w:hAnsi="宋体"/>
        </w:rPr>
      </w:pPr>
    </w:p>
    <w:p w:rsidR="004A5D3D" w:rsidRPr="00592F43" w:rsidRDefault="004A5D3D">
      <w:pPr>
        <w:rPr>
          <w:rFonts w:ascii="宋体" w:hAnsi="宋体"/>
        </w:rPr>
      </w:pPr>
    </w:p>
    <w:p w:rsidR="004A5D3D" w:rsidRPr="00592F43" w:rsidRDefault="004A5D3D">
      <w:pPr>
        <w:pStyle w:val="a8"/>
        <w:rPr>
          <w:rFonts w:ascii="宋体" w:hAnsi="宋体"/>
        </w:rPr>
      </w:pPr>
    </w:p>
    <w:p w:rsidR="004A5D3D" w:rsidRPr="00592F43" w:rsidRDefault="004A5D3D">
      <w:pPr>
        <w:rPr>
          <w:rFonts w:ascii="宋体" w:hAnsi="宋体"/>
        </w:rPr>
      </w:pPr>
    </w:p>
    <w:p w:rsidR="004A5D3D" w:rsidRPr="00592F43" w:rsidRDefault="004A5D3D">
      <w:pPr>
        <w:rPr>
          <w:rFonts w:ascii="宋体" w:hAnsi="宋体"/>
        </w:rPr>
      </w:pPr>
    </w:p>
    <w:p w:rsidR="004A5D3D" w:rsidRPr="00592F43" w:rsidRDefault="004A5D3D">
      <w:pPr>
        <w:rPr>
          <w:rFonts w:ascii="宋体" w:hAnsi="宋体"/>
        </w:rPr>
      </w:pPr>
    </w:p>
    <w:p w:rsidR="004A5D3D" w:rsidRPr="00592F43" w:rsidRDefault="004A5D3D">
      <w:pPr>
        <w:rPr>
          <w:rFonts w:ascii="宋体" w:hAnsi="宋体"/>
        </w:rPr>
      </w:pPr>
    </w:p>
    <w:p w:rsidR="004A5D3D" w:rsidRPr="00592F43" w:rsidRDefault="004A5D3D">
      <w:pPr>
        <w:rPr>
          <w:rFonts w:ascii="宋体" w:hAnsi="宋体"/>
        </w:rPr>
      </w:pPr>
    </w:p>
    <w:p w:rsidR="004A5D3D" w:rsidRPr="00592F43" w:rsidRDefault="004A5D3D">
      <w:pPr>
        <w:rPr>
          <w:rFonts w:ascii="宋体" w:hAnsi="宋体"/>
        </w:rPr>
      </w:pPr>
    </w:p>
    <w:p w:rsidR="004A5D3D" w:rsidRPr="00592F43" w:rsidRDefault="004A5D3D">
      <w:pPr>
        <w:rPr>
          <w:rFonts w:ascii="宋体" w:hAnsi="宋体"/>
        </w:rPr>
      </w:pPr>
    </w:p>
    <w:p w:rsidR="004A5D3D" w:rsidRPr="00592F43" w:rsidRDefault="004A5D3D">
      <w:pPr>
        <w:rPr>
          <w:rFonts w:ascii="宋体" w:hAnsi="宋体"/>
        </w:rPr>
      </w:pPr>
    </w:p>
    <w:p w:rsidR="004A5D3D" w:rsidRPr="00592F43" w:rsidRDefault="004A5D3D">
      <w:pPr>
        <w:rPr>
          <w:rFonts w:ascii="宋体" w:hAnsi="宋体"/>
        </w:rPr>
      </w:pPr>
    </w:p>
    <w:p w:rsidR="004A5D3D" w:rsidRPr="00592F43" w:rsidRDefault="004A5D3D">
      <w:pPr>
        <w:rPr>
          <w:rFonts w:ascii="宋体" w:hAnsi="宋体"/>
        </w:rPr>
      </w:pPr>
    </w:p>
    <w:p w:rsidR="004A5D3D" w:rsidRPr="00592F43" w:rsidRDefault="004A5D3D">
      <w:pPr>
        <w:rPr>
          <w:rFonts w:ascii="宋体" w:hAnsi="宋体"/>
        </w:rPr>
      </w:pPr>
    </w:p>
    <w:p w:rsidR="004A5D3D" w:rsidRPr="00592F43" w:rsidRDefault="004A5D3D">
      <w:pPr>
        <w:rPr>
          <w:rFonts w:ascii="宋体" w:hAnsi="宋体"/>
        </w:rPr>
      </w:pPr>
    </w:p>
    <w:p w:rsidR="004A5D3D" w:rsidRPr="00592F43" w:rsidRDefault="004A5D3D">
      <w:pPr>
        <w:rPr>
          <w:rFonts w:ascii="宋体" w:hAnsi="宋体"/>
        </w:rPr>
      </w:pPr>
    </w:p>
    <w:p w:rsidR="004A5D3D" w:rsidRPr="00592F43" w:rsidRDefault="004A5D3D">
      <w:pPr>
        <w:rPr>
          <w:rFonts w:ascii="宋体" w:hAnsi="宋体"/>
        </w:rPr>
      </w:pPr>
    </w:p>
    <w:p w:rsidR="004A5D3D" w:rsidRPr="00592F43" w:rsidRDefault="004A5D3D">
      <w:pPr>
        <w:rPr>
          <w:rFonts w:ascii="宋体" w:hAnsi="宋体"/>
        </w:rPr>
      </w:pPr>
    </w:p>
    <w:p w:rsidR="004A5D3D" w:rsidRPr="00592F43" w:rsidRDefault="002B3B20">
      <w:pPr>
        <w:pStyle w:val="3"/>
        <w:tabs>
          <w:tab w:val="left" w:pos="709"/>
        </w:tabs>
        <w:ind w:left="1135" w:hanging="1135"/>
        <w:jc w:val="left"/>
        <w:rPr>
          <w:color w:val="auto"/>
        </w:rPr>
      </w:pPr>
      <w:r w:rsidRPr="00592F43">
        <w:rPr>
          <w:rFonts w:hint="eastAsia"/>
          <w:color w:val="auto"/>
        </w:rPr>
        <w:lastRenderedPageBreak/>
        <w:t>报价要求响应文件</w:t>
      </w:r>
    </w:p>
    <w:p w:rsidR="004A5D3D" w:rsidRPr="00592F43" w:rsidRDefault="002B3B20">
      <w:pPr>
        <w:pStyle w:val="3"/>
        <w:numPr>
          <w:ilvl w:val="3"/>
          <w:numId w:val="1"/>
        </w:numPr>
        <w:tabs>
          <w:tab w:val="left" w:pos="709"/>
        </w:tabs>
        <w:jc w:val="left"/>
        <w:rPr>
          <w:color w:val="auto"/>
        </w:rPr>
      </w:pPr>
      <w:r w:rsidRPr="00592F43">
        <w:rPr>
          <w:rFonts w:hint="eastAsia"/>
          <w:color w:val="auto"/>
        </w:rPr>
        <w:t>已标价工程量清单</w:t>
      </w:r>
    </w:p>
    <w:p w:rsidR="004A5D3D" w:rsidRPr="00592F43" w:rsidRDefault="004A5D3D">
      <w:pPr>
        <w:snapToGrid w:val="0"/>
        <w:spacing w:line="360" w:lineRule="auto"/>
        <w:ind w:firstLineChars="200" w:firstLine="584"/>
        <w:rPr>
          <w:rFonts w:ascii="宋体" w:hAnsi="宋体"/>
          <w:spacing w:val="6"/>
          <w:sz w:val="28"/>
          <w:szCs w:val="28"/>
        </w:rPr>
      </w:pPr>
    </w:p>
    <w:p w:rsidR="004A5D3D" w:rsidRPr="00592F43" w:rsidRDefault="002B3B20">
      <w:pPr>
        <w:snapToGrid w:val="0"/>
        <w:spacing w:line="360" w:lineRule="auto"/>
        <w:ind w:firstLineChars="200" w:firstLine="584"/>
        <w:rPr>
          <w:rFonts w:ascii="宋体" w:hAnsi="宋体"/>
          <w:spacing w:val="6"/>
          <w:sz w:val="28"/>
          <w:szCs w:val="28"/>
        </w:rPr>
      </w:pPr>
      <w:r w:rsidRPr="00592F43">
        <w:rPr>
          <w:rFonts w:ascii="宋体" w:hAnsi="宋体" w:hint="eastAsia"/>
          <w:spacing w:val="6"/>
          <w:sz w:val="28"/>
          <w:szCs w:val="28"/>
        </w:rPr>
        <w:t>已标价工程量清单应</w:t>
      </w:r>
      <w:proofErr w:type="gramStart"/>
      <w:r w:rsidRPr="00592F43">
        <w:rPr>
          <w:rFonts w:ascii="宋体" w:hAnsi="宋体" w:hint="eastAsia"/>
          <w:spacing w:val="6"/>
          <w:sz w:val="28"/>
          <w:szCs w:val="28"/>
        </w:rPr>
        <w:t>符合磋商</w:t>
      </w:r>
      <w:proofErr w:type="gramEnd"/>
      <w:r w:rsidRPr="00592F43">
        <w:rPr>
          <w:rFonts w:ascii="宋体" w:hAnsi="宋体" w:hint="eastAsia"/>
          <w:spacing w:val="6"/>
          <w:sz w:val="28"/>
          <w:szCs w:val="28"/>
        </w:rPr>
        <w:t>文件“第二章磋商须知”第2.4.3条报价货币及报价要求的相关要求以及工程量清单总说明的相关要求。</w:t>
      </w:r>
    </w:p>
    <w:p w:rsidR="004A5D3D" w:rsidRPr="00592F43" w:rsidRDefault="004A5D3D">
      <w:pPr>
        <w:pStyle w:val="a8"/>
        <w:rPr>
          <w:rFonts w:ascii="宋体" w:hAnsi="宋体"/>
        </w:rPr>
      </w:pPr>
    </w:p>
    <w:p w:rsidR="004A5D3D" w:rsidRPr="00592F43" w:rsidRDefault="004A5D3D">
      <w:pPr>
        <w:rPr>
          <w:rFonts w:ascii="宋体" w:hAnsi="宋体"/>
        </w:rPr>
      </w:pPr>
    </w:p>
    <w:p w:rsidR="004A5D3D" w:rsidRPr="00592F43" w:rsidRDefault="004A5D3D">
      <w:pPr>
        <w:rPr>
          <w:rFonts w:ascii="宋体" w:hAnsi="宋体"/>
        </w:rPr>
      </w:pPr>
    </w:p>
    <w:p w:rsidR="004A5D3D" w:rsidRPr="00592F43" w:rsidRDefault="004A5D3D">
      <w:pPr>
        <w:rPr>
          <w:rFonts w:ascii="宋体" w:hAnsi="宋体"/>
        </w:rPr>
      </w:pPr>
    </w:p>
    <w:p w:rsidR="004A5D3D" w:rsidRPr="00592F43" w:rsidRDefault="004A5D3D">
      <w:pPr>
        <w:rPr>
          <w:rFonts w:ascii="宋体" w:hAnsi="宋体"/>
        </w:rPr>
      </w:pPr>
    </w:p>
    <w:p w:rsidR="004A5D3D" w:rsidRPr="00592F43" w:rsidRDefault="004A5D3D">
      <w:pPr>
        <w:rPr>
          <w:rFonts w:ascii="宋体" w:hAnsi="宋体"/>
        </w:rPr>
      </w:pPr>
    </w:p>
    <w:p w:rsidR="004A5D3D" w:rsidRPr="00592F43" w:rsidRDefault="004A5D3D">
      <w:pPr>
        <w:rPr>
          <w:rFonts w:ascii="宋体" w:hAnsi="宋体"/>
        </w:rPr>
      </w:pPr>
    </w:p>
    <w:p w:rsidR="004A5D3D" w:rsidRPr="00592F43" w:rsidRDefault="004A5D3D">
      <w:pPr>
        <w:rPr>
          <w:rFonts w:ascii="宋体" w:hAnsi="宋体"/>
        </w:rPr>
      </w:pPr>
    </w:p>
    <w:p w:rsidR="004A5D3D" w:rsidRPr="00592F43" w:rsidRDefault="004A5D3D">
      <w:pPr>
        <w:rPr>
          <w:rFonts w:ascii="宋体" w:hAnsi="宋体"/>
        </w:rPr>
      </w:pPr>
    </w:p>
    <w:p w:rsidR="004A5D3D" w:rsidRPr="00592F43" w:rsidRDefault="004A5D3D">
      <w:pPr>
        <w:rPr>
          <w:rFonts w:ascii="宋体" w:hAnsi="宋体"/>
        </w:rPr>
      </w:pPr>
    </w:p>
    <w:p w:rsidR="004A5D3D" w:rsidRPr="00592F43" w:rsidRDefault="004A5D3D">
      <w:pPr>
        <w:rPr>
          <w:rFonts w:ascii="宋体" w:hAnsi="宋体"/>
        </w:rPr>
      </w:pPr>
    </w:p>
    <w:p w:rsidR="004A5D3D" w:rsidRPr="00592F43" w:rsidRDefault="004A5D3D">
      <w:pPr>
        <w:rPr>
          <w:rFonts w:ascii="宋体" w:hAnsi="宋体"/>
        </w:rPr>
      </w:pPr>
    </w:p>
    <w:p w:rsidR="004A5D3D" w:rsidRPr="00592F43" w:rsidRDefault="004A5D3D">
      <w:pPr>
        <w:rPr>
          <w:rFonts w:ascii="宋体" w:hAnsi="宋体"/>
        </w:rPr>
      </w:pPr>
    </w:p>
    <w:p w:rsidR="004A5D3D" w:rsidRPr="00592F43" w:rsidRDefault="004A5D3D">
      <w:pPr>
        <w:rPr>
          <w:rFonts w:ascii="宋体" w:hAnsi="宋体"/>
        </w:rPr>
      </w:pPr>
    </w:p>
    <w:p w:rsidR="004A5D3D" w:rsidRPr="00592F43" w:rsidRDefault="004A5D3D">
      <w:pPr>
        <w:rPr>
          <w:rFonts w:ascii="宋体" w:hAnsi="宋体"/>
        </w:rPr>
      </w:pPr>
    </w:p>
    <w:p w:rsidR="004A5D3D" w:rsidRPr="00592F43" w:rsidRDefault="004A5D3D">
      <w:pPr>
        <w:rPr>
          <w:rFonts w:ascii="宋体" w:hAnsi="宋体"/>
        </w:rPr>
      </w:pPr>
    </w:p>
    <w:p w:rsidR="004A5D3D" w:rsidRPr="00592F43" w:rsidRDefault="004A5D3D">
      <w:pPr>
        <w:rPr>
          <w:rFonts w:ascii="宋体" w:hAnsi="宋体"/>
        </w:rPr>
      </w:pPr>
    </w:p>
    <w:p w:rsidR="004A5D3D" w:rsidRPr="00592F43" w:rsidRDefault="004A5D3D">
      <w:pPr>
        <w:rPr>
          <w:rFonts w:ascii="宋体" w:hAnsi="宋体"/>
        </w:rPr>
      </w:pPr>
    </w:p>
    <w:p w:rsidR="004A5D3D" w:rsidRPr="00592F43" w:rsidRDefault="004A5D3D">
      <w:pPr>
        <w:rPr>
          <w:rFonts w:ascii="宋体" w:hAnsi="宋体"/>
        </w:rPr>
      </w:pPr>
    </w:p>
    <w:p w:rsidR="004A5D3D" w:rsidRPr="00592F43" w:rsidRDefault="004A5D3D">
      <w:pPr>
        <w:rPr>
          <w:rFonts w:ascii="宋体" w:hAnsi="宋体"/>
        </w:rPr>
      </w:pPr>
    </w:p>
    <w:p w:rsidR="004A5D3D" w:rsidRPr="00592F43" w:rsidRDefault="004A5D3D">
      <w:pPr>
        <w:rPr>
          <w:rFonts w:ascii="宋体" w:hAnsi="宋体"/>
        </w:rPr>
      </w:pPr>
    </w:p>
    <w:p w:rsidR="004A5D3D" w:rsidRPr="00592F43" w:rsidRDefault="004A5D3D">
      <w:pPr>
        <w:rPr>
          <w:rFonts w:ascii="宋体" w:hAnsi="宋体"/>
        </w:rPr>
      </w:pPr>
    </w:p>
    <w:p w:rsidR="004A5D3D" w:rsidRPr="00592F43" w:rsidRDefault="004A5D3D">
      <w:pPr>
        <w:rPr>
          <w:rFonts w:ascii="宋体" w:hAnsi="宋体"/>
        </w:rPr>
      </w:pPr>
    </w:p>
    <w:p w:rsidR="004A5D3D" w:rsidRPr="00592F43" w:rsidRDefault="004A5D3D">
      <w:pPr>
        <w:rPr>
          <w:rFonts w:ascii="宋体" w:hAnsi="宋体"/>
        </w:rPr>
      </w:pPr>
    </w:p>
    <w:p w:rsidR="004A5D3D" w:rsidRPr="00592F43" w:rsidRDefault="004A5D3D">
      <w:pPr>
        <w:rPr>
          <w:rFonts w:ascii="宋体" w:hAnsi="宋体"/>
        </w:rPr>
      </w:pPr>
    </w:p>
    <w:p w:rsidR="004A5D3D" w:rsidRPr="00592F43" w:rsidRDefault="004A5D3D">
      <w:pPr>
        <w:rPr>
          <w:rFonts w:ascii="宋体" w:hAnsi="宋体"/>
        </w:rPr>
      </w:pPr>
    </w:p>
    <w:p w:rsidR="004A5D3D" w:rsidRPr="00592F43" w:rsidRDefault="004A5D3D">
      <w:pPr>
        <w:rPr>
          <w:rFonts w:ascii="宋体" w:hAnsi="宋体"/>
        </w:rPr>
      </w:pPr>
    </w:p>
    <w:p w:rsidR="004A5D3D" w:rsidRPr="00592F43" w:rsidRDefault="004A5D3D">
      <w:pPr>
        <w:rPr>
          <w:rFonts w:ascii="宋体" w:hAnsi="宋体"/>
        </w:rPr>
      </w:pPr>
    </w:p>
    <w:p w:rsidR="004A5D3D" w:rsidRPr="00592F43" w:rsidRDefault="004A5D3D">
      <w:pPr>
        <w:rPr>
          <w:rFonts w:ascii="宋体" w:hAnsi="宋体"/>
        </w:rPr>
      </w:pPr>
    </w:p>
    <w:p w:rsidR="004A5D3D" w:rsidRPr="00592F43" w:rsidRDefault="004A5D3D">
      <w:pPr>
        <w:rPr>
          <w:rFonts w:ascii="宋体" w:hAnsi="宋体"/>
        </w:rPr>
      </w:pPr>
    </w:p>
    <w:p w:rsidR="004A5D3D" w:rsidRPr="00592F43" w:rsidRDefault="004A5D3D">
      <w:pPr>
        <w:rPr>
          <w:rFonts w:ascii="宋体" w:hAnsi="宋体"/>
        </w:rPr>
      </w:pPr>
    </w:p>
    <w:p w:rsidR="004A5D3D" w:rsidRPr="00592F43" w:rsidRDefault="004A5D3D">
      <w:pPr>
        <w:rPr>
          <w:rFonts w:ascii="宋体" w:hAnsi="宋体"/>
        </w:rPr>
      </w:pPr>
    </w:p>
    <w:p w:rsidR="004A5D3D" w:rsidRPr="00592F43" w:rsidRDefault="004A5D3D">
      <w:pPr>
        <w:rPr>
          <w:rFonts w:ascii="宋体" w:hAnsi="宋体"/>
        </w:rPr>
      </w:pPr>
    </w:p>
    <w:p w:rsidR="004A5D3D" w:rsidRPr="00592F43" w:rsidRDefault="002B3B20">
      <w:pPr>
        <w:pStyle w:val="1"/>
        <w:numPr>
          <w:ilvl w:val="0"/>
          <w:numId w:val="1"/>
        </w:numPr>
        <w:spacing w:before="0" w:after="0"/>
        <w:ind w:left="0" w:firstLine="0"/>
      </w:pPr>
      <w:bookmarkStart w:id="60" w:name="_Toc80967859"/>
      <w:bookmarkEnd w:id="59"/>
      <w:r w:rsidRPr="00592F43">
        <w:rPr>
          <w:rFonts w:hint="eastAsia"/>
        </w:rPr>
        <w:lastRenderedPageBreak/>
        <w:t>技术、服务、商务及其他要求</w:t>
      </w:r>
      <w:bookmarkEnd w:id="60"/>
    </w:p>
    <w:p w:rsidR="004A5D3D" w:rsidRPr="00592F43" w:rsidRDefault="002B3B20">
      <w:pPr>
        <w:ind w:firstLineChars="200" w:firstLine="562"/>
        <w:rPr>
          <w:rFonts w:ascii="宋体" w:hAnsi="宋体"/>
          <w:b/>
          <w:sz w:val="28"/>
          <w:szCs w:val="28"/>
        </w:rPr>
      </w:pPr>
      <w:r w:rsidRPr="00592F43">
        <w:rPr>
          <w:rFonts w:ascii="宋体" w:hAnsi="宋体"/>
          <w:b/>
          <w:sz w:val="28"/>
          <w:szCs w:val="28"/>
        </w:rPr>
        <w:t>本章采购需求中标注“</w:t>
      </w:r>
      <w:r w:rsidRPr="00592F43">
        <w:rPr>
          <w:rFonts w:ascii="宋体" w:hAnsi="宋体" w:hint="eastAsia"/>
          <w:b/>
          <w:sz w:val="28"/>
          <w:szCs w:val="28"/>
        </w:rPr>
        <w:t>★</w:t>
      </w:r>
      <w:r w:rsidRPr="00592F43">
        <w:rPr>
          <w:rFonts w:ascii="宋体" w:hAnsi="宋体"/>
          <w:b/>
          <w:sz w:val="28"/>
          <w:szCs w:val="28"/>
        </w:rPr>
        <w:t>”号的条款为本次采购项目的实质性要求，供应商</w:t>
      </w:r>
      <w:r w:rsidRPr="00592F43">
        <w:rPr>
          <w:rFonts w:ascii="宋体" w:hAnsi="宋体" w:hint="eastAsia"/>
          <w:b/>
          <w:sz w:val="28"/>
          <w:szCs w:val="28"/>
        </w:rPr>
        <w:t>在磋商</w:t>
      </w:r>
      <w:r w:rsidRPr="00592F43">
        <w:rPr>
          <w:rFonts w:ascii="宋体" w:hAnsi="宋体"/>
          <w:b/>
          <w:sz w:val="28"/>
          <w:szCs w:val="28"/>
        </w:rPr>
        <w:t>结束后应全部满足</w:t>
      </w:r>
      <w:r w:rsidRPr="00592F43">
        <w:rPr>
          <w:rFonts w:ascii="宋体" w:hAnsi="宋体" w:hint="eastAsia"/>
          <w:b/>
          <w:sz w:val="28"/>
          <w:szCs w:val="28"/>
        </w:rPr>
        <w:t>。</w:t>
      </w:r>
    </w:p>
    <w:p w:rsidR="004A5D3D" w:rsidRPr="00592F43" w:rsidRDefault="002B3B20">
      <w:pPr>
        <w:pStyle w:val="2"/>
        <w:tabs>
          <w:tab w:val="clear" w:pos="567"/>
          <w:tab w:val="left" w:pos="576"/>
        </w:tabs>
      </w:pPr>
      <w:bookmarkStart w:id="61" w:name="_Toc60658339"/>
      <w:bookmarkStart w:id="62" w:name="_Toc80967860"/>
      <w:bookmarkStart w:id="63" w:name="_Toc496702872"/>
      <w:bookmarkStart w:id="64" w:name="_Toc321334066"/>
      <w:r w:rsidRPr="00592F43">
        <w:rPr>
          <w:rFonts w:hint="eastAsia"/>
        </w:rPr>
        <w:t>技术、服务、合同</w:t>
      </w:r>
      <w:r w:rsidRPr="00592F43">
        <w:t>条款</w:t>
      </w:r>
      <w:r w:rsidRPr="00592F43">
        <w:rPr>
          <w:rFonts w:hint="eastAsia"/>
        </w:rPr>
        <w:t>要求</w:t>
      </w:r>
      <w:bookmarkEnd w:id="61"/>
      <w:bookmarkEnd w:id="62"/>
    </w:p>
    <w:tbl>
      <w:tblPr>
        <w:tblW w:w="8897" w:type="dxa"/>
        <w:tblLayout w:type="fixed"/>
        <w:tblLook w:val="04A0" w:firstRow="1" w:lastRow="0" w:firstColumn="1" w:lastColumn="0" w:noHBand="0" w:noVBand="1"/>
      </w:tblPr>
      <w:tblGrid>
        <w:gridCol w:w="877"/>
        <w:gridCol w:w="2066"/>
        <w:gridCol w:w="5954"/>
      </w:tblGrid>
      <w:tr w:rsidR="00592F43" w:rsidRPr="00592F43">
        <w:trPr>
          <w:trHeight w:val="540"/>
        </w:trPr>
        <w:tc>
          <w:tcPr>
            <w:tcW w:w="877" w:type="dxa"/>
            <w:tcBorders>
              <w:top w:val="single" w:sz="4" w:space="0" w:color="auto"/>
              <w:left w:val="single" w:sz="4" w:space="0" w:color="auto"/>
              <w:bottom w:val="single" w:sz="4" w:space="0" w:color="auto"/>
              <w:right w:val="single" w:sz="4" w:space="0" w:color="auto"/>
            </w:tcBorders>
            <w:vAlign w:val="center"/>
          </w:tcPr>
          <w:p w:rsidR="004A5D3D" w:rsidRPr="00592F43" w:rsidRDefault="002B3B20">
            <w:pPr>
              <w:spacing w:line="440" w:lineRule="exact"/>
              <w:ind w:rightChars="10" w:right="24"/>
              <w:jc w:val="center"/>
              <w:rPr>
                <w:rFonts w:ascii="宋体" w:hAnsi="宋体" w:cs="Arial"/>
                <w:sz w:val="28"/>
                <w:szCs w:val="28"/>
              </w:rPr>
            </w:pPr>
            <w:r w:rsidRPr="00592F43">
              <w:rPr>
                <w:rFonts w:ascii="宋体" w:hAnsi="宋体" w:hint="eastAsia"/>
                <w:sz w:val="28"/>
                <w:szCs w:val="28"/>
              </w:rPr>
              <w:t>序号</w:t>
            </w:r>
          </w:p>
        </w:tc>
        <w:tc>
          <w:tcPr>
            <w:tcW w:w="2066" w:type="dxa"/>
            <w:tcBorders>
              <w:top w:val="single" w:sz="4" w:space="0" w:color="auto"/>
              <w:left w:val="nil"/>
              <w:bottom w:val="single" w:sz="4" w:space="0" w:color="auto"/>
              <w:right w:val="single" w:sz="4" w:space="0" w:color="auto"/>
            </w:tcBorders>
            <w:vAlign w:val="center"/>
          </w:tcPr>
          <w:p w:rsidR="004A5D3D" w:rsidRPr="00592F43" w:rsidRDefault="002B3B20">
            <w:pPr>
              <w:spacing w:line="440" w:lineRule="exact"/>
              <w:ind w:rightChars="10" w:right="24"/>
              <w:jc w:val="center"/>
              <w:rPr>
                <w:rFonts w:ascii="宋体" w:hAnsi="宋体" w:cs="Arial"/>
                <w:sz w:val="28"/>
                <w:szCs w:val="28"/>
              </w:rPr>
            </w:pPr>
            <w:r w:rsidRPr="00592F43">
              <w:rPr>
                <w:rFonts w:ascii="宋体" w:hAnsi="宋体" w:hint="eastAsia"/>
                <w:sz w:val="28"/>
                <w:szCs w:val="28"/>
              </w:rPr>
              <w:t>项目</w:t>
            </w:r>
          </w:p>
        </w:tc>
        <w:tc>
          <w:tcPr>
            <w:tcW w:w="5954" w:type="dxa"/>
            <w:tcBorders>
              <w:top w:val="single" w:sz="4" w:space="0" w:color="auto"/>
              <w:left w:val="nil"/>
              <w:bottom w:val="single" w:sz="4" w:space="0" w:color="auto"/>
              <w:right w:val="single" w:sz="4" w:space="0" w:color="auto"/>
            </w:tcBorders>
            <w:vAlign w:val="center"/>
          </w:tcPr>
          <w:p w:rsidR="004A5D3D" w:rsidRPr="00592F43" w:rsidRDefault="002B3B20">
            <w:pPr>
              <w:spacing w:line="440" w:lineRule="exact"/>
              <w:ind w:rightChars="10" w:right="24"/>
              <w:jc w:val="center"/>
              <w:rPr>
                <w:rFonts w:ascii="宋体" w:hAnsi="宋体" w:cs="Arial"/>
                <w:sz w:val="28"/>
                <w:szCs w:val="28"/>
              </w:rPr>
            </w:pPr>
            <w:r w:rsidRPr="00592F43">
              <w:rPr>
                <w:rFonts w:ascii="宋体" w:hAnsi="宋体" w:hint="eastAsia"/>
                <w:sz w:val="28"/>
                <w:szCs w:val="28"/>
              </w:rPr>
              <w:t>要求</w:t>
            </w:r>
          </w:p>
        </w:tc>
      </w:tr>
      <w:tr w:rsidR="00592F43" w:rsidRPr="00592F43">
        <w:trPr>
          <w:trHeight w:val="188"/>
        </w:trPr>
        <w:tc>
          <w:tcPr>
            <w:tcW w:w="877" w:type="dxa"/>
            <w:tcBorders>
              <w:top w:val="single" w:sz="4" w:space="0" w:color="auto"/>
              <w:left w:val="single" w:sz="4" w:space="0" w:color="auto"/>
              <w:bottom w:val="single" w:sz="4" w:space="0" w:color="auto"/>
              <w:right w:val="single" w:sz="4" w:space="0" w:color="auto"/>
            </w:tcBorders>
            <w:vAlign w:val="center"/>
          </w:tcPr>
          <w:p w:rsidR="004A5D3D" w:rsidRPr="00592F43" w:rsidRDefault="002B3B20">
            <w:pPr>
              <w:spacing w:line="440" w:lineRule="exact"/>
              <w:ind w:rightChars="10" w:right="24"/>
              <w:jc w:val="center"/>
              <w:rPr>
                <w:rFonts w:ascii="宋体" w:hAnsi="宋体"/>
                <w:sz w:val="28"/>
                <w:szCs w:val="28"/>
              </w:rPr>
            </w:pPr>
            <w:r w:rsidRPr="00592F43">
              <w:rPr>
                <w:rFonts w:ascii="宋体" w:hAnsi="宋体" w:hint="eastAsia"/>
                <w:sz w:val="28"/>
                <w:szCs w:val="28"/>
              </w:rPr>
              <w:t>1</w:t>
            </w:r>
          </w:p>
        </w:tc>
        <w:tc>
          <w:tcPr>
            <w:tcW w:w="2066" w:type="dxa"/>
            <w:tcBorders>
              <w:top w:val="single" w:sz="4" w:space="0" w:color="auto"/>
              <w:left w:val="nil"/>
              <w:bottom w:val="single" w:sz="4" w:space="0" w:color="auto"/>
              <w:right w:val="single" w:sz="4" w:space="0" w:color="auto"/>
            </w:tcBorders>
            <w:vAlign w:val="center"/>
          </w:tcPr>
          <w:p w:rsidR="004A5D3D" w:rsidRPr="00592F43" w:rsidRDefault="002B3B20">
            <w:pPr>
              <w:spacing w:line="440" w:lineRule="exact"/>
              <w:ind w:rightChars="10" w:right="24"/>
              <w:jc w:val="center"/>
              <w:rPr>
                <w:rFonts w:ascii="宋体" w:hAnsi="宋体"/>
                <w:sz w:val="28"/>
                <w:szCs w:val="28"/>
              </w:rPr>
            </w:pPr>
            <w:r w:rsidRPr="00592F43">
              <w:rPr>
                <w:rFonts w:ascii="宋体" w:hAnsi="宋体" w:hint="eastAsia"/>
                <w:sz w:val="28"/>
                <w:szCs w:val="28"/>
              </w:rPr>
              <w:t>工期</w:t>
            </w:r>
          </w:p>
        </w:tc>
        <w:tc>
          <w:tcPr>
            <w:tcW w:w="5954" w:type="dxa"/>
            <w:tcBorders>
              <w:top w:val="single" w:sz="4" w:space="0" w:color="auto"/>
              <w:left w:val="nil"/>
              <w:bottom w:val="single" w:sz="4" w:space="0" w:color="auto"/>
              <w:right w:val="single" w:sz="4" w:space="0" w:color="auto"/>
            </w:tcBorders>
            <w:vAlign w:val="center"/>
          </w:tcPr>
          <w:p w:rsidR="004A5D3D" w:rsidRPr="00592F43" w:rsidRDefault="002B3B20">
            <w:pPr>
              <w:spacing w:line="440" w:lineRule="exact"/>
              <w:ind w:rightChars="10" w:right="24"/>
              <w:jc w:val="both"/>
              <w:rPr>
                <w:rFonts w:ascii="宋体" w:hAnsi="宋体"/>
                <w:sz w:val="28"/>
                <w:szCs w:val="28"/>
              </w:rPr>
            </w:pPr>
            <w:r w:rsidRPr="00592F43">
              <w:rPr>
                <w:rFonts w:ascii="宋体" w:hAnsi="宋体" w:hint="eastAsia"/>
                <w:sz w:val="28"/>
                <w:szCs w:val="28"/>
              </w:rPr>
              <w:t>合同签订后</w:t>
            </w:r>
            <w:r w:rsidRPr="00592F43">
              <w:rPr>
                <w:rFonts w:ascii="宋体" w:hAnsi="宋体"/>
                <w:sz w:val="28"/>
                <w:szCs w:val="28"/>
              </w:rPr>
              <w:t>70</w:t>
            </w:r>
            <w:r w:rsidRPr="00592F43">
              <w:rPr>
                <w:rFonts w:ascii="宋体" w:hAnsi="宋体" w:hint="eastAsia"/>
                <w:sz w:val="28"/>
                <w:szCs w:val="28"/>
              </w:rPr>
              <w:t>日历天，最终以供应商承诺的不超过工期要求的日历天数为准。</w:t>
            </w:r>
          </w:p>
        </w:tc>
      </w:tr>
      <w:tr w:rsidR="00592F43" w:rsidRPr="00592F43">
        <w:trPr>
          <w:trHeight w:val="249"/>
        </w:trPr>
        <w:tc>
          <w:tcPr>
            <w:tcW w:w="877" w:type="dxa"/>
            <w:tcBorders>
              <w:top w:val="single" w:sz="4" w:space="0" w:color="auto"/>
              <w:left w:val="single" w:sz="4" w:space="0" w:color="auto"/>
              <w:bottom w:val="single" w:sz="4" w:space="0" w:color="auto"/>
              <w:right w:val="single" w:sz="4" w:space="0" w:color="auto"/>
            </w:tcBorders>
            <w:vAlign w:val="center"/>
          </w:tcPr>
          <w:p w:rsidR="004A5D3D" w:rsidRPr="00592F43" w:rsidRDefault="002B3B20">
            <w:pPr>
              <w:spacing w:line="440" w:lineRule="exact"/>
              <w:ind w:rightChars="10" w:right="24"/>
              <w:jc w:val="center"/>
              <w:rPr>
                <w:rFonts w:ascii="宋体" w:hAnsi="宋体"/>
                <w:sz w:val="28"/>
                <w:szCs w:val="28"/>
              </w:rPr>
            </w:pPr>
            <w:r w:rsidRPr="00592F43">
              <w:rPr>
                <w:rFonts w:ascii="宋体" w:hAnsi="宋体" w:hint="eastAsia"/>
                <w:sz w:val="28"/>
                <w:szCs w:val="28"/>
              </w:rPr>
              <w:t>2</w:t>
            </w:r>
          </w:p>
        </w:tc>
        <w:tc>
          <w:tcPr>
            <w:tcW w:w="2066" w:type="dxa"/>
            <w:tcBorders>
              <w:top w:val="single" w:sz="4" w:space="0" w:color="auto"/>
              <w:left w:val="nil"/>
              <w:bottom w:val="single" w:sz="4" w:space="0" w:color="auto"/>
              <w:right w:val="single" w:sz="4" w:space="0" w:color="auto"/>
            </w:tcBorders>
            <w:vAlign w:val="center"/>
          </w:tcPr>
          <w:p w:rsidR="004A5D3D" w:rsidRPr="00592F43" w:rsidRDefault="002B3B20">
            <w:pPr>
              <w:spacing w:line="440" w:lineRule="exact"/>
              <w:ind w:rightChars="10" w:right="24"/>
              <w:jc w:val="center"/>
              <w:rPr>
                <w:rFonts w:ascii="宋体" w:hAnsi="宋体"/>
                <w:b/>
                <w:sz w:val="28"/>
                <w:szCs w:val="28"/>
              </w:rPr>
            </w:pPr>
            <w:r w:rsidRPr="00592F43">
              <w:rPr>
                <w:rFonts w:ascii="宋体" w:hAnsi="宋体" w:hint="eastAsia"/>
                <w:b/>
                <w:sz w:val="28"/>
                <w:szCs w:val="28"/>
              </w:rPr>
              <w:t>★缺陷责任期</w:t>
            </w:r>
          </w:p>
        </w:tc>
        <w:tc>
          <w:tcPr>
            <w:tcW w:w="5954" w:type="dxa"/>
            <w:tcBorders>
              <w:top w:val="single" w:sz="4" w:space="0" w:color="auto"/>
              <w:left w:val="nil"/>
              <w:bottom w:val="single" w:sz="4" w:space="0" w:color="auto"/>
              <w:right w:val="single" w:sz="4" w:space="0" w:color="auto"/>
            </w:tcBorders>
            <w:vAlign w:val="center"/>
          </w:tcPr>
          <w:p w:rsidR="004A5D3D" w:rsidRPr="00592F43" w:rsidRDefault="002B3B20">
            <w:pPr>
              <w:spacing w:line="440" w:lineRule="exact"/>
              <w:ind w:rightChars="10" w:right="24"/>
              <w:jc w:val="both"/>
              <w:rPr>
                <w:rFonts w:ascii="宋体" w:hAnsi="宋体"/>
                <w:sz w:val="28"/>
                <w:szCs w:val="28"/>
              </w:rPr>
            </w:pPr>
            <w:r w:rsidRPr="00592F43">
              <w:rPr>
                <w:rFonts w:ascii="宋体" w:hAnsi="宋体" w:hint="eastAsia"/>
                <w:b/>
                <w:sz w:val="28"/>
                <w:szCs w:val="28"/>
                <w:u w:val="single"/>
              </w:rPr>
              <w:t>24</w:t>
            </w:r>
            <w:r w:rsidRPr="00592F43">
              <w:rPr>
                <w:rFonts w:ascii="宋体" w:hAnsi="宋体" w:hint="eastAsia"/>
                <w:b/>
                <w:sz w:val="28"/>
                <w:szCs w:val="28"/>
              </w:rPr>
              <w:t>个月</w:t>
            </w:r>
          </w:p>
        </w:tc>
      </w:tr>
      <w:tr w:rsidR="00592F43" w:rsidRPr="00592F43">
        <w:trPr>
          <w:trHeight w:val="786"/>
        </w:trPr>
        <w:tc>
          <w:tcPr>
            <w:tcW w:w="877" w:type="dxa"/>
            <w:tcBorders>
              <w:top w:val="single" w:sz="4" w:space="0" w:color="auto"/>
              <w:left w:val="single" w:sz="4" w:space="0" w:color="auto"/>
              <w:bottom w:val="single" w:sz="4" w:space="0" w:color="auto"/>
              <w:right w:val="single" w:sz="4" w:space="0" w:color="auto"/>
            </w:tcBorders>
            <w:vAlign w:val="center"/>
          </w:tcPr>
          <w:p w:rsidR="004A5D3D" w:rsidRPr="00592F43" w:rsidRDefault="002B3B20">
            <w:pPr>
              <w:spacing w:line="440" w:lineRule="exact"/>
              <w:ind w:rightChars="10" w:right="24"/>
              <w:jc w:val="center"/>
              <w:rPr>
                <w:rFonts w:ascii="宋体" w:hAnsi="宋体" w:cs="Arial"/>
                <w:sz w:val="28"/>
                <w:szCs w:val="28"/>
              </w:rPr>
            </w:pPr>
            <w:r w:rsidRPr="00592F43">
              <w:rPr>
                <w:rFonts w:ascii="宋体" w:hAnsi="宋体" w:hint="eastAsia"/>
                <w:sz w:val="28"/>
                <w:szCs w:val="28"/>
              </w:rPr>
              <w:t>3</w:t>
            </w:r>
          </w:p>
        </w:tc>
        <w:tc>
          <w:tcPr>
            <w:tcW w:w="2066" w:type="dxa"/>
            <w:tcBorders>
              <w:top w:val="single" w:sz="4" w:space="0" w:color="auto"/>
              <w:left w:val="nil"/>
              <w:bottom w:val="single" w:sz="4" w:space="0" w:color="auto"/>
              <w:right w:val="single" w:sz="4" w:space="0" w:color="auto"/>
            </w:tcBorders>
            <w:vAlign w:val="center"/>
          </w:tcPr>
          <w:p w:rsidR="004A5D3D" w:rsidRPr="00592F43" w:rsidRDefault="002B3B20">
            <w:pPr>
              <w:spacing w:line="440" w:lineRule="exact"/>
              <w:ind w:rightChars="10" w:right="24"/>
              <w:jc w:val="center"/>
              <w:rPr>
                <w:rFonts w:ascii="宋体" w:hAnsi="宋体" w:cs="Arial"/>
                <w:b/>
                <w:sz w:val="28"/>
                <w:szCs w:val="28"/>
              </w:rPr>
            </w:pPr>
            <w:r w:rsidRPr="00592F43">
              <w:rPr>
                <w:rFonts w:ascii="宋体" w:hAnsi="宋体" w:hint="eastAsia"/>
                <w:b/>
                <w:sz w:val="28"/>
                <w:szCs w:val="28"/>
              </w:rPr>
              <w:t>★分包</w:t>
            </w:r>
          </w:p>
        </w:tc>
        <w:tc>
          <w:tcPr>
            <w:tcW w:w="5954" w:type="dxa"/>
            <w:tcBorders>
              <w:top w:val="single" w:sz="4" w:space="0" w:color="auto"/>
              <w:left w:val="nil"/>
              <w:bottom w:val="single" w:sz="4" w:space="0" w:color="auto"/>
              <w:right w:val="single" w:sz="4" w:space="0" w:color="auto"/>
            </w:tcBorders>
            <w:vAlign w:val="center"/>
          </w:tcPr>
          <w:p w:rsidR="004A5D3D" w:rsidRPr="00592F43" w:rsidRDefault="002B3B20">
            <w:pPr>
              <w:spacing w:line="440" w:lineRule="exact"/>
              <w:ind w:rightChars="-39" w:right="-94"/>
              <w:rPr>
                <w:rFonts w:ascii="宋体" w:hAnsi="宋体"/>
                <w:b/>
                <w:sz w:val="28"/>
                <w:szCs w:val="28"/>
              </w:rPr>
            </w:pPr>
            <w:r w:rsidRPr="00592F43">
              <w:rPr>
                <w:rFonts w:ascii="宋体" w:hAnsi="宋体" w:hint="eastAsia"/>
                <w:b/>
                <w:sz w:val="28"/>
                <w:szCs w:val="28"/>
              </w:rPr>
              <w:t>不允许</w:t>
            </w:r>
          </w:p>
        </w:tc>
      </w:tr>
      <w:tr w:rsidR="00592F43" w:rsidRPr="00592F43">
        <w:trPr>
          <w:trHeight w:val="677"/>
        </w:trPr>
        <w:tc>
          <w:tcPr>
            <w:tcW w:w="877" w:type="dxa"/>
            <w:tcBorders>
              <w:top w:val="single" w:sz="4" w:space="0" w:color="auto"/>
              <w:left w:val="single" w:sz="4" w:space="0" w:color="auto"/>
              <w:bottom w:val="single" w:sz="4" w:space="0" w:color="auto"/>
              <w:right w:val="single" w:sz="4" w:space="0" w:color="auto"/>
            </w:tcBorders>
            <w:vAlign w:val="center"/>
          </w:tcPr>
          <w:p w:rsidR="004A5D3D" w:rsidRPr="00592F43" w:rsidRDefault="002B3B20">
            <w:pPr>
              <w:spacing w:line="440" w:lineRule="exact"/>
              <w:ind w:rightChars="10" w:right="24"/>
              <w:jc w:val="center"/>
              <w:rPr>
                <w:rFonts w:ascii="宋体" w:hAnsi="宋体" w:cs="Arial"/>
                <w:sz w:val="28"/>
                <w:szCs w:val="28"/>
              </w:rPr>
            </w:pPr>
            <w:r w:rsidRPr="00592F43">
              <w:rPr>
                <w:rFonts w:ascii="宋体" w:hAnsi="宋体" w:hint="eastAsia"/>
                <w:sz w:val="28"/>
                <w:szCs w:val="28"/>
              </w:rPr>
              <w:t>4</w:t>
            </w:r>
          </w:p>
        </w:tc>
        <w:tc>
          <w:tcPr>
            <w:tcW w:w="2066" w:type="dxa"/>
            <w:tcBorders>
              <w:top w:val="single" w:sz="4" w:space="0" w:color="auto"/>
              <w:left w:val="nil"/>
              <w:bottom w:val="single" w:sz="4" w:space="0" w:color="auto"/>
              <w:right w:val="single" w:sz="4" w:space="0" w:color="auto"/>
            </w:tcBorders>
            <w:vAlign w:val="center"/>
          </w:tcPr>
          <w:p w:rsidR="004A5D3D" w:rsidRPr="00592F43" w:rsidRDefault="002B3B20">
            <w:pPr>
              <w:spacing w:line="440" w:lineRule="exact"/>
              <w:ind w:rightChars="10" w:right="24"/>
              <w:jc w:val="center"/>
              <w:rPr>
                <w:rFonts w:ascii="宋体" w:hAnsi="宋体" w:cs="Arial"/>
                <w:sz w:val="28"/>
                <w:szCs w:val="28"/>
              </w:rPr>
            </w:pPr>
            <w:r w:rsidRPr="00592F43">
              <w:rPr>
                <w:rFonts w:ascii="宋体" w:hAnsi="宋体" w:hint="eastAsia"/>
                <w:sz w:val="28"/>
                <w:szCs w:val="28"/>
              </w:rPr>
              <w:t>价格调整</w:t>
            </w:r>
          </w:p>
        </w:tc>
        <w:tc>
          <w:tcPr>
            <w:tcW w:w="5954" w:type="dxa"/>
            <w:tcBorders>
              <w:top w:val="single" w:sz="4" w:space="0" w:color="auto"/>
              <w:left w:val="nil"/>
              <w:bottom w:val="single" w:sz="4" w:space="0" w:color="auto"/>
              <w:right w:val="single" w:sz="4" w:space="0" w:color="auto"/>
            </w:tcBorders>
            <w:vAlign w:val="center"/>
          </w:tcPr>
          <w:p w:rsidR="004A5D3D" w:rsidRPr="00592F43" w:rsidRDefault="002B3B20">
            <w:pPr>
              <w:spacing w:line="440" w:lineRule="exact"/>
              <w:ind w:rightChars="10" w:right="24"/>
              <w:jc w:val="center"/>
              <w:rPr>
                <w:rFonts w:ascii="宋体" w:hAnsi="宋体" w:cs="Arial"/>
                <w:b/>
                <w:sz w:val="28"/>
                <w:szCs w:val="28"/>
              </w:rPr>
            </w:pPr>
            <w:r w:rsidRPr="00592F43">
              <w:rPr>
                <w:rFonts w:ascii="宋体" w:hAnsi="宋体" w:hint="eastAsia"/>
                <w:b/>
                <w:sz w:val="28"/>
                <w:szCs w:val="28"/>
              </w:rPr>
              <w:t>★市场价格波动不调整合同价格。</w:t>
            </w:r>
            <w:proofErr w:type="gramStart"/>
            <w:r w:rsidRPr="00592F43">
              <w:rPr>
                <w:rFonts w:ascii="宋体" w:hAnsi="宋体" w:hint="eastAsia"/>
                <w:b/>
                <w:sz w:val="28"/>
                <w:szCs w:val="28"/>
              </w:rPr>
              <w:t>见合同</w:t>
            </w:r>
            <w:proofErr w:type="gramEnd"/>
            <w:r w:rsidRPr="00592F43">
              <w:rPr>
                <w:rFonts w:ascii="宋体" w:hAnsi="宋体" w:hint="eastAsia"/>
                <w:b/>
                <w:sz w:val="28"/>
                <w:szCs w:val="28"/>
              </w:rPr>
              <w:t>条款</w:t>
            </w:r>
          </w:p>
        </w:tc>
      </w:tr>
      <w:tr w:rsidR="00592F43" w:rsidRPr="00592F43">
        <w:trPr>
          <w:trHeight w:val="808"/>
        </w:trPr>
        <w:tc>
          <w:tcPr>
            <w:tcW w:w="877" w:type="dxa"/>
            <w:tcBorders>
              <w:top w:val="single" w:sz="4" w:space="0" w:color="auto"/>
              <w:left w:val="single" w:sz="4" w:space="0" w:color="auto"/>
              <w:bottom w:val="single" w:sz="4" w:space="0" w:color="auto"/>
              <w:right w:val="single" w:sz="4" w:space="0" w:color="auto"/>
            </w:tcBorders>
            <w:vAlign w:val="center"/>
          </w:tcPr>
          <w:p w:rsidR="004A5D3D" w:rsidRPr="00592F43" w:rsidRDefault="002B3B20">
            <w:pPr>
              <w:spacing w:line="440" w:lineRule="exact"/>
              <w:ind w:rightChars="10" w:right="24"/>
              <w:jc w:val="center"/>
              <w:rPr>
                <w:rFonts w:ascii="宋体" w:hAnsi="宋体" w:cs="Arial"/>
                <w:sz w:val="28"/>
                <w:szCs w:val="28"/>
              </w:rPr>
            </w:pPr>
            <w:r w:rsidRPr="00592F43">
              <w:rPr>
                <w:rFonts w:ascii="宋体" w:hAnsi="宋体" w:hint="eastAsia"/>
                <w:sz w:val="28"/>
                <w:szCs w:val="28"/>
              </w:rPr>
              <w:t>5</w:t>
            </w:r>
          </w:p>
        </w:tc>
        <w:tc>
          <w:tcPr>
            <w:tcW w:w="2066" w:type="dxa"/>
            <w:tcBorders>
              <w:top w:val="single" w:sz="4" w:space="0" w:color="auto"/>
              <w:left w:val="nil"/>
              <w:bottom w:val="single" w:sz="4" w:space="0" w:color="auto"/>
              <w:right w:val="single" w:sz="4" w:space="0" w:color="auto"/>
            </w:tcBorders>
            <w:vAlign w:val="center"/>
          </w:tcPr>
          <w:p w:rsidR="004A5D3D" w:rsidRPr="00592F43" w:rsidRDefault="002B3B20">
            <w:pPr>
              <w:spacing w:line="440" w:lineRule="exact"/>
              <w:ind w:rightChars="10" w:right="24"/>
              <w:jc w:val="center"/>
              <w:rPr>
                <w:rFonts w:ascii="宋体" w:hAnsi="宋体" w:cs="Arial"/>
                <w:sz w:val="28"/>
                <w:szCs w:val="28"/>
              </w:rPr>
            </w:pPr>
            <w:r w:rsidRPr="00592F43">
              <w:rPr>
                <w:rFonts w:ascii="宋体" w:hAnsi="宋体" w:hint="eastAsia"/>
                <w:b/>
                <w:sz w:val="28"/>
                <w:szCs w:val="28"/>
              </w:rPr>
              <w:t>★</w:t>
            </w:r>
            <w:r w:rsidRPr="00592F43">
              <w:rPr>
                <w:rFonts w:ascii="宋体" w:hAnsi="宋体" w:cs="MingLiU" w:hint="eastAsia"/>
                <w:b/>
                <w:sz w:val="28"/>
                <w:szCs w:val="28"/>
              </w:rPr>
              <w:t>履约保证金</w:t>
            </w:r>
          </w:p>
        </w:tc>
        <w:tc>
          <w:tcPr>
            <w:tcW w:w="5954" w:type="dxa"/>
            <w:tcBorders>
              <w:top w:val="single" w:sz="4" w:space="0" w:color="auto"/>
              <w:left w:val="nil"/>
              <w:bottom w:val="single" w:sz="4" w:space="0" w:color="auto"/>
              <w:right w:val="single" w:sz="4" w:space="0" w:color="auto"/>
            </w:tcBorders>
            <w:vAlign w:val="center"/>
          </w:tcPr>
          <w:p w:rsidR="004A5D3D" w:rsidRPr="00592F43" w:rsidRDefault="002B3B20">
            <w:pPr>
              <w:spacing w:line="440" w:lineRule="exact"/>
              <w:ind w:rightChars="10" w:right="24"/>
              <w:rPr>
                <w:rFonts w:ascii="宋体" w:hAnsi="宋体" w:cs="Arial"/>
                <w:b/>
                <w:sz w:val="28"/>
                <w:szCs w:val="28"/>
              </w:rPr>
            </w:pPr>
            <w:r w:rsidRPr="00592F43">
              <w:rPr>
                <w:rFonts w:ascii="宋体" w:hAnsi="宋体" w:hint="eastAsia"/>
                <w:b/>
                <w:sz w:val="28"/>
                <w:szCs w:val="28"/>
              </w:rPr>
              <w:t>履约保证金为成交金额的10%，供应商应在成</w:t>
            </w:r>
            <w:r w:rsidRPr="00592F43">
              <w:rPr>
                <w:rFonts w:ascii="宋体" w:hAnsi="宋体"/>
                <w:b/>
                <w:sz w:val="28"/>
                <w:szCs w:val="28"/>
              </w:rPr>
              <w:t>交通知书发出后</w:t>
            </w:r>
            <w:r w:rsidRPr="00592F43">
              <w:rPr>
                <w:rFonts w:ascii="宋体" w:hAnsi="宋体" w:hint="eastAsia"/>
                <w:b/>
                <w:sz w:val="28"/>
                <w:szCs w:val="28"/>
              </w:rPr>
              <w:t>合同签订前，以支票、汇票、本票或者金融机构出具的保函等非现金形式向采购人交纳规定金额的履约保证金。采购人退还时间及条件：竣工验收合格之日起30日内扣除违约责任后无息退还 。因采购</w:t>
            </w:r>
            <w:proofErr w:type="gramStart"/>
            <w:r w:rsidRPr="00592F43">
              <w:rPr>
                <w:rFonts w:ascii="宋体" w:hAnsi="宋体" w:hint="eastAsia"/>
                <w:b/>
                <w:sz w:val="28"/>
                <w:szCs w:val="28"/>
              </w:rPr>
              <w:t>人原因</w:t>
            </w:r>
            <w:proofErr w:type="gramEnd"/>
            <w:r w:rsidRPr="00592F43">
              <w:rPr>
                <w:rFonts w:ascii="宋体" w:hAnsi="宋体" w:hint="eastAsia"/>
                <w:b/>
                <w:sz w:val="28"/>
                <w:szCs w:val="28"/>
              </w:rPr>
              <w:t>逾期退还的，除应及时退还，还应向供应商支付未退还金额</w:t>
            </w:r>
            <w:r w:rsidR="001165DB" w:rsidRPr="00592F43">
              <w:rPr>
                <w:rFonts w:ascii="宋体" w:hAnsi="宋体" w:hint="eastAsia"/>
                <w:b/>
                <w:sz w:val="28"/>
                <w:szCs w:val="28"/>
              </w:rPr>
              <w:t>0.1‰/天</w:t>
            </w:r>
            <w:r w:rsidRPr="00592F43">
              <w:rPr>
                <w:rFonts w:ascii="宋体" w:hAnsi="宋体" w:hint="eastAsia"/>
                <w:b/>
                <w:sz w:val="28"/>
                <w:szCs w:val="28"/>
              </w:rPr>
              <w:t>的违约金。</w:t>
            </w:r>
          </w:p>
        </w:tc>
      </w:tr>
      <w:tr w:rsidR="00592F43" w:rsidRPr="00592F43">
        <w:trPr>
          <w:trHeight w:val="808"/>
        </w:trPr>
        <w:tc>
          <w:tcPr>
            <w:tcW w:w="877" w:type="dxa"/>
            <w:tcBorders>
              <w:top w:val="single" w:sz="4" w:space="0" w:color="auto"/>
              <w:left w:val="single" w:sz="4" w:space="0" w:color="auto"/>
              <w:bottom w:val="single" w:sz="4" w:space="0" w:color="auto"/>
              <w:right w:val="single" w:sz="4" w:space="0" w:color="auto"/>
            </w:tcBorders>
            <w:vAlign w:val="center"/>
          </w:tcPr>
          <w:p w:rsidR="004A5D3D" w:rsidRPr="00592F43" w:rsidRDefault="002B3B20">
            <w:pPr>
              <w:spacing w:line="440" w:lineRule="exact"/>
              <w:ind w:rightChars="10" w:right="24"/>
              <w:jc w:val="center"/>
              <w:rPr>
                <w:rFonts w:ascii="宋体" w:hAnsi="宋体" w:cs="Arial"/>
                <w:sz w:val="28"/>
                <w:szCs w:val="28"/>
              </w:rPr>
            </w:pPr>
            <w:r w:rsidRPr="00592F43">
              <w:rPr>
                <w:rFonts w:ascii="宋体" w:hAnsi="宋体" w:hint="eastAsia"/>
                <w:sz w:val="28"/>
                <w:szCs w:val="28"/>
              </w:rPr>
              <w:t>6</w:t>
            </w:r>
          </w:p>
        </w:tc>
        <w:tc>
          <w:tcPr>
            <w:tcW w:w="2066" w:type="dxa"/>
            <w:tcBorders>
              <w:top w:val="single" w:sz="4" w:space="0" w:color="auto"/>
              <w:left w:val="nil"/>
              <w:bottom w:val="single" w:sz="4" w:space="0" w:color="auto"/>
              <w:right w:val="single" w:sz="4" w:space="0" w:color="auto"/>
            </w:tcBorders>
            <w:vAlign w:val="center"/>
          </w:tcPr>
          <w:p w:rsidR="004A5D3D" w:rsidRPr="00592F43" w:rsidRDefault="002B3B20">
            <w:pPr>
              <w:spacing w:line="440" w:lineRule="exact"/>
              <w:ind w:rightChars="10" w:right="24"/>
              <w:jc w:val="center"/>
              <w:rPr>
                <w:rFonts w:ascii="宋体" w:hAnsi="宋体" w:cs="Arial"/>
                <w:sz w:val="28"/>
                <w:szCs w:val="28"/>
              </w:rPr>
            </w:pPr>
            <w:r w:rsidRPr="00592F43">
              <w:rPr>
                <w:rFonts w:ascii="宋体" w:hAnsi="宋体" w:hint="eastAsia"/>
                <w:b/>
                <w:sz w:val="28"/>
                <w:szCs w:val="28"/>
              </w:rPr>
              <w:t>★</w:t>
            </w:r>
            <w:r w:rsidRPr="00592F43">
              <w:rPr>
                <w:rFonts w:ascii="宋体" w:hAnsi="宋体" w:cs="MingLiU" w:hint="eastAsia"/>
                <w:b/>
                <w:sz w:val="28"/>
                <w:szCs w:val="28"/>
              </w:rPr>
              <w:t>付款方式</w:t>
            </w:r>
          </w:p>
        </w:tc>
        <w:tc>
          <w:tcPr>
            <w:tcW w:w="5954" w:type="dxa"/>
            <w:tcBorders>
              <w:top w:val="single" w:sz="4" w:space="0" w:color="auto"/>
              <w:left w:val="nil"/>
              <w:bottom w:val="single" w:sz="4" w:space="0" w:color="auto"/>
              <w:right w:val="single" w:sz="4" w:space="0" w:color="auto"/>
            </w:tcBorders>
            <w:vAlign w:val="center"/>
          </w:tcPr>
          <w:p w:rsidR="00392D50" w:rsidRPr="00592F43" w:rsidRDefault="00392D50" w:rsidP="00392D50">
            <w:pPr>
              <w:spacing w:line="440" w:lineRule="exact"/>
              <w:ind w:rightChars="10" w:right="24"/>
              <w:rPr>
                <w:rFonts w:ascii="宋体" w:hAnsi="宋体"/>
                <w:b/>
                <w:sz w:val="28"/>
                <w:szCs w:val="28"/>
              </w:rPr>
            </w:pPr>
            <w:r w:rsidRPr="00592F43">
              <w:rPr>
                <w:rFonts w:ascii="宋体" w:hAnsi="宋体" w:hint="eastAsia"/>
                <w:b/>
                <w:sz w:val="28"/>
                <w:szCs w:val="28"/>
              </w:rPr>
              <w:t>（1）根据相关文件要求，成交供应商须在中国工商银行设立仅用于本项目的大运会专户，做到专款专用，便于采购人对此项目的资金进行有效监管，乙方需与甲方指定工作人员共同办理大运会专户，并增加甲方的相关印鉴。工程相关款项均通过该专户进行支付，乙方根据项目进度，需使用与实施本项目相关资金时，需向甲方申请并经甲方审核同意签章后方能转入供应商基本户使用，</w:t>
            </w:r>
            <w:proofErr w:type="gramStart"/>
            <w:r w:rsidRPr="00592F43">
              <w:rPr>
                <w:rFonts w:ascii="宋体" w:hAnsi="宋体" w:hint="eastAsia"/>
                <w:b/>
                <w:sz w:val="28"/>
                <w:szCs w:val="28"/>
              </w:rPr>
              <w:t>此专户</w:t>
            </w:r>
            <w:proofErr w:type="gramEnd"/>
            <w:r w:rsidRPr="00592F43">
              <w:rPr>
                <w:rFonts w:ascii="宋体" w:hAnsi="宋体" w:hint="eastAsia"/>
                <w:b/>
                <w:sz w:val="28"/>
                <w:szCs w:val="28"/>
              </w:rPr>
              <w:t>在成交供应</w:t>
            </w:r>
            <w:proofErr w:type="gramStart"/>
            <w:r w:rsidRPr="00592F43">
              <w:rPr>
                <w:rFonts w:ascii="宋体" w:hAnsi="宋体" w:hint="eastAsia"/>
                <w:b/>
                <w:sz w:val="28"/>
                <w:szCs w:val="28"/>
              </w:rPr>
              <w:t>商履行</w:t>
            </w:r>
            <w:proofErr w:type="gramEnd"/>
            <w:r w:rsidRPr="00592F43">
              <w:rPr>
                <w:rFonts w:ascii="宋体" w:hAnsi="宋体" w:hint="eastAsia"/>
                <w:b/>
                <w:sz w:val="28"/>
                <w:szCs w:val="28"/>
              </w:rPr>
              <w:t>完本合同约定义务后注销。</w:t>
            </w:r>
          </w:p>
          <w:p w:rsidR="00392D50" w:rsidRPr="00592F43" w:rsidRDefault="00392D50" w:rsidP="00392D50">
            <w:pPr>
              <w:spacing w:line="440" w:lineRule="exact"/>
              <w:ind w:rightChars="10" w:right="24"/>
              <w:rPr>
                <w:rFonts w:ascii="宋体" w:hAnsi="宋体"/>
                <w:b/>
                <w:sz w:val="28"/>
                <w:szCs w:val="28"/>
              </w:rPr>
            </w:pPr>
            <w:r w:rsidRPr="00592F43">
              <w:rPr>
                <w:rFonts w:ascii="宋体" w:hAnsi="宋体" w:hint="eastAsia"/>
                <w:b/>
                <w:sz w:val="28"/>
                <w:szCs w:val="28"/>
              </w:rPr>
              <w:t>（2）预付款：采购合同签订且资金预算下达后</w:t>
            </w:r>
            <w:r w:rsidRPr="00592F43">
              <w:rPr>
                <w:rFonts w:ascii="宋体" w:hAnsi="宋体" w:hint="eastAsia"/>
                <w:b/>
                <w:sz w:val="28"/>
                <w:szCs w:val="28"/>
              </w:rPr>
              <w:lastRenderedPageBreak/>
              <w:t>10工作日内按合同金额的20%支付；预付款在第一次拨付进度款时一次性扣回，若第一次进度款不足以抵扣预付款时，剩余预付款在第二次进度款时扣回，以此类推，直至扣完为止。</w:t>
            </w:r>
          </w:p>
          <w:p w:rsidR="00392D50" w:rsidRPr="00592F43" w:rsidRDefault="00392D50" w:rsidP="00392D50">
            <w:pPr>
              <w:spacing w:line="440" w:lineRule="exact"/>
              <w:ind w:rightChars="10" w:right="24"/>
              <w:rPr>
                <w:rFonts w:ascii="宋体" w:hAnsi="宋体"/>
                <w:b/>
                <w:sz w:val="28"/>
                <w:szCs w:val="28"/>
              </w:rPr>
            </w:pPr>
            <w:r w:rsidRPr="00592F43">
              <w:rPr>
                <w:rFonts w:ascii="宋体" w:hAnsi="宋体" w:hint="eastAsia"/>
                <w:b/>
                <w:sz w:val="28"/>
                <w:szCs w:val="28"/>
              </w:rPr>
              <w:t>（3）承包人应在每月25日向采购人和</w:t>
            </w:r>
            <w:proofErr w:type="gramStart"/>
            <w:r w:rsidRPr="00592F43">
              <w:rPr>
                <w:rFonts w:ascii="宋体" w:hAnsi="宋体" w:hint="eastAsia"/>
                <w:b/>
                <w:sz w:val="28"/>
                <w:szCs w:val="28"/>
              </w:rPr>
              <w:t>过控单位</w:t>
            </w:r>
            <w:proofErr w:type="gramEnd"/>
            <w:r w:rsidRPr="00592F43">
              <w:rPr>
                <w:rFonts w:ascii="宋体" w:hAnsi="宋体" w:hint="eastAsia"/>
                <w:b/>
                <w:sz w:val="28"/>
                <w:szCs w:val="28"/>
              </w:rPr>
              <w:t>报月进度产值，</w:t>
            </w:r>
            <w:proofErr w:type="gramStart"/>
            <w:r w:rsidRPr="00592F43">
              <w:rPr>
                <w:rFonts w:ascii="宋体" w:hAnsi="宋体" w:hint="eastAsia"/>
                <w:b/>
                <w:sz w:val="28"/>
                <w:szCs w:val="28"/>
              </w:rPr>
              <w:t>按经过控单位</w:t>
            </w:r>
            <w:proofErr w:type="gramEnd"/>
            <w:r w:rsidRPr="00592F43">
              <w:rPr>
                <w:rFonts w:ascii="宋体" w:hAnsi="宋体" w:hint="eastAsia"/>
                <w:b/>
                <w:sz w:val="28"/>
                <w:szCs w:val="28"/>
              </w:rPr>
              <w:t>初审采购人确认后的月进度产值的80%办理进度款，并按采购人财务要求提供相应资料经内部程序审批完成后支付进度款。</w:t>
            </w:r>
          </w:p>
          <w:p w:rsidR="00392D50" w:rsidRPr="00592F43" w:rsidRDefault="00392D50" w:rsidP="00392D50">
            <w:pPr>
              <w:spacing w:line="440" w:lineRule="exact"/>
              <w:ind w:rightChars="10" w:right="24"/>
              <w:rPr>
                <w:rFonts w:ascii="宋体" w:hAnsi="宋体"/>
                <w:b/>
                <w:sz w:val="28"/>
                <w:szCs w:val="28"/>
              </w:rPr>
            </w:pPr>
            <w:r w:rsidRPr="00592F43">
              <w:rPr>
                <w:rFonts w:ascii="宋体" w:hAnsi="宋体" w:hint="eastAsia"/>
                <w:b/>
                <w:sz w:val="28"/>
                <w:szCs w:val="28"/>
              </w:rPr>
              <w:t>（4）工程验收合格且提交合格结算资料后，支付</w:t>
            </w:r>
            <w:proofErr w:type="gramStart"/>
            <w:r w:rsidRPr="00592F43">
              <w:rPr>
                <w:rFonts w:ascii="宋体" w:hAnsi="宋体" w:hint="eastAsia"/>
                <w:b/>
                <w:sz w:val="28"/>
                <w:szCs w:val="28"/>
              </w:rPr>
              <w:t>至经过控单位</w:t>
            </w:r>
            <w:proofErr w:type="gramEnd"/>
            <w:r w:rsidRPr="00592F43">
              <w:rPr>
                <w:rFonts w:ascii="宋体" w:hAnsi="宋体" w:hint="eastAsia"/>
                <w:b/>
                <w:sz w:val="28"/>
                <w:szCs w:val="28"/>
              </w:rPr>
              <w:t>初审采购人确认后的实际完成总产值的90%。</w:t>
            </w:r>
          </w:p>
          <w:p w:rsidR="00392D50" w:rsidRPr="00592F43" w:rsidRDefault="00392D50" w:rsidP="00392D50">
            <w:pPr>
              <w:spacing w:line="440" w:lineRule="exact"/>
              <w:ind w:rightChars="10" w:right="24"/>
              <w:rPr>
                <w:rFonts w:ascii="宋体" w:hAnsi="宋体"/>
                <w:b/>
                <w:sz w:val="28"/>
                <w:szCs w:val="28"/>
              </w:rPr>
            </w:pPr>
            <w:r w:rsidRPr="00592F43">
              <w:rPr>
                <w:rFonts w:ascii="宋体" w:hAnsi="宋体" w:hint="eastAsia"/>
                <w:b/>
                <w:sz w:val="28"/>
                <w:szCs w:val="28"/>
              </w:rPr>
              <w:t>（5）工程完工并经正式验收合格后，承包人须在一个月内完成竣工及结算资料整理装订工作；工程结算价款确认后，承包人须按工程结算价款的3%单独向采购人提交质保金，采购人收到质保金后向承包人支付（除管护费用外）剩余工程款，管护费用在管护期中或管护期满分两次进行支付。质保金在质保期满扣除违约金后30日内无息退还。</w:t>
            </w:r>
          </w:p>
          <w:p w:rsidR="00392D50" w:rsidRPr="00592F43" w:rsidRDefault="00392D50" w:rsidP="00392D50">
            <w:pPr>
              <w:spacing w:line="440" w:lineRule="exact"/>
              <w:ind w:rightChars="10" w:right="24"/>
              <w:rPr>
                <w:rFonts w:ascii="宋体" w:hAnsi="宋体"/>
                <w:b/>
                <w:sz w:val="28"/>
                <w:szCs w:val="28"/>
              </w:rPr>
            </w:pPr>
            <w:r w:rsidRPr="00592F43">
              <w:rPr>
                <w:rFonts w:ascii="宋体" w:hAnsi="宋体" w:hint="eastAsia"/>
                <w:b/>
                <w:sz w:val="28"/>
                <w:szCs w:val="28"/>
              </w:rPr>
              <w:t>（6）供应商的违约金和给采购人造成的损失在履约保证金（履约保函）或进度款中扣除；不足以扣除时，采购人有权通过采购人所在地人民法院起诉向乙方追索。</w:t>
            </w:r>
          </w:p>
          <w:p w:rsidR="00392D50" w:rsidRPr="00592F43" w:rsidRDefault="00392D50" w:rsidP="00392D50">
            <w:pPr>
              <w:spacing w:line="440" w:lineRule="exact"/>
              <w:ind w:rightChars="10" w:right="24"/>
              <w:rPr>
                <w:rFonts w:ascii="宋体" w:hAnsi="宋体"/>
                <w:b/>
                <w:sz w:val="28"/>
                <w:szCs w:val="28"/>
              </w:rPr>
            </w:pPr>
            <w:r w:rsidRPr="00592F43">
              <w:rPr>
                <w:rFonts w:ascii="宋体" w:hAnsi="宋体" w:hint="eastAsia"/>
                <w:b/>
                <w:sz w:val="28"/>
                <w:szCs w:val="28"/>
              </w:rPr>
              <w:t>（7）项目</w:t>
            </w:r>
            <w:proofErr w:type="gramStart"/>
            <w:r w:rsidRPr="00592F43">
              <w:rPr>
                <w:rFonts w:ascii="宋体" w:hAnsi="宋体" w:hint="eastAsia"/>
                <w:b/>
                <w:sz w:val="28"/>
                <w:szCs w:val="28"/>
              </w:rPr>
              <w:t>无需送</w:t>
            </w:r>
            <w:proofErr w:type="gramEnd"/>
            <w:r w:rsidRPr="00592F43">
              <w:rPr>
                <w:rFonts w:ascii="宋体" w:hAnsi="宋体" w:hint="eastAsia"/>
                <w:b/>
                <w:sz w:val="28"/>
                <w:szCs w:val="28"/>
              </w:rPr>
              <w:t>政府审计的，</w:t>
            </w:r>
            <w:proofErr w:type="gramStart"/>
            <w:r w:rsidRPr="00592F43">
              <w:rPr>
                <w:rFonts w:ascii="宋体" w:hAnsi="宋体" w:hint="eastAsia"/>
                <w:b/>
                <w:sz w:val="28"/>
                <w:szCs w:val="28"/>
              </w:rPr>
              <w:t>最终工程</w:t>
            </w:r>
            <w:proofErr w:type="gramEnd"/>
            <w:r w:rsidRPr="00592F43">
              <w:rPr>
                <w:rFonts w:ascii="宋体" w:hAnsi="宋体" w:hint="eastAsia"/>
                <w:b/>
                <w:sz w:val="28"/>
                <w:szCs w:val="28"/>
              </w:rPr>
              <w:t>结算价款以上级主管部门委托造价咨询机构对本工程竣工结算进行审核的金额为准。如项目按规定需要送政府审计的，</w:t>
            </w:r>
            <w:proofErr w:type="gramStart"/>
            <w:r w:rsidRPr="00592F43">
              <w:rPr>
                <w:rFonts w:ascii="宋体" w:hAnsi="宋体" w:hint="eastAsia"/>
                <w:b/>
                <w:sz w:val="28"/>
                <w:szCs w:val="28"/>
              </w:rPr>
              <w:t>最终工程</w:t>
            </w:r>
            <w:proofErr w:type="gramEnd"/>
            <w:r w:rsidRPr="00592F43">
              <w:rPr>
                <w:rFonts w:ascii="宋体" w:hAnsi="宋体" w:hint="eastAsia"/>
                <w:b/>
                <w:sz w:val="28"/>
                <w:szCs w:val="28"/>
              </w:rPr>
              <w:t>结算价款以政府审计金额为准。发包人根据最终合同结算金额，并扣承包人除违约金后支付剩余的款项。若复审金额低于发包人已支付金额的，承包人应在</w:t>
            </w:r>
            <w:r w:rsidRPr="00592F43">
              <w:rPr>
                <w:rFonts w:ascii="宋体" w:hAnsi="宋体" w:hint="eastAsia"/>
                <w:b/>
                <w:sz w:val="28"/>
                <w:szCs w:val="28"/>
              </w:rPr>
              <w:lastRenderedPageBreak/>
              <w:t>结算复审金额确定后1个月内返还超收部分款项，并承担在结算复审前向发包人出具发票产生的税费等。</w:t>
            </w:r>
          </w:p>
          <w:p w:rsidR="00392D50" w:rsidRPr="00592F43" w:rsidRDefault="00392D50" w:rsidP="00392D50">
            <w:pPr>
              <w:spacing w:line="440" w:lineRule="exact"/>
              <w:rPr>
                <w:rFonts w:ascii="宋体" w:hAnsi="宋体"/>
                <w:b/>
                <w:sz w:val="28"/>
                <w:szCs w:val="28"/>
              </w:rPr>
            </w:pPr>
            <w:r w:rsidRPr="00592F43">
              <w:rPr>
                <w:rFonts w:ascii="宋体" w:hAnsi="宋体" w:hint="eastAsia"/>
                <w:b/>
                <w:sz w:val="28"/>
                <w:szCs w:val="28"/>
              </w:rPr>
              <w:t>（8）若因承包人未及时提供发票和付款资料等原因导致该项目款项无法付款致使该资金被财政收回的，采购人有权不予支付该款项，责任</w:t>
            </w:r>
            <w:proofErr w:type="gramStart"/>
            <w:r w:rsidRPr="00592F43">
              <w:rPr>
                <w:rFonts w:ascii="宋体" w:hAnsi="宋体" w:hint="eastAsia"/>
                <w:b/>
                <w:sz w:val="28"/>
                <w:szCs w:val="28"/>
              </w:rPr>
              <w:t>由成交</w:t>
            </w:r>
            <w:proofErr w:type="gramEnd"/>
            <w:r w:rsidRPr="00592F43">
              <w:rPr>
                <w:rFonts w:ascii="宋体" w:hAnsi="宋体" w:hint="eastAsia"/>
                <w:b/>
                <w:sz w:val="28"/>
                <w:szCs w:val="28"/>
              </w:rPr>
              <w:t>供应商自行承担。</w:t>
            </w:r>
          </w:p>
          <w:p w:rsidR="004A5D3D" w:rsidRPr="00592F43" w:rsidRDefault="002B3B20" w:rsidP="00392D50">
            <w:pPr>
              <w:spacing w:line="440" w:lineRule="exact"/>
              <w:rPr>
                <w:rFonts w:ascii="宋体" w:hAnsi="宋体" w:cs="Arial"/>
                <w:b/>
                <w:sz w:val="28"/>
                <w:szCs w:val="28"/>
              </w:rPr>
            </w:pPr>
            <w:r w:rsidRPr="00592F43">
              <w:rPr>
                <w:rFonts w:ascii="宋体" w:hAnsi="宋体" w:hint="eastAsia"/>
                <w:b/>
                <w:sz w:val="28"/>
                <w:szCs w:val="28"/>
              </w:rPr>
              <w:t>（</w:t>
            </w:r>
            <w:r w:rsidR="00392D50" w:rsidRPr="00592F43">
              <w:rPr>
                <w:rFonts w:ascii="宋体" w:hAnsi="宋体" w:hint="eastAsia"/>
                <w:b/>
                <w:sz w:val="28"/>
                <w:szCs w:val="28"/>
              </w:rPr>
              <w:t>9</w:t>
            </w:r>
            <w:r w:rsidRPr="00592F43">
              <w:rPr>
                <w:rFonts w:ascii="宋体" w:hAnsi="宋体" w:hint="eastAsia"/>
                <w:b/>
                <w:sz w:val="28"/>
                <w:szCs w:val="28"/>
              </w:rPr>
              <w:t>）</w:t>
            </w:r>
            <w:r w:rsidR="00392D50" w:rsidRPr="00592F43">
              <w:rPr>
                <w:rFonts w:ascii="宋体" w:hAnsi="宋体" w:hint="eastAsia"/>
                <w:b/>
                <w:sz w:val="28"/>
                <w:szCs w:val="28"/>
              </w:rPr>
              <w:t>其他</w:t>
            </w:r>
            <w:proofErr w:type="gramStart"/>
            <w:r w:rsidR="00392D50" w:rsidRPr="00592F43">
              <w:rPr>
                <w:rFonts w:ascii="宋体" w:hAnsi="宋体" w:hint="eastAsia"/>
                <w:b/>
                <w:sz w:val="28"/>
                <w:szCs w:val="28"/>
              </w:rPr>
              <w:t>详拟签订</w:t>
            </w:r>
            <w:proofErr w:type="gramEnd"/>
            <w:r w:rsidR="00392D50" w:rsidRPr="00592F43">
              <w:rPr>
                <w:rFonts w:ascii="宋体" w:hAnsi="宋体" w:hint="eastAsia"/>
                <w:b/>
                <w:sz w:val="28"/>
                <w:szCs w:val="28"/>
              </w:rPr>
              <w:t>政府采购合同（草案）中相关条款约定</w:t>
            </w:r>
            <w:r w:rsidRPr="00592F43">
              <w:rPr>
                <w:rFonts w:ascii="宋体" w:hAnsi="宋体" w:hint="eastAsia"/>
                <w:b/>
                <w:sz w:val="28"/>
                <w:szCs w:val="28"/>
              </w:rPr>
              <w:t>。</w:t>
            </w:r>
          </w:p>
        </w:tc>
      </w:tr>
      <w:tr w:rsidR="00592F43" w:rsidRPr="00592F43">
        <w:trPr>
          <w:trHeight w:val="604"/>
        </w:trPr>
        <w:tc>
          <w:tcPr>
            <w:tcW w:w="877" w:type="dxa"/>
            <w:tcBorders>
              <w:top w:val="single" w:sz="4" w:space="0" w:color="auto"/>
              <w:left w:val="single" w:sz="4" w:space="0" w:color="auto"/>
              <w:bottom w:val="single" w:sz="4" w:space="0" w:color="auto"/>
              <w:right w:val="single" w:sz="4" w:space="0" w:color="auto"/>
            </w:tcBorders>
            <w:vAlign w:val="center"/>
          </w:tcPr>
          <w:p w:rsidR="004A5D3D" w:rsidRPr="00592F43" w:rsidRDefault="002B3B20">
            <w:pPr>
              <w:spacing w:line="440" w:lineRule="exact"/>
              <w:ind w:rightChars="10" w:right="24"/>
              <w:jc w:val="center"/>
              <w:rPr>
                <w:rFonts w:ascii="宋体" w:hAnsi="宋体"/>
                <w:sz w:val="28"/>
                <w:szCs w:val="28"/>
              </w:rPr>
            </w:pPr>
            <w:r w:rsidRPr="00592F43">
              <w:rPr>
                <w:rFonts w:ascii="宋体" w:hAnsi="宋体" w:cs="仿宋" w:hint="eastAsia"/>
                <w:sz w:val="28"/>
                <w:szCs w:val="28"/>
              </w:rPr>
              <w:lastRenderedPageBreak/>
              <w:t>7</w:t>
            </w:r>
          </w:p>
        </w:tc>
        <w:tc>
          <w:tcPr>
            <w:tcW w:w="2066" w:type="dxa"/>
            <w:tcBorders>
              <w:top w:val="single" w:sz="4" w:space="0" w:color="auto"/>
              <w:left w:val="nil"/>
              <w:bottom w:val="single" w:sz="4" w:space="0" w:color="auto"/>
              <w:right w:val="single" w:sz="4" w:space="0" w:color="auto"/>
            </w:tcBorders>
            <w:vAlign w:val="center"/>
          </w:tcPr>
          <w:p w:rsidR="004A5D3D" w:rsidRPr="00592F43" w:rsidRDefault="002B3B20">
            <w:pPr>
              <w:spacing w:line="440" w:lineRule="exact"/>
              <w:ind w:rightChars="10" w:right="24"/>
              <w:jc w:val="center"/>
              <w:rPr>
                <w:rFonts w:ascii="宋体" w:hAnsi="宋体" w:cs="MingLiU"/>
                <w:sz w:val="28"/>
                <w:szCs w:val="28"/>
              </w:rPr>
            </w:pPr>
            <w:r w:rsidRPr="00592F43">
              <w:rPr>
                <w:rFonts w:ascii="宋体" w:hAnsi="宋体" w:cs="MingLiU" w:hint="eastAsia"/>
                <w:sz w:val="28"/>
                <w:szCs w:val="28"/>
              </w:rPr>
              <w:t>验收</w:t>
            </w:r>
            <w:r w:rsidRPr="00592F43">
              <w:rPr>
                <w:rFonts w:ascii="宋体" w:hAnsi="宋体" w:cs="MingLiU"/>
                <w:sz w:val="28"/>
                <w:szCs w:val="28"/>
              </w:rPr>
              <w:t>标准</w:t>
            </w:r>
          </w:p>
        </w:tc>
        <w:tc>
          <w:tcPr>
            <w:tcW w:w="5954" w:type="dxa"/>
            <w:tcBorders>
              <w:top w:val="single" w:sz="4" w:space="0" w:color="auto"/>
              <w:left w:val="nil"/>
              <w:bottom w:val="single" w:sz="4" w:space="0" w:color="auto"/>
              <w:right w:val="single" w:sz="4" w:space="0" w:color="auto"/>
            </w:tcBorders>
            <w:vAlign w:val="center"/>
          </w:tcPr>
          <w:p w:rsidR="004A5D3D" w:rsidRPr="00592F43" w:rsidRDefault="00392D50">
            <w:pPr>
              <w:spacing w:line="440" w:lineRule="exact"/>
              <w:jc w:val="both"/>
              <w:rPr>
                <w:rFonts w:ascii="宋体" w:hAnsi="宋体"/>
                <w:b/>
                <w:sz w:val="28"/>
                <w:szCs w:val="28"/>
              </w:rPr>
            </w:pPr>
            <w:r w:rsidRPr="00592F43">
              <w:rPr>
                <w:rFonts w:ascii="宋体" w:hAnsi="宋体" w:cs="MingLiU" w:hint="eastAsia"/>
                <w:sz w:val="28"/>
                <w:szCs w:val="28"/>
              </w:rPr>
              <w:t>按照《财政部关于进一步加强政府采购需求和履约验收管理的指导意见》（</w:t>
            </w:r>
            <w:proofErr w:type="gramStart"/>
            <w:r w:rsidRPr="00592F43">
              <w:rPr>
                <w:rFonts w:ascii="宋体" w:hAnsi="宋体" w:cs="MingLiU" w:hint="eastAsia"/>
                <w:sz w:val="28"/>
                <w:szCs w:val="28"/>
              </w:rPr>
              <w:t>财建〔2016〕</w:t>
            </w:r>
            <w:proofErr w:type="gramEnd"/>
            <w:r w:rsidRPr="00592F43">
              <w:rPr>
                <w:rFonts w:ascii="宋体" w:hAnsi="宋体" w:cs="MingLiU" w:hint="eastAsia"/>
                <w:sz w:val="28"/>
                <w:szCs w:val="28"/>
              </w:rPr>
              <w:t>205号）和采购文件约定、响应文件应答进行验收。</w:t>
            </w:r>
          </w:p>
        </w:tc>
      </w:tr>
      <w:tr w:rsidR="00592F43" w:rsidRPr="00592F43" w:rsidTr="002B3FE0">
        <w:trPr>
          <w:trHeight w:val="737"/>
        </w:trPr>
        <w:tc>
          <w:tcPr>
            <w:tcW w:w="877" w:type="dxa"/>
            <w:tcBorders>
              <w:top w:val="single" w:sz="4" w:space="0" w:color="auto"/>
              <w:left w:val="single" w:sz="4" w:space="0" w:color="auto"/>
              <w:bottom w:val="single" w:sz="4" w:space="0" w:color="auto"/>
              <w:right w:val="single" w:sz="4" w:space="0" w:color="auto"/>
            </w:tcBorders>
            <w:vAlign w:val="center"/>
          </w:tcPr>
          <w:p w:rsidR="004A5D3D" w:rsidRPr="00592F43" w:rsidRDefault="002B3B20">
            <w:pPr>
              <w:spacing w:line="440" w:lineRule="exact"/>
              <w:ind w:rightChars="10" w:right="24"/>
              <w:jc w:val="center"/>
              <w:rPr>
                <w:rFonts w:ascii="宋体" w:hAnsi="宋体"/>
                <w:sz w:val="28"/>
                <w:szCs w:val="28"/>
              </w:rPr>
            </w:pPr>
            <w:r w:rsidRPr="00592F43">
              <w:rPr>
                <w:rFonts w:ascii="宋体" w:hAnsi="宋体" w:cs="仿宋" w:hint="eastAsia"/>
                <w:sz w:val="28"/>
                <w:szCs w:val="28"/>
              </w:rPr>
              <w:t>8</w:t>
            </w:r>
          </w:p>
        </w:tc>
        <w:tc>
          <w:tcPr>
            <w:tcW w:w="2066" w:type="dxa"/>
            <w:tcBorders>
              <w:top w:val="single" w:sz="4" w:space="0" w:color="auto"/>
              <w:left w:val="nil"/>
              <w:bottom w:val="single" w:sz="4" w:space="0" w:color="auto"/>
              <w:right w:val="single" w:sz="4" w:space="0" w:color="auto"/>
            </w:tcBorders>
            <w:vAlign w:val="center"/>
          </w:tcPr>
          <w:p w:rsidR="004A5D3D" w:rsidRPr="00592F43" w:rsidRDefault="002B3B20">
            <w:pPr>
              <w:spacing w:line="440" w:lineRule="exact"/>
              <w:ind w:rightChars="10" w:right="24"/>
              <w:jc w:val="center"/>
              <w:rPr>
                <w:rFonts w:ascii="宋体" w:hAnsi="宋体" w:cs="MingLiU"/>
                <w:sz w:val="28"/>
                <w:szCs w:val="28"/>
              </w:rPr>
            </w:pPr>
            <w:r w:rsidRPr="00592F43">
              <w:rPr>
                <w:rFonts w:ascii="宋体" w:hAnsi="宋体" w:cs="MingLiU" w:hint="eastAsia"/>
                <w:sz w:val="28"/>
                <w:szCs w:val="28"/>
              </w:rPr>
              <w:t>质量保修期</w:t>
            </w:r>
          </w:p>
        </w:tc>
        <w:tc>
          <w:tcPr>
            <w:tcW w:w="5954" w:type="dxa"/>
            <w:tcBorders>
              <w:top w:val="single" w:sz="4" w:space="0" w:color="auto"/>
              <w:left w:val="nil"/>
              <w:bottom w:val="single" w:sz="4" w:space="0" w:color="auto"/>
              <w:right w:val="single" w:sz="4" w:space="0" w:color="auto"/>
            </w:tcBorders>
            <w:vAlign w:val="center"/>
          </w:tcPr>
          <w:p w:rsidR="004A5D3D" w:rsidRPr="00592F43" w:rsidRDefault="002B3FE0" w:rsidP="002B3FE0">
            <w:pPr>
              <w:spacing w:line="440" w:lineRule="exact"/>
              <w:jc w:val="both"/>
              <w:rPr>
                <w:rFonts w:ascii="宋体" w:hAnsi="宋体"/>
                <w:sz w:val="28"/>
                <w:szCs w:val="28"/>
              </w:rPr>
            </w:pPr>
            <w:r w:rsidRPr="00592F43">
              <w:rPr>
                <w:rFonts w:ascii="宋体" w:hAnsi="宋体" w:cs="MingLiU" w:hint="eastAsia"/>
                <w:sz w:val="28"/>
                <w:szCs w:val="28"/>
              </w:rPr>
              <w:t>质量保修期内</w:t>
            </w:r>
            <w:r w:rsidRPr="00592F43">
              <w:rPr>
                <w:rFonts w:ascii="宋体" w:hAnsi="宋体" w:hint="eastAsia"/>
                <w:sz w:val="28"/>
                <w:szCs w:val="28"/>
              </w:rPr>
              <w:t>按照《建设工程质量管理条例》规定进行质量</w:t>
            </w:r>
            <w:r w:rsidRPr="00592F43">
              <w:rPr>
                <w:rFonts w:ascii="宋体" w:hAnsi="宋体"/>
                <w:sz w:val="28"/>
                <w:szCs w:val="28"/>
              </w:rPr>
              <w:t>保修</w:t>
            </w:r>
            <w:r w:rsidR="00392D50" w:rsidRPr="00592F43">
              <w:rPr>
                <w:rFonts w:ascii="宋体" w:hAnsi="宋体" w:cs="MingLiU" w:hint="eastAsia"/>
                <w:sz w:val="28"/>
                <w:szCs w:val="28"/>
              </w:rPr>
              <w:t>，其中绿化养护期</w:t>
            </w:r>
            <w:r w:rsidRPr="00592F43">
              <w:rPr>
                <w:rFonts w:ascii="宋体" w:hAnsi="宋体" w:cs="MingLiU"/>
                <w:sz w:val="28"/>
                <w:szCs w:val="28"/>
              </w:rPr>
              <w:t>12</w:t>
            </w:r>
            <w:r w:rsidRPr="00592F43">
              <w:rPr>
                <w:rFonts w:ascii="宋体" w:hAnsi="宋体" w:cs="MingLiU" w:hint="eastAsia"/>
                <w:sz w:val="28"/>
                <w:szCs w:val="28"/>
              </w:rPr>
              <w:t>个</w:t>
            </w:r>
            <w:r w:rsidRPr="00592F43">
              <w:rPr>
                <w:rFonts w:ascii="宋体" w:hAnsi="宋体" w:cs="MingLiU"/>
                <w:sz w:val="28"/>
                <w:szCs w:val="28"/>
              </w:rPr>
              <w:t>月</w:t>
            </w:r>
            <w:r w:rsidR="00392D50" w:rsidRPr="00592F43">
              <w:rPr>
                <w:rFonts w:ascii="宋体" w:hAnsi="宋体" w:cs="MingLiU" w:hint="eastAsia"/>
                <w:sz w:val="28"/>
                <w:szCs w:val="28"/>
              </w:rPr>
              <w:t>。</w:t>
            </w:r>
          </w:p>
        </w:tc>
      </w:tr>
      <w:tr w:rsidR="00592F43" w:rsidRPr="00592F43">
        <w:trPr>
          <w:trHeight w:val="137"/>
        </w:trPr>
        <w:tc>
          <w:tcPr>
            <w:tcW w:w="877" w:type="dxa"/>
            <w:tcBorders>
              <w:top w:val="single" w:sz="4" w:space="0" w:color="auto"/>
              <w:left w:val="single" w:sz="4" w:space="0" w:color="auto"/>
              <w:bottom w:val="single" w:sz="4" w:space="0" w:color="auto"/>
              <w:right w:val="single" w:sz="4" w:space="0" w:color="auto"/>
            </w:tcBorders>
            <w:vAlign w:val="center"/>
          </w:tcPr>
          <w:p w:rsidR="002B3FE0" w:rsidRPr="00592F43" w:rsidRDefault="002B3FE0" w:rsidP="002B3FE0">
            <w:pPr>
              <w:spacing w:line="440" w:lineRule="exact"/>
              <w:ind w:rightChars="10" w:right="24"/>
              <w:jc w:val="center"/>
              <w:rPr>
                <w:rFonts w:ascii="宋体" w:hAnsi="宋体" w:cs="MingLiU"/>
                <w:sz w:val="28"/>
                <w:szCs w:val="28"/>
              </w:rPr>
            </w:pPr>
            <w:r w:rsidRPr="00592F43">
              <w:rPr>
                <w:rFonts w:ascii="宋体" w:hAnsi="宋体" w:cs="MingLiU" w:hint="eastAsia"/>
                <w:sz w:val="28"/>
                <w:szCs w:val="28"/>
              </w:rPr>
              <w:t>9</w:t>
            </w:r>
          </w:p>
        </w:tc>
        <w:tc>
          <w:tcPr>
            <w:tcW w:w="2066" w:type="dxa"/>
            <w:tcBorders>
              <w:top w:val="single" w:sz="4" w:space="0" w:color="auto"/>
              <w:left w:val="nil"/>
              <w:bottom w:val="single" w:sz="4" w:space="0" w:color="auto"/>
              <w:right w:val="single" w:sz="4" w:space="0" w:color="auto"/>
            </w:tcBorders>
            <w:vAlign w:val="center"/>
          </w:tcPr>
          <w:p w:rsidR="002B3FE0" w:rsidRPr="00592F43" w:rsidRDefault="002B3FE0" w:rsidP="002B3FE0">
            <w:pPr>
              <w:spacing w:line="440" w:lineRule="exact"/>
              <w:ind w:rightChars="10" w:right="24"/>
              <w:jc w:val="center"/>
              <w:rPr>
                <w:rFonts w:ascii="宋体" w:hAnsi="宋体" w:cs="MingLiU"/>
                <w:sz w:val="28"/>
                <w:szCs w:val="28"/>
              </w:rPr>
            </w:pPr>
            <w:r w:rsidRPr="00592F43">
              <w:rPr>
                <w:rFonts w:ascii="宋体" w:hAnsi="宋体" w:cs="MingLiU" w:hint="eastAsia"/>
                <w:sz w:val="28"/>
                <w:szCs w:val="28"/>
              </w:rPr>
              <w:t>工程质量问题的响应时间</w:t>
            </w:r>
          </w:p>
        </w:tc>
        <w:tc>
          <w:tcPr>
            <w:tcW w:w="5954" w:type="dxa"/>
            <w:tcBorders>
              <w:top w:val="single" w:sz="4" w:space="0" w:color="auto"/>
              <w:left w:val="nil"/>
              <w:bottom w:val="single" w:sz="4" w:space="0" w:color="auto"/>
              <w:right w:val="single" w:sz="4" w:space="0" w:color="auto"/>
            </w:tcBorders>
            <w:vAlign w:val="center"/>
          </w:tcPr>
          <w:p w:rsidR="002B3FE0" w:rsidRPr="00592F43" w:rsidRDefault="002B3FE0" w:rsidP="002B3FE0">
            <w:pPr>
              <w:spacing w:line="440" w:lineRule="exact"/>
              <w:jc w:val="both"/>
              <w:rPr>
                <w:rFonts w:ascii="宋体" w:hAnsi="宋体" w:cs="MingLiU"/>
                <w:sz w:val="28"/>
                <w:szCs w:val="28"/>
              </w:rPr>
            </w:pPr>
            <w:r w:rsidRPr="00592F43">
              <w:rPr>
                <w:rFonts w:ascii="宋体" w:hAnsi="宋体" w:cs="MingLiU" w:hint="eastAsia"/>
                <w:sz w:val="28"/>
                <w:szCs w:val="28"/>
              </w:rPr>
              <w:t>响应时间6小</w:t>
            </w:r>
            <w:r w:rsidRPr="00592F43">
              <w:rPr>
                <w:rFonts w:ascii="宋体" w:hAnsi="宋体" w:cs="MingLiU"/>
                <w:sz w:val="28"/>
                <w:szCs w:val="28"/>
              </w:rPr>
              <w:t>时</w:t>
            </w:r>
            <w:r w:rsidRPr="00592F43">
              <w:rPr>
                <w:rFonts w:ascii="宋体" w:hAnsi="宋体" w:cs="MingLiU" w:hint="eastAsia"/>
                <w:sz w:val="28"/>
                <w:szCs w:val="28"/>
              </w:rPr>
              <w:t>。</w:t>
            </w:r>
          </w:p>
        </w:tc>
      </w:tr>
    </w:tbl>
    <w:p w:rsidR="004A5D3D" w:rsidRPr="00592F43" w:rsidRDefault="002B3B20">
      <w:pPr>
        <w:pStyle w:val="2"/>
        <w:tabs>
          <w:tab w:val="clear" w:pos="567"/>
          <w:tab w:val="left" w:pos="576"/>
        </w:tabs>
      </w:pPr>
      <w:bookmarkStart w:id="65" w:name="_Toc60658340"/>
      <w:bookmarkStart w:id="66" w:name="_Toc80967861"/>
      <w:r w:rsidRPr="00592F43">
        <w:rPr>
          <w:rFonts w:hint="eastAsia"/>
        </w:rPr>
        <w:t>★漏项工程处理</w:t>
      </w:r>
      <w:bookmarkEnd w:id="65"/>
      <w:bookmarkEnd w:id="66"/>
    </w:p>
    <w:p w:rsidR="004A5D3D" w:rsidRPr="00592F43" w:rsidRDefault="002B3B20">
      <w:pPr>
        <w:tabs>
          <w:tab w:val="left" w:pos="1134"/>
        </w:tabs>
        <w:snapToGrid w:val="0"/>
        <w:spacing w:line="360" w:lineRule="auto"/>
        <w:ind w:firstLineChars="202" w:firstLine="568"/>
        <w:rPr>
          <w:rFonts w:ascii="宋体" w:hAnsi="宋体"/>
          <w:sz w:val="28"/>
          <w:szCs w:val="28"/>
        </w:rPr>
      </w:pPr>
      <w:r w:rsidRPr="00592F43">
        <w:rPr>
          <w:rFonts w:ascii="宋体" w:hAnsi="宋体" w:hint="eastAsia"/>
          <w:b/>
          <w:sz w:val="28"/>
          <w:szCs w:val="28"/>
        </w:rPr>
        <w:t>施工过程中，发现工程量清单存在漏项工程的，</w:t>
      </w:r>
      <w:proofErr w:type="gramStart"/>
      <w:r w:rsidRPr="00592F43">
        <w:rPr>
          <w:rFonts w:ascii="宋体" w:hAnsi="宋体" w:hint="eastAsia"/>
          <w:b/>
          <w:sz w:val="28"/>
          <w:szCs w:val="28"/>
        </w:rPr>
        <w:t>该漏项</w:t>
      </w:r>
      <w:proofErr w:type="gramEnd"/>
      <w:r w:rsidRPr="00592F43">
        <w:rPr>
          <w:rFonts w:ascii="宋体" w:hAnsi="宋体" w:hint="eastAsia"/>
          <w:b/>
          <w:sz w:val="28"/>
          <w:szCs w:val="28"/>
        </w:rPr>
        <w:t>工程作为本项目本章采购需求的组成部分，采购人和供应商可以按照《中华人民共和国政府采购法》的规定签订不超过成交金额百分之十的补充合同。（说明：供应商</w:t>
      </w:r>
      <w:r w:rsidRPr="00592F43">
        <w:rPr>
          <w:rFonts w:ascii="宋体" w:hAnsi="宋体"/>
          <w:b/>
          <w:sz w:val="28"/>
          <w:szCs w:val="28"/>
        </w:rPr>
        <w:t>应按</w:t>
      </w:r>
      <w:r w:rsidRPr="00592F43">
        <w:rPr>
          <w:rFonts w:ascii="宋体" w:hAnsi="宋体" w:hint="eastAsia"/>
          <w:b/>
          <w:sz w:val="28"/>
          <w:szCs w:val="28"/>
        </w:rPr>
        <w:t>磋商</w:t>
      </w:r>
      <w:r w:rsidRPr="00592F43">
        <w:rPr>
          <w:rFonts w:ascii="宋体" w:hAnsi="宋体"/>
          <w:b/>
          <w:sz w:val="28"/>
          <w:szCs w:val="28"/>
        </w:rPr>
        <w:t>文件</w:t>
      </w:r>
      <w:r w:rsidRPr="00592F43">
        <w:rPr>
          <w:b/>
          <w:sz w:val="28"/>
          <w:szCs w:val="28"/>
        </w:rPr>
        <w:t>3.1.2.3</w:t>
      </w:r>
      <w:r w:rsidRPr="00592F43">
        <w:rPr>
          <w:rFonts w:ascii="宋体" w:hAnsi="宋体"/>
          <w:b/>
          <w:sz w:val="28"/>
          <w:szCs w:val="28"/>
        </w:rPr>
        <w:t>承诺函的格式及要求提供承诺函。</w:t>
      </w:r>
      <w:r w:rsidRPr="00592F43">
        <w:rPr>
          <w:rFonts w:ascii="宋体" w:hAnsi="宋体" w:hint="eastAsia"/>
          <w:b/>
          <w:sz w:val="28"/>
          <w:szCs w:val="28"/>
        </w:rPr>
        <w:t>）</w:t>
      </w:r>
    </w:p>
    <w:p w:rsidR="004A5D3D" w:rsidRPr="00592F43" w:rsidRDefault="002B3B20">
      <w:pPr>
        <w:pStyle w:val="2"/>
        <w:tabs>
          <w:tab w:val="clear" w:pos="426"/>
          <w:tab w:val="clear" w:pos="567"/>
          <w:tab w:val="left" w:pos="993"/>
        </w:tabs>
        <w:ind w:left="0" w:firstLine="0"/>
      </w:pPr>
      <w:bookmarkStart w:id="67" w:name="_Toc80967862"/>
      <w:bookmarkStart w:id="68" w:name="_Toc60658341"/>
      <w:r w:rsidRPr="00592F43">
        <w:rPr>
          <w:rFonts w:hint="eastAsia"/>
        </w:rPr>
        <w:t>★</w:t>
      </w:r>
      <w:r w:rsidRPr="00592F43">
        <w:rPr>
          <w:rFonts w:cs="仿宋" w:hint="eastAsia"/>
        </w:rPr>
        <w:t>施工及验收要求</w:t>
      </w:r>
      <w:bookmarkEnd w:id="67"/>
    </w:p>
    <w:p w:rsidR="004A5D3D" w:rsidRPr="00592F43" w:rsidRDefault="002B3B20">
      <w:pPr>
        <w:tabs>
          <w:tab w:val="left" w:pos="1134"/>
        </w:tabs>
        <w:snapToGrid w:val="0"/>
        <w:spacing w:line="360" w:lineRule="auto"/>
        <w:ind w:firstLineChars="202" w:firstLine="568"/>
        <w:rPr>
          <w:rFonts w:ascii="宋体" w:hAnsi="宋体"/>
          <w:b/>
          <w:sz w:val="28"/>
          <w:szCs w:val="28"/>
        </w:rPr>
      </w:pPr>
      <w:r w:rsidRPr="00592F43">
        <w:rPr>
          <w:rFonts w:ascii="宋体" w:hAnsi="宋体" w:hint="eastAsia"/>
          <w:b/>
          <w:sz w:val="28"/>
          <w:szCs w:val="28"/>
        </w:rPr>
        <w:t>供应商针对本项目的施工，</w:t>
      </w:r>
      <w:r w:rsidRPr="00592F43">
        <w:rPr>
          <w:rFonts w:ascii="宋体" w:hAnsi="宋体"/>
          <w:b/>
          <w:sz w:val="28"/>
          <w:szCs w:val="28"/>
        </w:rPr>
        <w:t>必</w:t>
      </w:r>
      <w:r w:rsidRPr="00592F43">
        <w:rPr>
          <w:rFonts w:ascii="宋体" w:hAnsi="宋体" w:hint="eastAsia"/>
          <w:b/>
          <w:sz w:val="28"/>
          <w:szCs w:val="28"/>
        </w:rPr>
        <w:t>须达到国家及行业现行技术规范标准，符合国家及行业验收合格标准。</w:t>
      </w:r>
      <w:bookmarkEnd w:id="68"/>
      <w:r w:rsidRPr="00592F43">
        <w:rPr>
          <w:rFonts w:ascii="宋体" w:hAnsi="宋体" w:hint="eastAsia"/>
          <w:b/>
          <w:sz w:val="28"/>
          <w:szCs w:val="28"/>
        </w:rPr>
        <w:t>（说明：供应商</w:t>
      </w:r>
      <w:r w:rsidRPr="00592F43">
        <w:rPr>
          <w:rFonts w:ascii="宋体" w:hAnsi="宋体"/>
          <w:b/>
          <w:sz w:val="28"/>
          <w:szCs w:val="28"/>
        </w:rPr>
        <w:t>应按</w:t>
      </w:r>
      <w:r w:rsidRPr="00592F43">
        <w:rPr>
          <w:rFonts w:ascii="宋体" w:hAnsi="宋体" w:hint="eastAsia"/>
          <w:b/>
          <w:sz w:val="28"/>
          <w:szCs w:val="28"/>
        </w:rPr>
        <w:t>磋商</w:t>
      </w:r>
      <w:r w:rsidRPr="00592F43">
        <w:rPr>
          <w:rFonts w:ascii="宋体" w:hAnsi="宋体"/>
          <w:b/>
          <w:sz w:val="28"/>
          <w:szCs w:val="28"/>
        </w:rPr>
        <w:t>文件</w:t>
      </w:r>
      <w:r w:rsidRPr="00592F43">
        <w:rPr>
          <w:b/>
          <w:sz w:val="28"/>
          <w:szCs w:val="28"/>
        </w:rPr>
        <w:t>3.</w:t>
      </w:r>
      <w:r w:rsidRPr="00592F43">
        <w:rPr>
          <w:rFonts w:hint="eastAsia"/>
          <w:b/>
          <w:sz w:val="28"/>
          <w:szCs w:val="28"/>
        </w:rPr>
        <w:t>1</w:t>
      </w:r>
      <w:r w:rsidRPr="00592F43">
        <w:rPr>
          <w:b/>
          <w:sz w:val="28"/>
          <w:szCs w:val="28"/>
        </w:rPr>
        <w:t>.</w:t>
      </w:r>
      <w:r w:rsidRPr="00592F43">
        <w:rPr>
          <w:rFonts w:hint="eastAsia"/>
          <w:b/>
          <w:sz w:val="28"/>
          <w:szCs w:val="28"/>
        </w:rPr>
        <w:t>2.3</w:t>
      </w:r>
      <w:r w:rsidRPr="00592F43">
        <w:rPr>
          <w:rFonts w:ascii="宋体" w:hAnsi="宋体"/>
          <w:b/>
          <w:sz w:val="28"/>
          <w:szCs w:val="28"/>
        </w:rPr>
        <w:t>承诺函的格式及要求提供承诺函。</w:t>
      </w:r>
      <w:r w:rsidRPr="00592F43">
        <w:rPr>
          <w:rFonts w:ascii="宋体" w:hAnsi="宋体" w:hint="eastAsia"/>
          <w:b/>
          <w:sz w:val="28"/>
          <w:szCs w:val="28"/>
        </w:rPr>
        <w:t>）</w:t>
      </w:r>
    </w:p>
    <w:p w:rsidR="004A5D3D" w:rsidRPr="00592F43" w:rsidRDefault="002B3B20">
      <w:pPr>
        <w:pStyle w:val="2"/>
        <w:tabs>
          <w:tab w:val="clear" w:pos="426"/>
          <w:tab w:val="clear" w:pos="567"/>
          <w:tab w:val="left" w:pos="993"/>
        </w:tabs>
        <w:ind w:left="0" w:firstLine="0"/>
      </w:pPr>
      <w:bookmarkStart w:id="69" w:name="_Toc60658342"/>
      <w:bookmarkStart w:id="70" w:name="_Toc80967863"/>
      <w:r w:rsidRPr="00592F43">
        <w:rPr>
          <w:rFonts w:hint="eastAsia"/>
        </w:rPr>
        <w:lastRenderedPageBreak/>
        <w:t>针对本项目的其他技术服务要求</w:t>
      </w:r>
      <w:bookmarkEnd w:id="69"/>
      <w:bookmarkEnd w:id="70"/>
    </w:p>
    <w:p w:rsidR="004A5D3D" w:rsidRPr="00592F43" w:rsidRDefault="002B3B20">
      <w:pPr>
        <w:pStyle w:val="3"/>
        <w:tabs>
          <w:tab w:val="left" w:pos="993"/>
        </w:tabs>
        <w:ind w:left="0" w:firstLine="0"/>
        <w:rPr>
          <w:color w:val="auto"/>
        </w:rPr>
      </w:pPr>
      <w:r w:rsidRPr="00592F43">
        <w:rPr>
          <w:rFonts w:hint="eastAsia"/>
          <w:color w:val="auto"/>
        </w:rPr>
        <w:t>★报价要求</w:t>
      </w:r>
    </w:p>
    <w:p w:rsidR="004A5D3D" w:rsidRPr="00592F43" w:rsidRDefault="002B3B20" w:rsidP="00B251AB">
      <w:pPr>
        <w:pStyle w:val="aff0"/>
        <w:tabs>
          <w:tab w:val="left" w:pos="1276"/>
        </w:tabs>
        <w:spacing w:after="200" w:line="360" w:lineRule="auto"/>
        <w:ind w:firstLine="562"/>
        <w:jc w:val="both"/>
        <w:rPr>
          <w:rFonts w:ascii="宋体" w:hAnsi="宋体"/>
          <w:b/>
          <w:sz w:val="28"/>
          <w:szCs w:val="28"/>
        </w:rPr>
      </w:pPr>
      <w:r w:rsidRPr="00592F43">
        <w:rPr>
          <w:rFonts w:ascii="宋体" w:hAnsi="宋体" w:hint="eastAsia"/>
          <w:b/>
          <w:sz w:val="28"/>
          <w:szCs w:val="28"/>
        </w:rPr>
        <w:t>一、</w:t>
      </w:r>
      <w:r w:rsidR="00D00482" w:rsidRPr="00592F43">
        <w:rPr>
          <w:rFonts w:ascii="宋体" w:hAnsi="宋体" w:hint="eastAsia"/>
          <w:b/>
          <w:sz w:val="28"/>
          <w:szCs w:val="28"/>
        </w:rPr>
        <w:t>供应商的报价是其响应本项目要求的全部工作内容的价格体现，为供应商完成本项目所需的一切费用；包括：采购人按商务要求中第8条选同类优质材料或同规格优质苗木增加的相关费用，施工图中二次深化设计费用，临时停水停电、不可避免的技术间歇误工费，配合采购人工作所做的工序调整等所有费用</w:t>
      </w:r>
      <w:r w:rsidRPr="00592F43">
        <w:rPr>
          <w:rFonts w:ascii="宋体" w:hAnsi="宋体" w:hint="eastAsia"/>
          <w:b/>
          <w:sz w:val="28"/>
          <w:szCs w:val="28"/>
        </w:rPr>
        <w:t>。</w:t>
      </w:r>
    </w:p>
    <w:p w:rsidR="004A5D3D" w:rsidRPr="00592F43" w:rsidRDefault="002B3B20">
      <w:pPr>
        <w:pStyle w:val="aff0"/>
        <w:tabs>
          <w:tab w:val="left" w:pos="1276"/>
        </w:tabs>
        <w:spacing w:after="200" w:line="360" w:lineRule="auto"/>
        <w:ind w:firstLine="562"/>
        <w:jc w:val="both"/>
        <w:rPr>
          <w:rFonts w:ascii="宋体" w:eastAsia="宋体" w:hAnsi="宋体" w:cs="仿宋"/>
          <w:sz w:val="28"/>
          <w:szCs w:val="28"/>
        </w:rPr>
      </w:pPr>
      <w:r w:rsidRPr="00592F43">
        <w:rPr>
          <w:rFonts w:ascii="宋体" w:hAnsi="宋体" w:hint="eastAsia"/>
          <w:b/>
          <w:sz w:val="28"/>
          <w:szCs w:val="28"/>
        </w:rPr>
        <w:t>（说明：供应商</w:t>
      </w:r>
      <w:r w:rsidRPr="00592F43">
        <w:rPr>
          <w:rFonts w:ascii="宋体" w:hAnsi="宋体"/>
          <w:b/>
          <w:sz w:val="28"/>
          <w:szCs w:val="28"/>
        </w:rPr>
        <w:t>应按</w:t>
      </w:r>
      <w:r w:rsidRPr="00592F43">
        <w:rPr>
          <w:rFonts w:ascii="宋体" w:hAnsi="宋体" w:hint="eastAsia"/>
          <w:b/>
          <w:sz w:val="28"/>
          <w:szCs w:val="28"/>
        </w:rPr>
        <w:t>磋商</w:t>
      </w:r>
      <w:r w:rsidRPr="00592F43">
        <w:rPr>
          <w:rFonts w:ascii="宋体" w:hAnsi="宋体"/>
          <w:b/>
          <w:sz w:val="28"/>
          <w:szCs w:val="28"/>
        </w:rPr>
        <w:t>文件</w:t>
      </w:r>
      <w:r w:rsidRPr="00592F43">
        <w:rPr>
          <w:rFonts w:ascii="Times New Roman" w:hAnsi="Times New Roman" w:cs="Times New Roman"/>
          <w:b/>
          <w:sz w:val="28"/>
          <w:szCs w:val="28"/>
        </w:rPr>
        <w:t>3.1.2.3</w:t>
      </w:r>
      <w:r w:rsidRPr="00592F43">
        <w:rPr>
          <w:rFonts w:ascii="宋体" w:hAnsi="宋体"/>
          <w:b/>
          <w:sz w:val="28"/>
          <w:szCs w:val="28"/>
        </w:rPr>
        <w:t>承诺函的内容</w:t>
      </w:r>
      <w:r w:rsidRPr="00592F43">
        <w:rPr>
          <w:rFonts w:ascii="宋体" w:hAnsi="宋体" w:hint="eastAsia"/>
          <w:b/>
          <w:sz w:val="28"/>
          <w:szCs w:val="28"/>
        </w:rPr>
        <w:t>提供</w:t>
      </w:r>
      <w:r w:rsidRPr="00592F43">
        <w:rPr>
          <w:rFonts w:ascii="宋体" w:hAnsi="宋体"/>
          <w:b/>
          <w:sz w:val="28"/>
          <w:szCs w:val="28"/>
        </w:rPr>
        <w:t>承诺。</w:t>
      </w:r>
      <w:r w:rsidRPr="00592F43">
        <w:rPr>
          <w:rFonts w:ascii="宋体" w:hAnsi="宋体" w:hint="eastAsia"/>
          <w:b/>
          <w:sz w:val="28"/>
          <w:szCs w:val="28"/>
        </w:rPr>
        <w:t>）</w:t>
      </w:r>
    </w:p>
    <w:p w:rsidR="004A5D3D" w:rsidRPr="00592F43" w:rsidRDefault="002A127C">
      <w:pPr>
        <w:pStyle w:val="3"/>
        <w:tabs>
          <w:tab w:val="left" w:pos="993"/>
        </w:tabs>
        <w:ind w:left="0" w:firstLine="0"/>
        <w:rPr>
          <w:color w:val="auto"/>
        </w:rPr>
      </w:pPr>
      <w:r w:rsidRPr="00592F43">
        <w:rPr>
          <w:rFonts w:hint="eastAsia"/>
          <w:color w:val="auto"/>
        </w:rPr>
        <w:t>★</w:t>
      </w:r>
      <w:r w:rsidR="002B3B20" w:rsidRPr="00592F43">
        <w:rPr>
          <w:rFonts w:hint="eastAsia"/>
          <w:color w:val="auto"/>
        </w:rPr>
        <w:t>现场踏勘</w:t>
      </w:r>
    </w:p>
    <w:p w:rsidR="002A127C" w:rsidRPr="00592F43" w:rsidRDefault="00D44813" w:rsidP="002A127C">
      <w:pPr>
        <w:pStyle w:val="aff0"/>
        <w:tabs>
          <w:tab w:val="left" w:pos="1276"/>
        </w:tabs>
        <w:spacing w:after="200" w:line="360" w:lineRule="auto"/>
        <w:ind w:firstLine="562"/>
        <w:jc w:val="both"/>
        <w:rPr>
          <w:rFonts w:ascii="宋体" w:eastAsia="宋体" w:hAnsi="宋体" w:cs="仿宋"/>
          <w:sz w:val="28"/>
          <w:szCs w:val="28"/>
        </w:rPr>
      </w:pPr>
      <w:r w:rsidRPr="00592F43">
        <w:rPr>
          <w:rFonts w:ascii="宋体" w:hAnsi="宋体" w:hint="eastAsia"/>
          <w:b/>
          <w:sz w:val="28"/>
          <w:szCs w:val="28"/>
        </w:rPr>
        <w:t>供应商自行踏勘</w:t>
      </w:r>
      <w:r w:rsidR="002B3B20" w:rsidRPr="00592F43">
        <w:rPr>
          <w:rFonts w:ascii="宋体" w:hAnsi="宋体" w:hint="eastAsia"/>
          <w:b/>
          <w:sz w:val="28"/>
          <w:szCs w:val="28"/>
        </w:rPr>
        <w:t>。</w:t>
      </w:r>
      <w:r w:rsidR="002A127C" w:rsidRPr="00592F43">
        <w:rPr>
          <w:rFonts w:ascii="宋体" w:hAnsi="宋体" w:hint="eastAsia"/>
          <w:b/>
          <w:sz w:val="28"/>
          <w:szCs w:val="28"/>
        </w:rPr>
        <w:t>（说明：供应商</w:t>
      </w:r>
      <w:r w:rsidR="002A127C" w:rsidRPr="00592F43">
        <w:rPr>
          <w:rFonts w:ascii="宋体" w:hAnsi="宋体"/>
          <w:b/>
          <w:sz w:val="28"/>
          <w:szCs w:val="28"/>
        </w:rPr>
        <w:t>应按</w:t>
      </w:r>
      <w:r w:rsidR="002A127C" w:rsidRPr="00592F43">
        <w:rPr>
          <w:rFonts w:ascii="宋体" w:hAnsi="宋体" w:hint="eastAsia"/>
          <w:b/>
          <w:sz w:val="28"/>
          <w:szCs w:val="28"/>
        </w:rPr>
        <w:t>磋商</w:t>
      </w:r>
      <w:r w:rsidR="002A127C" w:rsidRPr="00592F43">
        <w:rPr>
          <w:rFonts w:ascii="宋体" w:hAnsi="宋体"/>
          <w:b/>
          <w:sz w:val="28"/>
          <w:szCs w:val="28"/>
        </w:rPr>
        <w:t>文件</w:t>
      </w:r>
      <w:r w:rsidR="002A127C" w:rsidRPr="00592F43">
        <w:rPr>
          <w:rFonts w:ascii="Times New Roman" w:hAnsi="Times New Roman" w:cs="Times New Roman"/>
          <w:b/>
          <w:sz w:val="28"/>
          <w:szCs w:val="28"/>
        </w:rPr>
        <w:t>3.1.2.3</w:t>
      </w:r>
      <w:r w:rsidR="002A127C" w:rsidRPr="00592F43">
        <w:rPr>
          <w:rFonts w:ascii="宋体" w:hAnsi="宋体"/>
          <w:b/>
          <w:sz w:val="28"/>
          <w:szCs w:val="28"/>
        </w:rPr>
        <w:t>承诺函的内容</w:t>
      </w:r>
      <w:r w:rsidR="002A127C" w:rsidRPr="00592F43">
        <w:rPr>
          <w:rFonts w:ascii="宋体" w:hAnsi="宋体" w:hint="eastAsia"/>
          <w:b/>
          <w:sz w:val="28"/>
          <w:szCs w:val="28"/>
        </w:rPr>
        <w:t>提供</w:t>
      </w:r>
      <w:r w:rsidR="002A127C" w:rsidRPr="00592F43">
        <w:rPr>
          <w:rFonts w:ascii="宋体" w:hAnsi="宋体"/>
          <w:b/>
          <w:sz w:val="28"/>
          <w:szCs w:val="28"/>
        </w:rPr>
        <w:t>承诺。</w:t>
      </w:r>
      <w:r w:rsidR="002A127C" w:rsidRPr="00592F43">
        <w:rPr>
          <w:rFonts w:ascii="宋体" w:hAnsi="宋体" w:hint="eastAsia"/>
          <w:b/>
          <w:sz w:val="28"/>
          <w:szCs w:val="28"/>
        </w:rPr>
        <w:t>）</w:t>
      </w:r>
    </w:p>
    <w:p w:rsidR="004A5D3D" w:rsidRPr="00592F43" w:rsidRDefault="002B3B20">
      <w:pPr>
        <w:pStyle w:val="3"/>
        <w:tabs>
          <w:tab w:val="left" w:pos="709"/>
        </w:tabs>
        <w:ind w:left="709" w:hanging="709"/>
        <w:rPr>
          <w:color w:val="auto"/>
        </w:rPr>
      </w:pPr>
      <w:r w:rsidRPr="00592F43">
        <w:rPr>
          <w:color w:val="auto"/>
        </w:rPr>
        <w:t>施工组织设计</w:t>
      </w:r>
    </w:p>
    <w:p w:rsidR="00FB7D6D" w:rsidRPr="00592F43" w:rsidRDefault="00FB7D6D" w:rsidP="00FB7D6D">
      <w:pPr>
        <w:pStyle w:val="a3"/>
        <w:ind w:firstLine="560"/>
        <w:rPr>
          <w:rFonts w:ascii="宋体" w:hAnsi="宋体" w:cs="仿宋"/>
          <w:sz w:val="28"/>
          <w:szCs w:val="28"/>
        </w:rPr>
      </w:pPr>
      <w:r w:rsidRPr="00592F43">
        <w:rPr>
          <w:rFonts w:ascii="宋体" w:eastAsia="宋体" w:hAnsi="宋体" w:cs="仿宋" w:hint="eastAsia"/>
          <w:sz w:val="28"/>
          <w:szCs w:val="28"/>
        </w:rPr>
        <w:t>供应商提供的施工组织设计应包括①施工进度计划、②质量保证措施、③安全保证措施、④资源配置计划、⑤环保文明措施、⑥应急预案、⑦施工工艺的内容，具体要求如下：</w:t>
      </w:r>
    </w:p>
    <w:p w:rsidR="00FB7D6D" w:rsidRPr="00592F43" w:rsidRDefault="00FB7D6D" w:rsidP="00FB7D6D">
      <w:pPr>
        <w:pStyle w:val="aff0"/>
        <w:numPr>
          <w:ilvl w:val="3"/>
          <w:numId w:val="63"/>
        </w:numPr>
        <w:tabs>
          <w:tab w:val="left" w:pos="1134"/>
        </w:tabs>
        <w:spacing w:after="200" w:line="560" w:lineRule="exact"/>
        <w:ind w:left="0" w:firstLineChars="202" w:firstLine="566"/>
        <w:jc w:val="both"/>
        <w:rPr>
          <w:rFonts w:ascii="宋体" w:hAnsi="宋体" w:cs="仿宋"/>
          <w:sz w:val="28"/>
          <w:szCs w:val="28"/>
        </w:rPr>
      </w:pPr>
      <w:r w:rsidRPr="00592F43">
        <w:rPr>
          <w:rFonts w:ascii="宋体" w:hAnsi="宋体" w:cs="仿宋" w:hint="eastAsia"/>
          <w:sz w:val="28"/>
          <w:szCs w:val="28"/>
        </w:rPr>
        <w:t>施工进度计划，围绕本项展开详细的阐述，至少应包含：</w:t>
      </w:r>
    </w:p>
    <w:p w:rsidR="00FB7D6D" w:rsidRPr="00592F43" w:rsidRDefault="00FB7D6D" w:rsidP="00FB7D6D">
      <w:pPr>
        <w:pStyle w:val="aff0"/>
        <w:numPr>
          <w:ilvl w:val="0"/>
          <w:numId w:val="64"/>
        </w:numPr>
        <w:tabs>
          <w:tab w:val="left" w:pos="1418"/>
        </w:tabs>
        <w:spacing w:after="200" w:line="560" w:lineRule="exact"/>
        <w:ind w:left="0" w:firstLineChars="0" w:firstLine="560"/>
        <w:jc w:val="both"/>
        <w:rPr>
          <w:rFonts w:ascii="宋体" w:eastAsia="宋体" w:hAnsi="宋体" w:cs="仿宋"/>
          <w:sz w:val="28"/>
          <w:szCs w:val="28"/>
        </w:rPr>
      </w:pPr>
      <w:r w:rsidRPr="00592F43">
        <w:rPr>
          <w:rFonts w:ascii="宋体" w:eastAsia="宋体" w:hAnsi="宋体" w:cs="仿宋" w:hint="eastAsia"/>
          <w:sz w:val="28"/>
          <w:szCs w:val="28"/>
        </w:rPr>
        <w:t>施工进度计划表（图）。</w:t>
      </w:r>
    </w:p>
    <w:p w:rsidR="00FB7D6D" w:rsidRPr="00592F43" w:rsidRDefault="00FB7D6D" w:rsidP="00FB7D6D">
      <w:pPr>
        <w:pStyle w:val="aff0"/>
        <w:numPr>
          <w:ilvl w:val="0"/>
          <w:numId w:val="64"/>
        </w:numPr>
        <w:tabs>
          <w:tab w:val="left" w:pos="1418"/>
        </w:tabs>
        <w:spacing w:after="200" w:line="560" w:lineRule="exact"/>
        <w:ind w:left="0" w:firstLineChars="0" w:firstLine="560"/>
        <w:jc w:val="both"/>
        <w:rPr>
          <w:rFonts w:ascii="宋体" w:eastAsia="宋体" w:hAnsi="宋体" w:cs="仿宋"/>
          <w:sz w:val="28"/>
          <w:szCs w:val="28"/>
        </w:rPr>
      </w:pPr>
      <w:r w:rsidRPr="00592F43">
        <w:rPr>
          <w:rFonts w:ascii="宋体" w:eastAsia="宋体" w:hAnsi="宋体" w:cs="仿宋" w:hint="eastAsia"/>
          <w:sz w:val="28"/>
          <w:szCs w:val="28"/>
        </w:rPr>
        <w:t>组织机构及保证措施。</w:t>
      </w:r>
    </w:p>
    <w:p w:rsidR="00FB7D6D" w:rsidRPr="00592F43" w:rsidRDefault="00FB7D6D" w:rsidP="00FB7D6D">
      <w:pPr>
        <w:pStyle w:val="aff0"/>
        <w:numPr>
          <w:ilvl w:val="3"/>
          <w:numId w:val="63"/>
        </w:numPr>
        <w:tabs>
          <w:tab w:val="left" w:pos="1134"/>
        </w:tabs>
        <w:spacing w:after="200" w:line="560" w:lineRule="exact"/>
        <w:ind w:left="0" w:firstLineChars="202" w:firstLine="566"/>
        <w:jc w:val="both"/>
        <w:rPr>
          <w:rFonts w:ascii="宋体" w:eastAsia="宋体" w:hAnsi="宋体" w:cs="仿宋"/>
          <w:sz w:val="28"/>
          <w:szCs w:val="28"/>
        </w:rPr>
      </w:pPr>
      <w:r w:rsidRPr="00592F43">
        <w:rPr>
          <w:rFonts w:ascii="宋体" w:hAnsi="宋体" w:cs="仿宋" w:hint="eastAsia"/>
          <w:sz w:val="28"/>
          <w:szCs w:val="28"/>
        </w:rPr>
        <w:t>质量保证</w:t>
      </w:r>
      <w:r w:rsidRPr="00592F43">
        <w:rPr>
          <w:rFonts w:ascii="宋体" w:eastAsia="宋体" w:hAnsi="宋体" w:cs="仿宋" w:hint="eastAsia"/>
          <w:sz w:val="28"/>
          <w:szCs w:val="28"/>
        </w:rPr>
        <w:t>措施，围绕本项展开详细的阐述，至少应包含：</w:t>
      </w:r>
    </w:p>
    <w:p w:rsidR="00FB7D6D" w:rsidRPr="00592F43" w:rsidRDefault="00FB7D6D" w:rsidP="00FB7D6D">
      <w:pPr>
        <w:pStyle w:val="aff0"/>
        <w:numPr>
          <w:ilvl w:val="0"/>
          <w:numId w:val="65"/>
        </w:numPr>
        <w:tabs>
          <w:tab w:val="left" w:pos="1418"/>
        </w:tabs>
        <w:spacing w:after="200" w:line="560" w:lineRule="exact"/>
        <w:ind w:firstLineChars="0"/>
        <w:jc w:val="both"/>
        <w:rPr>
          <w:rFonts w:ascii="宋体" w:eastAsia="宋体" w:hAnsi="宋体" w:cs="仿宋"/>
          <w:sz w:val="28"/>
          <w:szCs w:val="28"/>
        </w:rPr>
      </w:pPr>
      <w:r w:rsidRPr="00592F43">
        <w:rPr>
          <w:rFonts w:ascii="宋体" w:eastAsia="宋体" w:hAnsi="宋体" w:cs="仿宋" w:hint="eastAsia"/>
          <w:sz w:val="28"/>
          <w:szCs w:val="28"/>
        </w:rPr>
        <w:t>项目质量目标。</w:t>
      </w:r>
    </w:p>
    <w:p w:rsidR="00FB7D6D" w:rsidRPr="00592F43" w:rsidRDefault="00FB7D6D" w:rsidP="00FB7D6D">
      <w:pPr>
        <w:pStyle w:val="aff0"/>
        <w:numPr>
          <w:ilvl w:val="0"/>
          <w:numId w:val="65"/>
        </w:numPr>
        <w:tabs>
          <w:tab w:val="left" w:pos="1418"/>
        </w:tabs>
        <w:spacing w:after="200" w:line="560" w:lineRule="exact"/>
        <w:ind w:left="0" w:firstLineChars="0" w:firstLine="560"/>
        <w:jc w:val="both"/>
        <w:rPr>
          <w:rFonts w:ascii="宋体" w:eastAsia="宋体" w:hAnsi="宋体" w:cs="仿宋"/>
          <w:sz w:val="28"/>
          <w:szCs w:val="28"/>
        </w:rPr>
      </w:pPr>
      <w:r w:rsidRPr="00592F43">
        <w:rPr>
          <w:rFonts w:ascii="宋体" w:eastAsia="宋体" w:hAnsi="宋体" w:cs="仿宋" w:hint="eastAsia"/>
          <w:sz w:val="28"/>
          <w:szCs w:val="28"/>
        </w:rPr>
        <w:t>项目质量管理的组织机构以</w:t>
      </w:r>
      <w:r w:rsidRPr="00592F43">
        <w:rPr>
          <w:rFonts w:ascii="宋体" w:eastAsia="宋体" w:hAnsi="宋体" w:cs="仿宋"/>
          <w:sz w:val="28"/>
          <w:szCs w:val="28"/>
        </w:rPr>
        <w:t>及</w:t>
      </w:r>
      <w:r w:rsidRPr="00592F43">
        <w:rPr>
          <w:rFonts w:ascii="宋体" w:eastAsia="宋体" w:hAnsi="宋体" w:cs="仿宋" w:hint="eastAsia"/>
          <w:sz w:val="28"/>
          <w:szCs w:val="28"/>
        </w:rPr>
        <w:t>分工、职责和管理制度。</w:t>
      </w:r>
    </w:p>
    <w:p w:rsidR="00FB7D6D" w:rsidRPr="00592F43" w:rsidRDefault="00FB7D6D" w:rsidP="00FB7D6D">
      <w:pPr>
        <w:pStyle w:val="aff0"/>
        <w:numPr>
          <w:ilvl w:val="0"/>
          <w:numId w:val="65"/>
        </w:numPr>
        <w:tabs>
          <w:tab w:val="left" w:pos="1418"/>
        </w:tabs>
        <w:spacing w:after="200" w:line="560" w:lineRule="exact"/>
        <w:ind w:left="0" w:firstLineChars="0" w:firstLine="560"/>
        <w:jc w:val="both"/>
        <w:rPr>
          <w:rFonts w:ascii="宋体" w:eastAsia="宋体" w:hAnsi="宋体" w:cs="仿宋"/>
          <w:sz w:val="28"/>
          <w:szCs w:val="28"/>
        </w:rPr>
      </w:pPr>
      <w:r w:rsidRPr="00592F43">
        <w:rPr>
          <w:rFonts w:ascii="宋体" w:eastAsia="宋体" w:hAnsi="宋体" w:cs="仿宋" w:hint="eastAsia"/>
          <w:sz w:val="28"/>
          <w:szCs w:val="28"/>
        </w:rPr>
        <w:t>技术保障和资源保障措施。</w:t>
      </w:r>
    </w:p>
    <w:p w:rsidR="00FB7D6D" w:rsidRPr="00592F43" w:rsidRDefault="00FB7D6D" w:rsidP="00FB7D6D">
      <w:pPr>
        <w:pStyle w:val="aff0"/>
        <w:numPr>
          <w:ilvl w:val="0"/>
          <w:numId w:val="65"/>
        </w:numPr>
        <w:tabs>
          <w:tab w:val="left" w:pos="1418"/>
        </w:tabs>
        <w:spacing w:after="200" w:line="560" w:lineRule="exact"/>
        <w:ind w:left="0" w:firstLineChars="0" w:firstLine="560"/>
        <w:jc w:val="both"/>
        <w:rPr>
          <w:rFonts w:ascii="宋体" w:eastAsia="宋体" w:hAnsi="宋体" w:cs="仿宋"/>
          <w:sz w:val="28"/>
          <w:szCs w:val="28"/>
        </w:rPr>
      </w:pPr>
      <w:r w:rsidRPr="00592F43">
        <w:rPr>
          <w:rFonts w:ascii="宋体" w:eastAsia="宋体" w:hAnsi="宋体" w:cs="仿宋" w:hint="eastAsia"/>
          <w:sz w:val="28"/>
          <w:szCs w:val="28"/>
        </w:rPr>
        <w:lastRenderedPageBreak/>
        <w:t>保证植物质量、植物成活率的预防控制措施。</w:t>
      </w:r>
    </w:p>
    <w:p w:rsidR="00FB7D6D" w:rsidRPr="00592F43" w:rsidRDefault="00FB7D6D" w:rsidP="00FB7D6D">
      <w:pPr>
        <w:pStyle w:val="aff0"/>
        <w:numPr>
          <w:ilvl w:val="0"/>
          <w:numId w:val="65"/>
        </w:numPr>
        <w:tabs>
          <w:tab w:val="left" w:pos="1418"/>
        </w:tabs>
        <w:spacing w:after="200" w:line="560" w:lineRule="exact"/>
        <w:ind w:left="0" w:firstLineChars="0" w:firstLine="560"/>
        <w:jc w:val="both"/>
        <w:rPr>
          <w:rFonts w:ascii="宋体" w:eastAsia="宋体" w:hAnsi="宋体" w:cs="仿宋"/>
          <w:sz w:val="28"/>
          <w:szCs w:val="28"/>
        </w:rPr>
      </w:pPr>
      <w:r w:rsidRPr="00592F43">
        <w:rPr>
          <w:rFonts w:ascii="宋体" w:eastAsia="宋体" w:hAnsi="宋体" w:cs="仿宋" w:hint="eastAsia"/>
          <w:sz w:val="28"/>
          <w:szCs w:val="28"/>
        </w:rPr>
        <w:t>质量全过程检查制度，以及质量事故的处理规定。</w:t>
      </w:r>
    </w:p>
    <w:p w:rsidR="00FB7D6D" w:rsidRPr="00592F43" w:rsidRDefault="00FB7D6D" w:rsidP="00FB7D6D">
      <w:pPr>
        <w:pStyle w:val="aff0"/>
        <w:numPr>
          <w:ilvl w:val="3"/>
          <w:numId w:val="63"/>
        </w:numPr>
        <w:tabs>
          <w:tab w:val="left" w:pos="1134"/>
        </w:tabs>
        <w:spacing w:after="200" w:line="560" w:lineRule="exact"/>
        <w:ind w:left="0" w:firstLineChars="202" w:firstLine="566"/>
        <w:jc w:val="both"/>
        <w:rPr>
          <w:rFonts w:ascii="宋体" w:eastAsia="宋体" w:hAnsi="宋体" w:cs="仿宋"/>
          <w:sz w:val="28"/>
          <w:szCs w:val="28"/>
        </w:rPr>
      </w:pPr>
      <w:r w:rsidRPr="00592F43">
        <w:rPr>
          <w:rFonts w:ascii="宋体" w:eastAsia="宋体" w:hAnsi="宋体" w:cs="仿宋" w:hint="eastAsia"/>
          <w:sz w:val="28"/>
          <w:szCs w:val="28"/>
        </w:rPr>
        <w:t>安全保证措施，围绕本项展开详细的阐述，至少应包含：</w:t>
      </w:r>
    </w:p>
    <w:p w:rsidR="00FB7D6D" w:rsidRPr="00592F43" w:rsidRDefault="00FB7D6D" w:rsidP="00FB7D6D">
      <w:pPr>
        <w:pStyle w:val="aff0"/>
        <w:numPr>
          <w:ilvl w:val="0"/>
          <w:numId w:val="66"/>
        </w:numPr>
        <w:tabs>
          <w:tab w:val="left" w:pos="1418"/>
        </w:tabs>
        <w:spacing w:after="200" w:line="560" w:lineRule="exact"/>
        <w:ind w:firstLineChars="0"/>
        <w:jc w:val="both"/>
        <w:rPr>
          <w:rFonts w:ascii="宋体" w:eastAsia="宋体" w:hAnsi="宋体" w:cs="仿宋"/>
          <w:sz w:val="28"/>
          <w:szCs w:val="28"/>
        </w:rPr>
      </w:pPr>
      <w:r w:rsidRPr="00592F43">
        <w:rPr>
          <w:rFonts w:ascii="宋体" w:eastAsia="宋体" w:hAnsi="宋体" w:cs="仿宋" w:hint="eastAsia"/>
          <w:sz w:val="28"/>
          <w:szCs w:val="28"/>
        </w:rPr>
        <w:t>项目重要危险</w:t>
      </w:r>
      <w:proofErr w:type="gramStart"/>
      <w:r w:rsidRPr="00592F43">
        <w:rPr>
          <w:rFonts w:ascii="宋体" w:eastAsia="宋体" w:hAnsi="宋体" w:cs="仿宋" w:hint="eastAsia"/>
          <w:sz w:val="28"/>
          <w:szCs w:val="28"/>
        </w:rPr>
        <w:t>源分析</w:t>
      </w:r>
      <w:proofErr w:type="gramEnd"/>
      <w:r w:rsidRPr="00592F43">
        <w:rPr>
          <w:rFonts w:ascii="宋体" w:eastAsia="宋体" w:hAnsi="宋体" w:cs="仿宋" w:hint="eastAsia"/>
          <w:sz w:val="28"/>
          <w:szCs w:val="28"/>
        </w:rPr>
        <w:t>以</w:t>
      </w:r>
      <w:r w:rsidRPr="00592F43">
        <w:rPr>
          <w:rFonts w:ascii="宋体" w:eastAsia="宋体" w:hAnsi="宋体" w:cs="仿宋"/>
          <w:sz w:val="28"/>
          <w:szCs w:val="28"/>
        </w:rPr>
        <w:t>及</w:t>
      </w:r>
      <w:r w:rsidRPr="00592F43">
        <w:rPr>
          <w:rFonts w:ascii="宋体" w:eastAsia="宋体" w:hAnsi="宋体" w:cs="仿宋" w:hint="eastAsia"/>
          <w:sz w:val="28"/>
          <w:szCs w:val="28"/>
        </w:rPr>
        <w:t>项目安全管理目标。</w:t>
      </w:r>
    </w:p>
    <w:p w:rsidR="00FB7D6D" w:rsidRPr="00592F43" w:rsidRDefault="00FB7D6D" w:rsidP="00FB7D6D">
      <w:pPr>
        <w:pStyle w:val="aff0"/>
        <w:numPr>
          <w:ilvl w:val="0"/>
          <w:numId w:val="66"/>
        </w:numPr>
        <w:tabs>
          <w:tab w:val="left" w:pos="1418"/>
        </w:tabs>
        <w:spacing w:after="200" w:line="560" w:lineRule="exact"/>
        <w:ind w:left="0" w:firstLineChars="0" w:firstLine="560"/>
        <w:jc w:val="both"/>
        <w:rPr>
          <w:rFonts w:ascii="宋体" w:eastAsia="宋体" w:hAnsi="宋体" w:cs="仿宋"/>
          <w:sz w:val="28"/>
          <w:szCs w:val="28"/>
        </w:rPr>
      </w:pPr>
      <w:r w:rsidRPr="00592F43">
        <w:rPr>
          <w:rFonts w:ascii="宋体" w:eastAsia="宋体" w:hAnsi="宋体" w:cs="仿宋" w:hint="eastAsia"/>
          <w:sz w:val="28"/>
          <w:szCs w:val="28"/>
        </w:rPr>
        <w:t>安全管理组织机构以</w:t>
      </w:r>
      <w:r w:rsidRPr="00592F43">
        <w:rPr>
          <w:rFonts w:ascii="宋体" w:eastAsia="宋体" w:hAnsi="宋体" w:cs="仿宋"/>
          <w:sz w:val="28"/>
          <w:szCs w:val="28"/>
        </w:rPr>
        <w:t>及</w:t>
      </w:r>
      <w:r w:rsidRPr="00592F43">
        <w:rPr>
          <w:rFonts w:ascii="宋体" w:eastAsia="宋体" w:hAnsi="宋体" w:cs="仿宋" w:hint="eastAsia"/>
          <w:sz w:val="28"/>
          <w:szCs w:val="28"/>
        </w:rPr>
        <w:t>分工、职责。</w:t>
      </w:r>
    </w:p>
    <w:p w:rsidR="00FB7D6D" w:rsidRPr="00592F43" w:rsidRDefault="00FB7D6D" w:rsidP="00FB7D6D">
      <w:pPr>
        <w:pStyle w:val="aff0"/>
        <w:numPr>
          <w:ilvl w:val="0"/>
          <w:numId w:val="66"/>
        </w:numPr>
        <w:tabs>
          <w:tab w:val="left" w:pos="1418"/>
        </w:tabs>
        <w:spacing w:after="200" w:line="560" w:lineRule="exact"/>
        <w:ind w:left="0" w:firstLineChars="0" w:firstLine="560"/>
        <w:jc w:val="both"/>
        <w:rPr>
          <w:rFonts w:ascii="宋体" w:eastAsia="宋体" w:hAnsi="宋体" w:cs="仿宋"/>
          <w:sz w:val="28"/>
          <w:szCs w:val="28"/>
        </w:rPr>
      </w:pPr>
      <w:r w:rsidRPr="00592F43">
        <w:rPr>
          <w:rFonts w:ascii="宋体" w:eastAsia="宋体" w:hAnsi="宋体" w:cs="仿宋" w:hint="eastAsia"/>
          <w:sz w:val="28"/>
          <w:szCs w:val="28"/>
        </w:rPr>
        <w:t>安全生产管理制度和职工安全教育培训制度。</w:t>
      </w:r>
    </w:p>
    <w:p w:rsidR="00FB7D6D" w:rsidRPr="00592F43" w:rsidRDefault="00FB7D6D" w:rsidP="00FB7D6D">
      <w:pPr>
        <w:pStyle w:val="aff0"/>
        <w:numPr>
          <w:ilvl w:val="0"/>
          <w:numId w:val="66"/>
        </w:numPr>
        <w:tabs>
          <w:tab w:val="left" w:pos="1418"/>
        </w:tabs>
        <w:spacing w:after="200" w:line="560" w:lineRule="exact"/>
        <w:ind w:left="0" w:firstLineChars="0" w:firstLine="560"/>
        <w:jc w:val="both"/>
        <w:rPr>
          <w:rFonts w:ascii="宋体" w:eastAsia="宋体" w:hAnsi="宋体" w:cs="仿宋"/>
          <w:sz w:val="28"/>
          <w:szCs w:val="28"/>
        </w:rPr>
      </w:pPr>
      <w:r w:rsidRPr="00592F43">
        <w:rPr>
          <w:rFonts w:ascii="宋体" w:eastAsia="宋体" w:hAnsi="宋体" w:cs="仿宋" w:hint="eastAsia"/>
          <w:sz w:val="28"/>
          <w:szCs w:val="28"/>
        </w:rPr>
        <w:t>施工安全、消防安全、安保安全的保证</w:t>
      </w:r>
      <w:proofErr w:type="gramStart"/>
      <w:r w:rsidRPr="00592F43">
        <w:rPr>
          <w:rFonts w:ascii="宋体" w:eastAsia="宋体" w:hAnsi="宋体" w:cs="仿宋" w:hint="eastAsia"/>
          <w:sz w:val="28"/>
          <w:szCs w:val="28"/>
        </w:rPr>
        <w:t>措</w:t>
      </w:r>
      <w:proofErr w:type="gramEnd"/>
      <w:r w:rsidRPr="00592F43">
        <w:rPr>
          <w:rFonts w:ascii="宋体" w:eastAsia="宋体" w:hAnsi="宋体" w:cs="仿宋" w:hint="eastAsia"/>
          <w:sz w:val="28"/>
          <w:szCs w:val="28"/>
        </w:rPr>
        <w:t>。</w:t>
      </w:r>
    </w:p>
    <w:p w:rsidR="00FB7D6D" w:rsidRPr="00592F43" w:rsidRDefault="00FB7D6D" w:rsidP="00FB7D6D">
      <w:pPr>
        <w:pStyle w:val="aff0"/>
        <w:numPr>
          <w:ilvl w:val="0"/>
          <w:numId w:val="66"/>
        </w:numPr>
        <w:tabs>
          <w:tab w:val="left" w:pos="1418"/>
        </w:tabs>
        <w:spacing w:after="200" w:line="560" w:lineRule="exact"/>
        <w:ind w:left="0" w:firstLineChars="0" w:firstLine="560"/>
        <w:jc w:val="both"/>
        <w:rPr>
          <w:rFonts w:ascii="宋体" w:eastAsia="宋体" w:hAnsi="宋体" w:cs="仿宋"/>
          <w:sz w:val="28"/>
          <w:szCs w:val="28"/>
        </w:rPr>
      </w:pPr>
      <w:r w:rsidRPr="00592F43">
        <w:rPr>
          <w:rFonts w:ascii="宋体" w:eastAsia="宋体" w:hAnsi="宋体" w:cs="仿宋" w:hint="eastAsia"/>
          <w:sz w:val="28"/>
          <w:szCs w:val="28"/>
        </w:rPr>
        <w:t>现场安全检查制度，以及安全事故的处理规定。</w:t>
      </w:r>
    </w:p>
    <w:p w:rsidR="00FB7D6D" w:rsidRPr="00592F43" w:rsidRDefault="00FB7D6D" w:rsidP="00FB7D6D">
      <w:pPr>
        <w:pStyle w:val="aff0"/>
        <w:numPr>
          <w:ilvl w:val="0"/>
          <w:numId w:val="66"/>
        </w:numPr>
        <w:tabs>
          <w:tab w:val="left" w:pos="1418"/>
        </w:tabs>
        <w:spacing w:after="200" w:line="560" w:lineRule="exact"/>
        <w:ind w:left="0" w:firstLineChars="0" w:firstLine="560"/>
        <w:jc w:val="both"/>
        <w:rPr>
          <w:rFonts w:ascii="宋体" w:eastAsia="宋体" w:hAnsi="宋体" w:cs="仿宋"/>
          <w:sz w:val="28"/>
          <w:szCs w:val="28"/>
        </w:rPr>
      </w:pPr>
      <w:r w:rsidRPr="00592F43">
        <w:rPr>
          <w:rFonts w:ascii="宋体" w:eastAsia="宋体" w:hAnsi="宋体" w:cs="仿宋" w:hint="eastAsia"/>
          <w:sz w:val="28"/>
          <w:szCs w:val="28"/>
        </w:rPr>
        <w:t>外部人员参观的管理措施。</w:t>
      </w:r>
    </w:p>
    <w:p w:rsidR="00FB7D6D" w:rsidRPr="00592F43" w:rsidRDefault="00FB7D6D" w:rsidP="00FB7D6D">
      <w:pPr>
        <w:pStyle w:val="aff0"/>
        <w:numPr>
          <w:ilvl w:val="3"/>
          <w:numId w:val="63"/>
        </w:numPr>
        <w:tabs>
          <w:tab w:val="left" w:pos="1134"/>
        </w:tabs>
        <w:spacing w:after="200" w:line="560" w:lineRule="exact"/>
        <w:ind w:left="0" w:firstLineChars="202" w:firstLine="566"/>
        <w:jc w:val="both"/>
        <w:rPr>
          <w:rFonts w:ascii="宋体" w:eastAsia="宋体" w:hAnsi="宋体" w:cs="仿宋"/>
          <w:sz w:val="28"/>
          <w:szCs w:val="28"/>
        </w:rPr>
      </w:pPr>
      <w:r w:rsidRPr="00592F43">
        <w:rPr>
          <w:rFonts w:ascii="宋体" w:eastAsia="宋体" w:hAnsi="宋体" w:cs="仿宋" w:hint="eastAsia"/>
          <w:sz w:val="28"/>
          <w:szCs w:val="28"/>
        </w:rPr>
        <w:t>资源配置计划，围绕本项展开详细的阐述，至少应包含：</w:t>
      </w:r>
    </w:p>
    <w:p w:rsidR="00FB7D6D" w:rsidRPr="00592F43" w:rsidRDefault="00FB7D6D" w:rsidP="00FB7D6D">
      <w:pPr>
        <w:pStyle w:val="aff0"/>
        <w:numPr>
          <w:ilvl w:val="0"/>
          <w:numId w:val="67"/>
        </w:numPr>
        <w:tabs>
          <w:tab w:val="left" w:pos="1418"/>
        </w:tabs>
        <w:spacing w:after="200" w:line="560" w:lineRule="exact"/>
        <w:ind w:left="0" w:firstLineChars="0" w:firstLine="560"/>
        <w:jc w:val="both"/>
        <w:rPr>
          <w:rFonts w:ascii="宋体" w:eastAsia="宋体" w:hAnsi="宋体" w:cs="仿宋"/>
          <w:sz w:val="28"/>
          <w:szCs w:val="28"/>
        </w:rPr>
      </w:pPr>
      <w:r w:rsidRPr="00592F43">
        <w:rPr>
          <w:rFonts w:ascii="宋体" w:eastAsia="宋体" w:hAnsi="宋体" w:cs="仿宋" w:hint="eastAsia"/>
          <w:sz w:val="28"/>
          <w:szCs w:val="28"/>
        </w:rPr>
        <w:t>主要分部（分项）施工技术交底计划，主要材料检验、进场复检计划，样板制作计划。</w:t>
      </w:r>
    </w:p>
    <w:p w:rsidR="00FB7D6D" w:rsidRPr="00592F43" w:rsidRDefault="00FB7D6D" w:rsidP="00FB7D6D">
      <w:pPr>
        <w:pStyle w:val="aff0"/>
        <w:numPr>
          <w:ilvl w:val="0"/>
          <w:numId w:val="67"/>
        </w:numPr>
        <w:tabs>
          <w:tab w:val="left" w:pos="1418"/>
        </w:tabs>
        <w:spacing w:after="200" w:line="560" w:lineRule="exact"/>
        <w:ind w:left="0" w:firstLineChars="0" w:firstLine="560"/>
        <w:jc w:val="both"/>
        <w:rPr>
          <w:rFonts w:ascii="宋体" w:eastAsia="宋体" w:hAnsi="宋体" w:cs="仿宋"/>
          <w:sz w:val="28"/>
          <w:szCs w:val="28"/>
        </w:rPr>
      </w:pPr>
      <w:r w:rsidRPr="00592F43">
        <w:rPr>
          <w:rFonts w:ascii="宋体" w:eastAsia="宋体" w:hAnsi="宋体" w:cs="仿宋" w:hint="eastAsia"/>
          <w:sz w:val="28"/>
          <w:szCs w:val="28"/>
        </w:rPr>
        <w:t>现场生产、生活临时设施布置计划。</w:t>
      </w:r>
    </w:p>
    <w:p w:rsidR="00FB7D6D" w:rsidRPr="00592F43" w:rsidRDefault="00FB7D6D" w:rsidP="00FB7D6D">
      <w:pPr>
        <w:pStyle w:val="aff0"/>
        <w:numPr>
          <w:ilvl w:val="0"/>
          <w:numId w:val="67"/>
        </w:numPr>
        <w:tabs>
          <w:tab w:val="left" w:pos="1418"/>
        </w:tabs>
        <w:spacing w:after="200" w:line="560" w:lineRule="exact"/>
        <w:ind w:left="0" w:firstLineChars="0" w:firstLine="560"/>
        <w:jc w:val="both"/>
        <w:rPr>
          <w:rFonts w:ascii="宋体" w:eastAsia="宋体" w:hAnsi="宋体" w:cs="仿宋"/>
          <w:sz w:val="28"/>
          <w:szCs w:val="28"/>
        </w:rPr>
      </w:pPr>
      <w:r w:rsidRPr="00592F43">
        <w:rPr>
          <w:rFonts w:ascii="宋体" w:eastAsia="宋体" w:hAnsi="宋体" w:cs="仿宋" w:hint="eastAsia"/>
          <w:sz w:val="28"/>
          <w:szCs w:val="28"/>
        </w:rPr>
        <w:t>资金使用及保障计划。</w:t>
      </w:r>
    </w:p>
    <w:p w:rsidR="00FB7D6D" w:rsidRPr="00592F43" w:rsidRDefault="00FB7D6D" w:rsidP="00FB7D6D">
      <w:pPr>
        <w:pStyle w:val="aff0"/>
        <w:numPr>
          <w:ilvl w:val="0"/>
          <w:numId w:val="67"/>
        </w:numPr>
        <w:tabs>
          <w:tab w:val="left" w:pos="1418"/>
        </w:tabs>
        <w:spacing w:after="200" w:line="560" w:lineRule="exact"/>
        <w:ind w:left="0" w:firstLineChars="0" w:firstLine="560"/>
        <w:jc w:val="both"/>
        <w:rPr>
          <w:rFonts w:ascii="宋体" w:eastAsia="宋体" w:hAnsi="宋体" w:cs="仿宋"/>
          <w:sz w:val="28"/>
          <w:szCs w:val="28"/>
        </w:rPr>
      </w:pPr>
      <w:r w:rsidRPr="00592F43">
        <w:rPr>
          <w:rFonts w:ascii="宋体" w:eastAsia="宋体" w:hAnsi="宋体" w:cs="仿宋" w:hint="eastAsia"/>
          <w:sz w:val="28"/>
          <w:szCs w:val="28"/>
        </w:rPr>
        <w:t>施工的</w:t>
      </w:r>
      <w:r w:rsidRPr="00592F43">
        <w:rPr>
          <w:rFonts w:ascii="宋体" w:eastAsia="宋体" w:hAnsi="宋体" w:cs="仿宋"/>
          <w:sz w:val="28"/>
          <w:szCs w:val="28"/>
        </w:rPr>
        <w:t>用工</w:t>
      </w:r>
      <w:r w:rsidRPr="00592F43">
        <w:rPr>
          <w:rFonts w:ascii="宋体" w:eastAsia="宋体" w:hAnsi="宋体" w:cs="仿宋" w:hint="eastAsia"/>
          <w:sz w:val="28"/>
          <w:szCs w:val="28"/>
        </w:rPr>
        <w:t>工种及用工数量，具有技术工人持证上岗和施工人员岗前培训计划。</w:t>
      </w:r>
    </w:p>
    <w:p w:rsidR="00FB7D6D" w:rsidRPr="00592F43" w:rsidRDefault="00FB7D6D" w:rsidP="00FB7D6D">
      <w:pPr>
        <w:pStyle w:val="aff0"/>
        <w:numPr>
          <w:ilvl w:val="0"/>
          <w:numId w:val="67"/>
        </w:numPr>
        <w:tabs>
          <w:tab w:val="left" w:pos="1418"/>
        </w:tabs>
        <w:spacing w:after="200" w:line="560" w:lineRule="exact"/>
        <w:ind w:left="0" w:firstLineChars="0" w:firstLine="560"/>
        <w:jc w:val="both"/>
        <w:rPr>
          <w:rFonts w:ascii="宋体" w:eastAsia="宋体" w:hAnsi="宋体" w:cs="仿宋"/>
          <w:sz w:val="28"/>
          <w:szCs w:val="28"/>
        </w:rPr>
      </w:pPr>
      <w:r w:rsidRPr="00592F43">
        <w:rPr>
          <w:rFonts w:ascii="宋体" w:eastAsia="宋体" w:hAnsi="宋体" w:cs="仿宋" w:hint="eastAsia"/>
          <w:sz w:val="28"/>
          <w:szCs w:val="28"/>
        </w:rPr>
        <w:t>施工所需主要材料的进场时间计划以</w:t>
      </w:r>
      <w:r w:rsidRPr="00592F43">
        <w:rPr>
          <w:rFonts w:ascii="宋体" w:eastAsia="宋体" w:hAnsi="宋体" w:cs="仿宋"/>
          <w:sz w:val="28"/>
          <w:szCs w:val="28"/>
        </w:rPr>
        <w:t>及</w:t>
      </w:r>
      <w:r w:rsidRPr="00592F43">
        <w:rPr>
          <w:rFonts w:ascii="宋体" w:eastAsia="宋体" w:hAnsi="宋体" w:cs="仿宋" w:hint="eastAsia"/>
          <w:sz w:val="28"/>
          <w:szCs w:val="28"/>
        </w:rPr>
        <w:t>所</w:t>
      </w:r>
      <w:r w:rsidRPr="00592F43">
        <w:rPr>
          <w:rFonts w:ascii="宋体" w:eastAsia="宋体" w:hAnsi="宋体" w:cs="仿宋"/>
          <w:sz w:val="28"/>
          <w:szCs w:val="28"/>
        </w:rPr>
        <w:t>需</w:t>
      </w:r>
      <w:r w:rsidRPr="00592F43">
        <w:rPr>
          <w:rFonts w:ascii="宋体" w:eastAsia="宋体" w:hAnsi="宋体" w:cs="仿宋" w:hint="eastAsia"/>
          <w:sz w:val="28"/>
          <w:szCs w:val="28"/>
        </w:rPr>
        <w:t>的施工机具设备的种类、数量、使用部位及进出场时间。</w:t>
      </w:r>
    </w:p>
    <w:p w:rsidR="00FB7D6D" w:rsidRPr="00592F43" w:rsidRDefault="00FB7D6D" w:rsidP="00FB7D6D">
      <w:pPr>
        <w:pStyle w:val="aff0"/>
        <w:numPr>
          <w:ilvl w:val="3"/>
          <w:numId w:val="63"/>
        </w:numPr>
        <w:tabs>
          <w:tab w:val="left" w:pos="1134"/>
        </w:tabs>
        <w:spacing w:after="200" w:line="560" w:lineRule="exact"/>
        <w:ind w:left="0" w:firstLineChars="202" w:firstLine="566"/>
        <w:jc w:val="both"/>
        <w:rPr>
          <w:rFonts w:ascii="宋体" w:eastAsia="宋体" w:hAnsi="宋体" w:cs="仿宋"/>
          <w:sz w:val="28"/>
          <w:szCs w:val="28"/>
        </w:rPr>
      </w:pPr>
      <w:r w:rsidRPr="00592F43">
        <w:rPr>
          <w:rFonts w:ascii="宋体" w:eastAsia="宋体" w:hAnsi="宋体" w:cs="仿宋" w:hint="eastAsia"/>
          <w:sz w:val="28"/>
          <w:szCs w:val="28"/>
        </w:rPr>
        <w:t>环保文明措施，围绕本项展开详细的阐述，至少应包含：</w:t>
      </w:r>
    </w:p>
    <w:p w:rsidR="00FB7D6D" w:rsidRPr="00592F43" w:rsidRDefault="00FB7D6D" w:rsidP="00FB7D6D">
      <w:pPr>
        <w:pStyle w:val="aff0"/>
        <w:numPr>
          <w:ilvl w:val="0"/>
          <w:numId w:val="68"/>
        </w:numPr>
        <w:tabs>
          <w:tab w:val="left" w:pos="1418"/>
        </w:tabs>
        <w:spacing w:after="200" w:line="560" w:lineRule="exact"/>
        <w:ind w:firstLineChars="0"/>
        <w:jc w:val="both"/>
        <w:rPr>
          <w:rFonts w:ascii="宋体" w:eastAsia="宋体" w:hAnsi="宋体" w:cs="仿宋"/>
          <w:sz w:val="28"/>
          <w:szCs w:val="28"/>
        </w:rPr>
      </w:pPr>
      <w:r w:rsidRPr="00592F43">
        <w:rPr>
          <w:rFonts w:ascii="宋体" w:eastAsia="宋体" w:hAnsi="宋体" w:cs="仿宋" w:hint="eastAsia"/>
          <w:sz w:val="28"/>
          <w:szCs w:val="28"/>
        </w:rPr>
        <w:lastRenderedPageBreak/>
        <w:t>项目文明施工与环境管理目标。</w:t>
      </w:r>
    </w:p>
    <w:p w:rsidR="00FB7D6D" w:rsidRPr="00592F43" w:rsidRDefault="00FB7D6D" w:rsidP="00FB7D6D">
      <w:pPr>
        <w:pStyle w:val="aff0"/>
        <w:numPr>
          <w:ilvl w:val="0"/>
          <w:numId w:val="68"/>
        </w:numPr>
        <w:tabs>
          <w:tab w:val="left" w:pos="1418"/>
        </w:tabs>
        <w:spacing w:after="200" w:line="560" w:lineRule="exact"/>
        <w:ind w:left="0" w:firstLineChars="0" w:firstLine="560"/>
        <w:jc w:val="both"/>
        <w:rPr>
          <w:rFonts w:ascii="宋体" w:eastAsia="宋体" w:hAnsi="宋体" w:cs="仿宋"/>
          <w:sz w:val="28"/>
          <w:szCs w:val="28"/>
        </w:rPr>
      </w:pPr>
      <w:r w:rsidRPr="00592F43">
        <w:rPr>
          <w:rFonts w:ascii="宋体" w:eastAsia="宋体" w:hAnsi="宋体" w:cs="仿宋" w:hint="eastAsia"/>
          <w:sz w:val="28"/>
          <w:szCs w:val="28"/>
        </w:rPr>
        <w:t>项目文明施工与环境管理的组织机构，以</w:t>
      </w:r>
      <w:r w:rsidRPr="00592F43">
        <w:rPr>
          <w:rFonts w:ascii="宋体" w:eastAsia="宋体" w:hAnsi="宋体" w:cs="仿宋"/>
          <w:sz w:val="28"/>
          <w:szCs w:val="28"/>
        </w:rPr>
        <w:t>及</w:t>
      </w:r>
      <w:r w:rsidRPr="00592F43">
        <w:rPr>
          <w:rFonts w:ascii="宋体" w:eastAsia="宋体" w:hAnsi="宋体" w:cs="仿宋" w:hint="eastAsia"/>
          <w:sz w:val="28"/>
          <w:szCs w:val="28"/>
        </w:rPr>
        <w:t>分工、职责。</w:t>
      </w:r>
    </w:p>
    <w:p w:rsidR="00FB7D6D" w:rsidRPr="00592F43" w:rsidRDefault="00FB7D6D" w:rsidP="00FB7D6D">
      <w:pPr>
        <w:pStyle w:val="aff0"/>
        <w:numPr>
          <w:ilvl w:val="0"/>
          <w:numId w:val="68"/>
        </w:numPr>
        <w:tabs>
          <w:tab w:val="left" w:pos="1418"/>
        </w:tabs>
        <w:spacing w:after="200" w:line="560" w:lineRule="exact"/>
        <w:ind w:left="0" w:firstLineChars="0" w:firstLine="560"/>
        <w:jc w:val="both"/>
        <w:rPr>
          <w:rFonts w:ascii="宋体" w:eastAsia="宋体" w:hAnsi="宋体" w:cs="仿宋"/>
          <w:sz w:val="28"/>
          <w:szCs w:val="28"/>
        </w:rPr>
      </w:pPr>
      <w:r w:rsidRPr="00592F43">
        <w:rPr>
          <w:rFonts w:ascii="宋体" w:eastAsia="宋体" w:hAnsi="宋体" w:cs="仿宋" w:hint="eastAsia"/>
          <w:sz w:val="28"/>
          <w:szCs w:val="28"/>
        </w:rPr>
        <w:t>项目文明施工与环境保护方面的资源配置。</w:t>
      </w:r>
    </w:p>
    <w:p w:rsidR="00FB7D6D" w:rsidRPr="00592F43" w:rsidRDefault="00FB7D6D" w:rsidP="00FB7D6D">
      <w:pPr>
        <w:pStyle w:val="aff0"/>
        <w:numPr>
          <w:ilvl w:val="0"/>
          <w:numId w:val="68"/>
        </w:numPr>
        <w:tabs>
          <w:tab w:val="left" w:pos="1418"/>
        </w:tabs>
        <w:spacing w:after="200" w:line="560" w:lineRule="exact"/>
        <w:ind w:left="0" w:firstLineChars="0" w:firstLine="560"/>
        <w:jc w:val="both"/>
        <w:rPr>
          <w:rFonts w:ascii="宋体" w:eastAsia="宋体" w:hAnsi="宋体" w:cs="仿宋"/>
          <w:sz w:val="28"/>
          <w:szCs w:val="28"/>
        </w:rPr>
      </w:pPr>
      <w:r w:rsidRPr="00592F43">
        <w:rPr>
          <w:rFonts w:ascii="宋体" w:eastAsia="宋体" w:hAnsi="宋体" w:cs="仿宋" w:hint="eastAsia"/>
          <w:sz w:val="28"/>
          <w:szCs w:val="28"/>
        </w:rPr>
        <w:t>项目文明施工与现场环境保护的控制措施。</w:t>
      </w:r>
    </w:p>
    <w:p w:rsidR="00FB7D6D" w:rsidRPr="00592F43" w:rsidRDefault="00FB7D6D" w:rsidP="00FB7D6D">
      <w:pPr>
        <w:pStyle w:val="aff0"/>
        <w:numPr>
          <w:ilvl w:val="0"/>
          <w:numId w:val="68"/>
        </w:numPr>
        <w:tabs>
          <w:tab w:val="left" w:pos="1418"/>
        </w:tabs>
        <w:spacing w:after="200" w:line="560" w:lineRule="exact"/>
        <w:ind w:left="0" w:firstLineChars="0" w:firstLine="560"/>
        <w:jc w:val="both"/>
        <w:rPr>
          <w:rFonts w:ascii="宋体" w:eastAsia="宋体" w:hAnsi="宋体" w:cs="仿宋"/>
          <w:sz w:val="28"/>
          <w:szCs w:val="28"/>
        </w:rPr>
      </w:pPr>
      <w:r w:rsidRPr="00592F43">
        <w:rPr>
          <w:rFonts w:ascii="宋体" w:eastAsia="宋体" w:hAnsi="宋体" w:cs="仿宋" w:hint="eastAsia"/>
          <w:sz w:val="28"/>
          <w:szCs w:val="28"/>
        </w:rPr>
        <w:t>项目文明施工与现场环境检查制度，以及环境事故的处理规定。</w:t>
      </w:r>
    </w:p>
    <w:p w:rsidR="00FB7D6D" w:rsidRPr="00592F43" w:rsidRDefault="00FB7D6D" w:rsidP="00FB7D6D">
      <w:pPr>
        <w:pStyle w:val="aff0"/>
        <w:numPr>
          <w:ilvl w:val="3"/>
          <w:numId w:val="63"/>
        </w:numPr>
        <w:tabs>
          <w:tab w:val="left" w:pos="1134"/>
        </w:tabs>
        <w:spacing w:after="200" w:line="560" w:lineRule="exact"/>
        <w:ind w:left="0" w:firstLineChars="202" w:firstLine="566"/>
        <w:jc w:val="both"/>
        <w:rPr>
          <w:rFonts w:ascii="宋体" w:eastAsia="宋体" w:hAnsi="宋体" w:cs="仿宋"/>
          <w:sz w:val="28"/>
          <w:szCs w:val="28"/>
        </w:rPr>
      </w:pPr>
      <w:r w:rsidRPr="00592F43">
        <w:rPr>
          <w:rFonts w:ascii="宋体" w:eastAsia="宋体" w:hAnsi="宋体" w:cs="仿宋" w:hint="eastAsia"/>
          <w:sz w:val="28"/>
          <w:szCs w:val="28"/>
        </w:rPr>
        <w:t>应急预案，围绕本项展开详细的阐述，至少应包含：</w:t>
      </w:r>
    </w:p>
    <w:p w:rsidR="00FB7D6D" w:rsidRPr="00592F43" w:rsidRDefault="00FB7D6D" w:rsidP="00FB7D6D">
      <w:pPr>
        <w:pStyle w:val="aff0"/>
        <w:numPr>
          <w:ilvl w:val="0"/>
          <w:numId w:val="69"/>
        </w:numPr>
        <w:tabs>
          <w:tab w:val="left" w:pos="1418"/>
        </w:tabs>
        <w:spacing w:after="200" w:line="560" w:lineRule="exact"/>
        <w:ind w:left="0" w:firstLineChars="0" w:firstLine="560"/>
        <w:jc w:val="both"/>
        <w:rPr>
          <w:rFonts w:ascii="宋体" w:eastAsia="宋体" w:hAnsi="宋体" w:cs="仿宋"/>
          <w:sz w:val="28"/>
          <w:szCs w:val="28"/>
        </w:rPr>
      </w:pPr>
      <w:r w:rsidRPr="00592F43">
        <w:rPr>
          <w:rFonts w:ascii="宋体" w:eastAsia="宋体" w:hAnsi="宋体" w:cs="仿宋" w:hint="eastAsia"/>
          <w:sz w:val="28"/>
          <w:szCs w:val="28"/>
        </w:rPr>
        <w:t>包括但不限于天气、交通状况、季节、安全、赶工的应急处理方案以</w:t>
      </w:r>
      <w:r w:rsidRPr="00592F43">
        <w:rPr>
          <w:rFonts w:ascii="宋体" w:eastAsia="宋体" w:hAnsi="宋体" w:cs="仿宋"/>
          <w:sz w:val="28"/>
          <w:szCs w:val="28"/>
        </w:rPr>
        <w:t>及</w:t>
      </w:r>
      <w:r w:rsidRPr="00592F43">
        <w:rPr>
          <w:rFonts w:ascii="宋体" w:eastAsia="宋体" w:hAnsi="宋体" w:cs="仿宋" w:hint="eastAsia"/>
          <w:sz w:val="28"/>
          <w:szCs w:val="28"/>
        </w:rPr>
        <w:t>具有突发事件的应急响应预案、处理措施。</w:t>
      </w:r>
    </w:p>
    <w:p w:rsidR="00FB7D6D" w:rsidRPr="00592F43" w:rsidRDefault="00FB7D6D" w:rsidP="00FB7D6D">
      <w:pPr>
        <w:pStyle w:val="aff0"/>
        <w:numPr>
          <w:ilvl w:val="3"/>
          <w:numId w:val="63"/>
        </w:numPr>
        <w:tabs>
          <w:tab w:val="left" w:pos="1134"/>
        </w:tabs>
        <w:spacing w:after="200" w:line="560" w:lineRule="exact"/>
        <w:ind w:left="0" w:firstLineChars="202" w:firstLine="566"/>
        <w:jc w:val="both"/>
        <w:rPr>
          <w:rFonts w:ascii="宋体" w:eastAsia="宋体" w:hAnsi="宋体" w:cs="仿宋"/>
          <w:sz w:val="28"/>
          <w:szCs w:val="28"/>
        </w:rPr>
      </w:pPr>
      <w:r w:rsidRPr="00592F43">
        <w:rPr>
          <w:rFonts w:ascii="宋体" w:eastAsia="宋体" w:hAnsi="宋体" w:cs="仿宋" w:hint="eastAsia"/>
          <w:sz w:val="28"/>
          <w:szCs w:val="28"/>
        </w:rPr>
        <w:t>施工工艺，围绕本项展开详细的阐述，至少应包含：</w:t>
      </w:r>
    </w:p>
    <w:p w:rsidR="00FB7D6D" w:rsidRPr="00592F43" w:rsidRDefault="00FB7D6D" w:rsidP="00212116">
      <w:pPr>
        <w:pStyle w:val="aff0"/>
        <w:numPr>
          <w:ilvl w:val="0"/>
          <w:numId w:val="70"/>
        </w:numPr>
        <w:tabs>
          <w:tab w:val="left" w:pos="1418"/>
        </w:tabs>
        <w:spacing w:after="200" w:line="360" w:lineRule="auto"/>
        <w:ind w:left="0" w:firstLine="560"/>
        <w:jc w:val="both"/>
        <w:rPr>
          <w:rFonts w:ascii="宋体" w:hAnsi="宋体"/>
          <w:sz w:val="28"/>
          <w:szCs w:val="28"/>
        </w:rPr>
      </w:pPr>
      <w:r w:rsidRPr="00592F43">
        <w:rPr>
          <w:rFonts w:ascii="宋体" w:eastAsia="宋体" w:hAnsi="宋体" w:cs="仿宋" w:hint="eastAsia"/>
          <w:sz w:val="28"/>
          <w:szCs w:val="28"/>
        </w:rPr>
        <w:t>根据工程量清单和施工图纸供应</w:t>
      </w:r>
      <w:r w:rsidRPr="00592F43">
        <w:rPr>
          <w:rFonts w:ascii="宋体" w:eastAsia="宋体" w:hAnsi="宋体" w:cs="仿宋"/>
          <w:sz w:val="28"/>
          <w:szCs w:val="28"/>
        </w:rPr>
        <w:t>商</w:t>
      </w:r>
      <w:r w:rsidRPr="00592F43">
        <w:rPr>
          <w:rFonts w:ascii="宋体" w:eastAsia="宋体" w:hAnsi="宋体" w:cs="仿宋" w:hint="eastAsia"/>
          <w:sz w:val="28"/>
          <w:szCs w:val="28"/>
        </w:rPr>
        <w:t>应确定有主</w:t>
      </w:r>
      <w:r w:rsidRPr="00592F43">
        <w:rPr>
          <w:rFonts w:ascii="宋体" w:eastAsia="宋体" w:hAnsi="宋体" w:cs="仿宋"/>
          <w:sz w:val="28"/>
          <w:szCs w:val="28"/>
        </w:rPr>
        <w:t>要</w:t>
      </w:r>
      <w:r w:rsidRPr="00592F43">
        <w:rPr>
          <w:rFonts w:ascii="宋体" w:eastAsia="宋体" w:hAnsi="宋体" w:cs="仿宋" w:hint="eastAsia"/>
          <w:sz w:val="28"/>
          <w:szCs w:val="28"/>
        </w:rPr>
        <w:t>分部（分项）工程名称，并针对确定的主</w:t>
      </w:r>
      <w:r w:rsidRPr="00592F43">
        <w:rPr>
          <w:rFonts w:ascii="宋体" w:eastAsia="宋体" w:hAnsi="宋体" w:cs="仿宋"/>
          <w:sz w:val="28"/>
          <w:szCs w:val="28"/>
        </w:rPr>
        <w:t>要</w:t>
      </w:r>
      <w:r w:rsidRPr="00592F43">
        <w:rPr>
          <w:rFonts w:ascii="宋体" w:eastAsia="宋体" w:hAnsi="宋体" w:cs="仿宋" w:hint="eastAsia"/>
          <w:sz w:val="28"/>
          <w:szCs w:val="28"/>
        </w:rPr>
        <w:t>分部（分项）工程名称制定有施工工艺或施工方法。</w:t>
      </w:r>
    </w:p>
    <w:p w:rsidR="00884D56" w:rsidRPr="00592F43" w:rsidRDefault="00FB7D6D" w:rsidP="00212116">
      <w:pPr>
        <w:pStyle w:val="aff0"/>
        <w:numPr>
          <w:ilvl w:val="0"/>
          <w:numId w:val="70"/>
        </w:numPr>
        <w:tabs>
          <w:tab w:val="left" w:pos="1418"/>
        </w:tabs>
        <w:spacing w:after="200" w:line="360" w:lineRule="auto"/>
        <w:ind w:left="0" w:firstLine="560"/>
        <w:jc w:val="both"/>
        <w:rPr>
          <w:rFonts w:ascii="宋体" w:hAnsi="宋体"/>
          <w:sz w:val="28"/>
          <w:szCs w:val="28"/>
        </w:rPr>
      </w:pPr>
      <w:r w:rsidRPr="00592F43">
        <w:rPr>
          <w:rFonts w:ascii="宋体" w:eastAsia="宋体" w:hAnsi="宋体" w:cs="仿宋" w:hint="eastAsia"/>
          <w:sz w:val="28"/>
          <w:szCs w:val="28"/>
        </w:rPr>
        <w:t>项目施工的临时用水、用电方案。</w:t>
      </w:r>
    </w:p>
    <w:p w:rsidR="004A5D3D" w:rsidRPr="00592F43" w:rsidRDefault="002B3B20">
      <w:pPr>
        <w:pStyle w:val="3"/>
        <w:tabs>
          <w:tab w:val="left" w:pos="709"/>
        </w:tabs>
        <w:ind w:left="709" w:hanging="709"/>
        <w:rPr>
          <w:color w:val="auto"/>
        </w:rPr>
      </w:pPr>
      <w:r w:rsidRPr="00592F43">
        <w:rPr>
          <w:rFonts w:hint="eastAsia"/>
          <w:color w:val="auto"/>
        </w:rPr>
        <w:t>其他要求</w:t>
      </w:r>
    </w:p>
    <w:p w:rsidR="004A5D3D" w:rsidRPr="00592F43" w:rsidRDefault="002B3B20">
      <w:pPr>
        <w:pStyle w:val="aff0"/>
        <w:numPr>
          <w:ilvl w:val="0"/>
          <w:numId w:val="40"/>
        </w:numPr>
        <w:tabs>
          <w:tab w:val="left" w:pos="1134"/>
        </w:tabs>
        <w:spacing w:after="200" w:line="360" w:lineRule="auto"/>
        <w:ind w:left="0" w:firstLine="562"/>
        <w:jc w:val="both"/>
        <w:rPr>
          <w:rFonts w:ascii="宋体" w:eastAsia="宋体" w:hAnsi="宋体" w:cs="仿宋"/>
          <w:b/>
          <w:sz w:val="28"/>
          <w:szCs w:val="28"/>
        </w:rPr>
      </w:pPr>
      <w:r w:rsidRPr="00592F43">
        <w:rPr>
          <w:rFonts w:ascii="宋体" w:eastAsia="宋体" w:hAnsi="宋体" w:cs="仿宋" w:hint="eastAsia"/>
          <w:b/>
          <w:sz w:val="28"/>
          <w:szCs w:val="28"/>
        </w:rPr>
        <w:t>★供应商为本项目提供的所有产品、辅材中</w:t>
      </w:r>
      <w:r w:rsidRPr="00592F43">
        <w:rPr>
          <w:rFonts w:ascii="宋体" w:eastAsia="宋体" w:hAnsi="宋体" w:cs="仿宋"/>
          <w:b/>
          <w:sz w:val="28"/>
          <w:szCs w:val="28"/>
        </w:rPr>
        <w:t>属于《国家强制性产品认证目录》范围内产品的，均通过国家强制性产品认证并取得认证证书。</w:t>
      </w:r>
      <w:r w:rsidRPr="00592F43">
        <w:rPr>
          <w:rFonts w:ascii="宋体" w:eastAsia="宋体" w:hAnsi="宋体" w:hint="eastAsia"/>
          <w:b/>
          <w:sz w:val="28"/>
          <w:szCs w:val="28"/>
        </w:rPr>
        <w:t>（说明：供应商应按磋商文件</w:t>
      </w:r>
      <w:r w:rsidRPr="00592F43">
        <w:rPr>
          <w:rFonts w:ascii="Times New Roman" w:hAnsi="Times New Roman" w:cs="Times New Roman"/>
          <w:b/>
          <w:sz w:val="28"/>
          <w:szCs w:val="28"/>
        </w:rPr>
        <w:t>3.1.2.3</w:t>
      </w:r>
      <w:r w:rsidRPr="00592F43">
        <w:rPr>
          <w:rFonts w:ascii="宋体" w:eastAsia="宋体" w:hAnsi="宋体" w:hint="eastAsia"/>
          <w:b/>
          <w:sz w:val="28"/>
          <w:szCs w:val="28"/>
        </w:rPr>
        <w:t>承诺函的</w:t>
      </w:r>
      <w:r w:rsidRPr="00592F43">
        <w:rPr>
          <w:rFonts w:ascii="宋体" w:hAnsi="宋体"/>
          <w:b/>
          <w:sz w:val="28"/>
          <w:szCs w:val="28"/>
        </w:rPr>
        <w:t>格式及要求</w:t>
      </w:r>
      <w:r w:rsidRPr="00592F43">
        <w:rPr>
          <w:rFonts w:ascii="宋体" w:eastAsia="宋体" w:hAnsi="宋体" w:hint="eastAsia"/>
          <w:b/>
          <w:sz w:val="28"/>
          <w:szCs w:val="28"/>
        </w:rPr>
        <w:t>提供承诺函。）</w:t>
      </w:r>
    </w:p>
    <w:p w:rsidR="004A5D3D" w:rsidRPr="00592F43" w:rsidRDefault="002B3B20">
      <w:pPr>
        <w:pStyle w:val="aff0"/>
        <w:numPr>
          <w:ilvl w:val="0"/>
          <w:numId w:val="40"/>
        </w:numPr>
        <w:tabs>
          <w:tab w:val="left" w:pos="1134"/>
        </w:tabs>
        <w:spacing w:after="200" w:line="360" w:lineRule="auto"/>
        <w:ind w:left="0" w:firstLine="562"/>
        <w:jc w:val="both"/>
        <w:rPr>
          <w:rFonts w:ascii="宋体" w:eastAsia="宋体" w:hAnsi="宋体" w:cs="仿宋"/>
          <w:b/>
          <w:sz w:val="28"/>
          <w:szCs w:val="28"/>
        </w:rPr>
      </w:pPr>
      <w:r w:rsidRPr="00592F43">
        <w:rPr>
          <w:rFonts w:ascii="宋体" w:eastAsia="宋体" w:hAnsi="宋体" w:cs="仿宋" w:hint="eastAsia"/>
          <w:b/>
          <w:sz w:val="28"/>
          <w:szCs w:val="28"/>
        </w:rPr>
        <w:lastRenderedPageBreak/>
        <w:t>★供应商为本项目提供的所有产品、辅材等符合现行的强制性国家相关标准、行业标准。</w:t>
      </w:r>
      <w:r w:rsidRPr="00592F43">
        <w:rPr>
          <w:rFonts w:ascii="宋体" w:eastAsia="宋体" w:hAnsi="宋体" w:hint="eastAsia"/>
          <w:b/>
          <w:sz w:val="28"/>
          <w:szCs w:val="28"/>
        </w:rPr>
        <w:t>（说明：供应商应按磋商文件</w:t>
      </w:r>
      <w:r w:rsidRPr="00592F43">
        <w:rPr>
          <w:rFonts w:ascii="Times New Roman" w:hAnsi="Times New Roman" w:cs="Times New Roman"/>
          <w:b/>
          <w:sz w:val="28"/>
          <w:szCs w:val="28"/>
        </w:rPr>
        <w:t>3.</w:t>
      </w:r>
      <w:r w:rsidRPr="00592F43">
        <w:rPr>
          <w:rFonts w:ascii="Times New Roman" w:hAnsi="Times New Roman" w:cs="Times New Roman" w:hint="eastAsia"/>
          <w:b/>
          <w:sz w:val="28"/>
          <w:szCs w:val="28"/>
        </w:rPr>
        <w:t>1</w:t>
      </w:r>
      <w:r w:rsidRPr="00592F43">
        <w:rPr>
          <w:rFonts w:ascii="Times New Roman" w:hAnsi="Times New Roman" w:cs="Times New Roman"/>
          <w:b/>
          <w:sz w:val="28"/>
          <w:szCs w:val="28"/>
        </w:rPr>
        <w:t>.</w:t>
      </w:r>
      <w:r w:rsidRPr="00592F43">
        <w:rPr>
          <w:rFonts w:ascii="Times New Roman" w:hAnsi="Times New Roman" w:cs="Times New Roman" w:hint="eastAsia"/>
          <w:b/>
          <w:sz w:val="28"/>
          <w:szCs w:val="28"/>
        </w:rPr>
        <w:t>2.3</w:t>
      </w:r>
      <w:r w:rsidRPr="00592F43">
        <w:rPr>
          <w:rFonts w:ascii="宋体" w:eastAsia="宋体" w:hAnsi="宋体" w:hint="eastAsia"/>
          <w:b/>
          <w:sz w:val="28"/>
          <w:szCs w:val="28"/>
        </w:rPr>
        <w:t>承诺函的</w:t>
      </w:r>
      <w:r w:rsidRPr="00592F43">
        <w:rPr>
          <w:rFonts w:ascii="宋体" w:hAnsi="宋体"/>
          <w:b/>
          <w:sz w:val="28"/>
          <w:szCs w:val="28"/>
        </w:rPr>
        <w:t>格式及要求</w:t>
      </w:r>
      <w:r w:rsidRPr="00592F43">
        <w:rPr>
          <w:rFonts w:ascii="宋体" w:eastAsia="宋体" w:hAnsi="宋体" w:hint="eastAsia"/>
          <w:b/>
          <w:sz w:val="28"/>
          <w:szCs w:val="28"/>
        </w:rPr>
        <w:t>提供承诺函。）</w:t>
      </w:r>
    </w:p>
    <w:p w:rsidR="004A5D3D" w:rsidRPr="00592F43" w:rsidRDefault="002B3B20">
      <w:pPr>
        <w:pStyle w:val="aff0"/>
        <w:numPr>
          <w:ilvl w:val="0"/>
          <w:numId w:val="40"/>
        </w:numPr>
        <w:tabs>
          <w:tab w:val="left" w:pos="1134"/>
        </w:tabs>
        <w:spacing w:after="200" w:line="360" w:lineRule="auto"/>
        <w:ind w:left="0" w:firstLine="562"/>
        <w:jc w:val="both"/>
        <w:rPr>
          <w:rFonts w:ascii="宋体" w:eastAsia="宋体" w:hAnsi="宋体" w:cs="仿宋"/>
          <w:b/>
          <w:sz w:val="28"/>
          <w:szCs w:val="28"/>
        </w:rPr>
      </w:pPr>
      <w:r w:rsidRPr="00592F43">
        <w:rPr>
          <w:rFonts w:ascii="宋体" w:eastAsia="宋体" w:hAnsi="宋体" w:cs="仿宋" w:hint="eastAsia"/>
          <w:b/>
          <w:sz w:val="28"/>
          <w:szCs w:val="28"/>
        </w:rPr>
        <w:t>★供应商为本项目提供的所有产品中属于节能产品政府采购品目清单中的政府强制采购产品的，均具有国家确定的认证机构出具的有效期内的节能产品认证证书。</w:t>
      </w:r>
      <w:r w:rsidRPr="00592F43">
        <w:rPr>
          <w:rFonts w:ascii="宋体" w:eastAsia="宋体" w:hAnsi="宋体" w:hint="eastAsia"/>
          <w:b/>
          <w:sz w:val="28"/>
          <w:szCs w:val="28"/>
        </w:rPr>
        <w:t>（说明：供应商应按磋商文件</w:t>
      </w:r>
      <w:r w:rsidRPr="00592F43">
        <w:rPr>
          <w:rFonts w:ascii="Times New Roman" w:hAnsi="Times New Roman" w:cs="Times New Roman"/>
          <w:b/>
          <w:sz w:val="28"/>
          <w:szCs w:val="28"/>
        </w:rPr>
        <w:t>3.</w:t>
      </w:r>
      <w:r w:rsidRPr="00592F43">
        <w:rPr>
          <w:rFonts w:ascii="Times New Roman" w:hAnsi="Times New Roman" w:cs="Times New Roman" w:hint="eastAsia"/>
          <w:b/>
          <w:sz w:val="28"/>
          <w:szCs w:val="28"/>
        </w:rPr>
        <w:t>1</w:t>
      </w:r>
      <w:r w:rsidRPr="00592F43">
        <w:rPr>
          <w:rFonts w:ascii="Times New Roman" w:hAnsi="Times New Roman" w:cs="Times New Roman"/>
          <w:b/>
          <w:sz w:val="28"/>
          <w:szCs w:val="28"/>
        </w:rPr>
        <w:t>.</w:t>
      </w:r>
      <w:r w:rsidRPr="00592F43">
        <w:rPr>
          <w:rFonts w:ascii="Times New Roman" w:hAnsi="Times New Roman" w:cs="Times New Roman" w:hint="eastAsia"/>
          <w:b/>
          <w:sz w:val="28"/>
          <w:szCs w:val="28"/>
        </w:rPr>
        <w:t>2.3</w:t>
      </w:r>
      <w:r w:rsidRPr="00592F43">
        <w:rPr>
          <w:rFonts w:ascii="宋体" w:eastAsia="宋体" w:hAnsi="宋体" w:hint="eastAsia"/>
          <w:b/>
          <w:sz w:val="28"/>
          <w:szCs w:val="28"/>
        </w:rPr>
        <w:t>承诺函的</w:t>
      </w:r>
      <w:r w:rsidRPr="00592F43">
        <w:rPr>
          <w:rFonts w:ascii="宋体" w:hAnsi="宋体"/>
          <w:b/>
          <w:sz w:val="28"/>
          <w:szCs w:val="28"/>
        </w:rPr>
        <w:t>格式及要求</w:t>
      </w:r>
      <w:r w:rsidRPr="00592F43">
        <w:rPr>
          <w:rFonts w:ascii="宋体" w:eastAsia="宋体" w:hAnsi="宋体" w:hint="eastAsia"/>
          <w:b/>
          <w:sz w:val="28"/>
          <w:szCs w:val="28"/>
        </w:rPr>
        <w:t>提供承诺函。）</w:t>
      </w:r>
    </w:p>
    <w:p w:rsidR="004A5D3D" w:rsidRPr="00592F43" w:rsidRDefault="002B3B20">
      <w:pPr>
        <w:pStyle w:val="aff0"/>
        <w:numPr>
          <w:ilvl w:val="0"/>
          <w:numId w:val="40"/>
        </w:numPr>
        <w:tabs>
          <w:tab w:val="left" w:pos="1134"/>
        </w:tabs>
        <w:spacing w:after="200" w:line="360" w:lineRule="auto"/>
        <w:ind w:left="0" w:firstLine="562"/>
        <w:jc w:val="both"/>
        <w:rPr>
          <w:rFonts w:ascii="宋体" w:eastAsia="宋体" w:hAnsi="宋体" w:cs="仿宋"/>
          <w:b/>
          <w:sz w:val="28"/>
          <w:szCs w:val="28"/>
        </w:rPr>
      </w:pPr>
      <w:r w:rsidRPr="00592F43">
        <w:rPr>
          <w:rFonts w:ascii="宋体" w:eastAsia="宋体" w:hAnsi="宋体" w:cs="仿宋" w:hint="eastAsia"/>
          <w:b/>
          <w:sz w:val="28"/>
          <w:szCs w:val="28"/>
        </w:rPr>
        <w:t>★供应商为本工程项目实施涉及的商品包装和快递包装，均符合财政部等三部门联合印发商品包装和快递包装政府采购需求标准（试行）（财办库[2020]123号）的要求。</w:t>
      </w:r>
      <w:r w:rsidRPr="00592F43">
        <w:rPr>
          <w:rFonts w:ascii="宋体" w:eastAsia="宋体" w:hAnsi="宋体" w:hint="eastAsia"/>
          <w:b/>
          <w:sz w:val="28"/>
          <w:szCs w:val="28"/>
        </w:rPr>
        <w:t>（说明：供应商应按磋商文件</w:t>
      </w:r>
      <w:r w:rsidRPr="00592F43">
        <w:rPr>
          <w:rFonts w:ascii="Times New Roman" w:hAnsi="Times New Roman" w:cs="Times New Roman"/>
          <w:b/>
          <w:sz w:val="28"/>
          <w:szCs w:val="28"/>
        </w:rPr>
        <w:t>3.</w:t>
      </w:r>
      <w:r w:rsidRPr="00592F43">
        <w:rPr>
          <w:rFonts w:ascii="Times New Roman" w:hAnsi="Times New Roman" w:cs="Times New Roman" w:hint="eastAsia"/>
          <w:b/>
          <w:sz w:val="28"/>
          <w:szCs w:val="28"/>
        </w:rPr>
        <w:t>1</w:t>
      </w:r>
      <w:r w:rsidRPr="00592F43">
        <w:rPr>
          <w:rFonts w:ascii="Times New Roman" w:hAnsi="Times New Roman" w:cs="Times New Roman"/>
          <w:b/>
          <w:sz w:val="28"/>
          <w:szCs w:val="28"/>
        </w:rPr>
        <w:t>.</w:t>
      </w:r>
      <w:r w:rsidRPr="00592F43">
        <w:rPr>
          <w:rFonts w:ascii="Times New Roman" w:hAnsi="Times New Roman" w:cs="Times New Roman" w:hint="eastAsia"/>
          <w:b/>
          <w:sz w:val="28"/>
          <w:szCs w:val="28"/>
        </w:rPr>
        <w:t>2.3</w:t>
      </w:r>
      <w:r w:rsidRPr="00592F43">
        <w:rPr>
          <w:rFonts w:ascii="宋体" w:eastAsia="宋体" w:hAnsi="宋体" w:hint="eastAsia"/>
          <w:b/>
          <w:sz w:val="28"/>
          <w:szCs w:val="28"/>
        </w:rPr>
        <w:t>承诺函的</w:t>
      </w:r>
      <w:r w:rsidRPr="00592F43">
        <w:rPr>
          <w:rFonts w:ascii="宋体" w:hAnsi="宋体"/>
          <w:b/>
          <w:sz w:val="28"/>
          <w:szCs w:val="28"/>
        </w:rPr>
        <w:t>格式及要求</w:t>
      </w:r>
      <w:r w:rsidRPr="00592F43">
        <w:rPr>
          <w:rFonts w:ascii="宋体" w:eastAsia="宋体" w:hAnsi="宋体" w:hint="eastAsia"/>
          <w:b/>
          <w:sz w:val="28"/>
          <w:szCs w:val="28"/>
        </w:rPr>
        <w:t>提供承诺函。）</w:t>
      </w:r>
    </w:p>
    <w:p w:rsidR="004A5D3D" w:rsidRPr="00592F43" w:rsidRDefault="002B3B20">
      <w:pPr>
        <w:pStyle w:val="aff0"/>
        <w:numPr>
          <w:ilvl w:val="0"/>
          <w:numId w:val="40"/>
        </w:numPr>
        <w:tabs>
          <w:tab w:val="left" w:pos="1134"/>
        </w:tabs>
        <w:spacing w:after="200" w:line="360" w:lineRule="auto"/>
        <w:ind w:left="0" w:firstLine="562"/>
        <w:jc w:val="both"/>
        <w:rPr>
          <w:rFonts w:ascii="宋体" w:eastAsia="宋体" w:hAnsi="宋体" w:cs="仿宋"/>
          <w:b/>
          <w:sz w:val="28"/>
          <w:szCs w:val="28"/>
        </w:rPr>
      </w:pPr>
      <w:r w:rsidRPr="00592F43">
        <w:rPr>
          <w:rFonts w:ascii="宋体" w:eastAsia="宋体" w:hAnsi="宋体" w:cs="仿宋" w:hint="eastAsia"/>
          <w:b/>
          <w:sz w:val="28"/>
          <w:szCs w:val="28"/>
        </w:rPr>
        <w:t>★供应商为本项目提供的工程、货物及服务均为本国工程、货物及服务。</w:t>
      </w:r>
      <w:r w:rsidRPr="00592F43">
        <w:rPr>
          <w:rFonts w:ascii="宋体" w:eastAsia="宋体" w:hAnsi="宋体" w:hint="eastAsia"/>
          <w:b/>
          <w:sz w:val="28"/>
          <w:szCs w:val="28"/>
        </w:rPr>
        <w:t>（说明：供应商应按磋商文件</w:t>
      </w:r>
      <w:r w:rsidRPr="00592F43">
        <w:rPr>
          <w:rFonts w:ascii="Times New Roman" w:hAnsi="Times New Roman" w:cs="Times New Roman"/>
          <w:b/>
          <w:sz w:val="28"/>
          <w:szCs w:val="28"/>
        </w:rPr>
        <w:t>3.</w:t>
      </w:r>
      <w:r w:rsidRPr="00592F43">
        <w:rPr>
          <w:rFonts w:ascii="Times New Roman" w:hAnsi="Times New Roman" w:cs="Times New Roman" w:hint="eastAsia"/>
          <w:b/>
          <w:sz w:val="28"/>
          <w:szCs w:val="28"/>
        </w:rPr>
        <w:t>1</w:t>
      </w:r>
      <w:r w:rsidRPr="00592F43">
        <w:rPr>
          <w:rFonts w:ascii="Times New Roman" w:hAnsi="Times New Roman" w:cs="Times New Roman"/>
          <w:b/>
          <w:sz w:val="28"/>
          <w:szCs w:val="28"/>
        </w:rPr>
        <w:t>.</w:t>
      </w:r>
      <w:r w:rsidRPr="00592F43">
        <w:rPr>
          <w:rFonts w:ascii="Times New Roman" w:hAnsi="Times New Roman" w:cs="Times New Roman" w:hint="eastAsia"/>
          <w:b/>
          <w:sz w:val="28"/>
          <w:szCs w:val="28"/>
        </w:rPr>
        <w:t>2.3</w:t>
      </w:r>
      <w:r w:rsidRPr="00592F43">
        <w:rPr>
          <w:rFonts w:ascii="宋体" w:eastAsia="宋体" w:hAnsi="宋体" w:hint="eastAsia"/>
          <w:b/>
          <w:sz w:val="28"/>
          <w:szCs w:val="28"/>
        </w:rPr>
        <w:t>承诺函的</w:t>
      </w:r>
      <w:r w:rsidRPr="00592F43">
        <w:rPr>
          <w:rFonts w:ascii="宋体" w:hAnsi="宋体"/>
          <w:b/>
          <w:sz w:val="28"/>
          <w:szCs w:val="28"/>
        </w:rPr>
        <w:t>格式及要求</w:t>
      </w:r>
      <w:r w:rsidRPr="00592F43">
        <w:rPr>
          <w:rFonts w:ascii="宋体" w:eastAsia="宋体" w:hAnsi="宋体" w:hint="eastAsia"/>
          <w:b/>
          <w:sz w:val="28"/>
          <w:szCs w:val="28"/>
        </w:rPr>
        <w:t>提供承诺函。）</w:t>
      </w:r>
    </w:p>
    <w:p w:rsidR="004A5D3D" w:rsidRPr="00592F43" w:rsidRDefault="002B3B20">
      <w:pPr>
        <w:pStyle w:val="aff0"/>
        <w:numPr>
          <w:ilvl w:val="0"/>
          <w:numId w:val="40"/>
        </w:numPr>
        <w:tabs>
          <w:tab w:val="left" w:pos="1134"/>
        </w:tabs>
        <w:spacing w:after="200" w:line="360" w:lineRule="auto"/>
        <w:ind w:left="0" w:firstLine="562"/>
        <w:jc w:val="both"/>
        <w:rPr>
          <w:rFonts w:ascii="宋体" w:eastAsia="宋体" w:hAnsi="宋体" w:cs="仿宋"/>
          <w:b/>
          <w:sz w:val="28"/>
          <w:szCs w:val="28"/>
        </w:rPr>
      </w:pPr>
      <w:r w:rsidRPr="00592F43">
        <w:rPr>
          <w:rFonts w:ascii="宋体" w:eastAsia="宋体" w:hAnsi="宋体" w:cs="仿宋" w:hint="eastAsia"/>
          <w:b/>
          <w:sz w:val="28"/>
          <w:szCs w:val="28"/>
        </w:rPr>
        <w:t>★施工要求：根据工程量清单、工程量清单编制说明进行施工。工程施工应满足当地建设行政主管部门对工程建设的有关规定，并按经批准的施工组织设计实施，并要符合施工规范及验收标准的相关要求。</w:t>
      </w:r>
      <w:r w:rsidRPr="00592F43">
        <w:rPr>
          <w:rFonts w:ascii="宋体" w:eastAsia="宋体" w:hAnsi="宋体" w:hint="eastAsia"/>
          <w:b/>
          <w:sz w:val="28"/>
          <w:szCs w:val="28"/>
        </w:rPr>
        <w:t>（说明：供应商应按磋商文件</w:t>
      </w:r>
      <w:r w:rsidRPr="00592F43">
        <w:rPr>
          <w:rFonts w:ascii="Times New Roman" w:hAnsi="Times New Roman" w:cs="Times New Roman"/>
          <w:b/>
          <w:sz w:val="28"/>
          <w:szCs w:val="28"/>
        </w:rPr>
        <w:t>3.</w:t>
      </w:r>
      <w:r w:rsidRPr="00592F43">
        <w:rPr>
          <w:rFonts w:ascii="Times New Roman" w:hAnsi="Times New Roman" w:cs="Times New Roman" w:hint="eastAsia"/>
          <w:b/>
          <w:sz w:val="28"/>
          <w:szCs w:val="28"/>
        </w:rPr>
        <w:t>1</w:t>
      </w:r>
      <w:r w:rsidRPr="00592F43">
        <w:rPr>
          <w:rFonts w:ascii="Times New Roman" w:hAnsi="Times New Roman" w:cs="Times New Roman"/>
          <w:b/>
          <w:sz w:val="28"/>
          <w:szCs w:val="28"/>
        </w:rPr>
        <w:t>.</w:t>
      </w:r>
      <w:r w:rsidRPr="00592F43">
        <w:rPr>
          <w:rFonts w:ascii="Times New Roman" w:hAnsi="Times New Roman" w:cs="Times New Roman" w:hint="eastAsia"/>
          <w:b/>
          <w:sz w:val="28"/>
          <w:szCs w:val="28"/>
        </w:rPr>
        <w:t>2.3</w:t>
      </w:r>
      <w:r w:rsidRPr="00592F43">
        <w:rPr>
          <w:rFonts w:ascii="宋体" w:eastAsia="宋体" w:hAnsi="宋体" w:hint="eastAsia"/>
          <w:b/>
          <w:sz w:val="28"/>
          <w:szCs w:val="28"/>
        </w:rPr>
        <w:t>承诺函的</w:t>
      </w:r>
      <w:r w:rsidRPr="00592F43">
        <w:rPr>
          <w:rFonts w:ascii="宋体" w:hAnsi="宋体"/>
          <w:b/>
          <w:sz w:val="28"/>
          <w:szCs w:val="28"/>
        </w:rPr>
        <w:t>格式及要求</w:t>
      </w:r>
      <w:r w:rsidRPr="00592F43">
        <w:rPr>
          <w:rFonts w:ascii="宋体" w:eastAsia="宋体" w:hAnsi="宋体" w:hint="eastAsia"/>
          <w:b/>
          <w:sz w:val="28"/>
          <w:szCs w:val="28"/>
        </w:rPr>
        <w:t>提供承诺函。）</w:t>
      </w:r>
    </w:p>
    <w:p w:rsidR="004A5D3D" w:rsidRPr="00592F43" w:rsidRDefault="002B3B20">
      <w:pPr>
        <w:pStyle w:val="aff0"/>
        <w:numPr>
          <w:ilvl w:val="0"/>
          <w:numId w:val="40"/>
        </w:numPr>
        <w:tabs>
          <w:tab w:val="left" w:pos="1134"/>
        </w:tabs>
        <w:spacing w:after="200" w:line="360" w:lineRule="auto"/>
        <w:ind w:left="0" w:firstLine="560"/>
        <w:jc w:val="both"/>
        <w:rPr>
          <w:rFonts w:ascii="宋体" w:eastAsia="宋体" w:hAnsi="宋体" w:cs="仿宋"/>
          <w:sz w:val="28"/>
          <w:szCs w:val="28"/>
        </w:rPr>
      </w:pPr>
      <w:r w:rsidRPr="00592F43">
        <w:rPr>
          <w:rFonts w:ascii="宋体" w:hAnsi="宋体" w:hint="eastAsia"/>
          <w:bCs/>
          <w:sz w:val="28"/>
          <w:szCs w:val="28"/>
        </w:rPr>
        <w:t>供应商应具备实施本项目的能力,具有能够完成本工程的相关人员及设备，</w:t>
      </w:r>
      <w:r w:rsidRPr="00592F43">
        <w:rPr>
          <w:rFonts w:ascii="宋体" w:eastAsia="宋体" w:hAnsi="宋体" w:cs="仿宋"/>
          <w:sz w:val="28"/>
          <w:szCs w:val="28"/>
        </w:rPr>
        <w:t>具备类似项目业绩</w:t>
      </w:r>
      <w:r w:rsidRPr="00592F43">
        <w:rPr>
          <w:rFonts w:ascii="宋体" w:hAnsi="宋体" w:hint="eastAsia"/>
          <w:bCs/>
          <w:sz w:val="28"/>
          <w:szCs w:val="28"/>
        </w:rPr>
        <w:t>。</w:t>
      </w:r>
      <w:r w:rsidRPr="00592F43">
        <w:rPr>
          <w:rFonts w:ascii="宋体" w:eastAsia="宋体" w:hAnsi="宋体" w:cs="仿宋"/>
          <w:sz w:val="28"/>
          <w:szCs w:val="28"/>
        </w:rPr>
        <w:t>为本项目配备的项目经理、技术负责人应具备相应的资质或执业证书，并有类似项目</w:t>
      </w:r>
      <w:r w:rsidRPr="00592F43">
        <w:rPr>
          <w:rFonts w:ascii="宋体" w:eastAsia="宋体" w:hAnsi="宋体" w:cs="仿宋" w:hint="eastAsia"/>
          <w:sz w:val="28"/>
          <w:szCs w:val="28"/>
        </w:rPr>
        <w:t>施工</w:t>
      </w:r>
      <w:r w:rsidRPr="00592F43">
        <w:rPr>
          <w:rFonts w:ascii="宋体" w:eastAsia="宋体" w:hAnsi="宋体" w:cs="仿宋"/>
          <w:sz w:val="28"/>
          <w:szCs w:val="28"/>
        </w:rPr>
        <w:t>经验。</w:t>
      </w:r>
    </w:p>
    <w:p w:rsidR="004A5D3D" w:rsidRPr="00592F43" w:rsidRDefault="002B3B20">
      <w:pPr>
        <w:pStyle w:val="2"/>
        <w:tabs>
          <w:tab w:val="clear" w:pos="426"/>
          <w:tab w:val="clear" w:pos="567"/>
          <w:tab w:val="left" w:pos="993"/>
        </w:tabs>
        <w:ind w:left="0" w:firstLine="0"/>
        <w:rPr>
          <w:rFonts w:cs="仿宋"/>
        </w:rPr>
      </w:pPr>
      <w:bookmarkStart w:id="71" w:name="_Toc80967864"/>
      <w:r w:rsidRPr="00592F43">
        <w:rPr>
          <w:rFonts w:cs="仿宋" w:hint="eastAsia"/>
        </w:rPr>
        <w:lastRenderedPageBreak/>
        <w:t>★违约责任</w:t>
      </w:r>
      <w:bookmarkEnd w:id="71"/>
    </w:p>
    <w:p w:rsidR="004A5D3D" w:rsidRPr="00592F43" w:rsidRDefault="002B3B20">
      <w:pPr>
        <w:spacing w:line="360" w:lineRule="auto"/>
        <w:ind w:firstLineChars="200" w:firstLine="562"/>
        <w:jc w:val="both"/>
        <w:rPr>
          <w:rFonts w:ascii="宋体" w:eastAsiaTheme="minorEastAsia" w:hAnsi="宋体" w:cs="仿宋"/>
          <w:b/>
          <w:bCs/>
          <w:kern w:val="2"/>
          <w:sz w:val="28"/>
          <w:szCs w:val="28"/>
        </w:rPr>
      </w:pPr>
      <w:bookmarkStart w:id="72" w:name="_Toc386099131"/>
      <w:bookmarkStart w:id="73" w:name="_Toc437336142"/>
      <w:bookmarkEnd w:id="63"/>
      <w:bookmarkEnd w:id="64"/>
      <w:r w:rsidRPr="00592F43">
        <w:rPr>
          <w:rFonts w:ascii="宋体" w:eastAsiaTheme="minorEastAsia" w:hAnsi="宋体" w:cs="仿宋" w:hint="eastAsia"/>
          <w:b/>
          <w:bCs/>
          <w:kern w:val="2"/>
          <w:sz w:val="28"/>
          <w:szCs w:val="28"/>
        </w:rPr>
        <w:t>一、发包人违约的责任</w:t>
      </w:r>
    </w:p>
    <w:p w:rsidR="004A5D3D" w:rsidRPr="00592F43" w:rsidRDefault="002B3B20">
      <w:pPr>
        <w:spacing w:line="360" w:lineRule="auto"/>
        <w:ind w:firstLineChars="200" w:firstLine="562"/>
        <w:jc w:val="both"/>
        <w:rPr>
          <w:rFonts w:ascii="宋体" w:eastAsiaTheme="minorEastAsia" w:hAnsi="宋体" w:cs="仿宋"/>
          <w:b/>
          <w:bCs/>
          <w:kern w:val="2"/>
          <w:sz w:val="28"/>
          <w:szCs w:val="28"/>
        </w:rPr>
      </w:pPr>
      <w:r w:rsidRPr="00592F43">
        <w:rPr>
          <w:rFonts w:ascii="宋体" w:eastAsiaTheme="minorEastAsia" w:hAnsi="宋体" w:cs="仿宋" w:hint="eastAsia"/>
          <w:b/>
          <w:bCs/>
          <w:kern w:val="2"/>
          <w:sz w:val="28"/>
          <w:szCs w:val="28"/>
        </w:rPr>
        <w:t>1.发包人违约责任的承担方式和计算方法：应继续履行合同，承包人有权依照《民法典》等法律的规定要求违约的发包人承担相应的违约责任。</w:t>
      </w:r>
    </w:p>
    <w:p w:rsidR="004A5D3D" w:rsidRPr="00592F43" w:rsidRDefault="002B3B20">
      <w:pPr>
        <w:spacing w:line="360" w:lineRule="auto"/>
        <w:ind w:firstLineChars="200" w:firstLine="562"/>
        <w:jc w:val="both"/>
        <w:rPr>
          <w:rFonts w:ascii="宋体" w:eastAsiaTheme="minorEastAsia" w:hAnsi="宋体" w:cs="仿宋"/>
          <w:b/>
          <w:bCs/>
          <w:kern w:val="2"/>
          <w:sz w:val="28"/>
          <w:szCs w:val="28"/>
        </w:rPr>
      </w:pPr>
      <w:r w:rsidRPr="00592F43">
        <w:rPr>
          <w:rFonts w:ascii="宋体" w:eastAsiaTheme="minorEastAsia" w:hAnsi="宋体" w:cs="仿宋" w:hint="eastAsia"/>
          <w:b/>
          <w:bCs/>
          <w:kern w:val="2"/>
          <w:sz w:val="28"/>
          <w:szCs w:val="28"/>
        </w:rPr>
        <w:t>2.</w:t>
      </w:r>
      <w:r w:rsidRPr="00592F43">
        <w:rPr>
          <w:rFonts w:ascii="宋体" w:eastAsiaTheme="minorEastAsia" w:hAnsi="宋体" w:cs="仿宋"/>
          <w:b/>
          <w:bCs/>
          <w:kern w:val="2"/>
          <w:sz w:val="28"/>
          <w:szCs w:val="28"/>
        </w:rPr>
        <w:t>由于甲方原因导致延期开工或中途停工，工期顺延，逾期支付资金，每逾期一天赔偿1000元。</w:t>
      </w:r>
    </w:p>
    <w:p w:rsidR="004A5D3D" w:rsidRPr="00592F43" w:rsidRDefault="002B3B20">
      <w:pPr>
        <w:spacing w:line="360" w:lineRule="auto"/>
        <w:ind w:firstLineChars="200" w:firstLine="562"/>
        <w:jc w:val="both"/>
        <w:rPr>
          <w:rFonts w:ascii="宋体" w:eastAsiaTheme="minorEastAsia" w:hAnsi="宋体" w:cs="仿宋"/>
          <w:b/>
          <w:bCs/>
          <w:kern w:val="2"/>
          <w:sz w:val="28"/>
          <w:szCs w:val="28"/>
        </w:rPr>
      </w:pPr>
      <w:r w:rsidRPr="00592F43">
        <w:rPr>
          <w:rFonts w:ascii="宋体" w:eastAsiaTheme="minorEastAsia" w:hAnsi="宋体" w:cs="仿宋" w:hint="eastAsia"/>
          <w:b/>
          <w:bCs/>
          <w:kern w:val="2"/>
          <w:sz w:val="28"/>
          <w:szCs w:val="28"/>
        </w:rPr>
        <w:t>3.</w:t>
      </w:r>
      <w:r w:rsidRPr="00592F43">
        <w:rPr>
          <w:rFonts w:ascii="宋体" w:eastAsiaTheme="minorEastAsia" w:hAnsi="宋体" w:cs="仿宋"/>
          <w:b/>
          <w:bCs/>
          <w:kern w:val="2"/>
          <w:sz w:val="28"/>
          <w:szCs w:val="28"/>
        </w:rPr>
        <w:t>因一方原因，合同无法继续履行时，应通知对方，办理合同终止协议，并由责任方赔偿对方由此造成的经济损失。</w:t>
      </w:r>
    </w:p>
    <w:p w:rsidR="004A5D3D" w:rsidRPr="00592F43" w:rsidRDefault="002B3B20">
      <w:pPr>
        <w:spacing w:line="360" w:lineRule="auto"/>
        <w:ind w:firstLineChars="200" w:firstLine="562"/>
        <w:jc w:val="both"/>
        <w:rPr>
          <w:rFonts w:ascii="宋体" w:eastAsiaTheme="minorEastAsia" w:hAnsi="宋体" w:cs="仿宋"/>
          <w:b/>
          <w:bCs/>
          <w:kern w:val="2"/>
          <w:sz w:val="28"/>
          <w:szCs w:val="28"/>
        </w:rPr>
      </w:pPr>
      <w:r w:rsidRPr="00592F43">
        <w:rPr>
          <w:rFonts w:ascii="宋体" w:eastAsiaTheme="minorEastAsia" w:hAnsi="宋体" w:cs="仿宋"/>
          <w:b/>
          <w:bCs/>
          <w:kern w:val="2"/>
          <w:sz w:val="28"/>
          <w:szCs w:val="28"/>
        </w:rPr>
        <w:t>4</w:t>
      </w:r>
      <w:r w:rsidRPr="00592F43">
        <w:rPr>
          <w:rFonts w:ascii="宋体" w:eastAsiaTheme="minorEastAsia" w:hAnsi="宋体" w:cs="仿宋" w:hint="eastAsia"/>
          <w:b/>
          <w:bCs/>
          <w:kern w:val="2"/>
          <w:sz w:val="28"/>
          <w:szCs w:val="28"/>
        </w:rPr>
        <w:t>.</w:t>
      </w:r>
      <w:r w:rsidRPr="00592F43">
        <w:rPr>
          <w:rFonts w:ascii="宋体" w:eastAsiaTheme="minorEastAsia" w:hAnsi="宋体" w:cs="仿宋"/>
          <w:b/>
          <w:bCs/>
          <w:kern w:val="2"/>
          <w:sz w:val="28"/>
          <w:szCs w:val="28"/>
        </w:rPr>
        <w:t>因采购人原因，项目中止或变更的，由责任方赔偿对方由此造成的经济损失。</w:t>
      </w:r>
    </w:p>
    <w:p w:rsidR="004A5D3D" w:rsidRPr="00592F43" w:rsidRDefault="002B3B20">
      <w:pPr>
        <w:spacing w:line="360" w:lineRule="auto"/>
        <w:ind w:firstLineChars="200" w:firstLine="562"/>
        <w:jc w:val="both"/>
        <w:rPr>
          <w:rFonts w:ascii="宋体" w:eastAsiaTheme="minorEastAsia" w:hAnsi="宋体" w:cs="仿宋"/>
          <w:b/>
          <w:bCs/>
          <w:kern w:val="2"/>
          <w:sz w:val="28"/>
          <w:szCs w:val="28"/>
        </w:rPr>
      </w:pPr>
      <w:r w:rsidRPr="00592F43">
        <w:rPr>
          <w:rFonts w:ascii="宋体" w:eastAsiaTheme="minorEastAsia" w:hAnsi="宋体" w:cs="仿宋" w:hint="eastAsia"/>
          <w:b/>
          <w:bCs/>
          <w:kern w:val="2"/>
          <w:sz w:val="28"/>
          <w:szCs w:val="28"/>
        </w:rPr>
        <w:t>二、承包人违约的责任</w:t>
      </w:r>
    </w:p>
    <w:p w:rsidR="004A5D3D" w:rsidRPr="00592F43" w:rsidRDefault="002B3B20">
      <w:pPr>
        <w:spacing w:line="360" w:lineRule="auto"/>
        <w:ind w:firstLineChars="200" w:firstLine="562"/>
        <w:jc w:val="both"/>
        <w:rPr>
          <w:rFonts w:ascii="宋体" w:eastAsiaTheme="minorEastAsia" w:hAnsi="宋体" w:cs="仿宋"/>
          <w:b/>
          <w:bCs/>
          <w:kern w:val="2"/>
          <w:sz w:val="28"/>
          <w:szCs w:val="28"/>
        </w:rPr>
      </w:pPr>
      <w:r w:rsidRPr="00592F43">
        <w:rPr>
          <w:rFonts w:ascii="宋体" w:eastAsiaTheme="minorEastAsia" w:hAnsi="宋体" w:cs="仿宋" w:hint="eastAsia"/>
          <w:b/>
          <w:bCs/>
          <w:kern w:val="2"/>
          <w:sz w:val="28"/>
          <w:szCs w:val="28"/>
        </w:rPr>
        <w:t>承包人违约责任的承担方式和计算方法：承包人违约后，采购人、监理人有权责令承包人限期整改，承包人应继续履行合同，限期内整改仍不合格的，采购人有权直接委托第三方实施，产生的费用和违约责任全部由承包人承担，</w:t>
      </w:r>
      <w:proofErr w:type="gramStart"/>
      <w:r w:rsidRPr="00592F43">
        <w:rPr>
          <w:rFonts w:ascii="宋体" w:eastAsiaTheme="minorEastAsia" w:hAnsi="宋体" w:cs="仿宋" w:hint="eastAsia"/>
          <w:b/>
          <w:bCs/>
          <w:kern w:val="2"/>
          <w:sz w:val="28"/>
          <w:szCs w:val="28"/>
        </w:rPr>
        <w:t>不</w:t>
      </w:r>
      <w:proofErr w:type="gramEnd"/>
      <w:r w:rsidRPr="00592F43">
        <w:rPr>
          <w:rFonts w:ascii="宋体" w:eastAsiaTheme="minorEastAsia" w:hAnsi="宋体" w:cs="仿宋" w:hint="eastAsia"/>
          <w:b/>
          <w:bCs/>
          <w:kern w:val="2"/>
          <w:sz w:val="28"/>
          <w:szCs w:val="28"/>
        </w:rPr>
        <w:t>免除缺陷责任期内承包人应承担的保修和管护等责任。</w:t>
      </w:r>
    </w:p>
    <w:p w:rsidR="004A5D3D" w:rsidRPr="00592F43" w:rsidRDefault="002B3B20">
      <w:pPr>
        <w:spacing w:line="360" w:lineRule="auto"/>
        <w:ind w:firstLineChars="200" w:firstLine="562"/>
        <w:jc w:val="both"/>
        <w:rPr>
          <w:rFonts w:ascii="宋体" w:eastAsiaTheme="minorEastAsia" w:hAnsi="宋体" w:cs="仿宋"/>
          <w:b/>
          <w:bCs/>
          <w:kern w:val="2"/>
          <w:sz w:val="28"/>
          <w:szCs w:val="28"/>
        </w:rPr>
      </w:pPr>
      <w:r w:rsidRPr="00592F43">
        <w:rPr>
          <w:rFonts w:ascii="宋体" w:eastAsiaTheme="minorEastAsia" w:hAnsi="宋体" w:cs="仿宋" w:hint="eastAsia"/>
          <w:b/>
          <w:bCs/>
          <w:kern w:val="2"/>
          <w:sz w:val="28"/>
          <w:szCs w:val="28"/>
        </w:rPr>
        <w:t>（说明：供应商应按磋商文件3.1.2.3承诺函的格式及要求提供承诺函。）</w:t>
      </w:r>
    </w:p>
    <w:p w:rsidR="004A5D3D" w:rsidRPr="00592F43" w:rsidRDefault="002B3B20">
      <w:pPr>
        <w:pStyle w:val="2"/>
        <w:tabs>
          <w:tab w:val="clear" w:pos="426"/>
          <w:tab w:val="clear" w:pos="567"/>
          <w:tab w:val="left" w:pos="993"/>
        </w:tabs>
        <w:ind w:left="0" w:firstLine="0"/>
        <w:rPr>
          <w:szCs w:val="21"/>
        </w:rPr>
      </w:pPr>
      <w:r w:rsidRPr="00592F43">
        <w:rPr>
          <w:rFonts w:hint="eastAsia"/>
          <w:szCs w:val="21"/>
        </w:rPr>
        <w:t xml:space="preserve"> </w:t>
      </w:r>
      <w:bookmarkStart w:id="74" w:name="_Toc80967865"/>
      <w:r w:rsidRPr="00592F43">
        <w:rPr>
          <w:rFonts w:hint="eastAsia"/>
          <w:szCs w:val="21"/>
        </w:rPr>
        <w:t>★质量标准及要求</w:t>
      </w:r>
      <w:bookmarkEnd w:id="74"/>
    </w:p>
    <w:p w:rsidR="00392D50" w:rsidRPr="00592F43" w:rsidRDefault="00392D50" w:rsidP="00392D50">
      <w:pPr>
        <w:spacing w:line="360" w:lineRule="auto"/>
        <w:ind w:firstLineChars="200" w:firstLine="562"/>
        <w:jc w:val="both"/>
        <w:rPr>
          <w:rFonts w:ascii="宋体" w:hAnsi="宋体"/>
          <w:b/>
          <w:sz w:val="28"/>
          <w:szCs w:val="28"/>
        </w:rPr>
      </w:pPr>
      <w:r w:rsidRPr="00592F43">
        <w:rPr>
          <w:rFonts w:ascii="宋体" w:hAnsi="宋体" w:hint="eastAsia"/>
          <w:b/>
          <w:sz w:val="28"/>
          <w:szCs w:val="28"/>
        </w:rPr>
        <w:t>（1）材料质量标准及要求：满足设计及相关质量标准的要求。项目涉及的主要材料（设备）进场前需提供中等及以上品质的同类样品，苗木需由设计、采购人、监理、</w:t>
      </w:r>
      <w:proofErr w:type="gramStart"/>
      <w:r w:rsidRPr="00592F43">
        <w:rPr>
          <w:rFonts w:ascii="宋体" w:hAnsi="宋体" w:hint="eastAsia"/>
          <w:b/>
          <w:sz w:val="28"/>
          <w:szCs w:val="28"/>
        </w:rPr>
        <w:t>过控等</w:t>
      </w:r>
      <w:proofErr w:type="gramEnd"/>
      <w:r w:rsidRPr="00592F43">
        <w:rPr>
          <w:rFonts w:ascii="宋体" w:hAnsi="宋体" w:hint="eastAsia"/>
          <w:b/>
          <w:sz w:val="28"/>
          <w:szCs w:val="28"/>
        </w:rPr>
        <w:t>相关人员在苗圃选同规格的优质苗木；经采购人、设计、监理、</w:t>
      </w:r>
      <w:proofErr w:type="gramStart"/>
      <w:r w:rsidRPr="00592F43">
        <w:rPr>
          <w:rFonts w:ascii="宋体" w:hAnsi="宋体" w:hint="eastAsia"/>
          <w:b/>
          <w:sz w:val="28"/>
          <w:szCs w:val="28"/>
        </w:rPr>
        <w:t>过控等</w:t>
      </w:r>
      <w:proofErr w:type="gramEnd"/>
      <w:r w:rsidRPr="00592F43">
        <w:rPr>
          <w:rFonts w:ascii="宋体" w:hAnsi="宋体" w:hint="eastAsia"/>
          <w:b/>
          <w:sz w:val="28"/>
          <w:szCs w:val="28"/>
        </w:rPr>
        <w:t>相关单位共同认定后封样或标记，进场前按规定履行报审报验程序。</w:t>
      </w:r>
    </w:p>
    <w:p w:rsidR="00392D50" w:rsidRPr="00592F43" w:rsidRDefault="00392D50" w:rsidP="00392D50">
      <w:pPr>
        <w:spacing w:line="360" w:lineRule="auto"/>
        <w:ind w:firstLineChars="200" w:firstLine="562"/>
        <w:jc w:val="both"/>
        <w:rPr>
          <w:rFonts w:ascii="宋体" w:hAnsi="宋体"/>
          <w:b/>
          <w:sz w:val="28"/>
          <w:szCs w:val="28"/>
        </w:rPr>
      </w:pPr>
      <w:r w:rsidRPr="00592F43">
        <w:rPr>
          <w:rFonts w:ascii="宋体" w:hAnsi="宋体" w:hint="eastAsia"/>
          <w:b/>
          <w:sz w:val="28"/>
          <w:szCs w:val="28"/>
        </w:rPr>
        <w:lastRenderedPageBreak/>
        <w:t>（2）施工质量标准及要求：按现行国家（行业）施工验收规范（标准）和有关规程进行施工，施工质量不低于合格标准，并满足设计、采购人、监理人的要求。</w:t>
      </w:r>
    </w:p>
    <w:p w:rsidR="00392D50" w:rsidRPr="00592F43" w:rsidRDefault="00392D50" w:rsidP="00392D50">
      <w:pPr>
        <w:spacing w:line="360" w:lineRule="auto"/>
        <w:ind w:firstLineChars="200" w:firstLine="562"/>
        <w:jc w:val="both"/>
        <w:rPr>
          <w:rFonts w:ascii="宋体" w:hAnsi="宋体"/>
          <w:b/>
          <w:sz w:val="28"/>
          <w:szCs w:val="28"/>
        </w:rPr>
      </w:pPr>
      <w:r w:rsidRPr="00592F43">
        <w:rPr>
          <w:rFonts w:ascii="宋体" w:hAnsi="宋体" w:hint="eastAsia"/>
          <w:b/>
          <w:sz w:val="28"/>
          <w:szCs w:val="28"/>
        </w:rPr>
        <w:t>（3）观感质量标准及要求：因本项目地理位置特殊，质量要求高，观感质量参考《建筑工程施工质量评价标准》（GBT 50375-2016），单位工程施工质量评价综合评分须达到85分级以上，如观感质量达不到要求，采购人、监理人有权勒令供应商停工整改，由此造成的返工损失全部由供应商负责。</w:t>
      </w:r>
    </w:p>
    <w:p w:rsidR="00392D50" w:rsidRPr="00592F43" w:rsidRDefault="00392D50" w:rsidP="00392D50">
      <w:pPr>
        <w:spacing w:line="360" w:lineRule="auto"/>
        <w:ind w:firstLineChars="200" w:firstLine="562"/>
        <w:jc w:val="both"/>
        <w:rPr>
          <w:rFonts w:ascii="宋体" w:hAnsi="宋体"/>
          <w:b/>
          <w:sz w:val="28"/>
          <w:szCs w:val="28"/>
        </w:rPr>
      </w:pPr>
      <w:r w:rsidRPr="00592F43">
        <w:rPr>
          <w:rFonts w:ascii="宋体" w:hAnsi="宋体" w:hint="eastAsia"/>
          <w:b/>
          <w:sz w:val="28"/>
          <w:szCs w:val="28"/>
        </w:rPr>
        <w:t>（4）绿化养护质量标准：</w:t>
      </w:r>
    </w:p>
    <w:p w:rsidR="00392D50" w:rsidRPr="00592F43" w:rsidRDefault="00392D50" w:rsidP="00392D50">
      <w:pPr>
        <w:spacing w:line="360" w:lineRule="auto"/>
        <w:ind w:firstLineChars="200" w:firstLine="562"/>
        <w:jc w:val="both"/>
        <w:rPr>
          <w:rFonts w:ascii="宋体" w:hAnsi="宋体"/>
          <w:b/>
          <w:sz w:val="28"/>
          <w:szCs w:val="28"/>
        </w:rPr>
      </w:pPr>
      <w:r w:rsidRPr="00592F43">
        <w:rPr>
          <w:rFonts w:ascii="宋体" w:hAnsi="宋体" w:hint="eastAsia"/>
          <w:b/>
          <w:sz w:val="28"/>
          <w:szCs w:val="28"/>
        </w:rPr>
        <w:t>绿化养护质量符合《成都市城市绿化养护技术规程》DB510100T 238—2017、《成都市城市绿化养护质量等级划分》DB510100T 239—2017（地方标准）中一级标准。</w:t>
      </w:r>
    </w:p>
    <w:p w:rsidR="00392D50" w:rsidRPr="00592F43" w:rsidRDefault="00392D50" w:rsidP="00392D50">
      <w:pPr>
        <w:spacing w:line="360" w:lineRule="auto"/>
        <w:ind w:firstLineChars="200" w:firstLine="562"/>
        <w:jc w:val="both"/>
        <w:rPr>
          <w:rFonts w:ascii="宋体" w:hAnsi="宋体"/>
          <w:b/>
          <w:sz w:val="28"/>
          <w:szCs w:val="28"/>
        </w:rPr>
      </w:pPr>
      <w:r w:rsidRPr="00592F43">
        <w:rPr>
          <w:rFonts w:ascii="宋体" w:hAnsi="宋体" w:hint="eastAsia"/>
          <w:b/>
          <w:sz w:val="28"/>
          <w:szCs w:val="28"/>
        </w:rPr>
        <w:t>（5）安全文明施工标准：</w:t>
      </w:r>
    </w:p>
    <w:p w:rsidR="00392D50" w:rsidRPr="00592F43" w:rsidRDefault="00392D50" w:rsidP="00392D50">
      <w:pPr>
        <w:spacing w:line="360" w:lineRule="auto"/>
        <w:ind w:firstLineChars="200" w:firstLine="562"/>
        <w:jc w:val="both"/>
        <w:rPr>
          <w:rFonts w:ascii="宋体" w:hAnsi="宋体"/>
          <w:b/>
          <w:sz w:val="28"/>
          <w:szCs w:val="28"/>
        </w:rPr>
      </w:pPr>
      <w:r w:rsidRPr="00592F43">
        <w:rPr>
          <w:rFonts w:ascii="宋体" w:hAnsi="宋体" w:hint="eastAsia"/>
          <w:b/>
          <w:sz w:val="28"/>
          <w:szCs w:val="28"/>
        </w:rPr>
        <w:t>①按《建筑施工安全检查标准》（JGJ59-2011）标准、《建设工程施工现场环境与卫生标准》（JGJ146-2013）、《市政工程施工安全检查标准》（CJJ-2017）、成都市安全文明施工相关规定和采购人《工程项目综合管理考核办法》（附后）等有关管理规定执行。</w:t>
      </w:r>
    </w:p>
    <w:p w:rsidR="00392D50" w:rsidRPr="00592F43" w:rsidRDefault="00392D50" w:rsidP="00392D50">
      <w:pPr>
        <w:spacing w:line="360" w:lineRule="auto"/>
        <w:ind w:firstLineChars="200" w:firstLine="562"/>
        <w:jc w:val="both"/>
        <w:rPr>
          <w:rFonts w:ascii="宋体" w:hAnsi="宋体"/>
          <w:b/>
          <w:sz w:val="28"/>
          <w:szCs w:val="28"/>
        </w:rPr>
      </w:pPr>
      <w:r w:rsidRPr="00592F43">
        <w:rPr>
          <w:rFonts w:ascii="宋体" w:hAnsi="宋体" w:hint="eastAsia"/>
          <w:b/>
          <w:sz w:val="28"/>
          <w:szCs w:val="28"/>
        </w:rPr>
        <w:t>②</w:t>
      </w:r>
      <w:proofErr w:type="gramStart"/>
      <w:r w:rsidRPr="00592F43">
        <w:rPr>
          <w:rFonts w:ascii="宋体" w:hAnsi="宋体" w:hint="eastAsia"/>
          <w:b/>
          <w:sz w:val="28"/>
          <w:szCs w:val="28"/>
        </w:rPr>
        <w:t>按成住建</w:t>
      </w:r>
      <w:proofErr w:type="gramEnd"/>
      <w:r w:rsidRPr="00592F43">
        <w:rPr>
          <w:rFonts w:ascii="宋体" w:hAnsi="宋体" w:hint="eastAsia"/>
          <w:b/>
          <w:sz w:val="28"/>
          <w:szCs w:val="28"/>
        </w:rPr>
        <w:t>发〔2021〕62号《关于印发成都市建设工程文明施工（扬尘污染防治）管理技术标准的通知》等有关规定执行。</w:t>
      </w:r>
    </w:p>
    <w:p w:rsidR="004A5D3D" w:rsidRPr="00592F43" w:rsidRDefault="002B3B20">
      <w:pPr>
        <w:spacing w:line="360" w:lineRule="auto"/>
        <w:ind w:firstLineChars="200" w:firstLine="562"/>
        <w:jc w:val="both"/>
        <w:rPr>
          <w:rFonts w:ascii="宋体" w:eastAsiaTheme="minorEastAsia" w:hAnsi="宋体" w:cs="仿宋"/>
          <w:b/>
          <w:bCs/>
          <w:kern w:val="2"/>
          <w:sz w:val="28"/>
          <w:szCs w:val="28"/>
        </w:rPr>
      </w:pPr>
      <w:r w:rsidRPr="00592F43">
        <w:rPr>
          <w:rFonts w:ascii="宋体" w:hAnsi="宋体" w:hint="eastAsia"/>
          <w:b/>
          <w:sz w:val="28"/>
          <w:szCs w:val="28"/>
        </w:rPr>
        <w:t>（说明：供应商</w:t>
      </w:r>
      <w:r w:rsidRPr="00592F43">
        <w:rPr>
          <w:rFonts w:ascii="宋体" w:hAnsi="宋体"/>
          <w:b/>
          <w:sz w:val="28"/>
          <w:szCs w:val="28"/>
        </w:rPr>
        <w:t>应按</w:t>
      </w:r>
      <w:r w:rsidRPr="00592F43">
        <w:rPr>
          <w:rFonts w:ascii="宋体" w:hAnsi="宋体" w:hint="eastAsia"/>
          <w:b/>
          <w:sz w:val="28"/>
          <w:szCs w:val="28"/>
        </w:rPr>
        <w:t>磋商</w:t>
      </w:r>
      <w:r w:rsidRPr="00592F43">
        <w:rPr>
          <w:rFonts w:ascii="宋体" w:hAnsi="宋体"/>
          <w:b/>
          <w:sz w:val="28"/>
          <w:szCs w:val="28"/>
        </w:rPr>
        <w:t>文件</w:t>
      </w:r>
      <w:r w:rsidRPr="00592F43">
        <w:rPr>
          <w:b/>
          <w:sz w:val="28"/>
          <w:szCs w:val="28"/>
        </w:rPr>
        <w:t>3.1.2.3</w:t>
      </w:r>
      <w:r w:rsidRPr="00592F43">
        <w:rPr>
          <w:rFonts w:ascii="宋体" w:hAnsi="宋体"/>
          <w:b/>
          <w:sz w:val="28"/>
          <w:szCs w:val="28"/>
        </w:rPr>
        <w:t>承诺函的格式及要求提供承诺函。</w:t>
      </w:r>
      <w:r w:rsidRPr="00592F43">
        <w:rPr>
          <w:rFonts w:ascii="宋体" w:hAnsi="宋体" w:hint="eastAsia"/>
          <w:b/>
          <w:sz w:val="28"/>
          <w:szCs w:val="28"/>
        </w:rPr>
        <w:t>）</w:t>
      </w:r>
    </w:p>
    <w:p w:rsidR="004A5D3D" w:rsidRPr="00592F43" w:rsidRDefault="002B3B20">
      <w:pPr>
        <w:pStyle w:val="2"/>
        <w:tabs>
          <w:tab w:val="clear" w:pos="426"/>
          <w:tab w:val="clear" w:pos="567"/>
          <w:tab w:val="left" w:pos="993"/>
        </w:tabs>
        <w:ind w:left="0" w:firstLine="0"/>
      </w:pPr>
      <w:bookmarkStart w:id="75" w:name="_Toc80967866"/>
      <w:r w:rsidRPr="00592F43">
        <w:rPr>
          <w:rFonts w:cs="仿宋" w:hint="eastAsia"/>
          <w:b w:val="0"/>
        </w:rPr>
        <w:t>★</w:t>
      </w:r>
      <w:r w:rsidRPr="00592F43">
        <w:rPr>
          <w:szCs w:val="21"/>
        </w:rPr>
        <w:t>验收标准和方法</w:t>
      </w:r>
      <w:bookmarkEnd w:id="75"/>
    </w:p>
    <w:p w:rsidR="004A5D3D" w:rsidRPr="00592F43" w:rsidRDefault="002B3B20">
      <w:pPr>
        <w:spacing w:line="360" w:lineRule="auto"/>
        <w:ind w:firstLineChars="200" w:firstLine="562"/>
        <w:jc w:val="both"/>
        <w:rPr>
          <w:rFonts w:ascii="宋体" w:hAnsi="宋体"/>
          <w:b/>
          <w:sz w:val="28"/>
          <w:szCs w:val="28"/>
        </w:rPr>
      </w:pPr>
      <w:r w:rsidRPr="00592F43">
        <w:rPr>
          <w:rFonts w:ascii="宋体" w:hAnsi="宋体" w:hint="eastAsia"/>
          <w:b/>
          <w:sz w:val="28"/>
          <w:szCs w:val="28"/>
        </w:rPr>
        <w:t>（一）验收标准：</w:t>
      </w:r>
    </w:p>
    <w:p w:rsidR="004A5D3D" w:rsidRPr="00592F43" w:rsidRDefault="00392D50" w:rsidP="00392D50">
      <w:pPr>
        <w:spacing w:line="360" w:lineRule="auto"/>
        <w:ind w:firstLineChars="200" w:firstLine="562"/>
        <w:jc w:val="both"/>
        <w:rPr>
          <w:rFonts w:ascii="宋体" w:hAnsi="宋体"/>
          <w:b/>
          <w:sz w:val="28"/>
          <w:szCs w:val="28"/>
        </w:rPr>
      </w:pPr>
      <w:r w:rsidRPr="00592F43">
        <w:rPr>
          <w:rFonts w:ascii="宋体" w:hAnsi="宋体" w:hint="eastAsia"/>
          <w:b/>
          <w:sz w:val="28"/>
          <w:szCs w:val="28"/>
        </w:rPr>
        <w:lastRenderedPageBreak/>
        <w:t>按照《财政部关于进一步加强政府采购需求和履约验收管理的指导意见》（</w:t>
      </w:r>
      <w:proofErr w:type="gramStart"/>
      <w:r w:rsidRPr="00592F43">
        <w:rPr>
          <w:rFonts w:ascii="宋体" w:hAnsi="宋体" w:hint="eastAsia"/>
          <w:b/>
          <w:sz w:val="28"/>
          <w:szCs w:val="28"/>
        </w:rPr>
        <w:t>财建〔2016〕</w:t>
      </w:r>
      <w:proofErr w:type="gramEnd"/>
      <w:r w:rsidRPr="00592F43">
        <w:rPr>
          <w:rFonts w:ascii="宋体" w:hAnsi="宋体" w:hint="eastAsia"/>
          <w:b/>
          <w:sz w:val="28"/>
          <w:szCs w:val="28"/>
        </w:rPr>
        <w:t>205号）和采购文件约定、响应文件应答进行验收</w:t>
      </w:r>
      <w:r w:rsidR="002B3B20" w:rsidRPr="00592F43">
        <w:rPr>
          <w:rFonts w:ascii="宋体" w:hAnsi="宋体" w:hint="eastAsia"/>
          <w:b/>
          <w:sz w:val="28"/>
          <w:szCs w:val="28"/>
        </w:rPr>
        <w:t>。</w:t>
      </w:r>
    </w:p>
    <w:p w:rsidR="004A5D3D" w:rsidRPr="00592F43" w:rsidRDefault="002B3B20">
      <w:pPr>
        <w:spacing w:line="360" w:lineRule="auto"/>
        <w:ind w:firstLineChars="200" w:firstLine="562"/>
        <w:jc w:val="both"/>
        <w:rPr>
          <w:rFonts w:ascii="宋体" w:hAnsi="宋体"/>
          <w:b/>
          <w:sz w:val="28"/>
          <w:szCs w:val="28"/>
        </w:rPr>
      </w:pPr>
      <w:r w:rsidRPr="00592F43">
        <w:rPr>
          <w:rFonts w:ascii="宋体" w:hAnsi="宋体" w:hint="eastAsia"/>
          <w:b/>
          <w:sz w:val="28"/>
          <w:szCs w:val="28"/>
        </w:rPr>
        <w:t>（二）验收方法及要求：</w:t>
      </w:r>
    </w:p>
    <w:p w:rsidR="00392D50" w:rsidRPr="00592F43" w:rsidRDefault="00392D50" w:rsidP="00392D50">
      <w:pPr>
        <w:spacing w:line="360" w:lineRule="auto"/>
        <w:ind w:firstLineChars="200" w:firstLine="562"/>
        <w:jc w:val="both"/>
        <w:rPr>
          <w:rFonts w:ascii="宋体" w:hAnsi="宋体"/>
          <w:b/>
          <w:sz w:val="28"/>
          <w:szCs w:val="28"/>
        </w:rPr>
      </w:pPr>
      <w:r w:rsidRPr="00592F43">
        <w:rPr>
          <w:rFonts w:ascii="宋体" w:hAnsi="宋体" w:hint="eastAsia"/>
          <w:b/>
          <w:sz w:val="28"/>
          <w:szCs w:val="28"/>
        </w:rPr>
        <w:t>1、本项目采购人及其委托的招标代理机构将严格按照磋商文件要求、成交供应商响应文件应答、以及国家行业主管部门规定的标准、方法和内容进行验收。</w:t>
      </w:r>
    </w:p>
    <w:p w:rsidR="004A5D3D" w:rsidRPr="00592F43" w:rsidRDefault="00392D50" w:rsidP="00392D50">
      <w:pPr>
        <w:spacing w:line="360" w:lineRule="auto"/>
        <w:ind w:firstLineChars="200" w:firstLine="562"/>
        <w:jc w:val="both"/>
        <w:rPr>
          <w:rFonts w:ascii="宋体" w:hAnsi="宋体"/>
          <w:b/>
          <w:sz w:val="28"/>
          <w:szCs w:val="28"/>
        </w:rPr>
      </w:pPr>
      <w:r w:rsidRPr="00592F43">
        <w:rPr>
          <w:rFonts w:ascii="宋体" w:hAnsi="宋体" w:hint="eastAsia"/>
          <w:b/>
          <w:sz w:val="28"/>
          <w:szCs w:val="28"/>
        </w:rPr>
        <w:t>2、验收结果合格的，成交</w:t>
      </w:r>
      <w:proofErr w:type="gramStart"/>
      <w:r w:rsidRPr="00592F43">
        <w:rPr>
          <w:rFonts w:ascii="宋体" w:hAnsi="宋体" w:hint="eastAsia"/>
          <w:b/>
          <w:sz w:val="28"/>
          <w:szCs w:val="28"/>
        </w:rPr>
        <w:t>供应商凭验收</w:t>
      </w:r>
      <w:proofErr w:type="gramEnd"/>
      <w:r w:rsidRPr="00592F43">
        <w:rPr>
          <w:rFonts w:ascii="宋体" w:hAnsi="宋体" w:hint="eastAsia"/>
          <w:b/>
          <w:sz w:val="28"/>
          <w:szCs w:val="28"/>
        </w:rPr>
        <w:t>报告办理相关手续；验收结果不合格的，履约保证金将不予退还，也将不予支付采购资金，还可能会报本项目同级财政部门按照政府采购法律法规及《四川省政府采购当事人诚信管理办法》（</w:t>
      </w:r>
      <w:proofErr w:type="gramStart"/>
      <w:r w:rsidRPr="00592F43">
        <w:rPr>
          <w:rFonts w:ascii="宋体" w:hAnsi="宋体" w:hint="eastAsia"/>
          <w:b/>
          <w:sz w:val="28"/>
          <w:szCs w:val="28"/>
        </w:rPr>
        <w:t>川财采</w:t>
      </w:r>
      <w:proofErr w:type="gramEnd"/>
      <w:r w:rsidRPr="00592F43">
        <w:rPr>
          <w:rFonts w:ascii="宋体" w:hAnsi="宋体" w:hint="eastAsia"/>
          <w:b/>
          <w:sz w:val="28"/>
          <w:szCs w:val="28"/>
        </w:rPr>
        <w:t>〔2015〕33号）等有关规定给予行政处罚或者以失信行为记入诚信档案</w:t>
      </w:r>
      <w:r w:rsidR="002B3B20" w:rsidRPr="00592F43">
        <w:rPr>
          <w:rFonts w:ascii="宋体" w:hAnsi="宋体" w:hint="eastAsia"/>
          <w:b/>
          <w:sz w:val="28"/>
          <w:szCs w:val="28"/>
        </w:rPr>
        <w:t>。</w:t>
      </w:r>
    </w:p>
    <w:p w:rsidR="004A5D3D" w:rsidRPr="00592F43" w:rsidRDefault="002B3B20">
      <w:pPr>
        <w:spacing w:line="360" w:lineRule="auto"/>
        <w:ind w:firstLineChars="200" w:firstLine="562"/>
        <w:jc w:val="both"/>
        <w:rPr>
          <w:rFonts w:ascii="宋体" w:hAnsi="宋体"/>
          <w:b/>
          <w:sz w:val="28"/>
          <w:szCs w:val="28"/>
        </w:rPr>
      </w:pPr>
      <w:r w:rsidRPr="00592F43">
        <w:rPr>
          <w:rFonts w:ascii="宋体" w:hAnsi="宋体" w:hint="eastAsia"/>
          <w:b/>
          <w:sz w:val="28"/>
          <w:szCs w:val="28"/>
        </w:rPr>
        <w:t>（说明：供应商</w:t>
      </w:r>
      <w:r w:rsidRPr="00592F43">
        <w:rPr>
          <w:rFonts w:ascii="宋体" w:hAnsi="宋体"/>
          <w:b/>
          <w:sz w:val="28"/>
          <w:szCs w:val="28"/>
        </w:rPr>
        <w:t>应按</w:t>
      </w:r>
      <w:r w:rsidRPr="00592F43">
        <w:rPr>
          <w:rFonts w:ascii="宋体" w:hAnsi="宋体" w:hint="eastAsia"/>
          <w:b/>
          <w:sz w:val="28"/>
          <w:szCs w:val="28"/>
        </w:rPr>
        <w:t>磋商</w:t>
      </w:r>
      <w:r w:rsidRPr="00592F43">
        <w:rPr>
          <w:rFonts w:ascii="宋体" w:hAnsi="宋体"/>
          <w:b/>
          <w:sz w:val="28"/>
          <w:szCs w:val="28"/>
        </w:rPr>
        <w:t>文件</w:t>
      </w:r>
      <w:r w:rsidRPr="00592F43">
        <w:rPr>
          <w:b/>
          <w:sz w:val="28"/>
          <w:szCs w:val="28"/>
        </w:rPr>
        <w:t>3.1.2.3</w:t>
      </w:r>
      <w:r w:rsidRPr="00592F43">
        <w:rPr>
          <w:rFonts w:ascii="宋体" w:hAnsi="宋体"/>
          <w:b/>
          <w:sz w:val="28"/>
          <w:szCs w:val="28"/>
        </w:rPr>
        <w:t>承诺函的格式及要求提供承诺函。</w:t>
      </w:r>
      <w:r w:rsidRPr="00592F43">
        <w:rPr>
          <w:rFonts w:ascii="宋体" w:hAnsi="宋体" w:hint="eastAsia"/>
          <w:b/>
          <w:sz w:val="28"/>
          <w:szCs w:val="28"/>
        </w:rPr>
        <w:t>）</w:t>
      </w:r>
    </w:p>
    <w:p w:rsidR="004A5D3D" w:rsidRPr="00592F43" w:rsidRDefault="002B3B20">
      <w:pPr>
        <w:pStyle w:val="2"/>
        <w:tabs>
          <w:tab w:val="clear" w:pos="426"/>
          <w:tab w:val="clear" w:pos="567"/>
          <w:tab w:val="left" w:pos="993"/>
        </w:tabs>
        <w:ind w:left="0" w:firstLine="0"/>
        <w:rPr>
          <w:rFonts w:cs="仿宋"/>
        </w:rPr>
      </w:pPr>
      <w:bookmarkStart w:id="76" w:name="_Toc80967867"/>
      <w:r w:rsidRPr="00592F43">
        <w:rPr>
          <w:rFonts w:cs="宋体" w:hint="eastAsia"/>
        </w:rPr>
        <w:t>★</w:t>
      </w:r>
      <w:r w:rsidRPr="00592F43">
        <w:rPr>
          <w:rFonts w:hint="eastAsia"/>
          <w:szCs w:val="21"/>
        </w:rPr>
        <w:t>人员及在场时间要求</w:t>
      </w:r>
      <w:bookmarkEnd w:id="76"/>
    </w:p>
    <w:p w:rsidR="004A5D3D" w:rsidRPr="00592F43" w:rsidRDefault="002B3B20">
      <w:pPr>
        <w:spacing w:line="360" w:lineRule="auto"/>
        <w:ind w:firstLineChars="200" w:firstLine="562"/>
        <w:jc w:val="both"/>
        <w:rPr>
          <w:rFonts w:ascii="宋体" w:hAnsi="宋体"/>
          <w:b/>
          <w:sz w:val="28"/>
          <w:szCs w:val="28"/>
        </w:rPr>
      </w:pPr>
      <w:r w:rsidRPr="00592F43">
        <w:rPr>
          <w:rFonts w:ascii="宋体" w:hAnsi="宋体" w:hint="eastAsia"/>
          <w:b/>
          <w:sz w:val="28"/>
          <w:szCs w:val="28"/>
        </w:rPr>
        <w:t>一</w:t>
      </w:r>
      <w:r w:rsidRPr="00592F43">
        <w:rPr>
          <w:rFonts w:ascii="宋体" w:hAnsi="宋体"/>
          <w:b/>
          <w:sz w:val="28"/>
          <w:szCs w:val="28"/>
        </w:rPr>
        <w:t>、</w:t>
      </w:r>
      <w:r w:rsidRPr="00592F43">
        <w:rPr>
          <w:rFonts w:ascii="宋体" w:hAnsi="宋体" w:hint="eastAsia"/>
          <w:b/>
          <w:sz w:val="28"/>
          <w:szCs w:val="28"/>
        </w:rPr>
        <w:t>本项目实行项目经理（项目负责人）、项目技术负责人押证施工。在缴纳履约保证金之后，签订合同之前，供应商须将项目负责人的建造</w:t>
      </w:r>
      <w:proofErr w:type="gramStart"/>
      <w:r w:rsidRPr="00592F43">
        <w:rPr>
          <w:rFonts w:ascii="宋体" w:hAnsi="宋体" w:hint="eastAsia"/>
          <w:b/>
          <w:sz w:val="28"/>
          <w:szCs w:val="28"/>
        </w:rPr>
        <w:t>师注册</w:t>
      </w:r>
      <w:proofErr w:type="gramEnd"/>
      <w:r w:rsidRPr="00592F43">
        <w:rPr>
          <w:rFonts w:ascii="宋体" w:hAnsi="宋体" w:hint="eastAsia"/>
          <w:b/>
          <w:sz w:val="28"/>
          <w:szCs w:val="28"/>
        </w:rPr>
        <w:t>证书和安全生产考核合格证书原件、技术负责人职称证和</w:t>
      </w:r>
      <w:proofErr w:type="gramStart"/>
      <w:r w:rsidRPr="00592F43">
        <w:rPr>
          <w:rFonts w:ascii="宋体" w:hAnsi="宋体" w:hint="eastAsia"/>
          <w:b/>
          <w:sz w:val="28"/>
          <w:szCs w:val="28"/>
        </w:rPr>
        <w:t>可</w:t>
      </w:r>
      <w:proofErr w:type="gramEnd"/>
      <w:r w:rsidRPr="00592F43">
        <w:rPr>
          <w:rFonts w:ascii="宋体" w:hAnsi="宋体" w:hint="eastAsia"/>
          <w:b/>
          <w:sz w:val="28"/>
          <w:szCs w:val="28"/>
        </w:rPr>
        <w:t>溯源的职称任职文件原件等提交至采购人处进行押证审核；如不能提交或提交后采购人发现供应商弄虚作假，将没收其履约保证金，并上报财政部门。</w:t>
      </w:r>
    </w:p>
    <w:p w:rsidR="004A5D3D" w:rsidRPr="00592F43" w:rsidRDefault="002B3B20">
      <w:pPr>
        <w:spacing w:line="360" w:lineRule="auto"/>
        <w:ind w:firstLineChars="200" w:firstLine="562"/>
        <w:jc w:val="both"/>
        <w:rPr>
          <w:rFonts w:ascii="宋体" w:hAnsi="宋体"/>
          <w:b/>
          <w:sz w:val="28"/>
          <w:szCs w:val="28"/>
        </w:rPr>
      </w:pPr>
      <w:r w:rsidRPr="00592F43">
        <w:rPr>
          <w:rFonts w:ascii="宋体" w:hAnsi="宋体" w:hint="eastAsia"/>
          <w:b/>
          <w:sz w:val="28"/>
          <w:szCs w:val="28"/>
        </w:rPr>
        <w:t>二、供应商派驻本项目的所有管理人员每月在施工现场的时间：项目经理不得少于25天，每天不低于6小时；其他管理人员在施工期间必须全勤。</w:t>
      </w:r>
    </w:p>
    <w:p w:rsidR="004A5D3D" w:rsidRPr="00592F43" w:rsidRDefault="002B3B20">
      <w:pPr>
        <w:spacing w:line="360" w:lineRule="auto"/>
        <w:ind w:firstLineChars="200" w:firstLine="562"/>
        <w:jc w:val="both"/>
        <w:rPr>
          <w:rFonts w:ascii="宋体" w:hAnsi="宋体"/>
          <w:b/>
          <w:sz w:val="28"/>
          <w:szCs w:val="28"/>
        </w:rPr>
      </w:pPr>
      <w:r w:rsidRPr="00592F43">
        <w:rPr>
          <w:rFonts w:ascii="宋体" w:hAnsi="宋体" w:hint="eastAsia"/>
          <w:b/>
          <w:sz w:val="28"/>
          <w:szCs w:val="28"/>
        </w:rPr>
        <w:lastRenderedPageBreak/>
        <w:t>（说明：供应商</w:t>
      </w:r>
      <w:r w:rsidRPr="00592F43">
        <w:rPr>
          <w:rFonts w:ascii="宋体" w:hAnsi="宋体"/>
          <w:b/>
          <w:sz w:val="28"/>
          <w:szCs w:val="28"/>
        </w:rPr>
        <w:t>应按</w:t>
      </w:r>
      <w:r w:rsidRPr="00592F43">
        <w:rPr>
          <w:rFonts w:ascii="宋体" w:hAnsi="宋体" w:hint="eastAsia"/>
          <w:b/>
          <w:sz w:val="28"/>
          <w:szCs w:val="28"/>
        </w:rPr>
        <w:t>磋商</w:t>
      </w:r>
      <w:r w:rsidRPr="00592F43">
        <w:rPr>
          <w:rFonts w:ascii="宋体" w:hAnsi="宋体"/>
          <w:b/>
          <w:sz w:val="28"/>
          <w:szCs w:val="28"/>
        </w:rPr>
        <w:t>文件</w:t>
      </w:r>
      <w:r w:rsidRPr="00592F43">
        <w:rPr>
          <w:b/>
          <w:sz w:val="28"/>
          <w:szCs w:val="28"/>
        </w:rPr>
        <w:t>3.1.2.3</w:t>
      </w:r>
      <w:r w:rsidRPr="00592F43">
        <w:rPr>
          <w:rFonts w:ascii="宋体" w:hAnsi="宋体"/>
          <w:b/>
          <w:sz w:val="28"/>
          <w:szCs w:val="28"/>
        </w:rPr>
        <w:t>承诺函的格式及要求提供承诺函。</w:t>
      </w:r>
      <w:r w:rsidRPr="00592F43">
        <w:rPr>
          <w:rFonts w:ascii="宋体" w:hAnsi="宋体" w:hint="eastAsia"/>
          <w:b/>
          <w:sz w:val="28"/>
          <w:szCs w:val="28"/>
        </w:rPr>
        <w:t>）</w:t>
      </w:r>
    </w:p>
    <w:p w:rsidR="004A5D3D" w:rsidRPr="00592F43" w:rsidRDefault="002B3B20">
      <w:pPr>
        <w:pStyle w:val="2"/>
        <w:tabs>
          <w:tab w:val="clear" w:pos="426"/>
          <w:tab w:val="clear" w:pos="567"/>
          <w:tab w:val="left" w:pos="993"/>
        </w:tabs>
        <w:ind w:left="0" w:firstLine="0"/>
      </w:pPr>
      <w:bookmarkStart w:id="77" w:name="_Toc54948228"/>
      <w:bookmarkStart w:id="78" w:name="_Toc80967868"/>
      <w:r w:rsidRPr="00592F43">
        <w:rPr>
          <w:rFonts w:hint="eastAsia"/>
        </w:rPr>
        <w:t>满足采购需求的最低要求</w:t>
      </w:r>
      <w:bookmarkEnd w:id="77"/>
      <w:bookmarkEnd w:id="78"/>
    </w:p>
    <w:bookmarkEnd w:id="72"/>
    <w:bookmarkEnd w:id="73"/>
    <w:p w:rsidR="004A5D3D" w:rsidRPr="00592F43" w:rsidRDefault="002B3B20">
      <w:pPr>
        <w:spacing w:line="560" w:lineRule="exact"/>
        <w:ind w:firstLineChars="202" w:firstLine="568"/>
        <w:rPr>
          <w:rFonts w:ascii="宋体" w:hAnsi="宋体"/>
          <w:b/>
          <w:sz w:val="28"/>
          <w:szCs w:val="28"/>
        </w:rPr>
      </w:pPr>
      <w:r w:rsidRPr="00592F43">
        <w:rPr>
          <w:rFonts w:ascii="宋体" w:hAnsi="宋体" w:hint="eastAsia"/>
          <w:b/>
          <w:sz w:val="28"/>
          <w:szCs w:val="28"/>
        </w:rPr>
        <w:t>技术、服务、商务及其他要求中加★号的要求为满足采购需求的最低要求。</w:t>
      </w:r>
      <w:r w:rsidRPr="00592F43">
        <w:rPr>
          <w:rFonts w:ascii="宋体" w:hAnsi="宋体"/>
          <w:b/>
          <w:sz w:val="28"/>
          <w:szCs w:val="28"/>
        </w:rPr>
        <w:br w:type="page"/>
      </w:r>
    </w:p>
    <w:p w:rsidR="004A5D3D" w:rsidRPr="00592F43" w:rsidRDefault="002B3B20">
      <w:pPr>
        <w:pStyle w:val="1"/>
        <w:numPr>
          <w:ilvl w:val="0"/>
          <w:numId w:val="1"/>
        </w:numPr>
        <w:spacing w:before="0" w:after="0"/>
        <w:ind w:left="0" w:firstLine="0"/>
      </w:pPr>
      <w:bookmarkStart w:id="79" w:name="_Toc80967869"/>
      <w:bookmarkStart w:id="80" w:name="_Toc205604899"/>
      <w:bookmarkStart w:id="81" w:name="_Toc238273564"/>
      <w:bookmarkStart w:id="82" w:name="_Toc360696963"/>
      <w:bookmarkStart w:id="83" w:name="_Toc236285891"/>
      <w:r w:rsidRPr="00592F43">
        <w:rPr>
          <w:rFonts w:hint="eastAsia"/>
        </w:rPr>
        <w:lastRenderedPageBreak/>
        <w:t>磋商办法</w:t>
      </w:r>
      <w:bookmarkEnd w:id="79"/>
    </w:p>
    <w:p w:rsidR="004A5D3D" w:rsidRPr="00592F43" w:rsidRDefault="002B3B20">
      <w:pPr>
        <w:pStyle w:val="2"/>
        <w:tabs>
          <w:tab w:val="clear" w:pos="426"/>
          <w:tab w:val="clear" w:pos="567"/>
          <w:tab w:val="left" w:pos="993"/>
        </w:tabs>
        <w:ind w:left="0" w:firstLine="0"/>
      </w:pPr>
      <w:bookmarkStart w:id="84" w:name="_Toc80967870"/>
      <w:r w:rsidRPr="00592F43">
        <w:rPr>
          <w:rFonts w:hint="eastAsia"/>
        </w:rPr>
        <w:t>总则</w:t>
      </w:r>
      <w:bookmarkEnd w:id="84"/>
    </w:p>
    <w:p w:rsidR="004A5D3D" w:rsidRPr="00592F43" w:rsidRDefault="002B3B20">
      <w:pPr>
        <w:widowControl w:val="0"/>
        <w:numPr>
          <w:ilvl w:val="0"/>
          <w:numId w:val="41"/>
        </w:numPr>
        <w:tabs>
          <w:tab w:val="left" w:pos="1134"/>
        </w:tabs>
        <w:spacing w:line="360" w:lineRule="auto"/>
        <w:ind w:left="0" w:firstLineChars="202" w:firstLine="566"/>
        <w:jc w:val="both"/>
        <w:rPr>
          <w:rFonts w:ascii="宋体" w:hAnsi="宋体"/>
          <w:sz w:val="28"/>
          <w:szCs w:val="28"/>
        </w:rPr>
      </w:pPr>
      <w:r w:rsidRPr="00592F43">
        <w:rPr>
          <w:rFonts w:ascii="宋体" w:hAnsi="宋体" w:hint="eastAsia"/>
          <w:sz w:val="28"/>
          <w:szCs w:val="28"/>
        </w:rPr>
        <w:t>根据《中华人民共和国政府采购法》、《中华人民共和国政府采购法实施条例》和《政府采购竞争性磋商采购方式管理暂行办法》等法律规章，结合采购项目特点制定本办法。</w:t>
      </w:r>
    </w:p>
    <w:p w:rsidR="004A5D3D" w:rsidRPr="00592F43" w:rsidRDefault="002B3B20">
      <w:pPr>
        <w:widowControl w:val="0"/>
        <w:numPr>
          <w:ilvl w:val="0"/>
          <w:numId w:val="41"/>
        </w:numPr>
        <w:tabs>
          <w:tab w:val="left" w:pos="1134"/>
        </w:tabs>
        <w:spacing w:line="360" w:lineRule="auto"/>
        <w:ind w:left="0" w:firstLineChars="202" w:firstLine="566"/>
        <w:jc w:val="both"/>
        <w:rPr>
          <w:rFonts w:ascii="宋体" w:hAnsi="宋体"/>
          <w:sz w:val="28"/>
          <w:szCs w:val="28"/>
        </w:rPr>
      </w:pPr>
      <w:r w:rsidRPr="00592F43">
        <w:rPr>
          <w:rFonts w:ascii="宋体" w:hAnsi="宋体" w:hint="eastAsia"/>
          <w:sz w:val="28"/>
          <w:szCs w:val="28"/>
        </w:rPr>
        <w:t>磋商工作由市公</w:t>
      </w:r>
      <w:proofErr w:type="gramStart"/>
      <w:r w:rsidRPr="00592F43">
        <w:rPr>
          <w:rFonts w:ascii="宋体" w:hAnsi="宋体" w:hint="eastAsia"/>
          <w:sz w:val="28"/>
          <w:szCs w:val="28"/>
        </w:rPr>
        <w:t>资交易</w:t>
      </w:r>
      <w:proofErr w:type="gramEnd"/>
      <w:r w:rsidRPr="00592F43">
        <w:rPr>
          <w:rFonts w:ascii="宋体" w:hAnsi="宋体" w:hint="eastAsia"/>
          <w:sz w:val="28"/>
          <w:szCs w:val="28"/>
        </w:rPr>
        <w:t>中心负责组织，具体评审事务由采购人和市公</w:t>
      </w:r>
      <w:proofErr w:type="gramStart"/>
      <w:r w:rsidRPr="00592F43">
        <w:rPr>
          <w:rFonts w:ascii="宋体" w:hAnsi="宋体" w:hint="eastAsia"/>
          <w:sz w:val="28"/>
          <w:szCs w:val="28"/>
        </w:rPr>
        <w:t>资交易</w:t>
      </w:r>
      <w:proofErr w:type="gramEnd"/>
      <w:r w:rsidRPr="00592F43">
        <w:rPr>
          <w:rFonts w:ascii="宋体" w:hAnsi="宋体" w:hint="eastAsia"/>
          <w:sz w:val="28"/>
          <w:szCs w:val="28"/>
        </w:rPr>
        <w:t>中心依法组建的磋商小组负责。磋商小组由采购人代表和评审专家组成。</w:t>
      </w:r>
    </w:p>
    <w:p w:rsidR="004A5D3D" w:rsidRPr="00592F43" w:rsidRDefault="002B3B20">
      <w:pPr>
        <w:widowControl w:val="0"/>
        <w:numPr>
          <w:ilvl w:val="0"/>
          <w:numId w:val="41"/>
        </w:numPr>
        <w:tabs>
          <w:tab w:val="left" w:pos="1134"/>
        </w:tabs>
        <w:spacing w:line="360" w:lineRule="auto"/>
        <w:ind w:left="0" w:firstLineChars="202" w:firstLine="566"/>
        <w:jc w:val="both"/>
        <w:rPr>
          <w:rFonts w:ascii="宋体" w:hAnsi="宋体"/>
          <w:sz w:val="28"/>
          <w:szCs w:val="28"/>
        </w:rPr>
      </w:pPr>
      <w:r w:rsidRPr="00592F43">
        <w:rPr>
          <w:rFonts w:ascii="宋体" w:hAnsi="宋体" w:hint="eastAsia"/>
          <w:sz w:val="28"/>
          <w:szCs w:val="28"/>
        </w:rPr>
        <w:t>磋商工作应遵循公平、公正、科学及择优的原则，并以相同的评审程序和标准对待所有的供应商。</w:t>
      </w:r>
    </w:p>
    <w:p w:rsidR="004A5D3D" w:rsidRPr="00592F43" w:rsidRDefault="002B3B20">
      <w:pPr>
        <w:widowControl w:val="0"/>
        <w:numPr>
          <w:ilvl w:val="0"/>
          <w:numId w:val="41"/>
        </w:numPr>
        <w:tabs>
          <w:tab w:val="left" w:pos="1134"/>
        </w:tabs>
        <w:spacing w:line="360" w:lineRule="auto"/>
        <w:ind w:left="0" w:firstLineChars="202" w:firstLine="566"/>
        <w:jc w:val="both"/>
        <w:rPr>
          <w:rFonts w:ascii="宋体" w:hAnsi="宋体"/>
          <w:sz w:val="28"/>
          <w:szCs w:val="28"/>
        </w:rPr>
      </w:pPr>
      <w:r w:rsidRPr="00592F43">
        <w:rPr>
          <w:rFonts w:ascii="宋体" w:hAnsi="宋体" w:hint="eastAsia"/>
          <w:sz w:val="28"/>
          <w:szCs w:val="28"/>
        </w:rPr>
        <w:t>磋商小组按照磋商文件规定的磋商程序、评分方法和标准进行独立评审，并独立履行下列职责：</w:t>
      </w:r>
    </w:p>
    <w:p w:rsidR="004A5D3D" w:rsidRPr="00592F43" w:rsidRDefault="002B3B20">
      <w:pPr>
        <w:widowControl w:val="0"/>
        <w:numPr>
          <w:ilvl w:val="1"/>
          <w:numId w:val="42"/>
        </w:numPr>
        <w:tabs>
          <w:tab w:val="left" w:pos="1134"/>
        </w:tabs>
        <w:spacing w:line="360" w:lineRule="auto"/>
        <w:ind w:left="0" w:firstLine="567"/>
        <w:jc w:val="both"/>
        <w:rPr>
          <w:rFonts w:ascii="宋体" w:hAnsi="宋体" w:cs="宋体"/>
          <w:sz w:val="28"/>
          <w:szCs w:val="28"/>
        </w:rPr>
      </w:pPr>
      <w:r w:rsidRPr="00592F43">
        <w:rPr>
          <w:rFonts w:ascii="宋体" w:hAnsi="宋体" w:cs="宋体" w:hint="eastAsia"/>
          <w:sz w:val="28"/>
          <w:szCs w:val="28"/>
        </w:rPr>
        <w:t>熟悉和理解磋商文件，</w:t>
      </w:r>
      <w:proofErr w:type="gramStart"/>
      <w:r w:rsidRPr="00592F43">
        <w:rPr>
          <w:rFonts w:ascii="宋体" w:hAnsi="宋体" w:cs="宋体" w:hint="eastAsia"/>
          <w:sz w:val="28"/>
          <w:szCs w:val="28"/>
        </w:rPr>
        <w:t>确定磋商</w:t>
      </w:r>
      <w:proofErr w:type="gramEnd"/>
      <w:r w:rsidRPr="00592F43">
        <w:rPr>
          <w:rFonts w:ascii="宋体" w:hAnsi="宋体" w:cs="宋体" w:hint="eastAsia"/>
          <w:sz w:val="28"/>
          <w:szCs w:val="28"/>
        </w:rPr>
        <w:t>文件内容是否违反国家有关强制性规定或者磋商文件存在歧义、重大缺陷，根据需要书面要求采购人、采购代理机构对磋商文件</w:t>
      </w:r>
      <w:proofErr w:type="gramStart"/>
      <w:r w:rsidRPr="00592F43">
        <w:rPr>
          <w:rFonts w:ascii="宋体" w:hAnsi="宋体" w:cs="宋体" w:hint="eastAsia"/>
          <w:sz w:val="28"/>
          <w:szCs w:val="28"/>
        </w:rPr>
        <w:t>作出</w:t>
      </w:r>
      <w:proofErr w:type="gramEnd"/>
      <w:r w:rsidRPr="00592F43">
        <w:rPr>
          <w:rFonts w:ascii="宋体" w:hAnsi="宋体" w:cs="宋体" w:hint="eastAsia"/>
          <w:sz w:val="28"/>
          <w:szCs w:val="28"/>
        </w:rPr>
        <w:t>解释</w:t>
      </w:r>
      <w:r w:rsidRPr="00592F43">
        <w:rPr>
          <w:rFonts w:ascii="宋体" w:hAnsi="宋体" w:cs="宋体"/>
          <w:sz w:val="28"/>
          <w:szCs w:val="28"/>
        </w:rPr>
        <w:t>；</w:t>
      </w:r>
    </w:p>
    <w:p w:rsidR="004A5D3D" w:rsidRPr="00592F43" w:rsidRDefault="002B3B20">
      <w:pPr>
        <w:widowControl w:val="0"/>
        <w:numPr>
          <w:ilvl w:val="1"/>
          <w:numId w:val="42"/>
        </w:numPr>
        <w:tabs>
          <w:tab w:val="left" w:pos="1134"/>
        </w:tabs>
        <w:spacing w:line="360" w:lineRule="auto"/>
        <w:ind w:left="0" w:firstLine="567"/>
        <w:jc w:val="both"/>
        <w:rPr>
          <w:rFonts w:ascii="宋体" w:hAnsi="宋体" w:cs="宋体"/>
          <w:sz w:val="28"/>
          <w:szCs w:val="28"/>
        </w:rPr>
      </w:pPr>
      <w:r w:rsidRPr="00592F43">
        <w:rPr>
          <w:rFonts w:ascii="宋体" w:hAnsi="宋体" w:cs="宋体" w:hint="eastAsia"/>
          <w:sz w:val="28"/>
          <w:szCs w:val="28"/>
        </w:rPr>
        <w:t>审查供应商的施工响应文件并</w:t>
      </w:r>
      <w:proofErr w:type="gramStart"/>
      <w:r w:rsidRPr="00592F43">
        <w:rPr>
          <w:rFonts w:ascii="宋体" w:hAnsi="宋体" w:cs="宋体" w:hint="eastAsia"/>
          <w:sz w:val="28"/>
          <w:szCs w:val="28"/>
        </w:rPr>
        <w:t>作出</w:t>
      </w:r>
      <w:proofErr w:type="gramEnd"/>
      <w:r w:rsidRPr="00592F43">
        <w:rPr>
          <w:rFonts w:ascii="宋体" w:hAnsi="宋体" w:cs="宋体" w:hint="eastAsia"/>
          <w:sz w:val="28"/>
          <w:szCs w:val="28"/>
        </w:rPr>
        <w:t>公正评价；</w:t>
      </w:r>
    </w:p>
    <w:p w:rsidR="004A5D3D" w:rsidRPr="00592F43" w:rsidRDefault="002B3B20">
      <w:pPr>
        <w:widowControl w:val="0"/>
        <w:numPr>
          <w:ilvl w:val="1"/>
          <w:numId w:val="42"/>
        </w:numPr>
        <w:tabs>
          <w:tab w:val="left" w:pos="1134"/>
        </w:tabs>
        <w:spacing w:line="360" w:lineRule="auto"/>
        <w:ind w:left="0" w:firstLine="567"/>
        <w:jc w:val="both"/>
        <w:rPr>
          <w:rFonts w:ascii="宋体" w:hAnsi="宋体" w:cs="宋体"/>
          <w:sz w:val="28"/>
          <w:szCs w:val="28"/>
        </w:rPr>
      </w:pPr>
      <w:r w:rsidRPr="00592F43">
        <w:rPr>
          <w:rFonts w:ascii="宋体" w:hAnsi="宋体" w:cs="宋体" w:hint="eastAsia"/>
          <w:sz w:val="28"/>
          <w:szCs w:val="28"/>
        </w:rPr>
        <w:t>根据需要要求供应商对施工响应文件中含义不明确、同类问题表述不一致或者有明显文字和计算错误的内容等</w:t>
      </w:r>
      <w:proofErr w:type="gramStart"/>
      <w:r w:rsidRPr="00592F43">
        <w:rPr>
          <w:rFonts w:ascii="宋体" w:hAnsi="宋体" w:cs="宋体" w:hint="eastAsia"/>
          <w:sz w:val="28"/>
          <w:szCs w:val="28"/>
        </w:rPr>
        <w:t>作出</w:t>
      </w:r>
      <w:proofErr w:type="gramEnd"/>
      <w:r w:rsidRPr="00592F43">
        <w:rPr>
          <w:rFonts w:ascii="宋体" w:hAnsi="宋体" w:cs="宋体" w:hint="eastAsia"/>
          <w:sz w:val="28"/>
          <w:szCs w:val="28"/>
        </w:rPr>
        <w:t>必要的澄清、说明或者更正；</w:t>
      </w:r>
    </w:p>
    <w:p w:rsidR="004A5D3D" w:rsidRPr="00592F43" w:rsidRDefault="002B3B20">
      <w:pPr>
        <w:widowControl w:val="0"/>
        <w:numPr>
          <w:ilvl w:val="1"/>
          <w:numId w:val="42"/>
        </w:numPr>
        <w:tabs>
          <w:tab w:val="left" w:pos="1134"/>
        </w:tabs>
        <w:spacing w:line="360" w:lineRule="auto"/>
        <w:ind w:left="0" w:firstLine="567"/>
        <w:jc w:val="both"/>
        <w:rPr>
          <w:rFonts w:ascii="宋体" w:hAnsi="宋体" w:cs="宋体"/>
          <w:sz w:val="28"/>
          <w:szCs w:val="28"/>
        </w:rPr>
      </w:pPr>
      <w:r w:rsidRPr="00592F43">
        <w:rPr>
          <w:rFonts w:ascii="宋体" w:hAnsi="宋体" w:cs="宋体" w:hint="eastAsia"/>
          <w:sz w:val="28"/>
          <w:szCs w:val="28"/>
        </w:rPr>
        <w:t>依法、客观、公平、公正开展供应商资格性审查、磋商和推荐成交候选供应商；</w:t>
      </w:r>
    </w:p>
    <w:p w:rsidR="004A5D3D" w:rsidRPr="00592F43" w:rsidRDefault="002B3B20">
      <w:pPr>
        <w:widowControl w:val="0"/>
        <w:numPr>
          <w:ilvl w:val="1"/>
          <w:numId w:val="42"/>
        </w:numPr>
        <w:tabs>
          <w:tab w:val="left" w:pos="1134"/>
        </w:tabs>
        <w:spacing w:line="360" w:lineRule="auto"/>
        <w:ind w:left="0" w:firstLine="567"/>
        <w:jc w:val="both"/>
        <w:rPr>
          <w:rFonts w:ascii="宋体" w:hAnsi="宋体" w:cs="宋体"/>
          <w:sz w:val="28"/>
          <w:szCs w:val="28"/>
        </w:rPr>
      </w:pPr>
      <w:r w:rsidRPr="00592F43">
        <w:rPr>
          <w:rFonts w:ascii="宋体" w:hAnsi="宋体" w:cs="宋体" w:hint="eastAsia"/>
          <w:sz w:val="28"/>
          <w:szCs w:val="28"/>
        </w:rPr>
        <w:t>编写评审报告；</w:t>
      </w:r>
    </w:p>
    <w:p w:rsidR="004A5D3D" w:rsidRPr="00592F43" w:rsidRDefault="002B3B20">
      <w:pPr>
        <w:widowControl w:val="0"/>
        <w:numPr>
          <w:ilvl w:val="1"/>
          <w:numId w:val="42"/>
        </w:numPr>
        <w:tabs>
          <w:tab w:val="left" w:pos="1134"/>
        </w:tabs>
        <w:spacing w:line="360" w:lineRule="auto"/>
        <w:ind w:left="0" w:firstLine="567"/>
        <w:jc w:val="both"/>
        <w:rPr>
          <w:rFonts w:ascii="宋体" w:hAnsi="宋体" w:cs="宋体"/>
          <w:sz w:val="28"/>
          <w:szCs w:val="28"/>
        </w:rPr>
      </w:pPr>
      <w:r w:rsidRPr="00592F43">
        <w:rPr>
          <w:rFonts w:ascii="宋体" w:hAnsi="宋体" w:cs="宋体" w:hint="eastAsia"/>
          <w:sz w:val="28"/>
          <w:szCs w:val="28"/>
        </w:rPr>
        <w:t>告知采购人、采购代理机构在评审过程中发现的供应商的违法违规行为；</w:t>
      </w:r>
    </w:p>
    <w:p w:rsidR="004A5D3D" w:rsidRPr="00592F43" w:rsidRDefault="002B3B20">
      <w:pPr>
        <w:widowControl w:val="0"/>
        <w:numPr>
          <w:ilvl w:val="1"/>
          <w:numId w:val="42"/>
        </w:numPr>
        <w:tabs>
          <w:tab w:val="left" w:pos="1134"/>
        </w:tabs>
        <w:spacing w:line="360" w:lineRule="auto"/>
        <w:ind w:left="0" w:firstLine="567"/>
        <w:jc w:val="both"/>
        <w:rPr>
          <w:rFonts w:ascii="宋体" w:hAnsi="宋体" w:cs="宋体"/>
          <w:sz w:val="28"/>
          <w:szCs w:val="28"/>
        </w:rPr>
      </w:pPr>
      <w:r w:rsidRPr="00592F43">
        <w:rPr>
          <w:rFonts w:ascii="宋体" w:hAnsi="宋体" w:cs="宋体" w:hint="eastAsia"/>
          <w:sz w:val="28"/>
          <w:szCs w:val="28"/>
        </w:rPr>
        <w:t>保守供应商的商业秘密；</w:t>
      </w:r>
    </w:p>
    <w:p w:rsidR="004A5D3D" w:rsidRPr="00592F43" w:rsidRDefault="002B3B20">
      <w:pPr>
        <w:widowControl w:val="0"/>
        <w:numPr>
          <w:ilvl w:val="1"/>
          <w:numId w:val="42"/>
        </w:numPr>
        <w:tabs>
          <w:tab w:val="left" w:pos="1134"/>
        </w:tabs>
        <w:spacing w:line="360" w:lineRule="auto"/>
        <w:ind w:left="0" w:firstLine="567"/>
        <w:jc w:val="both"/>
        <w:rPr>
          <w:rFonts w:ascii="宋体" w:hAnsi="宋体" w:cs="宋体"/>
          <w:sz w:val="28"/>
          <w:szCs w:val="28"/>
        </w:rPr>
      </w:pPr>
      <w:r w:rsidRPr="00592F43">
        <w:rPr>
          <w:rFonts w:ascii="宋体" w:hAnsi="宋体" w:cs="宋体" w:hint="eastAsia"/>
          <w:sz w:val="28"/>
          <w:szCs w:val="28"/>
        </w:rPr>
        <w:lastRenderedPageBreak/>
        <w:t>配合处理供应商质疑；</w:t>
      </w:r>
    </w:p>
    <w:p w:rsidR="004A5D3D" w:rsidRPr="00592F43" w:rsidRDefault="002B3B20">
      <w:pPr>
        <w:widowControl w:val="0"/>
        <w:numPr>
          <w:ilvl w:val="1"/>
          <w:numId w:val="42"/>
        </w:numPr>
        <w:tabs>
          <w:tab w:val="left" w:pos="1134"/>
        </w:tabs>
        <w:spacing w:line="360" w:lineRule="auto"/>
        <w:ind w:left="0" w:firstLine="567"/>
        <w:jc w:val="both"/>
        <w:rPr>
          <w:rFonts w:ascii="宋体" w:hAnsi="宋体" w:cs="宋体"/>
          <w:sz w:val="28"/>
          <w:szCs w:val="28"/>
        </w:rPr>
      </w:pPr>
      <w:r w:rsidRPr="00592F43">
        <w:rPr>
          <w:rFonts w:ascii="宋体" w:hAnsi="宋体" w:cs="宋体" w:hint="eastAsia"/>
          <w:sz w:val="28"/>
          <w:szCs w:val="28"/>
        </w:rPr>
        <w:t>配合处理供应商投诉；</w:t>
      </w:r>
    </w:p>
    <w:p w:rsidR="004A5D3D" w:rsidRPr="00592F43" w:rsidRDefault="002B3B20">
      <w:pPr>
        <w:widowControl w:val="0"/>
        <w:numPr>
          <w:ilvl w:val="1"/>
          <w:numId w:val="42"/>
        </w:numPr>
        <w:tabs>
          <w:tab w:val="left" w:pos="1134"/>
        </w:tabs>
        <w:spacing w:line="360" w:lineRule="auto"/>
        <w:ind w:left="0" w:firstLine="567"/>
        <w:jc w:val="both"/>
        <w:rPr>
          <w:rFonts w:ascii="宋体" w:hAnsi="宋体" w:cs="宋体"/>
          <w:sz w:val="28"/>
          <w:szCs w:val="28"/>
        </w:rPr>
      </w:pPr>
      <w:r w:rsidRPr="00592F43">
        <w:rPr>
          <w:rFonts w:ascii="宋体" w:hAnsi="宋体" w:cs="宋体" w:hint="eastAsia"/>
          <w:sz w:val="28"/>
          <w:szCs w:val="28"/>
        </w:rPr>
        <w:t>法律、法规和规章规定的其他职责；</w:t>
      </w:r>
    </w:p>
    <w:p w:rsidR="004A5D3D" w:rsidRPr="00592F43" w:rsidRDefault="002B3B20">
      <w:pPr>
        <w:widowControl w:val="0"/>
        <w:numPr>
          <w:ilvl w:val="0"/>
          <w:numId w:val="41"/>
        </w:numPr>
        <w:tabs>
          <w:tab w:val="left" w:pos="1134"/>
        </w:tabs>
        <w:spacing w:line="360" w:lineRule="auto"/>
        <w:ind w:left="0" w:firstLineChars="202" w:firstLine="566"/>
        <w:jc w:val="both"/>
        <w:rPr>
          <w:rFonts w:ascii="宋体" w:hAnsi="宋体"/>
          <w:sz w:val="28"/>
          <w:szCs w:val="28"/>
        </w:rPr>
      </w:pPr>
      <w:r w:rsidRPr="00592F43">
        <w:rPr>
          <w:rFonts w:ascii="宋体" w:hAnsi="宋体" w:hint="eastAsia"/>
          <w:sz w:val="28"/>
          <w:szCs w:val="28"/>
        </w:rPr>
        <w:t>评审过程独立、保密。供应</w:t>
      </w:r>
      <w:proofErr w:type="gramStart"/>
      <w:r w:rsidRPr="00592F43">
        <w:rPr>
          <w:rFonts w:ascii="宋体" w:hAnsi="宋体" w:hint="eastAsia"/>
          <w:sz w:val="28"/>
          <w:szCs w:val="28"/>
        </w:rPr>
        <w:t>商非法</w:t>
      </w:r>
      <w:proofErr w:type="gramEnd"/>
      <w:r w:rsidRPr="00592F43">
        <w:rPr>
          <w:rFonts w:ascii="宋体" w:hAnsi="宋体" w:hint="eastAsia"/>
          <w:sz w:val="28"/>
          <w:szCs w:val="28"/>
        </w:rPr>
        <w:t>干预评审过程的行为将导致其施工响应文件作为无效处理。</w:t>
      </w:r>
    </w:p>
    <w:p w:rsidR="004A5D3D" w:rsidRPr="00592F43" w:rsidRDefault="002B3B20">
      <w:pPr>
        <w:widowControl w:val="0"/>
        <w:numPr>
          <w:ilvl w:val="0"/>
          <w:numId w:val="41"/>
        </w:numPr>
        <w:tabs>
          <w:tab w:val="left" w:pos="1134"/>
        </w:tabs>
        <w:spacing w:line="360" w:lineRule="auto"/>
        <w:ind w:left="0" w:firstLineChars="202" w:firstLine="566"/>
        <w:jc w:val="both"/>
        <w:rPr>
          <w:rFonts w:ascii="宋体" w:hAnsi="宋体"/>
          <w:sz w:val="28"/>
          <w:szCs w:val="28"/>
        </w:rPr>
      </w:pPr>
      <w:r w:rsidRPr="00592F43">
        <w:rPr>
          <w:rFonts w:ascii="宋体" w:hAnsi="宋体" w:hint="eastAsia"/>
          <w:sz w:val="28"/>
          <w:szCs w:val="28"/>
        </w:rPr>
        <w:t>磋商小组决定施工响应文件的响应性依据施工响应文件本身的内容，而不寻求外部的证据，磋商文件有明确约定的除外。</w:t>
      </w:r>
    </w:p>
    <w:p w:rsidR="004A5D3D" w:rsidRPr="00592F43" w:rsidRDefault="002B3B20">
      <w:pPr>
        <w:pStyle w:val="2"/>
        <w:tabs>
          <w:tab w:val="clear" w:pos="426"/>
          <w:tab w:val="clear" w:pos="567"/>
          <w:tab w:val="left" w:pos="993"/>
        </w:tabs>
        <w:ind w:left="0" w:firstLine="0"/>
      </w:pPr>
      <w:bookmarkStart w:id="85" w:name="_Toc80967871"/>
      <w:r w:rsidRPr="00592F43">
        <w:rPr>
          <w:rFonts w:hint="eastAsia"/>
        </w:rPr>
        <w:t>磋商程序</w:t>
      </w:r>
      <w:bookmarkEnd w:id="85"/>
    </w:p>
    <w:p w:rsidR="004A5D3D" w:rsidRPr="00592F43" w:rsidRDefault="002B3B20">
      <w:pPr>
        <w:spacing w:line="360" w:lineRule="auto"/>
        <w:ind w:firstLine="570"/>
        <w:rPr>
          <w:rFonts w:ascii="宋体" w:hAnsi="宋体"/>
          <w:sz w:val="28"/>
          <w:szCs w:val="28"/>
        </w:rPr>
      </w:pPr>
      <w:r w:rsidRPr="00592F43">
        <w:rPr>
          <w:rFonts w:ascii="宋体" w:hAnsi="宋体" w:hint="eastAsia"/>
          <w:sz w:val="28"/>
          <w:szCs w:val="28"/>
        </w:rPr>
        <w:t>磋商会议在成都市公共资源交易服务中心“政府采购云平台”进行。磋商会议由市公</w:t>
      </w:r>
      <w:proofErr w:type="gramStart"/>
      <w:r w:rsidRPr="00592F43">
        <w:rPr>
          <w:rFonts w:ascii="宋体" w:hAnsi="宋体" w:hint="eastAsia"/>
          <w:sz w:val="28"/>
          <w:szCs w:val="28"/>
        </w:rPr>
        <w:t>资交易</w:t>
      </w:r>
      <w:proofErr w:type="gramEnd"/>
      <w:r w:rsidRPr="00592F43">
        <w:rPr>
          <w:rFonts w:ascii="宋体" w:hAnsi="宋体" w:hint="eastAsia"/>
          <w:sz w:val="28"/>
          <w:szCs w:val="28"/>
        </w:rPr>
        <w:t>中心在线主持，供应商代表在线参加。</w:t>
      </w:r>
    </w:p>
    <w:p w:rsidR="004A5D3D" w:rsidRPr="00592F43" w:rsidRDefault="002B3B20">
      <w:pPr>
        <w:spacing w:line="360" w:lineRule="auto"/>
        <w:ind w:firstLineChars="200" w:firstLine="560"/>
        <w:rPr>
          <w:rFonts w:ascii="宋体" w:hAnsi="宋体"/>
          <w:sz w:val="28"/>
          <w:szCs w:val="28"/>
        </w:rPr>
      </w:pPr>
      <w:r w:rsidRPr="00592F43">
        <w:rPr>
          <w:rFonts w:ascii="宋体" w:hAnsi="宋体" w:hint="eastAsia"/>
          <w:sz w:val="28"/>
          <w:szCs w:val="28"/>
        </w:rPr>
        <w:t>磋商应由监督人员在线进行监督，且可根据具体情况邀请有关监督管理部门对采购活动进行现场监督。</w:t>
      </w:r>
    </w:p>
    <w:p w:rsidR="004A5D3D" w:rsidRPr="00592F43" w:rsidRDefault="002B3B20">
      <w:pPr>
        <w:pStyle w:val="2"/>
        <w:numPr>
          <w:ilvl w:val="2"/>
          <w:numId w:val="1"/>
        </w:numPr>
        <w:tabs>
          <w:tab w:val="clear" w:pos="426"/>
          <w:tab w:val="clear" w:pos="567"/>
          <w:tab w:val="left" w:pos="993"/>
        </w:tabs>
      </w:pPr>
      <w:bookmarkStart w:id="86" w:name="_Toc63437907"/>
      <w:bookmarkStart w:id="87" w:name="_Toc63084321"/>
      <w:bookmarkStart w:id="88" w:name="_Toc320698736"/>
      <w:bookmarkStart w:id="89" w:name="_Toc80967872"/>
      <w:r w:rsidRPr="00592F43">
        <w:rPr>
          <w:rFonts w:hint="eastAsia"/>
        </w:rPr>
        <w:t>递交施工响应文件</w:t>
      </w:r>
      <w:bookmarkEnd w:id="86"/>
      <w:bookmarkEnd w:id="87"/>
      <w:bookmarkEnd w:id="88"/>
      <w:bookmarkEnd w:id="89"/>
    </w:p>
    <w:p w:rsidR="004A5D3D" w:rsidRPr="00592F43" w:rsidRDefault="002B3B20">
      <w:pPr>
        <w:tabs>
          <w:tab w:val="left" w:pos="1134"/>
        </w:tabs>
        <w:spacing w:line="360" w:lineRule="auto"/>
        <w:ind w:firstLineChars="200" w:firstLine="560"/>
        <w:rPr>
          <w:rFonts w:ascii="宋体" w:hAnsi="宋体"/>
          <w:sz w:val="28"/>
          <w:szCs w:val="28"/>
        </w:rPr>
      </w:pPr>
      <w:r w:rsidRPr="00592F43">
        <w:rPr>
          <w:rFonts w:ascii="宋体" w:hAnsi="宋体" w:hint="eastAsia"/>
          <w:sz w:val="28"/>
          <w:szCs w:val="28"/>
        </w:rPr>
        <w:t>供应商应按磋商文件要求在</w:t>
      </w:r>
      <w:r w:rsidRPr="00592F43">
        <w:rPr>
          <w:rFonts w:ascii="宋体" w:hAnsi="宋体"/>
          <w:sz w:val="28"/>
          <w:szCs w:val="28"/>
        </w:rPr>
        <w:t>政府采购云平台</w:t>
      </w:r>
      <w:r w:rsidRPr="00592F43">
        <w:rPr>
          <w:rFonts w:ascii="宋体" w:hAnsi="宋体" w:hint="eastAsia"/>
          <w:sz w:val="28"/>
          <w:szCs w:val="28"/>
        </w:rPr>
        <w:t>递交施工响应文件。递交施工响应文件截止时间结束后，递交施工响应文件的供应商不足3家的，本次竞争性磋商采购活动终止，发布终止竞争性磋商公告。</w:t>
      </w:r>
    </w:p>
    <w:p w:rsidR="004A5D3D" w:rsidRPr="00592F43" w:rsidRDefault="002B3B20">
      <w:pPr>
        <w:pStyle w:val="2"/>
        <w:numPr>
          <w:ilvl w:val="2"/>
          <w:numId w:val="1"/>
        </w:numPr>
        <w:tabs>
          <w:tab w:val="clear" w:pos="426"/>
          <w:tab w:val="clear" w:pos="567"/>
          <w:tab w:val="left" w:pos="993"/>
        </w:tabs>
      </w:pPr>
      <w:bookmarkStart w:id="90" w:name="_Toc63437908"/>
      <w:bookmarkStart w:id="91" w:name="_Toc63084322"/>
      <w:bookmarkStart w:id="92" w:name="_Toc80967873"/>
      <w:r w:rsidRPr="00592F43">
        <w:rPr>
          <w:rFonts w:hint="eastAsia"/>
        </w:rPr>
        <w:t>确定邀请参加磋商的供应商数量</w:t>
      </w:r>
      <w:bookmarkEnd w:id="90"/>
      <w:bookmarkEnd w:id="91"/>
      <w:bookmarkEnd w:id="92"/>
    </w:p>
    <w:p w:rsidR="004A5D3D" w:rsidRPr="00592F43" w:rsidRDefault="002B3B20">
      <w:pPr>
        <w:tabs>
          <w:tab w:val="left" w:pos="1134"/>
        </w:tabs>
        <w:spacing w:line="360" w:lineRule="auto"/>
        <w:ind w:firstLineChars="200" w:firstLine="560"/>
        <w:rPr>
          <w:rFonts w:ascii="宋体" w:hAnsi="宋体"/>
          <w:sz w:val="28"/>
          <w:szCs w:val="28"/>
        </w:rPr>
      </w:pPr>
      <w:r w:rsidRPr="00592F43">
        <w:rPr>
          <w:rFonts w:ascii="宋体" w:hAnsi="宋体" w:hint="eastAsia"/>
          <w:sz w:val="28"/>
          <w:szCs w:val="28"/>
        </w:rPr>
        <w:t>邀请已通过本次采购资格审查并随机抽取选中的供应商参加本项目的竞争性磋商。</w:t>
      </w:r>
    </w:p>
    <w:p w:rsidR="004A5D3D" w:rsidRPr="00592F43" w:rsidRDefault="002B3B20">
      <w:pPr>
        <w:pStyle w:val="2"/>
        <w:numPr>
          <w:ilvl w:val="2"/>
          <w:numId w:val="1"/>
        </w:numPr>
        <w:tabs>
          <w:tab w:val="clear" w:pos="426"/>
          <w:tab w:val="clear" w:pos="567"/>
          <w:tab w:val="left" w:pos="993"/>
        </w:tabs>
      </w:pPr>
      <w:bookmarkStart w:id="93" w:name="_Toc63084323"/>
      <w:bookmarkStart w:id="94" w:name="_Toc63437909"/>
      <w:bookmarkStart w:id="95" w:name="_Toc287623646"/>
      <w:bookmarkStart w:id="96" w:name="_Toc80967874"/>
      <w:proofErr w:type="gramStart"/>
      <w:r w:rsidRPr="00592F43">
        <w:rPr>
          <w:rFonts w:hint="eastAsia"/>
        </w:rPr>
        <w:t>成立磋商</w:t>
      </w:r>
      <w:proofErr w:type="gramEnd"/>
      <w:r w:rsidRPr="00592F43">
        <w:rPr>
          <w:rFonts w:hint="eastAsia"/>
        </w:rPr>
        <w:t>小组</w:t>
      </w:r>
      <w:bookmarkEnd w:id="93"/>
      <w:bookmarkEnd w:id="94"/>
      <w:bookmarkEnd w:id="95"/>
      <w:bookmarkEnd w:id="96"/>
    </w:p>
    <w:p w:rsidR="004A5D3D" w:rsidRPr="00592F43" w:rsidRDefault="002B3B20">
      <w:pPr>
        <w:pStyle w:val="ab"/>
        <w:spacing w:line="360" w:lineRule="auto"/>
        <w:ind w:firstLineChars="200" w:firstLine="560"/>
        <w:rPr>
          <w:rFonts w:eastAsia="宋体" w:hAnsi="宋体"/>
          <w:sz w:val="28"/>
          <w:szCs w:val="28"/>
        </w:rPr>
      </w:pPr>
      <w:r w:rsidRPr="00592F43">
        <w:rPr>
          <w:rFonts w:eastAsia="宋体" w:hAnsi="宋体" w:hint="eastAsia"/>
          <w:sz w:val="28"/>
          <w:szCs w:val="28"/>
        </w:rPr>
        <w:t>磋商小组</w:t>
      </w:r>
      <w:r w:rsidRPr="00592F43">
        <w:rPr>
          <w:rFonts w:eastAsia="宋体" w:hAnsi="宋体"/>
          <w:sz w:val="28"/>
          <w:szCs w:val="28"/>
        </w:rPr>
        <w:t>由采购人代表和</w:t>
      </w:r>
      <w:r w:rsidRPr="00592F43">
        <w:rPr>
          <w:rFonts w:eastAsia="宋体" w:hAnsi="宋体" w:hint="eastAsia"/>
          <w:sz w:val="28"/>
          <w:szCs w:val="28"/>
        </w:rPr>
        <w:t>根据采购项目情况确定的技术或经济或法律等有关专家3人</w:t>
      </w:r>
      <w:r w:rsidRPr="00592F43">
        <w:rPr>
          <w:rFonts w:eastAsia="宋体" w:hAnsi="宋体"/>
          <w:sz w:val="28"/>
          <w:szCs w:val="28"/>
        </w:rPr>
        <w:t>以上的单数组成</w:t>
      </w:r>
      <w:r w:rsidRPr="00592F43">
        <w:rPr>
          <w:rFonts w:eastAsia="宋体" w:hAnsi="宋体" w:hint="eastAsia"/>
          <w:sz w:val="28"/>
          <w:szCs w:val="28"/>
        </w:rPr>
        <w:t>。磋商小组</w:t>
      </w:r>
      <w:r w:rsidRPr="00592F43">
        <w:rPr>
          <w:rFonts w:eastAsia="宋体" w:hAnsi="宋体"/>
          <w:sz w:val="28"/>
          <w:szCs w:val="28"/>
        </w:rPr>
        <w:t>负责本项目的</w:t>
      </w:r>
      <w:r w:rsidRPr="00592F43">
        <w:rPr>
          <w:rFonts w:eastAsia="宋体" w:hAnsi="宋体" w:hint="eastAsia"/>
          <w:sz w:val="28"/>
          <w:szCs w:val="28"/>
        </w:rPr>
        <w:t>磋商</w:t>
      </w:r>
      <w:r w:rsidRPr="00592F43">
        <w:rPr>
          <w:rFonts w:eastAsia="宋体" w:hAnsi="宋体"/>
          <w:sz w:val="28"/>
          <w:szCs w:val="28"/>
        </w:rPr>
        <w:t>和评</w:t>
      </w:r>
      <w:r w:rsidRPr="00592F43">
        <w:rPr>
          <w:rFonts w:eastAsia="宋体" w:hAnsi="宋体" w:hint="eastAsia"/>
          <w:sz w:val="28"/>
          <w:szCs w:val="28"/>
        </w:rPr>
        <w:t>审</w:t>
      </w:r>
      <w:r w:rsidRPr="00592F43">
        <w:rPr>
          <w:rFonts w:eastAsia="宋体" w:hAnsi="宋体"/>
          <w:sz w:val="28"/>
          <w:szCs w:val="28"/>
        </w:rPr>
        <w:t>工作。</w:t>
      </w:r>
    </w:p>
    <w:p w:rsidR="004A5D3D" w:rsidRPr="00592F43" w:rsidRDefault="002B3B20">
      <w:pPr>
        <w:pStyle w:val="2"/>
        <w:numPr>
          <w:ilvl w:val="2"/>
          <w:numId w:val="1"/>
        </w:numPr>
        <w:tabs>
          <w:tab w:val="clear" w:pos="426"/>
          <w:tab w:val="clear" w:pos="567"/>
          <w:tab w:val="left" w:pos="993"/>
        </w:tabs>
      </w:pPr>
      <w:bookmarkStart w:id="97" w:name="_Toc63084324"/>
      <w:bookmarkStart w:id="98" w:name="_Toc63437910"/>
      <w:bookmarkStart w:id="99" w:name="_Toc80967875"/>
      <w:r w:rsidRPr="00592F43">
        <w:rPr>
          <w:rFonts w:hint="eastAsia"/>
        </w:rPr>
        <w:t>磋商</w:t>
      </w:r>
      <w:bookmarkEnd w:id="97"/>
      <w:bookmarkEnd w:id="98"/>
      <w:bookmarkEnd w:id="99"/>
    </w:p>
    <w:p w:rsidR="004A5D3D" w:rsidRPr="00592F43" w:rsidRDefault="002B3B20">
      <w:pPr>
        <w:widowControl w:val="0"/>
        <w:numPr>
          <w:ilvl w:val="1"/>
          <w:numId w:val="43"/>
        </w:numPr>
        <w:tabs>
          <w:tab w:val="left" w:pos="1134"/>
        </w:tabs>
        <w:spacing w:after="200" w:line="360" w:lineRule="auto"/>
        <w:ind w:left="0" w:firstLineChars="200" w:firstLine="560"/>
        <w:jc w:val="both"/>
        <w:rPr>
          <w:rFonts w:ascii="宋体" w:hAnsi="宋体"/>
          <w:sz w:val="28"/>
          <w:szCs w:val="28"/>
        </w:rPr>
      </w:pPr>
      <w:r w:rsidRPr="00592F43">
        <w:rPr>
          <w:rFonts w:ascii="宋体" w:hAnsi="宋体" w:hint="eastAsia"/>
          <w:sz w:val="28"/>
          <w:szCs w:val="28"/>
        </w:rPr>
        <w:t>磋商小组按照磋商文件的规定</w:t>
      </w:r>
      <w:proofErr w:type="gramStart"/>
      <w:r w:rsidRPr="00592F43">
        <w:rPr>
          <w:rFonts w:ascii="宋体" w:hAnsi="宋体" w:hint="eastAsia"/>
          <w:sz w:val="28"/>
          <w:szCs w:val="28"/>
        </w:rPr>
        <w:t>与邀请</w:t>
      </w:r>
      <w:proofErr w:type="gramEnd"/>
      <w:r w:rsidRPr="00592F43">
        <w:rPr>
          <w:rFonts w:ascii="宋体" w:hAnsi="宋体" w:hint="eastAsia"/>
          <w:sz w:val="28"/>
          <w:szCs w:val="28"/>
        </w:rPr>
        <w:t>参加磋商的供应商分</w:t>
      </w:r>
      <w:r w:rsidRPr="00592F43">
        <w:rPr>
          <w:rFonts w:ascii="宋体" w:hAnsi="宋体" w:hint="eastAsia"/>
          <w:sz w:val="28"/>
          <w:szCs w:val="28"/>
        </w:rPr>
        <w:lastRenderedPageBreak/>
        <w:t>别进行磋商，磋商顺序由磋商小组确定，磋商通过“政府采购云平台”在线进行。供应商应</w:t>
      </w:r>
      <w:r w:rsidRPr="00592F43">
        <w:rPr>
          <w:rFonts w:ascii="宋体" w:hAnsi="宋体"/>
          <w:sz w:val="28"/>
          <w:szCs w:val="28"/>
        </w:rPr>
        <w:t>随时关注“</w:t>
      </w:r>
      <w:r w:rsidRPr="00592F43">
        <w:rPr>
          <w:rFonts w:ascii="宋体" w:hAnsi="宋体" w:hint="eastAsia"/>
          <w:sz w:val="28"/>
          <w:szCs w:val="28"/>
        </w:rPr>
        <w:t>政府</w:t>
      </w:r>
      <w:r w:rsidRPr="00592F43">
        <w:rPr>
          <w:rFonts w:ascii="宋体" w:hAnsi="宋体"/>
          <w:sz w:val="28"/>
          <w:szCs w:val="28"/>
        </w:rPr>
        <w:t>采购</w:t>
      </w:r>
      <w:r w:rsidRPr="00592F43">
        <w:rPr>
          <w:rFonts w:ascii="宋体" w:hAnsi="宋体" w:hint="eastAsia"/>
          <w:sz w:val="28"/>
          <w:szCs w:val="28"/>
        </w:rPr>
        <w:t>云</w:t>
      </w:r>
      <w:r w:rsidRPr="00592F43">
        <w:rPr>
          <w:rFonts w:ascii="宋体" w:hAnsi="宋体"/>
          <w:sz w:val="28"/>
          <w:szCs w:val="28"/>
        </w:rPr>
        <w:t>平台”</w:t>
      </w:r>
      <w:r w:rsidRPr="00592F43">
        <w:rPr>
          <w:rFonts w:ascii="宋体" w:hAnsi="宋体" w:hint="eastAsia"/>
          <w:sz w:val="28"/>
          <w:szCs w:val="28"/>
        </w:rPr>
        <w:t>站内信息或</w:t>
      </w:r>
      <w:r w:rsidRPr="00592F43">
        <w:rPr>
          <w:rFonts w:ascii="宋体" w:hAnsi="宋体"/>
          <w:sz w:val="28"/>
          <w:szCs w:val="28"/>
        </w:rPr>
        <w:t>短信提醒，</w:t>
      </w:r>
      <w:r w:rsidRPr="00592F43">
        <w:rPr>
          <w:rFonts w:ascii="宋体" w:hAnsi="宋体" w:hint="eastAsia"/>
          <w:sz w:val="28"/>
          <w:szCs w:val="28"/>
        </w:rPr>
        <w:t>及时参与</w:t>
      </w:r>
      <w:r w:rsidRPr="00592F43">
        <w:rPr>
          <w:rFonts w:ascii="宋体" w:hAnsi="宋体"/>
          <w:sz w:val="28"/>
          <w:szCs w:val="28"/>
        </w:rPr>
        <w:t>在线</w:t>
      </w:r>
      <w:r w:rsidRPr="00592F43">
        <w:rPr>
          <w:rFonts w:ascii="宋体" w:hAnsi="宋体" w:hint="eastAsia"/>
          <w:sz w:val="28"/>
          <w:szCs w:val="28"/>
        </w:rPr>
        <w:t>磋商。登录成都市公共资源交易服务中心门户网站（https://www.cdggzy.com/）—政府采购云平台—项目采购—开标评标—进入开标大厅（找到对应项目）。磋商小组可通过“发起视频评审”“询标”功能，向供应商发起在线磋商邀请，供应商可使用“视频评审”“澄清”功能，与专家进行在线磋商、</w:t>
      </w:r>
      <w:proofErr w:type="gramStart"/>
      <w:r w:rsidRPr="00592F43">
        <w:rPr>
          <w:rFonts w:ascii="宋体" w:hAnsi="宋体" w:hint="eastAsia"/>
          <w:sz w:val="28"/>
          <w:szCs w:val="28"/>
        </w:rPr>
        <w:t>递交磋商</w:t>
      </w:r>
      <w:proofErr w:type="gramEnd"/>
      <w:r w:rsidRPr="00592F43">
        <w:rPr>
          <w:rFonts w:ascii="宋体" w:hAnsi="宋体" w:hint="eastAsia"/>
          <w:sz w:val="28"/>
          <w:szCs w:val="28"/>
        </w:rPr>
        <w:t>承诺函，</w:t>
      </w:r>
      <w:proofErr w:type="gramStart"/>
      <w:r w:rsidRPr="00592F43">
        <w:rPr>
          <w:rFonts w:ascii="宋体" w:hAnsi="宋体" w:hint="eastAsia"/>
          <w:sz w:val="28"/>
          <w:szCs w:val="28"/>
        </w:rPr>
        <w:t>承诺函应加盖</w:t>
      </w:r>
      <w:proofErr w:type="gramEnd"/>
      <w:r w:rsidRPr="00592F43">
        <w:rPr>
          <w:rFonts w:ascii="宋体" w:hAnsi="宋体" w:hint="eastAsia"/>
          <w:sz w:val="28"/>
          <w:szCs w:val="28"/>
        </w:rPr>
        <w:t>供应商（法定名称）电子签章</w:t>
      </w:r>
      <w:r w:rsidRPr="00592F43">
        <w:rPr>
          <w:rFonts w:ascii="宋体" w:hAnsi="宋体"/>
          <w:sz w:val="28"/>
          <w:szCs w:val="28"/>
        </w:rPr>
        <w:t>。评审结束之前，供应商应随时关注系统提示，及时通过“政府采购云平台”在线响应磋商小组发出的磋商，签章并确认提交成功。逾时回复将不能提交，视为供应商自行放弃该轮磋商，其损失由供应商承担。</w:t>
      </w:r>
    </w:p>
    <w:p w:rsidR="004A5D3D" w:rsidRPr="00592F43" w:rsidRDefault="002B3B20">
      <w:pPr>
        <w:widowControl w:val="0"/>
        <w:numPr>
          <w:ilvl w:val="1"/>
          <w:numId w:val="43"/>
        </w:numPr>
        <w:tabs>
          <w:tab w:val="left" w:pos="1134"/>
        </w:tabs>
        <w:spacing w:after="200" w:line="360" w:lineRule="auto"/>
        <w:ind w:left="0" w:firstLineChars="200" w:firstLine="560"/>
        <w:jc w:val="both"/>
        <w:rPr>
          <w:rFonts w:ascii="宋体" w:hAnsi="宋体"/>
          <w:sz w:val="28"/>
          <w:szCs w:val="28"/>
        </w:rPr>
      </w:pPr>
      <w:r w:rsidRPr="00592F43">
        <w:rPr>
          <w:rFonts w:ascii="宋体" w:hAnsi="宋体" w:hint="eastAsia"/>
          <w:sz w:val="28"/>
          <w:szCs w:val="28"/>
        </w:rPr>
        <w:t>磋商小组所有成员集中与单一供应商对技术、服务、合同条款等内容分别进行一轮或多轮的磋商。在磋商中，磋商的任何一方不得透露与磋商有关的其他供应商的技术资料、价格和其他信息。</w:t>
      </w:r>
    </w:p>
    <w:p w:rsidR="004A5D3D" w:rsidRPr="00592F43" w:rsidRDefault="002B3B20">
      <w:pPr>
        <w:widowControl w:val="0"/>
        <w:numPr>
          <w:ilvl w:val="1"/>
          <w:numId w:val="43"/>
        </w:numPr>
        <w:tabs>
          <w:tab w:val="left" w:pos="1134"/>
        </w:tabs>
        <w:spacing w:after="200" w:line="360" w:lineRule="auto"/>
        <w:ind w:left="0" w:firstLineChars="200" w:firstLine="560"/>
        <w:jc w:val="both"/>
        <w:rPr>
          <w:rFonts w:ascii="宋体" w:hAnsi="宋体"/>
          <w:sz w:val="28"/>
          <w:szCs w:val="28"/>
        </w:rPr>
      </w:pPr>
      <w:r w:rsidRPr="00592F43">
        <w:rPr>
          <w:rFonts w:ascii="宋体" w:hAnsi="宋体" w:hint="eastAsia"/>
          <w:sz w:val="28"/>
          <w:szCs w:val="28"/>
        </w:rPr>
        <w:t>磋商内容为第4章中“技术、服务、商务及其他要求”、第6章“合同草案条款”。其中第4章中加★号的条款为采购项目的</w:t>
      </w:r>
      <w:r w:rsidRPr="00592F43">
        <w:rPr>
          <w:rFonts w:ascii="宋体" w:hAnsi="宋体" w:cs="宋体" w:hint="eastAsia"/>
          <w:sz w:val="28"/>
          <w:szCs w:val="28"/>
        </w:rPr>
        <w:t>最低要求</w:t>
      </w:r>
      <w:r w:rsidRPr="00592F43">
        <w:rPr>
          <w:rFonts w:ascii="宋体" w:hAnsi="宋体" w:hint="eastAsia"/>
          <w:sz w:val="28"/>
          <w:szCs w:val="28"/>
        </w:rPr>
        <w:t>，为非磋商可以降低标准的内容。</w:t>
      </w:r>
    </w:p>
    <w:p w:rsidR="004A5D3D" w:rsidRPr="00592F43" w:rsidRDefault="002B3B20">
      <w:pPr>
        <w:widowControl w:val="0"/>
        <w:numPr>
          <w:ilvl w:val="1"/>
          <w:numId w:val="43"/>
        </w:numPr>
        <w:tabs>
          <w:tab w:val="left" w:pos="1134"/>
        </w:tabs>
        <w:spacing w:after="200" w:line="360" w:lineRule="auto"/>
        <w:ind w:left="0" w:firstLineChars="200" w:firstLine="560"/>
        <w:jc w:val="both"/>
        <w:rPr>
          <w:rFonts w:ascii="宋体" w:hAnsi="宋体"/>
          <w:sz w:val="28"/>
          <w:szCs w:val="28"/>
        </w:rPr>
      </w:pPr>
      <w:r w:rsidRPr="00592F43">
        <w:rPr>
          <w:rFonts w:ascii="宋体" w:hAnsi="宋体" w:hint="eastAsia"/>
          <w:sz w:val="28"/>
          <w:szCs w:val="28"/>
        </w:rPr>
        <w:t>磋商过程中，磋商小组获得采购人同意（由采购人代表签字确认）后，可以根据磋商文件和磋商情况实质性变动磋商文件中的第4章技术、服务、商务及其他要求、第6章合同草案条款，但不得变动磋商文件中的其他内容。对磋商文件</w:t>
      </w:r>
      <w:proofErr w:type="gramStart"/>
      <w:r w:rsidRPr="00592F43">
        <w:rPr>
          <w:rFonts w:ascii="宋体" w:hAnsi="宋体" w:hint="eastAsia"/>
          <w:sz w:val="28"/>
          <w:szCs w:val="28"/>
        </w:rPr>
        <w:t>作出</w:t>
      </w:r>
      <w:proofErr w:type="gramEnd"/>
      <w:r w:rsidRPr="00592F43">
        <w:rPr>
          <w:rFonts w:ascii="宋体" w:hAnsi="宋体" w:hint="eastAsia"/>
          <w:sz w:val="28"/>
          <w:szCs w:val="28"/>
        </w:rPr>
        <w:t>的实质性变动是磋商文件的有效组成部分，磋商小组应通过“询标”功能，将变动情况通知所有参加磋商的供应商。磋商过程中，磋商小组可以根据磋商情况调整磋商轮次。</w:t>
      </w:r>
    </w:p>
    <w:p w:rsidR="004A5D3D" w:rsidRPr="00592F43" w:rsidRDefault="002B3B20">
      <w:pPr>
        <w:widowControl w:val="0"/>
        <w:numPr>
          <w:ilvl w:val="1"/>
          <w:numId w:val="43"/>
        </w:numPr>
        <w:tabs>
          <w:tab w:val="left" w:pos="1134"/>
        </w:tabs>
        <w:spacing w:after="200" w:line="360" w:lineRule="auto"/>
        <w:ind w:left="0" w:firstLineChars="200" w:firstLine="560"/>
        <w:jc w:val="both"/>
        <w:rPr>
          <w:rFonts w:ascii="宋体" w:hAnsi="宋体"/>
          <w:sz w:val="28"/>
          <w:szCs w:val="28"/>
        </w:rPr>
      </w:pPr>
      <w:r w:rsidRPr="00592F43">
        <w:rPr>
          <w:rFonts w:ascii="宋体" w:hAnsi="宋体" w:hint="eastAsia"/>
          <w:sz w:val="28"/>
          <w:szCs w:val="28"/>
        </w:rPr>
        <w:lastRenderedPageBreak/>
        <w:t>磋商过程中，供应商可以根据磋商情况变更其施工响应文件，并将变更内容通过“澄清”功能送磋商小组。变更内容作为施工响应文件的一部分。供应商书面材料应加盖供应商（法定名称）电子签章，否则无效。</w:t>
      </w:r>
    </w:p>
    <w:p w:rsidR="004A5D3D" w:rsidRPr="00592F43" w:rsidRDefault="002B3B20">
      <w:pPr>
        <w:widowControl w:val="0"/>
        <w:numPr>
          <w:ilvl w:val="1"/>
          <w:numId w:val="43"/>
        </w:numPr>
        <w:tabs>
          <w:tab w:val="left" w:pos="1134"/>
        </w:tabs>
        <w:spacing w:after="200" w:line="360" w:lineRule="auto"/>
        <w:ind w:left="0" w:firstLineChars="200" w:firstLine="560"/>
        <w:jc w:val="both"/>
        <w:rPr>
          <w:rFonts w:ascii="宋体" w:hAnsi="宋体"/>
          <w:sz w:val="28"/>
          <w:szCs w:val="28"/>
        </w:rPr>
      </w:pPr>
      <w:r w:rsidRPr="00592F43">
        <w:rPr>
          <w:rFonts w:ascii="宋体" w:hAnsi="宋体" w:hint="eastAsia"/>
          <w:sz w:val="28"/>
          <w:szCs w:val="28"/>
        </w:rPr>
        <w:t>磋商小组经过一轮或多轮磋商后，供应商的施工响应文件仍然不能满足磋商文件中采购项目的最低要求，或者磋商过程中，磋商小组发现或者知晓供应</w:t>
      </w:r>
      <w:proofErr w:type="gramStart"/>
      <w:r w:rsidRPr="00592F43">
        <w:rPr>
          <w:rFonts w:ascii="宋体" w:hAnsi="宋体" w:hint="eastAsia"/>
          <w:sz w:val="28"/>
          <w:szCs w:val="28"/>
        </w:rPr>
        <w:t>商存在</w:t>
      </w:r>
      <w:proofErr w:type="gramEnd"/>
      <w:r w:rsidRPr="00592F43">
        <w:rPr>
          <w:rFonts w:ascii="宋体" w:hAnsi="宋体" w:hint="eastAsia"/>
          <w:sz w:val="28"/>
          <w:szCs w:val="28"/>
        </w:rPr>
        <w:t>违法、违纪行为的，磋商小组应当将该供应商淘汰，不允许其参加最后报价。</w:t>
      </w:r>
    </w:p>
    <w:p w:rsidR="004A5D3D" w:rsidRPr="00592F43" w:rsidRDefault="002B3B20">
      <w:pPr>
        <w:pStyle w:val="2"/>
        <w:numPr>
          <w:ilvl w:val="2"/>
          <w:numId w:val="1"/>
        </w:numPr>
        <w:tabs>
          <w:tab w:val="clear" w:pos="426"/>
          <w:tab w:val="clear" w:pos="567"/>
          <w:tab w:val="left" w:pos="993"/>
        </w:tabs>
      </w:pPr>
      <w:bookmarkStart w:id="100" w:name="_Toc63437911"/>
      <w:bookmarkStart w:id="101" w:name="_Toc63084325"/>
      <w:bookmarkStart w:id="102" w:name="_Toc80967876"/>
      <w:r w:rsidRPr="00592F43">
        <w:rPr>
          <w:rFonts w:hint="eastAsia"/>
        </w:rPr>
        <w:t>符合性审查</w:t>
      </w:r>
      <w:bookmarkEnd w:id="100"/>
      <w:bookmarkEnd w:id="101"/>
      <w:bookmarkEnd w:id="102"/>
    </w:p>
    <w:p w:rsidR="004A5D3D" w:rsidRPr="00592F43" w:rsidRDefault="002B3B20">
      <w:pPr>
        <w:pStyle w:val="ab"/>
        <w:numPr>
          <w:ilvl w:val="0"/>
          <w:numId w:val="44"/>
        </w:numPr>
        <w:tabs>
          <w:tab w:val="left" w:pos="1134"/>
        </w:tabs>
        <w:autoSpaceDE/>
        <w:autoSpaceDN/>
        <w:adjustRightInd/>
        <w:snapToGrid w:val="0"/>
        <w:spacing w:line="360" w:lineRule="auto"/>
        <w:ind w:left="0" w:firstLine="560"/>
        <w:rPr>
          <w:rFonts w:eastAsia="宋体" w:hAnsi="宋体" w:cs="Times New Roman"/>
          <w:sz w:val="28"/>
          <w:szCs w:val="28"/>
        </w:rPr>
      </w:pPr>
      <w:r w:rsidRPr="00592F43">
        <w:rPr>
          <w:rFonts w:eastAsia="宋体" w:hAnsi="宋体" w:cs="Times New Roman"/>
          <w:sz w:val="28"/>
          <w:szCs w:val="28"/>
        </w:rPr>
        <w:t>磋商过程中，磋商小组对</w:t>
      </w:r>
      <w:r w:rsidRPr="00592F43">
        <w:rPr>
          <w:rFonts w:eastAsia="宋体" w:hAnsi="宋体" w:cs="Times New Roman" w:hint="eastAsia"/>
          <w:sz w:val="28"/>
          <w:szCs w:val="28"/>
        </w:rPr>
        <w:t>供应商递交的首次</w:t>
      </w:r>
      <w:r w:rsidRPr="00592F43">
        <w:rPr>
          <w:rFonts w:eastAsia="宋体" w:hAnsi="宋体" w:cs="Times New Roman"/>
          <w:sz w:val="28"/>
          <w:szCs w:val="28"/>
        </w:rPr>
        <w:t>施工响应文件进行审查，审查中发现供应</w:t>
      </w:r>
      <w:proofErr w:type="gramStart"/>
      <w:r w:rsidRPr="00592F43">
        <w:rPr>
          <w:rFonts w:eastAsia="宋体" w:hAnsi="宋体" w:cs="Times New Roman"/>
          <w:sz w:val="28"/>
          <w:szCs w:val="28"/>
        </w:rPr>
        <w:t>商</w:t>
      </w:r>
      <w:r w:rsidRPr="00592F43">
        <w:rPr>
          <w:rFonts w:eastAsia="宋体" w:hAnsi="宋体" w:cs="Times New Roman" w:hint="eastAsia"/>
          <w:sz w:val="28"/>
          <w:szCs w:val="28"/>
        </w:rPr>
        <w:t>首次</w:t>
      </w:r>
      <w:proofErr w:type="gramEnd"/>
      <w:r w:rsidRPr="00592F43">
        <w:rPr>
          <w:rFonts w:eastAsia="宋体" w:hAnsi="宋体" w:cs="Times New Roman"/>
          <w:sz w:val="28"/>
          <w:szCs w:val="28"/>
        </w:rPr>
        <w:t>施工响应文件</w:t>
      </w:r>
      <w:r w:rsidRPr="00592F43">
        <w:rPr>
          <w:rFonts w:eastAsia="宋体" w:hAnsi="宋体" w:cs="Times New Roman" w:hint="eastAsia"/>
          <w:sz w:val="28"/>
          <w:szCs w:val="28"/>
        </w:rPr>
        <w:t>有</w:t>
      </w:r>
      <w:r w:rsidRPr="00592F43">
        <w:rPr>
          <w:rFonts w:eastAsia="宋体" w:hAnsi="宋体" w:cs="Times New Roman"/>
          <w:sz w:val="28"/>
          <w:szCs w:val="28"/>
        </w:rPr>
        <w:t>下列情况之一的，应按照无效施工响应文件处理：</w:t>
      </w:r>
    </w:p>
    <w:p w:rsidR="004A5D3D" w:rsidRPr="00592F43" w:rsidRDefault="002B3B20">
      <w:pPr>
        <w:pStyle w:val="ab"/>
        <w:numPr>
          <w:ilvl w:val="0"/>
          <w:numId w:val="45"/>
        </w:numPr>
        <w:tabs>
          <w:tab w:val="left" w:pos="1134"/>
        </w:tabs>
        <w:autoSpaceDE/>
        <w:autoSpaceDN/>
        <w:adjustRightInd/>
        <w:snapToGrid w:val="0"/>
        <w:spacing w:line="360" w:lineRule="auto"/>
        <w:ind w:left="0" w:firstLine="560"/>
        <w:rPr>
          <w:rFonts w:eastAsia="宋体" w:hAnsi="宋体" w:cs="Times New Roman"/>
          <w:sz w:val="28"/>
          <w:szCs w:val="28"/>
        </w:rPr>
      </w:pPr>
      <w:r w:rsidRPr="00592F43">
        <w:rPr>
          <w:rFonts w:eastAsia="宋体" w:hAnsi="宋体" w:cs="Times New Roman"/>
          <w:sz w:val="28"/>
          <w:szCs w:val="28"/>
        </w:rPr>
        <w:t>施工响应文件的语言、报价货币</w:t>
      </w:r>
      <w:r w:rsidRPr="00592F43">
        <w:rPr>
          <w:rFonts w:eastAsia="宋体" w:hAnsi="宋体" w:cs="Times New Roman" w:hint="eastAsia"/>
          <w:sz w:val="28"/>
          <w:szCs w:val="28"/>
        </w:rPr>
        <w:t>、</w:t>
      </w:r>
      <w:r w:rsidRPr="00592F43">
        <w:rPr>
          <w:rFonts w:eastAsia="宋体" w:hAnsi="宋体" w:cs="Times New Roman"/>
          <w:sz w:val="28"/>
          <w:szCs w:val="28"/>
        </w:rPr>
        <w:t>知识产权</w:t>
      </w:r>
      <w:r w:rsidRPr="00592F43">
        <w:rPr>
          <w:rFonts w:eastAsia="宋体" w:hAnsi="宋体" w:cs="Times New Roman" w:hint="eastAsia"/>
          <w:sz w:val="28"/>
          <w:szCs w:val="28"/>
        </w:rPr>
        <w:t>、施工响应文件有效期</w:t>
      </w:r>
      <w:r w:rsidRPr="00592F43">
        <w:rPr>
          <w:rFonts w:eastAsia="宋体" w:hAnsi="宋体" w:cs="Times New Roman"/>
          <w:sz w:val="28"/>
          <w:szCs w:val="28"/>
        </w:rPr>
        <w:t>不符合采购文件的规定，影响磋商小组评判的；</w:t>
      </w:r>
    </w:p>
    <w:p w:rsidR="004A5D3D" w:rsidRPr="00592F43" w:rsidRDefault="002B3B20">
      <w:pPr>
        <w:pStyle w:val="ab"/>
        <w:numPr>
          <w:ilvl w:val="0"/>
          <w:numId w:val="45"/>
        </w:numPr>
        <w:tabs>
          <w:tab w:val="left" w:pos="1134"/>
        </w:tabs>
        <w:autoSpaceDE/>
        <w:autoSpaceDN/>
        <w:adjustRightInd/>
        <w:snapToGrid w:val="0"/>
        <w:spacing w:line="360" w:lineRule="auto"/>
        <w:ind w:left="0" w:firstLine="560"/>
        <w:rPr>
          <w:rFonts w:eastAsia="宋体" w:hAnsi="宋体" w:cs="Times New Roman"/>
          <w:sz w:val="28"/>
          <w:szCs w:val="28"/>
        </w:rPr>
      </w:pPr>
      <w:r w:rsidRPr="00592F43">
        <w:rPr>
          <w:rFonts w:eastAsia="宋体" w:hAnsi="宋体" w:cs="Times New Roman" w:hint="eastAsia"/>
          <w:sz w:val="28"/>
          <w:szCs w:val="28"/>
        </w:rPr>
        <w:t>施工响应文件中未附已标价工程量清单（已明确</w:t>
      </w:r>
      <w:r w:rsidRPr="00592F43">
        <w:rPr>
          <w:rFonts w:eastAsia="宋体" w:hAnsi="宋体" w:cs="Times New Roman"/>
          <w:sz w:val="28"/>
          <w:szCs w:val="28"/>
        </w:rPr>
        <w:t>要求不需要</w:t>
      </w:r>
      <w:r w:rsidRPr="00592F43">
        <w:rPr>
          <w:rFonts w:eastAsia="宋体" w:hAnsi="宋体" w:cs="Times New Roman" w:hint="eastAsia"/>
          <w:sz w:val="28"/>
          <w:szCs w:val="28"/>
        </w:rPr>
        <w:t>提供</w:t>
      </w:r>
      <w:r w:rsidRPr="00592F43">
        <w:rPr>
          <w:rFonts w:eastAsia="宋体" w:hAnsi="宋体" w:cs="Times New Roman"/>
          <w:sz w:val="28"/>
          <w:szCs w:val="28"/>
        </w:rPr>
        <w:t>的除外）</w:t>
      </w:r>
      <w:r w:rsidRPr="00592F43">
        <w:rPr>
          <w:rFonts w:eastAsia="宋体" w:hAnsi="宋体" w:cs="Times New Roman" w:hint="eastAsia"/>
          <w:sz w:val="28"/>
          <w:szCs w:val="28"/>
        </w:rPr>
        <w:t>。</w:t>
      </w:r>
    </w:p>
    <w:p w:rsidR="004A5D3D" w:rsidRPr="00592F43" w:rsidRDefault="002B3B20">
      <w:pPr>
        <w:pStyle w:val="ab"/>
        <w:numPr>
          <w:ilvl w:val="0"/>
          <w:numId w:val="44"/>
        </w:numPr>
        <w:tabs>
          <w:tab w:val="left" w:pos="1134"/>
        </w:tabs>
        <w:autoSpaceDE/>
        <w:autoSpaceDN/>
        <w:adjustRightInd/>
        <w:snapToGrid w:val="0"/>
        <w:spacing w:line="360" w:lineRule="auto"/>
        <w:ind w:left="0" w:firstLine="560"/>
        <w:rPr>
          <w:rFonts w:eastAsia="宋体" w:hAnsi="宋体" w:cs="Times New Roman"/>
          <w:sz w:val="28"/>
          <w:szCs w:val="28"/>
        </w:rPr>
      </w:pPr>
      <w:proofErr w:type="gramStart"/>
      <w:r w:rsidRPr="00592F43">
        <w:rPr>
          <w:rFonts w:eastAsia="宋体" w:hAnsi="宋体" w:cs="Times New Roman" w:hint="eastAsia"/>
          <w:sz w:val="28"/>
          <w:szCs w:val="28"/>
        </w:rPr>
        <w:t>经最终</w:t>
      </w:r>
      <w:proofErr w:type="gramEnd"/>
      <w:r w:rsidRPr="00592F43">
        <w:rPr>
          <w:rFonts w:eastAsia="宋体" w:hAnsi="宋体" w:cs="Times New Roman" w:hint="eastAsia"/>
          <w:sz w:val="28"/>
          <w:szCs w:val="28"/>
        </w:rPr>
        <w:t>磋商后，施工响应文件仍有下列情况之一的，应按照无效施工响应文件处理：</w:t>
      </w:r>
    </w:p>
    <w:p w:rsidR="004A5D3D" w:rsidRPr="00592F43" w:rsidRDefault="002B3B20">
      <w:pPr>
        <w:pStyle w:val="ab"/>
        <w:numPr>
          <w:ilvl w:val="0"/>
          <w:numId w:val="46"/>
        </w:numPr>
        <w:tabs>
          <w:tab w:val="left" w:pos="1134"/>
        </w:tabs>
        <w:autoSpaceDE/>
        <w:autoSpaceDN/>
        <w:adjustRightInd/>
        <w:snapToGrid w:val="0"/>
        <w:spacing w:line="360" w:lineRule="auto"/>
        <w:ind w:left="0" w:firstLine="567"/>
        <w:rPr>
          <w:rFonts w:eastAsia="宋体" w:hAnsi="宋体" w:cs="Times New Roman"/>
          <w:sz w:val="28"/>
          <w:szCs w:val="28"/>
        </w:rPr>
      </w:pPr>
      <w:r w:rsidRPr="00592F43">
        <w:rPr>
          <w:rFonts w:eastAsia="宋体" w:hAnsi="宋体" w:cs="Times New Roman"/>
          <w:sz w:val="28"/>
          <w:szCs w:val="28"/>
        </w:rPr>
        <w:t>施工响应文件仍不能</w:t>
      </w:r>
      <w:r w:rsidRPr="00592F43">
        <w:rPr>
          <w:rFonts w:eastAsia="宋体" w:hAnsi="宋体" w:cs="Times New Roman" w:hint="eastAsia"/>
          <w:sz w:val="28"/>
          <w:szCs w:val="28"/>
        </w:rPr>
        <w:t>实质性响应采购文件的实质性要求和仍</w:t>
      </w:r>
      <w:r w:rsidRPr="00592F43">
        <w:rPr>
          <w:rFonts w:eastAsia="宋体" w:hAnsi="宋体" w:cs="Times New Roman"/>
          <w:sz w:val="28"/>
          <w:szCs w:val="28"/>
        </w:rPr>
        <w:t>不能完全</w:t>
      </w:r>
      <w:r w:rsidRPr="00592F43">
        <w:rPr>
          <w:rFonts w:eastAsia="宋体" w:hAnsi="宋体" w:cs="Times New Roman" w:hint="eastAsia"/>
          <w:sz w:val="28"/>
          <w:szCs w:val="28"/>
        </w:rPr>
        <w:t>满足采购需求的最低要求</w:t>
      </w:r>
      <w:r w:rsidRPr="00592F43">
        <w:rPr>
          <w:rFonts w:eastAsia="宋体" w:hAnsi="宋体" w:cs="Times New Roman"/>
          <w:sz w:val="28"/>
          <w:szCs w:val="28"/>
        </w:rPr>
        <w:t>的</w:t>
      </w:r>
      <w:r w:rsidRPr="00592F43">
        <w:rPr>
          <w:rFonts w:eastAsia="宋体" w:hAnsi="宋体" w:cs="Times New Roman" w:hint="eastAsia"/>
          <w:sz w:val="28"/>
          <w:szCs w:val="28"/>
        </w:rPr>
        <w:t>；</w:t>
      </w:r>
    </w:p>
    <w:p w:rsidR="004A5D3D" w:rsidRPr="00592F43" w:rsidRDefault="002B3B20">
      <w:pPr>
        <w:pStyle w:val="ab"/>
        <w:numPr>
          <w:ilvl w:val="0"/>
          <w:numId w:val="46"/>
        </w:numPr>
        <w:tabs>
          <w:tab w:val="left" w:pos="1134"/>
        </w:tabs>
        <w:autoSpaceDE/>
        <w:autoSpaceDN/>
        <w:adjustRightInd/>
        <w:snapToGrid w:val="0"/>
        <w:spacing w:line="360" w:lineRule="auto"/>
        <w:ind w:left="0" w:firstLine="567"/>
        <w:rPr>
          <w:rFonts w:eastAsia="宋体" w:hAnsi="宋体" w:cs="Times New Roman"/>
          <w:sz w:val="28"/>
          <w:szCs w:val="28"/>
        </w:rPr>
      </w:pPr>
      <w:r w:rsidRPr="00592F43">
        <w:rPr>
          <w:rFonts w:eastAsia="宋体" w:hAnsi="宋体" w:cs="Times New Roman" w:hint="eastAsia"/>
          <w:sz w:val="28"/>
          <w:szCs w:val="28"/>
        </w:rPr>
        <w:t>施工响应</w:t>
      </w:r>
      <w:proofErr w:type="gramStart"/>
      <w:r w:rsidRPr="00592F43">
        <w:rPr>
          <w:rFonts w:eastAsia="宋体" w:hAnsi="宋体" w:cs="Times New Roman" w:hint="eastAsia"/>
          <w:sz w:val="28"/>
          <w:szCs w:val="28"/>
        </w:rPr>
        <w:t>文件仍中有</w:t>
      </w:r>
      <w:proofErr w:type="gramEnd"/>
      <w:r w:rsidRPr="00592F43">
        <w:rPr>
          <w:rFonts w:eastAsia="宋体" w:hAnsi="宋体" w:cs="Times New Roman" w:hint="eastAsia"/>
          <w:sz w:val="28"/>
          <w:szCs w:val="28"/>
        </w:rPr>
        <w:t>规定的其他无效响应情形的。</w:t>
      </w:r>
    </w:p>
    <w:p w:rsidR="004A5D3D" w:rsidRPr="00592F43" w:rsidRDefault="002B3B20">
      <w:pPr>
        <w:pStyle w:val="ab"/>
        <w:numPr>
          <w:ilvl w:val="0"/>
          <w:numId w:val="44"/>
        </w:numPr>
        <w:tabs>
          <w:tab w:val="left" w:pos="1134"/>
        </w:tabs>
        <w:autoSpaceDE/>
        <w:autoSpaceDN/>
        <w:adjustRightInd/>
        <w:snapToGrid w:val="0"/>
        <w:spacing w:line="360" w:lineRule="auto"/>
        <w:ind w:left="0" w:firstLine="560"/>
        <w:rPr>
          <w:rFonts w:eastAsia="宋体" w:hAnsi="宋体" w:cs="Times New Roman"/>
          <w:sz w:val="28"/>
          <w:szCs w:val="28"/>
        </w:rPr>
      </w:pPr>
      <w:r w:rsidRPr="00592F43">
        <w:rPr>
          <w:rFonts w:eastAsia="宋体" w:hAnsi="宋体" w:cs="Times New Roman" w:hint="eastAsia"/>
          <w:sz w:val="28"/>
          <w:szCs w:val="28"/>
        </w:rPr>
        <w:t>供应</w:t>
      </w:r>
      <w:proofErr w:type="gramStart"/>
      <w:r w:rsidRPr="00592F43">
        <w:rPr>
          <w:rFonts w:eastAsia="宋体" w:hAnsi="宋体" w:cs="Times New Roman" w:hint="eastAsia"/>
          <w:sz w:val="28"/>
          <w:szCs w:val="28"/>
        </w:rPr>
        <w:t>商首次</w:t>
      </w:r>
      <w:proofErr w:type="gramEnd"/>
      <w:r w:rsidRPr="00592F43">
        <w:rPr>
          <w:rFonts w:eastAsia="宋体" w:hAnsi="宋体" w:cs="Times New Roman" w:hint="eastAsia"/>
          <w:sz w:val="28"/>
          <w:szCs w:val="28"/>
        </w:rPr>
        <w:t>施工响应文件中的报价（已标价工程量清单）进行评审</w:t>
      </w:r>
    </w:p>
    <w:p w:rsidR="004A5D3D" w:rsidRPr="00592F43" w:rsidRDefault="002B3B20">
      <w:pPr>
        <w:pStyle w:val="aff0"/>
        <w:widowControl w:val="0"/>
        <w:numPr>
          <w:ilvl w:val="0"/>
          <w:numId w:val="47"/>
        </w:numPr>
        <w:tabs>
          <w:tab w:val="left" w:pos="1134"/>
        </w:tabs>
        <w:snapToGrid w:val="0"/>
        <w:spacing w:line="360" w:lineRule="auto"/>
        <w:ind w:left="0" w:firstLineChars="0" w:firstLine="567"/>
        <w:jc w:val="both"/>
        <w:rPr>
          <w:rFonts w:ascii="宋体" w:eastAsia="宋体" w:hAnsi="宋体"/>
          <w:sz w:val="28"/>
          <w:szCs w:val="28"/>
        </w:rPr>
      </w:pPr>
      <w:r w:rsidRPr="00592F43">
        <w:rPr>
          <w:rFonts w:ascii="宋体" w:eastAsia="宋体" w:hAnsi="宋体" w:hint="eastAsia"/>
          <w:sz w:val="28"/>
          <w:szCs w:val="28"/>
        </w:rPr>
        <w:t>供应商已标价工程量清单</w:t>
      </w:r>
      <w:proofErr w:type="gramStart"/>
      <w:r w:rsidRPr="00592F43">
        <w:rPr>
          <w:rFonts w:ascii="宋体" w:eastAsia="宋体" w:hAnsi="宋体" w:hint="eastAsia"/>
          <w:sz w:val="28"/>
          <w:szCs w:val="28"/>
        </w:rPr>
        <w:t>出现磋商</w:t>
      </w:r>
      <w:proofErr w:type="gramEnd"/>
      <w:r w:rsidRPr="00592F43">
        <w:rPr>
          <w:rFonts w:ascii="宋体" w:eastAsia="宋体" w:hAnsi="宋体" w:hint="eastAsia"/>
          <w:sz w:val="28"/>
          <w:szCs w:val="28"/>
        </w:rPr>
        <w:t>文件“供应商须知附表”中第7项规定情形之一的，应按照无效施工响应文件处理；</w:t>
      </w:r>
    </w:p>
    <w:p w:rsidR="004A5D3D" w:rsidRPr="00592F43" w:rsidRDefault="002B3B20">
      <w:pPr>
        <w:pStyle w:val="aff0"/>
        <w:widowControl w:val="0"/>
        <w:numPr>
          <w:ilvl w:val="0"/>
          <w:numId w:val="47"/>
        </w:numPr>
        <w:tabs>
          <w:tab w:val="left" w:pos="1134"/>
        </w:tabs>
        <w:snapToGrid w:val="0"/>
        <w:spacing w:line="360" w:lineRule="auto"/>
        <w:ind w:left="0" w:firstLineChars="0" w:firstLine="567"/>
        <w:jc w:val="both"/>
        <w:rPr>
          <w:rFonts w:ascii="宋体" w:eastAsia="宋体" w:hAnsi="宋体"/>
          <w:sz w:val="28"/>
          <w:szCs w:val="28"/>
        </w:rPr>
      </w:pPr>
      <w:r w:rsidRPr="00592F43">
        <w:rPr>
          <w:rFonts w:ascii="宋体" w:eastAsia="宋体" w:hAnsi="宋体" w:hint="eastAsia"/>
          <w:sz w:val="28"/>
          <w:szCs w:val="28"/>
        </w:rPr>
        <w:lastRenderedPageBreak/>
        <w:t>磋商小组对供应商已标价工程量清单进行算术性复核，如果出现下列不一致的，按以下原则进行修正：</w:t>
      </w:r>
    </w:p>
    <w:p w:rsidR="004A5D3D" w:rsidRPr="00592F43" w:rsidRDefault="002B3B20">
      <w:pPr>
        <w:pStyle w:val="ab"/>
        <w:snapToGrid w:val="0"/>
        <w:spacing w:line="360" w:lineRule="auto"/>
        <w:ind w:firstLineChars="202" w:firstLine="566"/>
        <w:rPr>
          <w:rFonts w:eastAsia="宋体" w:hAnsi="宋体"/>
          <w:sz w:val="28"/>
          <w:szCs w:val="28"/>
          <w:lang w:val="zh-CN"/>
        </w:rPr>
      </w:pPr>
      <w:r w:rsidRPr="00592F43">
        <w:rPr>
          <w:rFonts w:eastAsia="宋体" w:hAnsi="宋体" w:cs="仿宋" w:hint="eastAsia"/>
          <w:sz w:val="28"/>
          <w:szCs w:val="28"/>
          <w:lang w:val="zh-CN"/>
        </w:rPr>
        <w:t>总价金额与依据单价（或费率）计算出的结果不一致的，以单价（或费率）为准修正总价，但单价（或费率）小数点有明显错误的除外（包括但不限于工程量清单、单位工程汇总表、单项工程汇总表、投标报价汇总表）。</w:t>
      </w:r>
    </w:p>
    <w:p w:rsidR="004A5D3D" w:rsidRPr="00592F43" w:rsidRDefault="002B3B20">
      <w:pPr>
        <w:pStyle w:val="ab"/>
        <w:snapToGrid w:val="0"/>
        <w:spacing w:line="360" w:lineRule="auto"/>
        <w:ind w:firstLineChars="200" w:firstLine="560"/>
        <w:rPr>
          <w:rFonts w:eastAsia="宋体" w:hAnsi="宋体"/>
          <w:sz w:val="28"/>
          <w:szCs w:val="28"/>
          <w:lang w:val="zh-CN"/>
        </w:rPr>
      </w:pPr>
      <w:r w:rsidRPr="00592F43">
        <w:rPr>
          <w:rFonts w:eastAsia="宋体" w:hAnsi="宋体" w:cs="仿宋" w:hint="eastAsia"/>
          <w:sz w:val="28"/>
          <w:szCs w:val="28"/>
          <w:lang w:val="zh-CN"/>
        </w:rPr>
        <w:t>修正后的报价</w:t>
      </w:r>
      <w:proofErr w:type="gramStart"/>
      <w:r w:rsidRPr="00592F43">
        <w:rPr>
          <w:rFonts w:eastAsia="宋体" w:hAnsi="宋体" w:cs="仿宋" w:hint="eastAsia"/>
          <w:sz w:val="28"/>
          <w:szCs w:val="28"/>
          <w:lang w:val="zh-CN"/>
        </w:rPr>
        <w:t>经供应</w:t>
      </w:r>
      <w:proofErr w:type="gramEnd"/>
      <w:r w:rsidRPr="00592F43">
        <w:rPr>
          <w:rFonts w:eastAsia="宋体" w:hAnsi="宋体" w:cs="仿宋" w:hint="eastAsia"/>
          <w:sz w:val="28"/>
          <w:szCs w:val="28"/>
          <w:lang w:val="zh-CN"/>
        </w:rPr>
        <w:t>商确认后产生约束力，供应商不确认的，其施工响应文件作为无效处理。供应商需采取</w:t>
      </w:r>
      <w:r w:rsidRPr="00592F43">
        <w:rPr>
          <w:rFonts w:hAnsi="宋体" w:hint="eastAsia"/>
          <w:sz w:val="28"/>
          <w:szCs w:val="28"/>
        </w:rPr>
        <w:t>加盖供应商（法定名称）电子签章</w:t>
      </w:r>
      <w:r w:rsidRPr="00592F43">
        <w:rPr>
          <w:rFonts w:eastAsia="宋体" w:hAnsi="宋体" w:cs="仿宋" w:hint="eastAsia"/>
          <w:sz w:val="28"/>
          <w:szCs w:val="28"/>
          <w:lang w:val="zh-CN"/>
        </w:rPr>
        <w:t>）的方式对修正后的报价进行确认。</w:t>
      </w:r>
    </w:p>
    <w:p w:rsidR="004A5D3D" w:rsidRPr="00592F43" w:rsidRDefault="002B3B20">
      <w:pPr>
        <w:pStyle w:val="ab"/>
        <w:snapToGrid w:val="0"/>
        <w:spacing w:line="360" w:lineRule="auto"/>
        <w:ind w:firstLineChars="200" w:firstLine="560"/>
        <w:rPr>
          <w:rFonts w:eastAsia="宋体" w:hAnsi="宋体"/>
          <w:sz w:val="28"/>
          <w:szCs w:val="28"/>
          <w:lang w:val="zh-CN"/>
        </w:rPr>
      </w:pPr>
      <w:r w:rsidRPr="00592F43">
        <w:rPr>
          <w:rFonts w:eastAsia="宋体" w:hAnsi="宋体" w:cs="仿宋" w:hint="eastAsia"/>
          <w:sz w:val="28"/>
          <w:szCs w:val="28"/>
          <w:lang w:val="zh-CN"/>
        </w:rPr>
        <w:t>不得未经澄清、说明或者更正，直接将供应商施工响应文件作为无效处理。</w:t>
      </w:r>
    </w:p>
    <w:p w:rsidR="004A5D3D" w:rsidRPr="00592F43" w:rsidRDefault="002B3B20">
      <w:pPr>
        <w:pStyle w:val="aff0"/>
        <w:widowControl w:val="0"/>
        <w:numPr>
          <w:ilvl w:val="0"/>
          <w:numId w:val="47"/>
        </w:numPr>
        <w:tabs>
          <w:tab w:val="left" w:pos="1134"/>
        </w:tabs>
        <w:snapToGrid w:val="0"/>
        <w:spacing w:line="360" w:lineRule="auto"/>
        <w:ind w:left="0" w:firstLineChars="0" w:firstLine="567"/>
        <w:jc w:val="both"/>
        <w:rPr>
          <w:rFonts w:ascii="宋体" w:eastAsia="宋体" w:hAnsi="宋体"/>
          <w:sz w:val="28"/>
          <w:szCs w:val="28"/>
        </w:rPr>
      </w:pPr>
      <w:r w:rsidRPr="00592F43">
        <w:rPr>
          <w:rFonts w:ascii="宋体" w:eastAsia="宋体" w:hAnsi="宋体" w:hint="eastAsia"/>
          <w:sz w:val="28"/>
          <w:szCs w:val="28"/>
        </w:rPr>
        <w:t>磋商小组对供应商已标价工程量清单的项目单价进行评审，对明显不合理的单价（如明显偏高或偏低）项目</w:t>
      </w:r>
      <w:r w:rsidRPr="00592F43">
        <w:rPr>
          <w:rFonts w:ascii="宋体" w:eastAsia="宋体" w:hAnsi="宋体"/>
          <w:sz w:val="28"/>
          <w:szCs w:val="28"/>
        </w:rPr>
        <w:t>,</w:t>
      </w:r>
      <w:r w:rsidRPr="00592F43">
        <w:rPr>
          <w:rFonts w:ascii="宋体" w:eastAsia="宋体" w:hAnsi="宋体" w:hint="eastAsia"/>
          <w:sz w:val="28"/>
          <w:szCs w:val="28"/>
        </w:rPr>
        <w:t>应在评审报告中记录，提醒采购人在签订合同时注意，并在合同履行过程中加强风险防范。</w:t>
      </w:r>
    </w:p>
    <w:p w:rsidR="004A5D3D" w:rsidRPr="00592F43" w:rsidRDefault="002B3B20">
      <w:pPr>
        <w:pStyle w:val="ab"/>
        <w:numPr>
          <w:ilvl w:val="0"/>
          <w:numId w:val="44"/>
        </w:numPr>
        <w:tabs>
          <w:tab w:val="left" w:pos="1134"/>
        </w:tabs>
        <w:autoSpaceDE/>
        <w:autoSpaceDN/>
        <w:adjustRightInd/>
        <w:snapToGrid w:val="0"/>
        <w:spacing w:line="360" w:lineRule="auto"/>
        <w:ind w:left="0" w:firstLine="560"/>
        <w:rPr>
          <w:rFonts w:eastAsia="宋体" w:hAnsi="宋体" w:cs="Times New Roman"/>
          <w:sz w:val="28"/>
          <w:szCs w:val="28"/>
        </w:rPr>
      </w:pPr>
      <w:r w:rsidRPr="00592F43">
        <w:rPr>
          <w:rFonts w:eastAsia="宋体" w:hAnsi="宋体" w:cs="Times New Roman" w:hint="eastAsia"/>
          <w:sz w:val="28"/>
          <w:szCs w:val="28"/>
        </w:rPr>
        <w:t>磋商小组在对施工响应文件的有效性、完整性和响应程度进行审查时，可以要求供应商对施工响应文件中含义不明确、同类问题表述不一致或者有明显文字和计算错误的内容等</w:t>
      </w:r>
      <w:proofErr w:type="gramStart"/>
      <w:r w:rsidRPr="00592F43">
        <w:rPr>
          <w:rFonts w:eastAsia="宋体" w:hAnsi="宋体" w:cs="Times New Roman" w:hint="eastAsia"/>
          <w:sz w:val="28"/>
          <w:szCs w:val="28"/>
        </w:rPr>
        <w:t>作出</w:t>
      </w:r>
      <w:proofErr w:type="gramEnd"/>
      <w:r w:rsidRPr="00592F43">
        <w:rPr>
          <w:rFonts w:eastAsia="宋体" w:hAnsi="宋体" w:cs="Times New Roman" w:hint="eastAsia"/>
          <w:sz w:val="28"/>
          <w:szCs w:val="28"/>
        </w:rPr>
        <w:t>必要的澄清、说明或者更正。供应商的澄清、说明或者更正不得超出施工响应文件的范围或者改变施工响应文件的实质性内容。</w:t>
      </w:r>
    </w:p>
    <w:p w:rsidR="004A5D3D" w:rsidRPr="00592F43" w:rsidRDefault="002B3B20">
      <w:pPr>
        <w:pStyle w:val="ab"/>
        <w:numPr>
          <w:ilvl w:val="0"/>
          <w:numId w:val="44"/>
        </w:numPr>
        <w:tabs>
          <w:tab w:val="left" w:pos="1134"/>
        </w:tabs>
        <w:autoSpaceDE/>
        <w:autoSpaceDN/>
        <w:adjustRightInd/>
        <w:snapToGrid w:val="0"/>
        <w:spacing w:line="360" w:lineRule="auto"/>
        <w:ind w:left="0" w:firstLine="560"/>
        <w:rPr>
          <w:rFonts w:eastAsia="宋体" w:hAnsi="宋体" w:cs="Times New Roman"/>
          <w:sz w:val="28"/>
          <w:szCs w:val="28"/>
        </w:rPr>
      </w:pPr>
      <w:r w:rsidRPr="00592F43">
        <w:rPr>
          <w:rFonts w:eastAsia="宋体" w:hAnsi="宋体" w:cs="Times New Roman" w:hint="eastAsia"/>
          <w:sz w:val="28"/>
          <w:szCs w:val="28"/>
        </w:rPr>
        <w:t>磋商小组要求供应商澄清、说明或者更正施工响应文件应当以书面形式</w:t>
      </w:r>
      <w:proofErr w:type="gramStart"/>
      <w:r w:rsidRPr="00592F43">
        <w:rPr>
          <w:rFonts w:eastAsia="宋体" w:hAnsi="宋体" w:cs="Times New Roman" w:hint="eastAsia"/>
          <w:sz w:val="28"/>
          <w:szCs w:val="28"/>
        </w:rPr>
        <w:t>作出</w:t>
      </w:r>
      <w:proofErr w:type="gramEnd"/>
      <w:r w:rsidRPr="00592F43">
        <w:rPr>
          <w:rFonts w:eastAsia="宋体" w:hAnsi="宋体" w:cs="Times New Roman" w:hint="eastAsia"/>
          <w:sz w:val="28"/>
          <w:szCs w:val="28"/>
        </w:rPr>
        <w:t>。供应商的澄清、说明或者更正</w:t>
      </w:r>
      <w:r w:rsidRPr="00592F43">
        <w:rPr>
          <w:rFonts w:hAnsi="宋体" w:hint="eastAsia"/>
          <w:sz w:val="28"/>
          <w:szCs w:val="28"/>
        </w:rPr>
        <w:t>应加盖供应商（法定名称）电子签章</w:t>
      </w:r>
      <w:r w:rsidRPr="00592F43">
        <w:rPr>
          <w:rFonts w:eastAsia="宋体" w:hAnsi="宋体" w:cs="Times New Roman" w:hint="eastAsia"/>
          <w:sz w:val="28"/>
          <w:szCs w:val="28"/>
        </w:rPr>
        <w:t>。</w:t>
      </w:r>
    </w:p>
    <w:p w:rsidR="004A5D3D" w:rsidRPr="00592F43" w:rsidRDefault="002B3B20">
      <w:pPr>
        <w:pStyle w:val="ab"/>
        <w:numPr>
          <w:ilvl w:val="0"/>
          <w:numId w:val="44"/>
        </w:numPr>
        <w:tabs>
          <w:tab w:val="left" w:pos="1134"/>
        </w:tabs>
        <w:autoSpaceDE/>
        <w:autoSpaceDN/>
        <w:adjustRightInd/>
        <w:snapToGrid w:val="0"/>
        <w:spacing w:line="360" w:lineRule="auto"/>
        <w:ind w:left="0" w:firstLine="560"/>
        <w:rPr>
          <w:rFonts w:eastAsia="宋体" w:hAnsi="宋体" w:cs="Times New Roman"/>
          <w:sz w:val="28"/>
          <w:szCs w:val="28"/>
        </w:rPr>
      </w:pPr>
      <w:r w:rsidRPr="00592F43">
        <w:rPr>
          <w:rFonts w:eastAsia="宋体" w:hAnsi="宋体" w:cs="Times New Roman" w:hint="eastAsia"/>
          <w:sz w:val="28"/>
          <w:szCs w:val="28"/>
        </w:rPr>
        <w:t>磋商小组应当积极履行澄清、说明或者更正的职责，不得滥用权力。</w:t>
      </w:r>
    </w:p>
    <w:p w:rsidR="004A5D3D" w:rsidRPr="00592F43" w:rsidRDefault="002B3B20">
      <w:pPr>
        <w:pStyle w:val="ab"/>
        <w:numPr>
          <w:ilvl w:val="0"/>
          <w:numId w:val="44"/>
        </w:numPr>
        <w:tabs>
          <w:tab w:val="left" w:pos="1134"/>
        </w:tabs>
        <w:autoSpaceDE/>
        <w:autoSpaceDN/>
        <w:adjustRightInd/>
        <w:snapToGrid w:val="0"/>
        <w:spacing w:line="360" w:lineRule="auto"/>
        <w:ind w:left="0" w:firstLine="560"/>
        <w:rPr>
          <w:rFonts w:eastAsia="宋体" w:hAnsi="宋体" w:cs="Times New Roman"/>
          <w:sz w:val="28"/>
          <w:szCs w:val="28"/>
        </w:rPr>
      </w:pPr>
      <w:r w:rsidRPr="00592F43">
        <w:rPr>
          <w:rFonts w:eastAsia="宋体" w:hAnsi="宋体" w:cs="Times New Roman" w:hint="eastAsia"/>
          <w:sz w:val="28"/>
          <w:szCs w:val="28"/>
        </w:rPr>
        <w:lastRenderedPageBreak/>
        <w:t>磋商小组在符合性审查过程中，磋商小组成员对供应商是否符合规定存在争议的，应当以少数服从多数的原则处理，但不违背政府采购法和磋商文件规定。</w:t>
      </w:r>
    </w:p>
    <w:p w:rsidR="004A5D3D" w:rsidRPr="00592F43" w:rsidRDefault="002B3B20">
      <w:pPr>
        <w:pStyle w:val="ab"/>
        <w:numPr>
          <w:ilvl w:val="0"/>
          <w:numId w:val="44"/>
        </w:numPr>
        <w:tabs>
          <w:tab w:val="left" w:pos="1134"/>
        </w:tabs>
        <w:autoSpaceDE/>
        <w:autoSpaceDN/>
        <w:adjustRightInd/>
        <w:snapToGrid w:val="0"/>
        <w:spacing w:line="360" w:lineRule="auto"/>
        <w:ind w:left="0" w:firstLine="560"/>
        <w:rPr>
          <w:rFonts w:eastAsia="宋体" w:hAnsi="宋体" w:cs="Times New Roman"/>
          <w:sz w:val="28"/>
          <w:szCs w:val="28"/>
        </w:rPr>
      </w:pPr>
      <w:r w:rsidRPr="00592F43">
        <w:rPr>
          <w:rFonts w:eastAsia="宋体" w:hAnsi="宋体" w:cs="Times New Roman" w:hint="eastAsia"/>
          <w:sz w:val="28"/>
          <w:szCs w:val="28"/>
        </w:rPr>
        <w:t>供应</w:t>
      </w:r>
      <w:proofErr w:type="gramStart"/>
      <w:r w:rsidRPr="00592F43">
        <w:rPr>
          <w:rFonts w:eastAsia="宋体" w:hAnsi="宋体" w:cs="Times New Roman" w:hint="eastAsia"/>
          <w:sz w:val="28"/>
          <w:szCs w:val="28"/>
        </w:rPr>
        <w:t>商符合</w:t>
      </w:r>
      <w:proofErr w:type="gramEnd"/>
      <w:r w:rsidRPr="00592F43">
        <w:rPr>
          <w:rFonts w:eastAsia="宋体" w:hAnsi="宋体" w:cs="Times New Roman" w:hint="eastAsia"/>
          <w:sz w:val="28"/>
          <w:szCs w:val="28"/>
        </w:rPr>
        <w:t>性审查标准（按以下顺序审查）：</w:t>
      </w:r>
    </w:p>
    <w:tbl>
      <w:tblPr>
        <w:tblW w:w="9072"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51"/>
        <w:gridCol w:w="3544"/>
        <w:gridCol w:w="3827"/>
        <w:gridCol w:w="850"/>
      </w:tblGrid>
      <w:tr w:rsidR="00592F43" w:rsidRPr="00592F43">
        <w:trPr>
          <w:trHeight w:val="425"/>
        </w:trPr>
        <w:tc>
          <w:tcPr>
            <w:tcW w:w="851" w:type="dxa"/>
            <w:tcBorders>
              <w:top w:val="single" w:sz="4" w:space="0" w:color="auto"/>
              <w:left w:val="single" w:sz="4" w:space="0" w:color="auto"/>
              <w:bottom w:val="single" w:sz="4" w:space="0" w:color="auto"/>
              <w:right w:val="single" w:sz="4" w:space="0" w:color="auto"/>
            </w:tcBorders>
            <w:vAlign w:val="center"/>
          </w:tcPr>
          <w:p w:rsidR="004A5D3D" w:rsidRPr="00592F43" w:rsidRDefault="002B3B20">
            <w:pPr>
              <w:snapToGrid w:val="0"/>
              <w:spacing w:line="360" w:lineRule="auto"/>
              <w:jc w:val="center"/>
              <w:rPr>
                <w:rFonts w:ascii="宋体" w:hAnsi="宋体"/>
                <w:b/>
              </w:rPr>
            </w:pPr>
            <w:r w:rsidRPr="00592F43">
              <w:rPr>
                <w:rFonts w:ascii="宋体" w:hAnsi="宋体" w:hint="eastAsia"/>
                <w:b/>
              </w:rPr>
              <w:t>序号</w:t>
            </w:r>
          </w:p>
        </w:tc>
        <w:tc>
          <w:tcPr>
            <w:tcW w:w="3544" w:type="dxa"/>
            <w:tcBorders>
              <w:top w:val="single" w:sz="4" w:space="0" w:color="auto"/>
              <w:left w:val="single" w:sz="4" w:space="0" w:color="auto"/>
              <w:bottom w:val="single" w:sz="4" w:space="0" w:color="auto"/>
              <w:right w:val="single" w:sz="4" w:space="0" w:color="auto"/>
            </w:tcBorders>
            <w:vAlign w:val="center"/>
          </w:tcPr>
          <w:p w:rsidR="004A5D3D" w:rsidRPr="00592F43" w:rsidRDefault="002B3B20">
            <w:pPr>
              <w:snapToGrid w:val="0"/>
              <w:spacing w:line="360" w:lineRule="auto"/>
              <w:jc w:val="center"/>
              <w:rPr>
                <w:rFonts w:ascii="宋体" w:hAnsi="宋体"/>
                <w:b/>
              </w:rPr>
            </w:pPr>
            <w:r w:rsidRPr="00592F43">
              <w:rPr>
                <w:rFonts w:ascii="宋体" w:hAnsi="宋体" w:hint="eastAsia"/>
                <w:b/>
              </w:rPr>
              <w:t>审查内容</w:t>
            </w:r>
          </w:p>
        </w:tc>
        <w:tc>
          <w:tcPr>
            <w:tcW w:w="3827" w:type="dxa"/>
            <w:tcBorders>
              <w:top w:val="single" w:sz="4" w:space="0" w:color="auto"/>
              <w:left w:val="single" w:sz="4" w:space="0" w:color="auto"/>
              <w:bottom w:val="single" w:sz="4" w:space="0" w:color="auto"/>
              <w:right w:val="single" w:sz="4" w:space="0" w:color="auto"/>
            </w:tcBorders>
            <w:vAlign w:val="center"/>
          </w:tcPr>
          <w:p w:rsidR="004A5D3D" w:rsidRPr="00592F43" w:rsidRDefault="002B3B20">
            <w:pPr>
              <w:snapToGrid w:val="0"/>
              <w:spacing w:line="360" w:lineRule="auto"/>
              <w:jc w:val="center"/>
              <w:rPr>
                <w:rFonts w:ascii="宋体" w:hAnsi="宋体"/>
                <w:b/>
              </w:rPr>
            </w:pPr>
            <w:r w:rsidRPr="00592F43">
              <w:rPr>
                <w:rFonts w:ascii="宋体" w:hAnsi="宋体" w:hint="eastAsia"/>
                <w:b/>
              </w:rPr>
              <w:t>通过条件</w:t>
            </w:r>
          </w:p>
        </w:tc>
        <w:tc>
          <w:tcPr>
            <w:tcW w:w="850" w:type="dxa"/>
            <w:tcBorders>
              <w:top w:val="single" w:sz="4" w:space="0" w:color="auto"/>
              <w:left w:val="single" w:sz="4" w:space="0" w:color="auto"/>
              <w:bottom w:val="single" w:sz="4" w:space="0" w:color="auto"/>
              <w:right w:val="single" w:sz="4" w:space="0" w:color="auto"/>
            </w:tcBorders>
            <w:vAlign w:val="center"/>
          </w:tcPr>
          <w:p w:rsidR="004A5D3D" w:rsidRPr="00592F43" w:rsidRDefault="002B3B20">
            <w:pPr>
              <w:snapToGrid w:val="0"/>
              <w:spacing w:line="360" w:lineRule="auto"/>
              <w:jc w:val="center"/>
              <w:rPr>
                <w:rFonts w:ascii="宋体" w:hAnsi="宋体"/>
                <w:b/>
              </w:rPr>
            </w:pPr>
            <w:r w:rsidRPr="00592F43">
              <w:rPr>
                <w:rFonts w:ascii="宋体" w:hAnsi="宋体" w:hint="eastAsia"/>
                <w:b/>
              </w:rPr>
              <w:t>结论</w:t>
            </w:r>
          </w:p>
        </w:tc>
      </w:tr>
      <w:tr w:rsidR="00592F43" w:rsidRPr="00592F43">
        <w:trPr>
          <w:trHeight w:val="296"/>
        </w:trPr>
        <w:tc>
          <w:tcPr>
            <w:tcW w:w="851" w:type="dxa"/>
            <w:tcBorders>
              <w:top w:val="single" w:sz="4" w:space="0" w:color="auto"/>
              <w:left w:val="single" w:sz="4" w:space="0" w:color="auto"/>
              <w:bottom w:val="single" w:sz="4" w:space="0" w:color="auto"/>
              <w:right w:val="single" w:sz="4" w:space="0" w:color="auto"/>
            </w:tcBorders>
            <w:vAlign w:val="center"/>
          </w:tcPr>
          <w:p w:rsidR="004A5D3D" w:rsidRPr="00592F43" w:rsidRDefault="002B3B20">
            <w:pPr>
              <w:snapToGrid w:val="0"/>
              <w:spacing w:line="360" w:lineRule="auto"/>
              <w:jc w:val="center"/>
              <w:rPr>
                <w:rFonts w:ascii="宋体" w:hAnsi="宋体"/>
                <w:b/>
              </w:rPr>
            </w:pPr>
            <w:r w:rsidRPr="00592F43">
              <w:rPr>
                <w:rFonts w:ascii="宋体" w:hAnsi="宋体"/>
              </w:rPr>
              <w:t>1</w:t>
            </w:r>
          </w:p>
        </w:tc>
        <w:tc>
          <w:tcPr>
            <w:tcW w:w="3544" w:type="dxa"/>
            <w:tcBorders>
              <w:top w:val="single" w:sz="4" w:space="0" w:color="auto"/>
              <w:left w:val="single" w:sz="4" w:space="0" w:color="auto"/>
              <w:bottom w:val="single" w:sz="4" w:space="0" w:color="auto"/>
              <w:right w:val="single" w:sz="4" w:space="0" w:color="auto"/>
            </w:tcBorders>
            <w:vAlign w:val="center"/>
          </w:tcPr>
          <w:p w:rsidR="004A5D3D" w:rsidRPr="00592F43" w:rsidRDefault="002B3B20">
            <w:pPr>
              <w:snapToGrid w:val="0"/>
              <w:spacing w:line="360" w:lineRule="auto"/>
              <w:rPr>
                <w:rFonts w:ascii="宋体" w:hAnsi="宋体"/>
                <w:b/>
              </w:rPr>
            </w:pPr>
            <w:r w:rsidRPr="00592F43">
              <w:rPr>
                <w:rFonts w:hint="eastAsia"/>
              </w:rPr>
              <w:t>磋商</w:t>
            </w:r>
            <w:r w:rsidRPr="00592F43">
              <w:t>保证金</w:t>
            </w:r>
          </w:p>
        </w:tc>
        <w:tc>
          <w:tcPr>
            <w:tcW w:w="3827" w:type="dxa"/>
            <w:tcBorders>
              <w:top w:val="single" w:sz="4" w:space="0" w:color="auto"/>
              <w:left w:val="single" w:sz="4" w:space="0" w:color="auto"/>
              <w:bottom w:val="single" w:sz="4" w:space="0" w:color="auto"/>
              <w:right w:val="single" w:sz="4" w:space="0" w:color="auto"/>
            </w:tcBorders>
            <w:vAlign w:val="center"/>
          </w:tcPr>
          <w:p w:rsidR="004A5D3D" w:rsidRPr="00592F43" w:rsidRDefault="002B3B20">
            <w:pPr>
              <w:snapToGrid w:val="0"/>
              <w:spacing w:line="360" w:lineRule="auto"/>
              <w:rPr>
                <w:rFonts w:ascii="宋体" w:hAnsi="宋体"/>
                <w:b/>
              </w:rPr>
            </w:pPr>
            <w:r w:rsidRPr="00592F43">
              <w:t>无</w:t>
            </w:r>
          </w:p>
        </w:tc>
        <w:tc>
          <w:tcPr>
            <w:tcW w:w="850" w:type="dxa"/>
            <w:tcBorders>
              <w:top w:val="single" w:sz="4" w:space="0" w:color="auto"/>
              <w:left w:val="single" w:sz="4" w:space="0" w:color="auto"/>
              <w:bottom w:val="single" w:sz="4" w:space="0" w:color="auto"/>
              <w:right w:val="single" w:sz="4" w:space="0" w:color="auto"/>
            </w:tcBorders>
            <w:vAlign w:val="center"/>
          </w:tcPr>
          <w:p w:rsidR="004A5D3D" w:rsidRPr="00592F43" w:rsidRDefault="004A5D3D">
            <w:pPr>
              <w:snapToGrid w:val="0"/>
              <w:spacing w:line="360" w:lineRule="auto"/>
              <w:jc w:val="center"/>
              <w:rPr>
                <w:rFonts w:ascii="宋体" w:hAnsi="宋体"/>
                <w:b/>
              </w:rPr>
            </w:pPr>
          </w:p>
        </w:tc>
      </w:tr>
      <w:tr w:rsidR="00592F43" w:rsidRPr="00592F43">
        <w:trPr>
          <w:trHeight w:val="162"/>
        </w:trPr>
        <w:tc>
          <w:tcPr>
            <w:tcW w:w="851" w:type="dxa"/>
            <w:tcBorders>
              <w:top w:val="single" w:sz="4" w:space="0" w:color="auto"/>
              <w:left w:val="single" w:sz="4" w:space="0" w:color="auto"/>
              <w:bottom w:val="single" w:sz="4" w:space="0" w:color="auto"/>
              <w:right w:val="single" w:sz="4" w:space="0" w:color="auto"/>
            </w:tcBorders>
            <w:vAlign w:val="center"/>
          </w:tcPr>
          <w:p w:rsidR="004A5D3D" w:rsidRPr="00592F43" w:rsidRDefault="002B3B20">
            <w:pPr>
              <w:snapToGrid w:val="0"/>
              <w:spacing w:line="360" w:lineRule="auto"/>
              <w:jc w:val="center"/>
              <w:rPr>
                <w:rFonts w:ascii="宋体" w:hAnsi="宋体"/>
                <w:b/>
              </w:rPr>
            </w:pPr>
            <w:r w:rsidRPr="00592F43">
              <w:rPr>
                <w:rFonts w:ascii="宋体" w:hAnsi="宋体" w:hint="eastAsia"/>
              </w:rPr>
              <w:t>2</w:t>
            </w:r>
          </w:p>
        </w:tc>
        <w:tc>
          <w:tcPr>
            <w:tcW w:w="3544" w:type="dxa"/>
            <w:tcBorders>
              <w:top w:val="single" w:sz="4" w:space="0" w:color="auto"/>
              <w:left w:val="single" w:sz="4" w:space="0" w:color="auto"/>
              <w:bottom w:val="single" w:sz="4" w:space="0" w:color="auto"/>
              <w:right w:val="single" w:sz="4" w:space="0" w:color="auto"/>
            </w:tcBorders>
            <w:vAlign w:val="center"/>
          </w:tcPr>
          <w:p w:rsidR="004A5D3D" w:rsidRPr="00592F43" w:rsidRDefault="002B3B20">
            <w:pPr>
              <w:snapToGrid w:val="0"/>
              <w:spacing w:line="360" w:lineRule="auto"/>
              <w:rPr>
                <w:rFonts w:ascii="宋体" w:hAnsi="宋体"/>
                <w:b/>
              </w:rPr>
            </w:pPr>
            <w:r w:rsidRPr="00592F43">
              <w:rPr>
                <w:rFonts w:hint="eastAsia"/>
              </w:rPr>
              <w:t>施工响应文件</w:t>
            </w:r>
            <w:r w:rsidRPr="00592F43">
              <w:t>解密情况</w:t>
            </w:r>
          </w:p>
        </w:tc>
        <w:tc>
          <w:tcPr>
            <w:tcW w:w="3827" w:type="dxa"/>
            <w:tcBorders>
              <w:top w:val="single" w:sz="4" w:space="0" w:color="auto"/>
              <w:left w:val="single" w:sz="4" w:space="0" w:color="auto"/>
              <w:bottom w:val="single" w:sz="4" w:space="0" w:color="auto"/>
              <w:right w:val="single" w:sz="4" w:space="0" w:color="auto"/>
            </w:tcBorders>
            <w:vAlign w:val="center"/>
          </w:tcPr>
          <w:p w:rsidR="004A5D3D" w:rsidRPr="00592F43" w:rsidRDefault="002B3B20">
            <w:pPr>
              <w:snapToGrid w:val="0"/>
              <w:spacing w:line="360" w:lineRule="auto"/>
              <w:rPr>
                <w:rFonts w:ascii="宋体" w:hAnsi="宋体"/>
                <w:b/>
              </w:rPr>
            </w:pPr>
            <w:r w:rsidRPr="00592F43">
              <w:rPr>
                <w:rFonts w:ascii="宋体" w:hAnsi="宋体" w:hint="eastAsia"/>
              </w:rPr>
              <w:t>除因断电、断网、系统故障或其他不可抗力等因素，导致系统无法使用外，</w:t>
            </w:r>
            <w:r w:rsidRPr="00592F43">
              <w:rPr>
                <w:rFonts w:hint="eastAsia"/>
              </w:rPr>
              <w:t>施工响应文件</w:t>
            </w:r>
            <w:r w:rsidRPr="00592F43">
              <w:rPr>
                <w:rFonts w:ascii="宋体" w:hAnsi="宋体" w:hint="eastAsia"/>
              </w:rPr>
              <w:t>已成功解密。</w:t>
            </w:r>
          </w:p>
        </w:tc>
        <w:tc>
          <w:tcPr>
            <w:tcW w:w="850" w:type="dxa"/>
            <w:tcBorders>
              <w:top w:val="single" w:sz="4" w:space="0" w:color="auto"/>
              <w:left w:val="single" w:sz="4" w:space="0" w:color="auto"/>
              <w:bottom w:val="single" w:sz="4" w:space="0" w:color="auto"/>
              <w:right w:val="single" w:sz="4" w:space="0" w:color="auto"/>
            </w:tcBorders>
            <w:vAlign w:val="center"/>
          </w:tcPr>
          <w:p w:rsidR="004A5D3D" w:rsidRPr="00592F43" w:rsidRDefault="004A5D3D">
            <w:pPr>
              <w:snapToGrid w:val="0"/>
              <w:spacing w:line="360" w:lineRule="auto"/>
              <w:jc w:val="center"/>
              <w:rPr>
                <w:rFonts w:ascii="宋体" w:hAnsi="宋体"/>
                <w:b/>
              </w:rPr>
            </w:pPr>
          </w:p>
        </w:tc>
      </w:tr>
      <w:tr w:rsidR="00592F43" w:rsidRPr="00592F43">
        <w:trPr>
          <w:trHeight w:val="218"/>
        </w:trPr>
        <w:tc>
          <w:tcPr>
            <w:tcW w:w="851" w:type="dxa"/>
            <w:tcBorders>
              <w:top w:val="single" w:sz="4" w:space="0" w:color="auto"/>
              <w:left w:val="single" w:sz="4" w:space="0" w:color="auto"/>
              <w:bottom w:val="single" w:sz="4" w:space="0" w:color="auto"/>
              <w:right w:val="single" w:sz="4" w:space="0" w:color="auto"/>
            </w:tcBorders>
            <w:vAlign w:val="center"/>
          </w:tcPr>
          <w:p w:rsidR="004A5D3D" w:rsidRPr="00592F43" w:rsidRDefault="002B3B20">
            <w:pPr>
              <w:snapToGrid w:val="0"/>
              <w:spacing w:line="360" w:lineRule="auto"/>
              <w:jc w:val="center"/>
              <w:rPr>
                <w:rFonts w:ascii="宋体" w:hAnsi="宋体"/>
                <w:b/>
              </w:rPr>
            </w:pPr>
            <w:r w:rsidRPr="00592F43">
              <w:rPr>
                <w:rFonts w:ascii="宋体" w:hAnsi="宋体" w:hint="eastAsia"/>
              </w:rPr>
              <w:t>3</w:t>
            </w:r>
          </w:p>
        </w:tc>
        <w:tc>
          <w:tcPr>
            <w:tcW w:w="3544" w:type="dxa"/>
            <w:tcBorders>
              <w:top w:val="single" w:sz="4" w:space="0" w:color="auto"/>
              <w:left w:val="single" w:sz="4" w:space="0" w:color="auto"/>
              <w:bottom w:val="single" w:sz="4" w:space="0" w:color="auto"/>
              <w:right w:val="single" w:sz="4" w:space="0" w:color="auto"/>
            </w:tcBorders>
            <w:vAlign w:val="center"/>
          </w:tcPr>
          <w:p w:rsidR="004A5D3D" w:rsidRPr="00592F43" w:rsidRDefault="002B3B20">
            <w:pPr>
              <w:snapToGrid w:val="0"/>
              <w:spacing w:line="360" w:lineRule="auto"/>
              <w:rPr>
                <w:rFonts w:ascii="宋体" w:hAnsi="宋体"/>
                <w:b/>
              </w:rPr>
            </w:pPr>
            <w:r w:rsidRPr="00592F43">
              <w:rPr>
                <w:rFonts w:hint="eastAsia"/>
              </w:rPr>
              <w:t>施工响应文件</w:t>
            </w:r>
            <w:r w:rsidRPr="00592F43">
              <w:t>签章</w:t>
            </w:r>
          </w:p>
        </w:tc>
        <w:tc>
          <w:tcPr>
            <w:tcW w:w="3827" w:type="dxa"/>
            <w:tcBorders>
              <w:top w:val="single" w:sz="4" w:space="0" w:color="auto"/>
              <w:left w:val="single" w:sz="4" w:space="0" w:color="auto"/>
              <w:bottom w:val="single" w:sz="4" w:space="0" w:color="auto"/>
              <w:right w:val="single" w:sz="4" w:space="0" w:color="auto"/>
            </w:tcBorders>
            <w:vAlign w:val="center"/>
          </w:tcPr>
          <w:p w:rsidR="004A5D3D" w:rsidRPr="00592F43" w:rsidRDefault="002B3B20">
            <w:pPr>
              <w:snapToGrid w:val="0"/>
              <w:spacing w:line="360" w:lineRule="auto"/>
              <w:rPr>
                <w:rFonts w:ascii="宋体" w:hAnsi="宋体"/>
                <w:b/>
              </w:rPr>
            </w:pPr>
            <w:r w:rsidRPr="00592F43">
              <w:rPr>
                <w:rFonts w:hint="eastAsia"/>
              </w:rPr>
              <w:t>施工响应文件加盖有供应商（法定名称）电子签章</w:t>
            </w:r>
            <w:r w:rsidRPr="00592F43">
              <w:t>。</w:t>
            </w:r>
          </w:p>
        </w:tc>
        <w:tc>
          <w:tcPr>
            <w:tcW w:w="850" w:type="dxa"/>
            <w:tcBorders>
              <w:top w:val="single" w:sz="4" w:space="0" w:color="auto"/>
              <w:left w:val="single" w:sz="4" w:space="0" w:color="auto"/>
              <w:bottom w:val="single" w:sz="4" w:space="0" w:color="auto"/>
              <w:right w:val="single" w:sz="4" w:space="0" w:color="auto"/>
            </w:tcBorders>
            <w:vAlign w:val="center"/>
          </w:tcPr>
          <w:p w:rsidR="004A5D3D" w:rsidRPr="00592F43" w:rsidRDefault="004A5D3D">
            <w:pPr>
              <w:snapToGrid w:val="0"/>
              <w:spacing w:line="360" w:lineRule="auto"/>
              <w:jc w:val="center"/>
              <w:rPr>
                <w:rFonts w:ascii="宋体" w:hAnsi="宋体"/>
                <w:b/>
              </w:rPr>
            </w:pPr>
          </w:p>
        </w:tc>
      </w:tr>
      <w:tr w:rsidR="00592F43" w:rsidRPr="00592F43">
        <w:trPr>
          <w:trHeight w:val="601"/>
        </w:trPr>
        <w:tc>
          <w:tcPr>
            <w:tcW w:w="851" w:type="dxa"/>
            <w:tcBorders>
              <w:top w:val="single" w:sz="4" w:space="0" w:color="auto"/>
              <w:left w:val="single" w:sz="4" w:space="0" w:color="auto"/>
              <w:bottom w:val="single" w:sz="4" w:space="0" w:color="auto"/>
              <w:right w:val="single" w:sz="4" w:space="0" w:color="auto"/>
            </w:tcBorders>
            <w:vAlign w:val="center"/>
          </w:tcPr>
          <w:p w:rsidR="004A5D3D" w:rsidRPr="00592F43" w:rsidRDefault="002B3B20">
            <w:pPr>
              <w:snapToGrid w:val="0"/>
              <w:spacing w:line="360" w:lineRule="auto"/>
              <w:jc w:val="center"/>
              <w:rPr>
                <w:rFonts w:ascii="宋体" w:hAnsi="宋体"/>
              </w:rPr>
            </w:pPr>
            <w:r w:rsidRPr="00592F43">
              <w:rPr>
                <w:rFonts w:ascii="宋体" w:hAnsi="宋体" w:hint="eastAsia"/>
              </w:rPr>
              <w:t>4</w:t>
            </w:r>
          </w:p>
        </w:tc>
        <w:tc>
          <w:tcPr>
            <w:tcW w:w="3544" w:type="dxa"/>
            <w:tcBorders>
              <w:top w:val="single" w:sz="4" w:space="0" w:color="auto"/>
              <w:left w:val="single" w:sz="4" w:space="0" w:color="auto"/>
              <w:bottom w:val="single" w:sz="4" w:space="0" w:color="auto"/>
              <w:right w:val="single" w:sz="4" w:space="0" w:color="auto"/>
            </w:tcBorders>
            <w:vAlign w:val="center"/>
          </w:tcPr>
          <w:p w:rsidR="004A5D3D" w:rsidRPr="00592F43" w:rsidRDefault="002B3B20">
            <w:pPr>
              <w:snapToGrid w:val="0"/>
              <w:spacing w:line="360" w:lineRule="auto"/>
              <w:rPr>
                <w:rFonts w:ascii="宋体" w:hAnsi="宋体"/>
              </w:rPr>
            </w:pPr>
            <w:r w:rsidRPr="00592F43">
              <w:rPr>
                <w:rFonts w:ascii="宋体" w:hAnsi="宋体" w:hint="eastAsia"/>
              </w:rPr>
              <w:t>施工响应文件的组成</w:t>
            </w:r>
          </w:p>
        </w:tc>
        <w:tc>
          <w:tcPr>
            <w:tcW w:w="3827" w:type="dxa"/>
            <w:tcBorders>
              <w:top w:val="single" w:sz="4" w:space="0" w:color="auto"/>
              <w:left w:val="single" w:sz="4" w:space="0" w:color="auto"/>
              <w:bottom w:val="single" w:sz="4" w:space="0" w:color="auto"/>
              <w:right w:val="single" w:sz="4" w:space="0" w:color="auto"/>
            </w:tcBorders>
            <w:vAlign w:val="center"/>
          </w:tcPr>
          <w:p w:rsidR="004A5D3D" w:rsidRPr="00592F43" w:rsidRDefault="002B3B20">
            <w:pPr>
              <w:snapToGrid w:val="0"/>
              <w:spacing w:line="360" w:lineRule="auto"/>
              <w:rPr>
                <w:rFonts w:ascii="宋体" w:hAnsi="宋体"/>
                <w:szCs w:val="28"/>
              </w:rPr>
            </w:pPr>
            <w:proofErr w:type="gramStart"/>
            <w:r w:rsidRPr="00592F43">
              <w:rPr>
                <w:rFonts w:ascii="宋体" w:hAnsi="宋体" w:hint="eastAsia"/>
                <w:szCs w:val="28"/>
              </w:rPr>
              <w:t>符合磋商</w:t>
            </w:r>
            <w:proofErr w:type="gramEnd"/>
            <w:r w:rsidRPr="00592F43">
              <w:rPr>
                <w:rFonts w:ascii="宋体" w:hAnsi="宋体" w:hint="eastAsia"/>
                <w:szCs w:val="28"/>
              </w:rPr>
              <w:t>文件</w:t>
            </w:r>
            <w:r w:rsidRPr="00592F43">
              <w:rPr>
                <w:rFonts w:ascii="宋体" w:hAnsi="宋体"/>
                <w:szCs w:val="28"/>
              </w:rPr>
              <w:t>2.4.6的要求</w:t>
            </w:r>
          </w:p>
        </w:tc>
        <w:tc>
          <w:tcPr>
            <w:tcW w:w="850" w:type="dxa"/>
            <w:tcBorders>
              <w:top w:val="single" w:sz="4" w:space="0" w:color="auto"/>
              <w:left w:val="single" w:sz="4" w:space="0" w:color="auto"/>
              <w:bottom w:val="single" w:sz="4" w:space="0" w:color="auto"/>
              <w:right w:val="single" w:sz="4" w:space="0" w:color="auto"/>
            </w:tcBorders>
            <w:vAlign w:val="center"/>
          </w:tcPr>
          <w:p w:rsidR="004A5D3D" w:rsidRPr="00592F43" w:rsidRDefault="004A5D3D">
            <w:pPr>
              <w:snapToGrid w:val="0"/>
              <w:spacing w:line="360" w:lineRule="auto"/>
              <w:jc w:val="center"/>
              <w:rPr>
                <w:rFonts w:ascii="宋体" w:hAnsi="宋体"/>
                <w:szCs w:val="28"/>
              </w:rPr>
            </w:pPr>
          </w:p>
        </w:tc>
      </w:tr>
      <w:tr w:rsidR="00592F43" w:rsidRPr="00592F43">
        <w:trPr>
          <w:trHeight w:val="601"/>
        </w:trPr>
        <w:tc>
          <w:tcPr>
            <w:tcW w:w="851" w:type="dxa"/>
            <w:tcBorders>
              <w:top w:val="single" w:sz="4" w:space="0" w:color="auto"/>
              <w:left w:val="single" w:sz="4" w:space="0" w:color="auto"/>
              <w:bottom w:val="single" w:sz="4" w:space="0" w:color="auto"/>
              <w:right w:val="single" w:sz="4" w:space="0" w:color="auto"/>
            </w:tcBorders>
            <w:vAlign w:val="center"/>
          </w:tcPr>
          <w:p w:rsidR="004A5D3D" w:rsidRPr="00592F43" w:rsidRDefault="002B3B20">
            <w:pPr>
              <w:snapToGrid w:val="0"/>
              <w:spacing w:line="360" w:lineRule="auto"/>
              <w:jc w:val="center"/>
              <w:rPr>
                <w:rFonts w:ascii="宋体" w:hAnsi="宋体"/>
              </w:rPr>
            </w:pPr>
            <w:r w:rsidRPr="00592F43">
              <w:rPr>
                <w:rFonts w:ascii="宋体" w:hAnsi="宋体" w:hint="eastAsia"/>
              </w:rPr>
              <w:t>5</w:t>
            </w:r>
          </w:p>
        </w:tc>
        <w:tc>
          <w:tcPr>
            <w:tcW w:w="3544" w:type="dxa"/>
            <w:tcBorders>
              <w:top w:val="single" w:sz="4" w:space="0" w:color="auto"/>
              <w:left w:val="single" w:sz="4" w:space="0" w:color="auto"/>
              <w:bottom w:val="single" w:sz="4" w:space="0" w:color="auto"/>
              <w:right w:val="single" w:sz="4" w:space="0" w:color="auto"/>
            </w:tcBorders>
            <w:vAlign w:val="center"/>
          </w:tcPr>
          <w:p w:rsidR="004A5D3D" w:rsidRPr="00592F43" w:rsidRDefault="002B3B20">
            <w:pPr>
              <w:snapToGrid w:val="0"/>
              <w:spacing w:line="360" w:lineRule="auto"/>
              <w:rPr>
                <w:rFonts w:ascii="宋体" w:hAnsi="宋体"/>
              </w:rPr>
            </w:pPr>
            <w:r w:rsidRPr="00592F43">
              <w:rPr>
                <w:rFonts w:ascii="宋体" w:hAnsi="宋体" w:hint="eastAsia"/>
                <w:szCs w:val="28"/>
              </w:rPr>
              <w:t>法定代表人身份证复印件或护照复印件</w:t>
            </w:r>
          </w:p>
        </w:tc>
        <w:tc>
          <w:tcPr>
            <w:tcW w:w="3827" w:type="dxa"/>
            <w:tcBorders>
              <w:top w:val="single" w:sz="4" w:space="0" w:color="auto"/>
              <w:left w:val="single" w:sz="4" w:space="0" w:color="auto"/>
              <w:bottom w:val="single" w:sz="4" w:space="0" w:color="auto"/>
              <w:right w:val="single" w:sz="4" w:space="0" w:color="auto"/>
            </w:tcBorders>
            <w:vAlign w:val="center"/>
          </w:tcPr>
          <w:p w:rsidR="004A5D3D" w:rsidRPr="00592F43" w:rsidRDefault="002B3B20">
            <w:pPr>
              <w:snapToGrid w:val="0"/>
              <w:spacing w:line="360" w:lineRule="auto"/>
              <w:rPr>
                <w:rFonts w:ascii="宋体" w:hAnsi="宋体"/>
              </w:rPr>
            </w:pPr>
            <w:r w:rsidRPr="00592F43">
              <w:rPr>
                <w:rFonts w:ascii="宋体" w:hAnsi="宋体" w:hint="eastAsia"/>
                <w:szCs w:val="28"/>
              </w:rPr>
              <w:t>身份证复印件或护照复印件【注：法定代表人身份证复印件（身份证两面均应复印，在有效期内）或护照复印件（法定代表人为外籍人士的，按此提供）。】。</w:t>
            </w:r>
          </w:p>
        </w:tc>
        <w:tc>
          <w:tcPr>
            <w:tcW w:w="850" w:type="dxa"/>
            <w:tcBorders>
              <w:top w:val="single" w:sz="4" w:space="0" w:color="auto"/>
              <w:left w:val="single" w:sz="4" w:space="0" w:color="auto"/>
              <w:bottom w:val="single" w:sz="4" w:space="0" w:color="auto"/>
              <w:right w:val="single" w:sz="4" w:space="0" w:color="auto"/>
            </w:tcBorders>
            <w:vAlign w:val="center"/>
          </w:tcPr>
          <w:p w:rsidR="004A5D3D" w:rsidRPr="00592F43" w:rsidRDefault="004A5D3D">
            <w:pPr>
              <w:snapToGrid w:val="0"/>
              <w:spacing w:line="360" w:lineRule="auto"/>
              <w:jc w:val="center"/>
              <w:rPr>
                <w:rFonts w:ascii="宋体" w:hAnsi="宋体"/>
              </w:rPr>
            </w:pPr>
          </w:p>
        </w:tc>
      </w:tr>
      <w:tr w:rsidR="00592F43" w:rsidRPr="00592F43">
        <w:trPr>
          <w:trHeight w:val="554"/>
        </w:trPr>
        <w:tc>
          <w:tcPr>
            <w:tcW w:w="851" w:type="dxa"/>
            <w:tcBorders>
              <w:top w:val="single" w:sz="4" w:space="0" w:color="auto"/>
              <w:left w:val="single" w:sz="4" w:space="0" w:color="auto"/>
              <w:bottom w:val="single" w:sz="4" w:space="0" w:color="auto"/>
              <w:right w:val="single" w:sz="4" w:space="0" w:color="auto"/>
            </w:tcBorders>
            <w:vAlign w:val="center"/>
          </w:tcPr>
          <w:p w:rsidR="004A5D3D" w:rsidRPr="00592F43" w:rsidRDefault="002B3B20">
            <w:pPr>
              <w:snapToGrid w:val="0"/>
              <w:spacing w:line="360" w:lineRule="auto"/>
              <w:jc w:val="center"/>
              <w:rPr>
                <w:rFonts w:ascii="宋体" w:hAnsi="宋体"/>
              </w:rPr>
            </w:pPr>
            <w:r w:rsidRPr="00592F43">
              <w:rPr>
                <w:rFonts w:ascii="宋体" w:hAnsi="宋体" w:hint="eastAsia"/>
              </w:rPr>
              <w:t>6</w:t>
            </w:r>
          </w:p>
        </w:tc>
        <w:tc>
          <w:tcPr>
            <w:tcW w:w="3544" w:type="dxa"/>
            <w:tcBorders>
              <w:top w:val="single" w:sz="4" w:space="0" w:color="auto"/>
              <w:left w:val="single" w:sz="4" w:space="0" w:color="auto"/>
              <w:bottom w:val="single" w:sz="4" w:space="0" w:color="auto"/>
              <w:right w:val="single" w:sz="4" w:space="0" w:color="auto"/>
            </w:tcBorders>
            <w:vAlign w:val="center"/>
          </w:tcPr>
          <w:p w:rsidR="004A5D3D" w:rsidRPr="00592F43" w:rsidRDefault="002B3B20">
            <w:pPr>
              <w:snapToGrid w:val="0"/>
              <w:spacing w:line="360" w:lineRule="auto"/>
              <w:rPr>
                <w:rFonts w:ascii="宋体" w:hAnsi="宋体"/>
              </w:rPr>
            </w:pPr>
            <w:r w:rsidRPr="00592F43">
              <w:rPr>
                <w:rFonts w:ascii="宋体" w:hAnsi="宋体" w:hint="eastAsia"/>
              </w:rPr>
              <w:t>施工响应文件有效期、计量单位、语言、报价货币、知识产权</w:t>
            </w:r>
          </w:p>
        </w:tc>
        <w:tc>
          <w:tcPr>
            <w:tcW w:w="3827" w:type="dxa"/>
            <w:tcBorders>
              <w:top w:val="single" w:sz="4" w:space="0" w:color="auto"/>
              <w:left w:val="single" w:sz="4" w:space="0" w:color="auto"/>
              <w:bottom w:val="single" w:sz="4" w:space="0" w:color="auto"/>
              <w:right w:val="single" w:sz="4" w:space="0" w:color="auto"/>
            </w:tcBorders>
            <w:vAlign w:val="center"/>
          </w:tcPr>
          <w:p w:rsidR="004A5D3D" w:rsidRPr="00592F43" w:rsidRDefault="002B3B20">
            <w:pPr>
              <w:snapToGrid w:val="0"/>
              <w:spacing w:line="360" w:lineRule="auto"/>
              <w:rPr>
                <w:rFonts w:ascii="宋体" w:hAnsi="宋体"/>
              </w:rPr>
            </w:pPr>
            <w:r w:rsidRPr="00592F43">
              <w:rPr>
                <w:rFonts w:ascii="宋体" w:hAnsi="宋体" w:hint="eastAsia"/>
              </w:rPr>
              <w:t>有效期、计量单位、语言、报价货币、知识产权满足磋商文件要求。</w:t>
            </w:r>
          </w:p>
        </w:tc>
        <w:tc>
          <w:tcPr>
            <w:tcW w:w="850" w:type="dxa"/>
            <w:tcBorders>
              <w:top w:val="single" w:sz="4" w:space="0" w:color="auto"/>
              <w:left w:val="single" w:sz="4" w:space="0" w:color="auto"/>
              <w:bottom w:val="single" w:sz="4" w:space="0" w:color="auto"/>
              <w:right w:val="single" w:sz="4" w:space="0" w:color="auto"/>
            </w:tcBorders>
            <w:vAlign w:val="center"/>
          </w:tcPr>
          <w:p w:rsidR="004A5D3D" w:rsidRPr="00592F43" w:rsidRDefault="004A5D3D">
            <w:pPr>
              <w:snapToGrid w:val="0"/>
              <w:spacing w:line="360" w:lineRule="auto"/>
              <w:jc w:val="center"/>
              <w:rPr>
                <w:rFonts w:ascii="宋体" w:hAnsi="宋体"/>
              </w:rPr>
            </w:pPr>
          </w:p>
        </w:tc>
      </w:tr>
      <w:tr w:rsidR="00592F43" w:rsidRPr="00592F43">
        <w:trPr>
          <w:trHeight w:val="554"/>
        </w:trPr>
        <w:tc>
          <w:tcPr>
            <w:tcW w:w="851" w:type="dxa"/>
            <w:tcBorders>
              <w:top w:val="single" w:sz="4" w:space="0" w:color="auto"/>
              <w:left w:val="single" w:sz="4" w:space="0" w:color="auto"/>
              <w:bottom w:val="single" w:sz="4" w:space="0" w:color="auto"/>
              <w:right w:val="single" w:sz="4" w:space="0" w:color="auto"/>
            </w:tcBorders>
            <w:vAlign w:val="center"/>
          </w:tcPr>
          <w:p w:rsidR="004A5D3D" w:rsidRPr="00592F43" w:rsidRDefault="002B3B20">
            <w:pPr>
              <w:snapToGrid w:val="0"/>
              <w:spacing w:line="360" w:lineRule="auto"/>
              <w:jc w:val="center"/>
              <w:rPr>
                <w:rFonts w:ascii="宋体" w:hAnsi="宋体"/>
              </w:rPr>
            </w:pPr>
            <w:r w:rsidRPr="00592F43">
              <w:rPr>
                <w:rFonts w:ascii="宋体" w:hAnsi="宋体" w:hint="eastAsia"/>
              </w:rPr>
              <w:t>7</w:t>
            </w:r>
          </w:p>
        </w:tc>
        <w:tc>
          <w:tcPr>
            <w:tcW w:w="3544" w:type="dxa"/>
            <w:tcBorders>
              <w:top w:val="single" w:sz="4" w:space="0" w:color="auto"/>
              <w:left w:val="single" w:sz="4" w:space="0" w:color="auto"/>
              <w:bottom w:val="single" w:sz="4" w:space="0" w:color="auto"/>
              <w:right w:val="single" w:sz="4" w:space="0" w:color="auto"/>
            </w:tcBorders>
            <w:vAlign w:val="center"/>
          </w:tcPr>
          <w:p w:rsidR="004A5D3D" w:rsidRPr="00592F43" w:rsidRDefault="002B3B20">
            <w:pPr>
              <w:snapToGrid w:val="0"/>
              <w:spacing w:line="360" w:lineRule="auto"/>
              <w:rPr>
                <w:rFonts w:ascii="宋体" w:hAnsi="宋体"/>
              </w:rPr>
            </w:pPr>
            <w:r w:rsidRPr="00592F43">
              <w:rPr>
                <w:rFonts w:ascii="宋体" w:hAnsi="宋体" w:hint="eastAsia"/>
              </w:rPr>
              <w:t>施工响应文件对磋商文件规定的实质性要求和采购项目最低要求的响应情况</w:t>
            </w:r>
          </w:p>
        </w:tc>
        <w:tc>
          <w:tcPr>
            <w:tcW w:w="3827" w:type="dxa"/>
            <w:tcBorders>
              <w:top w:val="single" w:sz="4" w:space="0" w:color="auto"/>
              <w:left w:val="single" w:sz="4" w:space="0" w:color="auto"/>
              <w:bottom w:val="single" w:sz="4" w:space="0" w:color="auto"/>
              <w:right w:val="single" w:sz="4" w:space="0" w:color="auto"/>
            </w:tcBorders>
            <w:vAlign w:val="center"/>
          </w:tcPr>
          <w:p w:rsidR="004A5D3D" w:rsidRPr="00592F43" w:rsidRDefault="002B3B20">
            <w:pPr>
              <w:snapToGrid w:val="0"/>
              <w:spacing w:line="360" w:lineRule="auto"/>
              <w:rPr>
                <w:rFonts w:ascii="宋体" w:hAnsi="宋体"/>
              </w:rPr>
            </w:pPr>
            <w:proofErr w:type="gramStart"/>
            <w:r w:rsidRPr="00592F43">
              <w:rPr>
                <w:rFonts w:ascii="宋体" w:hAnsi="宋体" w:hint="eastAsia"/>
              </w:rPr>
              <w:t>符合磋商</w:t>
            </w:r>
            <w:proofErr w:type="gramEnd"/>
            <w:r w:rsidRPr="00592F43">
              <w:rPr>
                <w:rFonts w:ascii="宋体" w:hAnsi="宋体" w:hint="eastAsia"/>
              </w:rPr>
              <w:t>文件规定的实质性要求和采购项目最低要求</w:t>
            </w:r>
          </w:p>
        </w:tc>
        <w:tc>
          <w:tcPr>
            <w:tcW w:w="850" w:type="dxa"/>
            <w:tcBorders>
              <w:top w:val="single" w:sz="4" w:space="0" w:color="auto"/>
              <w:left w:val="single" w:sz="4" w:space="0" w:color="auto"/>
              <w:bottom w:val="single" w:sz="4" w:space="0" w:color="auto"/>
              <w:right w:val="single" w:sz="4" w:space="0" w:color="auto"/>
            </w:tcBorders>
            <w:vAlign w:val="center"/>
          </w:tcPr>
          <w:p w:rsidR="004A5D3D" w:rsidRPr="00592F43" w:rsidRDefault="004A5D3D">
            <w:pPr>
              <w:snapToGrid w:val="0"/>
              <w:spacing w:line="360" w:lineRule="auto"/>
              <w:jc w:val="center"/>
              <w:rPr>
                <w:rFonts w:ascii="宋体" w:hAnsi="宋体"/>
              </w:rPr>
            </w:pPr>
          </w:p>
        </w:tc>
      </w:tr>
      <w:tr w:rsidR="00592F43" w:rsidRPr="00592F43">
        <w:trPr>
          <w:trHeight w:val="554"/>
        </w:trPr>
        <w:tc>
          <w:tcPr>
            <w:tcW w:w="851" w:type="dxa"/>
            <w:tcBorders>
              <w:top w:val="single" w:sz="4" w:space="0" w:color="auto"/>
              <w:left w:val="single" w:sz="4" w:space="0" w:color="auto"/>
              <w:bottom w:val="single" w:sz="4" w:space="0" w:color="auto"/>
              <w:right w:val="single" w:sz="4" w:space="0" w:color="auto"/>
            </w:tcBorders>
            <w:vAlign w:val="center"/>
          </w:tcPr>
          <w:p w:rsidR="004A5D3D" w:rsidRPr="00592F43" w:rsidRDefault="002B3B20">
            <w:pPr>
              <w:snapToGrid w:val="0"/>
              <w:spacing w:line="360" w:lineRule="auto"/>
              <w:jc w:val="center"/>
              <w:rPr>
                <w:rFonts w:ascii="宋体" w:hAnsi="宋体"/>
              </w:rPr>
            </w:pPr>
            <w:r w:rsidRPr="00592F43">
              <w:rPr>
                <w:rFonts w:ascii="宋体" w:hAnsi="宋体" w:hint="eastAsia"/>
              </w:rPr>
              <w:t>8</w:t>
            </w:r>
          </w:p>
        </w:tc>
        <w:tc>
          <w:tcPr>
            <w:tcW w:w="3544" w:type="dxa"/>
            <w:tcBorders>
              <w:top w:val="single" w:sz="4" w:space="0" w:color="auto"/>
              <w:left w:val="single" w:sz="4" w:space="0" w:color="auto"/>
              <w:bottom w:val="single" w:sz="4" w:space="0" w:color="auto"/>
              <w:right w:val="single" w:sz="4" w:space="0" w:color="auto"/>
            </w:tcBorders>
            <w:vAlign w:val="center"/>
          </w:tcPr>
          <w:p w:rsidR="004A5D3D" w:rsidRPr="00592F43" w:rsidRDefault="002B3B20">
            <w:pPr>
              <w:snapToGrid w:val="0"/>
              <w:spacing w:line="360" w:lineRule="auto"/>
              <w:rPr>
                <w:rFonts w:ascii="宋体" w:hAnsi="宋体"/>
              </w:rPr>
            </w:pPr>
            <w:r w:rsidRPr="00592F43">
              <w:rPr>
                <w:rFonts w:ascii="宋体" w:hAnsi="宋体" w:hint="eastAsia"/>
              </w:rPr>
              <w:t>已标价工程量清单</w:t>
            </w:r>
          </w:p>
        </w:tc>
        <w:tc>
          <w:tcPr>
            <w:tcW w:w="3827" w:type="dxa"/>
            <w:tcBorders>
              <w:top w:val="single" w:sz="4" w:space="0" w:color="auto"/>
              <w:left w:val="single" w:sz="4" w:space="0" w:color="auto"/>
              <w:bottom w:val="single" w:sz="4" w:space="0" w:color="auto"/>
              <w:right w:val="single" w:sz="4" w:space="0" w:color="auto"/>
            </w:tcBorders>
            <w:vAlign w:val="center"/>
          </w:tcPr>
          <w:p w:rsidR="004A5D3D" w:rsidRPr="00592F43" w:rsidRDefault="002B3B20">
            <w:pPr>
              <w:pStyle w:val="aff0"/>
              <w:numPr>
                <w:ilvl w:val="0"/>
                <w:numId w:val="48"/>
              </w:numPr>
              <w:tabs>
                <w:tab w:val="left" w:pos="742"/>
              </w:tabs>
              <w:snapToGrid w:val="0"/>
              <w:spacing w:line="360" w:lineRule="auto"/>
              <w:ind w:left="33" w:firstLineChars="0" w:hanging="33"/>
              <w:rPr>
                <w:rFonts w:ascii="宋体" w:eastAsia="宋体" w:hAnsi="宋体"/>
              </w:rPr>
            </w:pPr>
            <w:r w:rsidRPr="00592F43">
              <w:rPr>
                <w:rFonts w:ascii="宋体" w:eastAsia="宋体" w:hAnsi="宋体" w:hint="eastAsia"/>
              </w:rPr>
              <w:t>供应商提交的首次施工响应文件中已标价工程量清单未</w:t>
            </w:r>
            <w:proofErr w:type="gramStart"/>
            <w:r w:rsidRPr="00592F43">
              <w:rPr>
                <w:rFonts w:ascii="宋体" w:eastAsia="宋体" w:hAnsi="宋体" w:hint="eastAsia"/>
              </w:rPr>
              <w:t>出现磋商</w:t>
            </w:r>
            <w:proofErr w:type="gramEnd"/>
            <w:r w:rsidRPr="00592F43">
              <w:rPr>
                <w:rFonts w:ascii="宋体" w:eastAsia="宋体" w:hAnsi="宋体" w:hint="eastAsia"/>
              </w:rPr>
              <w:t>文件“供应商须知附表”中第７项规定情形；</w:t>
            </w:r>
          </w:p>
          <w:p w:rsidR="004A5D3D" w:rsidRPr="00592F43" w:rsidRDefault="002B3B20">
            <w:pPr>
              <w:pStyle w:val="aff0"/>
              <w:numPr>
                <w:ilvl w:val="0"/>
                <w:numId w:val="48"/>
              </w:numPr>
              <w:tabs>
                <w:tab w:val="left" w:pos="742"/>
              </w:tabs>
              <w:snapToGrid w:val="0"/>
              <w:spacing w:line="360" w:lineRule="auto"/>
              <w:ind w:left="33" w:firstLineChars="0" w:hanging="33"/>
              <w:rPr>
                <w:rFonts w:ascii="宋体" w:eastAsia="宋体" w:hAnsi="宋体"/>
              </w:rPr>
            </w:pPr>
            <w:r w:rsidRPr="00592F43">
              <w:rPr>
                <w:rFonts w:ascii="宋体" w:eastAsia="宋体" w:hAnsi="宋体" w:hint="eastAsia"/>
              </w:rPr>
              <w:t>供应商提交的首次施工响应文件中供应商已标价工程量清</w:t>
            </w:r>
            <w:r w:rsidRPr="00592F43">
              <w:rPr>
                <w:rFonts w:ascii="宋体" w:eastAsia="宋体" w:hAnsi="宋体" w:hint="eastAsia"/>
              </w:rPr>
              <w:lastRenderedPageBreak/>
              <w:t>单</w:t>
            </w:r>
            <w:proofErr w:type="gramStart"/>
            <w:r w:rsidRPr="00592F43">
              <w:rPr>
                <w:rFonts w:ascii="宋体" w:eastAsia="宋体" w:hAnsi="宋体" w:hint="eastAsia"/>
              </w:rPr>
              <w:t>符合磋商</w:t>
            </w:r>
            <w:proofErr w:type="gramEnd"/>
            <w:r w:rsidRPr="00592F43">
              <w:rPr>
                <w:rFonts w:ascii="宋体" w:eastAsia="宋体" w:hAnsi="宋体" w:hint="eastAsia"/>
              </w:rPr>
              <w:t>文件2.4.3报价货币及报价要求。</w:t>
            </w:r>
          </w:p>
          <w:p w:rsidR="004A5D3D" w:rsidRPr="00592F43" w:rsidRDefault="002B3B20">
            <w:pPr>
              <w:pStyle w:val="aff0"/>
              <w:numPr>
                <w:ilvl w:val="0"/>
                <w:numId w:val="48"/>
              </w:numPr>
              <w:tabs>
                <w:tab w:val="left" w:pos="742"/>
              </w:tabs>
              <w:snapToGrid w:val="0"/>
              <w:spacing w:line="360" w:lineRule="auto"/>
              <w:ind w:left="33" w:firstLineChars="0" w:hanging="33"/>
              <w:rPr>
                <w:rFonts w:ascii="宋体" w:eastAsia="宋体" w:hAnsi="宋体"/>
              </w:rPr>
            </w:pPr>
            <w:r w:rsidRPr="00592F43">
              <w:rPr>
                <w:rFonts w:ascii="宋体" w:eastAsia="宋体" w:hAnsi="宋体" w:hint="eastAsia"/>
              </w:rPr>
              <w:t>磋商小组对供应商已标价工程量清单进行算术性复核时，如需进行修正的，供应商按磋商文件要求确认修正后的报价。</w:t>
            </w:r>
          </w:p>
          <w:p w:rsidR="004A5D3D" w:rsidRPr="00592F43" w:rsidRDefault="002B3B20">
            <w:pPr>
              <w:pStyle w:val="aff0"/>
              <w:tabs>
                <w:tab w:val="left" w:pos="742"/>
              </w:tabs>
              <w:snapToGrid w:val="0"/>
              <w:spacing w:line="360" w:lineRule="auto"/>
              <w:ind w:left="33" w:firstLineChars="0" w:firstLine="0"/>
              <w:rPr>
                <w:rFonts w:ascii="宋体" w:eastAsia="宋体" w:hAnsi="宋体"/>
              </w:rPr>
            </w:pPr>
            <w:r w:rsidRPr="00592F43">
              <w:rPr>
                <w:rFonts w:ascii="宋体" w:hAnsi="宋体" w:hint="eastAsia"/>
                <w:szCs w:val="28"/>
              </w:rPr>
              <w:t>【说明：上传已标价</w:t>
            </w:r>
            <w:r w:rsidRPr="00592F43">
              <w:rPr>
                <w:rFonts w:ascii="宋体" w:hAnsi="宋体"/>
                <w:szCs w:val="28"/>
              </w:rPr>
              <w:t>的工程量清单</w:t>
            </w:r>
            <w:r w:rsidRPr="00592F43">
              <w:rPr>
                <w:rFonts w:ascii="宋体" w:hAnsi="宋体" w:hint="eastAsia"/>
                <w:szCs w:val="28"/>
              </w:rPr>
              <w:t>】</w:t>
            </w:r>
          </w:p>
        </w:tc>
        <w:tc>
          <w:tcPr>
            <w:tcW w:w="850" w:type="dxa"/>
            <w:tcBorders>
              <w:top w:val="single" w:sz="4" w:space="0" w:color="auto"/>
              <w:left w:val="single" w:sz="4" w:space="0" w:color="auto"/>
              <w:bottom w:val="single" w:sz="4" w:space="0" w:color="auto"/>
              <w:right w:val="single" w:sz="4" w:space="0" w:color="auto"/>
            </w:tcBorders>
            <w:vAlign w:val="center"/>
          </w:tcPr>
          <w:p w:rsidR="004A5D3D" w:rsidRPr="00592F43" w:rsidRDefault="004A5D3D">
            <w:pPr>
              <w:snapToGrid w:val="0"/>
              <w:spacing w:line="360" w:lineRule="auto"/>
              <w:jc w:val="center"/>
              <w:rPr>
                <w:rFonts w:ascii="宋体" w:hAnsi="宋体"/>
              </w:rPr>
            </w:pPr>
          </w:p>
        </w:tc>
      </w:tr>
    </w:tbl>
    <w:p w:rsidR="004A5D3D" w:rsidRPr="00592F43" w:rsidRDefault="002B3B20">
      <w:pPr>
        <w:pStyle w:val="aff0"/>
        <w:widowControl w:val="0"/>
        <w:numPr>
          <w:ilvl w:val="0"/>
          <w:numId w:val="49"/>
        </w:numPr>
        <w:tabs>
          <w:tab w:val="left" w:pos="1134"/>
          <w:tab w:val="left" w:pos="1276"/>
          <w:tab w:val="left" w:pos="1418"/>
        </w:tabs>
        <w:snapToGrid w:val="0"/>
        <w:spacing w:line="360" w:lineRule="auto"/>
        <w:ind w:left="0" w:firstLineChars="0" w:firstLine="567"/>
        <w:jc w:val="both"/>
        <w:rPr>
          <w:rFonts w:ascii="宋体" w:eastAsia="宋体" w:hAnsi="宋体"/>
          <w:sz w:val="28"/>
          <w:szCs w:val="28"/>
        </w:rPr>
      </w:pPr>
      <w:r w:rsidRPr="00592F43">
        <w:rPr>
          <w:rFonts w:ascii="宋体" w:eastAsia="宋体" w:hAnsi="宋体" w:hint="eastAsia"/>
          <w:sz w:val="28"/>
          <w:szCs w:val="28"/>
        </w:rPr>
        <w:lastRenderedPageBreak/>
        <w:t>以上每一项结论均为“通过”的，则供应商的施工响应文件通过符合性审查，才能允许其参加最后报价；如有任意一项结论为“不通过”的，则供应商的施工响应文件按无效施工响应文件处理，不允许其参加最后报价。如果磋商小组认为供应商有任意一项不通过的，应在评审报告中载明不通过的具体原因。</w:t>
      </w:r>
    </w:p>
    <w:p w:rsidR="004A5D3D" w:rsidRPr="00592F43" w:rsidRDefault="002B3B20">
      <w:pPr>
        <w:pStyle w:val="aff0"/>
        <w:widowControl w:val="0"/>
        <w:numPr>
          <w:ilvl w:val="0"/>
          <w:numId w:val="49"/>
        </w:numPr>
        <w:tabs>
          <w:tab w:val="left" w:pos="1134"/>
          <w:tab w:val="left" w:pos="1276"/>
          <w:tab w:val="left" w:pos="1418"/>
        </w:tabs>
        <w:snapToGrid w:val="0"/>
        <w:spacing w:line="360" w:lineRule="auto"/>
        <w:ind w:left="0" w:firstLineChars="0" w:firstLine="567"/>
        <w:jc w:val="both"/>
        <w:rPr>
          <w:rFonts w:ascii="宋体" w:eastAsia="宋体" w:hAnsi="宋体"/>
          <w:sz w:val="28"/>
          <w:szCs w:val="28"/>
        </w:rPr>
      </w:pPr>
      <w:r w:rsidRPr="00592F43">
        <w:rPr>
          <w:rFonts w:ascii="宋体" w:eastAsia="宋体" w:hAnsi="宋体" w:hint="eastAsia"/>
          <w:sz w:val="28"/>
          <w:szCs w:val="28"/>
        </w:rPr>
        <w:t>磋商小组符合性审查结束后，应当出具符合性审查报告，确定参加最后报价的供应商名单。市公</w:t>
      </w:r>
      <w:proofErr w:type="gramStart"/>
      <w:r w:rsidRPr="00592F43">
        <w:rPr>
          <w:rFonts w:ascii="宋体" w:eastAsia="宋体" w:hAnsi="宋体" w:hint="eastAsia"/>
          <w:sz w:val="28"/>
          <w:szCs w:val="28"/>
        </w:rPr>
        <w:t>资交易</w:t>
      </w:r>
      <w:proofErr w:type="gramEnd"/>
      <w:r w:rsidRPr="00592F43">
        <w:rPr>
          <w:rFonts w:ascii="宋体" w:eastAsia="宋体" w:hAnsi="宋体" w:hint="eastAsia"/>
          <w:sz w:val="28"/>
          <w:szCs w:val="28"/>
        </w:rPr>
        <w:t>中心将通过和未通过符合性审查的供应商名单以及未通过符合性审查的原因</w:t>
      </w:r>
      <w:r w:rsidRPr="00592F43">
        <w:rPr>
          <w:rFonts w:ascii="宋体" w:hAnsi="宋体" w:hint="eastAsia"/>
          <w:sz w:val="28"/>
          <w:szCs w:val="28"/>
        </w:rPr>
        <w:t>（以短信、站内信、电话、“政府采购云平台”等任</w:t>
      </w:r>
      <w:proofErr w:type="gramStart"/>
      <w:r w:rsidRPr="00592F43">
        <w:rPr>
          <w:rFonts w:ascii="宋体" w:hAnsi="宋体" w:hint="eastAsia"/>
          <w:sz w:val="28"/>
          <w:szCs w:val="28"/>
        </w:rPr>
        <w:t>一</w:t>
      </w:r>
      <w:proofErr w:type="gramEnd"/>
      <w:r w:rsidRPr="00592F43">
        <w:rPr>
          <w:rFonts w:ascii="宋体" w:hAnsi="宋体" w:hint="eastAsia"/>
          <w:sz w:val="28"/>
          <w:szCs w:val="28"/>
        </w:rPr>
        <w:t>方式）</w:t>
      </w:r>
      <w:r w:rsidRPr="00592F43">
        <w:rPr>
          <w:rFonts w:ascii="宋体" w:eastAsia="宋体" w:hAnsi="宋体" w:hint="eastAsia"/>
          <w:sz w:val="28"/>
          <w:szCs w:val="28"/>
        </w:rPr>
        <w:t>通知所有递交施工响应文件的供应商，并书面通知未通过符合性审查的供应商。</w:t>
      </w:r>
    </w:p>
    <w:p w:rsidR="004A5D3D" w:rsidRPr="00592F43" w:rsidRDefault="002B3B20">
      <w:pPr>
        <w:pStyle w:val="aff0"/>
        <w:widowControl w:val="0"/>
        <w:numPr>
          <w:ilvl w:val="0"/>
          <w:numId w:val="49"/>
        </w:numPr>
        <w:tabs>
          <w:tab w:val="left" w:pos="851"/>
          <w:tab w:val="left" w:pos="993"/>
          <w:tab w:val="left" w:pos="1134"/>
          <w:tab w:val="left" w:pos="1276"/>
          <w:tab w:val="left" w:pos="1418"/>
        </w:tabs>
        <w:snapToGrid w:val="0"/>
        <w:spacing w:line="360" w:lineRule="auto"/>
        <w:ind w:left="0" w:firstLineChars="0" w:firstLine="567"/>
        <w:jc w:val="both"/>
        <w:rPr>
          <w:rFonts w:ascii="宋体" w:eastAsia="宋体" w:hAnsi="宋体"/>
          <w:sz w:val="28"/>
          <w:szCs w:val="28"/>
        </w:rPr>
      </w:pPr>
      <w:r w:rsidRPr="00592F43">
        <w:rPr>
          <w:rFonts w:ascii="宋体" w:eastAsia="宋体" w:hAnsi="宋体" w:hint="eastAsia"/>
          <w:sz w:val="28"/>
          <w:szCs w:val="28"/>
        </w:rPr>
        <w:t>通过符合性审查的供应商不足三家的，本次采购活动终止，并发布终止竞争性磋商公告。</w:t>
      </w:r>
    </w:p>
    <w:p w:rsidR="004A5D3D" w:rsidRPr="00592F43" w:rsidRDefault="002B3B20">
      <w:pPr>
        <w:pStyle w:val="ab"/>
        <w:tabs>
          <w:tab w:val="left" w:pos="1134"/>
        </w:tabs>
        <w:snapToGrid w:val="0"/>
        <w:spacing w:line="360" w:lineRule="auto"/>
        <w:ind w:firstLineChars="201" w:firstLine="565"/>
        <w:rPr>
          <w:rFonts w:eastAsia="宋体" w:hAnsi="宋体"/>
          <w:b/>
          <w:sz w:val="28"/>
          <w:szCs w:val="28"/>
        </w:rPr>
      </w:pPr>
      <w:r w:rsidRPr="00592F43">
        <w:rPr>
          <w:rFonts w:eastAsia="宋体" w:hAnsi="宋体" w:hint="eastAsia"/>
          <w:b/>
          <w:sz w:val="28"/>
          <w:szCs w:val="28"/>
        </w:rPr>
        <w:t>特别说明：磋商文件中要求提供复印件的证明材料的，包含原件的影印件或复印件。</w:t>
      </w:r>
    </w:p>
    <w:p w:rsidR="004A5D3D" w:rsidRPr="00592F43" w:rsidRDefault="002B3B20">
      <w:pPr>
        <w:pStyle w:val="2"/>
        <w:numPr>
          <w:ilvl w:val="2"/>
          <w:numId w:val="1"/>
        </w:numPr>
        <w:tabs>
          <w:tab w:val="clear" w:pos="426"/>
          <w:tab w:val="clear" w:pos="567"/>
          <w:tab w:val="left" w:pos="993"/>
        </w:tabs>
      </w:pPr>
      <w:bookmarkStart w:id="103" w:name="_Toc63437912"/>
      <w:bookmarkStart w:id="104" w:name="_Toc63084326"/>
      <w:bookmarkStart w:id="105" w:name="_Toc80967877"/>
      <w:r w:rsidRPr="00592F43">
        <w:rPr>
          <w:rFonts w:hint="eastAsia"/>
        </w:rPr>
        <w:t>最后报价审查</w:t>
      </w:r>
      <w:bookmarkEnd w:id="103"/>
      <w:bookmarkEnd w:id="104"/>
      <w:bookmarkEnd w:id="105"/>
    </w:p>
    <w:p w:rsidR="004A5D3D" w:rsidRPr="00592F43" w:rsidRDefault="002B3B20">
      <w:pPr>
        <w:numPr>
          <w:ilvl w:val="0"/>
          <w:numId w:val="50"/>
        </w:numPr>
        <w:tabs>
          <w:tab w:val="left" w:pos="1134"/>
        </w:tabs>
        <w:snapToGrid w:val="0"/>
        <w:spacing w:after="200" w:line="360" w:lineRule="auto"/>
        <w:ind w:left="0" w:firstLineChars="200" w:firstLine="560"/>
        <w:rPr>
          <w:rFonts w:ascii="宋体" w:hAnsi="宋体"/>
          <w:sz w:val="28"/>
          <w:szCs w:val="28"/>
        </w:rPr>
      </w:pPr>
      <w:r w:rsidRPr="00592F43">
        <w:rPr>
          <w:rFonts w:ascii="宋体" w:hAnsi="宋体" w:hint="eastAsia"/>
          <w:sz w:val="28"/>
          <w:szCs w:val="28"/>
        </w:rPr>
        <w:t>磋商结束</w:t>
      </w:r>
      <w:r w:rsidRPr="00592F43">
        <w:rPr>
          <w:rFonts w:ascii="宋体" w:hAnsi="宋体"/>
          <w:sz w:val="28"/>
          <w:szCs w:val="28"/>
        </w:rPr>
        <w:t>后，</w:t>
      </w:r>
      <w:r w:rsidRPr="00592F43">
        <w:rPr>
          <w:rFonts w:ascii="宋体" w:hAnsi="宋体" w:hint="eastAsia"/>
          <w:sz w:val="28"/>
          <w:szCs w:val="28"/>
        </w:rPr>
        <w:t>评审委员会应当要求所有实质性响应的供应商在规定时间内进行最后报价或者多轮报价后再最后报价。磋商小组</w:t>
      </w:r>
      <w:r w:rsidRPr="00592F43">
        <w:rPr>
          <w:rFonts w:ascii="宋体" w:hAnsi="宋体"/>
          <w:sz w:val="28"/>
          <w:szCs w:val="28"/>
        </w:rPr>
        <w:t>开启报价后，供应商应随时关注“</w:t>
      </w:r>
      <w:r w:rsidRPr="00592F43">
        <w:rPr>
          <w:rFonts w:ascii="宋体" w:hAnsi="宋体" w:hint="eastAsia"/>
          <w:sz w:val="28"/>
          <w:szCs w:val="28"/>
        </w:rPr>
        <w:t>政府</w:t>
      </w:r>
      <w:r w:rsidRPr="00592F43">
        <w:rPr>
          <w:rFonts w:ascii="宋体" w:hAnsi="宋体"/>
          <w:sz w:val="28"/>
          <w:szCs w:val="28"/>
        </w:rPr>
        <w:t>采购</w:t>
      </w:r>
      <w:r w:rsidRPr="00592F43">
        <w:rPr>
          <w:rFonts w:ascii="宋体" w:hAnsi="宋体" w:hint="eastAsia"/>
          <w:sz w:val="28"/>
          <w:szCs w:val="28"/>
        </w:rPr>
        <w:t>云</w:t>
      </w:r>
      <w:r w:rsidRPr="00592F43">
        <w:rPr>
          <w:rFonts w:ascii="宋体" w:hAnsi="宋体"/>
          <w:sz w:val="28"/>
          <w:szCs w:val="28"/>
        </w:rPr>
        <w:t>平台”</w:t>
      </w:r>
      <w:r w:rsidRPr="00592F43">
        <w:rPr>
          <w:rFonts w:ascii="宋体" w:hAnsi="宋体" w:hint="eastAsia"/>
          <w:sz w:val="28"/>
          <w:szCs w:val="28"/>
        </w:rPr>
        <w:t>站内信息或</w:t>
      </w:r>
      <w:r w:rsidRPr="00592F43">
        <w:rPr>
          <w:rFonts w:ascii="宋体" w:hAnsi="宋体"/>
          <w:sz w:val="28"/>
          <w:szCs w:val="28"/>
        </w:rPr>
        <w:t>短信提醒，</w:t>
      </w:r>
      <w:r w:rsidRPr="00592F43">
        <w:rPr>
          <w:rFonts w:ascii="宋体" w:hAnsi="宋体" w:hint="eastAsia"/>
          <w:sz w:val="28"/>
          <w:szCs w:val="28"/>
        </w:rPr>
        <w:t>登录“政府采购云平台”，通过“开标大厅”进行报价。登录成</w:t>
      </w:r>
      <w:r w:rsidRPr="00592F43">
        <w:rPr>
          <w:rFonts w:ascii="宋体" w:hAnsi="宋体" w:hint="eastAsia"/>
          <w:sz w:val="28"/>
          <w:szCs w:val="28"/>
        </w:rPr>
        <w:lastRenderedPageBreak/>
        <w:t>都市公共资源交易服务中心门户网站（https://www.cdggzy.com/）—政府采购云平台—项目采购—开标评标—开标大厅（找到对应项目）—报价，进行报价</w:t>
      </w:r>
      <w:r w:rsidRPr="00592F43">
        <w:rPr>
          <w:rFonts w:ascii="宋体" w:hAnsi="宋体"/>
          <w:sz w:val="28"/>
          <w:szCs w:val="28"/>
        </w:rPr>
        <w:t>并</w:t>
      </w:r>
      <w:r w:rsidRPr="00592F43">
        <w:rPr>
          <w:rFonts w:ascii="宋体" w:hAnsi="宋体" w:hint="eastAsia"/>
          <w:sz w:val="28"/>
          <w:szCs w:val="28"/>
        </w:rPr>
        <w:t>签章</w:t>
      </w:r>
      <w:r w:rsidRPr="00592F43">
        <w:rPr>
          <w:rFonts w:ascii="宋体" w:hAnsi="宋体"/>
          <w:sz w:val="28"/>
          <w:szCs w:val="28"/>
        </w:rPr>
        <w:t>后</w:t>
      </w:r>
      <w:r w:rsidRPr="00592F43">
        <w:rPr>
          <w:rFonts w:ascii="宋体" w:hAnsi="宋体" w:hint="eastAsia"/>
          <w:sz w:val="28"/>
          <w:szCs w:val="28"/>
        </w:rPr>
        <w:t>递交。报价</w:t>
      </w:r>
      <w:r w:rsidRPr="00592F43">
        <w:rPr>
          <w:rFonts w:ascii="宋体" w:hAnsi="宋体"/>
          <w:sz w:val="28"/>
          <w:szCs w:val="28"/>
        </w:rPr>
        <w:t>时间截止后，系统</w:t>
      </w:r>
      <w:r w:rsidRPr="00592F43">
        <w:rPr>
          <w:rFonts w:ascii="宋体" w:hAnsi="宋体" w:hint="eastAsia"/>
          <w:sz w:val="28"/>
          <w:szCs w:val="28"/>
        </w:rPr>
        <w:t>统一</w:t>
      </w:r>
      <w:r w:rsidRPr="00592F43">
        <w:rPr>
          <w:rFonts w:ascii="宋体" w:hAnsi="宋体"/>
          <w:sz w:val="28"/>
          <w:szCs w:val="28"/>
        </w:rPr>
        <w:t>公布报价。</w:t>
      </w:r>
      <w:r w:rsidRPr="00592F43">
        <w:rPr>
          <w:rFonts w:ascii="宋体" w:hAnsi="宋体" w:hint="eastAsia"/>
          <w:sz w:val="28"/>
          <w:szCs w:val="28"/>
        </w:rPr>
        <w:t>提示：供应商未按时登录不见面开标系统，未在报价</w:t>
      </w:r>
      <w:r w:rsidRPr="00592F43">
        <w:rPr>
          <w:rFonts w:ascii="宋体" w:hAnsi="宋体"/>
          <w:sz w:val="28"/>
          <w:szCs w:val="28"/>
        </w:rPr>
        <w:t>截止时间内</w:t>
      </w:r>
      <w:r w:rsidRPr="00592F43">
        <w:rPr>
          <w:rFonts w:ascii="宋体" w:hAnsi="宋体" w:hint="eastAsia"/>
          <w:sz w:val="28"/>
          <w:szCs w:val="28"/>
        </w:rPr>
        <w:t>递交</w:t>
      </w:r>
      <w:r w:rsidRPr="00592F43">
        <w:rPr>
          <w:rFonts w:ascii="宋体" w:hAnsi="宋体"/>
          <w:sz w:val="28"/>
          <w:szCs w:val="28"/>
        </w:rPr>
        <w:t>报价</w:t>
      </w:r>
      <w:r w:rsidRPr="00592F43">
        <w:rPr>
          <w:rFonts w:ascii="宋体" w:hAnsi="宋体" w:hint="eastAsia"/>
          <w:sz w:val="28"/>
          <w:szCs w:val="28"/>
        </w:rPr>
        <w:t>或未按要求进行报价的，</w:t>
      </w:r>
      <w:r w:rsidRPr="00592F43">
        <w:rPr>
          <w:rFonts w:ascii="宋体" w:hAnsi="宋体"/>
          <w:sz w:val="28"/>
          <w:szCs w:val="28"/>
        </w:rPr>
        <w:t>视为供应商</w:t>
      </w:r>
      <w:r w:rsidRPr="00592F43">
        <w:rPr>
          <w:rFonts w:ascii="宋体" w:hAnsi="宋体" w:hint="eastAsia"/>
          <w:sz w:val="28"/>
          <w:szCs w:val="28"/>
        </w:rPr>
        <w:t>响应无效，由供应商自行承担不利后果。</w:t>
      </w:r>
    </w:p>
    <w:p w:rsidR="004A5D3D" w:rsidRPr="00592F43" w:rsidRDefault="002B3B20">
      <w:pPr>
        <w:numPr>
          <w:ilvl w:val="0"/>
          <w:numId w:val="50"/>
        </w:numPr>
        <w:tabs>
          <w:tab w:val="left" w:pos="1134"/>
        </w:tabs>
        <w:snapToGrid w:val="0"/>
        <w:spacing w:after="200" w:line="360" w:lineRule="auto"/>
        <w:ind w:left="0" w:firstLineChars="200" w:firstLine="560"/>
        <w:rPr>
          <w:rFonts w:ascii="宋体" w:hAnsi="宋体"/>
          <w:sz w:val="28"/>
          <w:szCs w:val="28"/>
        </w:rPr>
      </w:pPr>
      <w:r w:rsidRPr="00592F43">
        <w:rPr>
          <w:rFonts w:ascii="宋体" w:hAnsi="宋体" w:hint="eastAsia"/>
          <w:sz w:val="28"/>
          <w:szCs w:val="28"/>
        </w:rPr>
        <w:t>已提交施工响应文件的供应商，在提交最后报价之前，可以根据磋商情况退出磋商，供应商的磋商保证金在成交结果公布后无息原路径退还。</w:t>
      </w:r>
    </w:p>
    <w:p w:rsidR="004A5D3D" w:rsidRPr="00592F43" w:rsidRDefault="002B3B20">
      <w:pPr>
        <w:numPr>
          <w:ilvl w:val="0"/>
          <w:numId w:val="50"/>
        </w:numPr>
        <w:tabs>
          <w:tab w:val="left" w:pos="1134"/>
        </w:tabs>
        <w:snapToGrid w:val="0"/>
        <w:spacing w:after="200" w:line="360" w:lineRule="auto"/>
        <w:ind w:left="0" w:firstLineChars="200" w:firstLine="560"/>
        <w:rPr>
          <w:rFonts w:ascii="宋体" w:hAnsi="宋体"/>
          <w:sz w:val="28"/>
          <w:szCs w:val="28"/>
        </w:rPr>
      </w:pPr>
      <w:r w:rsidRPr="00592F43">
        <w:rPr>
          <w:rFonts w:ascii="宋体" w:hAnsi="宋体" w:hint="eastAsia"/>
          <w:sz w:val="28"/>
          <w:szCs w:val="28"/>
        </w:rPr>
        <w:t>供应商未按磋商小组要求在规定时间内提交最后报价的，视为其退出磋商。</w:t>
      </w:r>
    </w:p>
    <w:p w:rsidR="004A5D3D" w:rsidRPr="00592F43" w:rsidRDefault="002B3B20">
      <w:pPr>
        <w:numPr>
          <w:ilvl w:val="0"/>
          <w:numId w:val="50"/>
        </w:numPr>
        <w:tabs>
          <w:tab w:val="left" w:pos="1134"/>
        </w:tabs>
        <w:snapToGrid w:val="0"/>
        <w:spacing w:after="200" w:line="360" w:lineRule="auto"/>
        <w:ind w:left="0" w:firstLineChars="200" w:firstLine="560"/>
        <w:rPr>
          <w:rFonts w:ascii="宋体" w:hAnsi="宋体"/>
          <w:sz w:val="28"/>
          <w:szCs w:val="28"/>
        </w:rPr>
      </w:pPr>
      <w:r w:rsidRPr="00592F43">
        <w:rPr>
          <w:rFonts w:ascii="宋体" w:hAnsi="宋体" w:hint="eastAsia"/>
          <w:sz w:val="28"/>
          <w:szCs w:val="28"/>
        </w:rPr>
        <w:t>最后报价一旦递交后，供应商不得以任何理由撤回。</w:t>
      </w:r>
    </w:p>
    <w:p w:rsidR="004A5D3D" w:rsidRPr="00592F43" w:rsidRDefault="002B3B20">
      <w:pPr>
        <w:numPr>
          <w:ilvl w:val="0"/>
          <w:numId w:val="50"/>
        </w:numPr>
        <w:tabs>
          <w:tab w:val="left" w:pos="1134"/>
        </w:tabs>
        <w:snapToGrid w:val="0"/>
        <w:spacing w:after="200" w:line="360" w:lineRule="auto"/>
        <w:ind w:left="0" w:firstLineChars="200" w:firstLine="560"/>
        <w:rPr>
          <w:rFonts w:ascii="宋体" w:hAnsi="宋体"/>
          <w:sz w:val="28"/>
          <w:szCs w:val="28"/>
        </w:rPr>
      </w:pPr>
      <w:r w:rsidRPr="00592F43">
        <w:rPr>
          <w:rFonts w:ascii="宋体" w:hAnsi="宋体" w:cs="宋体" w:hint="eastAsia"/>
          <w:sz w:val="28"/>
          <w:szCs w:val="28"/>
        </w:rPr>
        <w:t>供应商的最后报价由</w:t>
      </w:r>
      <w:r w:rsidRPr="00592F43">
        <w:rPr>
          <w:rFonts w:ascii="宋体" w:hAnsi="宋体" w:hint="eastAsia"/>
          <w:sz w:val="28"/>
          <w:szCs w:val="28"/>
        </w:rPr>
        <w:t>磋商小组在“政府采购云平台”公布。</w:t>
      </w:r>
    </w:p>
    <w:p w:rsidR="004A5D3D" w:rsidRPr="00592F43" w:rsidRDefault="002B3B20">
      <w:pPr>
        <w:numPr>
          <w:ilvl w:val="0"/>
          <w:numId w:val="50"/>
        </w:numPr>
        <w:tabs>
          <w:tab w:val="left" w:pos="1134"/>
        </w:tabs>
        <w:snapToGrid w:val="0"/>
        <w:spacing w:after="200" w:line="360" w:lineRule="auto"/>
        <w:ind w:left="0" w:firstLineChars="200" w:firstLine="560"/>
        <w:rPr>
          <w:rFonts w:ascii="宋体" w:hAnsi="宋体"/>
          <w:sz w:val="28"/>
          <w:szCs w:val="28"/>
        </w:rPr>
      </w:pPr>
      <w:r w:rsidRPr="00592F43">
        <w:rPr>
          <w:rFonts w:ascii="宋体" w:hAnsi="宋体" w:hint="eastAsia"/>
          <w:sz w:val="28"/>
          <w:szCs w:val="28"/>
        </w:rPr>
        <w:t>最后报价为有效报价应符合下列条件：</w:t>
      </w:r>
    </w:p>
    <w:p w:rsidR="004A5D3D" w:rsidRPr="00592F43" w:rsidRDefault="002B3B20">
      <w:pPr>
        <w:numPr>
          <w:ilvl w:val="0"/>
          <w:numId w:val="51"/>
        </w:numPr>
        <w:tabs>
          <w:tab w:val="left" w:pos="-2127"/>
          <w:tab w:val="left" w:pos="1134"/>
        </w:tabs>
        <w:snapToGrid w:val="0"/>
        <w:spacing w:after="200" w:line="360" w:lineRule="auto"/>
        <w:ind w:left="0" w:firstLine="557"/>
        <w:jc w:val="both"/>
        <w:rPr>
          <w:rFonts w:ascii="宋体" w:hAnsi="宋体" w:cs="宋体"/>
          <w:sz w:val="28"/>
          <w:szCs w:val="28"/>
        </w:rPr>
      </w:pPr>
      <w:r w:rsidRPr="00592F43">
        <w:rPr>
          <w:rFonts w:ascii="宋体" w:hAnsi="宋体" w:cs="宋体" w:hint="eastAsia"/>
          <w:sz w:val="28"/>
          <w:szCs w:val="28"/>
        </w:rPr>
        <w:t>供应商所提供的最后报价是在规定的时间内提交。</w:t>
      </w:r>
    </w:p>
    <w:p w:rsidR="004A5D3D" w:rsidRPr="00592F43" w:rsidRDefault="002B3B20">
      <w:pPr>
        <w:numPr>
          <w:ilvl w:val="0"/>
          <w:numId w:val="51"/>
        </w:numPr>
        <w:tabs>
          <w:tab w:val="left" w:pos="-2127"/>
          <w:tab w:val="left" w:pos="1134"/>
        </w:tabs>
        <w:snapToGrid w:val="0"/>
        <w:spacing w:after="200" w:line="360" w:lineRule="auto"/>
        <w:ind w:left="0" w:firstLine="557"/>
        <w:jc w:val="both"/>
        <w:rPr>
          <w:rFonts w:ascii="宋体" w:hAnsi="宋体" w:cs="宋体"/>
          <w:sz w:val="28"/>
          <w:szCs w:val="28"/>
        </w:rPr>
      </w:pPr>
      <w:r w:rsidRPr="00592F43">
        <w:rPr>
          <w:rFonts w:ascii="宋体" w:hAnsi="宋体" w:cs="宋体" w:hint="eastAsia"/>
          <w:sz w:val="28"/>
          <w:szCs w:val="28"/>
        </w:rPr>
        <w:t>供应商的最后报价应加盖供应商（法定名称）电子签章。</w:t>
      </w:r>
    </w:p>
    <w:p w:rsidR="004A5D3D" w:rsidRPr="00592F43" w:rsidRDefault="002B3B20">
      <w:pPr>
        <w:numPr>
          <w:ilvl w:val="0"/>
          <w:numId w:val="51"/>
        </w:numPr>
        <w:tabs>
          <w:tab w:val="left" w:pos="-2127"/>
          <w:tab w:val="left" w:pos="1134"/>
        </w:tabs>
        <w:snapToGrid w:val="0"/>
        <w:spacing w:after="200" w:line="360" w:lineRule="auto"/>
        <w:ind w:left="0" w:firstLine="557"/>
        <w:jc w:val="both"/>
        <w:rPr>
          <w:rFonts w:ascii="宋体" w:hAnsi="宋体" w:cs="宋体"/>
          <w:sz w:val="28"/>
          <w:szCs w:val="28"/>
        </w:rPr>
      </w:pPr>
      <w:r w:rsidRPr="00592F43">
        <w:rPr>
          <w:rFonts w:ascii="宋体" w:hAnsi="宋体" w:cs="宋体" w:hint="eastAsia"/>
          <w:sz w:val="28"/>
          <w:szCs w:val="28"/>
        </w:rPr>
        <w:t>供应商的最后报价</w:t>
      </w:r>
      <w:proofErr w:type="gramStart"/>
      <w:r w:rsidRPr="00592F43">
        <w:rPr>
          <w:rFonts w:ascii="宋体" w:hAnsi="宋体" w:cs="宋体" w:hint="eastAsia"/>
          <w:sz w:val="28"/>
          <w:szCs w:val="28"/>
        </w:rPr>
        <w:t>符合磋商</w:t>
      </w:r>
      <w:proofErr w:type="gramEnd"/>
      <w:r w:rsidRPr="00592F43">
        <w:rPr>
          <w:rFonts w:ascii="宋体" w:hAnsi="宋体" w:cs="宋体" w:hint="eastAsia"/>
          <w:sz w:val="28"/>
          <w:szCs w:val="28"/>
        </w:rPr>
        <w:t>文件的要求。</w:t>
      </w:r>
    </w:p>
    <w:p w:rsidR="004A5D3D" w:rsidRPr="00592F43" w:rsidRDefault="002B3B20">
      <w:pPr>
        <w:numPr>
          <w:ilvl w:val="0"/>
          <w:numId w:val="51"/>
        </w:numPr>
        <w:tabs>
          <w:tab w:val="left" w:pos="-2127"/>
          <w:tab w:val="left" w:pos="1134"/>
        </w:tabs>
        <w:snapToGrid w:val="0"/>
        <w:spacing w:after="200" w:line="360" w:lineRule="auto"/>
        <w:ind w:left="0" w:firstLine="557"/>
        <w:jc w:val="both"/>
        <w:rPr>
          <w:rFonts w:ascii="宋体" w:hAnsi="宋体" w:cs="宋体"/>
          <w:sz w:val="28"/>
          <w:szCs w:val="28"/>
        </w:rPr>
      </w:pPr>
      <w:r w:rsidRPr="00592F43">
        <w:rPr>
          <w:rFonts w:ascii="宋体" w:hAnsi="宋体" w:cs="宋体" w:hint="eastAsia"/>
          <w:sz w:val="28"/>
          <w:szCs w:val="28"/>
        </w:rPr>
        <w:t>最后报价唯一，且不高于最高限价。</w:t>
      </w:r>
    </w:p>
    <w:p w:rsidR="004A5D3D" w:rsidRPr="00592F43" w:rsidRDefault="002B3B20">
      <w:pPr>
        <w:numPr>
          <w:ilvl w:val="0"/>
          <w:numId w:val="50"/>
        </w:numPr>
        <w:tabs>
          <w:tab w:val="left" w:pos="-2127"/>
          <w:tab w:val="left" w:pos="1134"/>
        </w:tabs>
        <w:snapToGrid w:val="0"/>
        <w:spacing w:line="620" w:lineRule="exact"/>
        <w:ind w:left="0" w:firstLineChars="200" w:firstLine="560"/>
        <w:rPr>
          <w:rFonts w:ascii="宋体" w:hAnsi="宋体"/>
          <w:sz w:val="28"/>
          <w:szCs w:val="28"/>
        </w:rPr>
      </w:pPr>
      <w:r w:rsidRPr="00592F43">
        <w:rPr>
          <w:rFonts w:ascii="宋体" w:hAnsi="宋体" w:cs="宋体" w:hint="eastAsia"/>
          <w:sz w:val="28"/>
          <w:szCs w:val="28"/>
        </w:rPr>
        <w:t>在未提高施工响应文件中承诺的工程实质</w:t>
      </w:r>
      <w:r w:rsidRPr="00592F43">
        <w:rPr>
          <w:rFonts w:ascii="宋体" w:hAnsi="宋体" w:cs="宋体"/>
          <w:sz w:val="28"/>
          <w:szCs w:val="28"/>
        </w:rPr>
        <w:t>性要求</w:t>
      </w:r>
      <w:r w:rsidRPr="00592F43">
        <w:rPr>
          <w:rFonts w:ascii="宋体" w:hAnsi="宋体" w:cs="宋体" w:hint="eastAsia"/>
          <w:sz w:val="28"/>
          <w:szCs w:val="28"/>
        </w:rPr>
        <w:t>的情况下，最后报价不得高于对该项目之前的报价（</w:t>
      </w:r>
      <w:r w:rsidRPr="00592F43">
        <w:rPr>
          <w:rFonts w:hAnsi="宋体" w:hint="eastAsia"/>
          <w:sz w:val="28"/>
          <w:szCs w:val="28"/>
        </w:rPr>
        <w:t>首次施工响应文件中的报价以已标价工程量清单</w:t>
      </w:r>
      <w:r w:rsidRPr="00592F43">
        <w:rPr>
          <w:rFonts w:ascii="宋体" w:hAnsi="宋体" w:cs="宋体" w:hint="eastAsia"/>
          <w:sz w:val="28"/>
          <w:szCs w:val="28"/>
        </w:rPr>
        <w:t>为准），否则，磋商小组应当对其施工响应文件</w:t>
      </w:r>
      <w:r w:rsidRPr="00592F43">
        <w:rPr>
          <w:rFonts w:ascii="宋体" w:hAnsi="宋体" w:cs="宋体" w:hint="eastAsia"/>
          <w:sz w:val="28"/>
          <w:szCs w:val="28"/>
        </w:rPr>
        <w:lastRenderedPageBreak/>
        <w:t>按无效处理。磋商小组根据磋商文件中规定认</w:t>
      </w:r>
      <w:r w:rsidRPr="00592F43">
        <w:rPr>
          <w:rFonts w:ascii="宋体" w:hAnsi="宋体" w:cs="宋体"/>
          <w:sz w:val="28"/>
          <w:szCs w:val="28"/>
        </w:rPr>
        <w:t>为</w:t>
      </w:r>
      <w:r w:rsidRPr="00592F43">
        <w:rPr>
          <w:rFonts w:ascii="宋体" w:hAnsi="宋体" w:cs="宋体" w:hint="eastAsia"/>
          <w:sz w:val="28"/>
          <w:szCs w:val="28"/>
        </w:rPr>
        <w:t>供应</w:t>
      </w:r>
      <w:proofErr w:type="gramStart"/>
      <w:r w:rsidRPr="00592F43">
        <w:rPr>
          <w:rFonts w:ascii="宋体" w:hAnsi="宋体" w:cs="宋体" w:hint="eastAsia"/>
          <w:sz w:val="28"/>
          <w:szCs w:val="28"/>
        </w:rPr>
        <w:t>商最后</w:t>
      </w:r>
      <w:proofErr w:type="gramEnd"/>
      <w:r w:rsidRPr="00592F43">
        <w:rPr>
          <w:rFonts w:ascii="宋体" w:hAnsi="宋体" w:cs="宋体" w:hint="eastAsia"/>
          <w:sz w:val="28"/>
          <w:szCs w:val="28"/>
        </w:rPr>
        <w:t>报价低于成本价，在磋商小组发出质询函后供应</w:t>
      </w:r>
      <w:proofErr w:type="gramStart"/>
      <w:r w:rsidRPr="00592F43">
        <w:rPr>
          <w:rFonts w:ascii="宋体" w:hAnsi="宋体" w:cs="宋体" w:hint="eastAsia"/>
          <w:sz w:val="28"/>
          <w:szCs w:val="28"/>
        </w:rPr>
        <w:t>商未能</w:t>
      </w:r>
      <w:proofErr w:type="gramEnd"/>
      <w:r w:rsidRPr="00592F43">
        <w:rPr>
          <w:rFonts w:ascii="宋体" w:hAnsi="宋体" w:cs="宋体" w:hint="eastAsia"/>
          <w:sz w:val="28"/>
          <w:szCs w:val="28"/>
        </w:rPr>
        <w:t>提供合理的成本分析和价格构成的或对质函询的解释未被磋商小组采信的，应按照无效施工响应文件处理</w:t>
      </w:r>
      <w:r w:rsidRPr="00592F43">
        <w:rPr>
          <w:rFonts w:ascii="宋体" w:hAnsi="宋体" w:cs="宋体"/>
          <w:sz w:val="28"/>
          <w:szCs w:val="28"/>
        </w:rPr>
        <w:t>。</w:t>
      </w:r>
    </w:p>
    <w:p w:rsidR="004A5D3D" w:rsidRPr="00592F43" w:rsidRDefault="002B3B20">
      <w:pPr>
        <w:numPr>
          <w:ilvl w:val="0"/>
          <w:numId w:val="50"/>
        </w:numPr>
        <w:tabs>
          <w:tab w:val="left" w:pos="-2127"/>
          <w:tab w:val="left" w:pos="1134"/>
        </w:tabs>
        <w:snapToGrid w:val="0"/>
        <w:spacing w:line="620" w:lineRule="exact"/>
        <w:ind w:left="0" w:firstLineChars="200" w:firstLine="560"/>
        <w:rPr>
          <w:rFonts w:ascii="宋体" w:hAnsi="宋体"/>
          <w:sz w:val="28"/>
          <w:szCs w:val="28"/>
        </w:rPr>
      </w:pPr>
      <w:r w:rsidRPr="00592F43">
        <w:rPr>
          <w:rFonts w:ascii="宋体" w:hAnsi="宋体" w:hint="eastAsia"/>
          <w:sz w:val="28"/>
          <w:szCs w:val="28"/>
        </w:rPr>
        <w:t>最后报价出现下列情况的，不需要供应商澄清，按以下原则处理：</w:t>
      </w:r>
    </w:p>
    <w:p w:rsidR="004A5D3D" w:rsidRPr="00592F43" w:rsidRDefault="002B3B20">
      <w:pPr>
        <w:pStyle w:val="-11"/>
        <w:numPr>
          <w:ilvl w:val="0"/>
          <w:numId w:val="52"/>
        </w:numPr>
        <w:tabs>
          <w:tab w:val="clear" w:pos="846"/>
          <w:tab w:val="left" w:pos="1134"/>
        </w:tabs>
        <w:snapToGrid w:val="0"/>
        <w:spacing w:line="620" w:lineRule="exact"/>
        <w:ind w:left="0" w:firstLineChars="0" w:firstLine="567"/>
        <w:rPr>
          <w:rFonts w:ascii="宋体" w:eastAsia="宋体" w:hAnsi="宋体"/>
          <w:sz w:val="28"/>
          <w:szCs w:val="28"/>
        </w:rPr>
      </w:pPr>
      <w:r w:rsidRPr="00592F43">
        <w:rPr>
          <w:rFonts w:ascii="宋体" w:eastAsia="宋体" w:hAnsi="宋体" w:hint="eastAsia"/>
          <w:sz w:val="28"/>
          <w:szCs w:val="28"/>
        </w:rPr>
        <w:t>最后报价中的大写金额和小写金额不一致的，以大写金额为准，但大写金额出现文字错误，导致金额无法判断的除外；</w:t>
      </w:r>
    </w:p>
    <w:p w:rsidR="004A5D3D" w:rsidRPr="00592F43" w:rsidRDefault="002B3B20">
      <w:pPr>
        <w:pStyle w:val="-11"/>
        <w:numPr>
          <w:ilvl w:val="0"/>
          <w:numId w:val="52"/>
        </w:numPr>
        <w:tabs>
          <w:tab w:val="clear" w:pos="846"/>
          <w:tab w:val="left" w:pos="1134"/>
        </w:tabs>
        <w:snapToGrid w:val="0"/>
        <w:spacing w:line="620" w:lineRule="exact"/>
        <w:ind w:left="0" w:firstLineChars="0" w:firstLine="525"/>
        <w:rPr>
          <w:rFonts w:ascii="宋体" w:eastAsia="宋体" w:hAnsi="宋体"/>
          <w:sz w:val="28"/>
          <w:szCs w:val="28"/>
        </w:rPr>
      </w:pPr>
      <w:r w:rsidRPr="00592F43">
        <w:rPr>
          <w:rFonts w:ascii="宋体" w:eastAsia="宋体" w:hAnsi="宋体" w:hint="eastAsia"/>
          <w:sz w:val="28"/>
          <w:szCs w:val="28"/>
        </w:rPr>
        <w:t>单价金额小数点或者百分比有明显错位的，应以总价为准，并修改单价；</w:t>
      </w:r>
    </w:p>
    <w:p w:rsidR="004A5D3D" w:rsidRPr="00592F43" w:rsidRDefault="002B3B20">
      <w:pPr>
        <w:pStyle w:val="-11"/>
        <w:numPr>
          <w:ilvl w:val="0"/>
          <w:numId w:val="52"/>
        </w:numPr>
        <w:tabs>
          <w:tab w:val="clear" w:pos="846"/>
          <w:tab w:val="left" w:pos="1134"/>
        </w:tabs>
        <w:snapToGrid w:val="0"/>
        <w:spacing w:line="620" w:lineRule="exact"/>
        <w:ind w:left="0" w:firstLineChars="0" w:firstLine="525"/>
        <w:rPr>
          <w:rFonts w:ascii="宋体" w:eastAsia="宋体" w:hAnsi="宋体"/>
          <w:sz w:val="28"/>
          <w:szCs w:val="28"/>
        </w:rPr>
      </w:pPr>
      <w:r w:rsidRPr="00592F43">
        <w:rPr>
          <w:rFonts w:ascii="宋体" w:eastAsia="宋体" w:hAnsi="宋体" w:hint="eastAsia"/>
          <w:sz w:val="28"/>
          <w:szCs w:val="28"/>
        </w:rPr>
        <w:t>总价金额与按单价汇总金额不一致的，以单价汇总金额计算结果为准；</w:t>
      </w:r>
    </w:p>
    <w:p w:rsidR="004A5D3D" w:rsidRPr="00592F43" w:rsidRDefault="002B3B20">
      <w:pPr>
        <w:snapToGrid w:val="0"/>
        <w:spacing w:line="620" w:lineRule="exact"/>
        <w:ind w:firstLineChars="200" w:firstLine="560"/>
      </w:pPr>
      <w:r w:rsidRPr="00592F43">
        <w:rPr>
          <w:rFonts w:cs="Arial" w:hint="eastAsia"/>
          <w:sz w:val="28"/>
          <w:szCs w:val="28"/>
        </w:rPr>
        <w:t>同时出现两种以上不一致的，按照前款规定的顺序修正。修正后的</w:t>
      </w:r>
      <w:r w:rsidRPr="00592F43">
        <w:rPr>
          <w:rFonts w:ascii="宋体" w:hAnsi="宋体" w:hint="eastAsia"/>
          <w:sz w:val="28"/>
          <w:szCs w:val="28"/>
        </w:rPr>
        <w:t>最后</w:t>
      </w:r>
      <w:r w:rsidRPr="00592F43">
        <w:rPr>
          <w:rFonts w:cs="Arial" w:hint="eastAsia"/>
          <w:sz w:val="28"/>
          <w:szCs w:val="28"/>
        </w:rPr>
        <w:t>报价经加盖供应商（法定名称）电子签章后产生约束力，供应商不确认的，其</w:t>
      </w:r>
      <w:r w:rsidRPr="00592F43">
        <w:rPr>
          <w:rFonts w:ascii="宋体" w:hAnsi="宋体" w:hint="eastAsia"/>
          <w:sz w:val="28"/>
          <w:szCs w:val="28"/>
        </w:rPr>
        <w:t>最后</w:t>
      </w:r>
      <w:r w:rsidRPr="00592F43">
        <w:rPr>
          <w:rFonts w:cs="Arial" w:hint="eastAsia"/>
          <w:sz w:val="28"/>
          <w:szCs w:val="28"/>
        </w:rPr>
        <w:t>报价无效。</w:t>
      </w:r>
    </w:p>
    <w:p w:rsidR="004A5D3D" w:rsidRPr="00592F43" w:rsidRDefault="002B3B20">
      <w:pPr>
        <w:snapToGrid w:val="0"/>
        <w:spacing w:line="620" w:lineRule="exact"/>
        <w:ind w:firstLineChars="200" w:firstLine="560"/>
        <w:rPr>
          <w:rFonts w:cs="Arial"/>
          <w:sz w:val="28"/>
          <w:szCs w:val="28"/>
        </w:rPr>
      </w:pPr>
      <w:r w:rsidRPr="00592F43">
        <w:rPr>
          <w:rFonts w:cs="Arial" w:hint="eastAsia"/>
          <w:sz w:val="28"/>
          <w:szCs w:val="28"/>
        </w:rPr>
        <w:t>对不同语言文本施工响应文件的解释发生异议的，以中文文本为准。</w:t>
      </w:r>
    </w:p>
    <w:p w:rsidR="004A5D3D" w:rsidRPr="00592F43" w:rsidRDefault="002B3B20">
      <w:pPr>
        <w:numPr>
          <w:ilvl w:val="0"/>
          <w:numId w:val="50"/>
        </w:numPr>
        <w:tabs>
          <w:tab w:val="left" w:pos="1134"/>
        </w:tabs>
        <w:snapToGrid w:val="0"/>
        <w:spacing w:line="620" w:lineRule="exact"/>
        <w:ind w:left="0" w:firstLineChars="200" w:firstLine="560"/>
        <w:rPr>
          <w:rFonts w:ascii="宋体" w:hAnsi="宋体"/>
          <w:sz w:val="28"/>
          <w:szCs w:val="28"/>
        </w:rPr>
      </w:pPr>
      <w:r w:rsidRPr="00592F43">
        <w:rPr>
          <w:rFonts w:ascii="宋体" w:hAnsi="宋体" w:hint="eastAsia"/>
          <w:sz w:val="28"/>
          <w:szCs w:val="28"/>
        </w:rPr>
        <w:t>价格扣除</w:t>
      </w:r>
    </w:p>
    <w:p w:rsidR="004A5D3D" w:rsidRPr="00592F43" w:rsidRDefault="002B3B20">
      <w:pPr>
        <w:pStyle w:val="-11"/>
        <w:tabs>
          <w:tab w:val="left" w:pos="846"/>
          <w:tab w:val="left" w:pos="1276"/>
        </w:tabs>
        <w:snapToGrid w:val="0"/>
        <w:spacing w:line="620" w:lineRule="exact"/>
        <w:ind w:left="567" w:firstLineChars="0" w:firstLine="0"/>
        <w:rPr>
          <w:rFonts w:ascii="宋体" w:eastAsia="宋体" w:hAnsi="宋体"/>
          <w:sz w:val="28"/>
          <w:szCs w:val="28"/>
        </w:rPr>
      </w:pPr>
      <w:r w:rsidRPr="00592F43">
        <w:rPr>
          <w:rFonts w:ascii="宋体" w:eastAsia="宋体" w:hAnsi="宋体" w:hint="eastAsia"/>
          <w:sz w:val="28"/>
          <w:szCs w:val="28"/>
        </w:rPr>
        <w:t>本项目专门面向中小</w:t>
      </w:r>
      <w:r w:rsidRPr="00592F43">
        <w:rPr>
          <w:rFonts w:ascii="宋体" w:eastAsia="宋体" w:hAnsi="宋体"/>
          <w:sz w:val="28"/>
          <w:szCs w:val="28"/>
        </w:rPr>
        <w:t>企业，不进行价格扣除</w:t>
      </w:r>
      <w:r w:rsidRPr="00592F43">
        <w:rPr>
          <w:rFonts w:ascii="宋体" w:eastAsia="宋体" w:hAnsi="宋体" w:hint="eastAsia"/>
          <w:sz w:val="28"/>
          <w:szCs w:val="28"/>
        </w:rPr>
        <w:t>。</w:t>
      </w:r>
    </w:p>
    <w:p w:rsidR="004A5D3D" w:rsidRPr="00592F43" w:rsidRDefault="002B3B20">
      <w:pPr>
        <w:numPr>
          <w:ilvl w:val="0"/>
          <w:numId w:val="50"/>
        </w:numPr>
        <w:tabs>
          <w:tab w:val="left" w:pos="-2127"/>
          <w:tab w:val="left" w:pos="1134"/>
        </w:tabs>
        <w:snapToGrid w:val="0"/>
        <w:spacing w:line="620" w:lineRule="exact"/>
        <w:ind w:left="0" w:firstLineChars="200" w:firstLine="560"/>
        <w:rPr>
          <w:rFonts w:ascii="宋体" w:hAnsi="宋体"/>
          <w:sz w:val="28"/>
          <w:szCs w:val="28"/>
        </w:rPr>
      </w:pPr>
      <w:r w:rsidRPr="00592F43">
        <w:rPr>
          <w:rFonts w:ascii="宋体" w:hAnsi="宋体" w:hint="eastAsia"/>
          <w:sz w:val="28"/>
          <w:szCs w:val="28"/>
        </w:rPr>
        <w:t>有效最后报价的供应商不足三家的，采购失败。</w:t>
      </w:r>
    </w:p>
    <w:p w:rsidR="004A5D3D" w:rsidRPr="00592F43" w:rsidRDefault="002B3B20">
      <w:pPr>
        <w:pStyle w:val="2"/>
        <w:numPr>
          <w:ilvl w:val="2"/>
          <w:numId w:val="1"/>
        </w:numPr>
        <w:tabs>
          <w:tab w:val="clear" w:pos="426"/>
          <w:tab w:val="clear" w:pos="567"/>
          <w:tab w:val="left" w:pos="993"/>
        </w:tabs>
      </w:pPr>
      <w:bookmarkStart w:id="106" w:name="_Toc63437913"/>
      <w:bookmarkStart w:id="107" w:name="_Toc63084327"/>
      <w:bookmarkStart w:id="108" w:name="_Toc80967878"/>
      <w:r w:rsidRPr="00592F43">
        <w:rPr>
          <w:rFonts w:hint="eastAsia"/>
        </w:rPr>
        <w:t>解释、澄清、说明的有关问题</w:t>
      </w:r>
      <w:bookmarkEnd w:id="106"/>
      <w:bookmarkEnd w:id="107"/>
      <w:bookmarkEnd w:id="108"/>
    </w:p>
    <w:p w:rsidR="004A5D3D" w:rsidRPr="00592F43" w:rsidRDefault="002B3B20">
      <w:pPr>
        <w:widowControl w:val="0"/>
        <w:numPr>
          <w:ilvl w:val="0"/>
          <w:numId w:val="53"/>
        </w:numPr>
        <w:tabs>
          <w:tab w:val="left" w:pos="1134"/>
        </w:tabs>
        <w:spacing w:after="200" w:line="360" w:lineRule="auto"/>
        <w:ind w:left="0" w:firstLine="567"/>
        <w:jc w:val="both"/>
        <w:rPr>
          <w:rFonts w:ascii="宋体" w:hAnsi="宋体"/>
          <w:sz w:val="28"/>
          <w:szCs w:val="28"/>
        </w:rPr>
      </w:pPr>
      <w:r w:rsidRPr="00592F43">
        <w:rPr>
          <w:rFonts w:ascii="宋体" w:hAnsi="宋体" w:hint="eastAsia"/>
          <w:sz w:val="28"/>
          <w:szCs w:val="28"/>
        </w:rPr>
        <w:t>评审过程中，磋商小组认为磋商文件有关事项表述不明确或需要说明的，可以提请市公</w:t>
      </w:r>
      <w:proofErr w:type="gramStart"/>
      <w:r w:rsidRPr="00592F43">
        <w:rPr>
          <w:rFonts w:ascii="宋体" w:hAnsi="宋体" w:hint="eastAsia"/>
          <w:sz w:val="28"/>
          <w:szCs w:val="28"/>
        </w:rPr>
        <w:t>资交易</w:t>
      </w:r>
      <w:proofErr w:type="gramEnd"/>
      <w:r w:rsidRPr="00592F43">
        <w:rPr>
          <w:rFonts w:ascii="宋体" w:hAnsi="宋体" w:hint="eastAsia"/>
          <w:sz w:val="28"/>
          <w:szCs w:val="28"/>
        </w:rPr>
        <w:t>中心书面解释。市公</w:t>
      </w:r>
      <w:proofErr w:type="gramStart"/>
      <w:r w:rsidRPr="00592F43">
        <w:rPr>
          <w:rFonts w:ascii="宋体" w:hAnsi="宋体" w:hint="eastAsia"/>
          <w:sz w:val="28"/>
          <w:szCs w:val="28"/>
        </w:rPr>
        <w:t>资交易</w:t>
      </w:r>
      <w:proofErr w:type="gramEnd"/>
      <w:r w:rsidRPr="00592F43">
        <w:rPr>
          <w:rFonts w:ascii="宋体" w:hAnsi="宋体" w:hint="eastAsia"/>
          <w:sz w:val="28"/>
          <w:szCs w:val="28"/>
        </w:rPr>
        <w:t>中心的</w:t>
      </w:r>
      <w:r w:rsidRPr="00592F43">
        <w:rPr>
          <w:rFonts w:ascii="宋体" w:hAnsi="宋体" w:hint="eastAsia"/>
          <w:sz w:val="28"/>
          <w:szCs w:val="28"/>
        </w:rPr>
        <w:lastRenderedPageBreak/>
        <w:t>解释不得改变磋商文件的原义或者影响公平、公正，解释事项如果涉及供应商权益的以有利于供应商的原则进行解释。</w:t>
      </w:r>
    </w:p>
    <w:p w:rsidR="004A5D3D" w:rsidRPr="00592F43" w:rsidRDefault="002B3B20">
      <w:pPr>
        <w:widowControl w:val="0"/>
        <w:numPr>
          <w:ilvl w:val="0"/>
          <w:numId w:val="53"/>
        </w:numPr>
        <w:tabs>
          <w:tab w:val="left" w:pos="1134"/>
        </w:tabs>
        <w:spacing w:after="200" w:line="360" w:lineRule="auto"/>
        <w:ind w:left="0" w:firstLine="567"/>
        <w:jc w:val="both"/>
        <w:rPr>
          <w:rFonts w:ascii="宋体" w:hAnsi="宋体"/>
          <w:sz w:val="28"/>
          <w:szCs w:val="28"/>
        </w:rPr>
      </w:pPr>
      <w:r w:rsidRPr="00592F43">
        <w:rPr>
          <w:rFonts w:ascii="宋体" w:hAnsi="宋体" w:hint="eastAsia"/>
          <w:sz w:val="28"/>
          <w:szCs w:val="28"/>
        </w:rPr>
        <w:t>磋商小组在对施工响应文件的有效性、完整性和响应程度进行审查时，可以要求供应商对施工响应文件中含义不明确、同类问题表述不一致或者有明显文字和计算错误的内容等</w:t>
      </w:r>
      <w:proofErr w:type="gramStart"/>
      <w:r w:rsidRPr="00592F43">
        <w:rPr>
          <w:rFonts w:ascii="宋体" w:hAnsi="宋体" w:hint="eastAsia"/>
          <w:sz w:val="28"/>
          <w:szCs w:val="28"/>
        </w:rPr>
        <w:t>作出</w:t>
      </w:r>
      <w:proofErr w:type="gramEnd"/>
      <w:r w:rsidRPr="00592F43">
        <w:rPr>
          <w:rFonts w:ascii="宋体" w:hAnsi="宋体" w:hint="eastAsia"/>
          <w:sz w:val="28"/>
          <w:szCs w:val="28"/>
        </w:rPr>
        <w:t>必要的澄清、说明或者更正。供应商的澄清、说明或者更正不得超出施工响应文件的范围或者改变施工响应文件的实质性内容。</w:t>
      </w:r>
    </w:p>
    <w:p w:rsidR="004A5D3D" w:rsidRPr="00592F43" w:rsidRDefault="002B3B20">
      <w:pPr>
        <w:tabs>
          <w:tab w:val="left" w:pos="851"/>
        </w:tabs>
        <w:spacing w:line="360" w:lineRule="auto"/>
        <w:ind w:firstLineChars="202" w:firstLine="568"/>
        <w:rPr>
          <w:rFonts w:ascii="宋体" w:hAnsi="宋体"/>
          <w:b/>
          <w:sz w:val="28"/>
          <w:szCs w:val="28"/>
        </w:rPr>
      </w:pPr>
      <w:r w:rsidRPr="00592F43">
        <w:rPr>
          <w:rFonts w:ascii="宋体" w:hAnsi="宋体" w:hint="eastAsia"/>
          <w:b/>
          <w:sz w:val="28"/>
          <w:szCs w:val="28"/>
        </w:rPr>
        <w:t>三、</w:t>
      </w:r>
      <w:r w:rsidRPr="00592F43">
        <w:rPr>
          <w:rFonts w:ascii="宋体" w:hAnsi="宋体"/>
          <w:b/>
          <w:sz w:val="28"/>
          <w:szCs w:val="28"/>
        </w:rPr>
        <w:t>评审结束之前，供应商应随时关注系统提示，及时通过“政府采购云平台”在线响应磋商小组发出的澄清、说明或补正要求，签章并确认提交成功。逾时回复将不能提交，视为供应商自行放弃澄清、说明或补正，其损失由供应商承担。</w:t>
      </w:r>
    </w:p>
    <w:p w:rsidR="004A5D3D" w:rsidRPr="00592F43" w:rsidRDefault="002B3B20">
      <w:pPr>
        <w:tabs>
          <w:tab w:val="left" w:pos="851"/>
        </w:tabs>
        <w:spacing w:line="360" w:lineRule="auto"/>
        <w:ind w:firstLineChars="202" w:firstLine="568"/>
        <w:rPr>
          <w:rFonts w:ascii="宋体" w:hAnsi="宋体"/>
          <w:b/>
          <w:sz w:val="28"/>
          <w:szCs w:val="28"/>
        </w:rPr>
      </w:pPr>
      <w:r w:rsidRPr="00592F43">
        <w:rPr>
          <w:rFonts w:ascii="宋体" w:hAnsi="宋体" w:hint="eastAsia"/>
          <w:b/>
          <w:sz w:val="28"/>
          <w:szCs w:val="28"/>
        </w:rPr>
        <w:t>磋商小组应当积极履行澄清、说明或者更正的职责，不得滥用权力。</w:t>
      </w:r>
    </w:p>
    <w:p w:rsidR="004A5D3D" w:rsidRPr="00592F43" w:rsidRDefault="002B3B20">
      <w:pPr>
        <w:pStyle w:val="2"/>
        <w:numPr>
          <w:ilvl w:val="2"/>
          <w:numId w:val="1"/>
        </w:numPr>
        <w:tabs>
          <w:tab w:val="clear" w:pos="426"/>
          <w:tab w:val="clear" w:pos="567"/>
          <w:tab w:val="left" w:pos="993"/>
        </w:tabs>
      </w:pPr>
      <w:bookmarkStart w:id="109" w:name="_Toc63084328"/>
      <w:bookmarkStart w:id="110" w:name="_Toc63437914"/>
      <w:bookmarkStart w:id="111" w:name="_Toc80967879"/>
      <w:r w:rsidRPr="00592F43">
        <w:rPr>
          <w:rFonts w:hint="eastAsia"/>
        </w:rPr>
        <w:t>比较与评价</w:t>
      </w:r>
      <w:bookmarkEnd w:id="109"/>
      <w:bookmarkEnd w:id="110"/>
      <w:bookmarkEnd w:id="111"/>
    </w:p>
    <w:p w:rsidR="004A5D3D" w:rsidRPr="00592F43" w:rsidRDefault="002B3B20">
      <w:pPr>
        <w:spacing w:line="360" w:lineRule="auto"/>
        <w:ind w:firstLineChars="200" w:firstLine="560"/>
        <w:rPr>
          <w:rFonts w:ascii="宋体" w:hAnsi="宋体"/>
          <w:sz w:val="28"/>
          <w:szCs w:val="28"/>
        </w:rPr>
      </w:pPr>
      <w:r w:rsidRPr="00592F43">
        <w:rPr>
          <w:rFonts w:ascii="宋体" w:hAnsi="宋体" w:hint="eastAsia"/>
          <w:sz w:val="28"/>
          <w:szCs w:val="28"/>
        </w:rPr>
        <w:t>由磋商小组采用综合评分法对提交最后报价的供应商的施工响应文件和最后报价进行综合评分，具体要求详见本章综合评分部分。</w:t>
      </w:r>
    </w:p>
    <w:p w:rsidR="004A5D3D" w:rsidRPr="00592F43" w:rsidRDefault="002B3B20">
      <w:pPr>
        <w:pStyle w:val="2"/>
        <w:numPr>
          <w:ilvl w:val="2"/>
          <w:numId w:val="1"/>
        </w:numPr>
        <w:tabs>
          <w:tab w:val="clear" w:pos="426"/>
          <w:tab w:val="clear" w:pos="567"/>
          <w:tab w:val="left" w:pos="993"/>
        </w:tabs>
      </w:pPr>
      <w:bookmarkStart w:id="112" w:name="_Toc63437915"/>
      <w:bookmarkStart w:id="113" w:name="_Toc63084329"/>
      <w:bookmarkStart w:id="114" w:name="_Toc80967880"/>
      <w:r w:rsidRPr="00592F43">
        <w:rPr>
          <w:rFonts w:hint="eastAsia"/>
        </w:rPr>
        <w:t>磋商小组复核</w:t>
      </w:r>
      <w:bookmarkEnd w:id="112"/>
      <w:bookmarkEnd w:id="113"/>
      <w:bookmarkEnd w:id="114"/>
    </w:p>
    <w:p w:rsidR="004A5D3D" w:rsidRPr="00592F43" w:rsidRDefault="002B3B20">
      <w:pPr>
        <w:widowControl w:val="0"/>
        <w:numPr>
          <w:ilvl w:val="0"/>
          <w:numId w:val="54"/>
        </w:numPr>
        <w:tabs>
          <w:tab w:val="left" w:pos="1134"/>
        </w:tabs>
        <w:spacing w:after="200" w:line="360" w:lineRule="auto"/>
        <w:ind w:left="0" w:firstLine="567"/>
        <w:jc w:val="both"/>
        <w:rPr>
          <w:rFonts w:ascii="宋体" w:hAnsi="宋体"/>
          <w:sz w:val="28"/>
          <w:szCs w:val="28"/>
        </w:rPr>
      </w:pPr>
      <w:r w:rsidRPr="00592F43">
        <w:rPr>
          <w:rFonts w:ascii="宋体" w:hAnsi="宋体" w:hint="eastAsia"/>
          <w:sz w:val="28"/>
          <w:szCs w:val="28"/>
        </w:rPr>
        <w:t>评审结束后，磋商小组应当进行复核，特别要对拟推荐为成交候选供应商的、报价最低的、施工响应文件被认定为无效的进行重点复核。</w:t>
      </w:r>
    </w:p>
    <w:p w:rsidR="004A5D3D" w:rsidRPr="00592F43" w:rsidRDefault="002B3B20">
      <w:pPr>
        <w:widowControl w:val="0"/>
        <w:numPr>
          <w:ilvl w:val="0"/>
          <w:numId w:val="54"/>
        </w:numPr>
        <w:tabs>
          <w:tab w:val="left" w:pos="1134"/>
        </w:tabs>
        <w:spacing w:after="200" w:line="360" w:lineRule="auto"/>
        <w:ind w:left="0" w:firstLine="567"/>
        <w:jc w:val="both"/>
        <w:rPr>
          <w:rFonts w:ascii="宋体" w:hAnsi="宋体"/>
          <w:sz w:val="28"/>
          <w:szCs w:val="28"/>
        </w:rPr>
      </w:pPr>
      <w:r w:rsidRPr="00592F43">
        <w:rPr>
          <w:rFonts w:ascii="宋体" w:hAnsi="宋体" w:hint="eastAsia"/>
          <w:sz w:val="28"/>
          <w:szCs w:val="28"/>
        </w:rPr>
        <w:t>评审结果汇总完成后，磋商小组拟出具评审报告前，市公</w:t>
      </w:r>
      <w:proofErr w:type="gramStart"/>
      <w:r w:rsidRPr="00592F43">
        <w:rPr>
          <w:rFonts w:ascii="宋体" w:hAnsi="宋体" w:hint="eastAsia"/>
          <w:sz w:val="28"/>
          <w:szCs w:val="28"/>
        </w:rPr>
        <w:t>资交易</w:t>
      </w:r>
      <w:proofErr w:type="gramEnd"/>
      <w:r w:rsidRPr="00592F43">
        <w:rPr>
          <w:rFonts w:ascii="宋体" w:hAnsi="宋体" w:hint="eastAsia"/>
          <w:sz w:val="28"/>
          <w:szCs w:val="28"/>
        </w:rPr>
        <w:t>中心应当组织2名以上的工作人员，在采购现场监督人员的监督之下，依据有关的法律制度和采购文件对评审结果进行复核，出具复核报告。</w:t>
      </w:r>
    </w:p>
    <w:p w:rsidR="004A5D3D" w:rsidRPr="00592F43" w:rsidRDefault="002B3B20">
      <w:pPr>
        <w:widowControl w:val="0"/>
        <w:numPr>
          <w:ilvl w:val="0"/>
          <w:numId w:val="54"/>
        </w:numPr>
        <w:tabs>
          <w:tab w:val="left" w:pos="1134"/>
        </w:tabs>
        <w:spacing w:after="200" w:line="360" w:lineRule="auto"/>
        <w:ind w:left="0" w:firstLine="567"/>
        <w:jc w:val="both"/>
        <w:rPr>
          <w:rFonts w:ascii="宋体" w:hAnsi="宋体"/>
          <w:sz w:val="28"/>
          <w:szCs w:val="28"/>
        </w:rPr>
      </w:pPr>
      <w:r w:rsidRPr="00592F43">
        <w:rPr>
          <w:rFonts w:ascii="宋体" w:hAnsi="宋体" w:hint="eastAsia"/>
          <w:sz w:val="28"/>
          <w:szCs w:val="28"/>
        </w:rPr>
        <w:lastRenderedPageBreak/>
        <w:t>评审结果汇总完成后，除下列情形外，任何人不得修改评审结果：</w:t>
      </w:r>
    </w:p>
    <w:p w:rsidR="004A5D3D" w:rsidRPr="00592F43" w:rsidRDefault="002B3B20">
      <w:pPr>
        <w:pStyle w:val="aff0"/>
        <w:numPr>
          <w:ilvl w:val="0"/>
          <w:numId w:val="55"/>
        </w:numPr>
        <w:tabs>
          <w:tab w:val="left" w:pos="1418"/>
        </w:tabs>
        <w:spacing w:after="200" w:line="360" w:lineRule="auto"/>
        <w:ind w:left="0" w:firstLineChars="0" w:firstLine="480"/>
        <w:rPr>
          <w:rFonts w:ascii="宋体" w:eastAsia="宋体" w:hAnsi="宋体"/>
          <w:sz w:val="28"/>
          <w:szCs w:val="28"/>
        </w:rPr>
      </w:pPr>
      <w:r w:rsidRPr="00592F43">
        <w:rPr>
          <w:rFonts w:ascii="宋体" w:eastAsia="宋体" w:hAnsi="宋体" w:hint="eastAsia"/>
          <w:sz w:val="28"/>
          <w:szCs w:val="28"/>
        </w:rPr>
        <w:t>资格性认定错误；</w:t>
      </w:r>
    </w:p>
    <w:p w:rsidR="004A5D3D" w:rsidRPr="00592F43" w:rsidRDefault="002B3B20">
      <w:pPr>
        <w:pStyle w:val="aff0"/>
        <w:numPr>
          <w:ilvl w:val="0"/>
          <w:numId w:val="55"/>
        </w:numPr>
        <w:tabs>
          <w:tab w:val="left" w:pos="1418"/>
        </w:tabs>
        <w:spacing w:after="200" w:line="360" w:lineRule="auto"/>
        <w:ind w:left="0" w:firstLineChars="0" w:firstLine="480"/>
        <w:rPr>
          <w:rFonts w:ascii="宋体" w:eastAsia="宋体" w:hAnsi="宋体"/>
          <w:sz w:val="28"/>
          <w:szCs w:val="28"/>
        </w:rPr>
      </w:pPr>
      <w:r w:rsidRPr="00592F43">
        <w:rPr>
          <w:rFonts w:ascii="宋体" w:eastAsia="宋体" w:hAnsi="宋体" w:hint="eastAsia"/>
          <w:sz w:val="28"/>
          <w:szCs w:val="28"/>
        </w:rPr>
        <w:t>分值汇总计算错误的；</w:t>
      </w:r>
    </w:p>
    <w:p w:rsidR="004A5D3D" w:rsidRPr="00592F43" w:rsidRDefault="002B3B20">
      <w:pPr>
        <w:pStyle w:val="aff0"/>
        <w:numPr>
          <w:ilvl w:val="0"/>
          <w:numId w:val="55"/>
        </w:numPr>
        <w:tabs>
          <w:tab w:val="left" w:pos="1418"/>
        </w:tabs>
        <w:spacing w:after="200" w:line="360" w:lineRule="auto"/>
        <w:ind w:left="0" w:firstLineChars="0" w:firstLine="480"/>
        <w:rPr>
          <w:rFonts w:ascii="宋体" w:eastAsia="宋体" w:hAnsi="宋体"/>
          <w:sz w:val="28"/>
          <w:szCs w:val="28"/>
        </w:rPr>
      </w:pPr>
      <w:r w:rsidRPr="00592F43">
        <w:rPr>
          <w:rFonts w:ascii="宋体" w:eastAsia="宋体" w:hAnsi="宋体" w:hint="eastAsia"/>
          <w:sz w:val="28"/>
          <w:szCs w:val="28"/>
        </w:rPr>
        <w:t>分项评分超出评分标准范围的；</w:t>
      </w:r>
    </w:p>
    <w:p w:rsidR="004A5D3D" w:rsidRPr="00592F43" w:rsidRDefault="002B3B20">
      <w:pPr>
        <w:pStyle w:val="aff0"/>
        <w:numPr>
          <w:ilvl w:val="0"/>
          <w:numId w:val="55"/>
        </w:numPr>
        <w:tabs>
          <w:tab w:val="left" w:pos="1418"/>
        </w:tabs>
        <w:spacing w:after="200" w:line="360" w:lineRule="auto"/>
        <w:ind w:left="0" w:firstLineChars="0" w:firstLine="480"/>
        <w:rPr>
          <w:rFonts w:ascii="宋体" w:eastAsia="宋体" w:hAnsi="宋体"/>
          <w:sz w:val="28"/>
          <w:szCs w:val="28"/>
        </w:rPr>
      </w:pPr>
      <w:r w:rsidRPr="00592F43">
        <w:rPr>
          <w:rFonts w:ascii="宋体" w:eastAsia="宋体" w:hAnsi="宋体" w:hint="eastAsia"/>
          <w:sz w:val="28"/>
          <w:szCs w:val="28"/>
        </w:rPr>
        <w:t>磋商小组成员对客观评审因素评分不一致的；</w:t>
      </w:r>
    </w:p>
    <w:p w:rsidR="004A5D3D" w:rsidRPr="00592F43" w:rsidRDefault="002B3B20">
      <w:pPr>
        <w:pStyle w:val="aff0"/>
        <w:numPr>
          <w:ilvl w:val="0"/>
          <w:numId w:val="55"/>
        </w:numPr>
        <w:tabs>
          <w:tab w:val="left" w:pos="1418"/>
        </w:tabs>
        <w:spacing w:after="200" w:line="360" w:lineRule="auto"/>
        <w:ind w:left="0" w:firstLineChars="0" w:firstLine="480"/>
        <w:rPr>
          <w:rFonts w:ascii="宋体" w:eastAsia="宋体" w:hAnsi="宋体"/>
          <w:sz w:val="28"/>
          <w:szCs w:val="28"/>
        </w:rPr>
      </w:pPr>
      <w:r w:rsidRPr="00592F43">
        <w:rPr>
          <w:rFonts w:ascii="宋体" w:eastAsia="宋体" w:hAnsi="宋体" w:hint="eastAsia"/>
          <w:sz w:val="28"/>
          <w:szCs w:val="28"/>
        </w:rPr>
        <w:t>经磋商小组认定评分畸高、</w:t>
      </w:r>
      <w:proofErr w:type="gramStart"/>
      <w:r w:rsidRPr="00592F43">
        <w:rPr>
          <w:rFonts w:ascii="宋体" w:eastAsia="宋体" w:hAnsi="宋体" w:hint="eastAsia"/>
          <w:sz w:val="28"/>
          <w:szCs w:val="28"/>
        </w:rPr>
        <w:t>畸</w:t>
      </w:r>
      <w:proofErr w:type="gramEnd"/>
      <w:r w:rsidRPr="00592F43">
        <w:rPr>
          <w:rFonts w:ascii="宋体" w:eastAsia="宋体" w:hAnsi="宋体" w:hint="eastAsia"/>
          <w:sz w:val="28"/>
          <w:szCs w:val="28"/>
        </w:rPr>
        <w:t>低的。</w:t>
      </w:r>
    </w:p>
    <w:p w:rsidR="004A5D3D" w:rsidRPr="00592F43" w:rsidRDefault="002B3B20">
      <w:pPr>
        <w:tabs>
          <w:tab w:val="left" w:pos="851"/>
        </w:tabs>
        <w:spacing w:line="360" w:lineRule="auto"/>
        <w:ind w:firstLineChars="200" w:firstLine="560"/>
        <w:rPr>
          <w:rFonts w:ascii="宋体" w:hAnsi="宋体"/>
          <w:sz w:val="28"/>
          <w:szCs w:val="28"/>
        </w:rPr>
      </w:pPr>
      <w:r w:rsidRPr="00592F43">
        <w:rPr>
          <w:rFonts w:ascii="宋体" w:hAnsi="宋体" w:hint="eastAsia"/>
          <w:sz w:val="28"/>
          <w:szCs w:val="28"/>
        </w:rPr>
        <w:t>评审报告签署前，经复核发现存在以上情形之一的，磋商小组应当当场修改评审结果，并在评审报告中记载；评审报告签署后，采购人或者集中机构发现存在以上情形之一的，应当组织磋商小组会进行重新评审，重新评审改变评审结果的，书面报告本级财政部门。</w:t>
      </w:r>
    </w:p>
    <w:p w:rsidR="004A5D3D" w:rsidRPr="00592F43" w:rsidRDefault="002B3B20">
      <w:pPr>
        <w:spacing w:line="360" w:lineRule="auto"/>
        <w:ind w:firstLineChars="202" w:firstLine="566"/>
      </w:pPr>
      <w:r w:rsidRPr="00592F43">
        <w:rPr>
          <w:rFonts w:ascii="宋体" w:hAnsi="宋体" w:hint="eastAsia"/>
          <w:sz w:val="28"/>
          <w:szCs w:val="28"/>
        </w:rPr>
        <w:t>采购人、采购代理机构</w:t>
      </w:r>
      <w:proofErr w:type="gramStart"/>
      <w:r w:rsidRPr="00592F43">
        <w:rPr>
          <w:rFonts w:ascii="宋体" w:hAnsi="宋体" w:hint="eastAsia"/>
          <w:sz w:val="28"/>
          <w:szCs w:val="28"/>
        </w:rPr>
        <w:t>发现磋商</w:t>
      </w:r>
      <w:proofErr w:type="gramEnd"/>
      <w:r w:rsidRPr="00592F43">
        <w:rPr>
          <w:rFonts w:ascii="宋体" w:hAnsi="宋体" w:hint="eastAsia"/>
          <w:sz w:val="28"/>
          <w:szCs w:val="28"/>
        </w:rPr>
        <w:t>小组未按照磋商文件规定的评审标准进行评审的，应当重新开展采购活动，并同时书面报告本级财政部门。</w:t>
      </w:r>
    </w:p>
    <w:p w:rsidR="004A5D3D" w:rsidRPr="00592F43" w:rsidRDefault="002B3B20">
      <w:pPr>
        <w:pStyle w:val="2"/>
        <w:numPr>
          <w:ilvl w:val="2"/>
          <w:numId w:val="1"/>
        </w:numPr>
        <w:tabs>
          <w:tab w:val="clear" w:pos="426"/>
          <w:tab w:val="clear" w:pos="567"/>
          <w:tab w:val="left" w:pos="993"/>
        </w:tabs>
      </w:pPr>
      <w:bookmarkStart w:id="115" w:name="_Toc63084330"/>
      <w:bookmarkStart w:id="116" w:name="_Toc63437916"/>
      <w:bookmarkStart w:id="117" w:name="_Toc80967881"/>
      <w:r w:rsidRPr="00592F43">
        <w:rPr>
          <w:rFonts w:hint="eastAsia"/>
        </w:rPr>
        <w:t>推荐成交候选供应商</w:t>
      </w:r>
      <w:bookmarkEnd w:id="115"/>
      <w:bookmarkEnd w:id="116"/>
      <w:bookmarkEnd w:id="117"/>
    </w:p>
    <w:p w:rsidR="004A5D3D" w:rsidRPr="00592F43" w:rsidRDefault="002B3B20">
      <w:pPr>
        <w:spacing w:line="360" w:lineRule="auto"/>
        <w:ind w:firstLineChars="200" w:firstLine="560"/>
        <w:rPr>
          <w:rFonts w:ascii="宋体" w:hAnsi="宋体"/>
          <w:sz w:val="28"/>
          <w:szCs w:val="28"/>
        </w:rPr>
      </w:pPr>
      <w:r w:rsidRPr="00592F43">
        <w:rPr>
          <w:rFonts w:ascii="宋体" w:hAnsi="宋体" w:hint="eastAsia"/>
          <w:sz w:val="28"/>
          <w:szCs w:val="28"/>
        </w:rPr>
        <w:t>磋商小组应当根据综合评分情况，按照评审得分由高到低顺序推荐</w:t>
      </w:r>
      <w:r w:rsidRPr="00592F43">
        <w:rPr>
          <w:rFonts w:ascii="宋体" w:hAnsi="宋体"/>
          <w:sz w:val="28"/>
          <w:szCs w:val="28"/>
        </w:rPr>
        <w:t>3</w:t>
      </w:r>
      <w:r w:rsidRPr="00592F43">
        <w:rPr>
          <w:rFonts w:ascii="宋体" w:hAnsi="宋体" w:hint="eastAsia"/>
          <w:sz w:val="28"/>
          <w:szCs w:val="28"/>
        </w:rPr>
        <w:t>家以上成交候选供应商，并编写磋商报告。评审得分相同的，按照最后报价由低到高的顺序推荐。评审得分且最后报价相同的，按照技术指标优劣（得分高低）顺序推荐。评审得分且最后报价且技术指标得分均相同的，成交候选供应商并列，由采购人随机抽签确定成交供应商。</w:t>
      </w:r>
    </w:p>
    <w:p w:rsidR="004A5D3D" w:rsidRPr="00592F43" w:rsidRDefault="002B3B20">
      <w:pPr>
        <w:pStyle w:val="2"/>
        <w:numPr>
          <w:ilvl w:val="2"/>
          <w:numId w:val="1"/>
        </w:numPr>
        <w:tabs>
          <w:tab w:val="clear" w:pos="426"/>
          <w:tab w:val="clear" w:pos="567"/>
          <w:tab w:val="left" w:pos="993"/>
        </w:tabs>
      </w:pPr>
      <w:bookmarkStart w:id="118" w:name="_Toc63437917"/>
      <w:bookmarkStart w:id="119" w:name="_Toc63084331"/>
      <w:bookmarkStart w:id="120" w:name="_Toc80967882"/>
      <w:r w:rsidRPr="00592F43">
        <w:rPr>
          <w:rFonts w:hint="eastAsia"/>
        </w:rPr>
        <w:lastRenderedPageBreak/>
        <w:t>编写磋商报告</w:t>
      </w:r>
      <w:bookmarkEnd w:id="118"/>
      <w:bookmarkEnd w:id="119"/>
      <w:bookmarkEnd w:id="120"/>
    </w:p>
    <w:p w:rsidR="004A5D3D" w:rsidRPr="00592F43" w:rsidRDefault="002B3B20">
      <w:pPr>
        <w:spacing w:line="360" w:lineRule="auto"/>
        <w:ind w:firstLineChars="200" w:firstLine="560"/>
        <w:rPr>
          <w:rFonts w:ascii="宋体" w:hAnsi="宋体"/>
          <w:sz w:val="28"/>
          <w:szCs w:val="28"/>
        </w:rPr>
      </w:pPr>
      <w:r w:rsidRPr="00592F43">
        <w:rPr>
          <w:rFonts w:ascii="宋体" w:hAnsi="宋体" w:hint="eastAsia"/>
          <w:sz w:val="28"/>
          <w:szCs w:val="28"/>
        </w:rPr>
        <w:t>磋商小组推荐成交候选供应商后，应向采购代理机构</w:t>
      </w:r>
      <w:proofErr w:type="gramStart"/>
      <w:r w:rsidRPr="00592F43">
        <w:rPr>
          <w:rFonts w:ascii="宋体" w:hAnsi="宋体" w:hint="eastAsia"/>
          <w:sz w:val="28"/>
          <w:szCs w:val="28"/>
        </w:rPr>
        <w:t>出具磋商</w:t>
      </w:r>
      <w:proofErr w:type="gramEnd"/>
      <w:r w:rsidRPr="00592F43">
        <w:rPr>
          <w:rFonts w:ascii="宋体" w:hAnsi="宋体" w:hint="eastAsia"/>
          <w:sz w:val="28"/>
          <w:szCs w:val="28"/>
        </w:rPr>
        <w:t>报告。磋商报告应当包括以下主要内容：</w:t>
      </w:r>
    </w:p>
    <w:p w:rsidR="004A5D3D" w:rsidRPr="00592F43" w:rsidRDefault="002B3B20">
      <w:pPr>
        <w:spacing w:line="360" w:lineRule="auto"/>
        <w:ind w:firstLineChars="200" w:firstLine="560"/>
        <w:rPr>
          <w:rFonts w:ascii="宋体" w:hAnsi="宋体"/>
          <w:sz w:val="28"/>
          <w:szCs w:val="28"/>
        </w:rPr>
      </w:pPr>
      <w:r w:rsidRPr="00592F43">
        <w:rPr>
          <w:rFonts w:ascii="宋体" w:hAnsi="宋体" w:hint="eastAsia"/>
          <w:sz w:val="28"/>
          <w:szCs w:val="28"/>
        </w:rPr>
        <w:t>（1）邀请供应商参加采购活动的具体方式和相关情况；</w:t>
      </w:r>
    </w:p>
    <w:p w:rsidR="004A5D3D" w:rsidRPr="00592F43" w:rsidRDefault="002B3B20">
      <w:pPr>
        <w:spacing w:line="360" w:lineRule="auto"/>
        <w:ind w:firstLineChars="200" w:firstLine="560"/>
        <w:rPr>
          <w:rFonts w:ascii="宋体" w:hAnsi="宋体"/>
          <w:sz w:val="28"/>
          <w:szCs w:val="28"/>
        </w:rPr>
      </w:pPr>
      <w:r w:rsidRPr="00592F43">
        <w:rPr>
          <w:rFonts w:ascii="宋体" w:hAnsi="宋体" w:hint="eastAsia"/>
          <w:sz w:val="28"/>
          <w:szCs w:val="28"/>
        </w:rPr>
        <w:t>（2）施工响应文件开启日期和地点；</w:t>
      </w:r>
    </w:p>
    <w:p w:rsidR="004A5D3D" w:rsidRPr="00592F43" w:rsidRDefault="002B3B20">
      <w:pPr>
        <w:spacing w:line="360" w:lineRule="auto"/>
        <w:ind w:firstLineChars="200" w:firstLine="560"/>
        <w:rPr>
          <w:rFonts w:ascii="宋体" w:hAnsi="宋体"/>
          <w:sz w:val="28"/>
          <w:szCs w:val="28"/>
        </w:rPr>
      </w:pPr>
      <w:r w:rsidRPr="00592F43">
        <w:rPr>
          <w:rFonts w:ascii="宋体" w:hAnsi="宋体" w:hint="eastAsia"/>
          <w:sz w:val="28"/>
          <w:szCs w:val="28"/>
        </w:rPr>
        <w:t>（3）</w:t>
      </w:r>
      <w:proofErr w:type="gramStart"/>
      <w:r w:rsidRPr="00592F43">
        <w:rPr>
          <w:rFonts w:ascii="宋体" w:hAnsi="宋体" w:hint="eastAsia"/>
          <w:sz w:val="28"/>
          <w:szCs w:val="28"/>
        </w:rPr>
        <w:t>获取磋商</w:t>
      </w:r>
      <w:proofErr w:type="gramEnd"/>
      <w:r w:rsidRPr="00592F43">
        <w:rPr>
          <w:rFonts w:ascii="宋体" w:hAnsi="宋体" w:hint="eastAsia"/>
          <w:sz w:val="28"/>
          <w:szCs w:val="28"/>
        </w:rPr>
        <w:t>文件的供应商名单和磋商小组成员名单；</w:t>
      </w:r>
    </w:p>
    <w:p w:rsidR="004A5D3D" w:rsidRPr="00592F43" w:rsidRDefault="002B3B20">
      <w:pPr>
        <w:spacing w:line="360" w:lineRule="auto"/>
        <w:ind w:firstLineChars="200" w:firstLine="560"/>
        <w:rPr>
          <w:rFonts w:ascii="宋体" w:hAnsi="宋体"/>
          <w:sz w:val="28"/>
          <w:szCs w:val="28"/>
        </w:rPr>
      </w:pPr>
      <w:r w:rsidRPr="00592F43">
        <w:rPr>
          <w:rFonts w:ascii="宋体" w:hAnsi="宋体" w:hint="eastAsia"/>
          <w:sz w:val="28"/>
          <w:szCs w:val="28"/>
        </w:rPr>
        <w:t>（4）评审情况记录和说明，包括对供应商的资格审查情况、供应商施工响应文件审查情况、磋商情况、报价情况等；</w:t>
      </w:r>
    </w:p>
    <w:p w:rsidR="004A5D3D" w:rsidRPr="00592F43" w:rsidRDefault="002B3B20">
      <w:pPr>
        <w:spacing w:line="360" w:lineRule="auto"/>
        <w:ind w:firstLineChars="200" w:firstLine="560"/>
        <w:rPr>
          <w:rFonts w:ascii="宋体" w:hAnsi="宋体"/>
          <w:sz w:val="28"/>
          <w:szCs w:val="28"/>
        </w:rPr>
      </w:pPr>
      <w:r w:rsidRPr="00592F43">
        <w:rPr>
          <w:rFonts w:ascii="宋体" w:hAnsi="宋体" w:hint="eastAsia"/>
          <w:sz w:val="28"/>
          <w:szCs w:val="28"/>
        </w:rPr>
        <w:t>（5）提出的成交候选供应商的排序名单及理由。</w:t>
      </w:r>
    </w:p>
    <w:p w:rsidR="004A5D3D" w:rsidRPr="00592F43" w:rsidRDefault="002B3B20">
      <w:pPr>
        <w:spacing w:line="360" w:lineRule="auto"/>
        <w:ind w:firstLineChars="200" w:firstLine="560"/>
        <w:rPr>
          <w:rFonts w:ascii="宋体" w:hAnsi="宋体"/>
          <w:sz w:val="28"/>
          <w:szCs w:val="28"/>
        </w:rPr>
      </w:pPr>
      <w:r w:rsidRPr="00592F43">
        <w:rPr>
          <w:rFonts w:ascii="宋体" w:hAnsi="宋体" w:hint="eastAsia"/>
          <w:sz w:val="28"/>
          <w:szCs w:val="28"/>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w:t>
      </w:r>
      <w:proofErr w:type="gramStart"/>
      <w:r w:rsidRPr="00592F43">
        <w:rPr>
          <w:rFonts w:ascii="宋体" w:hAnsi="宋体" w:hint="eastAsia"/>
          <w:sz w:val="28"/>
          <w:szCs w:val="28"/>
        </w:rPr>
        <w:t>同意磋商</w:t>
      </w:r>
      <w:proofErr w:type="gramEnd"/>
      <w:r w:rsidRPr="00592F43">
        <w:rPr>
          <w:rFonts w:ascii="宋体" w:hAnsi="宋体" w:hint="eastAsia"/>
          <w:sz w:val="28"/>
          <w:szCs w:val="28"/>
        </w:rPr>
        <w:t>报告。</w:t>
      </w:r>
    </w:p>
    <w:p w:rsidR="004A5D3D" w:rsidRPr="00592F43" w:rsidRDefault="002B3B20">
      <w:pPr>
        <w:pStyle w:val="2"/>
        <w:numPr>
          <w:ilvl w:val="2"/>
          <w:numId w:val="1"/>
        </w:numPr>
        <w:tabs>
          <w:tab w:val="clear" w:pos="426"/>
          <w:tab w:val="clear" w:pos="567"/>
          <w:tab w:val="left" w:pos="993"/>
        </w:tabs>
      </w:pPr>
      <w:bookmarkStart w:id="121" w:name="_Toc63437918"/>
      <w:bookmarkStart w:id="122" w:name="_Toc54948232"/>
      <w:bookmarkStart w:id="123" w:name="_Toc63084332"/>
      <w:bookmarkStart w:id="124" w:name="_Toc80967883"/>
      <w:r w:rsidRPr="00592F43">
        <w:rPr>
          <w:rFonts w:hint="eastAsia"/>
        </w:rPr>
        <w:t>争议处理规则</w:t>
      </w:r>
      <w:bookmarkEnd w:id="121"/>
      <w:bookmarkEnd w:id="122"/>
      <w:bookmarkEnd w:id="123"/>
      <w:bookmarkEnd w:id="124"/>
    </w:p>
    <w:p w:rsidR="004A5D3D" w:rsidRPr="00592F43" w:rsidRDefault="002B3B20">
      <w:pPr>
        <w:spacing w:line="360" w:lineRule="auto"/>
        <w:ind w:firstLineChars="200" w:firstLine="560"/>
        <w:rPr>
          <w:rFonts w:ascii="宋体" w:hAnsi="宋体"/>
          <w:sz w:val="28"/>
          <w:szCs w:val="28"/>
        </w:rPr>
      </w:pPr>
      <w:r w:rsidRPr="00592F43">
        <w:rPr>
          <w:rFonts w:ascii="宋体" w:hAnsi="宋体" w:hint="eastAsia"/>
          <w:sz w:val="28"/>
          <w:szCs w:val="28"/>
        </w:rPr>
        <w:t>磋商小组在评审过程中，对于资格性审查、符合性审查、对供应</w:t>
      </w:r>
      <w:proofErr w:type="gramStart"/>
      <w:r w:rsidRPr="00592F43">
        <w:rPr>
          <w:rFonts w:ascii="宋体" w:hAnsi="宋体" w:hint="eastAsia"/>
          <w:sz w:val="28"/>
          <w:szCs w:val="28"/>
        </w:rPr>
        <w:t>商文件</w:t>
      </w:r>
      <w:proofErr w:type="gramEnd"/>
      <w:r w:rsidRPr="00592F43">
        <w:rPr>
          <w:rFonts w:ascii="宋体" w:hAnsi="宋体" w:hint="eastAsia"/>
          <w:sz w:val="28"/>
          <w:szCs w:val="28"/>
        </w:rPr>
        <w:t>做无效施工响应文件处理及其他需要共同认定的事项存在争议的，应当以少数服从多数的原则做出结论，但不得违背法律法规和磋商文件规定。</w:t>
      </w:r>
      <w:r w:rsidRPr="00592F43">
        <w:rPr>
          <w:rFonts w:cs="Arial" w:hint="eastAsia"/>
          <w:sz w:val="28"/>
          <w:szCs w:val="28"/>
        </w:rPr>
        <w:t>持不同意见的磋商小组成员应当在评审报告上签署不同意见及理由，否则视为同意评审报告。</w:t>
      </w:r>
      <w:r w:rsidRPr="00592F43">
        <w:rPr>
          <w:rFonts w:ascii="宋体" w:hAnsi="宋体" w:hint="eastAsia"/>
          <w:sz w:val="28"/>
          <w:szCs w:val="28"/>
        </w:rPr>
        <w:t>持不同意见的磋商小组成员认为认定过程和结果不符合法律法规或者磋商文件规定的，应当及时向市公</w:t>
      </w:r>
      <w:proofErr w:type="gramStart"/>
      <w:r w:rsidRPr="00592F43">
        <w:rPr>
          <w:rFonts w:ascii="宋体" w:hAnsi="宋体" w:hint="eastAsia"/>
          <w:sz w:val="28"/>
          <w:szCs w:val="28"/>
        </w:rPr>
        <w:t>资交易</w:t>
      </w:r>
      <w:proofErr w:type="gramEnd"/>
      <w:r w:rsidRPr="00592F43">
        <w:rPr>
          <w:rFonts w:ascii="宋体" w:hAnsi="宋体" w:hint="eastAsia"/>
          <w:sz w:val="28"/>
          <w:szCs w:val="28"/>
        </w:rPr>
        <w:t>中心书面反映。市公</w:t>
      </w:r>
      <w:proofErr w:type="gramStart"/>
      <w:r w:rsidRPr="00592F43">
        <w:rPr>
          <w:rFonts w:ascii="宋体" w:hAnsi="宋体" w:hint="eastAsia"/>
          <w:sz w:val="28"/>
          <w:szCs w:val="28"/>
        </w:rPr>
        <w:t>资交易</w:t>
      </w:r>
      <w:proofErr w:type="gramEnd"/>
      <w:r w:rsidRPr="00592F43">
        <w:rPr>
          <w:rFonts w:ascii="宋体" w:hAnsi="宋体" w:hint="eastAsia"/>
          <w:sz w:val="28"/>
          <w:szCs w:val="28"/>
        </w:rPr>
        <w:t>中心收到书面反映后，应当书面报告采购项目同级财政部门依法处理。</w:t>
      </w:r>
    </w:p>
    <w:p w:rsidR="004A5D3D" w:rsidRPr="00592F43" w:rsidRDefault="002B3B20">
      <w:pPr>
        <w:pStyle w:val="2"/>
        <w:numPr>
          <w:ilvl w:val="2"/>
          <w:numId w:val="1"/>
        </w:numPr>
        <w:tabs>
          <w:tab w:val="clear" w:pos="426"/>
          <w:tab w:val="clear" w:pos="567"/>
          <w:tab w:val="left" w:pos="993"/>
        </w:tabs>
      </w:pPr>
      <w:bookmarkStart w:id="125" w:name="_Toc63437919"/>
      <w:bookmarkStart w:id="126" w:name="_Toc63084333"/>
      <w:bookmarkStart w:id="127" w:name="_Toc80967884"/>
      <w:r w:rsidRPr="00592F43">
        <w:rPr>
          <w:rFonts w:hint="eastAsia"/>
        </w:rPr>
        <w:lastRenderedPageBreak/>
        <w:t>供应商澄清、说明</w:t>
      </w:r>
      <w:bookmarkEnd w:id="125"/>
      <w:bookmarkEnd w:id="126"/>
      <w:bookmarkEnd w:id="127"/>
    </w:p>
    <w:p w:rsidR="004A5D3D" w:rsidRPr="00592F43" w:rsidRDefault="002B3B20">
      <w:pPr>
        <w:widowControl w:val="0"/>
        <w:numPr>
          <w:ilvl w:val="0"/>
          <w:numId w:val="56"/>
        </w:numPr>
        <w:tabs>
          <w:tab w:val="left" w:pos="1134"/>
        </w:tabs>
        <w:spacing w:after="200" w:line="360" w:lineRule="auto"/>
        <w:ind w:left="0" w:firstLineChars="202" w:firstLine="566"/>
        <w:jc w:val="both"/>
        <w:rPr>
          <w:rFonts w:ascii="宋体" w:hAnsi="宋体"/>
          <w:sz w:val="28"/>
          <w:szCs w:val="28"/>
        </w:rPr>
      </w:pPr>
      <w:r w:rsidRPr="00592F43">
        <w:rPr>
          <w:rFonts w:ascii="宋体" w:hAnsi="宋体" w:hint="eastAsia"/>
          <w:sz w:val="28"/>
          <w:szCs w:val="28"/>
        </w:rPr>
        <w:t>磋商小组在对施工响应文件的有效性、完整性和响应程度进行审查时，可以要求供应商对施工响应文件中含义不明确、同类问题表述不一致或者有明显文字和计算错误的内容等</w:t>
      </w:r>
      <w:proofErr w:type="gramStart"/>
      <w:r w:rsidRPr="00592F43">
        <w:rPr>
          <w:rFonts w:ascii="宋体" w:hAnsi="宋体" w:hint="eastAsia"/>
          <w:sz w:val="28"/>
          <w:szCs w:val="28"/>
        </w:rPr>
        <w:t>作出</w:t>
      </w:r>
      <w:proofErr w:type="gramEnd"/>
      <w:r w:rsidRPr="00592F43">
        <w:rPr>
          <w:rFonts w:ascii="宋体" w:hAnsi="宋体" w:hint="eastAsia"/>
          <w:sz w:val="28"/>
          <w:szCs w:val="28"/>
        </w:rPr>
        <w:t>必要的澄清、说明或者更正。供应商的澄清、说明或者更正不得超出施工响应文件的范围或者改变施工响应文件的实质性内容。</w:t>
      </w:r>
    </w:p>
    <w:p w:rsidR="004A5D3D" w:rsidRPr="00592F43" w:rsidRDefault="002B3B20">
      <w:pPr>
        <w:widowControl w:val="0"/>
        <w:numPr>
          <w:ilvl w:val="0"/>
          <w:numId w:val="56"/>
        </w:numPr>
        <w:tabs>
          <w:tab w:val="left" w:pos="1134"/>
        </w:tabs>
        <w:spacing w:after="200" w:line="360" w:lineRule="auto"/>
        <w:ind w:left="0" w:firstLineChars="202" w:firstLine="566"/>
        <w:jc w:val="both"/>
        <w:rPr>
          <w:rFonts w:ascii="宋体" w:hAnsi="宋体"/>
          <w:sz w:val="28"/>
          <w:szCs w:val="28"/>
        </w:rPr>
      </w:pPr>
      <w:r w:rsidRPr="00592F43">
        <w:rPr>
          <w:rFonts w:ascii="宋体" w:hAnsi="宋体" w:hint="eastAsia"/>
          <w:sz w:val="28"/>
          <w:szCs w:val="28"/>
        </w:rPr>
        <w:t>磋商小组要求供应商澄清、说明或者更正施工响应文件应当以书面形式</w:t>
      </w:r>
      <w:proofErr w:type="gramStart"/>
      <w:r w:rsidRPr="00592F43">
        <w:rPr>
          <w:rFonts w:ascii="宋体" w:hAnsi="宋体" w:hint="eastAsia"/>
          <w:sz w:val="28"/>
          <w:szCs w:val="28"/>
        </w:rPr>
        <w:t>作出</w:t>
      </w:r>
      <w:proofErr w:type="gramEnd"/>
      <w:r w:rsidRPr="00592F43">
        <w:rPr>
          <w:rFonts w:ascii="宋体" w:hAnsi="宋体" w:hint="eastAsia"/>
          <w:sz w:val="28"/>
          <w:szCs w:val="28"/>
        </w:rPr>
        <w:t>。供应商的澄清、说明或者更正应加盖供应商（法定名称）电子签章。</w:t>
      </w:r>
    </w:p>
    <w:p w:rsidR="004A5D3D" w:rsidRPr="00592F43" w:rsidRDefault="002B3B20">
      <w:pPr>
        <w:pStyle w:val="2"/>
        <w:numPr>
          <w:ilvl w:val="1"/>
          <w:numId w:val="57"/>
        </w:numPr>
        <w:spacing w:after="200"/>
        <w:ind w:left="1985" w:hanging="1985"/>
      </w:pPr>
      <w:bookmarkStart w:id="128" w:name="_Toc54948233"/>
      <w:bookmarkStart w:id="129" w:name="_Toc63437920"/>
      <w:bookmarkStart w:id="130" w:name="_Toc80967885"/>
      <w:r w:rsidRPr="00592F43">
        <w:rPr>
          <w:rFonts w:hint="eastAsia"/>
        </w:rPr>
        <w:t>评审办法和标准</w:t>
      </w:r>
      <w:bookmarkEnd w:id="128"/>
      <w:bookmarkEnd w:id="129"/>
      <w:bookmarkEnd w:id="130"/>
    </w:p>
    <w:p w:rsidR="004A5D3D" w:rsidRPr="00592F43" w:rsidRDefault="002B3B20">
      <w:pPr>
        <w:pStyle w:val="ab"/>
        <w:snapToGrid w:val="0"/>
        <w:spacing w:line="360" w:lineRule="auto"/>
        <w:ind w:firstLineChars="202" w:firstLine="566"/>
        <w:rPr>
          <w:rFonts w:eastAsia="宋体" w:hAnsi="宋体"/>
          <w:sz w:val="28"/>
          <w:szCs w:val="28"/>
        </w:rPr>
      </w:pPr>
      <w:r w:rsidRPr="00592F43">
        <w:rPr>
          <w:rFonts w:eastAsia="宋体" w:hAnsi="宋体" w:hint="eastAsia"/>
          <w:sz w:val="28"/>
          <w:szCs w:val="28"/>
        </w:rPr>
        <w:t>一、由磋商小组根据磋商文件的要求采用相同的评审程序、评分办法及标准对提交最后报价的供应商的施工响应文件和最后报价进行综合评分；</w:t>
      </w:r>
    </w:p>
    <w:p w:rsidR="004A5D3D" w:rsidRPr="00592F43" w:rsidRDefault="002B3B20">
      <w:pPr>
        <w:tabs>
          <w:tab w:val="left" w:pos="1155"/>
        </w:tabs>
        <w:spacing w:line="360" w:lineRule="auto"/>
        <w:ind w:firstLineChars="200" w:firstLine="560"/>
        <w:rPr>
          <w:rFonts w:ascii="宋体" w:hAnsi="宋体"/>
          <w:sz w:val="28"/>
          <w:szCs w:val="28"/>
        </w:rPr>
      </w:pPr>
      <w:r w:rsidRPr="00592F43">
        <w:rPr>
          <w:rFonts w:ascii="宋体" w:hAnsi="宋体" w:hint="eastAsia"/>
          <w:sz w:val="28"/>
          <w:szCs w:val="28"/>
        </w:rPr>
        <w:t>二、本次综合评分的因素是：价格、技术、服务等；</w:t>
      </w:r>
    </w:p>
    <w:p w:rsidR="004A5D3D" w:rsidRPr="00592F43" w:rsidRDefault="002B3B20">
      <w:pPr>
        <w:tabs>
          <w:tab w:val="left" w:pos="1155"/>
        </w:tabs>
        <w:spacing w:line="360" w:lineRule="auto"/>
        <w:ind w:firstLineChars="200" w:firstLine="560"/>
      </w:pPr>
      <w:r w:rsidRPr="00592F43">
        <w:rPr>
          <w:rFonts w:ascii="宋体" w:hAnsi="宋体" w:hint="eastAsia"/>
          <w:sz w:val="28"/>
          <w:szCs w:val="28"/>
        </w:rPr>
        <w:t>三、评审时，磋商小组各成员应当独立对每个</w:t>
      </w:r>
      <w:proofErr w:type="gramStart"/>
      <w:r w:rsidRPr="00592F43">
        <w:rPr>
          <w:rFonts w:ascii="宋体" w:hAnsi="宋体" w:hint="eastAsia"/>
          <w:sz w:val="28"/>
          <w:szCs w:val="28"/>
        </w:rPr>
        <w:t>有效响应</w:t>
      </w:r>
      <w:proofErr w:type="gramEnd"/>
      <w:r w:rsidRPr="00592F43">
        <w:rPr>
          <w:rFonts w:ascii="宋体" w:hAnsi="宋体" w:hint="eastAsia"/>
          <w:sz w:val="28"/>
          <w:szCs w:val="28"/>
        </w:rPr>
        <w:t>的文件进行评价、打分，各位评委得分的算术平均数为供应商的最终得分，然后汇总每个供应商每项评分因素的得分。</w:t>
      </w:r>
    </w:p>
    <w:p w:rsidR="004A5D3D" w:rsidRPr="00592F43" w:rsidRDefault="002B3B20">
      <w:pPr>
        <w:pStyle w:val="3"/>
        <w:numPr>
          <w:ilvl w:val="2"/>
          <w:numId w:val="57"/>
        </w:numPr>
        <w:spacing w:after="200"/>
        <w:ind w:left="1135" w:hanging="1135"/>
        <w:rPr>
          <w:color w:val="auto"/>
        </w:rPr>
      </w:pPr>
      <w:r w:rsidRPr="00592F43">
        <w:rPr>
          <w:rFonts w:hint="eastAsia"/>
          <w:color w:val="auto"/>
        </w:rPr>
        <w:t>评分办法</w:t>
      </w:r>
    </w:p>
    <w:p w:rsidR="004A5D3D" w:rsidRPr="00592F43" w:rsidRDefault="002B3B20">
      <w:pPr>
        <w:pStyle w:val="ab"/>
        <w:snapToGrid w:val="0"/>
        <w:spacing w:line="360" w:lineRule="auto"/>
        <w:ind w:firstLineChars="200" w:firstLine="560"/>
        <w:rPr>
          <w:rFonts w:eastAsia="宋体" w:hAnsi="宋体"/>
          <w:sz w:val="28"/>
          <w:szCs w:val="28"/>
        </w:rPr>
      </w:pPr>
      <w:r w:rsidRPr="00592F43">
        <w:rPr>
          <w:rFonts w:eastAsia="宋体" w:hAnsi="宋体" w:hint="eastAsia"/>
          <w:sz w:val="28"/>
          <w:szCs w:val="28"/>
        </w:rPr>
        <w:t>本次评审采用综合评分法，由磋商小组采用综合评分法对提交最后报价的供应商的施工响应文件和最后报价进行综合评分。综合评分法，是</w:t>
      </w:r>
      <w:proofErr w:type="gramStart"/>
      <w:r w:rsidRPr="00592F43">
        <w:rPr>
          <w:rFonts w:eastAsia="宋体" w:hAnsi="宋体" w:hint="eastAsia"/>
          <w:sz w:val="28"/>
          <w:szCs w:val="28"/>
        </w:rPr>
        <w:t>指施工</w:t>
      </w:r>
      <w:proofErr w:type="gramEnd"/>
      <w:r w:rsidRPr="00592F43">
        <w:rPr>
          <w:rFonts w:eastAsia="宋体" w:hAnsi="宋体" w:hint="eastAsia"/>
          <w:sz w:val="28"/>
          <w:szCs w:val="28"/>
        </w:rPr>
        <w:t>响应文件满足磋商文件全部实质性要求且按评审因素的量化指标评审得分最高的供应商为成交候选供应商的评审方法。</w:t>
      </w:r>
    </w:p>
    <w:p w:rsidR="004A5D3D" w:rsidRPr="00592F43" w:rsidRDefault="002B3B20">
      <w:pPr>
        <w:spacing w:line="360" w:lineRule="auto"/>
        <w:ind w:firstLineChars="225" w:firstLine="630"/>
        <w:rPr>
          <w:rFonts w:ascii="宋体" w:hAnsi="宋体"/>
          <w:sz w:val="28"/>
          <w:szCs w:val="28"/>
        </w:rPr>
      </w:pPr>
      <w:r w:rsidRPr="00592F43">
        <w:rPr>
          <w:rFonts w:ascii="宋体" w:hAnsi="宋体" w:hint="eastAsia"/>
          <w:sz w:val="28"/>
          <w:szCs w:val="28"/>
        </w:rPr>
        <w:t>评审得分＝（A</w:t>
      </w:r>
      <w:r w:rsidRPr="00592F43">
        <w:rPr>
          <w:rFonts w:ascii="宋体" w:hAnsi="宋体" w:hint="eastAsia"/>
          <w:sz w:val="28"/>
          <w:szCs w:val="28"/>
          <w:vertAlign w:val="subscript"/>
        </w:rPr>
        <w:t>1</w:t>
      </w:r>
      <w:r w:rsidRPr="00592F43">
        <w:rPr>
          <w:rFonts w:ascii="宋体" w:hAnsi="宋体" w:hint="eastAsia"/>
          <w:sz w:val="28"/>
          <w:szCs w:val="28"/>
        </w:rPr>
        <w:t>＋A</w:t>
      </w:r>
      <w:r w:rsidRPr="00592F43">
        <w:rPr>
          <w:rFonts w:ascii="宋体" w:hAnsi="宋体" w:hint="eastAsia"/>
          <w:sz w:val="28"/>
          <w:szCs w:val="28"/>
          <w:vertAlign w:val="subscript"/>
        </w:rPr>
        <w:t>2</w:t>
      </w:r>
      <w:r w:rsidRPr="00592F43">
        <w:rPr>
          <w:rFonts w:ascii="宋体" w:hAnsi="宋体" w:hint="eastAsia"/>
          <w:sz w:val="28"/>
          <w:szCs w:val="28"/>
        </w:rPr>
        <w:t>＋……＋A</w:t>
      </w:r>
      <w:r w:rsidRPr="00592F43">
        <w:rPr>
          <w:rFonts w:ascii="宋体" w:hAnsi="宋体" w:hint="eastAsia"/>
          <w:sz w:val="28"/>
          <w:szCs w:val="28"/>
          <w:vertAlign w:val="subscript"/>
        </w:rPr>
        <w:t>n</w:t>
      </w:r>
      <w:r w:rsidRPr="00592F43">
        <w:rPr>
          <w:rFonts w:ascii="宋体" w:hAnsi="宋体" w:hint="eastAsia"/>
          <w:sz w:val="28"/>
          <w:szCs w:val="28"/>
        </w:rPr>
        <w:t>）/n</w:t>
      </w:r>
      <w:r w:rsidRPr="00592F43">
        <w:rPr>
          <w:rFonts w:ascii="宋体" w:hAnsi="宋体" w:hint="eastAsia"/>
          <w:sz w:val="28"/>
          <w:szCs w:val="28"/>
          <w:vertAlign w:val="subscript"/>
        </w:rPr>
        <w:t>1</w:t>
      </w:r>
      <w:r w:rsidRPr="00592F43">
        <w:rPr>
          <w:rFonts w:ascii="宋体" w:hAnsi="宋体" w:hint="eastAsia"/>
          <w:sz w:val="28"/>
          <w:szCs w:val="28"/>
        </w:rPr>
        <w:t>+（B</w:t>
      </w:r>
      <w:r w:rsidRPr="00592F43">
        <w:rPr>
          <w:rFonts w:ascii="宋体" w:hAnsi="宋体" w:hint="eastAsia"/>
          <w:sz w:val="28"/>
          <w:szCs w:val="28"/>
          <w:vertAlign w:val="subscript"/>
        </w:rPr>
        <w:t>1</w:t>
      </w:r>
      <w:r w:rsidRPr="00592F43">
        <w:rPr>
          <w:rFonts w:ascii="宋体" w:hAnsi="宋体" w:hint="eastAsia"/>
          <w:sz w:val="28"/>
          <w:szCs w:val="28"/>
        </w:rPr>
        <w:t>＋B</w:t>
      </w:r>
      <w:r w:rsidRPr="00592F43">
        <w:rPr>
          <w:rFonts w:ascii="宋体" w:hAnsi="宋体" w:hint="eastAsia"/>
          <w:sz w:val="28"/>
          <w:szCs w:val="28"/>
          <w:vertAlign w:val="subscript"/>
        </w:rPr>
        <w:t>2</w:t>
      </w:r>
      <w:r w:rsidRPr="00592F43">
        <w:rPr>
          <w:rFonts w:ascii="宋体" w:hAnsi="宋体" w:hint="eastAsia"/>
          <w:sz w:val="28"/>
          <w:szCs w:val="28"/>
        </w:rPr>
        <w:t>＋……＋B</w:t>
      </w:r>
      <w:r w:rsidRPr="00592F43">
        <w:rPr>
          <w:rFonts w:ascii="宋体" w:hAnsi="宋体" w:hint="eastAsia"/>
          <w:sz w:val="28"/>
          <w:szCs w:val="28"/>
          <w:vertAlign w:val="subscript"/>
        </w:rPr>
        <w:t>n</w:t>
      </w:r>
      <w:r w:rsidRPr="00592F43">
        <w:rPr>
          <w:rFonts w:ascii="宋体" w:hAnsi="宋体" w:hint="eastAsia"/>
          <w:sz w:val="28"/>
          <w:szCs w:val="28"/>
        </w:rPr>
        <w:t>）/ n</w:t>
      </w:r>
      <w:r w:rsidRPr="00592F43">
        <w:rPr>
          <w:rFonts w:ascii="宋体" w:hAnsi="宋体" w:hint="eastAsia"/>
          <w:sz w:val="28"/>
          <w:szCs w:val="28"/>
          <w:vertAlign w:val="subscript"/>
        </w:rPr>
        <w:t>2</w:t>
      </w:r>
    </w:p>
    <w:p w:rsidR="004A5D3D" w:rsidRPr="00592F43" w:rsidRDefault="002B3B20">
      <w:pPr>
        <w:spacing w:line="360" w:lineRule="auto"/>
        <w:ind w:firstLineChars="200" w:firstLine="560"/>
        <w:rPr>
          <w:rFonts w:ascii="宋体" w:hAnsi="宋体" w:cs="宋体"/>
          <w:sz w:val="28"/>
          <w:szCs w:val="28"/>
        </w:rPr>
      </w:pPr>
      <w:r w:rsidRPr="00592F43">
        <w:rPr>
          <w:rFonts w:ascii="宋体" w:hAnsi="宋体" w:hint="eastAsia"/>
          <w:sz w:val="28"/>
          <w:szCs w:val="28"/>
        </w:rPr>
        <w:lastRenderedPageBreak/>
        <w:t>A</w:t>
      </w:r>
      <w:r w:rsidRPr="00592F43">
        <w:rPr>
          <w:rFonts w:ascii="宋体" w:hAnsi="宋体" w:hint="eastAsia"/>
          <w:sz w:val="28"/>
          <w:szCs w:val="28"/>
          <w:vertAlign w:val="subscript"/>
        </w:rPr>
        <w:t>1</w:t>
      </w:r>
      <w:r w:rsidRPr="00592F43">
        <w:rPr>
          <w:rFonts w:ascii="宋体" w:hAnsi="宋体" w:hint="eastAsia"/>
          <w:sz w:val="28"/>
          <w:szCs w:val="28"/>
        </w:rPr>
        <w:t>、A</w:t>
      </w:r>
      <w:r w:rsidRPr="00592F43">
        <w:rPr>
          <w:rFonts w:ascii="宋体" w:hAnsi="宋体" w:hint="eastAsia"/>
          <w:sz w:val="28"/>
          <w:szCs w:val="28"/>
          <w:vertAlign w:val="subscript"/>
        </w:rPr>
        <w:t>2</w:t>
      </w:r>
      <w:r w:rsidRPr="00592F43">
        <w:rPr>
          <w:rFonts w:ascii="宋体" w:hAnsi="宋体" w:hint="eastAsia"/>
          <w:sz w:val="28"/>
          <w:szCs w:val="28"/>
        </w:rPr>
        <w:t>……A</w:t>
      </w:r>
      <w:r w:rsidRPr="00592F43">
        <w:rPr>
          <w:rFonts w:ascii="宋体" w:hAnsi="宋体" w:hint="eastAsia"/>
          <w:sz w:val="28"/>
          <w:szCs w:val="28"/>
          <w:vertAlign w:val="subscript"/>
        </w:rPr>
        <w:t>n</w:t>
      </w:r>
      <w:r w:rsidRPr="00592F43">
        <w:rPr>
          <w:rFonts w:ascii="宋体" w:hAnsi="宋体" w:hint="eastAsia"/>
          <w:sz w:val="28"/>
          <w:szCs w:val="28"/>
        </w:rPr>
        <w:t>分别为磋商小组每个成员的打分，n</w:t>
      </w:r>
      <w:r w:rsidRPr="00592F43">
        <w:rPr>
          <w:rFonts w:ascii="宋体" w:hAnsi="宋体" w:hint="eastAsia"/>
          <w:sz w:val="28"/>
          <w:szCs w:val="28"/>
          <w:vertAlign w:val="subscript"/>
        </w:rPr>
        <w:t>1</w:t>
      </w:r>
      <w:r w:rsidRPr="00592F43">
        <w:rPr>
          <w:rFonts w:ascii="宋体" w:hAnsi="宋体" w:hint="eastAsia"/>
          <w:sz w:val="28"/>
          <w:szCs w:val="28"/>
        </w:rPr>
        <w:t>为磋商小组人数；B</w:t>
      </w:r>
      <w:r w:rsidRPr="00592F43">
        <w:rPr>
          <w:rFonts w:ascii="宋体" w:hAnsi="宋体" w:hint="eastAsia"/>
          <w:sz w:val="28"/>
          <w:szCs w:val="28"/>
          <w:vertAlign w:val="subscript"/>
        </w:rPr>
        <w:t>1</w:t>
      </w:r>
      <w:r w:rsidRPr="00592F43">
        <w:rPr>
          <w:rFonts w:ascii="宋体" w:hAnsi="宋体" w:hint="eastAsia"/>
          <w:sz w:val="28"/>
          <w:szCs w:val="28"/>
        </w:rPr>
        <w:t>、B</w:t>
      </w:r>
      <w:r w:rsidRPr="00592F43">
        <w:rPr>
          <w:rFonts w:ascii="宋体" w:hAnsi="宋体" w:hint="eastAsia"/>
          <w:sz w:val="28"/>
          <w:szCs w:val="28"/>
          <w:vertAlign w:val="subscript"/>
        </w:rPr>
        <w:t>2</w:t>
      </w:r>
      <w:r w:rsidRPr="00592F43">
        <w:rPr>
          <w:rFonts w:ascii="宋体" w:hAnsi="宋体" w:hint="eastAsia"/>
          <w:sz w:val="28"/>
          <w:szCs w:val="28"/>
        </w:rPr>
        <w:t>＋……B</w:t>
      </w:r>
      <w:r w:rsidRPr="00592F43">
        <w:rPr>
          <w:rFonts w:ascii="宋体" w:hAnsi="宋体" w:hint="eastAsia"/>
          <w:sz w:val="28"/>
          <w:szCs w:val="28"/>
          <w:vertAlign w:val="subscript"/>
        </w:rPr>
        <w:t>n</w:t>
      </w:r>
      <w:r w:rsidRPr="00592F43">
        <w:rPr>
          <w:rFonts w:ascii="宋体" w:hAnsi="宋体" w:hint="eastAsia"/>
          <w:sz w:val="28"/>
          <w:szCs w:val="28"/>
        </w:rPr>
        <w:t xml:space="preserve"> 分别为每个技术类评委（含采购人代表）的打分，n</w:t>
      </w:r>
      <w:r w:rsidRPr="00592F43">
        <w:rPr>
          <w:rFonts w:ascii="宋体" w:hAnsi="宋体" w:hint="eastAsia"/>
          <w:sz w:val="28"/>
          <w:szCs w:val="28"/>
          <w:vertAlign w:val="subscript"/>
        </w:rPr>
        <w:t>2</w:t>
      </w:r>
      <w:r w:rsidRPr="00592F43">
        <w:rPr>
          <w:rFonts w:ascii="宋体" w:hAnsi="宋体" w:hint="eastAsia"/>
          <w:sz w:val="28"/>
          <w:szCs w:val="28"/>
        </w:rPr>
        <w:t>为</w:t>
      </w:r>
      <w:r w:rsidRPr="00592F43">
        <w:rPr>
          <w:rFonts w:ascii="宋体" w:hAnsi="宋体" w:cs="宋体" w:hint="eastAsia"/>
          <w:sz w:val="28"/>
          <w:szCs w:val="28"/>
        </w:rPr>
        <w:t>技术类</w:t>
      </w:r>
      <w:r w:rsidRPr="00592F43">
        <w:rPr>
          <w:rFonts w:ascii="宋体" w:hAnsi="宋体" w:hint="eastAsia"/>
          <w:sz w:val="28"/>
          <w:szCs w:val="28"/>
        </w:rPr>
        <w:t>评委（含采购人代表）人数。</w:t>
      </w:r>
    </w:p>
    <w:p w:rsidR="004A5D3D" w:rsidRPr="00592F43" w:rsidRDefault="002B3B20">
      <w:pPr>
        <w:pStyle w:val="3"/>
        <w:numPr>
          <w:ilvl w:val="2"/>
          <w:numId w:val="57"/>
        </w:numPr>
        <w:spacing w:after="200"/>
        <w:ind w:left="1135" w:hanging="1135"/>
        <w:rPr>
          <w:color w:val="auto"/>
        </w:rPr>
      </w:pPr>
      <w:r w:rsidRPr="00592F43">
        <w:rPr>
          <w:rFonts w:hint="eastAsia"/>
          <w:color w:val="auto"/>
        </w:rPr>
        <w:t>评分标准</w:t>
      </w:r>
    </w:p>
    <w:tbl>
      <w:tblPr>
        <w:tblW w:w="8955" w:type="dxa"/>
        <w:jc w:val="center"/>
        <w:tblLayout w:type="fixed"/>
        <w:tblLook w:val="04A0" w:firstRow="1" w:lastRow="0" w:firstColumn="1" w:lastColumn="0" w:noHBand="0" w:noVBand="1"/>
      </w:tblPr>
      <w:tblGrid>
        <w:gridCol w:w="1344"/>
        <w:gridCol w:w="6676"/>
        <w:gridCol w:w="935"/>
      </w:tblGrid>
      <w:tr w:rsidR="00592F43" w:rsidRPr="00592F43">
        <w:trPr>
          <w:cantSplit/>
          <w:trHeight w:val="280"/>
          <w:tblHeader/>
          <w:jc w:val="center"/>
        </w:trPr>
        <w:tc>
          <w:tcPr>
            <w:tcW w:w="1344" w:type="dxa"/>
            <w:tcBorders>
              <w:top w:val="single" w:sz="4" w:space="0" w:color="auto"/>
              <w:left w:val="single" w:sz="4" w:space="0" w:color="auto"/>
              <w:bottom w:val="single" w:sz="4" w:space="0" w:color="auto"/>
              <w:right w:val="single" w:sz="4" w:space="0" w:color="auto"/>
            </w:tcBorders>
            <w:vAlign w:val="center"/>
          </w:tcPr>
          <w:p w:rsidR="004A5D3D" w:rsidRPr="00592F43" w:rsidRDefault="002B3B20">
            <w:pPr>
              <w:jc w:val="center"/>
              <w:rPr>
                <w:rFonts w:ascii="宋体" w:hAnsi="宋体"/>
                <w:b/>
                <w:bCs/>
              </w:rPr>
            </w:pPr>
            <w:r w:rsidRPr="00592F43">
              <w:rPr>
                <w:rFonts w:ascii="宋体" w:hAnsi="宋体" w:cs="仿宋" w:hint="eastAsia"/>
                <w:b/>
                <w:bCs/>
              </w:rPr>
              <w:t>评分因素及分值</w:t>
            </w:r>
          </w:p>
        </w:tc>
        <w:tc>
          <w:tcPr>
            <w:tcW w:w="6676" w:type="dxa"/>
            <w:tcBorders>
              <w:top w:val="single" w:sz="4" w:space="0" w:color="auto"/>
              <w:left w:val="nil"/>
              <w:bottom w:val="single" w:sz="4" w:space="0" w:color="auto"/>
              <w:right w:val="single" w:sz="4" w:space="0" w:color="auto"/>
            </w:tcBorders>
            <w:vAlign w:val="center"/>
          </w:tcPr>
          <w:p w:rsidR="004A5D3D" w:rsidRPr="00592F43" w:rsidRDefault="002B3B20">
            <w:pPr>
              <w:jc w:val="center"/>
              <w:rPr>
                <w:rFonts w:ascii="宋体" w:hAnsi="宋体"/>
                <w:b/>
                <w:bCs/>
              </w:rPr>
            </w:pPr>
            <w:r w:rsidRPr="00592F43">
              <w:rPr>
                <w:rFonts w:ascii="宋体" w:hAnsi="宋体" w:cs="仿宋" w:hint="eastAsia"/>
                <w:b/>
                <w:bCs/>
              </w:rPr>
              <w:t>评分标准</w:t>
            </w:r>
          </w:p>
        </w:tc>
        <w:tc>
          <w:tcPr>
            <w:tcW w:w="935" w:type="dxa"/>
            <w:tcBorders>
              <w:top w:val="single" w:sz="4" w:space="0" w:color="auto"/>
              <w:left w:val="nil"/>
              <w:bottom w:val="single" w:sz="4" w:space="0" w:color="auto"/>
              <w:right w:val="single" w:sz="4" w:space="0" w:color="auto"/>
            </w:tcBorders>
            <w:vAlign w:val="center"/>
          </w:tcPr>
          <w:p w:rsidR="004A5D3D" w:rsidRPr="00592F43" w:rsidRDefault="002B3B20">
            <w:pPr>
              <w:jc w:val="center"/>
              <w:rPr>
                <w:rFonts w:ascii="宋体" w:hAnsi="宋体"/>
                <w:b/>
                <w:bCs/>
              </w:rPr>
            </w:pPr>
            <w:r w:rsidRPr="00592F43">
              <w:rPr>
                <w:rFonts w:ascii="宋体" w:hAnsi="宋体" w:cs="仿宋" w:hint="eastAsia"/>
                <w:b/>
                <w:bCs/>
              </w:rPr>
              <w:t>说明</w:t>
            </w:r>
          </w:p>
        </w:tc>
      </w:tr>
      <w:tr w:rsidR="00592F43" w:rsidRPr="00592F43">
        <w:trPr>
          <w:trHeight w:val="448"/>
          <w:jc w:val="center"/>
        </w:trPr>
        <w:tc>
          <w:tcPr>
            <w:tcW w:w="1344" w:type="dxa"/>
            <w:tcBorders>
              <w:top w:val="nil"/>
              <w:left w:val="single" w:sz="4" w:space="0" w:color="auto"/>
              <w:bottom w:val="single" w:sz="4" w:space="0" w:color="auto"/>
              <w:right w:val="single" w:sz="4" w:space="0" w:color="auto"/>
            </w:tcBorders>
            <w:vAlign w:val="center"/>
          </w:tcPr>
          <w:p w:rsidR="004A5D3D" w:rsidRPr="00592F43" w:rsidRDefault="002B3B20">
            <w:pPr>
              <w:spacing w:line="360" w:lineRule="auto"/>
              <w:jc w:val="center"/>
              <w:rPr>
                <w:rFonts w:ascii="宋体" w:hAnsi="宋体"/>
              </w:rPr>
            </w:pPr>
            <w:r w:rsidRPr="00592F43">
              <w:rPr>
                <w:rFonts w:ascii="宋体" w:hAnsi="宋体" w:cs="仿宋" w:hint="eastAsia"/>
              </w:rPr>
              <w:t>报价</w:t>
            </w:r>
          </w:p>
          <w:p w:rsidR="004A5D3D" w:rsidRPr="00592F43" w:rsidRDefault="002B3B20">
            <w:pPr>
              <w:spacing w:line="360" w:lineRule="auto"/>
              <w:rPr>
                <w:rFonts w:ascii="宋体" w:hAnsi="宋体"/>
              </w:rPr>
            </w:pPr>
            <w:r w:rsidRPr="00592F43">
              <w:rPr>
                <w:rFonts w:ascii="宋体" w:hAnsi="宋体" w:cs="仿宋" w:hint="eastAsia"/>
              </w:rPr>
              <w:t>（3</w:t>
            </w:r>
            <w:r w:rsidRPr="00592F43">
              <w:rPr>
                <w:rFonts w:ascii="宋体" w:hAnsi="宋体" w:cs="仿宋"/>
              </w:rPr>
              <w:t>0</w:t>
            </w:r>
            <w:r w:rsidRPr="00592F43">
              <w:rPr>
                <w:rFonts w:ascii="宋体" w:hAnsi="宋体" w:cs="仿宋" w:hint="eastAsia"/>
              </w:rPr>
              <w:t>分）</w:t>
            </w:r>
          </w:p>
        </w:tc>
        <w:tc>
          <w:tcPr>
            <w:tcW w:w="6676" w:type="dxa"/>
            <w:tcBorders>
              <w:top w:val="single" w:sz="4" w:space="0" w:color="auto"/>
              <w:left w:val="nil"/>
              <w:bottom w:val="single" w:sz="4" w:space="0" w:color="auto"/>
              <w:right w:val="single" w:sz="4" w:space="0" w:color="auto"/>
            </w:tcBorders>
            <w:vAlign w:val="center"/>
          </w:tcPr>
          <w:p w:rsidR="004A5D3D" w:rsidRPr="00592F43" w:rsidRDefault="002B3B20">
            <w:pPr>
              <w:spacing w:line="360" w:lineRule="auto"/>
              <w:rPr>
                <w:rFonts w:ascii="宋体" w:hAnsi="宋体"/>
              </w:rPr>
            </w:pPr>
            <w:r w:rsidRPr="00592F43">
              <w:rPr>
                <w:rFonts w:ascii="宋体" w:hAnsi="宋体" w:cs="仿宋" w:hint="eastAsia"/>
              </w:rPr>
              <w:t>满足磋商文件要求且最后报价最低的供应商的价格为磋商基准价，其价格分为满分。其他供应商的价格</w:t>
            </w:r>
            <w:proofErr w:type="gramStart"/>
            <w:r w:rsidRPr="00592F43">
              <w:rPr>
                <w:rFonts w:ascii="宋体" w:hAnsi="宋体" w:cs="仿宋" w:hint="eastAsia"/>
              </w:rPr>
              <w:t>分统一</w:t>
            </w:r>
            <w:proofErr w:type="gramEnd"/>
            <w:r w:rsidRPr="00592F43">
              <w:rPr>
                <w:rFonts w:ascii="宋体" w:hAnsi="宋体" w:cs="仿宋" w:hint="eastAsia"/>
              </w:rPr>
              <w:t>按照下列公式计算：</w:t>
            </w:r>
          </w:p>
          <w:p w:rsidR="004A5D3D" w:rsidRPr="00592F43" w:rsidRDefault="002B3B20">
            <w:pPr>
              <w:spacing w:line="360" w:lineRule="auto"/>
              <w:rPr>
                <w:rFonts w:ascii="宋体" w:hAnsi="宋体" w:cs="仿宋"/>
              </w:rPr>
            </w:pPr>
            <w:r w:rsidRPr="00592F43">
              <w:rPr>
                <w:rFonts w:ascii="宋体" w:hAnsi="宋体" w:cs="仿宋" w:hint="eastAsia"/>
              </w:rPr>
              <w:t>磋商报价得分=（磋商基准价/最后磋商报价）×3</w:t>
            </w:r>
            <w:r w:rsidRPr="00592F43">
              <w:rPr>
                <w:rFonts w:ascii="宋体" w:hAnsi="宋体" w:cs="仿宋"/>
              </w:rPr>
              <w:t>0</w:t>
            </w:r>
            <w:r w:rsidRPr="00592F43">
              <w:rPr>
                <w:rFonts w:ascii="宋体" w:hAnsi="宋体" w:cs="仿宋" w:hint="eastAsia"/>
              </w:rPr>
              <w:t>。</w:t>
            </w:r>
          </w:p>
        </w:tc>
        <w:tc>
          <w:tcPr>
            <w:tcW w:w="935" w:type="dxa"/>
            <w:tcBorders>
              <w:top w:val="single" w:sz="4" w:space="0" w:color="auto"/>
              <w:left w:val="nil"/>
              <w:bottom w:val="single" w:sz="4" w:space="0" w:color="auto"/>
              <w:right w:val="single" w:sz="4" w:space="0" w:color="auto"/>
            </w:tcBorders>
            <w:vAlign w:val="center"/>
          </w:tcPr>
          <w:p w:rsidR="004A5D3D" w:rsidRPr="00592F43" w:rsidRDefault="002B3B20">
            <w:pPr>
              <w:spacing w:line="360" w:lineRule="auto"/>
              <w:rPr>
                <w:rFonts w:ascii="宋体" w:hAnsi="宋体"/>
              </w:rPr>
            </w:pPr>
            <w:r w:rsidRPr="00592F43">
              <w:rPr>
                <w:rFonts w:ascii="宋体" w:hAnsi="宋体" w:cs="仿宋" w:hint="eastAsia"/>
              </w:rPr>
              <w:t>共同评分因素</w:t>
            </w:r>
          </w:p>
        </w:tc>
      </w:tr>
      <w:tr w:rsidR="00592F43" w:rsidRPr="00592F43">
        <w:trPr>
          <w:trHeight w:val="1438"/>
          <w:jc w:val="center"/>
        </w:trPr>
        <w:tc>
          <w:tcPr>
            <w:tcW w:w="1344" w:type="dxa"/>
            <w:tcBorders>
              <w:top w:val="nil"/>
              <w:left w:val="single" w:sz="4" w:space="0" w:color="auto"/>
              <w:bottom w:val="single" w:sz="4" w:space="0" w:color="auto"/>
              <w:right w:val="single" w:sz="4" w:space="0" w:color="auto"/>
            </w:tcBorders>
            <w:vAlign w:val="center"/>
          </w:tcPr>
          <w:p w:rsidR="004A5D3D" w:rsidRPr="00592F43" w:rsidRDefault="002B3B20">
            <w:pPr>
              <w:spacing w:line="360" w:lineRule="auto"/>
              <w:jc w:val="center"/>
              <w:rPr>
                <w:rFonts w:ascii="宋体" w:hAnsi="宋体"/>
              </w:rPr>
            </w:pPr>
            <w:r w:rsidRPr="00592F43">
              <w:rPr>
                <w:rFonts w:ascii="宋体" w:hAnsi="宋体" w:cs="仿宋" w:hint="eastAsia"/>
              </w:rPr>
              <w:t>施工组织设计</w:t>
            </w:r>
          </w:p>
          <w:p w:rsidR="004A5D3D" w:rsidRPr="00592F43" w:rsidRDefault="002B3B20">
            <w:pPr>
              <w:spacing w:line="360" w:lineRule="auto"/>
              <w:rPr>
                <w:rFonts w:ascii="宋体" w:hAnsi="宋体"/>
              </w:rPr>
            </w:pPr>
            <w:r w:rsidRPr="00592F43">
              <w:rPr>
                <w:rFonts w:ascii="宋体" w:hAnsi="宋体" w:cs="仿宋" w:hint="eastAsia"/>
              </w:rPr>
              <w:t>（42分）</w:t>
            </w:r>
          </w:p>
        </w:tc>
        <w:tc>
          <w:tcPr>
            <w:tcW w:w="6676" w:type="dxa"/>
            <w:tcBorders>
              <w:top w:val="single" w:sz="4" w:space="0" w:color="auto"/>
              <w:left w:val="nil"/>
              <w:bottom w:val="single" w:sz="4" w:space="0" w:color="auto"/>
              <w:right w:val="single" w:sz="4" w:space="0" w:color="auto"/>
            </w:tcBorders>
            <w:vAlign w:val="center"/>
          </w:tcPr>
          <w:p w:rsidR="004A5D3D" w:rsidRPr="00592F43" w:rsidRDefault="002B3B20">
            <w:pPr>
              <w:spacing w:line="360" w:lineRule="auto"/>
              <w:rPr>
                <w:rFonts w:ascii="宋体" w:hAnsi="宋体"/>
              </w:rPr>
            </w:pPr>
            <w:r w:rsidRPr="00592F43">
              <w:rPr>
                <w:rFonts w:ascii="宋体" w:hAnsi="宋体" w:hint="eastAsia"/>
                <w:szCs w:val="21"/>
              </w:rPr>
              <w:t>供应商提供的施工组织设计方案包含①施工进度计划、②质量保证措施、③安全保证措施、④资源配置计划、⑤环保文明措施、⑥应急预案、⑦施工工艺的内容，且响应磋商文件</w:t>
            </w:r>
            <w:r w:rsidRPr="00592F43">
              <w:rPr>
                <w:szCs w:val="21"/>
              </w:rPr>
              <w:t>4.4.3</w:t>
            </w:r>
            <w:r w:rsidRPr="00592F43">
              <w:rPr>
                <w:rFonts w:ascii="宋体" w:hAnsi="宋体" w:hint="eastAsia"/>
                <w:szCs w:val="21"/>
              </w:rPr>
              <w:t>施工组织设计要求的得42分，每缺少一项内容或有一项内容错误（内容错误指：项目名称、实施地点、涉及的规范、标准与本项目要求不一致；进度计划超期）的，每缺少一项内容扣6分，每有一处错误扣1分，扣完为止。</w:t>
            </w:r>
          </w:p>
        </w:tc>
        <w:tc>
          <w:tcPr>
            <w:tcW w:w="935" w:type="dxa"/>
            <w:tcBorders>
              <w:top w:val="single" w:sz="4" w:space="0" w:color="auto"/>
              <w:left w:val="nil"/>
              <w:bottom w:val="single" w:sz="4" w:space="0" w:color="auto"/>
              <w:right w:val="single" w:sz="4" w:space="0" w:color="auto"/>
            </w:tcBorders>
            <w:vAlign w:val="center"/>
          </w:tcPr>
          <w:p w:rsidR="004A5D3D" w:rsidRPr="00592F43" w:rsidRDefault="002B3B20">
            <w:pPr>
              <w:spacing w:line="360" w:lineRule="auto"/>
              <w:rPr>
                <w:rFonts w:ascii="宋体" w:hAnsi="宋体"/>
              </w:rPr>
            </w:pPr>
            <w:r w:rsidRPr="00592F43">
              <w:rPr>
                <w:rFonts w:ascii="宋体" w:hAnsi="宋体" w:cs="仿宋" w:hint="eastAsia"/>
              </w:rPr>
              <w:t>技术评分因素</w:t>
            </w:r>
          </w:p>
        </w:tc>
      </w:tr>
      <w:tr w:rsidR="00592F43" w:rsidRPr="00592F43">
        <w:trPr>
          <w:trHeight w:val="1438"/>
          <w:jc w:val="center"/>
        </w:trPr>
        <w:tc>
          <w:tcPr>
            <w:tcW w:w="1344" w:type="dxa"/>
            <w:tcBorders>
              <w:top w:val="nil"/>
              <w:left w:val="single" w:sz="4" w:space="0" w:color="auto"/>
              <w:bottom w:val="single" w:sz="4" w:space="0" w:color="auto"/>
              <w:right w:val="single" w:sz="4" w:space="0" w:color="auto"/>
            </w:tcBorders>
            <w:vAlign w:val="center"/>
          </w:tcPr>
          <w:p w:rsidR="004A5D3D" w:rsidRPr="00592F43" w:rsidRDefault="002B3B20">
            <w:pPr>
              <w:spacing w:line="360" w:lineRule="auto"/>
              <w:jc w:val="center"/>
              <w:rPr>
                <w:rFonts w:ascii="宋体" w:hAnsi="宋体" w:cs="仿宋"/>
              </w:rPr>
            </w:pPr>
            <w:r w:rsidRPr="00592F43">
              <w:rPr>
                <w:rFonts w:ascii="宋体" w:hAnsi="宋体" w:cs="仿宋" w:hint="eastAsia"/>
              </w:rPr>
              <w:t>质量保障</w:t>
            </w:r>
          </w:p>
          <w:p w:rsidR="004A5D3D" w:rsidRPr="00592F43" w:rsidRDefault="002B3B20">
            <w:pPr>
              <w:spacing w:line="360" w:lineRule="auto"/>
              <w:jc w:val="center"/>
              <w:rPr>
                <w:rFonts w:ascii="宋体" w:hAnsi="宋体" w:cs="仿宋"/>
              </w:rPr>
            </w:pPr>
            <w:r w:rsidRPr="00592F43">
              <w:rPr>
                <w:rFonts w:ascii="宋体" w:hAnsi="宋体" w:cs="仿宋" w:hint="eastAsia"/>
              </w:rPr>
              <w:t>（</w:t>
            </w:r>
            <w:r w:rsidRPr="00592F43">
              <w:rPr>
                <w:rFonts w:ascii="宋体" w:hAnsi="宋体" w:cs="仿宋"/>
              </w:rPr>
              <w:t>4</w:t>
            </w:r>
            <w:r w:rsidRPr="00592F43">
              <w:rPr>
                <w:rFonts w:ascii="宋体" w:hAnsi="宋体" w:cs="仿宋" w:hint="eastAsia"/>
              </w:rPr>
              <w:t>分）</w:t>
            </w:r>
          </w:p>
        </w:tc>
        <w:tc>
          <w:tcPr>
            <w:tcW w:w="6676" w:type="dxa"/>
            <w:tcBorders>
              <w:top w:val="single" w:sz="4" w:space="0" w:color="auto"/>
              <w:left w:val="nil"/>
              <w:bottom w:val="single" w:sz="4" w:space="0" w:color="auto"/>
              <w:right w:val="single" w:sz="4" w:space="0" w:color="auto"/>
            </w:tcBorders>
            <w:vAlign w:val="center"/>
          </w:tcPr>
          <w:p w:rsidR="004A5D3D" w:rsidRPr="00592F43" w:rsidRDefault="002B3B20">
            <w:pPr>
              <w:spacing w:line="360" w:lineRule="auto"/>
              <w:rPr>
                <w:rFonts w:ascii="宋体" w:hAnsi="宋体"/>
                <w:szCs w:val="21"/>
              </w:rPr>
            </w:pPr>
            <w:r w:rsidRPr="00592F43">
              <w:rPr>
                <w:rFonts w:ascii="宋体" w:hAnsi="宋体" w:hint="eastAsia"/>
                <w:szCs w:val="21"/>
              </w:rPr>
              <w:t>1.供应商响应文件中承诺的对工程质量问题的响应时间：响应时间≤2小时的，得</w:t>
            </w:r>
            <w:r w:rsidR="00974196" w:rsidRPr="00592F43">
              <w:rPr>
                <w:rFonts w:ascii="宋体" w:hAnsi="宋体" w:hint="eastAsia"/>
                <w:szCs w:val="21"/>
              </w:rPr>
              <w:t>1</w:t>
            </w:r>
            <w:r w:rsidRPr="00592F43">
              <w:rPr>
                <w:rFonts w:ascii="宋体" w:hAnsi="宋体" w:hint="eastAsia"/>
                <w:szCs w:val="21"/>
              </w:rPr>
              <w:t>分；2小时＜响应时间≤6小时的，得</w:t>
            </w:r>
            <w:r w:rsidR="00974196" w:rsidRPr="00592F43">
              <w:rPr>
                <w:rFonts w:ascii="宋体" w:hAnsi="宋体" w:hint="eastAsia"/>
                <w:szCs w:val="21"/>
              </w:rPr>
              <w:t>0.5</w:t>
            </w:r>
            <w:r w:rsidRPr="00592F43">
              <w:rPr>
                <w:rFonts w:ascii="宋体" w:hAnsi="宋体" w:hint="eastAsia"/>
                <w:szCs w:val="21"/>
              </w:rPr>
              <w:t>分；响应时间＞6小时的，不得分。</w:t>
            </w:r>
          </w:p>
          <w:p w:rsidR="004A5D3D" w:rsidRPr="00592F43" w:rsidRDefault="002B3B20" w:rsidP="00974196">
            <w:pPr>
              <w:spacing w:line="360" w:lineRule="auto"/>
              <w:rPr>
                <w:rFonts w:ascii="宋体" w:hAnsi="宋体"/>
                <w:szCs w:val="21"/>
              </w:rPr>
            </w:pPr>
            <w:r w:rsidRPr="00592F43">
              <w:rPr>
                <w:rFonts w:ascii="宋体" w:hAnsi="宋体" w:hint="eastAsia"/>
                <w:szCs w:val="21"/>
              </w:rPr>
              <w:t>2.供应商响应文件中承诺的绿化养护期不少于12个月的，绿化养护期在12个月的基础上每增加6个月的得</w:t>
            </w:r>
            <w:r w:rsidR="00974196" w:rsidRPr="00592F43">
              <w:rPr>
                <w:rFonts w:ascii="宋体" w:hAnsi="宋体" w:hint="eastAsia"/>
                <w:szCs w:val="21"/>
              </w:rPr>
              <w:t>1.5</w:t>
            </w:r>
            <w:r w:rsidRPr="00592F43">
              <w:rPr>
                <w:rFonts w:ascii="宋体" w:hAnsi="宋体" w:hint="eastAsia"/>
                <w:szCs w:val="21"/>
              </w:rPr>
              <w:t>分，本项最多得</w:t>
            </w:r>
            <w:r w:rsidR="00974196" w:rsidRPr="00592F43">
              <w:rPr>
                <w:rFonts w:ascii="宋体" w:hAnsi="宋体" w:hint="eastAsia"/>
                <w:szCs w:val="21"/>
              </w:rPr>
              <w:t>3</w:t>
            </w:r>
            <w:r w:rsidRPr="00592F43">
              <w:rPr>
                <w:rFonts w:ascii="宋体" w:hAnsi="宋体" w:hint="eastAsia"/>
                <w:szCs w:val="21"/>
              </w:rPr>
              <w:t>分。</w:t>
            </w:r>
          </w:p>
        </w:tc>
        <w:tc>
          <w:tcPr>
            <w:tcW w:w="935" w:type="dxa"/>
            <w:tcBorders>
              <w:top w:val="single" w:sz="4" w:space="0" w:color="auto"/>
              <w:left w:val="nil"/>
              <w:bottom w:val="single" w:sz="4" w:space="0" w:color="auto"/>
              <w:right w:val="single" w:sz="4" w:space="0" w:color="auto"/>
            </w:tcBorders>
            <w:vAlign w:val="center"/>
          </w:tcPr>
          <w:p w:rsidR="004A5D3D" w:rsidRPr="00592F43" w:rsidRDefault="002B3B20">
            <w:pPr>
              <w:spacing w:line="360" w:lineRule="auto"/>
              <w:rPr>
                <w:rFonts w:ascii="宋体" w:hAnsi="宋体" w:cs="仿宋"/>
              </w:rPr>
            </w:pPr>
            <w:r w:rsidRPr="00592F43">
              <w:rPr>
                <w:rFonts w:ascii="宋体" w:hAnsi="宋体" w:cs="仿宋" w:hint="eastAsia"/>
              </w:rPr>
              <w:t>技术评分因素</w:t>
            </w:r>
          </w:p>
        </w:tc>
      </w:tr>
      <w:tr w:rsidR="00592F43" w:rsidRPr="00592F43">
        <w:trPr>
          <w:trHeight w:val="921"/>
          <w:jc w:val="center"/>
        </w:trPr>
        <w:tc>
          <w:tcPr>
            <w:tcW w:w="1344" w:type="dxa"/>
            <w:tcBorders>
              <w:top w:val="nil"/>
              <w:left w:val="single" w:sz="4" w:space="0" w:color="auto"/>
              <w:bottom w:val="single" w:sz="4" w:space="0" w:color="auto"/>
              <w:right w:val="single" w:sz="4" w:space="0" w:color="auto"/>
            </w:tcBorders>
            <w:vAlign w:val="center"/>
          </w:tcPr>
          <w:p w:rsidR="004A5D3D" w:rsidRPr="00592F43" w:rsidRDefault="002B3B20">
            <w:pPr>
              <w:spacing w:line="360" w:lineRule="auto"/>
              <w:jc w:val="center"/>
              <w:rPr>
                <w:rFonts w:ascii="宋体" w:hAnsi="宋体" w:cs="仿宋"/>
              </w:rPr>
            </w:pPr>
            <w:r w:rsidRPr="00592F43">
              <w:rPr>
                <w:rFonts w:ascii="宋体" w:hAnsi="宋体" w:cs="仿宋" w:hint="eastAsia"/>
              </w:rPr>
              <w:t>工期</w:t>
            </w:r>
          </w:p>
          <w:p w:rsidR="004A5D3D" w:rsidRPr="00592F43" w:rsidRDefault="002B3B20">
            <w:pPr>
              <w:spacing w:line="360" w:lineRule="auto"/>
              <w:jc w:val="center"/>
              <w:rPr>
                <w:rFonts w:ascii="宋体" w:hAnsi="宋体" w:cs="仿宋"/>
              </w:rPr>
            </w:pPr>
            <w:r w:rsidRPr="00592F43">
              <w:rPr>
                <w:rFonts w:ascii="宋体" w:hAnsi="宋体" w:cs="仿宋" w:hint="eastAsia"/>
              </w:rPr>
              <w:t>（4分）</w:t>
            </w:r>
          </w:p>
        </w:tc>
        <w:tc>
          <w:tcPr>
            <w:tcW w:w="6676" w:type="dxa"/>
            <w:tcBorders>
              <w:top w:val="single" w:sz="4" w:space="0" w:color="auto"/>
              <w:left w:val="nil"/>
              <w:bottom w:val="single" w:sz="4" w:space="0" w:color="auto"/>
              <w:right w:val="single" w:sz="4" w:space="0" w:color="auto"/>
            </w:tcBorders>
            <w:vAlign w:val="center"/>
          </w:tcPr>
          <w:p w:rsidR="004A5D3D" w:rsidRPr="00592F43" w:rsidRDefault="002B3B20">
            <w:pPr>
              <w:spacing w:line="360" w:lineRule="auto"/>
              <w:rPr>
                <w:rFonts w:ascii="宋体" w:hAnsi="宋体"/>
                <w:szCs w:val="21"/>
              </w:rPr>
            </w:pPr>
            <w:r w:rsidRPr="00592F43">
              <w:rPr>
                <w:rFonts w:ascii="宋体" w:hAnsi="宋体" w:hint="eastAsia"/>
                <w:szCs w:val="21"/>
              </w:rPr>
              <w:t>供应商响应文件中承诺的工期不超过70</w:t>
            </w:r>
            <w:proofErr w:type="gramStart"/>
            <w:r w:rsidRPr="00592F43">
              <w:rPr>
                <w:rFonts w:ascii="宋体" w:hAnsi="宋体" w:hint="eastAsia"/>
                <w:szCs w:val="21"/>
              </w:rPr>
              <w:t>日历天</w:t>
            </w:r>
            <w:proofErr w:type="gramEnd"/>
            <w:r w:rsidRPr="00592F43">
              <w:rPr>
                <w:rFonts w:ascii="宋体" w:hAnsi="宋体" w:hint="eastAsia"/>
                <w:szCs w:val="21"/>
              </w:rPr>
              <w:t>的，则按以下标准进行评分：</w:t>
            </w:r>
            <w:r w:rsidRPr="00592F43">
              <w:rPr>
                <w:rFonts w:ascii="宋体" w:hAnsi="宋体"/>
                <w:szCs w:val="21"/>
              </w:rPr>
              <w:t>6</w:t>
            </w:r>
            <w:r w:rsidRPr="00592F43">
              <w:rPr>
                <w:rFonts w:ascii="宋体" w:hAnsi="宋体" w:hint="eastAsia"/>
                <w:szCs w:val="21"/>
              </w:rPr>
              <w:t>5</w:t>
            </w:r>
            <w:proofErr w:type="gramStart"/>
            <w:r w:rsidRPr="00592F43">
              <w:rPr>
                <w:rFonts w:ascii="宋体" w:hAnsi="宋体" w:hint="eastAsia"/>
                <w:szCs w:val="21"/>
              </w:rPr>
              <w:t>日历天</w:t>
            </w:r>
            <w:proofErr w:type="gramEnd"/>
            <w:r w:rsidRPr="00592F43">
              <w:rPr>
                <w:rFonts w:ascii="宋体" w:hAnsi="宋体" w:hint="eastAsia"/>
                <w:szCs w:val="21"/>
              </w:rPr>
              <w:t>≤工期＜70</w:t>
            </w:r>
            <w:proofErr w:type="gramStart"/>
            <w:r w:rsidRPr="00592F43">
              <w:rPr>
                <w:rFonts w:ascii="宋体" w:hAnsi="宋体" w:hint="eastAsia"/>
                <w:szCs w:val="21"/>
              </w:rPr>
              <w:t>日历天</w:t>
            </w:r>
            <w:proofErr w:type="gramEnd"/>
            <w:r w:rsidRPr="00592F43">
              <w:rPr>
                <w:rFonts w:ascii="宋体" w:hAnsi="宋体" w:hint="eastAsia"/>
                <w:szCs w:val="21"/>
              </w:rPr>
              <w:t>的，得1分；60</w:t>
            </w:r>
            <w:proofErr w:type="gramStart"/>
            <w:r w:rsidRPr="00592F43">
              <w:rPr>
                <w:rFonts w:ascii="宋体" w:hAnsi="宋体" w:hint="eastAsia"/>
                <w:szCs w:val="21"/>
              </w:rPr>
              <w:t>日历天</w:t>
            </w:r>
            <w:proofErr w:type="gramEnd"/>
            <w:r w:rsidRPr="00592F43">
              <w:rPr>
                <w:rFonts w:ascii="宋体" w:hAnsi="宋体" w:hint="eastAsia"/>
                <w:szCs w:val="21"/>
              </w:rPr>
              <w:t>≤工期＜</w:t>
            </w:r>
            <w:r w:rsidRPr="00592F43">
              <w:rPr>
                <w:rFonts w:ascii="宋体" w:hAnsi="宋体"/>
                <w:szCs w:val="21"/>
              </w:rPr>
              <w:t>6</w:t>
            </w:r>
            <w:r w:rsidRPr="00592F43">
              <w:rPr>
                <w:rFonts w:ascii="宋体" w:hAnsi="宋体" w:hint="eastAsia"/>
                <w:szCs w:val="21"/>
              </w:rPr>
              <w:t>5</w:t>
            </w:r>
            <w:proofErr w:type="gramStart"/>
            <w:r w:rsidRPr="00592F43">
              <w:rPr>
                <w:rFonts w:ascii="宋体" w:hAnsi="宋体" w:hint="eastAsia"/>
                <w:szCs w:val="21"/>
              </w:rPr>
              <w:t>日历天</w:t>
            </w:r>
            <w:proofErr w:type="gramEnd"/>
            <w:r w:rsidRPr="00592F43">
              <w:rPr>
                <w:rFonts w:ascii="宋体" w:hAnsi="宋体" w:hint="eastAsia"/>
                <w:szCs w:val="21"/>
              </w:rPr>
              <w:t>的，得2分；工期＜60</w:t>
            </w:r>
            <w:proofErr w:type="gramStart"/>
            <w:r w:rsidRPr="00592F43">
              <w:rPr>
                <w:rFonts w:ascii="宋体" w:hAnsi="宋体" w:hint="eastAsia"/>
                <w:szCs w:val="21"/>
              </w:rPr>
              <w:t>日历天</w:t>
            </w:r>
            <w:proofErr w:type="gramEnd"/>
            <w:r w:rsidRPr="00592F43">
              <w:rPr>
                <w:rFonts w:ascii="宋体" w:hAnsi="宋体" w:hint="eastAsia"/>
                <w:szCs w:val="21"/>
              </w:rPr>
              <w:t>的，得4分。</w:t>
            </w:r>
          </w:p>
        </w:tc>
        <w:tc>
          <w:tcPr>
            <w:tcW w:w="935" w:type="dxa"/>
            <w:tcBorders>
              <w:top w:val="single" w:sz="4" w:space="0" w:color="auto"/>
              <w:left w:val="nil"/>
              <w:bottom w:val="single" w:sz="4" w:space="0" w:color="auto"/>
              <w:right w:val="single" w:sz="4" w:space="0" w:color="auto"/>
            </w:tcBorders>
            <w:vAlign w:val="center"/>
          </w:tcPr>
          <w:p w:rsidR="004A5D3D" w:rsidRPr="00592F43" w:rsidRDefault="002B3B20">
            <w:pPr>
              <w:spacing w:line="360" w:lineRule="auto"/>
              <w:rPr>
                <w:rFonts w:ascii="宋体" w:hAnsi="宋体" w:cs="仿宋"/>
              </w:rPr>
            </w:pPr>
            <w:r w:rsidRPr="00592F43">
              <w:rPr>
                <w:rFonts w:ascii="宋体" w:hAnsi="宋体" w:cs="仿宋" w:hint="eastAsia"/>
              </w:rPr>
              <w:t>技术评分因素</w:t>
            </w:r>
          </w:p>
        </w:tc>
      </w:tr>
      <w:tr w:rsidR="00592F43" w:rsidRPr="00592F43">
        <w:trPr>
          <w:trHeight w:val="278"/>
          <w:jc w:val="center"/>
        </w:trPr>
        <w:tc>
          <w:tcPr>
            <w:tcW w:w="1344" w:type="dxa"/>
            <w:tcBorders>
              <w:top w:val="nil"/>
              <w:left w:val="single" w:sz="4" w:space="0" w:color="auto"/>
              <w:bottom w:val="single" w:sz="4" w:space="0" w:color="auto"/>
              <w:right w:val="single" w:sz="4" w:space="0" w:color="auto"/>
            </w:tcBorders>
            <w:vAlign w:val="center"/>
          </w:tcPr>
          <w:p w:rsidR="004A5D3D" w:rsidRPr="00592F43" w:rsidRDefault="002B3B20">
            <w:pPr>
              <w:spacing w:line="360" w:lineRule="auto"/>
              <w:jc w:val="center"/>
              <w:rPr>
                <w:rFonts w:asciiTheme="minorEastAsia" w:eastAsiaTheme="minorEastAsia" w:hAnsiTheme="minorEastAsia" w:cs="仿宋"/>
              </w:rPr>
            </w:pPr>
            <w:r w:rsidRPr="00592F43">
              <w:rPr>
                <w:rFonts w:asciiTheme="minorEastAsia" w:eastAsiaTheme="minorEastAsia" w:hAnsiTheme="minorEastAsia" w:cs="仿宋" w:hint="eastAsia"/>
              </w:rPr>
              <w:t>履约能力</w:t>
            </w:r>
          </w:p>
          <w:p w:rsidR="004A5D3D" w:rsidRPr="00592F43" w:rsidRDefault="002B3B20">
            <w:pPr>
              <w:spacing w:line="360" w:lineRule="auto"/>
              <w:jc w:val="center"/>
              <w:rPr>
                <w:rFonts w:ascii="宋体" w:hAnsi="宋体" w:cs="仿宋"/>
              </w:rPr>
            </w:pPr>
            <w:r w:rsidRPr="00592F43">
              <w:rPr>
                <w:rFonts w:asciiTheme="minorEastAsia" w:eastAsiaTheme="minorEastAsia" w:hAnsiTheme="minorEastAsia" w:cs="仿宋" w:hint="eastAsia"/>
              </w:rPr>
              <w:t>（1</w:t>
            </w:r>
            <w:r w:rsidRPr="00592F43">
              <w:rPr>
                <w:rFonts w:asciiTheme="minorEastAsia" w:eastAsiaTheme="minorEastAsia" w:hAnsiTheme="minorEastAsia" w:cs="仿宋"/>
              </w:rPr>
              <w:t>7</w:t>
            </w:r>
            <w:r w:rsidRPr="00592F43">
              <w:rPr>
                <w:rFonts w:asciiTheme="minorEastAsia" w:eastAsiaTheme="minorEastAsia" w:hAnsiTheme="minorEastAsia" w:cs="仿宋" w:hint="eastAsia"/>
              </w:rPr>
              <w:t>分）</w:t>
            </w:r>
          </w:p>
        </w:tc>
        <w:tc>
          <w:tcPr>
            <w:tcW w:w="6676" w:type="dxa"/>
            <w:tcBorders>
              <w:top w:val="single" w:sz="4" w:space="0" w:color="auto"/>
              <w:left w:val="nil"/>
              <w:bottom w:val="single" w:sz="4" w:space="0" w:color="auto"/>
              <w:right w:val="single" w:sz="4" w:space="0" w:color="auto"/>
            </w:tcBorders>
          </w:tcPr>
          <w:p w:rsidR="001165DB" w:rsidRPr="00592F43" w:rsidRDefault="001165DB" w:rsidP="001165DB">
            <w:pPr>
              <w:spacing w:line="360" w:lineRule="auto"/>
              <w:rPr>
                <w:rFonts w:asciiTheme="minorEastAsia" w:eastAsiaTheme="minorEastAsia" w:hAnsiTheme="minorEastAsia" w:cs="仿宋"/>
                <w:szCs w:val="21"/>
              </w:rPr>
            </w:pPr>
            <w:r w:rsidRPr="00592F43">
              <w:rPr>
                <w:rFonts w:ascii="宋体" w:hAnsi="宋体" w:cs="仿宋" w:hint="eastAsia"/>
                <w:bCs/>
              </w:rPr>
              <w:t>1.供应</w:t>
            </w:r>
            <w:r w:rsidRPr="00592F43">
              <w:rPr>
                <w:rFonts w:ascii="宋体" w:hAnsi="宋体" w:cs="仿宋"/>
                <w:bCs/>
              </w:rPr>
              <w:t>商为本配备的</w:t>
            </w:r>
            <w:r w:rsidRPr="00592F43">
              <w:rPr>
                <w:rFonts w:ascii="宋体" w:hAnsi="宋体" w:cs="仿宋" w:hint="eastAsia"/>
                <w:bCs/>
              </w:rPr>
              <w:t>项目负责人（项目经理）具有园林绿化专业中级职称的得1分，园林绿化专业高级职称的得3分。（说</w:t>
            </w:r>
            <w:r w:rsidRPr="00592F43">
              <w:rPr>
                <w:rFonts w:ascii="宋体" w:hAnsi="宋体" w:cs="仿宋" w:hint="eastAsia"/>
                <w:bCs/>
              </w:rPr>
              <w:lastRenderedPageBreak/>
              <w:t>明：</w:t>
            </w:r>
            <w:r w:rsidRPr="00592F43">
              <w:rPr>
                <w:rFonts w:asciiTheme="minorEastAsia" w:eastAsiaTheme="minorEastAsia" w:hAnsiTheme="minorEastAsia" w:cs="仿宋" w:hint="eastAsia"/>
                <w:szCs w:val="21"/>
              </w:rPr>
              <w:t>1.提供证书复印件）</w:t>
            </w:r>
          </w:p>
          <w:p w:rsidR="001165DB" w:rsidRPr="00592F43" w:rsidRDefault="001165DB" w:rsidP="001165DB">
            <w:pPr>
              <w:spacing w:line="360" w:lineRule="auto"/>
              <w:rPr>
                <w:rFonts w:ascii="宋体" w:hAnsi="宋体" w:cs="仿宋"/>
                <w:bCs/>
              </w:rPr>
            </w:pPr>
            <w:r w:rsidRPr="00592F43">
              <w:rPr>
                <w:rFonts w:ascii="宋体" w:hAnsi="宋体" w:cs="仿宋" w:hint="eastAsia"/>
                <w:bCs/>
              </w:rPr>
              <w:t>2．</w:t>
            </w:r>
            <w:r w:rsidRPr="00592F43">
              <w:rPr>
                <w:rFonts w:asciiTheme="minorEastAsia" w:eastAsiaTheme="minorEastAsia" w:hAnsiTheme="minorEastAsia" w:cs="仿宋" w:hint="eastAsia"/>
              </w:rPr>
              <w:t>供应商为本项目配备的项目经理</w:t>
            </w:r>
            <w:r w:rsidRPr="00592F43">
              <w:rPr>
                <w:rFonts w:ascii="宋体" w:hAnsi="宋体" w:cs="仿宋" w:hint="eastAsia"/>
                <w:bCs/>
              </w:rPr>
              <w:t>2018年1月1日（含1日）以来具有一个以项目经理职务已完成类似项目业绩（</w:t>
            </w:r>
            <w:r w:rsidRPr="00592F43">
              <w:rPr>
                <w:rFonts w:ascii="宋体" w:hAnsi="宋体" w:cs="宋体" w:hint="eastAsia"/>
              </w:rPr>
              <w:t>园林绿化工程或园林景观工程或市政公用工程建设项目</w:t>
            </w:r>
            <w:r w:rsidRPr="00592F43">
              <w:rPr>
                <w:rFonts w:ascii="宋体" w:hAnsi="宋体" w:cs="仿宋" w:hint="eastAsia"/>
                <w:bCs/>
              </w:rPr>
              <w:t>）的得1分，在此基础上每增加1个加2分，最多得3分。（说明：1.提供施工合同复印件和竣工验收报告复印件。2.</w:t>
            </w:r>
            <w:r w:rsidRPr="00592F43">
              <w:rPr>
                <w:rFonts w:asciiTheme="minorEastAsia" w:eastAsiaTheme="minorEastAsia" w:hAnsiTheme="minorEastAsia" w:cs="仿宋" w:hint="eastAsia"/>
                <w:szCs w:val="21"/>
              </w:rPr>
              <w:t>供应商在响应文件中承诺所配备人员为本公司员工</w:t>
            </w:r>
            <w:r w:rsidRPr="00592F43">
              <w:rPr>
                <w:rFonts w:ascii="宋体" w:hAnsi="宋体" w:cs="仿宋" w:hint="eastAsia"/>
                <w:bCs/>
              </w:rPr>
              <w:t>。）</w:t>
            </w:r>
          </w:p>
          <w:p w:rsidR="001165DB" w:rsidRPr="00592F43" w:rsidRDefault="001165DB" w:rsidP="001165DB">
            <w:pPr>
              <w:spacing w:line="360" w:lineRule="auto"/>
              <w:rPr>
                <w:rFonts w:ascii="宋体" w:hAnsi="宋体" w:cs="仿宋"/>
                <w:bCs/>
              </w:rPr>
            </w:pPr>
            <w:r w:rsidRPr="00592F43">
              <w:rPr>
                <w:rFonts w:ascii="宋体" w:hAnsi="宋体" w:cs="仿宋"/>
                <w:bCs/>
              </w:rPr>
              <w:t>3</w:t>
            </w:r>
            <w:r w:rsidRPr="00592F43">
              <w:rPr>
                <w:rFonts w:ascii="宋体" w:hAnsi="宋体" w:cs="仿宋" w:hint="eastAsia"/>
                <w:bCs/>
              </w:rPr>
              <w:t>.</w:t>
            </w:r>
            <w:r w:rsidRPr="00592F43">
              <w:rPr>
                <w:rFonts w:asciiTheme="minorEastAsia" w:eastAsiaTheme="minorEastAsia" w:hAnsiTheme="minorEastAsia" w:cs="仿宋" w:hint="eastAsia"/>
              </w:rPr>
              <w:t>供应商为本项目配备的技术负责人</w:t>
            </w:r>
            <w:r w:rsidRPr="00592F43">
              <w:rPr>
                <w:rFonts w:ascii="宋体" w:hAnsi="宋体" w:cs="仿宋" w:hint="eastAsia"/>
                <w:bCs/>
              </w:rPr>
              <w:t>2018年1月1日（含1日）以来具有一个以项目技术负责人或项目经理职务已完成类似项目业绩（</w:t>
            </w:r>
            <w:r w:rsidRPr="00592F43">
              <w:rPr>
                <w:rFonts w:ascii="宋体" w:hAnsi="宋体" w:cs="宋体" w:hint="eastAsia"/>
              </w:rPr>
              <w:t>园林绿化工程或园林景观工程或市政公用工程建设项目</w:t>
            </w:r>
            <w:r w:rsidRPr="00592F43">
              <w:rPr>
                <w:rFonts w:ascii="宋体" w:hAnsi="宋体" w:cs="仿宋" w:hint="eastAsia"/>
                <w:bCs/>
              </w:rPr>
              <w:t>）的得1分，在此基础上每增加1个加1.5分，最多得</w:t>
            </w:r>
            <w:r w:rsidRPr="00592F43">
              <w:rPr>
                <w:rFonts w:ascii="宋体" w:hAnsi="宋体" w:cs="仿宋"/>
                <w:bCs/>
              </w:rPr>
              <w:t>4</w:t>
            </w:r>
            <w:r w:rsidRPr="00592F43">
              <w:rPr>
                <w:rFonts w:ascii="宋体" w:hAnsi="宋体" w:cs="仿宋" w:hint="eastAsia"/>
                <w:bCs/>
              </w:rPr>
              <w:t>分。（</w:t>
            </w:r>
            <w:r w:rsidRPr="00592F43">
              <w:rPr>
                <w:rFonts w:asciiTheme="minorEastAsia" w:eastAsiaTheme="minorEastAsia" w:hAnsiTheme="minorEastAsia" w:cs="仿宋" w:hint="eastAsia"/>
                <w:szCs w:val="21"/>
              </w:rPr>
              <w:t>说明：1.</w:t>
            </w:r>
            <w:r w:rsidRPr="00592F43">
              <w:rPr>
                <w:rFonts w:ascii="宋体" w:hAnsi="宋体" w:cs="仿宋" w:hint="eastAsia"/>
                <w:bCs/>
              </w:rPr>
              <w:t xml:space="preserve"> 提供施工合同复印件和竣工验收报告复印件</w:t>
            </w:r>
            <w:r w:rsidRPr="00592F43">
              <w:rPr>
                <w:rFonts w:asciiTheme="minorEastAsia" w:eastAsiaTheme="minorEastAsia" w:hAnsiTheme="minorEastAsia" w:cs="仿宋" w:hint="eastAsia"/>
                <w:szCs w:val="21"/>
              </w:rPr>
              <w:t>；</w:t>
            </w:r>
            <w:r w:rsidRPr="00592F43">
              <w:rPr>
                <w:rFonts w:ascii="宋体" w:hAnsi="宋体" w:cs="仿宋"/>
                <w:bCs/>
              </w:rPr>
              <w:t>2</w:t>
            </w:r>
            <w:r w:rsidRPr="00592F43">
              <w:rPr>
                <w:rFonts w:ascii="宋体" w:hAnsi="宋体" w:cs="仿宋" w:hint="eastAsia"/>
                <w:bCs/>
              </w:rPr>
              <w:t>.</w:t>
            </w:r>
            <w:r w:rsidRPr="00592F43">
              <w:rPr>
                <w:rFonts w:asciiTheme="minorEastAsia" w:eastAsiaTheme="minorEastAsia" w:hAnsiTheme="minorEastAsia" w:cs="仿宋" w:hint="eastAsia"/>
                <w:szCs w:val="21"/>
              </w:rPr>
              <w:t>供应商在响应文件中承诺所配备人员为本公司员工</w:t>
            </w:r>
            <w:r w:rsidRPr="00592F43">
              <w:rPr>
                <w:rFonts w:ascii="宋体" w:hAnsi="宋体" w:cs="仿宋" w:hint="eastAsia"/>
                <w:bCs/>
              </w:rPr>
              <w:t>。）</w:t>
            </w:r>
          </w:p>
          <w:p w:rsidR="001165DB" w:rsidRPr="00592F43" w:rsidRDefault="001165DB" w:rsidP="001165DB">
            <w:pPr>
              <w:spacing w:line="360" w:lineRule="auto"/>
              <w:rPr>
                <w:rFonts w:asciiTheme="minorEastAsia" w:eastAsiaTheme="minorEastAsia" w:hAnsiTheme="minorEastAsia" w:cs="仿宋"/>
              </w:rPr>
            </w:pPr>
            <w:r w:rsidRPr="00592F43">
              <w:rPr>
                <w:rFonts w:ascii="宋体" w:eastAsiaTheme="minorEastAsia" w:hAnsi="宋体" w:cs="仿宋" w:hint="eastAsia"/>
                <w:bCs/>
              </w:rPr>
              <w:t>4.</w:t>
            </w:r>
            <w:proofErr w:type="gramStart"/>
            <w:r w:rsidRPr="00592F43">
              <w:rPr>
                <w:rFonts w:asciiTheme="minorEastAsia" w:eastAsiaTheme="minorEastAsia" w:hAnsiTheme="minorEastAsia" w:cs="仿宋" w:hint="eastAsia"/>
              </w:rPr>
              <w:t>除</w:t>
            </w:r>
            <w:r w:rsidRPr="00592F43">
              <w:rPr>
                <w:rFonts w:ascii="宋体" w:hAnsi="宋体" w:cs="仿宋" w:hint="eastAsia"/>
                <w:bCs/>
              </w:rPr>
              <w:t>项目</w:t>
            </w:r>
            <w:proofErr w:type="gramEnd"/>
            <w:r w:rsidRPr="00592F43">
              <w:rPr>
                <w:rFonts w:ascii="宋体" w:hAnsi="宋体" w:cs="仿宋" w:hint="eastAsia"/>
                <w:bCs/>
              </w:rPr>
              <w:t>负责人（项目经理）、技术</w:t>
            </w:r>
            <w:r w:rsidRPr="00592F43">
              <w:rPr>
                <w:rFonts w:ascii="宋体" w:hAnsi="宋体" w:cs="仿宋"/>
                <w:bCs/>
              </w:rPr>
              <w:t>负责人外</w:t>
            </w:r>
            <w:r w:rsidRPr="00592F43">
              <w:rPr>
                <w:rFonts w:ascii="宋体" w:hAnsi="宋体" w:cs="仿宋" w:hint="eastAsia"/>
                <w:bCs/>
              </w:rPr>
              <w:t>，供应</w:t>
            </w:r>
            <w:r w:rsidRPr="00592F43">
              <w:rPr>
                <w:rFonts w:ascii="宋体" w:hAnsi="宋体" w:cs="仿宋"/>
                <w:bCs/>
              </w:rPr>
              <w:t>商为本项目</w:t>
            </w:r>
            <w:r w:rsidRPr="00592F43">
              <w:rPr>
                <w:rFonts w:asciiTheme="minorEastAsia" w:eastAsiaTheme="minorEastAsia" w:hAnsiTheme="minorEastAsia" w:cs="仿宋" w:hint="eastAsia"/>
              </w:rPr>
              <w:t>配备的其他管理人员：</w:t>
            </w:r>
          </w:p>
          <w:p w:rsidR="001165DB" w:rsidRPr="00592F43" w:rsidRDefault="001165DB" w:rsidP="001165DB">
            <w:pPr>
              <w:spacing w:line="360" w:lineRule="auto"/>
              <w:rPr>
                <w:rFonts w:asciiTheme="minorEastAsia" w:eastAsiaTheme="minorEastAsia" w:hAnsiTheme="minorEastAsia" w:cs="仿宋"/>
              </w:rPr>
            </w:pPr>
            <w:r w:rsidRPr="00592F43">
              <w:rPr>
                <w:rFonts w:asciiTheme="minorEastAsia" w:eastAsiaTheme="minorEastAsia" w:hAnsiTheme="minorEastAsia" w:cs="仿宋" w:hint="eastAsia"/>
              </w:rPr>
              <w:t>（1）配备有施工员</w:t>
            </w:r>
            <w:r w:rsidR="00867D20" w:rsidRPr="00592F43">
              <w:rPr>
                <w:rFonts w:asciiTheme="minorEastAsia" w:eastAsiaTheme="minorEastAsia" w:hAnsiTheme="minorEastAsia" w:cs="仿宋" w:hint="eastAsia"/>
              </w:rPr>
              <w:t>，施工员具有有效的施工员证书</w:t>
            </w:r>
            <w:r w:rsidRPr="00592F43">
              <w:rPr>
                <w:rFonts w:asciiTheme="minorEastAsia" w:eastAsiaTheme="minorEastAsia" w:hAnsiTheme="minorEastAsia" w:cs="仿宋" w:hint="eastAsia"/>
              </w:rPr>
              <w:t>的</w:t>
            </w:r>
            <w:r w:rsidRPr="00592F43">
              <w:rPr>
                <w:rFonts w:asciiTheme="minorEastAsia" w:eastAsiaTheme="minorEastAsia" w:hAnsiTheme="minorEastAsia" w:cs="仿宋"/>
              </w:rPr>
              <w:t>得</w:t>
            </w:r>
            <w:r w:rsidRPr="00592F43">
              <w:rPr>
                <w:rFonts w:asciiTheme="minorEastAsia" w:eastAsiaTheme="minorEastAsia" w:hAnsiTheme="minorEastAsia" w:cs="仿宋" w:hint="eastAsia"/>
              </w:rPr>
              <w:t>1分。（说明：1.</w:t>
            </w:r>
            <w:r w:rsidR="00867D20" w:rsidRPr="00592F43">
              <w:t>提供建设行政主管部门颁发的证书复印件</w:t>
            </w:r>
            <w:r w:rsidRPr="00592F43">
              <w:rPr>
                <w:rFonts w:asciiTheme="minorEastAsia" w:eastAsiaTheme="minorEastAsia" w:hAnsiTheme="minorEastAsia" w:cs="仿宋" w:hint="eastAsia"/>
              </w:rPr>
              <w:t>；2.供应商在响应文件中承诺所配备人员为本公司员工。）</w:t>
            </w:r>
          </w:p>
          <w:p w:rsidR="001165DB" w:rsidRPr="00592F43" w:rsidRDefault="001165DB" w:rsidP="001165DB">
            <w:pPr>
              <w:spacing w:line="360" w:lineRule="auto"/>
              <w:rPr>
                <w:rFonts w:asciiTheme="minorEastAsia" w:eastAsiaTheme="minorEastAsia" w:hAnsiTheme="minorEastAsia" w:cs="仿宋"/>
              </w:rPr>
            </w:pPr>
            <w:r w:rsidRPr="00592F43">
              <w:rPr>
                <w:rFonts w:asciiTheme="minorEastAsia" w:eastAsiaTheme="minorEastAsia" w:hAnsiTheme="minorEastAsia" w:cs="仿宋" w:hint="eastAsia"/>
              </w:rPr>
              <w:t>（2）配备有质量员</w:t>
            </w:r>
            <w:r w:rsidR="00592F43" w:rsidRPr="00592F43">
              <w:rPr>
                <w:rFonts w:asciiTheme="minorEastAsia" w:eastAsiaTheme="minorEastAsia" w:hAnsiTheme="minorEastAsia" w:cs="仿宋" w:hint="eastAsia"/>
              </w:rPr>
              <w:t>，</w:t>
            </w:r>
            <w:proofErr w:type="gramStart"/>
            <w:r w:rsidR="00592F43" w:rsidRPr="00592F43">
              <w:rPr>
                <w:rFonts w:asciiTheme="minorEastAsia" w:eastAsiaTheme="minorEastAsia" w:hAnsiTheme="minorEastAsia" w:cs="仿宋" w:hint="eastAsia"/>
              </w:rPr>
              <w:t>质量员</w:t>
            </w:r>
            <w:proofErr w:type="gramEnd"/>
            <w:r w:rsidR="00592F43" w:rsidRPr="00592F43">
              <w:rPr>
                <w:rFonts w:asciiTheme="minorEastAsia" w:eastAsiaTheme="minorEastAsia" w:hAnsiTheme="minorEastAsia" w:cs="仿宋" w:hint="eastAsia"/>
              </w:rPr>
              <w:t>具有有效的</w:t>
            </w:r>
            <w:proofErr w:type="gramStart"/>
            <w:r w:rsidR="00592F43" w:rsidRPr="00592F43">
              <w:rPr>
                <w:rFonts w:asciiTheme="minorEastAsia" w:eastAsiaTheme="minorEastAsia" w:hAnsiTheme="minorEastAsia" w:cs="仿宋" w:hint="eastAsia"/>
              </w:rPr>
              <w:t>质量员</w:t>
            </w:r>
            <w:proofErr w:type="gramEnd"/>
            <w:r w:rsidR="00592F43" w:rsidRPr="00592F43">
              <w:rPr>
                <w:rFonts w:asciiTheme="minorEastAsia" w:eastAsiaTheme="minorEastAsia" w:hAnsiTheme="minorEastAsia" w:cs="仿宋" w:hint="eastAsia"/>
              </w:rPr>
              <w:t>证书</w:t>
            </w:r>
            <w:r w:rsidRPr="00592F43">
              <w:rPr>
                <w:rFonts w:asciiTheme="minorEastAsia" w:eastAsiaTheme="minorEastAsia" w:hAnsiTheme="minorEastAsia" w:cs="仿宋" w:hint="eastAsia"/>
              </w:rPr>
              <w:t>的</w:t>
            </w:r>
            <w:r w:rsidRPr="00592F43">
              <w:rPr>
                <w:rFonts w:asciiTheme="minorEastAsia" w:eastAsiaTheme="minorEastAsia" w:hAnsiTheme="minorEastAsia" w:cs="仿宋"/>
              </w:rPr>
              <w:t>得</w:t>
            </w:r>
            <w:r w:rsidRPr="00592F43">
              <w:rPr>
                <w:rFonts w:asciiTheme="minorEastAsia" w:eastAsiaTheme="minorEastAsia" w:hAnsiTheme="minorEastAsia" w:cs="仿宋" w:hint="eastAsia"/>
              </w:rPr>
              <w:t>1分。（说明：1.</w:t>
            </w:r>
            <w:r w:rsidR="00592F43" w:rsidRPr="00592F43">
              <w:t>提供建设行政主管部门颁发的证书复印件</w:t>
            </w:r>
            <w:r w:rsidRPr="00592F43">
              <w:rPr>
                <w:rFonts w:asciiTheme="minorEastAsia" w:eastAsiaTheme="minorEastAsia" w:hAnsiTheme="minorEastAsia" w:cs="仿宋" w:hint="eastAsia"/>
              </w:rPr>
              <w:t>；2.供应商在响应文件中承诺所配备人员为本公司员工。）</w:t>
            </w:r>
          </w:p>
          <w:p w:rsidR="001165DB" w:rsidRPr="00592F43" w:rsidRDefault="001165DB" w:rsidP="001165DB">
            <w:pPr>
              <w:spacing w:line="360" w:lineRule="auto"/>
              <w:rPr>
                <w:rFonts w:asciiTheme="minorEastAsia" w:eastAsiaTheme="minorEastAsia" w:hAnsiTheme="minorEastAsia" w:cs="仿宋"/>
              </w:rPr>
            </w:pPr>
            <w:r w:rsidRPr="00592F43">
              <w:rPr>
                <w:rFonts w:asciiTheme="minorEastAsia" w:eastAsiaTheme="minorEastAsia" w:hAnsiTheme="minorEastAsia" w:cs="仿宋" w:hint="eastAsia"/>
              </w:rPr>
              <w:t>（3）配备有资料员</w:t>
            </w:r>
            <w:r w:rsidR="00592F43" w:rsidRPr="00592F43">
              <w:rPr>
                <w:rFonts w:asciiTheme="minorEastAsia" w:eastAsiaTheme="minorEastAsia" w:hAnsiTheme="minorEastAsia" w:cs="仿宋" w:hint="eastAsia"/>
              </w:rPr>
              <w:t>，资料员具有有效的资料员证书</w:t>
            </w:r>
            <w:r w:rsidRPr="00592F43">
              <w:rPr>
                <w:rFonts w:asciiTheme="minorEastAsia" w:eastAsiaTheme="minorEastAsia" w:hAnsiTheme="minorEastAsia" w:cs="仿宋" w:hint="eastAsia"/>
              </w:rPr>
              <w:t>的</w:t>
            </w:r>
            <w:r w:rsidRPr="00592F43">
              <w:rPr>
                <w:rFonts w:asciiTheme="minorEastAsia" w:eastAsiaTheme="minorEastAsia" w:hAnsiTheme="minorEastAsia" w:cs="仿宋"/>
              </w:rPr>
              <w:t>得</w:t>
            </w:r>
            <w:r w:rsidRPr="00592F43">
              <w:rPr>
                <w:rFonts w:asciiTheme="minorEastAsia" w:eastAsiaTheme="minorEastAsia" w:hAnsiTheme="minorEastAsia" w:cs="仿宋" w:hint="eastAsia"/>
              </w:rPr>
              <w:t>1分。（说明：1.</w:t>
            </w:r>
            <w:r w:rsidR="00592F43" w:rsidRPr="00592F43">
              <w:t>提供建设行政主管部门颁发的证书复印件</w:t>
            </w:r>
            <w:r w:rsidRPr="00592F43">
              <w:rPr>
                <w:rFonts w:asciiTheme="minorEastAsia" w:eastAsiaTheme="minorEastAsia" w:hAnsiTheme="minorEastAsia" w:cs="仿宋" w:hint="eastAsia"/>
              </w:rPr>
              <w:t>；2.供应商在响应文件中承诺所配备人员为本公司员工。）</w:t>
            </w:r>
          </w:p>
          <w:p w:rsidR="001165DB" w:rsidRPr="00592F43" w:rsidRDefault="001165DB" w:rsidP="001165DB">
            <w:pPr>
              <w:spacing w:line="360" w:lineRule="auto"/>
              <w:rPr>
                <w:rFonts w:ascii="宋体" w:eastAsiaTheme="minorEastAsia" w:hAnsi="宋体" w:cs="仿宋"/>
                <w:bCs/>
              </w:rPr>
            </w:pPr>
            <w:r w:rsidRPr="00592F43">
              <w:rPr>
                <w:rFonts w:asciiTheme="minorEastAsia" w:eastAsiaTheme="minorEastAsia" w:hAnsiTheme="minorEastAsia" w:cs="仿宋" w:hint="eastAsia"/>
              </w:rPr>
              <w:t>（4）配备有安全员，安全</w:t>
            </w:r>
            <w:r w:rsidRPr="00592F43">
              <w:rPr>
                <w:rFonts w:asciiTheme="minorEastAsia" w:eastAsiaTheme="minorEastAsia" w:hAnsiTheme="minorEastAsia" w:cs="仿宋"/>
              </w:rPr>
              <w:t>员</w:t>
            </w:r>
            <w:r w:rsidRPr="00592F43">
              <w:rPr>
                <w:rFonts w:asciiTheme="minorEastAsia" w:eastAsiaTheme="minorEastAsia" w:hAnsiTheme="minorEastAsia" w:cs="仿宋" w:hint="eastAsia"/>
              </w:rPr>
              <w:t>具有有效的安全员证书及安全生产考核合格C证的得</w:t>
            </w:r>
            <w:r w:rsidRPr="00592F43">
              <w:rPr>
                <w:rFonts w:asciiTheme="minorEastAsia" w:eastAsiaTheme="minorEastAsia" w:hAnsiTheme="minorEastAsia" w:cs="仿宋"/>
              </w:rPr>
              <w:t>1</w:t>
            </w:r>
            <w:r w:rsidRPr="00592F43">
              <w:rPr>
                <w:rFonts w:asciiTheme="minorEastAsia" w:eastAsiaTheme="minorEastAsia" w:hAnsiTheme="minorEastAsia" w:cs="仿宋" w:hint="eastAsia"/>
              </w:rPr>
              <w:t>分。（说明：1.提供行政主管部门颁发的证书复印件；2.供应商在响应文件中承诺所配备人员为本公司员工）</w:t>
            </w:r>
          </w:p>
          <w:p w:rsidR="004A5D3D" w:rsidRPr="00592F43" w:rsidRDefault="001165DB" w:rsidP="001165DB">
            <w:pPr>
              <w:spacing w:line="360" w:lineRule="auto"/>
              <w:rPr>
                <w:rFonts w:ascii="宋体" w:eastAsiaTheme="minorEastAsia" w:hAnsi="宋体"/>
              </w:rPr>
            </w:pPr>
            <w:r w:rsidRPr="00592F43">
              <w:rPr>
                <w:rFonts w:ascii="宋体" w:eastAsiaTheme="minorEastAsia" w:hAnsi="宋体" w:cs="仿宋" w:hint="eastAsia"/>
                <w:bCs/>
              </w:rPr>
              <w:lastRenderedPageBreak/>
              <w:t>5.</w:t>
            </w:r>
            <w:r w:rsidRPr="00592F43">
              <w:rPr>
                <w:rFonts w:asciiTheme="minorEastAsia" w:eastAsiaTheme="minorEastAsia" w:hAnsiTheme="minorEastAsia" w:cs="仿宋"/>
              </w:rPr>
              <w:t>供应商2018年1月1日（含1日）以来具有一个已完成类似项目业绩（</w:t>
            </w:r>
            <w:r w:rsidRPr="00592F43">
              <w:rPr>
                <w:rFonts w:ascii="宋体" w:hAnsi="宋体" w:cs="宋体" w:hint="eastAsia"/>
              </w:rPr>
              <w:t>园林绿化工程或园林景观工程或市政公用工程建设项目</w:t>
            </w:r>
            <w:r w:rsidRPr="00592F43">
              <w:rPr>
                <w:rFonts w:asciiTheme="minorEastAsia" w:eastAsiaTheme="minorEastAsia" w:hAnsiTheme="minorEastAsia" w:cs="仿宋"/>
              </w:rPr>
              <w:t>）的得1分，在此基础上每增加1个加</w:t>
            </w:r>
            <w:r w:rsidRPr="00592F43">
              <w:rPr>
                <w:rFonts w:asciiTheme="minorEastAsia" w:eastAsiaTheme="minorEastAsia" w:hAnsiTheme="minorEastAsia" w:cs="仿宋" w:hint="eastAsia"/>
              </w:rPr>
              <w:t>1</w:t>
            </w:r>
            <w:r w:rsidRPr="00592F43">
              <w:rPr>
                <w:rFonts w:asciiTheme="minorEastAsia" w:eastAsiaTheme="minorEastAsia" w:hAnsiTheme="minorEastAsia" w:cs="仿宋"/>
              </w:rPr>
              <w:t>分</w:t>
            </w:r>
            <w:r w:rsidRPr="00592F43">
              <w:rPr>
                <w:rFonts w:asciiTheme="minorEastAsia" w:eastAsiaTheme="minorEastAsia" w:hAnsiTheme="minorEastAsia" w:cs="仿宋" w:hint="eastAsia"/>
              </w:rPr>
              <w:t>，</w:t>
            </w:r>
            <w:r w:rsidRPr="00592F43">
              <w:rPr>
                <w:rFonts w:asciiTheme="minorEastAsia" w:eastAsiaTheme="minorEastAsia" w:hAnsiTheme="minorEastAsia" w:cs="仿宋"/>
              </w:rPr>
              <w:t>最多得</w:t>
            </w:r>
            <w:r w:rsidRPr="00592F43">
              <w:rPr>
                <w:rFonts w:asciiTheme="minorEastAsia" w:eastAsiaTheme="minorEastAsia" w:hAnsiTheme="minorEastAsia" w:cs="仿宋" w:hint="eastAsia"/>
              </w:rPr>
              <w:t>3</w:t>
            </w:r>
            <w:r w:rsidRPr="00592F43">
              <w:rPr>
                <w:rFonts w:asciiTheme="minorEastAsia" w:eastAsiaTheme="minorEastAsia" w:hAnsiTheme="minorEastAsia" w:cs="仿宋"/>
              </w:rPr>
              <w:t>分。</w:t>
            </w:r>
            <w:r w:rsidRPr="00592F43">
              <w:rPr>
                <w:rFonts w:asciiTheme="minorEastAsia" w:eastAsiaTheme="minorEastAsia" w:hAnsiTheme="minorEastAsia" w:cs="仿宋" w:hint="eastAsia"/>
                <w:bCs/>
              </w:rPr>
              <w:t>（说明：</w:t>
            </w:r>
            <w:r w:rsidRPr="00592F43">
              <w:rPr>
                <w:rFonts w:ascii="宋体" w:hAnsi="宋体" w:cs="仿宋" w:hint="eastAsia"/>
                <w:bCs/>
              </w:rPr>
              <w:t>提供施工合同复印件和竣工验收报告复印件。</w:t>
            </w:r>
            <w:r w:rsidRPr="00592F43">
              <w:rPr>
                <w:rFonts w:asciiTheme="minorEastAsia" w:eastAsiaTheme="minorEastAsia" w:hAnsiTheme="minorEastAsia" w:cs="仿宋" w:hint="eastAsia"/>
                <w:bCs/>
              </w:rPr>
              <w:t>）</w:t>
            </w:r>
          </w:p>
        </w:tc>
        <w:tc>
          <w:tcPr>
            <w:tcW w:w="935" w:type="dxa"/>
            <w:tcBorders>
              <w:top w:val="single" w:sz="4" w:space="0" w:color="auto"/>
              <w:left w:val="nil"/>
              <w:bottom w:val="single" w:sz="4" w:space="0" w:color="auto"/>
              <w:right w:val="single" w:sz="4" w:space="0" w:color="auto"/>
            </w:tcBorders>
            <w:vAlign w:val="center"/>
          </w:tcPr>
          <w:p w:rsidR="004A5D3D" w:rsidRPr="00592F43" w:rsidRDefault="002B3B20">
            <w:pPr>
              <w:spacing w:line="360" w:lineRule="auto"/>
              <w:rPr>
                <w:rFonts w:ascii="宋体" w:hAnsi="宋体"/>
              </w:rPr>
            </w:pPr>
            <w:r w:rsidRPr="00592F43">
              <w:rPr>
                <w:rFonts w:ascii="宋体" w:hAnsi="宋体" w:cs="仿宋" w:hint="eastAsia"/>
              </w:rPr>
              <w:lastRenderedPageBreak/>
              <w:t>共同评分</w:t>
            </w:r>
            <w:r w:rsidRPr="00592F43">
              <w:rPr>
                <w:rFonts w:ascii="宋体" w:hAnsi="宋体" w:cs="仿宋" w:hint="eastAsia"/>
              </w:rPr>
              <w:lastRenderedPageBreak/>
              <w:t>因素</w:t>
            </w:r>
          </w:p>
        </w:tc>
      </w:tr>
      <w:tr w:rsidR="00592F43" w:rsidRPr="00592F43">
        <w:trPr>
          <w:trHeight w:val="495"/>
          <w:jc w:val="center"/>
        </w:trPr>
        <w:tc>
          <w:tcPr>
            <w:tcW w:w="1344" w:type="dxa"/>
            <w:tcBorders>
              <w:top w:val="single" w:sz="4" w:space="0" w:color="auto"/>
              <w:left w:val="single" w:sz="4" w:space="0" w:color="auto"/>
              <w:bottom w:val="single" w:sz="4" w:space="0" w:color="auto"/>
              <w:right w:val="single" w:sz="4" w:space="0" w:color="auto"/>
            </w:tcBorders>
            <w:vAlign w:val="center"/>
          </w:tcPr>
          <w:p w:rsidR="004A5D3D" w:rsidRPr="00592F43" w:rsidRDefault="002B3B20">
            <w:pPr>
              <w:spacing w:line="360" w:lineRule="auto"/>
              <w:jc w:val="center"/>
              <w:rPr>
                <w:rFonts w:ascii="宋体" w:hAnsi="宋体"/>
              </w:rPr>
            </w:pPr>
            <w:r w:rsidRPr="00592F43">
              <w:rPr>
                <w:rFonts w:ascii="宋体" w:hAnsi="宋体" w:cs="仿宋" w:hint="eastAsia"/>
              </w:rPr>
              <w:lastRenderedPageBreak/>
              <w:t>优先采购节能、环境标志、无线局域网产品</w:t>
            </w:r>
          </w:p>
          <w:p w:rsidR="004A5D3D" w:rsidRPr="00592F43" w:rsidRDefault="002B3B20">
            <w:pPr>
              <w:spacing w:line="360" w:lineRule="auto"/>
              <w:jc w:val="center"/>
              <w:rPr>
                <w:rFonts w:ascii="宋体" w:hAnsi="宋体"/>
              </w:rPr>
            </w:pPr>
            <w:r w:rsidRPr="00592F43">
              <w:rPr>
                <w:rFonts w:ascii="宋体" w:hAnsi="宋体" w:cs="仿宋" w:hint="eastAsia"/>
              </w:rPr>
              <w:t>（2分）</w:t>
            </w:r>
          </w:p>
        </w:tc>
        <w:tc>
          <w:tcPr>
            <w:tcW w:w="6676" w:type="dxa"/>
            <w:tcBorders>
              <w:top w:val="single" w:sz="4" w:space="0" w:color="auto"/>
              <w:left w:val="nil"/>
              <w:bottom w:val="single" w:sz="4" w:space="0" w:color="auto"/>
              <w:right w:val="single" w:sz="4" w:space="0" w:color="auto"/>
            </w:tcBorders>
            <w:vAlign w:val="center"/>
          </w:tcPr>
          <w:p w:rsidR="004A5D3D" w:rsidRPr="00592F43" w:rsidRDefault="002B3B20">
            <w:pPr>
              <w:spacing w:line="360" w:lineRule="auto"/>
              <w:rPr>
                <w:rFonts w:ascii="宋体" w:hAnsi="宋体"/>
              </w:rPr>
            </w:pPr>
            <w:r w:rsidRPr="00592F43">
              <w:rPr>
                <w:rFonts w:ascii="宋体" w:hAnsi="宋体" w:cs="仿宋" w:hint="eastAsia"/>
              </w:rPr>
              <w:t>供应商所响应的产品中每有一项属于节能产品政府采购品目清单中优先采购范围的得</w:t>
            </w:r>
            <w:r w:rsidRPr="00592F43">
              <w:rPr>
                <w:rFonts w:ascii="宋体" w:hAnsi="宋体" w:cs="仿宋"/>
              </w:rPr>
              <w:t>1</w:t>
            </w:r>
            <w:r w:rsidRPr="00592F43">
              <w:rPr>
                <w:rFonts w:ascii="宋体" w:hAnsi="宋体" w:cs="仿宋" w:hint="eastAsia"/>
              </w:rPr>
              <w:t>分；每有一项属于环境标志产品政府采购品目清单中优先采购范围的得</w:t>
            </w:r>
            <w:r w:rsidRPr="00592F43">
              <w:rPr>
                <w:rFonts w:ascii="宋体" w:hAnsi="宋体" w:cs="仿宋"/>
              </w:rPr>
              <w:t>1</w:t>
            </w:r>
            <w:r w:rsidRPr="00592F43">
              <w:rPr>
                <w:rFonts w:ascii="宋体" w:hAnsi="宋体" w:cs="仿宋" w:hint="eastAsia"/>
              </w:rPr>
              <w:t>分</w:t>
            </w:r>
            <w:r w:rsidR="00FB7D6D" w:rsidRPr="00592F43">
              <w:rPr>
                <w:rFonts w:ascii="宋体" w:hAnsi="宋体" w:cs="仿宋" w:hint="eastAsia"/>
              </w:rPr>
              <w:t>；每有一项为无线局域网产品政府采购清单中的产品的得</w:t>
            </w:r>
            <w:r w:rsidR="00FB7D6D" w:rsidRPr="00592F43">
              <w:rPr>
                <w:rFonts w:ascii="宋体" w:hAnsi="宋体" w:cs="仿宋"/>
              </w:rPr>
              <w:t>1</w:t>
            </w:r>
            <w:r w:rsidR="00FB7D6D" w:rsidRPr="00592F43">
              <w:rPr>
                <w:rFonts w:ascii="宋体" w:hAnsi="宋体" w:cs="仿宋" w:hint="eastAsia"/>
              </w:rPr>
              <w:t>分</w:t>
            </w:r>
            <w:r w:rsidRPr="00592F43">
              <w:rPr>
                <w:rFonts w:ascii="宋体" w:hAnsi="宋体" w:cs="仿宋" w:hint="eastAsia"/>
              </w:rPr>
              <w:t>。本项共2分。</w:t>
            </w:r>
          </w:p>
          <w:p w:rsidR="004A5D3D" w:rsidRPr="00592F43" w:rsidRDefault="002B3B20">
            <w:pPr>
              <w:spacing w:line="360" w:lineRule="auto"/>
              <w:rPr>
                <w:rFonts w:ascii="宋体" w:hAnsi="宋体"/>
              </w:rPr>
            </w:pPr>
            <w:r w:rsidRPr="00592F43">
              <w:rPr>
                <w:rFonts w:ascii="宋体" w:hAnsi="宋体" w:cs="仿宋" w:hint="eastAsia"/>
              </w:rPr>
              <w:t>说明：</w:t>
            </w:r>
            <w:r w:rsidRPr="00592F43">
              <w:rPr>
                <w:rFonts w:ascii="宋体" w:hAnsi="宋体" w:cs="仿宋"/>
              </w:rPr>
              <w:t>1</w:t>
            </w:r>
            <w:r w:rsidRPr="00592F43">
              <w:rPr>
                <w:rFonts w:ascii="宋体" w:hAnsi="宋体" w:cs="仿宋" w:hint="eastAsia"/>
              </w:rPr>
              <w:t>、可重复计分；</w:t>
            </w:r>
            <w:r w:rsidRPr="00592F43">
              <w:rPr>
                <w:rFonts w:ascii="宋体" w:hAnsi="宋体" w:cs="仿宋"/>
              </w:rPr>
              <w:t>2</w:t>
            </w:r>
            <w:r w:rsidRPr="00592F43">
              <w:rPr>
                <w:rFonts w:ascii="宋体" w:hAnsi="宋体" w:cs="仿宋" w:hint="eastAsia"/>
              </w:rPr>
              <w:t>、本项目采购的产品中属于节能产品或环境标志产品政府采购品目清单中强制采购范围的，不属于本项评分范围。</w:t>
            </w:r>
            <w:r w:rsidRPr="00592F43">
              <w:rPr>
                <w:rFonts w:ascii="宋体" w:hAnsi="宋体" w:cs="仿宋"/>
              </w:rPr>
              <w:t>3</w:t>
            </w:r>
            <w:r w:rsidRPr="00592F43">
              <w:rPr>
                <w:rFonts w:ascii="宋体" w:hAnsi="宋体" w:cs="仿宋" w:hint="eastAsia"/>
              </w:rPr>
              <w:t>、供应商所响应的产品属于节能产品或环境标志产品政府采购品目清单中优先采购范围的，应当提供国家确定的认证机构的认证结果信息发布平台公布的该产品认证信息截</w:t>
            </w:r>
            <w:proofErr w:type="gramStart"/>
            <w:r w:rsidRPr="00592F43">
              <w:rPr>
                <w:rFonts w:ascii="宋体" w:hAnsi="宋体" w:cs="仿宋" w:hint="eastAsia"/>
              </w:rPr>
              <w:t>图或者</w:t>
            </w:r>
            <w:proofErr w:type="gramEnd"/>
            <w:r w:rsidRPr="00592F43">
              <w:rPr>
                <w:rFonts w:ascii="宋体" w:hAnsi="宋体" w:cs="仿宋" w:hint="eastAsia"/>
              </w:rPr>
              <w:t>打印资料，否则不予给分。</w:t>
            </w:r>
            <w:r w:rsidRPr="00592F43">
              <w:rPr>
                <w:rFonts w:ascii="宋体" w:hAnsi="宋体" w:cs="仿宋"/>
              </w:rPr>
              <w:t>4</w:t>
            </w:r>
            <w:r w:rsidRPr="00592F43">
              <w:rPr>
                <w:rFonts w:ascii="宋体" w:hAnsi="宋体" w:cs="仿宋" w:hint="eastAsia"/>
              </w:rPr>
              <w:t>、供应商所响应的产品属于优先采购范围内的无线局域网产品的，需提供《中国政府采购网》公布的无线局域网产品政府采购清单封面及</w:t>
            </w:r>
            <w:proofErr w:type="gramStart"/>
            <w:r w:rsidRPr="00592F43">
              <w:rPr>
                <w:rFonts w:ascii="宋体" w:hAnsi="宋体" w:cs="仿宋" w:hint="eastAsia"/>
              </w:rPr>
              <w:t>对应页且在</w:t>
            </w:r>
            <w:proofErr w:type="gramEnd"/>
            <w:r w:rsidRPr="00592F43">
              <w:rPr>
                <w:rFonts w:ascii="宋体" w:hAnsi="宋体" w:cs="仿宋" w:hint="eastAsia"/>
              </w:rPr>
              <w:t>有效期内。注：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且在有效期内的为准。</w:t>
            </w:r>
          </w:p>
        </w:tc>
        <w:tc>
          <w:tcPr>
            <w:tcW w:w="935" w:type="dxa"/>
            <w:tcBorders>
              <w:top w:val="single" w:sz="4" w:space="0" w:color="auto"/>
              <w:left w:val="nil"/>
              <w:bottom w:val="single" w:sz="4" w:space="0" w:color="auto"/>
              <w:right w:val="single" w:sz="4" w:space="0" w:color="auto"/>
            </w:tcBorders>
            <w:vAlign w:val="center"/>
          </w:tcPr>
          <w:p w:rsidR="004A5D3D" w:rsidRPr="00592F43" w:rsidRDefault="002B3B20">
            <w:pPr>
              <w:spacing w:line="360" w:lineRule="auto"/>
              <w:rPr>
                <w:rFonts w:ascii="宋体" w:hAnsi="宋体"/>
              </w:rPr>
            </w:pPr>
            <w:r w:rsidRPr="00592F43">
              <w:rPr>
                <w:rFonts w:ascii="宋体" w:hAnsi="宋体" w:cs="仿宋" w:hint="eastAsia"/>
              </w:rPr>
              <w:t>共同评分因素</w:t>
            </w:r>
          </w:p>
        </w:tc>
      </w:tr>
      <w:tr w:rsidR="00592F43" w:rsidRPr="00592F43">
        <w:trPr>
          <w:cantSplit/>
          <w:trHeight w:val="484"/>
          <w:jc w:val="center"/>
        </w:trPr>
        <w:tc>
          <w:tcPr>
            <w:tcW w:w="1344" w:type="dxa"/>
            <w:tcBorders>
              <w:top w:val="single" w:sz="4" w:space="0" w:color="auto"/>
              <w:left w:val="single" w:sz="4" w:space="0" w:color="auto"/>
              <w:bottom w:val="single" w:sz="4" w:space="0" w:color="auto"/>
              <w:right w:val="single" w:sz="4" w:space="0" w:color="auto"/>
            </w:tcBorders>
            <w:vAlign w:val="center"/>
          </w:tcPr>
          <w:p w:rsidR="004A5D3D" w:rsidRPr="00592F43" w:rsidRDefault="002B3B20">
            <w:pPr>
              <w:spacing w:line="360" w:lineRule="auto"/>
              <w:jc w:val="center"/>
              <w:rPr>
                <w:rFonts w:ascii="宋体" w:hAnsi="宋体"/>
              </w:rPr>
            </w:pPr>
            <w:r w:rsidRPr="00592F43">
              <w:rPr>
                <w:rFonts w:ascii="宋体" w:hAnsi="宋体" w:cs="仿宋" w:hint="eastAsia"/>
              </w:rPr>
              <w:lastRenderedPageBreak/>
              <w:t>响应文件的规范性</w:t>
            </w:r>
          </w:p>
          <w:p w:rsidR="004A5D3D" w:rsidRPr="00592F43" w:rsidRDefault="002B3B20">
            <w:pPr>
              <w:spacing w:line="360" w:lineRule="auto"/>
              <w:jc w:val="center"/>
              <w:rPr>
                <w:rFonts w:ascii="宋体" w:hAnsi="宋体"/>
              </w:rPr>
            </w:pPr>
            <w:r w:rsidRPr="00592F43">
              <w:rPr>
                <w:rFonts w:ascii="宋体" w:hAnsi="宋体" w:cs="仿宋" w:hint="eastAsia"/>
              </w:rPr>
              <w:t>（1分）</w:t>
            </w:r>
          </w:p>
        </w:tc>
        <w:tc>
          <w:tcPr>
            <w:tcW w:w="6676" w:type="dxa"/>
            <w:tcBorders>
              <w:top w:val="single" w:sz="4" w:space="0" w:color="auto"/>
              <w:left w:val="nil"/>
              <w:bottom w:val="single" w:sz="4" w:space="0" w:color="auto"/>
              <w:right w:val="single" w:sz="4" w:space="0" w:color="auto"/>
            </w:tcBorders>
            <w:vAlign w:val="center"/>
          </w:tcPr>
          <w:p w:rsidR="004A5D3D" w:rsidRPr="00592F43" w:rsidRDefault="002B3B20">
            <w:pPr>
              <w:spacing w:line="360" w:lineRule="auto"/>
              <w:rPr>
                <w:rFonts w:ascii="宋体" w:hAnsi="宋体"/>
              </w:rPr>
            </w:pPr>
            <w:r w:rsidRPr="00592F43">
              <w:rPr>
                <w:rFonts w:ascii="宋体" w:hAnsi="宋体" w:cs="仿宋" w:hint="eastAsia"/>
              </w:rPr>
              <w:t>没有细微偏差情形的得1分；有一项细微偏差扣</w:t>
            </w:r>
            <w:r w:rsidRPr="00592F43">
              <w:rPr>
                <w:rFonts w:ascii="宋体" w:hAnsi="宋体" w:cs="仿宋"/>
              </w:rPr>
              <w:t>0.5</w:t>
            </w:r>
            <w:r w:rsidRPr="00592F43">
              <w:rPr>
                <w:rFonts w:ascii="宋体" w:hAnsi="宋体" w:cs="仿宋" w:hint="eastAsia"/>
              </w:rPr>
              <w:t>分，直至该分项值扣完为止。</w:t>
            </w:r>
          </w:p>
          <w:p w:rsidR="004A5D3D" w:rsidRPr="00592F43" w:rsidRDefault="002B3B20">
            <w:pPr>
              <w:spacing w:line="360" w:lineRule="auto"/>
              <w:rPr>
                <w:rFonts w:ascii="宋体" w:hAnsi="宋体"/>
              </w:rPr>
            </w:pPr>
            <w:r w:rsidRPr="00592F43">
              <w:rPr>
                <w:rFonts w:ascii="宋体" w:hAnsi="宋体" w:cs="仿宋" w:hint="eastAsia"/>
              </w:rPr>
              <w:t>注：本项评分因素适用于施工组织设计以外的评分项。细微偏差是指响应文件基本上</w:t>
            </w:r>
            <w:proofErr w:type="gramStart"/>
            <w:r w:rsidRPr="00592F43">
              <w:rPr>
                <w:rFonts w:ascii="宋体" w:hAnsi="宋体" w:cs="仿宋" w:hint="eastAsia"/>
              </w:rPr>
              <w:t>符合磋商</w:t>
            </w:r>
            <w:proofErr w:type="gramEnd"/>
            <w:r w:rsidRPr="00592F43">
              <w:rPr>
                <w:rFonts w:ascii="宋体" w:hAnsi="宋体" w:cs="仿宋" w:hint="eastAsia"/>
              </w:rPr>
              <w:t>文件要求，但在个别地方存在漏项或者提供了不完整的技术信息和数据等情况，并且补正这些遗漏或者不完整不会对其他供应</w:t>
            </w:r>
            <w:proofErr w:type="gramStart"/>
            <w:r w:rsidRPr="00592F43">
              <w:rPr>
                <w:rFonts w:ascii="宋体" w:hAnsi="宋体" w:cs="仿宋" w:hint="eastAsia"/>
              </w:rPr>
              <w:t>商造成</w:t>
            </w:r>
            <w:proofErr w:type="gramEnd"/>
            <w:r w:rsidRPr="00592F43">
              <w:rPr>
                <w:rFonts w:ascii="宋体" w:hAnsi="宋体" w:cs="仿宋" w:hint="eastAsia"/>
              </w:rPr>
              <w:t>不公平的结果。细微偏差不影响响应文件的有效性。</w:t>
            </w:r>
          </w:p>
        </w:tc>
        <w:tc>
          <w:tcPr>
            <w:tcW w:w="935" w:type="dxa"/>
            <w:tcBorders>
              <w:top w:val="single" w:sz="4" w:space="0" w:color="auto"/>
              <w:left w:val="nil"/>
              <w:bottom w:val="single" w:sz="4" w:space="0" w:color="auto"/>
              <w:right w:val="single" w:sz="4" w:space="0" w:color="auto"/>
            </w:tcBorders>
            <w:vAlign w:val="center"/>
          </w:tcPr>
          <w:p w:rsidR="004A5D3D" w:rsidRPr="00592F43" w:rsidRDefault="002B3B20">
            <w:pPr>
              <w:spacing w:line="360" w:lineRule="auto"/>
              <w:rPr>
                <w:rFonts w:ascii="宋体" w:hAnsi="宋体"/>
              </w:rPr>
            </w:pPr>
            <w:r w:rsidRPr="00592F43">
              <w:rPr>
                <w:rFonts w:ascii="宋体" w:hAnsi="宋体" w:cs="仿宋" w:hint="eastAsia"/>
              </w:rPr>
              <w:t>共同评分因素</w:t>
            </w:r>
          </w:p>
        </w:tc>
      </w:tr>
    </w:tbl>
    <w:p w:rsidR="004A5D3D" w:rsidRPr="00592F43" w:rsidRDefault="002B3B20">
      <w:pPr>
        <w:spacing w:line="360" w:lineRule="auto"/>
        <w:ind w:firstLineChars="202" w:firstLine="566"/>
        <w:rPr>
          <w:rFonts w:ascii="宋体" w:hAnsi="宋体"/>
          <w:sz w:val="28"/>
        </w:rPr>
      </w:pPr>
      <w:r w:rsidRPr="00592F43">
        <w:rPr>
          <w:rFonts w:ascii="宋体" w:hAnsi="宋体" w:hint="eastAsia"/>
          <w:sz w:val="28"/>
        </w:rPr>
        <w:t>说明：</w:t>
      </w:r>
    </w:p>
    <w:p w:rsidR="004A5D3D" w:rsidRPr="00592F43" w:rsidRDefault="002B3B20">
      <w:pPr>
        <w:spacing w:line="360" w:lineRule="auto"/>
        <w:ind w:firstLineChars="202" w:firstLine="566"/>
        <w:rPr>
          <w:rFonts w:ascii="宋体" w:hAnsi="宋体"/>
          <w:sz w:val="28"/>
        </w:rPr>
      </w:pPr>
      <w:r w:rsidRPr="00592F43">
        <w:rPr>
          <w:rFonts w:ascii="宋体" w:hAnsi="宋体" w:hint="eastAsia"/>
          <w:sz w:val="28"/>
        </w:rPr>
        <w:t>1、评分的取值按四舍五入法，保留小数点后两位；</w:t>
      </w:r>
    </w:p>
    <w:p w:rsidR="004A5D3D" w:rsidRPr="00592F43" w:rsidRDefault="002B3B20">
      <w:pPr>
        <w:spacing w:line="360" w:lineRule="auto"/>
        <w:ind w:firstLineChars="202" w:firstLine="566"/>
        <w:rPr>
          <w:rFonts w:ascii="宋体" w:hAnsi="宋体"/>
          <w:sz w:val="28"/>
        </w:rPr>
      </w:pPr>
      <w:r w:rsidRPr="00592F43">
        <w:rPr>
          <w:rFonts w:ascii="宋体" w:hAnsi="宋体" w:hint="eastAsia"/>
          <w:sz w:val="28"/>
        </w:rPr>
        <w:t>2、评分标准中要求提供复印件的证明材料须清晰可辨。</w:t>
      </w:r>
    </w:p>
    <w:p w:rsidR="004A5D3D" w:rsidRPr="00592F43" w:rsidRDefault="002B3B20">
      <w:pPr>
        <w:pStyle w:val="2"/>
        <w:numPr>
          <w:ilvl w:val="1"/>
          <w:numId w:val="57"/>
        </w:numPr>
        <w:spacing w:after="200"/>
        <w:ind w:left="1985" w:hanging="1985"/>
      </w:pPr>
      <w:bookmarkStart w:id="131" w:name="_Toc494095681"/>
      <w:bookmarkStart w:id="132" w:name="_Toc494095669"/>
      <w:bookmarkStart w:id="133" w:name="_Toc494357022"/>
      <w:bookmarkStart w:id="134" w:name="_Toc494095677"/>
      <w:bookmarkStart w:id="135" w:name="_Toc494357028"/>
      <w:bookmarkStart w:id="136" w:name="_Toc494357027"/>
      <w:bookmarkStart w:id="137" w:name="_Toc494357024"/>
      <w:bookmarkStart w:id="138" w:name="_Toc494357034"/>
      <w:bookmarkStart w:id="139" w:name="_Toc494357030"/>
      <w:bookmarkStart w:id="140" w:name="_Toc494357029"/>
      <w:bookmarkStart w:id="141" w:name="_Toc494357035"/>
      <w:bookmarkStart w:id="142" w:name="_Toc494095675"/>
      <w:bookmarkStart w:id="143" w:name="_Toc494357031"/>
      <w:bookmarkStart w:id="144" w:name="_Toc494357033"/>
      <w:bookmarkStart w:id="145" w:name="_Toc494095679"/>
      <w:bookmarkStart w:id="146" w:name="_Toc494095670"/>
      <w:bookmarkStart w:id="147" w:name="_Toc494095678"/>
      <w:bookmarkStart w:id="148" w:name="_Toc494095668"/>
      <w:bookmarkStart w:id="149" w:name="_Toc494357023"/>
      <w:bookmarkStart w:id="150" w:name="_Toc494357021"/>
      <w:bookmarkStart w:id="151" w:name="_Toc494095672"/>
      <w:bookmarkStart w:id="152" w:name="_Toc494095671"/>
      <w:bookmarkStart w:id="153" w:name="_Toc494095674"/>
      <w:bookmarkStart w:id="154" w:name="_Toc494095682"/>
      <w:bookmarkStart w:id="155" w:name="_Toc494095680"/>
      <w:bookmarkStart w:id="156" w:name="_Toc494095673"/>
      <w:bookmarkStart w:id="157" w:name="_Toc494357032"/>
      <w:bookmarkStart w:id="158" w:name="_Toc494357025"/>
      <w:bookmarkStart w:id="159" w:name="_Toc494095676"/>
      <w:bookmarkStart w:id="160" w:name="_Toc494357026"/>
      <w:bookmarkStart w:id="161" w:name="_Toc54948234"/>
      <w:bookmarkStart w:id="162" w:name="_Toc80967886"/>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r w:rsidRPr="00592F43">
        <w:rPr>
          <w:rFonts w:hint="eastAsia"/>
        </w:rPr>
        <w:t>采购失败情形</w:t>
      </w:r>
      <w:bookmarkEnd w:id="161"/>
      <w:bookmarkEnd w:id="162"/>
    </w:p>
    <w:p w:rsidR="004A5D3D" w:rsidRPr="00592F43" w:rsidRDefault="002B3B20">
      <w:pPr>
        <w:snapToGrid w:val="0"/>
        <w:spacing w:line="360" w:lineRule="auto"/>
        <w:ind w:firstLineChars="198" w:firstLine="554"/>
        <w:rPr>
          <w:rFonts w:ascii="宋体" w:hAnsi="宋体" w:cs="宋体"/>
          <w:sz w:val="28"/>
          <w:szCs w:val="28"/>
        </w:rPr>
      </w:pPr>
      <w:r w:rsidRPr="00592F43">
        <w:rPr>
          <w:rFonts w:ascii="宋体" w:hAnsi="宋体" w:cs="宋体" w:hint="eastAsia"/>
          <w:sz w:val="28"/>
          <w:szCs w:val="28"/>
        </w:rPr>
        <w:t>有下列情形之一的，本项目采购失败：</w:t>
      </w:r>
    </w:p>
    <w:p w:rsidR="004A5D3D" w:rsidRPr="00592F43" w:rsidRDefault="002B3B20">
      <w:pPr>
        <w:tabs>
          <w:tab w:val="left" w:pos="851"/>
        </w:tabs>
        <w:snapToGrid w:val="0"/>
        <w:spacing w:line="360" w:lineRule="auto"/>
        <w:ind w:firstLineChars="202" w:firstLine="566"/>
        <w:rPr>
          <w:rFonts w:ascii="宋体" w:hAnsi="宋体" w:cs="宋体"/>
          <w:sz w:val="28"/>
          <w:szCs w:val="28"/>
        </w:rPr>
      </w:pPr>
      <w:r w:rsidRPr="00592F43">
        <w:rPr>
          <w:rFonts w:ascii="宋体" w:hAnsi="宋体" w:cs="宋体" w:hint="eastAsia"/>
          <w:sz w:val="28"/>
          <w:szCs w:val="28"/>
        </w:rPr>
        <w:t>一、因情况变化，不再符合规定的竞争性磋商采购方式适用情形的；</w:t>
      </w:r>
    </w:p>
    <w:p w:rsidR="004A5D3D" w:rsidRPr="00592F43" w:rsidRDefault="002B3B20">
      <w:pPr>
        <w:tabs>
          <w:tab w:val="left" w:pos="851"/>
        </w:tabs>
        <w:snapToGrid w:val="0"/>
        <w:spacing w:line="360" w:lineRule="auto"/>
        <w:ind w:firstLineChars="202" w:firstLine="566"/>
        <w:rPr>
          <w:rFonts w:ascii="宋体" w:hAnsi="宋体" w:cs="宋体"/>
          <w:sz w:val="28"/>
          <w:szCs w:val="28"/>
        </w:rPr>
      </w:pPr>
      <w:r w:rsidRPr="00592F43">
        <w:rPr>
          <w:rFonts w:ascii="宋体" w:hAnsi="宋体" w:cs="宋体" w:hint="eastAsia"/>
          <w:sz w:val="28"/>
          <w:szCs w:val="28"/>
        </w:rPr>
        <w:t>二、出现影响采购公正的违法、违规行为的；</w:t>
      </w:r>
    </w:p>
    <w:p w:rsidR="004A5D3D" w:rsidRPr="00592F43" w:rsidRDefault="002B3B20">
      <w:pPr>
        <w:tabs>
          <w:tab w:val="left" w:pos="851"/>
        </w:tabs>
        <w:snapToGrid w:val="0"/>
        <w:spacing w:line="360" w:lineRule="auto"/>
        <w:ind w:firstLineChars="202" w:firstLine="566"/>
        <w:rPr>
          <w:rFonts w:ascii="宋体" w:hAnsi="宋体" w:cs="宋体"/>
          <w:sz w:val="28"/>
          <w:szCs w:val="28"/>
        </w:rPr>
      </w:pPr>
      <w:r w:rsidRPr="00592F43">
        <w:rPr>
          <w:rFonts w:ascii="宋体" w:hAnsi="宋体" w:cs="宋体" w:hint="eastAsia"/>
          <w:sz w:val="28"/>
          <w:szCs w:val="28"/>
        </w:rPr>
        <w:t>三、</w:t>
      </w:r>
      <w:r w:rsidRPr="00592F43">
        <w:rPr>
          <w:rFonts w:ascii="宋体" w:hAnsi="宋体" w:hint="eastAsia"/>
          <w:sz w:val="28"/>
          <w:szCs w:val="28"/>
        </w:rPr>
        <w:t>递交施工响应文件的供应商不足三家的</w:t>
      </w:r>
      <w:r w:rsidRPr="00592F43">
        <w:rPr>
          <w:rFonts w:ascii="宋体" w:hAnsi="宋体" w:cs="宋体" w:hint="eastAsia"/>
          <w:sz w:val="28"/>
          <w:szCs w:val="28"/>
        </w:rPr>
        <w:t>；</w:t>
      </w:r>
    </w:p>
    <w:p w:rsidR="004A5D3D" w:rsidRPr="00592F43" w:rsidRDefault="002B3B20">
      <w:pPr>
        <w:tabs>
          <w:tab w:val="left" w:pos="851"/>
        </w:tabs>
        <w:snapToGrid w:val="0"/>
        <w:spacing w:line="360" w:lineRule="auto"/>
        <w:ind w:firstLineChars="202" w:firstLine="566"/>
        <w:rPr>
          <w:rFonts w:ascii="宋体" w:hAnsi="宋体" w:cs="宋体"/>
          <w:sz w:val="28"/>
          <w:szCs w:val="28"/>
        </w:rPr>
      </w:pPr>
      <w:r w:rsidRPr="00592F43">
        <w:rPr>
          <w:rFonts w:ascii="宋体" w:hAnsi="宋体" w:cs="宋体" w:hint="eastAsia"/>
          <w:sz w:val="28"/>
          <w:szCs w:val="28"/>
        </w:rPr>
        <w:t>四、通过资格性审查</w:t>
      </w:r>
      <w:r w:rsidRPr="00592F43">
        <w:rPr>
          <w:rFonts w:ascii="宋体" w:hAnsi="宋体" w:hint="eastAsia"/>
          <w:sz w:val="28"/>
          <w:szCs w:val="28"/>
        </w:rPr>
        <w:t>的供应商</w:t>
      </w:r>
      <w:r w:rsidRPr="00592F43">
        <w:rPr>
          <w:rFonts w:ascii="宋体" w:hAnsi="宋体" w:cs="宋体" w:hint="eastAsia"/>
          <w:sz w:val="28"/>
          <w:szCs w:val="28"/>
        </w:rPr>
        <w:t>不足三家的；</w:t>
      </w:r>
    </w:p>
    <w:p w:rsidR="004A5D3D" w:rsidRPr="00592F43" w:rsidRDefault="002B3B20">
      <w:pPr>
        <w:tabs>
          <w:tab w:val="left" w:pos="851"/>
        </w:tabs>
        <w:snapToGrid w:val="0"/>
        <w:spacing w:line="360" w:lineRule="auto"/>
        <w:ind w:firstLineChars="202" w:firstLine="566"/>
        <w:rPr>
          <w:rFonts w:ascii="宋体" w:hAnsi="宋体" w:cs="宋体"/>
          <w:sz w:val="28"/>
          <w:szCs w:val="28"/>
        </w:rPr>
      </w:pPr>
      <w:r w:rsidRPr="00592F43">
        <w:rPr>
          <w:rFonts w:ascii="宋体" w:hAnsi="宋体" w:cs="宋体" w:hint="eastAsia"/>
          <w:sz w:val="28"/>
          <w:szCs w:val="28"/>
        </w:rPr>
        <w:t>五、通过符合性审查</w:t>
      </w:r>
      <w:r w:rsidRPr="00592F43">
        <w:rPr>
          <w:rFonts w:ascii="宋体" w:hAnsi="宋体" w:hint="eastAsia"/>
          <w:sz w:val="28"/>
          <w:szCs w:val="28"/>
        </w:rPr>
        <w:t>的供应商</w:t>
      </w:r>
      <w:r w:rsidRPr="00592F43">
        <w:rPr>
          <w:rFonts w:ascii="宋体" w:hAnsi="宋体" w:cs="宋体" w:hint="eastAsia"/>
          <w:sz w:val="28"/>
          <w:szCs w:val="28"/>
        </w:rPr>
        <w:t>不足三家</w:t>
      </w:r>
      <w:r w:rsidRPr="00592F43">
        <w:rPr>
          <w:rFonts w:ascii="宋体" w:hAnsi="宋体" w:hint="eastAsia"/>
          <w:sz w:val="28"/>
          <w:szCs w:val="28"/>
        </w:rPr>
        <w:t>的</w:t>
      </w:r>
      <w:r w:rsidRPr="00592F43">
        <w:rPr>
          <w:rFonts w:ascii="宋体" w:hAnsi="宋体" w:cs="宋体" w:hint="eastAsia"/>
          <w:sz w:val="28"/>
          <w:szCs w:val="28"/>
        </w:rPr>
        <w:t>；</w:t>
      </w:r>
    </w:p>
    <w:p w:rsidR="004A5D3D" w:rsidRPr="00592F43" w:rsidRDefault="002B3B20">
      <w:pPr>
        <w:tabs>
          <w:tab w:val="left" w:pos="851"/>
        </w:tabs>
        <w:snapToGrid w:val="0"/>
        <w:spacing w:line="360" w:lineRule="auto"/>
        <w:ind w:firstLineChars="202" w:firstLine="566"/>
        <w:rPr>
          <w:rFonts w:ascii="宋体" w:hAnsi="宋体" w:cs="宋体"/>
          <w:sz w:val="28"/>
          <w:szCs w:val="28"/>
        </w:rPr>
      </w:pPr>
      <w:r w:rsidRPr="00592F43">
        <w:rPr>
          <w:rFonts w:ascii="宋体" w:hAnsi="宋体" w:cs="宋体" w:hint="eastAsia"/>
          <w:sz w:val="28"/>
          <w:szCs w:val="28"/>
        </w:rPr>
        <w:t>六、提交最后报价的供应商不足三家的；</w:t>
      </w:r>
    </w:p>
    <w:p w:rsidR="004A5D3D" w:rsidRPr="00592F43" w:rsidRDefault="002B3B20">
      <w:pPr>
        <w:tabs>
          <w:tab w:val="left" w:pos="851"/>
        </w:tabs>
        <w:snapToGrid w:val="0"/>
        <w:spacing w:line="360" w:lineRule="auto"/>
        <w:ind w:firstLineChars="202" w:firstLine="566"/>
        <w:rPr>
          <w:rFonts w:ascii="宋体" w:hAnsi="宋体" w:cs="宋体"/>
          <w:sz w:val="28"/>
          <w:szCs w:val="28"/>
        </w:rPr>
      </w:pPr>
      <w:r w:rsidRPr="00592F43">
        <w:rPr>
          <w:rFonts w:ascii="宋体" w:hAnsi="宋体" w:cs="宋体" w:hint="eastAsia"/>
          <w:sz w:val="28"/>
          <w:szCs w:val="28"/>
        </w:rPr>
        <w:t>七、通过最后报价审查的供应商不足三家的。</w:t>
      </w:r>
    </w:p>
    <w:p w:rsidR="004A5D3D" w:rsidRPr="00592F43" w:rsidRDefault="002B3B20">
      <w:pPr>
        <w:pStyle w:val="2"/>
        <w:numPr>
          <w:ilvl w:val="2"/>
          <w:numId w:val="1"/>
        </w:numPr>
        <w:tabs>
          <w:tab w:val="clear" w:pos="426"/>
          <w:tab w:val="clear" w:pos="567"/>
          <w:tab w:val="left" w:pos="993"/>
        </w:tabs>
      </w:pPr>
      <w:bookmarkStart w:id="163" w:name="_Toc63084336"/>
      <w:bookmarkStart w:id="164" w:name="_Toc63437922"/>
      <w:bookmarkStart w:id="165" w:name="_Toc80967887"/>
      <w:r w:rsidRPr="00592F43">
        <w:rPr>
          <w:rFonts w:hint="eastAsia"/>
        </w:rPr>
        <w:t>其他</w:t>
      </w:r>
      <w:bookmarkEnd w:id="163"/>
      <w:bookmarkEnd w:id="164"/>
      <w:bookmarkEnd w:id="165"/>
    </w:p>
    <w:p w:rsidR="004A5D3D" w:rsidRPr="00592F43" w:rsidRDefault="002B3B20">
      <w:pPr>
        <w:tabs>
          <w:tab w:val="left" w:pos="1134"/>
        </w:tabs>
        <w:snapToGrid w:val="0"/>
        <w:spacing w:line="360" w:lineRule="auto"/>
        <w:ind w:firstLineChars="200" w:firstLine="560"/>
        <w:rPr>
          <w:rFonts w:ascii="宋体" w:hAnsi="宋体" w:cs="宋体"/>
          <w:sz w:val="28"/>
          <w:szCs w:val="28"/>
        </w:rPr>
      </w:pPr>
      <w:r w:rsidRPr="00592F43">
        <w:rPr>
          <w:rFonts w:ascii="宋体" w:hAnsi="宋体" w:cs="宋体" w:hint="eastAsia"/>
          <w:sz w:val="28"/>
          <w:szCs w:val="28"/>
        </w:rPr>
        <w:t>磋商活动结束后，发现资格预审过程中资格性审查认定错误的，磋商结果无效，重新开展采购活动，由此给供应</w:t>
      </w:r>
      <w:proofErr w:type="gramStart"/>
      <w:r w:rsidRPr="00592F43">
        <w:rPr>
          <w:rFonts w:ascii="宋体" w:hAnsi="宋体" w:cs="宋体" w:hint="eastAsia"/>
          <w:sz w:val="28"/>
          <w:szCs w:val="28"/>
        </w:rPr>
        <w:t>商造成</w:t>
      </w:r>
      <w:proofErr w:type="gramEnd"/>
      <w:r w:rsidRPr="00592F43">
        <w:rPr>
          <w:rFonts w:ascii="宋体" w:hAnsi="宋体" w:cs="宋体" w:hint="eastAsia"/>
          <w:sz w:val="28"/>
          <w:szCs w:val="28"/>
        </w:rPr>
        <w:t>损失的，由采购人承担赔偿责任。但是，经过所有参加采购活动的供应商书面认可，</w:t>
      </w:r>
      <w:r w:rsidRPr="00592F43">
        <w:rPr>
          <w:rFonts w:ascii="宋体" w:hAnsi="宋体" w:cs="宋体" w:hint="eastAsia"/>
          <w:sz w:val="28"/>
          <w:szCs w:val="28"/>
        </w:rPr>
        <w:lastRenderedPageBreak/>
        <w:t>同意重新实行资格性审查的，可以直接重新实行资格性审查，并重</w:t>
      </w:r>
      <w:proofErr w:type="gramStart"/>
      <w:r w:rsidRPr="00592F43">
        <w:rPr>
          <w:rFonts w:ascii="宋体" w:hAnsi="宋体" w:cs="宋体" w:hint="eastAsia"/>
          <w:sz w:val="28"/>
          <w:szCs w:val="28"/>
        </w:rPr>
        <w:t>新按照</w:t>
      </w:r>
      <w:proofErr w:type="gramEnd"/>
      <w:r w:rsidRPr="00592F43">
        <w:rPr>
          <w:rFonts w:ascii="宋体" w:hAnsi="宋体" w:cs="宋体" w:hint="eastAsia"/>
          <w:sz w:val="28"/>
          <w:szCs w:val="28"/>
        </w:rPr>
        <w:t>规定要求进行磋商评审。</w:t>
      </w:r>
    </w:p>
    <w:p w:rsidR="004A5D3D" w:rsidRPr="00592F43" w:rsidRDefault="002B3B20">
      <w:pPr>
        <w:pStyle w:val="2"/>
        <w:numPr>
          <w:ilvl w:val="1"/>
          <w:numId w:val="57"/>
        </w:numPr>
        <w:spacing w:after="200"/>
        <w:ind w:left="1985" w:hanging="1985"/>
      </w:pPr>
      <w:bookmarkStart w:id="166" w:name="_Toc54948235"/>
      <w:bookmarkStart w:id="167" w:name="_Toc80967888"/>
      <w:r w:rsidRPr="00592F43">
        <w:rPr>
          <w:rFonts w:hint="eastAsia"/>
        </w:rPr>
        <w:t>确定成交供应商</w:t>
      </w:r>
      <w:bookmarkEnd w:id="166"/>
      <w:bookmarkEnd w:id="167"/>
    </w:p>
    <w:p w:rsidR="004A5D3D" w:rsidRPr="00592F43" w:rsidRDefault="002B3B20">
      <w:pPr>
        <w:numPr>
          <w:ilvl w:val="0"/>
          <w:numId w:val="58"/>
        </w:numPr>
        <w:tabs>
          <w:tab w:val="left" w:pos="1134"/>
        </w:tabs>
        <w:snapToGrid w:val="0"/>
        <w:spacing w:after="200" w:line="360" w:lineRule="auto"/>
        <w:ind w:left="0" w:firstLineChars="200" w:firstLine="560"/>
        <w:rPr>
          <w:rFonts w:ascii="宋体" w:hAnsi="宋体" w:cs="宋体"/>
          <w:sz w:val="28"/>
          <w:szCs w:val="28"/>
        </w:rPr>
      </w:pPr>
      <w:r w:rsidRPr="00592F43">
        <w:rPr>
          <w:rFonts w:ascii="宋体" w:hAnsi="宋体" w:cs="宋体" w:hint="eastAsia"/>
          <w:sz w:val="28"/>
          <w:szCs w:val="28"/>
        </w:rPr>
        <w:t>采购人根据磋商小组推荐的成交候选供应商名单，按顺序确定1名成交供应商。成交候选供应商并列的，采购人采取随机抽取的方式确定。</w:t>
      </w:r>
    </w:p>
    <w:p w:rsidR="004A5D3D" w:rsidRPr="00592F43" w:rsidRDefault="002B3B20">
      <w:pPr>
        <w:numPr>
          <w:ilvl w:val="0"/>
          <w:numId w:val="58"/>
        </w:numPr>
        <w:tabs>
          <w:tab w:val="left" w:pos="1134"/>
        </w:tabs>
        <w:snapToGrid w:val="0"/>
        <w:spacing w:after="200" w:line="620" w:lineRule="exact"/>
        <w:ind w:left="0" w:firstLineChars="200" w:firstLine="560"/>
        <w:rPr>
          <w:rFonts w:ascii="宋体" w:hAnsi="宋体" w:cs="宋体"/>
          <w:sz w:val="28"/>
          <w:szCs w:val="28"/>
        </w:rPr>
      </w:pPr>
      <w:r w:rsidRPr="00592F43">
        <w:rPr>
          <w:rFonts w:ascii="宋体" w:hAnsi="宋体" w:cs="宋体" w:hint="eastAsia"/>
          <w:sz w:val="28"/>
          <w:szCs w:val="28"/>
        </w:rPr>
        <w:t>评审结束后，市公</w:t>
      </w:r>
      <w:proofErr w:type="gramStart"/>
      <w:r w:rsidRPr="00592F43">
        <w:rPr>
          <w:rFonts w:ascii="宋体" w:hAnsi="宋体" w:cs="宋体" w:hint="eastAsia"/>
          <w:sz w:val="28"/>
          <w:szCs w:val="28"/>
        </w:rPr>
        <w:t>资交易</w:t>
      </w:r>
      <w:proofErr w:type="gramEnd"/>
      <w:r w:rsidRPr="00592F43">
        <w:rPr>
          <w:rFonts w:ascii="宋体" w:hAnsi="宋体" w:cs="宋体" w:hint="eastAsia"/>
          <w:sz w:val="28"/>
          <w:szCs w:val="28"/>
        </w:rPr>
        <w:t>中心在评审结束之日起2个工作日内将评审报告及有关资料送交采购人确定1名成交供应商。</w:t>
      </w:r>
    </w:p>
    <w:p w:rsidR="004A5D3D" w:rsidRPr="00592F43" w:rsidRDefault="002B3B20">
      <w:pPr>
        <w:numPr>
          <w:ilvl w:val="0"/>
          <w:numId w:val="58"/>
        </w:numPr>
        <w:tabs>
          <w:tab w:val="left" w:pos="1134"/>
        </w:tabs>
        <w:snapToGrid w:val="0"/>
        <w:spacing w:after="200" w:line="360" w:lineRule="auto"/>
        <w:ind w:left="0" w:firstLineChars="200" w:firstLine="560"/>
        <w:rPr>
          <w:rStyle w:val="qowt-font2"/>
          <w:rFonts w:ascii="宋体" w:hAnsi="宋体" w:cs="宋体"/>
          <w:sz w:val="28"/>
          <w:szCs w:val="28"/>
        </w:rPr>
      </w:pPr>
      <w:r w:rsidRPr="00592F43">
        <w:rPr>
          <w:rStyle w:val="qowt-font2"/>
          <w:rFonts w:hint="eastAsia"/>
          <w:sz w:val="28"/>
          <w:szCs w:val="28"/>
          <w:shd w:val="clear" w:color="auto" w:fill="FFFFFF"/>
        </w:rPr>
        <w:t>采购人在收到评审报告后五个工作日内，按照评审报告中推荐的中标（成交）候选人顺序确定中标（成交）人。如果中标（成交）候选人及其现任法定代表人、主要负责人存在行贿犯罪记录，采购人将不确定其为中标（成交）人。</w:t>
      </w:r>
    </w:p>
    <w:p w:rsidR="004A5D3D" w:rsidRPr="00592F43" w:rsidRDefault="002B3B20">
      <w:pPr>
        <w:tabs>
          <w:tab w:val="left" w:pos="1134"/>
        </w:tabs>
        <w:snapToGrid w:val="0"/>
        <w:spacing w:line="360" w:lineRule="auto"/>
        <w:ind w:firstLineChars="200" w:firstLine="560"/>
        <w:rPr>
          <w:rFonts w:ascii="宋体" w:hAnsi="宋体" w:cs="宋体"/>
          <w:sz w:val="28"/>
          <w:szCs w:val="28"/>
        </w:rPr>
      </w:pPr>
      <w:r w:rsidRPr="00592F43">
        <w:rPr>
          <w:rFonts w:ascii="宋体" w:hAnsi="宋体" w:cs="宋体" w:hint="eastAsia"/>
          <w:sz w:val="28"/>
          <w:szCs w:val="28"/>
        </w:rPr>
        <w:t>根据四川省人民检察院、四川省财政厅《关于在政府采购活动中全面开展行贿犯罪档案查询的通知》（</w:t>
      </w:r>
      <w:proofErr w:type="gramStart"/>
      <w:r w:rsidRPr="00592F43">
        <w:rPr>
          <w:rFonts w:ascii="宋体" w:hAnsi="宋体" w:cs="宋体" w:hint="eastAsia"/>
          <w:sz w:val="28"/>
          <w:szCs w:val="28"/>
        </w:rPr>
        <w:t>川检会</w:t>
      </w:r>
      <w:proofErr w:type="gramEnd"/>
      <w:r w:rsidRPr="00592F43">
        <w:rPr>
          <w:rFonts w:ascii="宋体" w:hAnsi="宋体" w:cs="宋体"/>
          <w:sz w:val="28"/>
          <w:szCs w:val="28"/>
        </w:rPr>
        <w:t>[2016]5号）以及成都市人民检察院</w:t>
      </w:r>
      <w:r w:rsidRPr="00592F43">
        <w:rPr>
          <w:rFonts w:ascii="宋体" w:hAnsi="宋体" w:cs="宋体" w:hint="eastAsia"/>
          <w:sz w:val="28"/>
          <w:szCs w:val="28"/>
        </w:rPr>
        <w:t>《</w:t>
      </w:r>
      <w:r w:rsidRPr="00592F43">
        <w:rPr>
          <w:rFonts w:ascii="宋体" w:hAnsi="宋体" w:cs="宋体"/>
          <w:sz w:val="28"/>
          <w:szCs w:val="28"/>
        </w:rPr>
        <w:t>关于停止行贿犯罪档案查询的公告</w:t>
      </w:r>
      <w:r w:rsidRPr="00592F43">
        <w:rPr>
          <w:rFonts w:ascii="宋体" w:hAnsi="宋体" w:cs="宋体" w:hint="eastAsia"/>
          <w:sz w:val="28"/>
          <w:szCs w:val="28"/>
        </w:rPr>
        <w:t>》，</w:t>
      </w:r>
      <w:r w:rsidRPr="00592F43">
        <w:rPr>
          <w:rStyle w:val="qowt-font2"/>
          <w:rFonts w:hint="eastAsia"/>
          <w:sz w:val="28"/>
          <w:szCs w:val="28"/>
          <w:shd w:val="clear" w:color="auto" w:fill="FFFFFF"/>
        </w:rPr>
        <w:t>采购人在确认成交供应商前，应到中国裁判文书网（</w:t>
      </w:r>
      <w:r w:rsidRPr="00592F43">
        <w:rPr>
          <w:rStyle w:val="qowt-font2"/>
          <w:sz w:val="28"/>
          <w:szCs w:val="28"/>
          <w:shd w:val="clear" w:color="auto" w:fill="FFFFFF"/>
        </w:rPr>
        <w:t>https://wenshu.court.gov.cn</w:t>
      </w:r>
      <w:r w:rsidRPr="00592F43">
        <w:rPr>
          <w:rStyle w:val="qowt-font2"/>
          <w:rFonts w:hint="eastAsia"/>
          <w:sz w:val="28"/>
          <w:szCs w:val="28"/>
          <w:shd w:val="clear" w:color="auto" w:fill="FFFFFF"/>
        </w:rPr>
        <w:t>）查询成交候选供应商及其现任法定代表人、主要负责人是否存在行贿犯罪记录。</w:t>
      </w:r>
    </w:p>
    <w:p w:rsidR="004A5D3D" w:rsidRPr="00592F43" w:rsidRDefault="002B3B20">
      <w:pPr>
        <w:numPr>
          <w:ilvl w:val="0"/>
          <w:numId w:val="58"/>
        </w:numPr>
        <w:tabs>
          <w:tab w:val="left" w:pos="1134"/>
        </w:tabs>
        <w:snapToGrid w:val="0"/>
        <w:spacing w:after="200" w:line="360" w:lineRule="auto"/>
        <w:ind w:left="0" w:firstLineChars="200" w:firstLine="560"/>
        <w:rPr>
          <w:rFonts w:ascii="宋体" w:hAnsi="宋体" w:cs="宋体"/>
          <w:sz w:val="28"/>
          <w:szCs w:val="28"/>
        </w:rPr>
      </w:pPr>
      <w:r w:rsidRPr="00592F43">
        <w:rPr>
          <w:rFonts w:ascii="宋体" w:hAnsi="宋体" w:cs="宋体" w:hint="eastAsia"/>
          <w:sz w:val="28"/>
          <w:szCs w:val="28"/>
        </w:rPr>
        <w:t>采购人因客观情况不能在规定时间内确定成交供应商的，应当向各方当事人说明情况，并报同级财政部门备案。采购人无正当理由拒绝在规定时间内确定成交供应商的，成交候选供应商可以向同级财政部门申诉。采购人逾期未确定成交</w:t>
      </w:r>
      <w:proofErr w:type="gramStart"/>
      <w:r w:rsidRPr="00592F43">
        <w:rPr>
          <w:rFonts w:ascii="宋体" w:hAnsi="宋体" w:cs="宋体" w:hint="eastAsia"/>
          <w:sz w:val="28"/>
          <w:szCs w:val="28"/>
        </w:rPr>
        <w:t>供应商且不</w:t>
      </w:r>
      <w:proofErr w:type="gramEnd"/>
      <w:r w:rsidRPr="00592F43">
        <w:rPr>
          <w:rFonts w:ascii="宋体" w:hAnsi="宋体" w:cs="宋体" w:hint="eastAsia"/>
          <w:sz w:val="28"/>
          <w:szCs w:val="28"/>
        </w:rPr>
        <w:t>提出异议的，视为确定评审报告提出的排序第一的供应商为成交供应商。</w:t>
      </w:r>
    </w:p>
    <w:p w:rsidR="004A5D3D" w:rsidRPr="00592F43" w:rsidRDefault="002B3B20">
      <w:pPr>
        <w:numPr>
          <w:ilvl w:val="0"/>
          <w:numId w:val="58"/>
        </w:numPr>
        <w:tabs>
          <w:tab w:val="left" w:pos="1134"/>
        </w:tabs>
        <w:snapToGrid w:val="0"/>
        <w:spacing w:after="200" w:line="360" w:lineRule="auto"/>
        <w:ind w:left="0" w:firstLineChars="200" w:firstLine="560"/>
        <w:rPr>
          <w:rFonts w:ascii="宋体" w:hAnsi="宋体" w:cs="宋体"/>
          <w:sz w:val="28"/>
          <w:szCs w:val="28"/>
        </w:rPr>
      </w:pPr>
      <w:r w:rsidRPr="00592F43">
        <w:rPr>
          <w:rFonts w:ascii="宋体" w:hAnsi="宋体" w:cs="宋体" w:hint="eastAsia"/>
          <w:sz w:val="28"/>
          <w:szCs w:val="28"/>
        </w:rPr>
        <w:lastRenderedPageBreak/>
        <w:t>采购人确定成交供应</w:t>
      </w:r>
      <w:proofErr w:type="gramStart"/>
      <w:r w:rsidRPr="00592F43">
        <w:rPr>
          <w:rFonts w:ascii="宋体" w:hAnsi="宋体" w:cs="宋体" w:hint="eastAsia"/>
          <w:sz w:val="28"/>
          <w:szCs w:val="28"/>
        </w:rPr>
        <w:t>商过程</w:t>
      </w:r>
      <w:proofErr w:type="gramEnd"/>
      <w:r w:rsidRPr="00592F43">
        <w:rPr>
          <w:rFonts w:ascii="宋体" w:hAnsi="宋体" w:cs="宋体" w:hint="eastAsia"/>
          <w:sz w:val="28"/>
          <w:szCs w:val="28"/>
        </w:rPr>
        <w:t>中，发现成交候选供应商有下列情形之一的，应当不予确定其为成交供应商, 由后一位成交候选供应商接替，依次类推，或重新组织采购：</w:t>
      </w:r>
    </w:p>
    <w:p w:rsidR="004A5D3D" w:rsidRPr="00592F43" w:rsidRDefault="002B3B20">
      <w:pPr>
        <w:numPr>
          <w:ilvl w:val="1"/>
          <w:numId w:val="59"/>
        </w:numPr>
        <w:tabs>
          <w:tab w:val="left" w:pos="851"/>
          <w:tab w:val="left" w:pos="1134"/>
          <w:tab w:val="left" w:pos="1276"/>
        </w:tabs>
        <w:snapToGrid w:val="0"/>
        <w:spacing w:after="200" w:line="360" w:lineRule="auto"/>
        <w:ind w:left="0" w:firstLineChars="200" w:firstLine="560"/>
        <w:rPr>
          <w:rFonts w:ascii="宋体" w:hAnsi="宋体" w:cs="宋体"/>
          <w:sz w:val="28"/>
          <w:szCs w:val="28"/>
        </w:rPr>
      </w:pPr>
      <w:bookmarkStart w:id="168" w:name="_Toc287623649"/>
      <w:r w:rsidRPr="00592F43">
        <w:rPr>
          <w:rFonts w:ascii="宋体" w:hAnsi="宋体" w:cs="宋体" w:hint="eastAsia"/>
          <w:sz w:val="28"/>
          <w:szCs w:val="28"/>
        </w:rPr>
        <w:t>成交候选供应</w:t>
      </w:r>
      <w:proofErr w:type="gramStart"/>
      <w:r w:rsidRPr="00592F43">
        <w:rPr>
          <w:rFonts w:ascii="宋体" w:hAnsi="宋体" w:cs="宋体" w:hint="eastAsia"/>
          <w:sz w:val="28"/>
          <w:szCs w:val="28"/>
        </w:rPr>
        <w:t>商存在</w:t>
      </w:r>
      <w:proofErr w:type="gramEnd"/>
      <w:r w:rsidRPr="00592F43">
        <w:rPr>
          <w:rFonts w:ascii="宋体" w:hAnsi="宋体" w:cs="宋体" w:hint="eastAsia"/>
          <w:sz w:val="28"/>
          <w:szCs w:val="28"/>
        </w:rPr>
        <w:t>违法、违纪行为的；</w:t>
      </w:r>
    </w:p>
    <w:p w:rsidR="004A5D3D" w:rsidRPr="00592F43" w:rsidRDefault="002B3B20">
      <w:pPr>
        <w:numPr>
          <w:ilvl w:val="1"/>
          <w:numId w:val="59"/>
        </w:numPr>
        <w:tabs>
          <w:tab w:val="left" w:pos="851"/>
          <w:tab w:val="left" w:pos="1134"/>
          <w:tab w:val="left" w:pos="1276"/>
        </w:tabs>
        <w:snapToGrid w:val="0"/>
        <w:spacing w:after="200" w:line="360" w:lineRule="auto"/>
        <w:ind w:left="0" w:firstLineChars="200" w:firstLine="560"/>
        <w:rPr>
          <w:rFonts w:ascii="宋体" w:hAnsi="宋体" w:cs="宋体"/>
          <w:sz w:val="28"/>
          <w:szCs w:val="28"/>
        </w:rPr>
      </w:pPr>
      <w:r w:rsidRPr="00592F43">
        <w:rPr>
          <w:rFonts w:ascii="宋体" w:hAnsi="宋体" w:cs="宋体" w:hint="eastAsia"/>
          <w:sz w:val="28"/>
          <w:szCs w:val="28"/>
        </w:rPr>
        <w:t>成交候选供应商因不可抗力、社会经济形势发生重大变化、破产、重组等原因确定无法履行政府采购合同的；</w:t>
      </w:r>
    </w:p>
    <w:p w:rsidR="004A5D3D" w:rsidRPr="00592F43" w:rsidRDefault="002B3B20">
      <w:pPr>
        <w:numPr>
          <w:ilvl w:val="1"/>
          <w:numId w:val="59"/>
        </w:numPr>
        <w:tabs>
          <w:tab w:val="left" w:pos="851"/>
          <w:tab w:val="left" w:pos="1134"/>
          <w:tab w:val="left" w:pos="1276"/>
        </w:tabs>
        <w:snapToGrid w:val="0"/>
        <w:spacing w:after="200" w:line="360" w:lineRule="auto"/>
        <w:ind w:left="0" w:firstLineChars="200" w:firstLine="560"/>
        <w:rPr>
          <w:rFonts w:ascii="宋体" w:hAnsi="宋体" w:cs="宋体"/>
          <w:sz w:val="28"/>
          <w:szCs w:val="28"/>
        </w:rPr>
      </w:pPr>
      <w:r w:rsidRPr="00592F43">
        <w:rPr>
          <w:rFonts w:ascii="宋体" w:hAnsi="宋体" w:cs="宋体" w:hint="eastAsia"/>
          <w:sz w:val="28"/>
          <w:szCs w:val="28"/>
        </w:rPr>
        <w:t>成交候选供应商未按竞争性磋商文件要求，按时足额缴纳履约保证金的。</w:t>
      </w:r>
    </w:p>
    <w:p w:rsidR="004A5D3D" w:rsidRPr="00592F43" w:rsidRDefault="002B3B20">
      <w:pPr>
        <w:snapToGrid w:val="0"/>
        <w:spacing w:line="360" w:lineRule="auto"/>
        <w:ind w:firstLineChars="200" w:firstLine="560"/>
        <w:rPr>
          <w:rFonts w:ascii="宋体" w:hAnsi="宋体" w:cs="宋体"/>
          <w:sz w:val="28"/>
          <w:szCs w:val="28"/>
        </w:rPr>
      </w:pPr>
      <w:r w:rsidRPr="00592F43">
        <w:rPr>
          <w:rFonts w:ascii="宋体" w:hAnsi="宋体" w:cs="宋体" w:hint="eastAsia"/>
          <w:sz w:val="28"/>
          <w:szCs w:val="28"/>
        </w:rPr>
        <w:t>采购人不按要求确定候选供应商为成交供应商的，应提供相关证明材料并报财政部门备案。</w:t>
      </w:r>
    </w:p>
    <w:p w:rsidR="004A5D3D" w:rsidRPr="00592F43" w:rsidRDefault="002B3B20">
      <w:pPr>
        <w:numPr>
          <w:ilvl w:val="0"/>
          <w:numId w:val="58"/>
        </w:numPr>
        <w:tabs>
          <w:tab w:val="left" w:pos="1155"/>
        </w:tabs>
        <w:snapToGrid w:val="0"/>
        <w:spacing w:after="200" w:line="360" w:lineRule="auto"/>
        <w:ind w:left="0" w:firstLineChars="200" w:firstLine="560"/>
        <w:rPr>
          <w:rFonts w:ascii="宋体" w:hAnsi="宋体" w:cs="宋体"/>
          <w:sz w:val="28"/>
          <w:szCs w:val="28"/>
        </w:rPr>
      </w:pPr>
      <w:r w:rsidRPr="00592F43">
        <w:rPr>
          <w:rFonts w:ascii="宋体" w:hAnsi="宋体" w:cs="宋体" w:hint="eastAsia"/>
          <w:sz w:val="28"/>
          <w:szCs w:val="28"/>
        </w:rPr>
        <w:t>采购人、市公</w:t>
      </w:r>
      <w:proofErr w:type="gramStart"/>
      <w:r w:rsidRPr="00592F43">
        <w:rPr>
          <w:rFonts w:ascii="宋体" w:hAnsi="宋体" w:cs="宋体" w:hint="eastAsia"/>
          <w:sz w:val="28"/>
          <w:szCs w:val="28"/>
        </w:rPr>
        <w:t>资交易</w:t>
      </w:r>
      <w:proofErr w:type="gramEnd"/>
      <w:r w:rsidRPr="00592F43">
        <w:rPr>
          <w:rFonts w:ascii="宋体" w:hAnsi="宋体" w:cs="宋体" w:hint="eastAsia"/>
          <w:sz w:val="28"/>
          <w:szCs w:val="28"/>
        </w:rPr>
        <w:t>中心不解释成交或未成交原因，不退回施工响应文件和其他磋商资料。</w:t>
      </w:r>
      <w:bookmarkEnd w:id="168"/>
    </w:p>
    <w:p w:rsidR="004A5D3D" w:rsidRPr="00592F43" w:rsidRDefault="002B3B20">
      <w:pPr>
        <w:pStyle w:val="2"/>
        <w:numPr>
          <w:ilvl w:val="1"/>
          <w:numId w:val="57"/>
        </w:numPr>
        <w:spacing w:after="200"/>
        <w:ind w:left="1985" w:hanging="1985"/>
        <w:jc w:val="left"/>
      </w:pPr>
      <w:bookmarkStart w:id="169" w:name="_Toc54948236"/>
      <w:bookmarkStart w:id="170" w:name="_Toc80967889"/>
      <w:r w:rsidRPr="00592F43">
        <w:rPr>
          <w:rFonts w:hint="eastAsia"/>
        </w:rPr>
        <w:t>磋商小组成员义务</w:t>
      </w:r>
      <w:bookmarkEnd w:id="169"/>
      <w:bookmarkEnd w:id="170"/>
    </w:p>
    <w:p w:rsidR="004A5D3D" w:rsidRPr="00592F43" w:rsidRDefault="002B3B20">
      <w:pPr>
        <w:snapToGrid w:val="0"/>
        <w:spacing w:line="360" w:lineRule="auto"/>
        <w:ind w:firstLineChars="200" w:firstLine="560"/>
        <w:rPr>
          <w:sz w:val="28"/>
          <w:szCs w:val="28"/>
        </w:rPr>
      </w:pPr>
      <w:r w:rsidRPr="00592F43">
        <w:rPr>
          <w:rFonts w:hint="eastAsia"/>
          <w:sz w:val="28"/>
          <w:szCs w:val="28"/>
        </w:rPr>
        <w:t>磋商小组成员在政府采购活动中承担以下义务：</w:t>
      </w:r>
    </w:p>
    <w:p w:rsidR="004A5D3D" w:rsidRPr="00592F43" w:rsidRDefault="002B3B20">
      <w:pPr>
        <w:widowControl w:val="0"/>
        <w:numPr>
          <w:ilvl w:val="0"/>
          <w:numId w:val="60"/>
        </w:numPr>
        <w:tabs>
          <w:tab w:val="left" w:pos="1155"/>
        </w:tabs>
        <w:spacing w:after="200" w:line="360" w:lineRule="auto"/>
        <w:ind w:left="0" w:firstLine="525"/>
        <w:jc w:val="both"/>
        <w:rPr>
          <w:rFonts w:ascii="宋体" w:hAnsi="宋体"/>
          <w:sz w:val="28"/>
          <w:szCs w:val="28"/>
        </w:rPr>
      </w:pPr>
      <w:r w:rsidRPr="00592F43">
        <w:rPr>
          <w:rFonts w:ascii="宋体" w:hAnsi="宋体" w:hint="eastAsia"/>
          <w:sz w:val="28"/>
          <w:szCs w:val="28"/>
        </w:rPr>
        <w:t>遵纪守法，客观、公正、廉洁地履行职责。</w:t>
      </w:r>
    </w:p>
    <w:p w:rsidR="004A5D3D" w:rsidRPr="00592F43" w:rsidRDefault="002B3B20">
      <w:pPr>
        <w:widowControl w:val="0"/>
        <w:numPr>
          <w:ilvl w:val="0"/>
          <w:numId w:val="60"/>
        </w:numPr>
        <w:tabs>
          <w:tab w:val="left" w:pos="1155"/>
        </w:tabs>
        <w:spacing w:after="200" w:line="360" w:lineRule="auto"/>
        <w:ind w:left="0" w:firstLine="525"/>
        <w:jc w:val="both"/>
        <w:rPr>
          <w:rFonts w:ascii="宋体" w:hAnsi="宋体"/>
          <w:sz w:val="28"/>
          <w:szCs w:val="28"/>
        </w:rPr>
      </w:pPr>
      <w:r w:rsidRPr="00592F43">
        <w:rPr>
          <w:rFonts w:ascii="宋体" w:hAnsi="宋体" w:hint="eastAsia"/>
          <w:sz w:val="28"/>
          <w:szCs w:val="28"/>
        </w:rPr>
        <w:t>按照政府采购法律法规和磋商文件的规定要求对供应商的资格条件和供应商提供的服务价格、技术、服务等方面严格进行独立评审，提供科学合理、公平公正的评审意见，参与起草评审报告，并予签字确认。</w:t>
      </w:r>
    </w:p>
    <w:p w:rsidR="004A5D3D" w:rsidRPr="00592F43" w:rsidRDefault="002B3B20">
      <w:pPr>
        <w:widowControl w:val="0"/>
        <w:numPr>
          <w:ilvl w:val="0"/>
          <w:numId w:val="60"/>
        </w:numPr>
        <w:tabs>
          <w:tab w:val="left" w:pos="1155"/>
        </w:tabs>
        <w:spacing w:after="200" w:line="360" w:lineRule="auto"/>
        <w:ind w:left="0" w:firstLine="525"/>
        <w:jc w:val="both"/>
        <w:rPr>
          <w:rFonts w:ascii="宋体" w:hAnsi="宋体"/>
          <w:sz w:val="28"/>
          <w:szCs w:val="28"/>
        </w:rPr>
      </w:pPr>
      <w:r w:rsidRPr="00592F43">
        <w:rPr>
          <w:rFonts w:ascii="宋体" w:hAnsi="宋体" w:hint="eastAsia"/>
          <w:sz w:val="28"/>
          <w:szCs w:val="28"/>
        </w:rPr>
        <w:t>保守秘密。不得泄漏供应商的磋商文件及知悉的商业秘密，不得向供应商透露评审情况。</w:t>
      </w:r>
    </w:p>
    <w:p w:rsidR="004A5D3D" w:rsidRPr="00592F43" w:rsidRDefault="002B3B20">
      <w:pPr>
        <w:widowControl w:val="0"/>
        <w:numPr>
          <w:ilvl w:val="0"/>
          <w:numId w:val="60"/>
        </w:numPr>
        <w:tabs>
          <w:tab w:val="left" w:pos="1155"/>
        </w:tabs>
        <w:spacing w:after="200" w:line="360" w:lineRule="auto"/>
        <w:ind w:left="0" w:firstLine="525"/>
        <w:jc w:val="both"/>
        <w:rPr>
          <w:rFonts w:ascii="宋体" w:hAnsi="宋体"/>
          <w:sz w:val="28"/>
          <w:szCs w:val="28"/>
        </w:rPr>
      </w:pPr>
      <w:r w:rsidRPr="00592F43">
        <w:rPr>
          <w:rFonts w:ascii="宋体" w:hAnsi="宋体" w:hint="eastAsia"/>
          <w:sz w:val="28"/>
          <w:szCs w:val="28"/>
        </w:rPr>
        <w:t>发现供应商在政府采购活动中有不正当竞争或恶意串通等</w:t>
      </w:r>
      <w:r w:rsidRPr="00592F43">
        <w:rPr>
          <w:rFonts w:ascii="宋体" w:hAnsi="宋体" w:hint="eastAsia"/>
          <w:sz w:val="28"/>
          <w:szCs w:val="28"/>
        </w:rPr>
        <w:lastRenderedPageBreak/>
        <w:t>违规行为，及时向政府采购评审工作的组织者或财政部门报告并加以制止。</w:t>
      </w:r>
    </w:p>
    <w:p w:rsidR="004A5D3D" w:rsidRPr="00592F43" w:rsidRDefault="002B3B20">
      <w:pPr>
        <w:widowControl w:val="0"/>
        <w:numPr>
          <w:ilvl w:val="0"/>
          <w:numId w:val="60"/>
        </w:numPr>
        <w:tabs>
          <w:tab w:val="left" w:pos="1155"/>
        </w:tabs>
        <w:spacing w:after="200" w:line="360" w:lineRule="auto"/>
        <w:ind w:left="0" w:firstLine="525"/>
        <w:jc w:val="both"/>
        <w:rPr>
          <w:rFonts w:ascii="宋体" w:hAnsi="宋体"/>
          <w:sz w:val="28"/>
          <w:szCs w:val="28"/>
        </w:rPr>
      </w:pPr>
      <w:r w:rsidRPr="00592F43">
        <w:rPr>
          <w:rFonts w:ascii="宋体" w:hAnsi="宋体" w:hint="eastAsia"/>
          <w:sz w:val="28"/>
          <w:szCs w:val="28"/>
        </w:rPr>
        <w:t>发现采购人、市公</w:t>
      </w:r>
      <w:proofErr w:type="gramStart"/>
      <w:r w:rsidRPr="00592F43">
        <w:rPr>
          <w:rFonts w:ascii="宋体" w:hAnsi="宋体" w:hint="eastAsia"/>
          <w:sz w:val="28"/>
          <w:szCs w:val="28"/>
        </w:rPr>
        <w:t>资交易</w:t>
      </w:r>
      <w:proofErr w:type="gramEnd"/>
      <w:r w:rsidRPr="00592F43">
        <w:rPr>
          <w:rFonts w:ascii="宋体" w:hAnsi="宋体" w:hint="eastAsia"/>
          <w:sz w:val="28"/>
          <w:szCs w:val="28"/>
        </w:rPr>
        <w:t>中心及其工作人员在政府采购活动中有干预评审、发表倾向性和歧视性言论、受贿或者接受供应商的其他好处及其他违法违规行为，及时向财政部门报告。</w:t>
      </w:r>
    </w:p>
    <w:p w:rsidR="004A5D3D" w:rsidRPr="00592F43" w:rsidRDefault="002B3B20">
      <w:pPr>
        <w:widowControl w:val="0"/>
        <w:numPr>
          <w:ilvl w:val="0"/>
          <w:numId w:val="60"/>
        </w:numPr>
        <w:tabs>
          <w:tab w:val="left" w:pos="1155"/>
        </w:tabs>
        <w:spacing w:after="200" w:line="360" w:lineRule="auto"/>
        <w:ind w:left="0" w:firstLine="525"/>
        <w:jc w:val="both"/>
        <w:rPr>
          <w:rFonts w:ascii="宋体" w:hAnsi="宋体"/>
          <w:sz w:val="28"/>
          <w:szCs w:val="28"/>
        </w:rPr>
      </w:pPr>
      <w:r w:rsidRPr="00592F43">
        <w:rPr>
          <w:rFonts w:ascii="宋体" w:hAnsi="宋体" w:hint="eastAsia"/>
          <w:sz w:val="28"/>
          <w:szCs w:val="28"/>
        </w:rPr>
        <w:t>解答有关方面对政府采购评审工作中有关问题的询问，配合采购人或者市公</w:t>
      </w:r>
      <w:proofErr w:type="gramStart"/>
      <w:r w:rsidRPr="00592F43">
        <w:rPr>
          <w:rFonts w:ascii="宋体" w:hAnsi="宋体" w:hint="eastAsia"/>
          <w:sz w:val="28"/>
          <w:szCs w:val="28"/>
        </w:rPr>
        <w:t>资交易</w:t>
      </w:r>
      <w:proofErr w:type="gramEnd"/>
      <w:r w:rsidRPr="00592F43">
        <w:rPr>
          <w:rFonts w:ascii="宋体" w:hAnsi="宋体" w:hint="eastAsia"/>
          <w:sz w:val="28"/>
          <w:szCs w:val="28"/>
        </w:rPr>
        <w:t>中心答复供应商的询问、质疑，配合财政部门的投诉处理工作等事宜。</w:t>
      </w:r>
    </w:p>
    <w:p w:rsidR="004A5D3D" w:rsidRPr="00592F43" w:rsidRDefault="002B3B20">
      <w:pPr>
        <w:widowControl w:val="0"/>
        <w:numPr>
          <w:ilvl w:val="0"/>
          <w:numId w:val="60"/>
        </w:numPr>
        <w:tabs>
          <w:tab w:val="left" w:pos="1155"/>
        </w:tabs>
        <w:spacing w:after="200" w:line="360" w:lineRule="auto"/>
        <w:ind w:left="0" w:firstLine="525"/>
        <w:jc w:val="both"/>
        <w:rPr>
          <w:rFonts w:ascii="宋体" w:hAnsi="宋体"/>
          <w:sz w:val="28"/>
          <w:szCs w:val="28"/>
        </w:rPr>
      </w:pPr>
      <w:r w:rsidRPr="00592F43">
        <w:rPr>
          <w:rFonts w:ascii="宋体" w:hAnsi="宋体" w:hint="eastAsia"/>
          <w:sz w:val="28"/>
          <w:szCs w:val="28"/>
        </w:rPr>
        <w:t>法律、法规和规章规定的其他义务。</w:t>
      </w:r>
    </w:p>
    <w:p w:rsidR="004A5D3D" w:rsidRPr="00592F43" w:rsidRDefault="002B3B20">
      <w:pPr>
        <w:pStyle w:val="2"/>
        <w:numPr>
          <w:ilvl w:val="1"/>
          <w:numId w:val="57"/>
        </w:numPr>
        <w:spacing w:after="200"/>
        <w:ind w:left="1985" w:hanging="1985"/>
        <w:jc w:val="left"/>
      </w:pPr>
      <w:bookmarkStart w:id="171" w:name="_Toc54948237"/>
      <w:bookmarkStart w:id="172" w:name="_Toc80967890"/>
      <w:r w:rsidRPr="00592F43">
        <w:rPr>
          <w:rFonts w:hint="eastAsia"/>
        </w:rPr>
        <w:t>磋商小组及其成员不得有下列行为</w:t>
      </w:r>
      <w:bookmarkEnd w:id="171"/>
      <w:bookmarkEnd w:id="172"/>
    </w:p>
    <w:p w:rsidR="004A5D3D" w:rsidRPr="00592F43" w:rsidRDefault="002B3B20">
      <w:pPr>
        <w:widowControl w:val="0"/>
        <w:numPr>
          <w:ilvl w:val="0"/>
          <w:numId w:val="61"/>
        </w:numPr>
        <w:tabs>
          <w:tab w:val="left" w:pos="1155"/>
        </w:tabs>
        <w:spacing w:after="200" w:line="360" w:lineRule="auto"/>
        <w:ind w:left="0" w:firstLine="568"/>
        <w:jc w:val="both"/>
        <w:rPr>
          <w:rFonts w:ascii="宋体" w:hAnsi="宋体"/>
          <w:sz w:val="28"/>
          <w:szCs w:val="28"/>
        </w:rPr>
      </w:pPr>
      <w:r w:rsidRPr="00592F43">
        <w:rPr>
          <w:rFonts w:ascii="宋体" w:hAnsi="宋体" w:hint="eastAsia"/>
          <w:sz w:val="28"/>
          <w:szCs w:val="28"/>
        </w:rPr>
        <w:t>确定参与磋商后，至递交施工响应文件截止时间前私自接触供应商；</w:t>
      </w:r>
    </w:p>
    <w:p w:rsidR="004A5D3D" w:rsidRPr="00592F43" w:rsidRDefault="002B3B20">
      <w:pPr>
        <w:widowControl w:val="0"/>
        <w:numPr>
          <w:ilvl w:val="0"/>
          <w:numId w:val="61"/>
        </w:numPr>
        <w:tabs>
          <w:tab w:val="left" w:pos="1155"/>
        </w:tabs>
        <w:spacing w:after="200" w:line="360" w:lineRule="auto"/>
        <w:ind w:left="0" w:firstLine="568"/>
        <w:jc w:val="both"/>
        <w:rPr>
          <w:rFonts w:ascii="宋体" w:hAnsi="宋体"/>
          <w:sz w:val="28"/>
          <w:szCs w:val="28"/>
        </w:rPr>
      </w:pPr>
      <w:r w:rsidRPr="00592F43">
        <w:rPr>
          <w:rFonts w:ascii="宋体" w:hAnsi="宋体" w:hint="eastAsia"/>
          <w:sz w:val="28"/>
          <w:szCs w:val="28"/>
        </w:rPr>
        <w:t>违反评审纪律发表倾向性意见或者征询采购人的倾向性意见；</w:t>
      </w:r>
    </w:p>
    <w:p w:rsidR="004A5D3D" w:rsidRPr="00592F43" w:rsidRDefault="002B3B20">
      <w:pPr>
        <w:widowControl w:val="0"/>
        <w:numPr>
          <w:ilvl w:val="0"/>
          <w:numId w:val="61"/>
        </w:numPr>
        <w:tabs>
          <w:tab w:val="left" w:pos="1155"/>
        </w:tabs>
        <w:spacing w:after="200" w:line="360" w:lineRule="auto"/>
        <w:ind w:left="0" w:firstLine="568"/>
        <w:jc w:val="both"/>
        <w:rPr>
          <w:rFonts w:ascii="宋体" w:hAnsi="宋体"/>
          <w:sz w:val="28"/>
          <w:szCs w:val="28"/>
        </w:rPr>
      </w:pPr>
      <w:r w:rsidRPr="00592F43">
        <w:rPr>
          <w:rFonts w:ascii="宋体" w:hAnsi="宋体" w:hint="eastAsia"/>
          <w:sz w:val="28"/>
          <w:szCs w:val="28"/>
        </w:rPr>
        <w:t>对需要专业判断的主观评审因素协商评分；</w:t>
      </w:r>
    </w:p>
    <w:p w:rsidR="004A5D3D" w:rsidRPr="00592F43" w:rsidRDefault="002B3B20">
      <w:pPr>
        <w:widowControl w:val="0"/>
        <w:numPr>
          <w:ilvl w:val="0"/>
          <w:numId w:val="61"/>
        </w:numPr>
        <w:tabs>
          <w:tab w:val="left" w:pos="1155"/>
        </w:tabs>
        <w:spacing w:after="200" w:line="360" w:lineRule="auto"/>
        <w:ind w:left="0" w:firstLine="568"/>
        <w:jc w:val="both"/>
        <w:rPr>
          <w:rFonts w:ascii="宋体" w:hAnsi="宋体"/>
          <w:sz w:val="28"/>
          <w:szCs w:val="28"/>
        </w:rPr>
      </w:pPr>
      <w:r w:rsidRPr="00592F43">
        <w:rPr>
          <w:rFonts w:ascii="宋体" w:hAnsi="宋体" w:hint="eastAsia"/>
          <w:sz w:val="28"/>
          <w:szCs w:val="28"/>
        </w:rPr>
        <w:t>在评审过程中擅离职守，影响磋商程序正常进行的；</w:t>
      </w:r>
    </w:p>
    <w:p w:rsidR="004A5D3D" w:rsidRPr="00592F43" w:rsidRDefault="002B3B20">
      <w:pPr>
        <w:widowControl w:val="0"/>
        <w:numPr>
          <w:ilvl w:val="0"/>
          <w:numId w:val="61"/>
        </w:numPr>
        <w:tabs>
          <w:tab w:val="left" w:pos="1155"/>
        </w:tabs>
        <w:spacing w:after="200" w:line="360" w:lineRule="auto"/>
        <w:ind w:left="0" w:firstLine="568"/>
        <w:jc w:val="both"/>
        <w:rPr>
          <w:rFonts w:ascii="宋体" w:hAnsi="宋体"/>
          <w:sz w:val="28"/>
          <w:szCs w:val="28"/>
        </w:rPr>
      </w:pPr>
      <w:r w:rsidRPr="00592F43">
        <w:rPr>
          <w:rFonts w:ascii="宋体" w:hAnsi="宋体" w:hint="eastAsia"/>
          <w:sz w:val="28"/>
          <w:szCs w:val="28"/>
        </w:rPr>
        <w:t>记录、复制或者带走任何评审资料；</w:t>
      </w:r>
    </w:p>
    <w:p w:rsidR="004A5D3D" w:rsidRPr="00592F43" w:rsidRDefault="002B3B20">
      <w:pPr>
        <w:widowControl w:val="0"/>
        <w:numPr>
          <w:ilvl w:val="0"/>
          <w:numId w:val="61"/>
        </w:numPr>
        <w:tabs>
          <w:tab w:val="left" w:pos="1155"/>
        </w:tabs>
        <w:spacing w:after="200" w:line="360" w:lineRule="auto"/>
        <w:ind w:left="0" w:firstLine="568"/>
        <w:jc w:val="both"/>
        <w:rPr>
          <w:rFonts w:ascii="宋体" w:hAnsi="宋体"/>
          <w:sz w:val="28"/>
          <w:szCs w:val="28"/>
        </w:rPr>
      </w:pPr>
      <w:r w:rsidRPr="00592F43">
        <w:rPr>
          <w:rFonts w:ascii="宋体" w:hAnsi="宋体" w:hint="eastAsia"/>
          <w:sz w:val="28"/>
          <w:szCs w:val="28"/>
        </w:rPr>
        <w:t>其他不遵守评审纪律的行为。</w:t>
      </w:r>
    </w:p>
    <w:p w:rsidR="004A5D3D" w:rsidRPr="00592F43" w:rsidRDefault="002B3B20">
      <w:pPr>
        <w:spacing w:line="360" w:lineRule="auto"/>
        <w:ind w:firstLineChars="200" w:firstLine="560"/>
        <w:rPr>
          <w:sz w:val="28"/>
          <w:szCs w:val="28"/>
        </w:rPr>
      </w:pPr>
      <w:r w:rsidRPr="00592F43">
        <w:rPr>
          <w:rFonts w:hint="eastAsia"/>
          <w:sz w:val="28"/>
          <w:szCs w:val="28"/>
        </w:rPr>
        <w:t>磋商有前款第一至四项行为之一的，其评审意见无效，并不得获取评审劳务报酬和报销异地评审差旅费。</w:t>
      </w:r>
    </w:p>
    <w:p w:rsidR="004A5D3D" w:rsidRPr="00592F43" w:rsidRDefault="002B3B20">
      <w:pPr>
        <w:pStyle w:val="2"/>
        <w:numPr>
          <w:ilvl w:val="1"/>
          <w:numId w:val="57"/>
        </w:numPr>
        <w:spacing w:after="200"/>
        <w:ind w:left="1985" w:hanging="1985"/>
        <w:jc w:val="left"/>
      </w:pPr>
      <w:bookmarkStart w:id="173" w:name="_Toc54948238"/>
      <w:bookmarkStart w:id="174" w:name="_Toc80967891"/>
      <w:r w:rsidRPr="00592F43">
        <w:rPr>
          <w:rFonts w:hint="eastAsia"/>
        </w:rPr>
        <w:lastRenderedPageBreak/>
        <w:t>磋商纪律</w:t>
      </w:r>
      <w:bookmarkEnd w:id="173"/>
      <w:bookmarkEnd w:id="174"/>
    </w:p>
    <w:p w:rsidR="004A5D3D" w:rsidRPr="00592F43" w:rsidRDefault="002B3B20">
      <w:pPr>
        <w:snapToGrid w:val="0"/>
        <w:spacing w:line="360" w:lineRule="auto"/>
        <w:ind w:firstLineChars="200" w:firstLine="560"/>
        <w:rPr>
          <w:sz w:val="28"/>
          <w:szCs w:val="28"/>
        </w:rPr>
      </w:pPr>
      <w:r w:rsidRPr="00592F43">
        <w:rPr>
          <w:rFonts w:hint="eastAsia"/>
          <w:sz w:val="28"/>
          <w:szCs w:val="28"/>
        </w:rPr>
        <w:t>磋商小组成员在政府采购活动中应当遵守以下工作纪律：</w:t>
      </w:r>
    </w:p>
    <w:p w:rsidR="004A5D3D" w:rsidRPr="00592F43" w:rsidRDefault="002B3B20">
      <w:pPr>
        <w:widowControl w:val="0"/>
        <w:numPr>
          <w:ilvl w:val="0"/>
          <w:numId w:val="62"/>
        </w:numPr>
        <w:tabs>
          <w:tab w:val="left" w:pos="1155"/>
        </w:tabs>
        <w:spacing w:after="200" w:line="360" w:lineRule="auto"/>
        <w:ind w:left="0" w:firstLine="527"/>
        <w:jc w:val="both"/>
        <w:rPr>
          <w:rFonts w:ascii="宋体" w:hAnsi="宋体"/>
          <w:sz w:val="28"/>
          <w:szCs w:val="28"/>
        </w:rPr>
      </w:pPr>
      <w:r w:rsidRPr="00592F43">
        <w:rPr>
          <w:rFonts w:ascii="宋体" w:hAnsi="宋体" w:hint="eastAsia"/>
          <w:sz w:val="28"/>
          <w:szCs w:val="28"/>
        </w:rPr>
        <w:t>遵行《政府采购法》第十二条和《政府采购法实施条例》第九条及政府采购相关法律法规关于回避的规定。</w:t>
      </w:r>
    </w:p>
    <w:p w:rsidR="004A5D3D" w:rsidRPr="00592F43" w:rsidRDefault="002B3B20">
      <w:pPr>
        <w:widowControl w:val="0"/>
        <w:numPr>
          <w:ilvl w:val="0"/>
          <w:numId w:val="62"/>
        </w:numPr>
        <w:tabs>
          <w:tab w:val="left" w:pos="1155"/>
        </w:tabs>
        <w:spacing w:after="200" w:line="360" w:lineRule="auto"/>
        <w:ind w:left="0" w:firstLine="527"/>
        <w:jc w:val="both"/>
        <w:rPr>
          <w:rFonts w:ascii="宋体" w:hAnsi="宋体"/>
          <w:sz w:val="28"/>
          <w:szCs w:val="28"/>
        </w:rPr>
      </w:pPr>
      <w:r w:rsidRPr="00592F43">
        <w:rPr>
          <w:rFonts w:ascii="宋体" w:hAnsi="宋体" w:hint="eastAsia"/>
          <w:sz w:val="28"/>
          <w:szCs w:val="28"/>
        </w:rPr>
        <w:t>应邀按时参加评审和咨询活动，遵守评标区管理规定。</w:t>
      </w:r>
    </w:p>
    <w:p w:rsidR="004A5D3D" w:rsidRPr="00592F43" w:rsidRDefault="002B3B20">
      <w:pPr>
        <w:widowControl w:val="0"/>
        <w:numPr>
          <w:ilvl w:val="0"/>
          <w:numId w:val="62"/>
        </w:numPr>
        <w:tabs>
          <w:tab w:val="left" w:pos="1155"/>
        </w:tabs>
        <w:spacing w:after="200" w:line="360" w:lineRule="auto"/>
        <w:ind w:left="0" w:firstLine="527"/>
        <w:jc w:val="both"/>
        <w:rPr>
          <w:rFonts w:ascii="宋体" w:hAnsi="宋体"/>
          <w:sz w:val="28"/>
          <w:szCs w:val="28"/>
        </w:rPr>
      </w:pPr>
      <w:r w:rsidRPr="00592F43">
        <w:rPr>
          <w:rFonts w:ascii="宋体" w:hAnsi="宋体" w:hint="eastAsia"/>
          <w:sz w:val="28"/>
          <w:szCs w:val="28"/>
        </w:rPr>
        <w:t>进入评标区之前应将所有的通信设备存入公</w:t>
      </w:r>
      <w:proofErr w:type="gramStart"/>
      <w:r w:rsidRPr="00592F43">
        <w:rPr>
          <w:rFonts w:ascii="宋体" w:hAnsi="宋体" w:hint="eastAsia"/>
          <w:sz w:val="28"/>
          <w:szCs w:val="28"/>
        </w:rPr>
        <w:t>资交易</w:t>
      </w:r>
      <w:proofErr w:type="gramEnd"/>
      <w:r w:rsidRPr="00592F43">
        <w:rPr>
          <w:rFonts w:ascii="宋体" w:hAnsi="宋体" w:hint="eastAsia"/>
          <w:sz w:val="28"/>
          <w:szCs w:val="28"/>
        </w:rPr>
        <w:t>中心指定的存放处。评审专家不得以任何方式将通信设备带入评标区，否则将被取消其当次项目的评审资格。遇特殊情况不能出席或途中遇阻不能按时参加评审或咨询的，应及时告知财政部门或者采购人或者市公</w:t>
      </w:r>
      <w:proofErr w:type="gramStart"/>
      <w:r w:rsidRPr="00592F43">
        <w:rPr>
          <w:rFonts w:ascii="宋体" w:hAnsi="宋体" w:hint="eastAsia"/>
          <w:sz w:val="28"/>
          <w:szCs w:val="28"/>
        </w:rPr>
        <w:t>资交易</w:t>
      </w:r>
      <w:proofErr w:type="gramEnd"/>
      <w:r w:rsidRPr="00592F43">
        <w:rPr>
          <w:rFonts w:ascii="宋体" w:hAnsi="宋体" w:hint="eastAsia"/>
          <w:sz w:val="28"/>
          <w:szCs w:val="28"/>
        </w:rPr>
        <w:t>中心，不得私自转托他人。</w:t>
      </w:r>
    </w:p>
    <w:p w:rsidR="004A5D3D" w:rsidRPr="00592F43" w:rsidRDefault="002B3B20">
      <w:pPr>
        <w:widowControl w:val="0"/>
        <w:numPr>
          <w:ilvl w:val="0"/>
          <w:numId w:val="62"/>
        </w:numPr>
        <w:tabs>
          <w:tab w:val="left" w:pos="1155"/>
        </w:tabs>
        <w:spacing w:after="200" w:line="360" w:lineRule="auto"/>
        <w:ind w:left="0" w:firstLine="527"/>
        <w:jc w:val="both"/>
        <w:rPr>
          <w:rFonts w:ascii="宋体" w:hAnsi="宋体"/>
          <w:sz w:val="28"/>
          <w:szCs w:val="28"/>
        </w:rPr>
      </w:pPr>
      <w:r w:rsidRPr="00592F43">
        <w:rPr>
          <w:rFonts w:ascii="宋体" w:hAnsi="宋体" w:hint="eastAsia"/>
          <w:sz w:val="28"/>
          <w:szCs w:val="28"/>
        </w:rPr>
        <w:t>不得参加与自己有利害关系的政府采购项目的评审活动。对与自己有利害关系的评审项目，如受到邀请，应主动提出回避。财政部门、采购人或市公</w:t>
      </w:r>
      <w:proofErr w:type="gramStart"/>
      <w:r w:rsidRPr="00592F43">
        <w:rPr>
          <w:rFonts w:ascii="宋体" w:hAnsi="宋体" w:hint="eastAsia"/>
          <w:sz w:val="28"/>
          <w:szCs w:val="28"/>
        </w:rPr>
        <w:t>资交易</w:t>
      </w:r>
      <w:proofErr w:type="gramEnd"/>
      <w:r w:rsidRPr="00592F43">
        <w:rPr>
          <w:rFonts w:ascii="宋体" w:hAnsi="宋体" w:hint="eastAsia"/>
          <w:sz w:val="28"/>
          <w:szCs w:val="28"/>
        </w:rPr>
        <w:t>中心也可要求该评审专家回避。</w:t>
      </w:r>
    </w:p>
    <w:p w:rsidR="004A5D3D" w:rsidRPr="00592F43" w:rsidRDefault="002B3B20">
      <w:pPr>
        <w:widowControl w:val="0"/>
        <w:numPr>
          <w:ilvl w:val="0"/>
          <w:numId w:val="62"/>
        </w:numPr>
        <w:tabs>
          <w:tab w:val="left" w:pos="1155"/>
        </w:tabs>
        <w:spacing w:after="200" w:line="360" w:lineRule="auto"/>
        <w:ind w:left="0" w:firstLine="527"/>
        <w:jc w:val="both"/>
        <w:rPr>
          <w:rFonts w:ascii="宋体" w:hAnsi="宋体"/>
          <w:sz w:val="28"/>
          <w:szCs w:val="28"/>
        </w:rPr>
      </w:pPr>
      <w:r w:rsidRPr="00592F43">
        <w:rPr>
          <w:rFonts w:ascii="宋体" w:hAnsi="宋体" w:hint="eastAsia"/>
          <w:sz w:val="28"/>
          <w:szCs w:val="28"/>
        </w:rPr>
        <w:t>评审过程中关闭通讯设备，不得与外界联系。因发生不可预见情况，确实需要与外界联系的，应告知评标区值守人员，使用评标区内由公</w:t>
      </w:r>
      <w:proofErr w:type="gramStart"/>
      <w:r w:rsidRPr="00592F43">
        <w:rPr>
          <w:rFonts w:ascii="宋体" w:hAnsi="宋体" w:hint="eastAsia"/>
          <w:sz w:val="28"/>
          <w:szCs w:val="28"/>
        </w:rPr>
        <w:t>资交易</w:t>
      </w:r>
      <w:proofErr w:type="gramEnd"/>
      <w:r w:rsidRPr="00592F43">
        <w:rPr>
          <w:rFonts w:ascii="宋体" w:hAnsi="宋体" w:hint="eastAsia"/>
          <w:sz w:val="28"/>
          <w:szCs w:val="28"/>
        </w:rPr>
        <w:t>中心提供的通信设备，在监督人员监督之下办理。</w:t>
      </w:r>
    </w:p>
    <w:p w:rsidR="004A5D3D" w:rsidRPr="00592F43" w:rsidRDefault="002B3B20">
      <w:pPr>
        <w:widowControl w:val="0"/>
        <w:numPr>
          <w:ilvl w:val="0"/>
          <w:numId w:val="62"/>
        </w:numPr>
        <w:tabs>
          <w:tab w:val="left" w:pos="1155"/>
        </w:tabs>
        <w:spacing w:after="200" w:line="360" w:lineRule="auto"/>
        <w:ind w:left="0" w:firstLine="527"/>
        <w:jc w:val="both"/>
        <w:rPr>
          <w:rFonts w:ascii="宋体" w:hAnsi="宋体"/>
          <w:sz w:val="28"/>
          <w:szCs w:val="28"/>
        </w:rPr>
      </w:pPr>
      <w:r w:rsidRPr="00592F43">
        <w:rPr>
          <w:rFonts w:ascii="宋体" w:hAnsi="宋体" w:hint="eastAsia"/>
          <w:sz w:val="28"/>
          <w:szCs w:val="28"/>
        </w:rPr>
        <w:t>评审过程中，不得发表影响评审公正的倾向性、歧视性言论；不得征询或者接受采购人的倾向性意见；不得协商评分；不得以竞争性磋商文件没有规定的方法和标准作为评审的依据；不得违反规定的评审格式评分和撰写评审意见；不得拒绝对自己的评审意见签字确认。</w:t>
      </w:r>
    </w:p>
    <w:p w:rsidR="004A5D3D" w:rsidRPr="00592F43" w:rsidRDefault="002B3B20">
      <w:pPr>
        <w:widowControl w:val="0"/>
        <w:numPr>
          <w:ilvl w:val="0"/>
          <w:numId w:val="62"/>
        </w:numPr>
        <w:tabs>
          <w:tab w:val="left" w:pos="1155"/>
        </w:tabs>
        <w:spacing w:after="200" w:line="360" w:lineRule="auto"/>
        <w:ind w:left="0" w:firstLine="527"/>
        <w:jc w:val="both"/>
        <w:rPr>
          <w:rFonts w:ascii="宋体" w:hAnsi="宋体"/>
          <w:sz w:val="28"/>
          <w:szCs w:val="28"/>
        </w:rPr>
      </w:pPr>
      <w:r w:rsidRPr="00592F43">
        <w:rPr>
          <w:rFonts w:ascii="宋体" w:hAnsi="宋体" w:hint="eastAsia"/>
          <w:sz w:val="28"/>
          <w:szCs w:val="28"/>
        </w:rPr>
        <w:t>在磋商过程中和磋商结束后，不得记录、复制或带走任何评审资料，除因规定的义务外，不得向外界透露评审内容。</w:t>
      </w:r>
    </w:p>
    <w:p w:rsidR="004A5D3D" w:rsidRPr="00592F43" w:rsidRDefault="002B3B20">
      <w:pPr>
        <w:widowControl w:val="0"/>
        <w:numPr>
          <w:ilvl w:val="0"/>
          <w:numId w:val="62"/>
        </w:numPr>
        <w:tabs>
          <w:tab w:val="left" w:pos="1155"/>
        </w:tabs>
        <w:spacing w:after="200" w:line="360" w:lineRule="auto"/>
        <w:ind w:left="0" w:firstLine="527"/>
        <w:jc w:val="both"/>
        <w:rPr>
          <w:rFonts w:ascii="宋体" w:hAnsi="宋体"/>
          <w:sz w:val="28"/>
          <w:szCs w:val="28"/>
        </w:rPr>
      </w:pPr>
      <w:r w:rsidRPr="00592F43">
        <w:rPr>
          <w:rFonts w:ascii="宋体" w:hAnsi="宋体" w:hint="eastAsia"/>
          <w:sz w:val="28"/>
          <w:szCs w:val="28"/>
        </w:rPr>
        <w:t>服从评审</w:t>
      </w:r>
      <w:proofErr w:type="gramStart"/>
      <w:r w:rsidRPr="00592F43">
        <w:rPr>
          <w:rFonts w:ascii="宋体" w:hAnsi="宋体" w:hint="eastAsia"/>
          <w:sz w:val="28"/>
          <w:szCs w:val="28"/>
        </w:rPr>
        <w:t>现场市公资交易</w:t>
      </w:r>
      <w:proofErr w:type="gramEnd"/>
      <w:r w:rsidRPr="00592F43">
        <w:rPr>
          <w:rFonts w:ascii="宋体" w:hAnsi="宋体" w:hint="eastAsia"/>
          <w:sz w:val="28"/>
          <w:szCs w:val="28"/>
        </w:rPr>
        <w:t>中心的现场秩序管理，接受评审现</w:t>
      </w:r>
      <w:r w:rsidRPr="00592F43">
        <w:rPr>
          <w:rFonts w:ascii="宋体" w:hAnsi="宋体" w:hint="eastAsia"/>
          <w:sz w:val="28"/>
          <w:szCs w:val="28"/>
        </w:rPr>
        <w:lastRenderedPageBreak/>
        <w:t>场监督人员的合法监督。</w:t>
      </w:r>
    </w:p>
    <w:p w:rsidR="004A5D3D" w:rsidRPr="00592F43" w:rsidRDefault="002B3B20">
      <w:pPr>
        <w:widowControl w:val="0"/>
        <w:numPr>
          <w:ilvl w:val="0"/>
          <w:numId w:val="62"/>
        </w:numPr>
        <w:tabs>
          <w:tab w:val="left" w:pos="1155"/>
        </w:tabs>
        <w:spacing w:after="200" w:line="360" w:lineRule="auto"/>
        <w:ind w:left="0" w:firstLine="527"/>
        <w:jc w:val="both"/>
        <w:rPr>
          <w:rFonts w:ascii="宋体" w:hAnsi="宋体"/>
          <w:sz w:val="28"/>
          <w:szCs w:val="28"/>
        </w:rPr>
      </w:pPr>
      <w:r w:rsidRPr="00592F43">
        <w:rPr>
          <w:rFonts w:ascii="宋体" w:hAnsi="宋体" w:hint="eastAsia"/>
          <w:sz w:val="28"/>
          <w:szCs w:val="28"/>
        </w:rPr>
        <w:t>遵守有关廉洁自律规定，不得私下接触供应商，不得收受供应商及有关业务单位和个人的财物或好处，不得接受采购组织单位的请托。</w:t>
      </w:r>
    </w:p>
    <w:p w:rsidR="004A5D3D" w:rsidRPr="00592F43" w:rsidRDefault="002B3B20">
      <w:pPr>
        <w:widowControl w:val="0"/>
        <w:numPr>
          <w:ilvl w:val="0"/>
          <w:numId w:val="62"/>
        </w:numPr>
        <w:tabs>
          <w:tab w:val="left" w:pos="1155"/>
        </w:tabs>
        <w:spacing w:after="200" w:line="360" w:lineRule="auto"/>
        <w:ind w:left="0" w:firstLine="527"/>
        <w:jc w:val="both"/>
        <w:rPr>
          <w:rFonts w:ascii="宋体" w:hAnsi="宋体"/>
          <w:sz w:val="28"/>
          <w:szCs w:val="28"/>
        </w:rPr>
      </w:pPr>
      <w:r w:rsidRPr="00592F43">
        <w:rPr>
          <w:rFonts w:ascii="宋体" w:hAnsi="宋体" w:hint="eastAsia"/>
          <w:sz w:val="28"/>
          <w:szCs w:val="28"/>
        </w:rPr>
        <w:t>在咨询工作中，严格执行国家产业政策和产品标准，认真听取咨询方的合理要求，提出科学合理的、无倾向性和歧视性的咨询方案，并对所提出的意见和建议承担个人责任。</w:t>
      </w:r>
    </w:p>
    <w:p w:rsidR="004A5D3D" w:rsidRPr="00592F43" w:rsidRDefault="002B3B20">
      <w:pPr>
        <w:tabs>
          <w:tab w:val="left" w:pos="1155"/>
        </w:tabs>
        <w:spacing w:line="360" w:lineRule="auto"/>
        <w:ind w:firstLineChars="187" w:firstLine="524"/>
        <w:rPr>
          <w:rFonts w:ascii="宋体" w:hAnsi="宋体"/>
          <w:sz w:val="28"/>
          <w:szCs w:val="28"/>
        </w:rPr>
      </w:pPr>
      <w:r w:rsidRPr="00592F43">
        <w:rPr>
          <w:rFonts w:ascii="宋体" w:hAnsi="宋体" w:hint="eastAsia"/>
          <w:sz w:val="28"/>
          <w:szCs w:val="28"/>
        </w:rPr>
        <w:t>十一、有关部门（机构）制定的其他评审工作纪律。</w:t>
      </w:r>
    </w:p>
    <w:p w:rsidR="004A5D3D" w:rsidRPr="00592F43" w:rsidRDefault="004A5D3D">
      <w:pPr>
        <w:pStyle w:val="a8"/>
      </w:pPr>
    </w:p>
    <w:p w:rsidR="004A5D3D" w:rsidRPr="00592F43" w:rsidRDefault="004A5D3D"/>
    <w:p w:rsidR="004A5D3D" w:rsidRPr="00592F43" w:rsidRDefault="004A5D3D">
      <w:pPr>
        <w:pStyle w:val="a8"/>
      </w:pPr>
    </w:p>
    <w:p w:rsidR="004A5D3D" w:rsidRPr="00592F43" w:rsidRDefault="004A5D3D">
      <w:pPr>
        <w:pStyle w:val="a8"/>
      </w:pPr>
    </w:p>
    <w:p w:rsidR="004A5D3D" w:rsidRPr="00592F43" w:rsidRDefault="004A5D3D">
      <w:pPr>
        <w:pStyle w:val="a8"/>
      </w:pPr>
    </w:p>
    <w:p w:rsidR="004A5D3D" w:rsidRPr="00592F43" w:rsidRDefault="004A5D3D">
      <w:pPr>
        <w:pStyle w:val="a8"/>
      </w:pPr>
    </w:p>
    <w:p w:rsidR="004A5D3D" w:rsidRPr="00592F43" w:rsidRDefault="004A5D3D">
      <w:pPr>
        <w:pStyle w:val="a8"/>
      </w:pPr>
    </w:p>
    <w:p w:rsidR="004A5D3D" w:rsidRPr="00592F43" w:rsidRDefault="004A5D3D">
      <w:pPr>
        <w:pStyle w:val="a8"/>
      </w:pPr>
    </w:p>
    <w:p w:rsidR="004A5D3D" w:rsidRPr="00592F43" w:rsidRDefault="004A5D3D">
      <w:pPr>
        <w:pStyle w:val="a8"/>
      </w:pPr>
    </w:p>
    <w:p w:rsidR="000F75F0" w:rsidRPr="00592F43" w:rsidRDefault="000F75F0">
      <w:pPr>
        <w:pStyle w:val="a8"/>
      </w:pPr>
    </w:p>
    <w:p w:rsidR="000F75F0" w:rsidRPr="00592F43" w:rsidRDefault="000F75F0">
      <w:pPr>
        <w:pStyle w:val="a8"/>
      </w:pPr>
    </w:p>
    <w:p w:rsidR="000F75F0" w:rsidRPr="00592F43" w:rsidRDefault="000F75F0">
      <w:pPr>
        <w:pStyle w:val="a8"/>
      </w:pPr>
    </w:p>
    <w:p w:rsidR="0011115F" w:rsidRPr="00592F43" w:rsidRDefault="0011115F">
      <w:pPr>
        <w:pStyle w:val="a8"/>
      </w:pPr>
    </w:p>
    <w:p w:rsidR="0011115F" w:rsidRPr="00592F43" w:rsidRDefault="0011115F">
      <w:pPr>
        <w:pStyle w:val="a8"/>
      </w:pPr>
    </w:p>
    <w:p w:rsidR="0011115F" w:rsidRPr="00592F43" w:rsidRDefault="0011115F">
      <w:pPr>
        <w:pStyle w:val="a8"/>
      </w:pPr>
    </w:p>
    <w:p w:rsidR="000F75F0" w:rsidRPr="00592F43" w:rsidRDefault="000F75F0">
      <w:pPr>
        <w:pStyle w:val="a8"/>
      </w:pPr>
    </w:p>
    <w:p w:rsidR="000F75F0" w:rsidRPr="00592F43" w:rsidRDefault="000F75F0">
      <w:pPr>
        <w:pStyle w:val="a8"/>
      </w:pPr>
    </w:p>
    <w:p w:rsidR="000F75F0" w:rsidRPr="00592F43" w:rsidRDefault="000F75F0">
      <w:pPr>
        <w:pStyle w:val="a8"/>
      </w:pPr>
    </w:p>
    <w:p w:rsidR="000F75F0" w:rsidRPr="00592F43" w:rsidRDefault="000F75F0">
      <w:pPr>
        <w:pStyle w:val="a8"/>
      </w:pPr>
    </w:p>
    <w:p w:rsidR="004A5D3D" w:rsidRPr="00592F43" w:rsidRDefault="004A5D3D">
      <w:pPr>
        <w:pStyle w:val="a8"/>
      </w:pPr>
    </w:p>
    <w:p w:rsidR="004A5D3D" w:rsidRPr="00592F43" w:rsidRDefault="002B3B20">
      <w:pPr>
        <w:pStyle w:val="1"/>
        <w:numPr>
          <w:ilvl w:val="0"/>
          <w:numId w:val="1"/>
        </w:numPr>
        <w:spacing w:before="0" w:after="0"/>
        <w:ind w:left="0" w:firstLine="0"/>
      </w:pPr>
      <w:bookmarkStart w:id="175" w:name="_Toc80967892"/>
      <w:bookmarkStart w:id="176" w:name="_Toc296503113"/>
      <w:bookmarkStart w:id="177" w:name="_Toc296346614"/>
      <w:bookmarkStart w:id="178" w:name="_Toc337558811"/>
      <w:r w:rsidRPr="00592F43">
        <w:rPr>
          <w:rFonts w:hint="eastAsia"/>
        </w:rPr>
        <w:lastRenderedPageBreak/>
        <w:t>政府采购合同草案</w:t>
      </w:r>
      <w:bookmarkEnd w:id="175"/>
    </w:p>
    <w:p w:rsidR="004A5D3D" w:rsidRPr="00592F43" w:rsidRDefault="004A5D3D">
      <w:pPr>
        <w:rPr>
          <w:rFonts w:asciiTheme="minorEastAsia" w:hAnsiTheme="minorEastAsia"/>
          <w:bCs/>
        </w:rPr>
      </w:pPr>
    </w:p>
    <w:p w:rsidR="00295038" w:rsidRPr="00592F43" w:rsidRDefault="00295038" w:rsidP="00295038">
      <w:pPr>
        <w:pStyle w:val="25"/>
        <w:spacing w:line="360" w:lineRule="auto"/>
        <w:rPr>
          <w:rFonts w:ascii="仿宋" w:eastAsia="仿宋" w:hAnsi="仿宋"/>
        </w:rPr>
      </w:pPr>
      <w:bookmarkStart w:id="179" w:name="_Toc41037911"/>
      <w:bookmarkStart w:id="180" w:name="_Toc45897714"/>
      <w:bookmarkEnd w:id="176"/>
      <w:bookmarkEnd w:id="177"/>
      <w:bookmarkEnd w:id="178"/>
      <w:r w:rsidRPr="00592F43">
        <w:rPr>
          <w:rFonts w:ascii="仿宋" w:eastAsia="仿宋" w:hAnsi="仿宋" w:cs="仿宋" w:hint="eastAsia"/>
        </w:rPr>
        <w:t>根据《中华人民共和国政府采购法》、《中华人民共和国民法典》、《中华人民共和国建筑法》</w:t>
      </w:r>
      <w:r w:rsidRPr="00592F43">
        <w:rPr>
          <w:rFonts w:ascii="仿宋" w:eastAsia="仿宋" w:hAnsi="仿宋" w:cs="仿宋" w:hint="eastAsia"/>
          <w:u w:val="single"/>
        </w:rPr>
        <w:t>及</w:t>
      </w:r>
      <w:r w:rsidRPr="00592F43">
        <w:rPr>
          <w:rFonts w:ascii="仿宋" w:eastAsia="仿宋" w:hAnsi="仿宋" w:cs="仿宋" w:hint="eastAsia"/>
          <w:sz w:val="24"/>
          <w:szCs w:val="24"/>
          <w:u w:val="single"/>
        </w:rPr>
        <w:t>成都市园林建设技术服务中心大运会氛围营造—城市公园品质提升项目（文化公园八角</w:t>
      </w:r>
      <w:proofErr w:type="gramStart"/>
      <w:r w:rsidRPr="00592F43">
        <w:rPr>
          <w:rFonts w:ascii="仿宋" w:eastAsia="仿宋" w:hAnsi="仿宋" w:cs="仿宋" w:hint="eastAsia"/>
          <w:sz w:val="24"/>
          <w:szCs w:val="24"/>
          <w:u w:val="single"/>
        </w:rPr>
        <w:t>亭区域</w:t>
      </w:r>
      <w:proofErr w:type="gramEnd"/>
      <w:r w:rsidRPr="00592F43">
        <w:rPr>
          <w:rFonts w:ascii="仿宋" w:eastAsia="仿宋" w:hAnsi="仿宋" w:cs="仿宋" w:hint="eastAsia"/>
          <w:sz w:val="24"/>
          <w:szCs w:val="24"/>
          <w:u w:val="single"/>
        </w:rPr>
        <w:t>及花涧书屋景观提升工程）</w:t>
      </w:r>
      <w:r w:rsidRPr="00592F43">
        <w:rPr>
          <w:rFonts w:ascii="仿宋" w:eastAsia="仿宋" w:hAnsi="仿宋" w:cs="仿宋" w:hint="eastAsia"/>
          <w:sz w:val="24"/>
          <w:szCs w:val="24"/>
        </w:rPr>
        <w:t>（</w:t>
      </w:r>
      <w:r w:rsidRPr="00592F43">
        <w:rPr>
          <w:rFonts w:ascii="仿宋" w:eastAsia="仿宋" w:hAnsi="仿宋" w:cs="仿宋" w:hint="eastAsia"/>
        </w:rPr>
        <w:t>项目编号：</w:t>
      </w:r>
      <w:r w:rsidRPr="00592F43">
        <w:rPr>
          <w:rFonts w:ascii="仿宋" w:eastAsia="仿宋" w:hAnsi="仿宋" w:cs="仿宋"/>
        </w:rPr>
        <w:t>XXX</w:t>
      </w:r>
      <w:r w:rsidRPr="00592F43">
        <w:rPr>
          <w:rFonts w:ascii="仿宋" w:eastAsia="仿宋" w:hAnsi="仿宋" w:cs="仿宋" w:hint="eastAsia"/>
        </w:rPr>
        <w:t>）的磋商文件、乙方的响应文件及成交通知书，甲、乙双方同意签订本合同。详细技术说明及其他有关合同项目的特定信息由合同附件予以说明，合同附件及本项目的磋商文件、响应文件、评审报告、成交通知书等均为本合同不可分割的部分。双方同意共同遵守如下条款：</w:t>
      </w:r>
    </w:p>
    <w:p w:rsidR="00295038" w:rsidRPr="00592F43" w:rsidRDefault="00295038" w:rsidP="00295038">
      <w:pPr>
        <w:pStyle w:val="25"/>
        <w:spacing w:line="360" w:lineRule="auto"/>
        <w:rPr>
          <w:rFonts w:ascii="仿宋" w:eastAsia="仿宋" w:hAnsi="仿宋"/>
        </w:rPr>
      </w:pPr>
      <w:r w:rsidRPr="00592F43">
        <w:rPr>
          <w:rFonts w:ascii="仿宋" w:eastAsia="仿宋" w:hAnsi="仿宋" w:cs="仿宋" w:hint="eastAsia"/>
        </w:rPr>
        <w:t>为强化采购人主体责任，避免或者减少采购项目竣工结算中的违法违规和权力寻租行为，本采购项目政府采购合同约定履行按照《中华人民共和国政府采购法》及其实施条例等有关规定执行。采购项目竣工后验收过程中，采购人作为项目竣工验收的责任主体，将严把工程质量关，可能引入</w:t>
      </w:r>
      <w:proofErr w:type="gramStart"/>
      <w:r w:rsidRPr="00592F43">
        <w:rPr>
          <w:rFonts w:ascii="仿宋" w:eastAsia="仿宋" w:hAnsi="仿宋" w:cs="仿宋" w:hint="eastAsia"/>
        </w:rPr>
        <w:t>其他第三</w:t>
      </w:r>
      <w:proofErr w:type="gramEnd"/>
      <w:r w:rsidRPr="00592F43">
        <w:rPr>
          <w:rFonts w:ascii="仿宋" w:eastAsia="仿宋" w:hAnsi="仿宋" w:cs="仿宋" w:hint="eastAsia"/>
        </w:rPr>
        <w:t>方机构协助验收，但任何第三方机构不会对政府采购合同价格进行变更，不得审减、审增，对于验收合格的采购项目，采购人应当按照政府采购合同确定的金额在收到供应商发票后</w:t>
      </w:r>
      <w:r w:rsidRPr="00592F43">
        <w:rPr>
          <w:rFonts w:ascii="仿宋" w:eastAsia="仿宋" w:hAnsi="仿宋" w:cs="仿宋"/>
        </w:rPr>
        <w:t>30</w:t>
      </w:r>
      <w:r w:rsidRPr="00592F43">
        <w:rPr>
          <w:rFonts w:ascii="仿宋" w:eastAsia="仿宋" w:hAnsi="仿宋" w:cs="仿宋" w:hint="eastAsia"/>
        </w:rPr>
        <w:t>内支付采购资金。验收所产生的任何费用应由采购人承担，不要求或者专家成交供应商负担。</w:t>
      </w:r>
    </w:p>
    <w:p w:rsidR="00295038" w:rsidRPr="00592F43" w:rsidRDefault="00295038" w:rsidP="00295038">
      <w:pPr>
        <w:pStyle w:val="25"/>
        <w:spacing w:line="360" w:lineRule="auto"/>
        <w:rPr>
          <w:rFonts w:ascii="仿宋" w:eastAsia="仿宋" w:hAnsi="仿宋"/>
        </w:rPr>
      </w:pPr>
      <w:r w:rsidRPr="00592F43">
        <w:rPr>
          <w:rFonts w:ascii="仿宋" w:eastAsia="仿宋" w:hAnsi="仿宋" w:cs="仿宋" w:hint="eastAsia"/>
        </w:rPr>
        <w:t>本项目通用合同条款参照《建设工程施工合同</w:t>
      </w:r>
      <w:r w:rsidRPr="00592F43">
        <w:rPr>
          <w:rFonts w:ascii="仿宋" w:eastAsia="仿宋" w:hAnsi="仿宋" w:cs="仿宋"/>
        </w:rPr>
        <w:t>(</w:t>
      </w:r>
      <w:r w:rsidRPr="00592F43">
        <w:rPr>
          <w:rFonts w:ascii="仿宋" w:eastAsia="仿宋" w:hAnsi="仿宋" w:cs="仿宋" w:hint="eastAsia"/>
        </w:rPr>
        <w:t>示范文本</w:t>
      </w:r>
      <w:r w:rsidRPr="00592F43">
        <w:rPr>
          <w:rFonts w:ascii="仿宋" w:eastAsia="仿宋" w:hAnsi="仿宋" w:cs="仿宋"/>
        </w:rPr>
        <w:t>)</w:t>
      </w:r>
      <w:r w:rsidRPr="00592F43">
        <w:rPr>
          <w:rFonts w:ascii="仿宋" w:eastAsia="仿宋" w:hAnsi="仿宋" w:cs="仿宋" w:hint="eastAsia"/>
        </w:rPr>
        <w:t>》</w:t>
      </w:r>
      <w:r w:rsidRPr="00592F43">
        <w:rPr>
          <w:rFonts w:ascii="仿宋" w:eastAsia="仿宋" w:hAnsi="仿宋" w:cs="仿宋"/>
        </w:rPr>
        <w:t>(GF-2017-0201)</w:t>
      </w:r>
      <w:r w:rsidRPr="00592F43">
        <w:rPr>
          <w:rFonts w:ascii="仿宋" w:eastAsia="仿宋" w:hAnsi="仿宋" w:cs="仿宋" w:hint="eastAsia"/>
        </w:rPr>
        <w:t>通用合同条款执行。如有最新版本，参照最新版本执行。</w:t>
      </w:r>
    </w:p>
    <w:p w:rsidR="00295038" w:rsidRPr="00592F43" w:rsidRDefault="00295038" w:rsidP="00295038">
      <w:pPr>
        <w:pStyle w:val="25"/>
        <w:spacing w:line="360" w:lineRule="auto"/>
        <w:rPr>
          <w:rFonts w:ascii="仿宋" w:eastAsia="仿宋" w:hAnsi="仿宋"/>
        </w:rPr>
      </w:pPr>
      <w:r w:rsidRPr="00592F43">
        <w:rPr>
          <w:rFonts w:ascii="仿宋" w:eastAsia="仿宋" w:hAnsi="仿宋" w:cs="仿宋" w:hint="eastAsia"/>
        </w:rPr>
        <w:t>注：本采购合同中出现的措辞“发包人”与磋商文件中的“采购人”含义相同；</w:t>
      </w:r>
    </w:p>
    <w:p w:rsidR="00295038" w:rsidRPr="00592F43" w:rsidRDefault="00295038" w:rsidP="00295038">
      <w:pPr>
        <w:pStyle w:val="25"/>
        <w:spacing w:line="360" w:lineRule="auto"/>
        <w:rPr>
          <w:rFonts w:ascii="仿宋" w:eastAsia="仿宋" w:hAnsi="仿宋"/>
        </w:rPr>
      </w:pPr>
      <w:r w:rsidRPr="00592F43">
        <w:rPr>
          <w:rFonts w:ascii="仿宋" w:eastAsia="仿宋" w:hAnsi="仿宋" w:cs="仿宋" w:hint="eastAsia"/>
        </w:rPr>
        <w:t>“投标人”与</w:t>
      </w:r>
      <w:proofErr w:type="gramStart"/>
      <w:r w:rsidRPr="00592F43">
        <w:rPr>
          <w:rFonts w:ascii="仿宋" w:eastAsia="仿宋" w:hAnsi="仿宋" w:cs="仿宋" w:hint="eastAsia"/>
        </w:rPr>
        <w:t>“</w:t>
      </w:r>
      <w:proofErr w:type="gramEnd"/>
      <w:r w:rsidRPr="00592F43">
        <w:rPr>
          <w:rFonts w:ascii="仿宋" w:eastAsia="仿宋" w:hAnsi="仿宋" w:cs="仿宋" w:hint="eastAsia"/>
        </w:rPr>
        <w:t>供应商“含义相同；</w:t>
      </w:r>
    </w:p>
    <w:p w:rsidR="00295038" w:rsidRPr="00592F43" w:rsidRDefault="00295038" w:rsidP="00295038">
      <w:pPr>
        <w:pStyle w:val="25"/>
        <w:spacing w:line="360" w:lineRule="auto"/>
        <w:rPr>
          <w:rFonts w:ascii="仿宋" w:eastAsia="仿宋" w:hAnsi="仿宋" w:cs="仿宋"/>
        </w:rPr>
      </w:pPr>
      <w:r w:rsidRPr="00592F43">
        <w:rPr>
          <w:rFonts w:ascii="仿宋" w:eastAsia="仿宋" w:hAnsi="仿宋" w:cs="仿宋" w:hint="eastAsia"/>
        </w:rPr>
        <w:t>“招标文件”与“采购文件”及“磋商文件”含义相同。</w:t>
      </w:r>
    </w:p>
    <w:p w:rsidR="00295038" w:rsidRPr="00592F43" w:rsidRDefault="00295038" w:rsidP="00295038">
      <w:pPr>
        <w:pStyle w:val="25"/>
        <w:spacing w:line="360" w:lineRule="auto"/>
        <w:rPr>
          <w:rFonts w:ascii="仿宋" w:eastAsia="仿宋" w:hAnsi="仿宋" w:cs="仿宋"/>
        </w:rPr>
      </w:pPr>
    </w:p>
    <w:p w:rsidR="00295038" w:rsidRPr="00592F43" w:rsidRDefault="00295038" w:rsidP="00295038">
      <w:pPr>
        <w:pStyle w:val="25"/>
        <w:spacing w:line="360" w:lineRule="auto"/>
        <w:rPr>
          <w:rFonts w:ascii="仿宋" w:eastAsia="仿宋" w:hAnsi="仿宋" w:cs="仿宋"/>
        </w:rPr>
      </w:pPr>
    </w:p>
    <w:p w:rsidR="00295038" w:rsidRPr="00592F43" w:rsidRDefault="00295038" w:rsidP="00295038">
      <w:pPr>
        <w:rPr>
          <w:rFonts w:ascii="仿宋" w:eastAsia="仿宋" w:hAnsi="仿宋"/>
          <w:sz w:val="32"/>
          <w:szCs w:val="32"/>
        </w:rPr>
        <w:sectPr w:rsidR="00295038" w:rsidRPr="00592F43">
          <w:headerReference w:type="default" r:id="rId16"/>
          <w:footerReference w:type="default" r:id="rId17"/>
          <w:pgSz w:w="11907" w:h="16840"/>
          <w:pgMar w:top="1440" w:right="1797" w:bottom="1440" w:left="1797" w:header="720" w:footer="720" w:gutter="0"/>
          <w:cols w:space="720"/>
        </w:sectPr>
      </w:pPr>
    </w:p>
    <w:p w:rsidR="00295038" w:rsidRPr="00592F43" w:rsidRDefault="00295038" w:rsidP="00295038">
      <w:pPr>
        <w:jc w:val="center"/>
        <w:rPr>
          <w:rFonts w:ascii="宋体" w:hAnsi="宋体"/>
          <w:b/>
          <w:sz w:val="32"/>
          <w:szCs w:val="32"/>
        </w:rPr>
      </w:pPr>
      <w:r w:rsidRPr="00592F43">
        <w:rPr>
          <w:rFonts w:ascii="宋体" w:hAnsi="宋体" w:hint="eastAsia"/>
          <w:b/>
          <w:sz w:val="32"/>
          <w:szCs w:val="32"/>
        </w:rPr>
        <w:lastRenderedPageBreak/>
        <w:t>第一节 合同协议书</w:t>
      </w:r>
    </w:p>
    <w:p w:rsidR="00295038" w:rsidRPr="00592F43" w:rsidRDefault="00295038" w:rsidP="00295038">
      <w:pPr>
        <w:spacing w:line="360" w:lineRule="auto"/>
        <w:rPr>
          <w:rFonts w:ascii="仿宋" w:eastAsia="仿宋" w:hAnsi="仿宋" w:cs="仿宋"/>
          <w:b/>
          <w:bCs/>
        </w:rPr>
      </w:pPr>
    </w:p>
    <w:p w:rsidR="00295038" w:rsidRPr="00592F43" w:rsidRDefault="00295038" w:rsidP="00295038">
      <w:pPr>
        <w:spacing w:line="360" w:lineRule="auto"/>
        <w:rPr>
          <w:rFonts w:ascii="仿宋" w:eastAsia="仿宋" w:hAnsi="仿宋"/>
          <w:b/>
          <w:bCs/>
          <w:u w:val="single"/>
        </w:rPr>
      </w:pPr>
      <w:r w:rsidRPr="00592F43">
        <w:rPr>
          <w:rFonts w:ascii="仿宋" w:eastAsia="仿宋" w:hAnsi="仿宋" w:cs="仿宋" w:hint="eastAsia"/>
          <w:b/>
          <w:bCs/>
        </w:rPr>
        <w:t>发包人（全称）：</w:t>
      </w:r>
      <w:r w:rsidRPr="00592F43">
        <w:rPr>
          <w:rFonts w:ascii="仿宋" w:eastAsia="仿宋" w:hAnsi="仿宋" w:cs="仿宋" w:hint="eastAsia"/>
          <w:b/>
          <w:bCs/>
          <w:u w:val="single"/>
        </w:rPr>
        <w:t xml:space="preserve">成都市园林建设技术服务中心 </w:t>
      </w:r>
      <w:r w:rsidRPr="00592F43">
        <w:rPr>
          <w:rFonts w:ascii="仿宋" w:eastAsia="仿宋" w:hAnsi="仿宋" w:cs="仿宋" w:hint="eastAsia"/>
          <w:b/>
          <w:bCs/>
        </w:rPr>
        <w:t>（甲方）</w:t>
      </w:r>
    </w:p>
    <w:p w:rsidR="00295038" w:rsidRPr="00592F43" w:rsidRDefault="00295038" w:rsidP="00295038">
      <w:pPr>
        <w:spacing w:line="360" w:lineRule="auto"/>
        <w:rPr>
          <w:rFonts w:ascii="仿宋" w:eastAsia="仿宋" w:hAnsi="仿宋"/>
          <w:b/>
          <w:bCs/>
          <w:u w:val="single"/>
        </w:rPr>
      </w:pPr>
      <w:r w:rsidRPr="00592F43">
        <w:rPr>
          <w:rFonts w:ascii="仿宋" w:eastAsia="仿宋" w:hAnsi="仿宋" w:cs="仿宋" w:hint="eastAsia"/>
          <w:b/>
          <w:bCs/>
        </w:rPr>
        <w:t>承包人（全称）：</w:t>
      </w:r>
      <w:r w:rsidRPr="00592F43">
        <w:rPr>
          <w:rFonts w:ascii="仿宋" w:eastAsia="仿宋" w:hAnsi="仿宋" w:cs="仿宋" w:hint="eastAsia"/>
          <w:b/>
          <w:bCs/>
          <w:u w:val="single"/>
        </w:rPr>
        <w:t xml:space="preserve">                 </w:t>
      </w:r>
      <w:r w:rsidRPr="00592F43">
        <w:rPr>
          <w:rFonts w:ascii="仿宋" w:eastAsia="仿宋" w:hAnsi="仿宋" w:cs="仿宋" w:hint="eastAsia"/>
          <w:b/>
          <w:bCs/>
        </w:rPr>
        <w:t>（乙方）</w:t>
      </w:r>
    </w:p>
    <w:p w:rsidR="00295038" w:rsidRPr="00592F43" w:rsidRDefault="00295038" w:rsidP="00295038">
      <w:pPr>
        <w:spacing w:line="360" w:lineRule="auto"/>
        <w:rPr>
          <w:rFonts w:ascii="仿宋" w:eastAsia="仿宋" w:hAnsi="仿宋"/>
        </w:rPr>
      </w:pPr>
    </w:p>
    <w:p w:rsidR="00295038" w:rsidRPr="00592F43" w:rsidRDefault="00295038" w:rsidP="00295038">
      <w:pPr>
        <w:rPr>
          <w:rFonts w:ascii="仿宋" w:eastAsia="仿宋" w:hAnsi="仿宋"/>
        </w:rPr>
      </w:pPr>
      <w:bookmarkStart w:id="181" w:name="_Toc351203481"/>
      <w:r w:rsidRPr="00592F43">
        <w:rPr>
          <w:rFonts w:ascii="仿宋" w:eastAsia="仿宋" w:hAnsi="仿宋" w:hint="eastAsia"/>
        </w:rPr>
        <w:t>一、工程概况</w:t>
      </w:r>
      <w:bookmarkEnd w:id="181"/>
    </w:p>
    <w:p w:rsidR="00295038" w:rsidRPr="00592F43" w:rsidRDefault="00295038" w:rsidP="00295038">
      <w:pPr>
        <w:spacing w:line="360" w:lineRule="auto"/>
        <w:ind w:firstLineChars="196" w:firstLine="470"/>
        <w:rPr>
          <w:rFonts w:ascii="仿宋" w:eastAsia="仿宋" w:hAnsi="仿宋"/>
          <w:u w:val="single"/>
        </w:rPr>
      </w:pPr>
      <w:r w:rsidRPr="00592F43">
        <w:rPr>
          <w:rFonts w:ascii="仿宋" w:eastAsia="仿宋" w:hAnsi="仿宋" w:cs="仿宋"/>
        </w:rPr>
        <w:t>1.</w:t>
      </w:r>
      <w:r w:rsidRPr="00592F43">
        <w:rPr>
          <w:rFonts w:ascii="仿宋" w:eastAsia="仿宋" w:hAnsi="仿宋" w:cs="仿宋" w:hint="eastAsia"/>
        </w:rPr>
        <w:t>工程名称：</w:t>
      </w:r>
      <w:r w:rsidRPr="00592F43">
        <w:rPr>
          <w:rFonts w:ascii="仿宋" w:eastAsia="仿宋" w:hAnsi="仿宋" w:cs="仿宋" w:hint="eastAsia"/>
          <w:u w:val="single"/>
        </w:rPr>
        <w:t>大运会氛围营造—城市公园品质提升项目（文化公园八角</w:t>
      </w:r>
      <w:proofErr w:type="gramStart"/>
      <w:r w:rsidRPr="00592F43">
        <w:rPr>
          <w:rFonts w:ascii="仿宋" w:eastAsia="仿宋" w:hAnsi="仿宋" w:cs="仿宋" w:hint="eastAsia"/>
          <w:u w:val="single"/>
        </w:rPr>
        <w:t>亭区域</w:t>
      </w:r>
      <w:proofErr w:type="gramEnd"/>
      <w:r w:rsidRPr="00592F43">
        <w:rPr>
          <w:rFonts w:ascii="仿宋" w:eastAsia="仿宋" w:hAnsi="仿宋" w:cs="仿宋" w:hint="eastAsia"/>
          <w:u w:val="single"/>
        </w:rPr>
        <w:t>及花涧书屋景观提升工程）</w:t>
      </w:r>
      <w:r w:rsidRPr="00592F43">
        <w:rPr>
          <w:rFonts w:ascii="仿宋" w:eastAsia="仿宋" w:hAnsi="仿宋" w:cs="仿宋" w:hint="eastAsia"/>
        </w:rPr>
        <w:t>。</w:t>
      </w:r>
    </w:p>
    <w:p w:rsidR="00295038" w:rsidRPr="00592F43" w:rsidRDefault="00295038" w:rsidP="00295038">
      <w:pPr>
        <w:spacing w:line="360" w:lineRule="auto"/>
        <w:ind w:firstLineChars="196" w:firstLine="470"/>
        <w:rPr>
          <w:rFonts w:ascii="仿宋" w:eastAsia="仿宋" w:hAnsi="仿宋"/>
        </w:rPr>
      </w:pPr>
      <w:r w:rsidRPr="00592F43">
        <w:rPr>
          <w:rFonts w:ascii="仿宋" w:eastAsia="仿宋" w:hAnsi="仿宋" w:cs="仿宋"/>
        </w:rPr>
        <w:t>2.</w:t>
      </w:r>
      <w:r w:rsidRPr="00592F43">
        <w:rPr>
          <w:rFonts w:ascii="仿宋" w:eastAsia="仿宋" w:hAnsi="仿宋" w:cs="仿宋" w:hint="eastAsia"/>
        </w:rPr>
        <w:t>工程地点：</w:t>
      </w:r>
      <w:r w:rsidRPr="00592F43">
        <w:rPr>
          <w:rFonts w:ascii="仿宋" w:eastAsia="仿宋" w:hAnsi="仿宋" w:cs="仿宋" w:hint="eastAsia"/>
          <w:u w:val="single"/>
        </w:rPr>
        <w:t>成都文化公园内</w:t>
      </w:r>
      <w:r w:rsidRPr="00592F43">
        <w:rPr>
          <w:rFonts w:ascii="仿宋" w:eastAsia="仿宋" w:hAnsi="仿宋" w:cs="仿宋" w:hint="eastAsia"/>
        </w:rPr>
        <w:t>。</w:t>
      </w:r>
    </w:p>
    <w:p w:rsidR="00295038" w:rsidRPr="00592F43" w:rsidRDefault="00295038" w:rsidP="00295038">
      <w:pPr>
        <w:spacing w:line="360" w:lineRule="auto"/>
        <w:ind w:firstLineChars="196" w:firstLine="470"/>
        <w:rPr>
          <w:rFonts w:ascii="仿宋" w:eastAsia="仿宋" w:hAnsi="仿宋"/>
        </w:rPr>
      </w:pPr>
      <w:r w:rsidRPr="00592F43">
        <w:rPr>
          <w:rFonts w:ascii="仿宋" w:eastAsia="仿宋" w:hAnsi="仿宋" w:cs="仿宋"/>
        </w:rPr>
        <w:t>3.</w:t>
      </w:r>
      <w:r w:rsidRPr="00592F43">
        <w:rPr>
          <w:rFonts w:ascii="仿宋" w:eastAsia="仿宋" w:hAnsi="仿宋" w:cs="仿宋" w:hint="eastAsia"/>
        </w:rPr>
        <w:t>项目编号：。</w:t>
      </w:r>
    </w:p>
    <w:p w:rsidR="00295038" w:rsidRPr="00592F43" w:rsidRDefault="00295038" w:rsidP="00295038">
      <w:pPr>
        <w:spacing w:line="360" w:lineRule="auto"/>
        <w:ind w:firstLineChars="196" w:firstLine="470"/>
        <w:rPr>
          <w:rFonts w:ascii="仿宋" w:eastAsia="仿宋" w:hAnsi="仿宋"/>
        </w:rPr>
      </w:pPr>
      <w:r w:rsidRPr="00592F43">
        <w:rPr>
          <w:rFonts w:ascii="仿宋" w:eastAsia="仿宋" w:hAnsi="仿宋" w:cs="仿宋"/>
        </w:rPr>
        <w:t>4.</w:t>
      </w:r>
      <w:r w:rsidRPr="00592F43">
        <w:rPr>
          <w:rFonts w:ascii="仿宋" w:eastAsia="仿宋" w:hAnsi="仿宋" w:cs="仿宋" w:hint="eastAsia"/>
        </w:rPr>
        <w:t>工程内容：</w:t>
      </w:r>
      <w:r w:rsidRPr="00592F43">
        <w:rPr>
          <w:rFonts w:ascii="仿宋" w:eastAsia="仿宋" w:hAnsi="仿宋" w:cs="仿宋" w:hint="eastAsia"/>
          <w:u w:val="single"/>
        </w:rPr>
        <w:t>主要包括八角</w:t>
      </w:r>
      <w:proofErr w:type="gramStart"/>
      <w:r w:rsidRPr="00592F43">
        <w:rPr>
          <w:rFonts w:ascii="仿宋" w:eastAsia="仿宋" w:hAnsi="仿宋" w:cs="仿宋" w:hint="eastAsia"/>
          <w:u w:val="single"/>
        </w:rPr>
        <w:t>亭区域</w:t>
      </w:r>
      <w:proofErr w:type="gramEnd"/>
      <w:r w:rsidRPr="00592F43">
        <w:rPr>
          <w:rFonts w:ascii="仿宋" w:eastAsia="仿宋" w:hAnsi="仿宋" w:cs="仿宋" w:hint="eastAsia"/>
          <w:u w:val="single"/>
        </w:rPr>
        <w:t>绿地梳理、乔灌木园内调整，花文化主题花境，地面铺装，艺术骨料混凝土园路、竹纤维平台、花涧书屋、原有园</w:t>
      </w:r>
      <w:proofErr w:type="gramStart"/>
      <w:r w:rsidRPr="00592F43">
        <w:rPr>
          <w:rFonts w:ascii="仿宋" w:eastAsia="仿宋" w:hAnsi="仿宋" w:cs="仿宋" w:hint="eastAsia"/>
          <w:u w:val="single"/>
        </w:rPr>
        <w:t>路整体</w:t>
      </w:r>
      <w:proofErr w:type="gramEnd"/>
      <w:r w:rsidRPr="00592F43">
        <w:rPr>
          <w:rFonts w:ascii="仿宋" w:eastAsia="仿宋" w:hAnsi="仿宋" w:cs="仿宋" w:hint="eastAsia"/>
          <w:u w:val="single"/>
        </w:rPr>
        <w:t>拆除、围墙砖砌体拆除、原木质建筑物整体拆除、余土弃置、绿化管护等工程量清单及施工图示内容</w:t>
      </w:r>
      <w:r w:rsidRPr="00592F43">
        <w:rPr>
          <w:rFonts w:ascii="仿宋" w:eastAsia="仿宋" w:hAnsi="仿宋" w:cs="仿宋" w:hint="eastAsia"/>
        </w:rPr>
        <w:t>。</w:t>
      </w:r>
    </w:p>
    <w:p w:rsidR="00295038" w:rsidRPr="00592F43" w:rsidRDefault="00295038" w:rsidP="00295038">
      <w:pPr>
        <w:spacing w:line="360" w:lineRule="auto"/>
        <w:ind w:firstLineChars="196" w:firstLine="470"/>
        <w:rPr>
          <w:rFonts w:ascii="仿宋" w:eastAsia="仿宋" w:hAnsi="仿宋"/>
        </w:rPr>
      </w:pPr>
      <w:r w:rsidRPr="00592F43">
        <w:rPr>
          <w:rFonts w:ascii="仿宋" w:eastAsia="仿宋" w:hAnsi="仿宋" w:cs="仿宋"/>
        </w:rPr>
        <w:t>5.</w:t>
      </w:r>
      <w:r w:rsidRPr="00592F43">
        <w:rPr>
          <w:rFonts w:ascii="仿宋" w:eastAsia="仿宋" w:hAnsi="仿宋" w:cs="仿宋" w:hint="eastAsia"/>
        </w:rPr>
        <w:t>工程承包范围：</w:t>
      </w:r>
      <w:r w:rsidRPr="00592F43">
        <w:rPr>
          <w:rFonts w:ascii="仿宋" w:eastAsia="仿宋" w:hAnsi="仿宋" w:cs="仿宋" w:hint="eastAsia"/>
          <w:u w:val="single"/>
        </w:rPr>
        <w:t>大运会氛围营造-城市公园品质提升项目（文化公园八角</w:t>
      </w:r>
      <w:proofErr w:type="gramStart"/>
      <w:r w:rsidRPr="00592F43">
        <w:rPr>
          <w:rFonts w:ascii="仿宋" w:eastAsia="仿宋" w:hAnsi="仿宋" w:cs="仿宋" w:hint="eastAsia"/>
          <w:u w:val="single"/>
        </w:rPr>
        <w:t>亭区域</w:t>
      </w:r>
      <w:proofErr w:type="gramEnd"/>
      <w:r w:rsidRPr="00592F43">
        <w:rPr>
          <w:rFonts w:ascii="仿宋" w:eastAsia="仿宋" w:hAnsi="仿宋" w:cs="仿宋" w:hint="eastAsia"/>
          <w:u w:val="single"/>
        </w:rPr>
        <w:t>及花涧书屋景观提升工程）工程量清单和施工图示范围</w:t>
      </w:r>
      <w:r w:rsidRPr="00592F43">
        <w:rPr>
          <w:rFonts w:ascii="仿宋" w:eastAsia="仿宋" w:hAnsi="仿宋" w:cs="仿宋" w:hint="eastAsia"/>
        </w:rPr>
        <w:t>。</w:t>
      </w:r>
    </w:p>
    <w:p w:rsidR="00295038" w:rsidRPr="00592F43" w:rsidRDefault="00295038" w:rsidP="00295038">
      <w:pPr>
        <w:rPr>
          <w:rFonts w:ascii="仿宋" w:eastAsia="仿宋" w:hAnsi="仿宋"/>
        </w:rPr>
      </w:pPr>
      <w:bookmarkStart w:id="182" w:name="_Toc351203482"/>
      <w:r w:rsidRPr="00592F43">
        <w:rPr>
          <w:rFonts w:ascii="仿宋" w:eastAsia="仿宋" w:hAnsi="仿宋" w:hint="eastAsia"/>
        </w:rPr>
        <w:t>二、合同工期</w:t>
      </w:r>
      <w:bookmarkEnd w:id="182"/>
    </w:p>
    <w:p w:rsidR="00295038" w:rsidRPr="00592F43" w:rsidRDefault="00295038" w:rsidP="00295038">
      <w:pPr>
        <w:spacing w:line="360" w:lineRule="auto"/>
        <w:ind w:firstLine="459"/>
        <w:rPr>
          <w:rFonts w:ascii="仿宋" w:eastAsia="仿宋" w:hAnsi="仿宋"/>
        </w:rPr>
      </w:pPr>
      <w:r w:rsidRPr="00592F43">
        <w:rPr>
          <w:rFonts w:ascii="仿宋" w:eastAsia="仿宋" w:hAnsi="仿宋" w:cs="仿宋" w:hint="eastAsia"/>
        </w:rPr>
        <w:t>计划开工日期：2021年 月 日。</w:t>
      </w:r>
    </w:p>
    <w:p w:rsidR="00295038" w:rsidRPr="00592F43" w:rsidRDefault="00295038" w:rsidP="00295038">
      <w:pPr>
        <w:spacing w:line="360" w:lineRule="auto"/>
        <w:ind w:firstLine="459"/>
        <w:rPr>
          <w:rFonts w:ascii="仿宋" w:eastAsia="仿宋" w:hAnsi="仿宋"/>
        </w:rPr>
      </w:pPr>
      <w:r w:rsidRPr="00592F43">
        <w:rPr>
          <w:rFonts w:ascii="仿宋" w:eastAsia="仿宋" w:hAnsi="仿宋" w:cs="仿宋" w:hint="eastAsia"/>
        </w:rPr>
        <w:t>计划竣工日期：2021年 月 日。</w:t>
      </w:r>
    </w:p>
    <w:p w:rsidR="00295038" w:rsidRPr="00592F43" w:rsidRDefault="00295038" w:rsidP="00295038">
      <w:pPr>
        <w:spacing w:line="360" w:lineRule="auto"/>
        <w:ind w:firstLine="459"/>
        <w:rPr>
          <w:rFonts w:ascii="仿宋" w:eastAsia="仿宋" w:hAnsi="仿宋"/>
        </w:rPr>
      </w:pPr>
      <w:r w:rsidRPr="00592F43">
        <w:rPr>
          <w:rFonts w:ascii="仿宋" w:eastAsia="仿宋" w:hAnsi="仿宋" w:cs="仿宋" w:hint="eastAsia"/>
        </w:rPr>
        <w:t>工期总日历天数：  日历天。工期总日历天数与根据前述计划开竣工日期计算的工期天数不一致的，以工期总日历天数为准。</w:t>
      </w:r>
    </w:p>
    <w:p w:rsidR="00295038" w:rsidRPr="00592F43" w:rsidRDefault="00295038" w:rsidP="00295038">
      <w:pPr>
        <w:rPr>
          <w:rFonts w:ascii="仿宋" w:eastAsia="仿宋" w:hAnsi="仿宋"/>
        </w:rPr>
      </w:pPr>
      <w:bookmarkStart w:id="183" w:name="_Toc351203483"/>
      <w:r w:rsidRPr="00592F43">
        <w:rPr>
          <w:rFonts w:ascii="仿宋" w:eastAsia="仿宋" w:hAnsi="仿宋" w:hint="eastAsia"/>
        </w:rPr>
        <w:t>三、质量标准</w:t>
      </w:r>
      <w:bookmarkEnd w:id="183"/>
    </w:p>
    <w:p w:rsidR="00295038" w:rsidRPr="00592F43" w:rsidRDefault="00295038" w:rsidP="00295038">
      <w:pPr>
        <w:spacing w:line="360" w:lineRule="auto"/>
        <w:ind w:firstLine="459"/>
        <w:rPr>
          <w:rFonts w:ascii="仿宋" w:eastAsia="仿宋" w:hAnsi="仿宋"/>
        </w:rPr>
      </w:pPr>
      <w:r w:rsidRPr="00592F43">
        <w:rPr>
          <w:rFonts w:ascii="仿宋" w:eastAsia="仿宋" w:hAnsi="仿宋" w:cs="仿宋" w:hint="eastAsia"/>
        </w:rPr>
        <w:t>工程质量</w:t>
      </w:r>
      <w:r w:rsidRPr="00592F43">
        <w:rPr>
          <w:rFonts w:ascii="仿宋" w:eastAsia="仿宋" w:hAnsi="仿宋" w:cs="仿宋" w:hint="eastAsia"/>
          <w:u w:val="single"/>
        </w:rPr>
        <w:t xml:space="preserve"> 达到国家及行业现行技术规范标准，符合现行国家及行业验收合格 </w:t>
      </w:r>
      <w:r w:rsidRPr="00592F43">
        <w:rPr>
          <w:rFonts w:ascii="仿宋" w:eastAsia="仿宋" w:hAnsi="仿宋" w:cs="仿宋" w:hint="eastAsia"/>
        </w:rPr>
        <w:t>标准。</w:t>
      </w:r>
    </w:p>
    <w:p w:rsidR="00295038" w:rsidRPr="00592F43" w:rsidRDefault="00295038" w:rsidP="00295038">
      <w:pPr>
        <w:rPr>
          <w:rFonts w:ascii="仿宋" w:eastAsia="仿宋" w:hAnsi="仿宋"/>
        </w:rPr>
      </w:pPr>
      <w:bookmarkStart w:id="184" w:name="_Toc351203484"/>
      <w:r w:rsidRPr="00592F43">
        <w:rPr>
          <w:rFonts w:ascii="仿宋" w:eastAsia="仿宋" w:hAnsi="仿宋" w:hint="eastAsia"/>
        </w:rPr>
        <w:t>四、签约合同价与合同价格形式</w:t>
      </w:r>
      <w:bookmarkEnd w:id="184"/>
      <w:r w:rsidRPr="00592F43">
        <w:rPr>
          <w:rFonts w:ascii="仿宋" w:eastAsia="仿宋" w:hAnsi="仿宋"/>
        </w:rPr>
        <w:tab/>
      </w:r>
    </w:p>
    <w:p w:rsidR="00295038" w:rsidRPr="00592F43" w:rsidRDefault="00295038" w:rsidP="00295038">
      <w:pPr>
        <w:spacing w:line="360" w:lineRule="auto"/>
        <w:ind w:firstLineChars="200" w:firstLine="480"/>
        <w:rPr>
          <w:rFonts w:ascii="仿宋" w:eastAsia="仿宋" w:hAnsi="仿宋"/>
        </w:rPr>
      </w:pPr>
      <w:r w:rsidRPr="00592F43">
        <w:rPr>
          <w:rFonts w:ascii="仿宋" w:eastAsia="仿宋" w:hAnsi="仿宋" w:cs="仿宋"/>
        </w:rPr>
        <w:t>1.</w:t>
      </w:r>
      <w:r w:rsidRPr="00592F43">
        <w:rPr>
          <w:rFonts w:ascii="仿宋" w:eastAsia="仿宋" w:hAnsi="仿宋" w:cs="仿宋" w:hint="eastAsia"/>
        </w:rPr>
        <w:t>签约合同价为：</w:t>
      </w:r>
    </w:p>
    <w:p w:rsidR="00295038" w:rsidRPr="00592F43" w:rsidRDefault="00295038" w:rsidP="00295038">
      <w:pPr>
        <w:spacing w:line="360" w:lineRule="auto"/>
        <w:ind w:firstLineChars="250" w:firstLine="600"/>
        <w:rPr>
          <w:rFonts w:ascii="仿宋" w:eastAsia="仿宋" w:hAnsi="仿宋"/>
        </w:rPr>
      </w:pPr>
      <w:r w:rsidRPr="00592F43">
        <w:rPr>
          <w:rFonts w:ascii="仿宋" w:eastAsia="仿宋" w:hAnsi="仿宋" w:cs="仿宋" w:hint="eastAsia"/>
        </w:rPr>
        <w:t>人民币（大写 ）</w:t>
      </w:r>
      <w:r w:rsidRPr="00592F43">
        <w:rPr>
          <w:rFonts w:ascii="仿宋" w:eastAsia="仿宋" w:hAnsi="仿宋" w:cs="仿宋"/>
        </w:rPr>
        <w:t>(</w:t>
      </w:r>
      <w:r w:rsidRPr="00592F43">
        <w:rPr>
          <w:rFonts w:ascii="Calibri" w:eastAsia="仿宋" w:hAnsi="Calibri" w:cs="Calibri"/>
        </w:rPr>
        <w:t>¥</w:t>
      </w:r>
      <w:r w:rsidRPr="00592F43">
        <w:rPr>
          <w:rFonts w:ascii="Calibri" w:eastAsia="仿宋" w:hAnsi="Calibri" w:cs="Calibri" w:hint="eastAsia"/>
        </w:rPr>
        <w:t xml:space="preserve"> </w:t>
      </w:r>
      <w:r w:rsidRPr="00592F43">
        <w:rPr>
          <w:rFonts w:ascii="仿宋" w:eastAsia="仿宋" w:hAnsi="仿宋" w:cs="仿宋" w:hint="eastAsia"/>
        </w:rPr>
        <w:t>元</w:t>
      </w:r>
      <w:r w:rsidRPr="00592F43">
        <w:rPr>
          <w:rFonts w:ascii="仿宋" w:eastAsia="仿宋" w:hAnsi="仿宋" w:cs="仿宋"/>
        </w:rPr>
        <w:t>)</w:t>
      </w:r>
      <w:r w:rsidRPr="00592F43">
        <w:rPr>
          <w:rFonts w:ascii="仿宋" w:eastAsia="仿宋" w:hAnsi="仿宋" w:cs="仿宋" w:hint="eastAsia"/>
        </w:rPr>
        <w:t>；</w:t>
      </w:r>
    </w:p>
    <w:p w:rsidR="00295038" w:rsidRPr="00592F43" w:rsidRDefault="00295038" w:rsidP="00295038">
      <w:pPr>
        <w:spacing w:line="360" w:lineRule="auto"/>
        <w:ind w:firstLineChars="200" w:firstLine="480"/>
        <w:rPr>
          <w:rFonts w:ascii="仿宋" w:eastAsia="仿宋" w:hAnsi="仿宋"/>
        </w:rPr>
      </w:pPr>
      <w:r w:rsidRPr="00592F43">
        <w:rPr>
          <w:rFonts w:ascii="仿宋" w:eastAsia="仿宋" w:hAnsi="仿宋" w:cs="仿宋" w:hint="eastAsia"/>
        </w:rPr>
        <w:t>其中：</w:t>
      </w:r>
    </w:p>
    <w:p w:rsidR="00295038" w:rsidRPr="00592F43" w:rsidRDefault="00295038" w:rsidP="00295038">
      <w:pPr>
        <w:spacing w:line="360" w:lineRule="auto"/>
        <w:ind w:firstLineChars="200" w:firstLine="480"/>
        <w:rPr>
          <w:rFonts w:ascii="仿宋" w:eastAsia="仿宋" w:hAnsi="仿宋"/>
        </w:rPr>
      </w:pPr>
      <w:r w:rsidRPr="00592F43">
        <w:rPr>
          <w:rFonts w:ascii="仿宋" w:eastAsia="仿宋" w:hAnsi="仿宋" w:cs="仿宋" w:hint="eastAsia"/>
        </w:rPr>
        <w:t>（</w:t>
      </w:r>
      <w:r w:rsidRPr="00592F43">
        <w:rPr>
          <w:rFonts w:ascii="仿宋" w:eastAsia="仿宋" w:hAnsi="仿宋" w:cs="仿宋"/>
        </w:rPr>
        <w:t>1</w:t>
      </w:r>
      <w:r w:rsidRPr="00592F43">
        <w:rPr>
          <w:rFonts w:ascii="仿宋" w:eastAsia="仿宋" w:hAnsi="仿宋" w:cs="仿宋" w:hint="eastAsia"/>
        </w:rPr>
        <w:t>）安全文明施工费：</w:t>
      </w:r>
    </w:p>
    <w:p w:rsidR="00295038" w:rsidRPr="00592F43" w:rsidRDefault="00295038" w:rsidP="00295038">
      <w:pPr>
        <w:spacing w:line="360" w:lineRule="auto"/>
        <w:ind w:firstLineChars="450" w:firstLine="1080"/>
        <w:rPr>
          <w:rFonts w:ascii="仿宋" w:eastAsia="仿宋" w:hAnsi="仿宋"/>
        </w:rPr>
      </w:pPr>
      <w:r w:rsidRPr="00592F43">
        <w:rPr>
          <w:rFonts w:ascii="仿宋" w:eastAsia="仿宋" w:hAnsi="仿宋" w:cs="仿宋" w:hint="eastAsia"/>
        </w:rPr>
        <w:t>人民币（大写）</w:t>
      </w:r>
      <w:r w:rsidRPr="00592F43">
        <w:rPr>
          <w:rFonts w:ascii="仿宋" w:eastAsia="仿宋" w:hAnsi="仿宋" w:cs="仿宋"/>
        </w:rPr>
        <w:t xml:space="preserve"> (</w:t>
      </w:r>
      <w:r w:rsidRPr="00592F43">
        <w:rPr>
          <w:rFonts w:ascii="Calibri" w:eastAsia="仿宋" w:hAnsi="Calibri" w:cs="Calibri"/>
        </w:rPr>
        <w:t>¥</w:t>
      </w:r>
      <w:r w:rsidRPr="00592F43">
        <w:rPr>
          <w:rFonts w:ascii="仿宋" w:eastAsia="仿宋" w:hAnsi="仿宋" w:cs="仿宋" w:hint="eastAsia"/>
        </w:rPr>
        <w:t>元</w:t>
      </w:r>
      <w:r w:rsidRPr="00592F43">
        <w:rPr>
          <w:rFonts w:ascii="仿宋" w:eastAsia="仿宋" w:hAnsi="仿宋" w:cs="仿宋"/>
        </w:rPr>
        <w:t>)</w:t>
      </w:r>
      <w:r w:rsidRPr="00592F43">
        <w:rPr>
          <w:rFonts w:ascii="仿宋" w:eastAsia="仿宋" w:hAnsi="仿宋" w:cs="仿宋" w:hint="eastAsia"/>
        </w:rPr>
        <w:t>；</w:t>
      </w:r>
    </w:p>
    <w:p w:rsidR="00295038" w:rsidRPr="00592F43" w:rsidRDefault="00295038" w:rsidP="00295038">
      <w:pPr>
        <w:spacing w:line="360" w:lineRule="auto"/>
        <w:ind w:firstLineChars="200" w:firstLine="480"/>
        <w:rPr>
          <w:rFonts w:ascii="仿宋" w:eastAsia="仿宋" w:hAnsi="仿宋"/>
        </w:rPr>
      </w:pPr>
      <w:r w:rsidRPr="00592F43">
        <w:rPr>
          <w:rFonts w:ascii="仿宋" w:eastAsia="仿宋" w:hAnsi="仿宋" w:cs="仿宋" w:hint="eastAsia"/>
        </w:rPr>
        <w:t>（</w:t>
      </w:r>
      <w:r w:rsidRPr="00592F43">
        <w:rPr>
          <w:rFonts w:ascii="仿宋" w:eastAsia="仿宋" w:hAnsi="仿宋" w:cs="仿宋"/>
        </w:rPr>
        <w:t>2</w:t>
      </w:r>
      <w:r w:rsidRPr="00592F43">
        <w:rPr>
          <w:rFonts w:ascii="仿宋" w:eastAsia="仿宋" w:hAnsi="仿宋" w:cs="仿宋" w:hint="eastAsia"/>
        </w:rPr>
        <w:t>）材料和工程设备暂估价金额：</w:t>
      </w:r>
    </w:p>
    <w:p w:rsidR="00295038" w:rsidRPr="00592F43" w:rsidRDefault="00295038" w:rsidP="00295038">
      <w:pPr>
        <w:spacing w:line="360" w:lineRule="auto"/>
        <w:ind w:firstLineChars="450" w:firstLine="1080"/>
        <w:rPr>
          <w:rFonts w:ascii="仿宋" w:eastAsia="仿宋" w:hAnsi="仿宋"/>
        </w:rPr>
      </w:pPr>
      <w:r w:rsidRPr="00592F43">
        <w:rPr>
          <w:rFonts w:ascii="仿宋" w:eastAsia="仿宋" w:hAnsi="仿宋" w:cs="仿宋" w:hint="eastAsia"/>
        </w:rPr>
        <w:t>人民币（大写）</w:t>
      </w:r>
      <w:r w:rsidRPr="00592F43">
        <w:rPr>
          <w:rFonts w:ascii="仿宋" w:eastAsia="仿宋" w:hAnsi="仿宋" w:cs="仿宋"/>
        </w:rPr>
        <w:t xml:space="preserve"> (</w:t>
      </w:r>
      <w:r w:rsidRPr="00592F43">
        <w:rPr>
          <w:rFonts w:ascii="Calibri" w:eastAsia="仿宋" w:hAnsi="Calibri" w:cs="Calibri"/>
        </w:rPr>
        <w:t>¥</w:t>
      </w:r>
      <w:r w:rsidRPr="00592F43">
        <w:rPr>
          <w:rFonts w:ascii="仿宋" w:eastAsia="仿宋" w:hAnsi="仿宋" w:cs="仿宋" w:hint="eastAsia"/>
        </w:rPr>
        <w:t>元</w:t>
      </w:r>
      <w:r w:rsidRPr="00592F43">
        <w:rPr>
          <w:rFonts w:ascii="仿宋" w:eastAsia="仿宋" w:hAnsi="仿宋" w:cs="仿宋"/>
        </w:rPr>
        <w:t>)</w:t>
      </w:r>
      <w:r w:rsidRPr="00592F43">
        <w:rPr>
          <w:rFonts w:ascii="仿宋" w:eastAsia="仿宋" w:hAnsi="仿宋" w:cs="仿宋" w:hint="eastAsia"/>
        </w:rPr>
        <w:t>；</w:t>
      </w:r>
    </w:p>
    <w:p w:rsidR="00295038" w:rsidRPr="00592F43" w:rsidRDefault="00295038" w:rsidP="00295038">
      <w:pPr>
        <w:spacing w:line="360" w:lineRule="auto"/>
        <w:ind w:firstLineChars="200" w:firstLine="480"/>
        <w:rPr>
          <w:rFonts w:ascii="仿宋" w:eastAsia="仿宋" w:hAnsi="仿宋"/>
        </w:rPr>
      </w:pPr>
      <w:r w:rsidRPr="00592F43">
        <w:rPr>
          <w:rFonts w:ascii="仿宋" w:eastAsia="仿宋" w:hAnsi="仿宋" w:cs="仿宋" w:hint="eastAsia"/>
        </w:rPr>
        <w:t>（</w:t>
      </w:r>
      <w:r w:rsidRPr="00592F43">
        <w:rPr>
          <w:rFonts w:ascii="仿宋" w:eastAsia="仿宋" w:hAnsi="仿宋" w:cs="仿宋"/>
        </w:rPr>
        <w:t>3</w:t>
      </w:r>
      <w:r w:rsidRPr="00592F43">
        <w:rPr>
          <w:rFonts w:ascii="仿宋" w:eastAsia="仿宋" w:hAnsi="仿宋" w:cs="仿宋" w:hint="eastAsia"/>
        </w:rPr>
        <w:t>）专业工程暂估价金额：</w:t>
      </w:r>
    </w:p>
    <w:p w:rsidR="00295038" w:rsidRPr="00592F43" w:rsidRDefault="00295038" w:rsidP="00295038">
      <w:pPr>
        <w:spacing w:line="360" w:lineRule="auto"/>
        <w:ind w:firstLineChars="450" w:firstLine="1080"/>
        <w:rPr>
          <w:rFonts w:ascii="仿宋" w:eastAsia="仿宋" w:hAnsi="仿宋"/>
        </w:rPr>
      </w:pPr>
      <w:r w:rsidRPr="00592F43">
        <w:rPr>
          <w:rFonts w:ascii="仿宋" w:eastAsia="仿宋" w:hAnsi="仿宋" w:cs="仿宋" w:hint="eastAsia"/>
        </w:rPr>
        <w:t>人民币（大写）</w:t>
      </w:r>
      <w:r w:rsidRPr="00592F43">
        <w:rPr>
          <w:rFonts w:ascii="仿宋" w:eastAsia="仿宋" w:hAnsi="仿宋" w:cs="仿宋"/>
        </w:rPr>
        <w:t xml:space="preserve"> (</w:t>
      </w:r>
      <w:r w:rsidRPr="00592F43">
        <w:rPr>
          <w:rFonts w:ascii="Calibri" w:eastAsia="仿宋" w:hAnsi="Calibri" w:cs="Calibri"/>
        </w:rPr>
        <w:t>¥</w:t>
      </w:r>
      <w:r w:rsidRPr="00592F43">
        <w:rPr>
          <w:rFonts w:ascii="仿宋" w:eastAsia="仿宋" w:hAnsi="仿宋" w:cs="仿宋" w:hint="eastAsia"/>
        </w:rPr>
        <w:t>元</w:t>
      </w:r>
      <w:r w:rsidRPr="00592F43">
        <w:rPr>
          <w:rFonts w:ascii="仿宋" w:eastAsia="仿宋" w:hAnsi="仿宋" w:cs="仿宋"/>
        </w:rPr>
        <w:t>)</w:t>
      </w:r>
      <w:r w:rsidRPr="00592F43">
        <w:rPr>
          <w:rFonts w:ascii="仿宋" w:eastAsia="仿宋" w:hAnsi="仿宋" w:cs="仿宋" w:hint="eastAsia"/>
        </w:rPr>
        <w:t>；</w:t>
      </w:r>
    </w:p>
    <w:p w:rsidR="00295038" w:rsidRPr="00592F43" w:rsidRDefault="00295038" w:rsidP="00295038">
      <w:pPr>
        <w:spacing w:line="360" w:lineRule="auto"/>
        <w:ind w:firstLineChars="200" w:firstLine="480"/>
        <w:rPr>
          <w:rFonts w:ascii="仿宋" w:eastAsia="仿宋" w:hAnsi="仿宋"/>
        </w:rPr>
      </w:pPr>
      <w:r w:rsidRPr="00592F43">
        <w:rPr>
          <w:rFonts w:ascii="仿宋" w:eastAsia="仿宋" w:hAnsi="仿宋" w:cs="仿宋" w:hint="eastAsia"/>
        </w:rPr>
        <w:lastRenderedPageBreak/>
        <w:t>（</w:t>
      </w:r>
      <w:r w:rsidRPr="00592F43">
        <w:rPr>
          <w:rFonts w:ascii="仿宋" w:eastAsia="仿宋" w:hAnsi="仿宋" w:cs="仿宋"/>
        </w:rPr>
        <w:t>4</w:t>
      </w:r>
      <w:r w:rsidRPr="00592F43">
        <w:rPr>
          <w:rFonts w:ascii="仿宋" w:eastAsia="仿宋" w:hAnsi="仿宋" w:cs="仿宋" w:hint="eastAsia"/>
        </w:rPr>
        <w:t>）暂列金额：</w:t>
      </w:r>
    </w:p>
    <w:p w:rsidR="00295038" w:rsidRPr="00592F43" w:rsidRDefault="00295038" w:rsidP="00295038">
      <w:pPr>
        <w:spacing w:line="360" w:lineRule="auto"/>
        <w:ind w:firstLineChars="450" w:firstLine="1080"/>
        <w:rPr>
          <w:rFonts w:ascii="仿宋" w:eastAsia="仿宋" w:hAnsi="仿宋"/>
        </w:rPr>
      </w:pPr>
      <w:r w:rsidRPr="00592F43">
        <w:rPr>
          <w:rFonts w:ascii="仿宋" w:eastAsia="仿宋" w:hAnsi="仿宋" w:cs="仿宋" w:hint="eastAsia"/>
        </w:rPr>
        <w:t>人民币（大写）</w:t>
      </w:r>
      <w:r w:rsidRPr="00592F43">
        <w:rPr>
          <w:rFonts w:ascii="仿宋" w:eastAsia="仿宋" w:hAnsi="仿宋" w:cs="仿宋"/>
        </w:rPr>
        <w:t xml:space="preserve"> (</w:t>
      </w:r>
      <w:r w:rsidRPr="00592F43">
        <w:rPr>
          <w:rFonts w:ascii="Calibri" w:eastAsia="仿宋" w:hAnsi="Calibri" w:cs="Calibri"/>
        </w:rPr>
        <w:t>¥</w:t>
      </w:r>
      <w:r w:rsidRPr="00592F43">
        <w:rPr>
          <w:rFonts w:ascii="仿宋" w:eastAsia="仿宋" w:hAnsi="仿宋" w:cs="仿宋" w:hint="eastAsia"/>
        </w:rPr>
        <w:t>元</w:t>
      </w:r>
      <w:r w:rsidRPr="00592F43">
        <w:rPr>
          <w:rFonts w:ascii="仿宋" w:eastAsia="仿宋" w:hAnsi="仿宋" w:cs="仿宋"/>
        </w:rPr>
        <w:t>)</w:t>
      </w:r>
      <w:r w:rsidRPr="00592F43">
        <w:rPr>
          <w:rFonts w:ascii="仿宋" w:eastAsia="仿宋" w:hAnsi="仿宋" w:cs="仿宋" w:hint="eastAsia"/>
        </w:rPr>
        <w:t>。</w:t>
      </w:r>
    </w:p>
    <w:p w:rsidR="00295038" w:rsidRPr="00592F43" w:rsidRDefault="00295038" w:rsidP="00295038">
      <w:pPr>
        <w:spacing w:line="360" w:lineRule="auto"/>
        <w:ind w:firstLineChars="200" w:firstLine="480"/>
        <w:rPr>
          <w:rFonts w:ascii="仿宋" w:eastAsia="仿宋" w:hAnsi="仿宋"/>
        </w:rPr>
      </w:pPr>
      <w:r w:rsidRPr="00592F43">
        <w:rPr>
          <w:rFonts w:ascii="仿宋" w:eastAsia="仿宋" w:hAnsi="仿宋" w:cs="仿宋"/>
        </w:rPr>
        <w:t>2.</w:t>
      </w:r>
      <w:r w:rsidRPr="00592F43">
        <w:rPr>
          <w:rFonts w:ascii="仿宋" w:eastAsia="仿宋" w:hAnsi="仿宋" w:cs="仿宋" w:hint="eastAsia"/>
        </w:rPr>
        <w:t>合同价格形式：其他价格形式。</w:t>
      </w:r>
    </w:p>
    <w:p w:rsidR="00295038" w:rsidRPr="00592F43" w:rsidRDefault="00295038" w:rsidP="00295038">
      <w:pPr>
        <w:rPr>
          <w:rFonts w:ascii="仿宋" w:eastAsia="仿宋" w:hAnsi="仿宋"/>
        </w:rPr>
      </w:pPr>
      <w:bookmarkStart w:id="185" w:name="_Toc351203485"/>
      <w:r w:rsidRPr="00592F43">
        <w:rPr>
          <w:rFonts w:ascii="仿宋" w:eastAsia="仿宋" w:hAnsi="仿宋" w:hint="eastAsia"/>
        </w:rPr>
        <w:t>五、</w:t>
      </w:r>
      <w:bookmarkEnd w:id="185"/>
      <w:r w:rsidRPr="00592F43">
        <w:rPr>
          <w:rFonts w:ascii="仿宋" w:eastAsia="仿宋" w:hAnsi="仿宋" w:hint="eastAsia"/>
        </w:rPr>
        <w:t>项目经理</w:t>
      </w:r>
    </w:p>
    <w:p w:rsidR="00295038" w:rsidRPr="00592F43" w:rsidRDefault="00295038" w:rsidP="00295038">
      <w:pPr>
        <w:spacing w:line="360" w:lineRule="auto"/>
        <w:ind w:firstLineChars="200" w:firstLine="480"/>
        <w:rPr>
          <w:rFonts w:ascii="仿宋" w:eastAsia="仿宋" w:hAnsi="仿宋"/>
        </w:rPr>
      </w:pPr>
      <w:r w:rsidRPr="00592F43">
        <w:rPr>
          <w:rFonts w:ascii="仿宋" w:eastAsia="仿宋" w:hAnsi="仿宋" w:cs="仿宋" w:hint="eastAsia"/>
        </w:rPr>
        <w:t>承包人项目经理：   。</w:t>
      </w:r>
    </w:p>
    <w:p w:rsidR="00295038" w:rsidRPr="00592F43" w:rsidRDefault="00295038" w:rsidP="00295038">
      <w:pPr>
        <w:rPr>
          <w:rFonts w:ascii="仿宋" w:eastAsia="仿宋" w:hAnsi="仿宋"/>
        </w:rPr>
      </w:pPr>
      <w:bookmarkStart w:id="186" w:name="_Toc351203486"/>
      <w:r w:rsidRPr="00592F43">
        <w:rPr>
          <w:rFonts w:ascii="仿宋" w:eastAsia="仿宋" w:hAnsi="仿宋" w:hint="eastAsia"/>
        </w:rPr>
        <w:t>六、合同文件构成</w:t>
      </w:r>
      <w:bookmarkEnd w:id="186"/>
    </w:p>
    <w:p w:rsidR="00295038" w:rsidRPr="00592F43" w:rsidRDefault="00295038" w:rsidP="00295038">
      <w:pPr>
        <w:spacing w:line="360" w:lineRule="auto"/>
        <w:ind w:firstLineChars="200" w:firstLine="480"/>
        <w:rPr>
          <w:rFonts w:ascii="仿宋" w:eastAsia="仿宋" w:hAnsi="仿宋"/>
        </w:rPr>
      </w:pPr>
      <w:r w:rsidRPr="00592F43">
        <w:rPr>
          <w:rFonts w:ascii="仿宋" w:eastAsia="仿宋" w:hAnsi="仿宋" w:cs="仿宋" w:hint="eastAsia"/>
        </w:rPr>
        <w:t>本协议书与下列文件一起构成合同文件：</w:t>
      </w:r>
    </w:p>
    <w:p w:rsidR="00295038" w:rsidRPr="00592F43" w:rsidRDefault="00295038" w:rsidP="00295038">
      <w:pPr>
        <w:autoSpaceDE w:val="0"/>
        <w:autoSpaceDN w:val="0"/>
        <w:adjustRightInd w:val="0"/>
        <w:spacing w:line="360" w:lineRule="auto"/>
        <w:ind w:firstLineChars="200" w:firstLine="480"/>
        <w:rPr>
          <w:rFonts w:ascii="仿宋" w:eastAsia="仿宋" w:hAnsi="仿宋"/>
        </w:rPr>
      </w:pPr>
      <w:r w:rsidRPr="00592F43">
        <w:rPr>
          <w:rFonts w:ascii="仿宋" w:eastAsia="仿宋" w:hAnsi="仿宋" w:cs="仿宋" w:hint="eastAsia"/>
        </w:rPr>
        <w:t>（</w:t>
      </w:r>
      <w:r w:rsidRPr="00592F43">
        <w:rPr>
          <w:rFonts w:ascii="仿宋" w:eastAsia="仿宋" w:hAnsi="仿宋" w:cs="仿宋"/>
        </w:rPr>
        <w:t>1</w:t>
      </w:r>
      <w:r w:rsidRPr="00592F43">
        <w:rPr>
          <w:rFonts w:ascii="仿宋" w:eastAsia="仿宋" w:hAnsi="仿宋" w:cs="仿宋" w:hint="eastAsia"/>
        </w:rPr>
        <w:t>）成交通知书；</w:t>
      </w:r>
    </w:p>
    <w:p w:rsidR="00295038" w:rsidRPr="00592F43" w:rsidRDefault="00295038" w:rsidP="00295038">
      <w:pPr>
        <w:autoSpaceDE w:val="0"/>
        <w:autoSpaceDN w:val="0"/>
        <w:adjustRightInd w:val="0"/>
        <w:spacing w:line="360" w:lineRule="auto"/>
        <w:ind w:firstLineChars="200" w:firstLine="480"/>
        <w:rPr>
          <w:rFonts w:ascii="仿宋" w:eastAsia="仿宋" w:hAnsi="仿宋"/>
        </w:rPr>
      </w:pPr>
      <w:r w:rsidRPr="00592F43">
        <w:rPr>
          <w:rFonts w:ascii="仿宋" w:eastAsia="仿宋" w:hAnsi="仿宋" w:cs="仿宋" w:hint="eastAsia"/>
        </w:rPr>
        <w:t>（</w:t>
      </w:r>
      <w:r w:rsidRPr="00592F43">
        <w:rPr>
          <w:rFonts w:ascii="仿宋" w:eastAsia="仿宋" w:hAnsi="仿宋" w:cs="仿宋"/>
        </w:rPr>
        <w:t>2</w:t>
      </w:r>
      <w:r w:rsidRPr="00592F43">
        <w:rPr>
          <w:rFonts w:ascii="仿宋" w:eastAsia="仿宋" w:hAnsi="仿宋" w:cs="仿宋" w:hint="eastAsia"/>
        </w:rPr>
        <w:t>）专用合同条款及其附件；</w:t>
      </w:r>
    </w:p>
    <w:p w:rsidR="00295038" w:rsidRPr="00592F43" w:rsidRDefault="00295038" w:rsidP="00295038">
      <w:pPr>
        <w:autoSpaceDE w:val="0"/>
        <w:autoSpaceDN w:val="0"/>
        <w:adjustRightInd w:val="0"/>
        <w:spacing w:line="360" w:lineRule="auto"/>
        <w:ind w:firstLineChars="200" w:firstLine="480"/>
        <w:rPr>
          <w:rFonts w:ascii="仿宋" w:eastAsia="仿宋" w:hAnsi="仿宋"/>
        </w:rPr>
      </w:pPr>
      <w:r w:rsidRPr="00592F43">
        <w:rPr>
          <w:rFonts w:ascii="仿宋" w:eastAsia="仿宋" w:hAnsi="仿宋" w:cs="仿宋" w:hint="eastAsia"/>
        </w:rPr>
        <w:t>（</w:t>
      </w:r>
      <w:r w:rsidRPr="00592F43">
        <w:rPr>
          <w:rFonts w:ascii="仿宋" w:eastAsia="仿宋" w:hAnsi="仿宋" w:cs="仿宋"/>
        </w:rPr>
        <w:t>3</w:t>
      </w:r>
      <w:r w:rsidRPr="00592F43">
        <w:rPr>
          <w:rFonts w:ascii="仿宋" w:eastAsia="仿宋" w:hAnsi="仿宋" w:cs="仿宋" w:hint="eastAsia"/>
        </w:rPr>
        <w:t>）通用合同条款；</w:t>
      </w:r>
    </w:p>
    <w:p w:rsidR="00295038" w:rsidRPr="00592F43" w:rsidRDefault="00295038" w:rsidP="00295038">
      <w:pPr>
        <w:autoSpaceDE w:val="0"/>
        <w:autoSpaceDN w:val="0"/>
        <w:adjustRightInd w:val="0"/>
        <w:spacing w:line="360" w:lineRule="auto"/>
        <w:ind w:firstLineChars="200" w:firstLine="480"/>
        <w:rPr>
          <w:rFonts w:ascii="仿宋" w:eastAsia="仿宋" w:hAnsi="仿宋"/>
        </w:rPr>
      </w:pPr>
      <w:r w:rsidRPr="00592F43">
        <w:rPr>
          <w:rFonts w:ascii="仿宋" w:eastAsia="仿宋" w:hAnsi="仿宋" w:cs="仿宋" w:hint="eastAsia"/>
        </w:rPr>
        <w:t>（</w:t>
      </w:r>
      <w:r w:rsidRPr="00592F43">
        <w:rPr>
          <w:rFonts w:ascii="仿宋" w:eastAsia="仿宋" w:hAnsi="仿宋" w:cs="仿宋"/>
        </w:rPr>
        <w:t>4</w:t>
      </w:r>
      <w:r w:rsidRPr="00592F43">
        <w:rPr>
          <w:rFonts w:ascii="仿宋" w:eastAsia="仿宋" w:hAnsi="仿宋" w:cs="仿宋" w:hint="eastAsia"/>
        </w:rPr>
        <w:t>）磋商文件；</w:t>
      </w:r>
    </w:p>
    <w:p w:rsidR="00295038" w:rsidRPr="00592F43" w:rsidRDefault="00295038" w:rsidP="00295038">
      <w:pPr>
        <w:autoSpaceDE w:val="0"/>
        <w:autoSpaceDN w:val="0"/>
        <w:adjustRightInd w:val="0"/>
        <w:spacing w:line="360" w:lineRule="auto"/>
        <w:ind w:firstLineChars="200" w:firstLine="480"/>
        <w:rPr>
          <w:rFonts w:ascii="仿宋" w:eastAsia="仿宋" w:hAnsi="仿宋"/>
        </w:rPr>
      </w:pPr>
      <w:r w:rsidRPr="00592F43">
        <w:rPr>
          <w:rFonts w:ascii="仿宋" w:eastAsia="仿宋" w:hAnsi="仿宋" w:cs="仿宋" w:hint="eastAsia"/>
        </w:rPr>
        <w:t>（</w:t>
      </w:r>
      <w:r w:rsidRPr="00592F43">
        <w:rPr>
          <w:rFonts w:ascii="仿宋" w:eastAsia="仿宋" w:hAnsi="仿宋" w:cs="仿宋"/>
        </w:rPr>
        <w:t>5</w:t>
      </w:r>
      <w:r w:rsidRPr="00592F43">
        <w:rPr>
          <w:rFonts w:ascii="仿宋" w:eastAsia="仿宋" w:hAnsi="仿宋" w:cs="仿宋" w:hint="eastAsia"/>
        </w:rPr>
        <w:t>）响应文件：</w:t>
      </w:r>
    </w:p>
    <w:p w:rsidR="00295038" w:rsidRPr="00592F43" w:rsidRDefault="00295038" w:rsidP="00295038">
      <w:pPr>
        <w:autoSpaceDE w:val="0"/>
        <w:autoSpaceDN w:val="0"/>
        <w:adjustRightInd w:val="0"/>
        <w:spacing w:line="360" w:lineRule="auto"/>
        <w:ind w:firstLineChars="200" w:firstLine="480"/>
        <w:rPr>
          <w:rFonts w:ascii="仿宋" w:eastAsia="仿宋" w:hAnsi="仿宋"/>
        </w:rPr>
      </w:pPr>
      <w:r w:rsidRPr="00592F43">
        <w:rPr>
          <w:rFonts w:ascii="仿宋" w:eastAsia="仿宋" w:hAnsi="仿宋" w:cs="仿宋" w:hint="eastAsia"/>
        </w:rPr>
        <w:t>（</w:t>
      </w:r>
      <w:r w:rsidRPr="00592F43">
        <w:rPr>
          <w:rFonts w:ascii="仿宋" w:eastAsia="仿宋" w:hAnsi="仿宋" w:cs="仿宋"/>
        </w:rPr>
        <w:t>6</w:t>
      </w:r>
      <w:r w:rsidRPr="00592F43">
        <w:rPr>
          <w:rFonts w:ascii="仿宋" w:eastAsia="仿宋" w:hAnsi="仿宋" w:cs="仿宋" w:hint="eastAsia"/>
        </w:rPr>
        <w:t>）评审报告；</w:t>
      </w:r>
    </w:p>
    <w:p w:rsidR="00295038" w:rsidRPr="00592F43" w:rsidRDefault="00295038" w:rsidP="00295038">
      <w:pPr>
        <w:autoSpaceDE w:val="0"/>
        <w:autoSpaceDN w:val="0"/>
        <w:adjustRightInd w:val="0"/>
        <w:spacing w:line="360" w:lineRule="auto"/>
        <w:ind w:firstLineChars="200" w:firstLine="480"/>
        <w:rPr>
          <w:rFonts w:ascii="仿宋" w:eastAsia="仿宋" w:hAnsi="仿宋"/>
        </w:rPr>
      </w:pPr>
      <w:r w:rsidRPr="00592F43">
        <w:rPr>
          <w:rFonts w:ascii="仿宋" w:eastAsia="仿宋" w:hAnsi="仿宋" w:cs="仿宋" w:hint="eastAsia"/>
        </w:rPr>
        <w:t>（</w:t>
      </w:r>
      <w:r w:rsidRPr="00592F43">
        <w:rPr>
          <w:rFonts w:ascii="仿宋" w:eastAsia="仿宋" w:hAnsi="仿宋" w:cs="仿宋"/>
        </w:rPr>
        <w:t>7</w:t>
      </w:r>
      <w:r w:rsidRPr="00592F43">
        <w:rPr>
          <w:rFonts w:ascii="仿宋" w:eastAsia="仿宋" w:hAnsi="仿宋" w:cs="仿宋" w:hint="eastAsia"/>
        </w:rPr>
        <w:t>）技术标准和要求；</w:t>
      </w:r>
    </w:p>
    <w:p w:rsidR="00295038" w:rsidRPr="00592F43" w:rsidRDefault="00295038" w:rsidP="00295038">
      <w:pPr>
        <w:autoSpaceDE w:val="0"/>
        <w:autoSpaceDN w:val="0"/>
        <w:adjustRightInd w:val="0"/>
        <w:spacing w:line="360" w:lineRule="auto"/>
        <w:ind w:firstLineChars="200" w:firstLine="480"/>
        <w:rPr>
          <w:rFonts w:ascii="仿宋" w:eastAsia="仿宋" w:hAnsi="仿宋"/>
        </w:rPr>
      </w:pPr>
      <w:r w:rsidRPr="00592F43">
        <w:rPr>
          <w:rFonts w:ascii="仿宋" w:eastAsia="仿宋" w:hAnsi="仿宋" w:cs="仿宋" w:hint="eastAsia"/>
        </w:rPr>
        <w:t>（</w:t>
      </w:r>
      <w:r w:rsidRPr="00592F43">
        <w:rPr>
          <w:rFonts w:ascii="仿宋" w:eastAsia="仿宋" w:hAnsi="仿宋" w:cs="仿宋"/>
        </w:rPr>
        <w:t>8</w:t>
      </w:r>
      <w:r w:rsidRPr="00592F43">
        <w:rPr>
          <w:rFonts w:ascii="仿宋" w:eastAsia="仿宋" w:hAnsi="仿宋" w:cs="仿宋" w:hint="eastAsia"/>
        </w:rPr>
        <w:t>）图纸；</w:t>
      </w:r>
    </w:p>
    <w:p w:rsidR="00295038" w:rsidRPr="00592F43" w:rsidRDefault="00295038" w:rsidP="00295038">
      <w:pPr>
        <w:autoSpaceDE w:val="0"/>
        <w:autoSpaceDN w:val="0"/>
        <w:adjustRightInd w:val="0"/>
        <w:spacing w:line="360" w:lineRule="auto"/>
        <w:ind w:firstLineChars="200" w:firstLine="480"/>
        <w:rPr>
          <w:rFonts w:ascii="仿宋" w:eastAsia="仿宋" w:hAnsi="仿宋"/>
        </w:rPr>
      </w:pPr>
      <w:r w:rsidRPr="00592F43">
        <w:rPr>
          <w:rFonts w:ascii="仿宋" w:eastAsia="仿宋" w:hAnsi="仿宋" w:cs="仿宋" w:hint="eastAsia"/>
        </w:rPr>
        <w:t>（</w:t>
      </w:r>
      <w:r w:rsidRPr="00592F43">
        <w:rPr>
          <w:rFonts w:ascii="仿宋" w:eastAsia="仿宋" w:hAnsi="仿宋" w:cs="仿宋"/>
        </w:rPr>
        <w:t>9</w:t>
      </w:r>
      <w:r w:rsidRPr="00592F43">
        <w:rPr>
          <w:rFonts w:ascii="仿宋" w:eastAsia="仿宋" w:hAnsi="仿宋" w:cs="仿宋" w:hint="eastAsia"/>
        </w:rPr>
        <w:t>）已标价工程量清单或预算书；</w:t>
      </w:r>
    </w:p>
    <w:p w:rsidR="00295038" w:rsidRPr="00592F43" w:rsidRDefault="00295038" w:rsidP="00295038">
      <w:pPr>
        <w:autoSpaceDE w:val="0"/>
        <w:autoSpaceDN w:val="0"/>
        <w:adjustRightInd w:val="0"/>
        <w:spacing w:line="360" w:lineRule="auto"/>
        <w:ind w:firstLineChars="200" w:firstLine="480"/>
        <w:rPr>
          <w:rFonts w:ascii="仿宋" w:eastAsia="仿宋" w:hAnsi="仿宋"/>
        </w:rPr>
      </w:pPr>
      <w:r w:rsidRPr="00592F43">
        <w:rPr>
          <w:rFonts w:ascii="仿宋" w:eastAsia="仿宋" w:hAnsi="仿宋" w:cs="仿宋" w:hint="eastAsia"/>
        </w:rPr>
        <w:t>（</w:t>
      </w:r>
      <w:r w:rsidRPr="00592F43">
        <w:rPr>
          <w:rFonts w:ascii="仿宋" w:eastAsia="仿宋" w:hAnsi="仿宋" w:cs="仿宋"/>
        </w:rPr>
        <w:t>10</w:t>
      </w:r>
      <w:r w:rsidRPr="00592F43">
        <w:rPr>
          <w:rFonts w:ascii="仿宋" w:eastAsia="仿宋" w:hAnsi="仿宋" w:cs="仿宋" w:hint="eastAsia"/>
        </w:rPr>
        <w:t>）其他合同文件。</w:t>
      </w:r>
    </w:p>
    <w:p w:rsidR="00295038" w:rsidRPr="00592F43" w:rsidRDefault="00295038" w:rsidP="00295038">
      <w:pPr>
        <w:autoSpaceDE w:val="0"/>
        <w:autoSpaceDN w:val="0"/>
        <w:adjustRightInd w:val="0"/>
        <w:spacing w:line="360" w:lineRule="auto"/>
        <w:ind w:firstLineChars="200" w:firstLine="480"/>
        <w:rPr>
          <w:rFonts w:ascii="仿宋" w:eastAsia="仿宋" w:hAnsi="仿宋"/>
        </w:rPr>
      </w:pPr>
      <w:r w:rsidRPr="00592F43">
        <w:rPr>
          <w:rFonts w:ascii="仿宋" w:eastAsia="仿宋" w:hAnsi="仿宋" w:cs="仿宋" w:hint="eastAsia"/>
        </w:rPr>
        <w:t>在合同订立及履行过程中形成的与合同有关的文件均构成合同文件组成部分。</w:t>
      </w:r>
    </w:p>
    <w:p w:rsidR="00295038" w:rsidRPr="00592F43" w:rsidRDefault="00295038" w:rsidP="00295038">
      <w:pPr>
        <w:autoSpaceDE w:val="0"/>
        <w:autoSpaceDN w:val="0"/>
        <w:adjustRightInd w:val="0"/>
        <w:spacing w:line="360" w:lineRule="auto"/>
        <w:ind w:firstLineChars="200" w:firstLine="480"/>
        <w:rPr>
          <w:rFonts w:ascii="仿宋" w:eastAsia="仿宋" w:hAnsi="仿宋"/>
        </w:rPr>
      </w:pPr>
      <w:r w:rsidRPr="00592F43">
        <w:rPr>
          <w:rFonts w:ascii="仿宋" w:eastAsia="仿宋" w:hAnsi="仿宋" w:cs="仿宋" w:hint="eastAsia"/>
        </w:rPr>
        <w:t>上述各项合同文件包括合同当事人就该项合同文件所</w:t>
      </w:r>
      <w:proofErr w:type="gramStart"/>
      <w:r w:rsidRPr="00592F43">
        <w:rPr>
          <w:rFonts w:ascii="仿宋" w:eastAsia="仿宋" w:hAnsi="仿宋" w:cs="仿宋" w:hint="eastAsia"/>
        </w:rPr>
        <w:t>作出</w:t>
      </w:r>
      <w:proofErr w:type="gramEnd"/>
      <w:r w:rsidRPr="00592F43">
        <w:rPr>
          <w:rFonts w:ascii="仿宋" w:eastAsia="仿宋" w:hAnsi="仿宋" w:cs="仿宋" w:hint="eastAsia"/>
        </w:rPr>
        <w:t>的补充和修改，属于同一类内容的文件，应以最新签署的为准。专用合同条款及其附件须经合同当事人签字或盖章。</w:t>
      </w:r>
    </w:p>
    <w:p w:rsidR="00295038" w:rsidRPr="00592F43" w:rsidRDefault="00295038" w:rsidP="00295038">
      <w:pPr>
        <w:rPr>
          <w:rFonts w:ascii="仿宋" w:eastAsia="仿宋" w:hAnsi="仿宋"/>
        </w:rPr>
      </w:pPr>
      <w:bookmarkStart w:id="187" w:name="_Toc351203487"/>
      <w:r w:rsidRPr="00592F43">
        <w:rPr>
          <w:rFonts w:ascii="仿宋" w:eastAsia="仿宋" w:hAnsi="仿宋" w:hint="eastAsia"/>
        </w:rPr>
        <w:t>七、承诺</w:t>
      </w:r>
      <w:bookmarkEnd w:id="187"/>
    </w:p>
    <w:p w:rsidR="00295038" w:rsidRPr="00592F43" w:rsidRDefault="00295038" w:rsidP="00295038">
      <w:pPr>
        <w:spacing w:line="360" w:lineRule="auto"/>
        <w:ind w:firstLineChars="200" w:firstLine="480"/>
        <w:rPr>
          <w:rFonts w:ascii="仿宋" w:eastAsia="仿宋" w:hAnsi="仿宋"/>
        </w:rPr>
      </w:pPr>
      <w:r w:rsidRPr="00592F43">
        <w:rPr>
          <w:rFonts w:ascii="仿宋" w:eastAsia="仿宋" w:hAnsi="仿宋" w:cs="仿宋"/>
        </w:rPr>
        <w:t>1.</w:t>
      </w:r>
      <w:r w:rsidRPr="00592F43">
        <w:rPr>
          <w:rFonts w:ascii="仿宋" w:eastAsia="仿宋" w:hAnsi="仿宋" w:cs="仿宋" w:hint="eastAsia"/>
        </w:rPr>
        <w:t>发包人承诺按照法律规定履行项目审批手续、筹集工程建设资金并按照合同约定的期限和方式支付合同价款。</w:t>
      </w:r>
    </w:p>
    <w:p w:rsidR="00295038" w:rsidRPr="00592F43" w:rsidRDefault="00295038" w:rsidP="00295038">
      <w:pPr>
        <w:spacing w:line="360" w:lineRule="auto"/>
        <w:ind w:firstLineChars="200" w:firstLine="480"/>
        <w:rPr>
          <w:rFonts w:ascii="仿宋" w:eastAsia="仿宋" w:hAnsi="仿宋"/>
        </w:rPr>
      </w:pPr>
      <w:r w:rsidRPr="00592F43">
        <w:rPr>
          <w:rFonts w:ascii="仿宋" w:eastAsia="仿宋" w:hAnsi="仿宋" w:cs="仿宋"/>
        </w:rPr>
        <w:t>2.</w:t>
      </w:r>
      <w:r w:rsidRPr="00592F43">
        <w:rPr>
          <w:rFonts w:ascii="仿宋" w:eastAsia="仿宋" w:hAnsi="仿宋" w:cs="仿宋" w:hint="eastAsia"/>
        </w:rPr>
        <w:t>承包人承诺按照法律规定及合同约定组织完成工程施工，确保工程质量和安全，不进行转包及违法分包，并在缺陷责任期及保修期内承担相应的工程维修责任。</w:t>
      </w:r>
    </w:p>
    <w:p w:rsidR="00295038" w:rsidRPr="00592F43" w:rsidRDefault="00295038" w:rsidP="00295038">
      <w:pPr>
        <w:spacing w:line="360" w:lineRule="auto"/>
        <w:ind w:firstLineChars="200" w:firstLine="480"/>
        <w:rPr>
          <w:rFonts w:ascii="仿宋" w:eastAsia="仿宋" w:hAnsi="仿宋"/>
        </w:rPr>
      </w:pPr>
      <w:r w:rsidRPr="00592F43">
        <w:rPr>
          <w:rFonts w:ascii="仿宋" w:eastAsia="仿宋" w:hAnsi="仿宋" w:cs="仿宋"/>
        </w:rPr>
        <w:t>3.</w:t>
      </w:r>
      <w:r w:rsidRPr="00592F43">
        <w:rPr>
          <w:rFonts w:ascii="仿宋" w:eastAsia="仿宋" w:hAnsi="仿宋" w:cs="仿宋" w:hint="eastAsia"/>
        </w:rPr>
        <w:t>发包人和承包人通过招投标形式签订合同的，双方理解并承诺不再就同一工程另行签订与合同实质性内容相背离的协议。</w:t>
      </w:r>
    </w:p>
    <w:p w:rsidR="00295038" w:rsidRPr="00592F43" w:rsidRDefault="00295038" w:rsidP="00295038">
      <w:pPr>
        <w:rPr>
          <w:rFonts w:ascii="仿宋" w:eastAsia="仿宋" w:hAnsi="仿宋"/>
        </w:rPr>
      </w:pPr>
      <w:bookmarkStart w:id="188" w:name="_Toc351203488"/>
      <w:r w:rsidRPr="00592F43">
        <w:rPr>
          <w:rFonts w:ascii="仿宋" w:eastAsia="仿宋" w:hAnsi="仿宋" w:hint="eastAsia"/>
        </w:rPr>
        <w:t>八、词语含义</w:t>
      </w:r>
      <w:bookmarkEnd w:id="188"/>
    </w:p>
    <w:p w:rsidR="00295038" w:rsidRPr="00592F43" w:rsidRDefault="00295038" w:rsidP="00295038">
      <w:pPr>
        <w:spacing w:line="360" w:lineRule="auto"/>
        <w:ind w:firstLineChars="200" w:firstLine="480"/>
        <w:rPr>
          <w:rFonts w:ascii="仿宋" w:eastAsia="仿宋" w:hAnsi="仿宋"/>
        </w:rPr>
      </w:pPr>
      <w:r w:rsidRPr="00592F43">
        <w:rPr>
          <w:rFonts w:ascii="仿宋" w:eastAsia="仿宋" w:hAnsi="仿宋" w:cs="仿宋" w:hint="eastAsia"/>
        </w:rPr>
        <w:t>本协议书中词语含义与第二部分通用合同条款中赋予的含义相同。</w:t>
      </w:r>
    </w:p>
    <w:p w:rsidR="00295038" w:rsidRPr="00592F43" w:rsidRDefault="00295038" w:rsidP="00295038">
      <w:pPr>
        <w:rPr>
          <w:rFonts w:ascii="仿宋" w:eastAsia="仿宋" w:hAnsi="仿宋"/>
        </w:rPr>
      </w:pPr>
      <w:bookmarkStart w:id="189" w:name="_Toc351203489"/>
      <w:r w:rsidRPr="00592F43">
        <w:rPr>
          <w:rFonts w:ascii="仿宋" w:eastAsia="仿宋" w:hAnsi="仿宋" w:hint="eastAsia"/>
        </w:rPr>
        <w:t>九、签订时间</w:t>
      </w:r>
      <w:bookmarkEnd w:id="189"/>
    </w:p>
    <w:p w:rsidR="00295038" w:rsidRPr="00592F43" w:rsidRDefault="00295038" w:rsidP="00295038">
      <w:pPr>
        <w:spacing w:line="360" w:lineRule="auto"/>
        <w:ind w:firstLineChars="200" w:firstLine="480"/>
        <w:rPr>
          <w:rFonts w:ascii="仿宋" w:eastAsia="仿宋" w:hAnsi="仿宋"/>
        </w:rPr>
      </w:pPr>
      <w:r w:rsidRPr="00592F43">
        <w:rPr>
          <w:rFonts w:ascii="仿宋" w:eastAsia="仿宋" w:hAnsi="仿宋" w:cs="仿宋" w:hint="eastAsia"/>
        </w:rPr>
        <w:t>本合同于2021年</w:t>
      </w:r>
      <w:r w:rsidRPr="00592F43">
        <w:rPr>
          <w:rFonts w:ascii="仿宋" w:eastAsia="仿宋" w:hAnsi="仿宋" w:cs="仿宋"/>
        </w:rPr>
        <w:t>XX</w:t>
      </w:r>
      <w:r w:rsidRPr="00592F43">
        <w:rPr>
          <w:rFonts w:ascii="仿宋" w:eastAsia="仿宋" w:hAnsi="仿宋" w:cs="仿宋" w:hint="eastAsia"/>
        </w:rPr>
        <w:t>月</w:t>
      </w:r>
      <w:r w:rsidRPr="00592F43">
        <w:rPr>
          <w:rFonts w:ascii="仿宋" w:eastAsia="仿宋" w:hAnsi="仿宋" w:cs="仿宋"/>
        </w:rPr>
        <w:t>XX</w:t>
      </w:r>
      <w:r w:rsidRPr="00592F43">
        <w:rPr>
          <w:rFonts w:ascii="仿宋" w:eastAsia="仿宋" w:hAnsi="仿宋" w:cs="仿宋" w:hint="eastAsia"/>
        </w:rPr>
        <w:t>日签订。</w:t>
      </w:r>
    </w:p>
    <w:p w:rsidR="00295038" w:rsidRPr="00592F43" w:rsidRDefault="00295038" w:rsidP="00295038">
      <w:pPr>
        <w:rPr>
          <w:rFonts w:ascii="仿宋" w:eastAsia="仿宋" w:hAnsi="仿宋"/>
        </w:rPr>
      </w:pPr>
      <w:bookmarkStart w:id="190" w:name="_Toc351203490"/>
      <w:r w:rsidRPr="00592F43">
        <w:rPr>
          <w:rFonts w:ascii="仿宋" w:eastAsia="仿宋" w:hAnsi="仿宋" w:hint="eastAsia"/>
        </w:rPr>
        <w:lastRenderedPageBreak/>
        <w:t>十、签订地点</w:t>
      </w:r>
      <w:bookmarkEnd w:id="190"/>
    </w:p>
    <w:p w:rsidR="00295038" w:rsidRPr="00592F43" w:rsidRDefault="00295038" w:rsidP="00295038">
      <w:pPr>
        <w:spacing w:line="360" w:lineRule="auto"/>
        <w:ind w:firstLineChars="200" w:firstLine="480"/>
        <w:rPr>
          <w:rFonts w:ascii="仿宋" w:eastAsia="仿宋" w:hAnsi="仿宋"/>
        </w:rPr>
      </w:pPr>
      <w:r w:rsidRPr="00592F43">
        <w:rPr>
          <w:rFonts w:ascii="仿宋" w:eastAsia="仿宋" w:hAnsi="仿宋" w:cs="仿宋" w:hint="eastAsia"/>
        </w:rPr>
        <w:t>本合同在</w:t>
      </w:r>
      <w:r w:rsidRPr="00592F43">
        <w:rPr>
          <w:rFonts w:ascii="仿宋" w:eastAsia="仿宋" w:hAnsi="仿宋" w:cs="仿宋" w:hint="eastAsia"/>
          <w:u w:val="single"/>
        </w:rPr>
        <w:t xml:space="preserve"> 成都市金牛区九里堤南路93号 </w:t>
      </w:r>
      <w:r w:rsidRPr="00592F43">
        <w:rPr>
          <w:rFonts w:ascii="仿宋" w:eastAsia="仿宋" w:hAnsi="仿宋" w:cs="仿宋" w:hint="eastAsia"/>
        </w:rPr>
        <w:t>签订。</w:t>
      </w:r>
    </w:p>
    <w:p w:rsidR="00295038" w:rsidRPr="00592F43" w:rsidRDefault="00295038" w:rsidP="00295038">
      <w:pPr>
        <w:rPr>
          <w:rFonts w:ascii="仿宋" w:eastAsia="仿宋" w:hAnsi="仿宋"/>
        </w:rPr>
      </w:pPr>
      <w:bookmarkStart w:id="191" w:name="_Toc351203491"/>
      <w:r w:rsidRPr="00592F43">
        <w:rPr>
          <w:rFonts w:ascii="仿宋" w:eastAsia="仿宋" w:hAnsi="仿宋" w:hint="eastAsia"/>
        </w:rPr>
        <w:t>十一、补充协议</w:t>
      </w:r>
      <w:bookmarkEnd w:id="191"/>
    </w:p>
    <w:p w:rsidR="00295038" w:rsidRPr="00592F43" w:rsidRDefault="00295038" w:rsidP="00295038">
      <w:pPr>
        <w:spacing w:line="360" w:lineRule="auto"/>
        <w:ind w:firstLineChars="200" w:firstLine="480"/>
        <w:rPr>
          <w:rFonts w:ascii="仿宋" w:eastAsia="仿宋" w:hAnsi="仿宋"/>
          <w:b/>
          <w:bCs/>
        </w:rPr>
      </w:pPr>
      <w:r w:rsidRPr="00592F43">
        <w:rPr>
          <w:rFonts w:ascii="仿宋" w:eastAsia="仿宋" w:hAnsi="仿宋" w:cs="仿宋" w:hint="eastAsia"/>
        </w:rPr>
        <w:t>合同未尽事宜，合同当事人另行签订补充协议，补充协议是合同的组成部分。</w:t>
      </w:r>
    </w:p>
    <w:p w:rsidR="00295038" w:rsidRPr="00592F43" w:rsidRDefault="00295038" w:rsidP="00295038">
      <w:pPr>
        <w:rPr>
          <w:rFonts w:ascii="仿宋" w:eastAsia="仿宋" w:hAnsi="仿宋"/>
        </w:rPr>
      </w:pPr>
      <w:bookmarkStart w:id="192" w:name="_Toc351203492"/>
      <w:r w:rsidRPr="00592F43">
        <w:rPr>
          <w:rFonts w:ascii="仿宋" w:eastAsia="仿宋" w:hAnsi="仿宋" w:hint="eastAsia"/>
        </w:rPr>
        <w:t>十二、合同生效</w:t>
      </w:r>
      <w:bookmarkEnd w:id="192"/>
    </w:p>
    <w:p w:rsidR="00295038" w:rsidRPr="00592F43" w:rsidRDefault="00295038" w:rsidP="00295038">
      <w:pPr>
        <w:spacing w:line="360" w:lineRule="auto"/>
        <w:ind w:firstLineChars="200" w:firstLine="480"/>
        <w:rPr>
          <w:rFonts w:ascii="仿宋" w:eastAsia="仿宋" w:hAnsi="仿宋"/>
        </w:rPr>
      </w:pPr>
      <w:r w:rsidRPr="00592F43">
        <w:rPr>
          <w:rFonts w:ascii="仿宋" w:eastAsia="仿宋" w:hAnsi="仿宋" w:cs="仿宋" w:hint="eastAsia"/>
        </w:rPr>
        <w:t>本合同自</w:t>
      </w:r>
      <w:r w:rsidRPr="00592F43">
        <w:rPr>
          <w:rFonts w:ascii="仿宋" w:eastAsia="仿宋" w:hAnsi="仿宋" w:cs="仿宋" w:hint="eastAsia"/>
          <w:u w:val="single"/>
        </w:rPr>
        <w:t xml:space="preserve"> 经双方法定代表人或其委托代理人签字并加盖公章后 </w:t>
      </w:r>
      <w:r w:rsidRPr="00592F43">
        <w:rPr>
          <w:rFonts w:ascii="仿宋" w:eastAsia="仿宋" w:hAnsi="仿宋" w:cs="仿宋" w:hint="eastAsia"/>
        </w:rPr>
        <w:t>生效。</w:t>
      </w:r>
    </w:p>
    <w:p w:rsidR="00295038" w:rsidRPr="00592F43" w:rsidRDefault="00295038" w:rsidP="00295038">
      <w:pPr>
        <w:rPr>
          <w:rFonts w:ascii="仿宋" w:eastAsia="仿宋" w:hAnsi="仿宋"/>
        </w:rPr>
      </w:pPr>
      <w:bookmarkStart w:id="193" w:name="_Toc351203493"/>
      <w:r w:rsidRPr="00592F43">
        <w:rPr>
          <w:rFonts w:ascii="仿宋" w:eastAsia="仿宋" w:hAnsi="仿宋" w:hint="eastAsia"/>
        </w:rPr>
        <w:t>十三、合同份数</w:t>
      </w:r>
      <w:bookmarkEnd w:id="193"/>
    </w:p>
    <w:p w:rsidR="00295038" w:rsidRPr="00592F43" w:rsidRDefault="00295038" w:rsidP="00295038">
      <w:pPr>
        <w:spacing w:line="360" w:lineRule="auto"/>
        <w:ind w:firstLineChars="200" w:firstLine="480"/>
        <w:rPr>
          <w:rFonts w:ascii="仿宋" w:eastAsia="仿宋" w:hAnsi="仿宋"/>
        </w:rPr>
      </w:pPr>
      <w:r w:rsidRPr="00592F43">
        <w:rPr>
          <w:rFonts w:ascii="仿宋" w:eastAsia="仿宋" w:hAnsi="仿宋" w:cs="仿宋" w:hint="eastAsia"/>
        </w:rPr>
        <w:t>本合同一式伍份，均具有同等法律效力，发包人执叁份，承包人执贰份。</w:t>
      </w:r>
    </w:p>
    <w:p w:rsidR="00295038" w:rsidRPr="00592F43" w:rsidRDefault="00295038" w:rsidP="00295038">
      <w:pPr>
        <w:spacing w:line="360" w:lineRule="auto"/>
        <w:rPr>
          <w:rFonts w:ascii="仿宋" w:eastAsia="仿宋" w:hAnsi="仿宋"/>
        </w:rPr>
      </w:pPr>
    </w:p>
    <w:p w:rsidR="00295038" w:rsidRPr="00592F43" w:rsidRDefault="00295038" w:rsidP="00295038">
      <w:pPr>
        <w:spacing w:line="360" w:lineRule="auto"/>
        <w:rPr>
          <w:rFonts w:ascii="仿宋" w:eastAsia="仿宋" w:hAnsi="仿宋"/>
          <w:u w:val="single"/>
        </w:rPr>
      </w:pPr>
    </w:p>
    <w:tbl>
      <w:tblPr>
        <w:tblW w:w="9287" w:type="dxa"/>
        <w:tblLayout w:type="fixed"/>
        <w:tblLook w:val="04A0" w:firstRow="1" w:lastRow="0" w:firstColumn="1" w:lastColumn="0" w:noHBand="0" w:noVBand="1"/>
      </w:tblPr>
      <w:tblGrid>
        <w:gridCol w:w="4643"/>
        <w:gridCol w:w="4644"/>
      </w:tblGrid>
      <w:tr w:rsidR="00592F43" w:rsidRPr="00592F43" w:rsidTr="002B3FE0">
        <w:trPr>
          <w:trHeight w:val="533"/>
        </w:trPr>
        <w:tc>
          <w:tcPr>
            <w:tcW w:w="4643" w:type="dxa"/>
          </w:tcPr>
          <w:p w:rsidR="00295038" w:rsidRPr="00592F43" w:rsidRDefault="00295038" w:rsidP="002B3FE0">
            <w:pPr>
              <w:tabs>
                <w:tab w:val="left" w:pos="4410"/>
              </w:tabs>
              <w:spacing w:line="480" w:lineRule="auto"/>
              <w:rPr>
                <w:rFonts w:ascii="仿宋" w:eastAsia="仿宋" w:hAnsi="仿宋" w:cs="仿宋"/>
              </w:rPr>
            </w:pPr>
            <w:r w:rsidRPr="00592F43">
              <w:rPr>
                <w:rFonts w:ascii="仿宋" w:eastAsia="仿宋" w:hAnsi="仿宋" w:cs="仿宋" w:hint="eastAsia"/>
              </w:rPr>
              <w:t>发包人：</w:t>
            </w:r>
            <w:r w:rsidRPr="00592F43">
              <w:rPr>
                <w:rFonts w:ascii="仿宋" w:eastAsia="仿宋" w:hAnsi="仿宋" w:cs="仿宋"/>
              </w:rPr>
              <w:t xml:space="preserve">  (</w:t>
            </w:r>
            <w:r w:rsidRPr="00592F43">
              <w:rPr>
                <w:rFonts w:ascii="仿宋" w:eastAsia="仿宋" w:hAnsi="仿宋" w:cs="仿宋" w:hint="eastAsia"/>
              </w:rPr>
              <w:t>公章</w:t>
            </w:r>
            <w:r w:rsidRPr="00592F43">
              <w:rPr>
                <w:rFonts w:ascii="仿宋" w:eastAsia="仿宋" w:hAnsi="仿宋" w:cs="仿宋"/>
              </w:rPr>
              <w:t>)</w:t>
            </w:r>
          </w:p>
        </w:tc>
        <w:tc>
          <w:tcPr>
            <w:tcW w:w="4644" w:type="dxa"/>
          </w:tcPr>
          <w:p w:rsidR="00295038" w:rsidRPr="00592F43" w:rsidRDefault="00295038" w:rsidP="002B3FE0">
            <w:pPr>
              <w:tabs>
                <w:tab w:val="left" w:pos="4410"/>
              </w:tabs>
              <w:spacing w:line="480" w:lineRule="auto"/>
              <w:rPr>
                <w:rFonts w:ascii="仿宋" w:eastAsia="仿宋" w:hAnsi="仿宋" w:cs="仿宋"/>
              </w:rPr>
            </w:pPr>
            <w:r w:rsidRPr="00592F43">
              <w:rPr>
                <w:rFonts w:ascii="仿宋" w:eastAsia="仿宋" w:hAnsi="仿宋" w:cs="仿宋" w:hint="eastAsia"/>
              </w:rPr>
              <w:t>承包人：  (公章)</w:t>
            </w:r>
          </w:p>
        </w:tc>
      </w:tr>
      <w:tr w:rsidR="00592F43" w:rsidRPr="00592F43" w:rsidTr="002B3FE0">
        <w:trPr>
          <w:trHeight w:val="533"/>
        </w:trPr>
        <w:tc>
          <w:tcPr>
            <w:tcW w:w="4643" w:type="dxa"/>
            <w:vAlign w:val="center"/>
          </w:tcPr>
          <w:p w:rsidR="00295038" w:rsidRPr="00592F43" w:rsidRDefault="00295038" w:rsidP="002B3FE0">
            <w:pPr>
              <w:tabs>
                <w:tab w:val="left" w:pos="4410"/>
              </w:tabs>
              <w:rPr>
                <w:rFonts w:ascii="仿宋" w:eastAsia="仿宋" w:hAnsi="仿宋" w:cs="仿宋"/>
              </w:rPr>
            </w:pPr>
            <w:r w:rsidRPr="00592F43">
              <w:rPr>
                <w:rFonts w:ascii="仿宋" w:eastAsia="仿宋" w:hAnsi="仿宋" w:cs="仿宋" w:hint="eastAsia"/>
              </w:rPr>
              <w:t>统一社会信用代码：</w:t>
            </w:r>
            <w:r w:rsidRPr="00592F43">
              <w:rPr>
                <w:rFonts w:hint="eastAsia"/>
              </w:rPr>
              <w:t>12510100MB01940791</w:t>
            </w:r>
          </w:p>
        </w:tc>
        <w:tc>
          <w:tcPr>
            <w:tcW w:w="4644" w:type="dxa"/>
            <w:vAlign w:val="center"/>
          </w:tcPr>
          <w:p w:rsidR="00295038" w:rsidRPr="00592F43" w:rsidRDefault="00295038" w:rsidP="002B3FE0">
            <w:pPr>
              <w:tabs>
                <w:tab w:val="left" w:pos="4410"/>
              </w:tabs>
              <w:spacing w:line="480" w:lineRule="auto"/>
              <w:rPr>
                <w:rFonts w:ascii="仿宋" w:eastAsia="仿宋" w:hAnsi="仿宋" w:cs="仿宋"/>
              </w:rPr>
            </w:pPr>
            <w:r w:rsidRPr="00592F43">
              <w:rPr>
                <w:rFonts w:ascii="仿宋" w:eastAsia="仿宋" w:hAnsi="仿宋" w:cs="仿宋" w:hint="eastAsia"/>
              </w:rPr>
              <w:t>统一社会信用代码：</w:t>
            </w:r>
          </w:p>
        </w:tc>
      </w:tr>
      <w:tr w:rsidR="00592F43" w:rsidRPr="00592F43" w:rsidTr="002B3FE0">
        <w:trPr>
          <w:trHeight w:val="533"/>
        </w:trPr>
        <w:tc>
          <w:tcPr>
            <w:tcW w:w="4643" w:type="dxa"/>
            <w:vAlign w:val="center"/>
          </w:tcPr>
          <w:p w:rsidR="00295038" w:rsidRPr="00592F43" w:rsidRDefault="00295038" w:rsidP="002B3FE0">
            <w:pPr>
              <w:tabs>
                <w:tab w:val="left" w:pos="4410"/>
              </w:tabs>
              <w:rPr>
                <w:rFonts w:ascii="仿宋" w:eastAsia="仿宋" w:hAnsi="仿宋" w:cs="仿宋"/>
              </w:rPr>
            </w:pPr>
            <w:r w:rsidRPr="00592F43">
              <w:rPr>
                <w:rFonts w:ascii="仿宋" w:eastAsia="仿宋" w:hAnsi="仿宋" w:cs="仿宋" w:hint="eastAsia"/>
              </w:rPr>
              <w:t>法定代表人：（签字或盖章）</w:t>
            </w:r>
          </w:p>
        </w:tc>
        <w:tc>
          <w:tcPr>
            <w:tcW w:w="4644" w:type="dxa"/>
            <w:vAlign w:val="center"/>
          </w:tcPr>
          <w:p w:rsidR="00295038" w:rsidRPr="00592F43" w:rsidRDefault="00295038" w:rsidP="002B3FE0">
            <w:pPr>
              <w:tabs>
                <w:tab w:val="left" w:pos="4410"/>
              </w:tabs>
              <w:rPr>
                <w:rFonts w:ascii="仿宋" w:eastAsia="仿宋" w:hAnsi="仿宋" w:cs="仿宋"/>
              </w:rPr>
            </w:pPr>
            <w:r w:rsidRPr="00592F43">
              <w:rPr>
                <w:rFonts w:ascii="仿宋" w:eastAsia="仿宋" w:hAnsi="仿宋" w:cs="仿宋" w:hint="eastAsia"/>
              </w:rPr>
              <w:t>法定代表人或</w:t>
            </w:r>
          </w:p>
          <w:p w:rsidR="00295038" w:rsidRPr="00592F43" w:rsidRDefault="00295038" w:rsidP="002B3FE0">
            <w:pPr>
              <w:tabs>
                <w:tab w:val="left" w:pos="4410"/>
              </w:tabs>
              <w:rPr>
                <w:rFonts w:ascii="仿宋" w:eastAsia="仿宋" w:hAnsi="仿宋" w:cs="仿宋"/>
              </w:rPr>
            </w:pPr>
            <w:r w:rsidRPr="00592F43">
              <w:rPr>
                <w:rFonts w:ascii="仿宋" w:eastAsia="仿宋" w:hAnsi="仿宋" w:cs="仿宋" w:hint="eastAsia"/>
              </w:rPr>
              <w:t>其委托代理人：（签字或盖章）</w:t>
            </w:r>
          </w:p>
        </w:tc>
      </w:tr>
      <w:tr w:rsidR="00592F43" w:rsidRPr="00592F43" w:rsidTr="002B3FE0">
        <w:trPr>
          <w:trHeight w:val="533"/>
        </w:trPr>
        <w:tc>
          <w:tcPr>
            <w:tcW w:w="4643" w:type="dxa"/>
            <w:vAlign w:val="center"/>
          </w:tcPr>
          <w:p w:rsidR="00295038" w:rsidRPr="00592F43" w:rsidRDefault="00295038" w:rsidP="002B3FE0">
            <w:pPr>
              <w:tabs>
                <w:tab w:val="left" w:pos="4410"/>
              </w:tabs>
              <w:rPr>
                <w:rFonts w:ascii="仿宋" w:eastAsia="仿宋" w:hAnsi="仿宋" w:cs="仿宋"/>
              </w:rPr>
            </w:pPr>
            <w:r w:rsidRPr="00592F43">
              <w:rPr>
                <w:rFonts w:ascii="仿宋" w:eastAsia="仿宋" w:hAnsi="仿宋" w:cs="仿宋" w:hint="eastAsia"/>
              </w:rPr>
              <w:t>经办人：（签字）</w:t>
            </w:r>
          </w:p>
        </w:tc>
        <w:tc>
          <w:tcPr>
            <w:tcW w:w="4644" w:type="dxa"/>
            <w:vAlign w:val="center"/>
          </w:tcPr>
          <w:p w:rsidR="00295038" w:rsidRPr="00592F43" w:rsidRDefault="00295038" w:rsidP="002B3FE0">
            <w:pPr>
              <w:tabs>
                <w:tab w:val="left" w:pos="4410"/>
              </w:tabs>
              <w:rPr>
                <w:rFonts w:ascii="仿宋" w:eastAsia="仿宋" w:hAnsi="仿宋" w:cs="仿宋"/>
              </w:rPr>
            </w:pPr>
            <w:r w:rsidRPr="00592F43">
              <w:rPr>
                <w:rFonts w:ascii="仿宋" w:eastAsia="仿宋" w:hAnsi="仿宋" w:cs="仿宋" w:hint="eastAsia"/>
              </w:rPr>
              <w:t>经办人：（签字）</w:t>
            </w:r>
          </w:p>
        </w:tc>
      </w:tr>
      <w:tr w:rsidR="00592F43" w:rsidRPr="00592F43" w:rsidTr="002B3FE0">
        <w:trPr>
          <w:trHeight w:val="533"/>
        </w:trPr>
        <w:tc>
          <w:tcPr>
            <w:tcW w:w="4643" w:type="dxa"/>
            <w:vAlign w:val="center"/>
          </w:tcPr>
          <w:p w:rsidR="00295038" w:rsidRPr="00592F43" w:rsidRDefault="00295038" w:rsidP="002B3FE0">
            <w:pPr>
              <w:tabs>
                <w:tab w:val="left" w:pos="4410"/>
              </w:tabs>
              <w:rPr>
                <w:rFonts w:ascii="仿宋" w:eastAsia="仿宋" w:hAnsi="仿宋" w:cs="仿宋"/>
              </w:rPr>
            </w:pPr>
            <w:r w:rsidRPr="00592F43">
              <w:rPr>
                <w:rFonts w:ascii="仿宋" w:eastAsia="仿宋" w:hAnsi="仿宋" w:cs="仿宋" w:hint="eastAsia"/>
              </w:rPr>
              <w:t>地址：成都市九里堤南路93号</w:t>
            </w:r>
          </w:p>
        </w:tc>
        <w:tc>
          <w:tcPr>
            <w:tcW w:w="4644" w:type="dxa"/>
            <w:vAlign w:val="center"/>
          </w:tcPr>
          <w:p w:rsidR="00295038" w:rsidRPr="00592F43" w:rsidRDefault="00295038" w:rsidP="002B3FE0">
            <w:pPr>
              <w:tabs>
                <w:tab w:val="left" w:pos="4410"/>
              </w:tabs>
              <w:rPr>
                <w:rFonts w:ascii="仿宋" w:eastAsia="仿宋" w:hAnsi="仿宋" w:cs="仿宋"/>
              </w:rPr>
            </w:pPr>
            <w:r w:rsidRPr="00592F43">
              <w:rPr>
                <w:rFonts w:ascii="仿宋" w:eastAsia="仿宋" w:hAnsi="仿宋" w:cs="仿宋" w:hint="eastAsia"/>
              </w:rPr>
              <w:t>地址：</w:t>
            </w:r>
          </w:p>
        </w:tc>
      </w:tr>
      <w:tr w:rsidR="00592F43" w:rsidRPr="00592F43" w:rsidTr="002B3FE0">
        <w:trPr>
          <w:trHeight w:val="476"/>
        </w:trPr>
        <w:tc>
          <w:tcPr>
            <w:tcW w:w="4643" w:type="dxa"/>
            <w:vAlign w:val="center"/>
          </w:tcPr>
          <w:p w:rsidR="00295038" w:rsidRPr="00592F43" w:rsidRDefault="00295038" w:rsidP="002B3FE0">
            <w:pPr>
              <w:tabs>
                <w:tab w:val="left" w:pos="4410"/>
              </w:tabs>
              <w:rPr>
                <w:rFonts w:ascii="仿宋" w:eastAsia="仿宋" w:hAnsi="仿宋" w:cs="仿宋"/>
              </w:rPr>
            </w:pPr>
            <w:r w:rsidRPr="00592F43">
              <w:rPr>
                <w:rFonts w:ascii="仿宋" w:eastAsia="仿宋" w:hAnsi="仿宋" w:cs="仿宋" w:hint="eastAsia"/>
              </w:rPr>
              <w:t>邮政编码：610031</w:t>
            </w:r>
          </w:p>
        </w:tc>
        <w:tc>
          <w:tcPr>
            <w:tcW w:w="4644" w:type="dxa"/>
            <w:vAlign w:val="center"/>
          </w:tcPr>
          <w:p w:rsidR="00295038" w:rsidRPr="00592F43" w:rsidRDefault="00295038" w:rsidP="002B3FE0">
            <w:pPr>
              <w:tabs>
                <w:tab w:val="left" w:pos="4410"/>
              </w:tabs>
              <w:rPr>
                <w:rFonts w:ascii="仿宋" w:eastAsia="仿宋" w:hAnsi="仿宋" w:cs="仿宋"/>
              </w:rPr>
            </w:pPr>
            <w:r w:rsidRPr="00592F43">
              <w:rPr>
                <w:rFonts w:ascii="仿宋" w:eastAsia="仿宋" w:hAnsi="仿宋" w:cs="仿宋" w:hint="eastAsia"/>
              </w:rPr>
              <w:t>邮政编码：</w:t>
            </w:r>
          </w:p>
        </w:tc>
      </w:tr>
      <w:tr w:rsidR="00592F43" w:rsidRPr="00592F43" w:rsidTr="002B3FE0">
        <w:trPr>
          <w:trHeight w:val="476"/>
        </w:trPr>
        <w:tc>
          <w:tcPr>
            <w:tcW w:w="4643" w:type="dxa"/>
            <w:vAlign w:val="center"/>
          </w:tcPr>
          <w:p w:rsidR="00295038" w:rsidRPr="00592F43" w:rsidRDefault="00295038" w:rsidP="002B3FE0">
            <w:pPr>
              <w:tabs>
                <w:tab w:val="left" w:pos="4410"/>
              </w:tabs>
              <w:rPr>
                <w:rFonts w:ascii="仿宋" w:eastAsia="仿宋" w:hAnsi="仿宋" w:cs="仿宋"/>
              </w:rPr>
            </w:pPr>
            <w:r w:rsidRPr="00592F43">
              <w:rPr>
                <w:rFonts w:ascii="仿宋" w:eastAsia="仿宋" w:hAnsi="仿宋" w:cs="仿宋" w:hint="eastAsia"/>
              </w:rPr>
              <w:t>电话：028-87650801</w:t>
            </w:r>
          </w:p>
        </w:tc>
        <w:tc>
          <w:tcPr>
            <w:tcW w:w="4644" w:type="dxa"/>
            <w:vAlign w:val="center"/>
          </w:tcPr>
          <w:p w:rsidR="00295038" w:rsidRPr="00592F43" w:rsidRDefault="00295038" w:rsidP="002B3FE0">
            <w:pPr>
              <w:tabs>
                <w:tab w:val="left" w:pos="4410"/>
              </w:tabs>
              <w:rPr>
                <w:rFonts w:ascii="仿宋" w:eastAsia="仿宋" w:hAnsi="仿宋" w:cs="仿宋"/>
              </w:rPr>
            </w:pPr>
            <w:r w:rsidRPr="00592F43">
              <w:rPr>
                <w:rFonts w:ascii="仿宋" w:eastAsia="仿宋" w:hAnsi="仿宋" w:cs="仿宋" w:hint="eastAsia"/>
              </w:rPr>
              <w:t>电话：</w:t>
            </w:r>
          </w:p>
        </w:tc>
      </w:tr>
      <w:tr w:rsidR="00592F43" w:rsidRPr="00592F43" w:rsidTr="002B3FE0">
        <w:trPr>
          <w:trHeight w:val="476"/>
        </w:trPr>
        <w:tc>
          <w:tcPr>
            <w:tcW w:w="4643" w:type="dxa"/>
            <w:vAlign w:val="center"/>
          </w:tcPr>
          <w:p w:rsidR="00295038" w:rsidRPr="00592F43" w:rsidRDefault="00295038" w:rsidP="002B3FE0">
            <w:pPr>
              <w:tabs>
                <w:tab w:val="left" w:pos="4410"/>
              </w:tabs>
              <w:rPr>
                <w:rFonts w:ascii="仿宋" w:eastAsia="仿宋" w:hAnsi="仿宋" w:cs="仿宋"/>
              </w:rPr>
            </w:pPr>
            <w:r w:rsidRPr="00592F43">
              <w:rPr>
                <w:rFonts w:ascii="仿宋" w:eastAsia="仿宋" w:hAnsi="仿宋" w:cs="仿宋" w:hint="eastAsia"/>
              </w:rPr>
              <w:t>传真：028-87643138</w:t>
            </w:r>
          </w:p>
        </w:tc>
        <w:tc>
          <w:tcPr>
            <w:tcW w:w="4644" w:type="dxa"/>
            <w:vAlign w:val="center"/>
          </w:tcPr>
          <w:p w:rsidR="00295038" w:rsidRPr="00592F43" w:rsidRDefault="00295038" w:rsidP="002B3FE0">
            <w:pPr>
              <w:tabs>
                <w:tab w:val="left" w:pos="4410"/>
              </w:tabs>
              <w:rPr>
                <w:rFonts w:ascii="仿宋" w:eastAsia="仿宋" w:hAnsi="仿宋" w:cs="仿宋"/>
              </w:rPr>
            </w:pPr>
            <w:r w:rsidRPr="00592F43">
              <w:rPr>
                <w:rFonts w:ascii="仿宋" w:eastAsia="仿宋" w:hAnsi="仿宋" w:cs="仿宋" w:hint="eastAsia"/>
              </w:rPr>
              <w:t>传真：</w:t>
            </w:r>
          </w:p>
        </w:tc>
      </w:tr>
      <w:tr w:rsidR="00592F43" w:rsidRPr="00592F43" w:rsidTr="002B3FE0">
        <w:trPr>
          <w:trHeight w:val="476"/>
        </w:trPr>
        <w:tc>
          <w:tcPr>
            <w:tcW w:w="4643" w:type="dxa"/>
            <w:vAlign w:val="center"/>
          </w:tcPr>
          <w:p w:rsidR="00295038" w:rsidRPr="00592F43" w:rsidRDefault="00295038" w:rsidP="002B3FE0">
            <w:pPr>
              <w:tabs>
                <w:tab w:val="left" w:pos="4410"/>
              </w:tabs>
              <w:rPr>
                <w:rFonts w:ascii="仿宋" w:eastAsia="仿宋" w:hAnsi="仿宋" w:cs="仿宋"/>
              </w:rPr>
            </w:pPr>
            <w:r w:rsidRPr="00592F43">
              <w:rPr>
                <w:rFonts w:ascii="仿宋" w:eastAsia="仿宋" w:hAnsi="仿宋" w:cs="仿宋" w:hint="eastAsia"/>
              </w:rPr>
              <w:t>电子信箱：</w:t>
            </w:r>
          </w:p>
        </w:tc>
        <w:tc>
          <w:tcPr>
            <w:tcW w:w="4644" w:type="dxa"/>
            <w:vAlign w:val="center"/>
          </w:tcPr>
          <w:p w:rsidR="00295038" w:rsidRPr="00592F43" w:rsidRDefault="00295038" w:rsidP="002B3FE0">
            <w:pPr>
              <w:tabs>
                <w:tab w:val="left" w:pos="4410"/>
              </w:tabs>
              <w:rPr>
                <w:rFonts w:ascii="仿宋" w:eastAsia="仿宋" w:hAnsi="仿宋" w:cs="仿宋"/>
              </w:rPr>
            </w:pPr>
            <w:r w:rsidRPr="00592F43">
              <w:rPr>
                <w:rFonts w:ascii="仿宋" w:eastAsia="仿宋" w:hAnsi="仿宋" w:cs="仿宋" w:hint="eastAsia"/>
              </w:rPr>
              <w:t>电子信箱：</w:t>
            </w:r>
          </w:p>
        </w:tc>
      </w:tr>
      <w:tr w:rsidR="00592F43" w:rsidRPr="00592F43" w:rsidTr="002B3FE0">
        <w:trPr>
          <w:trHeight w:val="476"/>
        </w:trPr>
        <w:tc>
          <w:tcPr>
            <w:tcW w:w="4643" w:type="dxa"/>
            <w:vAlign w:val="center"/>
          </w:tcPr>
          <w:p w:rsidR="00295038" w:rsidRPr="00592F43" w:rsidRDefault="00295038" w:rsidP="002B3FE0">
            <w:pPr>
              <w:tabs>
                <w:tab w:val="left" w:pos="4410"/>
              </w:tabs>
              <w:rPr>
                <w:rFonts w:ascii="仿宋" w:eastAsia="仿宋" w:hAnsi="仿宋" w:cs="仿宋"/>
              </w:rPr>
            </w:pPr>
            <w:r w:rsidRPr="00592F43">
              <w:rPr>
                <w:rFonts w:ascii="仿宋" w:eastAsia="仿宋" w:hAnsi="仿宋" w:cs="仿宋" w:hint="eastAsia"/>
              </w:rPr>
              <w:t>开户银行：工行成都青羊宫支行</w:t>
            </w:r>
          </w:p>
        </w:tc>
        <w:tc>
          <w:tcPr>
            <w:tcW w:w="4644" w:type="dxa"/>
            <w:vAlign w:val="center"/>
          </w:tcPr>
          <w:p w:rsidR="00295038" w:rsidRPr="00592F43" w:rsidRDefault="00295038" w:rsidP="002B3FE0">
            <w:pPr>
              <w:tabs>
                <w:tab w:val="left" w:pos="4410"/>
              </w:tabs>
              <w:rPr>
                <w:rFonts w:ascii="仿宋" w:eastAsia="仿宋" w:hAnsi="仿宋" w:cs="仿宋"/>
              </w:rPr>
            </w:pPr>
            <w:r w:rsidRPr="00592F43">
              <w:rPr>
                <w:rFonts w:ascii="仿宋" w:eastAsia="仿宋" w:hAnsi="仿宋" w:cs="仿宋" w:hint="eastAsia"/>
              </w:rPr>
              <w:t>开户银行：</w:t>
            </w:r>
          </w:p>
        </w:tc>
      </w:tr>
      <w:tr w:rsidR="00592F43" w:rsidRPr="00592F43" w:rsidTr="002B3FE0">
        <w:trPr>
          <w:trHeight w:val="476"/>
        </w:trPr>
        <w:tc>
          <w:tcPr>
            <w:tcW w:w="4643" w:type="dxa"/>
            <w:vAlign w:val="center"/>
          </w:tcPr>
          <w:p w:rsidR="00295038" w:rsidRPr="00592F43" w:rsidRDefault="00295038" w:rsidP="002B3FE0">
            <w:pPr>
              <w:tabs>
                <w:tab w:val="left" w:pos="4410"/>
              </w:tabs>
              <w:rPr>
                <w:rFonts w:ascii="仿宋" w:eastAsia="仿宋" w:hAnsi="仿宋" w:cs="仿宋"/>
              </w:rPr>
            </w:pPr>
            <w:r w:rsidRPr="00592F43">
              <w:rPr>
                <w:rFonts w:ascii="仿宋" w:eastAsia="仿宋" w:hAnsi="仿宋" w:cs="仿宋" w:hint="eastAsia"/>
              </w:rPr>
              <w:t>账号：4402 2180 0900 8777 778</w:t>
            </w:r>
          </w:p>
        </w:tc>
        <w:tc>
          <w:tcPr>
            <w:tcW w:w="4644" w:type="dxa"/>
            <w:vAlign w:val="center"/>
          </w:tcPr>
          <w:p w:rsidR="00295038" w:rsidRPr="00592F43" w:rsidRDefault="00295038" w:rsidP="002B3FE0">
            <w:pPr>
              <w:tabs>
                <w:tab w:val="left" w:pos="4410"/>
              </w:tabs>
              <w:rPr>
                <w:rFonts w:ascii="仿宋" w:eastAsia="仿宋" w:hAnsi="仿宋" w:cs="仿宋"/>
              </w:rPr>
            </w:pPr>
            <w:r w:rsidRPr="00592F43">
              <w:rPr>
                <w:rFonts w:ascii="仿宋" w:eastAsia="仿宋" w:hAnsi="仿宋" w:cs="仿宋" w:hint="eastAsia"/>
              </w:rPr>
              <w:t>账号：</w:t>
            </w:r>
          </w:p>
        </w:tc>
      </w:tr>
    </w:tbl>
    <w:p w:rsidR="00295038" w:rsidRPr="00592F43" w:rsidRDefault="00295038" w:rsidP="00295038">
      <w:pPr>
        <w:jc w:val="center"/>
        <w:rPr>
          <w:rFonts w:ascii="仿宋" w:eastAsia="仿宋" w:hAnsi="仿宋" w:cs="仿宋"/>
        </w:rPr>
        <w:sectPr w:rsidR="00295038" w:rsidRPr="00592F43">
          <w:footerReference w:type="default" r:id="rId18"/>
          <w:pgSz w:w="11907" w:h="16840"/>
          <w:pgMar w:top="1134" w:right="1418" w:bottom="1134" w:left="1418" w:header="851" w:footer="992" w:gutter="0"/>
          <w:pgNumType w:fmt="numberInDash"/>
          <w:cols w:space="425"/>
          <w:docGrid w:linePitch="312"/>
        </w:sectPr>
      </w:pPr>
      <w:bookmarkStart w:id="194" w:name="_Toc351203494"/>
    </w:p>
    <w:p w:rsidR="00295038" w:rsidRPr="00592F43" w:rsidRDefault="00295038" w:rsidP="00295038">
      <w:pPr>
        <w:jc w:val="center"/>
        <w:rPr>
          <w:rFonts w:ascii="宋体" w:hAnsi="宋体"/>
          <w:b/>
          <w:sz w:val="32"/>
          <w:szCs w:val="32"/>
        </w:rPr>
      </w:pPr>
      <w:r w:rsidRPr="00592F43">
        <w:rPr>
          <w:rFonts w:ascii="宋体" w:hAnsi="宋体" w:hint="eastAsia"/>
          <w:b/>
          <w:sz w:val="32"/>
          <w:szCs w:val="32"/>
        </w:rPr>
        <w:lastRenderedPageBreak/>
        <w:t>第二节 通用合同条款</w:t>
      </w:r>
      <w:bookmarkStart w:id="195" w:name="_Toc337558727"/>
      <w:bookmarkEnd w:id="194"/>
    </w:p>
    <w:p w:rsidR="00295038" w:rsidRPr="00592F43" w:rsidRDefault="00295038" w:rsidP="00295038">
      <w:pPr>
        <w:rPr>
          <w:rFonts w:ascii="仿宋" w:eastAsia="仿宋" w:hAnsi="仿宋"/>
        </w:rPr>
      </w:pPr>
      <w:bookmarkStart w:id="196" w:name="_Toc351203632"/>
      <w:bookmarkEnd w:id="195"/>
    </w:p>
    <w:p w:rsidR="00295038" w:rsidRPr="00592F43" w:rsidRDefault="00295038" w:rsidP="00295038">
      <w:pPr>
        <w:rPr>
          <w:rFonts w:ascii="仿宋" w:eastAsia="仿宋" w:hAnsi="仿宋"/>
        </w:rPr>
      </w:pPr>
      <w:r w:rsidRPr="00592F43">
        <w:rPr>
          <w:rFonts w:ascii="仿宋" w:eastAsia="仿宋" w:hAnsi="仿宋" w:hint="eastAsia"/>
        </w:rPr>
        <w:t>备注：</w:t>
      </w:r>
    </w:p>
    <w:p w:rsidR="00295038" w:rsidRPr="00592F43" w:rsidRDefault="00295038" w:rsidP="00295038">
      <w:pPr>
        <w:ind w:firstLineChars="200" w:firstLine="480"/>
        <w:rPr>
          <w:rFonts w:ascii="仿宋" w:eastAsia="仿宋" w:hAnsi="仿宋"/>
        </w:rPr>
      </w:pPr>
      <w:r w:rsidRPr="00592F43">
        <w:rPr>
          <w:rFonts w:ascii="仿宋" w:eastAsia="仿宋" w:hAnsi="仿宋"/>
        </w:rPr>
        <w:t>1</w:t>
      </w:r>
      <w:r w:rsidRPr="00592F43">
        <w:rPr>
          <w:rFonts w:ascii="仿宋" w:eastAsia="仿宋" w:hAnsi="仿宋" w:hint="eastAsia"/>
        </w:rPr>
        <w:t>、本项目通用合同条款参照《建设工程施工合同</w:t>
      </w:r>
      <w:r w:rsidRPr="00592F43">
        <w:rPr>
          <w:rFonts w:ascii="仿宋" w:eastAsia="仿宋" w:hAnsi="仿宋"/>
        </w:rPr>
        <w:t>(</w:t>
      </w:r>
      <w:r w:rsidRPr="00592F43">
        <w:rPr>
          <w:rFonts w:ascii="仿宋" w:eastAsia="仿宋" w:hAnsi="仿宋" w:hint="eastAsia"/>
        </w:rPr>
        <w:t>示范文本</w:t>
      </w:r>
      <w:r w:rsidRPr="00592F43">
        <w:rPr>
          <w:rFonts w:ascii="仿宋" w:eastAsia="仿宋" w:hAnsi="仿宋"/>
        </w:rPr>
        <w:t>)</w:t>
      </w:r>
      <w:r w:rsidRPr="00592F43">
        <w:rPr>
          <w:rFonts w:ascii="仿宋" w:eastAsia="仿宋" w:hAnsi="仿宋" w:hint="eastAsia"/>
        </w:rPr>
        <w:t>》</w:t>
      </w:r>
      <w:r w:rsidRPr="00592F43">
        <w:rPr>
          <w:rFonts w:ascii="仿宋" w:eastAsia="仿宋" w:hAnsi="仿宋"/>
        </w:rPr>
        <w:t>(GF-2017-0201)</w:t>
      </w:r>
      <w:r w:rsidRPr="00592F43">
        <w:rPr>
          <w:rFonts w:ascii="仿宋" w:eastAsia="仿宋" w:hAnsi="仿宋" w:hint="eastAsia"/>
        </w:rPr>
        <w:t>通用合同条款执行。</w:t>
      </w:r>
    </w:p>
    <w:p w:rsidR="00295038" w:rsidRPr="00592F43" w:rsidRDefault="00295038" w:rsidP="00295038">
      <w:pPr>
        <w:ind w:firstLineChars="200" w:firstLine="480"/>
        <w:rPr>
          <w:rFonts w:ascii="仿宋" w:eastAsia="仿宋" w:hAnsi="仿宋"/>
        </w:rPr>
      </w:pPr>
      <w:r w:rsidRPr="00592F43">
        <w:rPr>
          <w:rFonts w:ascii="仿宋" w:eastAsia="仿宋" w:hAnsi="仿宋"/>
        </w:rPr>
        <w:t>2</w:t>
      </w:r>
      <w:r w:rsidRPr="00592F43">
        <w:rPr>
          <w:rFonts w:ascii="仿宋" w:eastAsia="仿宋" w:hAnsi="仿宋" w:hint="eastAsia"/>
        </w:rPr>
        <w:t>、如有最新版本，参照最新版本执行。</w:t>
      </w:r>
    </w:p>
    <w:p w:rsidR="00295038" w:rsidRPr="00592F43" w:rsidRDefault="00295038" w:rsidP="00295038">
      <w:pPr>
        <w:jc w:val="center"/>
        <w:rPr>
          <w:rFonts w:ascii="仿宋" w:eastAsia="仿宋" w:hAnsi="仿宋"/>
        </w:rPr>
      </w:pPr>
      <w:r w:rsidRPr="00592F43">
        <w:br w:type="page"/>
      </w:r>
      <w:bookmarkStart w:id="197" w:name="PO_默认文件内容_28"/>
      <w:r w:rsidRPr="00592F43">
        <w:rPr>
          <w:rFonts w:ascii="宋体" w:hAnsi="宋体" w:hint="eastAsia"/>
          <w:b/>
          <w:sz w:val="32"/>
          <w:szCs w:val="32"/>
        </w:rPr>
        <w:lastRenderedPageBreak/>
        <w:t>第三节 专用合同条款</w:t>
      </w:r>
      <w:bookmarkEnd w:id="196"/>
    </w:p>
    <w:p w:rsidR="00295038" w:rsidRPr="00592F43" w:rsidRDefault="00295038" w:rsidP="00295038">
      <w:pPr>
        <w:rPr>
          <w:rFonts w:ascii="仿宋" w:eastAsia="仿宋" w:hAnsi="仿宋"/>
        </w:rPr>
      </w:pPr>
      <w:bookmarkStart w:id="198" w:name="_Toc351203633"/>
      <w:r w:rsidRPr="00592F43">
        <w:rPr>
          <w:rFonts w:ascii="仿宋" w:eastAsia="仿宋" w:hAnsi="仿宋"/>
        </w:rPr>
        <w:t>1</w:t>
      </w:r>
      <w:bookmarkStart w:id="199" w:name="_Toc296890984"/>
      <w:bookmarkStart w:id="200" w:name="_Toc296347155"/>
      <w:bookmarkStart w:id="201" w:name="_Toc297120456"/>
      <w:bookmarkStart w:id="202" w:name="_Toc292559866"/>
      <w:bookmarkStart w:id="203" w:name="_Toc292559361"/>
      <w:bookmarkStart w:id="204" w:name="_Toc296346657"/>
      <w:bookmarkStart w:id="205" w:name="_Toc296503156"/>
      <w:bookmarkStart w:id="206" w:name="_Toc297048342"/>
      <w:bookmarkStart w:id="207" w:name="_Toc296944495"/>
      <w:bookmarkStart w:id="208" w:name="_Toc296891196"/>
      <w:r w:rsidRPr="00592F43">
        <w:rPr>
          <w:rFonts w:ascii="仿宋" w:eastAsia="仿宋" w:hAnsi="仿宋"/>
        </w:rPr>
        <w:t xml:space="preserve">. </w:t>
      </w:r>
      <w:r w:rsidRPr="00592F43">
        <w:rPr>
          <w:rFonts w:ascii="仿宋" w:eastAsia="仿宋" w:hAnsi="仿宋" w:hint="eastAsia"/>
        </w:rPr>
        <w:t>一般约定</w:t>
      </w:r>
      <w:bookmarkEnd w:id="198"/>
    </w:p>
    <w:bookmarkEnd w:id="199"/>
    <w:bookmarkEnd w:id="200"/>
    <w:bookmarkEnd w:id="201"/>
    <w:bookmarkEnd w:id="202"/>
    <w:bookmarkEnd w:id="203"/>
    <w:bookmarkEnd w:id="204"/>
    <w:bookmarkEnd w:id="205"/>
    <w:bookmarkEnd w:id="206"/>
    <w:bookmarkEnd w:id="207"/>
    <w:bookmarkEnd w:id="208"/>
    <w:p w:rsidR="00295038" w:rsidRPr="00592F43" w:rsidRDefault="00295038" w:rsidP="00295038">
      <w:pPr>
        <w:ind w:firstLineChars="200" w:firstLine="480"/>
        <w:rPr>
          <w:rFonts w:ascii="仿宋" w:eastAsia="仿宋" w:hAnsi="仿宋"/>
        </w:rPr>
      </w:pPr>
      <w:r w:rsidRPr="00592F43">
        <w:rPr>
          <w:rFonts w:ascii="仿宋" w:eastAsia="仿宋" w:hAnsi="仿宋"/>
        </w:rPr>
        <w:t xml:space="preserve">1.1 </w:t>
      </w:r>
      <w:r w:rsidRPr="00592F43">
        <w:rPr>
          <w:rFonts w:ascii="仿宋" w:eastAsia="仿宋" w:hAnsi="仿宋" w:hint="eastAsia"/>
        </w:rPr>
        <w:t>词语定义</w:t>
      </w:r>
    </w:p>
    <w:p w:rsidR="00295038" w:rsidRPr="00592F43" w:rsidRDefault="00295038" w:rsidP="00295038">
      <w:pPr>
        <w:ind w:firstLineChars="200" w:firstLine="480"/>
        <w:rPr>
          <w:rFonts w:ascii="仿宋" w:eastAsia="仿宋" w:hAnsi="仿宋"/>
        </w:rPr>
      </w:pPr>
      <w:r w:rsidRPr="00592F43">
        <w:rPr>
          <w:rFonts w:ascii="仿宋" w:eastAsia="仿宋" w:hAnsi="仿宋"/>
        </w:rPr>
        <w:t>1.1.1</w:t>
      </w:r>
      <w:r w:rsidRPr="00592F43">
        <w:rPr>
          <w:rFonts w:ascii="仿宋" w:eastAsia="仿宋" w:hAnsi="仿宋" w:hint="eastAsia"/>
        </w:rPr>
        <w:t>合同</w:t>
      </w:r>
    </w:p>
    <w:p w:rsidR="00295038" w:rsidRPr="00592F43" w:rsidRDefault="00295038" w:rsidP="00295038">
      <w:pPr>
        <w:ind w:firstLineChars="200" w:firstLine="480"/>
        <w:rPr>
          <w:rFonts w:ascii="仿宋" w:eastAsia="仿宋" w:hAnsi="仿宋"/>
        </w:rPr>
      </w:pPr>
      <w:r w:rsidRPr="00592F43">
        <w:rPr>
          <w:rFonts w:ascii="仿宋" w:eastAsia="仿宋" w:hAnsi="仿宋"/>
        </w:rPr>
        <w:t>1.1.1.1</w:t>
      </w:r>
      <w:r w:rsidRPr="00592F43">
        <w:rPr>
          <w:rFonts w:ascii="仿宋" w:eastAsia="仿宋" w:hAnsi="仿宋" w:hint="eastAsia"/>
        </w:rPr>
        <w:t>其他合同文件包括：履行合同过程中发包人、承包人双方书面共同确认的对合同内容有实质性影响的会议纪要、签证、设计变更等资料。</w:t>
      </w:r>
    </w:p>
    <w:p w:rsidR="00295038" w:rsidRPr="00592F43" w:rsidRDefault="00295038" w:rsidP="00295038">
      <w:pPr>
        <w:ind w:firstLineChars="200" w:firstLine="480"/>
        <w:rPr>
          <w:rFonts w:ascii="仿宋" w:eastAsia="仿宋" w:hAnsi="仿宋"/>
        </w:rPr>
      </w:pPr>
      <w:r w:rsidRPr="00592F43">
        <w:rPr>
          <w:rFonts w:ascii="仿宋" w:eastAsia="仿宋" w:hAnsi="仿宋"/>
        </w:rPr>
        <w:t xml:space="preserve">1.2 </w:t>
      </w:r>
      <w:r w:rsidRPr="00592F43">
        <w:rPr>
          <w:rFonts w:ascii="仿宋" w:eastAsia="仿宋" w:hAnsi="仿宋" w:hint="eastAsia"/>
        </w:rPr>
        <w:t>合同当事人及其他相关方</w:t>
      </w:r>
    </w:p>
    <w:p w:rsidR="00295038" w:rsidRPr="00592F43" w:rsidRDefault="00295038" w:rsidP="00295038">
      <w:pPr>
        <w:ind w:firstLineChars="200" w:firstLine="480"/>
        <w:rPr>
          <w:rFonts w:ascii="仿宋" w:eastAsia="仿宋" w:hAnsi="仿宋"/>
        </w:rPr>
      </w:pPr>
      <w:r w:rsidRPr="00592F43">
        <w:rPr>
          <w:rFonts w:ascii="仿宋" w:eastAsia="仿宋" w:hAnsi="仿宋"/>
        </w:rPr>
        <w:t xml:space="preserve">1.2.1 </w:t>
      </w:r>
      <w:r w:rsidRPr="00592F43">
        <w:rPr>
          <w:rFonts w:ascii="仿宋" w:eastAsia="仿宋" w:hAnsi="仿宋" w:hint="eastAsia"/>
        </w:rPr>
        <w:t>监理人：</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名称： ；</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资质类别和等级：；</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联系电话：；</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电子信箱：；</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通信地址：。</w:t>
      </w:r>
    </w:p>
    <w:p w:rsidR="00295038" w:rsidRPr="00592F43" w:rsidRDefault="00295038" w:rsidP="00295038">
      <w:pPr>
        <w:ind w:firstLineChars="200" w:firstLine="480"/>
        <w:rPr>
          <w:rFonts w:ascii="仿宋" w:eastAsia="仿宋" w:hAnsi="仿宋"/>
        </w:rPr>
      </w:pPr>
      <w:r w:rsidRPr="00592F43">
        <w:rPr>
          <w:rFonts w:ascii="仿宋" w:eastAsia="仿宋" w:hAnsi="仿宋"/>
        </w:rPr>
        <w:t>1.2.</w:t>
      </w:r>
      <w:r w:rsidRPr="00592F43">
        <w:rPr>
          <w:rFonts w:ascii="仿宋" w:eastAsia="仿宋" w:hAnsi="仿宋" w:hint="eastAsia"/>
        </w:rPr>
        <w:t>2</w:t>
      </w:r>
      <w:r w:rsidRPr="00592F43">
        <w:rPr>
          <w:rFonts w:ascii="仿宋" w:eastAsia="仿宋" w:hAnsi="仿宋"/>
        </w:rPr>
        <w:t xml:space="preserve"> </w:t>
      </w:r>
      <w:r w:rsidRPr="00592F43">
        <w:rPr>
          <w:rFonts w:ascii="仿宋" w:eastAsia="仿宋" w:hAnsi="仿宋" w:hint="eastAsia"/>
        </w:rPr>
        <w:t>设计人：</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名称：成都市风景园林规划设计院；</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资质类别和等级：；</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联系电话：；</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电子信箱：；</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通信地址：。</w:t>
      </w:r>
    </w:p>
    <w:p w:rsidR="00295038" w:rsidRPr="00592F43" w:rsidRDefault="00295038" w:rsidP="00295038">
      <w:pPr>
        <w:ind w:firstLineChars="200" w:firstLine="480"/>
        <w:rPr>
          <w:rFonts w:ascii="仿宋" w:eastAsia="仿宋" w:hAnsi="仿宋"/>
        </w:rPr>
      </w:pPr>
      <w:r w:rsidRPr="00592F43">
        <w:rPr>
          <w:rFonts w:ascii="仿宋" w:eastAsia="仿宋" w:hAnsi="仿宋"/>
        </w:rPr>
        <w:t xml:space="preserve">1.3 </w:t>
      </w:r>
      <w:r w:rsidRPr="00592F43">
        <w:rPr>
          <w:rFonts w:ascii="仿宋" w:eastAsia="仿宋" w:hAnsi="仿宋" w:hint="eastAsia"/>
        </w:rPr>
        <w:t>工程和设备</w:t>
      </w:r>
    </w:p>
    <w:p w:rsidR="00295038" w:rsidRPr="00592F43" w:rsidRDefault="00295038" w:rsidP="00295038">
      <w:pPr>
        <w:ind w:firstLineChars="200" w:firstLine="480"/>
        <w:rPr>
          <w:rFonts w:ascii="仿宋" w:eastAsia="仿宋" w:hAnsi="仿宋"/>
        </w:rPr>
      </w:pPr>
      <w:r w:rsidRPr="00592F43">
        <w:rPr>
          <w:rFonts w:ascii="仿宋" w:eastAsia="仿宋" w:hAnsi="仿宋"/>
        </w:rPr>
        <w:t xml:space="preserve">1.3.1 </w:t>
      </w:r>
      <w:r w:rsidRPr="00592F43">
        <w:rPr>
          <w:rFonts w:ascii="仿宋" w:eastAsia="仿宋" w:hAnsi="仿宋" w:hint="eastAsia"/>
        </w:rPr>
        <w:t>作为施工现场组成部分的其他场所包括：   /   。</w:t>
      </w:r>
    </w:p>
    <w:p w:rsidR="00295038" w:rsidRPr="00592F43" w:rsidRDefault="00295038" w:rsidP="00295038">
      <w:pPr>
        <w:ind w:firstLineChars="200" w:firstLine="480"/>
        <w:rPr>
          <w:rFonts w:ascii="仿宋" w:eastAsia="仿宋" w:hAnsi="仿宋"/>
        </w:rPr>
      </w:pPr>
      <w:r w:rsidRPr="00592F43">
        <w:rPr>
          <w:rFonts w:ascii="仿宋" w:eastAsia="仿宋" w:hAnsi="仿宋"/>
        </w:rPr>
        <w:t xml:space="preserve">1.3.2 </w:t>
      </w:r>
      <w:r w:rsidRPr="00592F43">
        <w:rPr>
          <w:rFonts w:ascii="仿宋" w:eastAsia="仿宋" w:hAnsi="仿宋" w:hint="eastAsia"/>
        </w:rPr>
        <w:t>永久占地包括：   /   。</w:t>
      </w:r>
    </w:p>
    <w:p w:rsidR="00295038" w:rsidRPr="00592F43" w:rsidRDefault="00295038" w:rsidP="00295038">
      <w:pPr>
        <w:ind w:firstLineChars="200" w:firstLine="480"/>
        <w:rPr>
          <w:rFonts w:ascii="仿宋" w:eastAsia="仿宋" w:hAnsi="仿宋"/>
        </w:rPr>
      </w:pPr>
      <w:r w:rsidRPr="00592F43">
        <w:rPr>
          <w:rFonts w:ascii="仿宋" w:eastAsia="仿宋" w:hAnsi="仿宋"/>
        </w:rPr>
        <w:t xml:space="preserve">1.3.3 </w:t>
      </w:r>
      <w:r w:rsidRPr="00592F43">
        <w:rPr>
          <w:rFonts w:ascii="仿宋" w:eastAsia="仿宋" w:hAnsi="仿宋" w:hint="eastAsia"/>
        </w:rPr>
        <w:t>临时占地包括： 承包人实施此项目所需库房、加工房、现场办公室（含监理、</w:t>
      </w:r>
      <w:proofErr w:type="gramStart"/>
      <w:r w:rsidRPr="00592F43">
        <w:rPr>
          <w:rFonts w:ascii="仿宋" w:eastAsia="仿宋" w:hAnsi="仿宋" w:hint="eastAsia"/>
        </w:rPr>
        <w:t>过控所需</w:t>
      </w:r>
      <w:proofErr w:type="gramEnd"/>
      <w:r w:rsidRPr="00592F43">
        <w:rPr>
          <w:rFonts w:ascii="仿宋" w:eastAsia="仿宋" w:hAnsi="仿宋" w:hint="eastAsia"/>
        </w:rPr>
        <w:t>办公室）及全封闭施工围挡等，费用由承包人自行承担 。</w:t>
      </w:r>
    </w:p>
    <w:p w:rsidR="00295038" w:rsidRPr="00592F43" w:rsidRDefault="00295038" w:rsidP="00295038">
      <w:pPr>
        <w:ind w:firstLineChars="200" w:firstLine="480"/>
        <w:rPr>
          <w:rFonts w:ascii="仿宋" w:eastAsia="仿宋" w:hAnsi="仿宋"/>
        </w:rPr>
      </w:pPr>
      <w:r w:rsidRPr="00592F43">
        <w:rPr>
          <w:rFonts w:ascii="仿宋" w:eastAsia="仿宋" w:hAnsi="仿宋"/>
        </w:rPr>
        <w:t>1.4</w:t>
      </w:r>
      <w:r w:rsidRPr="00592F43">
        <w:rPr>
          <w:rFonts w:ascii="仿宋" w:eastAsia="仿宋" w:hAnsi="仿宋" w:hint="eastAsia"/>
        </w:rPr>
        <w:t>法律</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适用于合同的其他规范性文件：成都市公园城市建设管理</w:t>
      </w:r>
      <w:proofErr w:type="gramStart"/>
      <w:r w:rsidRPr="00592F43">
        <w:rPr>
          <w:rFonts w:ascii="仿宋" w:eastAsia="仿宋" w:hAnsi="仿宋" w:hint="eastAsia"/>
        </w:rPr>
        <w:t>局相关</w:t>
      </w:r>
      <w:proofErr w:type="gramEnd"/>
      <w:r w:rsidRPr="00592F43">
        <w:rPr>
          <w:rFonts w:ascii="仿宋" w:eastAsia="仿宋" w:hAnsi="仿宋" w:hint="eastAsia"/>
        </w:rPr>
        <w:t>文件。</w:t>
      </w:r>
    </w:p>
    <w:p w:rsidR="00295038" w:rsidRPr="00592F43" w:rsidRDefault="00295038" w:rsidP="00295038">
      <w:pPr>
        <w:ind w:firstLineChars="200" w:firstLine="480"/>
        <w:rPr>
          <w:rFonts w:ascii="仿宋" w:eastAsia="仿宋" w:hAnsi="仿宋"/>
        </w:rPr>
      </w:pPr>
      <w:r w:rsidRPr="00592F43">
        <w:rPr>
          <w:rFonts w:ascii="仿宋" w:eastAsia="仿宋" w:hAnsi="仿宋"/>
        </w:rPr>
        <w:t xml:space="preserve">1.5 </w:t>
      </w:r>
      <w:r w:rsidRPr="00592F43">
        <w:rPr>
          <w:rFonts w:ascii="仿宋" w:eastAsia="仿宋" w:hAnsi="仿宋" w:hint="eastAsia"/>
        </w:rPr>
        <w:t>标准和规范</w:t>
      </w:r>
    </w:p>
    <w:p w:rsidR="00295038" w:rsidRPr="00592F43" w:rsidRDefault="00295038" w:rsidP="00295038">
      <w:pPr>
        <w:ind w:firstLineChars="200" w:firstLine="480"/>
        <w:rPr>
          <w:rFonts w:ascii="仿宋" w:eastAsia="仿宋" w:hAnsi="仿宋"/>
        </w:rPr>
      </w:pPr>
      <w:r w:rsidRPr="00592F43">
        <w:rPr>
          <w:rFonts w:ascii="仿宋" w:eastAsia="仿宋" w:hAnsi="仿宋"/>
        </w:rPr>
        <w:t>1.5.1</w:t>
      </w:r>
      <w:r w:rsidRPr="00592F43">
        <w:rPr>
          <w:rFonts w:ascii="仿宋" w:eastAsia="仿宋" w:hAnsi="仿宋" w:hint="eastAsia"/>
        </w:rPr>
        <w:t>适用于工程的标准规范包括：执行通用条款，国家及本工程所在地、行业的有关标准执行和成都市公园城市建设管理</w:t>
      </w:r>
      <w:proofErr w:type="gramStart"/>
      <w:r w:rsidRPr="00592F43">
        <w:rPr>
          <w:rFonts w:ascii="仿宋" w:eastAsia="仿宋" w:hAnsi="仿宋" w:hint="eastAsia"/>
        </w:rPr>
        <w:t>局相关</w:t>
      </w:r>
      <w:proofErr w:type="gramEnd"/>
      <w:r w:rsidRPr="00592F43">
        <w:rPr>
          <w:rFonts w:ascii="仿宋" w:eastAsia="仿宋" w:hAnsi="仿宋" w:hint="eastAsia"/>
        </w:rPr>
        <w:t>文件。</w:t>
      </w:r>
    </w:p>
    <w:p w:rsidR="00295038" w:rsidRPr="00592F43" w:rsidRDefault="00295038" w:rsidP="00295038">
      <w:pPr>
        <w:ind w:firstLineChars="200" w:firstLine="480"/>
        <w:rPr>
          <w:rFonts w:ascii="仿宋" w:eastAsia="仿宋" w:hAnsi="仿宋"/>
        </w:rPr>
      </w:pPr>
      <w:r w:rsidRPr="00592F43">
        <w:rPr>
          <w:rFonts w:ascii="仿宋" w:eastAsia="仿宋" w:hAnsi="仿宋"/>
        </w:rPr>
        <w:t xml:space="preserve">1.5.2 </w:t>
      </w:r>
      <w:r w:rsidRPr="00592F43">
        <w:rPr>
          <w:rFonts w:ascii="仿宋" w:eastAsia="仿宋" w:hAnsi="仿宋" w:hint="eastAsia"/>
        </w:rPr>
        <w:t>发包人提供国外标准、规范的名称：   /  ；</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发包人提供国外标准、规范的份数：   /  ；</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发包人提供国外标准、规范的名称：   /  。</w:t>
      </w:r>
    </w:p>
    <w:p w:rsidR="00295038" w:rsidRPr="00592F43" w:rsidRDefault="00295038" w:rsidP="00295038">
      <w:pPr>
        <w:ind w:firstLineChars="200" w:firstLine="480"/>
        <w:rPr>
          <w:rFonts w:ascii="仿宋" w:eastAsia="仿宋" w:hAnsi="仿宋"/>
        </w:rPr>
      </w:pPr>
      <w:r w:rsidRPr="00592F43">
        <w:rPr>
          <w:rFonts w:ascii="仿宋" w:eastAsia="仿宋" w:hAnsi="仿宋"/>
        </w:rPr>
        <w:t>1.5.3</w:t>
      </w:r>
      <w:r w:rsidRPr="00592F43">
        <w:rPr>
          <w:rFonts w:ascii="仿宋" w:eastAsia="仿宋" w:hAnsi="仿宋" w:hint="eastAsia"/>
        </w:rPr>
        <w:t xml:space="preserve">发包人对工程的技术标准和功能要求的特殊要求： </w:t>
      </w:r>
      <w:proofErr w:type="gramStart"/>
      <w:r w:rsidRPr="00592F43">
        <w:rPr>
          <w:rFonts w:ascii="仿宋" w:eastAsia="仿宋" w:hAnsi="仿宋" w:hint="eastAsia"/>
        </w:rPr>
        <w:t>详</w:t>
      </w:r>
      <w:proofErr w:type="gramEnd"/>
      <w:r w:rsidRPr="00592F43">
        <w:rPr>
          <w:rFonts w:ascii="仿宋" w:eastAsia="仿宋" w:hAnsi="仿宋" w:hint="eastAsia"/>
        </w:rPr>
        <w:t>招标文件相关要求 。</w:t>
      </w:r>
    </w:p>
    <w:p w:rsidR="00295038" w:rsidRPr="00592F43" w:rsidRDefault="00295038" w:rsidP="00295038">
      <w:pPr>
        <w:ind w:firstLineChars="200" w:firstLine="480"/>
        <w:rPr>
          <w:rFonts w:ascii="仿宋" w:eastAsia="仿宋" w:hAnsi="仿宋"/>
        </w:rPr>
      </w:pPr>
      <w:r w:rsidRPr="00592F43">
        <w:rPr>
          <w:rFonts w:ascii="仿宋" w:eastAsia="仿宋" w:hAnsi="仿宋"/>
        </w:rPr>
        <w:t xml:space="preserve">1.6 </w:t>
      </w:r>
      <w:r w:rsidRPr="00592F43">
        <w:rPr>
          <w:rFonts w:ascii="仿宋" w:eastAsia="仿宋" w:hAnsi="仿宋" w:hint="eastAsia"/>
        </w:rPr>
        <w:t>合同文件的优先顺序</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合同文件组成及优先顺序为：</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w:t>
      </w:r>
      <w:r w:rsidRPr="00592F43">
        <w:rPr>
          <w:rFonts w:ascii="仿宋" w:eastAsia="仿宋" w:hAnsi="仿宋"/>
        </w:rPr>
        <w:t>1</w:t>
      </w:r>
      <w:r w:rsidRPr="00592F43">
        <w:rPr>
          <w:rFonts w:ascii="仿宋" w:eastAsia="仿宋" w:hAnsi="仿宋" w:hint="eastAsia"/>
        </w:rPr>
        <w:t>）合同协议书；</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w:t>
      </w:r>
      <w:r w:rsidRPr="00592F43">
        <w:rPr>
          <w:rFonts w:ascii="仿宋" w:eastAsia="仿宋" w:hAnsi="仿宋"/>
        </w:rPr>
        <w:t>2</w:t>
      </w:r>
      <w:r w:rsidRPr="00592F43">
        <w:rPr>
          <w:rFonts w:ascii="仿宋" w:eastAsia="仿宋" w:hAnsi="仿宋" w:hint="eastAsia"/>
        </w:rPr>
        <w:t>）成交通知书；</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w:t>
      </w:r>
      <w:r w:rsidRPr="00592F43">
        <w:rPr>
          <w:rFonts w:ascii="仿宋" w:eastAsia="仿宋" w:hAnsi="仿宋"/>
        </w:rPr>
        <w:t>3</w:t>
      </w:r>
      <w:r w:rsidRPr="00592F43">
        <w:rPr>
          <w:rFonts w:ascii="仿宋" w:eastAsia="仿宋" w:hAnsi="仿宋" w:hint="eastAsia"/>
        </w:rPr>
        <w:t>）专用合同条款及其附件；</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w:t>
      </w:r>
      <w:r w:rsidRPr="00592F43">
        <w:rPr>
          <w:rFonts w:ascii="仿宋" w:eastAsia="仿宋" w:hAnsi="仿宋"/>
        </w:rPr>
        <w:t>4</w:t>
      </w:r>
      <w:r w:rsidRPr="00592F43">
        <w:rPr>
          <w:rFonts w:ascii="仿宋" w:eastAsia="仿宋" w:hAnsi="仿宋" w:hint="eastAsia"/>
        </w:rPr>
        <w:t>）通用合同条款；</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w:t>
      </w:r>
      <w:r w:rsidRPr="00592F43">
        <w:rPr>
          <w:rFonts w:ascii="仿宋" w:eastAsia="仿宋" w:hAnsi="仿宋"/>
        </w:rPr>
        <w:t>5</w:t>
      </w:r>
      <w:r w:rsidRPr="00592F43">
        <w:rPr>
          <w:rFonts w:ascii="仿宋" w:eastAsia="仿宋" w:hAnsi="仿宋" w:hint="eastAsia"/>
        </w:rPr>
        <w:t>）磋商文件；</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w:t>
      </w:r>
      <w:r w:rsidRPr="00592F43">
        <w:rPr>
          <w:rFonts w:ascii="仿宋" w:eastAsia="仿宋" w:hAnsi="仿宋"/>
        </w:rPr>
        <w:t>6</w:t>
      </w:r>
      <w:r w:rsidRPr="00592F43">
        <w:rPr>
          <w:rFonts w:ascii="仿宋" w:eastAsia="仿宋" w:hAnsi="仿宋" w:hint="eastAsia"/>
        </w:rPr>
        <w:t>）响应文件：</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w:t>
      </w:r>
      <w:r w:rsidRPr="00592F43">
        <w:rPr>
          <w:rFonts w:ascii="仿宋" w:eastAsia="仿宋" w:hAnsi="仿宋"/>
        </w:rPr>
        <w:t>7</w:t>
      </w:r>
      <w:r w:rsidRPr="00592F43">
        <w:rPr>
          <w:rFonts w:ascii="仿宋" w:eastAsia="仿宋" w:hAnsi="仿宋" w:hint="eastAsia"/>
        </w:rPr>
        <w:t>）评审报告；</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w:t>
      </w:r>
      <w:r w:rsidRPr="00592F43">
        <w:rPr>
          <w:rFonts w:ascii="仿宋" w:eastAsia="仿宋" w:hAnsi="仿宋"/>
        </w:rPr>
        <w:t>8</w:t>
      </w:r>
      <w:r w:rsidRPr="00592F43">
        <w:rPr>
          <w:rFonts w:ascii="仿宋" w:eastAsia="仿宋" w:hAnsi="仿宋" w:hint="eastAsia"/>
        </w:rPr>
        <w:t>）技术标准和要求；</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w:t>
      </w:r>
      <w:r w:rsidRPr="00592F43">
        <w:rPr>
          <w:rFonts w:ascii="仿宋" w:eastAsia="仿宋" w:hAnsi="仿宋"/>
        </w:rPr>
        <w:t>9</w:t>
      </w:r>
      <w:r w:rsidRPr="00592F43">
        <w:rPr>
          <w:rFonts w:ascii="仿宋" w:eastAsia="仿宋" w:hAnsi="仿宋" w:hint="eastAsia"/>
        </w:rPr>
        <w:t>）图纸；</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w:t>
      </w:r>
      <w:r w:rsidRPr="00592F43">
        <w:rPr>
          <w:rFonts w:ascii="仿宋" w:eastAsia="仿宋" w:hAnsi="仿宋"/>
        </w:rPr>
        <w:t>10</w:t>
      </w:r>
      <w:r w:rsidRPr="00592F43">
        <w:rPr>
          <w:rFonts w:ascii="仿宋" w:eastAsia="仿宋" w:hAnsi="仿宋" w:hint="eastAsia"/>
        </w:rPr>
        <w:t>）已标价工程量清单或预算书；</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lastRenderedPageBreak/>
        <w:t>（</w:t>
      </w:r>
      <w:r w:rsidRPr="00592F43">
        <w:rPr>
          <w:rFonts w:ascii="仿宋" w:eastAsia="仿宋" w:hAnsi="仿宋"/>
        </w:rPr>
        <w:t>11</w:t>
      </w:r>
      <w:r w:rsidRPr="00592F43">
        <w:rPr>
          <w:rFonts w:ascii="仿宋" w:eastAsia="仿宋" w:hAnsi="仿宋" w:hint="eastAsia"/>
        </w:rPr>
        <w:t>）其他合同文件。</w:t>
      </w:r>
    </w:p>
    <w:p w:rsidR="00295038" w:rsidRPr="00592F43" w:rsidRDefault="00295038" w:rsidP="00295038">
      <w:pPr>
        <w:ind w:firstLineChars="200" w:firstLine="480"/>
        <w:rPr>
          <w:rFonts w:ascii="仿宋" w:eastAsia="仿宋" w:hAnsi="仿宋"/>
        </w:rPr>
      </w:pPr>
      <w:r w:rsidRPr="00592F43">
        <w:rPr>
          <w:rFonts w:ascii="仿宋" w:eastAsia="仿宋" w:hAnsi="仿宋"/>
        </w:rPr>
        <w:t xml:space="preserve">1.7 </w:t>
      </w:r>
      <w:r w:rsidRPr="00592F43">
        <w:rPr>
          <w:rFonts w:ascii="仿宋" w:eastAsia="仿宋" w:hAnsi="仿宋" w:hint="eastAsia"/>
        </w:rPr>
        <w:t>图纸和承包人文件</w:t>
      </w:r>
      <w:r w:rsidRPr="00592F43">
        <w:rPr>
          <w:rFonts w:ascii="仿宋" w:eastAsia="仿宋" w:hAnsi="仿宋"/>
        </w:rPr>
        <w:tab/>
      </w:r>
    </w:p>
    <w:p w:rsidR="00295038" w:rsidRPr="00592F43" w:rsidRDefault="00295038" w:rsidP="00295038">
      <w:pPr>
        <w:ind w:firstLineChars="200" w:firstLine="480"/>
        <w:rPr>
          <w:rFonts w:ascii="仿宋" w:eastAsia="仿宋" w:hAnsi="仿宋"/>
        </w:rPr>
      </w:pPr>
      <w:r w:rsidRPr="00592F43">
        <w:rPr>
          <w:rFonts w:ascii="仿宋" w:eastAsia="仿宋" w:hAnsi="仿宋"/>
        </w:rPr>
        <w:t xml:space="preserve">1.7.1 </w:t>
      </w:r>
      <w:r w:rsidRPr="00592F43">
        <w:rPr>
          <w:rFonts w:ascii="仿宋" w:eastAsia="仿宋" w:hAnsi="仿宋" w:hint="eastAsia"/>
        </w:rPr>
        <w:t>图纸的提供</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发包人向承包人提供图纸的期限：  开工前3日内  ；</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发包人向承包人提供图纸的数量：  二套   ；</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发包人向承包人提供图纸的内容：  施工图纸、CAD图纸   。</w:t>
      </w:r>
    </w:p>
    <w:p w:rsidR="00295038" w:rsidRPr="00592F43" w:rsidRDefault="00295038" w:rsidP="00295038">
      <w:pPr>
        <w:ind w:firstLineChars="200" w:firstLine="480"/>
        <w:rPr>
          <w:rFonts w:ascii="仿宋" w:eastAsia="仿宋" w:hAnsi="仿宋"/>
        </w:rPr>
      </w:pPr>
      <w:r w:rsidRPr="00592F43">
        <w:rPr>
          <w:rFonts w:ascii="仿宋" w:eastAsia="仿宋" w:hAnsi="仿宋"/>
        </w:rPr>
        <w:t xml:space="preserve">1.7.2 </w:t>
      </w:r>
      <w:r w:rsidRPr="00592F43">
        <w:rPr>
          <w:rFonts w:ascii="仿宋" w:eastAsia="仿宋" w:hAnsi="仿宋" w:hint="eastAsia"/>
        </w:rPr>
        <w:t>承包人文件</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需要由承包人提供的文件，包括： 管理人员名单及资质，施工组织设计、方案 ；</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承包人提供的文件的期限为： 合同签订后的7天 ；</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承包人提供的文件的数量为：  伍套  ；</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承包人提供的文件的形式为：  书面文件加盖公章  ；</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发包人审批承包人文件的期限：收到承包人文件后7天内 。</w:t>
      </w:r>
    </w:p>
    <w:p w:rsidR="00295038" w:rsidRPr="00592F43" w:rsidRDefault="00295038" w:rsidP="00295038">
      <w:pPr>
        <w:ind w:firstLineChars="200" w:firstLine="480"/>
        <w:rPr>
          <w:rFonts w:ascii="仿宋" w:eastAsia="仿宋" w:hAnsi="仿宋"/>
        </w:rPr>
      </w:pPr>
      <w:r w:rsidRPr="00592F43">
        <w:rPr>
          <w:rFonts w:ascii="仿宋" w:eastAsia="仿宋" w:hAnsi="仿宋"/>
        </w:rPr>
        <w:t xml:space="preserve">1.7.3 </w:t>
      </w:r>
      <w:r w:rsidRPr="00592F43">
        <w:rPr>
          <w:rFonts w:ascii="仿宋" w:eastAsia="仿宋" w:hAnsi="仿宋" w:hint="eastAsia"/>
        </w:rPr>
        <w:t>现场图纸准备</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关于现场图纸准备的约定： 按通用条款执行 。</w:t>
      </w:r>
    </w:p>
    <w:p w:rsidR="00295038" w:rsidRPr="00592F43" w:rsidRDefault="00295038" w:rsidP="00295038">
      <w:pPr>
        <w:ind w:firstLineChars="200" w:firstLine="480"/>
        <w:rPr>
          <w:rFonts w:ascii="仿宋" w:eastAsia="仿宋" w:hAnsi="仿宋"/>
        </w:rPr>
      </w:pPr>
      <w:r w:rsidRPr="00592F43">
        <w:rPr>
          <w:rFonts w:ascii="仿宋" w:eastAsia="仿宋" w:hAnsi="仿宋"/>
        </w:rPr>
        <w:t xml:space="preserve">1.8 </w:t>
      </w:r>
      <w:r w:rsidRPr="00592F43">
        <w:rPr>
          <w:rFonts w:ascii="仿宋" w:eastAsia="仿宋" w:hAnsi="仿宋" w:hint="eastAsia"/>
        </w:rPr>
        <w:t>联络</w:t>
      </w:r>
    </w:p>
    <w:p w:rsidR="00295038" w:rsidRPr="00592F43" w:rsidRDefault="00295038" w:rsidP="00295038">
      <w:pPr>
        <w:ind w:firstLineChars="200" w:firstLine="480"/>
        <w:rPr>
          <w:rFonts w:ascii="仿宋" w:eastAsia="仿宋" w:hAnsi="仿宋"/>
        </w:rPr>
      </w:pPr>
      <w:r w:rsidRPr="00592F43">
        <w:rPr>
          <w:rFonts w:ascii="仿宋" w:eastAsia="仿宋" w:hAnsi="仿宋"/>
        </w:rPr>
        <w:t>1.8.1</w:t>
      </w:r>
      <w:r w:rsidRPr="00592F43">
        <w:rPr>
          <w:rFonts w:ascii="仿宋" w:eastAsia="仿宋" w:hAnsi="仿宋" w:hint="eastAsia"/>
        </w:rPr>
        <w:t>发包人和承包人应当在天内将与合同有关的通知、批准、证明、证书、指示、指令、要求、请求、同意、意见、确定和决定等书面函件送达对方当事人。</w:t>
      </w:r>
    </w:p>
    <w:p w:rsidR="00295038" w:rsidRPr="00592F43" w:rsidRDefault="00295038" w:rsidP="00295038">
      <w:pPr>
        <w:ind w:firstLineChars="200" w:firstLine="480"/>
        <w:rPr>
          <w:rFonts w:ascii="仿宋" w:eastAsia="仿宋" w:hAnsi="仿宋"/>
        </w:rPr>
      </w:pPr>
      <w:r w:rsidRPr="00592F43">
        <w:rPr>
          <w:rFonts w:ascii="仿宋" w:eastAsia="仿宋" w:hAnsi="仿宋"/>
        </w:rPr>
        <w:t xml:space="preserve">1.8.2 </w:t>
      </w:r>
      <w:r w:rsidRPr="00592F43">
        <w:rPr>
          <w:rFonts w:ascii="仿宋" w:eastAsia="仿宋" w:hAnsi="仿宋" w:hint="eastAsia"/>
        </w:rPr>
        <w:t>发包人接收文件的地点： 成都市九里堤南路93号 ；</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发包人指定的接收人为：    。</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承包人接收文件的地点：       ；</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承包人指定的接收人为：       。</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监理人接收文件的地点：       ；</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监理人指定的接收人为：       。</w:t>
      </w:r>
    </w:p>
    <w:p w:rsidR="00295038" w:rsidRPr="00592F43" w:rsidRDefault="00295038" w:rsidP="00295038">
      <w:pPr>
        <w:ind w:firstLineChars="200" w:firstLine="480"/>
        <w:rPr>
          <w:rFonts w:ascii="仿宋" w:eastAsia="仿宋" w:hAnsi="仿宋"/>
        </w:rPr>
      </w:pPr>
      <w:r w:rsidRPr="00592F43">
        <w:rPr>
          <w:rFonts w:ascii="仿宋" w:eastAsia="仿宋" w:hAnsi="仿宋"/>
        </w:rPr>
        <w:t xml:space="preserve">1.9 </w:t>
      </w:r>
      <w:r w:rsidRPr="00592F43">
        <w:rPr>
          <w:rFonts w:ascii="仿宋" w:eastAsia="仿宋" w:hAnsi="仿宋" w:hint="eastAsia"/>
        </w:rPr>
        <w:t>交通运输</w:t>
      </w:r>
    </w:p>
    <w:p w:rsidR="00295038" w:rsidRPr="00592F43" w:rsidRDefault="00295038" w:rsidP="00295038">
      <w:pPr>
        <w:ind w:firstLineChars="200" w:firstLine="480"/>
        <w:rPr>
          <w:rFonts w:ascii="仿宋" w:eastAsia="仿宋" w:hAnsi="仿宋"/>
        </w:rPr>
      </w:pPr>
      <w:r w:rsidRPr="00592F43">
        <w:rPr>
          <w:rFonts w:ascii="仿宋" w:eastAsia="仿宋" w:hAnsi="仿宋"/>
        </w:rPr>
        <w:t>1</w:t>
      </w:r>
      <w:bookmarkStart w:id="209" w:name="_Toc318581155"/>
      <w:bookmarkStart w:id="210" w:name="_Toc312677986"/>
      <w:bookmarkStart w:id="211" w:name="_Toc303539100"/>
      <w:bookmarkStart w:id="212" w:name="_Toc300934943"/>
      <w:bookmarkStart w:id="213" w:name="_Toc304295521"/>
      <w:r w:rsidRPr="00592F43">
        <w:rPr>
          <w:rFonts w:ascii="仿宋" w:eastAsia="仿宋" w:hAnsi="仿宋"/>
        </w:rPr>
        <w:t xml:space="preserve">.9.1 </w:t>
      </w:r>
      <w:r w:rsidRPr="00592F43">
        <w:rPr>
          <w:rFonts w:ascii="仿宋" w:eastAsia="仿宋" w:hAnsi="仿宋" w:hint="eastAsia"/>
        </w:rPr>
        <w:t>出入现场的权利</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关于出入现场的权利的约定：按通用条款执行，并满足采购人及公园方的管理规定 。</w:t>
      </w:r>
    </w:p>
    <w:bookmarkEnd w:id="209"/>
    <w:bookmarkEnd w:id="210"/>
    <w:bookmarkEnd w:id="211"/>
    <w:bookmarkEnd w:id="212"/>
    <w:bookmarkEnd w:id="213"/>
    <w:p w:rsidR="00295038" w:rsidRPr="00592F43" w:rsidRDefault="00295038" w:rsidP="00295038">
      <w:pPr>
        <w:ind w:firstLineChars="200" w:firstLine="480"/>
        <w:rPr>
          <w:rFonts w:ascii="仿宋" w:eastAsia="仿宋" w:hAnsi="仿宋"/>
        </w:rPr>
      </w:pPr>
      <w:r w:rsidRPr="00592F43">
        <w:rPr>
          <w:rFonts w:ascii="仿宋" w:eastAsia="仿宋" w:hAnsi="仿宋"/>
        </w:rPr>
        <w:t>1</w:t>
      </w:r>
      <w:bookmarkStart w:id="214" w:name="_Toc303539101"/>
      <w:bookmarkStart w:id="215" w:name="_Toc318581156"/>
      <w:bookmarkStart w:id="216" w:name="_Toc300934944"/>
      <w:bookmarkStart w:id="217" w:name="_Toc312677987"/>
      <w:bookmarkStart w:id="218" w:name="_Toc304295522"/>
      <w:r w:rsidRPr="00592F43">
        <w:rPr>
          <w:rFonts w:ascii="仿宋" w:eastAsia="仿宋" w:hAnsi="仿宋"/>
        </w:rPr>
        <w:t xml:space="preserve">.9.2 </w:t>
      </w:r>
      <w:r w:rsidRPr="00592F43">
        <w:rPr>
          <w:rFonts w:ascii="仿宋" w:eastAsia="仿宋" w:hAnsi="仿宋" w:hint="eastAsia"/>
        </w:rPr>
        <w:t>场内交通</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关于场外交通和场内交通的边界的约定： 满足采购人及公园方的管理规定 。</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关于发包人向承包人免费提供满足工程施工需要的场内道路和交通设施的约定： 满足采购人及公园方的管理规定 。</w:t>
      </w:r>
      <w:bookmarkStart w:id="219" w:name="_Toc318581157"/>
      <w:bookmarkEnd w:id="214"/>
      <w:bookmarkEnd w:id="215"/>
      <w:bookmarkEnd w:id="216"/>
      <w:bookmarkEnd w:id="217"/>
      <w:bookmarkEnd w:id="218"/>
    </w:p>
    <w:p w:rsidR="00295038" w:rsidRPr="00592F43" w:rsidRDefault="00295038" w:rsidP="00295038">
      <w:pPr>
        <w:ind w:firstLineChars="200" w:firstLine="480"/>
        <w:rPr>
          <w:rFonts w:ascii="仿宋" w:eastAsia="仿宋" w:hAnsi="仿宋"/>
        </w:rPr>
      </w:pPr>
      <w:r w:rsidRPr="00592F43">
        <w:rPr>
          <w:rFonts w:ascii="仿宋" w:eastAsia="仿宋" w:hAnsi="仿宋"/>
        </w:rPr>
        <w:t xml:space="preserve">1.9.3 </w:t>
      </w:r>
      <w:r w:rsidRPr="00592F43">
        <w:rPr>
          <w:rFonts w:ascii="仿宋" w:eastAsia="仿宋" w:hAnsi="仿宋" w:hint="eastAsia"/>
        </w:rPr>
        <w:t>超大件和超重件的运输</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运输超大件或超重件所需的道路和桥梁临时加固改造费用和其他有关费用由承担。</w:t>
      </w:r>
    </w:p>
    <w:bookmarkEnd w:id="219"/>
    <w:p w:rsidR="00295038" w:rsidRPr="00592F43" w:rsidRDefault="00295038" w:rsidP="00295038">
      <w:pPr>
        <w:ind w:firstLineChars="200" w:firstLine="480"/>
        <w:rPr>
          <w:rFonts w:ascii="仿宋" w:eastAsia="仿宋" w:hAnsi="仿宋"/>
        </w:rPr>
      </w:pPr>
      <w:r w:rsidRPr="00592F43">
        <w:rPr>
          <w:rFonts w:ascii="仿宋" w:eastAsia="仿宋" w:hAnsi="仿宋"/>
        </w:rPr>
        <w:t xml:space="preserve">1.10 </w:t>
      </w:r>
      <w:r w:rsidRPr="00592F43">
        <w:rPr>
          <w:rFonts w:ascii="仿宋" w:eastAsia="仿宋" w:hAnsi="仿宋" w:hint="eastAsia"/>
        </w:rPr>
        <w:t>知识产权</w:t>
      </w:r>
    </w:p>
    <w:p w:rsidR="00295038" w:rsidRPr="00592F43" w:rsidRDefault="00295038" w:rsidP="00295038">
      <w:pPr>
        <w:ind w:firstLineChars="200" w:firstLine="480"/>
        <w:rPr>
          <w:rFonts w:ascii="仿宋" w:eastAsia="仿宋" w:hAnsi="仿宋"/>
        </w:rPr>
      </w:pPr>
      <w:r w:rsidRPr="00592F43">
        <w:rPr>
          <w:rFonts w:ascii="仿宋" w:eastAsia="仿宋" w:hAnsi="仿宋"/>
        </w:rPr>
        <w:t>1.10.1</w:t>
      </w:r>
      <w:r w:rsidRPr="00592F43">
        <w:rPr>
          <w:rFonts w:ascii="仿宋" w:eastAsia="仿宋" w:hAnsi="仿宋" w:hint="eastAsia"/>
        </w:rPr>
        <w:t>关于发包人提供给承包人的图纸、发包人为实施工程自行编制或委托编制的技术规范以及反映发包人关于合同要求或其他类似性质的文件的著作权的归属： 成都市园林建设技术服务中心 。</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关于发包人提供的上述文件的使用限制的要求： 按通用条款执行 。</w:t>
      </w:r>
    </w:p>
    <w:p w:rsidR="00295038" w:rsidRPr="00592F43" w:rsidRDefault="00295038" w:rsidP="00295038">
      <w:pPr>
        <w:ind w:firstLineChars="200" w:firstLine="480"/>
        <w:rPr>
          <w:rFonts w:ascii="仿宋" w:eastAsia="仿宋" w:hAnsi="仿宋"/>
        </w:rPr>
      </w:pPr>
      <w:r w:rsidRPr="00592F43">
        <w:rPr>
          <w:rFonts w:ascii="仿宋" w:eastAsia="仿宋" w:hAnsi="仿宋"/>
        </w:rPr>
        <w:t xml:space="preserve">1.10.2 </w:t>
      </w:r>
      <w:r w:rsidRPr="00592F43">
        <w:rPr>
          <w:rFonts w:ascii="仿宋" w:eastAsia="仿宋" w:hAnsi="仿宋" w:hint="eastAsia"/>
        </w:rPr>
        <w:t>关于承包人为实施工程所编制文件的著作权的归属： 成都市园林建设技术服务中心 。</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关于承包人提供的上述文件的使用限制的要求： 按通用条款执行 。</w:t>
      </w:r>
    </w:p>
    <w:p w:rsidR="00295038" w:rsidRPr="00592F43" w:rsidRDefault="00295038" w:rsidP="00295038">
      <w:pPr>
        <w:ind w:firstLineChars="200" w:firstLine="480"/>
        <w:rPr>
          <w:rFonts w:ascii="仿宋" w:eastAsia="仿宋" w:hAnsi="仿宋"/>
        </w:rPr>
      </w:pPr>
      <w:r w:rsidRPr="00592F43">
        <w:rPr>
          <w:rFonts w:ascii="仿宋" w:eastAsia="仿宋" w:hAnsi="仿宋"/>
        </w:rPr>
        <w:t xml:space="preserve">1.10.3 </w:t>
      </w:r>
      <w:r w:rsidRPr="00592F43">
        <w:rPr>
          <w:rFonts w:ascii="仿宋" w:eastAsia="仿宋" w:hAnsi="仿宋" w:hint="eastAsia"/>
        </w:rPr>
        <w:t>承包人在施工过程中所采用的专利、专有技术、技术秘密的使用费的承担方式： 按通用条款执行。</w:t>
      </w:r>
    </w:p>
    <w:p w:rsidR="00295038" w:rsidRPr="00592F43" w:rsidRDefault="00295038" w:rsidP="00295038">
      <w:pPr>
        <w:ind w:firstLineChars="200" w:firstLine="480"/>
        <w:rPr>
          <w:rFonts w:ascii="仿宋" w:eastAsia="仿宋" w:hAnsi="仿宋"/>
        </w:rPr>
      </w:pPr>
      <w:r w:rsidRPr="00592F43">
        <w:rPr>
          <w:rFonts w:ascii="仿宋" w:eastAsia="仿宋" w:hAnsi="仿宋"/>
        </w:rPr>
        <w:t>1.11</w:t>
      </w:r>
      <w:r w:rsidRPr="00592F43">
        <w:rPr>
          <w:rFonts w:ascii="仿宋" w:eastAsia="仿宋" w:hAnsi="仿宋" w:hint="eastAsia"/>
        </w:rPr>
        <w:t>工程量清单错误的修正</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出现工程量清单错误时，是否调整合同价格： 按通用条款执行 。</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允许调整合同价格的工程量偏差范围： 按实际工程</w:t>
      </w:r>
      <w:proofErr w:type="gramStart"/>
      <w:r w:rsidRPr="00592F43">
        <w:rPr>
          <w:rFonts w:ascii="仿宋" w:eastAsia="仿宋" w:hAnsi="仿宋" w:hint="eastAsia"/>
        </w:rPr>
        <w:t>量调整</w:t>
      </w:r>
      <w:proofErr w:type="gramEnd"/>
      <w:r w:rsidRPr="00592F43">
        <w:rPr>
          <w:rFonts w:ascii="仿宋" w:eastAsia="仿宋" w:hAnsi="仿宋" w:hint="eastAsia"/>
        </w:rPr>
        <w:t xml:space="preserve"> 。</w:t>
      </w:r>
    </w:p>
    <w:p w:rsidR="00295038" w:rsidRPr="00592F43" w:rsidRDefault="00295038" w:rsidP="00295038">
      <w:pPr>
        <w:ind w:firstLineChars="200" w:firstLine="480"/>
        <w:rPr>
          <w:rFonts w:ascii="仿宋" w:eastAsia="仿宋" w:hAnsi="仿宋"/>
        </w:rPr>
      </w:pPr>
      <w:bookmarkStart w:id="220" w:name="_Toc351203634"/>
      <w:r w:rsidRPr="00592F43">
        <w:rPr>
          <w:rFonts w:ascii="仿宋" w:eastAsia="仿宋" w:hAnsi="仿宋"/>
        </w:rPr>
        <w:lastRenderedPageBreak/>
        <w:t>2</w:t>
      </w:r>
      <w:bookmarkStart w:id="221" w:name="_Toc297048343"/>
      <w:bookmarkStart w:id="222" w:name="_Toc292559867"/>
      <w:bookmarkStart w:id="223" w:name="_Toc297120457"/>
      <w:bookmarkStart w:id="224" w:name="_Toc296503157"/>
      <w:bookmarkStart w:id="225" w:name="_Toc296347156"/>
      <w:bookmarkStart w:id="226" w:name="_Toc296944496"/>
      <w:bookmarkStart w:id="227" w:name="_Toc296890985"/>
      <w:bookmarkStart w:id="228" w:name="_Toc292559362"/>
      <w:bookmarkStart w:id="229" w:name="_Toc296891197"/>
      <w:bookmarkStart w:id="230" w:name="_Toc296346658"/>
      <w:r w:rsidRPr="00592F43">
        <w:rPr>
          <w:rFonts w:ascii="仿宋" w:eastAsia="仿宋" w:hAnsi="仿宋"/>
        </w:rPr>
        <w:t xml:space="preserve">. </w:t>
      </w:r>
      <w:r w:rsidRPr="00592F43">
        <w:rPr>
          <w:rFonts w:ascii="仿宋" w:eastAsia="仿宋" w:hAnsi="仿宋" w:hint="eastAsia"/>
        </w:rPr>
        <w:t>发包人</w:t>
      </w:r>
      <w:bookmarkEnd w:id="220"/>
    </w:p>
    <w:bookmarkEnd w:id="221"/>
    <w:bookmarkEnd w:id="222"/>
    <w:bookmarkEnd w:id="223"/>
    <w:bookmarkEnd w:id="224"/>
    <w:bookmarkEnd w:id="225"/>
    <w:bookmarkEnd w:id="226"/>
    <w:bookmarkEnd w:id="227"/>
    <w:bookmarkEnd w:id="228"/>
    <w:bookmarkEnd w:id="229"/>
    <w:bookmarkEnd w:id="230"/>
    <w:p w:rsidR="00295038" w:rsidRPr="00592F43" w:rsidRDefault="00295038" w:rsidP="00295038">
      <w:pPr>
        <w:ind w:firstLineChars="200" w:firstLine="480"/>
        <w:rPr>
          <w:rFonts w:ascii="仿宋" w:eastAsia="仿宋" w:hAnsi="仿宋"/>
        </w:rPr>
      </w:pPr>
      <w:r w:rsidRPr="00592F43">
        <w:rPr>
          <w:rFonts w:ascii="仿宋" w:eastAsia="仿宋" w:hAnsi="仿宋"/>
        </w:rPr>
        <w:t xml:space="preserve">2.1 </w:t>
      </w:r>
      <w:r w:rsidRPr="00592F43">
        <w:rPr>
          <w:rFonts w:ascii="仿宋" w:eastAsia="仿宋" w:hAnsi="仿宋" w:hint="eastAsia"/>
        </w:rPr>
        <w:t>发包人代表</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发包人项目负责人：</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姓名：  ；</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身份证号：；</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职务：项目负责人；</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联系电话：；</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电子信箱：；</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通信地址：成都市九里堤南路93号。</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发包人对发包人项目负责人的授权范围如下：对本工程质量、工期、进度、安全、文明施工及材料和设备进场进行监督检查；对涉及工期延长、设计变更和现场收方及签证、已完工程量报告、竣工结算报告等影响工程造价的相关事项</w:t>
      </w:r>
      <w:proofErr w:type="gramStart"/>
      <w:r w:rsidRPr="00592F43">
        <w:rPr>
          <w:rFonts w:ascii="仿宋" w:eastAsia="仿宋" w:hAnsi="仿宋" w:hint="eastAsia"/>
        </w:rPr>
        <w:t>作出</w:t>
      </w:r>
      <w:proofErr w:type="gramEnd"/>
      <w:r w:rsidRPr="00592F43">
        <w:rPr>
          <w:rFonts w:ascii="仿宋" w:eastAsia="仿宋" w:hAnsi="仿宋" w:hint="eastAsia"/>
        </w:rPr>
        <w:t>处理；办理中间交工工程验收手续；协调施工现场及外部有关事宜。</w:t>
      </w:r>
    </w:p>
    <w:p w:rsidR="00295038" w:rsidRPr="00592F43" w:rsidRDefault="00295038" w:rsidP="00295038">
      <w:pPr>
        <w:ind w:firstLineChars="200" w:firstLine="480"/>
        <w:rPr>
          <w:rFonts w:ascii="仿宋" w:eastAsia="仿宋" w:hAnsi="仿宋"/>
        </w:rPr>
      </w:pPr>
      <w:r w:rsidRPr="00592F43">
        <w:rPr>
          <w:rFonts w:ascii="仿宋" w:eastAsia="仿宋" w:hAnsi="仿宋"/>
        </w:rPr>
        <w:t xml:space="preserve">2.2 </w:t>
      </w:r>
      <w:r w:rsidRPr="00592F43">
        <w:rPr>
          <w:rFonts w:ascii="仿宋" w:eastAsia="仿宋" w:hAnsi="仿宋" w:hint="eastAsia"/>
        </w:rPr>
        <w:t>施工现场、施工条件和基础资料的提供</w:t>
      </w:r>
    </w:p>
    <w:p w:rsidR="00295038" w:rsidRPr="00592F43" w:rsidRDefault="00295038" w:rsidP="00295038">
      <w:pPr>
        <w:ind w:firstLineChars="200" w:firstLine="480"/>
        <w:rPr>
          <w:rFonts w:ascii="仿宋" w:eastAsia="仿宋" w:hAnsi="仿宋"/>
        </w:rPr>
      </w:pPr>
      <w:r w:rsidRPr="00592F43">
        <w:rPr>
          <w:rFonts w:ascii="仿宋" w:eastAsia="仿宋" w:hAnsi="仿宋"/>
        </w:rPr>
        <w:t xml:space="preserve">2.2.1 </w:t>
      </w:r>
      <w:r w:rsidRPr="00592F43">
        <w:rPr>
          <w:rFonts w:ascii="仿宋" w:eastAsia="仿宋" w:hAnsi="仿宋" w:hint="eastAsia"/>
        </w:rPr>
        <w:t>提供施工现场</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关于发包人移交施工现场的期限要求： 按通用条款执行 。</w:t>
      </w:r>
    </w:p>
    <w:p w:rsidR="00295038" w:rsidRPr="00592F43" w:rsidRDefault="00295038" w:rsidP="00295038">
      <w:pPr>
        <w:ind w:firstLineChars="200" w:firstLine="480"/>
        <w:rPr>
          <w:rFonts w:ascii="仿宋" w:eastAsia="仿宋" w:hAnsi="仿宋"/>
        </w:rPr>
      </w:pPr>
      <w:r w:rsidRPr="00592F43">
        <w:rPr>
          <w:rFonts w:ascii="仿宋" w:eastAsia="仿宋" w:hAnsi="仿宋"/>
        </w:rPr>
        <w:t xml:space="preserve">2.4.2 </w:t>
      </w:r>
      <w:r w:rsidRPr="00592F43">
        <w:rPr>
          <w:rFonts w:ascii="仿宋" w:eastAsia="仿宋" w:hAnsi="仿宋" w:hint="eastAsia"/>
        </w:rPr>
        <w:t>提供施工条件</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关于发包人应负责提供施工所需要的条件，包括： 按通用条款执行 。</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w:t>
      </w:r>
      <w:r w:rsidRPr="00592F43">
        <w:rPr>
          <w:rFonts w:ascii="仿宋" w:eastAsia="仿宋" w:hAnsi="仿宋"/>
        </w:rPr>
        <w:t>1</w:t>
      </w:r>
      <w:r w:rsidRPr="00592F43">
        <w:rPr>
          <w:rFonts w:ascii="仿宋" w:eastAsia="仿宋" w:hAnsi="仿宋" w:hint="eastAsia"/>
        </w:rPr>
        <w:t>）将施工所需的水、电、通讯线路接至施工场地的时间、地点和供应要求：以采购人及公园方要求为准。</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w:t>
      </w:r>
      <w:r w:rsidRPr="00592F43">
        <w:rPr>
          <w:rFonts w:ascii="仿宋" w:eastAsia="仿宋" w:hAnsi="仿宋"/>
        </w:rPr>
        <w:t>2</w:t>
      </w:r>
      <w:r w:rsidRPr="00592F43">
        <w:rPr>
          <w:rFonts w:ascii="仿宋" w:eastAsia="仿宋" w:hAnsi="仿宋" w:hint="eastAsia"/>
        </w:rPr>
        <w:t>）施工场地与公共道路通道开通的时间和要求：以采购人及公园方要求为准。</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w:t>
      </w:r>
      <w:r w:rsidRPr="00592F43">
        <w:rPr>
          <w:rFonts w:ascii="仿宋" w:eastAsia="仿宋" w:hAnsi="仿宋"/>
        </w:rPr>
        <w:t>3</w:t>
      </w:r>
      <w:r w:rsidRPr="00592F43">
        <w:rPr>
          <w:rFonts w:ascii="仿宋" w:eastAsia="仿宋" w:hAnsi="仿宋" w:hint="eastAsia"/>
        </w:rPr>
        <w:t>）工程地质和地下管线资料的提供时间：以采购人及公园方提供的时间为准。</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w:t>
      </w:r>
      <w:r w:rsidRPr="00592F43">
        <w:rPr>
          <w:rFonts w:ascii="仿宋" w:eastAsia="仿宋" w:hAnsi="仿宋"/>
        </w:rPr>
        <w:t>4</w:t>
      </w:r>
      <w:r w:rsidRPr="00592F43">
        <w:rPr>
          <w:rFonts w:ascii="仿宋" w:eastAsia="仿宋" w:hAnsi="仿宋" w:hint="eastAsia"/>
        </w:rPr>
        <w:t>）由发包人办理的施工所需所证、批件的名称和完成时间：。</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w:t>
      </w:r>
      <w:r w:rsidRPr="00592F43">
        <w:rPr>
          <w:rFonts w:ascii="仿宋" w:eastAsia="仿宋" w:hAnsi="仿宋"/>
        </w:rPr>
        <w:t>5</w:t>
      </w:r>
      <w:r w:rsidRPr="00592F43">
        <w:rPr>
          <w:rFonts w:ascii="仿宋" w:eastAsia="仿宋" w:hAnsi="仿宋" w:hint="eastAsia"/>
        </w:rPr>
        <w:t>）水准点与</w:t>
      </w:r>
      <w:proofErr w:type="gramStart"/>
      <w:r w:rsidRPr="00592F43">
        <w:rPr>
          <w:rFonts w:ascii="仿宋" w:eastAsia="仿宋" w:hAnsi="仿宋" w:hint="eastAsia"/>
        </w:rPr>
        <w:t>座标</w:t>
      </w:r>
      <w:proofErr w:type="gramEnd"/>
      <w:r w:rsidRPr="00592F43">
        <w:rPr>
          <w:rFonts w:ascii="仿宋" w:eastAsia="仿宋" w:hAnsi="仿宋" w:hint="eastAsia"/>
        </w:rPr>
        <w:t>控制</w:t>
      </w:r>
      <w:proofErr w:type="gramStart"/>
      <w:r w:rsidRPr="00592F43">
        <w:rPr>
          <w:rFonts w:ascii="仿宋" w:eastAsia="仿宋" w:hAnsi="仿宋" w:hint="eastAsia"/>
        </w:rPr>
        <w:t>制</w:t>
      </w:r>
      <w:proofErr w:type="gramEnd"/>
      <w:r w:rsidRPr="00592F43">
        <w:rPr>
          <w:rFonts w:ascii="仿宋" w:eastAsia="仿宋" w:hAnsi="仿宋" w:hint="eastAsia"/>
        </w:rPr>
        <w:t>点交验要求：以发包人和设计单位要求为准。</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w:t>
      </w:r>
      <w:r w:rsidRPr="00592F43">
        <w:rPr>
          <w:rFonts w:ascii="仿宋" w:eastAsia="仿宋" w:hAnsi="仿宋"/>
        </w:rPr>
        <w:t>6</w:t>
      </w:r>
      <w:r w:rsidRPr="00592F43">
        <w:rPr>
          <w:rFonts w:ascii="仿宋" w:eastAsia="仿宋" w:hAnsi="仿宋" w:hint="eastAsia"/>
        </w:rPr>
        <w:t xml:space="preserve">）图纸会审和设计交底时间： 以发包人通知为准。 </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w:t>
      </w:r>
      <w:r w:rsidRPr="00592F43">
        <w:rPr>
          <w:rFonts w:ascii="仿宋" w:eastAsia="仿宋" w:hAnsi="仿宋"/>
        </w:rPr>
        <w:t>7</w:t>
      </w:r>
      <w:r w:rsidRPr="00592F43">
        <w:rPr>
          <w:rFonts w:ascii="仿宋" w:eastAsia="仿宋" w:hAnsi="仿宋" w:hint="eastAsia"/>
        </w:rPr>
        <w:t>）协调处理施工场地周围地下管线和邻近建筑物、构筑物（含文物保护建筑）、古树名木的保护工作： 由承包人实施，发包人承担相关费用 。</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w:t>
      </w:r>
      <w:r w:rsidRPr="00592F43">
        <w:rPr>
          <w:rFonts w:ascii="仿宋" w:eastAsia="仿宋" w:hAnsi="仿宋"/>
        </w:rPr>
        <w:t>8</w:t>
      </w:r>
      <w:r w:rsidRPr="00592F43">
        <w:rPr>
          <w:rFonts w:ascii="仿宋" w:eastAsia="仿宋" w:hAnsi="仿宋" w:hint="eastAsia"/>
        </w:rPr>
        <w:t>）发包人应做的其他工作：   /   。</w:t>
      </w:r>
    </w:p>
    <w:p w:rsidR="00295038" w:rsidRPr="00592F43" w:rsidRDefault="00295038" w:rsidP="00295038">
      <w:pPr>
        <w:ind w:firstLineChars="200" w:firstLine="480"/>
        <w:rPr>
          <w:rFonts w:ascii="仿宋" w:eastAsia="仿宋" w:hAnsi="仿宋"/>
        </w:rPr>
      </w:pPr>
      <w:r w:rsidRPr="00592F43">
        <w:rPr>
          <w:rFonts w:ascii="仿宋" w:eastAsia="仿宋" w:hAnsi="仿宋"/>
        </w:rPr>
        <w:t xml:space="preserve">2.3 </w:t>
      </w:r>
      <w:r w:rsidRPr="00592F43">
        <w:rPr>
          <w:rFonts w:ascii="仿宋" w:eastAsia="仿宋" w:hAnsi="仿宋" w:hint="eastAsia"/>
        </w:rPr>
        <w:t>资金来源证明及支付担保</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发包人提供资金来源证明的期限要求： 资金已落实到位 。</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 xml:space="preserve">发包人是否提供支付担保：   </w:t>
      </w:r>
      <w:proofErr w:type="gramStart"/>
      <w:r w:rsidRPr="00592F43">
        <w:rPr>
          <w:rFonts w:ascii="仿宋" w:eastAsia="仿宋" w:hAnsi="仿宋" w:hint="eastAsia"/>
        </w:rPr>
        <w:t>否</w:t>
      </w:r>
      <w:proofErr w:type="gramEnd"/>
      <w:r w:rsidRPr="00592F43">
        <w:rPr>
          <w:rFonts w:ascii="仿宋" w:eastAsia="仿宋" w:hAnsi="仿宋" w:hint="eastAsia"/>
        </w:rPr>
        <w:t xml:space="preserve">   。</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发包人提供支付担保的形式：   /   。</w:t>
      </w:r>
    </w:p>
    <w:p w:rsidR="00295038" w:rsidRPr="00592F43" w:rsidRDefault="00295038" w:rsidP="00295038">
      <w:pPr>
        <w:ind w:firstLineChars="200" w:firstLine="480"/>
        <w:rPr>
          <w:rFonts w:ascii="仿宋" w:eastAsia="仿宋" w:hAnsi="仿宋"/>
        </w:rPr>
      </w:pPr>
      <w:bookmarkStart w:id="231" w:name="_Toc351203635"/>
      <w:r w:rsidRPr="00592F43">
        <w:rPr>
          <w:rFonts w:ascii="仿宋" w:eastAsia="仿宋" w:hAnsi="仿宋"/>
        </w:rPr>
        <w:t>3</w:t>
      </w:r>
      <w:bookmarkStart w:id="232" w:name="_Toc292559868"/>
      <w:bookmarkStart w:id="233" w:name="_Toc297048344"/>
      <w:bookmarkStart w:id="234" w:name="_Toc296503158"/>
      <w:bookmarkStart w:id="235" w:name="_Toc296346659"/>
      <w:bookmarkStart w:id="236" w:name="_Toc296891198"/>
      <w:bookmarkStart w:id="237" w:name="_Toc296347157"/>
      <w:bookmarkStart w:id="238" w:name="_Toc297120458"/>
      <w:bookmarkStart w:id="239" w:name="_Toc296944497"/>
      <w:bookmarkStart w:id="240" w:name="_Toc296890986"/>
      <w:bookmarkStart w:id="241" w:name="_Toc292559363"/>
      <w:r w:rsidRPr="00592F43">
        <w:rPr>
          <w:rFonts w:ascii="仿宋" w:eastAsia="仿宋" w:hAnsi="仿宋"/>
        </w:rPr>
        <w:t xml:space="preserve">. </w:t>
      </w:r>
      <w:r w:rsidRPr="00592F43">
        <w:rPr>
          <w:rFonts w:ascii="仿宋" w:eastAsia="仿宋" w:hAnsi="仿宋" w:hint="eastAsia"/>
        </w:rPr>
        <w:t>承包人</w:t>
      </w:r>
      <w:bookmarkEnd w:id="231"/>
    </w:p>
    <w:bookmarkEnd w:id="232"/>
    <w:bookmarkEnd w:id="233"/>
    <w:bookmarkEnd w:id="234"/>
    <w:bookmarkEnd w:id="235"/>
    <w:bookmarkEnd w:id="236"/>
    <w:bookmarkEnd w:id="237"/>
    <w:bookmarkEnd w:id="238"/>
    <w:bookmarkEnd w:id="239"/>
    <w:bookmarkEnd w:id="240"/>
    <w:bookmarkEnd w:id="241"/>
    <w:p w:rsidR="00295038" w:rsidRPr="00592F43" w:rsidRDefault="00295038" w:rsidP="00295038">
      <w:pPr>
        <w:ind w:firstLineChars="200" w:firstLine="480"/>
        <w:rPr>
          <w:rFonts w:ascii="仿宋" w:eastAsia="仿宋" w:hAnsi="仿宋"/>
        </w:rPr>
      </w:pPr>
      <w:r w:rsidRPr="00592F43">
        <w:rPr>
          <w:rFonts w:ascii="仿宋" w:eastAsia="仿宋" w:hAnsi="仿宋"/>
        </w:rPr>
        <w:t xml:space="preserve">3.1 </w:t>
      </w:r>
      <w:r w:rsidRPr="00592F43">
        <w:rPr>
          <w:rFonts w:ascii="仿宋" w:eastAsia="仿宋" w:hAnsi="仿宋" w:hint="eastAsia"/>
        </w:rPr>
        <w:t>承包人的一般义务</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w:t>
      </w:r>
      <w:r w:rsidRPr="00592F43">
        <w:rPr>
          <w:rFonts w:ascii="仿宋" w:eastAsia="仿宋" w:hAnsi="仿宋"/>
        </w:rPr>
        <w:t>1</w:t>
      </w:r>
      <w:r w:rsidRPr="00592F43">
        <w:rPr>
          <w:rFonts w:ascii="仿宋" w:eastAsia="仿宋" w:hAnsi="仿宋" w:hint="eastAsia"/>
        </w:rPr>
        <w:t>）承包人提交的竣工资料的内容：采用《四川省工程建设统一用表（2020修订版）》和《园林绿化工程施工及验收规范》（CJJ82-2012）规范进行编制，应当符合工程所在地建设行政主管部门和(或)城市建设档案管理机构关于工程竣工资料的相关要求，具体内容包括：完整的竣工验收资料（含经济签证资料如图纸会审记录、业务联系单、设计变更、洽商记录，材料质量保证资料如材料进场验收报告、材料现场抽检、复检报告，施工过程质量保证资料如隐蔽工程验收记录、各分项工程的检验批、分部、分项工程验收记录，施工安全保证资料、施工组织设计方案）、竣工图纸、竣工结算书等。</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承包人需要提交的竣工资料套数： 伍套，盖章后扫描的电子文档1套。</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承包人提交的竣工资料的费用承担：承包人自行承担 。</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承包人提交的竣工资料移交时间：竣工验收合格之日起 30 天内。</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lastRenderedPageBreak/>
        <w:t>承包人提交的竣工资料形式要求：纸质文档和电子文档。竣工图须经发包人项目负责人签字并加盖发包人公章。</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w:t>
      </w:r>
      <w:r w:rsidRPr="00592F43">
        <w:rPr>
          <w:rFonts w:ascii="仿宋" w:eastAsia="仿宋" w:hAnsi="仿宋"/>
        </w:rPr>
        <w:t>2</w:t>
      </w:r>
      <w:r w:rsidRPr="00592F43">
        <w:rPr>
          <w:rFonts w:ascii="仿宋" w:eastAsia="仿宋" w:hAnsi="仿宋" w:hint="eastAsia"/>
        </w:rPr>
        <w:t>）承包人应履行的其他义务：</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a.完成深化设计文件提交时间：   无   。</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b.应提供计划、报表的名称及完成时间： 按监理单位要求 。</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c.承担施工安全保卫工作及非夜间施工照明的责任和要求： 满足采购人及公园方、监理单位的要求，相关责任和费用由承包人承担 。</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d.向发包人提供的办公和生活房屋及设施的要求：  无  。</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e.需承包人办理的有关施工场地交通、环卫和施工噪音管理手续： 满足采购人及公园方要求。</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 xml:space="preserve">f.已完工程成品保护的特殊要求及费用承担： </w:t>
      </w:r>
      <w:proofErr w:type="gramStart"/>
      <w:r w:rsidRPr="00592F43">
        <w:rPr>
          <w:rFonts w:ascii="仿宋" w:eastAsia="仿宋" w:hAnsi="仿宋" w:hint="eastAsia"/>
        </w:rPr>
        <w:t>满足业</w:t>
      </w:r>
      <w:proofErr w:type="gramEnd"/>
      <w:r w:rsidRPr="00592F43">
        <w:rPr>
          <w:rFonts w:ascii="仿宋" w:eastAsia="仿宋" w:hAnsi="仿宋" w:hint="eastAsia"/>
        </w:rPr>
        <w:t>发包人、监理单位要求，相关责任和费用由承包人承担。</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g.施工场地周围地下管线和邻近建筑物、构筑物（含文物保护建筑）、古树名木的保护要求及费用承担： 满足采购人及公园方、监理单位要求，相关责任和费用由承包人承担。</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h.施工场地清洁卫生的要求： 满足采购人及公园方、监理单位要求。</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i.消防相关工程、资料完善并确保通过消防验收。</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j.按合同约定支付竣工结算效益审计费用。</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k.承包人应按有关法律规定纳税，应缴纳的税金包括在合同价格内。</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l.双方约定承包人应做的其他工作：①承包人应按照成都市相关规定，使用散装水泥、干拌砂浆、预拌砂浆。因承包人违反上述规定给发包人造成损失的，发包人有权要求承包人予以赔偿。②承包人应实施建筑工人实名制管理。承包人应对所承接工程项目的建筑工人实名制管理负总责，建立健全建筑工人实名制管理制度，在本工程项目部配备专（兼）</w:t>
      </w:r>
      <w:proofErr w:type="gramStart"/>
      <w:r w:rsidRPr="00592F43">
        <w:rPr>
          <w:rFonts w:ascii="仿宋" w:eastAsia="仿宋" w:hAnsi="仿宋" w:hint="eastAsia"/>
        </w:rPr>
        <w:t>职建筑</w:t>
      </w:r>
      <w:proofErr w:type="gramEnd"/>
      <w:r w:rsidRPr="00592F43">
        <w:rPr>
          <w:rFonts w:ascii="仿宋" w:eastAsia="仿宋" w:hAnsi="仿宋" w:hint="eastAsia"/>
        </w:rPr>
        <w:t>工人实名制管理人员，负责现场专业作业人员实名制信息的登记与核实。③承包人应保障承包人人员的合法权益，按月足额支付工资。承包人须与包括农民工在内的所有工人签订劳动合同，明确合同期限、工作内容、地点、时间、休息休假、工资标准及支付方式、社会保险、劳动保护、劳动条件和职业危害防护等内容。④若发生承包人（含专业分包企业、劳务分包公司）违反市政府第 168 号令，不按时足额支付农民工工资而被政府主管部门查处的，供应商须向采购人支付不低于10万元/次违约金，违约金由采购人从供应商工程进度款或工程竣工结算款中扣除。若因供应商原因未按时支付民工工资，造成不良社会影响（如信访、市长热线、媒体曝光等）或影响采购人项目进度，经核实的，供应商须向采购人支付5万元/次的违约金，并按有关规定报有关主管部门，记录供应商的不良行为。⑤承包人应按发包人及上级主管部门要求对项目造价进行控制，原则上竣工结算总价不得突破采购预算，除按规定程序办理并经上级主管部门和采购人、设计单位等确认的特殊原因外，</w:t>
      </w:r>
      <w:proofErr w:type="gramStart"/>
      <w:r w:rsidRPr="00592F43">
        <w:rPr>
          <w:rFonts w:ascii="仿宋" w:eastAsia="仿宋" w:hAnsi="仿宋" w:hint="eastAsia"/>
        </w:rPr>
        <w:t>其余原因</w:t>
      </w:r>
      <w:proofErr w:type="gramEnd"/>
      <w:r w:rsidRPr="00592F43">
        <w:rPr>
          <w:rFonts w:ascii="仿宋" w:eastAsia="仿宋" w:hAnsi="仿宋" w:hint="eastAsia"/>
        </w:rPr>
        <w:t>造成超出政府采购规定的部分价款发包人不予支持，费用由承包人自行承担。⑥本项目竣工后如需移交政府相关部门，承包人应全力配合发包人完成项目移交工作，对项目移交中出现的工程质量问题由承包人负责进行整改直至达到移交要求，此部分费用已包含在合同价格内，发包人不需另行支付 。</w:t>
      </w:r>
    </w:p>
    <w:p w:rsidR="00295038" w:rsidRPr="00592F43" w:rsidRDefault="00295038" w:rsidP="00295038">
      <w:pPr>
        <w:ind w:firstLineChars="200" w:firstLine="480"/>
        <w:rPr>
          <w:rFonts w:ascii="仿宋" w:eastAsia="仿宋" w:hAnsi="仿宋"/>
        </w:rPr>
      </w:pPr>
      <w:r w:rsidRPr="00592F43">
        <w:rPr>
          <w:rFonts w:ascii="仿宋" w:eastAsia="仿宋" w:hAnsi="仿宋"/>
        </w:rPr>
        <w:t xml:space="preserve">3.2 </w:t>
      </w:r>
      <w:r w:rsidRPr="00592F43">
        <w:rPr>
          <w:rFonts w:ascii="仿宋" w:eastAsia="仿宋" w:hAnsi="仿宋" w:hint="eastAsia"/>
        </w:rPr>
        <w:t>项目经理</w:t>
      </w:r>
    </w:p>
    <w:p w:rsidR="00295038" w:rsidRPr="00592F43" w:rsidRDefault="00295038" w:rsidP="00295038">
      <w:pPr>
        <w:ind w:firstLineChars="200" w:firstLine="480"/>
        <w:rPr>
          <w:rFonts w:ascii="仿宋" w:eastAsia="仿宋" w:hAnsi="仿宋"/>
        </w:rPr>
      </w:pPr>
      <w:r w:rsidRPr="00592F43">
        <w:rPr>
          <w:rFonts w:ascii="仿宋" w:eastAsia="仿宋" w:hAnsi="仿宋"/>
        </w:rPr>
        <w:t xml:space="preserve">3.2.1 </w:t>
      </w:r>
      <w:r w:rsidRPr="00592F43">
        <w:rPr>
          <w:rFonts w:ascii="仿宋" w:eastAsia="仿宋" w:hAnsi="仿宋" w:hint="eastAsia"/>
        </w:rPr>
        <w:t>项目经理：</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姓名：；</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身份证号：；</w:t>
      </w:r>
    </w:p>
    <w:p w:rsidR="00295038" w:rsidRPr="00592F43" w:rsidRDefault="00295038" w:rsidP="00295038">
      <w:pPr>
        <w:spacing w:line="360" w:lineRule="auto"/>
        <w:ind w:firstLineChars="200" w:firstLine="480"/>
        <w:rPr>
          <w:rFonts w:ascii="仿宋" w:eastAsia="仿宋" w:hAnsi="仿宋"/>
        </w:rPr>
      </w:pPr>
      <w:r w:rsidRPr="00592F43">
        <w:rPr>
          <w:rFonts w:ascii="仿宋" w:eastAsia="仿宋" w:hAnsi="仿宋" w:cs="仿宋" w:hint="eastAsia"/>
        </w:rPr>
        <w:t>建造师执业资格等级：；</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lastRenderedPageBreak/>
        <w:t>建造</w:t>
      </w:r>
      <w:proofErr w:type="gramStart"/>
      <w:r w:rsidRPr="00592F43">
        <w:rPr>
          <w:rFonts w:ascii="仿宋" w:eastAsia="仿宋" w:hAnsi="仿宋" w:hint="eastAsia"/>
        </w:rPr>
        <w:t>师注册</w:t>
      </w:r>
      <w:proofErr w:type="gramEnd"/>
      <w:r w:rsidRPr="00592F43">
        <w:rPr>
          <w:rFonts w:ascii="仿宋" w:eastAsia="仿宋" w:hAnsi="仿宋" w:hint="eastAsia"/>
        </w:rPr>
        <w:t>证书号：；</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建造师执业印章号：；</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安全生产考核合格证书号：；</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联系电话：；</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电子信箱：；</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通信地址：；</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承包人对项目经理的授权范围如下： 经承包人授权后代表承包人履行合同  。</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关于项目经理每月在施工现场的时间要求： 不得少于25天，每天不少于6小时。项目经理未经批准，擅自离开施工现场的违约责任：项目经理施工现场每月出勤少于 25 天时，每少一天按签约合同价的 0.1‰承担违约责任，此违约金从承包人的工程履约保证金中扣除；少于天数达到20天，发包人有权要求承包人更换项目经理 。</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承包人未提交劳动合同，以及没有为项目经理缴纳社会保险证明的违约责任：承包人按人民币 5 万元的承担违约责任，此违约金从承包人的工程履约保证金中扣除，以及将有关情况报告上级主管部门进行处罚。</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本项目实行项目经理、项目主要技术负责人</w:t>
      </w:r>
      <w:proofErr w:type="gramStart"/>
      <w:r w:rsidRPr="00592F43">
        <w:rPr>
          <w:rFonts w:ascii="仿宋" w:eastAsia="仿宋" w:hAnsi="仿宋" w:hint="eastAsia"/>
        </w:rPr>
        <w:t>压证施工</w:t>
      </w:r>
      <w:proofErr w:type="gramEnd"/>
      <w:r w:rsidRPr="00592F43">
        <w:rPr>
          <w:rFonts w:ascii="仿宋" w:eastAsia="仿宋" w:hAnsi="仿宋" w:hint="eastAsia"/>
        </w:rPr>
        <w:t>制度。发包人须在承包人提供响应文件承诺的人员的执业资格证书原件后才能签订合同，至工程竣工验收合格后才能退还。承包人项目经理短期离开施工场地，应事先征得发包人同意，并委派代表代行其职责，项目经理未经批准，擅自离开施工现场的违约责任：承包人按人民币1 万元的承担违约责任，此违约金从承包人的工程履约保证金中扣除。</w:t>
      </w:r>
    </w:p>
    <w:p w:rsidR="00295038" w:rsidRPr="00592F43" w:rsidRDefault="00295038" w:rsidP="00295038">
      <w:pPr>
        <w:ind w:firstLineChars="200" w:firstLine="480"/>
        <w:rPr>
          <w:rFonts w:ascii="仿宋" w:eastAsia="仿宋" w:hAnsi="仿宋"/>
        </w:rPr>
      </w:pPr>
      <w:r w:rsidRPr="00592F43">
        <w:rPr>
          <w:rFonts w:ascii="仿宋" w:eastAsia="仿宋" w:hAnsi="仿宋"/>
        </w:rPr>
        <w:t xml:space="preserve">3.2.2 </w:t>
      </w:r>
      <w:r w:rsidRPr="00592F43">
        <w:rPr>
          <w:rFonts w:ascii="仿宋" w:eastAsia="仿宋" w:hAnsi="仿宋" w:hint="eastAsia"/>
        </w:rPr>
        <w:t>承包人擅自更换项目经理或技术负责人的违约责任：承包人按人民币 5 万元的承担违约责任，此违约金从承包人的工程履约保证金中扣除，以及将有关情况报告上级主管部门进行处罚。</w:t>
      </w:r>
    </w:p>
    <w:p w:rsidR="00295038" w:rsidRPr="00592F43" w:rsidRDefault="00295038" w:rsidP="00295038">
      <w:pPr>
        <w:ind w:firstLineChars="200" w:firstLine="480"/>
        <w:rPr>
          <w:rFonts w:ascii="仿宋" w:eastAsia="仿宋" w:hAnsi="仿宋"/>
        </w:rPr>
      </w:pPr>
      <w:r w:rsidRPr="00592F43">
        <w:rPr>
          <w:rFonts w:ascii="仿宋" w:eastAsia="仿宋" w:hAnsi="仿宋"/>
        </w:rPr>
        <w:t xml:space="preserve">3.2.3 </w:t>
      </w:r>
      <w:r w:rsidRPr="00592F43">
        <w:rPr>
          <w:rFonts w:ascii="仿宋" w:eastAsia="仿宋" w:hAnsi="仿宋" w:hint="eastAsia"/>
        </w:rPr>
        <w:t>承包人无正当理由拒绝更换项目经理的违约责任：承包人按人民币5 万元的承担违约责任，此违约金从承包人的工程履约保证金中扣除。</w:t>
      </w:r>
    </w:p>
    <w:p w:rsidR="00295038" w:rsidRPr="00592F43" w:rsidRDefault="00295038" w:rsidP="00295038">
      <w:pPr>
        <w:ind w:firstLineChars="200" w:firstLine="480"/>
        <w:rPr>
          <w:rFonts w:ascii="仿宋" w:eastAsia="仿宋" w:hAnsi="仿宋"/>
        </w:rPr>
      </w:pPr>
      <w:r w:rsidRPr="00592F43">
        <w:rPr>
          <w:rFonts w:ascii="仿宋" w:eastAsia="仿宋" w:hAnsi="仿宋"/>
        </w:rPr>
        <w:t xml:space="preserve">3.3 </w:t>
      </w:r>
      <w:r w:rsidRPr="00592F43">
        <w:rPr>
          <w:rFonts w:ascii="仿宋" w:eastAsia="仿宋" w:hAnsi="仿宋" w:hint="eastAsia"/>
        </w:rPr>
        <w:t>承包人人员</w:t>
      </w:r>
    </w:p>
    <w:p w:rsidR="00295038" w:rsidRPr="00592F43" w:rsidRDefault="00295038" w:rsidP="00295038">
      <w:pPr>
        <w:ind w:firstLineChars="200" w:firstLine="480"/>
        <w:rPr>
          <w:rFonts w:ascii="仿宋" w:eastAsia="仿宋" w:hAnsi="仿宋"/>
        </w:rPr>
      </w:pPr>
      <w:r w:rsidRPr="00592F43">
        <w:rPr>
          <w:rFonts w:ascii="仿宋" w:eastAsia="仿宋" w:hAnsi="仿宋"/>
        </w:rPr>
        <w:t xml:space="preserve">3.3.1 </w:t>
      </w:r>
      <w:r w:rsidRPr="00592F43">
        <w:rPr>
          <w:rFonts w:ascii="仿宋" w:eastAsia="仿宋" w:hAnsi="仿宋" w:hint="eastAsia"/>
        </w:rPr>
        <w:t>承包人提交项目管理机构及施工现场管理人员安排报告的期限：合同签订后的7天内。</w:t>
      </w:r>
    </w:p>
    <w:p w:rsidR="00295038" w:rsidRPr="00592F43" w:rsidRDefault="00295038" w:rsidP="00295038">
      <w:pPr>
        <w:ind w:firstLineChars="200" w:firstLine="480"/>
        <w:rPr>
          <w:rFonts w:ascii="仿宋" w:eastAsia="仿宋" w:hAnsi="仿宋"/>
        </w:rPr>
      </w:pPr>
      <w:r w:rsidRPr="00592F43">
        <w:rPr>
          <w:rFonts w:ascii="仿宋" w:eastAsia="仿宋" w:hAnsi="仿宋"/>
        </w:rPr>
        <w:t xml:space="preserve">3.3.2 </w:t>
      </w:r>
      <w:r w:rsidRPr="00592F43">
        <w:rPr>
          <w:rFonts w:ascii="仿宋" w:eastAsia="仿宋" w:hAnsi="仿宋" w:hint="eastAsia"/>
        </w:rPr>
        <w:t>承包人无正当理由拒绝撤换主要施工管理人员的违约责任：承包人按人民币1 万元的承担违约责任，此违约金从承包人的工程履约保证金中扣除。</w:t>
      </w:r>
    </w:p>
    <w:p w:rsidR="00295038" w:rsidRPr="00592F43" w:rsidRDefault="00295038" w:rsidP="00295038">
      <w:pPr>
        <w:ind w:firstLineChars="200" w:firstLine="480"/>
        <w:rPr>
          <w:rFonts w:ascii="仿宋" w:eastAsia="仿宋" w:hAnsi="仿宋"/>
        </w:rPr>
      </w:pPr>
      <w:r w:rsidRPr="00592F43">
        <w:rPr>
          <w:rFonts w:ascii="仿宋" w:eastAsia="仿宋" w:hAnsi="仿宋"/>
        </w:rPr>
        <w:t xml:space="preserve">3.3.3 </w:t>
      </w:r>
      <w:r w:rsidRPr="00592F43">
        <w:rPr>
          <w:rFonts w:ascii="仿宋" w:eastAsia="仿宋" w:hAnsi="仿宋" w:hint="eastAsia"/>
        </w:rPr>
        <w:t>承包人主要施工管理人员离开施工现场的批准要求： 按通用条款执行 。</w:t>
      </w:r>
    </w:p>
    <w:p w:rsidR="00295038" w:rsidRPr="00592F43" w:rsidRDefault="00295038" w:rsidP="00295038">
      <w:pPr>
        <w:ind w:firstLineChars="200" w:firstLine="480"/>
        <w:rPr>
          <w:rFonts w:ascii="仿宋" w:eastAsia="仿宋" w:hAnsi="仿宋"/>
        </w:rPr>
      </w:pPr>
      <w:r w:rsidRPr="00592F43">
        <w:rPr>
          <w:rFonts w:ascii="仿宋" w:eastAsia="仿宋" w:hAnsi="仿宋"/>
        </w:rPr>
        <w:t xml:space="preserve">3.3.4 </w:t>
      </w:r>
      <w:r w:rsidRPr="00592F43">
        <w:rPr>
          <w:rFonts w:ascii="仿宋" w:eastAsia="仿宋" w:hAnsi="仿宋" w:hint="eastAsia"/>
        </w:rPr>
        <w:t>承包人擅自更换主要施工管理人员的违约责任：承包人按每人次人民币1 万元承担违约责任，此违约金从承包人的工程履约保证金中扣除。</w:t>
      </w:r>
    </w:p>
    <w:p w:rsidR="00295038" w:rsidRPr="00592F43" w:rsidRDefault="00295038" w:rsidP="00295038">
      <w:pPr>
        <w:ind w:firstLineChars="200" w:firstLine="480"/>
        <w:rPr>
          <w:rFonts w:ascii="仿宋" w:eastAsia="仿宋" w:hAnsi="仿宋"/>
        </w:rPr>
      </w:pPr>
      <w:r w:rsidRPr="00592F43">
        <w:rPr>
          <w:rFonts w:ascii="仿宋" w:eastAsia="仿宋" w:hAnsi="仿宋"/>
        </w:rPr>
        <w:t xml:space="preserve">3.3.5 </w:t>
      </w:r>
      <w:r w:rsidRPr="00592F43">
        <w:rPr>
          <w:rFonts w:ascii="仿宋" w:eastAsia="仿宋" w:hAnsi="仿宋" w:hint="eastAsia"/>
        </w:rPr>
        <w:t>承包人主要施工管理人员擅自离开施工现场的违约责任：项目技术负责人、施工员、安全员、资料员必须全勤，承包人按每人次人民币1 万元的承担违约责任，此违约金从承包人的工程履约保证金中扣除。</w:t>
      </w:r>
    </w:p>
    <w:p w:rsidR="00295038" w:rsidRPr="00592F43" w:rsidRDefault="00295038" w:rsidP="00295038">
      <w:pPr>
        <w:ind w:firstLineChars="200" w:firstLine="480"/>
        <w:rPr>
          <w:rFonts w:ascii="仿宋" w:eastAsia="仿宋" w:hAnsi="仿宋"/>
        </w:rPr>
      </w:pPr>
      <w:r w:rsidRPr="00592F43">
        <w:rPr>
          <w:rFonts w:ascii="仿宋" w:eastAsia="仿宋" w:hAnsi="仿宋"/>
        </w:rPr>
        <w:t>3</w:t>
      </w:r>
      <w:bookmarkStart w:id="242" w:name="_Toc292559869"/>
      <w:bookmarkStart w:id="243" w:name="_Toc297123492"/>
      <w:bookmarkStart w:id="244" w:name="_Toc292559364"/>
      <w:bookmarkStart w:id="245" w:name="_Toc297120459"/>
      <w:bookmarkStart w:id="246" w:name="_Toc296503159"/>
      <w:bookmarkStart w:id="247" w:name="_Toc297216151"/>
      <w:bookmarkStart w:id="248" w:name="_Toc303539102"/>
      <w:bookmarkStart w:id="249" w:name="_Toc296944498"/>
      <w:bookmarkStart w:id="250" w:name="_Toc304295523"/>
      <w:bookmarkStart w:id="251" w:name="_Toc297048345"/>
      <w:bookmarkStart w:id="252" w:name="_Toc296890987"/>
      <w:bookmarkStart w:id="253" w:name="_Toc296891199"/>
      <w:bookmarkStart w:id="254" w:name="_Toc312677988"/>
      <w:bookmarkStart w:id="255" w:name="_Toc296346660"/>
      <w:bookmarkStart w:id="256" w:name="_Toc300934945"/>
      <w:bookmarkStart w:id="257" w:name="_Toc296347158"/>
      <w:r w:rsidRPr="00592F43">
        <w:rPr>
          <w:rFonts w:ascii="仿宋" w:eastAsia="仿宋" w:hAnsi="仿宋"/>
        </w:rPr>
        <w:t xml:space="preserve">.4 </w:t>
      </w:r>
      <w:r w:rsidRPr="00592F43">
        <w:rPr>
          <w:rFonts w:ascii="仿宋" w:eastAsia="仿宋" w:hAnsi="仿宋" w:hint="eastAsia"/>
        </w:rPr>
        <w:t>分包</w:t>
      </w:r>
    </w:p>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p w:rsidR="00295038" w:rsidRPr="00592F43" w:rsidRDefault="00295038" w:rsidP="00295038">
      <w:pPr>
        <w:ind w:firstLineChars="200" w:firstLine="480"/>
        <w:rPr>
          <w:rFonts w:ascii="仿宋" w:eastAsia="仿宋" w:hAnsi="仿宋"/>
        </w:rPr>
      </w:pPr>
      <w:r w:rsidRPr="00592F43">
        <w:rPr>
          <w:rFonts w:ascii="仿宋" w:eastAsia="仿宋" w:hAnsi="仿宋"/>
        </w:rPr>
        <w:t>3</w:t>
      </w:r>
      <w:bookmarkStart w:id="258" w:name="_Toc292559365"/>
      <w:bookmarkStart w:id="259" w:name="_Toc292559870"/>
      <w:bookmarkStart w:id="260" w:name="_Toc297048346"/>
      <w:bookmarkStart w:id="261" w:name="_Toc303539103"/>
      <w:bookmarkStart w:id="262" w:name="_Toc296503160"/>
      <w:bookmarkStart w:id="263" w:name="_Toc296891200"/>
      <w:bookmarkStart w:id="264" w:name="_Toc304295524"/>
      <w:bookmarkStart w:id="265" w:name="_Toc296347159"/>
      <w:bookmarkStart w:id="266" w:name="_Toc297123493"/>
      <w:bookmarkStart w:id="267" w:name="_Toc296944499"/>
      <w:bookmarkStart w:id="268" w:name="_Toc297120460"/>
      <w:bookmarkStart w:id="269" w:name="_Toc297216152"/>
      <w:bookmarkStart w:id="270" w:name="_Toc296346661"/>
      <w:bookmarkStart w:id="271" w:name="_Toc300934946"/>
      <w:bookmarkStart w:id="272" w:name="_Toc296890988"/>
      <w:bookmarkStart w:id="273" w:name="_Toc312677989"/>
      <w:bookmarkStart w:id="274" w:name="_Toc318581158"/>
      <w:r w:rsidRPr="00592F43">
        <w:rPr>
          <w:rFonts w:ascii="仿宋" w:eastAsia="仿宋" w:hAnsi="仿宋"/>
        </w:rPr>
        <w:t xml:space="preserve">.4.1 </w:t>
      </w:r>
      <w:r w:rsidRPr="00592F43">
        <w:rPr>
          <w:rFonts w:ascii="仿宋" w:eastAsia="仿宋" w:hAnsi="仿宋" w:hint="eastAsia"/>
        </w:rPr>
        <w:t>分包的一般约定</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禁止分包的工程包括：  /   。</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主体结构、关键性工作的范围：  /  。</w:t>
      </w:r>
      <w:bookmarkStart w:id="275" w:name="_Toc296346662"/>
      <w:bookmarkStart w:id="276" w:name="_Toc300934947"/>
      <w:bookmarkStart w:id="277" w:name="_Toc296891201"/>
      <w:bookmarkStart w:id="278" w:name="_Toc304295525"/>
      <w:bookmarkStart w:id="279" w:name="_Toc297216153"/>
      <w:bookmarkStart w:id="280" w:name="_Toc297123494"/>
      <w:bookmarkStart w:id="281" w:name="_Toc296347160"/>
      <w:bookmarkStart w:id="282" w:name="_Toc297048347"/>
      <w:bookmarkStart w:id="283" w:name="_Toc297120461"/>
      <w:bookmarkStart w:id="284" w:name="_Toc296944500"/>
      <w:bookmarkStart w:id="285" w:name="_Toc296503161"/>
      <w:bookmarkStart w:id="286" w:name="_Toc303539104"/>
      <w:bookmarkStart w:id="287" w:name="_Toc296890989"/>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p>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p w:rsidR="00295038" w:rsidRPr="00592F43" w:rsidRDefault="00295038" w:rsidP="00295038">
      <w:pPr>
        <w:ind w:firstLineChars="200" w:firstLine="480"/>
        <w:rPr>
          <w:rFonts w:ascii="仿宋" w:eastAsia="仿宋" w:hAnsi="仿宋"/>
        </w:rPr>
      </w:pPr>
      <w:r w:rsidRPr="00592F43">
        <w:rPr>
          <w:rFonts w:ascii="仿宋" w:eastAsia="仿宋" w:hAnsi="仿宋"/>
        </w:rPr>
        <w:t>3</w:t>
      </w:r>
      <w:bookmarkStart w:id="288" w:name="_Toc318581159"/>
      <w:bookmarkStart w:id="289" w:name="_Toc312677990"/>
      <w:r w:rsidRPr="00592F43">
        <w:rPr>
          <w:rFonts w:ascii="仿宋" w:eastAsia="仿宋" w:hAnsi="仿宋"/>
        </w:rPr>
        <w:t>.4.2</w:t>
      </w:r>
      <w:r w:rsidRPr="00592F43">
        <w:rPr>
          <w:rFonts w:ascii="仿宋" w:eastAsia="仿宋" w:hAnsi="仿宋" w:hint="eastAsia"/>
        </w:rPr>
        <w:t>分包的确定</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允许分包的专业工程包括：   /   。</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其他关于分包的约定：   /   。</w:t>
      </w:r>
    </w:p>
    <w:p w:rsidR="00295038" w:rsidRPr="00592F43" w:rsidRDefault="00295038" w:rsidP="00295038">
      <w:pPr>
        <w:ind w:firstLineChars="200" w:firstLine="480"/>
        <w:rPr>
          <w:rFonts w:ascii="仿宋" w:eastAsia="仿宋" w:hAnsi="仿宋"/>
        </w:rPr>
      </w:pPr>
      <w:r w:rsidRPr="00592F43">
        <w:rPr>
          <w:rFonts w:ascii="仿宋" w:eastAsia="仿宋" w:hAnsi="仿宋"/>
        </w:rPr>
        <w:t xml:space="preserve">3.4.3 </w:t>
      </w:r>
      <w:r w:rsidRPr="00592F43">
        <w:rPr>
          <w:rFonts w:ascii="仿宋" w:eastAsia="仿宋" w:hAnsi="仿宋" w:hint="eastAsia"/>
        </w:rPr>
        <w:t>分包合同价款</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关于分包合同价款支付的约定： 按通用条款执行 。</w:t>
      </w:r>
    </w:p>
    <w:bookmarkEnd w:id="288"/>
    <w:bookmarkEnd w:id="289"/>
    <w:p w:rsidR="00295038" w:rsidRPr="00592F43" w:rsidRDefault="00295038" w:rsidP="00295038">
      <w:pPr>
        <w:ind w:firstLineChars="200" w:firstLine="480"/>
        <w:rPr>
          <w:rFonts w:ascii="仿宋" w:eastAsia="仿宋" w:hAnsi="仿宋"/>
        </w:rPr>
      </w:pPr>
      <w:r w:rsidRPr="00592F43">
        <w:rPr>
          <w:rFonts w:ascii="仿宋" w:eastAsia="仿宋" w:hAnsi="仿宋"/>
        </w:rPr>
        <w:t xml:space="preserve">3.5 </w:t>
      </w:r>
      <w:r w:rsidRPr="00592F43">
        <w:rPr>
          <w:rFonts w:ascii="仿宋" w:eastAsia="仿宋" w:hAnsi="仿宋" w:hint="eastAsia"/>
        </w:rPr>
        <w:t>工程照管与成品、半成品保护</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lastRenderedPageBreak/>
        <w:t>承包人负责照管工程及工程相关的材料、工程设备的起始时间：设备、人员进场至验收交付使用前由承包人负责保修，无其它特殊要求的，费用由承包人承担。</w:t>
      </w:r>
    </w:p>
    <w:p w:rsidR="00295038" w:rsidRPr="00592F43" w:rsidRDefault="00295038" w:rsidP="00295038">
      <w:pPr>
        <w:ind w:firstLineChars="200" w:firstLine="480"/>
        <w:rPr>
          <w:rFonts w:ascii="仿宋" w:eastAsia="仿宋" w:hAnsi="仿宋"/>
        </w:rPr>
      </w:pPr>
      <w:r w:rsidRPr="00592F43">
        <w:rPr>
          <w:rFonts w:ascii="仿宋" w:eastAsia="仿宋" w:hAnsi="仿宋"/>
        </w:rPr>
        <w:t xml:space="preserve">3.6 </w:t>
      </w:r>
      <w:r w:rsidRPr="00592F43">
        <w:rPr>
          <w:rFonts w:ascii="仿宋" w:eastAsia="仿宋" w:hAnsi="仿宋" w:hint="eastAsia"/>
        </w:rPr>
        <w:t>履约担保</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承包人是否提供履约担保： 按采购文件约定提交履约保证金  。</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承包人提供履约担保的形式、金额及期限：履约保证金可以以支票、汇票、本票或者金融机构出具的保函等非现金形式提交（</w:t>
      </w:r>
      <w:proofErr w:type="gramStart"/>
      <w:r w:rsidRPr="00592F43">
        <w:rPr>
          <w:rFonts w:ascii="仿宋" w:eastAsia="仿宋" w:hAnsi="仿宋" w:hint="eastAsia"/>
        </w:rPr>
        <w:t>包括网银</w:t>
      </w:r>
      <w:proofErr w:type="gramEnd"/>
      <w:r w:rsidRPr="00592F43">
        <w:rPr>
          <w:rFonts w:ascii="仿宋" w:eastAsia="仿宋" w:hAnsi="仿宋" w:hint="eastAsia"/>
        </w:rPr>
        <w:t>转账，电汇等方式），在签订采购合同前按合同金额的10%提交，工程竣工验收合格扣除违约金后30日内无息退还。</w:t>
      </w:r>
    </w:p>
    <w:p w:rsidR="00295038" w:rsidRPr="00592F43" w:rsidRDefault="00295038" w:rsidP="00295038">
      <w:pPr>
        <w:ind w:firstLineChars="200" w:firstLine="480"/>
        <w:rPr>
          <w:rFonts w:ascii="仿宋" w:eastAsia="仿宋" w:hAnsi="仿宋"/>
        </w:rPr>
      </w:pPr>
      <w:bookmarkStart w:id="290" w:name="_Toc351203636"/>
      <w:r w:rsidRPr="00592F43">
        <w:rPr>
          <w:rFonts w:ascii="仿宋" w:eastAsia="仿宋" w:hAnsi="仿宋"/>
        </w:rPr>
        <w:t>4</w:t>
      </w:r>
      <w:bookmarkStart w:id="291" w:name="_Toc292559871"/>
      <w:bookmarkStart w:id="292" w:name="_Toc297120462"/>
      <w:bookmarkStart w:id="293" w:name="_Toc267251413"/>
      <w:bookmarkStart w:id="294" w:name="_Toc296347161"/>
      <w:bookmarkStart w:id="295" w:name="_Toc296346663"/>
      <w:bookmarkStart w:id="296" w:name="_Toc297048348"/>
      <w:bookmarkStart w:id="297" w:name="_Toc296891202"/>
      <w:bookmarkStart w:id="298" w:name="_Toc296944501"/>
      <w:bookmarkStart w:id="299" w:name="_Toc296503162"/>
      <w:bookmarkStart w:id="300" w:name="_Toc292559366"/>
      <w:bookmarkStart w:id="301" w:name="_Toc296890990"/>
      <w:r w:rsidRPr="00592F43">
        <w:rPr>
          <w:rFonts w:ascii="仿宋" w:eastAsia="仿宋" w:hAnsi="仿宋"/>
        </w:rPr>
        <w:t xml:space="preserve">. </w:t>
      </w:r>
      <w:r w:rsidRPr="00592F43">
        <w:rPr>
          <w:rFonts w:ascii="仿宋" w:eastAsia="仿宋" w:hAnsi="仿宋" w:hint="eastAsia"/>
        </w:rPr>
        <w:t>监</w:t>
      </w:r>
      <w:bookmarkEnd w:id="291"/>
      <w:bookmarkEnd w:id="292"/>
      <w:bookmarkEnd w:id="293"/>
      <w:bookmarkEnd w:id="294"/>
      <w:bookmarkEnd w:id="295"/>
      <w:bookmarkEnd w:id="296"/>
      <w:bookmarkEnd w:id="297"/>
      <w:bookmarkEnd w:id="298"/>
      <w:bookmarkEnd w:id="299"/>
      <w:bookmarkEnd w:id="300"/>
      <w:bookmarkEnd w:id="301"/>
      <w:r w:rsidRPr="00592F43">
        <w:rPr>
          <w:rFonts w:ascii="仿宋" w:eastAsia="仿宋" w:hAnsi="仿宋" w:hint="eastAsia"/>
        </w:rPr>
        <w:t>理人</w:t>
      </w:r>
      <w:bookmarkEnd w:id="290"/>
    </w:p>
    <w:p w:rsidR="00295038" w:rsidRPr="00592F43" w:rsidRDefault="00295038" w:rsidP="00295038">
      <w:pPr>
        <w:ind w:firstLineChars="200" w:firstLine="480"/>
        <w:rPr>
          <w:rFonts w:ascii="仿宋" w:eastAsia="仿宋" w:hAnsi="仿宋"/>
        </w:rPr>
      </w:pPr>
      <w:r w:rsidRPr="00592F43">
        <w:rPr>
          <w:rFonts w:ascii="仿宋" w:eastAsia="仿宋" w:hAnsi="仿宋"/>
        </w:rPr>
        <w:t>4.1</w:t>
      </w:r>
      <w:r w:rsidRPr="00592F43">
        <w:rPr>
          <w:rFonts w:ascii="仿宋" w:eastAsia="仿宋" w:hAnsi="仿宋" w:hint="eastAsia"/>
        </w:rPr>
        <w:t>监理人的一般规定</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关于监理人的监理内容： 按发包人与监理人签订的合同要求，监理人接受项发包人委托，在项目发包人授权范围内对本合同工程的施工阶段进行“四控”、“一协调”，即：工程进度控制、质量控制、投资控制、安全生产控制，并全面地组织项目发包人、</w:t>
      </w:r>
      <w:proofErr w:type="gramStart"/>
      <w:r w:rsidRPr="00592F43">
        <w:rPr>
          <w:rFonts w:ascii="仿宋" w:eastAsia="仿宋" w:hAnsi="仿宋" w:hint="eastAsia"/>
        </w:rPr>
        <w:t>过控单位</w:t>
      </w:r>
      <w:proofErr w:type="gramEnd"/>
      <w:r w:rsidRPr="00592F43">
        <w:rPr>
          <w:rFonts w:ascii="仿宋" w:eastAsia="仿宋" w:hAnsi="仿宋" w:hint="eastAsia"/>
        </w:rPr>
        <w:t>及第三方的协调 。</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关于监理人的监理权限：（1）在项目发包人授权范围内，监理人可对所监理的合同自主地按照相关法律法规采取各种措施进行监督、管理和协调，如果超越权限时，应首先征得发包人同意后方可发布有关指令。（2）须经发包人批准行使的权力：①发布开</w:t>
      </w:r>
      <w:proofErr w:type="gramStart"/>
      <w:r w:rsidRPr="00592F43">
        <w:rPr>
          <w:rFonts w:ascii="仿宋" w:eastAsia="仿宋" w:hAnsi="仿宋" w:hint="eastAsia"/>
        </w:rPr>
        <w:t>工令</w:t>
      </w:r>
      <w:proofErr w:type="gramEnd"/>
      <w:r w:rsidRPr="00592F43">
        <w:rPr>
          <w:rFonts w:ascii="仿宋" w:eastAsia="仿宋" w:hAnsi="仿宋" w:hint="eastAsia"/>
        </w:rPr>
        <w:t>、暂时停工或复</w:t>
      </w:r>
      <w:proofErr w:type="gramStart"/>
      <w:r w:rsidRPr="00592F43">
        <w:rPr>
          <w:rFonts w:ascii="仿宋" w:eastAsia="仿宋" w:hAnsi="仿宋" w:hint="eastAsia"/>
        </w:rPr>
        <w:t>工令</w:t>
      </w:r>
      <w:proofErr w:type="gramEnd"/>
      <w:r w:rsidRPr="00592F43">
        <w:rPr>
          <w:rFonts w:ascii="仿宋" w:eastAsia="仿宋" w:hAnsi="仿宋" w:hint="eastAsia"/>
        </w:rPr>
        <w:t>；②决定工程延期；③审查批准技术规范(规格)或设计的变更；④确定索赔事件；⑤本工程中所有涉及改变合同价款的技术类文件。</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关于监理人在施工现场的办公场所、生活场所的提供和费用承担的约定：按通用条款执行 。</w:t>
      </w:r>
    </w:p>
    <w:p w:rsidR="00295038" w:rsidRPr="00592F43" w:rsidRDefault="00295038" w:rsidP="00295038">
      <w:pPr>
        <w:ind w:firstLineChars="200" w:firstLine="480"/>
        <w:rPr>
          <w:rFonts w:ascii="仿宋" w:eastAsia="仿宋" w:hAnsi="仿宋"/>
        </w:rPr>
      </w:pPr>
      <w:r w:rsidRPr="00592F43">
        <w:rPr>
          <w:rFonts w:ascii="仿宋" w:eastAsia="仿宋" w:hAnsi="仿宋"/>
        </w:rPr>
        <w:t xml:space="preserve">4.2 </w:t>
      </w:r>
      <w:r w:rsidRPr="00592F43">
        <w:rPr>
          <w:rFonts w:ascii="仿宋" w:eastAsia="仿宋" w:hAnsi="仿宋" w:hint="eastAsia"/>
        </w:rPr>
        <w:t>监理人员</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总监理工程师：</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姓名：；</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职务：；</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监理工程师执业资格证书号：；</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联系电话：；</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电子信箱：；</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通信地址：；</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关于监理人的其他约定：  /  。</w:t>
      </w:r>
    </w:p>
    <w:p w:rsidR="00295038" w:rsidRPr="00592F43" w:rsidRDefault="00295038" w:rsidP="00295038">
      <w:pPr>
        <w:ind w:firstLineChars="200" w:firstLine="480"/>
        <w:rPr>
          <w:rFonts w:ascii="仿宋" w:eastAsia="仿宋" w:hAnsi="仿宋"/>
        </w:rPr>
      </w:pPr>
      <w:r w:rsidRPr="00592F43">
        <w:rPr>
          <w:rFonts w:ascii="仿宋" w:eastAsia="仿宋" w:hAnsi="仿宋"/>
        </w:rPr>
        <w:t xml:space="preserve">4.3 </w:t>
      </w:r>
      <w:r w:rsidRPr="00592F43">
        <w:rPr>
          <w:rFonts w:ascii="仿宋" w:eastAsia="仿宋" w:hAnsi="仿宋" w:hint="eastAsia"/>
        </w:rPr>
        <w:t>商定或确定</w:t>
      </w:r>
    </w:p>
    <w:p w:rsidR="00295038" w:rsidRPr="00592F43" w:rsidRDefault="00295038" w:rsidP="00295038">
      <w:pPr>
        <w:ind w:firstLineChars="200" w:firstLine="480"/>
        <w:rPr>
          <w:rFonts w:ascii="仿宋" w:eastAsia="仿宋" w:hAnsi="仿宋"/>
        </w:rPr>
      </w:pPr>
      <w:bookmarkStart w:id="302" w:name="_Toc267251418"/>
      <w:r w:rsidRPr="00592F43">
        <w:rPr>
          <w:rFonts w:ascii="仿宋" w:eastAsia="仿宋" w:hAnsi="仿宋" w:hint="eastAsia"/>
        </w:rPr>
        <w:t>在发包人和承包人不能通过协商达成一致意见时，发包人授权监理人对以下事项进行确定：</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w:t>
      </w:r>
      <w:r w:rsidRPr="00592F43">
        <w:rPr>
          <w:rFonts w:ascii="仿宋" w:eastAsia="仿宋" w:hAnsi="仿宋"/>
        </w:rPr>
        <w:t>1</w:t>
      </w:r>
      <w:r w:rsidRPr="00592F43">
        <w:rPr>
          <w:rFonts w:ascii="仿宋" w:eastAsia="仿宋" w:hAnsi="仿宋" w:hint="eastAsia"/>
        </w:rPr>
        <w:t>）工程索赔事件的确定；</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w:t>
      </w:r>
      <w:r w:rsidRPr="00592F43">
        <w:rPr>
          <w:rFonts w:ascii="仿宋" w:eastAsia="仿宋" w:hAnsi="仿宋"/>
        </w:rPr>
        <w:t>2</w:t>
      </w:r>
      <w:r w:rsidRPr="00592F43">
        <w:rPr>
          <w:rFonts w:ascii="仿宋" w:eastAsia="仿宋" w:hAnsi="仿宋" w:hint="eastAsia"/>
        </w:rPr>
        <w:t>）工程工期延误的确定；</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（3）工程费用索赔的确定。</w:t>
      </w:r>
    </w:p>
    <w:p w:rsidR="00295038" w:rsidRPr="00592F43" w:rsidRDefault="00295038" w:rsidP="00295038">
      <w:pPr>
        <w:ind w:firstLineChars="200" w:firstLine="480"/>
        <w:rPr>
          <w:rFonts w:ascii="仿宋" w:eastAsia="仿宋" w:hAnsi="仿宋"/>
        </w:rPr>
      </w:pPr>
      <w:bookmarkStart w:id="303" w:name="_Toc351203637"/>
      <w:r w:rsidRPr="00592F43">
        <w:rPr>
          <w:rFonts w:ascii="仿宋" w:eastAsia="仿宋" w:hAnsi="仿宋"/>
        </w:rPr>
        <w:t>5</w:t>
      </w:r>
      <w:bookmarkStart w:id="304" w:name="_Toc296346664"/>
      <w:bookmarkStart w:id="305" w:name="_Toc297120463"/>
      <w:bookmarkStart w:id="306" w:name="_Toc296503163"/>
      <w:bookmarkStart w:id="307" w:name="_Toc296891203"/>
      <w:bookmarkStart w:id="308" w:name="_Toc296890991"/>
      <w:bookmarkStart w:id="309" w:name="_Toc296347162"/>
      <w:bookmarkStart w:id="310" w:name="_Toc292559872"/>
      <w:bookmarkStart w:id="311" w:name="_Toc292559367"/>
      <w:bookmarkStart w:id="312" w:name="_Toc297048349"/>
      <w:bookmarkStart w:id="313" w:name="_Toc296944502"/>
      <w:bookmarkEnd w:id="302"/>
      <w:r w:rsidRPr="00592F43">
        <w:rPr>
          <w:rFonts w:ascii="仿宋" w:eastAsia="仿宋" w:hAnsi="仿宋"/>
        </w:rPr>
        <w:t xml:space="preserve">. </w:t>
      </w:r>
      <w:r w:rsidRPr="00592F43">
        <w:rPr>
          <w:rFonts w:ascii="仿宋" w:eastAsia="仿宋" w:hAnsi="仿宋" w:hint="eastAsia"/>
        </w:rPr>
        <w:t>工程质量</w:t>
      </w:r>
      <w:bookmarkEnd w:id="303"/>
    </w:p>
    <w:p w:rsidR="00295038" w:rsidRPr="00592F43" w:rsidRDefault="00295038" w:rsidP="00295038">
      <w:pPr>
        <w:ind w:firstLineChars="200" w:firstLine="480"/>
        <w:rPr>
          <w:rFonts w:ascii="仿宋" w:eastAsia="仿宋" w:hAnsi="仿宋"/>
        </w:rPr>
      </w:pPr>
      <w:r w:rsidRPr="00592F43">
        <w:rPr>
          <w:rFonts w:ascii="仿宋" w:eastAsia="仿宋" w:hAnsi="仿宋"/>
        </w:rPr>
        <w:t xml:space="preserve">5.1 </w:t>
      </w:r>
      <w:r w:rsidRPr="00592F43">
        <w:rPr>
          <w:rFonts w:ascii="仿宋" w:eastAsia="仿宋" w:hAnsi="仿宋" w:hint="eastAsia"/>
        </w:rPr>
        <w:t>质量要求</w:t>
      </w:r>
    </w:p>
    <w:p w:rsidR="00295038" w:rsidRPr="00592F43" w:rsidRDefault="00295038" w:rsidP="00295038">
      <w:pPr>
        <w:ind w:firstLineChars="200" w:firstLine="480"/>
        <w:rPr>
          <w:rFonts w:ascii="仿宋" w:eastAsia="仿宋" w:hAnsi="仿宋"/>
        </w:rPr>
      </w:pPr>
      <w:r w:rsidRPr="00592F43">
        <w:rPr>
          <w:rFonts w:ascii="仿宋" w:eastAsia="仿宋" w:hAnsi="仿宋"/>
        </w:rPr>
        <w:t>5</w:t>
      </w:r>
      <w:bookmarkStart w:id="314" w:name="_Toc312677997"/>
      <w:bookmarkStart w:id="315" w:name="_Toc318581164"/>
      <w:bookmarkStart w:id="316" w:name="_Toc297216155"/>
      <w:bookmarkStart w:id="317" w:name="_Toc303539106"/>
      <w:bookmarkStart w:id="318" w:name="_Toc300934949"/>
      <w:bookmarkStart w:id="319" w:name="_Toc304295527"/>
      <w:bookmarkStart w:id="320" w:name="_Toc297123496"/>
      <w:r w:rsidRPr="00592F43">
        <w:rPr>
          <w:rFonts w:ascii="仿宋" w:eastAsia="仿宋" w:hAnsi="仿宋"/>
        </w:rPr>
        <w:t xml:space="preserve">.1.1 </w:t>
      </w:r>
      <w:r w:rsidRPr="00592F43">
        <w:rPr>
          <w:rFonts w:ascii="仿宋" w:eastAsia="仿宋" w:hAnsi="仿宋" w:hint="eastAsia"/>
        </w:rPr>
        <w:t>特殊质量标准和要求：  / 。</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关于工程奖项的约定：  / 。</w:t>
      </w:r>
    </w:p>
    <w:p w:rsidR="00295038" w:rsidRPr="00592F43" w:rsidRDefault="00295038" w:rsidP="00295038">
      <w:pPr>
        <w:ind w:firstLineChars="200" w:firstLine="480"/>
        <w:rPr>
          <w:rFonts w:ascii="仿宋" w:eastAsia="仿宋" w:hAnsi="仿宋"/>
        </w:rPr>
      </w:pPr>
      <w:r w:rsidRPr="00592F43">
        <w:rPr>
          <w:rFonts w:ascii="仿宋" w:eastAsia="仿宋" w:hAnsi="仿宋"/>
        </w:rPr>
        <w:t xml:space="preserve">5.2 </w:t>
      </w:r>
      <w:r w:rsidRPr="00592F43">
        <w:rPr>
          <w:rFonts w:ascii="仿宋" w:eastAsia="仿宋" w:hAnsi="仿宋" w:hint="eastAsia"/>
        </w:rPr>
        <w:t>隐蔽工程检查</w:t>
      </w:r>
    </w:p>
    <w:p w:rsidR="00295038" w:rsidRPr="00592F43" w:rsidRDefault="00295038" w:rsidP="00295038">
      <w:pPr>
        <w:ind w:firstLineChars="200" w:firstLine="480"/>
        <w:rPr>
          <w:rFonts w:ascii="仿宋" w:eastAsia="仿宋" w:hAnsi="仿宋"/>
        </w:rPr>
      </w:pPr>
      <w:r w:rsidRPr="00592F43">
        <w:rPr>
          <w:rFonts w:ascii="仿宋" w:eastAsia="仿宋" w:hAnsi="仿宋"/>
        </w:rPr>
        <w:t>5.2.1</w:t>
      </w:r>
      <w:r w:rsidRPr="00592F43">
        <w:rPr>
          <w:rFonts w:ascii="仿宋" w:eastAsia="仿宋" w:hAnsi="仿宋" w:hint="eastAsia"/>
        </w:rPr>
        <w:t>承包人提前通知监理人隐蔽工程检查的期限的约定：自检合格后，发包人、</w:t>
      </w:r>
      <w:proofErr w:type="gramStart"/>
      <w:r w:rsidRPr="00592F43">
        <w:rPr>
          <w:rFonts w:ascii="仿宋" w:eastAsia="仿宋" w:hAnsi="仿宋" w:hint="eastAsia"/>
        </w:rPr>
        <w:t>过控单位</w:t>
      </w:r>
      <w:proofErr w:type="gramEnd"/>
      <w:r w:rsidRPr="00592F43">
        <w:rPr>
          <w:rFonts w:ascii="仿宋" w:eastAsia="仿宋" w:hAnsi="仿宋" w:hint="eastAsia"/>
        </w:rPr>
        <w:t>等共同检查前24小时书面通知监理人。</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监理人不能按时进行检查时，应提前 24 小时提交书面延期要求。</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关于延期最长不得超过：  48 小时。</w:t>
      </w:r>
    </w:p>
    <w:p w:rsidR="00295038" w:rsidRPr="00592F43" w:rsidRDefault="00295038" w:rsidP="00295038">
      <w:pPr>
        <w:ind w:firstLineChars="200" w:firstLine="480"/>
        <w:rPr>
          <w:rFonts w:ascii="仿宋" w:eastAsia="仿宋" w:hAnsi="仿宋"/>
        </w:rPr>
      </w:pPr>
      <w:bookmarkStart w:id="321" w:name="_Toc351203638"/>
      <w:r w:rsidRPr="00592F43">
        <w:rPr>
          <w:rFonts w:ascii="仿宋" w:eastAsia="仿宋" w:hAnsi="仿宋"/>
        </w:rPr>
        <w:t xml:space="preserve">6. </w:t>
      </w:r>
      <w:r w:rsidRPr="00592F43">
        <w:rPr>
          <w:rFonts w:ascii="仿宋" w:eastAsia="仿宋" w:hAnsi="仿宋" w:hint="eastAsia"/>
        </w:rPr>
        <w:t>安全文明施工与环境保护</w:t>
      </w:r>
      <w:bookmarkEnd w:id="321"/>
    </w:p>
    <w:p w:rsidR="00295038" w:rsidRPr="00592F43" w:rsidRDefault="00295038" w:rsidP="00295038">
      <w:pPr>
        <w:ind w:firstLineChars="200" w:firstLine="480"/>
        <w:rPr>
          <w:rFonts w:ascii="仿宋" w:eastAsia="仿宋" w:hAnsi="仿宋"/>
        </w:rPr>
      </w:pPr>
      <w:r w:rsidRPr="00592F43">
        <w:rPr>
          <w:rFonts w:ascii="仿宋" w:eastAsia="仿宋" w:hAnsi="仿宋"/>
        </w:rPr>
        <w:lastRenderedPageBreak/>
        <w:t>6.1</w:t>
      </w:r>
      <w:r w:rsidRPr="00592F43">
        <w:rPr>
          <w:rFonts w:ascii="仿宋" w:eastAsia="仿宋" w:hAnsi="仿宋" w:hint="eastAsia"/>
        </w:rPr>
        <w:t>安全文明施工</w:t>
      </w:r>
    </w:p>
    <w:p w:rsidR="00295038" w:rsidRPr="00592F43" w:rsidRDefault="00295038" w:rsidP="00295038">
      <w:pPr>
        <w:ind w:firstLineChars="200" w:firstLine="480"/>
        <w:rPr>
          <w:rFonts w:ascii="仿宋" w:eastAsia="仿宋" w:hAnsi="仿宋"/>
        </w:rPr>
      </w:pPr>
      <w:r w:rsidRPr="00592F43">
        <w:rPr>
          <w:rFonts w:ascii="仿宋" w:eastAsia="仿宋" w:hAnsi="仿宋"/>
        </w:rPr>
        <w:t xml:space="preserve">6.1.1 </w:t>
      </w:r>
      <w:r w:rsidRPr="00592F43">
        <w:rPr>
          <w:rFonts w:ascii="仿宋" w:eastAsia="仿宋" w:hAnsi="仿宋" w:hint="eastAsia"/>
        </w:rPr>
        <w:t>项目安全生产的达标目标及相应事项的约定：要求达到《建筑施工安全检查标准》（JGJ59-2011）标准，《市政工程施工安全检查标准》（CJJ-2017）和成都市安全文明施工相关规定要求标准，承包人应严格遵守国家及地方政府颁发的安全施工、文明施工等规范、规定，遵守发包人的现场管理规定，按照成都市政府有关规定做到文明施工，并随时接受主管部门检查人员依法实施的监督检查，如达不到安全文明工地标准，发包人即可勒令承包人停工整改，由此造成的损失由承包人负责。</w:t>
      </w:r>
    </w:p>
    <w:p w:rsidR="00295038" w:rsidRPr="00592F43" w:rsidRDefault="00295038" w:rsidP="00295038">
      <w:pPr>
        <w:ind w:firstLineChars="200" w:firstLine="480"/>
        <w:rPr>
          <w:rFonts w:ascii="仿宋" w:eastAsia="仿宋" w:hAnsi="仿宋"/>
        </w:rPr>
      </w:pPr>
      <w:r w:rsidRPr="00592F43">
        <w:rPr>
          <w:rFonts w:ascii="仿宋" w:eastAsia="仿宋" w:hAnsi="仿宋"/>
        </w:rPr>
        <w:t xml:space="preserve">6.1.2 </w:t>
      </w:r>
      <w:r w:rsidRPr="00592F43">
        <w:rPr>
          <w:rFonts w:ascii="仿宋" w:eastAsia="仿宋" w:hAnsi="仿宋" w:hint="eastAsia"/>
        </w:rPr>
        <w:t>关于治安保卫的特别约定：按通用条款执行 。</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关于编制施工场地治安管理计划的约定：按通用条款执行 。</w:t>
      </w:r>
    </w:p>
    <w:p w:rsidR="00295038" w:rsidRPr="00592F43" w:rsidRDefault="00295038" w:rsidP="00295038">
      <w:pPr>
        <w:ind w:firstLineChars="200" w:firstLine="480"/>
        <w:rPr>
          <w:rFonts w:ascii="仿宋" w:eastAsia="仿宋" w:hAnsi="仿宋"/>
        </w:rPr>
      </w:pPr>
      <w:r w:rsidRPr="00592F43">
        <w:rPr>
          <w:rFonts w:ascii="仿宋" w:eastAsia="仿宋" w:hAnsi="仿宋"/>
        </w:rPr>
        <w:t xml:space="preserve">6.1.3 </w:t>
      </w:r>
      <w:r w:rsidRPr="00592F43">
        <w:rPr>
          <w:rFonts w:ascii="仿宋" w:eastAsia="仿宋" w:hAnsi="仿宋" w:hint="eastAsia"/>
        </w:rPr>
        <w:t>文明施工</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合同当事人对文明施工的要求：按通用条款执行，达到《建设工程施工现场环境与卫生标准》（JGJ146-2013）标准和成都市安全文明施工相关规定要求标准 。</w:t>
      </w:r>
    </w:p>
    <w:p w:rsidR="00295038" w:rsidRPr="00592F43" w:rsidRDefault="00295038" w:rsidP="00295038">
      <w:pPr>
        <w:ind w:firstLineChars="200" w:firstLine="480"/>
        <w:rPr>
          <w:rFonts w:ascii="仿宋" w:eastAsia="仿宋" w:hAnsi="仿宋"/>
        </w:rPr>
      </w:pPr>
      <w:r w:rsidRPr="00592F43">
        <w:rPr>
          <w:rFonts w:ascii="仿宋" w:eastAsia="仿宋" w:hAnsi="仿宋"/>
        </w:rPr>
        <w:t xml:space="preserve">6.1.4 </w:t>
      </w:r>
      <w:r w:rsidRPr="00592F43">
        <w:rPr>
          <w:rFonts w:ascii="仿宋" w:eastAsia="仿宋" w:hAnsi="仿宋" w:hint="eastAsia"/>
        </w:rPr>
        <w:t>关于安全文明施工费支付比例和支付期限的约定：按通用条款执行 。</w:t>
      </w:r>
    </w:p>
    <w:p w:rsidR="00295038" w:rsidRPr="00592F43" w:rsidRDefault="00295038" w:rsidP="00295038">
      <w:pPr>
        <w:ind w:firstLineChars="200" w:firstLine="480"/>
        <w:rPr>
          <w:rFonts w:ascii="仿宋" w:eastAsia="仿宋" w:hAnsi="仿宋"/>
        </w:rPr>
      </w:pPr>
      <w:bookmarkStart w:id="322" w:name="_Toc351203639"/>
      <w:bookmarkEnd w:id="314"/>
      <w:bookmarkEnd w:id="315"/>
      <w:bookmarkEnd w:id="316"/>
      <w:bookmarkEnd w:id="317"/>
      <w:bookmarkEnd w:id="318"/>
      <w:bookmarkEnd w:id="319"/>
      <w:bookmarkEnd w:id="320"/>
      <w:r w:rsidRPr="00592F43">
        <w:rPr>
          <w:rFonts w:ascii="仿宋" w:eastAsia="仿宋" w:hAnsi="仿宋"/>
        </w:rPr>
        <w:t xml:space="preserve">7. </w:t>
      </w:r>
      <w:r w:rsidRPr="00592F43">
        <w:rPr>
          <w:rFonts w:ascii="仿宋" w:eastAsia="仿宋" w:hAnsi="仿宋" w:hint="eastAsia"/>
        </w:rPr>
        <w:t>工期和进度</w:t>
      </w:r>
      <w:bookmarkEnd w:id="322"/>
    </w:p>
    <w:p w:rsidR="00295038" w:rsidRPr="00592F43" w:rsidRDefault="00295038" w:rsidP="00295038">
      <w:pPr>
        <w:ind w:firstLineChars="200" w:firstLine="480"/>
        <w:rPr>
          <w:rFonts w:ascii="仿宋" w:eastAsia="仿宋" w:hAnsi="仿宋"/>
        </w:rPr>
      </w:pPr>
      <w:r w:rsidRPr="00592F43">
        <w:rPr>
          <w:rFonts w:ascii="仿宋" w:eastAsia="仿宋" w:hAnsi="仿宋"/>
        </w:rPr>
        <w:t xml:space="preserve">7.1 </w:t>
      </w:r>
      <w:r w:rsidRPr="00592F43">
        <w:rPr>
          <w:rFonts w:ascii="仿宋" w:eastAsia="仿宋" w:hAnsi="仿宋" w:hint="eastAsia"/>
        </w:rPr>
        <w:t>施工组织设计</w:t>
      </w:r>
    </w:p>
    <w:p w:rsidR="00295038" w:rsidRPr="00592F43" w:rsidRDefault="00295038" w:rsidP="00295038">
      <w:pPr>
        <w:ind w:firstLineChars="200" w:firstLine="480"/>
        <w:rPr>
          <w:rFonts w:ascii="仿宋" w:eastAsia="仿宋" w:hAnsi="仿宋"/>
        </w:rPr>
      </w:pPr>
      <w:r w:rsidRPr="00592F43">
        <w:rPr>
          <w:rFonts w:ascii="仿宋" w:eastAsia="仿宋" w:hAnsi="仿宋"/>
        </w:rPr>
        <w:t xml:space="preserve">7.1.1 </w:t>
      </w:r>
      <w:r w:rsidRPr="00592F43">
        <w:rPr>
          <w:rFonts w:ascii="仿宋" w:eastAsia="仿宋" w:hAnsi="仿宋" w:hint="eastAsia"/>
        </w:rPr>
        <w:t>合同当事人约定的施工组织设计应包括的其他内容：按通用条款执行。</w:t>
      </w:r>
    </w:p>
    <w:p w:rsidR="00295038" w:rsidRPr="00592F43" w:rsidRDefault="00295038" w:rsidP="00295038">
      <w:pPr>
        <w:ind w:firstLineChars="200" w:firstLine="480"/>
        <w:rPr>
          <w:rFonts w:ascii="仿宋" w:eastAsia="仿宋" w:hAnsi="仿宋"/>
        </w:rPr>
      </w:pPr>
      <w:r w:rsidRPr="00592F43">
        <w:rPr>
          <w:rFonts w:ascii="仿宋" w:eastAsia="仿宋" w:hAnsi="仿宋"/>
        </w:rPr>
        <w:t xml:space="preserve">7.1.2 </w:t>
      </w:r>
      <w:r w:rsidRPr="00592F43">
        <w:rPr>
          <w:rFonts w:ascii="仿宋" w:eastAsia="仿宋" w:hAnsi="仿宋" w:hint="eastAsia"/>
        </w:rPr>
        <w:t>施工组织设计的提交和修改</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承包人提交详细施工组织设计的期限的约定： 开工前7天内 。</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发包人和监理人在收到详细的施工组织设计后确认或提出修改意见的期限：7天内。</w:t>
      </w:r>
    </w:p>
    <w:p w:rsidR="00295038" w:rsidRPr="00592F43" w:rsidRDefault="00295038" w:rsidP="00295038">
      <w:pPr>
        <w:ind w:firstLineChars="200" w:firstLine="480"/>
        <w:rPr>
          <w:rFonts w:ascii="仿宋" w:eastAsia="仿宋" w:hAnsi="仿宋"/>
        </w:rPr>
      </w:pPr>
      <w:r w:rsidRPr="00592F43">
        <w:rPr>
          <w:rFonts w:ascii="仿宋" w:eastAsia="仿宋" w:hAnsi="仿宋"/>
        </w:rPr>
        <w:t>7</w:t>
      </w:r>
      <w:bookmarkStart w:id="323" w:name="_Toc312677479"/>
      <w:bookmarkStart w:id="324" w:name="_Toc304295541"/>
      <w:bookmarkStart w:id="325" w:name="_Toc297123514"/>
      <w:bookmarkStart w:id="326" w:name="_Toc297216173"/>
      <w:bookmarkStart w:id="327" w:name="_Toc303539123"/>
      <w:bookmarkStart w:id="328" w:name="_Toc312678005"/>
      <w:bookmarkStart w:id="329" w:name="_Toc300934966"/>
      <w:r w:rsidRPr="00592F43">
        <w:rPr>
          <w:rFonts w:ascii="仿宋" w:eastAsia="仿宋" w:hAnsi="仿宋"/>
        </w:rPr>
        <w:t xml:space="preserve">.2 </w:t>
      </w:r>
      <w:r w:rsidRPr="00592F43">
        <w:rPr>
          <w:rFonts w:ascii="仿宋" w:eastAsia="仿宋" w:hAnsi="仿宋" w:hint="eastAsia"/>
        </w:rPr>
        <w:t>施工进度计划</w:t>
      </w:r>
    </w:p>
    <w:p w:rsidR="00295038" w:rsidRPr="00592F43" w:rsidRDefault="00295038" w:rsidP="00295038">
      <w:pPr>
        <w:ind w:firstLineChars="200" w:firstLine="480"/>
        <w:rPr>
          <w:rFonts w:ascii="仿宋" w:eastAsia="仿宋" w:hAnsi="仿宋"/>
        </w:rPr>
      </w:pPr>
      <w:r w:rsidRPr="00592F43">
        <w:rPr>
          <w:rFonts w:ascii="仿宋" w:eastAsia="仿宋" w:hAnsi="仿宋"/>
        </w:rPr>
        <w:t xml:space="preserve">7.2.1 </w:t>
      </w:r>
      <w:r w:rsidRPr="00592F43">
        <w:rPr>
          <w:rFonts w:ascii="仿宋" w:eastAsia="仿宋" w:hAnsi="仿宋" w:hint="eastAsia"/>
        </w:rPr>
        <w:t>施工进度计划的修订</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承包人提供施工组织设计（施工方案）和进度计划的时间： 开工前7天内 。</w:t>
      </w:r>
    </w:p>
    <w:p w:rsidR="00295038" w:rsidRPr="00592F43" w:rsidRDefault="00295038" w:rsidP="00295038">
      <w:pPr>
        <w:ind w:firstLineChars="200" w:firstLine="480"/>
        <w:rPr>
          <w:rFonts w:ascii="仿宋" w:eastAsia="仿宋" w:hAnsi="仿宋"/>
        </w:rPr>
      </w:pPr>
      <w:r w:rsidRPr="00592F43">
        <w:rPr>
          <w:rFonts w:ascii="仿宋" w:eastAsia="仿宋" w:hAnsi="仿宋"/>
        </w:rPr>
        <w:t xml:space="preserve">7.3 </w:t>
      </w:r>
      <w:r w:rsidRPr="00592F43">
        <w:rPr>
          <w:rFonts w:ascii="仿宋" w:eastAsia="仿宋" w:hAnsi="仿宋" w:hint="eastAsia"/>
        </w:rPr>
        <w:t>开工</w:t>
      </w:r>
    </w:p>
    <w:p w:rsidR="00295038" w:rsidRPr="00592F43" w:rsidRDefault="00295038" w:rsidP="00295038">
      <w:pPr>
        <w:ind w:firstLineChars="200" w:firstLine="480"/>
        <w:rPr>
          <w:rFonts w:ascii="仿宋" w:eastAsia="仿宋" w:hAnsi="仿宋"/>
        </w:rPr>
      </w:pPr>
      <w:r w:rsidRPr="00592F43">
        <w:rPr>
          <w:rFonts w:ascii="仿宋" w:eastAsia="仿宋" w:hAnsi="仿宋"/>
        </w:rPr>
        <w:t xml:space="preserve">7.3.1 </w:t>
      </w:r>
      <w:r w:rsidRPr="00592F43">
        <w:rPr>
          <w:rFonts w:ascii="仿宋" w:eastAsia="仿宋" w:hAnsi="仿宋" w:hint="eastAsia"/>
        </w:rPr>
        <w:t>开工准备</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关于承包人提交工程开工</w:t>
      </w:r>
      <w:proofErr w:type="gramStart"/>
      <w:r w:rsidRPr="00592F43">
        <w:rPr>
          <w:rFonts w:ascii="仿宋" w:eastAsia="仿宋" w:hAnsi="仿宋" w:hint="eastAsia"/>
        </w:rPr>
        <w:t>报审表</w:t>
      </w:r>
      <w:proofErr w:type="gramEnd"/>
      <w:r w:rsidRPr="00592F43">
        <w:rPr>
          <w:rFonts w:ascii="仿宋" w:eastAsia="仿宋" w:hAnsi="仿宋" w:hint="eastAsia"/>
        </w:rPr>
        <w:t>的期限： 开工前5天内 。</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关于发包人应完成的其他开工准备工作及期限： 5天内 。</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关于承包人应完成的其他开工准备工作及期限： 5天内 。</w:t>
      </w:r>
    </w:p>
    <w:p w:rsidR="00295038" w:rsidRPr="00592F43" w:rsidRDefault="00295038" w:rsidP="00295038">
      <w:pPr>
        <w:ind w:firstLineChars="200" w:firstLine="480"/>
        <w:rPr>
          <w:rFonts w:ascii="仿宋" w:eastAsia="仿宋" w:hAnsi="仿宋"/>
        </w:rPr>
      </w:pPr>
      <w:r w:rsidRPr="00592F43">
        <w:rPr>
          <w:rFonts w:ascii="仿宋" w:eastAsia="仿宋" w:hAnsi="仿宋"/>
        </w:rPr>
        <w:t>7.3.2</w:t>
      </w:r>
      <w:r w:rsidRPr="00592F43">
        <w:rPr>
          <w:rFonts w:ascii="仿宋" w:eastAsia="仿宋" w:hAnsi="仿宋" w:hint="eastAsia"/>
        </w:rPr>
        <w:t>开工通知</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因发包人原因造成监理人未能在计划开工日期之日起90天内发出开工通知的，承包人有权提出价格调整要求，或者解除合同。</w:t>
      </w:r>
    </w:p>
    <w:bookmarkEnd w:id="323"/>
    <w:bookmarkEnd w:id="324"/>
    <w:bookmarkEnd w:id="325"/>
    <w:bookmarkEnd w:id="326"/>
    <w:bookmarkEnd w:id="327"/>
    <w:bookmarkEnd w:id="328"/>
    <w:bookmarkEnd w:id="329"/>
    <w:p w:rsidR="00295038" w:rsidRPr="00592F43" w:rsidRDefault="00295038" w:rsidP="00295038">
      <w:pPr>
        <w:ind w:firstLineChars="200" w:firstLine="480"/>
        <w:rPr>
          <w:rFonts w:ascii="仿宋" w:eastAsia="仿宋" w:hAnsi="仿宋"/>
        </w:rPr>
      </w:pPr>
      <w:r w:rsidRPr="00592F43">
        <w:rPr>
          <w:rFonts w:ascii="仿宋" w:eastAsia="仿宋" w:hAnsi="仿宋"/>
        </w:rPr>
        <w:t xml:space="preserve">7.4 </w:t>
      </w:r>
      <w:r w:rsidRPr="00592F43">
        <w:rPr>
          <w:rFonts w:ascii="仿宋" w:eastAsia="仿宋" w:hAnsi="仿宋" w:hint="eastAsia"/>
        </w:rPr>
        <w:t>测量放线</w:t>
      </w:r>
    </w:p>
    <w:p w:rsidR="00295038" w:rsidRPr="00592F43" w:rsidRDefault="00295038" w:rsidP="00295038">
      <w:pPr>
        <w:ind w:firstLineChars="200" w:firstLine="480"/>
        <w:rPr>
          <w:rFonts w:ascii="仿宋" w:eastAsia="仿宋" w:hAnsi="仿宋"/>
        </w:rPr>
      </w:pPr>
      <w:r w:rsidRPr="00592F43">
        <w:rPr>
          <w:rFonts w:ascii="仿宋" w:eastAsia="仿宋" w:hAnsi="仿宋"/>
        </w:rPr>
        <w:t>7.4.1</w:t>
      </w:r>
      <w:r w:rsidRPr="00592F43">
        <w:rPr>
          <w:rFonts w:ascii="仿宋" w:eastAsia="仿宋" w:hAnsi="仿宋" w:hint="eastAsia"/>
        </w:rPr>
        <w:t>发包人通过监理人向承包人提供测量基准点、基准线和水准点及其书面资料的期限：按通用条款执行。</w:t>
      </w:r>
    </w:p>
    <w:p w:rsidR="00295038" w:rsidRPr="00592F43" w:rsidRDefault="00295038" w:rsidP="00295038">
      <w:pPr>
        <w:ind w:firstLineChars="200" w:firstLine="480"/>
        <w:rPr>
          <w:rFonts w:ascii="仿宋" w:eastAsia="仿宋" w:hAnsi="仿宋"/>
        </w:rPr>
      </w:pPr>
      <w:r w:rsidRPr="00592F43">
        <w:rPr>
          <w:rFonts w:ascii="仿宋" w:eastAsia="仿宋" w:hAnsi="仿宋"/>
        </w:rPr>
        <w:t>7</w:t>
      </w:r>
      <w:bookmarkStart w:id="330" w:name="_Toc312677484"/>
      <w:bookmarkStart w:id="331" w:name="_Toc303539125"/>
      <w:bookmarkStart w:id="332" w:name="_Toc312678010"/>
      <w:bookmarkStart w:id="333" w:name="_Toc297216175"/>
      <w:bookmarkStart w:id="334" w:name="_Toc297123516"/>
      <w:bookmarkStart w:id="335" w:name="_Toc304295546"/>
      <w:bookmarkStart w:id="336" w:name="_Toc300934968"/>
      <w:r w:rsidRPr="00592F43">
        <w:rPr>
          <w:rFonts w:ascii="仿宋" w:eastAsia="仿宋" w:hAnsi="仿宋"/>
        </w:rPr>
        <w:t xml:space="preserve">.5 </w:t>
      </w:r>
      <w:r w:rsidRPr="00592F43">
        <w:rPr>
          <w:rFonts w:ascii="仿宋" w:eastAsia="仿宋" w:hAnsi="仿宋" w:hint="eastAsia"/>
        </w:rPr>
        <w:t>工期延误</w:t>
      </w:r>
    </w:p>
    <w:bookmarkEnd w:id="330"/>
    <w:bookmarkEnd w:id="331"/>
    <w:bookmarkEnd w:id="332"/>
    <w:bookmarkEnd w:id="333"/>
    <w:bookmarkEnd w:id="334"/>
    <w:bookmarkEnd w:id="335"/>
    <w:bookmarkEnd w:id="336"/>
    <w:p w:rsidR="00295038" w:rsidRPr="00592F43" w:rsidRDefault="00295038" w:rsidP="00295038">
      <w:pPr>
        <w:ind w:firstLineChars="200" w:firstLine="480"/>
        <w:rPr>
          <w:rFonts w:ascii="仿宋" w:eastAsia="仿宋" w:hAnsi="仿宋"/>
        </w:rPr>
      </w:pPr>
      <w:r w:rsidRPr="00592F43">
        <w:rPr>
          <w:rFonts w:ascii="仿宋" w:eastAsia="仿宋" w:hAnsi="仿宋"/>
        </w:rPr>
        <w:t xml:space="preserve">7.5.1 </w:t>
      </w:r>
      <w:r w:rsidRPr="00592F43">
        <w:rPr>
          <w:rFonts w:ascii="仿宋" w:eastAsia="仿宋" w:hAnsi="仿宋" w:hint="eastAsia"/>
        </w:rPr>
        <w:t>因发包人原因导致工期延误</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因发包人原因导致工期延误的其他情形：重大设计变更而影响施工进度；政策处理问题影响施工进度；极端天气原因影响施工进度；不可抗力影响施工进度 。</w:t>
      </w:r>
    </w:p>
    <w:p w:rsidR="00295038" w:rsidRPr="00592F43" w:rsidRDefault="00295038" w:rsidP="00295038">
      <w:pPr>
        <w:ind w:firstLineChars="200" w:firstLine="480"/>
        <w:rPr>
          <w:rFonts w:ascii="仿宋" w:eastAsia="仿宋" w:hAnsi="仿宋"/>
        </w:rPr>
      </w:pPr>
      <w:r w:rsidRPr="00592F43">
        <w:rPr>
          <w:rFonts w:ascii="仿宋" w:eastAsia="仿宋" w:hAnsi="仿宋"/>
        </w:rPr>
        <w:t>7</w:t>
      </w:r>
      <w:bookmarkStart w:id="337" w:name="_Toc312678012"/>
      <w:bookmarkStart w:id="338" w:name="_Toc312677486"/>
      <w:bookmarkStart w:id="339" w:name="_Toc318581169"/>
      <w:bookmarkStart w:id="340" w:name="_Toc297123518"/>
      <w:bookmarkStart w:id="341" w:name="_Toc300934970"/>
      <w:bookmarkStart w:id="342" w:name="_Toc304295548"/>
      <w:bookmarkStart w:id="343" w:name="_Toc297216177"/>
      <w:bookmarkStart w:id="344" w:name="_Toc303539127"/>
      <w:r w:rsidRPr="00592F43">
        <w:rPr>
          <w:rFonts w:ascii="仿宋" w:eastAsia="仿宋" w:hAnsi="仿宋"/>
        </w:rPr>
        <w:t xml:space="preserve">.5.2 </w:t>
      </w:r>
      <w:r w:rsidRPr="00592F43">
        <w:rPr>
          <w:rFonts w:ascii="仿宋" w:eastAsia="仿宋" w:hAnsi="仿宋" w:hint="eastAsia"/>
        </w:rPr>
        <w:t>因承包人原因导致工期延误</w:t>
      </w:r>
    </w:p>
    <w:bookmarkEnd w:id="337"/>
    <w:bookmarkEnd w:id="338"/>
    <w:bookmarkEnd w:id="339"/>
    <w:p w:rsidR="00295038" w:rsidRPr="00592F43" w:rsidRDefault="00295038" w:rsidP="00295038">
      <w:pPr>
        <w:ind w:firstLineChars="200" w:firstLine="480"/>
        <w:rPr>
          <w:rFonts w:ascii="仿宋" w:eastAsia="仿宋" w:hAnsi="仿宋"/>
        </w:rPr>
      </w:pPr>
      <w:r w:rsidRPr="00592F43">
        <w:rPr>
          <w:rFonts w:ascii="仿宋" w:eastAsia="仿宋" w:hAnsi="仿宋" w:hint="eastAsia"/>
        </w:rPr>
        <w:t>因</w:t>
      </w:r>
      <w:bookmarkStart w:id="345" w:name="_Toc312678013"/>
      <w:bookmarkStart w:id="346" w:name="_Toc312677487"/>
      <w:bookmarkStart w:id="347" w:name="_Toc318581170"/>
      <w:r w:rsidRPr="00592F43">
        <w:rPr>
          <w:rFonts w:ascii="仿宋" w:eastAsia="仿宋" w:hAnsi="仿宋" w:hint="eastAsia"/>
        </w:rPr>
        <w:t>承包人原因造成工期延误，逾期竣工违约金的计算方法为：工期延迟按合同总价的万分之五/</w:t>
      </w:r>
      <w:proofErr w:type="gramStart"/>
      <w:r w:rsidRPr="00592F43">
        <w:rPr>
          <w:rFonts w:ascii="仿宋" w:eastAsia="仿宋" w:hAnsi="仿宋" w:hint="eastAsia"/>
        </w:rPr>
        <w:t>天承担</w:t>
      </w:r>
      <w:proofErr w:type="gramEnd"/>
      <w:r w:rsidRPr="00592F43">
        <w:rPr>
          <w:rFonts w:ascii="仿宋" w:eastAsia="仿宋" w:hAnsi="仿宋" w:hint="eastAsia"/>
        </w:rPr>
        <w:t>违约责任，此违约金从承包人的工程履约保证金中扣除。</w:t>
      </w:r>
    </w:p>
    <w:bookmarkEnd w:id="340"/>
    <w:bookmarkEnd w:id="341"/>
    <w:bookmarkEnd w:id="342"/>
    <w:bookmarkEnd w:id="343"/>
    <w:bookmarkEnd w:id="344"/>
    <w:bookmarkEnd w:id="345"/>
    <w:bookmarkEnd w:id="346"/>
    <w:bookmarkEnd w:id="347"/>
    <w:p w:rsidR="00295038" w:rsidRPr="00592F43" w:rsidRDefault="00295038" w:rsidP="00295038">
      <w:pPr>
        <w:ind w:firstLineChars="200" w:firstLine="480"/>
        <w:rPr>
          <w:rFonts w:ascii="仿宋" w:eastAsia="仿宋" w:hAnsi="仿宋"/>
        </w:rPr>
      </w:pPr>
      <w:r w:rsidRPr="00592F43">
        <w:rPr>
          <w:rFonts w:ascii="仿宋" w:eastAsia="仿宋" w:hAnsi="仿宋" w:hint="eastAsia"/>
        </w:rPr>
        <w:t>因承包人原因造成工期延误，逾</w:t>
      </w:r>
      <w:bookmarkStart w:id="348" w:name="_Toc318581171"/>
      <w:bookmarkStart w:id="349" w:name="_Toc312678014"/>
      <w:r w:rsidRPr="00592F43">
        <w:rPr>
          <w:rFonts w:ascii="仿宋" w:eastAsia="仿宋" w:hAnsi="仿宋" w:hint="eastAsia"/>
        </w:rPr>
        <w:t>期竣工违约金的上限：签约合同价款的</w:t>
      </w:r>
      <w:r w:rsidRPr="00592F43">
        <w:rPr>
          <w:rFonts w:ascii="仿宋" w:eastAsia="仿宋" w:hAnsi="仿宋"/>
        </w:rPr>
        <w:t>10%</w:t>
      </w:r>
      <w:r w:rsidRPr="00592F43">
        <w:rPr>
          <w:rFonts w:ascii="仿宋" w:eastAsia="仿宋" w:hAnsi="仿宋" w:hint="eastAsia"/>
        </w:rPr>
        <w:t>。</w:t>
      </w:r>
    </w:p>
    <w:bookmarkEnd w:id="348"/>
    <w:bookmarkEnd w:id="349"/>
    <w:p w:rsidR="00295038" w:rsidRPr="00592F43" w:rsidRDefault="00295038" w:rsidP="00295038">
      <w:pPr>
        <w:ind w:firstLineChars="200" w:firstLine="480"/>
        <w:rPr>
          <w:rFonts w:ascii="仿宋" w:eastAsia="仿宋" w:hAnsi="仿宋"/>
        </w:rPr>
      </w:pPr>
      <w:r w:rsidRPr="00592F43">
        <w:rPr>
          <w:rFonts w:ascii="仿宋" w:eastAsia="仿宋" w:hAnsi="仿宋"/>
        </w:rPr>
        <w:t>7</w:t>
      </w:r>
      <w:bookmarkStart w:id="350" w:name="_Toc300934971"/>
      <w:bookmarkStart w:id="351" w:name="_Toc297123519"/>
      <w:bookmarkStart w:id="352" w:name="_Toc304295549"/>
      <w:bookmarkStart w:id="353" w:name="_Toc312678015"/>
      <w:bookmarkStart w:id="354" w:name="_Toc297216178"/>
      <w:bookmarkStart w:id="355" w:name="_Toc303539128"/>
      <w:r w:rsidRPr="00592F43">
        <w:rPr>
          <w:rFonts w:ascii="仿宋" w:eastAsia="仿宋" w:hAnsi="仿宋"/>
        </w:rPr>
        <w:t xml:space="preserve">.6 </w:t>
      </w:r>
      <w:r w:rsidRPr="00592F43">
        <w:rPr>
          <w:rFonts w:ascii="仿宋" w:eastAsia="仿宋" w:hAnsi="仿宋" w:hint="eastAsia"/>
        </w:rPr>
        <w:t>不</w:t>
      </w:r>
      <w:bookmarkEnd w:id="350"/>
      <w:bookmarkEnd w:id="351"/>
      <w:bookmarkEnd w:id="352"/>
      <w:bookmarkEnd w:id="353"/>
      <w:bookmarkEnd w:id="354"/>
      <w:bookmarkEnd w:id="355"/>
      <w:r w:rsidRPr="00592F43">
        <w:rPr>
          <w:rFonts w:ascii="仿宋" w:eastAsia="仿宋" w:hAnsi="仿宋" w:hint="eastAsia"/>
        </w:rPr>
        <w:t>利物质条件</w:t>
      </w:r>
    </w:p>
    <w:p w:rsidR="00295038" w:rsidRPr="00592F43" w:rsidRDefault="00295038" w:rsidP="00295038">
      <w:pPr>
        <w:ind w:firstLineChars="200" w:firstLine="480"/>
        <w:rPr>
          <w:rFonts w:ascii="仿宋" w:eastAsia="仿宋" w:hAnsi="仿宋"/>
        </w:rPr>
      </w:pPr>
      <w:bookmarkStart w:id="356" w:name="_Toc312678016"/>
      <w:bookmarkStart w:id="357" w:name="_Toc318581172"/>
      <w:bookmarkStart w:id="358" w:name="_Toc297216179"/>
      <w:bookmarkStart w:id="359" w:name="_Toc300934972"/>
      <w:bookmarkStart w:id="360" w:name="_Toc297123520"/>
      <w:bookmarkStart w:id="361" w:name="_Toc303539129"/>
      <w:bookmarkStart w:id="362" w:name="_Toc304295550"/>
      <w:r w:rsidRPr="00592F43">
        <w:rPr>
          <w:rFonts w:ascii="仿宋" w:eastAsia="仿宋" w:hAnsi="仿宋" w:hint="eastAsia"/>
        </w:rPr>
        <w:t>不利物质条件的其他情形和有关约定：按通用条款执行。</w:t>
      </w:r>
    </w:p>
    <w:bookmarkEnd w:id="356"/>
    <w:bookmarkEnd w:id="357"/>
    <w:bookmarkEnd w:id="358"/>
    <w:bookmarkEnd w:id="359"/>
    <w:bookmarkEnd w:id="360"/>
    <w:bookmarkEnd w:id="361"/>
    <w:bookmarkEnd w:id="362"/>
    <w:p w:rsidR="00295038" w:rsidRPr="00592F43" w:rsidRDefault="00295038" w:rsidP="00295038">
      <w:pPr>
        <w:ind w:firstLineChars="200" w:firstLine="480"/>
        <w:rPr>
          <w:rFonts w:ascii="仿宋" w:eastAsia="仿宋" w:hAnsi="仿宋"/>
        </w:rPr>
      </w:pPr>
      <w:r w:rsidRPr="00592F43">
        <w:rPr>
          <w:rFonts w:ascii="仿宋" w:eastAsia="仿宋" w:hAnsi="仿宋"/>
        </w:rPr>
        <w:t>7</w:t>
      </w:r>
      <w:bookmarkStart w:id="363" w:name="_Toc303539130"/>
      <w:bookmarkStart w:id="364" w:name="_Toc312678017"/>
      <w:bookmarkStart w:id="365" w:name="_Toc304295551"/>
      <w:bookmarkStart w:id="366" w:name="_Toc300934973"/>
      <w:bookmarkStart w:id="367" w:name="_Toc297216180"/>
      <w:bookmarkStart w:id="368" w:name="_Toc297123521"/>
      <w:r w:rsidRPr="00592F43">
        <w:rPr>
          <w:rFonts w:ascii="仿宋" w:eastAsia="仿宋" w:hAnsi="仿宋"/>
        </w:rPr>
        <w:t>.7</w:t>
      </w:r>
      <w:r w:rsidRPr="00592F43">
        <w:rPr>
          <w:rFonts w:ascii="仿宋" w:eastAsia="仿宋" w:hAnsi="仿宋" w:hint="eastAsia"/>
        </w:rPr>
        <w:t>异常恶劣的气候条件</w:t>
      </w:r>
    </w:p>
    <w:bookmarkEnd w:id="363"/>
    <w:bookmarkEnd w:id="364"/>
    <w:bookmarkEnd w:id="365"/>
    <w:bookmarkEnd w:id="366"/>
    <w:bookmarkEnd w:id="367"/>
    <w:bookmarkEnd w:id="368"/>
    <w:p w:rsidR="00295038" w:rsidRPr="00592F43" w:rsidRDefault="00295038" w:rsidP="00295038">
      <w:pPr>
        <w:ind w:firstLineChars="200" w:firstLine="480"/>
        <w:rPr>
          <w:rFonts w:ascii="仿宋" w:eastAsia="仿宋" w:hAnsi="仿宋"/>
        </w:rPr>
      </w:pPr>
      <w:r w:rsidRPr="00592F43">
        <w:rPr>
          <w:rFonts w:ascii="仿宋" w:eastAsia="仿宋" w:hAnsi="仿宋" w:hint="eastAsia"/>
        </w:rPr>
        <w:t>发包人和承包人同意以下情形视为异常恶劣的气候条件：</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lastRenderedPageBreak/>
        <w:t>（</w:t>
      </w:r>
      <w:r w:rsidRPr="00592F43">
        <w:rPr>
          <w:rFonts w:ascii="仿宋" w:eastAsia="仿宋" w:hAnsi="仿宋"/>
        </w:rPr>
        <w:t>1</w:t>
      </w:r>
      <w:r w:rsidRPr="00592F43">
        <w:rPr>
          <w:rFonts w:ascii="仿宋" w:eastAsia="仿宋" w:hAnsi="仿宋" w:hint="eastAsia"/>
        </w:rPr>
        <w:t>）大风蓝色预警信号或平均风力达 6 级以上的大风天气；</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w:t>
      </w:r>
      <w:r w:rsidRPr="00592F43">
        <w:rPr>
          <w:rFonts w:ascii="仿宋" w:eastAsia="仿宋" w:hAnsi="仿宋"/>
        </w:rPr>
        <w:t>2</w:t>
      </w:r>
      <w:r w:rsidRPr="00592F43">
        <w:rPr>
          <w:rFonts w:ascii="仿宋" w:eastAsia="仿宋" w:hAnsi="仿宋" w:hint="eastAsia"/>
        </w:rPr>
        <w:t>）暴雨黄色预警信号或 6 小时内降雨量达 50 毫米以上的大雨天气；</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w:t>
      </w:r>
      <w:r w:rsidRPr="00592F43">
        <w:rPr>
          <w:rFonts w:ascii="仿宋" w:eastAsia="仿宋" w:hAnsi="仿宋"/>
        </w:rPr>
        <w:t>3</w:t>
      </w:r>
      <w:r w:rsidRPr="00592F43">
        <w:rPr>
          <w:rFonts w:ascii="仿宋" w:eastAsia="仿宋" w:hAnsi="仿宋" w:hint="eastAsia"/>
        </w:rPr>
        <w:t>）高温橙色预警信号或平均气温超过 37℃的高温天气；</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（4）造成工程损坏的冰雹和洪涝灾害；</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（5）其它异常恶劣气候灾害。</w:t>
      </w:r>
    </w:p>
    <w:p w:rsidR="00295038" w:rsidRPr="00592F43" w:rsidRDefault="00295038" w:rsidP="00295038">
      <w:pPr>
        <w:ind w:firstLineChars="200" w:firstLine="480"/>
        <w:rPr>
          <w:rFonts w:ascii="仿宋" w:eastAsia="仿宋" w:hAnsi="仿宋"/>
        </w:rPr>
      </w:pPr>
      <w:r w:rsidRPr="00592F43">
        <w:rPr>
          <w:rFonts w:ascii="仿宋" w:eastAsia="仿宋" w:hAnsi="仿宋"/>
        </w:rPr>
        <w:t xml:space="preserve">7.8 </w:t>
      </w:r>
      <w:r w:rsidRPr="00592F43">
        <w:rPr>
          <w:rFonts w:ascii="仿宋" w:eastAsia="仿宋" w:hAnsi="仿宋" w:hint="eastAsia"/>
        </w:rPr>
        <w:t>提前竣工的奖励</w:t>
      </w:r>
    </w:p>
    <w:p w:rsidR="00295038" w:rsidRPr="00592F43" w:rsidRDefault="00295038" w:rsidP="00295038">
      <w:pPr>
        <w:ind w:firstLineChars="200" w:firstLine="480"/>
        <w:rPr>
          <w:rFonts w:ascii="仿宋" w:eastAsia="仿宋" w:hAnsi="仿宋"/>
        </w:rPr>
      </w:pPr>
      <w:r w:rsidRPr="00592F43">
        <w:rPr>
          <w:rFonts w:ascii="仿宋" w:eastAsia="仿宋" w:hAnsi="仿宋"/>
        </w:rPr>
        <w:t>7.8.1</w:t>
      </w:r>
      <w:r w:rsidRPr="00592F43">
        <w:rPr>
          <w:rFonts w:ascii="仿宋" w:eastAsia="仿宋" w:hAnsi="仿宋" w:hint="eastAsia"/>
        </w:rPr>
        <w:t>提前竣工的奖励：无。</w:t>
      </w:r>
    </w:p>
    <w:p w:rsidR="00295038" w:rsidRPr="00592F43" w:rsidRDefault="00295038" w:rsidP="00295038">
      <w:pPr>
        <w:ind w:firstLineChars="200" w:firstLine="480"/>
        <w:rPr>
          <w:rFonts w:ascii="仿宋" w:eastAsia="仿宋" w:hAnsi="仿宋"/>
        </w:rPr>
      </w:pPr>
      <w:bookmarkStart w:id="369" w:name="_Toc351203640"/>
      <w:r w:rsidRPr="00592F43">
        <w:rPr>
          <w:rFonts w:ascii="仿宋" w:eastAsia="仿宋" w:hAnsi="仿宋"/>
        </w:rPr>
        <w:t xml:space="preserve">8. </w:t>
      </w:r>
      <w:r w:rsidRPr="00592F43">
        <w:rPr>
          <w:rFonts w:ascii="仿宋" w:eastAsia="仿宋" w:hAnsi="仿宋" w:hint="eastAsia"/>
        </w:rPr>
        <w:t>材料与设备</w:t>
      </w:r>
      <w:bookmarkEnd w:id="369"/>
    </w:p>
    <w:p w:rsidR="00295038" w:rsidRPr="00592F43" w:rsidRDefault="00295038" w:rsidP="00295038">
      <w:pPr>
        <w:ind w:firstLineChars="200" w:firstLine="480"/>
        <w:rPr>
          <w:rFonts w:ascii="仿宋" w:eastAsia="仿宋" w:hAnsi="仿宋"/>
        </w:rPr>
      </w:pPr>
      <w:r w:rsidRPr="00592F43">
        <w:rPr>
          <w:rFonts w:ascii="仿宋" w:eastAsia="仿宋" w:hAnsi="仿宋"/>
        </w:rPr>
        <w:t>8.1</w:t>
      </w:r>
      <w:r w:rsidRPr="00592F43">
        <w:rPr>
          <w:rFonts w:ascii="仿宋" w:eastAsia="仿宋" w:hAnsi="仿宋" w:hint="eastAsia"/>
        </w:rPr>
        <w:t>承包人采购材料与工程设备： 无 。</w:t>
      </w:r>
    </w:p>
    <w:bookmarkEnd w:id="304"/>
    <w:bookmarkEnd w:id="305"/>
    <w:bookmarkEnd w:id="306"/>
    <w:bookmarkEnd w:id="307"/>
    <w:bookmarkEnd w:id="308"/>
    <w:bookmarkEnd w:id="309"/>
    <w:bookmarkEnd w:id="310"/>
    <w:bookmarkEnd w:id="311"/>
    <w:bookmarkEnd w:id="312"/>
    <w:bookmarkEnd w:id="313"/>
    <w:p w:rsidR="00295038" w:rsidRPr="00592F43" w:rsidRDefault="00295038" w:rsidP="00295038">
      <w:pPr>
        <w:ind w:firstLineChars="200" w:firstLine="480"/>
        <w:rPr>
          <w:rFonts w:ascii="仿宋" w:eastAsia="仿宋" w:hAnsi="仿宋"/>
        </w:rPr>
      </w:pPr>
      <w:r w:rsidRPr="00592F43">
        <w:rPr>
          <w:rFonts w:ascii="仿宋" w:eastAsia="仿宋" w:hAnsi="仿宋"/>
        </w:rPr>
        <w:t>8</w:t>
      </w:r>
      <w:bookmarkStart w:id="370" w:name="_Toc297120467"/>
      <w:bookmarkStart w:id="371" w:name="_Toc296347166"/>
      <w:bookmarkStart w:id="372" w:name="_Toc304295556"/>
      <w:bookmarkStart w:id="373" w:name="_Toc292559877"/>
      <w:bookmarkStart w:id="374" w:name="_Toc312677493"/>
      <w:bookmarkStart w:id="375" w:name="_Toc297123527"/>
      <w:bookmarkStart w:id="376" w:name="_Toc300934979"/>
      <w:bookmarkStart w:id="377" w:name="_Toc296891207"/>
      <w:bookmarkStart w:id="378" w:name="_Toc303539136"/>
      <w:bookmarkStart w:id="379" w:name="_Toc296890995"/>
      <w:bookmarkStart w:id="380" w:name="_Toc297048353"/>
      <w:bookmarkStart w:id="381" w:name="_Toc297216186"/>
      <w:bookmarkStart w:id="382" w:name="_Toc296944506"/>
      <w:bookmarkStart w:id="383" w:name="_Toc292559372"/>
      <w:bookmarkStart w:id="384" w:name="_Toc280868654"/>
      <w:bookmarkStart w:id="385" w:name="_Toc312678019"/>
      <w:bookmarkStart w:id="386" w:name="_Toc296346668"/>
      <w:bookmarkStart w:id="387" w:name="_Toc296503167"/>
      <w:bookmarkStart w:id="388" w:name="_Toc267251424"/>
      <w:bookmarkStart w:id="389" w:name="_Toc280868655"/>
      <w:bookmarkStart w:id="390" w:name="_Toc280868656"/>
      <w:r w:rsidRPr="00592F43">
        <w:rPr>
          <w:rFonts w:ascii="仿宋" w:eastAsia="仿宋" w:hAnsi="仿宋"/>
        </w:rPr>
        <w:t>.2</w:t>
      </w:r>
      <w:r w:rsidRPr="00592F43">
        <w:rPr>
          <w:rFonts w:ascii="仿宋" w:eastAsia="仿宋" w:hAnsi="仿宋" w:hint="eastAsia"/>
        </w:rPr>
        <w:t>材料与工程设备的保管与使用</w:t>
      </w:r>
    </w:p>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p w:rsidR="00295038" w:rsidRPr="00592F43" w:rsidRDefault="00295038" w:rsidP="00295038">
      <w:pPr>
        <w:ind w:firstLineChars="200" w:firstLine="480"/>
        <w:rPr>
          <w:rFonts w:ascii="仿宋" w:eastAsia="仿宋" w:hAnsi="仿宋"/>
        </w:rPr>
      </w:pPr>
      <w:r w:rsidRPr="00592F43">
        <w:rPr>
          <w:rFonts w:ascii="仿宋" w:eastAsia="仿宋" w:hAnsi="仿宋"/>
        </w:rPr>
        <w:t>8</w:t>
      </w:r>
      <w:bookmarkStart w:id="391" w:name="_Toc292559878"/>
      <w:bookmarkStart w:id="392" w:name="_Toc292559373"/>
      <w:bookmarkStart w:id="393" w:name="_Toc312677494"/>
      <w:bookmarkStart w:id="394" w:name="_Toc296890996"/>
      <w:bookmarkStart w:id="395" w:name="_Toc312678020"/>
      <w:bookmarkStart w:id="396" w:name="_Toc303539137"/>
      <w:bookmarkStart w:id="397" w:name="_Toc318581173"/>
      <w:bookmarkStart w:id="398" w:name="_Toc296891208"/>
      <w:bookmarkStart w:id="399" w:name="_Toc297120468"/>
      <w:bookmarkStart w:id="400" w:name="_Toc297048354"/>
      <w:bookmarkStart w:id="401" w:name="_Toc296503168"/>
      <w:bookmarkStart w:id="402" w:name="_Toc297216187"/>
      <w:bookmarkStart w:id="403" w:name="_Toc296347167"/>
      <w:bookmarkStart w:id="404" w:name="_Toc304295557"/>
      <w:bookmarkStart w:id="405" w:name="_Toc296944507"/>
      <w:bookmarkStart w:id="406" w:name="_Toc300934980"/>
      <w:bookmarkStart w:id="407" w:name="_Toc297123528"/>
      <w:bookmarkStart w:id="408" w:name="_Toc296346669"/>
      <w:r w:rsidRPr="00592F43">
        <w:rPr>
          <w:rFonts w:ascii="仿宋" w:eastAsia="仿宋" w:hAnsi="仿宋"/>
        </w:rPr>
        <w:t>.2.1</w:t>
      </w:r>
      <w:r w:rsidRPr="00592F43">
        <w:rPr>
          <w:rFonts w:ascii="仿宋" w:eastAsia="仿宋" w:hAnsi="仿宋" w:hint="eastAsia"/>
        </w:rPr>
        <w:t>发包人供应的材料设备的保管费用的承担： 无 。</w:t>
      </w:r>
      <w:bookmarkEnd w:id="391"/>
      <w:bookmarkEnd w:id="392"/>
    </w:p>
    <w:p w:rsidR="00295038" w:rsidRPr="00592F43" w:rsidRDefault="00295038" w:rsidP="00295038">
      <w:pPr>
        <w:ind w:firstLineChars="200" w:firstLine="480"/>
        <w:rPr>
          <w:rFonts w:ascii="仿宋" w:eastAsia="仿宋" w:hAnsi="仿宋"/>
        </w:rPr>
      </w:pPr>
      <w:r w:rsidRPr="00592F43">
        <w:rPr>
          <w:rFonts w:ascii="仿宋" w:eastAsia="仿宋" w:hAnsi="仿宋"/>
        </w:rPr>
        <w:t xml:space="preserve">8.3 </w:t>
      </w:r>
      <w:r w:rsidRPr="00592F43">
        <w:rPr>
          <w:rFonts w:ascii="仿宋" w:eastAsia="仿宋" w:hAnsi="仿宋" w:hint="eastAsia"/>
        </w:rPr>
        <w:t>样品</w:t>
      </w:r>
    </w:p>
    <w:p w:rsidR="00295038" w:rsidRPr="00592F43" w:rsidRDefault="00295038" w:rsidP="00295038">
      <w:pPr>
        <w:ind w:firstLineChars="200" w:firstLine="480"/>
        <w:rPr>
          <w:rFonts w:ascii="仿宋" w:eastAsia="仿宋" w:hAnsi="仿宋"/>
        </w:rPr>
      </w:pPr>
      <w:r w:rsidRPr="00592F43">
        <w:rPr>
          <w:rFonts w:ascii="仿宋" w:eastAsia="仿宋" w:hAnsi="仿宋"/>
        </w:rPr>
        <w:t>8.3.1</w:t>
      </w:r>
      <w:r w:rsidRPr="00592F43">
        <w:rPr>
          <w:rFonts w:ascii="仿宋" w:eastAsia="仿宋" w:hAnsi="仿宋"/>
        </w:rPr>
        <w:tab/>
      </w:r>
      <w:r w:rsidRPr="00592F43">
        <w:rPr>
          <w:rFonts w:ascii="仿宋" w:eastAsia="仿宋" w:hAnsi="仿宋" w:hint="eastAsia"/>
        </w:rPr>
        <w:t>样品的报送与封存</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需要承包人报送样品的材料或工程设备，样品的种类、名称、规格、数量要求：项目涉及的主要材料（设备）进场前需提供中等及以上品质的同类样品，苗木需由设计、采购人、监理、</w:t>
      </w:r>
      <w:proofErr w:type="gramStart"/>
      <w:r w:rsidRPr="00592F43">
        <w:rPr>
          <w:rFonts w:ascii="仿宋" w:eastAsia="仿宋" w:hAnsi="仿宋" w:hint="eastAsia"/>
        </w:rPr>
        <w:t>过控等</w:t>
      </w:r>
      <w:proofErr w:type="gramEnd"/>
      <w:r w:rsidRPr="00592F43">
        <w:rPr>
          <w:rFonts w:ascii="仿宋" w:eastAsia="仿宋" w:hAnsi="仿宋" w:hint="eastAsia"/>
        </w:rPr>
        <w:t>相关人员在苗圃选同规格的优质苗木；经采购人、设计、监理、</w:t>
      </w:r>
      <w:proofErr w:type="gramStart"/>
      <w:r w:rsidRPr="00592F43">
        <w:rPr>
          <w:rFonts w:ascii="仿宋" w:eastAsia="仿宋" w:hAnsi="仿宋" w:hint="eastAsia"/>
        </w:rPr>
        <w:t>过控等</w:t>
      </w:r>
      <w:proofErr w:type="gramEnd"/>
      <w:r w:rsidRPr="00592F43">
        <w:rPr>
          <w:rFonts w:ascii="仿宋" w:eastAsia="仿宋" w:hAnsi="仿宋" w:hint="eastAsia"/>
        </w:rPr>
        <w:t>相关单位共同认定后封样或标记，承包人主要材料和设备进场时按认可的样品进行报审，若发现每有一项未按封存样品进行报审导致不合格的，发包人将对承包人给予2万元的违约扣款，违约金从履约保证金中扣除，导致的工期延误由承包人负责。</w:t>
      </w:r>
    </w:p>
    <w:p w:rsidR="00295038" w:rsidRPr="00592F43" w:rsidRDefault="00295038" w:rsidP="00295038">
      <w:pPr>
        <w:ind w:firstLineChars="200" w:firstLine="480"/>
        <w:rPr>
          <w:rFonts w:ascii="仿宋" w:eastAsia="仿宋" w:hAnsi="仿宋"/>
        </w:rPr>
      </w:pPr>
      <w:r w:rsidRPr="00592F43">
        <w:rPr>
          <w:rFonts w:ascii="仿宋" w:eastAsia="仿宋" w:hAnsi="仿宋"/>
        </w:rPr>
        <w:t xml:space="preserve">8.4 </w:t>
      </w:r>
      <w:r w:rsidRPr="00592F43">
        <w:rPr>
          <w:rFonts w:ascii="仿宋" w:eastAsia="仿宋" w:hAnsi="仿宋" w:hint="eastAsia"/>
        </w:rPr>
        <w:t>施工设备和临时设施</w:t>
      </w:r>
    </w:p>
    <w:p w:rsidR="00295038" w:rsidRPr="00592F43" w:rsidRDefault="00295038" w:rsidP="00295038">
      <w:pPr>
        <w:ind w:firstLineChars="200" w:firstLine="480"/>
        <w:rPr>
          <w:rFonts w:ascii="仿宋" w:eastAsia="仿宋" w:hAnsi="仿宋"/>
        </w:rPr>
      </w:pPr>
      <w:r w:rsidRPr="00592F43">
        <w:rPr>
          <w:rFonts w:ascii="仿宋" w:eastAsia="仿宋" w:hAnsi="仿宋"/>
        </w:rPr>
        <w:t xml:space="preserve">8.4.1 </w:t>
      </w:r>
      <w:r w:rsidRPr="00592F43">
        <w:rPr>
          <w:rFonts w:ascii="仿宋" w:eastAsia="仿宋" w:hAnsi="仿宋" w:hint="eastAsia"/>
        </w:rPr>
        <w:t>承包人提供的施工设备和临时设施：按通用条款执行。</w:t>
      </w:r>
    </w:p>
    <w:p w:rsidR="00295038" w:rsidRPr="00592F43" w:rsidRDefault="00295038" w:rsidP="00295038">
      <w:pPr>
        <w:ind w:firstLineChars="200" w:firstLine="480"/>
        <w:rPr>
          <w:rFonts w:ascii="仿宋" w:eastAsia="仿宋" w:hAnsi="仿宋"/>
        </w:rPr>
      </w:pPr>
      <w:r w:rsidRPr="00592F43">
        <w:rPr>
          <w:rFonts w:ascii="仿宋" w:eastAsia="仿宋" w:hAnsi="仿宋"/>
        </w:rPr>
        <w:t xml:space="preserve">8.4.2 </w:t>
      </w:r>
      <w:r w:rsidRPr="00592F43">
        <w:rPr>
          <w:rFonts w:ascii="仿宋" w:eastAsia="仿宋" w:hAnsi="仿宋" w:hint="eastAsia"/>
        </w:rPr>
        <w:t>关于修建临时设施费用承担的约定：按通用条款执行 。</w:t>
      </w:r>
    </w:p>
    <w:p w:rsidR="00295038" w:rsidRPr="00592F43" w:rsidRDefault="00295038" w:rsidP="00295038">
      <w:pPr>
        <w:ind w:firstLineChars="200" w:firstLine="480"/>
        <w:rPr>
          <w:rFonts w:ascii="仿宋" w:eastAsia="仿宋" w:hAnsi="仿宋"/>
        </w:rPr>
      </w:pPr>
      <w:bookmarkStart w:id="409" w:name="_Toc351203641"/>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r w:rsidRPr="00592F43">
        <w:rPr>
          <w:rFonts w:ascii="仿宋" w:eastAsia="仿宋" w:hAnsi="仿宋"/>
        </w:rPr>
        <w:t>9</w:t>
      </w:r>
      <w:bookmarkStart w:id="410" w:name="_Toc312678021"/>
      <w:bookmarkStart w:id="411" w:name="_Toc300934982"/>
      <w:bookmarkStart w:id="412" w:name="_Toc297123533"/>
      <w:bookmarkStart w:id="413" w:name="_Toc312677495"/>
      <w:bookmarkStart w:id="414" w:name="_Toc303539139"/>
      <w:bookmarkStart w:id="415" w:name="_Toc304295559"/>
      <w:bookmarkStart w:id="416" w:name="_Toc297216192"/>
      <w:bookmarkStart w:id="417" w:name="_Toc296503173"/>
      <w:bookmarkStart w:id="418" w:name="_Toc296891213"/>
      <w:bookmarkStart w:id="419" w:name="_Toc297048359"/>
      <w:bookmarkStart w:id="420" w:name="_Toc267251428"/>
      <w:bookmarkStart w:id="421" w:name="_Toc297120473"/>
      <w:bookmarkStart w:id="422" w:name="_Toc296346674"/>
      <w:bookmarkStart w:id="423" w:name="_Toc267251427"/>
      <w:bookmarkStart w:id="424" w:name="_Toc296944512"/>
      <w:bookmarkStart w:id="425" w:name="_Toc296347172"/>
      <w:bookmarkStart w:id="426" w:name="_Toc292559378"/>
      <w:bookmarkStart w:id="427" w:name="_Toc292559883"/>
      <w:bookmarkStart w:id="428" w:name="_Toc296891001"/>
      <w:bookmarkEnd w:id="388"/>
      <w:bookmarkEnd w:id="389"/>
      <w:bookmarkEnd w:id="390"/>
      <w:r w:rsidRPr="00592F43">
        <w:rPr>
          <w:rFonts w:ascii="仿宋" w:eastAsia="仿宋" w:hAnsi="仿宋"/>
        </w:rPr>
        <w:t xml:space="preserve">. </w:t>
      </w:r>
      <w:r w:rsidRPr="00592F43">
        <w:rPr>
          <w:rFonts w:ascii="仿宋" w:eastAsia="仿宋" w:hAnsi="仿宋" w:hint="eastAsia"/>
        </w:rPr>
        <w:t>试验与检验</w:t>
      </w:r>
      <w:bookmarkEnd w:id="409"/>
    </w:p>
    <w:bookmarkEnd w:id="410"/>
    <w:bookmarkEnd w:id="411"/>
    <w:bookmarkEnd w:id="412"/>
    <w:bookmarkEnd w:id="413"/>
    <w:bookmarkEnd w:id="414"/>
    <w:bookmarkEnd w:id="415"/>
    <w:bookmarkEnd w:id="416"/>
    <w:p w:rsidR="00295038" w:rsidRPr="00592F43" w:rsidRDefault="00295038" w:rsidP="00295038">
      <w:pPr>
        <w:ind w:firstLineChars="200" w:firstLine="480"/>
        <w:rPr>
          <w:rFonts w:ascii="仿宋" w:eastAsia="仿宋" w:hAnsi="仿宋"/>
        </w:rPr>
      </w:pPr>
      <w:r w:rsidRPr="00592F43">
        <w:rPr>
          <w:rFonts w:ascii="仿宋" w:eastAsia="仿宋" w:hAnsi="仿宋"/>
        </w:rPr>
        <w:t>9</w:t>
      </w:r>
      <w:bookmarkStart w:id="429" w:name="_Toc312678022"/>
      <w:bookmarkStart w:id="430" w:name="_Toc304295560"/>
      <w:bookmarkStart w:id="431" w:name="_Toc303539140"/>
      <w:bookmarkStart w:id="432" w:name="_Toc312677496"/>
      <w:bookmarkStart w:id="433" w:name="_Toc300934983"/>
      <w:bookmarkStart w:id="434" w:name="_Toc297216193"/>
      <w:bookmarkStart w:id="435" w:name="_Toc297123534"/>
      <w:r w:rsidRPr="00592F43">
        <w:rPr>
          <w:rFonts w:ascii="仿宋" w:eastAsia="仿宋" w:hAnsi="仿宋"/>
        </w:rPr>
        <w:t>.1</w:t>
      </w:r>
      <w:r w:rsidRPr="00592F43">
        <w:rPr>
          <w:rFonts w:ascii="仿宋" w:eastAsia="仿宋" w:hAnsi="仿宋" w:hint="eastAsia"/>
        </w:rPr>
        <w:t>试验设备与试验人员</w:t>
      </w:r>
    </w:p>
    <w:bookmarkEnd w:id="429"/>
    <w:bookmarkEnd w:id="430"/>
    <w:bookmarkEnd w:id="431"/>
    <w:bookmarkEnd w:id="432"/>
    <w:bookmarkEnd w:id="433"/>
    <w:bookmarkEnd w:id="434"/>
    <w:bookmarkEnd w:id="435"/>
    <w:p w:rsidR="00295038" w:rsidRPr="00592F43" w:rsidRDefault="00295038" w:rsidP="00295038">
      <w:pPr>
        <w:ind w:firstLineChars="200" w:firstLine="480"/>
        <w:rPr>
          <w:rFonts w:ascii="仿宋" w:eastAsia="仿宋" w:hAnsi="仿宋"/>
        </w:rPr>
      </w:pPr>
      <w:r w:rsidRPr="00592F43">
        <w:rPr>
          <w:rFonts w:ascii="仿宋" w:eastAsia="仿宋" w:hAnsi="仿宋"/>
        </w:rPr>
        <w:t>9</w:t>
      </w:r>
      <w:bookmarkStart w:id="436" w:name="_Toc312677497"/>
      <w:bookmarkStart w:id="437" w:name="_Toc300934984"/>
      <w:bookmarkStart w:id="438" w:name="_Toc297216194"/>
      <w:bookmarkStart w:id="439" w:name="_Toc297123535"/>
      <w:bookmarkStart w:id="440" w:name="_Toc303539141"/>
      <w:bookmarkStart w:id="441" w:name="_Toc312678023"/>
      <w:bookmarkStart w:id="442" w:name="_Toc304295561"/>
      <w:bookmarkStart w:id="443" w:name="_Toc318581174"/>
      <w:r w:rsidRPr="00592F43">
        <w:rPr>
          <w:rFonts w:ascii="仿宋" w:eastAsia="仿宋" w:hAnsi="仿宋"/>
        </w:rPr>
        <w:t xml:space="preserve">.1.1 </w:t>
      </w:r>
      <w:r w:rsidRPr="00592F43">
        <w:rPr>
          <w:rFonts w:ascii="仿宋" w:eastAsia="仿宋" w:hAnsi="仿宋" w:hint="eastAsia"/>
        </w:rPr>
        <w:t>试验设备</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施工现场需要配置的试验场所：</w:t>
      </w:r>
      <w:bookmarkStart w:id="444" w:name="_Toc304295562"/>
      <w:bookmarkStart w:id="445" w:name="_Toc297123536"/>
      <w:bookmarkStart w:id="446" w:name="_Toc297216195"/>
      <w:bookmarkStart w:id="447" w:name="_Toc312678024"/>
      <w:bookmarkStart w:id="448" w:name="_Toc312677498"/>
      <w:bookmarkStart w:id="449" w:name="_Toc303539142"/>
      <w:bookmarkStart w:id="450" w:name="_Toc300934985"/>
      <w:bookmarkEnd w:id="436"/>
      <w:bookmarkEnd w:id="437"/>
      <w:bookmarkEnd w:id="438"/>
      <w:bookmarkEnd w:id="439"/>
      <w:bookmarkEnd w:id="440"/>
      <w:bookmarkEnd w:id="441"/>
      <w:bookmarkEnd w:id="442"/>
      <w:r w:rsidRPr="00592F43">
        <w:rPr>
          <w:rFonts w:ascii="仿宋" w:eastAsia="仿宋" w:hAnsi="仿宋" w:hint="eastAsia"/>
        </w:rPr>
        <w:t>按通用条款执行。</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施工现场需要配备的试验设备：按通用条款执行。</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施工现场需要具备的其他试验条件：按通用条款执行。</w:t>
      </w:r>
    </w:p>
    <w:p w:rsidR="00295038" w:rsidRPr="00592F43" w:rsidRDefault="00295038" w:rsidP="00295038">
      <w:pPr>
        <w:ind w:firstLineChars="200" w:firstLine="480"/>
        <w:rPr>
          <w:rFonts w:ascii="仿宋" w:eastAsia="仿宋" w:hAnsi="仿宋"/>
        </w:rPr>
      </w:pPr>
      <w:r w:rsidRPr="00592F43">
        <w:rPr>
          <w:rFonts w:ascii="仿宋" w:eastAsia="仿宋" w:hAnsi="仿宋"/>
        </w:rPr>
        <w:t xml:space="preserve">9.2 </w:t>
      </w:r>
      <w:r w:rsidRPr="00592F43">
        <w:rPr>
          <w:rFonts w:ascii="仿宋" w:eastAsia="仿宋" w:hAnsi="仿宋" w:hint="eastAsia"/>
        </w:rPr>
        <w:t>现场工艺试验</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现场工艺试验的有关约定：按通用条款执行。</w:t>
      </w:r>
    </w:p>
    <w:p w:rsidR="00295038" w:rsidRPr="00592F43" w:rsidRDefault="00295038" w:rsidP="00295038">
      <w:pPr>
        <w:ind w:firstLineChars="200" w:firstLine="480"/>
        <w:rPr>
          <w:rFonts w:ascii="仿宋" w:eastAsia="仿宋" w:hAnsi="仿宋"/>
        </w:rPr>
      </w:pPr>
      <w:bookmarkStart w:id="451" w:name="_Toc351203642"/>
      <w:bookmarkEnd w:id="443"/>
      <w:bookmarkEnd w:id="444"/>
      <w:bookmarkEnd w:id="445"/>
      <w:bookmarkEnd w:id="446"/>
      <w:bookmarkEnd w:id="447"/>
      <w:bookmarkEnd w:id="448"/>
      <w:bookmarkEnd w:id="449"/>
      <w:bookmarkEnd w:id="450"/>
      <w:r w:rsidRPr="00592F43">
        <w:rPr>
          <w:rFonts w:ascii="仿宋" w:eastAsia="仿宋" w:hAnsi="仿宋"/>
        </w:rPr>
        <w:t>1</w:t>
      </w:r>
      <w:bookmarkStart w:id="452" w:name="_Toc300934989"/>
      <w:bookmarkStart w:id="453" w:name="_Toc303539146"/>
      <w:bookmarkStart w:id="454" w:name="_Toc297120493"/>
      <w:bookmarkStart w:id="455" w:name="_Toc304295566"/>
      <w:bookmarkStart w:id="456" w:name="_Toc292559398"/>
      <w:bookmarkStart w:id="457" w:name="_Toc296891021"/>
      <w:bookmarkStart w:id="458" w:name="_Toc296346694"/>
      <w:bookmarkStart w:id="459" w:name="_Toc297216199"/>
      <w:bookmarkStart w:id="460" w:name="_Toc292559903"/>
      <w:bookmarkStart w:id="461" w:name="_Toc297048379"/>
      <w:bookmarkStart w:id="462" w:name="_Toc297123540"/>
      <w:bookmarkStart w:id="463" w:name="_Toc296891233"/>
      <w:bookmarkStart w:id="464" w:name="_Toc296944532"/>
      <w:bookmarkStart w:id="465" w:name="_Toc296347192"/>
      <w:bookmarkStart w:id="466" w:name="_Toc296503193"/>
      <w:bookmarkStart w:id="467" w:name="_Toc312677499"/>
      <w:bookmarkStart w:id="468" w:name="_Toc312678025"/>
      <w:bookmarkStart w:id="469" w:name="_Toc267251440"/>
      <w:bookmarkStart w:id="470" w:name="_Toc267251437"/>
      <w:bookmarkStart w:id="471" w:name="_Toc267251439"/>
      <w:bookmarkStart w:id="472" w:name="_Toc267251433"/>
      <w:bookmarkStart w:id="473" w:name="_Toc267251441"/>
      <w:bookmarkStart w:id="474" w:name="_Toc267251435"/>
      <w:bookmarkStart w:id="475" w:name="_Toc267251442"/>
      <w:bookmarkEnd w:id="417"/>
      <w:bookmarkEnd w:id="418"/>
      <w:bookmarkEnd w:id="419"/>
      <w:bookmarkEnd w:id="420"/>
      <w:bookmarkEnd w:id="421"/>
      <w:bookmarkEnd w:id="422"/>
      <w:bookmarkEnd w:id="423"/>
      <w:bookmarkEnd w:id="424"/>
      <w:bookmarkEnd w:id="425"/>
      <w:bookmarkEnd w:id="426"/>
      <w:bookmarkEnd w:id="427"/>
      <w:bookmarkEnd w:id="428"/>
      <w:r w:rsidRPr="00592F43">
        <w:rPr>
          <w:rFonts w:ascii="仿宋" w:eastAsia="仿宋" w:hAnsi="仿宋"/>
        </w:rPr>
        <w:t xml:space="preserve">0. </w:t>
      </w:r>
      <w:r w:rsidRPr="00592F43">
        <w:rPr>
          <w:rFonts w:ascii="仿宋" w:eastAsia="仿宋" w:hAnsi="仿宋" w:hint="eastAsia"/>
        </w:rPr>
        <w:t>变更</w:t>
      </w:r>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p>
    <w:bookmarkEnd w:id="467"/>
    <w:bookmarkEnd w:id="468"/>
    <w:p w:rsidR="00295038" w:rsidRPr="00592F43" w:rsidRDefault="00295038" w:rsidP="00295038">
      <w:pPr>
        <w:ind w:firstLineChars="200" w:firstLine="480"/>
        <w:rPr>
          <w:rFonts w:ascii="仿宋" w:eastAsia="仿宋" w:hAnsi="仿宋"/>
        </w:rPr>
      </w:pPr>
      <w:r w:rsidRPr="00592F43">
        <w:rPr>
          <w:rFonts w:ascii="仿宋" w:eastAsia="仿宋" w:hAnsi="仿宋"/>
        </w:rPr>
        <w:t>1</w:t>
      </w:r>
      <w:bookmarkStart w:id="476" w:name="_Toc296891022"/>
      <w:bookmarkStart w:id="477" w:name="_Toc312678026"/>
      <w:bookmarkStart w:id="478" w:name="_Toc297120494"/>
      <w:bookmarkStart w:id="479" w:name="_Toc292559904"/>
      <w:bookmarkStart w:id="480" w:name="_Toc300934990"/>
      <w:bookmarkStart w:id="481" w:name="_Toc292559399"/>
      <w:bookmarkStart w:id="482" w:name="_Toc304295567"/>
      <w:bookmarkStart w:id="483" w:name="_Toc296891234"/>
      <w:bookmarkStart w:id="484" w:name="_Toc296503194"/>
      <w:bookmarkStart w:id="485" w:name="_Toc296347193"/>
      <w:bookmarkStart w:id="486" w:name="_Toc296944533"/>
      <w:bookmarkStart w:id="487" w:name="_Toc312677500"/>
      <w:bookmarkStart w:id="488" w:name="_Toc303539147"/>
      <w:bookmarkStart w:id="489" w:name="_Toc297216200"/>
      <w:bookmarkStart w:id="490" w:name="_Toc297123541"/>
      <w:bookmarkStart w:id="491" w:name="_Toc296346695"/>
      <w:bookmarkStart w:id="492" w:name="_Toc297048380"/>
      <w:r w:rsidRPr="00592F43">
        <w:rPr>
          <w:rFonts w:ascii="仿宋" w:eastAsia="仿宋" w:hAnsi="仿宋"/>
        </w:rPr>
        <w:t xml:space="preserve">0.1 </w:t>
      </w:r>
      <w:r w:rsidRPr="00592F43">
        <w:rPr>
          <w:rFonts w:ascii="仿宋" w:eastAsia="仿宋" w:hAnsi="仿宋" w:hint="eastAsia"/>
        </w:rPr>
        <w:t>变更的范围</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关于变更的范围的约定：工程确因设计变更或设计图纸与现状不符致使工程量发生变化，增减项目按实际完成工程量结算。</w:t>
      </w:r>
    </w:p>
    <w:p w:rsidR="00295038" w:rsidRPr="00592F43" w:rsidRDefault="00295038" w:rsidP="00295038">
      <w:pPr>
        <w:ind w:firstLineChars="200" w:firstLine="480"/>
        <w:rPr>
          <w:rFonts w:ascii="仿宋" w:eastAsia="仿宋" w:hAnsi="仿宋"/>
        </w:rPr>
      </w:pPr>
      <w:r w:rsidRPr="00592F43">
        <w:rPr>
          <w:rFonts w:ascii="仿宋" w:eastAsia="仿宋" w:hAnsi="仿宋"/>
        </w:rPr>
        <w:t xml:space="preserve">10.2 </w:t>
      </w:r>
      <w:r w:rsidRPr="00592F43">
        <w:rPr>
          <w:rFonts w:ascii="仿宋" w:eastAsia="仿宋" w:hAnsi="仿宋" w:hint="eastAsia"/>
        </w:rPr>
        <w:t>变更估价</w:t>
      </w:r>
    </w:p>
    <w:p w:rsidR="00295038" w:rsidRPr="00592F43" w:rsidRDefault="00295038" w:rsidP="00295038">
      <w:pPr>
        <w:ind w:firstLineChars="200" w:firstLine="480"/>
        <w:rPr>
          <w:rFonts w:ascii="仿宋" w:eastAsia="仿宋" w:hAnsi="仿宋"/>
        </w:rPr>
      </w:pPr>
      <w:r w:rsidRPr="00592F43">
        <w:rPr>
          <w:rFonts w:ascii="仿宋" w:eastAsia="仿宋" w:hAnsi="仿宋"/>
        </w:rPr>
        <w:t xml:space="preserve">10.2.1 </w:t>
      </w:r>
      <w:r w:rsidRPr="00592F43">
        <w:rPr>
          <w:rFonts w:ascii="仿宋" w:eastAsia="仿宋" w:hAnsi="仿宋" w:hint="eastAsia"/>
        </w:rPr>
        <w:t>变更估价原则</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关于变更估价的约定</w:t>
      </w:r>
      <w:r w:rsidRPr="00592F43">
        <w:rPr>
          <w:rFonts w:ascii="仿宋" w:eastAsia="仿宋" w:hAnsi="仿宋"/>
        </w:rPr>
        <w:t>:</w:t>
      </w:r>
      <w:r w:rsidRPr="00592F43">
        <w:rPr>
          <w:rFonts w:ascii="仿宋" w:eastAsia="仿宋" w:hAnsi="仿宋" w:hint="eastAsia"/>
        </w:rPr>
        <w:t>按以下原则执行。</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（1）已标价工程量清单或预算书有相同项目的，按照相同项目单价认定；</w:t>
      </w:r>
    </w:p>
    <w:p w:rsidR="00295038" w:rsidRPr="00592F43" w:rsidRDefault="00295038" w:rsidP="00295038">
      <w:pPr>
        <w:ind w:firstLineChars="200" w:firstLine="480"/>
        <w:rPr>
          <w:rFonts w:ascii="仿宋" w:eastAsia="仿宋" w:hAnsi="仿宋"/>
          <w:u w:val="single"/>
        </w:rPr>
      </w:pPr>
      <w:r w:rsidRPr="00592F43">
        <w:rPr>
          <w:rFonts w:ascii="仿宋" w:eastAsia="仿宋" w:hAnsi="仿宋" w:hint="eastAsia"/>
          <w:u w:val="single"/>
        </w:rPr>
        <w:t>（2）已标价工程量清单或预算书中无相同项目，但有类似项目的，参照类似项目的单价认定；</w:t>
      </w:r>
    </w:p>
    <w:p w:rsidR="00295038" w:rsidRPr="00592F43" w:rsidRDefault="00295038" w:rsidP="00295038">
      <w:pPr>
        <w:ind w:firstLineChars="200" w:firstLine="480"/>
        <w:rPr>
          <w:rFonts w:ascii="仿宋" w:eastAsia="仿宋" w:hAnsi="仿宋"/>
          <w:u w:val="single"/>
        </w:rPr>
      </w:pPr>
      <w:r w:rsidRPr="00592F43">
        <w:rPr>
          <w:rFonts w:ascii="仿宋" w:eastAsia="仿宋" w:hAnsi="仿宋" w:hint="eastAsia"/>
          <w:u w:val="single"/>
        </w:rPr>
        <w:t>（3）已标价工程量清单或预算书中无相同项目及类似项目单价的，根据合同中约定的《建设工程工程量清单计价规范》（GB50500-2013）、2020《四川省建设工程工程量清单计价定额》及其配套文件进行组价，并按最终报价（除暂列金额、专业暂估价以及包干费用）与首次报价（除暂列金额、专业暂估价以及包干费用）的下浮比例（保留两位小数）确定，经认价的材料（设备）</w:t>
      </w:r>
      <w:proofErr w:type="gramStart"/>
      <w:r w:rsidRPr="00592F43">
        <w:rPr>
          <w:rFonts w:ascii="仿宋" w:eastAsia="仿宋" w:hAnsi="仿宋" w:hint="eastAsia"/>
          <w:u w:val="single"/>
        </w:rPr>
        <w:t>不</w:t>
      </w:r>
      <w:proofErr w:type="gramEnd"/>
      <w:r w:rsidRPr="00592F43">
        <w:rPr>
          <w:rFonts w:ascii="仿宋" w:eastAsia="仿宋" w:hAnsi="仿宋" w:hint="eastAsia"/>
          <w:u w:val="single"/>
        </w:rPr>
        <w:t>下浮。</w:t>
      </w:r>
    </w:p>
    <w:p w:rsidR="00295038" w:rsidRPr="00592F43" w:rsidRDefault="00295038" w:rsidP="00295038">
      <w:pPr>
        <w:ind w:firstLineChars="200" w:firstLine="480"/>
        <w:rPr>
          <w:rFonts w:ascii="仿宋" w:eastAsia="仿宋" w:hAnsi="仿宋"/>
        </w:rPr>
      </w:pPr>
      <w:r w:rsidRPr="00592F43">
        <w:rPr>
          <w:rFonts w:ascii="仿宋" w:eastAsia="仿宋" w:hAnsi="仿宋" w:hint="eastAsia"/>
          <w:u w:val="single"/>
        </w:rPr>
        <w:lastRenderedPageBreak/>
        <w:t>（4）其中材料（设备）的单价采用按以下顺序原则：①材料（设备）和暂估价材</w:t>
      </w:r>
      <w:r w:rsidRPr="00592F43">
        <w:rPr>
          <w:rFonts w:ascii="仿宋" w:eastAsia="仿宋" w:hAnsi="仿宋" w:hint="eastAsia"/>
        </w:rPr>
        <w:t>料（设备）经发包人、监理、设计、</w:t>
      </w:r>
      <w:proofErr w:type="gramStart"/>
      <w:r w:rsidRPr="00592F43">
        <w:rPr>
          <w:rFonts w:ascii="仿宋" w:eastAsia="仿宋" w:hAnsi="仿宋" w:hint="eastAsia"/>
        </w:rPr>
        <w:t>过控共同认</w:t>
      </w:r>
      <w:proofErr w:type="gramEnd"/>
      <w:r w:rsidRPr="00592F43">
        <w:rPr>
          <w:rFonts w:ascii="仿宋" w:eastAsia="仿宋" w:hAnsi="仿宋" w:hint="eastAsia"/>
        </w:rPr>
        <w:t>质，由发包人、</w:t>
      </w:r>
      <w:proofErr w:type="gramStart"/>
      <w:r w:rsidRPr="00592F43">
        <w:rPr>
          <w:rFonts w:ascii="仿宋" w:eastAsia="仿宋" w:hAnsi="仿宋" w:hint="eastAsia"/>
        </w:rPr>
        <w:t>过控单位</w:t>
      </w:r>
      <w:proofErr w:type="gramEnd"/>
      <w:r w:rsidRPr="00592F43">
        <w:rPr>
          <w:rFonts w:ascii="仿宋" w:eastAsia="仿宋" w:hAnsi="仿宋" w:hint="eastAsia"/>
        </w:rPr>
        <w:t>和承包人共同认价确定；②其他材料（设备）的单价按施工期成都市工程造价信息中的单价办理。</w:t>
      </w:r>
    </w:p>
    <w:p w:rsidR="00295038" w:rsidRPr="00592F43" w:rsidRDefault="00295038" w:rsidP="00295038">
      <w:pPr>
        <w:ind w:firstLineChars="200" w:firstLine="480"/>
        <w:rPr>
          <w:rFonts w:ascii="仿宋" w:eastAsia="仿宋" w:hAnsi="仿宋"/>
        </w:rPr>
      </w:pPr>
      <w:r w:rsidRPr="00592F43">
        <w:rPr>
          <w:rFonts w:ascii="仿宋" w:eastAsia="仿宋" w:hAnsi="仿宋"/>
        </w:rPr>
        <w:t>1</w:t>
      </w:r>
      <w:bookmarkStart w:id="493" w:name="_Toc296503197"/>
      <w:bookmarkStart w:id="494" w:name="_Toc296346698"/>
      <w:bookmarkStart w:id="495" w:name="_Toc296944536"/>
      <w:bookmarkStart w:id="496" w:name="_Toc296891025"/>
      <w:bookmarkStart w:id="497" w:name="_Toc300934993"/>
      <w:bookmarkStart w:id="498" w:name="_Toc292559907"/>
      <w:bookmarkStart w:id="499" w:name="_Toc297216203"/>
      <w:bookmarkStart w:id="500" w:name="_Toc296347196"/>
      <w:bookmarkStart w:id="501" w:name="_Toc297048383"/>
      <w:bookmarkStart w:id="502" w:name="_Toc292559402"/>
      <w:bookmarkStart w:id="503" w:name="_Toc297120497"/>
      <w:bookmarkStart w:id="504" w:name="_Toc296891237"/>
      <w:bookmarkStart w:id="505" w:name="_Toc303539150"/>
      <w:bookmarkStart w:id="506" w:name="_Toc297123544"/>
      <w:bookmarkStart w:id="507" w:name="_Toc312678029"/>
      <w:bookmarkStart w:id="508" w:name="_Toc304295570"/>
      <w:bookmarkStart w:id="509" w:name="_Toc312677503"/>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592F43">
        <w:rPr>
          <w:rFonts w:ascii="仿宋" w:eastAsia="仿宋" w:hAnsi="仿宋"/>
        </w:rPr>
        <w:t xml:space="preserve">0.3 </w:t>
      </w:r>
      <w:r w:rsidRPr="00592F43">
        <w:rPr>
          <w:rFonts w:ascii="仿宋" w:eastAsia="仿宋" w:hAnsi="仿宋" w:hint="eastAsia"/>
        </w:rPr>
        <w:t>承</w:t>
      </w:r>
      <w:bookmarkStart w:id="510" w:name="_Toc297123545"/>
      <w:bookmarkStart w:id="511" w:name="_Toc292559913"/>
      <w:bookmarkStart w:id="512" w:name="_Toc303539151"/>
      <w:bookmarkStart w:id="513" w:name="_Toc300934994"/>
      <w:bookmarkStart w:id="514" w:name="_Toc296891031"/>
      <w:bookmarkStart w:id="515" w:name="_Toc297216204"/>
      <w:bookmarkStart w:id="516" w:name="_Toc296347202"/>
      <w:bookmarkStart w:id="517" w:name="_Toc297120503"/>
      <w:bookmarkStart w:id="518" w:name="_Toc296346704"/>
      <w:bookmarkStart w:id="519" w:name="_Toc296944542"/>
      <w:bookmarkStart w:id="520" w:name="_Toc292559408"/>
      <w:bookmarkStart w:id="521" w:name="_Toc297048389"/>
      <w:bookmarkStart w:id="522" w:name="_Toc296503203"/>
      <w:bookmarkStart w:id="523" w:name="_Toc296891243"/>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r w:rsidRPr="00592F43">
        <w:rPr>
          <w:rFonts w:ascii="仿宋" w:eastAsia="仿宋" w:hAnsi="仿宋" w:hint="eastAsia"/>
        </w:rPr>
        <w:t>包人的合理化建议</w:t>
      </w:r>
    </w:p>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p w:rsidR="00295038" w:rsidRPr="00592F43" w:rsidRDefault="00295038" w:rsidP="00295038">
      <w:pPr>
        <w:ind w:firstLineChars="200" w:firstLine="480"/>
        <w:rPr>
          <w:rFonts w:ascii="仿宋" w:eastAsia="仿宋" w:hAnsi="仿宋"/>
        </w:rPr>
      </w:pPr>
      <w:r w:rsidRPr="00592F43">
        <w:rPr>
          <w:rFonts w:ascii="仿宋" w:eastAsia="仿宋" w:hAnsi="仿宋" w:hint="eastAsia"/>
        </w:rPr>
        <w:t>监理人审查承包人合理化建议的期限：   无    。</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发包人审批承包人合理化建议的期限：   无    。</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承</w:t>
      </w:r>
      <w:bookmarkStart w:id="524" w:name="_Toc296891032"/>
      <w:bookmarkStart w:id="525" w:name="_Toc304295571"/>
      <w:bookmarkStart w:id="526" w:name="_Toc312678030"/>
      <w:bookmarkStart w:id="527" w:name="_Toc296347203"/>
      <w:bookmarkStart w:id="528" w:name="_Toc318581175"/>
      <w:bookmarkStart w:id="529" w:name="_Toc312677504"/>
      <w:bookmarkStart w:id="530" w:name="_Toc297216205"/>
      <w:bookmarkStart w:id="531" w:name="_Toc297123546"/>
      <w:bookmarkStart w:id="532" w:name="_Toc297120504"/>
      <w:bookmarkStart w:id="533" w:name="_Toc297048390"/>
      <w:bookmarkStart w:id="534" w:name="_Toc296944543"/>
      <w:bookmarkStart w:id="535" w:name="_Toc296503204"/>
      <w:bookmarkStart w:id="536" w:name="_Toc296891244"/>
      <w:bookmarkStart w:id="537" w:name="_Toc292559914"/>
      <w:bookmarkStart w:id="538" w:name="_Toc303539152"/>
      <w:bookmarkStart w:id="539" w:name="_Toc292559409"/>
      <w:bookmarkStart w:id="540" w:name="_Toc300934995"/>
      <w:bookmarkStart w:id="541" w:name="_Toc296346705"/>
      <w:r w:rsidRPr="00592F43">
        <w:rPr>
          <w:rFonts w:ascii="仿宋" w:eastAsia="仿宋" w:hAnsi="仿宋" w:hint="eastAsia"/>
        </w:rPr>
        <w:t>包人提出的合理化建议降低了合同价格或者提高了工程经济效益的奖励的方法和金额为：   无    。</w:t>
      </w:r>
    </w:p>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p w:rsidR="00295038" w:rsidRPr="00592F43" w:rsidRDefault="00295038" w:rsidP="00295038">
      <w:pPr>
        <w:ind w:firstLineChars="200" w:firstLine="480"/>
        <w:rPr>
          <w:rFonts w:ascii="仿宋" w:eastAsia="仿宋" w:hAnsi="仿宋"/>
        </w:rPr>
      </w:pPr>
      <w:r w:rsidRPr="00592F43">
        <w:rPr>
          <w:rFonts w:ascii="仿宋" w:eastAsia="仿宋" w:hAnsi="仿宋"/>
        </w:rPr>
        <w:t>1</w:t>
      </w:r>
      <w:bookmarkStart w:id="542" w:name="_Toc312677507"/>
      <w:bookmarkStart w:id="543" w:name="_Toc297120499"/>
      <w:bookmarkStart w:id="544" w:name="_Toc296347198"/>
      <w:bookmarkStart w:id="545" w:name="_Toc296944538"/>
      <w:bookmarkStart w:id="546" w:name="_Toc297216207"/>
      <w:bookmarkStart w:id="547" w:name="_Toc297048385"/>
      <w:bookmarkStart w:id="548" w:name="_Toc303539154"/>
      <w:bookmarkStart w:id="549" w:name="_Toc296503199"/>
      <w:bookmarkStart w:id="550" w:name="_Toc296891239"/>
      <w:bookmarkStart w:id="551" w:name="_Toc292559404"/>
      <w:bookmarkStart w:id="552" w:name="_Toc297123548"/>
      <w:bookmarkStart w:id="553" w:name="_Toc296891027"/>
      <w:bookmarkStart w:id="554" w:name="_Toc300934997"/>
      <w:bookmarkStart w:id="555" w:name="_Toc292559909"/>
      <w:bookmarkStart w:id="556" w:name="_Toc296346700"/>
      <w:bookmarkStart w:id="557" w:name="_Toc312678033"/>
      <w:bookmarkStart w:id="558" w:name="_Toc304295574"/>
      <w:r w:rsidRPr="00592F43">
        <w:rPr>
          <w:rFonts w:ascii="仿宋" w:eastAsia="仿宋" w:hAnsi="仿宋"/>
        </w:rPr>
        <w:t xml:space="preserve">0.4 </w:t>
      </w:r>
      <w:r w:rsidRPr="00592F43">
        <w:rPr>
          <w:rFonts w:ascii="仿宋" w:eastAsia="仿宋" w:hAnsi="仿宋" w:hint="eastAsia"/>
        </w:rPr>
        <w:t>暂估价</w:t>
      </w:r>
    </w:p>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p w:rsidR="00295038" w:rsidRPr="00592F43" w:rsidRDefault="00295038" w:rsidP="00295038">
      <w:pPr>
        <w:ind w:firstLineChars="200" w:firstLine="480"/>
        <w:rPr>
          <w:rFonts w:ascii="仿宋" w:eastAsia="仿宋" w:hAnsi="仿宋"/>
        </w:rPr>
      </w:pPr>
      <w:r w:rsidRPr="00592F43">
        <w:rPr>
          <w:rFonts w:ascii="仿宋" w:eastAsia="仿宋" w:hAnsi="仿宋"/>
        </w:rPr>
        <w:t>1</w:t>
      </w:r>
      <w:bookmarkStart w:id="559" w:name="_Toc312677509"/>
      <w:bookmarkStart w:id="560" w:name="_Toc312678035"/>
      <w:bookmarkStart w:id="561" w:name="_Toc318581177"/>
      <w:r w:rsidRPr="00592F43">
        <w:rPr>
          <w:rFonts w:ascii="仿宋" w:eastAsia="仿宋" w:hAnsi="仿宋"/>
        </w:rPr>
        <w:t xml:space="preserve">0.4.1 </w:t>
      </w:r>
      <w:r w:rsidRPr="00592F43">
        <w:rPr>
          <w:rFonts w:ascii="仿宋" w:eastAsia="仿宋" w:hAnsi="仿宋" w:hint="eastAsia"/>
        </w:rPr>
        <w:t>依法必须招标的暂估价项目</w:t>
      </w:r>
    </w:p>
    <w:bookmarkEnd w:id="559"/>
    <w:bookmarkEnd w:id="560"/>
    <w:bookmarkEnd w:id="561"/>
    <w:p w:rsidR="00295038" w:rsidRPr="00592F43" w:rsidRDefault="00295038" w:rsidP="00295038">
      <w:pPr>
        <w:ind w:firstLineChars="200" w:firstLine="480"/>
        <w:rPr>
          <w:rFonts w:ascii="仿宋" w:eastAsia="仿宋" w:hAnsi="仿宋"/>
        </w:rPr>
      </w:pPr>
      <w:r w:rsidRPr="00592F43">
        <w:rPr>
          <w:rFonts w:ascii="仿宋" w:eastAsia="仿宋" w:hAnsi="仿宋" w:hint="eastAsia"/>
        </w:rPr>
        <w:t>对于依法必须招标的暂估价项目的确认和批准</w:t>
      </w:r>
      <w:proofErr w:type="gramStart"/>
      <w:r w:rsidRPr="00592F43">
        <w:rPr>
          <w:rFonts w:ascii="仿宋" w:eastAsia="仿宋" w:hAnsi="仿宋" w:hint="eastAsia"/>
        </w:rPr>
        <w:t>采取第</w:t>
      </w:r>
      <w:proofErr w:type="gramEnd"/>
      <w:r w:rsidRPr="00592F43">
        <w:rPr>
          <w:rFonts w:ascii="仿宋" w:eastAsia="仿宋" w:hAnsi="仿宋" w:hint="eastAsia"/>
        </w:rPr>
        <w:t xml:space="preserve"> 1 种方式确定。</w:t>
      </w:r>
    </w:p>
    <w:p w:rsidR="00295038" w:rsidRPr="00592F43" w:rsidRDefault="00295038" w:rsidP="00295038">
      <w:pPr>
        <w:ind w:firstLineChars="200" w:firstLine="480"/>
        <w:rPr>
          <w:rFonts w:ascii="仿宋" w:eastAsia="仿宋" w:hAnsi="仿宋"/>
        </w:rPr>
      </w:pPr>
      <w:r w:rsidRPr="00592F43">
        <w:rPr>
          <w:rFonts w:ascii="仿宋" w:eastAsia="仿宋" w:hAnsi="仿宋"/>
        </w:rPr>
        <w:t xml:space="preserve">10.4.2 </w:t>
      </w:r>
      <w:r w:rsidRPr="00592F43">
        <w:rPr>
          <w:rFonts w:ascii="仿宋" w:eastAsia="仿宋" w:hAnsi="仿宋" w:hint="eastAsia"/>
        </w:rPr>
        <w:t>不属于依法必须招标的暂估价项目</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对于不属于依法必须招标的暂估价项目的确认和批准</w:t>
      </w:r>
      <w:proofErr w:type="gramStart"/>
      <w:r w:rsidRPr="00592F43">
        <w:rPr>
          <w:rFonts w:ascii="仿宋" w:eastAsia="仿宋" w:hAnsi="仿宋" w:hint="eastAsia"/>
        </w:rPr>
        <w:t>采取第</w:t>
      </w:r>
      <w:proofErr w:type="gramEnd"/>
      <w:r w:rsidRPr="00592F43">
        <w:rPr>
          <w:rFonts w:ascii="仿宋" w:eastAsia="仿宋" w:hAnsi="仿宋" w:hint="eastAsia"/>
        </w:rPr>
        <w:t xml:space="preserve"> 1 种方式确定。</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第</w:t>
      </w:r>
      <w:r w:rsidRPr="00592F43">
        <w:rPr>
          <w:rFonts w:ascii="仿宋" w:eastAsia="仿宋" w:hAnsi="仿宋"/>
        </w:rPr>
        <w:t>3</w:t>
      </w:r>
      <w:r w:rsidRPr="00592F43">
        <w:rPr>
          <w:rFonts w:ascii="仿宋" w:eastAsia="仿宋" w:hAnsi="仿宋" w:hint="eastAsia"/>
        </w:rPr>
        <w:t>种方式：承包人直接实施的暂估价项目</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承包人直接实施的暂估价项目的约定： 按通用条款执行  。</w:t>
      </w:r>
    </w:p>
    <w:p w:rsidR="00295038" w:rsidRPr="00592F43" w:rsidRDefault="00295038" w:rsidP="00295038">
      <w:pPr>
        <w:ind w:firstLineChars="200" w:firstLine="480"/>
        <w:rPr>
          <w:rFonts w:ascii="仿宋" w:eastAsia="仿宋" w:hAnsi="仿宋"/>
        </w:rPr>
      </w:pPr>
      <w:r w:rsidRPr="00592F43">
        <w:rPr>
          <w:rFonts w:ascii="仿宋" w:eastAsia="仿宋" w:hAnsi="仿宋"/>
        </w:rPr>
        <w:t xml:space="preserve">10.5 </w:t>
      </w:r>
      <w:r w:rsidRPr="00592F43">
        <w:rPr>
          <w:rFonts w:ascii="仿宋" w:eastAsia="仿宋" w:hAnsi="仿宋" w:hint="eastAsia"/>
        </w:rPr>
        <w:t>暂列金额</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合同当事人关于暂列金额使用的约定： 按通用条款执行  。</w:t>
      </w:r>
    </w:p>
    <w:p w:rsidR="00295038" w:rsidRPr="00592F43" w:rsidRDefault="00295038" w:rsidP="00295038">
      <w:pPr>
        <w:ind w:firstLineChars="200" w:firstLine="480"/>
        <w:rPr>
          <w:rFonts w:ascii="仿宋" w:eastAsia="仿宋" w:hAnsi="仿宋"/>
        </w:rPr>
      </w:pPr>
      <w:bookmarkStart w:id="562" w:name="_Toc351203643"/>
      <w:r w:rsidRPr="00592F43">
        <w:rPr>
          <w:rFonts w:ascii="仿宋" w:eastAsia="仿宋" w:hAnsi="仿宋"/>
        </w:rPr>
        <w:t xml:space="preserve">11. </w:t>
      </w:r>
      <w:r w:rsidRPr="00592F43">
        <w:rPr>
          <w:rFonts w:ascii="仿宋" w:eastAsia="仿宋" w:hAnsi="仿宋" w:hint="eastAsia"/>
        </w:rPr>
        <w:t>价格调整</w:t>
      </w:r>
      <w:bookmarkEnd w:id="562"/>
    </w:p>
    <w:p w:rsidR="00295038" w:rsidRPr="00592F43" w:rsidRDefault="00295038" w:rsidP="00295038">
      <w:pPr>
        <w:ind w:firstLineChars="200" w:firstLine="480"/>
        <w:rPr>
          <w:rFonts w:ascii="仿宋" w:eastAsia="仿宋" w:hAnsi="仿宋"/>
        </w:rPr>
      </w:pPr>
      <w:bookmarkStart w:id="563" w:name="_Toc296347200"/>
      <w:bookmarkStart w:id="564" w:name="_Toc303539157"/>
      <w:bookmarkStart w:id="565" w:name="_Toc312678039"/>
      <w:bookmarkStart w:id="566" w:name="_Toc300935000"/>
      <w:bookmarkStart w:id="567" w:name="_Toc292559911"/>
      <w:bookmarkStart w:id="568" w:name="_Toc296944540"/>
      <w:bookmarkStart w:id="569" w:name="_Toc304295577"/>
      <w:bookmarkStart w:id="570" w:name="_Toc297216209"/>
      <w:bookmarkStart w:id="571" w:name="_Toc297120501"/>
      <w:bookmarkStart w:id="572" w:name="_Toc296503201"/>
      <w:bookmarkStart w:id="573" w:name="_Toc296346702"/>
      <w:bookmarkStart w:id="574" w:name="_Toc296891241"/>
      <w:bookmarkStart w:id="575" w:name="_Toc297123550"/>
      <w:bookmarkStart w:id="576" w:name="_Toc296891029"/>
      <w:bookmarkStart w:id="577" w:name="_Toc297048387"/>
      <w:bookmarkStart w:id="578" w:name="_Toc292559406"/>
      <w:r w:rsidRPr="00592F43">
        <w:rPr>
          <w:rFonts w:ascii="仿宋" w:eastAsia="仿宋" w:hAnsi="仿宋"/>
        </w:rPr>
        <w:t xml:space="preserve">11.1 </w:t>
      </w:r>
      <w:r w:rsidRPr="00592F43">
        <w:rPr>
          <w:rFonts w:ascii="仿宋" w:eastAsia="仿宋" w:hAnsi="仿宋" w:hint="eastAsia"/>
        </w:rPr>
        <w:t>市场价格波动引起的调整</w:t>
      </w:r>
    </w:p>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p w:rsidR="00295038" w:rsidRPr="00592F43" w:rsidRDefault="00295038" w:rsidP="00295038">
      <w:pPr>
        <w:ind w:firstLineChars="200" w:firstLine="480"/>
        <w:rPr>
          <w:rFonts w:ascii="仿宋" w:eastAsia="仿宋" w:hAnsi="仿宋"/>
        </w:rPr>
      </w:pPr>
      <w:r w:rsidRPr="00592F43">
        <w:rPr>
          <w:rFonts w:ascii="仿宋" w:eastAsia="仿宋" w:hAnsi="仿宋" w:hint="eastAsia"/>
        </w:rPr>
        <w:t>市场价格波动是否调整合同价格的约定：不调整。</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因市场价格波动调整合同价格，采用以下第3种方式对合同价格进行调整：</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第</w:t>
      </w:r>
      <w:r w:rsidRPr="00592F43">
        <w:rPr>
          <w:rFonts w:ascii="仿宋" w:eastAsia="仿宋" w:hAnsi="仿宋"/>
        </w:rPr>
        <w:t>1</w:t>
      </w:r>
      <w:r w:rsidRPr="00592F43">
        <w:rPr>
          <w:rFonts w:ascii="仿宋" w:eastAsia="仿宋" w:hAnsi="仿宋" w:hint="eastAsia"/>
        </w:rPr>
        <w:t>种方式：采用价格指数进行价格调整。</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关于各可调因子、定值和变值权重，以及基本价格指数及其来源的约定：；</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第</w:t>
      </w:r>
      <w:r w:rsidRPr="00592F43">
        <w:rPr>
          <w:rFonts w:ascii="仿宋" w:eastAsia="仿宋" w:hAnsi="仿宋"/>
        </w:rPr>
        <w:t>2</w:t>
      </w:r>
      <w:r w:rsidRPr="00592F43">
        <w:rPr>
          <w:rFonts w:ascii="仿宋" w:eastAsia="仿宋" w:hAnsi="仿宋" w:hint="eastAsia"/>
        </w:rPr>
        <w:t>种方式：采用造价信息进行价格调整。</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w:t>
      </w:r>
      <w:r w:rsidRPr="00592F43">
        <w:rPr>
          <w:rFonts w:ascii="仿宋" w:eastAsia="仿宋" w:hAnsi="仿宋"/>
        </w:rPr>
        <w:t>2</w:t>
      </w:r>
      <w:r w:rsidRPr="00592F43">
        <w:rPr>
          <w:rFonts w:ascii="仿宋" w:eastAsia="仿宋" w:hAnsi="仿宋" w:hint="eastAsia"/>
        </w:rPr>
        <w:t>）关于基准价格的约定：。</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专用合同条款①承包人在已标价工程量清单或预算书中载明的材料单价低于基准价格的：专用合同条款合同履行期间材料</w:t>
      </w:r>
      <w:proofErr w:type="gramStart"/>
      <w:r w:rsidRPr="00592F43">
        <w:rPr>
          <w:rFonts w:ascii="仿宋" w:eastAsia="仿宋" w:hAnsi="仿宋" w:hint="eastAsia"/>
        </w:rPr>
        <w:t>单价涨幅</w:t>
      </w:r>
      <w:proofErr w:type="gramEnd"/>
      <w:r w:rsidRPr="00592F43">
        <w:rPr>
          <w:rFonts w:ascii="仿宋" w:eastAsia="仿宋" w:hAnsi="仿宋" w:hint="eastAsia"/>
        </w:rPr>
        <w:t>以基准价格为基础超过</w:t>
      </w:r>
      <w:r w:rsidRPr="00592F43">
        <w:rPr>
          <w:rFonts w:ascii="仿宋" w:eastAsia="仿宋" w:hAnsi="仿宋"/>
        </w:rPr>
        <w:t>%</w:t>
      </w:r>
      <w:r w:rsidRPr="00592F43">
        <w:rPr>
          <w:rFonts w:ascii="仿宋" w:eastAsia="仿宋" w:hAnsi="仿宋" w:hint="eastAsia"/>
        </w:rPr>
        <w:t>时，或材料单价跌幅以已标价工程量清单或预算书中载明材料单价为基础超过</w:t>
      </w:r>
      <w:r w:rsidRPr="00592F43">
        <w:rPr>
          <w:rFonts w:ascii="仿宋" w:eastAsia="仿宋" w:hAnsi="仿宋"/>
        </w:rPr>
        <w:t>%</w:t>
      </w:r>
      <w:r w:rsidRPr="00592F43">
        <w:rPr>
          <w:rFonts w:ascii="仿宋" w:eastAsia="仿宋" w:hAnsi="仿宋" w:hint="eastAsia"/>
        </w:rPr>
        <w:t>时，其超过部分据实调整。</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②承包人在已标价工程量清单或预算书中载明的材料单价高于基准价格的：专用合同条款合同履行期间材料单价跌幅以基准价格为基础超过</w:t>
      </w:r>
      <w:r w:rsidRPr="00592F43">
        <w:rPr>
          <w:rFonts w:ascii="仿宋" w:eastAsia="仿宋" w:hAnsi="仿宋"/>
        </w:rPr>
        <w:t>%</w:t>
      </w:r>
      <w:r w:rsidRPr="00592F43">
        <w:rPr>
          <w:rFonts w:ascii="仿宋" w:eastAsia="仿宋" w:hAnsi="仿宋" w:hint="eastAsia"/>
        </w:rPr>
        <w:t>时，材料</w:t>
      </w:r>
      <w:proofErr w:type="gramStart"/>
      <w:r w:rsidRPr="00592F43">
        <w:rPr>
          <w:rFonts w:ascii="仿宋" w:eastAsia="仿宋" w:hAnsi="仿宋" w:hint="eastAsia"/>
        </w:rPr>
        <w:t>单价涨幅</w:t>
      </w:r>
      <w:proofErr w:type="gramEnd"/>
      <w:r w:rsidRPr="00592F43">
        <w:rPr>
          <w:rFonts w:ascii="仿宋" w:eastAsia="仿宋" w:hAnsi="仿宋" w:hint="eastAsia"/>
        </w:rPr>
        <w:t>以已标价工程量清单或预算书中载明材料单价为基础超过</w:t>
      </w:r>
      <w:r w:rsidRPr="00592F43">
        <w:rPr>
          <w:rFonts w:ascii="仿宋" w:eastAsia="仿宋" w:hAnsi="仿宋"/>
        </w:rPr>
        <w:t>%</w:t>
      </w:r>
      <w:r w:rsidRPr="00592F43">
        <w:rPr>
          <w:rFonts w:ascii="仿宋" w:eastAsia="仿宋" w:hAnsi="仿宋" w:hint="eastAsia"/>
        </w:rPr>
        <w:t>时，其超过部分据实调整。</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③承包人在已标价工程量清单或预算书中载明的材料单价等于基准单价的：专用合同条款合同履行期间材料单价</w:t>
      </w:r>
      <w:proofErr w:type="gramStart"/>
      <w:r w:rsidRPr="00592F43">
        <w:rPr>
          <w:rFonts w:ascii="仿宋" w:eastAsia="仿宋" w:hAnsi="仿宋" w:hint="eastAsia"/>
        </w:rPr>
        <w:t>涨跌幅以基准</w:t>
      </w:r>
      <w:proofErr w:type="gramEnd"/>
      <w:r w:rsidRPr="00592F43">
        <w:rPr>
          <w:rFonts w:ascii="仿宋" w:eastAsia="仿宋" w:hAnsi="仿宋" w:hint="eastAsia"/>
        </w:rPr>
        <w:t>单价为基础超过±</w:t>
      </w:r>
      <w:r w:rsidRPr="00592F43">
        <w:rPr>
          <w:rFonts w:ascii="仿宋" w:eastAsia="仿宋" w:hAnsi="仿宋"/>
        </w:rPr>
        <w:t>%</w:t>
      </w:r>
      <w:r w:rsidRPr="00592F43">
        <w:rPr>
          <w:rFonts w:ascii="仿宋" w:eastAsia="仿宋" w:hAnsi="仿宋" w:hint="eastAsia"/>
        </w:rPr>
        <w:t>时，其超过部分据实调整。</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第</w:t>
      </w:r>
      <w:r w:rsidRPr="00592F43">
        <w:rPr>
          <w:rFonts w:ascii="仿宋" w:eastAsia="仿宋" w:hAnsi="仿宋"/>
        </w:rPr>
        <w:t>3</w:t>
      </w:r>
      <w:r w:rsidRPr="00592F43">
        <w:rPr>
          <w:rFonts w:ascii="仿宋" w:eastAsia="仿宋" w:hAnsi="仿宋" w:hint="eastAsia"/>
        </w:rPr>
        <w:t>种方式：其他价格调整方式：</w:t>
      </w:r>
      <w:r w:rsidRPr="00592F43">
        <w:rPr>
          <w:rFonts w:ascii="仿宋" w:eastAsia="仿宋" w:hAnsi="仿宋" w:hint="eastAsia"/>
          <w:u w:val="single"/>
        </w:rPr>
        <w:t>法律变化引起的调整按通用条款11.2执行 。</w:t>
      </w:r>
    </w:p>
    <w:p w:rsidR="00295038" w:rsidRPr="00592F43" w:rsidRDefault="00295038" w:rsidP="00295038">
      <w:pPr>
        <w:ind w:firstLineChars="200" w:firstLine="480"/>
        <w:rPr>
          <w:rFonts w:ascii="仿宋" w:eastAsia="仿宋" w:hAnsi="仿宋"/>
        </w:rPr>
      </w:pPr>
      <w:bookmarkStart w:id="579" w:name="_Toc296944544"/>
      <w:bookmarkStart w:id="580" w:name="_Toc296891245"/>
      <w:bookmarkStart w:id="581" w:name="_Toc296346706"/>
      <w:bookmarkStart w:id="582" w:name="_Toc296503205"/>
      <w:bookmarkStart w:id="583" w:name="_Toc296891033"/>
      <w:bookmarkStart w:id="584" w:name="_Toc297120505"/>
      <w:bookmarkStart w:id="585" w:name="_Toc297048391"/>
      <w:bookmarkStart w:id="586" w:name="_Toc296347204"/>
      <w:bookmarkStart w:id="587" w:name="_Toc292559410"/>
      <w:bookmarkStart w:id="588" w:name="_Toc292559915"/>
      <w:bookmarkStart w:id="589" w:name="_Toc351203644"/>
      <w:bookmarkStart w:id="590" w:name="_Toc303539159"/>
      <w:bookmarkStart w:id="591" w:name="_Toc297123552"/>
      <w:bookmarkStart w:id="592" w:name="_Toc300935002"/>
      <w:bookmarkStart w:id="593" w:name="_Toc304295579"/>
      <w:bookmarkStart w:id="594" w:name="_Toc297216211"/>
      <w:bookmarkStart w:id="595" w:name="_Toc312678040"/>
      <w:bookmarkEnd w:id="469"/>
      <w:bookmarkEnd w:id="470"/>
      <w:bookmarkEnd w:id="471"/>
      <w:bookmarkEnd w:id="472"/>
      <w:bookmarkEnd w:id="473"/>
      <w:bookmarkEnd w:id="474"/>
      <w:r w:rsidRPr="00592F43">
        <w:rPr>
          <w:rFonts w:ascii="仿宋" w:eastAsia="仿宋" w:hAnsi="仿宋"/>
        </w:rPr>
        <w:t xml:space="preserve">12. </w:t>
      </w:r>
      <w:bookmarkEnd w:id="579"/>
      <w:bookmarkEnd w:id="580"/>
      <w:bookmarkEnd w:id="581"/>
      <w:bookmarkEnd w:id="582"/>
      <w:bookmarkEnd w:id="583"/>
      <w:bookmarkEnd w:id="584"/>
      <w:bookmarkEnd w:id="585"/>
      <w:bookmarkEnd w:id="586"/>
      <w:bookmarkEnd w:id="587"/>
      <w:bookmarkEnd w:id="588"/>
      <w:r w:rsidRPr="00592F43">
        <w:rPr>
          <w:rFonts w:ascii="仿宋" w:eastAsia="仿宋" w:hAnsi="仿宋" w:hint="eastAsia"/>
        </w:rPr>
        <w:t>合同价格、计量与支付</w:t>
      </w:r>
      <w:bookmarkEnd w:id="589"/>
    </w:p>
    <w:p w:rsidR="00295038" w:rsidRPr="00592F43" w:rsidRDefault="00295038" w:rsidP="00295038">
      <w:pPr>
        <w:ind w:firstLineChars="200" w:firstLine="480"/>
        <w:rPr>
          <w:rFonts w:ascii="仿宋" w:eastAsia="仿宋" w:hAnsi="仿宋"/>
        </w:rPr>
      </w:pPr>
      <w:bookmarkStart w:id="596" w:name="_Toc292559411"/>
      <w:bookmarkStart w:id="597" w:name="_Toc292559916"/>
      <w:bookmarkStart w:id="598" w:name="_Toc267251461"/>
      <w:bookmarkStart w:id="599" w:name="_Toc296891246"/>
      <w:bookmarkStart w:id="600" w:name="_Toc297048392"/>
      <w:bookmarkStart w:id="601" w:name="_Toc297120506"/>
      <w:bookmarkStart w:id="602" w:name="_Toc296944545"/>
      <w:bookmarkStart w:id="603" w:name="_Toc296346707"/>
      <w:bookmarkStart w:id="604" w:name="_Toc296891034"/>
      <w:bookmarkStart w:id="605" w:name="_Toc296503206"/>
      <w:bookmarkStart w:id="606" w:name="_Toc296347205"/>
      <w:bookmarkStart w:id="607" w:name="_Toc303539160"/>
      <w:bookmarkStart w:id="608" w:name="_Toc312678041"/>
      <w:bookmarkStart w:id="609" w:name="_Toc300935003"/>
      <w:bookmarkStart w:id="610" w:name="_Toc297216212"/>
      <w:bookmarkStart w:id="611" w:name="_Toc304295580"/>
      <w:bookmarkStart w:id="612" w:name="_Toc297123553"/>
      <w:bookmarkStart w:id="613" w:name="_Toc297123554"/>
      <w:bookmarkStart w:id="614" w:name="_Toc300935004"/>
      <w:bookmarkStart w:id="615" w:name="_Toc312678042"/>
      <w:bookmarkStart w:id="616" w:name="_Toc297216213"/>
      <w:bookmarkStart w:id="617" w:name="_Toc303539161"/>
      <w:bookmarkStart w:id="618" w:name="_Toc304295581"/>
      <w:bookmarkStart w:id="619" w:name="_Toc292559412"/>
      <w:bookmarkStart w:id="620" w:name="_Toc296346708"/>
      <w:bookmarkStart w:id="621" w:name="_Toc296891035"/>
      <w:bookmarkStart w:id="622" w:name="_Toc296347206"/>
      <w:bookmarkStart w:id="623" w:name="_Toc297120507"/>
      <w:bookmarkStart w:id="624" w:name="_Toc297048393"/>
      <w:bookmarkStart w:id="625" w:name="_Toc292559917"/>
      <w:bookmarkStart w:id="626" w:name="_Toc296891247"/>
      <w:bookmarkStart w:id="627" w:name="_Toc296944546"/>
      <w:bookmarkStart w:id="628" w:name="_Toc296503207"/>
      <w:bookmarkEnd w:id="590"/>
      <w:bookmarkEnd w:id="591"/>
      <w:bookmarkEnd w:id="592"/>
      <w:bookmarkEnd w:id="593"/>
      <w:bookmarkEnd w:id="594"/>
      <w:bookmarkEnd w:id="595"/>
      <w:r w:rsidRPr="00592F43">
        <w:rPr>
          <w:rFonts w:ascii="仿宋" w:eastAsia="仿宋" w:hAnsi="仿宋"/>
        </w:rPr>
        <w:t xml:space="preserve">12.1 </w:t>
      </w:r>
      <w:r w:rsidRPr="00592F43">
        <w:rPr>
          <w:rFonts w:ascii="仿宋" w:eastAsia="仿宋" w:hAnsi="仿宋" w:hint="eastAsia"/>
        </w:rPr>
        <w:t>合</w:t>
      </w:r>
      <w:bookmarkEnd w:id="596"/>
      <w:bookmarkEnd w:id="597"/>
      <w:bookmarkEnd w:id="598"/>
      <w:r w:rsidRPr="00592F43">
        <w:rPr>
          <w:rFonts w:ascii="仿宋" w:eastAsia="仿宋" w:hAnsi="仿宋" w:hint="eastAsia"/>
        </w:rPr>
        <w:t>同价</w:t>
      </w:r>
      <w:bookmarkEnd w:id="599"/>
      <w:bookmarkEnd w:id="600"/>
      <w:bookmarkEnd w:id="601"/>
      <w:bookmarkEnd w:id="602"/>
      <w:bookmarkEnd w:id="603"/>
      <w:bookmarkEnd w:id="604"/>
      <w:bookmarkEnd w:id="605"/>
      <w:bookmarkEnd w:id="606"/>
      <w:r w:rsidRPr="00592F43">
        <w:rPr>
          <w:rFonts w:ascii="仿宋" w:eastAsia="仿宋" w:hAnsi="仿宋" w:hint="eastAsia"/>
        </w:rPr>
        <w:t>格形式</w:t>
      </w:r>
    </w:p>
    <w:bookmarkEnd w:id="607"/>
    <w:bookmarkEnd w:id="608"/>
    <w:bookmarkEnd w:id="609"/>
    <w:bookmarkEnd w:id="610"/>
    <w:bookmarkEnd w:id="611"/>
    <w:bookmarkEnd w:id="612"/>
    <w:p w:rsidR="00295038" w:rsidRPr="00592F43" w:rsidRDefault="00295038" w:rsidP="00295038">
      <w:pPr>
        <w:ind w:firstLineChars="200" w:firstLine="480"/>
        <w:rPr>
          <w:rFonts w:ascii="仿宋" w:eastAsia="仿宋" w:hAnsi="仿宋"/>
        </w:rPr>
      </w:pPr>
      <w:r w:rsidRPr="00592F43">
        <w:rPr>
          <w:rFonts w:ascii="仿宋" w:eastAsia="仿宋" w:hAnsi="仿宋"/>
        </w:rPr>
        <w:t xml:space="preserve">12.1.1 </w:t>
      </w:r>
      <w:r w:rsidRPr="00592F43">
        <w:rPr>
          <w:rFonts w:ascii="仿宋" w:eastAsia="仿宋" w:hAnsi="仿宋" w:hint="eastAsia"/>
        </w:rPr>
        <w:t>单价合同。</w:t>
      </w:r>
    </w:p>
    <w:p w:rsidR="00295038" w:rsidRPr="00592F43" w:rsidRDefault="00295038" w:rsidP="00295038">
      <w:pPr>
        <w:ind w:firstLineChars="200" w:firstLine="480"/>
        <w:rPr>
          <w:rFonts w:ascii="仿宋" w:eastAsia="仿宋" w:hAnsi="仿宋"/>
          <w:u w:val="single"/>
        </w:rPr>
      </w:pPr>
      <w:r w:rsidRPr="00592F43">
        <w:rPr>
          <w:rFonts w:ascii="仿宋" w:eastAsia="仿宋" w:hAnsi="仿宋" w:hint="eastAsia"/>
        </w:rPr>
        <w:t>综合单价包含的风险范围：</w:t>
      </w:r>
      <w:r w:rsidRPr="00592F43">
        <w:rPr>
          <w:rFonts w:ascii="仿宋" w:eastAsia="仿宋" w:hAnsi="仿宋" w:hint="eastAsia"/>
          <w:u w:val="single"/>
        </w:rPr>
        <w:t>法律变化引起的调整以外的风险由承包人承担。</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风险费用的计算方法：</w:t>
      </w:r>
      <w:r w:rsidRPr="00592F43">
        <w:rPr>
          <w:rFonts w:ascii="仿宋" w:eastAsia="仿宋" w:hAnsi="仿宋"/>
        </w:rPr>
        <w:t xml:space="preserve">    /   </w:t>
      </w:r>
      <w:r w:rsidRPr="00592F43">
        <w:rPr>
          <w:rFonts w:ascii="仿宋" w:eastAsia="仿宋" w:hAnsi="仿宋" w:hint="eastAsia"/>
        </w:rPr>
        <w:t>。</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风险范围以外合同价格的调整方法：按政策文件执行。</w:t>
      </w:r>
    </w:p>
    <w:p w:rsidR="00295038" w:rsidRPr="00592F43" w:rsidRDefault="00295038" w:rsidP="00295038">
      <w:pPr>
        <w:ind w:firstLineChars="200" w:firstLine="480"/>
        <w:rPr>
          <w:rFonts w:ascii="仿宋" w:eastAsia="仿宋" w:hAnsi="仿宋"/>
        </w:rPr>
      </w:pPr>
      <w:r w:rsidRPr="00592F43">
        <w:rPr>
          <w:rFonts w:ascii="仿宋" w:eastAsia="仿宋" w:hAnsi="仿宋"/>
        </w:rPr>
        <w:t xml:space="preserve">12.1.2 </w:t>
      </w:r>
      <w:r w:rsidRPr="00592F43">
        <w:rPr>
          <w:rFonts w:ascii="仿宋" w:eastAsia="仿宋" w:hAnsi="仿宋" w:hint="eastAsia"/>
        </w:rPr>
        <w:t>总价合同。</w:t>
      </w:r>
    </w:p>
    <w:p w:rsidR="00295038" w:rsidRPr="00592F43" w:rsidRDefault="00295038" w:rsidP="00295038">
      <w:pPr>
        <w:spacing w:line="360" w:lineRule="auto"/>
        <w:ind w:firstLineChars="200" w:firstLine="480"/>
        <w:rPr>
          <w:rFonts w:ascii="仿宋" w:eastAsia="仿宋" w:hAnsi="仿宋"/>
        </w:rPr>
      </w:pPr>
      <w:r w:rsidRPr="00592F43">
        <w:rPr>
          <w:rFonts w:ascii="仿宋" w:eastAsia="仿宋" w:hAnsi="仿宋" w:cs="仿宋" w:hint="eastAsia"/>
        </w:rPr>
        <w:t>总价包含的风险范围：</w:t>
      </w:r>
      <w:r w:rsidRPr="00592F43">
        <w:rPr>
          <w:rFonts w:ascii="仿宋" w:eastAsia="仿宋" w:hAnsi="仿宋" w:cs="仿宋" w:hint="eastAsia"/>
          <w:u w:val="single"/>
        </w:rPr>
        <w:t xml:space="preserve">  /  </w:t>
      </w:r>
      <w:r w:rsidRPr="00592F43">
        <w:rPr>
          <w:rFonts w:ascii="仿宋" w:eastAsia="仿宋" w:hAnsi="仿宋" w:cs="仿宋" w:hint="eastAsia"/>
        </w:rPr>
        <w:t>。</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lastRenderedPageBreak/>
        <w:t>风险费用的计算方法：  /  。</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风险范围以外合同价格的调整方法：  /  。</w:t>
      </w:r>
    </w:p>
    <w:p w:rsidR="00295038" w:rsidRPr="00592F43" w:rsidRDefault="00295038" w:rsidP="00295038">
      <w:pPr>
        <w:ind w:firstLineChars="200" w:firstLine="480"/>
        <w:rPr>
          <w:rFonts w:ascii="仿宋" w:eastAsia="仿宋" w:hAnsi="仿宋"/>
        </w:rPr>
      </w:pPr>
      <w:r w:rsidRPr="00592F43">
        <w:rPr>
          <w:rFonts w:ascii="仿宋" w:eastAsia="仿宋" w:hAnsi="仿宋"/>
        </w:rPr>
        <w:t xml:space="preserve">12.1.3 </w:t>
      </w:r>
      <w:r w:rsidRPr="00592F43">
        <w:rPr>
          <w:rFonts w:ascii="仿宋" w:eastAsia="仿宋" w:hAnsi="仿宋" w:hint="eastAsia"/>
        </w:rPr>
        <w:t>其他价格方式：  /  。</w:t>
      </w:r>
    </w:p>
    <w:p w:rsidR="00295038" w:rsidRPr="00592F43" w:rsidRDefault="00295038" w:rsidP="00295038">
      <w:pPr>
        <w:ind w:firstLineChars="200" w:firstLine="480"/>
        <w:rPr>
          <w:rFonts w:ascii="仿宋" w:eastAsia="仿宋" w:hAnsi="仿宋"/>
        </w:rPr>
      </w:pPr>
      <w:r w:rsidRPr="00592F43">
        <w:rPr>
          <w:rFonts w:ascii="仿宋" w:eastAsia="仿宋" w:hAnsi="仿宋"/>
        </w:rPr>
        <w:t xml:space="preserve">12.2 </w:t>
      </w:r>
      <w:r w:rsidRPr="00592F43">
        <w:rPr>
          <w:rFonts w:ascii="仿宋" w:eastAsia="仿宋" w:hAnsi="仿宋" w:hint="eastAsia"/>
        </w:rPr>
        <w:t>预付款</w:t>
      </w:r>
    </w:p>
    <w:bookmarkEnd w:id="613"/>
    <w:bookmarkEnd w:id="614"/>
    <w:bookmarkEnd w:id="615"/>
    <w:bookmarkEnd w:id="616"/>
    <w:bookmarkEnd w:id="617"/>
    <w:bookmarkEnd w:id="618"/>
    <w:p w:rsidR="00295038" w:rsidRPr="00592F43" w:rsidRDefault="00295038" w:rsidP="00295038">
      <w:pPr>
        <w:ind w:firstLineChars="200" w:firstLine="480"/>
        <w:rPr>
          <w:rFonts w:ascii="仿宋" w:eastAsia="仿宋" w:hAnsi="仿宋"/>
        </w:rPr>
      </w:pPr>
      <w:r w:rsidRPr="00592F43">
        <w:rPr>
          <w:rFonts w:ascii="仿宋" w:eastAsia="仿宋" w:hAnsi="仿宋"/>
        </w:rPr>
        <w:t xml:space="preserve">12.2.1 </w:t>
      </w:r>
      <w:r w:rsidRPr="00592F43">
        <w:rPr>
          <w:rFonts w:ascii="仿宋" w:eastAsia="仿宋" w:hAnsi="仿宋" w:hint="eastAsia"/>
        </w:rPr>
        <w:t>预付款的支付</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预付款支付比例或金额（比例</w:t>
      </w:r>
      <w:r w:rsidRPr="00592F43">
        <w:rPr>
          <w:rFonts w:ascii="仿宋" w:eastAsia="仿宋" w:hAnsi="仿宋"/>
        </w:rPr>
        <w:t>20%-40%</w:t>
      </w:r>
      <w:r w:rsidRPr="00592F43">
        <w:rPr>
          <w:rFonts w:ascii="仿宋" w:eastAsia="仿宋" w:hAnsi="仿宋" w:hint="eastAsia"/>
        </w:rPr>
        <w:t>）： 20%  。</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预付款支付期限：采购合同签订且资金预算下达后10工作日内。根据相关文件要求，为了确保财政资金安全，成交供应商须在中国工商银行设立仅用于本项目的一般账户，便于采购人对此项目的资金进行有效监管，乙方需与甲方指定工作人员共同办理一般账户，并增加甲方的相关印鉴。工程相关款项均通过</w:t>
      </w:r>
      <w:proofErr w:type="gramStart"/>
      <w:r w:rsidRPr="00592F43">
        <w:rPr>
          <w:rFonts w:ascii="仿宋" w:eastAsia="仿宋" w:hAnsi="仿宋" w:hint="eastAsia"/>
        </w:rPr>
        <w:t>该一般</w:t>
      </w:r>
      <w:proofErr w:type="gramEnd"/>
      <w:r w:rsidRPr="00592F43">
        <w:rPr>
          <w:rFonts w:ascii="仿宋" w:eastAsia="仿宋" w:hAnsi="仿宋" w:hint="eastAsia"/>
        </w:rPr>
        <w:t>账户进行支付，此账户在成交供应</w:t>
      </w:r>
      <w:proofErr w:type="gramStart"/>
      <w:r w:rsidRPr="00592F43">
        <w:rPr>
          <w:rFonts w:ascii="仿宋" w:eastAsia="仿宋" w:hAnsi="仿宋" w:hint="eastAsia"/>
        </w:rPr>
        <w:t>商履行</w:t>
      </w:r>
      <w:proofErr w:type="gramEnd"/>
      <w:r w:rsidRPr="00592F43">
        <w:rPr>
          <w:rFonts w:ascii="仿宋" w:eastAsia="仿宋" w:hAnsi="仿宋" w:hint="eastAsia"/>
        </w:rPr>
        <w:t>完本合同约定义务后注销。</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预付款扣回的方式：预付款在第一次拨付进度款时一次性扣回，若第一次进度款不足以抵扣预付款时，剩余预付款在第二次进度款时扣回，以此类推，直至扣完为止。</w:t>
      </w:r>
    </w:p>
    <w:p w:rsidR="00295038" w:rsidRPr="00592F43" w:rsidRDefault="00295038" w:rsidP="00295038">
      <w:pPr>
        <w:ind w:firstLineChars="200" w:firstLine="480"/>
        <w:rPr>
          <w:rFonts w:ascii="仿宋" w:eastAsia="仿宋" w:hAnsi="仿宋"/>
        </w:rPr>
      </w:pPr>
      <w:r w:rsidRPr="00592F43">
        <w:rPr>
          <w:rFonts w:ascii="仿宋" w:eastAsia="仿宋" w:hAnsi="仿宋"/>
        </w:rPr>
        <w:t xml:space="preserve">12.2.2 </w:t>
      </w:r>
      <w:r w:rsidRPr="00592F43">
        <w:rPr>
          <w:rFonts w:ascii="仿宋" w:eastAsia="仿宋" w:hAnsi="仿宋" w:hint="eastAsia"/>
        </w:rPr>
        <w:t>预付款担保</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承包人提交预付款担保的期限： 按通用条款执行 。</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预付款担保的形式为： 按通用条款执行。</w:t>
      </w:r>
    </w:p>
    <w:bookmarkEnd w:id="619"/>
    <w:bookmarkEnd w:id="620"/>
    <w:bookmarkEnd w:id="621"/>
    <w:bookmarkEnd w:id="622"/>
    <w:bookmarkEnd w:id="623"/>
    <w:bookmarkEnd w:id="624"/>
    <w:bookmarkEnd w:id="625"/>
    <w:bookmarkEnd w:id="626"/>
    <w:bookmarkEnd w:id="627"/>
    <w:bookmarkEnd w:id="628"/>
    <w:p w:rsidR="00295038" w:rsidRPr="00592F43" w:rsidRDefault="00295038" w:rsidP="00295038">
      <w:pPr>
        <w:ind w:firstLineChars="200" w:firstLine="480"/>
        <w:rPr>
          <w:rFonts w:ascii="仿宋" w:eastAsia="仿宋" w:hAnsi="仿宋"/>
        </w:rPr>
      </w:pPr>
      <w:r w:rsidRPr="00592F43">
        <w:rPr>
          <w:rFonts w:ascii="仿宋" w:eastAsia="仿宋" w:hAnsi="仿宋"/>
        </w:rPr>
        <w:t xml:space="preserve">12.3 </w:t>
      </w:r>
      <w:r w:rsidRPr="00592F43">
        <w:rPr>
          <w:rFonts w:ascii="仿宋" w:eastAsia="仿宋" w:hAnsi="仿宋" w:hint="eastAsia"/>
        </w:rPr>
        <w:t>计量</w:t>
      </w:r>
    </w:p>
    <w:p w:rsidR="00295038" w:rsidRPr="00592F43" w:rsidRDefault="00295038" w:rsidP="00295038">
      <w:pPr>
        <w:ind w:firstLineChars="200" w:firstLine="480"/>
        <w:rPr>
          <w:rFonts w:ascii="仿宋" w:eastAsia="仿宋" w:hAnsi="仿宋"/>
        </w:rPr>
      </w:pPr>
      <w:r w:rsidRPr="00592F43">
        <w:rPr>
          <w:rFonts w:ascii="仿宋" w:eastAsia="仿宋" w:hAnsi="仿宋"/>
        </w:rPr>
        <w:t xml:space="preserve">12.3.1 </w:t>
      </w:r>
      <w:r w:rsidRPr="00592F43">
        <w:rPr>
          <w:rFonts w:ascii="仿宋" w:eastAsia="仿宋" w:hAnsi="仿宋" w:hint="eastAsia"/>
        </w:rPr>
        <w:t>计量原则</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工程量计算规则：依据《建设工程工程量清单计价规范》（GB50500-2013）、《房屋建筑装饰工程工程量计算规范》（GB50584-2013）等9本工程量计算规范、2020年《四川省建设工程工程量清单计价定额》及相关配套文件进行计量。</w:t>
      </w:r>
    </w:p>
    <w:p w:rsidR="00295038" w:rsidRPr="00592F43" w:rsidRDefault="00295038" w:rsidP="00295038">
      <w:pPr>
        <w:ind w:firstLineChars="200" w:firstLine="480"/>
        <w:rPr>
          <w:rFonts w:ascii="仿宋" w:eastAsia="仿宋" w:hAnsi="仿宋"/>
        </w:rPr>
      </w:pPr>
      <w:r w:rsidRPr="00592F43">
        <w:rPr>
          <w:rFonts w:ascii="仿宋" w:eastAsia="仿宋" w:hAnsi="仿宋"/>
        </w:rPr>
        <w:t>12.3.1.1</w:t>
      </w:r>
      <w:r w:rsidRPr="00592F43">
        <w:rPr>
          <w:rFonts w:ascii="仿宋" w:eastAsia="仿宋" w:hAnsi="仿宋" w:hint="eastAsia"/>
        </w:rPr>
        <w:t>总价措施项目的计量</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总价措施项目清单中的项目（除环境保护、安全施工、文明施工、临时设施等以费率计价的项目以外），包干计取，结算不作调整；进度支付时按发包人确认后的工程形象进度比例按月计量。</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安全文明施工费的计量、支付与结算 按四川省住房和城乡建设厅、成都市住房城乡建设局相关文件执行 。</w:t>
      </w:r>
    </w:p>
    <w:p w:rsidR="00295038" w:rsidRPr="00592F43" w:rsidRDefault="00295038" w:rsidP="00295038">
      <w:pPr>
        <w:ind w:firstLineChars="200" w:firstLine="480"/>
        <w:rPr>
          <w:rFonts w:ascii="仿宋" w:eastAsia="仿宋" w:hAnsi="仿宋"/>
        </w:rPr>
      </w:pPr>
      <w:r w:rsidRPr="00592F43">
        <w:rPr>
          <w:rFonts w:ascii="仿宋" w:eastAsia="仿宋" w:hAnsi="仿宋"/>
        </w:rPr>
        <w:t>12.3.1.2</w:t>
      </w:r>
      <w:proofErr w:type="gramStart"/>
      <w:r w:rsidRPr="00592F43">
        <w:rPr>
          <w:rFonts w:ascii="仿宋" w:eastAsia="仿宋" w:hAnsi="仿宋" w:hint="eastAsia"/>
        </w:rPr>
        <w:t>规</w:t>
      </w:r>
      <w:proofErr w:type="gramEnd"/>
      <w:r w:rsidRPr="00592F43">
        <w:rPr>
          <w:rFonts w:ascii="仿宋" w:eastAsia="仿宋" w:hAnsi="仿宋" w:hint="eastAsia"/>
        </w:rPr>
        <w:t>费的计量</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按建设行政主管部门核定的承包人</w:t>
      </w:r>
      <w:proofErr w:type="gramStart"/>
      <w:r w:rsidRPr="00592F43">
        <w:rPr>
          <w:rFonts w:ascii="仿宋" w:eastAsia="仿宋" w:hAnsi="仿宋" w:hint="eastAsia"/>
        </w:rPr>
        <w:t>规</w:t>
      </w:r>
      <w:proofErr w:type="gramEnd"/>
      <w:r w:rsidRPr="00592F43">
        <w:rPr>
          <w:rFonts w:ascii="仿宋" w:eastAsia="仿宋" w:hAnsi="仿宋" w:hint="eastAsia"/>
        </w:rPr>
        <w:t>费费率计量和结算。</w:t>
      </w:r>
    </w:p>
    <w:p w:rsidR="00295038" w:rsidRPr="00592F43" w:rsidRDefault="00295038" w:rsidP="00295038">
      <w:pPr>
        <w:ind w:firstLineChars="200" w:firstLine="480"/>
        <w:rPr>
          <w:rFonts w:ascii="仿宋" w:eastAsia="仿宋" w:hAnsi="仿宋"/>
        </w:rPr>
      </w:pPr>
      <w:r w:rsidRPr="00592F43">
        <w:rPr>
          <w:rFonts w:ascii="仿宋" w:eastAsia="仿宋" w:hAnsi="仿宋"/>
        </w:rPr>
        <w:t>12.3.1.3</w:t>
      </w:r>
      <w:r w:rsidRPr="00592F43">
        <w:rPr>
          <w:rFonts w:ascii="仿宋" w:eastAsia="仿宋" w:hAnsi="仿宋" w:hint="eastAsia"/>
        </w:rPr>
        <w:t>税金</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税金按国家或省级、行业建设主管部门的规定计取。</w:t>
      </w:r>
    </w:p>
    <w:p w:rsidR="00295038" w:rsidRPr="00592F43" w:rsidRDefault="00295038" w:rsidP="00295038">
      <w:pPr>
        <w:ind w:firstLineChars="200" w:firstLine="480"/>
        <w:rPr>
          <w:rFonts w:ascii="仿宋" w:eastAsia="仿宋" w:hAnsi="仿宋"/>
        </w:rPr>
      </w:pPr>
      <w:r w:rsidRPr="00592F43">
        <w:rPr>
          <w:rFonts w:ascii="仿宋" w:eastAsia="仿宋" w:hAnsi="仿宋"/>
        </w:rPr>
        <w:t xml:space="preserve">12.3.2 </w:t>
      </w:r>
      <w:r w:rsidRPr="00592F43">
        <w:rPr>
          <w:rFonts w:ascii="仿宋" w:eastAsia="仿宋" w:hAnsi="仿宋" w:hint="eastAsia"/>
        </w:rPr>
        <w:t>计量周期</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关于计量周期的约定： 按通用条款执行。</w:t>
      </w:r>
    </w:p>
    <w:p w:rsidR="00295038" w:rsidRPr="00592F43" w:rsidRDefault="00295038" w:rsidP="00295038">
      <w:pPr>
        <w:ind w:firstLineChars="200" w:firstLine="480"/>
        <w:rPr>
          <w:rFonts w:ascii="仿宋" w:eastAsia="仿宋" w:hAnsi="仿宋"/>
        </w:rPr>
      </w:pPr>
      <w:r w:rsidRPr="00592F43">
        <w:rPr>
          <w:rFonts w:ascii="仿宋" w:eastAsia="仿宋" w:hAnsi="仿宋"/>
        </w:rPr>
        <w:t xml:space="preserve">12.3.3 </w:t>
      </w:r>
      <w:r w:rsidRPr="00592F43">
        <w:rPr>
          <w:rFonts w:ascii="仿宋" w:eastAsia="仿宋" w:hAnsi="仿宋" w:hint="eastAsia"/>
        </w:rPr>
        <w:t>单价合同的计量</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关于单价合同计量的约定： 按通用条款执行。</w:t>
      </w:r>
    </w:p>
    <w:p w:rsidR="00295038" w:rsidRPr="00592F43" w:rsidRDefault="00295038" w:rsidP="00295038">
      <w:pPr>
        <w:ind w:firstLineChars="200" w:firstLine="480"/>
        <w:rPr>
          <w:rFonts w:ascii="仿宋" w:eastAsia="仿宋" w:hAnsi="仿宋"/>
        </w:rPr>
      </w:pPr>
      <w:r w:rsidRPr="00592F43">
        <w:rPr>
          <w:rFonts w:ascii="仿宋" w:eastAsia="仿宋" w:hAnsi="仿宋"/>
        </w:rPr>
        <w:t xml:space="preserve">12.3.4 </w:t>
      </w:r>
      <w:r w:rsidRPr="00592F43">
        <w:rPr>
          <w:rFonts w:ascii="仿宋" w:eastAsia="仿宋" w:hAnsi="仿宋" w:hint="eastAsia"/>
        </w:rPr>
        <w:t>总价合同的计量</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关于总价合同计量的约定：  /  。</w:t>
      </w:r>
    </w:p>
    <w:p w:rsidR="00295038" w:rsidRPr="00592F43" w:rsidRDefault="00295038" w:rsidP="00295038">
      <w:pPr>
        <w:ind w:firstLineChars="200" w:firstLine="480"/>
        <w:rPr>
          <w:rFonts w:ascii="仿宋" w:eastAsia="仿宋" w:hAnsi="仿宋"/>
        </w:rPr>
      </w:pPr>
      <w:r w:rsidRPr="00592F43">
        <w:rPr>
          <w:rFonts w:ascii="仿宋" w:eastAsia="仿宋" w:hAnsi="仿宋"/>
        </w:rPr>
        <w:t>12.3.5</w:t>
      </w:r>
      <w:r w:rsidRPr="00592F43">
        <w:rPr>
          <w:rFonts w:ascii="仿宋" w:eastAsia="仿宋" w:hAnsi="仿宋" w:hint="eastAsia"/>
        </w:rPr>
        <w:t>总价合同采用支付分解表计量支付的，是否适用第</w:t>
      </w:r>
      <w:r w:rsidRPr="00592F43">
        <w:rPr>
          <w:rFonts w:ascii="仿宋" w:eastAsia="仿宋" w:hAnsi="仿宋"/>
        </w:rPr>
        <w:t xml:space="preserve">12.3.4 </w:t>
      </w:r>
      <w:r w:rsidRPr="00592F43">
        <w:rPr>
          <w:rFonts w:ascii="仿宋" w:eastAsia="仿宋" w:hAnsi="仿宋" w:hint="eastAsia"/>
        </w:rPr>
        <w:t>项〔总价合同的计量〕约定进行计量：  /  。</w:t>
      </w:r>
    </w:p>
    <w:p w:rsidR="00295038" w:rsidRPr="00592F43" w:rsidRDefault="00295038" w:rsidP="00295038">
      <w:pPr>
        <w:ind w:firstLineChars="200" w:firstLine="480"/>
        <w:rPr>
          <w:rFonts w:ascii="仿宋" w:eastAsia="仿宋" w:hAnsi="仿宋"/>
        </w:rPr>
      </w:pPr>
      <w:r w:rsidRPr="00592F43">
        <w:rPr>
          <w:rFonts w:ascii="仿宋" w:eastAsia="仿宋" w:hAnsi="仿宋"/>
        </w:rPr>
        <w:t xml:space="preserve">12.3.6 </w:t>
      </w:r>
      <w:r w:rsidRPr="00592F43">
        <w:rPr>
          <w:rFonts w:ascii="仿宋" w:eastAsia="仿宋" w:hAnsi="仿宋" w:hint="eastAsia"/>
        </w:rPr>
        <w:t>其他价格形式合同的计量</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其他价格形式的计量方式和程序：  /  。</w:t>
      </w:r>
    </w:p>
    <w:p w:rsidR="00295038" w:rsidRPr="00592F43" w:rsidRDefault="00295038" w:rsidP="00295038">
      <w:pPr>
        <w:ind w:firstLineChars="200" w:firstLine="480"/>
        <w:rPr>
          <w:rFonts w:ascii="仿宋" w:eastAsia="仿宋" w:hAnsi="仿宋"/>
        </w:rPr>
      </w:pPr>
      <w:r w:rsidRPr="00592F43">
        <w:rPr>
          <w:rFonts w:ascii="仿宋" w:eastAsia="仿宋" w:hAnsi="仿宋"/>
        </w:rPr>
        <w:t xml:space="preserve">12.4 </w:t>
      </w:r>
      <w:r w:rsidRPr="00592F43">
        <w:rPr>
          <w:rFonts w:ascii="仿宋" w:eastAsia="仿宋" w:hAnsi="仿宋" w:hint="eastAsia"/>
        </w:rPr>
        <w:t>工程进度款支付</w:t>
      </w:r>
    </w:p>
    <w:p w:rsidR="00295038" w:rsidRPr="00592F43" w:rsidRDefault="00295038" w:rsidP="00295038">
      <w:pPr>
        <w:ind w:firstLineChars="200" w:firstLine="480"/>
        <w:rPr>
          <w:rFonts w:ascii="仿宋" w:eastAsia="仿宋" w:hAnsi="仿宋"/>
        </w:rPr>
      </w:pPr>
      <w:bookmarkStart w:id="629" w:name="_Toc296944550"/>
      <w:bookmarkStart w:id="630" w:name="_Toc292559921"/>
      <w:bookmarkStart w:id="631" w:name="_Toc296891039"/>
      <w:bookmarkStart w:id="632" w:name="_Toc296503211"/>
      <w:bookmarkStart w:id="633" w:name="_Toc292559416"/>
      <w:bookmarkStart w:id="634" w:name="_Toc297216215"/>
      <w:bookmarkStart w:id="635" w:name="_Toc296346712"/>
      <w:bookmarkStart w:id="636" w:name="_Toc296347210"/>
      <w:bookmarkStart w:id="637" w:name="_Toc300935006"/>
      <w:bookmarkStart w:id="638" w:name="_Toc297120511"/>
      <w:bookmarkStart w:id="639" w:name="_Toc296891251"/>
      <w:bookmarkStart w:id="640" w:name="_Toc297123556"/>
      <w:bookmarkStart w:id="641" w:name="_Toc303539163"/>
      <w:bookmarkStart w:id="642" w:name="_Toc297048397"/>
      <w:r w:rsidRPr="00592F43">
        <w:rPr>
          <w:rFonts w:ascii="仿宋" w:eastAsia="仿宋" w:hAnsi="仿宋"/>
        </w:rPr>
        <w:t xml:space="preserve">12.4.1 </w:t>
      </w:r>
      <w:r w:rsidRPr="00592F43">
        <w:rPr>
          <w:rFonts w:ascii="仿宋" w:eastAsia="仿宋" w:hAnsi="仿宋" w:hint="eastAsia"/>
        </w:rPr>
        <w:t>付款周期</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关于付款周期的约定： 按每个月的25号作为分阶段工程进度报审节点，发包人收到资料后交</w:t>
      </w:r>
      <w:proofErr w:type="gramStart"/>
      <w:r w:rsidRPr="00592F43">
        <w:rPr>
          <w:rFonts w:ascii="仿宋" w:eastAsia="仿宋" w:hAnsi="仿宋" w:hint="eastAsia"/>
        </w:rPr>
        <w:t>过控单位</w:t>
      </w:r>
      <w:proofErr w:type="gramEnd"/>
      <w:r w:rsidRPr="00592F43">
        <w:rPr>
          <w:rFonts w:ascii="仿宋" w:eastAsia="仿宋" w:hAnsi="仿宋" w:hint="eastAsia"/>
        </w:rPr>
        <w:t>进行初审。进度初审价仅作为支付进度款的依据 。</w:t>
      </w:r>
    </w:p>
    <w:p w:rsidR="00295038" w:rsidRPr="00592F43" w:rsidRDefault="00295038" w:rsidP="00295038">
      <w:pPr>
        <w:ind w:firstLineChars="200" w:firstLine="480"/>
        <w:rPr>
          <w:rFonts w:ascii="仿宋" w:eastAsia="仿宋" w:hAnsi="仿宋"/>
        </w:rPr>
      </w:pPr>
      <w:r w:rsidRPr="00592F43">
        <w:rPr>
          <w:rFonts w:ascii="仿宋" w:eastAsia="仿宋" w:hAnsi="仿宋"/>
        </w:rPr>
        <w:lastRenderedPageBreak/>
        <w:t xml:space="preserve">12.4.2 </w:t>
      </w:r>
      <w:r w:rsidRPr="00592F43">
        <w:rPr>
          <w:rFonts w:ascii="仿宋" w:eastAsia="仿宋" w:hAnsi="仿宋" w:hint="eastAsia"/>
        </w:rPr>
        <w:t>进度付款申请单的编制</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关于进度付款申请单编制的约定：承包人应按照国家相关标准和规定，完善资料，并对其真实性、完整性、合法性、合</w:t>
      </w:r>
      <w:proofErr w:type="gramStart"/>
      <w:r w:rsidRPr="00592F43">
        <w:rPr>
          <w:rFonts w:ascii="仿宋" w:eastAsia="仿宋" w:hAnsi="仿宋" w:hint="eastAsia"/>
        </w:rPr>
        <w:t>规</w:t>
      </w:r>
      <w:proofErr w:type="gramEnd"/>
      <w:r w:rsidRPr="00592F43">
        <w:rPr>
          <w:rFonts w:ascii="仿宋" w:eastAsia="仿宋" w:hAnsi="仿宋" w:hint="eastAsia"/>
        </w:rPr>
        <w:t>性等承担相关责任，并经发包人、监理、</w:t>
      </w:r>
      <w:proofErr w:type="gramStart"/>
      <w:r w:rsidRPr="00592F43">
        <w:rPr>
          <w:rFonts w:ascii="仿宋" w:eastAsia="仿宋" w:hAnsi="仿宋" w:hint="eastAsia"/>
        </w:rPr>
        <w:t>过控签证</w:t>
      </w:r>
      <w:proofErr w:type="gramEnd"/>
      <w:r w:rsidRPr="00592F43">
        <w:rPr>
          <w:rFonts w:ascii="仿宋" w:eastAsia="仿宋" w:hAnsi="仿宋" w:hint="eastAsia"/>
        </w:rPr>
        <w:t>确认 。</w:t>
      </w:r>
    </w:p>
    <w:p w:rsidR="00295038" w:rsidRPr="00592F43" w:rsidRDefault="00295038" w:rsidP="00295038">
      <w:pPr>
        <w:ind w:firstLineChars="200" w:firstLine="480"/>
        <w:rPr>
          <w:rFonts w:ascii="仿宋" w:eastAsia="仿宋" w:hAnsi="仿宋"/>
        </w:rPr>
      </w:pPr>
      <w:r w:rsidRPr="00592F43">
        <w:rPr>
          <w:rFonts w:ascii="仿宋" w:eastAsia="仿宋" w:hAnsi="仿宋"/>
        </w:rPr>
        <w:t>1</w:t>
      </w:r>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r w:rsidRPr="00592F43">
        <w:rPr>
          <w:rFonts w:ascii="仿宋" w:eastAsia="仿宋" w:hAnsi="仿宋"/>
        </w:rPr>
        <w:t xml:space="preserve">2.4.3 </w:t>
      </w:r>
      <w:r w:rsidRPr="00592F43">
        <w:rPr>
          <w:rFonts w:ascii="仿宋" w:eastAsia="仿宋" w:hAnsi="仿宋" w:hint="eastAsia"/>
        </w:rPr>
        <w:t>进度付款申请单的提交</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w:t>
      </w:r>
      <w:r w:rsidRPr="00592F43">
        <w:rPr>
          <w:rFonts w:ascii="仿宋" w:eastAsia="仿宋" w:hAnsi="仿宋"/>
        </w:rPr>
        <w:t>1</w:t>
      </w:r>
      <w:r w:rsidRPr="00592F43">
        <w:rPr>
          <w:rFonts w:ascii="仿宋" w:eastAsia="仿宋" w:hAnsi="仿宋" w:hint="eastAsia"/>
        </w:rPr>
        <w:t>）单价合同进度付款申请单提交的约定：</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①承包人应在每月25日向采购人和</w:t>
      </w:r>
      <w:proofErr w:type="gramStart"/>
      <w:r w:rsidRPr="00592F43">
        <w:rPr>
          <w:rFonts w:ascii="仿宋" w:eastAsia="仿宋" w:hAnsi="仿宋" w:hint="eastAsia"/>
        </w:rPr>
        <w:t>过控单位</w:t>
      </w:r>
      <w:proofErr w:type="gramEnd"/>
      <w:r w:rsidRPr="00592F43">
        <w:rPr>
          <w:rFonts w:ascii="仿宋" w:eastAsia="仿宋" w:hAnsi="仿宋" w:hint="eastAsia"/>
        </w:rPr>
        <w:t>报月进度产值，</w:t>
      </w:r>
      <w:proofErr w:type="gramStart"/>
      <w:r w:rsidRPr="00592F43">
        <w:rPr>
          <w:rFonts w:ascii="仿宋" w:eastAsia="仿宋" w:hAnsi="仿宋" w:hint="eastAsia"/>
        </w:rPr>
        <w:t>按经过控单位</w:t>
      </w:r>
      <w:proofErr w:type="gramEnd"/>
      <w:r w:rsidRPr="00592F43">
        <w:rPr>
          <w:rFonts w:ascii="仿宋" w:eastAsia="仿宋" w:hAnsi="仿宋" w:hint="eastAsia"/>
        </w:rPr>
        <w:t>初审采购人确认后的月进度产值的80%办理进度款，并按采购人财务要求提供相应资料经内部程序审批完成后支付进度款。</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②工程验收合格且提交合格结算资料后，支付</w:t>
      </w:r>
      <w:proofErr w:type="gramStart"/>
      <w:r w:rsidRPr="00592F43">
        <w:rPr>
          <w:rFonts w:ascii="仿宋" w:eastAsia="仿宋" w:hAnsi="仿宋" w:hint="eastAsia"/>
        </w:rPr>
        <w:t>至经过控单位</w:t>
      </w:r>
      <w:proofErr w:type="gramEnd"/>
      <w:r w:rsidRPr="00592F43">
        <w:rPr>
          <w:rFonts w:ascii="仿宋" w:eastAsia="仿宋" w:hAnsi="仿宋" w:hint="eastAsia"/>
        </w:rPr>
        <w:t>初审采购人确认后的实际完成总产值的 90%（</w:t>
      </w:r>
      <w:proofErr w:type="gramStart"/>
      <w:r w:rsidRPr="00592F43">
        <w:rPr>
          <w:rFonts w:ascii="仿宋" w:eastAsia="仿宋" w:hAnsi="仿宋" w:hint="eastAsia"/>
        </w:rPr>
        <w:t>含经采购</w:t>
      </w:r>
      <w:proofErr w:type="gramEnd"/>
      <w:r w:rsidRPr="00592F43">
        <w:rPr>
          <w:rFonts w:ascii="仿宋" w:eastAsia="仿宋" w:hAnsi="仿宋" w:hint="eastAsia"/>
        </w:rPr>
        <w:t>人确认的工程变更）。</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③工程完工并经正式验收合格后，承包人须在一个月内完成竣工及结算资料整理装订工作；工程结算价款确认后，承包人须按工程结算价款的3%单独向采购人提交质保金，采购人收到质保金后向承包人支付（除管护费用外）剩余工程款，管护费用在管护期中或管护期满分两次进行支付。质保金在质保期满扣除违约金后30日内无息退还。</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④项目</w:t>
      </w:r>
      <w:proofErr w:type="gramStart"/>
      <w:r w:rsidRPr="00592F43">
        <w:rPr>
          <w:rFonts w:ascii="仿宋" w:eastAsia="仿宋" w:hAnsi="仿宋" w:hint="eastAsia"/>
        </w:rPr>
        <w:t>无需送</w:t>
      </w:r>
      <w:proofErr w:type="gramEnd"/>
      <w:r w:rsidRPr="00592F43">
        <w:rPr>
          <w:rFonts w:ascii="仿宋" w:eastAsia="仿宋" w:hAnsi="仿宋" w:hint="eastAsia"/>
        </w:rPr>
        <w:t>政府审计的，</w:t>
      </w:r>
      <w:proofErr w:type="gramStart"/>
      <w:r w:rsidRPr="00592F43">
        <w:rPr>
          <w:rFonts w:ascii="仿宋" w:eastAsia="仿宋" w:hAnsi="仿宋" w:hint="eastAsia"/>
        </w:rPr>
        <w:t>最终工程</w:t>
      </w:r>
      <w:proofErr w:type="gramEnd"/>
      <w:r w:rsidRPr="00592F43">
        <w:rPr>
          <w:rFonts w:ascii="仿宋" w:eastAsia="仿宋" w:hAnsi="仿宋" w:hint="eastAsia"/>
        </w:rPr>
        <w:t>结算价款以上级主管部门委托造价咨询机构对本工程竣工结算进行审核的金额为准。如项目按规定需要送政府审计的，</w:t>
      </w:r>
      <w:proofErr w:type="gramStart"/>
      <w:r w:rsidRPr="00592F43">
        <w:rPr>
          <w:rFonts w:ascii="仿宋" w:eastAsia="仿宋" w:hAnsi="仿宋" w:hint="eastAsia"/>
        </w:rPr>
        <w:t>最终工程</w:t>
      </w:r>
      <w:proofErr w:type="gramEnd"/>
      <w:r w:rsidRPr="00592F43">
        <w:rPr>
          <w:rFonts w:ascii="仿宋" w:eastAsia="仿宋" w:hAnsi="仿宋" w:hint="eastAsia"/>
        </w:rPr>
        <w:t>结算价款以政府审计金额为准。发包人根据最终合同结算金额，并扣承包人除违约金后支付剩余的款项。若复审金额低于发包人已支付金额的，承包人应在结算复审金额确定后1个月内返还超收部分款项，并承担在结算复审前向发包人出具发票产生的税费等。</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⑤若因承包人未及时提供发票和付款资料等原因导致该项目款项无法付款致使该资金被财政收回的，采购人有权不予支付该款项，责任</w:t>
      </w:r>
      <w:proofErr w:type="gramStart"/>
      <w:r w:rsidRPr="00592F43">
        <w:rPr>
          <w:rFonts w:ascii="仿宋" w:eastAsia="仿宋" w:hAnsi="仿宋" w:hint="eastAsia"/>
        </w:rPr>
        <w:t>由成交</w:t>
      </w:r>
      <w:proofErr w:type="gramEnd"/>
      <w:r w:rsidRPr="00592F43">
        <w:rPr>
          <w:rFonts w:ascii="仿宋" w:eastAsia="仿宋" w:hAnsi="仿宋" w:hint="eastAsia"/>
        </w:rPr>
        <w:t>供应商自行承担。</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(3)发包人或监理工程师发现承包人有下列情况时，发包人有权暂停支付进度款和</w:t>
      </w:r>
      <w:proofErr w:type="gramStart"/>
      <w:r w:rsidRPr="00592F43">
        <w:rPr>
          <w:rFonts w:ascii="仿宋" w:eastAsia="仿宋" w:hAnsi="仿宋" w:hint="eastAsia"/>
        </w:rPr>
        <w:t>尾款</w:t>
      </w:r>
      <w:proofErr w:type="gramEnd"/>
      <w:r w:rsidRPr="00592F43">
        <w:rPr>
          <w:rFonts w:ascii="仿宋" w:eastAsia="仿宋" w:hAnsi="仿宋" w:hint="eastAsia"/>
        </w:rPr>
        <w:t>，直至停止付款原因消除为止：</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a）承包人未按要求提供相应的进度计划和报表，或提交的计划、报表资料不完整或不属实；</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b）工程实际进度明显滞后或存在不能如期完工的风险；</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c）因承包人原因造成工期滞后，不能满足发包人的要求及合同约定；</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d）工程施工有重大缺陷或明显违约行为或还存在待整改的质量问题；</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e）承包人不服从监理工程师的指令，并因此收到监理工程师的书面警告；</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f）承包人未按要求提供办理结算的资料，或不积极配合办理结算和审计，或在结算和审计过程中存在争议；</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g）工程竣工后非发包人原因乙方未按本部份合同专用条款14.2约定时间，未提供城建档案馆审核意见书等不配合竣工验收及竣工结算的；</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h）承包人的人员、设备和材料未达到设计要求（经相关单位认可的除外）；</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i）承包人未完成合同约定的全部工作内容；</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j）工程进行中，有承包人应当负责的赔偿事件，经发包人提出而未获解决的；</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k）发生质量或安全事故的。</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w:t>
      </w:r>
      <w:r w:rsidRPr="00592F43">
        <w:rPr>
          <w:rFonts w:ascii="仿宋" w:eastAsia="仿宋" w:hAnsi="仿宋"/>
        </w:rPr>
        <w:t>2</w:t>
      </w:r>
      <w:r w:rsidRPr="00592F43">
        <w:rPr>
          <w:rFonts w:ascii="仿宋" w:eastAsia="仿宋" w:hAnsi="仿宋" w:hint="eastAsia"/>
        </w:rPr>
        <w:t>）总价合同进度付款申请单提交的约定：  /  。</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w:t>
      </w:r>
      <w:r w:rsidRPr="00592F43">
        <w:rPr>
          <w:rFonts w:ascii="仿宋" w:eastAsia="仿宋" w:hAnsi="仿宋"/>
        </w:rPr>
        <w:t>3</w:t>
      </w:r>
      <w:r w:rsidRPr="00592F43">
        <w:rPr>
          <w:rFonts w:ascii="仿宋" w:eastAsia="仿宋" w:hAnsi="仿宋" w:hint="eastAsia"/>
        </w:rPr>
        <w:t>）其他价格形式合同进度付款申请单提交的约定：  /  。</w:t>
      </w:r>
    </w:p>
    <w:p w:rsidR="00295038" w:rsidRPr="00592F43" w:rsidRDefault="00295038" w:rsidP="00295038">
      <w:pPr>
        <w:ind w:firstLineChars="200" w:firstLine="480"/>
        <w:rPr>
          <w:rFonts w:ascii="仿宋" w:eastAsia="仿宋" w:hAnsi="仿宋"/>
        </w:rPr>
      </w:pPr>
      <w:r w:rsidRPr="00592F43">
        <w:rPr>
          <w:rFonts w:ascii="仿宋" w:eastAsia="仿宋" w:hAnsi="仿宋"/>
        </w:rPr>
        <w:t xml:space="preserve">12.4.4 </w:t>
      </w:r>
      <w:r w:rsidRPr="00592F43">
        <w:rPr>
          <w:rFonts w:ascii="仿宋" w:eastAsia="仿宋" w:hAnsi="仿宋" w:hint="eastAsia"/>
        </w:rPr>
        <w:t>进度款审核和支付</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w:t>
      </w:r>
      <w:r w:rsidRPr="00592F43">
        <w:rPr>
          <w:rFonts w:ascii="仿宋" w:eastAsia="仿宋" w:hAnsi="仿宋"/>
        </w:rPr>
        <w:t>1</w:t>
      </w:r>
      <w:r w:rsidRPr="00592F43">
        <w:rPr>
          <w:rFonts w:ascii="仿宋" w:eastAsia="仿宋" w:hAnsi="仿宋" w:hint="eastAsia"/>
        </w:rPr>
        <w:t>）监理人审查并报送发包人的期限： 按通用条款执行 。</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发包人完成审批并签发进度款支付证书的期限： 按通用条款执行 。</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w:t>
      </w:r>
      <w:r w:rsidRPr="00592F43">
        <w:rPr>
          <w:rFonts w:ascii="仿宋" w:eastAsia="仿宋" w:hAnsi="仿宋"/>
        </w:rPr>
        <w:t>2</w:t>
      </w:r>
      <w:r w:rsidRPr="00592F43">
        <w:rPr>
          <w:rFonts w:ascii="仿宋" w:eastAsia="仿宋" w:hAnsi="仿宋" w:hint="eastAsia"/>
        </w:rPr>
        <w:t>）发包人支付进度款的期限： 承包人应在支付前向发包人提交支付所需的符合发包人财务制度要求的付款申请等相关资料和增值税普票（以采购人要求为准）。对于</w:t>
      </w:r>
      <w:r w:rsidRPr="00592F43">
        <w:rPr>
          <w:rFonts w:ascii="仿宋" w:eastAsia="仿宋" w:hAnsi="仿宋" w:hint="eastAsia"/>
        </w:rPr>
        <w:lastRenderedPageBreak/>
        <w:t>满足合同约定支付条件的，发包人在收到所有合格的支付凭证后30日内将资金支付到合同约定的承包人账户。</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发包人逾期支付进度款的违约金的计算方式：  按通用条款执行  。</w:t>
      </w:r>
    </w:p>
    <w:p w:rsidR="00295038" w:rsidRPr="00592F43" w:rsidRDefault="00295038" w:rsidP="00295038">
      <w:pPr>
        <w:ind w:firstLineChars="200" w:firstLine="480"/>
        <w:rPr>
          <w:rFonts w:ascii="仿宋" w:eastAsia="仿宋" w:hAnsi="仿宋"/>
        </w:rPr>
      </w:pPr>
      <w:r w:rsidRPr="00592F43">
        <w:rPr>
          <w:rFonts w:ascii="仿宋" w:eastAsia="仿宋" w:hAnsi="仿宋"/>
        </w:rPr>
        <w:t xml:space="preserve">12.4.5 </w:t>
      </w:r>
      <w:r w:rsidRPr="00592F43">
        <w:rPr>
          <w:rFonts w:ascii="仿宋" w:eastAsia="仿宋" w:hAnsi="仿宋" w:hint="eastAsia"/>
        </w:rPr>
        <w:t>支付分解表的编制</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w:t>
      </w:r>
      <w:r w:rsidRPr="00592F43">
        <w:rPr>
          <w:rFonts w:ascii="仿宋" w:eastAsia="仿宋" w:hAnsi="仿宋"/>
        </w:rPr>
        <w:t>1</w:t>
      </w:r>
      <w:r w:rsidRPr="00592F43">
        <w:rPr>
          <w:rFonts w:ascii="仿宋" w:eastAsia="仿宋" w:hAnsi="仿宋" w:hint="eastAsia"/>
        </w:rPr>
        <w:t>）总价合同支付分解表的编制与审批：  /  。</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w:t>
      </w:r>
      <w:r w:rsidRPr="00592F43">
        <w:rPr>
          <w:rFonts w:ascii="仿宋" w:eastAsia="仿宋" w:hAnsi="仿宋"/>
        </w:rPr>
        <w:t>2</w:t>
      </w:r>
      <w:r w:rsidRPr="00592F43">
        <w:rPr>
          <w:rFonts w:ascii="仿宋" w:eastAsia="仿宋" w:hAnsi="仿宋" w:hint="eastAsia"/>
        </w:rPr>
        <w:t>）单价合同的总价项目支付分解表的编制与审批：  /  。</w:t>
      </w:r>
    </w:p>
    <w:p w:rsidR="00295038" w:rsidRPr="00592F43" w:rsidRDefault="00295038" w:rsidP="00295038">
      <w:pPr>
        <w:ind w:firstLineChars="200" w:firstLine="480"/>
        <w:rPr>
          <w:rFonts w:ascii="仿宋" w:eastAsia="仿宋" w:hAnsi="仿宋"/>
        </w:rPr>
      </w:pPr>
      <w:bookmarkStart w:id="643" w:name="_Toc351203645"/>
      <w:bookmarkStart w:id="644" w:name="_Toc300935015"/>
      <w:bookmarkStart w:id="645" w:name="_Toc297048405"/>
      <w:bookmarkStart w:id="646" w:name="_Toc297216223"/>
      <w:bookmarkStart w:id="647" w:name="_Toc296346720"/>
      <w:bookmarkStart w:id="648" w:name="_Toc292559929"/>
      <w:bookmarkStart w:id="649" w:name="_Toc296944558"/>
      <w:bookmarkStart w:id="650" w:name="_Toc312678053"/>
      <w:bookmarkStart w:id="651" w:name="_Toc296347218"/>
      <w:bookmarkStart w:id="652" w:name="_Toc303539172"/>
      <w:bookmarkStart w:id="653" w:name="_Toc297120519"/>
      <w:bookmarkStart w:id="654" w:name="_Toc304295593"/>
      <w:bookmarkStart w:id="655" w:name="_Toc296503219"/>
      <w:bookmarkStart w:id="656" w:name="_Toc296891259"/>
      <w:bookmarkStart w:id="657" w:name="_Toc297123564"/>
      <w:bookmarkStart w:id="658" w:name="_Toc292559424"/>
      <w:bookmarkStart w:id="659" w:name="_Toc296891047"/>
      <w:bookmarkEnd w:id="475"/>
      <w:r w:rsidRPr="00592F43">
        <w:rPr>
          <w:rFonts w:ascii="仿宋" w:eastAsia="仿宋" w:hAnsi="仿宋"/>
        </w:rPr>
        <w:t>13.</w:t>
      </w:r>
      <w:r w:rsidRPr="00592F43">
        <w:rPr>
          <w:rFonts w:ascii="仿宋" w:eastAsia="仿宋" w:hAnsi="仿宋" w:hint="eastAsia"/>
        </w:rPr>
        <w:t>验收和工程试车</w:t>
      </w:r>
      <w:bookmarkEnd w:id="643"/>
    </w:p>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p w:rsidR="00295038" w:rsidRPr="00592F43" w:rsidRDefault="00295038" w:rsidP="00295038">
      <w:pPr>
        <w:ind w:firstLineChars="200" w:firstLine="480"/>
        <w:rPr>
          <w:rFonts w:ascii="仿宋" w:eastAsia="仿宋" w:hAnsi="仿宋"/>
        </w:rPr>
      </w:pPr>
      <w:r w:rsidRPr="00592F43">
        <w:rPr>
          <w:rFonts w:ascii="仿宋" w:eastAsia="仿宋" w:hAnsi="仿宋"/>
        </w:rPr>
        <w:t xml:space="preserve">13.1 </w:t>
      </w:r>
      <w:r w:rsidRPr="00592F43">
        <w:rPr>
          <w:rFonts w:ascii="仿宋" w:eastAsia="仿宋" w:hAnsi="仿宋" w:hint="eastAsia"/>
        </w:rPr>
        <w:t>分部分项工程验收</w:t>
      </w:r>
    </w:p>
    <w:p w:rsidR="00295038" w:rsidRPr="00592F43" w:rsidRDefault="00295038" w:rsidP="00295038">
      <w:pPr>
        <w:ind w:firstLineChars="200" w:firstLine="480"/>
        <w:rPr>
          <w:rFonts w:ascii="仿宋" w:eastAsia="仿宋" w:hAnsi="仿宋"/>
        </w:rPr>
      </w:pPr>
      <w:r w:rsidRPr="00592F43">
        <w:rPr>
          <w:rFonts w:ascii="仿宋" w:eastAsia="仿宋" w:hAnsi="仿宋"/>
        </w:rPr>
        <w:t>13.1.1</w:t>
      </w:r>
      <w:r w:rsidRPr="00592F43">
        <w:rPr>
          <w:rFonts w:ascii="仿宋" w:eastAsia="仿宋" w:hAnsi="仿宋" w:hint="eastAsia"/>
        </w:rPr>
        <w:t>监理人不能按时进行验收时，应提前48小时提交书面延期要求。</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关于延期最长不得超过： 48小时 。</w:t>
      </w:r>
    </w:p>
    <w:p w:rsidR="00295038" w:rsidRPr="00592F43" w:rsidRDefault="00295038" w:rsidP="00295038">
      <w:pPr>
        <w:ind w:firstLineChars="200" w:firstLine="480"/>
        <w:rPr>
          <w:rFonts w:ascii="仿宋" w:eastAsia="仿宋" w:hAnsi="仿宋"/>
        </w:rPr>
      </w:pPr>
      <w:bookmarkStart w:id="660" w:name="_Toc296891263"/>
      <w:bookmarkStart w:id="661" w:name="_Toc297123565"/>
      <w:bookmarkStart w:id="662" w:name="_Toc300935016"/>
      <w:bookmarkStart w:id="663" w:name="_Toc312678056"/>
      <w:bookmarkStart w:id="664" w:name="_Toc296347222"/>
      <w:bookmarkStart w:id="665" w:name="_Toc303539173"/>
      <w:bookmarkStart w:id="666" w:name="_Toc296891051"/>
      <w:bookmarkStart w:id="667" w:name="_Toc296346724"/>
      <w:bookmarkStart w:id="668" w:name="_Toc292559428"/>
      <w:bookmarkStart w:id="669" w:name="_Toc292559933"/>
      <w:bookmarkStart w:id="670" w:name="_Toc297048409"/>
      <w:bookmarkStart w:id="671" w:name="_Toc304295596"/>
      <w:bookmarkStart w:id="672" w:name="_Toc297120523"/>
      <w:bookmarkStart w:id="673" w:name="_Toc296503223"/>
      <w:bookmarkStart w:id="674" w:name="_Toc297216224"/>
      <w:bookmarkStart w:id="675" w:name="_Toc296944562"/>
      <w:bookmarkStart w:id="676" w:name="_Toc267251470"/>
      <w:bookmarkStart w:id="677" w:name="_Toc267251471"/>
      <w:bookmarkStart w:id="678" w:name="_Toc267251472"/>
      <w:bookmarkStart w:id="679" w:name="_Toc267251476"/>
      <w:bookmarkStart w:id="680" w:name="_Toc267251475"/>
      <w:bookmarkStart w:id="681" w:name="_Toc267251473"/>
      <w:bookmarkStart w:id="682" w:name="_Toc267251474"/>
      <w:r w:rsidRPr="00592F43">
        <w:rPr>
          <w:rFonts w:ascii="仿宋" w:eastAsia="仿宋" w:hAnsi="仿宋"/>
        </w:rPr>
        <w:t xml:space="preserve">13.2 </w:t>
      </w:r>
      <w:r w:rsidRPr="00592F43">
        <w:rPr>
          <w:rFonts w:ascii="仿宋" w:eastAsia="仿宋" w:hAnsi="仿宋" w:hint="eastAsia"/>
        </w:rPr>
        <w:t>竣工验收</w:t>
      </w:r>
    </w:p>
    <w:p w:rsidR="00295038" w:rsidRPr="00592F43" w:rsidRDefault="00295038" w:rsidP="00295038">
      <w:pPr>
        <w:ind w:firstLineChars="200" w:firstLine="480"/>
        <w:rPr>
          <w:rFonts w:ascii="仿宋" w:eastAsia="仿宋" w:hAnsi="仿宋"/>
        </w:rPr>
      </w:pPr>
      <w:bookmarkStart w:id="683" w:name="_Toc280868704"/>
      <w:bookmarkStart w:id="684" w:name="_Toc280868705"/>
      <w:bookmarkStart w:id="685" w:name="_Toc280868706"/>
      <w:bookmarkStart w:id="686" w:name="_Toc280868707"/>
      <w:bookmarkStart w:id="687" w:name="_Toc280868708"/>
      <w:bookmarkStart w:id="688" w:name="_Toc28086870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r w:rsidRPr="00592F43">
        <w:rPr>
          <w:rFonts w:ascii="仿宋" w:eastAsia="仿宋" w:hAnsi="仿宋"/>
        </w:rPr>
        <w:t xml:space="preserve">13.2.1 </w:t>
      </w:r>
      <w:r w:rsidRPr="00592F43">
        <w:rPr>
          <w:rFonts w:ascii="仿宋" w:eastAsia="仿宋" w:hAnsi="仿宋" w:hint="eastAsia"/>
        </w:rPr>
        <w:t>竣工验收程序</w:t>
      </w:r>
    </w:p>
    <w:bookmarkEnd w:id="683"/>
    <w:p w:rsidR="00295038" w:rsidRPr="00592F43" w:rsidRDefault="00295038" w:rsidP="00295038">
      <w:pPr>
        <w:ind w:firstLineChars="200" w:firstLine="480"/>
        <w:rPr>
          <w:rFonts w:ascii="仿宋" w:eastAsia="仿宋" w:hAnsi="仿宋"/>
        </w:rPr>
      </w:pPr>
      <w:r w:rsidRPr="00592F43">
        <w:rPr>
          <w:rFonts w:ascii="仿宋" w:eastAsia="仿宋" w:hAnsi="仿宋" w:hint="eastAsia"/>
        </w:rPr>
        <w:t>关于竣工验收程序的约定： 按通用条款执行 。</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发包人不按照本项约定组织竣工验收、颁发工程接收证书的违约金的计算方法：/。</w:t>
      </w:r>
    </w:p>
    <w:bookmarkEnd w:id="684"/>
    <w:p w:rsidR="00295038" w:rsidRPr="00592F43" w:rsidRDefault="00295038" w:rsidP="00295038">
      <w:pPr>
        <w:ind w:firstLineChars="200" w:firstLine="480"/>
        <w:rPr>
          <w:rFonts w:ascii="仿宋" w:eastAsia="仿宋" w:hAnsi="仿宋"/>
        </w:rPr>
      </w:pPr>
      <w:r w:rsidRPr="00592F43">
        <w:rPr>
          <w:rFonts w:ascii="仿宋" w:eastAsia="仿宋" w:hAnsi="仿宋"/>
        </w:rPr>
        <w:t xml:space="preserve">13.2.2 </w:t>
      </w:r>
      <w:r w:rsidRPr="00592F43">
        <w:rPr>
          <w:rFonts w:ascii="仿宋" w:eastAsia="仿宋" w:hAnsi="仿宋" w:hint="eastAsia"/>
        </w:rPr>
        <w:t>移交、接收全部与部分工程</w:t>
      </w:r>
    </w:p>
    <w:bookmarkEnd w:id="685"/>
    <w:p w:rsidR="00295038" w:rsidRPr="00592F43" w:rsidRDefault="00295038" w:rsidP="00295038">
      <w:pPr>
        <w:ind w:firstLineChars="200" w:firstLine="480"/>
        <w:rPr>
          <w:rFonts w:ascii="仿宋" w:eastAsia="仿宋" w:hAnsi="仿宋"/>
        </w:rPr>
      </w:pPr>
      <w:r w:rsidRPr="00592F43">
        <w:rPr>
          <w:rFonts w:ascii="仿宋" w:eastAsia="仿宋" w:hAnsi="仿宋" w:hint="eastAsia"/>
        </w:rPr>
        <w:t>承包人向发包人移交工程的期限：①本工程竣工验收合格且相关资料齐备后，承包人根据发包人安排办理工程移交，填写《工程移交书》，经采购人和（或）公园方签字接收后，颁发工程接收证书，视为工程移交接收完毕。</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②本工程验收合格后，可能会因配套工程尚未完工不满足相关部门接收条件，在未移交接收部门之前，暂由承包人负责维护保管，如维护保管时期较长，发包人、承包人双方可就维护保管相关费用另行协商。</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发包人未按本合同约定接收全部或部分工程的，违约金的计算方法为： 按通用条款执行 。</w:t>
      </w:r>
    </w:p>
    <w:bookmarkEnd w:id="686"/>
    <w:p w:rsidR="00295038" w:rsidRPr="00592F43" w:rsidRDefault="00295038" w:rsidP="00295038">
      <w:pPr>
        <w:ind w:firstLineChars="200" w:firstLine="480"/>
        <w:rPr>
          <w:rFonts w:ascii="仿宋" w:eastAsia="仿宋" w:hAnsi="仿宋"/>
        </w:rPr>
      </w:pPr>
      <w:r w:rsidRPr="00592F43">
        <w:rPr>
          <w:rFonts w:ascii="仿宋" w:eastAsia="仿宋" w:hAnsi="仿宋" w:hint="eastAsia"/>
        </w:rPr>
        <w:t>承包人未按时移交工程的，违约金的计算方法为： 按通用条款执行 。</w:t>
      </w:r>
    </w:p>
    <w:p w:rsidR="00295038" w:rsidRPr="00592F43" w:rsidRDefault="00295038" w:rsidP="00295038">
      <w:pPr>
        <w:ind w:firstLineChars="200" w:firstLine="480"/>
        <w:rPr>
          <w:rFonts w:ascii="仿宋" w:eastAsia="仿宋" w:hAnsi="仿宋"/>
        </w:rPr>
      </w:pPr>
      <w:r w:rsidRPr="00592F43">
        <w:rPr>
          <w:rFonts w:ascii="仿宋" w:eastAsia="仿宋" w:hAnsi="仿宋"/>
        </w:rPr>
        <w:t xml:space="preserve">13.3 </w:t>
      </w:r>
      <w:r w:rsidRPr="00592F43">
        <w:rPr>
          <w:rFonts w:ascii="仿宋" w:eastAsia="仿宋" w:hAnsi="仿宋" w:hint="eastAsia"/>
        </w:rPr>
        <w:t>工程试车</w:t>
      </w:r>
    </w:p>
    <w:bookmarkEnd w:id="687"/>
    <w:p w:rsidR="00295038" w:rsidRPr="00592F43" w:rsidRDefault="00295038" w:rsidP="00295038">
      <w:pPr>
        <w:ind w:firstLineChars="200" w:firstLine="480"/>
        <w:rPr>
          <w:rFonts w:ascii="仿宋" w:eastAsia="仿宋" w:hAnsi="仿宋"/>
        </w:rPr>
      </w:pPr>
      <w:r w:rsidRPr="00592F43">
        <w:rPr>
          <w:rFonts w:ascii="仿宋" w:eastAsia="仿宋" w:hAnsi="仿宋"/>
        </w:rPr>
        <w:t xml:space="preserve">13.3.1 </w:t>
      </w:r>
      <w:r w:rsidRPr="00592F43">
        <w:rPr>
          <w:rFonts w:ascii="仿宋" w:eastAsia="仿宋" w:hAnsi="仿宋" w:hint="eastAsia"/>
        </w:rPr>
        <w:t>试车程序</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工程试车内容：  /  。</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w:t>
      </w:r>
      <w:r w:rsidRPr="00592F43">
        <w:rPr>
          <w:rFonts w:ascii="仿宋" w:eastAsia="仿宋" w:hAnsi="仿宋"/>
        </w:rPr>
        <w:t>1</w:t>
      </w:r>
      <w:r w:rsidRPr="00592F43">
        <w:rPr>
          <w:rFonts w:ascii="仿宋" w:eastAsia="仿宋" w:hAnsi="仿宋" w:hint="eastAsia"/>
        </w:rPr>
        <w:t>）单机无负荷试车费用由  /  承担；</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w:t>
      </w:r>
      <w:r w:rsidRPr="00592F43">
        <w:rPr>
          <w:rFonts w:ascii="仿宋" w:eastAsia="仿宋" w:hAnsi="仿宋"/>
        </w:rPr>
        <w:t>2</w:t>
      </w:r>
      <w:r w:rsidRPr="00592F43">
        <w:rPr>
          <w:rFonts w:ascii="仿宋" w:eastAsia="仿宋" w:hAnsi="仿宋" w:hint="eastAsia"/>
        </w:rPr>
        <w:t>）无负荷联动试车费用由  /  承担。</w:t>
      </w:r>
    </w:p>
    <w:p w:rsidR="00295038" w:rsidRPr="00592F43" w:rsidRDefault="00295038" w:rsidP="00295038">
      <w:pPr>
        <w:ind w:firstLineChars="200" w:firstLine="480"/>
        <w:rPr>
          <w:rFonts w:ascii="仿宋" w:eastAsia="仿宋" w:hAnsi="仿宋"/>
        </w:rPr>
      </w:pPr>
      <w:r w:rsidRPr="00592F43">
        <w:rPr>
          <w:rFonts w:ascii="仿宋" w:eastAsia="仿宋" w:hAnsi="仿宋"/>
        </w:rPr>
        <w:t xml:space="preserve">13.3.2 </w:t>
      </w:r>
      <w:r w:rsidRPr="00592F43">
        <w:rPr>
          <w:rFonts w:ascii="仿宋" w:eastAsia="仿宋" w:hAnsi="仿宋" w:hint="eastAsia"/>
        </w:rPr>
        <w:t>投料试车</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关于投料试车相关事项的约定：  /  。</w:t>
      </w:r>
    </w:p>
    <w:p w:rsidR="00295038" w:rsidRPr="00592F43" w:rsidRDefault="00295038" w:rsidP="00295038">
      <w:pPr>
        <w:ind w:firstLineChars="200" w:firstLine="480"/>
        <w:rPr>
          <w:rFonts w:ascii="仿宋" w:eastAsia="仿宋" w:hAnsi="仿宋"/>
        </w:rPr>
      </w:pPr>
      <w:r w:rsidRPr="00592F43">
        <w:rPr>
          <w:rFonts w:ascii="仿宋" w:eastAsia="仿宋" w:hAnsi="仿宋"/>
        </w:rPr>
        <w:t xml:space="preserve">13.4 </w:t>
      </w:r>
      <w:r w:rsidRPr="00592F43">
        <w:rPr>
          <w:rFonts w:ascii="仿宋" w:eastAsia="仿宋" w:hAnsi="仿宋" w:hint="eastAsia"/>
        </w:rPr>
        <w:t>竣工退场</w:t>
      </w:r>
    </w:p>
    <w:p w:rsidR="00295038" w:rsidRPr="00592F43" w:rsidRDefault="00295038" w:rsidP="00295038">
      <w:pPr>
        <w:ind w:firstLineChars="200" w:firstLine="480"/>
        <w:rPr>
          <w:rFonts w:ascii="仿宋" w:eastAsia="仿宋" w:hAnsi="仿宋"/>
        </w:rPr>
      </w:pPr>
      <w:r w:rsidRPr="00592F43">
        <w:rPr>
          <w:rFonts w:ascii="仿宋" w:eastAsia="仿宋" w:hAnsi="仿宋"/>
        </w:rPr>
        <w:t xml:space="preserve">13.4.1 </w:t>
      </w:r>
      <w:r w:rsidRPr="00592F43">
        <w:rPr>
          <w:rFonts w:ascii="仿宋" w:eastAsia="仿宋" w:hAnsi="仿宋" w:hint="eastAsia"/>
        </w:rPr>
        <w:t>竣工退场</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承包人完成竣工退场的期限： 按通用条款执行 。</w:t>
      </w:r>
    </w:p>
    <w:p w:rsidR="00295038" w:rsidRPr="00592F43" w:rsidRDefault="00295038" w:rsidP="00295038">
      <w:pPr>
        <w:ind w:firstLineChars="200" w:firstLine="480"/>
        <w:rPr>
          <w:rFonts w:ascii="仿宋" w:eastAsia="仿宋" w:hAnsi="仿宋"/>
        </w:rPr>
      </w:pPr>
      <w:bookmarkStart w:id="689" w:name="_Toc351203646"/>
      <w:r w:rsidRPr="00592F43">
        <w:rPr>
          <w:rFonts w:ascii="仿宋" w:eastAsia="仿宋" w:hAnsi="仿宋"/>
        </w:rPr>
        <w:t xml:space="preserve">14. </w:t>
      </w:r>
      <w:r w:rsidRPr="00592F43">
        <w:rPr>
          <w:rFonts w:ascii="仿宋" w:eastAsia="仿宋" w:hAnsi="仿宋" w:hint="eastAsia"/>
        </w:rPr>
        <w:t>竣工结算</w:t>
      </w:r>
      <w:bookmarkEnd w:id="689"/>
    </w:p>
    <w:p w:rsidR="00295038" w:rsidRPr="00592F43" w:rsidRDefault="00295038" w:rsidP="00295038">
      <w:pPr>
        <w:ind w:firstLineChars="200" w:firstLine="480"/>
        <w:rPr>
          <w:rFonts w:ascii="仿宋" w:eastAsia="仿宋" w:hAnsi="仿宋"/>
        </w:rPr>
      </w:pPr>
      <w:r w:rsidRPr="00592F43">
        <w:rPr>
          <w:rFonts w:ascii="仿宋" w:eastAsia="仿宋" w:hAnsi="仿宋"/>
        </w:rPr>
        <w:t xml:space="preserve">14.1 </w:t>
      </w:r>
      <w:r w:rsidRPr="00592F43">
        <w:rPr>
          <w:rFonts w:ascii="仿宋" w:eastAsia="仿宋" w:hAnsi="仿宋" w:hint="eastAsia"/>
        </w:rPr>
        <w:t>竣工结算申请</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承包人提交竣工结算申请单的期限：①承包人应在工程竣工验收合格后30天内，向</w:t>
      </w:r>
      <w:proofErr w:type="gramStart"/>
      <w:r w:rsidRPr="00592F43">
        <w:rPr>
          <w:rFonts w:ascii="仿宋" w:eastAsia="仿宋" w:hAnsi="仿宋" w:hint="eastAsia"/>
        </w:rPr>
        <w:t>过控单位</w:t>
      </w:r>
      <w:proofErr w:type="gramEnd"/>
      <w:r w:rsidRPr="00592F43">
        <w:rPr>
          <w:rFonts w:ascii="仿宋" w:eastAsia="仿宋" w:hAnsi="仿宋" w:hint="eastAsia"/>
        </w:rPr>
        <w:t>递交完整竣工结算资料；经过</w:t>
      </w:r>
      <w:proofErr w:type="gramStart"/>
      <w:r w:rsidRPr="00592F43">
        <w:rPr>
          <w:rFonts w:ascii="仿宋" w:eastAsia="仿宋" w:hAnsi="仿宋" w:hint="eastAsia"/>
        </w:rPr>
        <w:t>控单位</w:t>
      </w:r>
      <w:proofErr w:type="gramEnd"/>
      <w:r w:rsidRPr="00592F43">
        <w:rPr>
          <w:rFonts w:ascii="仿宋" w:eastAsia="仿宋" w:hAnsi="仿宋" w:hint="eastAsia"/>
        </w:rPr>
        <w:t>审核烦人认可后由上级主管部门委托的造价咨询单位进行结算核对工作。为减少造价核对时间，尽快完成结算核对，承包人应有足够的专职造价人员全程进行核对。②无论是发包人审核还是政府审计，基本审核（计）费均由发包人承担，审减率超过5%的效益费由承包人承担（包括但不限于因工程相关资料不完整或不合理等原因造成复审（政府审计）结算金额低于初审结算金额的，供应商应在结算复审正式结果确认后1个月内向采购人返还超收部分，并承担在结算复审前向采购人出具发票产生的税费等。</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lastRenderedPageBreak/>
        <w:t>竣工结算申请单应包括的内容： ①应符合发包人及上级主管部门的有关规定和要求；②承包人结算编制应符合发包人及上级主管部门的有关规定，送审金额原则上不得超过合同金额的5%，因超过此幅度导致结算审核延误的责任由承包人承担 。</w:t>
      </w:r>
    </w:p>
    <w:p w:rsidR="00295038" w:rsidRPr="00592F43" w:rsidRDefault="00295038" w:rsidP="00295038">
      <w:pPr>
        <w:ind w:firstLineChars="200" w:firstLine="480"/>
        <w:rPr>
          <w:rFonts w:ascii="仿宋" w:eastAsia="仿宋" w:hAnsi="仿宋"/>
        </w:rPr>
      </w:pPr>
      <w:r w:rsidRPr="00592F43">
        <w:rPr>
          <w:rFonts w:ascii="仿宋" w:eastAsia="仿宋" w:hAnsi="仿宋"/>
        </w:rPr>
        <w:t xml:space="preserve">14.2 </w:t>
      </w:r>
      <w:r w:rsidRPr="00592F43">
        <w:rPr>
          <w:rFonts w:ascii="仿宋" w:eastAsia="仿宋" w:hAnsi="仿宋" w:hint="eastAsia"/>
        </w:rPr>
        <w:t>竣工结算审核</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发包人审批竣工付款申请单的期限： 根据项目情况确定 。</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发包人完成竣工付款的期限： 按通用条款执行。</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关于竣工付款证书异议部分复核的方式和程序： 按通用条款执行。</w:t>
      </w:r>
    </w:p>
    <w:p w:rsidR="00295038" w:rsidRPr="00592F43" w:rsidRDefault="00295038" w:rsidP="00295038">
      <w:pPr>
        <w:ind w:firstLineChars="200" w:firstLine="480"/>
        <w:rPr>
          <w:rFonts w:ascii="仿宋" w:eastAsia="仿宋" w:hAnsi="仿宋"/>
        </w:rPr>
      </w:pPr>
      <w:r w:rsidRPr="00592F43">
        <w:rPr>
          <w:rFonts w:ascii="仿宋" w:eastAsia="仿宋" w:hAnsi="仿宋"/>
        </w:rPr>
        <w:t xml:space="preserve">14.3 </w:t>
      </w:r>
      <w:r w:rsidRPr="00592F43">
        <w:rPr>
          <w:rFonts w:ascii="仿宋" w:eastAsia="仿宋" w:hAnsi="仿宋" w:hint="eastAsia"/>
        </w:rPr>
        <w:t>最终结清</w:t>
      </w:r>
    </w:p>
    <w:p w:rsidR="00295038" w:rsidRPr="00592F43" w:rsidRDefault="00295038" w:rsidP="00295038">
      <w:pPr>
        <w:ind w:firstLineChars="200" w:firstLine="480"/>
        <w:rPr>
          <w:rFonts w:ascii="仿宋" w:eastAsia="仿宋" w:hAnsi="仿宋"/>
        </w:rPr>
      </w:pPr>
      <w:r w:rsidRPr="00592F43">
        <w:rPr>
          <w:rFonts w:ascii="仿宋" w:eastAsia="仿宋" w:hAnsi="仿宋"/>
        </w:rPr>
        <w:t xml:space="preserve">14.3.1 </w:t>
      </w:r>
      <w:r w:rsidRPr="00592F43">
        <w:rPr>
          <w:rFonts w:ascii="仿宋" w:eastAsia="仿宋" w:hAnsi="仿宋" w:hint="eastAsia"/>
        </w:rPr>
        <w:t>最终结清申请单</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承包人提交最终结清申请单的份数： 伍份  。</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承包人提交最终结算申请单的期限：在工程竣工验收合格后30天内。</w:t>
      </w:r>
    </w:p>
    <w:p w:rsidR="00295038" w:rsidRPr="00592F43" w:rsidRDefault="00295038" w:rsidP="00295038">
      <w:pPr>
        <w:ind w:firstLineChars="200" w:firstLine="480"/>
        <w:rPr>
          <w:rFonts w:ascii="仿宋" w:eastAsia="仿宋" w:hAnsi="仿宋"/>
        </w:rPr>
      </w:pPr>
      <w:r w:rsidRPr="00592F43">
        <w:rPr>
          <w:rFonts w:ascii="仿宋" w:eastAsia="仿宋" w:hAnsi="仿宋"/>
        </w:rPr>
        <w:t xml:space="preserve">14.3.2 </w:t>
      </w:r>
      <w:r w:rsidRPr="00592F43">
        <w:rPr>
          <w:rFonts w:ascii="仿宋" w:eastAsia="仿宋" w:hAnsi="仿宋" w:hint="eastAsia"/>
        </w:rPr>
        <w:t>最终结清证书和支付</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w:t>
      </w:r>
      <w:r w:rsidRPr="00592F43">
        <w:rPr>
          <w:rFonts w:ascii="仿宋" w:eastAsia="仿宋" w:hAnsi="仿宋"/>
        </w:rPr>
        <w:t>1</w:t>
      </w:r>
      <w:r w:rsidRPr="00592F43">
        <w:rPr>
          <w:rFonts w:ascii="仿宋" w:eastAsia="仿宋" w:hAnsi="仿宋" w:hint="eastAsia"/>
        </w:rPr>
        <w:t>）发包人完成最终结清申请单的审批并颁发最终结清证书的期限： 质量保证期满后 30 天内，承包人按发包人要求提交最终结清申请单 。</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w:t>
      </w:r>
      <w:r w:rsidRPr="00592F43">
        <w:rPr>
          <w:rFonts w:ascii="仿宋" w:eastAsia="仿宋" w:hAnsi="仿宋"/>
        </w:rPr>
        <w:t>2</w:t>
      </w:r>
      <w:r w:rsidRPr="00592F43">
        <w:rPr>
          <w:rFonts w:ascii="仿宋" w:eastAsia="仿宋" w:hAnsi="仿宋" w:hint="eastAsia"/>
        </w:rPr>
        <w:t>）发包人完成支付的期限： 质量保证期满后 30 天内，且发包人收到竣工结算的审核（计）报告 。</w:t>
      </w:r>
    </w:p>
    <w:p w:rsidR="00295038" w:rsidRPr="00592F43" w:rsidRDefault="00295038" w:rsidP="00295038">
      <w:pPr>
        <w:ind w:firstLineChars="200" w:firstLine="480"/>
        <w:rPr>
          <w:rFonts w:ascii="仿宋" w:eastAsia="仿宋" w:hAnsi="仿宋"/>
        </w:rPr>
      </w:pPr>
      <w:bookmarkStart w:id="690" w:name="_Toc351203647"/>
      <w:bookmarkStart w:id="691" w:name="_Toc267251483"/>
      <w:bookmarkStart w:id="692" w:name="_Toc267251484"/>
      <w:bookmarkStart w:id="693" w:name="_Toc267251482"/>
      <w:bookmarkStart w:id="694" w:name="_Toc267251485"/>
      <w:bookmarkStart w:id="695" w:name="_Toc267251490"/>
      <w:bookmarkStart w:id="696" w:name="_Toc267251486"/>
      <w:bookmarkStart w:id="697" w:name="_Toc267251488"/>
      <w:bookmarkStart w:id="698" w:name="_Toc267251489"/>
      <w:bookmarkStart w:id="699" w:name="_Toc267251496"/>
      <w:bookmarkStart w:id="700" w:name="_Toc267251497"/>
      <w:bookmarkStart w:id="701" w:name="_Toc267251491"/>
      <w:bookmarkStart w:id="702" w:name="_Toc267251494"/>
      <w:bookmarkStart w:id="703" w:name="_Toc267251493"/>
      <w:bookmarkStart w:id="704" w:name="_Toc267251499"/>
      <w:bookmarkStart w:id="705" w:name="_Toc267251501"/>
      <w:bookmarkStart w:id="706" w:name="_Toc267251492"/>
      <w:bookmarkStart w:id="707" w:name="_Toc267251503"/>
      <w:bookmarkStart w:id="708" w:name="_Toc267251498"/>
      <w:bookmarkStart w:id="709" w:name="_Toc267251495"/>
      <w:bookmarkStart w:id="710" w:name="_Toc267251502"/>
      <w:bookmarkStart w:id="711" w:name="_Toc267251504"/>
      <w:bookmarkStart w:id="712" w:name="_Toc267251506"/>
      <w:bookmarkStart w:id="713" w:name="_Toc267251507"/>
      <w:bookmarkStart w:id="714" w:name="_Toc267251508"/>
      <w:bookmarkStart w:id="715" w:name="_Toc267251513"/>
      <w:bookmarkStart w:id="716" w:name="_Toc267251511"/>
      <w:bookmarkStart w:id="717" w:name="_Toc267251514"/>
      <w:bookmarkStart w:id="718" w:name="_Toc267251515"/>
      <w:bookmarkStart w:id="719" w:name="_Toc267251509"/>
      <w:bookmarkStart w:id="720" w:name="_Toc267251510"/>
      <w:bookmarkEnd w:id="676"/>
      <w:bookmarkEnd w:id="677"/>
      <w:bookmarkEnd w:id="678"/>
      <w:bookmarkEnd w:id="679"/>
      <w:bookmarkEnd w:id="680"/>
      <w:bookmarkEnd w:id="681"/>
      <w:bookmarkEnd w:id="682"/>
      <w:bookmarkEnd w:id="688"/>
      <w:r w:rsidRPr="00592F43">
        <w:rPr>
          <w:rFonts w:ascii="仿宋" w:eastAsia="仿宋" w:hAnsi="仿宋"/>
        </w:rPr>
        <w:t xml:space="preserve">15. </w:t>
      </w:r>
      <w:r w:rsidRPr="00592F43">
        <w:rPr>
          <w:rFonts w:ascii="仿宋" w:eastAsia="仿宋" w:hAnsi="仿宋" w:hint="eastAsia"/>
        </w:rPr>
        <w:t>缺陷责任期与保修</w:t>
      </w:r>
      <w:bookmarkEnd w:id="690"/>
    </w:p>
    <w:p w:rsidR="00295038" w:rsidRPr="00592F43" w:rsidRDefault="00295038" w:rsidP="00295038">
      <w:pPr>
        <w:ind w:firstLineChars="200" w:firstLine="480"/>
        <w:rPr>
          <w:rFonts w:ascii="仿宋" w:eastAsia="仿宋" w:hAnsi="仿宋"/>
        </w:rPr>
      </w:pPr>
      <w:r w:rsidRPr="00592F43">
        <w:rPr>
          <w:rFonts w:ascii="仿宋" w:eastAsia="仿宋" w:hAnsi="仿宋"/>
        </w:rPr>
        <w:t xml:space="preserve">15.1 </w:t>
      </w:r>
      <w:r w:rsidRPr="00592F43">
        <w:rPr>
          <w:rFonts w:ascii="仿宋" w:eastAsia="仿宋" w:hAnsi="仿宋" w:hint="eastAsia"/>
        </w:rPr>
        <w:t>缺陷责任期</w:t>
      </w:r>
      <w:bookmarkEnd w:id="691"/>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缺陷责任期的具体期限： 24个月 。</w:t>
      </w:r>
    </w:p>
    <w:p w:rsidR="00295038" w:rsidRPr="00592F43" w:rsidRDefault="00295038" w:rsidP="00295038">
      <w:pPr>
        <w:ind w:firstLineChars="200" w:firstLine="480"/>
        <w:rPr>
          <w:rFonts w:ascii="仿宋" w:eastAsia="仿宋" w:hAnsi="仿宋"/>
        </w:rPr>
      </w:pPr>
      <w:r w:rsidRPr="00592F43">
        <w:rPr>
          <w:rFonts w:ascii="仿宋" w:eastAsia="仿宋" w:hAnsi="仿宋"/>
        </w:rPr>
        <w:t xml:space="preserve">15.2 </w:t>
      </w:r>
      <w:r w:rsidRPr="00592F43">
        <w:rPr>
          <w:rFonts w:ascii="仿宋" w:eastAsia="仿宋" w:hAnsi="仿宋" w:hint="eastAsia"/>
        </w:rPr>
        <w:t>质量保证金</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关于是否扣留质量保证金的约定：  是  。在工程项目竣工前，承包人按专用合同条款第</w:t>
      </w:r>
      <w:r w:rsidRPr="00592F43">
        <w:rPr>
          <w:rFonts w:ascii="仿宋" w:eastAsia="仿宋" w:hAnsi="仿宋"/>
        </w:rPr>
        <w:t>3.7</w:t>
      </w:r>
      <w:r w:rsidRPr="00592F43">
        <w:rPr>
          <w:rFonts w:ascii="仿宋" w:eastAsia="仿宋" w:hAnsi="仿宋" w:hint="eastAsia"/>
        </w:rPr>
        <w:t>条提供履约担保的，发包人不得同时预留工程质量保证金。</w:t>
      </w:r>
    </w:p>
    <w:p w:rsidR="00295038" w:rsidRPr="00592F43" w:rsidRDefault="00295038" w:rsidP="00295038">
      <w:pPr>
        <w:ind w:firstLineChars="200" w:firstLine="480"/>
        <w:rPr>
          <w:rFonts w:ascii="仿宋" w:eastAsia="仿宋" w:hAnsi="仿宋"/>
        </w:rPr>
      </w:pPr>
      <w:r w:rsidRPr="00592F43">
        <w:rPr>
          <w:rFonts w:ascii="仿宋" w:eastAsia="仿宋" w:hAnsi="仿宋"/>
        </w:rPr>
        <w:t xml:space="preserve">15.2.1 </w:t>
      </w:r>
      <w:r w:rsidRPr="00592F43">
        <w:rPr>
          <w:rFonts w:ascii="仿宋" w:eastAsia="仿宋" w:hAnsi="仿宋" w:hint="eastAsia"/>
        </w:rPr>
        <w:t>承包人提供质量保证金的方式</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质量保证金采用以下第（2）种方式：</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w:t>
      </w:r>
      <w:r w:rsidRPr="00592F43">
        <w:rPr>
          <w:rFonts w:ascii="仿宋" w:eastAsia="仿宋" w:hAnsi="仿宋"/>
        </w:rPr>
        <w:t>1</w:t>
      </w:r>
      <w:r w:rsidRPr="00592F43">
        <w:rPr>
          <w:rFonts w:ascii="仿宋" w:eastAsia="仿宋" w:hAnsi="仿宋" w:hint="eastAsia"/>
        </w:rPr>
        <w:t>）质量保证金保函，保证金额为：  /  ；</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w:t>
      </w:r>
      <w:r w:rsidRPr="00592F43">
        <w:rPr>
          <w:rFonts w:ascii="仿宋" w:eastAsia="仿宋" w:hAnsi="仿宋"/>
        </w:rPr>
        <w:t>2</w:t>
      </w:r>
      <w:r w:rsidRPr="00592F43">
        <w:rPr>
          <w:rFonts w:ascii="仿宋" w:eastAsia="仿宋" w:hAnsi="仿宋" w:hint="eastAsia"/>
        </w:rPr>
        <w:t xml:space="preserve">） 3 </w:t>
      </w:r>
      <w:r w:rsidRPr="00592F43">
        <w:rPr>
          <w:rFonts w:ascii="仿宋" w:eastAsia="仿宋" w:hAnsi="仿宋"/>
        </w:rPr>
        <w:t>%</w:t>
      </w:r>
      <w:r w:rsidRPr="00592F43">
        <w:rPr>
          <w:rFonts w:ascii="仿宋" w:eastAsia="仿宋" w:hAnsi="仿宋" w:hint="eastAsia"/>
        </w:rPr>
        <w:t>的工程款；</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w:t>
      </w:r>
      <w:r w:rsidRPr="00592F43">
        <w:rPr>
          <w:rFonts w:ascii="仿宋" w:eastAsia="仿宋" w:hAnsi="仿宋"/>
        </w:rPr>
        <w:t>3</w:t>
      </w:r>
      <w:r w:rsidRPr="00592F43">
        <w:rPr>
          <w:rFonts w:ascii="仿宋" w:eastAsia="仿宋" w:hAnsi="仿宋" w:hint="eastAsia"/>
        </w:rPr>
        <w:t>）其他方式</w:t>
      </w:r>
      <w:r w:rsidRPr="00592F43">
        <w:rPr>
          <w:rFonts w:ascii="仿宋" w:eastAsia="仿宋" w:hAnsi="仿宋"/>
        </w:rPr>
        <w:t>:</w:t>
      </w:r>
      <w:r w:rsidRPr="00592F43">
        <w:rPr>
          <w:rFonts w:ascii="仿宋" w:eastAsia="仿宋" w:hAnsi="仿宋" w:hint="eastAsia"/>
        </w:rPr>
        <w:t xml:space="preserve">  /  。</w:t>
      </w:r>
    </w:p>
    <w:p w:rsidR="00295038" w:rsidRPr="00592F43" w:rsidRDefault="00295038" w:rsidP="00295038">
      <w:pPr>
        <w:ind w:firstLineChars="200" w:firstLine="480"/>
        <w:rPr>
          <w:rFonts w:ascii="仿宋" w:eastAsia="仿宋" w:hAnsi="仿宋"/>
        </w:rPr>
      </w:pPr>
      <w:r w:rsidRPr="00592F43">
        <w:rPr>
          <w:rFonts w:ascii="仿宋" w:eastAsia="仿宋" w:hAnsi="仿宋"/>
        </w:rPr>
        <w:t xml:space="preserve">15.2.2 </w:t>
      </w:r>
      <w:r w:rsidRPr="00592F43">
        <w:rPr>
          <w:rFonts w:ascii="仿宋" w:eastAsia="仿宋" w:hAnsi="仿宋" w:hint="eastAsia"/>
        </w:rPr>
        <w:t>质量保证金的扣留</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质量保证金的扣留采取以下第（3）种方式：</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w:t>
      </w:r>
      <w:r w:rsidRPr="00592F43">
        <w:rPr>
          <w:rFonts w:ascii="仿宋" w:eastAsia="仿宋" w:hAnsi="仿宋"/>
        </w:rPr>
        <w:t>1</w:t>
      </w:r>
      <w:r w:rsidRPr="00592F43">
        <w:rPr>
          <w:rFonts w:ascii="仿宋" w:eastAsia="仿宋" w:hAnsi="仿宋" w:hint="eastAsia"/>
        </w:rPr>
        <w:t>）在支付工程进度款时逐次扣留，在此情形下，质量保证金的计算基数不包括预付款的支付、扣回以及价格调整的金额；</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w:t>
      </w:r>
      <w:r w:rsidRPr="00592F43">
        <w:rPr>
          <w:rFonts w:ascii="仿宋" w:eastAsia="仿宋" w:hAnsi="仿宋"/>
        </w:rPr>
        <w:t>2</w:t>
      </w:r>
      <w:r w:rsidRPr="00592F43">
        <w:rPr>
          <w:rFonts w:ascii="仿宋" w:eastAsia="仿宋" w:hAnsi="仿宋" w:hint="eastAsia"/>
        </w:rPr>
        <w:t>）工程竣工结算时一次性扣留质量保证金；</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w:t>
      </w:r>
      <w:r w:rsidRPr="00592F43">
        <w:rPr>
          <w:rFonts w:ascii="仿宋" w:eastAsia="仿宋" w:hAnsi="仿宋"/>
        </w:rPr>
        <w:t>3</w:t>
      </w:r>
      <w:r w:rsidRPr="00592F43">
        <w:rPr>
          <w:rFonts w:ascii="仿宋" w:eastAsia="仿宋" w:hAnsi="仿宋" w:hint="eastAsia"/>
        </w:rPr>
        <w:t>）其他扣留方式</w:t>
      </w:r>
      <w:r w:rsidRPr="00592F43">
        <w:rPr>
          <w:rFonts w:ascii="仿宋" w:eastAsia="仿宋" w:hAnsi="仿宋"/>
        </w:rPr>
        <w:t>:</w:t>
      </w:r>
      <w:r w:rsidRPr="00592F43">
        <w:rPr>
          <w:rFonts w:ascii="仿宋" w:eastAsia="仿宋" w:hAnsi="仿宋" w:hint="eastAsia"/>
        </w:rPr>
        <w:t xml:space="preserve"> 承包人按结算审定（初审）总额的3%单独向采购人提交质保金。质保金在质保期满扣除违约金后无息退还   。</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关于质量保证金的补充约定：  /  。</w:t>
      </w:r>
    </w:p>
    <w:bookmarkEnd w:id="692"/>
    <w:bookmarkEnd w:id="693"/>
    <w:p w:rsidR="00295038" w:rsidRPr="00592F43" w:rsidRDefault="00295038" w:rsidP="00295038">
      <w:pPr>
        <w:ind w:firstLineChars="200" w:firstLine="480"/>
        <w:rPr>
          <w:rFonts w:ascii="仿宋" w:eastAsia="仿宋" w:hAnsi="仿宋"/>
        </w:rPr>
      </w:pPr>
      <w:r w:rsidRPr="00592F43">
        <w:rPr>
          <w:rFonts w:ascii="仿宋" w:eastAsia="仿宋" w:hAnsi="仿宋"/>
        </w:rPr>
        <w:t xml:space="preserve">15.3 </w:t>
      </w:r>
      <w:r w:rsidRPr="00592F43">
        <w:rPr>
          <w:rFonts w:ascii="仿宋" w:eastAsia="仿宋" w:hAnsi="仿宋" w:hint="eastAsia"/>
        </w:rPr>
        <w:t>保修</w:t>
      </w:r>
    </w:p>
    <w:bookmarkEnd w:id="694"/>
    <w:p w:rsidR="00295038" w:rsidRPr="00592F43" w:rsidRDefault="00295038" w:rsidP="00295038">
      <w:pPr>
        <w:ind w:firstLineChars="200" w:firstLine="480"/>
        <w:rPr>
          <w:rFonts w:ascii="仿宋" w:eastAsia="仿宋" w:hAnsi="仿宋"/>
        </w:rPr>
      </w:pPr>
      <w:r w:rsidRPr="00592F43">
        <w:rPr>
          <w:rFonts w:ascii="仿宋" w:eastAsia="仿宋" w:hAnsi="仿宋"/>
        </w:rPr>
        <w:t xml:space="preserve">15.3.1 </w:t>
      </w:r>
      <w:r w:rsidRPr="00592F43">
        <w:rPr>
          <w:rFonts w:ascii="仿宋" w:eastAsia="仿宋" w:hAnsi="仿宋" w:hint="eastAsia"/>
        </w:rPr>
        <w:t>保修责任</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 xml:space="preserve">工程保修期为： </w:t>
      </w:r>
      <w:proofErr w:type="gramStart"/>
      <w:r w:rsidRPr="00592F43">
        <w:rPr>
          <w:rFonts w:ascii="仿宋" w:eastAsia="仿宋" w:hAnsi="仿宋" w:hint="eastAsia"/>
        </w:rPr>
        <w:t>见工程</w:t>
      </w:r>
      <w:proofErr w:type="gramEnd"/>
      <w:r w:rsidRPr="00592F43">
        <w:rPr>
          <w:rFonts w:ascii="仿宋" w:eastAsia="仿宋" w:hAnsi="仿宋" w:hint="eastAsia"/>
        </w:rPr>
        <w:t>质量保修书 。</w:t>
      </w:r>
    </w:p>
    <w:p w:rsidR="00295038" w:rsidRPr="00592F43" w:rsidRDefault="00295038" w:rsidP="00295038">
      <w:pPr>
        <w:ind w:firstLineChars="200" w:firstLine="480"/>
        <w:rPr>
          <w:rFonts w:ascii="仿宋" w:eastAsia="仿宋" w:hAnsi="仿宋"/>
        </w:rPr>
      </w:pPr>
      <w:r w:rsidRPr="00592F43">
        <w:rPr>
          <w:rFonts w:ascii="仿宋" w:eastAsia="仿宋" w:hAnsi="仿宋"/>
        </w:rPr>
        <w:t xml:space="preserve">15.3.2 </w:t>
      </w:r>
      <w:r w:rsidRPr="00592F43">
        <w:rPr>
          <w:rFonts w:ascii="仿宋" w:eastAsia="仿宋" w:hAnsi="仿宋" w:hint="eastAsia"/>
        </w:rPr>
        <w:t>修复通知</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承包人收到保修通知并到达工程现场的合理时间：  24小时内  。</w:t>
      </w:r>
    </w:p>
    <w:p w:rsidR="00295038" w:rsidRPr="00592F43" w:rsidRDefault="00295038" w:rsidP="00295038">
      <w:pPr>
        <w:ind w:firstLineChars="200" w:firstLine="480"/>
        <w:rPr>
          <w:rFonts w:ascii="仿宋" w:eastAsia="仿宋" w:hAnsi="仿宋"/>
        </w:rPr>
      </w:pPr>
      <w:bookmarkStart w:id="721" w:name="_Toc351203648"/>
      <w:bookmarkStart w:id="722" w:name="_Toc280868717"/>
      <w:bookmarkStart w:id="723" w:name="_Toc280868718"/>
      <w:bookmarkEnd w:id="695"/>
      <w:bookmarkEnd w:id="696"/>
      <w:bookmarkEnd w:id="697"/>
      <w:bookmarkEnd w:id="698"/>
      <w:r w:rsidRPr="00592F43">
        <w:rPr>
          <w:rFonts w:ascii="仿宋" w:eastAsia="仿宋" w:hAnsi="仿宋"/>
        </w:rPr>
        <w:t xml:space="preserve">16. </w:t>
      </w:r>
      <w:r w:rsidRPr="00592F43">
        <w:rPr>
          <w:rFonts w:ascii="仿宋" w:eastAsia="仿宋" w:hAnsi="仿宋" w:hint="eastAsia"/>
        </w:rPr>
        <w:t>违约</w:t>
      </w:r>
      <w:bookmarkEnd w:id="721"/>
    </w:p>
    <w:p w:rsidR="00295038" w:rsidRPr="00592F43" w:rsidRDefault="00295038" w:rsidP="00295038">
      <w:pPr>
        <w:ind w:firstLineChars="200" w:firstLine="480"/>
        <w:rPr>
          <w:rFonts w:ascii="仿宋" w:eastAsia="仿宋" w:hAnsi="仿宋"/>
        </w:rPr>
      </w:pPr>
      <w:r w:rsidRPr="00592F43">
        <w:rPr>
          <w:rFonts w:ascii="仿宋" w:eastAsia="仿宋" w:hAnsi="仿宋"/>
        </w:rPr>
        <w:t xml:space="preserve">16.1 </w:t>
      </w:r>
      <w:r w:rsidRPr="00592F43">
        <w:rPr>
          <w:rFonts w:ascii="仿宋" w:eastAsia="仿宋" w:hAnsi="仿宋" w:hint="eastAsia"/>
        </w:rPr>
        <w:t>发包人违约</w:t>
      </w:r>
    </w:p>
    <w:p w:rsidR="00295038" w:rsidRPr="00592F43" w:rsidRDefault="00295038" w:rsidP="00295038">
      <w:pPr>
        <w:ind w:firstLineChars="200" w:firstLine="480"/>
        <w:rPr>
          <w:rFonts w:ascii="仿宋" w:eastAsia="仿宋" w:hAnsi="仿宋"/>
        </w:rPr>
      </w:pPr>
      <w:r w:rsidRPr="00592F43">
        <w:rPr>
          <w:rFonts w:ascii="仿宋" w:eastAsia="仿宋" w:hAnsi="仿宋"/>
        </w:rPr>
        <w:t>16.1.1</w:t>
      </w:r>
      <w:r w:rsidRPr="00592F43">
        <w:rPr>
          <w:rFonts w:ascii="仿宋" w:eastAsia="仿宋" w:hAnsi="仿宋" w:hint="eastAsia"/>
        </w:rPr>
        <w:t>发包人违约的情形</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发包人违约的其他情形： 按通用条款执行 。</w:t>
      </w:r>
    </w:p>
    <w:p w:rsidR="00295038" w:rsidRPr="00592F43" w:rsidRDefault="00295038" w:rsidP="00295038">
      <w:pPr>
        <w:ind w:firstLineChars="200" w:firstLine="480"/>
        <w:rPr>
          <w:rFonts w:ascii="仿宋" w:eastAsia="仿宋" w:hAnsi="仿宋"/>
        </w:rPr>
      </w:pPr>
      <w:r w:rsidRPr="00592F43">
        <w:rPr>
          <w:rFonts w:ascii="仿宋" w:eastAsia="仿宋" w:hAnsi="仿宋"/>
        </w:rPr>
        <w:t xml:space="preserve">16.1.2 </w:t>
      </w:r>
      <w:r w:rsidRPr="00592F43">
        <w:rPr>
          <w:rFonts w:ascii="仿宋" w:eastAsia="仿宋" w:hAnsi="仿宋" w:hint="eastAsia"/>
        </w:rPr>
        <w:t>发包人违约的责任</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lastRenderedPageBreak/>
        <w:t>发包人违约责任的承担方式和计算方法： 应继续履行合同，承包人有权依照《民法典》等法律的规定要求违约的发包人承担相应的违约责任 。</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w:t>
      </w:r>
      <w:r w:rsidRPr="00592F43">
        <w:rPr>
          <w:rFonts w:ascii="仿宋" w:eastAsia="仿宋" w:hAnsi="仿宋"/>
        </w:rPr>
        <w:t>1</w:t>
      </w:r>
      <w:r w:rsidRPr="00592F43">
        <w:rPr>
          <w:rFonts w:ascii="仿宋" w:eastAsia="仿宋" w:hAnsi="仿宋" w:hint="eastAsia"/>
        </w:rPr>
        <w:t>）因发包人原因未能在计划开工日期前</w:t>
      </w:r>
      <w:r w:rsidRPr="00592F43">
        <w:rPr>
          <w:rFonts w:ascii="仿宋" w:eastAsia="仿宋" w:hAnsi="仿宋"/>
        </w:rPr>
        <w:t>7</w:t>
      </w:r>
      <w:r w:rsidRPr="00592F43">
        <w:rPr>
          <w:rFonts w:ascii="仿宋" w:eastAsia="仿宋" w:hAnsi="仿宋" w:hint="eastAsia"/>
        </w:rPr>
        <w:t>天内下达开工通知的违约责任：</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w:t>
      </w:r>
      <w:r w:rsidRPr="00592F43">
        <w:rPr>
          <w:rFonts w:ascii="仿宋" w:eastAsia="仿宋" w:hAnsi="仿宋"/>
        </w:rPr>
        <w:t>2</w:t>
      </w:r>
      <w:r w:rsidRPr="00592F43">
        <w:rPr>
          <w:rFonts w:ascii="仿宋" w:eastAsia="仿宋" w:hAnsi="仿宋" w:hint="eastAsia"/>
        </w:rPr>
        <w:t>）因发包人原因未能按合同约定支付合同价款的违约责任：</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w:t>
      </w:r>
      <w:r w:rsidRPr="00592F43">
        <w:rPr>
          <w:rFonts w:ascii="仿宋" w:eastAsia="仿宋" w:hAnsi="仿宋"/>
        </w:rPr>
        <w:t>3</w:t>
      </w:r>
      <w:r w:rsidRPr="00592F43">
        <w:rPr>
          <w:rFonts w:ascii="仿宋" w:eastAsia="仿宋" w:hAnsi="仿宋" w:hint="eastAsia"/>
        </w:rPr>
        <w:t>）发包人违反第</w:t>
      </w:r>
      <w:r w:rsidRPr="00592F43">
        <w:rPr>
          <w:rFonts w:ascii="仿宋" w:eastAsia="仿宋" w:hAnsi="仿宋"/>
        </w:rPr>
        <w:t>10.1</w:t>
      </w:r>
      <w:r w:rsidRPr="00592F43">
        <w:rPr>
          <w:rFonts w:ascii="仿宋" w:eastAsia="仿宋" w:hAnsi="仿宋" w:hint="eastAsia"/>
        </w:rPr>
        <w:t>款〔变更的范围〕第（</w:t>
      </w:r>
      <w:r w:rsidRPr="00592F43">
        <w:rPr>
          <w:rFonts w:ascii="仿宋" w:eastAsia="仿宋" w:hAnsi="仿宋"/>
        </w:rPr>
        <w:t>2</w:t>
      </w:r>
      <w:r w:rsidRPr="00592F43">
        <w:rPr>
          <w:rFonts w:ascii="仿宋" w:eastAsia="仿宋" w:hAnsi="仿宋" w:hint="eastAsia"/>
        </w:rPr>
        <w:t>）项约定，自行实施被取消的工作或转由他人实施的违约责任：</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w:t>
      </w:r>
      <w:r w:rsidRPr="00592F43">
        <w:rPr>
          <w:rFonts w:ascii="仿宋" w:eastAsia="仿宋" w:hAnsi="仿宋"/>
        </w:rPr>
        <w:t>4</w:t>
      </w:r>
      <w:r w:rsidRPr="00592F43">
        <w:rPr>
          <w:rFonts w:ascii="仿宋" w:eastAsia="仿宋" w:hAnsi="仿宋" w:hint="eastAsia"/>
        </w:rPr>
        <w:t>）发包人提供的材料、工程设备的规格、数量或质量不符合合同约定，或因发包人原因导致交货日期延误或交货地点变更等情况的违约责任：</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w:t>
      </w:r>
      <w:r w:rsidRPr="00592F43">
        <w:rPr>
          <w:rFonts w:ascii="仿宋" w:eastAsia="仿宋" w:hAnsi="仿宋"/>
        </w:rPr>
        <w:t>5</w:t>
      </w:r>
      <w:r w:rsidRPr="00592F43">
        <w:rPr>
          <w:rFonts w:ascii="仿宋" w:eastAsia="仿宋" w:hAnsi="仿宋" w:hint="eastAsia"/>
        </w:rPr>
        <w:t>）因发包人违反合同约定造成暂停施工的违约责任：</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w:t>
      </w:r>
      <w:r w:rsidRPr="00592F43">
        <w:rPr>
          <w:rFonts w:ascii="仿宋" w:eastAsia="仿宋" w:hAnsi="仿宋"/>
        </w:rPr>
        <w:t>6</w:t>
      </w:r>
      <w:r w:rsidRPr="00592F43">
        <w:rPr>
          <w:rFonts w:ascii="仿宋" w:eastAsia="仿宋" w:hAnsi="仿宋" w:hint="eastAsia"/>
        </w:rPr>
        <w:t>）发包人无正当理由没有在约定期限内发出复工指示，导致承包人无法复工的违约责任：</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w:t>
      </w:r>
      <w:r w:rsidRPr="00592F43">
        <w:rPr>
          <w:rFonts w:ascii="仿宋" w:eastAsia="仿宋" w:hAnsi="仿宋"/>
        </w:rPr>
        <w:t>7</w:t>
      </w:r>
      <w:r w:rsidRPr="00592F43">
        <w:rPr>
          <w:rFonts w:ascii="仿宋" w:eastAsia="仿宋" w:hAnsi="仿宋" w:hint="eastAsia"/>
        </w:rPr>
        <w:t>）其他。</w:t>
      </w:r>
    </w:p>
    <w:p w:rsidR="00295038" w:rsidRPr="00592F43" w:rsidRDefault="00295038" w:rsidP="00295038">
      <w:pPr>
        <w:ind w:firstLineChars="200" w:firstLine="480"/>
        <w:rPr>
          <w:rFonts w:ascii="仿宋" w:eastAsia="仿宋" w:hAnsi="仿宋"/>
        </w:rPr>
      </w:pPr>
      <w:r w:rsidRPr="00592F43">
        <w:rPr>
          <w:rFonts w:ascii="仿宋" w:eastAsia="仿宋" w:hAnsi="仿宋"/>
        </w:rPr>
        <w:t xml:space="preserve">16.1.3 </w:t>
      </w:r>
      <w:r w:rsidRPr="00592F43">
        <w:rPr>
          <w:rFonts w:ascii="仿宋" w:eastAsia="仿宋" w:hAnsi="仿宋" w:hint="eastAsia"/>
        </w:rPr>
        <w:t>因发包人违约解除合同</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承包人按</w:t>
      </w:r>
      <w:r w:rsidRPr="00592F43">
        <w:rPr>
          <w:rFonts w:ascii="仿宋" w:eastAsia="仿宋" w:hAnsi="仿宋"/>
        </w:rPr>
        <w:t>16.1.1</w:t>
      </w:r>
      <w:r w:rsidRPr="00592F43">
        <w:rPr>
          <w:rFonts w:ascii="仿宋" w:eastAsia="仿宋" w:hAnsi="仿宋" w:hint="eastAsia"/>
        </w:rPr>
        <w:t>项〔发包人违约的情形〕约定暂停施工满天后发包人仍不纠正其违约行为并致使合同目的不能实现的，承包人有权解除合同。</w:t>
      </w:r>
    </w:p>
    <w:p w:rsidR="00295038" w:rsidRPr="00592F43" w:rsidRDefault="00295038" w:rsidP="00295038">
      <w:pPr>
        <w:ind w:firstLineChars="200" w:firstLine="480"/>
        <w:rPr>
          <w:rFonts w:ascii="仿宋" w:eastAsia="仿宋" w:hAnsi="仿宋"/>
        </w:rPr>
      </w:pPr>
      <w:r w:rsidRPr="00592F43">
        <w:rPr>
          <w:rFonts w:ascii="仿宋" w:eastAsia="仿宋" w:hAnsi="仿宋"/>
        </w:rPr>
        <w:t xml:space="preserve">16.2 </w:t>
      </w:r>
      <w:r w:rsidRPr="00592F43">
        <w:rPr>
          <w:rFonts w:ascii="仿宋" w:eastAsia="仿宋" w:hAnsi="仿宋" w:hint="eastAsia"/>
        </w:rPr>
        <w:t>承包人违约</w:t>
      </w:r>
    </w:p>
    <w:p w:rsidR="00295038" w:rsidRPr="00592F43" w:rsidRDefault="00295038" w:rsidP="00295038">
      <w:pPr>
        <w:ind w:firstLineChars="200" w:firstLine="480"/>
        <w:rPr>
          <w:rFonts w:ascii="仿宋" w:eastAsia="仿宋" w:hAnsi="仿宋"/>
        </w:rPr>
      </w:pPr>
      <w:r w:rsidRPr="00592F43">
        <w:rPr>
          <w:rFonts w:ascii="仿宋" w:eastAsia="仿宋" w:hAnsi="仿宋"/>
        </w:rPr>
        <w:t xml:space="preserve">16.2.1 </w:t>
      </w:r>
      <w:r w:rsidRPr="00592F43">
        <w:rPr>
          <w:rFonts w:ascii="仿宋" w:eastAsia="仿宋" w:hAnsi="仿宋" w:hint="eastAsia"/>
        </w:rPr>
        <w:t>承包人违约的情形</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承包人违约的其他情形：   /   。</w:t>
      </w:r>
    </w:p>
    <w:p w:rsidR="00295038" w:rsidRPr="00592F43" w:rsidRDefault="00295038" w:rsidP="00295038">
      <w:pPr>
        <w:ind w:firstLineChars="200" w:firstLine="480"/>
        <w:rPr>
          <w:rFonts w:ascii="仿宋" w:eastAsia="仿宋" w:hAnsi="仿宋"/>
        </w:rPr>
      </w:pPr>
      <w:r w:rsidRPr="00592F43">
        <w:rPr>
          <w:rFonts w:ascii="仿宋" w:eastAsia="仿宋" w:hAnsi="仿宋"/>
        </w:rPr>
        <w:t>16.2.2</w:t>
      </w:r>
      <w:r w:rsidRPr="00592F43">
        <w:rPr>
          <w:rFonts w:ascii="仿宋" w:eastAsia="仿宋" w:hAnsi="仿宋" w:hint="eastAsia"/>
        </w:rPr>
        <w:t>承包人违约的责任</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承包人违约责任的承担方式和计算方法：  承包人违约后，采购人、监理人有权责令承包人限期整改，承包人应继续履行合同，限期内整改仍不合格的，采购人有权直接委托第三方实施，产生的费用和违约责任全部由承包人承担，</w:t>
      </w:r>
      <w:proofErr w:type="gramStart"/>
      <w:r w:rsidRPr="00592F43">
        <w:rPr>
          <w:rFonts w:ascii="仿宋" w:eastAsia="仿宋" w:hAnsi="仿宋" w:hint="eastAsia"/>
        </w:rPr>
        <w:t>不</w:t>
      </w:r>
      <w:proofErr w:type="gramEnd"/>
      <w:r w:rsidRPr="00592F43">
        <w:rPr>
          <w:rFonts w:ascii="仿宋" w:eastAsia="仿宋" w:hAnsi="仿宋" w:hint="eastAsia"/>
        </w:rPr>
        <w:t>免除缺陷责任期内承包人应承担的保修和管护等责任。 。</w:t>
      </w:r>
    </w:p>
    <w:p w:rsidR="00295038" w:rsidRPr="00592F43" w:rsidRDefault="00295038" w:rsidP="00295038">
      <w:pPr>
        <w:ind w:firstLineChars="200" w:firstLine="480"/>
        <w:rPr>
          <w:rFonts w:ascii="仿宋" w:eastAsia="仿宋" w:hAnsi="仿宋"/>
        </w:rPr>
      </w:pPr>
      <w:r w:rsidRPr="00592F43">
        <w:rPr>
          <w:rFonts w:ascii="仿宋" w:eastAsia="仿宋" w:hAnsi="仿宋"/>
        </w:rPr>
        <w:t xml:space="preserve">16.2.3 </w:t>
      </w:r>
      <w:r w:rsidRPr="00592F43">
        <w:rPr>
          <w:rFonts w:ascii="仿宋" w:eastAsia="仿宋" w:hAnsi="仿宋" w:hint="eastAsia"/>
        </w:rPr>
        <w:t>因承包人违约解除合同</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关于承包人违约解除合同的特别约定：   无   。</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发包人继续使用承包人在施工现场的材料、设备、临时工程、承包人文件和由承包人或以其名义编制的其他文件的费用承担方式： 由承包人承担  。</w:t>
      </w:r>
    </w:p>
    <w:p w:rsidR="00295038" w:rsidRPr="00592F43" w:rsidRDefault="00295038" w:rsidP="00295038">
      <w:pPr>
        <w:ind w:firstLineChars="200" w:firstLine="480"/>
        <w:rPr>
          <w:rFonts w:ascii="仿宋" w:eastAsia="仿宋" w:hAnsi="仿宋"/>
        </w:rPr>
      </w:pPr>
      <w:bookmarkStart w:id="724" w:name="_Toc351203649"/>
      <w:r w:rsidRPr="00592F43">
        <w:rPr>
          <w:rFonts w:ascii="仿宋" w:eastAsia="仿宋" w:hAnsi="仿宋"/>
        </w:rPr>
        <w:t xml:space="preserve">17. </w:t>
      </w:r>
      <w:r w:rsidRPr="00592F43">
        <w:rPr>
          <w:rFonts w:ascii="仿宋" w:eastAsia="仿宋" w:hAnsi="仿宋" w:hint="eastAsia"/>
        </w:rPr>
        <w:t>不可抗力</w:t>
      </w:r>
      <w:bookmarkEnd w:id="722"/>
      <w:bookmarkEnd w:id="724"/>
    </w:p>
    <w:p w:rsidR="00295038" w:rsidRPr="00592F43" w:rsidRDefault="00295038" w:rsidP="00295038">
      <w:pPr>
        <w:ind w:firstLineChars="200" w:firstLine="480"/>
        <w:rPr>
          <w:rFonts w:ascii="仿宋" w:eastAsia="仿宋" w:hAnsi="仿宋"/>
        </w:rPr>
      </w:pPr>
      <w:r w:rsidRPr="00592F43">
        <w:rPr>
          <w:rFonts w:ascii="仿宋" w:eastAsia="仿宋" w:hAnsi="仿宋"/>
        </w:rPr>
        <w:t xml:space="preserve">17.1 </w:t>
      </w:r>
      <w:r w:rsidRPr="00592F43">
        <w:rPr>
          <w:rFonts w:ascii="仿宋" w:eastAsia="仿宋" w:hAnsi="仿宋" w:hint="eastAsia"/>
        </w:rPr>
        <w:t>不可抗力的确认</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除通用合同条款约定的不可抗力事件之外，视为不可抗力的其他情形： 无 。</w:t>
      </w:r>
    </w:p>
    <w:p w:rsidR="00295038" w:rsidRPr="00592F43" w:rsidRDefault="00295038" w:rsidP="00295038">
      <w:pPr>
        <w:ind w:firstLineChars="200" w:firstLine="480"/>
        <w:rPr>
          <w:rFonts w:ascii="仿宋" w:eastAsia="仿宋" w:hAnsi="仿宋"/>
        </w:rPr>
      </w:pPr>
      <w:r w:rsidRPr="00592F43">
        <w:rPr>
          <w:rFonts w:ascii="仿宋" w:eastAsia="仿宋" w:hAnsi="仿宋"/>
        </w:rPr>
        <w:t xml:space="preserve">17.2 </w:t>
      </w:r>
      <w:r w:rsidRPr="00592F43">
        <w:rPr>
          <w:rFonts w:ascii="仿宋" w:eastAsia="仿宋" w:hAnsi="仿宋" w:hint="eastAsia"/>
        </w:rPr>
        <w:t>因不可抗力解除合同</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合同解除后，发包人应在商定或确定发包人应支付款项后28天内完成款项的支付。</w:t>
      </w:r>
    </w:p>
    <w:p w:rsidR="00295038" w:rsidRPr="00592F43" w:rsidRDefault="00295038" w:rsidP="00295038">
      <w:pPr>
        <w:ind w:firstLineChars="200" w:firstLine="480"/>
        <w:rPr>
          <w:rFonts w:ascii="仿宋" w:eastAsia="仿宋" w:hAnsi="仿宋"/>
        </w:rPr>
      </w:pPr>
      <w:bookmarkStart w:id="725" w:name="_Toc351203650"/>
      <w:r w:rsidRPr="00592F43">
        <w:rPr>
          <w:rFonts w:ascii="仿宋" w:eastAsia="仿宋" w:hAnsi="仿宋"/>
        </w:rPr>
        <w:t xml:space="preserve">18. </w:t>
      </w:r>
      <w:r w:rsidRPr="00592F43">
        <w:rPr>
          <w:rFonts w:ascii="仿宋" w:eastAsia="仿宋" w:hAnsi="仿宋" w:hint="eastAsia"/>
        </w:rPr>
        <w:t>保险</w:t>
      </w:r>
      <w:bookmarkEnd w:id="725"/>
    </w:p>
    <w:bookmarkEnd w:id="723"/>
    <w:p w:rsidR="00295038" w:rsidRPr="00592F43" w:rsidRDefault="00295038" w:rsidP="00295038">
      <w:pPr>
        <w:ind w:firstLineChars="200" w:firstLine="480"/>
        <w:rPr>
          <w:rFonts w:ascii="仿宋" w:eastAsia="仿宋" w:hAnsi="仿宋"/>
        </w:rPr>
      </w:pPr>
      <w:r w:rsidRPr="00592F43">
        <w:rPr>
          <w:rFonts w:ascii="仿宋" w:eastAsia="仿宋" w:hAnsi="仿宋"/>
        </w:rPr>
        <w:t xml:space="preserve">18.1 </w:t>
      </w:r>
      <w:r w:rsidRPr="00592F43">
        <w:rPr>
          <w:rFonts w:ascii="仿宋" w:eastAsia="仿宋" w:hAnsi="仿宋" w:hint="eastAsia"/>
        </w:rPr>
        <w:t>工程保险</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关于工程保险的特别约定： 按通用条款执行 。</w:t>
      </w:r>
    </w:p>
    <w:p w:rsidR="00295038" w:rsidRPr="00592F43" w:rsidRDefault="00295038" w:rsidP="00295038">
      <w:pPr>
        <w:ind w:firstLineChars="200" w:firstLine="480"/>
        <w:rPr>
          <w:rFonts w:ascii="仿宋" w:eastAsia="仿宋" w:hAnsi="仿宋"/>
        </w:rPr>
      </w:pPr>
      <w:r w:rsidRPr="00592F43">
        <w:rPr>
          <w:rFonts w:ascii="仿宋" w:eastAsia="仿宋" w:hAnsi="仿宋"/>
        </w:rPr>
        <w:t xml:space="preserve">18.2 </w:t>
      </w:r>
      <w:r w:rsidRPr="00592F43">
        <w:rPr>
          <w:rFonts w:ascii="仿宋" w:eastAsia="仿宋" w:hAnsi="仿宋" w:hint="eastAsia"/>
        </w:rPr>
        <w:t>其他保险</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关于其他保险的约定： 按通用条款执行 。</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承包人是否应为其施工设备等办理财产保险： 应当 。</w:t>
      </w:r>
    </w:p>
    <w:p w:rsidR="00295038" w:rsidRPr="00592F43" w:rsidRDefault="00295038" w:rsidP="00295038">
      <w:pPr>
        <w:ind w:firstLineChars="200" w:firstLine="480"/>
        <w:rPr>
          <w:rFonts w:ascii="仿宋" w:eastAsia="仿宋" w:hAnsi="仿宋"/>
        </w:rPr>
      </w:pPr>
      <w:r w:rsidRPr="00592F43">
        <w:rPr>
          <w:rFonts w:ascii="仿宋" w:eastAsia="仿宋" w:hAnsi="仿宋"/>
        </w:rPr>
        <w:t xml:space="preserve">18.3 </w:t>
      </w:r>
      <w:r w:rsidRPr="00592F43">
        <w:rPr>
          <w:rFonts w:ascii="仿宋" w:eastAsia="仿宋" w:hAnsi="仿宋" w:hint="eastAsia"/>
        </w:rPr>
        <w:t>通知义务</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关于变更保险合同时的通知义务的约定： 按通用条款执行 。</w:t>
      </w:r>
    </w:p>
    <w:p w:rsidR="00295038" w:rsidRPr="00592F43" w:rsidRDefault="00295038" w:rsidP="00295038">
      <w:pPr>
        <w:ind w:firstLineChars="200" w:firstLine="480"/>
        <w:rPr>
          <w:rFonts w:ascii="仿宋" w:eastAsia="仿宋" w:hAnsi="仿宋"/>
        </w:rPr>
      </w:pPr>
      <w:bookmarkStart w:id="726" w:name="_Toc351203651"/>
      <w:bookmarkEnd w:id="699"/>
      <w:bookmarkEnd w:id="700"/>
      <w:bookmarkEnd w:id="701"/>
      <w:bookmarkEnd w:id="702"/>
      <w:bookmarkEnd w:id="703"/>
      <w:bookmarkEnd w:id="704"/>
      <w:bookmarkEnd w:id="705"/>
      <w:bookmarkEnd w:id="706"/>
      <w:bookmarkEnd w:id="707"/>
      <w:bookmarkEnd w:id="708"/>
      <w:bookmarkEnd w:id="709"/>
      <w:bookmarkEnd w:id="710"/>
      <w:r w:rsidRPr="00592F43">
        <w:rPr>
          <w:rFonts w:ascii="仿宋" w:eastAsia="仿宋" w:hAnsi="仿宋"/>
        </w:rPr>
        <w:t xml:space="preserve">19. </w:t>
      </w:r>
      <w:r w:rsidRPr="00592F43">
        <w:rPr>
          <w:rFonts w:ascii="仿宋" w:eastAsia="仿宋" w:hAnsi="仿宋" w:hint="eastAsia"/>
        </w:rPr>
        <w:t>争议解决</w:t>
      </w:r>
      <w:bookmarkEnd w:id="726"/>
    </w:p>
    <w:bookmarkEnd w:id="711"/>
    <w:bookmarkEnd w:id="712"/>
    <w:p w:rsidR="00295038" w:rsidRPr="00592F43" w:rsidRDefault="00295038" w:rsidP="00295038">
      <w:pPr>
        <w:ind w:firstLineChars="200" w:firstLine="480"/>
        <w:rPr>
          <w:rFonts w:ascii="仿宋" w:eastAsia="仿宋" w:hAnsi="仿宋"/>
        </w:rPr>
      </w:pPr>
      <w:r w:rsidRPr="00592F43">
        <w:rPr>
          <w:rFonts w:ascii="仿宋" w:eastAsia="仿宋" w:hAnsi="仿宋"/>
        </w:rPr>
        <w:t xml:space="preserve">19.1 </w:t>
      </w:r>
      <w:r w:rsidRPr="00592F43">
        <w:rPr>
          <w:rFonts w:ascii="仿宋" w:eastAsia="仿宋" w:hAnsi="仿宋" w:hint="eastAsia"/>
        </w:rPr>
        <w:t>争</w:t>
      </w:r>
      <w:bookmarkEnd w:id="713"/>
      <w:r w:rsidRPr="00592F43">
        <w:rPr>
          <w:rFonts w:ascii="仿宋" w:eastAsia="仿宋" w:hAnsi="仿宋" w:hint="eastAsia"/>
        </w:rPr>
        <w:t>议评审</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合同当事人是否同意将工程争议提交争议评审小组决定： 愿意 。</w:t>
      </w:r>
    </w:p>
    <w:p w:rsidR="00295038" w:rsidRPr="00592F43" w:rsidRDefault="00295038" w:rsidP="00295038">
      <w:pPr>
        <w:ind w:firstLineChars="200" w:firstLine="480"/>
        <w:rPr>
          <w:rFonts w:ascii="仿宋" w:eastAsia="仿宋" w:hAnsi="仿宋"/>
        </w:rPr>
      </w:pPr>
      <w:r w:rsidRPr="00592F43">
        <w:rPr>
          <w:rFonts w:ascii="仿宋" w:eastAsia="仿宋" w:hAnsi="仿宋"/>
        </w:rPr>
        <w:t xml:space="preserve">19.1.1 </w:t>
      </w:r>
      <w:r w:rsidRPr="00592F43">
        <w:rPr>
          <w:rFonts w:ascii="仿宋" w:eastAsia="仿宋" w:hAnsi="仿宋" w:hint="eastAsia"/>
        </w:rPr>
        <w:t>争议评审小组的确定</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争议评审小组成员的确定： 按通用条款执行 。</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lastRenderedPageBreak/>
        <w:t>选定争议评审员的期限： 按通用条款执行 。</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争议评审小组成员的报酬承担方式： 按通用条款执行 。</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其他事项的约定：  /  。</w:t>
      </w:r>
    </w:p>
    <w:p w:rsidR="00295038" w:rsidRPr="00592F43" w:rsidRDefault="00295038" w:rsidP="00295038">
      <w:pPr>
        <w:ind w:firstLineChars="200" w:firstLine="480"/>
        <w:rPr>
          <w:rFonts w:ascii="仿宋" w:eastAsia="仿宋" w:hAnsi="仿宋"/>
        </w:rPr>
      </w:pPr>
      <w:r w:rsidRPr="00592F43">
        <w:rPr>
          <w:rFonts w:ascii="仿宋" w:eastAsia="仿宋" w:hAnsi="仿宋"/>
        </w:rPr>
        <w:t xml:space="preserve">19.1.2 </w:t>
      </w:r>
      <w:r w:rsidRPr="00592F43">
        <w:rPr>
          <w:rFonts w:ascii="仿宋" w:eastAsia="仿宋" w:hAnsi="仿宋" w:hint="eastAsia"/>
        </w:rPr>
        <w:t>争议评审小组的决定</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合同当事人关于本项的约定： 按通用条款执行 。</w:t>
      </w:r>
    </w:p>
    <w:p w:rsidR="00295038" w:rsidRPr="00592F43" w:rsidRDefault="00295038" w:rsidP="00295038">
      <w:pPr>
        <w:ind w:firstLineChars="200" w:firstLine="480"/>
        <w:rPr>
          <w:rFonts w:ascii="仿宋" w:eastAsia="仿宋" w:hAnsi="仿宋"/>
        </w:rPr>
      </w:pPr>
      <w:r w:rsidRPr="00592F43">
        <w:rPr>
          <w:rFonts w:ascii="仿宋" w:eastAsia="仿宋" w:hAnsi="仿宋"/>
        </w:rPr>
        <w:t xml:space="preserve">19.2 </w:t>
      </w:r>
      <w:r w:rsidRPr="00592F43">
        <w:rPr>
          <w:rFonts w:ascii="仿宋" w:eastAsia="仿宋" w:hAnsi="仿宋" w:hint="eastAsia"/>
        </w:rPr>
        <w:t>仲裁或诉讼</w:t>
      </w:r>
      <w:bookmarkEnd w:id="714"/>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因合同及合同有关事项发生的争议，按下列第 （2） 种方式解决：</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w:t>
      </w:r>
      <w:r w:rsidRPr="00592F43">
        <w:rPr>
          <w:rFonts w:ascii="仿宋" w:eastAsia="仿宋" w:hAnsi="仿宋"/>
        </w:rPr>
        <w:t>1</w:t>
      </w:r>
      <w:r w:rsidRPr="00592F43">
        <w:rPr>
          <w:rFonts w:ascii="仿宋" w:eastAsia="仿宋" w:hAnsi="仿宋" w:hint="eastAsia"/>
        </w:rPr>
        <w:t>）向 成都市 仲裁委员会申请仲裁；</w:t>
      </w:r>
    </w:p>
    <w:p w:rsidR="00295038" w:rsidRPr="00592F43" w:rsidRDefault="00295038" w:rsidP="00295038">
      <w:pPr>
        <w:ind w:firstLineChars="200" w:firstLine="480"/>
        <w:rPr>
          <w:rFonts w:ascii="仿宋" w:eastAsia="仿宋" w:hAnsi="仿宋"/>
        </w:rPr>
      </w:pPr>
      <w:r w:rsidRPr="00592F43">
        <w:rPr>
          <w:rFonts w:ascii="仿宋" w:eastAsia="仿宋" w:hAnsi="仿宋" w:hint="eastAsia"/>
        </w:rPr>
        <w:t>（</w:t>
      </w:r>
      <w:r w:rsidRPr="00592F43">
        <w:rPr>
          <w:rFonts w:ascii="仿宋" w:eastAsia="仿宋" w:hAnsi="仿宋"/>
        </w:rPr>
        <w:t>2</w:t>
      </w:r>
      <w:r w:rsidRPr="00592F43">
        <w:rPr>
          <w:rFonts w:ascii="仿宋" w:eastAsia="仿宋" w:hAnsi="仿宋" w:hint="eastAsia"/>
        </w:rPr>
        <w:t>）向 成都市金牛区 人民法院起诉。</w:t>
      </w:r>
      <w:bookmarkEnd w:id="715"/>
      <w:bookmarkEnd w:id="716"/>
      <w:bookmarkEnd w:id="717"/>
      <w:bookmarkEnd w:id="718"/>
      <w:bookmarkEnd w:id="719"/>
      <w:bookmarkEnd w:id="720"/>
      <w:r w:rsidRPr="00592F43">
        <w:rPr>
          <w:rFonts w:ascii="仿宋" w:eastAsia="仿宋" w:hAnsi="仿宋"/>
        </w:rPr>
        <w:br w:type="page"/>
      </w:r>
    </w:p>
    <w:p w:rsidR="00295038" w:rsidRPr="00592F43" w:rsidRDefault="00295038" w:rsidP="00735CDD">
      <w:pPr>
        <w:jc w:val="center"/>
        <w:rPr>
          <w:b/>
          <w:sz w:val="32"/>
          <w:szCs w:val="32"/>
        </w:rPr>
      </w:pPr>
      <w:r w:rsidRPr="00592F43">
        <w:rPr>
          <w:rFonts w:hint="eastAsia"/>
          <w:b/>
          <w:sz w:val="32"/>
          <w:szCs w:val="32"/>
        </w:rPr>
        <w:lastRenderedPageBreak/>
        <w:t>第四节</w:t>
      </w:r>
      <w:r w:rsidRPr="00592F43">
        <w:rPr>
          <w:rFonts w:hint="eastAsia"/>
          <w:b/>
          <w:sz w:val="32"/>
          <w:szCs w:val="32"/>
        </w:rPr>
        <w:t xml:space="preserve"> </w:t>
      </w:r>
      <w:r w:rsidRPr="00592F43">
        <w:rPr>
          <w:rFonts w:hint="eastAsia"/>
          <w:b/>
          <w:sz w:val="32"/>
          <w:szCs w:val="32"/>
        </w:rPr>
        <w:t>合同附件格式</w:t>
      </w:r>
    </w:p>
    <w:p w:rsidR="00295038" w:rsidRPr="00592F43" w:rsidRDefault="00295038" w:rsidP="00295038">
      <w:pPr>
        <w:spacing w:line="360" w:lineRule="auto"/>
        <w:rPr>
          <w:rFonts w:ascii="仿宋" w:eastAsia="仿宋" w:hAnsi="仿宋"/>
          <w:b/>
          <w:bCs/>
        </w:rPr>
      </w:pPr>
      <w:r w:rsidRPr="00592F43">
        <w:rPr>
          <w:rFonts w:ascii="仿宋" w:eastAsia="仿宋" w:hAnsi="仿宋" w:cs="仿宋" w:hint="eastAsia"/>
          <w:b/>
          <w:bCs/>
        </w:rPr>
        <w:t>附件一：工程质量保修书</w:t>
      </w:r>
    </w:p>
    <w:p w:rsidR="00295038" w:rsidRPr="00592F43" w:rsidRDefault="00295038" w:rsidP="00295038">
      <w:pPr>
        <w:spacing w:line="360" w:lineRule="auto"/>
        <w:jc w:val="center"/>
        <w:rPr>
          <w:rFonts w:ascii="仿宋" w:eastAsia="仿宋" w:hAnsi="仿宋"/>
          <w:b/>
          <w:bCs/>
        </w:rPr>
      </w:pPr>
    </w:p>
    <w:p w:rsidR="00295038" w:rsidRPr="00592F43" w:rsidRDefault="00295038" w:rsidP="00295038">
      <w:pPr>
        <w:spacing w:line="360" w:lineRule="auto"/>
        <w:jc w:val="center"/>
        <w:rPr>
          <w:rFonts w:ascii="仿宋" w:eastAsia="仿宋" w:hAnsi="仿宋"/>
        </w:rPr>
      </w:pPr>
      <w:r w:rsidRPr="00592F43">
        <w:rPr>
          <w:rFonts w:ascii="仿宋" w:eastAsia="仿宋" w:hAnsi="仿宋" w:cs="仿宋" w:hint="eastAsia"/>
          <w:b/>
          <w:bCs/>
        </w:rPr>
        <w:t>工程质量保修书</w:t>
      </w:r>
    </w:p>
    <w:p w:rsidR="00295038" w:rsidRPr="00592F43" w:rsidRDefault="00295038" w:rsidP="00295038">
      <w:pPr>
        <w:spacing w:line="360" w:lineRule="auto"/>
        <w:rPr>
          <w:rFonts w:ascii="仿宋" w:eastAsia="仿宋" w:hAnsi="仿宋"/>
          <w:u w:val="single"/>
        </w:rPr>
      </w:pPr>
      <w:r w:rsidRPr="00592F43">
        <w:rPr>
          <w:rFonts w:ascii="仿宋" w:eastAsia="仿宋" w:hAnsi="仿宋" w:cs="仿宋" w:hint="eastAsia"/>
        </w:rPr>
        <w:t>发包人（全称）：成都市园林建设技术服务中心</w:t>
      </w:r>
    </w:p>
    <w:p w:rsidR="00295038" w:rsidRPr="00592F43" w:rsidRDefault="00295038" w:rsidP="00295038">
      <w:pPr>
        <w:spacing w:line="360" w:lineRule="auto"/>
        <w:rPr>
          <w:rFonts w:ascii="仿宋" w:eastAsia="仿宋" w:hAnsi="仿宋"/>
          <w:u w:val="single"/>
        </w:rPr>
      </w:pPr>
      <w:r w:rsidRPr="00592F43">
        <w:rPr>
          <w:rFonts w:ascii="仿宋" w:eastAsia="仿宋" w:hAnsi="仿宋" w:cs="仿宋" w:hint="eastAsia"/>
        </w:rPr>
        <w:t>承包人（全称）：</w:t>
      </w:r>
    </w:p>
    <w:p w:rsidR="00295038" w:rsidRPr="00592F43" w:rsidRDefault="00295038" w:rsidP="00295038">
      <w:pPr>
        <w:spacing w:line="360" w:lineRule="auto"/>
        <w:ind w:firstLineChars="200" w:firstLine="480"/>
        <w:rPr>
          <w:rFonts w:ascii="仿宋" w:eastAsia="仿宋" w:hAnsi="仿宋"/>
          <w:u w:val="single"/>
        </w:rPr>
      </w:pPr>
      <w:r w:rsidRPr="00592F43">
        <w:rPr>
          <w:rFonts w:ascii="仿宋" w:eastAsia="仿宋" w:hAnsi="仿宋" w:cs="仿宋" w:hint="eastAsia"/>
        </w:rPr>
        <w:t>发包人、承包人根据《中华人民共和国建筑法》、《建设工程质量管理条例》和《房屋建筑工程质量保修办法》，经协商一致，对签订工程质量保修书。</w:t>
      </w:r>
    </w:p>
    <w:p w:rsidR="00295038" w:rsidRPr="00592F43" w:rsidRDefault="00295038" w:rsidP="00295038">
      <w:pPr>
        <w:spacing w:line="360" w:lineRule="auto"/>
        <w:ind w:firstLineChars="200" w:firstLine="480"/>
        <w:rPr>
          <w:rFonts w:ascii="仿宋" w:eastAsia="仿宋" w:hAnsi="仿宋"/>
        </w:rPr>
      </w:pPr>
      <w:r w:rsidRPr="00592F43">
        <w:rPr>
          <w:rFonts w:ascii="仿宋" w:eastAsia="仿宋" w:hAnsi="仿宋" w:cs="仿宋"/>
        </w:rPr>
        <w:t>1</w:t>
      </w:r>
      <w:r w:rsidRPr="00592F43">
        <w:rPr>
          <w:rFonts w:ascii="仿宋" w:eastAsia="仿宋" w:hAnsi="仿宋" w:cs="仿宋" w:hint="eastAsia"/>
        </w:rPr>
        <w:t>、工程质量保修范围和内容</w:t>
      </w:r>
    </w:p>
    <w:p w:rsidR="00295038" w:rsidRPr="00592F43" w:rsidRDefault="00295038" w:rsidP="00295038">
      <w:pPr>
        <w:spacing w:line="360" w:lineRule="auto"/>
        <w:ind w:firstLineChars="200" w:firstLine="480"/>
        <w:rPr>
          <w:rFonts w:ascii="仿宋" w:eastAsia="仿宋" w:hAnsi="仿宋"/>
        </w:rPr>
      </w:pPr>
      <w:r w:rsidRPr="00592F43">
        <w:rPr>
          <w:rFonts w:ascii="仿宋" w:eastAsia="仿宋" w:hAnsi="仿宋" w:cs="仿宋" w:hint="eastAsia"/>
        </w:rPr>
        <w:t>承包人在质量保修期内，按照有关法律、法规、规章规定和双方约定，承担本工程质量保修责任。</w:t>
      </w:r>
    </w:p>
    <w:p w:rsidR="00295038" w:rsidRPr="00592F43" w:rsidRDefault="00295038" w:rsidP="00295038">
      <w:pPr>
        <w:spacing w:line="360" w:lineRule="auto"/>
        <w:ind w:firstLineChars="200" w:firstLine="480"/>
        <w:rPr>
          <w:rFonts w:ascii="仿宋" w:eastAsia="仿宋" w:hAnsi="仿宋"/>
        </w:rPr>
      </w:pPr>
      <w:r w:rsidRPr="00592F43">
        <w:rPr>
          <w:rFonts w:ascii="仿宋" w:eastAsia="仿宋" w:hAnsi="仿宋" w:cs="仿宋" w:hint="eastAsia"/>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质保期：</w:t>
      </w:r>
      <w:r w:rsidRPr="00592F43">
        <w:rPr>
          <w:rFonts w:ascii="仿宋" w:eastAsia="仿宋" w:hAnsi="仿宋" w:cs="仿宋" w:hint="eastAsia"/>
          <w:u w:val="single"/>
        </w:rPr>
        <w:t>详见《建设工程质量管理条例》第六章第</w:t>
      </w:r>
      <w:r w:rsidRPr="00592F43">
        <w:rPr>
          <w:rFonts w:ascii="仿宋" w:eastAsia="仿宋" w:hAnsi="仿宋" w:cs="仿宋"/>
          <w:u w:val="single"/>
        </w:rPr>
        <w:t>39—42</w:t>
      </w:r>
      <w:r w:rsidRPr="00592F43">
        <w:rPr>
          <w:rFonts w:ascii="仿宋" w:eastAsia="仿宋" w:hAnsi="仿宋" w:cs="仿宋" w:hint="eastAsia"/>
          <w:u w:val="single"/>
        </w:rPr>
        <w:t>条。</w:t>
      </w:r>
    </w:p>
    <w:p w:rsidR="00295038" w:rsidRPr="00592F43" w:rsidRDefault="00295038" w:rsidP="00295038">
      <w:pPr>
        <w:spacing w:line="360" w:lineRule="auto"/>
        <w:ind w:firstLineChars="200" w:firstLine="480"/>
        <w:rPr>
          <w:rFonts w:ascii="仿宋" w:eastAsia="仿宋" w:hAnsi="仿宋"/>
        </w:rPr>
      </w:pPr>
      <w:r w:rsidRPr="00592F43">
        <w:rPr>
          <w:rFonts w:ascii="仿宋" w:eastAsia="仿宋" w:hAnsi="仿宋" w:cs="仿宋"/>
        </w:rPr>
        <w:t>2</w:t>
      </w:r>
      <w:r w:rsidRPr="00592F43">
        <w:rPr>
          <w:rFonts w:ascii="仿宋" w:eastAsia="仿宋" w:hAnsi="仿宋" w:cs="仿宋" w:hint="eastAsia"/>
        </w:rPr>
        <w:t>、质量保修期</w:t>
      </w:r>
    </w:p>
    <w:p w:rsidR="00295038" w:rsidRPr="00592F43" w:rsidRDefault="00295038" w:rsidP="00295038">
      <w:pPr>
        <w:spacing w:line="360" w:lineRule="auto"/>
        <w:ind w:firstLineChars="200" w:firstLine="480"/>
        <w:rPr>
          <w:rFonts w:ascii="仿宋" w:eastAsia="仿宋" w:hAnsi="仿宋"/>
        </w:rPr>
      </w:pPr>
      <w:r w:rsidRPr="00592F43">
        <w:rPr>
          <w:rFonts w:ascii="仿宋" w:eastAsia="仿宋" w:hAnsi="仿宋" w:cs="仿宋"/>
        </w:rPr>
        <w:t>2.1</w:t>
      </w:r>
      <w:r w:rsidRPr="00592F43">
        <w:rPr>
          <w:rFonts w:ascii="仿宋" w:eastAsia="仿宋" w:hAnsi="仿宋" w:cs="仿宋" w:hint="eastAsia"/>
        </w:rPr>
        <w:t>双方根据《建设工程质量管理条例》及有关规定，约定本工程的质量保修期如下：</w:t>
      </w:r>
    </w:p>
    <w:p w:rsidR="00295038" w:rsidRPr="00592F43" w:rsidRDefault="00295038" w:rsidP="00295038">
      <w:pPr>
        <w:spacing w:line="360" w:lineRule="auto"/>
        <w:ind w:firstLineChars="150" w:firstLine="360"/>
        <w:rPr>
          <w:rFonts w:ascii="仿宋" w:eastAsia="仿宋" w:hAnsi="仿宋"/>
        </w:rPr>
      </w:pPr>
      <w:r w:rsidRPr="00592F43">
        <w:rPr>
          <w:rFonts w:ascii="仿宋" w:eastAsia="仿宋" w:hAnsi="仿宋" w:cs="仿宋" w:hint="eastAsia"/>
        </w:rPr>
        <w:t>（</w:t>
      </w:r>
      <w:r w:rsidRPr="00592F43">
        <w:rPr>
          <w:rFonts w:ascii="仿宋" w:eastAsia="仿宋" w:hAnsi="仿宋" w:cs="仿宋"/>
        </w:rPr>
        <w:t>1</w:t>
      </w:r>
      <w:r w:rsidRPr="00592F43">
        <w:rPr>
          <w:rFonts w:ascii="仿宋" w:eastAsia="仿宋" w:hAnsi="仿宋" w:cs="仿宋" w:hint="eastAsia"/>
        </w:rPr>
        <w:t>）基础设施工程、房屋建筑的地基基础工程和主体结构工程为设计文件规定的该工程合理使用年限；</w:t>
      </w:r>
    </w:p>
    <w:p w:rsidR="00295038" w:rsidRPr="00592F43" w:rsidRDefault="00295038" w:rsidP="00295038">
      <w:pPr>
        <w:spacing w:line="360" w:lineRule="auto"/>
        <w:ind w:firstLineChars="150" w:firstLine="342"/>
        <w:rPr>
          <w:rFonts w:ascii="仿宋" w:eastAsia="仿宋" w:hAnsi="仿宋"/>
          <w:spacing w:val="-6"/>
        </w:rPr>
      </w:pPr>
      <w:r w:rsidRPr="00592F43">
        <w:rPr>
          <w:rFonts w:ascii="仿宋" w:eastAsia="仿宋" w:hAnsi="仿宋" w:cs="仿宋" w:hint="eastAsia"/>
          <w:spacing w:val="-6"/>
        </w:rPr>
        <w:t>（</w:t>
      </w:r>
      <w:r w:rsidRPr="00592F43">
        <w:rPr>
          <w:rFonts w:ascii="仿宋" w:eastAsia="仿宋" w:hAnsi="仿宋" w:cs="仿宋"/>
          <w:spacing w:val="-6"/>
        </w:rPr>
        <w:t>2</w:t>
      </w:r>
      <w:r w:rsidRPr="00592F43">
        <w:rPr>
          <w:rFonts w:ascii="仿宋" w:eastAsia="仿宋" w:hAnsi="仿宋" w:cs="仿宋" w:hint="eastAsia"/>
          <w:spacing w:val="-6"/>
        </w:rPr>
        <w:t>）屋面防水工程、有防水要求的卫生间、房间和外墙面的防渗漏为</w:t>
      </w:r>
      <w:r w:rsidRPr="00592F43">
        <w:rPr>
          <w:rFonts w:ascii="仿宋" w:eastAsia="仿宋" w:hAnsi="仿宋" w:cs="仿宋"/>
          <w:spacing w:val="-6"/>
          <w:u w:val="single"/>
        </w:rPr>
        <w:t>5</w:t>
      </w:r>
      <w:r w:rsidRPr="00592F43">
        <w:rPr>
          <w:rFonts w:ascii="仿宋" w:eastAsia="仿宋" w:hAnsi="仿宋" w:cs="仿宋" w:hint="eastAsia"/>
          <w:spacing w:val="-6"/>
        </w:rPr>
        <w:t>年；</w:t>
      </w:r>
    </w:p>
    <w:p w:rsidR="00295038" w:rsidRPr="00592F43" w:rsidRDefault="00295038" w:rsidP="00295038">
      <w:pPr>
        <w:spacing w:line="360" w:lineRule="auto"/>
        <w:ind w:firstLineChars="150" w:firstLine="360"/>
        <w:rPr>
          <w:rFonts w:ascii="仿宋" w:eastAsia="仿宋" w:hAnsi="仿宋"/>
        </w:rPr>
      </w:pPr>
      <w:r w:rsidRPr="00592F43">
        <w:rPr>
          <w:rFonts w:ascii="仿宋" w:eastAsia="仿宋" w:hAnsi="仿宋" w:cs="仿宋" w:hint="eastAsia"/>
        </w:rPr>
        <w:t>（</w:t>
      </w:r>
      <w:r w:rsidRPr="00592F43">
        <w:rPr>
          <w:rFonts w:ascii="仿宋" w:eastAsia="仿宋" w:hAnsi="仿宋" w:cs="仿宋"/>
        </w:rPr>
        <w:t>3</w:t>
      </w:r>
      <w:r w:rsidRPr="00592F43">
        <w:rPr>
          <w:rFonts w:ascii="仿宋" w:eastAsia="仿宋" w:hAnsi="仿宋" w:cs="仿宋" w:hint="eastAsia"/>
        </w:rPr>
        <w:t>）装修工程为</w:t>
      </w:r>
      <w:r w:rsidRPr="00592F43">
        <w:rPr>
          <w:rFonts w:ascii="仿宋" w:eastAsia="仿宋" w:hAnsi="仿宋" w:cs="仿宋"/>
          <w:u w:val="single"/>
        </w:rPr>
        <w:t>2</w:t>
      </w:r>
      <w:r w:rsidRPr="00592F43">
        <w:rPr>
          <w:rFonts w:ascii="仿宋" w:eastAsia="仿宋" w:hAnsi="仿宋" w:cs="仿宋" w:hint="eastAsia"/>
        </w:rPr>
        <w:t>年；</w:t>
      </w:r>
    </w:p>
    <w:p w:rsidR="00295038" w:rsidRPr="00592F43" w:rsidRDefault="00295038" w:rsidP="00295038">
      <w:pPr>
        <w:spacing w:line="360" w:lineRule="auto"/>
        <w:ind w:firstLineChars="150" w:firstLine="360"/>
        <w:rPr>
          <w:rFonts w:ascii="仿宋" w:eastAsia="仿宋" w:hAnsi="仿宋"/>
        </w:rPr>
      </w:pPr>
      <w:r w:rsidRPr="00592F43">
        <w:rPr>
          <w:rFonts w:ascii="仿宋" w:eastAsia="仿宋" w:hAnsi="仿宋" w:cs="仿宋" w:hint="eastAsia"/>
        </w:rPr>
        <w:t>（</w:t>
      </w:r>
      <w:r w:rsidRPr="00592F43">
        <w:rPr>
          <w:rFonts w:ascii="仿宋" w:eastAsia="仿宋" w:hAnsi="仿宋" w:cs="仿宋"/>
        </w:rPr>
        <w:t>4</w:t>
      </w:r>
      <w:r w:rsidRPr="00592F43">
        <w:rPr>
          <w:rFonts w:ascii="仿宋" w:eastAsia="仿宋" w:hAnsi="仿宋" w:cs="仿宋" w:hint="eastAsia"/>
        </w:rPr>
        <w:t>）供热与供冷系统为</w:t>
      </w:r>
      <w:r w:rsidRPr="00592F43">
        <w:rPr>
          <w:rFonts w:ascii="仿宋" w:eastAsia="仿宋" w:hAnsi="仿宋" w:cs="仿宋"/>
          <w:u w:val="single"/>
        </w:rPr>
        <w:t>2</w:t>
      </w:r>
      <w:r w:rsidRPr="00592F43">
        <w:rPr>
          <w:rFonts w:ascii="仿宋" w:eastAsia="仿宋" w:hAnsi="仿宋" w:cs="仿宋" w:hint="eastAsia"/>
        </w:rPr>
        <w:t>个采暖期、供冷期；</w:t>
      </w:r>
    </w:p>
    <w:p w:rsidR="00295038" w:rsidRPr="00592F43" w:rsidRDefault="00295038" w:rsidP="00295038">
      <w:pPr>
        <w:spacing w:line="360" w:lineRule="auto"/>
        <w:ind w:firstLineChars="150" w:firstLine="360"/>
        <w:rPr>
          <w:rFonts w:ascii="仿宋" w:eastAsia="仿宋" w:hAnsi="仿宋"/>
        </w:rPr>
      </w:pPr>
      <w:r w:rsidRPr="00592F43">
        <w:rPr>
          <w:rFonts w:ascii="仿宋" w:eastAsia="仿宋" w:hAnsi="仿宋" w:cs="仿宋" w:hint="eastAsia"/>
        </w:rPr>
        <w:t>（</w:t>
      </w:r>
      <w:r w:rsidRPr="00592F43">
        <w:rPr>
          <w:rFonts w:ascii="仿宋" w:eastAsia="仿宋" w:hAnsi="仿宋" w:cs="仿宋"/>
        </w:rPr>
        <w:t>5</w:t>
      </w:r>
      <w:r w:rsidRPr="00592F43">
        <w:rPr>
          <w:rFonts w:ascii="仿宋" w:eastAsia="仿宋" w:hAnsi="仿宋" w:cs="仿宋" w:hint="eastAsia"/>
        </w:rPr>
        <w:t>）电气管线、给排水管道、设备安装工程为</w:t>
      </w:r>
      <w:r w:rsidRPr="00592F43">
        <w:rPr>
          <w:rFonts w:ascii="仿宋" w:eastAsia="仿宋" w:hAnsi="仿宋" w:cs="仿宋"/>
          <w:u w:val="single"/>
        </w:rPr>
        <w:t>2</w:t>
      </w:r>
      <w:r w:rsidRPr="00592F43">
        <w:rPr>
          <w:rFonts w:ascii="仿宋" w:eastAsia="仿宋" w:hAnsi="仿宋" w:cs="仿宋" w:hint="eastAsia"/>
        </w:rPr>
        <w:t>年；</w:t>
      </w:r>
    </w:p>
    <w:p w:rsidR="00295038" w:rsidRPr="00592F43" w:rsidRDefault="00295038" w:rsidP="00295038">
      <w:pPr>
        <w:pStyle w:val="ab"/>
        <w:spacing w:line="360" w:lineRule="auto"/>
        <w:ind w:firstLineChars="149" w:firstLine="358"/>
        <w:rPr>
          <w:rFonts w:ascii="仿宋" w:eastAsia="仿宋" w:hAnsi="仿宋" w:cs="Times New Roman"/>
          <w:sz w:val="24"/>
          <w:szCs w:val="24"/>
        </w:rPr>
      </w:pPr>
      <w:r w:rsidRPr="00592F43">
        <w:rPr>
          <w:rFonts w:ascii="仿宋" w:eastAsia="仿宋" w:hAnsi="仿宋" w:cs="仿宋" w:hint="eastAsia"/>
          <w:sz w:val="24"/>
          <w:szCs w:val="24"/>
        </w:rPr>
        <w:t>（</w:t>
      </w:r>
      <w:r w:rsidRPr="00592F43">
        <w:rPr>
          <w:rFonts w:ascii="仿宋" w:eastAsia="仿宋" w:hAnsi="仿宋" w:cs="仿宋"/>
          <w:sz w:val="24"/>
          <w:szCs w:val="24"/>
        </w:rPr>
        <w:t>6</w:t>
      </w:r>
      <w:r w:rsidRPr="00592F43">
        <w:rPr>
          <w:rFonts w:ascii="仿宋" w:eastAsia="仿宋" w:hAnsi="仿宋" w:cs="仿宋" w:hint="eastAsia"/>
          <w:sz w:val="24"/>
          <w:szCs w:val="24"/>
        </w:rPr>
        <w:t>）住宅小区内的给排水设施、道路等配套工程为</w:t>
      </w:r>
      <w:r w:rsidRPr="00592F43">
        <w:rPr>
          <w:rFonts w:ascii="仿宋" w:eastAsia="仿宋" w:hAnsi="仿宋" w:cs="仿宋"/>
          <w:sz w:val="24"/>
          <w:szCs w:val="24"/>
          <w:u w:val="single"/>
        </w:rPr>
        <w:t>2</w:t>
      </w:r>
      <w:r w:rsidRPr="00592F43">
        <w:rPr>
          <w:rFonts w:ascii="仿宋" w:eastAsia="仿宋" w:hAnsi="仿宋" w:cs="仿宋" w:hint="eastAsia"/>
          <w:sz w:val="24"/>
          <w:szCs w:val="24"/>
        </w:rPr>
        <w:t>年；</w:t>
      </w:r>
    </w:p>
    <w:p w:rsidR="00295038" w:rsidRPr="00592F43" w:rsidRDefault="00295038" w:rsidP="00295038">
      <w:pPr>
        <w:pStyle w:val="ab"/>
        <w:spacing w:line="360" w:lineRule="auto"/>
        <w:ind w:firstLineChars="149" w:firstLine="358"/>
        <w:rPr>
          <w:rFonts w:ascii="仿宋" w:eastAsia="仿宋" w:hAnsi="仿宋" w:cs="Times New Roman"/>
          <w:sz w:val="24"/>
          <w:szCs w:val="24"/>
        </w:rPr>
      </w:pPr>
      <w:r w:rsidRPr="00592F43">
        <w:rPr>
          <w:rFonts w:ascii="仿宋" w:eastAsia="仿宋" w:hAnsi="仿宋" w:cs="仿宋" w:hint="eastAsia"/>
          <w:sz w:val="24"/>
          <w:szCs w:val="24"/>
        </w:rPr>
        <w:t>（</w:t>
      </w:r>
      <w:r w:rsidRPr="00592F43">
        <w:rPr>
          <w:rFonts w:ascii="仿宋" w:eastAsia="仿宋" w:hAnsi="仿宋" w:cs="仿宋"/>
          <w:sz w:val="24"/>
          <w:szCs w:val="24"/>
        </w:rPr>
        <w:t>7</w:t>
      </w:r>
      <w:r w:rsidRPr="00592F43">
        <w:rPr>
          <w:rFonts w:ascii="仿宋" w:eastAsia="仿宋" w:hAnsi="仿宋" w:cs="仿宋" w:hint="eastAsia"/>
          <w:sz w:val="24"/>
          <w:szCs w:val="24"/>
        </w:rPr>
        <w:t>）其他项目的保修期限为</w:t>
      </w:r>
      <w:r w:rsidRPr="00592F43">
        <w:rPr>
          <w:rFonts w:ascii="仿宋" w:eastAsia="仿宋" w:hAnsi="仿宋" w:cs="仿宋"/>
          <w:sz w:val="24"/>
          <w:szCs w:val="24"/>
          <w:u w:val="single"/>
        </w:rPr>
        <w:t xml:space="preserve">  </w:t>
      </w:r>
      <w:r w:rsidRPr="00592F43">
        <w:rPr>
          <w:rFonts w:ascii="仿宋" w:eastAsia="仿宋" w:hAnsi="仿宋" w:cs="仿宋" w:hint="eastAsia"/>
          <w:sz w:val="24"/>
          <w:szCs w:val="24"/>
          <w:u w:val="single"/>
        </w:rPr>
        <w:t>1</w:t>
      </w:r>
      <w:r w:rsidRPr="00592F43">
        <w:rPr>
          <w:rFonts w:ascii="仿宋" w:eastAsia="仿宋" w:hAnsi="仿宋" w:cs="仿宋"/>
          <w:sz w:val="24"/>
          <w:szCs w:val="24"/>
          <w:u w:val="single"/>
        </w:rPr>
        <w:t xml:space="preserve">  </w:t>
      </w:r>
      <w:r w:rsidRPr="00592F43">
        <w:rPr>
          <w:rFonts w:ascii="仿宋" w:eastAsia="仿宋" w:hAnsi="仿宋" w:cs="仿宋" w:hint="eastAsia"/>
          <w:sz w:val="24"/>
          <w:szCs w:val="24"/>
        </w:rPr>
        <w:t>年。</w:t>
      </w:r>
    </w:p>
    <w:p w:rsidR="00295038" w:rsidRPr="00592F43" w:rsidRDefault="00295038" w:rsidP="00295038">
      <w:pPr>
        <w:spacing w:line="360" w:lineRule="auto"/>
        <w:ind w:firstLine="480"/>
        <w:rPr>
          <w:rFonts w:ascii="仿宋" w:eastAsia="仿宋" w:hAnsi="仿宋"/>
        </w:rPr>
      </w:pPr>
      <w:r w:rsidRPr="00592F43">
        <w:rPr>
          <w:rFonts w:ascii="仿宋" w:eastAsia="仿宋" w:hAnsi="仿宋" w:cs="仿宋"/>
        </w:rPr>
        <w:t xml:space="preserve">2.2 </w:t>
      </w:r>
      <w:r w:rsidRPr="00592F43">
        <w:rPr>
          <w:rFonts w:ascii="仿宋" w:eastAsia="仿宋" w:hAnsi="仿宋" w:cs="仿宋" w:hint="eastAsia"/>
        </w:rPr>
        <w:t>质量保修期自工程竣工验收合格之日起计算。</w:t>
      </w:r>
    </w:p>
    <w:p w:rsidR="00295038" w:rsidRPr="00592F43" w:rsidRDefault="00295038" w:rsidP="00295038">
      <w:pPr>
        <w:spacing w:line="360" w:lineRule="auto"/>
        <w:ind w:firstLine="480"/>
        <w:rPr>
          <w:rFonts w:ascii="仿宋" w:eastAsia="仿宋" w:hAnsi="仿宋"/>
        </w:rPr>
      </w:pPr>
      <w:r w:rsidRPr="00592F43">
        <w:rPr>
          <w:rFonts w:ascii="仿宋" w:eastAsia="仿宋" w:hAnsi="仿宋" w:cs="仿宋"/>
        </w:rPr>
        <w:t>3</w:t>
      </w:r>
      <w:r w:rsidRPr="00592F43">
        <w:rPr>
          <w:rFonts w:ascii="仿宋" w:eastAsia="仿宋" w:hAnsi="仿宋" w:cs="仿宋" w:hint="eastAsia"/>
        </w:rPr>
        <w:t>、质量保修责任</w:t>
      </w:r>
    </w:p>
    <w:p w:rsidR="00295038" w:rsidRPr="00592F43" w:rsidRDefault="00295038" w:rsidP="00295038">
      <w:pPr>
        <w:spacing w:line="360" w:lineRule="auto"/>
        <w:ind w:firstLine="480"/>
        <w:rPr>
          <w:rFonts w:ascii="仿宋" w:eastAsia="仿宋" w:hAnsi="仿宋"/>
        </w:rPr>
      </w:pPr>
      <w:r w:rsidRPr="00592F43">
        <w:rPr>
          <w:rFonts w:ascii="仿宋" w:eastAsia="仿宋" w:hAnsi="仿宋" w:cs="仿宋"/>
        </w:rPr>
        <w:t xml:space="preserve">3.1 </w:t>
      </w:r>
      <w:r w:rsidRPr="00592F43">
        <w:rPr>
          <w:rFonts w:ascii="仿宋" w:eastAsia="仿宋" w:hAnsi="仿宋" w:cs="仿宋" w:hint="eastAsia"/>
        </w:rPr>
        <w:t>属于保修范围、内容的项目，承包人应当在接到保修通知之日起</w:t>
      </w:r>
      <w:r w:rsidRPr="00592F43">
        <w:rPr>
          <w:rFonts w:ascii="仿宋" w:eastAsia="仿宋" w:hAnsi="仿宋" w:cs="仿宋"/>
        </w:rPr>
        <w:t>7</w:t>
      </w:r>
      <w:r w:rsidRPr="00592F43">
        <w:rPr>
          <w:rFonts w:ascii="仿宋" w:eastAsia="仿宋" w:hAnsi="仿宋" w:cs="仿宋" w:hint="eastAsia"/>
        </w:rPr>
        <w:t>天内派人保修。承包人不在约定期限内派人保修的，发包人可以委托他人修理。</w:t>
      </w:r>
    </w:p>
    <w:p w:rsidR="00295038" w:rsidRPr="00592F43" w:rsidRDefault="00295038" w:rsidP="00295038">
      <w:pPr>
        <w:spacing w:line="360" w:lineRule="auto"/>
        <w:ind w:firstLine="480"/>
        <w:rPr>
          <w:rFonts w:ascii="仿宋" w:eastAsia="仿宋" w:hAnsi="仿宋"/>
        </w:rPr>
      </w:pPr>
      <w:r w:rsidRPr="00592F43">
        <w:rPr>
          <w:rFonts w:ascii="仿宋" w:eastAsia="仿宋" w:hAnsi="仿宋" w:cs="仿宋"/>
        </w:rPr>
        <w:lastRenderedPageBreak/>
        <w:t xml:space="preserve">3.2 </w:t>
      </w:r>
      <w:r w:rsidRPr="00592F43">
        <w:rPr>
          <w:rFonts w:ascii="仿宋" w:eastAsia="仿宋" w:hAnsi="仿宋" w:cs="仿宋" w:hint="eastAsia"/>
        </w:rPr>
        <w:t>发生紧急抢修事故的，承包人在接到事故通知后，应当立即到达事故现场抢修。</w:t>
      </w:r>
    </w:p>
    <w:p w:rsidR="00295038" w:rsidRPr="00592F43" w:rsidRDefault="00295038" w:rsidP="00295038">
      <w:pPr>
        <w:spacing w:line="360" w:lineRule="auto"/>
        <w:ind w:firstLine="480"/>
        <w:rPr>
          <w:rFonts w:ascii="仿宋" w:eastAsia="仿宋" w:hAnsi="仿宋"/>
        </w:rPr>
      </w:pPr>
      <w:r w:rsidRPr="00592F43">
        <w:rPr>
          <w:rFonts w:ascii="仿宋" w:eastAsia="仿宋" w:hAnsi="仿宋" w:cs="仿宋"/>
        </w:rPr>
        <w:t xml:space="preserve">3.3 </w:t>
      </w:r>
      <w:r w:rsidRPr="00592F43">
        <w:rPr>
          <w:rFonts w:ascii="仿宋" w:eastAsia="仿宋" w:hAnsi="仿宋" w:cs="仿宋" w:hint="eastAsia"/>
        </w:rPr>
        <w:t>对于涉及结构安全的质量问题，应当按照《房屋建筑工程质量保修办法》的规定，立即向当地建设行政主管部门报告，采取安全防范措施；由原设计单位或者具有相应资质等级的设计单位提出保修方案，承包人实施保修。</w:t>
      </w:r>
    </w:p>
    <w:p w:rsidR="00295038" w:rsidRPr="00592F43" w:rsidRDefault="00295038" w:rsidP="00295038">
      <w:pPr>
        <w:spacing w:line="360" w:lineRule="auto"/>
        <w:ind w:firstLine="480"/>
        <w:rPr>
          <w:rFonts w:ascii="仿宋" w:eastAsia="仿宋" w:hAnsi="仿宋"/>
        </w:rPr>
      </w:pPr>
      <w:r w:rsidRPr="00592F43">
        <w:rPr>
          <w:rFonts w:ascii="仿宋" w:eastAsia="仿宋" w:hAnsi="仿宋" w:cs="仿宋"/>
        </w:rPr>
        <w:t xml:space="preserve">3.4 </w:t>
      </w:r>
      <w:r w:rsidRPr="00592F43">
        <w:rPr>
          <w:rFonts w:ascii="仿宋" w:eastAsia="仿宋" w:hAnsi="仿宋" w:cs="仿宋" w:hint="eastAsia"/>
        </w:rPr>
        <w:t>质量保修完成后，由发包人组织验收。</w:t>
      </w:r>
    </w:p>
    <w:p w:rsidR="00295038" w:rsidRPr="00592F43" w:rsidRDefault="00295038" w:rsidP="00295038">
      <w:pPr>
        <w:spacing w:line="360" w:lineRule="auto"/>
        <w:ind w:firstLine="480"/>
        <w:rPr>
          <w:rFonts w:ascii="仿宋" w:eastAsia="仿宋" w:hAnsi="仿宋"/>
        </w:rPr>
      </w:pPr>
      <w:r w:rsidRPr="00592F43">
        <w:rPr>
          <w:rFonts w:ascii="仿宋" w:eastAsia="仿宋" w:hAnsi="仿宋" w:cs="仿宋"/>
        </w:rPr>
        <w:t>4</w:t>
      </w:r>
      <w:r w:rsidRPr="00592F43">
        <w:rPr>
          <w:rFonts w:ascii="仿宋" w:eastAsia="仿宋" w:hAnsi="仿宋" w:cs="仿宋" w:hint="eastAsia"/>
        </w:rPr>
        <w:t>、保修费用</w:t>
      </w:r>
    </w:p>
    <w:p w:rsidR="00295038" w:rsidRPr="00592F43" w:rsidRDefault="00295038" w:rsidP="00295038">
      <w:pPr>
        <w:spacing w:line="360" w:lineRule="auto"/>
        <w:ind w:firstLine="480"/>
        <w:rPr>
          <w:rFonts w:ascii="仿宋" w:eastAsia="仿宋" w:hAnsi="仿宋"/>
        </w:rPr>
      </w:pPr>
      <w:r w:rsidRPr="00592F43">
        <w:rPr>
          <w:rFonts w:ascii="仿宋" w:eastAsia="仿宋" w:hAnsi="仿宋" w:cs="仿宋"/>
        </w:rPr>
        <w:t>4.1</w:t>
      </w:r>
      <w:r w:rsidRPr="00592F43">
        <w:rPr>
          <w:rFonts w:ascii="仿宋" w:eastAsia="仿宋" w:hAnsi="仿宋" w:cs="仿宋" w:hint="eastAsia"/>
        </w:rPr>
        <w:t>保修费用由造成质量缺陷的责任方承担。</w:t>
      </w:r>
    </w:p>
    <w:p w:rsidR="00295038" w:rsidRPr="00592F43" w:rsidRDefault="00295038" w:rsidP="00295038">
      <w:pPr>
        <w:spacing w:line="360" w:lineRule="auto"/>
        <w:ind w:firstLineChars="200" w:firstLine="480"/>
        <w:rPr>
          <w:rFonts w:ascii="仿宋" w:eastAsia="仿宋" w:hAnsi="仿宋"/>
        </w:rPr>
      </w:pPr>
      <w:r w:rsidRPr="00592F43">
        <w:rPr>
          <w:rFonts w:ascii="仿宋" w:eastAsia="仿宋" w:hAnsi="仿宋" w:cs="仿宋"/>
        </w:rPr>
        <w:t>5</w:t>
      </w:r>
      <w:r w:rsidRPr="00592F43">
        <w:rPr>
          <w:rFonts w:ascii="仿宋" w:eastAsia="仿宋" w:hAnsi="仿宋" w:cs="仿宋" w:hint="eastAsia"/>
        </w:rPr>
        <w:t>、其他</w:t>
      </w:r>
    </w:p>
    <w:p w:rsidR="00295038" w:rsidRPr="00592F43" w:rsidRDefault="00295038" w:rsidP="00735CDD">
      <w:pPr>
        <w:spacing w:line="360" w:lineRule="auto"/>
        <w:ind w:firstLine="480"/>
        <w:rPr>
          <w:rFonts w:ascii="仿宋" w:eastAsia="仿宋" w:hAnsi="仿宋" w:cs="仿宋"/>
        </w:rPr>
      </w:pPr>
      <w:bookmarkStart w:id="727" w:name="_Toc199318336"/>
      <w:bookmarkStart w:id="728" w:name="_Toc211643904"/>
      <w:bookmarkStart w:id="729" w:name="_Toc435626179"/>
      <w:bookmarkStart w:id="730" w:name="_Toc247945911"/>
      <w:bookmarkStart w:id="731" w:name="_Toc207526821"/>
      <w:r w:rsidRPr="00592F43">
        <w:rPr>
          <w:rFonts w:ascii="仿宋" w:eastAsia="仿宋" w:hAnsi="仿宋" w:cs="仿宋"/>
        </w:rPr>
        <w:t xml:space="preserve">5.1 </w:t>
      </w:r>
      <w:r w:rsidRPr="00592F43">
        <w:rPr>
          <w:rFonts w:ascii="仿宋" w:eastAsia="仿宋" w:hAnsi="仿宋" w:cs="仿宋" w:hint="eastAsia"/>
        </w:rPr>
        <w:t>双方约定的其他工程质量保修事项</w:t>
      </w:r>
      <w:r w:rsidRPr="00592F43">
        <w:rPr>
          <w:rFonts w:ascii="仿宋" w:eastAsia="仿宋" w:hAnsi="仿宋" w:cs="仿宋"/>
        </w:rPr>
        <w:t>:</w:t>
      </w:r>
      <w:bookmarkEnd w:id="727"/>
      <w:bookmarkEnd w:id="728"/>
      <w:bookmarkEnd w:id="729"/>
      <w:bookmarkEnd w:id="730"/>
      <w:bookmarkEnd w:id="731"/>
    </w:p>
    <w:p w:rsidR="00295038" w:rsidRPr="00592F43" w:rsidRDefault="00295038" w:rsidP="00735CDD">
      <w:pPr>
        <w:spacing w:line="360" w:lineRule="auto"/>
        <w:ind w:firstLine="480"/>
        <w:rPr>
          <w:rFonts w:ascii="仿宋" w:eastAsia="仿宋" w:hAnsi="仿宋" w:cs="仿宋"/>
        </w:rPr>
      </w:pPr>
      <w:r w:rsidRPr="00592F43">
        <w:rPr>
          <w:rFonts w:ascii="仿宋" w:eastAsia="仿宋" w:hAnsi="仿宋" w:cs="仿宋" w:hint="eastAsia"/>
        </w:rPr>
        <w:t>质量保证金按工程竣工结算价的</w:t>
      </w:r>
      <w:r w:rsidRPr="00592F43">
        <w:rPr>
          <w:rFonts w:ascii="仿宋" w:eastAsia="仿宋" w:hAnsi="仿宋" w:cs="仿宋"/>
        </w:rPr>
        <w:t>3%</w:t>
      </w:r>
      <w:r w:rsidRPr="00592F43">
        <w:rPr>
          <w:rFonts w:ascii="仿宋" w:eastAsia="仿宋" w:hAnsi="仿宋" w:cs="仿宋" w:hint="eastAsia"/>
        </w:rPr>
        <w:t>计算，质量保证金的退还按合同约定，不计利息。承包方接到保修通知书后三天内必须到场保修，否则发包方可请人保修，所发生的费用在保修金中支付。</w:t>
      </w:r>
    </w:p>
    <w:p w:rsidR="00295038" w:rsidRPr="00592F43" w:rsidRDefault="00295038" w:rsidP="00735CDD">
      <w:pPr>
        <w:spacing w:line="360" w:lineRule="auto"/>
        <w:ind w:firstLine="480"/>
        <w:rPr>
          <w:rFonts w:ascii="仿宋" w:eastAsia="仿宋" w:hAnsi="仿宋" w:cs="仿宋"/>
        </w:rPr>
      </w:pPr>
      <w:bookmarkStart w:id="732" w:name="_Toc247945912"/>
      <w:bookmarkStart w:id="733" w:name="_Toc435626180"/>
      <w:bookmarkStart w:id="734" w:name="_Toc211643905"/>
      <w:bookmarkStart w:id="735" w:name="_Toc199318337"/>
      <w:bookmarkStart w:id="736" w:name="_Toc207526822"/>
      <w:r w:rsidRPr="00592F43">
        <w:rPr>
          <w:rFonts w:ascii="仿宋" w:eastAsia="仿宋" w:hAnsi="仿宋" w:cs="仿宋"/>
        </w:rPr>
        <w:t xml:space="preserve">5.2 </w:t>
      </w:r>
      <w:r w:rsidRPr="00592F43">
        <w:rPr>
          <w:rFonts w:ascii="仿宋" w:eastAsia="仿宋" w:hAnsi="仿宋" w:cs="仿宋" w:hint="eastAsia"/>
        </w:rPr>
        <w:t>本工程质量保修书</w:t>
      </w:r>
      <w:r w:rsidRPr="00592F43">
        <w:rPr>
          <w:rFonts w:ascii="仿宋" w:eastAsia="仿宋" w:hAnsi="仿宋" w:cs="仿宋"/>
        </w:rPr>
        <w:t>,</w:t>
      </w:r>
      <w:r w:rsidRPr="00592F43">
        <w:rPr>
          <w:rFonts w:ascii="仿宋" w:eastAsia="仿宋" w:hAnsi="仿宋" w:cs="仿宋" w:hint="eastAsia"/>
        </w:rPr>
        <w:t>由施工合同发包人、承包人双方在竣工验收</w:t>
      </w:r>
      <w:proofErr w:type="gramStart"/>
      <w:r w:rsidRPr="00592F43">
        <w:rPr>
          <w:rFonts w:ascii="仿宋" w:eastAsia="仿宋" w:hAnsi="仿宋" w:cs="仿宋" w:hint="eastAsia"/>
        </w:rPr>
        <w:t>前共同</w:t>
      </w:r>
      <w:proofErr w:type="gramEnd"/>
      <w:r w:rsidRPr="00592F43">
        <w:rPr>
          <w:rFonts w:ascii="仿宋" w:eastAsia="仿宋" w:hAnsi="仿宋" w:cs="仿宋" w:hint="eastAsia"/>
        </w:rPr>
        <w:t>签署，作为施工合同附件，其有效期限至保修期满。</w:t>
      </w:r>
      <w:bookmarkEnd w:id="732"/>
      <w:bookmarkEnd w:id="733"/>
      <w:bookmarkEnd w:id="734"/>
      <w:bookmarkEnd w:id="735"/>
      <w:bookmarkEnd w:id="736"/>
    </w:p>
    <w:p w:rsidR="00295038" w:rsidRPr="00592F43" w:rsidRDefault="00295038" w:rsidP="00295038">
      <w:pPr>
        <w:spacing w:line="360" w:lineRule="auto"/>
        <w:rPr>
          <w:rFonts w:ascii="仿宋" w:eastAsia="仿宋" w:hAnsi="仿宋"/>
        </w:rPr>
      </w:pPr>
    </w:p>
    <w:p w:rsidR="00295038" w:rsidRPr="00592F43" w:rsidRDefault="00295038" w:rsidP="00295038">
      <w:pPr>
        <w:pStyle w:val="Default"/>
        <w:rPr>
          <w:color w:val="auto"/>
        </w:rPr>
      </w:pPr>
    </w:p>
    <w:p w:rsidR="00295038" w:rsidRPr="00592F43" w:rsidRDefault="00295038" w:rsidP="00295038">
      <w:pPr>
        <w:spacing w:line="360" w:lineRule="auto"/>
        <w:rPr>
          <w:rFonts w:ascii="仿宋" w:eastAsia="仿宋" w:hAnsi="仿宋"/>
        </w:rPr>
      </w:pPr>
    </w:p>
    <w:tbl>
      <w:tblPr>
        <w:tblW w:w="9287" w:type="dxa"/>
        <w:tblLayout w:type="fixed"/>
        <w:tblLook w:val="04A0" w:firstRow="1" w:lastRow="0" w:firstColumn="1" w:lastColumn="0" w:noHBand="0" w:noVBand="1"/>
      </w:tblPr>
      <w:tblGrid>
        <w:gridCol w:w="4643"/>
        <w:gridCol w:w="4644"/>
      </w:tblGrid>
      <w:tr w:rsidR="00592F43" w:rsidRPr="00592F43" w:rsidTr="002B3FE0">
        <w:tc>
          <w:tcPr>
            <w:tcW w:w="4643" w:type="dxa"/>
            <w:vAlign w:val="center"/>
          </w:tcPr>
          <w:p w:rsidR="00295038" w:rsidRPr="00592F43" w:rsidRDefault="00295038" w:rsidP="002B3FE0">
            <w:pPr>
              <w:spacing w:line="720" w:lineRule="auto"/>
              <w:ind w:left="1260"/>
              <w:rPr>
                <w:rFonts w:ascii="仿宋" w:eastAsia="仿宋" w:hAnsi="仿宋"/>
              </w:rPr>
            </w:pPr>
            <w:r w:rsidRPr="00592F43">
              <w:rPr>
                <w:rFonts w:ascii="仿宋" w:eastAsia="仿宋" w:hAnsi="仿宋" w:cs="仿宋" w:hint="eastAsia"/>
              </w:rPr>
              <w:t>发包人（公章）：</w:t>
            </w:r>
          </w:p>
        </w:tc>
        <w:tc>
          <w:tcPr>
            <w:tcW w:w="4644" w:type="dxa"/>
            <w:vAlign w:val="center"/>
          </w:tcPr>
          <w:p w:rsidR="00295038" w:rsidRPr="00592F43" w:rsidRDefault="00295038" w:rsidP="002B3FE0">
            <w:pPr>
              <w:spacing w:line="720" w:lineRule="auto"/>
              <w:ind w:left="1260"/>
              <w:rPr>
                <w:rFonts w:ascii="仿宋" w:eastAsia="仿宋" w:hAnsi="仿宋"/>
              </w:rPr>
            </w:pPr>
            <w:r w:rsidRPr="00592F43">
              <w:rPr>
                <w:rFonts w:ascii="仿宋" w:eastAsia="仿宋" w:hAnsi="仿宋" w:cs="仿宋" w:hint="eastAsia"/>
              </w:rPr>
              <w:t>承包人（公章）：</w:t>
            </w:r>
          </w:p>
        </w:tc>
      </w:tr>
      <w:tr w:rsidR="00592F43" w:rsidRPr="00592F43" w:rsidTr="002B3FE0">
        <w:tc>
          <w:tcPr>
            <w:tcW w:w="4643" w:type="dxa"/>
            <w:vAlign w:val="center"/>
          </w:tcPr>
          <w:p w:rsidR="00295038" w:rsidRPr="00592F43" w:rsidRDefault="00295038" w:rsidP="002B3FE0">
            <w:pPr>
              <w:spacing w:line="720" w:lineRule="auto"/>
              <w:ind w:left="1260"/>
              <w:rPr>
                <w:rFonts w:ascii="仿宋" w:eastAsia="仿宋" w:hAnsi="仿宋"/>
              </w:rPr>
            </w:pPr>
            <w:r w:rsidRPr="00592F43">
              <w:rPr>
                <w:rFonts w:ascii="仿宋" w:eastAsia="仿宋" w:hAnsi="仿宋" w:cs="仿宋" w:hint="eastAsia"/>
              </w:rPr>
              <w:t>法定代表人（签字）：</w:t>
            </w:r>
          </w:p>
        </w:tc>
        <w:tc>
          <w:tcPr>
            <w:tcW w:w="4644" w:type="dxa"/>
            <w:vAlign w:val="center"/>
          </w:tcPr>
          <w:p w:rsidR="00295038" w:rsidRPr="00592F43" w:rsidRDefault="00295038" w:rsidP="002B3FE0">
            <w:pPr>
              <w:spacing w:line="720" w:lineRule="auto"/>
              <w:ind w:left="1260"/>
              <w:rPr>
                <w:rFonts w:ascii="仿宋" w:eastAsia="仿宋" w:hAnsi="仿宋"/>
              </w:rPr>
            </w:pPr>
            <w:r w:rsidRPr="00592F43">
              <w:rPr>
                <w:rFonts w:ascii="仿宋" w:eastAsia="仿宋" w:hAnsi="仿宋" w:cs="仿宋" w:hint="eastAsia"/>
              </w:rPr>
              <w:t>法定代表人（签字）：</w:t>
            </w:r>
          </w:p>
        </w:tc>
      </w:tr>
      <w:tr w:rsidR="00592F43" w:rsidRPr="00592F43" w:rsidTr="002B3FE0">
        <w:tc>
          <w:tcPr>
            <w:tcW w:w="4643" w:type="dxa"/>
            <w:vAlign w:val="center"/>
          </w:tcPr>
          <w:p w:rsidR="00295038" w:rsidRPr="00592F43" w:rsidRDefault="00295038" w:rsidP="002B3FE0">
            <w:pPr>
              <w:spacing w:line="720" w:lineRule="auto"/>
              <w:ind w:left="1260"/>
              <w:rPr>
                <w:rFonts w:ascii="仿宋" w:eastAsia="仿宋" w:hAnsi="仿宋"/>
              </w:rPr>
            </w:pPr>
            <w:r w:rsidRPr="00592F43">
              <w:rPr>
                <w:rFonts w:ascii="仿宋" w:eastAsia="仿宋" w:hAnsi="仿宋" w:hint="eastAsia"/>
              </w:rPr>
              <w:t>经办人</w:t>
            </w:r>
            <w:r w:rsidRPr="00592F43">
              <w:rPr>
                <w:rFonts w:ascii="仿宋" w:eastAsia="仿宋" w:hAnsi="仿宋" w:cs="仿宋" w:hint="eastAsia"/>
              </w:rPr>
              <w:t>（签字）</w:t>
            </w:r>
            <w:r w:rsidRPr="00592F43">
              <w:rPr>
                <w:rFonts w:ascii="仿宋" w:eastAsia="仿宋" w:hAnsi="仿宋" w:hint="eastAsia"/>
              </w:rPr>
              <w:t>：</w:t>
            </w:r>
          </w:p>
        </w:tc>
        <w:tc>
          <w:tcPr>
            <w:tcW w:w="4644" w:type="dxa"/>
            <w:vAlign w:val="center"/>
          </w:tcPr>
          <w:p w:rsidR="00295038" w:rsidRPr="00592F43" w:rsidRDefault="00295038" w:rsidP="002B3FE0">
            <w:pPr>
              <w:spacing w:line="720" w:lineRule="auto"/>
              <w:ind w:left="1260"/>
              <w:rPr>
                <w:rFonts w:ascii="仿宋" w:eastAsia="仿宋" w:hAnsi="仿宋"/>
              </w:rPr>
            </w:pPr>
            <w:r w:rsidRPr="00592F43">
              <w:rPr>
                <w:rFonts w:ascii="仿宋" w:eastAsia="仿宋" w:hAnsi="仿宋" w:hint="eastAsia"/>
              </w:rPr>
              <w:t>经办人</w:t>
            </w:r>
            <w:r w:rsidRPr="00592F43">
              <w:rPr>
                <w:rFonts w:ascii="仿宋" w:eastAsia="仿宋" w:hAnsi="仿宋" w:cs="仿宋" w:hint="eastAsia"/>
              </w:rPr>
              <w:t>（签字）</w:t>
            </w:r>
            <w:r w:rsidRPr="00592F43">
              <w:rPr>
                <w:rFonts w:ascii="仿宋" w:eastAsia="仿宋" w:hAnsi="仿宋" w:hint="eastAsia"/>
              </w:rPr>
              <w:t>：</w:t>
            </w:r>
          </w:p>
        </w:tc>
      </w:tr>
      <w:tr w:rsidR="00295038" w:rsidRPr="00592F43" w:rsidTr="002B3FE0">
        <w:tc>
          <w:tcPr>
            <w:tcW w:w="4643" w:type="dxa"/>
            <w:vAlign w:val="center"/>
          </w:tcPr>
          <w:p w:rsidR="00295038" w:rsidRPr="00592F43" w:rsidRDefault="00295038" w:rsidP="00704583">
            <w:pPr>
              <w:spacing w:line="480" w:lineRule="auto"/>
              <w:ind w:leftChars="525" w:left="1260" w:right="480" w:firstLineChars="100" w:firstLine="240"/>
              <w:rPr>
                <w:rFonts w:ascii="仿宋" w:eastAsia="仿宋" w:hAnsi="仿宋"/>
              </w:rPr>
            </w:pPr>
            <w:r w:rsidRPr="00592F43">
              <w:rPr>
                <w:rFonts w:ascii="仿宋" w:eastAsia="仿宋" w:hAnsi="仿宋" w:cs="仿宋" w:hint="eastAsia"/>
              </w:rPr>
              <w:t>年</w:t>
            </w:r>
            <w:r w:rsidR="00704583" w:rsidRPr="00592F43">
              <w:rPr>
                <w:rFonts w:ascii="仿宋" w:eastAsia="仿宋" w:hAnsi="仿宋" w:cs="仿宋" w:hint="eastAsia"/>
              </w:rPr>
              <w:t xml:space="preserve">  </w:t>
            </w:r>
            <w:r w:rsidRPr="00592F43">
              <w:rPr>
                <w:rFonts w:ascii="仿宋" w:eastAsia="仿宋" w:hAnsi="仿宋" w:cs="仿宋" w:hint="eastAsia"/>
              </w:rPr>
              <w:t>月</w:t>
            </w:r>
            <w:r w:rsidR="00704583" w:rsidRPr="00592F43">
              <w:rPr>
                <w:rFonts w:ascii="仿宋" w:eastAsia="仿宋" w:hAnsi="仿宋" w:cs="仿宋" w:hint="eastAsia"/>
              </w:rPr>
              <w:t xml:space="preserve">  </w:t>
            </w:r>
            <w:r w:rsidRPr="00592F43">
              <w:rPr>
                <w:rFonts w:ascii="仿宋" w:eastAsia="仿宋" w:hAnsi="仿宋" w:cs="仿宋" w:hint="eastAsia"/>
              </w:rPr>
              <w:t>日</w:t>
            </w:r>
          </w:p>
        </w:tc>
        <w:tc>
          <w:tcPr>
            <w:tcW w:w="4644" w:type="dxa"/>
            <w:vAlign w:val="center"/>
          </w:tcPr>
          <w:p w:rsidR="00295038" w:rsidRPr="00592F43" w:rsidRDefault="00295038" w:rsidP="00704583">
            <w:pPr>
              <w:spacing w:line="480" w:lineRule="auto"/>
              <w:ind w:leftChars="525" w:left="1260" w:right="480" w:firstLineChars="150" w:firstLine="360"/>
              <w:rPr>
                <w:rFonts w:ascii="仿宋" w:eastAsia="仿宋" w:hAnsi="仿宋"/>
              </w:rPr>
            </w:pPr>
            <w:r w:rsidRPr="00592F43">
              <w:rPr>
                <w:rFonts w:ascii="仿宋" w:eastAsia="仿宋" w:hAnsi="仿宋" w:cs="仿宋" w:hint="eastAsia"/>
              </w:rPr>
              <w:t>年</w:t>
            </w:r>
            <w:r w:rsidR="00704583" w:rsidRPr="00592F43">
              <w:rPr>
                <w:rFonts w:ascii="仿宋" w:eastAsia="仿宋" w:hAnsi="仿宋" w:cs="仿宋" w:hint="eastAsia"/>
              </w:rPr>
              <w:t xml:space="preserve">  </w:t>
            </w:r>
            <w:r w:rsidRPr="00592F43">
              <w:rPr>
                <w:rFonts w:ascii="仿宋" w:eastAsia="仿宋" w:hAnsi="仿宋" w:cs="仿宋" w:hint="eastAsia"/>
              </w:rPr>
              <w:t>月</w:t>
            </w:r>
            <w:r w:rsidR="00704583" w:rsidRPr="00592F43">
              <w:rPr>
                <w:rFonts w:ascii="仿宋" w:eastAsia="仿宋" w:hAnsi="仿宋" w:cs="仿宋" w:hint="eastAsia"/>
              </w:rPr>
              <w:t xml:space="preserve">  </w:t>
            </w:r>
            <w:r w:rsidRPr="00592F43">
              <w:rPr>
                <w:rFonts w:ascii="仿宋" w:eastAsia="仿宋" w:hAnsi="仿宋" w:cs="仿宋" w:hint="eastAsia"/>
              </w:rPr>
              <w:t>日</w:t>
            </w:r>
          </w:p>
        </w:tc>
      </w:tr>
    </w:tbl>
    <w:p w:rsidR="00295038" w:rsidRPr="00592F43" w:rsidRDefault="00295038" w:rsidP="00295038">
      <w:pPr>
        <w:jc w:val="center"/>
        <w:rPr>
          <w:rFonts w:ascii="仿宋" w:eastAsia="仿宋" w:hAnsi="仿宋"/>
          <w:b/>
          <w:bCs/>
        </w:rPr>
      </w:pPr>
    </w:p>
    <w:bookmarkEnd w:id="197"/>
    <w:p w:rsidR="00295038" w:rsidRPr="00592F43" w:rsidRDefault="00295038" w:rsidP="00295038">
      <w:pPr>
        <w:spacing w:line="400" w:lineRule="exact"/>
        <w:rPr>
          <w:rFonts w:ascii="宋体"/>
          <w:b/>
          <w:bCs/>
          <w:sz w:val="30"/>
          <w:szCs w:val="30"/>
        </w:rPr>
        <w:sectPr w:rsidR="00295038" w:rsidRPr="00592F43">
          <w:pgSz w:w="11907" w:h="16840"/>
          <w:pgMar w:top="1134" w:right="1418" w:bottom="1134" w:left="1418" w:header="851" w:footer="992" w:gutter="0"/>
          <w:pgNumType w:fmt="numberInDash"/>
          <w:cols w:space="425"/>
          <w:docGrid w:linePitch="312"/>
        </w:sectPr>
      </w:pPr>
    </w:p>
    <w:p w:rsidR="00295038" w:rsidRPr="00592F43" w:rsidRDefault="00295038" w:rsidP="00295038">
      <w:pPr>
        <w:spacing w:line="360" w:lineRule="auto"/>
        <w:rPr>
          <w:rFonts w:ascii="仿宋" w:eastAsia="仿宋" w:hAnsi="仿宋" w:cs="仿宋"/>
          <w:b/>
          <w:bCs/>
        </w:rPr>
      </w:pPr>
      <w:bookmarkStart w:id="737" w:name="_Toc2133128467"/>
      <w:bookmarkStart w:id="738" w:name="_Toc1792836188"/>
      <w:r w:rsidRPr="00592F43">
        <w:rPr>
          <w:rFonts w:ascii="仿宋" w:eastAsia="仿宋" w:hAnsi="仿宋" w:cs="仿宋" w:hint="eastAsia"/>
          <w:b/>
          <w:bCs/>
        </w:rPr>
        <w:lastRenderedPageBreak/>
        <w:t>附件二：绿化养护责任书</w:t>
      </w:r>
    </w:p>
    <w:p w:rsidR="00295038" w:rsidRPr="00592F43" w:rsidRDefault="00295038" w:rsidP="00295038">
      <w:pPr>
        <w:spacing w:line="360" w:lineRule="auto"/>
        <w:jc w:val="center"/>
        <w:rPr>
          <w:rFonts w:ascii="仿宋" w:eastAsia="仿宋" w:hAnsi="仿宋" w:cs="仿宋"/>
          <w:b/>
          <w:bCs/>
          <w:sz w:val="32"/>
          <w:szCs w:val="32"/>
        </w:rPr>
      </w:pPr>
      <w:r w:rsidRPr="00592F43">
        <w:rPr>
          <w:rFonts w:ascii="仿宋" w:eastAsia="仿宋" w:hAnsi="仿宋" w:cs="仿宋" w:hint="eastAsia"/>
          <w:b/>
          <w:bCs/>
          <w:sz w:val="32"/>
          <w:szCs w:val="32"/>
        </w:rPr>
        <w:t>绿化养护责任书</w:t>
      </w:r>
      <w:bookmarkEnd w:id="737"/>
      <w:bookmarkEnd w:id="738"/>
    </w:p>
    <w:p w:rsidR="00295038" w:rsidRPr="00592F43" w:rsidRDefault="00295038" w:rsidP="00295038">
      <w:pPr>
        <w:snapToGrid w:val="0"/>
        <w:spacing w:line="360" w:lineRule="auto"/>
        <w:ind w:firstLine="600"/>
        <w:jc w:val="distribute"/>
        <w:rPr>
          <w:rFonts w:ascii="仿宋_GB2312" w:eastAsia="仿宋_GB2312" w:hAnsi="仿宋_GB2312" w:cs="仿宋_GB2312"/>
        </w:rPr>
      </w:pPr>
      <w:r w:rsidRPr="00592F43">
        <w:rPr>
          <w:rFonts w:ascii="仿宋_GB2312" w:eastAsia="仿宋_GB2312" w:hAnsi="仿宋_GB2312" w:cs="仿宋_GB2312" w:hint="eastAsia"/>
        </w:rPr>
        <w:t>发包人和承包人根据《园林绿化养护标准》（CJJ/T287）或</w:t>
      </w:r>
    </w:p>
    <w:p w:rsidR="00295038" w:rsidRPr="00592F43" w:rsidRDefault="00295038" w:rsidP="00295038">
      <w:pPr>
        <w:snapToGrid w:val="0"/>
        <w:spacing w:line="360" w:lineRule="auto"/>
        <w:rPr>
          <w:rFonts w:ascii="仿宋_GB2312" w:eastAsia="仿宋_GB2312" w:hAnsi="仿宋_GB2312" w:cs="仿宋_GB2312"/>
        </w:rPr>
      </w:pPr>
      <w:r w:rsidRPr="00592F43">
        <w:rPr>
          <w:rFonts w:ascii="仿宋_GB2312" w:eastAsia="仿宋_GB2312" w:hAnsi="仿宋_GB2312" w:cs="仿宋_GB2312" w:hint="eastAsia"/>
          <w:u w:val="single"/>
        </w:rPr>
        <w:t xml:space="preserve">《成都市城市绿化养护技术规程》DB510100T 238—2017、《成都市城市绿化养护质量等级划分》DB510100T 239—2017 </w:t>
      </w:r>
      <w:r w:rsidRPr="00592F43">
        <w:rPr>
          <w:rFonts w:ascii="仿宋_GB2312" w:eastAsia="仿宋_GB2312" w:hAnsi="仿宋_GB2312" w:cs="仿宋_GB2312" w:hint="eastAsia"/>
        </w:rPr>
        <w:t>（地方标准）等相关规定，经协商一致就</w:t>
      </w:r>
      <w:r w:rsidRPr="00592F43">
        <w:rPr>
          <w:rFonts w:ascii="仿宋_GB2312" w:eastAsia="仿宋_GB2312" w:hAnsi="仿宋_GB2312" w:cs="仿宋_GB2312" w:hint="eastAsia"/>
          <w:u w:val="single"/>
        </w:rPr>
        <w:t xml:space="preserve">  大运会氛围营造—城市公园品质提升项目（</w:t>
      </w:r>
      <w:proofErr w:type="gramStart"/>
      <w:r w:rsidRPr="00592F43">
        <w:rPr>
          <w:rFonts w:ascii="仿宋_GB2312" w:eastAsia="仿宋_GB2312" w:hAnsi="仿宋_GB2312" w:cs="仿宋_GB2312" w:hint="eastAsia"/>
          <w:u w:val="single"/>
        </w:rPr>
        <w:t>动物园猴楼广场</w:t>
      </w:r>
      <w:proofErr w:type="gramEnd"/>
      <w:r w:rsidRPr="00592F43">
        <w:rPr>
          <w:rFonts w:ascii="仿宋_GB2312" w:eastAsia="仿宋_GB2312" w:hAnsi="仿宋_GB2312" w:cs="仿宋_GB2312" w:hint="eastAsia"/>
          <w:u w:val="single"/>
        </w:rPr>
        <w:t>、北大门门区、类人猿区域景观提升工程）</w:t>
      </w:r>
      <w:r w:rsidRPr="00592F43">
        <w:rPr>
          <w:rFonts w:ascii="仿宋_GB2312" w:eastAsia="仿宋_GB2312" w:hAnsi="仿宋_GB2312" w:cs="仿宋_GB2312" w:hint="eastAsia"/>
        </w:rPr>
        <w:t>（项目名称）签订绿化养护责任书。</w:t>
      </w:r>
    </w:p>
    <w:p w:rsidR="00295038" w:rsidRPr="00592F43" w:rsidRDefault="00295038" w:rsidP="00295038">
      <w:pPr>
        <w:snapToGrid w:val="0"/>
        <w:spacing w:line="360" w:lineRule="auto"/>
        <w:ind w:firstLine="600"/>
        <w:rPr>
          <w:rFonts w:ascii="仿宋_GB2312" w:eastAsia="仿宋_GB2312" w:hAnsi="仿宋_GB2312" w:cs="仿宋_GB2312"/>
          <w:b/>
        </w:rPr>
      </w:pPr>
      <w:r w:rsidRPr="00592F43">
        <w:rPr>
          <w:rFonts w:ascii="仿宋_GB2312" w:eastAsia="仿宋_GB2312" w:hAnsi="仿宋_GB2312" w:cs="仿宋_GB2312" w:hint="eastAsia"/>
          <w:b/>
        </w:rPr>
        <w:t>一、责任范围和内容</w:t>
      </w:r>
    </w:p>
    <w:p w:rsidR="00295038" w:rsidRPr="00592F43" w:rsidRDefault="00295038" w:rsidP="00295038">
      <w:pPr>
        <w:pStyle w:val="Default"/>
        <w:autoSpaceDE/>
        <w:autoSpaceDN/>
        <w:snapToGrid w:val="0"/>
        <w:spacing w:line="360" w:lineRule="auto"/>
        <w:ind w:firstLineChars="200" w:firstLine="480"/>
        <w:rPr>
          <w:rFonts w:ascii="仿宋_GB2312" w:eastAsia="仿宋_GB2312" w:hAnsi="仿宋_GB2312" w:cs="仿宋_GB2312"/>
          <w:color w:val="auto"/>
          <w:szCs w:val="24"/>
        </w:rPr>
      </w:pPr>
      <w:r w:rsidRPr="00592F43">
        <w:rPr>
          <w:rFonts w:ascii="仿宋_GB2312" w:eastAsia="仿宋_GB2312" w:hAnsi="仿宋_GB2312" w:cs="仿宋_GB2312" w:hint="eastAsia"/>
          <w:color w:val="auto"/>
          <w:szCs w:val="24"/>
        </w:rPr>
        <w:t>承包人在绿化养护期内，按照有关法律规定和合同约定，承担服务范围内的绿化养护责任。</w:t>
      </w:r>
    </w:p>
    <w:p w:rsidR="00295038" w:rsidRPr="00592F43" w:rsidRDefault="00295038" w:rsidP="00295038">
      <w:pPr>
        <w:snapToGrid w:val="0"/>
        <w:spacing w:line="360" w:lineRule="auto"/>
        <w:ind w:firstLine="600"/>
        <w:rPr>
          <w:rFonts w:ascii="仿宋_GB2312" w:eastAsia="仿宋_GB2312" w:hAnsi="仿宋_GB2312" w:cs="仿宋_GB2312"/>
          <w:u w:val="single"/>
        </w:rPr>
      </w:pPr>
      <w:r w:rsidRPr="00592F43">
        <w:rPr>
          <w:rFonts w:ascii="仿宋_GB2312" w:eastAsia="仿宋_GB2312" w:hAnsi="仿宋_GB2312" w:cs="仿宋_GB2312" w:hint="eastAsia"/>
        </w:rPr>
        <w:t>本项目服务内容主要为地栽花卉养护（含更换），地栽</w:t>
      </w:r>
      <w:r w:rsidRPr="00592F43">
        <w:rPr>
          <w:rFonts w:ascii="仿宋_GB2312" w:eastAsia="仿宋_GB2312" w:hAnsi="仿宋_GB2312" w:cs="仿宋_GB2312" w:hint="eastAsia"/>
          <w:bCs/>
        </w:rPr>
        <w:t>花卉养护面积为430平方米</w:t>
      </w:r>
      <w:r w:rsidRPr="00592F43">
        <w:rPr>
          <w:rFonts w:ascii="仿宋_GB2312" w:eastAsia="仿宋_GB2312" w:hAnsi="仿宋_GB2312" w:cs="仿宋_GB2312" w:hint="eastAsia"/>
        </w:rPr>
        <w:t>。</w:t>
      </w:r>
      <w:r w:rsidRPr="00592F43">
        <w:rPr>
          <w:rFonts w:ascii="仿宋_GB2312" w:eastAsia="仿宋_GB2312" w:hAnsi="仿宋_GB2312" w:cs="仿宋_GB2312" w:hint="eastAsia"/>
          <w:bCs/>
        </w:rPr>
        <w:t>其他内容</w:t>
      </w:r>
      <w:r w:rsidRPr="00592F43">
        <w:rPr>
          <w:rFonts w:ascii="仿宋_GB2312" w:eastAsia="仿宋_GB2312" w:hAnsi="仿宋_GB2312" w:cs="仿宋_GB2312" w:hint="eastAsia"/>
        </w:rPr>
        <w:t>双方约定如下：</w:t>
      </w:r>
      <w:r w:rsidRPr="00592F43">
        <w:rPr>
          <w:rFonts w:ascii="仿宋_GB2312" w:eastAsia="仿宋_GB2312" w:hAnsi="仿宋_GB2312" w:cs="仿宋_GB2312" w:hint="eastAsia"/>
          <w:u w:val="single"/>
        </w:rPr>
        <w:t xml:space="preserve">         /      </w:t>
      </w:r>
      <w:r w:rsidRPr="00592F43">
        <w:rPr>
          <w:rFonts w:ascii="仿宋_GB2312" w:eastAsia="仿宋_GB2312" w:hAnsi="仿宋_GB2312" w:cs="仿宋_GB2312" w:hint="eastAsia"/>
        </w:rPr>
        <w:t>。</w:t>
      </w:r>
    </w:p>
    <w:p w:rsidR="00295038" w:rsidRPr="00592F43" w:rsidRDefault="00295038" w:rsidP="00295038">
      <w:pPr>
        <w:snapToGrid w:val="0"/>
        <w:spacing w:line="360" w:lineRule="auto"/>
        <w:ind w:firstLine="600"/>
        <w:rPr>
          <w:rFonts w:ascii="仿宋_GB2312" w:eastAsia="仿宋_GB2312" w:hAnsi="仿宋_GB2312" w:cs="仿宋_GB2312"/>
          <w:b/>
        </w:rPr>
      </w:pPr>
      <w:r w:rsidRPr="00592F43">
        <w:rPr>
          <w:rFonts w:ascii="仿宋_GB2312" w:eastAsia="仿宋_GB2312" w:hAnsi="仿宋_GB2312" w:cs="仿宋_GB2312" w:hint="eastAsia"/>
          <w:b/>
        </w:rPr>
        <w:t>二、养护标准</w:t>
      </w:r>
    </w:p>
    <w:p w:rsidR="00295038" w:rsidRPr="00592F43" w:rsidRDefault="00295038" w:rsidP="00295038">
      <w:pPr>
        <w:snapToGrid w:val="0"/>
        <w:spacing w:line="360" w:lineRule="auto"/>
        <w:ind w:firstLine="600"/>
        <w:jc w:val="distribute"/>
        <w:rPr>
          <w:rFonts w:ascii="仿宋_GB2312" w:eastAsia="仿宋_GB2312" w:hAnsi="仿宋_GB2312" w:cs="仿宋_GB2312"/>
        </w:rPr>
      </w:pPr>
      <w:r w:rsidRPr="00592F43">
        <w:rPr>
          <w:rFonts w:ascii="仿宋_GB2312" w:eastAsia="仿宋_GB2312" w:hAnsi="仿宋_GB2312" w:cs="仿宋_GB2312" w:hint="eastAsia"/>
        </w:rPr>
        <w:t>绿化养护质量按照</w:t>
      </w:r>
      <w:r w:rsidRPr="00592F43">
        <w:rPr>
          <w:rFonts w:ascii="仿宋_GB2312" w:eastAsia="仿宋_GB2312" w:hAnsi="仿宋_GB2312" w:cs="仿宋_GB2312" w:hint="eastAsia"/>
        </w:rPr>
        <w:sym w:font="Wingdings" w:char="00A8"/>
      </w:r>
      <w:r w:rsidRPr="00592F43">
        <w:rPr>
          <w:rFonts w:ascii="仿宋_GB2312" w:eastAsia="仿宋_GB2312" w:hAnsi="仿宋_GB2312" w:cs="仿宋_GB2312" w:hint="eastAsia"/>
        </w:rPr>
        <w:t>《园林绿化养护标准》（CJJ/T287）或</w:t>
      </w:r>
    </w:p>
    <w:p w:rsidR="00295038" w:rsidRPr="00592F43" w:rsidRDefault="00295038" w:rsidP="00295038">
      <w:pPr>
        <w:snapToGrid w:val="0"/>
        <w:spacing w:line="360" w:lineRule="auto"/>
        <w:rPr>
          <w:rFonts w:ascii="仿宋_GB2312" w:eastAsia="仿宋_GB2312" w:hAnsi="仿宋_GB2312" w:cs="仿宋_GB2312"/>
        </w:rPr>
      </w:pPr>
      <w:r w:rsidRPr="00592F43">
        <w:rPr>
          <w:rFonts w:ascii="仿宋_GB2312" w:eastAsia="仿宋_GB2312" w:hAnsi="仿宋_GB2312" w:cs="仿宋_GB2312" w:hint="eastAsia"/>
        </w:rPr>
        <w:sym w:font="Wingdings" w:char="00FE"/>
      </w:r>
      <w:r w:rsidRPr="00592F43">
        <w:rPr>
          <w:rFonts w:ascii="仿宋_GB2312" w:eastAsia="仿宋_GB2312" w:hAnsi="仿宋_GB2312" w:cs="仿宋_GB2312" w:hint="eastAsia"/>
          <w:u w:val="single"/>
        </w:rPr>
        <w:t xml:space="preserve"> 《成都市城市绿化养护技术规程》DB510100T 238—2017、《成都市城市绿化养护质量等级划分》DB510100T 239—2017 </w:t>
      </w:r>
      <w:r w:rsidRPr="00592F43">
        <w:rPr>
          <w:rFonts w:ascii="仿宋_GB2312" w:eastAsia="仿宋_GB2312" w:hAnsi="仿宋_GB2312" w:cs="仿宋_GB2312" w:hint="eastAsia"/>
        </w:rPr>
        <w:t>（地方标准）中</w:t>
      </w:r>
      <w:r w:rsidRPr="00592F43">
        <w:rPr>
          <w:rFonts w:ascii="仿宋_GB2312" w:eastAsia="仿宋_GB2312" w:hAnsi="仿宋_GB2312" w:cs="仿宋_GB2312" w:hint="eastAsia"/>
          <w:u w:val="single"/>
        </w:rPr>
        <w:t xml:space="preserve"> 一 </w:t>
      </w:r>
      <w:r w:rsidRPr="00592F43">
        <w:rPr>
          <w:rFonts w:ascii="仿宋_GB2312" w:eastAsia="仿宋_GB2312" w:hAnsi="仿宋_GB2312" w:cs="仿宋_GB2312" w:hint="eastAsia"/>
        </w:rPr>
        <w:t>级标准。</w:t>
      </w:r>
    </w:p>
    <w:p w:rsidR="00295038" w:rsidRPr="00592F43" w:rsidRDefault="00295038" w:rsidP="00295038">
      <w:pPr>
        <w:snapToGrid w:val="0"/>
        <w:spacing w:line="360" w:lineRule="auto"/>
        <w:ind w:firstLine="600"/>
        <w:rPr>
          <w:rFonts w:ascii="仿宋_GB2312" w:eastAsia="仿宋_GB2312" w:hAnsi="仿宋_GB2312" w:cs="仿宋_GB2312"/>
          <w:b/>
        </w:rPr>
      </w:pPr>
      <w:r w:rsidRPr="00592F43">
        <w:rPr>
          <w:rFonts w:ascii="仿宋_GB2312" w:eastAsia="仿宋_GB2312" w:hAnsi="仿宋_GB2312" w:cs="仿宋_GB2312" w:hint="eastAsia"/>
          <w:b/>
        </w:rPr>
        <w:t>三、考核标准</w:t>
      </w:r>
    </w:p>
    <w:p w:rsidR="00295038" w:rsidRPr="00592F43" w:rsidRDefault="00295038" w:rsidP="00295038">
      <w:pPr>
        <w:snapToGrid w:val="0"/>
        <w:spacing w:line="360" w:lineRule="auto"/>
        <w:ind w:firstLineChars="189" w:firstLine="454"/>
        <w:rPr>
          <w:rFonts w:ascii="仿宋_GB2312" w:eastAsia="仿宋_GB2312" w:hAnsi="仿宋_GB2312" w:cs="仿宋_GB2312"/>
        </w:rPr>
      </w:pPr>
      <w:r w:rsidRPr="00592F43">
        <w:rPr>
          <w:rFonts w:ascii="仿宋_GB2312" w:eastAsia="仿宋_GB2312" w:hAnsi="仿宋_GB2312" w:cs="仿宋_GB2312" w:hint="eastAsia"/>
        </w:rPr>
        <w:t>由发包人按</w:t>
      </w:r>
      <w:r w:rsidRPr="00592F43">
        <w:rPr>
          <w:rFonts w:ascii="仿宋_GB2312" w:eastAsia="仿宋_GB2312" w:hAnsi="仿宋_GB2312" w:cs="仿宋_GB2312" w:hint="eastAsia"/>
          <w:u w:val="single"/>
        </w:rPr>
        <w:t xml:space="preserve"> 《成都市城市绿化养护技术规程》DB510100T 238—2017、《成都市城市绿化养护质量等级划分》DB510100T 239—2017 </w:t>
      </w:r>
      <w:r w:rsidRPr="00592F43">
        <w:rPr>
          <w:rFonts w:ascii="仿宋_GB2312" w:eastAsia="仿宋_GB2312" w:hAnsi="仿宋_GB2312" w:cs="仿宋_GB2312" w:hint="eastAsia"/>
        </w:rPr>
        <w:t>（</w:t>
      </w:r>
      <w:r w:rsidRPr="00592F43">
        <w:rPr>
          <w:rFonts w:ascii="仿宋_GB2312" w:eastAsia="仿宋_GB2312" w:hAnsi="仿宋_GB2312" w:cs="仿宋_GB2312" w:hint="eastAsia"/>
        </w:rPr>
        <w:sym w:font="Wingdings" w:char="00A8"/>
      </w:r>
      <w:r w:rsidRPr="00592F43">
        <w:rPr>
          <w:rFonts w:ascii="仿宋_GB2312" w:eastAsia="仿宋_GB2312" w:hAnsi="仿宋_GB2312" w:cs="仿宋_GB2312" w:hint="eastAsia"/>
        </w:rPr>
        <w:t>国家标准</w:t>
      </w:r>
      <w:r w:rsidRPr="00592F43">
        <w:rPr>
          <w:rFonts w:ascii="仿宋_GB2312" w:eastAsia="仿宋_GB2312" w:hAnsi="仿宋_GB2312" w:cs="仿宋_GB2312" w:hint="eastAsia"/>
        </w:rPr>
        <w:sym w:font="Wingdings" w:char="00A8"/>
      </w:r>
      <w:r w:rsidRPr="00592F43">
        <w:rPr>
          <w:rFonts w:ascii="仿宋_GB2312" w:eastAsia="仿宋_GB2312" w:hAnsi="仿宋_GB2312" w:cs="仿宋_GB2312" w:hint="eastAsia"/>
        </w:rPr>
        <w:t>行业标准</w:t>
      </w:r>
      <w:r w:rsidRPr="00592F43">
        <w:rPr>
          <w:rFonts w:ascii="仿宋_GB2312" w:eastAsia="仿宋_GB2312" w:hAnsi="仿宋_GB2312" w:cs="仿宋_GB2312" w:hint="eastAsia"/>
        </w:rPr>
        <w:sym w:font="Wingdings" w:char="00FE"/>
      </w:r>
      <w:r w:rsidRPr="00592F43">
        <w:rPr>
          <w:rFonts w:ascii="仿宋_GB2312" w:eastAsia="仿宋_GB2312" w:hAnsi="仿宋_GB2312" w:cs="仿宋_GB2312" w:hint="eastAsia"/>
        </w:rPr>
        <w:t>地方标准）中</w:t>
      </w:r>
      <w:r w:rsidRPr="00592F43">
        <w:rPr>
          <w:rFonts w:ascii="仿宋_GB2312" w:eastAsia="仿宋_GB2312" w:hAnsi="仿宋_GB2312" w:cs="仿宋_GB2312" w:hint="eastAsia"/>
          <w:u w:val="single"/>
        </w:rPr>
        <w:t xml:space="preserve"> 一 </w:t>
      </w:r>
      <w:r w:rsidRPr="00592F43">
        <w:rPr>
          <w:rFonts w:ascii="仿宋_GB2312" w:eastAsia="仿宋_GB2312" w:hAnsi="仿宋_GB2312" w:cs="仿宋_GB2312" w:hint="eastAsia"/>
        </w:rPr>
        <w:t>级标准进行考核，相关费用从质量保证金中扣除。</w:t>
      </w:r>
    </w:p>
    <w:p w:rsidR="00295038" w:rsidRPr="00592F43" w:rsidRDefault="00295038" w:rsidP="00295038">
      <w:pPr>
        <w:snapToGrid w:val="0"/>
        <w:spacing w:line="360" w:lineRule="auto"/>
        <w:ind w:firstLine="600"/>
        <w:rPr>
          <w:rFonts w:ascii="仿宋_GB2312" w:eastAsia="仿宋_GB2312" w:hAnsi="仿宋_GB2312" w:cs="仿宋_GB2312"/>
          <w:b/>
        </w:rPr>
      </w:pPr>
      <w:r w:rsidRPr="00592F43">
        <w:rPr>
          <w:rFonts w:ascii="仿宋_GB2312" w:eastAsia="仿宋_GB2312" w:hAnsi="仿宋_GB2312" w:cs="仿宋_GB2312" w:hint="eastAsia"/>
          <w:b/>
        </w:rPr>
        <w:t>四、绿化养护期</w:t>
      </w:r>
    </w:p>
    <w:p w:rsidR="00295038" w:rsidRPr="00592F43" w:rsidRDefault="00295038" w:rsidP="00295038">
      <w:pPr>
        <w:snapToGrid w:val="0"/>
        <w:spacing w:line="360" w:lineRule="auto"/>
        <w:ind w:firstLine="600"/>
        <w:rPr>
          <w:rFonts w:ascii="仿宋_GB2312" w:eastAsia="仿宋_GB2312" w:hAnsi="仿宋_GB2312" w:cs="仿宋_GB2312"/>
        </w:rPr>
      </w:pPr>
      <w:r w:rsidRPr="00592F43">
        <w:rPr>
          <w:rFonts w:ascii="仿宋_GB2312" w:eastAsia="仿宋_GB2312" w:hAnsi="仿宋_GB2312" w:cs="仿宋_GB2312" w:hint="eastAsia"/>
        </w:rPr>
        <w:t>绿化养护期</w:t>
      </w:r>
      <w:r w:rsidRPr="00592F43">
        <w:rPr>
          <w:rFonts w:ascii="仿宋_GB2312" w:eastAsia="仿宋_GB2312" w:hAnsi="仿宋_GB2312" w:cs="仿宋_GB2312" w:hint="eastAsia"/>
          <w:u w:val="single"/>
        </w:rPr>
        <w:t xml:space="preserve"> 12 </w:t>
      </w:r>
      <w:proofErr w:type="gramStart"/>
      <w:r w:rsidRPr="00592F43">
        <w:rPr>
          <w:rFonts w:ascii="仿宋_GB2312" w:eastAsia="仿宋_GB2312" w:hAnsi="仿宋_GB2312" w:cs="仿宋_GB2312" w:hint="eastAsia"/>
        </w:rPr>
        <w:t>个</w:t>
      </w:r>
      <w:proofErr w:type="gramEnd"/>
      <w:r w:rsidRPr="00592F43">
        <w:rPr>
          <w:rFonts w:ascii="仿宋_GB2312" w:eastAsia="仿宋_GB2312" w:hAnsi="仿宋_GB2312" w:cs="仿宋_GB2312" w:hint="eastAsia"/>
        </w:rPr>
        <w:t>月，从工程竣工验收合格之日起计算。</w:t>
      </w:r>
    </w:p>
    <w:p w:rsidR="00295038" w:rsidRPr="00592F43" w:rsidRDefault="00295038" w:rsidP="00295038">
      <w:pPr>
        <w:snapToGrid w:val="0"/>
        <w:spacing w:line="360" w:lineRule="auto"/>
        <w:ind w:firstLine="600"/>
        <w:rPr>
          <w:rFonts w:ascii="仿宋_GB2312" w:eastAsia="仿宋_GB2312" w:hAnsi="仿宋_GB2312" w:cs="仿宋_GB2312"/>
          <w:b/>
        </w:rPr>
      </w:pPr>
      <w:r w:rsidRPr="00592F43">
        <w:rPr>
          <w:rFonts w:ascii="仿宋_GB2312" w:eastAsia="仿宋_GB2312" w:hAnsi="仿宋_GB2312" w:cs="仿宋_GB2312" w:hint="eastAsia"/>
          <w:b/>
        </w:rPr>
        <w:t>五、养护责任</w:t>
      </w:r>
    </w:p>
    <w:p w:rsidR="00295038" w:rsidRPr="00592F43" w:rsidRDefault="00295038" w:rsidP="00295038">
      <w:pPr>
        <w:snapToGrid w:val="0"/>
        <w:spacing w:line="360" w:lineRule="auto"/>
        <w:ind w:leftChars="50" w:left="120" w:firstLine="600"/>
        <w:rPr>
          <w:rFonts w:ascii="仿宋_GB2312" w:eastAsia="仿宋_GB2312" w:hAnsi="仿宋_GB2312" w:cs="仿宋_GB2312"/>
        </w:rPr>
      </w:pPr>
      <w:r w:rsidRPr="00592F43">
        <w:rPr>
          <w:rFonts w:ascii="仿宋_GB2312" w:eastAsia="仿宋_GB2312" w:hAnsi="仿宋_GB2312" w:cs="仿宋_GB2312" w:hint="eastAsia"/>
        </w:rPr>
        <w:t>1．为确保养护质量，承包人应安排专业队伍和人员进行养护管理。</w:t>
      </w:r>
    </w:p>
    <w:p w:rsidR="00295038" w:rsidRPr="00592F43" w:rsidRDefault="00295038" w:rsidP="00295038">
      <w:pPr>
        <w:snapToGrid w:val="0"/>
        <w:spacing w:line="360" w:lineRule="auto"/>
        <w:ind w:leftChars="50" w:left="120" w:firstLine="600"/>
        <w:rPr>
          <w:rFonts w:ascii="仿宋_GB2312" w:eastAsia="仿宋_GB2312" w:hAnsi="仿宋_GB2312" w:cs="仿宋_GB2312"/>
        </w:rPr>
      </w:pPr>
      <w:r w:rsidRPr="00592F43">
        <w:rPr>
          <w:rFonts w:ascii="仿宋_GB2312" w:eastAsia="仿宋_GB2312" w:hAnsi="仿宋_GB2312" w:cs="仿宋_GB2312" w:hint="eastAsia"/>
        </w:rPr>
        <w:t>2．承包人在养护过程中应采取安全措施，避免造成对第三方人身和财产的损害。因承包人操作不当、管理不善而造成人身伤害或财产损失的，由承包人承担。发生紧急事故需处置的，承包人在接到事故通知后，应当立即到达事故现场处置。</w:t>
      </w:r>
    </w:p>
    <w:p w:rsidR="00295038" w:rsidRPr="00592F43" w:rsidRDefault="00295038" w:rsidP="00295038">
      <w:pPr>
        <w:snapToGrid w:val="0"/>
        <w:spacing w:line="360" w:lineRule="auto"/>
        <w:ind w:leftChars="50" w:left="120" w:firstLine="600"/>
        <w:rPr>
          <w:rFonts w:ascii="仿宋_GB2312" w:eastAsia="仿宋_GB2312" w:hAnsi="仿宋_GB2312" w:cs="仿宋_GB2312"/>
        </w:rPr>
      </w:pPr>
      <w:r w:rsidRPr="00592F43">
        <w:rPr>
          <w:rFonts w:ascii="仿宋_GB2312" w:eastAsia="仿宋_GB2312" w:hAnsi="仿宋_GB2312" w:cs="仿宋_GB2312" w:hint="eastAsia"/>
        </w:rPr>
        <w:t>3．苗木成活率按合同约定的养护标准执行，发生苗木等植物材料死亡，须按原设计品种和规格及时更换，更换费用由承包人承担。</w:t>
      </w:r>
    </w:p>
    <w:p w:rsidR="00295038" w:rsidRPr="00592F43" w:rsidRDefault="00295038" w:rsidP="00295038">
      <w:pPr>
        <w:snapToGrid w:val="0"/>
        <w:spacing w:line="360" w:lineRule="auto"/>
        <w:ind w:leftChars="50" w:left="120" w:firstLine="600"/>
        <w:rPr>
          <w:rFonts w:ascii="仿宋_GB2312" w:eastAsia="仿宋_GB2312" w:hAnsi="仿宋_GB2312" w:cs="仿宋_GB2312"/>
        </w:rPr>
      </w:pPr>
      <w:r w:rsidRPr="00592F43">
        <w:rPr>
          <w:rFonts w:ascii="仿宋_GB2312" w:eastAsia="仿宋_GB2312" w:hAnsi="仿宋_GB2312" w:cs="仿宋_GB2312" w:hint="eastAsia"/>
        </w:rPr>
        <w:t>4．绿化养护期满后，由发包人组织验收。</w:t>
      </w:r>
    </w:p>
    <w:p w:rsidR="00295038" w:rsidRPr="00592F43" w:rsidRDefault="00295038" w:rsidP="00295038">
      <w:pPr>
        <w:snapToGrid w:val="0"/>
        <w:spacing w:line="360" w:lineRule="auto"/>
        <w:ind w:leftChars="50" w:left="120" w:firstLine="600"/>
        <w:rPr>
          <w:rFonts w:ascii="仿宋_GB2312" w:eastAsia="仿宋_GB2312" w:hAnsi="仿宋_GB2312" w:cs="仿宋_GB2312"/>
        </w:rPr>
      </w:pPr>
      <w:r w:rsidRPr="00592F43">
        <w:rPr>
          <w:rFonts w:ascii="仿宋_GB2312" w:eastAsia="仿宋_GB2312" w:hAnsi="仿宋_GB2312" w:cs="仿宋_GB2312" w:hint="eastAsia"/>
        </w:rPr>
        <w:lastRenderedPageBreak/>
        <w:t>5．其他责任约定：</w:t>
      </w:r>
      <w:r w:rsidRPr="00592F43">
        <w:rPr>
          <w:rFonts w:ascii="仿宋_GB2312" w:eastAsia="仿宋_GB2312" w:hAnsi="仿宋_GB2312" w:cs="仿宋_GB2312" w:hint="eastAsia"/>
          <w:u w:val="single"/>
        </w:rPr>
        <w:t xml:space="preserve">        /            </w:t>
      </w:r>
      <w:r w:rsidRPr="00592F43">
        <w:rPr>
          <w:rFonts w:ascii="仿宋_GB2312" w:eastAsia="仿宋_GB2312" w:hAnsi="仿宋_GB2312" w:cs="仿宋_GB2312" w:hint="eastAsia"/>
        </w:rPr>
        <w:t>。</w:t>
      </w:r>
    </w:p>
    <w:p w:rsidR="00295038" w:rsidRPr="00592F43" w:rsidRDefault="00295038" w:rsidP="00295038">
      <w:pPr>
        <w:snapToGrid w:val="0"/>
        <w:spacing w:line="360" w:lineRule="auto"/>
        <w:ind w:firstLine="600"/>
        <w:rPr>
          <w:rFonts w:ascii="仿宋_GB2312" w:eastAsia="仿宋_GB2312" w:hAnsi="仿宋_GB2312" w:cs="仿宋_GB2312"/>
          <w:b/>
        </w:rPr>
      </w:pPr>
      <w:r w:rsidRPr="00592F43">
        <w:rPr>
          <w:rFonts w:ascii="仿宋_GB2312" w:eastAsia="仿宋_GB2312" w:hAnsi="仿宋_GB2312" w:cs="仿宋_GB2312" w:hint="eastAsia"/>
          <w:b/>
        </w:rPr>
        <w:t>六、养护费用</w:t>
      </w:r>
    </w:p>
    <w:p w:rsidR="00295038" w:rsidRPr="00592F43" w:rsidRDefault="00295038" w:rsidP="00295038">
      <w:pPr>
        <w:snapToGrid w:val="0"/>
        <w:spacing w:line="360" w:lineRule="auto"/>
        <w:ind w:firstLine="600"/>
        <w:rPr>
          <w:rFonts w:ascii="仿宋_GB2312" w:eastAsia="仿宋_GB2312" w:hAnsi="仿宋_GB2312" w:cs="仿宋_GB2312"/>
          <w:b/>
        </w:rPr>
      </w:pPr>
      <w:r w:rsidRPr="00592F43">
        <w:rPr>
          <w:rFonts w:ascii="仿宋_GB2312" w:eastAsia="仿宋_GB2312" w:hAnsi="仿宋_GB2312" w:cs="仿宋_GB2312" w:hint="eastAsia"/>
        </w:rPr>
        <w:t>养护费用由承包人承担。</w:t>
      </w:r>
    </w:p>
    <w:p w:rsidR="00295038" w:rsidRPr="00592F43" w:rsidRDefault="00295038" w:rsidP="00295038">
      <w:pPr>
        <w:snapToGrid w:val="0"/>
        <w:spacing w:line="360" w:lineRule="auto"/>
        <w:ind w:firstLine="600"/>
        <w:rPr>
          <w:rFonts w:ascii="仿宋_GB2312" w:eastAsia="仿宋_GB2312" w:hAnsi="仿宋_GB2312" w:cs="仿宋_GB2312"/>
        </w:rPr>
      </w:pPr>
      <w:r w:rsidRPr="00592F43">
        <w:rPr>
          <w:rFonts w:ascii="仿宋_GB2312" w:eastAsia="仿宋_GB2312" w:hAnsi="仿宋_GB2312" w:cs="仿宋_GB2312" w:hint="eastAsia"/>
          <w:b/>
        </w:rPr>
        <w:t>七、其他约定</w:t>
      </w:r>
      <w:r w:rsidRPr="00592F43">
        <w:rPr>
          <w:rFonts w:ascii="仿宋_GB2312" w:eastAsia="仿宋_GB2312" w:hAnsi="仿宋_GB2312" w:cs="仿宋_GB2312" w:hint="eastAsia"/>
        </w:rPr>
        <w:t>：</w:t>
      </w:r>
      <w:r w:rsidRPr="00592F43">
        <w:rPr>
          <w:rFonts w:ascii="仿宋_GB2312" w:eastAsia="仿宋_GB2312" w:hAnsi="仿宋_GB2312" w:cs="仿宋_GB2312" w:hint="eastAsia"/>
          <w:u w:val="single"/>
        </w:rPr>
        <w:t xml:space="preserve">          /           </w:t>
      </w:r>
      <w:r w:rsidRPr="00592F43">
        <w:rPr>
          <w:rFonts w:ascii="仿宋_GB2312" w:eastAsia="仿宋_GB2312" w:hAnsi="仿宋_GB2312" w:cs="仿宋_GB2312" w:hint="eastAsia"/>
        </w:rPr>
        <w:t>。</w:t>
      </w:r>
    </w:p>
    <w:p w:rsidR="00295038" w:rsidRPr="00592F43" w:rsidRDefault="00295038" w:rsidP="00295038">
      <w:pPr>
        <w:snapToGrid w:val="0"/>
        <w:spacing w:line="360" w:lineRule="auto"/>
        <w:ind w:leftChars="50" w:left="120" w:firstLine="600"/>
        <w:rPr>
          <w:rFonts w:ascii="仿宋_GB2312" w:eastAsia="仿宋_GB2312" w:hAnsi="仿宋_GB2312" w:cs="仿宋_GB2312"/>
        </w:rPr>
      </w:pPr>
      <w:r w:rsidRPr="00592F43">
        <w:rPr>
          <w:rFonts w:ascii="仿宋_GB2312" w:eastAsia="仿宋_GB2312" w:hAnsi="仿宋_GB2312" w:cs="仿宋_GB2312" w:hint="eastAsia"/>
        </w:rPr>
        <w:t>绿化养护责任书由发包人、承包人在工程竣工验收</w:t>
      </w:r>
      <w:proofErr w:type="gramStart"/>
      <w:r w:rsidRPr="00592F43">
        <w:rPr>
          <w:rFonts w:ascii="仿宋_GB2312" w:eastAsia="仿宋_GB2312" w:hAnsi="仿宋_GB2312" w:cs="仿宋_GB2312" w:hint="eastAsia"/>
        </w:rPr>
        <w:t>前共同</w:t>
      </w:r>
      <w:proofErr w:type="gramEnd"/>
      <w:r w:rsidRPr="00592F43">
        <w:rPr>
          <w:rFonts w:ascii="仿宋_GB2312" w:eastAsia="仿宋_GB2312" w:hAnsi="仿宋_GB2312" w:cs="仿宋_GB2312" w:hint="eastAsia"/>
        </w:rPr>
        <w:t>签署，作为施工合同附件，其有效期限至绿化养护期满。</w:t>
      </w:r>
    </w:p>
    <w:p w:rsidR="00295038" w:rsidRPr="00592F43" w:rsidRDefault="00295038" w:rsidP="00295038">
      <w:pPr>
        <w:snapToGrid w:val="0"/>
        <w:spacing w:line="360" w:lineRule="auto"/>
        <w:ind w:leftChars="50" w:left="120" w:firstLine="600"/>
        <w:rPr>
          <w:rFonts w:ascii="仿宋_GB2312" w:eastAsia="仿宋_GB2312" w:hAnsi="仿宋_GB2312" w:cs="仿宋_GB2312"/>
        </w:rPr>
      </w:pPr>
    </w:p>
    <w:p w:rsidR="00295038" w:rsidRPr="00592F43" w:rsidRDefault="00295038" w:rsidP="00295038">
      <w:pPr>
        <w:snapToGrid w:val="0"/>
        <w:spacing w:line="360" w:lineRule="auto"/>
        <w:ind w:leftChars="50" w:left="120" w:firstLine="600"/>
        <w:rPr>
          <w:rFonts w:ascii="仿宋_GB2312" w:eastAsia="仿宋_GB2312" w:hAnsi="仿宋_GB2312" w:cs="仿宋_GB2312"/>
        </w:rPr>
      </w:pPr>
    </w:p>
    <w:p w:rsidR="00295038" w:rsidRPr="00592F43" w:rsidRDefault="00295038" w:rsidP="00295038">
      <w:pPr>
        <w:snapToGrid w:val="0"/>
        <w:spacing w:line="360" w:lineRule="auto"/>
        <w:ind w:leftChars="50" w:left="120" w:firstLine="600"/>
        <w:rPr>
          <w:rFonts w:ascii="仿宋_GB2312" w:eastAsia="仿宋_GB2312" w:hAnsi="仿宋_GB2312" w:cs="仿宋_GB2312"/>
        </w:rPr>
      </w:pPr>
    </w:p>
    <w:p w:rsidR="00295038" w:rsidRPr="00592F43" w:rsidRDefault="00295038" w:rsidP="00295038">
      <w:pPr>
        <w:pStyle w:val="71"/>
        <w:ind w:left="2880"/>
      </w:pPr>
    </w:p>
    <w:tbl>
      <w:tblPr>
        <w:tblW w:w="9287" w:type="dxa"/>
        <w:tblLayout w:type="fixed"/>
        <w:tblLook w:val="04A0" w:firstRow="1" w:lastRow="0" w:firstColumn="1" w:lastColumn="0" w:noHBand="0" w:noVBand="1"/>
      </w:tblPr>
      <w:tblGrid>
        <w:gridCol w:w="4643"/>
        <w:gridCol w:w="4644"/>
      </w:tblGrid>
      <w:tr w:rsidR="00592F43" w:rsidRPr="00592F43" w:rsidTr="002B3FE0">
        <w:tc>
          <w:tcPr>
            <w:tcW w:w="4643" w:type="dxa"/>
            <w:vAlign w:val="center"/>
          </w:tcPr>
          <w:p w:rsidR="00295038" w:rsidRPr="00592F43" w:rsidRDefault="00295038" w:rsidP="002B3FE0">
            <w:pPr>
              <w:spacing w:line="720" w:lineRule="auto"/>
              <w:rPr>
                <w:rFonts w:ascii="仿宋" w:eastAsia="仿宋" w:hAnsi="仿宋"/>
              </w:rPr>
            </w:pPr>
            <w:r w:rsidRPr="00592F43">
              <w:rPr>
                <w:rFonts w:ascii="仿宋" w:eastAsia="仿宋" w:hAnsi="仿宋" w:cs="仿宋" w:hint="eastAsia"/>
              </w:rPr>
              <w:t>发包人（公章）：</w:t>
            </w:r>
          </w:p>
        </w:tc>
        <w:tc>
          <w:tcPr>
            <w:tcW w:w="4644" w:type="dxa"/>
            <w:vAlign w:val="center"/>
          </w:tcPr>
          <w:p w:rsidR="00295038" w:rsidRPr="00592F43" w:rsidRDefault="00295038" w:rsidP="002B3FE0">
            <w:pPr>
              <w:spacing w:line="720" w:lineRule="auto"/>
              <w:rPr>
                <w:rFonts w:ascii="仿宋" w:eastAsia="仿宋" w:hAnsi="仿宋"/>
              </w:rPr>
            </w:pPr>
            <w:r w:rsidRPr="00592F43">
              <w:rPr>
                <w:rFonts w:ascii="仿宋" w:eastAsia="仿宋" w:hAnsi="仿宋" w:cs="仿宋" w:hint="eastAsia"/>
              </w:rPr>
              <w:t>承包人（公章）：</w:t>
            </w:r>
          </w:p>
        </w:tc>
      </w:tr>
      <w:tr w:rsidR="00592F43" w:rsidRPr="00592F43" w:rsidTr="002B3FE0">
        <w:tc>
          <w:tcPr>
            <w:tcW w:w="4643" w:type="dxa"/>
            <w:vAlign w:val="center"/>
          </w:tcPr>
          <w:p w:rsidR="00295038" w:rsidRPr="00592F43" w:rsidRDefault="00295038" w:rsidP="002B3FE0">
            <w:pPr>
              <w:spacing w:line="720" w:lineRule="auto"/>
              <w:rPr>
                <w:rFonts w:ascii="仿宋" w:eastAsia="仿宋" w:hAnsi="仿宋"/>
              </w:rPr>
            </w:pPr>
            <w:r w:rsidRPr="00592F43">
              <w:rPr>
                <w:rFonts w:ascii="仿宋" w:eastAsia="仿宋" w:hAnsi="仿宋" w:cs="仿宋" w:hint="eastAsia"/>
              </w:rPr>
              <w:t>法定代表人（签字或盖章）：</w:t>
            </w:r>
          </w:p>
        </w:tc>
        <w:tc>
          <w:tcPr>
            <w:tcW w:w="4644" w:type="dxa"/>
            <w:vAlign w:val="center"/>
          </w:tcPr>
          <w:p w:rsidR="00295038" w:rsidRPr="00592F43" w:rsidRDefault="00295038" w:rsidP="002B3FE0">
            <w:pPr>
              <w:spacing w:line="720" w:lineRule="auto"/>
              <w:rPr>
                <w:rFonts w:ascii="仿宋" w:eastAsia="仿宋" w:hAnsi="仿宋"/>
              </w:rPr>
            </w:pPr>
            <w:r w:rsidRPr="00592F43">
              <w:rPr>
                <w:rFonts w:ascii="仿宋" w:eastAsia="仿宋" w:hAnsi="仿宋" w:cs="仿宋" w:hint="eastAsia"/>
              </w:rPr>
              <w:t>法定代表人（签字或盖章）：</w:t>
            </w:r>
          </w:p>
        </w:tc>
      </w:tr>
      <w:tr w:rsidR="00592F43" w:rsidRPr="00592F43" w:rsidTr="002B3FE0">
        <w:tc>
          <w:tcPr>
            <w:tcW w:w="4643" w:type="dxa"/>
            <w:vAlign w:val="center"/>
          </w:tcPr>
          <w:p w:rsidR="00295038" w:rsidRPr="00592F43" w:rsidRDefault="00295038" w:rsidP="002B3FE0">
            <w:pPr>
              <w:spacing w:line="720" w:lineRule="auto"/>
              <w:rPr>
                <w:rFonts w:ascii="仿宋" w:eastAsia="仿宋" w:hAnsi="仿宋"/>
              </w:rPr>
            </w:pPr>
            <w:r w:rsidRPr="00592F43">
              <w:rPr>
                <w:rFonts w:ascii="仿宋" w:eastAsia="仿宋" w:hAnsi="仿宋" w:hint="eastAsia"/>
              </w:rPr>
              <w:t>经办人</w:t>
            </w:r>
            <w:r w:rsidRPr="00592F43">
              <w:rPr>
                <w:rFonts w:ascii="仿宋" w:eastAsia="仿宋" w:hAnsi="仿宋" w:cs="仿宋" w:hint="eastAsia"/>
              </w:rPr>
              <w:t>（签字）</w:t>
            </w:r>
            <w:r w:rsidRPr="00592F43">
              <w:rPr>
                <w:rFonts w:ascii="仿宋" w:eastAsia="仿宋" w:hAnsi="仿宋" w:hint="eastAsia"/>
              </w:rPr>
              <w:t>：</w:t>
            </w:r>
          </w:p>
        </w:tc>
        <w:tc>
          <w:tcPr>
            <w:tcW w:w="4644" w:type="dxa"/>
            <w:vAlign w:val="center"/>
          </w:tcPr>
          <w:p w:rsidR="00295038" w:rsidRPr="00592F43" w:rsidRDefault="00295038" w:rsidP="002B3FE0">
            <w:pPr>
              <w:spacing w:line="720" w:lineRule="auto"/>
              <w:rPr>
                <w:rFonts w:ascii="仿宋" w:eastAsia="仿宋" w:hAnsi="仿宋"/>
              </w:rPr>
            </w:pPr>
            <w:r w:rsidRPr="00592F43">
              <w:rPr>
                <w:rFonts w:ascii="仿宋" w:eastAsia="仿宋" w:hAnsi="仿宋" w:hint="eastAsia"/>
              </w:rPr>
              <w:t>经办人</w:t>
            </w:r>
            <w:r w:rsidRPr="00592F43">
              <w:rPr>
                <w:rFonts w:ascii="仿宋" w:eastAsia="仿宋" w:hAnsi="仿宋" w:cs="仿宋" w:hint="eastAsia"/>
              </w:rPr>
              <w:t>（签字）</w:t>
            </w:r>
            <w:r w:rsidRPr="00592F43">
              <w:rPr>
                <w:rFonts w:ascii="仿宋" w:eastAsia="仿宋" w:hAnsi="仿宋" w:hint="eastAsia"/>
              </w:rPr>
              <w:t>：</w:t>
            </w:r>
          </w:p>
        </w:tc>
      </w:tr>
      <w:tr w:rsidR="00295038" w:rsidRPr="00592F43" w:rsidTr="002B3FE0">
        <w:tc>
          <w:tcPr>
            <w:tcW w:w="4643" w:type="dxa"/>
            <w:vAlign w:val="center"/>
          </w:tcPr>
          <w:p w:rsidR="00295038" w:rsidRPr="00592F43" w:rsidRDefault="00295038" w:rsidP="00704583">
            <w:pPr>
              <w:spacing w:line="480" w:lineRule="auto"/>
              <w:ind w:right="480" w:firstLineChars="100" w:firstLine="240"/>
              <w:rPr>
                <w:rFonts w:ascii="仿宋" w:eastAsia="仿宋" w:hAnsi="仿宋"/>
              </w:rPr>
            </w:pPr>
            <w:r w:rsidRPr="00592F43">
              <w:rPr>
                <w:rFonts w:ascii="仿宋" w:eastAsia="仿宋" w:hAnsi="仿宋" w:cs="仿宋" w:hint="eastAsia"/>
              </w:rPr>
              <w:t>年</w:t>
            </w:r>
            <w:r w:rsidR="00704583" w:rsidRPr="00592F43">
              <w:rPr>
                <w:rFonts w:ascii="仿宋" w:eastAsia="仿宋" w:hAnsi="仿宋" w:cs="仿宋" w:hint="eastAsia"/>
              </w:rPr>
              <w:t xml:space="preserve">  </w:t>
            </w:r>
            <w:r w:rsidRPr="00592F43">
              <w:rPr>
                <w:rFonts w:ascii="仿宋" w:eastAsia="仿宋" w:hAnsi="仿宋" w:cs="仿宋" w:hint="eastAsia"/>
              </w:rPr>
              <w:t>月</w:t>
            </w:r>
            <w:r w:rsidR="00704583" w:rsidRPr="00592F43">
              <w:rPr>
                <w:rFonts w:ascii="仿宋" w:eastAsia="仿宋" w:hAnsi="仿宋" w:cs="仿宋" w:hint="eastAsia"/>
              </w:rPr>
              <w:t xml:space="preserve">   </w:t>
            </w:r>
            <w:r w:rsidRPr="00592F43">
              <w:rPr>
                <w:rFonts w:ascii="仿宋" w:eastAsia="仿宋" w:hAnsi="仿宋" w:cs="仿宋" w:hint="eastAsia"/>
              </w:rPr>
              <w:t>日</w:t>
            </w:r>
          </w:p>
        </w:tc>
        <w:tc>
          <w:tcPr>
            <w:tcW w:w="4644" w:type="dxa"/>
            <w:vAlign w:val="center"/>
          </w:tcPr>
          <w:p w:rsidR="00295038" w:rsidRPr="00592F43" w:rsidRDefault="00295038" w:rsidP="00704583">
            <w:pPr>
              <w:spacing w:line="480" w:lineRule="auto"/>
              <w:ind w:right="480" w:firstLineChars="150" w:firstLine="360"/>
              <w:rPr>
                <w:rFonts w:ascii="仿宋" w:eastAsia="仿宋" w:hAnsi="仿宋"/>
              </w:rPr>
            </w:pPr>
            <w:r w:rsidRPr="00592F43">
              <w:rPr>
                <w:rFonts w:ascii="仿宋" w:eastAsia="仿宋" w:hAnsi="仿宋" w:cs="仿宋" w:hint="eastAsia"/>
              </w:rPr>
              <w:t>年</w:t>
            </w:r>
            <w:r w:rsidR="00704583" w:rsidRPr="00592F43">
              <w:rPr>
                <w:rFonts w:ascii="仿宋" w:eastAsia="仿宋" w:hAnsi="仿宋" w:cs="仿宋" w:hint="eastAsia"/>
              </w:rPr>
              <w:t xml:space="preserve">   </w:t>
            </w:r>
            <w:r w:rsidRPr="00592F43">
              <w:rPr>
                <w:rFonts w:ascii="仿宋" w:eastAsia="仿宋" w:hAnsi="仿宋" w:cs="仿宋" w:hint="eastAsia"/>
              </w:rPr>
              <w:t>月</w:t>
            </w:r>
            <w:r w:rsidR="00704583" w:rsidRPr="00592F43">
              <w:rPr>
                <w:rFonts w:ascii="仿宋" w:eastAsia="仿宋" w:hAnsi="仿宋" w:cs="仿宋" w:hint="eastAsia"/>
              </w:rPr>
              <w:t xml:space="preserve">  </w:t>
            </w:r>
            <w:r w:rsidRPr="00592F43">
              <w:rPr>
                <w:rFonts w:ascii="仿宋" w:eastAsia="仿宋" w:hAnsi="仿宋" w:cs="仿宋" w:hint="eastAsia"/>
              </w:rPr>
              <w:t>日</w:t>
            </w:r>
          </w:p>
        </w:tc>
      </w:tr>
    </w:tbl>
    <w:p w:rsidR="00295038" w:rsidRPr="00592F43" w:rsidRDefault="00295038" w:rsidP="00295038">
      <w:pPr>
        <w:spacing w:line="360" w:lineRule="auto"/>
        <w:rPr>
          <w:rFonts w:ascii="仿宋" w:eastAsia="仿宋" w:hAnsi="仿宋" w:cs="仿宋"/>
          <w:b/>
          <w:bCs/>
        </w:rPr>
      </w:pPr>
    </w:p>
    <w:p w:rsidR="00295038" w:rsidRPr="00592F43" w:rsidRDefault="00295038" w:rsidP="00295038">
      <w:pPr>
        <w:pStyle w:val="Default"/>
        <w:rPr>
          <w:color w:val="auto"/>
        </w:rPr>
      </w:pPr>
    </w:p>
    <w:p w:rsidR="00295038" w:rsidRPr="00592F43" w:rsidRDefault="00295038" w:rsidP="00295038">
      <w:pPr>
        <w:spacing w:line="360" w:lineRule="auto"/>
        <w:rPr>
          <w:rFonts w:ascii="仿宋" w:eastAsia="仿宋" w:hAnsi="仿宋" w:cs="仿宋"/>
          <w:b/>
          <w:bCs/>
        </w:rPr>
        <w:sectPr w:rsidR="00295038" w:rsidRPr="00592F43">
          <w:pgSz w:w="11907" w:h="16840"/>
          <w:pgMar w:top="1134" w:right="1418" w:bottom="1134" w:left="1418" w:header="851" w:footer="992" w:gutter="0"/>
          <w:pgNumType w:fmt="numberInDash"/>
          <w:cols w:space="425"/>
          <w:docGrid w:linePitch="312"/>
        </w:sectPr>
      </w:pPr>
    </w:p>
    <w:p w:rsidR="00295038" w:rsidRPr="00592F43" w:rsidRDefault="00295038" w:rsidP="00295038">
      <w:pPr>
        <w:spacing w:line="360" w:lineRule="auto"/>
        <w:rPr>
          <w:rFonts w:ascii="仿宋" w:eastAsia="仿宋" w:hAnsi="仿宋" w:cs="仿宋"/>
          <w:b/>
          <w:bCs/>
        </w:rPr>
      </w:pPr>
      <w:r w:rsidRPr="00592F43">
        <w:rPr>
          <w:rFonts w:ascii="仿宋" w:eastAsia="仿宋" w:hAnsi="仿宋" w:cs="仿宋" w:hint="eastAsia"/>
          <w:b/>
          <w:bCs/>
        </w:rPr>
        <w:lastRenderedPageBreak/>
        <w:t>附件三：安全生产协议</w:t>
      </w:r>
    </w:p>
    <w:p w:rsidR="00295038" w:rsidRPr="00592F43" w:rsidRDefault="00295038" w:rsidP="00295038">
      <w:pPr>
        <w:spacing w:line="360" w:lineRule="auto"/>
        <w:jc w:val="center"/>
        <w:rPr>
          <w:rFonts w:ascii="仿宋" w:eastAsia="仿宋" w:hAnsi="仿宋" w:cs="仿宋"/>
          <w:b/>
          <w:bCs/>
        </w:rPr>
      </w:pPr>
      <w:r w:rsidRPr="00592F43">
        <w:rPr>
          <w:rFonts w:ascii="仿宋" w:eastAsia="仿宋" w:hAnsi="仿宋" w:cs="仿宋" w:hint="eastAsia"/>
          <w:b/>
          <w:bCs/>
        </w:rPr>
        <w:t>安全生产协议</w:t>
      </w:r>
    </w:p>
    <w:p w:rsidR="00295038" w:rsidRPr="00592F43" w:rsidRDefault="00295038" w:rsidP="00295038">
      <w:pPr>
        <w:spacing w:line="420" w:lineRule="exact"/>
        <w:rPr>
          <w:rFonts w:ascii="仿宋" w:eastAsia="仿宋" w:hAnsi="仿宋" w:cs="仿宋"/>
          <w:b/>
          <w:bCs/>
        </w:rPr>
      </w:pPr>
      <w:r w:rsidRPr="00592F43">
        <w:rPr>
          <w:rFonts w:ascii="仿宋" w:eastAsia="仿宋" w:hAnsi="仿宋" w:cs="仿宋" w:hint="eastAsia"/>
          <w:b/>
          <w:bCs/>
        </w:rPr>
        <w:t>发包人（采购人）：成都市园林建设技术服务中心（以下简称：甲方）</w:t>
      </w:r>
    </w:p>
    <w:p w:rsidR="00295038" w:rsidRPr="00592F43" w:rsidRDefault="00295038" w:rsidP="00295038">
      <w:pPr>
        <w:spacing w:line="420" w:lineRule="exact"/>
        <w:rPr>
          <w:rFonts w:ascii="仿宋" w:eastAsia="仿宋" w:hAnsi="仿宋" w:cs="仿宋"/>
          <w:b/>
          <w:bCs/>
        </w:rPr>
      </w:pPr>
      <w:r w:rsidRPr="00592F43">
        <w:rPr>
          <w:rFonts w:ascii="仿宋" w:eastAsia="仿宋" w:hAnsi="仿宋" w:cs="仿宋" w:hint="eastAsia"/>
          <w:b/>
          <w:bCs/>
        </w:rPr>
        <w:t>承包人（供应商）：        （以下简称：乙方）</w:t>
      </w:r>
    </w:p>
    <w:p w:rsidR="00295038" w:rsidRPr="00592F43" w:rsidRDefault="00295038" w:rsidP="00295038">
      <w:pPr>
        <w:spacing w:line="360" w:lineRule="auto"/>
        <w:ind w:leftChars="50" w:left="120" w:firstLineChars="205" w:firstLine="492"/>
        <w:rPr>
          <w:rFonts w:ascii="仿宋" w:eastAsia="仿宋" w:hAnsi="仿宋" w:cs="仿宋"/>
          <w:bCs/>
        </w:rPr>
      </w:pPr>
      <w:r w:rsidRPr="00592F43">
        <w:rPr>
          <w:rFonts w:ascii="仿宋" w:eastAsia="仿宋" w:hAnsi="仿宋" w:cs="仿宋" w:hint="eastAsia"/>
          <w:bCs/>
        </w:rPr>
        <w:t>为在的实施过程中创造安全、高效的施工环境，切实搞好本项目的安全管理工作,本项目发包人与承包人特此签订安全生产合同:</w:t>
      </w:r>
    </w:p>
    <w:p w:rsidR="00295038" w:rsidRPr="00592F43" w:rsidRDefault="00295038" w:rsidP="00735CDD">
      <w:pPr>
        <w:spacing w:line="360" w:lineRule="auto"/>
        <w:ind w:leftChars="50" w:left="120" w:firstLineChars="205" w:firstLine="492"/>
        <w:rPr>
          <w:rFonts w:ascii="仿宋" w:eastAsia="仿宋" w:hAnsi="仿宋" w:cs="仿宋"/>
          <w:bCs/>
        </w:rPr>
      </w:pPr>
      <w:r w:rsidRPr="00592F43">
        <w:rPr>
          <w:rFonts w:ascii="仿宋" w:eastAsia="仿宋" w:hAnsi="仿宋" w:cs="仿宋" w:hint="eastAsia"/>
          <w:bCs/>
        </w:rPr>
        <w:t>一、发包人职责</w:t>
      </w:r>
    </w:p>
    <w:p w:rsidR="00295038" w:rsidRPr="00592F43" w:rsidRDefault="00295038" w:rsidP="00295038">
      <w:pPr>
        <w:spacing w:line="360" w:lineRule="auto"/>
        <w:ind w:leftChars="50" w:left="120" w:firstLineChars="150" w:firstLine="360"/>
        <w:rPr>
          <w:rFonts w:ascii="仿宋" w:eastAsia="仿宋" w:hAnsi="仿宋" w:cs="仿宋"/>
          <w:bCs/>
        </w:rPr>
      </w:pPr>
      <w:r w:rsidRPr="00592F43">
        <w:rPr>
          <w:rFonts w:ascii="仿宋" w:eastAsia="仿宋" w:hAnsi="仿宋" w:cs="仿宋" w:hint="eastAsia"/>
          <w:bCs/>
        </w:rPr>
        <w:t>1、严格遵守国家有关安全生产的法律法规，认真执行工程合同中的有关安全要求。</w:t>
      </w:r>
    </w:p>
    <w:p w:rsidR="00295038" w:rsidRPr="00592F43" w:rsidRDefault="00295038" w:rsidP="00295038">
      <w:pPr>
        <w:spacing w:line="360" w:lineRule="auto"/>
        <w:ind w:leftChars="50" w:left="120" w:firstLineChars="150" w:firstLine="360"/>
        <w:rPr>
          <w:rFonts w:ascii="仿宋" w:eastAsia="仿宋" w:hAnsi="仿宋" w:cs="仿宋"/>
          <w:bCs/>
        </w:rPr>
      </w:pPr>
      <w:r w:rsidRPr="00592F43">
        <w:rPr>
          <w:rFonts w:ascii="仿宋" w:eastAsia="仿宋" w:hAnsi="仿宋" w:cs="仿宋" w:hint="eastAsia"/>
          <w:bCs/>
        </w:rPr>
        <w:t>2、按照“安全第一、预防为主”和坚持“管生产必须管安全”的原则进行安全生产管理，做到生产与安全工作同时计划、布置、检查、总结和评比。</w:t>
      </w:r>
    </w:p>
    <w:p w:rsidR="00295038" w:rsidRPr="00592F43" w:rsidRDefault="00295038" w:rsidP="00295038">
      <w:pPr>
        <w:spacing w:line="360" w:lineRule="auto"/>
        <w:ind w:leftChars="50" w:left="120" w:firstLineChars="150" w:firstLine="360"/>
        <w:rPr>
          <w:rFonts w:ascii="仿宋" w:eastAsia="仿宋" w:hAnsi="仿宋" w:cs="仿宋"/>
          <w:bCs/>
        </w:rPr>
      </w:pPr>
      <w:r w:rsidRPr="00592F43">
        <w:rPr>
          <w:rFonts w:ascii="仿宋" w:eastAsia="仿宋" w:hAnsi="仿宋" w:cs="仿宋" w:hint="eastAsia"/>
          <w:bCs/>
        </w:rPr>
        <w:t>3、重要的安全设施必须坚持与主体工程“三同时”的原则，即：同时设计、审批、同时施工，同时验收，投入使用。</w:t>
      </w:r>
    </w:p>
    <w:p w:rsidR="00295038" w:rsidRPr="00592F43" w:rsidRDefault="00295038" w:rsidP="00295038">
      <w:pPr>
        <w:spacing w:line="360" w:lineRule="auto"/>
        <w:ind w:leftChars="50" w:left="120" w:firstLineChars="150" w:firstLine="360"/>
        <w:rPr>
          <w:rFonts w:ascii="仿宋" w:eastAsia="仿宋" w:hAnsi="仿宋" w:cs="仿宋"/>
          <w:bCs/>
        </w:rPr>
      </w:pPr>
      <w:r w:rsidRPr="00592F43">
        <w:rPr>
          <w:rFonts w:ascii="仿宋" w:eastAsia="仿宋" w:hAnsi="仿宋" w:cs="仿宋" w:hint="eastAsia"/>
          <w:bCs/>
        </w:rPr>
        <w:t>4、定期召开安全生产调度会，及时传达中央及地方有关安全生产的精神。</w:t>
      </w:r>
    </w:p>
    <w:p w:rsidR="00295038" w:rsidRPr="00592F43" w:rsidRDefault="00295038" w:rsidP="00295038">
      <w:pPr>
        <w:spacing w:line="360" w:lineRule="auto"/>
        <w:ind w:leftChars="50" w:left="120" w:firstLineChars="150" w:firstLine="360"/>
        <w:rPr>
          <w:rFonts w:ascii="仿宋" w:eastAsia="仿宋" w:hAnsi="仿宋" w:cs="仿宋"/>
          <w:bCs/>
        </w:rPr>
      </w:pPr>
      <w:r w:rsidRPr="00592F43">
        <w:rPr>
          <w:rFonts w:ascii="仿宋" w:eastAsia="仿宋" w:hAnsi="仿宋" w:cs="仿宋" w:hint="eastAsia"/>
          <w:bCs/>
        </w:rPr>
        <w:t>5、组织对承包人施工现场安全生产检查，监督承包人及时处理发现的各种安全隐患。</w:t>
      </w:r>
    </w:p>
    <w:p w:rsidR="00295038" w:rsidRPr="00592F43" w:rsidRDefault="00295038" w:rsidP="00735CDD">
      <w:pPr>
        <w:spacing w:line="360" w:lineRule="auto"/>
        <w:ind w:leftChars="50" w:left="120" w:firstLineChars="205" w:firstLine="492"/>
        <w:rPr>
          <w:rFonts w:ascii="仿宋" w:eastAsia="仿宋" w:hAnsi="仿宋" w:cs="仿宋"/>
          <w:bCs/>
        </w:rPr>
      </w:pPr>
      <w:r w:rsidRPr="00592F43">
        <w:rPr>
          <w:rFonts w:ascii="仿宋" w:eastAsia="仿宋" w:hAnsi="仿宋" w:cs="仿宋" w:hint="eastAsia"/>
          <w:bCs/>
        </w:rPr>
        <w:t>二、承包人职责</w:t>
      </w:r>
    </w:p>
    <w:p w:rsidR="00295038" w:rsidRPr="00592F43" w:rsidRDefault="00295038" w:rsidP="00295038">
      <w:pPr>
        <w:spacing w:line="360" w:lineRule="auto"/>
        <w:ind w:leftChars="50" w:left="120" w:firstLineChars="150" w:firstLine="360"/>
        <w:rPr>
          <w:rFonts w:ascii="仿宋" w:eastAsia="仿宋" w:hAnsi="仿宋" w:cs="仿宋"/>
          <w:bCs/>
        </w:rPr>
      </w:pPr>
      <w:r w:rsidRPr="00592F43">
        <w:rPr>
          <w:rFonts w:ascii="仿宋" w:eastAsia="仿宋" w:hAnsi="仿宋" w:cs="仿宋" w:hint="eastAsia"/>
          <w:bCs/>
        </w:rPr>
        <w:t>1、严格遵守国家有关安全生产的法律法规，认真执行工程承包合同中的有关要求。</w:t>
      </w:r>
    </w:p>
    <w:p w:rsidR="00295038" w:rsidRPr="00592F43" w:rsidRDefault="00295038" w:rsidP="00295038">
      <w:pPr>
        <w:spacing w:line="360" w:lineRule="auto"/>
        <w:ind w:leftChars="50" w:left="120" w:firstLineChars="150" w:firstLine="360"/>
        <w:rPr>
          <w:rFonts w:ascii="仿宋" w:eastAsia="仿宋" w:hAnsi="仿宋" w:cs="仿宋"/>
          <w:bCs/>
        </w:rPr>
      </w:pPr>
      <w:r w:rsidRPr="00592F43">
        <w:rPr>
          <w:rFonts w:ascii="仿宋" w:eastAsia="仿宋" w:hAnsi="仿宋" w:cs="仿宋" w:hint="eastAsia"/>
          <w:bCs/>
        </w:rPr>
        <w:t>2、坚持</w:t>
      </w:r>
      <w:proofErr w:type="gramStart"/>
      <w:r w:rsidRPr="00592F43">
        <w:rPr>
          <w:rFonts w:ascii="仿宋" w:eastAsia="仿宋" w:hAnsi="仿宋" w:cs="仿宋" w:hint="eastAsia"/>
          <w:bCs/>
        </w:rPr>
        <w:t>“</w:t>
      </w:r>
      <w:proofErr w:type="gramEnd"/>
      <w:r w:rsidRPr="00592F43">
        <w:rPr>
          <w:rFonts w:ascii="仿宋" w:eastAsia="仿宋" w:hAnsi="仿宋" w:cs="仿宋" w:hint="eastAsia"/>
          <w:bCs/>
        </w:rPr>
        <w:t>安全第一、顶防为主“和管生产必须管安全的原则，加强安全生产宣传教育，增强全员安全生产意识，建立健全各项安全生产的管理机构和安全管理制度，配备专职安全检查人员，有组织有领导地开展安全生产活动。各级领导、工程技术人员、生产管理人员和具体操作人员，必须熟悉和遵守本条款的各项规定，做到生产与安全工作同时计划、布置、检查、总结和评比。</w:t>
      </w:r>
    </w:p>
    <w:p w:rsidR="00295038" w:rsidRPr="00592F43" w:rsidRDefault="00295038" w:rsidP="00295038">
      <w:pPr>
        <w:spacing w:line="360" w:lineRule="auto"/>
        <w:ind w:leftChars="50" w:left="120" w:firstLineChars="150" w:firstLine="360"/>
        <w:rPr>
          <w:rFonts w:ascii="仿宋" w:eastAsia="仿宋" w:hAnsi="仿宋" w:cs="仿宋"/>
          <w:bCs/>
        </w:rPr>
      </w:pPr>
      <w:r w:rsidRPr="00592F43">
        <w:rPr>
          <w:rFonts w:ascii="仿宋" w:eastAsia="仿宋" w:hAnsi="仿宋" w:cs="仿宋" w:hint="eastAsia"/>
          <w:bCs/>
        </w:rPr>
        <w:t>3、建立健全安全生产责任制。从派往项目实施的项目经理到生产工人(包括临时雇用的民工)的安全生产管理系统必须做到纵向到底，一环不漏；各职能部门、人员的安全生产责任</w:t>
      </w:r>
      <w:proofErr w:type="gramStart"/>
      <w:r w:rsidRPr="00592F43">
        <w:rPr>
          <w:rFonts w:ascii="仿宋" w:eastAsia="仿宋" w:hAnsi="仿宋" w:cs="仿宋" w:hint="eastAsia"/>
          <w:bCs/>
        </w:rPr>
        <w:t>制做</w:t>
      </w:r>
      <w:proofErr w:type="gramEnd"/>
      <w:r w:rsidRPr="00592F43">
        <w:rPr>
          <w:rFonts w:ascii="仿宋" w:eastAsia="仿宋" w:hAnsi="仿宋" w:cs="仿宋" w:hint="eastAsia"/>
          <w:bCs/>
        </w:rPr>
        <w:t>到横向到边，人人有责。项目经理是安全生产的第一责任人。现场设置的安全机构，应按施工人员的1％至3％配备安全员，专职负责所有员工的安全和治安保卫工作及预防事故的发生。安全机构人员，有权按有关规定发布指令，并采取保护性措施防止事故的发生。</w:t>
      </w:r>
    </w:p>
    <w:p w:rsidR="00295038" w:rsidRPr="00592F43" w:rsidRDefault="00295038" w:rsidP="00295038">
      <w:pPr>
        <w:spacing w:line="360" w:lineRule="auto"/>
        <w:ind w:leftChars="50" w:left="120" w:firstLineChars="150" w:firstLine="360"/>
        <w:rPr>
          <w:rFonts w:ascii="仿宋" w:eastAsia="仿宋" w:hAnsi="仿宋" w:cs="仿宋"/>
          <w:bCs/>
        </w:rPr>
      </w:pPr>
      <w:r w:rsidRPr="00592F43">
        <w:rPr>
          <w:rFonts w:ascii="仿宋" w:eastAsia="仿宋" w:hAnsi="仿宋" w:cs="仿宋" w:hint="eastAsia"/>
          <w:bCs/>
        </w:rPr>
        <w:t>4、承包人在任何时候都应采取各种合理的预防措施，防止其员工发生任何违法、违禁、暴力或妨碍治安的行为。</w:t>
      </w:r>
    </w:p>
    <w:p w:rsidR="00295038" w:rsidRPr="00592F43" w:rsidRDefault="00295038" w:rsidP="00295038">
      <w:pPr>
        <w:spacing w:line="360" w:lineRule="auto"/>
        <w:ind w:leftChars="50" w:left="120" w:firstLineChars="150" w:firstLine="360"/>
        <w:rPr>
          <w:rFonts w:ascii="仿宋" w:eastAsia="仿宋" w:hAnsi="仿宋" w:cs="仿宋"/>
          <w:bCs/>
        </w:rPr>
      </w:pPr>
      <w:r w:rsidRPr="00592F43">
        <w:rPr>
          <w:rFonts w:ascii="仿宋" w:eastAsia="仿宋" w:hAnsi="仿宋" w:cs="仿宋" w:hint="eastAsia"/>
          <w:bCs/>
        </w:rPr>
        <w:lastRenderedPageBreak/>
        <w:t>5、承包人必须具有劳动安全管理部门颁发的安全生产证书，参加施工的人员，必须接受安全技术教育，熟知和遵守本工种的各项安全技术操作规程，定期进行安全技术考核，合格者方准上岗操作。对于从事电气、起重、建筑登高架设作业、锅炉、压力容器、焊接、机动车船艇驾驶、爆破、潜水、瓦斯检验等特殊工种的人员，经过专业培训，获得《安全操作合格证》后，方准持证上岗。施工现场如出现特种作业无证操作现象时，项目经理必须承担管理责任。</w:t>
      </w:r>
    </w:p>
    <w:p w:rsidR="00295038" w:rsidRPr="00592F43" w:rsidRDefault="00295038" w:rsidP="00295038">
      <w:pPr>
        <w:spacing w:line="360" w:lineRule="auto"/>
        <w:ind w:leftChars="50" w:left="120" w:firstLineChars="150" w:firstLine="360"/>
        <w:rPr>
          <w:rFonts w:ascii="仿宋" w:eastAsia="仿宋" w:hAnsi="仿宋" w:cs="仿宋"/>
          <w:bCs/>
        </w:rPr>
      </w:pPr>
      <w:r w:rsidRPr="00592F43">
        <w:rPr>
          <w:rFonts w:ascii="仿宋" w:eastAsia="仿宋" w:hAnsi="仿宋" w:cs="仿宋" w:hint="eastAsia"/>
          <w:bCs/>
        </w:rPr>
        <w:t>6、对于易燃易爆的材料除应专门妥善保管之外，还应配备有足够的消防设施，所有施工人员都应熟悉消防设备的性能和使用方法；承包人不得将任何种类的爆炸物给予、易货或以其它方式转让给任何其它人，或允许、容忍上述同样行为。</w:t>
      </w:r>
    </w:p>
    <w:p w:rsidR="00295038" w:rsidRPr="00592F43" w:rsidRDefault="00295038" w:rsidP="00295038">
      <w:pPr>
        <w:spacing w:line="360" w:lineRule="auto"/>
        <w:ind w:leftChars="50" w:left="120" w:firstLineChars="150" w:firstLine="360"/>
        <w:rPr>
          <w:rFonts w:ascii="仿宋" w:eastAsia="仿宋" w:hAnsi="仿宋" w:cs="仿宋"/>
          <w:bCs/>
        </w:rPr>
      </w:pPr>
      <w:r w:rsidRPr="00592F43">
        <w:rPr>
          <w:rFonts w:ascii="仿宋" w:eastAsia="仿宋" w:hAnsi="仿宋" w:cs="仿宋" w:hint="eastAsia"/>
          <w:bCs/>
        </w:rPr>
        <w:t>7、操作人员上岗，必须按规定穿戴防护用品。施工负责人和安全检查员应随时检查劳动防护用品的穿戴情况，不按规定穿戴防护用品的人员不得上岗。</w:t>
      </w:r>
    </w:p>
    <w:p w:rsidR="00295038" w:rsidRPr="00592F43" w:rsidRDefault="00295038" w:rsidP="00295038">
      <w:pPr>
        <w:spacing w:line="360" w:lineRule="auto"/>
        <w:ind w:leftChars="50" w:left="120" w:firstLineChars="150" w:firstLine="360"/>
        <w:rPr>
          <w:rFonts w:ascii="仿宋" w:eastAsia="仿宋" w:hAnsi="仿宋" w:cs="仿宋"/>
          <w:bCs/>
        </w:rPr>
      </w:pPr>
      <w:r w:rsidRPr="00592F43">
        <w:rPr>
          <w:rFonts w:ascii="仿宋" w:eastAsia="仿宋" w:hAnsi="仿宋" w:cs="仿宋" w:hint="eastAsia"/>
          <w:bCs/>
        </w:rPr>
        <w:t>8、所有施工机具设备和高空作业的设备应定期检查，并有安全员的签字记录，保证其经常处于完好状态；不合格的机具、设备和劳动防护用品严禁使用。</w:t>
      </w:r>
    </w:p>
    <w:p w:rsidR="00295038" w:rsidRPr="00592F43" w:rsidRDefault="00295038" w:rsidP="00295038">
      <w:pPr>
        <w:spacing w:line="360" w:lineRule="auto"/>
        <w:ind w:leftChars="50" w:left="120" w:firstLineChars="150" w:firstLine="360"/>
        <w:rPr>
          <w:rFonts w:ascii="仿宋" w:eastAsia="仿宋" w:hAnsi="仿宋" w:cs="仿宋"/>
          <w:bCs/>
        </w:rPr>
      </w:pPr>
      <w:r w:rsidRPr="00592F43">
        <w:rPr>
          <w:rFonts w:ascii="仿宋" w:eastAsia="仿宋" w:hAnsi="仿宋" w:cs="仿宋" w:hint="eastAsia"/>
          <w:bCs/>
        </w:rPr>
        <w:t>9、施工中采用新技术、新工艺、新设备、新材料时，必须制定相应的安全技术措施，施工现场必须具有相关的安全标志牌。</w:t>
      </w:r>
    </w:p>
    <w:p w:rsidR="00295038" w:rsidRPr="00592F43" w:rsidRDefault="00295038" w:rsidP="00295038">
      <w:pPr>
        <w:spacing w:line="360" w:lineRule="auto"/>
        <w:ind w:leftChars="50" w:left="120" w:firstLineChars="150" w:firstLine="360"/>
        <w:rPr>
          <w:rFonts w:ascii="仿宋" w:eastAsia="仿宋" w:hAnsi="仿宋" w:cs="仿宋"/>
          <w:bCs/>
        </w:rPr>
      </w:pPr>
      <w:r w:rsidRPr="00592F43">
        <w:rPr>
          <w:rFonts w:ascii="仿宋" w:eastAsia="仿宋" w:hAnsi="仿宋" w:cs="仿宋" w:hint="eastAsia"/>
          <w:bCs/>
        </w:rPr>
        <w:t>10、承包人必须按照相关本工程项目特点，组织制定本工程实施中的生产安全事故应急</w:t>
      </w:r>
      <w:proofErr w:type="gramStart"/>
      <w:r w:rsidRPr="00592F43">
        <w:rPr>
          <w:rFonts w:ascii="仿宋" w:eastAsia="仿宋" w:hAnsi="仿宋" w:cs="仿宋" w:hint="eastAsia"/>
          <w:bCs/>
        </w:rPr>
        <w:t>援</w:t>
      </w:r>
      <w:proofErr w:type="gramEnd"/>
      <w:r w:rsidRPr="00592F43">
        <w:rPr>
          <w:rFonts w:ascii="仿宋" w:eastAsia="仿宋" w:hAnsi="仿宋" w:cs="仿宋" w:hint="eastAsia"/>
          <w:bCs/>
        </w:rPr>
        <w:t>预案；如果发生安全事故，应按照《国务院关于特大安全事故行政责任追究的规定》以及其它有关规定，及时上报有关部门，并坚持“三不放过”的原则，严肃处理相关责任人。承包人因违章施工造成的安全事故，由承包人自行负责，发包人概不负责。</w:t>
      </w:r>
    </w:p>
    <w:p w:rsidR="00295038" w:rsidRPr="00592F43" w:rsidRDefault="00295038" w:rsidP="00735CDD">
      <w:pPr>
        <w:spacing w:line="360" w:lineRule="auto"/>
        <w:ind w:leftChars="50" w:left="120" w:firstLineChars="205" w:firstLine="492"/>
        <w:rPr>
          <w:rFonts w:ascii="仿宋" w:eastAsia="仿宋" w:hAnsi="仿宋" w:cs="仿宋"/>
          <w:bCs/>
        </w:rPr>
      </w:pPr>
      <w:r w:rsidRPr="00592F43">
        <w:rPr>
          <w:rFonts w:ascii="仿宋" w:eastAsia="仿宋" w:hAnsi="仿宋" w:cs="仿宋" w:hint="eastAsia"/>
          <w:bCs/>
        </w:rPr>
        <w:t>三、违约责任</w:t>
      </w:r>
    </w:p>
    <w:p w:rsidR="00295038" w:rsidRPr="00592F43" w:rsidRDefault="00295038" w:rsidP="00295038">
      <w:pPr>
        <w:spacing w:line="360" w:lineRule="auto"/>
        <w:ind w:leftChars="50" w:left="120" w:firstLineChars="205" w:firstLine="492"/>
        <w:rPr>
          <w:rFonts w:ascii="仿宋" w:eastAsia="仿宋" w:hAnsi="仿宋" w:cs="仿宋"/>
          <w:bCs/>
        </w:rPr>
      </w:pPr>
      <w:r w:rsidRPr="00592F43">
        <w:rPr>
          <w:rFonts w:ascii="仿宋" w:eastAsia="仿宋" w:hAnsi="仿宋" w:cs="仿宋" w:hint="eastAsia"/>
          <w:bCs/>
        </w:rPr>
        <w:t>如因发包人或承包人违约造成安全事故，将依法承担相应责任。</w:t>
      </w:r>
    </w:p>
    <w:p w:rsidR="00295038" w:rsidRPr="00592F43" w:rsidRDefault="00295038" w:rsidP="00735CDD">
      <w:pPr>
        <w:spacing w:line="360" w:lineRule="auto"/>
        <w:ind w:leftChars="50" w:left="120" w:firstLineChars="205" w:firstLine="492"/>
        <w:rPr>
          <w:rFonts w:ascii="仿宋" w:eastAsia="仿宋" w:hAnsi="仿宋" w:cs="仿宋"/>
          <w:bCs/>
        </w:rPr>
      </w:pPr>
      <w:r w:rsidRPr="00592F43">
        <w:rPr>
          <w:rFonts w:ascii="仿宋" w:eastAsia="仿宋" w:hAnsi="仿宋" w:cs="仿宋" w:hint="eastAsia"/>
          <w:bCs/>
        </w:rPr>
        <w:t>四、本协议由双方法定代表人或其委托代理人签署与加盖公章后生效全部工程竣工验收后失效。</w:t>
      </w:r>
    </w:p>
    <w:p w:rsidR="00295038" w:rsidRPr="00592F43" w:rsidRDefault="00295038" w:rsidP="00295038">
      <w:pPr>
        <w:spacing w:line="360" w:lineRule="auto"/>
        <w:ind w:leftChars="50" w:left="120" w:firstLineChars="205" w:firstLine="492"/>
        <w:rPr>
          <w:rFonts w:ascii="仿宋" w:eastAsia="仿宋" w:hAnsi="仿宋" w:cs="仿宋"/>
          <w:bCs/>
        </w:rPr>
      </w:pPr>
    </w:p>
    <w:tbl>
      <w:tblPr>
        <w:tblW w:w="9287" w:type="dxa"/>
        <w:tblLayout w:type="fixed"/>
        <w:tblLook w:val="04A0" w:firstRow="1" w:lastRow="0" w:firstColumn="1" w:lastColumn="0" w:noHBand="0" w:noVBand="1"/>
      </w:tblPr>
      <w:tblGrid>
        <w:gridCol w:w="4643"/>
        <w:gridCol w:w="4644"/>
      </w:tblGrid>
      <w:tr w:rsidR="00592F43" w:rsidRPr="00592F43" w:rsidTr="002B3FE0">
        <w:tc>
          <w:tcPr>
            <w:tcW w:w="4643" w:type="dxa"/>
            <w:vAlign w:val="center"/>
          </w:tcPr>
          <w:p w:rsidR="00295038" w:rsidRPr="00592F43" w:rsidRDefault="00295038" w:rsidP="00704583">
            <w:pPr>
              <w:spacing w:line="560" w:lineRule="exact"/>
              <w:rPr>
                <w:rFonts w:ascii="仿宋" w:eastAsia="仿宋" w:hAnsi="仿宋" w:cs="仿宋"/>
              </w:rPr>
            </w:pPr>
            <w:r w:rsidRPr="00592F43">
              <w:rPr>
                <w:rFonts w:ascii="仿宋" w:eastAsia="仿宋" w:hAnsi="仿宋" w:cs="仿宋" w:hint="eastAsia"/>
              </w:rPr>
              <w:t>发包人（公章）：</w:t>
            </w:r>
          </w:p>
        </w:tc>
        <w:tc>
          <w:tcPr>
            <w:tcW w:w="4644" w:type="dxa"/>
            <w:vAlign w:val="center"/>
          </w:tcPr>
          <w:p w:rsidR="00295038" w:rsidRPr="00592F43" w:rsidRDefault="00295038" w:rsidP="00704583">
            <w:pPr>
              <w:spacing w:line="560" w:lineRule="exact"/>
              <w:rPr>
                <w:rFonts w:ascii="仿宋" w:eastAsia="仿宋" w:hAnsi="仿宋" w:cs="仿宋"/>
              </w:rPr>
            </w:pPr>
            <w:r w:rsidRPr="00592F43">
              <w:rPr>
                <w:rFonts w:ascii="仿宋" w:eastAsia="仿宋" w:hAnsi="仿宋" w:cs="仿宋" w:hint="eastAsia"/>
              </w:rPr>
              <w:t>承包人（公章）：</w:t>
            </w:r>
          </w:p>
        </w:tc>
      </w:tr>
      <w:tr w:rsidR="00592F43" w:rsidRPr="00592F43" w:rsidTr="002B3FE0">
        <w:tc>
          <w:tcPr>
            <w:tcW w:w="4643" w:type="dxa"/>
            <w:vAlign w:val="center"/>
          </w:tcPr>
          <w:p w:rsidR="00295038" w:rsidRPr="00592F43" w:rsidRDefault="00295038" w:rsidP="00704583">
            <w:pPr>
              <w:spacing w:line="560" w:lineRule="exact"/>
              <w:rPr>
                <w:rFonts w:ascii="仿宋" w:eastAsia="仿宋" w:hAnsi="仿宋" w:cs="仿宋"/>
              </w:rPr>
            </w:pPr>
            <w:r w:rsidRPr="00592F43">
              <w:rPr>
                <w:rFonts w:ascii="仿宋" w:eastAsia="仿宋" w:hAnsi="仿宋" w:cs="仿宋" w:hint="eastAsia"/>
              </w:rPr>
              <w:t>法定代表人（签字或盖章）：</w:t>
            </w:r>
          </w:p>
        </w:tc>
        <w:tc>
          <w:tcPr>
            <w:tcW w:w="4644" w:type="dxa"/>
            <w:vAlign w:val="center"/>
          </w:tcPr>
          <w:p w:rsidR="00295038" w:rsidRPr="00592F43" w:rsidRDefault="00295038" w:rsidP="00704583">
            <w:pPr>
              <w:spacing w:line="560" w:lineRule="exact"/>
              <w:rPr>
                <w:rFonts w:ascii="仿宋" w:eastAsia="仿宋" w:hAnsi="仿宋" w:cs="仿宋"/>
              </w:rPr>
            </w:pPr>
            <w:r w:rsidRPr="00592F43">
              <w:rPr>
                <w:rFonts w:ascii="仿宋" w:eastAsia="仿宋" w:hAnsi="仿宋" w:cs="仿宋" w:hint="eastAsia"/>
              </w:rPr>
              <w:t>法定代表人（签字或盖章）：</w:t>
            </w:r>
          </w:p>
        </w:tc>
      </w:tr>
      <w:tr w:rsidR="00592F43" w:rsidRPr="00592F43" w:rsidTr="002B3FE0">
        <w:tc>
          <w:tcPr>
            <w:tcW w:w="4643" w:type="dxa"/>
            <w:vAlign w:val="center"/>
          </w:tcPr>
          <w:p w:rsidR="00295038" w:rsidRPr="00592F43" w:rsidRDefault="00295038" w:rsidP="00704583">
            <w:pPr>
              <w:spacing w:line="560" w:lineRule="exact"/>
              <w:rPr>
                <w:rFonts w:ascii="仿宋" w:eastAsia="仿宋" w:hAnsi="仿宋" w:cs="仿宋"/>
              </w:rPr>
            </w:pPr>
            <w:r w:rsidRPr="00592F43">
              <w:rPr>
                <w:rFonts w:ascii="仿宋" w:eastAsia="仿宋" w:hAnsi="仿宋" w:cs="仿宋" w:hint="eastAsia"/>
              </w:rPr>
              <w:t>经办人（签字）：</w:t>
            </w:r>
          </w:p>
        </w:tc>
        <w:tc>
          <w:tcPr>
            <w:tcW w:w="4644" w:type="dxa"/>
            <w:vAlign w:val="center"/>
          </w:tcPr>
          <w:p w:rsidR="00295038" w:rsidRPr="00592F43" w:rsidRDefault="00295038" w:rsidP="00704583">
            <w:pPr>
              <w:spacing w:line="560" w:lineRule="exact"/>
              <w:rPr>
                <w:rFonts w:ascii="仿宋" w:eastAsia="仿宋" w:hAnsi="仿宋" w:cs="仿宋"/>
              </w:rPr>
            </w:pPr>
            <w:r w:rsidRPr="00592F43">
              <w:rPr>
                <w:rFonts w:ascii="仿宋" w:eastAsia="仿宋" w:hAnsi="仿宋" w:cs="仿宋" w:hint="eastAsia"/>
              </w:rPr>
              <w:t>经办人（签字）：</w:t>
            </w:r>
          </w:p>
        </w:tc>
      </w:tr>
      <w:tr w:rsidR="00592F43" w:rsidRPr="00592F43" w:rsidTr="002B3FE0">
        <w:tc>
          <w:tcPr>
            <w:tcW w:w="4643" w:type="dxa"/>
            <w:vAlign w:val="center"/>
          </w:tcPr>
          <w:p w:rsidR="00295038" w:rsidRPr="00592F43" w:rsidRDefault="00295038" w:rsidP="00704583">
            <w:pPr>
              <w:spacing w:line="560" w:lineRule="exact"/>
              <w:ind w:right="480"/>
              <w:rPr>
                <w:rFonts w:ascii="仿宋" w:eastAsia="仿宋" w:hAnsi="仿宋"/>
              </w:rPr>
            </w:pPr>
            <w:r w:rsidRPr="00592F43">
              <w:rPr>
                <w:rFonts w:ascii="仿宋" w:eastAsia="仿宋" w:hAnsi="仿宋" w:cs="仿宋" w:hint="eastAsia"/>
              </w:rPr>
              <w:t>年月日</w:t>
            </w:r>
          </w:p>
        </w:tc>
        <w:tc>
          <w:tcPr>
            <w:tcW w:w="4644" w:type="dxa"/>
            <w:vAlign w:val="center"/>
          </w:tcPr>
          <w:p w:rsidR="00295038" w:rsidRPr="00592F43" w:rsidRDefault="00295038" w:rsidP="00704583">
            <w:pPr>
              <w:spacing w:line="560" w:lineRule="exact"/>
              <w:ind w:right="480"/>
              <w:rPr>
                <w:rFonts w:ascii="仿宋" w:eastAsia="仿宋" w:hAnsi="仿宋"/>
              </w:rPr>
            </w:pPr>
            <w:r w:rsidRPr="00592F43">
              <w:rPr>
                <w:rFonts w:ascii="仿宋" w:eastAsia="仿宋" w:hAnsi="仿宋" w:cs="仿宋" w:hint="eastAsia"/>
              </w:rPr>
              <w:t>年月日</w:t>
            </w:r>
          </w:p>
        </w:tc>
      </w:tr>
    </w:tbl>
    <w:p w:rsidR="00295038" w:rsidRPr="00592F43" w:rsidRDefault="00295038" w:rsidP="00295038">
      <w:pPr>
        <w:pStyle w:val="Default"/>
        <w:rPr>
          <w:color w:val="auto"/>
        </w:rPr>
        <w:sectPr w:rsidR="00295038" w:rsidRPr="00592F43">
          <w:pgSz w:w="11907" w:h="16840"/>
          <w:pgMar w:top="1134" w:right="1418" w:bottom="1134" w:left="1418" w:header="851" w:footer="992" w:gutter="0"/>
          <w:pgNumType w:fmt="numberInDash"/>
          <w:cols w:space="425"/>
          <w:docGrid w:linePitch="312"/>
        </w:sectPr>
      </w:pPr>
    </w:p>
    <w:p w:rsidR="00295038" w:rsidRPr="00592F43" w:rsidRDefault="00295038" w:rsidP="00295038">
      <w:pPr>
        <w:spacing w:line="360" w:lineRule="auto"/>
        <w:rPr>
          <w:rFonts w:ascii="仿宋" w:eastAsia="仿宋" w:hAnsi="仿宋" w:cs="仿宋"/>
          <w:b/>
          <w:bCs/>
        </w:rPr>
      </w:pPr>
      <w:r w:rsidRPr="00592F43">
        <w:rPr>
          <w:rFonts w:ascii="仿宋" w:eastAsia="仿宋" w:hAnsi="仿宋" w:cs="仿宋" w:hint="eastAsia"/>
          <w:b/>
          <w:bCs/>
        </w:rPr>
        <w:lastRenderedPageBreak/>
        <w:t>附</w:t>
      </w:r>
      <w:bookmarkStart w:id="739" w:name="_Toc296891267"/>
      <w:bookmarkStart w:id="740" w:name="_Toc296347226"/>
      <w:bookmarkStart w:id="741" w:name="_Toc296891055"/>
      <w:bookmarkStart w:id="742" w:name="_Toc296503227"/>
      <w:bookmarkStart w:id="743" w:name="_Toc296346728"/>
      <w:bookmarkStart w:id="744" w:name="_Toc296944566"/>
      <w:bookmarkStart w:id="745" w:name="_Toc267261698"/>
      <w:r w:rsidRPr="00592F43">
        <w:rPr>
          <w:rFonts w:ascii="仿宋" w:eastAsia="仿宋" w:hAnsi="仿宋" w:cs="仿宋" w:hint="eastAsia"/>
          <w:b/>
          <w:bCs/>
        </w:rPr>
        <w:t>件四：廉政协议</w:t>
      </w:r>
    </w:p>
    <w:bookmarkEnd w:id="739"/>
    <w:bookmarkEnd w:id="740"/>
    <w:bookmarkEnd w:id="741"/>
    <w:bookmarkEnd w:id="742"/>
    <w:bookmarkEnd w:id="743"/>
    <w:bookmarkEnd w:id="744"/>
    <w:bookmarkEnd w:id="745"/>
    <w:p w:rsidR="00295038" w:rsidRPr="00592F43" w:rsidRDefault="00295038" w:rsidP="00295038">
      <w:pPr>
        <w:spacing w:line="360" w:lineRule="auto"/>
        <w:jc w:val="center"/>
        <w:rPr>
          <w:rFonts w:ascii="仿宋" w:eastAsia="仿宋" w:hAnsi="仿宋" w:cs="仿宋"/>
          <w:b/>
          <w:bCs/>
        </w:rPr>
      </w:pPr>
      <w:r w:rsidRPr="00592F43">
        <w:rPr>
          <w:rFonts w:ascii="仿宋" w:eastAsia="仿宋" w:hAnsi="仿宋" w:cs="仿宋" w:hint="eastAsia"/>
          <w:b/>
          <w:bCs/>
        </w:rPr>
        <w:t>廉政协议</w:t>
      </w:r>
    </w:p>
    <w:p w:rsidR="00295038" w:rsidRPr="00592F43" w:rsidRDefault="00295038" w:rsidP="00295038">
      <w:pPr>
        <w:spacing w:line="420" w:lineRule="exact"/>
        <w:rPr>
          <w:rFonts w:ascii="仿宋" w:eastAsia="仿宋" w:hAnsi="仿宋" w:cs="仿宋"/>
          <w:b/>
          <w:bCs/>
        </w:rPr>
      </w:pPr>
      <w:r w:rsidRPr="00592F43">
        <w:rPr>
          <w:rFonts w:ascii="仿宋" w:eastAsia="仿宋" w:hAnsi="仿宋" w:cs="仿宋" w:hint="eastAsia"/>
          <w:b/>
          <w:bCs/>
        </w:rPr>
        <w:t>发包人（采购人）：成都市园林建设技术服务中心（以下简称：甲方）</w:t>
      </w:r>
    </w:p>
    <w:p w:rsidR="00295038" w:rsidRPr="00592F43" w:rsidRDefault="00295038" w:rsidP="00295038">
      <w:pPr>
        <w:spacing w:line="420" w:lineRule="exact"/>
        <w:rPr>
          <w:rFonts w:ascii="仿宋" w:eastAsia="仿宋" w:hAnsi="仿宋" w:cs="仿宋"/>
          <w:b/>
          <w:bCs/>
          <w:sz w:val="84"/>
          <w:szCs w:val="84"/>
        </w:rPr>
      </w:pPr>
      <w:r w:rsidRPr="00592F43">
        <w:rPr>
          <w:rFonts w:ascii="仿宋" w:eastAsia="仿宋" w:hAnsi="仿宋" w:cs="仿宋" w:hint="eastAsia"/>
          <w:b/>
          <w:bCs/>
        </w:rPr>
        <w:t>承包人（供应商）：     （以下简称：乙方）</w:t>
      </w:r>
    </w:p>
    <w:p w:rsidR="00295038" w:rsidRPr="00592F43" w:rsidRDefault="00295038" w:rsidP="00295038">
      <w:pPr>
        <w:spacing w:line="360" w:lineRule="auto"/>
        <w:ind w:firstLineChars="205" w:firstLine="492"/>
        <w:rPr>
          <w:rFonts w:ascii="仿宋" w:eastAsia="仿宋" w:hAnsi="仿宋" w:cs="仿宋"/>
          <w:bCs/>
        </w:rPr>
      </w:pPr>
      <w:r w:rsidRPr="00592F43">
        <w:rPr>
          <w:rFonts w:ascii="仿宋" w:eastAsia="仿宋" w:hAnsi="仿宋" w:cs="仿宋" w:hint="eastAsia"/>
          <w:bCs/>
        </w:rPr>
        <w:t>为做好工程建设中的廉政建设，保证工程建设高效优质，保证建设资金的安全和有效使用以及投资效益，发包人与承包人特订立如下协议。</w:t>
      </w:r>
    </w:p>
    <w:p w:rsidR="00295038" w:rsidRPr="00592F43" w:rsidRDefault="00295038" w:rsidP="00735CDD">
      <w:pPr>
        <w:spacing w:line="360" w:lineRule="auto"/>
        <w:ind w:leftChars="50" w:left="120" w:firstLineChars="205" w:firstLine="492"/>
        <w:rPr>
          <w:rFonts w:ascii="仿宋" w:eastAsia="仿宋" w:hAnsi="仿宋" w:cs="仿宋"/>
          <w:bCs/>
        </w:rPr>
      </w:pPr>
      <w:r w:rsidRPr="00592F43">
        <w:rPr>
          <w:rFonts w:ascii="仿宋" w:eastAsia="仿宋" w:hAnsi="仿宋" w:cs="仿宋" w:hint="eastAsia"/>
          <w:bCs/>
        </w:rPr>
        <w:t xml:space="preserve">  一、　发包人和承包人双方的权利和义务</w:t>
      </w:r>
    </w:p>
    <w:p w:rsidR="00295038" w:rsidRPr="00592F43" w:rsidRDefault="00295038" w:rsidP="00295038">
      <w:pPr>
        <w:spacing w:line="360" w:lineRule="auto"/>
        <w:rPr>
          <w:rFonts w:ascii="仿宋" w:eastAsia="仿宋" w:hAnsi="仿宋" w:cs="仿宋"/>
          <w:bCs/>
        </w:rPr>
      </w:pPr>
      <w:r w:rsidRPr="00592F43">
        <w:rPr>
          <w:rFonts w:ascii="仿宋" w:eastAsia="仿宋" w:hAnsi="仿宋" w:cs="仿宋" w:hint="eastAsia"/>
          <w:bCs/>
        </w:rPr>
        <w:t>1、严格遵守党和国家有关法律、法规的规定。</w:t>
      </w:r>
    </w:p>
    <w:p w:rsidR="00295038" w:rsidRPr="00592F43" w:rsidRDefault="00295038" w:rsidP="00295038">
      <w:pPr>
        <w:spacing w:line="360" w:lineRule="auto"/>
        <w:rPr>
          <w:rFonts w:ascii="仿宋" w:eastAsia="仿宋" w:hAnsi="仿宋" w:cs="仿宋"/>
          <w:bCs/>
        </w:rPr>
      </w:pPr>
      <w:r w:rsidRPr="00592F43">
        <w:rPr>
          <w:rFonts w:ascii="仿宋" w:eastAsia="仿宋" w:hAnsi="仿宋" w:cs="仿宋" w:hint="eastAsia"/>
          <w:bCs/>
        </w:rPr>
        <w:t>2、严格执行施工承包协议文件，自觉按照协议办事。</w:t>
      </w:r>
    </w:p>
    <w:p w:rsidR="00295038" w:rsidRPr="00592F43" w:rsidRDefault="00295038" w:rsidP="00295038">
      <w:pPr>
        <w:spacing w:line="360" w:lineRule="auto"/>
        <w:rPr>
          <w:rFonts w:ascii="仿宋" w:eastAsia="仿宋" w:hAnsi="仿宋" w:cs="仿宋"/>
          <w:bCs/>
        </w:rPr>
      </w:pPr>
      <w:r w:rsidRPr="00592F43">
        <w:rPr>
          <w:rFonts w:ascii="仿宋" w:eastAsia="仿宋" w:hAnsi="仿宋" w:cs="仿宋" w:hint="eastAsia"/>
          <w:bCs/>
        </w:rPr>
        <w:t>3、双方的业务和活动坚持公开、公正、诚信、透明的原则(除法律认定的商业秘密和协议文件另有规定之外)，不得损害国家和集体利益，违反工程建设管理规章制度。</w:t>
      </w:r>
    </w:p>
    <w:p w:rsidR="00295038" w:rsidRPr="00592F43" w:rsidRDefault="00295038" w:rsidP="00295038">
      <w:pPr>
        <w:spacing w:line="360" w:lineRule="auto"/>
        <w:rPr>
          <w:rFonts w:ascii="仿宋" w:eastAsia="仿宋" w:hAnsi="仿宋" w:cs="仿宋"/>
          <w:bCs/>
        </w:rPr>
      </w:pPr>
      <w:r w:rsidRPr="00592F43">
        <w:rPr>
          <w:rFonts w:ascii="仿宋" w:eastAsia="仿宋" w:hAnsi="仿宋" w:cs="仿宋" w:hint="eastAsia"/>
          <w:bCs/>
        </w:rPr>
        <w:t>4、建立健全廉政制度，开展廉政教育，公布廉政告示举报电话，监督并认真查处违法违纪行为。</w:t>
      </w:r>
    </w:p>
    <w:p w:rsidR="00295038" w:rsidRPr="00592F43" w:rsidRDefault="00295038" w:rsidP="00295038">
      <w:pPr>
        <w:spacing w:line="360" w:lineRule="auto"/>
        <w:rPr>
          <w:rFonts w:ascii="仿宋" w:eastAsia="仿宋" w:hAnsi="仿宋" w:cs="仿宋"/>
          <w:bCs/>
        </w:rPr>
      </w:pPr>
      <w:r w:rsidRPr="00592F43">
        <w:rPr>
          <w:rFonts w:ascii="仿宋" w:eastAsia="仿宋" w:hAnsi="仿宋" w:cs="仿宋" w:hint="eastAsia"/>
          <w:bCs/>
        </w:rPr>
        <w:t>5、发现对方在业务活动中有违反廉政规定的行为，有及时提醒对方纠正的权利和义务。</w:t>
      </w:r>
    </w:p>
    <w:p w:rsidR="00295038" w:rsidRPr="00592F43" w:rsidRDefault="00295038" w:rsidP="00295038">
      <w:pPr>
        <w:spacing w:line="360" w:lineRule="auto"/>
        <w:rPr>
          <w:rFonts w:ascii="仿宋" w:eastAsia="仿宋" w:hAnsi="仿宋" w:cs="仿宋"/>
          <w:bCs/>
        </w:rPr>
      </w:pPr>
      <w:r w:rsidRPr="00592F43">
        <w:rPr>
          <w:rFonts w:ascii="仿宋" w:eastAsia="仿宋" w:hAnsi="仿宋" w:cs="仿宋" w:hint="eastAsia"/>
          <w:bCs/>
        </w:rPr>
        <w:t>6、发现对方严重违反本协议义务条款的行为，有向上级有关部门举报、建议给</w:t>
      </w:r>
      <w:proofErr w:type="gramStart"/>
      <w:r w:rsidRPr="00592F43">
        <w:rPr>
          <w:rFonts w:ascii="仿宋" w:eastAsia="仿宋" w:hAnsi="仿宋" w:cs="仿宋" w:hint="eastAsia"/>
          <w:bCs/>
        </w:rPr>
        <w:t>予处理</w:t>
      </w:r>
      <w:proofErr w:type="gramEnd"/>
      <w:r w:rsidRPr="00592F43">
        <w:rPr>
          <w:rFonts w:ascii="仿宋" w:eastAsia="仿宋" w:hAnsi="仿宋" w:cs="仿宋" w:hint="eastAsia"/>
          <w:bCs/>
        </w:rPr>
        <w:t>并要求告知处理结果的权利。</w:t>
      </w:r>
    </w:p>
    <w:p w:rsidR="00295038" w:rsidRPr="00592F43" w:rsidRDefault="00295038" w:rsidP="00735CDD">
      <w:pPr>
        <w:spacing w:line="360" w:lineRule="auto"/>
        <w:ind w:leftChars="50" w:left="120" w:firstLineChars="205" w:firstLine="492"/>
        <w:rPr>
          <w:rFonts w:ascii="仿宋" w:eastAsia="仿宋" w:hAnsi="仿宋" w:cs="仿宋"/>
          <w:bCs/>
        </w:rPr>
      </w:pPr>
      <w:r w:rsidRPr="00592F43">
        <w:rPr>
          <w:rFonts w:ascii="仿宋" w:eastAsia="仿宋" w:hAnsi="仿宋" w:cs="仿宋" w:hint="eastAsia"/>
          <w:bCs/>
        </w:rPr>
        <w:t xml:space="preserve">  二、　发包人的义务</w:t>
      </w:r>
    </w:p>
    <w:p w:rsidR="00295038" w:rsidRPr="00592F43" w:rsidRDefault="00295038" w:rsidP="00295038">
      <w:pPr>
        <w:spacing w:line="360" w:lineRule="auto"/>
        <w:rPr>
          <w:rFonts w:ascii="仿宋" w:eastAsia="仿宋" w:hAnsi="仿宋" w:cs="仿宋"/>
          <w:bCs/>
        </w:rPr>
      </w:pPr>
      <w:r w:rsidRPr="00592F43">
        <w:rPr>
          <w:rFonts w:ascii="仿宋" w:eastAsia="仿宋" w:hAnsi="仿宋" w:cs="仿宋" w:hint="eastAsia"/>
          <w:bCs/>
        </w:rPr>
        <w:t>1、发包人及其工作人员不得索要或接受承包人的礼金、有价证券和贵重物品，不得在承包人报销任何应由发包人单位或个人支付的费用等。</w:t>
      </w:r>
    </w:p>
    <w:p w:rsidR="00295038" w:rsidRPr="00592F43" w:rsidRDefault="00295038" w:rsidP="00295038">
      <w:pPr>
        <w:spacing w:line="360" w:lineRule="auto"/>
        <w:ind w:rightChars="-297" w:right="-713"/>
        <w:rPr>
          <w:rFonts w:ascii="仿宋" w:eastAsia="仿宋" w:hAnsi="仿宋" w:cs="仿宋"/>
          <w:bCs/>
        </w:rPr>
      </w:pPr>
      <w:r w:rsidRPr="00592F43">
        <w:rPr>
          <w:rFonts w:ascii="仿宋" w:eastAsia="仿宋" w:hAnsi="仿宋" w:cs="仿宋" w:hint="eastAsia"/>
          <w:bCs/>
        </w:rPr>
        <w:t>2、发包人工作人员不得参加承包人安排的超标准宴请和娱乐活动；不得接受承包人提供的通讯工具、交通工具和高档办公用品等。</w:t>
      </w:r>
    </w:p>
    <w:p w:rsidR="00295038" w:rsidRPr="00592F43" w:rsidRDefault="00295038" w:rsidP="00295038">
      <w:pPr>
        <w:spacing w:line="360" w:lineRule="auto"/>
        <w:ind w:rightChars="-297" w:right="-713"/>
        <w:rPr>
          <w:rFonts w:ascii="仿宋" w:eastAsia="仿宋" w:hAnsi="仿宋" w:cs="仿宋"/>
          <w:bCs/>
        </w:rPr>
      </w:pPr>
      <w:r w:rsidRPr="00592F43">
        <w:rPr>
          <w:rFonts w:ascii="仿宋" w:eastAsia="仿宋" w:hAnsi="仿宋" w:cs="仿宋" w:hint="eastAsia"/>
          <w:bCs/>
        </w:rPr>
        <w:t>3、发包人及其工作人员不得要求或接受承包人为其住房装修、婚丧嫁娶活动、配偶及子女的工作安排以及出国出境、旅游等提供方便等。</w:t>
      </w:r>
    </w:p>
    <w:p w:rsidR="00295038" w:rsidRPr="00592F43" w:rsidRDefault="00295038" w:rsidP="00295038">
      <w:pPr>
        <w:spacing w:line="360" w:lineRule="auto"/>
        <w:ind w:rightChars="-297" w:right="-713"/>
        <w:rPr>
          <w:rFonts w:ascii="仿宋" w:eastAsia="仿宋" w:hAnsi="仿宋" w:cs="仿宋"/>
          <w:bCs/>
        </w:rPr>
      </w:pPr>
      <w:r w:rsidRPr="00592F43">
        <w:rPr>
          <w:rFonts w:ascii="仿宋" w:eastAsia="仿宋" w:hAnsi="仿宋" w:cs="仿宋" w:hint="eastAsia"/>
          <w:bCs/>
        </w:rPr>
        <w:t>4、发包人工作人员及其配偶、子女不得从事与承包人工作有关的经济活动。</w:t>
      </w:r>
    </w:p>
    <w:p w:rsidR="00295038" w:rsidRPr="00592F43" w:rsidRDefault="00295038" w:rsidP="00735CDD">
      <w:pPr>
        <w:spacing w:line="360" w:lineRule="auto"/>
        <w:ind w:leftChars="50" w:left="120" w:firstLineChars="205" w:firstLine="492"/>
        <w:rPr>
          <w:rFonts w:ascii="仿宋" w:eastAsia="仿宋" w:hAnsi="仿宋" w:cs="仿宋"/>
          <w:bCs/>
        </w:rPr>
      </w:pPr>
      <w:r w:rsidRPr="00592F43">
        <w:rPr>
          <w:rFonts w:ascii="仿宋" w:eastAsia="仿宋" w:hAnsi="仿宋" w:cs="仿宋" w:hint="eastAsia"/>
          <w:bCs/>
        </w:rPr>
        <w:t xml:space="preserve">  三、　承包人义务</w:t>
      </w:r>
    </w:p>
    <w:p w:rsidR="00295038" w:rsidRPr="00592F43" w:rsidRDefault="00295038" w:rsidP="00295038">
      <w:pPr>
        <w:spacing w:line="360" w:lineRule="auto"/>
        <w:ind w:rightChars="-297" w:right="-713"/>
        <w:rPr>
          <w:rFonts w:ascii="仿宋" w:eastAsia="仿宋" w:hAnsi="仿宋" w:cs="仿宋"/>
          <w:bCs/>
        </w:rPr>
      </w:pPr>
      <w:r w:rsidRPr="00592F43">
        <w:rPr>
          <w:rFonts w:ascii="仿宋" w:eastAsia="仿宋" w:hAnsi="仿宋" w:cs="仿宋" w:hint="eastAsia"/>
          <w:bCs/>
        </w:rPr>
        <w:t>1、承包人不得以任何理由向发包人及其工作人员行贿或馈赠礼金、有价证券、贵重礼品等。</w:t>
      </w:r>
    </w:p>
    <w:p w:rsidR="00295038" w:rsidRPr="00592F43" w:rsidRDefault="00295038" w:rsidP="00295038">
      <w:pPr>
        <w:spacing w:line="360" w:lineRule="auto"/>
        <w:ind w:rightChars="-297" w:right="-713"/>
        <w:rPr>
          <w:rFonts w:ascii="仿宋" w:eastAsia="仿宋" w:hAnsi="仿宋" w:cs="仿宋"/>
          <w:bCs/>
        </w:rPr>
      </w:pPr>
      <w:r w:rsidRPr="00592F43">
        <w:rPr>
          <w:rFonts w:ascii="仿宋" w:eastAsia="仿宋" w:hAnsi="仿宋" w:cs="仿宋" w:hint="eastAsia"/>
          <w:bCs/>
        </w:rPr>
        <w:t>2、承包人不得以任何名义为发包人及其工作人员报销应由发包人单位或个人支付的任何费用。</w:t>
      </w:r>
    </w:p>
    <w:p w:rsidR="00295038" w:rsidRPr="00592F43" w:rsidRDefault="00295038" w:rsidP="00295038">
      <w:pPr>
        <w:spacing w:line="360" w:lineRule="auto"/>
        <w:ind w:rightChars="-297" w:right="-713"/>
        <w:rPr>
          <w:rFonts w:ascii="仿宋" w:eastAsia="仿宋" w:hAnsi="仿宋" w:cs="仿宋"/>
          <w:bCs/>
        </w:rPr>
      </w:pPr>
      <w:r w:rsidRPr="00592F43">
        <w:rPr>
          <w:rFonts w:ascii="仿宋" w:eastAsia="仿宋" w:hAnsi="仿宋" w:cs="仿宋" w:hint="eastAsia"/>
          <w:bCs/>
        </w:rPr>
        <w:t>3、承包人不得以任何理由安排发包人及其工作人员参加超标准宴请和娱乐活动。</w:t>
      </w:r>
    </w:p>
    <w:p w:rsidR="00295038" w:rsidRPr="00592F43" w:rsidRDefault="00295038" w:rsidP="00295038">
      <w:pPr>
        <w:spacing w:line="360" w:lineRule="auto"/>
        <w:ind w:rightChars="-297" w:right="-713"/>
        <w:rPr>
          <w:rFonts w:ascii="仿宋" w:eastAsia="仿宋" w:hAnsi="仿宋" w:cs="仿宋"/>
          <w:bCs/>
        </w:rPr>
      </w:pPr>
      <w:r w:rsidRPr="00592F43">
        <w:rPr>
          <w:rFonts w:ascii="仿宋" w:eastAsia="仿宋" w:hAnsi="仿宋" w:cs="仿宋" w:hint="eastAsia"/>
          <w:bCs/>
        </w:rPr>
        <w:t>4、承包人不得为发包人单位和个人购置或提供通讯工具、交通工具和高档办公用品等。</w:t>
      </w:r>
    </w:p>
    <w:p w:rsidR="00295038" w:rsidRPr="00592F43" w:rsidRDefault="00295038" w:rsidP="00735CDD">
      <w:pPr>
        <w:spacing w:line="360" w:lineRule="auto"/>
        <w:ind w:leftChars="50" w:left="120" w:firstLineChars="205" w:firstLine="492"/>
        <w:rPr>
          <w:rFonts w:ascii="仿宋" w:eastAsia="仿宋" w:hAnsi="仿宋" w:cs="仿宋"/>
          <w:bCs/>
        </w:rPr>
      </w:pPr>
      <w:r w:rsidRPr="00592F43">
        <w:rPr>
          <w:rFonts w:ascii="仿宋" w:eastAsia="仿宋" w:hAnsi="仿宋" w:cs="仿宋" w:hint="eastAsia"/>
          <w:bCs/>
        </w:rPr>
        <w:t xml:space="preserve">  四、　违约责任</w:t>
      </w:r>
    </w:p>
    <w:p w:rsidR="00295038" w:rsidRPr="00592F43" w:rsidRDefault="00295038" w:rsidP="00295038">
      <w:pPr>
        <w:spacing w:line="360" w:lineRule="auto"/>
        <w:ind w:firstLineChars="100" w:firstLine="240"/>
        <w:rPr>
          <w:rFonts w:ascii="仿宋" w:eastAsia="仿宋" w:hAnsi="仿宋" w:cs="仿宋"/>
          <w:bCs/>
        </w:rPr>
      </w:pPr>
      <w:r w:rsidRPr="00592F43">
        <w:rPr>
          <w:rFonts w:ascii="仿宋" w:eastAsia="仿宋" w:hAnsi="仿宋" w:cs="仿宋" w:hint="eastAsia"/>
          <w:bCs/>
        </w:rPr>
        <w:lastRenderedPageBreak/>
        <w:t>1、发包人及其工作人员违反本协议第一、二条，按管理权限，依据有关规定给予党纪、政纪或组织处理；涉嫌犯罪的，移交司法机关追究刑事责任；给承包人单位造成经济损失的，应予以赔偿。</w:t>
      </w:r>
    </w:p>
    <w:p w:rsidR="00295038" w:rsidRPr="00592F43" w:rsidRDefault="00295038" w:rsidP="00295038">
      <w:pPr>
        <w:spacing w:line="360" w:lineRule="auto"/>
        <w:ind w:firstLineChars="100" w:firstLine="240"/>
        <w:rPr>
          <w:rFonts w:ascii="仿宋" w:eastAsia="仿宋" w:hAnsi="仿宋" w:cs="仿宋"/>
          <w:bCs/>
        </w:rPr>
      </w:pPr>
      <w:r w:rsidRPr="00592F43">
        <w:rPr>
          <w:rFonts w:ascii="仿宋" w:eastAsia="仿宋" w:hAnsi="仿宋" w:cs="仿宋" w:hint="eastAsia"/>
          <w:bCs/>
        </w:rPr>
        <w:t>2、承包人及其工作人员违反本协议第一、三条，按管理权限，依据有关规定给予党纪、政纪或组织处理；给发包人单位造成经济损失的，应予以赔偿；情节严重的，发包人建议建设行政主管部门给予承包人一至三年内不得进入其主管的建设市场的处罚。</w:t>
      </w:r>
    </w:p>
    <w:p w:rsidR="00295038" w:rsidRPr="00592F43" w:rsidRDefault="00295038" w:rsidP="00295038">
      <w:pPr>
        <w:spacing w:line="360" w:lineRule="auto"/>
        <w:rPr>
          <w:rFonts w:ascii="仿宋" w:eastAsia="仿宋" w:hAnsi="仿宋" w:cs="仿宋"/>
          <w:bCs/>
        </w:rPr>
      </w:pPr>
      <w:r w:rsidRPr="00592F43">
        <w:rPr>
          <w:rFonts w:ascii="仿宋" w:eastAsia="仿宋" w:hAnsi="仿宋" w:cs="仿宋" w:hint="eastAsia"/>
          <w:bCs/>
        </w:rPr>
        <w:t>五、　双方约定</w:t>
      </w:r>
    </w:p>
    <w:p w:rsidR="00295038" w:rsidRPr="00592F43" w:rsidRDefault="00295038" w:rsidP="00295038">
      <w:pPr>
        <w:spacing w:line="360" w:lineRule="auto"/>
        <w:ind w:firstLineChars="205" w:firstLine="492"/>
        <w:rPr>
          <w:rFonts w:ascii="仿宋" w:eastAsia="仿宋" w:hAnsi="仿宋" w:cs="仿宋"/>
          <w:bCs/>
        </w:rPr>
      </w:pPr>
      <w:r w:rsidRPr="00592F43">
        <w:rPr>
          <w:rFonts w:ascii="仿宋" w:eastAsia="仿宋" w:hAnsi="仿宋" w:cs="仿宋" w:hint="eastAsia"/>
          <w:bCs/>
        </w:rPr>
        <w:t>本协议由双方或双方上级单位的纪检监察机关负责监督。由发包人和承包人上级单位的纪检监察机关对本协议履行情况进行检查，提出在本协议规定范围内的裁定意见。</w:t>
      </w:r>
    </w:p>
    <w:p w:rsidR="00295038" w:rsidRPr="00592F43" w:rsidRDefault="00295038" w:rsidP="00295038">
      <w:pPr>
        <w:spacing w:line="360" w:lineRule="auto"/>
        <w:rPr>
          <w:rFonts w:ascii="仿宋" w:eastAsia="仿宋" w:hAnsi="仿宋" w:cs="仿宋"/>
          <w:bCs/>
        </w:rPr>
      </w:pPr>
      <w:r w:rsidRPr="00592F43">
        <w:rPr>
          <w:rFonts w:ascii="仿宋" w:eastAsia="仿宋" w:hAnsi="仿宋" w:cs="仿宋" w:hint="eastAsia"/>
          <w:bCs/>
        </w:rPr>
        <w:t>六、　本协议有效期为发包人承包人双方签署之日起至本工程项目的竣工验收后为止。</w:t>
      </w:r>
    </w:p>
    <w:p w:rsidR="00295038" w:rsidRPr="00592F43" w:rsidRDefault="00295038" w:rsidP="00295038">
      <w:pPr>
        <w:spacing w:line="360" w:lineRule="auto"/>
        <w:rPr>
          <w:rFonts w:ascii="仿宋" w:eastAsia="仿宋" w:hAnsi="仿宋" w:cs="仿宋"/>
          <w:bCs/>
        </w:rPr>
      </w:pPr>
      <w:r w:rsidRPr="00592F43">
        <w:rPr>
          <w:rFonts w:ascii="仿宋" w:eastAsia="仿宋" w:hAnsi="仿宋" w:cs="仿宋" w:hint="eastAsia"/>
          <w:bCs/>
        </w:rPr>
        <w:t>七、  本协议为本合同的附件，经双方签署并盖章后立即生效。</w:t>
      </w:r>
    </w:p>
    <w:p w:rsidR="00295038" w:rsidRPr="00592F43" w:rsidRDefault="00295038" w:rsidP="00295038">
      <w:pPr>
        <w:spacing w:line="360" w:lineRule="auto"/>
        <w:ind w:firstLineChars="205" w:firstLine="492"/>
        <w:rPr>
          <w:rFonts w:ascii="仿宋" w:eastAsia="仿宋" w:hAnsi="仿宋" w:cs="仿宋"/>
          <w:bCs/>
        </w:rPr>
      </w:pPr>
      <w:r w:rsidRPr="00592F43">
        <w:rPr>
          <w:rFonts w:ascii="仿宋" w:eastAsia="仿宋" w:hAnsi="仿宋" w:cs="仿宋" w:hint="eastAsia"/>
          <w:bCs/>
        </w:rPr>
        <w:t>（以下无正文）</w:t>
      </w:r>
    </w:p>
    <w:p w:rsidR="00295038" w:rsidRPr="00592F43" w:rsidRDefault="00295038" w:rsidP="00295038">
      <w:pPr>
        <w:pStyle w:val="Default"/>
        <w:rPr>
          <w:color w:val="auto"/>
        </w:rPr>
      </w:pPr>
    </w:p>
    <w:p w:rsidR="00295038" w:rsidRPr="00592F43" w:rsidRDefault="00295038" w:rsidP="00295038">
      <w:pPr>
        <w:pStyle w:val="Default"/>
        <w:rPr>
          <w:color w:val="auto"/>
        </w:rPr>
      </w:pPr>
    </w:p>
    <w:p w:rsidR="00295038" w:rsidRPr="00592F43" w:rsidRDefault="00295038" w:rsidP="00295038">
      <w:pPr>
        <w:pStyle w:val="Default"/>
        <w:rPr>
          <w:color w:val="auto"/>
        </w:rPr>
      </w:pPr>
    </w:p>
    <w:p w:rsidR="00295038" w:rsidRPr="00592F43" w:rsidRDefault="00295038" w:rsidP="00295038">
      <w:pPr>
        <w:pStyle w:val="Default"/>
        <w:rPr>
          <w:color w:val="auto"/>
        </w:rPr>
      </w:pPr>
    </w:p>
    <w:tbl>
      <w:tblPr>
        <w:tblW w:w="9287" w:type="dxa"/>
        <w:tblLayout w:type="fixed"/>
        <w:tblLook w:val="04A0" w:firstRow="1" w:lastRow="0" w:firstColumn="1" w:lastColumn="0" w:noHBand="0" w:noVBand="1"/>
      </w:tblPr>
      <w:tblGrid>
        <w:gridCol w:w="4643"/>
        <w:gridCol w:w="4644"/>
      </w:tblGrid>
      <w:tr w:rsidR="00592F43" w:rsidRPr="00592F43" w:rsidTr="002B3FE0">
        <w:tc>
          <w:tcPr>
            <w:tcW w:w="4643" w:type="dxa"/>
            <w:vAlign w:val="center"/>
          </w:tcPr>
          <w:p w:rsidR="00295038" w:rsidRPr="00592F43" w:rsidRDefault="00295038" w:rsidP="002B3FE0">
            <w:pPr>
              <w:spacing w:line="720" w:lineRule="auto"/>
              <w:rPr>
                <w:rFonts w:ascii="仿宋" w:eastAsia="仿宋" w:hAnsi="仿宋" w:cs="仿宋"/>
              </w:rPr>
            </w:pPr>
            <w:r w:rsidRPr="00592F43">
              <w:rPr>
                <w:rFonts w:ascii="仿宋" w:eastAsia="仿宋" w:hAnsi="仿宋" w:cs="仿宋" w:hint="eastAsia"/>
              </w:rPr>
              <w:t>发包人（公章）：</w:t>
            </w:r>
          </w:p>
        </w:tc>
        <w:tc>
          <w:tcPr>
            <w:tcW w:w="4644" w:type="dxa"/>
            <w:vAlign w:val="center"/>
          </w:tcPr>
          <w:p w:rsidR="00295038" w:rsidRPr="00592F43" w:rsidRDefault="00295038" w:rsidP="002B3FE0">
            <w:pPr>
              <w:spacing w:line="720" w:lineRule="auto"/>
              <w:rPr>
                <w:rFonts w:ascii="仿宋" w:eastAsia="仿宋" w:hAnsi="仿宋" w:cs="仿宋"/>
              </w:rPr>
            </w:pPr>
            <w:r w:rsidRPr="00592F43">
              <w:rPr>
                <w:rFonts w:ascii="仿宋" w:eastAsia="仿宋" w:hAnsi="仿宋" w:cs="仿宋" w:hint="eastAsia"/>
              </w:rPr>
              <w:t>承包人（公章）：</w:t>
            </w:r>
          </w:p>
        </w:tc>
      </w:tr>
      <w:tr w:rsidR="00592F43" w:rsidRPr="00592F43" w:rsidTr="002B3FE0">
        <w:tc>
          <w:tcPr>
            <w:tcW w:w="4643" w:type="dxa"/>
            <w:vAlign w:val="center"/>
          </w:tcPr>
          <w:p w:rsidR="00295038" w:rsidRPr="00592F43" w:rsidRDefault="00295038" w:rsidP="002B3FE0">
            <w:pPr>
              <w:spacing w:line="720" w:lineRule="auto"/>
              <w:rPr>
                <w:rFonts w:ascii="仿宋" w:eastAsia="仿宋" w:hAnsi="仿宋" w:cs="仿宋"/>
              </w:rPr>
            </w:pPr>
            <w:r w:rsidRPr="00592F43">
              <w:rPr>
                <w:rFonts w:ascii="仿宋" w:eastAsia="仿宋" w:hAnsi="仿宋" w:cs="仿宋" w:hint="eastAsia"/>
              </w:rPr>
              <w:t>法定代表人（签字或盖章）：</w:t>
            </w:r>
          </w:p>
        </w:tc>
        <w:tc>
          <w:tcPr>
            <w:tcW w:w="4644" w:type="dxa"/>
            <w:vAlign w:val="center"/>
          </w:tcPr>
          <w:p w:rsidR="00295038" w:rsidRPr="00592F43" w:rsidRDefault="00295038" w:rsidP="002B3FE0">
            <w:pPr>
              <w:spacing w:line="720" w:lineRule="auto"/>
              <w:rPr>
                <w:rFonts w:ascii="仿宋" w:eastAsia="仿宋" w:hAnsi="仿宋" w:cs="仿宋"/>
              </w:rPr>
            </w:pPr>
            <w:r w:rsidRPr="00592F43">
              <w:rPr>
                <w:rFonts w:ascii="仿宋" w:eastAsia="仿宋" w:hAnsi="仿宋" w:cs="仿宋" w:hint="eastAsia"/>
              </w:rPr>
              <w:t>法定代表人（签字或盖章）：</w:t>
            </w:r>
          </w:p>
        </w:tc>
      </w:tr>
      <w:tr w:rsidR="00592F43" w:rsidRPr="00592F43" w:rsidTr="002B3FE0">
        <w:tc>
          <w:tcPr>
            <w:tcW w:w="4643" w:type="dxa"/>
            <w:vAlign w:val="center"/>
          </w:tcPr>
          <w:p w:rsidR="00295038" w:rsidRPr="00592F43" w:rsidRDefault="00295038" w:rsidP="002B3FE0">
            <w:pPr>
              <w:spacing w:line="720" w:lineRule="auto"/>
              <w:rPr>
                <w:rFonts w:ascii="仿宋" w:eastAsia="仿宋" w:hAnsi="仿宋" w:cs="仿宋"/>
              </w:rPr>
            </w:pPr>
            <w:r w:rsidRPr="00592F43">
              <w:rPr>
                <w:rFonts w:ascii="仿宋" w:eastAsia="仿宋" w:hAnsi="仿宋" w:cs="仿宋" w:hint="eastAsia"/>
              </w:rPr>
              <w:t>经办人（签字）：</w:t>
            </w:r>
          </w:p>
        </w:tc>
        <w:tc>
          <w:tcPr>
            <w:tcW w:w="4644" w:type="dxa"/>
            <w:vAlign w:val="center"/>
          </w:tcPr>
          <w:p w:rsidR="00295038" w:rsidRPr="00592F43" w:rsidRDefault="00295038" w:rsidP="002B3FE0">
            <w:pPr>
              <w:spacing w:line="720" w:lineRule="auto"/>
              <w:rPr>
                <w:rFonts w:ascii="仿宋" w:eastAsia="仿宋" w:hAnsi="仿宋" w:cs="仿宋"/>
              </w:rPr>
            </w:pPr>
            <w:r w:rsidRPr="00592F43">
              <w:rPr>
                <w:rFonts w:ascii="仿宋" w:eastAsia="仿宋" w:hAnsi="仿宋" w:cs="仿宋" w:hint="eastAsia"/>
              </w:rPr>
              <w:t>经办人（签字）：</w:t>
            </w:r>
          </w:p>
        </w:tc>
      </w:tr>
      <w:tr w:rsidR="00295038" w:rsidRPr="00592F43" w:rsidTr="002B3FE0">
        <w:tc>
          <w:tcPr>
            <w:tcW w:w="4643" w:type="dxa"/>
            <w:vAlign w:val="center"/>
          </w:tcPr>
          <w:p w:rsidR="00295038" w:rsidRPr="00592F43" w:rsidRDefault="00295038" w:rsidP="00704583">
            <w:pPr>
              <w:spacing w:line="480" w:lineRule="auto"/>
              <w:ind w:right="480"/>
              <w:rPr>
                <w:rFonts w:ascii="仿宋" w:eastAsia="仿宋" w:hAnsi="仿宋"/>
              </w:rPr>
            </w:pPr>
            <w:r w:rsidRPr="00592F43">
              <w:rPr>
                <w:rFonts w:ascii="仿宋" w:eastAsia="仿宋" w:hAnsi="仿宋" w:cs="仿宋" w:hint="eastAsia"/>
              </w:rPr>
              <w:t>年月日</w:t>
            </w:r>
          </w:p>
        </w:tc>
        <w:tc>
          <w:tcPr>
            <w:tcW w:w="4644" w:type="dxa"/>
            <w:vAlign w:val="center"/>
          </w:tcPr>
          <w:p w:rsidR="00295038" w:rsidRPr="00592F43" w:rsidRDefault="00295038" w:rsidP="00704583">
            <w:pPr>
              <w:spacing w:line="480" w:lineRule="auto"/>
              <w:ind w:right="480"/>
              <w:rPr>
                <w:rFonts w:ascii="仿宋" w:eastAsia="仿宋" w:hAnsi="仿宋"/>
              </w:rPr>
            </w:pPr>
            <w:r w:rsidRPr="00592F43">
              <w:rPr>
                <w:rFonts w:ascii="仿宋" w:eastAsia="仿宋" w:hAnsi="仿宋" w:cs="仿宋" w:hint="eastAsia"/>
              </w:rPr>
              <w:t>年月日</w:t>
            </w:r>
          </w:p>
        </w:tc>
      </w:tr>
    </w:tbl>
    <w:p w:rsidR="00295038" w:rsidRPr="00592F43" w:rsidRDefault="00295038" w:rsidP="00295038">
      <w:pPr>
        <w:pStyle w:val="Default"/>
        <w:rPr>
          <w:color w:val="auto"/>
        </w:rPr>
      </w:pPr>
    </w:p>
    <w:p w:rsidR="00295038" w:rsidRPr="00592F43" w:rsidRDefault="00295038" w:rsidP="00295038">
      <w:pPr>
        <w:pStyle w:val="Default"/>
        <w:rPr>
          <w:color w:val="auto"/>
        </w:rPr>
        <w:sectPr w:rsidR="00295038" w:rsidRPr="00592F43">
          <w:pgSz w:w="11907" w:h="16840"/>
          <w:pgMar w:top="1134" w:right="1418" w:bottom="1134" w:left="1418" w:header="851" w:footer="992" w:gutter="0"/>
          <w:pgNumType w:fmt="numberInDash"/>
          <w:cols w:space="425"/>
          <w:docGrid w:linePitch="312"/>
        </w:sectPr>
      </w:pPr>
    </w:p>
    <w:p w:rsidR="00295038" w:rsidRPr="00592F43" w:rsidRDefault="00295038" w:rsidP="00295038">
      <w:pPr>
        <w:spacing w:line="360" w:lineRule="auto"/>
        <w:rPr>
          <w:rFonts w:ascii="仿宋" w:eastAsia="仿宋" w:hAnsi="仿宋" w:cs="仿宋"/>
          <w:b/>
          <w:bCs/>
        </w:rPr>
      </w:pPr>
      <w:r w:rsidRPr="00592F43">
        <w:rPr>
          <w:rFonts w:ascii="仿宋" w:eastAsia="仿宋" w:hAnsi="仿宋" w:cs="仿宋" w:hint="eastAsia"/>
          <w:b/>
          <w:bCs/>
        </w:rPr>
        <w:lastRenderedPageBreak/>
        <w:t>附</w:t>
      </w:r>
      <w:bookmarkStart w:id="746" w:name="_Toc296891268"/>
      <w:bookmarkStart w:id="747" w:name="_Toc267261699"/>
      <w:bookmarkStart w:id="748" w:name="_Toc296346729"/>
      <w:bookmarkStart w:id="749" w:name="_Toc296891056"/>
      <w:bookmarkStart w:id="750" w:name="_Toc296503228"/>
      <w:bookmarkStart w:id="751" w:name="_Toc296944567"/>
      <w:bookmarkStart w:id="752" w:name="_Toc296347227"/>
      <w:r w:rsidRPr="00592F43">
        <w:rPr>
          <w:rFonts w:ascii="仿宋" w:eastAsia="仿宋" w:hAnsi="仿宋" w:cs="仿宋" w:hint="eastAsia"/>
          <w:b/>
          <w:bCs/>
        </w:rPr>
        <w:t>件五：承包人主要施工管理人员表</w:t>
      </w:r>
    </w:p>
    <w:bookmarkEnd w:id="746"/>
    <w:bookmarkEnd w:id="747"/>
    <w:bookmarkEnd w:id="748"/>
    <w:bookmarkEnd w:id="749"/>
    <w:bookmarkEnd w:id="750"/>
    <w:bookmarkEnd w:id="751"/>
    <w:bookmarkEnd w:id="752"/>
    <w:p w:rsidR="00295038" w:rsidRPr="00592F43" w:rsidRDefault="00295038" w:rsidP="00295038">
      <w:pPr>
        <w:spacing w:beforeLines="50" w:before="120" w:afterLines="50" w:after="120" w:line="360" w:lineRule="auto"/>
        <w:jc w:val="center"/>
        <w:rPr>
          <w:rFonts w:ascii="仿宋" w:eastAsia="仿宋" w:hAnsi="仿宋" w:cs="仿宋"/>
          <w:bCs/>
        </w:rPr>
      </w:pPr>
      <w:r w:rsidRPr="00592F43">
        <w:rPr>
          <w:rFonts w:ascii="仿宋" w:eastAsia="仿宋" w:hAnsi="仿宋" w:cs="仿宋" w:hint="eastAsia"/>
          <w:bCs/>
        </w:rPr>
        <w:t>承包人主要施工管理人员表</w:t>
      </w:r>
    </w:p>
    <w:tbl>
      <w:tblPr>
        <w:tblW w:w="98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875"/>
        <w:gridCol w:w="1411"/>
        <w:gridCol w:w="1634"/>
        <w:gridCol w:w="1260"/>
        <w:gridCol w:w="3637"/>
      </w:tblGrid>
      <w:tr w:rsidR="00592F43" w:rsidRPr="00592F43" w:rsidTr="002B3FE0">
        <w:trPr>
          <w:jc w:val="center"/>
        </w:trPr>
        <w:tc>
          <w:tcPr>
            <w:tcW w:w="1875" w:type="dxa"/>
            <w:tcBorders>
              <w:top w:val="single" w:sz="12" w:space="0" w:color="auto"/>
              <w:bottom w:val="double" w:sz="6" w:space="0" w:color="auto"/>
            </w:tcBorders>
            <w:vAlign w:val="center"/>
          </w:tcPr>
          <w:p w:rsidR="00295038" w:rsidRPr="00592F43" w:rsidRDefault="00295038" w:rsidP="002B3FE0">
            <w:pPr>
              <w:pStyle w:val="a8"/>
              <w:keepNext/>
              <w:spacing w:after="0" w:line="360" w:lineRule="auto"/>
              <w:ind w:left="63" w:right="63" w:firstLine="480"/>
              <w:jc w:val="center"/>
              <w:rPr>
                <w:rFonts w:ascii="仿宋" w:eastAsia="仿宋" w:hAnsi="仿宋" w:cs="仿宋"/>
                <w:bCs/>
              </w:rPr>
            </w:pPr>
            <w:r w:rsidRPr="00592F43">
              <w:rPr>
                <w:rFonts w:ascii="仿宋" w:eastAsia="仿宋" w:hAnsi="仿宋" w:cs="仿宋" w:hint="eastAsia"/>
                <w:bCs/>
              </w:rPr>
              <w:t>名    称</w:t>
            </w:r>
          </w:p>
        </w:tc>
        <w:tc>
          <w:tcPr>
            <w:tcW w:w="1411" w:type="dxa"/>
            <w:tcBorders>
              <w:top w:val="single" w:sz="12" w:space="0" w:color="auto"/>
              <w:bottom w:val="double" w:sz="6" w:space="0" w:color="auto"/>
              <w:right w:val="single" w:sz="4" w:space="0" w:color="auto"/>
            </w:tcBorders>
            <w:vAlign w:val="center"/>
          </w:tcPr>
          <w:p w:rsidR="00295038" w:rsidRPr="00592F43" w:rsidRDefault="00295038" w:rsidP="002B3FE0">
            <w:pPr>
              <w:pStyle w:val="a8"/>
              <w:keepNext/>
              <w:spacing w:after="0" w:line="360" w:lineRule="auto"/>
              <w:ind w:left="63" w:right="63" w:firstLine="480"/>
              <w:jc w:val="center"/>
              <w:rPr>
                <w:rFonts w:ascii="仿宋" w:eastAsia="仿宋" w:hAnsi="仿宋" w:cs="仿宋"/>
                <w:bCs/>
              </w:rPr>
            </w:pPr>
            <w:r w:rsidRPr="00592F43">
              <w:rPr>
                <w:rFonts w:ascii="仿宋" w:eastAsia="仿宋" w:hAnsi="仿宋" w:cs="仿宋" w:hint="eastAsia"/>
                <w:bCs/>
              </w:rPr>
              <w:t>姓名</w:t>
            </w:r>
          </w:p>
        </w:tc>
        <w:tc>
          <w:tcPr>
            <w:tcW w:w="1634" w:type="dxa"/>
            <w:tcBorders>
              <w:top w:val="single" w:sz="12" w:space="0" w:color="auto"/>
              <w:left w:val="single" w:sz="4" w:space="0" w:color="auto"/>
              <w:bottom w:val="double" w:sz="6" w:space="0" w:color="auto"/>
              <w:right w:val="single" w:sz="4" w:space="0" w:color="auto"/>
            </w:tcBorders>
            <w:vAlign w:val="center"/>
          </w:tcPr>
          <w:p w:rsidR="00295038" w:rsidRPr="00592F43" w:rsidRDefault="00295038" w:rsidP="002B3FE0">
            <w:pPr>
              <w:pStyle w:val="a8"/>
              <w:keepNext/>
              <w:spacing w:after="0" w:line="360" w:lineRule="auto"/>
              <w:ind w:left="63" w:right="63" w:firstLine="480"/>
              <w:jc w:val="center"/>
              <w:rPr>
                <w:rFonts w:ascii="仿宋" w:eastAsia="仿宋" w:hAnsi="仿宋" w:cs="仿宋"/>
                <w:bCs/>
              </w:rPr>
            </w:pPr>
            <w:r w:rsidRPr="00592F43">
              <w:rPr>
                <w:rFonts w:ascii="仿宋" w:eastAsia="仿宋" w:hAnsi="仿宋" w:cs="仿宋" w:hint="eastAsia"/>
                <w:bCs/>
              </w:rPr>
              <w:t>职务</w:t>
            </w:r>
          </w:p>
        </w:tc>
        <w:tc>
          <w:tcPr>
            <w:tcW w:w="1260" w:type="dxa"/>
            <w:tcBorders>
              <w:top w:val="single" w:sz="12" w:space="0" w:color="auto"/>
              <w:left w:val="single" w:sz="4" w:space="0" w:color="auto"/>
              <w:bottom w:val="double" w:sz="6" w:space="0" w:color="auto"/>
              <w:right w:val="single" w:sz="4" w:space="0" w:color="auto"/>
            </w:tcBorders>
            <w:vAlign w:val="center"/>
          </w:tcPr>
          <w:p w:rsidR="00295038" w:rsidRPr="00592F43" w:rsidRDefault="00295038" w:rsidP="002B3FE0">
            <w:pPr>
              <w:pStyle w:val="a8"/>
              <w:keepNext/>
              <w:spacing w:after="0" w:line="360" w:lineRule="auto"/>
              <w:ind w:left="63" w:right="63" w:firstLine="480"/>
              <w:jc w:val="center"/>
              <w:rPr>
                <w:rFonts w:ascii="仿宋" w:eastAsia="仿宋" w:hAnsi="仿宋" w:cs="仿宋"/>
                <w:bCs/>
              </w:rPr>
            </w:pPr>
            <w:r w:rsidRPr="00592F43">
              <w:rPr>
                <w:rFonts w:ascii="仿宋" w:eastAsia="仿宋" w:hAnsi="仿宋" w:cs="仿宋" w:hint="eastAsia"/>
                <w:bCs/>
              </w:rPr>
              <w:t>职称</w:t>
            </w:r>
          </w:p>
        </w:tc>
        <w:tc>
          <w:tcPr>
            <w:tcW w:w="3637" w:type="dxa"/>
            <w:tcBorders>
              <w:top w:val="single" w:sz="12" w:space="0" w:color="auto"/>
              <w:left w:val="single" w:sz="4" w:space="0" w:color="auto"/>
              <w:bottom w:val="double" w:sz="6" w:space="0" w:color="auto"/>
            </w:tcBorders>
            <w:vAlign w:val="center"/>
          </w:tcPr>
          <w:p w:rsidR="00295038" w:rsidRPr="00592F43" w:rsidRDefault="00295038" w:rsidP="002B3FE0">
            <w:pPr>
              <w:pStyle w:val="a8"/>
              <w:keepNext/>
              <w:spacing w:after="0" w:line="360" w:lineRule="auto"/>
              <w:ind w:left="63" w:right="63" w:firstLine="480"/>
              <w:jc w:val="center"/>
              <w:rPr>
                <w:rFonts w:ascii="仿宋" w:eastAsia="仿宋" w:hAnsi="仿宋" w:cs="仿宋"/>
                <w:bCs/>
              </w:rPr>
            </w:pPr>
            <w:r w:rsidRPr="00592F43">
              <w:rPr>
                <w:rFonts w:ascii="仿宋" w:eastAsia="仿宋" w:hAnsi="仿宋" w:cs="仿宋" w:hint="eastAsia"/>
                <w:bCs/>
              </w:rPr>
              <w:t>主要资历、经验及承担过的项目</w:t>
            </w:r>
          </w:p>
        </w:tc>
      </w:tr>
      <w:tr w:rsidR="00592F43" w:rsidRPr="00592F43" w:rsidTr="002B3FE0">
        <w:trPr>
          <w:jc w:val="center"/>
        </w:trPr>
        <w:tc>
          <w:tcPr>
            <w:tcW w:w="1875" w:type="dxa"/>
            <w:tcBorders>
              <w:top w:val="double" w:sz="6" w:space="0" w:color="auto"/>
              <w:bottom w:val="single" w:sz="6" w:space="0" w:color="auto"/>
              <w:right w:val="single" w:sz="4" w:space="0" w:color="auto"/>
            </w:tcBorders>
            <w:vAlign w:val="center"/>
          </w:tcPr>
          <w:p w:rsidR="00295038" w:rsidRPr="00592F43" w:rsidRDefault="00295038" w:rsidP="00295038">
            <w:pPr>
              <w:pStyle w:val="a8"/>
              <w:keepNext/>
              <w:spacing w:after="0" w:line="360" w:lineRule="auto"/>
              <w:ind w:leftChars="30" w:left="72" w:rightChars="30" w:right="72" w:firstLine="480"/>
              <w:rPr>
                <w:rFonts w:ascii="仿宋" w:eastAsia="仿宋" w:hAnsi="仿宋" w:cs="仿宋"/>
              </w:rPr>
            </w:pPr>
            <w:r w:rsidRPr="00592F43">
              <w:rPr>
                <w:rFonts w:ascii="仿宋" w:eastAsia="仿宋" w:hAnsi="仿宋" w:cs="仿宋" w:hint="eastAsia"/>
              </w:rPr>
              <w:t>项目负责人</w:t>
            </w:r>
          </w:p>
        </w:tc>
        <w:tc>
          <w:tcPr>
            <w:tcW w:w="1411" w:type="dxa"/>
            <w:tcBorders>
              <w:top w:val="double" w:sz="6" w:space="0" w:color="auto"/>
              <w:left w:val="single" w:sz="4" w:space="0" w:color="auto"/>
              <w:bottom w:val="single" w:sz="6" w:space="0" w:color="auto"/>
              <w:right w:val="single" w:sz="4" w:space="0" w:color="auto"/>
            </w:tcBorders>
            <w:vAlign w:val="center"/>
          </w:tcPr>
          <w:p w:rsidR="00295038" w:rsidRPr="00592F43" w:rsidRDefault="00295038" w:rsidP="00295038">
            <w:pPr>
              <w:pStyle w:val="a8"/>
              <w:keepNext/>
              <w:spacing w:after="0" w:line="360" w:lineRule="auto"/>
              <w:ind w:leftChars="30" w:left="72" w:rightChars="30" w:right="72" w:firstLine="480"/>
              <w:rPr>
                <w:rFonts w:ascii="仿宋" w:eastAsia="仿宋" w:hAnsi="仿宋" w:cs="仿宋"/>
              </w:rPr>
            </w:pPr>
          </w:p>
        </w:tc>
        <w:tc>
          <w:tcPr>
            <w:tcW w:w="1634" w:type="dxa"/>
            <w:tcBorders>
              <w:top w:val="double" w:sz="6" w:space="0" w:color="auto"/>
              <w:left w:val="single" w:sz="4" w:space="0" w:color="auto"/>
              <w:bottom w:val="single" w:sz="6" w:space="0" w:color="auto"/>
              <w:right w:val="single" w:sz="4" w:space="0" w:color="auto"/>
            </w:tcBorders>
            <w:vAlign w:val="center"/>
          </w:tcPr>
          <w:p w:rsidR="00295038" w:rsidRPr="00592F43" w:rsidRDefault="00295038" w:rsidP="00295038">
            <w:pPr>
              <w:pStyle w:val="a8"/>
              <w:keepNext/>
              <w:spacing w:after="0" w:line="360" w:lineRule="auto"/>
              <w:ind w:leftChars="30" w:left="72" w:rightChars="30" w:right="72" w:firstLine="480"/>
              <w:rPr>
                <w:rFonts w:ascii="仿宋" w:eastAsia="仿宋" w:hAnsi="仿宋" w:cs="仿宋"/>
                <w:bCs/>
              </w:rPr>
            </w:pPr>
            <w:r w:rsidRPr="00592F43">
              <w:rPr>
                <w:rFonts w:ascii="仿宋" w:eastAsia="仿宋" w:hAnsi="仿宋" w:cs="仿宋" w:hint="eastAsia"/>
                <w:bCs/>
              </w:rPr>
              <w:t>项目经理</w:t>
            </w:r>
          </w:p>
        </w:tc>
        <w:tc>
          <w:tcPr>
            <w:tcW w:w="1260" w:type="dxa"/>
            <w:tcBorders>
              <w:top w:val="double" w:sz="6" w:space="0" w:color="auto"/>
              <w:left w:val="single" w:sz="4" w:space="0" w:color="auto"/>
              <w:bottom w:val="single" w:sz="6" w:space="0" w:color="auto"/>
              <w:right w:val="single" w:sz="4" w:space="0" w:color="auto"/>
            </w:tcBorders>
            <w:vAlign w:val="center"/>
          </w:tcPr>
          <w:p w:rsidR="00295038" w:rsidRPr="00592F43" w:rsidRDefault="00295038" w:rsidP="00295038">
            <w:pPr>
              <w:pStyle w:val="a8"/>
              <w:keepNext/>
              <w:spacing w:after="0"/>
              <w:ind w:leftChars="30" w:left="72" w:rightChars="30" w:right="72" w:firstLine="480"/>
              <w:jc w:val="center"/>
              <w:rPr>
                <w:rFonts w:ascii="仿宋" w:eastAsia="仿宋" w:hAnsi="仿宋" w:cs="仿宋"/>
              </w:rPr>
            </w:pPr>
          </w:p>
        </w:tc>
        <w:tc>
          <w:tcPr>
            <w:tcW w:w="3637" w:type="dxa"/>
            <w:tcBorders>
              <w:top w:val="double" w:sz="6" w:space="0" w:color="auto"/>
              <w:left w:val="single" w:sz="4" w:space="0" w:color="auto"/>
              <w:bottom w:val="single" w:sz="6" w:space="0" w:color="auto"/>
            </w:tcBorders>
            <w:vAlign w:val="center"/>
          </w:tcPr>
          <w:p w:rsidR="00295038" w:rsidRPr="00592F43" w:rsidRDefault="00295038" w:rsidP="002B3FE0">
            <w:pPr>
              <w:pStyle w:val="a8"/>
              <w:keepNext/>
              <w:spacing w:after="0" w:line="360" w:lineRule="auto"/>
              <w:ind w:left="63" w:right="63" w:firstLine="480"/>
              <w:rPr>
                <w:rFonts w:ascii="仿宋" w:eastAsia="仿宋" w:hAnsi="仿宋" w:cs="仿宋"/>
                <w:bCs/>
              </w:rPr>
            </w:pPr>
          </w:p>
        </w:tc>
      </w:tr>
      <w:tr w:rsidR="00592F43" w:rsidRPr="00592F43" w:rsidTr="002B3FE0">
        <w:trPr>
          <w:jc w:val="center"/>
        </w:trPr>
        <w:tc>
          <w:tcPr>
            <w:tcW w:w="1875" w:type="dxa"/>
            <w:tcBorders>
              <w:top w:val="nil"/>
              <w:bottom w:val="nil"/>
              <w:right w:val="single" w:sz="4" w:space="0" w:color="auto"/>
            </w:tcBorders>
            <w:vAlign w:val="center"/>
          </w:tcPr>
          <w:p w:rsidR="00295038" w:rsidRPr="00592F43" w:rsidRDefault="00295038" w:rsidP="00295038">
            <w:pPr>
              <w:pStyle w:val="a8"/>
              <w:keepNext/>
              <w:spacing w:after="0" w:line="360" w:lineRule="auto"/>
              <w:ind w:leftChars="30" w:left="72" w:rightChars="30" w:right="72" w:firstLine="480"/>
              <w:rPr>
                <w:rFonts w:ascii="仿宋" w:eastAsia="仿宋" w:hAnsi="仿宋" w:cs="仿宋"/>
              </w:rPr>
            </w:pPr>
            <w:r w:rsidRPr="00592F43">
              <w:rPr>
                <w:rFonts w:ascii="仿宋" w:eastAsia="仿宋" w:hAnsi="仿宋" w:cs="仿宋" w:hint="eastAsia"/>
              </w:rPr>
              <w:t>项目技术负责人</w:t>
            </w:r>
          </w:p>
        </w:tc>
        <w:tc>
          <w:tcPr>
            <w:tcW w:w="1411" w:type="dxa"/>
            <w:tcBorders>
              <w:top w:val="nil"/>
              <w:left w:val="single" w:sz="4" w:space="0" w:color="auto"/>
              <w:right w:val="single" w:sz="4" w:space="0" w:color="auto"/>
            </w:tcBorders>
            <w:vAlign w:val="center"/>
          </w:tcPr>
          <w:p w:rsidR="00295038" w:rsidRPr="00592F43" w:rsidRDefault="00295038" w:rsidP="00295038">
            <w:pPr>
              <w:pStyle w:val="a8"/>
              <w:keepNext/>
              <w:spacing w:after="0" w:line="360" w:lineRule="auto"/>
              <w:ind w:leftChars="30" w:left="72" w:rightChars="30" w:right="72" w:firstLine="480"/>
              <w:rPr>
                <w:rFonts w:ascii="仿宋" w:eastAsia="仿宋" w:hAnsi="仿宋" w:cs="仿宋"/>
              </w:rPr>
            </w:pPr>
          </w:p>
        </w:tc>
        <w:tc>
          <w:tcPr>
            <w:tcW w:w="1634" w:type="dxa"/>
            <w:tcBorders>
              <w:top w:val="nil"/>
              <w:left w:val="single" w:sz="4" w:space="0" w:color="auto"/>
            </w:tcBorders>
            <w:vAlign w:val="center"/>
          </w:tcPr>
          <w:p w:rsidR="00295038" w:rsidRPr="00592F43" w:rsidRDefault="00295038" w:rsidP="00295038">
            <w:pPr>
              <w:pStyle w:val="a8"/>
              <w:keepNext/>
              <w:spacing w:after="0" w:line="360" w:lineRule="auto"/>
              <w:ind w:leftChars="30" w:left="72" w:rightChars="30" w:right="72" w:firstLine="480"/>
              <w:rPr>
                <w:rFonts w:ascii="仿宋" w:eastAsia="仿宋" w:hAnsi="仿宋" w:cs="仿宋"/>
              </w:rPr>
            </w:pPr>
            <w:r w:rsidRPr="00592F43">
              <w:rPr>
                <w:rFonts w:ascii="仿宋" w:eastAsia="仿宋" w:hAnsi="仿宋" w:cs="仿宋" w:hint="eastAsia"/>
              </w:rPr>
              <w:t>项目总工</w:t>
            </w:r>
          </w:p>
        </w:tc>
        <w:tc>
          <w:tcPr>
            <w:tcW w:w="1260" w:type="dxa"/>
            <w:tcBorders>
              <w:top w:val="nil"/>
            </w:tcBorders>
            <w:vAlign w:val="center"/>
          </w:tcPr>
          <w:p w:rsidR="00295038" w:rsidRPr="00592F43" w:rsidRDefault="00295038" w:rsidP="00295038">
            <w:pPr>
              <w:pStyle w:val="a8"/>
              <w:keepNext/>
              <w:spacing w:after="0"/>
              <w:ind w:leftChars="30" w:left="72" w:rightChars="30" w:right="72" w:firstLine="480"/>
              <w:jc w:val="center"/>
              <w:rPr>
                <w:rFonts w:ascii="仿宋" w:eastAsia="仿宋" w:hAnsi="仿宋" w:cs="仿宋"/>
              </w:rPr>
            </w:pPr>
          </w:p>
        </w:tc>
        <w:tc>
          <w:tcPr>
            <w:tcW w:w="3637" w:type="dxa"/>
            <w:tcBorders>
              <w:top w:val="nil"/>
            </w:tcBorders>
            <w:vAlign w:val="center"/>
          </w:tcPr>
          <w:p w:rsidR="00295038" w:rsidRPr="00592F43" w:rsidRDefault="00295038" w:rsidP="002B3FE0">
            <w:pPr>
              <w:pStyle w:val="a8"/>
              <w:keepNext/>
              <w:spacing w:after="0" w:line="360" w:lineRule="auto"/>
              <w:ind w:left="63" w:right="63" w:firstLine="480"/>
              <w:rPr>
                <w:rFonts w:ascii="仿宋" w:eastAsia="仿宋" w:hAnsi="仿宋" w:cs="仿宋"/>
                <w:bCs/>
              </w:rPr>
            </w:pPr>
          </w:p>
        </w:tc>
      </w:tr>
      <w:tr w:rsidR="00592F43" w:rsidRPr="00592F43" w:rsidTr="002B3FE0">
        <w:trPr>
          <w:jc w:val="center"/>
        </w:trPr>
        <w:tc>
          <w:tcPr>
            <w:tcW w:w="1875" w:type="dxa"/>
            <w:tcBorders>
              <w:top w:val="single" w:sz="6" w:space="0" w:color="auto"/>
              <w:bottom w:val="single" w:sz="4" w:space="0" w:color="auto"/>
              <w:right w:val="single" w:sz="4" w:space="0" w:color="auto"/>
            </w:tcBorders>
            <w:vAlign w:val="center"/>
          </w:tcPr>
          <w:p w:rsidR="00295038" w:rsidRPr="00592F43" w:rsidRDefault="00295038" w:rsidP="00295038">
            <w:pPr>
              <w:pStyle w:val="a8"/>
              <w:keepNext/>
              <w:spacing w:after="0" w:line="360" w:lineRule="auto"/>
              <w:ind w:leftChars="30" w:left="72" w:rightChars="30" w:right="72" w:firstLine="480"/>
              <w:rPr>
                <w:rFonts w:ascii="仿宋" w:eastAsia="仿宋" w:hAnsi="仿宋" w:cs="仿宋"/>
              </w:rPr>
            </w:pPr>
            <w:r w:rsidRPr="00592F43">
              <w:rPr>
                <w:rFonts w:ascii="仿宋" w:eastAsia="仿宋" w:hAnsi="仿宋" w:cs="仿宋" w:hint="eastAsia"/>
              </w:rPr>
              <w:t>施工员</w:t>
            </w:r>
          </w:p>
        </w:tc>
        <w:tc>
          <w:tcPr>
            <w:tcW w:w="1411" w:type="dxa"/>
            <w:tcBorders>
              <w:left w:val="single" w:sz="4" w:space="0" w:color="auto"/>
            </w:tcBorders>
            <w:vAlign w:val="center"/>
          </w:tcPr>
          <w:p w:rsidR="00295038" w:rsidRPr="00592F43" w:rsidRDefault="00295038" w:rsidP="00295038">
            <w:pPr>
              <w:pStyle w:val="a8"/>
              <w:keepNext/>
              <w:spacing w:after="0" w:line="360" w:lineRule="auto"/>
              <w:ind w:leftChars="30" w:left="72" w:rightChars="30" w:right="72" w:firstLine="480"/>
              <w:rPr>
                <w:rFonts w:ascii="仿宋" w:eastAsia="仿宋" w:hAnsi="仿宋" w:cs="仿宋"/>
              </w:rPr>
            </w:pPr>
          </w:p>
        </w:tc>
        <w:tc>
          <w:tcPr>
            <w:tcW w:w="1634" w:type="dxa"/>
            <w:vAlign w:val="center"/>
          </w:tcPr>
          <w:p w:rsidR="00295038" w:rsidRPr="00592F43" w:rsidRDefault="00295038" w:rsidP="00295038">
            <w:pPr>
              <w:pStyle w:val="a8"/>
              <w:keepNext/>
              <w:spacing w:after="0" w:line="360" w:lineRule="auto"/>
              <w:ind w:leftChars="30" w:left="72" w:rightChars="30" w:right="72" w:firstLine="480"/>
              <w:rPr>
                <w:rFonts w:ascii="仿宋" w:eastAsia="仿宋" w:hAnsi="仿宋" w:cs="仿宋"/>
              </w:rPr>
            </w:pPr>
          </w:p>
        </w:tc>
        <w:tc>
          <w:tcPr>
            <w:tcW w:w="1260" w:type="dxa"/>
            <w:vAlign w:val="center"/>
          </w:tcPr>
          <w:p w:rsidR="00295038" w:rsidRPr="00592F43" w:rsidRDefault="00295038" w:rsidP="00295038">
            <w:pPr>
              <w:pStyle w:val="a8"/>
              <w:keepNext/>
              <w:spacing w:after="0"/>
              <w:ind w:leftChars="30" w:left="72" w:rightChars="30" w:right="72" w:firstLine="480"/>
              <w:jc w:val="center"/>
              <w:rPr>
                <w:rFonts w:ascii="仿宋" w:eastAsia="仿宋" w:hAnsi="仿宋" w:cs="仿宋"/>
              </w:rPr>
            </w:pPr>
          </w:p>
        </w:tc>
        <w:tc>
          <w:tcPr>
            <w:tcW w:w="3637" w:type="dxa"/>
            <w:vAlign w:val="center"/>
          </w:tcPr>
          <w:p w:rsidR="00295038" w:rsidRPr="00592F43" w:rsidRDefault="00295038" w:rsidP="002B3FE0">
            <w:pPr>
              <w:pStyle w:val="a8"/>
              <w:keepNext/>
              <w:spacing w:after="0" w:line="360" w:lineRule="auto"/>
              <w:ind w:left="63" w:right="63" w:firstLine="480"/>
              <w:rPr>
                <w:rFonts w:ascii="仿宋" w:eastAsia="仿宋" w:hAnsi="仿宋" w:cs="仿宋"/>
                <w:bCs/>
              </w:rPr>
            </w:pPr>
          </w:p>
        </w:tc>
      </w:tr>
      <w:tr w:rsidR="00592F43" w:rsidRPr="00592F43" w:rsidTr="002B3FE0">
        <w:trPr>
          <w:jc w:val="center"/>
        </w:trPr>
        <w:tc>
          <w:tcPr>
            <w:tcW w:w="1875" w:type="dxa"/>
            <w:tcBorders>
              <w:top w:val="single" w:sz="4" w:space="0" w:color="auto"/>
              <w:bottom w:val="single" w:sz="4" w:space="0" w:color="auto"/>
            </w:tcBorders>
            <w:vAlign w:val="center"/>
          </w:tcPr>
          <w:p w:rsidR="00295038" w:rsidRPr="00592F43" w:rsidRDefault="00295038" w:rsidP="00295038">
            <w:pPr>
              <w:pStyle w:val="a8"/>
              <w:keepNext/>
              <w:spacing w:after="0" w:line="360" w:lineRule="auto"/>
              <w:ind w:leftChars="30" w:left="72" w:rightChars="30" w:right="72" w:firstLine="480"/>
              <w:rPr>
                <w:rFonts w:ascii="仿宋" w:eastAsia="仿宋" w:hAnsi="仿宋" w:cs="仿宋"/>
              </w:rPr>
            </w:pPr>
            <w:r w:rsidRPr="00592F43">
              <w:rPr>
                <w:rFonts w:ascii="仿宋" w:eastAsia="仿宋" w:hAnsi="仿宋" w:cs="仿宋" w:hint="eastAsia"/>
              </w:rPr>
              <w:t>质量管理</w:t>
            </w:r>
          </w:p>
        </w:tc>
        <w:tc>
          <w:tcPr>
            <w:tcW w:w="1411" w:type="dxa"/>
            <w:vAlign w:val="center"/>
          </w:tcPr>
          <w:p w:rsidR="00295038" w:rsidRPr="00592F43" w:rsidRDefault="00295038" w:rsidP="00295038">
            <w:pPr>
              <w:pStyle w:val="a8"/>
              <w:keepNext/>
              <w:spacing w:after="0" w:line="360" w:lineRule="auto"/>
              <w:ind w:leftChars="30" w:left="72" w:rightChars="30" w:right="72" w:firstLine="480"/>
              <w:rPr>
                <w:rFonts w:ascii="仿宋" w:eastAsia="仿宋" w:hAnsi="仿宋" w:cs="仿宋"/>
              </w:rPr>
            </w:pPr>
          </w:p>
        </w:tc>
        <w:tc>
          <w:tcPr>
            <w:tcW w:w="1634" w:type="dxa"/>
            <w:vAlign w:val="center"/>
          </w:tcPr>
          <w:p w:rsidR="00295038" w:rsidRPr="00592F43" w:rsidRDefault="00295038" w:rsidP="00295038">
            <w:pPr>
              <w:pStyle w:val="a8"/>
              <w:keepNext/>
              <w:spacing w:after="0" w:line="360" w:lineRule="auto"/>
              <w:ind w:leftChars="30" w:left="72" w:rightChars="30" w:right="72" w:firstLine="480"/>
              <w:rPr>
                <w:rFonts w:ascii="仿宋" w:eastAsia="仿宋" w:hAnsi="仿宋" w:cs="仿宋"/>
              </w:rPr>
            </w:pPr>
          </w:p>
        </w:tc>
        <w:tc>
          <w:tcPr>
            <w:tcW w:w="1260" w:type="dxa"/>
            <w:vAlign w:val="center"/>
          </w:tcPr>
          <w:p w:rsidR="00295038" w:rsidRPr="00592F43" w:rsidRDefault="00295038" w:rsidP="00295038">
            <w:pPr>
              <w:pStyle w:val="a8"/>
              <w:keepNext/>
              <w:spacing w:after="0"/>
              <w:ind w:leftChars="30" w:left="72" w:rightChars="30" w:right="72" w:firstLine="480"/>
              <w:jc w:val="center"/>
              <w:rPr>
                <w:rFonts w:ascii="仿宋" w:eastAsia="仿宋" w:hAnsi="仿宋" w:cs="仿宋"/>
              </w:rPr>
            </w:pPr>
          </w:p>
        </w:tc>
        <w:tc>
          <w:tcPr>
            <w:tcW w:w="3637" w:type="dxa"/>
            <w:vAlign w:val="center"/>
          </w:tcPr>
          <w:p w:rsidR="00295038" w:rsidRPr="00592F43" w:rsidRDefault="00295038" w:rsidP="002B3FE0">
            <w:pPr>
              <w:pStyle w:val="a8"/>
              <w:keepNext/>
              <w:spacing w:after="0" w:line="360" w:lineRule="auto"/>
              <w:ind w:left="63" w:right="63" w:firstLine="480"/>
              <w:rPr>
                <w:rFonts w:ascii="仿宋" w:eastAsia="仿宋" w:hAnsi="仿宋" w:cs="仿宋"/>
                <w:bCs/>
              </w:rPr>
            </w:pPr>
          </w:p>
        </w:tc>
      </w:tr>
      <w:tr w:rsidR="00592F43" w:rsidRPr="00592F43" w:rsidTr="002B3FE0">
        <w:trPr>
          <w:jc w:val="center"/>
        </w:trPr>
        <w:tc>
          <w:tcPr>
            <w:tcW w:w="1875" w:type="dxa"/>
            <w:tcBorders>
              <w:top w:val="single" w:sz="4" w:space="0" w:color="auto"/>
              <w:bottom w:val="nil"/>
              <w:right w:val="single" w:sz="4" w:space="0" w:color="auto"/>
            </w:tcBorders>
            <w:vAlign w:val="center"/>
          </w:tcPr>
          <w:p w:rsidR="00295038" w:rsidRPr="00592F43" w:rsidRDefault="00295038" w:rsidP="00295038">
            <w:pPr>
              <w:pStyle w:val="a8"/>
              <w:keepNext/>
              <w:spacing w:after="0" w:line="360" w:lineRule="auto"/>
              <w:ind w:leftChars="30" w:left="72" w:rightChars="30" w:right="72" w:firstLine="480"/>
              <w:rPr>
                <w:rFonts w:ascii="仿宋" w:eastAsia="仿宋" w:hAnsi="仿宋" w:cs="仿宋"/>
              </w:rPr>
            </w:pPr>
            <w:r w:rsidRPr="00592F43">
              <w:rPr>
                <w:rFonts w:ascii="仿宋" w:eastAsia="仿宋" w:hAnsi="仿宋" w:cs="仿宋" w:hint="eastAsia"/>
              </w:rPr>
              <w:t>安全管理</w:t>
            </w:r>
          </w:p>
        </w:tc>
        <w:tc>
          <w:tcPr>
            <w:tcW w:w="1411" w:type="dxa"/>
            <w:tcBorders>
              <w:left w:val="single" w:sz="4" w:space="0" w:color="auto"/>
              <w:right w:val="single" w:sz="4" w:space="0" w:color="auto"/>
            </w:tcBorders>
            <w:vAlign w:val="center"/>
          </w:tcPr>
          <w:p w:rsidR="00295038" w:rsidRPr="00592F43" w:rsidRDefault="00295038" w:rsidP="00295038">
            <w:pPr>
              <w:pStyle w:val="a8"/>
              <w:keepNext/>
              <w:spacing w:after="0" w:line="360" w:lineRule="auto"/>
              <w:ind w:leftChars="30" w:left="72" w:rightChars="30" w:right="72" w:firstLine="480"/>
              <w:rPr>
                <w:rFonts w:ascii="仿宋" w:eastAsia="仿宋" w:hAnsi="仿宋" w:cs="仿宋"/>
              </w:rPr>
            </w:pPr>
          </w:p>
        </w:tc>
        <w:tc>
          <w:tcPr>
            <w:tcW w:w="1634" w:type="dxa"/>
            <w:tcBorders>
              <w:left w:val="single" w:sz="4" w:space="0" w:color="auto"/>
              <w:right w:val="single" w:sz="4" w:space="0" w:color="auto"/>
            </w:tcBorders>
            <w:vAlign w:val="center"/>
          </w:tcPr>
          <w:p w:rsidR="00295038" w:rsidRPr="00592F43" w:rsidRDefault="00295038" w:rsidP="00295038">
            <w:pPr>
              <w:pStyle w:val="a8"/>
              <w:keepNext/>
              <w:spacing w:after="0" w:line="360" w:lineRule="auto"/>
              <w:ind w:leftChars="30" w:left="72" w:rightChars="30" w:right="72" w:firstLine="480"/>
              <w:rPr>
                <w:rFonts w:ascii="仿宋" w:eastAsia="仿宋" w:hAnsi="仿宋" w:cs="仿宋"/>
              </w:rPr>
            </w:pPr>
          </w:p>
        </w:tc>
        <w:tc>
          <w:tcPr>
            <w:tcW w:w="1260" w:type="dxa"/>
            <w:tcBorders>
              <w:left w:val="single" w:sz="4" w:space="0" w:color="auto"/>
              <w:right w:val="single" w:sz="4" w:space="0" w:color="auto"/>
            </w:tcBorders>
            <w:vAlign w:val="center"/>
          </w:tcPr>
          <w:p w:rsidR="00295038" w:rsidRPr="00592F43" w:rsidRDefault="00295038" w:rsidP="00295038">
            <w:pPr>
              <w:pStyle w:val="a8"/>
              <w:keepNext/>
              <w:spacing w:after="0"/>
              <w:ind w:leftChars="30" w:left="72" w:rightChars="30" w:right="72" w:firstLine="480"/>
              <w:jc w:val="center"/>
              <w:rPr>
                <w:rFonts w:ascii="仿宋" w:eastAsia="仿宋" w:hAnsi="仿宋" w:cs="仿宋"/>
              </w:rPr>
            </w:pPr>
          </w:p>
        </w:tc>
        <w:tc>
          <w:tcPr>
            <w:tcW w:w="3637" w:type="dxa"/>
            <w:tcBorders>
              <w:left w:val="single" w:sz="4" w:space="0" w:color="auto"/>
            </w:tcBorders>
            <w:vAlign w:val="center"/>
          </w:tcPr>
          <w:p w:rsidR="00295038" w:rsidRPr="00592F43" w:rsidRDefault="00295038" w:rsidP="002B3FE0">
            <w:pPr>
              <w:pStyle w:val="a8"/>
              <w:keepNext/>
              <w:spacing w:after="0" w:line="360" w:lineRule="auto"/>
              <w:ind w:left="63" w:right="63" w:firstLine="480"/>
              <w:rPr>
                <w:rFonts w:ascii="仿宋" w:eastAsia="仿宋" w:hAnsi="仿宋" w:cs="仿宋"/>
                <w:bCs/>
              </w:rPr>
            </w:pPr>
          </w:p>
        </w:tc>
      </w:tr>
      <w:tr w:rsidR="00592F43" w:rsidRPr="00592F43" w:rsidTr="002B3FE0">
        <w:trPr>
          <w:jc w:val="center"/>
        </w:trPr>
        <w:tc>
          <w:tcPr>
            <w:tcW w:w="1875" w:type="dxa"/>
            <w:tcBorders>
              <w:top w:val="single" w:sz="4" w:space="0" w:color="auto"/>
              <w:bottom w:val="nil"/>
              <w:right w:val="single" w:sz="4" w:space="0" w:color="auto"/>
            </w:tcBorders>
            <w:vAlign w:val="center"/>
          </w:tcPr>
          <w:p w:rsidR="00295038" w:rsidRPr="00592F43" w:rsidRDefault="00295038" w:rsidP="00295038">
            <w:pPr>
              <w:pStyle w:val="a8"/>
              <w:keepNext/>
              <w:spacing w:after="0" w:line="360" w:lineRule="auto"/>
              <w:ind w:leftChars="30" w:left="72" w:rightChars="30" w:right="72" w:firstLine="480"/>
              <w:rPr>
                <w:rFonts w:ascii="仿宋" w:eastAsia="仿宋" w:hAnsi="仿宋" w:cs="仿宋"/>
              </w:rPr>
            </w:pPr>
            <w:r w:rsidRPr="00592F43">
              <w:rPr>
                <w:rFonts w:ascii="仿宋" w:eastAsia="仿宋" w:hAnsi="仿宋" w:cs="仿宋" w:hint="eastAsia"/>
              </w:rPr>
              <w:t>造价管理</w:t>
            </w:r>
          </w:p>
        </w:tc>
        <w:tc>
          <w:tcPr>
            <w:tcW w:w="1411" w:type="dxa"/>
            <w:tcBorders>
              <w:left w:val="single" w:sz="4" w:space="0" w:color="auto"/>
              <w:right w:val="single" w:sz="4" w:space="0" w:color="auto"/>
            </w:tcBorders>
            <w:vAlign w:val="center"/>
          </w:tcPr>
          <w:p w:rsidR="00295038" w:rsidRPr="00592F43" w:rsidRDefault="00295038" w:rsidP="00295038">
            <w:pPr>
              <w:pStyle w:val="a8"/>
              <w:keepNext/>
              <w:spacing w:after="0" w:line="360" w:lineRule="auto"/>
              <w:ind w:leftChars="30" w:left="72" w:rightChars="30" w:right="72" w:firstLine="480"/>
              <w:rPr>
                <w:rFonts w:ascii="仿宋" w:eastAsia="仿宋" w:hAnsi="仿宋" w:cs="仿宋"/>
              </w:rPr>
            </w:pPr>
          </w:p>
        </w:tc>
        <w:tc>
          <w:tcPr>
            <w:tcW w:w="1634" w:type="dxa"/>
            <w:tcBorders>
              <w:left w:val="single" w:sz="4" w:space="0" w:color="auto"/>
              <w:right w:val="single" w:sz="4" w:space="0" w:color="auto"/>
            </w:tcBorders>
            <w:vAlign w:val="center"/>
          </w:tcPr>
          <w:p w:rsidR="00295038" w:rsidRPr="00592F43" w:rsidRDefault="00295038" w:rsidP="00295038">
            <w:pPr>
              <w:pStyle w:val="a8"/>
              <w:keepNext/>
              <w:spacing w:after="0" w:line="360" w:lineRule="auto"/>
              <w:ind w:leftChars="30" w:left="72" w:rightChars="30" w:right="72" w:firstLine="480"/>
              <w:rPr>
                <w:rFonts w:ascii="仿宋" w:eastAsia="仿宋" w:hAnsi="仿宋" w:cs="仿宋"/>
              </w:rPr>
            </w:pPr>
          </w:p>
        </w:tc>
        <w:tc>
          <w:tcPr>
            <w:tcW w:w="1260" w:type="dxa"/>
            <w:tcBorders>
              <w:left w:val="single" w:sz="4" w:space="0" w:color="auto"/>
              <w:right w:val="single" w:sz="4" w:space="0" w:color="auto"/>
            </w:tcBorders>
            <w:vAlign w:val="center"/>
          </w:tcPr>
          <w:p w:rsidR="00295038" w:rsidRPr="00592F43" w:rsidRDefault="00295038" w:rsidP="00295038">
            <w:pPr>
              <w:pStyle w:val="a8"/>
              <w:keepNext/>
              <w:spacing w:after="0"/>
              <w:ind w:leftChars="30" w:left="72" w:rightChars="30" w:right="72" w:firstLine="480"/>
              <w:jc w:val="center"/>
              <w:rPr>
                <w:rFonts w:ascii="仿宋" w:eastAsia="仿宋" w:hAnsi="仿宋" w:cs="仿宋"/>
              </w:rPr>
            </w:pPr>
          </w:p>
        </w:tc>
        <w:tc>
          <w:tcPr>
            <w:tcW w:w="3637" w:type="dxa"/>
            <w:tcBorders>
              <w:left w:val="single" w:sz="4" w:space="0" w:color="auto"/>
            </w:tcBorders>
            <w:vAlign w:val="center"/>
          </w:tcPr>
          <w:p w:rsidR="00295038" w:rsidRPr="00592F43" w:rsidRDefault="00295038" w:rsidP="002B3FE0">
            <w:pPr>
              <w:pStyle w:val="a8"/>
              <w:keepNext/>
              <w:spacing w:after="0" w:line="360" w:lineRule="auto"/>
              <w:ind w:left="63" w:right="63" w:firstLine="480"/>
              <w:rPr>
                <w:rFonts w:ascii="仿宋" w:eastAsia="仿宋" w:hAnsi="仿宋" w:cs="仿宋"/>
                <w:bCs/>
              </w:rPr>
            </w:pPr>
          </w:p>
        </w:tc>
      </w:tr>
      <w:tr w:rsidR="00592F43" w:rsidRPr="00592F43" w:rsidTr="002B3FE0">
        <w:trPr>
          <w:jc w:val="center"/>
        </w:trPr>
        <w:tc>
          <w:tcPr>
            <w:tcW w:w="1875" w:type="dxa"/>
            <w:tcBorders>
              <w:top w:val="single" w:sz="6" w:space="0" w:color="auto"/>
              <w:bottom w:val="single" w:sz="6" w:space="0" w:color="auto"/>
              <w:right w:val="single" w:sz="4" w:space="0" w:color="auto"/>
            </w:tcBorders>
            <w:vAlign w:val="center"/>
          </w:tcPr>
          <w:p w:rsidR="00295038" w:rsidRPr="00592F43" w:rsidRDefault="00295038" w:rsidP="00295038">
            <w:pPr>
              <w:pStyle w:val="a8"/>
              <w:keepNext/>
              <w:spacing w:after="0" w:line="360" w:lineRule="auto"/>
              <w:ind w:leftChars="30" w:left="72" w:rightChars="30" w:right="72" w:firstLine="480"/>
              <w:rPr>
                <w:rFonts w:ascii="仿宋" w:eastAsia="仿宋" w:hAnsi="仿宋" w:cs="仿宋"/>
              </w:rPr>
            </w:pPr>
            <w:r w:rsidRPr="00592F43">
              <w:rPr>
                <w:rFonts w:ascii="仿宋" w:eastAsia="仿宋" w:hAnsi="仿宋" w:cs="仿宋" w:hint="eastAsia"/>
              </w:rPr>
              <w:t>材料管理</w:t>
            </w:r>
          </w:p>
        </w:tc>
        <w:tc>
          <w:tcPr>
            <w:tcW w:w="1411" w:type="dxa"/>
            <w:tcBorders>
              <w:top w:val="single" w:sz="6" w:space="0" w:color="auto"/>
              <w:left w:val="single" w:sz="4" w:space="0" w:color="auto"/>
              <w:bottom w:val="single" w:sz="6" w:space="0" w:color="auto"/>
              <w:right w:val="single" w:sz="4" w:space="0" w:color="auto"/>
            </w:tcBorders>
            <w:vAlign w:val="center"/>
          </w:tcPr>
          <w:p w:rsidR="00295038" w:rsidRPr="00592F43" w:rsidRDefault="00295038" w:rsidP="00295038">
            <w:pPr>
              <w:pStyle w:val="a8"/>
              <w:keepNext/>
              <w:spacing w:after="0" w:line="360" w:lineRule="auto"/>
              <w:ind w:leftChars="30" w:left="72" w:rightChars="30" w:right="72" w:firstLine="480"/>
              <w:rPr>
                <w:rFonts w:ascii="仿宋" w:eastAsia="仿宋" w:hAnsi="仿宋" w:cs="仿宋"/>
              </w:rPr>
            </w:pPr>
          </w:p>
        </w:tc>
        <w:tc>
          <w:tcPr>
            <w:tcW w:w="1634" w:type="dxa"/>
            <w:tcBorders>
              <w:top w:val="single" w:sz="6" w:space="0" w:color="auto"/>
              <w:left w:val="single" w:sz="4" w:space="0" w:color="auto"/>
              <w:bottom w:val="single" w:sz="6" w:space="0" w:color="auto"/>
              <w:right w:val="single" w:sz="4" w:space="0" w:color="auto"/>
            </w:tcBorders>
            <w:vAlign w:val="center"/>
          </w:tcPr>
          <w:p w:rsidR="00295038" w:rsidRPr="00592F43" w:rsidRDefault="00295038" w:rsidP="00295038">
            <w:pPr>
              <w:pStyle w:val="a8"/>
              <w:keepNext/>
              <w:spacing w:after="0"/>
              <w:ind w:leftChars="30" w:left="72" w:rightChars="30" w:right="72" w:firstLine="480"/>
              <w:rPr>
                <w:rFonts w:ascii="仿宋" w:eastAsia="仿宋" w:hAnsi="仿宋" w:cs="仿宋"/>
                <w:bCs/>
              </w:rPr>
            </w:pPr>
          </w:p>
        </w:tc>
        <w:tc>
          <w:tcPr>
            <w:tcW w:w="1260" w:type="dxa"/>
            <w:tcBorders>
              <w:top w:val="single" w:sz="6" w:space="0" w:color="auto"/>
              <w:left w:val="single" w:sz="4" w:space="0" w:color="auto"/>
              <w:bottom w:val="single" w:sz="6" w:space="0" w:color="auto"/>
              <w:right w:val="single" w:sz="4" w:space="0" w:color="auto"/>
            </w:tcBorders>
            <w:vAlign w:val="center"/>
          </w:tcPr>
          <w:p w:rsidR="00295038" w:rsidRPr="00592F43" w:rsidRDefault="00295038" w:rsidP="00295038">
            <w:pPr>
              <w:pStyle w:val="a8"/>
              <w:keepNext/>
              <w:spacing w:after="0"/>
              <w:ind w:leftChars="30" w:left="72" w:rightChars="30" w:right="72" w:firstLine="480"/>
              <w:jc w:val="center"/>
              <w:rPr>
                <w:rFonts w:ascii="仿宋" w:eastAsia="仿宋" w:hAnsi="仿宋" w:cs="仿宋"/>
              </w:rPr>
            </w:pPr>
          </w:p>
        </w:tc>
        <w:tc>
          <w:tcPr>
            <w:tcW w:w="3637" w:type="dxa"/>
            <w:tcBorders>
              <w:top w:val="single" w:sz="6" w:space="0" w:color="auto"/>
              <w:left w:val="single" w:sz="4" w:space="0" w:color="auto"/>
              <w:bottom w:val="single" w:sz="6" w:space="0" w:color="auto"/>
            </w:tcBorders>
            <w:vAlign w:val="center"/>
          </w:tcPr>
          <w:p w:rsidR="00295038" w:rsidRPr="00592F43" w:rsidRDefault="00295038" w:rsidP="002B3FE0">
            <w:pPr>
              <w:pStyle w:val="a8"/>
              <w:keepNext/>
              <w:spacing w:after="0" w:line="360" w:lineRule="auto"/>
              <w:ind w:left="63" w:right="63" w:firstLine="480"/>
              <w:rPr>
                <w:rFonts w:ascii="仿宋" w:eastAsia="仿宋" w:hAnsi="仿宋" w:cs="仿宋"/>
                <w:bCs/>
              </w:rPr>
            </w:pPr>
          </w:p>
        </w:tc>
      </w:tr>
      <w:tr w:rsidR="00592F43" w:rsidRPr="00592F43" w:rsidTr="002B3FE0">
        <w:trPr>
          <w:jc w:val="center"/>
        </w:trPr>
        <w:tc>
          <w:tcPr>
            <w:tcW w:w="1875" w:type="dxa"/>
            <w:tcBorders>
              <w:top w:val="single" w:sz="6" w:space="0" w:color="auto"/>
              <w:bottom w:val="single" w:sz="6" w:space="0" w:color="auto"/>
            </w:tcBorders>
            <w:vAlign w:val="center"/>
          </w:tcPr>
          <w:p w:rsidR="00295038" w:rsidRPr="00592F43" w:rsidRDefault="00295038" w:rsidP="00295038">
            <w:pPr>
              <w:pStyle w:val="a8"/>
              <w:keepNext/>
              <w:spacing w:after="0" w:line="360" w:lineRule="auto"/>
              <w:ind w:leftChars="30" w:left="72" w:rightChars="30" w:right="72" w:firstLine="480"/>
              <w:rPr>
                <w:rFonts w:ascii="仿宋" w:eastAsia="仿宋" w:hAnsi="仿宋" w:cs="仿宋"/>
              </w:rPr>
            </w:pPr>
            <w:r w:rsidRPr="00592F43">
              <w:rPr>
                <w:rFonts w:ascii="仿宋" w:eastAsia="仿宋" w:hAnsi="仿宋" w:cs="仿宋" w:hint="eastAsia"/>
              </w:rPr>
              <w:t>资料管理</w:t>
            </w:r>
          </w:p>
        </w:tc>
        <w:tc>
          <w:tcPr>
            <w:tcW w:w="1411" w:type="dxa"/>
            <w:vAlign w:val="center"/>
          </w:tcPr>
          <w:p w:rsidR="00295038" w:rsidRPr="00592F43" w:rsidRDefault="00295038" w:rsidP="00295038">
            <w:pPr>
              <w:pStyle w:val="a8"/>
              <w:keepNext/>
              <w:spacing w:after="0" w:line="360" w:lineRule="auto"/>
              <w:ind w:leftChars="30" w:left="72" w:rightChars="30" w:right="72" w:firstLine="480"/>
              <w:rPr>
                <w:rFonts w:ascii="仿宋" w:eastAsia="仿宋" w:hAnsi="仿宋" w:cs="仿宋"/>
              </w:rPr>
            </w:pPr>
          </w:p>
        </w:tc>
        <w:tc>
          <w:tcPr>
            <w:tcW w:w="1634" w:type="dxa"/>
            <w:vAlign w:val="center"/>
          </w:tcPr>
          <w:p w:rsidR="00295038" w:rsidRPr="00592F43" w:rsidRDefault="00295038" w:rsidP="00295038">
            <w:pPr>
              <w:pStyle w:val="a8"/>
              <w:keepNext/>
              <w:spacing w:after="0"/>
              <w:ind w:leftChars="30" w:left="72" w:rightChars="30" w:right="72" w:firstLine="480"/>
              <w:rPr>
                <w:rFonts w:ascii="仿宋" w:eastAsia="仿宋" w:hAnsi="仿宋" w:cs="仿宋"/>
              </w:rPr>
            </w:pPr>
          </w:p>
        </w:tc>
        <w:tc>
          <w:tcPr>
            <w:tcW w:w="1260" w:type="dxa"/>
            <w:vAlign w:val="center"/>
          </w:tcPr>
          <w:p w:rsidR="00295038" w:rsidRPr="00592F43" w:rsidRDefault="00295038" w:rsidP="00295038">
            <w:pPr>
              <w:pStyle w:val="a8"/>
              <w:keepNext/>
              <w:spacing w:after="0"/>
              <w:ind w:leftChars="30" w:left="72" w:rightChars="30" w:right="72" w:firstLine="480"/>
              <w:jc w:val="center"/>
              <w:rPr>
                <w:rFonts w:ascii="仿宋" w:eastAsia="仿宋" w:hAnsi="仿宋" w:cs="仿宋"/>
              </w:rPr>
            </w:pPr>
          </w:p>
        </w:tc>
        <w:tc>
          <w:tcPr>
            <w:tcW w:w="3637" w:type="dxa"/>
            <w:vAlign w:val="center"/>
          </w:tcPr>
          <w:p w:rsidR="00295038" w:rsidRPr="00592F43" w:rsidRDefault="00295038" w:rsidP="002B3FE0">
            <w:pPr>
              <w:pStyle w:val="a8"/>
              <w:keepNext/>
              <w:spacing w:after="0" w:line="360" w:lineRule="auto"/>
              <w:ind w:left="63" w:right="63" w:firstLine="480"/>
              <w:rPr>
                <w:rFonts w:ascii="仿宋" w:eastAsia="仿宋" w:hAnsi="仿宋" w:cs="仿宋"/>
                <w:bCs/>
              </w:rPr>
            </w:pPr>
          </w:p>
        </w:tc>
      </w:tr>
      <w:tr w:rsidR="00592F43" w:rsidRPr="00592F43" w:rsidTr="002B3FE0">
        <w:trPr>
          <w:jc w:val="center"/>
        </w:trPr>
        <w:tc>
          <w:tcPr>
            <w:tcW w:w="1875" w:type="dxa"/>
            <w:tcBorders>
              <w:top w:val="single" w:sz="6" w:space="0" w:color="auto"/>
              <w:bottom w:val="single" w:sz="6" w:space="0" w:color="auto"/>
            </w:tcBorders>
            <w:vAlign w:val="center"/>
          </w:tcPr>
          <w:p w:rsidR="00295038" w:rsidRPr="00592F43" w:rsidRDefault="00295038" w:rsidP="00295038">
            <w:pPr>
              <w:pStyle w:val="a8"/>
              <w:keepNext/>
              <w:spacing w:after="0" w:line="360" w:lineRule="auto"/>
              <w:ind w:leftChars="30" w:left="72" w:rightChars="30" w:right="72" w:firstLine="480"/>
              <w:rPr>
                <w:rFonts w:ascii="仿宋" w:eastAsia="仿宋" w:hAnsi="仿宋" w:cs="仿宋"/>
              </w:rPr>
            </w:pPr>
            <w:r w:rsidRPr="00592F43">
              <w:rPr>
                <w:rFonts w:ascii="仿宋" w:eastAsia="仿宋" w:hAnsi="仿宋" w:cs="仿宋" w:hint="eastAsia"/>
              </w:rPr>
              <w:t>……</w:t>
            </w:r>
          </w:p>
        </w:tc>
        <w:tc>
          <w:tcPr>
            <w:tcW w:w="1411" w:type="dxa"/>
            <w:vAlign w:val="center"/>
          </w:tcPr>
          <w:p w:rsidR="00295038" w:rsidRPr="00592F43" w:rsidRDefault="00295038" w:rsidP="00295038">
            <w:pPr>
              <w:pStyle w:val="a8"/>
              <w:keepNext/>
              <w:spacing w:after="0" w:line="360" w:lineRule="auto"/>
              <w:ind w:leftChars="30" w:left="72" w:rightChars="30" w:right="72" w:firstLine="480"/>
              <w:rPr>
                <w:rFonts w:ascii="仿宋" w:eastAsia="仿宋" w:hAnsi="仿宋" w:cs="仿宋"/>
                <w:bCs/>
              </w:rPr>
            </w:pPr>
          </w:p>
        </w:tc>
        <w:tc>
          <w:tcPr>
            <w:tcW w:w="1634" w:type="dxa"/>
            <w:vAlign w:val="center"/>
          </w:tcPr>
          <w:p w:rsidR="00295038" w:rsidRPr="00592F43" w:rsidRDefault="00295038" w:rsidP="00295038">
            <w:pPr>
              <w:pStyle w:val="a8"/>
              <w:keepNext/>
              <w:spacing w:after="0"/>
              <w:ind w:leftChars="30" w:left="72" w:rightChars="30" w:right="72" w:firstLine="480"/>
              <w:rPr>
                <w:rFonts w:ascii="仿宋" w:eastAsia="仿宋" w:hAnsi="仿宋" w:cs="仿宋"/>
                <w:bCs/>
              </w:rPr>
            </w:pPr>
          </w:p>
        </w:tc>
        <w:tc>
          <w:tcPr>
            <w:tcW w:w="1260" w:type="dxa"/>
            <w:vAlign w:val="center"/>
          </w:tcPr>
          <w:p w:rsidR="00295038" w:rsidRPr="00592F43" w:rsidRDefault="00295038" w:rsidP="00295038">
            <w:pPr>
              <w:pStyle w:val="a8"/>
              <w:keepNext/>
              <w:spacing w:after="0"/>
              <w:ind w:leftChars="30" w:left="72" w:rightChars="30" w:right="72" w:firstLine="480"/>
              <w:jc w:val="center"/>
              <w:rPr>
                <w:rFonts w:ascii="仿宋" w:eastAsia="仿宋" w:hAnsi="仿宋" w:cs="仿宋"/>
              </w:rPr>
            </w:pPr>
          </w:p>
        </w:tc>
        <w:tc>
          <w:tcPr>
            <w:tcW w:w="3637" w:type="dxa"/>
            <w:vAlign w:val="center"/>
          </w:tcPr>
          <w:p w:rsidR="00295038" w:rsidRPr="00592F43" w:rsidRDefault="00295038" w:rsidP="002B3FE0">
            <w:pPr>
              <w:pStyle w:val="a8"/>
              <w:keepNext/>
              <w:spacing w:after="0" w:line="360" w:lineRule="auto"/>
              <w:ind w:left="63" w:right="63" w:firstLine="480"/>
              <w:rPr>
                <w:rFonts w:ascii="仿宋" w:eastAsia="仿宋" w:hAnsi="仿宋" w:cs="仿宋"/>
                <w:bCs/>
              </w:rPr>
            </w:pPr>
          </w:p>
        </w:tc>
      </w:tr>
      <w:tr w:rsidR="00592F43" w:rsidRPr="00592F43" w:rsidTr="002B3FE0">
        <w:trPr>
          <w:jc w:val="center"/>
        </w:trPr>
        <w:tc>
          <w:tcPr>
            <w:tcW w:w="1875" w:type="dxa"/>
            <w:tcBorders>
              <w:top w:val="single" w:sz="6" w:space="0" w:color="auto"/>
              <w:bottom w:val="single" w:sz="6" w:space="0" w:color="auto"/>
            </w:tcBorders>
            <w:vAlign w:val="center"/>
          </w:tcPr>
          <w:p w:rsidR="00295038" w:rsidRPr="00592F43" w:rsidRDefault="00295038" w:rsidP="00295038">
            <w:pPr>
              <w:pStyle w:val="a8"/>
              <w:keepNext/>
              <w:spacing w:after="0" w:line="360" w:lineRule="auto"/>
              <w:ind w:leftChars="30" w:left="72" w:rightChars="30" w:right="72" w:firstLine="480"/>
              <w:rPr>
                <w:rFonts w:ascii="仿宋" w:eastAsia="仿宋" w:hAnsi="仿宋" w:cs="仿宋"/>
              </w:rPr>
            </w:pPr>
          </w:p>
        </w:tc>
        <w:tc>
          <w:tcPr>
            <w:tcW w:w="1411" w:type="dxa"/>
            <w:vAlign w:val="center"/>
          </w:tcPr>
          <w:p w:rsidR="00295038" w:rsidRPr="00592F43" w:rsidRDefault="00295038" w:rsidP="00295038">
            <w:pPr>
              <w:pStyle w:val="a8"/>
              <w:keepNext/>
              <w:spacing w:after="0" w:line="360" w:lineRule="auto"/>
              <w:ind w:leftChars="30" w:left="72" w:rightChars="30" w:right="72" w:firstLine="480"/>
              <w:rPr>
                <w:rFonts w:ascii="仿宋" w:eastAsia="仿宋" w:hAnsi="仿宋" w:cs="仿宋"/>
                <w:bCs/>
              </w:rPr>
            </w:pPr>
          </w:p>
        </w:tc>
        <w:tc>
          <w:tcPr>
            <w:tcW w:w="1634" w:type="dxa"/>
            <w:vAlign w:val="center"/>
          </w:tcPr>
          <w:p w:rsidR="00295038" w:rsidRPr="00592F43" w:rsidRDefault="00295038" w:rsidP="00295038">
            <w:pPr>
              <w:pStyle w:val="a8"/>
              <w:keepNext/>
              <w:spacing w:after="0"/>
              <w:ind w:leftChars="30" w:left="72" w:rightChars="30" w:right="72" w:firstLine="480"/>
              <w:rPr>
                <w:rFonts w:ascii="仿宋" w:eastAsia="仿宋" w:hAnsi="仿宋" w:cs="仿宋"/>
                <w:bCs/>
              </w:rPr>
            </w:pPr>
          </w:p>
        </w:tc>
        <w:tc>
          <w:tcPr>
            <w:tcW w:w="1260" w:type="dxa"/>
            <w:vAlign w:val="center"/>
          </w:tcPr>
          <w:p w:rsidR="00295038" w:rsidRPr="00592F43" w:rsidRDefault="00295038" w:rsidP="00295038">
            <w:pPr>
              <w:pStyle w:val="a8"/>
              <w:keepNext/>
              <w:spacing w:after="0"/>
              <w:ind w:leftChars="30" w:left="72" w:rightChars="30" w:right="72" w:firstLine="480"/>
              <w:jc w:val="center"/>
              <w:rPr>
                <w:rFonts w:ascii="仿宋" w:eastAsia="仿宋" w:hAnsi="仿宋" w:cs="仿宋"/>
              </w:rPr>
            </w:pPr>
          </w:p>
        </w:tc>
        <w:tc>
          <w:tcPr>
            <w:tcW w:w="3637" w:type="dxa"/>
            <w:vAlign w:val="center"/>
          </w:tcPr>
          <w:p w:rsidR="00295038" w:rsidRPr="00592F43" w:rsidRDefault="00295038" w:rsidP="002B3FE0">
            <w:pPr>
              <w:pStyle w:val="a8"/>
              <w:keepNext/>
              <w:spacing w:after="0" w:line="360" w:lineRule="auto"/>
              <w:ind w:left="63" w:right="63" w:firstLine="480"/>
              <w:rPr>
                <w:rFonts w:ascii="仿宋" w:eastAsia="仿宋" w:hAnsi="仿宋" w:cs="仿宋"/>
                <w:bCs/>
              </w:rPr>
            </w:pPr>
          </w:p>
        </w:tc>
      </w:tr>
      <w:tr w:rsidR="00592F43" w:rsidRPr="00592F43" w:rsidTr="002B3FE0">
        <w:trPr>
          <w:jc w:val="center"/>
        </w:trPr>
        <w:tc>
          <w:tcPr>
            <w:tcW w:w="1875" w:type="dxa"/>
            <w:tcBorders>
              <w:top w:val="single" w:sz="6" w:space="0" w:color="auto"/>
              <w:bottom w:val="single" w:sz="6" w:space="0" w:color="auto"/>
            </w:tcBorders>
            <w:vAlign w:val="center"/>
          </w:tcPr>
          <w:p w:rsidR="00295038" w:rsidRPr="00592F43" w:rsidRDefault="00295038" w:rsidP="00295038">
            <w:pPr>
              <w:pStyle w:val="a8"/>
              <w:keepNext/>
              <w:spacing w:after="0" w:line="360" w:lineRule="auto"/>
              <w:ind w:leftChars="30" w:left="72" w:rightChars="30" w:right="72" w:firstLine="480"/>
              <w:rPr>
                <w:rFonts w:ascii="仿宋" w:eastAsia="仿宋" w:hAnsi="仿宋" w:cs="仿宋"/>
              </w:rPr>
            </w:pPr>
          </w:p>
        </w:tc>
        <w:tc>
          <w:tcPr>
            <w:tcW w:w="1411" w:type="dxa"/>
            <w:vAlign w:val="center"/>
          </w:tcPr>
          <w:p w:rsidR="00295038" w:rsidRPr="00592F43" w:rsidRDefault="00295038" w:rsidP="00295038">
            <w:pPr>
              <w:pStyle w:val="a8"/>
              <w:keepNext/>
              <w:spacing w:after="0" w:line="360" w:lineRule="auto"/>
              <w:ind w:leftChars="30" w:left="72" w:rightChars="30" w:right="72" w:firstLine="480"/>
              <w:rPr>
                <w:rFonts w:ascii="仿宋" w:eastAsia="仿宋" w:hAnsi="仿宋" w:cs="仿宋"/>
                <w:bCs/>
              </w:rPr>
            </w:pPr>
          </w:p>
        </w:tc>
        <w:tc>
          <w:tcPr>
            <w:tcW w:w="1634" w:type="dxa"/>
            <w:vAlign w:val="center"/>
          </w:tcPr>
          <w:p w:rsidR="00295038" w:rsidRPr="00592F43" w:rsidRDefault="00295038" w:rsidP="00295038">
            <w:pPr>
              <w:pStyle w:val="a8"/>
              <w:keepNext/>
              <w:spacing w:after="0"/>
              <w:ind w:leftChars="30" w:left="72" w:rightChars="30" w:right="72" w:firstLine="480"/>
              <w:rPr>
                <w:rFonts w:ascii="仿宋" w:eastAsia="仿宋" w:hAnsi="仿宋" w:cs="仿宋"/>
                <w:bCs/>
              </w:rPr>
            </w:pPr>
          </w:p>
        </w:tc>
        <w:tc>
          <w:tcPr>
            <w:tcW w:w="1260" w:type="dxa"/>
            <w:vAlign w:val="center"/>
          </w:tcPr>
          <w:p w:rsidR="00295038" w:rsidRPr="00592F43" w:rsidRDefault="00295038" w:rsidP="00295038">
            <w:pPr>
              <w:pStyle w:val="a8"/>
              <w:keepNext/>
              <w:spacing w:after="0"/>
              <w:ind w:leftChars="30" w:left="72" w:rightChars="30" w:right="72" w:firstLine="480"/>
              <w:jc w:val="center"/>
              <w:rPr>
                <w:rFonts w:ascii="仿宋" w:eastAsia="仿宋" w:hAnsi="仿宋" w:cs="仿宋"/>
              </w:rPr>
            </w:pPr>
          </w:p>
        </w:tc>
        <w:tc>
          <w:tcPr>
            <w:tcW w:w="3637" w:type="dxa"/>
            <w:vAlign w:val="center"/>
          </w:tcPr>
          <w:p w:rsidR="00295038" w:rsidRPr="00592F43" w:rsidRDefault="00295038" w:rsidP="002B3FE0">
            <w:pPr>
              <w:pStyle w:val="a8"/>
              <w:keepNext/>
              <w:spacing w:after="0" w:line="360" w:lineRule="auto"/>
              <w:ind w:left="63" w:right="63" w:firstLine="480"/>
              <w:rPr>
                <w:rFonts w:ascii="仿宋" w:eastAsia="仿宋" w:hAnsi="仿宋" w:cs="仿宋"/>
                <w:bCs/>
              </w:rPr>
            </w:pPr>
          </w:p>
        </w:tc>
      </w:tr>
      <w:tr w:rsidR="00592F43" w:rsidRPr="00592F43" w:rsidTr="002B3FE0">
        <w:trPr>
          <w:jc w:val="center"/>
        </w:trPr>
        <w:tc>
          <w:tcPr>
            <w:tcW w:w="1875" w:type="dxa"/>
            <w:tcBorders>
              <w:top w:val="single" w:sz="6" w:space="0" w:color="auto"/>
              <w:bottom w:val="single" w:sz="6" w:space="0" w:color="auto"/>
            </w:tcBorders>
            <w:vAlign w:val="center"/>
          </w:tcPr>
          <w:p w:rsidR="00295038" w:rsidRPr="00592F43" w:rsidRDefault="00295038" w:rsidP="00295038">
            <w:pPr>
              <w:pStyle w:val="a8"/>
              <w:keepNext/>
              <w:spacing w:after="0" w:line="360" w:lineRule="auto"/>
              <w:ind w:leftChars="30" w:left="72" w:rightChars="30" w:right="72" w:firstLine="480"/>
              <w:rPr>
                <w:rFonts w:ascii="仿宋" w:eastAsia="仿宋" w:hAnsi="仿宋" w:cs="仿宋"/>
              </w:rPr>
            </w:pPr>
          </w:p>
        </w:tc>
        <w:tc>
          <w:tcPr>
            <w:tcW w:w="1411" w:type="dxa"/>
            <w:vAlign w:val="center"/>
          </w:tcPr>
          <w:p w:rsidR="00295038" w:rsidRPr="00592F43" w:rsidRDefault="00295038" w:rsidP="00295038">
            <w:pPr>
              <w:pStyle w:val="a8"/>
              <w:keepNext/>
              <w:spacing w:after="0" w:line="360" w:lineRule="auto"/>
              <w:ind w:leftChars="30" w:left="72" w:rightChars="30" w:right="72" w:firstLine="480"/>
              <w:rPr>
                <w:rFonts w:ascii="仿宋" w:eastAsia="仿宋" w:hAnsi="仿宋" w:cs="仿宋"/>
                <w:bCs/>
              </w:rPr>
            </w:pPr>
          </w:p>
        </w:tc>
        <w:tc>
          <w:tcPr>
            <w:tcW w:w="1634" w:type="dxa"/>
            <w:vAlign w:val="center"/>
          </w:tcPr>
          <w:p w:rsidR="00295038" w:rsidRPr="00592F43" w:rsidRDefault="00295038" w:rsidP="002B3FE0">
            <w:pPr>
              <w:pStyle w:val="a8"/>
              <w:keepNext/>
              <w:spacing w:after="0"/>
              <w:ind w:left="63" w:right="63" w:firstLine="480"/>
              <w:rPr>
                <w:rFonts w:ascii="仿宋" w:eastAsia="仿宋" w:hAnsi="仿宋" w:cs="仿宋"/>
                <w:bCs/>
              </w:rPr>
            </w:pPr>
          </w:p>
        </w:tc>
        <w:tc>
          <w:tcPr>
            <w:tcW w:w="1260" w:type="dxa"/>
            <w:vAlign w:val="center"/>
          </w:tcPr>
          <w:p w:rsidR="00295038" w:rsidRPr="00592F43" w:rsidRDefault="00295038" w:rsidP="00295038">
            <w:pPr>
              <w:pStyle w:val="a8"/>
              <w:keepNext/>
              <w:spacing w:after="0"/>
              <w:ind w:leftChars="30" w:left="72" w:rightChars="30" w:right="72" w:firstLine="480"/>
              <w:jc w:val="center"/>
              <w:rPr>
                <w:rFonts w:ascii="仿宋" w:eastAsia="仿宋" w:hAnsi="仿宋" w:cs="仿宋"/>
              </w:rPr>
            </w:pPr>
          </w:p>
        </w:tc>
        <w:tc>
          <w:tcPr>
            <w:tcW w:w="3637" w:type="dxa"/>
            <w:vAlign w:val="center"/>
          </w:tcPr>
          <w:p w:rsidR="00295038" w:rsidRPr="00592F43" w:rsidRDefault="00295038" w:rsidP="002B3FE0">
            <w:pPr>
              <w:pStyle w:val="a8"/>
              <w:keepNext/>
              <w:spacing w:after="0" w:line="360" w:lineRule="auto"/>
              <w:ind w:left="63" w:right="63" w:firstLine="480"/>
              <w:rPr>
                <w:rFonts w:ascii="仿宋" w:eastAsia="仿宋" w:hAnsi="仿宋" w:cs="仿宋"/>
                <w:bCs/>
              </w:rPr>
            </w:pPr>
          </w:p>
        </w:tc>
      </w:tr>
      <w:tr w:rsidR="00592F43" w:rsidRPr="00592F43" w:rsidTr="002B3FE0">
        <w:trPr>
          <w:jc w:val="center"/>
        </w:trPr>
        <w:tc>
          <w:tcPr>
            <w:tcW w:w="1875" w:type="dxa"/>
            <w:tcBorders>
              <w:top w:val="single" w:sz="6" w:space="0" w:color="auto"/>
              <w:bottom w:val="single" w:sz="6" w:space="0" w:color="auto"/>
            </w:tcBorders>
            <w:vAlign w:val="center"/>
          </w:tcPr>
          <w:p w:rsidR="00295038" w:rsidRPr="00592F43" w:rsidRDefault="00295038" w:rsidP="00295038">
            <w:pPr>
              <w:pStyle w:val="a8"/>
              <w:keepNext/>
              <w:spacing w:after="0" w:line="360" w:lineRule="auto"/>
              <w:ind w:leftChars="30" w:left="72" w:rightChars="30" w:right="72" w:firstLine="480"/>
              <w:rPr>
                <w:rFonts w:ascii="仿宋" w:eastAsia="仿宋" w:hAnsi="仿宋" w:cs="仿宋"/>
              </w:rPr>
            </w:pPr>
          </w:p>
        </w:tc>
        <w:tc>
          <w:tcPr>
            <w:tcW w:w="1411" w:type="dxa"/>
            <w:vAlign w:val="center"/>
          </w:tcPr>
          <w:p w:rsidR="00295038" w:rsidRPr="00592F43" w:rsidRDefault="00295038" w:rsidP="00295038">
            <w:pPr>
              <w:pStyle w:val="a8"/>
              <w:keepNext/>
              <w:spacing w:after="0" w:line="360" w:lineRule="auto"/>
              <w:ind w:leftChars="30" w:left="72" w:rightChars="30" w:right="72" w:firstLine="480"/>
              <w:rPr>
                <w:rFonts w:ascii="仿宋" w:eastAsia="仿宋" w:hAnsi="仿宋" w:cs="仿宋"/>
                <w:bCs/>
              </w:rPr>
            </w:pPr>
          </w:p>
        </w:tc>
        <w:tc>
          <w:tcPr>
            <w:tcW w:w="1634" w:type="dxa"/>
            <w:vAlign w:val="center"/>
          </w:tcPr>
          <w:p w:rsidR="00295038" w:rsidRPr="00592F43" w:rsidRDefault="00295038" w:rsidP="002B3FE0">
            <w:pPr>
              <w:pStyle w:val="a8"/>
              <w:keepNext/>
              <w:spacing w:after="0"/>
              <w:ind w:left="63" w:right="63" w:firstLine="480"/>
              <w:rPr>
                <w:rFonts w:ascii="仿宋" w:eastAsia="仿宋" w:hAnsi="仿宋" w:cs="仿宋"/>
                <w:bCs/>
              </w:rPr>
            </w:pPr>
          </w:p>
        </w:tc>
        <w:tc>
          <w:tcPr>
            <w:tcW w:w="1260" w:type="dxa"/>
            <w:vAlign w:val="center"/>
          </w:tcPr>
          <w:p w:rsidR="00295038" w:rsidRPr="00592F43" w:rsidRDefault="00295038" w:rsidP="00295038">
            <w:pPr>
              <w:pStyle w:val="a8"/>
              <w:keepNext/>
              <w:spacing w:after="0" w:line="360" w:lineRule="auto"/>
              <w:ind w:leftChars="30" w:left="72" w:rightChars="30" w:right="72" w:firstLine="480"/>
              <w:rPr>
                <w:rFonts w:ascii="仿宋" w:eastAsia="仿宋" w:hAnsi="仿宋" w:cs="仿宋"/>
                <w:bCs/>
              </w:rPr>
            </w:pPr>
          </w:p>
        </w:tc>
        <w:tc>
          <w:tcPr>
            <w:tcW w:w="3637" w:type="dxa"/>
            <w:vAlign w:val="center"/>
          </w:tcPr>
          <w:p w:rsidR="00295038" w:rsidRPr="00592F43" w:rsidRDefault="00295038" w:rsidP="002B3FE0">
            <w:pPr>
              <w:pStyle w:val="a8"/>
              <w:keepNext/>
              <w:spacing w:after="0" w:line="360" w:lineRule="auto"/>
              <w:ind w:left="63" w:right="63" w:firstLine="480"/>
              <w:rPr>
                <w:rFonts w:ascii="仿宋" w:eastAsia="仿宋" w:hAnsi="仿宋" w:cs="仿宋"/>
                <w:bCs/>
              </w:rPr>
            </w:pPr>
          </w:p>
        </w:tc>
      </w:tr>
      <w:tr w:rsidR="00592F43" w:rsidRPr="00592F43" w:rsidTr="002B3FE0">
        <w:trPr>
          <w:jc w:val="center"/>
        </w:trPr>
        <w:tc>
          <w:tcPr>
            <w:tcW w:w="1875" w:type="dxa"/>
            <w:tcBorders>
              <w:top w:val="single" w:sz="6" w:space="0" w:color="auto"/>
              <w:bottom w:val="single" w:sz="6" w:space="0" w:color="auto"/>
            </w:tcBorders>
            <w:vAlign w:val="center"/>
          </w:tcPr>
          <w:p w:rsidR="00295038" w:rsidRPr="00592F43" w:rsidRDefault="00295038" w:rsidP="00295038">
            <w:pPr>
              <w:pStyle w:val="a8"/>
              <w:keepNext/>
              <w:spacing w:after="0" w:line="360" w:lineRule="auto"/>
              <w:ind w:leftChars="30" w:left="72" w:rightChars="30" w:right="72" w:firstLine="480"/>
              <w:rPr>
                <w:rFonts w:ascii="仿宋" w:eastAsia="仿宋" w:hAnsi="仿宋" w:cs="仿宋"/>
              </w:rPr>
            </w:pPr>
          </w:p>
        </w:tc>
        <w:tc>
          <w:tcPr>
            <w:tcW w:w="1411" w:type="dxa"/>
            <w:vAlign w:val="center"/>
          </w:tcPr>
          <w:p w:rsidR="00295038" w:rsidRPr="00592F43" w:rsidRDefault="00295038" w:rsidP="00295038">
            <w:pPr>
              <w:pStyle w:val="a8"/>
              <w:keepNext/>
              <w:spacing w:after="0" w:line="360" w:lineRule="auto"/>
              <w:ind w:leftChars="30" w:left="72" w:rightChars="30" w:right="72" w:firstLine="480"/>
              <w:rPr>
                <w:rFonts w:ascii="仿宋" w:eastAsia="仿宋" w:hAnsi="仿宋" w:cs="仿宋"/>
                <w:bCs/>
              </w:rPr>
            </w:pPr>
          </w:p>
        </w:tc>
        <w:tc>
          <w:tcPr>
            <w:tcW w:w="1634" w:type="dxa"/>
            <w:vAlign w:val="center"/>
          </w:tcPr>
          <w:p w:rsidR="00295038" w:rsidRPr="00592F43" w:rsidRDefault="00295038" w:rsidP="00295038">
            <w:pPr>
              <w:pStyle w:val="a8"/>
              <w:keepNext/>
              <w:spacing w:after="0"/>
              <w:ind w:leftChars="30" w:left="72" w:rightChars="30" w:right="72" w:firstLine="480"/>
              <w:rPr>
                <w:rFonts w:ascii="仿宋" w:eastAsia="仿宋" w:hAnsi="仿宋" w:cs="仿宋"/>
                <w:bCs/>
              </w:rPr>
            </w:pPr>
          </w:p>
        </w:tc>
        <w:tc>
          <w:tcPr>
            <w:tcW w:w="1260" w:type="dxa"/>
            <w:vAlign w:val="center"/>
          </w:tcPr>
          <w:p w:rsidR="00295038" w:rsidRPr="00592F43" w:rsidRDefault="00295038" w:rsidP="00295038">
            <w:pPr>
              <w:pStyle w:val="a8"/>
              <w:keepNext/>
              <w:spacing w:after="0" w:line="360" w:lineRule="auto"/>
              <w:ind w:leftChars="30" w:left="72" w:rightChars="30" w:right="72" w:firstLine="480"/>
              <w:rPr>
                <w:rFonts w:ascii="仿宋" w:eastAsia="仿宋" w:hAnsi="仿宋" w:cs="仿宋"/>
                <w:bCs/>
              </w:rPr>
            </w:pPr>
          </w:p>
        </w:tc>
        <w:tc>
          <w:tcPr>
            <w:tcW w:w="3637" w:type="dxa"/>
            <w:vAlign w:val="center"/>
          </w:tcPr>
          <w:p w:rsidR="00295038" w:rsidRPr="00592F43" w:rsidRDefault="00295038" w:rsidP="002B3FE0">
            <w:pPr>
              <w:pStyle w:val="a8"/>
              <w:keepNext/>
              <w:spacing w:after="0" w:line="360" w:lineRule="auto"/>
              <w:ind w:left="63" w:right="63" w:firstLine="480"/>
              <w:rPr>
                <w:rFonts w:ascii="仿宋" w:eastAsia="仿宋" w:hAnsi="仿宋" w:cs="仿宋"/>
                <w:bCs/>
              </w:rPr>
            </w:pPr>
          </w:p>
        </w:tc>
      </w:tr>
      <w:tr w:rsidR="00592F43" w:rsidRPr="00592F43" w:rsidTr="002B3FE0">
        <w:trPr>
          <w:jc w:val="center"/>
        </w:trPr>
        <w:tc>
          <w:tcPr>
            <w:tcW w:w="1875" w:type="dxa"/>
            <w:tcBorders>
              <w:top w:val="single" w:sz="4" w:space="0" w:color="auto"/>
              <w:bottom w:val="single" w:sz="4" w:space="0" w:color="auto"/>
              <w:right w:val="single" w:sz="4" w:space="0" w:color="auto"/>
            </w:tcBorders>
            <w:vAlign w:val="center"/>
          </w:tcPr>
          <w:p w:rsidR="00295038" w:rsidRPr="00592F43" w:rsidRDefault="00295038" w:rsidP="00295038">
            <w:pPr>
              <w:pStyle w:val="a8"/>
              <w:keepNext/>
              <w:spacing w:after="0" w:line="360" w:lineRule="auto"/>
              <w:ind w:leftChars="30" w:left="72" w:rightChars="30" w:right="72" w:firstLine="480"/>
              <w:rPr>
                <w:rFonts w:ascii="仿宋" w:eastAsia="仿宋" w:hAnsi="仿宋" w:cs="仿宋"/>
              </w:rPr>
            </w:pPr>
          </w:p>
        </w:tc>
        <w:tc>
          <w:tcPr>
            <w:tcW w:w="1411" w:type="dxa"/>
            <w:tcBorders>
              <w:top w:val="single" w:sz="4" w:space="0" w:color="auto"/>
              <w:left w:val="single" w:sz="4" w:space="0" w:color="auto"/>
              <w:bottom w:val="single" w:sz="4" w:space="0" w:color="auto"/>
            </w:tcBorders>
            <w:vAlign w:val="center"/>
          </w:tcPr>
          <w:p w:rsidR="00295038" w:rsidRPr="00592F43" w:rsidRDefault="00295038" w:rsidP="00295038">
            <w:pPr>
              <w:pStyle w:val="a8"/>
              <w:keepNext/>
              <w:spacing w:after="0" w:line="360" w:lineRule="auto"/>
              <w:ind w:leftChars="30" w:left="72" w:rightChars="30" w:right="72" w:firstLine="480"/>
              <w:rPr>
                <w:rFonts w:ascii="仿宋" w:eastAsia="仿宋" w:hAnsi="仿宋" w:cs="仿宋"/>
                <w:bCs/>
              </w:rPr>
            </w:pPr>
          </w:p>
        </w:tc>
        <w:tc>
          <w:tcPr>
            <w:tcW w:w="1634" w:type="dxa"/>
            <w:tcBorders>
              <w:bottom w:val="nil"/>
            </w:tcBorders>
            <w:vAlign w:val="center"/>
          </w:tcPr>
          <w:p w:rsidR="00295038" w:rsidRPr="00592F43" w:rsidRDefault="00295038" w:rsidP="00295038">
            <w:pPr>
              <w:pStyle w:val="a8"/>
              <w:keepNext/>
              <w:spacing w:after="0"/>
              <w:ind w:leftChars="30" w:left="72" w:rightChars="30" w:right="72" w:firstLine="480"/>
              <w:rPr>
                <w:rFonts w:ascii="仿宋" w:eastAsia="仿宋" w:hAnsi="仿宋" w:cs="仿宋"/>
                <w:bCs/>
              </w:rPr>
            </w:pPr>
          </w:p>
        </w:tc>
        <w:tc>
          <w:tcPr>
            <w:tcW w:w="1260" w:type="dxa"/>
            <w:tcBorders>
              <w:bottom w:val="nil"/>
            </w:tcBorders>
            <w:vAlign w:val="center"/>
          </w:tcPr>
          <w:p w:rsidR="00295038" w:rsidRPr="00592F43" w:rsidRDefault="00295038" w:rsidP="00295038">
            <w:pPr>
              <w:pStyle w:val="a8"/>
              <w:keepNext/>
              <w:spacing w:after="0" w:line="360" w:lineRule="auto"/>
              <w:ind w:leftChars="30" w:left="72" w:rightChars="30" w:right="72" w:firstLine="480"/>
              <w:rPr>
                <w:rFonts w:ascii="仿宋" w:eastAsia="仿宋" w:hAnsi="仿宋" w:cs="仿宋"/>
                <w:bCs/>
              </w:rPr>
            </w:pPr>
          </w:p>
        </w:tc>
        <w:tc>
          <w:tcPr>
            <w:tcW w:w="3637" w:type="dxa"/>
            <w:tcBorders>
              <w:bottom w:val="nil"/>
            </w:tcBorders>
            <w:vAlign w:val="center"/>
          </w:tcPr>
          <w:p w:rsidR="00295038" w:rsidRPr="00592F43" w:rsidRDefault="00295038" w:rsidP="002B3FE0">
            <w:pPr>
              <w:pStyle w:val="a8"/>
              <w:keepNext/>
              <w:spacing w:after="0" w:line="360" w:lineRule="auto"/>
              <w:ind w:left="63" w:right="63" w:firstLine="480"/>
              <w:rPr>
                <w:rFonts w:ascii="仿宋" w:eastAsia="仿宋" w:hAnsi="仿宋" w:cs="仿宋"/>
                <w:bCs/>
              </w:rPr>
            </w:pPr>
          </w:p>
        </w:tc>
      </w:tr>
      <w:tr w:rsidR="00592F43" w:rsidRPr="00592F43" w:rsidTr="002B3FE0">
        <w:trPr>
          <w:jc w:val="center"/>
        </w:trPr>
        <w:tc>
          <w:tcPr>
            <w:tcW w:w="1875" w:type="dxa"/>
            <w:tcBorders>
              <w:top w:val="single" w:sz="4" w:space="0" w:color="auto"/>
              <w:bottom w:val="single" w:sz="4" w:space="0" w:color="auto"/>
              <w:right w:val="single" w:sz="4" w:space="0" w:color="auto"/>
            </w:tcBorders>
            <w:vAlign w:val="center"/>
          </w:tcPr>
          <w:p w:rsidR="00295038" w:rsidRPr="00592F43" w:rsidRDefault="00295038" w:rsidP="00295038">
            <w:pPr>
              <w:pStyle w:val="a8"/>
              <w:keepNext/>
              <w:spacing w:after="0" w:line="360" w:lineRule="auto"/>
              <w:ind w:leftChars="30" w:left="72" w:rightChars="30" w:right="72" w:firstLine="480"/>
              <w:rPr>
                <w:rFonts w:ascii="仿宋" w:eastAsia="仿宋" w:hAnsi="仿宋" w:cs="仿宋"/>
              </w:rPr>
            </w:pPr>
          </w:p>
        </w:tc>
        <w:tc>
          <w:tcPr>
            <w:tcW w:w="1411" w:type="dxa"/>
            <w:tcBorders>
              <w:top w:val="single" w:sz="4" w:space="0" w:color="auto"/>
              <w:left w:val="single" w:sz="4" w:space="0" w:color="auto"/>
              <w:bottom w:val="single" w:sz="4" w:space="0" w:color="auto"/>
            </w:tcBorders>
            <w:vAlign w:val="center"/>
          </w:tcPr>
          <w:p w:rsidR="00295038" w:rsidRPr="00592F43" w:rsidRDefault="00295038" w:rsidP="002B3FE0">
            <w:pPr>
              <w:pStyle w:val="a8"/>
              <w:keepNext/>
              <w:spacing w:after="0" w:line="360" w:lineRule="auto"/>
              <w:ind w:left="63" w:right="63" w:firstLine="480"/>
              <w:rPr>
                <w:rFonts w:ascii="仿宋" w:eastAsia="仿宋" w:hAnsi="仿宋" w:cs="仿宋"/>
                <w:bCs/>
              </w:rPr>
            </w:pPr>
          </w:p>
        </w:tc>
        <w:tc>
          <w:tcPr>
            <w:tcW w:w="1634" w:type="dxa"/>
            <w:vAlign w:val="center"/>
          </w:tcPr>
          <w:p w:rsidR="00295038" w:rsidRPr="00592F43" w:rsidRDefault="00295038" w:rsidP="002B3FE0">
            <w:pPr>
              <w:pStyle w:val="a8"/>
              <w:keepNext/>
              <w:spacing w:after="0" w:line="360" w:lineRule="auto"/>
              <w:ind w:left="63" w:right="63" w:firstLine="480"/>
              <w:rPr>
                <w:rFonts w:ascii="仿宋" w:eastAsia="仿宋" w:hAnsi="仿宋" w:cs="仿宋"/>
                <w:bCs/>
              </w:rPr>
            </w:pPr>
          </w:p>
        </w:tc>
        <w:tc>
          <w:tcPr>
            <w:tcW w:w="1260" w:type="dxa"/>
            <w:vAlign w:val="center"/>
          </w:tcPr>
          <w:p w:rsidR="00295038" w:rsidRPr="00592F43" w:rsidRDefault="00295038" w:rsidP="002B3FE0">
            <w:pPr>
              <w:pStyle w:val="a8"/>
              <w:keepNext/>
              <w:spacing w:after="0" w:line="360" w:lineRule="auto"/>
              <w:ind w:left="63" w:right="63" w:firstLine="480"/>
              <w:rPr>
                <w:rFonts w:ascii="仿宋" w:eastAsia="仿宋" w:hAnsi="仿宋" w:cs="仿宋"/>
                <w:bCs/>
              </w:rPr>
            </w:pPr>
          </w:p>
        </w:tc>
        <w:tc>
          <w:tcPr>
            <w:tcW w:w="3637" w:type="dxa"/>
            <w:vAlign w:val="center"/>
          </w:tcPr>
          <w:p w:rsidR="00295038" w:rsidRPr="00592F43" w:rsidRDefault="00295038" w:rsidP="002B3FE0">
            <w:pPr>
              <w:pStyle w:val="a8"/>
              <w:keepNext/>
              <w:spacing w:after="0" w:line="360" w:lineRule="auto"/>
              <w:ind w:left="63" w:right="63" w:firstLine="480"/>
              <w:rPr>
                <w:rFonts w:ascii="仿宋" w:eastAsia="仿宋" w:hAnsi="仿宋" w:cs="仿宋"/>
                <w:bCs/>
              </w:rPr>
            </w:pPr>
          </w:p>
        </w:tc>
      </w:tr>
      <w:tr w:rsidR="00592F43" w:rsidRPr="00592F43" w:rsidTr="002B3FE0">
        <w:trPr>
          <w:jc w:val="center"/>
        </w:trPr>
        <w:tc>
          <w:tcPr>
            <w:tcW w:w="1875" w:type="dxa"/>
            <w:tcBorders>
              <w:top w:val="single" w:sz="4" w:space="0" w:color="auto"/>
              <w:bottom w:val="single" w:sz="4" w:space="0" w:color="auto"/>
              <w:right w:val="single" w:sz="4" w:space="0" w:color="auto"/>
            </w:tcBorders>
            <w:vAlign w:val="center"/>
          </w:tcPr>
          <w:p w:rsidR="00295038" w:rsidRPr="00592F43" w:rsidRDefault="00295038" w:rsidP="002B3FE0">
            <w:pPr>
              <w:pStyle w:val="a8"/>
              <w:keepNext/>
              <w:spacing w:after="0" w:line="360" w:lineRule="auto"/>
              <w:ind w:left="63" w:right="63" w:firstLine="480"/>
              <w:rPr>
                <w:rFonts w:ascii="仿宋" w:eastAsia="仿宋" w:hAnsi="仿宋" w:cs="仿宋"/>
                <w:bCs/>
              </w:rPr>
            </w:pPr>
          </w:p>
        </w:tc>
        <w:tc>
          <w:tcPr>
            <w:tcW w:w="1411" w:type="dxa"/>
            <w:tcBorders>
              <w:top w:val="single" w:sz="4" w:space="0" w:color="auto"/>
              <w:left w:val="single" w:sz="4" w:space="0" w:color="auto"/>
              <w:bottom w:val="single" w:sz="4" w:space="0" w:color="auto"/>
            </w:tcBorders>
            <w:vAlign w:val="center"/>
          </w:tcPr>
          <w:p w:rsidR="00295038" w:rsidRPr="00592F43" w:rsidRDefault="00295038" w:rsidP="002B3FE0">
            <w:pPr>
              <w:pStyle w:val="a8"/>
              <w:keepNext/>
              <w:spacing w:after="0" w:line="360" w:lineRule="auto"/>
              <w:ind w:left="63" w:right="63" w:firstLine="480"/>
              <w:rPr>
                <w:rFonts w:ascii="仿宋" w:eastAsia="仿宋" w:hAnsi="仿宋" w:cs="仿宋"/>
                <w:bCs/>
              </w:rPr>
            </w:pPr>
          </w:p>
        </w:tc>
        <w:tc>
          <w:tcPr>
            <w:tcW w:w="1634" w:type="dxa"/>
            <w:vAlign w:val="center"/>
          </w:tcPr>
          <w:p w:rsidR="00295038" w:rsidRPr="00592F43" w:rsidRDefault="00295038" w:rsidP="002B3FE0">
            <w:pPr>
              <w:pStyle w:val="a8"/>
              <w:keepNext/>
              <w:spacing w:after="0" w:line="360" w:lineRule="auto"/>
              <w:ind w:left="63" w:right="63" w:firstLine="480"/>
              <w:rPr>
                <w:rFonts w:ascii="仿宋" w:eastAsia="仿宋" w:hAnsi="仿宋" w:cs="仿宋"/>
                <w:bCs/>
              </w:rPr>
            </w:pPr>
          </w:p>
        </w:tc>
        <w:tc>
          <w:tcPr>
            <w:tcW w:w="1260" w:type="dxa"/>
            <w:vAlign w:val="center"/>
          </w:tcPr>
          <w:p w:rsidR="00295038" w:rsidRPr="00592F43" w:rsidRDefault="00295038" w:rsidP="002B3FE0">
            <w:pPr>
              <w:pStyle w:val="a8"/>
              <w:keepNext/>
              <w:spacing w:after="0" w:line="360" w:lineRule="auto"/>
              <w:ind w:left="63" w:right="63" w:firstLine="480"/>
              <w:rPr>
                <w:rFonts w:ascii="仿宋" w:eastAsia="仿宋" w:hAnsi="仿宋" w:cs="仿宋"/>
                <w:bCs/>
              </w:rPr>
            </w:pPr>
          </w:p>
        </w:tc>
        <w:tc>
          <w:tcPr>
            <w:tcW w:w="3637" w:type="dxa"/>
            <w:vAlign w:val="center"/>
          </w:tcPr>
          <w:p w:rsidR="00295038" w:rsidRPr="00592F43" w:rsidRDefault="00295038" w:rsidP="002B3FE0">
            <w:pPr>
              <w:pStyle w:val="a8"/>
              <w:keepNext/>
              <w:spacing w:after="0" w:line="360" w:lineRule="auto"/>
              <w:ind w:left="63" w:right="63" w:firstLine="480"/>
              <w:rPr>
                <w:rFonts w:ascii="仿宋" w:eastAsia="仿宋" w:hAnsi="仿宋" w:cs="仿宋"/>
                <w:bCs/>
              </w:rPr>
            </w:pPr>
          </w:p>
        </w:tc>
      </w:tr>
      <w:tr w:rsidR="00592F43" w:rsidRPr="00592F43" w:rsidTr="002B3FE0">
        <w:trPr>
          <w:jc w:val="center"/>
        </w:trPr>
        <w:tc>
          <w:tcPr>
            <w:tcW w:w="1875" w:type="dxa"/>
            <w:tcBorders>
              <w:top w:val="single" w:sz="4" w:space="0" w:color="auto"/>
              <w:bottom w:val="single" w:sz="4" w:space="0" w:color="auto"/>
              <w:right w:val="single" w:sz="4" w:space="0" w:color="auto"/>
            </w:tcBorders>
            <w:vAlign w:val="center"/>
          </w:tcPr>
          <w:p w:rsidR="00295038" w:rsidRPr="00592F43" w:rsidRDefault="00295038" w:rsidP="002B3FE0">
            <w:pPr>
              <w:pStyle w:val="a8"/>
              <w:keepNext/>
              <w:spacing w:after="0" w:line="360" w:lineRule="auto"/>
              <w:ind w:left="63" w:right="63" w:firstLine="480"/>
              <w:rPr>
                <w:rFonts w:ascii="仿宋" w:eastAsia="仿宋" w:hAnsi="仿宋" w:cs="仿宋"/>
                <w:bCs/>
              </w:rPr>
            </w:pPr>
          </w:p>
        </w:tc>
        <w:tc>
          <w:tcPr>
            <w:tcW w:w="1411" w:type="dxa"/>
            <w:tcBorders>
              <w:top w:val="single" w:sz="4" w:space="0" w:color="auto"/>
              <w:left w:val="single" w:sz="4" w:space="0" w:color="auto"/>
              <w:bottom w:val="single" w:sz="4" w:space="0" w:color="auto"/>
            </w:tcBorders>
            <w:vAlign w:val="center"/>
          </w:tcPr>
          <w:p w:rsidR="00295038" w:rsidRPr="00592F43" w:rsidRDefault="00295038" w:rsidP="002B3FE0">
            <w:pPr>
              <w:pStyle w:val="a8"/>
              <w:keepNext/>
              <w:spacing w:after="0" w:line="360" w:lineRule="auto"/>
              <w:ind w:left="63" w:right="63" w:firstLine="480"/>
              <w:rPr>
                <w:rFonts w:ascii="仿宋" w:eastAsia="仿宋" w:hAnsi="仿宋" w:cs="仿宋"/>
                <w:bCs/>
              </w:rPr>
            </w:pPr>
          </w:p>
        </w:tc>
        <w:tc>
          <w:tcPr>
            <w:tcW w:w="1634" w:type="dxa"/>
            <w:vAlign w:val="center"/>
          </w:tcPr>
          <w:p w:rsidR="00295038" w:rsidRPr="00592F43" w:rsidRDefault="00295038" w:rsidP="002B3FE0">
            <w:pPr>
              <w:pStyle w:val="a8"/>
              <w:keepNext/>
              <w:spacing w:after="0" w:line="360" w:lineRule="auto"/>
              <w:ind w:left="63" w:right="63" w:firstLine="480"/>
              <w:rPr>
                <w:rFonts w:ascii="仿宋" w:eastAsia="仿宋" w:hAnsi="仿宋" w:cs="仿宋"/>
                <w:bCs/>
              </w:rPr>
            </w:pPr>
          </w:p>
        </w:tc>
        <w:tc>
          <w:tcPr>
            <w:tcW w:w="1260" w:type="dxa"/>
            <w:vAlign w:val="center"/>
          </w:tcPr>
          <w:p w:rsidR="00295038" w:rsidRPr="00592F43" w:rsidRDefault="00295038" w:rsidP="002B3FE0">
            <w:pPr>
              <w:pStyle w:val="a8"/>
              <w:keepNext/>
              <w:spacing w:after="0" w:line="360" w:lineRule="auto"/>
              <w:ind w:left="63" w:right="63" w:firstLine="480"/>
              <w:rPr>
                <w:rFonts w:ascii="仿宋" w:eastAsia="仿宋" w:hAnsi="仿宋" w:cs="仿宋"/>
                <w:bCs/>
              </w:rPr>
            </w:pPr>
          </w:p>
        </w:tc>
        <w:tc>
          <w:tcPr>
            <w:tcW w:w="3637" w:type="dxa"/>
            <w:vAlign w:val="center"/>
          </w:tcPr>
          <w:p w:rsidR="00295038" w:rsidRPr="00592F43" w:rsidRDefault="00295038" w:rsidP="002B3FE0">
            <w:pPr>
              <w:pStyle w:val="a8"/>
              <w:keepNext/>
              <w:spacing w:after="0" w:line="360" w:lineRule="auto"/>
              <w:ind w:left="63" w:right="63" w:firstLine="480"/>
              <w:rPr>
                <w:rFonts w:ascii="仿宋" w:eastAsia="仿宋" w:hAnsi="仿宋" w:cs="仿宋"/>
                <w:bCs/>
              </w:rPr>
            </w:pPr>
          </w:p>
        </w:tc>
      </w:tr>
      <w:tr w:rsidR="00592F43" w:rsidRPr="00592F43" w:rsidTr="002B3FE0">
        <w:trPr>
          <w:jc w:val="center"/>
        </w:trPr>
        <w:tc>
          <w:tcPr>
            <w:tcW w:w="1875" w:type="dxa"/>
            <w:tcBorders>
              <w:top w:val="single" w:sz="4" w:space="0" w:color="auto"/>
              <w:bottom w:val="single" w:sz="12" w:space="0" w:color="auto"/>
              <w:right w:val="single" w:sz="4" w:space="0" w:color="auto"/>
            </w:tcBorders>
            <w:vAlign w:val="center"/>
          </w:tcPr>
          <w:p w:rsidR="00295038" w:rsidRPr="00592F43" w:rsidRDefault="00295038" w:rsidP="002B3FE0">
            <w:pPr>
              <w:pStyle w:val="a8"/>
              <w:keepNext/>
              <w:spacing w:after="0" w:line="360" w:lineRule="auto"/>
              <w:ind w:left="63" w:right="63" w:firstLine="480"/>
              <w:rPr>
                <w:rFonts w:ascii="仿宋" w:eastAsia="仿宋" w:hAnsi="仿宋" w:cs="仿宋"/>
                <w:bCs/>
              </w:rPr>
            </w:pPr>
          </w:p>
        </w:tc>
        <w:tc>
          <w:tcPr>
            <w:tcW w:w="1411" w:type="dxa"/>
            <w:tcBorders>
              <w:top w:val="single" w:sz="4" w:space="0" w:color="auto"/>
              <w:left w:val="single" w:sz="4" w:space="0" w:color="auto"/>
              <w:bottom w:val="single" w:sz="12" w:space="0" w:color="auto"/>
            </w:tcBorders>
            <w:vAlign w:val="center"/>
          </w:tcPr>
          <w:p w:rsidR="00295038" w:rsidRPr="00592F43" w:rsidRDefault="00295038" w:rsidP="002B3FE0">
            <w:pPr>
              <w:pStyle w:val="a8"/>
              <w:keepNext/>
              <w:spacing w:after="0" w:line="360" w:lineRule="auto"/>
              <w:ind w:left="63" w:right="63" w:firstLine="480"/>
              <w:rPr>
                <w:rFonts w:ascii="仿宋" w:eastAsia="仿宋" w:hAnsi="仿宋" w:cs="仿宋"/>
                <w:bCs/>
              </w:rPr>
            </w:pPr>
          </w:p>
        </w:tc>
        <w:tc>
          <w:tcPr>
            <w:tcW w:w="1634" w:type="dxa"/>
            <w:tcBorders>
              <w:bottom w:val="single" w:sz="12" w:space="0" w:color="auto"/>
            </w:tcBorders>
            <w:vAlign w:val="center"/>
          </w:tcPr>
          <w:p w:rsidR="00295038" w:rsidRPr="00592F43" w:rsidRDefault="00295038" w:rsidP="002B3FE0">
            <w:pPr>
              <w:pStyle w:val="a8"/>
              <w:keepNext/>
              <w:spacing w:after="0" w:line="360" w:lineRule="auto"/>
              <w:ind w:left="63" w:right="63" w:firstLine="480"/>
              <w:rPr>
                <w:rFonts w:ascii="仿宋" w:eastAsia="仿宋" w:hAnsi="仿宋" w:cs="仿宋"/>
                <w:bCs/>
              </w:rPr>
            </w:pPr>
          </w:p>
        </w:tc>
        <w:tc>
          <w:tcPr>
            <w:tcW w:w="1260" w:type="dxa"/>
            <w:tcBorders>
              <w:bottom w:val="single" w:sz="12" w:space="0" w:color="auto"/>
            </w:tcBorders>
            <w:vAlign w:val="center"/>
          </w:tcPr>
          <w:p w:rsidR="00295038" w:rsidRPr="00592F43" w:rsidRDefault="00295038" w:rsidP="002B3FE0">
            <w:pPr>
              <w:pStyle w:val="a8"/>
              <w:keepNext/>
              <w:spacing w:after="0" w:line="360" w:lineRule="auto"/>
              <w:ind w:left="63" w:right="63" w:firstLine="480"/>
              <w:rPr>
                <w:rFonts w:ascii="仿宋" w:eastAsia="仿宋" w:hAnsi="仿宋" w:cs="仿宋"/>
                <w:bCs/>
              </w:rPr>
            </w:pPr>
          </w:p>
        </w:tc>
        <w:tc>
          <w:tcPr>
            <w:tcW w:w="3637" w:type="dxa"/>
            <w:tcBorders>
              <w:bottom w:val="single" w:sz="12" w:space="0" w:color="auto"/>
            </w:tcBorders>
            <w:vAlign w:val="center"/>
          </w:tcPr>
          <w:p w:rsidR="00295038" w:rsidRPr="00592F43" w:rsidRDefault="00295038" w:rsidP="002B3FE0">
            <w:pPr>
              <w:pStyle w:val="a8"/>
              <w:keepNext/>
              <w:spacing w:after="0" w:line="360" w:lineRule="auto"/>
              <w:ind w:left="63" w:right="63" w:firstLine="480"/>
              <w:rPr>
                <w:rFonts w:ascii="仿宋" w:eastAsia="仿宋" w:hAnsi="仿宋" w:cs="仿宋"/>
                <w:bCs/>
              </w:rPr>
            </w:pPr>
          </w:p>
        </w:tc>
      </w:tr>
    </w:tbl>
    <w:p w:rsidR="00295038" w:rsidRPr="00592F43" w:rsidRDefault="00295038" w:rsidP="00295038">
      <w:pPr>
        <w:spacing w:line="360" w:lineRule="auto"/>
        <w:ind w:rightChars="-297" w:right="-713"/>
        <w:rPr>
          <w:rFonts w:ascii="仿宋" w:eastAsia="仿宋" w:hAnsi="仿宋" w:cs="仿宋"/>
          <w:bCs/>
        </w:rPr>
      </w:pPr>
      <w:r w:rsidRPr="00592F43">
        <w:rPr>
          <w:rFonts w:ascii="仿宋" w:eastAsia="仿宋" w:hAnsi="仿宋" w:cs="仿宋" w:hint="eastAsia"/>
          <w:bCs/>
        </w:rPr>
        <w:t>注：项目经理和项目总工信息按投标文件填写，若不一致，施工单位须在开工前按合同约定履行变更手续；其他人员填写由施工单位确定参加本项目施工管理的人员信息。</w:t>
      </w:r>
    </w:p>
    <w:p w:rsidR="00295038" w:rsidRPr="00592F43" w:rsidRDefault="00295038" w:rsidP="00295038">
      <w:pPr>
        <w:pStyle w:val="Default"/>
        <w:rPr>
          <w:color w:val="auto"/>
        </w:rPr>
      </w:pPr>
    </w:p>
    <w:p w:rsidR="00295038" w:rsidRPr="00592F43" w:rsidRDefault="00295038" w:rsidP="00295038">
      <w:pPr>
        <w:pStyle w:val="Default"/>
        <w:rPr>
          <w:color w:val="auto"/>
        </w:rPr>
        <w:sectPr w:rsidR="00295038" w:rsidRPr="00592F43">
          <w:pgSz w:w="11907" w:h="16840"/>
          <w:pgMar w:top="1134" w:right="1418" w:bottom="1134" w:left="1418" w:header="851" w:footer="992" w:gutter="0"/>
          <w:pgNumType w:fmt="numberInDash"/>
          <w:cols w:space="425"/>
          <w:docGrid w:linePitch="312"/>
        </w:sectPr>
      </w:pPr>
    </w:p>
    <w:p w:rsidR="00295038" w:rsidRPr="00592F43" w:rsidRDefault="00295038" w:rsidP="00295038">
      <w:pPr>
        <w:pStyle w:val="Default"/>
        <w:rPr>
          <w:rFonts w:ascii="仿宋" w:eastAsia="仿宋" w:hAnsi="仿宋" w:cs="仿宋"/>
          <w:b/>
          <w:bCs/>
          <w:color w:val="auto"/>
          <w:szCs w:val="24"/>
        </w:rPr>
      </w:pPr>
      <w:r w:rsidRPr="00592F43">
        <w:rPr>
          <w:rFonts w:ascii="仿宋" w:eastAsia="仿宋" w:hAnsi="仿宋" w:cs="仿宋" w:hint="eastAsia"/>
          <w:b/>
          <w:bCs/>
          <w:color w:val="auto"/>
          <w:szCs w:val="24"/>
        </w:rPr>
        <w:lastRenderedPageBreak/>
        <w:t>附件六：保障支付民工工资承诺书</w:t>
      </w:r>
    </w:p>
    <w:p w:rsidR="00295038" w:rsidRPr="00592F43" w:rsidRDefault="00295038" w:rsidP="00295038">
      <w:pPr>
        <w:pStyle w:val="Default"/>
        <w:rPr>
          <w:color w:val="auto"/>
        </w:rPr>
      </w:pPr>
    </w:p>
    <w:p w:rsidR="00295038" w:rsidRPr="00592F43" w:rsidRDefault="00295038" w:rsidP="00295038">
      <w:pPr>
        <w:spacing w:line="360" w:lineRule="auto"/>
        <w:jc w:val="center"/>
        <w:rPr>
          <w:rFonts w:ascii="仿宋" w:eastAsia="仿宋" w:hAnsi="仿宋" w:cs="仿宋"/>
          <w:b/>
          <w:sz w:val="28"/>
          <w:szCs w:val="28"/>
        </w:rPr>
      </w:pPr>
      <w:r w:rsidRPr="00592F43">
        <w:rPr>
          <w:rFonts w:ascii="仿宋" w:eastAsia="仿宋" w:hAnsi="仿宋" w:cs="仿宋" w:hint="eastAsia"/>
          <w:b/>
          <w:sz w:val="28"/>
          <w:szCs w:val="28"/>
        </w:rPr>
        <w:t>保障支付民工工资承诺书</w:t>
      </w:r>
    </w:p>
    <w:p w:rsidR="00295038" w:rsidRPr="00592F43" w:rsidRDefault="00295038" w:rsidP="00295038">
      <w:pPr>
        <w:spacing w:line="480" w:lineRule="exact"/>
        <w:rPr>
          <w:rFonts w:ascii="仿宋" w:eastAsia="仿宋" w:hAnsi="仿宋" w:cs="仿宋"/>
          <w:u w:val="single"/>
        </w:rPr>
      </w:pPr>
      <w:r w:rsidRPr="00592F43">
        <w:rPr>
          <w:rFonts w:ascii="仿宋" w:eastAsia="仿宋" w:hAnsi="仿宋" w:cs="仿宋" w:hint="eastAsia"/>
        </w:rPr>
        <w:t>致：成都市园林建设技术服务中心</w:t>
      </w:r>
    </w:p>
    <w:p w:rsidR="00295038" w:rsidRPr="00592F43" w:rsidRDefault="00295038" w:rsidP="00295038">
      <w:pPr>
        <w:spacing w:line="480" w:lineRule="exact"/>
        <w:ind w:firstLineChars="200" w:firstLine="480"/>
        <w:rPr>
          <w:rFonts w:ascii="仿宋" w:eastAsia="仿宋" w:hAnsi="仿宋" w:cs="仿宋"/>
          <w:bCs/>
        </w:rPr>
      </w:pPr>
      <w:r w:rsidRPr="00592F43">
        <w:rPr>
          <w:rFonts w:ascii="仿宋" w:eastAsia="仿宋" w:hAnsi="仿宋" w:cs="仿宋" w:hint="eastAsia"/>
        </w:rPr>
        <w:t xml:space="preserve"> </w:t>
      </w:r>
      <w:r w:rsidRPr="00592F43">
        <w:rPr>
          <w:rFonts w:ascii="仿宋" w:eastAsia="仿宋" w:hAnsi="仿宋" w:cs="仿宋" w:hint="eastAsia"/>
          <w:bCs/>
        </w:rPr>
        <w:t>为了保证民工的合法权益，保障民工工资，保证足够的流动资金用于</w:t>
      </w:r>
      <w:r w:rsidRPr="00592F43">
        <w:rPr>
          <w:rFonts w:ascii="仿宋" w:eastAsia="仿宋" w:hAnsi="仿宋" w:cs="仿宋" w:hint="eastAsia"/>
          <w:u w:val="single"/>
        </w:rPr>
        <w:t xml:space="preserve">    （项目名称）</w:t>
      </w:r>
      <w:r w:rsidRPr="00592F43">
        <w:rPr>
          <w:rFonts w:ascii="仿宋" w:eastAsia="仿宋" w:hAnsi="仿宋" w:cs="仿宋" w:hint="eastAsia"/>
          <w:bCs/>
        </w:rPr>
        <w:t>建设，本公司郑重承诺：</w:t>
      </w:r>
    </w:p>
    <w:p w:rsidR="00295038" w:rsidRPr="00592F43" w:rsidRDefault="00295038" w:rsidP="00295038">
      <w:pPr>
        <w:spacing w:line="480" w:lineRule="exact"/>
        <w:ind w:firstLineChars="200" w:firstLine="480"/>
        <w:rPr>
          <w:rFonts w:ascii="仿宋" w:eastAsia="仿宋" w:hAnsi="仿宋" w:cs="仿宋"/>
          <w:lang w:val="zh-CN"/>
        </w:rPr>
      </w:pPr>
      <w:r w:rsidRPr="00592F43">
        <w:rPr>
          <w:rFonts w:ascii="仿宋" w:eastAsia="仿宋" w:hAnsi="仿宋" w:cs="仿宋" w:hint="eastAsia"/>
          <w:bCs/>
        </w:rPr>
        <w:t>1、严格遵守国家和地方关于民工工资的有关规定，并</w:t>
      </w:r>
      <w:r w:rsidRPr="00592F43">
        <w:rPr>
          <w:rFonts w:ascii="仿宋" w:eastAsia="仿宋" w:hAnsi="仿宋" w:cs="仿宋" w:hint="eastAsia"/>
          <w:szCs w:val="21"/>
          <w:lang w:val="zh-CN"/>
        </w:rPr>
        <w:t>依据《住房和城乡建设部人力资源社会保障部关于印发&lt;建筑工人实名制管理办法(试行) &gt;的通知》(建市[2019] 18 号)要求，在施工现场实行劳务实名制管理。</w:t>
      </w:r>
    </w:p>
    <w:p w:rsidR="00295038" w:rsidRPr="00592F43" w:rsidRDefault="00295038" w:rsidP="00295038">
      <w:pPr>
        <w:spacing w:line="480" w:lineRule="exact"/>
        <w:ind w:firstLineChars="200" w:firstLine="480"/>
        <w:rPr>
          <w:rFonts w:ascii="仿宋" w:eastAsia="仿宋" w:hAnsi="仿宋" w:cs="仿宋"/>
          <w:bCs/>
        </w:rPr>
      </w:pPr>
      <w:r w:rsidRPr="00592F43">
        <w:rPr>
          <w:rFonts w:ascii="仿宋" w:eastAsia="仿宋" w:hAnsi="仿宋" w:cs="仿宋" w:hint="eastAsia"/>
          <w:bCs/>
        </w:rPr>
        <w:t>2、严格按照《劳动法》规定雇佣和使用民工，不拖欠民工工资。</w:t>
      </w:r>
    </w:p>
    <w:p w:rsidR="00295038" w:rsidRPr="00592F43" w:rsidRDefault="00295038" w:rsidP="00295038">
      <w:pPr>
        <w:spacing w:line="480" w:lineRule="exact"/>
        <w:ind w:firstLineChars="200" w:firstLine="480"/>
        <w:rPr>
          <w:rFonts w:ascii="仿宋" w:eastAsia="仿宋" w:hAnsi="仿宋" w:cs="仿宋"/>
          <w:bCs/>
        </w:rPr>
      </w:pPr>
      <w:r w:rsidRPr="00592F43">
        <w:rPr>
          <w:rFonts w:ascii="仿宋" w:eastAsia="仿宋" w:hAnsi="仿宋" w:cs="仿宋" w:hint="eastAsia"/>
          <w:bCs/>
        </w:rPr>
        <w:t>3、我公司对民工工资的支付负直接责任，全面负责与之形成劳务关系的民工的用工管理。</w:t>
      </w:r>
    </w:p>
    <w:p w:rsidR="00295038" w:rsidRPr="00592F43" w:rsidRDefault="00295038" w:rsidP="00295038">
      <w:pPr>
        <w:spacing w:line="480" w:lineRule="exact"/>
        <w:ind w:firstLineChars="200" w:firstLine="480"/>
        <w:rPr>
          <w:rFonts w:ascii="仿宋" w:eastAsia="仿宋" w:hAnsi="仿宋" w:cs="仿宋"/>
          <w:bCs/>
        </w:rPr>
      </w:pPr>
      <w:r w:rsidRPr="00592F43">
        <w:rPr>
          <w:rFonts w:ascii="仿宋" w:eastAsia="仿宋" w:hAnsi="仿宋" w:cs="仿宋" w:hint="eastAsia"/>
          <w:bCs/>
        </w:rPr>
        <w:t>4、我公司民工工资的支付工作接受采购人监督管理，若有违反合同约定中民工工资支付相关条款及承诺书中条款的行为，全部责任由我公司承担，并按照合同约定的违约条款对采购人负责。</w:t>
      </w:r>
    </w:p>
    <w:p w:rsidR="00295038" w:rsidRPr="00592F43" w:rsidRDefault="00295038" w:rsidP="00295038">
      <w:pPr>
        <w:spacing w:line="480" w:lineRule="exact"/>
        <w:ind w:firstLineChars="200" w:firstLine="480"/>
        <w:rPr>
          <w:rFonts w:ascii="仿宋" w:eastAsia="仿宋" w:hAnsi="仿宋" w:cs="仿宋"/>
          <w:bCs/>
        </w:rPr>
      </w:pPr>
      <w:r w:rsidRPr="00592F43">
        <w:rPr>
          <w:rFonts w:ascii="仿宋" w:eastAsia="仿宋" w:hAnsi="仿宋" w:cs="仿宋" w:hint="eastAsia"/>
          <w:bCs/>
        </w:rPr>
        <w:t>如果发生违反规定拖欠或克扣民工工资行为造成民工上访，本公司愿意按本合同专用3.1（2）条等有关约定承担违约责任，并接受人力资源社会保障、建设、公安等部门依照有关规定</w:t>
      </w:r>
      <w:proofErr w:type="gramStart"/>
      <w:r w:rsidRPr="00592F43">
        <w:rPr>
          <w:rFonts w:ascii="仿宋" w:eastAsia="仿宋" w:hAnsi="仿宋" w:cs="仿宋" w:hint="eastAsia"/>
          <w:bCs/>
        </w:rPr>
        <w:t>作出</w:t>
      </w:r>
      <w:proofErr w:type="gramEnd"/>
      <w:r w:rsidRPr="00592F43">
        <w:rPr>
          <w:rFonts w:ascii="仿宋" w:eastAsia="仿宋" w:hAnsi="仿宋" w:cs="仿宋" w:hint="eastAsia"/>
          <w:bCs/>
        </w:rPr>
        <w:t>的处罚和决定。</w:t>
      </w:r>
    </w:p>
    <w:p w:rsidR="00295038" w:rsidRPr="00592F43" w:rsidRDefault="00295038" w:rsidP="00295038">
      <w:pPr>
        <w:spacing w:line="480" w:lineRule="exact"/>
        <w:ind w:firstLineChars="200" w:firstLine="480"/>
        <w:rPr>
          <w:rFonts w:ascii="仿宋" w:eastAsia="仿宋" w:hAnsi="仿宋" w:cs="仿宋"/>
          <w:bCs/>
        </w:rPr>
      </w:pPr>
    </w:p>
    <w:p w:rsidR="00295038" w:rsidRPr="00592F43" w:rsidRDefault="00295038" w:rsidP="00295038">
      <w:pPr>
        <w:adjustRightInd w:val="0"/>
        <w:spacing w:line="360" w:lineRule="auto"/>
        <w:ind w:firstLineChars="200" w:firstLine="480"/>
        <w:rPr>
          <w:rFonts w:ascii="仿宋" w:eastAsia="仿宋" w:hAnsi="仿宋" w:cs="仿宋"/>
        </w:rPr>
      </w:pPr>
    </w:p>
    <w:p w:rsidR="00295038" w:rsidRPr="00592F43" w:rsidRDefault="00295038" w:rsidP="00295038">
      <w:pPr>
        <w:adjustRightInd w:val="0"/>
        <w:spacing w:line="360" w:lineRule="auto"/>
        <w:ind w:firstLineChars="200" w:firstLine="480"/>
        <w:rPr>
          <w:rFonts w:ascii="仿宋" w:eastAsia="仿宋" w:hAnsi="仿宋" w:cs="仿宋"/>
        </w:rPr>
      </w:pPr>
    </w:p>
    <w:p w:rsidR="00295038" w:rsidRPr="00592F43" w:rsidRDefault="00295038" w:rsidP="00295038">
      <w:pPr>
        <w:adjustRightInd w:val="0"/>
        <w:spacing w:line="360" w:lineRule="auto"/>
        <w:ind w:firstLineChars="200" w:firstLine="480"/>
        <w:rPr>
          <w:rFonts w:ascii="仿宋" w:eastAsia="仿宋" w:hAnsi="仿宋" w:cs="仿宋"/>
          <w:u w:val="single"/>
        </w:rPr>
      </w:pPr>
      <w:r w:rsidRPr="00592F43">
        <w:rPr>
          <w:rFonts w:ascii="仿宋" w:eastAsia="仿宋" w:hAnsi="仿宋" w:cs="仿宋" w:hint="eastAsia"/>
        </w:rPr>
        <w:t>供应商名称（盖章）：</w:t>
      </w:r>
      <w:r w:rsidRPr="00592F43">
        <w:rPr>
          <w:rFonts w:ascii="仿宋" w:eastAsia="仿宋" w:hAnsi="仿宋" w:cs="仿宋" w:hint="eastAsia"/>
          <w:u w:val="single"/>
        </w:rPr>
        <w:t xml:space="preserve">        </w:t>
      </w:r>
    </w:p>
    <w:p w:rsidR="00295038" w:rsidRPr="00592F43" w:rsidRDefault="00295038" w:rsidP="00295038">
      <w:pPr>
        <w:adjustRightInd w:val="0"/>
        <w:spacing w:line="360" w:lineRule="auto"/>
        <w:ind w:firstLineChars="200" w:firstLine="480"/>
        <w:rPr>
          <w:rFonts w:ascii="仿宋" w:eastAsia="仿宋" w:hAnsi="仿宋" w:cs="仿宋"/>
        </w:rPr>
      </w:pPr>
      <w:r w:rsidRPr="00592F43">
        <w:rPr>
          <w:rFonts w:ascii="仿宋" w:eastAsia="仿宋" w:hAnsi="仿宋" w:cs="仿宋" w:hint="eastAsia"/>
        </w:rPr>
        <w:t>法定代表人/单位负责人（签字或盖章）：</w:t>
      </w:r>
      <w:r w:rsidRPr="00592F43">
        <w:rPr>
          <w:rFonts w:ascii="仿宋" w:eastAsia="仿宋" w:hAnsi="仿宋" w:cs="仿宋" w:hint="eastAsia"/>
          <w:u w:val="single"/>
        </w:rPr>
        <w:t xml:space="preserve">               </w:t>
      </w:r>
    </w:p>
    <w:p w:rsidR="00295038" w:rsidRPr="00592F43" w:rsidRDefault="00295038" w:rsidP="00295038">
      <w:pPr>
        <w:adjustRightInd w:val="0"/>
        <w:spacing w:line="360" w:lineRule="auto"/>
        <w:ind w:firstLineChars="200" w:firstLine="480"/>
      </w:pPr>
      <w:r w:rsidRPr="00592F43">
        <w:rPr>
          <w:rFonts w:ascii="仿宋" w:eastAsia="仿宋" w:hAnsi="仿宋" w:cs="仿宋" w:hint="eastAsia"/>
        </w:rPr>
        <w:t>日期：</w:t>
      </w:r>
      <w:r w:rsidRPr="00592F43">
        <w:rPr>
          <w:rFonts w:ascii="仿宋" w:eastAsia="仿宋" w:hAnsi="仿宋" w:cs="仿宋" w:hint="eastAsia"/>
          <w:u w:val="single"/>
        </w:rPr>
        <w:t xml:space="preserve">     </w:t>
      </w:r>
    </w:p>
    <w:p w:rsidR="00295038" w:rsidRPr="00592F43" w:rsidRDefault="00295038" w:rsidP="00295038">
      <w:pPr>
        <w:pStyle w:val="Default"/>
        <w:rPr>
          <w:color w:val="auto"/>
        </w:rPr>
      </w:pPr>
    </w:p>
    <w:p w:rsidR="00295038" w:rsidRPr="00592F43" w:rsidRDefault="00295038" w:rsidP="00295038">
      <w:pPr>
        <w:pStyle w:val="Default"/>
        <w:rPr>
          <w:color w:val="auto"/>
        </w:rPr>
      </w:pPr>
    </w:p>
    <w:p w:rsidR="00295038" w:rsidRPr="00592F43" w:rsidRDefault="00295038" w:rsidP="00295038">
      <w:pPr>
        <w:pStyle w:val="af3"/>
        <w:rPr>
          <w:rFonts w:ascii="仿宋" w:eastAsia="仿宋" w:hAnsi="仿宋" w:cs="仿宋"/>
        </w:rPr>
        <w:sectPr w:rsidR="00295038" w:rsidRPr="00592F43">
          <w:pgSz w:w="11907" w:h="16840"/>
          <w:pgMar w:top="1134" w:right="1418" w:bottom="1134" w:left="1418" w:header="851" w:footer="992" w:gutter="0"/>
          <w:pgNumType w:fmt="numberInDash"/>
          <w:cols w:space="425"/>
          <w:docGrid w:linePitch="312"/>
        </w:sectPr>
      </w:pPr>
    </w:p>
    <w:p w:rsidR="00295038" w:rsidRPr="00592F43" w:rsidRDefault="00295038" w:rsidP="00295038">
      <w:pPr>
        <w:pStyle w:val="Default"/>
        <w:rPr>
          <w:rFonts w:ascii="仿宋" w:eastAsia="仿宋" w:hAnsi="仿宋" w:cs="仿宋"/>
          <w:b/>
          <w:bCs/>
          <w:color w:val="auto"/>
          <w:szCs w:val="24"/>
        </w:rPr>
      </w:pPr>
      <w:r w:rsidRPr="00592F43">
        <w:rPr>
          <w:rFonts w:ascii="仿宋" w:eastAsia="仿宋" w:hAnsi="仿宋" w:cs="仿宋" w:hint="eastAsia"/>
          <w:b/>
          <w:bCs/>
          <w:color w:val="auto"/>
          <w:szCs w:val="24"/>
        </w:rPr>
        <w:lastRenderedPageBreak/>
        <w:t>附件七：工程项目综合管理考核办法</w:t>
      </w:r>
    </w:p>
    <w:p w:rsidR="00295038" w:rsidRPr="00592F43" w:rsidRDefault="00295038" w:rsidP="00295038">
      <w:pPr>
        <w:spacing w:line="480" w:lineRule="exact"/>
        <w:ind w:firstLineChars="200" w:firstLine="480"/>
        <w:rPr>
          <w:rFonts w:ascii="仿宋" w:eastAsia="仿宋" w:hAnsi="仿宋" w:cs="仿宋"/>
          <w:bCs/>
        </w:rPr>
      </w:pPr>
    </w:p>
    <w:p w:rsidR="00295038" w:rsidRPr="00592F43" w:rsidRDefault="00295038" w:rsidP="00295038">
      <w:pPr>
        <w:spacing w:line="560" w:lineRule="exact"/>
        <w:ind w:left="60" w:rightChars="-159" w:right="-382" w:hangingChars="25" w:hanging="60"/>
        <w:jc w:val="center"/>
        <w:rPr>
          <w:rFonts w:ascii="仿宋" w:eastAsia="仿宋" w:hAnsi="仿宋" w:cs="仿宋"/>
          <w:b/>
          <w:bCs/>
        </w:rPr>
      </w:pPr>
      <w:r w:rsidRPr="00592F43">
        <w:rPr>
          <w:rFonts w:ascii="仿宋" w:eastAsia="仿宋" w:hAnsi="仿宋" w:cs="仿宋" w:hint="eastAsia"/>
          <w:b/>
          <w:bCs/>
        </w:rPr>
        <w:t>成都市园林建设技术服务中心工程项目综合管理考核办法</w:t>
      </w:r>
    </w:p>
    <w:p w:rsidR="00295038" w:rsidRPr="00592F43" w:rsidRDefault="00295038" w:rsidP="00295038">
      <w:pPr>
        <w:spacing w:line="560" w:lineRule="exact"/>
        <w:ind w:leftChars="-85" w:left="-204" w:rightChars="-159" w:right="-382"/>
        <w:jc w:val="center"/>
        <w:rPr>
          <w:rFonts w:ascii="仿宋" w:eastAsia="仿宋" w:hAnsi="仿宋" w:cs="仿宋"/>
        </w:rPr>
      </w:pPr>
    </w:p>
    <w:p w:rsidR="00295038" w:rsidRPr="00592F43" w:rsidRDefault="00295038" w:rsidP="00295038">
      <w:pPr>
        <w:spacing w:line="560" w:lineRule="exact"/>
        <w:ind w:leftChars="-85" w:left="-204" w:rightChars="-159" w:right="-382"/>
        <w:jc w:val="center"/>
        <w:rPr>
          <w:rFonts w:ascii="仿宋" w:eastAsia="仿宋" w:hAnsi="仿宋" w:cs="仿宋"/>
        </w:rPr>
      </w:pPr>
      <w:r w:rsidRPr="00592F43">
        <w:rPr>
          <w:rFonts w:ascii="仿宋" w:eastAsia="仿宋" w:hAnsi="仿宋" w:cs="仿宋" w:hint="eastAsia"/>
          <w:b/>
          <w:bCs/>
        </w:rPr>
        <w:t>第一章  总则</w:t>
      </w:r>
    </w:p>
    <w:p w:rsidR="00295038" w:rsidRPr="00592F43" w:rsidRDefault="00295038" w:rsidP="00295038">
      <w:pPr>
        <w:spacing w:line="560" w:lineRule="exact"/>
        <w:ind w:leftChars="-85" w:left="-204" w:rightChars="-159" w:right="-382" w:firstLineChars="200" w:firstLine="480"/>
        <w:rPr>
          <w:rFonts w:ascii="仿宋" w:eastAsia="仿宋" w:hAnsi="仿宋" w:cs="仿宋"/>
        </w:rPr>
      </w:pPr>
      <w:r w:rsidRPr="00592F43">
        <w:rPr>
          <w:rFonts w:ascii="仿宋" w:eastAsia="仿宋" w:hAnsi="仿宋" w:cs="仿宋" w:hint="eastAsia"/>
        </w:rPr>
        <w:t>第一条  为加强我中心对工程项目的安全管理、安全生产、工程质量、文明施工等目标的有效控制，强化我中心在工程施工管理中的职能和作用，特制定本办法。</w:t>
      </w:r>
    </w:p>
    <w:p w:rsidR="00295038" w:rsidRPr="00592F43" w:rsidRDefault="00295038" w:rsidP="00295038">
      <w:pPr>
        <w:spacing w:line="560" w:lineRule="exact"/>
        <w:ind w:leftChars="-85" w:left="-204" w:rightChars="-159" w:right="-382" w:firstLineChars="200" w:firstLine="480"/>
        <w:rPr>
          <w:rFonts w:ascii="仿宋" w:eastAsia="仿宋" w:hAnsi="仿宋" w:cs="仿宋"/>
        </w:rPr>
      </w:pPr>
      <w:r w:rsidRPr="00592F43">
        <w:rPr>
          <w:rFonts w:ascii="仿宋" w:eastAsia="仿宋" w:hAnsi="仿宋" w:cs="仿宋" w:hint="eastAsia"/>
        </w:rPr>
        <w:t xml:space="preserve">第二条  </w:t>
      </w:r>
      <w:proofErr w:type="gramStart"/>
      <w:r w:rsidRPr="00592F43">
        <w:rPr>
          <w:rFonts w:ascii="仿宋" w:eastAsia="仿宋" w:hAnsi="仿宋" w:cs="仿宋" w:hint="eastAsia"/>
        </w:rPr>
        <w:t>本考核</w:t>
      </w:r>
      <w:proofErr w:type="gramEnd"/>
      <w:r w:rsidRPr="00592F43">
        <w:rPr>
          <w:rFonts w:ascii="仿宋" w:eastAsia="仿宋" w:hAnsi="仿宋" w:cs="仿宋" w:hint="eastAsia"/>
        </w:rPr>
        <w:t>办法是对各项</w:t>
      </w:r>
      <w:proofErr w:type="gramStart"/>
      <w:r w:rsidRPr="00592F43">
        <w:rPr>
          <w:rFonts w:ascii="仿宋" w:eastAsia="仿宋" w:hAnsi="仿宋" w:cs="仿宋" w:hint="eastAsia"/>
        </w:rPr>
        <w:t>目实施</w:t>
      </w:r>
      <w:proofErr w:type="gramEnd"/>
      <w:r w:rsidRPr="00592F43">
        <w:rPr>
          <w:rFonts w:ascii="仿宋" w:eastAsia="仿宋" w:hAnsi="仿宋" w:cs="仿宋" w:hint="eastAsia"/>
        </w:rPr>
        <w:t>过程进行综合管理的总体评定。</w:t>
      </w:r>
    </w:p>
    <w:p w:rsidR="00295038" w:rsidRPr="00592F43" w:rsidRDefault="00295038" w:rsidP="00295038">
      <w:pPr>
        <w:spacing w:line="560" w:lineRule="exact"/>
        <w:ind w:leftChars="-85" w:left="-204" w:rightChars="-159" w:right="-382" w:firstLineChars="200" w:firstLine="480"/>
        <w:rPr>
          <w:rFonts w:ascii="仿宋" w:eastAsia="仿宋" w:hAnsi="仿宋" w:cs="仿宋"/>
        </w:rPr>
      </w:pPr>
      <w:r w:rsidRPr="00592F43">
        <w:rPr>
          <w:rFonts w:ascii="仿宋" w:eastAsia="仿宋" w:hAnsi="仿宋" w:cs="仿宋" w:hint="eastAsia"/>
        </w:rPr>
        <w:t>第三条  附件中《工程项目考核评分标准及处罚细则》（以下简称《细则》）的执行参照国家法律、法规、行业规定以及我中心相关规章、制度制定。</w:t>
      </w:r>
    </w:p>
    <w:p w:rsidR="00295038" w:rsidRPr="00592F43" w:rsidRDefault="00295038" w:rsidP="00295038">
      <w:pPr>
        <w:spacing w:beforeLines="50" w:before="120" w:afterLines="50" w:after="120" w:line="560" w:lineRule="exact"/>
        <w:ind w:leftChars="-85" w:left="-204" w:rightChars="-159" w:right="-382"/>
        <w:jc w:val="center"/>
        <w:rPr>
          <w:rFonts w:ascii="仿宋" w:eastAsia="仿宋" w:hAnsi="仿宋" w:cs="仿宋"/>
          <w:b/>
          <w:bCs/>
        </w:rPr>
      </w:pPr>
      <w:r w:rsidRPr="00592F43">
        <w:rPr>
          <w:rFonts w:ascii="仿宋" w:eastAsia="仿宋" w:hAnsi="仿宋" w:cs="仿宋" w:hint="eastAsia"/>
          <w:b/>
          <w:bCs/>
        </w:rPr>
        <w:t>第二章  考核范围</w:t>
      </w:r>
    </w:p>
    <w:p w:rsidR="00295038" w:rsidRPr="00592F43" w:rsidRDefault="00295038" w:rsidP="00295038">
      <w:pPr>
        <w:spacing w:line="560" w:lineRule="exact"/>
        <w:ind w:leftChars="-85" w:left="-204" w:rightChars="-159" w:right="-382" w:firstLineChars="200" w:firstLine="480"/>
        <w:rPr>
          <w:rFonts w:ascii="仿宋" w:eastAsia="仿宋" w:hAnsi="仿宋" w:cs="仿宋"/>
        </w:rPr>
      </w:pPr>
      <w:r w:rsidRPr="00592F43">
        <w:rPr>
          <w:rFonts w:ascii="仿宋" w:eastAsia="仿宋" w:hAnsi="仿宋" w:cs="仿宋" w:hint="eastAsia"/>
        </w:rPr>
        <w:t>第四条  我中心所有工程项目均按照本办法进行项目考核管理。</w:t>
      </w:r>
    </w:p>
    <w:p w:rsidR="00295038" w:rsidRPr="00592F43" w:rsidRDefault="00295038" w:rsidP="00295038">
      <w:pPr>
        <w:spacing w:beforeLines="50" w:before="120" w:afterLines="50" w:after="120" w:line="560" w:lineRule="exact"/>
        <w:ind w:leftChars="-85" w:left="-204" w:rightChars="-159" w:right="-382"/>
        <w:jc w:val="center"/>
        <w:rPr>
          <w:rFonts w:ascii="仿宋" w:eastAsia="仿宋" w:hAnsi="仿宋" w:cs="仿宋"/>
          <w:b/>
          <w:bCs/>
        </w:rPr>
      </w:pPr>
      <w:r w:rsidRPr="00592F43">
        <w:rPr>
          <w:rFonts w:ascii="仿宋" w:eastAsia="仿宋" w:hAnsi="仿宋" w:cs="仿宋" w:hint="eastAsia"/>
          <w:b/>
          <w:bCs/>
        </w:rPr>
        <w:t>第三章  考核组织及原则</w:t>
      </w:r>
    </w:p>
    <w:p w:rsidR="00295038" w:rsidRPr="00592F43" w:rsidRDefault="00295038" w:rsidP="00295038">
      <w:pPr>
        <w:spacing w:line="560" w:lineRule="exact"/>
        <w:ind w:leftChars="-85" w:left="-204" w:rightChars="-159" w:right="-382" w:firstLineChars="200" w:firstLine="480"/>
        <w:rPr>
          <w:rFonts w:ascii="仿宋" w:eastAsia="仿宋" w:hAnsi="仿宋" w:cs="仿宋"/>
        </w:rPr>
      </w:pPr>
      <w:r w:rsidRPr="00592F43">
        <w:rPr>
          <w:rFonts w:ascii="仿宋" w:eastAsia="仿宋" w:hAnsi="仿宋" w:cs="仿宋" w:hint="eastAsia"/>
        </w:rPr>
        <w:t>第五条  工程项目施工管理日常考核工作由中心相关科室共同负责完成。</w:t>
      </w:r>
    </w:p>
    <w:p w:rsidR="00295038" w:rsidRPr="00592F43" w:rsidRDefault="00295038" w:rsidP="00295038">
      <w:pPr>
        <w:spacing w:line="560" w:lineRule="exact"/>
        <w:ind w:leftChars="-85" w:left="-204" w:rightChars="-159" w:right="-382" w:firstLineChars="200" w:firstLine="480"/>
        <w:rPr>
          <w:rFonts w:ascii="仿宋" w:eastAsia="仿宋" w:hAnsi="仿宋" w:cs="仿宋"/>
        </w:rPr>
      </w:pPr>
      <w:r w:rsidRPr="00592F43">
        <w:rPr>
          <w:rFonts w:ascii="仿宋" w:eastAsia="仿宋" w:hAnsi="仿宋" w:cs="仿宋" w:hint="eastAsia"/>
        </w:rPr>
        <w:t>第六条  负责日常考核工作的科室应本着公平、公正、公开和实事求是的原则履行自己的指导、监督、检查职能，真实反映项目的施工管理情况。</w:t>
      </w:r>
    </w:p>
    <w:p w:rsidR="00295038" w:rsidRPr="00592F43" w:rsidRDefault="00295038" w:rsidP="00295038">
      <w:pPr>
        <w:spacing w:beforeLines="50" w:before="120" w:afterLines="50" w:after="120" w:line="560" w:lineRule="exact"/>
        <w:ind w:leftChars="-85" w:left="-204" w:rightChars="-159" w:right="-382"/>
        <w:jc w:val="center"/>
        <w:rPr>
          <w:rFonts w:ascii="仿宋" w:eastAsia="仿宋" w:hAnsi="仿宋" w:cs="仿宋"/>
          <w:b/>
          <w:bCs/>
        </w:rPr>
      </w:pPr>
      <w:r w:rsidRPr="00592F43">
        <w:rPr>
          <w:rFonts w:ascii="仿宋" w:eastAsia="仿宋" w:hAnsi="仿宋" w:cs="仿宋" w:hint="eastAsia"/>
          <w:b/>
          <w:bCs/>
        </w:rPr>
        <w:t>第四章 中心项目负责人管理职责</w:t>
      </w:r>
    </w:p>
    <w:p w:rsidR="00295038" w:rsidRPr="00592F43" w:rsidRDefault="00295038" w:rsidP="00295038">
      <w:pPr>
        <w:spacing w:line="560" w:lineRule="exact"/>
        <w:ind w:leftChars="-85" w:left="-204" w:rightChars="-159" w:right="-382" w:firstLineChars="200" w:firstLine="480"/>
        <w:rPr>
          <w:rFonts w:ascii="仿宋" w:eastAsia="仿宋" w:hAnsi="仿宋" w:cs="仿宋"/>
        </w:rPr>
      </w:pPr>
      <w:r w:rsidRPr="00592F43">
        <w:rPr>
          <w:rFonts w:ascii="仿宋" w:eastAsia="仿宋" w:hAnsi="仿宋" w:cs="仿宋" w:hint="eastAsia"/>
        </w:rPr>
        <w:t>第七条  项目负责人是我中心完成年度各施工任务的现场直接负责人，有指导和协调项目施工管理的责任。项目负责人应根据工程实际情况为项目实施创造良好条件。在施工过程中，项目负责人应认真履行管理职责，确保项目</w:t>
      </w:r>
      <w:proofErr w:type="gramStart"/>
      <w:r w:rsidRPr="00592F43">
        <w:rPr>
          <w:rFonts w:ascii="仿宋" w:eastAsia="仿宋" w:hAnsi="仿宋" w:cs="仿宋" w:hint="eastAsia"/>
        </w:rPr>
        <w:t>部各项</w:t>
      </w:r>
      <w:proofErr w:type="gramEnd"/>
      <w:r w:rsidRPr="00592F43">
        <w:rPr>
          <w:rFonts w:ascii="仿宋" w:eastAsia="仿宋" w:hAnsi="仿宋" w:cs="仿宋" w:hint="eastAsia"/>
        </w:rPr>
        <w:t>工作可控、在控。</w:t>
      </w:r>
    </w:p>
    <w:p w:rsidR="00295038" w:rsidRPr="00592F43" w:rsidRDefault="00295038" w:rsidP="00295038">
      <w:pPr>
        <w:spacing w:line="560" w:lineRule="exact"/>
        <w:ind w:leftChars="-85" w:left="-204" w:rightChars="-159" w:right="-382" w:firstLineChars="200" w:firstLine="480"/>
        <w:rPr>
          <w:rFonts w:ascii="仿宋" w:eastAsia="仿宋" w:hAnsi="仿宋" w:cs="仿宋"/>
        </w:rPr>
      </w:pPr>
      <w:r w:rsidRPr="00592F43">
        <w:rPr>
          <w:rFonts w:ascii="仿宋" w:eastAsia="仿宋" w:hAnsi="仿宋" w:cs="仿宋" w:hint="eastAsia"/>
        </w:rPr>
        <w:t>第八条  项目负责人应当深入现场，掌握工程实际情况，熟悉合同的相关规定，保证工程项目的施工质量，做好工程质量管理、工程进度管理、安全生产、文明施工管理、资料管理等相关工作。项目负责人应对资料管理工作给予高度重视，确保项目部资料真实有效，相关资料应及时送审。</w:t>
      </w:r>
    </w:p>
    <w:p w:rsidR="00295038" w:rsidRPr="00592F43" w:rsidRDefault="00295038" w:rsidP="00295038">
      <w:pPr>
        <w:spacing w:line="560" w:lineRule="exact"/>
        <w:ind w:leftChars="-85" w:left="-204" w:rightChars="-159" w:right="-382" w:firstLineChars="200" w:firstLine="480"/>
        <w:rPr>
          <w:rFonts w:ascii="仿宋" w:eastAsia="仿宋" w:hAnsi="仿宋" w:cs="仿宋"/>
        </w:rPr>
      </w:pPr>
      <w:r w:rsidRPr="00592F43">
        <w:rPr>
          <w:rFonts w:ascii="仿宋" w:eastAsia="仿宋" w:hAnsi="仿宋" w:cs="仿宋" w:hint="eastAsia"/>
        </w:rPr>
        <w:lastRenderedPageBreak/>
        <w:t>第九条  在工程项目实施期间，项目负责人原则上不得离开成都市域范围，</w:t>
      </w:r>
      <w:proofErr w:type="gramStart"/>
      <w:r w:rsidRPr="00592F43">
        <w:rPr>
          <w:rFonts w:ascii="仿宋" w:eastAsia="仿宋" w:hAnsi="仿宋" w:cs="仿宋" w:hint="eastAsia"/>
        </w:rPr>
        <w:t>若确遇特殊情况</w:t>
      </w:r>
      <w:proofErr w:type="gramEnd"/>
      <w:r w:rsidRPr="00592F43">
        <w:rPr>
          <w:rFonts w:ascii="仿宋" w:eastAsia="仿宋" w:hAnsi="仿宋" w:cs="仿宋" w:hint="eastAsia"/>
        </w:rPr>
        <w:t xml:space="preserve">，离开前必须将项目有关工作安排妥当，并指定专人负责，并向相关科室和分管领导提出申请，填写相关请假条，报行政领导签字同意后，方可离开。如不按照规定进行请假的，核实后视其情况进行相应处罚并考核范围。 </w:t>
      </w:r>
    </w:p>
    <w:p w:rsidR="00295038" w:rsidRPr="00592F43" w:rsidRDefault="00295038" w:rsidP="00295038">
      <w:pPr>
        <w:spacing w:beforeLines="50" w:before="120" w:afterLines="50" w:after="120" w:line="560" w:lineRule="exact"/>
        <w:ind w:leftChars="-85" w:left="-204" w:rightChars="-159" w:right="-382"/>
        <w:jc w:val="center"/>
        <w:rPr>
          <w:rFonts w:ascii="仿宋" w:eastAsia="仿宋" w:hAnsi="仿宋" w:cs="仿宋"/>
          <w:b/>
          <w:bCs/>
        </w:rPr>
      </w:pPr>
      <w:r w:rsidRPr="00592F43">
        <w:rPr>
          <w:rFonts w:ascii="仿宋" w:eastAsia="仿宋" w:hAnsi="仿宋" w:cs="仿宋" w:hint="eastAsia"/>
          <w:b/>
          <w:bCs/>
        </w:rPr>
        <w:t>第五章  项目施工管理职责</w:t>
      </w:r>
    </w:p>
    <w:p w:rsidR="00295038" w:rsidRPr="00592F43" w:rsidRDefault="00295038" w:rsidP="00295038">
      <w:pPr>
        <w:spacing w:line="560" w:lineRule="exact"/>
        <w:ind w:leftChars="-85" w:left="-204" w:rightChars="-159" w:right="-382" w:firstLineChars="200" w:firstLine="480"/>
        <w:rPr>
          <w:rFonts w:ascii="仿宋" w:eastAsia="仿宋" w:hAnsi="仿宋" w:cs="仿宋"/>
        </w:rPr>
      </w:pPr>
      <w:r w:rsidRPr="00592F43">
        <w:rPr>
          <w:rFonts w:ascii="仿宋" w:eastAsia="仿宋" w:hAnsi="仿宋" w:cs="仿宋" w:hint="eastAsia"/>
        </w:rPr>
        <w:t>第十条  成交供应商必须按采购合同约定和四川省、成都市有关规定组织项目施工管理工作，抓好抓细施工各环节，为工程项目打造成精品奠定坚实的基础。</w:t>
      </w:r>
    </w:p>
    <w:p w:rsidR="00295038" w:rsidRPr="00592F43" w:rsidRDefault="00295038" w:rsidP="00295038">
      <w:pPr>
        <w:spacing w:line="560" w:lineRule="exact"/>
        <w:ind w:leftChars="-85" w:left="-204" w:rightChars="-159" w:right="-382" w:firstLineChars="200" w:firstLine="480"/>
        <w:rPr>
          <w:rFonts w:ascii="仿宋" w:eastAsia="仿宋" w:hAnsi="仿宋" w:cs="仿宋"/>
        </w:rPr>
      </w:pPr>
      <w:r w:rsidRPr="00592F43">
        <w:rPr>
          <w:rFonts w:ascii="仿宋" w:eastAsia="仿宋" w:hAnsi="仿宋" w:cs="仿宋" w:hint="eastAsia"/>
        </w:rPr>
        <w:t>第十一条  项目部是工程项目实施的关键，施工管理情况直接影响工程目标的实现。以项目负责人为首的管理人员应以高度的责任心完成项目施工管理职责，保证工程施工的每一项工作责任落实到位。</w:t>
      </w:r>
    </w:p>
    <w:p w:rsidR="00295038" w:rsidRPr="00592F43" w:rsidRDefault="00295038" w:rsidP="00295038">
      <w:pPr>
        <w:spacing w:line="560" w:lineRule="exact"/>
        <w:ind w:leftChars="-85" w:left="-204" w:rightChars="-159" w:right="-382" w:firstLineChars="200" w:firstLine="480"/>
        <w:rPr>
          <w:rFonts w:ascii="仿宋" w:eastAsia="仿宋" w:hAnsi="仿宋" w:cs="仿宋"/>
        </w:rPr>
      </w:pPr>
      <w:r w:rsidRPr="00592F43">
        <w:rPr>
          <w:rFonts w:ascii="仿宋" w:eastAsia="仿宋" w:hAnsi="仿宋" w:cs="仿宋" w:hint="eastAsia"/>
        </w:rPr>
        <w:t>第十二条  所有涉及经济的工程变更必须先报采购人审核，经我中心同意后报设计、监理和使用人（公园管理方）共同书面确认后方可实施。</w:t>
      </w:r>
    </w:p>
    <w:p w:rsidR="00295038" w:rsidRPr="00592F43" w:rsidRDefault="00295038" w:rsidP="00295038">
      <w:pPr>
        <w:spacing w:line="560" w:lineRule="exact"/>
        <w:ind w:leftChars="-85" w:left="-204" w:rightChars="-159" w:right="-382" w:firstLineChars="200" w:firstLine="480"/>
        <w:rPr>
          <w:rFonts w:ascii="仿宋" w:eastAsia="仿宋" w:hAnsi="仿宋" w:cs="仿宋"/>
        </w:rPr>
      </w:pPr>
      <w:r w:rsidRPr="00592F43">
        <w:rPr>
          <w:rFonts w:ascii="仿宋" w:eastAsia="仿宋" w:hAnsi="仿宋" w:cs="仿宋" w:hint="eastAsia"/>
        </w:rPr>
        <w:t>第十三条  工程涉及的暂估价材料，供应商在采购前，必须提供样品，经我中心、设计、监理和使用人（公园管理方）</w:t>
      </w:r>
      <w:proofErr w:type="gramStart"/>
      <w:r w:rsidRPr="00592F43">
        <w:rPr>
          <w:rFonts w:ascii="仿宋" w:eastAsia="仿宋" w:hAnsi="仿宋" w:cs="仿宋" w:hint="eastAsia"/>
        </w:rPr>
        <w:t>共同认质认价</w:t>
      </w:r>
      <w:proofErr w:type="gramEnd"/>
      <w:r w:rsidRPr="00592F43">
        <w:rPr>
          <w:rFonts w:ascii="仿宋" w:eastAsia="仿宋" w:hAnsi="仿宋" w:cs="仿宋" w:hint="eastAsia"/>
        </w:rPr>
        <w:t>后方可进行采购，并与我中心办理认价手续。涉及的其他主要材料，供应商在采购前，必须提供样品，经我中心、设计、监理和使用人（公园管理方）共同认可后方可进行采购。</w:t>
      </w:r>
    </w:p>
    <w:p w:rsidR="00295038" w:rsidRPr="00592F43" w:rsidRDefault="00295038" w:rsidP="00295038">
      <w:pPr>
        <w:spacing w:line="560" w:lineRule="exact"/>
        <w:ind w:leftChars="-85" w:left="-204" w:rightChars="-159" w:right="-382" w:firstLineChars="200" w:firstLine="480"/>
        <w:rPr>
          <w:rFonts w:ascii="仿宋" w:eastAsia="仿宋" w:hAnsi="仿宋" w:cs="仿宋"/>
        </w:rPr>
      </w:pPr>
      <w:r w:rsidRPr="00592F43">
        <w:rPr>
          <w:rFonts w:ascii="仿宋" w:eastAsia="仿宋" w:hAnsi="仿宋" w:cs="仿宋" w:hint="eastAsia"/>
        </w:rPr>
        <w:t>第十四条  项目部应做好工程相关资料收集整理，保证工程相关资料的真实性、完整性和合理性。资料包括但不限于质量控制资料、分部分项验收记录、安全和功能检验资料、施工图片、影像资料等。</w:t>
      </w:r>
    </w:p>
    <w:p w:rsidR="00295038" w:rsidRPr="00592F43" w:rsidRDefault="00295038" w:rsidP="00295038">
      <w:pPr>
        <w:spacing w:line="560" w:lineRule="exact"/>
        <w:ind w:leftChars="-85" w:left="-204" w:rightChars="-159" w:right="-382" w:firstLineChars="200" w:firstLine="480"/>
        <w:rPr>
          <w:rFonts w:ascii="仿宋" w:eastAsia="仿宋" w:hAnsi="仿宋" w:cs="仿宋"/>
        </w:rPr>
      </w:pPr>
      <w:r w:rsidRPr="00592F43">
        <w:rPr>
          <w:rFonts w:ascii="仿宋" w:eastAsia="仿宋" w:hAnsi="仿宋" w:cs="仿宋" w:hint="eastAsia"/>
        </w:rPr>
        <w:t>第十五条  供应商入场前，须与项目业主（公园管理方）进行沟通，施工期</w:t>
      </w:r>
      <w:proofErr w:type="gramStart"/>
      <w:r w:rsidRPr="00592F43">
        <w:rPr>
          <w:rFonts w:ascii="仿宋" w:eastAsia="仿宋" w:hAnsi="仿宋" w:cs="仿宋" w:hint="eastAsia"/>
        </w:rPr>
        <w:t>间严格</w:t>
      </w:r>
      <w:proofErr w:type="gramEnd"/>
      <w:r w:rsidRPr="00592F43">
        <w:rPr>
          <w:rFonts w:ascii="仿宋" w:eastAsia="仿宋" w:hAnsi="仿宋" w:cs="仿宋" w:hint="eastAsia"/>
        </w:rPr>
        <w:t>遵守公园管理</w:t>
      </w:r>
      <w:proofErr w:type="gramStart"/>
      <w:r w:rsidRPr="00592F43">
        <w:rPr>
          <w:rFonts w:ascii="仿宋" w:eastAsia="仿宋" w:hAnsi="仿宋" w:cs="仿宋" w:hint="eastAsia"/>
        </w:rPr>
        <w:t>方相关</w:t>
      </w:r>
      <w:proofErr w:type="gramEnd"/>
      <w:r w:rsidRPr="00592F43">
        <w:rPr>
          <w:rFonts w:ascii="仿宋" w:eastAsia="仿宋" w:hAnsi="仿宋" w:cs="仿宋" w:hint="eastAsia"/>
        </w:rPr>
        <w:t>规定。</w:t>
      </w:r>
    </w:p>
    <w:p w:rsidR="00295038" w:rsidRPr="00592F43" w:rsidRDefault="00295038" w:rsidP="00295038">
      <w:pPr>
        <w:spacing w:beforeLines="50" w:before="120" w:afterLines="50" w:after="120" w:line="560" w:lineRule="exact"/>
        <w:ind w:leftChars="-85" w:left="-204" w:rightChars="-159" w:right="-382"/>
        <w:jc w:val="center"/>
        <w:rPr>
          <w:rFonts w:ascii="仿宋" w:eastAsia="仿宋" w:hAnsi="仿宋" w:cs="仿宋"/>
          <w:b/>
          <w:bCs/>
        </w:rPr>
      </w:pPr>
      <w:r w:rsidRPr="00592F43">
        <w:rPr>
          <w:rFonts w:ascii="仿宋" w:eastAsia="仿宋" w:hAnsi="仿宋" w:cs="仿宋" w:hint="eastAsia"/>
          <w:b/>
          <w:bCs/>
        </w:rPr>
        <w:t>第六章  考核评价</w:t>
      </w:r>
    </w:p>
    <w:p w:rsidR="00295038" w:rsidRPr="00592F43" w:rsidRDefault="00295038" w:rsidP="00295038">
      <w:pPr>
        <w:spacing w:line="560" w:lineRule="exact"/>
        <w:ind w:leftChars="-85" w:left="-204" w:rightChars="-159" w:right="-382" w:firstLineChars="200" w:firstLine="480"/>
        <w:rPr>
          <w:rFonts w:ascii="仿宋" w:eastAsia="仿宋" w:hAnsi="仿宋" w:cs="仿宋"/>
        </w:rPr>
      </w:pPr>
      <w:r w:rsidRPr="00592F43">
        <w:rPr>
          <w:rFonts w:ascii="仿宋" w:eastAsia="仿宋" w:hAnsi="仿宋" w:cs="仿宋" w:hint="eastAsia"/>
        </w:rPr>
        <w:t xml:space="preserve">第十六条  </w:t>
      </w:r>
      <w:proofErr w:type="gramStart"/>
      <w:r w:rsidRPr="00592F43">
        <w:rPr>
          <w:rFonts w:ascii="仿宋" w:eastAsia="仿宋" w:hAnsi="仿宋" w:cs="仿宋" w:hint="eastAsia"/>
        </w:rPr>
        <w:t>本考核</w:t>
      </w:r>
      <w:proofErr w:type="gramEnd"/>
      <w:r w:rsidRPr="00592F43">
        <w:rPr>
          <w:rFonts w:ascii="仿宋" w:eastAsia="仿宋" w:hAnsi="仿宋" w:cs="仿宋" w:hint="eastAsia"/>
        </w:rPr>
        <w:t>管理办法是对工程项目进行的全面考核。对照《细则》，在单个工程项目结束前，根据我中心相关科室的日常检查情况进行统计。</w:t>
      </w:r>
    </w:p>
    <w:p w:rsidR="00295038" w:rsidRPr="00592F43" w:rsidRDefault="00295038" w:rsidP="00295038">
      <w:pPr>
        <w:spacing w:line="560" w:lineRule="exact"/>
        <w:ind w:leftChars="-85" w:left="-204" w:rightChars="-159" w:right="-382" w:firstLineChars="200" w:firstLine="480"/>
        <w:rPr>
          <w:rFonts w:ascii="仿宋" w:eastAsia="仿宋" w:hAnsi="仿宋" w:cs="仿宋"/>
        </w:rPr>
      </w:pPr>
      <w:r w:rsidRPr="00592F43">
        <w:rPr>
          <w:rFonts w:ascii="仿宋" w:eastAsia="仿宋" w:hAnsi="仿宋" w:cs="仿宋" w:hint="eastAsia"/>
        </w:rPr>
        <w:lastRenderedPageBreak/>
        <w:t>第十七条  如违反《细则》在扣除相应分数的同时进行罚款。</w:t>
      </w:r>
    </w:p>
    <w:p w:rsidR="00295038" w:rsidRPr="00592F43" w:rsidRDefault="00295038" w:rsidP="00295038">
      <w:pPr>
        <w:spacing w:line="560" w:lineRule="exact"/>
        <w:ind w:leftChars="-85" w:left="-204" w:rightChars="-159" w:right="-382" w:firstLineChars="200" w:firstLine="480"/>
        <w:rPr>
          <w:rFonts w:ascii="仿宋" w:eastAsia="仿宋" w:hAnsi="仿宋" w:cs="仿宋"/>
        </w:rPr>
      </w:pPr>
      <w:r w:rsidRPr="00592F43">
        <w:rPr>
          <w:rFonts w:ascii="仿宋" w:eastAsia="仿宋" w:hAnsi="仿宋" w:cs="仿宋" w:hint="eastAsia"/>
        </w:rPr>
        <w:t>第十八条  工程项目如出现以下原则性问题，则视为该项目考核不合格，采取一票否决制，并扣除该工程项目所缴纳的全部保证金：（一）工程项目施工过程中，项目部发生重伤1人及以上安全事故造成不良影响的；（二）工程项目施工过程中，发生质量事故，造成较大经济损失或严重社会影响的；（三）因管理不善,项目部在安全、质量、进度、文明施工等方面未达到相关规定或未符合合同及业主要求的。</w:t>
      </w:r>
    </w:p>
    <w:p w:rsidR="00295038" w:rsidRPr="00592F43" w:rsidRDefault="00295038" w:rsidP="00295038">
      <w:pPr>
        <w:spacing w:line="560" w:lineRule="exact"/>
        <w:ind w:leftChars="-85" w:left="-204" w:rightChars="-159" w:right="-382" w:firstLineChars="200" w:firstLine="480"/>
        <w:rPr>
          <w:rFonts w:ascii="仿宋" w:eastAsia="仿宋" w:hAnsi="仿宋" w:cs="仿宋"/>
        </w:rPr>
      </w:pPr>
      <w:r w:rsidRPr="00592F43">
        <w:rPr>
          <w:rFonts w:ascii="仿宋" w:eastAsia="仿宋" w:hAnsi="仿宋" w:cs="仿宋" w:hint="eastAsia"/>
        </w:rPr>
        <w:t>第十九条  工程项目的安全生产资金投入应达到工程项目总造价的2%，并将安全生产投入设施设备购买或租赁票据复印件交至工程科（购买票据为收据的上交原件，购买票据为发票的上交扫描件）。安全防护用品的采购、配置及使用应严格按照国家规范标准，使用前须由安全员对涉及设施设备进行检查，安全防护用品的日常维护由项目安全员负责。</w:t>
      </w:r>
    </w:p>
    <w:p w:rsidR="00295038" w:rsidRPr="00592F43" w:rsidRDefault="00295038" w:rsidP="00295038">
      <w:pPr>
        <w:spacing w:line="560" w:lineRule="exact"/>
        <w:ind w:leftChars="-85" w:left="-204" w:rightChars="-159" w:right="-382" w:firstLineChars="200" w:firstLine="480"/>
        <w:rPr>
          <w:rFonts w:ascii="仿宋" w:eastAsia="仿宋" w:hAnsi="仿宋" w:cs="仿宋"/>
        </w:rPr>
      </w:pPr>
      <w:r w:rsidRPr="00592F43">
        <w:rPr>
          <w:rFonts w:ascii="仿宋" w:eastAsia="仿宋" w:hAnsi="仿宋" w:cs="仿宋" w:hint="eastAsia"/>
        </w:rPr>
        <w:t>第二十条  对工程施工进度的管理，包括节假日、停工、复工、工程项目的重要节点，均须通过项目负责人及时通知工程科，并制定相关应对措施。</w:t>
      </w:r>
    </w:p>
    <w:p w:rsidR="00295038" w:rsidRPr="00592F43" w:rsidRDefault="00295038" w:rsidP="00295038">
      <w:pPr>
        <w:spacing w:line="560" w:lineRule="exact"/>
        <w:ind w:leftChars="-85" w:left="-204" w:rightChars="-159" w:right="-382" w:firstLineChars="200" w:firstLine="480"/>
        <w:rPr>
          <w:rFonts w:ascii="仿宋" w:eastAsia="仿宋" w:hAnsi="仿宋" w:cs="仿宋"/>
        </w:rPr>
      </w:pPr>
      <w:r w:rsidRPr="00592F43">
        <w:rPr>
          <w:rFonts w:ascii="仿宋" w:eastAsia="仿宋" w:hAnsi="仿宋" w:cs="仿宋" w:hint="eastAsia"/>
        </w:rPr>
        <w:t>第二十一条  对施工前的安全技术交底、三级教育，要严格落实和记录。工程科对各项目的日常检查情况在每月安全会议上予以通报。</w:t>
      </w:r>
    </w:p>
    <w:p w:rsidR="00295038" w:rsidRPr="00592F43" w:rsidRDefault="00295038" w:rsidP="00295038">
      <w:pPr>
        <w:spacing w:line="560" w:lineRule="exact"/>
        <w:ind w:leftChars="-85" w:left="-204" w:rightChars="-159" w:right="-382" w:firstLineChars="200" w:firstLine="480"/>
        <w:rPr>
          <w:rFonts w:ascii="仿宋" w:eastAsia="仿宋" w:hAnsi="仿宋" w:cs="仿宋"/>
        </w:rPr>
      </w:pPr>
      <w:r w:rsidRPr="00592F43">
        <w:rPr>
          <w:rFonts w:ascii="仿宋" w:eastAsia="仿宋" w:hAnsi="仿宋" w:cs="仿宋" w:hint="eastAsia"/>
        </w:rPr>
        <w:t>第二十二条  符合以下条款则评定为不合格供应商：因管理不善,项目部在安全、质量、工期等方面未完成业主合同要求的。</w:t>
      </w:r>
    </w:p>
    <w:p w:rsidR="00295038" w:rsidRPr="00592F43" w:rsidRDefault="00295038" w:rsidP="00295038">
      <w:pPr>
        <w:spacing w:line="560" w:lineRule="exact"/>
        <w:ind w:leftChars="-85" w:left="-204" w:rightChars="-159" w:right="-382" w:firstLineChars="200" w:firstLine="480"/>
        <w:rPr>
          <w:rFonts w:ascii="仿宋" w:eastAsia="仿宋" w:hAnsi="仿宋" w:cs="仿宋"/>
        </w:rPr>
      </w:pPr>
      <w:r w:rsidRPr="00592F43">
        <w:rPr>
          <w:rFonts w:ascii="仿宋" w:eastAsia="仿宋" w:hAnsi="仿宋" w:cs="仿宋" w:hint="eastAsia"/>
        </w:rPr>
        <w:t>对考核评定不合格的项目部或成交供应商，我中心按有关法律法规规定将不良记录计入诚信体系。</w:t>
      </w:r>
    </w:p>
    <w:p w:rsidR="00295038" w:rsidRPr="00592F43" w:rsidRDefault="00295038" w:rsidP="00295038">
      <w:pPr>
        <w:spacing w:line="560" w:lineRule="exact"/>
        <w:ind w:leftChars="-85" w:left="-204" w:rightChars="-159" w:right="-382" w:firstLineChars="200" w:firstLine="480"/>
        <w:rPr>
          <w:rFonts w:ascii="仿宋" w:eastAsia="仿宋" w:hAnsi="仿宋" w:cs="仿宋"/>
        </w:rPr>
      </w:pPr>
      <w:r w:rsidRPr="00592F43">
        <w:rPr>
          <w:rFonts w:ascii="仿宋" w:eastAsia="仿宋" w:hAnsi="仿宋" w:cs="仿宋" w:hint="eastAsia"/>
        </w:rPr>
        <w:t>第二十三条  严格遵守国家法律法规、施工行业相关规范和廉政建设制度，遵守城市文明公约，遵守施工场地所在公园的相关规定，不违章违纪，自觉遵守公共秩序，讲究社会公德，举止文明。</w:t>
      </w:r>
    </w:p>
    <w:p w:rsidR="00295038" w:rsidRPr="00592F43" w:rsidRDefault="00295038" w:rsidP="00295038">
      <w:pPr>
        <w:spacing w:beforeLines="50" w:before="120" w:afterLines="50" w:after="120" w:line="560" w:lineRule="exact"/>
        <w:ind w:leftChars="-85" w:left="-204" w:rightChars="-159" w:right="-382"/>
        <w:jc w:val="center"/>
        <w:rPr>
          <w:rFonts w:ascii="仿宋" w:eastAsia="仿宋" w:hAnsi="仿宋" w:cs="仿宋"/>
          <w:b/>
          <w:bCs/>
        </w:rPr>
      </w:pPr>
      <w:r w:rsidRPr="00592F43">
        <w:rPr>
          <w:rFonts w:ascii="仿宋" w:eastAsia="仿宋" w:hAnsi="仿宋" w:cs="仿宋" w:hint="eastAsia"/>
          <w:b/>
          <w:bCs/>
        </w:rPr>
        <w:t>第七章  处罚程序</w:t>
      </w:r>
    </w:p>
    <w:p w:rsidR="00295038" w:rsidRPr="00592F43" w:rsidRDefault="00295038" w:rsidP="00295038">
      <w:pPr>
        <w:spacing w:line="560" w:lineRule="exact"/>
        <w:ind w:leftChars="-85" w:left="-204" w:rightChars="-159" w:right="-382" w:firstLineChars="200" w:firstLine="480"/>
        <w:rPr>
          <w:rFonts w:ascii="仿宋" w:eastAsia="仿宋" w:hAnsi="仿宋" w:cs="仿宋"/>
        </w:rPr>
      </w:pPr>
      <w:r w:rsidRPr="00592F43">
        <w:rPr>
          <w:rFonts w:ascii="仿宋" w:eastAsia="仿宋" w:hAnsi="仿宋" w:cs="仿宋" w:hint="eastAsia"/>
        </w:rPr>
        <w:t>第二十四条　中心</w:t>
      </w:r>
      <w:proofErr w:type="gramStart"/>
      <w:r w:rsidRPr="00592F43">
        <w:rPr>
          <w:rFonts w:ascii="仿宋" w:eastAsia="仿宋" w:hAnsi="仿宋" w:cs="仿宋" w:hint="eastAsia"/>
        </w:rPr>
        <w:t>推进科</w:t>
      </w:r>
      <w:proofErr w:type="gramEnd"/>
      <w:r w:rsidRPr="00592F43">
        <w:rPr>
          <w:rFonts w:ascii="仿宋" w:eastAsia="仿宋" w:hAnsi="仿宋" w:cs="仿宋" w:hint="eastAsia"/>
        </w:rPr>
        <w:t>在日常检查中，在有确凿违规事实的情况下，可以会同工程科当场给予警告或罚款的处罚决定。</w:t>
      </w:r>
    </w:p>
    <w:p w:rsidR="00295038" w:rsidRPr="00592F43" w:rsidRDefault="00295038" w:rsidP="00295038">
      <w:pPr>
        <w:spacing w:line="560" w:lineRule="exact"/>
        <w:ind w:leftChars="-85" w:left="-204" w:rightChars="-159" w:right="-382" w:firstLineChars="200" w:firstLine="480"/>
        <w:rPr>
          <w:rFonts w:ascii="仿宋" w:eastAsia="仿宋" w:hAnsi="仿宋" w:cs="仿宋"/>
        </w:rPr>
      </w:pPr>
      <w:r w:rsidRPr="00592F43">
        <w:rPr>
          <w:rFonts w:ascii="仿宋" w:eastAsia="仿宋" w:hAnsi="仿宋" w:cs="仿宋" w:hint="eastAsia"/>
        </w:rPr>
        <w:lastRenderedPageBreak/>
        <w:t>第二十五条　中心工作人员在当场</w:t>
      </w:r>
      <w:proofErr w:type="gramStart"/>
      <w:r w:rsidRPr="00592F43">
        <w:rPr>
          <w:rFonts w:ascii="仿宋" w:eastAsia="仿宋" w:hAnsi="仿宋" w:cs="仿宋" w:hint="eastAsia"/>
        </w:rPr>
        <w:t>作出</w:t>
      </w:r>
      <w:proofErr w:type="gramEnd"/>
      <w:r w:rsidRPr="00592F43">
        <w:rPr>
          <w:rFonts w:ascii="仿宋" w:eastAsia="仿宋" w:hAnsi="仿宋" w:cs="仿宋" w:hint="eastAsia"/>
        </w:rPr>
        <w:t>处罚决定时，应当遵守下列规定：</w:t>
      </w:r>
    </w:p>
    <w:p w:rsidR="00295038" w:rsidRPr="00592F43" w:rsidRDefault="00295038" w:rsidP="00295038">
      <w:pPr>
        <w:spacing w:line="560" w:lineRule="exact"/>
        <w:ind w:leftChars="-85" w:left="-204" w:rightChars="-159" w:right="-382" w:firstLineChars="200" w:firstLine="480"/>
        <w:rPr>
          <w:rFonts w:ascii="仿宋" w:eastAsia="仿宋" w:hAnsi="仿宋" w:cs="仿宋"/>
        </w:rPr>
      </w:pPr>
      <w:r w:rsidRPr="00592F43">
        <w:rPr>
          <w:rFonts w:ascii="仿宋" w:eastAsia="仿宋" w:hAnsi="仿宋" w:cs="仿宋" w:hint="eastAsia"/>
        </w:rPr>
        <w:t>（一）主动向项目管理人员出示工作人员相关证件；</w:t>
      </w:r>
    </w:p>
    <w:p w:rsidR="00295038" w:rsidRPr="00592F43" w:rsidRDefault="00295038" w:rsidP="00295038">
      <w:pPr>
        <w:spacing w:line="560" w:lineRule="exact"/>
        <w:ind w:leftChars="-85" w:left="-204" w:rightChars="-159" w:right="-382" w:firstLineChars="200" w:firstLine="480"/>
        <w:rPr>
          <w:rFonts w:ascii="仿宋" w:eastAsia="仿宋" w:hAnsi="仿宋" w:cs="仿宋"/>
        </w:rPr>
      </w:pPr>
      <w:r w:rsidRPr="00592F43">
        <w:rPr>
          <w:rFonts w:ascii="仿宋" w:eastAsia="仿宋" w:hAnsi="仿宋" w:cs="仿宋" w:hint="eastAsia"/>
        </w:rPr>
        <w:t>（二）现场查清在项目施工及管理过程中的违规事实，并对发现的违规行为进行拍照取证；</w:t>
      </w:r>
    </w:p>
    <w:p w:rsidR="00295038" w:rsidRPr="00592F43" w:rsidRDefault="00295038" w:rsidP="00295038">
      <w:pPr>
        <w:spacing w:line="560" w:lineRule="exact"/>
        <w:ind w:leftChars="-85" w:left="-204" w:rightChars="-159" w:right="-382" w:firstLineChars="200" w:firstLine="480"/>
        <w:rPr>
          <w:rFonts w:ascii="仿宋" w:eastAsia="仿宋" w:hAnsi="仿宋" w:cs="仿宋"/>
        </w:rPr>
      </w:pPr>
      <w:r w:rsidRPr="00592F43">
        <w:rPr>
          <w:rFonts w:ascii="仿宋" w:eastAsia="仿宋" w:hAnsi="仿宋" w:cs="仿宋" w:hint="eastAsia"/>
        </w:rPr>
        <w:t>（三）告知项目负责人违规的事实、处罚的理由和依据；</w:t>
      </w:r>
    </w:p>
    <w:p w:rsidR="00295038" w:rsidRPr="00592F43" w:rsidRDefault="00295038" w:rsidP="00295038">
      <w:pPr>
        <w:spacing w:line="560" w:lineRule="exact"/>
        <w:ind w:leftChars="-85" w:left="-204" w:rightChars="-159" w:right="-382" w:firstLineChars="200" w:firstLine="480"/>
        <w:rPr>
          <w:rFonts w:ascii="仿宋" w:eastAsia="仿宋" w:hAnsi="仿宋" w:cs="仿宋"/>
        </w:rPr>
      </w:pPr>
      <w:r w:rsidRPr="00592F43">
        <w:rPr>
          <w:rFonts w:ascii="仿宋" w:eastAsia="仿宋" w:hAnsi="仿宋" w:cs="仿宋" w:hint="eastAsia"/>
        </w:rPr>
        <w:t>（四）听取现场管理人员的申辩，对当事人提出的事实、理由和证据成立的，应当采纳；</w:t>
      </w:r>
    </w:p>
    <w:p w:rsidR="00295038" w:rsidRPr="00592F43" w:rsidRDefault="00295038" w:rsidP="00295038">
      <w:pPr>
        <w:spacing w:line="560" w:lineRule="exact"/>
        <w:ind w:leftChars="-85" w:left="-204" w:rightChars="-159" w:right="-382" w:firstLineChars="200" w:firstLine="480"/>
        <w:rPr>
          <w:rFonts w:ascii="仿宋" w:eastAsia="仿宋" w:hAnsi="仿宋" w:cs="仿宋"/>
        </w:rPr>
      </w:pPr>
      <w:r w:rsidRPr="00592F43">
        <w:rPr>
          <w:rFonts w:ascii="仿宋" w:eastAsia="仿宋" w:hAnsi="仿宋" w:cs="仿宋" w:hint="eastAsia"/>
        </w:rPr>
        <w:t>（五）在进行现场处罚时，必须使用统一制作的处罚通知书，载明当事人的违规行为、处罚依据、时间、地点以及处罚金额等，并由项目负责人和工程科检查人员签字后，当场交付项目部相关人员；</w:t>
      </w:r>
    </w:p>
    <w:p w:rsidR="00295038" w:rsidRPr="00592F43" w:rsidRDefault="00295038" w:rsidP="00295038">
      <w:pPr>
        <w:spacing w:line="560" w:lineRule="exact"/>
        <w:ind w:leftChars="-85" w:left="-204" w:rightChars="-159" w:right="-382" w:firstLineChars="200" w:firstLine="480"/>
        <w:rPr>
          <w:rFonts w:ascii="仿宋" w:eastAsia="仿宋" w:hAnsi="仿宋" w:cs="仿宋"/>
        </w:rPr>
      </w:pPr>
      <w:r w:rsidRPr="00592F43">
        <w:rPr>
          <w:rFonts w:ascii="仿宋" w:eastAsia="仿宋" w:hAnsi="仿宋" w:cs="仿宋" w:hint="eastAsia"/>
        </w:rPr>
        <w:t>（六）处以扣5分及1000元以下罚款的处罚，由工程科科长决定，处以扣5分以上及1000元以上罚款的处罚，应报单位领导后决定；</w:t>
      </w:r>
    </w:p>
    <w:p w:rsidR="00295038" w:rsidRPr="00592F43" w:rsidRDefault="00295038" w:rsidP="00295038">
      <w:pPr>
        <w:spacing w:line="560" w:lineRule="exact"/>
        <w:ind w:leftChars="-85" w:left="-204" w:rightChars="-159" w:right="-382" w:firstLineChars="200" w:firstLine="480"/>
        <w:rPr>
          <w:rFonts w:ascii="仿宋" w:eastAsia="仿宋" w:hAnsi="仿宋" w:cs="仿宋"/>
        </w:rPr>
      </w:pPr>
      <w:r w:rsidRPr="00592F43">
        <w:rPr>
          <w:rFonts w:ascii="仿宋" w:eastAsia="仿宋" w:hAnsi="仿宋" w:cs="仿宋" w:hint="eastAsia"/>
        </w:rPr>
        <w:t>（七）如项目部相关管理人员对当场</w:t>
      </w:r>
      <w:proofErr w:type="gramStart"/>
      <w:r w:rsidRPr="00592F43">
        <w:rPr>
          <w:rFonts w:ascii="仿宋" w:eastAsia="仿宋" w:hAnsi="仿宋" w:cs="仿宋" w:hint="eastAsia"/>
        </w:rPr>
        <w:t>作出</w:t>
      </w:r>
      <w:proofErr w:type="gramEnd"/>
      <w:r w:rsidRPr="00592F43">
        <w:rPr>
          <w:rFonts w:ascii="仿宋" w:eastAsia="仿宋" w:hAnsi="仿宋" w:cs="仿宋" w:hint="eastAsia"/>
        </w:rPr>
        <w:t>的处罚决定不服，可以向单位分管领导提出书面申请；</w:t>
      </w:r>
    </w:p>
    <w:p w:rsidR="00295038" w:rsidRPr="00592F43" w:rsidRDefault="00295038" w:rsidP="00295038">
      <w:pPr>
        <w:spacing w:line="560" w:lineRule="exact"/>
        <w:ind w:leftChars="-85" w:left="-204" w:rightChars="-159" w:right="-382" w:firstLineChars="200" w:firstLine="480"/>
        <w:rPr>
          <w:rFonts w:ascii="仿宋" w:eastAsia="仿宋" w:hAnsi="仿宋" w:cs="仿宋"/>
        </w:rPr>
      </w:pPr>
      <w:r w:rsidRPr="00592F43">
        <w:rPr>
          <w:rFonts w:ascii="仿宋" w:eastAsia="仿宋" w:hAnsi="仿宋" w:cs="仿宋" w:hint="eastAsia"/>
        </w:rPr>
        <w:t>（八）中心相关检查人员当场</w:t>
      </w:r>
      <w:proofErr w:type="gramStart"/>
      <w:r w:rsidRPr="00592F43">
        <w:rPr>
          <w:rFonts w:ascii="仿宋" w:eastAsia="仿宋" w:hAnsi="仿宋" w:cs="仿宋" w:hint="eastAsia"/>
        </w:rPr>
        <w:t>作出</w:t>
      </w:r>
      <w:proofErr w:type="gramEnd"/>
      <w:r w:rsidRPr="00592F43">
        <w:rPr>
          <w:rFonts w:ascii="仿宋" w:eastAsia="仿宋" w:hAnsi="仿宋" w:cs="仿宋" w:hint="eastAsia"/>
        </w:rPr>
        <w:t>的处罚决定，必须在</w:t>
      </w:r>
      <w:proofErr w:type="gramStart"/>
      <w:r w:rsidRPr="00592F43">
        <w:rPr>
          <w:rFonts w:ascii="仿宋" w:eastAsia="仿宋" w:hAnsi="仿宋" w:cs="仿宋" w:hint="eastAsia"/>
        </w:rPr>
        <w:t>作出</w:t>
      </w:r>
      <w:proofErr w:type="gramEnd"/>
      <w:r w:rsidRPr="00592F43">
        <w:rPr>
          <w:rFonts w:ascii="仿宋" w:eastAsia="仿宋" w:hAnsi="仿宋" w:cs="仿宋" w:hint="eastAsia"/>
        </w:rPr>
        <w:t>决定之日起2日内报财务科和工程科备案。</w:t>
      </w:r>
    </w:p>
    <w:p w:rsidR="00295038" w:rsidRPr="00592F43" w:rsidRDefault="00295038" w:rsidP="00295038">
      <w:pPr>
        <w:spacing w:line="560" w:lineRule="exact"/>
        <w:ind w:leftChars="-85" w:left="-204" w:rightChars="-159" w:right="-382" w:firstLineChars="200" w:firstLine="480"/>
        <w:rPr>
          <w:rFonts w:ascii="仿宋" w:eastAsia="仿宋" w:hAnsi="仿宋" w:cs="仿宋"/>
        </w:rPr>
      </w:pPr>
      <w:r w:rsidRPr="00592F43">
        <w:rPr>
          <w:rFonts w:ascii="仿宋" w:eastAsia="仿宋" w:hAnsi="仿宋" w:cs="仿宋" w:hint="eastAsia"/>
        </w:rPr>
        <w:t>第二十六条  被处以罚款的，中心项目负责人应当督促项目部相关人员自收到处罚通知书之日起5个工作日内，到我中心财务科缴纳罚款；如逾期不交者，由财务科在项目进度款或保证金中直接扣除。</w:t>
      </w:r>
    </w:p>
    <w:p w:rsidR="00295038" w:rsidRPr="00592F43" w:rsidRDefault="00295038" w:rsidP="00295038">
      <w:pPr>
        <w:spacing w:beforeLines="50" w:before="120" w:afterLines="50" w:after="120" w:line="560" w:lineRule="exact"/>
        <w:ind w:leftChars="-85" w:left="-204" w:rightChars="-159" w:right="-382"/>
        <w:jc w:val="center"/>
        <w:rPr>
          <w:rFonts w:ascii="仿宋" w:eastAsia="仿宋" w:hAnsi="仿宋" w:cs="仿宋"/>
          <w:b/>
          <w:bCs/>
        </w:rPr>
      </w:pPr>
      <w:r w:rsidRPr="00592F43">
        <w:rPr>
          <w:rFonts w:ascii="仿宋" w:eastAsia="仿宋" w:hAnsi="仿宋" w:cs="仿宋" w:hint="eastAsia"/>
          <w:b/>
          <w:bCs/>
        </w:rPr>
        <w:t>第九章  附则</w:t>
      </w:r>
    </w:p>
    <w:p w:rsidR="00295038" w:rsidRPr="00592F43" w:rsidRDefault="00295038" w:rsidP="00295038">
      <w:pPr>
        <w:spacing w:line="560" w:lineRule="exact"/>
        <w:ind w:leftChars="-85" w:left="-204" w:rightChars="-159" w:right="-382" w:firstLineChars="200" w:firstLine="480"/>
        <w:rPr>
          <w:rFonts w:ascii="仿宋" w:eastAsia="仿宋" w:hAnsi="仿宋" w:cs="仿宋"/>
        </w:rPr>
      </w:pPr>
      <w:r w:rsidRPr="00592F43">
        <w:rPr>
          <w:rFonts w:ascii="仿宋" w:eastAsia="仿宋" w:hAnsi="仿宋" w:cs="仿宋" w:hint="eastAsia"/>
        </w:rPr>
        <w:t>第二十七条  本办法自2020年1月1日起执行。</w:t>
      </w:r>
    </w:p>
    <w:p w:rsidR="00295038" w:rsidRPr="00592F43" w:rsidRDefault="00295038" w:rsidP="00295038">
      <w:pPr>
        <w:spacing w:line="560" w:lineRule="exact"/>
        <w:ind w:leftChars="-85" w:left="-204" w:rightChars="-159" w:right="-382" w:firstLineChars="200" w:firstLine="480"/>
        <w:rPr>
          <w:rFonts w:ascii="仿宋" w:eastAsia="仿宋" w:hAnsi="仿宋" w:cs="仿宋"/>
        </w:rPr>
      </w:pPr>
      <w:r w:rsidRPr="00592F43">
        <w:rPr>
          <w:rFonts w:ascii="仿宋" w:eastAsia="仿宋" w:hAnsi="仿宋" w:cs="仿宋" w:hint="eastAsia"/>
        </w:rPr>
        <w:t>第二十八条  本办法由成都市园林建设技术服务中心负责解释。</w:t>
      </w:r>
    </w:p>
    <w:p w:rsidR="00295038" w:rsidRPr="00592F43" w:rsidRDefault="00295038" w:rsidP="00295038">
      <w:pPr>
        <w:spacing w:line="560" w:lineRule="exact"/>
        <w:ind w:leftChars="-85" w:left="-204" w:rightChars="-159" w:right="-382" w:firstLineChars="200" w:firstLine="480"/>
        <w:rPr>
          <w:rFonts w:ascii="宋体" w:hAnsi="宋体" w:cs="宋体"/>
        </w:rPr>
      </w:pPr>
    </w:p>
    <w:p w:rsidR="00295038" w:rsidRPr="00592F43" w:rsidRDefault="00295038" w:rsidP="00295038">
      <w:pPr>
        <w:pStyle w:val="Default"/>
        <w:rPr>
          <w:rFonts w:ascii="宋体" w:hAnsi="宋体" w:cs="宋体"/>
          <w:color w:val="auto"/>
        </w:rPr>
        <w:sectPr w:rsidR="00295038" w:rsidRPr="00592F43">
          <w:pgSz w:w="11907" w:h="16840"/>
          <w:pgMar w:top="1134" w:right="1418" w:bottom="1134" w:left="1418" w:header="851" w:footer="992" w:gutter="0"/>
          <w:pgNumType w:fmt="numberInDash"/>
          <w:cols w:space="425"/>
          <w:docGrid w:linePitch="312"/>
        </w:sectPr>
      </w:pPr>
    </w:p>
    <w:p w:rsidR="00295038" w:rsidRPr="00592F43" w:rsidRDefault="00295038" w:rsidP="00295038">
      <w:pPr>
        <w:pStyle w:val="Default"/>
        <w:rPr>
          <w:rFonts w:ascii="宋体" w:eastAsia="宋体" w:hAnsi="宋体"/>
          <w:b/>
          <w:color w:val="auto"/>
          <w:sz w:val="32"/>
          <w:szCs w:val="32"/>
        </w:rPr>
      </w:pPr>
      <w:r w:rsidRPr="00592F43">
        <w:rPr>
          <w:rFonts w:ascii="宋体" w:hAnsi="宋体" w:cs="宋体"/>
          <w:color w:val="auto"/>
        </w:rPr>
        <w:lastRenderedPageBreak/>
        <w:t>附件：工程项目考核评分标准</w:t>
      </w:r>
      <w:r w:rsidRPr="00592F43">
        <w:rPr>
          <w:rFonts w:ascii="宋体" w:hAnsi="宋体" w:cs="宋体" w:hint="eastAsia"/>
          <w:color w:val="auto"/>
        </w:rPr>
        <w:t>及处罚细则</w:t>
      </w:r>
    </w:p>
    <w:p w:rsidR="00295038" w:rsidRPr="00592F43" w:rsidRDefault="00295038" w:rsidP="00295038">
      <w:pPr>
        <w:pStyle w:val="Default"/>
        <w:jc w:val="center"/>
        <w:rPr>
          <w:rFonts w:ascii="宋体" w:eastAsia="宋体" w:hAnsi="宋体"/>
          <w:b/>
          <w:color w:val="auto"/>
          <w:sz w:val="32"/>
          <w:szCs w:val="32"/>
        </w:rPr>
      </w:pPr>
      <w:r w:rsidRPr="00592F43">
        <w:rPr>
          <w:rFonts w:ascii="宋体" w:eastAsia="宋体" w:hAnsi="宋体" w:hint="eastAsia"/>
          <w:b/>
          <w:color w:val="auto"/>
          <w:sz w:val="32"/>
          <w:szCs w:val="32"/>
        </w:rPr>
        <w:t>成都市园林建设技术服务中心</w:t>
      </w:r>
    </w:p>
    <w:p w:rsidR="00295038" w:rsidRPr="00592F43" w:rsidRDefault="00295038" w:rsidP="00295038">
      <w:pPr>
        <w:pStyle w:val="Default"/>
        <w:jc w:val="center"/>
        <w:rPr>
          <w:rFonts w:ascii="宋体" w:eastAsia="宋体" w:hAnsi="宋体"/>
          <w:b/>
          <w:color w:val="auto"/>
          <w:sz w:val="32"/>
          <w:szCs w:val="32"/>
        </w:rPr>
      </w:pPr>
      <w:r w:rsidRPr="00592F43">
        <w:rPr>
          <w:rFonts w:ascii="宋体" w:eastAsia="宋体" w:hAnsi="宋体" w:hint="eastAsia"/>
          <w:b/>
          <w:color w:val="auto"/>
          <w:sz w:val="32"/>
          <w:szCs w:val="32"/>
        </w:rPr>
        <w:t>工程项目考核评分标准及处罚细则</w:t>
      </w:r>
    </w:p>
    <w:p w:rsidR="00295038" w:rsidRPr="00592F43" w:rsidRDefault="00295038" w:rsidP="00295038">
      <w:pPr>
        <w:pStyle w:val="Default"/>
        <w:numPr>
          <w:ilvl w:val="0"/>
          <w:numId w:val="71"/>
        </w:numPr>
        <w:rPr>
          <w:rFonts w:ascii="宋体" w:eastAsia="宋体" w:hAnsi="宋体"/>
          <w:b/>
          <w:color w:val="auto"/>
          <w:sz w:val="32"/>
          <w:szCs w:val="32"/>
        </w:rPr>
      </w:pPr>
      <w:r w:rsidRPr="00592F43">
        <w:rPr>
          <w:rFonts w:ascii="宋体" w:eastAsia="宋体" w:hAnsi="宋体" w:hint="eastAsia"/>
          <w:b/>
          <w:color w:val="auto"/>
          <w:sz w:val="32"/>
          <w:szCs w:val="32"/>
        </w:rPr>
        <w:t>安全管理</w:t>
      </w:r>
    </w:p>
    <w:tbl>
      <w:tblPr>
        <w:tblW w:w="9229" w:type="dxa"/>
        <w:tblLayout w:type="fixed"/>
        <w:tblLook w:val="04A0" w:firstRow="1" w:lastRow="0" w:firstColumn="1" w:lastColumn="0" w:noHBand="0" w:noVBand="1"/>
      </w:tblPr>
      <w:tblGrid>
        <w:gridCol w:w="371"/>
        <w:gridCol w:w="837"/>
        <w:gridCol w:w="6201"/>
        <w:gridCol w:w="681"/>
        <w:gridCol w:w="1139"/>
      </w:tblGrid>
      <w:tr w:rsidR="00592F43" w:rsidRPr="00592F43" w:rsidTr="002B3FE0">
        <w:trPr>
          <w:trHeight w:val="702"/>
        </w:trPr>
        <w:tc>
          <w:tcPr>
            <w:tcW w:w="371" w:type="dxa"/>
            <w:tcBorders>
              <w:top w:val="single" w:sz="4" w:space="0" w:color="auto"/>
              <w:left w:val="single" w:sz="4" w:space="0" w:color="auto"/>
              <w:bottom w:val="single" w:sz="4" w:space="0" w:color="auto"/>
              <w:right w:val="single" w:sz="4" w:space="0" w:color="auto"/>
            </w:tcBorders>
            <w:vAlign w:val="center"/>
          </w:tcPr>
          <w:p w:rsidR="00295038" w:rsidRPr="00592F43" w:rsidRDefault="00295038" w:rsidP="002B3FE0">
            <w:pPr>
              <w:jc w:val="center"/>
              <w:rPr>
                <w:rFonts w:ascii="方正楷体简体" w:eastAsia="方正楷体简体" w:hAnsi="宋体" w:cs="宋体"/>
                <w:b/>
                <w:bCs/>
              </w:rPr>
            </w:pPr>
            <w:r w:rsidRPr="00592F43">
              <w:rPr>
                <w:rFonts w:ascii="方正楷体简体" w:eastAsia="方正楷体简体" w:hAnsi="宋体" w:cs="宋体" w:hint="eastAsia"/>
                <w:b/>
                <w:bCs/>
              </w:rPr>
              <w:t>序号</w:t>
            </w:r>
          </w:p>
        </w:tc>
        <w:tc>
          <w:tcPr>
            <w:tcW w:w="837" w:type="dxa"/>
            <w:tcBorders>
              <w:top w:val="single" w:sz="4" w:space="0" w:color="auto"/>
              <w:left w:val="nil"/>
              <w:bottom w:val="single" w:sz="4" w:space="0" w:color="auto"/>
              <w:right w:val="single" w:sz="4" w:space="0" w:color="auto"/>
            </w:tcBorders>
            <w:vAlign w:val="center"/>
          </w:tcPr>
          <w:p w:rsidR="00295038" w:rsidRPr="00592F43" w:rsidRDefault="00295038" w:rsidP="002B3FE0">
            <w:pPr>
              <w:jc w:val="center"/>
              <w:rPr>
                <w:rFonts w:ascii="方正楷体简体" w:eastAsia="方正楷体简体" w:hAnsi="宋体" w:cs="宋体"/>
                <w:b/>
                <w:bCs/>
              </w:rPr>
            </w:pPr>
            <w:r w:rsidRPr="00592F43">
              <w:rPr>
                <w:rFonts w:ascii="方正楷体简体" w:eastAsia="方正楷体简体" w:hAnsi="宋体" w:cs="宋体" w:hint="eastAsia"/>
                <w:b/>
                <w:bCs/>
              </w:rPr>
              <w:t>考核项目</w:t>
            </w:r>
          </w:p>
        </w:tc>
        <w:tc>
          <w:tcPr>
            <w:tcW w:w="6201" w:type="dxa"/>
            <w:tcBorders>
              <w:top w:val="single" w:sz="4" w:space="0" w:color="auto"/>
              <w:left w:val="nil"/>
              <w:bottom w:val="single" w:sz="4" w:space="0" w:color="auto"/>
              <w:right w:val="single" w:sz="4" w:space="0" w:color="auto"/>
            </w:tcBorders>
            <w:vAlign w:val="center"/>
          </w:tcPr>
          <w:p w:rsidR="00295038" w:rsidRPr="00592F43" w:rsidRDefault="00295038" w:rsidP="002B3FE0">
            <w:pPr>
              <w:jc w:val="center"/>
              <w:rPr>
                <w:rFonts w:ascii="方正楷体简体" w:eastAsia="方正楷体简体" w:hAnsi="宋体" w:cs="宋体"/>
                <w:b/>
                <w:bCs/>
              </w:rPr>
            </w:pPr>
            <w:r w:rsidRPr="00592F43">
              <w:rPr>
                <w:rFonts w:ascii="方正楷体简体" w:eastAsia="方正楷体简体" w:hAnsi="宋体" w:cs="宋体" w:hint="eastAsia"/>
                <w:b/>
                <w:bCs/>
              </w:rPr>
              <w:t>主要内容</w:t>
            </w:r>
          </w:p>
        </w:tc>
        <w:tc>
          <w:tcPr>
            <w:tcW w:w="681" w:type="dxa"/>
            <w:tcBorders>
              <w:top w:val="single" w:sz="4" w:space="0" w:color="auto"/>
              <w:left w:val="nil"/>
              <w:bottom w:val="single" w:sz="4" w:space="0" w:color="auto"/>
              <w:right w:val="single" w:sz="4" w:space="0" w:color="auto"/>
            </w:tcBorders>
            <w:vAlign w:val="center"/>
          </w:tcPr>
          <w:p w:rsidR="00295038" w:rsidRPr="00592F43" w:rsidRDefault="00295038" w:rsidP="002B3FE0">
            <w:pPr>
              <w:jc w:val="center"/>
              <w:rPr>
                <w:rFonts w:ascii="方正楷体简体" w:eastAsia="方正楷体简体" w:hAnsi="宋体" w:cs="宋体"/>
                <w:b/>
                <w:bCs/>
              </w:rPr>
            </w:pPr>
            <w:r w:rsidRPr="00592F43">
              <w:rPr>
                <w:rFonts w:ascii="方正楷体简体" w:eastAsia="方正楷体简体" w:hAnsi="宋体" w:cs="宋体" w:hint="eastAsia"/>
                <w:b/>
                <w:bCs/>
              </w:rPr>
              <w:t>扣分</w:t>
            </w:r>
          </w:p>
        </w:tc>
        <w:tc>
          <w:tcPr>
            <w:tcW w:w="1139" w:type="dxa"/>
            <w:tcBorders>
              <w:top w:val="single" w:sz="4" w:space="0" w:color="auto"/>
              <w:left w:val="nil"/>
              <w:bottom w:val="single" w:sz="4" w:space="0" w:color="auto"/>
              <w:right w:val="single" w:sz="4" w:space="0" w:color="auto"/>
            </w:tcBorders>
            <w:vAlign w:val="center"/>
          </w:tcPr>
          <w:p w:rsidR="00295038" w:rsidRPr="00592F43" w:rsidRDefault="00295038" w:rsidP="002B3FE0">
            <w:pPr>
              <w:jc w:val="center"/>
              <w:rPr>
                <w:rFonts w:ascii="方正楷体简体" w:eastAsia="方正楷体简体" w:hAnsi="宋体" w:cs="宋体"/>
                <w:b/>
                <w:bCs/>
              </w:rPr>
            </w:pPr>
            <w:r w:rsidRPr="00592F43">
              <w:rPr>
                <w:rFonts w:ascii="方正楷体简体" w:eastAsia="方正楷体简体" w:hAnsi="宋体" w:cs="宋体" w:hint="eastAsia"/>
                <w:b/>
                <w:bCs/>
              </w:rPr>
              <w:t>罚款金额（元）</w:t>
            </w:r>
          </w:p>
        </w:tc>
      </w:tr>
      <w:tr w:rsidR="00592F43" w:rsidRPr="00592F43" w:rsidTr="002B3FE0">
        <w:trPr>
          <w:trHeight w:val="480"/>
        </w:trPr>
        <w:tc>
          <w:tcPr>
            <w:tcW w:w="371" w:type="dxa"/>
            <w:vMerge w:val="restart"/>
            <w:tcBorders>
              <w:top w:val="nil"/>
              <w:left w:val="single" w:sz="4" w:space="0" w:color="auto"/>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1</w:t>
            </w:r>
          </w:p>
        </w:tc>
        <w:tc>
          <w:tcPr>
            <w:tcW w:w="837" w:type="dxa"/>
            <w:vMerge w:val="restart"/>
            <w:tcBorders>
              <w:top w:val="nil"/>
              <w:left w:val="single" w:sz="4" w:space="0" w:color="auto"/>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安全生产</w:t>
            </w:r>
            <w:r w:rsidRPr="00592F43">
              <w:rPr>
                <w:rFonts w:ascii="宋体" w:hAnsi="宋体" w:cs="宋体" w:hint="eastAsia"/>
                <w:szCs w:val="21"/>
              </w:rPr>
              <w:br/>
              <w:t>责任制</w:t>
            </w:r>
          </w:p>
        </w:tc>
        <w:tc>
          <w:tcPr>
            <w:tcW w:w="6201" w:type="dxa"/>
            <w:tcBorders>
              <w:top w:val="nil"/>
              <w:left w:val="nil"/>
              <w:bottom w:val="single" w:sz="4" w:space="0" w:color="auto"/>
              <w:right w:val="single" w:sz="4" w:space="0" w:color="auto"/>
            </w:tcBorders>
            <w:vAlign w:val="center"/>
          </w:tcPr>
          <w:p w:rsidR="00295038" w:rsidRPr="00592F43" w:rsidRDefault="00295038" w:rsidP="002B3FE0">
            <w:pPr>
              <w:rPr>
                <w:rFonts w:ascii="宋体" w:hAnsi="宋体" w:cs="宋体"/>
                <w:szCs w:val="21"/>
              </w:rPr>
            </w:pPr>
            <w:r w:rsidRPr="00592F43">
              <w:rPr>
                <w:rFonts w:ascii="宋体" w:hAnsi="宋体" w:cs="宋体" w:hint="eastAsia"/>
                <w:szCs w:val="21"/>
              </w:rPr>
              <w:t>未建立安全生产责任制或未执行安全生产责任制的</w:t>
            </w:r>
          </w:p>
        </w:tc>
        <w:tc>
          <w:tcPr>
            <w:tcW w:w="681"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5～10</w:t>
            </w:r>
          </w:p>
        </w:tc>
        <w:tc>
          <w:tcPr>
            <w:tcW w:w="1139"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1000～2000</w:t>
            </w:r>
          </w:p>
        </w:tc>
      </w:tr>
      <w:tr w:rsidR="00592F43" w:rsidRPr="00592F43" w:rsidTr="002B3FE0">
        <w:trPr>
          <w:trHeight w:val="480"/>
        </w:trPr>
        <w:tc>
          <w:tcPr>
            <w:tcW w:w="371" w:type="dxa"/>
            <w:vMerge/>
            <w:tcBorders>
              <w:top w:val="nil"/>
              <w:left w:val="single" w:sz="4" w:space="0" w:color="auto"/>
              <w:bottom w:val="single" w:sz="4" w:space="0" w:color="auto"/>
              <w:right w:val="single" w:sz="4" w:space="0" w:color="auto"/>
            </w:tcBorders>
            <w:vAlign w:val="center"/>
          </w:tcPr>
          <w:p w:rsidR="00295038" w:rsidRPr="00592F43" w:rsidRDefault="00295038" w:rsidP="002B3FE0">
            <w:pPr>
              <w:rPr>
                <w:rFonts w:ascii="宋体" w:hAnsi="宋体" w:cs="宋体"/>
                <w:szCs w:val="21"/>
              </w:rPr>
            </w:pPr>
          </w:p>
        </w:tc>
        <w:tc>
          <w:tcPr>
            <w:tcW w:w="837" w:type="dxa"/>
            <w:vMerge/>
            <w:tcBorders>
              <w:top w:val="nil"/>
              <w:left w:val="single" w:sz="4" w:space="0" w:color="auto"/>
              <w:bottom w:val="single" w:sz="4" w:space="0" w:color="auto"/>
              <w:right w:val="single" w:sz="4" w:space="0" w:color="auto"/>
            </w:tcBorders>
            <w:vAlign w:val="center"/>
          </w:tcPr>
          <w:p w:rsidR="00295038" w:rsidRPr="00592F43" w:rsidRDefault="00295038" w:rsidP="002B3FE0">
            <w:pPr>
              <w:rPr>
                <w:rFonts w:ascii="宋体" w:hAnsi="宋体" w:cs="宋体"/>
                <w:szCs w:val="21"/>
              </w:rPr>
            </w:pPr>
          </w:p>
        </w:tc>
        <w:tc>
          <w:tcPr>
            <w:tcW w:w="6201" w:type="dxa"/>
            <w:tcBorders>
              <w:top w:val="nil"/>
              <w:left w:val="nil"/>
              <w:bottom w:val="single" w:sz="4" w:space="0" w:color="auto"/>
              <w:right w:val="single" w:sz="4" w:space="0" w:color="auto"/>
            </w:tcBorders>
            <w:vAlign w:val="center"/>
          </w:tcPr>
          <w:p w:rsidR="00295038" w:rsidRPr="00592F43" w:rsidRDefault="00295038" w:rsidP="002B3FE0">
            <w:pPr>
              <w:rPr>
                <w:rFonts w:ascii="宋体" w:hAnsi="宋体" w:cs="宋体"/>
                <w:szCs w:val="21"/>
              </w:rPr>
            </w:pPr>
            <w:r w:rsidRPr="00592F43">
              <w:rPr>
                <w:rFonts w:ascii="宋体" w:hAnsi="宋体" w:cs="宋体" w:hint="eastAsia"/>
                <w:szCs w:val="21"/>
              </w:rPr>
              <w:t>经济承包合同中无安全生产考核指标的</w:t>
            </w:r>
          </w:p>
        </w:tc>
        <w:tc>
          <w:tcPr>
            <w:tcW w:w="681"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5</w:t>
            </w:r>
          </w:p>
        </w:tc>
        <w:tc>
          <w:tcPr>
            <w:tcW w:w="1139"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1000</w:t>
            </w:r>
          </w:p>
        </w:tc>
      </w:tr>
      <w:tr w:rsidR="00592F43" w:rsidRPr="00592F43" w:rsidTr="002B3FE0">
        <w:trPr>
          <w:trHeight w:val="480"/>
        </w:trPr>
        <w:tc>
          <w:tcPr>
            <w:tcW w:w="371" w:type="dxa"/>
            <w:vMerge/>
            <w:tcBorders>
              <w:top w:val="nil"/>
              <w:left w:val="single" w:sz="4" w:space="0" w:color="auto"/>
              <w:bottom w:val="single" w:sz="4" w:space="0" w:color="auto"/>
              <w:right w:val="single" w:sz="4" w:space="0" w:color="auto"/>
            </w:tcBorders>
            <w:vAlign w:val="center"/>
          </w:tcPr>
          <w:p w:rsidR="00295038" w:rsidRPr="00592F43" w:rsidRDefault="00295038" w:rsidP="002B3FE0">
            <w:pPr>
              <w:rPr>
                <w:rFonts w:ascii="宋体" w:hAnsi="宋体" w:cs="宋体"/>
                <w:szCs w:val="21"/>
              </w:rPr>
            </w:pPr>
          </w:p>
        </w:tc>
        <w:tc>
          <w:tcPr>
            <w:tcW w:w="837" w:type="dxa"/>
            <w:vMerge/>
            <w:tcBorders>
              <w:top w:val="nil"/>
              <w:left w:val="single" w:sz="4" w:space="0" w:color="auto"/>
              <w:bottom w:val="single" w:sz="4" w:space="0" w:color="auto"/>
              <w:right w:val="single" w:sz="4" w:space="0" w:color="auto"/>
            </w:tcBorders>
            <w:vAlign w:val="center"/>
          </w:tcPr>
          <w:p w:rsidR="00295038" w:rsidRPr="00592F43" w:rsidRDefault="00295038" w:rsidP="002B3FE0">
            <w:pPr>
              <w:rPr>
                <w:rFonts w:ascii="宋体" w:hAnsi="宋体" w:cs="宋体"/>
                <w:szCs w:val="21"/>
              </w:rPr>
            </w:pPr>
          </w:p>
        </w:tc>
        <w:tc>
          <w:tcPr>
            <w:tcW w:w="6201" w:type="dxa"/>
            <w:tcBorders>
              <w:top w:val="nil"/>
              <w:left w:val="nil"/>
              <w:bottom w:val="single" w:sz="4" w:space="0" w:color="auto"/>
              <w:right w:val="single" w:sz="4" w:space="0" w:color="auto"/>
            </w:tcBorders>
            <w:vAlign w:val="center"/>
          </w:tcPr>
          <w:p w:rsidR="00295038" w:rsidRPr="00592F43" w:rsidRDefault="00295038" w:rsidP="002B3FE0">
            <w:pPr>
              <w:rPr>
                <w:rFonts w:ascii="宋体" w:hAnsi="宋体" w:cs="宋体"/>
                <w:szCs w:val="21"/>
              </w:rPr>
            </w:pPr>
            <w:r w:rsidRPr="00592F43">
              <w:rPr>
                <w:rFonts w:ascii="宋体" w:hAnsi="宋体" w:cs="宋体" w:hint="eastAsia"/>
                <w:szCs w:val="21"/>
              </w:rPr>
              <w:t>未按规定配备专职安全员或专职安全员</w:t>
            </w:r>
            <w:proofErr w:type="gramStart"/>
            <w:r w:rsidRPr="00592F43">
              <w:rPr>
                <w:rFonts w:ascii="宋体" w:hAnsi="宋体" w:cs="宋体" w:hint="eastAsia"/>
                <w:szCs w:val="21"/>
              </w:rPr>
              <w:t>不</w:t>
            </w:r>
            <w:proofErr w:type="gramEnd"/>
            <w:r w:rsidRPr="00592F43">
              <w:rPr>
                <w:rFonts w:ascii="宋体" w:hAnsi="宋体" w:cs="宋体" w:hint="eastAsia"/>
                <w:szCs w:val="21"/>
              </w:rPr>
              <w:t>在岗的</w:t>
            </w:r>
          </w:p>
        </w:tc>
        <w:tc>
          <w:tcPr>
            <w:tcW w:w="681"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2～5</w:t>
            </w:r>
          </w:p>
        </w:tc>
        <w:tc>
          <w:tcPr>
            <w:tcW w:w="1139"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400～1000</w:t>
            </w:r>
          </w:p>
        </w:tc>
      </w:tr>
      <w:tr w:rsidR="00592F43" w:rsidRPr="00592F43" w:rsidTr="002B3FE0">
        <w:trPr>
          <w:trHeight w:val="480"/>
        </w:trPr>
        <w:tc>
          <w:tcPr>
            <w:tcW w:w="371" w:type="dxa"/>
            <w:vMerge/>
            <w:tcBorders>
              <w:top w:val="nil"/>
              <w:left w:val="single" w:sz="4" w:space="0" w:color="auto"/>
              <w:bottom w:val="single" w:sz="4" w:space="0" w:color="auto"/>
              <w:right w:val="single" w:sz="4" w:space="0" w:color="auto"/>
            </w:tcBorders>
            <w:vAlign w:val="center"/>
          </w:tcPr>
          <w:p w:rsidR="00295038" w:rsidRPr="00592F43" w:rsidRDefault="00295038" w:rsidP="002B3FE0">
            <w:pPr>
              <w:rPr>
                <w:rFonts w:ascii="宋体" w:hAnsi="宋体" w:cs="宋体"/>
                <w:szCs w:val="21"/>
              </w:rPr>
            </w:pPr>
          </w:p>
        </w:tc>
        <w:tc>
          <w:tcPr>
            <w:tcW w:w="837" w:type="dxa"/>
            <w:vMerge/>
            <w:tcBorders>
              <w:top w:val="nil"/>
              <w:left w:val="single" w:sz="4" w:space="0" w:color="auto"/>
              <w:bottom w:val="single" w:sz="4" w:space="0" w:color="auto"/>
              <w:right w:val="single" w:sz="4" w:space="0" w:color="auto"/>
            </w:tcBorders>
            <w:vAlign w:val="center"/>
          </w:tcPr>
          <w:p w:rsidR="00295038" w:rsidRPr="00592F43" w:rsidRDefault="00295038" w:rsidP="002B3FE0">
            <w:pPr>
              <w:rPr>
                <w:rFonts w:ascii="宋体" w:hAnsi="宋体" w:cs="宋体"/>
                <w:szCs w:val="21"/>
              </w:rPr>
            </w:pPr>
          </w:p>
        </w:tc>
        <w:tc>
          <w:tcPr>
            <w:tcW w:w="6201" w:type="dxa"/>
            <w:tcBorders>
              <w:top w:val="nil"/>
              <w:left w:val="nil"/>
              <w:bottom w:val="single" w:sz="4" w:space="0" w:color="auto"/>
              <w:right w:val="single" w:sz="4" w:space="0" w:color="auto"/>
            </w:tcBorders>
            <w:vAlign w:val="center"/>
          </w:tcPr>
          <w:p w:rsidR="00295038" w:rsidRPr="00592F43" w:rsidRDefault="00295038" w:rsidP="002B3FE0">
            <w:pPr>
              <w:rPr>
                <w:rFonts w:ascii="宋体" w:hAnsi="宋体" w:cs="宋体"/>
                <w:szCs w:val="21"/>
              </w:rPr>
            </w:pPr>
            <w:r w:rsidRPr="00592F43">
              <w:rPr>
                <w:rFonts w:ascii="宋体" w:hAnsi="宋体" w:cs="宋体" w:hint="eastAsia"/>
                <w:szCs w:val="21"/>
              </w:rPr>
              <w:t>未按规定记录施工安全日志或记录不全的</w:t>
            </w:r>
          </w:p>
        </w:tc>
        <w:tc>
          <w:tcPr>
            <w:tcW w:w="681"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2～5</w:t>
            </w:r>
          </w:p>
        </w:tc>
        <w:tc>
          <w:tcPr>
            <w:tcW w:w="1139"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400～1000</w:t>
            </w:r>
          </w:p>
        </w:tc>
      </w:tr>
      <w:tr w:rsidR="00592F43" w:rsidRPr="00592F43" w:rsidTr="002B3FE0">
        <w:trPr>
          <w:trHeight w:val="480"/>
        </w:trPr>
        <w:tc>
          <w:tcPr>
            <w:tcW w:w="371" w:type="dxa"/>
            <w:vMerge/>
            <w:tcBorders>
              <w:top w:val="nil"/>
              <w:left w:val="single" w:sz="4" w:space="0" w:color="auto"/>
              <w:bottom w:val="single" w:sz="4" w:space="0" w:color="auto"/>
              <w:right w:val="single" w:sz="4" w:space="0" w:color="auto"/>
            </w:tcBorders>
            <w:vAlign w:val="center"/>
          </w:tcPr>
          <w:p w:rsidR="00295038" w:rsidRPr="00592F43" w:rsidRDefault="00295038" w:rsidP="002B3FE0">
            <w:pPr>
              <w:rPr>
                <w:rFonts w:ascii="宋体" w:hAnsi="宋体" w:cs="宋体"/>
                <w:szCs w:val="21"/>
              </w:rPr>
            </w:pPr>
          </w:p>
        </w:tc>
        <w:tc>
          <w:tcPr>
            <w:tcW w:w="837" w:type="dxa"/>
            <w:vMerge/>
            <w:tcBorders>
              <w:top w:val="nil"/>
              <w:left w:val="single" w:sz="4" w:space="0" w:color="auto"/>
              <w:bottom w:val="single" w:sz="4" w:space="0" w:color="auto"/>
              <w:right w:val="single" w:sz="4" w:space="0" w:color="auto"/>
            </w:tcBorders>
            <w:vAlign w:val="center"/>
          </w:tcPr>
          <w:p w:rsidR="00295038" w:rsidRPr="00592F43" w:rsidRDefault="00295038" w:rsidP="002B3FE0">
            <w:pPr>
              <w:rPr>
                <w:rFonts w:ascii="宋体" w:hAnsi="宋体" w:cs="宋体"/>
                <w:szCs w:val="21"/>
              </w:rPr>
            </w:pPr>
          </w:p>
        </w:tc>
        <w:tc>
          <w:tcPr>
            <w:tcW w:w="6201" w:type="dxa"/>
            <w:tcBorders>
              <w:top w:val="nil"/>
              <w:left w:val="nil"/>
              <w:bottom w:val="single" w:sz="4" w:space="0" w:color="auto"/>
              <w:right w:val="single" w:sz="4" w:space="0" w:color="auto"/>
            </w:tcBorders>
            <w:vAlign w:val="center"/>
          </w:tcPr>
          <w:p w:rsidR="00295038" w:rsidRPr="00592F43" w:rsidRDefault="00295038" w:rsidP="002B3FE0">
            <w:pPr>
              <w:rPr>
                <w:rFonts w:ascii="宋体" w:hAnsi="宋体" w:cs="宋体"/>
                <w:szCs w:val="21"/>
              </w:rPr>
            </w:pPr>
            <w:r w:rsidRPr="00592F43">
              <w:rPr>
                <w:rFonts w:ascii="宋体" w:hAnsi="宋体" w:cs="宋体" w:hint="eastAsia"/>
                <w:szCs w:val="21"/>
              </w:rPr>
              <w:t>项目开工前需进行安全评估，若未按规定进行的</w:t>
            </w:r>
          </w:p>
        </w:tc>
        <w:tc>
          <w:tcPr>
            <w:tcW w:w="681"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2～15</w:t>
            </w:r>
          </w:p>
        </w:tc>
        <w:tc>
          <w:tcPr>
            <w:tcW w:w="1139"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400～3000</w:t>
            </w:r>
          </w:p>
        </w:tc>
      </w:tr>
      <w:tr w:rsidR="00592F43" w:rsidRPr="00592F43" w:rsidTr="002B3FE0">
        <w:trPr>
          <w:trHeight w:val="690"/>
        </w:trPr>
        <w:tc>
          <w:tcPr>
            <w:tcW w:w="371" w:type="dxa"/>
            <w:vMerge/>
            <w:tcBorders>
              <w:top w:val="nil"/>
              <w:left w:val="single" w:sz="4" w:space="0" w:color="auto"/>
              <w:bottom w:val="single" w:sz="4" w:space="0" w:color="auto"/>
              <w:right w:val="single" w:sz="4" w:space="0" w:color="auto"/>
            </w:tcBorders>
            <w:vAlign w:val="center"/>
          </w:tcPr>
          <w:p w:rsidR="00295038" w:rsidRPr="00592F43" w:rsidRDefault="00295038" w:rsidP="002B3FE0">
            <w:pPr>
              <w:rPr>
                <w:rFonts w:ascii="宋体" w:hAnsi="宋体" w:cs="宋体"/>
                <w:szCs w:val="21"/>
              </w:rPr>
            </w:pPr>
          </w:p>
        </w:tc>
        <w:tc>
          <w:tcPr>
            <w:tcW w:w="837" w:type="dxa"/>
            <w:vMerge/>
            <w:tcBorders>
              <w:top w:val="nil"/>
              <w:left w:val="single" w:sz="4" w:space="0" w:color="auto"/>
              <w:bottom w:val="single" w:sz="4" w:space="0" w:color="auto"/>
              <w:right w:val="single" w:sz="4" w:space="0" w:color="auto"/>
            </w:tcBorders>
            <w:vAlign w:val="center"/>
          </w:tcPr>
          <w:p w:rsidR="00295038" w:rsidRPr="00592F43" w:rsidRDefault="00295038" w:rsidP="002B3FE0">
            <w:pPr>
              <w:rPr>
                <w:rFonts w:ascii="宋体" w:hAnsi="宋体" w:cs="宋体"/>
                <w:szCs w:val="21"/>
              </w:rPr>
            </w:pPr>
          </w:p>
        </w:tc>
        <w:tc>
          <w:tcPr>
            <w:tcW w:w="6201" w:type="dxa"/>
            <w:tcBorders>
              <w:top w:val="nil"/>
              <w:left w:val="nil"/>
              <w:bottom w:val="single" w:sz="4" w:space="0" w:color="auto"/>
              <w:right w:val="single" w:sz="4" w:space="0" w:color="auto"/>
            </w:tcBorders>
            <w:vAlign w:val="center"/>
          </w:tcPr>
          <w:p w:rsidR="00295038" w:rsidRPr="00592F43" w:rsidRDefault="00295038" w:rsidP="002B3FE0">
            <w:pPr>
              <w:rPr>
                <w:rFonts w:ascii="宋体" w:hAnsi="宋体" w:cs="宋体"/>
                <w:szCs w:val="21"/>
              </w:rPr>
            </w:pPr>
            <w:r w:rsidRPr="00592F43">
              <w:rPr>
                <w:rFonts w:ascii="宋体" w:hAnsi="宋体" w:cs="宋体" w:hint="eastAsia"/>
                <w:szCs w:val="21"/>
              </w:rPr>
              <w:t>自觉接受业主、设计、监理单位、建设处及相关科室的管理、协调和监督，协调不力造成不良影响和在质量、进度、安全文明施工等方面未达到相关规定或未符合合同及业主要求的</w:t>
            </w:r>
          </w:p>
        </w:tc>
        <w:tc>
          <w:tcPr>
            <w:tcW w:w="681"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2～15</w:t>
            </w:r>
          </w:p>
        </w:tc>
        <w:tc>
          <w:tcPr>
            <w:tcW w:w="1139"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400～3000</w:t>
            </w:r>
          </w:p>
        </w:tc>
      </w:tr>
      <w:tr w:rsidR="00592F43" w:rsidRPr="00592F43" w:rsidTr="002B3FE0">
        <w:trPr>
          <w:trHeight w:val="402"/>
        </w:trPr>
        <w:tc>
          <w:tcPr>
            <w:tcW w:w="371" w:type="dxa"/>
            <w:vMerge w:val="restart"/>
            <w:tcBorders>
              <w:top w:val="nil"/>
              <w:left w:val="single" w:sz="4" w:space="0" w:color="auto"/>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2</w:t>
            </w:r>
          </w:p>
        </w:tc>
        <w:tc>
          <w:tcPr>
            <w:tcW w:w="837" w:type="dxa"/>
            <w:vMerge w:val="restart"/>
            <w:tcBorders>
              <w:top w:val="nil"/>
              <w:left w:val="single" w:sz="4" w:space="0" w:color="auto"/>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施工组织</w:t>
            </w:r>
            <w:r w:rsidRPr="00592F43">
              <w:rPr>
                <w:rFonts w:ascii="宋体" w:hAnsi="宋体" w:cs="宋体" w:hint="eastAsia"/>
                <w:szCs w:val="21"/>
              </w:rPr>
              <w:br/>
              <w:t>设  计</w:t>
            </w:r>
          </w:p>
        </w:tc>
        <w:tc>
          <w:tcPr>
            <w:tcW w:w="6201" w:type="dxa"/>
            <w:tcBorders>
              <w:top w:val="nil"/>
              <w:left w:val="nil"/>
              <w:bottom w:val="single" w:sz="4" w:space="0" w:color="auto"/>
              <w:right w:val="single" w:sz="4" w:space="0" w:color="auto"/>
            </w:tcBorders>
            <w:vAlign w:val="center"/>
          </w:tcPr>
          <w:p w:rsidR="00295038" w:rsidRPr="00592F43" w:rsidRDefault="00295038" w:rsidP="002B3FE0">
            <w:pPr>
              <w:rPr>
                <w:rFonts w:ascii="宋体" w:hAnsi="宋体" w:cs="宋体"/>
                <w:szCs w:val="21"/>
              </w:rPr>
            </w:pPr>
            <w:r w:rsidRPr="00592F43">
              <w:rPr>
                <w:rFonts w:ascii="宋体" w:hAnsi="宋体" w:cs="宋体" w:hint="eastAsia"/>
                <w:szCs w:val="21"/>
              </w:rPr>
              <w:t>施工组织设计中无安全技术措施</w:t>
            </w:r>
          </w:p>
        </w:tc>
        <w:tc>
          <w:tcPr>
            <w:tcW w:w="681"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2～10</w:t>
            </w:r>
          </w:p>
        </w:tc>
        <w:tc>
          <w:tcPr>
            <w:tcW w:w="1139"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400～2000</w:t>
            </w:r>
          </w:p>
        </w:tc>
      </w:tr>
      <w:tr w:rsidR="00592F43" w:rsidRPr="00592F43" w:rsidTr="002B3FE0">
        <w:trPr>
          <w:trHeight w:val="480"/>
        </w:trPr>
        <w:tc>
          <w:tcPr>
            <w:tcW w:w="371" w:type="dxa"/>
            <w:vMerge/>
            <w:tcBorders>
              <w:top w:val="nil"/>
              <w:left w:val="single" w:sz="4" w:space="0" w:color="auto"/>
              <w:bottom w:val="single" w:sz="4" w:space="0" w:color="auto"/>
              <w:right w:val="single" w:sz="4" w:space="0" w:color="auto"/>
            </w:tcBorders>
            <w:vAlign w:val="center"/>
          </w:tcPr>
          <w:p w:rsidR="00295038" w:rsidRPr="00592F43" w:rsidRDefault="00295038" w:rsidP="002B3FE0">
            <w:pPr>
              <w:rPr>
                <w:rFonts w:ascii="宋体" w:hAnsi="宋体" w:cs="宋体"/>
                <w:szCs w:val="21"/>
              </w:rPr>
            </w:pPr>
          </w:p>
        </w:tc>
        <w:tc>
          <w:tcPr>
            <w:tcW w:w="837" w:type="dxa"/>
            <w:vMerge/>
            <w:tcBorders>
              <w:top w:val="nil"/>
              <w:left w:val="single" w:sz="4" w:space="0" w:color="auto"/>
              <w:bottom w:val="single" w:sz="4" w:space="0" w:color="auto"/>
              <w:right w:val="single" w:sz="4" w:space="0" w:color="auto"/>
            </w:tcBorders>
            <w:vAlign w:val="center"/>
          </w:tcPr>
          <w:p w:rsidR="00295038" w:rsidRPr="00592F43" w:rsidRDefault="00295038" w:rsidP="002B3FE0">
            <w:pPr>
              <w:rPr>
                <w:rFonts w:ascii="宋体" w:hAnsi="宋体" w:cs="宋体"/>
                <w:szCs w:val="21"/>
              </w:rPr>
            </w:pPr>
          </w:p>
        </w:tc>
        <w:tc>
          <w:tcPr>
            <w:tcW w:w="6201" w:type="dxa"/>
            <w:tcBorders>
              <w:top w:val="nil"/>
              <w:left w:val="nil"/>
              <w:bottom w:val="single" w:sz="4" w:space="0" w:color="auto"/>
              <w:right w:val="single" w:sz="4" w:space="0" w:color="auto"/>
            </w:tcBorders>
            <w:vAlign w:val="center"/>
          </w:tcPr>
          <w:p w:rsidR="00295038" w:rsidRPr="00592F43" w:rsidRDefault="00295038" w:rsidP="002B3FE0">
            <w:pPr>
              <w:rPr>
                <w:rFonts w:ascii="宋体" w:hAnsi="宋体" w:cs="宋体"/>
                <w:szCs w:val="21"/>
              </w:rPr>
            </w:pPr>
            <w:r w:rsidRPr="00592F43">
              <w:rPr>
                <w:rFonts w:ascii="宋体" w:hAnsi="宋体" w:cs="宋体" w:hint="eastAsia"/>
                <w:szCs w:val="21"/>
              </w:rPr>
              <w:t>危险性较大的分部分项工程或专业性较强的项目未按规定编制安全专项施工方案</w:t>
            </w:r>
          </w:p>
        </w:tc>
        <w:tc>
          <w:tcPr>
            <w:tcW w:w="681"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2～10</w:t>
            </w:r>
          </w:p>
        </w:tc>
        <w:tc>
          <w:tcPr>
            <w:tcW w:w="1139"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400～2000</w:t>
            </w:r>
          </w:p>
        </w:tc>
      </w:tr>
      <w:tr w:rsidR="00592F43" w:rsidRPr="00592F43" w:rsidTr="002B3FE0">
        <w:trPr>
          <w:trHeight w:val="480"/>
        </w:trPr>
        <w:tc>
          <w:tcPr>
            <w:tcW w:w="371" w:type="dxa"/>
            <w:vMerge/>
            <w:tcBorders>
              <w:top w:val="nil"/>
              <w:left w:val="single" w:sz="4" w:space="0" w:color="auto"/>
              <w:bottom w:val="single" w:sz="4" w:space="0" w:color="auto"/>
              <w:right w:val="single" w:sz="4" w:space="0" w:color="auto"/>
            </w:tcBorders>
            <w:vAlign w:val="center"/>
          </w:tcPr>
          <w:p w:rsidR="00295038" w:rsidRPr="00592F43" w:rsidRDefault="00295038" w:rsidP="002B3FE0">
            <w:pPr>
              <w:rPr>
                <w:rFonts w:ascii="宋体" w:hAnsi="宋体" w:cs="宋体"/>
                <w:szCs w:val="21"/>
              </w:rPr>
            </w:pPr>
          </w:p>
        </w:tc>
        <w:tc>
          <w:tcPr>
            <w:tcW w:w="837" w:type="dxa"/>
            <w:vMerge/>
            <w:tcBorders>
              <w:top w:val="nil"/>
              <w:left w:val="single" w:sz="4" w:space="0" w:color="auto"/>
              <w:bottom w:val="single" w:sz="4" w:space="0" w:color="auto"/>
              <w:right w:val="single" w:sz="4" w:space="0" w:color="auto"/>
            </w:tcBorders>
            <w:vAlign w:val="center"/>
          </w:tcPr>
          <w:p w:rsidR="00295038" w:rsidRPr="00592F43" w:rsidRDefault="00295038" w:rsidP="002B3FE0">
            <w:pPr>
              <w:rPr>
                <w:rFonts w:ascii="宋体" w:hAnsi="宋体" w:cs="宋体"/>
                <w:szCs w:val="21"/>
              </w:rPr>
            </w:pPr>
          </w:p>
        </w:tc>
        <w:tc>
          <w:tcPr>
            <w:tcW w:w="6201" w:type="dxa"/>
            <w:tcBorders>
              <w:top w:val="nil"/>
              <w:left w:val="nil"/>
              <w:bottom w:val="single" w:sz="4" w:space="0" w:color="auto"/>
              <w:right w:val="single" w:sz="4" w:space="0" w:color="auto"/>
            </w:tcBorders>
            <w:vAlign w:val="center"/>
          </w:tcPr>
          <w:p w:rsidR="00295038" w:rsidRPr="00592F43" w:rsidRDefault="00295038" w:rsidP="002B3FE0">
            <w:pPr>
              <w:rPr>
                <w:rFonts w:ascii="宋体" w:hAnsi="宋体" w:cs="宋体"/>
                <w:szCs w:val="21"/>
              </w:rPr>
            </w:pPr>
            <w:r w:rsidRPr="00592F43">
              <w:rPr>
                <w:rFonts w:ascii="宋体" w:hAnsi="宋体" w:cs="宋体" w:hint="eastAsia"/>
                <w:szCs w:val="21"/>
              </w:rPr>
              <w:t>安全措施及专项施工方案不全面、无针对性，视情节严重</w:t>
            </w:r>
          </w:p>
        </w:tc>
        <w:tc>
          <w:tcPr>
            <w:tcW w:w="681"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2～10</w:t>
            </w:r>
          </w:p>
        </w:tc>
        <w:tc>
          <w:tcPr>
            <w:tcW w:w="1139"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400～2000</w:t>
            </w:r>
          </w:p>
        </w:tc>
      </w:tr>
      <w:tr w:rsidR="00592F43" w:rsidRPr="00592F43" w:rsidTr="002B3FE0">
        <w:trPr>
          <w:trHeight w:val="480"/>
        </w:trPr>
        <w:tc>
          <w:tcPr>
            <w:tcW w:w="371" w:type="dxa"/>
            <w:vMerge/>
            <w:tcBorders>
              <w:top w:val="nil"/>
              <w:left w:val="single" w:sz="4" w:space="0" w:color="auto"/>
              <w:bottom w:val="single" w:sz="4" w:space="0" w:color="auto"/>
              <w:right w:val="single" w:sz="4" w:space="0" w:color="auto"/>
            </w:tcBorders>
            <w:vAlign w:val="center"/>
          </w:tcPr>
          <w:p w:rsidR="00295038" w:rsidRPr="00592F43" w:rsidRDefault="00295038" w:rsidP="002B3FE0">
            <w:pPr>
              <w:rPr>
                <w:rFonts w:ascii="宋体" w:hAnsi="宋体" w:cs="宋体"/>
                <w:szCs w:val="21"/>
              </w:rPr>
            </w:pPr>
          </w:p>
        </w:tc>
        <w:tc>
          <w:tcPr>
            <w:tcW w:w="837" w:type="dxa"/>
            <w:vMerge/>
            <w:tcBorders>
              <w:top w:val="nil"/>
              <w:left w:val="single" w:sz="4" w:space="0" w:color="auto"/>
              <w:bottom w:val="single" w:sz="4" w:space="0" w:color="auto"/>
              <w:right w:val="single" w:sz="4" w:space="0" w:color="auto"/>
            </w:tcBorders>
            <w:vAlign w:val="center"/>
          </w:tcPr>
          <w:p w:rsidR="00295038" w:rsidRPr="00592F43" w:rsidRDefault="00295038" w:rsidP="002B3FE0">
            <w:pPr>
              <w:rPr>
                <w:rFonts w:ascii="宋体" w:hAnsi="宋体" w:cs="宋体"/>
                <w:szCs w:val="21"/>
              </w:rPr>
            </w:pPr>
          </w:p>
        </w:tc>
        <w:tc>
          <w:tcPr>
            <w:tcW w:w="6201" w:type="dxa"/>
            <w:tcBorders>
              <w:top w:val="nil"/>
              <w:left w:val="nil"/>
              <w:bottom w:val="single" w:sz="4" w:space="0" w:color="auto"/>
              <w:right w:val="single" w:sz="4" w:space="0" w:color="auto"/>
            </w:tcBorders>
            <w:vAlign w:val="center"/>
          </w:tcPr>
          <w:p w:rsidR="00295038" w:rsidRPr="00592F43" w:rsidRDefault="00295038" w:rsidP="002B3FE0">
            <w:pPr>
              <w:rPr>
                <w:rFonts w:ascii="宋体" w:hAnsi="宋体" w:cs="宋体"/>
                <w:szCs w:val="21"/>
              </w:rPr>
            </w:pPr>
            <w:r w:rsidRPr="00592F43">
              <w:rPr>
                <w:rFonts w:ascii="宋体" w:hAnsi="宋体" w:cs="宋体" w:hint="eastAsia"/>
                <w:szCs w:val="21"/>
              </w:rPr>
              <w:t>施工组织设计、安全专项施工方案未经审批</w:t>
            </w:r>
          </w:p>
        </w:tc>
        <w:tc>
          <w:tcPr>
            <w:tcW w:w="681"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5</w:t>
            </w:r>
          </w:p>
        </w:tc>
        <w:tc>
          <w:tcPr>
            <w:tcW w:w="1139"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1000</w:t>
            </w:r>
          </w:p>
        </w:tc>
      </w:tr>
      <w:tr w:rsidR="00592F43" w:rsidRPr="00592F43" w:rsidTr="002B3FE0">
        <w:trPr>
          <w:trHeight w:val="480"/>
        </w:trPr>
        <w:tc>
          <w:tcPr>
            <w:tcW w:w="371" w:type="dxa"/>
            <w:vMerge/>
            <w:tcBorders>
              <w:top w:val="nil"/>
              <w:left w:val="single" w:sz="4" w:space="0" w:color="auto"/>
              <w:bottom w:val="single" w:sz="4" w:space="0" w:color="auto"/>
              <w:right w:val="single" w:sz="4" w:space="0" w:color="auto"/>
            </w:tcBorders>
            <w:vAlign w:val="center"/>
          </w:tcPr>
          <w:p w:rsidR="00295038" w:rsidRPr="00592F43" w:rsidRDefault="00295038" w:rsidP="002B3FE0">
            <w:pPr>
              <w:rPr>
                <w:rFonts w:ascii="宋体" w:hAnsi="宋体" w:cs="宋体"/>
                <w:szCs w:val="21"/>
              </w:rPr>
            </w:pPr>
          </w:p>
        </w:tc>
        <w:tc>
          <w:tcPr>
            <w:tcW w:w="837" w:type="dxa"/>
            <w:vMerge/>
            <w:tcBorders>
              <w:top w:val="nil"/>
              <w:left w:val="single" w:sz="4" w:space="0" w:color="auto"/>
              <w:bottom w:val="single" w:sz="4" w:space="0" w:color="auto"/>
              <w:right w:val="single" w:sz="4" w:space="0" w:color="auto"/>
            </w:tcBorders>
            <w:vAlign w:val="center"/>
          </w:tcPr>
          <w:p w:rsidR="00295038" w:rsidRPr="00592F43" w:rsidRDefault="00295038" w:rsidP="002B3FE0">
            <w:pPr>
              <w:rPr>
                <w:rFonts w:ascii="宋体" w:hAnsi="宋体" w:cs="宋体"/>
                <w:szCs w:val="21"/>
              </w:rPr>
            </w:pPr>
          </w:p>
        </w:tc>
        <w:tc>
          <w:tcPr>
            <w:tcW w:w="6201" w:type="dxa"/>
            <w:tcBorders>
              <w:top w:val="nil"/>
              <w:left w:val="nil"/>
              <w:bottom w:val="single" w:sz="4" w:space="0" w:color="auto"/>
              <w:right w:val="single" w:sz="4" w:space="0" w:color="auto"/>
            </w:tcBorders>
            <w:vAlign w:val="center"/>
          </w:tcPr>
          <w:p w:rsidR="00295038" w:rsidRPr="00592F43" w:rsidRDefault="00295038" w:rsidP="002B3FE0">
            <w:pPr>
              <w:rPr>
                <w:rFonts w:ascii="宋体" w:hAnsi="宋体" w:cs="宋体"/>
                <w:szCs w:val="21"/>
              </w:rPr>
            </w:pPr>
            <w:r w:rsidRPr="00592F43">
              <w:rPr>
                <w:rFonts w:ascii="宋体" w:hAnsi="宋体" w:cs="宋体" w:hint="eastAsia"/>
                <w:szCs w:val="21"/>
              </w:rPr>
              <w:t>工程项目部未按施工组织设计、专项施工方案组织实施</w:t>
            </w:r>
          </w:p>
        </w:tc>
        <w:tc>
          <w:tcPr>
            <w:tcW w:w="681"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2～5</w:t>
            </w:r>
          </w:p>
        </w:tc>
        <w:tc>
          <w:tcPr>
            <w:tcW w:w="1139"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400～1000</w:t>
            </w:r>
          </w:p>
        </w:tc>
      </w:tr>
      <w:tr w:rsidR="00592F43" w:rsidRPr="00592F43" w:rsidTr="002B3FE0">
        <w:trPr>
          <w:trHeight w:val="600"/>
        </w:trPr>
        <w:tc>
          <w:tcPr>
            <w:tcW w:w="371" w:type="dxa"/>
            <w:vMerge w:val="restart"/>
            <w:tcBorders>
              <w:top w:val="nil"/>
              <w:left w:val="single" w:sz="4" w:space="0" w:color="auto"/>
              <w:bottom w:val="nil"/>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3</w:t>
            </w:r>
          </w:p>
        </w:tc>
        <w:tc>
          <w:tcPr>
            <w:tcW w:w="837" w:type="dxa"/>
            <w:vMerge w:val="restart"/>
            <w:tcBorders>
              <w:top w:val="nil"/>
              <w:left w:val="single" w:sz="4" w:space="0" w:color="auto"/>
              <w:bottom w:val="nil"/>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施工准备</w:t>
            </w:r>
          </w:p>
        </w:tc>
        <w:tc>
          <w:tcPr>
            <w:tcW w:w="6201" w:type="dxa"/>
            <w:tcBorders>
              <w:top w:val="nil"/>
              <w:left w:val="nil"/>
              <w:bottom w:val="single" w:sz="4" w:space="0" w:color="auto"/>
              <w:right w:val="single" w:sz="4" w:space="0" w:color="auto"/>
            </w:tcBorders>
            <w:vAlign w:val="center"/>
          </w:tcPr>
          <w:p w:rsidR="00295038" w:rsidRPr="00592F43" w:rsidRDefault="00295038" w:rsidP="002B3FE0">
            <w:pPr>
              <w:rPr>
                <w:rFonts w:ascii="宋体" w:hAnsi="宋体" w:cs="宋体"/>
                <w:szCs w:val="21"/>
              </w:rPr>
            </w:pPr>
            <w:r w:rsidRPr="00592F43">
              <w:rPr>
                <w:rFonts w:ascii="宋体" w:hAnsi="宋体" w:cs="宋体" w:hint="eastAsia"/>
                <w:szCs w:val="21"/>
              </w:rPr>
              <w:t>工程动工前必须提交施工组织设计、安全施工专项方案等开工前准备资料，项目负责人必须签订《工程项目安全生产责任书》，若未按规定进行的</w:t>
            </w:r>
          </w:p>
        </w:tc>
        <w:tc>
          <w:tcPr>
            <w:tcW w:w="681"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5</w:t>
            </w:r>
          </w:p>
        </w:tc>
        <w:tc>
          <w:tcPr>
            <w:tcW w:w="1139"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1000</w:t>
            </w:r>
          </w:p>
        </w:tc>
      </w:tr>
      <w:tr w:rsidR="00592F43" w:rsidRPr="00592F43" w:rsidTr="002B3FE0">
        <w:trPr>
          <w:trHeight w:val="915"/>
        </w:trPr>
        <w:tc>
          <w:tcPr>
            <w:tcW w:w="371" w:type="dxa"/>
            <w:vMerge/>
            <w:tcBorders>
              <w:top w:val="nil"/>
              <w:left w:val="single" w:sz="4" w:space="0" w:color="auto"/>
              <w:bottom w:val="nil"/>
              <w:right w:val="single" w:sz="4" w:space="0" w:color="auto"/>
            </w:tcBorders>
            <w:vAlign w:val="center"/>
          </w:tcPr>
          <w:p w:rsidR="00295038" w:rsidRPr="00592F43" w:rsidRDefault="00295038" w:rsidP="002B3FE0">
            <w:pPr>
              <w:rPr>
                <w:rFonts w:ascii="宋体" w:hAnsi="宋体" w:cs="宋体"/>
                <w:szCs w:val="21"/>
              </w:rPr>
            </w:pPr>
          </w:p>
        </w:tc>
        <w:tc>
          <w:tcPr>
            <w:tcW w:w="837" w:type="dxa"/>
            <w:vMerge/>
            <w:tcBorders>
              <w:top w:val="nil"/>
              <w:left w:val="single" w:sz="4" w:space="0" w:color="auto"/>
              <w:bottom w:val="nil"/>
              <w:right w:val="single" w:sz="4" w:space="0" w:color="auto"/>
            </w:tcBorders>
            <w:vAlign w:val="center"/>
          </w:tcPr>
          <w:p w:rsidR="00295038" w:rsidRPr="00592F43" w:rsidRDefault="00295038" w:rsidP="002B3FE0">
            <w:pPr>
              <w:rPr>
                <w:rFonts w:ascii="宋体" w:hAnsi="宋体" w:cs="宋体"/>
                <w:szCs w:val="21"/>
              </w:rPr>
            </w:pPr>
          </w:p>
        </w:tc>
        <w:tc>
          <w:tcPr>
            <w:tcW w:w="6201" w:type="dxa"/>
            <w:tcBorders>
              <w:top w:val="nil"/>
              <w:left w:val="nil"/>
              <w:bottom w:val="single" w:sz="4" w:space="0" w:color="auto"/>
              <w:right w:val="single" w:sz="4" w:space="0" w:color="auto"/>
            </w:tcBorders>
            <w:vAlign w:val="center"/>
          </w:tcPr>
          <w:p w:rsidR="00295038" w:rsidRPr="00592F43" w:rsidRDefault="00295038" w:rsidP="002B3FE0">
            <w:pPr>
              <w:rPr>
                <w:rFonts w:ascii="宋体" w:hAnsi="宋体" w:cs="宋体"/>
                <w:szCs w:val="21"/>
              </w:rPr>
            </w:pPr>
            <w:r w:rsidRPr="00592F43">
              <w:rPr>
                <w:rFonts w:ascii="宋体" w:hAnsi="宋体" w:cs="宋体" w:hint="eastAsia"/>
                <w:szCs w:val="21"/>
              </w:rPr>
              <w:t>项目负责人必须与本项目的主要工作人员签订安全生产责任书，签订的安全生产责任书后需附人员基本信息、职业资格证及身份证复印件，签订完成后需将原件返回安技</w:t>
            </w:r>
            <w:r w:rsidRPr="00592F43">
              <w:rPr>
                <w:rFonts w:ascii="宋体" w:hAnsi="宋体" w:cs="宋体" w:hint="eastAsia"/>
                <w:szCs w:val="21"/>
              </w:rPr>
              <w:lastRenderedPageBreak/>
              <w:t>科，</w:t>
            </w:r>
            <w:proofErr w:type="gramStart"/>
            <w:r w:rsidRPr="00592F43">
              <w:rPr>
                <w:rFonts w:ascii="宋体" w:hAnsi="宋体" w:cs="宋体" w:hint="eastAsia"/>
                <w:szCs w:val="21"/>
              </w:rPr>
              <w:t>若项目</w:t>
            </w:r>
            <w:proofErr w:type="gramEnd"/>
            <w:r w:rsidRPr="00592F43">
              <w:rPr>
                <w:rFonts w:ascii="宋体" w:hAnsi="宋体" w:cs="宋体" w:hint="eastAsia"/>
                <w:szCs w:val="21"/>
              </w:rPr>
              <w:t>主要工作人员发生变更，需向安技科提交申请同意后变更并重新签订安全生产责任书，若违反以上规定的</w:t>
            </w:r>
          </w:p>
        </w:tc>
        <w:tc>
          <w:tcPr>
            <w:tcW w:w="681"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lastRenderedPageBreak/>
              <w:t>5</w:t>
            </w:r>
          </w:p>
        </w:tc>
        <w:tc>
          <w:tcPr>
            <w:tcW w:w="1139"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1000</w:t>
            </w:r>
          </w:p>
        </w:tc>
      </w:tr>
      <w:tr w:rsidR="00592F43" w:rsidRPr="00592F43" w:rsidTr="002B3FE0">
        <w:trPr>
          <w:trHeight w:val="480"/>
        </w:trPr>
        <w:tc>
          <w:tcPr>
            <w:tcW w:w="371" w:type="dxa"/>
            <w:vMerge/>
            <w:tcBorders>
              <w:top w:val="nil"/>
              <w:left w:val="single" w:sz="4" w:space="0" w:color="auto"/>
              <w:bottom w:val="nil"/>
              <w:right w:val="single" w:sz="4" w:space="0" w:color="auto"/>
            </w:tcBorders>
            <w:vAlign w:val="center"/>
          </w:tcPr>
          <w:p w:rsidR="00295038" w:rsidRPr="00592F43" w:rsidRDefault="00295038" w:rsidP="002B3FE0">
            <w:pPr>
              <w:rPr>
                <w:rFonts w:ascii="宋体" w:hAnsi="宋体" w:cs="宋体"/>
                <w:szCs w:val="21"/>
              </w:rPr>
            </w:pPr>
          </w:p>
        </w:tc>
        <w:tc>
          <w:tcPr>
            <w:tcW w:w="837" w:type="dxa"/>
            <w:vMerge/>
            <w:tcBorders>
              <w:top w:val="nil"/>
              <w:left w:val="single" w:sz="4" w:space="0" w:color="auto"/>
              <w:bottom w:val="nil"/>
              <w:right w:val="single" w:sz="4" w:space="0" w:color="auto"/>
            </w:tcBorders>
            <w:vAlign w:val="center"/>
          </w:tcPr>
          <w:p w:rsidR="00295038" w:rsidRPr="00592F43" w:rsidRDefault="00295038" w:rsidP="002B3FE0">
            <w:pPr>
              <w:rPr>
                <w:rFonts w:ascii="宋体" w:hAnsi="宋体" w:cs="宋体"/>
                <w:szCs w:val="21"/>
              </w:rPr>
            </w:pPr>
          </w:p>
        </w:tc>
        <w:tc>
          <w:tcPr>
            <w:tcW w:w="6201" w:type="dxa"/>
            <w:tcBorders>
              <w:top w:val="nil"/>
              <w:left w:val="nil"/>
              <w:bottom w:val="single" w:sz="4" w:space="0" w:color="auto"/>
              <w:right w:val="single" w:sz="4" w:space="0" w:color="auto"/>
            </w:tcBorders>
            <w:vAlign w:val="center"/>
          </w:tcPr>
          <w:p w:rsidR="00295038" w:rsidRPr="00592F43" w:rsidRDefault="00295038" w:rsidP="002B3FE0">
            <w:pPr>
              <w:rPr>
                <w:rFonts w:ascii="宋体" w:hAnsi="宋体" w:cs="宋体"/>
                <w:szCs w:val="21"/>
              </w:rPr>
            </w:pPr>
            <w:r w:rsidRPr="00592F43">
              <w:rPr>
                <w:rFonts w:ascii="宋体" w:hAnsi="宋体" w:cs="宋体" w:hint="eastAsia"/>
                <w:szCs w:val="21"/>
              </w:rPr>
              <w:t>施工负责人在分派生产任务时，未对相关管理人员、施工作业人员进行全面安全技术交底的</w:t>
            </w:r>
          </w:p>
        </w:tc>
        <w:tc>
          <w:tcPr>
            <w:tcW w:w="681"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2～5</w:t>
            </w:r>
          </w:p>
        </w:tc>
        <w:tc>
          <w:tcPr>
            <w:tcW w:w="1139"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400～1000</w:t>
            </w:r>
          </w:p>
        </w:tc>
      </w:tr>
      <w:tr w:rsidR="00592F43" w:rsidRPr="00592F43" w:rsidTr="002B3FE0">
        <w:trPr>
          <w:trHeight w:val="420"/>
        </w:trPr>
        <w:tc>
          <w:tcPr>
            <w:tcW w:w="371" w:type="dxa"/>
            <w:vMerge/>
            <w:tcBorders>
              <w:top w:val="nil"/>
              <w:left w:val="single" w:sz="4" w:space="0" w:color="auto"/>
              <w:bottom w:val="nil"/>
              <w:right w:val="single" w:sz="4" w:space="0" w:color="auto"/>
            </w:tcBorders>
            <w:vAlign w:val="center"/>
          </w:tcPr>
          <w:p w:rsidR="00295038" w:rsidRPr="00592F43" w:rsidRDefault="00295038" w:rsidP="002B3FE0">
            <w:pPr>
              <w:rPr>
                <w:rFonts w:ascii="宋体" w:hAnsi="宋体" w:cs="宋体"/>
                <w:szCs w:val="21"/>
              </w:rPr>
            </w:pPr>
          </w:p>
        </w:tc>
        <w:tc>
          <w:tcPr>
            <w:tcW w:w="837" w:type="dxa"/>
            <w:vMerge/>
            <w:tcBorders>
              <w:top w:val="nil"/>
              <w:left w:val="single" w:sz="4" w:space="0" w:color="auto"/>
              <w:bottom w:val="nil"/>
              <w:right w:val="single" w:sz="4" w:space="0" w:color="auto"/>
            </w:tcBorders>
            <w:vAlign w:val="center"/>
          </w:tcPr>
          <w:p w:rsidR="00295038" w:rsidRPr="00592F43" w:rsidRDefault="00295038" w:rsidP="002B3FE0">
            <w:pPr>
              <w:rPr>
                <w:rFonts w:ascii="宋体" w:hAnsi="宋体" w:cs="宋体"/>
                <w:szCs w:val="21"/>
              </w:rPr>
            </w:pPr>
          </w:p>
        </w:tc>
        <w:tc>
          <w:tcPr>
            <w:tcW w:w="6201" w:type="dxa"/>
            <w:tcBorders>
              <w:top w:val="nil"/>
              <w:left w:val="nil"/>
              <w:bottom w:val="single" w:sz="4" w:space="0" w:color="auto"/>
              <w:right w:val="single" w:sz="4" w:space="0" w:color="auto"/>
            </w:tcBorders>
            <w:vAlign w:val="center"/>
          </w:tcPr>
          <w:p w:rsidR="00295038" w:rsidRPr="00592F43" w:rsidRDefault="00295038" w:rsidP="002B3FE0">
            <w:pPr>
              <w:rPr>
                <w:rFonts w:ascii="宋体" w:hAnsi="宋体" w:cs="宋体"/>
                <w:szCs w:val="21"/>
              </w:rPr>
            </w:pPr>
            <w:r w:rsidRPr="00592F43">
              <w:rPr>
                <w:rFonts w:ascii="宋体" w:hAnsi="宋体" w:cs="宋体" w:hint="eastAsia"/>
                <w:szCs w:val="21"/>
              </w:rPr>
              <w:t>工程重要工序未通知相关负责人、总工办和安技科人员到场查验的</w:t>
            </w:r>
          </w:p>
        </w:tc>
        <w:tc>
          <w:tcPr>
            <w:tcW w:w="681"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2～5</w:t>
            </w:r>
          </w:p>
        </w:tc>
        <w:tc>
          <w:tcPr>
            <w:tcW w:w="1139"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400～1000</w:t>
            </w:r>
          </w:p>
        </w:tc>
      </w:tr>
      <w:tr w:rsidR="00592F43" w:rsidRPr="00592F43" w:rsidTr="002B3FE0">
        <w:trPr>
          <w:trHeight w:val="480"/>
        </w:trPr>
        <w:tc>
          <w:tcPr>
            <w:tcW w:w="371" w:type="dxa"/>
            <w:vMerge w:val="restart"/>
            <w:tcBorders>
              <w:top w:val="single" w:sz="4" w:space="0" w:color="auto"/>
              <w:left w:val="single" w:sz="4" w:space="0" w:color="auto"/>
              <w:bottom w:val="single" w:sz="4" w:space="0" w:color="000000"/>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4</w:t>
            </w:r>
          </w:p>
        </w:tc>
        <w:tc>
          <w:tcPr>
            <w:tcW w:w="837" w:type="dxa"/>
            <w:vMerge w:val="restart"/>
            <w:tcBorders>
              <w:top w:val="single" w:sz="4" w:space="0" w:color="auto"/>
              <w:left w:val="single" w:sz="4" w:space="0" w:color="auto"/>
              <w:bottom w:val="single" w:sz="4" w:space="0" w:color="000000"/>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图纸会审</w:t>
            </w:r>
          </w:p>
        </w:tc>
        <w:tc>
          <w:tcPr>
            <w:tcW w:w="6201" w:type="dxa"/>
            <w:tcBorders>
              <w:top w:val="nil"/>
              <w:left w:val="nil"/>
              <w:bottom w:val="single" w:sz="4" w:space="0" w:color="auto"/>
              <w:right w:val="single" w:sz="4" w:space="0" w:color="auto"/>
            </w:tcBorders>
            <w:vAlign w:val="center"/>
          </w:tcPr>
          <w:p w:rsidR="00295038" w:rsidRPr="00592F43" w:rsidRDefault="00295038" w:rsidP="002B3FE0">
            <w:pPr>
              <w:rPr>
                <w:rFonts w:ascii="宋体" w:hAnsi="宋体" w:cs="宋体"/>
                <w:szCs w:val="21"/>
              </w:rPr>
            </w:pPr>
            <w:r w:rsidRPr="00592F43">
              <w:rPr>
                <w:rFonts w:ascii="宋体" w:hAnsi="宋体" w:cs="宋体" w:hint="eastAsia"/>
                <w:szCs w:val="21"/>
              </w:rPr>
              <w:t>图纸会审前未通知相关负责人、总工办和安技科人员的</w:t>
            </w:r>
          </w:p>
        </w:tc>
        <w:tc>
          <w:tcPr>
            <w:tcW w:w="681"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2～5</w:t>
            </w:r>
          </w:p>
        </w:tc>
        <w:tc>
          <w:tcPr>
            <w:tcW w:w="1139"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400～1000</w:t>
            </w:r>
          </w:p>
        </w:tc>
      </w:tr>
      <w:tr w:rsidR="00592F43" w:rsidRPr="00592F43" w:rsidTr="002B3FE0">
        <w:trPr>
          <w:trHeight w:val="480"/>
        </w:trPr>
        <w:tc>
          <w:tcPr>
            <w:tcW w:w="371" w:type="dxa"/>
            <w:vMerge/>
            <w:tcBorders>
              <w:top w:val="single" w:sz="4" w:space="0" w:color="auto"/>
              <w:left w:val="single" w:sz="4" w:space="0" w:color="auto"/>
              <w:bottom w:val="single" w:sz="4" w:space="0" w:color="000000"/>
              <w:right w:val="single" w:sz="4" w:space="0" w:color="auto"/>
            </w:tcBorders>
            <w:vAlign w:val="center"/>
          </w:tcPr>
          <w:p w:rsidR="00295038" w:rsidRPr="00592F43" w:rsidRDefault="00295038" w:rsidP="002B3FE0">
            <w:pPr>
              <w:rPr>
                <w:rFonts w:ascii="宋体" w:hAnsi="宋体" w:cs="宋体"/>
                <w:szCs w:val="21"/>
              </w:rPr>
            </w:pPr>
          </w:p>
        </w:tc>
        <w:tc>
          <w:tcPr>
            <w:tcW w:w="837" w:type="dxa"/>
            <w:vMerge/>
            <w:tcBorders>
              <w:top w:val="single" w:sz="4" w:space="0" w:color="auto"/>
              <w:left w:val="single" w:sz="4" w:space="0" w:color="auto"/>
              <w:bottom w:val="single" w:sz="4" w:space="0" w:color="000000"/>
              <w:right w:val="single" w:sz="4" w:space="0" w:color="auto"/>
            </w:tcBorders>
            <w:vAlign w:val="center"/>
          </w:tcPr>
          <w:p w:rsidR="00295038" w:rsidRPr="00592F43" w:rsidRDefault="00295038" w:rsidP="002B3FE0">
            <w:pPr>
              <w:rPr>
                <w:rFonts w:ascii="宋体" w:hAnsi="宋体" w:cs="宋体"/>
                <w:szCs w:val="21"/>
              </w:rPr>
            </w:pPr>
          </w:p>
        </w:tc>
        <w:tc>
          <w:tcPr>
            <w:tcW w:w="6201" w:type="dxa"/>
            <w:tcBorders>
              <w:top w:val="nil"/>
              <w:left w:val="nil"/>
              <w:bottom w:val="single" w:sz="4" w:space="0" w:color="auto"/>
              <w:right w:val="single" w:sz="4" w:space="0" w:color="auto"/>
            </w:tcBorders>
            <w:vAlign w:val="center"/>
          </w:tcPr>
          <w:p w:rsidR="00295038" w:rsidRPr="00592F43" w:rsidRDefault="00295038" w:rsidP="002B3FE0">
            <w:pPr>
              <w:rPr>
                <w:rFonts w:ascii="宋体" w:hAnsi="宋体" w:cs="宋体"/>
                <w:szCs w:val="21"/>
              </w:rPr>
            </w:pPr>
            <w:r w:rsidRPr="00592F43">
              <w:rPr>
                <w:rFonts w:ascii="宋体" w:hAnsi="宋体" w:cs="宋体" w:hint="eastAsia"/>
                <w:szCs w:val="21"/>
              </w:rPr>
              <w:t>未制作PPT汇报文件或文件内容不符合</w:t>
            </w:r>
            <w:proofErr w:type="gramStart"/>
            <w:r w:rsidRPr="00592F43">
              <w:rPr>
                <w:rFonts w:ascii="宋体" w:hAnsi="宋体" w:cs="宋体" w:hint="eastAsia"/>
                <w:szCs w:val="21"/>
              </w:rPr>
              <w:t>处相关</w:t>
            </w:r>
            <w:proofErr w:type="gramEnd"/>
            <w:r w:rsidRPr="00592F43">
              <w:rPr>
                <w:rFonts w:ascii="宋体" w:hAnsi="宋体" w:cs="宋体" w:hint="eastAsia"/>
                <w:szCs w:val="21"/>
              </w:rPr>
              <w:t>部门要求，未达合格标准的</w:t>
            </w:r>
          </w:p>
        </w:tc>
        <w:tc>
          <w:tcPr>
            <w:tcW w:w="681"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2～5</w:t>
            </w:r>
          </w:p>
        </w:tc>
        <w:tc>
          <w:tcPr>
            <w:tcW w:w="1139"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400～1000</w:t>
            </w:r>
          </w:p>
        </w:tc>
      </w:tr>
      <w:tr w:rsidR="00592F43" w:rsidRPr="00592F43" w:rsidTr="002B3FE0">
        <w:trPr>
          <w:trHeight w:val="480"/>
        </w:trPr>
        <w:tc>
          <w:tcPr>
            <w:tcW w:w="371" w:type="dxa"/>
            <w:vMerge w:val="restart"/>
            <w:tcBorders>
              <w:top w:val="nil"/>
              <w:left w:val="single" w:sz="4" w:space="0" w:color="auto"/>
              <w:bottom w:val="single" w:sz="4" w:space="0" w:color="000000"/>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5</w:t>
            </w:r>
          </w:p>
        </w:tc>
        <w:tc>
          <w:tcPr>
            <w:tcW w:w="837" w:type="dxa"/>
            <w:vMerge w:val="restart"/>
            <w:tcBorders>
              <w:top w:val="nil"/>
              <w:left w:val="single" w:sz="4" w:space="0" w:color="auto"/>
              <w:bottom w:val="single" w:sz="4" w:space="0" w:color="000000"/>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竣工验收</w:t>
            </w:r>
          </w:p>
        </w:tc>
        <w:tc>
          <w:tcPr>
            <w:tcW w:w="6201" w:type="dxa"/>
            <w:tcBorders>
              <w:top w:val="nil"/>
              <w:left w:val="nil"/>
              <w:bottom w:val="nil"/>
              <w:right w:val="nil"/>
            </w:tcBorders>
            <w:vAlign w:val="center"/>
          </w:tcPr>
          <w:p w:rsidR="00295038" w:rsidRPr="00592F43" w:rsidRDefault="00295038" w:rsidP="002B3FE0">
            <w:pPr>
              <w:rPr>
                <w:rFonts w:ascii="宋体" w:hAnsi="宋体" w:cs="宋体"/>
                <w:szCs w:val="21"/>
              </w:rPr>
            </w:pPr>
            <w:r w:rsidRPr="00592F43">
              <w:rPr>
                <w:rFonts w:ascii="宋体" w:hAnsi="宋体" w:cs="宋体" w:hint="eastAsia"/>
                <w:szCs w:val="21"/>
              </w:rPr>
              <w:t>工程预验收和正式验收未通知相关负责人、总工办和安技科人员参加的</w:t>
            </w:r>
          </w:p>
        </w:tc>
        <w:tc>
          <w:tcPr>
            <w:tcW w:w="681" w:type="dxa"/>
            <w:tcBorders>
              <w:top w:val="nil"/>
              <w:left w:val="single" w:sz="4" w:space="0" w:color="auto"/>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2～10</w:t>
            </w:r>
          </w:p>
        </w:tc>
        <w:tc>
          <w:tcPr>
            <w:tcW w:w="1139"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400～2000</w:t>
            </w:r>
          </w:p>
        </w:tc>
      </w:tr>
      <w:tr w:rsidR="00592F43" w:rsidRPr="00592F43" w:rsidTr="002B3FE0">
        <w:trPr>
          <w:trHeight w:val="420"/>
        </w:trPr>
        <w:tc>
          <w:tcPr>
            <w:tcW w:w="371" w:type="dxa"/>
            <w:vMerge/>
            <w:tcBorders>
              <w:top w:val="nil"/>
              <w:left w:val="single" w:sz="4" w:space="0" w:color="auto"/>
              <w:bottom w:val="single" w:sz="4" w:space="0" w:color="000000"/>
              <w:right w:val="single" w:sz="4" w:space="0" w:color="auto"/>
            </w:tcBorders>
            <w:vAlign w:val="center"/>
          </w:tcPr>
          <w:p w:rsidR="00295038" w:rsidRPr="00592F43" w:rsidRDefault="00295038" w:rsidP="002B3FE0">
            <w:pPr>
              <w:rPr>
                <w:rFonts w:ascii="宋体" w:hAnsi="宋体" w:cs="宋体"/>
                <w:szCs w:val="21"/>
              </w:rPr>
            </w:pPr>
          </w:p>
        </w:tc>
        <w:tc>
          <w:tcPr>
            <w:tcW w:w="837" w:type="dxa"/>
            <w:vMerge/>
            <w:tcBorders>
              <w:top w:val="nil"/>
              <w:left w:val="single" w:sz="4" w:space="0" w:color="auto"/>
              <w:bottom w:val="single" w:sz="4" w:space="0" w:color="000000"/>
              <w:right w:val="single" w:sz="4" w:space="0" w:color="auto"/>
            </w:tcBorders>
            <w:vAlign w:val="center"/>
          </w:tcPr>
          <w:p w:rsidR="00295038" w:rsidRPr="00592F43" w:rsidRDefault="00295038" w:rsidP="002B3FE0">
            <w:pPr>
              <w:rPr>
                <w:rFonts w:ascii="宋体" w:hAnsi="宋体" w:cs="宋体"/>
                <w:szCs w:val="21"/>
              </w:rPr>
            </w:pPr>
          </w:p>
        </w:tc>
        <w:tc>
          <w:tcPr>
            <w:tcW w:w="6201" w:type="dxa"/>
            <w:tcBorders>
              <w:top w:val="single" w:sz="4" w:space="0" w:color="auto"/>
              <w:left w:val="nil"/>
              <w:bottom w:val="single" w:sz="4" w:space="0" w:color="auto"/>
              <w:right w:val="single" w:sz="4" w:space="0" w:color="auto"/>
            </w:tcBorders>
            <w:vAlign w:val="center"/>
          </w:tcPr>
          <w:p w:rsidR="00295038" w:rsidRPr="00592F43" w:rsidRDefault="00295038" w:rsidP="002B3FE0">
            <w:pPr>
              <w:rPr>
                <w:rFonts w:ascii="宋体" w:hAnsi="宋体" w:cs="宋体"/>
                <w:szCs w:val="21"/>
              </w:rPr>
            </w:pPr>
            <w:r w:rsidRPr="00592F43">
              <w:rPr>
                <w:rFonts w:ascii="宋体" w:hAnsi="宋体" w:cs="宋体" w:hint="eastAsia"/>
                <w:szCs w:val="21"/>
              </w:rPr>
              <w:t>内部预验收未达到合格标准又整改不力的</w:t>
            </w:r>
          </w:p>
        </w:tc>
        <w:tc>
          <w:tcPr>
            <w:tcW w:w="681"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2～10</w:t>
            </w:r>
          </w:p>
        </w:tc>
        <w:tc>
          <w:tcPr>
            <w:tcW w:w="1139"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400～2000</w:t>
            </w:r>
          </w:p>
        </w:tc>
      </w:tr>
      <w:tr w:rsidR="00592F43" w:rsidRPr="00592F43" w:rsidTr="002B3FE0">
        <w:trPr>
          <w:trHeight w:val="480"/>
        </w:trPr>
        <w:tc>
          <w:tcPr>
            <w:tcW w:w="371" w:type="dxa"/>
            <w:vMerge/>
            <w:tcBorders>
              <w:top w:val="nil"/>
              <w:left w:val="single" w:sz="4" w:space="0" w:color="auto"/>
              <w:bottom w:val="single" w:sz="4" w:space="0" w:color="000000"/>
              <w:right w:val="single" w:sz="4" w:space="0" w:color="auto"/>
            </w:tcBorders>
            <w:vAlign w:val="center"/>
          </w:tcPr>
          <w:p w:rsidR="00295038" w:rsidRPr="00592F43" w:rsidRDefault="00295038" w:rsidP="002B3FE0">
            <w:pPr>
              <w:rPr>
                <w:rFonts w:ascii="宋体" w:hAnsi="宋体" w:cs="宋体"/>
                <w:szCs w:val="21"/>
              </w:rPr>
            </w:pPr>
          </w:p>
        </w:tc>
        <w:tc>
          <w:tcPr>
            <w:tcW w:w="837" w:type="dxa"/>
            <w:vMerge/>
            <w:tcBorders>
              <w:top w:val="nil"/>
              <w:left w:val="single" w:sz="4" w:space="0" w:color="auto"/>
              <w:bottom w:val="single" w:sz="4" w:space="0" w:color="000000"/>
              <w:right w:val="single" w:sz="4" w:space="0" w:color="auto"/>
            </w:tcBorders>
            <w:vAlign w:val="center"/>
          </w:tcPr>
          <w:p w:rsidR="00295038" w:rsidRPr="00592F43" w:rsidRDefault="00295038" w:rsidP="002B3FE0">
            <w:pPr>
              <w:rPr>
                <w:rFonts w:ascii="宋体" w:hAnsi="宋体" w:cs="宋体"/>
                <w:szCs w:val="21"/>
              </w:rPr>
            </w:pPr>
          </w:p>
        </w:tc>
        <w:tc>
          <w:tcPr>
            <w:tcW w:w="6201" w:type="dxa"/>
            <w:tcBorders>
              <w:top w:val="nil"/>
              <w:left w:val="nil"/>
              <w:bottom w:val="single" w:sz="4" w:space="0" w:color="auto"/>
              <w:right w:val="single" w:sz="4" w:space="0" w:color="auto"/>
            </w:tcBorders>
            <w:vAlign w:val="center"/>
          </w:tcPr>
          <w:p w:rsidR="00295038" w:rsidRPr="00592F43" w:rsidRDefault="00295038" w:rsidP="002B3FE0">
            <w:pPr>
              <w:rPr>
                <w:rFonts w:ascii="宋体" w:hAnsi="宋体" w:cs="宋体"/>
                <w:szCs w:val="21"/>
              </w:rPr>
            </w:pPr>
            <w:r w:rsidRPr="00592F43">
              <w:rPr>
                <w:rFonts w:ascii="宋体" w:hAnsi="宋体" w:cs="宋体" w:hint="eastAsia"/>
                <w:szCs w:val="21"/>
              </w:rPr>
              <w:t>未制作PPT汇报文件或文件内容不符合</w:t>
            </w:r>
            <w:proofErr w:type="gramStart"/>
            <w:r w:rsidRPr="00592F43">
              <w:rPr>
                <w:rFonts w:ascii="宋体" w:hAnsi="宋体" w:cs="宋体" w:hint="eastAsia"/>
                <w:szCs w:val="21"/>
              </w:rPr>
              <w:t>处相关</w:t>
            </w:r>
            <w:proofErr w:type="gramEnd"/>
            <w:r w:rsidRPr="00592F43">
              <w:rPr>
                <w:rFonts w:ascii="宋体" w:hAnsi="宋体" w:cs="宋体" w:hint="eastAsia"/>
                <w:szCs w:val="21"/>
              </w:rPr>
              <w:t>部门要求，未达合格标准的</w:t>
            </w:r>
          </w:p>
        </w:tc>
        <w:tc>
          <w:tcPr>
            <w:tcW w:w="681"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2～5</w:t>
            </w:r>
          </w:p>
        </w:tc>
        <w:tc>
          <w:tcPr>
            <w:tcW w:w="1139"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400～1000</w:t>
            </w:r>
          </w:p>
        </w:tc>
      </w:tr>
      <w:tr w:rsidR="00592F43" w:rsidRPr="00592F43" w:rsidTr="002B3FE0">
        <w:trPr>
          <w:trHeight w:val="480"/>
        </w:trPr>
        <w:tc>
          <w:tcPr>
            <w:tcW w:w="371" w:type="dxa"/>
            <w:vMerge w:val="restart"/>
            <w:tcBorders>
              <w:top w:val="nil"/>
              <w:left w:val="single" w:sz="4" w:space="0" w:color="auto"/>
              <w:bottom w:val="single" w:sz="4" w:space="0" w:color="000000"/>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6</w:t>
            </w:r>
          </w:p>
        </w:tc>
        <w:tc>
          <w:tcPr>
            <w:tcW w:w="837" w:type="dxa"/>
            <w:vMerge w:val="restart"/>
            <w:tcBorders>
              <w:top w:val="nil"/>
              <w:left w:val="single" w:sz="4" w:space="0" w:color="auto"/>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资料报送</w:t>
            </w:r>
          </w:p>
        </w:tc>
        <w:tc>
          <w:tcPr>
            <w:tcW w:w="6201" w:type="dxa"/>
            <w:tcBorders>
              <w:top w:val="nil"/>
              <w:left w:val="nil"/>
              <w:bottom w:val="single" w:sz="4" w:space="0" w:color="auto"/>
              <w:right w:val="single" w:sz="4" w:space="0" w:color="auto"/>
            </w:tcBorders>
            <w:vAlign w:val="center"/>
          </w:tcPr>
          <w:p w:rsidR="00295038" w:rsidRPr="00592F43" w:rsidRDefault="00295038" w:rsidP="002B3FE0">
            <w:pPr>
              <w:rPr>
                <w:rFonts w:ascii="宋体" w:hAnsi="宋体" w:cs="宋体"/>
                <w:szCs w:val="21"/>
              </w:rPr>
            </w:pPr>
            <w:r w:rsidRPr="00592F43">
              <w:rPr>
                <w:rFonts w:ascii="宋体" w:hAnsi="宋体" w:cs="宋体" w:hint="eastAsia"/>
                <w:szCs w:val="21"/>
              </w:rPr>
              <w:t>竣工资料准备不全、出现明显失误</w:t>
            </w:r>
          </w:p>
        </w:tc>
        <w:tc>
          <w:tcPr>
            <w:tcW w:w="681"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2～10</w:t>
            </w:r>
          </w:p>
        </w:tc>
        <w:tc>
          <w:tcPr>
            <w:tcW w:w="1139"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400～2000</w:t>
            </w:r>
          </w:p>
        </w:tc>
      </w:tr>
      <w:tr w:rsidR="00592F43" w:rsidRPr="00592F43" w:rsidTr="002B3FE0">
        <w:trPr>
          <w:trHeight w:val="480"/>
        </w:trPr>
        <w:tc>
          <w:tcPr>
            <w:tcW w:w="371" w:type="dxa"/>
            <w:vMerge/>
            <w:tcBorders>
              <w:top w:val="nil"/>
              <w:left w:val="single" w:sz="4" w:space="0" w:color="auto"/>
              <w:bottom w:val="single" w:sz="4" w:space="0" w:color="000000"/>
              <w:right w:val="single" w:sz="4" w:space="0" w:color="auto"/>
            </w:tcBorders>
            <w:vAlign w:val="center"/>
          </w:tcPr>
          <w:p w:rsidR="00295038" w:rsidRPr="00592F43" w:rsidRDefault="00295038" w:rsidP="002B3FE0">
            <w:pPr>
              <w:rPr>
                <w:rFonts w:ascii="宋体" w:hAnsi="宋体" w:cs="宋体"/>
                <w:szCs w:val="21"/>
              </w:rPr>
            </w:pPr>
          </w:p>
        </w:tc>
        <w:tc>
          <w:tcPr>
            <w:tcW w:w="837" w:type="dxa"/>
            <w:vMerge/>
            <w:tcBorders>
              <w:top w:val="nil"/>
              <w:left w:val="single" w:sz="4" w:space="0" w:color="auto"/>
              <w:bottom w:val="single" w:sz="4" w:space="0" w:color="auto"/>
              <w:right w:val="single" w:sz="4" w:space="0" w:color="auto"/>
            </w:tcBorders>
            <w:vAlign w:val="center"/>
          </w:tcPr>
          <w:p w:rsidR="00295038" w:rsidRPr="00592F43" w:rsidRDefault="00295038" w:rsidP="002B3FE0">
            <w:pPr>
              <w:rPr>
                <w:rFonts w:ascii="宋体" w:hAnsi="宋体" w:cs="宋体"/>
                <w:szCs w:val="21"/>
              </w:rPr>
            </w:pPr>
          </w:p>
        </w:tc>
        <w:tc>
          <w:tcPr>
            <w:tcW w:w="6201" w:type="dxa"/>
            <w:tcBorders>
              <w:top w:val="nil"/>
              <w:left w:val="nil"/>
              <w:bottom w:val="single" w:sz="4" w:space="0" w:color="auto"/>
              <w:right w:val="single" w:sz="4" w:space="0" w:color="auto"/>
            </w:tcBorders>
            <w:vAlign w:val="center"/>
          </w:tcPr>
          <w:p w:rsidR="00295038" w:rsidRPr="00592F43" w:rsidRDefault="00295038" w:rsidP="002B3FE0">
            <w:pPr>
              <w:rPr>
                <w:rFonts w:ascii="宋体" w:hAnsi="宋体" w:cs="宋体"/>
                <w:szCs w:val="21"/>
              </w:rPr>
            </w:pPr>
            <w:r w:rsidRPr="00592F43">
              <w:rPr>
                <w:rFonts w:ascii="宋体" w:hAnsi="宋体" w:cs="宋体" w:hint="eastAsia"/>
                <w:szCs w:val="21"/>
              </w:rPr>
              <w:t>工程报审价超出中标价，未报</w:t>
            </w:r>
            <w:proofErr w:type="gramStart"/>
            <w:r w:rsidRPr="00592F43">
              <w:rPr>
                <w:rFonts w:ascii="宋体" w:hAnsi="宋体" w:cs="宋体" w:hint="eastAsia"/>
                <w:szCs w:val="21"/>
              </w:rPr>
              <w:t>处相关</w:t>
            </w:r>
            <w:proofErr w:type="gramEnd"/>
            <w:r w:rsidRPr="00592F43">
              <w:rPr>
                <w:rFonts w:ascii="宋体" w:hAnsi="宋体" w:cs="宋体" w:hint="eastAsia"/>
                <w:szCs w:val="21"/>
              </w:rPr>
              <w:t>负责人、总工办并提供相关依据的</w:t>
            </w:r>
          </w:p>
        </w:tc>
        <w:tc>
          <w:tcPr>
            <w:tcW w:w="681"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2～10</w:t>
            </w:r>
          </w:p>
        </w:tc>
        <w:tc>
          <w:tcPr>
            <w:tcW w:w="1139"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400～2000</w:t>
            </w:r>
          </w:p>
        </w:tc>
      </w:tr>
      <w:tr w:rsidR="00592F43" w:rsidRPr="00592F43" w:rsidTr="002B3FE0">
        <w:trPr>
          <w:trHeight w:val="480"/>
        </w:trPr>
        <w:tc>
          <w:tcPr>
            <w:tcW w:w="371" w:type="dxa"/>
            <w:vMerge/>
            <w:tcBorders>
              <w:top w:val="nil"/>
              <w:left w:val="single" w:sz="4" w:space="0" w:color="auto"/>
              <w:bottom w:val="single" w:sz="4" w:space="0" w:color="000000"/>
              <w:right w:val="single" w:sz="4" w:space="0" w:color="auto"/>
            </w:tcBorders>
            <w:vAlign w:val="center"/>
          </w:tcPr>
          <w:p w:rsidR="00295038" w:rsidRPr="00592F43" w:rsidRDefault="00295038" w:rsidP="002B3FE0">
            <w:pPr>
              <w:rPr>
                <w:rFonts w:ascii="宋体" w:hAnsi="宋体" w:cs="宋体"/>
                <w:szCs w:val="21"/>
              </w:rPr>
            </w:pPr>
          </w:p>
        </w:tc>
        <w:tc>
          <w:tcPr>
            <w:tcW w:w="837" w:type="dxa"/>
            <w:vMerge/>
            <w:tcBorders>
              <w:top w:val="nil"/>
              <w:left w:val="single" w:sz="4" w:space="0" w:color="auto"/>
              <w:bottom w:val="single" w:sz="4" w:space="0" w:color="auto"/>
              <w:right w:val="single" w:sz="4" w:space="0" w:color="auto"/>
            </w:tcBorders>
            <w:vAlign w:val="center"/>
          </w:tcPr>
          <w:p w:rsidR="00295038" w:rsidRPr="00592F43" w:rsidRDefault="00295038" w:rsidP="002B3FE0">
            <w:pPr>
              <w:rPr>
                <w:rFonts w:ascii="宋体" w:hAnsi="宋体" w:cs="宋体"/>
                <w:szCs w:val="21"/>
              </w:rPr>
            </w:pPr>
          </w:p>
        </w:tc>
        <w:tc>
          <w:tcPr>
            <w:tcW w:w="6201" w:type="dxa"/>
            <w:tcBorders>
              <w:top w:val="nil"/>
              <w:left w:val="nil"/>
              <w:bottom w:val="single" w:sz="4" w:space="0" w:color="auto"/>
              <w:right w:val="single" w:sz="4" w:space="0" w:color="auto"/>
            </w:tcBorders>
            <w:vAlign w:val="center"/>
          </w:tcPr>
          <w:p w:rsidR="00295038" w:rsidRPr="00592F43" w:rsidRDefault="00295038" w:rsidP="002B3FE0">
            <w:pPr>
              <w:rPr>
                <w:rFonts w:ascii="宋体" w:hAnsi="宋体" w:cs="宋体"/>
                <w:szCs w:val="21"/>
              </w:rPr>
            </w:pPr>
            <w:r w:rsidRPr="00592F43">
              <w:rPr>
                <w:rFonts w:ascii="宋体" w:hAnsi="宋体" w:cs="宋体" w:hint="eastAsia"/>
                <w:szCs w:val="21"/>
              </w:rPr>
              <w:t>工程正式验收时未及时上报竣工结算资料，无故拖延上报时间的</w:t>
            </w:r>
          </w:p>
        </w:tc>
        <w:tc>
          <w:tcPr>
            <w:tcW w:w="681"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2～10</w:t>
            </w:r>
          </w:p>
        </w:tc>
        <w:tc>
          <w:tcPr>
            <w:tcW w:w="1139"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400～2000</w:t>
            </w:r>
          </w:p>
        </w:tc>
      </w:tr>
      <w:tr w:rsidR="00592F43" w:rsidRPr="00592F43" w:rsidTr="002B3FE0">
        <w:trPr>
          <w:trHeight w:val="480"/>
        </w:trPr>
        <w:tc>
          <w:tcPr>
            <w:tcW w:w="371" w:type="dxa"/>
            <w:vMerge w:val="restart"/>
            <w:tcBorders>
              <w:top w:val="nil"/>
              <w:left w:val="single" w:sz="4" w:space="0" w:color="auto"/>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7</w:t>
            </w:r>
          </w:p>
        </w:tc>
        <w:tc>
          <w:tcPr>
            <w:tcW w:w="837" w:type="dxa"/>
            <w:vMerge w:val="restart"/>
            <w:tcBorders>
              <w:top w:val="nil"/>
              <w:left w:val="single" w:sz="4" w:space="0" w:color="auto"/>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安全教育</w:t>
            </w:r>
          </w:p>
        </w:tc>
        <w:tc>
          <w:tcPr>
            <w:tcW w:w="6201" w:type="dxa"/>
            <w:tcBorders>
              <w:top w:val="nil"/>
              <w:left w:val="nil"/>
              <w:bottom w:val="single" w:sz="4" w:space="0" w:color="auto"/>
              <w:right w:val="single" w:sz="4" w:space="0" w:color="auto"/>
            </w:tcBorders>
            <w:vAlign w:val="center"/>
          </w:tcPr>
          <w:p w:rsidR="00295038" w:rsidRPr="00592F43" w:rsidRDefault="00295038" w:rsidP="002B3FE0">
            <w:pPr>
              <w:rPr>
                <w:rFonts w:ascii="宋体" w:hAnsi="宋体" w:cs="宋体"/>
                <w:szCs w:val="21"/>
              </w:rPr>
            </w:pPr>
            <w:r w:rsidRPr="00592F43">
              <w:rPr>
                <w:rFonts w:ascii="宋体" w:hAnsi="宋体" w:cs="宋体" w:hint="eastAsia"/>
                <w:szCs w:val="21"/>
              </w:rPr>
              <w:t>未建立安全教育培训制度的</w:t>
            </w:r>
          </w:p>
        </w:tc>
        <w:tc>
          <w:tcPr>
            <w:tcW w:w="681"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2～5</w:t>
            </w:r>
          </w:p>
        </w:tc>
        <w:tc>
          <w:tcPr>
            <w:tcW w:w="1139"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400～1000</w:t>
            </w:r>
          </w:p>
        </w:tc>
      </w:tr>
      <w:tr w:rsidR="00592F43" w:rsidRPr="00592F43" w:rsidTr="002B3FE0">
        <w:trPr>
          <w:trHeight w:val="690"/>
        </w:trPr>
        <w:tc>
          <w:tcPr>
            <w:tcW w:w="371" w:type="dxa"/>
            <w:vMerge/>
            <w:tcBorders>
              <w:top w:val="nil"/>
              <w:left w:val="single" w:sz="4" w:space="0" w:color="auto"/>
              <w:bottom w:val="single" w:sz="4" w:space="0" w:color="auto"/>
              <w:right w:val="single" w:sz="4" w:space="0" w:color="auto"/>
            </w:tcBorders>
            <w:vAlign w:val="center"/>
          </w:tcPr>
          <w:p w:rsidR="00295038" w:rsidRPr="00592F43" w:rsidRDefault="00295038" w:rsidP="002B3FE0">
            <w:pPr>
              <w:rPr>
                <w:rFonts w:ascii="宋体" w:hAnsi="宋体" w:cs="宋体"/>
                <w:szCs w:val="21"/>
              </w:rPr>
            </w:pPr>
          </w:p>
        </w:tc>
        <w:tc>
          <w:tcPr>
            <w:tcW w:w="837" w:type="dxa"/>
            <w:vMerge/>
            <w:tcBorders>
              <w:top w:val="nil"/>
              <w:left w:val="single" w:sz="4" w:space="0" w:color="auto"/>
              <w:bottom w:val="single" w:sz="4" w:space="0" w:color="auto"/>
              <w:right w:val="single" w:sz="4" w:space="0" w:color="auto"/>
            </w:tcBorders>
            <w:vAlign w:val="center"/>
          </w:tcPr>
          <w:p w:rsidR="00295038" w:rsidRPr="00592F43" w:rsidRDefault="00295038" w:rsidP="002B3FE0">
            <w:pPr>
              <w:rPr>
                <w:rFonts w:ascii="宋体" w:hAnsi="宋体" w:cs="宋体"/>
                <w:szCs w:val="21"/>
              </w:rPr>
            </w:pPr>
          </w:p>
        </w:tc>
        <w:tc>
          <w:tcPr>
            <w:tcW w:w="6201" w:type="dxa"/>
            <w:tcBorders>
              <w:top w:val="nil"/>
              <w:left w:val="nil"/>
              <w:bottom w:val="single" w:sz="4" w:space="0" w:color="auto"/>
              <w:right w:val="single" w:sz="4" w:space="0" w:color="auto"/>
            </w:tcBorders>
            <w:vAlign w:val="center"/>
          </w:tcPr>
          <w:p w:rsidR="00295038" w:rsidRPr="00592F43" w:rsidRDefault="00295038" w:rsidP="002B3FE0">
            <w:pPr>
              <w:rPr>
                <w:rFonts w:ascii="宋体" w:hAnsi="宋体" w:cs="宋体"/>
                <w:szCs w:val="21"/>
              </w:rPr>
            </w:pPr>
            <w:r w:rsidRPr="00592F43">
              <w:rPr>
                <w:rFonts w:ascii="宋体" w:hAnsi="宋体" w:cs="宋体" w:hint="eastAsia"/>
                <w:szCs w:val="21"/>
              </w:rPr>
              <w:t>当施工人员入场时，未组织以国家安全法律法规、企业安全制度、 施工现场安全管理规定及各工种安全技术操作规程为主要内容的三级安全教育培训</w:t>
            </w:r>
          </w:p>
        </w:tc>
        <w:tc>
          <w:tcPr>
            <w:tcW w:w="681"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2～10</w:t>
            </w:r>
          </w:p>
        </w:tc>
        <w:tc>
          <w:tcPr>
            <w:tcW w:w="1139"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400～2000</w:t>
            </w:r>
          </w:p>
        </w:tc>
      </w:tr>
      <w:tr w:rsidR="00592F43" w:rsidRPr="00592F43" w:rsidTr="002B3FE0">
        <w:trPr>
          <w:trHeight w:val="480"/>
        </w:trPr>
        <w:tc>
          <w:tcPr>
            <w:tcW w:w="371" w:type="dxa"/>
            <w:vMerge/>
            <w:tcBorders>
              <w:top w:val="nil"/>
              <w:left w:val="single" w:sz="4" w:space="0" w:color="auto"/>
              <w:bottom w:val="single" w:sz="4" w:space="0" w:color="auto"/>
              <w:right w:val="single" w:sz="4" w:space="0" w:color="auto"/>
            </w:tcBorders>
            <w:vAlign w:val="center"/>
          </w:tcPr>
          <w:p w:rsidR="00295038" w:rsidRPr="00592F43" w:rsidRDefault="00295038" w:rsidP="002B3FE0">
            <w:pPr>
              <w:rPr>
                <w:rFonts w:ascii="宋体" w:hAnsi="宋体" w:cs="宋体"/>
                <w:szCs w:val="21"/>
              </w:rPr>
            </w:pPr>
          </w:p>
        </w:tc>
        <w:tc>
          <w:tcPr>
            <w:tcW w:w="837" w:type="dxa"/>
            <w:vMerge/>
            <w:tcBorders>
              <w:top w:val="nil"/>
              <w:left w:val="single" w:sz="4" w:space="0" w:color="auto"/>
              <w:bottom w:val="single" w:sz="4" w:space="0" w:color="auto"/>
              <w:right w:val="single" w:sz="4" w:space="0" w:color="auto"/>
            </w:tcBorders>
            <w:vAlign w:val="center"/>
          </w:tcPr>
          <w:p w:rsidR="00295038" w:rsidRPr="00592F43" w:rsidRDefault="00295038" w:rsidP="002B3FE0">
            <w:pPr>
              <w:rPr>
                <w:rFonts w:ascii="宋体" w:hAnsi="宋体" w:cs="宋体"/>
                <w:szCs w:val="21"/>
              </w:rPr>
            </w:pPr>
          </w:p>
        </w:tc>
        <w:tc>
          <w:tcPr>
            <w:tcW w:w="6201" w:type="dxa"/>
            <w:tcBorders>
              <w:top w:val="nil"/>
              <w:left w:val="nil"/>
              <w:bottom w:val="single" w:sz="4" w:space="0" w:color="auto"/>
              <w:right w:val="single" w:sz="4" w:space="0" w:color="auto"/>
            </w:tcBorders>
            <w:vAlign w:val="center"/>
          </w:tcPr>
          <w:p w:rsidR="00295038" w:rsidRPr="00592F43" w:rsidRDefault="00295038" w:rsidP="002B3FE0">
            <w:pPr>
              <w:rPr>
                <w:rFonts w:ascii="宋体" w:hAnsi="宋体" w:cs="宋体"/>
                <w:szCs w:val="21"/>
              </w:rPr>
            </w:pPr>
            <w:r w:rsidRPr="00592F43">
              <w:rPr>
                <w:rFonts w:ascii="宋体" w:hAnsi="宋体" w:cs="宋体" w:hint="eastAsia"/>
                <w:szCs w:val="21"/>
              </w:rPr>
              <w:t>当变换工种或采用新技术、新工艺、新设备、新材料施工时，未进行安全教育</w:t>
            </w:r>
          </w:p>
        </w:tc>
        <w:tc>
          <w:tcPr>
            <w:tcW w:w="681"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2～10</w:t>
            </w:r>
          </w:p>
        </w:tc>
        <w:tc>
          <w:tcPr>
            <w:tcW w:w="1139"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400～2000</w:t>
            </w:r>
          </w:p>
        </w:tc>
      </w:tr>
      <w:tr w:rsidR="00592F43" w:rsidRPr="00592F43" w:rsidTr="002B3FE0">
        <w:trPr>
          <w:trHeight w:val="480"/>
        </w:trPr>
        <w:tc>
          <w:tcPr>
            <w:tcW w:w="371" w:type="dxa"/>
            <w:vMerge/>
            <w:tcBorders>
              <w:top w:val="nil"/>
              <w:left w:val="single" w:sz="4" w:space="0" w:color="auto"/>
              <w:bottom w:val="single" w:sz="4" w:space="0" w:color="auto"/>
              <w:right w:val="single" w:sz="4" w:space="0" w:color="auto"/>
            </w:tcBorders>
            <w:vAlign w:val="center"/>
          </w:tcPr>
          <w:p w:rsidR="00295038" w:rsidRPr="00592F43" w:rsidRDefault="00295038" w:rsidP="002B3FE0">
            <w:pPr>
              <w:rPr>
                <w:rFonts w:ascii="宋体" w:hAnsi="宋体" w:cs="宋体"/>
                <w:szCs w:val="21"/>
              </w:rPr>
            </w:pPr>
          </w:p>
        </w:tc>
        <w:tc>
          <w:tcPr>
            <w:tcW w:w="837" w:type="dxa"/>
            <w:vMerge/>
            <w:tcBorders>
              <w:top w:val="nil"/>
              <w:left w:val="single" w:sz="4" w:space="0" w:color="auto"/>
              <w:bottom w:val="single" w:sz="4" w:space="0" w:color="auto"/>
              <w:right w:val="single" w:sz="4" w:space="0" w:color="auto"/>
            </w:tcBorders>
            <w:vAlign w:val="center"/>
          </w:tcPr>
          <w:p w:rsidR="00295038" w:rsidRPr="00592F43" w:rsidRDefault="00295038" w:rsidP="002B3FE0">
            <w:pPr>
              <w:rPr>
                <w:rFonts w:ascii="宋体" w:hAnsi="宋体" w:cs="宋体"/>
                <w:szCs w:val="21"/>
              </w:rPr>
            </w:pPr>
          </w:p>
        </w:tc>
        <w:tc>
          <w:tcPr>
            <w:tcW w:w="6201" w:type="dxa"/>
            <w:tcBorders>
              <w:top w:val="nil"/>
              <w:left w:val="nil"/>
              <w:bottom w:val="single" w:sz="4" w:space="0" w:color="auto"/>
              <w:right w:val="single" w:sz="4" w:space="0" w:color="auto"/>
            </w:tcBorders>
            <w:vAlign w:val="center"/>
          </w:tcPr>
          <w:p w:rsidR="00295038" w:rsidRPr="00592F43" w:rsidRDefault="00295038" w:rsidP="002B3FE0">
            <w:pPr>
              <w:rPr>
                <w:rFonts w:ascii="宋体" w:hAnsi="宋体" w:cs="宋体"/>
                <w:szCs w:val="21"/>
              </w:rPr>
            </w:pPr>
            <w:r w:rsidRPr="00592F43">
              <w:rPr>
                <w:rFonts w:ascii="宋体" w:hAnsi="宋体" w:cs="宋体" w:hint="eastAsia"/>
                <w:szCs w:val="21"/>
              </w:rPr>
              <w:t>施工管理人员、专职安全员未进行年度安全教育培训的</w:t>
            </w:r>
          </w:p>
        </w:tc>
        <w:tc>
          <w:tcPr>
            <w:tcW w:w="681"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2～10</w:t>
            </w:r>
          </w:p>
        </w:tc>
        <w:tc>
          <w:tcPr>
            <w:tcW w:w="1139"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400～2000</w:t>
            </w:r>
          </w:p>
        </w:tc>
      </w:tr>
      <w:tr w:rsidR="00592F43" w:rsidRPr="00592F43" w:rsidTr="002B3FE0">
        <w:trPr>
          <w:trHeight w:val="480"/>
        </w:trPr>
        <w:tc>
          <w:tcPr>
            <w:tcW w:w="371" w:type="dxa"/>
            <w:tcBorders>
              <w:top w:val="nil"/>
              <w:left w:val="single" w:sz="4" w:space="0" w:color="auto"/>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8</w:t>
            </w:r>
          </w:p>
        </w:tc>
        <w:tc>
          <w:tcPr>
            <w:tcW w:w="837"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持证上岗</w:t>
            </w:r>
          </w:p>
        </w:tc>
        <w:tc>
          <w:tcPr>
            <w:tcW w:w="6201" w:type="dxa"/>
            <w:tcBorders>
              <w:top w:val="nil"/>
              <w:left w:val="nil"/>
              <w:bottom w:val="single" w:sz="4" w:space="0" w:color="auto"/>
              <w:right w:val="single" w:sz="4" w:space="0" w:color="auto"/>
            </w:tcBorders>
            <w:vAlign w:val="center"/>
          </w:tcPr>
          <w:p w:rsidR="00295038" w:rsidRPr="00592F43" w:rsidRDefault="00295038" w:rsidP="002B3FE0">
            <w:pPr>
              <w:rPr>
                <w:rFonts w:ascii="宋体" w:hAnsi="宋体" w:cs="宋体"/>
                <w:szCs w:val="21"/>
              </w:rPr>
            </w:pPr>
            <w:r w:rsidRPr="00592F43">
              <w:rPr>
                <w:rFonts w:ascii="宋体" w:hAnsi="宋体" w:cs="宋体" w:hint="eastAsia"/>
                <w:szCs w:val="21"/>
              </w:rPr>
              <w:t>项目经理、专职安全员和特种作业人员未持证上岗的</w:t>
            </w:r>
          </w:p>
        </w:tc>
        <w:tc>
          <w:tcPr>
            <w:tcW w:w="681"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2～10</w:t>
            </w:r>
          </w:p>
        </w:tc>
        <w:tc>
          <w:tcPr>
            <w:tcW w:w="1139"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400～2000</w:t>
            </w:r>
          </w:p>
        </w:tc>
      </w:tr>
      <w:tr w:rsidR="00592F43" w:rsidRPr="00592F43" w:rsidTr="002B3FE0">
        <w:trPr>
          <w:trHeight w:val="499"/>
        </w:trPr>
        <w:tc>
          <w:tcPr>
            <w:tcW w:w="371" w:type="dxa"/>
            <w:vMerge w:val="restart"/>
            <w:tcBorders>
              <w:top w:val="nil"/>
              <w:left w:val="single" w:sz="4" w:space="0" w:color="auto"/>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9</w:t>
            </w:r>
          </w:p>
        </w:tc>
        <w:tc>
          <w:tcPr>
            <w:tcW w:w="837" w:type="dxa"/>
            <w:vMerge w:val="restart"/>
            <w:tcBorders>
              <w:top w:val="nil"/>
              <w:left w:val="single" w:sz="4" w:space="0" w:color="auto"/>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消防安全</w:t>
            </w:r>
          </w:p>
        </w:tc>
        <w:tc>
          <w:tcPr>
            <w:tcW w:w="6201" w:type="dxa"/>
            <w:tcBorders>
              <w:top w:val="nil"/>
              <w:left w:val="nil"/>
              <w:bottom w:val="single" w:sz="4" w:space="0" w:color="auto"/>
              <w:right w:val="single" w:sz="4" w:space="0" w:color="auto"/>
            </w:tcBorders>
            <w:vAlign w:val="center"/>
          </w:tcPr>
          <w:p w:rsidR="00295038" w:rsidRPr="00592F43" w:rsidRDefault="00295038" w:rsidP="002B3FE0">
            <w:pPr>
              <w:rPr>
                <w:rFonts w:ascii="宋体" w:hAnsi="宋体" w:cs="宋体"/>
                <w:szCs w:val="21"/>
              </w:rPr>
            </w:pPr>
            <w:r w:rsidRPr="00592F43">
              <w:rPr>
                <w:rFonts w:ascii="宋体" w:hAnsi="宋体" w:cs="宋体" w:hint="eastAsia"/>
                <w:szCs w:val="21"/>
              </w:rPr>
              <w:t>未制定消防措施、制度或未配备灭火器材的</w:t>
            </w:r>
          </w:p>
        </w:tc>
        <w:tc>
          <w:tcPr>
            <w:tcW w:w="681"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2～6</w:t>
            </w:r>
          </w:p>
        </w:tc>
        <w:tc>
          <w:tcPr>
            <w:tcW w:w="1139"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400～1200</w:t>
            </w:r>
          </w:p>
        </w:tc>
      </w:tr>
      <w:tr w:rsidR="00592F43" w:rsidRPr="00592F43" w:rsidTr="002B3FE0">
        <w:trPr>
          <w:trHeight w:val="499"/>
        </w:trPr>
        <w:tc>
          <w:tcPr>
            <w:tcW w:w="371" w:type="dxa"/>
            <w:vMerge/>
            <w:tcBorders>
              <w:top w:val="nil"/>
              <w:left w:val="single" w:sz="4" w:space="0" w:color="auto"/>
              <w:bottom w:val="single" w:sz="4" w:space="0" w:color="auto"/>
              <w:right w:val="single" w:sz="4" w:space="0" w:color="auto"/>
            </w:tcBorders>
            <w:vAlign w:val="center"/>
          </w:tcPr>
          <w:p w:rsidR="00295038" w:rsidRPr="00592F43" w:rsidRDefault="00295038" w:rsidP="002B3FE0">
            <w:pPr>
              <w:rPr>
                <w:rFonts w:ascii="宋体" w:hAnsi="宋体" w:cs="宋体"/>
                <w:szCs w:val="21"/>
              </w:rPr>
            </w:pPr>
          </w:p>
        </w:tc>
        <w:tc>
          <w:tcPr>
            <w:tcW w:w="837" w:type="dxa"/>
            <w:vMerge/>
            <w:tcBorders>
              <w:top w:val="nil"/>
              <w:left w:val="single" w:sz="4" w:space="0" w:color="auto"/>
              <w:bottom w:val="single" w:sz="4" w:space="0" w:color="auto"/>
              <w:right w:val="single" w:sz="4" w:space="0" w:color="auto"/>
            </w:tcBorders>
            <w:vAlign w:val="center"/>
          </w:tcPr>
          <w:p w:rsidR="00295038" w:rsidRPr="00592F43" w:rsidRDefault="00295038" w:rsidP="002B3FE0">
            <w:pPr>
              <w:rPr>
                <w:rFonts w:ascii="宋体" w:hAnsi="宋体" w:cs="宋体"/>
                <w:szCs w:val="21"/>
              </w:rPr>
            </w:pPr>
          </w:p>
        </w:tc>
        <w:tc>
          <w:tcPr>
            <w:tcW w:w="6201" w:type="dxa"/>
            <w:tcBorders>
              <w:top w:val="nil"/>
              <w:left w:val="nil"/>
              <w:bottom w:val="single" w:sz="4" w:space="0" w:color="auto"/>
              <w:right w:val="single" w:sz="4" w:space="0" w:color="auto"/>
            </w:tcBorders>
            <w:vAlign w:val="center"/>
          </w:tcPr>
          <w:p w:rsidR="00295038" w:rsidRPr="00592F43" w:rsidRDefault="00295038" w:rsidP="002B3FE0">
            <w:pPr>
              <w:rPr>
                <w:rFonts w:ascii="宋体" w:hAnsi="宋体" w:cs="宋体"/>
                <w:szCs w:val="21"/>
              </w:rPr>
            </w:pPr>
            <w:r w:rsidRPr="00592F43">
              <w:rPr>
                <w:rFonts w:ascii="宋体" w:hAnsi="宋体" w:cs="宋体" w:hint="eastAsia"/>
                <w:szCs w:val="21"/>
              </w:rPr>
              <w:t>现场临时设施的材质和选址不符合环保、消防要求的</w:t>
            </w:r>
          </w:p>
        </w:tc>
        <w:tc>
          <w:tcPr>
            <w:tcW w:w="681"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2～6</w:t>
            </w:r>
          </w:p>
        </w:tc>
        <w:tc>
          <w:tcPr>
            <w:tcW w:w="1139"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400～1200</w:t>
            </w:r>
          </w:p>
        </w:tc>
      </w:tr>
      <w:tr w:rsidR="00592F43" w:rsidRPr="00592F43" w:rsidTr="002B3FE0">
        <w:trPr>
          <w:trHeight w:val="499"/>
        </w:trPr>
        <w:tc>
          <w:tcPr>
            <w:tcW w:w="371" w:type="dxa"/>
            <w:vMerge/>
            <w:tcBorders>
              <w:top w:val="nil"/>
              <w:left w:val="single" w:sz="4" w:space="0" w:color="auto"/>
              <w:bottom w:val="single" w:sz="4" w:space="0" w:color="auto"/>
              <w:right w:val="single" w:sz="4" w:space="0" w:color="auto"/>
            </w:tcBorders>
            <w:vAlign w:val="center"/>
          </w:tcPr>
          <w:p w:rsidR="00295038" w:rsidRPr="00592F43" w:rsidRDefault="00295038" w:rsidP="002B3FE0">
            <w:pPr>
              <w:rPr>
                <w:rFonts w:ascii="宋体" w:hAnsi="宋体" w:cs="宋体"/>
                <w:szCs w:val="21"/>
              </w:rPr>
            </w:pPr>
          </w:p>
        </w:tc>
        <w:tc>
          <w:tcPr>
            <w:tcW w:w="837" w:type="dxa"/>
            <w:vMerge/>
            <w:tcBorders>
              <w:top w:val="nil"/>
              <w:left w:val="single" w:sz="4" w:space="0" w:color="auto"/>
              <w:bottom w:val="single" w:sz="4" w:space="0" w:color="auto"/>
              <w:right w:val="single" w:sz="4" w:space="0" w:color="auto"/>
            </w:tcBorders>
            <w:vAlign w:val="center"/>
          </w:tcPr>
          <w:p w:rsidR="00295038" w:rsidRPr="00592F43" w:rsidRDefault="00295038" w:rsidP="002B3FE0">
            <w:pPr>
              <w:rPr>
                <w:rFonts w:ascii="宋体" w:hAnsi="宋体" w:cs="宋体"/>
                <w:szCs w:val="21"/>
              </w:rPr>
            </w:pPr>
          </w:p>
        </w:tc>
        <w:tc>
          <w:tcPr>
            <w:tcW w:w="6201" w:type="dxa"/>
            <w:tcBorders>
              <w:top w:val="nil"/>
              <w:left w:val="nil"/>
              <w:bottom w:val="single" w:sz="4" w:space="0" w:color="auto"/>
              <w:right w:val="single" w:sz="4" w:space="0" w:color="auto"/>
            </w:tcBorders>
            <w:vAlign w:val="center"/>
          </w:tcPr>
          <w:p w:rsidR="00295038" w:rsidRPr="00592F43" w:rsidRDefault="00295038" w:rsidP="002B3FE0">
            <w:pPr>
              <w:rPr>
                <w:rFonts w:ascii="宋体" w:hAnsi="宋体" w:cs="宋体"/>
                <w:szCs w:val="21"/>
              </w:rPr>
            </w:pPr>
            <w:r w:rsidRPr="00592F43">
              <w:rPr>
                <w:rFonts w:ascii="宋体" w:hAnsi="宋体" w:cs="宋体" w:hint="eastAsia"/>
                <w:szCs w:val="21"/>
              </w:rPr>
              <w:t>易燃材料随意码放、灭火器材布局、配置不合理或灭火器材失效的</w:t>
            </w:r>
          </w:p>
        </w:tc>
        <w:tc>
          <w:tcPr>
            <w:tcW w:w="681"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2～6</w:t>
            </w:r>
          </w:p>
        </w:tc>
        <w:tc>
          <w:tcPr>
            <w:tcW w:w="1139"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400～1200</w:t>
            </w:r>
          </w:p>
        </w:tc>
      </w:tr>
      <w:tr w:rsidR="00592F43" w:rsidRPr="00592F43" w:rsidTr="002B3FE0">
        <w:trPr>
          <w:trHeight w:val="499"/>
        </w:trPr>
        <w:tc>
          <w:tcPr>
            <w:tcW w:w="371" w:type="dxa"/>
            <w:vMerge/>
            <w:tcBorders>
              <w:top w:val="nil"/>
              <w:left w:val="single" w:sz="4" w:space="0" w:color="auto"/>
              <w:bottom w:val="single" w:sz="4" w:space="0" w:color="auto"/>
              <w:right w:val="single" w:sz="4" w:space="0" w:color="auto"/>
            </w:tcBorders>
            <w:vAlign w:val="center"/>
          </w:tcPr>
          <w:p w:rsidR="00295038" w:rsidRPr="00592F43" w:rsidRDefault="00295038" w:rsidP="002B3FE0">
            <w:pPr>
              <w:rPr>
                <w:rFonts w:ascii="宋体" w:hAnsi="宋体" w:cs="宋体"/>
                <w:szCs w:val="21"/>
              </w:rPr>
            </w:pPr>
          </w:p>
        </w:tc>
        <w:tc>
          <w:tcPr>
            <w:tcW w:w="837" w:type="dxa"/>
            <w:vMerge/>
            <w:tcBorders>
              <w:top w:val="nil"/>
              <w:left w:val="single" w:sz="4" w:space="0" w:color="auto"/>
              <w:bottom w:val="single" w:sz="4" w:space="0" w:color="auto"/>
              <w:right w:val="single" w:sz="4" w:space="0" w:color="auto"/>
            </w:tcBorders>
            <w:vAlign w:val="center"/>
          </w:tcPr>
          <w:p w:rsidR="00295038" w:rsidRPr="00592F43" w:rsidRDefault="00295038" w:rsidP="002B3FE0">
            <w:pPr>
              <w:rPr>
                <w:rFonts w:ascii="宋体" w:hAnsi="宋体" w:cs="宋体"/>
                <w:szCs w:val="21"/>
              </w:rPr>
            </w:pPr>
          </w:p>
        </w:tc>
        <w:tc>
          <w:tcPr>
            <w:tcW w:w="6201" w:type="dxa"/>
            <w:tcBorders>
              <w:top w:val="nil"/>
              <w:left w:val="nil"/>
              <w:bottom w:val="single" w:sz="4" w:space="0" w:color="auto"/>
              <w:right w:val="single" w:sz="4" w:space="0" w:color="auto"/>
            </w:tcBorders>
            <w:vAlign w:val="center"/>
          </w:tcPr>
          <w:p w:rsidR="00295038" w:rsidRPr="00592F43" w:rsidRDefault="00295038" w:rsidP="002B3FE0">
            <w:pPr>
              <w:rPr>
                <w:rFonts w:ascii="宋体" w:hAnsi="宋体" w:cs="宋体"/>
                <w:szCs w:val="21"/>
              </w:rPr>
            </w:pPr>
            <w:r w:rsidRPr="00592F43">
              <w:rPr>
                <w:rFonts w:ascii="宋体" w:hAnsi="宋体" w:cs="宋体" w:hint="eastAsia"/>
                <w:szCs w:val="21"/>
              </w:rPr>
              <w:t>未设置消防通道、消防水源（高层建筑）或不能满足消防要求的</w:t>
            </w:r>
          </w:p>
        </w:tc>
        <w:tc>
          <w:tcPr>
            <w:tcW w:w="681"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2～6</w:t>
            </w:r>
          </w:p>
        </w:tc>
        <w:tc>
          <w:tcPr>
            <w:tcW w:w="1139"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400～1200</w:t>
            </w:r>
          </w:p>
        </w:tc>
      </w:tr>
      <w:tr w:rsidR="00592F43" w:rsidRPr="00592F43" w:rsidTr="002B3FE0">
        <w:trPr>
          <w:trHeight w:val="499"/>
        </w:trPr>
        <w:tc>
          <w:tcPr>
            <w:tcW w:w="371" w:type="dxa"/>
            <w:vMerge/>
            <w:tcBorders>
              <w:top w:val="nil"/>
              <w:left w:val="single" w:sz="4" w:space="0" w:color="auto"/>
              <w:bottom w:val="single" w:sz="4" w:space="0" w:color="auto"/>
              <w:right w:val="single" w:sz="4" w:space="0" w:color="auto"/>
            </w:tcBorders>
            <w:vAlign w:val="center"/>
          </w:tcPr>
          <w:p w:rsidR="00295038" w:rsidRPr="00592F43" w:rsidRDefault="00295038" w:rsidP="002B3FE0">
            <w:pPr>
              <w:rPr>
                <w:rFonts w:ascii="宋体" w:hAnsi="宋体" w:cs="宋体"/>
                <w:szCs w:val="21"/>
              </w:rPr>
            </w:pPr>
          </w:p>
        </w:tc>
        <w:tc>
          <w:tcPr>
            <w:tcW w:w="837" w:type="dxa"/>
            <w:vMerge/>
            <w:tcBorders>
              <w:top w:val="nil"/>
              <w:left w:val="single" w:sz="4" w:space="0" w:color="auto"/>
              <w:bottom w:val="single" w:sz="4" w:space="0" w:color="auto"/>
              <w:right w:val="single" w:sz="4" w:space="0" w:color="auto"/>
            </w:tcBorders>
            <w:vAlign w:val="center"/>
          </w:tcPr>
          <w:p w:rsidR="00295038" w:rsidRPr="00592F43" w:rsidRDefault="00295038" w:rsidP="002B3FE0">
            <w:pPr>
              <w:rPr>
                <w:rFonts w:ascii="宋体" w:hAnsi="宋体" w:cs="宋体"/>
                <w:szCs w:val="21"/>
              </w:rPr>
            </w:pPr>
          </w:p>
        </w:tc>
        <w:tc>
          <w:tcPr>
            <w:tcW w:w="6201" w:type="dxa"/>
            <w:tcBorders>
              <w:top w:val="nil"/>
              <w:left w:val="nil"/>
              <w:bottom w:val="single" w:sz="4" w:space="0" w:color="auto"/>
              <w:right w:val="single" w:sz="4" w:space="0" w:color="auto"/>
            </w:tcBorders>
            <w:vAlign w:val="center"/>
          </w:tcPr>
          <w:p w:rsidR="00295038" w:rsidRPr="00592F43" w:rsidRDefault="00295038" w:rsidP="002B3FE0">
            <w:pPr>
              <w:rPr>
                <w:rFonts w:ascii="宋体" w:hAnsi="宋体" w:cs="宋体"/>
                <w:szCs w:val="21"/>
              </w:rPr>
            </w:pPr>
            <w:r w:rsidRPr="00592F43">
              <w:rPr>
                <w:rFonts w:ascii="宋体" w:hAnsi="宋体" w:cs="宋体" w:hint="eastAsia"/>
                <w:szCs w:val="21"/>
              </w:rPr>
              <w:t>施工现场内使用明火（未取得用火证的）或开小炉灶的</w:t>
            </w:r>
          </w:p>
        </w:tc>
        <w:tc>
          <w:tcPr>
            <w:tcW w:w="681"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2～10</w:t>
            </w:r>
          </w:p>
        </w:tc>
        <w:tc>
          <w:tcPr>
            <w:tcW w:w="1139"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400～2000</w:t>
            </w:r>
          </w:p>
        </w:tc>
      </w:tr>
      <w:tr w:rsidR="00592F43" w:rsidRPr="00592F43" w:rsidTr="002B3FE0">
        <w:trPr>
          <w:trHeight w:val="499"/>
        </w:trPr>
        <w:tc>
          <w:tcPr>
            <w:tcW w:w="371" w:type="dxa"/>
            <w:vMerge/>
            <w:tcBorders>
              <w:top w:val="nil"/>
              <w:left w:val="single" w:sz="4" w:space="0" w:color="auto"/>
              <w:bottom w:val="single" w:sz="4" w:space="0" w:color="auto"/>
              <w:right w:val="single" w:sz="4" w:space="0" w:color="auto"/>
            </w:tcBorders>
            <w:vAlign w:val="center"/>
          </w:tcPr>
          <w:p w:rsidR="00295038" w:rsidRPr="00592F43" w:rsidRDefault="00295038" w:rsidP="002B3FE0">
            <w:pPr>
              <w:rPr>
                <w:rFonts w:ascii="宋体" w:hAnsi="宋体" w:cs="宋体"/>
                <w:szCs w:val="21"/>
              </w:rPr>
            </w:pPr>
          </w:p>
        </w:tc>
        <w:tc>
          <w:tcPr>
            <w:tcW w:w="837" w:type="dxa"/>
            <w:vMerge/>
            <w:tcBorders>
              <w:top w:val="nil"/>
              <w:left w:val="single" w:sz="4" w:space="0" w:color="auto"/>
              <w:bottom w:val="single" w:sz="4" w:space="0" w:color="auto"/>
              <w:right w:val="single" w:sz="4" w:space="0" w:color="auto"/>
            </w:tcBorders>
            <w:vAlign w:val="center"/>
          </w:tcPr>
          <w:p w:rsidR="00295038" w:rsidRPr="00592F43" w:rsidRDefault="00295038" w:rsidP="002B3FE0">
            <w:pPr>
              <w:rPr>
                <w:rFonts w:ascii="宋体" w:hAnsi="宋体" w:cs="宋体"/>
                <w:szCs w:val="21"/>
              </w:rPr>
            </w:pPr>
          </w:p>
        </w:tc>
        <w:tc>
          <w:tcPr>
            <w:tcW w:w="6201" w:type="dxa"/>
            <w:tcBorders>
              <w:top w:val="nil"/>
              <w:left w:val="nil"/>
              <w:bottom w:val="single" w:sz="4" w:space="0" w:color="auto"/>
              <w:right w:val="single" w:sz="4" w:space="0" w:color="auto"/>
            </w:tcBorders>
            <w:vAlign w:val="center"/>
          </w:tcPr>
          <w:p w:rsidR="00295038" w:rsidRPr="00592F43" w:rsidRDefault="00295038" w:rsidP="002B3FE0">
            <w:pPr>
              <w:rPr>
                <w:rFonts w:ascii="宋体" w:hAnsi="宋体" w:cs="宋体"/>
                <w:szCs w:val="21"/>
              </w:rPr>
            </w:pPr>
            <w:r w:rsidRPr="00592F43">
              <w:rPr>
                <w:rFonts w:ascii="宋体" w:hAnsi="宋体" w:cs="宋体" w:hint="eastAsia"/>
                <w:szCs w:val="21"/>
              </w:rPr>
              <w:t>明火作业未履行动火审批手续或未配备动火监护人员</w:t>
            </w:r>
          </w:p>
        </w:tc>
        <w:tc>
          <w:tcPr>
            <w:tcW w:w="681"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2～10</w:t>
            </w:r>
          </w:p>
        </w:tc>
        <w:tc>
          <w:tcPr>
            <w:tcW w:w="1139"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400～2000</w:t>
            </w:r>
          </w:p>
        </w:tc>
      </w:tr>
      <w:tr w:rsidR="00592F43" w:rsidRPr="00592F43" w:rsidTr="002B3FE0">
        <w:trPr>
          <w:trHeight w:val="499"/>
        </w:trPr>
        <w:tc>
          <w:tcPr>
            <w:tcW w:w="371" w:type="dxa"/>
            <w:vMerge/>
            <w:tcBorders>
              <w:top w:val="nil"/>
              <w:left w:val="single" w:sz="4" w:space="0" w:color="auto"/>
              <w:bottom w:val="single" w:sz="4" w:space="0" w:color="auto"/>
              <w:right w:val="single" w:sz="4" w:space="0" w:color="auto"/>
            </w:tcBorders>
            <w:vAlign w:val="center"/>
          </w:tcPr>
          <w:p w:rsidR="00295038" w:rsidRPr="00592F43" w:rsidRDefault="00295038" w:rsidP="002B3FE0">
            <w:pPr>
              <w:rPr>
                <w:rFonts w:ascii="宋体" w:hAnsi="宋体" w:cs="宋体"/>
                <w:szCs w:val="21"/>
              </w:rPr>
            </w:pPr>
          </w:p>
        </w:tc>
        <w:tc>
          <w:tcPr>
            <w:tcW w:w="837" w:type="dxa"/>
            <w:vMerge/>
            <w:tcBorders>
              <w:top w:val="nil"/>
              <w:left w:val="single" w:sz="4" w:space="0" w:color="auto"/>
              <w:bottom w:val="single" w:sz="4" w:space="0" w:color="auto"/>
              <w:right w:val="single" w:sz="4" w:space="0" w:color="auto"/>
            </w:tcBorders>
            <w:vAlign w:val="center"/>
          </w:tcPr>
          <w:p w:rsidR="00295038" w:rsidRPr="00592F43" w:rsidRDefault="00295038" w:rsidP="002B3FE0">
            <w:pPr>
              <w:rPr>
                <w:rFonts w:ascii="宋体" w:hAnsi="宋体" w:cs="宋体"/>
                <w:szCs w:val="21"/>
              </w:rPr>
            </w:pPr>
          </w:p>
        </w:tc>
        <w:tc>
          <w:tcPr>
            <w:tcW w:w="6201" w:type="dxa"/>
            <w:tcBorders>
              <w:top w:val="nil"/>
              <w:left w:val="nil"/>
              <w:bottom w:val="single" w:sz="4" w:space="0" w:color="auto"/>
              <w:right w:val="single" w:sz="4" w:space="0" w:color="auto"/>
            </w:tcBorders>
            <w:vAlign w:val="center"/>
          </w:tcPr>
          <w:p w:rsidR="00295038" w:rsidRPr="00592F43" w:rsidRDefault="00295038" w:rsidP="002B3FE0">
            <w:pPr>
              <w:rPr>
                <w:rFonts w:ascii="宋体" w:hAnsi="宋体" w:cs="宋体"/>
                <w:szCs w:val="21"/>
              </w:rPr>
            </w:pPr>
            <w:r w:rsidRPr="00592F43">
              <w:rPr>
                <w:rFonts w:ascii="宋体" w:hAnsi="宋体" w:cs="宋体" w:hint="eastAsia"/>
                <w:szCs w:val="21"/>
              </w:rPr>
              <w:t>应符合国家现行标准《建设工程施工现场消防安全技术规范》的规定，如违反相关规定且整改不力的</w:t>
            </w:r>
          </w:p>
        </w:tc>
        <w:tc>
          <w:tcPr>
            <w:tcW w:w="681"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5～20</w:t>
            </w:r>
          </w:p>
        </w:tc>
        <w:tc>
          <w:tcPr>
            <w:tcW w:w="1139"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1000～4000</w:t>
            </w:r>
          </w:p>
        </w:tc>
      </w:tr>
      <w:tr w:rsidR="00592F43" w:rsidRPr="00592F43" w:rsidTr="002B3FE0">
        <w:trPr>
          <w:trHeight w:val="499"/>
        </w:trPr>
        <w:tc>
          <w:tcPr>
            <w:tcW w:w="371" w:type="dxa"/>
            <w:vMerge w:val="restart"/>
            <w:tcBorders>
              <w:top w:val="nil"/>
              <w:left w:val="single" w:sz="4" w:space="0" w:color="auto"/>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10</w:t>
            </w:r>
          </w:p>
        </w:tc>
        <w:tc>
          <w:tcPr>
            <w:tcW w:w="837" w:type="dxa"/>
            <w:vMerge w:val="restart"/>
            <w:tcBorders>
              <w:top w:val="nil"/>
              <w:left w:val="single" w:sz="4" w:space="0" w:color="auto"/>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安全标志</w:t>
            </w:r>
          </w:p>
        </w:tc>
        <w:tc>
          <w:tcPr>
            <w:tcW w:w="6201" w:type="dxa"/>
            <w:tcBorders>
              <w:top w:val="nil"/>
              <w:left w:val="nil"/>
              <w:bottom w:val="single" w:sz="4" w:space="0" w:color="auto"/>
              <w:right w:val="single" w:sz="4" w:space="0" w:color="auto"/>
            </w:tcBorders>
            <w:vAlign w:val="center"/>
          </w:tcPr>
          <w:p w:rsidR="00295038" w:rsidRPr="00592F43" w:rsidRDefault="00295038" w:rsidP="002B3FE0">
            <w:pPr>
              <w:rPr>
                <w:rFonts w:ascii="宋体" w:hAnsi="宋体" w:cs="宋体"/>
                <w:szCs w:val="21"/>
              </w:rPr>
            </w:pPr>
            <w:r w:rsidRPr="00592F43">
              <w:rPr>
                <w:rFonts w:ascii="宋体" w:hAnsi="宋体" w:cs="宋体" w:hint="eastAsia"/>
                <w:szCs w:val="21"/>
              </w:rPr>
              <w:t>施工现场入口处及主要施工区域、危险部位未设置相应的安全警示标志的</w:t>
            </w:r>
          </w:p>
        </w:tc>
        <w:tc>
          <w:tcPr>
            <w:tcW w:w="681"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2～6</w:t>
            </w:r>
          </w:p>
        </w:tc>
        <w:tc>
          <w:tcPr>
            <w:tcW w:w="1139"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400～1200</w:t>
            </w:r>
          </w:p>
        </w:tc>
      </w:tr>
      <w:tr w:rsidR="00592F43" w:rsidRPr="00592F43" w:rsidTr="002B3FE0">
        <w:trPr>
          <w:trHeight w:val="499"/>
        </w:trPr>
        <w:tc>
          <w:tcPr>
            <w:tcW w:w="371" w:type="dxa"/>
            <w:vMerge/>
            <w:tcBorders>
              <w:top w:val="nil"/>
              <w:left w:val="single" w:sz="4" w:space="0" w:color="auto"/>
              <w:bottom w:val="single" w:sz="4" w:space="0" w:color="auto"/>
              <w:right w:val="single" w:sz="4" w:space="0" w:color="auto"/>
            </w:tcBorders>
            <w:vAlign w:val="center"/>
          </w:tcPr>
          <w:p w:rsidR="00295038" w:rsidRPr="00592F43" w:rsidRDefault="00295038" w:rsidP="002B3FE0">
            <w:pPr>
              <w:rPr>
                <w:rFonts w:ascii="宋体" w:hAnsi="宋体" w:cs="宋体"/>
                <w:szCs w:val="21"/>
              </w:rPr>
            </w:pPr>
          </w:p>
        </w:tc>
        <w:tc>
          <w:tcPr>
            <w:tcW w:w="837" w:type="dxa"/>
            <w:vMerge/>
            <w:tcBorders>
              <w:top w:val="nil"/>
              <w:left w:val="single" w:sz="4" w:space="0" w:color="auto"/>
              <w:bottom w:val="single" w:sz="4" w:space="0" w:color="auto"/>
              <w:right w:val="single" w:sz="4" w:space="0" w:color="auto"/>
            </w:tcBorders>
            <w:vAlign w:val="center"/>
          </w:tcPr>
          <w:p w:rsidR="00295038" w:rsidRPr="00592F43" w:rsidRDefault="00295038" w:rsidP="002B3FE0">
            <w:pPr>
              <w:rPr>
                <w:rFonts w:ascii="宋体" w:hAnsi="宋体" w:cs="宋体"/>
                <w:szCs w:val="21"/>
              </w:rPr>
            </w:pPr>
          </w:p>
        </w:tc>
        <w:tc>
          <w:tcPr>
            <w:tcW w:w="6201" w:type="dxa"/>
            <w:tcBorders>
              <w:top w:val="nil"/>
              <w:left w:val="nil"/>
              <w:bottom w:val="single" w:sz="4" w:space="0" w:color="auto"/>
              <w:right w:val="single" w:sz="4" w:space="0" w:color="auto"/>
            </w:tcBorders>
            <w:vAlign w:val="center"/>
          </w:tcPr>
          <w:p w:rsidR="00295038" w:rsidRPr="00592F43" w:rsidRDefault="00295038" w:rsidP="002B3FE0">
            <w:pPr>
              <w:rPr>
                <w:rFonts w:ascii="宋体" w:hAnsi="宋体" w:cs="宋体"/>
                <w:szCs w:val="21"/>
              </w:rPr>
            </w:pPr>
            <w:r w:rsidRPr="00592F43">
              <w:rPr>
                <w:rFonts w:ascii="宋体" w:hAnsi="宋体" w:cs="宋体" w:hint="eastAsia"/>
                <w:szCs w:val="21"/>
              </w:rPr>
              <w:t>作业现场未按规定悬挂夜间警示灯的，各种机械设备未按规定挂牌以及无禁止非操作人员操作警示标语的</w:t>
            </w:r>
          </w:p>
        </w:tc>
        <w:tc>
          <w:tcPr>
            <w:tcW w:w="681"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2～6</w:t>
            </w:r>
          </w:p>
        </w:tc>
        <w:tc>
          <w:tcPr>
            <w:tcW w:w="1139"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400～1200</w:t>
            </w:r>
          </w:p>
        </w:tc>
      </w:tr>
      <w:tr w:rsidR="00592F43" w:rsidRPr="00592F43" w:rsidTr="002B3FE0">
        <w:trPr>
          <w:trHeight w:val="480"/>
        </w:trPr>
        <w:tc>
          <w:tcPr>
            <w:tcW w:w="371" w:type="dxa"/>
            <w:vMerge/>
            <w:tcBorders>
              <w:top w:val="nil"/>
              <w:left w:val="single" w:sz="4" w:space="0" w:color="auto"/>
              <w:bottom w:val="single" w:sz="4" w:space="0" w:color="auto"/>
              <w:right w:val="single" w:sz="4" w:space="0" w:color="auto"/>
            </w:tcBorders>
            <w:vAlign w:val="center"/>
          </w:tcPr>
          <w:p w:rsidR="00295038" w:rsidRPr="00592F43" w:rsidRDefault="00295038" w:rsidP="002B3FE0">
            <w:pPr>
              <w:rPr>
                <w:rFonts w:ascii="宋体" w:hAnsi="宋体" w:cs="宋体"/>
                <w:szCs w:val="21"/>
              </w:rPr>
            </w:pPr>
          </w:p>
        </w:tc>
        <w:tc>
          <w:tcPr>
            <w:tcW w:w="837" w:type="dxa"/>
            <w:vMerge/>
            <w:tcBorders>
              <w:top w:val="nil"/>
              <w:left w:val="single" w:sz="4" w:space="0" w:color="auto"/>
              <w:bottom w:val="single" w:sz="4" w:space="0" w:color="auto"/>
              <w:right w:val="single" w:sz="4" w:space="0" w:color="auto"/>
            </w:tcBorders>
            <w:vAlign w:val="center"/>
          </w:tcPr>
          <w:p w:rsidR="00295038" w:rsidRPr="00592F43" w:rsidRDefault="00295038" w:rsidP="002B3FE0">
            <w:pPr>
              <w:rPr>
                <w:rFonts w:ascii="宋体" w:hAnsi="宋体" w:cs="宋体"/>
                <w:szCs w:val="21"/>
              </w:rPr>
            </w:pPr>
          </w:p>
        </w:tc>
        <w:tc>
          <w:tcPr>
            <w:tcW w:w="6201" w:type="dxa"/>
            <w:tcBorders>
              <w:top w:val="nil"/>
              <w:left w:val="nil"/>
              <w:bottom w:val="single" w:sz="4" w:space="0" w:color="auto"/>
              <w:right w:val="single" w:sz="4" w:space="0" w:color="auto"/>
            </w:tcBorders>
            <w:vAlign w:val="center"/>
          </w:tcPr>
          <w:p w:rsidR="00295038" w:rsidRPr="00592F43" w:rsidRDefault="00295038" w:rsidP="002B3FE0">
            <w:pPr>
              <w:rPr>
                <w:rFonts w:ascii="宋体" w:hAnsi="宋体" w:cs="宋体"/>
                <w:szCs w:val="21"/>
              </w:rPr>
            </w:pPr>
            <w:r w:rsidRPr="00592F43">
              <w:rPr>
                <w:rFonts w:ascii="宋体" w:hAnsi="宋体" w:cs="宋体" w:hint="eastAsia"/>
                <w:szCs w:val="21"/>
              </w:rPr>
              <w:t>未针对具体工程、施工过程按规定设置重大危险源公示牌的</w:t>
            </w:r>
          </w:p>
        </w:tc>
        <w:tc>
          <w:tcPr>
            <w:tcW w:w="681"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2～6</w:t>
            </w:r>
          </w:p>
        </w:tc>
        <w:tc>
          <w:tcPr>
            <w:tcW w:w="1139"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400～1200</w:t>
            </w:r>
          </w:p>
        </w:tc>
      </w:tr>
      <w:tr w:rsidR="00592F43" w:rsidRPr="00592F43" w:rsidTr="002B3FE0">
        <w:trPr>
          <w:trHeight w:val="499"/>
        </w:trPr>
        <w:tc>
          <w:tcPr>
            <w:tcW w:w="371" w:type="dxa"/>
            <w:vMerge w:val="restart"/>
            <w:tcBorders>
              <w:top w:val="nil"/>
              <w:left w:val="single" w:sz="4" w:space="0" w:color="auto"/>
              <w:bottom w:val="single" w:sz="4" w:space="0" w:color="000000"/>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11</w:t>
            </w:r>
          </w:p>
        </w:tc>
        <w:tc>
          <w:tcPr>
            <w:tcW w:w="837" w:type="dxa"/>
            <w:vMerge w:val="restart"/>
            <w:tcBorders>
              <w:top w:val="nil"/>
              <w:left w:val="single" w:sz="4" w:space="0" w:color="auto"/>
              <w:bottom w:val="single" w:sz="4" w:space="0" w:color="000000"/>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安全检查</w:t>
            </w:r>
          </w:p>
        </w:tc>
        <w:tc>
          <w:tcPr>
            <w:tcW w:w="6201" w:type="dxa"/>
            <w:tcBorders>
              <w:top w:val="nil"/>
              <w:left w:val="nil"/>
              <w:bottom w:val="single" w:sz="4" w:space="0" w:color="auto"/>
              <w:right w:val="single" w:sz="4" w:space="0" w:color="auto"/>
            </w:tcBorders>
            <w:vAlign w:val="center"/>
          </w:tcPr>
          <w:p w:rsidR="00295038" w:rsidRPr="00592F43" w:rsidRDefault="00295038" w:rsidP="002B3FE0">
            <w:pPr>
              <w:rPr>
                <w:rFonts w:ascii="宋体" w:hAnsi="宋体" w:cs="宋体"/>
                <w:szCs w:val="21"/>
              </w:rPr>
            </w:pPr>
            <w:r w:rsidRPr="00592F43">
              <w:rPr>
                <w:rFonts w:ascii="宋体" w:hAnsi="宋体" w:cs="宋体" w:hint="eastAsia"/>
                <w:szCs w:val="21"/>
              </w:rPr>
              <w:t>未建立安全检查制度的</w:t>
            </w:r>
          </w:p>
        </w:tc>
        <w:tc>
          <w:tcPr>
            <w:tcW w:w="681"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2～6</w:t>
            </w:r>
          </w:p>
        </w:tc>
        <w:tc>
          <w:tcPr>
            <w:tcW w:w="1139"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400～1200</w:t>
            </w:r>
          </w:p>
        </w:tc>
      </w:tr>
      <w:tr w:rsidR="00592F43" w:rsidRPr="00592F43" w:rsidTr="002B3FE0">
        <w:trPr>
          <w:trHeight w:val="499"/>
        </w:trPr>
        <w:tc>
          <w:tcPr>
            <w:tcW w:w="371" w:type="dxa"/>
            <w:vMerge/>
            <w:tcBorders>
              <w:top w:val="nil"/>
              <w:left w:val="single" w:sz="4" w:space="0" w:color="auto"/>
              <w:bottom w:val="single" w:sz="4" w:space="0" w:color="000000"/>
              <w:right w:val="single" w:sz="4" w:space="0" w:color="auto"/>
            </w:tcBorders>
            <w:vAlign w:val="center"/>
          </w:tcPr>
          <w:p w:rsidR="00295038" w:rsidRPr="00592F43" w:rsidRDefault="00295038" w:rsidP="002B3FE0">
            <w:pPr>
              <w:rPr>
                <w:rFonts w:ascii="宋体" w:hAnsi="宋体" w:cs="宋体"/>
                <w:szCs w:val="21"/>
              </w:rPr>
            </w:pPr>
          </w:p>
        </w:tc>
        <w:tc>
          <w:tcPr>
            <w:tcW w:w="837" w:type="dxa"/>
            <w:vMerge/>
            <w:tcBorders>
              <w:top w:val="nil"/>
              <w:left w:val="single" w:sz="4" w:space="0" w:color="auto"/>
              <w:bottom w:val="single" w:sz="4" w:space="0" w:color="000000"/>
              <w:right w:val="single" w:sz="4" w:space="0" w:color="auto"/>
            </w:tcBorders>
            <w:vAlign w:val="center"/>
          </w:tcPr>
          <w:p w:rsidR="00295038" w:rsidRPr="00592F43" w:rsidRDefault="00295038" w:rsidP="002B3FE0">
            <w:pPr>
              <w:rPr>
                <w:rFonts w:ascii="宋体" w:hAnsi="宋体" w:cs="宋体"/>
                <w:szCs w:val="21"/>
              </w:rPr>
            </w:pPr>
          </w:p>
        </w:tc>
        <w:tc>
          <w:tcPr>
            <w:tcW w:w="6201" w:type="dxa"/>
            <w:tcBorders>
              <w:top w:val="nil"/>
              <w:left w:val="nil"/>
              <w:bottom w:val="single" w:sz="4" w:space="0" w:color="auto"/>
              <w:right w:val="single" w:sz="4" w:space="0" w:color="auto"/>
            </w:tcBorders>
            <w:vAlign w:val="center"/>
          </w:tcPr>
          <w:p w:rsidR="00295038" w:rsidRPr="00592F43" w:rsidRDefault="00295038" w:rsidP="002B3FE0">
            <w:pPr>
              <w:rPr>
                <w:rFonts w:ascii="宋体" w:hAnsi="宋体" w:cs="宋体"/>
                <w:szCs w:val="21"/>
              </w:rPr>
            </w:pPr>
            <w:r w:rsidRPr="00592F43">
              <w:rPr>
                <w:rFonts w:ascii="宋体" w:hAnsi="宋体" w:cs="宋体" w:hint="eastAsia"/>
                <w:szCs w:val="21"/>
              </w:rPr>
              <w:t>未定期进行安全检查或未填写检查记录的</w:t>
            </w:r>
          </w:p>
        </w:tc>
        <w:tc>
          <w:tcPr>
            <w:tcW w:w="681"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2～6</w:t>
            </w:r>
          </w:p>
        </w:tc>
        <w:tc>
          <w:tcPr>
            <w:tcW w:w="1139"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400～1200</w:t>
            </w:r>
          </w:p>
        </w:tc>
      </w:tr>
      <w:tr w:rsidR="00592F43" w:rsidRPr="00592F43" w:rsidTr="002B3FE0">
        <w:trPr>
          <w:trHeight w:val="499"/>
        </w:trPr>
        <w:tc>
          <w:tcPr>
            <w:tcW w:w="371" w:type="dxa"/>
            <w:vMerge/>
            <w:tcBorders>
              <w:top w:val="nil"/>
              <w:left w:val="single" w:sz="4" w:space="0" w:color="auto"/>
              <w:bottom w:val="single" w:sz="4" w:space="0" w:color="000000"/>
              <w:right w:val="single" w:sz="4" w:space="0" w:color="auto"/>
            </w:tcBorders>
            <w:vAlign w:val="center"/>
          </w:tcPr>
          <w:p w:rsidR="00295038" w:rsidRPr="00592F43" w:rsidRDefault="00295038" w:rsidP="002B3FE0">
            <w:pPr>
              <w:rPr>
                <w:rFonts w:ascii="宋体" w:hAnsi="宋体" w:cs="宋体"/>
                <w:szCs w:val="21"/>
              </w:rPr>
            </w:pPr>
          </w:p>
        </w:tc>
        <w:tc>
          <w:tcPr>
            <w:tcW w:w="837" w:type="dxa"/>
            <w:vMerge/>
            <w:tcBorders>
              <w:top w:val="nil"/>
              <w:left w:val="single" w:sz="4" w:space="0" w:color="auto"/>
              <w:bottom w:val="single" w:sz="4" w:space="0" w:color="000000"/>
              <w:right w:val="single" w:sz="4" w:space="0" w:color="auto"/>
            </w:tcBorders>
            <w:vAlign w:val="center"/>
          </w:tcPr>
          <w:p w:rsidR="00295038" w:rsidRPr="00592F43" w:rsidRDefault="00295038" w:rsidP="002B3FE0">
            <w:pPr>
              <w:rPr>
                <w:rFonts w:ascii="宋体" w:hAnsi="宋体" w:cs="宋体"/>
                <w:szCs w:val="21"/>
              </w:rPr>
            </w:pPr>
          </w:p>
        </w:tc>
        <w:tc>
          <w:tcPr>
            <w:tcW w:w="6201" w:type="dxa"/>
            <w:tcBorders>
              <w:top w:val="nil"/>
              <w:left w:val="nil"/>
              <w:bottom w:val="single" w:sz="4" w:space="0" w:color="auto"/>
              <w:right w:val="single" w:sz="4" w:space="0" w:color="auto"/>
            </w:tcBorders>
            <w:vAlign w:val="center"/>
          </w:tcPr>
          <w:p w:rsidR="00295038" w:rsidRPr="00592F43" w:rsidRDefault="00295038" w:rsidP="002B3FE0">
            <w:pPr>
              <w:rPr>
                <w:rFonts w:ascii="宋体" w:hAnsi="宋体" w:cs="宋体"/>
                <w:szCs w:val="21"/>
              </w:rPr>
            </w:pPr>
            <w:r w:rsidRPr="00592F43">
              <w:rPr>
                <w:rFonts w:ascii="宋体" w:hAnsi="宋体" w:cs="宋体" w:hint="eastAsia"/>
                <w:szCs w:val="21"/>
              </w:rPr>
              <w:t>工程施工全过程，未及时按规定向安技科报送各类信息资料的</w:t>
            </w:r>
          </w:p>
        </w:tc>
        <w:tc>
          <w:tcPr>
            <w:tcW w:w="681"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2～10</w:t>
            </w:r>
          </w:p>
        </w:tc>
        <w:tc>
          <w:tcPr>
            <w:tcW w:w="1139"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400～2000</w:t>
            </w:r>
          </w:p>
        </w:tc>
      </w:tr>
      <w:tr w:rsidR="00592F43" w:rsidRPr="00592F43" w:rsidTr="002B3FE0">
        <w:trPr>
          <w:trHeight w:val="499"/>
        </w:trPr>
        <w:tc>
          <w:tcPr>
            <w:tcW w:w="371" w:type="dxa"/>
            <w:vMerge/>
            <w:tcBorders>
              <w:top w:val="nil"/>
              <w:left w:val="single" w:sz="4" w:space="0" w:color="auto"/>
              <w:bottom w:val="single" w:sz="4" w:space="0" w:color="000000"/>
              <w:right w:val="single" w:sz="4" w:space="0" w:color="auto"/>
            </w:tcBorders>
            <w:vAlign w:val="center"/>
          </w:tcPr>
          <w:p w:rsidR="00295038" w:rsidRPr="00592F43" w:rsidRDefault="00295038" w:rsidP="002B3FE0">
            <w:pPr>
              <w:rPr>
                <w:rFonts w:ascii="宋体" w:hAnsi="宋体" w:cs="宋体"/>
                <w:szCs w:val="21"/>
              </w:rPr>
            </w:pPr>
          </w:p>
        </w:tc>
        <w:tc>
          <w:tcPr>
            <w:tcW w:w="837" w:type="dxa"/>
            <w:vMerge/>
            <w:tcBorders>
              <w:top w:val="nil"/>
              <w:left w:val="single" w:sz="4" w:space="0" w:color="auto"/>
              <w:bottom w:val="single" w:sz="4" w:space="0" w:color="000000"/>
              <w:right w:val="single" w:sz="4" w:space="0" w:color="auto"/>
            </w:tcBorders>
            <w:vAlign w:val="center"/>
          </w:tcPr>
          <w:p w:rsidR="00295038" w:rsidRPr="00592F43" w:rsidRDefault="00295038" w:rsidP="002B3FE0">
            <w:pPr>
              <w:rPr>
                <w:rFonts w:ascii="宋体" w:hAnsi="宋体" w:cs="宋体"/>
                <w:szCs w:val="21"/>
              </w:rPr>
            </w:pPr>
          </w:p>
        </w:tc>
        <w:tc>
          <w:tcPr>
            <w:tcW w:w="6201" w:type="dxa"/>
            <w:tcBorders>
              <w:top w:val="nil"/>
              <w:left w:val="nil"/>
              <w:bottom w:val="single" w:sz="4" w:space="0" w:color="auto"/>
              <w:right w:val="single" w:sz="4" w:space="0" w:color="auto"/>
            </w:tcBorders>
            <w:vAlign w:val="center"/>
          </w:tcPr>
          <w:p w:rsidR="00295038" w:rsidRPr="00592F43" w:rsidRDefault="00295038" w:rsidP="002B3FE0">
            <w:pPr>
              <w:rPr>
                <w:rFonts w:ascii="宋体" w:hAnsi="宋体" w:cs="宋体"/>
                <w:szCs w:val="21"/>
              </w:rPr>
            </w:pPr>
            <w:r w:rsidRPr="00592F43">
              <w:rPr>
                <w:rFonts w:ascii="宋体" w:hAnsi="宋体" w:cs="宋体" w:hint="eastAsia"/>
                <w:szCs w:val="21"/>
              </w:rPr>
              <w:t>与工程同步进行的安全资料要求齐全，如不齐全或不完整的</w:t>
            </w:r>
          </w:p>
        </w:tc>
        <w:tc>
          <w:tcPr>
            <w:tcW w:w="681"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2～6</w:t>
            </w:r>
          </w:p>
        </w:tc>
        <w:tc>
          <w:tcPr>
            <w:tcW w:w="1139"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400～1200</w:t>
            </w:r>
          </w:p>
        </w:tc>
      </w:tr>
      <w:tr w:rsidR="00592F43" w:rsidRPr="00592F43" w:rsidTr="002B3FE0">
        <w:trPr>
          <w:trHeight w:val="499"/>
        </w:trPr>
        <w:tc>
          <w:tcPr>
            <w:tcW w:w="371" w:type="dxa"/>
            <w:vMerge/>
            <w:tcBorders>
              <w:top w:val="nil"/>
              <w:left w:val="single" w:sz="4" w:space="0" w:color="auto"/>
              <w:bottom w:val="single" w:sz="4" w:space="0" w:color="000000"/>
              <w:right w:val="single" w:sz="4" w:space="0" w:color="auto"/>
            </w:tcBorders>
            <w:vAlign w:val="center"/>
          </w:tcPr>
          <w:p w:rsidR="00295038" w:rsidRPr="00592F43" w:rsidRDefault="00295038" w:rsidP="002B3FE0">
            <w:pPr>
              <w:rPr>
                <w:rFonts w:ascii="宋体" w:hAnsi="宋体" w:cs="宋体"/>
                <w:szCs w:val="21"/>
              </w:rPr>
            </w:pPr>
          </w:p>
        </w:tc>
        <w:tc>
          <w:tcPr>
            <w:tcW w:w="837" w:type="dxa"/>
            <w:vMerge/>
            <w:tcBorders>
              <w:top w:val="nil"/>
              <w:left w:val="single" w:sz="4" w:space="0" w:color="auto"/>
              <w:bottom w:val="single" w:sz="4" w:space="0" w:color="000000"/>
              <w:right w:val="single" w:sz="4" w:space="0" w:color="auto"/>
            </w:tcBorders>
            <w:vAlign w:val="center"/>
          </w:tcPr>
          <w:p w:rsidR="00295038" w:rsidRPr="00592F43" w:rsidRDefault="00295038" w:rsidP="002B3FE0">
            <w:pPr>
              <w:rPr>
                <w:rFonts w:ascii="宋体" w:hAnsi="宋体" w:cs="宋体"/>
                <w:szCs w:val="21"/>
              </w:rPr>
            </w:pPr>
          </w:p>
        </w:tc>
        <w:tc>
          <w:tcPr>
            <w:tcW w:w="6201" w:type="dxa"/>
            <w:tcBorders>
              <w:top w:val="nil"/>
              <w:left w:val="nil"/>
              <w:bottom w:val="single" w:sz="4" w:space="0" w:color="auto"/>
              <w:right w:val="single" w:sz="4" w:space="0" w:color="auto"/>
            </w:tcBorders>
            <w:vAlign w:val="center"/>
          </w:tcPr>
          <w:p w:rsidR="00295038" w:rsidRPr="00592F43" w:rsidRDefault="00295038" w:rsidP="002B3FE0">
            <w:pPr>
              <w:rPr>
                <w:rFonts w:ascii="宋体" w:hAnsi="宋体" w:cs="宋体"/>
                <w:szCs w:val="21"/>
              </w:rPr>
            </w:pPr>
            <w:r w:rsidRPr="00592F43">
              <w:rPr>
                <w:rFonts w:ascii="宋体" w:hAnsi="宋体" w:cs="宋体" w:hint="eastAsia"/>
                <w:szCs w:val="21"/>
              </w:rPr>
              <w:t>对检查中发现的事故隐患未进行整改的</w:t>
            </w:r>
          </w:p>
        </w:tc>
        <w:tc>
          <w:tcPr>
            <w:tcW w:w="681"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2～10</w:t>
            </w:r>
          </w:p>
        </w:tc>
        <w:tc>
          <w:tcPr>
            <w:tcW w:w="1139"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400～2000</w:t>
            </w:r>
          </w:p>
        </w:tc>
      </w:tr>
      <w:tr w:rsidR="00592F43" w:rsidRPr="00592F43" w:rsidTr="002B3FE0">
        <w:trPr>
          <w:trHeight w:val="499"/>
        </w:trPr>
        <w:tc>
          <w:tcPr>
            <w:tcW w:w="371" w:type="dxa"/>
            <w:vMerge w:val="restart"/>
            <w:tcBorders>
              <w:top w:val="nil"/>
              <w:left w:val="single" w:sz="4" w:space="0" w:color="auto"/>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12</w:t>
            </w:r>
          </w:p>
        </w:tc>
        <w:tc>
          <w:tcPr>
            <w:tcW w:w="837" w:type="dxa"/>
            <w:vMerge w:val="restart"/>
            <w:tcBorders>
              <w:top w:val="nil"/>
              <w:left w:val="single" w:sz="4" w:space="0" w:color="auto"/>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应急救援</w:t>
            </w:r>
          </w:p>
        </w:tc>
        <w:tc>
          <w:tcPr>
            <w:tcW w:w="6201" w:type="dxa"/>
            <w:tcBorders>
              <w:top w:val="nil"/>
              <w:left w:val="nil"/>
              <w:bottom w:val="single" w:sz="4" w:space="0" w:color="auto"/>
              <w:right w:val="single" w:sz="4" w:space="0" w:color="auto"/>
            </w:tcBorders>
            <w:vAlign w:val="center"/>
          </w:tcPr>
          <w:p w:rsidR="00295038" w:rsidRPr="00592F43" w:rsidRDefault="00295038" w:rsidP="002B3FE0">
            <w:pPr>
              <w:rPr>
                <w:rFonts w:ascii="宋体" w:hAnsi="宋体" w:cs="宋体"/>
                <w:szCs w:val="21"/>
              </w:rPr>
            </w:pPr>
            <w:r w:rsidRPr="00592F43">
              <w:rPr>
                <w:rFonts w:ascii="宋体" w:hAnsi="宋体" w:cs="宋体" w:hint="eastAsia"/>
                <w:szCs w:val="21"/>
              </w:rPr>
              <w:t>未制定应急救援预案或重大危险源专项应急救援预案</w:t>
            </w:r>
          </w:p>
        </w:tc>
        <w:tc>
          <w:tcPr>
            <w:tcW w:w="681"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2～10</w:t>
            </w:r>
          </w:p>
        </w:tc>
        <w:tc>
          <w:tcPr>
            <w:tcW w:w="1139"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400～2000</w:t>
            </w:r>
          </w:p>
        </w:tc>
      </w:tr>
      <w:tr w:rsidR="00592F43" w:rsidRPr="00592F43" w:rsidTr="002B3FE0">
        <w:trPr>
          <w:trHeight w:val="499"/>
        </w:trPr>
        <w:tc>
          <w:tcPr>
            <w:tcW w:w="371" w:type="dxa"/>
            <w:vMerge/>
            <w:tcBorders>
              <w:top w:val="nil"/>
              <w:left w:val="single" w:sz="4" w:space="0" w:color="auto"/>
              <w:bottom w:val="single" w:sz="4" w:space="0" w:color="auto"/>
              <w:right w:val="single" w:sz="4" w:space="0" w:color="auto"/>
            </w:tcBorders>
            <w:vAlign w:val="center"/>
          </w:tcPr>
          <w:p w:rsidR="00295038" w:rsidRPr="00592F43" w:rsidRDefault="00295038" w:rsidP="002B3FE0">
            <w:pPr>
              <w:rPr>
                <w:rFonts w:ascii="宋体" w:hAnsi="宋体" w:cs="宋体"/>
                <w:szCs w:val="21"/>
              </w:rPr>
            </w:pPr>
          </w:p>
        </w:tc>
        <w:tc>
          <w:tcPr>
            <w:tcW w:w="837" w:type="dxa"/>
            <w:vMerge/>
            <w:tcBorders>
              <w:top w:val="nil"/>
              <w:left w:val="single" w:sz="4" w:space="0" w:color="auto"/>
              <w:bottom w:val="single" w:sz="4" w:space="0" w:color="auto"/>
              <w:right w:val="single" w:sz="4" w:space="0" w:color="auto"/>
            </w:tcBorders>
            <w:vAlign w:val="center"/>
          </w:tcPr>
          <w:p w:rsidR="00295038" w:rsidRPr="00592F43" w:rsidRDefault="00295038" w:rsidP="002B3FE0">
            <w:pPr>
              <w:rPr>
                <w:rFonts w:ascii="宋体" w:hAnsi="宋体" w:cs="宋体"/>
                <w:szCs w:val="21"/>
              </w:rPr>
            </w:pPr>
          </w:p>
        </w:tc>
        <w:tc>
          <w:tcPr>
            <w:tcW w:w="6201" w:type="dxa"/>
            <w:tcBorders>
              <w:top w:val="nil"/>
              <w:left w:val="nil"/>
              <w:bottom w:val="single" w:sz="4" w:space="0" w:color="auto"/>
              <w:right w:val="single" w:sz="4" w:space="0" w:color="auto"/>
            </w:tcBorders>
            <w:vAlign w:val="center"/>
          </w:tcPr>
          <w:p w:rsidR="00295038" w:rsidRPr="00592F43" w:rsidRDefault="00295038" w:rsidP="002B3FE0">
            <w:pPr>
              <w:rPr>
                <w:rFonts w:ascii="宋体" w:hAnsi="宋体" w:cs="宋体"/>
                <w:szCs w:val="21"/>
              </w:rPr>
            </w:pPr>
            <w:r w:rsidRPr="00592F43">
              <w:rPr>
                <w:rFonts w:ascii="宋体" w:hAnsi="宋体" w:cs="宋体" w:hint="eastAsia"/>
                <w:szCs w:val="21"/>
              </w:rPr>
              <w:t>未对施工现场易发生重大安全事故的部位、环节进行监控的</w:t>
            </w:r>
          </w:p>
        </w:tc>
        <w:tc>
          <w:tcPr>
            <w:tcW w:w="681"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2～10</w:t>
            </w:r>
          </w:p>
        </w:tc>
        <w:tc>
          <w:tcPr>
            <w:tcW w:w="1139"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400～2000</w:t>
            </w:r>
          </w:p>
        </w:tc>
      </w:tr>
      <w:tr w:rsidR="00592F43" w:rsidRPr="00592F43" w:rsidTr="002B3FE0">
        <w:trPr>
          <w:trHeight w:val="499"/>
        </w:trPr>
        <w:tc>
          <w:tcPr>
            <w:tcW w:w="371" w:type="dxa"/>
            <w:vMerge/>
            <w:tcBorders>
              <w:top w:val="nil"/>
              <w:left w:val="single" w:sz="4" w:space="0" w:color="auto"/>
              <w:bottom w:val="single" w:sz="4" w:space="0" w:color="auto"/>
              <w:right w:val="single" w:sz="4" w:space="0" w:color="auto"/>
            </w:tcBorders>
            <w:vAlign w:val="center"/>
          </w:tcPr>
          <w:p w:rsidR="00295038" w:rsidRPr="00592F43" w:rsidRDefault="00295038" w:rsidP="002B3FE0">
            <w:pPr>
              <w:rPr>
                <w:rFonts w:ascii="宋体" w:hAnsi="宋体" w:cs="宋体"/>
                <w:szCs w:val="21"/>
              </w:rPr>
            </w:pPr>
          </w:p>
        </w:tc>
        <w:tc>
          <w:tcPr>
            <w:tcW w:w="837" w:type="dxa"/>
            <w:vMerge/>
            <w:tcBorders>
              <w:top w:val="nil"/>
              <w:left w:val="single" w:sz="4" w:space="0" w:color="auto"/>
              <w:bottom w:val="single" w:sz="4" w:space="0" w:color="auto"/>
              <w:right w:val="single" w:sz="4" w:space="0" w:color="auto"/>
            </w:tcBorders>
            <w:vAlign w:val="center"/>
          </w:tcPr>
          <w:p w:rsidR="00295038" w:rsidRPr="00592F43" w:rsidRDefault="00295038" w:rsidP="002B3FE0">
            <w:pPr>
              <w:rPr>
                <w:rFonts w:ascii="宋体" w:hAnsi="宋体" w:cs="宋体"/>
                <w:szCs w:val="21"/>
              </w:rPr>
            </w:pPr>
          </w:p>
        </w:tc>
        <w:tc>
          <w:tcPr>
            <w:tcW w:w="6201" w:type="dxa"/>
            <w:tcBorders>
              <w:top w:val="nil"/>
              <w:left w:val="nil"/>
              <w:bottom w:val="single" w:sz="4" w:space="0" w:color="auto"/>
              <w:right w:val="single" w:sz="4" w:space="0" w:color="auto"/>
            </w:tcBorders>
            <w:vAlign w:val="center"/>
          </w:tcPr>
          <w:p w:rsidR="00295038" w:rsidRPr="00592F43" w:rsidRDefault="00295038" w:rsidP="002B3FE0">
            <w:pPr>
              <w:rPr>
                <w:rFonts w:ascii="宋体" w:hAnsi="宋体" w:cs="宋体"/>
                <w:szCs w:val="21"/>
              </w:rPr>
            </w:pPr>
            <w:r w:rsidRPr="00592F43">
              <w:rPr>
                <w:rFonts w:ascii="宋体" w:hAnsi="宋体" w:cs="宋体" w:hint="eastAsia"/>
                <w:szCs w:val="21"/>
              </w:rPr>
              <w:t>未建立应急救援组织和配备应急救援人员的</w:t>
            </w:r>
          </w:p>
        </w:tc>
        <w:tc>
          <w:tcPr>
            <w:tcW w:w="681"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2～10</w:t>
            </w:r>
          </w:p>
        </w:tc>
        <w:tc>
          <w:tcPr>
            <w:tcW w:w="1139"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400～2000</w:t>
            </w:r>
          </w:p>
        </w:tc>
      </w:tr>
      <w:tr w:rsidR="00592F43" w:rsidRPr="00592F43" w:rsidTr="002B3FE0">
        <w:trPr>
          <w:trHeight w:val="499"/>
        </w:trPr>
        <w:tc>
          <w:tcPr>
            <w:tcW w:w="371" w:type="dxa"/>
            <w:vMerge/>
            <w:tcBorders>
              <w:top w:val="nil"/>
              <w:left w:val="single" w:sz="4" w:space="0" w:color="auto"/>
              <w:bottom w:val="single" w:sz="4" w:space="0" w:color="auto"/>
              <w:right w:val="single" w:sz="4" w:space="0" w:color="auto"/>
            </w:tcBorders>
            <w:vAlign w:val="center"/>
          </w:tcPr>
          <w:p w:rsidR="00295038" w:rsidRPr="00592F43" w:rsidRDefault="00295038" w:rsidP="002B3FE0">
            <w:pPr>
              <w:rPr>
                <w:rFonts w:ascii="宋体" w:hAnsi="宋体" w:cs="宋体"/>
                <w:szCs w:val="21"/>
              </w:rPr>
            </w:pPr>
          </w:p>
        </w:tc>
        <w:tc>
          <w:tcPr>
            <w:tcW w:w="837" w:type="dxa"/>
            <w:vMerge/>
            <w:tcBorders>
              <w:top w:val="nil"/>
              <w:left w:val="single" w:sz="4" w:space="0" w:color="auto"/>
              <w:bottom w:val="single" w:sz="4" w:space="0" w:color="auto"/>
              <w:right w:val="single" w:sz="4" w:space="0" w:color="auto"/>
            </w:tcBorders>
            <w:vAlign w:val="center"/>
          </w:tcPr>
          <w:p w:rsidR="00295038" w:rsidRPr="00592F43" w:rsidRDefault="00295038" w:rsidP="002B3FE0">
            <w:pPr>
              <w:rPr>
                <w:rFonts w:ascii="宋体" w:hAnsi="宋体" w:cs="宋体"/>
                <w:szCs w:val="21"/>
              </w:rPr>
            </w:pPr>
          </w:p>
        </w:tc>
        <w:tc>
          <w:tcPr>
            <w:tcW w:w="6201" w:type="dxa"/>
            <w:tcBorders>
              <w:top w:val="nil"/>
              <w:left w:val="nil"/>
              <w:bottom w:val="single" w:sz="4" w:space="0" w:color="auto"/>
              <w:right w:val="single" w:sz="4" w:space="0" w:color="auto"/>
            </w:tcBorders>
            <w:vAlign w:val="center"/>
          </w:tcPr>
          <w:p w:rsidR="00295038" w:rsidRPr="00592F43" w:rsidRDefault="00295038" w:rsidP="002B3FE0">
            <w:pPr>
              <w:rPr>
                <w:rFonts w:ascii="宋体" w:hAnsi="宋体" w:cs="宋体"/>
                <w:szCs w:val="21"/>
              </w:rPr>
            </w:pPr>
            <w:r w:rsidRPr="00592F43">
              <w:rPr>
                <w:rFonts w:ascii="宋体" w:hAnsi="宋体" w:cs="宋体" w:hint="eastAsia"/>
                <w:szCs w:val="21"/>
              </w:rPr>
              <w:t>按应急救援预案要求，未配备应急救援器材和设备的</w:t>
            </w:r>
          </w:p>
        </w:tc>
        <w:tc>
          <w:tcPr>
            <w:tcW w:w="681"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2～10</w:t>
            </w:r>
          </w:p>
        </w:tc>
        <w:tc>
          <w:tcPr>
            <w:tcW w:w="1139"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400～2000</w:t>
            </w:r>
          </w:p>
        </w:tc>
      </w:tr>
      <w:tr w:rsidR="00592F43" w:rsidRPr="00592F43" w:rsidTr="002B3FE0">
        <w:trPr>
          <w:trHeight w:val="499"/>
        </w:trPr>
        <w:tc>
          <w:tcPr>
            <w:tcW w:w="371" w:type="dxa"/>
            <w:vMerge w:val="restart"/>
            <w:tcBorders>
              <w:top w:val="nil"/>
              <w:left w:val="single" w:sz="4" w:space="0" w:color="auto"/>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13</w:t>
            </w:r>
          </w:p>
        </w:tc>
        <w:tc>
          <w:tcPr>
            <w:tcW w:w="837" w:type="dxa"/>
            <w:vMerge w:val="restart"/>
            <w:tcBorders>
              <w:top w:val="nil"/>
              <w:left w:val="single" w:sz="4" w:space="0" w:color="auto"/>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安全事故及事故处理</w:t>
            </w:r>
          </w:p>
        </w:tc>
        <w:tc>
          <w:tcPr>
            <w:tcW w:w="6201" w:type="dxa"/>
            <w:tcBorders>
              <w:top w:val="nil"/>
              <w:left w:val="nil"/>
              <w:bottom w:val="single" w:sz="4" w:space="0" w:color="auto"/>
              <w:right w:val="single" w:sz="4" w:space="0" w:color="auto"/>
            </w:tcBorders>
            <w:vAlign w:val="center"/>
          </w:tcPr>
          <w:p w:rsidR="00295038" w:rsidRPr="00592F43" w:rsidRDefault="00295038" w:rsidP="002B3FE0">
            <w:pPr>
              <w:rPr>
                <w:rFonts w:ascii="宋体" w:hAnsi="宋体" w:cs="宋体"/>
                <w:szCs w:val="21"/>
              </w:rPr>
            </w:pPr>
            <w:r w:rsidRPr="00592F43">
              <w:rPr>
                <w:rFonts w:ascii="宋体" w:hAnsi="宋体" w:cs="宋体" w:hint="eastAsia"/>
                <w:szCs w:val="21"/>
              </w:rPr>
              <w:t>未依法为施工作业人员办理保险的</w:t>
            </w:r>
          </w:p>
        </w:tc>
        <w:tc>
          <w:tcPr>
            <w:tcW w:w="681"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5</w:t>
            </w:r>
          </w:p>
        </w:tc>
        <w:tc>
          <w:tcPr>
            <w:tcW w:w="1139"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1000</w:t>
            </w:r>
          </w:p>
        </w:tc>
      </w:tr>
      <w:tr w:rsidR="00592F43" w:rsidRPr="00592F43" w:rsidTr="002B3FE0">
        <w:trPr>
          <w:trHeight w:val="499"/>
        </w:trPr>
        <w:tc>
          <w:tcPr>
            <w:tcW w:w="371" w:type="dxa"/>
            <w:vMerge/>
            <w:tcBorders>
              <w:top w:val="nil"/>
              <w:left w:val="single" w:sz="4" w:space="0" w:color="auto"/>
              <w:bottom w:val="single" w:sz="4" w:space="0" w:color="auto"/>
              <w:right w:val="single" w:sz="4" w:space="0" w:color="auto"/>
            </w:tcBorders>
            <w:vAlign w:val="center"/>
          </w:tcPr>
          <w:p w:rsidR="00295038" w:rsidRPr="00592F43" w:rsidRDefault="00295038" w:rsidP="002B3FE0">
            <w:pPr>
              <w:rPr>
                <w:rFonts w:ascii="宋体" w:hAnsi="宋体" w:cs="宋体"/>
                <w:szCs w:val="21"/>
              </w:rPr>
            </w:pPr>
          </w:p>
        </w:tc>
        <w:tc>
          <w:tcPr>
            <w:tcW w:w="837" w:type="dxa"/>
            <w:vMerge/>
            <w:tcBorders>
              <w:top w:val="nil"/>
              <w:left w:val="single" w:sz="4" w:space="0" w:color="auto"/>
              <w:bottom w:val="single" w:sz="4" w:space="0" w:color="auto"/>
              <w:right w:val="single" w:sz="4" w:space="0" w:color="auto"/>
            </w:tcBorders>
            <w:vAlign w:val="center"/>
          </w:tcPr>
          <w:p w:rsidR="00295038" w:rsidRPr="00592F43" w:rsidRDefault="00295038" w:rsidP="002B3FE0">
            <w:pPr>
              <w:rPr>
                <w:rFonts w:ascii="宋体" w:hAnsi="宋体" w:cs="宋体"/>
                <w:szCs w:val="21"/>
              </w:rPr>
            </w:pPr>
          </w:p>
        </w:tc>
        <w:tc>
          <w:tcPr>
            <w:tcW w:w="6201" w:type="dxa"/>
            <w:tcBorders>
              <w:top w:val="nil"/>
              <w:left w:val="nil"/>
              <w:bottom w:val="single" w:sz="4" w:space="0" w:color="auto"/>
              <w:right w:val="single" w:sz="4" w:space="0" w:color="auto"/>
            </w:tcBorders>
            <w:vAlign w:val="center"/>
          </w:tcPr>
          <w:p w:rsidR="00295038" w:rsidRPr="00592F43" w:rsidRDefault="00295038" w:rsidP="002B3FE0">
            <w:pPr>
              <w:rPr>
                <w:rFonts w:ascii="宋体" w:hAnsi="宋体" w:cs="宋体"/>
                <w:szCs w:val="21"/>
              </w:rPr>
            </w:pPr>
            <w:r w:rsidRPr="00592F43">
              <w:rPr>
                <w:rFonts w:ascii="宋体" w:hAnsi="宋体" w:cs="宋体" w:hint="eastAsia"/>
                <w:szCs w:val="21"/>
              </w:rPr>
              <w:t>未按规定及时报告安全生产事故的</w:t>
            </w:r>
          </w:p>
        </w:tc>
        <w:tc>
          <w:tcPr>
            <w:tcW w:w="681"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5～10</w:t>
            </w:r>
          </w:p>
        </w:tc>
        <w:tc>
          <w:tcPr>
            <w:tcW w:w="1139"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1000～2000</w:t>
            </w:r>
          </w:p>
        </w:tc>
      </w:tr>
      <w:tr w:rsidR="00592F43" w:rsidRPr="00592F43" w:rsidTr="002B3FE0">
        <w:trPr>
          <w:trHeight w:val="499"/>
        </w:trPr>
        <w:tc>
          <w:tcPr>
            <w:tcW w:w="371" w:type="dxa"/>
            <w:vMerge/>
            <w:tcBorders>
              <w:top w:val="nil"/>
              <w:left w:val="single" w:sz="4" w:space="0" w:color="auto"/>
              <w:bottom w:val="single" w:sz="4" w:space="0" w:color="auto"/>
              <w:right w:val="single" w:sz="4" w:space="0" w:color="auto"/>
            </w:tcBorders>
            <w:vAlign w:val="center"/>
          </w:tcPr>
          <w:p w:rsidR="00295038" w:rsidRPr="00592F43" w:rsidRDefault="00295038" w:rsidP="002B3FE0">
            <w:pPr>
              <w:rPr>
                <w:rFonts w:ascii="宋体" w:hAnsi="宋体" w:cs="宋体"/>
                <w:szCs w:val="21"/>
              </w:rPr>
            </w:pPr>
          </w:p>
        </w:tc>
        <w:tc>
          <w:tcPr>
            <w:tcW w:w="837" w:type="dxa"/>
            <w:vMerge/>
            <w:tcBorders>
              <w:top w:val="nil"/>
              <w:left w:val="single" w:sz="4" w:space="0" w:color="auto"/>
              <w:bottom w:val="single" w:sz="4" w:space="0" w:color="auto"/>
              <w:right w:val="single" w:sz="4" w:space="0" w:color="auto"/>
            </w:tcBorders>
            <w:vAlign w:val="center"/>
          </w:tcPr>
          <w:p w:rsidR="00295038" w:rsidRPr="00592F43" w:rsidRDefault="00295038" w:rsidP="002B3FE0">
            <w:pPr>
              <w:rPr>
                <w:rFonts w:ascii="宋体" w:hAnsi="宋体" w:cs="宋体"/>
                <w:szCs w:val="21"/>
              </w:rPr>
            </w:pPr>
          </w:p>
        </w:tc>
        <w:tc>
          <w:tcPr>
            <w:tcW w:w="6201" w:type="dxa"/>
            <w:tcBorders>
              <w:top w:val="nil"/>
              <w:left w:val="nil"/>
              <w:bottom w:val="single" w:sz="4" w:space="0" w:color="auto"/>
              <w:right w:val="single" w:sz="4" w:space="0" w:color="auto"/>
            </w:tcBorders>
            <w:vAlign w:val="center"/>
          </w:tcPr>
          <w:p w:rsidR="00295038" w:rsidRPr="00592F43" w:rsidRDefault="00295038" w:rsidP="002B3FE0">
            <w:pPr>
              <w:rPr>
                <w:rFonts w:ascii="宋体" w:hAnsi="宋体" w:cs="宋体"/>
                <w:szCs w:val="21"/>
              </w:rPr>
            </w:pPr>
            <w:r w:rsidRPr="00592F43">
              <w:rPr>
                <w:rFonts w:ascii="宋体" w:hAnsi="宋体" w:cs="宋体" w:hint="eastAsia"/>
                <w:szCs w:val="21"/>
              </w:rPr>
              <w:t>未按规定对生产安全事故进行调查分析，制定防范措施的</w:t>
            </w:r>
          </w:p>
        </w:tc>
        <w:tc>
          <w:tcPr>
            <w:tcW w:w="681"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5～10</w:t>
            </w:r>
          </w:p>
        </w:tc>
        <w:tc>
          <w:tcPr>
            <w:tcW w:w="1139"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1000～2000</w:t>
            </w:r>
          </w:p>
        </w:tc>
      </w:tr>
      <w:tr w:rsidR="00592F43" w:rsidRPr="00592F43" w:rsidTr="002B3FE0">
        <w:trPr>
          <w:trHeight w:val="499"/>
        </w:trPr>
        <w:tc>
          <w:tcPr>
            <w:tcW w:w="371" w:type="dxa"/>
            <w:vMerge/>
            <w:tcBorders>
              <w:top w:val="nil"/>
              <w:left w:val="single" w:sz="4" w:space="0" w:color="auto"/>
              <w:bottom w:val="single" w:sz="4" w:space="0" w:color="auto"/>
              <w:right w:val="single" w:sz="4" w:space="0" w:color="auto"/>
            </w:tcBorders>
            <w:vAlign w:val="center"/>
          </w:tcPr>
          <w:p w:rsidR="00295038" w:rsidRPr="00592F43" w:rsidRDefault="00295038" w:rsidP="002B3FE0">
            <w:pPr>
              <w:rPr>
                <w:rFonts w:ascii="宋体" w:hAnsi="宋体" w:cs="宋体"/>
                <w:szCs w:val="21"/>
              </w:rPr>
            </w:pPr>
          </w:p>
        </w:tc>
        <w:tc>
          <w:tcPr>
            <w:tcW w:w="837" w:type="dxa"/>
            <w:vMerge/>
            <w:tcBorders>
              <w:top w:val="nil"/>
              <w:left w:val="single" w:sz="4" w:space="0" w:color="auto"/>
              <w:bottom w:val="single" w:sz="4" w:space="0" w:color="auto"/>
              <w:right w:val="single" w:sz="4" w:space="0" w:color="auto"/>
            </w:tcBorders>
            <w:vAlign w:val="center"/>
          </w:tcPr>
          <w:p w:rsidR="00295038" w:rsidRPr="00592F43" w:rsidRDefault="00295038" w:rsidP="002B3FE0">
            <w:pPr>
              <w:rPr>
                <w:rFonts w:ascii="宋体" w:hAnsi="宋体" w:cs="宋体"/>
                <w:szCs w:val="21"/>
              </w:rPr>
            </w:pPr>
          </w:p>
        </w:tc>
        <w:tc>
          <w:tcPr>
            <w:tcW w:w="6201" w:type="dxa"/>
            <w:tcBorders>
              <w:top w:val="nil"/>
              <w:left w:val="nil"/>
              <w:bottom w:val="single" w:sz="4" w:space="0" w:color="auto"/>
              <w:right w:val="single" w:sz="4" w:space="0" w:color="auto"/>
            </w:tcBorders>
            <w:vAlign w:val="center"/>
          </w:tcPr>
          <w:p w:rsidR="00295038" w:rsidRPr="00592F43" w:rsidRDefault="00295038" w:rsidP="002B3FE0">
            <w:pPr>
              <w:rPr>
                <w:rFonts w:ascii="宋体" w:hAnsi="宋体" w:cs="宋体"/>
                <w:szCs w:val="21"/>
              </w:rPr>
            </w:pPr>
            <w:r w:rsidRPr="00592F43">
              <w:rPr>
                <w:rFonts w:ascii="宋体" w:hAnsi="宋体" w:cs="宋体" w:hint="eastAsia"/>
                <w:szCs w:val="21"/>
              </w:rPr>
              <w:t>发生重伤1人及以上安全事故和造成不良影响的</w:t>
            </w:r>
          </w:p>
        </w:tc>
        <w:tc>
          <w:tcPr>
            <w:tcW w:w="681"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10～</w:t>
            </w:r>
            <w:r w:rsidRPr="00592F43">
              <w:rPr>
                <w:rFonts w:ascii="宋体" w:hAnsi="宋体" w:cs="宋体" w:hint="eastAsia"/>
                <w:szCs w:val="21"/>
              </w:rPr>
              <w:lastRenderedPageBreak/>
              <w:t>20</w:t>
            </w:r>
          </w:p>
        </w:tc>
        <w:tc>
          <w:tcPr>
            <w:tcW w:w="1139" w:type="dxa"/>
            <w:tcBorders>
              <w:top w:val="nil"/>
              <w:left w:val="nil"/>
              <w:bottom w:val="single" w:sz="4" w:space="0" w:color="auto"/>
              <w:right w:val="single" w:sz="4" w:space="0" w:color="auto"/>
            </w:tcBorders>
            <w:vAlign w:val="center"/>
          </w:tcPr>
          <w:p w:rsidR="00295038" w:rsidRPr="00592F43" w:rsidRDefault="00295038" w:rsidP="002B3FE0">
            <w:pPr>
              <w:rPr>
                <w:rFonts w:ascii="宋体" w:hAnsi="宋体" w:cs="宋体"/>
                <w:szCs w:val="21"/>
              </w:rPr>
            </w:pPr>
            <w:r w:rsidRPr="00592F43">
              <w:rPr>
                <w:rFonts w:ascii="宋体" w:hAnsi="宋体" w:cs="宋体" w:hint="eastAsia"/>
                <w:szCs w:val="21"/>
              </w:rPr>
              <w:lastRenderedPageBreak/>
              <w:t>2000～4000</w:t>
            </w:r>
          </w:p>
        </w:tc>
      </w:tr>
    </w:tbl>
    <w:p w:rsidR="00295038" w:rsidRPr="00592F43" w:rsidRDefault="00295038" w:rsidP="00295038">
      <w:pPr>
        <w:pStyle w:val="Default"/>
        <w:numPr>
          <w:ilvl w:val="0"/>
          <w:numId w:val="71"/>
        </w:numPr>
        <w:rPr>
          <w:rFonts w:ascii="宋体" w:eastAsia="宋体" w:hAnsi="宋体"/>
          <w:b/>
          <w:color w:val="auto"/>
          <w:sz w:val="32"/>
          <w:szCs w:val="32"/>
        </w:rPr>
      </w:pPr>
      <w:r w:rsidRPr="00592F43">
        <w:rPr>
          <w:rFonts w:ascii="宋体" w:eastAsia="宋体" w:hAnsi="宋体" w:hint="eastAsia"/>
          <w:b/>
          <w:color w:val="auto"/>
          <w:sz w:val="32"/>
          <w:szCs w:val="32"/>
        </w:rPr>
        <w:lastRenderedPageBreak/>
        <w:t>安全生产</w:t>
      </w:r>
    </w:p>
    <w:tbl>
      <w:tblPr>
        <w:tblW w:w="9084" w:type="dxa"/>
        <w:tblLayout w:type="fixed"/>
        <w:tblLook w:val="04A0" w:firstRow="1" w:lastRow="0" w:firstColumn="1" w:lastColumn="0" w:noHBand="0" w:noVBand="1"/>
      </w:tblPr>
      <w:tblGrid>
        <w:gridCol w:w="303"/>
        <w:gridCol w:w="985"/>
        <w:gridCol w:w="6672"/>
        <w:gridCol w:w="447"/>
        <w:gridCol w:w="677"/>
      </w:tblGrid>
      <w:tr w:rsidR="00592F43" w:rsidRPr="00592F43" w:rsidTr="002B3FE0">
        <w:trPr>
          <w:trHeight w:val="499"/>
        </w:trPr>
        <w:tc>
          <w:tcPr>
            <w:tcW w:w="303" w:type="dxa"/>
            <w:vMerge w:val="restart"/>
            <w:tcBorders>
              <w:top w:val="single" w:sz="4" w:space="0" w:color="auto"/>
              <w:left w:val="single" w:sz="4" w:space="0" w:color="auto"/>
              <w:bottom w:val="single" w:sz="4" w:space="0" w:color="000000"/>
              <w:right w:val="single" w:sz="4" w:space="0" w:color="auto"/>
            </w:tcBorders>
            <w:vAlign w:val="center"/>
          </w:tcPr>
          <w:p w:rsidR="00295038" w:rsidRPr="00592F43" w:rsidRDefault="00295038" w:rsidP="002B3FE0">
            <w:pPr>
              <w:jc w:val="center"/>
              <w:rPr>
                <w:rFonts w:ascii="宋体" w:hAnsi="宋体" w:cs="宋体"/>
              </w:rPr>
            </w:pPr>
            <w:r w:rsidRPr="00592F43">
              <w:rPr>
                <w:rFonts w:ascii="宋体" w:hAnsi="宋体" w:cs="宋体" w:hint="eastAsia"/>
              </w:rPr>
              <w:t>1</w:t>
            </w:r>
          </w:p>
        </w:tc>
        <w:tc>
          <w:tcPr>
            <w:tcW w:w="985" w:type="dxa"/>
            <w:vMerge w:val="restart"/>
            <w:tcBorders>
              <w:top w:val="single" w:sz="4" w:space="0" w:color="auto"/>
              <w:left w:val="single" w:sz="4" w:space="0" w:color="auto"/>
              <w:bottom w:val="single" w:sz="4" w:space="0" w:color="000000"/>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脚手架施工</w:t>
            </w:r>
          </w:p>
        </w:tc>
        <w:tc>
          <w:tcPr>
            <w:tcW w:w="6672" w:type="dxa"/>
            <w:tcBorders>
              <w:top w:val="single" w:sz="4" w:space="0" w:color="auto"/>
              <w:left w:val="nil"/>
              <w:bottom w:val="single" w:sz="4" w:space="0" w:color="auto"/>
              <w:right w:val="single" w:sz="4" w:space="0" w:color="auto"/>
            </w:tcBorders>
            <w:vAlign w:val="center"/>
          </w:tcPr>
          <w:p w:rsidR="00295038" w:rsidRPr="00592F43" w:rsidRDefault="00295038" w:rsidP="002B3FE0">
            <w:pPr>
              <w:rPr>
                <w:rFonts w:ascii="宋体" w:hAnsi="宋体" w:cs="宋体"/>
                <w:szCs w:val="21"/>
              </w:rPr>
            </w:pPr>
            <w:r w:rsidRPr="00592F43">
              <w:rPr>
                <w:rFonts w:ascii="宋体" w:hAnsi="宋体" w:cs="宋体" w:hint="eastAsia"/>
                <w:szCs w:val="21"/>
              </w:rPr>
              <w:t>应符合国家现行标准《建筑施工门式钢管脚手架安全技术规范》的规定，如违反相关规定且整改不力的</w:t>
            </w:r>
          </w:p>
        </w:tc>
        <w:tc>
          <w:tcPr>
            <w:tcW w:w="447" w:type="dxa"/>
            <w:tcBorders>
              <w:top w:val="single" w:sz="4" w:space="0" w:color="auto"/>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5～20</w:t>
            </w:r>
          </w:p>
        </w:tc>
        <w:tc>
          <w:tcPr>
            <w:tcW w:w="677" w:type="dxa"/>
            <w:tcBorders>
              <w:top w:val="single" w:sz="4" w:space="0" w:color="auto"/>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1000～4000</w:t>
            </w:r>
          </w:p>
        </w:tc>
      </w:tr>
      <w:tr w:rsidR="00592F43" w:rsidRPr="00592F43" w:rsidTr="002B3FE0">
        <w:trPr>
          <w:trHeight w:val="499"/>
        </w:trPr>
        <w:tc>
          <w:tcPr>
            <w:tcW w:w="303" w:type="dxa"/>
            <w:vMerge/>
            <w:tcBorders>
              <w:top w:val="single" w:sz="4" w:space="0" w:color="auto"/>
              <w:left w:val="single" w:sz="4" w:space="0" w:color="auto"/>
              <w:bottom w:val="single" w:sz="4" w:space="0" w:color="000000"/>
              <w:right w:val="single" w:sz="4" w:space="0" w:color="auto"/>
            </w:tcBorders>
            <w:vAlign w:val="center"/>
          </w:tcPr>
          <w:p w:rsidR="00295038" w:rsidRPr="00592F43" w:rsidRDefault="00295038" w:rsidP="002B3FE0">
            <w:pPr>
              <w:rPr>
                <w:rFonts w:ascii="宋体" w:hAnsi="宋体" w:cs="宋体"/>
              </w:rPr>
            </w:pPr>
          </w:p>
        </w:tc>
        <w:tc>
          <w:tcPr>
            <w:tcW w:w="985" w:type="dxa"/>
            <w:vMerge/>
            <w:tcBorders>
              <w:top w:val="single" w:sz="4" w:space="0" w:color="auto"/>
              <w:left w:val="single" w:sz="4" w:space="0" w:color="auto"/>
              <w:bottom w:val="single" w:sz="4" w:space="0" w:color="000000"/>
              <w:right w:val="single" w:sz="4" w:space="0" w:color="auto"/>
            </w:tcBorders>
            <w:vAlign w:val="center"/>
          </w:tcPr>
          <w:p w:rsidR="00295038" w:rsidRPr="00592F43" w:rsidRDefault="00295038" w:rsidP="002B3FE0">
            <w:pPr>
              <w:rPr>
                <w:rFonts w:ascii="宋体" w:hAnsi="宋体" w:cs="宋体"/>
                <w:szCs w:val="21"/>
              </w:rPr>
            </w:pPr>
          </w:p>
        </w:tc>
        <w:tc>
          <w:tcPr>
            <w:tcW w:w="6672" w:type="dxa"/>
            <w:tcBorders>
              <w:top w:val="nil"/>
              <w:left w:val="nil"/>
              <w:bottom w:val="single" w:sz="4" w:space="0" w:color="auto"/>
              <w:right w:val="single" w:sz="4" w:space="0" w:color="auto"/>
            </w:tcBorders>
            <w:vAlign w:val="center"/>
          </w:tcPr>
          <w:p w:rsidR="00295038" w:rsidRPr="00592F43" w:rsidRDefault="00295038" w:rsidP="002B3FE0">
            <w:pPr>
              <w:rPr>
                <w:rFonts w:ascii="宋体" w:hAnsi="宋体" w:cs="宋体"/>
                <w:szCs w:val="21"/>
              </w:rPr>
            </w:pPr>
            <w:r w:rsidRPr="00592F43">
              <w:rPr>
                <w:rFonts w:ascii="宋体" w:hAnsi="宋体" w:cs="宋体" w:hint="eastAsia"/>
                <w:szCs w:val="21"/>
              </w:rPr>
              <w:t>应符合国家现行标准《建筑施工扣件式钢管脚手架安全技术规范》的规定，如违反相关规定且整改不力的</w:t>
            </w:r>
          </w:p>
        </w:tc>
        <w:tc>
          <w:tcPr>
            <w:tcW w:w="447"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5～20</w:t>
            </w:r>
          </w:p>
        </w:tc>
        <w:tc>
          <w:tcPr>
            <w:tcW w:w="677"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1000～6000</w:t>
            </w:r>
          </w:p>
        </w:tc>
      </w:tr>
      <w:tr w:rsidR="00592F43" w:rsidRPr="00592F43" w:rsidTr="002B3FE0">
        <w:trPr>
          <w:trHeight w:val="499"/>
        </w:trPr>
        <w:tc>
          <w:tcPr>
            <w:tcW w:w="303" w:type="dxa"/>
            <w:vMerge w:val="restart"/>
            <w:tcBorders>
              <w:top w:val="nil"/>
              <w:left w:val="single" w:sz="4" w:space="0" w:color="auto"/>
              <w:bottom w:val="single" w:sz="4" w:space="0" w:color="000000"/>
              <w:right w:val="single" w:sz="4" w:space="0" w:color="auto"/>
            </w:tcBorders>
            <w:vAlign w:val="center"/>
          </w:tcPr>
          <w:p w:rsidR="00295038" w:rsidRPr="00592F43" w:rsidRDefault="00295038" w:rsidP="002B3FE0">
            <w:pPr>
              <w:jc w:val="center"/>
              <w:rPr>
                <w:rFonts w:ascii="宋体" w:hAnsi="宋体" w:cs="宋体"/>
              </w:rPr>
            </w:pPr>
            <w:r w:rsidRPr="00592F43">
              <w:rPr>
                <w:rFonts w:ascii="宋体" w:hAnsi="宋体" w:cs="宋体" w:hint="eastAsia"/>
              </w:rPr>
              <w:t>1</w:t>
            </w:r>
          </w:p>
        </w:tc>
        <w:tc>
          <w:tcPr>
            <w:tcW w:w="985" w:type="dxa"/>
            <w:vMerge w:val="restart"/>
            <w:tcBorders>
              <w:top w:val="nil"/>
              <w:left w:val="single" w:sz="4" w:space="0" w:color="auto"/>
              <w:bottom w:val="single" w:sz="4" w:space="0" w:color="000000"/>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脚手架施工</w:t>
            </w:r>
          </w:p>
        </w:tc>
        <w:tc>
          <w:tcPr>
            <w:tcW w:w="6672" w:type="dxa"/>
            <w:tcBorders>
              <w:top w:val="nil"/>
              <w:left w:val="nil"/>
              <w:bottom w:val="single" w:sz="4" w:space="0" w:color="auto"/>
              <w:right w:val="single" w:sz="4" w:space="0" w:color="auto"/>
            </w:tcBorders>
            <w:vAlign w:val="center"/>
          </w:tcPr>
          <w:p w:rsidR="00295038" w:rsidRPr="00592F43" w:rsidRDefault="00295038" w:rsidP="002B3FE0">
            <w:pPr>
              <w:rPr>
                <w:rFonts w:ascii="宋体" w:hAnsi="宋体" w:cs="宋体"/>
                <w:szCs w:val="21"/>
              </w:rPr>
            </w:pPr>
            <w:r w:rsidRPr="00592F43">
              <w:rPr>
                <w:rFonts w:ascii="宋体" w:hAnsi="宋体" w:cs="宋体" w:hint="eastAsia"/>
                <w:szCs w:val="21"/>
              </w:rPr>
              <w:t>应符合国家现行标准《建筑施工碗扣式钢管脚手架安全技术规范》的规定，如违反相关规定且整改不力的</w:t>
            </w:r>
          </w:p>
        </w:tc>
        <w:tc>
          <w:tcPr>
            <w:tcW w:w="447"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5～20</w:t>
            </w:r>
          </w:p>
        </w:tc>
        <w:tc>
          <w:tcPr>
            <w:tcW w:w="677"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1000～6000</w:t>
            </w:r>
          </w:p>
        </w:tc>
      </w:tr>
      <w:tr w:rsidR="00592F43" w:rsidRPr="00592F43" w:rsidTr="002B3FE0">
        <w:trPr>
          <w:trHeight w:val="499"/>
        </w:trPr>
        <w:tc>
          <w:tcPr>
            <w:tcW w:w="303" w:type="dxa"/>
            <w:vMerge/>
            <w:tcBorders>
              <w:top w:val="nil"/>
              <w:left w:val="single" w:sz="4" w:space="0" w:color="auto"/>
              <w:bottom w:val="single" w:sz="4" w:space="0" w:color="000000"/>
              <w:right w:val="single" w:sz="4" w:space="0" w:color="auto"/>
            </w:tcBorders>
            <w:vAlign w:val="center"/>
          </w:tcPr>
          <w:p w:rsidR="00295038" w:rsidRPr="00592F43" w:rsidRDefault="00295038" w:rsidP="002B3FE0">
            <w:pPr>
              <w:rPr>
                <w:rFonts w:ascii="宋体" w:hAnsi="宋体" w:cs="宋体"/>
              </w:rPr>
            </w:pPr>
          </w:p>
        </w:tc>
        <w:tc>
          <w:tcPr>
            <w:tcW w:w="985" w:type="dxa"/>
            <w:vMerge/>
            <w:tcBorders>
              <w:top w:val="nil"/>
              <w:left w:val="single" w:sz="4" w:space="0" w:color="auto"/>
              <w:bottom w:val="single" w:sz="4" w:space="0" w:color="000000"/>
              <w:right w:val="single" w:sz="4" w:space="0" w:color="auto"/>
            </w:tcBorders>
            <w:vAlign w:val="center"/>
          </w:tcPr>
          <w:p w:rsidR="00295038" w:rsidRPr="00592F43" w:rsidRDefault="00295038" w:rsidP="002B3FE0">
            <w:pPr>
              <w:rPr>
                <w:rFonts w:ascii="宋体" w:hAnsi="宋体" w:cs="宋体"/>
                <w:szCs w:val="21"/>
              </w:rPr>
            </w:pPr>
          </w:p>
        </w:tc>
        <w:tc>
          <w:tcPr>
            <w:tcW w:w="6672" w:type="dxa"/>
            <w:tcBorders>
              <w:top w:val="nil"/>
              <w:left w:val="nil"/>
              <w:bottom w:val="single" w:sz="4" w:space="0" w:color="auto"/>
              <w:right w:val="single" w:sz="4" w:space="0" w:color="auto"/>
            </w:tcBorders>
            <w:vAlign w:val="center"/>
          </w:tcPr>
          <w:p w:rsidR="00295038" w:rsidRPr="00592F43" w:rsidRDefault="00295038" w:rsidP="002B3FE0">
            <w:pPr>
              <w:rPr>
                <w:rFonts w:ascii="宋体" w:hAnsi="宋体" w:cs="宋体"/>
                <w:szCs w:val="21"/>
              </w:rPr>
            </w:pPr>
            <w:r w:rsidRPr="00592F43">
              <w:rPr>
                <w:rFonts w:ascii="宋体" w:hAnsi="宋体" w:cs="宋体" w:hint="eastAsia"/>
                <w:szCs w:val="21"/>
              </w:rPr>
              <w:t>应符合国家现行标准《建筑施工工具式脚手架安全技术规范》的规定，如违反相关规定且整改不力的</w:t>
            </w:r>
          </w:p>
        </w:tc>
        <w:tc>
          <w:tcPr>
            <w:tcW w:w="447"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5～20</w:t>
            </w:r>
          </w:p>
        </w:tc>
        <w:tc>
          <w:tcPr>
            <w:tcW w:w="677"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1000～4000</w:t>
            </w:r>
          </w:p>
        </w:tc>
      </w:tr>
      <w:tr w:rsidR="00592F43" w:rsidRPr="00592F43" w:rsidTr="002B3FE0">
        <w:trPr>
          <w:trHeight w:val="690"/>
        </w:trPr>
        <w:tc>
          <w:tcPr>
            <w:tcW w:w="303" w:type="dxa"/>
            <w:tcBorders>
              <w:top w:val="nil"/>
              <w:left w:val="single" w:sz="4" w:space="0" w:color="auto"/>
              <w:bottom w:val="single" w:sz="4" w:space="0" w:color="auto"/>
              <w:right w:val="single" w:sz="4" w:space="0" w:color="auto"/>
            </w:tcBorders>
            <w:vAlign w:val="center"/>
          </w:tcPr>
          <w:p w:rsidR="00295038" w:rsidRPr="00592F43" w:rsidRDefault="00295038" w:rsidP="002B3FE0">
            <w:pPr>
              <w:jc w:val="center"/>
              <w:rPr>
                <w:rFonts w:ascii="宋体" w:hAnsi="宋体" w:cs="宋体"/>
              </w:rPr>
            </w:pPr>
            <w:r w:rsidRPr="00592F43">
              <w:rPr>
                <w:rFonts w:ascii="宋体" w:hAnsi="宋体" w:cs="宋体" w:hint="eastAsia"/>
              </w:rPr>
              <w:t>2</w:t>
            </w:r>
          </w:p>
        </w:tc>
        <w:tc>
          <w:tcPr>
            <w:tcW w:w="985"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基坑支护    土方作业</w:t>
            </w:r>
          </w:p>
        </w:tc>
        <w:tc>
          <w:tcPr>
            <w:tcW w:w="6672" w:type="dxa"/>
            <w:tcBorders>
              <w:top w:val="nil"/>
              <w:left w:val="nil"/>
              <w:bottom w:val="single" w:sz="4" w:space="0" w:color="auto"/>
              <w:right w:val="single" w:sz="4" w:space="0" w:color="auto"/>
            </w:tcBorders>
            <w:vAlign w:val="center"/>
          </w:tcPr>
          <w:p w:rsidR="00295038" w:rsidRPr="00592F43" w:rsidRDefault="00295038" w:rsidP="002B3FE0">
            <w:pPr>
              <w:rPr>
                <w:rFonts w:ascii="宋体" w:hAnsi="宋体" w:cs="宋体"/>
                <w:szCs w:val="21"/>
              </w:rPr>
            </w:pPr>
            <w:r w:rsidRPr="00592F43">
              <w:rPr>
                <w:rFonts w:ascii="宋体" w:hAnsi="宋体" w:cs="宋体" w:hint="eastAsia"/>
                <w:szCs w:val="21"/>
              </w:rPr>
              <w:t>应符合国家现行标准《建筑基坑支护技术规程》和《建筑施工土石方工程安全技术规范》的规定，如违反相关规定且整改不力的</w:t>
            </w:r>
          </w:p>
        </w:tc>
        <w:tc>
          <w:tcPr>
            <w:tcW w:w="447"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5～20</w:t>
            </w:r>
          </w:p>
        </w:tc>
        <w:tc>
          <w:tcPr>
            <w:tcW w:w="677"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1000～4000</w:t>
            </w:r>
          </w:p>
        </w:tc>
      </w:tr>
      <w:tr w:rsidR="00592F43" w:rsidRPr="00592F43" w:rsidTr="002B3FE0">
        <w:trPr>
          <w:trHeight w:val="499"/>
        </w:trPr>
        <w:tc>
          <w:tcPr>
            <w:tcW w:w="303" w:type="dxa"/>
            <w:tcBorders>
              <w:top w:val="nil"/>
              <w:left w:val="single" w:sz="4" w:space="0" w:color="auto"/>
              <w:bottom w:val="single" w:sz="4" w:space="0" w:color="auto"/>
              <w:right w:val="single" w:sz="4" w:space="0" w:color="auto"/>
            </w:tcBorders>
            <w:vAlign w:val="center"/>
          </w:tcPr>
          <w:p w:rsidR="00295038" w:rsidRPr="00592F43" w:rsidRDefault="00295038" w:rsidP="002B3FE0">
            <w:pPr>
              <w:jc w:val="center"/>
              <w:rPr>
                <w:rFonts w:ascii="宋体" w:hAnsi="宋体" w:cs="宋体"/>
              </w:rPr>
            </w:pPr>
            <w:r w:rsidRPr="00592F43">
              <w:rPr>
                <w:rFonts w:ascii="宋体" w:hAnsi="宋体" w:cs="宋体" w:hint="eastAsia"/>
              </w:rPr>
              <w:t>3</w:t>
            </w:r>
          </w:p>
        </w:tc>
        <w:tc>
          <w:tcPr>
            <w:tcW w:w="985"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模板工程</w:t>
            </w:r>
          </w:p>
        </w:tc>
        <w:tc>
          <w:tcPr>
            <w:tcW w:w="6672" w:type="dxa"/>
            <w:tcBorders>
              <w:top w:val="nil"/>
              <w:left w:val="nil"/>
              <w:bottom w:val="single" w:sz="4" w:space="0" w:color="auto"/>
              <w:right w:val="single" w:sz="4" w:space="0" w:color="auto"/>
            </w:tcBorders>
            <w:vAlign w:val="center"/>
          </w:tcPr>
          <w:p w:rsidR="00295038" w:rsidRPr="00592F43" w:rsidRDefault="00295038" w:rsidP="002B3FE0">
            <w:pPr>
              <w:rPr>
                <w:rFonts w:ascii="宋体" w:hAnsi="宋体" w:cs="宋体"/>
                <w:szCs w:val="21"/>
              </w:rPr>
            </w:pPr>
            <w:r w:rsidRPr="00592F43">
              <w:rPr>
                <w:rFonts w:ascii="宋体" w:hAnsi="宋体" w:cs="宋体" w:hint="eastAsia"/>
                <w:szCs w:val="21"/>
              </w:rPr>
              <w:t>应符合国家现行标准《建筑施工模板安全技术规范》的规定，如违反相关规定且整改不力的</w:t>
            </w:r>
          </w:p>
        </w:tc>
        <w:tc>
          <w:tcPr>
            <w:tcW w:w="447"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5～20</w:t>
            </w:r>
          </w:p>
        </w:tc>
        <w:tc>
          <w:tcPr>
            <w:tcW w:w="677"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1000～4000</w:t>
            </w:r>
          </w:p>
        </w:tc>
      </w:tr>
      <w:tr w:rsidR="00592F43" w:rsidRPr="00592F43" w:rsidTr="002B3FE0">
        <w:trPr>
          <w:trHeight w:val="499"/>
        </w:trPr>
        <w:tc>
          <w:tcPr>
            <w:tcW w:w="303" w:type="dxa"/>
            <w:vMerge w:val="restart"/>
            <w:tcBorders>
              <w:top w:val="nil"/>
              <w:left w:val="single" w:sz="4" w:space="0" w:color="auto"/>
              <w:bottom w:val="single" w:sz="4" w:space="0" w:color="000000"/>
              <w:right w:val="single" w:sz="4" w:space="0" w:color="auto"/>
            </w:tcBorders>
            <w:vAlign w:val="center"/>
          </w:tcPr>
          <w:p w:rsidR="00295038" w:rsidRPr="00592F43" w:rsidRDefault="00295038" w:rsidP="002B3FE0">
            <w:pPr>
              <w:jc w:val="center"/>
              <w:rPr>
                <w:rFonts w:ascii="宋体" w:hAnsi="宋体" w:cs="宋体"/>
              </w:rPr>
            </w:pPr>
            <w:r w:rsidRPr="00592F43">
              <w:rPr>
                <w:rFonts w:ascii="宋体" w:hAnsi="宋体" w:cs="宋体" w:hint="eastAsia"/>
              </w:rPr>
              <w:t>4</w:t>
            </w:r>
          </w:p>
        </w:tc>
        <w:tc>
          <w:tcPr>
            <w:tcW w:w="985" w:type="dxa"/>
            <w:vMerge w:val="restart"/>
            <w:tcBorders>
              <w:top w:val="nil"/>
              <w:left w:val="single" w:sz="4" w:space="0" w:color="auto"/>
              <w:bottom w:val="single" w:sz="4" w:space="0" w:color="000000"/>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高处作业及安全防护</w:t>
            </w:r>
          </w:p>
        </w:tc>
        <w:tc>
          <w:tcPr>
            <w:tcW w:w="6672" w:type="dxa"/>
            <w:tcBorders>
              <w:top w:val="nil"/>
              <w:left w:val="nil"/>
              <w:bottom w:val="single" w:sz="4" w:space="0" w:color="auto"/>
              <w:right w:val="single" w:sz="4" w:space="0" w:color="auto"/>
            </w:tcBorders>
            <w:vAlign w:val="center"/>
          </w:tcPr>
          <w:p w:rsidR="00295038" w:rsidRPr="00592F43" w:rsidRDefault="00295038" w:rsidP="002B3FE0">
            <w:pPr>
              <w:rPr>
                <w:rFonts w:ascii="宋体" w:hAnsi="宋体" w:cs="宋体"/>
                <w:szCs w:val="21"/>
              </w:rPr>
            </w:pPr>
            <w:r w:rsidRPr="00592F43">
              <w:rPr>
                <w:rFonts w:ascii="宋体" w:hAnsi="宋体" w:cs="宋体" w:hint="eastAsia"/>
                <w:szCs w:val="21"/>
              </w:rPr>
              <w:t>高处作业时向上、向下投抛物体等行为的</w:t>
            </w:r>
          </w:p>
        </w:tc>
        <w:tc>
          <w:tcPr>
            <w:tcW w:w="447"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2～6</w:t>
            </w:r>
          </w:p>
        </w:tc>
        <w:tc>
          <w:tcPr>
            <w:tcW w:w="677"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400～1200</w:t>
            </w:r>
          </w:p>
        </w:tc>
      </w:tr>
      <w:tr w:rsidR="00592F43" w:rsidRPr="00592F43" w:rsidTr="002B3FE0">
        <w:trPr>
          <w:trHeight w:val="499"/>
        </w:trPr>
        <w:tc>
          <w:tcPr>
            <w:tcW w:w="303" w:type="dxa"/>
            <w:vMerge/>
            <w:tcBorders>
              <w:top w:val="nil"/>
              <w:left w:val="single" w:sz="4" w:space="0" w:color="auto"/>
              <w:bottom w:val="single" w:sz="4" w:space="0" w:color="000000"/>
              <w:right w:val="single" w:sz="4" w:space="0" w:color="auto"/>
            </w:tcBorders>
            <w:vAlign w:val="center"/>
          </w:tcPr>
          <w:p w:rsidR="00295038" w:rsidRPr="00592F43" w:rsidRDefault="00295038" w:rsidP="002B3FE0">
            <w:pPr>
              <w:rPr>
                <w:rFonts w:ascii="宋体" w:hAnsi="宋体" w:cs="宋体"/>
              </w:rPr>
            </w:pPr>
          </w:p>
        </w:tc>
        <w:tc>
          <w:tcPr>
            <w:tcW w:w="985" w:type="dxa"/>
            <w:vMerge/>
            <w:tcBorders>
              <w:top w:val="nil"/>
              <w:left w:val="single" w:sz="4" w:space="0" w:color="auto"/>
              <w:bottom w:val="single" w:sz="4" w:space="0" w:color="000000"/>
              <w:right w:val="single" w:sz="4" w:space="0" w:color="auto"/>
            </w:tcBorders>
            <w:vAlign w:val="center"/>
          </w:tcPr>
          <w:p w:rsidR="00295038" w:rsidRPr="00592F43" w:rsidRDefault="00295038" w:rsidP="002B3FE0">
            <w:pPr>
              <w:rPr>
                <w:rFonts w:ascii="宋体" w:hAnsi="宋体" w:cs="宋体"/>
                <w:szCs w:val="21"/>
              </w:rPr>
            </w:pPr>
          </w:p>
        </w:tc>
        <w:tc>
          <w:tcPr>
            <w:tcW w:w="6672" w:type="dxa"/>
            <w:tcBorders>
              <w:top w:val="nil"/>
              <w:left w:val="nil"/>
              <w:bottom w:val="single" w:sz="4" w:space="0" w:color="auto"/>
              <w:right w:val="single" w:sz="4" w:space="0" w:color="auto"/>
            </w:tcBorders>
            <w:vAlign w:val="center"/>
          </w:tcPr>
          <w:p w:rsidR="00295038" w:rsidRPr="00592F43" w:rsidRDefault="00295038" w:rsidP="002B3FE0">
            <w:pPr>
              <w:rPr>
                <w:rFonts w:ascii="宋体" w:hAnsi="宋体" w:cs="宋体"/>
                <w:szCs w:val="21"/>
              </w:rPr>
            </w:pPr>
            <w:r w:rsidRPr="00592F43">
              <w:rPr>
                <w:rFonts w:ascii="宋体" w:hAnsi="宋体" w:cs="宋体" w:hint="eastAsia"/>
                <w:szCs w:val="21"/>
              </w:rPr>
              <w:t>高处作业未穿防滑胶鞋；未按规定铺板和设防护栏杆的</w:t>
            </w:r>
          </w:p>
        </w:tc>
        <w:tc>
          <w:tcPr>
            <w:tcW w:w="447"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2～6</w:t>
            </w:r>
          </w:p>
        </w:tc>
        <w:tc>
          <w:tcPr>
            <w:tcW w:w="677"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400～1200</w:t>
            </w:r>
          </w:p>
        </w:tc>
      </w:tr>
      <w:tr w:rsidR="00592F43" w:rsidRPr="00592F43" w:rsidTr="002B3FE0">
        <w:trPr>
          <w:trHeight w:val="499"/>
        </w:trPr>
        <w:tc>
          <w:tcPr>
            <w:tcW w:w="303" w:type="dxa"/>
            <w:vMerge/>
            <w:tcBorders>
              <w:top w:val="nil"/>
              <w:left w:val="single" w:sz="4" w:space="0" w:color="auto"/>
              <w:bottom w:val="single" w:sz="4" w:space="0" w:color="000000"/>
              <w:right w:val="single" w:sz="4" w:space="0" w:color="auto"/>
            </w:tcBorders>
            <w:vAlign w:val="center"/>
          </w:tcPr>
          <w:p w:rsidR="00295038" w:rsidRPr="00592F43" w:rsidRDefault="00295038" w:rsidP="002B3FE0">
            <w:pPr>
              <w:rPr>
                <w:rFonts w:ascii="宋体" w:hAnsi="宋体" w:cs="宋体"/>
              </w:rPr>
            </w:pPr>
          </w:p>
        </w:tc>
        <w:tc>
          <w:tcPr>
            <w:tcW w:w="985" w:type="dxa"/>
            <w:vMerge/>
            <w:tcBorders>
              <w:top w:val="nil"/>
              <w:left w:val="single" w:sz="4" w:space="0" w:color="auto"/>
              <w:bottom w:val="single" w:sz="4" w:space="0" w:color="000000"/>
              <w:right w:val="single" w:sz="4" w:space="0" w:color="auto"/>
            </w:tcBorders>
            <w:vAlign w:val="center"/>
          </w:tcPr>
          <w:p w:rsidR="00295038" w:rsidRPr="00592F43" w:rsidRDefault="00295038" w:rsidP="002B3FE0">
            <w:pPr>
              <w:rPr>
                <w:rFonts w:ascii="宋体" w:hAnsi="宋体" w:cs="宋体"/>
                <w:szCs w:val="21"/>
              </w:rPr>
            </w:pPr>
          </w:p>
        </w:tc>
        <w:tc>
          <w:tcPr>
            <w:tcW w:w="6672" w:type="dxa"/>
            <w:tcBorders>
              <w:top w:val="nil"/>
              <w:left w:val="nil"/>
              <w:bottom w:val="single" w:sz="4" w:space="0" w:color="auto"/>
              <w:right w:val="single" w:sz="4" w:space="0" w:color="auto"/>
            </w:tcBorders>
            <w:vAlign w:val="center"/>
          </w:tcPr>
          <w:p w:rsidR="00295038" w:rsidRPr="00592F43" w:rsidRDefault="00295038" w:rsidP="002B3FE0">
            <w:pPr>
              <w:rPr>
                <w:rFonts w:ascii="宋体" w:hAnsi="宋体" w:cs="宋体"/>
                <w:szCs w:val="21"/>
              </w:rPr>
            </w:pPr>
            <w:r w:rsidRPr="00592F43">
              <w:rPr>
                <w:rFonts w:ascii="宋体" w:hAnsi="宋体" w:cs="宋体" w:hint="eastAsia"/>
                <w:szCs w:val="21"/>
              </w:rPr>
              <w:t>高处作业在危险环境或未按规定要求配带安全帽和安全带的，每人每次</w:t>
            </w:r>
          </w:p>
        </w:tc>
        <w:tc>
          <w:tcPr>
            <w:tcW w:w="447"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2～6</w:t>
            </w:r>
          </w:p>
        </w:tc>
        <w:tc>
          <w:tcPr>
            <w:tcW w:w="677"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400～1200</w:t>
            </w:r>
          </w:p>
        </w:tc>
      </w:tr>
      <w:tr w:rsidR="00592F43" w:rsidRPr="00592F43" w:rsidTr="002B3FE0">
        <w:trPr>
          <w:trHeight w:val="499"/>
        </w:trPr>
        <w:tc>
          <w:tcPr>
            <w:tcW w:w="303" w:type="dxa"/>
            <w:vMerge/>
            <w:tcBorders>
              <w:top w:val="nil"/>
              <w:left w:val="single" w:sz="4" w:space="0" w:color="auto"/>
              <w:bottom w:val="single" w:sz="4" w:space="0" w:color="000000"/>
              <w:right w:val="single" w:sz="4" w:space="0" w:color="auto"/>
            </w:tcBorders>
            <w:vAlign w:val="center"/>
          </w:tcPr>
          <w:p w:rsidR="00295038" w:rsidRPr="00592F43" w:rsidRDefault="00295038" w:rsidP="002B3FE0">
            <w:pPr>
              <w:rPr>
                <w:rFonts w:ascii="宋体" w:hAnsi="宋体" w:cs="宋体"/>
              </w:rPr>
            </w:pPr>
          </w:p>
        </w:tc>
        <w:tc>
          <w:tcPr>
            <w:tcW w:w="985" w:type="dxa"/>
            <w:vMerge/>
            <w:tcBorders>
              <w:top w:val="nil"/>
              <w:left w:val="single" w:sz="4" w:space="0" w:color="auto"/>
              <w:bottom w:val="single" w:sz="4" w:space="0" w:color="000000"/>
              <w:right w:val="single" w:sz="4" w:space="0" w:color="auto"/>
            </w:tcBorders>
            <w:vAlign w:val="center"/>
          </w:tcPr>
          <w:p w:rsidR="00295038" w:rsidRPr="00592F43" w:rsidRDefault="00295038" w:rsidP="002B3FE0">
            <w:pPr>
              <w:rPr>
                <w:rFonts w:ascii="宋体" w:hAnsi="宋体" w:cs="宋体"/>
                <w:szCs w:val="21"/>
              </w:rPr>
            </w:pPr>
          </w:p>
        </w:tc>
        <w:tc>
          <w:tcPr>
            <w:tcW w:w="6672" w:type="dxa"/>
            <w:tcBorders>
              <w:top w:val="nil"/>
              <w:left w:val="nil"/>
              <w:bottom w:val="single" w:sz="4" w:space="0" w:color="auto"/>
              <w:right w:val="single" w:sz="4" w:space="0" w:color="auto"/>
            </w:tcBorders>
            <w:vAlign w:val="center"/>
          </w:tcPr>
          <w:p w:rsidR="00295038" w:rsidRPr="00592F43" w:rsidRDefault="00295038" w:rsidP="002B3FE0">
            <w:pPr>
              <w:rPr>
                <w:rFonts w:ascii="宋体" w:hAnsi="宋体" w:cs="宋体"/>
                <w:szCs w:val="21"/>
              </w:rPr>
            </w:pPr>
            <w:r w:rsidRPr="00592F43">
              <w:rPr>
                <w:rFonts w:ascii="宋体" w:hAnsi="宋体" w:cs="宋体" w:hint="eastAsia"/>
                <w:szCs w:val="21"/>
              </w:rPr>
              <w:t>对未按规定铺设安全网， 在“四洞口”、“五临边”、高空作业临时用电下未进行防护和标明作业状态的</w:t>
            </w:r>
          </w:p>
        </w:tc>
        <w:tc>
          <w:tcPr>
            <w:tcW w:w="447"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2～6</w:t>
            </w:r>
          </w:p>
        </w:tc>
        <w:tc>
          <w:tcPr>
            <w:tcW w:w="677"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400～1200</w:t>
            </w:r>
          </w:p>
        </w:tc>
      </w:tr>
      <w:tr w:rsidR="00592F43" w:rsidRPr="00592F43" w:rsidTr="002B3FE0">
        <w:trPr>
          <w:trHeight w:val="499"/>
        </w:trPr>
        <w:tc>
          <w:tcPr>
            <w:tcW w:w="303" w:type="dxa"/>
            <w:vMerge/>
            <w:tcBorders>
              <w:top w:val="nil"/>
              <w:left w:val="single" w:sz="4" w:space="0" w:color="auto"/>
              <w:bottom w:val="single" w:sz="4" w:space="0" w:color="000000"/>
              <w:right w:val="single" w:sz="4" w:space="0" w:color="auto"/>
            </w:tcBorders>
            <w:vAlign w:val="center"/>
          </w:tcPr>
          <w:p w:rsidR="00295038" w:rsidRPr="00592F43" w:rsidRDefault="00295038" w:rsidP="002B3FE0">
            <w:pPr>
              <w:rPr>
                <w:rFonts w:ascii="宋体" w:hAnsi="宋体" w:cs="宋体"/>
              </w:rPr>
            </w:pPr>
          </w:p>
        </w:tc>
        <w:tc>
          <w:tcPr>
            <w:tcW w:w="985" w:type="dxa"/>
            <w:vMerge/>
            <w:tcBorders>
              <w:top w:val="nil"/>
              <w:left w:val="single" w:sz="4" w:space="0" w:color="auto"/>
              <w:bottom w:val="single" w:sz="4" w:space="0" w:color="000000"/>
              <w:right w:val="single" w:sz="4" w:space="0" w:color="auto"/>
            </w:tcBorders>
            <w:vAlign w:val="center"/>
          </w:tcPr>
          <w:p w:rsidR="00295038" w:rsidRPr="00592F43" w:rsidRDefault="00295038" w:rsidP="002B3FE0">
            <w:pPr>
              <w:rPr>
                <w:rFonts w:ascii="宋体" w:hAnsi="宋体" w:cs="宋体"/>
                <w:szCs w:val="21"/>
              </w:rPr>
            </w:pPr>
          </w:p>
        </w:tc>
        <w:tc>
          <w:tcPr>
            <w:tcW w:w="6672" w:type="dxa"/>
            <w:tcBorders>
              <w:top w:val="nil"/>
              <w:left w:val="nil"/>
              <w:bottom w:val="single" w:sz="4" w:space="0" w:color="auto"/>
              <w:right w:val="single" w:sz="4" w:space="0" w:color="auto"/>
            </w:tcBorders>
            <w:vAlign w:val="center"/>
          </w:tcPr>
          <w:p w:rsidR="00295038" w:rsidRPr="00592F43" w:rsidRDefault="00295038" w:rsidP="002B3FE0">
            <w:pPr>
              <w:rPr>
                <w:rFonts w:ascii="宋体" w:hAnsi="宋体" w:cs="宋体"/>
                <w:szCs w:val="21"/>
              </w:rPr>
            </w:pPr>
            <w:r w:rsidRPr="00592F43">
              <w:rPr>
                <w:rFonts w:ascii="宋体" w:hAnsi="宋体" w:cs="宋体" w:hint="eastAsia"/>
                <w:szCs w:val="21"/>
              </w:rPr>
              <w:t>安全防护架网未达到干净、整齐、美观、牢固、安全要求的</w:t>
            </w:r>
          </w:p>
        </w:tc>
        <w:tc>
          <w:tcPr>
            <w:tcW w:w="447"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2～6</w:t>
            </w:r>
          </w:p>
        </w:tc>
        <w:tc>
          <w:tcPr>
            <w:tcW w:w="677"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400～1200</w:t>
            </w:r>
          </w:p>
        </w:tc>
      </w:tr>
      <w:tr w:rsidR="00592F43" w:rsidRPr="00592F43" w:rsidTr="002B3FE0">
        <w:trPr>
          <w:trHeight w:val="499"/>
        </w:trPr>
        <w:tc>
          <w:tcPr>
            <w:tcW w:w="303" w:type="dxa"/>
            <w:vMerge/>
            <w:tcBorders>
              <w:top w:val="nil"/>
              <w:left w:val="single" w:sz="4" w:space="0" w:color="auto"/>
              <w:bottom w:val="single" w:sz="4" w:space="0" w:color="000000"/>
              <w:right w:val="single" w:sz="4" w:space="0" w:color="auto"/>
            </w:tcBorders>
            <w:vAlign w:val="center"/>
          </w:tcPr>
          <w:p w:rsidR="00295038" w:rsidRPr="00592F43" w:rsidRDefault="00295038" w:rsidP="002B3FE0">
            <w:pPr>
              <w:rPr>
                <w:rFonts w:ascii="宋体" w:hAnsi="宋体" w:cs="宋体"/>
              </w:rPr>
            </w:pPr>
          </w:p>
        </w:tc>
        <w:tc>
          <w:tcPr>
            <w:tcW w:w="985" w:type="dxa"/>
            <w:vMerge/>
            <w:tcBorders>
              <w:top w:val="nil"/>
              <w:left w:val="single" w:sz="4" w:space="0" w:color="auto"/>
              <w:bottom w:val="single" w:sz="4" w:space="0" w:color="000000"/>
              <w:right w:val="single" w:sz="4" w:space="0" w:color="auto"/>
            </w:tcBorders>
            <w:vAlign w:val="center"/>
          </w:tcPr>
          <w:p w:rsidR="00295038" w:rsidRPr="00592F43" w:rsidRDefault="00295038" w:rsidP="002B3FE0">
            <w:pPr>
              <w:rPr>
                <w:rFonts w:ascii="宋体" w:hAnsi="宋体" w:cs="宋体"/>
                <w:szCs w:val="21"/>
              </w:rPr>
            </w:pPr>
          </w:p>
        </w:tc>
        <w:tc>
          <w:tcPr>
            <w:tcW w:w="6672" w:type="dxa"/>
            <w:tcBorders>
              <w:top w:val="nil"/>
              <w:left w:val="nil"/>
              <w:bottom w:val="single" w:sz="4" w:space="0" w:color="auto"/>
              <w:right w:val="single" w:sz="4" w:space="0" w:color="auto"/>
            </w:tcBorders>
            <w:vAlign w:val="center"/>
          </w:tcPr>
          <w:p w:rsidR="00295038" w:rsidRPr="00592F43" w:rsidRDefault="00295038" w:rsidP="002B3FE0">
            <w:pPr>
              <w:rPr>
                <w:rFonts w:ascii="宋体" w:hAnsi="宋体" w:cs="宋体"/>
                <w:szCs w:val="21"/>
              </w:rPr>
            </w:pPr>
            <w:r w:rsidRPr="00592F43">
              <w:rPr>
                <w:rFonts w:ascii="宋体" w:hAnsi="宋体" w:cs="宋体" w:hint="eastAsia"/>
                <w:szCs w:val="21"/>
              </w:rPr>
              <w:t>洞口、梯口、坑口、临边、通道口、卸料平台、提升</w:t>
            </w:r>
            <w:proofErr w:type="gramStart"/>
            <w:r w:rsidRPr="00592F43">
              <w:rPr>
                <w:rFonts w:ascii="宋体" w:hAnsi="宋体" w:cs="宋体" w:hint="eastAsia"/>
                <w:szCs w:val="21"/>
              </w:rPr>
              <w:t>机入料口</w:t>
            </w:r>
            <w:proofErr w:type="gramEnd"/>
            <w:r w:rsidRPr="00592F43">
              <w:rPr>
                <w:rFonts w:ascii="宋体" w:hAnsi="宋体" w:cs="宋体" w:hint="eastAsia"/>
                <w:szCs w:val="21"/>
              </w:rPr>
              <w:t>等没有可靠的防护措施或没有必要标示牌的</w:t>
            </w:r>
          </w:p>
        </w:tc>
        <w:tc>
          <w:tcPr>
            <w:tcW w:w="447"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2～6</w:t>
            </w:r>
          </w:p>
        </w:tc>
        <w:tc>
          <w:tcPr>
            <w:tcW w:w="677"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400～1200</w:t>
            </w:r>
          </w:p>
        </w:tc>
      </w:tr>
      <w:tr w:rsidR="00592F43" w:rsidRPr="00592F43" w:rsidTr="002B3FE0">
        <w:trPr>
          <w:trHeight w:val="499"/>
        </w:trPr>
        <w:tc>
          <w:tcPr>
            <w:tcW w:w="303" w:type="dxa"/>
            <w:vMerge/>
            <w:tcBorders>
              <w:top w:val="nil"/>
              <w:left w:val="single" w:sz="4" w:space="0" w:color="auto"/>
              <w:bottom w:val="single" w:sz="4" w:space="0" w:color="000000"/>
              <w:right w:val="single" w:sz="4" w:space="0" w:color="auto"/>
            </w:tcBorders>
            <w:vAlign w:val="center"/>
          </w:tcPr>
          <w:p w:rsidR="00295038" w:rsidRPr="00592F43" w:rsidRDefault="00295038" w:rsidP="002B3FE0">
            <w:pPr>
              <w:rPr>
                <w:rFonts w:ascii="宋体" w:hAnsi="宋体" w:cs="宋体"/>
              </w:rPr>
            </w:pPr>
          </w:p>
        </w:tc>
        <w:tc>
          <w:tcPr>
            <w:tcW w:w="985" w:type="dxa"/>
            <w:vMerge/>
            <w:tcBorders>
              <w:top w:val="nil"/>
              <w:left w:val="single" w:sz="4" w:space="0" w:color="auto"/>
              <w:bottom w:val="single" w:sz="4" w:space="0" w:color="000000"/>
              <w:right w:val="single" w:sz="4" w:space="0" w:color="auto"/>
            </w:tcBorders>
            <w:vAlign w:val="center"/>
          </w:tcPr>
          <w:p w:rsidR="00295038" w:rsidRPr="00592F43" w:rsidRDefault="00295038" w:rsidP="002B3FE0">
            <w:pPr>
              <w:rPr>
                <w:rFonts w:ascii="宋体" w:hAnsi="宋体" w:cs="宋体"/>
                <w:szCs w:val="21"/>
              </w:rPr>
            </w:pPr>
          </w:p>
        </w:tc>
        <w:tc>
          <w:tcPr>
            <w:tcW w:w="6672" w:type="dxa"/>
            <w:tcBorders>
              <w:top w:val="nil"/>
              <w:left w:val="nil"/>
              <w:bottom w:val="single" w:sz="4" w:space="0" w:color="auto"/>
              <w:right w:val="single" w:sz="4" w:space="0" w:color="auto"/>
            </w:tcBorders>
            <w:vAlign w:val="center"/>
          </w:tcPr>
          <w:p w:rsidR="00295038" w:rsidRPr="00592F43" w:rsidRDefault="00295038" w:rsidP="002B3FE0">
            <w:pPr>
              <w:rPr>
                <w:rFonts w:ascii="宋体" w:hAnsi="宋体" w:cs="宋体"/>
                <w:szCs w:val="21"/>
              </w:rPr>
            </w:pPr>
            <w:r w:rsidRPr="00592F43">
              <w:rPr>
                <w:rFonts w:ascii="宋体" w:hAnsi="宋体" w:cs="宋体" w:hint="eastAsia"/>
                <w:szCs w:val="21"/>
              </w:rPr>
              <w:t>不走正式安全通道，翻爬围墙、栏杆、脚手架等违章行为的</w:t>
            </w:r>
          </w:p>
        </w:tc>
        <w:tc>
          <w:tcPr>
            <w:tcW w:w="447"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2～6</w:t>
            </w:r>
          </w:p>
        </w:tc>
        <w:tc>
          <w:tcPr>
            <w:tcW w:w="677"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400～1200</w:t>
            </w:r>
          </w:p>
        </w:tc>
      </w:tr>
      <w:tr w:rsidR="00592F43" w:rsidRPr="00592F43" w:rsidTr="002B3FE0">
        <w:trPr>
          <w:trHeight w:val="499"/>
        </w:trPr>
        <w:tc>
          <w:tcPr>
            <w:tcW w:w="303" w:type="dxa"/>
            <w:vMerge/>
            <w:tcBorders>
              <w:top w:val="nil"/>
              <w:left w:val="single" w:sz="4" w:space="0" w:color="auto"/>
              <w:bottom w:val="single" w:sz="4" w:space="0" w:color="000000"/>
              <w:right w:val="single" w:sz="4" w:space="0" w:color="auto"/>
            </w:tcBorders>
            <w:vAlign w:val="center"/>
          </w:tcPr>
          <w:p w:rsidR="00295038" w:rsidRPr="00592F43" w:rsidRDefault="00295038" w:rsidP="002B3FE0">
            <w:pPr>
              <w:rPr>
                <w:rFonts w:ascii="宋体" w:hAnsi="宋体" w:cs="宋体"/>
              </w:rPr>
            </w:pPr>
          </w:p>
        </w:tc>
        <w:tc>
          <w:tcPr>
            <w:tcW w:w="985" w:type="dxa"/>
            <w:vMerge/>
            <w:tcBorders>
              <w:top w:val="nil"/>
              <w:left w:val="single" w:sz="4" w:space="0" w:color="auto"/>
              <w:bottom w:val="single" w:sz="4" w:space="0" w:color="000000"/>
              <w:right w:val="single" w:sz="4" w:space="0" w:color="auto"/>
            </w:tcBorders>
            <w:vAlign w:val="center"/>
          </w:tcPr>
          <w:p w:rsidR="00295038" w:rsidRPr="00592F43" w:rsidRDefault="00295038" w:rsidP="002B3FE0">
            <w:pPr>
              <w:rPr>
                <w:rFonts w:ascii="宋体" w:hAnsi="宋体" w:cs="宋体"/>
                <w:szCs w:val="21"/>
              </w:rPr>
            </w:pPr>
          </w:p>
        </w:tc>
        <w:tc>
          <w:tcPr>
            <w:tcW w:w="6672" w:type="dxa"/>
            <w:tcBorders>
              <w:top w:val="nil"/>
              <w:left w:val="nil"/>
              <w:bottom w:val="single" w:sz="4" w:space="0" w:color="auto"/>
              <w:right w:val="single" w:sz="4" w:space="0" w:color="auto"/>
            </w:tcBorders>
            <w:vAlign w:val="center"/>
          </w:tcPr>
          <w:p w:rsidR="00295038" w:rsidRPr="00592F43" w:rsidRDefault="00295038" w:rsidP="002B3FE0">
            <w:pPr>
              <w:rPr>
                <w:rFonts w:ascii="宋体" w:hAnsi="宋体" w:cs="宋体"/>
                <w:szCs w:val="21"/>
              </w:rPr>
            </w:pPr>
            <w:r w:rsidRPr="00592F43">
              <w:rPr>
                <w:rFonts w:ascii="宋体" w:hAnsi="宋体" w:cs="宋体" w:hint="eastAsia"/>
                <w:szCs w:val="21"/>
              </w:rPr>
              <w:t>未戴绝缘手套、穿绝缘鞋操作打夯机、振捣棒的</w:t>
            </w:r>
          </w:p>
        </w:tc>
        <w:tc>
          <w:tcPr>
            <w:tcW w:w="447"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2～6</w:t>
            </w:r>
          </w:p>
        </w:tc>
        <w:tc>
          <w:tcPr>
            <w:tcW w:w="677"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400～1200</w:t>
            </w:r>
          </w:p>
        </w:tc>
      </w:tr>
      <w:tr w:rsidR="00592F43" w:rsidRPr="00592F43" w:rsidTr="002B3FE0">
        <w:trPr>
          <w:trHeight w:val="675"/>
        </w:trPr>
        <w:tc>
          <w:tcPr>
            <w:tcW w:w="303" w:type="dxa"/>
            <w:vMerge/>
            <w:tcBorders>
              <w:top w:val="nil"/>
              <w:left w:val="single" w:sz="4" w:space="0" w:color="auto"/>
              <w:bottom w:val="single" w:sz="4" w:space="0" w:color="000000"/>
              <w:right w:val="single" w:sz="4" w:space="0" w:color="auto"/>
            </w:tcBorders>
            <w:vAlign w:val="center"/>
          </w:tcPr>
          <w:p w:rsidR="00295038" w:rsidRPr="00592F43" w:rsidRDefault="00295038" w:rsidP="002B3FE0">
            <w:pPr>
              <w:rPr>
                <w:rFonts w:ascii="宋体" w:hAnsi="宋体" w:cs="宋体"/>
              </w:rPr>
            </w:pPr>
          </w:p>
        </w:tc>
        <w:tc>
          <w:tcPr>
            <w:tcW w:w="985" w:type="dxa"/>
            <w:vMerge/>
            <w:tcBorders>
              <w:top w:val="nil"/>
              <w:left w:val="single" w:sz="4" w:space="0" w:color="auto"/>
              <w:bottom w:val="single" w:sz="4" w:space="0" w:color="000000"/>
              <w:right w:val="single" w:sz="4" w:space="0" w:color="auto"/>
            </w:tcBorders>
            <w:vAlign w:val="center"/>
          </w:tcPr>
          <w:p w:rsidR="00295038" w:rsidRPr="00592F43" w:rsidRDefault="00295038" w:rsidP="002B3FE0">
            <w:pPr>
              <w:rPr>
                <w:rFonts w:ascii="宋体" w:hAnsi="宋体" w:cs="宋体"/>
                <w:szCs w:val="21"/>
              </w:rPr>
            </w:pPr>
          </w:p>
        </w:tc>
        <w:tc>
          <w:tcPr>
            <w:tcW w:w="6672" w:type="dxa"/>
            <w:tcBorders>
              <w:top w:val="nil"/>
              <w:left w:val="nil"/>
              <w:bottom w:val="single" w:sz="4" w:space="0" w:color="auto"/>
              <w:right w:val="single" w:sz="4" w:space="0" w:color="auto"/>
            </w:tcBorders>
            <w:vAlign w:val="center"/>
          </w:tcPr>
          <w:p w:rsidR="00295038" w:rsidRPr="00592F43" w:rsidRDefault="00295038" w:rsidP="002B3FE0">
            <w:pPr>
              <w:rPr>
                <w:rFonts w:ascii="宋体" w:hAnsi="宋体" w:cs="宋体"/>
                <w:szCs w:val="21"/>
              </w:rPr>
            </w:pPr>
            <w:r w:rsidRPr="00592F43">
              <w:rPr>
                <w:rFonts w:ascii="宋体" w:hAnsi="宋体" w:cs="宋体" w:hint="eastAsia"/>
                <w:szCs w:val="21"/>
              </w:rPr>
              <w:t>应符合国家现行标准《建筑施工高处作业安全技术规范》的规定，如违反相关规定且整改不力的</w:t>
            </w:r>
          </w:p>
        </w:tc>
        <w:tc>
          <w:tcPr>
            <w:tcW w:w="447"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5～20</w:t>
            </w:r>
          </w:p>
        </w:tc>
        <w:tc>
          <w:tcPr>
            <w:tcW w:w="677"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1000～4000</w:t>
            </w:r>
          </w:p>
        </w:tc>
      </w:tr>
      <w:tr w:rsidR="00592F43" w:rsidRPr="00592F43" w:rsidTr="002B3FE0">
        <w:trPr>
          <w:trHeight w:val="499"/>
        </w:trPr>
        <w:tc>
          <w:tcPr>
            <w:tcW w:w="303" w:type="dxa"/>
            <w:vMerge w:val="restart"/>
            <w:tcBorders>
              <w:top w:val="nil"/>
              <w:left w:val="single" w:sz="4" w:space="0" w:color="auto"/>
              <w:bottom w:val="single" w:sz="4" w:space="0" w:color="auto"/>
              <w:right w:val="single" w:sz="4" w:space="0" w:color="auto"/>
            </w:tcBorders>
            <w:vAlign w:val="center"/>
          </w:tcPr>
          <w:p w:rsidR="00295038" w:rsidRPr="00592F43" w:rsidRDefault="00295038" w:rsidP="002B3FE0">
            <w:pPr>
              <w:jc w:val="center"/>
              <w:rPr>
                <w:rFonts w:ascii="宋体" w:hAnsi="宋体" w:cs="宋体"/>
              </w:rPr>
            </w:pPr>
            <w:r w:rsidRPr="00592F43">
              <w:rPr>
                <w:rFonts w:ascii="宋体" w:hAnsi="宋体" w:cs="宋体" w:hint="eastAsia"/>
              </w:rPr>
              <w:t>5</w:t>
            </w:r>
          </w:p>
        </w:tc>
        <w:tc>
          <w:tcPr>
            <w:tcW w:w="985" w:type="dxa"/>
            <w:vMerge w:val="restart"/>
            <w:tcBorders>
              <w:top w:val="nil"/>
              <w:left w:val="single" w:sz="4" w:space="0" w:color="auto"/>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施工用电</w:t>
            </w:r>
          </w:p>
        </w:tc>
        <w:tc>
          <w:tcPr>
            <w:tcW w:w="6672" w:type="dxa"/>
            <w:tcBorders>
              <w:top w:val="nil"/>
              <w:left w:val="nil"/>
              <w:bottom w:val="single" w:sz="4" w:space="0" w:color="auto"/>
              <w:right w:val="single" w:sz="4" w:space="0" w:color="auto"/>
            </w:tcBorders>
            <w:vAlign w:val="center"/>
          </w:tcPr>
          <w:p w:rsidR="00295038" w:rsidRPr="00592F43" w:rsidRDefault="00295038" w:rsidP="002B3FE0">
            <w:pPr>
              <w:rPr>
                <w:rFonts w:ascii="宋体" w:hAnsi="宋体" w:cs="宋体"/>
                <w:szCs w:val="21"/>
              </w:rPr>
            </w:pPr>
            <w:r w:rsidRPr="00592F43">
              <w:rPr>
                <w:rFonts w:ascii="宋体" w:hAnsi="宋体" w:cs="宋体" w:hint="eastAsia"/>
                <w:szCs w:val="21"/>
              </w:rPr>
              <w:t>机具设备未严格按照“</w:t>
            </w:r>
            <w:proofErr w:type="gramStart"/>
            <w:r w:rsidRPr="00592F43">
              <w:rPr>
                <w:rFonts w:ascii="宋体" w:hAnsi="宋体" w:cs="宋体" w:hint="eastAsia"/>
                <w:szCs w:val="21"/>
              </w:rPr>
              <w:t>一</w:t>
            </w:r>
            <w:proofErr w:type="gramEnd"/>
            <w:r w:rsidRPr="00592F43">
              <w:rPr>
                <w:rFonts w:ascii="宋体" w:hAnsi="宋体" w:cs="宋体" w:hint="eastAsia"/>
                <w:szCs w:val="21"/>
              </w:rPr>
              <w:t>机、一闸、</w:t>
            </w:r>
            <w:proofErr w:type="gramStart"/>
            <w:r w:rsidRPr="00592F43">
              <w:rPr>
                <w:rFonts w:ascii="宋体" w:hAnsi="宋体" w:cs="宋体" w:hint="eastAsia"/>
                <w:szCs w:val="21"/>
              </w:rPr>
              <w:t>一</w:t>
            </w:r>
            <w:proofErr w:type="gramEnd"/>
            <w:r w:rsidRPr="00592F43">
              <w:rPr>
                <w:rFonts w:ascii="宋体" w:hAnsi="宋体" w:cs="宋体" w:hint="eastAsia"/>
                <w:szCs w:val="21"/>
              </w:rPr>
              <w:t>漏、一箱”的用电规定的</w:t>
            </w:r>
          </w:p>
        </w:tc>
        <w:tc>
          <w:tcPr>
            <w:tcW w:w="447"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2～6</w:t>
            </w:r>
          </w:p>
        </w:tc>
        <w:tc>
          <w:tcPr>
            <w:tcW w:w="677"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400～1200</w:t>
            </w:r>
          </w:p>
        </w:tc>
      </w:tr>
      <w:tr w:rsidR="00592F43" w:rsidRPr="00592F43" w:rsidTr="002B3FE0">
        <w:trPr>
          <w:trHeight w:val="499"/>
        </w:trPr>
        <w:tc>
          <w:tcPr>
            <w:tcW w:w="303" w:type="dxa"/>
            <w:vMerge/>
            <w:tcBorders>
              <w:top w:val="nil"/>
              <w:left w:val="single" w:sz="4" w:space="0" w:color="auto"/>
              <w:bottom w:val="single" w:sz="4" w:space="0" w:color="auto"/>
              <w:right w:val="single" w:sz="4" w:space="0" w:color="auto"/>
            </w:tcBorders>
            <w:vAlign w:val="center"/>
          </w:tcPr>
          <w:p w:rsidR="00295038" w:rsidRPr="00592F43" w:rsidRDefault="00295038" w:rsidP="002B3FE0">
            <w:pPr>
              <w:rPr>
                <w:rFonts w:ascii="宋体" w:hAnsi="宋体" w:cs="宋体"/>
              </w:rPr>
            </w:pPr>
          </w:p>
        </w:tc>
        <w:tc>
          <w:tcPr>
            <w:tcW w:w="985" w:type="dxa"/>
            <w:vMerge/>
            <w:tcBorders>
              <w:top w:val="nil"/>
              <w:left w:val="single" w:sz="4" w:space="0" w:color="auto"/>
              <w:bottom w:val="single" w:sz="4" w:space="0" w:color="auto"/>
              <w:right w:val="single" w:sz="4" w:space="0" w:color="auto"/>
            </w:tcBorders>
            <w:vAlign w:val="center"/>
          </w:tcPr>
          <w:p w:rsidR="00295038" w:rsidRPr="00592F43" w:rsidRDefault="00295038" w:rsidP="002B3FE0">
            <w:pPr>
              <w:rPr>
                <w:rFonts w:ascii="宋体" w:hAnsi="宋体" w:cs="宋体"/>
                <w:szCs w:val="21"/>
              </w:rPr>
            </w:pPr>
          </w:p>
        </w:tc>
        <w:tc>
          <w:tcPr>
            <w:tcW w:w="6672" w:type="dxa"/>
            <w:tcBorders>
              <w:top w:val="nil"/>
              <w:left w:val="nil"/>
              <w:bottom w:val="single" w:sz="4" w:space="0" w:color="auto"/>
              <w:right w:val="single" w:sz="4" w:space="0" w:color="auto"/>
            </w:tcBorders>
            <w:vAlign w:val="center"/>
          </w:tcPr>
          <w:p w:rsidR="00295038" w:rsidRPr="00592F43" w:rsidRDefault="00295038" w:rsidP="002B3FE0">
            <w:pPr>
              <w:rPr>
                <w:rFonts w:ascii="宋体" w:hAnsi="宋体" w:cs="宋体"/>
                <w:szCs w:val="21"/>
              </w:rPr>
            </w:pPr>
            <w:r w:rsidRPr="00592F43">
              <w:rPr>
                <w:rFonts w:ascii="宋体" w:hAnsi="宋体" w:cs="宋体" w:hint="eastAsia"/>
                <w:szCs w:val="21"/>
              </w:rPr>
              <w:t>未使用无缺陷和配置合格的配电箱的，未使用合格和未经验收机械设备的</w:t>
            </w:r>
          </w:p>
        </w:tc>
        <w:tc>
          <w:tcPr>
            <w:tcW w:w="447"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2～6</w:t>
            </w:r>
          </w:p>
        </w:tc>
        <w:tc>
          <w:tcPr>
            <w:tcW w:w="677"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400～1200</w:t>
            </w:r>
          </w:p>
        </w:tc>
      </w:tr>
      <w:tr w:rsidR="00592F43" w:rsidRPr="00592F43" w:rsidTr="002B3FE0">
        <w:trPr>
          <w:trHeight w:val="720"/>
        </w:trPr>
        <w:tc>
          <w:tcPr>
            <w:tcW w:w="303" w:type="dxa"/>
            <w:vMerge/>
            <w:tcBorders>
              <w:top w:val="nil"/>
              <w:left w:val="single" w:sz="4" w:space="0" w:color="auto"/>
              <w:bottom w:val="single" w:sz="4" w:space="0" w:color="auto"/>
              <w:right w:val="single" w:sz="4" w:space="0" w:color="auto"/>
            </w:tcBorders>
            <w:vAlign w:val="center"/>
          </w:tcPr>
          <w:p w:rsidR="00295038" w:rsidRPr="00592F43" w:rsidRDefault="00295038" w:rsidP="002B3FE0">
            <w:pPr>
              <w:rPr>
                <w:rFonts w:ascii="宋体" w:hAnsi="宋体" w:cs="宋体"/>
              </w:rPr>
            </w:pPr>
          </w:p>
        </w:tc>
        <w:tc>
          <w:tcPr>
            <w:tcW w:w="985" w:type="dxa"/>
            <w:vMerge/>
            <w:tcBorders>
              <w:top w:val="nil"/>
              <w:left w:val="single" w:sz="4" w:space="0" w:color="auto"/>
              <w:bottom w:val="single" w:sz="4" w:space="0" w:color="auto"/>
              <w:right w:val="single" w:sz="4" w:space="0" w:color="auto"/>
            </w:tcBorders>
            <w:vAlign w:val="center"/>
          </w:tcPr>
          <w:p w:rsidR="00295038" w:rsidRPr="00592F43" w:rsidRDefault="00295038" w:rsidP="002B3FE0">
            <w:pPr>
              <w:rPr>
                <w:rFonts w:ascii="宋体" w:hAnsi="宋体" w:cs="宋体"/>
                <w:szCs w:val="21"/>
              </w:rPr>
            </w:pPr>
          </w:p>
        </w:tc>
        <w:tc>
          <w:tcPr>
            <w:tcW w:w="6672" w:type="dxa"/>
            <w:tcBorders>
              <w:top w:val="nil"/>
              <w:left w:val="nil"/>
              <w:bottom w:val="single" w:sz="4" w:space="0" w:color="auto"/>
              <w:right w:val="single" w:sz="4" w:space="0" w:color="auto"/>
            </w:tcBorders>
            <w:vAlign w:val="center"/>
          </w:tcPr>
          <w:p w:rsidR="00295038" w:rsidRPr="00592F43" w:rsidRDefault="00295038" w:rsidP="002B3FE0">
            <w:pPr>
              <w:rPr>
                <w:rFonts w:ascii="宋体" w:hAnsi="宋体" w:cs="宋体"/>
                <w:szCs w:val="21"/>
              </w:rPr>
            </w:pPr>
            <w:r w:rsidRPr="00592F43">
              <w:rPr>
                <w:rFonts w:ascii="宋体" w:hAnsi="宋体" w:cs="宋体" w:hint="eastAsia"/>
                <w:szCs w:val="21"/>
              </w:rPr>
              <w:t>对发现电焊机双线不到位，两侧无防护罩、焊把线、钳绝缘损坏，电源线破皮漏电等情况的，未加电焊机二次触（漏）电保护</w:t>
            </w:r>
          </w:p>
        </w:tc>
        <w:tc>
          <w:tcPr>
            <w:tcW w:w="447"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2～6</w:t>
            </w:r>
          </w:p>
        </w:tc>
        <w:tc>
          <w:tcPr>
            <w:tcW w:w="677"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400～1200</w:t>
            </w:r>
          </w:p>
        </w:tc>
      </w:tr>
      <w:tr w:rsidR="00592F43" w:rsidRPr="00592F43" w:rsidTr="002B3FE0">
        <w:trPr>
          <w:trHeight w:val="499"/>
        </w:trPr>
        <w:tc>
          <w:tcPr>
            <w:tcW w:w="303" w:type="dxa"/>
            <w:vMerge/>
            <w:tcBorders>
              <w:top w:val="nil"/>
              <w:left w:val="single" w:sz="4" w:space="0" w:color="auto"/>
              <w:bottom w:val="single" w:sz="4" w:space="0" w:color="auto"/>
              <w:right w:val="single" w:sz="4" w:space="0" w:color="auto"/>
            </w:tcBorders>
            <w:vAlign w:val="center"/>
          </w:tcPr>
          <w:p w:rsidR="00295038" w:rsidRPr="00592F43" w:rsidRDefault="00295038" w:rsidP="002B3FE0">
            <w:pPr>
              <w:rPr>
                <w:rFonts w:ascii="宋体" w:hAnsi="宋体" w:cs="宋体"/>
              </w:rPr>
            </w:pPr>
          </w:p>
        </w:tc>
        <w:tc>
          <w:tcPr>
            <w:tcW w:w="985" w:type="dxa"/>
            <w:vMerge/>
            <w:tcBorders>
              <w:top w:val="nil"/>
              <w:left w:val="single" w:sz="4" w:space="0" w:color="auto"/>
              <w:bottom w:val="single" w:sz="4" w:space="0" w:color="auto"/>
              <w:right w:val="single" w:sz="4" w:space="0" w:color="auto"/>
            </w:tcBorders>
            <w:vAlign w:val="center"/>
          </w:tcPr>
          <w:p w:rsidR="00295038" w:rsidRPr="00592F43" w:rsidRDefault="00295038" w:rsidP="002B3FE0">
            <w:pPr>
              <w:rPr>
                <w:rFonts w:ascii="宋体" w:hAnsi="宋体" w:cs="宋体"/>
                <w:szCs w:val="21"/>
              </w:rPr>
            </w:pPr>
          </w:p>
        </w:tc>
        <w:tc>
          <w:tcPr>
            <w:tcW w:w="6672" w:type="dxa"/>
            <w:tcBorders>
              <w:top w:val="nil"/>
              <w:left w:val="nil"/>
              <w:bottom w:val="single" w:sz="4" w:space="0" w:color="auto"/>
              <w:right w:val="single" w:sz="4" w:space="0" w:color="auto"/>
            </w:tcBorders>
            <w:vAlign w:val="center"/>
          </w:tcPr>
          <w:p w:rsidR="00295038" w:rsidRPr="00592F43" w:rsidRDefault="00295038" w:rsidP="002B3FE0">
            <w:pPr>
              <w:rPr>
                <w:rFonts w:ascii="宋体" w:hAnsi="宋体" w:cs="宋体"/>
                <w:szCs w:val="21"/>
              </w:rPr>
            </w:pPr>
            <w:r w:rsidRPr="00592F43">
              <w:rPr>
                <w:rFonts w:ascii="宋体" w:hAnsi="宋体" w:cs="宋体" w:hint="eastAsia"/>
                <w:szCs w:val="21"/>
              </w:rPr>
              <w:t>对发现宿舍内有私拉电线，使用大功率电器的</w:t>
            </w:r>
          </w:p>
        </w:tc>
        <w:tc>
          <w:tcPr>
            <w:tcW w:w="447"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2～6</w:t>
            </w:r>
          </w:p>
        </w:tc>
        <w:tc>
          <w:tcPr>
            <w:tcW w:w="677"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400～1200</w:t>
            </w:r>
          </w:p>
        </w:tc>
      </w:tr>
      <w:tr w:rsidR="00592F43" w:rsidRPr="00592F43" w:rsidTr="002B3FE0">
        <w:trPr>
          <w:trHeight w:val="499"/>
        </w:trPr>
        <w:tc>
          <w:tcPr>
            <w:tcW w:w="303" w:type="dxa"/>
            <w:vMerge/>
            <w:tcBorders>
              <w:top w:val="nil"/>
              <w:left w:val="single" w:sz="4" w:space="0" w:color="auto"/>
              <w:bottom w:val="single" w:sz="4" w:space="0" w:color="auto"/>
              <w:right w:val="single" w:sz="4" w:space="0" w:color="auto"/>
            </w:tcBorders>
            <w:vAlign w:val="center"/>
          </w:tcPr>
          <w:p w:rsidR="00295038" w:rsidRPr="00592F43" w:rsidRDefault="00295038" w:rsidP="002B3FE0">
            <w:pPr>
              <w:rPr>
                <w:rFonts w:ascii="宋体" w:hAnsi="宋体" w:cs="宋体"/>
              </w:rPr>
            </w:pPr>
          </w:p>
        </w:tc>
        <w:tc>
          <w:tcPr>
            <w:tcW w:w="985" w:type="dxa"/>
            <w:vMerge/>
            <w:tcBorders>
              <w:top w:val="nil"/>
              <w:left w:val="single" w:sz="4" w:space="0" w:color="auto"/>
              <w:bottom w:val="single" w:sz="4" w:space="0" w:color="auto"/>
              <w:right w:val="single" w:sz="4" w:space="0" w:color="auto"/>
            </w:tcBorders>
            <w:vAlign w:val="center"/>
          </w:tcPr>
          <w:p w:rsidR="00295038" w:rsidRPr="00592F43" w:rsidRDefault="00295038" w:rsidP="002B3FE0">
            <w:pPr>
              <w:rPr>
                <w:rFonts w:ascii="宋体" w:hAnsi="宋体" w:cs="宋体"/>
                <w:szCs w:val="21"/>
              </w:rPr>
            </w:pPr>
          </w:p>
        </w:tc>
        <w:tc>
          <w:tcPr>
            <w:tcW w:w="6672" w:type="dxa"/>
            <w:tcBorders>
              <w:top w:val="nil"/>
              <w:left w:val="nil"/>
              <w:bottom w:val="single" w:sz="4" w:space="0" w:color="auto"/>
              <w:right w:val="single" w:sz="4" w:space="0" w:color="auto"/>
            </w:tcBorders>
            <w:vAlign w:val="center"/>
          </w:tcPr>
          <w:p w:rsidR="00295038" w:rsidRPr="00592F43" w:rsidRDefault="00295038" w:rsidP="002B3FE0">
            <w:pPr>
              <w:rPr>
                <w:rFonts w:ascii="宋体" w:hAnsi="宋体" w:cs="宋体"/>
                <w:szCs w:val="21"/>
              </w:rPr>
            </w:pPr>
            <w:r w:rsidRPr="00592F43">
              <w:rPr>
                <w:rFonts w:ascii="宋体" w:hAnsi="宋体" w:cs="宋体" w:hint="eastAsia"/>
                <w:szCs w:val="21"/>
              </w:rPr>
              <w:t>在库房、宿舍使用功率在60W以上灯具的</w:t>
            </w:r>
          </w:p>
        </w:tc>
        <w:tc>
          <w:tcPr>
            <w:tcW w:w="447"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2</w:t>
            </w:r>
          </w:p>
        </w:tc>
        <w:tc>
          <w:tcPr>
            <w:tcW w:w="677"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400</w:t>
            </w:r>
          </w:p>
        </w:tc>
      </w:tr>
      <w:tr w:rsidR="00592F43" w:rsidRPr="00592F43" w:rsidTr="002B3FE0">
        <w:trPr>
          <w:trHeight w:val="600"/>
        </w:trPr>
        <w:tc>
          <w:tcPr>
            <w:tcW w:w="303" w:type="dxa"/>
            <w:vMerge/>
            <w:tcBorders>
              <w:top w:val="nil"/>
              <w:left w:val="single" w:sz="4" w:space="0" w:color="auto"/>
              <w:bottom w:val="single" w:sz="4" w:space="0" w:color="auto"/>
              <w:right w:val="single" w:sz="4" w:space="0" w:color="auto"/>
            </w:tcBorders>
            <w:vAlign w:val="center"/>
          </w:tcPr>
          <w:p w:rsidR="00295038" w:rsidRPr="00592F43" w:rsidRDefault="00295038" w:rsidP="002B3FE0">
            <w:pPr>
              <w:rPr>
                <w:rFonts w:ascii="宋体" w:hAnsi="宋体" w:cs="宋体"/>
              </w:rPr>
            </w:pPr>
          </w:p>
        </w:tc>
        <w:tc>
          <w:tcPr>
            <w:tcW w:w="985" w:type="dxa"/>
            <w:vMerge/>
            <w:tcBorders>
              <w:top w:val="nil"/>
              <w:left w:val="single" w:sz="4" w:space="0" w:color="auto"/>
              <w:bottom w:val="single" w:sz="4" w:space="0" w:color="auto"/>
              <w:right w:val="single" w:sz="4" w:space="0" w:color="auto"/>
            </w:tcBorders>
            <w:vAlign w:val="center"/>
          </w:tcPr>
          <w:p w:rsidR="00295038" w:rsidRPr="00592F43" w:rsidRDefault="00295038" w:rsidP="002B3FE0">
            <w:pPr>
              <w:rPr>
                <w:rFonts w:ascii="宋体" w:hAnsi="宋体" w:cs="宋体"/>
                <w:szCs w:val="21"/>
              </w:rPr>
            </w:pPr>
          </w:p>
        </w:tc>
        <w:tc>
          <w:tcPr>
            <w:tcW w:w="6672" w:type="dxa"/>
            <w:tcBorders>
              <w:top w:val="nil"/>
              <w:left w:val="nil"/>
              <w:bottom w:val="single" w:sz="4" w:space="0" w:color="auto"/>
              <w:right w:val="single" w:sz="4" w:space="0" w:color="auto"/>
            </w:tcBorders>
            <w:vAlign w:val="center"/>
          </w:tcPr>
          <w:p w:rsidR="00295038" w:rsidRPr="00592F43" w:rsidRDefault="00295038" w:rsidP="002B3FE0">
            <w:pPr>
              <w:rPr>
                <w:rFonts w:ascii="宋体" w:hAnsi="宋体" w:cs="宋体"/>
                <w:szCs w:val="21"/>
              </w:rPr>
            </w:pPr>
            <w:r w:rsidRPr="00592F43">
              <w:rPr>
                <w:rFonts w:ascii="宋体" w:hAnsi="宋体" w:cs="宋体" w:hint="eastAsia"/>
                <w:szCs w:val="21"/>
              </w:rPr>
              <w:t>应符合国家现行标准《建设工程施工现场供用电安全规范》和《施工现场临时用电安全技术规范》的规定，如违反相关规定且整改不力的</w:t>
            </w:r>
          </w:p>
        </w:tc>
        <w:tc>
          <w:tcPr>
            <w:tcW w:w="447"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5～20</w:t>
            </w:r>
          </w:p>
        </w:tc>
        <w:tc>
          <w:tcPr>
            <w:tcW w:w="677"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1000～4000</w:t>
            </w:r>
          </w:p>
        </w:tc>
      </w:tr>
      <w:tr w:rsidR="00592F43" w:rsidRPr="00592F43" w:rsidTr="002B3FE0">
        <w:trPr>
          <w:trHeight w:val="499"/>
        </w:trPr>
        <w:tc>
          <w:tcPr>
            <w:tcW w:w="303" w:type="dxa"/>
            <w:vMerge w:val="restart"/>
            <w:tcBorders>
              <w:top w:val="nil"/>
              <w:left w:val="single" w:sz="4" w:space="0" w:color="auto"/>
              <w:bottom w:val="single" w:sz="4" w:space="0" w:color="000000"/>
              <w:right w:val="single" w:sz="4" w:space="0" w:color="auto"/>
            </w:tcBorders>
            <w:vAlign w:val="center"/>
          </w:tcPr>
          <w:p w:rsidR="00295038" w:rsidRPr="00592F43" w:rsidRDefault="00295038" w:rsidP="002B3FE0">
            <w:pPr>
              <w:jc w:val="center"/>
              <w:rPr>
                <w:rFonts w:ascii="宋体" w:hAnsi="宋体" w:cs="宋体"/>
              </w:rPr>
            </w:pPr>
            <w:r w:rsidRPr="00592F43">
              <w:rPr>
                <w:rFonts w:ascii="宋体" w:hAnsi="宋体" w:cs="宋体" w:hint="eastAsia"/>
              </w:rPr>
              <w:t>6</w:t>
            </w:r>
          </w:p>
        </w:tc>
        <w:tc>
          <w:tcPr>
            <w:tcW w:w="985" w:type="dxa"/>
            <w:vMerge w:val="restart"/>
            <w:tcBorders>
              <w:top w:val="nil"/>
              <w:left w:val="single" w:sz="4" w:space="0" w:color="auto"/>
              <w:bottom w:val="single" w:sz="4" w:space="0" w:color="000000"/>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施工机具</w:t>
            </w:r>
          </w:p>
        </w:tc>
        <w:tc>
          <w:tcPr>
            <w:tcW w:w="6672" w:type="dxa"/>
            <w:tcBorders>
              <w:top w:val="nil"/>
              <w:left w:val="nil"/>
              <w:bottom w:val="single" w:sz="4" w:space="0" w:color="auto"/>
              <w:right w:val="single" w:sz="4" w:space="0" w:color="auto"/>
            </w:tcBorders>
            <w:vAlign w:val="center"/>
          </w:tcPr>
          <w:p w:rsidR="00295038" w:rsidRPr="00592F43" w:rsidRDefault="00295038" w:rsidP="002B3FE0">
            <w:pPr>
              <w:rPr>
                <w:rFonts w:ascii="宋体" w:hAnsi="宋体" w:cs="宋体"/>
                <w:szCs w:val="21"/>
              </w:rPr>
            </w:pPr>
            <w:r w:rsidRPr="00592F43">
              <w:rPr>
                <w:rFonts w:ascii="宋体" w:hAnsi="宋体" w:cs="宋体" w:hint="eastAsia"/>
                <w:szCs w:val="21"/>
              </w:rPr>
              <w:t>对机电设备未设防护装置或未按操作规程操作的</w:t>
            </w:r>
          </w:p>
        </w:tc>
        <w:tc>
          <w:tcPr>
            <w:tcW w:w="447"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2～6</w:t>
            </w:r>
          </w:p>
        </w:tc>
        <w:tc>
          <w:tcPr>
            <w:tcW w:w="677"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400～1200</w:t>
            </w:r>
          </w:p>
        </w:tc>
      </w:tr>
      <w:tr w:rsidR="00592F43" w:rsidRPr="00592F43" w:rsidTr="002B3FE0">
        <w:trPr>
          <w:trHeight w:val="499"/>
        </w:trPr>
        <w:tc>
          <w:tcPr>
            <w:tcW w:w="303" w:type="dxa"/>
            <w:vMerge/>
            <w:tcBorders>
              <w:top w:val="nil"/>
              <w:left w:val="single" w:sz="4" w:space="0" w:color="auto"/>
              <w:bottom w:val="single" w:sz="4" w:space="0" w:color="000000"/>
              <w:right w:val="single" w:sz="4" w:space="0" w:color="auto"/>
            </w:tcBorders>
            <w:vAlign w:val="center"/>
          </w:tcPr>
          <w:p w:rsidR="00295038" w:rsidRPr="00592F43" w:rsidRDefault="00295038" w:rsidP="002B3FE0">
            <w:pPr>
              <w:rPr>
                <w:rFonts w:ascii="宋体" w:hAnsi="宋体" w:cs="宋体"/>
              </w:rPr>
            </w:pPr>
          </w:p>
        </w:tc>
        <w:tc>
          <w:tcPr>
            <w:tcW w:w="985" w:type="dxa"/>
            <w:vMerge/>
            <w:tcBorders>
              <w:top w:val="nil"/>
              <w:left w:val="single" w:sz="4" w:space="0" w:color="auto"/>
              <w:bottom w:val="single" w:sz="4" w:space="0" w:color="000000"/>
              <w:right w:val="single" w:sz="4" w:space="0" w:color="auto"/>
            </w:tcBorders>
            <w:vAlign w:val="center"/>
          </w:tcPr>
          <w:p w:rsidR="00295038" w:rsidRPr="00592F43" w:rsidRDefault="00295038" w:rsidP="002B3FE0">
            <w:pPr>
              <w:rPr>
                <w:rFonts w:ascii="宋体" w:hAnsi="宋体" w:cs="宋体"/>
                <w:szCs w:val="21"/>
              </w:rPr>
            </w:pPr>
          </w:p>
        </w:tc>
        <w:tc>
          <w:tcPr>
            <w:tcW w:w="6672" w:type="dxa"/>
            <w:tcBorders>
              <w:top w:val="nil"/>
              <w:left w:val="nil"/>
              <w:bottom w:val="single" w:sz="4" w:space="0" w:color="auto"/>
              <w:right w:val="single" w:sz="4" w:space="0" w:color="auto"/>
            </w:tcBorders>
            <w:vAlign w:val="center"/>
          </w:tcPr>
          <w:p w:rsidR="00295038" w:rsidRPr="00592F43" w:rsidRDefault="00295038" w:rsidP="002B3FE0">
            <w:pPr>
              <w:rPr>
                <w:rFonts w:ascii="宋体" w:hAnsi="宋体" w:cs="宋体"/>
                <w:szCs w:val="21"/>
              </w:rPr>
            </w:pPr>
            <w:r w:rsidRPr="00592F43">
              <w:rPr>
                <w:rFonts w:ascii="宋体" w:hAnsi="宋体" w:cs="宋体" w:hint="eastAsia"/>
                <w:szCs w:val="21"/>
              </w:rPr>
              <w:t>电气、机具设备未按照国家规范配置使用，并未定期检查和检验的</w:t>
            </w:r>
          </w:p>
        </w:tc>
        <w:tc>
          <w:tcPr>
            <w:tcW w:w="447"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2～10</w:t>
            </w:r>
          </w:p>
        </w:tc>
        <w:tc>
          <w:tcPr>
            <w:tcW w:w="677"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400～2000</w:t>
            </w:r>
          </w:p>
        </w:tc>
      </w:tr>
      <w:tr w:rsidR="00592F43" w:rsidRPr="00592F43" w:rsidTr="002B3FE0">
        <w:trPr>
          <w:trHeight w:val="499"/>
        </w:trPr>
        <w:tc>
          <w:tcPr>
            <w:tcW w:w="303" w:type="dxa"/>
            <w:vMerge/>
            <w:tcBorders>
              <w:top w:val="nil"/>
              <w:left w:val="single" w:sz="4" w:space="0" w:color="auto"/>
              <w:bottom w:val="single" w:sz="4" w:space="0" w:color="000000"/>
              <w:right w:val="single" w:sz="4" w:space="0" w:color="auto"/>
            </w:tcBorders>
            <w:vAlign w:val="center"/>
          </w:tcPr>
          <w:p w:rsidR="00295038" w:rsidRPr="00592F43" w:rsidRDefault="00295038" w:rsidP="002B3FE0">
            <w:pPr>
              <w:rPr>
                <w:rFonts w:ascii="宋体" w:hAnsi="宋体" w:cs="宋体"/>
              </w:rPr>
            </w:pPr>
          </w:p>
        </w:tc>
        <w:tc>
          <w:tcPr>
            <w:tcW w:w="985" w:type="dxa"/>
            <w:vMerge/>
            <w:tcBorders>
              <w:top w:val="nil"/>
              <w:left w:val="single" w:sz="4" w:space="0" w:color="auto"/>
              <w:bottom w:val="single" w:sz="4" w:space="0" w:color="000000"/>
              <w:right w:val="single" w:sz="4" w:space="0" w:color="auto"/>
            </w:tcBorders>
            <w:vAlign w:val="center"/>
          </w:tcPr>
          <w:p w:rsidR="00295038" w:rsidRPr="00592F43" w:rsidRDefault="00295038" w:rsidP="002B3FE0">
            <w:pPr>
              <w:rPr>
                <w:rFonts w:ascii="宋体" w:hAnsi="宋体" w:cs="宋体"/>
                <w:szCs w:val="21"/>
              </w:rPr>
            </w:pPr>
          </w:p>
        </w:tc>
        <w:tc>
          <w:tcPr>
            <w:tcW w:w="6672" w:type="dxa"/>
            <w:tcBorders>
              <w:top w:val="nil"/>
              <w:left w:val="nil"/>
              <w:bottom w:val="single" w:sz="4" w:space="0" w:color="auto"/>
              <w:right w:val="single" w:sz="4" w:space="0" w:color="auto"/>
            </w:tcBorders>
            <w:vAlign w:val="center"/>
          </w:tcPr>
          <w:p w:rsidR="00295038" w:rsidRPr="00592F43" w:rsidRDefault="00295038" w:rsidP="002B3FE0">
            <w:pPr>
              <w:rPr>
                <w:rFonts w:ascii="宋体" w:hAnsi="宋体" w:cs="宋体"/>
                <w:szCs w:val="21"/>
              </w:rPr>
            </w:pPr>
            <w:r w:rsidRPr="00592F43">
              <w:rPr>
                <w:rFonts w:ascii="宋体" w:hAnsi="宋体" w:cs="宋体" w:hint="eastAsia"/>
                <w:szCs w:val="21"/>
              </w:rPr>
              <w:t>物料提升机使用应符合</w:t>
            </w:r>
            <w:proofErr w:type="gramStart"/>
            <w:r w:rsidRPr="00592F43">
              <w:rPr>
                <w:rFonts w:ascii="宋体" w:hAnsi="宋体" w:cs="宋体" w:hint="eastAsia"/>
                <w:szCs w:val="21"/>
              </w:rPr>
              <w:t>现行行业</w:t>
            </w:r>
            <w:proofErr w:type="gramEnd"/>
            <w:r w:rsidRPr="00592F43">
              <w:rPr>
                <w:rFonts w:ascii="宋体" w:hAnsi="宋体" w:cs="宋体" w:hint="eastAsia"/>
                <w:szCs w:val="21"/>
              </w:rPr>
              <w:t>标准《龙门架及井架物料提升机安全技术规范》的规定，如违反相关规定且整改不力的</w:t>
            </w:r>
          </w:p>
        </w:tc>
        <w:tc>
          <w:tcPr>
            <w:tcW w:w="447"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5～20</w:t>
            </w:r>
          </w:p>
        </w:tc>
        <w:tc>
          <w:tcPr>
            <w:tcW w:w="677"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1000～4000</w:t>
            </w:r>
          </w:p>
        </w:tc>
      </w:tr>
      <w:tr w:rsidR="00592F43" w:rsidRPr="00592F43" w:rsidTr="002B3FE0">
        <w:trPr>
          <w:trHeight w:val="582"/>
        </w:trPr>
        <w:tc>
          <w:tcPr>
            <w:tcW w:w="303" w:type="dxa"/>
            <w:vMerge/>
            <w:tcBorders>
              <w:top w:val="nil"/>
              <w:left w:val="single" w:sz="4" w:space="0" w:color="auto"/>
              <w:bottom w:val="single" w:sz="4" w:space="0" w:color="000000"/>
              <w:right w:val="single" w:sz="4" w:space="0" w:color="auto"/>
            </w:tcBorders>
            <w:vAlign w:val="center"/>
          </w:tcPr>
          <w:p w:rsidR="00295038" w:rsidRPr="00592F43" w:rsidRDefault="00295038" w:rsidP="002B3FE0">
            <w:pPr>
              <w:rPr>
                <w:rFonts w:ascii="宋体" w:hAnsi="宋体" w:cs="宋体"/>
              </w:rPr>
            </w:pPr>
          </w:p>
        </w:tc>
        <w:tc>
          <w:tcPr>
            <w:tcW w:w="985" w:type="dxa"/>
            <w:vMerge/>
            <w:tcBorders>
              <w:top w:val="nil"/>
              <w:left w:val="single" w:sz="4" w:space="0" w:color="auto"/>
              <w:bottom w:val="single" w:sz="4" w:space="0" w:color="000000"/>
              <w:right w:val="single" w:sz="4" w:space="0" w:color="auto"/>
            </w:tcBorders>
            <w:vAlign w:val="center"/>
          </w:tcPr>
          <w:p w:rsidR="00295038" w:rsidRPr="00592F43" w:rsidRDefault="00295038" w:rsidP="002B3FE0">
            <w:pPr>
              <w:rPr>
                <w:rFonts w:ascii="宋体" w:hAnsi="宋体" w:cs="宋体"/>
                <w:szCs w:val="21"/>
              </w:rPr>
            </w:pPr>
          </w:p>
        </w:tc>
        <w:tc>
          <w:tcPr>
            <w:tcW w:w="6672" w:type="dxa"/>
            <w:tcBorders>
              <w:top w:val="nil"/>
              <w:left w:val="nil"/>
              <w:bottom w:val="single" w:sz="4" w:space="0" w:color="auto"/>
              <w:right w:val="single" w:sz="4" w:space="0" w:color="auto"/>
            </w:tcBorders>
            <w:vAlign w:val="center"/>
          </w:tcPr>
          <w:p w:rsidR="00295038" w:rsidRPr="00592F43" w:rsidRDefault="00295038" w:rsidP="002B3FE0">
            <w:pPr>
              <w:rPr>
                <w:rFonts w:ascii="宋体" w:hAnsi="宋体" w:cs="宋体"/>
                <w:szCs w:val="21"/>
              </w:rPr>
            </w:pPr>
            <w:r w:rsidRPr="00592F43">
              <w:rPr>
                <w:rFonts w:ascii="宋体" w:hAnsi="宋体" w:cs="宋体" w:hint="eastAsia"/>
                <w:szCs w:val="21"/>
              </w:rPr>
              <w:t>施工升降机使用应符合国家现行标准《施工升降机安全规程》和《建筑施工升降机安装、使用、拆卸安全技术规程》的规定，如违反相关规定且整改不力的</w:t>
            </w:r>
          </w:p>
        </w:tc>
        <w:tc>
          <w:tcPr>
            <w:tcW w:w="447"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5～20</w:t>
            </w:r>
          </w:p>
        </w:tc>
        <w:tc>
          <w:tcPr>
            <w:tcW w:w="677"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1000～4000</w:t>
            </w:r>
          </w:p>
        </w:tc>
      </w:tr>
      <w:tr w:rsidR="00592F43" w:rsidRPr="00592F43" w:rsidTr="002B3FE0">
        <w:trPr>
          <w:trHeight w:val="600"/>
        </w:trPr>
        <w:tc>
          <w:tcPr>
            <w:tcW w:w="303" w:type="dxa"/>
            <w:vMerge/>
            <w:tcBorders>
              <w:top w:val="nil"/>
              <w:left w:val="single" w:sz="4" w:space="0" w:color="auto"/>
              <w:bottom w:val="single" w:sz="4" w:space="0" w:color="000000"/>
              <w:right w:val="single" w:sz="4" w:space="0" w:color="auto"/>
            </w:tcBorders>
            <w:vAlign w:val="center"/>
          </w:tcPr>
          <w:p w:rsidR="00295038" w:rsidRPr="00592F43" w:rsidRDefault="00295038" w:rsidP="002B3FE0">
            <w:pPr>
              <w:rPr>
                <w:rFonts w:ascii="宋体" w:hAnsi="宋体" w:cs="宋体"/>
              </w:rPr>
            </w:pPr>
          </w:p>
        </w:tc>
        <w:tc>
          <w:tcPr>
            <w:tcW w:w="985" w:type="dxa"/>
            <w:vMerge/>
            <w:tcBorders>
              <w:top w:val="nil"/>
              <w:left w:val="single" w:sz="4" w:space="0" w:color="auto"/>
              <w:bottom w:val="single" w:sz="4" w:space="0" w:color="000000"/>
              <w:right w:val="single" w:sz="4" w:space="0" w:color="auto"/>
            </w:tcBorders>
            <w:vAlign w:val="center"/>
          </w:tcPr>
          <w:p w:rsidR="00295038" w:rsidRPr="00592F43" w:rsidRDefault="00295038" w:rsidP="002B3FE0">
            <w:pPr>
              <w:rPr>
                <w:rFonts w:ascii="宋体" w:hAnsi="宋体" w:cs="宋体"/>
                <w:szCs w:val="21"/>
              </w:rPr>
            </w:pPr>
          </w:p>
        </w:tc>
        <w:tc>
          <w:tcPr>
            <w:tcW w:w="6672" w:type="dxa"/>
            <w:tcBorders>
              <w:top w:val="nil"/>
              <w:left w:val="nil"/>
              <w:bottom w:val="single" w:sz="4" w:space="0" w:color="auto"/>
              <w:right w:val="single" w:sz="4" w:space="0" w:color="auto"/>
            </w:tcBorders>
            <w:vAlign w:val="center"/>
          </w:tcPr>
          <w:p w:rsidR="00295038" w:rsidRPr="00592F43" w:rsidRDefault="00295038" w:rsidP="002B3FE0">
            <w:pPr>
              <w:rPr>
                <w:rFonts w:ascii="宋体" w:hAnsi="宋体" w:cs="宋体"/>
                <w:szCs w:val="21"/>
              </w:rPr>
            </w:pPr>
            <w:r w:rsidRPr="00592F43">
              <w:rPr>
                <w:rFonts w:ascii="宋体" w:hAnsi="宋体" w:cs="宋体" w:hint="eastAsia"/>
                <w:szCs w:val="21"/>
              </w:rPr>
              <w:t>塔式起重机使用应符合国家现行标准</w:t>
            </w:r>
            <w:proofErr w:type="gramStart"/>
            <w:r w:rsidRPr="00592F43">
              <w:rPr>
                <w:rFonts w:ascii="宋体" w:hAnsi="宋体" w:cs="宋体" w:hint="eastAsia"/>
                <w:szCs w:val="21"/>
              </w:rPr>
              <w:t>《</w:t>
            </w:r>
            <w:proofErr w:type="gramEnd"/>
            <w:r w:rsidRPr="00592F43">
              <w:rPr>
                <w:rFonts w:ascii="宋体" w:hAnsi="宋体" w:cs="宋体" w:hint="eastAsia"/>
                <w:szCs w:val="21"/>
              </w:rPr>
              <w:t>塔式起重机安全规程和</w:t>
            </w:r>
            <w:proofErr w:type="gramStart"/>
            <w:r w:rsidRPr="00592F43">
              <w:rPr>
                <w:rFonts w:ascii="宋体" w:hAnsi="宋体" w:cs="宋体" w:hint="eastAsia"/>
                <w:szCs w:val="21"/>
              </w:rPr>
              <w:t>《</w:t>
            </w:r>
            <w:proofErr w:type="gramEnd"/>
            <w:r w:rsidRPr="00592F43">
              <w:rPr>
                <w:rFonts w:ascii="宋体" w:hAnsi="宋体" w:cs="宋体" w:hint="eastAsia"/>
                <w:szCs w:val="21"/>
              </w:rPr>
              <w:t>建筑施工塔式起重机安装、使用、拆卸安全技术规程</w:t>
            </w:r>
            <w:proofErr w:type="gramStart"/>
            <w:r w:rsidRPr="00592F43">
              <w:rPr>
                <w:rFonts w:ascii="宋体" w:hAnsi="宋体" w:cs="宋体" w:hint="eastAsia"/>
                <w:szCs w:val="21"/>
              </w:rPr>
              <w:t>》</w:t>
            </w:r>
            <w:proofErr w:type="gramEnd"/>
            <w:r w:rsidRPr="00592F43">
              <w:rPr>
                <w:rFonts w:ascii="宋体" w:hAnsi="宋体" w:cs="宋体" w:hint="eastAsia"/>
                <w:szCs w:val="21"/>
              </w:rPr>
              <w:t>的规定，如违反相关规定且整改不力的</w:t>
            </w:r>
          </w:p>
        </w:tc>
        <w:tc>
          <w:tcPr>
            <w:tcW w:w="447"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5～20</w:t>
            </w:r>
          </w:p>
        </w:tc>
        <w:tc>
          <w:tcPr>
            <w:tcW w:w="677"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1000～4000</w:t>
            </w:r>
          </w:p>
        </w:tc>
      </w:tr>
      <w:tr w:rsidR="00592F43" w:rsidRPr="00592F43" w:rsidTr="002B3FE0">
        <w:trPr>
          <w:trHeight w:val="499"/>
        </w:trPr>
        <w:tc>
          <w:tcPr>
            <w:tcW w:w="303" w:type="dxa"/>
            <w:vMerge/>
            <w:tcBorders>
              <w:top w:val="nil"/>
              <w:left w:val="single" w:sz="4" w:space="0" w:color="auto"/>
              <w:bottom w:val="single" w:sz="4" w:space="0" w:color="000000"/>
              <w:right w:val="single" w:sz="4" w:space="0" w:color="auto"/>
            </w:tcBorders>
            <w:vAlign w:val="center"/>
          </w:tcPr>
          <w:p w:rsidR="00295038" w:rsidRPr="00592F43" w:rsidRDefault="00295038" w:rsidP="002B3FE0">
            <w:pPr>
              <w:rPr>
                <w:rFonts w:ascii="宋体" w:hAnsi="宋体" w:cs="宋体"/>
              </w:rPr>
            </w:pPr>
          </w:p>
        </w:tc>
        <w:tc>
          <w:tcPr>
            <w:tcW w:w="985" w:type="dxa"/>
            <w:vMerge/>
            <w:tcBorders>
              <w:top w:val="nil"/>
              <w:left w:val="single" w:sz="4" w:space="0" w:color="auto"/>
              <w:bottom w:val="single" w:sz="4" w:space="0" w:color="000000"/>
              <w:right w:val="single" w:sz="4" w:space="0" w:color="auto"/>
            </w:tcBorders>
            <w:vAlign w:val="center"/>
          </w:tcPr>
          <w:p w:rsidR="00295038" w:rsidRPr="00592F43" w:rsidRDefault="00295038" w:rsidP="002B3FE0">
            <w:pPr>
              <w:rPr>
                <w:rFonts w:ascii="宋体" w:hAnsi="宋体" w:cs="宋体"/>
                <w:szCs w:val="21"/>
              </w:rPr>
            </w:pPr>
          </w:p>
        </w:tc>
        <w:tc>
          <w:tcPr>
            <w:tcW w:w="6672" w:type="dxa"/>
            <w:tcBorders>
              <w:top w:val="nil"/>
              <w:left w:val="nil"/>
              <w:bottom w:val="single" w:sz="4" w:space="0" w:color="auto"/>
              <w:right w:val="single" w:sz="4" w:space="0" w:color="auto"/>
            </w:tcBorders>
            <w:vAlign w:val="center"/>
          </w:tcPr>
          <w:p w:rsidR="00295038" w:rsidRPr="00592F43" w:rsidRDefault="00295038" w:rsidP="002B3FE0">
            <w:pPr>
              <w:rPr>
                <w:rFonts w:ascii="宋体" w:hAnsi="宋体" w:cs="宋体"/>
                <w:szCs w:val="21"/>
              </w:rPr>
            </w:pPr>
            <w:r w:rsidRPr="00592F43">
              <w:rPr>
                <w:rFonts w:ascii="宋体" w:hAnsi="宋体" w:cs="宋体" w:hint="eastAsia"/>
                <w:szCs w:val="21"/>
              </w:rPr>
              <w:t>起重吊装操作应符合现行国家标准《起重机械安全规程》的规定，如违反相关规定且整改不力的</w:t>
            </w:r>
          </w:p>
        </w:tc>
        <w:tc>
          <w:tcPr>
            <w:tcW w:w="447"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5～20</w:t>
            </w:r>
          </w:p>
        </w:tc>
        <w:tc>
          <w:tcPr>
            <w:tcW w:w="677"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1000～4000</w:t>
            </w:r>
          </w:p>
        </w:tc>
      </w:tr>
      <w:tr w:rsidR="00592F43" w:rsidRPr="00592F43" w:rsidTr="002B3FE0">
        <w:trPr>
          <w:trHeight w:val="919"/>
        </w:trPr>
        <w:tc>
          <w:tcPr>
            <w:tcW w:w="303" w:type="dxa"/>
            <w:vMerge/>
            <w:tcBorders>
              <w:top w:val="nil"/>
              <w:left w:val="single" w:sz="4" w:space="0" w:color="auto"/>
              <w:bottom w:val="single" w:sz="4" w:space="0" w:color="000000"/>
              <w:right w:val="single" w:sz="4" w:space="0" w:color="auto"/>
            </w:tcBorders>
            <w:vAlign w:val="center"/>
          </w:tcPr>
          <w:p w:rsidR="00295038" w:rsidRPr="00592F43" w:rsidRDefault="00295038" w:rsidP="002B3FE0">
            <w:pPr>
              <w:rPr>
                <w:rFonts w:ascii="宋体" w:hAnsi="宋体" w:cs="宋体"/>
              </w:rPr>
            </w:pPr>
          </w:p>
        </w:tc>
        <w:tc>
          <w:tcPr>
            <w:tcW w:w="985" w:type="dxa"/>
            <w:vMerge/>
            <w:tcBorders>
              <w:top w:val="nil"/>
              <w:left w:val="single" w:sz="4" w:space="0" w:color="auto"/>
              <w:bottom w:val="single" w:sz="4" w:space="0" w:color="000000"/>
              <w:right w:val="single" w:sz="4" w:space="0" w:color="auto"/>
            </w:tcBorders>
            <w:vAlign w:val="center"/>
          </w:tcPr>
          <w:p w:rsidR="00295038" w:rsidRPr="00592F43" w:rsidRDefault="00295038" w:rsidP="002B3FE0">
            <w:pPr>
              <w:rPr>
                <w:rFonts w:ascii="宋体" w:hAnsi="宋体" w:cs="宋体"/>
                <w:szCs w:val="21"/>
              </w:rPr>
            </w:pPr>
          </w:p>
        </w:tc>
        <w:tc>
          <w:tcPr>
            <w:tcW w:w="6672" w:type="dxa"/>
            <w:tcBorders>
              <w:top w:val="nil"/>
              <w:left w:val="nil"/>
              <w:bottom w:val="single" w:sz="4" w:space="0" w:color="auto"/>
              <w:right w:val="single" w:sz="4" w:space="0" w:color="auto"/>
            </w:tcBorders>
            <w:vAlign w:val="center"/>
          </w:tcPr>
          <w:p w:rsidR="00295038" w:rsidRPr="00592F43" w:rsidRDefault="00295038" w:rsidP="002B3FE0">
            <w:pPr>
              <w:rPr>
                <w:rFonts w:ascii="宋体" w:hAnsi="宋体" w:cs="宋体"/>
                <w:szCs w:val="21"/>
              </w:rPr>
            </w:pPr>
            <w:r w:rsidRPr="00592F43">
              <w:rPr>
                <w:rFonts w:ascii="宋体" w:hAnsi="宋体" w:cs="宋体" w:hint="eastAsia"/>
                <w:szCs w:val="21"/>
              </w:rPr>
              <w:t>平刨、圆盘锯、手持电动工具、钢筋机械、电焊机、搅拌机、气瓶、翻斗车、潜水泵、振捣器、桩工机械等施工机具操作应符合</w:t>
            </w:r>
            <w:proofErr w:type="gramStart"/>
            <w:r w:rsidRPr="00592F43">
              <w:rPr>
                <w:rFonts w:ascii="宋体" w:hAnsi="宋体" w:cs="宋体" w:hint="eastAsia"/>
                <w:szCs w:val="21"/>
              </w:rPr>
              <w:t>现行行业</w:t>
            </w:r>
            <w:proofErr w:type="gramEnd"/>
            <w:r w:rsidRPr="00592F43">
              <w:rPr>
                <w:rFonts w:ascii="宋体" w:hAnsi="宋体" w:cs="宋体" w:hint="eastAsia"/>
                <w:szCs w:val="21"/>
              </w:rPr>
              <w:t>标准《建筑机械使用安全技术规程》和《施工现场机械设备检查技术规程》的规定，如违反相关规定且整改不力的</w:t>
            </w:r>
          </w:p>
        </w:tc>
        <w:tc>
          <w:tcPr>
            <w:tcW w:w="447"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5～20</w:t>
            </w:r>
          </w:p>
        </w:tc>
        <w:tc>
          <w:tcPr>
            <w:tcW w:w="677"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1000～4000</w:t>
            </w:r>
          </w:p>
        </w:tc>
      </w:tr>
      <w:tr w:rsidR="00592F43" w:rsidRPr="00592F43" w:rsidTr="002B3FE0">
        <w:trPr>
          <w:trHeight w:val="600"/>
        </w:trPr>
        <w:tc>
          <w:tcPr>
            <w:tcW w:w="303" w:type="dxa"/>
            <w:vMerge w:val="restart"/>
            <w:tcBorders>
              <w:top w:val="nil"/>
              <w:left w:val="single" w:sz="4" w:space="0" w:color="auto"/>
              <w:bottom w:val="single" w:sz="4" w:space="0" w:color="000000"/>
              <w:right w:val="single" w:sz="4" w:space="0" w:color="auto"/>
            </w:tcBorders>
            <w:vAlign w:val="center"/>
          </w:tcPr>
          <w:p w:rsidR="00295038" w:rsidRPr="00592F43" w:rsidRDefault="00295038" w:rsidP="002B3FE0">
            <w:pPr>
              <w:jc w:val="center"/>
              <w:rPr>
                <w:rFonts w:ascii="宋体" w:hAnsi="宋体" w:cs="宋体"/>
              </w:rPr>
            </w:pPr>
            <w:r w:rsidRPr="00592F43">
              <w:rPr>
                <w:rFonts w:ascii="宋体" w:hAnsi="宋体" w:cs="宋体" w:hint="eastAsia"/>
                <w:szCs w:val="21"/>
              </w:rPr>
              <w:t>7</w:t>
            </w:r>
          </w:p>
        </w:tc>
        <w:tc>
          <w:tcPr>
            <w:tcW w:w="985" w:type="dxa"/>
            <w:vMerge w:val="restart"/>
            <w:tcBorders>
              <w:top w:val="nil"/>
              <w:left w:val="single" w:sz="4" w:space="0" w:color="auto"/>
              <w:bottom w:val="single" w:sz="4" w:space="0" w:color="000000"/>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施工作业</w:t>
            </w:r>
          </w:p>
        </w:tc>
        <w:tc>
          <w:tcPr>
            <w:tcW w:w="6672" w:type="dxa"/>
            <w:tcBorders>
              <w:top w:val="nil"/>
              <w:left w:val="nil"/>
              <w:bottom w:val="single" w:sz="4" w:space="0" w:color="auto"/>
              <w:right w:val="single" w:sz="4" w:space="0" w:color="auto"/>
            </w:tcBorders>
            <w:vAlign w:val="center"/>
          </w:tcPr>
          <w:p w:rsidR="00295038" w:rsidRPr="00592F43" w:rsidRDefault="00295038" w:rsidP="002B3FE0">
            <w:pPr>
              <w:rPr>
                <w:rFonts w:ascii="宋体" w:hAnsi="宋体" w:cs="宋体"/>
                <w:szCs w:val="21"/>
              </w:rPr>
            </w:pPr>
            <w:r w:rsidRPr="00592F43">
              <w:rPr>
                <w:rFonts w:ascii="宋体" w:hAnsi="宋体" w:cs="宋体" w:hint="eastAsia"/>
                <w:szCs w:val="21"/>
              </w:rPr>
              <w:t>符合现行建筑施工规范大全有关规定，违反规定的</w:t>
            </w:r>
          </w:p>
        </w:tc>
        <w:tc>
          <w:tcPr>
            <w:tcW w:w="447"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5～20</w:t>
            </w:r>
          </w:p>
        </w:tc>
        <w:tc>
          <w:tcPr>
            <w:tcW w:w="677"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1000～4000</w:t>
            </w:r>
          </w:p>
        </w:tc>
      </w:tr>
      <w:tr w:rsidR="00592F43" w:rsidRPr="00592F43" w:rsidTr="002B3FE0">
        <w:trPr>
          <w:trHeight w:val="499"/>
        </w:trPr>
        <w:tc>
          <w:tcPr>
            <w:tcW w:w="303" w:type="dxa"/>
            <w:vMerge/>
            <w:tcBorders>
              <w:top w:val="nil"/>
              <w:left w:val="single" w:sz="4" w:space="0" w:color="auto"/>
              <w:bottom w:val="single" w:sz="4" w:space="0" w:color="000000"/>
              <w:right w:val="single" w:sz="4" w:space="0" w:color="auto"/>
            </w:tcBorders>
            <w:vAlign w:val="center"/>
          </w:tcPr>
          <w:p w:rsidR="00295038" w:rsidRPr="00592F43" w:rsidRDefault="00295038" w:rsidP="002B3FE0">
            <w:pPr>
              <w:rPr>
                <w:rFonts w:ascii="宋体" w:hAnsi="宋体" w:cs="宋体"/>
              </w:rPr>
            </w:pPr>
          </w:p>
        </w:tc>
        <w:tc>
          <w:tcPr>
            <w:tcW w:w="985" w:type="dxa"/>
            <w:vMerge/>
            <w:tcBorders>
              <w:top w:val="nil"/>
              <w:left w:val="single" w:sz="4" w:space="0" w:color="auto"/>
              <w:bottom w:val="single" w:sz="4" w:space="0" w:color="000000"/>
              <w:right w:val="single" w:sz="4" w:space="0" w:color="auto"/>
            </w:tcBorders>
            <w:vAlign w:val="center"/>
          </w:tcPr>
          <w:p w:rsidR="00295038" w:rsidRPr="00592F43" w:rsidRDefault="00295038" w:rsidP="002B3FE0">
            <w:pPr>
              <w:rPr>
                <w:rFonts w:ascii="宋体" w:hAnsi="宋体" w:cs="宋体"/>
                <w:szCs w:val="21"/>
              </w:rPr>
            </w:pPr>
          </w:p>
        </w:tc>
        <w:tc>
          <w:tcPr>
            <w:tcW w:w="6672" w:type="dxa"/>
            <w:tcBorders>
              <w:top w:val="nil"/>
              <w:left w:val="nil"/>
              <w:bottom w:val="single" w:sz="4" w:space="0" w:color="auto"/>
              <w:right w:val="single" w:sz="4" w:space="0" w:color="auto"/>
            </w:tcBorders>
            <w:vAlign w:val="center"/>
          </w:tcPr>
          <w:p w:rsidR="00295038" w:rsidRPr="00592F43" w:rsidRDefault="00295038" w:rsidP="002B3FE0">
            <w:pPr>
              <w:rPr>
                <w:rFonts w:ascii="宋体" w:hAnsi="宋体" w:cs="宋体"/>
                <w:szCs w:val="21"/>
              </w:rPr>
            </w:pPr>
            <w:r w:rsidRPr="00592F43">
              <w:rPr>
                <w:rFonts w:ascii="宋体" w:hAnsi="宋体" w:cs="宋体" w:hint="eastAsia"/>
                <w:szCs w:val="21"/>
              </w:rPr>
              <w:t>符合2014年最新修订的安全生产法有关规定，违反规定的</w:t>
            </w:r>
          </w:p>
        </w:tc>
        <w:tc>
          <w:tcPr>
            <w:tcW w:w="447"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2～</w:t>
            </w:r>
            <w:r w:rsidRPr="00592F43">
              <w:rPr>
                <w:rFonts w:ascii="宋体" w:hAnsi="宋体" w:cs="宋体" w:hint="eastAsia"/>
                <w:szCs w:val="21"/>
              </w:rPr>
              <w:lastRenderedPageBreak/>
              <w:t>20</w:t>
            </w:r>
          </w:p>
        </w:tc>
        <w:tc>
          <w:tcPr>
            <w:tcW w:w="677"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lastRenderedPageBreak/>
              <w:t>400～</w:t>
            </w:r>
            <w:r w:rsidRPr="00592F43">
              <w:rPr>
                <w:rFonts w:ascii="宋体" w:hAnsi="宋体" w:cs="宋体" w:hint="eastAsia"/>
                <w:szCs w:val="21"/>
              </w:rPr>
              <w:lastRenderedPageBreak/>
              <w:t>4000</w:t>
            </w:r>
          </w:p>
        </w:tc>
      </w:tr>
      <w:tr w:rsidR="00592F43" w:rsidRPr="00592F43" w:rsidTr="002B3FE0">
        <w:trPr>
          <w:trHeight w:val="499"/>
        </w:trPr>
        <w:tc>
          <w:tcPr>
            <w:tcW w:w="303" w:type="dxa"/>
            <w:vMerge/>
            <w:tcBorders>
              <w:top w:val="nil"/>
              <w:left w:val="single" w:sz="4" w:space="0" w:color="auto"/>
              <w:bottom w:val="single" w:sz="4" w:space="0" w:color="000000"/>
              <w:right w:val="single" w:sz="4" w:space="0" w:color="auto"/>
            </w:tcBorders>
            <w:vAlign w:val="center"/>
          </w:tcPr>
          <w:p w:rsidR="00295038" w:rsidRPr="00592F43" w:rsidRDefault="00295038" w:rsidP="002B3FE0">
            <w:pPr>
              <w:rPr>
                <w:rFonts w:ascii="宋体" w:hAnsi="宋体" w:cs="宋体"/>
              </w:rPr>
            </w:pPr>
          </w:p>
        </w:tc>
        <w:tc>
          <w:tcPr>
            <w:tcW w:w="985" w:type="dxa"/>
            <w:vMerge/>
            <w:tcBorders>
              <w:top w:val="nil"/>
              <w:left w:val="single" w:sz="4" w:space="0" w:color="auto"/>
              <w:bottom w:val="single" w:sz="4" w:space="0" w:color="000000"/>
              <w:right w:val="single" w:sz="4" w:space="0" w:color="auto"/>
            </w:tcBorders>
            <w:vAlign w:val="center"/>
          </w:tcPr>
          <w:p w:rsidR="00295038" w:rsidRPr="00592F43" w:rsidRDefault="00295038" w:rsidP="002B3FE0">
            <w:pPr>
              <w:rPr>
                <w:rFonts w:ascii="宋体" w:hAnsi="宋体" w:cs="宋体"/>
                <w:szCs w:val="21"/>
              </w:rPr>
            </w:pPr>
          </w:p>
        </w:tc>
        <w:tc>
          <w:tcPr>
            <w:tcW w:w="6672" w:type="dxa"/>
            <w:tcBorders>
              <w:top w:val="nil"/>
              <w:left w:val="nil"/>
              <w:bottom w:val="single" w:sz="4" w:space="0" w:color="auto"/>
              <w:right w:val="single" w:sz="4" w:space="0" w:color="auto"/>
            </w:tcBorders>
            <w:vAlign w:val="center"/>
          </w:tcPr>
          <w:p w:rsidR="00295038" w:rsidRPr="00592F43" w:rsidRDefault="00295038" w:rsidP="002B3FE0">
            <w:pPr>
              <w:rPr>
                <w:rFonts w:ascii="宋体" w:hAnsi="宋体" w:cs="宋体"/>
                <w:szCs w:val="21"/>
              </w:rPr>
            </w:pPr>
            <w:r w:rsidRPr="00592F43">
              <w:rPr>
                <w:rFonts w:ascii="宋体" w:hAnsi="宋体" w:cs="宋体" w:hint="eastAsia"/>
                <w:szCs w:val="21"/>
              </w:rPr>
              <w:t>各工种作业必须符合相关工种安全操作规程，违反规定且整改不力的</w:t>
            </w:r>
          </w:p>
        </w:tc>
        <w:tc>
          <w:tcPr>
            <w:tcW w:w="447"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5～20</w:t>
            </w:r>
          </w:p>
        </w:tc>
        <w:tc>
          <w:tcPr>
            <w:tcW w:w="677"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1000～4000</w:t>
            </w:r>
          </w:p>
        </w:tc>
      </w:tr>
      <w:tr w:rsidR="00592F43" w:rsidRPr="00592F43" w:rsidTr="002B3FE0">
        <w:trPr>
          <w:trHeight w:val="499"/>
        </w:trPr>
        <w:tc>
          <w:tcPr>
            <w:tcW w:w="303" w:type="dxa"/>
            <w:vMerge/>
            <w:tcBorders>
              <w:top w:val="nil"/>
              <w:left w:val="single" w:sz="4" w:space="0" w:color="auto"/>
              <w:bottom w:val="single" w:sz="4" w:space="0" w:color="000000"/>
              <w:right w:val="single" w:sz="4" w:space="0" w:color="auto"/>
            </w:tcBorders>
            <w:vAlign w:val="center"/>
          </w:tcPr>
          <w:p w:rsidR="00295038" w:rsidRPr="00592F43" w:rsidRDefault="00295038" w:rsidP="002B3FE0">
            <w:pPr>
              <w:rPr>
                <w:rFonts w:ascii="宋体" w:hAnsi="宋体" w:cs="宋体"/>
              </w:rPr>
            </w:pPr>
          </w:p>
        </w:tc>
        <w:tc>
          <w:tcPr>
            <w:tcW w:w="985" w:type="dxa"/>
            <w:vMerge/>
            <w:tcBorders>
              <w:top w:val="nil"/>
              <w:left w:val="single" w:sz="4" w:space="0" w:color="auto"/>
              <w:bottom w:val="single" w:sz="4" w:space="0" w:color="000000"/>
              <w:right w:val="single" w:sz="4" w:space="0" w:color="auto"/>
            </w:tcBorders>
            <w:vAlign w:val="center"/>
          </w:tcPr>
          <w:p w:rsidR="00295038" w:rsidRPr="00592F43" w:rsidRDefault="00295038" w:rsidP="002B3FE0">
            <w:pPr>
              <w:rPr>
                <w:rFonts w:ascii="宋体" w:hAnsi="宋体" w:cs="宋体"/>
                <w:szCs w:val="21"/>
              </w:rPr>
            </w:pPr>
          </w:p>
        </w:tc>
        <w:tc>
          <w:tcPr>
            <w:tcW w:w="6672" w:type="dxa"/>
            <w:tcBorders>
              <w:top w:val="nil"/>
              <w:left w:val="nil"/>
              <w:bottom w:val="single" w:sz="4" w:space="0" w:color="auto"/>
              <w:right w:val="single" w:sz="4" w:space="0" w:color="auto"/>
            </w:tcBorders>
            <w:vAlign w:val="center"/>
          </w:tcPr>
          <w:p w:rsidR="00295038" w:rsidRPr="00592F43" w:rsidRDefault="00295038" w:rsidP="002B3FE0">
            <w:pPr>
              <w:rPr>
                <w:rFonts w:ascii="宋体" w:hAnsi="宋体" w:cs="宋体"/>
                <w:szCs w:val="21"/>
              </w:rPr>
            </w:pPr>
            <w:r w:rsidRPr="00592F43">
              <w:rPr>
                <w:rFonts w:ascii="宋体" w:hAnsi="宋体" w:cs="宋体" w:hint="eastAsia"/>
                <w:szCs w:val="21"/>
              </w:rPr>
              <w:t>非特种作业人员从事特种作业的</w:t>
            </w:r>
          </w:p>
        </w:tc>
        <w:tc>
          <w:tcPr>
            <w:tcW w:w="447"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5</w:t>
            </w:r>
          </w:p>
        </w:tc>
        <w:tc>
          <w:tcPr>
            <w:tcW w:w="677"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1000</w:t>
            </w:r>
          </w:p>
        </w:tc>
      </w:tr>
      <w:tr w:rsidR="00592F43" w:rsidRPr="00592F43" w:rsidTr="002B3FE0">
        <w:trPr>
          <w:trHeight w:val="499"/>
        </w:trPr>
        <w:tc>
          <w:tcPr>
            <w:tcW w:w="303" w:type="dxa"/>
            <w:vMerge w:val="restart"/>
            <w:tcBorders>
              <w:top w:val="nil"/>
              <w:left w:val="single" w:sz="4" w:space="0" w:color="auto"/>
              <w:bottom w:val="single" w:sz="4" w:space="0" w:color="000000"/>
              <w:right w:val="single" w:sz="4" w:space="0" w:color="auto"/>
            </w:tcBorders>
            <w:vAlign w:val="center"/>
          </w:tcPr>
          <w:p w:rsidR="00295038" w:rsidRPr="00592F43" w:rsidRDefault="00295038" w:rsidP="002B3FE0">
            <w:pPr>
              <w:jc w:val="center"/>
              <w:rPr>
                <w:rFonts w:ascii="宋体" w:hAnsi="宋体" w:cs="宋体"/>
              </w:rPr>
            </w:pPr>
            <w:r w:rsidRPr="00592F43">
              <w:rPr>
                <w:rFonts w:ascii="宋体" w:hAnsi="宋体" w:cs="宋体" w:hint="eastAsia"/>
                <w:szCs w:val="21"/>
              </w:rPr>
              <w:t>8</w:t>
            </w:r>
          </w:p>
        </w:tc>
        <w:tc>
          <w:tcPr>
            <w:tcW w:w="985" w:type="dxa"/>
            <w:vMerge w:val="restart"/>
            <w:tcBorders>
              <w:top w:val="nil"/>
              <w:left w:val="single" w:sz="4" w:space="0" w:color="auto"/>
              <w:bottom w:val="single" w:sz="4" w:space="0" w:color="000000"/>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安全防护用品</w:t>
            </w:r>
          </w:p>
        </w:tc>
        <w:tc>
          <w:tcPr>
            <w:tcW w:w="6672" w:type="dxa"/>
            <w:tcBorders>
              <w:top w:val="nil"/>
              <w:left w:val="nil"/>
              <w:bottom w:val="single" w:sz="4" w:space="0" w:color="auto"/>
              <w:right w:val="single" w:sz="4" w:space="0" w:color="auto"/>
            </w:tcBorders>
            <w:vAlign w:val="center"/>
          </w:tcPr>
          <w:p w:rsidR="00295038" w:rsidRPr="00592F43" w:rsidRDefault="00295038" w:rsidP="002B3FE0">
            <w:pPr>
              <w:rPr>
                <w:rFonts w:ascii="宋体" w:hAnsi="宋体" w:cs="宋体"/>
                <w:szCs w:val="21"/>
              </w:rPr>
            </w:pPr>
            <w:r w:rsidRPr="00592F43">
              <w:rPr>
                <w:rFonts w:ascii="宋体" w:hAnsi="宋体" w:cs="宋体" w:hint="eastAsia"/>
                <w:szCs w:val="21"/>
              </w:rPr>
              <w:t>安全防护用品的采购、配置应严格按照国家规范标准，如不符合相关规定的</w:t>
            </w:r>
          </w:p>
        </w:tc>
        <w:tc>
          <w:tcPr>
            <w:tcW w:w="447"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5～20</w:t>
            </w:r>
          </w:p>
        </w:tc>
        <w:tc>
          <w:tcPr>
            <w:tcW w:w="677"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1000～4000</w:t>
            </w:r>
          </w:p>
        </w:tc>
      </w:tr>
      <w:tr w:rsidR="00592F43" w:rsidRPr="00592F43" w:rsidTr="002B3FE0">
        <w:trPr>
          <w:trHeight w:val="499"/>
        </w:trPr>
        <w:tc>
          <w:tcPr>
            <w:tcW w:w="303" w:type="dxa"/>
            <w:vMerge/>
            <w:tcBorders>
              <w:top w:val="nil"/>
              <w:left w:val="single" w:sz="4" w:space="0" w:color="auto"/>
              <w:bottom w:val="single" w:sz="4" w:space="0" w:color="000000"/>
              <w:right w:val="single" w:sz="4" w:space="0" w:color="auto"/>
            </w:tcBorders>
            <w:vAlign w:val="center"/>
          </w:tcPr>
          <w:p w:rsidR="00295038" w:rsidRPr="00592F43" w:rsidRDefault="00295038" w:rsidP="002B3FE0">
            <w:pPr>
              <w:rPr>
                <w:rFonts w:ascii="宋体" w:hAnsi="宋体" w:cs="宋体"/>
              </w:rPr>
            </w:pPr>
          </w:p>
        </w:tc>
        <w:tc>
          <w:tcPr>
            <w:tcW w:w="985" w:type="dxa"/>
            <w:vMerge/>
            <w:tcBorders>
              <w:top w:val="nil"/>
              <w:left w:val="single" w:sz="4" w:space="0" w:color="auto"/>
              <w:bottom w:val="single" w:sz="4" w:space="0" w:color="000000"/>
              <w:right w:val="single" w:sz="4" w:space="0" w:color="auto"/>
            </w:tcBorders>
            <w:vAlign w:val="center"/>
          </w:tcPr>
          <w:p w:rsidR="00295038" w:rsidRPr="00592F43" w:rsidRDefault="00295038" w:rsidP="002B3FE0">
            <w:pPr>
              <w:rPr>
                <w:rFonts w:ascii="宋体" w:hAnsi="宋体" w:cs="宋体"/>
                <w:szCs w:val="21"/>
              </w:rPr>
            </w:pPr>
          </w:p>
        </w:tc>
        <w:tc>
          <w:tcPr>
            <w:tcW w:w="6672" w:type="dxa"/>
            <w:tcBorders>
              <w:top w:val="nil"/>
              <w:left w:val="nil"/>
              <w:bottom w:val="single" w:sz="4" w:space="0" w:color="auto"/>
              <w:right w:val="single" w:sz="4" w:space="0" w:color="auto"/>
            </w:tcBorders>
            <w:vAlign w:val="center"/>
          </w:tcPr>
          <w:p w:rsidR="00295038" w:rsidRPr="00592F43" w:rsidRDefault="00295038" w:rsidP="002B3FE0">
            <w:pPr>
              <w:rPr>
                <w:rFonts w:ascii="宋体" w:hAnsi="宋体" w:cs="宋体"/>
                <w:szCs w:val="21"/>
              </w:rPr>
            </w:pPr>
            <w:r w:rsidRPr="00592F43">
              <w:rPr>
                <w:rFonts w:ascii="宋体" w:hAnsi="宋体" w:cs="宋体" w:hint="eastAsia"/>
                <w:szCs w:val="21"/>
              </w:rPr>
              <w:t>每次使用前安全员必须对安全防护用品进行检查后方能使用，如在检查中发现有违规操作、使用的</w:t>
            </w:r>
          </w:p>
        </w:tc>
        <w:tc>
          <w:tcPr>
            <w:tcW w:w="447"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5～20</w:t>
            </w:r>
          </w:p>
        </w:tc>
        <w:tc>
          <w:tcPr>
            <w:tcW w:w="677"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1000～4000</w:t>
            </w:r>
          </w:p>
        </w:tc>
      </w:tr>
      <w:tr w:rsidR="00592F43" w:rsidRPr="00592F43" w:rsidTr="002B3FE0">
        <w:trPr>
          <w:trHeight w:val="615"/>
        </w:trPr>
        <w:tc>
          <w:tcPr>
            <w:tcW w:w="303" w:type="dxa"/>
            <w:vMerge/>
            <w:tcBorders>
              <w:top w:val="nil"/>
              <w:left w:val="single" w:sz="4" w:space="0" w:color="auto"/>
              <w:bottom w:val="single" w:sz="4" w:space="0" w:color="000000"/>
              <w:right w:val="single" w:sz="4" w:space="0" w:color="auto"/>
            </w:tcBorders>
            <w:vAlign w:val="center"/>
          </w:tcPr>
          <w:p w:rsidR="00295038" w:rsidRPr="00592F43" w:rsidRDefault="00295038" w:rsidP="002B3FE0">
            <w:pPr>
              <w:rPr>
                <w:rFonts w:ascii="宋体" w:hAnsi="宋体" w:cs="宋体"/>
              </w:rPr>
            </w:pPr>
          </w:p>
        </w:tc>
        <w:tc>
          <w:tcPr>
            <w:tcW w:w="985" w:type="dxa"/>
            <w:vMerge/>
            <w:tcBorders>
              <w:top w:val="nil"/>
              <w:left w:val="single" w:sz="4" w:space="0" w:color="auto"/>
              <w:bottom w:val="single" w:sz="4" w:space="0" w:color="000000"/>
              <w:right w:val="single" w:sz="4" w:space="0" w:color="auto"/>
            </w:tcBorders>
            <w:vAlign w:val="center"/>
          </w:tcPr>
          <w:p w:rsidR="00295038" w:rsidRPr="00592F43" w:rsidRDefault="00295038" w:rsidP="002B3FE0">
            <w:pPr>
              <w:rPr>
                <w:rFonts w:ascii="宋体" w:hAnsi="宋体" w:cs="宋体"/>
                <w:szCs w:val="21"/>
              </w:rPr>
            </w:pPr>
          </w:p>
        </w:tc>
        <w:tc>
          <w:tcPr>
            <w:tcW w:w="6672" w:type="dxa"/>
            <w:tcBorders>
              <w:top w:val="nil"/>
              <w:left w:val="nil"/>
              <w:bottom w:val="single" w:sz="4" w:space="0" w:color="auto"/>
              <w:right w:val="single" w:sz="4" w:space="0" w:color="auto"/>
            </w:tcBorders>
            <w:vAlign w:val="center"/>
          </w:tcPr>
          <w:p w:rsidR="00295038" w:rsidRPr="00592F43" w:rsidRDefault="00295038" w:rsidP="002B3FE0">
            <w:pPr>
              <w:rPr>
                <w:rFonts w:ascii="宋体" w:hAnsi="宋体" w:cs="宋体"/>
                <w:szCs w:val="21"/>
              </w:rPr>
            </w:pPr>
            <w:r w:rsidRPr="00592F43">
              <w:rPr>
                <w:rFonts w:ascii="宋体" w:hAnsi="宋体" w:cs="宋体" w:hint="eastAsia"/>
                <w:szCs w:val="21"/>
              </w:rPr>
              <w:t>每天使用前或开工前安全员须对当日涉及的安全防护设施设备进行检查，如在检查中发现有违规操作的</w:t>
            </w:r>
          </w:p>
        </w:tc>
        <w:tc>
          <w:tcPr>
            <w:tcW w:w="447"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5～20</w:t>
            </w:r>
          </w:p>
        </w:tc>
        <w:tc>
          <w:tcPr>
            <w:tcW w:w="677"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1000～4000</w:t>
            </w:r>
          </w:p>
        </w:tc>
      </w:tr>
      <w:tr w:rsidR="00592F43" w:rsidRPr="00592F43" w:rsidTr="002B3FE0">
        <w:trPr>
          <w:trHeight w:val="900"/>
        </w:trPr>
        <w:tc>
          <w:tcPr>
            <w:tcW w:w="303" w:type="dxa"/>
            <w:tcBorders>
              <w:top w:val="nil"/>
              <w:left w:val="single" w:sz="4" w:space="0" w:color="auto"/>
              <w:bottom w:val="single" w:sz="4" w:space="0" w:color="auto"/>
              <w:right w:val="single" w:sz="4" w:space="0" w:color="auto"/>
            </w:tcBorders>
            <w:vAlign w:val="center"/>
          </w:tcPr>
          <w:p w:rsidR="00295038" w:rsidRPr="00592F43" w:rsidRDefault="00295038" w:rsidP="002B3FE0">
            <w:pPr>
              <w:jc w:val="center"/>
              <w:rPr>
                <w:rFonts w:ascii="宋体" w:hAnsi="宋体" w:cs="宋体"/>
              </w:rPr>
            </w:pPr>
            <w:r w:rsidRPr="00592F43">
              <w:rPr>
                <w:rFonts w:ascii="宋体" w:hAnsi="宋体" w:cs="宋体" w:hint="eastAsia"/>
                <w:szCs w:val="21"/>
              </w:rPr>
              <w:t>9</w:t>
            </w:r>
          </w:p>
        </w:tc>
        <w:tc>
          <w:tcPr>
            <w:tcW w:w="985"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重要节点监控</w:t>
            </w:r>
          </w:p>
        </w:tc>
        <w:tc>
          <w:tcPr>
            <w:tcW w:w="6672" w:type="dxa"/>
            <w:tcBorders>
              <w:top w:val="nil"/>
              <w:left w:val="nil"/>
              <w:bottom w:val="single" w:sz="4" w:space="0" w:color="auto"/>
              <w:right w:val="single" w:sz="4" w:space="0" w:color="auto"/>
            </w:tcBorders>
            <w:vAlign w:val="center"/>
          </w:tcPr>
          <w:p w:rsidR="00295038" w:rsidRPr="00592F43" w:rsidRDefault="00295038" w:rsidP="002B3FE0">
            <w:pPr>
              <w:rPr>
                <w:rFonts w:ascii="宋体" w:hAnsi="宋体" w:cs="宋体"/>
                <w:szCs w:val="21"/>
              </w:rPr>
            </w:pPr>
            <w:r w:rsidRPr="00592F43">
              <w:rPr>
                <w:rFonts w:ascii="宋体" w:hAnsi="宋体" w:cs="宋体" w:hint="eastAsia"/>
                <w:szCs w:val="21"/>
              </w:rPr>
              <w:t>对工程施工进度进行监控，包括重要节点施工、节假日施工、工程施工特殊情况的停工、复工（包括因节假期、天气原因的长时间停工）等项目负责人必须及时通知安技科到现场进行监督检查，如未及时通知的</w:t>
            </w:r>
          </w:p>
        </w:tc>
        <w:tc>
          <w:tcPr>
            <w:tcW w:w="447"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5～20</w:t>
            </w:r>
          </w:p>
        </w:tc>
        <w:tc>
          <w:tcPr>
            <w:tcW w:w="677"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1000～4000</w:t>
            </w:r>
          </w:p>
        </w:tc>
      </w:tr>
    </w:tbl>
    <w:p w:rsidR="00295038" w:rsidRPr="00592F43" w:rsidRDefault="00295038" w:rsidP="00295038">
      <w:pPr>
        <w:pStyle w:val="Default"/>
        <w:numPr>
          <w:ilvl w:val="0"/>
          <w:numId w:val="71"/>
        </w:numPr>
        <w:rPr>
          <w:rFonts w:ascii="宋体" w:eastAsia="宋体" w:hAnsi="宋体"/>
          <w:b/>
          <w:color w:val="auto"/>
          <w:sz w:val="32"/>
          <w:szCs w:val="32"/>
        </w:rPr>
      </w:pPr>
      <w:r w:rsidRPr="00592F43">
        <w:rPr>
          <w:rFonts w:ascii="宋体" w:eastAsia="宋体" w:hAnsi="宋体" w:hint="eastAsia"/>
          <w:b/>
          <w:color w:val="auto"/>
          <w:sz w:val="32"/>
          <w:szCs w:val="32"/>
        </w:rPr>
        <w:t>工程质量</w:t>
      </w:r>
    </w:p>
    <w:tbl>
      <w:tblPr>
        <w:tblW w:w="8991" w:type="dxa"/>
        <w:tblInd w:w="93" w:type="dxa"/>
        <w:tblLayout w:type="fixed"/>
        <w:tblLook w:val="04A0" w:firstRow="1" w:lastRow="0" w:firstColumn="1" w:lastColumn="0" w:noHBand="0" w:noVBand="1"/>
      </w:tblPr>
      <w:tblGrid>
        <w:gridCol w:w="291"/>
        <w:gridCol w:w="1006"/>
        <w:gridCol w:w="6274"/>
        <w:gridCol w:w="545"/>
        <w:gridCol w:w="875"/>
      </w:tblGrid>
      <w:tr w:rsidR="00592F43" w:rsidRPr="00592F43" w:rsidTr="002B3FE0">
        <w:trPr>
          <w:trHeight w:val="499"/>
        </w:trPr>
        <w:tc>
          <w:tcPr>
            <w:tcW w:w="291" w:type="dxa"/>
            <w:tcBorders>
              <w:top w:val="single" w:sz="4" w:space="0" w:color="auto"/>
              <w:left w:val="single" w:sz="4" w:space="0" w:color="auto"/>
              <w:bottom w:val="nil"/>
              <w:right w:val="single" w:sz="4" w:space="0" w:color="auto"/>
            </w:tcBorders>
            <w:vAlign w:val="center"/>
          </w:tcPr>
          <w:p w:rsidR="00295038" w:rsidRPr="00592F43" w:rsidRDefault="00295038" w:rsidP="002B3FE0">
            <w:pPr>
              <w:jc w:val="center"/>
              <w:rPr>
                <w:rFonts w:ascii="方正楷体简体" w:eastAsia="方正楷体简体" w:hAnsi="宋体" w:cs="宋体"/>
              </w:rPr>
            </w:pPr>
            <w:r w:rsidRPr="00592F43">
              <w:rPr>
                <w:rFonts w:ascii="方正楷体简体" w:eastAsia="方正楷体简体" w:hAnsi="宋体" w:cs="宋体" w:hint="eastAsia"/>
                <w:szCs w:val="21"/>
              </w:rPr>
              <w:t>1</w:t>
            </w:r>
          </w:p>
        </w:tc>
        <w:tc>
          <w:tcPr>
            <w:tcW w:w="1006" w:type="dxa"/>
            <w:tcBorders>
              <w:top w:val="single" w:sz="4" w:space="0" w:color="auto"/>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基础工程</w:t>
            </w:r>
          </w:p>
        </w:tc>
        <w:tc>
          <w:tcPr>
            <w:tcW w:w="6274" w:type="dxa"/>
            <w:tcBorders>
              <w:top w:val="single" w:sz="4" w:space="0" w:color="auto"/>
              <w:left w:val="nil"/>
              <w:bottom w:val="single" w:sz="4" w:space="0" w:color="auto"/>
              <w:right w:val="single" w:sz="4" w:space="0" w:color="auto"/>
            </w:tcBorders>
            <w:vAlign w:val="center"/>
          </w:tcPr>
          <w:p w:rsidR="00295038" w:rsidRPr="00592F43" w:rsidRDefault="00295038" w:rsidP="002B3FE0">
            <w:pPr>
              <w:rPr>
                <w:rFonts w:ascii="宋体" w:hAnsi="宋体" w:cs="宋体"/>
                <w:szCs w:val="21"/>
              </w:rPr>
            </w:pPr>
            <w:r w:rsidRPr="00592F43">
              <w:rPr>
                <w:rFonts w:ascii="宋体" w:hAnsi="宋体" w:cs="宋体" w:hint="eastAsia"/>
                <w:szCs w:val="21"/>
              </w:rPr>
              <w:t>符合建筑地基基础工程施工质量验收规范，若违反相关规定且整改不力的</w:t>
            </w:r>
          </w:p>
        </w:tc>
        <w:tc>
          <w:tcPr>
            <w:tcW w:w="545" w:type="dxa"/>
            <w:tcBorders>
              <w:top w:val="single" w:sz="4" w:space="0" w:color="auto"/>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5～20</w:t>
            </w:r>
          </w:p>
        </w:tc>
        <w:tc>
          <w:tcPr>
            <w:tcW w:w="875" w:type="dxa"/>
            <w:tcBorders>
              <w:top w:val="single" w:sz="4" w:space="0" w:color="auto"/>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1000～4000</w:t>
            </w:r>
          </w:p>
        </w:tc>
      </w:tr>
      <w:tr w:rsidR="00592F43" w:rsidRPr="00592F43" w:rsidTr="002B3FE0">
        <w:trPr>
          <w:trHeight w:val="499"/>
        </w:trPr>
        <w:tc>
          <w:tcPr>
            <w:tcW w:w="291" w:type="dxa"/>
            <w:vMerge w:val="restart"/>
            <w:tcBorders>
              <w:top w:val="nil"/>
              <w:left w:val="single" w:sz="4" w:space="0" w:color="auto"/>
              <w:bottom w:val="single" w:sz="4" w:space="0" w:color="000000"/>
              <w:right w:val="single" w:sz="4" w:space="0" w:color="auto"/>
            </w:tcBorders>
            <w:vAlign w:val="center"/>
          </w:tcPr>
          <w:p w:rsidR="00295038" w:rsidRPr="00592F43" w:rsidRDefault="00295038" w:rsidP="002B3FE0">
            <w:pPr>
              <w:jc w:val="center"/>
              <w:rPr>
                <w:rFonts w:ascii="方正楷体简体" w:eastAsia="方正楷体简体" w:hAnsi="宋体" w:cs="宋体"/>
              </w:rPr>
            </w:pPr>
            <w:r w:rsidRPr="00592F43">
              <w:rPr>
                <w:rFonts w:ascii="方正楷体简体" w:eastAsia="方正楷体简体" w:hAnsi="宋体" w:cs="宋体" w:hint="eastAsia"/>
                <w:szCs w:val="21"/>
              </w:rPr>
              <w:t>1</w:t>
            </w:r>
          </w:p>
        </w:tc>
        <w:tc>
          <w:tcPr>
            <w:tcW w:w="1006" w:type="dxa"/>
            <w:vMerge w:val="restart"/>
            <w:tcBorders>
              <w:top w:val="nil"/>
              <w:left w:val="single" w:sz="4" w:space="0" w:color="auto"/>
              <w:bottom w:val="single" w:sz="4" w:space="0" w:color="000000"/>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基础工程</w:t>
            </w:r>
          </w:p>
        </w:tc>
        <w:tc>
          <w:tcPr>
            <w:tcW w:w="6274" w:type="dxa"/>
            <w:tcBorders>
              <w:top w:val="nil"/>
              <w:left w:val="nil"/>
              <w:bottom w:val="single" w:sz="4" w:space="0" w:color="auto"/>
              <w:right w:val="single" w:sz="4" w:space="0" w:color="auto"/>
            </w:tcBorders>
            <w:vAlign w:val="center"/>
          </w:tcPr>
          <w:p w:rsidR="00295038" w:rsidRPr="00592F43" w:rsidRDefault="00295038" w:rsidP="002B3FE0">
            <w:pPr>
              <w:rPr>
                <w:rFonts w:ascii="宋体" w:hAnsi="宋体" w:cs="宋体"/>
                <w:szCs w:val="21"/>
              </w:rPr>
            </w:pPr>
            <w:r w:rsidRPr="00592F43">
              <w:rPr>
                <w:rFonts w:ascii="宋体" w:hAnsi="宋体" w:cs="宋体" w:hint="eastAsia"/>
                <w:szCs w:val="21"/>
              </w:rPr>
              <w:t>符合地下防水工程质量验收规范，若违反相关规定且整改不力的</w:t>
            </w:r>
          </w:p>
        </w:tc>
        <w:tc>
          <w:tcPr>
            <w:tcW w:w="545"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5～20</w:t>
            </w:r>
          </w:p>
        </w:tc>
        <w:tc>
          <w:tcPr>
            <w:tcW w:w="875"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1000～4000</w:t>
            </w:r>
          </w:p>
        </w:tc>
      </w:tr>
      <w:tr w:rsidR="00592F43" w:rsidRPr="00592F43" w:rsidTr="002B3FE0">
        <w:trPr>
          <w:trHeight w:val="499"/>
        </w:trPr>
        <w:tc>
          <w:tcPr>
            <w:tcW w:w="291" w:type="dxa"/>
            <w:vMerge/>
            <w:tcBorders>
              <w:top w:val="nil"/>
              <w:left w:val="single" w:sz="4" w:space="0" w:color="auto"/>
              <w:bottom w:val="single" w:sz="4" w:space="0" w:color="000000"/>
              <w:right w:val="single" w:sz="4" w:space="0" w:color="auto"/>
            </w:tcBorders>
            <w:vAlign w:val="center"/>
          </w:tcPr>
          <w:p w:rsidR="00295038" w:rsidRPr="00592F43" w:rsidRDefault="00295038" w:rsidP="002B3FE0">
            <w:pPr>
              <w:rPr>
                <w:rFonts w:ascii="方正楷体简体" w:eastAsia="方正楷体简体" w:hAnsi="宋体" w:cs="宋体"/>
              </w:rPr>
            </w:pPr>
          </w:p>
        </w:tc>
        <w:tc>
          <w:tcPr>
            <w:tcW w:w="1006" w:type="dxa"/>
            <w:vMerge/>
            <w:tcBorders>
              <w:top w:val="nil"/>
              <w:left w:val="single" w:sz="4" w:space="0" w:color="auto"/>
              <w:bottom w:val="single" w:sz="4" w:space="0" w:color="000000"/>
              <w:right w:val="single" w:sz="4" w:space="0" w:color="auto"/>
            </w:tcBorders>
            <w:vAlign w:val="center"/>
          </w:tcPr>
          <w:p w:rsidR="00295038" w:rsidRPr="00592F43" w:rsidRDefault="00295038" w:rsidP="002B3FE0">
            <w:pPr>
              <w:rPr>
                <w:rFonts w:ascii="宋体" w:hAnsi="宋体" w:cs="宋体"/>
                <w:szCs w:val="21"/>
              </w:rPr>
            </w:pPr>
          </w:p>
        </w:tc>
        <w:tc>
          <w:tcPr>
            <w:tcW w:w="6274" w:type="dxa"/>
            <w:tcBorders>
              <w:top w:val="nil"/>
              <w:left w:val="nil"/>
              <w:bottom w:val="single" w:sz="4" w:space="0" w:color="auto"/>
              <w:right w:val="single" w:sz="4" w:space="0" w:color="auto"/>
            </w:tcBorders>
            <w:vAlign w:val="center"/>
          </w:tcPr>
          <w:p w:rsidR="00295038" w:rsidRPr="00592F43" w:rsidRDefault="00295038" w:rsidP="002B3FE0">
            <w:pPr>
              <w:rPr>
                <w:rFonts w:ascii="宋体" w:hAnsi="宋体" w:cs="宋体"/>
                <w:szCs w:val="21"/>
              </w:rPr>
            </w:pPr>
            <w:r w:rsidRPr="00592F43">
              <w:rPr>
                <w:rFonts w:ascii="宋体" w:hAnsi="宋体" w:cs="宋体" w:hint="eastAsia"/>
                <w:szCs w:val="21"/>
              </w:rPr>
              <w:t>符合建筑地面工程施工质量验收规范，若违反相关规定且整改不力的</w:t>
            </w:r>
          </w:p>
        </w:tc>
        <w:tc>
          <w:tcPr>
            <w:tcW w:w="545"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5～20</w:t>
            </w:r>
          </w:p>
        </w:tc>
        <w:tc>
          <w:tcPr>
            <w:tcW w:w="875"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1000～4000</w:t>
            </w:r>
          </w:p>
        </w:tc>
      </w:tr>
      <w:tr w:rsidR="00592F43" w:rsidRPr="00592F43" w:rsidTr="002B3FE0">
        <w:trPr>
          <w:trHeight w:val="499"/>
        </w:trPr>
        <w:tc>
          <w:tcPr>
            <w:tcW w:w="291" w:type="dxa"/>
            <w:vMerge w:val="restart"/>
            <w:tcBorders>
              <w:top w:val="nil"/>
              <w:left w:val="single" w:sz="4" w:space="0" w:color="auto"/>
              <w:bottom w:val="single" w:sz="4" w:space="0" w:color="auto"/>
              <w:right w:val="single" w:sz="4" w:space="0" w:color="auto"/>
            </w:tcBorders>
            <w:vAlign w:val="center"/>
          </w:tcPr>
          <w:p w:rsidR="00295038" w:rsidRPr="00592F43" w:rsidRDefault="00295038" w:rsidP="002B3FE0">
            <w:pPr>
              <w:jc w:val="center"/>
              <w:rPr>
                <w:rFonts w:ascii="方正楷体简体" w:eastAsia="方正楷体简体" w:hAnsi="宋体" w:cs="宋体"/>
              </w:rPr>
            </w:pPr>
            <w:r w:rsidRPr="00592F43">
              <w:rPr>
                <w:rFonts w:ascii="方正楷体简体" w:eastAsia="方正楷体简体" w:hAnsi="宋体" w:cs="宋体" w:hint="eastAsia"/>
                <w:szCs w:val="21"/>
              </w:rPr>
              <w:t>2</w:t>
            </w:r>
          </w:p>
        </w:tc>
        <w:tc>
          <w:tcPr>
            <w:tcW w:w="1006" w:type="dxa"/>
            <w:vMerge w:val="restart"/>
            <w:tcBorders>
              <w:top w:val="nil"/>
              <w:left w:val="single" w:sz="4" w:space="0" w:color="auto"/>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结构工程</w:t>
            </w:r>
          </w:p>
        </w:tc>
        <w:tc>
          <w:tcPr>
            <w:tcW w:w="6274" w:type="dxa"/>
            <w:tcBorders>
              <w:top w:val="nil"/>
              <w:left w:val="nil"/>
              <w:bottom w:val="single" w:sz="4" w:space="0" w:color="auto"/>
              <w:right w:val="single" w:sz="4" w:space="0" w:color="auto"/>
            </w:tcBorders>
            <w:vAlign w:val="center"/>
          </w:tcPr>
          <w:p w:rsidR="00295038" w:rsidRPr="00592F43" w:rsidRDefault="00295038" w:rsidP="002B3FE0">
            <w:pPr>
              <w:rPr>
                <w:rFonts w:ascii="宋体" w:hAnsi="宋体" w:cs="宋体"/>
                <w:szCs w:val="21"/>
              </w:rPr>
            </w:pPr>
            <w:r w:rsidRPr="00592F43">
              <w:rPr>
                <w:rFonts w:ascii="宋体" w:hAnsi="宋体" w:cs="宋体" w:hint="eastAsia"/>
                <w:szCs w:val="21"/>
              </w:rPr>
              <w:t>符合木结构工程施工质量验收规范，若违反相关规定且整改不力的</w:t>
            </w:r>
          </w:p>
        </w:tc>
        <w:tc>
          <w:tcPr>
            <w:tcW w:w="545"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5～20</w:t>
            </w:r>
          </w:p>
        </w:tc>
        <w:tc>
          <w:tcPr>
            <w:tcW w:w="875"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1000～4000</w:t>
            </w:r>
          </w:p>
        </w:tc>
      </w:tr>
      <w:tr w:rsidR="00592F43" w:rsidRPr="00592F43" w:rsidTr="002B3FE0">
        <w:trPr>
          <w:trHeight w:val="499"/>
        </w:trPr>
        <w:tc>
          <w:tcPr>
            <w:tcW w:w="291" w:type="dxa"/>
            <w:vMerge/>
            <w:tcBorders>
              <w:top w:val="nil"/>
              <w:left w:val="single" w:sz="4" w:space="0" w:color="auto"/>
              <w:bottom w:val="single" w:sz="4" w:space="0" w:color="auto"/>
              <w:right w:val="single" w:sz="4" w:space="0" w:color="auto"/>
            </w:tcBorders>
            <w:vAlign w:val="center"/>
          </w:tcPr>
          <w:p w:rsidR="00295038" w:rsidRPr="00592F43" w:rsidRDefault="00295038" w:rsidP="002B3FE0">
            <w:pPr>
              <w:rPr>
                <w:rFonts w:ascii="方正楷体简体" w:eastAsia="方正楷体简体" w:hAnsi="宋体" w:cs="宋体"/>
              </w:rPr>
            </w:pPr>
          </w:p>
        </w:tc>
        <w:tc>
          <w:tcPr>
            <w:tcW w:w="1006" w:type="dxa"/>
            <w:vMerge/>
            <w:tcBorders>
              <w:top w:val="nil"/>
              <w:left w:val="single" w:sz="4" w:space="0" w:color="auto"/>
              <w:bottom w:val="single" w:sz="4" w:space="0" w:color="auto"/>
              <w:right w:val="single" w:sz="4" w:space="0" w:color="auto"/>
            </w:tcBorders>
            <w:vAlign w:val="center"/>
          </w:tcPr>
          <w:p w:rsidR="00295038" w:rsidRPr="00592F43" w:rsidRDefault="00295038" w:rsidP="002B3FE0">
            <w:pPr>
              <w:rPr>
                <w:rFonts w:ascii="宋体" w:hAnsi="宋体" w:cs="宋体"/>
                <w:szCs w:val="21"/>
              </w:rPr>
            </w:pPr>
          </w:p>
        </w:tc>
        <w:tc>
          <w:tcPr>
            <w:tcW w:w="6274" w:type="dxa"/>
            <w:tcBorders>
              <w:top w:val="nil"/>
              <w:left w:val="nil"/>
              <w:bottom w:val="single" w:sz="4" w:space="0" w:color="auto"/>
              <w:right w:val="single" w:sz="4" w:space="0" w:color="auto"/>
            </w:tcBorders>
            <w:vAlign w:val="center"/>
          </w:tcPr>
          <w:p w:rsidR="00295038" w:rsidRPr="00592F43" w:rsidRDefault="00295038" w:rsidP="002B3FE0">
            <w:pPr>
              <w:rPr>
                <w:rFonts w:ascii="宋体" w:hAnsi="宋体" w:cs="宋体"/>
                <w:szCs w:val="21"/>
              </w:rPr>
            </w:pPr>
            <w:r w:rsidRPr="00592F43">
              <w:rPr>
                <w:rFonts w:ascii="宋体" w:hAnsi="宋体" w:cs="宋体" w:hint="eastAsia"/>
                <w:szCs w:val="21"/>
              </w:rPr>
              <w:t>符合钢结构工程施工质量验收规范，若违反相关规定且整改不力的</w:t>
            </w:r>
          </w:p>
        </w:tc>
        <w:tc>
          <w:tcPr>
            <w:tcW w:w="545"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5～</w:t>
            </w:r>
            <w:r w:rsidRPr="00592F43">
              <w:rPr>
                <w:rFonts w:ascii="宋体" w:hAnsi="宋体" w:cs="宋体" w:hint="eastAsia"/>
                <w:szCs w:val="21"/>
              </w:rPr>
              <w:lastRenderedPageBreak/>
              <w:t>20</w:t>
            </w:r>
          </w:p>
        </w:tc>
        <w:tc>
          <w:tcPr>
            <w:tcW w:w="875"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lastRenderedPageBreak/>
              <w:t>1000～</w:t>
            </w:r>
            <w:r w:rsidRPr="00592F43">
              <w:rPr>
                <w:rFonts w:ascii="宋体" w:hAnsi="宋体" w:cs="宋体" w:hint="eastAsia"/>
                <w:szCs w:val="21"/>
              </w:rPr>
              <w:lastRenderedPageBreak/>
              <w:t>4000</w:t>
            </w:r>
          </w:p>
        </w:tc>
      </w:tr>
      <w:tr w:rsidR="00592F43" w:rsidRPr="00592F43" w:rsidTr="002B3FE0">
        <w:trPr>
          <w:trHeight w:val="499"/>
        </w:trPr>
        <w:tc>
          <w:tcPr>
            <w:tcW w:w="291" w:type="dxa"/>
            <w:vMerge/>
            <w:tcBorders>
              <w:top w:val="nil"/>
              <w:left w:val="single" w:sz="4" w:space="0" w:color="auto"/>
              <w:bottom w:val="single" w:sz="4" w:space="0" w:color="auto"/>
              <w:right w:val="single" w:sz="4" w:space="0" w:color="auto"/>
            </w:tcBorders>
            <w:vAlign w:val="center"/>
          </w:tcPr>
          <w:p w:rsidR="00295038" w:rsidRPr="00592F43" w:rsidRDefault="00295038" w:rsidP="002B3FE0">
            <w:pPr>
              <w:rPr>
                <w:rFonts w:ascii="方正楷体简体" w:eastAsia="方正楷体简体" w:hAnsi="宋体" w:cs="宋体"/>
              </w:rPr>
            </w:pPr>
          </w:p>
        </w:tc>
        <w:tc>
          <w:tcPr>
            <w:tcW w:w="1006" w:type="dxa"/>
            <w:vMerge/>
            <w:tcBorders>
              <w:top w:val="nil"/>
              <w:left w:val="single" w:sz="4" w:space="0" w:color="auto"/>
              <w:bottom w:val="single" w:sz="4" w:space="0" w:color="auto"/>
              <w:right w:val="single" w:sz="4" w:space="0" w:color="auto"/>
            </w:tcBorders>
            <w:vAlign w:val="center"/>
          </w:tcPr>
          <w:p w:rsidR="00295038" w:rsidRPr="00592F43" w:rsidRDefault="00295038" w:rsidP="002B3FE0">
            <w:pPr>
              <w:rPr>
                <w:rFonts w:ascii="宋体" w:hAnsi="宋体" w:cs="宋体"/>
                <w:szCs w:val="21"/>
              </w:rPr>
            </w:pPr>
          </w:p>
        </w:tc>
        <w:tc>
          <w:tcPr>
            <w:tcW w:w="6274" w:type="dxa"/>
            <w:tcBorders>
              <w:top w:val="nil"/>
              <w:left w:val="nil"/>
              <w:bottom w:val="single" w:sz="4" w:space="0" w:color="auto"/>
              <w:right w:val="single" w:sz="4" w:space="0" w:color="auto"/>
            </w:tcBorders>
            <w:vAlign w:val="center"/>
          </w:tcPr>
          <w:p w:rsidR="00295038" w:rsidRPr="00592F43" w:rsidRDefault="00295038" w:rsidP="002B3FE0">
            <w:pPr>
              <w:rPr>
                <w:rFonts w:ascii="宋体" w:hAnsi="宋体" w:cs="宋体"/>
                <w:szCs w:val="21"/>
              </w:rPr>
            </w:pPr>
            <w:r w:rsidRPr="00592F43">
              <w:rPr>
                <w:rFonts w:ascii="宋体" w:hAnsi="宋体" w:cs="宋体" w:hint="eastAsia"/>
                <w:szCs w:val="21"/>
              </w:rPr>
              <w:t>符合混凝土结构工程施工质量验收规范，若违反相关规定且整改不力的</w:t>
            </w:r>
          </w:p>
        </w:tc>
        <w:tc>
          <w:tcPr>
            <w:tcW w:w="545"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5～20</w:t>
            </w:r>
          </w:p>
        </w:tc>
        <w:tc>
          <w:tcPr>
            <w:tcW w:w="875"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1000～4000</w:t>
            </w:r>
          </w:p>
        </w:tc>
      </w:tr>
      <w:tr w:rsidR="00592F43" w:rsidRPr="00592F43" w:rsidTr="002B3FE0">
        <w:trPr>
          <w:trHeight w:val="499"/>
        </w:trPr>
        <w:tc>
          <w:tcPr>
            <w:tcW w:w="291" w:type="dxa"/>
            <w:vMerge/>
            <w:tcBorders>
              <w:top w:val="nil"/>
              <w:left w:val="single" w:sz="4" w:space="0" w:color="auto"/>
              <w:bottom w:val="single" w:sz="4" w:space="0" w:color="auto"/>
              <w:right w:val="single" w:sz="4" w:space="0" w:color="auto"/>
            </w:tcBorders>
            <w:vAlign w:val="center"/>
          </w:tcPr>
          <w:p w:rsidR="00295038" w:rsidRPr="00592F43" w:rsidRDefault="00295038" w:rsidP="002B3FE0">
            <w:pPr>
              <w:rPr>
                <w:rFonts w:ascii="方正楷体简体" w:eastAsia="方正楷体简体" w:hAnsi="宋体" w:cs="宋体"/>
              </w:rPr>
            </w:pPr>
          </w:p>
        </w:tc>
        <w:tc>
          <w:tcPr>
            <w:tcW w:w="1006" w:type="dxa"/>
            <w:vMerge/>
            <w:tcBorders>
              <w:top w:val="nil"/>
              <w:left w:val="single" w:sz="4" w:space="0" w:color="auto"/>
              <w:bottom w:val="single" w:sz="4" w:space="0" w:color="auto"/>
              <w:right w:val="single" w:sz="4" w:space="0" w:color="auto"/>
            </w:tcBorders>
            <w:vAlign w:val="center"/>
          </w:tcPr>
          <w:p w:rsidR="00295038" w:rsidRPr="00592F43" w:rsidRDefault="00295038" w:rsidP="002B3FE0">
            <w:pPr>
              <w:rPr>
                <w:rFonts w:ascii="宋体" w:hAnsi="宋体" w:cs="宋体"/>
                <w:szCs w:val="21"/>
              </w:rPr>
            </w:pPr>
          </w:p>
        </w:tc>
        <w:tc>
          <w:tcPr>
            <w:tcW w:w="6274" w:type="dxa"/>
            <w:tcBorders>
              <w:top w:val="nil"/>
              <w:left w:val="nil"/>
              <w:bottom w:val="single" w:sz="4" w:space="0" w:color="auto"/>
              <w:right w:val="single" w:sz="4" w:space="0" w:color="auto"/>
            </w:tcBorders>
            <w:vAlign w:val="center"/>
          </w:tcPr>
          <w:p w:rsidR="00295038" w:rsidRPr="00592F43" w:rsidRDefault="00295038" w:rsidP="002B3FE0">
            <w:pPr>
              <w:rPr>
                <w:rFonts w:ascii="宋体" w:hAnsi="宋体" w:cs="宋体"/>
                <w:szCs w:val="21"/>
              </w:rPr>
            </w:pPr>
            <w:r w:rsidRPr="00592F43">
              <w:rPr>
                <w:rFonts w:ascii="宋体" w:hAnsi="宋体" w:cs="宋体" w:hint="eastAsia"/>
                <w:szCs w:val="21"/>
              </w:rPr>
              <w:t>符合砌体结构工程施工质量验收规范，若违反相关规定且整改不力的</w:t>
            </w:r>
          </w:p>
        </w:tc>
        <w:tc>
          <w:tcPr>
            <w:tcW w:w="545"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5～20</w:t>
            </w:r>
          </w:p>
        </w:tc>
        <w:tc>
          <w:tcPr>
            <w:tcW w:w="875"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1000～4000</w:t>
            </w:r>
          </w:p>
        </w:tc>
      </w:tr>
      <w:tr w:rsidR="00592F43" w:rsidRPr="00592F43" w:rsidTr="002B3FE0">
        <w:trPr>
          <w:trHeight w:val="499"/>
        </w:trPr>
        <w:tc>
          <w:tcPr>
            <w:tcW w:w="291" w:type="dxa"/>
            <w:tcBorders>
              <w:top w:val="nil"/>
              <w:left w:val="single" w:sz="4" w:space="0" w:color="auto"/>
              <w:bottom w:val="single" w:sz="4" w:space="0" w:color="auto"/>
              <w:right w:val="single" w:sz="4" w:space="0" w:color="auto"/>
            </w:tcBorders>
            <w:vAlign w:val="center"/>
          </w:tcPr>
          <w:p w:rsidR="00295038" w:rsidRPr="00592F43" w:rsidRDefault="00295038" w:rsidP="002B3FE0">
            <w:pPr>
              <w:jc w:val="center"/>
              <w:rPr>
                <w:rFonts w:ascii="方正楷体简体" w:eastAsia="方正楷体简体" w:hAnsi="宋体" w:cs="宋体"/>
              </w:rPr>
            </w:pPr>
            <w:r w:rsidRPr="00592F43">
              <w:rPr>
                <w:rFonts w:ascii="方正楷体简体" w:eastAsia="方正楷体简体" w:hAnsi="宋体" w:cs="宋体" w:hint="eastAsia"/>
                <w:szCs w:val="21"/>
              </w:rPr>
              <w:t>3</w:t>
            </w:r>
          </w:p>
        </w:tc>
        <w:tc>
          <w:tcPr>
            <w:tcW w:w="1006"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屋面工程</w:t>
            </w:r>
          </w:p>
        </w:tc>
        <w:tc>
          <w:tcPr>
            <w:tcW w:w="6274" w:type="dxa"/>
            <w:tcBorders>
              <w:top w:val="nil"/>
              <w:left w:val="nil"/>
              <w:bottom w:val="single" w:sz="4" w:space="0" w:color="auto"/>
              <w:right w:val="single" w:sz="4" w:space="0" w:color="auto"/>
            </w:tcBorders>
            <w:vAlign w:val="center"/>
          </w:tcPr>
          <w:p w:rsidR="00295038" w:rsidRPr="00592F43" w:rsidRDefault="00295038" w:rsidP="002B3FE0">
            <w:pPr>
              <w:rPr>
                <w:rFonts w:ascii="宋体" w:hAnsi="宋体" w:cs="宋体"/>
                <w:szCs w:val="21"/>
              </w:rPr>
            </w:pPr>
            <w:r w:rsidRPr="00592F43">
              <w:rPr>
                <w:rFonts w:ascii="宋体" w:hAnsi="宋体" w:cs="宋体" w:hint="eastAsia"/>
                <w:szCs w:val="21"/>
              </w:rPr>
              <w:t>符合屋面工程质量验收规范，若违反相关规定且整改不力的</w:t>
            </w:r>
          </w:p>
        </w:tc>
        <w:tc>
          <w:tcPr>
            <w:tcW w:w="545"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5～20</w:t>
            </w:r>
          </w:p>
        </w:tc>
        <w:tc>
          <w:tcPr>
            <w:tcW w:w="875"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1000～4000</w:t>
            </w:r>
          </w:p>
        </w:tc>
      </w:tr>
      <w:tr w:rsidR="00592F43" w:rsidRPr="00592F43" w:rsidTr="002B3FE0">
        <w:trPr>
          <w:trHeight w:val="499"/>
        </w:trPr>
        <w:tc>
          <w:tcPr>
            <w:tcW w:w="291" w:type="dxa"/>
            <w:tcBorders>
              <w:top w:val="nil"/>
              <w:left w:val="single" w:sz="4" w:space="0" w:color="auto"/>
              <w:bottom w:val="single" w:sz="4" w:space="0" w:color="auto"/>
              <w:right w:val="single" w:sz="4" w:space="0" w:color="auto"/>
            </w:tcBorders>
            <w:vAlign w:val="center"/>
          </w:tcPr>
          <w:p w:rsidR="00295038" w:rsidRPr="00592F43" w:rsidRDefault="00295038" w:rsidP="002B3FE0">
            <w:pPr>
              <w:jc w:val="center"/>
              <w:rPr>
                <w:rFonts w:ascii="方正楷体简体" w:eastAsia="方正楷体简体" w:hAnsi="宋体" w:cs="宋体"/>
              </w:rPr>
            </w:pPr>
            <w:r w:rsidRPr="00592F43">
              <w:rPr>
                <w:rFonts w:ascii="方正楷体简体" w:eastAsia="方正楷体简体" w:hAnsi="宋体" w:cs="宋体" w:hint="eastAsia"/>
                <w:szCs w:val="21"/>
              </w:rPr>
              <w:t>4</w:t>
            </w:r>
          </w:p>
        </w:tc>
        <w:tc>
          <w:tcPr>
            <w:tcW w:w="1006"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装饰装修工程</w:t>
            </w:r>
          </w:p>
        </w:tc>
        <w:tc>
          <w:tcPr>
            <w:tcW w:w="6274" w:type="dxa"/>
            <w:tcBorders>
              <w:top w:val="nil"/>
              <w:left w:val="nil"/>
              <w:bottom w:val="single" w:sz="4" w:space="0" w:color="auto"/>
              <w:right w:val="single" w:sz="4" w:space="0" w:color="auto"/>
            </w:tcBorders>
            <w:vAlign w:val="center"/>
          </w:tcPr>
          <w:p w:rsidR="00295038" w:rsidRPr="00592F43" w:rsidRDefault="00295038" w:rsidP="002B3FE0">
            <w:pPr>
              <w:rPr>
                <w:rFonts w:ascii="宋体" w:hAnsi="宋体" w:cs="宋体"/>
                <w:szCs w:val="21"/>
              </w:rPr>
            </w:pPr>
            <w:r w:rsidRPr="00592F43">
              <w:rPr>
                <w:rFonts w:ascii="宋体" w:hAnsi="宋体" w:cs="宋体" w:hint="eastAsia"/>
                <w:szCs w:val="21"/>
              </w:rPr>
              <w:t>符合建筑装饰装修工程质量验收规范，若违反相关规定且整改不力的</w:t>
            </w:r>
          </w:p>
        </w:tc>
        <w:tc>
          <w:tcPr>
            <w:tcW w:w="545"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5～20</w:t>
            </w:r>
          </w:p>
        </w:tc>
        <w:tc>
          <w:tcPr>
            <w:tcW w:w="875"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1000～4000</w:t>
            </w:r>
          </w:p>
        </w:tc>
      </w:tr>
      <w:tr w:rsidR="00592F43" w:rsidRPr="00592F43" w:rsidTr="002B3FE0">
        <w:trPr>
          <w:trHeight w:val="499"/>
        </w:trPr>
        <w:tc>
          <w:tcPr>
            <w:tcW w:w="291" w:type="dxa"/>
            <w:vMerge w:val="restart"/>
            <w:tcBorders>
              <w:top w:val="nil"/>
              <w:left w:val="single" w:sz="4" w:space="0" w:color="auto"/>
              <w:bottom w:val="single" w:sz="4" w:space="0" w:color="auto"/>
              <w:right w:val="single" w:sz="4" w:space="0" w:color="auto"/>
            </w:tcBorders>
            <w:vAlign w:val="center"/>
          </w:tcPr>
          <w:p w:rsidR="00295038" w:rsidRPr="00592F43" w:rsidRDefault="00295038" w:rsidP="002B3FE0">
            <w:pPr>
              <w:jc w:val="center"/>
              <w:rPr>
                <w:rFonts w:ascii="方正楷体简体" w:eastAsia="方正楷体简体" w:hAnsi="宋体" w:cs="宋体"/>
              </w:rPr>
            </w:pPr>
            <w:r w:rsidRPr="00592F43">
              <w:rPr>
                <w:rFonts w:ascii="方正楷体简体" w:eastAsia="方正楷体简体" w:hAnsi="宋体" w:cs="宋体" w:hint="eastAsia"/>
                <w:szCs w:val="21"/>
              </w:rPr>
              <w:t>5</w:t>
            </w:r>
          </w:p>
        </w:tc>
        <w:tc>
          <w:tcPr>
            <w:tcW w:w="1006" w:type="dxa"/>
            <w:vMerge w:val="restart"/>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水电工程</w:t>
            </w:r>
          </w:p>
        </w:tc>
        <w:tc>
          <w:tcPr>
            <w:tcW w:w="6274" w:type="dxa"/>
            <w:tcBorders>
              <w:top w:val="nil"/>
              <w:left w:val="nil"/>
              <w:bottom w:val="single" w:sz="4" w:space="0" w:color="auto"/>
              <w:right w:val="single" w:sz="4" w:space="0" w:color="auto"/>
            </w:tcBorders>
            <w:vAlign w:val="center"/>
          </w:tcPr>
          <w:p w:rsidR="00295038" w:rsidRPr="00592F43" w:rsidRDefault="00295038" w:rsidP="002B3FE0">
            <w:pPr>
              <w:rPr>
                <w:rFonts w:ascii="宋体" w:hAnsi="宋体" w:cs="宋体"/>
                <w:szCs w:val="21"/>
              </w:rPr>
            </w:pPr>
            <w:r w:rsidRPr="00592F43">
              <w:rPr>
                <w:rFonts w:ascii="宋体" w:hAnsi="宋体" w:cs="宋体" w:hint="eastAsia"/>
                <w:szCs w:val="21"/>
              </w:rPr>
              <w:t>符合建筑给水排水采暖工程施工及相关工程质量验收规范，若违反相关规定且整改不力的</w:t>
            </w:r>
          </w:p>
        </w:tc>
        <w:tc>
          <w:tcPr>
            <w:tcW w:w="545"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5～20</w:t>
            </w:r>
          </w:p>
        </w:tc>
        <w:tc>
          <w:tcPr>
            <w:tcW w:w="875"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1000～4000</w:t>
            </w:r>
          </w:p>
        </w:tc>
      </w:tr>
      <w:tr w:rsidR="00592F43" w:rsidRPr="00592F43" w:rsidTr="002B3FE0">
        <w:trPr>
          <w:trHeight w:val="780"/>
        </w:trPr>
        <w:tc>
          <w:tcPr>
            <w:tcW w:w="291" w:type="dxa"/>
            <w:vMerge/>
            <w:tcBorders>
              <w:top w:val="nil"/>
              <w:left w:val="single" w:sz="4" w:space="0" w:color="auto"/>
              <w:bottom w:val="single" w:sz="4" w:space="0" w:color="auto"/>
              <w:right w:val="single" w:sz="4" w:space="0" w:color="auto"/>
            </w:tcBorders>
            <w:vAlign w:val="center"/>
          </w:tcPr>
          <w:p w:rsidR="00295038" w:rsidRPr="00592F43" w:rsidRDefault="00295038" w:rsidP="002B3FE0">
            <w:pPr>
              <w:rPr>
                <w:rFonts w:ascii="方正楷体简体" w:eastAsia="方正楷体简体" w:hAnsi="宋体" w:cs="宋体"/>
              </w:rPr>
            </w:pPr>
          </w:p>
        </w:tc>
        <w:tc>
          <w:tcPr>
            <w:tcW w:w="1006" w:type="dxa"/>
            <w:vMerge/>
            <w:tcBorders>
              <w:top w:val="nil"/>
              <w:left w:val="nil"/>
              <w:bottom w:val="single" w:sz="4" w:space="0" w:color="auto"/>
              <w:right w:val="single" w:sz="4" w:space="0" w:color="auto"/>
            </w:tcBorders>
            <w:vAlign w:val="center"/>
          </w:tcPr>
          <w:p w:rsidR="00295038" w:rsidRPr="00592F43" w:rsidRDefault="00295038" w:rsidP="002B3FE0">
            <w:pPr>
              <w:rPr>
                <w:rFonts w:ascii="宋体" w:hAnsi="宋体" w:cs="宋体"/>
                <w:szCs w:val="21"/>
              </w:rPr>
            </w:pPr>
          </w:p>
        </w:tc>
        <w:tc>
          <w:tcPr>
            <w:tcW w:w="6274" w:type="dxa"/>
            <w:tcBorders>
              <w:top w:val="nil"/>
              <w:left w:val="nil"/>
              <w:bottom w:val="single" w:sz="4" w:space="0" w:color="auto"/>
              <w:right w:val="single" w:sz="4" w:space="0" w:color="auto"/>
            </w:tcBorders>
            <w:vAlign w:val="center"/>
          </w:tcPr>
          <w:p w:rsidR="00295038" w:rsidRPr="00592F43" w:rsidRDefault="00295038" w:rsidP="002B3FE0">
            <w:pPr>
              <w:rPr>
                <w:rFonts w:ascii="宋体" w:hAnsi="宋体" w:cs="宋体"/>
                <w:szCs w:val="21"/>
              </w:rPr>
            </w:pPr>
            <w:r w:rsidRPr="00592F43">
              <w:rPr>
                <w:rFonts w:ascii="宋体" w:hAnsi="宋体" w:cs="宋体" w:hint="eastAsia"/>
                <w:szCs w:val="21"/>
              </w:rPr>
              <w:t>符合建筑电气工程施工、电气安装消防强电弱电施工及相关工程质量验收规范，若违反相关规定且整改不力的</w:t>
            </w:r>
          </w:p>
        </w:tc>
        <w:tc>
          <w:tcPr>
            <w:tcW w:w="545"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5～20</w:t>
            </w:r>
          </w:p>
        </w:tc>
        <w:tc>
          <w:tcPr>
            <w:tcW w:w="875"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1000～4000</w:t>
            </w:r>
          </w:p>
        </w:tc>
      </w:tr>
      <w:tr w:rsidR="00592F43" w:rsidRPr="00592F43" w:rsidTr="002B3FE0">
        <w:trPr>
          <w:trHeight w:val="499"/>
        </w:trPr>
        <w:tc>
          <w:tcPr>
            <w:tcW w:w="291" w:type="dxa"/>
            <w:vMerge w:val="restart"/>
            <w:tcBorders>
              <w:top w:val="nil"/>
              <w:left w:val="single" w:sz="4" w:space="0" w:color="auto"/>
              <w:bottom w:val="nil"/>
              <w:right w:val="single" w:sz="4" w:space="0" w:color="auto"/>
            </w:tcBorders>
            <w:vAlign w:val="center"/>
          </w:tcPr>
          <w:p w:rsidR="00295038" w:rsidRPr="00592F43" w:rsidRDefault="00295038" w:rsidP="002B3FE0">
            <w:pPr>
              <w:jc w:val="center"/>
              <w:rPr>
                <w:rFonts w:ascii="宋体" w:hAnsi="宋体" w:cs="宋体"/>
              </w:rPr>
            </w:pPr>
            <w:r w:rsidRPr="00592F43">
              <w:rPr>
                <w:rFonts w:ascii="宋体" w:hAnsi="宋体" w:cs="宋体" w:hint="eastAsia"/>
              </w:rPr>
              <w:t>6</w:t>
            </w:r>
          </w:p>
        </w:tc>
        <w:tc>
          <w:tcPr>
            <w:tcW w:w="1006" w:type="dxa"/>
            <w:vMerge w:val="restart"/>
            <w:tcBorders>
              <w:top w:val="nil"/>
              <w:left w:val="single" w:sz="4" w:space="0" w:color="auto"/>
              <w:bottom w:val="nil"/>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其他指标</w:t>
            </w:r>
          </w:p>
        </w:tc>
        <w:tc>
          <w:tcPr>
            <w:tcW w:w="6274" w:type="dxa"/>
            <w:tcBorders>
              <w:top w:val="nil"/>
              <w:left w:val="nil"/>
              <w:bottom w:val="single" w:sz="4" w:space="0" w:color="auto"/>
              <w:right w:val="single" w:sz="4" w:space="0" w:color="auto"/>
            </w:tcBorders>
            <w:vAlign w:val="center"/>
          </w:tcPr>
          <w:p w:rsidR="00295038" w:rsidRPr="00592F43" w:rsidRDefault="00295038" w:rsidP="002B3FE0">
            <w:pPr>
              <w:rPr>
                <w:rFonts w:ascii="宋体" w:hAnsi="宋体" w:cs="宋体"/>
                <w:szCs w:val="21"/>
              </w:rPr>
            </w:pPr>
            <w:r w:rsidRPr="00592F43">
              <w:rPr>
                <w:rFonts w:ascii="宋体" w:hAnsi="宋体" w:cs="宋体" w:hint="eastAsia"/>
                <w:szCs w:val="21"/>
              </w:rPr>
              <w:t>未按设计要求施工，并没有书面记录及甲方同意，擅自更改的</w:t>
            </w:r>
          </w:p>
        </w:tc>
        <w:tc>
          <w:tcPr>
            <w:tcW w:w="545"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5～20</w:t>
            </w:r>
          </w:p>
        </w:tc>
        <w:tc>
          <w:tcPr>
            <w:tcW w:w="875"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1000～4000</w:t>
            </w:r>
          </w:p>
        </w:tc>
      </w:tr>
      <w:tr w:rsidR="00592F43" w:rsidRPr="00592F43" w:rsidTr="002B3FE0">
        <w:trPr>
          <w:trHeight w:val="499"/>
        </w:trPr>
        <w:tc>
          <w:tcPr>
            <w:tcW w:w="291" w:type="dxa"/>
            <w:vMerge/>
            <w:tcBorders>
              <w:top w:val="nil"/>
              <w:left w:val="single" w:sz="4" w:space="0" w:color="auto"/>
              <w:bottom w:val="nil"/>
              <w:right w:val="single" w:sz="4" w:space="0" w:color="auto"/>
            </w:tcBorders>
            <w:vAlign w:val="center"/>
          </w:tcPr>
          <w:p w:rsidR="00295038" w:rsidRPr="00592F43" w:rsidRDefault="00295038" w:rsidP="002B3FE0">
            <w:pPr>
              <w:rPr>
                <w:rFonts w:ascii="宋体" w:hAnsi="宋体" w:cs="宋体"/>
              </w:rPr>
            </w:pPr>
          </w:p>
        </w:tc>
        <w:tc>
          <w:tcPr>
            <w:tcW w:w="1006" w:type="dxa"/>
            <w:vMerge/>
            <w:tcBorders>
              <w:top w:val="nil"/>
              <w:left w:val="single" w:sz="4" w:space="0" w:color="auto"/>
              <w:bottom w:val="nil"/>
              <w:right w:val="single" w:sz="4" w:space="0" w:color="auto"/>
            </w:tcBorders>
            <w:vAlign w:val="center"/>
          </w:tcPr>
          <w:p w:rsidR="00295038" w:rsidRPr="00592F43" w:rsidRDefault="00295038" w:rsidP="002B3FE0">
            <w:pPr>
              <w:rPr>
                <w:rFonts w:ascii="宋体" w:hAnsi="宋体" w:cs="宋体"/>
                <w:szCs w:val="21"/>
              </w:rPr>
            </w:pPr>
          </w:p>
        </w:tc>
        <w:tc>
          <w:tcPr>
            <w:tcW w:w="6274" w:type="dxa"/>
            <w:tcBorders>
              <w:top w:val="nil"/>
              <w:left w:val="nil"/>
              <w:bottom w:val="single" w:sz="4" w:space="0" w:color="auto"/>
              <w:right w:val="single" w:sz="4" w:space="0" w:color="auto"/>
            </w:tcBorders>
            <w:vAlign w:val="center"/>
          </w:tcPr>
          <w:p w:rsidR="00295038" w:rsidRPr="00592F43" w:rsidRDefault="00295038" w:rsidP="002B3FE0">
            <w:pPr>
              <w:rPr>
                <w:rFonts w:ascii="宋体" w:hAnsi="宋体" w:cs="宋体"/>
                <w:szCs w:val="21"/>
              </w:rPr>
            </w:pPr>
            <w:r w:rsidRPr="00592F43">
              <w:rPr>
                <w:rFonts w:ascii="宋体" w:hAnsi="宋体" w:cs="宋体" w:hint="eastAsia"/>
                <w:szCs w:val="21"/>
              </w:rPr>
              <w:t>施工中发生质量事故的</w:t>
            </w:r>
          </w:p>
        </w:tc>
        <w:tc>
          <w:tcPr>
            <w:tcW w:w="545"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10～40</w:t>
            </w:r>
          </w:p>
        </w:tc>
        <w:tc>
          <w:tcPr>
            <w:tcW w:w="875"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2000～8000</w:t>
            </w:r>
          </w:p>
        </w:tc>
      </w:tr>
      <w:tr w:rsidR="00592F43" w:rsidRPr="00592F43" w:rsidTr="002B3FE0">
        <w:trPr>
          <w:trHeight w:val="499"/>
        </w:trPr>
        <w:tc>
          <w:tcPr>
            <w:tcW w:w="291" w:type="dxa"/>
            <w:vMerge/>
            <w:tcBorders>
              <w:top w:val="nil"/>
              <w:left w:val="single" w:sz="4" w:space="0" w:color="auto"/>
              <w:bottom w:val="nil"/>
              <w:right w:val="single" w:sz="4" w:space="0" w:color="auto"/>
            </w:tcBorders>
            <w:vAlign w:val="center"/>
          </w:tcPr>
          <w:p w:rsidR="00295038" w:rsidRPr="00592F43" w:rsidRDefault="00295038" w:rsidP="002B3FE0">
            <w:pPr>
              <w:rPr>
                <w:rFonts w:ascii="宋体" w:hAnsi="宋体" w:cs="宋体"/>
              </w:rPr>
            </w:pPr>
          </w:p>
        </w:tc>
        <w:tc>
          <w:tcPr>
            <w:tcW w:w="1006" w:type="dxa"/>
            <w:vMerge/>
            <w:tcBorders>
              <w:top w:val="nil"/>
              <w:left w:val="single" w:sz="4" w:space="0" w:color="auto"/>
              <w:bottom w:val="nil"/>
              <w:right w:val="single" w:sz="4" w:space="0" w:color="auto"/>
            </w:tcBorders>
            <w:vAlign w:val="center"/>
          </w:tcPr>
          <w:p w:rsidR="00295038" w:rsidRPr="00592F43" w:rsidRDefault="00295038" w:rsidP="002B3FE0">
            <w:pPr>
              <w:rPr>
                <w:rFonts w:ascii="宋体" w:hAnsi="宋体" w:cs="宋体"/>
                <w:szCs w:val="21"/>
              </w:rPr>
            </w:pPr>
          </w:p>
        </w:tc>
        <w:tc>
          <w:tcPr>
            <w:tcW w:w="6274" w:type="dxa"/>
            <w:tcBorders>
              <w:top w:val="nil"/>
              <w:left w:val="nil"/>
              <w:bottom w:val="single" w:sz="4" w:space="0" w:color="auto"/>
              <w:right w:val="single" w:sz="4" w:space="0" w:color="auto"/>
            </w:tcBorders>
            <w:vAlign w:val="center"/>
          </w:tcPr>
          <w:p w:rsidR="00295038" w:rsidRPr="00592F43" w:rsidRDefault="00295038" w:rsidP="002B3FE0">
            <w:pPr>
              <w:rPr>
                <w:rFonts w:ascii="宋体" w:hAnsi="宋体" w:cs="宋体"/>
                <w:szCs w:val="21"/>
              </w:rPr>
            </w:pPr>
            <w:r w:rsidRPr="00592F43">
              <w:rPr>
                <w:rFonts w:ascii="宋体" w:hAnsi="宋体" w:cs="宋体" w:hint="eastAsia"/>
                <w:szCs w:val="21"/>
              </w:rPr>
              <w:t>对上级检查部门提出的整改、处罚，未及时整改或整改不力的</w:t>
            </w:r>
          </w:p>
        </w:tc>
        <w:tc>
          <w:tcPr>
            <w:tcW w:w="545"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5～40</w:t>
            </w:r>
          </w:p>
        </w:tc>
        <w:tc>
          <w:tcPr>
            <w:tcW w:w="875"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1000～8000</w:t>
            </w:r>
          </w:p>
        </w:tc>
      </w:tr>
      <w:tr w:rsidR="00592F43" w:rsidRPr="00592F43" w:rsidTr="002B3FE0">
        <w:trPr>
          <w:trHeight w:val="570"/>
        </w:trPr>
        <w:tc>
          <w:tcPr>
            <w:tcW w:w="291" w:type="dxa"/>
            <w:vMerge/>
            <w:tcBorders>
              <w:top w:val="nil"/>
              <w:left w:val="single" w:sz="4" w:space="0" w:color="auto"/>
              <w:bottom w:val="nil"/>
              <w:right w:val="single" w:sz="4" w:space="0" w:color="auto"/>
            </w:tcBorders>
            <w:vAlign w:val="center"/>
          </w:tcPr>
          <w:p w:rsidR="00295038" w:rsidRPr="00592F43" w:rsidRDefault="00295038" w:rsidP="002B3FE0">
            <w:pPr>
              <w:rPr>
                <w:rFonts w:ascii="宋体" w:hAnsi="宋体" w:cs="宋体"/>
              </w:rPr>
            </w:pPr>
          </w:p>
        </w:tc>
        <w:tc>
          <w:tcPr>
            <w:tcW w:w="1006" w:type="dxa"/>
            <w:vMerge/>
            <w:tcBorders>
              <w:top w:val="nil"/>
              <w:left w:val="single" w:sz="4" w:space="0" w:color="auto"/>
              <w:bottom w:val="nil"/>
              <w:right w:val="single" w:sz="4" w:space="0" w:color="auto"/>
            </w:tcBorders>
            <w:vAlign w:val="center"/>
          </w:tcPr>
          <w:p w:rsidR="00295038" w:rsidRPr="00592F43" w:rsidRDefault="00295038" w:rsidP="002B3FE0">
            <w:pPr>
              <w:rPr>
                <w:rFonts w:ascii="宋体" w:hAnsi="宋体" w:cs="宋体"/>
                <w:szCs w:val="21"/>
              </w:rPr>
            </w:pPr>
          </w:p>
        </w:tc>
        <w:tc>
          <w:tcPr>
            <w:tcW w:w="6274" w:type="dxa"/>
            <w:tcBorders>
              <w:top w:val="nil"/>
              <w:left w:val="nil"/>
              <w:bottom w:val="single" w:sz="4" w:space="0" w:color="auto"/>
              <w:right w:val="single" w:sz="4" w:space="0" w:color="auto"/>
            </w:tcBorders>
            <w:vAlign w:val="center"/>
          </w:tcPr>
          <w:p w:rsidR="00295038" w:rsidRPr="00592F43" w:rsidRDefault="00295038" w:rsidP="002B3FE0">
            <w:pPr>
              <w:rPr>
                <w:rFonts w:ascii="宋体" w:hAnsi="宋体" w:cs="宋体"/>
                <w:szCs w:val="21"/>
              </w:rPr>
            </w:pPr>
            <w:r w:rsidRPr="00592F43">
              <w:rPr>
                <w:rFonts w:ascii="宋体" w:hAnsi="宋体" w:cs="宋体" w:hint="eastAsia"/>
                <w:szCs w:val="21"/>
              </w:rPr>
              <w:t>被有关部门处罚或对单位造成不良影响的</w:t>
            </w:r>
          </w:p>
        </w:tc>
        <w:tc>
          <w:tcPr>
            <w:tcW w:w="545"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10～30</w:t>
            </w:r>
          </w:p>
        </w:tc>
        <w:tc>
          <w:tcPr>
            <w:tcW w:w="875"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2000～6000</w:t>
            </w:r>
          </w:p>
        </w:tc>
      </w:tr>
      <w:tr w:rsidR="00592F43" w:rsidRPr="00592F43" w:rsidTr="002B3FE0">
        <w:trPr>
          <w:trHeight w:val="555"/>
        </w:trPr>
        <w:tc>
          <w:tcPr>
            <w:tcW w:w="291" w:type="dxa"/>
            <w:vMerge/>
            <w:tcBorders>
              <w:top w:val="nil"/>
              <w:left w:val="single" w:sz="4" w:space="0" w:color="auto"/>
              <w:bottom w:val="nil"/>
              <w:right w:val="single" w:sz="4" w:space="0" w:color="auto"/>
            </w:tcBorders>
            <w:vAlign w:val="center"/>
          </w:tcPr>
          <w:p w:rsidR="00295038" w:rsidRPr="00592F43" w:rsidRDefault="00295038" w:rsidP="002B3FE0">
            <w:pPr>
              <w:rPr>
                <w:rFonts w:ascii="宋体" w:hAnsi="宋体" w:cs="宋体"/>
              </w:rPr>
            </w:pPr>
          </w:p>
        </w:tc>
        <w:tc>
          <w:tcPr>
            <w:tcW w:w="1006" w:type="dxa"/>
            <w:vMerge/>
            <w:tcBorders>
              <w:top w:val="nil"/>
              <w:left w:val="single" w:sz="4" w:space="0" w:color="auto"/>
              <w:bottom w:val="nil"/>
              <w:right w:val="single" w:sz="4" w:space="0" w:color="auto"/>
            </w:tcBorders>
            <w:vAlign w:val="center"/>
          </w:tcPr>
          <w:p w:rsidR="00295038" w:rsidRPr="00592F43" w:rsidRDefault="00295038" w:rsidP="002B3FE0">
            <w:pPr>
              <w:rPr>
                <w:rFonts w:ascii="宋体" w:hAnsi="宋体" w:cs="宋体"/>
                <w:szCs w:val="21"/>
              </w:rPr>
            </w:pPr>
          </w:p>
        </w:tc>
        <w:tc>
          <w:tcPr>
            <w:tcW w:w="6274" w:type="dxa"/>
            <w:tcBorders>
              <w:top w:val="nil"/>
              <w:left w:val="nil"/>
              <w:bottom w:val="single" w:sz="4" w:space="0" w:color="auto"/>
              <w:right w:val="single" w:sz="4" w:space="0" w:color="auto"/>
            </w:tcBorders>
            <w:vAlign w:val="center"/>
          </w:tcPr>
          <w:p w:rsidR="00295038" w:rsidRPr="00592F43" w:rsidRDefault="00295038" w:rsidP="002B3FE0">
            <w:pPr>
              <w:rPr>
                <w:rFonts w:ascii="宋体" w:hAnsi="宋体" w:cs="宋体"/>
                <w:szCs w:val="21"/>
              </w:rPr>
            </w:pPr>
            <w:r w:rsidRPr="00592F43">
              <w:rPr>
                <w:rFonts w:ascii="宋体" w:hAnsi="宋体" w:cs="宋体" w:hint="eastAsia"/>
                <w:szCs w:val="21"/>
              </w:rPr>
              <w:t>由施工原因造成损失较大，质量、工期达不到原设计指标的重大返工事故的</w:t>
            </w:r>
          </w:p>
        </w:tc>
        <w:tc>
          <w:tcPr>
            <w:tcW w:w="545"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10～40</w:t>
            </w:r>
          </w:p>
        </w:tc>
        <w:tc>
          <w:tcPr>
            <w:tcW w:w="875"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2000～8000</w:t>
            </w:r>
          </w:p>
        </w:tc>
      </w:tr>
      <w:tr w:rsidR="00592F43" w:rsidRPr="00592F43" w:rsidTr="002B3FE0">
        <w:trPr>
          <w:trHeight w:val="555"/>
        </w:trPr>
        <w:tc>
          <w:tcPr>
            <w:tcW w:w="291" w:type="dxa"/>
            <w:vMerge/>
            <w:tcBorders>
              <w:top w:val="nil"/>
              <w:left w:val="single" w:sz="4" w:space="0" w:color="auto"/>
              <w:bottom w:val="nil"/>
              <w:right w:val="single" w:sz="4" w:space="0" w:color="auto"/>
            </w:tcBorders>
            <w:vAlign w:val="center"/>
          </w:tcPr>
          <w:p w:rsidR="00295038" w:rsidRPr="00592F43" w:rsidRDefault="00295038" w:rsidP="002B3FE0">
            <w:pPr>
              <w:rPr>
                <w:rFonts w:ascii="宋体" w:hAnsi="宋体" w:cs="宋体"/>
              </w:rPr>
            </w:pPr>
          </w:p>
        </w:tc>
        <w:tc>
          <w:tcPr>
            <w:tcW w:w="1006" w:type="dxa"/>
            <w:vMerge/>
            <w:tcBorders>
              <w:top w:val="nil"/>
              <w:left w:val="single" w:sz="4" w:space="0" w:color="auto"/>
              <w:bottom w:val="nil"/>
              <w:right w:val="single" w:sz="4" w:space="0" w:color="auto"/>
            </w:tcBorders>
            <w:vAlign w:val="center"/>
          </w:tcPr>
          <w:p w:rsidR="00295038" w:rsidRPr="00592F43" w:rsidRDefault="00295038" w:rsidP="002B3FE0">
            <w:pPr>
              <w:rPr>
                <w:rFonts w:ascii="宋体" w:hAnsi="宋体" w:cs="宋体"/>
                <w:szCs w:val="21"/>
              </w:rPr>
            </w:pPr>
          </w:p>
        </w:tc>
        <w:tc>
          <w:tcPr>
            <w:tcW w:w="6274" w:type="dxa"/>
            <w:tcBorders>
              <w:top w:val="nil"/>
              <w:left w:val="nil"/>
              <w:bottom w:val="single" w:sz="4" w:space="0" w:color="auto"/>
              <w:right w:val="single" w:sz="4" w:space="0" w:color="auto"/>
            </w:tcBorders>
            <w:vAlign w:val="center"/>
          </w:tcPr>
          <w:p w:rsidR="00295038" w:rsidRPr="00592F43" w:rsidRDefault="00295038" w:rsidP="002B3FE0">
            <w:pPr>
              <w:rPr>
                <w:rFonts w:ascii="宋体" w:hAnsi="宋体" w:cs="宋体"/>
                <w:szCs w:val="21"/>
              </w:rPr>
            </w:pPr>
            <w:r w:rsidRPr="00592F43">
              <w:rPr>
                <w:rFonts w:ascii="宋体" w:hAnsi="宋体" w:cs="宋体" w:hint="eastAsia"/>
                <w:szCs w:val="21"/>
              </w:rPr>
              <w:t>未按照设计要求和施工技术标准对建筑材料、构配件、设备等进行检验，并进行书面记录和专人签字的</w:t>
            </w:r>
          </w:p>
        </w:tc>
        <w:tc>
          <w:tcPr>
            <w:tcW w:w="545"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2～4</w:t>
            </w:r>
          </w:p>
        </w:tc>
        <w:tc>
          <w:tcPr>
            <w:tcW w:w="875"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400～800</w:t>
            </w:r>
          </w:p>
        </w:tc>
      </w:tr>
      <w:tr w:rsidR="00592F43" w:rsidRPr="00592F43" w:rsidTr="002B3FE0">
        <w:trPr>
          <w:trHeight w:val="555"/>
        </w:trPr>
        <w:tc>
          <w:tcPr>
            <w:tcW w:w="291" w:type="dxa"/>
            <w:vMerge/>
            <w:tcBorders>
              <w:top w:val="nil"/>
              <w:left w:val="single" w:sz="4" w:space="0" w:color="auto"/>
              <w:bottom w:val="nil"/>
              <w:right w:val="single" w:sz="4" w:space="0" w:color="auto"/>
            </w:tcBorders>
            <w:vAlign w:val="center"/>
          </w:tcPr>
          <w:p w:rsidR="00295038" w:rsidRPr="00592F43" w:rsidRDefault="00295038" w:rsidP="002B3FE0">
            <w:pPr>
              <w:rPr>
                <w:rFonts w:ascii="宋体" w:hAnsi="宋体" w:cs="宋体"/>
              </w:rPr>
            </w:pPr>
          </w:p>
        </w:tc>
        <w:tc>
          <w:tcPr>
            <w:tcW w:w="1006" w:type="dxa"/>
            <w:vMerge/>
            <w:tcBorders>
              <w:top w:val="nil"/>
              <w:left w:val="single" w:sz="4" w:space="0" w:color="auto"/>
              <w:bottom w:val="nil"/>
              <w:right w:val="single" w:sz="4" w:space="0" w:color="auto"/>
            </w:tcBorders>
            <w:vAlign w:val="center"/>
          </w:tcPr>
          <w:p w:rsidR="00295038" w:rsidRPr="00592F43" w:rsidRDefault="00295038" w:rsidP="002B3FE0">
            <w:pPr>
              <w:rPr>
                <w:rFonts w:ascii="宋体" w:hAnsi="宋体" w:cs="宋体"/>
                <w:szCs w:val="21"/>
              </w:rPr>
            </w:pPr>
          </w:p>
        </w:tc>
        <w:tc>
          <w:tcPr>
            <w:tcW w:w="6274" w:type="dxa"/>
            <w:tcBorders>
              <w:top w:val="nil"/>
              <w:left w:val="nil"/>
              <w:bottom w:val="single" w:sz="4" w:space="0" w:color="auto"/>
              <w:right w:val="single" w:sz="4" w:space="0" w:color="auto"/>
            </w:tcBorders>
            <w:vAlign w:val="center"/>
          </w:tcPr>
          <w:p w:rsidR="00295038" w:rsidRPr="00592F43" w:rsidRDefault="00295038" w:rsidP="002B3FE0">
            <w:pPr>
              <w:rPr>
                <w:rFonts w:ascii="宋体" w:hAnsi="宋体" w:cs="宋体"/>
                <w:szCs w:val="21"/>
              </w:rPr>
            </w:pPr>
            <w:r w:rsidRPr="00592F43">
              <w:rPr>
                <w:rFonts w:ascii="宋体" w:hAnsi="宋体" w:cs="宋体" w:hint="eastAsia"/>
                <w:szCs w:val="21"/>
              </w:rPr>
              <w:t>隐蔽工程在隐蔽前，未通知主管单位或相关专业机构的</w:t>
            </w:r>
          </w:p>
        </w:tc>
        <w:tc>
          <w:tcPr>
            <w:tcW w:w="545"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2～4</w:t>
            </w:r>
          </w:p>
        </w:tc>
        <w:tc>
          <w:tcPr>
            <w:tcW w:w="875"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400～800</w:t>
            </w:r>
          </w:p>
        </w:tc>
      </w:tr>
      <w:tr w:rsidR="00592F43" w:rsidRPr="00592F43" w:rsidTr="002B3FE0">
        <w:trPr>
          <w:trHeight w:val="555"/>
        </w:trPr>
        <w:tc>
          <w:tcPr>
            <w:tcW w:w="291" w:type="dxa"/>
            <w:vMerge/>
            <w:tcBorders>
              <w:top w:val="nil"/>
              <w:left w:val="single" w:sz="4" w:space="0" w:color="auto"/>
              <w:bottom w:val="nil"/>
              <w:right w:val="single" w:sz="4" w:space="0" w:color="auto"/>
            </w:tcBorders>
            <w:vAlign w:val="center"/>
          </w:tcPr>
          <w:p w:rsidR="00295038" w:rsidRPr="00592F43" w:rsidRDefault="00295038" w:rsidP="002B3FE0">
            <w:pPr>
              <w:rPr>
                <w:rFonts w:ascii="宋体" w:hAnsi="宋体" w:cs="宋体"/>
              </w:rPr>
            </w:pPr>
          </w:p>
        </w:tc>
        <w:tc>
          <w:tcPr>
            <w:tcW w:w="1006" w:type="dxa"/>
            <w:vMerge/>
            <w:tcBorders>
              <w:top w:val="nil"/>
              <w:left w:val="single" w:sz="4" w:space="0" w:color="auto"/>
              <w:bottom w:val="nil"/>
              <w:right w:val="single" w:sz="4" w:space="0" w:color="auto"/>
            </w:tcBorders>
            <w:vAlign w:val="center"/>
          </w:tcPr>
          <w:p w:rsidR="00295038" w:rsidRPr="00592F43" w:rsidRDefault="00295038" w:rsidP="002B3FE0">
            <w:pPr>
              <w:rPr>
                <w:rFonts w:ascii="宋体" w:hAnsi="宋体" w:cs="宋体"/>
                <w:szCs w:val="21"/>
              </w:rPr>
            </w:pPr>
          </w:p>
        </w:tc>
        <w:tc>
          <w:tcPr>
            <w:tcW w:w="6274" w:type="dxa"/>
            <w:tcBorders>
              <w:top w:val="nil"/>
              <w:left w:val="nil"/>
              <w:bottom w:val="single" w:sz="4" w:space="0" w:color="auto"/>
              <w:right w:val="single" w:sz="4" w:space="0" w:color="auto"/>
            </w:tcBorders>
            <w:vAlign w:val="center"/>
          </w:tcPr>
          <w:p w:rsidR="00295038" w:rsidRPr="00592F43" w:rsidRDefault="00295038" w:rsidP="002B3FE0">
            <w:pPr>
              <w:rPr>
                <w:rFonts w:ascii="宋体" w:hAnsi="宋体" w:cs="宋体"/>
                <w:szCs w:val="21"/>
              </w:rPr>
            </w:pPr>
            <w:r w:rsidRPr="00592F43">
              <w:rPr>
                <w:rFonts w:ascii="宋体" w:hAnsi="宋体" w:cs="宋体" w:hint="eastAsia"/>
                <w:szCs w:val="21"/>
              </w:rPr>
              <w:t>施工单位对施工中出现质量问题的建设工程或者竣工验收不合格的建设工程，应当负责返修，如不执行的</w:t>
            </w:r>
          </w:p>
        </w:tc>
        <w:tc>
          <w:tcPr>
            <w:tcW w:w="545"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5～20</w:t>
            </w:r>
          </w:p>
        </w:tc>
        <w:tc>
          <w:tcPr>
            <w:tcW w:w="875"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1000～4000</w:t>
            </w:r>
          </w:p>
        </w:tc>
      </w:tr>
      <w:tr w:rsidR="00592F43" w:rsidRPr="00592F43" w:rsidTr="002B3FE0">
        <w:trPr>
          <w:trHeight w:val="555"/>
        </w:trPr>
        <w:tc>
          <w:tcPr>
            <w:tcW w:w="291" w:type="dxa"/>
            <w:vMerge/>
            <w:tcBorders>
              <w:top w:val="nil"/>
              <w:left w:val="single" w:sz="4" w:space="0" w:color="auto"/>
              <w:bottom w:val="nil"/>
              <w:right w:val="single" w:sz="4" w:space="0" w:color="auto"/>
            </w:tcBorders>
            <w:vAlign w:val="center"/>
          </w:tcPr>
          <w:p w:rsidR="00295038" w:rsidRPr="00592F43" w:rsidRDefault="00295038" w:rsidP="002B3FE0">
            <w:pPr>
              <w:rPr>
                <w:rFonts w:ascii="宋体" w:hAnsi="宋体" w:cs="宋体"/>
              </w:rPr>
            </w:pPr>
          </w:p>
        </w:tc>
        <w:tc>
          <w:tcPr>
            <w:tcW w:w="1006" w:type="dxa"/>
            <w:vMerge/>
            <w:tcBorders>
              <w:top w:val="nil"/>
              <w:left w:val="single" w:sz="4" w:space="0" w:color="auto"/>
              <w:bottom w:val="nil"/>
              <w:right w:val="single" w:sz="4" w:space="0" w:color="auto"/>
            </w:tcBorders>
            <w:vAlign w:val="center"/>
          </w:tcPr>
          <w:p w:rsidR="00295038" w:rsidRPr="00592F43" w:rsidRDefault="00295038" w:rsidP="002B3FE0">
            <w:pPr>
              <w:rPr>
                <w:rFonts w:ascii="宋体" w:hAnsi="宋体" w:cs="宋体"/>
                <w:szCs w:val="21"/>
              </w:rPr>
            </w:pPr>
          </w:p>
        </w:tc>
        <w:tc>
          <w:tcPr>
            <w:tcW w:w="6274" w:type="dxa"/>
            <w:tcBorders>
              <w:top w:val="nil"/>
              <w:left w:val="nil"/>
              <w:bottom w:val="single" w:sz="4" w:space="0" w:color="auto"/>
              <w:right w:val="single" w:sz="4" w:space="0" w:color="auto"/>
            </w:tcBorders>
            <w:vAlign w:val="center"/>
          </w:tcPr>
          <w:p w:rsidR="00295038" w:rsidRPr="00592F43" w:rsidRDefault="00295038" w:rsidP="002B3FE0">
            <w:pPr>
              <w:rPr>
                <w:rFonts w:ascii="宋体" w:hAnsi="宋体" w:cs="宋体"/>
                <w:szCs w:val="21"/>
              </w:rPr>
            </w:pPr>
            <w:r w:rsidRPr="00592F43">
              <w:rPr>
                <w:rFonts w:ascii="宋体" w:hAnsi="宋体" w:cs="宋体" w:hint="eastAsia"/>
                <w:szCs w:val="21"/>
              </w:rPr>
              <w:t>建设工程观感质量不符合要求的</w:t>
            </w:r>
          </w:p>
        </w:tc>
        <w:tc>
          <w:tcPr>
            <w:tcW w:w="545"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4～8</w:t>
            </w:r>
          </w:p>
        </w:tc>
        <w:tc>
          <w:tcPr>
            <w:tcW w:w="875"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800～1600</w:t>
            </w:r>
          </w:p>
        </w:tc>
      </w:tr>
      <w:tr w:rsidR="00592F43" w:rsidRPr="00592F43" w:rsidTr="002B3FE0">
        <w:trPr>
          <w:trHeight w:val="555"/>
        </w:trPr>
        <w:tc>
          <w:tcPr>
            <w:tcW w:w="291" w:type="dxa"/>
            <w:vMerge w:val="restart"/>
            <w:tcBorders>
              <w:top w:val="nil"/>
              <w:left w:val="single" w:sz="4" w:space="0" w:color="auto"/>
              <w:bottom w:val="single" w:sz="4" w:space="0" w:color="000000"/>
              <w:right w:val="single" w:sz="4" w:space="0" w:color="auto"/>
            </w:tcBorders>
            <w:vAlign w:val="center"/>
          </w:tcPr>
          <w:p w:rsidR="00295038" w:rsidRPr="00592F43" w:rsidRDefault="00295038" w:rsidP="002B3FE0">
            <w:pPr>
              <w:jc w:val="center"/>
              <w:rPr>
                <w:rFonts w:ascii="宋体" w:hAnsi="宋体" w:cs="宋体"/>
              </w:rPr>
            </w:pPr>
            <w:r w:rsidRPr="00592F43">
              <w:rPr>
                <w:rFonts w:ascii="宋体" w:hAnsi="宋体" w:cs="宋体" w:hint="eastAsia"/>
              </w:rPr>
              <w:t>6</w:t>
            </w:r>
          </w:p>
        </w:tc>
        <w:tc>
          <w:tcPr>
            <w:tcW w:w="1006" w:type="dxa"/>
            <w:vMerge w:val="restart"/>
            <w:tcBorders>
              <w:top w:val="nil"/>
              <w:left w:val="single" w:sz="4" w:space="0" w:color="auto"/>
              <w:bottom w:val="single" w:sz="4" w:space="0" w:color="000000"/>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其他指标</w:t>
            </w:r>
          </w:p>
        </w:tc>
        <w:tc>
          <w:tcPr>
            <w:tcW w:w="6274" w:type="dxa"/>
            <w:tcBorders>
              <w:top w:val="nil"/>
              <w:left w:val="nil"/>
              <w:bottom w:val="single" w:sz="4" w:space="0" w:color="auto"/>
              <w:right w:val="single" w:sz="4" w:space="0" w:color="auto"/>
            </w:tcBorders>
            <w:vAlign w:val="center"/>
          </w:tcPr>
          <w:p w:rsidR="00295038" w:rsidRPr="00592F43" w:rsidRDefault="00295038" w:rsidP="002B3FE0">
            <w:pPr>
              <w:rPr>
                <w:rFonts w:ascii="宋体" w:hAnsi="宋体" w:cs="宋体"/>
                <w:szCs w:val="21"/>
              </w:rPr>
            </w:pPr>
            <w:r w:rsidRPr="00592F43">
              <w:rPr>
                <w:rFonts w:ascii="宋体" w:hAnsi="宋体" w:cs="宋体" w:hint="eastAsia"/>
                <w:szCs w:val="21"/>
              </w:rPr>
              <w:t>对发生重大事故逃逸或已发现重大事故隐患未及时采取措施的</w:t>
            </w:r>
          </w:p>
        </w:tc>
        <w:tc>
          <w:tcPr>
            <w:tcW w:w="545"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20～40</w:t>
            </w:r>
          </w:p>
        </w:tc>
        <w:tc>
          <w:tcPr>
            <w:tcW w:w="875"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4000～8000</w:t>
            </w:r>
          </w:p>
        </w:tc>
      </w:tr>
      <w:tr w:rsidR="00592F43" w:rsidRPr="00592F43" w:rsidTr="002B3FE0">
        <w:trPr>
          <w:trHeight w:val="570"/>
        </w:trPr>
        <w:tc>
          <w:tcPr>
            <w:tcW w:w="291" w:type="dxa"/>
            <w:vMerge/>
            <w:tcBorders>
              <w:top w:val="nil"/>
              <w:left w:val="single" w:sz="4" w:space="0" w:color="auto"/>
              <w:bottom w:val="single" w:sz="4" w:space="0" w:color="000000"/>
              <w:right w:val="single" w:sz="4" w:space="0" w:color="auto"/>
            </w:tcBorders>
            <w:vAlign w:val="center"/>
          </w:tcPr>
          <w:p w:rsidR="00295038" w:rsidRPr="00592F43" w:rsidRDefault="00295038" w:rsidP="002B3FE0">
            <w:pPr>
              <w:rPr>
                <w:rFonts w:ascii="宋体" w:hAnsi="宋体" w:cs="宋体"/>
              </w:rPr>
            </w:pPr>
          </w:p>
        </w:tc>
        <w:tc>
          <w:tcPr>
            <w:tcW w:w="1006" w:type="dxa"/>
            <w:vMerge/>
            <w:tcBorders>
              <w:top w:val="nil"/>
              <w:left w:val="single" w:sz="4" w:space="0" w:color="auto"/>
              <w:bottom w:val="single" w:sz="4" w:space="0" w:color="000000"/>
              <w:right w:val="single" w:sz="4" w:space="0" w:color="auto"/>
            </w:tcBorders>
            <w:vAlign w:val="center"/>
          </w:tcPr>
          <w:p w:rsidR="00295038" w:rsidRPr="00592F43" w:rsidRDefault="00295038" w:rsidP="002B3FE0">
            <w:pPr>
              <w:rPr>
                <w:rFonts w:ascii="宋体" w:hAnsi="宋体" w:cs="宋体"/>
                <w:szCs w:val="21"/>
              </w:rPr>
            </w:pPr>
          </w:p>
        </w:tc>
        <w:tc>
          <w:tcPr>
            <w:tcW w:w="6274" w:type="dxa"/>
            <w:tcBorders>
              <w:top w:val="nil"/>
              <w:left w:val="nil"/>
              <w:bottom w:val="single" w:sz="4" w:space="0" w:color="auto"/>
              <w:right w:val="single" w:sz="4" w:space="0" w:color="auto"/>
            </w:tcBorders>
            <w:vAlign w:val="center"/>
          </w:tcPr>
          <w:p w:rsidR="00295038" w:rsidRPr="00592F43" w:rsidRDefault="00295038" w:rsidP="002B3FE0">
            <w:pPr>
              <w:rPr>
                <w:rFonts w:ascii="宋体" w:hAnsi="宋体" w:cs="宋体"/>
                <w:szCs w:val="21"/>
              </w:rPr>
            </w:pPr>
            <w:r w:rsidRPr="00592F43">
              <w:rPr>
                <w:rFonts w:ascii="宋体" w:hAnsi="宋体" w:cs="宋体" w:hint="eastAsia"/>
                <w:szCs w:val="21"/>
              </w:rPr>
              <w:t>符合其他工程质量验收规范，若违反相关规定且整改不力的</w:t>
            </w:r>
          </w:p>
        </w:tc>
        <w:tc>
          <w:tcPr>
            <w:tcW w:w="545"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5～20</w:t>
            </w:r>
          </w:p>
        </w:tc>
        <w:tc>
          <w:tcPr>
            <w:tcW w:w="875"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1000～4000</w:t>
            </w:r>
          </w:p>
        </w:tc>
      </w:tr>
    </w:tbl>
    <w:p w:rsidR="00295038" w:rsidRPr="00592F43" w:rsidRDefault="00295038" w:rsidP="00295038">
      <w:pPr>
        <w:pStyle w:val="Default"/>
        <w:numPr>
          <w:ilvl w:val="0"/>
          <w:numId w:val="71"/>
        </w:numPr>
        <w:rPr>
          <w:rFonts w:ascii="宋体" w:eastAsia="宋体" w:hAnsi="宋体"/>
          <w:b/>
          <w:color w:val="auto"/>
          <w:sz w:val="32"/>
          <w:szCs w:val="32"/>
        </w:rPr>
      </w:pPr>
      <w:r w:rsidRPr="00592F43">
        <w:rPr>
          <w:rFonts w:ascii="宋体" w:eastAsia="宋体" w:hAnsi="宋体" w:hint="eastAsia"/>
          <w:b/>
          <w:color w:val="auto"/>
          <w:sz w:val="32"/>
          <w:szCs w:val="32"/>
        </w:rPr>
        <w:t>文明施工</w:t>
      </w:r>
    </w:p>
    <w:tbl>
      <w:tblPr>
        <w:tblW w:w="8991" w:type="dxa"/>
        <w:tblInd w:w="93" w:type="dxa"/>
        <w:tblLayout w:type="fixed"/>
        <w:tblLook w:val="04A0" w:firstRow="1" w:lastRow="0" w:firstColumn="1" w:lastColumn="0" w:noHBand="0" w:noVBand="1"/>
      </w:tblPr>
      <w:tblGrid>
        <w:gridCol w:w="304"/>
        <w:gridCol w:w="836"/>
        <w:gridCol w:w="6722"/>
        <w:gridCol w:w="448"/>
        <w:gridCol w:w="681"/>
      </w:tblGrid>
      <w:tr w:rsidR="00592F43" w:rsidRPr="00592F43" w:rsidTr="002B3FE0">
        <w:trPr>
          <w:trHeight w:val="499"/>
        </w:trPr>
        <w:tc>
          <w:tcPr>
            <w:tcW w:w="304" w:type="dxa"/>
            <w:tcBorders>
              <w:top w:val="single" w:sz="4" w:space="0" w:color="auto"/>
              <w:left w:val="single" w:sz="4" w:space="0" w:color="auto"/>
              <w:bottom w:val="single" w:sz="4" w:space="0" w:color="auto"/>
              <w:right w:val="single" w:sz="4" w:space="0" w:color="auto"/>
            </w:tcBorders>
            <w:vAlign w:val="center"/>
          </w:tcPr>
          <w:p w:rsidR="00295038" w:rsidRPr="00592F43" w:rsidRDefault="00295038" w:rsidP="002B3FE0">
            <w:pPr>
              <w:jc w:val="center"/>
              <w:rPr>
                <w:rFonts w:ascii="宋体" w:hAnsi="宋体" w:cs="宋体"/>
              </w:rPr>
            </w:pPr>
            <w:r w:rsidRPr="00592F43">
              <w:rPr>
                <w:rFonts w:ascii="宋体" w:hAnsi="宋体" w:cs="宋体" w:hint="eastAsia"/>
              </w:rPr>
              <w:t>1</w:t>
            </w:r>
          </w:p>
        </w:tc>
        <w:tc>
          <w:tcPr>
            <w:tcW w:w="836" w:type="dxa"/>
            <w:tcBorders>
              <w:top w:val="single" w:sz="4" w:space="0" w:color="auto"/>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遵章守纪</w:t>
            </w:r>
          </w:p>
        </w:tc>
        <w:tc>
          <w:tcPr>
            <w:tcW w:w="6722" w:type="dxa"/>
            <w:tcBorders>
              <w:top w:val="single" w:sz="4" w:space="0" w:color="auto"/>
              <w:left w:val="nil"/>
              <w:bottom w:val="single" w:sz="4" w:space="0" w:color="auto"/>
              <w:right w:val="single" w:sz="4" w:space="0" w:color="auto"/>
            </w:tcBorders>
            <w:vAlign w:val="center"/>
          </w:tcPr>
          <w:p w:rsidR="00295038" w:rsidRPr="00592F43" w:rsidRDefault="00295038" w:rsidP="002B3FE0">
            <w:pPr>
              <w:rPr>
                <w:rFonts w:ascii="宋体" w:hAnsi="宋体" w:cs="宋体"/>
                <w:szCs w:val="21"/>
              </w:rPr>
            </w:pPr>
            <w:r w:rsidRPr="00592F43">
              <w:rPr>
                <w:rFonts w:ascii="宋体" w:hAnsi="宋体" w:cs="宋体" w:hint="eastAsia"/>
                <w:szCs w:val="21"/>
              </w:rPr>
              <w:t>严格遵守施工所在地各项规章制度，规范施工人员，车辆设备等管理，违反规定造成不良影响的</w:t>
            </w:r>
          </w:p>
        </w:tc>
        <w:tc>
          <w:tcPr>
            <w:tcW w:w="448" w:type="dxa"/>
            <w:tcBorders>
              <w:top w:val="single" w:sz="4" w:space="0" w:color="auto"/>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2～20</w:t>
            </w:r>
          </w:p>
        </w:tc>
        <w:tc>
          <w:tcPr>
            <w:tcW w:w="681" w:type="dxa"/>
            <w:tcBorders>
              <w:top w:val="single" w:sz="4" w:space="0" w:color="auto"/>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400～4000</w:t>
            </w:r>
          </w:p>
        </w:tc>
      </w:tr>
      <w:tr w:rsidR="00592F43" w:rsidRPr="00592F43" w:rsidTr="002B3FE0">
        <w:trPr>
          <w:trHeight w:val="499"/>
        </w:trPr>
        <w:tc>
          <w:tcPr>
            <w:tcW w:w="304" w:type="dxa"/>
            <w:vMerge w:val="restart"/>
            <w:tcBorders>
              <w:top w:val="nil"/>
              <w:left w:val="single" w:sz="4" w:space="0" w:color="auto"/>
              <w:bottom w:val="single" w:sz="4" w:space="0" w:color="auto"/>
              <w:right w:val="single" w:sz="4" w:space="0" w:color="auto"/>
            </w:tcBorders>
            <w:vAlign w:val="center"/>
          </w:tcPr>
          <w:p w:rsidR="00295038" w:rsidRPr="00592F43" w:rsidRDefault="00295038" w:rsidP="002B3FE0">
            <w:pPr>
              <w:jc w:val="center"/>
              <w:rPr>
                <w:rFonts w:ascii="宋体" w:hAnsi="宋体" w:cs="宋体"/>
              </w:rPr>
            </w:pPr>
            <w:r w:rsidRPr="00592F43">
              <w:rPr>
                <w:rFonts w:ascii="宋体" w:hAnsi="宋体" w:cs="宋体" w:hint="eastAsia"/>
              </w:rPr>
              <w:t>2</w:t>
            </w:r>
          </w:p>
        </w:tc>
        <w:tc>
          <w:tcPr>
            <w:tcW w:w="836" w:type="dxa"/>
            <w:vMerge w:val="restart"/>
            <w:tcBorders>
              <w:top w:val="nil"/>
              <w:left w:val="single" w:sz="4" w:space="0" w:color="auto"/>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现场围挡</w:t>
            </w:r>
          </w:p>
        </w:tc>
        <w:tc>
          <w:tcPr>
            <w:tcW w:w="6722" w:type="dxa"/>
            <w:tcBorders>
              <w:top w:val="nil"/>
              <w:left w:val="nil"/>
              <w:bottom w:val="single" w:sz="4" w:space="0" w:color="auto"/>
              <w:right w:val="single" w:sz="4" w:space="0" w:color="auto"/>
            </w:tcBorders>
            <w:vAlign w:val="center"/>
          </w:tcPr>
          <w:p w:rsidR="00295038" w:rsidRPr="00592F43" w:rsidRDefault="00295038" w:rsidP="002B3FE0">
            <w:pPr>
              <w:rPr>
                <w:rFonts w:ascii="宋体" w:hAnsi="宋体" w:cs="宋体"/>
                <w:szCs w:val="21"/>
              </w:rPr>
            </w:pPr>
            <w:r w:rsidRPr="00592F43">
              <w:rPr>
                <w:rFonts w:ascii="宋体" w:hAnsi="宋体" w:cs="宋体" w:hint="eastAsia"/>
                <w:szCs w:val="21"/>
              </w:rPr>
              <w:t>市区主要路段的工地未设置高度不小于 2.5m 的封闭围挡</w:t>
            </w:r>
          </w:p>
        </w:tc>
        <w:tc>
          <w:tcPr>
            <w:tcW w:w="448"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2～10</w:t>
            </w:r>
          </w:p>
        </w:tc>
        <w:tc>
          <w:tcPr>
            <w:tcW w:w="681"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400～2000</w:t>
            </w:r>
          </w:p>
        </w:tc>
      </w:tr>
      <w:tr w:rsidR="00592F43" w:rsidRPr="00592F43" w:rsidTr="002B3FE0">
        <w:trPr>
          <w:trHeight w:val="499"/>
        </w:trPr>
        <w:tc>
          <w:tcPr>
            <w:tcW w:w="304" w:type="dxa"/>
            <w:vMerge/>
            <w:tcBorders>
              <w:top w:val="nil"/>
              <w:left w:val="single" w:sz="4" w:space="0" w:color="auto"/>
              <w:bottom w:val="single" w:sz="4" w:space="0" w:color="auto"/>
              <w:right w:val="single" w:sz="4" w:space="0" w:color="auto"/>
            </w:tcBorders>
            <w:vAlign w:val="center"/>
          </w:tcPr>
          <w:p w:rsidR="00295038" w:rsidRPr="00592F43" w:rsidRDefault="00295038" w:rsidP="002B3FE0">
            <w:pPr>
              <w:rPr>
                <w:rFonts w:ascii="宋体" w:hAnsi="宋体" w:cs="宋体"/>
              </w:rPr>
            </w:pPr>
          </w:p>
        </w:tc>
        <w:tc>
          <w:tcPr>
            <w:tcW w:w="836" w:type="dxa"/>
            <w:vMerge/>
            <w:tcBorders>
              <w:top w:val="nil"/>
              <w:left w:val="single" w:sz="4" w:space="0" w:color="auto"/>
              <w:bottom w:val="single" w:sz="4" w:space="0" w:color="auto"/>
              <w:right w:val="single" w:sz="4" w:space="0" w:color="auto"/>
            </w:tcBorders>
            <w:vAlign w:val="center"/>
          </w:tcPr>
          <w:p w:rsidR="00295038" w:rsidRPr="00592F43" w:rsidRDefault="00295038" w:rsidP="002B3FE0">
            <w:pPr>
              <w:rPr>
                <w:rFonts w:ascii="宋体" w:hAnsi="宋体" w:cs="宋体"/>
                <w:szCs w:val="21"/>
              </w:rPr>
            </w:pPr>
          </w:p>
        </w:tc>
        <w:tc>
          <w:tcPr>
            <w:tcW w:w="6722" w:type="dxa"/>
            <w:tcBorders>
              <w:top w:val="nil"/>
              <w:left w:val="nil"/>
              <w:bottom w:val="single" w:sz="4" w:space="0" w:color="auto"/>
              <w:right w:val="single" w:sz="4" w:space="0" w:color="auto"/>
            </w:tcBorders>
            <w:vAlign w:val="center"/>
          </w:tcPr>
          <w:p w:rsidR="00295038" w:rsidRPr="00592F43" w:rsidRDefault="00295038" w:rsidP="002B3FE0">
            <w:pPr>
              <w:rPr>
                <w:rFonts w:ascii="宋体" w:hAnsi="宋体" w:cs="宋体"/>
                <w:szCs w:val="21"/>
              </w:rPr>
            </w:pPr>
            <w:r w:rsidRPr="00592F43">
              <w:rPr>
                <w:rFonts w:ascii="宋体" w:hAnsi="宋体" w:cs="宋体" w:hint="eastAsia"/>
                <w:szCs w:val="21"/>
              </w:rPr>
              <w:t>一般路段的工地未设置高度不小于 1.8m 的封闭围挡</w:t>
            </w:r>
          </w:p>
        </w:tc>
        <w:tc>
          <w:tcPr>
            <w:tcW w:w="448"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2～10</w:t>
            </w:r>
          </w:p>
        </w:tc>
        <w:tc>
          <w:tcPr>
            <w:tcW w:w="681"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400～2000</w:t>
            </w:r>
          </w:p>
        </w:tc>
      </w:tr>
      <w:tr w:rsidR="00592F43" w:rsidRPr="00592F43" w:rsidTr="002B3FE0">
        <w:trPr>
          <w:trHeight w:val="499"/>
        </w:trPr>
        <w:tc>
          <w:tcPr>
            <w:tcW w:w="304" w:type="dxa"/>
            <w:vMerge/>
            <w:tcBorders>
              <w:top w:val="nil"/>
              <w:left w:val="single" w:sz="4" w:space="0" w:color="auto"/>
              <w:bottom w:val="single" w:sz="4" w:space="0" w:color="auto"/>
              <w:right w:val="single" w:sz="4" w:space="0" w:color="auto"/>
            </w:tcBorders>
            <w:vAlign w:val="center"/>
          </w:tcPr>
          <w:p w:rsidR="00295038" w:rsidRPr="00592F43" w:rsidRDefault="00295038" w:rsidP="002B3FE0">
            <w:pPr>
              <w:rPr>
                <w:rFonts w:ascii="宋体" w:hAnsi="宋体" w:cs="宋体"/>
              </w:rPr>
            </w:pPr>
          </w:p>
        </w:tc>
        <w:tc>
          <w:tcPr>
            <w:tcW w:w="836" w:type="dxa"/>
            <w:vMerge/>
            <w:tcBorders>
              <w:top w:val="nil"/>
              <w:left w:val="single" w:sz="4" w:space="0" w:color="auto"/>
              <w:bottom w:val="single" w:sz="4" w:space="0" w:color="auto"/>
              <w:right w:val="single" w:sz="4" w:space="0" w:color="auto"/>
            </w:tcBorders>
            <w:vAlign w:val="center"/>
          </w:tcPr>
          <w:p w:rsidR="00295038" w:rsidRPr="00592F43" w:rsidRDefault="00295038" w:rsidP="002B3FE0">
            <w:pPr>
              <w:rPr>
                <w:rFonts w:ascii="宋体" w:hAnsi="宋体" w:cs="宋体"/>
                <w:szCs w:val="21"/>
              </w:rPr>
            </w:pPr>
          </w:p>
        </w:tc>
        <w:tc>
          <w:tcPr>
            <w:tcW w:w="6722" w:type="dxa"/>
            <w:tcBorders>
              <w:top w:val="nil"/>
              <w:left w:val="nil"/>
              <w:bottom w:val="single" w:sz="4" w:space="0" w:color="auto"/>
              <w:right w:val="single" w:sz="4" w:space="0" w:color="auto"/>
            </w:tcBorders>
            <w:vAlign w:val="center"/>
          </w:tcPr>
          <w:p w:rsidR="00295038" w:rsidRPr="00592F43" w:rsidRDefault="00295038" w:rsidP="002B3FE0">
            <w:pPr>
              <w:rPr>
                <w:rFonts w:ascii="宋体" w:hAnsi="宋体" w:cs="宋体"/>
                <w:szCs w:val="21"/>
              </w:rPr>
            </w:pPr>
            <w:r w:rsidRPr="00592F43">
              <w:rPr>
                <w:rFonts w:ascii="宋体" w:hAnsi="宋体" w:cs="宋体" w:hint="eastAsia"/>
                <w:szCs w:val="21"/>
              </w:rPr>
              <w:t>围挡未达到坚固、稳定、整洁、美观的效果</w:t>
            </w:r>
          </w:p>
        </w:tc>
        <w:tc>
          <w:tcPr>
            <w:tcW w:w="448"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2～10</w:t>
            </w:r>
          </w:p>
        </w:tc>
        <w:tc>
          <w:tcPr>
            <w:tcW w:w="681"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400～2000</w:t>
            </w:r>
          </w:p>
        </w:tc>
      </w:tr>
      <w:tr w:rsidR="00592F43" w:rsidRPr="00592F43" w:rsidTr="002B3FE0">
        <w:trPr>
          <w:trHeight w:val="499"/>
        </w:trPr>
        <w:tc>
          <w:tcPr>
            <w:tcW w:w="304" w:type="dxa"/>
            <w:vMerge w:val="restart"/>
            <w:tcBorders>
              <w:top w:val="nil"/>
              <w:left w:val="single" w:sz="4" w:space="0" w:color="auto"/>
              <w:bottom w:val="single" w:sz="4" w:space="0" w:color="000000"/>
              <w:right w:val="single" w:sz="4" w:space="0" w:color="auto"/>
            </w:tcBorders>
            <w:vAlign w:val="center"/>
          </w:tcPr>
          <w:p w:rsidR="00295038" w:rsidRPr="00592F43" w:rsidRDefault="00295038" w:rsidP="002B3FE0">
            <w:pPr>
              <w:jc w:val="center"/>
              <w:rPr>
                <w:rFonts w:ascii="宋体" w:hAnsi="宋体" w:cs="宋体"/>
              </w:rPr>
            </w:pPr>
            <w:r w:rsidRPr="00592F43">
              <w:rPr>
                <w:rFonts w:ascii="宋体" w:hAnsi="宋体" w:cs="宋体" w:hint="eastAsia"/>
              </w:rPr>
              <w:t>3</w:t>
            </w:r>
          </w:p>
        </w:tc>
        <w:tc>
          <w:tcPr>
            <w:tcW w:w="836" w:type="dxa"/>
            <w:vMerge w:val="restart"/>
            <w:tcBorders>
              <w:top w:val="nil"/>
              <w:left w:val="single" w:sz="4" w:space="0" w:color="auto"/>
              <w:bottom w:val="single" w:sz="4" w:space="0" w:color="000000"/>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封闭管理</w:t>
            </w:r>
          </w:p>
        </w:tc>
        <w:tc>
          <w:tcPr>
            <w:tcW w:w="6722" w:type="dxa"/>
            <w:tcBorders>
              <w:top w:val="nil"/>
              <w:left w:val="nil"/>
              <w:bottom w:val="single" w:sz="4" w:space="0" w:color="auto"/>
              <w:right w:val="single" w:sz="4" w:space="0" w:color="auto"/>
            </w:tcBorders>
            <w:vAlign w:val="center"/>
          </w:tcPr>
          <w:p w:rsidR="00295038" w:rsidRPr="00592F43" w:rsidRDefault="00295038" w:rsidP="002B3FE0">
            <w:pPr>
              <w:rPr>
                <w:rFonts w:ascii="宋体" w:hAnsi="宋体" w:cs="宋体"/>
                <w:szCs w:val="21"/>
              </w:rPr>
            </w:pPr>
            <w:r w:rsidRPr="00592F43">
              <w:rPr>
                <w:rFonts w:ascii="宋体" w:hAnsi="宋体" w:cs="宋体" w:hint="eastAsia"/>
                <w:szCs w:val="21"/>
              </w:rPr>
              <w:t>施工现场进出口未设置大门的</w:t>
            </w:r>
          </w:p>
        </w:tc>
        <w:tc>
          <w:tcPr>
            <w:tcW w:w="448"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4</w:t>
            </w:r>
          </w:p>
        </w:tc>
        <w:tc>
          <w:tcPr>
            <w:tcW w:w="681"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800</w:t>
            </w:r>
          </w:p>
        </w:tc>
      </w:tr>
      <w:tr w:rsidR="00592F43" w:rsidRPr="00592F43" w:rsidTr="002B3FE0">
        <w:trPr>
          <w:trHeight w:val="499"/>
        </w:trPr>
        <w:tc>
          <w:tcPr>
            <w:tcW w:w="304" w:type="dxa"/>
            <w:vMerge/>
            <w:tcBorders>
              <w:top w:val="nil"/>
              <w:left w:val="single" w:sz="4" w:space="0" w:color="auto"/>
              <w:bottom w:val="single" w:sz="4" w:space="0" w:color="000000"/>
              <w:right w:val="single" w:sz="4" w:space="0" w:color="auto"/>
            </w:tcBorders>
            <w:vAlign w:val="center"/>
          </w:tcPr>
          <w:p w:rsidR="00295038" w:rsidRPr="00592F43" w:rsidRDefault="00295038" w:rsidP="002B3FE0">
            <w:pPr>
              <w:rPr>
                <w:rFonts w:ascii="宋体" w:hAnsi="宋体" w:cs="宋体"/>
              </w:rPr>
            </w:pPr>
          </w:p>
        </w:tc>
        <w:tc>
          <w:tcPr>
            <w:tcW w:w="836" w:type="dxa"/>
            <w:vMerge/>
            <w:tcBorders>
              <w:top w:val="nil"/>
              <w:left w:val="single" w:sz="4" w:space="0" w:color="auto"/>
              <w:bottom w:val="single" w:sz="4" w:space="0" w:color="000000"/>
              <w:right w:val="single" w:sz="4" w:space="0" w:color="auto"/>
            </w:tcBorders>
            <w:vAlign w:val="center"/>
          </w:tcPr>
          <w:p w:rsidR="00295038" w:rsidRPr="00592F43" w:rsidRDefault="00295038" w:rsidP="002B3FE0">
            <w:pPr>
              <w:rPr>
                <w:rFonts w:ascii="宋体" w:hAnsi="宋体" w:cs="宋体"/>
                <w:szCs w:val="21"/>
              </w:rPr>
            </w:pPr>
          </w:p>
        </w:tc>
        <w:tc>
          <w:tcPr>
            <w:tcW w:w="6722" w:type="dxa"/>
            <w:tcBorders>
              <w:top w:val="nil"/>
              <w:left w:val="nil"/>
              <w:bottom w:val="single" w:sz="4" w:space="0" w:color="auto"/>
              <w:right w:val="single" w:sz="4" w:space="0" w:color="auto"/>
            </w:tcBorders>
            <w:vAlign w:val="center"/>
          </w:tcPr>
          <w:p w:rsidR="00295038" w:rsidRPr="00592F43" w:rsidRDefault="00295038" w:rsidP="002B3FE0">
            <w:pPr>
              <w:rPr>
                <w:rFonts w:ascii="宋体" w:hAnsi="宋体" w:cs="宋体"/>
                <w:szCs w:val="21"/>
              </w:rPr>
            </w:pPr>
            <w:r w:rsidRPr="00592F43">
              <w:rPr>
                <w:rFonts w:ascii="宋体" w:hAnsi="宋体" w:cs="宋体" w:hint="eastAsia"/>
                <w:szCs w:val="21"/>
              </w:rPr>
              <w:t>未建立门卫职守管理制度或未配备门卫职守人员的</w:t>
            </w:r>
          </w:p>
        </w:tc>
        <w:tc>
          <w:tcPr>
            <w:tcW w:w="448"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2～6</w:t>
            </w:r>
          </w:p>
        </w:tc>
        <w:tc>
          <w:tcPr>
            <w:tcW w:w="681"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400～1200</w:t>
            </w:r>
          </w:p>
        </w:tc>
      </w:tr>
      <w:tr w:rsidR="00592F43" w:rsidRPr="00592F43" w:rsidTr="002B3FE0">
        <w:trPr>
          <w:trHeight w:val="499"/>
        </w:trPr>
        <w:tc>
          <w:tcPr>
            <w:tcW w:w="304" w:type="dxa"/>
            <w:vMerge/>
            <w:tcBorders>
              <w:top w:val="nil"/>
              <w:left w:val="single" w:sz="4" w:space="0" w:color="auto"/>
              <w:bottom w:val="single" w:sz="4" w:space="0" w:color="000000"/>
              <w:right w:val="single" w:sz="4" w:space="0" w:color="auto"/>
            </w:tcBorders>
            <w:vAlign w:val="center"/>
          </w:tcPr>
          <w:p w:rsidR="00295038" w:rsidRPr="00592F43" w:rsidRDefault="00295038" w:rsidP="002B3FE0">
            <w:pPr>
              <w:rPr>
                <w:rFonts w:ascii="宋体" w:hAnsi="宋体" w:cs="宋体"/>
              </w:rPr>
            </w:pPr>
          </w:p>
        </w:tc>
        <w:tc>
          <w:tcPr>
            <w:tcW w:w="836" w:type="dxa"/>
            <w:vMerge/>
            <w:tcBorders>
              <w:top w:val="nil"/>
              <w:left w:val="single" w:sz="4" w:space="0" w:color="auto"/>
              <w:bottom w:val="single" w:sz="4" w:space="0" w:color="000000"/>
              <w:right w:val="single" w:sz="4" w:space="0" w:color="auto"/>
            </w:tcBorders>
            <w:vAlign w:val="center"/>
          </w:tcPr>
          <w:p w:rsidR="00295038" w:rsidRPr="00592F43" w:rsidRDefault="00295038" w:rsidP="002B3FE0">
            <w:pPr>
              <w:rPr>
                <w:rFonts w:ascii="宋体" w:hAnsi="宋体" w:cs="宋体"/>
                <w:szCs w:val="21"/>
              </w:rPr>
            </w:pPr>
          </w:p>
        </w:tc>
        <w:tc>
          <w:tcPr>
            <w:tcW w:w="6722" w:type="dxa"/>
            <w:tcBorders>
              <w:top w:val="nil"/>
              <w:left w:val="nil"/>
              <w:bottom w:val="single" w:sz="4" w:space="0" w:color="auto"/>
              <w:right w:val="single" w:sz="4" w:space="0" w:color="auto"/>
            </w:tcBorders>
            <w:vAlign w:val="center"/>
          </w:tcPr>
          <w:p w:rsidR="00295038" w:rsidRPr="00592F43" w:rsidRDefault="00295038" w:rsidP="002B3FE0">
            <w:pPr>
              <w:rPr>
                <w:rFonts w:ascii="宋体" w:hAnsi="宋体" w:cs="宋体"/>
                <w:szCs w:val="21"/>
              </w:rPr>
            </w:pPr>
            <w:r w:rsidRPr="00592F43">
              <w:rPr>
                <w:rFonts w:ascii="宋体" w:hAnsi="宋体" w:cs="宋体" w:hint="eastAsia"/>
                <w:szCs w:val="21"/>
              </w:rPr>
              <w:t>施工人员进入施工现场未按规定佩戴能证明自己身份、职务的工作服和工作牌的</w:t>
            </w:r>
          </w:p>
        </w:tc>
        <w:tc>
          <w:tcPr>
            <w:tcW w:w="448"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2～6</w:t>
            </w:r>
          </w:p>
        </w:tc>
        <w:tc>
          <w:tcPr>
            <w:tcW w:w="681"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400～1200</w:t>
            </w:r>
          </w:p>
        </w:tc>
      </w:tr>
      <w:tr w:rsidR="00592F43" w:rsidRPr="00592F43" w:rsidTr="002B3FE0">
        <w:trPr>
          <w:trHeight w:val="499"/>
        </w:trPr>
        <w:tc>
          <w:tcPr>
            <w:tcW w:w="304" w:type="dxa"/>
            <w:vMerge/>
            <w:tcBorders>
              <w:top w:val="nil"/>
              <w:left w:val="single" w:sz="4" w:space="0" w:color="auto"/>
              <w:bottom w:val="single" w:sz="4" w:space="0" w:color="000000"/>
              <w:right w:val="single" w:sz="4" w:space="0" w:color="auto"/>
            </w:tcBorders>
            <w:vAlign w:val="center"/>
          </w:tcPr>
          <w:p w:rsidR="00295038" w:rsidRPr="00592F43" w:rsidRDefault="00295038" w:rsidP="002B3FE0">
            <w:pPr>
              <w:rPr>
                <w:rFonts w:ascii="宋体" w:hAnsi="宋体" w:cs="宋体"/>
              </w:rPr>
            </w:pPr>
          </w:p>
        </w:tc>
        <w:tc>
          <w:tcPr>
            <w:tcW w:w="836" w:type="dxa"/>
            <w:vMerge/>
            <w:tcBorders>
              <w:top w:val="nil"/>
              <w:left w:val="single" w:sz="4" w:space="0" w:color="auto"/>
              <w:bottom w:val="single" w:sz="4" w:space="0" w:color="000000"/>
              <w:right w:val="single" w:sz="4" w:space="0" w:color="auto"/>
            </w:tcBorders>
            <w:vAlign w:val="center"/>
          </w:tcPr>
          <w:p w:rsidR="00295038" w:rsidRPr="00592F43" w:rsidRDefault="00295038" w:rsidP="002B3FE0">
            <w:pPr>
              <w:rPr>
                <w:rFonts w:ascii="宋体" w:hAnsi="宋体" w:cs="宋体"/>
                <w:szCs w:val="21"/>
              </w:rPr>
            </w:pPr>
          </w:p>
        </w:tc>
        <w:tc>
          <w:tcPr>
            <w:tcW w:w="6722" w:type="dxa"/>
            <w:tcBorders>
              <w:top w:val="nil"/>
              <w:left w:val="nil"/>
              <w:bottom w:val="single" w:sz="4" w:space="0" w:color="auto"/>
              <w:right w:val="single" w:sz="4" w:space="0" w:color="auto"/>
            </w:tcBorders>
            <w:vAlign w:val="center"/>
          </w:tcPr>
          <w:p w:rsidR="00295038" w:rsidRPr="00592F43" w:rsidRDefault="00295038" w:rsidP="002B3FE0">
            <w:pPr>
              <w:rPr>
                <w:rFonts w:ascii="宋体" w:hAnsi="宋体" w:cs="宋体"/>
                <w:szCs w:val="21"/>
              </w:rPr>
            </w:pPr>
            <w:r w:rsidRPr="00592F43">
              <w:rPr>
                <w:rFonts w:ascii="宋体" w:hAnsi="宋体" w:cs="宋体" w:hint="eastAsia"/>
                <w:szCs w:val="21"/>
              </w:rPr>
              <w:t>施工场地内出现与施工无关的闲杂人等的</w:t>
            </w:r>
          </w:p>
        </w:tc>
        <w:tc>
          <w:tcPr>
            <w:tcW w:w="448"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2～6</w:t>
            </w:r>
          </w:p>
        </w:tc>
        <w:tc>
          <w:tcPr>
            <w:tcW w:w="681"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400～1200</w:t>
            </w:r>
          </w:p>
        </w:tc>
      </w:tr>
      <w:tr w:rsidR="00592F43" w:rsidRPr="00592F43" w:rsidTr="002B3FE0">
        <w:trPr>
          <w:trHeight w:val="499"/>
        </w:trPr>
        <w:tc>
          <w:tcPr>
            <w:tcW w:w="304" w:type="dxa"/>
            <w:vMerge w:val="restart"/>
            <w:tcBorders>
              <w:top w:val="nil"/>
              <w:left w:val="single" w:sz="4" w:space="0" w:color="auto"/>
              <w:bottom w:val="single" w:sz="4" w:space="0" w:color="auto"/>
              <w:right w:val="single" w:sz="4" w:space="0" w:color="auto"/>
            </w:tcBorders>
            <w:vAlign w:val="center"/>
          </w:tcPr>
          <w:p w:rsidR="00295038" w:rsidRPr="00592F43" w:rsidRDefault="00295038" w:rsidP="002B3FE0">
            <w:pPr>
              <w:jc w:val="center"/>
              <w:rPr>
                <w:rFonts w:ascii="宋体" w:hAnsi="宋体" w:cs="宋体"/>
              </w:rPr>
            </w:pPr>
            <w:r w:rsidRPr="00592F43">
              <w:rPr>
                <w:rFonts w:ascii="宋体" w:hAnsi="宋体" w:cs="宋体" w:hint="eastAsia"/>
              </w:rPr>
              <w:t>4</w:t>
            </w:r>
          </w:p>
        </w:tc>
        <w:tc>
          <w:tcPr>
            <w:tcW w:w="836" w:type="dxa"/>
            <w:vMerge w:val="restart"/>
            <w:tcBorders>
              <w:top w:val="nil"/>
              <w:left w:val="single" w:sz="4" w:space="0" w:color="auto"/>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施工场地</w:t>
            </w:r>
          </w:p>
        </w:tc>
        <w:tc>
          <w:tcPr>
            <w:tcW w:w="6722" w:type="dxa"/>
            <w:tcBorders>
              <w:top w:val="nil"/>
              <w:left w:val="nil"/>
              <w:bottom w:val="single" w:sz="4" w:space="0" w:color="auto"/>
              <w:right w:val="single" w:sz="4" w:space="0" w:color="auto"/>
            </w:tcBorders>
            <w:vAlign w:val="center"/>
          </w:tcPr>
          <w:p w:rsidR="00295038" w:rsidRPr="00592F43" w:rsidRDefault="00295038" w:rsidP="002B3FE0">
            <w:pPr>
              <w:rPr>
                <w:rFonts w:ascii="宋体" w:hAnsi="宋体" w:cs="宋体"/>
                <w:szCs w:val="21"/>
              </w:rPr>
            </w:pPr>
            <w:r w:rsidRPr="00592F43">
              <w:rPr>
                <w:rFonts w:ascii="宋体" w:hAnsi="宋体" w:cs="宋体" w:hint="eastAsia"/>
                <w:szCs w:val="21"/>
              </w:rPr>
              <w:t>施工现场的主要道路及材料加工区地面未进行硬化处理或道路不畅、路面不平整的</w:t>
            </w:r>
          </w:p>
        </w:tc>
        <w:tc>
          <w:tcPr>
            <w:tcW w:w="448"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2～6</w:t>
            </w:r>
          </w:p>
        </w:tc>
        <w:tc>
          <w:tcPr>
            <w:tcW w:w="681"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400～1200</w:t>
            </w:r>
          </w:p>
        </w:tc>
      </w:tr>
      <w:tr w:rsidR="00592F43" w:rsidRPr="00592F43" w:rsidTr="002B3FE0">
        <w:trPr>
          <w:trHeight w:val="499"/>
        </w:trPr>
        <w:tc>
          <w:tcPr>
            <w:tcW w:w="304" w:type="dxa"/>
            <w:vMerge/>
            <w:tcBorders>
              <w:top w:val="nil"/>
              <w:left w:val="single" w:sz="4" w:space="0" w:color="auto"/>
              <w:bottom w:val="single" w:sz="4" w:space="0" w:color="auto"/>
              <w:right w:val="single" w:sz="4" w:space="0" w:color="auto"/>
            </w:tcBorders>
            <w:vAlign w:val="center"/>
          </w:tcPr>
          <w:p w:rsidR="00295038" w:rsidRPr="00592F43" w:rsidRDefault="00295038" w:rsidP="002B3FE0">
            <w:pPr>
              <w:rPr>
                <w:rFonts w:ascii="宋体" w:hAnsi="宋体" w:cs="宋体"/>
              </w:rPr>
            </w:pPr>
          </w:p>
        </w:tc>
        <w:tc>
          <w:tcPr>
            <w:tcW w:w="836" w:type="dxa"/>
            <w:vMerge/>
            <w:tcBorders>
              <w:top w:val="nil"/>
              <w:left w:val="single" w:sz="4" w:space="0" w:color="auto"/>
              <w:bottom w:val="single" w:sz="4" w:space="0" w:color="auto"/>
              <w:right w:val="single" w:sz="4" w:space="0" w:color="auto"/>
            </w:tcBorders>
            <w:vAlign w:val="center"/>
          </w:tcPr>
          <w:p w:rsidR="00295038" w:rsidRPr="00592F43" w:rsidRDefault="00295038" w:rsidP="002B3FE0">
            <w:pPr>
              <w:rPr>
                <w:rFonts w:ascii="宋体" w:hAnsi="宋体" w:cs="宋体"/>
                <w:szCs w:val="21"/>
              </w:rPr>
            </w:pPr>
          </w:p>
        </w:tc>
        <w:tc>
          <w:tcPr>
            <w:tcW w:w="6722" w:type="dxa"/>
            <w:tcBorders>
              <w:top w:val="nil"/>
              <w:left w:val="nil"/>
              <w:bottom w:val="single" w:sz="4" w:space="0" w:color="auto"/>
              <w:right w:val="single" w:sz="4" w:space="0" w:color="auto"/>
            </w:tcBorders>
            <w:vAlign w:val="center"/>
          </w:tcPr>
          <w:p w:rsidR="00295038" w:rsidRPr="00592F43" w:rsidRDefault="00295038" w:rsidP="002B3FE0">
            <w:pPr>
              <w:rPr>
                <w:rFonts w:ascii="宋体" w:hAnsi="宋体" w:cs="宋体"/>
                <w:szCs w:val="21"/>
              </w:rPr>
            </w:pPr>
            <w:r w:rsidRPr="00592F43">
              <w:rPr>
                <w:rFonts w:ascii="宋体" w:hAnsi="宋体" w:cs="宋体" w:hint="eastAsia"/>
                <w:szCs w:val="21"/>
              </w:rPr>
              <w:t>施工现场未设置排水设施或排水不通畅有积水的</w:t>
            </w:r>
          </w:p>
        </w:tc>
        <w:tc>
          <w:tcPr>
            <w:tcW w:w="448"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2～6</w:t>
            </w:r>
          </w:p>
        </w:tc>
        <w:tc>
          <w:tcPr>
            <w:tcW w:w="681"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400～1200</w:t>
            </w:r>
          </w:p>
        </w:tc>
      </w:tr>
      <w:tr w:rsidR="00592F43" w:rsidRPr="00592F43" w:rsidTr="002B3FE0">
        <w:trPr>
          <w:trHeight w:val="499"/>
        </w:trPr>
        <w:tc>
          <w:tcPr>
            <w:tcW w:w="304" w:type="dxa"/>
            <w:vMerge/>
            <w:tcBorders>
              <w:top w:val="nil"/>
              <w:left w:val="single" w:sz="4" w:space="0" w:color="auto"/>
              <w:bottom w:val="single" w:sz="4" w:space="0" w:color="auto"/>
              <w:right w:val="single" w:sz="4" w:space="0" w:color="auto"/>
            </w:tcBorders>
            <w:vAlign w:val="center"/>
          </w:tcPr>
          <w:p w:rsidR="00295038" w:rsidRPr="00592F43" w:rsidRDefault="00295038" w:rsidP="002B3FE0">
            <w:pPr>
              <w:rPr>
                <w:rFonts w:ascii="宋体" w:hAnsi="宋体" w:cs="宋体"/>
              </w:rPr>
            </w:pPr>
          </w:p>
        </w:tc>
        <w:tc>
          <w:tcPr>
            <w:tcW w:w="836" w:type="dxa"/>
            <w:vMerge/>
            <w:tcBorders>
              <w:top w:val="nil"/>
              <w:left w:val="single" w:sz="4" w:space="0" w:color="auto"/>
              <w:bottom w:val="single" w:sz="4" w:space="0" w:color="auto"/>
              <w:right w:val="single" w:sz="4" w:space="0" w:color="auto"/>
            </w:tcBorders>
            <w:vAlign w:val="center"/>
          </w:tcPr>
          <w:p w:rsidR="00295038" w:rsidRPr="00592F43" w:rsidRDefault="00295038" w:rsidP="002B3FE0">
            <w:pPr>
              <w:rPr>
                <w:rFonts w:ascii="宋体" w:hAnsi="宋体" w:cs="宋体"/>
                <w:szCs w:val="21"/>
              </w:rPr>
            </w:pPr>
          </w:p>
        </w:tc>
        <w:tc>
          <w:tcPr>
            <w:tcW w:w="6722" w:type="dxa"/>
            <w:tcBorders>
              <w:top w:val="nil"/>
              <w:left w:val="nil"/>
              <w:bottom w:val="single" w:sz="4" w:space="0" w:color="auto"/>
              <w:right w:val="single" w:sz="4" w:space="0" w:color="auto"/>
            </w:tcBorders>
            <w:vAlign w:val="center"/>
          </w:tcPr>
          <w:p w:rsidR="00295038" w:rsidRPr="00592F43" w:rsidRDefault="00295038" w:rsidP="002B3FE0">
            <w:pPr>
              <w:rPr>
                <w:rFonts w:ascii="宋体" w:hAnsi="宋体" w:cs="宋体"/>
                <w:szCs w:val="21"/>
              </w:rPr>
            </w:pPr>
            <w:r w:rsidRPr="00592F43">
              <w:rPr>
                <w:rFonts w:ascii="宋体" w:hAnsi="宋体" w:cs="宋体" w:hint="eastAsia"/>
                <w:szCs w:val="21"/>
              </w:rPr>
              <w:t>施工现场未保持干净、整洁的</w:t>
            </w:r>
          </w:p>
        </w:tc>
        <w:tc>
          <w:tcPr>
            <w:tcW w:w="448"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2～6</w:t>
            </w:r>
          </w:p>
        </w:tc>
        <w:tc>
          <w:tcPr>
            <w:tcW w:w="681"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400～1200</w:t>
            </w:r>
          </w:p>
        </w:tc>
      </w:tr>
      <w:tr w:rsidR="00592F43" w:rsidRPr="00592F43" w:rsidTr="002B3FE0">
        <w:trPr>
          <w:trHeight w:val="499"/>
        </w:trPr>
        <w:tc>
          <w:tcPr>
            <w:tcW w:w="304" w:type="dxa"/>
            <w:vMerge/>
            <w:tcBorders>
              <w:top w:val="nil"/>
              <w:left w:val="single" w:sz="4" w:space="0" w:color="auto"/>
              <w:bottom w:val="single" w:sz="4" w:space="0" w:color="auto"/>
              <w:right w:val="single" w:sz="4" w:space="0" w:color="auto"/>
            </w:tcBorders>
            <w:vAlign w:val="center"/>
          </w:tcPr>
          <w:p w:rsidR="00295038" w:rsidRPr="00592F43" w:rsidRDefault="00295038" w:rsidP="002B3FE0">
            <w:pPr>
              <w:rPr>
                <w:rFonts w:ascii="宋体" w:hAnsi="宋体" w:cs="宋体"/>
              </w:rPr>
            </w:pPr>
          </w:p>
        </w:tc>
        <w:tc>
          <w:tcPr>
            <w:tcW w:w="836" w:type="dxa"/>
            <w:vMerge/>
            <w:tcBorders>
              <w:top w:val="nil"/>
              <w:left w:val="single" w:sz="4" w:space="0" w:color="auto"/>
              <w:bottom w:val="single" w:sz="4" w:space="0" w:color="auto"/>
              <w:right w:val="single" w:sz="4" w:space="0" w:color="auto"/>
            </w:tcBorders>
            <w:vAlign w:val="center"/>
          </w:tcPr>
          <w:p w:rsidR="00295038" w:rsidRPr="00592F43" w:rsidRDefault="00295038" w:rsidP="002B3FE0">
            <w:pPr>
              <w:rPr>
                <w:rFonts w:ascii="宋体" w:hAnsi="宋体" w:cs="宋体"/>
                <w:szCs w:val="21"/>
              </w:rPr>
            </w:pPr>
          </w:p>
        </w:tc>
        <w:tc>
          <w:tcPr>
            <w:tcW w:w="6722" w:type="dxa"/>
            <w:tcBorders>
              <w:top w:val="nil"/>
              <w:left w:val="nil"/>
              <w:bottom w:val="single" w:sz="4" w:space="0" w:color="auto"/>
              <w:right w:val="single" w:sz="4" w:space="0" w:color="auto"/>
            </w:tcBorders>
            <w:vAlign w:val="center"/>
          </w:tcPr>
          <w:p w:rsidR="00295038" w:rsidRPr="00592F43" w:rsidRDefault="00295038" w:rsidP="002B3FE0">
            <w:pPr>
              <w:rPr>
                <w:rFonts w:ascii="宋体" w:hAnsi="宋体" w:cs="宋体"/>
                <w:szCs w:val="21"/>
              </w:rPr>
            </w:pPr>
            <w:r w:rsidRPr="00592F43">
              <w:rPr>
                <w:rFonts w:ascii="宋体" w:hAnsi="宋体" w:cs="宋体" w:hint="eastAsia"/>
                <w:szCs w:val="21"/>
              </w:rPr>
              <w:t>发现施工现场内带有金钱性质的赌博和酗酒行为的</w:t>
            </w:r>
          </w:p>
        </w:tc>
        <w:tc>
          <w:tcPr>
            <w:tcW w:w="448"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2～6</w:t>
            </w:r>
          </w:p>
        </w:tc>
        <w:tc>
          <w:tcPr>
            <w:tcW w:w="681"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400～1200</w:t>
            </w:r>
          </w:p>
        </w:tc>
      </w:tr>
      <w:tr w:rsidR="00592F43" w:rsidRPr="00592F43" w:rsidTr="002B3FE0">
        <w:trPr>
          <w:trHeight w:val="499"/>
        </w:trPr>
        <w:tc>
          <w:tcPr>
            <w:tcW w:w="304" w:type="dxa"/>
            <w:vMerge/>
            <w:tcBorders>
              <w:top w:val="nil"/>
              <w:left w:val="single" w:sz="4" w:space="0" w:color="auto"/>
              <w:bottom w:val="single" w:sz="4" w:space="0" w:color="auto"/>
              <w:right w:val="single" w:sz="4" w:space="0" w:color="auto"/>
            </w:tcBorders>
            <w:vAlign w:val="center"/>
          </w:tcPr>
          <w:p w:rsidR="00295038" w:rsidRPr="00592F43" w:rsidRDefault="00295038" w:rsidP="002B3FE0">
            <w:pPr>
              <w:rPr>
                <w:rFonts w:ascii="宋体" w:hAnsi="宋体" w:cs="宋体"/>
              </w:rPr>
            </w:pPr>
          </w:p>
        </w:tc>
        <w:tc>
          <w:tcPr>
            <w:tcW w:w="836" w:type="dxa"/>
            <w:vMerge/>
            <w:tcBorders>
              <w:top w:val="nil"/>
              <w:left w:val="single" w:sz="4" w:space="0" w:color="auto"/>
              <w:bottom w:val="single" w:sz="4" w:space="0" w:color="auto"/>
              <w:right w:val="single" w:sz="4" w:space="0" w:color="auto"/>
            </w:tcBorders>
            <w:vAlign w:val="center"/>
          </w:tcPr>
          <w:p w:rsidR="00295038" w:rsidRPr="00592F43" w:rsidRDefault="00295038" w:rsidP="002B3FE0">
            <w:pPr>
              <w:rPr>
                <w:rFonts w:ascii="宋体" w:hAnsi="宋体" w:cs="宋体"/>
                <w:szCs w:val="21"/>
              </w:rPr>
            </w:pPr>
          </w:p>
        </w:tc>
        <w:tc>
          <w:tcPr>
            <w:tcW w:w="6722" w:type="dxa"/>
            <w:tcBorders>
              <w:top w:val="nil"/>
              <w:left w:val="nil"/>
              <w:bottom w:val="single" w:sz="4" w:space="0" w:color="auto"/>
              <w:right w:val="single" w:sz="4" w:space="0" w:color="auto"/>
            </w:tcBorders>
            <w:vAlign w:val="center"/>
          </w:tcPr>
          <w:p w:rsidR="00295038" w:rsidRPr="00592F43" w:rsidRDefault="00295038" w:rsidP="002B3FE0">
            <w:pPr>
              <w:rPr>
                <w:rFonts w:ascii="宋体" w:hAnsi="宋体" w:cs="宋体"/>
                <w:szCs w:val="21"/>
              </w:rPr>
            </w:pPr>
            <w:r w:rsidRPr="00592F43">
              <w:rPr>
                <w:rFonts w:ascii="宋体" w:hAnsi="宋体" w:cs="宋体" w:hint="eastAsia"/>
                <w:szCs w:val="21"/>
              </w:rPr>
              <w:t>施工现场未设置专门的吸烟处或随意吸烟的</w:t>
            </w:r>
          </w:p>
        </w:tc>
        <w:tc>
          <w:tcPr>
            <w:tcW w:w="448"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2～6</w:t>
            </w:r>
          </w:p>
        </w:tc>
        <w:tc>
          <w:tcPr>
            <w:tcW w:w="681"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400～1200</w:t>
            </w:r>
          </w:p>
        </w:tc>
      </w:tr>
      <w:tr w:rsidR="00592F43" w:rsidRPr="00592F43" w:rsidTr="002B3FE0">
        <w:trPr>
          <w:trHeight w:val="499"/>
        </w:trPr>
        <w:tc>
          <w:tcPr>
            <w:tcW w:w="304" w:type="dxa"/>
            <w:vMerge w:val="restart"/>
            <w:tcBorders>
              <w:top w:val="nil"/>
              <w:left w:val="single" w:sz="4" w:space="0" w:color="auto"/>
              <w:bottom w:val="nil"/>
              <w:right w:val="single" w:sz="4" w:space="0" w:color="auto"/>
            </w:tcBorders>
            <w:vAlign w:val="center"/>
          </w:tcPr>
          <w:p w:rsidR="00295038" w:rsidRPr="00592F43" w:rsidRDefault="00295038" w:rsidP="002B3FE0">
            <w:pPr>
              <w:jc w:val="center"/>
              <w:rPr>
                <w:rFonts w:ascii="宋体" w:hAnsi="宋体" w:cs="宋体"/>
              </w:rPr>
            </w:pPr>
            <w:r w:rsidRPr="00592F43">
              <w:rPr>
                <w:rFonts w:ascii="宋体" w:hAnsi="宋体" w:cs="宋体" w:hint="eastAsia"/>
              </w:rPr>
              <w:t>5</w:t>
            </w:r>
          </w:p>
        </w:tc>
        <w:tc>
          <w:tcPr>
            <w:tcW w:w="836" w:type="dxa"/>
            <w:vMerge w:val="restart"/>
            <w:tcBorders>
              <w:top w:val="nil"/>
              <w:left w:val="single" w:sz="4" w:space="0" w:color="auto"/>
              <w:bottom w:val="nil"/>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材料管理</w:t>
            </w:r>
          </w:p>
        </w:tc>
        <w:tc>
          <w:tcPr>
            <w:tcW w:w="6722" w:type="dxa"/>
            <w:tcBorders>
              <w:top w:val="nil"/>
              <w:left w:val="nil"/>
              <w:bottom w:val="single" w:sz="4" w:space="0" w:color="auto"/>
              <w:right w:val="single" w:sz="4" w:space="0" w:color="auto"/>
            </w:tcBorders>
            <w:vAlign w:val="center"/>
          </w:tcPr>
          <w:p w:rsidR="00295038" w:rsidRPr="00592F43" w:rsidRDefault="00295038" w:rsidP="002B3FE0">
            <w:pPr>
              <w:rPr>
                <w:rFonts w:ascii="宋体" w:hAnsi="宋体" w:cs="宋体"/>
                <w:szCs w:val="21"/>
              </w:rPr>
            </w:pPr>
            <w:r w:rsidRPr="00592F43">
              <w:rPr>
                <w:rFonts w:ascii="宋体" w:hAnsi="宋体" w:cs="宋体" w:hint="eastAsia"/>
                <w:szCs w:val="21"/>
              </w:rPr>
              <w:t>建筑材料、构件、料具未按合理布局进行码放、材料码放不整齐或未标明名称、规格的</w:t>
            </w:r>
          </w:p>
        </w:tc>
        <w:tc>
          <w:tcPr>
            <w:tcW w:w="448"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2～6</w:t>
            </w:r>
          </w:p>
        </w:tc>
        <w:tc>
          <w:tcPr>
            <w:tcW w:w="681"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400～1200</w:t>
            </w:r>
          </w:p>
        </w:tc>
      </w:tr>
      <w:tr w:rsidR="00592F43" w:rsidRPr="00592F43" w:rsidTr="002B3FE0">
        <w:trPr>
          <w:trHeight w:val="499"/>
        </w:trPr>
        <w:tc>
          <w:tcPr>
            <w:tcW w:w="304" w:type="dxa"/>
            <w:vMerge/>
            <w:tcBorders>
              <w:top w:val="nil"/>
              <w:left w:val="single" w:sz="4" w:space="0" w:color="auto"/>
              <w:bottom w:val="nil"/>
              <w:right w:val="single" w:sz="4" w:space="0" w:color="auto"/>
            </w:tcBorders>
            <w:vAlign w:val="center"/>
          </w:tcPr>
          <w:p w:rsidR="00295038" w:rsidRPr="00592F43" w:rsidRDefault="00295038" w:rsidP="002B3FE0">
            <w:pPr>
              <w:rPr>
                <w:rFonts w:ascii="宋体" w:hAnsi="宋体" w:cs="宋体"/>
              </w:rPr>
            </w:pPr>
          </w:p>
        </w:tc>
        <w:tc>
          <w:tcPr>
            <w:tcW w:w="836" w:type="dxa"/>
            <w:vMerge/>
            <w:tcBorders>
              <w:top w:val="nil"/>
              <w:left w:val="single" w:sz="4" w:space="0" w:color="auto"/>
              <w:bottom w:val="nil"/>
              <w:right w:val="single" w:sz="4" w:space="0" w:color="auto"/>
            </w:tcBorders>
            <w:vAlign w:val="center"/>
          </w:tcPr>
          <w:p w:rsidR="00295038" w:rsidRPr="00592F43" w:rsidRDefault="00295038" w:rsidP="002B3FE0">
            <w:pPr>
              <w:rPr>
                <w:rFonts w:ascii="宋体" w:hAnsi="宋体" w:cs="宋体"/>
                <w:szCs w:val="21"/>
              </w:rPr>
            </w:pPr>
          </w:p>
        </w:tc>
        <w:tc>
          <w:tcPr>
            <w:tcW w:w="6722" w:type="dxa"/>
            <w:tcBorders>
              <w:top w:val="nil"/>
              <w:left w:val="nil"/>
              <w:bottom w:val="single" w:sz="4" w:space="0" w:color="auto"/>
              <w:right w:val="single" w:sz="4" w:space="0" w:color="auto"/>
            </w:tcBorders>
            <w:vAlign w:val="center"/>
          </w:tcPr>
          <w:p w:rsidR="00295038" w:rsidRPr="00592F43" w:rsidRDefault="00295038" w:rsidP="002B3FE0">
            <w:pPr>
              <w:rPr>
                <w:rFonts w:ascii="宋体" w:hAnsi="宋体" w:cs="宋体"/>
                <w:szCs w:val="21"/>
              </w:rPr>
            </w:pPr>
            <w:r w:rsidRPr="00592F43">
              <w:rPr>
                <w:rFonts w:ascii="宋体" w:hAnsi="宋体" w:cs="宋体" w:hint="eastAsia"/>
                <w:szCs w:val="21"/>
              </w:rPr>
              <w:t>施工现场材料</w:t>
            </w:r>
            <w:proofErr w:type="gramStart"/>
            <w:r w:rsidRPr="00592F43">
              <w:rPr>
                <w:rFonts w:ascii="宋体" w:hAnsi="宋体" w:cs="宋体" w:hint="eastAsia"/>
                <w:szCs w:val="21"/>
              </w:rPr>
              <w:t>码放未</w:t>
            </w:r>
            <w:proofErr w:type="gramEnd"/>
            <w:r w:rsidRPr="00592F43">
              <w:rPr>
                <w:rFonts w:ascii="宋体" w:hAnsi="宋体" w:cs="宋体" w:hint="eastAsia"/>
                <w:szCs w:val="21"/>
              </w:rPr>
              <w:t>采取防火、防锈蚀、防雨等措施的</w:t>
            </w:r>
          </w:p>
        </w:tc>
        <w:tc>
          <w:tcPr>
            <w:tcW w:w="448"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2～6</w:t>
            </w:r>
          </w:p>
        </w:tc>
        <w:tc>
          <w:tcPr>
            <w:tcW w:w="681"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400～1200</w:t>
            </w:r>
          </w:p>
        </w:tc>
      </w:tr>
      <w:tr w:rsidR="00592F43" w:rsidRPr="00592F43" w:rsidTr="002B3FE0">
        <w:trPr>
          <w:trHeight w:val="499"/>
        </w:trPr>
        <w:tc>
          <w:tcPr>
            <w:tcW w:w="304" w:type="dxa"/>
            <w:vMerge/>
            <w:tcBorders>
              <w:top w:val="nil"/>
              <w:left w:val="single" w:sz="4" w:space="0" w:color="auto"/>
              <w:bottom w:val="nil"/>
              <w:right w:val="single" w:sz="4" w:space="0" w:color="auto"/>
            </w:tcBorders>
            <w:vAlign w:val="center"/>
          </w:tcPr>
          <w:p w:rsidR="00295038" w:rsidRPr="00592F43" w:rsidRDefault="00295038" w:rsidP="002B3FE0">
            <w:pPr>
              <w:rPr>
                <w:rFonts w:ascii="宋体" w:hAnsi="宋体" w:cs="宋体"/>
              </w:rPr>
            </w:pPr>
          </w:p>
        </w:tc>
        <w:tc>
          <w:tcPr>
            <w:tcW w:w="836" w:type="dxa"/>
            <w:vMerge/>
            <w:tcBorders>
              <w:top w:val="nil"/>
              <w:left w:val="single" w:sz="4" w:space="0" w:color="auto"/>
              <w:bottom w:val="nil"/>
              <w:right w:val="single" w:sz="4" w:space="0" w:color="auto"/>
            </w:tcBorders>
            <w:vAlign w:val="center"/>
          </w:tcPr>
          <w:p w:rsidR="00295038" w:rsidRPr="00592F43" w:rsidRDefault="00295038" w:rsidP="002B3FE0">
            <w:pPr>
              <w:rPr>
                <w:rFonts w:ascii="宋体" w:hAnsi="宋体" w:cs="宋体"/>
                <w:szCs w:val="21"/>
              </w:rPr>
            </w:pPr>
          </w:p>
        </w:tc>
        <w:tc>
          <w:tcPr>
            <w:tcW w:w="6722" w:type="dxa"/>
            <w:tcBorders>
              <w:top w:val="nil"/>
              <w:left w:val="nil"/>
              <w:bottom w:val="single" w:sz="4" w:space="0" w:color="auto"/>
              <w:right w:val="single" w:sz="4" w:space="0" w:color="auto"/>
            </w:tcBorders>
            <w:vAlign w:val="center"/>
          </w:tcPr>
          <w:p w:rsidR="00295038" w:rsidRPr="00592F43" w:rsidRDefault="00295038" w:rsidP="002B3FE0">
            <w:pPr>
              <w:rPr>
                <w:rFonts w:ascii="宋体" w:hAnsi="宋体" w:cs="宋体"/>
                <w:szCs w:val="21"/>
              </w:rPr>
            </w:pPr>
            <w:r w:rsidRPr="00592F43">
              <w:rPr>
                <w:rFonts w:ascii="宋体" w:hAnsi="宋体" w:cs="宋体" w:hint="eastAsia"/>
                <w:szCs w:val="21"/>
              </w:rPr>
              <w:t>建筑物内施工垃圾的清运覆盖不到位，随意抛掷的</w:t>
            </w:r>
          </w:p>
        </w:tc>
        <w:tc>
          <w:tcPr>
            <w:tcW w:w="448"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2～6</w:t>
            </w:r>
          </w:p>
        </w:tc>
        <w:tc>
          <w:tcPr>
            <w:tcW w:w="681"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400～1200</w:t>
            </w:r>
          </w:p>
        </w:tc>
      </w:tr>
      <w:tr w:rsidR="00592F43" w:rsidRPr="00592F43" w:rsidTr="002B3FE0">
        <w:trPr>
          <w:trHeight w:val="499"/>
        </w:trPr>
        <w:tc>
          <w:tcPr>
            <w:tcW w:w="304" w:type="dxa"/>
            <w:vMerge w:val="restart"/>
            <w:tcBorders>
              <w:top w:val="nil"/>
              <w:left w:val="single" w:sz="4" w:space="0" w:color="auto"/>
              <w:bottom w:val="single" w:sz="4" w:space="0" w:color="000000"/>
              <w:right w:val="single" w:sz="4" w:space="0" w:color="auto"/>
            </w:tcBorders>
            <w:vAlign w:val="center"/>
          </w:tcPr>
          <w:p w:rsidR="00295038" w:rsidRPr="00592F43" w:rsidRDefault="00295038" w:rsidP="002B3FE0">
            <w:pPr>
              <w:jc w:val="center"/>
              <w:rPr>
                <w:rFonts w:ascii="宋体" w:hAnsi="宋体" w:cs="宋体"/>
              </w:rPr>
            </w:pPr>
            <w:r w:rsidRPr="00592F43">
              <w:rPr>
                <w:rFonts w:ascii="宋体" w:hAnsi="宋体" w:cs="宋体" w:hint="eastAsia"/>
              </w:rPr>
              <w:t>5</w:t>
            </w:r>
          </w:p>
        </w:tc>
        <w:tc>
          <w:tcPr>
            <w:tcW w:w="836" w:type="dxa"/>
            <w:vMerge w:val="restart"/>
            <w:tcBorders>
              <w:top w:val="nil"/>
              <w:left w:val="single" w:sz="4" w:space="0" w:color="auto"/>
              <w:bottom w:val="single" w:sz="4" w:space="0" w:color="000000"/>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材料管理</w:t>
            </w:r>
          </w:p>
        </w:tc>
        <w:tc>
          <w:tcPr>
            <w:tcW w:w="6722" w:type="dxa"/>
            <w:tcBorders>
              <w:top w:val="nil"/>
              <w:left w:val="nil"/>
              <w:bottom w:val="single" w:sz="4" w:space="0" w:color="auto"/>
              <w:right w:val="single" w:sz="4" w:space="0" w:color="auto"/>
            </w:tcBorders>
            <w:vAlign w:val="center"/>
          </w:tcPr>
          <w:p w:rsidR="00295038" w:rsidRPr="00592F43" w:rsidRDefault="00295038" w:rsidP="002B3FE0">
            <w:pPr>
              <w:rPr>
                <w:rFonts w:ascii="宋体" w:hAnsi="宋体" w:cs="宋体"/>
                <w:szCs w:val="21"/>
              </w:rPr>
            </w:pPr>
            <w:r w:rsidRPr="00592F43">
              <w:rPr>
                <w:rFonts w:ascii="宋体" w:hAnsi="宋体" w:cs="宋体" w:hint="eastAsia"/>
                <w:szCs w:val="21"/>
              </w:rPr>
              <w:t>易燃易爆物品未分类储藏在专用库房内或未应制定防火措施的</w:t>
            </w:r>
          </w:p>
        </w:tc>
        <w:tc>
          <w:tcPr>
            <w:tcW w:w="448"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2～6</w:t>
            </w:r>
          </w:p>
        </w:tc>
        <w:tc>
          <w:tcPr>
            <w:tcW w:w="681"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400～1200</w:t>
            </w:r>
          </w:p>
        </w:tc>
      </w:tr>
      <w:tr w:rsidR="00592F43" w:rsidRPr="00592F43" w:rsidTr="002B3FE0">
        <w:trPr>
          <w:trHeight w:val="499"/>
        </w:trPr>
        <w:tc>
          <w:tcPr>
            <w:tcW w:w="304" w:type="dxa"/>
            <w:vMerge/>
            <w:tcBorders>
              <w:top w:val="nil"/>
              <w:left w:val="single" w:sz="4" w:space="0" w:color="auto"/>
              <w:bottom w:val="single" w:sz="4" w:space="0" w:color="000000"/>
              <w:right w:val="single" w:sz="4" w:space="0" w:color="auto"/>
            </w:tcBorders>
            <w:vAlign w:val="center"/>
          </w:tcPr>
          <w:p w:rsidR="00295038" w:rsidRPr="00592F43" w:rsidRDefault="00295038" w:rsidP="002B3FE0">
            <w:pPr>
              <w:rPr>
                <w:rFonts w:ascii="宋体" w:hAnsi="宋体" w:cs="宋体"/>
              </w:rPr>
            </w:pPr>
          </w:p>
        </w:tc>
        <w:tc>
          <w:tcPr>
            <w:tcW w:w="836" w:type="dxa"/>
            <w:vMerge/>
            <w:tcBorders>
              <w:top w:val="nil"/>
              <w:left w:val="single" w:sz="4" w:space="0" w:color="auto"/>
              <w:bottom w:val="single" w:sz="4" w:space="0" w:color="000000"/>
              <w:right w:val="single" w:sz="4" w:space="0" w:color="auto"/>
            </w:tcBorders>
            <w:vAlign w:val="center"/>
          </w:tcPr>
          <w:p w:rsidR="00295038" w:rsidRPr="00592F43" w:rsidRDefault="00295038" w:rsidP="002B3FE0">
            <w:pPr>
              <w:rPr>
                <w:rFonts w:ascii="宋体" w:hAnsi="宋体" w:cs="宋体"/>
                <w:szCs w:val="21"/>
              </w:rPr>
            </w:pPr>
          </w:p>
        </w:tc>
        <w:tc>
          <w:tcPr>
            <w:tcW w:w="6722" w:type="dxa"/>
            <w:tcBorders>
              <w:top w:val="nil"/>
              <w:left w:val="nil"/>
              <w:bottom w:val="single" w:sz="4" w:space="0" w:color="auto"/>
              <w:right w:val="single" w:sz="4" w:space="0" w:color="auto"/>
            </w:tcBorders>
            <w:vAlign w:val="center"/>
          </w:tcPr>
          <w:p w:rsidR="00295038" w:rsidRPr="00592F43" w:rsidRDefault="00295038" w:rsidP="002B3FE0">
            <w:pPr>
              <w:rPr>
                <w:rFonts w:ascii="宋体" w:hAnsi="宋体" w:cs="宋体"/>
                <w:szCs w:val="21"/>
              </w:rPr>
            </w:pPr>
            <w:r w:rsidRPr="00592F43">
              <w:rPr>
                <w:rFonts w:ascii="宋体" w:hAnsi="宋体" w:cs="宋体" w:hint="eastAsia"/>
                <w:szCs w:val="21"/>
              </w:rPr>
              <w:t>未安排专人负责看管物资仓库的</w:t>
            </w:r>
          </w:p>
        </w:tc>
        <w:tc>
          <w:tcPr>
            <w:tcW w:w="448"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2～6</w:t>
            </w:r>
          </w:p>
        </w:tc>
        <w:tc>
          <w:tcPr>
            <w:tcW w:w="681"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400～1200</w:t>
            </w:r>
          </w:p>
        </w:tc>
      </w:tr>
      <w:tr w:rsidR="00592F43" w:rsidRPr="00592F43" w:rsidTr="002B3FE0">
        <w:trPr>
          <w:trHeight w:val="660"/>
        </w:trPr>
        <w:tc>
          <w:tcPr>
            <w:tcW w:w="304" w:type="dxa"/>
            <w:vMerge w:val="restart"/>
            <w:tcBorders>
              <w:top w:val="nil"/>
              <w:left w:val="single" w:sz="4" w:space="0" w:color="auto"/>
              <w:bottom w:val="single" w:sz="4" w:space="0" w:color="auto"/>
              <w:right w:val="single" w:sz="4" w:space="0" w:color="auto"/>
            </w:tcBorders>
            <w:vAlign w:val="center"/>
          </w:tcPr>
          <w:p w:rsidR="00295038" w:rsidRPr="00592F43" w:rsidRDefault="00295038" w:rsidP="002B3FE0">
            <w:pPr>
              <w:jc w:val="center"/>
              <w:rPr>
                <w:rFonts w:ascii="宋体" w:hAnsi="宋体" w:cs="宋体"/>
              </w:rPr>
            </w:pPr>
            <w:r w:rsidRPr="00592F43">
              <w:rPr>
                <w:rFonts w:ascii="宋体" w:hAnsi="宋体" w:cs="宋体" w:hint="eastAsia"/>
              </w:rPr>
              <w:t>6</w:t>
            </w:r>
          </w:p>
        </w:tc>
        <w:tc>
          <w:tcPr>
            <w:tcW w:w="836" w:type="dxa"/>
            <w:vMerge w:val="restart"/>
            <w:tcBorders>
              <w:top w:val="nil"/>
              <w:left w:val="single" w:sz="4" w:space="0" w:color="auto"/>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现场办公    与住宿</w:t>
            </w:r>
          </w:p>
        </w:tc>
        <w:tc>
          <w:tcPr>
            <w:tcW w:w="6722" w:type="dxa"/>
            <w:tcBorders>
              <w:top w:val="nil"/>
              <w:left w:val="nil"/>
              <w:bottom w:val="single" w:sz="4" w:space="0" w:color="auto"/>
              <w:right w:val="single" w:sz="4" w:space="0" w:color="auto"/>
            </w:tcBorders>
            <w:vAlign w:val="center"/>
          </w:tcPr>
          <w:p w:rsidR="00295038" w:rsidRPr="00592F43" w:rsidRDefault="00295038" w:rsidP="002B3FE0">
            <w:pPr>
              <w:rPr>
                <w:rFonts w:ascii="宋体" w:hAnsi="宋体" w:cs="宋体"/>
                <w:szCs w:val="21"/>
              </w:rPr>
            </w:pPr>
            <w:r w:rsidRPr="00592F43">
              <w:rPr>
                <w:rFonts w:ascii="宋体" w:hAnsi="宋体" w:cs="宋体" w:hint="eastAsia"/>
                <w:szCs w:val="21"/>
              </w:rPr>
              <w:t>施工作业、材料存放区与办公、生活区划分不清晰的</w:t>
            </w:r>
          </w:p>
        </w:tc>
        <w:tc>
          <w:tcPr>
            <w:tcW w:w="448"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2～6</w:t>
            </w:r>
          </w:p>
        </w:tc>
        <w:tc>
          <w:tcPr>
            <w:tcW w:w="681"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400～1200</w:t>
            </w:r>
          </w:p>
        </w:tc>
      </w:tr>
      <w:tr w:rsidR="00592F43" w:rsidRPr="00592F43" w:rsidTr="002B3FE0">
        <w:trPr>
          <w:trHeight w:val="499"/>
        </w:trPr>
        <w:tc>
          <w:tcPr>
            <w:tcW w:w="304" w:type="dxa"/>
            <w:vMerge/>
            <w:tcBorders>
              <w:top w:val="nil"/>
              <w:left w:val="single" w:sz="4" w:space="0" w:color="auto"/>
              <w:bottom w:val="single" w:sz="4" w:space="0" w:color="auto"/>
              <w:right w:val="single" w:sz="4" w:space="0" w:color="auto"/>
            </w:tcBorders>
            <w:vAlign w:val="center"/>
          </w:tcPr>
          <w:p w:rsidR="00295038" w:rsidRPr="00592F43" w:rsidRDefault="00295038" w:rsidP="002B3FE0">
            <w:pPr>
              <w:rPr>
                <w:rFonts w:ascii="宋体" w:hAnsi="宋体" w:cs="宋体"/>
              </w:rPr>
            </w:pPr>
          </w:p>
        </w:tc>
        <w:tc>
          <w:tcPr>
            <w:tcW w:w="836" w:type="dxa"/>
            <w:vMerge/>
            <w:tcBorders>
              <w:top w:val="nil"/>
              <w:left w:val="single" w:sz="4" w:space="0" w:color="auto"/>
              <w:bottom w:val="single" w:sz="4" w:space="0" w:color="auto"/>
              <w:right w:val="single" w:sz="4" w:space="0" w:color="auto"/>
            </w:tcBorders>
            <w:vAlign w:val="center"/>
          </w:tcPr>
          <w:p w:rsidR="00295038" w:rsidRPr="00592F43" w:rsidRDefault="00295038" w:rsidP="002B3FE0">
            <w:pPr>
              <w:rPr>
                <w:rFonts w:ascii="宋体" w:hAnsi="宋体" w:cs="宋体"/>
                <w:szCs w:val="21"/>
              </w:rPr>
            </w:pPr>
          </w:p>
        </w:tc>
        <w:tc>
          <w:tcPr>
            <w:tcW w:w="6722" w:type="dxa"/>
            <w:tcBorders>
              <w:top w:val="nil"/>
              <w:left w:val="nil"/>
              <w:bottom w:val="single" w:sz="4" w:space="0" w:color="auto"/>
              <w:right w:val="single" w:sz="4" w:space="0" w:color="auto"/>
            </w:tcBorders>
            <w:vAlign w:val="center"/>
          </w:tcPr>
          <w:p w:rsidR="00295038" w:rsidRPr="00592F43" w:rsidRDefault="00295038" w:rsidP="002B3FE0">
            <w:pPr>
              <w:rPr>
                <w:rFonts w:ascii="宋体" w:hAnsi="宋体" w:cs="宋体"/>
                <w:szCs w:val="21"/>
              </w:rPr>
            </w:pPr>
            <w:r w:rsidRPr="00592F43">
              <w:rPr>
                <w:rFonts w:ascii="宋体" w:hAnsi="宋体" w:cs="宋体" w:hint="eastAsia"/>
                <w:szCs w:val="21"/>
              </w:rPr>
              <w:t>冬季宿舍内没有采暖和防一氧化碳中毒措施或夏季没有防暑降温和防蚊蝇措施的</w:t>
            </w:r>
          </w:p>
        </w:tc>
        <w:tc>
          <w:tcPr>
            <w:tcW w:w="448"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2～6</w:t>
            </w:r>
          </w:p>
        </w:tc>
        <w:tc>
          <w:tcPr>
            <w:tcW w:w="681"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400～1200</w:t>
            </w:r>
          </w:p>
        </w:tc>
      </w:tr>
      <w:tr w:rsidR="00592F43" w:rsidRPr="00592F43" w:rsidTr="002B3FE0">
        <w:trPr>
          <w:trHeight w:val="660"/>
        </w:trPr>
        <w:tc>
          <w:tcPr>
            <w:tcW w:w="304" w:type="dxa"/>
            <w:vMerge/>
            <w:tcBorders>
              <w:top w:val="nil"/>
              <w:left w:val="single" w:sz="4" w:space="0" w:color="auto"/>
              <w:bottom w:val="single" w:sz="4" w:space="0" w:color="auto"/>
              <w:right w:val="single" w:sz="4" w:space="0" w:color="auto"/>
            </w:tcBorders>
            <w:vAlign w:val="center"/>
          </w:tcPr>
          <w:p w:rsidR="00295038" w:rsidRPr="00592F43" w:rsidRDefault="00295038" w:rsidP="002B3FE0">
            <w:pPr>
              <w:rPr>
                <w:rFonts w:ascii="宋体" w:hAnsi="宋体" w:cs="宋体"/>
              </w:rPr>
            </w:pPr>
          </w:p>
        </w:tc>
        <w:tc>
          <w:tcPr>
            <w:tcW w:w="836" w:type="dxa"/>
            <w:vMerge/>
            <w:tcBorders>
              <w:top w:val="nil"/>
              <w:left w:val="single" w:sz="4" w:space="0" w:color="auto"/>
              <w:bottom w:val="single" w:sz="4" w:space="0" w:color="auto"/>
              <w:right w:val="single" w:sz="4" w:space="0" w:color="auto"/>
            </w:tcBorders>
            <w:vAlign w:val="center"/>
          </w:tcPr>
          <w:p w:rsidR="00295038" w:rsidRPr="00592F43" w:rsidRDefault="00295038" w:rsidP="002B3FE0">
            <w:pPr>
              <w:rPr>
                <w:rFonts w:ascii="宋体" w:hAnsi="宋体" w:cs="宋体"/>
                <w:szCs w:val="21"/>
              </w:rPr>
            </w:pPr>
          </w:p>
        </w:tc>
        <w:tc>
          <w:tcPr>
            <w:tcW w:w="6722" w:type="dxa"/>
            <w:tcBorders>
              <w:top w:val="nil"/>
              <w:left w:val="nil"/>
              <w:bottom w:val="single" w:sz="4" w:space="0" w:color="auto"/>
              <w:right w:val="single" w:sz="4" w:space="0" w:color="auto"/>
            </w:tcBorders>
            <w:vAlign w:val="center"/>
          </w:tcPr>
          <w:p w:rsidR="00295038" w:rsidRPr="00592F43" w:rsidRDefault="00295038" w:rsidP="002B3FE0">
            <w:pPr>
              <w:rPr>
                <w:rFonts w:ascii="宋体" w:hAnsi="宋体" w:cs="宋体"/>
                <w:szCs w:val="21"/>
              </w:rPr>
            </w:pPr>
            <w:r w:rsidRPr="00592F43">
              <w:rPr>
                <w:rFonts w:ascii="宋体" w:hAnsi="宋体" w:cs="宋体" w:hint="eastAsia"/>
                <w:szCs w:val="21"/>
              </w:rPr>
              <w:t>宿舍窗户、床铺、生活用品等设备及住宿人员数量不符合相关规定的</w:t>
            </w:r>
          </w:p>
        </w:tc>
        <w:tc>
          <w:tcPr>
            <w:tcW w:w="448"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2～6</w:t>
            </w:r>
          </w:p>
        </w:tc>
        <w:tc>
          <w:tcPr>
            <w:tcW w:w="681"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400～1200</w:t>
            </w:r>
          </w:p>
        </w:tc>
      </w:tr>
      <w:tr w:rsidR="00592F43" w:rsidRPr="00592F43" w:rsidTr="002B3FE0">
        <w:trPr>
          <w:trHeight w:val="499"/>
        </w:trPr>
        <w:tc>
          <w:tcPr>
            <w:tcW w:w="304" w:type="dxa"/>
            <w:vMerge w:val="restart"/>
            <w:tcBorders>
              <w:top w:val="nil"/>
              <w:left w:val="single" w:sz="4" w:space="0" w:color="auto"/>
              <w:bottom w:val="single" w:sz="4" w:space="0" w:color="auto"/>
              <w:right w:val="single" w:sz="4" w:space="0" w:color="auto"/>
            </w:tcBorders>
            <w:vAlign w:val="center"/>
          </w:tcPr>
          <w:p w:rsidR="00295038" w:rsidRPr="00592F43" w:rsidRDefault="00295038" w:rsidP="002B3FE0">
            <w:pPr>
              <w:jc w:val="center"/>
              <w:rPr>
                <w:rFonts w:ascii="宋体" w:hAnsi="宋体" w:cs="宋体"/>
              </w:rPr>
            </w:pPr>
            <w:r w:rsidRPr="00592F43">
              <w:rPr>
                <w:rFonts w:ascii="宋体" w:hAnsi="宋体" w:cs="宋体" w:hint="eastAsia"/>
              </w:rPr>
              <w:t>7</w:t>
            </w:r>
          </w:p>
        </w:tc>
        <w:tc>
          <w:tcPr>
            <w:tcW w:w="836" w:type="dxa"/>
            <w:vMerge w:val="restart"/>
            <w:tcBorders>
              <w:top w:val="nil"/>
              <w:left w:val="single" w:sz="4" w:space="0" w:color="auto"/>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标志标牌</w:t>
            </w:r>
          </w:p>
        </w:tc>
        <w:tc>
          <w:tcPr>
            <w:tcW w:w="6722" w:type="dxa"/>
            <w:tcBorders>
              <w:top w:val="nil"/>
              <w:left w:val="nil"/>
              <w:bottom w:val="single" w:sz="4" w:space="0" w:color="auto"/>
              <w:right w:val="single" w:sz="4" w:space="0" w:color="auto"/>
            </w:tcBorders>
            <w:vAlign w:val="center"/>
          </w:tcPr>
          <w:p w:rsidR="00295038" w:rsidRPr="00592F43" w:rsidRDefault="00295038" w:rsidP="002B3FE0">
            <w:pPr>
              <w:rPr>
                <w:rFonts w:ascii="宋体" w:hAnsi="宋体" w:cs="宋体"/>
                <w:szCs w:val="21"/>
              </w:rPr>
            </w:pPr>
            <w:r w:rsidRPr="00592F43">
              <w:rPr>
                <w:rFonts w:ascii="宋体" w:hAnsi="宋体" w:cs="宋体" w:hint="eastAsia"/>
                <w:szCs w:val="21"/>
              </w:rPr>
              <w:t>大门口处未设置的“五牌一图”或“五牌一图”内容不全，未达到规范的</w:t>
            </w:r>
          </w:p>
        </w:tc>
        <w:tc>
          <w:tcPr>
            <w:tcW w:w="448"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2～6</w:t>
            </w:r>
          </w:p>
        </w:tc>
        <w:tc>
          <w:tcPr>
            <w:tcW w:w="681"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400～1200</w:t>
            </w:r>
          </w:p>
        </w:tc>
      </w:tr>
      <w:tr w:rsidR="00592F43" w:rsidRPr="00592F43" w:rsidTr="002B3FE0">
        <w:trPr>
          <w:trHeight w:val="499"/>
        </w:trPr>
        <w:tc>
          <w:tcPr>
            <w:tcW w:w="304" w:type="dxa"/>
            <w:vMerge/>
            <w:tcBorders>
              <w:top w:val="nil"/>
              <w:left w:val="single" w:sz="4" w:space="0" w:color="auto"/>
              <w:bottom w:val="single" w:sz="4" w:space="0" w:color="auto"/>
              <w:right w:val="single" w:sz="4" w:space="0" w:color="auto"/>
            </w:tcBorders>
            <w:vAlign w:val="center"/>
          </w:tcPr>
          <w:p w:rsidR="00295038" w:rsidRPr="00592F43" w:rsidRDefault="00295038" w:rsidP="002B3FE0">
            <w:pPr>
              <w:rPr>
                <w:rFonts w:ascii="宋体" w:hAnsi="宋体" w:cs="宋体"/>
              </w:rPr>
            </w:pPr>
          </w:p>
        </w:tc>
        <w:tc>
          <w:tcPr>
            <w:tcW w:w="836" w:type="dxa"/>
            <w:vMerge/>
            <w:tcBorders>
              <w:top w:val="nil"/>
              <w:left w:val="single" w:sz="4" w:space="0" w:color="auto"/>
              <w:bottom w:val="single" w:sz="4" w:space="0" w:color="auto"/>
              <w:right w:val="single" w:sz="4" w:space="0" w:color="auto"/>
            </w:tcBorders>
            <w:vAlign w:val="center"/>
          </w:tcPr>
          <w:p w:rsidR="00295038" w:rsidRPr="00592F43" w:rsidRDefault="00295038" w:rsidP="002B3FE0">
            <w:pPr>
              <w:rPr>
                <w:rFonts w:ascii="宋体" w:hAnsi="宋体" w:cs="宋体"/>
                <w:szCs w:val="21"/>
              </w:rPr>
            </w:pPr>
          </w:p>
        </w:tc>
        <w:tc>
          <w:tcPr>
            <w:tcW w:w="6722" w:type="dxa"/>
            <w:tcBorders>
              <w:top w:val="nil"/>
              <w:left w:val="nil"/>
              <w:bottom w:val="single" w:sz="4" w:space="0" w:color="auto"/>
              <w:right w:val="single" w:sz="4" w:space="0" w:color="auto"/>
            </w:tcBorders>
            <w:vAlign w:val="center"/>
          </w:tcPr>
          <w:p w:rsidR="00295038" w:rsidRPr="00592F43" w:rsidRDefault="00295038" w:rsidP="002B3FE0">
            <w:pPr>
              <w:rPr>
                <w:rFonts w:ascii="宋体" w:hAnsi="宋体" w:cs="宋体"/>
                <w:szCs w:val="21"/>
              </w:rPr>
            </w:pPr>
            <w:r w:rsidRPr="00592F43">
              <w:rPr>
                <w:rFonts w:ascii="宋体" w:hAnsi="宋体" w:cs="宋体" w:hint="eastAsia"/>
                <w:szCs w:val="21"/>
              </w:rPr>
              <w:t>安全员未着安技科统一制作的安全帽、工作服的</w:t>
            </w:r>
          </w:p>
        </w:tc>
        <w:tc>
          <w:tcPr>
            <w:tcW w:w="448"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2～6</w:t>
            </w:r>
          </w:p>
        </w:tc>
        <w:tc>
          <w:tcPr>
            <w:tcW w:w="681"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400～1200</w:t>
            </w:r>
          </w:p>
        </w:tc>
      </w:tr>
      <w:tr w:rsidR="00592F43" w:rsidRPr="00592F43" w:rsidTr="002B3FE0">
        <w:trPr>
          <w:trHeight w:val="499"/>
        </w:trPr>
        <w:tc>
          <w:tcPr>
            <w:tcW w:w="304" w:type="dxa"/>
            <w:vMerge/>
            <w:tcBorders>
              <w:top w:val="nil"/>
              <w:left w:val="single" w:sz="4" w:space="0" w:color="auto"/>
              <w:bottom w:val="single" w:sz="4" w:space="0" w:color="auto"/>
              <w:right w:val="single" w:sz="4" w:space="0" w:color="auto"/>
            </w:tcBorders>
            <w:vAlign w:val="center"/>
          </w:tcPr>
          <w:p w:rsidR="00295038" w:rsidRPr="00592F43" w:rsidRDefault="00295038" w:rsidP="002B3FE0">
            <w:pPr>
              <w:rPr>
                <w:rFonts w:ascii="宋体" w:hAnsi="宋体" w:cs="宋体"/>
              </w:rPr>
            </w:pPr>
          </w:p>
        </w:tc>
        <w:tc>
          <w:tcPr>
            <w:tcW w:w="836" w:type="dxa"/>
            <w:vMerge/>
            <w:tcBorders>
              <w:top w:val="nil"/>
              <w:left w:val="single" w:sz="4" w:space="0" w:color="auto"/>
              <w:bottom w:val="single" w:sz="4" w:space="0" w:color="auto"/>
              <w:right w:val="single" w:sz="4" w:space="0" w:color="auto"/>
            </w:tcBorders>
            <w:vAlign w:val="center"/>
          </w:tcPr>
          <w:p w:rsidR="00295038" w:rsidRPr="00592F43" w:rsidRDefault="00295038" w:rsidP="002B3FE0">
            <w:pPr>
              <w:rPr>
                <w:rFonts w:ascii="宋体" w:hAnsi="宋体" w:cs="宋体"/>
                <w:szCs w:val="21"/>
              </w:rPr>
            </w:pPr>
          </w:p>
        </w:tc>
        <w:tc>
          <w:tcPr>
            <w:tcW w:w="6722" w:type="dxa"/>
            <w:tcBorders>
              <w:top w:val="nil"/>
              <w:left w:val="nil"/>
              <w:bottom w:val="single" w:sz="4" w:space="0" w:color="auto"/>
              <w:right w:val="single" w:sz="4" w:space="0" w:color="auto"/>
            </w:tcBorders>
            <w:vAlign w:val="center"/>
          </w:tcPr>
          <w:p w:rsidR="00295038" w:rsidRPr="00592F43" w:rsidRDefault="00295038" w:rsidP="002B3FE0">
            <w:pPr>
              <w:rPr>
                <w:rFonts w:ascii="宋体" w:hAnsi="宋体" w:cs="宋体"/>
                <w:szCs w:val="21"/>
              </w:rPr>
            </w:pPr>
            <w:r w:rsidRPr="00592F43">
              <w:rPr>
                <w:rFonts w:ascii="宋体" w:hAnsi="宋体" w:cs="宋体" w:hint="eastAsia"/>
                <w:szCs w:val="21"/>
              </w:rPr>
              <w:t>现场施工人员未着项目部统一制作的安全背心的</w:t>
            </w:r>
          </w:p>
        </w:tc>
        <w:tc>
          <w:tcPr>
            <w:tcW w:w="448"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2～6</w:t>
            </w:r>
          </w:p>
        </w:tc>
        <w:tc>
          <w:tcPr>
            <w:tcW w:w="681"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400～1200</w:t>
            </w:r>
          </w:p>
        </w:tc>
      </w:tr>
      <w:tr w:rsidR="00592F43" w:rsidRPr="00592F43" w:rsidTr="002B3FE0">
        <w:trPr>
          <w:trHeight w:val="499"/>
        </w:trPr>
        <w:tc>
          <w:tcPr>
            <w:tcW w:w="304" w:type="dxa"/>
            <w:vMerge/>
            <w:tcBorders>
              <w:top w:val="nil"/>
              <w:left w:val="single" w:sz="4" w:space="0" w:color="auto"/>
              <w:bottom w:val="single" w:sz="4" w:space="0" w:color="auto"/>
              <w:right w:val="single" w:sz="4" w:space="0" w:color="auto"/>
            </w:tcBorders>
            <w:vAlign w:val="center"/>
          </w:tcPr>
          <w:p w:rsidR="00295038" w:rsidRPr="00592F43" w:rsidRDefault="00295038" w:rsidP="002B3FE0">
            <w:pPr>
              <w:rPr>
                <w:rFonts w:ascii="宋体" w:hAnsi="宋体" w:cs="宋体"/>
              </w:rPr>
            </w:pPr>
          </w:p>
        </w:tc>
        <w:tc>
          <w:tcPr>
            <w:tcW w:w="836" w:type="dxa"/>
            <w:vMerge/>
            <w:tcBorders>
              <w:top w:val="nil"/>
              <w:left w:val="single" w:sz="4" w:space="0" w:color="auto"/>
              <w:bottom w:val="single" w:sz="4" w:space="0" w:color="auto"/>
              <w:right w:val="single" w:sz="4" w:space="0" w:color="auto"/>
            </w:tcBorders>
            <w:vAlign w:val="center"/>
          </w:tcPr>
          <w:p w:rsidR="00295038" w:rsidRPr="00592F43" w:rsidRDefault="00295038" w:rsidP="002B3FE0">
            <w:pPr>
              <w:rPr>
                <w:rFonts w:ascii="宋体" w:hAnsi="宋体" w:cs="宋体"/>
                <w:szCs w:val="21"/>
              </w:rPr>
            </w:pPr>
          </w:p>
        </w:tc>
        <w:tc>
          <w:tcPr>
            <w:tcW w:w="6722" w:type="dxa"/>
            <w:tcBorders>
              <w:top w:val="nil"/>
              <w:left w:val="nil"/>
              <w:bottom w:val="single" w:sz="4" w:space="0" w:color="auto"/>
              <w:right w:val="single" w:sz="4" w:space="0" w:color="auto"/>
            </w:tcBorders>
            <w:vAlign w:val="center"/>
          </w:tcPr>
          <w:p w:rsidR="00295038" w:rsidRPr="00592F43" w:rsidRDefault="00295038" w:rsidP="002B3FE0">
            <w:pPr>
              <w:rPr>
                <w:rFonts w:ascii="宋体" w:hAnsi="宋体" w:cs="宋体"/>
                <w:szCs w:val="21"/>
              </w:rPr>
            </w:pPr>
            <w:r w:rsidRPr="00592F43">
              <w:rPr>
                <w:rFonts w:ascii="宋体" w:hAnsi="宋体" w:cs="宋体" w:hint="eastAsia"/>
                <w:szCs w:val="21"/>
              </w:rPr>
              <w:t>未正确佩戴安全帽或安全帽质量不符合相关标准的</w:t>
            </w:r>
          </w:p>
        </w:tc>
        <w:tc>
          <w:tcPr>
            <w:tcW w:w="448"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2～6</w:t>
            </w:r>
          </w:p>
        </w:tc>
        <w:tc>
          <w:tcPr>
            <w:tcW w:w="681"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400～1200</w:t>
            </w:r>
          </w:p>
        </w:tc>
      </w:tr>
      <w:tr w:rsidR="00592F43" w:rsidRPr="00592F43" w:rsidTr="002B3FE0">
        <w:trPr>
          <w:trHeight w:val="499"/>
        </w:trPr>
        <w:tc>
          <w:tcPr>
            <w:tcW w:w="304" w:type="dxa"/>
            <w:vMerge w:val="restart"/>
            <w:tcBorders>
              <w:top w:val="nil"/>
              <w:left w:val="single" w:sz="4" w:space="0" w:color="auto"/>
              <w:bottom w:val="single" w:sz="4" w:space="0" w:color="000000"/>
              <w:right w:val="single" w:sz="4" w:space="0" w:color="auto"/>
            </w:tcBorders>
            <w:vAlign w:val="center"/>
          </w:tcPr>
          <w:p w:rsidR="00295038" w:rsidRPr="00592F43" w:rsidRDefault="00295038" w:rsidP="002B3FE0">
            <w:pPr>
              <w:jc w:val="center"/>
              <w:rPr>
                <w:rFonts w:ascii="宋体" w:hAnsi="宋体" w:cs="宋体"/>
              </w:rPr>
            </w:pPr>
            <w:r w:rsidRPr="00592F43">
              <w:rPr>
                <w:rFonts w:ascii="宋体" w:hAnsi="宋体" w:cs="宋体" w:hint="eastAsia"/>
              </w:rPr>
              <w:t>8</w:t>
            </w:r>
          </w:p>
        </w:tc>
        <w:tc>
          <w:tcPr>
            <w:tcW w:w="836" w:type="dxa"/>
            <w:vMerge w:val="restart"/>
            <w:tcBorders>
              <w:top w:val="nil"/>
              <w:left w:val="single" w:sz="4" w:space="0" w:color="auto"/>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环境保护</w:t>
            </w:r>
          </w:p>
        </w:tc>
        <w:tc>
          <w:tcPr>
            <w:tcW w:w="6722" w:type="dxa"/>
            <w:tcBorders>
              <w:top w:val="nil"/>
              <w:left w:val="nil"/>
              <w:bottom w:val="single" w:sz="4" w:space="0" w:color="auto"/>
              <w:right w:val="single" w:sz="4" w:space="0" w:color="auto"/>
            </w:tcBorders>
            <w:vAlign w:val="center"/>
          </w:tcPr>
          <w:p w:rsidR="00295038" w:rsidRPr="00592F43" w:rsidRDefault="00295038" w:rsidP="002B3FE0">
            <w:pPr>
              <w:rPr>
                <w:rFonts w:ascii="宋体" w:hAnsi="宋体" w:cs="宋体"/>
                <w:szCs w:val="21"/>
              </w:rPr>
            </w:pPr>
            <w:r w:rsidRPr="00592F43">
              <w:rPr>
                <w:rFonts w:ascii="宋体" w:hAnsi="宋体" w:cs="宋体" w:hint="eastAsia"/>
                <w:szCs w:val="21"/>
              </w:rPr>
              <w:t>未经批准进行夜间施工的</w:t>
            </w:r>
          </w:p>
        </w:tc>
        <w:tc>
          <w:tcPr>
            <w:tcW w:w="448"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2～10</w:t>
            </w:r>
          </w:p>
        </w:tc>
        <w:tc>
          <w:tcPr>
            <w:tcW w:w="681"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400～2000</w:t>
            </w:r>
          </w:p>
        </w:tc>
      </w:tr>
      <w:tr w:rsidR="00592F43" w:rsidRPr="00592F43" w:rsidTr="002B3FE0">
        <w:trPr>
          <w:trHeight w:val="499"/>
        </w:trPr>
        <w:tc>
          <w:tcPr>
            <w:tcW w:w="304" w:type="dxa"/>
            <w:vMerge/>
            <w:tcBorders>
              <w:top w:val="nil"/>
              <w:left w:val="single" w:sz="4" w:space="0" w:color="auto"/>
              <w:bottom w:val="single" w:sz="4" w:space="0" w:color="000000"/>
              <w:right w:val="single" w:sz="4" w:space="0" w:color="auto"/>
            </w:tcBorders>
            <w:vAlign w:val="center"/>
          </w:tcPr>
          <w:p w:rsidR="00295038" w:rsidRPr="00592F43" w:rsidRDefault="00295038" w:rsidP="002B3FE0">
            <w:pPr>
              <w:rPr>
                <w:rFonts w:ascii="宋体" w:hAnsi="宋体" w:cs="宋体"/>
              </w:rPr>
            </w:pPr>
          </w:p>
        </w:tc>
        <w:tc>
          <w:tcPr>
            <w:tcW w:w="836" w:type="dxa"/>
            <w:vMerge/>
            <w:tcBorders>
              <w:top w:val="nil"/>
              <w:left w:val="single" w:sz="4" w:space="0" w:color="auto"/>
              <w:bottom w:val="single" w:sz="4" w:space="0" w:color="auto"/>
              <w:right w:val="single" w:sz="4" w:space="0" w:color="auto"/>
            </w:tcBorders>
            <w:vAlign w:val="center"/>
          </w:tcPr>
          <w:p w:rsidR="00295038" w:rsidRPr="00592F43" w:rsidRDefault="00295038" w:rsidP="002B3FE0">
            <w:pPr>
              <w:rPr>
                <w:rFonts w:ascii="宋体" w:hAnsi="宋体" w:cs="宋体"/>
                <w:szCs w:val="21"/>
              </w:rPr>
            </w:pPr>
          </w:p>
        </w:tc>
        <w:tc>
          <w:tcPr>
            <w:tcW w:w="6722" w:type="dxa"/>
            <w:tcBorders>
              <w:top w:val="nil"/>
              <w:left w:val="nil"/>
              <w:bottom w:val="single" w:sz="4" w:space="0" w:color="auto"/>
              <w:right w:val="single" w:sz="4" w:space="0" w:color="auto"/>
            </w:tcBorders>
            <w:vAlign w:val="center"/>
          </w:tcPr>
          <w:p w:rsidR="00295038" w:rsidRPr="00592F43" w:rsidRDefault="00295038" w:rsidP="002B3FE0">
            <w:pPr>
              <w:rPr>
                <w:rFonts w:ascii="宋体" w:hAnsi="宋体" w:cs="宋体"/>
                <w:szCs w:val="21"/>
              </w:rPr>
            </w:pPr>
            <w:r w:rsidRPr="00592F43">
              <w:rPr>
                <w:rFonts w:ascii="宋体" w:hAnsi="宋体" w:cs="宋体" w:hint="eastAsia"/>
                <w:szCs w:val="21"/>
              </w:rPr>
              <w:t>施工现场焚烧各类废弃物的</w:t>
            </w:r>
          </w:p>
        </w:tc>
        <w:tc>
          <w:tcPr>
            <w:tcW w:w="448"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2～10</w:t>
            </w:r>
          </w:p>
        </w:tc>
        <w:tc>
          <w:tcPr>
            <w:tcW w:w="681"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400～2000</w:t>
            </w:r>
          </w:p>
        </w:tc>
      </w:tr>
      <w:tr w:rsidR="00592F43" w:rsidRPr="00592F43" w:rsidTr="002B3FE0">
        <w:trPr>
          <w:trHeight w:val="499"/>
        </w:trPr>
        <w:tc>
          <w:tcPr>
            <w:tcW w:w="304" w:type="dxa"/>
            <w:vMerge/>
            <w:tcBorders>
              <w:top w:val="nil"/>
              <w:left w:val="single" w:sz="4" w:space="0" w:color="auto"/>
              <w:bottom w:val="single" w:sz="4" w:space="0" w:color="000000"/>
              <w:right w:val="single" w:sz="4" w:space="0" w:color="auto"/>
            </w:tcBorders>
            <w:vAlign w:val="center"/>
          </w:tcPr>
          <w:p w:rsidR="00295038" w:rsidRPr="00592F43" w:rsidRDefault="00295038" w:rsidP="002B3FE0">
            <w:pPr>
              <w:rPr>
                <w:rFonts w:ascii="宋体" w:hAnsi="宋体" w:cs="宋体"/>
              </w:rPr>
            </w:pPr>
          </w:p>
        </w:tc>
        <w:tc>
          <w:tcPr>
            <w:tcW w:w="836" w:type="dxa"/>
            <w:vMerge/>
            <w:tcBorders>
              <w:top w:val="nil"/>
              <w:left w:val="single" w:sz="4" w:space="0" w:color="auto"/>
              <w:bottom w:val="single" w:sz="4" w:space="0" w:color="auto"/>
              <w:right w:val="single" w:sz="4" w:space="0" w:color="auto"/>
            </w:tcBorders>
            <w:vAlign w:val="center"/>
          </w:tcPr>
          <w:p w:rsidR="00295038" w:rsidRPr="00592F43" w:rsidRDefault="00295038" w:rsidP="002B3FE0">
            <w:pPr>
              <w:rPr>
                <w:rFonts w:ascii="宋体" w:hAnsi="宋体" w:cs="宋体"/>
                <w:szCs w:val="21"/>
              </w:rPr>
            </w:pPr>
          </w:p>
        </w:tc>
        <w:tc>
          <w:tcPr>
            <w:tcW w:w="6722" w:type="dxa"/>
            <w:tcBorders>
              <w:top w:val="nil"/>
              <w:left w:val="nil"/>
              <w:bottom w:val="single" w:sz="4" w:space="0" w:color="auto"/>
              <w:right w:val="single" w:sz="4" w:space="0" w:color="auto"/>
            </w:tcBorders>
            <w:vAlign w:val="center"/>
          </w:tcPr>
          <w:p w:rsidR="00295038" w:rsidRPr="00592F43" w:rsidRDefault="00295038" w:rsidP="002B3FE0">
            <w:pPr>
              <w:rPr>
                <w:rFonts w:ascii="宋体" w:hAnsi="宋体" w:cs="宋体"/>
                <w:szCs w:val="21"/>
              </w:rPr>
            </w:pPr>
            <w:r w:rsidRPr="00592F43">
              <w:rPr>
                <w:rFonts w:ascii="宋体" w:hAnsi="宋体" w:cs="宋体" w:hint="eastAsia"/>
                <w:szCs w:val="21"/>
              </w:rPr>
              <w:t>施工现场未制定防粉尘、防噪音、防光污染等措施的</w:t>
            </w:r>
          </w:p>
        </w:tc>
        <w:tc>
          <w:tcPr>
            <w:tcW w:w="448"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1～10</w:t>
            </w:r>
          </w:p>
        </w:tc>
        <w:tc>
          <w:tcPr>
            <w:tcW w:w="681"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200～2000</w:t>
            </w:r>
          </w:p>
        </w:tc>
      </w:tr>
      <w:tr w:rsidR="00592F43" w:rsidRPr="00592F43" w:rsidTr="002B3FE0">
        <w:trPr>
          <w:trHeight w:val="499"/>
        </w:trPr>
        <w:tc>
          <w:tcPr>
            <w:tcW w:w="304" w:type="dxa"/>
            <w:vMerge w:val="restart"/>
            <w:tcBorders>
              <w:top w:val="nil"/>
              <w:left w:val="single" w:sz="4" w:space="0" w:color="auto"/>
              <w:bottom w:val="single" w:sz="4" w:space="0" w:color="auto"/>
              <w:right w:val="single" w:sz="4" w:space="0" w:color="auto"/>
            </w:tcBorders>
            <w:vAlign w:val="center"/>
          </w:tcPr>
          <w:p w:rsidR="00295038" w:rsidRPr="00592F43" w:rsidRDefault="00295038" w:rsidP="002B3FE0">
            <w:pPr>
              <w:jc w:val="center"/>
              <w:rPr>
                <w:rFonts w:ascii="宋体" w:hAnsi="宋体" w:cs="宋体"/>
              </w:rPr>
            </w:pPr>
            <w:r w:rsidRPr="00592F43">
              <w:rPr>
                <w:rFonts w:ascii="宋体" w:hAnsi="宋体" w:cs="宋体" w:hint="eastAsia"/>
              </w:rPr>
              <w:t>9</w:t>
            </w:r>
          </w:p>
        </w:tc>
        <w:tc>
          <w:tcPr>
            <w:tcW w:w="836" w:type="dxa"/>
            <w:vMerge w:val="restart"/>
            <w:tcBorders>
              <w:top w:val="nil"/>
              <w:left w:val="single" w:sz="4" w:space="0" w:color="auto"/>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其  他</w:t>
            </w:r>
          </w:p>
        </w:tc>
        <w:tc>
          <w:tcPr>
            <w:tcW w:w="6722" w:type="dxa"/>
            <w:tcBorders>
              <w:top w:val="nil"/>
              <w:left w:val="nil"/>
              <w:bottom w:val="single" w:sz="4" w:space="0" w:color="auto"/>
              <w:right w:val="single" w:sz="4" w:space="0" w:color="auto"/>
            </w:tcBorders>
            <w:vAlign w:val="center"/>
          </w:tcPr>
          <w:p w:rsidR="00295038" w:rsidRPr="00592F43" w:rsidRDefault="00295038" w:rsidP="002B3FE0">
            <w:pPr>
              <w:rPr>
                <w:rFonts w:ascii="宋体" w:hAnsi="宋体" w:cs="宋体"/>
                <w:szCs w:val="21"/>
              </w:rPr>
            </w:pPr>
            <w:r w:rsidRPr="00592F43">
              <w:rPr>
                <w:rFonts w:ascii="宋体" w:hAnsi="宋体" w:cs="宋体" w:hint="eastAsia"/>
                <w:szCs w:val="21"/>
              </w:rPr>
              <w:t>应符合国家现行标准《施工现场临时建筑物技术规范》的规定，如违反相关规定的</w:t>
            </w:r>
          </w:p>
        </w:tc>
        <w:tc>
          <w:tcPr>
            <w:tcW w:w="448"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5～20</w:t>
            </w:r>
          </w:p>
        </w:tc>
        <w:tc>
          <w:tcPr>
            <w:tcW w:w="681"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1000～4000</w:t>
            </w:r>
          </w:p>
        </w:tc>
      </w:tr>
      <w:tr w:rsidR="00592F43" w:rsidRPr="00592F43" w:rsidTr="002B3FE0">
        <w:trPr>
          <w:trHeight w:val="499"/>
        </w:trPr>
        <w:tc>
          <w:tcPr>
            <w:tcW w:w="304" w:type="dxa"/>
            <w:vMerge/>
            <w:tcBorders>
              <w:top w:val="nil"/>
              <w:left w:val="single" w:sz="4" w:space="0" w:color="auto"/>
              <w:bottom w:val="single" w:sz="4" w:space="0" w:color="auto"/>
              <w:right w:val="single" w:sz="4" w:space="0" w:color="auto"/>
            </w:tcBorders>
            <w:vAlign w:val="center"/>
          </w:tcPr>
          <w:p w:rsidR="00295038" w:rsidRPr="00592F43" w:rsidRDefault="00295038" w:rsidP="002B3FE0">
            <w:pPr>
              <w:rPr>
                <w:rFonts w:ascii="宋体" w:hAnsi="宋体" w:cs="宋体"/>
              </w:rPr>
            </w:pPr>
          </w:p>
        </w:tc>
        <w:tc>
          <w:tcPr>
            <w:tcW w:w="836" w:type="dxa"/>
            <w:vMerge/>
            <w:tcBorders>
              <w:top w:val="nil"/>
              <w:left w:val="single" w:sz="4" w:space="0" w:color="auto"/>
              <w:bottom w:val="single" w:sz="4" w:space="0" w:color="auto"/>
              <w:right w:val="single" w:sz="4" w:space="0" w:color="auto"/>
            </w:tcBorders>
            <w:vAlign w:val="center"/>
          </w:tcPr>
          <w:p w:rsidR="00295038" w:rsidRPr="00592F43" w:rsidRDefault="00295038" w:rsidP="002B3FE0">
            <w:pPr>
              <w:rPr>
                <w:rFonts w:ascii="宋体" w:hAnsi="宋体" w:cs="宋体"/>
                <w:szCs w:val="21"/>
              </w:rPr>
            </w:pPr>
          </w:p>
        </w:tc>
        <w:tc>
          <w:tcPr>
            <w:tcW w:w="6722" w:type="dxa"/>
            <w:tcBorders>
              <w:top w:val="nil"/>
              <w:left w:val="nil"/>
              <w:bottom w:val="single" w:sz="4" w:space="0" w:color="auto"/>
              <w:right w:val="single" w:sz="4" w:space="0" w:color="auto"/>
            </w:tcBorders>
            <w:vAlign w:val="center"/>
          </w:tcPr>
          <w:p w:rsidR="00295038" w:rsidRPr="00592F43" w:rsidRDefault="00295038" w:rsidP="002B3FE0">
            <w:pPr>
              <w:rPr>
                <w:rFonts w:ascii="宋体" w:hAnsi="宋体" w:cs="宋体"/>
                <w:szCs w:val="21"/>
              </w:rPr>
            </w:pPr>
            <w:r w:rsidRPr="00592F43">
              <w:rPr>
                <w:rFonts w:ascii="宋体" w:hAnsi="宋体" w:cs="宋体" w:hint="eastAsia"/>
                <w:szCs w:val="21"/>
              </w:rPr>
              <w:t>应符合国家现行标准《建筑施工现场环境与卫生标准》的规定，如违反相关规定的</w:t>
            </w:r>
          </w:p>
        </w:tc>
        <w:tc>
          <w:tcPr>
            <w:tcW w:w="448"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5～20</w:t>
            </w:r>
          </w:p>
        </w:tc>
        <w:tc>
          <w:tcPr>
            <w:tcW w:w="681" w:type="dxa"/>
            <w:tcBorders>
              <w:top w:val="nil"/>
              <w:left w:val="nil"/>
              <w:bottom w:val="single" w:sz="4" w:space="0" w:color="auto"/>
              <w:right w:val="single" w:sz="4" w:space="0" w:color="auto"/>
            </w:tcBorders>
            <w:vAlign w:val="center"/>
          </w:tcPr>
          <w:p w:rsidR="00295038" w:rsidRPr="00592F43" w:rsidRDefault="00295038" w:rsidP="002B3FE0">
            <w:pPr>
              <w:jc w:val="center"/>
              <w:rPr>
                <w:rFonts w:ascii="宋体" w:hAnsi="宋体" w:cs="宋体"/>
                <w:szCs w:val="21"/>
              </w:rPr>
            </w:pPr>
            <w:r w:rsidRPr="00592F43">
              <w:rPr>
                <w:rFonts w:ascii="宋体" w:hAnsi="宋体" w:cs="宋体" w:hint="eastAsia"/>
                <w:szCs w:val="21"/>
              </w:rPr>
              <w:t>1000～4000</w:t>
            </w:r>
          </w:p>
        </w:tc>
      </w:tr>
    </w:tbl>
    <w:p w:rsidR="00295038" w:rsidRPr="00592F43" w:rsidRDefault="00295038" w:rsidP="00295038">
      <w:pPr>
        <w:spacing w:line="480" w:lineRule="exact"/>
        <w:ind w:firstLineChars="200" w:firstLine="482"/>
        <w:rPr>
          <w:rFonts w:ascii="仿宋" w:eastAsia="仿宋" w:hAnsi="仿宋" w:cs="仿宋"/>
          <w:bCs/>
        </w:rPr>
      </w:pPr>
      <w:r w:rsidRPr="00592F43">
        <w:rPr>
          <w:rFonts w:ascii="宋体" w:hAnsi="宋体" w:hint="eastAsia"/>
          <w:b/>
        </w:rPr>
        <w:t>说明：如初次违反《细则》相关规定，按以上扣分及罚款标准执行，如再次违反同一项目，则在上一次扣分及罚款的基础上进行加倍处罚。</w:t>
      </w:r>
    </w:p>
    <w:p w:rsidR="004A5D3D" w:rsidRPr="00592F43" w:rsidRDefault="004A5D3D" w:rsidP="00295038"/>
    <w:p w:rsidR="004A5D3D" w:rsidRPr="00592F43" w:rsidRDefault="004A5D3D" w:rsidP="00295038"/>
    <w:p w:rsidR="004A5D3D" w:rsidRPr="00592F43" w:rsidRDefault="004A5D3D" w:rsidP="00295038"/>
    <w:p w:rsidR="004A5D3D" w:rsidRPr="00592F43" w:rsidRDefault="004A5D3D" w:rsidP="00295038"/>
    <w:p w:rsidR="004A5D3D" w:rsidRPr="00592F43" w:rsidRDefault="004A5D3D" w:rsidP="00295038"/>
    <w:p w:rsidR="004A5D3D" w:rsidRPr="00592F43" w:rsidRDefault="004A5D3D" w:rsidP="00295038"/>
    <w:p w:rsidR="004A5D3D" w:rsidRPr="00592F43" w:rsidRDefault="004A5D3D" w:rsidP="00295038"/>
    <w:p w:rsidR="004A5D3D" w:rsidRPr="00592F43" w:rsidRDefault="004A5D3D" w:rsidP="00295038"/>
    <w:p w:rsidR="004A5D3D" w:rsidRPr="00592F43" w:rsidRDefault="004A5D3D" w:rsidP="00295038"/>
    <w:p w:rsidR="004A5D3D" w:rsidRPr="00592F43" w:rsidRDefault="004A5D3D" w:rsidP="00295038"/>
    <w:p w:rsidR="004A5D3D" w:rsidRPr="00592F43" w:rsidRDefault="004A5D3D" w:rsidP="00295038"/>
    <w:p w:rsidR="004A5D3D" w:rsidRPr="00592F43" w:rsidRDefault="004A5D3D" w:rsidP="00295038"/>
    <w:p w:rsidR="004A5D3D" w:rsidRPr="00592F43" w:rsidRDefault="004A5D3D" w:rsidP="00295038"/>
    <w:p w:rsidR="004A5D3D" w:rsidRPr="00592F43" w:rsidRDefault="004A5D3D" w:rsidP="00295038"/>
    <w:p w:rsidR="004A5D3D" w:rsidRPr="00592F43" w:rsidRDefault="004A5D3D" w:rsidP="00295038"/>
    <w:p w:rsidR="004A5D3D" w:rsidRPr="00592F43" w:rsidRDefault="004A5D3D" w:rsidP="00295038"/>
    <w:p w:rsidR="004A5D3D" w:rsidRPr="00592F43" w:rsidRDefault="004A5D3D" w:rsidP="00295038"/>
    <w:p w:rsidR="004A5D3D" w:rsidRPr="00592F43" w:rsidRDefault="004A5D3D" w:rsidP="00295038"/>
    <w:p w:rsidR="004A5D3D" w:rsidRPr="00592F43" w:rsidRDefault="004A5D3D" w:rsidP="00295038"/>
    <w:p w:rsidR="004A5D3D" w:rsidRPr="00592F43" w:rsidRDefault="004A5D3D" w:rsidP="00295038"/>
    <w:p w:rsidR="004A5D3D" w:rsidRPr="00592F43" w:rsidRDefault="004A5D3D" w:rsidP="00295038"/>
    <w:p w:rsidR="004A5D3D" w:rsidRPr="00592F43" w:rsidRDefault="004A5D3D" w:rsidP="00295038"/>
    <w:p w:rsidR="004A5D3D" w:rsidRPr="00592F43" w:rsidRDefault="004A5D3D" w:rsidP="00295038"/>
    <w:p w:rsidR="004A5D3D" w:rsidRPr="00592F43" w:rsidRDefault="004A5D3D" w:rsidP="00295038"/>
    <w:p w:rsidR="004A5D3D" w:rsidRPr="00592F43" w:rsidRDefault="004A5D3D" w:rsidP="00295038"/>
    <w:p w:rsidR="004A5D3D" w:rsidRPr="00592F43" w:rsidRDefault="004A5D3D" w:rsidP="00295038"/>
    <w:p w:rsidR="004A5D3D" w:rsidRPr="00592F43" w:rsidRDefault="004A5D3D" w:rsidP="00295038"/>
    <w:p w:rsidR="004A5D3D" w:rsidRPr="00592F43" w:rsidRDefault="002B3B20">
      <w:pPr>
        <w:pStyle w:val="1"/>
        <w:numPr>
          <w:ilvl w:val="0"/>
          <w:numId w:val="1"/>
        </w:numPr>
        <w:spacing w:before="0" w:after="0"/>
        <w:ind w:left="0" w:firstLine="0"/>
      </w:pPr>
      <w:bookmarkStart w:id="753" w:name="_Toc80967893"/>
      <w:r w:rsidRPr="00592F43">
        <w:rPr>
          <w:rFonts w:hint="eastAsia"/>
        </w:rPr>
        <w:t>工程量清单</w:t>
      </w:r>
      <w:bookmarkEnd w:id="179"/>
      <w:bookmarkEnd w:id="180"/>
      <w:r w:rsidRPr="00592F43">
        <w:rPr>
          <w:rFonts w:hint="eastAsia"/>
        </w:rPr>
        <w:t>和图纸</w:t>
      </w:r>
      <w:bookmarkEnd w:id="753"/>
    </w:p>
    <w:p w:rsidR="004A5D3D" w:rsidRPr="00592F43" w:rsidRDefault="004A5D3D"/>
    <w:p w:rsidR="004A5D3D" w:rsidRPr="00592F43" w:rsidRDefault="002B3B20">
      <w:pPr>
        <w:jc w:val="center"/>
        <w:rPr>
          <w:sz w:val="28"/>
          <w:szCs w:val="28"/>
        </w:rPr>
      </w:pPr>
      <w:r w:rsidRPr="00592F43">
        <w:rPr>
          <w:rFonts w:cs="宋体" w:hint="eastAsia"/>
          <w:sz w:val="28"/>
          <w:szCs w:val="28"/>
        </w:rPr>
        <w:t>另册。</w:t>
      </w:r>
    </w:p>
    <w:p w:rsidR="004A5D3D" w:rsidRPr="00592F43" w:rsidRDefault="004A5D3D">
      <w:pPr>
        <w:rPr>
          <w:rFonts w:ascii="宋体" w:hAnsi="宋体"/>
          <w:sz w:val="28"/>
          <w:szCs w:val="28"/>
        </w:rPr>
      </w:pPr>
    </w:p>
    <w:p w:rsidR="004A5D3D" w:rsidRPr="00592F43" w:rsidRDefault="004A5D3D">
      <w:pPr>
        <w:rPr>
          <w:rFonts w:ascii="宋体" w:hAnsi="宋体"/>
          <w:sz w:val="28"/>
          <w:szCs w:val="28"/>
        </w:rPr>
      </w:pPr>
    </w:p>
    <w:p w:rsidR="004A5D3D" w:rsidRPr="00592F43" w:rsidRDefault="004A5D3D">
      <w:pPr>
        <w:pStyle w:val="a8"/>
      </w:pPr>
    </w:p>
    <w:p w:rsidR="004A5D3D" w:rsidRPr="00592F43" w:rsidRDefault="004A5D3D"/>
    <w:p w:rsidR="004A5D3D" w:rsidRPr="00592F43" w:rsidRDefault="004A5D3D">
      <w:pPr>
        <w:pStyle w:val="a8"/>
      </w:pPr>
    </w:p>
    <w:p w:rsidR="004A5D3D" w:rsidRPr="00592F43" w:rsidRDefault="004A5D3D"/>
    <w:p w:rsidR="004A5D3D" w:rsidRPr="00592F43" w:rsidRDefault="004A5D3D">
      <w:pPr>
        <w:pStyle w:val="a8"/>
      </w:pPr>
    </w:p>
    <w:p w:rsidR="004A5D3D" w:rsidRPr="00592F43" w:rsidRDefault="004A5D3D"/>
    <w:p w:rsidR="004A5D3D" w:rsidRPr="00592F43" w:rsidRDefault="004A5D3D">
      <w:pPr>
        <w:pStyle w:val="a8"/>
      </w:pPr>
    </w:p>
    <w:p w:rsidR="004A5D3D" w:rsidRPr="00592F43" w:rsidRDefault="004A5D3D"/>
    <w:p w:rsidR="004A5D3D" w:rsidRPr="00592F43" w:rsidRDefault="004A5D3D">
      <w:pPr>
        <w:pStyle w:val="a8"/>
      </w:pPr>
    </w:p>
    <w:p w:rsidR="004A5D3D" w:rsidRPr="00592F43" w:rsidRDefault="004A5D3D"/>
    <w:p w:rsidR="004A5D3D" w:rsidRPr="00592F43" w:rsidRDefault="004A5D3D">
      <w:pPr>
        <w:pStyle w:val="a8"/>
      </w:pPr>
    </w:p>
    <w:p w:rsidR="004A5D3D" w:rsidRPr="00592F43" w:rsidRDefault="004A5D3D"/>
    <w:p w:rsidR="004A5D3D" w:rsidRPr="00592F43" w:rsidRDefault="004A5D3D">
      <w:pPr>
        <w:pStyle w:val="a8"/>
      </w:pPr>
    </w:p>
    <w:p w:rsidR="004A5D3D" w:rsidRPr="00592F43" w:rsidRDefault="004A5D3D"/>
    <w:p w:rsidR="004A5D3D" w:rsidRPr="00592F43" w:rsidRDefault="004A5D3D">
      <w:pPr>
        <w:pStyle w:val="a8"/>
      </w:pPr>
    </w:p>
    <w:p w:rsidR="004A5D3D" w:rsidRPr="00592F43" w:rsidRDefault="004A5D3D"/>
    <w:p w:rsidR="004A5D3D" w:rsidRPr="00592F43" w:rsidRDefault="004A5D3D">
      <w:pPr>
        <w:pStyle w:val="a8"/>
      </w:pPr>
    </w:p>
    <w:p w:rsidR="004A5D3D" w:rsidRPr="00592F43" w:rsidRDefault="004A5D3D"/>
    <w:p w:rsidR="004A5D3D" w:rsidRPr="00592F43" w:rsidRDefault="004A5D3D">
      <w:pPr>
        <w:pStyle w:val="a8"/>
      </w:pPr>
    </w:p>
    <w:p w:rsidR="004A5D3D" w:rsidRPr="00592F43" w:rsidRDefault="004A5D3D">
      <w:pPr>
        <w:pStyle w:val="a8"/>
      </w:pPr>
    </w:p>
    <w:p w:rsidR="004A5D3D" w:rsidRPr="00592F43" w:rsidRDefault="004A5D3D">
      <w:pPr>
        <w:pStyle w:val="a8"/>
      </w:pPr>
    </w:p>
    <w:p w:rsidR="004A5D3D" w:rsidRPr="00592F43" w:rsidRDefault="004A5D3D">
      <w:pPr>
        <w:pStyle w:val="a8"/>
      </w:pPr>
    </w:p>
    <w:p w:rsidR="004A5D3D" w:rsidRPr="00592F43" w:rsidRDefault="004A5D3D">
      <w:pPr>
        <w:pStyle w:val="a8"/>
      </w:pPr>
    </w:p>
    <w:p w:rsidR="004A5D3D" w:rsidRPr="00592F43" w:rsidRDefault="004A5D3D">
      <w:pPr>
        <w:pStyle w:val="a8"/>
      </w:pPr>
    </w:p>
    <w:p w:rsidR="004A5D3D" w:rsidRPr="00592F43" w:rsidRDefault="004A5D3D">
      <w:pPr>
        <w:pStyle w:val="a8"/>
      </w:pPr>
    </w:p>
    <w:p w:rsidR="004A5D3D" w:rsidRPr="00592F43" w:rsidRDefault="002B3B20">
      <w:pPr>
        <w:pStyle w:val="a8"/>
      </w:pPr>
      <w:r w:rsidRPr="00592F43">
        <w:rPr>
          <w:rFonts w:hint="eastAsia"/>
        </w:rPr>
        <w:lastRenderedPageBreak/>
        <w:t>附件</w:t>
      </w:r>
    </w:p>
    <w:bookmarkEnd w:id="80"/>
    <w:bookmarkEnd w:id="81"/>
    <w:bookmarkEnd w:id="82"/>
    <w:bookmarkEnd w:id="83"/>
    <w:p w:rsidR="004A5D3D" w:rsidRPr="00592F43" w:rsidRDefault="002B3B20">
      <w:r w:rsidRPr="00592F43">
        <w:rPr>
          <w:noProof/>
        </w:rPr>
        <w:drawing>
          <wp:inline distT="0" distB="0" distL="0" distR="0" wp14:anchorId="16A43B9C" wp14:editId="358F876B">
            <wp:extent cx="5276850" cy="745807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4A5D3D" w:rsidRPr="00592F43" w:rsidRDefault="004A5D3D"/>
    <w:p w:rsidR="004A5D3D" w:rsidRPr="00592F43" w:rsidRDefault="002B3B20">
      <w:r w:rsidRPr="00592F43">
        <w:rPr>
          <w:noProof/>
        </w:rPr>
        <w:lastRenderedPageBreak/>
        <w:drawing>
          <wp:inline distT="0" distB="0" distL="0" distR="0" wp14:anchorId="5E4AF31A" wp14:editId="7C5D2779">
            <wp:extent cx="5276850" cy="74580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4A5D3D" w:rsidRPr="00592F43" w:rsidRDefault="004A5D3D"/>
    <w:p w:rsidR="004A5D3D" w:rsidRPr="00592F43" w:rsidRDefault="002B3B20">
      <w:r w:rsidRPr="00592F43">
        <w:rPr>
          <w:noProof/>
        </w:rPr>
        <w:lastRenderedPageBreak/>
        <w:drawing>
          <wp:inline distT="0" distB="0" distL="0" distR="0" wp14:anchorId="1CC056E7" wp14:editId="19D29ED5">
            <wp:extent cx="5276850" cy="745807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4A5D3D" w:rsidRPr="00592F43" w:rsidRDefault="004A5D3D"/>
    <w:p w:rsidR="004A5D3D" w:rsidRPr="00592F43" w:rsidRDefault="002B3B20">
      <w:r w:rsidRPr="00592F43">
        <w:rPr>
          <w:noProof/>
        </w:rPr>
        <w:lastRenderedPageBreak/>
        <w:drawing>
          <wp:inline distT="0" distB="0" distL="0" distR="0" wp14:anchorId="40240CB9" wp14:editId="4208E9A7">
            <wp:extent cx="5276850" cy="74580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4A5D3D" w:rsidRPr="00592F43" w:rsidRDefault="004A5D3D"/>
    <w:p w:rsidR="004A5D3D" w:rsidRPr="00592F43" w:rsidRDefault="002B3B20">
      <w:r w:rsidRPr="00592F43">
        <w:rPr>
          <w:noProof/>
        </w:rPr>
        <w:lastRenderedPageBreak/>
        <w:drawing>
          <wp:inline distT="0" distB="0" distL="0" distR="0" wp14:anchorId="6AF87A57" wp14:editId="597A512B">
            <wp:extent cx="5276850" cy="74580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4A5D3D" w:rsidRPr="00592F43" w:rsidRDefault="004A5D3D"/>
    <w:p w:rsidR="004A5D3D" w:rsidRPr="00592F43" w:rsidRDefault="002B3B20">
      <w:r w:rsidRPr="00592F43">
        <w:rPr>
          <w:noProof/>
        </w:rPr>
        <w:lastRenderedPageBreak/>
        <w:drawing>
          <wp:inline distT="0" distB="0" distL="0" distR="0" wp14:anchorId="4488B84F" wp14:editId="4C1398CC">
            <wp:extent cx="5276850" cy="74580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4A5D3D" w:rsidRPr="00592F43" w:rsidRDefault="004A5D3D"/>
    <w:p w:rsidR="004A5D3D" w:rsidRPr="00592F43" w:rsidRDefault="002B3B20">
      <w:r w:rsidRPr="00592F43">
        <w:rPr>
          <w:noProof/>
        </w:rPr>
        <w:lastRenderedPageBreak/>
        <w:drawing>
          <wp:inline distT="0" distB="0" distL="0" distR="0" wp14:anchorId="26D9ABBE" wp14:editId="079E6581">
            <wp:extent cx="5276850" cy="74580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4A5D3D" w:rsidRPr="00592F43" w:rsidRDefault="004A5D3D"/>
    <w:p w:rsidR="004A5D3D" w:rsidRPr="00592F43" w:rsidRDefault="002B3B20">
      <w:r w:rsidRPr="00592F43">
        <w:rPr>
          <w:noProof/>
        </w:rPr>
        <w:lastRenderedPageBreak/>
        <w:drawing>
          <wp:inline distT="0" distB="0" distL="0" distR="0" wp14:anchorId="62A8B24B" wp14:editId="7CCCDC6E">
            <wp:extent cx="5276850" cy="74580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4A5D3D" w:rsidRPr="00592F43" w:rsidRDefault="004A5D3D"/>
    <w:p w:rsidR="004A5D3D" w:rsidRPr="00592F43" w:rsidRDefault="002B3B20">
      <w:r w:rsidRPr="00592F43">
        <w:rPr>
          <w:noProof/>
        </w:rPr>
        <w:lastRenderedPageBreak/>
        <w:drawing>
          <wp:inline distT="0" distB="0" distL="0" distR="0" wp14:anchorId="5A316B75" wp14:editId="34F45F51">
            <wp:extent cx="5276850" cy="74580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4A5D3D" w:rsidRPr="00592F43" w:rsidRDefault="004A5D3D"/>
    <w:p w:rsidR="004A5D3D" w:rsidRPr="00592F43" w:rsidRDefault="002B3B20">
      <w:r w:rsidRPr="00592F43">
        <w:rPr>
          <w:noProof/>
        </w:rPr>
        <w:lastRenderedPageBreak/>
        <w:drawing>
          <wp:inline distT="0" distB="0" distL="0" distR="0" wp14:anchorId="1DF96AEA" wp14:editId="0487473D">
            <wp:extent cx="5276850" cy="74580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4A5D3D" w:rsidRPr="00592F43" w:rsidRDefault="004A5D3D"/>
    <w:p w:rsidR="004A5D3D" w:rsidRPr="00592F43" w:rsidRDefault="002B3B20">
      <w:r w:rsidRPr="00592F43">
        <w:rPr>
          <w:noProof/>
        </w:rPr>
        <w:lastRenderedPageBreak/>
        <w:drawing>
          <wp:inline distT="0" distB="0" distL="0" distR="0" wp14:anchorId="54C4936D" wp14:editId="14589325">
            <wp:extent cx="5276850" cy="74580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4A5D3D" w:rsidRPr="00592F43" w:rsidRDefault="004A5D3D"/>
    <w:p w:rsidR="004A5D3D" w:rsidRPr="00592F43" w:rsidRDefault="002B3B20">
      <w:r w:rsidRPr="00592F43">
        <w:rPr>
          <w:noProof/>
        </w:rPr>
        <w:lastRenderedPageBreak/>
        <w:drawing>
          <wp:inline distT="0" distB="0" distL="0" distR="0" wp14:anchorId="25119E0D" wp14:editId="2FE927A0">
            <wp:extent cx="5276850" cy="74580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4A5D3D" w:rsidRPr="00592F43" w:rsidRDefault="004A5D3D"/>
    <w:p w:rsidR="004A5D3D" w:rsidRPr="00592F43" w:rsidRDefault="002B3B20">
      <w:r w:rsidRPr="00592F43">
        <w:rPr>
          <w:noProof/>
        </w:rPr>
        <w:lastRenderedPageBreak/>
        <w:drawing>
          <wp:inline distT="0" distB="0" distL="0" distR="0" wp14:anchorId="1EA1E2DE" wp14:editId="43892BE6">
            <wp:extent cx="5276850" cy="74580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rsidR="004A5D3D" w:rsidRPr="00592F43" w:rsidRDefault="004A5D3D"/>
    <w:p w:rsidR="004A5D3D" w:rsidRPr="00592F43" w:rsidRDefault="002B3B20">
      <w:pPr>
        <w:jc w:val="center"/>
      </w:pPr>
      <w:r w:rsidRPr="00592F43">
        <w:rPr>
          <w:noProof/>
        </w:rPr>
        <w:lastRenderedPageBreak/>
        <w:drawing>
          <wp:inline distT="0" distB="0" distL="0" distR="0" wp14:anchorId="0065FAD0" wp14:editId="6353B263">
            <wp:extent cx="5276850" cy="74580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rsidRPr="00592F43">
        <w:rPr>
          <w:noProof/>
        </w:rPr>
        <w:lastRenderedPageBreak/>
        <w:drawing>
          <wp:inline distT="0" distB="0" distL="0" distR="0" wp14:anchorId="1CEF5BFB" wp14:editId="25A87025">
            <wp:extent cx="4907280" cy="6797040"/>
            <wp:effectExtent l="0" t="0" r="762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3"/>
                    <a:stretch>
                      <a:fillRect/>
                    </a:stretch>
                  </pic:blipFill>
                  <pic:spPr>
                    <a:xfrm>
                      <a:off x="0" y="0"/>
                      <a:ext cx="4907705" cy="6797629"/>
                    </a:xfrm>
                    <a:prstGeom prst="rect">
                      <a:avLst/>
                    </a:prstGeom>
                  </pic:spPr>
                </pic:pic>
              </a:graphicData>
            </a:graphic>
          </wp:inline>
        </w:drawing>
      </w:r>
    </w:p>
    <w:p w:rsidR="004A5D3D" w:rsidRPr="00592F43" w:rsidRDefault="002B3B20">
      <w:pPr>
        <w:jc w:val="center"/>
      </w:pPr>
      <w:r w:rsidRPr="00592F43">
        <w:rPr>
          <w:noProof/>
        </w:rPr>
        <w:lastRenderedPageBreak/>
        <w:drawing>
          <wp:inline distT="0" distB="0" distL="0" distR="0" wp14:anchorId="49E30B9D" wp14:editId="26416D83">
            <wp:extent cx="4991100" cy="667512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4"/>
                    <a:stretch>
                      <a:fillRect/>
                    </a:stretch>
                  </pic:blipFill>
                  <pic:spPr>
                    <a:xfrm>
                      <a:off x="0" y="0"/>
                      <a:ext cx="4991533" cy="6675698"/>
                    </a:xfrm>
                    <a:prstGeom prst="rect">
                      <a:avLst/>
                    </a:prstGeom>
                  </pic:spPr>
                </pic:pic>
              </a:graphicData>
            </a:graphic>
          </wp:inline>
        </w:drawing>
      </w:r>
    </w:p>
    <w:p w:rsidR="004A5D3D" w:rsidRPr="00592F43" w:rsidRDefault="004A5D3D"/>
    <w:p w:rsidR="004A5D3D" w:rsidRPr="00592F43" w:rsidRDefault="004A5D3D"/>
    <w:p w:rsidR="004A5D3D" w:rsidRPr="00592F43" w:rsidRDefault="004A5D3D">
      <w:pPr>
        <w:jc w:val="center"/>
        <w:sectPr w:rsidR="004A5D3D" w:rsidRPr="00592F43">
          <w:footerReference w:type="default" r:id="rId35"/>
          <w:pgSz w:w="11906" w:h="16838"/>
          <w:pgMar w:top="1440" w:right="1800" w:bottom="1440" w:left="1800" w:header="851" w:footer="992" w:gutter="0"/>
          <w:cols w:space="425"/>
          <w:docGrid w:type="lines" w:linePitch="312"/>
        </w:sectPr>
      </w:pPr>
    </w:p>
    <w:p w:rsidR="004A5D3D" w:rsidRPr="00592F43" w:rsidRDefault="002B3B20">
      <w:pPr>
        <w:jc w:val="center"/>
        <w:sectPr w:rsidR="004A5D3D" w:rsidRPr="00592F43">
          <w:pgSz w:w="16838" w:h="11906" w:orient="landscape"/>
          <w:pgMar w:top="1800" w:right="1440" w:bottom="1800" w:left="1440" w:header="851" w:footer="992" w:gutter="0"/>
          <w:cols w:space="425"/>
          <w:docGrid w:type="lines" w:linePitch="312"/>
        </w:sectPr>
      </w:pPr>
      <w:r w:rsidRPr="00592F43">
        <w:rPr>
          <w:noProof/>
        </w:rPr>
        <w:lastRenderedPageBreak/>
        <w:drawing>
          <wp:inline distT="0" distB="0" distL="0" distR="0" wp14:anchorId="37130E83" wp14:editId="71207BD9">
            <wp:extent cx="7559675" cy="4876800"/>
            <wp:effectExtent l="0" t="0" r="317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6"/>
                    <a:stretch>
                      <a:fillRect/>
                    </a:stretch>
                  </pic:blipFill>
                  <pic:spPr>
                    <a:xfrm>
                      <a:off x="0" y="0"/>
                      <a:ext cx="7559695" cy="4877223"/>
                    </a:xfrm>
                    <a:prstGeom prst="rect">
                      <a:avLst/>
                    </a:prstGeom>
                  </pic:spPr>
                </pic:pic>
              </a:graphicData>
            </a:graphic>
          </wp:inline>
        </w:drawing>
      </w:r>
    </w:p>
    <w:p w:rsidR="004A5D3D" w:rsidRPr="00592F43" w:rsidRDefault="002B3B20">
      <w:r w:rsidRPr="00592F43">
        <w:rPr>
          <w:noProof/>
        </w:rPr>
        <w:lastRenderedPageBreak/>
        <w:drawing>
          <wp:inline distT="0" distB="0" distL="0" distR="0" wp14:anchorId="063C1FE2" wp14:editId="4B9FD1BB">
            <wp:extent cx="5105400" cy="6530340"/>
            <wp:effectExtent l="0" t="0" r="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7"/>
                    <a:stretch>
                      <a:fillRect/>
                    </a:stretch>
                  </pic:blipFill>
                  <pic:spPr>
                    <a:xfrm>
                      <a:off x="0" y="0"/>
                      <a:ext cx="5105842" cy="6530906"/>
                    </a:xfrm>
                    <a:prstGeom prst="rect">
                      <a:avLst/>
                    </a:prstGeom>
                  </pic:spPr>
                </pic:pic>
              </a:graphicData>
            </a:graphic>
          </wp:inline>
        </w:drawing>
      </w:r>
    </w:p>
    <w:p w:rsidR="004A5D3D" w:rsidRPr="00592F43" w:rsidRDefault="004A5D3D">
      <w:pPr>
        <w:tabs>
          <w:tab w:val="left" w:pos="937"/>
        </w:tabs>
        <w:adjustRightInd w:val="0"/>
        <w:snapToGrid w:val="0"/>
        <w:spacing w:line="560" w:lineRule="exact"/>
      </w:pPr>
    </w:p>
    <w:p w:rsidR="004A5D3D" w:rsidRPr="00592F43" w:rsidRDefault="004A5D3D"/>
    <w:p w:rsidR="004A5D3D" w:rsidRPr="00592F43" w:rsidRDefault="004A5D3D"/>
    <w:p w:rsidR="004A5D3D" w:rsidRPr="00592F43" w:rsidRDefault="004A5D3D"/>
    <w:p w:rsidR="004A5D3D" w:rsidRPr="00592F43" w:rsidRDefault="004A5D3D"/>
    <w:p w:rsidR="004A5D3D" w:rsidRPr="00592F43" w:rsidRDefault="002B3B20">
      <w:r w:rsidRPr="00592F43">
        <w:rPr>
          <w:noProof/>
        </w:rPr>
        <w:lastRenderedPageBreak/>
        <w:drawing>
          <wp:inline distT="0" distB="0" distL="0" distR="0" wp14:anchorId="4D3DC85A" wp14:editId="563C013B">
            <wp:extent cx="5273040" cy="8145780"/>
            <wp:effectExtent l="0" t="0" r="0" b="0"/>
            <wp:docPr id="15" name="图片 15" descr="QQ截图20200424174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QQ截图20200424174415"/>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73040" cy="8145780"/>
                    </a:xfrm>
                    <a:prstGeom prst="rect">
                      <a:avLst/>
                    </a:prstGeom>
                    <a:noFill/>
                    <a:ln>
                      <a:noFill/>
                    </a:ln>
                  </pic:spPr>
                </pic:pic>
              </a:graphicData>
            </a:graphic>
          </wp:inline>
        </w:drawing>
      </w:r>
    </w:p>
    <w:p w:rsidR="004A5D3D" w:rsidRPr="00592F43" w:rsidRDefault="002B3B20">
      <w:r w:rsidRPr="00592F43">
        <w:rPr>
          <w:noProof/>
        </w:rPr>
        <w:lastRenderedPageBreak/>
        <w:drawing>
          <wp:inline distT="0" distB="0" distL="0" distR="0" wp14:anchorId="57081AC9" wp14:editId="6CF86F80">
            <wp:extent cx="5273040" cy="8199120"/>
            <wp:effectExtent l="0" t="0" r="0" b="0"/>
            <wp:docPr id="20" name="图片 20" descr="QQ截图20200424174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QQ截图20200424174424"/>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273040" cy="8199120"/>
                    </a:xfrm>
                    <a:prstGeom prst="rect">
                      <a:avLst/>
                    </a:prstGeom>
                    <a:noFill/>
                    <a:ln>
                      <a:noFill/>
                    </a:ln>
                  </pic:spPr>
                </pic:pic>
              </a:graphicData>
            </a:graphic>
          </wp:inline>
        </w:drawing>
      </w:r>
    </w:p>
    <w:p w:rsidR="004A5D3D" w:rsidRPr="00592F43" w:rsidRDefault="002B3B20">
      <w:r w:rsidRPr="00592F43">
        <w:rPr>
          <w:noProof/>
        </w:rPr>
        <w:lastRenderedPageBreak/>
        <w:drawing>
          <wp:inline distT="0" distB="0" distL="0" distR="0" wp14:anchorId="11DA8394" wp14:editId="06F684D5">
            <wp:extent cx="5273040" cy="8016240"/>
            <wp:effectExtent l="0" t="0" r="0" b="0"/>
            <wp:docPr id="21" name="图片 21" descr="QQ截图20200424174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QQ截图20200424174431"/>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273040" cy="8016240"/>
                    </a:xfrm>
                    <a:prstGeom prst="rect">
                      <a:avLst/>
                    </a:prstGeom>
                    <a:noFill/>
                    <a:ln>
                      <a:noFill/>
                    </a:ln>
                  </pic:spPr>
                </pic:pic>
              </a:graphicData>
            </a:graphic>
          </wp:inline>
        </w:drawing>
      </w:r>
    </w:p>
    <w:p w:rsidR="004A5D3D" w:rsidRPr="00592F43" w:rsidRDefault="002B3B20">
      <w:r w:rsidRPr="00592F43">
        <w:rPr>
          <w:noProof/>
        </w:rPr>
        <w:lastRenderedPageBreak/>
        <w:drawing>
          <wp:inline distT="0" distB="0" distL="0" distR="0" wp14:anchorId="3A529E78" wp14:editId="0E963930">
            <wp:extent cx="5273040" cy="7901940"/>
            <wp:effectExtent l="0" t="0" r="0" b="0"/>
            <wp:docPr id="22" name="图片 22" descr="QQ截图20200424174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QQ截图20200424174438"/>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273040" cy="7901940"/>
                    </a:xfrm>
                    <a:prstGeom prst="rect">
                      <a:avLst/>
                    </a:prstGeom>
                    <a:noFill/>
                    <a:ln>
                      <a:noFill/>
                    </a:ln>
                  </pic:spPr>
                </pic:pic>
              </a:graphicData>
            </a:graphic>
          </wp:inline>
        </w:drawing>
      </w:r>
    </w:p>
    <w:p w:rsidR="004A5D3D" w:rsidRPr="00592F43" w:rsidRDefault="004A5D3D"/>
    <w:p w:rsidR="004A5D3D" w:rsidRPr="00592F43" w:rsidRDefault="004A5D3D"/>
    <w:p w:rsidR="004A5D3D" w:rsidRPr="00592F43" w:rsidRDefault="004A5D3D"/>
    <w:p w:rsidR="004A5D3D" w:rsidRPr="00592F43" w:rsidRDefault="004A5D3D"/>
    <w:p w:rsidR="004A5D3D" w:rsidRPr="00592F43" w:rsidRDefault="002B3B20">
      <w:r w:rsidRPr="00592F43">
        <w:rPr>
          <w:noProof/>
        </w:rPr>
        <w:lastRenderedPageBreak/>
        <w:drawing>
          <wp:inline distT="0" distB="0" distL="0" distR="0" wp14:anchorId="341CA6E0" wp14:editId="4A3AC14E">
            <wp:extent cx="5850890" cy="5721985"/>
            <wp:effectExtent l="0" t="0" r="0" b="0"/>
            <wp:docPr id="23" name="图片 23" descr="C:\Users\Administrator\Documents\Tencent Files\289847133\Image\ImageEditor\20210421150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strator\Documents\Tencent Files\289847133\Image\ImageEditor\20210421150618.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5850890" cy="5722440"/>
                    </a:xfrm>
                    <a:prstGeom prst="rect">
                      <a:avLst/>
                    </a:prstGeom>
                    <a:noFill/>
                    <a:ln>
                      <a:noFill/>
                    </a:ln>
                  </pic:spPr>
                </pic:pic>
              </a:graphicData>
            </a:graphic>
          </wp:inline>
        </w:drawing>
      </w:r>
    </w:p>
    <w:sectPr w:rsidR="004A5D3D" w:rsidRPr="00592F43">
      <w:headerReference w:type="default" r:id="rId43"/>
      <w:footerReference w:type="even" r:id="rId44"/>
      <w:footerReference w:type="default" r:id="rId45"/>
      <w:footerReference w:type="first" r:id="rId46"/>
      <w:pgSz w:w="11906" w:h="16838"/>
      <w:pgMar w:top="1440" w:right="1274" w:bottom="1440" w:left="1418"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429B" w:rsidRDefault="0043429B">
      <w:r>
        <w:separator/>
      </w:r>
    </w:p>
  </w:endnote>
  <w:endnote w:type="continuationSeparator" w:id="0">
    <w:p w:rsidR="0043429B" w:rsidRDefault="004342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ˎ̥">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楷体_GB2312">
    <w:altName w:val="楷体"/>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楷体à.ā">
    <w:altName w:val="黑体"/>
    <w:charset w:val="86"/>
    <w:family w:val="modern"/>
    <w:pitch w:val="default"/>
    <w:sig w:usb0="00000000" w:usb1="00000000" w:usb2="00000010" w:usb3="00000000" w:csb0="00040000" w:csb1="00000000"/>
  </w:font>
  <w:font w:name="仿宋_GB2312">
    <w:altName w:val="仿宋"/>
    <w:charset w:val="86"/>
    <w:family w:val="modern"/>
    <w:pitch w:val="default"/>
    <w:sig w:usb0="00000001" w:usb1="080E0000" w:usb2="00000000" w:usb3="00000000" w:csb0="00040000" w:csb1="00000000"/>
  </w:font>
  <w:font w:name="Times New (W1)">
    <w:altName w:val="Segoe Print"/>
    <w:charset w:val="00"/>
    <w:family w:val="roman"/>
    <w:pitch w:val="default"/>
  </w:font>
  <w:font w:name="方正仿宋">
    <w:altName w:val="Arial Unicode MS"/>
    <w:charset w:val="86"/>
    <w:family w:val="script"/>
    <w:pitch w:val="default"/>
    <w:sig w:usb0="00000000" w:usb1="00000000" w:usb2="00000010" w:usb3="00000000" w:csb0="00040000" w:csb1="00000000"/>
  </w:font>
  <w:font w:name="隶书">
    <w:panose1 w:val="02010509060101010101"/>
    <w:charset w:val="86"/>
    <w:family w:val="modern"/>
    <w:pitch w:val="fixed"/>
    <w:sig w:usb0="00000001" w:usb1="080E0000" w:usb2="00000010" w:usb3="00000000" w:csb0="00040000" w:csb1="00000000"/>
  </w:font>
  <w:font w:name="Microsoft YaHei UI">
    <w:charset w:val="86"/>
    <w:family w:val="swiss"/>
    <w:pitch w:val="variable"/>
    <w:sig w:usb0="80000287" w:usb1="28CF3C52" w:usb2="00000016" w:usb3="00000000" w:csb0="0004001F" w:csb1="00000000"/>
  </w:font>
  <w:font w:name="Arial (W1)">
    <w:altName w:val="Arial"/>
    <w:charset w:val="00"/>
    <w:family w:val="swiss"/>
    <w:pitch w:val="default"/>
    <w:sig w:usb0="00000000" w:usb1="00000000" w:usb2="00000008" w:usb3="00000000" w:csb0="000001FF" w:csb1="00000000"/>
  </w:font>
  <w:font w:name="等线">
    <w:altName w:val="Arial Unicode MS"/>
    <w:charset w:val="86"/>
    <w:family w:val="auto"/>
    <w:pitch w:val="variable"/>
    <w:sig w:usb0="00000000" w:usb1="38CF7CFA" w:usb2="00000016" w:usb3="00000000" w:csb0="0004000F" w:csb1="00000000"/>
  </w:font>
  <w:font w:name="华文中宋">
    <w:panose1 w:val="02010600040101010101"/>
    <w:charset w:val="86"/>
    <w:family w:val="auto"/>
    <w:pitch w:val="variable"/>
    <w:sig w:usb0="00000287" w:usb1="080F0000" w:usb2="00000010" w:usb3="00000000" w:csb0="0004009F"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ingLiU">
    <w:altName w:val="細明體"/>
    <w:panose1 w:val="02020509000000000000"/>
    <w:charset w:val="88"/>
    <w:family w:val="modern"/>
    <w:pitch w:val="fixed"/>
    <w:sig w:usb0="A00002FF" w:usb1="28CFFCFA" w:usb2="00000016" w:usb3="00000000" w:csb0="00100001" w:csb1="00000000"/>
  </w:font>
  <w:font w:name="方正楷体简体">
    <w:altName w:val="Arial Unicode MS"/>
    <w:charset w:val="86"/>
    <w:family w:val="auto"/>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7D20" w:rsidRDefault="00867D20">
    <w:pPr>
      <w:pStyle w:val="ae"/>
      <w:framePr w:wrap="around" w:vAnchor="text" w:hAnchor="margin" w:xAlign="center" w:y="1"/>
      <w:rPr>
        <w:rStyle w:val="af9"/>
      </w:rPr>
    </w:pPr>
    <w:r>
      <w:fldChar w:fldCharType="begin"/>
    </w:r>
    <w:r>
      <w:rPr>
        <w:rStyle w:val="af9"/>
      </w:rPr>
      <w:instrText xml:space="preserve">PAGE  </w:instrText>
    </w:r>
    <w:r>
      <w:fldChar w:fldCharType="end"/>
    </w:r>
  </w:p>
  <w:p w:rsidR="00867D20" w:rsidRDefault="00867D20">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7D20" w:rsidRDefault="00867D20">
    <w:pPr>
      <w:pStyle w:val="ae"/>
      <w:framePr w:wrap="around" w:vAnchor="text" w:hAnchor="margin" w:xAlign="center" w:y="1"/>
      <w:rPr>
        <w:rStyle w:val="af9"/>
      </w:rPr>
    </w:pPr>
    <w:r>
      <w:fldChar w:fldCharType="begin"/>
    </w:r>
    <w:r>
      <w:rPr>
        <w:rStyle w:val="af9"/>
      </w:rPr>
      <w:instrText xml:space="preserve">PAGE  </w:instrText>
    </w:r>
    <w:r>
      <w:fldChar w:fldCharType="separate"/>
    </w:r>
    <w:r w:rsidR="001C4893">
      <w:rPr>
        <w:rStyle w:val="af9"/>
        <w:noProof/>
      </w:rPr>
      <w:t>7</w:t>
    </w:r>
    <w:r>
      <w:fldChar w:fldCharType="end"/>
    </w:r>
  </w:p>
  <w:p w:rsidR="00867D20" w:rsidRDefault="00867D20">
    <w:pPr>
      <w:pStyle w:val="a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7487292"/>
    </w:sdtPr>
    <w:sdtEndPr/>
    <w:sdtContent>
      <w:p w:rsidR="00867D20" w:rsidRDefault="00867D20">
        <w:pPr>
          <w:pStyle w:val="ae"/>
          <w:jc w:val="center"/>
        </w:pPr>
        <w:r>
          <w:fldChar w:fldCharType="begin"/>
        </w:r>
        <w:r>
          <w:instrText>PAGE   \* MERGEFORMAT</w:instrText>
        </w:r>
        <w:r>
          <w:fldChar w:fldCharType="separate"/>
        </w:r>
        <w:r w:rsidR="001C4893" w:rsidRPr="001C4893">
          <w:rPr>
            <w:noProof/>
            <w:lang w:val="zh-CN"/>
          </w:rPr>
          <w:t>1</w:t>
        </w:r>
        <w:r>
          <w:fldChar w:fldCharType="end"/>
        </w:r>
      </w:p>
    </w:sdtContent>
  </w:sdt>
  <w:p w:rsidR="00867D20" w:rsidRDefault="00867D20">
    <w:pPr>
      <w:pStyle w:val="a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7D20" w:rsidRDefault="00867D20">
    <w:pPr>
      <w:pStyle w:val="ae"/>
      <w:jc w:val="center"/>
    </w:pPr>
    <w:r>
      <w:fldChar w:fldCharType="begin"/>
    </w:r>
    <w:r>
      <w:instrText xml:space="preserve"> PAGE   \* MERGEFORMAT </w:instrText>
    </w:r>
    <w:r>
      <w:fldChar w:fldCharType="separate"/>
    </w:r>
    <w:r w:rsidR="001C4893" w:rsidRPr="001C4893">
      <w:rPr>
        <w:noProof/>
        <w:lang w:val="zh-CN"/>
      </w:rPr>
      <w:t>41</w:t>
    </w:r>
    <w:r>
      <w:rPr>
        <w:lang w:val="zh-CN"/>
      </w:rPr>
      <w:fldChar w:fldCharType="end"/>
    </w:r>
  </w:p>
  <w:p w:rsidR="00867D20" w:rsidRDefault="00867D20">
    <w:pPr>
      <w:pStyle w:val="ae"/>
      <w:tabs>
        <w:tab w:val="clear" w:pos="4153"/>
        <w:tab w:val="clear" w:pos="8306"/>
        <w:tab w:val="center" w:pos="4533"/>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7D20" w:rsidRDefault="00867D20">
    <w:pPr>
      <w:pStyle w:val="ae"/>
      <w:jc w:val="center"/>
    </w:pPr>
    <w:r>
      <w:fldChar w:fldCharType="begin"/>
    </w:r>
    <w:r>
      <w:instrText xml:space="preserve"> PAGE   \* MERGEFORMAT </w:instrText>
    </w:r>
    <w:r>
      <w:fldChar w:fldCharType="separate"/>
    </w:r>
    <w:r w:rsidR="001C4893" w:rsidRPr="001C4893">
      <w:rPr>
        <w:noProof/>
        <w:lang w:val="zh-CN"/>
      </w:rPr>
      <w:t>-</w:t>
    </w:r>
    <w:r w:rsidR="001C4893">
      <w:rPr>
        <w:noProof/>
      </w:rPr>
      <w:t xml:space="preserve"> 111 -</w:t>
    </w:r>
    <w:r>
      <w:fldChar w:fldCharType="end"/>
    </w:r>
  </w:p>
  <w:p w:rsidR="00867D20" w:rsidRDefault="00867D20">
    <w:pPr>
      <w:pStyle w:val="ae"/>
      <w:rPr>
        <w:rFonts w:ascii="宋体"/>
        <w:sz w:val="28"/>
        <w:szCs w:val="2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7D20" w:rsidRDefault="00867D20">
    <w:pPr>
      <w:pStyle w:val="ae"/>
      <w:ind w:firstLine="640"/>
      <w:jc w:val="center"/>
    </w:pPr>
    <w:r>
      <w:fldChar w:fldCharType="begin"/>
    </w:r>
    <w:r>
      <w:instrText>PAGE   \* MERGEFORMAT</w:instrText>
    </w:r>
    <w:r>
      <w:fldChar w:fldCharType="separate"/>
    </w:r>
    <w:r w:rsidR="001C4893" w:rsidRPr="001C4893">
      <w:rPr>
        <w:noProof/>
        <w:lang w:val="zh-CN"/>
      </w:rPr>
      <w:t>141</w:t>
    </w:r>
    <w:r>
      <w:rPr>
        <w:lang w:val="zh-CN"/>
      </w:rPr>
      <w:fldChar w:fldCharType="end"/>
    </w:r>
  </w:p>
  <w:p w:rsidR="00867D20" w:rsidRDefault="00867D20">
    <w:pPr>
      <w:pStyle w:val="ae"/>
      <w:ind w:firstLine="640"/>
    </w:pPr>
  </w:p>
  <w:p w:rsidR="00867D20" w:rsidRDefault="00867D20"/>
  <w:p w:rsidR="00867D20" w:rsidRDefault="00867D20"/>
  <w:p w:rsidR="00867D20" w:rsidRDefault="00867D20"/>
  <w:p w:rsidR="00867D20" w:rsidRDefault="00867D20"/>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7D20" w:rsidRDefault="00867D20">
    <w:pPr>
      <w:pStyle w:val="ae"/>
      <w:framePr w:wrap="around" w:vAnchor="text" w:hAnchor="margin" w:xAlign="center" w:y="1"/>
      <w:rPr>
        <w:rStyle w:val="af9"/>
      </w:rPr>
    </w:pPr>
    <w:r>
      <w:fldChar w:fldCharType="begin"/>
    </w:r>
    <w:r>
      <w:rPr>
        <w:rStyle w:val="af9"/>
      </w:rPr>
      <w:instrText xml:space="preserve">PAGE  </w:instrText>
    </w:r>
    <w:r>
      <w:fldChar w:fldCharType="end"/>
    </w:r>
  </w:p>
  <w:p w:rsidR="00867D20" w:rsidRDefault="00867D20">
    <w:pPr>
      <w:pStyle w:val="ae"/>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7D20" w:rsidRDefault="00867D20">
    <w:pPr>
      <w:pStyle w:val="ae"/>
      <w:framePr w:wrap="around" w:vAnchor="text" w:hAnchor="margin" w:xAlign="center" w:y="1"/>
      <w:rPr>
        <w:rStyle w:val="af9"/>
      </w:rPr>
    </w:pPr>
    <w:r>
      <w:fldChar w:fldCharType="begin"/>
    </w:r>
    <w:r>
      <w:rPr>
        <w:rStyle w:val="af9"/>
      </w:rPr>
      <w:instrText xml:space="preserve">PAGE  </w:instrText>
    </w:r>
    <w:r>
      <w:fldChar w:fldCharType="separate"/>
    </w:r>
    <w:r w:rsidR="001C4893">
      <w:rPr>
        <w:rStyle w:val="af9"/>
        <w:noProof/>
      </w:rPr>
      <w:t>147</w:t>
    </w:r>
    <w:r>
      <w:fldChar w:fldCharType="end"/>
    </w:r>
  </w:p>
  <w:p w:rsidR="00867D20" w:rsidRDefault="00867D20">
    <w:pPr>
      <w:pStyle w:val="ae"/>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7D20" w:rsidRDefault="00867D20">
    <w:pPr>
      <w:pStyle w:val="ae"/>
      <w:jc w:val="center"/>
    </w:pPr>
    <w:r>
      <w:fldChar w:fldCharType="begin"/>
    </w:r>
    <w:r>
      <w:instrText xml:space="preserve"> PAGE   \* MERGEFORMAT </w:instrText>
    </w:r>
    <w:r>
      <w:fldChar w:fldCharType="separate"/>
    </w:r>
    <w:r>
      <w:rPr>
        <w:lang w:val="zh-CN"/>
      </w:rPr>
      <w:t>7</w:t>
    </w:r>
    <w:r>
      <w:rPr>
        <w:lang w:val="zh-CN"/>
      </w:rPr>
      <w:fldChar w:fldCharType="end"/>
    </w:r>
  </w:p>
  <w:p w:rsidR="00867D20" w:rsidRDefault="00867D20">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429B" w:rsidRDefault="0043429B">
      <w:r>
        <w:separator/>
      </w:r>
    </w:p>
  </w:footnote>
  <w:footnote w:type="continuationSeparator" w:id="0">
    <w:p w:rsidR="0043429B" w:rsidRDefault="0043429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7D20" w:rsidRDefault="00867D20">
    <w:pPr>
      <w:pStyle w:val="af"/>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7D20" w:rsidRDefault="00867D20">
    <w:pPr>
      <w:pStyle w:val="af"/>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7D20" w:rsidRDefault="00867D20">
    <w:pPr>
      <w:pStyle w:val="af"/>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2"/>
    <w:multiLevelType w:val="multilevel"/>
    <w:tmpl w:val="00000012"/>
    <w:lvl w:ilvl="0">
      <w:start w:val="1"/>
      <w:numFmt w:val="chineseCountingThousand"/>
      <w:lvlText w:val="%1、"/>
      <w:lvlJc w:val="left"/>
      <w:pPr>
        <w:ind w:left="980" w:hanging="420"/>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
    <w:nsid w:val="00000013"/>
    <w:multiLevelType w:val="multilevel"/>
    <w:tmpl w:val="00000013"/>
    <w:lvl w:ilvl="0">
      <w:start w:val="1"/>
      <w:numFmt w:val="chineseCountingThousand"/>
      <w:lvlText w:val="%1、"/>
      <w:lvlJc w:val="left"/>
      <w:pPr>
        <w:ind w:left="420" w:hanging="420"/>
      </w:pPr>
      <w:rPr>
        <w:sz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00000015"/>
    <w:multiLevelType w:val="multilevel"/>
    <w:tmpl w:val="00000015"/>
    <w:lvl w:ilvl="0">
      <w:start w:val="1"/>
      <w:numFmt w:val="chineseCountingThousand"/>
      <w:lvlText w:val="%1、"/>
      <w:lvlJc w:val="left"/>
      <w:pPr>
        <w:ind w:left="1271"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00000017"/>
    <w:multiLevelType w:val="multilevel"/>
    <w:tmpl w:val="00000017"/>
    <w:lvl w:ilvl="0">
      <w:start w:val="1"/>
      <w:numFmt w:val="chineseCountingThousand"/>
      <w:lvlText w:val="%1、"/>
      <w:lvlJc w:val="left"/>
      <w:pPr>
        <w:ind w:left="846" w:hanging="4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nsid w:val="00000024"/>
    <w:multiLevelType w:val="multilevel"/>
    <w:tmpl w:val="00000024"/>
    <w:lvl w:ilvl="0">
      <w:start w:val="1"/>
      <w:numFmt w:val="decimal"/>
      <w:lvlText w:val="%1."/>
      <w:lvlJc w:val="left"/>
      <w:pPr>
        <w:ind w:left="958" w:hanging="420"/>
      </w:pPr>
      <w:rPr>
        <w:rFonts w:hint="eastAsia"/>
      </w:rPr>
    </w:lvl>
    <w:lvl w:ilvl="1">
      <w:start w:val="1"/>
      <w:numFmt w:val="chineseCountingThousand"/>
      <w:lvlText w:val="%2、"/>
      <w:lvlJc w:val="left"/>
      <w:pPr>
        <w:ind w:left="420" w:hanging="420"/>
      </w:pPr>
      <w:rPr>
        <w:rFonts w:hint="eastAsia"/>
      </w:r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5">
    <w:nsid w:val="00000025"/>
    <w:multiLevelType w:val="multilevel"/>
    <w:tmpl w:val="00000025"/>
    <w:lvl w:ilvl="0">
      <w:start w:val="1"/>
      <w:numFmt w:val="chineseCountingThousand"/>
      <w:lvlText w:val="%1、"/>
      <w:lvlJc w:val="left"/>
      <w:pPr>
        <w:ind w:left="2689" w:hanging="420"/>
      </w:pPr>
      <w:rPr>
        <w:b w:val="0"/>
        <w:sz w:val="28"/>
        <w:szCs w:val="28"/>
      </w:rPr>
    </w:lvl>
    <w:lvl w:ilvl="1">
      <w:start w:val="1"/>
      <w:numFmt w:val="lowerLetter"/>
      <w:lvlText w:val="%2)"/>
      <w:lvlJc w:val="left"/>
      <w:pPr>
        <w:ind w:left="1563" w:hanging="420"/>
      </w:pPr>
    </w:lvl>
    <w:lvl w:ilvl="2">
      <w:start w:val="1"/>
      <w:numFmt w:val="lowerRoman"/>
      <w:lvlText w:val="%3."/>
      <w:lvlJc w:val="right"/>
      <w:pPr>
        <w:ind w:left="1983" w:hanging="420"/>
      </w:pPr>
    </w:lvl>
    <w:lvl w:ilvl="3">
      <w:start w:val="1"/>
      <w:numFmt w:val="decimal"/>
      <w:lvlText w:val="%4."/>
      <w:lvlJc w:val="left"/>
      <w:pPr>
        <w:ind w:left="2403" w:hanging="420"/>
      </w:pPr>
    </w:lvl>
    <w:lvl w:ilvl="4">
      <w:start w:val="1"/>
      <w:numFmt w:val="lowerLetter"/>
      <w:lvlText w:val="%5)"/>
      <w:lvlJc w:val="left"/>
      <w:pPr>
        <w:ind w:left="2823" w:hanging="420"/>
      </w:pPr>
    </w:lvl>
    <w:lvl w:ilvl="5">
      <w:start w:val="1"/>
      <w:numFmt w:val="lowerRoman"/>
      <w:lvlText w:val="%6."/>
      <w:lvlJc w:val="right"/>
      <w:pPr>
        <w:ind w:left="3243" w:hanging="420"/>
      </w:pPr>
    </w:lvl>
    <w:lvl w:ilvl="6">
      <w:start w:val="1"/>
      <w:numFmt w:val="decimal"/>
      <w:lvlText w:val="%7."/>
      <w:lvlJc w:val="left"/>
      <w:pPr>
        <w:ind w:left="3663" w:hanging="420"/>
      </w:pPr>
    </w:lvl>
    <w:lvl w:ilvl="7">
      <w:start w:val="1"/>
      <w:numFmt w:val="lowerLetter"/>
      <w:lvlText w:val="%8)"/>
      <w:lvlJc w:val="left"/>
      <w:pPr>
        <w:ind w:left="4083" w:hanging="420"/>
      </w:pPr>
    </w:lvl>
    <w:lvl w:ilvl="8">
      <w:start w:val="1"/>
      <w:numFmt w:val="lowerRoman"/>
      <w:lvlText w:val="%9."/>
      <w:lvlJc w:val="right"/>
      <w:pPr>
        <w:ind w:left="4503" w:hanging="420"/>
      </w:pPr>
    </w:lvl>
  </w:abstractNum>
  <w:abstractNum w:abstractNumId="6">
    <w:nsid w:val="00000029"/>
    <w:multiLevelType w:val="multilevel"/>
    <w:tmpl w:val="00000029"/>
    <w:lvl w:ilvl="0">
      <w:start w:val="1"/>
      <w:numFmt w:val="decimal"/>
      <w:lvlText w:val="%1."/>
      <w:lvlJc w:val="left"/>
      <w:pPr>
        <w:ind w:left="420" w:hanging="420"/>
      </w:pPr>
      <w:rPr>
        <w:sz w:val="24"/>
        <w:szCs w:val="24"/>
      </w:rPr>
    </w:lvl>
    <w:lvl w:ilvl="1">
      <w:start w:val="1"/>
      <w:numFmt w:val="decimal"/>
      <w:lvlText w:val="%2、"/>
      <w:lvlJc w:val="left"/>
      <w:pPr>
        <w:ind w:left="360" w:hanging="360"/>
      </w:pPr>
      <w:rPr>
        <w:rFonts w:ascii="Times New Roman" w:eastAsia="Times New Roman" w:hAnsi="Times New Roman" w:cs="Times New Roman"/>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0000002E"/>
    <w:multiLevelType w:val="multilevel"/>
    <w:tmpl w:val="0000002E"/>
    <w:lvl w:ilvl="0">
      <w:start w:val="1"/>
      <w:numFmt w:val="decimal"/>
      <w:lvlText w:val="第%1章"/>
      <w:lvlJc w:val="left"/>
      <w:pPr>
        <w:ind w:left="283" w:hanging="425"/>
      </w:pPr>
      <w:rPr>
        <w:rFonts w:ascii="Times New Roman" w:eastAsia="宋体" w:hAnsi="Times New Roman" w:hint="default"/>
        <w:b/>
        <w:i w:val="0"/>
        <w:sz w:val="32"/>
        <w:szCs w:val="32"/>
      </w:rPr>
    </w:lvl>
    <w:lvl w:ilvl="1">
      <w:start w:val="1"/>
      <w:numFmt w:val="decimal"/>
      <w:pStyle w:val="2"/>
      <w:suff w:val="nothing"/>
      <w:lvlText w:val="%1.%2"/>
      <w:lvlJc w:val="left"/>
      <w:pPr>
        <w:ind w:left="567" w:hanging="567"/>
      </w:pPr>
      <w:rPr>
        <w:rFonts w:ascii="Times New Roman" w:eastAsia="宋体" w:hAnsi="Times New Roman" w:cs="Times New Roman" w:hint="default"/>
        <w:b/>
        <w:i w:val="0"/>
        <w:color w:val="auto"/>
        <w:sz w:val="28"/>
        <w:szCs w:val="28"/>
      </w:rPr>
    </w:lvl>
    <w:lvl w:ilvl="2">
      <w:start w:val="1"/>
      <w:numFmt w:val="decimal"/>
      <w:pStyle w:val="3"/>
      <w:suff w:val="space"/>
      <w:lvlText w:val="%1.%2.%3"/>
      <w:lvlJc w:val="left"/>
      <w:pPr>
        <w:ind w:left="567" w:hanging="567"/>
      </w:pPr>
      <w:rPr>
        <w:rFonts w:ascii="Times New Roman" w:eastAsia="宋体" w:hAnsi="Times New Roman" w:cs="Times New Roman" w:hint="default"/>
        <w:b/>
        <w:i w:val="0"/>
        <w:sz w:val="28"/>
      </w:rPr>
    </w:lvl>
    <w:lvl w:ilvl="3">
      <w:start w:val="1"/>
      <w:numFmt w:val="decimal"/>
      <w:suff w:val="nothing"/>
      <w:lvlText w:val="%1.%2.%3.%4"/>
      <w:lvlJc w:val="left"/>
      <w:pPr>
        <w:ind w:left="708" w:hanging="708"/>
      </w:pPr>
      <w:rPr>
        <w:rFonts w:ascii="Times New Roman" w:eastAsia="宋体" w:hAnsi="Times New Roman" w:cs="Times New Roman" w:hint="default"/>
        <w:b/>
        <w:i w:val="0"/>
        <w:strike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rPr>
        <w:rFonts w:hint="eastAsia"/>
      </w:rPr>
    </w:lvl>
    <w:lvl w:ilvl="6">
      <w:start w:val="1"/>
      <w:numFmt w:val="decimal"/>
      <w:lvlText w:val="%1.%2.%3.%4.%5.%6.%7"/>
      <w:lvlJc w:val="left"/>
      <w:pPr>
        <w:ind w:left="3685" w:hanging="1276"/>
      </w:pPr>
      <w:rPr>
        <w:rFonts w:hint="eastAsia"/>
      </w:rPr>
    </w:lvl>
    <w:lvl w:ilvl="7">
      <w:start w:val="1"/>
      <w:numFmt w:val="decimal"/>
      <w:lvlText w:val="%1.%2.%3.%4.%5.%6.%7.%8"/>
      <w:lvlJc w:val="left"/>
      <w:pPr>
        <w:ind w:left="4252" w:hanging="1418"/>
      </w:pPr>
      <w:rPr>
        <w:rFonts w:hint="eastAsia"/>
      </w:rPr>
    </w:lvl>
    <w:lvl w:ilvl="8">
      <w:start w:val="1"/>
      <w:numFmt w:val="decimal"/>
      <w:lvlText w:val="%1.%2.%3.%4.%5.%6.%7.%8.%9"/>
      <w:lvlJc w:val="left"/>
      <w:pPr>
        <w:ind w:left="4960" w:hanging="1700"/>
      </w:pPr>
      <w:rPr>
        <w:rFonts w:hint="eastAsia"/>
      </w:rPr>
    </w:lvl>
  </w:abstractNum>
  <w:abstractNum w:abstractNumId="8">
    <w:nsid w:val="00000031"/>
    <w:multiLevelType w:val="multilevel"/>
    <w:tmpl w:val="00000031"/>
    <w:lvl w:ilvl="0">
      <w:start w:val="1"/>
      <w:numFmt w:val="chineseCountingThousand"/>
      <w:lvlText w:val="%1、"/>
      <w:lvlJc w:val="left"/>
      <w:pPr>
        <w:ind w:left="3114" w:hanging="420"/>
      </w:pPr>
      <w:rPr>
        <w:rFonts w:hint="eastAsia"/>
        <w:sz w:val="28"/>
      </w:rPr>
    </w:lvl>
    <w:lvl w:ilvl="1">
      <w:start w:val="1"/>
      <w:numFmt w:val="lowerLetter"/>
      <w:lvlText w:val="%2)"/>
      <w:lvlJc w:val="left"/>
      <w:pPr>
        <w:ind w:left="3548" w:hanging="420"/>
      </w:pPr>
    </w:lvl>
    <w:lvl w:ilvl="2">
      <w:start w:val="1"/>
      <w:numFmt w:val="lowerRoman"/>
      <w:lvlText w:val="%3."/>
      <w:lvlJc w:val="right"/>
      <w:pPr>
        <w:ind w:left="3968" w:hanging="420"/>
      </w:pPr>
    </w:lvl>
    <w:lvl w:ilvl="3">
      <w:start w:val="1"/>
      <w:numFmt w:val="decimal"/>
      <w:lvlText w:val="%4."/>
      <w:lvlJc w:val="left"/>
      <w:pPr>
        <w:ind w:left="4388" w:hanging="420"/>
      </w:pPr>
    </w:lvl>
    <w:lvl w:ilvl="4">
      <w:start w:val="1"/>
      <w:numFmt w:val="lowerLetter"/>
      <w:lvlText w:val="%5)"/>
      <w:lvlJc w:val="left"/>
      <w:pPr>
        <w:ind w:left="4808" w:hanging="420"/>
      </w:pPr>
    </w:lvl>
    <w:lvl w:ilvl="5">
      <w:start w:val="1"/>
      <w:numFmt w:val="lowerRoman"/>
      <w:lvlText w:val="%6."/>
      <w:lvlJc w:val="right"/>
      <w:pPr>
        <w:ind w:left="5228" w:hanging="420"/>
      </w:pPr>
    </w:lvl>
    <w:lvl w:ilvl="6">
      <w:start w:val="1"/>
      <w:numFmt w:val="decimal"/>
      <w:lvlText w:val="%7."/>
      <w:lvlJc w:val="left"/>
      <w:pPr>
        <w:ind w:left="5648" w:hanging="420"/>
      </w:pPr>
    </w:lvl>
    <w:lvl w:ilvl="7">
      <w:start w:val="1"/>
      <w:numFmt w:val="lowerLetter"/>
      <w:lvlText w:val="%8)"/>
      <w:lvlJc w:val="left"/>
      <w:pPr>
        <w:ind w:left="6068" w:hanging="420"/>
      </w:pPr>
    </w:lvl>
    <w:lvl w:ilvl="8">
      <w:start w:val="1"/>
      <w:numFmt w:val="lowerRoman"/>
      <w:lvlText w:val="%9."/>
      <w:lvlJc w:val="right"/>
      <w:pPr>
        <w:ind w:left="6488" w:hanging="420"/>
      </w:pPr>
    </w:lvl>
  </w:abstractNum>
  <w:abstractNum w:abstractNumId="9">
    <w:nsid w:val="00000041"/>
    <w:multiLevelType w:val="multilevel"/>
    <w:tmpl w:val="00000041"/>
    <w:lvl w:ilvl="0">
      <w:start w:val="1"/>
      <w:numFmt w:val="chineseCountingThousand"/>
      <w:lvlText w:val="%1、"/>
      <w:lvlJc w:val="left"/>
      <w:pPr>
        <w:ind w:left="2122" w:hanging="420"/>
      </w:pPr>
      <w:rPr>
        <w:rFonts w:asciiTheme="minorEastAsia" w:eastAsiaTheme="minorEastAsia" w:hAnsiTheme="minorEastAsia"/>
        <w:sz w:val="28"/>
        <w:szCs w:val="28"/>
      </w:rPr>
    </w:lvl>
    <w:lvl w:ilvl="1">
      <w:start w:val="1"/>
      <w:numFmt w:val="chineseCountingThousand"/>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012F2762"/>
    <w:multiLevelType w:val="hybridMultilevel"/>
    <w:tmpl w:val="23CA6B38"/>
    <w:lvl w:ilvl="0" w:tplc="E7F440F4">
      <w:start w:val="1"/>
      <w:numFmt w:val="decimalFullWidth"/>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1">
    <w:nsid w:val="036E4BF1"/>
    <w:multiLevelType w:val="multilevel"/>
    <w:tmpl w:val="036E4BF1"/>
    <w:lvl w:ilvl="0">
      <w:start w:val="1"/>
      <w:numFmt w:val="chineseCountingThousand"/>
      <w:lvlText w:val="%1、"/>
      <w:lvlJc w:val="left"/>
      <w:pPr>
        <w:ind w:left="988"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12">
    <w:nsid w:val="0AEA6369"/>
    <w:multiLevelType w:val="multilevel"/>
    <w:tmpl w:val="0AEA6369"/>
    <w:lvl w:ilvl="0">
      <w:start w:val="1"/>
      <w:numFmt w:val="chineseCountingThousand"/>
      <w:lvlText w:val="%1、"/>
      <w:lvlJc w:val="left"/>
      <w:pPr>
        <w:ind w:left="1060" w:hanging="420"/>
      </w:p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abstractNum w:abstractNumId="13">
    <w:nsid w:val="0D6B6379"/>
    <w:multiLevelType w:val="multilevel"/>
    <w:tmpl w:val="0D6B6379"/>
    <w:lvl w:ilvl="0">
      <w:start w:val="1"/>
      <w:numFmt w:val="chineseCountingThousand"/>
      <w:lvlText w:val="%1、"/>
      <w:lvlJc w:val="left"/>
      <w:pPr>
        <w:ind w:left="987" w:hanging="420"/>
      </w:p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14">
    <w:nsid w:val="0D983D29"/>
    <w:multiLevelType w:val="multilevel"/>
    <w:tmpl w:val="0D983D29"/>
    <w:lvl w:ilvl="0">
      <w:start w:val="1"/>
      <w:numFmt w:val="decimal"/>
      <w:suff w:val="nothing"/>
      <w:lvlText w:val="%1."/>
      <w:lvlJc w:val="left"/>
      <w:pPr>
        <w:ind w:left="1555" w:hanging="420"/>
      </w:pPr>
      <w:rPr>
        <w:rFonts w:hint="eastAsia"/>
        <w:sz w:val="28"/>
        <w:szCs w:val="28"/>
      </w:rPr>
    </w:lvl>
    <w:lvl w:ilvl="1">
      <w:start w:val="1"/>
      <w:numFmt w:val="chineseCountingThousand"/>
      <w:lvlText w:val="(%2)"/>
      <w:lvlJc w:val="left"/>
      <w:pPr>
        <w:ind w:left="1474" w:hanging="420"/>
      </w:pPr>
      <w:rPr>
        <w:rFonts w:hint="default"/>
        <w:color w:val="000000"/>
      </w:r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15">
    <w:nsid w:val="14303267"/>
    <w:multiLevelType w:val="multilevel"/>
    <w:tmpl w:val="14303267"/>
    <w:lvl w:ilvl="0">
      <w:start w:val="1"/>
      <w:numFmt w:val="decimal"/>
      <w:lvlText w:val="%1."/>
      <w:lvlJc w:val="left"/>
      <w:pPr>
        <w:ind w:left="1839" w:hanging="420"/>
      </w:pPr>
    </w:lvl>
    <w:lvl w:ilvl="1">
      <w:start w:val="1"/>
      <w:numFmt w:val="lowerLetter"/>
      <w:lvlText w:val="%2)"/>
      <w:lvlJc w:val="left"/>
      <w:pPr>
        <w:ind w:left="1550" w:hanging="420"/>
      </w:pPr>
    </w:lvl>
    <w:lvl w:ilvl="2">
      <w:start w:val="1"/>
      <w:numFmt w:val="lowerRoman"/>
      <w:lvlText w:val="%3."/>
      <w:lvlJc w:val="right"/>
      <w:pPr>
        <w:ind w:left="1970" w:hanging="420"/>
      </w:pPr>
    </w:lvl>
    <w:lvl w:ilvl="3">
      <w:start w:val="1"/>
      <w:numFmt w:val="decimal"/>
      <w:lvlText w:val="%4."/>
      <w:lvlJc w:val="left"/>
      <w:pPr>
        <w:ind w:left="2390" w:hanging="420"/>
      </w:pPr>
    </w:lvl>
    <w:lvl w:ilvl="4">
      <w:start w:val="1"/>
      <w:numFmt w:val="lowerLetter"/>
      <w:lvlText w:val="%5)"/>
      <w:lvlJc w:val="left"/>
      <w:pPr>
        <w:ind w:left="2810" w:hanging="420"/>
      </w:pPr>
    </w:lvl>
    <w:lvl w:ilvl="5">
      <w:start w:val="1"/>
      <w:numFmt w:val="lowerRoman"/>
      <w:lvlText w:val="%6."/>
      <w:lvlJc w:val="right"/>
      <w:pPr>
        <w:ind w:left="3230" w:hanging="420"/>
      </w:pPr>
    </w:lvl>
    <w:lvl w:ilvl="6">
      <w:start w:val="1"/>
      <w:numFmt w:val="decimal"/>
      <w:lvlText w:val="%7."/>
      <w:lvlJc w:val="left"/>
      <w:pPr>
        <w:ind w:left="3650" w:hanging="420"/>
      </w:pPr>
    </w:lvl>
    <w:lvl w:ilvl="7">
      <w:start w:val="1"/>
      <w:numFmt w:val="lowerLetter"/>
      <w:lvlText w:val="%8)"/>
      <w:lvlJc w:val="left"/>
      <w:pPr>
        <w:ind w:left="4070" w:hanging="420"/>
      </w:pPr>
    </w:lvl>
    <w:lvl w:ilvl="8">
      <w:start w:val="1"/>
      <w:numFmt w:val="lowerRoman"/>
      <w:lvlText w:val="%9."/>
      <w:lvlJc w:val="right"/>
      <w:pPr>
        <w:ind w:left="4490" w:hanging="420"/>
      </w:pPr>
    </w:lvl>
  </w:abstractNum>
  <w:abstractNum w:abstractNumId="16">
    <w:nsid w:val="14F1104D"/>
    <w:multiLevelType w:val="multilevel"/>
    <w:tmpl w:val="14F1104D"/>
    <w:lvl w:ilvl="0">
      <w:start w:val="1"/>
      <w:numFmt w:val="chineseCountingThousand"/>
      <w:lvlText w:val="(%1)"/>
      <w:lvlJc w:val="left"/>
      <w:pPr>
        <w:ind w:left="1129" w:hanging="420"/>
      </w:pPr>
    </w:lvl>
    <w:lvl w:ilvl="1">
      <w:start w:val="1"/>
      <w:numFmt w:val="lowerLetter"/>
      <w:lvlText w:val="%2)"/>
      <w:lvlJc w:val="left"/>
      <w:pPr>
        <w:ind w:left="1549" w:hanging="420"/>
      </w:pPr>
    </w:lvl>
    <w:lvl w:ilvl="2">
      <w:start w:val="1"/>
      <w:numFmt w:val="lowerRoman"/>
      <w:lvlText w:val="%3."/>
      <w:lvlJc w:val="right"/>
      <w:pPr>
        <w:ind w:left="1969" w:hanging="420"/>
      </w:pPr>
    </w:lvl>
    <w:lvl w:ilvl="3">
      <w:start w:val="1"/>
      <w:numFmt w:val="decimal"/>
      <w:lvlText w:val="%4."/>
      <w:lvlJc w:val="left"/>
      <w:pPr>
        <w:ind w:left="2389" w:hanging="420"/>
      </w:pPr>
    </w:lvl>
    <w:lvl w:ilvl="4">
      <w:start w:val="1"/>
      <w:numFmt w:val="lowerLetter"/>
      <w:lvlText w:val="%5)"/>
      <w:lvlJc w:val="left"/>
      <w:pPr>
        <w:ind w:left="2809" w:hanging="420"/>
      </w:pPr>
    </w:lvl>
    <w:lvl w:ilvl="5">
      <w:start w:val="1"/>
      <w:numFmt w:val="lowerRoman"/>
      <w:lvlText w:val="%6."/>
      <w:lvlJc w:val="right"/>
      <w:pPr>
        <w:ind w:left="3229" w:hanging="420"/>
      </w:pPr>
    </w:lvl>
    <w:lvl w:ilvl="6">
      <w:start w:val="1"/>
      <w:numFmt w:val="decimal"/>
      <w:lvlText w:val="%7."/>
      <w:lvlJc w:val="left"/>
      <w:pPr>
        <w:ind w:left="3649" w:hanging="420"/>
      </w:pPr>
    </w:lvl>
    <w:lvl w:ilvl="7">
      <w:start w:val="1"/>
      <w:numFmt w:val="lowerLetter"/>
      <w:lvlText w:val="%8)"/>
      <w:lvlJc w:val="left"/>
      <w:pPr>
        <w:ind w:left="4069" w:hanging="420"/>
      </w:pPr>
    </w:lvl>
    <w:lvl w:ilvl="8">
      <w:start w:val="1"/>
      <w:numFmt w:val="lowerRoman"/>
      <w:lvlText w:val="%9."/>
      <w:lvlJc w:val="right"/>
      <w:pPr>
        <w:ind w:left="4489" w:hanging="420"/>
      </w:pPr>
    </w:lvl>
  </w:abstractNum>
  <w:abstractNum w:abstractNumId="17">
    <w:nsid w:val="17B830D0"/>
    <w:multiLevelType w:val="multilevel"/>
    <w:tmpl w:val="17B830D0"/>
    <w:lvl w:ilvl="0">
      <w:start w:val="1"/>
      <w:numFmt w:val="chineseCountingThousand"/>
      <w:lvlText w:val="%1、"/>
      <w:lvlJc w:val="left"/>
      <w:pPr>
        <w:ind w:left="958" w:hanging="420"/>
      </w:pPr>
    </w:lvl>
    <w:lvl w:ilvl="1">
      <w:start w:val="1"/>
      <w:numFmt w:val="lowerLetter"/>
      <w:lvlText w:val="%2)"/>
      <w:lvlJc w:val="left"/>
      <w:pPr>
        <w:ind w:left="1378" w:hanging="420"/>
      </w:p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18">
    <w:nsid w:val="197A24FB"/>
    <w:multiLevelType w:val="multilevel"/>
    <w:tmpl w:val="197A24FB"/>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nsid w:val="19EB72CF"/>
    <w:multiLevelType w:val="multilevel"/>
    <w:tmpl w:val="19EB72CF"/>
    <w:lvl w:ilvl="0">
      <w:start w:val="1"/>
      <w:numFmt w:val="chineseCountingThousand"/>
      <w:lvlText w:val="%1、"/>
      <w:lvlJc w:val="left"/>
      <w:pPr>
        <w:ind w:left="846" w:hanging="420"/>
      </w:p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20">
    <w:nsid w:val="20966339"/>
    <w:multiLevelType w:val="hybridMultilevel"/>
    <w:tmpl w:val="23CA6B38"/>
    <w:lvl w:ilvl="0" w:tplc="E7F440F4">
      <w:start w:val="1"/>
      <w:numFmt w:val="decimalFullWidth"/>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1">
    <w:nsid w:val="213F296C"/>
    <w:multiLevelType w:val="hybridMultilevel"/>
    <w:tmpl w:val="08C00D80"/>
    <w:lvl w:ilvl="0" w:tplc="04090013">
      <w:start w:val="1"/>
      <w:numFmt w:val="chineseCountingThousand"/>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3574EFE2">
      <w:start w:val="1"/>
      <w:numFmt w:val="chineseCountingThousand"/>
      <w:lvlText w:val="%4、"/>
      <w:lvlJc w:val="left"/>
      <w:pPr>
        <w:ind w:left="2240" w:hanging="420"/>
      </w:pPr>
      <w:rPr>
        <w:color w:val="auto"/>
      </w:r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2">
    <w:nsid w:val="26567281"/>
    <w:multiLevelType w:val="multilevel"/>
    <w:tmpl w:val="26567281"/>
    <w:lvl w:ilvl="0">
      <w:start w:val="1"/>
      <w:numFmt w:val="decimal"/>
      <w:lvlText w:val="%1."/>
      <w:lvlJc w:val="left"/>
      <w:pPr>
        <w:ind w:left="958" w:hanging="420"/>
      </w:pPr>
    </w:lvl>
    <w:lvl w:ilvl="1">
      <w:start w:val="1"/>
      <w:numFmt w:val="chineseCountingThousand"/>
      <w:lvlText w:val="%2、"/>
      <w:lvlJc w:val="left"/>
      <w:pPr>
        <w:ind w:left="988" w:hanging="420"/>
      </w:pPr>
      <w:rPr>
        <w:rFonts w:hint="eastAsia"/>
        <w:lang w:val="en-US"/>
      </w:rPr>
    </w:lvl>
    <w:lvl w:ilvl="2">
      <w:start w:val="1"/>
      <w:numFmt w:val="decimal"/>
      <w:lvlText w:val="%3．"/>
      <w:lvlJc w:val="left"/>
      <w:pPr>
        <w:ind w:left="2098" w:hanging="720"/>
      </w:pPr>
    </w:lvl>
    <w:lvl w:ilvl="3">
      <w:start w:val="1"/>
      <w:numFmt w:val="decimal"/>
      <w:lvlText w:val="%4、"/>
      <w:lvlJc w:val="left"/>
      <w:pPr>
        <w:ind w:left="2158" w:hanging="360"/>
      </w:pPr>
      <w:rPr>
        <w:rFonts w:hint="default"/>
      </w:r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23">
    <w:nsid w:val="27297F69"/>
    <w:multiLevelType w:val="multilevel"/>
    <w:tmpl w:val="27297F69"/>
    <w:lvl w:ilvl="0">
      <w:start w:val="1"/>
      <w:numFmt w:val="chineseCountingThousand"/>
      <w:suff w:val="nothing"/>
      <w:lvlText w:val="%1、"/>
      <w:lvlJc w:val="left"/>
      <w:pPr>
        <w:ind w:left="1271" w:hanging="420"/>
      </w:pPr>
      <w:rPr>
        <w:rFonts w:hint="eastAsia"/>
        <w:b/>
        <w:lang w:val="en-US"/>
      </w:rPr>
    </w:lvl>
    <w:lvl w:ilvl="1">
      <w:start w:val="1"/>
      <w:numFmt w:val="lowerLetter"/>
      <w:lvlText w:val="%2)"/>
      <w:lvlJc w:val="left"/>
      <w:pPr>
        <w:ind w:left="1731" w:hanging="420"/>
      </w:pPr>
    </w:lvl>
    <w:lvl w:ilvl="2">
      <w:start w:val="1"/>
      <w:numFmt w:val="lowerRoman"/>
      <w:lvlText w:val="%3."/>
      <w:lvlJc w:val="right"/>
      <w:pPr>
        <w:ind w:left="2151" w:hanging="420"/>
      </w:pPr>
    </w:lvl>
    <w:lvl w:ilvl="3">
      <w:start w:val="1"/>
      <w:numFmt w:val="decimal"/>
      <w:lvlText w:val="%4."/>
      <w:lvlJc w:val="left"/>
      <w:pPr>
        <w:ind w:left="2571" w:hanging="420"/>
      </w:pPr>
    </w:lvl>
    <w:lvl w:ilvl="4">
      <w:start w:val="1"/>
      <w:numFmt w:val="lowerLetter"/>
      <w:lvlText w:val="%5)"/>
      <w:lvlJc w:val="left"/>
      <w:pPr>
        <w:ind w:left="2991" w:hanging="420"/>
      </w:pPr>
    </w:lvl>
    <w:lvl w:ilvl="5">
      <w:start w:val="1"/>
      <w:numFmt w:val="lowerRoman"/>
      <w:lvlText w:val="%6."/>
      <w:lvlJc w:val="right"/>
      <w:pPr>
        <w:ind w:left="3411" w:hanging="420"/>
      </w:pPr>
    </w:lvl>
    <w:lvl w:ilvl="6">
      <w:start w:val="1"/>
      <w:numFmt w:val="decimal"/>
      <w:lvlText w:val="%7."/>
      <w:lvlJc w:val="left"/>
      <w:pPr>
        <w:ind w:left="3831" w:hanging="420"/>
      </w:pPr>
    </w:lvl>
    <w:lvl w:ilvl="7">
      <w:start w:val="1"/>
      <w:numFmt w:val="lowerLetter"/>
      <w:lvlText w:val="%8)"/>
      <w:lvlJc w:val="left"/>
      <w:pPr>
        <w:ind w:left="4251" w:hanging="420"/>
      </w:pPr>
    </w:lvl>
    <w:lvl w:ilvl="8">
      <w:start w:val="1"/>
      <w:numFmt w:val="lowerRoman"/>
      <w:lvlText w:val="%9."/>
      <w:lvlJc w:val="right"/>
      <w:pPr>
        <w:ind w:left="4671" w:hanging="420"/>
      </w:pPr>
    </w:lvl>
  </w:abstractNum>
  <w:abstractNum w:abstractNumId="24">
    <w:nsid w:val="28267C73"/>
    <w:multiLevelType w:val="multilevel"/>
    <w:tmpl w:val="28267C73"/>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25">
    <w:nsid w:val="28D371C0"/>
    <w:multiLevelType w:val="multilevel"/>
    <w:tmpl w:val="28D371C0"/>
    <w:lvl w:ilvl="0">
      <w:start w:val="1"/>
      <w:numFmt w:val="decimalFullWidth"/>
      <w:lvlText w:val="（%1）"/>
      <w:lvlJc w:val="left"/>
      <w:pPr>
        <w:ind w:left="420" w:hanging="420"/>
      </w:pPr>
      <w:rPr>
        <w:rFonts w:ascii="宋体" w:eastAsia="宋体" w:hAnsi="宋体" w:cs="Times New Roman" w:hint="default"/>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nsid w:val="29CE0576"/>
    <w:multiLevelType w:val="hybridMultilevel"/>
    <w:tmpl w:val="23CA6B38"/>
    <w:lvl w:ilvl="0" w:tplc="E7F440F4">
      <w:start w:val="1"/>
      <w:numFmt w:val="decimalFullWidth"/>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7">
    <w:nsid w:val="2B713F49"/>
    <w:multiLevelType w:val="multilevel"/>
    <w:tmpl w:val="2B713F49"/>
    <w:lvl w:ilvl="0">
      <w:start w:val="1"/>
      <w:numFmt w:val="chineseCountingThousand"/>
      <w:lvlText w:val="(%1)"/>
      <w:lvlJc w:val="left"/>
      <w:pPr>
        <w:ind w:left="980" w:hanging="420"/>
      </w:pPr>
      <w:rPr>
        <w:color w:val="auto"/>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8">
    <w:nsid w:val="2BC84537"/>
    <w:multiLevelType w:val="multilevel"/>
    <w:tmpl w:val="2BC84537"/>
    <w:lvl w:ilvl="0">
      <w:start w:val="1"/>
      <w:numFmt w:val="japaneseCounting"/>
      <w:lvlText w:val="%1、"/>
      <w:lvlJc w:val="left"/>
      <w:pPr>
        <w:ind w:left="1856" w:hanging="1005"/>
      </w:pPr>
      <w:rPr>
        <w:color w:val="auto"/>
        <w:sz w:val="28"/>
        <w:szCs w:val="28"/>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29">
    <w:nsid w:val="2E0076D2"/>
    <w:multiLevelType w:val="multilevel"/>
    <w:tmpl w:val="2E0076D2"/>
    <w:lvl w:ilvl="0">
      <w:start w:val="1"/>
      <w:numFmt w:val="chineseCountingThousand"/>
      <w:lvlText w:val="%1、"/>
      <w:lvlJc w:val="left"/>
      <w:pPr>
        <w:ind w:left="980" w:hanging="420"/>
      </w:pPr>
      <w:rPr>
        <w:color w:val="auto"/>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0">
    <w:nsid w:val="316418D8"/>
    <w:multiLevelType w:val="multilevel"/>
    <w:tmpl w:val="316418D8"/>
    <w:lvl w:ilvl="0">
      <w:start w:val="1"/>
      <w:numFmt w:val="chineseCountingThousand"/>
      <w:lvlText w:val="%1、"/>
      <w:lvlJc w:val="left"/>
      <w:pPr>
        <w:ind w:left="969"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31">
    <w:nsid w:val="326451AA"/>
    <w:multiLevelType w:val="multilevel"/>
    <w:tmpl w:val="326451AA"/>
    <w:lvl w:ilvl="0">
      <w:start w:val="1"/>
      <w:numFmt w:val="chineseCountingThousand"/>
      <w:lvlText w:val="%1、"/>
      <w:lvlJc w:val="left"/>
      <w:pPr>
        <w:ind w:left="846"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32">
    <w:nsid w:val="3424055C"/>
    <w:multiLevelType w:val="multilevel"/>
    <w:tmpl w:val="3424055C"/>
    <w:lvl w:ilvl="0">
      <w:start w:val="1"/>
      <w:numFmt w:val="japaneseCounting"/>
      <w:lvlText w:val="%1、"/>
      <w:lvlJc w:val="left"/>
      <w:pPr>
        <w:ind w:left="988" w:hanging="420"/>
      </w:pPr>
      <w:rPr>
        <w:rFonts w:ascii="宋体" w:eastAsia="宋体" w:hAnsi="宋体" w:cs="Times New Roman"/>
        <w:sz w:val="28"/>
        <w:szCs w:val="28"/>
      </w:rPr>
    </w:lvl>
    <w:lvl w:ilvl="1">
      <w:start w:val="1"/>
      <w:numFmt w:val="lowerLetter"/>
      <w:lvlText w:val="%2)"/>
      <w:lvlJc w:val="left"/>
      <w:pPr>
        <w:ind w:left="415" w:hanging="420"/>
      </w:pPr>
    </w:lvl>
    <w:lvl w:ilvl="2">
      <w:start w:val="1"/>
      <w:numFmt w:val="lowerRoman"/>
      <w:lvlText w:val="%3."/>
      <w:lvlJc w:val="right"/>
      <w:pPr>
        <w:ind w:left="835" w:hanging="420"/>
      </w:pPr>
    </w:lvl>
    <w:lvl w:ilvl="3">
      <w:start w:val="1"/>
      <w:numFmt w:val="decimal"/>
      <w:lvlText w:val="%4."/>
      <w:lvlJc w:val="left"/>
      <w:pPr>
        <w:ind w:left="1255" w:hanging="420"/>
      </w:pPr>
    </w:lvl>
    <w:lvl w:ilvl="4">
      <w:start w:val="1"/>
      <w:numFmt w:val="lowerLetter"/>
      <w:lvlText w:val="%5)"/>
      <w:lvlJc w:val="left"/>
      <w:pPr>
        <w:ind w:left="1675" w:hanging="420"/>
      </w:pPr>
    </w:lvl>
    <w:lvl w:ilvl="5">
      <w:start w:val="1"/>
      <w:numFmt w:val="lowerRoman"/>
      <w:lvlText w:val="%6."/>
      <w:lvlJc w:val="right"/>
      <w:pPr>
        <w:ind w:left="2095" w:hanging="420"/>
      </w:pPr>
    </w:lvl>
    <w:lvl w:ilvl="6">
      <w:start w:val="1"/>
      <w:numFmt w:val="decimal"/>
      <w:lvlText w:val="%7."/>
      <w:lvlJc w:val="left"/>
      <w:pPr>
        <w:ind w:left="2515" w:hanging="420"/>
      </w:pPr>
    </w:lvl>
    <w:lvl w:ilvl="7">
      <w:start w:val="1"/>
      <w:numFmt w:val="lowerLetter"/>
      <w:lvlText w:val="%8)"/>
      <w:lvlJc w:val="left"/>
      <w:pPr>
        <w:ind w:left="2935" w:hanging="420"/>
      </w:pPr>
    </w:lvl>
    <w:lvl w:ilvl="8">
      <w:start w:val="1"/>
      <w:numFmt w:val="lowerRoman"/>
      <w:lvlText w:val="%9."/>
      <w:lvlJc w:val="right"/>
      <w:pPr>
        <w:ind w:left="3355" w:hanging="420"/>
      </w:pPr>
    </w:lvl>
  </w:abstractNum>
  <w:abstractNum w:abstractNumId="33">
    <w:nsid w:val="343F0848"/>
    <w:multiLevelType w:val="multilevel"/>
    <w:tmpl w:val="343F0848"/>
    <w:lvl w:ilvl="0">
      <w:start w:val="1"/>
      <w:numFmt w:val="decimalFullWidth"/>
      <w:lvlText w:val="（%1）"/>
      <w:lvlJc w:val="left"/>
      <w:pPr>
        <w:ind w:left="720" w:hanging="720"/>
      </w:pPr>
      <w:rPr>
        <w:rFonts w:ascii="宋体" w:eastAsia="宋体" w:hAnsi="宋体" w:cs="Times New Roman"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4">
    <w:nsid w:val="35A95AD0"/>
    <w:multiLevelType w:val="hybridMultilevel"/>
    <w:tmpl w:val="23CA6B38"/>
    <w:lvl w:ilvl="0" w:tplc="E7F440F4">
      <w:start w:val="1"/>
      <w:numFmt w:val="decimalFullWidth"/>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5">
    <w:nsid w:val="385C6F59"/>
    <w:multiLevelType w:val="multilevel"/>
    <w:tmpl w:val="385C6F59"/>
    <w:lvl w:ilvl="0">
      <w:start w:val="1"/>
      <w:numFmt w:val="chineseCountingThousand"/>
      <w:lvlText w:val="%1、"/>
      <w:lvlJc w:val="left"/>
      <w:pPr>
        <w:ind w:left="846"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36">
    <w:nsid w:val="3907789F"/>
    <w:multiLevelType w:val="multilevel"/>
    <w:tmpl w:val="3907789F"/>
    <w:lvl w:ilvl="0">
      <w:start w:val="1"/>
      <w:numFmt w:val="chineseCountingThousand"/>
      <w:lvlText w:val="%1、"/>
      <w:lvlJc w:val="left"/>
      <w:pPr>
        <w:tabs>
          <w:tab w:val="left" w:pos="420"/>
        </w:tabs>
        <w:ind w:left="420" w:hanging="420"/>
      </w:pPr>
    </w:lvl>
    <w:lvl w:ilvl="1">
      <w:start w:val="3"/>
      <w:numFmt w:val="decimal"/>
      <w:lvlText w:val="%2）"/>
      <w:lvlJc w:val="left"/>
      <w:pPr>
        <w:tabs>
          <w:tab w:val="left" w:pos="1140"/>
        </w:tabs>
        <w:ind w:left="1140" w:hanging="720"/>
      </w:pPr>
      <w:rPr>
        <w:rFonts w:hint="default"/>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7">
    <w:nsid w:val="394E3612"/>
    <w:multiLevelType w:val="multilevel"/>
    <w:tmpl w:val="394E3612"/>
    <w:lvl w:ilvl="0">
      <w:start w:val="1"/>
      <w:numFmt w:val="chineseCountingThousand"/>
      <w:lvlText w:val="%1、"/>
      <w:lvlJc w:val="left"/>
      <w:pPr>
        <w:ind w:left="1555" w:hanging="420"/>
      </w:pPr>
      <w:rPr>
        <w:rFonts w:hint="eastAsia"/>
        <w:color w:val="auto"/>
        <w:sz w:val="28"/>
        <w:szCs w:val="28"/>
        <w:lang w:val="en-US"/>
      </w:rPr>
    </w:lvl>
    <w:lvl w:ilvl="1">
      <w:start w:val="1"/>
      <w:numFmt w:val="decimal"/>
      <w:lvlText w:val="（%2）"/>
      <w:lvlJc w:val="left"/>
      <w:pPr>
        <w:ind w:left="1474" w:hanging="420"/>
      </w:pPr>
      <w:rPr>
        <w:rFonts w:hint="default"/>
        <w:color w:val="000000"/>
      </w:r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38">
    <w:nsid w:val="3A7F4B0B"/>
    <w:multiLevelType w:val="multilevel"/>
    <w:tmpl w:val="3A7F4B0B"/>
    <w:lvl w:ilvl="0">
      <w:start w:val="1"/>
      <w:numFmt w:val="chineseCountingThousand"/>
      <w:lvlText w:val="%1、"/>
      <w:lvlJc w:val="left"/>
      <w:pPr>
        <w:ind w:left="960" w:hanging="420"/>
      </w:pPr>
      <w:rPr>
        <w:color w:val="auto"/>
      </w:rPr>
    </w:lvl>
    <w:lvl w:ilvl="1">
      <w:start w:val="1"/>
      <w:numFmt w:val="lowerLetter"/>
      <w:lvlText w:val="%2)"/>
      <w:lvlJc w:val="left"/>
      <w:pPr>
        <w:ind w:left="1500" w:hanging="420"/>
      </w:pPr>
    </w:lvl>
    <w:lvl w:ilvl="2">
      <w:start w:val="1"/>
      <w:numFmt w:val="lowerRoman"/>
      <w:lvlText w:val="%3."/>
      <w:lvlJc w:val="right"/>
      <w:pPr>
        <w:ind w:left="1920" w:hanging="420"/>
      </w:pPr>
    </w:lvl>
    <w:lvl w:ilvl="3">
      <w:start w:val="1"/>
      <w:numFmt w:val="decimal"/>
      <w:lvlText w:val="%4."/>
      <w:lvlJc w:val="left"/>
      <w:pPr>
        <w:ind w:left="2340" w:hanging="420"/>
      </w:pPr>
    </w:lvl>
    <w:lvl w:ilvl="4">
      <w:start w:val="1"/>
      <w:numFmt w:val="lowerLetter"/>
      <w:lvlText w:val="%5)"/>
      <w:lvlJc w:val="left"/>
      <w:pPr>
        <w:ind w:left="2760" w:hanging="420"/>
      </w:pPr>
    </w:lvl>
    <w:lvl w:ilvl="5">
      <w:start w:val="1"/>
      <w:numFmt w:val="lowerRoman"/>
      <w:lvlText w:val="%6."/>
      <w:lvlJc w:val="right"/>
      <w:pPr>
        <w:ind w:left="3180" w:hanging="420"/>
      </w:pPr>
    </w:lvl>
    <w:lvl w:ilvl="6">
      <w:start w:val="1"/>
      <w:numFmt w:val="decimal"/>
      <w:lvlText w:val="%7."/>
      <w:lvlJc w:val="left"/>
      <w:pPr>
        <w:ind w:left="3600" w:hanging="420"/>
      </w:pPr>
    </w:lvl>
    <w:lvl w:ilvl="7">
      <w:start w:val="1"/>
      <w:numFmt w:val="lowerLetter"/>
      <w:lvlText w:val="%8)"/>
      <w:lvlJc w:val="left"/>
      <w:pPr>
        <w:ind w:left="4020" w:hanging="420"/>
      </w:pPr>
    </w:lvl>
    <w:lvl w:ilvl="8">
      <w:start w:val="1"/>
      <w:numFmt w:val="lowerRoman"/>
      <w:lvlText w:val="%9."/>
      <w:lvlJc w:val="right"/>
      <w:pPr>
        <w:ind w:left="4440" w:hanging="420"/>
      </w:pPr>
    </w:lvl>
  </w:abstractNum>
  <w:abstractNum w:abstractNumId="39">
    <w:nsid w:val="3CB76D8E"/>
    <w:multiLevelType w:val="multilevel"/>
    <w:tmpl w:val="3CB76D8E"/>
    <w:lvl w:ilvl="0">
      <w:start w:val="1"/>
      <w:numFmt w:val="chineseCountingThousand"/>
      <w:lvlText w:val="%1、"/>
      <w:lvlJc w:val="left"/>
      <w:pPr>
        <w:ind w:left="3256" w:hanging="420"/>
      </w:pPr>
    </w:lvl>
    <w:lvl w:ilvl="1">
      <w:start w:val="1"/>
      <w:numFmt w:val="lowerLetter"/>
      <w:lvlText w:val="%2)"/>
      <w:lvlJc w:val="left"/>
      <w:pPr>
        <w:ind w:left="2825" w:hanging="420"/>
      </w:pPr>
    </w:lvl>
    <w:lvl w:ilvl="2">
      <w:start w:val="1"/>
      <w:numFmt w:val="lowerRoman"/>
      <w:lvlText w:val="%3."/>
      <w:lvlJc w:val="right"/>
      <w:pPr>
        <w:ind w:left="3245" w:hanging="420"/>
      </w:pPr>
    </w:lvl>
    <w:lvl w:ilvl="3">
      <w:start w:val="1"/>
      <w:numFmt w:val="decimal"/>
      <w:lvlText w:val="%4."/>
      <w:lvlJc w:val="left"/>
      <w:pPr>
        <w:ind w:left="3665" w:hanging="420"/>
      </w:pPr>
    </w:lvl>
    <w:lvl w:ilvl="4">
      <w:start w:val="1"/>
      <w:numFmt w:val="lowerLetter"/>
      <w:lvlText w:val="%5)"/>
      <w:lvlJc w:val="left"/>
      <w:pPr>
        <w:ind w:left="4085" w:hanging="420"/>
      </w:pPr>
    </w:lvl>
    <w:lvl w:ilvl="5">
      <w:start w:val="1"/>
      <w:numFmt w:val="lowerRoman"/>
      <w:lvlText w:val="%6."/>
      <w:lvlJc w:val="right"/>
      <w:pPr>
        <w:ind w:left="4505" w:hanging="420"/>
      </w:pPr>
    </w:lvl>
    <w:lvl w:ilvl="6">
      <w:start w:val="1"/>
      <w:numFmt w:val="decimal"/>
      <w:lvlText w:val="%7."/>
      <w:lvlJc w:val="left"/>
      <w:pPr>
        <w:ind w:left="4925" w:hanging="420"/>
      </w:pPr>
    </w:lvl>
    <w:lvl w:ilvl="7">
      <w:start w:val="1"/>
      <w:numFmt w:val="lowerLetter"/>
      <w:lvlText w:val="%8)"/>
      <w:lvlJc w:val="left"/>
      <w:pPr>
        <w:ind w:left="5345" w:hanging="420"/>
      </w:pPr>
    </w:lvl>
    <w:lvl w:ilvl="8">
      <w:start w:val="1"/>
      <w:numFmt w:val="lowerRoman"/>
      <w:lvlText w:val="%9."/>
      <w:lvlJc w:val="right"/>
      <w:pPr>
        <w:ind w:left="5765" w:hanging="420"/>
      </w:pPr>
    </w:lvl>
  </w:abstractNum>
  <w:abstractNum w:abstractNumId="40">
    <w:nsid w:val="3D5536CE"/>
    <w:multiLevelType w:val="multilevel"/>
    <w:tmpl w:val="3D5536CE"/>
    <w:lvl w:ilvl="0">
      <w:start w:val="1"/>
      <w:numFmt w:val="chineseCountingThousand"/>
      <w:lvlText w:val="(%1)"/>
      <w:lvlJc w:val="left"/>
      <w:pPr>
        <w:ind w:left="980" w:hanging="420"/>
      </w:pPr>
      <w:rPr>
        <w:color w:val="auto"/>
      </w:rPr>
    </w:lvl>
    <w:lvl w:ilvl="1">
      <w:start w:val="1"/>
      <w:numFmt w:val="japaneseCounting"/>
      <w:lvlText w:val="（%2）"/>
      <w:lvlJc w:val="left"/>
      <w:pPr>
        <w:ind w:left="2252" w:hanging="1272"/>
      </w:pPr>
      <w:rPr>
        <w:rFonts w:hint="default"/>
      </w:r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1">
    <w:nsid w:val="3FA321C4"/>
    <w:multiLevelType w:val="multilevel"/>
    <w:tmpl w:val="3FA321C4"/>
    <w:lvl w:ilvl="0">
      <w:start w:val="1"/>
      <w:numFmt w:val="chineseCountingThousand"/>
      <w:lvlText w:val="%1、"/>
      <w:lvlJc w:val="left"/>
      <w:pPr>
        <w:ind w:left="2831" w:hanging="420"/>
      </w:pPr>
    </w:lvl>
    <w:lvl w:ilvl="1">
      <w:start w:val="1"/>
      <w:numFmt w:val="lowerLetter"/>
      <w:lvlText w:val="%2)"/>
      <w:lvlJc w:val="left"/>
      <w:pPr>
        <w:tabs>
          <w:tab w:val="left" w:pos="2265"/>
        </w:tabs>
        <w:ind w:left="2265" w:hanging="420"/>
      </w:pPr>
    </w:lvl>
    <w:lvl w:ilvl="2">
      <w:start w:val="1"/>
      <w:numFmt w:val="lowerRoman"/>
      <w:lvlText w:val="%3."/>
      <w:lvlJc w:val="right"/>
      <w:pPr>
        <w:tabs>
          <w:tab w:val="left" w:pos="2685"/>
        </w:tabs>
        <w:ind w:left="2685" w:hanging="420"/>
      </w:pPr>
    </w:lvl>
    <w:lvl w:ilvl="3">
      <w:start w:val="1"/>
      <w:numFmt w:val="decimal"/>
      <w:lvlText w:val="%4."/>
      <w:lvlJc w:val="left"/>
      <w:pPr>
        <w:tabs>
          <w:tab w:val="left" w:pos="3105"/>
        </w:tabs>
        <w:ind w:left="3105" w:hanging="420"/>
      </w:pPr>
    </w:lvl>
    <w:lvl w:ilvl="4">
      <w:start w:val="1"/>
      <w:numFmt w:val="lowerLetter"/>
      <w:lvlText w:val="%5)"/>
      <w:lvlJc w:val="left"/>
      <w:pPr>
        <w:tabs>
          <w:tab w:val="left" w:pos="3525"/>
        </w:tabs>
        <w:ind w:left="3525" w:hanging="420"/>
      </w:pPr>
    </w:lvl>
    <w:lvl w:ilvl="5">
      <w:start w:val="1"/>
      <w:numFmt w:val="lowerRoman"/>
      <w:lvlText w:val="%6."/>
      <w:lvlJc w:val="right"/>
      <w:pPr>
        <w:tabs>
          <w:tab w:val="left" w:pos="3945"/>
        </w:tabs>
        <w:ind w:left="3945" w:hanging="420"/>
      </w:pPr>
    </w:lvl>
    <w:lvl w:ilvl="6">
      <w:start w:val="1"/>
      <w:numFmt w:val="decimal"/>
      <w:lvlText w:val="%7."/>
      <w:lvlJc w:val="left"/>
      <w:pPr>
        <w:tabs>
          <w:tab w:val="left" w:pos="4365"/>
        </w:tabs>
        <w:ind w:left="4365" w:hanging="420"/>
      </w:pPr>
    </w:lvl>
    <w:lvl w:ilvl="7">
      <w:start w:val="1"/>
      <w:numFmt w:val="lowerLetter"/>
      <w:lvlText w:val="%8)"/>
      <w:lvlJc w:val="left"/>
      <w:pPr>
        <w:tabs>
          <w:tab w:val="left" w:pos="4785"/>
        </w:tabs>
        <w:ind w:left="4785" w:hanging="420"/>
      </w:pPr>
    </w:lvl>
    <w:lvl w:ilvl="8">
      <w:start w:val="1"/>
      <w:numFmt w:val="lowerRoman"/>
      <w:lvlText w:val="%9."/>
      <w:lvlJc w:val="right"/>
      <w:pPr>
        <w:tabs>
          <w:tab w:val="left" w:pos="5205"/>
        </w:tabs>
        <w:ind w:left="5205" w:hanging="420"/>
      </w:pPr>
    </w:lvl>
  </w:abstractNum>
  <w:abstractNum w:abstractNumId="42">
    <w:nsid w:val="443D2B39"/>
    <w:multiLevelType w:val="multilevel"/>
    <w:tmpl w:val="443D2B39"/>
    <w:lvl w:ilvl="0">
      <w:start w:val="1"/>
      <w:numFmt w:val="chineseCountingThousand"/>
      <w:lvlText w:val="%1、"/>
      <w:lvlJc w:val="left"/>
      <w:pPr>
        <w:ind w:left="1980" w:hanging="420"/>
      </w:pPr>
      <w:rPr>
        <w:rFonts w:ascii="宋体" w:eastAsia="宋体" w:hAnsi="宋体" w:hint="eastAsia"/>
        <w:i w:val="0"/>
        <w:sz w:val="28"/>
        <w:szCs w:val="28"/>
      </w:rPr>
    </w:lvl>
    <w:lvl w:ilvl="1">
      <w:start w:val="1"/>
      <w:numFmt w:val="lowerLetter"/>
      <w:lvlText w:val="%2)"/>
      <w:lvlJc w:val="left"/>
      <w:pPr>
        <w:ind w:left="1474" w:hanging="420"/>
      </w:p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43">
    <w:nsid w:val="447C7F0A"/>
    <w:multiLevelType w:val="hybridMultilevel"/>
    <w:tmpl w:val="23CA6B38"/>
    <w:lvl w:ilvl="0" w:tplc="E7F440F4">
      <w:start w:val="1"/>
      <w:numFmt w:val="decimalFullWidth"/>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44">
    <w:nsid w:val="45B731EA"/>
    <w:multiLevelType w:val="multilevel"/>
    <w:tmpl w:val="45B731EA"/>
    <w:lvl w:ilvl="0">
      <w:start w:val="1"/>
      <w:numFmt w:val="chineseCountingThousand"/>
      <w:lvlText w:val="%1、"/>
      <w:lvlJc w:val="left"/>
      <w:pPr>
        <w:ind w:left="1004" w:hanging="420"/>
      </w:pPr>
    </w:lvl>
    <w:lvl w:ilvl="1">
      <w:start w:val="1"/>
      <w:numFmt w:val="lowerLetter"/>
      <w:lvlText w:val="%2)"/>
      <w:lvlJc w:val="left"/>
      <w:pPr>
        <w:ind w:left="1424" w:hanging="420"/>
      </w:pPr>
    </w:lvl>
    <w:lvl w:ilvl="2">
      <w:start w:val="1"/>
      <w:numFmt w:val="lowerRoman"/>
      <w:lvlText w:val="%3."/>
      <w:lvlJc w:val="right"/>
      <w:pPr>
        <w:ind w:left="1844" w:hanging="420"/>
      </w:pPr>
    </w:lvl>
    <w:lvl w:ilvl="3">
      <w:start w:val="1"/>
      <w:numFmt w:val="chineseCountingThousand"/>
      <w:lvlText w:val="%4、"/>
      <w:lvlJc w:val="left"/>
      <w:pPr>
        <w:ind w:left="2264" w:hanging="420"/>
      </w:pPr>
    </w:lvl>
    <w:lvl w:ilvl="4">
      <w:start w:val="1"/>
      <w:numFmt w:val="lowerLetter"/>
      <w:lvlText w:val="%5)"/>
      <w:lvlJc w:val="left"/>
      <w:pPr>
        <w:ind w:left="2684" w:hanging="420"/>
      </w:pPr>
    </w:lvl>
    <w:lvl w:ilvl="5">
      <w:start w:val="1"/>
      <w:numFmt w:val="lowerRoman"/>
      <w:lvlText w:val="%6."/>
      <w:lvlJc w:val="right"/>
      <w:pPr>
        <w:ind w:left="3104" w:hanging="420"/>
      </w:pPr>
    </w:lvl>
    <w:lvl w:ilvl="6">
      <w:start w:val="1"/>
      <w:numFmt w:val="decimal"/>
      <w:lvlText w:val="%7."/>
      <w:lvlJc w:val="left"/>
      <w:pPr>
        <w:ind w:left="3524" w:hanging="420"/>
      </w:pPr>
    </w:lvl>
    <w:lvl w:ilvl="7">
      <w:start w:val="1"/>
      <w:numFmt w:val="lowerLetter"/>
      <w:lvlText w:val="%8)"/>
      <w:lvlJc w:val="left"/>
      <w:pPr>
        <w:ind w:left="3944" w:hanging="420"/>
      </w:pPr>
    </w:lvl>
    <w:lvl w:ilvl="8">
      <w:start w:val="1"/>
      <w:numFmt w:val="lowerRoman"/>
      <w:lvlText w:val="%9."/>
      <w:lvlJc w:val="right"/>
      <w:pPr>
        <w:ind w:left="4364" w:hanging="420"/>
      </w:pPr>
    </w:lvl>
  </w:abstractNum>
  <w:abstractNum w:abstractNumId="45">
    <w:nsid w:val="484A0618"/>
    <w:multiLevelType w:val="multilevel"/>
    <w:tmpl w:val="484A0618"/>
    <w:lvl w:ilvl="0">
      <w:start w:val="1"/>
      <w:numFmt w:val="chineseCountingThousand"/>
      <w:lvlText w:val="(%1)"/>
      <w:lvlJc w:val="left"/>
      <w:pPr>
        <w:ind w:left="840" w:hanging="420"/>
      </w:pPr>
    </w:lvl>
    <w:lvl w:ilvl="1">
      <w:start w:val="1"/>
      <w:numFmt w:val="chineseCountingThousand"/>
      <w:lvlText w:val="(%2)"/>
      <w:lvlJc w:val="left"/>
      <w:pPr>
        <w:ind w:left="1260" w:hanging="420"/>
      </w:pPr>
      <w:rPr>
        <w:color w:val="auto"/>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6">
    <w:nsid w:val="4A222CFF"/>
    <w:multiLevelType w:val="multilevel"/>
    <w:tmpl w:val="4A222CFF"/>
    <w:lvl w:ilvl="0">
      <w:start w:val="1"/>
      <w:numFmt w:val="chineseCountingThousand"/>
      <w:lvlText w:val="%1、"/>
      <w:lvlJc w:val="left"/>
      <w:pPr>
        <w:ind w:left="980" w:hanging="420"/>
      </w:pPr>
      <w:rPr>
        <w:rFonts w:ascii="宋体" w:eastAsia="宋体" w:hAnsi="宋体"/>
        <w:color w:val="auto"/>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7">
    <w:nsid w:val="4CC31705"/>
    <w:multiLevelType w:val="multilevel"/>
    <w:tmpl w:val="4CC31705"/>
    <w:lvl w:ilvl="0">
      <w:start w:val="1"/>
      <w:numFmt w:val="chineseCountingThousand"/>
      <w:lvlText w:val="%1、"/>
      <w:lvlJc w:val="left"/>
      <w:pPr>
        <w:ind w:left="988"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48">
    <w:nsid w:val="4D3C4E8D"/>
    <w:multiLevelType w:val="multilevel"/>
    <w:tmpl w:val="4D3C4E8D"/>
    <w:lvl w:ilvl="0">
      <w:start w:val="1"/>
      <w:numFmt w:val="chineseCountingThousand"/>
      <w:lvlText w:val="(%1)"/>
      <w:lvlJc w:val="left"/>
      <w:pPr>
        <w:tabs>
          <w:tab w:val="left" w:pos="846"/>
        </w:tabs>
        <w:ind w:left="846" w:hanging="420"/>
      </w:pPr>
    </w:lvl>
    <w:lvl w:ilvl="1">
      <w:start w:val="1"/>
      <w:numFmt w:val="lowerLetter"/>
      <w:lvlText w:val="%2)"/>
      <w:lvlJc w:val="left"/>
      <w:pPr>
        <w:tabs>
          <w:tab w:val="left" w:pos="1266"/>
        </w:tabs>
        <w:ind w:left="1266" w:hanging="420"/>
      </w:pPr>
    </w:lvl>
    <w:lvl w:ilvl="2">
      <w:start w:val="1"/>
      <w:numFmt w:val="lowerRoman"/>
      <w:lvlText w:val="%3."/>
      <w:lvlJc w:val="right"/>
      <w:pPr>
        <w:tabs>
          <w:tab w:val="left" w:pos="1686"/>
        </w:tabs>
        <w:ind w:left="1686" w:hanging="420"/>
      </w:pPr>
    </w:lvl>
    <w:lvl w:ilvl="3">
      <w:start w:val="1"/>
      <w:numFmt w:val="decimal"/>
      <w:lvlText w:val="%4."/>
      <w:lvlJc w:val="left"/>
      <w:pPr>
        <w:tabs>
          <w:tab w:val="left" w:pos="2106"/>
        </w:tabs>
        <w:ind w:left="2106" w:hanging="420"/>
      </w:pPr>
    </w:lvl>
    <w:lvl w:ilvl="4">
      <w:start w:val="1"/>
      <w:numFmt w:val="lowerLetter"/>
      <w:lvlText w:val="%5)"/>
      <w:lvlJc w:val="left"/>
      <w:pPr>
        <w:tabs>
          <w:tab w:val="left" w:pos="2526"/>
        </w:tabs>
        <w:ind w:left="2526" w:hanging="420"/>
      </w:pPr>
    </w:lvl>
    <w:lvl w:ilvl="5">
      <w:start w:val="1"/>
      <w:numFmt w:val="lowerRoman"/>
      <w:lvlText w:val="%6."/>
      <w:lvlJc w:val="right"/>
      <w:pPr>
        <w:tabs>
          <w:tab w:val="left" w:pos="2946"/>
        </w:tabs>
        <w:ind w:left="2946" w:hanging="420"/>
      </w:pPr>
    </w:lvl>
    <w:lvl w:ilvl="6">
      <w:start w:val="1"/>
      <w:numFmt w:val="decimal"/>
      <w:lvlText w:val="%7."/>
      <w:lvlJc w:val="left"/>
      <w:pPr>
        <w:tabs>
          <w:tab w:val="left" w:pos="3366"/>
        </w:tabs>
        <w:ind w:left="3366" w:hanging="420"/>
      </w:pPr>
    </w:lvl>
    <w:lvl w:ilvl="7">
      <w:start w:val="1"/>
      <w:numFmt w:val="lowerLetter"/>
      <w:lvlText w:val="%8)"/>
      <w:lvlJc w:val="left"/>
      <w:pPr>
        <w:tabs>
          <w:tab w:val="left" w:pos="3786"/>
        </w:tabs>
        <w:ind w:left="3786" w:hanging="420"/>
      </w:pPr>
    </w:lvl>
    <w:lvl w:ilvl="8">
      <w:start w:val="1"/>
      <w:numFmt w:val="lowerRoman"/>
      <w:lvlText w:val="%9."/>
      <w:lvlJc w:val="right"/>
      <w:pPr>
        <w:tabs>
          <w:tab w:val="left" w:pos="4206"/>
        </w:tabs>
        <w:ind w:left="4206" w:hanging="420"/>
      </w:pPr>
    </w:lvl>
  </w:abstractNum>
  <w:abstractNum w:abstractNumId="49">
    <w:nsid w:val="53676EAE"/>
    <w:multiLevelType w:val="hybridMultilevel"/>
    <w:tmpl w:val="23CA6B38"/>
    <w:lvl w:ilvl="0" w:tplc="E7F440F4">
      <w:start w:val="1"/>
      <w:numFmt w:val="decimalFullWidth"/>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50">
    <w:nsid w:val="53F22A82"/>
    <w:multiLevelType w:val="multilevel"/>
    <w:tmpl w:val="53F22A82"/>
    <w:lvl w:ilvl="0">
      <w:start w:val="1"/>
      <w:numFmt w:val="chineseCountingThousand"/>
      <w:lvlText w:val="(%1)"/>
      <w:lvlJc w:val="left"/>
      <w:pPr>
        <w:ind w:left="900" w:hanging="420"/>
      </w:pPr>
      <w:rPr>
        <w:sz w:val="28"/>
        <w:szCs w:val="28"/>
      </w:rPr>
    </w:lvl>
    <w:lvl w:ilvl="1">
      <w:start w:val="1"/>
      <w:numFmt w:val="chineseCountingThousand"/>
      <w:lvlText w:val="(%2)"/>
      <w:lvlJc w:val="left"/>
      <w:pPr>
        <w:ind w:left="1320" w:hanging="420"/>
      </w:pPr>
      <w:rPr>
        <w:sz w:val="28"/>
        <w:szCs w:val="28"/>
      </w:rPr>
    </w:lvl>
    <w:lvl w:ilvl="2">
      <w:start w:val="1"/>
      <w:numFmt w:val="decimalEnclosedCircle"/>
      <w:lvlText w:val="%3"/>
      <w:lvlJc w:val="left"/>
      <w:pPr>
        <w:ind w:left="1680" w:hanging="360"/>
      </w:pPr>
      <w:rPr>
        <w:rFonts w:ascii="宋体" w:eastAsia="宋体" w:hAnsi="Times New Roman" w:cs="Times New Roman" w:hint="eastAsia"/>
      </w:r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51">
    <w:nsid w:val="54B8504E"/>
    <w:multiLevelType w:val="multilevel"/>
    <w:tmpl w:val="54B8504E"/>
    <w:lvl w:ilvl="0">
      <w:start w:val="1"/>
      <w:numFmt w:val="japaneseCounting"/>
      <w:lvlText w:val="（%1）"/>
      <w:lvlJc w:val="left"/>
      <w:pPr>
        <w:ind w:left="1404" w:hanging="855"/>
      </w:pPr>
      <w:rPr>
        <w:rFonts w:hint="default"/>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52">
    <w:nsid w:val="56C33A13"/>
    <w:multiLevelType w:val="multilevel"/>
    <w:tmpl w:val="56C33A13"/>
    <w:lvl w:ilvl="0">
      <w:start w:val="1"/>
      <w:numFmt w:val="chineseCountingThousand"/>
      <w:lvlText w:val="(%1)"/>
      <w:lvlJc w:val="left"/>
      <w:pPr>
        <w:ind w:left="420" w:hanging="420"/>
      </w:pPr>
      <w:rPr>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3">
    <w:nsid w:val="588F3FBC"/>
    <w:multiLevelType w:val="multilevel"/>
    <w:tmpl w:val="588F3FBC"/>
    <w:lvl w:ilvl="0">
      <w:start w:val="1"/>
      <w:numFmt w:val="chineseCountingThousand"/>
      <w:lvlText w:val="%1、"/>
      <w:lvlJc w:val="left"/>
      <w:pPr>
        <w:ind w:left="2831" w:hanging="420"/>
      </w:pPr>
      <w:rPr>
        <w:color w:val="auto"/>
      </w:rPr>
    </w:lvl>
    <w:lvl w:ilvl="1">
      <w:start w:val="1"/>
      <w:numFmt w:val="lowerLetter"/>
      <w:lvlText w:val="%2)"/>
      <w:lvlJc w:val="left"/>
      <w:pPr>
        <w:tabs>
          <w:tab w:val="left" w:pos="2265"/>
        </w:tabs>
        <w:ind w:left="2265" w:hanging="420"/>
      </w:pPr>
    </w:lvl>
    <w:lvl w:ilvl="2">
      <w:start w:val="1"/>
      <w:numFmt w:val="lowerRoman"/>
      <w:lvlText w:val="%3."/>
      <w:lvlJc w:val="right"/>
      <w:pPr>
        <w:tabs>
          <w:tab w:val="left" w:pos="2685"/>
        </w:tabs>
        <w:ind w:left="2685" w:hanging="420"/>
      </w:pPr>
    </w:lvl>
    <w:lvl w:ilvl="3">
      <w:start w:val="1"/>
      <w:numFmt w:val="decimal"/>
      <w:lvlText w:val="%4."/>
      <w:lvlJc w:val="left"/>
      <w:pPr>
        <w:tabs>
          <w:tab w:val="left" w:pos="3105"/>
        </w:tabs>
        <w:ind w:left="3105" w:hanging="420"/>
      </w:pPr>
    </w:lvl>
    <w:lvl w:ilvl="4">
      <w:start w:val="1"/>
      <w:numFmt w:val="lowerLetter"/>
      <w:lvlText w:val="%5)"/>
      <w:lvlJc w:val="left"/>
      <w:pPr>
        <w:tabs>
          <w:tab w:val="left" w:pos="3525"/>
        </w:tabs>
        <w:ind w:left="3525" w:hanging="420"/>
      </w:pPr>
    </w:lvl>
    <w:lvl w:ilvl="5">
      <w:start w:val="1"/>
      <w:numFmt w:val="lowerRoman"/>
      <w:lvlText w:val="%6."/>
      <w:lvlJc w:val="right"/>
      <w:pPr>
        <w:tabs>
          <w:tab w:val="left" w:pos="3945"/>
        </w:tabs>
        <w:ind w:left="3945" w:hanging="420"/>
      </w:pPr>
    </w:lvl>
    <w:lvl w:ilvl="6">
      <w:start w:val="1"/>
      <w:numFmt w:val="decimal"/>
      <w:lvlText w:val="%7."/>
      <w:lvlJc w:val="left"/>
      <w:pPr>
        <w:tabs>
          <w:tab w:val="left" w:pos="4365"/>
        </w:tabs>
        <w:ind w:left="4365" w:hanging="420"/>
      </w:pPr>
    </w:lvl>
    <w:lvl w:ilvl="7">
      <w:start w:val="1"/>
      <w:numFmt w:val="lowerLetter"/>
      <w:lvlText w:val="%8)"/>
      <w:lvlJc w:val="left"/>
      <w:pPr>
        <w:tabs>
          <w:tab w:val="left" w:pos="4785"/>
        </w:tabs>
        <w:ind w:left="4785" w:hanging="420"/>
      </w:pPr>
    </w:lvl>
    <w:lvl w:ilvl="8">
      <w:start w:val="1"/>
      <w:numFmt w:val="lowerRoman"/>
      <w:lvlText w:val="%9."/>
      <w:lvlJc w:val="right"/>
      <w:pPr>
        <w:tabs>
          <w:tab w:val="left" w:pos="5205"/>
        </w:tabs>
        <w:ind w:left="5205" w:hanging="420"/>
      </w:pPr>
    </w:lvl>
  </w:abstractNum>
  <w:abstractNum w:abstractNumId="54">
    <w:nsid w:val="58E76E2A"/>
    <w:multiLevelType w:val="multilevel"/>
    <w:tmpl w:val="58E76E2A"/>
    <w:lvl w:ilvl="0">
      <w:start w:val="1"/>
      <w:numFmt w:val="decimal"/>
      <w:lvlText w:val="%1."/>
      <w:lvlJc w:val="left"/>
      <w:pPr>
        <w:ind w:left="980" w:hanging="420"/>
      </w:pPr>
      <w:rPr>
        <w:rFonts w:hint="eastAsia"/>
      </w:rPr>
    </w:lvl>
    <w:lvl w:ilvl="1">
      <w:start w:val="1"/>
      <w:numFmt w:val="chineseCountingThousand"/>
      <w:lvlText w:val="%2、"/>
      <w:lvlJc w:val="left"/>
      <w:pPr>
        <w:ind w:left="1413" w:hanging="420"/>
      </w:pPr>
      <w:rPr>
        <w:rFonts w:hint="default"/>
      </w:rPr>
    </w:lvl>
    <w:lvl w:ilvl="2">
      <w:start w:val="1"/>
      <w:numFmt w:val="lowerRoman"/>
      <w:lvlText w:val="%3."/>
      <w:lvlJc w:val="right"/>
      <w:pPr>
        <w:ind w:left="1820" w:hanging="420"/>
      </w:pPr>
    </w:lvl>
    <w:lvl w:ilvl="3">
      <w:start w:val="1"/>
      <w:numFmt w:val="decimal"/>
      <w:lvlText w:val="%4．"/>
      <w:lvlJc w:val="left"/>
      <w:pPr>
        <w:ind w:left="502" w:hanging="360"/>
      </w:pPr>
      <w:rPr>
        <w:rFonts w:hint="default"/>
      </w:r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5">
    <w:nsid w:val="5A792747"/>
    <w:multiLevelType w:val="multilevel"/>
    <w:tmpl w:val="5A792747"/>
    <w:lvl w:ilvl="0">
      <w:start w:val="1"/>
      <w:numFmt w:val="chineseCountingThousand"/>
      <w:lvlText w:val="(%1)"/>
      <w:lvlJc w:val="left"/>
      <w:pPr>
        <w:ind w:left="928" w:hanging="360"/>
      </w:pPr>
      <w:rPr>
        <w:rFonts w:hint="default"/>
      </w:rPr>
    </w:lvl>
    <w:lvl w:ilvl="1">
      <w:start w:val="1"/>
      <w:numFmt w:val="lowerLetter"/>
      <w:lvlText w:val="%2)"/>
      <w:lvlJc w:val="left"/>
      <w:pPr>
        <w:ind w:left="1408" w:hanging="420"/>
      </w:pPr>
    </w:lvl>
    <w:lvl w:ilvl="2">
      <w:start w:val="1"/>
      <w:numFmt w:val="lowerRoman"/>
      <w:lvlText w:val="%3."/>
      <w:lvlJc w:val="right"/>
      <w:pPr>
        <w:ind w:left="1828" w:hanging="420"/>
      </w:pPr>
    </w:lvl>
    <w:lvl w:ilvl="3">
      <w:start w:val="1"/>
      <w:numFmt w:val="decimal"/>
      <w:lvlText w:val="%4."/>
      <w:lvlJc w:val="left"/>
      <w:pPr>
        <w:ind w:left="2248" w:hanging="420"/>
      </w:pPr>
    </w:lvl>
    <w:lvl w:ilvl="4">
      <w:start w:val="1"/>
      <w:numFmt w:val="lowerLetter"/>
      <w:lvlText w:val="%5)"/>
      <w:lvlJc w:val="left"/>
      <w:pPr>
        <w:ind w:left="2668" w:hanging="420"/>
      </w:pPr>
    </w:lvl>
    <w:lvl w:ilvl="5">
      <w:start w:val="1"/>
      <w:numFmt w:val="lowerRoman"/>
      <w:lvlText w:val="%6."/>
      <w:lvlJc w:val="right"/>
      <w:pPr>
        <w:ind w:left="3088" w:hanging="420"/>
      </w:pPr>
    </w:lvl>
    <w:lvl w:ilvl="6">
      <w:start w:val="1"/>
      <w:numFmt w:val="decimal"/>
      <w:lvlText w:val="%7."/>
      <w:lvlJc w:val="left"/>
      <w:pPr>
        <w:ind w:left="3508" w:hanging="420"/>
      </w:pPr>
    </w:lvl>
    <w:lvl w:ilvl="7">
      <w:start w:val="1"/>
      <w:numFmt w:val="lowerLetter"/>
      <w:lvlText w:val="%8)"/>
      <w:lvlJc w:val="left"/>
      <w:pPr>
        <w:ind w:left="3928" w:hanging="420"/>
      </w:pPr>
    </w:lvl>
    <w:lvl w:ilvl="8">
      <w:start w:val="1"/>
      <w:numFmt w:val="lowerRoman"/>
      <w:lvlText w:val="%9."/>
      <w:lvlJc w:val="right"/>
      <w:pPr>
        <w:ind w:left="4348" w:hanging="420"/>
      </w:pPr>
    </w:lvl>
  </w:abstractNum>
  <w:abstractNum w:abstractNumId="56">
    <w:nsid w:val="5ADF6A97"/>
    <w:multiLevelType w:val="hybridMultilevel"/>
    <w:tmpl w:val="23CA6B38"/>
    <w:lvl w:ilvl="0" w:tplc="E7F440F4">
      <w:start w:val="1"/>
      <w:numFmt w:val="decimalFullWidth"/>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57">
    <w:nsid w:val="5C1C6488"/>
    <w:multiLevelType w:val="multilevel"/>
    <w:tmpl w:val="5C1C6488"/>
    <w:lvl w:ilvl="0">
      <w:start w:val="1"/>
      <w:numFmt w:val="chineseCountingThousand"/>
      <w:lvlText w:val="(%1)"/>
      <w:lvlJc w:val="left"/>
      <w:pPr>
        <w:ind w:left="986" w:hanging="420"/>
      </w:pPr>
    </w:lvl>
    <w:lvl w:ilvl="1">
      <w:start w:val="1"/>
      <w:numFmt w:val="chineseCountingThousand"/>
      <w:lvlText w:val="(%2)"/>
      <w:lvlJc w:val="left"/>
      <w:pPr>
        <w:ind w:left="2547" w:hanging="420"/>
      </w:pPr>
      <w:rPr>
        <w:rFonts w:ascii="宋体" w:eastAsia="宋体" w:hAnsi="宋体"/>
        <w:color w:val="auto"/>
      </w:rPr>
    </w:lvl>
    <w:lvl w:ilvl="2">
      <w:start w:val="1"/>
      <w:numFmt w:val="decimalEnclosedFullstop"/>
      <w:lvlText w:val="%3"/>
      <w:lvlJc w:val="left"/>
      <w:pPr>
        <w:ind w:left="1766" w:hanging="360"/>
      </w:pPr>
      <w:rPr>
        <w:rFonts w:hint="default"/>
      </w:r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58">
    <w:nsid w:val="5F143CBF"/>
    <w:multiLevelType w:val="multilevel"/>
    <w:tmpl w:val="5F143CBF"/>
    <w:lvl w:ilvl="0">
      <w:start w:val="1"/>
      <w:numFmt w:val="chineseCountingThousand"/>
      <w:lvlText w:val="(%1)"/>
      <w:lvlJc w:val="left"/>
      <w:pPr>
        <w:ind w:left="1004" w:hanging="420"/>
      </w:pPr>
    </w:lvl>
    <w:lvl w:ilvl="1">
      <w:start w:val="1"/>
      <w:numFmt w:val="lowerLetter"/>
      <w:lvlText w:val="%2)"/>
      <w:lvlJc w:val="left"/>
      <w:pPr>
        <w:ind w:left="1424" w:hanging="420"/>
      </w:pPr>
    </w:lvl>
    <w:lvl w:ilvl="2">
      <w:start w:val="1"/>
      <w:numFmt w:val="japaneseCounting"/>
      <w:lvlText w:val="%3、"/>
      <w:lvlJc w:val="left"/>
      <w:pPr>
        <w:ind w:left="2432" w:hanging="1008"/>
      </w:pPr>
      <w:rPr>
        <w:rFonts w:hint="default"/>
      </w:rPr>
    </w:lvl>
    <w:lvl w:ilvl="3">
      <w:start w:val="1"/>
      <w:numFmt w:val="decimal"/>
      <w:lvlText w:val="%4）"/>
      <w:lvlJc w:val="left"/>
      <w:pPr>
        <w:ind w:left="2564" w:hanging="720"/>
      </w:pPr>
      <w:rPr>
        <w:rFonts w:hint="default"/>
      </w:rPr>
    </w:lvl>
    <w:lvl w:ilvl="4">
      <w:start w:val="1"/>
      <w:numFmt w:val="lowerLetter"/>
      <w:lvlText w:val="%5)"/>
      <w:lvlJc w:val="left"/>
      <w:pPr>
        <w:ind w:left="2684" w:hanging="420"/>
      </w:pPr>
    </w:lvl>
    <w:lvl w:ilvl="5">
      <w:start w:val="1"/>
      <w:numFmt w:val="lowerRoman"/>
      <w:lvlText w:val="%6."/>
      <w:lvlJc w:val="right"/>
      <w:pPr>
        <w:ind w:left="3104" w:hanging="420"/>
      </w:pPr>
    </w:lvl>
    <w:lvl w:ilvl="6">
      <w:start w:val="1"/>
      <w:numFmt w:val="decimal"/>
      <w:lvlText w:val="%7."/>
      <w:lvlJc w:val="left"/>
      <w:pPr>
        <w:ind w:left="3524" w:hanging="420"/>
      </w:pPr>
    </w:lvl>
    <w:lvl w:ilvl="7">
      <w:start w:val="1"/>
      <w:numFmt w:val="lowerLetter"/>
      <w:lvlText w:val="%8)"/>
      <w:lvlJc w:val="left"/>
      <w:pPr>
        <w:ind w:left="3944" w:hanging="420"/>
      </w:pPr>
    </w:lvl>
    <w:lvl w:ilvl="8">
      <w:start w:val="1"/>
      <w:numFmt w:val="lowerRoman"/>
      <w:lvlText w:val="%9."/>
      <w:lvlJc w:val="right"/>
      <w:pPr>
        <w:ind w:left="4364" w:hanging="420"/>
      </w:pPr>
    </w:lvl>
  </w:abstractNum>
  <w:abstractNum w:abstractNumId="59">
    <w:nsid w:val="5F191BD6"/>
    <w:multiLevelType w:val="multilevel"/>
    <w:tmpl w:val="5F191BD6"/>
    <w:lvl w:ilvl="0">
      <w:start w:val="1"/>
      <w:numFmt w:val="chineseCountingThousand"/>
      <w:lvlText w:val="%1、"/>
      <w:lvlJc w:val="left"/>
      <w:pPr>
        <w:ind w:left="846"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60">
    <w:nsid w:val="5F644052"/>
    <w:multiLevelType w:val="multilevel"/>
    <w:tmpl w:val="5F644052"/>
    <w:lvl w:ilvl="0">
      <w:start w:val="1"/>
      <w:numFmt w:val="chineseCountingThousand"/>
      <w:lvlText w:val="(%1)"/>
      <w:lvlJc w:val="left"/>
      <w:pPr>
        <w:ind w:left="980" w:hanging="420"/>
      </w:pPr>
      <w:rPr>
        <w:color w:val="auto"/>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1">
    <w:nsid w:val="60642B38"/>
    <w:multiLevelType w:val="multilevel"/>
    <w:tmpl w:val="60642B38"/>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62">
    <w:nsid w:val="61780E46"/>
    <w:multiLevelType w:val="multilevel"/>
    <w:tmpl w:val="61780E46"/>
    <w:lvl w:ilvl="0">
      <w:start w:val="1"/>
      <w:numFmt w:val="japaneseCounting"/>
      <w:lvlText w:val="%1、"/>
      <w:lvlJc w:val="left"/>
      <w:pPr>
        <w:ind w:left="2000" w:hanging="720"/>
      </w:pPr>
      <w:rPr>
        <w:rFonts w:hint="default"/>
      </w:rPr>
    </w:lvl>
    <w:lvl w:ilvl="1">
      <w:start w:val="1"/>
      <w:numFmt w:val="lowerLetter"/>
      <w:lvlText w:val="%2)"/>
      <w:lvlJc w:val="left"/>
      <w:pPr>
        <w:ind w:left="2120" w:hanging="420"/>
      </w:pPr>
    </w:lvl>
    <w:lvl w:ilvl="2">
      <w:start w:val="1"/>
      <w:numFmt w:val="japaneseCounting"/>
      <w:lvlText w:val="（%3）"/>
      <w:lvlJc w:val="left"/>
      <w:pPr>
        <w:ind w:left="2975" w:hanging="855"/>
      </w:pPr>
      <w:rPr>
        <w:rFonts w:hint="default"/>
      </w:rPr>
    </w:lvl>
    <w:lvl w:ilvl="3">
      <w:start w:val="1"/>
      <w:numFmt w:val="decimal"/>
      <w:lvlText w:val="%4."/>
      <w:lvlJc w:val="left"/>
      <w:pPr>
        <w:ind w:left="2960" w:hanging="420"/>
      </w:pPr>
    </w:lvl>
    <w:lvl w:ilvl="4">
      <w:start w:val="1"/>
      <w:numFmt w:val="lowerLetter"/>
      <w:lvlText w:val="%5)"/>
      <w:lvlJc w:val="left"/>
      <w:pPr>
        <w:ind w:left="3380" w:hanging="420"/>
      </w:pPr>
    </w:lvl>
    <w:lvl w:ilvl="5">
      <w:start w:val="1"/>
      <w:numFmt w:val="lowerRoman"/>
      <w:lvlText w:val="%6."/>
      <w:lvlJc w:val="right"/>
      <w:pPr>
        <w:ind w:left="3800" w:hanging="420"/>
      </w:pPr>
    </w:lvl>
    <w:lvl w:ilvl="6">
      <w:start w:val="1"/>
      <w:numFmt w:val="decimal"/>
      <w:lvlText w:val="%7."/>
      <w:lvlJc w:val="left"/>
      <w:pPr>
        <w:ind w:left="4220" w:hanging="420"/>
      </w:pPr>
    </w:lvl>
    <w:lvl w:ilvl="7">
      <w:start w:val="1"/>
      <w:numFmt w:val="lowerLetter"/>
      <w:lvlText w:val="%8)"/>
      <w:lvlJc w:val="left"/>
      <w:pPr>
        <w:ind w:left="4640" w:hanging="420"/>
      </w:pPr>
    </w:lvl>
    <w:lvl w:ilvl="8">
      <w:start w:val="1"/>
      <w:numFmt w:val="lowerRoman"/>
      <w:lvlText w:val="%9."/>
      <w:lvlJc w:val="right"/>
      <w:pPr>
        <w:ind w:left="5060" w:hanging="420"/>
      </w:pPr>
    </w:lvl>
  </w:abstractNum>
  <w:abstractNum w:abstractNumId="63">
    <w:nsid w:val="61C76959"/>
    <w:multiLevelType w:val="multilevel"/>
    <w:tmpl w:val="61C76959"/>
    <w:lvl w:ilvl="0">
      <w:start w:val="1"/>
      <w:numFmt w:val="chineseCountingThousand"/>
      <w:lvlText w:val="%1、"/>
      <w:lvlJc w:val="left"/>
      <w:pPr>
        <w:ind w:left="1413" w:hanging="420"/>
      </w:pPr>
      <w:rPr>
        <w:color w:val="auto"/>
        <w:lang w:val="en-US"/>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4">
    <w:nsid w:val="638064AA"/>
    <w:multiLevelType w:val="multilevel"/>
    <w:tmpl w:val="638064AA"/>
    <w:lvl w:ilvl="0">
      <w:start w:val="1"/>
      <w:numFmt w:val="japaneseCounting"/>
      <w:lvlText w:val="%1、"/>
      <w:lvlJc w:val="left"/>
      <w:pPr>
        <w:ind w:left="1856" w:hanging="1005"/>
      </w:pPr>
      <w:rPr>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65">
    <w:nsid w:val="63993E75"/>
    <w:multiLevelType w:val="multilevel"/>
    <w:tmpl w:val="63993E75"/>
    <w:lvl w:ilvl="0">
      <w:start w:val="1"/>
      <w:numFmt w:val="japaneseCounting"/>
      <w:lvlText w:val="（%1）"/>
      <w:lvlJc w:val="left"/>
      <w:pPr>
        <w:ind w:left="1415" w:hanging="855"/>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6">
    <w:nsid w:val="74C1646E"/>
    <w:multiLevelType w:val="multilevel"/>
    <w:tmpl w:val="74C1646E"/>
    <w:lvl w:ilvl="0">
      <w:start w:val="1"/>
      <w:numFmt w:val="chineseCountingThousand"/>
      <w:lvlText w:val="%1、"/>
      <w:lvlJc w:val="left"/>
      <w:pPr>
        <w:ind w:left="986" w:hanging="420"/>
      </w:pPr>
      <w:rPr>
        <w:color w:val="auto"/>
      </w:r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67">
    <w:nsid w:val="76475011"/>
    <w:multiLevelType w:val="multilevel"/>
    <w:tmpl w:val="76475011"/>
    <w:lvl w:ilvl="0">
      <w:start w:val="1"/>
      <w:numFmt w:val="chineseCountingThousand"/>
      <w:lvlText w:val="(%1)"/>
      <w:lvlJc w:val="left"/>
      <w:pPr>
        <w:tabs>
          <w:tab w:val="left" w:pos="5949"/>
        </w:tabs>
        <w:ind w:left="5949" w:hanging="420"/>
      </w:pPr>
    </w:lvl>
    <w:lvl w:ilvl="1">
      <w:start w:val="1"/>
      <w:numFmt w:val="lowerLetter"/>
      <w:lvlText w:val="%2)"/>
      <w:lvlJc w:val="left"/>
      <w:pPr>
        <w:tabs>
          <w:tab w:val="left" w:pos="6532"/>
        </w:tabs>
        <w:ind w:left="6532" w:hanging="420"/>
      </w:pPr>
    </w:lvl>
    <w:lvl w:ilvl="2">
      <w:start w:val="1"/>
      <w:numFmt w:val="lowerRoman"/>
      <w:lvlText w:val="%3."/>
      <w:lvlJc w:val="right"/>
      <w:pPr>
        <w:tabs>
          <w:tab w:val="left" w:pos="6952"/>
        </w:tabs>
        <w:ind w:left="6952" w:hanging="420"/>
      </w:pPr>
    </w:lvl>
    <w:lvl w:ilvl="3">
      <w:start w:val="1"/>
      <w:numFmt w:val="decimal"/>
      <w:lvlText w:val="%4."/>
      <w:lvlJc w:val="left"/>
      <w:pPr>
        <w:tabs>
          <w:tab w:val="left" w:pos="7372"/>
        </w:tabs>
        <w:ind w:left="7372" w:hanging="420"/>
      </w:pPr>
    </w:lvl>
    <w:lvl w:ilvl="4">
      <w:start w:val="1"/>
      <w:numFmt w:val="lowerLetter"/>
      <w:lvlText w:val="%5)"/>
      <w:lvlJc w:val="left"/>
      <w:pPr>
        <w:tabs>
          <w:tab w:val="left" w:pos="7792"/>
        </w:tabs>
        <w:ind w:left="7792" w:hanging="420"/>
      </w:pPr>
    </w:lvl>
    <w:lvl w:ilvl="5">
      <w:start w:val="1"/>
      <w:numFmt w:val="lowerRoman"/>
      <w:lvlText w:val="%6."/>
      <w:lvlJc w:val="right"/>
      <w:pPr>
        <w:tabs>
          <w:tab w:val="left" w:pos="8212"/>
        </w:tabs>
        <w:ind w:left="8212" w:hanging="420"/>
      </w:pPr>
    </w:lvl>
    <w:lvl w:ilvl="6">
      <w:start w:val="1"/>
      <w:numFmt w:val="decimal"/>
      <w:lvlText w:val="%7."/>
      <w:lvlJc w:val="left"/>
      <w:pPr>
        <w:tabs>
          <w:tab w:val="left" w:pos="8632"/>
        </w:tabs>
        <w:ind w:left="8632" w:hanging="420"/>
      </w:pPr>
    </w:lvl>
    <w:lvl w:ilvl="7">
      <w:start w:val="1"/>
      <w:numFmt w:val="lowerLetter"/>
      <w:lvlText w:val="%8)"/>
      <w:lvlJc w:val="left"/>
      <w:pPr>
        <w:tabs>
          <w:tab w:val="left" w:pos="9052"/>
        </w:tabs>
        <w:ind w:left="9052" w:hanging="420"/>
      </w:pPr>
    </w:lvl>
    <w:lvl w:ilvl="8">
      <w:start w:val="1"/>
      <w:numFmt w:val="lowerRoman"/>
      <w:lvlText w:val="%9."/>
      <w:lvlJc w:val="right"/>
      <w:pPr>
        <w:tabs>
          <w:tab w:val="left" w:pos="9472"/>
        </w:tabs>
        <w:ind w:left="9472" w:hanging="420"/>
      </w:pPr>
    </w:lvl>
  </w:abstractNum>
  <w:abstractNum w:abstractNumId="68">
    <w:nsid w:val="77D85A8A"/>
    <w:multiLevelType w:val="multilevel"/>
    <w:tmpl w:val="77D85A8A"/>
    <w:lvl w:ilvl="0">
      <w:start w:val="1"/>
      <w:numFmt w:val="chineseCountingThousand"/>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9">
    <w:nsid w:val="7B652295"/>
    <w:multiLevelType w:val="multilevel"/>
    <w:tmpl w:val="7B652295"/>
    <w:lvl w:ilvl="0">
      <w:start w:val="1"/>
      <w:numFmt w:val="chineseCountingThousand"/>
      <w:lvlText w:val="(%1)"/>
      <w:lvlJc w:val="left"/>
      <w:pPr>
        <w:ind w:left="988" w:hanging="420"/>
      </w:pPr>
    </w:lvl>
    <w:lvl w:ilvl="1">
      <w:start w:val="1"/>
      <w:numFmt w:val="lowerLetter"/>
      <w:lvlText w:val="%2)"/>
      <w:lvlJc w:val="left"/>
      <w:pPr>
        <w:ind w:left="1397" w:hanging="420"/>
      </w:pPr>
    </w:lvl>
    <w:lvl w:ilvl="2">
      <w:start w:val="1"/>
      <w:numFmt w:val="lowerRoman"/>
      <w:lvlText w:val="%3."/>
      <w:lvlJc w:val="right"/>
      <w:pPr>
        <w:ind w:left="1817" w:hanging="420"/>
      </w:pPr>
    </w:lvl>
    <w:lvl w:ilvl="3">
      <w:start w:val="1"/>
      <w:numFmt w:val="decimal"/>
      <w:lvlText w:val="%4."/>
      <w:lvlJc w:val="left"/>
      <w:pPr>
        <w:ind w:left="2237" w:hanging="420"/>
      </w:pPr>
    </w:lvl>
    <w:lvl w:ilvl="4">
      <w:start w:val="1"/>
      <w:numFmt w:val="lowerLetter"/>
      <w:lvlText w:val="%5)"/>
      <w:lvlJc w:val="left"/>
      <w:pPr>
        <w:ind w:left="2657" w:hanging="420"/>
      </w:pPr>
    </w:lvl>
    <w:lvl w:ilvl="5">
      <w:start w:val="1"/>
      <w:numFmt w:val="lowerRoman"/>
      <w:lvlText w:val="%6."/>
      <w:lvlJc w:val="right"/>
      <w:pPr>
        <w:ind w:left="3077" w:hanging="420"/>
      </w:pPr>
    </w:lvl>
    <w:lvl w:ilvl="6">
      <w:start w:val="1"/>
      <w:numFmt w:val="decimal"/>
      <w:lvlText w:val="%7."/>
      <w:lvlJc w:val="left"/>
      <w:pPr>
        <w:ind w:left="3497" w:hanging="420"/>
      </w:pPr>
    </w:lvl>
    <w:lvl w:ilvl="7">
      <w:start w:val="1"/>
      <w:numFmt w:val="lowerLetter"/>
      <w:lvlText w:val="%8)"/>
      <w:lvlJc w:val="left"/>
      <w:pPr>
        <w:ind w:left="3917" w:hanging="420"/>
      </w:pPr>
    </w:lvl>
    <w:lvl w:ilvl="8">
      <w:start w:val="1"/>
      <w:numFmt w:val="lowerRoman"/>
      <w:lvlText w:val="%9."/>
      <w:lvlJc w:val="right"/>
      <w:pPr>
        <w:ind w:left="4337" w:hanging="420"/>
      </w:pPr>
    </w:lvl>
  </w:abstractNum>
  <w:num w:numId="1">
    <w:abstractNumId w:val="7"/>
  </w:num>
  <w:num w:numId="2">
    <w:abstractNumId w:val="23"/>
  </w:num>
  <w:num w:numId="3">
    <w:abstractNumId w:val="67"/>
  </w:num>
  <w:num w:numId="4">
    <w:abstractNumId w:val="15"/>
  </w:num>
  <w:num w:numId="5">
    <w:abstractNumId w:val="55"/>
  </w:num>
  <w:num w:numId="6">
    <w:abstractNumId w:val="51"/>
  </w:num>
  <w:num w:numId="7">
    <w:abstractNumId w:val="6"/>
  </w:num>
  <w:num w:numId="8">
    <w:abstractNumId w:val="36"/>
  </w:num>
  <w:num w:numId="9">
    <w:abstractNumId w:val="68"/>
  </w:num>
  <w:num w:numId="10">
    <w:abstractNumId w:val="54"/>
  </w:num>
  <w:num w:numId="11">
    <w:abstractNumId w:val="3"/>
  </w:num>
  <w:num w:numId="12">
    <w:abstractNumId w:val="17"/>
  </w:num>
  <w:num w:numId="13">
    <w:abstractNumId w:val="19"/>
  </w:num>
  <w:num w:numId="14">
    <w:abstractNumId w:val="52"/>
  </w:num>
  <w:num w:numId="15">
    <w:abstractNumId w:val="25"/>
  </w:num>
  <w:num w:numId="16">
    <w:abstractNumId w:val="30"/>
  </w:num>
  <w:num w:numId="17">
    <w:abstractNumId w:val="59"/>
  </w:num>
  <w:num w:numId="18">
    <w:abstractNumId w:val="31"/>
  </w:num>
  <w:num w:numId="19">
    <w:abstractNumId w:val="35"/>
  </w:num>
  <w:num w:numId="20">
    <w:abstractNumId w:val="8"/>
  </w:num>
  <w:num w:numId="21">
    <w:abstractNumId w:val="66"/>
  </w:num>
  <w:num w:numId="22">
    <w:abstractNumId w:val="5"/>
  </w:num>
  <w:num w:numId="2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8"/>
  </w:num>
  <w:num w:numId="26">
    <w:abstractNumId w:val="46"/>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9"/>
  </w:num>
  <w:num w:numId="29">
    <w:abstractNumId w:val="40"/>
  </w:num>
  <w:num w:numId="30">
    <w:abstractNumId w:val="1"/>
  </w:num>
  <w:num w:numId="31">
    <w:abstractNumId w:val="4"/>
  </w:num>
  <w:num w:numId="32">
    <w:abstractNumId w:val="0"/>
  </w:num>
  <w:num w:numId="33">
    <w:abstractNumId w:val="64"/>
  </w:num>
  <w:num w:numId="34">
    <w:abstractNumId w:val="45"/>
  </w:num>
  <w:num w:numId="35">
    <w:abstractNumId w:val="57"/>
  </w:num>
  <w:num w:numId="36">
    <w:abstractNumId w:val="28"/>
  </w:num>
  <w:num w:numId="37">
    <w:abstractNumId w:val="44"/>
  </w:num>
  <w:num w:numId="38">
    <w:abstractNumId w:val="58"/>
  </w:num>
  <w:num w:numId="39">
    <w:abstractNumId w:val="63"/>
  </w:num>
  <w:num w:numId="40">
    <w:abstractNumId w:val="12"/>
  </w:num>
  <w:num w:numId="41">
    <w:abstractNumId w:val="9"/>
  </w:num>
  <w:num w:numId="42">
    <w:abstractNumId w:val="50"/>
  </w:num>
  <w:num w:numId="4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9"/>
  </w:num>
  <w:num w:numId="45">
    <w:abstractNumId w:val="27"/>
  </w:num>
  <w:num w:numId="46">
    <w:abstractNumId w:val="60"/>
  </w:num>
  <w:num w:numId="47">
    <w:abstractNumId w:val="16"/>
  </w:num>
  <w:num w:numId="48">
    <w:abstractNumId w:val="33"/>
  </w:num>
  <w:num w:numId="49">
    <w:abstractNumId w:val="62"/>
  </w:num>
  <w:num w:numId="50">
    <w:abstractNumId w:val="42"/>
  </w:num>
  <w:num w:numId="5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8"/>
  </w:num>
  <w:num w:numId="5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1"/>
  </w:num>
  <w:num w:numId="5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3"/>
  </w:num>
  <w:num w:numId="5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7"/>
  </w:num>
  <w:num w:numId="5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1"/>
  </w:num>
  <w:num w:numId="64">
    <w:abstractNumId w:val="26"/>
  </w:num>
  <w:num w:numId="65">
    <w:abstractNumId w:val="43"/>
  </w:num>
  <w:num w:numId="66">
    <w:abstractNumId w:val="49"/>
  </w:num>
  <w:num w:numId="67">
    <w:abstractNumId w:val="10"/>
  </w:num>
  <w:num w:numId="68">
    <w:abstractNumId w:val="34"/>
  </w:num>
  <w:num w:numId="69">
    <w:abstractNumId w:val="20"/>
  </w:num>
  <w:num w:numId="70">
    <w:abstractNumId w:val="56"/>
  </w:num>
  <w:num w:numId="71">
    <w:abstractNumId w:val="18"/>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hideSpellingErrors/>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GWebUrl" w:val="https://portal.cdggzy.com/iWebOffice2015/OfficeHandler.ashx?directory=/CgProject/BidFile/File/%e6%88%90%e9%83%bd%e5%b8%82%e6%94%bf%e9%87%87%e6%8b%9b%e3%80%942021%e3%80%95006%e5%8f%b7/"/>
  </w:docVars>
  <w:rsids>
    <w:rsidRoot w:val="001C66BE"/>
    <w:rsid w:val="000019DA"/>
    <w:rsid w:val="000022BB"/>
    <w:rsid w:val="0000767E"/>
    <w:rsid w:val="00007684"/>
    <w:rsid w:val="0001121D"/>
    <w:rsid w:val="00025699"/>
    <w:rsid w:val="000345A8"/>
    <w:rsid w:val="00034EC0"/>
    <w:rsid w:val="00043DA3"/>
    <w:rsid w:val="000443E2"/>
    <w:rsid w:val="00046971"/>
    <w:rsid w:val="00053BE1"/>
    <w:rsid w:val="00055B3A"/>
    <w:rsid w:val="00056612"/>
    <w:rsid w:val="00071EA0"/>
    <w:rsid w:val="000800EF"/>
    <w:rsid w:val="00090BA6"/>
    <w:rsid w:val="000A1B7B"/>
    <w:rsid w:val="000B2203"/>
    <w:rsid w:val="000B2FA4"/>
    <w:rsid w:val="000B394A"/>
    <w:rsid w:val="000B5005"/>
    <w:rsid w:val="000C48D2"/>
    <w:rsid w:val="000C4C74"/>
    <w:rsid w:val="000C4F0B"/>
    <w:rsid w:val="000C4F37"/>
    <w:rsid w:val="000C5490"/>
    <w:rsid w:val="000C6CE2"/>
    <w:rsid w:val="000D12A3"/>
    <w:rsid w:val="000D2C45"/>
    <w:rsid w:val="000E136F"/>
    <w:rsid w:val="000E2658"/>
    <w:rsid w:val="000E65EA"/>
    <w:rsid w:val="000F347B"/>
    <w:rsid w:val="000F47F1"/>
    <w:rsid w:val="000F4809"/>
    <w:rsid w:val="000F6B7C"/>
    <w:rsid w:val="000F75F0"/>
    <w:rsid w:val="00107C01"/>
    <w:rsid w:val="0011115F"/>
    <w:rsid w:val="0011446E"/>
    <w:rsid w:val="00114B69"/>
    <w:rsid w:val="001165DB"/>
    <w:rsid w:val="00120133"/>
    <w:rsid w:val="0012057D"/>
    <w:rsid w:val="0013401D"/>
    <w:rsid w:val="00134123"/>
    <w:rsid w:val="001345FE"/>
    <w:rsid w:val="00134A3E"/>
    <w:rsid w:val="00134EA6"/>
    <w:rsid w:val="00134EB4"/>
    <w:rsid w:val="00136A42"/>
    <w:rsid w:val="00136CDC"/>
    <w:rsid w:val="00136D53"/>
    <w:rsid w:val="00137AEC"/>
    <w:rsid w:val="001415FC"/>
    <w:rsid w:val="00143833"/>
    <w:rsid w:val="001471CE"/>
    <w:rsid w:val="00154EA1"/>
    <w:rsid w:val="0016702F"/>
    <w:rsid w:val="0017337C"/>
    <w:rsid w:val="00176414"/>
    <w:rsid w:val="00184E3E"/>
    <w:rsid w:val="001960F8"/>
    <w:rsid w:val="00197B45"/>
    <w:rsid w:val="001A07E3"/>
    <w:rsid w:val="001A5173"/>
    <w:rsid w:val="001A5CF8"/>
    <w:rsid w:val="001A65FB"/>
    <w:rsid w:val="001A6816"/>
    <w:rsid w:val="001B66B8"/>
    <w:rsid w:val="001C3613"/>
    <w:rsid w:val="001C4893"/>
    <w:rsid w:val="001C66BE"/>
    <w:rsid w:val="001D09EC"/>
    <w:rsid w:val="001D1EAF"/>
    <w:rsid w:val="001F2DA3"/>
    <w:rsid w:val="00205A63"/>
    <w:rsid w:val="00205B99"/>
    <w:rsid w:val="00210C66"/>
    <w:rsid w:val="002119F5"/>
    <w:rsid w:val="00211D04"/>
    <w:rsid w:val="00212116"/>
    <w:rsid w:val="00213210"/>
    <w:rsid w:val="002220D8"/>
    <w:rsid w:val="00227FBD"/>
    <w:rsid w:val="0023228E"/>
    <w:rsid w:val="00233689"/>
    <w:rsid w:val="0023687E"/>
    <w:rsid w:val="00254A88"/>
    <w:rsid w:val="002619C0"/>
    <w:rsid w:val="00262C45"/>
    <w:rsid w:val="00265B15"/>
    <w:rsid w:val="0028699C"/>
    <w:rsid w:val="002876B6"/>
    <w:rsid w:val="00290F4B"/>
    <w:rsid w:val="00291993"/>
    <w:rsid w:val="00295038"/>
    <w:rsid w:val="002A127C"/>
    <w:rsid w:val="002A6117"/>
    <w:rsid w:val="002A7864"/>
    <w:rsid w:val="002B081B"/>
    <w:rsid w:val="002B3B20"/>
    <w:rsid w:val="002B3FE0"/>
    <w:rsid w:val="002B7A7F"/>
    <w:rsid w:val="002C1B00"/>
    <w:rsid w:val="002C5C54"/>
    <w:rsid w:val="002D0BE8"/>
    <w:rsid w:val="002D0C65"/>
    <w:rsid w:val="002D0E39"/>
    <w:rsid w:val="002D160A"/>
    <w:rsid w:val="002D3A36"/>
    <w:rsid w:val="002D4F56"/>
    <w:rsid w:val="002D5D02"/>
    <w:rsid w:val="002D5D94"/>
    <w:rsid w:val="002E171D"/>
    <w:rsid w:val="002E2515"/>
    <w:rsid w:val="002E56D2"/>
    <w:rsid w:val="002E70CC"/>
    <w:rsid w:val="002F1611"/>
    <w:rsid w:val="00301FA6"/>
    <w:rsid w:val="00303817"/>
    <w:rsid w:val="003048C3"/>
    <w:rsid w:val="00304ABF"/>
    <w:rsid w:val="0031657A"/>
    <w:rsid w:val="00323BDE"/>
    <w:rsid w:val="003367C8"/>
    <w:rsid w:val="003552D3"/>
    <w:rsid w:val="00356653"/>
    <w:rsid w:val="00357DAE"/>
    <w:rsid w:val="003605AA"/>
    <w:rsid w:val="00362F42"/>
    <w:rsid w:val="00365C5B"/>
    <w:rsid w:val="00366676"/>
    <w:rsid w:val="00371F66"/>
    <w:rsid w:val="00380C28"/>
    <w:rsid w:val="00381425"/>
    <w:rsid w:val="00391D98"/>
    <w:rsid w:val="00392D50"/>
    <w:rsid w:val="00394685"/>
    <w:rsid w:val="003A1D98"/>
    <w:rsid w:val="003A549F"/>
    <w:rsid w:val="003A5E96"/>
    <w:rsid w:val="003B0A8C"/>
    <w:rsid w:val="003C0D99"/>
    <w:rsid w:val="003C0FAF"/>
    <w:rsid w:val="003C1B31"/>
    <w:rsid w:val="003C5F39"/>
    <w:rsid w:val="003C7FD1"/>
    <w:rsid w:val="003D0FAC"/>
    <w:rsid w:val="003D119B"/>
    <w:rsid w:val="003D4E92"/>
    <w:rsid w:val="003D590F"/>
    <w:rsid w:val="003D798F"/>
    <w:rsid w:val="003F057E"/>
    <w:rsid w:val="00400559"/>
    <w:rsid w:val="0040670A"/>
    <w:rsid w:val="00410907"/>
    <w:rsid w:val="00411A82"/>
    <w:rsid w:val="00417FA5"/>
    <w:rsid w:val="004212EA"/>
    <w:rsid w:val="00422F2C"/>
    <w:rsid w:val="00423109"/>
    <w:rsid w:val="0043429B"/>
    <w:rsid w:val="00453C58"/>
    <w:rsid w:val="0045562D"/>
    <w:rsid w:val="00461A06"/>
    <w:rsid w:val="004643EC"/>
    <w:rsid w:val="004675A9"/>
    <w:rsid w:val="0047395B"/>
    <w:rsid w:val="0047522A"/>
    <w:rsid w:val="00475776"/>
    <w:rsid w:val="004815C0"/>
    <w:rsid w:val="00481AC6"/>
    <w:rsid w:val="004910FE"/>
    <w:rsid w:val="00495E22"/>
    <w:rsid w:val="00495E4F"/>
    <w:rsid w:val="00497260"/>
    <w:rsid w:val="00497D4E"/>
    <w:rsid w:val="004A01D1"/>
    <w:rsid w:val="004A3393"/>
    <w:rsid w:val="004A5D3D"/>
    <w:rsid w:val="004B053A"/>
    <w:rsid w:val="004B4C27"/>
    <w:rsid w:val="004B77FE"/>
    <w:rsid w:val="004C5C1A"/>
    <w:rsid w:val="004D090E"/>
    <w:rsid w:val="004D4FA8"/>
    <w:rsid w:val="004D56B9"/>
    <w:rsid w:val="004E3F3B"/>
    <w:rsid w:val="004E5D52"/>
    <w:rsid w:val="004E7011"/>
    <w:rsid w:val="004F0460"/>
    <w:rsid w:val="004F2A68"/>
    <w:rsid w:val="004F508C"/>
    <w:rsid w:val="005029AE"/>
    <w:rsid w:val="005273C7"/>
    <w:rsid w:val="00534A7E"/>
    <w:rsid w:val="00536C34"/>
    <w:rsid w:val="00537B68"/>
    <w:rsid w:val="00537DD5"/>
    <w:rsid w:val="0054186E"/>
    <w:rsid w:val="0054488D"/>
    <w:rsid w:val="0054542F"/>
    <w:rsid w:val="00545DE6"/>
    <w:rsid w:val="00550B07"/>
    <w:rsid w:val="00555A8F"/>
    <w:rsid w:val="00566E57"/>
    <w:rsid w:val="0056716E"/>
    <w:rsid w:val="00567673"/>
    <w:rsid w:val="00575663"/>
    <w:rsid w:val="00576299"/>
    <w:rsid w:val="005776F1"/>
    <w:rsid w:val="005814A1"/>
    <w:rsid w:val="0058350B"/>
    <w:rsid w:val="00583E53"/>
    <w:rsid w:val="005846B9"/>
    <w:rsid w:val="00591843"/>
    <w:rsid w:val="00592F43"/>
    <w:rsid w:val="0059694B"/>
    <w:rsid w:val="005A1F2F"/>
    <w:rsid w:val="005A366E"/>
    <w:rsid w:val="005A3991"/>
    <w:rsid w:val="005A427B"/>
    <w:rsid w:val="005A53A8"/>
    <w:rsid w:val="005A5DEF"/>
    <w:rsid w:val="005A7EE8"/>
    <w:rsid w:val="005B141C"/>
    <w:rsid w:val="005B1ABA"/>
    <w:rsid w:val="005B4FD3"/>
    <w:rsid w:val="005B75CD"/>
    <w:rsid w:val="005C155A"/>
    <w:rsid w:val="005C6094"/>
    <w:rsid w:val="005D0E78"/>
    <w:rsid w:val="005D7C1B"/>
    <w:rsid w:val="005E1BD1"/>
    <w:rsid w:val="005F091A"/>
    <w:rsid w:val="005F155F"/>
    <w:rsid w:val="005F320F"/>
    <w:rsid w:val="005F7373"/>
    <w:rsid w:val="00611880"/>
    <w:rsid w:val="00611BF3"/>
    <w:rsid w:val="006126A5"/>
    <w:rsid w:val="00623A36"/>
    <w:rsid w:val="006268CA"/>
    <w:rsid w:val="00626D18"/>
    <w:rsid w:val="0063295F"/>
    <w:rsid w:val="00634124"/>
    <w:rsid w:val="00635038"/>
    <w:rsid w:val="00641E39"/>
    <w:rsid w:val="00641F64"/>
    <w:rsid w:val="0064376A"/>
    <w:rsid w:val="00644C1C"/>
    <w:rsid w:val="006455C8"/>
    <w:rsid w:val="0064602A"/>
    <w:rsid w:val="00646B01"/>
    <w:rsid w:val="00651C40"/>
    <w:rsid w:val="00652883"/>
    <w:rsid w:val="00655504"/>
    <w:rsid w:val="00661190"/>
    <w:rsid w:val="006616C4"/>
    <w:rsid w:val="0066449E"/>
    <w:rsid w:val="00667360"/>
    <w:rsid w:val="00670CDC"/>
    <w:rsid w:val="00675857"/>
    <w:rsid w:val="00675A16"/>
    <w:rsid w:val="00676040"/>
    <w:rsid w:val="0068283D"/>
    <w:rsid w:val="00690303"/>
    <w:rsid w:val="00694460"/>
    <w:rsid w:val="00697DD0"/>
    <w:rsid w:val="006A2EF7"/>
    <w:rsid w:val="006A598A"/>
    <w:rsid w:val="006B3207"/>
    <w:rsid w:val="006B5942"/>
    <w:rsid w:val="006C4E83"/>
    <w:rsid w:val="006C657C"/>
    <w:rsid w:val="006D2430"/>
    <w:rsid w:val="006D5E99"/>
    <w:rsid w:val="006E29A3"/>
    <w:rsid w:val="006F61CA"/>
    <w:rsid w:val="006F7859"/>
    <w:rsid w:val="00702C54"/>
    <w:rsid w:val="00703283"/>
    <w:rsid w:val="00704583"/>
    <w:rsid w:val="007045FF"/>
    <w:rsid w:val="00707778"/>
    <w:rsid w:val="0070788C"/>
    <w:rsid w:val="00712E32"/>
    <w:rsid w:val="00712E3B"/>
    <w:rsid w:val="007206B5"/>
    <w:rsid w:val="00727809"/>
    <w:rsid w:val="007345C1"/>
    <w:rsid w:val="00735CDD"/>
    <w:rsid w:val="00742DB9"/>
    <w:rsid w:val="007433E6"/>
    <w:rsid w:val="0075399D"/>
    <w:rsid w:val="00760F65"/>
    <w:rsid w:val="007627EB"/>
    <w:rsid w:val="00767686"/>
    <w:rsid w:val="0077444D"/>
    <w:rsid w:val="00776F9C"/>
    <w:rsid w:val="00780349"/>
    <w:rsid w:val="007854F4"/>
    <w:rsid w:val="007859E0"/>
    <w:rsid w:val="00792C77"/>
    <w:rsid w:val="007A2142"/>
    <w:rsid w:val="007B16B7"/>
    <w:rsid w:val="007B2356"/>
    <w:rsid w:val="007B7306"/>
    <w:rsid w:val="007C09FD"/>
    <w:rsid w:val="007C2CD2"/>
    <w:rsid w:val="007C386B"/>
    <w:rsid w:val="007C73FF"/>
    <w:rsid w:val="007D38CA"/>
    <w:rsid w:val="007D6A85"/>
    <w:rsid w:val="007E26AB"/>
    <w:rsid w:val="007E274F"/>
    <w:rsid w:val="007E3874"/>
    <w:rsid w:val="007F2E51"/>
    <w:rsid w:val="007F7424"/>
    <w:rsid w:val="0080639A"/>
    <w:rsid w:val="008072A5"/>
    <w:rsid w:val="008114C8"/>
    <w:rsid w:val="008213A5"/>
    <w:rsid w:val="0082154E"/>
    <w:rsid w:val="00821B93"/>
    <w:rsid w:val="00822D38"/>
    <w:rsid w:val="00822FA3"/>
    <w:rsid w:val="008259AD"/>
    <w:rsid w:val="00831410"/>
    <w:rsid w:val="00831F9F"/>
    <w:rsid w:val="00842113"/>
    <w:rsid w:val="00842CA5"/>
    <w:rsid w:val="00843959"/>
    <w:rsid w:val="0084686D"/>
    <w:rsid w:val="00853161"/>
    <w:rsid w:val="008535E1"/>
    <w:rsid w:val="008559EC"/>
    <w:rsid w:val="00860CB2"/>
    <w:rsid w:val="00862422"/>
    <w:rsid w:val="008644D4"/>
    <w:rsid w:val="00867D20"/>
    <w:rsid w:val="00871E3A"/>
    <w:rsid w:val="00872BD0"/>
    <w:rsid w:val="00873EAB"/>
    <w:rsid w:val="00873FCB"/>
    <w:rsid w:val="00875944"/>
    <w:rsid w:val="00884D56"/>
    <w:rsid w:val="0088523A"/>
    <w:rsid w:val="00886019"/>
    <w:rsid w:val="00890C71"/>
    <w:rsid w:val="008A65FB"/>
    <w:rsid w:val="008B032E"/>
    <w:rsid w:val="008B472D"/>
    <w:rsid w:val="008C2D86"/>
    <w:rsid w:val="008C76D8"/>
    <w:rsid w:val="008D0473"/>
    <w:rsid w:val="008D493C"/>
    <w:rsid w:val="008F1D08"/>
    <w:rsid w:val="008F4AC8"/>
    <w:rsid w:val="009019A5"/>
    <w:rsid w:val="00902A31"/>
    <w:rsid w:val="009066D6"/>
    <w:rsid w:val="009074B8"/>
    <w:rsid w:val="0091013A"/>
    <w:rsid w:val="0091081F"/>
    <w:rsid w:val="00914550"/>
    <w:rsid w:val="009168A3"/>
    <w:rsid w:val="009202F2"/>
    <w:rsid w:val="00922333"/>
    <w:rsid w:val="0092448C"/>
    <w:rsid w:val="00924EB7"/>
    <w:rsid w:val="00925D30"/>
    <w:rsid w:val="0093203B"/>
    <w:rsid w:val="009343CA"/>
    <w:rsid w:val="00937D60"/>
    <w:rsid w:val="00940A4A"/>
    <w:rsid w:val="00944FBC"/>
    <w:rsid w:val="00945537"/>
    <w:rsid w:val="0094651F"/>
    <w:rsid w:val="00946DC1"/>
    <w:rsid w:val="00950019"/>
    <w:rsid w:val="00950440"/>
    <w:rsid w:val="009507FF"/>
    <w:rsid w:val="0095106D"/>
    <w:rsid w:val="009518E4"/>
    <w:rsid w:val="00955896"/>
    <w:rsid w:val="009623F1"/>
    <w:rsid w:val="00974196"/>
    <w:rsid w:val="00975307"/>
    <w:rsid w:val="00975867"/>
    <w:rsid w:val="00976621"/>
    <w:rsid w:val="00981D11"/>
    <w:rsid w:val="00984181"/>
    <w:rsid w:val="009927BA"/>
    <w:rsid w:val="00995736"/>
    <w:rsid w:val="00996066"/>
    <w:rsid w:val="009A0BAD"/>
    <w:rsid w:val="009B2BA5"/>
    <w:rsid w:val="009B2E13"/>
    <w:rsid w:val="009B3900"/>
    <w:rsid w:val="009B533B"/>
    <w:rsid w:val="009B7A77"/>
    <w:rsid w:val="009C017A"/>
    <w:rsid w:val="009C2923"/>
    <w:rsid w:val="009D2075"/>
    <w:rsid w:val="009D2A8E"/>
    <w:rsid w:val="009E1CA2"/>
    <w:rsid w:val="009F0A01"/>
    <w:rsid w:val="00A0310D"/>
    <w:rsid w:val="00A035DE"/>
    <w:rsid w:val="00A07DB6"/>
    <w:rsid w:val="00A126F3"/>
    <w:rsid w:val="00A14154"/>
    <w:rsid w:val="00A17E83"/>
    <w:rsid w:val="00A20A92"/>
    <w:rsid w:val="00A26E3E"/>
    <w:rsid w:val="00A3219A"/>
    <w:rsid w:val="00A33CE8"/>
    <w:rsid w:val="00A3552C"/>
    <w:rsid w:val="00A37FF6"/>
    <w:rsid w:val="00A41476"/>
    <w:rsid w:val="00A42B5C"/>
    <w:rsid w:val="00A43F50"/>
    <w:rsid w:val="00A44299"/>
    <w:rsid w:val="00A51109"/>
    <w:rsid w:val="00A53461"/>
    <w:rsid w:val="00A56C6D"/>
    <w:rsid w:val="00A6039D"/>
    <w:rsid w:val="00A6106E"/>
    <w:rsid w:val="00A67C1D"/>
    <w:rsid w:val="00A717D0"/>
    <w:rsid w:val="00A7403C"/>
    <w:rsid w:val="00A75143"/>
    <w:rsid w:val="00A75522"/>
    <w:rsid w:val="00A768B6"/>
    <w:rsid w:val="00A805D9"/>
    <w:rsid w:val="00A87443"/>
    <w:rsid w:val="00A9038C"/>
    <w:rsid w:val="00AA4657"/>
    <w:rsid w:val="00AB023F"/>
    <w:rsid w:val="00AB2F81"/>
    <w:rsid w:val="00AB6DFB"/>
    <w:rsid w:val="00AC1469"/>
    <w:rsid w:val="00AC24EF"/>
    <w:rsid w:val="00AC3606"/>
    <w:rsid w:val="00AC370B"/>
    <w:rsid w:val="00AD3DBF"/>
    <w:rsid w:val="00AD7E57"/>
    <w:rsid w:val="00AF3B32"/>
    <w:rsid w:val="00AF4205"/>
    <w:rsid w:val="00AF7B4C"/>
    <w:rsid w:val="00B0172A"/>
    <w:rsid w:val="00B02C97"/>
    <w:rsid w:val="00B05C68"/>
    <w:rsid w:val="00B061FB"/>
    <w:rsid w:val="00B06C14"/>
    <w:rsid w:val="00B13431"/>
    <w:rsid w:val="00B13607"/>
    <w:rsid w:val="00B251AB"/>
    <w:rsid w:val="00B2569B"/>
    <w:rsid w:val="00B3100F"/>
    <w:rsid w:val="00B3469F"/>
    <w:rsid w:val="00B35130"/>
    <w:rsid w:val="00B410CE"/>
    <w:rsid w:val="00B416E1"/>
    <w:rsid w:val="00B41724"/>
    <w:rsid w:val="00B42904"/>
    <w:rsid w:val="00B4323E"/>
    <w:rsid w:val="00B56FFF"/>
    <w:rsid w:val="00B57B42"/>
    <w:rsid w:val="00B762C3"/>
    <w:rsid w:val="00B8493B"/>
    <w:rsid w:val="00B865A5"/>
    <w:rsid w:val="00B900D0"/>
    <w:rsid w:val="00B90D8A"/>
    <w:rsid w:val="00B9216B"/>
    <w:rsid w:val="00B94AD3"/>
    <w:rsid w:val="00BA0A95"/>
    <w:rsid w:val="00BA67BE"/>
    <w:rsid w:val="00BB28E3"/>
    <w:rsid w:val="00BB4AB3"/>
    <w:rsid w:val="00BC19D1"/>
    <w:rsid w:val="00BC1D3C"/>
    <w:rsid w:val="00BC4D73"/>
    <w:rsid w:val="00BC6F31"/>
    <w:rsid w:val="00BD5242"/>
    <w:rsid w:val="00BD5289"/>
    <w:rsid w:val="00BD7097"/>
    <w:rsid w:val="00BD7BE4"/>
    <w:rsid w:val="00BE036F"/>
    <w:rsid w:val="00BF0BEE"/>
    <w:rsid w:val="00C0014D"/>
    <w:rsid w:val="00C02291"/>
    <w:rsid w:val="00C03D13"/>
    <w:rsid w:val="00C149AD"/>
    <w:rsid w:val="00C166A8"/>
    <w:rsid w:val="00C16790"/>
    <w:rsid w:val="00C20C43"/>
    <w:rsid w:val="00C22BD9"/>
    <w:rsid w:val="00C22EF9"/>
    <w:rsid w:val="00C25001"/>
    <w:rsid w:val="00C263D0"/>
    <w:rsid w:val="00C352B9"/>
    <w:rsid w:val="00C43F8E"/>
    <w:rsid w:val="00C45A89"/>
    <w:rsid w:val="00C516E6"/>
    <w:rsid w:val="00C52705"/>
    <w:rsid w:val="00C640CF"/>
    <w:rsid w:val="00C70EB9"/>
    <w:rsid w:val="00C7524F"/>
    <w:rsid w:val="00C7699C"/>
    <w:rsid w:val="00C76D6E"/>
    <w:rsid w:val="00C803A5"/>
    <w:rsid w:val="00C8144A"/>
    <w:rsid w:val="00C82D84"/>
    <w:rsid w:val="00C860BA"/>
    <w:rsid w:val="00C861EB"/>
    <w:rsid w:val="00C86D71"/>
    <w:rsid w:val="00C9048A"/>
    <w:rsid w:val="00C91C5E"/>
    <w:rsid w:val="00C92F1D"/>
    <w:rsid w:val="00C95D55"/>
    <w:rsid w:val="00CA0302"/>
    <w:rsid w:val="00CA26A2"/>
    <w:rsid w:val="00CA4A69"/>
    <w:rsid w:val="00CB65CF"/>
    <w:rsid w:val="00CC19AB"/>
    <w:rsid w:val="00CC29FE"/>
    <w:rsid w:val="00CC5256"/>
    <w:rsid w:val="00CD2A58"/>
    <w:rsid w:val="00CE4A78"/>
    <w:rsid w:val="00CE6ED6"/>
    <w:rsid w:val="00CF1154"/>
    <w:rsid w:val="00CF5080"/>
    <w:rsid w:val="00CF76D9"/>
    <w:rsid w:val="00D00193"/>
    <w:rsid w:val="00D00482"/>
    <w:rsid w:val="00D01870"/>
    <w:rsid w:val="00D01EC3"/>
    <w:rsid w:val="00D02130"/>
    <w:rsid w:val="00D0732A"/>
    <w:rsid w:val="00D07C67"/>
    <w:rsid w:val="00D21D44"/>
    <w:rsid w:val="00D24FDC"/>
    <w:rsid w:val="00D25009"/>
    <w:rsid w:val="00D26799"/>
    <w:rsid w:val="00D343A8"/>
    <w:rsid w:val="00D367AB"/>
    <w:rsid w:val="00D37B77"/>
    <w:rsid w:val="00D44813"/>
    <w:rsid w:val="00D462C5"/>
    <w:rsid w:val="00D473A0"/>
    <w:rsid w:val="00D47970"/>
    <w:rsid w:val="00D47C21"/>
    <w:rsid w:val="00D50AED"/>
    <w:rsid w:val="00D600AA"/>
    <w:rsid w:val="00D618A9"/>
    <w:rsid w:val="00D70D78"/>
    <w:rsid w:val="00D72C15"/>
    <w:rsid w:val="00D739FF"/>
    <w:rsid w:val="00D755F2"/>
    <w:rsid w:val="00D81A05"/>
    <w:rsid w:val="00D82186"/>
    <w:rsid w:val="00D82586"/>
    <w:rsid w:val="00D85982"/>
    <w:rsid w:val="00D91CCD"/>
    <w:rsid w:val="00D92948"/>
    <w:rsid w:val="00D96BA2"/>
    <w:rsid w:val="00D97C82"/>
    <w:rsid w:val="00DA16DE"/>
    <w:rsid w:val="00DA3C93"/>
    <w:rsid w:val="00DB2AC4"/>
    <w:rsid w:val="00DB3BD1"/>
    <w:rsid w:val="00DB407A"/>
    <w:rsid w:val="00DB6B28"/>
    <w:rsid w:val="00DC0F33"/>
    <w:rsid w:val="00DC6B3E"/>
    <w:rsid w:val="00DD022E"/>
    <w:rsid w:val="00DD29B2"/>
    <w:rsid w:val="00DD341F"/>
    <w:rsid w:val="00DE2BE2"/>
    <w:rsid w:val="00DE3E62"/>
    <w:rsid w:val="00DE66E7"/>
    <w:rsid w:val="00DF14CE"/>
    <w:rsid w:val="00DF196B"/>
    <w:rsid w:val="00DF19B2"/>
    <w:rsid w:val="00DF35CD"/>
    <w:rsid w:val="00DF4966"/>
    <w:rsid w:val="00DF5AA7"/>
    <w:rsid w:val="00DF6235"/>
    <w:rsid w:val="00E009DB"/>
    <w:rsid w:val="00E11159"/>
    <w:rsid w:val="00E116F3"/>
    <w:rsid w:val="00E126B4"/>
    <w:rsid w:val="00E13591"/>
    <w:rsid w:val="00E17809"/>
    <w:rsid w:val="00E239B0"/>
    <w:rsid w:val="00E30F70"/>
    <w:rsid w:val="00E35181"/>
    <w:rsid w:val="00E35572"/>
    <w:rsid w:val="00E41B9A"/>
    <w:rsid w:val="00E52268"/>
    <w:rsid w:val="00E52F2D"/>
    <w:rsid w:val="00E566ED"/>
    <w:rsid w:val="00E61631"/>
    <w:rsid w:val="00E7401D"/>
    <w:rsid w:val="00E861E3"/>
    <w:rsid w:val="00E8636D"/>
    <w:rsid w:val="00E8719A"/>
    <w:rsid w:val="00E92E02"/>
    <w:rsid w:val="00E93215"/>
    <w:rsid w:val="00E93579"/>
    <w:rsid w:val="00E94E24"/>
    <w:rsid w:val="00E95001"/>
    <w:rsid w:val="00E952BF"/>
    <w:rsid w:val="00E9532F"/>
    <w:rsid w:val="00EB1C8B"/>
    <w:rsid w:val="00EB2414"/>
    <w:rsid w:val="00EB7EF3"/>
    <w:rsid w:val="00EC09A2"/>
    <w:rsid w:val="00EC0B9D"/>
    <w:rsid w:val="00EC3B8F"/>
    <w:rsid w:val="00EC51CF"/>
    <w:rsid w:val="00ED500E"/>
    <w:rsid w:val="00EE333F"/>
    <w:rsid w:val="00EE4AB3"/>
    <w:rsid w:val="00EE5EDE"/>
    <w:rsid w:val="00EF419C"/>
    <w:rsid w:val="00EF4571"/>
    <w:rsid w:val="00EF620E"/>
    <w:rsid w:val="00F020A9"/>
    <w:rsid w:val="00F02826"/>
    <w:rsid w:val="00F146AE"/>
    <w:rsid w:val="00F14A8F"/>
    <w:rsid w:val="00F201D2"/>
    <w:rsid w:val="00F226DD"/>
    <w:rsid w:val="00F24470"/>
    <w:rsid w:val="00F24ACD"/>
    <w:rsid w:val="00F26194"/>
    <w:rsid w:val="00F334EB"/>
    <w:rsid w:val="00F442D2"/>
    <w:rsid w:val="00F565B8"/>
    <w:rsid w:val="00F66AC3"/>
    <w:rsid w:val="00F67D58"/>
    <w:rsid w:val="00F728A7"/>
    <w:rsid w:val="00F73616"/>
    <w:rsid w:val="00F75066"/>
    <w:rsid w:val="00F76C83"/>
    <w:rsid w:val="00F810D4"/>
    <w:rsid w:val="00F9261F"/>
    <w:rsid w:val="00F929B7"/>
    <w:rsid w:val="00F929DD"/>
    <w:rsid w:val="00F95BD1"/>
    <w:rsid w:val="00FA120F"/>
    <w:rsid w:val="00FA3594"/>
    <w:rsid w:val="00FA5644"/>
    <w:rsid w:val="00FA61E6"/>
    <w:rsid w:val="00FA6371"/>
    <w:rsid w:val="00FA6988"/>
    <w:rsid w:val="00FB3E63"/>
    <w:rsid w:val="00FB5009"/>
    <w:rsid w:val="00FB501F"/>
    <w:rsid w:val="00FB54A0"/>
    <w:rsid w:val="00FB7D6D"/>
    <w:rsid w:val="00FC0EE4"/>
    <w:rsid w:val="00FC1D47"/>
    <w:rsid w:val="00FC524D"/>
    <w:rsid w:val="00FD4483"/>
    <w:rsid w:val="00FD4682"/>
    <w:rsid w:val="00FE64E1"/>
    <w:rsid w:val="00FE6585"/>
    <w:rsid w:val="00FF43F7"/>
    <w:rsid w:val="00FF5F08"/>
    <w:rsid w:val="01F67876"/>
    <w:rsid w:val="07A751A1"/>
    <w:rsid w:val="099472B1"/>
    <w:rsid w:val="14F21C49"/>
    <w:rsid w:val="15DF752D"/>
    <w:rsid w:val="19521283"/>
    <w:rsid w:val="1B6C36BD"/>
    <w:rsid w:val="1F2E5A95"/>
    <w:rsid w:val="233F7EB9"/>
    <w:rsid w:val="2EE12757"/>
    <w:rsid w:val="30C47E3E"/>
    <w:rsid w:val="3C925EDE"/>
    <w:rsid w:val="41C33F54"/>
    <w:rsid w:val="424E3F3E"/>
    <w:rsid w:val="466B2AFB"/>
    <w:rsid w:val="4783216D"/>
    <w:rsid w:val="47C0776E"/>
    <w:rsid w:val="4B45226F"/>
    <w:rsid w:val="54573B80"/>
    <w:rsid w:val="55142A4E"/>
    <w:rsid w:val="576D6B14"/>
    <w:rsid w:val="58816281"/>
    <w:rsid w:val="5C0646A2"/>
    <w:rsid w:val="5F412517"/>
    <w:rsid w:val="6EA8578A"/>
    <w:rsid w:val="73B27C33"/>
    <w:rsid w:val="74DB1EBF"/>
    <w:rsid w:val="7AA316AF"/>
    <w:rsid w:val="7ECA0E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4" w:qFormat="1"/>
    <w:lsdException w:name="index 7"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uiPriority="0" w:qFormat="1"/>
    <w:lsdException w:name="annotation text" w:qFormat="1"/>
    <w:lsdException w:name="header" w:qFormat="1"/>
    <w:lsdException w:name="footer" w:qFormat="1"/>
    <w:lsdException w:name="caption" w:qFormat="1"/>
    <w:lsdException w:name="footnote reference" w:uiPriority="0" w:qFormat="1"/>
    <w:lsdException w:name="annotation reference" w:uiPriority="0" w:qFormat="1"/>
    <w:lsdException w:name="page number" w:qFormat="1"/>
    <w:lsdException w:name="Title" w:semiHidden="0" w:unhideWhenUsed="0" w:qFormat="1"/>
    <w:lsdException w:name="Default Paragraph Font" w:uiPriority="1"/>
    <w:lsdException w:name="Body Text" w:qFormat="1"/>
    <w:lsdException w:name="Body Text Indent" w:qFormat="1"/>
    <w:lsdException w:name="Subtitle" w:semiHidden="0" w:unhideWhenUsed="0" w:qFormat="1"/>
    <w:lsdException w:name="Salutation" w:semiHidden="0" w:uiPriority="0" w:unhideWhenUsed="0"/>
    <w:lsdException w:name="Date" w:semiHidden="0" w:unhideWhenUsed="0" w:qFormat="1"/>
    <w:lsdException w:name="Body Text First Indent" w:semiHidden="0" w:uiPriority="0" w:unhideWhenUsed="0" w:qFormat="1"/>
    <w:lsdException w:name="Body Text 2" w:uiPriority="0" w:qFormat="1"/>
    <w:lsdException w:name="Body Text 3" w:uiPriority="0" w:qFormat="1"/>
    <w:lsdException w:name="Body Text Indent 2" w:qFormat="1"/>
    <w:lsdException w:name="Body Text Indent 3" w:qFormat="1"/>
    <w:lsdException w:name="Block Text" w:uiPriority="0" w:qFormat="1"/>
    <w:lsdException w:name="Hyperlink" w:qFormat="1"/>
    <w:lsdException w:name="FollowedHyperlink" w:uiPriority="0" w:qFormat="1"/>
    <w:lsdException w:name="Strong" w:semiHidden="0" w:unhideWhenUsed="0" w:qFormat="1"/>
    <w:lsdException w:name="Emphasis" w:semiHidden="0" w:unhideWhenUsed="0" w:qFormat="1"/>
    <w:lsdException w:name="Document Map" w:qFormat="1"/>
    <w:lsdException w:name="Plain Text" w:qFormat="1"/>
    <w:lsdException w:name="Normal (Web)" w:qFormat="1"/>
    <w:lsdException w:name="HTML Cite" w:qFormat="1"/>
    <w:lsdException w:name="HTML Code" w:qFormat="1"/>
    <w:lsdException w:name="HTML Definition" w:qFormat="1"/>
    <w:lsdException w:name="HTML Keyboard" w:qFormat="1"/>
    <w:lsdException w:name="HTML Sample" w:qFormat="1"/>
    <w:lsdException w:name="HTML Variable" w:qFormat="1"/>
    <w:lsdException w:name="annotation subject" w:qFormat="1"/>
    <w:lsdException w:name="Table Elegant" w:uiPriority="0" w:qFormat="1"/>
    <w:lsdException w:name="Balloon Text" w:qFormat="1"/>
    <w:lsdException w:name="Table Grid" w:semiHidden="0"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eastAsia="宋体" w:hAnsi="Times New Roman" w:cs="Times New Roman"/>
      <w:sz w:val="24"/>
      <w:szCs w:val="24"/>
    </w:rPr>
  </w:style>
  <w:style w:type="paragraph" w:styleId="1">
    <w:name w:val="heading 1"/>
    <w:basedOn w:val="a"/>
    <w:next w:val="a"/>
    <w:link w:val="1Char"/>
    <w:uiPriority w:val="99"/>
    <w:qFormat/>
    <w:pPr>
      <w:keepNext/>
      <w:keepLines/>
      <w:spacing w:before="340" w:after="330" w:line="360" w:lineRule="auto"/>
      <w:jc w:val="center"/>
      <w:outlineLvl w:val="0"/>
    </w:pPr>
    <w:rPr>
      <w:rFonts w:ascii="宋体" w:hAnsi="宋体"/>
      <w:b/>
      <w:bCs/>
      <w:kern w:val="44"/>
      <w:sz w:val="32"/>
      <w:szCs w:val="32"/>
    </w:rPr>
  </w:style>
  <w:style w:type="paragraph" w:styleId="2">
    <w:name w:val="heading 2"/>
    <w:aliases w:val="2,2nd level,Fab-2,H2,H21,H22,HD2,Header 2,Heading 2 CCBS,Heading 2 CCBS1,Heading 2 CCBS2,Heading 2 CCBS3,Heading 2 CCBS4,Heading 2 Hidden,Heading 2 Hidden1,Heading 2 Hidden2,Heading 2 Hidden3,Heading 2 Hidden4,PIM2,Titre3,_,h2,heading 2,l2,sect 1.2"/>
    <w:basedOn w:val="a"/>
    <w:next w:val="a"/>
    <w:link w:val="2Char"/>
    <w:uiPriority w:val="99"/>
    <w:qFormat/>
    <w:pPr>
      <w:keepNext/>
      <w:keepLines/>
      <w:widowControl w:val="0"/>
      <w:numPr>
        <w:ilvl w:val="1"/>
        <w:numId w:val="1"/>
      </w:numPr>
      <w:tabs>
        <w:tab w:val="left" w:pos="426"/>
        <w:tab w:val="left" w:pos="567"/>
      </w:tabs>
      <w:spacing w:line="360" w:lineRule="auto"/>
      <w:jc w:val="both"/>
      <w:outlineLvl w:val="1"/>
    </w:pPr>
    <w:rPr>
      <w:rFonts w:ascii="宋体" w:hAnsi="宋体"/>
      <w:b/>
      <w:bCs/>
      <w:iCs/>
      <w:sz w:val="28"/>
      <w:szCs w:val="28"/>
    </w:rPr>
  </w:style>
  <w:style w:type="paragraph" w:styleId="3">
    <w:name w:val="heading 3"/>
    <w:aliases w:val="1.1.1,1.2.3.,3,3heading,3rd level,BOD 0,CT,H3,Heading 3 - old,Heading 31,ISO2,L3,Level 3 Head,Level 3 Topic Heading,Map,PIM 3,Section,Sub-section Title,h3,heading 3,heading 3 + Indent: Left 0.25 in,l3,l3+toc 3,level_3,prop3,sect1.2.3,sect1.2.31,sl3"/>
    <w:basedOn w:val="a"/>
    <w:next w:val="a"/>
    <w:link w:val="3Char"/>
    <w:uiPriority w:val="99"/>
    <w:qFormat/>
    <w:pPr>
      <w:keepNext/>
      <w:keepLines/>
      <w:widowControl w:val="0"/>
      <w:numPr>
        <w:ilvl w:val="2"/>
        <w:numId w:val="1"/>
      </w:numPr>
      <w:spacing w:line="360" w:lineRule="auto"/>
      <w:jc w:val="both"/>
      <w:outlineLvl w:val="2"/>
    </w:pPr>
    <w:rPr>
      <w:rFonts w:ascii="宋体" w:hAnsi="宋体"/>
      <w:b/>
      <w:bCs/>
      <w:color w:val="000000"/>
      <w:kern w:val="2"/>
      <w:sz w:val="28"/>
      <w:szCs w:val="28"/>
    </w:rPr>
  </w:style>
  <w:style w:type="paragraph" w:styleId="4">
    <w:name w:val="heading 4"/>
    <w:basedOn w:val="a"/>
    <w:next w:val="a"/>
    <w:link w:val="4Char"/>
    <w:uiPriority w:val="99"/>
    <w:qFormat/>
    <w:pPr>
      <w:keepNext/>
      <w:keepLines/>
      <w:widowControl w:val="0"/>
      <w:tabs>
        <w:tab w:val="left" w:pos="851"/>
      </w:tabs>
      <w:spacing w:before="120" w:after="120" w:line="360" w:lineRule="auto"/>
      <w:ind w:leftChars="-1" w:left="-2" w:firstLine="1"/>
      <w:outlineLvl w:val="3"/>
    </w:pPr>
    <w:rPr>
      <w:rFonts w:ascii="宋体" w:hAnsi="宋体"/>
      <w:b/>
      <w:bCs/>
      <w:sz w:val="28"/>
      <w:szCs w:val="28"/>
    </w:rPr>
  </w:style>
  <w:style w:type="paragraph" w:styleId="5">
    <w:name w:val="heading 5"/>
    <w:basedOn w:val="a"/>
    <w:next w:val="a"/>
    <w:link w:val="5Char"/>
    <w:uiPriority w:val="99"/>
    <w:qFormat/>
    <w:pPr>
      <w:keepNext/>
      <w:keepLines/>
      <w:widowControl w:val="0"/>
      <w:tabs>
        <w:tab w:val="left" w:pos="709"/>
      </w:tabs>
      <w:autoSpaceDE w:val="0"/>
      <w:autoSpaceDN w:val="0"/>
      <w:adjustRightInd w:val="0"/>
      <w:spacing w:before="280" w:after="290" w:line="376" w:lineRule="auto"/>
      <w:jc w:val="both"/>
      <w:outlineLvl w:val="4"/>
    </w:pPr>
    <w:rPr>
      <w:b/>
      <w:bCs/>
      <w:sz w:val="28"/>
      <w:szCs w:val="28"/>
    </w:rPr>
  </w:style>
  <w:style w:type="paragraph" w:styleId="6">
    <w:name w:val="heading 6"/>
    <w:basedOn w:val="a"/>
    <w:next w:val="a"/>
    <w:link w:val="6Char"/>
    <w:uiPriority w:val="99"/>
    <w:qFormat/>
    <w:pPr>
      <w:keepNext/>
      <w:keepLines/>
      <w:widowControl w:val="0"/>
      <w:tabs>
        <w:tab w:val="left" w:pos="1134"/>
      </w:tabs>
      <w:spacing w:before="240" w:after="64" w:line="320" w:lineRule="auto"/>
      <w:ind w:left="1134" w:hanging="1134"/>
      <w:jc w:val="both"/>
      <w:outlineLvl w:val="5"/>
    </w:pPr>
    <w:rPr>
      <w:rFonts w:ascii="Arial" w:eastAsia="黑体" w:hAnsi="Arial"/>
      <w:b/>
      <w:bCs/>
      <w:kern w:val="2"/>
    </w:rPr>
  </w:style>
  <w:style w:type="paragraph" w:styleId="7">
    <w:name w:val="heading 7"/>
    <w:basedOn w:val="a"/>
    <w:next w:val="a"/>
    <w:link w:val="7Char"/>
    <w:uiPriority w:val="99"/>
    <w:qFormat/>
    <w:pPr>
      <w:keepNext/>
      <w:tabs>
        <w:tab w:val="left" w:pos="3600"/>
      </w:tabs>
      <w:spacing w:after="120"/>
      <w:outlineLvl w:val="6"/>
    </w:pPr>
    <w:rPr>
      <w:rFonts w:ascii="Arial Narrow" w:hAnsi="Arial Narrow"/>
      <w:b/>
      <w:sz w:val="20"/>
      <w:szCs w:val="20"/>
      <w:lang w:eastAsia="en-US"/>
    </w:rPr>
  </w:style>
  <w:style w:type="paragraph" w:styleId="8">
    <w:name w:val="heading 8"/>
    <w:basedOn w:val="a"/>
    <w:next w:val="a"/>
    <w:link w:val="8Char"/>
    <w:uiPriority w:val="99"/>
    <w:qFormat/>
    <w:pPr>
      <w:keepNext/>
      <w:keepLines/>
      <w:widowControl w:val="0"/>
      <w:spacing w:before="240" w:after="64" w:line="317" w:lineRule="auto"/>
      <w:jc w:val="both"/>
      <w:outlineLvl w:val="7"/>
    </w:pPr>
    <w:rPr>
      <w:rFonts w:ascii="Arial" w:eastAsia="黑体" w:hAnsi="Arial"/>
      <w:kern w:val="2"/>
      <w:szCs w:val="20"/>
    </w:rPr>
  </w:style>
  <w:style w:type="paragraph" w:styleId="9">
    <w:name w:val="heading 9"/>
    <w:basedOn w:val="a"/>
    <w:next w:val="a"/>
    <w:link w:val="9Char"/>
    <w:uiPriority w:val="99"/>
    <w:qFormat/>
    <w:pPr>
      <w:keepNext/>
      <w:keepLines/>
      <w:widowControl w:val="0"/>
      <w:spacing w:before="240" w:after="64" w:line="317" w:lineRule="auto"/>
      <w:jc w:val="both"/>
      <w:outlineLvl w:val="8"/>
    </w:pPr>
    <w:rPr>
      <w:rFonts w:ascii="Arial" w:eastAsia="黑体" w:hAnsi="Arial"/>
      <w:kern w:val="2"/>
      <w:sz w:val="21"/>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0">
    <w:name w:val="toc 7"/>
    <w:basedOn w:val="a"/>
    <w:next w:val="a"/>
    <w:uiPriority w:val="39"/>
    <w:qFormat/>
    <w:pPr>
      <w:widowControl w:val="0"/>
      <w:ind w:left="1080"/>
    </w:pPr>
    <w:rPr>
      <w:kern w:val="2"/>
      <w:sz w:val="18"/>
      <w:szCs w:val="20"/>
    </w:rPr>
  </w:style>
  <w:style w:type="paragraph" w:styleId="a3">
    <w:name w:val="Normal Indent"/>
    <w:basedOn w:val="a"/>
    <w:link w:val="Char2"/>
    <w:uiPriority w:val="99"/>
    <w:qFormat/>
    <w:pPr>
      <w:widowControl w:val="0"/>
      <w:spacing w:line="360" w:lineRule="auto"/>
      <w:ind w:firstLineChars="200" w:firstLine="420"/>
      <w:jc w:val="both"/>
    </w:pPr>
    <w:rPr>
      <w:rFonts w:asciiTheme="minorHAnsi" w:eastAsiaTheme="minorEastAsia" w:hAnsiTheme="minorHAnsi" w:cstheme="minorBidi"/>
      <w:kern w:val="2"/>
      <w:sz w:val="21"/>
    </w:rPr>
  </w:style>
  <w:style w:type="paragraph" w:styleId="a4">
    <w:name w:val="caption"/>
    <w:basedOn w:val="a"/>
    <w:next w:val="a"/>
    <w:uiPriority w:val="99"/>
    <w:qFormat/>
    <w:pPr>
      <w:widowControl w:val="0"/>
      <w:spacing w:before="152" w:after="160" w:line="360" w:lineRule="auto"/>
      <w:jc w:val="both"/>
    </w:pPr>
    <w:rPr>
      <w:rFonts w:ascii="Arial" w:eastAsia="黑体" w:hAnsi="Arial"/>
      <w:kern w:val="2"/>
      <w:sz w:val="20"/>
      <w:szCs w:val="20"/>
    </w:rPr>
  </w:style>
  <w:style w:type="paragraph" w:styleId="a5">
    <w:name w:val="Document Map"/>
    <w:basedOn w:val="a"/>
    <w:link w:val="Char"/>
    <w:uiPriority w:val="99"/>
    <w:unhideWhenUsed/>
    <w:qFormat/>
    <w:rPr>
      <w:rFonts w:ascii="宋体" w:eastAsiaTheme="minorEastAsia" w:hAnsiTheme="minorHAnsi" w:cstheme="minorBidi"/>
      <w:kern w:val="2"/>
      <w:sz w:val="18"/>
      <w:szCs w:val="18"/>
    </w:rPr>
  </w:style>
  <w:style w:type="paragraph" w:styleId="a6">
    <w:name w:val="annotation text"/>
    <w:basedOn w:val="a"/>
    <w:link w:val="Char3"/>
    <w:uiPriority w:val="99"/>
    <w:qFormat/>
    <w:pPr>
      <w:widowControl w:val="0"/>
    </w:pPr>
    <w:rPr>
      <w:rFonts w:asciiTheme="minorHAnsi" w:eastAsiaTheme="minorEastAsia" w:hAnsiTheme="minorHAnsi" w:cstheme="minorBidi"/>
      <w:kern w:val="2"/>
      <w:sz w:val="18"/>
      <w:szCs w:val="22"/>
    </w:rPr>
  </w:style>
  <w:style w:type="paragraph" w:styleId="a7">
    <w:name w:val="Salutation"/>
    <w:basedOn w:val="a"/>
    <w:next w:val="a"/>
    <w:link w:val="Char0"/>
    <w:pPr>
      <w:widowControl w:val="0"/>
      <w:jc w:val="both"/>
    </w:pPr>
    <w:rPr>
      <w:rFonts w:asciiTheme="minorHAnsi" w:eastAsia="黑体" w:hAnsiTheme="minorHAnsi" w:cstheme="minorBidi"/>
      <w:kern w:val="2"/>
      <w:szCs w:val="22"/>
    </w:rPr>
  </w:style>
  <w:style w:type="paragraph" w:styleId="30">
    <w:name w:val="Body Text 3"/>
    <w:basedOn w:val="a"/>
    <w:link w:val="3Char0"/>
    <w:qFormat/>
    <w:pPr>
      <w:spacing w:after="120"/>
    </w:pPr>
    <w:rPr>
      <w:rFonts w:asciiTheme="minorHAnsi" w:eastAsiaTheme="minorEastAsia" w:hAnsiTheme="minorHAnsi" w:cstheme="minorBidi"/>
      <w:kern w:val="2"/>
      <w:sz w:val="16"/>
      <w:szCs w:val="16"/>
    </w:rPr>
  </w:style>
  <w:style w:type="paragraph" w:styleId="a8">
    <w:name w:val="Body Text"/>
    <w:basedOn w:val="a"/>
    <w:link w:val="Char30"/>
    <w:uiPriority w:val="99"/>
    <w:qFormat/>
    <w:pPr>
      <w:spacing w:after="120"/>
    </w:pPr>
    <w:rPr>
      <w:rFonts w:asciiTheme="minorHAnsi" w:eastAsiaTheme="minorEastAsia" w:hAnsiTheme="minorHAnsi" w:cstheme="minorBidi"/>
      <w:kern w:val="2"/>
    </w:rPr>
  </w:style>
  <w:style w:type="paragraph" w:styleId="a9">
    <w:name w:val="Body Text Indent"/>
    <w:basedOn w:val="a"/>
    <w:link w:val="Char1"/>
    <w:uiPriority w:val="99"/>
    <w:qFormat/>
    <w:pPr>
      <w:widowControl w:val="0"/>
      <w:autoSpaceDE w:val="0"/>
      <w:autoSpaceDN w:val="0"/>
      <w:adjustRightInd w:val="0"/>
      <w:spacing w:line="360" w:lineRule="auto"/>
      <w:ind w:firstLineChars="180" w:firstLine="540"/>
      <w:jc w:val="both"/>
    </w:pPr>
    <w:rPr>
      <w:rFonts w:ascii="宋体" w:eastAsiaTheme="minorEastAsia" w:hAnsiTheme="minorHAnsi" w:cstheme="minorBidi"/>
      <w:kern w:val="2"/>
      <w:sz w:val="30"/>
    </w:rPr>
  </w:style>
  <w:style w:type="paragraph" w:styleId="aa">
    <w:name w:val="Block Text"/>
    <w:basedOn w:val="a"/>
    <w:qFormat/>
    <w:pPr>
      <w:widowControl w:val="0"/>
      <w:ind w:leftChars="-257" w:left="-540" w:rightChars="-159" w:right="-334" w:firstLineChars="180" w:firstLine="540"/>
      <w:jc w:val="both"/>
    </w:pPr>
    <w:rPr>
      <w:kern w:val="2"/>
      <w:sz w:val="30"/>
    </w:rPr>
  </w:style>
  <w:style w:type="paragraph" w:styleId="40">
    <w:name w:val="index 4"/>
    <w:basedOn w:val="a"/>
    <w:next w:val="a"/>
    <w:uiPriority w:val="99"/>
    <w:qFormat/>
    <w:pPr>
      <w:widowControl w:val="0"/>
      <w:ind w:leftChars="600" w:left="600"/>
      <w:jc w:val="both"/>
    </w:pPr>
    <w:rPr>
      <w:kern w:val="2"/>
      <w:sz w:val="21"/>
    </w:rPr>
  </w:style>
  <w:style w:type="paragraph" w:styleId="50">
    <w:name w:val="toc 5"/>
    <w:basedOn w:val="a"/>
    <w:next w:val="a"/>
    <w:uiPriority w:val="39"/>
    <w:qFormat/>
    <w:pPr>
      <w:widowControl w:val="0"/>
      <w:ind w:left="720"/>
    </w:pPr>
    <w:rPr>
      <w:kern w:val="2"/>
      <w:sz w:val="18"/>
      <w:szCs w:val="20"/>
    </w:rPr>
  </w:style>
  <w:style w:type="paragraph" w:styleId="31">
    <w:name w:val="toc 3"/>
    <w:basedOn w:val="a"/>
    <w:next w:val="a"/>
    <w:uiPriority w:val="39"/>
    <w:qFormat/>
    <w:pPr>
      <w:widowControl w:val="0"/>
      <w:ind w:left="360"/>
    </w:pPr>
    <w:rPr>
      <w:i/>
      <w:kern w:val="2"/>
      <w:sz w:val="20"/>
      <w:szCs w:val="20"/>
    </w:rPr>
  </w:style>
  <w:style w:type="paragraph" w:styleId="ab">
    <w:name w:val="Plain Text"/>
    <w:basedOn w:val="a"/>
    <w:link w:val="Char31"/>
    <w:uiPriority w:val="99"/>
    <w:qFormat/>
    <w:pPr>
      <w:widowControl w:val="0"/>
      <w:autoSpaceDE w:val="0"/>
      <w:autoSpaceDN w:val="0"/>
      <w:adjustRightInd w:val="0"/>
      <w:jc w:val="both"/>
    </w:pPr>
    <w:rPr>
      <w:rFonts w:ascii="宋体" w:eastAsiaTheme="minorEastAsia" w:hAnsi="Tms Rmn" w:cs="宋体"/>
      <w:kern w:val="2"/>
      <w:sz w:val="21"/>
      <w:szCs w:val="21"/>
    </w:rPr>
  </w:style>
  <w:style w:type="paragraph" w:styleId="80">
    <w:name w:val="toc 8"/>
    <w:basedOn w:val="a"/>
    <w:next w:val="a"/>
    <w:uiPriority w:val="39"/>
    <w:qFormat/>
    <w:pPr>
      <w:widowControl w:val="0"/>
      <w:ind w:left="1260"/>
    </w:pPr>
    <w:rPr>
      <w:kern w:val="2"/>
      <w:sz w:val="18"/>
      <w:szCs w:val="20"/>
    </w:rPr>
  </w:style>
  <w:style w:type="paragraph" w:styleId="ac">
    <w:name w:val="Date"/>
    <w:basedOn w:val="a"/>
    <w:next w:val="a"/>
    <w:link w:val="Char4"/>
    <w:uiPriority w:val="99"/>
    <w:qFormat/>
    <w:pPr>
      <w:ind w:leftChars="2500" w:left="100"/>
    </w:pPr>
    <w:rPr>
      <w:rFonts w:asciiTheme="minorHAnsi" w:eastAsiaTheme="minorEastAsia" w:hAnsiTheme="minorHAnsi" w:cstheme="minorBidi"/>
      <w:kern w:val="2"/>
    </w:rPr>
  </w:style>
  <w:style w:type="paragraph" w:styleId="20">
    <w:name w:val="Body Text Indent 2"/>
    <w:basedOn w:val="a"/>
    <w:link w:val="2Char0"/>
    <w:uiPriority w:val="99"/>
    <w:qFormat/>
    <w:pPr>
      <w:widowControl w:val="0"/>
      <w:ind w:firstLineChars="257" w:firstLine="540"/>
      <w:jc w:val="both"/>
    </w:pPr>
    <w:rPr>
      <w:rFonts w:asciiTheme="minorHAnsi" w:eastAsiaTheme="minorEastAsia" w:hAnsiTheme="minorHAnsi" w:cstheme="minorBidi"/>
      <w:kern w:val="2"/>
      <w:sz w:val="21"/>
    </w:rPr>
  </w:style>
  <w:style w:type="paragraph" w:styleId="ad">
    <w:name w:val="Balloon Text"/>
    <w:basedOn w:val="a"/>
    <w:link w:val="Char5"/>
    <w:uiPriority w:val="99"/>
    <w:qFormat/>
    <w:rPr>
      <w:rFonts w:asciiTheme="minorHAnsi" w:eastAsiaTheme="minorEastAsia" w:hAnsiTheme="minorHAnsi" w:cstheme="minorBidi"/>
      <w:kern w:val="2"/>
      <w:sz w:val="18"/>
      <w:szCs w:val="18"/>
    </w:rPr>
  </w:style>
  <w:style w:type="paragraph" w:styleId="ae">
    <w:name w:val="footer"/>
    <w:basedOn w:val="a"/>
    <w:link w:val="Char6"/>
    <w:uiPriority w:val="99"/>
    <w:qFormat/>
    <w:pPr>
      <w:tabs>
        <w:tab w:val="center" w:pos="4153"/>
        <w:tab w:val="right" w:pos="8306"/>
      </w:tabs>
      <w:snapToGrid w:val="0"/>
    </w:pPr>
    <w:rPr>
      <w:rFonts w:asciiTheme="minorHAnsi" w:eastAsiaTheme="minorEastAsia" w:hAnsiTheme="minorHAnsi" w:cstheme="minorBidi"/>
      <w:kern w:val="2"/>
      <w:sz w:val="18"/>
      <w:szCs w:val="18"/>
    </w:rPr>
  </w:style>
  <w:style w:type="paragraph" w:styleId="af">
    <w:name w:val="header"/>
    <w:basedOn w:val="a"/>
    <w:link w:val="Char7"/>
    <w:uiPriority w:val="99"/>
    <w:qFormat/>
    <w:pPr>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paragraph" w:styleId="10">
    <w:name w:val="toc 1"/>
    <w:basedOn w:val="a"/>
    <w:next w:val="a"/>
    <w:uiPriority w:val="39"/>
    <w:qFormat/>
    <w:pPr>
      <w:tabs>
        <w:tab w:val="left" w:pos="840"/>
        <w:tab w:val="right" w:leader="dot" w:pos="9204"/>
      </w:tabs>
      <w:spacing w:before="120" w:after="120"/>
    </w:pPr>
    <w:rPr>
      <w:b/>
      <w:bCs/>
      <w:caps/>
      <w:szCs w:val="20"/>
    </w:rPr>
  </w:style>
  <w:style w:type="paragraph" w:styleId="41">
    <w:name w:val="toc 4"/>
    <w:basedOn w:val="a"/>
    <w:next w:val="a"/>
    <w:uiPriority w:val="39"/>
    <w:qFormat/>
    <w:pPr>
      <w:widowControl w:val="0"/>
      <w:ind w:left="540"/>
    </w:pPr>
    <w:rPr>
      <w:kern w:val="2"/>
      <w:sz w:val="18"/>
      <w:szCs w:val="20"/>
    </w:rPr>
  </w:style>
  <w:style w:type="paragraph" w:styleId="af0">
    <w:name w:val="Subtitle"/>
    <w:basedOn w:val="a"/>
    <w:next w:val="a"/>
    <w:link w:val="Char8"/>
    <w:uiPriority w:val="99"/>
    <w:qFormat/>
    <w:pPr>
      <w:widowControl w:val="0"/>
      <w:spacing w:before="240" w:after="60" w:line="312" w:lineRule="auto"/>
      <w:jc w:val="center"/>
      <w:outlineLvl w:val="1"/>
    </w:pPr>
    <w:rPr>
      <w:rFonts w:ascii="Cambria" w:eastAsiaTheme="minorEastAsia" w:hAnsi="Cambria" w:cstheme="minorBidi"/>
      <w:b/>
      <w:bCs/>
      <w:kern w:val="28"/>
      <w:sz w:val="32"/>
      <w:szCs w:val="32"/>
    </w:rPr>
  </w:style>
  <w:style w:type="paragraph" w:styleId="af1">
    <w:name w:val="footnote text"/>
    <w:basedOn w:val="a"/>
    <w:link w:val="Char9"/>
    <w:unhideWhenUsed/>
    <w:qFormat/>
    <w:pPr>
      <w:widowControl w:val="0"/>
      <w:snapToGrid w:val="0"/>
    </w:pPr>
    <w:rPr>
      <w:rFonts w:ascii="Calibri" w:eastAsiaTheme="minorEastAsia" w:hAnsi="Calibri" w:cstheme="minorBidi"/>
      <w:kern w:val="2"/>
      <w:sz w:val="18"/>
      <w:szCs w:val="18"/>
    </w:rPr>
  </w:style>
  <w:style w:type="paragraph" w:styleId="60">
    <w:name w:val="toc 6"/>
    <w:basedOn w:val="a"/>
    <w:next w:val="a"/>
    <w:uiPriority w:val="39"/>
    <w:qFormat/>
    <w:pPr>
      <w:ind w:left="1200"/>
    </w:pPr>
    <w:rPr>
      <w:sz w:val="18"/>
      <w:szCs w:val="18"/>
    </w:rPr>
  </w:style>
  <w:style w:type="paragraph" w:styleId="32">
    <w:name w:val="Body Text Indent 3"/>
    <w:basedOn w:val="a"/>
    <w:link w:val="3Char1"/>
    <w:uiPriority w:val="99"/>
    <w:qFormat/>
    <w:pPr>
      <w:widowControl w:val="0"/>
      <w:spacing w:after="120"/>
      <w:ind w:leftChars="200" w:left="420"/>
      <w:jc w:val="both"/>
    </w:pPr>
    <w:rPr>
      <w:rFonts w:asciiTheme="minorHAnsi" w:eastAsiaTheme="minorEastAsia" w:hAnsiTheme="minorHAnsi" w:cstheme="minorBidi"/>
      <w:kern w:val="2"/>
      <w:sz w:val="16"/>
      <w:szCs w:val="16"/>
    </w:rPr>
  </w:style>
  <w:style w:type="paragraph" w:styleId="71">
    <w:name w:val="index 7"/>
    <w:basedOn w:val="a"/>
    <w:next w:val="a"/>
    <w:uiPriority w:val="99"/>
    <w:semiHidden/>
    <w:unhideWhenUsed/>
    <w:qFormat/>
    <w:pPr>
      <w:widowControl w:val="0"/>
      <w:ind w:leftChars="1200" w:left="1200"/>
      <w:jc w:val="both"/>
    </w:pPr>
    <w:rPr>
      <w:kern w:val="2"/>
      <w:sz w:val="21"/>
      <w:szCs w:val="20"/>
    </w:rPr>
  </w:style>
  <w:style w:type="paragraph" w:styleId="21">
    <w:name w:val="toc 2"/>
    <w:basedOn w:val="a"/>
    <w:next w:val="a"/>
    <w:uiPriority w:val="39"/>
    <w:qFormat/>
    <w:pPr>
      <w:ind w:left="240"/>
    </w:pPr>
    <w:rPr>
      <w:smallCaps/>
      <w:szCs w:val="20"/>
    </w:rPr>
  </w:style>
  <w:style w:type="paragraph" w:styleId="90">
    <w:name w:val="toc 9"/>
    <w:basedOn w:val="a"/>
    <w:next w:val="a"/>
    <w:uiPriority w:val="39"/>
    <w:qFormat/>
    <w:pPr>
      <w:widowControl w:val="0"/>
      <w:ind w:left="1440"/>
    </w:pPr>
    <w:rPr>
      <w:kern w:val="2"/>
      <w:sz w:val="18"/>
      <w:szCs w:val="20"/>
    </w:rPr>
  </w:style>
  <w:style w:type="paragraph" w:styleId="22">
    <w:name w:val="Body Text 2"/>
    <w:basedOn w:val="a"/>
    <w:link w:val="2Char1"/>
    <w:qFormat/>
    <w:pPr>
      <w:widowControl w:val="0"/>
      <w:autoSpaceDE w:val="0"/>
      <w:autoSpaceDN w:val="0"/>
      <w:adjustRightInd w:val="0"/>
      <w:spacing w:after="120" w:line="480" w:lineRule="auto"/>
      <w:jc w:val="both"/>
    </w:pPr>
    <w:rPr>
      <w:rFonts w:asciiTheme="minorHAnsi" w:eastAsiaTheme="minorEastAsia" w:hAnsiTheme="minorHAnsi" w:cstheme="minorBidi"/>
      <w:kern w:val="2"/>
      <w:sz w:val="21"/>
      <w:szCs w:val="21"/>
    </w:rPr>
  </w:style>
  <w:style w:type="paragraph" w:styleId="af2">
    <w:name w:val="Normal (Web)"/>
    <w:basedOn w:val="a"/>
    <w:uiPriority w:val="99"/>
    <w:qFormat/>
    <w:pPr>
      <w:spacing w:before="100" w:beforeAutospacing="1" w:after="100" w:afterAutospacing="1"/>
    </w:pPr>
    <w:rPr>
      <w:rFonts w:ascii="宋体" w:hAnsi="宋体"/>
    </w:rPr>
  </w:style>
  <w:style w:type="paragraph" w:styleId="af3">
    <w:name w:val="Title"/>
    <w:basedOn w:val="a"/>
    <w:next w:val="a"/>
    <w:link w:val="Chara"/>
    <w:uiPriority w:val="99"/>
    <w:qFormat/>
    <w:pPr>
      <w:widowControl w:val="0"/>
      <w:spacing w:before="240" w:after="60"/>
      <w:jc w:val="center"/>
      <w:outlineLvl w:val="0"/>
    </w:pPr>
    <w:rPr>
      <w:rFonts w:ascii="Cambria" w:eastAsiaTheme="minorEastAsia" w:hAnsi="Cambria" w:cstheme="minorBidi"/>
      <w:b/>
      <w:bCs/>
      <w:kern w:val="2"/>
      <w:sz w:val="32"/>
      <w:szCs w:val="32"/>
    </w:rPr>
  </w:style>
  <w:style w:type="paragraph" w:styleId="af4">
    <w:name w:val="annotation subject"/>
    <w:basedOn w:val="a6"/>
    <w:next w:val="a6"/>
    <w:link w:val="Charb"/>
    <w:uiPriority w:val="99"/>
    <w:qFormat/>
    <w:rPr>
      <w:b/>
    </w:rPr>
  </w:style>
  <w:style w:type="paragraph" w:styleId="af5">
    <w:name w:val="Body Text First Indent"/>
    <w:basedOn w:val="a8"/>
    <w:link w:val="Charc"/>
    <w:qFormat/>
    <w:pPr>
      <w:widowControl w:val="0"/>
      <w:ind w:firstLineChars="100" w:firstLine="420"/>
      <w:jc w:val="both"/>
    </w:pPr>
    <w:rPr>
      <w:rFonts w:ascii="宋体" w:hAnsi="宋体"/>
      <w:sz w:val="21"/>
    </w:rPr>
  </w:style>
  <w:style w:type="table" w:styleId="af6">
    <w:name w:val="Table Grid"/>
    <w:basedOn w:val="a1"/>
    <w:uiPriority w:val="99"/>
    <w:qFormat/>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7">
    <w:name w:val="Table Elegant"/>
    <w:basedOn w:val="a1"/>
    <w:qFormat/>
    <w:pPr>
      <w:widowControl w:val="0"/>
      <w:jc w:val="both"/>
    </w:pPr>
    <w:rPr>
      <w:rFonts w:ascii="Times New Roman" w:eastAsia="宋体" w:hAnsi="Times New Roman"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character" w:styleId="af8">
    <w:name w:val="Strong"/>
    <w:uiPriority w:val="99"/>
    <w:qFormat/>
    <w:rPr>
      <w:b/>
    </w:rPr>
  </w:style>
  <w:style w:type="character" w:styleId="af9">
    <w:name w:val="page number"/>
    <w:basedOn w:val="a0"/>
    <w:uiPriority w:val="99"/>
    <w:qFormat/>
  </w:style>
  <w:style w:type="character" w:styleId="afa">
    <w:name w:val="FollowedHyperlink"/>
    <w:unhideWhenUsed/>
    <w:qFormat/>
    <w:rPr>
      <w:color w:val="800080"/>
      <w:u w:val="single"/>
    </w:rPr>
  </w:style>
  <w:style w:type="character" w:styleId="afb">
    <w:name w:val="Emphasis"/>
    <w:uiPriority w:val="99"/>
    <w:qFormat/>
    <w:rPr>
      <w:i/>
      <w:iCs/>
    </w:rPr>
  </w:style>
  <w:style w:type="character" w:styleId="HTML">
    <w:name w:val="HTML Definition"/>
    <w:uiPriority w:val="99"/>
    <w:unhideWhenUsed/>
    <w:qFormat/>
    <w:rPr>
      <w:b/>
      <w:i/>
      <w:color w:val="FFFFFF"/>
      <w:sz w:val="15"/>
      <w:szCs w:val="15"/>
      <w:shd w:val="clear" w:color="auto" w:fill="777777"/>
      <w:vertAlign w:val="baseline"/>
    </w:rPr>
  </w:style>
  <w:style w:type="character" w:styleId="HTML0">
    <w:name w:val="HTML Variable"/>
    <w:basedOn w:val="a0"/>
    <w:uiPriority w:val="99"/>
    <w:unhideWhenUsed/>
    <w:qFormat/>
  </w:style>
  <w:style w:type="character" w:styleId="afc">
    <w:name w:val="Hyperlink"/>
    <w:uiPriority w:val="99"/>
    <w:qFormat/>
    <w:rPr>
      <w:color w:val="0000FF"/>
      <w:u w:val="single"/>
    </w:rPr>
  </w:style>
  <w:style w:type="character" w:styleId="HTML1">
    <w:name w:val="HTML Code"/>
    <w:uiPriority w:val="99"/>
    <w:unhideWhenUsed/>
    <w:qFormat/>
    <w:rPr>
      <w:rFonts w:ascii="Consolas" w:eastAsia="Consolas" w:hAnsi="Consolas" w:cs="Consolas" w:hint="default"/>
      <w:color w:val="C7254E"/>
      <w:sz w:val="21"/>
      <w:szCs w:val="21"/>
      <w:shd w:val="clear" w:color="auto" w:fill="F9F2F4"/>
    </w:rPr>
  </w:style>
  <w:style w:type="character" w:styleId="afd">
    <w:name w:val="annotation reference"/>
    <w:qFormat/>
    <w:rPr>
      <w:sz w:val="21"/>
    </w:rPr>
  </w:style>
  <w:style w:type="character" w:styleId="HTML2">
    <w:name w:val="HTML Cite"/>
    <w:basedOn w:val="a0"/>
    <w:uiPriority w:val="99"/>
    <w:unhideWhenUsed/>
    <w:qFormat/>
  </w:style>
  <w:style w:type="character" w:styleId="afe">
    <w:name w:val="footnote reference"/>
    <w:unhideWhenUsed/>
    <w:qFormat/>
    <w:rPr>
      <w:vertAlign w:val="superscript"/>
    </w:rPr>
  </w:style>
  <w:style w:type="character" w:styleId="HTML3">
    <w:name w:val="HTML Keyboard"/>
    <w:uiPriority w:val="99"/>
    <w:unhideWhenUsed/>
    <w:qFormat/>
    <w:rPr>
      <w:rFonts w:ascii="Consolas" w:eastAsia="Consolas" w:hAnsi="Consolas" w:cs="Consolas" w:hint="default"/>
      <w:color w:val="FFFFFF"/>
      <w:sz w:val="21"/>
      <w:szCs w:val="21"/>
      <w:shd w:val="clear" w:color="auto" w:fill="333333"/>
    </w:rPr>
  </w:style>
  <w:style w:type="character" w:styleId="HTML4">
    <w:name w:val="HTML Sample"/>
    <w:uiPriority w:val="99"/>
    <w:unhideWhenUsed/>
    <w:qFormat/>
    <w:rPr>
      <w:rFonts w:ascii="Consolas" w:eastAsia="Consolas" w:hAnsi="Consolas" w:cs="Consolas"/>
      <w:sz w:val="21"/>
      <w:szCs w:val="21"/>
    </w:rPr>
  </w:style>
  <w:style w:type="character" w:customStyle="1" w:styleId="1Char">
    <w:name w:val="标题 1 Char"/>
    <w:basedOn w:val="a0"/>
    <w:link w:val="1"/>
    <w:uiPriority w:val="99"/>
    <w:qFormat/>
    <w:rPr>
      <w:rFonts w:ascii="宋体" w:eastAsia="宋体" w:hAnsi="宋体" w:cs="Times New Roman"/>
      <w:b/>
      <w:bCs/>
      <w:kern w:val="44"/>
      <w:sz w:val="32"/>
      <w:szCs w:val="32"/>
    </w:rPr>
  </w:style>
  <w:style w:type="character" w:customStyle="1" w:styleId="2Char">
    <w:name w:val="标题 2 Char"/>
    <w:aliases w:val="2 Char,2nd level Char,Fab-2 Char,H2 Char,H21 Char,H22 Char,HD2 Char,Header 2 Char,Heading 2 CCBS Char,Heading 2 CCBS1 Char,Heading 2 CCBS2 Char,Heading 2 CCBS3 Char,Heading 2 CCBS4 Char,Heading 2 Hidden Char,Heading 2 Hidden1 Char,PIM2 Char"/>
    <w:basedOn w:val="a0"/>
    <w:link w:val="2"/>
    <w:uiPriority w:val="99"/>
    <w:qFormat/>
    <w:rPr>
      <w:rFonts w:ascii="宋体" w:eastAsia="宋体" w:hAnsi="宋体" w:cs="Times New Roman"/>
      <w:b/>
      <w:bCs/>
      <w:iCs/>
      <w:kern w:val="0"/>
      <w:sz w:val="28"/>
      <w:szCs w:val="28"/>
    </w:rPr>
  </w:style>
  <w:style w:type="character" w:customStyle="1" w:styleId="3Char">
    <w:name w:val="标题 3 Char"/>
    <w:aliases w:val="1.1.1 Char,1.2.3. Char,3 Char,3heading Char,3rd level Char,BOD 0 Char,CT Char,H3 Char,Heading 3 - old Char,Heading 31 Char,ISO2 Char,L3 Char,Level 3 Head Char,Level 3 Topic Heading Char,Map Char,PIM 3 Char,Section Char,Sub-section Title Char"/>
    <w:basedOn w:val="a0"/>
    <w:link w:val="3"/>
    <w:uiPriority w:val="99"/>
    <w:qFormat/>
    <w:rPr>
      <w:rFonts w:ascii="宋体" w:eastAsia="宋体" w:hAnsi="宋体" w:cs="Times New Roman"/>
      <w:b/>
      <w:bCs/>
      <w:color w:val="000000"/>
      <w:sz w:val="28"/>
      <w:szCs w:val="28"/>
    </w:rPr>
  </w:style>
  <w:style w:type="character" w:customStyle="1" w:styleId="4Char">
    <w:name w:val="标题 4 Char"/>
    <w:basedOn w:val="a0"/>
    <w:link w:val="4"/>
    <w:uiPriority w:val="99"/>
    <w:qFormat/>
    <w:rPr>
      <w:rFonts w:ascii="宋体" w:eastAsia="宋体" w:hAnsi="宋体" w:cs="Times New Roman"/>
      <w:b/>
      <w:bCs/>
      <w:kern w:val="0"/>
      <w:sz w:val="28"/>
      <w:szCs w:val="28"/>
    </w:rPr>
  </w:style>
  <w:style w:type="character" w:customStyle="1" w:styleId="5Char">
    <w:name w:val="标题 5 Char"/>
    <w:basedOn w:val="a0"/>
    <w:link w:val="5"/>
    <w:uiPriority w:val="99"/>
    <w:qFormat/>
    <w:rPr>
      <w:rFonts w:ascii="Times New Roman" w:eastAsia="宋体" w:hAnsi="Times New Roman" w:cs="Times New Roman"/>
      <w:b/>
      <w:bCs/>
      <w:kern w:val="0"/>
      <w:sz w:val="28"/>
      <w:szCs w:val="28"/>
    </w:rPr>
  </w:style>
  <w:style w:type="character" w:customStyle="1" w:styleId="6Char">
    <w:name w:val="标题 6 Char"/>
    <w:basedOn w:val="a0"/>
    <w:link w:val="6"/>
    <w:uiPriority w:val="99"/>
    <w:qFormat/>
    <w:rPr>
      <w:rFonts w:ascii="Arial" w:eastAsia="黑体" w:hAnsi="Arial" w:cs="Times New Roman"/>
      <w:b/>
      <w:bCs/>
      <w:sz w:val="24"/>
      <w:szCs w:val="24"/>
    </w:rPr>
  </w:style>
  <w:style w:type="character" w:customStyle="1" w:styleId="7Char">
    <w:name w:val="标题 7 Char"/>
    <w:basedOn w:val="a0"/>
    <w:link w:val="7"/>
    <w:uiPriority w:val="99"/>
    <w:qFormat/>
    <w:rPr>
      <w:rFonts w:ascii="Arial Narrow" w:eastAsia="宋体" w:hAnsi="Arial Narrow" w:cs="Times New Roman"/>
      <w:b/>
      <w:kern w:val="0"/>
      <w:sz w:val="20"/>
      <w:szCs w:val="20"/>
      <w:lang w:eastAsia="en-US"/>
    </w:rPr>
  </w:style>
  <w:style w:type="character" w:customStyle="1" w:styleId="8Char">
    <w:name w:val="标题 8 Char"/>
    <w:basedOn w:val="a0"/>
    <w:link w:val="8"/>
    <w:uiPriority w:val="99"/>
    <w:qFormat/>
    <w:rPr>
      <w:rFonts w:ascii="Arial" w:eastAsia="黑体" w:hAnsi="Arial" w:cs="Times New Roman"/>
      <w:sz w:val="24"/>
      <w:szCs w:val="20"/>
    </w:rPr>
  </w:style>
  <w:style w:type="character" w:customStyle="1" w:styleId="9Char">
    <w:name w:val="标题 9 Char"/>
    <w:basedOn w:val="a0"/>
    <w:link w:val="9"/>
    <w:uiPriority w:val="99"/>
    <w:qFormat/>
    <w:rPr>
      <w:rFonts w:ascii="Arial" w:eastAsia="黑体" w:hAnsi="Arial" w:cs="Times New Roman"/>
      <w:szCs w:val="20"/>
    </w:rPr>
  </w:style>
  <w:style w:type="character" w:customStyle="1" w:styleId="Charb">
    <w:name w:val="批注主题 Char"/>
    <w:link w:val="af4"/>
    <w:uiPriority w:val="99"/>
    <w:qFormat/>
    <w:rPr>
      <w:b/>
      <w:sz w:val="18"/>
    </w:rPr>
  </w:style>
  <w:style w:type="character" w:customStyle="1" w:styleId="11">
    <w:name w:val="访问过的超链接1"/>
    <w:qFormat/>
    <w:rPr>
      <w:color w:val="800080"/>
      <w:u w:val="single"/>
    </w:rPr>
  </w:style>
  <w:style w:type="character" w:customStyle="1" w:styleId="Char3">
    <w:name w:val="批注文字 Char3"/>
    <w:link w:val="a6"/>
    <w:uiPriority w:val="99"/>
    <w:qFormat/>
    <w:rPr>
      <w:sz w:val="18"/>
    </w:rPr>
  </w:style>
  <w:style w:type="character" w:customStyle="1" w:styleId="fontblank12">
    <w:name w:val="fontblank12"/>
    <w:basedOn w:val="a0"/>
    <w:qFormat/>
  </w:style>
  <w:style w:type="character" w:customStyle="1" w:styleId="Chard">
    <w:name w:val="标书（正文） Char"/>
    <w:link w:val="aff"/>
    <w:qFormat/>
    <w:rPr>
      <w:rFonts w:ascii="宋体" w:hAnsi="宋体"/>
      <w:b/>
      <w:kern w:val="10"/>
    </w:rPr>
  </w:style>
  <w:style w:type="paragraph" w:customStyle="1" w:styleId="aff">
    <w:name w:val="标书（正文）"/>
    <w:basedOn w:val="a"/>
    <w:link w:val="Chard"/>
    <w:qFormat/>
    <w:pPr>
      <w:widowControl w:val="0"/>
      <w:spacing w:line="360" w:lineRule="auto"/>
      <w:ind w:firstLineChars="200" w:firstLine="560"/>
      <w:jc w:val="both"/>
    </w:pPr>
    <w:rPr>
      <w:rFonts w:ascii="宋体" w:eastAsiaTheme="minorEastAsia" w:hAnsi="宋体" w:cstheme="minorBidi"/>
      <w:b/>
      <w:kern w:val="10"/>
      <w:sz w:val="21"/>
      <w:szCs w:val="22"/>
    </w:rPr>
  </w:style>
  <w:style w:type="character" w:customStyle="1" w:styleId="CharChar4">
    <w:name w:val="Char Char4"/>
    <w:qFormat/>
    <w:rPr>
      <w:rFonts w:ascii="宋体" w:eastAsia="宋体" w:hAnsi="Courier New"/>
      <w:kern w:val="2"/>
      <w:sz w:val="21"/>
      <w:lang w:val="en-US" w:eastAsia="zh-CN"/>
    </w:rPr>
  </w:style>
  <w:style w:type="character" w:customStyle="1" w:styleId="textnormchn1">
    <w:name w:val="textnormchn1"/>
    <w:basedOn w:val="a0"/>
    <w:qFormat/>
  </w:style>
  <w:style w:type="character" w:customStyle="1" w:styleId="Chare">
    <w:name w:val="列出段落 Char"/>
    <w:aliases w:val="5.1.1 Char,AAA Char,Bullet List Char,FooterText Char,List Char,List1 Char,List11 Char,List111 Char,List1111 Char,List11111 Char,List111111 Char,List1111111 Char,List11111111 Char,List111111111 Char,List1111111111 Char,List11111111111 Char"/>
    <w:link w:val="aff0"/>
    <w:uiPriority w:val="99"/>
    <w:qFormat/>
    <w:rPr>
      <w:sz w:val="24"/>
      <w:szCs w:val="24"/>
    </w:rPr>
  </w:style>
  <w:style w:type="paragraph" w:styleId="aff0">
    <w:name w:val="List Paragraph"/>
    <w:aliases w:val="5.1.1,AAA,Bullet List,FooterText,List,List1,List11,List111,List1111,List11111,List111111,List1111111,List11111111,List111111111,List1111111111,List11111111111,List2,List3,Paragraphe de liste1,lp1,numbered,列表段落,段落重点,符号列表,编号,表格段落"/>
    <w:basedOn w:val="a"/>
    <w:link w:val="Chare"/>
    <w:uiPriority w:val="99"/>
    <w:qFormat/>
    <w:pPr>
      <w:ind w:firstLineChars="200" w:firstLine="420"/>
    </w:pPr>
    <w:rPr>
      <w:rFonts w:asciiTheme="minorHAnsi" w:eastAsiaTheme="minorEastAsia" w:hAnsiTheme="minorHAnsi" w:cstheme="minorBidi"/>
      <w:kern w:val="2"/>
    </w:rPr>
  </w:style>
  <w:style w:type="character" w:customStyle="1" w:styleId="CDChar">
    <w:name w:val="CD正文 Char"/>
    <w:link w:val="CD"/>
    <w:qFormat/>
    <w:rPr>
      <w:sz w:val="30"/>
      <w:szCs w:val="28"/>
    </w:rPr>
  </w:style>
  <w:style w:type="paragraph" w:customStyle="1" w:styleId="CD">
    <w:name w:val="CD正文"/>
    <w:basedOn w:val="a"/>
    <w:link w:val="CDChar"/>
    <w:uiPriority w:val="99"/>
    <w:qFormat/>
    <w:pPr>
      <w:widowControl w:val="0"/>
      <w:spacing w:line="360" w:lineRule="auto"/>
      <w:ind w:firstLine="493"/>
      <w:jc w:val="both"/>
    </w:pPr>
    <w:rPr>
      <w:rFonts w:asciiTheme="minorHAnsi" w:eastAsiaTheme="minorEastAsia" w:hAnsiTheme="minorHAnsi" w:cstheme="minorBidi"/>
      <w:kern w:val="2"/>
      <w:sz w:val="30"/>
      <w:szCs w:val="28"/>
    </w:rPr>
  </w:style>
  <w:style w:type="character" w:customStyle="1" w:styleId="2Char1">
    <w:name w:val="正文文本 2 Char"/>
    <w:link w:val="22"/>
    <w:qFormat/>
    <w:rPr>
      <w:szCs w:val="21"/>
    </w:rPr>
  </w:style>
  <w:style w:type="character" w:customStyle="1" w:styleId="11CharChar">
    <w:name w:val="（符号）三标题1.1 Char Char"/>
    <w:link w:val="110"/>
    <w:rPr>
      <w:rFonts w:ascii="宋体" w:hAnsi="宋体"/>
      <w:sz w:val="24"/>
      <w:szCs w:val="24"/>
    </w:rPr>
  </w:style>
  <w:style w:type="paragraph" w:customStyle="1" w:styleId="110">
    <w:name w:val="（符号）三标题1.1"/>
    <w:basedOn w:val="a"/>
    <w:link w:val="11CharChar"/>
    <w:pPr>
      <w:widowControl w:val="0"/>
      <w:tabs>
        <w:tab w:val="left" w:pos="700"/>
        <w:tab w:val="left" w:pos="840"/>
      </w:tabs>
      <w:spacing w:line="500" w:lineRule="exact"/>
      <w:ind w:left="431" w:hanging="431"/>
      <w:jc w:val="both"/>
    </w:pPr>
    <w:rPr>
      <w:rFonts w:ascii="宋体" w:eastAsiaTheme="minorEastAsia" w:hAnsi="宋体" w:cstheme="minorBidi"/>
      <w:kern w:val="2"/>
    </w:rPr>
  </w:style>
  <w:style w:type="character" w:customStyle="1" w:styleId="grame">
    <w:name w:val="grame"/>
    <w:basedOn w:val="a0"/>
    <w:qFormat/>
  </w:style>
  <w:style w:type="character" w:customStyle="1" w:styleId="Char6">
    <w:name w:val="页脚 Char"/>
    <w:link w:val="ae"/>
    <w:uiPriority w:val="99"/>
    <w:qFormat/>
    <w:rPr>
      <w:sz w:val="18"/>
      <w:szCs w:val="18"/>
    </w:rPr>
  </w:style>
  <w:style w:type="character" w:customStyle="1" w:styleId="keyword">
    <w:name w:val="keyword"/>
    <w:basedOn w:val="a0"/>
  </w:style>
  <w:style w:type="character" w:customStyle="1" w:styleId="Char">
    <w:name w:val="文档结构图 Char"/>
    <w:link w:val="a5"/>
    <w:uiPriority w:val="99"/>
    <w:qFormat/>
    <w:rPr>
      <w:rFonts w:ascii="宋体"/>
      <w:sz w:val="18"/>
      <w:szCs w:val="18"/>
    </w:rPr>
  </w:style>
  <w:style w:type="character" w:customStyle="1" w:styleId="Char4">
    <w:name w:val="日期 Char"/>
    <w:link w:val="ac"/>
    <w:uiPriority w:val="99"/>
    <w:qFormat/>
    <w:rPr>
      <w:sz w:val="24"/>
      <w:szCs w:val="24"/>
    </w:rPr>
  </w:style>
  <w:style w:type="character" w:customStyle="1" w:styleId="Charf">
    <w:name w:val="文章正文 Char"/>
    <w:link w:val="aff1"/>
    <w:qFormat/>
    <w:rPr>
      <w:sz w:val="24"/>
      <w:szCs w:val="24"/>
    </w:rPr>
  </w:style>
  <w:style w:type="paragraph" w:customStyle="1" w:styleId="aff1">
    <w:name w:val="文章正文"/>
    <w:basedOn w:val="a"/>
    <w:link w:val="Charf"/>
    <w:qFormat/>
    <w:pPr>
      <w:widowControl w:val="0"/>
      <w:spacing w:line="360" w:lineRule="auto"/>
      <w:ind w:firstLine="420"/>
      <w:jc w:val="both"/>
    </w:pPr>
    <w:rPr>
      <w:rFonts w:asciiTheme="minorHAnsi" w:eastAsiaTheme="minorEastAsia" w:hAnsiTheme="minorHAnsi" w:cstheme="minorBidi"/>
      <w:kern w:val="2"/>
    </w:rPr>
  </w:style>
  <w:style w:type="character" w:customStyle="1" w:styleId="3Char1">
    <w:name w:val="正文文本缩进 3 Char"/>
    <w:link w:val="32"/>
    <w:uiPriority w:val="99"/>
    <w:qFormat/>
    <w:rPr>
      <w:sz w:val="16"/>
      <w:szCs w:val="16"/>
    </w:rPr>
  </w:style>
  <w:style w:type="character" w:customStyle="1" w:styleId="Char1">
    <w:name w:val="正文文本缩进 Char"/>
    <w:link w:val="a9"/>
    <w:uiPriority w:val="99"/>
    <w:qFormat/>
    <w:rPr>
      <w:rFonts w:ascii="宋体"/>
      <w:sz w:val="30"/>
      <w:szCs w:val="24"/>
    </w:rPr>
  </w:style>
  <w:style w:type="character" w:customStyle="1" w:styleId="Charc">
    <w:name w:val="正文首行缩进 Char"/>
    <w:link w:val="af5"/>
    <w:qFormat/>
    <w:rPr>
      <w:rFonts w:ascii="宋体" w:hAnsi="宋体"/>
      <w:szCs w:val="24"/>
    </w:rPr>
  </w:style>
  <w:style w:type="character" w:customStyle="1" w:styleId="Char2">
    <w:name w:val="正文缩进 Char2"/>
    <w:link w:val="a3"/>
    <w:uiPriority w:val="99"/>
    <w:qFormat/>
    <w:rPr>
      <w:szCs w:val="24"/>
    </w:rPr>
  </w:style>
  <w:style w:type="character" w:customStyle="1" w:styleId="Char0">
    <w:name w:val="称呼 Char"/>
    <w:link w:val="a7"/>
    <w:qFormat/>
    <w:rPr>
      <w:rFonts w:eastAsia="黑体"/>
      <w:sz w:val="24"/>
    </w:rPr>
  </w:style>
  <w:style w:type="character" w:customStyle="1" w:styleId="Char30">
    <w:name w:val="正文文本 Char3"/>
    <w:link w:val="a8"/>
    <w:uiPriority w:val="99"/>
    <w:qFormat/>
    <w:rPr>
      <w:sz w:val="24"/>
      <w:szCs w:val="24"/>
    </w:rPr>
  </w:style>
  <w:style w:type="character" w:customStyle="1" w:styleId="CharChar40">
    <w:name w:val="Char Char40"/>
    <w:qFormat/>
    <w:rPr>
      <w:kern w:val="2"/>
      <w:sz w:val="24"/>
      <w:szCs w:val="24"/>
    </w:rPr>
  </w:style>
  <w:style w:type="character" w:customStyle="1" w:styleId="Char5">
    <w:name w:val="批注框文本 Char"/>
    <w:link w:val="ad"/>
    <w:uiPriority w:val="99"/>
    <w:qFormat/>
    <w:rPr>
      <w:sz w:val="18"/>
      <w:szCs w:val="18"/>
    </w:rPr>
  </w:style>
  <w:style w:type="character" w:customStyle="1" w:styleId="WW8Num9z0">
    <w:name w:val="WW8Num9z0"/>
    <w:qFormat/>
    <w:rPr>
      <w:rFonts w:ascii="Wingdings" w:hAnsi="Wingdings"/>
    </w:rPr>
  </w:style>
  <w:style w:type="character" w:customStyle="1" w:styleId="magic-list1">
    <w:name w:val="magic-list1"/>
    <w:qFormat/>
    <w:rPr>
      <w:rFonts w:ascii="ˎ̥" w:hAnsi="ˎ̥" w:hint="default"/>
      <w:color w:val="000000"/>
      <w:sz w:val="20"/>
      <w:u w:val="none"/>
    </w:rPr>
  </w:style>
  <w:style w:type="character" w:customStyle="1" w:styleId="small">
    <w:name w:val="small"/>
    <w:basedOn w:val="a0"/>
    <w:qFormat/>
  </w:style>
  <w:style w:type="character" w:customStyle="1" w:styleId="Char7">
    <w:name w:val="页眉 Char"/>
    <w:link w:val="af"/>
    <w:uiPriority w:val="99"/>
    <w:qFormat/>
    <w:rPr>
      <w:sz w:val="18"/>
      <w:szCs w:val="18"/>
    </w:rPr>
  </w:style>
  <w:style w:type="character" w:customStyle="1" w:styleId="2Char0">
    <w:name w:val="正文文本缩进 2 Char"/>
    <w:link w:val="20"/>
    <w:uiPriority w:val="99"/>
    <w:qFormat/>
    <w:rPr>
      <w:szCs w:val="24"/>
    </w:rPr>
  </w:style>
  <w:style w:type="character" w:customStyle="1" w:styleId="3Char0">
    <w:name w:val="正文文本 3 Char"/>
    <w:link w:val="30"/>
    <w:qFormat/>
    <w:rPr>
      <w:sz w:val="16"/>
      <w:szCs w:val="16"/>
    </w:rPr>
  </w:style>
  <w:style w:type="character" w:customStyle="1" w:styleId="Char10">
    <w:name w:val="纯文本 Char1"/>
    <w:uiPriority w:val="99"/>
    <w:unhideWhenUsed/>
    <w:qFormat/>
    <w:rPr>
      <w:rFonts w:ascii="宋体" w:eastAsia="宋体" w:hAnsi="Tms Rmn" w:hint="eastAsia"/>
      <w:sz w:val="21"/>
      <w:lang w:val="en-US" w:eastAsia="zh-CN"/>
    </w:rPr>
  </w:style>
  <w:style w:type="character" w:customStyle="1" w:styleId="Chara">
    <w:name w:val="标题 Char"/>
    <w:link w:val="af3"/>
    <w:uiPriority w:val="99"/>
    <w:qFormat/>
    <w:rPr>
      <w:rFonts w:ascii="Cambria" w:hAnsi="Cambria"/>
      <w:b/>
      <w:bCs/>
      <w:sz w:val="32"/>
      <w:szCs w:val="32"/>
    </w:rPr>
  </w:style>
  <w:style w:type="character" w:customStyle="1" w:styleId="Char31">
    <w:name w:val="纯文本 Char3"/>
    <w:link w:val="ab"/>
    <w:uiPriority w:val="99"/>
    <w:qFormat/>
    <w:rPr>
      <w:rFonts w:ascii="宋体" w:hAnsi="Tms Rmn" w:cs="宋体"/>
      <w:szCs w:val="21"/>
    </w:rPr>
  </w:style>
  <w:style w:type="character" w:customStyle="1" w:styleId="H4Char">
    <w:name w:val="H4 Char"/>
    <w:qFormat/>
    <w:rPr>
      <w:rFonts w:ascii="Arial" w:eastAsia="宋体" w:hAnsi="Arial"/>
      <w:b/>
      <w:kern w:val="2"/>
      <w:sz w:val="28"/>
      <w:lang w:val="en-US" w:eastAsia="zh-CN"/>
    </w:rPr>
  </w:style>
  <w:style w:type="character" w:customStyle="1" w:styleId="Char11">
    <w:name w:val="正文缩进 Char1"/>
    <w:uiPriority w:val="99"/>
    <w:qFormat/>
    <w:rPr>
      <w:kern w:val="2"/>
      <w:sz w:val="21"/>
      <w:szCs w:val="24"/>
    </w:rPr>
  </w:style>
  <w:style w:type="paragraph" w:customStyle="1" w:styleId="MMTopic9">
    <w:name w:val="MM Topic 9"/>
    <w:basedOn w:val="9"/>
    <w:qFormat/>
    <w:pPr>
      <w:tabs>
        <w:tab w:val="left" w:pos="5102"/>
      </w:tabs>
    </w:pPr>
  </w:style>
  <w:style w:type="paragraph" w:customStyle="1" w:styleId="ParaCharCharCharCharCharCharCharCharCharCharCharCharCharCharCharChar">
    <w:name w:val="默认段落字体 Para Char Char Char Char Char Char Char Char Char Char Char Char Char Char Char Char"/>
    <w:basedOn w:val="a5"/>
    <w:pPr>
      <w:widowControl w:val="0"/>
      <w:shd w:val="clear" w:color="auto" w:fill="000080"/>
      <w:adjustRightInd w:val="0"/>
      <w:spacing w:line="436" w:lineRule="exact"/>
      <w:ind w:left="357"/>
      <w:outlineLvl w:val="3"/>
    </w:pPr>
    <w:rPr>
      <w:rFonts w:ascii="Tahoma" w:hAnsi="Tahoma"/>
      <w:b/>
      <w:sz w:val="24"/>
      <w:szCs w:val="24"/>
    </w:rPr>
  </w:style>
  <w:style w:type="paragraph" w:customStyle="1" w:styleId="23">
    <w:name w:val="强调2"/>
    <w:basedOn w:val="12"/>
    <w:qFormat/>
    <w:pPr>
      <w:tabs>
        <w:tab w:val="left" w:pos="360"/>
        <w:tab w:val="left" w:pos="1918"/>
      </w:tabs>
      <w:ind w:left="1918" w:hanging="420"/>
    </w:pPr>
  </w:style>
  <w:style w:type="paragraph" w:customStyle="1" w:styleId="12">
    <w:name w:val="强调1"/>
    <w:basedOn w:val="a"/>
    <w:qFormat/>
    <w:pPr>
      <w:widowControl w:val="0"/>
      <w:spacing w:line="360" w:lineRule="auto"/>
      <w:ind w:left="900"/>
      <w:jc w:val="both"/>
    </w:pPr>
    <w:rPr>
      <w:rFonts w:ascii="楷体_GB2312" w:eastAsia="楷体_GB2312" w:hAnsi="仿宋"/>
      <w:kern w:val="2"/>
      <w:sz w:val="28"/>
      <w:szCs w:val="28"/>
    </w:rPr>
  </w:style>
  <w:style w:type="paragraph" w:customStyle="1" w:styleId="CharCharCharChar">
    <w:name w:val="Char Char Char Char"/>
    <w:basedOn w:val="a"/>
    <w:next w:val="a"/>
    <w:uiPriority w:val="99"/>
    <w:qFormat/>
    <w:pPr>
      <w:widowControl w:val="0"/>
      <w:spacing w:line="240" w:lineRule="atLeast"/>
      <w:ind w:left="420" w:firstLine="420"/>
    </w:pPr>
    <w:rPr>
      <w:sz w:val="21"/>
      <w:szCs w:val="21"/>
    </w:rPr>
  </w:style>
  <w:style w:type="paragraph" w:customStyle="1" w:styleId="StyleStyle4Firstline2chBefore05lineAfter05li">
    <w:name w:val="Style Style4 + First line:  2 ch Before:  0.5 line After:  0.5 li..."/>
    <w:basedOn w:val="a"/>
    <w:qFormat/>
    <w:pPr>
      <w:widowControl w:val="0"/>
      <w:spacing w:beforeLines="50" w:afterLines="50" w:line="276" w:lineRule="auto"/>
      <w:ind w:firstLineChars="200" w:firstLine="480"/>
      <w:jc w:val="both"/>
    </w:pPr>
    <w:rPr>
      <w:rFonts w:ascii="Arial" w:hAnsi="Arial"/>
      <w:kern w:val="2"/>
      <w:szCs w:val="20"/>
    </w:rPr>
  </w:style>
  <w:style w:type="paragraph" w:customStyle="1" w:styleId="CharCharCharCharCharCharChar">
    <w:name w:val="Char Char Char Char Char Char Char"/>
    <w:basedOn w:val="a"/>
    <w:uiPriority w:val="99"/>
    <w:qFormat/>
    <w:pPr>
      <w:snapToGrid w:val="0"/>
      <w:spacing w:line="240" w:lineRule="exact"/>
    </w:pPr>
    <w:rPr>
      <w:rFonts w:ascii="Verdana" w:hAnsi="Verdana"/>
      <w:sz w:val="20"/>
      <w:szCs w:val="20"/>
      <w:lang w:eastAsia="en-US"/>
    </w:rPr>
  </w:style>
  <w:style w:type="paragraph" w:customStyle="1" w:styleId="ParaCharCharCharChar">
    <w:name w:val="默认段落字体 Para Char Char Char Char"/>
    <w:basedOn w:val="a"/>
    <w:pPr>
      <w:widowControl w:val="0"/>
      <w:jc w:val="both"/>
    </w:pPr>
    <w:rPr>
      <w:kern w:val="2"/>
      <w:sz w:val="21"/>
    </w:rPr>
  </w:style>
  <w:style w:type="character" w:customStyle="1" w:styleId="Char20">
    <w:name w:val="纯文本 Char2"/>
    <w:basedOn w:val="a0"/>
    <w:qFormat/>
    <w:rPr>
      <w:rFonts w:ascii="宋体" w:eastAsia="宋体" w:hAnsi="Courier New" w:cs="Courier New"/>
      <w:kern w:val="0"/>
      <w:szCs w:val="21"/>
    </w:rPr>
  </w:style>
  <w:style w:type="paragraph" w:customStyle="1" w:styleId="WW-">
    <w:name w:val="WW-正文（首行缩进两字）"/>
    <w:basedOn w:val="a"/>
    <w:pPr>
      <w:widowControl w:val="0"/>
      <w:autoSpaceDE w:val="0"/>
      <w:autoSpaceDN w:val="0"/>
      <w:adjustRightInd w:val="0"/>
      <w:ind w:firstLine="420"/>
      <w:jc w:val="both"/>
    </w:pPr>
    <w:rPr>
      <w:sz w:val="21"/>
      <w:szCs w:val="21"/>
    </w:rPr>
  </w:style>
  <w:style w:type="character" w:customStyle="1" w:styleId="Char12">
    <w:name w:val="页眉 Char1"/>
    <w:basedOn w:val="a0"/>
    <w:uiPriority w:val="99"/>
    <w:semiHidden/>
    <w:qFormat/>
    <w:rPr>
      <w:rFonts w:ascii="Times New Roman" w:eastAsia="宋体" w:hAnsi="Times New Roman" w:cs="Times New Roman"/>
      <w:kern w:val="0"/>
      <w:sz w:val="18"/>
      <w:szCs w:val="18"/>
    </w:rPr>
  </w:style>
  <w:style w:type="character" w:customStyle="1" w:styleId="Char13">
    <w:name w:val="正文文本 Char1"/>
    <w:basedOn w:val="a0"/>
    <w:uiPriority w:val="99"/>
    <w:qFormat/>
    <w:rPr>
      <w:rFonts w:ascii="Times New Roman" w:eastAsia="宋体" w:hAnsi="Times New Roman" w:cs="Times New Roman"/>
      <w:kern w:val="0"/>
      <w:sz w:val="24"/>
      <w:szCs w:val="24"/>
    </w:rPr>
  </w:style>
  <w:style w:type="character" w:customStyle="1" w:styleId="Char14">
    <w:name w:val="批注框文本 Char1"/>
    <w:basedOn w:val="a0"/>
    <w:uiPriority w:val="99"/>
    <w:qFormat/>
    <w:rPr>
      <w:rFonts w:ascii="Times New Roman" w:eastAsia="宋体" w:hAnsi="Times New Roman" w:cs="Times New Roman"/>
      <w:kern w:val="0"/>
      <w:sz w:val="18"/>
      <w:szCs w:val="18"/>
    </w:rPr>
  </w:style>
  <w:style w:type="character" w:customStyle="1" w:styleId="Char15">
    <w:name w:val="称呼 Char1"/>
    <w:basedOn w:val="a0"/>
    <w:uiPriority w:val="99"/>
    <w:semiHidden/>
    <w:rPr>
      <w:rFonts w:ascii="Times New Roman" w:eastAsia="宋体" w:hAnsi="Times New Roman" w:cs="Times New Roman"/>
      <w:kern w:val="0"/>
      <w:sz w:val="24"/>
      <w:szCs w:val="24"/>
    </w:rPr>
  </w:style>
  <w:style w:type="character" w:customStyle="1" w:styleId="Char16">
    <w:name w:val="批注文字 Char1"/>
    <w:basedOn w:val="a0"/>
    <w:uiPriority w:val="99"/>
    <w:semiHidden/>
    <w:qFormat/>
    <w:rPr>
      <w:rFonts w:ascii="Times New Roman" w:eastAsia="宋体" w:hAnsi="Times New Roman" w:cs="Times New Roman"/>
      <w:kern w:val="0"/>
      <w:sz w:val="24"/>
      <w:szCs w:val="24"/>
    </w:rPr>
  </w:style>
  <w:style w:type="paragraph" w:customStyle="1" w:styleId="MMTopic3">
    <w:name w:val="MM Topic 3"/>
    <w:basedOn w:val="3"/>
    <w:qFormat/>
    <w:pPr>
      <w:numPr>
        <w:ilvl w:val="0"/>
        <w:numId w:val="0"/>
      </w:numPr>
      <w:tabs>
        <w:tab w:val="left" w:pos="1418"/>
      </w:tabs>
    </w:pPr>
    <w:rPr>
      <w:rFonts w:ascii="Times New Roman" w:hAnsi="Times New Roman"/>
      <w:bCs w:val="0"/>
      <w:szCs w:val="20"/>
    </w:rPr>
  </w:style>
  <w:style w:type="character" w:customStyle="1" w:styleId="Char17">
    <w:name w:val="正文文本缩进 Char1"/>
    <w:basedOn w:val="a0"/>
    <w:uiPriority w:val="99"/>
    <w:qFormat/>
    <w:rPr>
      <w:rFonts w:ascii="Times New Roman" w:eastAsia="宋体" w:hAnsi="Times New Roman" w:cs="Times New Roman"/>
      <w:kern w:val="0"/>
      <w:sz w:val="24"/>
      <w:szCs w:val="24"/>
    </w:rPr>
  </w:style>
  <w:style w:type="character" w:customStyle="1" w:styleId="Char18">
    <w:name w:val="页脚 Char1"/>
    <w:basedOn w:val="a0"/>
    <w:uiPriority w:val="99"/>
    <w:qFormat/>
    <w:rPr>
      <w:rFonts w:ascii="Times New Roman" w:eastAsia="宋体" w:hAnsi="Times New Roman" w:cs="Times New Roman"/>
      <w:kern w:val="0"/>
      <w:sz w:val="18"/>
      <w:szCs w:val="18"/>
    </w:rPr>
  </w:style>
  <w:style w:type="character" w:customStyle="1" w:styleId="3Char10">
    <w:name w:val="正文文本 3 Char1"/>
    <w:basedOn w:val="a0"/>
    <w:qFormat/>
    <w:rPr>
      <w:rFonts w:ascii="Times New Roman" w:eastAsia="宋体" w:hAnsi="Times New Roman" w:cs="Times New Roman"/>
      <w:kern w:val="0"/>
      <w:sz w:val="16"/>
      <w:szCs w:val="16"/>
    </w:rPr>
  </w:style>
  <w:style w:type="character" w:customStyle="1" w:styleId="Char19">
    <w:name w:val="批注主题 Char1"/>
    <w:basedOn w:val="Char16"/>
    <w:uiPriority w:val="99"/>
    <w:qFormat/>
    <w:rPr>
      <w:rFonts w:ascii="Times New Roman" w:eastAsia="宋体" w:hAnsi="Times New Roman" w:cs="Times New Roman"/>
      <w:b/>
      <w:bCs/>
      <w:kern w:val="0"/>
      <w:sz w:val="24"/>
      <w:szCs w:val="24"/>
    </w:rPr>
  </w:style>
  <w:style w:type="character" w:customStyle="1" w:styleId="Char1a">
    <w:name w:val="正文首行缩进 Char1"/>
    <w:basedOn w:val="Char13"/>
    <w:qFormat/>
    <w:rPr>
      <w:rFonts w:ascii="Times New Roman" w:eastAsia="宋体" w:hAnsi="Times New Roman" w:cs="Times New Roman"/>
      <w:kern w:val="0"/>
      <w:sz w:val="24"/>
      <w:szCs w:val="24"/>
    </w:rPr>
  </w:style>
  <w:style w:type="character" w:customStyle="1" w:styleId="Char1b">
    <w:name w:val="文档结构图 Char1"/>
    <w:basedOn w:val="a0"/>
    <w:uiPriority w:val="99"/>
    <w:qFormat/>
    <w:rPr>
      <w:rFonts w:ascii="宋体" w:eastAsia="宋体" w:hAnsi="Times New Roman" w:cs="Times New Roman"/>
      <w:kern w:val="0"/>
      <w:sz w:val="18"/>
      <w:szCs w:val="18"/>
    </w:rPr>
  </w:style>
  <w:style w:type="paragraph" w:customStyle="1" w:styleId="aff2">
    <w:name w:val="标准正文"/>
    <w:basedOn w:val="a"/>
    <w:qFormat/>
    <w:pPr>
      <w:widowControl w:val="0"/>
      <w:adjustRightInd w:val="0"/>
      <w:spacing w:before="120" w:line="400" w:lineRule="atLeast"/>
      <w:ind w:firstLine="576"/>
      <w:textAlignment w:val="baseline"/>
    </w:pPr>
    <w:rPr>
      <w:rFonts w:eastAsia="楷体_GB2312"/>
      <w:sz w:val="28"/>
      <w:szCs w:val="20"/>
    </w:rPr>
  </w:style>
  <w:style w:type="paragraph" w:customStyle="1" w:styleId="2proj2proj21proj22proj23proj24proj25proj26proj27p1">
    <w:name w:val="样式 标题 2proj2proj21proj22proj23proj24proj25proj26proj27p...1"/>
    <w:basedOn w:val="2"/>
    <w:qFormat/>
    <w:pPr>
      <w:keepNext w:val="0"/>
      <w:keepLines w:val="0"/>
      <w:numPr>
        <w:ilvl w:val="0"/>
        <w:numId w:val="0"/>
      </w:numPr>
      <w:adjustRightInd w:val="0"/>
      <w:spacing w:line="360" w:lineRule="exact"/>
      <w:jc w:val="center"/>
      <w:textAlignment w:val="baseline"/>
      <w:outlineLvl w:val="9"/>
    </w:pPr>
    <w:rPr>
      <w:rFonts w:ascii="Times New Roman" w:hAnsi="Times New Roman"/>
      <w:b w:val="0"/>
      <w:bCs w:val="0"/>
      <w:iCs w:val="0"/>
      <w:kern w:val="2"/>
      <w:sz w:val="24"/>
      <w:szCs w:val="20"/>
    </w:rPr>
  </w:style>
  <w:style w:type="paragraph" w:customStyle="1" w:styleId="MMTopic4">
    <w:name w:val="MM Topic 4"/>
    <w:basedOn w:val="4"/>
    <w:qFormat/>
    <w:pPr>
      <w:tabs>
        <w:tab w:val="left" w:pos="1984"/>
      </w:tabs>
      <w:spacing w:before="280" w:after="290" w:line="372" w:lineRule="auto"/>
      <w:ind w:leftChars="0" w:left="0" w:firstLine="0"/>
      <w:jc w:val="both"/>
    </w:pPr>
    <w:rPr>
      <w:bCs w:val="0"/>
      <w:kern w:val="2"/>
      <w:szCs w:val="20"/>
    </w:rPr>
  </w:style>
  <w:style w:type="character" w:customStyle="1" w:styleId="Char1c">
    <w:name w:val="日期 Char1"/>
    <w:basedOn w:val="a0"/>
    <w:uiPriority w:val="99"/>
    <w:qFormat/>
    <w:rPr>
      <w:rFonts w:ascii="Times New Roman" w:eastAsia="宋体" w:hAnsi="Times New Roman" w:cs="Times New Roman"/>
      <w:kern w:val="0"/>
      <w:sz w:val="24"/>
      <w:szCs w:val="24"/>
    </w:rPr>
  </w:style>
  <w:style w:type="character" w:customStyle="1" w:styleId="2Char10">
    <w:name w:val="正文文本缩进 2 Char1"/>
    <w:basedOn w:val="a0"/>
    <w:semiHidden/>
    <w:qFormat/>
    <w:rPr>
      <w:rFonts w:ascii="Times New Roman" w:eastAsia="宋体" w:hAnsi="Times New Roman" w:cs="Times New Roman"/>
      <w:kern w:val="0"/>
      <w:sz w:val="24"/>
      <w:szCs w:val="24"/>
    </w:rPr>
  </w:style>
  <w:style w:type="paragraph" w:customStyle="1" w:styleId="MMTopic6">
    <w:name w:val="MM Topic 6"/>
    <w:basedOn w:val="6"/>
    <w:qFormat/>
    <w:pPr>
      <w:tabs>
        <w:tab w:val="left" w:pos="3260"/>
      </w:tabs>
      <w:spacing w:line="317" w:lineRule="auto"/>
      <w:ind w:left="0" w:firstLine="0"/>
    </w:pPr>
    <w:rPr>
      <w:bCs w:val="0"/>
      <w:sz w:val="28"/>
      <w:szCs w:val="20"/>
    </w:rPr>
  </w:style>
  <w:style w:type="character" w:customStyle="1" w:styleId="3Char11">
    <w:name w:val="正文文本缩进 3 Char1"/>
    <w:basedOn w:val="a0"/>
    <w:qFormat/>
    <w:rPr>
      <w:rFonts w:ascii="Times New Roman" w:eastAsia="宋体" w:hAnsi="Times New Roman" w:cs="Times New Roman"/>
      <w:kern w:val="0"/>
      <w:sz w:val="16"/>
      <w:szCs w:val="16"/>
    </w:rPr>
  </w:style>
  <w:style w:type="character" w:customStyle="1" w:styleId="2Char11">
    <w:name w:val="正文文本 2 Char1"/>
    <w:basedOn w:val="a0"/>
    <w:qFormat/>
    <w:rPr>
      <w:rFonts w:ascii="Times New Roman" w:eastAsia="宋体" w:hAnsi="Times New Roman" w:cs="Times New Roman"/>
      <w:kern w:val="0"/>
      <w:sz w:val="24"/>
      <w:szCs w:val="24"/>
    </w:rPr>
  </w:style>
  <w:style w:type="character" w:customStyle="1" w:styleId="Char1d">
    <w:name w:val="标题 Char1"/>
    <w:basedOn w:val="a0"/>
    <w:uiPriority w:val="99"/>
    <w:qFormat/>
    <w:rPr>
      <w:rFonts w:asciiTheme="majorHAnsi" w:eastAsia="宋体" w:hAnsiTheme="majorHAnsi" w:cstheme="majorBidi"/>
      <w:b/>
      <w:bCs/>
      <w:kern w:val="0"/>
      <w:sz w:val="32"/>
      <w:szCs w:val="32"/>
    </w:rPr>
  </w:style>
  <w:style w:type="paragraph" w:customStyle="1" w:styleId="Default">
    <w:name w:val="Default"/>
    <w:qFormat/>
    <w:pPr>
      <w:widowControl w:val="0"/>
      <w:autoSpaceDE w:val="0"/>
      <w:autoSpaceDN w:val="0"/>
      <w:adjustRightInd w:val="0"/>
    </w:pPr>
    <w:rPr>
      <w:rFonts w:ascii="楷体à.ā" w:eastAsia="楷体à.ā" w:hAnsi="Times New Roman" w:cs="Times New Roman"/>
      <w:color w:val="000000"/>
      <w:sz w:val="24"/>
    </w:rPr>
  </w:style>
  <w:style w:type="paragraph" w:customStyle="1" w:styleId="aff3">
    <w:name w:val="标题样式"/>
    <w:basedOn w:val="a"/>
    <w:pPr>
      <w:widowControl w:val="0"/>
      <w:tabs>
        <w:tab w:val="left" w:pos="420"/>
      </w:tabs>
      <w:spacing w:line="360" w:lineRule="auto"/>
      <w:jc w:val="both"/>
    </w:pPr>
    <w:rPr>
      <w:rFonts w:ascii="宋体" w:hAnsi="宋体"/>
      <w:kern w:val="2"/>
      <w:szCs w:val="20"/>
    </w:rPr>
  </w:style>
  <w:style w:type="paragraph" w:customStyle="1" w:styleId="CharCharCharCharCharCharCharCharChar">
    <w:name w:val="Char Char Char Char Char Char Char Char Char"/>
    <w:basedOn w:val="a"/>
    <w:qFormat/>
    <w:pPr>
      <w:spacing w:after="160" w:line="240" w:lineRule="exact"/>
    </w:pPr>
    <w:rPr>
      <w:rFonts w:ascii="Verdana" w:eastAsia="仿宋_GB2312" w:hAnsi="Verdana"/>
      <w:szCs w:val="20"/>
      <w:lang w:eastAsia="en-US"/>
    </w:rPr>
  </w:style>
  <w:style w:type="paragraph" w:customStyle="1" w:styleId="52">
    <w:name w:val="标题 5 + 首行缩进:  2 字符"/>
    <w:basedOn w:val="5"/>
    <w:next w:val="a9"/>
    <w:qFormat/>
    <w:pPr>
      <w:keepNext w:val="0"/>
      <w:keepLines w:val="0"/>
      <w:tabs>
        <w:tab w:val="left" w:pos="992"/>
        <w:tab w:val="left" w:pos="1560"/>
      </w:tabs>
      <w:autoSpaceDE/>
      <w:autoSpaceDN/>
      <w:adjustRightInd/>
      <w:snapToGrid w:val="0"/>
      <w:spacing w:beforeLines="50" w:afterLines="50" w:line="360" w:lineRule="auto"/>
      <w:ind w:left="3570" w:firstLineChars="200" w:firstLine="482"/>
    </w:pPr>
    <w:rPr>
      <w:rFonts w:ascii="Calibri" w:hAnsi="Calibri"/>
      <w:color w:val="000000"/>
      <w:szCs w:val="20"/>
    </w:rPr>
  </w:style>
  <w:style w:type="paragraph" w:customStyle="1" w:styleId="09wh">
    <w:name w:val="09正文_wh"/>
    <w:qFormat/>
    <w:pPr>
      <w:spacing w:line="300" w:lineRule="auto"/>
      <w:ind w:firstLineChars="200" w:firstLine="200"/>
      <w:jc w:val="both"/>
    </w:pPr>
    <w:rPr>
      <w:rFonts w:ascii="Times New Roman" w:eastAsia="宋体" w:hAnsi="Times New Roman" w:cs="Times New Roman"/>
      <w:kern w:val="2"/>
      <w:sz w:val="28"/>
      <w:szCs w:val="24"/>
    </w:rPr>
  </w:style>
  <w:style w:type="paragraph" w:customStyle="1" w:styleId="aff4">
    <w:name w:val="样式"/>
    <w:link w:val="CharChar"/>
    <w:uiPriority w:val="99"/>
    <w:qFormat/>
    <w:pPr>
      <w:widowControl w:val="0"/>
      <w:autoSpaceDE w:val="0"/>
      <w:autoSpaceDN w:val="0"/>
      <w:adjustRightInd w:val="0"/>
    </w:pPr>
    <w:rPr>
      <w:rFonts w:ascii="宋体" w:eastAsia="宋体" w:hAnsi="宋体" w:cs="宋体"/>
      <w:sz w:val="24"/>
      <w:szCs w:val="24"/>
    </w:rPr>
  </w:style>
  <w:style w:type="paragraph" w:customStyle="1" w:styleId="Char110">
    <w:name w:val="Char11"/>
    <w:basedOn w:val="a"/>
    <w:next w:val="a"/>
    <w:qFormat/>
    <w:pPr>
      <w:widowControl w:val="0"/>
      <w:spacing w:line="240" w:lineRule="atLeast"/>
      <w:ind w:left="420" w:firstLine="420"/>
    </w:pPr>
    <w:rPr>
      <w:sz w:val="21"/>
      <w:szCs w:val="21"/>
    </w:rPr>
  </w:style>
  <w:style w:type="paragraph" w:customStyle="1" w:styleId="MMTopic5">
    <w:name w:val="MM Topic 5"/>
    <w:basedOn w:val="5"/>
    <w:qFormat/>
    <w:pPr>
      <w:tabs>
        <w:tab w:val="left" w:pos="2551"/>
      </w:tabs>
      <w:autoSpaceDE/>
      <w:autoSpaceDN/>
      <w:adjustRightInd/>
      <w:spacing w:line="372" w:lineRule="auto"/>
    </w:pPr>
    <w:rPr>
      <w:bCs w:val="0"/>
      <w:kern w:val="2"/>
      <w:szCs w:val="20"/>
    </w:rPr>
  </w:style>
  <w:style w:type="paragraph" w:customStyle="1" w:styleId="ParaCharCharCharCharCharCharChar">
    <w:name w:val="默认段落字体 Para Char Char Char Char Char Char Char"/>
    <w:basedOn w:val="a"/>
    <w:qFormat/>
    <w:pPr>
      <w:widowControl w:val="0"/>
      <w:jc w:val="both"/>
    </w:pPr>
    <w:rPr>
      <w:rFonts w:ascii="Tahoma" w:hAnsi="Tahoma"/>
      <w:kern w:val="2"/>
      <w:szCs w:val="20"/>
    </w:rPr>
  </w:style>
  <w:style w:type="paragraph" w:customStyle="1" w:styleId="ItemList">
    <w:name w:val="Item List"/>
    <w:qFormat/>
    <w:pPr>
      <w:widowControl w:val="0"/>
      <w:adjustRightInd w:val="0"/>
      <w:spacing w:line="360" w:lineRule="auto"/>
      <w:jc w:val="both"/>
      <w:textAlignment w:val="baseline"/>
    </w:pPr>
    <w:rPr>
      <w:rFonts w:ascii="Times New Roman" w:eastAsia="宋体" w:hAnsi="Times New Roman" w:cs="Times New Roman"/>
      <w:kern w:val="2"/>
      <w:sz w:val="24"/>
    </w:rPr>
  </w:style>
  <w:style w:type="paragraph" w:customStyle="1" w:styleId="24">
    <w:name w:val="样式2"/>
    <w:basedOn w:val="a"/>
    <w:uiPriority w:val="99"/>
    <w:qFormat/>
    <w:pPr>
      <w:widowControl w:val="0"/>
      <w:adjustRightInd w:val="0"/>
      <w:spacing w:line="410" w:lineRule="atLeast"/>
      <w:jc w:val="both"/>
      <w:textAlignment w:val="baseline"/>
    </w:pPr>
    <w:rPr>
      <w:szCs w:val="20"/>
    </w:rPr>
  </w:style>
  <w:style w:type="paragraph" w:customStyle="1" w:styleId="13">
    <w:name w:val="列出段落1"/>
    <w:basedOn w:val="a"/>
    <w:uiPriority w:val="34"/>
    <w:qFormat/>
    <w:pPr>
      <w:ind w:firstLineChars="200" w:firstLine="420"/>
    </w:pPr>
    <w:rPr>
      <w:lang w:val="zh-CN"/>
    </w:rPr>
  </w:style>
  <w:style w:type="paragraph" w:customStyle="1" w:styleId="p4">
    <w:name w:val="p4"/>
    <w:basedOn w:val="a"/>
    <w:pPr>
      <w:spacing w:before="100" w:beforeAutospacing="1" w:after="100" w:afterAutospacing="1" w:line="360" w:lineRule="auto"/>
      <w:ind w:firstLine="360"/>
    </w:pPr>
    <w:rPr>
      <w:rFonts w:ascii="宋体" w:hAnsi="宋体"/>
    </w:rPr>
  </w:style>
  <w:style w:type="paragraph" w:customStyle="1" w:styleId="25">
    <w:name w:val="样式 首行缩进:  2 字符"/>
    <w:basedOn w:val="a"/>
    <w:link w:val="2Char2"/>
    <w:uiPriority w:val="99"/>
    <w:qFormat/>
    <w:pPr>
      <w:widowControl w:val="0"/>
      <w:ind w:firstLineChars="200" w:firstLine="420"/>
      <w:jc w:val="both"/>
    </w:pPr>
    <w:rPr>
      <w:rFonts w:cs="宋体"/>
      <w:kern w:val="2"/>
      <w:sz w:val="21"/>
      <w:szCs w:val="20"/>
    </w:rPr>
  </w:style>
  <w:style w:type="paragraph" w:customStyle="1" w:styleId="ParaCharChar">
    <w:name w:val="默认段落字体 Para Char Char"/>
    <w:basedOn w:val="a"/>
    <w:qFormat/>
    <w:pPr>
      <w:widowControl w:val="0"/>
      <w:jc w:val="both"/>
    </w:pPr>
    <w:rPr>
      <w:kern w:val="2"/>
      <w:sz w:val="21"/>
      <w:szCs w:val="20"/>
    </w:rPr>
  </w:style>
  <w:style w:type="paragraph" w:customStyle="1" w:styleId="Char1CharCharChar">
    <w:name w:val="Char1 Char Char Char"/>
    <w:basedOn w:val="a"/>
    <w:next w:val="a"/>
    <w:uiPriority w:val="99"/>
    <w:qFormat/>
    <w:pPr>
      <w:widowControl w:val="0"/>
      <w:spacing w:line="240" w:lineRule="atLeast"/>
      <w:ind w:left="420" w:firstLine="420"/>
    </w:pPr>
    <w:rPr>
      <w:sz w:val="21"/>
      <w:szCs w:val="20"/>
    </w:rPr>
  </w:style>
  <w:style w:type="paragraph" w:customStyle="1" w:styleId="aff5">
    <w:name w:val="表格题注"/>
    <w:next w:val="a"/>
    <w:qFormat/>
    <w:pPr>
      <w:keepLines/>
      <w:tabs>
        <w:tab w:val="left" w:pos="1559"/>
      </w:tabs>
      <w:spacing w:beforeLines="100"/>
      <w:ind w:left="1559" w:hanging="1559"/>
      <w:jc w:val="center"/>
    </w:pPr>
    <w:rPr>
      <w:rFonts w:ascii="Arial" w:eastAsia="宋体" w:hAnsi="Arial" w:cs="Times New Roman"/>
      <w:sz w:val="18"/>
    </w:rPr>
  </w:style>
  <w:style w:type="paragraph" w:customStyle="1" w:styleId="1Char0">
    <w:name w:val="1 Char"/>
    <w:basedOn w:val="a"/>
    <w:qFormat/>
    <w:pPr>
      <w:spacing w:after="160" w:line="240" w:lineRule="exact"/>
    </w:pPr>
    <w:rPr>
      <w:rFonts w:ascii="Tahoma" w:eastAsia="Times New Roman" w:hAnsi="Tahoma"/>
      <w:lang w:eastAsia="en-US"/>
    </w:rPr>
  </w:style>
  <w:style w:type="paragraph" w:customStyle="1" w:styleId="MMTopic8">
    <w:name w:val="MM Topic 8"/>
    <w:basedOn w:val="8"/>
    <w:qFormat/>
    <w:pPr>
      <w:tabs>
        <w:tab w:val="left" w:pos="4394"/>
      </w:tabs>
    </w:pPr>
  </w:style>
  <w:style w:type="paragraph" w:customStyle="1" w:styleId="MMTopic7">
    <w:name w:val="MM Topic 7"/>
    <w:basedOn w:val="7"/>
    <w:qFormat/>
    <w:pPr>
      <w:keepLines/>
      <w:widowControl w:val="0"/>
      <w:tabs>
        <w:tab w:val="clear" w:pos="3600"/>
        <w:tab w:val="left" w:pos="3827"/>
      </w:tabs>
      <w:spacing w:before="240" w:after="64" w:line="317" w:lineRule="auto"/>
      <w:jc w:val="both"/>
    </w:pPr>
    <w:rPr>
      <w:rFonts w:ascii="Times New Roman" w:hAnsi="Times New Roman"/>
      <w:kern w:val="2"/>
      <w:sz w:val="24"/>
      <w:lang w:eastAsia="zh-CN"/>
    </w:rPr>
  </w:style>
  <w:style w:type="paragraph" w:customStyle="1" w:styleId="14">
    <w:name w:val="正文1"/>
    <w:uiPriority w:val="99"/>
    <w:qFormat/>
    <w:pPr>
      <w:widowControl w:val="0"/>
      <w:adjustRightInd w:val="0"/>
      <w:spacing w:line="312" w:lineRule="atLeast"/>
      <w:jc w:val="both"/>
      <w:textAlignment w:val="baseline"/>
    </w:pPr>
    <w:rPr>
      <w:rFonts w:ascii="宋体" w:eastAsia="宋体" w:hAnsi="Times New Roman" w:cs="Times New Roman"/>
      <w:sz w:val="34"/>
    </w:rPr>
  </w:style>
  <w:style w:type="paragraph" w:customStyle="1" w:styleId="aff6">
    <w:name w:val="条目正文"/>
    <w:basedOn w:val="a"/>
    <w:qFormat/>
    <w:pPr>
      <w:widowControl w:val="0"/>
      <w:tabs>
        <w:tab w:val="left" w:pos="425"/>
        <w:tab w:val="left" w:pos="1050"/>
      </w:tabs>
      <w:spacing w:after="120" w:line="360" w:lineRule="auto"/>
      <w:ind w:left="1050" w:hanging="450"/>
      <w:jc w:val="both"/>
    </w:pPr>
    <w:rPr>
      <w:rFonts w:ascii="宋体" w:hAnsi="Arial" w:cs="Arial"/>
      <w:szCs w:val="20"/>
    </w:rPr>
  </w:style>
  <w:style w:type="paragraph" w:customStyle="1" w:styleId="aff7">
    <w:name w:val="论文正文"/>
    <w:basedOn w:val="a"/>
    <w:qFormat/>
    <w:pPr>
      <w:widowControl w:val="0"/>
      <w:spacing w:line="300" w:lineRule="auto"/>
      <w:ind w:firstLineChars="200" w:firstLine="200"/>
      <w:jc w:val="both"/>
    </w:pPr>
    <w:rPr>
      <w:kern w:val="2"/>
    </w:rPr>
  </w:style>
  <w:style w:type="paragraph" w:customStyle="1" w:styleId="aff8">
    <w:name w:val="表格文字"/>
    <w:basedOn w:val="a"/>
    <w:qFormat/>
    <w:pPr>
      <w:widowControl w:val="0"/>
      <w:spacing w:beforeLines="25" w:afterLines="25"/>
      <w:jc w:val="both"/>
    </w:pPr>
    <w:rPr>
      <w:rFonts w:ascii="Times New (W1)" w:hAnsi="Times New (W1)"/>
      <w:spacing w:val="10"/>
      <w:kern w:val="2"/>
      <w:sz w:val="21"/>
      <w:szCs w:val="20"/>
    </w:rPr>
  </w:style>
  <w:style w:type="paragraph" w:customStyle="1" w:styleId="33">
    <w:name w:val="正文序号 3"/>
    <w:basedOn w:val="a"/>
    <w:qFormat/>
    <w:pPr>
      <w:widowControl w:val="0"/>
      <w:tabs>
        <w:tab w:val="left" w:pos="1259"/>
      </w:tabs>
      <w:spacing w:before="60"/>
      <w:ind w:left="431" w:hanging="431"/>
      <w:jc w:val="both"/>
    </w:pPr>
    <w:rPr>
      <w:kern w:val="2"/>
      <w:sz w:val="21"/>
      <w:szCs w:val="20"/>
    </w:rPr>
  </w:style>
  <w:style w:type="paragraph" w:customStyle="1" w:styleId="ParaCharCharChar1Char">
    <w:name w:val="默认段落字体 Para Char Char Char1 Char"/>
    <w:basedOn w:val="a"/>
    <w:next w:val="a"/>
    <w:qFormat/>
    <w:pPr>
      <w:widowControl w:val="0"/>
      <w:spacing w:line="240" w:lineRule="atLeast"/>
      <w:ind w:left="420" w:firstLine="420"/>
    </w:pPr>
    <w:rPr>
      <w:sz w:val="21"/>
      <w:szCs w:val="21"/>
    </w:rPr>
  </w:style>
  <w:style w:type="paragraph" w:customStyle="1" w:styleId="aff9">
    <w:name w:val="正文段落"/>
    <w:basedOn w:val="a"/>
    <w:pPr>
      <w:widowControl w:val="0"/>
      <w:spacing w:line="300" w:lineRule="auto"/>
      <w:ind w:firstLine="510"/>
      <w:jc w:val="both"/>
    </w:pPr>
    <w:rPr>
      <w:kern w:val="2"/>
      <w:szCs w:val="20"/>
    </w:rPr>
  </w:style>
  <w:style w:type="paragraph" w:customStyle="1" w:styleId="26">
    <w:name w:val="正文序号 2"/>
    <w:basedOn w:val="a"/>
    <w:qFormat/>
    <w:pPr>
      <w:widowControl w:val="0"/>
      <w:tabs>
        <w:tab w:val="left" w:pos="1049"/>
      </w:tabs>
      <w:spacing w:before="60"/>
      <w:ind w:left="431" w:hanging="431"/>
      <w:jc w:val="both"/>
    </w:pPr>
    <w:rPr>
      <w:kern w:val="2"/>
      <w:sz w:val="21"/>
      <w:szCs w:val="20"/>
    </w:rPr>
  </w:style>
  <w:style w:type="paragraph" w:customStyle="1" w:styleId="Char1CharCharCharCharCharChar">
    <w:name w:val="Char1 Char Char Char Char Char Char"/>
    <w:basedOn w:val="a"/>
    <w:qFormat/>
    <w:pPr>
      <w:widowControl w:val="0"/>
      <w:jc w:val="both"/>
    </w:pPr>
    <w:rPr>
      <w:rFonts w:ascii="Tahoma" w:hAnsi="Tahoma"/>
      <w:kern w:val="2"/>
      <w:szCs w:val="20"/>
    </w:rPr>
  </w:style>
  <w:style w:type="paragraph" w:customStyle="1" w:styleId="CharChar1">
    <w:name w:val="文章正文 Char Char1"/>
    <w:basedOn w:val="a"/>
    <w:qFormat/>
    <w:pPr>
      <w:widowControl w:val="0"/>
      <w:spacing w:line="360" w:lineRule="auto"/>
      <w:ind w:firstLine="420"/>
      <w:jc w:val="both"/>
    </w:pPr>
    <w:rPr>
      <w:kern w:val="2"/>
      <w:szCs w:val="20"/>
    </w:rPr>
  </w:style>
  <w:style w:type="paragraph" w:customStyle="1" w:styleId="Charf0">
    <w:name w:val="Char"/>
    <w:basedOn w:val="a"/>
    <w:next w:val="a"/>
    <w:uiPriority w:val="99"/>
    <w:qFormat/>
    <w:pPr>
      <w:widowControl w:val="0"/>
      <w:spacing w:line="240" w:lineRule="atLeast"/>
      <w:ind w:left="420" w:firstLine="420"/>
    </w:pPr>
    <w:rPr>
      <w:sz w:val="21"/>
      <w:szCs w:val="21"/>
    </w:rPr>
  </w:style>
  <w:style w:type="paragraph" w:customStyle="1" w:styleId="117165">
    <w:name w:val="样式 标题 1 + 宋体 居中 段前: 17 磅 段后: 16.5 磅"/>
    <w:basedOn w:val="1"/>
    <w:qFormat/>
    <w:pPr>
      <w:pageBreakBefore/>
      <w:tabs>
        <w:tab w:val="left" w:pos="840"/>
      </w:tabs>
      <w:ind w:left="840" w:hanging="420"/>
    </w:pPr>
    <w:rPr>
      <w:rFonts w:cs="宋体"/>
      <w:szCs w:val="20"/>
    </w:rPr>
  </w:style>
  <w:style w:type="paragraph" w:customStyle="1" w:styleId="CharChar1Char">
    <w:name w:val="文章正文 Char Char1 Char"/>
    <w:basedOn w:val="a"/>
    <w:pPr>
      <w:widowControl w:val="0"/>
      <w:spacing w:line="360" w:lineRule="auto"/>
      <w:ind w:firstLine="420"/>
      <w:jc w:val="both"/>
    </w:pPr>
    <w:rPr>
      <w:kern w:val="2"/>
    </w:rPr>
  </w:style>
  <w:style w:type="paragraph" w:customStyle="1" w:styleId="2CharChar">
    <w:name w:val="正文 首行缩进:  2 字符 Char Char"/>
    <w:basedOn w:val="a"/>
    <w:qFormat/>
    <w:pPr>
      <w:widowControl w:val="0"/>
      <w:spacing w:line="360" w:lineRule="auto"/>
      <w:ind w:firstLine="480"/>
      <w:jc w:val="both"/>
    </w:pPr>
    <w:rPr>
      <w:kern w:val="2"/>
      <w:szCs w:val="20"/>
    </w:rPr>
  </w:style>
  <w:style w:type="paragraph" w:customStyle="1" w:styleId="xl26">
    <w:name w:val="xl26"/>
    <w:basedOn w:val="a"/>
    <w:qFormat/>
    <w:pPr>
      <w:pBdr>
        <w:top w:val="single" w:sz="4" w:space="0" w:color="auto"/>
        <w:left w:val="single" w:sz="4" w:space="0" w:color="auto"/>
        <w:right w:val="single" w:sz="4" w:space="0" w:color="auto"/>
      </w:pBdr>
      <w:spacing w:before="100" w:beforeAutospacing="1" w:after="100" w:afterAutospacing="1"/>
    </w:pPr>
    <w:rPr>
      <w:rFonts w:ascii="宋体" w:hAnsi="宋体"/>
      <w:sz w:val="22"/>
      <w:szCs w:val="22"/>
    </w:rPr>
  </w:style>
  <w:style w:type="paragraph" w:customStyle="1" w:styleId="2GB2312">
    <w:name w:val="标题 2 + 楷体_GB2312"/>
    <w:basedOn w:val="a"/>
    <w:qFormat/>
  </w:style>
  <w:style w:type="paragraph" w:customStyle="1" w:styleId="affa">
    <w:name w:val="段"/>
    <w:qFormat/>
    <w:pPr>
      <w:autoSpaceDE w:val="0"/>
      <w:autoSpaceDN w:val="0"/>
      <w:ind w:firstLineChars="200" w:firstLine="200"/>
      <w:jc w:val="both"/>
    </w:pPr>
    <w:rPr>
      <w:rFonts w:ascii="宋体" w:eastAsia="宋体" w:hAnsi="Times New Roman" w:cs="Times New Roman"/>
      <w:sz w:val="21"/>
    </w:rPr>
  </w:style>
  <w:style w:type="paragraph" w:customStyle="1" w:styleId="p0">
    <w:name w:val="p0"/>
    <w:basedOn w:val="a"/>
    <w:uiPriority w:val="99"/>
    <w:qFormat/>
    <w:pPr>
      <w:jc w:val="both"/>
    </w:pPr>
    <w:rPr>
      <w:sz w:val="21"/>
      <w:szCs w:val="20"/>
    </w:rPr>
  </w:style>
  <w:style w:type="paragraph" w:customStyle="1" w:styleId="gbmaster">
    <w:name w:val="gb_master正文"/>
    <w:basedOn w:val="a"/>
    <w:qFormat/>
    <w:pPr>
      <w:widowControl w:val="0"/>
      <w:ind w:firstLineChars="200" w:firstLine="200"/>
      <w:jc w:val="both"/>
    </w:pPr>
    <w:rPr>
      <w:kern w:val="2"/>
      <w:sz w:val="21"/>
    </w:rPr>
  </w:style>
  <w:style w:type="paragraph" w:customStyle="1" w:styleId="Char1e">
    <w:name w:val="Char1"/>
    <w:basedOn w:val="a"/>
    <w:next w:val="a"/>
    <w:uiPriority w:val="99"/>
    <w:qFormat/>
    <w:pPr>
      <w:widowControl w:val="0"/>
      <w:spacing w:line="240" w:lineRule="atLeast"/>
      <w:ind w:left="420" w:firstLine="420"/>
    </w:pPr>
    <w:rPr>
      <w:sz w:val="21"/>
      <w:szCs w:val="21"/>
    </w:rPr>
  </w:style>
  <w:style w:type="paragraph" w:customStyle="1" w:styleId="CharChar1CharCharCharCharCharCharCharCharCharCharCharCharCharChar">
    <w:name w:val="Char Char1 Char Char Char Char Char Char Char Char Char Char Char Char Char Char"/>
    <w:basedOn w:val="a"/>
    <w:pPr>
      <w:spacing w:after="160" w:line="240" w:lineRule="exact"/>
    </w:pPr>
    <w:rPr>
      <w:rFonts w:ascii="Verdana" w:hAnsi="Verdana"/>
      <w:sz w:val="20"/>
      <w:szCs w:val="20"/>
      <w:lang w:eastAsia="en-US"/>
    </w:rPr>
  </w:style>
  <w:style w:type="paragraph" w:customStyle="1" w:styleId="GB2312063">
    <w:name w:val="样式 仿宋_GB2312 小四 左侧:  0.63 厘米"/>
    <w:basedOn w:val="a"/>
    <w:qFormat/>
    <w:pPr>
      <w:widowControl w:val="0"/>
      <w:spacing w:before="120" w:after="120" w:line="360" w:lineRule="auto"/>
      <w:ind w:left="357" w:firstLineChars="200" w:firstLine="200"/>
      <w:jc w:val="both"/>
    </w:pPr>
    <w:rPr>
      <w:rFonts w:ascii="仿宋_GB2312" w:eastAsia="仿宋_GB2312" w:hAnsi="仿宋_GB2312"/>
      <w:kern w:val="2"/>
      <w:szCs w:val="20"/>
    </w:rPr>
  </w:style>
  <w:style w:type="paragraph" w:customStyle="1" w:styleId="affb">
    <w:name w:val="正文格式"/>
    <w:basedOn w:val="a"/>
    <w:qFormat/>
    <w:pPr>
      <w:adjustRightInd w:val="0"/>
      <w:snapToGrid w:val="0"/>
      <w:spacing w:beforeLines="25" w:line="360" w:lineRule="auto"/>
      <w:ind w:firstLineChars="200" w:firstLine="480"/>
      <w:jc w:val="both"/>
      <w:textAlignment w:val="baseline"/>
    </w:pPr>
    <w:rPr>
      <w:rFonts w:ascii="宋体" w:hAnsi="宋体"/>
      <w:color w:val="000000"/>
      <w:szCs w:val="20"/>
    </w:rPr>
  </w:style>
  <w:style w:type="paragraph" w:customStyle="1" w:styleId="MMTopic1">
    <w:name w:val="MM Topic 1"/>
    <w:basedOn w:val="1"/>
    <w:qFormat/>
    <w:pPr>
      <w:widowControl w:val="0"/>
      <w:tabs>
        <w:tab w:val="left" w:pos="425"/>
      </w:tabs>
      <w:spacing w:line="576" w:lineRule="auto"/>
    </w:pPr>
    <w:rPr>
      <w:rFonts w:ascii="Times New Roman" w:hAnsi="Times New Roman"/>
      <w:bCs w:val="0"/>
      <w:sz w:val="44"/>
      <w:szCs w:val="20"/>
    </w:rPr>
  </w:style>
  <w:style w:type="paragraph" w:customStyle="1" w:styleId="GB2312Char">
    <w:name w:val="样式 正文缩进 + (中文) 仿宋_GB2312 小四 Char"/>
    <w:basedOn w:val="a3"/>
    <w:qFormat/>
    <w:pPr>
      <w:ind w:firstLine="480"/>
    </w:pPr>
    <w:rPr>
      <w:rFonts w:ascii="宋体" w:hAnsi="宋体"/>
      <w:sz w:val="24"/>
      <w:szCs w:val="20"/>
    </w:rPr>
  </w:style>
  <w:style w:type="paragraph" w:customStyle="1" w:styleId="111">
    <w:name w:val="样式 右侧:  1 字符1"/>
    <w:basedOn w:val="a"/>
    <w:qFormat/>
    <w:pPr>
      <w:widowControl w:val="0"/>
      <w:ind w:leftChars="100" w:left="240" w:rightChars="100" w:right="100"/>
      <w:jc w:val="both"/>
    </w:pPr>
    <w:rPr>
      <w:rFonts w:eastAsia="仿宋_GB2312"/>
      <w:kern w:val="2"/>
      <w:sz w:val="28"/>
      <w:szCs w:val="20"/>
    </w:rPr>
  </w:style>
  <w:style w:type="paragraph" w:customStyle="1" w:styleId="Char2CharCharCharCharCharChar">
    <w:name w:val="Char2 Char Char Char Char Char Char"/>
    <w:basedOn w:val="a"/>
    <w:qFormat/>
    <w:pPr>
      <w:widowControl w:val="0"/>
      <w:jc w:val="both"/>
    </w:pPr>
    <w:rPr>
      <w:rFonts w:ascii="仿宋_GB2312"/>
      <w:b/>
      <w:kern w:val="2"/>
      <w:sz w:val="30"/>
      <w:szCs w:val="20"/>
    </w:rPr>
  </w:style>
  <w:style w:type="paragraph" w:customStyle="1" w:styleId="affc">
    <w:name w:val="项目符号：一级"/>
    <w:basedOn w:val="affb"/>
    <w:next w:val="affb"/>
    <w:qFormat/>
    <w:pPr>
      <w:tabs>
        <w:tab w:val="left" w:pos="700"/>
      </w:tabs>
      <w:spacing w:beforeLines="0"/>
      <w:ind w:left="630" w:firstLineChars="0" w:hanging="290"/>
    </w:pPr>
  </w:style>
  <w:style w:type="paragraph" w:customStyle="1" w:styleId="42">
    <w:name w:val="正文序号 4"/>
    <w:basedOn w:val="a"/>
    <w:qFormat/>
    <w:pPr>
      <w:widowControl w:val="0"/>
      <w:tabs>
        <w:tab w:val="left" w:pos="1469"/>
      </w:tabs>
      <w:spacing w:before="60"/>
      <w:ind w:left="431" w:hanging="431"/>
      <w:jc w:val="both"/>
    </w:pPr>
    <w:rPr>
      <w:kern w:val="2"/>
      <w:sz w:val="21"/>
      <w:szCs w:val="20"/>
    </w:rPr>
  </w:style>
  <w:style w:type="paragraph" w:customStyle="1" w:styleId="affd">
    <w:name w:val="插图题注"/>
    <w:next w:val="a"/>
    <w:qFormat/>
    <w:pPr>
      <w:tabs>
        <w:tab w:val="left" w:pos="1418"/>
      </w:tabs>
      <w:spacing w:afterLines="100"/>
      <w:ind w:left="1418" w:hanging="1418"/>
      <w:jc w:val="center"/>
    </w:pPr>
    <w:rPr>
      <w:rFonts w:ascii="Arial" w:eastAsia="宋体" w:hAnsi="Arial" w:cs="Times New Roman"/>
      <w:sz w:val="18"/>
    </w:rPr>
  </w:style>
  <w:style w:type="paragraph" w:customStyle="1" w:styleId="affe">
    <w:name w:val="正文首行缩进两字符"/>
    <w:basedOn w:val="a"/>
    <w:uiPriority w:val="99"/>
    <w:qFormat/>
    <w:pPr>
      <w:widowControl w:val="0"/>
      <w:spacing w:line="360" w:lineRule="auto"/>
      <w:ind w:firstLineChars="200" w:firstLine="200"/>
      <w:jc w:val="both"/>
    </w:pPr>
    <w:rPr>
      <w:kern w:val="2"/>
      <w:sz w:val="21"/>
      <w:szCs w:val="20"/>
    </w:rPr>
  </w:style>
  <w:style w:type="paragraph" w:customStyle="1" w:styleId="Style8">
    <w:name w:val="Style8"/>
    <w:basedOn w:val="a"/>
    <w:qFormat/>
    <w:pPr>
      <w:widowControl w:val="0"/>
      <w:tabs>
        <w:tab w:val="left" w:pos="1304"/>
      </w:tabs>
      <w:spacing w:beforeLines="50" w:afterLines="50" w:line="276" w:lineRule="auto"/>
      <w:ind w:left="1304" w:hanging="397"/>
      <w:jc w:val="both"/>
    </w:pPr>
    <w:rPr>
      <w:rFonts w:ascii="Arial" w:hAnsi="Arial"/>
      <w:kern w:val="2"/>
      <w:szCs w:val="20"/>
    </w:rPr>
  </w:style>
  <w:style w:type="paragraph" w:customStyle="1" w:styleId="CharCharCharCharCharCharCharCharCharCharCharCharChar">
    <w:name w:val="Char Char Char Char Char Char Char Char Char Char Char Char Char"/>
    <w:basedOn w:val="a5"/>
    <w:uiPriority w:val="99"/>
    <w:qFormat/>
    <w:pPr>
      <w:widowControl w:val="0"/>
      <w:shd w:val="clear" w:color="auto" w:fill="000080"/>
      <w:jc w:val="both"/>
    </w:pPr>
    <w:rPr>
      <w:rFonts w:ascii="Tahoma" w:hAnsi="Tahoma"/>
      <w:sz w:val="24"/>
      <w:szCs w:val="20"/>
    </w:rPr>
  </w:style>
  <w:style w:type="paragraph" w:customStyle="1" w:styleId="afff">
    <w:name w:val="大纲正文"/>
    <w:basedOn w:val="a"/>
    <w:qFormat/>
    <w:pPr>
      <w:widowControl w:val="0"/>
      <w:spacing w:line="360" w:lineRule="auto"/>
      <w:ind w:firstLineChars="200" w:firstLine="480"/>
      <w:jc w:val="both"/>
    </w:pPr>
    <w:rPr>
      <w:kern w:val="2"/>
      <w:szCs w:val="20"/>
    </w:rPr>
  </w:style>
  <w:style w:type="paragraph" w:customStyle="1" w:styleId="15">
    <w:name w:val="正文序号 1"/>
    <w:basedOn w:val="a"/>
    <w:qFormat/>
    <w:pPr>
      <w:widowControl w:val="0"/>
      <w:tabs>
        <w:tab w:val="left" w:pos="839"/>
      </w:tabs>
      <w:spacing w:before="60"/>
      <w:ind w:left="431" w:hanging="431"/>
      <w:jc w:val="both"/>
    </w:pPr>
    <w:rPr>
      <w:kern w:val="2"/>
      <w:sz w:val="21"/>
      <w:szCs w:val="20"/>
    </w:rPr>
  </w:style>
  <w:style w:type="paragraph" w:customStyle="1" w:styleId="Char21">
    <w:name w:val="Char2"/>
    <w:basedOn w:val="a"/>
    <w:next w:val="a"/>
    <w:uiPriority w:val="99"/>
    <w:qFormat/>
    <w:pPr>
      <w:widowControl w:val="0"/>
      <w:spacing w:line="240" w:lineRule="atLeast"/>
      <w:ind w:left="420" w:firstLine="420"/>
    </w:pPr>
    <w:rPr>
      <w:kern w:val="2"/>
      <w:szCs w:val="20"/>
    </w:rPr>
  </w:style>
  <w:style w:type="paragraph" w:customStyle="1" w:styleId="MMTitle">
    <w:name w:val="MM Title"/>
    <w:basedOn w:val="a"/>
    <w:qFormat/>
    <w:pPr>
      <w:widowControl w:val="0"/>
      <w:spacing w:before="240" w:after="60"/>
      <w:jc w:val="center"/>
      <w:outlineLvl w:val="0"/>
    </w:pPr>
    <w:rPr>
      <w:rFonts w:ascii="Arial" w:hAnsi="Arial"/>
      <w:b/>
      <w:kern w:val="2"/>
      <w:sz w:val="32"/>
      <w:szCs w:val="20"/>
    </w:rPr>
  </w:style>
  <w:style w:type="paragraph" w:customStyle="1" w:styleId="Char2CharCharChar">
    <w:name w:val="Char2 Char Char Char"/>
    <w:basedOn w:val="a"/>
    <w:qFormat/>
    <w:pPr>
      <w:widowControl w:val="0"/>
      <w:jc w:val="both"/>
    </w:pPr>
    <w:rPr>
      <w:rFonts w:ascii="仿宋_GB2312"/>
      <w:b/>
      <w:kern w:val="2"/>
      <w:sz w:val="30"/>
      <w:szCs w:val="20"/>
    </w:rPr>
  </w:style>
  <w:style w:type="paragraph" w:customStyle="1" w:styleId="MMTopic2">
    <w:name w:val="MM Topic 2"/>
    <w:basedOn w:val="2"/>
    <w:qFormat/>
    <w:pPr>
      <w:numPr>
        <w:ilvl w:val="0"/>
        <w:numId w:val="0"/>
      </w:numPr>
      <w:tabs>
        <w:tab w:val="left" w:pos="992"/>
      </w:tabs>
    </w:pPr>
    <w:rPr>
      <w:rFonts w:ascii="Arial"/>
      <w:bCs w:val="0"/>
      <w:iCs w:val="0"/>
      <w:color w:val="000000"/>
      <w:kern w:val="2"/>
      <w:szCs w:val="20"/>
    </w:rPr>
  </w:style>
  <w:style w:type="paragraph" w:customStyle="1" w:styleId="CharChar10">
    <w:name w:val="Char Char1"/>
    <w:basedOn w:val="a"/>
    <w:next w:val="a"/>
    <w:qFormat/>
    <w:pPr>
      <w:widowControl w:val="0"/>
      <w:spacing w:line="240" w:lineRule="atLeast"/>
      <w:ind w:left="420" w:firstLine="420"/>
    </w:pPr>
    <w:rPr>
      <w:rFonts w:ascii="楷体_GB2312" w:eastAsia="楷体_GB2312" w:hAnsi="宋体"/>
      <w:color w:val="000000"/>
      <w:sz w:val="28"/>
      <w:szCs w:val="20"/>
    </w:rPr>
  </w:style>
  <w:style w:type="paragraph" w:customStyle="1" w:styleId="afff0">
    <w:name w:val="我的正文"/>
    <w:basedOn w:val="a"/>
    <w:qFormat/>
    <w:pPr>
      <w:widowControl w:val="0"/>
      <w:spacing w:line="360" w:lineRule="auto"/>
      <w:ind w:firstLineChars="200" w:firstLine="420"/>
      <w:jc w:val="both"/>
    </w:pPr>
    <w:rPr>
      <w:rFonts w:ascii="宋体" w:hAnsi="宋体"/>
      <w:kern w:val="2"/>
      <w:sz w:val="21"/>
      <w:szCs w:val="20"/>
    </w:rPr>
  </w:style>
  <w:style w:type="paragraph" w:customStyle="1" w:styleId="27">
    <w:name w:val="列出段落2"/>
    <w:basedOn w:val="a"/>
    <w:uiPriority w:val="34"/>
    <w:qFormat/>
    <w:pPr>
      <w:widowControl w:val="0"/>
      <w:ind w:firstLineChars="200" w:firstLine="420"/>
      <w:jc w:val="both"/>
    </w:pPr>
    <w:rPr>
      <w:rFonts w:eastAsia="方正仿宋"/>
      <w:kern w:val="2"/>
      <w:sz w:val="32"/>
    </w:rPr>
  </w:style>
  <w:style w:type="paragraph" w:customStyle="1" w:styleId="afff1">
    <w:name w:val="文字"/>
    <w:basedOn w:val="a"/>
    <w:qFormat/>
    <w:pPr>
      <w:widowControl w:val="0"/>
      <w:tabs>
        <w:tab w:val="left" w:pos="8520"/>
      </w:tabs>
      <w:spacing w:line="312" w:lineRule="auto"/>
      <w:ind w:right="-210" w:firstLine="556"/>
      <w:jc w:val="both"/>
    </w:pPr>
    <w:rPr>
      <w:rFonts w:ascii="楷体_GB2312" w:eastAsia="楷体_GB2312"/>
      <w:kern w:val="2"/>
      <w:sz w:val="28"/>
      <w:szCs w:val="20"/>
    </w:rPr>
  </w:style>
  <w:style w:type="character" w:customStyle="1" w:styleId="-1Char">
    <w:name w:val="彩色列表 - 强调文字颜色 1 Char"/>
    <w:link w:val="-11"/>
    <w:qFormat/>
    <w:rPr>
      <w:rFonts w:ascii="Calibri" w:hAnsi="Calibri"/>
    </w:rPr>
  </w:style>
  <w:style w:type="paragraph" w:customStyle="1" w:styleId="-11">
    <w:name w:val="彩色列表 - 强调文字颜色 11"/>
    <w:basedOn w:val="a"/>
    <w:link w:val="-1Char"/>
    <w:qFormat/>
    <w:pPr>
      <w:widowControl w:val="0"/>
      <w:ind w:firstLineChars="200" w:firstLine="420"/>
      <w:jc w:val="both"/>
    </w:pPr>
    <w:rPr>
      <w:rFonts w:ascii="Calibri" w:eastAsiaTheme="minorEastAsia" w:hAnsi="Calibri" w:cstheme="minorBidi"/>
      <w:kern w:val="2"/>
      <w:sz w:val="21"/>
      <w:szCs w:val="22"/>
    </w:rPr>
  </w:style>
  <w:style w:type="paragraph" w:customStyle="1" w:styleId="16">
    <w:name w:val="修订1"/>
    <w:hidden/>
    <w:unhideWhenUsed/>
    <w:rPr>
      <w:rFonts w:ascii="Times New Roman" w:eastAsia="宋体" w:hAnsi="Times New Roman" w:cs="Times New Roman"/>
      <w:sz w:val="24"/>
      <w:szCs w:val="24"/>
    </w:rPr>
  </w:style>
  <w:style w:type="paragraph" w:customStyle="1" w:styleId="-12">
    <w:name w:val="彩色列表 - 强调文字颜色 12"/>
    <w:basedOn w:val="a"/>
    <w:qFormat/>
    <w:pPr>
      <w:widowControl w:val="0"/>
      <w:ind w:firstLineChars="200" w:firstLine="420"/>
      <w:jc w:val="both"/>
    </w:pPr>
    <w:rPr>
      <w:rFonts w:ascii="Calibri" w:hAnsi="Calibri"/>
      <w:kern w:val="2"/>
      <w:sz w:val="21"/>
      <w:szCs w:val="22"/>
    </w:rPr>
  </w:style>
  <w:style w:type="character" w:customStyle="1" w:styleId="CharChar2">
    <w:name w:val="Char Char2"/>
    <w:qFormat/>
    <w:rPr>
      <w:kern w:val="2"/>
      <w:sz w:val="18"/>
      <w:szCs w:val="18"/>
    </w:rPr>
  </w:style>
  <w:style w:type="character" w:customStyle="1" w:styleId="Char9">
    <w:name w:val="脚注文本 Char"/>
    <w:link w:val="af1"/>
    <w:qFormat/>
    <w:rPr>
      <w:rFonts w:ascii="Calibri" w:hAnsi="Calibri"/>
      <w:sz w:val="18"/>
      <w:szCs w:val="18"/>
    </w:rPr>
  </w:style>
  <w:style w:type="character" w:customStyle="1" w:styleId="CharChar0">
    <w:name w:val="文章正文 Char Char"/>
    <w:qFormat/>
    <w:rPr>
      <w:rFonts w:ascii="宋体" w:eastAsia="宋体" w:hAnsi="宋体" w:hint="eastAsia"/>
      <w:kern w:val="2"/>
      <w:sz w:val="24"/>
      <w:szCs w:val="24"/>
      <w:lang w:val="en-US" w:eastAsia="zh-CN" w:bidi="ar-SA"/>
    </w:rPr>
  </w:style>
  <w:style w:type="character" w:customStyle="1" w:styleId="CharChar5">
    <w:name w:val="Char Char5"/>
    <w:qFormat/>
    <w:rPr>
      <w:kern w:val="2"/>
      <w:sz w:val="21"/>
      <w:szCs w:val="24"/>
    </w:rPr>
  </w:style>
  <w:style w:type="character" w:customStyle="1" w:styleId="CDCharChar">
    <w:name w:val="CD正文 Char Char"/>
    <w:qFormat/>
    <w:rPr>
      <w:rFonts w:ascii="宋体" w:eastAsia="宋体" w:hAnsi="宋体" w:hint="eastAsia"/>
      <w:kern w:val="2"/>
      <w:sz w:val="30"/>
      <w:szCs w:val="28"/>
      <w:lang w:val="en-US" w:eastAsia="zh-CN" w:bidi="ar-SA"/>
    </w:rPr>
  </w:style>
  <w:style w:type="character" w:customStyle="1" w:styleId="Char1f">
    <w:name w:val="表正文 Char1"/>
    <w:qFormat/>
    <w:rPr>
      <w:rFonts w:ascii="宋体" w:eastAsia="宋体" w:hAnsi="宋体" w:hint="eastAsia"/>
      <w:kern w:val="2"/>
      <w:sz w:val="21"/>
      <w:lang w:val="en-US" w:eastAsia="zh-CN" w:bidi="ar-SA"/>
    </w:rPr>
  </w:style>
  <w:style w:type="character" w:customStyle="1" w:styleId="CharChar3">
    <w:name w:val="列出段落 Char Char"/>
    <w:qFormat/>
    <w:rPr>
      <w:rFonts w:ascii="Calibri" w:hAnsi="Calibri" w:cs="Calibri" w:hint="default"/>
      <w:kern w:val="2"/>
      <w:sz w:val="21"/>
      <w:szCs w:val="22"/>
    </w:rPr>
  </w:style>
  <w:style w:type="character" w:customStyle="1" w:styleId="font11">
    <w:name w:val="font11"/>
    <w:qFormat/>
    <w:rPr>
      <w:rFonts w:ascii="宋体" w:eastAsia="宋体" w:hAnsi="宋体" w:cs="宋体" w:hint="eastAsia"/>
      <w:b/>
      <w:color w:val="000000"/>
      <w:sz w:val="22"/>
      <w:szCs w:val="22"/>
      <w:u w:val="none"/>
    </w:rPr>
  </w:style>
  <w:style w:type="character" w:customStyle="1" w:styleId="CharChar9">
    <w:name w:val="Char Char9"/>
    <w:uiPriority w:val="99"/>
    <w:qFormat/>
    <w:rPr>
      <w:kern w:val="2"/>
      <w:sz w:val="18"/>
      <w:szCs w:val="18"/>
    </w:rPr>
  </w:style>
  <w:style w:type="character" w:customStyle="1" w:styleId="LegalLevel111Char">
    <w:name w:val="Legal Level 1.1.1. Char"/>
    <w:qFormat/>
    <w:rPr>
      <w:rFonts w:ascii="Arial" w:eastAsia="黑体" w:hAnsi="Arial" w:cs="Arial" w:hint="default"/>
      <w:kern w:val="2"/>
      <w:sz w:val="24"/>
      <w:szCs w:val="24"/>
    </w:rPr>
  </w:style>
  <w:style w:type="character" w:customStyle="1" w:styleId="font01">
    <w:name w:val="font01"/>
    <w:qFormat/>
    <w:rPr>
      <w:rFonts w:ascii="宋体" w:eastAsia="宋体" w:hAnsi="宋体" w:cs="宋体" w:hint="eastAsia"/>
      <w:color w:val="000000"/>
      <w:sz w:val="22"/>
      <w:szCs w:val="22"/>
      <w:u w:val="none"/>
    </w:rPr>
  </w:style>
  <w:style w:type="character" w:customStyle="1" w:styleId="CharChar30">
    <w:name w:val="Char Char3"/>
    <w:uiPriority w:val="99"/>
    <w:qFormat/>
    <w:rPr>
      <w:b/>
      <w:bCs/>
      <w:kern w:val="2"/>
      <w:sz w:val="18"/>
      <w:szCs w:val="18"/>
    </w:rPr>
  </w:style>
  <w:style w:type="character" w:customStyle="1" w:styleId="MMTopic3CharChar">
    <w:name w:val="MM Topic 3 Char Char"/>
    <w:qFormat/>
    <w:rPr>
      <w:rFonts w:ascii="宋体" w:eastAsia="宋体" w:hAnsi="宋体" w:hint="eastAsia"/>
      <w:b/>
      <w:bCs/>
      <w:color w:val="000000"/>
      <w:kern w:val="2"/>
      <w:sz w:val="28"/>
      <w:szCs w:val="28"/>
    </w:rPr>
  </w:style>
  <w:style w:type="character" w:customStyle="1" w:styleId="3CharCharChar">
    <w:name w:val="标题 3 Char Char Char"/>
    <w:qFormat/>
    <w:rPr>
      <w:rFonts w:ascii="宋体" w:eastAsia="宋体" w:hAnsi="宋体" w:hint="eastAsia"/>
      <w:b/>
      <w:kern w:val="2"/>
      <w:sz w:val="32"/>
      <w:lang w:val="en-US" w:eastAsia="zh-CN" w:bidi="ar-SA"/>
    </w:rPr>
  </w:style>
  <w:style w:type="character" w:customStyle="1" w:styleId="line2">
    <w:name w:val="line2"/>
    <w:basedOn w:val="a0"/>
    <w:qFormat/>
  </w:style>
  <w:style w:type="character" w:customStyle="1" w:styleId="Charf1">
    <w:name w:val="正文文本 Char"/>
    <w:uiPriority w:val="99"/>
    <w:qFormat/>
    <w:rPr>
      <w:rFonts w:ascii="Calibri" w:eastAsia="宋体" w:hAnsi="Calibri" w:cs="Times New Roman"/>
    </w:rPr>
  </w:style>
  <w:style w:type="character" w:customStyle="1" w:styleId="apple-converted-space">
    <w:name w:val="apple-converted-space"/>
    <w:basedOn w:val="a0"/>
    <w:qFormat/>
  </w:style>
  <w:style w:type="character" w:customStyle="1" w:styleId="2CharChar0">
    <w:name w:val="样式 小四2 Char Char"/>
    <w:qFormat/>
    <w:rPr>
      <w:rFonts w:ascii="宋体" w:eastAsia="宋体" w:hAnsi="宋体" w:hint="eastAsia"/>
      <w:kern w:val="2"/>
      <w:sz w:val="24"/>
      <w:szCs w:val="24"/>
    </w:rPr>
  </w:style>
  <w:style w:type="character" w:customStyle="1" w:styleId="apple-style-span">
    <w:name w:val="apple-style-span"/>
    <w:basedOn w:val="a0"/>
    <w:qFormat/>
  </w:style>
  <w:style w:type="character" w:customStyle="1" w:styleId="ttChar">
    <w:name w:val="tt Char"/>
    <w:qFormat/>
    <w:rPr>
      <w:rFonts w:ascii="Arial" w:eastAsia="黑体" w:hAnsi="Arial" w:cs="Arial" w:hint="default"/>
      <w:kern w:val="2"/>
      <w:sz w:val="21"/>
      <w:szCs w:val="21"/>
    </w:rPr>
  </w:style>
  <w:style w:type="character" w:customStyle="1" w:styleId="Char22">
    <w:name w:val="副标题 Char2"/>
    <w:qFormat/>
    <w:rPr>
      <w:rFonts w:ascii="Cambria" w:eastAsia="宋体" w:hAnsi="Cambria" w:cs="Times New Roman"/>
      <w:b/>
      <w:bCs/>
      <w:kern w:val="28"/>
      <w:sz w:val="32"/>
      <w:szCs w:val="32"/>
    </w:rPr>
  </w:style>
  <w:style w:type="character" w:customStyle="1" w:styleId="074CharChar">
    <w:name w:val="标书正文:  0.74 厘米 Char Char"/>
    <w:qFormat/>
    <w:rPr>
      <w:kern w:val="2"/>
      <w:sz w:val="24"/>
    </w:rPr>
  </w:style>
  <w:style w:type="character" w:customStyle="1" w:styleId="Char23">
    <w:name w:val="批注文字 Char2"/>
    <w:qFormat/>
    <w:rPr>
      <w:rFonts w:ascii="宋体" w:eastAsia="宋体" w:hAnsi="宋体" w:hint="eastAsia"/>
      <w:sz w:val="18"/>
      <w:szCs w:val="18"/>
    </w:rPr>
  </w:style>
  <w:style w:type="character" w:customStyle="1" w:styleId="img">
    <w:name w:val="img"/>
    <w:basedOn w:val="a0"/>
    <w:qFormat/>
  </w:style>
  <w:style w:type="character" w:customStyle="1" w:styleId="Charf2">
    <w:name w:val="批注文字 Char"/>
    <w:uiPriority w:val="99"/>
    <w:qFormat/>
    <w:rPr>
      <w:rFonts w:ascii="Times New Roman" w:eastAsia="宋体" w:hAnsi="Times New Roman" w:cs="Times New Roman"/>
      <w:kern w:val="0"/>
      <w:sz w:val="18"/>
      <w:szCs w:val="18"/>
    </w:rPr>
  </w:style>
  <w:style w:type="character" w:customStyle="1" w:styleId="CharCharChar">
    <w:name w:val="Char Char Char"/>
    <w:uiPriority w:val="99"/>
    <w:qFormat/>
    <w:rPr>
      <w:rFonts w:ascii="宋体" w:eastAsia="宋体" w:hAnsi="宋体" w:hint="eastAsia"/>
      <w:kern w:val="2"/>
      <w:sz w:val="18"/>
      <w:szCs w:val="18"/>
      <w:lang w:val="en-US" w:eastAsia="zh-CN" w:bidi="ar-SA"/>
    </w:rPr>
  </w:style>
  <w:style w:type="character" w:customStyle="1" w:styleId="CharChar6">
    <w:name w:val="正文文本 Char Char"/>
    <w:qFormat/>
    <w:rPr>
      <w:kern w:val="2"/>
      <w:sz w:val="21"/>
      <w:szCs w:val="24"/>
    </w:rPr>
  </w:style>
  <w:style w:type="character" w:customStyle="1" w:styleId="CharChar100">
    <w:name w:val="Char Char10"/>
    <w:qFormat/>
    <w:rPr>
      <w:kern w:val="2"/>
      <w:sz w:val="24"/>
      <w:szCs w:val="24"/>
    </w:rPr>
  </w:style>
  <w:style w:type="character" w:customStyle="1" w:styleId="0-CDChar">
    <w:name w:val="0-CD Char"/>
    <w:link w:val="0-CD"/>
    <w:qFormat/>
    <w:locked/>
    <w:rPr>
      <w:rFonts w:ascii="宋体" w:hAnsi="宋体"/>
      <w:sz w:val="28"/>
      <w:szCs w:val="24"/>
    </w:rPr>
  </w:style>
  <w:style w:type="paragraph" w:customStyle="1" w:styleId="0-CD">
    <w:name w:val="0-CD"/>
    <w:basedOn w:val="a"/>
    <w:link w:val="0-CDChar"/>
    <w:qFormat/>
    <w:pPr>
      <w:widowControl w:val="0"/>
      <w:spacing w:line="360" w:lineRule="auto"/>
      <w:ind w:firstLineChars="253" w:firstLine="708"/>
    </w:pPr>
    <w:rPr>
      <w:rFonts w:ascii="宋体" w:eastAsiaTheme="minorEastAsia" w:hAnsi="宋体" w:cstheme="minorBidi"/>
      <w:kern w:val="2"/>
      <w:sz w:val="28"/>
    </w:rPr>
  </w:style>
  <w:style w:type="character" w:customStyle="1" w:styleId="CharChar8">
    <w:name w:val="Char Char8"/>
    <w:qFormat/>
    <w:rPr>
      <w:rFonts w:ascii="宋体" w:eastAsia="宋体" w:hAnsi="宋体" w:hint="eastAsia"/>
      <w:kern w:val="2"/>
      <w:sz w:val="28"/>
      <w:szCs w:val="28"/>
    </w:rPr>
  </w:style>
  <w:style w:type="character" w:customStyle="1" w:styleId="Charf3">
    <w:name w:val="正文缩进 Char"/>
    <w:uiPriority w:val="99"/>
    <w:qFormat/>
    <w:rPr>
      <w:kern w:val="2"/>
      <w:sz w:val="21"/>
      <w:lang w:val="zh-CN" w:eastAsia="zh-CN"/>
    </w:rPr>
  </w:style>
  <w:style w:type="character" w:customStyle="1" w:styleId="Char24">
    <w:name w:val="正文文本 Char2"/>
    <w:uiPriority w:val="99"/>
    <w:qFormat/>
    <w:locked/>
    <w:rPr>
      <w:rFonts w:ascii="Calibri" w:eastAsia="宋体" w:hAnsi="Calibri" w:cs="Times New Roman"/>
    </w:rPr>
  </w:style>
  <w:style w:type="character" w:customStyle="1" w:styleId="CharChar7">
    <w:name w:val="Char Char7"/>
    <w:qFormat/>
    <w:rPr>
      <w:kern w:val="2"/>
      <w:sz w:val="18"/>
      <w:szCs w:val="18"/>
    </w:rPr>
  </w:style>
  <w:style w:type="character" w:customStyle="1" w:styleId="Charf4">
    <w:name w:val="纯文本 Char"/>
    <w:uiPriority w:val="99"/>
    <w:qFormat/>
    <w:rPr>
      <w:rFonts w:ascii="宋体" w:eastAsia="宋体" w:hAnsi="Courier New" w:cs="Courier New"/>
      <w:szCs w:val="21"/>
    </w:rPr>
  </w:style>
  <w:style w:type="character" w:customStyle="1" w:styleId="CharChar60">
    <w:name w:val="Char Char6"/>
    <w:qFormat/>
    <w:rPr>
      <w:kern w:val="2"/>
      <w:sz w:val="21"/>
      <w:szCs w:val="24"/>
    </w:rPr>
  </w:style>
  <w:style w:type="character" w:customStyle="1" w:styleId="Char1f0">
    <w:name w:val="副标题 Char1"/>
    <w:uiPriority w:val="99"/>
    <w:qFormat/>
    <w:rPr>
      <w:rFonts w:ascii="Cambria" w:hAnsi="Cambria" w:cs="Times New Roman" w:hint="default"/>
      <w:b/>
      <w:bCs/>
      <w:kern w:val="28"/>
      <w:sz w:val="32"/>
      <w:szCs w:val="32"/>
    </w:rPr>
  </w:style>
  <w:style w:type="character" w:customStyle="1" w:styleId="1Char1">
    <w:name w:val="标题 1 Char1"/>
    <w:qFormat/>
    <w:rPr>
      <w:b/>
      <w:bCs/>
      <w:kern w:val="44"/>
      <w:sz w:val="44"/>
      <w:szCs w:val="44"/>
    </w:rPr>
  </w:style>
  <w:style w:type="character" w:customStyle="1" w:styleId="afff2">
    <w:name w:val="（符号）邀请函中一、"/>
    <w:uiPriority w:val="99"/>
    <w:qFormat/>
    <w:rPr>
      <w:rFonts w:ascii="黑体" w:eastAsia="黑体" w:hAnsi="黑体" w:hint="eastAsia"/>
      <w:b/>
      <w:bCs/>
      <w:sz w:val="24"/>
    </w:rPr>
  </w:style>
  <w:style w:type="character" w:customStyle="1" w:styleId="Char8">
    <w:name w:val="副标题 Char"/>
    <w:link w:val="af0"/>
    <w:uiPriority w:val="99"/>
    <w:qFormat/>
    <w:rPr>
      <w:rFonts w:ascii="Cambria" w:hAnsi="Cambria"/>
      <w:b/>
      <w:bCs/>
      <w:kern w:val="28"/>
      <w:sz w:val="32"/>
      <w:szCs w:val="32"/>
    </w:rPr>
  </w:style>
  <w:style w:type="character" w:customStyle="1" w:styleId="CharChara">
    <w:name w:val="标书（正文） Char Char"/>
    <w:qFormat/>
    <w:rPr>
      <w:rFonts w:ascii="宋体" w:eastAsia="宋体" w:hAnsi="宋体" w:hint="eastAsia"/>
      <w:b/>
      <w:kern w:val="10"/>
      <w:sz w:val="21"/>
      <w:szCs w:val="21"/>
      <w:lang w:val="en-US" w:eastAsia="zh-CN" w:bidi="ar-SA"/>
    </w:rPr>
  </w:style>
  <w:style w:type="character" w:customStyle="1" w:styleId="MMTopic4CharChar">
    <w:name w:val="MM Topic 4 Char Char"/>
    <w:qFormat/>
    <w:rPr>
      <w:rFonts w:ascii="Arial" w:hAnsi="Arial" w:cs="Arial" w:hint="default"/>
      <w:b/>
      <w:bCs/>
      <w:kern w:val="2"/>
      <w:sz w:val="28"/>
      <w:szCs w:val="28"/>
    </w:rPr>
  </w:style>
  <w:style w:type="character" w:customStyle="1" w:styleId="Char1f1">
    <w:name w:val="列出段落 Char1"/>
    <w:uiPriority w:val="34"/>
    <w:qFormat/>
    <w:rPr>
      <w:rFonts w:ascii="Calibri" w:hAnsi="Calibri" w:hint="default"/>
      <w:kern w:val="2"/>
      <w:sz w:val="21"/>
      <w:szCs w:val="22"/>
    </w:rPr>
  </w:style>
  <w:style w:type="character" w:customStyle="1" w:styleId="CharChar11">
    <w:name w:val="Char Char11"/>
    <w:qFormat/>
    <w:rPr>
      <w:rFonts w:ascii="Arial Narrow" w:hAnsi="Arial Narrow" w:hint="default"/>
      <w:b/>
      <w:bCs/>
      <w:iCs/>
      <w:szCs w:val="24"/>
      <w:lang w:eastAsia="en-US"/>
    </w:rPr>
  </w:style>
  <w:style w:type="character" w:customStyle="1" w:styleId="Char1f2">
    <w:name w:val="脚注文本 Char1"/>
    <w:qFormat/>
    <w:rPr>
      <w:rFonts w:ascii="Calibri" w:eastAsia="宋体" w:hAnsi="Calibri" w:cs="Times New Roman"/>
      <w:sz w:val="18"/>
      <w:szCs w:val="18"/>
    </w:rPr>
  </w:style>
  <w:style w:type="paragraph" w:customStyle="1" w:styleId="17">
    <w:name w:val="样式1"/>
    <w:basedOn w:val="a"/>
    <w:uiPriority w:val="99"/>
    <w:qFormat/>
    <w:pPr>
      <w:widowControl w:val="0"/>
      <w:jc w:val="both"/>
    </w:pPr>
    <w:rPr>
      <w:rFonts w:eastAsia="隶书"/>
      <w:i/>
      <w:dstrike/>
      <w:kern w:val="2"/>
      <w:sz w:val="28"/>
      <w:szCs w:val="18"/>
    </w:rPr>
  </w:style>
  <w:style w:type="paragraph" w:customStyle="1" w:styleId="34">
    <w:name w:val="列出段落3"/>
    <w:basedOn w:val="a"/>
    <w:qFormat/>
    <w:pPr>
      <w:ind w:firstLineChars="200" w:firstLine="420"/>
    </w:pPr>
  </w:style>
  <w:style w:type="paragraph" w:customStyle="1" w:styleId="150">
    <w:name w:val="15、“一、”二级标题"/>
    <w:basedOn w:val="a"/>
    <w:qFormat/>
    <w:pPr>
      <w:widowControl w:val="0"/>
      <w:tabs>
        <w:tab w:val="left" w:pos="0"/>
        <w:tab w:val="left" w:pos="760"/>
      </w:tabs>
      <w:wordWrap w:val="0"/>
      <w:topLinePunct/>
      <w:ind w:left="1264" w:firstLineChars="200" w:firstLine="803"/>
      <w:jc w:val="both"/>
      <w:outlineLvl w:val="1"/>
    </w:pPr>
    <w:rPr>
      <w:rFonts w:ascii="宋体" w:hAnsi="宋体"/>
      <w:b/>
      <w:kern w:val="2"/>
      <w:sz w:val="21"/>
      <w:szCs w:val="22"/>
    </w:rPr>
  </w:style>
  <w:style w:type="character" w:customStyle="1" w:styleId="18">
    <w:name w:val="副标题 字符1"/>
    <w:basedOn w:val="a0"/>
    <w:uiPriority w:val="11"/>
    <w:rPr>
      <w:b/>
      <w:bCs/>
      <w:kern w:val="28"/>
      <w:sz w:val="32"/>
      <w:szCs w:val="32"/>
    </w:rPr>
  </w:style>
  <w:style w:type="paragraph" w:customStyle="1" w:styleId="afff3">
    <w:name w:val="列项——（一级）"/>
    <w:qFormat/>
    <w:pPr>
      <w:widowControl w:val="0"/>
      <w:ind w:left="3540" w:hanging="420"/>
      <w:jc w:val="both"/>
    </w:pPr>
    <w:rPr>
      <w:rFonts w:ascii="宋体" w:eastAsia="宋体" w:hAnsi="Times New Roman" w:cs="Times New Roman"/>
      <w:sz w:val="21"/>
    </w:rPr>
  </w:style>
  <w:style w:type="character" w:customStyle="1" w:styleId="210">
    <w:name w:val="正文文本缩进 2 字符1"/>
    <w:basedOn w:val="a0"/>
    <w:uiPriority w:val="99"/>
    <w:semiHidden/>
    <w:qFormat/>
    <w:rPr>
      <w:rFonts w:ascii="Calibri" w:eastAsia="宋体" w:hAnsi="Calibri" w:cs="Times New Roman"/>
    </w:rPr>
  </w:style>
  <w:style w:type="paragraph" w:customStyle="1" w:styleId="61">
    <w:name w:val="6、“1.”表格内一级标题"/>
    <w:basedOn w:val="a"/>
    <w:qFormat/>
    <w:pPr>
      <w:widowControl w:val="0"/>
      <w:tabs>
        <w:tab w:val="left" w:pos="845"/>
        <w:tab w:val="left" w:pos="2630"/>
      </w:tabs>
      <w:wordWrap w:val="0"/>
      <w:topLinePunct/>
      <w:spacing w:line="360" w:lineRule="exact"/>
      <w:ind w:leftChars="20" w:left="48" w:hanging="425"/>
      <w:jc w:val="both"/>
    </w:pPr>
    <w:rPr>
      <w:snapToGrid w:val="0"/>
      <w:kern w:val="2"/>
      <w:sz w:val="21"/>
      <w:szCs w:val="22"/>
    </w:rPr>
  </w:style>
  <w:style w:type="paragraph" w:customStyle="1" w:styleId="28">
    <w:name w:val="2、“(一)”正文二级标题"/>
    <w:basedOn w:val="a"/>
    <w:qFormat/>
    <w:pPr>
      <w:widowControl w:val="0"/>
      <w:tabs>
        <w:tab w:val="left" w:pos="0"/>
        <w:tab w:val="left" w:pos="704"/>
      </w:tabs>
      <w:wordWrap w:val="0"/>
      <w:topLinePunct/>
      <w:ind w:left="704" w:firstLine="803"/>
      <w:jc w:val="both"/>
    </w:pPr>
    <w:rPr>
      <w:kern w:val="2"/>
      <w:sz w:val="21"/>
      <w:szCs w:val="22"/>
    </w:rPr>
  </w:style>
  <w:style w:type="character" w:customStyle="1" w:styleId="310">
    <w:name w:val="正文文本缩进 3 字符1"/>
    <w:basedOn w:val="a0"/>
    <w:uiPriority w:val="99"/>
    <w:semiHidden/>
    <w:rPr>
      <w:rFonts w:ascii="Calibri" w:eastAsia="宋体" w:hAnsi="Calibri" w:cs="Times New Roman"/>
      <w:sz w:val="16"/>
      <w:szCs w:val="16"/>
    </w:rPr>
  </w:style>
  <w:style w:type="character" w:customStyle="1" w:styleId="19">
    <w:name w:val="批注文字 字符1"/>
    <w:basedOn w:val="a0"/>
    <w:uiPriority w:val="99"/>
    <w:semiHidden/>
    <w:rPr>
      <w:rFonts w:ascii="Calibri" w:eastAsia="宋体" w:hAnsi="Calibri" w:cs="Times New Roman"/>
    </w:rPr>
  </w:style>
  <w:style w:type="character" w:customStyle="1" w:styleId="211">
    <w:name w:val="正文文本 2 字符1"/>
    <w:basedOn w:val="a0"/>
    <w:uiPriority w:val="99"/>
    <w:semiHidden/>
    <w:qFormat/>
    <w:rPr>
      <w:rFonts w:ascii="Calibri" w:eastAsia="宋体" w:hAnsi="Calibri" w:cs="Times New Roman"/>
    </w:rPr>
  </w:style>
  <w:style w:type="character" w:customStyle="1" w:styleId="1a">
    <w:name w:val="正文文本缩进 字符1"/>
    <w:basedOn w:val="a0"/>
    <w:uiPriority w:val="99"/>
    <w:semiHidden/>
    <w:qFormat/>
    <w:rPr>
      <w:rFonts w:ascii="Calibri" w:eastAsia="宋体" w:hAnsi="Calibri" w:cs="Times New Roman"/>
    </w:rPr>
  </w:style>
  <w:style w:type="character" w:customStyle="1" w:styleId="1b">
    <w:name w:val="批注框文本 字符1"/>
    <w:basedOn w:val="a0"/>
    <w:uiPriority w:val="99"/>
    <w:semiHidden/>
    <w:rPr>
      <w:rFonts w:ascii="Calibri" w:eastAsia="宋体" w:hAnsi="Calibri" w:cs="Times New Roman"/>
      <w:sz w:val="18"/>
      <w:szCs w:val="18"/>
    </w:rPr>
  </w:style>
  <w:style w:type="paragraph" w:customStyle="1" w:styleId="1c">
    <w:name w:val="无间隔1"/>
    <w:qFormat/>
    <w:pPr>
      <w:widowControl w:val="0"/>
      <w:spacing w:line="300" w:lineRule="auto"/>
      <w:jc w:val="center"/>
    </w:pPr>
    <w:rPr>
      <w:rFonts w:ascii="宋体" w:eastAsia="宋体" w:hAnsi="宋体" w:cs="Times New Roman"/>
      <w:kern w:val="2"/>
      <w:sz w:val="24"/>
      <w:szCs w:val="21"/>
    </w:rPr>
  </w:style>
  <w:style w:type="paragraph" w:customStyle="1" w:styleId="112">
    <w:name w:val="修订11"/>
    <w:uiPriority w:val="99"/>
    <w:qFormat/>
    <w:rPr>
      <w:rFonts w:ascii="Times New Roman" w:eastAsia="宋体" w:hAnsi="Times New Roman" w:cs="Times New Roman"/>
      <w:kern w:val="2"/>
      <w:sz w:val="21"/>
      <w:szCs w:val="22"/>
    </w:rPr>
  </w:style>
  <w:style w:type="character" w:customStyle="1" w:styleId="1d">
    <w:name w:val="脚注文本 字符1"/>
    <w:basedOn w:val="a0"/>
    <w:uiPriority w:val="99"/>
    <w:semiHidden/>
    <w:qFormat/>
    <w:rPr>
      <w:rFonts w:ascii="Times New Roman" w:eastAsia="宋体" w:hAnsi="Times New Roman" w:cs="Times New Roman"/>
      <w:kern w:val="0"/>
      <w:sz w:val="18"/>
      <w:szCs w:val="18"/>
    </w:rPr>
  </w:style>
  <w:style w:type="paragraph" w:customStyle="1" w:styleId="2-1">
    <w:name w:val="标题2-1"/>
    <w:basedOn w:val="a"/>
    <w:qFormat/>
    <w:pPr>
      <w:widowControl w:val="0"/>
      <w:tabs>
        <w:tab w:val="left" w:pos="0"/>
      </w:tabs>
      <w:autoSpaceDE w:val="0"/>
      <w:autoSpaceDN w:val="0"/>
      <w:adjustRightInd w:val="0"/>
      <w:spacing w:beforeLines="50"/>
      <w:outlineLvl w:val="1"/>
    </w:pPr>
    <w:rPr>
      <w:rFonts w:ascii="Arial" w:hAnsi="宋体" w:cs="Arial"/>
      <w:b/>
      <w:bCs/>
      <w:color w:val="292929"/>
      <w:sz w:val="28"/>
      <w:szCs w:val="28"/>
    </w:rPr>
  </w:style>
  <w:style w:type="character" w:customStyle="1" w:styleId="1e">
    <w:name w:val="正文文本 字符1"/>
    <w:basedOn w:val="a0"/>
    <w:uiPriority w:val="99"/>
    <w:semiHidden/>
    <w:rPr>
      <w:rFonts w:ascii="Calibri" w:eastAsia="宋体" w:hAnsi="Calibri" w:cs="Times New Roman"/>
    </w:rPr>
  </w:style>
  <w:style w:type="paragraph" w:customStyle="1" w:styleId="51">
    <w:name w:val="列出段落5"/>
    <w:basedOn w:val="a"/>
    <w:uiPriority w:val="99"/>
    <w:unhideWhenUsed/>
    <w:qFormat/>
    <w:pPr>
      <w:widowControl w:val="0"/>
      <w:ind w:firstLineChars="200" w:firstLine="420"/>
      <w:jc w:val="both"/>
    </w:pPr>
    <w:rPr>
      <w:kern w:val="2"/>
      <w:sz w:val="21"/>
    </w:rPr>
  </w:style>
  <w:style w:type="character" w:customStyle="1" w:styleId="1f">
    <w:name w:val="批注主题 字符1"/>
    <w:basedOn w:val="19"/>
    <w:uiPriority w:val="99"/>
    <w:semiHidden/>
    <w:rPr>
      <w:rFonts w:ascii="Calibri" w:eastAsia="宋体" w:hAnsi="Calibri" w:cs="Times New Roman"/>
      <w:b/>
      <w:bCs/>
    </w:rPr>
  </w:style>
  <w:style w:type="paragraph" w:customStyle="1" w:styleId="Normal59">
    <w:name w:val="Normal_59"/>
    <w:qFormat/>
    <w:pPr>
      <w:spacing w:before="120" w:after="240"/>
      <w:jc w:val="both"/>
    </w:pPr>
    <w:rPr>
      <w:rFonts w:ascii="Times New Roman" w:eastAsia="Calibri" w:hAnsi="Times New Roman" w:cs="Times New Roman"/>
      <w:sz w:val="22"/>
      <w:szCs w:val="22"/>
      <w:lang w:val="ru-RU" w:eastAsia="en-US"/>
    </w:rPr>
  </w:style>
  <w:style w:type="character" w:customStyle="1" w:styleId="1f0">
    <w:name w:val="日期 字符1"/>
    <w:basedOn w:val="a0"/>
    <w:uiPriority w:val="99"/>
    <w:semiHidden/>
    <w:qFormat/>
    <w:rPr>
      <w:rFonts w:ascii="Calibri" w:eastAsia="宋体" w:hAnsi="Calibri" w:cs="Times New Roman"/>
    </w:rPr>
  </w:style>
  <w:style w:type="character" w:customStyle="1" w:styleId="311">
    <w:name w:val="正文文本 3 字符1"/>
    <w:basedOn w:val="a0"/>
    <w:uiPriority w:val="99"/>
    <w:semiHidden/>
    <w:rPr>
      <w:rFonts w:ascii="Calibri" w:eastAsia="宋体" w:hAnsi="Calibri" w:cs="Times New Roman"/>
      <w:sz w:val="16"/>
      <w:szCs w:val="16"/>
    </w:rPr>
  </w:style>
  <w:style w:type="character" w:customStyle="1" w:styleId="1f1">
    <w:name w:val="文档结构图 字符1"/>
    <w:basedOn w:val="a0"/>
    <w:uiPriority w:val="99"/>
    <w:semiHidden/>
    <w:rPr>
      <w:rFonts w:ascii="Microsoft YaHei UI" w:eastAsia="Microsoft YaHei UI" w:hAnsi="Calibri" w:cs="Times New Roman"/>
      <w:sz w:val="18"/>
      <w:szCs w:val="18"/>
    </w:rPr>
  </w:style>
  <w:style w:type="paragraph" w:customStyle="1" w:styleId="022">
    <w:name w:val="02、首行缩进2字符正文"/>
    <w:basedOn w:val="a"/>
    <w:qFormat/>
    <w:pPr>
      <w:widowControl w:val="0"/>
      <w:tabs>
        <w:tab w:val="left" w:pos="0"/>
      </w:tabs>
      <w:wordWrap w:val="0"/>
      <w:topLinePunct/>
      <w:ind w:firstLineChars="200" w:firstLine="480"/>
      <w:jc w:val="both"/>
    </w:pPr>
    <w:rPr>
      <w:rFonts w:ascii="宋体" w:hAnsi="宋体"/>
      <w:kern w:val="2"/>
      <w:sz w:val="21"/>
      <w:szCs w:val="22"/>
    </w:rPr>
  </w:style>
  <w:style w:type="paragraph" w:customStyle="1" w:styleId="074">
    <w:name w:val="标书正文:  0.74 厘米"/>
    <w:basedOn w:val="a"/>
    <w:qFormat/>
    <w:pPr>
      <w:widowControl w:val="0"/>
      <w:snapToGrid w:val="0"/>
      <w:spacing w:line="360" w:lineRule="auto"/>
      <w:ind w:firstLine="420"/>
      <w:jc w:val="both"/>
    </w:pPr>
    <w:rPr>
      <w:kern w:val="2"/>
      <w:szCs w:val="18"/>
    </w:rPr>
  </w:style>
  <w:style w:type="paragraph" w:customStyle="1" w:styleId="1110">
    <w:name w:val="(符号)五标题1.1.1"/>
    <w:basedOn w:val="a"/>
    <w:qFormat/>
    <w:pPr>
      <w:widowControl w:val="0"/>
      <w:tabs>
        <w:tab w:val="left" w:pos="1000"/>
        <w:tab w:val="left" w:pos="1260"/>
      </w:tabs>
      <w:spacing w:line="500" w:lineRule="exact"/>
      <w:ind w:left="1260" w:hanging="420"/>
      <w:jc w:val="both"/>
    </w:pPr>
    <w:rPr>
      <w:rFonts w:ascii="宋体" w:hAnsi="宋体" w:cs="宋体"/>
      <w:color w:val="000000"/>
      <w:kern w:val="2"/>
      <w:szCs w:val="20"/>
    </w:rPr>
  </w:style>
  <w:style w:type="character" w:customStyle="1" w:styleId="1f2">
    <w:name w:val="页脚 字符1"/>
    <w:basedOn w:val="a0"/>
    <w:uiPriority w:val="99"/>
    <w:semiHidden/>
    <w:rPr>
      <w:rFonts w:ascii="Calibri" w:eastAsia="宋体" w:hAnsi="Calibri" w:cs="Times New Roman"/>
      <w:sz w:val="18"/>
      <w:szCs w:val="18"/>
    </w:rPr>
  </w:style>
  <w:style w:type="paragraph" w:customStyle="1" w:styleId="afff4">
    <w:name w:val="图"/>
    <w:basedOn w:val="a"/>
    <w:qFormat/>
    <w:pPr>
      <w:adjustRightInd w:val="0"/>
      <w:snapToGrid w:val="0"/>
      <w:jc w:val="center"/>
    </w:pPr>
    <w:rPr>
      <w:rFonts w:ascii="宋体" w:hAnsi="宋体"/>
      <w:bCs/>
      <w:kern w:val="2"/>
      <w:sz w:val="21"/>
    </w:rPr>
  </w:style>
  <w:style w:type="character" w:customStyle="1" w:styleId="1f3">
    <w:name w:val="纯文本 字符1"/>
    <w:basedOn w:val="a0"/>
    <w:uiPriority w:val="99"/>
    <w:semiHidden/>
    <w:qFormat/>
    <w:rPr>
      <w:rFonts w:asciiTheme="minorEastAsia" w:hAnsi="Courier New" w:cs="Courier New"/>
    </w:rPr>
  </w:style>
  <w:style w:type="paragraph" w:customStyle="1" w:styleId="113">
    <w:name w:val="无间隔11"/>
    <w:qFormat/>
    <w:pPr>
      <w:widowControl w:val="0"/>
      <w:spacing w:line="300" w:lineRule="auto"/>
      <w:jc w:val="center"/>
    </w:pPr>
    <w:rPr>
      <w:rFonts w:ascii="宋体" w:eastAsia="宋体" w:hAnsi="宋体" w:cs="Times New Roman"/>
      <w:kern w:val="2"/>
      <w:sz w:val="24"/>
      <w:szCs w:val="21"/>
    </w:rPr>
  </w:style>
  <w:style w:type="paragraph" w:customStyle="1" w:styleId="TOC1">
    <w:name w:val="TOC 标题1"/>
    <w:basedOn w:val="1"/>
    <w:next w:val="a"/>
    <w:qFormat/>
    <w:pPr>
      <w:spacing w:before="480" w:after="0" w:line="276" w:lineRule="auto"/>
      <w:jc w:val="left"/>
      <w:outlineLvl w:val="9"/>
    </w:pPr>
    <w:rPr>
      <w:rFonts w:ascii="Cambria" w:hAnsi="Cambria"/>
      <w:color w:val="365F91"/>
      <w:kern w:val="0"/>
      <w:sz w:val="28"/>
      <w:szCs w:val="28"/>
    </w:rPr>
  </w:style>
  <w:style w:type="paragraph" w:customStyle="1" w:styleId="312">
    <w:name w:val="3、“1.”正文三级标题"/>
    <w:basedOn w:val="a"/>
    <w:qFormat/>
    <w:pPr>
      <w:widowControl w:val="0"/>
      <w:tabs>
        <w:tab w:val="left" w:pos="0"/>
        <w:tab w:val="left" w:pos="1124"/>
      </w:tabs>
      <w:wordWrap w:val="0"/>
      <w:topLinePunct/>
      <w:ind w:left="1124" w:firstLine="803"/>
      <w:jc w:val="both"/>
    </w:pPr>
    <w:rPr>
      <w:snapToGrid w:val="0"/>
      <w:kern w:val="2"/>
      <w:sz w:val="21"/>
      <w:szCs w:val="22"/>
    </w:rPr>
  </w:style>
  <w:style w:type="paragraph" w:customStyle="1" w:styleId="zw1">
    <w:name w:val="zw1"/>
    <w:basedOn w:val="a"/>
    <w:qFormat/>
    <w:pPr>
      <w:spacing w:line="360" w:lineRule="auto"/>
      <w:ind w:firstLineChars="200" w:firstLine="480"/>
      <w:jc w:val="both"/>
    </w:pPr>
    <w:rPr>
      <w:szCs w:val="20"/>
    </w:rPr>
  </w:style>
  <w:style w:type="character" w:customStyle="1" w:styleId="1f4">
    <w:name w:val="页眉 字符1"/>
    <w:basedOn w:val="a0"/>
    <w:uiPriority w:val="99"/>
    <w:semiHidden/>
    <w:rPr>
      <w:rFonts w:ascii="Calibri" w:eastAsia="宋体" w:hAnsi="Calibri" w:cs="Times New Roman"/>
      <w:sz w:val="18"/>
      <w:szCs w:val="18"/>
    </w:rPr>
  </w:style>
  <w:style w:type="character" w:customStyle="1" w:styleId="1f5">
    <w:name w:val="正文文本首行缩进 字符1"/>
    <w:basedOn w:val="1e"/>
    <w:uiPriority w:val="99"/>
    <w:semiHidden/>
    <w:qFormat/>
    <w:rPr>
      <w:rFonts w:ascii="Calibri" w:eastAsia="宋体" w:hAnsi="Calibri" w:cs="Times New Roman"/>
    </w:rPr>
  </w:style>
  <w:style w:type="paragraph" w:customStyle="1" w:styleId="Style3">
    <w:name w:val="_Style 3"/>
    <w:basedOn w:val="a"/>
    <w:uiPriority w:val="34"/>
    <w:qFormat/>
    <w:pPr>
      <w:ind w:firstLineChars="200" w:firstLine="420"/>
    </w:pPr>
  </w:style>
  <w:style w:type="paragraph" w:customStyle="1" w:styleId="1f6">
    <w:name w:val="1、“一、”一级标题"/>
    <w:basedOn w:val="a"/>
    <w:qFormat/>
    <w:pPr>
      <w:widowControl w:val="0"/>
      <w:tabs>
        <w:tab w:val="left" w:pos="0"/>
      </w:tabs>
      <w:ind w:left="972" w:hanging="420"/>
      <w:jc w:val="both"/>
      <w:outlineLvl w:val="0"/>
    </w:pPr>
    <w:rPr>
      <w:b/>
      <w:kern w:val="2"/>
      <w:sz w:val="21"/>
      <w:szCs w:val="22"/>
    </w:rPr>
  </w:style>
  <w:style w:type="paragraph" w:customStyle="1" w:styleId="151">
    <w:name w:val="样式 宋体 小四 行距: 1.5 倍行距"/>
    <w:basedOn w:val="a"/>
    <w:qFormat/>
    <w:pPr>
      <w:widowControl w:val="0"/>
      <w:tabs>
        <w:tab w:val="left" w:pos="5190"/>
      </w:tabs>
      <w:spacing w:before="100" w:beforeAutospacing="1" w:after="100" w:afterAutospacing="1" w:line="288" w:lineRule="auto"/>
      <w:ind w:firstLine="480"/>
      <w:jc w:val="both"/>
    </w:pPr>
    <w:rPr>
      <w:rFonts w:ascii="宋体" w:hAnsi="宋体"/>
      <w:bCs/>
      <w:kern w:val="2"/>
    </w:rPr>
  </w:style>
  <w:style w:type="paragraph" w:customStyle="1" w:styleId="26012">
    <w:name w:val="样式 样式 样式 标题 2 + 宋体 五号 非加粗 黑色 + 段前: 6 磅 段后: 0 磅 行距: 单倍行距 + 段前: 12..."/>
    <w:basedOn w:val="a"/>
    <w:qFormat/>
    <w:pPr>
      <w:keepNext/>
      <w:keepLines/>
      <w:widowControl w:val="0"/>
      <w:tabs>
        <w:tab w:val="left" w:pos="1124"/>
      </w:tabs>
      <w:adjustRightInd w:val="0"/>
      <w:spacing w:before="240"/>
      <w:ind w:left="1266" w:hanging="420"/>
      <w:outlineLvl w:val="1"/>
    </w:pPr>
    <w:rPr>
      <w:rFonts w:ascii="宋体" w:hAnsi="宋体" w:cs="宋体"/>
      <w:color w:val="000000"/>
      <w:sz w:val="21"/>
      <w:szCs w:val="20"/>
    </w:rPr>
  </w:style>
  <w:style w:type="paragraph" w:customStyle="1" w:styleId="Char1CharCharCharCharCharChar0">
    <w:name w:val="Char1 Char Char Char Char Char Char_0"/>
    <w:basedOn w:val="a"/>
    <w:qFormat/>
    <w:pPr>
      <w:widowControl w:val="0"/>
      <w:jc w:val="both"/>
    </w:pPr>
    <w:rPr>
      <w:rFonts w:ascii="Tahoma" w:hAnsi="Tahoma"/>
      <w:kern w:val="2"/>
      <w:szCs w:val="20"/>
    </w:rPr>
  </w:style>
  <w:style w:type="paragraph" w:customStyle="1" w:styleId="RFIHeading3rdLevel">
    <w:name w:val="RFI Heading 3rd Level"/>
    <w:basedOn w:val="a"/>
    <w:qFormat/>
    <w:pPr>
      <w:tabs>
        <w:tab w:val="left" w:pos="720"/>
      </w:tabs>
      <w:ind w:left="720" w:hanging="720"/>
    </w:pPr>
    <w:rPr>
      <w:rFonts w:ascii="Arial (W1)" w:hAnsi="Arial (W1)"/>
      <w:color w:val="000000"/>
      <w:lang w:val="en-GB" w:eastAsia="en-US"/>
    </w:rPr>
  </w:style>
  <w:style w:type="paragraph" w:styleId="afff5">
    <w:name w:val="No Spacing"/>
    <w:uiPriority w:val="99"/>
    <w:qFormat/>
    <w:pPr>
      <w:widowControl w:val="0"/>
      <w:jc w:val="both"/>
    </w:pPr>
    <w:rPr>
      <w:rFonts w:ascii="Times New Roman" w:eastAsia="宋体" w:hAnsi="Times New Roman" w:cs="Times New Roman"/>
      <w:kern w:val="2"/>
      <w:sz w:val="21"/>
      <w:szCs w:val="24"/>
    </w:rPr>
  </w:style>
  <w:style w:type="paragraph" w:customStyle="1" w:styleId="-110">
    <w:name w:val="彩色底纹 - 强调文字颜色 11"/>
    <w:qFormat/>
    <w:rPr>
      <w:rFonts w:ascii="Times New Roman" w:eastAsia="宋体" w:hAnsi="Times New Roman" w:cs="Times New Roman"/>
      <w:kern w:val="2"/>
      <w:sz w:val="21"/>
      <w:szCs w:val="22"/>
    </w:rPr>
  </w:style>
  <w:style w:type="paragraph" w:customStyle="1" w:styleId="Char1CharCharCharCharCharChar1">
    <w:name w:val="Char1 Char Char Char Char Char Char1"/>
    <w:basedOn w:val="a"/>
    <w:qFormat/>
    <w:pPr>
      <w:widowControl w:val="0"/>
      <w:jc w:val="both"/>
    </w:pPr>
    <w:rPr>
      <w:rFonts w:ascii="Tahoma" w:hAnsi="Tahoma"/>
      <w:kern w:val="2"/>
      <w:szCs w:val="20"/>
    </w:rPr>
  </w:style>
  <w:style w:type="paragraph" w:customStyle="1" w:styleId="ParaChar">
    <w:name w:val="默认段落字体 Para Char"/>
    <w:basedOn w:val="a"/>
    <w:qFormat/>
    <w:pPr>
      <w:widowControl w:val="0"/>
      <w:jc w:val="both"/>
    </w:pPr>
    <w:rPr>
      <w:rFonts w:ascii="Tahoma" w:hAnsi="Tahoma"/>
      <w:kern w:val="2"/>
      <w:szCs w:val="20"/>
    </w:rPr>
  </w:style>
  <w:style w:type="paragraph" w:customStyle="1" w:styleId="2H22Heading2HiddenHeading2CCBSheading2h2">
    <w:name w:val="样式 标题 2H2第一章 标题 2Heading 2 HiddenHeading 2 CCBSheading 2h2..."/>
    <w:basedOn w:val="2"/>
    <w:qFormat/>
    <w:pPr>
      <w:numPr>
        <w:ilvl w:val="0"/>
        <w:numId w:val="0"/>
      </w:numPr>
      <w:tabs>
        <w:tab w:val="clear" w:pos="426"/>
        <w:tab w:val="clear" w:pos="567"/>
        <w:tab w:val="left" w:pos="-2493"/>
      </w:tabs>
      <w:spacing w:before="260" w:after="260"/>
      <w:ind w:left="567" w:hanging="567"/>
      <w:jc w:val="left"/>
    </w:pPr>
    <w:rPr>
      <w:iCs w:val="0"/>
      <w:szCs w:val="20"/>
    </w:rPr>
  </w:style>
  <w:style w:type="paragraph" w:customStyle="1" w:styleId="114">
    <w:name w:val="列出段落11"/>
    <w:basedOn w:val="a"/>
    <w:uiPriority w:val="99"/>
    <w:qFormat/>
    <w:pPr>
      <w:widowControl w:val="0"/>
      <w:ind w:firstLineChars="200" w:firstLine="420"/>
      <w:jc w:val="both"/>
    </w:pPr>
    <w:rPr>
      <w:kern w:val="2"/>
      <w:sz w:val="21"/>
      <w:szCs w:val="22"/>
    </w:rPr>
  </w:style>
  <w:style w:type="paragraph" w:customStyle="1" w:styleId="29">
    <w:name w:val="修订2"/>
    <w:unhideWhenUsed/>
    <w:qFormat/>
    <w:rPr>
      <w:rFonts w:ascii="Times New Roman" w:eastAsia="宋体" w:hAnsi="Times New Roman" w:cs="Times New Roman"/>
      <w:kern w:val="2"/>
      <w:sz w:val="21"/>
      <w:szCs w:val="24"/>
    </w:rPr>
  </w:style>
  <w:style w:type="paragraph" w:customStyle="1" w:styleId="3GB2312GB2312">
    <w:name w:val="样式 标题 3 + (西文) 仿宋_GB2312 (中文) 仿宋_GB2312 四号"/>
    <w:basedOn w:val="3"/>
    <w:qFormat/>
    <w:pPr>
      <w:numPr>
        <w:ilvl w:val="0"/>
        <w:numId w:val="0"/>
      </w:numPr>
      <w:tabs>
        <w:tab w:val="left" w:pos="-1991"/>
      </w:tabs>
      <w:snapToGrid w:val="0"/>
      <w:spacing w:beforeLines="50" w:line="410" w:lineRule="auto"/>
      <w:ind w:rightChars="100" w:right="180"/>
    </w:pPr>
    <w:rPr>
      <w:rFonts w:ascii="仿宋_GB2312" w:eastAsia="仿宋_GB2312" w:hAnsi="仿宋_GB2312"/>
      <w:color w:val="auto"/>
      <w:kern w:val="0"/>
    </w:rPr>
  </w:style>
  <w:style w:type="paragraph" w:customStyle="1" w:styleId="2a">
    <w:name w:val="样式 小四2"/>
    <w:basedOn w:val="a"/>
    <w:qFormat/>
    <w:pPr>
      <w:widowControl w:val="0"/>
      <w:jc w:val="both"/>
    </w:pPr>
    <w:rPr>
      <w:rFonts w:ascii="宋体" w:hAnsi="宋体"/>
      <w:kern w:val="2"/>
    </w:rPr>
  </w:style>
  <w:style w:type="paragraph" w:customStyle="1" w:styleId="0">
    <w:name w:val="0、正文"/>
    <w:basedOn w:val="a"/>
    <w:qFormat/>
    <w:pPr>
      <w:widowControl w:val="0"/>
      <w:tabs>
        <w:tab w:val="left" w:pos="0"/>
      </w:tabs>
      <w:wordWrap w:val="0"/>
      <w:topLinePunct/>
      <w:jc w:val="both"/>
    </w:pPr>
    <w:rPr>
      <w:snapToGrid w:val="0"/>
      <w:kern w:val="2"/>
      <w:sz w:val="21"/>
      <w:szCs w:val="22"/>
    </w:rPr>
  </w:style>
  <w:style w:type="paragraph" w:customStyle="1" w:styleId="0740">
    <w:name w:val="样式 小四 首行缩进:  0.74 厘米"/>
    <w:basedOn w:val="a"/>
    <w:qFormat/>
    <w:pPr>
      <w:widowControl w:val="0"/>
      <w:spacing w:before="100" w:beforeAutospacing="1" w:after="100" w:afterAutospacing="1" w:line="300" w:lineRule="auto"/>
      <w:ind w:firstLineChars="175" w:firstLine="420"/>
      <w:jc w:val="both"/>
    </w:pPr>
    <w:rPr>
      <w:rFonts w:ascii="宋体" w:hAnsi="宋体"/>
      <w:kern w:val="2"/>
    </w:rPr>
  </w:style>
  <w:style w:type="paragraph" w:customStyle="1" w:styleId="2b">
    <w:name w:val="正文2"/>
    <w:qFormat/>
    <w:pPr>
      <w:widowControl w:val="0"/>
      <w:adjustRightInd w:val="0"/>
      <w:spacing w:line="312" w:lineRule="atLeast"/>
      <w:jc w:val="both"/>
      <w:textAlignment w:val="baseline"/>
    </w:pPr>
    <w:rPr>
      <w:rFonts w:ascii="宋体" w:eastAsia="宋体" w:hAnsi="Times New Roman" w:cs="Times New Roman"/>
      <w:sz w:val="34"/>
      <w:szCs w:val="22"/>
    </w:rPr>
  </w:style>
  <w:style w:type="paragraph" w:customStyle="1" w:styleId="15342">
    <w:name w:val="样式 行距: 1.5 倍行距 左  3.42 字符"/>
    <w:basedOn w:val="a"/>
    <w:qFormat/>
    <w:pPr>
      <w:widowControl w:val="0"/>
      <w:spacing w:line="360" w:lineRule="auto"/>
      <w:ind w:leftChars="200" w:left="200" w:firstLineChars="200" w:firstLine="200"/>
      <w:jc w:val="both"/>
    </w:pPr>
    <w:rPr>
      <w:rFonts w:cs="宋体"/>
      <w:kern w:val="2"/>
      <w:sz w:val="21"/>
      <w:szCs w:val="20"/>
    </w:rPr>
  </w:style>
  <w:style w:type="paragraph" w:customStyle="1" w:styleId="afff6">
    <w:name w:val="表格"/>
    <w:basedOn w:val="a"/>
    <w:uiPriority w:val="99"/>
    <w:qFormat/>
    <w:pPr>
      <w:widowControl w:val="0"/>
      <w:spacing w:line="400" w:lineRule="exact"/>
      <w:jc w:val="both"/>
    </w:pPr>
    <w:rPr>
      <w:kern w:val="2"/>
    </w:rPr>
  </w:style>
  <w:style w:type="paragraph" w:customStyle="1" w:styleId="00">
    <w:name w:val="00、封面正文(与其他内容无关的格式)"/>
    <w:basedOn w:val="a"/>
    <w:qFormat/>
    <w:pPr>
      <w:widowControl w:val="0"/>
      <w:tabs>
        <w:tab w:val="left" w:pos="0"/>
      </w:tabs>
      <w:jc w:val="both"/>
    </w:pPr>
    <w:rPr>
      <w:rFonts w:ascii="宋体" w:hAnsi="宋体"/>
      <w:kern w:val="2"/>
      <w:sz w:val="21"/>
      <w:szCs w:val="22"/>
    </w:rPr>
  </w:style>
  <w:style w:type="paragraph" w:customStyle="1" w:styleId="91">
    <w:name w:val="9、表格内正文"/>
    <w:basedOn w:val="a"/>
    <w:qFormat/>
    <w:pPr>
      <w:widowControl w:val="0"/>
      <w:tabs>
        <w:tab w:val="left" w:pos="0"/>
      </w:tabs>
      <w:wordWrap w:val="0"/>
      <w:topLinePunct/>
      <w:spacing w:line="360" w:lineRule="exact"/>
      <w:jc w:val="both"/>
    </w:pPr>
    <w:rPr>
      <w:snapToGrid w:val="0"/>
      <w:kern w:val="2"/>
      <w:sz w:val="21"/>
      <w:szCs w:val="22"/>
    </w:rPr>
  </w:style>
  <w:style w:type="paragraph" w:customStyle="1" w:styleId="53">
    <w:name w:val="样式 标题 5 + 倾斜"/>
    <w:basedOn w:val="5"/>
    <w:qFormat/>
    <w:pPr>
      <w:keepNext w:val="0"/>
      <w:keepLines w:val="0"/>
      <w:widowControl/>
      <w:tabs>
        <w:tab w:val="clear" w:pos="709"/>
        <w:tab w:val="left" w:pos="992"/>
        <w:tab w:val="left" w:pos="1560"/>
      </w:tabs>
      <w:overflowPunct w:val="0"/>
      <w:snapToGrid w:val="0"/>
      <w:spacing w:before="100" w:beforeAutospacing="1" w:after="100" w:afterAutospacing="1" w:line="288" w:lineRule="auto"/>
      <w:jc w:val="left"/>
    </w:pPr>
    <w:rPr>
      <w:rFonts w:ascii="Arial" w:hAnsi="Arial"/>
      <w:bCs w:val="0"/>
      <w:iCs/>
      <w:color w:val="000000"/>
    </w:rPr>
  </w:style>
  <w:style w:type="paragraph" w:customStyle="1" w:styleId="43">
    <w:name w:val="列出段落4"/>
    <w:basedOn w:val="a"/>
    <w:qFormat/>
    <w:pPr>
      <w:widowControl w:val="0"/>
      <w:spacing w:after="200" w:line="276" w:lineRule="auto"/>
      <w:ind w:firstLineChars="200" w:firstLine="420"/>
      <w:jc w:val="both"/>
    </w:pPr>
    <w:rPr>
      <w:kern w:val="2"/>
      <w:sz w:val="21"/>
    </w:rPr>
  </w:style>
  <w:style w:type="paragraph" w:customStyle="1" w:styleId="411">
    <w:name w:val="4、“1.1”正文四级标题"/>
    <w:basedOn w:val="a"/>
    <w:qFormat/>
    <w:pPr>
      <w:widowControl w:val="0"/>
      <w:tabs>
        <w:tab w:val="left" w:pos="0"/>
        <w:tab w:val="left" w:pos="1544"/>
      </w:tabs>
      <w:ind w:left="1544" w:firstLine="803"/>
      <w:jc w:val="both"/>
    </w:pPr>
    <w:rPr>
      <w:kern w:val="2"/>
      <w:sz w:val="21"/>
      <w:szCs w:val="22"/>
    </w:rPr>
  </w:style>
  <w:style w:type="paragraph" w:customStyle="1" w:styleId="-">
    <w:name w:val="正文-缩进"/>
    <w:basedOn w:val="a"/>
    <w:qFormat/>
    <w:pPr>
      <w:widowControl w:val="0"/>
      <w:spacing w:after="200" w:line="480" w:lineRule="auto"/>
      <w:ind w:firstLineChars="200" w:firstLine="200"/>
      <w:jc w:val="both"/>
    </w:pPr>
    <w:rPr>
      <w:rFonts w:ascii="宋体" w:hAnsi="宋体"/>
      <w:kern w:val="2"/>
      <w:sz w:val="21"/>
      <w:szCs w:val="22"/>
    </w:rPr>
  </w:style>
  <w:style w:type="paragraph" w:customStyle="1" w:styleId="01">
    <w:name w:val="01、普通正文"/>
    <w:basedOn w:val="a"/>
    <w:qFormat/>
    <w:pPr>
      <w:widowControl w:val="0"/>
      <w:tabs>
        <w:tab w:val="left" w:pos="0"/>
      </w:tabs>
      <w:wordWrap w:val="0"/>
      <w:topLinePunct/>
      <w:spacing w:line="440" w:lineRule="exact"/>
      <w:ind w:firstLineChars="200" w:firstLine="723"/>
      <w:jc w:val="both"/>
    </w:pPr>
    <w:rPr>
      <w:rFonts w:ascii="宋体" w:hAnsi="宋体"/>
      <w:snapToGrid w:val="0"/>
      <w:kern w:val="2"/>
      <w:szCs w:val="22"/>
    </w:rPr>
  </w:style>
  <w:style w:type="paragraph" w:customStyle="1" w:styleId="05">
    <w:name w:val="05、“(一)”正文三级标题"/>
    <w:basedOn w:val="a"/>
    <w:qFormat/>
    <w:pPr>
      <w:widowControl w:val="0"/>
      <w:tabs>
        <w:tab w:val="left" w:pos="0"/>
      </w:tabs>
      <w:wordWrap w:val="0"/>
      <w:topLinePunct/>
      <w:ind w:left="1693" w:firstLineChars="200" w:firstLine="803"/>
      <w:jc w:val="both"/>
    </w:pPr>
    <w:rPr>
      <w:rFonts w:ascii="宋体" w:hAnsi="宋体"/>
      <w:kern w:val="2"/>
      <w:sz w:val="21"/>
      <w:szCs w:val="22"/>
    </w:rPr>
  </w:style>
  <w:style w:type="paragraph" w:customStyle="1" w:styleId="1f7">
    <w:name w:val="列表段落1"/>
    <w:basedOn w:val="a"/>
    <w:uiPriority w:val="34"/>
    <w:qFormat/>
    <w:pPr>
      <w:widowControl w:val="0"/>
      <w:tabs>
        <w:tab w:val="left" w:pos="0"/>
      </w:tabs>
      <w:ind w:firstLine="420"/>
      <w:jc w:val="both"/>
    </w:pPr>
    <w:rPr>
      <w:kern w:val="2"/>
      <w:sz w:val="21"/>
      <w:szCs w:val="22"/>
    </w:rPr>
  </w:style>
  <w:style w:type="table" w:customStyle="1" w:styleId="1f8">
    <w:name w:val="网格型1"/>
    <w:basedOn w:val="a1"/>
    <w:qFormat/>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4">
    <w:name w:val="标题 5 + 首行缩进:"/>
    <w:basedOn w:val="5"/>
    <w:next w:val="a9"/>
    <w:pPr>
      <w:keepNext w:val="0"/>
      <w:keepLines w:val="0"/>
      <w:tabs>
        <w:tab w:val="left" w:pos="992"/>
        <w:tab w:val="left" w:pos="1560"/>
      </w:tabs>
      <w:autoSpaceDE/>
      <w:autoSpaceDN/>
      <w:adjustRightInd/>
      <w:snapToGrid w:val="0"/>
      <w:spacing w:beforeLines="50" w:afterLines="50" w:line="360" w:lineRule="auto"/>
      <w:ind w:left="3570" w:firstLineChars="200" w:firstLine="482"/>
    </w:pPr>
    <w:rPr>
      <w:rFonts w:ascii="Calibri" w:hAnsi="Calibri"/>
      <w:color w:val="000000"/>
      <w:szCs w:val="20"/>
    </w:rPr>
  </w:style>
  <w:style w:type="paragraph" w:customStyle="1" w:styleId="afff7">
    <w:name w:val="样式 首行缩进:"/>
    <w:basedOn w:val="a"/>
    <w:pPr>
      <w:widowControl w:val="0"/>
      <w:ind w:firstLineChars="200" w:firstLine="420"/>
      <w:jc w:val="both"/>
    </w:pPr>
    <w:rPr>
      <w:rFonts w:cs="宋体"/>
      <w:kern w:val="2"/>
      <w:sz w:val="21"/>
      <w:szCs w:val="20"/>
    </w:rPr>
  </w:style>
  <w:style w:type="paragraph" w:customStyle="1" w:styleId="GB23120630">
    <w:name w:val="样式 仿宋_GB2312 小四 左侧:  0.63"/>
    <w:basedOn w:val="a"/>
    <w:pPr>
      <w:widowControl w:val="0"/>
      <w:spacing w:before="120" w:after="120" w:line="360" w:lineRule="auto"/>
      <w:ind w:left="357" w:firstLineChars="200" w:firstLine="200"/>
      <w:jc w:val="both"/>
    </w:pPr>
    <w:rPr>
      <w:rFonts w:ascii="仿宋_GB2312" w:eastAsia="仿宋_GB2312" w:hAnsi="仿宋_GB2312"/>
      <w:kern w:val="2"/>
      <w:szCs w:val="20"/>
    </w:rPr>
  </w:style>
  <w:style w:type="paragraph" w:customStyle="1" w:styleId="-0">
    <w:name w:val="彩色列表 - 强调文字颜色"/>
    <w:basedOn w:val="a"/>
    <w:uiPriority w:val="99"/>
    <w:qFormat/>
    <w:pPr>
      <w:widowControl w:val="0"/>
      <w:ind w:firstLineChars="200" w:firstLine="420"/>
      <w:jc w:val="both"/>
    </w:pPr>
    <w:rPr>
      <w:rFonts w:ascii="Calibri" w:hAnsi="Calibri"/>
      <w:kern w:val="2"/>
      <w:sz w:val="21"/>
      <w:szCs w:val="22"/>
    </w:rPr>
  </w:style>
  <w:style w:type="character" w:customStyle="1" w:styleId="qowt-font2">
    <w:name w:val="qowt-font2"/>
    <w:basedOn w:val="a0"/>
    <w:qFormat/>
  </w:style>
  <w:style w:type="paragraph" w:customStyle="1" w:styleId="PlainText1">
    <w:name w:val="Plain Text1"/>
    <w:basedOn w:val="a"/>
    <w:uiPriority w:val="99"/>
    <w:qFormat/>
    <w:pPr>
      <w:widowControl w:val="0"/>
      <w:adjustRightInd w:val="0"/>
      <w:textAlignment w:val="baseline"/>
    </w:pPr>
    <w:rPr>
      <w:rFonts w:ascii="宋体" w:hAnsi="Courier New"/>
      <w:kern w:val="2"/>
      <w:szCs w:val="20"/>
    </w:rPr>
  </w:style>
  <w:style w:type="paragraph" w:customStyle="1" w:styleId="GW-">
    <w:name w:val="GW-正文"/>
    <w:basedOn w:val="a"/>
    <w:link w:val="GW-Char"/>
    <w:uiPriority w:val="99"/>
    <w:qFormat/>
    <w:pPr>
      <w:widowControl w:val="0"/>
      <w:spacing w:line="360" w:lineRule="auto"/>
      <w:ind w:firstLineChars="200" w:firstLine="200"/>
      <w:jc w:val="both"/>
    </w:pPr>
    <w:rPr>
      <w:rFonts w:eastAsia="仿宋_GB2312"/>
      <w:kern w:val="2"/>
    </w:rPr>
  </w:style>
  <w:style w:type="character" w:customStyle="1" w:styleId="GW-Char">
    <w:name w:val="GW-正文 Char"/>
    <w:link w:val="GW-"/>
    <w:uiPriority w:val="99"/>
    <w:qFormat/>
    <w:rPr>
      <w:rFonts w:ascii="Times New Roman" w:eastAsia="仿宋_GB2312" w:hAnsi="Times New Roman" w:cs="Times New Roman"/>
      <w:sz w:val="24"/>
      <w:szCs w:val="24"/>
    </w:rPr>
  </w:style>
  <w:style w:type="paragraph" w:customStyle="1" w:styleId="CharCharCharCharCharCharCharCharCharCharCharCharCharChar1CharCharCharChar">
    <w:name w:val="Char Char Char Char Char Char Char Char Char Char Char Char Char Char1 Char Char Char Char"/>
    <w:basedOn w:val="a"/>
    <w:uiPriority w:val="99"/>
    <w:qFormat/>
    <w:pPr>
      <w:widowControl w:val="0"/>
      <w:jc w:val="both"/>
    </w:pPr>
    <w:rPr>
      <w:kern w:val="2"/>
      <w:sz w:val="21"/>
      <w:szCs w:val="21"/>
    </w:rPr>
  </w:style>
  <w:style w:type="character" w:customStyle="1" w:styleId="font31">
    <w:name w:val="font31"/>
    <w:basedOn w:val="a0"/>
    <w:uiPriority w:val="99"/>
    <w:qFormat/>
    <w:rPr>
      <w:rFonts w:ascii="宋体" w:eastAsia="宋体" w:hAnsi="宋体" w:cs="宋体" w:hint="eastAsia"/>
      <w:color w:val="000000"/>
      <w:sz w:val="21"/>
      <w:szCs w:val="21"/>
      <w:u w:val="none"/>
    </w:rPr>
  </w:style>
  <w:style w:type="character" w:customStyle="1" w:styleId="afff8">
    <w:name w:val="无间距字符"/>
    <w:link w:val="afff9"/>
    <w:uiPriority w:val="99"/>
    <w:qFormat/>
    <w:rPr>
      <w:rFonts w:ascii="Calibri" w:hAnsi="Calibri"/>
      <w:sz w:val="22"/>
    </w:rPr>
  </w:style>
  <w:style w:type="paragraph" w:customStyle="1" w:styleId="afff9">
    <w:name w:val="无间距"/>
    <w:link w:val="afff8"/>
    <w:uiPriority w:val="99"/>
    <w:qFormat/>
    <w:rPr>
      <w:rFonts w:ascii="Calibri" w:hAnsi="Calibri"/>
      <w:kern w:val="2"/>
      <w:sz w:val="22"/>
      <w:szCs w:val="22"/>
    </w:rPr>
  </w:style>
  <w:style w:type="character" w:customStyle="1" w:styleId="tdrownotice1">
    <w:name w:val="tdrownotice1"/>
    <w:uiPriority w:val="99"/>
    <w:qFormat/>
    <w:rPr>
      <w:sz w:val="22"/>
    </w:rPr>
  </w:style>
  <w:style w:type="paragraph" w:customStyle="1" w:styleId="2TimesNewRoman5020">
    <w:name w:val="样式 标题 2 + Times New Roman 四号 非加粗 段前: 5 磅 段后: 0 磅 行距: 固定值 20..."/>
    <w:basedOn w:val="2"/>
    <w:uiPriority w:val="99"/>
    <w:qFormat/>
    <w:pPr>
      <w:numPr>
        <w:ilvl w:val="0"/>
        <w:numId w:val="0"/>
      </w:numPr>
      <w:tabs>
        <w:tab w:val="clear" w:pos="426"/>
        <w:tab w:val="clear" w:pos="567"/>
      </w:tabs>
      <w:spacing w:before="100" w:line="400" w:lineRule="exact"/>
    </w:pPr>
    <w:rPr>
      <w:rFonts w:ascii="Times New Roman" w:eastAsia="黑体" w:hAnsi="Times New Roman"/>
      <w:b w:val="0"/>
      <w:bCs w:val="0"/>
      <w:iCs w:val="0"/>
      <w:kern w:val="2"/>
      <w:szCs w:val="20"/>
    </w:rPr>
  </w:style>
  <w:style w:type="paragraph" w:customStyle="1" w:styleId="212">
    <w:name w:val="样式 首行缩进:  2 字符1"/>
    <w:basedOn w:val="a"/>
    <w:uiPriority w:val="99"/>
    <w:qFormat/>
    <w:pPr>
      <w:widowControl w:val="0"/>
      <w:spacing w:line="400" w:lineRule="exact"/>
      <w:ind w:firstLineChars="200" w:firstLine="200"/>
      <w:jc w:val="both"/>
    </w:pPr>
    <w:rPr>
      <w:kern w:val="2"/>
      <w:szCs w:val="20"/>
    </w:rPr>
  </w:style>
  <w:style w:type="paragraph" w:customStyle="1" w:styleId="bf1">
    <w:name w:val="bf.1"/>
    <w:basedOn w:val="a3"/>
    <w:uiPriority w:val="99"/>
    <w:qFormat/>
    <w:pPr>
      <w:autoSpaceDE w:val="0"/>
      <w:autoSpaceDN w:val="0"/>
      <w:adjustRightInd w:val="0"/>
      <w:spacing w:before="50" w:after="100" w:line="500" w:lineRule="exact"/>
      <w:ind w:firstLineChars="0" w:firstLine="0"/>
    </w:pPr>
    <w:rPr>
      <w:rFonts w:ascii="仿宋_GB2312" w:eastAsia="仿宋_GB2312" w:hAnsi="宋体" w:cs="Times New Roman"/>
      <w:color w:val="000000"/>
      <w:sz w:val="24"/>
      <w:szCs w:val="20"/>
    </w:rPr>
  </w:style>
  <w:style w:type="paragraph" w:customStyle="1" w:styleId="afffa">
    <w:name w:val="第一章"/>
    <w:basedOn w:val="a"/>
    <w:next w:val="a"/>
    <w:uiPriority w:val="99"/>
    <w:qFormat/>
    <w:pPr>
      <w:widowControl w:val="0"/>
      <w:tabs>
        <w:tab w:val="left" w:pos="0"/>
      </w:tabs>
      <w:spacing w:line="360" w:lineRule="auto"/>
      <w:ind w:hangingChars="500" w:hanging="500"/>
      <w:jc w:val="both"/>
    </w:pPr>
    <w:rPr>
      <w:rFonts w:eastAsia="黑体"/>
      <w:kern w:val="2"/>
      <w:sz w:val="44"/>
      <w:szCs w:val="20"/>
    </w:rPr>
  </w:style>
  <w:style w:type="paragraph" w:customStyle="1" w:styleId="blockquote">
    <w:name w:val="blockquote"/>
    <w:basedOn w:val="a"/>
    <w:uiPriority w:val="99"/>
    <w:qFormat/>
    <w:pPr>
      <w:spacing w:before="100" w:beforeAutospacing="1" w:after="100" w:afterAutospacing="1"/>
      <w:jc w:val="both"/>
    </w:pPr>
    <w:rPr>
      <w:rFonts w:ascii="宋体" w:hAnsi="宋体"/>
      <w:szCs w:val="20"/>
    </w:rPr>
  </w:style>
  <w:style w:type="paragraph" w:customStyle="1" w:styleId="CharChar1Char0">
    <w:name w:val="Char Char1 Char"/>
    <w:basedOn w:val="a"/>
    <w:uiPriority w:val="99"/>
    <w:qFormat/>
    <w:pPr>
      <w:widowControl w:val="0"/>
      <w:jc w:val="both"/>
    </w:pPr>
    <w:rPr>
      <w:kern w:val="2"/>
      <w:sz w:val="21"/>
      <w:szCs w:val="20"/>
    </w:rPr>
  </w:style>
  <w:style w:type="paragraph" w:customStyle="1" w:styleId="Blockquote0">
    <w:name w:val="Blockquote"/>
    <w:basedOn w:val="a"/>
    <w:uiPriority w:val="99"/>
    <w:qFormat/>
    <w:pPr>
      <w:widowControl w:val="0"/>
      <w:autoSpaceDE w:val="0"/>
      <w:autoSpaceDN w:val="0"/>
      <w:adjustRightInd w:val="0"/>
      <w:spacing w:before="100" w:after="100"/>
      <w:ind w:left="360"/>
      <w:jc w:val="both"/>
    </w:pPr>
    <w:rPr>
      <w:szCs w:val="20"/>
    </w:rPr>
  </w:style>
  <w:style w:type="character" w:customStyle="1" w:styleId="Charf5">
    <w:name w:val="明显引用 Char"/>
    <w:link w:val="afffb"/>
    <w:uiPriority w:val="99"/>
    <w:qFormat/>
    <w:rPr>
      <w:b/>
      <w:bCs/>
      <w:i/>
      <w:iCs/>
      <w:color w:val="4F81BD"/>
    </w:rPr>
  </w:style>
  <w:style w:type="paragraph" w:styleId="afffb">
    <w:name w:val="Intense Quote"/>
    <w:basedOn w:val="a"/>
    <w:next w:val="a"/>
    <w:link w:val="Charf5"/>
    <w:uiPriority w:val="99"/>
    <w:qFormat/>
    <w:pPr>
      <w:widowControl w:val="0"/>
      <w:pBdr>
        <w:bottom w:val="single" w:sz="4" w:space="4" w:color="4F81BD"/>
      </w:pBdr>
      <w:spacing w:before="200" w:after="280"/>
      <w:ind w:left="936" w:right="936"/>
      <w:jc w:val="both"/>
    </w:pPr>
    <w:rPr>
      <w:rFonts w:asciiTheme="minorHAnsi" w:eastAsiaTheme="minorEastAsia" w:hAnsiTheme="minorHAnsi" w:cstheme="minorBidi"/>
      <w:b/>
      <w:bCs/>
      <w:i/>
      <w:iCs/>
      <w:color w:val="4F81BD"/>
      <w:kern w:val="2"/>
      <w:sz w:val="21"/>
      <w:szCs w:val="22"/>
    </w:rPr>
  </w:style>
  <w:style w:type="character" w:customStyle="1" w:styleId="1f9">
    <w:name w:val="不明显强调1"/>
    <w:qFormat/>
    <w:rPr>
      <w:i/>
      <w:iCs/>
      <w:color w:val="808080"/>
    </w:rPr>
  </w:style>
  <w:style w:type="character" w:customStyle="1" w:styleId="4CharChar">
    <w:name w:val="标题4 Char Char"/>
    <w:link w:val="44"/>
    <w:uiPriority w:val="99"/>
    <w:qFormat/>
    <w:rPr>
      <w:rFonts w:ascii="Arial" w:hAnsi="Arial"/>
      <w:b/>
      <w:bCs/>
      <w:sz w:val="24"/>
      <w:szCs w:val="32"/>
    </w:rPr>
  </w:style>
  <w:style w:type="character" w:customStyle="1" w:styleId="5CharChar">
    <w:name w:val="标题5 Char Char"/>
    <w:link w:val="55"/>
    <w:uiPriority w:val="99"/>
    <w:qFormat/>
    <w:rPr>
      <w:rFonts w:ascii="Arial" w:hAnsi="Arial"/>
      <w:b/>
      <w:bCs/>
      <w:sz w:val="24"/>
      <w:szCs w:val="32"/>
    </w:rPr>
  </w:style>
  <w:style w:type="paragraph" w:customStyle="1" w:styleId="55">
    <w:name w:val="标题5"/>
    <w:basedOn w:val="3"/>
    <w:link w:val="5CharChar"/>
    <w:uiPriority w:val="99"/>
    <w:qFormat/>
    <w:pPr>
      <w:numPr>
        <w:ilvl w:val="0"/>
        <w:numId w:val="0"/>
      </w:numPr>
      <w:spacing w:before="260" w:after="260" w:line="413" w:lineRule="auto"/>
    </w:pPr>
    <w:rPr>
      <w:rFonts w:ascii="Arial" w:eastAsiaTheme="minorEastAsia" w:hAnsi="Arial" w:cstheme="minorBidi"/>
      <w:color w:val="auto"/>
      <w:sz w:val="24"/>
      <w:szCs w:val="32"/>
    </w:rPr>
  </w:style>
  <w:style w:type="character" w:customStyle="1" w:styleId="1fa">
    <w:name w:val="明显参考1"/>
    <w:qFormat/>
    <w:rPr>
      <w:b/>
      <w:bCs/>
      <w:smallCaps/>
      <w:color w:val="C0504D"/>
      <w:spacing w:val="5"/>
      <w:u w:val="single"/>
    </w:rPr>
  </w:style>
  <w:style w:type="character" w:customStyle="1" w:styleId="1fb">
    <w:name w:val="书籍标题1"/>
    <w:qFormat/>
    <w:rPr>
      <w:b/>
      <w:bCs/>
      <w:smallCaps/>
      <w:spacing w:val="5"/>
    </w:rPr>
  </w:style>
  <w:style w:type="character" w:customStyle="1" w:styleId="Charf6">
    <w:name w:val="引用 Char"/>
    <w:link w:val="afffc"/>
    <w:uiPriority w:val="99"/>
    <w:qFormat/>
    <w:rPr>
      <w:i/>
      <w:iCs/>
      <w:color w:val="000000"/>
    </w:rPr>
  </w:style>
  <w:style w:type="paragraph" w:styleId="afffc">
    <w:name w:val="Quote"/>
    <w:basedOn w:val="a"/>
    <w:next w:val="a"/>
    <w:link w:val="Charf6"/>
    <w:uiPriority w:val="99"/>
    <w:qFormat/>
    <w:pPr>
      <w:widowControl w:val="0"/>
      <w:jc w:val="both"/>
    </w:pPr>
    <w:rPr>
      <w:rFonts w:asciiTheme="minorHAnsi" w:eastAsiaTheme="minorEastAsia" w:hAnsiTheme="minorHAnsi" w:cstheme="minorBidi"/>
      <w:i/>
      <w:iCs/>
      <w:color w:val="000000"/>
      <w:kern w:val="2"/>
      <w:sz w:val="21"/>
      <w:szCs w:val="22"/>
    </w:rPr>
  </w:style>
  <w:style w:type="character" w:customStyle="1" w:styleId="1fc">
    <w:name w:val="明显强调1"/>
    <w:qFormat/>
    <w:rPr>
      <w:b/>
      <w:bCs/>
      <w:i/>
      <w:iCs/>
      <w:color w:val="4F81BD"/>
    </w:rPr>
  </w:style>
  <w:style w:type="character" w:customStyle="1" w:styleId="textcontents">
    <w:name w:val="textcontents"/>
    <w:uiPriority w:val="99"/>
    <w:qFormat/>
    <w:rPr>
      <w:rFonts w:cs="Times New Roman"/>
    </w:rPr>
  </w:style>
  <w:style w:type="character" w:customStyle="1" w:styleId="1fd">
    <w:name w:val="不明显参考1"/>
    <w:qFormat/>
    <w:rPr>
      <w:smallCaps/>
      <w:color w:val="C0504D"/>
      <w:u w:val="single"/>
    </w:rPr>
  </w:style>
  <w:style w:type="character" w:customStyle="1" w:styleId="CharCharb">
    <w:name w:val="批注文字 Char Char"/>
    <w:uiPriority w:val="99"/>
    <w:qFormat/>
    <w:rPr>
      <w:rFonts w:ascii="宋体" w:eastAsia="宋体" w:hAnsi="Times New Roman" w:cs="Times New Roman"/>
      <w:sz w:val="28"/>
      <w:szCs w:val="20"/>
    </w:rPr>
  </w:style>
  <w:style w:type="character" w:customStyle="1" w:styleId="Char25">
    <w:name w:val="批注框文本 Char2"/>
    <w:uiPriority w:val="99"/>
    <w:semiHidden/>
    <w:qFormat/>
    <w:rPr>
      <w:kern w:val="2"/>
      <w:sz w:val="18"/>
      <w:szCs w:val="18"/>
    </w:rPr>
  </w:style>
  <w:style w:type="character" w:customStyle="1" w:styleId="Char26">
    <w:name w:val="批注主题 Char2"/>
    <w:uiPriority w:val="99"/>
    <w:semiHidden/>
    <w:qFormat/>
    <w:rPr>
      <w:b/>
      <w:bCs/>
      <w:kern w:val="2"/>
      <w:sz w:val="21"/>
      <w:szCs w:val="22"/>
    </w:rPr>
  </w:style>
  <w:style w:type="character" w:customStyle="1" w:styleId="Char27">
    <w:name w:val="文档结构图 Char2"/>
    <w:uiPriority w:val="99"/>
    <w:semiHidden/>
    <w:qFormat/>
    <w:rPr>
      <w:rFonts w:ascii="宋体"/>
      <w:kern w:val="2"/>
      <w:sz w:val="18"/>
      <w:szCs w:val="18"/>
    </w:rPr>
  </w:style>
  <w:style w:type="character" w:customStyle="1" w:styleId="Char28">
    <w:name w:val="日期 Char2"/>
    <w:uiPriority w:val="99"/>
    <w:semiHidden/>
    <w:qFormat/>
    <w:rPr>
      <w:kern w:val="2"/>
      <w:sz w:val="21"/>
      <w:szCs w:val="22"/>
    </w:rPr>
  </w:style>
  <w:style w:type="paragraph" w:customStyle="1" w:styleId="TOC2">
    <w:name w:val="TOC 标题2"/>
    <w:basedOn w:val="1"/>
    <w:next w:val="a"/>
    <w:qFormat/>
    <w:pPr>
      <w:widowControl w:val="0"/>
      <w:spacing w:line="576" w:lineRule="auto"/>
      <w:jc w:val="both"/>
      <w:outlineLvl w:val="9"/>
    </w:pPr>
    <w:rPr>
      <w:rFonts w:ascii="Calibri" w:hAnsi="Calibri"/>
      <w:sz w:val="44"/>
      <w:szCs w:val="44"/>
    </w:rPr>
  </w:style>
  <w:style w:type="character" w:customStyle="1" w:styleId="1fe">
    <w:name w:val="明显引用 字符1"/>
    <w:basedOn w:val="a0"/>
    <w:uiPriority w:val="30"/>
    <w:qFormat/>
    <w:rPr>
      <w:rFonts w:ascii="Times New Roman" w:eastAsia="宋体" w:hAnsi="Times New Roman" w:cs="Times New Roman"/>
      <w:i/>
      <w:iCs/>
      <w:color w:val="4F81BD" w:themeColor="accent1"/>
      <w:kern w:val="0"/>
      <w:sz w:val="24"/>
      <w:szCs w:val="24"/>
    </w:rPr>
  </w:style>
  <w:style w:type="character" w:customStyle="1" w:styleId="Char1f3">
    <w:name w:val="明显引用 Char1"/>
    <w:basedOn w:val="a0"/>
    <w:uiPriority w:val="99"/>
    <w:qFormat/>
    <w:rPr>
      <w:rFonts w:ascii="Times New Roman" w:eastAsia="宋体" w:hAnsi="Times New Roman" w:cs="Times New Roman"/>
      <w:b/>
      <w:bCs/>
      <w:i/>
      <w:iCs/>
      <w:color w:val="4F81BD" w:themeColor="accent1"/>
      <w:kern w:val="2"/>
      <w:sz w:val="21"/>
      <w:szCs w:val="24"/>
    </w:rPr>
  </w:style>
  <w:style w:type="paragraph" w:customStyle="1" w:styleId="378020">
    <w:name w:val="样式 标题 3 + (中文) 黑体 小四 非加粗 段前: 7.8 磅 段后: 0 磅 行距: 固定值 20 磅"/>
    <w:basedOn w:val="3"/>
    <w:uiPriority w:val="99"/>
    <w:qFormat/>
    <w:pPr>
      <w:numPr>
        <w:ilvl w:val="0"/>
        <w:numId w:val="0"/>
      </w:numPr>
      <w:spacing w:line="400" w:lineRule="exact"/>
    </w:pPr>
    <w:rPr>
      <w:rFonts w:ascii="Times New Roman" w:eastAsia="黑体" w:hAnsi="Times New Roman" w:cs="宋体"/>
      <w:b w:val="0"/>
      <w:bCs w:val="0"/>
      <w:color w:val="auto"/>
      <w:sz w:val="24"/>
      <w:szCs w:val="20"/>
    </w:rPr>
  </w:style>
  <w:style w:type="paragraph" w:customStyle="1" w:styleId="afffd">
    <w:name w:val="空半行"/>
    <w:basedOn w:val="a"/>
    <w:uiPriority w:val="99"/>
    <w:qFormat/>
    <w:pPr>
      <w:widowControl w:val="0"/>
      <w:adjustRightInd w:val="0"/>
      <w:spacing w:line="120" w:lineRule="exact"/>
      <w:jc w:val="both"/>
      <w:textAlignment w:val="baseline"/>
    </w:pPr>
    <w:rPr>
      <w:rFonts w:eastAsia="仿宋_GB2312"/>
      <w:color w:val="FFFFFF"/>
      <w:sz w:val="30"/>
      <w:szCs w:val="20"/>
    </w:rPr>
  </w:style>
  <w:style w:type="character" w:customStyle="1" w:styleId="1ff">
    <w:name w:val="引用 字符1"/>
    <w:basedOn w:val="a0"/>
    <w:uiPriority w:val="29"/>
    <w:rPr>
      <w:rFonts w:ascii="Times New Roman" w:eastAsia="宋体" w:hAnsi="Times New Roman" w:cs="Times New Roman"/>
      <w:i/>
      <w:iCs/>
      <w:color w:val="404040" w:themeColor="text1" w:themeTint="BF"/>
      <w:kern w:val="0"/>
      <w:sz w:val="24"/>
      <w:szCs w:val="24"/>
    </w:rPr>
  </w:style>
  <w:style w:type="character" w:customStyle="1" w:styleId="Char1f4">
    <w:name w:val="引用 Char1"/>
    <w:basedOn w:val="a0"/>
    <w:uiPriority w:val="99"/>
    <w:qFormat/>
    <w:rPr>
      <w:rFonts w:ascii="Times New Roman" w:eastAsia="宋体" w:hAnsi="Times New Roman" w:cs="Times New Roman"/>
      <w:i/>
      <w:iCs/>
      <w:color w:val="000000" w:themeColor="text1"/>
      <w:kern w:val="2"/>
      <w:sz w:val="21"/>
      <w:szCs w:val="24"/>
    </w:rPr>
  </w:style>
  <w:style w:type="paragraph" w:customStyle="1" w:styleId="flNote">
    <w:name w:val="flNote"/>
    <w:basedOn w:val="a"/>
    <w:uiPriority w:val="99"/>
    <w:qFormat/>
    <w:pPr>
      <w:widowControl w:val="0"/>
      <w:adjustRightInd w:val="0"/>
      <w:spacing w:before="320" w:after="160" w:line="360" w:lineRule="atLeast"/>
      <w:jc w:val="center"/>
      <w:textAlignment w:val="baseline"/>
    </w:pPr>
    <w:rPr>
      <w:rFonts w:ascii="Arial" w:eastAsia="黑体"/>
      <w:sz w:val="30"/>
      <w:szCs w:val="20"/>
    </w:rPr>
  </w:style>
  <w:style w:type="character" w:customStyle="1" w:styleId="TitleChar">
    <w:name w:val="Title Char"/>
    <w:uiPriority w:val="99"/>
    <w:qFormat/>
    <w:locked/>
    <w:rPr>
      <w:rFonts w:ascii="Cambria" w:hAnsi="Cambria" w:cs="Cambria"/>
      <w:b/>
      <w:bCs/>
      <w:kern w:val="2"/>
      <w:sz w:val="32"/>
      <w:szCs w:val="32"/>
    </w:rPr>
  </w:style>
  <w:style w:type="paragraph" w:customStyle="1" w:styleId="1ff0">
    <w:name w:val="纯文本1"/>
    <w:basedOn w:val="a"/>
    <w:qFormat/>
    <w:pPr>
      <w:widowControl w:val="0"/>
      <w:spacing w:line="480" w:lineRule="exact"/>
      <w:ind w:firstLineChars="200" w:firstLine="200"/>
    </w:pPr>
    <w:rPr>
      <w:rFonts w:ascii="宋体" w:eastAsia="等线" w:hAnsi="宋体" w:cs="Arial"/>
      <w:color w:val="000000"/>
      <w:kern w:val="2"/>
    </w:rPr>
  </w:style>
  <w:style w:type="character" w:customStyle="1" w:styleId="115">
    <w:name w:val="不明显强调11"/>
    <w:qFormat/>
    <w:rPr>
      <w:i/>
      <w:iCs/>
      <w:color w:val="808080"/>
    </w:rPr>
  </w:style>
  <w:style w:type="character" w:customStyle="1" w:styleId="116">
    <w:name w:val="明显参考11"/>
    <w:qFormat/>
    <w:rPr>
      <w:b/>
      <w:bCs/>
      <w:smallCaps/>
      <w:color w:val="C0504D"/>
      <w:spacing w:val="5"/>
      <w:u w:val="single"/>
    </w:rPr>
  </w:style>
  <w:style w:type="character" w:customStyle="1" w:styleId="117">
    <w:name w:val="书籍标题11"/>
    <w:qFormat/>
    <w:rPr>
      <w:b/>
      <w:bCs/>
      <w:smallCaps/>
      <w:spacing w:val="5"/>
    </w:rPr>
  </w:style>
  <w:style w:type="character" w:customStyle="1" w:styleId="118">
    <w:name w:val="明显强调11"/>
    <w:qFormat/>
    <w:rPr>
      <w:b/>
      <w:bCs/>
      <w:i/>
      <w:iCs/>
      <w:color w:val="4F81BD"/>
    </w:rPr>
  </w:style>
  <w:style w:type="character" w:customStyle="1" w:styleId="119">
    <w:name w:val="不明显参考11"/>
    <w:qFormat/>
    <w:rPr>
      <w:smallCaps/>
      <w:color w:val="C0504D"/>
      <w:u w:val="single"/>
    </w:rPr>
  </w:style>
  <w:style w:type="character" w:customStyle="1" w:styleId="CharChar">
    <w:name w:val="样式 Char Char"/>
    <w:link w:val="aff4"/>
    <w:qFormat/>
    <w:locked/>
    <w:rPr>
      <w:rFonts w:ascii="宋体" w:eastAsia="宋体" w:hAnsi="宋体" w:cs="宋体"/>
      <w:kern w:val="0"/>
      <w:sz w:val="24"/>
      <w:szCs w:val="24"/>
    </w:rPr>
  </w:style>
  <w:style w:type="character" w:customStyle="1" w:styleId="1ff1">
    <w:name w:val="称呼 字符1"/>
    <w:basedOn w:val="a0"/>
    <w:uiPriority w:val="99"/>
    <w:semiHidden/>
  </w:style>
  <w:style w:type="character" w:customStyle="1" w:styleId="1ff2">
    <w:name w:val="标题 字符1"/>
    <w:basedOn w:val="a0"/>
    <w:uiPriority w:val="10"/>
    <w:rPr>
      <w:rFonts w:asciiTheme="majorHAnsi" w:eastAsiaTheme="majorEastAsia" w:hAnsiTheme="majorHAnsi" w:cstheme="majorBidi"/>
      <w:b/>
      <w:bCs/>
      <w:sz w:val="32"/>
      <w:szCs w:val="32"/>
    </w:rPr>
  </w:style>
  <w:style w:type="character" w:customStyle="1" w:styleId="2Char2">
    <w:name w:val="样式 首行缩进:  2 字符 Char"/>
    <w:link w:val="25"/>
    <w:uiPriority w:val="99"/>
    <w:rPr>
      <w:rFonts w:ascii="Times New Roman" w:eastAsia="宋体" w:hAnsi="Times New Roman" w:cs="宋体"/>
      <w:szCs w:val="20"/>
    </w:rPr>
  </w:style>
  <w:style w:type="character" w:customStyle="1" w:styleId="SubtitleChar">
    <w:name w:val="Subtitle Char"/>
    <w:basedOn w:val="a0"/>
    <w:uiPriority w:val="99"/>
    <w:qFormat/>
    <w:locked/>
    <w:rPr>
      <w:rFonts w:ascii="Cambria" w:hAnsi="Cambria" w:cs="Cambria"/>
      <w:b/>
      <w:bCs/>
      <w:kern w:val="28"/>
      <w:sz w:val="32"/>
      <w:szCs w:val="32"/>
    </w:rPr>
  </w:style>
  <w:style w:type="character" w:customStyle="1" w:styleId="IntenseQuoteChar">
    <w:name w:val="Intense Quote Char"/>
    <w:uiPriority w:val="99"/>
    <w:qFormat/>
    <w:locked/>
    <w:rPr>
      <w:b/>
      <w:bCs/>
      <w:i/>
      <w:iCs/>
      <w:color w:val="4F81BD"/>
      <w:kern w:val="2"/>
      <w:sz w:val="22"/>
      <w:szCs w:val="22"/>
    </w:rPr>
  </w:style>
  <w:style w:type="character" w:customStyle="1" w:styleId="SubtleEmphasis1">
    <w:name w:val="Subtle Emphasis1"/>
    <w:basedOn w:val="a0"/>
    <w:uiPriority w:val="99"/>
    <w:qFormat/>
    <w:rPr>
      <w:i/>
      <w:iCs/>
      <w:color w:val="808080"/>
    </w:rPr>
  </w:style>
  <w:style w:type="character" w:customStyle="1" w:styleId="IntenseReference1">
    <w:name w:val="Intense Reference1"/>
    <w:basedOn w:val="a0"/>
    <w:uiPriority w:val="99"/>
    <w:qFormat/>
    <w:rPr>
      <w:b/>
      <w:bCs/>
      <w:smallCaps/>
      <w:color w:val="auto"/>
      <w:spacing w:val="5"/>
      <w:u w:val="single"/>
    </w:rPr>
  </w:style>
  <w:style w:type="character" w:customStyle="1" w:styleId="BookTitle1">
    <w:name w:val="Book Title1"/>
    <w:basedOn w:val="a0"/>
    <w:uiPriority w:val="99"/>
    <w:qFormat/>
    <w:rPr>
      <w:b/>
      <w:bCs/>
      <w:smallCaps/>
      <w:spacing w:val="5"/>
    </w:rPr>
  </w:style>
  <w:style w:type="character" w:customStyle="1" w:styleId="QuoteChar">
    <w:name w:val="Quote Char"/>
    <w:uiPriority w:val="99"/>
    <w:qFormat/>
    <w:locked/>
    <w:rPr>
      <w:i/>
      <w:iCs/>
      <w:color w:val="000000"/>
      <w:kern w:val="2"/>
      <w:sz w:val="22"/>
      <w:szCs w:val="22"/>
    </w:rPr>
  </w:style>
  <w:style w:type="character" w:customStyle="1" w:styleId="IntenseEmphasis1">
    <w:name w:val="Intense Emphasis1"/>
    <w:basedOn w:val="a0"/>
    <w:uiPriority w:val="99"/>
    <w:qFormat/>
    <w:rPr>
      <w:b/>
      <w:bCs/>
      <w:i/>
      <w:iCs/>
      <w:color w:val="4F81BD"/>
    </w:rPr>
  </w:style>
  <w:style w:type="character" w:customStyle="1" w:styleId="SubtleReference1">
    <w:name w:val="Subtle Reference1"/>
    <w:basedOn w:val="a0"/>
    <w:uiPriority w:val="99"/>
    <w:qFormat/>
    <w:rPr>
      <w:smallCaps/>
      <w:color w:val="auto"/>
      <w:u w:val="single"/>
    </w:rPr>
  </w:style>
  <w:style w:type="paragraph" w:customStyle="1" w:styleId="Revision1">
    <w:name w:val="Revision1"/>
    <w:uiPriority w:val="99"/>
    <w:qFormat/>
    <w:rPr>
      <w:rFonts w:ascii="Times New Roman" w:eastAsia="宋体" w:hAnsi="Times New Roman" w:cs="Times New Roman"/>
      <w:kern w:val="2"/>
      <w:sz w:val="21"/>
      <w:szCs w:val="21"/>
    </w:rPr>
  </w:style>
  <w:style w:type="paragraph" w:customStyle="1" w:styleId="TOCHeading1">
    <w:name w:val="TOC Heading1"/>
    <w:basedOn w:val="1"/>
    <w:next w:val="a"/>
    <w:uiPriority w:val="99"/>
    <w:qFormat/>
    <w:pPr>
      <w:widowControl w:val="0"/>
      <w:spacing w:line="576" w:lineRule="auto"/>
      <w:jc w:val="both"/>
      <w:outlineLvl w:val="9"/>
    </w:pPr>
    <w:rPr>
      <w:rFonts w:ascii="Calibri" w:hAnsi="Calibri" w:cs="Calibri"/>
      <w:sz w:val="44"/>
      <w:szCs w:val="44"/>
    </w:rPr>
  </w:style>
  <w:style w:type="paragraph" w:customStyle="1" w:styleId="TOC21">
    <w:name w:val="TOC 标题21"/>
    <w:basedOn w:val="1"/>
    <w:next w:val="a"/>
    <w:qFormat/>
    <w:pPr>
      <w:widowControl w:val="0"/>
      <w:spacing w:line="576" w:lineRule="auto"/>
      <w:jc w:val="both"/>
      <w:outlineLvl w:val="9"/>
    </w:pPr>
    <w:rPr>
      <w:rFonts w:ascii="Calibri" w:hAnsi="Calibri"/>
      <w:sz w:val="44"/>
      <w:szCs w:val="44"/>
    </w:rPr>
  </w:style>
  <w:style w:type="paragraph" w:customStyle="1" w:styleId="35">
    <w:name w:val="样式3"/>
    <w:basedOn w:val="1"/>
    <w:uiPriority w:val="99"/>
    <w:qFormat/>
    <w:rsid w:val="00295038"/>
    <w:pPr>
      <w:widowControl w:val="0"/>
      <w:spacing w:line="576" w:lineRule="auto"/>
      <w:jc w:val="both"/>
    </w:pPr>
    <w:rPr>
      <w:rFonts w:ascii="Times New Roman" w:hAnsi="Times New Roman"/>
      <w:sz w:val="44"/>
      <w:szCs w:val="44"/>
    </w:rPr>
  </w:style>
  <w:style w:type="paragraph" w:customStyle="1" w:styleId="44">
    <w:name w:val="标题4"/>
    <w:basedOn w:val="2"/>
    <w:next w:val="40"/>
    <w:link w:val="4CharChar"/>
    <w:uiPriority w:val="99"/>
    <w:qFormat/>
    <w:rsid w:val="00295038"/>
    <w:pPr>
      <w:numPr>
        <w:ilvl w:val="0"/>
        <w:numId w:val="0"/>
      </w:numPr>
      <w:tabs>
        <w:tab w:val="clear" w:pos="426"/>
        <w:tab w:val="clear" w:pos="567"/>
      </w:tabs>
      <w:spacing w:before="260" w:after="260" w:line="413" w:lineRule="auto"/>
    </w:pPr>
    <w:rPr>
      <w:rFonts w:ascii="Arial" w:eastAsiaTheme="minorEastAsia" w:hAnsi="Arial" w:cstheme="minorBidi"/>
      <w:iCs w:val="0"/>
      <w:sz w:val="24"/>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4" w:qFormat="1"/>
    <w:lsdException w:name="index 7"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uiPriority="0" w:qFormat="1"/>
    <w:lsdException w:name="annotation text" w:qFormat="1"/>
    <w:lsdException w:name="header" w:qFormat="1"/>
    <w:lsdException w:name="footer" w:qFormat="1"/>
    <w:lsdException w:name="caption" w:qFormat="1"/>
    <w:lsdException w:name="footnote reference" w:uiPriority="0" w:qFormat="1"/>
    <w:lsdException w:name="annotation reference" w:uiPriority="0" w:qFormat="1"/>
    <w:lsdException w:name="page number" w:qFormat="1"/>
    <w:lsdException w:name="Title" w:semiHidden="0" w:unhideWhenUsed="0" w:qFormat="1"/>
    <w:lsdException w:name="Default Paragraph Font" w:uiPriority="1"/>
    <w:lsdException w:name="Body Text" w:qFormat="1"/>
    <w:lsdException w:name="Body Text Indent" w:qFormat="1"/>
    <w:lsdException w:name="Subtitle" w:semiHidden="0" w:unhideWhenUsed="0" w:qFormat="1"/>
    <w:lsdException w:name="Salutation" w:semiHidden="0" w:uiPriority="0" w:unhideWhenUsed="0"/>
    <w:lsdException w:name="Date" w:semiHidden="0" w:unhideWhenUsed="0" w:qFormat="1"/>
    <w:lsdException w:name="Body Text First Indent" w:semiHidden="0" w:uiPriority="0" w:unhideWhenUsed="0" w:qFormat="1"/>
    <w:lsdException w:name="Body Text 2" w:uiPriority="0" w:qFormat="1"/>
    <w:lsdException w:name="Body Text 3" w:uiPriority="0" w:qFormat="1"/>
    <w:lsdException w:name="Body Text Indent 2" w:qFormat="1"/>
    <w:lsdException w:name="Body Text Indent 3" w:qFormat="1"/>
    <w:lsdException w:name="Block Text" w:uiPriority="0" w:qFormat="1"/>
    <w:lsdException w:name="Hyperlink" w:qFormat="1"/>
    <w:lsdException w:name="FollowedHyperlink" w:uiPriority="0" w:qFormat="1"/>
    <w:lsdException w:name="Strong" w:semiHidden="0" w:unhideWhenUsed="0" w:qFormat="1"/>
    <w:lsdException w:name="Emphasis" w:semiHidden="0" w:unhideWhenUsed="0" w:qFormat="1"/>
    <w:lsdException w:name="Document Map" w:qFormat="1"/>
    <w:lsdException w:name="Plain Text" w:qFormat="1"/>
    <w:lsdException w:name="Normal (Web)" w:qFormat="1"/>
    <w:lsdException w:name="HTML Cite" w:qFormat="1"/>
    <w:lsdException w:name="HTML Code" w:qFormat="1"/>
    <w:lsdException w:name="HTML Definition" w:qFormat="1"/>
    <w:lsdException w:name="HTML Keyboard" w:qFormat="1"/>
    <w:lsdException w:name="HTML Sample" w:qFormat="1"/>
    <w:lsdException w:name="HTML Variable" w:qFormat="1"/>
    <w:lsdException w:name="annotation subject" w:qFormat="1"/>
    <w:lsdException w:name="Table Elegant" w:uiPriority="0" w:qFormat="1"/>
    <w:lsdException w:name="Balloon Text" w:qFormat="1"/>
    <w:lsdException w:name="Table Grid" w:semiHidden="0"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eastAsia="宋体" w:hAnsi="Times New Roman" w:cs="Times New Roman"/>
      <w:sz w:val="24"/>
      <w:szCs w:val="24"/>
    </w:rPr>
  </w:style>
  <w:style w:type="paragraph" w:styleId="1">
    <w:name w:val="heading 1"/>
    <w:basedOn w:val="a"/>
    <w:next w:val="a"/>
    <w:link w:val="1Char"/>
    <w:uiPriority w:val="99"/>
    <w:qFormat/>
    <w:pPr>
      <w:keepNext/>
      <w:keepLines/>
      <w:spacing w:before="340" w:after="330" w:line="360" w:lineRule="auto"/>
      <w:jc w:val="center"/>
      <w:outlineLvl w:val="0"/>
    </w:pPr>
    <w:rPr>
      <w:rFonts w:ascii="宋体" w:hAnsi="宋体"/>
      <w:b/>
      <w:bCs/>
      <w:kern w:val="44"/>
      <w:sz w:val="32"/>
      <w:szCs w:val="32"/>
    </w:rPr>
  </w:style>
  <w:style w:type="paragraph" w:styleId="2">
    <w:name w:val="heading 2"/>
    <w:aliases w:val="2,2nd level,Fab-2,H2,H21,H22,HD2,Header 2,Heading 2 CCBS,Heading 2 CCBS1,Heading 2 CCBS2,Heading 2 CCBS3,Heading 2 CCBS4,Heading 2 Hidden,Heading 2 Hidden1,Heading 2 Hidden2,Heading 2 Hidden3,Heading 2 Hidden4,PIM2,Titre3,_,h2,heading 2,l2,sect 1.2"/>
    <w:basedOn w:val="a"/>
    <w:next w:val="a"/>
    <w:link w:val="2Char"/>
    <w:uiPriority w:val="99"/>
    <w:qFormat/>
    <w:pPr>
      <w:keepNext/>
      <w:keepLines/>
      <w:widowControl w:val="0"/>
      <w:numPr>
        <w:ilvl w:val="1"/>
        <w:numId w:val="1"/>
      </w:numPr>
      <w:tabs>
        <w:tab w:val="left" w:pos="426"/>
        <w:tab w:val="left" w:pos="567"/>
      </w:tabs>
      <w:spacing w:line="360" w:lineRule="auto"/>
      <w:jc w:val="both"/>
      <w:outlineLvl w:val="1"/>
    </w:pPr>
    <w:rPr>
      <w:rFonts w:ascii="宋体" w:hAnsi="宋体"/>
      <w:b/>
      <w:bCs/>
      <w:iCs/>
      <w:sz w:val="28"/>
      <w:szCs w:val="28"/>
    </w:rPr>
  </w:style>
  <w:style w:type="paragraph" w:styleId="3">
    <w:name w:val="heading 3"/>
    <w:aliases w:val="1.1.1,1.2.3.,3,3heading,3rd level,BOD 0,CT,H3,Heading 3 - old,Heading 31,ISO2,L3,Level 3 Head,Level 3 Topic Heading,Map,PIM 3,Section,Sub-section Title,h3,heading 3,heading 3 + Indent: Left 0.25 in,l3,l3+toc 3,level_3,prop3,sect1.2.3,sect1.2.31,sl3"/>
    <w:basedOn w:val="a"/>
    <w:next w:val="a"/>
    <w:link w:val="3Char"/>
    <w:uiPriority w:val="99"/>
    <w:qFormat/>
    <w:pPr>
      <w:keepNext/>
      <w:keepLines/>
      <w:widowControl w:val="0"/>
      <w:numPr>
        <w:ilvl w:val="2"/>
        <w:numId w:val="1"/>
      </w:numPr>
      <w:spacing w:line="360" w:lineRule="auto"/>
      <w:jc w:val="both"/>
      <w:outlineLvl w:val="2"/>
    </w:pPr>
    <w:rPr>
      <w:rFonts w:ascii="宋体" w:hAnsi="宋体"/>
      <w:b/>
      <w:bCs/>
      <w:color w:val="000000"/>
      <w:kern w:val="2"/>
      <w:sz w:val="28"/>
      <w:szCs w:val="28"/>
    </w:rPr>
  </w:style>
  <w:style w:type="paragraph" w:styleId="4">
    <w:name w:val="heading 4"/>
    <w:basedOn w:val="a"/>
    <w:next w:val="a"/>
    <w:link w:val="4Char"/>
    <w:uiPriority w:val="99"/>
    <w:qFormat/>
    <w:pPr>
      <w:keepNext/>
      <w:keepLines/>
      <w:widowControl w:val="0"/>
      <w:tabs>
        <w:tab w:val="left" w:pos="851"/>
      </w:tabs>
      <w:spacing w:before="120" w:after="120" w:line="360" w:lineRule="auto"/>
      <w:ind w:leftChars="-1" w:left="-2" w:firstLine="1"/>
      <w:outlineLvl w:val="3"/>
    </w:pPr>
    <w:rPr>
      <w:rFonts w:ascii="宋体" w:hAnsi="宋体"/>
      <w:b/>
      <w:bCs/>
      <w:sz w:val="28"/>
      <w:szCs w:val="28"/>
    </w:rPr>
  </w:style>
  <w:style w:type="paragraph" w:styleId="5">
    <w:name w:val="heading 5"/>
    <w:basedOn w:val="a"/>
    <w:next w:val="a"/>
    <w:link w:val="5Char"/>
    <w:uiPriority w:val="99"/>
    <w:qFormat/>
    <w:pPr>
      <w:keepNext/>
      <w:keepLines/>
      <w:widowControl w:val="0"/>
      <w:tabs>
        <w:tab w:val="left" w:pos="709"/>
      </w:tabs>
      <w:autoSpaceDE w:val="0"/>
      <w:autoSpaceDN w:val="0"/>
      <w:adjustRightInd w:val="0"/>
      <w:spacing w:before="280" w:after="290" w:line="376" w:lineRule="auto"/>
      <w:jc w:val="both"/>
      <w:outlineLvl w:val="4"/>
    </w:pPr>
    <w:rPr>
      <w:b/>
      <w:bCs/>
      <w:sz w:val="28"/>
      <w:szCs w:val="28"/>
    </w:rPr>
  </w:style>
  <w:style w:type="paragraph" w:styleId="6">
    <w:name w:val="heading 6"/>
    <w:basedOn w:val="a"/>
    <w:next w:val="a"/>
    <w:link w:val="6Char"/>
    <w:uiPriority w:val="99"/>
    <w:qFormat/>
    <w:pPr>
      <w:keepNext/>
      <w:keepLines/>
      <w:widowControl w:val="0"/>
      <w:tabs>
        <w:tab w:val="left" w:pos="1134"/>
      </w:tabs>
      <w:spacing w:before="240" w:after="64" w:line="320" w:lineRule="auto"/>
      <w:ind w:left="1134" w:hanging="1134"/>
      <w:jc w:val="both"/>
      <w:outlineLvl w:val="5"/>
    </w:pPr>
    <w:rPr>
      <w:rFonts w:ascii="Arial" w:eastAsia="黑体" w:hAnsi="Arial"/>
      <w:b/>
      <w:bCs/>
      <w:kern w:val="2"/>
    </w:rPr>
  </w:style>
  <w:style w:type="paragraph" w:styleId="7">
    <w:name w:val="heading 7"/>
    <w:basedOn w:val="a"/>
    <w:next w:val="a"/>
    <w:link w:val="7Char"/>
    <w:uiPriority w:val="99"/>
    <w:qFormat/>
    <w:pPr>
      <w:keepNext/>
      <w:tabs>
        <w:tab w:val="left" w:pos="3600"/>
      </w:tabs>
      <w:spacing w:after="120"/>
      <w:outlineLvl w:val="6"/>
    </w:pPr>
    <w:rPr>
      <w:rFonts w:ascii="Arial Narrow" w:hAnsi="Arial Narrow"/>
      <w:b/>
      <w:sz w:val="20"/>
      <w:szCs w:val="20"/>
      <w:lang w:eastAsia="en-US"/>
    </w:rPr>
  </w:style>
  <w:style w:type="paragraph" w:styleId="8">
    <w:name w:val="heading 8"/>
    <w:basedOn w:val="a"/>
    <w:next w:val="a"/>
    <w:link w:val="8Char"/>
    <w:uiPriority w:val="99"/>
    <w:qFormat/>
    <w:pPr>
      <w:keepNext/>
      <w:keepLines/>
      <w:widowControl w:val="0"/>
      <w:spacing w:before="240" w:after="64" w:line="317" w:lineRule="auto"/>
      <w:jc w:val="both"/>
      <w:outlineLvl w:val="7"/>
    </w:pPr>
    <w:rPr>
      <w:rFonts w:ascii="Arial" w:eastAsia="黑体" w:hAnsi="Arial"/>
      <w:kern w:val="2"/>
      <w:szCs w:val="20"/>
    </w:rPr>
  </w:style>
  <w:style w:type="paragraph" w:styleId="9">
    <w:name w:val="heading 9"/>
    <w:basedOn w:val="a"/>
    <w:next w:val="a"/>
    <w:link w:val="9Char"/>
    <w:uiPriority w:val="99"/>
    <w:qFormat/>
    <w:pPr>
      <w:keepNext/>
      <w:keepLines/>
      <w:widowControl w:val="0"/>
      <w:spacing w:before="240" w:after="64" w:line="317" w:lineRule="auto"/>
      <w:jc w:val="both"/>
      <w:outlineLvl w:val="8"/>
    </w:pPr>
    <w:rPr>
      <w:rFonts w:ascii="Arial" w:eastAsia="黑体" w:hAnsi="Arial"/>
      <w:kern w:val="2"/>
      <w:sz w:val="21"/>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0">
    <w:name w:val="toc 7"/>
    <w:basedOn w:val="a"/>
    <w:next w:val="a"/>
    <w:uiPriority w:val="39"/>
    <w:qFormat/>
    <w:pPr>
      <w:widowControl w:val="0"/>
      <w:ind w:left="1080"/>
    </w:pPr>
    <w:rPr>
      <w:kern w:val="2"/>
      <w:sz w:val="18"/>
      <w:szCs w:val="20"/>
    </w:rPr>
  </w:style>
  <w:style w:type="paragraph" w:styleId="a3">
    <w:name w:val="Normal Indent"/>
    <w:basedOn w:val="a"/>
    <w:link w:val="Char2"/>
    <w:uiPriority w:val="99"/>
    <w:qFormat/>
    <w:pPr>
      <w:widowControl w:val="0"/>
      <w:spacing w:line="360" w:lineRule="auto"/>
      <w:ind w:firstLineChars="200" w:firstLine="420"/>
      <w:jc w:val="both"/>
    </w:pPr>
    <w:rPr>
      <w:rFonts w:asciiTheme="minorHAnsi" w:eastAsiaTheme="minorEastAsia" w:hAnsiTheme="minorHAnsi" w:cstheme="minorBidi"/>
      <w:kern w:val="2"/>
      <w:sz w:val="21"/>
    </w:rPr>
  </w:style>
  <w:style w:type="paragraph" w:styleId="a4">
    <w:name w:val="caption"/>
    <w:basedOn w:val="a"/>
    <w:next w:val="a"/>
    <w:uiPriority w:val="99"/>
    <w:qFormat/>
    <w:pPr>
      <w:widowControl w:val="0"/>
      <w:spacing w:before="152" w:after="160" w:line="360" w:lineRule="auto"/>
      <w:jc w:val="both"/>
    </w:pPr>
    <w:rPr>
      <w:rFonts w:ascii="Arial" w:eastAsia="黑体" w:hAnsi="Arial"/>
      <w:kern w:val="2"/>
      <w:sz w:val="20"/>
      <w:szCs w:val="20"/>
    </w:rPr>
  </w:style>
  <w:style w:type="paragraph" w:styleId="a5">
    <w:name w:val="Document Map"/>
    <w:basedOn w:val="a"/>
    <w:link w:val="Char"/>
    <w:uiPriority w:val="99"/>
    <w:unhideWhenUsed/>
    <w:qFormat/>
    <w:rPr>
      <w:rFonts w:ascii="宋体" w:eastAsiaTheme="minorEastAsia" w:hAnsiTheme="minorHAnsi" w:cstheme="minorBidi"/>
      <w:kern w:val="2"/>
      <w:sz w:val="18"/>
      <w:szCs w:val="18"/>
    </w:rPr>
  </w:style>
  <w:style w:type="paragraph" w:styleId="a6">
    <w:name w:val="annotation text"/>
    <w:basedOn w:val="a"/>
    <w:link w:val="Char3"/>
    <w:uiPriority w:val="99"/>
    <w:qFormat/>
    <w:pPr>
      <w:widowControl w:val="0"/>
    </w:pPr>
    <w:rPr>
      <w:rFonts w:asciiTheme="minorHAnsi" w:eastAsiaTheme="minorEastAsia" w:hAnsiTheme="minorHAnsi" w:cstheme="minorBidi"/>
      <w:kern w:val="2"/>
      <w:sz w:val="18"/>
      <w:szCs w:val="22"/>
    </w:rPr>
  </w:style>
  <w:style w:type="paragraph" w:styleId="a7">
    <w:name w:val="Salutation"/>
    <w:basedOn w:val="a"/>
    <w:next w:val="a"/>
    <w:link w:val="Char0"/>
    <w:pPr>
      <w:widowControl w:val="0"/>
      <w:jc w:val="both"/>
    </w:pPr>
    <w:rPr>
      <w:rFonts w:asciiTheme="minorHAnsi" w:eastAsia="黑体" w:hAnsiTheme="minorHAnsi" w:cstheme="minorBidi"/>
      <w:kern w:val="2"/>
      <w:szCs w:val="22"/>
    </w:rPr>
  </w:style>
  <w:style w:type="paragraph" w:styleId="30">
    <w:name w:val="Body Text 3"/>
    <w:basedOn w:val="a"/>
    <w:link w:val="3Char0"/>
    <w:qFormat/>
    <w:pPr>
      <w:spacing w:after="120"/>
    </w:pPr>
    <w:rPr>
      <w:rFonts w:asciiTheme="minorHAnsi" w:eastAsiaTheme="minorEastAsia" w:hAnsiTheme="minorHAnsi" w:cstheme="minorBidi"/>
      <w:kern w:val="2"/>
      <w:sz w:val="16"/>
      <w:szCs w:val="16"/>
    </w:rPr>
  </w:style>
  <w:style w:type="paragraph" w:styleId="a8">
    <w:name w:val="Body Text"/>
    <w:basedOn w:val="a"/>
    <w:link w:val="Char30"/>
    <w:uiPriority w:val="99"/>
    <w:qFormat/>
    <w:pPr>
      <w:spacing w:after="120"/>
    </w:pPr>
    <w:rPr>
      <w:rFonts w:asciiTheme="minorHAnsi" w:eastAsiaTheme="minorEastAsia" w:hAnsiTheme="minorHAnsi" w:cstheme="minorBidi"/>
      <w:kern w:val="2"/>
    </w:rPr>
  </w:style>
  <w:style w:type="paragraph" w:styleId="a9">
    <w:name w:val="Body Text Indent"/>
    <w:basedOn w:val="a"/>
    <w:link w:val="Char1"/>
    <w:uiPriority w:val="99"/>
    <w:qFormat/>
    <w:pPr>
      <w:widowControl w:val="0"/>
      <w:autoSpaceDE w:val="0"/>
      <w:autoSpaceDN w:val="0"/>
      <w:adjustRightInd w:val="0"/>
      <w:spacing w:line="360" w:lineRule="auto"/>
      <w:ind w:firstLineChars="180" w:firstLine="540"/>
      <w:jc w:val="both"/>
    </w:pPr>
    <w:rPr>
      <w:rFonts w:ascii="宋体" w:eastAsiaTheme="minorEastAsia" w:hAnsiTheme="minorHAnsi" w:cstheme="minorBidi"/>
      <w:kern w:val="2"/>
      <w:sz w:val="30"/>
    </w:rPr>
  </w:style>
  <w:style w:type="paragraph" w:styleId="aa">
    <w:name w:val="Block Text"/>
    <w:basedOn w:val="a"/>
    <w:qFormat/>
    <w:pPr>
      <w:widowControl w:val="0"/>
      <w:ind w:leftChars="-257" w:left="-540" w:rightChars="-159" w:right="-334" w:firstLineChars="180" w:firstLine="540"/>
      <w:jc w:val="both"/>
    </w:pPr>
    <w:rPr>
      <w:kern w:val="2"/>
      <w:sz w:val="30"/>
    </w:rPr>
  </w:style>
  <w:style w:type="paragraph" w:styleId="40">
    <w:name w:val="index 4"/>
    <w:basedOn w:val="a"/>
    <w:next w:val="a"/>
    <w:uiPriority w:val="99"/>
    <w:qFormat/>
    <w:pPr>
      <w:widowControl w:val="0"/>
      <w:ind w:leftChars="600" w:left="600"/>
      <w:jc w:val="both"/>
    </w:pPr>
    <w:rPr>
      <w:kern w:val="2"/>
      <w:sz w:val="21"/>
    </w:rPr>
  </w:style>
  <w:style w:type="paragraph" w:styleId="50">
    <w:name w:val="toc 5"/>
    <w:basedOn w:val="a"/>
    <w:next w:val="a"/>
    <w:uiPriority w:val="39"/>
    <w:qFormat/>
    <w:pPr>
      <w:widowControl w:val="0"/>
      <w:ind w:left="720"/>
    </w:pPr>
    <w:rPr>
      <w:kern w:val="2"/>
      <w:sz w:val="18"/>
      <w:szCs w:val="20"/>
    </w:rPr>
  </w:style>
  <w:style w:type="paragraph" w:styleId="31">
    <w:name w:val="toc 3"/>
    <w:basedOn w:val="a"/>
    <w:next w:val="a"/>
    <w:uiPriority w:val="39"/>
    <w:qFormat/>
    <w:pPr>
      <w:widowControl w:val="0"/>
      <w:ind w:left="360"/>
    </w:pPr>
    <w:rPr>
      <w:i/>
      <w:kern w:val="2"/>
      <w:sz w:val="20"/>
      <w:szCs w:val="20"/>
    </w:rPr>
  </w:style>
  <w:style w:type="paragraph" w:styleId="ab">
    <w:name w:val="Plain Text"/>
    <w:basedOn w:val="a"/>
    <w:link w:val="Char31"/>
    <w:uiPriority w:val="99"/>
    <w:qFormat/>
    <w:pPr>
      <w:widowControl w:val="0"/>
      <w:autoSpaceDE w:val="0"/>
      <w:autoSpaceDN w:val="0"/>
      <w:adjustRightInd w:val="0"/>
      <w:jc w:val="both"/>
    </w:pPr>
    <w:rPr>
      <w:rFonts w:ascii="宋体" w:eastAsiaTheme="minorEastAsia" w:hAnsi="Tms Rmn" w:cs="宋体"/>
      <w:kern w:val="2"/>
      <w:sz w:val="21"/>
      <w:szCs w:val="21"/>
    </w:rPr>
  </w:style>
  <w:style w:type="paragraph" w:styleId="80">
    <w:name w:val="toc 8"/>
    <w:basedOn w:val="a"/>
    <w:next w:val="a"/>
    <w:uiPriority w:val="39"/>
    <w:qFormat/>
    <w:pPr>
      <w:widowControl w:val="0"/>
      <w:ind w:left="1260"/>
    </w:pPr>
    <w:rPr>
      <w:kern w:val="2"/>
      <w:sz w:val="18"/>
      <w:szCs w:val="20"/>
    </w:rPr>
  </w:style>
  <w:style w:type="paragraph" w:styleId="ac">
    <w:name w:val="Date"/>
    <w:basedOn w:val="a"/>
    <w:next w:val="a"/>
    <w:link w:val="Char4"/>
    <w:uiPriority w:val="99"/>
    <w:qFormat/>
    <w:pPr>
      <w:ind w:leftChars="2500" w:left="100"/>
    </w:pPr>
    <w:rPr>
      <w:rFonts w:asciiTheme="minorHAnsi" w:eastAsiaTheme="minorEastAsia" w:hAnsiTheme="minorHAnsi" w:cstheme="minorBidi"/>
      <w:kern w:val="2"/>
    </w:rPr>
  </w:style>
  <w:style w:type="paragraph" w:styleId="20">
    <w:name w:val="Body Text Indent 2"/>
    <w:basedOn w:val="a"/>
    <w:link w:val="2Char0"/>
    <w:uiPriority w:val="99"/>
    <w:qFormat/>
    <w:pPr>
      <w:widowControl w:val="0"/>
      <w:ind w:firstLineChars="257" w:firstLine="540"/>
      <w:jc w:val="both"/>
    </w:pPr>
    <w:rPr>
      <w:rFonts w:asciiTheme="minorHAnsi" w:eastAsiaTheme="minorEastAsia" w:hAnsiTheme="minorHAnsi" w:cstheme="minorBidi"/>
      <w:kern w:val="2"/>
      <w:sz w:val="21"/>
    </w:rPr>
  </w:style>
  <w:style w:type="paragraph" w:styleId="ad">
    <w:name w:val="Balloon Text"/>
    <w:basedOn w:val="a"/>
    <w:link w:val="Char5"/>
    <w:uiPriority w:val="99"/>
    <w:qFormat/>
    <w:rPr>
      <w:rFonts w:asciiTheme="minorHAnsi" w:eastAsiaTheme="minorEastAsia" w:hAnsiTheme="minorHAnsi" w:cstheme="minorBidi"/>
      <w:kern w:val="2"/>
      <w:sz w:val="18"/>
      <w:szCs w:val="18"/>
    </w:rPr>
  </w:style>
  <w:style w:type="paragraph" w:styleId="ae">
    <w:name w:val="footer"/>
    <w:basedOn w:val="a"/>
    <w:link w:val="Char6"/>
    <w:uiPriority w:val="99"/>
    <w:qFormat/>
    <w:pPr>
      <w:tabs>
        <w:tab w:val="center" w:pos="4153"/>
        <w:tab w:val="right" w:pos="8306"/>
      </w:tabs>
      <w:snapToGrid w:val="0"/>
    </w:pPr>
    <w:rPr>
      <w:rFonts w:asciiTheme="minorHAnsi" w:eastAsiaTheme="minorEastAsia" w:hAnsiTheme="minorHAnsi" w:cstheme="minorBidi"/>
      <w:kern w:val="2"/>
      <w:sz w:val="18"/>
      <w:szCs w:val="18"/>
    </w:rPr>
  </w:style>
  <w:style w:type="paragraph" w:styleId="af">
    <w:name w:val="header"/>
    <w:basedOn w:val="a"/>
    <w:link w:val="Char7"/>
    <w:uiPriority w:val="99"/>
    <w:qFormat/>
    <w:pPr>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paragraph" w:styleId="10">
    <w:name w:val="toc 1"/>
    <w:basedOn w:val="a"/>
    <w:next w:val="a"/>
    <w:uiPriority w:val="39"/>
    <w:qFormat/>
    <w:pPr>
      <w:tabs>
        <w:tab w:val="left" w:pos="840"/>
        <w:tab w:val="right" w:leader="dot" w:pos="9204"/>
      </w:tabs>
      <w:spacing w:before="120" w:after="120"/>
    </w:pPr>
    <w:rPr>
      <w:b/>
      <w:bCs/>
      <w:caps/>
      <w:szCs w:val="20"/>
    </w:rPr>
  </w:style>
  <w:style w:type="paragraph" w:styleId="41">
    <w:name w:val="toc 4"/>
    <w:basedOn w:val="a"/>
    <w:next w:val="a"/>
    <w:uiPriority w:val="39"/>
    <w:qFormat/>
    <w:pPr>
      <w:widowControl w:val="0"/>
      <w:ind w:left="540"/>
    </w:pPr>
    <w:rPr>
      <w:kern w:val="2"/>
      <w:sz w:val="18"/>
      <w:szCs w:val="20"/>
    </w:rPr>
  </w:style>
  <w:style w:type="paragraph" w:styleId="af0">
    <w:name w:val="Subtitle"/>
    <w:basedOn w:val="a"/>
    <w:next w:val="a"/>
    <w:link w:val="Char8"/>
    <w:uiPriority w:val="99"/>
    <w:qFormat/>
    <w:pPr>
      <w:widowControl w:val="0"/>
      <w:spacing w:before="240" w:after="60" w:line="312" w:lineRule="auto"/>
      <w:jc w:val="center"/>
      <w:outlineLvl w:val="1"/>
    </w:pPr>
    <w:rPr>
      <w:rFonts w:ascii="Cambria" w:eastAsiaTheme="minorEastAsia" w:hAnsi="Cambria" w:cstheme="minorBidi"/>
      <w:b/>
      <w:bCs/>
      <w:kern w:val="28"/>
      <w:sz w:val="32"/>
      <w:szCs w:val="32"/>
    </w:rPr>
  </w:style>
  <w:style w:type="paragraph" w:styleId="af1">
    <w:name w:val="footnote text"/>
    <w:basedOn w:val="a"/>
    <w:link w:val="Char9"/>
    <w:unhideWhenUsed/>
    <w:qFormat/>
    <w:pPr>
      <w:widowControl w:val="0"/>
      <w:snapToGrid w:val="0"/>
    </w:pPr>
    <w:rPr>
      <w:rFonts w:ascii="Calibri" w:eastAsiaTheme="minorEastAsia" w:hAnsi="Calibri" w:cstheme="minorBidi"/>
      <w:kern w:val="2"/>
      <w:sz w:val="18"/>
      <w:szCs w:val="18"/>
    </w:rPr>
  </w:style>
  <w:style w:type="paragraph" w:styleId="60">
    <w:name w:val="toc 6"/>
    <w:basedOn w:val="a"/>
    <w:next w:val="a"/>
    <w:uiPriority w:val="39"/>
    <w:qFormat/>
    <w:pPr>
      <w:ind w:left="1200"/>
    </w:pPr>
    <w:rPr>
      <w:sz w:val="18"/>
      <w:szCs w:val="18"/>
    </w:rPr>
  </w:style>
  <w:style w:type="paragraph" w:styleId="32">
    <w:name w:val="Body Text Indent 3"/>
    <w:basedOn w:val="a"/>
    <w:link w:val="3Char1"/>
    <w:uiPriority w:val="99"/>
    <w:qFormat/>
    <w:pPr>
      <w:widowControl w:val="0"/>
      <w:spacing w:after="120"/>
      <w:ind w:leftChars="200" w:left="420"/>
      <w:jc w:val="both"/>
    </w:pPr>
    <w:rPr>
      <w:rFonts w:asciiTheme="minorHAnsi" w:eastAsiaTheme="minorEastAsia" w:hAnsiTheme="minorHAnsi" w:cstheme="minorBidi"/>
      <w:kern w:val="2"/>
      <w:sz w:val="16"/>
      <w:szCs w:val="16"/>
    </w:rPr>
  </w:style>
  <w:style w:type="paragraph" w:styleId="71">
    <w:name w:val="index 7"/>
    <w:basedOn w:val="a"/>
    <w:next w:val="a"/>
    <w:uiPriority w:val="99"/>
    <w:semiHidden/>
    <w:unhideWhenUsed/>
    <w:qFormat/>
    <w:pPr>
      <w:widowControl w:val="0"/>
      <w:ind w:leftChars="1200" w:left="1200"/>
      <w:jc w:val="both"/>
    </w:pPr>
    <w:rPr>
      <w:kern w:val="2"/>
      <w:sz w:val="21"/>
      <w:szCs w:val="20"/>
    </w:rPr>
  </w:style>
  <w:style w:type="paragraph" w:styleId="21">
    <w:name w:val="toc 2"/>
    <w:basedOn w:val="a"/>
    <w:next w:val="a"/>
    <w:uiPriority w:val="39"/>
    <w:qFormat/>
    <w:pPr>
      <w:ind w:left="240"/>
    </w:pPr>
    <w:rPr>
      <w:smallCaps/>
      <w:szCs w:val="20"/>
    </w:rPr>
  </w:style>
  <w:style w:type="paragraph" w:styleId="90">
    <w:name w:val="toc 9"/>
    <w:basedOn w:val="a"/>
    <w:next w:val="a"/>
    <w:uiPriority w:val="39"/>
    <w:qFormat/>
    <w:pPr>
      <w:widowControl w:val="0"/>
      <w:ind w:left="1440"/>
    </w:pPr>
    <w:rPr>
      <w:kern w:val="2"/>
      <w:sz w:val="18"/>
      <w:szCs w:val="20"/>
    </w:rPr>
  </w:style>
  <w:style w:type="paragraph" w:styleId="22">
    <w:name w:val="Body Text 2"/>
    <w:basedOn w:val="a"/>
    <w:link w:val="2Char1"/>
    <w:qFormat/>
    <w:pPr>
      <w:widowControl w:val="0"/>
      <w:autoSpaceDE w:val="0"/>
      <w:autoSpaceDN w:val="0"/>
      <w:adjustRightInd w:val="0"/>
      <w:spacing w:after="120" w:line="480" w:lineRule="auto"/>
      <w:jc w:val="both"/>
    </w:pPr>
    <w:rPr>
      <w:rFonts w:asciiTheme="minorHAnsi" w:eastAsiaTheme="minorEastAsia" w:hAnsiTheme="minorHAnsi" w:cstheme="minorBidi"/>
      <w:kern w:val="2"/>
      <w:sz w:val="21"/>
      <w:szCs w:val="21"/>
    </w:rPr>
  </w:style>
  <w:style w:type="paragraph" w:styleId="af2">
    <w:name w:val="Normal (Web)"/>
    <w:basedOn w:val="a"/>
    <w:uiPriority w:val="99"/>
    <w:qFormat/>
    <w:pPr>
      <w:spacing w:before="100" w:beforeAutospacing="1" w:after="100" w:afterAutospacing="1"/>
    </w:pPr>
    <w:rPr>
      <w:rFonts w:ascii="宋体" w:hAnsi="宋体"/>
    </w:rPr>
  </w:style>
  <w:style w:type="paragraph" w:styleId="af3">
    <w:name w:val="Title"/>
    <w:basedOn w:val="a"/>
    <w:next w:val="a"/>
    <w:link w:val="Chara"/>
    <w:uiPriority w:val="99"/>
    <w:qFormat/>
    <w:pPr>
      <w:widowControl w:val="0"/>
      <w:spacing w:before="240" w:after="60"/>
      <w:jc w:val="center"/>
      <w:outlineLvl w:val="0"/>
    </w:pPr>
    <w:rPr>
      <w:rFonts w:ascii="Cambria" w:eastAsiaTheme="minorEastAsia" w:hAnsi="Cambria" w:cstheme="minorBidi"/>
      <w:b/>
      <w:bCs/>
      <w:kern w:val="2"/>
      <w:sz w:val="32"/>
      <w:szCs w:val="32"/>
    </w:rPr>
  </w:style>
  <w:style w:type="paragraph" w:styleId="af4">
    <w:name w:val="annotation subject"/>
    <w:basedOn w:val="a6"/>
    <w:next w:val="a6"/>
    <w:link w:val="Charb"/>
    <w:uiPriority w:val="99"/>
    <w:qFormat/>
    <w:rPr>
      <w:b/>
    </w:rPr>
  </w:style>
  <w:style w:type="paragraph" w:styleId="af5">
    <w:name w:val="Body Text First Indent"/>
    <w:basedOn w:val="a8"/>
    <w:link w:val="Charc"/>
    <w:qFormat/>
    <w:pPr>
      <w:widowControl w:val="0"/>
      <w:ind w:firstLineChars="100" w:firstLine="420"/>
      <w:jc w:val="both"/>
    </w:pPr>
    <w:rPr>
      <w:rFonts w:ascii="宋体" w:hAnsi="宋体"/>
      <w:sz w:val="21"/>
    </w:rPr>
  </w:style>
  <w:style w:type="table" w:styleId="af6">
    <w:name w:val="Table Grid"/>
    <w:basedOn w:val="a1"/>
    <w:uiPriority w:val="99"/>
    <w:qFormat/>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7">
    <w:name w:val="Table Elegant"/>
    <w:basedOn w:val="a1"/>
    <w:qFormat/>
    <w:pPr>
      <w:widowControl w:val="0"/>
      <w:jc w:val="both"/>
    </w:pPr>
    <w:rPr>
      <w:rFonts w:ascii="Times New Roman" w:eastAsia="宋体" w:hAnsi="Times New Roman"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character" w:styleId="af8">
    <w:name w:val="Strong"/>
    <w:uiPriority w:val="99"/>
    <w:qFormat/>
    <w:rPr>
      <w:b/>
    </w:rPr>
  </w:style>
  <w:style w:type="character" w:styleId="af9">
    <w:name w:val="page number"/>
    <w:basedOn w:val="a0"/>
    <w:uiPriority w:val="99"/>
    <w:qFormat/>
  </w:style>
  <w:style w:type="character" w:styleId="afa">
    <w:name w:val="FollowedHyperlink"/>
    <w:unhideWhenUsed/>
    <w:qFormat/>
    <w:rPr>
      <w:color w:val="800080"/>
      <w:u w:val="single"/>
    </w:rPr>
  </w:style>
  <w:style w:type="character" w:styleId="afb">
    <w:name w:val="Emphasis"/>
    <w:uiPriority w:val="99"/>
    <w:qFormat/>
    <w:rPr>
      <w:i/>
      <w:iCs/>
    </w:rPr>
  </w:style>
  <w:style w:type="character" w:styleId="HTML">
    <w:name w:val="HTML Definition"/>
    <w:uiPriority w:val="99"/>
    <w:unhideWhenUsed/>
    <w:qFormat/>
    <w:rPr>
      <w:b/>
      <w:i/>
      <w:color w:val="FFFFFF"/>
      <w:sz w:val="15"/>
      <w:szCs w:val="15"/>
      <w:shd w:val="clear" w:color="auto" w:fill="777777"/>
      <w:vertAlign w:val="baseline"/>
    </w:rPr>
  </w:style>
  <w:style w:type="character" w:styleId="HTML0">
    <w:name w:val="HTML Variable"/>
    <w:basedOn w:val="a0"/>
    <w:uiPriority w:val="99"/>
    <w:unhideWhenUsed/>
    <w:qFormat/>
  </w:style>
  <w:style w:type="character" w:styleId="afc">
    <w:name w:val="Hyperlink"/>
    <w:uiPriority w:val="99"/>
    <w:qFormat/>
    <w:rPr>
      <w:color w:val="0000FF"/>
      <w:u w:val="single"/>
    </w:rPr>
  </w:style>
  <w:style w:type="character" w:styleId="HTML1">
    <w:name w:val="HTML Code"/>
    <w:uiPriority w:val="99"/>
    <w:unhideWhenUsed/>
    <w:qFormat/>
    <w:rPr>
      <w:rFonts w:ascii="Consolas" w:eastAsia="Consolas" w:hAnsi="Consolas" w:cs="Consolas" w:hint="default"/>
      <w:color w:val="C7254E"/>
      <w:sz w:val="21"/>
      <w:szCs w:val="21"/>
      <w:shd w:val="clear" w:color="auto" w:fill="F9F2F4"/>
    </w:rPr>
  </w:style>
  <w:style w:type="character" w:styleId="afd">
    <w:name w:val="annotation reference"/>
    <w:qFormat/>
    <w:rPr>
      <w:sz w:val="21"/>
    </w:rPr>
  </w:style>
  <w:style w:type="character" w:styleId="HTML2">
    <w:name w:val="HTML Cite"/>
    <w:basedOn w:val="a0"/>
    <w:uiPriority w:val="99"/>
    <w:unhideWhenUsed/>
    <w:qFormat/>
  </w:style>
  <w:style w:type="character" w:styleId="afe">
    <w:name w:val="footnote reference"/>
    <w:unhideWhenUsed/>
    <w:qFormat/>
    <w:rPr>
      <w:vertAlign w:val="superscript"/>
    </w:rPr>
  </w:style>
  <w:style w:type="character" w:styleId="HTML3">
    <w:name w:val="HTML Keyboard"/>
    <w:uiPriority w:val="99"/>
    <w:unhideWhenUsed/>
    <w:qFormat/>
    <w:rPr>
      <w:rFonts w:ascii="Consolas" w:eastAsia="Consolas" w:hAnsi="Consolas" w:cs="Consolas" w:hint="default"/>
      <w:color w:val="FFFFFF"/>
      <w:sz w:val="21"/>
      <w:szCs w:val="21"/>
      <w:shd w:val="clear" w:color="auto" w:fill="333333"/>
    </w:rPr>
  </w:style>
  <w:style w:type="character" w:styleId="HTML4">
    <w:name w:val="HTML Sample"/>
    <w:uiPriority w:val="99"/>
    <w:unhideWhenUsed/>
    <w:qFormat/>
    <w:rPr>
      <w:rFonts w:ascii="Consolas" w:eastAsia="Consolas" w:hAnsi="Consolas" w:cs="Consolas"/>
      <w:sz w:val="21"/>
      <w:szCs w:val="21"/>
    </w:rPr>
  </w:style>
  <w:style w:type="character" w:customStyle="1" w:styleId="1Char">
    <w:name w:val="标题 1 Char"/>
    <w:basedOn w:val="a0"/>
    <w:link w:val="1"/>
    <w:uiPriority w:val="99"/>
    <w:qFormat/>
    <w:rPr>
      <w:rFonts w:ascii="宋体" w:eastAsia="宋体" w:hAnsi="宋体" w:cs="Times New Roman"/>
      <w:b/>
      <w:bCs/>
      <w:kern w:val="44"/>
      <w:sz w:val="32"/>
      <w:szCs w:val="32"/>
    </w:rPr>
  </w:style>
  <w:style w:type="character" w:customStyle="1" w:styleId="2Char">
    <w:name w:val="标题 2 Char"/>
    <w:aliases w:val="2 Char,2nd level Char,Fab-2 Char,H2 Char,H21 Char,H22 Char,HD2 Char,Header 2 Char,Heading 2 CCBS Char,Heading 2 CCBS1 Char,Heading 2 CCBS2 Char,Heading 2 CCBS3 Char,Heading 2 CCBS4 Char,Heading 2 Hidden Char,Heading 2 Hidden1 Char,PIM2 Char"/>
    <w:basedOn w:val="a0"/>
    <w:link w:val="2"/>
    <w:uiPriority w:val="99"/>
    <w:qFormat/>
    <w:rPr>
      <w:rFonts w:ascii="宋体" w:eastAsia="宋体" w:hAnsi="宋体" w:cs="Times New Roman"/>
      <w:b/>
      <w:bCs/>
      <w:iCs/>
      <w:kern w:val="0"/>
      <w:sz w:val="28"/>
      <w:szCs w:val="28"/>
    </w:rPr>
  </w:style>
  <w:style w:type="character" w:customStyle="1" w:styleId="3Char">
    <w:name w:val="标题 3 Char"/>
    <w:aliases w:val="1.1.1 Char,1.2.3. Char,3 Char,3heading Char,3rd level Char,BOD 0 Char,CT Char,H3 Char,Heading 3 - old Char,Heading 31 Char,ISO2 Char,L3 Char,Level 3 Head Char,Level 3 Topic Heading Char,Map Char,PIM 3 Char,Section Char,Sub-section Title Char"/>
    <w:basedOn w:val="a0"/>
    <w:link w:val="3"/>
    <w:uiPriority w:val="99"/>
    <w:qFormat/>
    <w:rPr>
      <w:rFonts w:ascii="宋体" w:eastAsia="宋体" w:hAnsi="宋体" w:cs="Times New Roman"/>
      <w:b/>
      <w:bCs/>
      <w:color w:val="000000"/>
      <w:sz w:val="28"/>
      <w:szCs w:val="28"/>
    </w:rPr>
  </w:style>
  <w:style w:type="character" w:customStyle="1" w:styleId="4Char">
    <w:name w:val="标题 4 Char"/>
    <w:basedOn w:val="a0"/>
    <w:link w:val="4"/>
    <w:uiPriority w:val="99"/>
    <w:qFormat/>
    <w:rPr>
      <w:rFonts w:ascii="宋体" w:eastAsia="宋体" w:hAnsi="宋体" w:cs="Times New Roman"/>
      <w:b/>
      <w:bCs/>
      <w:kern w:val="0"/>
      <w:sz w:val="28"/>
      <w:szCs w:val="28"/>
    </w:rPr>
  </w:style>
  <w:style w:type="character" w:customStyle="1" w:styleId="5Char">
    <w:name w:val="标题 5 Char"/>
    <w:basedOn w:val="a0"/>
    <w:link w:val="5"/>
    <w:uiPriority w:val="99"/>
    <w:qFormat/>
    <w:rPr>
      <w:rFonts w:ascii="Times New Roman" w:eastAsia="宋体" w:hAnsi="Times New Roman" w:cs="Times New Roman"/>
      <w:b/>
      <w:bCs/>
      <w:kern w:val="0"/>
      <w:sz w:val="28"/>
      <w:szCs w:val="28"/>
    </w:rPr>
  </w:style>
  <w:style w:type="character" w:customStyle="1" w:styleId="6Char">
    <w:name w:val="标题 6 Char"/>
    <w:basedOn w:val="a0"/>
    <w:link w:val="6"/>
    <w:uiPriority w:val="99"/>
    <w:qFormat/>
    <w:rPr>
      <w:rFonts w:ascii="Arial" w:eastAsia="黑体" w:hAnsi="Arial" w:cs="Times New Roman"/>
      <w:b/>
      <w:bCs/>
      <w:sz w:val="24"/>
      <w:szCs w:val="24"/>
    </w:rPr>
  </w:style>
  <w:style w:type="character" w:customStyle="1" w:styleId="7Char">
    <w:name w:val="标题 7 Char"/>
    <w:basedOn w:val="a0"/>
    <w:link w:val="7"/>
    <w:uiPriority w:val="99"/>
    <w:qFormat/>
    <w:rPr>
      <w:rFonts w:ascii="Arial Narrow" w:eastAsia="宋体" w:hAnsi="Arial Narrow" w:cs="Times New Roman"/>
      <w:b/>
      <w:kern w:val="0"/>
      <w:sz w:val="20"/>
      <w:szCs w:val="20"/>
      <w:lang w:eastAsia="en-US"/>
    </w:rPr>
  </w:style>
  <w:style w:type="character" w:customStyle="1" w:styleId="8Char">
    <w:name w:val="标题 8 Char"/>
    <w:basedOn w:val="a0"/>
    <w:link w:val="8"/>
    <w:uiPriority w:val="99"/>
    <w:qFormat/>
    <w:rPr>
      <w:rFonts w:ascii="Arial" w:eastAsia="黑体" w:hAnsi="Arial" w:cs="Times New Roman"/>
      <w:sz w:val="24"/>
      <w:szCs w:val="20"/>
    </w:rPr>
  </w:style>
  <w:style w:type="character" w:customStyle="1" w:styleId="9Char">
    <w:name w:val="标题 9 Char"/>
    <w:basedOn w:val="a0"/>
    <w:link w:val="9"/>
    <w:uiPriority w:val="99"/>
    <w:qFormat/>
    <w:rPr>
      <w:rFonts w:ascii="Arial" w:eastAsia="黑体" w:hAnsi="Arial" w:cs="Times New Roman"/>
      <w:szCs w:val="20"/>
    </w:rPr>
  </w:style>
  <w:style w:type="character" w:customStyle="1" w:styleId="Charb">
    <w:name w:val="批注主题 Char"/>
    <w:link w:val="af4"/>
    <w:uiPriority w:val="99"/>
    <w:qFormat/>
    <w:rPr>
      <w:b/>
      <w:sz w:val="18"/>
    </w:rPr>
  </w:style>
  <w:style w:type="character" w:customStyle="1" w:styleId="11">
    <w:name w:val="访问过的超链接1"/>
    <w:qFormat/>
    <w:rPr>
      <w:color w:val="800080"/>
      <w:u w:val="single"/>
    </w:rPr>
  </w:style>
  <w:style w:type="character" w:customStyle="1" w:styleId="Char3">
    <w:name w:val="批注文字 Char3"/>
    <w:link w:val="a6"/>
    <w:uiPriority w:val="99"/>
    <w:qFormat/>
    <w:rPr>
      <w:sz w:val="18"/>
    </w:rPr>
  </w:style>
  <w:style w:type="character" w:customStyle="1" w:styleId="fontblank12">
    <w:name w:val="fontblank12"/>
    <w:basedOn w:val="a0"/>
    <w:qFormat/>
  </w:style>
  <w:style w:type="character" w:customStyle="1" w:styleId="Chard">
    <w:name w:val="标书（正文） Char"/>
    <w:link w:val="aff"/>
    <w:qFormat/>
    <w:rPr>
      <w:rFonts w:ascii="宋体" w:hAnsi="宋体"/>
      <w:b/>
      <w:kern w:val="10"/>
    </w:rPr>
  </w:style>
  <w:style w:type="paragraph" w:customStyle="1" w:styleId="aff">
    <w:name w:val="标书（正文）"/>
    <w:basedOn w:val="a"/>
    <w:link w:val="Chard"/>
    <w:qFormat/>
    <w:pPr>
      <w:widowControl w:val="0"/>
      <w:spacing w:line="360" w:lineRule="auto"/>
      <w:ind w:firstLineChars="200" w:firstLine="560"/>
      <w:jc w:val="both"/>
    </w:pPr>
    <w:rPr>
      <w:rFonts w:ascii="宋体" w:eastAsiaTheme="minorEastAsia" w:hAnsi="宋体" w:cstheme="minorBidi"/>
      <w:b/>
      <w:kern w:val="10"/>
      <w:sz w:val="21"/>
      <w:szCs w:val="22"/>
    </w:rPr>
  </w:style>
  <w:style w:type="character" w:customStyle="1" w:styleId="CharChar4">
    <w:name w:val="Char Char4"/>
    <w:qFormat/>
    <w:rPr>
      <w:rFonts w:ascii="宋体" w:eastAsia="宋体" w:hAnsi="Courier New"/>
      <w:kern w:val="2"/>
      <w:sz w:val="21"/>
      <w:lang w:val="en-US" w:eastAsia="zh-CN"/>
    </w:rPr>
  </w:style>
  <w:style w:type="character" w:customStyle="1" w:styleId="textnormchn1">
    <w:name w:val="textnormchn1"/>
    <w:basedOn w:val="a0"/>
    <w:qFormat/>
  </w:style>
  <w:style w:type="character" w:customStyle="1" w:styleId="Chare">
    <w:name w:val="列出段落 Char"/>
    <w:aliases w:val="5.1.1 Char,AAA Char,Bullet List Char,FooterText Char,List Char,List1 Char,List11 Char,List111 Char,List1111 Char,List11111 Char,List111111 Char,List1111111 Char,List11111111 Char,List111111111 Char,List1111111111 Char,List11111111111 Char"/>
    <w:link w:val="aff0"/>
    <w:uiPriority w:val="99"/>
    <w:qFormat/>
    <w:rPr>
      <w:sz w:val="24"/>
      <w:szCs w:val="24"/>
    </w:rPr>
  </w:style>
  <w:style w:type="paragraph" w:styleId="aff0">
    <w:name w:val="List Paragraph"/>
    <w:aliases w:val="5.1.1,AAA,Bullet List,FooterText,List,List1,List11,List111,List1111,List11111,List111111,List1111111,List11111111,List111111111,List1111111111,List11111111111,List2,List3,Paragraphe de liste1,lp1,numbered,列表段落,段落重点,符号列表,编号,表格段落"/>
    <w:basedOn w:val="a"/>
    <w:link w:val="Chare"/>
    <w:uiPriority w:val="99"/>
    <w:qFormat/>
    <w:pPr>
      <w:ind w:firstLineChars="200" w:firstLine="420"/>
    </w:pPr>
    <w:rPr>
      <w:rFonts w:asciiTheme="minorHAnsi" w:eastAsiaTheme="minorEastAsia" w:hAnsiTheme="minorHAnsi" w:cstheme="minorBidi"/>
      <w:kern w:val="2"/>
    </w:rPr>
  </w:style>
  <w:style w:type="character" w:customStyle="1" w:styleId="CDChar">
    <w:name w:val="CD正文 Char"/>
    <w:link w:val="CD"/>
    <w:qFormat/>
    <w:rPr>
      <w:sz w:val="30"/>
      <w:szCs w:val="28"/>
    </w:rPr>
  </w:style>
  <w:style w:type="paragraph" w:customStyle="1" w:styleId="CD">
    <w:name w:val="CD正文"/>
    <w:basedOn w:val="a"/>
    <w:link w:val="CDChar"/>
    <w:uiPriority w:val="99"/>
    <w:qFormat/>
    <w:pPr>
      <w:widowControl w:val="0"/>
      <w:spacing w:line="360" w:lineRule="auto"/>
      <w:ind w:firstLine="493"/>
      <w:jc w:val="both"/>
    </w:pPr>
    <w:rPr>
      <w:rFonts w:asciiTheme="minorHAnsi" w:eastAsiaTheme="minorEastAsia" w:hAnsiTheme="minorHAnsi" w:cstheme="minorBidi"/>
      <w:kern w:val="2"/>
      <w:sz w:val="30"/>
      <w:szCs w:val="28"/>
    </w:rPr>
  </w:style>
  <w:style w:type="character" w:customStyle="1" w:styleId="2Char1">
    <w:name w:val="正文文本 2 Char"/>
    <w:link w:val="22"/>
    <w:qFormat/>
    <w:rPr>
      <w:szCs w:val="21"/>
    </w:rPr>
  </w:style>
  <w:style w:type="character" w:customStyle="1" w:styleId="11CharChar">
    <w:name w:val="（符号）三标题1.1 Char Char"/>
    <w:link w:val="110"/>
    <w:rPr>
      <w:rFonts w:ascii="宋体" w:hAnsi="宋体"/>
      <w:sz w:val="24"/>
      <w:szCs w:val="24"/>
    </w:rPr>
  </w:style>
  <w:style w:type="paragraph" w:customStyle="1" w:styleId="110">
    <w:name w:val="（符号）三标题1.1"/>
    <w:basedOn w:val="a"/>
    <w:link w:val="11CharChar"/>
    <w:pPr>
      <w:widowControl w:val="0"/>
      <w:tabs>
        <w:tab w:val="left" w:pos="700"/>
        <w:tab w:val="left" w:pos="840"/>
      </w:tabs>
      <w:spacing w:line="500" w:lineRule="exact"/>
      <w:ind w:left="431" w:hanging="431"/>
      <w:jc w:val="both"/>
    </w:pPr>
    <w:rPr>
      <w:rFonts w:ascii="宋体" w:eastAsiaTheme="minorEastAsia" w:hAnsi="宋体" w:cstheme="minorBidi"/>
      <w:kern w:val="2"/>
    </w:rPr>
  </w:style>
  <w:style w:type="character" w:customStyle="1" w:styleId="grame">
    <w:name w:val="grame"/>
    <w:basedOn w:val="a0"/>
    <w:qFormat/>
  </w:style>
  <w:style w:type="character" w:customStyle="1" w:styleId="Char6">
    <w:name w:val="页脚 Char"/>
    <w:link w:val="ae"/>
    <w:uiPriority w:val="99"/>
    <w:qFormat/>
    <w:rPr>
      <w:sz w:val="18"/>
      <w:szCs w:val="18"/>
    </w:rPr>
  </w:style>
  <w:style w:type="character" w:customStyle="1" w:styleId="keyword">
    <w:name w:val="keyword"/>
    <w:basedOn w:val="a0"/>
  </w:style>
  <w:style w:type="character" w:customStyle="1" w:styleId="Char">
    <w:name w:val="文档结构图 Char"/>
    <w:link w:val="a5"/>
    <w:uiPriority w:val="99"/>
    <w:qFormat/>
    <w:rPr>
      <w:rFonts w:ascii="宋体"/>
      <w:sz w:val="18"/>
      <w:szCs w:val="18"/>
    </w:rPr>
  </w:style>
  <w:style w:type="character" w:customStyle="1" w:styleId="Char4">
    <w:name w:val="日期 Char"/>
    <w:link w:val="ac"/>
    <w:uiPriority w:val="99"/>
    <w:qFormat/>
    <w:rPr>
      <w:sz w:val="24"/>
      <w:szCs w:val="24"/>
    </w:rPr>
  </w:style>
  <w:style w:type="character" w:customStyle="1" w:styleId="Charf">
    <w:name w:val="文章正文 Char"/>
    <w:link w:val="aff1"/>
    <w:qFormat/>
    <w:rPr>
      <w:sz w:val="24"/>
      <w:szCs w:val="24"/>
    </w:rPr>
  </w:style>
  <w:style w:type="paragraph" w:customStyle="1" w:styleId="aff1">
    <w:name w:val="文章正文"/>
    <w:basedOn w:val="a"/>
    <w:link w:val="Charf"/>
    <w:qFormat/>
    <w:pPr>
      <w:widowControl w:val="0"/>
      <w:spacing w:line="360" w:lineRule="auto"/>
      <w:ind w:firstLine="420"/>
      <w:jc w:val="both"/>
    </w:pPr>
    <w:rPr>
      <w:rFonts w:asciiTheme="minorHAnsi" w:eastAsiaTheme="minorEastAsia" w:hAnsiTheme="minorHAnsi" w:cstheme="minorBidi"/>
      <w:kern w:val="2"/>
    </w:rPr>
  </w:style>
  <w:style w:type="character" w:customStyle="1" w:styleId="3Char1">
    <w:name w:val="正文文本缩进 3 Char"/>
    <w:link w:val="32"/>
    <w:uiPriority w:val="99"/>
    <w:qFormat/>
    <w:rPr>
      <w:sz w:val="16"/>
      <w:szCs w:val="16"/>
    </w:rPr>
  </w:style>
  <w:style w:type="character" w:customStyle="1" w:styleId="Char1">
    <w:name w:val="正文文本缩进 Char"/>
    <w:link w:val="a9"/>
    <w:uiPriority w:val="99"/>
    <w:qFormat/>
    <w:rPr>
      <w:rFonts w:ascii="宋体"/>
      <w:sz w:val="30"/>
      <w:szCs w:val="24"/>
    </w:rPr>
  </w:style>
  <w:style w:type="character" w:customStyle="1" w:styleId="Charc">
    <w:name w:val="正文首行缩进 Char"/>
    <w:link w:val="af5"/>
    <w:qFormat/>
    <w:rPr>
      <w:rFonts w:ascii="宋体" w:hAnsi="宋体"/>
      <w:szCs w:val="24"/>
    </w:rPr>
  </w:style>
  <w:style w:type="character" w:customStyle="1" w:styleId="Char2">
    <w:name w:val="正文缩进 Char2"/>
    <w:link w:val="a3"/>
    <w:uiPriority w:val="99"/>
    <w:qFormat/>
    <w:rPr>
      <w:szCs w:val="24"/>
    </w:rPr>
  </w:style>
  <w:style w:type="character" w:customStyle="1" w:styleId="Char0">
    <w:name w:val="称呼 Char"/>
    <w:link w:val="a7"/>
    <w:qFormat/>
    <w:rPr>
      <w:rFonts w:eastAsia="黑体"/>
      <w:sz w:val="24"/>
    </w:rPr>
  </w:style>
  <w:style w:type="character" w:customStyle="1" w:styleId="Char30">
    <w:name w:val="正文文本 Char3"/>
    <w:link w:val="a8"/>
    <w:uiPriority w:val="99"/>
    <w:qFormat/>
    <w:rPr>
      <w:sz w:val="24"/>
      <w:szCs w:val="24"/>
    </w:rPr>
  </w:style>
  <w:style w:type="character" w:customStyle="1" w:styleId="CharChar40">
    <w:name w:val="Char Char40"/>
    <w:qFormat/>
    <w:rPr>
      <w:kern w:val="2"/>
      <w:sz w:val="24"/>
      <w:szCs w:val="24"/>
    </w:rPr>
  </w:style>
  <w:style w:type="character" w:customStyle="1" w:styleId="Char5">
    <w:name w:val="批注框文本 Char"/>
    <w:link w:val="ad"/>
    <w:uiPriority w:val="99"/>
    <w:qFormat/>
    <w:rPr>
      <w:sz w:val="18"/>
      <w:szCs w:val="18"/>
    </w:rPr>
  </w:style>
  <w:style w:type="character" w:customStyle="1" w:styleId="WW8Num9z0">
    <w:name w:val="WW8Num9z0"/>
    <w:qFormat/>
    <w:rPr>
      <w:rFonts w:ascii="Wingdings" w:hAnsi="Wingdings"/>
    </w:rPr>
  </w:style>
  <w:style w:type="character" w:customStyle="1" w:styleId="magic-list1">
    <w:name w:val="magic-list1"/>
    <w:qFormat/>
    <w:rPr>
      <w:rFonts w:ascii="ˎ̥" w:hAnsi="ˎ̥" w:hint="default"/>
      <w:color w:val="000000"/>
      <w:sz w:val="20"/>
      <w:u w:val="none"/>
    </w:rPr>
  </w:style>
  <w:style w:type="character" w:customStyle="1" w:styleId="small">
    <w:name w:val="small"/>
    <w:basedOn w:val="a0"/>
    <w:qFormat/>
  </w:style>
  <w:style w:type="character" w:customStyle="1" w:styleId="Char7">
    <w:name w:val="页眉 Char"/>
    <w:link w:val="af"/>
    <w:uiPriority w:val="99"/>
    <w:qFormat/>
    <w:rPr>
      <w:sz w:val="18"/>
      <w:szCs w:val="18"/>
    </w:rPr>
  </w:style>
  <w:style w:type="character" w:customStyle="1" w:styleId="2Char0">
    <w:name w:val="正文文本缩进 2 Char"/>
    <w:link w:val="20"/>
    <w:uiPriority w:val="99"/>
    <w:qFormat/>
    <w:rPr>
      <w:szCs w:val="24"/>
    </w:rPr>
  </w:style>
  <w:style w:type="character" w:customStyle="1" w:styleId="3Char0">
    <w:name w:val="正文文本 3 Char"/>
    <w:link w:val="30"/>
    <w:qFormat/>
    <w:rPr>
      <w:sz w:val="16"/>
      <w:szCs w:val="16"/>
    </w:rPr>
  </w:style>
  <w:style w:type="character" w:customStyle="1" w:styleId="Char10">
    <w:name w:val="纯文本 Char1"/>
    <w:uiPriority w:val="99"/>
    <w:unhideWhenUsed/>
    <w:qFormat/>
    <w:rPr>
      <w:rFonts w:ascii="宋体" w:eastAsia="宋体" w:hAnsi="Tms Rmn" w:hint="eastAsia"/>
      <w:sz w:val="21"/>
      <w:lang w:val="en-US" w:eastAsia="zh-CN"/>
    </w:rPr>
  </w:style>
  <w:style w:type="character" w:customStyle="1" w:styleId="Chara">
    <w:name w:val="标题 Char"/>
    <w:link w:val="af3"/>
    <w:uiPriority w:val="99"/>
    <w:qFormat/>
    <w:rPr>
      <w:rFonts w:ascii="Cambria" w:hAnsi="Cambria"/>
      <w:b/>
      <w:bCs/>
      <w:sz w:val="32"/>
      <w:szCs w:val="32"/>
    </w:rPr>
  </w:style>
  <w:style w:type="character" w:customStyle="1" w:styleId="Char31">
    <w:name w:val="纯文本 Char3"/>
    <w:link w:val="ab"/>
    <w:uiPriority w:val="99"/>
    <w:qFormat/>
    <w:rPr>
      <w:rFonts w:ascii="宋体" w:hAnsi="Tms Rmn" w:cs="宋体"/>
      <w:szCs w:val="21"/>
    </w:rPr>
  </w:style>
  <w:style w:type="character" w:customStyle="1" w:styleId="H4Char">
    <w:name w:val="H4 Char"/>
    <w:qFormat/>
    <w:rPr>
      <w:rFonts w:ascii="Arial" w:eastAsia="宋体" w:hAnsi="Arial"/>
      <w:b/>
      <w:kern w:val="2"/>
      <w:sz w:val="28"/>
      <w:lang w:val="en-US" w:eastAsia="zh-CN"/>
    </w:rPr>
  </w:style>
  <w:style w:type="character" w:customStyle="1" w:styleId="Char11">
    <w:name w:val="正文缩进 Char1"/>
    <w:uiPriority w:val="99"/>
    <w:qFormat/>
    <w:rPr>
      <w:kern w:val="2"/>
      <w:sz w:val="21"/>
      <w:szCs w:val="24"/>
    </w:rPr>
  </w:style>
  <w:style w:type="paragraph" w:customStyle="1" w:styleId="MMTopic9">
    <w:name w:val="MM Topic 9"/>
    <w:basedOn w:val="9"/>
    <w:qFormat/>
    <w:pPr>
      <w:tabs>
        <w:tab w:val="left" w:pos="5102"/>
      </w:tabs>
    </w:pPr>
  </w:style>
  <w:style w:type="paragraph" w:customStyle="1" w:styleId="ParaCharCharCharCharCharCharCharCharCharCharCharCharCharCharCharChar">
    <w:name w:val="默认段落字体 Para Char Char Char Char Char Char Char Char Char Char Char Char Char Char Char Char"/>
    <w:basedOn w:val="a5"/>
    <w:pPr>
      <w:widowControl w:val="0"/>
      <w:shd w:val="clear" w:color="auto" w:fill="000080"/>
      <w:adjustRightInd w:val="0"/>
      <w:spacing w:line="436" w:lineRule="exact"/>
      <w:ind w:left="357"/>
      <w:outlineLvl w:val="3"/>
    </w:pPr>
    <w:rPr>
      <w:rFonts w:ascii="Tahoma" w:hAnsi="Tahoma"/>
      <w:b/>
      <w:sz w:val="24"/>
      <w:szCs w:val="24"/>
    </w:rPr>
  </w:style>
  <w:style w:type="paragraph" w:customStyle="1" w:styleId="23">
    <w:name w:val="强调2"/>
    <w:basedOn w:val="12"/>
    <w:qFormat/>
    <w:pPr>
      <w:tabs>
        <w:tab w:val="left" w:pos="360"/>
        <w:tab w:val="left" w:pos="1918"/>
      </w:tabs>
      <w:ind w:left="1918" w:hanging="420"/>
    </w:pPr>
  </w:style>
  <w:style w:type="paragraph" w:customStyle="1" w:styleId="12">
    <w:name w:val="强调1"/>
    <w:basedOn w:val="a"/>
    <w:qFormat/>
    <w:pPr>
      <w:widowControl w:val="0"/>
      <w:spacing w:line="360" w:lineRule="auto"/>
      <w:ind w:left="900"/>
      <w:jc w:val="both"/>
    </w:pPr>
    <w:rPr>
      <w:rFonts w:ascii="楷体_GB2312" w:eastAsia="楷体_GB2312" w:hAnsi="仿宋"/>
      <w:kern w:val="2"/>
      <w:sz w:val="28"/>
      <w:szCs w:val="28"/>
    </w:rPr>
  </w:style>
  <w:style w:type="paragraph" w:customStyle="1" w:styleId="CharCharCharChar">
    <w:name w:val="Char Char Char Char"/>
    <w:basedOn w:val="a"/>
    <w:next w:val="a"/>
    <w:uiPriority w:val="99"/>
    <w:qFormat/>
    <w:pPr>
      <w:widowControl w:val="0"/>
      <w:spacing w:line="240" w:lineRule="atLeast"/>
      <w:ind w:left="420" w:firstLine="420"/>
    </w:pPr>
    <w:rPr>
      <w:sz w:val="21"/>
      <w:szCs w:val="21"/>
    </w:rPr>
  </w:style>
  <w:style w:type="paragraph" w:customStyle="1" w:styleId="StyleStyle4Firstline2chBefore05lineAfter05li">
    <w:name w:val="Style Style4 + First line:  2 ch Before:  0.5 line After:  0.5 li..."/>
    <w:basedOn w:val="a"/>
    <w:qFormat/>
    <w:pPr>
      <w:widowControl w:val="0"/>
      <w:spacing w:beforeLines="50" w:afterLines="50" w:line="276" w:lineRule="auto"/>
      <w:ind w:firstLineChars="200" w:firstLine="480"/>
      <w:jc w:val="both"/>
    </w:pPr>
    <w:rPr>
      <w:rFonts w:ascii="Arial" w:hAnsi="Arial"/>
      <w:kern w:val="2"/>
      <w:szCs w:val="20"/>
    </w:rPr>
  </w:style>
  <w:style w:type="paragraph" w:customStyle="1" w:styleId="CharCharCharCharCharCharChar">
    <w:name w:val="Char Char Char Char Char Char Char"/>
    <w:basedOn w:val="a"/>
    <w:uiPriority w:val="99"/>
    <w:qFormat/>
    <w:pPr>
      <w:snapToGrid w:val="0"/>
      <w:spacing w:line="240" w:lineRule="exact"/>
    </w:pPr>
    <w:rPr>
      <w:rFonts w:ascii="Verdana" w:hAnsi="Verdana"/>
      <w:sz w:val="20"/>
      <w:szCs w:val="20"/>
      <w:lang w:eastAsia="en-US"/>
    </w:rPr>
  </w:style>
  <w:style w:type="paragraph" w:customStyle="1" w:styleId="ParaCharCharCharChar">
    <w:name w:val="默认段落字体 Para Char Char Char Char"/>
    <w:basedOn w:val="a"/>
    <w:pPr>
      <w:widowControl w:val="0"/>
      <w:jc w:val="both"/>
    </w:pPr>
    <w:rPr>
      <w:kern w:val="2"/>
      <w:sz w:val="21"/>
    </w:rPr>
  </w:style>
  <w:style w:type="character" w:customStyle="1" w:styleId="Char20">
    <w:name w:val="纯文本 Char2"/>
    <w:basedOn w:val="a0"/>
    <w:qFormat/>
    <w:rPr>
      <w:rFonts w:ascii="宋体" w:eastAsia="宋体" w:hAnsi="Courier New" w:cs="Courier New"/>
      <w:kern w:val="0"/>
      <w:szCs w:val="21"/>
    </w:rPr>
  </w:style>
  <w:style w:type="paragraph" w:customStyle="1" w:styleId="WW-">
    <w:name w:val="WW-正文（首行缩进两字）"/>
    <w:basedOn w:val="a"/>
    <w:pPr>
      <w:widowControl w:val="0"/>
      <w:autoSpaceDE w:val="0"/>
      <w:autoSpaceDN w:val="0"/>
      <w:adjustRightInd w:val="0"/>
      <w:ind w:firstLine="420"/>
      <w:jc w:val="both"/>
    </w:pPr>
    <w:rPr>
      <w:sz w:val="21"/>
      <w:szCs w:val="21"/>
    </w:rPr>
  </w:style>
  <w:style w:type="character" w:customStyle="1" w:styleId="Char12">
    <w:name w:val="页眉 Char1"/>
    <w:basedOn w:val="a0"/>
    <w:uiPriority w:val="99"/>
    <w:semiHidden/>
    <w:qFormat/>
    <w:rPr>
      <w:rFonts w:ascii="Times New Roman" w:eastAsia="宋体" w:hAnsi="Times New Roman" w:cs="Times New Roman"/>
      <w:kern w:val="0"/>
      <w:sz w:val="18"/>
      <w:szCs w:val="18"/>
    </w:rPr>
  </w:style>
  <w:style w:type="character" w:customStyle="1" w:styleId="Char13">
    <w:name w:val="正文文本 Char1"/>
    <w:basedOn w:val="a0"/>
    <w:uiPriority w:val="99"/>
    <w:qFormat/>
    <w:rPr>
      <w:rFonts w:ascii="Times New Roman" w:eastAsia="宋体" w:hAnsi="Times New Roman" w:cs="Times New Roman"/>
      <w:kern w:val="0"/>
      <w:sz w:val="24"/>
      <w:szCs w:val="24"/>
    </w:rPr>
  </w:style>
  <w:style w:type="character" w:customStyle="1" w:styleId="Char14">
    <w:name w:val="批注框文本 Char1"/>
    <w:basedOn w:val="a0"/>
    <w:uiPriority w:val="99"/>
    <w:qFormat/>
    <w:rPr>
      <w:rFonts w:ascii="Times New Roman" w:eastAsia="宋体" w:hAnsi="Times New Roman" w:cs="Times New Roman"/>
      <w:kern w:val="0"/>
      <w:sz w:val="18"/>
      <w:szCs w:val="18"/>
    </w:rPr>
  </w:style>
  <w:style w:type="character" w:customStyle="1" w:styleId="Char15">
    <w:name w:val="称呼 Char1"/>
    <w:basedOn w:val="a0"/>
    <w:uiPriority w:val="99"/>
    <w:semiHidden/>
    <w:rPr>
      <w:rFonts w:ascii="Times New Roman" w:eastAsia="宋体" w:hAnsi="Times New Roman" w:cs="Times New Roman"/>
      <w:kern w:val="0"/>
      <w:sz w:val="24"/>
      <w:szCs w:val="24"/>
    </w:rPr>
  </w:style>
  <w:style w:type="character" w:customStyle="1" w:styleId="Char16">
    <w:name w:val="批注文字 Char1"/>
    <w:basedOn w:val="a0"/>
    <w:uiPriority w:val="99"/>
    <w:semiHidden/>
    <w:qFormat/>
    <w:rPr>
      <w:rFonts w:ascii="Times New Roman" w:eastAsia="宋体" w:hAnsi="Times New Roman" w:cs="Times New Roman"/>
      <w:kern w:val="0"/>
      <w:sz w:val="24"/>
      <w:szCs w:val="24"/>
    </w:rPr>
  </w:style>
  <w:style w:type="paragraph" w:customStyle="1" w:styleId="MMTopic3">
    <w:name w:val="MM Topic 3"/>
    <w:basedOn w:val="3"/>
    <w:qFormat/>
    <w:pPr>
      <w:numPr>
        <w:ilvl w:val="0"/>
        <w:numId w:val="0"/>
      </w:numPr>
      <w:tabs>
        <w:tab w:val="left" w:pos="1418"/>
      </w:tabs>
    </w:pPr>
    <w:rPr>
      <w:rFonts w:ascii="Times New Roman" w:hAnsi="Times New Roman"/>
      <w:bCs w:val="0"/>
      <w:szCs w:val="20"/>
    </w:rPr>
  </w:style>
  <w:style w:type="character" w:customStyle="1" w:styleId="Char17">
    <w:name w:val="正文文本缩进 Char1"/>
    <w:basedOn w:val="a0"/>
    <w:uiPriority w:val="99"/>
    <w:qFormat/>
    <w:rPr>
      <w:rFonts w:ascii="Times New Roman" w:eastAsia="宋体" w:hAnsi="Times New Roman" w:cs="Times New Roman"/>
      <w:kern w:val="0"/>
      <w:sz w:val="24"/>
      <w:szCs w:val="24"/>
    </w:rPr>
  </w:style>
  <w:style w:type="character" w:customStyle="1" w:styleId="Char18">
    <w:name w:val="页脚 Char1"/>
    <w:basedOn w:val="a0"/>
    <w:uiPriority w:val="99"/>
    <w:qFormat/>
    <w:rPr>
      <w:rFonts w:ascii="Times New Roman" w:eastAsia="宋体" w:hAnsi="Times New Roman" w:cs="Times New Roman"/>
      <w:kern w:val="0"/>
      <w:sz w:val="18"/>
      <w:szCs w:val="18"/>
    </w:rPr>
  </w:style>
  <w:style w:type="character" w:customStyle="1" w:styleId="3Char10">
    <w:name w:val="正文文本 3 Char1"/>
    <w:basedOn w:val="a0"/>
    <w:qFormat/>
    <w:rPr>
      <w:rFonts w:ascii="Times New Roman" w:eastAsia="宋体" w:hAnsi="Times New Roman" w:cs="Times New Roman"/>
      <w:kern w:val="0"/>
      <w:sz w:val="16"/>
      <w:szCs w:val="16"/>
    </w:rPr>
  </w:style>
  <w:style w:type="character" w:customStyle="1" w:styleId="Char19">
    <w:name w:val="批注主题 Char1"/>
    <w:basedOn w:val="Char16"/>
    <w:uiPriority w:val="99"/>
    <w:qFormat/>
    <w:rPr>
      <w:rFonts w:ascii="Times New Roman" w:eastAsia="宋体" w:hAnsi="Times New Roman" w:cs="Times New Roman"/>
      <w:b/>
      <w:bCs/>
      <w:kern w:val="0"/>
      <w:sz w:val="24"/>
      <w:szCs w:val="24"/>
    </w:rPr>
  </w:style>
  <w:style w:type="character" w:customStyle="1" w:styleId="Char1a">
    <w:name w:val="正文首行缩进 Char1"/>
    <w:basedOn w:val="Char13"/>
    <w:qFormat/>
    <w:rPr>
      <w:rFonts w:ascii="Times New Roman" w:eastAsia="宋体" w:hAnsi="Times New Roman" w:cs="Times New Roman"/>
      <w:kern w:val="0"/>
      <w:sz w:val="24"/>
      <w:szCs w:val="24"/>
    </w:rPr>
  </w:style>
  <w:style w:type="character" w:customStyle="1" w:styleId="Char1b">
    <w:name w:val="文档结构图 Char1"/>
    <w:basedOn w:val="a0"/>
    <w:uiPriority w:val="99"/>
    <w:qFormat/>
    <w:rPr>
      <w:rFonts w:ascii="宋体" w:eastAsia="宋体" w:hAnsi="Times New Roman" w:cs="Times New Roman"/>
      <w:kern w:val="0"/>
      <w:sz w:val="18"/>
      <w:szCs w:val="18"/>
    </w:rPr>
  </w:style>
  <w:style w:type="paragraph" w:customStyle="1" w:styleId="aff2">
    <w:name w:val="标准正文"/>
    <w:basedOn w:val="a"/>
    <w:qFormat/>
    <w:pPr>
      <w:widowControl w:val="0"/>
      <w:adjustRightInd w:val="0"/>
      <w:spacing w:before="120" w:line="400" w:lineRule="atLeast"/>
      <w:ind w:firstLine="576"/>
      <w:textAlignment w:val="baseline"/>
    </w:pPr>
    <w:rPr>
      <w:rFonts w:eastAsia="楷体_GB2312"/>
      <w:sz w:val="28"/>
      <w:szCs w:val="20"/>
    </w:rPr>
  </w:style>
  <w:style w:type="paragraph" w:customStyle="1" w:styleId="2proj2proj21proj22proj23proj24proj25proj26proj27p1">
    <w:name w:val="样式 标题 2proj2proj21proj22proj23proj24proj25proj26proj27p...1"/>
    <w:basedOn w:val="2"/>
    <w:qFormat/>
    <w:pPr>
      <w:keepNext w:val="0"/>
      <w:keepLines w:val="0"/>
      <w:numPr>
        <w:ilvl w:val="0"/>
        <w:numId w:val="0"/>
      </w:numPr>
      <w:adjustRightInd w:val="0"/>
      <w:spacing w:line="360" w:lineRule="exact"/>
      <w:jc w:val="center"/>
      <w:textAlignment w:val="baseline"/>
      <w:outlineLvl w:val="9"/>
    </w:pPr>
    <w:rPr>
      <w:rFonts w:ascii="Times New Roman" w:hAnsi="Times New Roman"/>
      <w:b w:val="0"/>
      <w:bCs w:val="0"/>
      <w:iCs w:val="0"/>
      <w:kern w:val="2"/>
      <w:sz w:val="24"/>
      <w:szCs w:val="20"/>
    </w:rPr>
  </w:style>
  <w:style w:type="paragraph" w:customStyle="1" w:styleId="MMTopic4">
    <w:name w:val="MM Topic 4"/>
    <w:basedOn w:val="4"/>
    <w:qFormat/>
    <w:pPr>
      <w:tabs>
        <w:tab w:val="left" w:pos="1984"/>
      </w:tabs>
      <w:spacing w:before="280" w:after="290" w:line="372" w:lineRule="auto"/>
      <w:ind w:leftChars="0" w:left="0" w:firstLine="0"/>
      <w:jc w:val="both"/>
    </w:pPr>
    <w:rPr>
      <w:bCs w:val="0"/>
      <w:kern w:val="2"/>
      <w:szCs w:val="20"/>
    </w:rPr>
  </w:style>
  <w:style w:type="character" w:customStyle="1" w:styleId="Char1c">
    <w:name w:val="日期 Char1"/>
    <w:basedOn w:val="a0"/>
    <w:uiPriority w:val="99"/>
    <w:qFormat/>
    <w:rPr>
      <w:rFonts w:ascii="Times New Roman" w:eastAsia="宋体" w:hAnsi="Times New Roman" w:cs="Times New Roman"/>
      <w:kern w:val="0"/>
      <w:sz w:val="24"/>
      <w:szCs w:val="24"/>
    </w:rPr>
  </w:style>
  <w:style w:type="character" w:customStyle="1" w:styleId="2Char10">
    <w:name w:val="正文文本缩进 2 Char1"/>
    <w:basedOn w:val="a0"/>
    <w:semiHidden/>
    <w:qFormat/>
    <w:rPr>
      <w:rFonts w:ascii="Times New Roman" w:eastAsia="宋体" w:hAnsi="Times New Roman" w:cs="Times New Roman"/>
      <w:kern w:val="0"/>
      <w:sz w:val="24"/>
      <w:szCs w:val="24"/>
    </w:rPr>
  </w:style>
  <w:style w:type="paragraph" w:customStyle="1" w:styleId="MMTopic6">
    <w:name w:val="MM Topic 6"/>
    <w:basedOn w:val="6"/>
    <w:qFormat/>
    <w:pPr>
      <w:tabs>
        <w:tab w:val="left" w:pos="3260"/>
      </w:tabs>
      <w:spacing w:line="317" w:lineRule="auto"/>
      <w:ind w:left="0" w:firstLine="0"/>
    </w:pPr>
    <w:rPr>
      <w:bCs w:val="0"/>
      <w:sz w:val="28"/>
      <w:szCs w:val="20"/>
    </w:rPr>
  </w:style>
  <w:style w:type="character" w:customStyle="1" w:styleId="3Char11">
    <w:name w:val="正文文本缩进 3 Char1"/>
    <w:basedOn w:val="a0"/>
    <w:qFormat/>
    <w:rPr>
      <w:rFonts w:ascii="Times New Roman" w:eastAsia="宋体" w:hAnsi="Times New Roman" w:cs="Times New Roman"/>
      <w:kern w:val="0"/>
      <w:sz w:val="16"/>
      <w:szCs w:val="16"/>
    </w:rPr>
  </w:style>
  <w:style w:type="character" w:customStyle="1" w:styleId="2Char11">
    <w:name w:val="正文文本 2 Char1"/>
    <w:basedOn w:val="a0"/>
    <w:qFormat/>
    <w:rPr>
      <w:rFonts w:ascii="Times New Roman" w:eastAsia="宋体" w:hAnsi="Times New Roman" w:cs="Times New Roman"/>
      <w:kern w:val="0"/>
      <w:sz w:val="24"/>
      <w:szCs w:val="24"/>
    </w:rPr>
  </w:style>
  <w:style w:type="character" w:customStyle="1" w:styleId="Char1d">
    <w:name w:val="标题 Char1"/>
    <w:basedOn w:val="a0"/>
    <w:uiPriority w:val="99"/>
    <w:qFormat/>
    <w:rPr>
      <w:rFonts w:asciiTheme="majorHAnsi" w:eastAsia="宋体" w:hAnsiTheme="majorHAnsi" w:cstheme="majorBidi"/>
      <w:b/>
      <w:bCs/>
      <w:kern w:val="0"/>
      <w:sz w:val="32"/>
      <w:szCs w:val="32"/>
    </w:rPr>
  </w:style>
  <w:style w:type="paragraph" w:customStyle="1" w:styleId="Default">
    <w:name w:val="Default"/>
    <w:qFormat/>
    <w:pPr>
      <w:widowControl w:val="0"/>
      <w:autoSpaceDE w:val="0"/>
      <w:autoSpaceDN w:val="0"/>
      <w:adjustRightInd w:val="0"/>
    </w:pPr>
    <w:rPr>
      <w:rFonts w:ascii="楷体à.ā" w:eastAsia="楷体à.ā" w:hAnsi="Times New Roman" w:cs="Times New Roman"/>
      <w:color w:val="000000"/>
      <w:sz w:val="24"/>
    </w:rPr>
  </w:style>
  <w:style w:type="paragraph" w:customStyle="1" w:styleId="aff3">
    <w:name w:val="标题样式"/>
    <w:basedOn w:val="a"/>
    <w:pPr>
      <w:widowControl w:val="0"/>
      <w:tabs>
        <w:tab w:val="left" w:pos="420"/>
      </w:tabs>
      <w:spacing w:line="360" w:lineRule="auto"/>
      <w:jc w:val="both"/>
    </w:pPr>
    <w:rPr>
      <w:rFonts w:ascii="宋体" w:hAnsi="宋体"/>
      <w:kern w:val="2"/>
      <w:szCs w:val="20"/>
    </w:rPr>
  </w:style>
  <w:style w:type="paragraph" w:customStyle="1" w:styleId="CharCharCharCharCharCharCharCharChar">
    <w:name w:val="Char Char Char Char Char Char Char Char Char"/>
    <w:basedOn w:val="a"/>
    <w:qFormat/>
    <w:pPr>
      <w:spacing w:after="160" w:line="240" w:lineRule="exact"/>
    </w:pPr>
    <w:rPr>
      <w:rFonts w:ascii="Verdana" w:eastAsia="仿宋_GB2312" w:hAnsi="Verdana"/>
      <w:szCs w:val="20"/>
      <w:lang w:eastAsia="en-US"/>
    </w:rPr>
  </w:style>
  <w:style w:type="paragraph" w:customStyle="1" w:styleId="52">
    <w:name w:val="标题 5 + 首行缩进:  2 字符"/>
    <w:basedOn w:val="5"/>
    <w:next w:val="a9"/>
    <w:qFormat/>
    <w:pPr>
      <w:keepNext w:val="0"/>
      <w:keepLines w:val="0"/>
      <w:tabs>
        <w:tab w:val="left" w:pos="992"/>
        <w:tab w:val="left" w:pos="1560"/>
      </w:tabs>
      <w:autoSpaceDE/>
      <w:autoSpaceDN/>
      <w:adjustRightInd/>
      <w:snapToGrid w:val="0"/>
      <w:spacing w:beforeLines="50" w:afterLines="50" w:line="360" w:lineRule="auto"/>
      <w:ind w:left="3570" w:firstLineChars="200" w:firstLine="482"/>
    </w:pPr>
    <w:rPr>
      <w:rFonts w:ascii="Calibri" w:hAnsi="Calibri"/>
      <w:color w:val="000000"/>
      <w:szCs w:val="20"/>
    </w:rPr>
  </w:style>
  <w:style w:type="paragraph" w:customStyle="1" w:styleId="09wh">
    <w:name w:val="09正文_wh"/>
    <w:qFormat/>
    <w:pPr>
      <w:spacing w:line="300" w:lineRule="auto"/>
      <w:ind w:firstLineChars="200" w:firstLine="200"/>
      <w:jc w:val="both"/>
    </w:pPr>
    <w:rPr>
      <w:rFonts w:ascii="Times New Roman" w:eastAsia="宋体" w:hAnsi="Times New Roman" w:cs="Times New Roman"/>
      <w:kern w:val="2"/>
      <w:sz w:val="28"/>
      <w:szCs w:val="24"/>
    </w:rPr>
  </w:style>
  <w:style w:type="paragraph" w:customStyle="1" w:styleId="aff4">
    <w:name w:val="样式"/>
    <w:link w:val="CharChar"/>
    <w:uiPriority w:val="99"/>
    <w:qFormat/>
    <w:pPr>
      <w:widowControl w:val="0"/>
      <w:autoSpaceDE w:val="0"/>
      <w:autoSpaceDN w:val="0"/>
      <w:adjustRightInd w:val="0"/>
    </w:pPr>
    <w:rPr>
      <w:rFonts w:ascii="宋体" w:eastAsia="宋体" w:hAnsi="宋体" w:cs="宋体"/>
      <w:sz w:val="24"/>
      <w:szCs w:val="24"/>
    </w:rPr>
  </w:style>
  <w:style w:type="paragraph" w:customStyle="1" w:styleId="Char110">
    <w:name w:val="Char11"/>
    <w:basedOn w:val="a"/>
    <w:next w:val="a"/>
    <w:qFormat/>
    <w:pPr>
      <w:widowControl w:val="0"/>
      <w:spacing w:line="240" w:lineRule="atLeast"/>
      <w:ind w:left="420" w:firstLine="420"/>
    </w:pPr>
    <w:rPr>
      <w:sz w:val="21"/>
      <w:szCs w:val="21"/>
    </w:rPr>
  </w:style>
  <w:style w:type="paragraph" w:customStyle="1" w:styleId="MMTopic5">
    <w:name w:val="MM Topic 5"/>
    <w:basedOn w:val="5"/>
    <w:qFormat/>
    <w:pPr>
      <w:tabs>
        <w:tab w:val="left" w:pos="2551"/>
      </w:tabs>
      <w:autoSpaceDE/>
      <w:autoSpaceDN/>
      <w:adjustRightInd/>
      <w:spacing w:line="372" w:lineRule="auto"/>
    </w:pPr>
    <w:rPr>
      <w:bCs w:val="0"/>
      <w:kern w:val="2"/>
      <w:szCs w:val="20"/>
    </w:rPr>
  </w:style>
  <w:style w:type="paragraph" w:customStyle="1" w:styleId="ParaCharCharCharCharCharCharChar">
    <w:name w:val="默认段落字体 Para Char Char Char Char Char Char Char"/>
    <w:basedOn w:val="a"/>
    <w:qFormat/>
    <w:pPr>
      <w:widowControl w:val="0"/>
      <w:jc w:val="both"/>
    </w:pPr>
    <w:rPr>
      <w:rFonts w:ascii="Tahoma" w:hAnsi="Tahoma"/>
      <w:kern w:val="2"/>
      <w:szCs w:val="20"/>
    </w:rPr>
  </w:style>
  <w:style w:type="paragraph" w:customStyle="1" w:styleId="ItemList">
    <w:name w:val="Item List"/>
    <w:qFormat/>
    <w:pPr>
      <w:widowControl w:val="0"/>
      <w:adjustRightInd w:val="0"/>
      <w:spacing w:line="360" w:lineRule="auto"/>
      <w:jc w:val="both"/>
      <w:textAlignment w:val="baseline"/>
    </w:pPr>
    <w:rPr>
      <w:rFonts w:ascii="Times New Roman" w:eastAsia="宋体" w:hAnsi="Times New Roman" w:cs="Times New Roman"/>
      <w:kern w:val="2"/>
      <w:sz w:val="24"/>
    </w:rPr>
  </w:style>
  <w:style w:type="paragraph" w:customStyle="1" w:styleId="24">
    <w:name w:val="样式2"/>
    <w:basedOn w:val="a"/>
    <w:uiPriority w:val="99"/>
    <w:qFormat/>
    <w:pPr>
      <w:widowControl w:val="0"/>
      <w:adjustRightInd w:val="0"/>
      <w:spacing w:line="410" w:lineRule="atLeast"/>
      <w:jc w:val="both"/>
      <w:textAlignment w:val="baseline"/>
    </w:pPr>
    <w:rPr>
      <w:szCs w:val="20"/>
    </w:rPr>
  </w:style>
  <w:style w:type="paragraph" w:customStyle="1" w:styleId="13">
    <w:name w:val="列出段落1"/>
    <w:basedOn w:val="a"/>
    <w:uiPriority w:val="34"/>
    <w:qFormat/>
    <w:pPr>
      <w:ind w:firstLineChars="200" w:firstLine="420"/>
    </w:pPr>
    <w:rPr>
      <w:lang w:val="zh-CN"/>
    </w:rPr>
  </w:style>
  <w:style w:type="paragraph" w:customStyle="1" w:styleId="p4">
    <w:name w:val="p4"/>
    <w:basedOn w:val="a"/>
    <w:pPr>
      <w:spacing w:before="100" w:beforeAutospacing="1" w:after="100" w:afterAutospacing="1" w:line="360" w:lineRule="auto"/>
      <w:ind w:firstLine="360"/>
    </w:pPr>
    <w:rPr>
      <w:rFonts w:ascii="宋体" w:hAnsi="宋体"/>
    </w:rPr>
  </w:style>
  <w:style w:type="paragraph" w:customStyle="1" w:styleId="25">
    <w:name w:val="样式 首行缩进:  2 字符"/>
    <w:basedOn w:val="a"/>
    <w:link w:val="2Char2"/>
    <w:uiPriority w:val="99"/>
    <w:qFormat/>
    <w:pPr>
      <w:widowControl w:val="0"/>
      <w:ind w:firstLineChars="200" w:firstLine="420"/>
      <w:jc w:val="both"/>
    </w:pPr>
    <w:rPr>
      <w:rFonts w:cs="宋体"/>
      <w:kern w:val="2"/>
      <w:sz w:val="21"/>
      <w:szCs w:val="20"/>
    </w:rPr>
  </w:style>
  <w:style w:type="paragraph" w:customStyle="1" w:styleId="ParaCharChar">
    <w:name w:val="默认段落字体 Para Char Char"/>
    <w:basedOn w:val="a"/>
    <w:qFormat/>
    <w:pPr>
      <w:widowControl w:val="0"/>
      <w:jc w:val="both"/>
    </w:pPr>
    <w:rPr>
      <w:kern w:val="2"/>
      <w:sz w:val="21"/>
      <w:szCs w:val="20"/>
    </w:rPr>
  </w:style>
  <w:style w:type="paragraph" w:customStyle="1" w:styleId="Char1CharCharChar">
    <w:name w:val="Char1 Char Char Char"/>
    <w:basedOn w:val="a"/>
    <w:next w:val="a"/>
    <w:uiPriority w:val="99"/>
    <w:qFormat/>
    <w:pPr>
      <w:widowControl w:val="0"/>
      <w:spacing w:line="240" w:lineRule="atLeast"/>
      <w:ind w:left="420" w:firstLine="420"/>
    </w:pPr>
    <w:rPr>
      <w:sz w:val="21"/>
      <w:szCs w:val="20"/>
    </w:rPr>
  </w:style>
  <w:style w:type="paragraph" w:customStyle="1" w:styleId="aff5">
    <w:name w:val="表格题注"/>
    <w:next w:val="a"/>
    <w:qFormat/>
    <w:pPr>
      <w:keepLines/>
      <w:tabs>
        <w:tab w:val="left" w:pos="1559"/>
      </w:tabs>
      <w:spacing w:beforeLines="100"/>
      <w:ind w:left="1559" w:hanging="1559"/>
      <w:jc w:val="center"/>
    </w:pPr>
    <w:rPr>
      <w:rFonts w:ascii="Arial" w:eastAsia="宋体" w:hAnsi="Arial" w:cs="Times New Roman"/>
      <w:sz w:val="18"/>
    </w:rPr>
  </w:style>
  <w:style w:type="paragraph" w:customStyle="1" w:styleId="1Char0">
    <w:name w:val="1 Char"/>
    <w:basedOn w:val="a"/>
    <w:qFormat/>
    <w:pPr>
      <w:spacing w:after="160" w:line="240" w:lineRule="exact"/>
    </w:pPr>
    <w:rPr>
      <w:rFonts w:ascii="Tahoma" w:eastAsia="Times New Roman" w:hAnsi="Tahoma"/>
      <w:lang w:eastAsia="en-US"/>
    </w:rPr>
  </w:style>
  <w:style w:type="paragraph" w:customStyle="1" w:styleId="MMTopic8">
    <w:name w:val="MM Topic 8"/>
    <w:basedOn w:val="8"/>
    <w:qFormat/>
    <w:pPr>
      <w:tabs>
        <w:tab w:val="left" w:pos="4394"/>
      </w:tabs>
    </w:pPr>
  </w:style>
  <w:style w:type="paragraph" w:customStyle="1" w:styleId="MMTopic7">
    <w:name w:val="MM Topic 7"/>
    <w:basedOn w:val="7"/>
    <w:qFormat/>
    <w:pPr>
      <w:keepLines/>
      <w:widowControl w:val="0"/>
      <w:tabs>
        <w:tab w:val="clear" w:pos="3600"/>
        <w:tab w:val="left" w:pos="3827"/>
      </w:tabs>
      <w:spacing w:before="240" w:after="64" w:line="317" w:lineRule="auto"/>
      <w:jc w:val="both"/>
    </w:pPr>
    <w:rPr>
      <w:rFonts w:ascii="Times New Roman" w:hAnsi="Times New Roman"/>
      <w:kern w:val="2"/>
      <w:sz w:val="24"/>
      <w:lang w:eastAsia="zh-CN"/>
    </w:rPr>
  </w:style>
  <w:style w:type="paragraph" w:customStyle="1" w:styleId="14">
    <w:name w:val="正文1"/>
    <w:uiPriority w:val="99"/>
    <w:qFormat/>
    <w:pPr>
      <w:widowControl w:val="0"/>
      <w:adjustRightInd w:val="0"/>
      <w:spacing w:line="312" w:lineRule="atLeast"/>
      <w:jc w:val="both"/>
      <w:textAlignment w:val="baseline"/>
    </w:pPr>
    <w:rPr>
      <w:rFonts w:ascii="宋体" w:eastAsia="宋体" w:hAnsi="Times New Roman" w:cs="Times New Roman"/>
      <w:sz w:val="34"/>
    </w:rPr>
  </w:style>
  <w:style w:type="paragraph" w:customStyle="1" w:styleId="aff6">
    <w:name w:val="条目正文"/>
    <w:basedOn w:val="a"/>
    <w:qFormat/>
    <w:pPr>
      <w:widowControl w:val="0"/>
      <w:tabs>
        <w:tab w:val="left" w:pos="425"/>
        <w:tab w:val="left" w:pos="1050"/>
      </w:tabs>
      <w:spacing w:after="120" w:line="360" w:lineRule="auto"/>
      <w:ind w:left="1050" w:hanging="450"/>
      <w:jc w:val="both"/>
    </w:pPr>
    <w:rPr>
      <w:rFonts w:ascii="宋体" w:hAnsi="Arial" w:cs="Arial"/>
      <w:szCs w:val="20"/>
    </w:rPr>
  </w:style>
  <w:style w:type="paragraph" w:customStyle="1" w:styleId="aff7">
    <w:name w:val="论文正文"/>
    <w:basedOn w:val="a"/>
    <w:qFormat/>
    <w:pPr>
      <w:widowControl w:val="0"/>
      <w:spacing w:line="300" w:lineRule="auto"/>
      <w:ind w:firstLineChars="200" w:firstLine="200"/>
      <w:jc w:val="both"/>
    </w:pPr>
    <w:rPr>
      <w:kern w:val="2"/>
    </w:rPr>
  </w:style>
  <w:style w:type="paragraph" w:customStyle="1" w:styleId="aff8">
    <w:name w:val="表格文字"/>
    <w:basedOn w:val="a"/>
    <w:qFormat/>
    <w:pPr>
      <w:widowControl w:val="0"/>
      <w:spacing w:beforeLines="25" w:afterLines="25"/>
      <w:jc w:val="both"/>
    </w:pPr>
    <w:rPr>
      <w:rFonts w:ascii="Times New (W1)" w:hAnsi="Times New (W1)"/>
      <w:spacing w:val="10"/>
      <w:kern w:val="2"/>
      <w:sz w:val="21"/>
      <w:szCs w:val="20"/>
    </w:rPr>
  </w:style>
  <w:style w:type="paragraph" w:customStyle="1" w:styleId="33">
    <w:name w:val="正文序号 3"/>
    <w:basedOn w:val="a"/>
    <w:qFormat/>
    <w:pPr>
      <w:widowControl w:val="0"/>
      <w:tabs>
        <w:tab w:val="left" w:pos="1259"/>
      </w:tabs>
      <w:spacing w:before="60"/>
      <w:ind w:left="431" w:hanging="431"/>
      <w:jc w:val="both"/>
    </w:pPr>
    <w:rPr>
      <w:kern w:val="2"/>
      <w:sz w:val="21"/>
      <w:szCs w:val="20"/>
    </w:rPr>
  </w:style>
  <w:style w:type="paragraph" w:customStyle="1" w:styleId="ParaCharCharChar1Char">
    <w:name w:val="默认段落字体 Para Char Char Char1 Char"/>
    <w:basedOn w:val="a"/>
    <w:next w:val="a"/>
    <w:qFormat/>
    <w:pPr>
      <w:widowControl w:val="0"/>
      <w:spacing w:line="240" w:lineRule="atLeast"/>
      <w:ind w:left="420" w:firstLine="420"/>
    </w:pPr>
    <w:rPr>
      <w:sz w:val="21"/>
      <w:szCs w:val="21"/>
    </w:rPr>
  </w:style>
  <w:style w:type="paragraph" w:customStyle="1" w:styleId="aff9">
    <w:name w:val="正文段落"/>
    <w:basedOn w:val="a"/>
    <w:pPr>
      <w:widowControl w:val="0"/>
      <w:spacing w:line="300" w:lineRule="auto"/>
      <w:ind w:firstLine="510"/>
      <w:jc w:val="both"/>
    </w:pPr>
    <w:rPr>
      <w:kern w:val="2"/>
      <w:szCs w:val="20"/>
    </w:rPr>
  </w:style>
  <w:style w:type="paragraph" w:customStyle="1" w:styleId="26">
    <w:name w:val="正文序号 2"/>
    <w:basedOn w:val="a"/>
    <w:qFormat/>
    <w:pPr>
      <w:widowControl w:val="0"/>
      <w:tabs>
        <w:tab w:val="left" w:pos="1049"/>
      </w:tabs>
      <w:spacing w:before="60"/>
      <w:ind w:left="431" w:hanging="431"/>
      <w:jc w:val="both"/>
    </w:pPr>
    <w:rPr>
      <w:kern w:val="2"/>
      <w:sz w:val="21"/>
      <w:szCs w:val="20"/>
    </w:rPr>
  </w:style>
  <w:style w:type="paragraph" w:customStyle="1" w:styleId="Char1CharCharCharCharCharChar">
    <w:name w:val="Char1 Char Char Char Char Char Char"/>
    <w:basedOn w:val="a"/>
    <w:qFormat/>
    <w:pPr>
      <w:widowControl w:val="0"/>
      <w:jc w:val="both"/>
    </w:pPr>
    <w:rPr>
      <w:rFonts w:ascii="Tahoma" w:hAnsi="Tahoma"/>
      <w:kern w:val="2"/>
      <w:szCs w:val="20"/>
    </w:rPr>
  </w:style>
  <w:style w:type="paragraph" w:customStyle="1" w:styleId="CharChar1">
    <w:name w:val="文章正文 Char Char1"/>
    <w:basedOn w:val="a"/>
    <w:qFormat/>
    <w:pPr>
      <w:widowControl w:val="0"/>
      <w:spacing w:line="360" w:lineRule="auto"/>
      <w:ind w:firstLine="420"/>
      <w:jc w:val="both"/>
    </w:pPr>
    <w:rPr>
      <w:kern w:val="2"/>
      <w:szCs w:val="20"/>
    </w:rPr>
  </w:style>
  <w:style w:type="paragraph" w:customStyle="1" w:styleId="Charf0">
    <w:name w:val="Char"/>
    <w:basedOn w:val="a"/>
    <w:next w:val="a"/>
    <w:uiPriority w:val="99"/>
    <w:qFormat/>
    <w:pPr>
      <w:widowControl w:val="0"/>
      <w:spacing w:line="240" w:lineRule="atLeast"/>
      <w:ind w:left="420" w:firstLine="420"/>
    </w:pPr>
    <w:rPr>
      <w:sz w:val="21"/>
      <w:szCs w:val="21"/>
    </w:rPr>
  </w:style>
  <w:style w:type="paragraph" w:customStyle="1" w:styleId="117165">
    <w:name w:val="样式 标题 1 + 宋体 居中 段前: 17 磅 段后: 16.5 磅"/>
    <w:basedOn w:val="1"/>
    <w:qFormat/>
    <w:pPr>
      <w:pageBreakBefore/>
      <w:tabs>
        <w:tab w:val="left" w:pos="840"/>
      </w:tabs>
      <w:ind w:left="840" w:hanging="420"/>
    </w:pPr>
    <w:rPr>
      <w:rFonts w:cs="宋体"/>
      <w:szCs w:val="20"/>
    </w:rPr>
  </w:style>
  <w:style w:type="paragraph" w:customStyle="1" w:styleId="CharChar1Char">
    <w:name w:val="文章正文 Char Char1 Char"/>
    <w:basedOn w:val="a"/>
    <w:pPr>
      <w:widowControl w:val="0"/>
      <w:spacing w:line="360" w:lineRule="auto"/>
      <w:ind w:firstLine="420"/>
      <w:jc w:val="both"/>
    </w:pPr>
    <w:rPr>
      <w:kern w:val="2"/>
    </w:rPr>
  </w:style>
  <w:style w:type="paragraph" w:customStyle="1" w:styleId="2CharChar">
    <w:name w:val="正文 首行缩进:  2 字符 Char Char"/>
    <w:basedOn w:val="a"/>
    <w:qFormat/>
    <w:pPr>
      <w:widowControl w:val="0"/>
      <w:spacing w:line="360" w:lineRule="auto"/>
      <w:ind w:firstLine="480"/>
      <w:jc w:val="both"/>
    </w:pPr>
    <w:rPr>
      <w:kern w:val="2"/>
      <w:szCs w:val="20"/>
    </w:rPr>
  </w:style>
  <w:style w:type="paragraph" w:customStyle="1" w:styleId="xl26">
    <w:name w:val="xl26"/>
    <w:basedOn w:val="a"/>
    <w:qFormat/>
    <w:pPr>
      <w:pBdr>
        <w:top w:val="single" w:sz="4" w:space="0" w:color="auto"/>
        <w:left w:val="single" w:sz="4" w:space="0" w:color="auto"/>
        <w:right w:val="single" w:sz="4" w:space="0" w:color="auto"/>
      </w:pBdr>
      <w:spacing w:before="100" w:beforeAutospacing="1" w:after="100" w:afterAutospacing="1"/>
    </w:pPr>
    <w:rPr>
      <w:rFonts w:ascii="宋体" w:hAnsi="宋体"/>
      <w:sz w:val="22"/>
      <w:szCs w:val="22"/>
    </w:rPr>
  </w:style>
  <w:style w:type="paragraph" w:customStyle="1" w:styleId="2GB2312">
    <w:name w:val="标题 2 + 楷体_GB2312"/>
    <w:basedOn w:val="a"/>
    <w:qFormat/>
  </w:style>
  <w:style w:type="paragraph" w:customStyle="1" w:styleId="affa">
    <w:name w:val="段"/>
    <w:qFormat/>
    <w:pPr>
      <w:autoSpaceDE w:val="0"/>
      <w:autoSpaceDN w:val="0"/>
      <w:ind w:firstLineChars="200" w:firstLine="200"/>
      <w:jc w:val="both"/>
    </w:pPr>
    <w:rPr>
      <w:rFonts w:ascii="宋体" w:eastAsia="宋体" w:hAnsi="Times New Roman" w:cs="Times New Roman"/>
      <w:sz w:val="21"/>
    </w:rPr>
  </w:style>
  <w:style w:type="paragraph" w:customStyle="1" w:styleId="p0">
    <w:name w:val="p0"/>
    <w:basedOn w:val="a"/>
    <w:uiPriority w:val="99"/>
    <w:qFormat/>
    <w:pPr>
      <w:jc w:val="both"/>
    </w:pPr>
    <w:rPr>
      <w:sz w:val="21"/>
      <w:szCs w:val="20"/>
    </w:rPr>
  </w:style>
  <w:style w:type="paragraph" w:customStyle="1" w:styleId="gbmaster">
    <w:name w:val="gb_master正文"/>
    <w:basedOn w:val="a"/>
    <w:qFormat/>
    <w:pPr>
      <w:widowControl w:val="0"/>
      <w:ind w:firstLineChars="200" w:firstLine="200"/>
      <w:jc w:val="both"/>
    </w:pPr>
    <w:rPr>
      <w:kern w:val="2"/>
      <w:sz w:val="21"/>
    </w:rPr>
  </w:style>
  <w:style w:type="paragraph" w:customStyle="1" w:styleId="Char1e">
    <w:name w:val="Char1"/>
    <w:basedOn w:val="a"/>
    <w:next w:val="a"/>
    <w:uiPriority w:val="99"/>
    <w:qFormat/>
    <w:pPr>
      <w:widowControl w:val="0"/>
      <w:spacing w:line="240" w:lineRule="atLeast"/>
      <w:ind w:left="420" w:firstLine="420"/>
    </w:pPr>
    <w:rPr>
      <w:sz w:val="21"/>
      <w:szCs w:val="21"/>
    </w:rPr>
  </w:style>
  <w:style w:type="paragraph" w:customStyle="1" w:styleId="CharChar1CharCharCharCharCharCharCharCharCharCharCharCharCharChar">
    <w:name w:val="Char Char1 Char Char Char Char Char Char Char Char Char Char Char Char Char Char"/>
    <w:basedOn w:val="a"/>
    <w:pPr>
      <w:spacing w:after="160" w:line="240" w:lineRule="exact"/>
    </w:pPr>
    <w:rPr>
      <w:rFonts w:ascii="Verdana" w:hAnsi="Verdana"/>
      <w:sz w:val="20"/>
      <w:szCs w:val="20"/>
      <w:lang w:eastAsia="en-US"/>
    </w:rPr>
  </w:style>
  <w:style w:type="paragraph" w:customStyle="1" w:styleId="GB2312063">
    <w:name w:val="样式 仿宋_GB2312 小四 左侧:  0.63 厘米"/>
    <w:basedOn w:val="a"/>
    <w:qFormat/>
    <w:pPr>
      <w:widowControl w:val="0"/>
      <w:spacing w:before="120" w:after="120" w:line="360" w:lineRule="auto"/>
      <w:ind w:left="357" w:firstLineChars="200" w:firstLine="200"/>
      <w:jc w:val="both"/>
    </w:pPr>
    <w:rPr>
      <w:rFonts w:ascii="仿宋_GB2312" w:eastAsia="仿宋_GB2312" w:hAnsi="仿宋_GB2312"/>
      <w:kern w:val="2"/>
      <w:szCs w:val="20"/>
    </w:rPr>
  </w:style>
  <w:style w:type="paragraph" w:customStyle="1" w:styleId="affb">
    <w:name w:val="正文格式"/>
    <w:basedOn w:val="a"/>
    <w:qFormat/>
    <w:pPr>
      <w:adjustRightInd w:val="0"/>
      <w:snapToGrid w:val="0"/>
      <w:spacing w:beforeLines="25" w:line="360" w:lineRule="auto"/>
      <w:ind w:firstLineChars="200" w:firstLine="480"/>
      <w:jc w:val="both"/>
      <w:textAlignment w:val="baseline"/>
    </w:pPr>
    <w:rPr>
      <w:rFonts w:ascii="宋体" w:hAnsi="宋体"/>
      <w:color w:val="000000"/>
      <w:szCs w:val="20"/>
    </w:rPr>
  </w:style>
  <w:style w:type="paragraph" w:customStyle="1" w:styleId="MMTopic1">
    <w:name w:val="MM Topic 1"/>
    <w:basedOn w:val="1"/>
    <w:qFormat/>
    <w:pPr>
      <w:widowControl w:val="0"/>
      <w:tabs>
        <w:tab w:val="left" w:pos="425"/>
      </w:tabs>
      <w:spacing w:line="576" w:lineRule="auto"/>
    </w:pPr>
    <w:rPr>
      <w:rFonts w:ascii="Times New Roman" w:hAnsi="Times New Roman"/>
      <w:bCs w:val="0"/>
      <w:sz w:val="44"/>
      <w:szCs w:val="20"/>
    </w:rPr>
  </w:style>
  <w:style w:type="paragraph" w:customStyle="1" w:styleId="GB2312Char">
    <w:name w:val="样式 正文缩进 + (中文) 仿宋_GB2312 小四 Char"/>
    <w:basedOn w:val="a3"/>
    <w:qFormat/>
    <w:pPr>
      <w:ind w:firstLine="480"/>
    </w:pPr>
    <w:rPr>
      <w:rFonts w:ascii="宋体" w:hAnsi="宋体"/>
      <w:sz w:val="24"/>
      <w:szCs w:val="20"/>
    </w:rPr>
  </w:style>
  <w:style w:type="paragraph" w:customStyle="1" w:styleId="111">
    <w:name w:val="样式 右侧:  1 字符1"/>
    <w:basedOn w:val="a"/>
    <w:qFormat/>
    <w:pPr>
      <w:widowControl w:val="0"/>
      <w:ind w:leftChars="100" w:left="240" w:rightChars="100" w:right="100"/>
      <w:jc w:val="both"/>
    </w:pPr>
    <w:rPr>
      <w:rFonts w:eastAsia="仿宋_GB2312"/>
      <w:kern w:val="2"/>
      <w:sz w:val="28"/>
      <w:szCs w:val="20"/>
    </w:rPr>
  </w:style>
  <w:style w:type="paragraph" w:customStyle="1" w:styleId="Char2CharCharCharCharCharChar">
    <w:name w:val="Char2 Char Char Char Char Char Char"/>
    <w:basedOn w:val="a"/>
    <w:qFormat/>
    <w:pPr>
      <w:widowControl w:val="0"/>
      <w:jc w:val="both"/>
    </w:pPr>
    <w:rPr>
      <w:rFonts w:ascii="仿宋_GB2312"/>
      <w:b/>
      <w:kern w:val="2"/>
      <w:sz w:val="30"/>
      <w:szCs w:val="20"/>
    </w:rPr>
  </w:style>
  <w:style w:type="paragraph" w:customStyle="1" w:styleId="affc">
    <w:name w:val="项目符号：一级"/>
    <w:basedOn w:val="affb"/>
    <w:next w:val="affb"/>
    <w:qFormat/>
    <w:pPr>
      <w:tabs>
        <w:tab w:val="left" w:pos="700"/>
      </w:tabs>
      <w:spacing w:beforeLines="0"/>
      <w:ind w:left="630" w:firstLineChars="0" w:hanging="290"/>
    </w:pPr>
  </w:style>
  <w:style w:type="paragraph" w:customStyle="1" w:styleId="42">
    <w:name w:val="正文序号 4"/>
    <w:basedOn w:val="a"/>
    <w:qFormat/>
    <w:pPr>
      <w:widowControl w:val="0"/>
      <w:tabs>
        <w:tab w:val="left" w:pos="1469"/>
      </w:tabs>
      <w:spacing w:before="60"/>
      <w:ind w:left="431" w:hanging="431"/>
      <w:jc w:val="both"/>
    </w:pPr>
    <w:rPr>
      <w:kern w:val="2"/>
      <w:sz w:val="21"/>
      <w:szCs w:val="20"/>
    </w:rPr>
  </w:style>
  <w:style w:type="paragraph" w:customStyle="1" w:styleId="affd">
    <w:name w:val="插图题注"/>
    <w:next w:val="a"/>
    <w:qFormat/>
    <w:pPr>
      <w:tabs>
        <w:tab w:val="left" w:pos="1418"/>
      </w:tabs>
      <w:spacing w:afterLines="100"/>
      <w:ind w:left="1418" w:hanging="1418"/>
      <w:jc w:val="center"/>
    </w:pPr>
    <w:rPr>
      <w:rFonts w:ascii="Arial" w:eastAsia="宋体" w:hAnsi="Arial" w:cs="Times New Roman"/>
      <w:sz w:val="18"/>
    </w:rPr>
  </w:style>
  <w:style w:type="paragraph" w:customStyle="1" w:styleId="affe">
    <w:name w:val="正文首行缩进两字符"/>
    <w:basedOn w:val="a"/>
    <w:uiPriority w:val="99"/>
    <w:qFormat/>
    <w:pPr>
      <w:widowControl w:val="0"/>
      <w:spacing w:line="360" w:lineRule="auto"/>
      <w:ind w:firstLineChars="200" w:firstLine="200"/>
      <w:jc w:val="both"/>
    </w:pPr>
    <w:rPr>
      <w:kern w:val="2"/>
      <w:sz w:val="21"/>
      <w:szCs w:val="20"/>
    </w:rPr>
  </w:style>
  <w:style w:type="paragraph" w:customStyle="1" w:styleId="Style8">
    <w:name w:val="Style8"/>
    <w:basedOn w:val="a"/>
    <w:qFormat/>
    <w:pPr>
      <w:widowControl w:val="0"/>
      <w:tabs>
        <w:tab w:val="left" w:pos="1304"/>
      </w:tabs>
      <w:spacing w:beforeLines="50" w:afterLines="50" w:line="276" w:lineRule="auto"/>
      <w:ind w:left="1304" w:hanging="397"/>
      <w:jc w:val="both"/>
    </w:pPr>
    <w:rPr>
      <w:rFonts w:ascii="Arial" w:hAnsi="Arial"/>
      <w:kern w:val="2"/>
      <w:szCs w:val="20"/>
    </w:rPr>
  </w:style>
  <w:style w:type="paragraph" w:customStyle="1" w:styleId="CharCharCharCharCharCharCharCharCharCharCharCharChar">
    <w:name w:val="Char Char Char Char Char Char Char Char Char Char Char Char Char"/>
    <w:basedOn w:val="a5"/>
    <w:uiPriority w:val="99"/>
    <w:qFormat/>
    <w:pPr>
      <w:widowControl w:val="0"/>
      <w:shd w:val="clear" w:color="auto" w:fill="000080"/>
      <w:jc w:val="both"/>
    </w:pPr>
    <w:rPr>
      <w:rFonts w:ascii="Tahoma" w:hAnsi="Tahoma"/>
      <w:sz w:val="24"/>
      <w:szCs w:val="20"/>
    </w:rPr>
  </w:style>
  <w:style w:type="paragraph" w:customStyle="1" w:styleId="afff">
    <w:name w:val="大纲正文"/>
    <w:basedOn w:val="a"/>
    <w:qFormat/>
    <w:pPr>
      <w:widowControl w:val="0"/>
      <w:spacing w:line="360" w:lineRule="auto"/>
      <w:ind w:firstLineChars="200" w:firstLine="480"/>
      <w:jc w:val="both"/>
    </w:pPr>
    <w:rPr>
      <w:kern w:val="2"/>
      <w:szCs w:val="20"/>
    </w:rPr>
  </w:style>
  <w:style w:type="paragraph" w:customStyle="1" w:styleId="15">
    <w:name w:val="正文序号 1"/>
    <w:basedOn w:val="a"/>
    <w:qFormat/>
    <w:pPr>
      <w:widowControl w:val="0"/>
      <w:tabs>
        <w:tab w:val="left" w:pos="839"/>
      </w:tabs>
      <w:spacing w:before="60"/>
      <w:ind w:left="431" w:hanging="431"/>
      <w:jc w:val="both"/>
    </w:pPr>
    <w:rPr>
      <w:kern w:val="2"/>
      <w:sz w:val="21"/>
      <w:szCs w:val="20"/>
    </w:rPr>
  </w:style>
  <w:style w:type="paragraph" w:customStyle="1" w:styleId="Char21">
    <w:name w:val="Char2"/>
    <w:basedOn w:val="a"/>
    <w:next w:val="a"/>
    <w:uiPriority w:val="99"/>
    <w:qFormat/>
    <w:pPr>
      <w:widowControl w:val="0"/>
      <w:spacing w:line="240" w:lineRule="atLeast"/>
      <w:ind w:left="420" w:firstLine="420"/>
    </w:pPr>
    <w:rPr>
      <w:kern w:val="2"/>
      <w:szCs w:val="20"/>
    </w:rPr>
  </w:style>
  <w:style w:type="paragraph" w:customStyle="1" w:styleId="MMTitle">
    <w:name w:val="MM Title"/>
    <w:basedOn w:val="a"/>
    <w:qFormat/>
    <w:pPr>
      <w:widowControl w:val="0"/>
      <w:spacing w:before="240" w:after="60"/>
      <w:jc w:val="center"/>
      <w:outlineLvl w:val="0"/>
    </w:pPr>
    <w:rPr>
      <w:rFonts w:ascii="Arial" w:hAnsi="Arial"/>
      <w:b/>
      <w:kern w:val="2"/>
      <w:sz w:val="32"/>
      <w:szCs w:val="20"/>
    </w:rPr>
  </w:style>
  <w:style w:type="paragraph" w:customStyle="1" w:styleId="Char2CharCharChar">
    <w:name w:val="Char2 Char Char Char"/>
    <w:basedOn w:val="a"/>
    <w:qFormat/>
    <w:pPr>
      <w:widowControl w:val="0"/>
      <w:jc w:val="both"/>
    </w:pPr>
    <w:rPr>
      <w:rFonts w:ascii="仿宋_GB2312"/>
      <w:b/>
      <w:kern w:val="2"/>
      <w:sz w:val="30"/>
      <w:szCs w:val="20"/>
    </w:rPr>
  </w:style>
  <w:style w:type="paragraph" w:customStyle="1" w:styleId="MMTopic2">
    <w:name w:val="MM Topic 2"/>
    <w:basedOn w:val="2"/>
    <w:qFormat/>
    <w:pPr>
      <w:numPr>
        <w:ilvl w:val="0"/>
        <w:numId w:val="0"/>
      </w:numPr>
      <w:tabs>
        <w:tab w:val="left" w:pos="992"/>
      </w:tabs>
    </w:pPr>
    <w:rPr>
      <w:rFonts w:ascii="Arial"/>
      <w:bCs w:val="0"/>
      <w:iCs w:val="0"/>
      <w:color w:val="000000"/>
      <w:kern w:val="2"/>
      <w:szCs w:val="20"/>
    </w:rPr>
  </w:style>
  <w:style w:type="paragraph" w:customStyle="1" w:styleId="CharChar10">
    <w:name w:val="Char Char1"/>
    <w:basedOn w:val="a"/>
    <w:next w:val="a"/>
    <w:qFormat/>
    <w:pPr>
      <w:widowControl w:val="0"/>
      <w:spacing w:line="240" w:lineRule="atLeast"/>
      <w:ind w:left="420" w:firstLine="420"/>
    </w:pPr>
    <w:rPr>
      <w:rFonts w:ascii="楷体_GB2312" w:eastAsia="楷体_GB2312" w:hAnsi="宋体"/>
      <w:color w:val="000000"/>
      <w:sz w:val="28"/>
      <w:szCs w:val="20"/>
    </w:rPr>
  </w:style>
  <w:style w:type="paragraph" w:customStyle="1" w:styleId="afff0">
    <w:name w:val="我的正文"/>
    <w:basedOn w:val="a"/>
    <w:qFormat/>
    <w:pPr>
      <w:widowControl w:val="0"/>
      <w:spacing w:line="360" w:lineRule="auto"/>
      <w:ind w:firstLineChars="200" w:firstLine="420"/>
      <w:jc w:val="both"/>
    </w:pPr>
    <w:rPr>
      <w:rFonts w:ascii="宋体" w:hAnsi="宋体"/>
      <w:kern w:val="2"/>
      <w:sz w:val="21"/>
      <w:szCs w:val="20"/>
    </w:rPr>
  </w:style>
  <w:style w:type="paragraph" w:customStyle="1" w:styleId="27">
    <w:name w:val="列出段落2"/>
    <w:basedOn w:val="a"/>
    <w:uiPriority w:val="34"/>
    <w:qFormat/>
    <w:pPr>
      <w:widowControl w:val="0"/>
      <w:ind w:firstLineChars="200" w:firstLine="420"/>
      <w:jc w:val="both"/>
    </w:pPr>
    <w:rPr>
      <w:rFonts w:eastAsia="方正仿宋"/>
      <w:kern w:val="2"/>
      <w:sz w:val="32"/>
    </w:rPr>
  </w:style>
  <w:style w:type="paragraph" w:customStyle="1" w:styleId="afff1">
    <w:name w:val="文字"/>
    <w:basedOn w:val="a"/>
    <w:qFormat/>
    <w:pPr>
      <w:widowControl w:val="0"/>
      <w:tabs>
        <w:tab w:val="left" w:pos="8520"/>
      </w:tabs>
      <w:spacing w:line="312" w:lineRule="auto"/>
      <w:ind w:right="-210" w:firstLine="556"/>
      <w:jc w:val="both"/>
    </w:pPr>
    <w:rPr>
      <w:rFonts w:ascii="楷体_GB2312" w:eastAsia="楷体_GB2312"/>
      <w:kern w:val="2"/>
      <w:sz w:val="28"/>
      <w:szCs w:val="20"/>
    </w:rPr>
  </w:style>
  <w:style w:type="character" w:customStyle="1" w:styleId="-1Char">
    <w:name w:val="彩色列表 - 强调文字颜色 1 Char"/>
    <w:link w:val="-11"/>
    <w:qFormat/>
    <w:rPr>
      <w:rFonts w:ascii="Calibri" w:hAnsi="Calibri"/>
    </w:rPr>
  </w:style>
  <w:style w:type="paragraph" w:customStyle="1" w:styleId="-11">
    <w:name w:val="彩色列表 - 强调文字颜色 11"/>
    <w:basedOn w:val="a"/>
    <w:link w:val="-1Char"/>
    <w:qFormat/>
    <w:pPr>
      <w:widowControl w:val="0"/>
      <w:ind w:firstLineChars="200" w:firstLine="420"/>
      <w:jc w:val="both"/>
    </w:pPr>
    <w:rPr>
      <w:rFonts w:ascii="Calibri" w:eastAsiaTheme="minorEastAsia" w:hAnsi="Calibri" w:cstheme="minorBidi"/>
      <w:kern w:val="2"/>
      <w:sz w:val="21"/>
      <w:szCs w:val="22"/>
    </w:rPr>
  </w:style>
  <w:style w:type="paragraph" w:customStyle="1" w:styleId="16">
    <w:name w:val="修订1"/>
    <w:hidden/>
    <w:unhideWhenUsed/>
    <w:rPr>
      <w:rFonts w:ascii="Times New Roman" w:eastAsia="宋体" w:hAnsi="Times New Roman" w:cs="Times New Roman"/>
      <w:sz w:val="24"/>
      <w:szCs w:val="24"/>
    </w:rPr>
  </w:style>
  <w:style w:type="paragraph" w:customStyle="1" w:styleId="-12">
    <w:name w:val="彩色列表 - 强调文字颜色 12"/>
    <w:basedOn w:val="a"/>
    <w:qFormat/>
    <w:pPr>
      <w:widowControl w:val="0"/>
      <w:ind w:firstLineChars="200" w:firstLine="420"/>
      <w:jc w:val="both"/>
    </w:pPr>
    <w:rPr>
      <w:rFonts w:ascii="Calibri" w:hAnsi="Calibri"/>
      <w:kern w:val="2"/>
      <w:sz w:val="21"/>
      <w:szCs w:val="22"/>
    </w:rPr>
  </w:style>
  <w:style w:type="character" w:customStyle="1" w:styleId="CharChar2">
    <w:name w:val="Char Char2"/>
    <w:qFormat/>
    <w:rPr>
      <w:kern w:val="2"/>
      <w:sz w:val="18"/>
      <w:szCs w:val="18"/>
    </w:rPr>
  </w:style>
  <w:style w:type="character" w:customStyle="1" w:styleId="Char9">
    <w:name w:val="脚注文本 Char"/>
    <w:link w:val="af1"/>
    <w:qFormat/>
    <w:rPr>
      <w:rFonts w:ascii="Calibri" w:hAnsi="Calibri"/>
      <w:sz w:val="18"/>
      <w:szCs w:val="18"/>
    </w:rPr>
  </w:style>
  <w:style w:type="character" w:customStyle="1" w:styleId="CharChar0">
    <w:name w:val="文章正文 Char Char"/>
    <w:qFormat/>
    <w:rPr>
      <w:rFonts w:ascii="宋体" w:eastAsia="宋体" w:hAnsi="宋体" w:hint="eastAsia"/>
      <w:kern w:val="2"/>
      <w:sz w:val="24"/>
      <w:szCs w:val="24"/>
      <w:lang w:val="en-US" w:eastAsia="zh-CN" w:bidi="ar-SA"/>
    </w:rPr>
  </w:style>
  <w:style w:type="character" w:customStyle="1" w:styleId="CharChar5">
    <w:name w:val="Char Char5"/>
    <w:qFormat/>
    <w:rPr>
      <w:kern w:val="2"/>
      <w:sz w:val="21"/>
      <w:szCs w:val="24"/>
    </w:rPr>
  </w:style>
  <w:style w:type="character" w:customStyle="1" w:styleId="CDCharChar">
    <w:name w:val="CD正文 Char Char"/>
    <w:qFormat/>
    <w:rPr>
      <w:rFonts w:ascii="宋体" w:eastAsia="宋体" w:hAnsi="宋体" w:hint="eastAsia"/>
      <w:kern w:val="2"/>
      <w:sz w:val="30"/>
      <w:szCs w:val="28"/>
      <w:lang w:val="en-US" w:eastAsia="zh-CN" w:bidi="ar-SA"/>
    </w:rPr>
  </w:style>
  <w:style w:type="character" w:customStyle="1" w:styleId="Char1f">
    <w:name w:val="表正文 Char1"/>
    <w:qFormat/>
    <w:rPr>
      <w:rFonts w:ascii="宋体" w:eastAsia="宋体" w:hAnsi="宋体" w:hint="eastAsia"/>
      <w:kern w:val="2"/>
      <w:sz w:val="21"/>
      <w:lang w:val="en-US" w:eastAsia="zh-CN" w:bidi="ar-SA"/>
    </w:rPr>
  </w:style>
  <w:style w:type="character" w:customStyle="1" w:styleId="CharChar3">
    <w:name w:val="列出段落 Char Char"/>
    <w:qFormat/>
    <w:rPr>
      <w:rFonts w:ascii="Calibri" w:hAnsi="Calibri" w:cs="Calibri" w:hint="default"/>
      <w:kern w:val="2"/>
      <w:sz w:val="21"/>
      <w:szCs w:val="22"/>
    </w:rPr>
  </w:style>
  <w:style w:type="character" w:customStyle="1" w:styleId="font11">
    <w:name w:val="font11"/>
    <w:qFormat/>
    <w:rPr>
      <w:rFonts w:ascii="宋体" w:eastAsia="宋体" w:hAnsi="宋体" w:cs="宋体" w:hint="eastAsia"/>
      <w:b/>
      <w:color w:val="000000"/>
      <w:sz w:val="22"/>
      <w:szCs w:val="22"/>
      <w:u w:val="none"/>
    </w:rPr>
  </w:style>
  <w:style w:type="character" w:customStyle="1" w:styleId="CharChar9">
    <w:name w:val="Char Char9"/>
    <w:uiPriority w:val="99"/>
    <w:qFormat/>
    <w:rPr>
      <w:kern w:val="2"/>
      <w:sz w:val="18"/>
      <w:szCs w:val="18"/>
    </w:rPr>
  </w:style>
  <w:style w:type="character" w:customStyle="1" w:styleId="LegalLevel111Char">
    <w:name w:val="Legal Level 1.1.1. Char"/>
    <w:qFormat/>
    <w:rPr>
      <w:rFonts w:ascii="Arial" w:eastAsia="黑体" w:hAnsi="Arial" w:cs="Arial" w:hint="default"/>
      <w:kern w:val="2"/>
      <w:sz w:val="24"/>
      <w:szCs w:val="24"/>
    </w:rPr>
  </w:style>
  <w:style w:type="character" w:customStyle="1" w:styleId="font01">
    <w:name w:val="font01"/>
    <w:qFormat/>
    <w:rPr>
      <w:rFonts w:ascii="宋体" w:eastAsia="宋体" w:hAnsi="宋体" w:cs="宋体" w:hint="eastAsia"/>
      <w:color w:val="000000"/>
      <w:sz w:val="22"/>
      <w:szCs w:val="22"/>
      <w:u w:val="none"/>
    </w:rPr>
  </w:style>
  <w:style w:type="character" w:customStyle="1" w:styleId="CharChar30">
    <w:name w:val="Char Char3"/>
    <w:uiPriority w:val="99"/>
    <w:qFormat/>
    <w:rPr>
      <w:b/>
      <w:bCs/>
      <w:kern w:val="2"/>
      <w:sz w:val="18"/>
      <w:szCs w:val="18"/>
    </w:rPr>
  </w:style>
  <w:style w:type="character" w:customStyle="1" w:styleId="MMTopic3CharChar">
    <w:name w:val="MM Topic 3 Char Char"/>
    <w:qFormat/>
    <w:rPr>
      <w:rFonts w:ascii="宋体" w:eastAsia="宋体" w:hAnsi="宋体" w:hint="eastAsia"/>
      <w:b/>
      <w:bCs/>
      <w:color w:val="000000"/>
      <w:kern w:val="2"/>
      <w:sz w:val="28"/>
      <w:szCs w:val="28"/>
    </w:rPr>
  </w:style>
  <w:style w:type="character" w:customStyle="1" w:styleId="3CharCharChar">
    <w:name w:val="标题 3 Char Char Char"/>
    <w:qFormat/>
    <w:rPr>
      <w:rFonts w:ascii="宋体" w:eastAsia="宋体" w:hAnsi="宋体" w:hint="eastAsia"/>
      <w:b/>
      <w:kern w:val="2"/>
      <w:sz w:val="32"/>
      <w:lang w:val="en-US" w:eastAsia="zh-CN" w:bidi="ar-SA"/>
    </w:rPr>
  </w:style>
  <w:style w:type="character" w:customStyle="1" w:styleId="line2">
    <w:name w:val="line2"/>
    <w:basedOn w:val="a0"/>
    <w:qFormat/>
  </w:style>
  <w:style w:type="character" w:customStyle="1" w:styleId="Charf1">
    <w:name w:val="正文文本 Char"/>
    <w:uiPriority w:val="99"/>
    <w:qFormat/>
    <w:rPr>
      <w:rFonts w:ascii="Calibri" w:eastAsia="宋体" w:hAnsi="Calibri" w:cs="Times New Roman"/>
    </w:rPr>
  </w:style>
  <w:style w:type="character" w:customStyle="1" w:styleId="apple-converted-space">
    <w:name w:val="apple-converted-space"/>
    <w:basedOn w:val="a0"/>
    <w:qFormat/>
  </w:style>
  <w:style w:type="character" w:customStyle="1" w:styleId="2CharChar0">
    <w:name w:val="样式 小四2 Char Char"/>
    <w:qFormat/>
    <w:rPr>
      <w:rFonts w:ascii="宋体" w:eastAsia="宋体" w:hAnsi="宋体" w:hint="eastAsia"/>
      <w:kern w:val="2"/>
      <w:sz w:val="24"/>
      <w:szCs w:val="24"/>
    </w:rPr>
  </w:style>
  <w:style w:type="character" w:customStyle="1" w:styleId="apple-style-span">
    <w:name w:val="apple-style-span"/>
    <w:basedOn w:val="a0"/>
    <w:qFormat/>
  </w:style>
  <w:style w:type="character" w:customStyle="1" w:styleId="ttChar">
    <w:name w:val="tt Char"/>
    <w:qFormat/>
    <w:rPr>
      <w:rFonts w:ascii="Arial" w:eastAsia="黑体" w:hAnsi="Arial" w:cs="Arial" w:hint="default"/>
      <w:kern w:val="2"/>
      <w:sz w:val="21"/>
      <w:szCs w:val="21"/>
    </w:rPr>
  </w:style>
  <w:style w:type="character" w:customStyle="1" w:styleId="Char22">
    <w:name w:val="副标题 Char2"/>
    <w:qFormat/>
    <w:rPr>
      <w:rFonts w:ascii="Cambria" w:eastAsia="宋体" w:hAnsi="Cambria" w:cs="Times New Roman"/>
      <w:b/>
      <w:bCs/>
      <w:kern w:val="28"/>
      <w:sz w:val="32"/>
      <w:szCs w:val="32"/>
    </w:rPr>
  </w:style>
  <w:style w:type="character" w:customStyle="1" w:styleId="074CharChar">
    <w:name w:val="标书正文:  0.74 厘米 Char Char"/>
    <w:qFormat/>
    <w:rPr>
      <w:kern w:val="2"/>
      <w:sz w:val="24"/>
    </w:rPr>
  </w:style>
  <w:style w:type="character" w:customStyle="1" w:styleId="Char23">
    <w:name w:val="批注文字 Char2"/>
    <w:qFormat/>
    <w:rPr>
      <w:rFonts w:ascii="宋体" w:eastAsia="宋体" w:hAnsi="宋体" w:hint="eastAsia"/>
      <w:sz w:val="18"/>
      <w:szCs w:val="18"/>
    </w:rPr>
  </w:style>
  <w:style w:type="character" w:customStyle="1" w:styleId="img">
    <w:name w:val="img"/>
    <w:basedOn w:val="a0"/>
    <w:qFormat/>
  </w:style>
  <w:style w:type="character" w:customStyle="1" w:styleId="Charf2">
    <w:name w:val="批注文字 Char"/>
    <w:uiPriority w:val="99"/>
    <w:qFormat/>
    <w:rPr>
      <w:rFonts w:ascii="Times New Roman" w:eastAsia="宋体" w:hAnsi="Times New Roman" w:cs="Times New Roman"/>
      <w:kern w:val="0"/>
      <w:sz w:val="18"/>
      <w:szCs w:val="18"/>
    </w:rPr>
  </w:style>
  <w:style w:type="character" w:customStyle="1" w:styleId="CharCharChar">
    <w:name w:val="Char Char Char"/>
    <w:uiPriority w:val="99"/>
    <w:qFormat/>
    <w:rPr>
      <w:rFonts w:ascii="宋体" w:eastAsia="宋体" w:hAnsi="宋体" w:hint="eastAsia"/>
      <w:kern w:val="2"/>
      <w:sz w:val="18"/>
      <w:szCs w:val="18"/>
      <w:lang w:val="en-US" w:eastAsia="zh-CN" w:bidi="ar-SA"/>
    </w:rPr>
  </w:style>
  <w:style w:type="character" w:customStyle="1" w:styleId="CharChar6">
    <w:name w:val="正文文本 Char Char"/>
    <w:qFormat/>
    <w:rPr>
      <w:kern w:val="2"/>
      <w:sz w:val="21"/>
      <w:szCs w:val="24"/>
    </w:rPr>
  </w:style>
  <w:style w:type="character" w:customStyle="1" w:styleId="CharChar100">
    <w:name w:val="Char Char10"/>
    <w:qFormat/>
    <w:rPr>
      <w:kern w:val="2"/>
      <w:sz w:val="24"/>
      <w:szCs w:val="24"/>
    </w:rPr>
  </w:style>
  <w:style w:type="character" w:customStyle="1" w:styleId="0-CDChar">
    <w:name w:val="0-CD Char"/>
    <w:link w:val="0-CD"/>
    <w:qFormat/>
    <w:locked/>
    <w:rPr>
      <w:rFonts w:ascii="宋体" w:hAnsi="宋体"/>
      <w:sz w:val="28"/>
      <w:szCs w:val="24"/>
    </w:rPr>
  </w:style>
  <w:style w:type="paragraph" w:customStyle="1" w:styleId="0-CD">
    <w:name w:val="0-CD"/>
    <w:basedOn w:val="a"/>
    <w:link w:val="0-CDChar"/>
    <w:qFormat/>
    <w:pPr>
      <w:widowControl w:val="0"/>
      <w:spacing w:line="360" w:lineRule="auto"/>
      <w:ind w:firstLineChars="253" w:firstLine="708"/>
    </w:pPr>
    <w:rPr>
      <w:rFonts w:ascii="宋体" w:eastAsiaTheme="minorEastAsia" w:hAnsi="宋体" w:cstheme="minorBidi"/>
      <w:kern w:val="2"/>
      <w:sz w:val="28"/>
    </w:rPr>
  </w:style>
  <w:style w:type="character" w:customStyle="1" w:styleId="CharChar8">
    <w:name w:val="Char Char8"/>
    <w:qFormat/>
    <w:rPr>
      <w:rFonts w:ascii="宋体" w:eastAsia="宋体" w:hAnsi="宋体" w:hint="eastAsia"/>
      <w:kern w:val="2"/>
      <w:sz w:val="28"/>
      <w:szCs w:val="28"/>
    </w:rPr>
  </w:style>
  <w:style w:type="character" w:customStyle="1" w:styleId="Charf3">
    <w:name w:val="正文缩进 Char"/>
    <w:uiPriority w:val="99"/>
    <w:qFormat/>
    <w:rPr>
      <w:kern w:val="2"/>
      <w:sz w:val="21"/>
      <w:lang w:val="zh-CN" w:eastAsia="zh-CN"/>
    </w:rPr>
  </w:style>
  <w:style w:type="character" w:customStyle="1" w:styleId="Char24">
    <w:name w:val="正文文本 Char2"/>
    <w:uiPriority w:val="99"/>
    <w:qFormat/>
    <w:locked/>
    <w:rPr>
      <w:rFonts w:ascii="Calibri" w:eastAsia="宋体" w:hAnsi="Calibri" w:cs="Times New Roman"/>
    </w:rPr>
  </w:style>
  <w:style w:type="character" w:customStyle="1" w:styleId="CharChar7">
    <w:name w:val="Char Char7"/>
    <w:qFormat/>
    <w:rPr>
      <w:kern w:val="2"/>
      <w:sz w:val="18"/>
      <w:szCs w:val="18"/>
    </w:rPr>
  </w:style>
  <w:style w:type="character" w:customStyle="1" w:styleId="Charf4">
    <w:name w:val="纯文本 Char"/>
    <w:uiPriority w:val="99"/>
    <w:qFormat/>
    <w:rPr>
      <w:rFonts w:ascii="宋体" w:eastAsia="宋体" w:hAnsi="Courier New" w:cs="Courier New"/>
      <w:szCs w:val="21"/>
    </w:rPr>
  </w:style>
  <w:style w:type="character" w:customStyle="1" w:styleId="CharChar60">
    <w:name w:val="Char Char6"/>
    <w:qFormat/>
    <w:rPr>
      <w:kern w:val="2"/>
      <w:sz w:val="21"/>
      <w:szCs w:val="24"/>
    </w:rPr>
  </w:style>
  <w:style w:type="character" w:customStyle="1" w:styleId="Char1f0">
    <w:name w:val="副标题 Char1"/>
    <w:uiPriority w:val="99"/>
    <w:qFormat/>
    <w:rPr>
      <w:rFonts w:ascii="Cambria" w:hAnsi="Cambria" w:cs="Times New Roman" w:hint="default"/>
      <w:b/>
      <w:bCs/>
      <w:kern w:val="28"/>
      <w:sz w:val="32"/>
      <w:szCs w:val="32"/>
    </w:rPr>
  </w:style>
  <w:style w:type="character" w:customStyle="1" w:styleId="1Char1">
    <w:name w:val="标题 1 Char1"/>
    <w:qFormat/>
    <w:rPr>
      <w:b/>
      <w:bCs/>
      <w:kern w:val="44"/>
      <w:sz w:val="44"/>
      <w:szCs w:val="44"/>
    </w:rPr>
  </w:style>
  <w:style w:type="character" w:customStyle="1" w:styleId="afff2">
    <w:name w:val="（符号）邀请函中一、"/>
    <w:uiPriority w:val="99"/>
    <w:qFormat/>
    <w:rPr>
      <w:rFonts w:ascii="黑体" w:eastAsia="黑体" w:hAnsi="黑体" w:hint="eastAsia"/>
      <w:b/>
      <w:bCs/>
      <w:sz w:val="24"/>
    </w:rPr>
  </w:style>
  <w:style w:type="character" w:customStyle="1" w:styleId="Char8">
    <w:name w:val="副标题 Char"/>
    <w:link w:val="af0"/>
    <w:uiPriority w:val="99"/>
    <w:qFormat/>
    <w:rPr>
      <w:rFonts w:ascii="Cambria" w:hAnsi="Cambria"/>
      <w:b/>
      <w:bCs/>
      <w:kern w:val="28"/>
      <w:sz w:val="32"/>
      <w:szCs w:val="32"/>
    </w:rPr>
  </w:style>
  <w:style w:type="character" w:customStyle="1" w:styleId="CharChara">
    <w:name w:val="标书（正文） Char Char"/>
    <w:qFormat/>
    <w:rPr>
      <w:rFonts w:ascii="宋体" w:eastAsia="宋体" w:hAnsi="宋体" w:hint="eastAsia"/>
      <w:b/>
      <w:kern w:val="10"/>
      <w:sz w:val="21"/>
      <w:szCs w:val="21"/>
      <w:lang w:val="en-US" w:eastAsia="zh-CN" w:bidi="ar-SA"/>
    </w:rPr>
  </w:style>
  <w:style w:type="character" w:customStyle="1" w:styleId="MMTopic4CharChar">
    <w:name w:val="MM Topic 4 Char Char"/>
    <w:qFormat/>
    <w:rPr>
      <w:rFonts w:ascii="Arial" w:hAnsi="Arial" w:cs="Arial" w:hint="default"/>
      <w:b/>
      <w:bCs/>
      <w:kern w:val="2"/>
      <w:sz w:val="28"/>
      <w:szCs w:val="28"/>
    </w:rPr>
  </w:style>
  <w:style w:type="character" w:customStyle="1" w:styleId="Char1f1">
    <w:name w:val="列出段落 Char1"/>
    <w:uiPriority w:val="34"/>
    <w:qFormat/>
    <w:rPr>
      <w:rFonts w:ascii="Calibri" w:hAnsi="Calibri" w:hint="default"/>
      <w:kern w:val="2"/>
      <w:sz w:val="21"/>
      <w:szCs w:val="22"/>
    </w:rPr>
  </w:style>
  <w:style w:type="character" w:customStyle="1" w:styleId="CharChar11">
    <w:name w:val="Char Char11"/>
    <w:qFormat/>
    <w:rPr>
      <w:rFonts w:ascii="Arial Narrow" w:hAnsi="Arial Narrow" w:hint="default"/>
      <w:b/>
      <w:bCs/>
      <w:iCs/>
      <w:szCs w:val="24"/>
      <w:lang w:eastAsia="en-US"/>
    </w:rPr>
  </w:style>
  <w:style w:type="character" w:customStyle="1" w:styleId="Char1f2">
    <w:name w:val="脚注文本 Char1"/>
    <w:qFormat/>
    <w:rPr>
      <w:rFonts w:ascii="Calibri" w:eastAsia="宋体" w:hAnsi="Calibri" w:cs="Times New Roman"/>
      <w:sz w:val="18"/>
      <w:szCs w:val="18"/>
    </w:rPr>
  </w:style>
  <w:style w:type="paragraph" w:customStyle="1" w:styleId="17">
    <w:name w:val="样式1"/>
    <w:basedOn w:val="a"/>
    <w:uiPriority w:val="99"/>
    <w:qFormat/>
    <w:pPr>
      <w:widowControl w:val="0"/>
      <w:jc w:val="both"/>
    </w:pPr>
    <w:rPr>
      <w:rFonts w:eastAsia="隶书"/>
      <w:i/>
      <w:dstrike/>
      <w:kern w:val="2"/>
      <w:sz w:val="28"/>
      <w:szCs w:val="18"/>
    </w:rPr>
  </w:style>
  <w:style w:type="paragraph" w:customStyle="1" w:styleId="34">
    <w:name w:val="列出段落3"/>
    <w:basedOn w:val="a"/>
    <w:qFormat/>
    <w:pPr>
      <w:ind w:firstLineChars="200" w:firstLine="420"/>
    </w:pPr>
  </w:style>
  <w:style w:type="paragraph" w:customStyle="1" w:styleId="150">
    <w:name w:val="15、“一、”二级标题"/>
    <w:basedOn w:val="a"/>
    <w:qFormat/>
    <w:pPr>
      <w:widowControl w:val="0"/>
      <w:tabs>
        <w:tab w:val="left" w:pos="0"/>
        <w:tab w:val="left" w:pos="760"/>
      </w:tabs>
      <w:wordWrap w:val="0"/>
      <w:topLinePunct/>
      <w:ind w:left="1264" w:firstLineChars="200" w:firstLine="803"/>
      <w:jc w:val="both"/>
      <w:outlineLvl w:val="1"/>
    </w:pPr>
    <w:rPr>
      <w:rFonts w:ascii="宋体" w:hAnsi="宋体"/>
      <w:b/>
      <w:kern w:val="2"/>
      <w:sz w:val="21"/>
      <w:szCs w:val="22"/>
    </w:rPr>
  </w:style>
  <w:style w:type="character" w:customStyle="1" w:styleId="18">
    <w:name w:val="副标题 字符1"/>
    <w:basedOn w:val="a0"/>
    <w:uiPriority w:val="11"/>
    <w:rPr>
      <w:b/>
      <w:bCs/>
      <w:kern w:val="28"/>
      <w:sz w:val="32"/>
      <w:szCs w:val="32"/>
    </w:rPr>
  </w:style>
  <w:style w:type="paragraph" w:customStyle="1" w:styleId="afff3">
    <w:name w:val="列项——（一级）"/>
    <w:qFormat/>
    <w:pPr>
      <w:widowControl w:val="0"/>
      <w:ind w:left="3540" w:hanging="420"/>
      <w:jc w:val="both"/>
    </w:pPr>
    <w:rPr>
      <w:rFonts w:ascii="宋体" w:eastAsia="宋体" w:hAnsi="Times New Roman" w:cs="Times New Roman"/>
      <w:sz w:val="21"/>
    </w:rPr>
  </w:style>
  <w:style w:type="character" w:customStyle="1" w:styleId="210">
    <w:name w:val="正文文本缩进 2 字符1"/>
    <w:basedOn w:val="a0"/>
    <w:uiPriority w:val="99"/>
    <w:semiHidden/>
    <w:qFormat/>
    <w:rPr>
      <w:rFonts w:ascii="Calibri" w:eastAsia="宋体" w:hAnsi="Calibri" w:cs="Times New Roman"/>
    </w:rPr>
  </w:style>
  <w:style w:type="paragraph" w:customStyle="1" w:styleId="61">
    <w:name w:val="6、“1.”表格内一级标题"/>
    <w:basedOn w:val="a"/>
    <w:qFormat/>
    <w:pPr>
      <w:widowControl w:val="0"/>
      <w:tabs>
        <w:tab w:val="left" w:pos="845"/>
        <w:tab w:val="left" w:pos="2630"/>
      </w:tabs>
      <w:wordWrap w:val="0"/>
      <w:topLinePunct/>
      <w:spacing w:line="360" w:lineRule="exact"/>
      <w:ind w:leftChars="20" w:left="48" w:hanging="425"/>
      <w:jc w:val="both"/>
    </w:pPr>
    <w:rPr>
      <w:snapToGrid w:val="0"/>
      <w:kern w:val="2"/>
      <w:sz w:val="21"/>
      <w:szCs w:val="22"/>
    </w:rPr>
  </w:style>
  <w:style w:type="paragraph" w:customStyle="1" w:styleId="28">
    <w:name w:val="2、“(一)”正文二级标题"/>
    <w:basedOn w:val="a"/>
    <w:qFormat/>
    <w:pPr>
      <w:widowControl w:val="0"/>
      <w:tabs>
        <w:tab w:val="left" w:pos="0"/>
        <w:tab w:val="left" w:pos="704"/>
      </w:tabs>
      <w:wordWrap w:val="0"/>
      <w:topLinePunct/>
      <w:ind w:left="704" w:firstLine="803"/>
      <w:jc w:val="both"/>
    </w:pPr>
    <w:rPr>
      <w:kern w:val="2"/>
      <w:sz w:val="21"/>
      <w:szCs w:val="22"/>
    </w:rPr>
  </w:style>
  <w:style w:type="character" w:customStyle="1" w:styleId="310">
    <w:name w:val="正文文本缩进 3 字符1"/>
    <w:basedOn w:val="a0"/>
    <w:uiPriority w:val="99"/>
    <w:semiHidden/>
    <w:rPr>
      <w:rFonts w:ascii="Calibri" w:eastAsia="宋体" w:hAnsi="Calibri" w:cs="Times New Roman"/>
      <w:sz w:val="16"/>
      <w:szCs w:val="16"/>
    </w:rPr>
  </w:style>
  <w:style w:type="character" w:customStyle="1" w:styleId="19">
    <w:name w:val="批注文字 字符1"/>
    <w:basedOn w:val="a0"/>
    <w:uiPriority w:val="99"/>
    <w:semiHidden/>
    <w:rPr>
      <w:rFonts w:ascii="Calibri" w:eastAsia="宋体" w:hAnsi="Calibri" w:cs="Times New Roman"/>
    </w:rPr>
  </w:style>
  <w:style w:type="character" w:customStyle="1" w:styleId="211">
    <w:name w:val="正文文本 2 字符1"/>
    <w:basedOn w:val="a0"/>
    <w:uiPriority w:val="99"/>
    <w:semiHidden/>
    <w:qFormat/>
    <w:rPr>
      <w:rFonts w:ascii="Calibri" w:eastAsia="宋体" w:hAnsi="Calibri" w:cs="Times New Roman"/>
    </w:rPr>
  </w:style>
  <w:style w:type="character" w:customStyle="1" w:styleId="1a">
    <w:name w:val="正文文本缩进 字符1"/>
    <w:basedOn w:val="a0"/>
    <w:uiPriority w:val="99"/>
    <w:semiHidden/>
    <w:qFormat/>
    <w:rPr>
      <w:rFonts w:ascii="Calibri" w:eastAsia="宋体" w:hAnsi="Calibri" w:cs="Times New Roman"/>
    </w:rPr>
  </w:style>
  <w:style w:type="character" w:customStyle="1" w:styleId="1b">
    <w:name w:val="批注框文本 字符1"/>
    <w:basedOn w:val="a0"/>
    <w:uiPriority w:val="99"/>
    <w:semiHidden/>
    <w:rPr>
      <w:rFonts w:ascii="Calibri" w:eastAsia="宋体" w:hAnsi="Calibri" w:cs="Times New Roman"/>
      <w:sz w:val="18"/>
      <w:szCs w:val="18"/>
    </w:rPr>
  </w:style>
  <w:style w:type="paragraph" w:customStyle="1" w:styleId="1c">
    <w:name w:val="无间隔1"/>
    <w:qFormat/>
    <w:pPr>
      <w:widowControl w:val="0"/>
      <w:spacing w:line="300" w:lineRule="auto"/>
      <w:jc w:val="center"/>
    </w:pPr>
    <w:rPr>
      <w:rFonts w:ascii="宋体" w:eastAsia="宋体" w:hAnsi="宋体" w:cs="Times New Roman"/>
      <w:kern w:val="2"/>
      <w:sz w:val="24"/>
      <w:szCs w:val="21"/>
    </w:rPr>
  </w:style>
  <w:style w:type="paragraph" w:customStyle="1" w:styleId="112">
    <w:name w:val="修订11"/>
    <w:uiPriority w:val="99"/>
    <w:qFormat/>
    <w:rPr>
      <w:rFonts w:ascii="Times New Roman" w:eastAsia="宋体" w:hAnsi="Times New Roman" w:cs="Times New Roman"/>
      <w:kern w:val="2"/>
      <w:sz w:val="21"/>
      <w:szCs w:val="22"/>
    </w:rPr>
  </w:style>
  <w:style w:type="character" w:customStyle="1" w:styleId="1d">
    <w:name w:val="脚注文本 字符1"/>
    <w:basedOn w:val="a0"/>
    <w:uiPriority w:val="99"/>
    <w:semiHidden/>
    <w:qFormat/>
    <w:rPr>
      <w:rFonts w:ascii="Times New Roman" w:eastAsia="宋体" w:hAnsi="Times New Roman" w:cs="Times New Roman"/>
      <w:kern w:val="0"/>
      <w:sz w:val="18"/>
      <w:szCs w:val="18"/>
    </w:rPr>
  </w:style>
  <w:style w:type="paragraph" w:customStyle="1" w:styleId="2-1">
    <w:name w:val="标题2-1"/>
    <w:basedOn w:val="a"/>
    <w:qFormat/>
    <w:pPr>
      <w:widowControl w:val="0"/>
      <w:tabs>
        <w:tab w:val="left" w:pos="0"/>
      </w:tabs>
      <w:autoSpaceDE w:val="0"/>
      <w:autoSpaceDN w:val="0"/>
      <w:adjustRightInd w:val="0"/>
      <w:spacing w:beforeLines="50"/>
      <w:outlineLvl w:val="1"/>
    </w:pPr>
    <w:rPr>
      <w:rFonts w:ascii="Arial" w:hAnsi="宋体" w:cs="Arial"/>
      <w:b/>
      <w:bCs/>
      <w:color w:val="292929"/>
      <w:sz w:val="28"/>
      <w:szCs w:val="28"/>
    </w:rPr>
  </w:style>
  <w:style w:type="character" w:customStyle="1" w:styleId="1e">
    <w:name w:val="正文文本 字符1"/>
    <w:basedOn w:val="a0"/>
    <w:uiPriority w:val="99"/>
    <w:semiHidden/>
    <w:rPr>
      <w:rFonts w:ascii="Calibri" w:eastAsia="宋体" w:hAnsi="Calibri" w:cs="Times New Roman"/>
    </w:rPr>
  </w:style>
  <w:style w:type="paragraph" w:customStyle="1" w:styleId="51">
    <w:name w:val="列出段落5"/>
    <w:basedOn w:val="a"/>
    <w:uiPriority w:val="99"/>
    <w:unhideWhenUsed/>
    <w:qFormat/>
    <w:pPr>
      <w:widowControl w:val="0"/>
      <w:ind w:firstLineChars="200" w:firstLine="420"/>
      <w:jc w:val="both"/>
    </w:pPr>
    <w:rPr>
      <w:kern w:val="2"/>
      <w:sz w:val="21"/>
    </w:rPr>
  </w:style>
  <w:style w:type="character" w:customStyle="1" w:styleId="1f">
    <w:name w:val="批注主题 字符1"/>
    <w:basedOn w:val="19"/>
    <w:uiPriority w:val="99"/>
    <w:semiHidden/>
    <w:rPr>
      <w:rFonts w:ascii="Calibri" w:eastAsia="宋体" w:hAnsi="Calibri" w:cs="Times New Roman"/>
      <w:b/>
      <w:bCs/>
    </w:rPr>
  </w:style>
  <w:style w:type="paragraph" w:customStyle="1" w:styleId="Normal59">
    <w:name w:val="Normal_59"/>
    <w:qFormat/>
    <w:pPr>
      <w:spacing w:before="120" w:after="240"/>
      <w:jc w:val="both"/>
    </w:pPr>
    <w:rPr>
      <w:rFonts w:ascii="Times New Roman" w:eastAsia="Calibri" w:hAnsi="Times New Roman" w:cs="Times New Roman"/>
      <w:sz w:val="22"/>
      <w:szCs w:val="22"/>
      <w:lang w:val="ru-RU" w:eastAsia="en-US"/>
    </w:rPr>
  </w:style>
  <w:style w:type="character" w:customStyle="1" w:styleId="1f0">
    <w:name w:val="日期 字符1"/>
    <w:basedOn w:val="a0"/>
    <w:uiPriority w:val="99"/>
    <w:semiHidden/>
    <w:qFormat/>
    <w:rPr>
      <w:rFonts w:ascii="Calibri" w:eastAsia="宋体" w:hAnsi="Calibri" w:cs="Times New Roman"/>
    </w:rPr>
  </w:style>
  <w:style w:type="character" w:customStyle="1" w:styleId="311">
    <w:name w:val="正文文本 3 字符1"/>
    <w:basedOn w:val="a0"/>
    <w:uiPriority w:val="99"/>
    <w:semiHidden/>
    <w:rPr>
      <w:rFonts w:ascii="Calibri" w:eastAsia="宋体" w:hAnsi="Calibri" w:cs="Times New Roman"/>
      <w:sz w:val="16"/>
      <w:szCs w:val="16"/>
    </w:rPr>
  </w:style>
  <w:style w:type="character" w:customStyle="1" w:styleId="1f1">
    <w:name w:val="文档结构图 字符1"/>
    <w:basedOn w:val="a0"/>
    <w:uiPriority w:val="99"/>
    <w:semiHidden/>
    <w:rPr>
      <w:rFonts w:ascii="Microsoft YaHei UI" w:eastAsia="Microsoft YaHei UI" w:hAnsi="Calibri" w:cs="Times New Roman"/>
      <w:sz w:val="18"/>
      <w:szCs w:val="18"/>
    </w:rPr>
  </w:style>
  <w:style w:type="paragraph" w:customStyle="1" w:styleId="022">
    <w:name w:val="02、首行缩进2字符正文"/>
    <w:basedOn w:val="a"/>
    <w:qFormat/>
    <w:pPr>
      <w:widowControl w:val="0"/>
      <w:tabs>
        <w:tab w:val="left" w:pos="0"/>
      </w:tabs>
      <w:wordWrap w:val="0"/>
      <w:topLinePunct/>
      <w:ind w:firstLineChars="200" w:firstLine="480"/>
      <w:jc w:val="both"/>
    </w:pPr>
    <w:rPr>
      <w:rFonts w:ascii="宋体" w:hAnsi="宋体"/>
      <w:kern w:val="2"/>
      <w:sz w:val="21"/>
      <w:szCs w:val="22"/>
    </w:rPr>
  </w:style>
  <w:style w:type="paragraph" w:customStyle="1" w:styleId="074">
    <w:name w:val="标书正文:  0.74 厘米"/>
    <w:basedOn w:val="a"/>
    <w:qFormat/>
    <w:pPr>
      <w:widowControl w:val="0"/>
      <w:snapToGrid w:val="0"/>
      <w:spacing w:line="360" w:lineRule="auto"/>
      <w:ind w:firstLine="420"/>
      <w:jc w:val="both"/>
    </w:pPr>
    <w:rPr>
      <w:kern w:val="2"/>
      <w:szCs w:val="18"/>
    </w:rPr>
  </w:style>
  <w:style w:type="paragraph" w:customStyle="1" w:styleId="1110">
    <w:name w:val="(符号)五标题1.1.1"/>
    <w:basedOn w:val="a"/>
    <w:qFormat/>
    <w:pPr>
      <w:widowControl w:val="0"/>
      <w:tabs>
        <w:tab w:val="left" w:pos="1000"/>
        <w:tab w:val="left" w:pos="1260"/>
      </w:tabs>
      <w:spacing w:line="500" w:lineRule="exact"/>
      <w:ind w:left="1260" w:hanging="420"/>
      <w:jc w:val="both"/>
    </w:pPr>
    <w:rPr>
      <w:rFonts w:ascii="宋体" w:hAnsi="宋体" w:cs="宋体"/>
      <w:color w:val="000000"/>
      <w:kern w:val="2"/>
      <w:szCs w:val="20"/>
    </w:rPr>
  </w:style>
  <w:style w:type="character" w:customStyle="1" w:styleId="1f2">
    <w:name w:val="页脚 字符1"/>
    <w:basedOn w:val="a0"/>
    <w:uiPriority w:val="99"/>
    <w:semiHidden/>
    <w:rPr>
      <w:rFonts w:ascii="Calibri" w:eastAsia="宋体" w:hAnsi="Calibri" w:cs="Times New Roman"/>
      <w:sz w:val="18"/>
      <w:szCs w:val="18"/>
    </w:rPr>
  </w:style>
  <w:style w:type="paragraph" w:customStyle="1" w:styleId="afff4">
    <w:name w:val="图"/>
    <w:basedOn w:val="a"/>
    <w:qFormat/>
    <w:pPr>
      <w:adjustRightInd w:val="0"/>
      <w:snapToGrid w:val="0"/>
      <w:jc w:val="center"/>
    </w:pPr>
    <w:rPr>
      <w:rFonts w:ascii="宋体" w:hAnsi="宋体"/>
      <w:bCs/>
      <w:kern w:val="2"/>
      <w:sz w:val="21"/>
    </w:rPr>
  </w:style>
  <w:style w:type="character" w:customStyle="1" w:styleId="1f3">
    <w:name w:val="纯文本 字符1"/>
    <w:basedOn w:val="a0"/>
    <w:uiPriority w:val="99"/>
    <w:semiHidden/>
    <w:qFormat/>
    <w:rPr>
      <w:rFonts w:asciiTheme="minorEastAsia" w:hAnsi="Courier New" w:cs="Courier New"/>
    </w:rPr>
  </w:style>
  <w:style w:type="paragraph" w:customStyle="1" w:styleId="113">
    <w:name w:val="无间隔11"/>
    <w:qFormat/>
    <w:pPr>
      <w:widowControl w:val="0"/>
      <w:spacing w:line="300" w:lineRule="auto"/>
      <w:jc w:val="center"/>
    </w:pPr>
    <w:rPr>
      <w:rFonts w:ascii="宋体" w:eastAsia="宋体" w:hAnsi="宋体" w:cs="Times New Roman"/>
      <w:kern w:val="2"/>
      <w:sz w:val="24"/>
      <w:szCs w:val="21"/>
    </w:rPr>
  </w:style>
  <w:style w:type="paragraph" w:customStyle="1" w:styleId="TOC1">
    <w:name w:val="TOC 标题1"/>
    <w:basedOn w:val="1"/>
    <w:next w:val="a"/>
    <w:qFormat/>
    <w:pPr>
      <w:spacing w:before="480" w:after="0" w:line="276" w:lineRule="auto"/>
      <w:jc w:val="left"/>
      <w:outlineLvl w:val="9"/>
    </w:pPr>
    <w:rPr>
      <w:rFonts w:ascii="Cambria" w:hAnsi="Cambria"/>
      <w:color w:val="365F91"/>
      <w:kern w:val="0"/>
      <w:sz w:val="28"/>
      <w:szCs w:val="28"/>
    </w:rPr>
  </w:style>
  <w:style w:type="paragraph" w:customStyle="1" w:styleId="312">
    <w:name w:val="3、“1.”正文三级标题"/>
    <w:basedOn w:val="a"/>
    <w:qFormat/>
    <w:pPr>
      <w:widowControl w:val="0"/>
      <w:tabs>
        <w:tab w:val="left" w:pos="0"/>
        <w:tab w:val="left" w:pos="1124"/>
      </w:tabs>
      <w:wordWrap w:val="0"/>
      <w:topLinePunct/>
      <w:ind w:left="1124" w:firstLine="803"/>
      <w:jc w:val="both"/>
    </w:pPr>
    <w:rPr>
      <w:snapToGrid w:val="0"/>
      <w:kern w:val="2"/>
      <w:sz w:val="21"/>
      <w:szCs w:val="22"/>
    </w:rPr>
  </w:style>
  <w:style w:type="paragraph" w:customStyle="1" w:styleId="zw1">
    <w:name w:val="zw1"/>
    <w:basedOn w:val="a"/>
    <w:qFormat/>
    <w:pPr>
      <w:spacing w:line="360" w:lineRule="auto"/>
      <w:ind w:firstLineChars="200" w:firstLine="480"/>
      <w:jc w:val="both"/>
    </w:pPr>
    <w:rPr>
      <w:szCs w:val="20"/>
    </w:rPr>
  </w:style>
  <w:style w:type="character" w:customStyle="1" w:styleId="1f4">
    <w:name w:val="页眉 字符1"/>
    <w:basedOn w:val="a0"/>
    <w:uiPriority w:val="99"/>
    <w:semiHidden/>
    <w:rPr>
      <w:rFonts w:ascii="Calibri" w:eastAsia="宋体" w:hAnsi="Calibri" w:cs="Times New Roman"/>
      <w:sz w:val="18"/>
      <w:szCs w:val="18"/>
    </w:rPr>
  </w:style>
  <w:style w:type="character" w:customStyle="1" w:styleId="1f5">
    <w:name w:val="正文文本首行缩进 字符1"/>
    <w:basedOn w:val="1e"/>
    <w:uiPriority w:val="99"/>
    <w:semiHidden/>
    <w:qFormat/>
    <w:rPr>
      <w:rFonts w:ascii="Calibri" w:eastAsia="宋体" w:hAnsi="Calibri" w:cs="Times New Roman"/>
    </w:rPr>
  </w:style>
  <w:style w:type="paragraph" w:customStyle="1" w:styleId="Style3">
    <w:name w:val="_Style 3"/>
    <w:basedOn w:val="a"/>
    <w:uiPriority w:val="34"/>
    <w:qFormat/>
    <w:pPr>
      <w:ind w:firstLineChars="200" w:firstLine="420"/>
    </w:pPr>
  </w:style>
  <w:style w:type="paragraph" w:customStyle="1" w:styleId="1f6">
    <w:name w:val="1、“一、”一级标题"/>
    <w:basedOn w:val="a"/>
    <w:qFormat/>
    <w:pPr>
      <w:widowControl w:val="0"/>
      <w:tabs>
        <w:tab w:val="left" w:pos="0"/>
      </w:tabs>
      <w:ind w:left="972" w:hanging="420"/>
      <w:jc w:val="both"/>
      <w:outlineLvl w:val="0"/>
    </w:pPr>
    <w:rPr>
      <w:b/>
      <w:kern w:val="2"/>
      <w:sz w:val="21"/>
      <w:szCs w:val="22"/>
    </w:rPr>
  </w:style>
  <w:style w:type="paragraph" w:customStyle="1" w:styleId="151">
    <w:name w:val="样式 宋体 小四 行距: 1.5 倍行距"/>
    <w:basedOn w:val="a"/>
    <w:qFormat/>
    <w:pPr>
      <w:widowControl w:val="0"/>
      <w:tabs>
        <w:tab w:val="left" w:pos="5190"/>
      </w:tabs>
      <w:spacing w:before="100" w:beforeAutospacing="1" w:after="100" w:afterAutospacing="1" w:line="288" w:lineRule="auto"/>
      <w:ind w:firstLine="480"/>
      <w:jc w:val="both"/>
    </w:pPr>
    <w:rPr>
      <w:rFonts w:ascii="宋体" w:hAnsi="宋体"/>
      <w:bCs/>
      <w:kern w:val="2"/>
    </w:rPr>
  </w:style>
  <w:style w:type="paragraph" w:customStyle="1" w:styleId="26012">
    <w:name w:val="样式 样式 样式 标题 2 + 宋体 五号 非加粗 黑色 + 段前: 6 磅 段后: 0 磅 行距: 单倍行距 + 段前: 12..."/>
    <w:basedOn w:val="a"/>
    <w:qFormat/>
    <w:pPr>
      <w:keepNext/>
      <w:keepLines/>
      <w:widowControl w:val="0"/>
      <w:tabs>
        <w:tab w:val="left" w:pos="1124"/>
      </w:tabs>
      <w:adjustRightInd w:val="0"/>
      <w:spacing w:before="240"/>
      <w:ind w:left="1266" w:hanging="420"/>
      <w:outlineLvl w:val="1"/>
    </w:pPr>
    <w:rPr>
      <w:rFonts w:ascii="宋体" w:hAnsi="宋体" w:cs="宋体"/>
      <w:color w:val="000000"/>
      <w:sz w:val="21"/>
      <w:szCs w:val="20"/>
    </w:rPr>
  </w:style>
  <w:style w:type="paragraph" w:customStyle="1" w:styleId="Char1CharCharCharCharCharChar0">
    <w:name w:val="Char1 Char Char Char Char Char Char_0"/>
    <w:basedOn w:val="a"/>
    <w:qFormat/>
    <w:pPr>
      <w:widowControl w:val="0"/>
      <w:jc w:val="both"/>
    </w:pPr>
    <w:rPr>
      <w:rFonts w:ascii="Tahoma" w:hAnsi="Tahoma"/>
      <w:kern w:val="2"/>
      <w:szCs w:val="20"/>
    </w:rPr>
  </w:style>
  <w:style w:type="paragraph" w:customStyle="1" w:styleId="RFIHeading3rdLevel">
    <w:name w:val="RFI Heading 3rd Level"/>
    <w:basedOn w:val="a"/>
    <w:qFormat/>
    <w:pPr>
      <w:tabs>
        <w:tab w:val="left" w:pos="720"/>
      </w:tabs>
      <w:ind w:left="720" w:hanging="720"/>
    </w:pPr>
    <w:rPr>
      <w:rFonts w:ascii="Arial (W1)" w:hAnsi="Arial (W1)"/>
      <w:color w:val="000000"/>
      <w:lang w:val="en-GB" w:eastAsia="en-US"/>
    </w:rPr>
  </w:style>
  <w:style w:type="paragraph" w:styleId="afff5">
    <w:name w:val="No Spacing"/>
    <w:uiPriority w:val="99"/>
    <w:qFormat/>
    <w:pPr>
      <w:widowControl w:val="0"/>
      <w:jc w:val="both"/>
    </w:pPr>
    <w:rPr>
      <w:rFonts w:ascii="Times New Roman" w:eastAsia="宋体" w:hAnsi="Times New Roman" w:cs="Times New Roman"/>
      <w:kern w:val="2"/>
      <w:sz w:val="21"/>
      <w:szCs w:val="24"/>
    </w:rPr>
  </w:style>
  <w:style w:type="paragraph" w:customStyle="1" w:styleId="-110">
    <w:name w:val="彩色底纹 - 强调文字颜色 11"/>
    <w:qFormat/>
    <w:rPr>
      <w:rFonts w:ascii="Times New Roman" w:eastAsia="宋体" w:hAnsi="Times New Roman" w:cs="Times New Roman"/>
      <w:kern w:val="2"/>
      <w:sz w:val="21"/>
      <w:szCs w:val="22"/>
    </w:rPr>
  </w:style>
  <w:style w:type="paragraph" w:customStyle="1" w:styleId="Char1CharCharCharCharCharChar1">
    <w:name w:val="Char1 Char Char Char Char Char Char1"/>
    <w:basedOn w:val="a"/>
    <w:qFormat/>
    <w:pPr>
      <w:widowControl w:val="0"/>
      <w:jc w:val="both"/>
    </w:pPr>
    <w:rPr>
      <w:rFonts w:ascii="Tahoma" w:hAnsi="Tahoma"/>
      <w:kern w:val="2"/>
      <w:szCs w:val="20"/>
    </w:rPr>
  </w:style>
  <w:style w:type="paragraph" w:customStyle="1" w:styleId="ParaChar">
    <w:name w:val="默认段落字体 Para Char"/>
    <w:basedOn w:val="a"/>
    <w:qFormat/>
    <w:pPr>
      <w:widowControl w:val="0"/>
      <w:jc w:val="both"/>
    </w:pPr>
    <w:rPr>
      <w:rFonts w:ascii="Tahoma" w:hAnsi="Tahoma"/>
      <w:kern w:val="2"/>
      <w:szCs w:val="20"/>
    </w:rPr>
  </w:style>
  <w:style w:type="paragraph" w:customStyle="1" w:styleId="2H22Heading2HiddenHeading2CCBSheading2h2">
    <w:name w:val="样式 标题 2H2第一章 标题 2Heading 2 HiddenHeading 2 CCBSheading 2h2..."/>
    <w:basedOn w:val="2"/>
    <w:qFormat/>
    <w:pPr>
      <w:numPr>
        <w:ilvl w:val="0"/>
        <w:numId w:val="0"/>
      </w:numPr>
      <w:tabs>
        <w:tab w:val="clear" w:pos="426"/>
        <w:tab w:val="clear" w:pos="567"/>
        <w:tab w:val="left" w:pos="-2493"/>
      </w:tabs>
      <w:spacing w:before="260" w:after="260"/>
      <w:ind w:left="567" w:hanging="567"/>
      <w:jc w:val="left"/>
    </w:pPr>
    <w:rPr>
      <w:iCs w:val="0"/>
      <w:szCs w:val="20"/>
    </w:rPr>
  </w:style>
  <w:style w:type="paragraph" w:customStyle="1" w:styleId="114">
    <w:name w:val="列出段落11"/>
    <w:basedOn w:val="a"/>
    <w:uiPriority w:val="99"/>
    <w:qFormat/>
    <w:pPr>
      <w:widowControl w:val="0"/>
      <w:ind w:firstLineChars="200" w:firstLine="420"/>
      <w:jc w:val="both"/>
    </w:pPr>
    <w:rPr>
      <w:kern w:val="2"/>
      <w:sz w:val="21"/>
      <w:szCs w:val="22"/>
    </w:rPr>
  </w:style>
  <w:style w:type="paragraph" w:customStyle="1" w:styleId="29">
    <w:name w:val="修订2"/>
    <w:unhideWhenUsed/>
    <w:qFormat/>
    <w:rPr>
      <w:rFonts w:ascii="Times New Roman" w:eastAsia="宋体" w:hAnsi="Times New Roman" w:cs="Times New Roman"/>
      <w:kern w:val="2"/>
      <w:sz w:val="21"/>
      <w:szCs w:val="24"/>
    </w:rPr>
  </w:style>
  <w:style w:type="paragraph" w:customStyle="1" w:styleId="3GB2312GB2312">
    <w:name w:val="样式 标题 3 + (西文) 仿宋_GB2312 (中文) 仿宋_GB2312 四号"/>
    <w:basedOn w:val="3"/>
    <w:qFormat/>
    <w:pPr>
      <w:numPr>
        <w:ilvl w:val="0"/>
        <w:numId w:val="0"/>
      </w:numPr>
      <w:tabs>
        <w:tab w:val="left" w:pos="-1991"/>
      </w:tabs>
      <w:snapToGrid w:val="0"/>
      <w:spacing w:beforeLines="50" w:line="410" w:lineRule="auto"/>
      <w:ind w:rightChars="100" w:right="180"/>
    </w:pPr>
    <w:rPr>
      <w:rFonts w:ascii="仿宋_GB2312" w:eastAsia="仿宋_GB2312" w:hAnsi="仿宋_GB2312"/>
      <w:color w:val="auto"/>
      <w:kern w:val="0"/>
    </w:rPr>
  </w:style>
  <w:style w:type="paragraph" w:customStyle="1" w:styleId="2a">
    <w:name w:val="样式 小四2"/>
    <w:basedOn w:val="a"/>
    <w:qFormat/>
    <w:pPr>
      <w:widowControl w:val="0"/>
      <w:jc w:val="both"/>
    </w:pPr>
    <w:rPr>
      <w:rFonts w:ascii="宋体" w:hAnsi="宋体"/>
      <w:kern w:val="2"/>
    </w:rPr>
  </w:style>
  <w:style w:type="paragraph" w:customStyle="1" w:styleId="0">
    <w:name w:val="0、正文"/>
    <w:basedOn w:val="a"/>
    <w:qFormat/>
    <w:pPr>
      <w:widowControl w:val="0"/>
      <w:tabs>
        <w:tab w:val="left" w:pos="0"/>
      </w:tabs>
      <w:wordWrap w:val="0"/>
      <w:topLinePunct/>
      <w:jc w:val="both"/>
    </w:pPr>
    <w:rPr>
      <w:snapToGrid w:val="0"/>
      <w:kern w:val="2"/>
      <w:sz w:val="21"/>
      <w:szCs w:val="22"/>
    </w:rPr>
  </w:style>
  <w:style w:type="paragraph" w:customStyle="1" w:styleId="0740">
    <w:name w:val="样式 小四 首行缩进:  0.74 厘米"/>
    <w:basedOn w:val="a"/>
    <w:qFormat/>
    <w:pPr>
      <w:widowControl w:val="0"/>
      <w:spacing w:before="100" w:beforeAutospacing="1" w:after="100" w:afterAutospacing="1" w:line="300" w:lineRule="auto"/>
      <w:ind w:firstLineChars="175" w:firstLine="420"/>
      <w:jc w:val="both"/>
    </w:pPr>
    <w:rPr>
      <w:rFonts w:ascii="宋体" w:hAnsi="宋体"/>
      <w:kern w:val="2"/>
    </w:rPr>
  </w:style>
  <w:style w:type="paragraph" w:customStyle="1" w:styleId="2b">
    <w:name w:val="正文2"/>
    <w:qFormat/>
    <w:pPr>
      <w:widowControl w:val="0"/>
      <w:adjustRightInd w:val="0"/>
      <w:spacing w:line="312" w:lineRule="atLeast"/>
      <w:jc w:val="both"/>
      <w:textAlignment w:val="baseline"/>
    </w:pPr>
    <w:rPr>
      <w:rFonts w:ascii="宋体" w:eastAsia="宋体" w:hAnsi="Times New Roman" w:cs="Times New Roman"/>
      <w:sz w:val="34"/>
      <w:szCs w:val="22"/>
    </w:rPr>
  </w:style>
  <w:style w:type="paragraph" w:customStyle="1" w:styleId="15342">
    <w:name w:val="样式 行距: 1.5 倍行距 左  3.42 字符"/>
    <w:basedOn w:val="a"/>
    <w:qFormat/>
    <w:pPr>
      <w:widowControl w:val="0"/>
      <w:spacing w:line="360" w:lineRule="auto"/>
      <w:ind w:leftChars="200" w:left="200" w:firstLineChars="200" w:firstLine="200"/>
      <w:jc w:val="both"/>
    </w:pPr>
    <w:rPr>
      <w:rFonts w:cs="宋体"/>
      <w:kern w:val="2"/>
      <w:sz w:val="21"/>
      <w:szCs w:val="20"/>
    </w:rPr>
  </w:style>
  <w:style w:type="paragraph" w:customStyle="1" w:styleId="afff6">
    <w:name w:val="表格"/>
    <w:basedOn w:val="a"/>
    <w:uiPriority w:val="99"/>
    <w:qFormat/>
    <w:pPr>
      <w:widowControl w:val="0"/>
      <w:spacing w:line="400" w:lineRule="exact"/>
      <w:jc w:val="both"/>
    </w:pPr>
    <w:rPr>
      <w:kern w:val="2"/>
    </w:rPr>
  </w:style>
  <w:style w:type="paragraph" w:customStyle="1" w:styleId="00">
    <w:name w:val="00、封面正文(与其他内容无关的格式)"/>
    <w:basedOn w:val="a"/>
    <w:qFormat/>
    <w:pPr>
      <w:widowControl w:val="0"/>
      <w:tabs>
        <w:tab w:val="left" w:pos="0"/>
      </w:tabs>
      <w:jc w:val="both"/>
    </w:pPr>
    <w:rPr>
      <w:rFonts w:ascii="宋体" w:hAnsi="宋体"/>
      <w:kern w:val="2"/>
      <w:sz w:val="21"/>
      <w:szCs w:val="22"/>
    </w:rPr>
  </w:style>
  <w:style w:type="paragraph" w:customStyle="1" w:styleId="91">
    <w:name w:val="9、表格内正文"/>
    <w:basedOn w:val="a"/>
    <w:qFormat/>
    <w:pPr>
      <w:widowControl w:val="0"/>
      <w:tabs>
        <w:tab w:val="left" w:pos="0"/>
      </w:tabs>
      <w:wordWrap w:val="0"/>
      <w:topLinePunct/>
      <w:spacing w:line="360" w:lineRule="exact"/>
      <w:jc w:val="both"/>
    </w:pPr>
    <w:rPr>
      <w:snapToGrid w:val="0"/>
      <w:kern w:val="2"/>
      <w:sz w:val="21"/>
      <w:szCs w:val="22"/>
    </w:rPr>
  </w:style>
  <w:style w:type="paragraph" w:customStyle="1" w:styleId="53">
    <w:name w:val="样式 标题 5 + 倾斜"/>
    <w:basedOn w:val="5"/>
    <w:qFormat/>
    <w:pPr>
      <w:keepNext w:val="0"/>
      <w:keepLines w:val="0"/>
      <w:widowControl/>
      <w:tabs>
        <w:tab w:val="clear" w:pos="709"/>
        <w:tab w:val="left" w:pos="992"/>
        <w:tab w:val="left" w:pos="1560"/>
      </w:tabs>
      <w:overflowPunct w:val="0"/>
      <w:snapToGrid w:val="0"/>
      <w:spacing w:before="100" w:beforeAutospacing="1" w:after="100" w:afterAutospacing="1" w:line="288" w:lineRule="auto"/>
      <w:jc w:val="left"/>
    </w:pPr>
    <w:rPr>
      <w:rFonts w:ascii="Arial" w:hAnsi="Arial"/>
      <w:bCs w:val="0"/>
      <w:iCs/>
      <w:color w:val="000000"/>
    </w:rPr>
  </w:style>
  <w:style w:type="paragraph" w:customStyle="1" w:styleId="43">
    <w:name w:val="列出段落4"/>
    <w:basedOn w:val="a"/>
    <w:qFormat/>
    <w:pPr>
      <w:widowControl w:val="0"/>
      <w:spacing w:after="200" w:line="276" w:lineRule="auto"/>
      <w:ind w:firstLineChars="200" w:firstLine="420"/>
      <w:jc w:val="both"/>
    </w:pPr>
    <w:rPr>
      <w:kern w:val="2"/>
      <w:sz w:val="21"/>
    </w:rPr>
  </w:style>
  <w:style w:type="paragraph" w:customStyle="1" w:styleId="411">
    <w:name w:val="4、“1.1”正文四级标题"/>
    <w:basedOn w:val="a"/>
    <w:qFormat/>
    <w:pPr>
      <w:widowControl w:val="0"/>
      <w:tabs>
        <w:tab w:val="left" w:pos="0"/>
        <w:tab w:val="left" w:pos="1544"/>
      </w:tabs>
      <w:ind w:left="1544" w:firstLine="803"/>
      <w:jc w:val="both"/>
    </w:pPr>
    <w:rPr>
      <w:kern w:val="2"/>
      <w:sz w:val="21"/>
      <w:szCs w:val="22"/>
    </w:rPr>
  </w:style>
  <w:style w:type="paragraph" w:customStyle="1" w:styleId="-">
    <w:name w:val="正文-缩进"/>
    <w:basedOn w:val="a"/>
    <w:qFormat/>
    <w:pPr>
      <w:widowControl w:val="0"/>
      <w:spacing w:after="200" w:line="480" w:lineRule="auto"/>
      <w:ind w:firstLineChars="200" w:firstLine="200"/>
      <w:jc w:val="both"/>
    </w:pPr>
    <w:rPr>
      <w:rFonts w:ascii="宋体" w:hAnsi="宋体"/>
      <w:kern w:val="2"/>
      <w:sz w:val="21"/>
      <w:szCs w:val="22"/>
    </w:rPr>
  </w:style>
  <w:style w:type="paragraph" w:customStyle="1" w:styleId="01">
    <w:name w:val="01、普通正文"/>
    <w:basedOn w:val="a"/>
    <w:qFormat/>
    <w:pPr>
      <w:widowControl w:val="0"/>
      <w:tabs>
        <w:tab w:val="left" w:pos="0"/>
      </w:tabs>
      <w:wordWrap w:val="0"/>
      <w:topLinePunct/>
      <w:spacing w:line="440" w:lineRule="exact"/>
      <w:ind w:firstLineChars="200" w:firstLine="723"/>
      <w:jc w:val="both"/>
    </w:pPr>
    <w:rPr>
      <w:rFonts w:ascii="宋体" w:hAnsi="宋体"/>
      <w:snapToGrid w:val="0"/>
      <w:kern w:val="2"/>
      <w:szCs w:val="22"/>
    </w:rPr>
  </w:style>
  <w:style w:type="paragraph" w:customStyle="1" w:styleId="05">
    <w:name w:val="05、“(一)”正文三级标题"/>
    <w:basedOn w:val="a"/>
    <w:qFormat/>
    <w:pPr>
      <w:widowControl w:val="0"/>
      <w:tabs>
        <w:tab w:val="left" w:pos="0"/>
      </w:tabs>
      <w:wordWrap w:val="0"/>
      <w:topLinePunct/>
      <w:ind w:left="1693" w:firstLineChars="200" w:firstLine="803"/>
      <w:jc w:val="both"/>
    </w:pPr>
    <w:rPr>
      <w:rFonts w:ascii="宋体" w:hAnsi="宋体"/>
      <w:kern w:val="2"/>
      <w:sz w:val="21"/>
      <w:szCs w:val="22"/>
    </w:rPr>
  </w:style>
  <w:style w:type="paragraph" w:customStyle="1" w:styleId="1f7">
    <w:name w:val="列表段落1"/>
    <w:basedOn w:val="a"/>
    <w:uiPriority w:val="34"/>
    <w:qFormat/>
    <w:pPr>
      <w:widowControl w:val="0"/>
      <w:tabs>
        <w:tab w:val="left" w:pos="0"/>
      </w:tabs>
      <w:ind w:firstLine="420"/>
      <w:jc w:val="both"/>
    </w:pPr>
    <w:rPr>
      <w:kern w:val="2"/>
      <w:sz w:val="21"/>
      <w:szCs w:val="22"/>
    </w:rPr>
  </w:style>
  <w:style w:type="table" w:customStyle="1" w:styleId="1f8">
    <w:name w:val="网格型1"/>
    <w:basedOn w:val="a1"/>
    <w:qFormat/>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4">
    <w:name w:val="标题 5 + 首行缩进:"/>
    <w:basedOn w:val="5"/>
    <w:next w:val="a9"/>
    <w:pPr>
      <w:keepNext w:val="0"/>
      <w:keepLines w:val="0"/>
      <w:tabs>
        <w:tab w:val="left" w:pos="992"/>
        <w:tab w:val="left" w:pos="1560"/>
      </w:tabs>
      <w:autoSpaceDE/>
      <w:autoSpaceDN/>
      <w:adjustRightInd/>
      <w:snapToGrid w:val="0"/>
      <w:spacing w:beforeLines="50" w:afterLines="50" w:line="360" w:lineRule="auto"/>
      <w:ind w:left="3570" w:firstLineChars="200" w:firstLine="482"/>
    </w:pPr>
    <w:rPr>
      <w:rFonts w:ascii="Calibri" w:hAnsi="Calibri"/>
      <w:color w:val="000000"/>
      <w:szCs w:val="20"/>
    </w:rPr>
  </w:style>
  <w:style w:type="paragraph" w:customStyle="1" w:styleId="afff7">
    <w:name w:val="样式 首行缩进:"/>
    <w:basedOn w:val="a"/>
    <w:pPr>
      <w:widowControl w:val="0"/>
      <w:ind w:firstLineChars="200" w:firstLine="420"/>
      <w:jc w:val="both"/>
    </w:pPr>
    <w:rPr>
      <w:rFonts w:cs="宋体"/>
      <w:kern w:val="2"/>
      <w:sz w:val="21"/>
      <w:szCs w:val="20"/>
    </w:rPr>
  </w:style>
  <w:style w:type="paragraph" w:customStyle="1" w:styleId="GB23120630">
    <w:name w:val="样式 仿宋_GB2312 小四 左侧:  0.63"/>
    <w:basedOn w:val="a"/>
    <w:pPr>
      <w:widowControl w:val="0"/>
      <w:spacing w:before="120" w:after="120" w:line="360" w:lineRule="auto"/>
      <w:ind w:left="357" w:firstLineChars="200" w:firstLine="200"/>
      <w:jc w:val="both"/>
    </w:pPr>
    <w:rPr>
      <w:rFonts w:ascii="仿宋_GB2312" w:eastAsia="仿宋_GB2312" w:hAnsi="仿宋_GB2312"/>
      <w:kern w:val="2"/>
      <w:szCs w:val="20"/>
    </w:rPr>
  </w:style>
  <w:style w:type="paragraph" w:customStyle="1" w:styleId="-0">
    <w:name w:val="彩色列表 - 强调文字颜色"/>
    <w:basedOn w:val="a"/>
    <w:uiPriority w:val="99"/>
    <w:qFormat/>
    <w:pPr>
      <w:widowControl w:val="0"/>
      <w:ind w:firstLineChars="200" w:firstLine="420"/>
      <w:jc w:val="both"/>
    </w:pPr>
    <w:rPr>
      <w:rFonts w:ascii="Calibri" w:hAnsi="Calibri"/>
      <w:kern w:val="2"/>
      <w:sz w:val="21"/>
      <w:szCs w:val="22"/>
    </w:rPr>
  </w:style>
  <w:style w:type="character" w:customStyle="1" w:styleId="qowt-font2">
    <w:name w:val="qowt-font2"/>
    <w:basedOn w:val="a0"/>
    <w:qFormat/>
  </w:style>
  <w:style w:type="paragraph" w:customStyle="1" w:styleId="PlainText1">
    <w:name w:val="Plain Text1"/>
    <w:basedOn w:val="a"/>
    <w:uiPriority w:val="99"/>
    <w:qFormat/>
    <w:pPr>
      <w:widowControl w:val="0"/>
      <w:adjustRightInd w:val="0"/>
      <w:textAlignment w:val="baseline"/>
    </w:pPr>
    <w:rPr>
      <w:rFonts w:ascii="宋体" w:hAnsi="Courier New"/>
      <w:kern w:val="2"/>
      <w:szCs w:val="20"/>
    </w:rPr>
  </w:style>
  <w:style w:type="paragraph" w:customStyle="1" w:styleId="GW-">
    <w:name w:val="GW-正文"/>
    <w:basedOn w:val="a"/>
    <w:link w:val="GW-Char"/>
    <w:uiPriority w:val="99"/>
    <w:qFormat/>
    <w:pPr>
      <w:widowControl w:val="0"/>
      <w:spacing w:line="360" w:lineRule="auto"/>
      <w:ind w:firstLineChars="200" w:firstLine="200"/>
      <w:jc w:val="both"/>
    </w:pPr>
    <w:rPr>
      <w:rFonts w:eastAsia="仿宋_GB2312"/>
      <w:kern w:val="2"/>
    </w:rPr>
  </w:style>
  <w:style w:type="character" w:customStyle="1" w:styleId="GW-Char">
    <w:name w:val="GW-正文 Char"/>
    <w:link w:val="GW-"/>
    <w:uiPriority w:val="99"/>
    <w:qFormat/>
    <w:rPr>
      <w:rFonts w:ascii="Times New Roman" w:eastAsia="仿宋_GB2312" w:hAnsi="Times New Roman" w:cs="Times New Roman"/>
      <w:sz w:val="24"/>
      <w:szCs w:val="24"/>
    </w:rPr>
  </w:style>
  <w:style w:type="paragraph" w:customStyle="1" w:styleId="CharCharCharCharCharCharCharCharCharCharCharCharCharChar1CharCharCharChar">
    <w:name w:val="Char Char Char Char Char Char Char Char Char Char Char Char Char Char1 Char Char Char Char"/>
    <w:basedOn w:val="a"/>
    <w:uiPriority w:val="99"/>
    <w:qFormat/>
    <w:pPr>
      <w:widowControl w:val="0"/>
      <w:jc w:val="both"/>
    </w:pPr>
    <w:rPr>
      <w:kern w:val="2"/>
      <w:sz w:val="21"/>
      <w:szCs w:val="21"/>
    </w:rPr>
  </w:style>
  <w:style w:type="character" w:customStyle="1" w:styleId="font31">
    <w:name w:val="font31"/>
    <w:basedOn w:val="a0"/>
    <w:uiPriority w:val="99"/>
    <w:qFormat/>
    <w:rPr>
      <w:rFonts w:ascii="宋体" w:eastAsia="宋体" w:hAnsi="宋体" w:cs="宋体" w:hint="eastAsia"/>
      <w:color w:val="000000"/>
      <w:sz w:val="21"/>
      <w:szCs w:val="21"/>
      <w:u w:val="none"/>
    </w:rPr>
  </w:style>
  <w:style w:type="character" w:customStyle="1" w:styleId="afff8">
    <w:name w:val="无间距字符"/>
    <w:link w:val="afff9"/>
    <w:uiPriority w:val="99"/>
    <w:qFormat/>
    <w:rPr>
      <w:rFonts w:ascii="Calibri" w:hAnsi="Calibri"/>
      <w:sz w:val="22"/>
    </w:rPr>
  </w:style>
  <w:style w:type="paragraph" w:customStyle="1" w:styleId="afff9">
    <w:name w:val="无间距"/>
    <w:link w:val="afff8"/>
    <w:uiPriority w:val="99"/>
    <w:qFormat/>
    <w:rPr>
      <w:rFonts w:ascii="Calibri" w:hAnsi="Calibri"/>
      <w:kern w:val="2"/>
      <w:sz w:val="22"/>
      <w:szCs w:val="22"/>
    </w:rPr>
  </w:style>
  <w:style w:type="character" w:customStyle="1" w:styleId="tdrownotice1">
    <w:name w:val="tdrownotice1"/>
    <w:uiPriority w:val="99"/>
    <w:qFormat/>
    <w:rPr>
      <w:sz w:val="22"/>
    </w:rPr>
  </w:style>
  <w:style w:type="paragraph" w:customStyle="1" w:styleId="2TimesNewRoman5020">
    <w:name w:val="样式 标题 2 + Times New Roman 四号 非加粗 段前: 5 磅 段后: 0 磅 行距: 固定值 20..."/>
    <w:basedOn w:val="2"/>
    <w:uiPriority w:val="99"/>
    <w:qFormat/>
    <w:pPr>
      <w:numPr>
        <w:ilvl w:val="0"/>
        <w:numId w:val="0"/>
      </w:numPr>
      <w:tabs>
        <w:tab w:val="clear" w:pos="426"/>
        <w:tab w:val="clear" w:pos="567"/>
      </w:tabs>
      <w:spacing w:before="100" w:line="400" w:lineRule="exact"/>
    </w:pPr>
    <w:rPr>
      <w:rFonts w:ascii="Times New Roman" w:eastAsia="黑体" w:hAnsi="Times New Roman"/>
      <w:b w:val="0"/>
      <w:bCs w:val="0"/>
      <w:iCs w:val="0"/>
      <w:kern w:val="2"/>
      <w:szCs w:val="20"/>
    </w:rPr>
  </w:style>
  <w:style w:type="paragraph" w:customStyle="1" w:styleId="212">
    <w:name w:val="样式 首行缩进:  2 字符1"/>
    <w:basedOn w:val="a"/>
    <w:uiPriority w:val="99"/>
    <w:qFormat/>
    <w:pPr>
      <w:widowControl w:val="0"/>
      <w:spacing w:line="400" w:lineRule="exact"/>
      <w:ind w:firstLineChars="200" w:firstLine="200"/>
      <w:jc w:val="both"/>
    </w:pPr>
    <w:rPr>
      <w:kern w:val="2"/>
      <w:szCs w:val="20"/>
    </w:rPr>
  </w:style>
  <w:style w:type="paragraph" w:customStyle="1" w:styleId="bf1">
    <w:name w:val="bf.1"/>
    <w:basedOn w:val="a3"/>
    <w:uiPriority w:val="99"/>
    <w:qFormat/>
    <w:pPr>
      <w:autoSpaceDE w:val="0"/>
      <w:autoSpaceDN w:val="0"/>
      <w:adjustRightInd w:val="0"/>
      <w:spacing w:before="50" w:after="100" w:line="500" w:lineRule="exact"/>
      <w:ind w:firstLineChars="0" w:firstLine="0"/>
    </w:pPr>
    <w:rPr>
      <w:rFonts w:ascii="仿宋_GB2312" w:eastAsia="仿宋_GB2312" w:hAnsi="宋体" w:cs="Times New Roman"/>
      <w:color w:val="000000"/>
      <w:sz w:val="24"/>
      <w:szCs w:val="20"/>
    </w:rPr>
  </w:style>
  <w:style w:type="paragraph" w:customStyle="1" w:styleId="afffa">
    <w:name w:val="第一章"/>
    <w:basedOn w:val="a"/>
    <w:next w:val="a"/>
    <w:uiPriority w:val="99"/>
    <w:qFormat/>
    <w:pPr>
      <w:widowControl w:val="0"/>
      <w:tabs>
        <w:tab w:val="left" w:pos="0"/>
      </w:tabs>
      <w:spacing w:line="360" w:lineRule="auto"/>
      <w:ind w:hangingChars="500" w:hanging="500"/>
      <w:jc w:val="both"/>
    </w:pPr>
    <w:rPr>
      <w:rFonts w:eastAsia="黑体"/>
      <w:kern w:val="2"/>
      <w:sz w:val="44"/>
      <w:szCs w:val="20"/>
    </w:rPr>
  </w:style>
  <w:style w:type="paragraph" w:customStyle="1" w:styleId="blockquote">
    <w:name w:val="blockquote"/>
    <w:basedOn w:val="a"/>
    <w:uiPriority w:val="99"/>
    <w:qFormat/>
    <w:pPr>
      <w:spacing w:before="100" w:beforeAutospacing="1" w:after="100" w:afterAutospacing="1"/>
      <w:jc w:val="both"/>
    </w:pPr>
    <w:rPr>
      <w:rFonts w:ascii="宋体" w:hAnsi="宋体"/>
      <w:szCs w:val="20"/>
    </w:rPr>
  </w:style>
  <w:style w:type="paragraph" w:customStyle="1" w:styleId="CharChar1Char0">
    <w:name w:val="Char Char1 Char"/>
    <w:basedOn w:val="a"/>
    <w:uiPriority w:val="99"/>
    <w:qFormat/>
    <w:pPr>
      <w:widowControl w:val="0"/>
      <w:jc w:val="both"/>
    </w:pPr>
    <w:rPr>
      <w:kern w:val="2"/>
      <w:sz w:val="21"/>
      <w:szCs w:val="20"/>
    </w:rPr>
  </w:style>
  <w:style w:type="paragraph" w:customStyle="1" w:styleId="Blockquote0">
    <w:name w:val="Blockquote"/>
    <w:basedOn w:val="a"/>
    <w:uiPriority w:val="99"/>
    <w:qFormat/>
    <w:pPr>
      <w:widowControl w:val="0"/>
      <w:autoSpaceDE w:val="0"/>
      <w:autoSpaceDN w:val="0"/>
      <w:adjustRightInd w:val="0"/>
      <w:spacing w:before="100" w:after="100"/>
      <w:ind w:left="360"/>
      <w:jc w:val="both"/>
    </w:pPr>
    <w:rPr>
      <w:szCs w:val="20"/>
    </w:rPr>
  </w:style>
  <w:style w:type="character" w:customStyle="1" w:styleId="Charf5">
    <w:name w:val="明显引用 Char"/>
    <w:link w:val="afffb"/>
    <w:uiPriority w:val="99"/>
    <w:qFormat/>
    <w:rPr>
      <w:b/>
      <w:bCs/>
      <w:i/>
      <w:iCs/>
      <w:color w:val="4F81BD"/>
    </w:rPr>
  </w:style>
  <w:style w:type="paragraph" w:styleId="afffb">
    <w:name w:val="Intense Quote"/>
    <w:basedOn w:val="a"/>
    <w:next w:val="a"/>
    <w:link w:val="Charf5"/>
    <w:uiPriority w:val="99"/>
    <w:qFormat/>
    <w:pPr>
      <w:widowControl w:val="0"/>
      <w:pBdr>
        <w:bottom w:val="single" w:sz="4" w:space="4" w:color="4F81BD"/>
      </w:pBdr>
      <w:spacing w:before="200" w:after="280"/>
      <w:ind w:left="936" w:right="936"/>
      <w:jc w:val="both"/>
    </w:pPr>
    <w:rPr>
      <w:rFonts w:asciiTheme="minorHAnsi" w:eastAsiaTheme="minorEastAsia" w:hAnsiTheme="minorHAnsi" w:cstheme="minorBidi"/>
      <w:b/>
      <w:bCs/>
      <w:i/>
      <w:iCs/>
      <w:color w:val="4F81BD"/>
      <w:kern w:val="2"/>
      <w:sz w:val="21"/>
      <w:szCs w:val="22"/>
    </w:rPr>
  </w:style>
  <w:style w:type="character" w:customStyle="1" w:styleId="1f9">
    <w:name w:val="不明显强调1"/>
    <w:qFormat/>
    <w:rPr>
      <w:i/>
      <w:iCs/>
      <w:color w:val="808080"/>
    </w:rPr>
  </w:style>
  <w:style w:type="character" w:customStyle="1" w:styleId="4CharChar">
    <w:name w:val="标题4 Char Char"/>
    <w:link w:val="44"/>
    <w:uiPriority w:val="99"/>
    <w:qFormat/>
    <w:rPr>
      <w:rFonts w:ascii="Arial" w:hAnsi="Arial"/>
      <w:b/>
      <w:bCs/>
      <w:sz w:val="24"/>
      <w:szCs w:val="32"/>
    </w:rPr>
  </w:style>
  <w:style w:type="character" w:customStyle="1" w:styleId="5CharChar">
    <w:name w:val="标题5 Char Char"/>
    <w:link w:val="55"/>
    <w:uiPriority w:val="99"/>
    <w:qFormat/>
    <w:rPr>
      <w:rFonts w:ascii="Arial" w:hAnsi="Arial"/>
      <w:b/>
      <w:bCs/>
      <w:sz w:val="24"/>
      <w:szCs w:val="32"/>
    </w:rPr>
  </w:style>
  <w:style w:type="paragraph" w:customStyle="1" w:styleId="55">
    <w:name w:val="标题5"/>
    <w:basedOn w:val="3"/>
    <w:link w:val="5CharChar"/>
    <w:uiPriority w:val="99"/>
    <w:qFormat/>
    <w:pPr>
      <w:numPr>
        <w:ilvl w:val="0"/>
        <w:numId w:val="0"/>
      </w:numPr>
      <w:spacing w:before="260" w:after="260" w:line="413" w:lineRule="auto"/>
    </w:pPr>
    <w:rPr>
      <w:rFonts w:ascii="Arial" w:eastAsiaTheme="minorEastAsia" w:hAnsi="Arial" w:cstheme="minorBidi"/>
      <w:color w:val="auto"/>
      <w:sz w:val="24"/>
      <w:szCs w:val="32"/>
    </w:rPr>
  </w:style>
  <w:style w:type="character" w:customStyle="1" w:styleId="1fa">
    <w:name w:val="明显参考1"/>
    <w:qFormat/>
    <w:rPr>
      <w:b/>
      <w:bCs/>
      <w:smallCaps/>
      <w:color w:val="C0504D"/>
      <w:spacing w:val="5"/>
      <w:u w:val="single"/>
    </w:rPr>
  </w:style>
  <w:style w:type="character" w:customStyle="1" w:styleId="1fb">
    <w:name w:val="书籍标题1"/>
    <w:qFormat/>
    <w:rPr>
      <w:b/>
      <w:bCs/>
      <w:smallCaps/>
      <w:spacing w:val="5"/>
    </w:rPr>
  </w:style>
  <w:style w:type="character" w:customStyle="1" w:styleId="Charf6">
    <w:name w:val="引用 Char"/>
    <w:link w:val="afffc"/>
    <w:uiPriority w:val="99"/>
    <w:qFormat/>
    <w:rPr>
      <w:i/>
      <w:iCs/>
      <w:color w:val="000000"/>
    </w:rPr>
  </w:style>
  <w:style w:type="paragraph" w:styleId="afffc">
    <w:name w:val="Quote"/>
    <w:basedOn w:val="a"/>
    <w:next w:val="a"/>
    <w:link w:val="Charf6"/>
    <w:uiPriority w:val="99"/>
    <w:qFormat/>
    <w:pPr>
      <w:widowControl w:val="0"/>
      <w:jc w:val="both"/>
    </w:pPr>
    <w:rPr>
      <w:rFonts w:asciiTheme="minorHAnsi" w:eastAsiaTheme="minorEastAsia" w:hAnsiTheme="minorHAnsi" w:cstheme="minorBidi"/>
      <w:i/>
      <w:iCs/>
      <w:color w:val="000000"/>
      <w:kern w:val="2"/>
      <w:sz w:val="21"/>
      <w:szCs w:val="22"/>
    </w:rPr>
  </w:style>
  <w:style w:type="character" w:customStyle="1" w:styleId="1fc">
    <w:name w:val="明显强调1"/>
    <w:qFormat/>
    <w:rPr>
      <w:b/>
      <w:bCs/>
      <w:i/>
      <w:iCs/>
      <w:color w:val="4F81BD"/>
    </w:rPr>
  </w:style>
  <w:style w:type="character" w:customStyle="1" w:styleId="textcontents">
    <w:name w:val="textcontents"/>
    <w:uiPriority w:val="99"/>
    <w:qFormat/>
    <w:rPr>
      <w:rFonts w:cs="Times New Roman"/>
    </w:rPr>
  </w:style>
  <w:style w:type="character" w:customStyle="1" w:styleId="1fd">
    <w:name w:val="不明显参考1"/>
    <w:qFormat/>
    <w:rPr>
      <w:smallCaps/>
      <w:color w:val="C0504D"/>
      <w:u w:val="single"/>
    </w:rPr>
  </w:style>
  <w:style w:type="character" w:customStyle="1" w:styleId="CharCharb">
    <w:name w:val="批注文字 Char Char"/>
    <w:uiPriority w:val="99"/>
    <w:qFormat/>
    <w:rPr>
      <w:rFonts w:ascii="宋体" w:eastAsia="宋体" w:hAnsi="Times New Roman" w:cs="Times New Roman"/>
      <w:sz w:val="28"/>
      <w:szCs w:val="20"/>
    </w:rPr>
  </w:style>
  <w:style w:type="character" w:customStyle="1" w:styleId="Char25">
    <w:name w:val="批注框文本 Char2"/>
    <w:uiPriority w:val="99"/>
    <w:semiHidden/>
    <w:qFormat/>
    <w:rPr>
      <w:kern w:val="2"/>
      <w:sz w:val="18"/>
      <w:szCs w:val="18"/>
    </w:rPr>
  </w:style>
  <w:style w:type="character" w:customStyle="1" w:styleId="Char26">
    <w:name w:val="批注主题 Char2"/>
    <w:uiPriority w:val="99"/>
    <w:semiHidden/>
    <w:qFormat/>
    <w:rPr>
      <w:b/>
      <w:bCs/>
      <w:kern w:val="2"/>
      <w:sz w:val="21"/>
      <w:szCs w:val="22"/>
    </w:rPr>
  </w:style>
  <w:style w:type="character" w:customStyle="1" w:styleId="Char27">
    <w:name w:val="文档结构图 Char2"/>
    <w:uiPriority w:val="99"/>
    <w:semiHidden/>
    <w:qFormat/>
    <w:rPr>
      <w:rFonts w:ascii="宋体"/>
      <w:kern w:val="2"/>
      <w:sz w:val="18"/>
      <w:szCs w:val="18"/>
    </w:rPr>
  </w:style>
  <w:style w:type="character" w:customStyle="1" w:styleId="Char28">
    <w:name w:val="日期 Char2"/>
    <w:uiPriority w:val="99"/>
    <w:semiHidden/>
    <w:qFormat/>
    <w:rPr>
      <w:kern w:val="2"/>
      <w:sz w:val="21"/>
      <w:szCs w:val="22"/>
    </w:rPr>
  </w:style>
  <w:style w:type="paragraph" w:customStyle="1" w:styleId="TOC2">
    <w:name w:val="TOC 标题2"/>
    <w:basedOn w:val="1"/>
    <w:next w:val="a"/>
    <w:qFormat/>
    <w:pPr>
      <w:widowControl w:val="0"/>
      <w:spacing w:line="576" w:lineRule="auto"/>
      <w:jc w:val="both"/>
      <w:outlineLvl w:val="9"/>
    </w:pPr>
    <w:rPr>
      <w:rFonts w:ascii="Calibri" w:hAnsi="Calibri"/>
      <w:sz w:val="44"/>
      <w:szCs w:val="44"/>
    </w:rPr>
  </w:style>
  <w:style w:type="character" w:customStyle="1" w:styleId="1fe">
    <w:name w:val="明显引用 字符1"/>
    <w:basedOn w:val="a0"/>
    <w:uiPriority w:val="30"/>
    <w:qFormat/>
    <w:rPr>
      <w:rFonts w:ascii="Times New Roman" w:eastAsia="宋体" w:hAnsi="Times New Roman" w:cs="Times New Roman"/>
      <w:i/>
      <w:iCs/>
      <w:color w:val="4F81BD" w:themeColor="accent1"/>
      <w:kern w:val="0"/>
      <w:sz w:val="24"/>
      <w:szCs w:val="24"/>
    </w:rPr>
  </w:style>
  <w:style w:type="character" w:customStyle="1" w:styleId="Char1f3">
    <w:name w:val="明显引用 Char1"/>
    <w:basedOn w:val="a0"/>
    <w:uiPriority w:val="99"/>
    <w:qFormat/>
    <w:rPr>
      <w:rFonts w:ascii="Times New Roman" w:eastAsia="宋体" w:hAnsi="Times New Roman" w:cs="Times New Roman"/>
      <w:b/>
      <w:bCs/>
      <w:i/>
      <w:iCs/>
      <w:color w:val="4F81BD" w:themeColor="accent1"/>
      <w:kern w:val="2"/>
      <w:sz w:val="21"/>
      <w:szCs w:val="24"/>
    </w:rPr>
  </w:style>
  <w:style w:type="paragraph" w:customStyle="1" w:styleId="378020">
    <w:name w:val="样式 标题 3 + (中文) 黑体 小四 非加粗 段前: 7.8 磅 段后: 0 磅 行距: 固定值 20 磅"/>
    <w:basedOn w:val="3"/>
    <w:uiPriority w:val="99"/>
    <w:qFormat/>
    <w:pPr>
      <w:numPr>
        <w:ilvl w:val="0"/>
        <w:numId w:val="0"/>
      </w:numPr>
      <w:spacing w:line="400" w:lineRule="exact"/>
    </w:pPr>
    <w:rPr>
      <w:rFonts w:ascii="Times New Roman" w:eastAsia="黑体" w:hAnsi="Times New Roman" w:cs="宋体"/>
      <w:b w:val="0"/>
      <w:bCs w:val="0"/>
      <w:color w:val="auto"/>
      <w:sz w:val="24"/>
      <w:szCs w:val="20"/>
    </w:rPr>
  </w:style>
  <w:style w:type="paragraph" w:customStyle="1" w:styleId="afffd">
    <w:name w:val="空半行"/>
    <w:basedOn w:val="a"/>
    <w:uiPriority w:val="99"/>
    <w:qFormat/>
    <w:pPr>
      <w:widowControl w:val="0"/>
      <w:adjustRightInd w:val="0"/>
      <w:spacing w:line="120" w:lineRule="exact"/>
      <w:jc w:val="both"/>
      <w:textAlignment w:val="baseline"/>
    </w:pPr>
    <w:rPr>
      <w:rFonts w:eastAsia="仿宋_GB2312"/>
      <w:color w:val="FFFFFF"/>
      <w:sz w:val="30"/>
      <w:szCs w:val="20"/>
    </w:rPr>
  </w:style>
  <w:style w:type="character" w:customStyle="1" w:styleId="1ff">
    <w:name w:val="引用 字符1"/>
    <w:basedOn w:val="a0"/>
    <w:uiPriority w:val="29"/>
    <w:rPr>
      <w:rFonts w:ascii="Times New Roman" w:eastAsia="宋体" w:hAnsi="Times New Roman" w:cs="Times New Roman"/>
      <w:i/>
      <w:iCs/>
      <w:color w:val="404040" w:themeColor="text1" w:themeTint="BF"/>
      <w:kern w:val="0"/>
      <w:sz w:val="24"/>
      <w:szCs w:val="24"/>
    </w:rPr>
  </w:style>
  <w:style w:type="character" w:customStyle="1" w:styleId="Char1f4">
    <w:name w:val="引用 Char1"/>
    <w:basedOn w:val="a0"/>
    <w:uiPriority w:val="99"/>
    <w:qFormat/>
    <w:rPr>
      <w:rFonts w:ascii="Times New Roman" w:eastAsia="宋体" w:hAnsi="Times New Roman" w:cs="Times New Roman"/>
      <w:i/>
      <w:iCs/>
      <w:color w:val="000000" w:themeColor="text1"/>
      <w:kern w:val="2"/>
      <w:sz w:val="21"/>
      <w:szCs w:val="24"/>
    </w:rPr>
  </w:style>
  <w:style w:type="paragraph" w:customStyle="1" w:styleId="flNote">
    <w:name w:val="flNote"/>
    <w:basedOn w:val="a"/>
    <w:uiPriority w:val="99"/>
    <w:qFormat/>
    <w:pPr>
      <w:widowControl w:val="0"/>
      <w:adjustRightInd w:val="0"/>
      <w:spacing w:before="320" w:after="160" w:line="360" w:lineRule="atLeast"/>
      <w:jc w:val="center"/>
      <w:textAlignment w:val="baseline"/>
    </w:pPr>
    <w:rPr>
      <w:rFonts w:ascii="Arial" w:eastAsia="黑体"/>
      <w:sz w:val="30"/>
      <w:szCs w:val="20"/>
    </w:rPr>
  </w:style>
  <w:style w:type="character" w:customStyle="1" w:styleId="TitleChar">
    <w:name w:val="Title Char"/>
    <w:uiPriority w:val="99"/>
    <w:qFormat/>
    <w:locked/>
    <w:rPr>
      <w:rFonts w:ascii="Cambria" w:hAnsi="Cambria" w:cs="Cambria"/>
      <w:b/>
      <w:bCs/>
      <w:kern w:val="2"/>
      <w:sz w:val="32"/>
      <w:szCs w:val="32"/>
    </w:rPr>
  </w:style>
  <w:style w:type="paragraph" w:customStyle="1" w:styleId="1ff0">
    <w:name w:val="纯文本1"/>
    <w:basedOn w:val="a"/>
    <w:qFormat/>
    <w:pPr>
      <w:widowControl w:val="0"/>
      <w:spacing w:line="480" w:lineRule="exact"/>
      <w:ind w:firstLineChars="200" w:firstLine="200"/>
    </w:pPr>
    <w:rPr>
      <w:rFonts w:ascii="宋体" w:eastAsia="等线" w:hAnsi="宋体" w:cs="Arial"/>
      <w:color w:val="000000"/>
      <w:kern w:val="2"/>
    </w:rPr>
  </w:style>
  <w:style w:type="character" w:customStyle="1" w:styleId="115">
    <w:name w:val="不明显强调11"/>
    <w:qFormat/>
    <w:rPr>
      <w:i/>
      <w:iCs/>
      <w:color w:val="808080"/>
    </w:rPr>
  </w:style>
  <w:style w:type="character" w:customStyle="1" w:styleId="116">
    <w:name w:val="明显参考11"/>
    <w:qFormat/>
    <w:rPr>
      <w:b/>
      <w:bCs/>
      <w:smallCaps/>
      <w:color w:val="C0504D"/>
      <w:spacing w:val="5"/>
      <w:u w:val="single"/>
    </w:rPr>
  </w:style>
  <w:style w:type="character" w:customStyle="1" w:styleId="117">
    <w:name w:val="书籍标题11"/>
    <w:qFormat/>
    <w:rPr>
      <w:b/>
      <w:bCs/>
      <w:smallCaps/>
      <w:spacing w:val="5"/>
    </w:rPr>
  </w:style>
  <w:style w:type="character" w:customStyle="1" w:styleId="118">
    <w:name w:val="明显强调11"/>
    <w:qFormat/>
    <w:rPr>
      <w:b/>
      <w:bCs/>
      <w:i/>
      <w:iCs/>
      <w:color w:val="4F81BD"/>
    </w:rPr>
  </w:style>
  <w:style w:type="character" w:customStyle="1" w:styleId="119">
    <w:name w:val="不明显参考11"/>
    <w:qFormat/>
    <w:rPr>
      <w:smallCaps/>
      <w:color w:val="C0504D"/>
      <w:u w:val="single"/>
    </w:rPr>
  </w:style>
  <w:style w:type="character" w:customStyle="1" w:styleId="CharChar">
    <w:name w:val="样式 Char Char"/>
    <w:link w:val="aff4"/>
    <w:qFormat/>
    <w:locked/>
    <w:rPr>
      <w:rFonts w:ascii="宋体" w:eastAsia="宋体" w:hAnsi="宋体" w:cs="宋体"/>
      <w:kern w:val="0"/>
      <w:sz w:val="24"/>
      <w:szCs w:val="24"/>
    </w:rPr>
  </w:style>
  <w:style w:type="character" w:customStyle="1" w:styleId="1ff1">
    <w:name w:val="称呼 字符1"/>
    <w:basedOn w:val="a0"/>
    <w:uiPriority w:val="99"/>
    <w:semiHidden/>
  </w:style>
  <w:style w:type="character" w:customStyle="1" w:styleId="1ff2">
    <w:name w:val="标题 字符1"/>
    <w:basedOn w:val="a0"/>
    <w:uiPriority w:val="10"/>
    <w:rPr>
      <w:rFonts w:asciiTheme="majorHAnsi" w:eastAsiaTheme="majorEastAsia" w:hAnsiTheme="majorHAnsi" w:cstheme="majorBidi"/>
      <w:b/>
      <w:bCs/>
      <w:sz w:val="32"/>
      <w:szCs w:val="32"/>
    </w:rPr>
  </w:style>
  <w:style w:type="character" w:customStyle="1" w:styleId="2Char2">
    <w:name w:val="样式 首行缩进:  2 字符 Char"/>
    <w:link w:val="25"/>
    <w:uiPriority w:val="99"/>
    <w:rPr>
      <w:rFonts w:ascii="Times New Roman" w:eastAsia="宋体" w:hAnsi="Times New Roman" w:cs="宋体"/>
      <w:szCs w:val="20"/>
    </w:rPr>
  </w:style>
  <w:style w:type="character" w:customStyle="1" w:styleId="SubtitleChar">
    <w:name w:val="Subtitle Char"/>
    <w:basedOn w:val="a0"/>
    <w:uiPriority w:val="99"/>
    <w:qFormat/>
    <w:locked/>
    <w:rPr>
      <w:rFonts w:ascii="Cambria" w:hAnsi="Cambria" w:cs="Cambria"/>
      <w:b/>
      <w:bCs/>
      <w:kern w:val="28"/>
      <w:sz w:val="32"/>
      <w:szCs w:val="32"/>
    </w:rPr>
  </w:style>
  <w:style w:type="character" w:customStyle="1" w:styleId="IntenseQuoteChar">
    <w:name w:val="Intense Quote Char"/>
    <w:uiPriority w:val="99"/>
    <w:qFormat/>
    <w:locked/>
    <w:rPr>
      <w:b/>
      <w:bCs/>
      <w:i/>
      <w:iCs/>
      <w:color w:val="4F81BD"/>
      <w:kern w:val="2"/>
      <w:sz w:val="22"/>
      <w:szCs w:val="22"/>
    </w:rPr>
  </w:style>
  <w:style w:type="character" w:customStyle="1" w:styleId="SubtleEmphasis1">
    <w:name w:val="Subtle Emphasis1"/>
    <w:basedOn w:val="a0"/>
    <w:uiPriority w:val="99"/>
    <w:qFormat/>
    <w:rPr>
      <w:i/>
      <w:iCs/>
      <w:color w:val="808080"/>
    </w:rPr>
  </w:style>
  <w:style w:type="character" w:customStyle="1" w:styleId="IntenseReference1">
    <w:name w:val="Intense Reference1"/>
    <w:basedOn w:val="a0"/>
    <w:uiPriority w:val="99"/>
    <w:qFormat/>
    <w:rPr>
      <w:b/>
      <w:bCs/>
      <w:smallCaps/>
      <w:color w:val="auto"/>
      <w:spacing w:val="5"/>
      <w:u w:val="single"/>
    </w:rPr>
  </w:style>
  <w:style w:type="character" w:customStyle="1" w:styleId="BookTitle1">
    <w:name w:val="Book Title1"/>
    <w:basedOn w:val="a0"/>
    <w:uiPriority w:val="99"/>
    <w:qFormat/>
    <w:rPr>
      <w:b/>
      <w:bCs/>
      <w:smallCaps/>
      <w:spacing w:val="5"/>
    </w:rPr>
  </w:style>
  <w:style w:type="character" w:customStyle="1" w:styleId="QuoteChar">
    <w:name w:val="Quote Char"/>
    <w:uiPriority w:val="99"/>
    <w:qFormat/>
    <w:locked/>
    <w:rPr>
      <w:i/>
      <w:iCs/>
      <w:color w:val="000000"/>
      <w:kern w:val="2"/>
      <w:sz w:val="22"/>
      <w:szCs w:val="22"/>
    </w:rPr>
  </w:style>
  <w:style w:type="character" w:customStyle="1" w:styleId="IntenseEmphasis1">
    <w:name w:val="Intense Emphasis1"/>
    <w:basedOn w:val="a0"/>
    <w:uiPriority w:val="99"/>
    <w:qFormat/>
    <w:rPr>
      <w:b/>
      <w:bCs/>
      <w:i/>
      <w:iCs/>
      <w:color w:val="4F81BD"/>
    </w:rPr>
  </w:style>
  <w:style w:type="character" w:customStyle="1" w:styleId="SubtleReference1">
    <w:name w:val="Subtle Reference1"/>
    <w:basedOn w:val="a0"/>
    <w:uiPriority w:val="99"/>
    <w:qFormat/>
    <w:rPr>
      <w:smallCaps/>
      <w:color w:val="auto"/>
      <w:u w:val="single"/>
    </w:rPr>
  </w:style>
  <w:style w:type="paragraph" w:customStyle="1" w:styleId="Revision1">
    <w:name w:val="Revision1"/>
    <w:uiPriority w:val="99"/>
    <w:qFormat/>
    <w:rPr>
      <w:rFonts w:ascii="Times New Roman" w:eastAsia="宋体" w:hAnsi="Times New Roman" w:cs="Times New Roman"/>
      <w:kern w:val="2"/>
      <w:sz w:val="21"/>
      <w:szCs w:val="21"/>
    </w:rPr>
  </w:style>
  <w:style w:type="paragraph" w:customStyle="1" w:styleId="TOCHeading1">
    <w:name w:val="TOC Heading1"/>
    <w:basedOn w:val="1"/>
    <w:next w:val="a"/>
    <w:uiPriority w:val="99"/>
    <w:qFormat/>
    <w:pPr>
      <w:widowControl w:val="0"/>
      <w:spacing w:line="576" w:lineRule="auto"/>
      <w:jc w:val="both"/>
      <w:outlineLvl w:val="9"/>
    </w:pPr>
    <w:rPr>
      <w:rFonts w:ascii="Calibri" w:hAnsi="Calibri" w:cs="Calibri"/>
      <w:sz w:val="44"/>
      <w:szCs w:val="44"/>
    </w:rPr>
  </w:style>
  <w:style w:type="paragraph" w:customStyle="1" w:styleId="TOC21">
    <w:name w:val="TOC 标题21"/>
    <w:basedOn w:val="1"/>
    <w:next w:val="a"/>
    <w:qFormat/>
    <w:pPr>
      <w:widowControl w:val="0"/>
      <w:spacing w:line="576" w:lineRule="auto"/>
      <w:jc w:val="both"/>
      <w:outlineLvl w:val="9"/>
    </w:pPr>
    <w:rPr>
      <w:rFonts w:ascii="Calibri" w:hAnsi="Calibri"/>
      <w:sz w:val="44"/>
      <w:szCs w:val="44"/>
    </w:rPr>
  </w:style>
  <w:style w:type="paragraph" w:customStyle="1" w:styleId="35">
    <w:name w:val="样式3"/>
    <w:basedOn w:val="1"/>
    <w:uiPriority w:val="99"/>
    <w:qFormat/>
    <w:rsid w:val="00295038"/>
    <w:pPr>
      <w:widowControl w:val="0"/>
      <w:spacing w:line="576" w:lineRule="auto"/>
      <w:jc w:val="both"/>
    </w:pPr>
    <w:rPr>
      <w:rFonts w:ascii="Times New Roman" w:hAnsi="Times New Roman"/>
      <w:sz w:val="44"/>
      <w:szCs w:val="44"/>
    </w:rPr>
  </w:style>
  <w:style w:type="paragraph" w:customStyle="1" w:styleId="44">
    <w:name w:val="标题4"/>
    <w:basedOn w:val="2"/>
    <w:next w:val="40"/>
    <w:link w:val="4CharChar"/>
    <w:uiPriority w:val="99"/>
    <w:qFormat/>
    <w:rsid w:val="00295038"/>
    <w:pPr>
      <w:numPr>
        <w:ilvl w:val="0"/>
        <w:numId w:val="0"/>
      </w:numPr>
      <w:tabs>
        <w:tab w:val="clear" w:pos="426"/>
        <w:tab w:val="clear" w:pos="567"/>
      </w:tabs>
      <w:spacing w:before="260" w:after="260" w:line="413" w:lineRule="auto"/>
    </w:pPr>
    <w:rPr>
      <w:rFonts w:ascii="Arial" w:eastAsiaTheme="minorEastAsia" w:hAnsi="Arial" w:cstheme="minorBidi"/>
      <w:iCs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image" Target="media/image8.png"/><Relationship Id="rId39" Type="http://schemas.openxmlformats.org/officeDocument/2006/relationships/image" Target="media/image20.png"/><Relationship Id="rId3" Type="http://schemas.openxmlformats.org/officeDocument/2006/relationships/numbering" Target="numbering.xml"/><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image" Target="media/image23.png"/><Relationship Id="rId47"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19.png"/><Relationship Id="rId46" Type="http://schemas.openxmlformats.org/officeDocument/2006/relationships/footer" Target="footer9.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2.png"/><Relationship Id="rId29" Type="http://schemas.openxmlformats.org/officeDocument/2006/relationships/image" Target="media/image11.png"/><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footer" Target="footer8.xml"/><Relationship Id="rId5" Type="http://schemas.microsoft.com/office/2007/relationships/stylesWithEffects" Target="stylesWithEffects.xml"/><Relationship Id="rId15" Type="http://schemas.openxmlformats.org/officeDocument/2006/relationships/hyperlink" Target="http://www.caigou2003.com/cgr/"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7.png"/><Relationship Id="rId10" Type="http://schemas.openxmlformats.org/officeDocument/2006/relationships/header" Target="header1.xml"/><Relationship Id="rId19" Type="http://schemas.openxmlformats.org/officeDocument/2006/relationships/image" Target="media/image1.png"/><Relationship Id="rId31" Type="http://schemas.openxmlformats.org/officeDocument/2006/relationships/image" Target="media/image13.png"/><Relationship Id="rId44" Type="http://schemas.openxmlformats.org/officeDocument/2006/relationships/footer" Target="footer7.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pay.zcygov.cn/purchaseplan_front/"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footer" Target="footer6.xml"/><Relationship Id="rId43" Type="http://schemas.openxmlformats.org/officeDocument/2006/relationships/header" Target="header3.xml"/><Relationship Id="rId48"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A4C9C30-F884-476C-A8F7-BACD725986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1</Pages>
  <Words>11064</Words>
  <Characters>63069</Characters>
  <Application>Microsoft Office Word</Application>
  <DocSecurity>0</DocSecurity>
  <Lines>525</Lines>
  <Paragraphs>147</Paragraphs>
  <ScaleCrop>false</ScaleCrop>
  <Company>Lenovo</Company>
  <LinksUpToDate>false</LinksUpToDate>
  <CharactersWithSpaces>73986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罗川</dc:creator>
  <cp:lastModifiedBy>苏畅</cp:lastModifiedBy>
  <cp:revision>24</cp:revision>
  <cp:lastPrinted>2021-08-30T01:41:00Z</cp:lastPrinted>
  <dcterms:created xsi:type="dcterms:W3CDTF">2021-08-27T03:51:00Z</dcterms:created>
  <dcterms:modified xsi:type="dcterms:W3CDTF">2021-08-30T01:44:00Z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2052-11.8.2.10393</vt:lpwstr>
  </property>
</Properties>
</file>