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5A2EF" w14:textId="77777777" w:rsidR="00AE13CA" w:rsidRPr="00A303A6" w:rsidRDefault="00AE13CA">
      <w:pPr>
        <w:ind w:firstLineChars="19" w:firstLine="137"/>
        <w:jc w:val="center"/>
        <w:rPr>
          <w:rFonts w:ascii="华文中宋" w:eastAsia="华文中宋" w:hAnsi="华文中宋"/>
          <w:sz w:val="72"/>
          <w:szCs w:val="72"/>
        </w:rPr>
      </w:pPr>
    </w:p>
    <w:p w14:paraId="58E8888F" w14:textId="77777777" w:rsidR="00AE13CA" w:rsidRPr="00A303A6" w:rsidRDefault="00E4093B">
      <w:pPr>
        <w:ind w:firstLineChars="19" w:firstLine="182"/>
        <w:jc w:val="center"/>
        <w:rPr>
          <w:rFonts w:ascii="华文中宋" w:eastAsia="华文中宋" w:hAnsi="华文中宋"/>
          <w:sz w:val="96"/>
          <w:szCs w:val="72"/>
        </w:rPr>
      </w:pPr>
      <w:r w:rsidRPr="00A303A6">
        <w:rPr>
          <w:rFonts w:ascii="华文中宋" w:eastAsia="华文中宋" w:hAnsi="华文中宋"/>
          <w:sz w:val="96"/>
          <w:szCs w:val="72"/>
        </w:rPr>
        <w:t>单一来源采购文件</w:t>
      </w:r>
    </w:p>
    <w:p w14:paraId="6BCBB8B4" w14:textId="77777777" w:rsidR="00AE13CA" w:rsidRPr="00A303A6" w:rsidRDefault="00AE13CA">
      <w:pPr>
        <w:ind w:firstLineChars="19" w:firstLine="91"/>
        <w:jc w:val="center"/>
        <w:rPr>
          <w:rFonts w:ascii="华文中宋" w:eastAsia="华文中宋" w:hAnsi="华文中宋"/>
          <w:sz w:val="48"/>
        </w:rPr>
      </w:pPr>
    </w:p>
    <w:p w14:paraId="0179BAAB" w14:textId="77777777" w:rsidR="00AE13CA" w:rsidRPr="00A303A6" w:rsidRDefault="00AE13CA">
      <w:pPr>
        <w:ind w:firstLineChars="19" w:firstLine="91"/>
        <w:jc w:val="center"/>
        <w:rPr>
          <w:rFonts w:ascii="华文中宋" w:eastAsia="华文中宋" w:hAnsi="华文中宋"/>
          <w:sz w:val="48"/>
        </w:rPr>
      </w:pPr>
    </w:p>
    <w:p w14:paraId="35FAED8A" w14:textId="77777777" w:rsidR="00AE13CA" w:rsidRPr="00A303A6" w:rsidRDefault="00E4093B">
      <w:pPr>
        <w:spacing w:line="360" w:lineRule="auto"/>
        <w:ind w:left="1600" w:rightChars="-201" w:right="-482" w:hangingChars="500" w:hanging="1600"/>
        <w:rPr>
          <w:rFonts w:ascii="华文中宋" w:eastAsia="华文中宋" w:hAnsi="华文中宋"/>
          <w:spacing w:val="20"/>
          <w:sz w:val="32"/>
          <w:szCs w:val="32"/>
        </w:rPr>
      </w:pPr>
      <w:r w:rsidRPr="00A303A6">
        <w:rPr>
          <w:rFonts w:ascii="华文中宋" w:eastAsia="华文中宋" w:hAnsi="华文中宋"/>
          <w:sz w:val="32"/>
          <w:szCs w:val="32"/>
        </w:rPr>
        <w:t>项目名称：</w:t>
      </w:r>
      <w:r w:rsidRPr="00A303A6">
        <w:rPr>
          <w:rFonts w:ascii="华文中宋" w:eastAsia="华文中宋" w:hAnsi="华文中宋" w:hint="eastAsia"/>
          <w:spacing w:val="20"/>
          <w:sz w:val="32"/>
          <w:szCs w:val="32"/>
        </w:rPr>
        <w:t>成都市技师学院电信</w:t>
      </w:r>
      <w:r w:rsidRPr="00A303A6">
        <w:rPr>
          <w:rFonts w:ascii="华文中宋" w:eastAsia="华文中宋" w:hAnsi="华文中宋"/>
          <w:spacing w:val="20"/>
          <w:sz w:val="32"/>
          <w:szCs w:val="32"/>
        </w:rPr>
        <w:t>基础服务</w:t>
      </w:r>
      <w:r w:rsidRPr="00A303A6">
        <w:rPr>
          <w:rFonts w:ascii="华文中宋" w:eastAsia="华文中宋" w:hAnsi="华文中宋" w:hint="eastAsia"/>
          <w:spacing w:val="20"/>
          <w:sz w:val="32"/>
          <w:szCs w:val="32"/>
        </w:rPr>
        <w:t>采购项目</w:t>
      </w:r>
    </w:p>
    <w:p w14:paraId="7677A28B" w14:textId="77777777" w:rsidR="00AE13CA" w:rsidRPr="00A303A6" w:rsidRDefault="00E4093B">
      <w:pPr>
        <w:spacing w:line="360" w:lineRule="auto"/>
        <w:rPr>
          <w:rFonts w:ascii="华文中宋" w:eastAsia="华文中宋" w:hAnsi="华文中宋"/>
          <w:spacing w:val="20"/>
          <w:sz w:val="32"/>
          <w:szCs w:val="32"/>
        </w:rPr>
      </w:pPr>
      <w:r w:rsidRPr="00A303A6">
        <w:rPr>
          <w:rFonts w:ascii="华文中宋" w:eastAsia="华文中宋" w:hAnsi="华文中宋" w:hint="eastAsia"/>
          <w:sz w:val="32"/>
          <w:szCs w:val="32"/>
        </w:rPr>
        <w:t>项目编号</w:t>
      </w:r>
      <w:r w:rsidRPr="00A303A6">
        <w:rPr>
          <w:rFonts w:ascii="华文中宋" w:eastAsia="华文中宋" w:hAnsi="华文中宋"/>
          <w:sz w:val="32"/>
          <w:szCs w:val="32"/>
        </w:rPr>
        <w:t>：</w:t>
      </w:r>
      <w:r w:rsidRPr="00A303A6">
        <w:rPr>
          <w:rFonts w:ascii="华文中宋" w:eastAsia="华文中宋" w:hAnsi="华文中宋" w:hint="eastAsia"/>
          <w:spacing w:val="20"/>
          <w:sz w:val="32"/>
          <w:szCs w:val="32"/>
        </w:rPr>
        <w:t>成都市政采（2021）A0</w:t>
      </w:r>
      <w:r w:rsidRPr="00A303A6">
        <w:rPr>
          <w:rFonts w:ascii="华文中宋" w:eastAsia="华文中宋" w:hAnsi="华文中宋"/>
          <w:spacing w:val="20"/>
          <w:sz w:val="32"/>
          <w:szCs w:val="32"/>
        </w:rPr>
        <w:t>165</w:t>
      </w:r>
      <w:r w:rsidRPr="00A303A6">
        <w:rPr>
          <w:rFonts w:ascii="华文中宋" w:eastAsia="华文中宋" w:hAnsi="华文中宋" w:hint="eastAsia"/>
          <w:spacing w:val="20"/>
          <w:sz w:val="32"/>
          <w:szCs w:val="32"/>
        </w:rPr>
        <w:t>号</w:t>
      </w:r>
    </w:p>
    <w:p w14:paraId="66A3AAE0" w14:textId="77777777" w:rsidR="00AE13CA" w:rsidRPr="00A303A6" w:rsidRDefault="00AE13CA">
      <w:pPr>
        <w:ind w:left="1"/>
        <w:rPr>
          <w:rFonts w:ascii="华文中宋" w:eastAsia="华文中宋" w:hAnsi="华文中宋"/>
          <w:sz w:val="32"/>
          <w:szCs w:val="32"/>
        </w:rPr>
      </w:pPr>
    </w:p>
    <w:p w14:paraId="2FDF414C" w14:textId="77777777" w:rsidR="00AE13CA" w:rsidRPr="00A303A6" w:rsidRDefault="00AE13CA">
      <w:pPr>
        <w:jc w:val="center"/>
        <w:rPr>
          <w:rFonts w:ascii="华文中宋" w:eastAsia="华文中宋" w:hAnsi="华文中宋"/>
          <w:sz w:val="32"/>
          <w:szCs w:val="32"/>
        </w:rPr>
      </w:pPr>
    </w:p>
    <w:p w14:paraId="22D8C5FF" w14:textId="77777777" w:rsidR="00AE13CA" w:rsidRPr="00A303A6" w:rsidRDefault="00AE13CA">
      <w:pPr>
        <w:ind w:firstLineChars="19" w:firstLine="61"/>
        <w:jc w:val="center"/>
        <w:rPr>
          <w:rFonts w:ascii="华文中宋" w:eastAsia="华文中宋" w:hAnsi="华文中宋"/>
          <w:sz w:val="32"/>
          <w:szCs w:val="32"/>
        </w:rPr>
      </w:pPr>
    </w:p>
    <w:p w14:paraId="713082C1" w14:textId="77777777" w:rsidR="00AE13CA" w:rsidRPr="00A303A6" w:rsidRDefault="00AE13CA">
      <w:pPr>
        <w:ind w:firstLineChars="19" w:firstLine="61"/>
        <w:jc w:val="center"/>
        <w:rPr>
          <w:rFonts w:ascii="华文中宋" w:eastAsia="华文中宋" w:hAnsi="华文中宋"/>
          <w:sz w:val="32"/>
          <w:szCs w:val="32"/>
        </w:rPr>
      </w:pPr>
    </w:p>
    <w:p w14:paraId="6D150C03" w14:textId="77777777" w:rsidR="00AE13CA" w:rsidRPr="00A303A6" w:rsidRDefault="00AE13CA">
      <w:pPr>
        <w:ind w:firstLineChars="19" w:firstLine="61"/>
        <w:jc w:val="center"/>
        <w:rPr>
          <w:rFonts w:ascii="华文中宋" w:eastAsia="华文中宋" w:hAnsi="华文中宋"/>
          <w:sz w:val="32"/>
          <w:szCs w:val="32"/>
        </w:rPr>
      </w:pPr>
    </w:p>
    <w:p w14:paraId="5B7AD07D" w14:textId="77777777" w:rsidR="00AE13CA" w:rsidRPr="00A303A6" w:rsidRDefault="00AE13CA">
      <w:pPr>
        <w:ind w:firstLineChars="19" w:firstLine="61"/>
        <w:jc w:val="center"/>
        <w:rPr>
          <w:rFonts w:ascii="华文中宋" w:eastAsia="华文中宋" w:hAnsi="华文中宋"/>
          <w:sz w:val="32"/>
          <w:szCs w:val="32"/>
        </w:rPr>
      </w:pPr>
    </w:p>
    <w:p w14:paraId="119D3FED" w14:textId="77777777" w:rsidR="00AE13CA" w:rsidRPr="00A303A6" w:rsidRDefault="00AE13CA">
      <w:pPr>
        <w:ind w:firstLineChars="19" w:firstLine="61"/>
        <w:jc w:val="center"/>
        <w:rPr>
          <w:rFonts w:ascii="华文中宋" w:eastAsia="华文中宋" w:hAnsi="华文中宋"/>
          <w:sz w:val="32"/>
          <w:szCs w:val="32"/>
        </w:rPr>
      </w:pPr>
    </w:p>
    <w:p w14:paraId="58AA2BE1" w14:textId="77777777" w:rsidR="00AE13CA" w:rsidRPr="00A303A6" w:rsidRDefault="00AE13CA">
      <w:pPr>
        <w:ind w:firstLineChars="19" w:firstLine="61"/>
        <w:jc w:val="center"/>
        <w:rPr>
          <w:rFonts w:ascii="华文中宋" w:eastAsia="华文中宋" w:hAnsi="华文中宋"/>
          <w:sz w:val="32"/>
          <w:szCs w:val="32"/>
        </w:rPr>
      </w:pPr>
    </w:p>
    <w:p w14:paraId="13624D34" w14:textId="77777777" w:rsidR="00AE13CA" w:rsidRPr="00A303A6" w:rsidRDefault="00E4093B">
      <w:pPr>
        <w:ind w:firstLineChars="19" w:firstLine="61"/>
        <w:jc w:val="center"/>
        <w:rPr>
          <w:rFonts w:ascii="华文中宋" w:eastAsia="华文中宋" w:hAnsi="华文中宋"/>
          <w:sz w:val="32"/>
          <w:szCs w:val="32"/>
        </w:rPr>
      </w:pPr>
      <w:r w:rsidRPr="00A303A6">
        <w:rPr>
          <w:rFonts w:ascii="华文中宋" w:eastAsia="华文中宋" w:hAnsi="华文中宋"/>
          <w:sz w:val="32"/>
          <w:szCs w:val="32"/>
        </w:rPr>
        <w:t>中国·成都</w:t>
      </w:r>
    </w:p>
    <w:p w14:paraId="3D387E09" w14:textId="77777777" w:rsidR="00AE13CA" w:rsidRPr="00A303A6" w:rsidRDefault="00E4093B">
      <w:pPr>
        <w:jc w:val="center"/>
        <w:rPr>
          <w:rFonts w:ascii="华文中宋" w:eastAsia="华文中宋" w:hAnsi="华文中宋"/>
          <w:sz w:val="32"/>
          <w:szCs w:val="32"/>
        </w:rPr>
      </w:pPr>
      <w:r w:rsidRPr="00A303A6">
        <w:rPr>
          <w:rFonts w:ascii="华文中宋" w:eastAsia="华文中宋" w:hAnsi="华文中宋" w:hint="eastAsia"/>
          <w:spacing w:val="20"/>
          <w:sz w:val="32"/>
          <w:szCs w:val="32"/>
        </w:rPr>
        <w:t>成都市技师学院</w:t>
      </w:r>
      <w:r w:rsidRPr="00A303A6">
        <w:rPr>
          <w:rFonts w:ascii="华文中宋" w:eastAsia="华文中宋" w:hAnsi="华文中宋" w:hint="eastAsia"/>
          <w:sz w:val="32"/>
          <w:szCs w:val="32"/>
        </w:rPr>
        <w:t>、</w:t>
      </w:r>
    </w:p>
    <w:p w14:paraId="3B47F750" w14:textId="77777777" w:rsidR="00AE13CA" w:rsidRPr="00A303A6" w:rsidRDefault="00E4093B">
      <w:pPr>
        <w:jc w:val="center"/>
        <w:rPr>
          <w:rFonts w:ascii="华文中宋" w:eastAsia="华文中宋" w:hAnsi="华文中宋"/>
          <w:sz w:val="32"/>
          <w:szCs w:val="32"/>
        </w:rPr>
      </w:pPr>
      <w:r w:rsidRPr="00A303A6">
        <w:rPr>
          <w:rFonts w:ascii="华文中宋" w:eastAsia="华文中宋" w:hAnsi="华文中宋"/>
          <w:sz w:val="32"/>
          <w:szCs w:val="32"/>
        </w:rPr>
        <w:t>成都市公共资源交易服务中心</w:t>
      </w:r>
      <w:r w:rsidRPr="00A303A6">
        <w:rPr>
          <w:rFonts w:ascii="华文中宋" w:eastAsia="华文中宋" w:hAnsi="华文中宋" w:hint="eastAsia"/>
          <w:sz w:val="32"/>
          <w:szCs w:val="32"/>
        </w:rPr>
        <w:t>共同编制</w:t>
      </w:r>
    </w:p>
    <w:p w14:paraId="41CE7D59" w14:textId="77777777" w:rsidR="00AE13CA" w:rsidRPr="00A303A6" w:rsidRDefault="00E4093B">
      <w:pPr>
        <w:ind w:firstLineChars="19" w:firstLine="61"/>
        <w:jc w:val="center"/>
        <w:rPr>
          <w:rFonts w:ascii="华文中宋" w:eastAsia="华文中宋" w:hAnsi="华文中宋"/>
          <w:sz w:val="32"/>
          <w:szCs w:val="32"/>
        </w:rPr>
        <w:sectPr w:rsidR="00AE13CA" w:rsidRPr="00A303A6">
          <w:headerReference w:type="default" r:id="rId9"/>
          <w:footerReference w:type="even" r:id="rId10"/>
          <w:footerReference w:type="default" r:id="rId11"/>
          <w:footerReference w:type="first" r:id="rId12"/>
          <w:pgSz w:w="11906" w:h="16838"/>
          <w:pgMar w:top="1440" w:right="1800" w:bottom="1440" w:left="1800" w:header="851" w:footer="992" w:gutter="0"/>
          <w:cols w:space="425"/>
          <w:docGrid w:type="lines" w:linePitch="312"/>
        </w:sectPr>
      </w:pPr>
      <w:r w:rsidRPr="00A303A6">
        <w:rPr>
          <w:rFonts w:ascii="华文中宋" w:eastAsia="华文中宋" w:hAnsi="华文中宋" w:hint="eastAsia"/>
          <w:bCs/>
          <w:sz w:val="32"/>
          <w:szCs w:val="32"/>
        </w:rPr>
        <w:t>二○二一年八月</w:t>
      </w:r>
    </w:p>
    <w:p w14:paraId="29AB8CF6" w14:textId="77777777" w:rsidR="00AE13CA" w:rsidRPr="00A303A6" w:rsidRDefault="00E4093B">
      <w:pPr>
        <w:ind w:firstLineChars="19" w:firstLine="46"/>
        <w:jc w:val="center"/>
        <w:rPr>
          <w:b/>
        </w:rPr>
      </w:pPr>
      <w:r w:rsidRPr="00A303A6">
        <w:rPr>
          <w:b/>
        </w:rPr>
        <w:lastRenderedPageBreak/>
        <w:t>目</w:t>
      </w:r>
      <w:r w:rsidRPr="00A303A6">
        <w:rPr>
          <w:b/>
        </w:rPr>
        <w:t xml:space="preserve"> </w:t>
      </w:r>
      <w:r w:rsidRPr="00A303A6">
        <w:rPr>
          <w:b/>
        </w:rPr>
        <w:t>录</w:t>
      </w:r>
    </w:p>
    <w:p w14:paraId="519CFA80" w14:textId="1C00605F" w:rsidR="00D266FB" w:rsidRPr="00A303A6" w:rsidRDefault="00E4093B">
      <w:pPr>
        <w:pStyle w:val="11"/>
        <w:rPr>
          <w:rFonts w:asciiTheme="minorHAnsi" w:eastAsiaTheme="minorEastAsia" w:hAnsiTheme="minorHAnsi" w:cstheme="minorBidi"/>
          <w:b w:val="0"/>
          <w:bCs w:val="0"/>
          <w:caps w:val="0"/>
          <w:noProof/>
          <w:kern w:val="2"/>
          <w:sz w:val="21"/>
          <w:szCs w:val="22"/>
        </w:rPr>
      </w:pPr>
      <w:r w:rsidRPr="00A303A6">
        <w:rPr>
          <w:rFonts w:asciiTheme="minorEastAsia" w:eastAsiaTheme="minorEastAsia" w:hAnsiTheme="minorEastAsia"/>
          <w:b w:val="0"/>
          <w:sz w:val="28"/>
          <w:szCs w:val="24"/>
        </w:rPr>
        <w:fldChar w:fldCharType="begin"/>
      </w:r>
      <w:r w:rsidRPr="00A303A6">
        <w:rPr>
          <w:rFonts w:asciiTheme="minorEastAsia" w:eastAsiaTheme="minorEastAsia" w:hAnsiTheme="minorEastAsia"/>
          <w:sz w:val="28"/>
          <w:szCs w:val="24"/>
        </w:rPr>
        <w:instrText xml:space="preserve"> TOC \o "1-3" \h \z \u </w:instrText>
      </w:r>
      <w:r w:rsidRPr="00A303A6">
        <w:rPr>
          <w:rFonts w:asciiTheme="minorEastAsia" w:eastAsiaTheme="minorEastAsia" w:hAnsiTheme="minorEastAsia"/>
          <w:b w:val="0"/>
          <w:sz w:val="28"/>
          <w:szCs w:val="24"/>
        </w:rPr>
        <w:fldChar w:fldCharType="separate"/>
      </w:r>
      <w:hyperlink w:anchor="_Toc80364992" w:history="1">
        <w:r w:rsidR="00D266FB" w:rsidRPr="00A303A6">
          <w:rPr>
            <w:rStyle w:val="afff"/>
            <w:noProof/>
            <w:color w:val="auto"/>
          </w:rPr>
          <w:t>第</w:t>
        </w:r>
        <w:r w:rsidR="00D266FB" w:rsidRPr="00A303A6">
          <w:rPr>
            <w:rStyle w:val="afff"/>
            <w:noProof/>
            <w:color w:val="auto"/>
          </w:rPr>
          <w:t>1</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单一来源采购邀请函</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_Toc80364992 \h </w:instrText>
        </w:r>
        <w:r w:rsidR="00D266FB" w:rsidRPr="00A303A6">
          <w:rPr>
            <w:noProof/>
            <w:webHidden/>
          </w:rPr>
        </w:r>
        <w:r w:rsidR="00D266FB" w:rsidRPr="00A303A6">
          <w:rPr>
            <w:noProof/>
            <w:webHidden/>
          </w:rPr>
          <w:fldChar w:fldCharType="separate"/>
        </w:r>
        <w:r w:rsidR="002E352C">
          <w:rPr>
            <w:noProof/>
            <w:webHidden/>
          </w:rPr>
          <w:t>2</w:t>
        </w:r>
        <w:r w:rsidR="00D266FB" w:rsidRPr="00A303A6">
          <w:rPr>
            <w:noProof/>
            <w:webHidden/>
          </w:rPr>
          <w:fldChar w:fldCharType="end"/>
        </w:r>
      </w:hyperlink>
    </w:p>
    <w:p w14:paraId="0E42E056" w14:textId="055D7431" w:rsidR="00D266FB" w:rsidRPr="00A303A6" w:rsidRDefault="002E352C">
      <w:pPr>
        <w:pStyle w:val="11"/>
        <w:rPr>
          <w:rFonts w:asciiTheme="minorHAnsi" w:eastAsiaTheme="minorEastAsia" w:hAnsiTheme="minorHAnsi" w:cstheme="minorBidi"/>
          <w:b w:val="0"/>
          <w:bCs w:val="0"/>
          <w:caps w:val="0"/>
          <w:noProof/>
          <w:kern w:val="2"/>
          <w:sz w:val="21"/>
          <w:szCs w:val="22"/>
        </w:rPr>
      </w:pPr>
      <w:hyperlink w:anchor="_Toc80364993" w:history="1">
        <w:r w:rsidR="00D266FB" w:rsidRPr="00A303A6">
          <w:rPr>
            <w:rStyle w:val="afff"/>
            <w:noProof/>
            <w:color w:val="auto"/>
          </w:rPr>
          <w:t>第</w:t>
        </w:r>
        <w:r w:rsidR="00D266FB" w:rsidRPr="00A303A6">
          <w:rPr>
            <w:rStyle w:val="afff"/>
            <w:noProof/>
            <w:color w:val="auto"/>
          </w:rPr>
          <w:t>2</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供应商须知</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_Toc80364993 \h </w:instrText>
        </w:r>
        <w:r w:rsidR="00D266FB" w:rsidRPr="00A303A6">
          <w:rPr>
            <w:noProof/>
            <w:webHidden/>
          </w:rPr>
        </w:r>
        <w:r w:rsidR="00D266FB" w:rsidRPr="00A303A6">
          <w:rPr>
            <w:noProof/>
            <w:webHidden/>
          </w:rPr>
          <w:fldChar w:fldCharType="separate"/>
        </w:r>
        <w:r>
          <w:rPr>
            <w:noProof/>
            <w:webHidden/>
          </w:rPr>
          <w:t>6</w:t>
        </w:r>
        <w:r w:rsidR="00D266FB" w:rsidRPr="00A303A6">
          <w:rPr>
            <w:noProof/>
            <w:webHidden/>
          </w:rPr>
          <w:fldChar w:fldCharType="end"/>
        </w:r>
      </w:hyperlink>
    </w:p>
    <w:p w14:paraId="36A502EF" w14:textId="29B2833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4994" w:history="1">
        <w:r w:rsidR="00D266FB" w:rsidRPr="00A303A6">
          <w:rPr>
            <w:rStyle w:val="afff"/>
            <w:noProof/>
            <w:color w:val="auto"/>
          </w:rPr>
          <w:t xml:space="preserve">2.1. </w:t>
        </w:r>
        <w:r w:rsidR="00D266FB" w:rsidRPr="00A303A6">
          <w:rPr>
            <w:rStyle w:val="afff"/>
            <w:noProof/>
            <w:color w:val="auto"/>
          </w:rPr>
          <w:t>响应文件的组成</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_Toc80364994 \h </w:instrText>
        </w:r>
        <w:r w:rsidR="00D266FB" w:rsidRPr="00A303A6">
          <w:rPr>
            <w:noProof/>
            <w:webHidden/>
          </w:rPr>
        </w:r>
        <w:r w:rsidR="00D266FB" w:rsidRPr="00A303A6">
          <w:rPr>
            <w:noProof/>
            <w:webHidden/>
          </w:rPr>
          <w:fldChar w:fldCharType="separate"/>
        </w:r>
        <w:r>
          <w:rPr>
            <w:noProof/>
            <w:webHidden/>
          </w:rPr>
          <w:t>6</w:t>
        </w:r>
        <w:r w:rsidR="00D266FB" w:rsidRPr="00A303A6">
          <w:rPr>
            <w:noProof/>
            <w:webHidden/>
          </w:rPr>
          <w:fldChar w:fldCharType="end"/>
        </w:r>
      </w:hyperlink>
    </w:p>
    <w:p w14:paraId="736E4D6F" w14:textId="762BA5E2"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4995" w:history="1">
        <w:r w:rsidR="00D266FB" w:rsidRPr="00A303A6">
          <w:rPr>
            <w:rStyle w:val="afff"/>
            <w:noProof/>
            <w:color w:val="auto"/>
          </w:rPr>
          <w:t xml:space="preserve">2.1.1. </w:t>
        </w:r>
        <w:r w:rsidR="00D266FB" w:rsidRPr="00A303A6">
          <w:rPr>
            <w:rStyle w:val="afff"/>
            <w:noProof/>
            <w:color w:val="auto"/>
          </w:rPr>
          <w:t>资格响应文件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_Toc80364995 \h </w:instrText>
        </w:r>
        <w:r w:rsidR="00D266FB" w:rsidRPr="00A303A6">
          <w:rPr>
            <w:noProof/>
            <w:webHidden/>
          </w:rPr>
        </w:r>
        <w:r w:rsidR="00D266FB" w:rsidRPr="00A303A6">
          <w:rPr>
            <w:noProof/>
            <w:webHidden/>
          </w:rPr>
          <w:fldChar w:fldCharType="separate"/>
        </w:r>
        <w:r>
          <w:rPr>
            <w:noProof/>
            <w:webHidden/>
          </w:rPr>
          <w:t>6</w:t>
        </w:r>
        <w:r w:rsidR="00D266FB" w:rsidRPr="00A303A6">
          <w:rPr>
            <w:noProof/>
            <w:webHidden/>
          </w:rPr>
          <w:fldChar w:fldCharType="end"/>
        </w:r>
      </w:hyperlink>
    </w:p>
    <w:p w14:paraId="699D8785" w14:textId="09711462"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4996" w:history="1">
        <w:r w:rsidR="00D266FB" w:rsidRPr="00A303A6">
          <w:rPr>
            <w:rStyle w:val="afff"/>
            <w:noProof/>
            <w:color w:val="auto"/>
          </w:rPr>
          <w:t xml:space="preserve">2.1.2. </w:t>
        </w:r>
        <w:r w:rsidR="00D266FB" w:rsidRPr="00A303A6">
          <w:rPr>
            <w:rStyle w:val="afff"/>
            <w:noProof/>
            <w:color w:val="auto"/>
          </w:rPr>
          <w:t>商务技术响应文件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_Toc80364996 \h </w:instrText>
        </w:r>
        <w:r w:rsidR="00D266FB" w:rsidRPr="00A303A6">
          <w:rPr>
            <w:noProof/>
            <w:webHidden/>
          </w:rPr>
        </w:r>
        <w:r w:rsidR="00D266FB" w:rsidRPr="00A303A6">
          <w:rPr>
            <w:noProof/>
            <w:webHidden/>
          </w:rPr>
          <w:fldChar w:fldCharType="separate"/>
        </w:r>
        <w:r>
          <w:rPr>
            <w:noProof/>
            <w:webHidden/>
          </w:rPr>
          <w:t>6</w:t>
        </w:r>
        <w:r w:rsidR="00D266FB" w:rsidRPr="00A303A6">
          <w:rPr>
            <w:noProof/>
            <w:webHidden/>
          </w:rPr>
          <w:fldChar w:fldCharType="end"/>
        </w:r>
      </w:hyperlink>
    </w:p>
    <w:p w14:paraId="5B64DE3E" w14:textId="5735D0F2"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4997" w:history="1">
        <w:r w:rsidR="00D266FB" w:rsidRPr="00A303A6">
          <w:rPr>
            <w:rStyle w:val="afff"/>
            <w:noProof/>
            <w:color w:val="auto"/>
          </w:rPr>
          <w:t xml:space="preserve">2.1.3. </w:t>
        </w:r>
        <w:r w:rsidR="00D266FB" w:rsidRPr="00A303A6">
          <w:rPr>
            <w:rStyle w:val="afff"/>
            <w:noProof/>
            <w:color w:val="auto"/>
          </w:rPr>
          <w:t>报价要求响应文件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_Toc80364997 \h </w:instrText>
        </w:r>
        <w:r w:rsidR="00D266FB" w:rsidRPr="00A303A6">
          <w:rPr>
            <w:noProof/>
            <w:webHidden/>
          </w:rPr>
        </w:r>
        <w:r w:rsidR="00D266FB" w:rsidRPr="00A303A6">
          <w:rPr>
            <w:noProof/>
            <w:webHidden/>
          </w:rPr>
          <w:fldChar w:fldCharType="separate"/>
        </w:r>
        <w:r>
          <w:rPr>
            <w:noProof/>
            <w:webHidden/>
          </w:rPr>
          <w:t>6</w:t>
        </w:r>
        <w:r w:rsidR="00D266FB" w:rsidRPr="00A303A6">
          <w:rPr>
            <w:noProof/>
            <w:webHidden/>
          </w:rPr>
          <w:fldChar w:fldCharType="end"/>
        </w:r>
      </w:hyperlink>
    </w:p>
    <w:p w14:paraId="47AEE410" w14:textId="294DC03A"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4998" w:history="1">
        <w:r w:rsidR="00D266FB" w:rsidRPr="00A303A6">
          <w:rPr>
            <w:rStyle w:val="afff"/>
            <w:noProof/>
            <w:color w:val="auto"/>
          </w:rPr>
          <w:t xml:space="preserve">2.1.4. </w:t>
        </w:r>
        <w:r w:rsidR="00D266FB" w:rsidRPr="00A303A6">
          <w:rPr>
            <w:rStyle w:val="afff"/>
            <w:noProof/>
            <w:color w:val="auto"/>
          </w:rPr>
          <w:t>最后报价</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_Toc80364998 \h </w:instrText>
        </w:r>
        <w:r w:rsidR="00D266FB" w:rsidRPr="00A303A6">
          <w:rPr>
            <w:noProof/>
            <w:webHidden/>
          </w:rPr>
        </w:r>
        <w:r w:rsidR="00D266FB" w:rsidRPr="00A303A6">
          <w:rPr>
            <w:noProof/>
            <w:webHidden/>
          </w:rPr>
          <w:fldChar w:fldCharType="separate"/>
        </w:r>
        <w:r>
          <w:rPr>
            <w:noProof/>
            <w:webHidden/>
          </w:rPr>
          <w:t>7</w:t>
        </w:r>
        <w:r w:rsidR="00D266FB" w:rsidRPr="00A303A6">
          <w:rPr>
            <w:noProof/>
            <w:webHidden/>
          </w:rPr>
          <w:fldChar w:fldCharType="end"/>
        </w:r>
      </w:hyperlink>
    </w:p>
    <w:p w14:paraId="1B70171A" w14:textId="38508992"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4999" w:history="1">
        <w:r w:rsidR="00D266FB" w:rsidRPr="00A303A6">
          <w:rPr>
            <w:rStyle w:val="afff"/>
            <w:noProof/>
            <w:color w:val="auto"/>
          </w:rPr>
          <w:t xml:space="preserve">2.2. </w:t>
        </w:r>
        <w:r w:rsidR="00D266FB" w:rsidRPr="00A303A6">
          <w:rPr>
            <w:rStyle w:val="afff"/>
            <w:noProof/>
            <w:color w:val="auto"/>
          </w:rPr>
          <w:t>响应文件格式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_Toc80364999 \h </w:instrText>
        </w:r>
        <w:r w:rsidR="00D266FB" w:rsidRPr="00A303A6">
          <w:rPr>
            <w:noProof/>
            <w:webHidden/>
          </w:rPr>
        </w:r>
        <w:r w:rsidR="00D266FB" w:rsidRPr="00A303A6">
          <w:rPr>
            <w:noProof/>
            <w:webHidden/>
          </w:rPr>
          <w:fldChar w:fldCharType="separate"/>
        </w:r>
        <w:r>
          <w:rPr>
            <w:noProof/>
            <w:webHidden/>
          </w:rPr>
          <w:t>7</w:t>
        </w:r>
        <w:r w:rsidR="00D266FB" w:rsidRPr="00A303A6">
          <w:rPr>
            <w:noProof/>
            <w:webHidden/>
          </w:rPr>
          <w:fldChar w:fldCharType="end"/>
        </w:r>
      </w:hyperlink>
    </w:p>
    <w:p w14:paraId="3632F964" w14:textId="7DF47882"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0" w:history="1">
        <w:r w:rsidR="00D266FB" w:rsidRPr="00A303A6">
          <w:rPr>
            <w:rStyle w:val="afff"/>
            <w:noProof/>
            <w:color w:val="auto"/>
          </w:rPr>
          <w:t xml:space="preserve">2.3. </w:t>
        </w:r>
        <w:r w:rsidR="00D266FB" w:rsidRPr="00A303A6">
          <w:rPr>
            <w:rStyle w:val="afff"/>
            <w:noProof/>
            <w:color w:val="auto"/>
          </w:rPr>
          <w:t>响应报价</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_Toc80365000 \h </w:instrText>
        </w:r>
        <w:r w:rsidR="00D266FB" w:rsidRPr="00A303A6">
          <w:rPr>
            <w:noProof/>
            <w:webHidden/>
          </w:rPr>
        </w:r>
        <w:r w:rsidR="00D266FB" w:rsidRPr="00A303A6">
          <w:rPr>
            <w:noProof/>
            <w:webHidden/>
          </w:rPr>
          <w:fldChar w:fldCharType="separate"/>
        </w:r>
        <w:r>
          <w:rPr>
            <w:noProof/>
            <w:webHidden/>
          </w:rPr>
          <w:t>7</w:t>
        </w:r>
        <w:r w:rsidR="00D266FB" w:rsidRPr="00A303A6">
          <w:rPr>
            <w:noProof/>
            <w:webHidden/>
          </w:rPr>
          <w:fldChar w:fldCharType="end"/>
        </w:r>
      </w:hyperlink>
    </w:p>
    <w:p w14:paraId="5C964CF7" w14:textId="2F85ADDA"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1" w:history="1">
        <w:r w:rsidR="00D266FB" w:rsidRPr="00A303A6">
          <w:rPr>
            <w:rStyle w:val="afff"/>
            <w:noProof/>
            <w:color w:val="auto"/>
          </w:rPr>
          <w:t xml:space="preserve">2.4. </w:t>
        </w:r>
        <w:r w:rsidR="00D266FB" w:rsidRPr="00A303A6">
          <w:rPr>
            <w:rStyle w:val="afff"/>
            <w:noProof/>
            <w:color w:val="auto"/>
          </w:rPr>
          <w:t>响应文件的制作和签章、加密</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_Toc80365001 \h </w:instrText>
        </w:r>
        <w:r w:rsidR="00D266FB" w:rsidRPr="00A303A6">
          <w:rPr>
            <w:noProof/>
            <w:webHidden/>
          </w:rPr>
        </w:r>
        <w:r w:rsidR="00D266FB" w:rsidRPr="00A303A6">
          <w:rPr>
            <w:noProof/>
            <w:webHidden/>
          </w:rPr>
          <w:fldChar w:fldCharType="separate"/>
        </w:r>
        <w:r>
          <w:rPr>
            <w:noProof/>
            <w:webHidden/>
          </w:rPr>
          <w:t>8</w:t>
        </w:r>
        <w:r w:rsidR="00D266FB" w:rsidRPr="00A303A6">
          <w:rPr>
            <w:noProof/>
            <w:webHidden/>
          </w:rPr>
          <w:fldChar w:fldCharType="end"/>
        </w:r>
      </w:hyperlink>
    </w:p>
    <w:p w14:paraId="0D137F31" w14:textId="4FA47535"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2" w:history="1">
        <w:r w:rsidR="00D266FB" w:rsidRPr="00A303A6">
          <w:rPr>
            <w:rStyle w:val="afff"/>
            <w:noProof/>
            <w:color w:val="auto"/>
          </w:rPr>
          <w:t xml:space="preserve">2.5. </w:t>
        </w:r>
        <w:r w:rsidR="00D266FB" w:rsidRPr="00A303A6">
          <w:rPr>
            <w:rStyle w:val="afff"/>
            <w:noProof/>
            <w:color w:val="auto"/>
          </w:rPr>
          <w:t>响应文件的递交</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_Toc80365002 \h </w:instrText>
        </w:r>
        <w:r w:rsidR="00D266FB" w:rsidRPr="00A303A6">
          <w:rPr>
            <w:noProof/>
            <w:webHidden/>
          </w:rPr>
        </w:r>
        <w:r w:rsidR="00D266FB" w:rsidRPr="00A303A6">
          <w:rPr>
            <w:noProof/>
            <w:webHidden/>
          </w:rPr>
          <w:fldChar w:fldCharType="separate"/>
        </w:r>
        <w:r>
          <w:rPr>
            <w:noProof/>
            <w:webHidden/>
          </w:rPr>
          <w:t>9</w:t>
        </w:r>
        <w:r w:rsidR="00D266FB" w:rsidRPr="00A303A6">
          <w:rPr>
            <w:noProof/>
            <w:webHidden/>
          </w:rPr>
          <w:fldChar w:fldCharType="end"/>
        </w:r>
      </w:hyperlink>
    </w:p>
    <w:p w14:paraId="40033E03" w14:textId="4851C316"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3" w:history="1">
        <w:r w:rsidR="00D266FB" w:rsidRPr="00A303A6">
          <w:rPr>
            <w:rStyle w:val="afff"/>
            <w:noProof/>
            <w:color w:val="auto"/>
          </w:rPr>
          <w:t xml:space="preserve">2.6. </w:t>
        </w:r>
        <w:r w:rsidR="00D266FB" w:rsidRPr="00A303A6">
          <w:rPr>
            <w:rStyle w:val="afff"/>
            <w:noProof/>
            <w:color w:val="auto"/>
          </w:rPr>
          <w:t>响应文件的补充、修改</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_Toc80365003 \h </w:instrText>
        </w:r>
        <w:r w:rsidR="00D266FB" w:rsidRPr="00A303A6">
          <w:rPr>
            <w:noProof/>
            <w:webHidden/>
          </w:rPr>
        </w:r>
        <w:r w:rsidR="00D266FB" w:rsidRPr="00A303A6">
          <w:rPr>
            <w:noProof/>
            <w:webHidden/>
          </w:rPr>
          <w:fldChar w:fldCharType="separate"/>
        </w:r>
        <w:r>
          <w:rPr>
            <w:noProof/>
            <w:webHidden/>
          </w:rPr>
          <w:t>9</w:t>
        </w:r>
        <w:r w:rsidR="00D266FB" w:rsidRPr="00A303A6">
          <w:rPr>
            <w:noProof/>
            <w:webHidden/>
          </w:rPr>
          <w:fldChar w:fldCharType="end"/>
        </w:r>
      </w:hyperlink>
    </w:p>
    <w:p w14:paraId="576ED04E" w14:textId="75C2DF4B"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4" w:history="1">
        <w:r w:rsidR="00D266FB" w:rsidRPr="00A303A6">
          <w:rPr>
            <w:rStyle w:val="afff"/>
            <w:noProof/>
            <w:color w:val="auto"/>
          </w:rPr>
          <w:t xml:space="preserve">2.7. </w:t>
        </w:r>
        <w:r w:rsidR="00D266FB" w:rsidRPr="00A303A6">
          <w:rPr>
            <w:rStyle w:val="afff"/>
            <w:noProof/>
            <w:color w:val="auto"/>
          </w:rPr>
          <w:t>响应文件的撤回</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_Toc80365004 \h </w:instrText>
        </w:r>
        <w:r w:rsidR="00D266FB" w:rsidRPr="00A303A6">
          <w:rPr>
            <w:noProof/>
            <w:webHidden/>
          </w:rPr>
        </w:r>
        <w:r w:rsidR="00D266FB" w:rsidRPr="00A303A6">
          <w:rPr>
            <w:noProof/>
            <w:webHidden/>
          </w:rPr>
          <w:fldChar w:fldCharType="separate"/>
        </w:r>
        <w:r>
          <w:rPr>
            <w:noProof/>
            <w:webHidden/>
          </w:rPr>
          <w:t>10</w:t>
        </w:r>
        <w:r w:rsidR="00D266FB" w:rsidRPr="00A303A6">
          <w:rPr>
            <w:noProof/>
            <w:webHidden/>
          </w:rPr>
          <w:fldChar w:fldCharType="end"/>
        </w:r>
      </w:hyperlink>
    </w:p>
    <w:p w14:paraId="513A2AA9" w14:textId="3E8AB0F6"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5" w:history="1">
        <w:r w:rsidR="00D266FB" w:rsidRPr="00A303A6">
          <w:rPr>
            <w:rStyle w:val="afff"/>
            <w:noProof/>
            <w:color w:val="auto"/>
          </w:rPr>
          <w:t xml:space="preserve">2.8. </w:t>
        </w:r>
        <w:r w:rsidR="00D266FB" w:rsidRPr="00A303A6">
          <w:rPr>
            <w:rStyle w:val="afff"/>
            <w:noProof/>
            <w:color w:val="auto"/>
          </w:rPr>
          <w:t>响应文件的解密</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_Toc80365005 \h </w:instrText>
        </w:r>
        <w:r w:rsidR="00D266FB" w:rsidRPr="00A303A6">
          <w:rPr>
            <w:noProof/>
            <w:webHidden/>
          </w:rPr>
        </w:r>
        <w:r w:rsidR="00D266FB" w:rsidRPr="00A303A6">
          <w:rPr>
            <w:noProof/>
            <w:webHidden/>
          </w:rPr>
          <w:fldChar w:fldCharType="separate"/>
        </w:r>
        <w:r>
          <w:rPr>
            <w:noProof/>
            <w:webHidden/>
          </w:rPr>
          <w:t>10</w:t>
        </w:r>
        <w:r w:rsidR="00D266FB" w:rsidRPr="00A303A6">
          <w:rPr>
            <w:noProof/>
            <w:webHidden/>
          </w:rPr>
          <w:fldChar w:fldCharType="end"/>
        </w:r>
      </w:hyperlink>
    </w:p>
    <w:p w14:paraId="3F836591" w14:textId="29DAE82E"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6" w:history="1">
        <w:r w:rsidR="00D266FB" w:rsidRPr="00A303A6">
          <w:rPr>
            <w:rStyle w:val="afff"/>
            <w:noProof/>
            <w:color w:val="auto"/>
          </w:rPr>
          <w:t xml:space="preserve">2.9. </w:t>
        </w:r>
        <w:r w:rsidR="00D266FB" w:rsidRPr="00A303A6">
          <w:rPr>
            <w:rStyle w:val="afff"/>
            <w:noProof/>
            <w:color w:val="auto"/>
          </w:rPr>
          <w:t>开标及开标程序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_Toc80365006 \h </w:instrText>
        </w:r>
        <w:r w:rsidR="00D266FB" w:rsidRPr="00A303A6">
          <w:rPr>
            <w:noProof/>
            <w:webHidden/>
          </w:rPr>
        </w:r>
        <w:r w:rsidR="00D266FB" w:rsidRPr="00A303A6">
          <w:rPr>
            <w:noProof/>
            <w:webHidden/>
          </w:rPr>
          <w:fldChar w:fldCharType="separate"/>
        </w:r>
        <w:r>
          <w:rPr>
            <w:noProof/>
            <w:webHidden/>
          </w:rPr>
          <w:t>10</w:t>
        </w:r>
        <w:r w:rsidR="00D266FB" w:rsidRPr="00A303A6">
          <w:rPr>
            <w:noProof/>
            <w:webHidden/>
          </w:rPr>
          <w:fldChar w:fldCharType="end"/>
        </w:r>
      </w:hyperlink>
    </w:p>
    <w:p w14:paraId="2EDC5327" w14:textId="707C4E79"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7" w:history="1">
        <w:r w:rsidR="00D266FB" w:rsidRPr="00A303A6">
          <w:rPr>
            <w:rStyle w:val="afff"/>
            <w:noProof/>
            <w:color w:val="auto"/>
          </w:rPr>
          <w:t xml:space="preserve">2.10. </w:t>
        </w:r>
        <w:r w:rsidR="00D266FB" w:rsidRPr="00A303A6">
          <w:rPr>
            <w:rStyle w:val="afff"/>
            <w:noProof/>
            <w:color w:val="auto"/>
          </w:rPr>
          <w:t>协商</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_Toc80365007 \h </w:instrText>
        </w:r>
        <w:r w:rsidR="00D266FB" w:rsidRPr="00A303A6">
          <w:rPr>
            <w:noProof/>
            <w:webHidden/>
          </w:rPr>
        </w:r>
        <w:r w:rsidR="00D266FB" w:rsidRPr="00A303A6">
          <w:rPr>
            <w:noProof/>
            <w:webHidden/>
          </w:rPr>
          <w:fldChar w:fldCharType="separate"/>
        </w:r>
        <w:r>
          <w:rPr>
            <w:noProof/>
            <w:webHidden/>
          </w:rPr>
          <w:t>11</w:t>
        </w:r>
        <w:r w:rsidR="00D266FB" w:rsidRPr="00A303A6">
          <w:rPr>
            <w:noProof/>
            <w:webHidden/>
          </w:rPr>
          <w:fldChar w:fldCharType="end"/>
        </w:r>
      </w:hyperlink>
    </w:p>
    <w:p w14:paraId="556ED316" w14:textId="59679F10"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8" w:history="1">
        <w:r w:rsidR="00D266FB" w:rsidRPr="00A303A6">
          <w:rPr>
            <w:rStyle w:val="afff"/>
            <w:noProof/>
            <w:color w:val="auto"/>
          </w:rPr>
          <w:t xml:space="preserve">2.11. </w:t>
        </w:r>
        <w:r w:rsidR="00D266FB" w:rsidRPr="00A303A6">
          <w:rPr>
            <w:rStyle w:val="afff"/>
            <w:noProof/>
            <w:color w:val="auto"/>
          </w:rPr>
          <w:t>成交通知书</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_Toc80365008 \h </w:instrText>
        </w:r>
        <w:r w:rsidR="00D266FB" w:rsidRPr="00A303A6">
          <w:rPr>
            <w:noProof/>
            <w:webHidden/>
          </w:rPr>
        </w:r>
        <w:r w:rsidR="00D266FB" w:rsidRPr="00A303A6">
          <w:rPr>
            <w:noProof/>
            <w:webHidden/>
          </w:rPr>
          <w:fldChar w:fldCharType="separate"/>
        </w:r>
        <w:r>
          <w:rPr>
            <w:noProof/>
            <w:webHidden/>
          </w:rPr>
          <w:t>11</w:t>
        </w:r>
        <w:r w:rsidR="00D266FB" w:rsidRPr="00A303A6">
          <w:rPr>
            <w:noProof/>
            <w:webHidden/>
          </w:rPr>
          <w:fldChar w:fldCharType="end"/>
        </w:r>
      </w:hyperlink>
    </w:p>
    <w:p w14:paraId="17A4DD9E" w14:textId="085B003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09" w:history="1">
        <w:r w:rsidR="00D266FB" w:rsidRPr="00A303A6">
          <w:rPr>
            <w:rStyle w:val="afff"/>
            <w:noProof/>
            <w:color w:val="auto"/>
          </w:rPr>
          <w:t xml:space="preserve">2.12. </w:t>
        </w:r>
        <w:r w:rsidR="00D266FB" w:rsidRPr="00A303A6">
          <w:rPr>
            <w:rStyle w:val="afff"/>
            <w:noProof/>
            <w:color w:val="auto"/>
          </w:rPr>
          <w:t>资金支付</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_Toc80365009 \h </w:instrText>
        </w:r>
        <w:r w:rsidR="00D266FB" w:rsidRPr="00A303A6">
          <w:rPr>
            <w:noProof/>
            <w:webHidden/>
          </w:rPr>
        </w:r>
        <w:r w:rsidR="00D266FB" w:rsidRPr="00A303A6">
          <w:rPr>
            <w:noProof/>
            <w:webHidden/>
          </w:rPr>
          <w:fldChar w:fldCharType="separate"/>
        </w:r>
        <w:r>
          <w:rPr>
            <w:noProof/>
            <w:webHidden/>
          </w:rPr>
          <w:t>12</w:t>
        </w:r>
        <w:r w:rsidR="00D266FB" w:rsidRPr="00A303A6">
          <w:rPr>
            <w:noProof/>
            <w:webHidden/>
          </w:rPr>
          <w:fldChar w:fldCharType="end"/>
        </w:r>
      </w:hyperlink>
    </w:p>
    <w:p w14:paraId="2AD6BC15" w14:textId="6E2C5CFD"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10" w:history="1">
        <w:r w:rsidR="00D266FB" w:rsidRPr="00A303A6">
          <w:rPr>
            <w:rStyle w:val="afff"/>
            <w:noProof/>
            <w:color w:val="auto"/>
          </w:rPr>
          <w:t xml:space="preserve">2.12.1. </w:t>
        </w:r>
        <w:r w:rsidR="00D266FB" w:rsidRPr="00A303A6">
          <w:rPr>
            <w:rStyle w:val="afff"/>
            <w:noProof/>
            <w:color w:val="auto"/>
          </w:rPr>
          <w:t>付款方式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_Toc80365010 \h </w:instrText>
        </w:r>
        <w:r w:rsidR="00D266FB" w:rsidRPr="00A303A6">
          <w:rPr>
            <w:noProof/>
            <w:webHidden/>
          </w:rPr>
        </w:r>
        <w:r w:rsidR="00D266FB" w:rsidRPr="00A303A6">
          <w:rPr>
            <w:noProof/>
            <w:webHidden/>
          </w:rPr>
          <w:fldChar w:fldCharType="separate"/>
        </w:r>
        <w:r>
          <w:rPr>
            <w:noProof/>
            <w:webHidden/>
          </w:rPr>
          <w:t>12</w:t>
        </w:r>
        <w:r w:rsidR="00D266FB" w:rsidRPr="00A303A6">
          <w:rPr>
            <w:noProof/>
            <w:webHidden/>
          </w:rPr>
          <w:fldChar w:fldCharType="end"/>
        </w:r>
      </w:hyperlink>
    </w:p>
    <w:p w14:paraId="0AFA48A0" w14:textId="6D8E44FD"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11" w:history="1">
        <w:r w:rsidR="00D266FB" w:rsidRPr="00A303A6">
          <w:rPr>
            <w:rStyle w:val="afff"/>
            <w:noProof/>
            <w:color w:val="auto"/>
          </w:rPr>
          <w:t xml:space="preserve">2.12.2. </w:t>
        </w:r>
        <w:r w:rsidR="00D266FB" w:rsidRPr="00A303A6">
          <w:rPr>
            <w:rStyle w:val="afff"/>
            <w:noProof/>
            <w:color w:val="auto"/>
          </w:rPr>
          <w:t>资金支付流程</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_Toc80365011 \h </w:instrText>
        </w:r>
        <w:r w:rsidR="00D266FB" w:rsidRPr="00A303A6">
          <w:rPr>
            <w:noProof/>
            <w:webHidden/>
          </w:rPr>
        </w:r>
        <w:r w:rsidR="00D266FB" w:rsidRPr="00A303A6">
          <w:rPr>
            <w:noProof/>
            <w:webHidden/>
          </w:rPr>
          <w:fldChar w:fldCharType="separate"/>
        </w:r>
        <w:r>
          <w:rPr>
            <w:noProof/>
            <w:webHidden/>
          </w:rPr>
          <w:t>12</w:t>
        </w:r>
        <w:r w:rsidR="00D266FB" w:rsidRPr="00A303A6">
          <w:rPr>
            <w:noProof/>
            <w:webHidden/>
          </w:rPr>
          <w:fldChar w:fldCharType="end"/>
        </w:r>
      </w:hyperlink>
    </w:p>
    <w:p w14:paraId="3EC0D12E" w14:textId="544D6F0B"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2" w:history="1">
        <w:r w:rsidR="00D266FB" w:rsidRPr="00A303A6">
          <w:rPr>
            <w:rStyle w:val="afff"/>
            <w:noProof/>
            <w:color w:val="auto"/>
          </w:rPr>
          <w:t xml:space="preserve">2.13. </w:t>
        </w:r>
        <w:r w:rsidR="00D266FB" w:rsidRPr="00A303A6">
          <w:rPr>
            <w:rStyle w:val="afff"/>
            <w:noProof/>
            <w:color w:val="auto"/>
          </w:rPr>
          <w:t>签订合同</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_Toc80365012 \h </w:instrText>
        </w:r>
        <w:r w:rsidR="00D266FB" w:rsidRPr="00A303A6">
          <w:rPr>
            <w:noProof/>
            <w:webHidden/>
          </w:rPr>
        </w:r>
        <w:r w:rsidR="00D266FB" w:rsidRPr="00A303A6">
          <w:rPr>
            <w:noProof/>
            <w:webHidden/>
          </w:rPr>
          <w:fldChar w:fldCharType="separate"/>
        </w:r>
        <w:r>
          <w:rPr>
            <w:noProof/>
            <w:webHidden/>
          </w:rPr>
          <w:t>12</w:t>
        </w:r>
        <w:r w:rsidR="00D266FB" w:rsidRPr="00A303A6">
          <w:rPr>
            <w:noProof/>
            <w:webHidden/>
          </w:rPr>
          <w:fldChar w:fldCharType="end"/>
        </w:r>
      </w:hyperlink>
    </w:p>
    <w:p w14:paraId="0625AE40" w14:textId="4329CBFE"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3" w:history="1">
        <w:r w:rsidR="00D266FB" w:rsidRPr="00A303A6">
          <w:rPr>
            <w:rStyle w:val="afff"/>
            <w:noProof/>
            <w:color w:val="auto"/>
          </w:rPr>
          <w:t xml:space="preserve">2.14. </w:t>
        </w:r>
        <w:r w:rsidR="00D266FB" w:rsidRPr="00A303A6">
          <w:rPr>
            <w:rStyle w:val="afff"/>
            <w:noProof/>
            <w:color w:val="auto"/>
          </w:rPr>
          <w:t>解决争议的方式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_Toc80365013 \h </w:instrText>
        </w:r>
        <w:r w:rsidR="00D266FB" w:rsidRPr="00A303A6">
          <w:rPr>
            <w:noProof/>
            <w:webHidden/>
          </w:rPr>
        </w:r>
        <w:r w:rsidR="00D266FB" w:rsidRPr="00A303A6">
          <w:rPr>
            <w:noProof/>
            <w:webHidden/>
          </w:rPr>
          <w:fldChar w:fldCharType="separate"/>
        </w:r>
        <w:r>
          <w:rPr>
            <w:noProof/>
            <w:webHidden/>
          </w:rPr>
          <w:t>13</w:t>
        </w:r>
        <w:r w:rsidR="00D266FB" w:rsidRPr="00A303A6">
          <w:rPr>
            <w:noProof/>
            <w:webHidden/>
          </w:rPr>
          <w:fldChar w:fldCharType="end"/>
        </w:r>
      </w:hyperlink>
    </w:p>
    <w:p w14:paraId="6E9A8D3C" w14:textId="15DEFC03"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4" w:history="1">
        <w:r w:rsidR="00D266FB" w:rsidRPr="00A303A6">
          <w:rPr>
            <w:rStyle w:val="afff"/>
            <w:noProof/>
            <w:color w:val="auto"/>
          </w:rPr>
          <w:t xml:space="preserve">2.15. </w:t>
        </w:r>
        <w:r w:rsidR="00D266FB" w:rsidRPr="00A303A6">
          <w:rPr>
            <w:rStyle w:val="afff"/>
            <w:noProof/>
            <w:color w:val="auto"/>
          </w:rPr>
          <w:t>保证金</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_Toc80365014 \h </w:instrText>
        </w:r>
        <w:r w:rsidR="00D266FB" w:rsidRPr="00A303A6">
          <w:rPr>
            <w:noProof/>
            <w:webHidden/>
          </w:rPr>
        </w:r>
        <w:r w:rsidR="00D266FB" w:rsidRPr="00A303A6">
          <w:rPr>
            <w:noProof/>
            <w:webHidden/>
          </w:rPr>
          <w:fldChar w:fldCharType="separate"/>
        </w:r>
        <w:r>
          <w:rPr>
            <w:noProof/>
            <w:webHidden/>
          </w:rPr>
          <w:t>13</w:t>
        </w:r>
        <w:r w:rsidR="00D266FB" w:rsidRPr="00A303A6">
          <w:rPr>
            <w:noProof/>
            <w:webHidden/>
          </w:rPr>
          <w:fldChar w:fldCharType="end"/>
        </w:r>
      </w:hyperlink>
    </w:p>
    <w:p w14:paraId="3A293BA5" w14:textId="36422D18"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5" w:history="1">
        <w:r w:rsidR="00D266FB" w:rsidRPr="00A303A6">
          <w:rPr>
            <w:rStyle w:val="afff"/>
            <w:noProof/>
            <w:color w:val="auto"/>
          </w:rPr>
          <w:t xml:space="preserve">2.16. </w:t>
        </w:r>
        <w:r w:rsidR="00D266FB" w:rsidRPr="00A303A6">
          <w:rPr>
            <w:rStyle w:val="afff"/>
            <w:noProof/>
            <w:color w:val="auto"/>
          </w:rPr>
          <w:t>履约保证金</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_Toc80365015 \h </w:instrText>
        </w:r>
        <w:r w:rsidR="00D266FB" w:rsidRPr="00A303A6">
          <w:rPr>
            <w:noProof/>
            <w:webHidden/>
          </w:rPr>
        </w:r>
        <w:r w:rsidR="00D266FB" w:rsidRPr="00A303A6">
          <w:rPr>
            <w:noProof/>
            <w:webHidden/>
          </w:rPr>
          <w:fldChar w:fldCharType="separate"/>
        </w:r>
        <w:r>
          <w:rPr>
            <w:noProof/>
            <w:webHidden/>
          </w:rPr>
          <w:t>13</w:t>
        </w:r>
        <w:r w:rsidR="00D266FB" w:rsidRPr="00A303A6">
          <w:rPr>
            <w:noProof/>
            <w:webHidden/>
          </w:rPr>
          <w:fldChar w:fldCharType="end"/>
        </w:r>
      </w:hyperlink>
    </w:p>
    <w:p w14:paraId="5AE204BA" w14:textId="679AF11D" w:rsidR="00D266FB" w:rsidRPr="00A303A6" w:rsidRDefault="002E352C">
      <w:pPr>
        <w:pStyle w:val="11"/>
        <w:rPr>
          <w:rFonts w:asciiTheme="minorHAnsi" w:eastAsiaTheme="minorEastAsia" w:hAnsiTheme="minorHAnsi" w:cstheme="minorBidi"/>
          <w:b w:val="0"/>
          <w:bCs w:val="0"/>
          <w:caps w:val="0"/>
          <w:noProof/>
          <w:kern w:val="2"/>
          <w:sz w:val="21"/>
          <w:szCs w:val="22"/>
        </w:rPr>
      </w:pPr>
      <w:hyperlink w:anchor="_Toc80365016" w:history="1">
        <w:r w:rsidR="00D266FB" w:rsidRPr="00A303A6">
          <w:rPr>
            <w:rStyle w:val="afff"/>
            <w:noProof/>
            <w:color w:val="auto"/>
          </w:rPr>
          <w:t>第</w:t>
        </w:r>
        <w:r w:rsidR="00D266FB" w:rsidRPr="00A303A6">
          <w:rPr>
            <w:rStyle w:val="afff"/>
            <w:noProof/>
            <w:color w:val="auto"/>
          </w:rPr>
          <w:t>3</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响应文件格式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_Toc80365016 \h </w:instrText>
        </w:r>
        <w:r w:rsidR="00D266FB" w:rsidRPr="00A303A6">
          <w:rPr>
            <w:noProof/>
            <w:webHidden/>
          </w:rPr>
        </w:r>
        <w:r w:rsidR="00D266FB" w:rsidRPr="00A303A6">
          <w:rPr>
            <w:noProof/>
            <w:webHidden/>
          </w:rPr>
          <w:fldChar w:fldCharType="separate"/>
        </w:r>
        <w:r>
          <w:rPr>
            <w:noProof/>
            <w:webHidden/>
          </w:rPr>
          <w:t>15</w:t>
        </w:r>
        <w:r w:rsidR="00D266FB" w:rsidRPr="00A303A6">
          <w:rPr>
            <w:noProof/>
            <w:webHidden/>
          </w:rPr>
          <w:fldChar w:fldCharType="end"/>
        </w:r>
      </w:hyperlink>
    </w:p>
    <w:p w14:paraId="2BDC40F8" w14:textId="0B5D2067"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7" w:history="1">
        <w:r w:rsidR="00D266FB" w:rsidRPr="00A303A6">
          <w:rPr>
            <w:rStyle w:val="afff"/>
            <w:noProof/>
            <w:color w:val="auto"/>
          </w:rPr>
          <w:t xml:space="preserve">3.1. </w:t>
        </w:r>
        <w:r w:rsidR="00D266FB" w:rsidRPr="00A303A6">
          <w:rPr>
            <w:rStyle w:val="afff"/>
            <w:noProof/>
            <w:color w:val="auto"/>
          </w:rPr>
          <w:t>响应文件封面格式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_Toc80365017 \h </w:instrText>
        </w:r>
        <w:r w:rsidR="00D266FB" w:rsidRPr="00A303A6">
          <w:rPr>
            <w:noProof/>
            <w:webHidden/>
          </w:rPr>
        </w:r>
        <w:r w:rsidR="00D266FB" w:rsidRPr="00A303A6">
          <w:rPr>
            <w:noProof/>
            <w:webHidden/>
          </w:rPr>
          <w:fldChar w:fldCharType="separate"/>
        </w:r>
        <w:r>
          <w:rPr>
            <w:noProof/>
            <w:webHidden/>
          </w:rPr>
          <w:t>15</w:t>
        </w:r>
        <w:r w:rsidR="00D266FB" w:rsidRPr="00A303A6">
          <w:rPr>
            <w:noProof/>
            <w:webHidden/>
          </w:rPr>
          <w:fldChar w:fldCharType="end"/>
        </w:r>
      </w:hyperlink>
    </w:p>
    <w:p w14:paraId="3BB52510" w14:textId="2CD00CC6"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8" w:history="1">
        <w:r w:rsidR="00D266FB" w:rsidRPr="00A303A6">
          <w:rPr>
            <w:rStyle w:val="afff"/>
            <w:noProof/>
            <w:color w:val="auto"/>
          </w:rPr>
          <w:t xml:space="preserve">3.2. </w:t>
        </w:r>
        <w:r w:rsidR="00D266FB" w:rsidRPr="00A303A6">
          <w:rPr>
            <w:rStyle w:val="afff"/>
            <w:noProof/>
            <w:color w:val="auto"/>
          </w:rPr>
          <w:t>资格性响应文件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_Toc80365018 \h </w:instrText>
        </w:r>
        <w:r w:rsidR="00D266FB" w:rsidRPr="00A303A6">
          <w:rPr>
            <w:noProof/>
            <w:webHidden/>
          </w:rPr>
        </w:r>
        <w:r w:rsidR="00D266FB" w:rsidRPr="00A303A6">
          <w:rPr>
            <w:noProof/>
            <w:webHidden/>
          </w:rPr>
          <w:fldChar w:fldCharType="separate"/>
        </w:r>
        <w:r>
          <w:rPr>
            <w:noProof/>
            <w:webHidden/>
          </w:rPr>
          <w:t>16</w:t>
        </w:r>
        <w:r w:rsidR="00D266FB" w:rsidRPr="00A303A6">
          <w:rPr>
            <w:noProof/>
            <w:webHidden/>
          </w:rPr>
          <w:fldChar w:fldCharType="end"/>
        </w:r>
      </w:hyperlink>
    </w:p>
    <w:p w14:paraId="2F5BAEC8" w14:textId="00F86923"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19" w:history="1">
        <w:r w:rsidR="00D266FB" w:rsidRPr="00A303A6">
          <w:rPr>
            <w:rStyle w:val="afff"/>
            <w:noProof/>
            <w:color w:val="auto"/>
          </w:rPr>
          <w:t xml:space="preserve">3.3. </w:t>
        </w:r>
        <w:r w:rsidR="00D266FB" w:rsidRPr="00A303A6">
          <w:rPr>
            <w:rStyle w:val="afff"/>
            <w:noProof/>
            <w:color w:val="auto"/>
          </w:rPr>
          <w:t>商务技术响应文件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_Toc80365019 \h </w:instrText>
        </w:r>
        <w:r w:rsidR="00D266FB" w:rsidRPr="00A303A6">
          <w:rPr>
            <w:noProof/>
            <w:webHidden/>
          </w:rPr>
        </w:r>
        <w:r w:rsidR="00D266FB" w:rsidRPr="00A303A6">
          <w:rPr>
            <w:noProof/>
            <w:webHidden/>
          </w:rPr>
          <w:fldChar w:fldCharType="separate"/>
        </w:r>
        <w:r>
          <w:rPr>
            <w:noProof/>
            <w:webHidden/>
          </w:rPr>
          <w:t>17</w:t>
        </w:r>
        <w:r w:rsidR="00D266FB" w:rsidRPr="00A303A6">
          <w:rPr>
            <w:noProof/>
            <w:webHidden/>
          </w:rPr>
          <w:fldChar w:fldCharType="end"/>
        </w:r>
      </w:hyperlink>
    </w:p>
    <w:p w14:paraId="6B4CEB92" w14:textId="19A46985"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20" w:history="1">
        <w:r w:rsidR="00D266FB" w:rsidRPr="00A303A6">
          <w:rPr>
            <w:rStyle w:val="afff"/>
            <w:noProof/>
            <w:color w:val="auto"/>
          </w:rPr>
          <w:t xml:space="preserve">3.3.1. </w:t>
        </w:r>
        <w:r w:rsidR="00D266FB" w:rsidRPr="00A303A6">
          <w:rPr>
            <w:rStyle w:val="afff"/>
            <w:noProof/>
            <w:color w:val="auto"/>
          </w:rPr>
          <w:t>采购标的成本、同类项目合同价格及相关专利、专有技术等情况说明</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_Toc80365020 \h </w:instrText>
        </w:r>
        <w:r w:rsidR="00D266FB" w:rsidRPr="00A303A6">
          <w:rPr>
            <w:noProof/>
            <w:webHidden/>
          </w:rPr>
        </w:r>
        <w:r w:rsidR="00D266FB" w:rsidRPr="00A303A6">
          <w:rPr>
            <w:noProof/>
            <w:webHidden/>
          </w:rPr>
          <w:fldChar w:fldCharType="separate"/>
        </w:r>
        <w:r>
          <w:rPr>
            <w:noProof/>
            <w:webHidden/>
          </w:rPr>
          <w:t>17</w:t>
        </w:r>
        <w:r w:rsidR="00D266FB" w:rsidRPr="00A303A6">
          <w:rPr>
            <w:noProof/>
            <w:webHidden/>
          </w:rPr>
          <w:fldChar w:fldCharType="end"/>
        </w:r>
      </w:hyperlink>
    </w:p>
    <w:p w14:paraId="00F633BC" w14:textId="2B448BDD"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21" w:history="1">
        <w:r w:rsidR="00D266FB" w:rsidRPr="00A303A6">
          <w:rPr>
            <w:rStyle w:val="afff"/>
            <w:noProof/>
            <w:color w:val="auto"/>
          </w:rPr>
          <w:t xml:space="preserve">3.3.2. </w:t>
        </w:r>
        <w:r w:rsidR="00D266FB" w:rsidRPr="00A303A6">
          <w:rPr>
            <w:rStyle w:val="afff"/>
            <w:noProof/>
            <w:color w:val="auto"/>
          </w:rPr>
          <w:t>法定代表人身份证明书</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_Toc80365021 \h </w:instrText>
        </w:r>
        <w:r w:rsidR="00D266FB" w:rsidRPr="00A303A6">
          <w:rPr>
            <w:noProof/>
            <w:webHidden/>
          </w:rPr>
        </w:r>
        <w:r w:rsidR="00D266FB" w:rsidRPr="00A303A6">
          <w:rPr>
            <w:noProof/>
            <w:webHidden/>
          </w:rPr>
          <w:fldChar w:fldCharType="separate"/>
        </w:r>
        <w:r>
          <w:rPr>
            <w:noProof/>
            <w:webHidden/>
          </w:rPr>
          <w:t>18</w:t>
        </w:r>
        <w:r w:rsidR="00D266FB" w:rsidRPr="00A303A6">
          <w:rPr>
            <w:noProof/>
            <w:webHidden/>
          </w:rPr>
          <w:fldChar w:fldCharType="end"/>
        </w:r>
      </w:hyperlink>
    </w:p>
    <w:p w14:paraId="002B51CC" w14:textId="14BD270B"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22" w:history="1">
        <w:r w:rsidR="00D266FB" w:rsidRPr="00A303A6">
          <w:rPr>
            <w:rStyle w:val="afff"/>
            <w:noProof/>
            <w:color w:val="auto"/>
          </w:rPr>
          <w:t xml:space="preserve">3.3.3. </w:t>
        </w:r>
        <w:r w:rsidR="00D266FB" w:rsidRPr="00A303A6">
          <w:rPr>
            <w:rStyle w:val="afff"/>
            <w:noProof/>
            <w:color w:val="auto"/>
          </w:rPr>
          <w:t>服务方案及服务承诺</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_Toc80365022 \h </w:instrText>
        </w:r>
        <w:r w:rsidR="00D266FB" w:rsidRPr="00A303A6">
          <w:rPr>
            <w:noProof/>
            <w:webHidden/>
          </w:rPr>
        </w:r>
        <w:r w:rsidR="00D266FB" w:rsidRPr="00A303A6">
          <w:rPr>
            <w:noProof/>
            <w:webHidden/>
          </w:rPr>
          <w:fldChar w:fldCharType="separate"/>
        </w:r>
        <w:r>
          <w:rPr>
            <w:noProof/>
            <w:webHidden/>
          </w:rPr>
          <w:t>19</w:t>
        </w:r>
        <w:r w:rsidR="00D266FB" w:rsidRPr="00A303A6">
          <w:rPr>
            <w:noProof/>
            <w:webHidden/>
          </w:rPr>
          <w:fldChar w:fldCharType="end"/>
        </w:r>
      </w:hyperlink>
    </w:p>
    <w:p w14:paraId="18EDAFD1" w14:textId="1932D81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23" w:history="1">
        <w:r w:rsidR="00D266FB" w:rsidRPr="00A303A6">
          <w:rPr>
            <w:rStyle w:val="afff"/>
            <w:noProof/>
            <w:color w:val="auto"/>
          </w:rPr>
          <w:t xml:space="preserve">3.4. </w:t>
        </w:r>
        <w:r w:rsidR="00D266FB" w:rsidRPr="00A303A6">
          <w:rPr>
            <w:rStyle w:val="afff"/>
            <w:noProof/>
            <w:color w:val="auto"/>
          </w:rPr>
          <w:t>报价要求响应文件</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_Toc80365023 \h </w:instrText>
        </w:r>
        <w:r w:rsidR="00D266FB" w:rsidRPr="00A303A6">
          <w:rPr>
            <w:noProof/>
            <w:webHidden/>
          </w:rPr>
        </w:r>
        <w:r w:rsidR="00D266FB" w:rsidRPr="00A303A6">
          <w:rPr>
            <w:noProof/>
            <w:webHidden/>
          </w:rPr>
          <w:fldChar w:fldCharType="separate"/>
        </w:r>
        <w:r>
          <w:rPr>
            <w:noProof/>
            <w:webHidden/>
          </w:rPr>
          <w:t>20</w:t>
        </w:r>
        <w:r w:rsidR="00D266FB" w:rsidRPr="00A303A6">
          <w:rPr>
            <w:noProof/>
            <w:webHidden/>
          </w:rPr>
          <w:fldChar w:fldCharType="end"/>
        </w:r>
      </w:hyperlink>
    </w:p>
    <w:p w14:paraId="717EA672" w14:textId="72F9F24B"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24" w:history="1">
        <w:r w:rsidR="00D266FB" w:rsidRPr="00A303A6">
          <w:rPr>
            <w:rStyle w:val="afff"/>
            <w:noProof/>
            <w:color w:val="auto"/>
          </w:rPr>
          <w:t xml:space="preserve">3.4.1. </w:t>
        </w:r>
        <w:r w:rsidR="00D266FB" w:rsidRPr="00A303A6">
          <w:rPr>
            <w:rStyle w:val="afff"/>
            <w:noProof/>
            <w:color w:val="auto"/>
          </w:rPr>
          <w:t>开标一览表</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_Toc80365024 \h </w:instrText>
        </w:r>
        <w:r w:rsidR="00D266FB" w:rsidRPr="00A303A6">
          <w:rPr>
            <w:noProof/>
            <w:webHidden/>
          </w:rPr>
        </w:r>
        <w:r w:rsidR="00D266FB" w:rsidRPr="00A303A6">
          <w:rPr>
            <w:noProof/>
            <w:webHidden/>
          </w:rPr>
          <w:fldChar w:fldCharType="separate"/>
        </w:r>
        <w:r>
          <w:rPr>
            <w:noProof/>
            <w:webHidden/>
          </w:rPr>
          <w:t>20</w:t>
        </w:r>
        <w:r w:rsidR="00D266FB" w:rsidRPr="00A303A6">
          <w:rPr>
            <w:noProof/>
            <w:webHidden/>
          </w:rPr>
          <w:fldChar w:fldCharType="end"/>
        </w:r>
      </w:hyperlink>
    </w:p>
    <w:p w14:paraId="22C45CBA" w14:textId="65AFD1DF"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25" w:history="1">
        <w:r w:rsidR="00D266FB" w:rsidRPr="00A303A6">
          <w:rPr>
            <w:rStyle w:val="afff"/>
            <w:noProof/>
            <w:color w:val="auto"/>
          </w:rPr>
          <w:t xml:space="preserve">3.4.2. </w:t>
        </w:r>
        <w:r w:rsidR="00D266FB" w:rsidRPr="00A303A6">
          <w:rPr>
            <w:rStyle w:val="afff"/>
            <w:noProof/>
            <w:color w:val="auto"/>
          </w:rPr>
          <w:t>报价明细表</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_Toc80365025 \h </w:instrText>
        </w:r>
        <w:r w:rsidR="00D266FB" w:rsidRPr="00A303A6">
          <w:rPr>
            <w:noProof/>
            <w:webHidden/>
          </w:rPr>
        </w:r>
        <w:r w:rsidR="00D266FB" w:rsidRPr="00A303A6">
          <w:rPr>
            <w:noProof/>
            <w:webHidden/>
          </w:rPr>
          <w:fldChar w:fldCharType="separate"/>
        </w:r>
        <w:r>
          <w:rPr>
            <w:noProof/>
            <w:webHidden/>
          </w:rPr>
          <w:t>21</w:t>
        </w:r>
        <w:r w:rsidR="00D266FB" w:rsidRPr="00A303A6">
          <w:rPr>
            <w:noProof/>
            <w:webHidden/>
          </w:rPr>
          <w:fldChar w:fldCharType="end"/>
        </w:r>
      </w:hyperlink>
    </w:p>
    <w:p w14:paraId="6226020B" w14:textId="6DB9BADD" w:rsidR="00D266FB" w:rsidRPr="00A303A6" w:rsidRDefault="002E352C">
      <w:pPr>
        <w:pStyle w:val="11"/>
        <w:rPr>
          <w:rFonts w:asciiTheme="minorHAnsi" w:eastAsiaTheme="minorEastAsia" w:hAnsiTheme="minorHAnsi" w:cstheme="minorBidi"/>
          <w:b w:val="0"/>
          <w:bCs w:val="0"/>
          <w:caps w:val="0"/>
          <w:noProof/>
          <w:kern w:val="2"/>
          <w:sz w:val="21"/>
          <w:szCs w:val="22"/>
        </w:rPr>
      </w:pPr>
      <w:hyperlink w:anchor="_Toc80365026" w:history="1">
        <w:r w:rsidR="00D266FB" w:rsidRPr="00A303A6">
          <w:rPr>
            <w:rStyle w:val="afff"/>
            <w:noProof/>
            <w:color w:val="auto"/>
          </w:rPr>
          <w:t>第</w:t>
        </w:r>
        <w:r w:rsidR="00D266FB" w:rsidRPr="00A303A6">
          <w:rPr>
            <w:rStyle w:val="afff"/>
            <w:noProof/>
            <w:color w:val="auto"/>
          </w:rPr>
          <w:t>4</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项目服务、商务及其他要求</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_Toc80365026 \h </w:instrText>
        </w:r>
        <w:r w:rsidR="00D266FB" w:rsidRPr="00A303A6">
          <w:rPr>
            <w:noProof/>
            <w:webHidden/>
          </w:rPr>
        </w:r>
        <w:r w:rsidR="00D266FB" w:rsidRPr="00A303A6">
          <w:rPr>
            <w:noProof/>
            <w:webHidden/>
          </w:rPr>
          <w:fldChar w:fldCharType="separate"/>
        </w:r>
        <w:r>
          <w:rPr>
            <w:noProof/>
            <w:webHidden/>
          </w:rPr>
          <w:t>22</w:t>
        </w:r>
        <w:r w:rsidR="00D266FB" w:rsidRPr="00A303A6">
          <w:rPr>
            <w:noProof/>
            <w:webHidden/>
          </w:rPr>
          <w:fldChar w:fldCharType="end"/>
        </w:r>
      </w:hyperlink>
    </w:p>
    <w:p w14:paraId="67293BDB" w14:textId="5BC1DC74"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27" w:history="1">
        <w:r w:rsidR="00D266FB" w:rsidRPr="00A303A6">
          <w:rPr>
            <w:rStyle w:val="afff"/>
            <w:noProof/>
            <w:color w:val="auto"/>
          </w:rPr>
          <w:t xml:space="preserve">4.1. </w:t>
        </w:r>
        <w:r w:rsidR="00D266FB" w:rsidRPr="00A303A6">
          <w:rPr>
            <w:rStyle w:val="afff"/>
            <w:noProof/>
            <w:color w:val="auto"/>
          </w:rPr>
          <w:t>项目概况</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_Toc80365027 \h </w:instrText>
        </w:r>
        <w:r w:rsidR="00D266FB" w:rsidRPr="00A303A6">
          <w:rPr>
            <w:noProof/>
            <w:webHidden/>
          </w:rPr>
        </w:r>
        <w:r w:rsidR="00D266FB" w:rsidRPr="00A303A6">
          <w:rPr>
            <w:noProof/>
            <w:webHidden/>
          </w:rPr>
          <w:fldChar w:fldCharType="separate"/>
        </w:r>
        <w:r>
          <w:rPr>
            <w:noProof/>
            <w:webHidden/>
          </w:rPr>
          <w:t>22</w:t>
        </w:r>
        <w:r w:rsidR="00D266FB" w:rsidRPr="00A303A6">
          <w:rPr>
            <w:noProof/>
            <w:webHidden/>
          </w:rPr>
          <w:fldChar w:fldCharType="end"/>
        </w:r>
      </w:hyperlink>
    </w:p>
    <w:p w14:paraId="33EA34EC" w14:textId="4185EED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28" w:history="1">
        <w:r w:rsidR="00D266FB" w:rsidRPr="00A303A6">
          <w:rPr>
            <w:rStyle w:val="afff"/>
            <w:noProof/>
            <w:color w:val="auto"/>
          </w:rPr>
          <w:t xml:space="preserve">4.2. </w:t>
        </w:r>
        <w:r w:rsidR="00D266FB" w:rsidRPr="00A303A6">
          <w:rPr>
            <w:rStyle w:val="afff"/>
            <w:noProof/>
            <w:color w:val="auto"/>
          </w:rPr>
          <w:t>服务要求</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_Toc80365028 \h </w:instrText>
        </w:r>
        <w:r w:rsidR="00D266FB" w:rsidRPr="00A303A6">
          <w:rPr>
            <w:noProof/>
            <w:webHidden/>
          </w:rPr>
        </w:r>
        <w:r w:rsidR="00D266FB" w:rsidRPr="00A303A6">
          <w:rPr>
            <w:noProof/>
            <w:webHidden/>
          </w:rPr>
          <w:fldChar w:fldCharType="separate"/>
        </w:r>
        <w:r>
          <w:rPr>
            <w:noProof/>
            <w:webHidden/>
          </w:rPr>
          <w:t>22</w:t>
        </w:r>
        <w:r w:rsidR="00D266FB" w:rsidRPr="00A303A6">
          <w:rPr>
            <w:noProof/>
            <w:webHidden/>
          </w:rPr>
          <w:fldChar w:fldCharType="end"/>
        </w:r>
      </w:hyperlink>
    </w:p>
    <w:p w14:paraId="3AFD1EF2" w14:textId="31A0BCB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29" w:history="1">
        <w:r w:rsidR="00D266FB" w:rsidRPr="00A303A6">
          <w:rPr>
            <w:rStyle w:val="afff"/>
            <w:noProof/>
            <w:color w:val="auto"/>
          </w:rPr>
          <w:t xml:space="preserve">4.3. </w:t>
        </w:r>
        <w:r w:rsidR="00D266FB" w:rsidRPr="00A303A6">
          <w:rPr>
            <w:rStyle w:val="afff"/>
            <w:noProof/>
            <w:color w:val="auto"/>
          </w:rPr>
          <w:t>技术要求</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_Toc80365029 \h </w:instrText>
        </w:r>
        <w:r w:rsidR="00D266FB" w:rsidRPr="00A303A6">
          <w:rPr>
            <w:noProof/>
            <w:webHidden/>
          </w:rPr>
        </w:r>
        <w:r w:rsidR="00D266FB" w:rsidRPr="00A303A6">
          <w:rPr>
            <w:noProof/>
            <w:webHidden/>
          </w:rPr>
          <w:fldChar w:fldCharType="separate"/>
        </w:r>
        <w:r>
          <w:rPr>
            <w:noProof/>
            <w:webHidden/>
          </w:rPr>
          <w:t>23</w:t>
        </w:r>
        <w:r w:rsidR="00D266FB" w:rsidRPr="00A303A6">
          <w:rPr>
            <w:noProof/>
            <w:webHidden/>
          </w:rPr>
          <w:fldChar w:fldCharType="end"/>
        </w:r>
      </w:hyperlink>
    </w:p>
    <w:p w14:paraId="1B990242" w14:textId="7AA2836C"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30" w:history="1">
        <w:r w:rsidR="00D266FB" w:rsidRPr="00A303A6">
          <w:rPr>
            <w:rStyle w:val="afff"/>
            <w:noProof/>
            <w:color w:val="auto"/>
          </w:rPr>
          <w:t xml:space="preserve">4.4. </w:t>
        </w:r>
        <w:r w:rsidR="00D266FB" w:rsidRPr="00A303A6">
          <w:rPr>
            <w:rStyle w:val="afff"/>
            <w:noProof/>
            <w:color w:val="auto"/>
          </w:rPr>
          <w:t>商务要求</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_Toc80365030 \h </w:instrText>
        </w:r>
        <w:r w:rsidR="00D266FB" w:rsidRPr="00A303A6">
          <w:rPr>
            <w:noProof/>
            <w:webHidden/>
          </w:rPr>
        </w:r>
        <w:r w:rsidR="00D266FB" w:rsidRPr="00A303A6">
          <w:rPr>
            <w:noProof/>
            <w:webHidden/>
          </w:rPr>
          <w:fldChar w:fldCharType="separate"/>
        </w:r>
        <w:r>
          <w:rPr>
            <w:noProof/>
            <w:webHidden/>
          </w:rPr>
          <w:t>23</w:t>
        </w:r>
        <w:r w:rsidR="00D266FB" w:rsidRPr="00A303A6">
          <w:rPr>
            <w:noProof/>
            <w:webHidden/>
          </w:rPr>
          <w:fldChar w:fldCharType="end"/>
        </w:r>
      </w:hyperlink>
    </w:p>
    <w:p w14:paraId="57F8575F" w14:textId="47303468"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31" w:history="1">
        <w:r w:rsidR="00D266FB" w:rsidRPr="00A303A6">
          <w:rPr>
            <w:rStyle w:val="afff"/>
            <w:noProof/>
            <w:color w:val="auto"/>
          </w:rPr>
          <w:t xml:space="preserve">4.4.1. </w:t>
        </w:r>
        <w:r w:rsidR="00D266FB" w:rsidRPr="00A303A6">
          <w:rPr>
            <w:rStyle w:val="afff"/>
            <w:noProof/>
            <w:color w:val="auto"/>
          </w:rPr>
          <w:t>服务期限</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_Toc80365031 \h </w:instrText>
        </w:r>
        <w:r w:rsidR="00D266FB" w:rsidRPr="00A303A6">
          <w:rPr>
            <w:noProof/>
            <w:webHidden/>
          </w:rPr>
        </w:r>
        <w:r w:rsidR="00D266FB" w:rsidRPr="00A303A6">
          <w:rPr>
            <w:noProof/>
            <w:webHidden/>
          </w:rPr>
          <w:fldChar w:fldCharType="separate"/>
        </w:r>
        <w:r>
          <w:rPr>
            <w:noProof/>
            <w:webHidden/>
          </w:rPr>
          <w:t>23</w:t>
        </w:r>
        <w:r w:rsidR="00D266FB" w:rsidRPr="00A303A6">
          <w:rPr>
            <w:noProof/>
            <w:webHidden/>
          </w:rPr>
          <w:fldChar w:fldCharType="end"/>
        </w:r>
      </w:hyperlink>
    </w:p>
    <w:p w14:paraId="6D3CB698" w14:textId="726C80BC"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32" w:history="1">
        <w:r w:rsidR="00D266FB" w:rsidRPr="00A303A6">
          <w:rPr>
            <w:rStyle w:val="afff"/>
            <w:noProof/>
            <w:color w:val="auto"/>
          </w:rPr>
          <w:t xml:space="preserve">4.4.2. </w:t>
        </w:r>
        <w:r w:rsidR="00D266FB" w:rsidRPr="00A303A6">
          <w:rPr>
            <w:rStyle w:val="afff"/>
            <w:noProof/>
            <w:color w:val="auto"/>
          </w:rPr>
          <w:t>服务地点</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_Toc80365032 \h </w:instrText>
        </w:r>
        <w:r w:rsidR="00D266FB" w:rsidRPr="00A303A6">
          <w:rPr>
            <w:noProof/>
            <w:webHidden/>
          </w:rPr>
        </w:r>
        <w:r w:rsidR="00D266FB" w:rsidRPr="00A303A6">
          <w:rPr>
            <w:noProof/>
            <w:webHidden/>
          </w:rPr>
          <w:fldChar w:fldCharType="separate"/>
        </w:r>
        <w:r>
          <w:rPr>
            <w:noProof/>
            <w:webHidden/>
          </w:rPr>
          <w:t>23</w:t>
        </w:r>
        <w:r w:rsidR="00D266FB" w:rsidRPr="00A303A6">
          <w:rPr>
            <w:noProof/>
            <w:webHidden/>
          </w:rPr>
          <w:fldChar w:fldCharType="end"/>
        </w:r>
      </w:hyperlink>
    </w:p>
    <w:p w14:paraId="4D35D250" w14:textId="0675E5E0"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33" w:history="1">
        <w:r w:rsidR="00D266FB" w:rsidRPr="00A303A6">
          <w:rPr>
            <w:rStyle w:val="afff"/>
            <w:noProof/>
            <w:color w:val="auto"/>
          </w:rPr>
          <w:t xml:space="preserve">4.4.3. </w:t>
        </w:r>
        <w:r w:rsidR="00D266FB" w:rsidRPr="00A303A6">
          <w:rPr>
            <w:rStyle w:val="afff"/>
            <w:noProof/>
            <w:color w:val="auto"/>
          </w:rPr>
          <w:t>考核（验收）标准及方法</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_Toc80365033 \h </w:instrText>
        </w:r>
        <w:r w:rsidR="00D266FB" w:rsidRPr="00A303A6">
          <w:rPr>
            <w:noProof/>
            <w:webHidden/>
          </w:rPr>
        </w:r>
        <w:r w:rsidR="00D266FB" w:rsidRPr="00A303A6">
          <w:rPr>
            <w:noProof/>
            <w:webHidden/>
          </w:rPr>
          <w:fldChar w:fldCharType="separate"/>
        </w:r>
        <w:r>
          <w:rPr>
            <w:noProof/>
            <w:webHidden/>
          </w:rPr>
          <w:t>24</w:t>
        </w:r>
        <w:r w:rsidR="00D266FB" w:rsidRPr="00A303A6">
          <w:rPr>
            <w:noProof/>
            <w:webHidden/>
          </w:rPr>
          <w:fldChar w:fldCharType="end"/>
        </w:r>
      </w:hyperlink>
    </w:p>
    <w:p w14:paraId="24D232E3" w14:textId="50F81AE4"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34" w:history="1">
        <w:r w:rsidR="00D266FB" w:rsidRPr="00A303A6">
          <w:rPr>
            <w:rStyle w:val="afff"/>
            <w:noProof/>
            <w:color w:val="auto"/>
          </w:rPr>
          <w:t>4.4.4.</w:t>
        </w:r>
        <w:r w:rsidR="00D266FB" w:rsidRPr="00A303A6">
          <w:rPr>
            <w:rStyle w:val="afff"/>
            <w:rFonts w:asciiTheme="minorEastAsia" w:hAnsiTheme="minorEastAsia"/>
            <w:noProof/>
            <w:color w:val="auto"/>
          </w:rPr>
          <w:t xml:space="preserve"> 付款方式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_Toc80365034 \h </w:instrText>
        </w:r>
        <w:r w:rsidR="00D266FB" w:rsidRPr="00A303A6">
          <w:rPr>
            <w:noProof/>
            <w:webHidden/>
          </w:rPr>
        </w:r>
        <w:r w:rsidR="00D266FB" w:rsidRPr="00A303A6">
          <w:rPr>
            <w:noProof/>
            <w:webHidden/>
          </w:rPr>
          <w:fldChar w:fldCharType="separate"/>
        </w:r>
        <w:r>
          <w:rPr>
            <w:noProof/>
            <w:webHidden/>
          </w:rPr>
          <w:t>26</w:t>
        </w:r>
        <w:r w:rsidR="00D266FB" w:rsidRPr="00A303A6">
          <w:rPr>
            <w:noProof/>
            <w:webHidden/>
          </w:rPr>
          <w:fldChar w:fldCharType="end"/>
        </w:r>
      </w:hyperlink>
    </w:p>
    <w:p w14:paraId="2EF6F08E" w14:textId="1CCDED65"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35" w:history="1">
        <w:r w:rsidR="00D266FB" w:rsidRPr="00A303A6">
          <w:rPr>
            <w:rStyle w:val="afff"/>
            <w:noProof/>
            <w:color w:val="auto"/>
          </w:rPr>
          <w:t>4.4.5.</w:t>
        </w:r>
        <w:r w:rsidR="00D266FB" w:rsidRPr="00A303A6">
          <w:rPr>
            <w:rStyle w:val="afff"/>
            <w:rFonts w:asciiTheme="minorEastAsia" w:hAnsiTheme="minorEastAsia"/>
            <w:noProof/>
            <w:color w:val="auto"/>
          </w:rPr>
          <w:t xml:space="preserve"> 违约责任</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_Toc80365035 \h </w:instrText>
        </w:r>
        <w:r w:rsidR="00D266FB" w:rsidRPr="00A303A6">
          <w:rPr>
            <w:noProof/>
            <w:webHidden/>
          </w:rPr>
        </w:r>
        <w:r w:rsidR="00D266FB" w:rsidRPr="00A303A6">
          <w:rPr>
            <w:noProof/>
            <w:webHidden/>
          </w:rPr>
          <w:fldChar w:fldCharType="separate"/>
        </w:r>
        <w:r>
          <w:rPr>
            <w:noProof/>
            <w:webHidden/>
          </w:rPr>
          <w:t>27</w:t>
        </w:r>
        <w:r w:rsidR="00D266FB" w:rsidRPr="00A303A6">
          <w:rPr>
            <w:noProof/>
            <w:webHidden/>
          </w:rPr>
          <w:fldChar w:fldCharType="end"/>
        </w:r>
      </w:hyperlink>
    </w:p>
    <w:p w14:paraId="52773301" w14:textId="10FD7AE1"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36" w:history="1">
        <w:r w:rsidR="00D266FB" w:rsidRPr="00A303A6">
          <w:rPr>
            <w:rStyle w:val="afff"/>
            <w:noProof/>
            <w:color w:val="auto"/>
          </w:rPr>
          <w:t xml:space="preserve">4.5. </w:t>
        </w:r>
        <w:r w:rsidR="00D266FB" w:rsidRPr="00A303A6">
          <w:rPr>
            <w:rStyle w:val="afff"/>
            <w:noProof/>
            <w:color w:val="auto"/>
          </w:rPr>
          <w:t>其他要求</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_Toc80365036 \h </w:instrText>
        </w:r>
        <w:r w:rsidR="00D266FB" w:rsidRPr="00A303A6">
          <w:rPr>
            <w:noProof/>
            <w:webHidden/>
          </w:rPr>
        </w:r>
        <w:r w:rsidR="00D266FB" w:rsidRPr="00A303A6">
          <w:rPr>
            <w:noProof/>
            <w:webHidden/>
          </w:rPr>
          <w:fldChar w:fldCharType="separate"/>
        </w:r>
        <w:r>
          <w:rPr>
            <w:noProof/>
            <w:webHidden/>
          </w:rPr>
          <w:t>28</w:t>
        </w:r>
        <w:r w:rsidR="00D266FB" w:rsidRPr="00A303A6">
          <w:rPr>
            <w:noProof/>
            <w:webHidden/>
          </w:rPr>
          <w:fldChar w:fldCharType="end"/>
        </w:r>
      </w:hyperlink>
    </w:p>
    <w:p w14:paraId="41EC88C7" w14:textId="6026EA6D"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37" w:history="1">
        <w:r w:rsidR="00D266FB" w:rsidRPr="00A303A6">
          <w:rPr>
            <w:rStyle w:val="afff"/>
            <w:noProof/>
            <w:color w:val="auto"/>
          </w:rPr>
          <w:t xml:space="preserve">4.6. </w:t>
        </w:r>
        <w:r w:rsidR="00D266FB" w:rsidRPr="00A303A6">
          <w:rPr>
            <w:rStyle w:val="afff"/>
            <w:noProof/>
            <w:color w:val="auto"/>
          </w:rPr>
          <w:t>最高限价</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_Toc80365037 \h </w:instrText>
        </w:r>
        <w:r w:rsidR="00D266FB" w:rsidRPr="00A303A6">
          <w:rPr>
            <w:noProof/>
            <w:webHidden/>
          </w:rPr>
        </w:r>
        <w:r w:rsidR="00D266FB" w:rsidRPr="00A303A6">
          <w:rPr>
            <w:noProof/>
            <w:webHidden/>
          </w:rPr>
          <w:fldChar w:fldCharType="separate"/>
        </w:r>
        <w:r>
          <w:rPr>
            <w:noProof/>
            <w:webHidden/>
          </w:rPr>
          <w:t>29</w:t>
        </w:r>
        <w:r w:rsidR="00D266FB" w:rsidRPr="00A303A6">
          <w:rPr>
            <w:noProof/>
            <w:webHidden/>
          </w:rPr>
          <w:fldChar w:fldCharType="end"/>
        </w:r>
      </w:hyperlink>
    </w:p>
    <w:p w14:paraId="2A4804D9" w14:textId="19FE5BFB" w:rsidR="00D266FB" w:rsidRPr="00A303A6" w:rsidRDefault="002E352C">
      <w:pPr>
        <w:pStyle w:val="11"/>
        <w:rPr>
          <w:rFonts w:asciiTheme="minorHAnsi" w:eastAsiaTheme="minorEastAsia" w:hAnsiTheme="minorHAnsi" w:cstheme="minorBidi"/>
          <w:b w:val="0"/>
          <w:bCs w:val="0"/>
          <w:caps w:val="0"/>
          <w:noProof/>
          <w:kern w:val="2"/>
          <w:sz w:val="21"/>
          <w:szCs w:val="22"/>
        </w:rPr>
      </w:pPr>
      <w:hyperlink w:anchor="_Toc80365038" w:history="1">
        <w:r w:rsidR="00D266FB" w:rsidRPr="00A303A6">
          <w:rPr>
            <w:rStyle w:val="afff"/>
            <w:noProof/>
            <w:color w:val="auto"/>
          </w:rPr>
          <w:t>第</w:t>
        </w:r>
        <w:r w:rsidR="00D266FB" w:rsidRPr="00A303A6">
          <w:rPr>
            <w:rStyle w:val="afff"/>
            <w:noProof/>
            <w:color w:val="auto"/>
          </w:rPr>
          <w:t>5</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协商办法</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_Toc80365038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27EEC868" w14:textId="0E4544A2"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39" w:history="1">
        <w:r w:rsidR="00D266FB" w:rsidRPr="00A303A6">
          <w:rPr>
            <w:rStyle w:val="afff"/>
            <w:noProof/>
            <w:color w:val="auto"/>
          </w:rPr>
          <w:t xml:space="preserve">5.1. </w:t>
        </w:r>
        <w:r w:rsidR="00D266FB" w:rsidRPr="00A303A6">
          <w:rPr>
            <w:rStyle w:val="afff"/>
            <w:noProof/>
            <w:color w:val="auto"/>
          </w:rPr>
          <w:t>总则</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_Toc80365039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0E8B13E1" w14:textId="0B6AF976" w:rsidR="00D266FB" w:rsidRPr="00A303A6" w:rsidRDefault="002E352C">
      <w:pPr>
        <w:pStyle w:val="23"/>
        <w:tabs>
          <w:tab w:val="right" w:leader="dot" w:pos="8779"/>
        </w:tabs>
        <w:rPr>
          <w:rFonts w:asciiTheme="minorHAnsi" w:eastAsiaTheme="minorEastAsia" w:hAnsiTheme="minorHAnsi" w:cstheme="minorBidi"/>
          <w:smallCaps w:val="0"/>
          <w:noProof/>
          <w:kern w:val="2"/>
          <w:sz w:val="21"/>
          <w:szCs w:val="22"/>
        </w:rPr>
      </w:pPr>
      <w:hyperlink w:anchor="_Toc80365040" w:history="1">
        <w:r w:rsidR="00D266FB" w:rsidRPr="00A303A6">
          <w:rPr>
            <w:rStyle w:val="afff"/>
            <w:noProof/>
            <w:color w:val="auto"/>
          </w:rPr>
          <w:t xml:space="preserve">5.2. </w:t>
        </w:r>
        <w:r w:rsidR="00D266FB" w:rsidRPr="00A303A6">
          <w:rPr>
            <w:rStyle w:val="afff"/>
            <w:noProof/>
            <w:color w:val="auto"/>
          </w:rPr>
          <w:t>协商程序</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_Toc80365040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088646E7" w14:textId="32453CD4"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1" w:history="1">
        <w:r w:rsidR="00D266FB" w:rsidRPr="00A303A6">
          <w:rPr>
            <w:rStyle w:val="afff"/>
            <w:noProof/>
            <w:color w:val="auto"/>
          </w:rPr>
          <w:t xml:space="preserve">5.2.1. </w:t>
        </w:r>
        <w:r w:rsidR="00D266FB" w:rsidRPr="00A303A6">
          <w:rPr>
            <w:rStyle w:val="afff"/>
            <w:noProof/>
            <w:color w:val="auto"/>
          </w:rPr>
          <w:t>协商小组</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_Toc80365041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225ACD2F" w14:textId="70FB4232"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2" w:history="1">
        <w:r w:rsidR="00D266FB" w:rsidRPr="00A303A6">
          <w:rPr>
            <w:rStyle w:val="afff"/>
            <w:noProof/>
            <w:color w:val="auto"/>
          </w:rPr>
          <w:t xml:space="preserve">5.2.2. </w:t>
        </w:r>
        <w:r w:rsidR="00D266FB" w:rsidRPr="00A303A6">
          <w:rPr>
            <w:rStyle w:val="afff"/>
            <w:noProof/>
            <w:color w:val="auto"/>
          </w:rPr>
          <w:t>资格审查</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_Toc80365042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107E3F92" w14:textId="6F8C3C88"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3" w:history="1">
        <w:r w:rsidR="00D266FB" w:rsidRPr="00A303A6">
          <w:rPr>
            <w:rStyle w:val="afff"/>
            <w:noProof/>
            <w:color w:val="auto"/>
          </w:rPr>
          <w:t xml:space="preserve">5.2.3. </w:t>
        </w:r>
        <w:r w:rsidR="00D266FB" w:rsidRPr="00A303A6">
          <w:rPr>
            <w:rStyle w:val="afff"/>
            <w:noProof/>
            <w:color w:val="auto"/>
          </w:rPr>
          <w:t>符合性审查</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_Toc80365043 \h </w:instrText>
        </w:r>
        <w:r w:rsidR="00D266FB" w:rsidRPr="00A303A6">
          <w:rPr>
            <w:noProof/>
            <w:webHidden/>
          </w:rPr>
        </w:r>
        <w:r w:rsidR="00D266FB" w:rsidRPr="00A303A6">
          <w:rPr>
            <w:noProof/>
            <w:webHidden/>
          </w:rPr>
          <w:fldChar w:fldCharType="separate"/>
        </w:r>
        <w:r>
          <w:rPr>
            <w:noProof/>
            <w:webHidden/>
          </w:rPr>
          <w:t>30</w:t>
        </w:r>
        <w:r w:rsidR="00D266FB" w:rsidRPr="00A303A6">
          <w:rPr>
            <w:noProof/>
            <w:webHidden/>
          </w:rPr>
          <w:fldChar w:fldCharType="end"/>
        </w:r>
      </w:hyperlink>
    </w:p>
    <w:p w14:paraId="5659800E" w14:textId="487F748B"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4" w:history="1">
        <w:r w:rsidR="00D266FB" w:rsidRPr="00A303A6">
          <w:rPr>
            <w:rStyle w:val="afff"/>
            <w:noProof/>
            <w:color w:val="auto"/>
          </w:rPr>
          <w:t xml:space="preserve">5.2.4. </w:t>
        </w:r>
        <w:r w:rsidR="00D266FB" w:rsidRPr="00A303A6">
          <w:rPr>
            <w:rStyle w:val="afff"/>
            <w:noProof/>
            <w:color w:val="auto"/>
          </w:rPr>
          <w:t>协商</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_Toc80365044 \h </w:instrText>
        </w:r>
        <w:r w:rsidR="00D266FB" w:rsidRPr="00A303A6">
          <w:rPr>
            <w:noProof/>
            <w:webHidden/>
          </w:rPr>
        </w:r>
        <w:r w:rsidR="00D266FB" w:rsidRPr="00A303A6">
          <w:rPr>
            <w:noProof/>
            <w:webHidden/>
          </w:rPr>
          <w:fldChar w:fldCharType="separate"/>
        </w:r>
        <w:r>
          <w:rPr>
            <w:noProof/>
            <w:webHidden/>
          </w:rPr>
          <w:t>31</w:t>
        </w:r>
        <w:r w:rsidR="00D266FB" w:rsidRPr="00A303A6">
          <w:rPr>
            <w:noProof/>
            <w:webHidden/>
          </w:rPr>
          <w:fldChar w:fldCharType="end"/>
        </w:r>
      </w:hyperlink>
    </w:p>
    <w:p w14:paraId="429285E2" w14:textId="08C8A8EF"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5" w:history="1">
        <w:r w:rsidR="00D266FB" w:rsidRPr="00A303A6">
          <w:rPr>
            <w:rStyle w:val="afff"/>
            <w:noProof/>
            <w:color w:val="auto"/>
          </w:rPr>
          <w:t xml:space="preserve">5.2.5. </w:t>
        </w:r>
        <w:r w:rsidR="00D266FB" w:rsidRPr="00A303A6">
          <w:rPr>
            <w:rStyle w:val="afff"/>
            <w:noProof/>
            <w:color w:val="auto"/>
          </w:rPr>
          <w:t>最后报价审查</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_Toc80365045 \h </w:instrText>
        </w:r>
        <w:r w:rsidR="00D266FB" w:rsidRPr="00A303A6">
          <w:rPr>
            <w:noProof/>
            <w:webHidden/>
          </w:rPr>
        </w:r>
        <w:r w:rsidR="00D266FB" w:rsidRPr="00A303A6">
          <w:rPr>
            <w:noProof/>
            <w:webHidden/>
          </w:rPr>
          <w:fldChar w:fldCharType="separate"/>
        </w:r>
        <w:r>
          <w:rPr>
            <w:noProof/>
            <w:webHidden/>
          </w:rPr>
          <w:t>32</w:t>
        </w:r>
        <w:r w:rsidR="00D266FB" w:rsidRPr="00A303A6">
          <w:rPr>
            <w:noProof/>
            <w:webHidden/>
          </w:rPr>
          <w:fldChar w:fldCharType="end"/>
        </w:r>
      </w:hyperlink>
    </w:p>
    <w:p w14:paraId="0A26FF0E" w14:textId="0F51C9C1"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6" w:history="1">
        <w:r w:rsidR="00D266FB" w:rsidRPr="00A303A6">
          <w:rPr>
            <w:rStyle w:val="afff"/>
            <w:noProof/>
            <w:color w:val="auto"/>
          </w:rPr>
          <w:t xml:space="preserve">5.2.6. </w:t>
        </w:r>
        <w:r w:rsidR="00D266FB" w:rsidRPr="00A303A6">
          <w:rPr>
            <w:rStyle w:val="afff"/>
            <w:noProof/>
            <w:color w:val="auto"/>
          </w:rPr>
          <w:t>解释、澄清、说明的有关问题</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_Toc80365046 \h </w:instrText>
        </w:r>
        <w:r w:rsidR="00D266FB" w:rsidRPr="00A303A6">
          <w:rPr>
            <w:noProof/>
            <w:webHidden/>
          </w:rPr>
        </w:r>
        <w:r w:rsidR="00D266FB" w:rsidRPr="00A303A6">
          <w:rPr>
            <w:noProof/>
            <w:webHidden/>
          </w:rPr>
          <w:fldChar w:fldCharType="separate"/>
        </w:r>
        <w:r>
          <w:rPr>
            <w:noProof/>
            <w:webHidden/>
          </w:rPr>
          <w:t>34</w:t>
        </w:r>
        <w:r w:rsidR="00D266FB" w:rsidRPr="00A303A6">
          <w:rPr>
            <w:noProof/>
            <w:webHidden/>
          </w:rPr>
          <w:fldChar w:fldCharType="end"/>
        </w:r>
      </w:hyperlink>
    </w:p>
    <w:p w14:paraId="1513684C" w14:textId="06A044B8"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7" w:history="1">
        <w:r w:rsidR="00D266FB" w:rsidRPr="00A303A6">
          <w:rPr>
            <w:rStyle w:val="afff"/>
            <w:noProof/>
            <w:color w:val="auto"/>
          </w:rPr>
          <w:t xml:space="preserve">5.2.7. </w:t>
        </w:r>
        <w:r w:rsidR="00D266FB" w:rsidRPr="00A303A6">
          <w:rPr>
            <w:rStyle w:val="afff"/>
            <w:noProof/>
            <w:color w:val="auto"/>
          </w:rPr>
          <w:t>编写评审报告</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_Toc80365047 \h </w:instrText>
        </w:r>
        <w:r w:rsidR="00D266FB" w:rsidRPr="00A303A6">
          <w:rPr>
            <w:noProof/>
            <w:webHidden/>
          </w:rPr>
        </w:r>
        <w:r w:rsidR="00D266FB" w:rsidRPr="00A303A6">
          <w:rPr>
            <w:noProof/>
            <w:webHidden/>
          </w:rPr>
          <w:fldChar w:fldCharType="separate"/>
        </w:r>
        <w:r>
          <w:rPr>
            <w:noProof/>
            <w:webHidden/>
          </w:rPr>
          <w:t>34</w:t>
        </w:r>
        <w:r w:rsidR="00D266FB" w:rsidRPr="00A303A6">
          <w:rPr>
            <w:noProof/>
            <w:webHidden/>
          </w:rPr>
          <w:fldChar w:fldCharType="end"/>
        </w:r>
      </w:hyperlink>
    </w:p>
    <w:p w14:paraId="2494E588" w14:textId="37F0CD64"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8" w:history="1">
        <w:r w:rsidR="00D266FB" w:rsidRPr="00A303A6">
          <w:rPr>
            <w:rStyle w:val="afff"/>
            <w:noProof/>
            <w:color w:val="auto"/>
          </w:rPr>
          <w:t xml:space="preserve">5.2.8. </w:t>
        </w:r>
        <w:r w:rsidR="00D266FB" w:rsidRPr="00A303A6">
          <w:rPr>
            <w:rStyle w:val="afff"/>
            <w:noProof/>
            <w:color w:val="auto"/>
          </w:rPr>
          <w:t>争议处理规则</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_Toc80365048 \h </w:instrText>
        </w:r>
        <w:r w:rsidR="00D266FB" w:rsidRPr="00A303A6">
          <w:rPr>
            <w:noProof/>
            <w:webHidden/>
          </w:rPr>
        </w:r>
        <w:r w:rsidR="00D266FB" w:rsidRPr="00A303A6">
          <w:rPr>
            <w:noProof/>
            <w:webHidden/>
          </w:rPr>
          <w:fldChar w:fldCharType="separate"/>
        </w:r>
        <w:r>
          <w:rPr>
            <w:noProof/>
            <w:webHidden/>
          </w:rPr>
          <w:t>35</w:t>
        </w:r>
        <w:r w:rsidR="00D266FB" w:rsidRPr="00A303A6">
          <w:rPr>
            <w:noProof/>
            <w:webHidden/>
          </w:rPr>
          <w:fldChar w:fldCharType="end"/>
        </w:r>
      </w:hyperlink>
    </w:p>
    <w:p w14:paraId="7F36558A" w14:textId="389DE17D"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49" w:history="1">
        <w:r w:rsidR="00D266FB" w:rsidRPr="00A303A6">
          <w:rPr>
            <w:rStyle w:val="afff"/>
            <w:noProof/>
            <w:color w:val="auto"/>
          </w:rPr>
          <w:t xml:space="preserve">5.2.9. </w:t>
        </w:r>
        <w:r w:rsidR="00D266FB" w:rsidRPr="00A303A6">
          <w:rPr>
            <w:rStyle w:val="afff"/>
            <w:noProof/>
            <w:color w:val="auto"/>
          </w:rPr>
          <w:t>终止采购活动情形</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_Toc80365049 \h </w:instrText>
        </w:r>
        <w:r w:rsidR="00D266FB" w:rsidRPr="00A303A6">
          <w:rPr>
            <w:noProof/>
            <w:webHidden/>
          </w:rPr>
        </w:r>
        <w:r w:rsidR="00D266FB" w:rsidRPr="00A303A6">
          <w:rPr>
            <w:noProof/>
            <w:webHidden/>
          </w:rPr>
          <w:fldChar w:fldCharType="separate"/>
        </w:r>
        <w:r>
          <w:rPr>
            <w:noProof/>
            <w:webHidden/>
          </w:rPr>
          <w:t>35</w:t>
        </w:r>
        <w:r w:rsidR="00D266FB" w:rsidRPr="00A303A6">
          <w:rPr>
            <w:noProof/>
            <w:webHidden/>
          </w:rPr>
          <w:fldChar w:fldCharType="end"/>
        </w:r>
      </w:hyperlink>
    </w:p>
    <w:p w14:paraId="627C85BE" w14:textId="06FCBBB8"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50" w:history="1">
        <w:r w:rsidR="00D266FB" w:rsidRPr="00A303A6">
          <w:rPr>
            <w:rStyle w:val="afff"/>
            <w:noProof/>
            <w:color w:val="auto"/>
          </w:rPr>
          <w:t xml:space="preserve">5.2.10. </w:t>
        </w:r>
        <w:r w:rsidR="00D266FB" w:rsidRPr="00A303A6">
          <w:rPr>
            <w:rStyle w:val="afff"/>
            <w:noProof/>
            <w:color w:val="auto"/>
          </w:rPr>
          <w:t>协商小组成员义务</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_Toc80365050 \h </w:instrText>
        </w:r>
        <w:r w:rsidR="00D266FB" w:rsidRPr="00A303A6">
          <w:rPr>
            <w:noProof/>
            <w:webHidden/>
          </w:rPr>
        </w:r>
        <w:r w:rsidR="00D266FB" w:rsidRPr="00A303A6">
          <w:rPr>
            <w:noProof/>
            <w:webHidden/>
          </w:rPr>
          <w:fldChar w:fldCharType="separate"/>
        </w:r>
        <w:r>
          <w:rPr>
            <w:noProof/>
            <w:webHidden/>
          </w:rPr>
          <w:t>36</w:t>
        </w:r>
        <w:r w:rsidR="00D266FB" w:rsidRPr="00A303A6">
          <w:rPr>
            <w:noProof/>
            <w:webHidden/>
          </w:rPr>
          <w:fldChar w:fldCharType="end"/>
        </w:r>
      </w:hyperlink>
    </w:p>
    <w:p w14:paraId="5E23B88B" w14:textId="0C4B8911" w:rsidR="00D266FB" w:rsidRPr="00A303A6" w:rsidRDefault="002E352C">
      <w:pPr>
        <w:pStyle w:val="33"/>
        <w:tabs>
          <w:tab w:val="right" w:leader="dot" w:pos="8779"/>
        </w:tabs>
        <w:rPr>
          <w:rFonts w:asciiTheme="minorHAnsi" w:eastAsiaTheme="minorEastAsia" w:hAnsiTheme="minorHAnsi" w:cstheme="minorBidi"/>
          <w:i w:val="0"/>
          <w:noProof/>
          <w:sz w:val="21"/>
          <w:szCs w:val="22"/>
        </w:rPr>
      </w:pPr>
      <w:hyperlink w:anchor="_Toc80365051" w:history="1">
        <w:r w:rsidR="00D266FB" w:rsidRPr="00A303A6">
          <w:rPr>
            <w:rStyle w:val="afff"/>
            <w:noProof/>
            <w:color w:val="auto"/>
          </w:rPr>
          <w:t xml:space="preserve">5.2.11. </w:t>
        </w:r>
        <w:r w:rsidR="00D266FB" w:rsidRPr="00A303A6">
          <w:rPr>
            <w:rStyle w:val="afff"/>
            <w:noProof/>
            <w:color w:val="auto"/>
          </w:rPr>
          <w:t>协商纪律</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_Toc80365051 \h </w:instrText>
        </w:r>
        <w:r w:rsidR="00D266FB" w:rsidRPr="00A303A6">
          <w:rPr>
            <w:noProof/>
            <w:webHidden/>
          </w:rPr>
        </w:r>
        <w:r w:rsidR="00D266FB" w:rsidRPr="00A303A6">
          <w:rPr>
            <w:noProof/>
            <w:webHidden/>
          </w:rPr>
          <w:fldChar w:fldCharType="separate"/>
        </w:r>
        <w:r>
          <w:rPr>
            <w:noProof/>
            <w:webHidden/>
          </w:rPr>
          <w:t>36</w:t>
        </w:r>
        <w:r w:rsidR="00D266FB" w:rsidRPr="00A303A6">
          <w:rPr>
            <w:noProof/>
            <w:webHidden/>
          </w:rPr>
          <w:fldChar w:fldCharType="end"/>
        </w:r>
      </w:hyperlink>
    </w:p>
    <w:p w14:paraId="1B6B8344" w14:textId="54C5549E" w:rsidR="00D266FB" w:rsidRPr="00A303A6" w:rsidRDefault="002E352C">
      <w:pPr>
        <w:pStyle w:val="11"/>
        <w:rPr>
          <w:rFonts w:asciiTheme="minorHAnsi" w:eastAsiaTheme="minorEastAsia" w:hAnsiTheme="minorHAnsi" w:cstheme="minorBidi"/>
          <w:b w:val="0"/>
          <w:bCs w:val="0"/>
          <w:caps w:val="0"/>
          <w:noProof/>
          <w:kern w:val="2"/>
          <w:sz w:val="21"/>
          <w:szCs w:val="22"/>
        </w:rPr>
      </w:pPr>
      <w:hyperlink w:anchor="_Toc80365052" w:history="1">
        <w:r w:rsidR="00D266FB" w:rsidRPr="00A303A6">
          <w:rPr>
            <w:rStyle w:val="afff"/>
            <w:noProof/>
            <w:color w:val="auto"/>
          </w:rPr>
          <w:t>第</w:t>
        </w:r>
        <w:r w:rsidR="00D266FB" w:rsidRPr="00A303A6">
          <w:rPr>
            <w:rStyle w:val="afff"/>
            <w:noProof/>
            <w:color w:val="auto"/>
          </w:rPr>
          <w:t>6</w:t>
        </w:r>
        <w:r w:rsidR="00D266FB" w:rsidRPr="00A303A6">
          <w:rPr>
            <w:rStyle w:val="afff"/>
            <w:noProof/>
            <w:color w:val="auto"/>
          </w:rPr>
          <w:t>章</w:t>
        </w:r>
        <w:r w:rsidR="00D266FB" w:rsidRPr="00A303A6">
          <w:rPr>
            <w:rFonts w:asciiTheme="minorHAnsi" w:eastAsiaTheme="minorEastAsia" w:hAnsiTheme="minorHAnsi" w:cstheme="minorBidi"/>
            <w:b w:val="0"/>
            <w:bCs w:val="0"/>
            <w:caps w:val="0"/>
            <w:noProof/>
            <w:kern w:val="2"/>
            <w:sz w:val="21"/>
            <w:szCs w:val="22"/>
          </w:rPr>
          <w:tab/>
        </w:r>
        <w:r w:rsidR="00D266FB" w:rsidRPr="00A303A6">
          <w:rPr>
            <w:rStyle w:val="afff"/>
            <w:noProof/>
            <w:color w:val="auto"/>
          </w:rPr>
          <w:t>拟签订的合同文本</w:t>
        </w:r>
        <w:r w:rsidR="00D266FB" w:rsidRPr="00A303A6">
          <w:rPr>
            <w:noProof/>
            <w:webHidden/>
          </w:rPr>
          <w:tab/>
        </w:r>
        <w:r w:rsidR="00D266FB" w:rsidRPr="00A303A6">
          <w:rPr>
            <w:noProof/>
            <w:webHidden/>
          </w:rPr>
          <w:fldChar w:fldCharType="begin"/>
        </w:r>
        <w:r w:rsidR="00D266FB" w:rsidRPr="00A303A6">
          <w:rPr>
            <w:noProof/>
            <w:webHidden/>
          </w:rPr>
          <w:instrText xml:space="preserve"> PAGEREF _Toc80365052 \h </w:instrText>
        </w:r>
        <w:r w:rsidR="00D266FB" w:rsidRPr="00A303A6">
          <w:rPr>
            <w:noProof/>
            <w:webHidden/>
          </w:rPr>
        </w:r>
        <w:r w:rsidR="00D266FB" w:rsidRPr="00A303A6">
          <w:rPr>
            <w:noProof/>
            <w:webHidden/>
          </w:rPr>
          <w:fldChar w:fldCharType="separate"/>
        </w:r>
        <w:r>
          <w:rPr>
            <w:noProof/>
            <w:webHidden/>
          </w:rPr>
          <w:t>39</w:t>
        </w:r>
        <w:r w:rsidR="00D266FB" w:rsidRPr="00A303A6">
          <w:rPr>
            <w:noProof/>
            <w:webHidden/>
          </w:rPr>
          <w:fldChar w:fldCharType="end"/>
        </w:r>
      </w:hyperlink>
    </w:p>
    <w:p w14:paraId="1F6E6049" w14:textId="19A1072D" w:rsidR="00AE13CA" w:rsidRPr="00A303A6" w:rsidRDefault="00E4093B">
      <w:pPr>
        <w:pStyle w:val="11"/>
        <w:tabs>
          <w:tab w:val="right" w:leader="dot" w:pos="9628"/>
        </w:tabs>
        <w:ind w:firstLineChars="19" w:firstLine="46"/>
        <w:rPr>
          <w:b w:val="0"/>
        </w:rPr>
        <w:sectPr w:rsidR="00AE13CA" w:rsidRPr="00A303A6">
          <w:pgSz w:w="11906" w:h="16838"/>
          <w:pgMar w:top="1134" w:right="1416" w:bottom="1134" w:left="1701" w:header="851" w:footer="992" w:gutter="0"/>
          <w:pgNumType w:start="0"/>
          <w:cols w:space="720"/>
          <w:titlePg/>
          <w:docGrid w:type="lines" w:linePitch="312"/>
        </w:sectPr>
      </w:pPr>
      <w:r w:rsidRPr="00A303A6">
        <w:rPr>
          <w:rFonts w:asciiTheme="minorEastAsia" w:eastAsiaTheme="minorEastAsia" w:hAnsiTheme="minorEastAsia"/>
        </w:rPr>
        <w:fldChar w:fldCharType="end"/>
      </w:r>
    </w:p>
    <w:p w14:paraId="687091B4"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0" w:name="_Toc177466655"/>
      <w:bookmarkStart w:id="1" w:name="_Toc80364992"/>
      <w:r w:rsidRPr="00A303A6">
        <w:lastRenderedPageBreak/>
        <w:t>单一来源采购邀请函</w:t>
      </w:r>
      <w:bookmarkEnd w:id="0"/>
      <w:bookmarkEnd w:id="1"/>
    </w:p>
    <w:p w14:paraId="4192A7A4" w14:textId="77777777" w:rsidR="00AE13CA" w:rsidRPr="00A303A6" w:rsidRDefault="00E4093B">
      <w:pPr>
        <w:spacing w:line="640" w:lineRule="exact"/>
        <w:ind w:firstLineChars="19" w:firstLine="53"/>
        <w:jc w:val="both"/>
        <w:rPr>
          <w:b/>
          <w:sz w:val="28"/>
          <w:szCs w:val="28"/>
        </w:rPr>
      </w:pPr>
      <w:r w:rsidRPr="00A303A6">
        <w:rPr>
          <w:rFonts w:hint="eastAsia"/>
          <w:b/>
          <w:sz w:val="28"/>
          <w:szCs w:val="28"/>
        </w:rPr>
        <w:t>中国电信</w:t>
      </w:r>
      <w:r w:rsidRPr="00A303A6">
        <w:rPr>
          <w:b/>
          <w:sz w:val="28"/>
          <w:szCs w:val="28"/>
        </w:rPr>
        <w:t>股份有限公司</w:t>
      </w:r>
      <w:r w:rsidRPr="00A303A6">
        <w:rPr>
          <w:rFonts w:hint="eastAsia"/>
          <w:b/>
          <w:sz w:val="28"/>
          <w:szCs w:val="28"/>
        </w:rPr>
        <w:t>成都分公司：</w:t>
      </w:r>
    </w:p>
    <w:p w14:paraId="32362515" w14:textId="77777777" w:rsidR="00AE13CA" w:rsidRPr="00A303A6" w:rsidRDefault="00E4093B">
      <w:pPr>
        <w:spacing w:line="640" w:lineRule="exact"/>
        <w:ind w:firstLineChars="202" w:firstLine="566"/>
        <w:jc w:val="both"/>
        <w:rPr>
          <w:sz w:val="28"/>
          <w:szCs w:val="28"/>
        </w:rPr>
      </w:pPr>
      <w:r w:rsidRPr="00A303A6">
        <w:rPr>
          <w:rFonts w:hint="eastAsia"/>
          <w:sz w:val="28"/>
          <w:szCs w:val="28"/>
        </w:rPr>
        <w:t>成都市公共资源交易服务中心受</w:t>
      </w:r>
      <w:r w:rsidRPr="00A303A6">
        <w:rPr>
          <w:rFonts w:ascii="宋体" w:hAnsi="宋体" w:hint="eastAsia"/>
          <w:b/>
          <w:sz w:val="28"/>
          <w:szCs w:val="28"/>
        </w:rPr>
        <w:t>成都市技师学院</w:t>
      </w:r>
      <w:r w:rsidRPr="00A303A6">
        <w:rPr>
          <w:rFonts w:hint="eastAsia"/>
          <w:sz w:val="28"/>
          <w:szCs w:val="28"/>
        </w:rPr>
        <w:t>委托，拟对</w:t>
      </w:r>
      <w:r w:rsidRPr="00A303A6">
        <w:rPr>
          <w:rFonts w:ascii="宋体" w:hAnsi="宋体" w:hint="eastAsia"/>
          <w:b/>
          <w:sz w:val="28"/>
          <w:szCs w:val="28"/>
        </w:rPr>
        <w:t>成都市技师学院电信基础服务采购项目</w:t>
      </w:r>
      <w:r w:rsidRPr="00A303A6">
        <w:rPr>
          <w:rFonts w:ascii="宋体" w:hAnsi="宋体" w:hint="eastAsia"/>
          <w:sz w:val="28"/>
          <w:szCs w:val="28"/>
        </w:rPr>
        <w:t>采用单一来源采购方式进行采购，现邀请贵公司参加该项目的协商。</w:t>
      </w:r>
      <w:r w:rsidRPr="00A303A6">
        <w:rPr>
          <w:rFonts w:hint="eastAsia"/>
          <w:sz w:val="28"/>
          <w:szCs w:val="28"/>
        </w:rPr>
        <w:t>本次采购将根据《中华人民共和国政府采购法》，在保证项目质量和双方商定合理价格的基础上进行采购。</w:t>
      </w:r>
    </w:p>
    <w:p w14:paraId="62395CAF" w14:textId="77777777" w:rsidR="00AE13CA" w:rsidRPr="00A303A6" w:rsidRDefault="00E4093B">
      <w:pPr>
        <w:pStyle w:val="afff4"/>
        <w:numPr>
          <w:ilvl w:val="0"/>
          <w:numId w:val="5"/>
        </w:numPr>
        <w:tabs>
          <w:tab w:val="left" w:pos="1134"/>
        </w:tabs>
        <w:spacing w:line="640" w:lineRule="exact"/>
        <w:ind w:left="0" w:firstLineChars="0" w:firstLine="566"/>
        <w:jc w:val="both"/>
        <w:rPr>
          <w:b/>
          <w:sz w:val="28"/>
          <w:szCs w:val="28"/>
        </w:rPr>
      </w:pPr>
      <w:r w:rsidRPr="00A303A6">
        <w:rPr>
          <w:rFonts w:hint="eastAsia"/>
          <w:sz w:val="28"/>
          <w:szCs w:val="28"/>
        </w:rPr>
        <w:t>项目编号：</w:t>
      </w:r>
      <w:r w:rsidRPr="00A303A6">
        <w:rPr>
          <w:rFonts w:ascii="宋体" w:hAnsi="宋体"/>
          <w:b/>
          <w:sz w:val="28"/>
          <w:szCs w:val="28"/>
        </w:rPr>
        <w:t>成都市政采（2021）A0165号</w:t>
      </w:r>
    </w:p>
    <w:p w14:paraId="4DA59F68" w14:textId="10B23041" w:rsidR="00AE13CA" w:rsidRPr="00A303A6" w:rsidRDefault="00E4093B">
      <w:pPr>
        <w:pStyle w:val="afff4"/>
        <w:spacing w:line="640" w:lineRule="exact"/>
        <w:ind w:leftChars="-1" w:left="-2" w:firstLineChars="202" w:firstLine="568"/>
        <w:rPr>
          <w:rFonts w:ascii="宋体" w:hAnsi="宋体"/>
          <w:b/>
          <w:sz w:val="28"/>
          <w:szCs w:val="28"/>
        </w:rPr>
      </w:pPr>
      <w:r w:rsidRPr="00A303A6">
        <w:rPr>
          <w:rFonts w:ascii="宋体" w:hAnsi="宋体" w:hint="eastAsia"/>
          <w:b/>
          <w:sz w:val="28"/>
          <w:szCs w:val="28"/>
        </w:rPr>
        <w:t>（采购项目编号：</w:t>
      </w:r>
      <w:r w:rsidRPr="00A303A6">
        <w:rPr>
          <w:rFonts w:ascii="宋体" w:hAnsi="宋体"/>
          <w:b/>
          <w:sz w:val="28"/>
          <w:szCs w:val="28"/>
        </w:rPr>
        <w:t>51010120210</w:t>
      </w:r>
      <w:r w:rsidR="00EE7734">
        <w:rPr>
          <w:rFonts w:ascii="宋体" w:hAnsi="宋体"/>
          <w:b/>
          <w:sz w:val="28"/>
          <w:szCs w:val="28"/>
        </w:rPr>
        <w:t>1091</w:t>
      </w:r>
      <w:r w:rsidRPr="00A303A6">
        <w:rPr>
          <w:rFonts w:ascii="宋体" w:hAnsi="宋体" w:hint="eastAsia"/>
          <w:b/>
          <w:sz w:val="28"/>
          <w:szCs w:val="28"/>
        </w:rPr>
        <w:t>）</w:t>
      </w:r>
    </w:p>
    <w:p w14:paraId="65E13FF5"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b/>
          <w:sz w:val="28"/>
          <w:szCs w:val="28"/>
          <w:u w:val="single"/>
        </w:rPr>
      </w:pPr>
      <w:r w:rsidRPr="00A303A6">
        <w:rPr>
          <w:rFonts w:hint="eastAsia"/>
          <w:sz w:val="28"/>
          <w:szCs w:val="28"/>
        </w:rPr>
        <w:t>项目名称：</w:t>
      </w:r>
      <w:r w:rsidRPr="00A303A6">
        <w:rPr>
          <w:rFonts w:ascii="宋体" w:hAnsi="宋体" w:hint="eastAsia"/>
          <w:b/>
          <w:sz w:val="28"/>
          <w:szCs w:val="28"/>
        </w:rPr>
        <w:t>成都市技师学院电信基础服务采购项目</w:t>
      </w:r>
    </w:p>
    <w:p w14:paraId="0D5F786B"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b/>
          <w:sz w:val="28"/>
          <w:szCs w:val="28"/>
        </w:rPr>
      </w:pPr>
      <w:r w:rsidRPr="00A303A6">
        <w:rPr>
          <w:rFonts w:ascii="宋体" w:hAnsi="宋体" w:hint="eastAsia"/>
          <w:b/>
          <w:sz w:val="28"/>
          <w:szCs w:val="28"/>
        </w:rPr>
        <w:t>资金来源、预算金额及最高限价：</w:t>
      </w:r>
      <w:r w:rsidRPr="00A303A6">
        <w:rPr>
          <w:rFonts w:ascii="宋体" w:hAnsi="宋体" w:hint="eastAsia"/>
          <w:sz w:val="28"/>
          <w:szCs w:val="28"/>
        </w:rPr>
        <w:t>财政性资金，政府采购执行计划备案表号：（2021）</w:t>
      </w:r>
      <w:r w:rsidRPr="00A303A6">
        <w:rPr>
          <w:rFonts w:ascii="宋体" w:hAnsi="宋体"/>
          <w:sz w:val="28"/>
          <w:szCs w:val="28"/>
        </w:rPr>
        <w:t>2555</w:t>
      </w:r>
      <w:r w:rsidRPr="00A303A6">
        <w:rPr>
          <w:rFonts w:ascii="宋体" w:hAnsi="宋体" w:hint="eastAsia"/>
          <w:sz w:val="28"/>
          <w:szCs w:val="28"/>
        </w:rPr>
        <w:t>号。预算品目：</w:t>
      </w:r>
      <w:r w:rsidRPr="00A303A6">
        <w:rPr>
          <w:rFonts w:ascii="宋体" w:hAnsi="宋体"/>
          <w:sz w:val="28"/>
          <w:szCs w:val="28"/>
        </w:rPr>
        <w:t>C030102</w:t>
      </w:r>
      <w:r w:rsidRPr="00A303A6">
        <w:rPr>
          <w:rFonts w:ascii="宋体" w:hAnsi="宋体" w:hint="eastAsia"/>
          <w:sz w:val="28"/>
          <w:szCs w:val="28"/>
        </w:rPr>
        <w:t>互联网接入服务；预算金额：</w:t>
      </w:r>
      <w:r w:rsidRPr="00A303A6">
        <w:rPr>
          <w:rFonts w:ascii="宋体" w:hAnsi="宋体"/>
          <w:sz w:val="28"/>
          <w:szCs w:val="28"/>
        </w:rPr>
        <w:t>62.4</w:t>
      </w:r>
      <w:r w:rsidRPr="00A303A6">
        <w:rPr>
          <w:rFonts w:ascii="宋体" w:hAnsi="宋体" w:hint="eastAsia"/>
          <w:sz w:val="28"/>
          <w:szCs w:val="28"/>
        </w:rPr>
        <w:t>万元；最高限价：</w:t>
      </w:r>
      <w:r w:rsidRPr="00A303A6">
        <w:rPr>
          <w:rFonts w:ascii="宋体" w:hAnsi="宋体"/>
          <w:sz w:val="28"/>
          <w:szCs w:val="28"/>
        </w:rPr>
        <w:t>62.4</w:t>
      </w:r>
      <w:r w:rsidRPr="00A303A6">
        <w:rPr>
          <w:rFonts w:ascii="宋体" w:hAnsi="宋体" w:hint="eastAsia"/>
          <w:sz w:val="28"/>
          <w:szCs w:val="28"/>
        </w:rPr>
        <w:t>万元；采购标</w:t>
      </w:r>
      <w:r w:rsidRPr="00A303A6">
        <w:rPr>
          <w:rFonts w:ascii="宋体" w:hAnsi="宋体"/>
          <w:sz w:val="28"/>
          <w:szCs w:val="28"/>
        </w:rPr>
        <w:t>的：</w:t>
      </w:r>
      <w:r w:rsidRPr="00A303A6">
        <w:rPr>
          <w:rFonts w:ascii="宋体" w:hAnsi="宋体" w:hint="eastAsia"/>
          <w:sz w:val="28"/>
          <w:szCs w:val="28"/>
        </w:rPr>
        <w:t>电信基础服务；</w:t>
      </w:r>
      <w:r w:rsidRPr="00A303A6">
        <w:rPr>
          <w:rFonts w:ascii="宋体" w:hAnsi="宋体"/>
          <w:sz w:val="28"/>
          <w:szCs w:val="28"/>
        </w:rPr>
        <w:t>所属行业：</w:t>
      </w:r>
      <w:r w:rsidRPr="00A303A6">
        <w:rPr>
          <w:rFonts w:ascii="宋体" w:hAnsi="宋体" w:hint="eastAsia"/>
          <w:sz w:val="28"/>
          <w:szCs w:val="28"/>
        </w:rPr>
        <w:t>信息</w:t>
      </w:r>
      <w:r w:rsidRPr="00A303A6">
        <w:rPr>
          <w:rFonts w:ascii="宋体" w:hAnsi="宋体"/>
          <w:sz w:val="28"/>
          <w:szCs w:val="28"/>
        </w:rPr>
        <w:t>传输业。</w:t>
      </w:r>
    </w:p>
    <w:p w14:paraId="229B4F41" w14:textId="77777777" w:rsidR="00AE13CA" w:rsidRPr="00A303A6" w:rsidRDefault="00E4093B">
      <w:pPr>
        <w:pStyle w:val="afff4"/>
        <w:numPr>
          <w:ilvl w:val="0"/>
          <w:numId w:val="5"/>
        </w:numPr>
        <w:tabs>
          <w:tab w:val="left" w:pos="1134"/>
        </w:tabs>
        <w:spacing w:line="640" w:lineRule="exact"/>
        <w:ind w:left="0" w:firstLineChars="0" w:firstLine="566"/>
        <w:jc w:val="both"/>
        <w:rPr>
          <w:b/>
          <w:sz w:val="28"/>
          <w:szCs w:val="28"/>
        </w:rPr>
      </w:pPr>
      <w:r w:rsidRPr="00A303A6">
        <w:rPr>
          <w:rFonts w:hint="eastAsia"/>
          <w:b/>
          <w:sz w:val="28"/>
          <w:szCs w:val="28"/>
        </w:rPr>
        <w:t>供应商参加本次政府采购活动应具备的条件</w:t>
      </w:r>
    </w:p>
    <w:p w14:paraId="3B3C34CC" w14:textId="77777777" w:rsidR="00AE13CA" w:rsidRPr="00A303A6" w:rsidRDefault="00E4093B">
      <w:pPr>
        <w:spacing w:line="640" w:lineRule="exact"/>
        <w:ind w:firstLineChars="202" w:firstLine="566"/>
        <w:jc w:val="both"/>
        <w:rPr>
          <w:rFonts w:ascii="宋体" w:hAnsi="宋体"/>
          <w:sz w:val="28"/>
          <w:szCs w:val="28"/>
        </w:rPr>
      </w:pPr>
      <w:r w:rsidRPr="00A303A6">
        <w:rPr>
          <w:rFonts w:ascii="宋体" w:hAnsi="宋体" w:hint="eastAsia"/>
          <w:sz w:val="28"/>
          <w:szCs w:val="28"/>
        </w:rPr>
        <w:t>（一）符合《政府采购法》第二十二条第一款规定的条件；</w:t>
      </w:r>
    </w:p>
    <w:p w14:paraId="0FC25B31" w14:textId="77777777" w:rsidR="00AE13CA" w:rsidRPr="00A303A6" w:rsidRDefault="00E4093B">
      <w:pPr>
        <w:tabs>
          <w:tab w:val="left" w:pos="1134"/>
        </w:tabs>
        <w:spacing w:line="640" w:lineRule="exact"/>
        <w:ind w:left="7" w:firstLineChars="200" w:firstLine="560"/>
        <w:jc w:val="both"/>
        <w:rPr>
          <w:sz w:val="28"/>
          <w:szCs w:val="28"/>
        </w:rPr>
      </w:pPr>
      <w:r w:rsidRPr="00A303A6">
        <w:rPr>
          <w:rFonts w:ascii="宋体" w:hAnsi="宋体" w:hint="eastAsia"/>
          <w:sz w:val="28"/>
          <w:szCs w:val="28"/>
        </w:rPr>
        <w:t>（二）在中华人民共和国境内依法登记注册，并有效存续具有独立法人资格的供应商或具有独立法人资格的上级公司授权委托的分公司；</w:t>
      </w:r>
    </w:p>
    <w:p w14:paraId="2E311B8D" w14:textId="77777777" w:rsidR="00AE13CA" w:rsidRPr="00A303A6" w:rsidRDefault="00E4093B">
      <w:pPr>
        <w:tabs>
          <w:tab w:val="left" w:pos="1134"/>
        </w:tabs>
        <w:spacing w:line="640" w:lineRule="exact"/>
        <w:ind w:left="7" w:firstLineChars="200" w:firstLine="560"/>
        <w:jc w:val="both"/>
        <w:rPr>
          <w:rFonts w:ascii="宋体" w:hAnsi="宋体"/>
          <w:sz w:val="28"/>
          <w:szCs w:val="28"/>
        </w:rPr>
      </w:pPr>
      <w:r w:rsidRPr="00A303A6">
        <w:rPr>
          <w:rFonts w:ascii="宋体" w:hAnsi="宋体" w:hint="eastAsia"/>
          <w:sz w:val="28"/>
          <w:szCs w:val="28"/>
        </w:rPr>
        <w:t xml:space="preserve">（三）未被列入失信被执行人、重大税收违法案件当事人名单、政府采购严重违法失信行为记录名单； </w:t>
      </w:r>
    </w:p>
    <w:p w14:paraId="2CFAC545" w14:textId="77777777" w:rsidR="00AE13CA" w:rsidRPr="00A303A6" w:rsidRDefault="00E4093B">
      <w:pPr>
        <w:tabs>
          <w:tab w:val="left" w:pos="1134"/>
        </w:tabs>
        <w:spacing w:line="640" w:lineRule="exact"/>
        <w:ind w:left="7" w:firstLineChars="200" w:firstLine="560"/>
        <w:jc w:val="both"/>
        <w:rPr>
          <w:rFonts w:ascii="宋体" w:hAnsi="宋体"/>
          <w:sz w:val="28"/>
          <w:szCs w:val="28"/>
        </w:rPr>
      </w:pPr>
      <w:r w:rsidRPr="00A303A6">
        <w:rPr>
          <w:rFonts w:ascii="宋体" w:hAnsi="宋体" w:hint="eastAsia"/>
          <w:sz w:val="28"/>
          <w:szCs w:val="28"/>
        </w:rPr>
        <w:t>（四）在行贿犯罪信息查询期限内，供应商及其现任法定代表人、主要负责人没有行贿犯罪记录；</w:t>
      </w:r>
    </w:p>
    <w:p w14:paraId="2B6EA1C3" w14:textId="77777777" w:rsidR="00AE13CA" w:rsidRPr="00A303A6" w:rsidRDefault="00E4093B">
      <w:pPr>
        <w:pStyle w:val="a2"/>
        <w:spacing w:line="640" w:lineRule="exact"/>
        <w:ind w:firstLineChars="200" w:firstLine="560"/>
        <w:jc w:val="both"/>
        <w:rPr>
          <w:sz w:val="28"/>
          <w:szCs w:val="28"/>
        </w:rPr>
      </w:pPr>
      <w:r w:rsidRPr="00A303A6">
        <w:rPr>
          <w:rFonts w:ascii="宋体" w:hAnsi="宋体" w:hint="eastAsia"/>
          <w:sz w:val="28"/>
          <w:szCs w:val="28"/>
        </w:rPr>
        <w:lastRenderedPageBreak/>
        <w:t>（五）未处于被行政部门禁止参与政府采购活动的期限内；</w:t>
      </w:r>
    </w:p>
    <w:p w14:paraId="4E408A6F" w14:textId="77777777" w:rsidR="00AE13CA" w:rsidRPr="00A303A6" w:rsidRDefault="00E4093B">
      <w:pPr>
        <w:tabs>
          <w:tab w:val="left" w:pos="1134"/>
        </w:tabs>
        <w:spacing w:line="640" w:lineRule="exact"/>
        <w:ind w:left="7" w:firstLineChars="200" w:firstLine="560"/>
        <w:jc w:val="both"/>
        <w:rPr>
          <w:rFonts w:ascii="宋体" w:hAnsi="宋体"/>
          <w:sz w:val="28"/>
          <w:szCs w:val="28"/>
        </w:rPr>
      </w:pPr>
      <w:r w:rsidRPr="00A303A6">
        <w:rPr>
          <w:rFonts w:ascii="宋体" w:hAnsi="宋体" w:hint="eastAsia"/>
          <w:sz w:val="28"/>
          <w:szCs w:val="28"/>
        </w:rPr>
        <w:t>（六）不属于其他国家相关法律法规规定的禁止参加政府采购</w:t>
      </w:r>
      <w:r w:rsidRPr="00A303A6">
        <w:rPr>
          <w:rFonts w:ascii="宋体" w:hAnsi="宋体"/>
          <w:sz w:val="28"/>
          <w:szCs w:val="28"/>
        </w:rPr>
        <w:t>活动</w:t>
      </w:r>
      <w:r w:rsidRPr="00A303A6">
        <w:rPr>
          <w:rFonts w:ascii="宋体" w:hAnsi="宋体" w:hint="eastAsia"/>
          <w:sz w:val="28"/>
          <w:szCs w:val="28"/>
        </w:rPr>
        <w:t>的供应商；</w:t>
      </w:r>
    </w:p>
    <w:p w14:paraId="1D0BA0F0" w14:textId="77777777" w:rsidR="00AE13CA" w:rsidRPr="00A303A6" w:rsidRDefault="00E4093B">
      <w:pPr>
        <w:tabs>
          <w:tab w:val="left" w:pos="1134"/>
        </w:tabs>
        <w:spacing w:line="640" w:lineRule="exact"/>
        <w:ind w:left="7" w:firstLineChars="200" w:firstLine="560"/>
        <w:jc w:val="both"/>
        <w:rPr>
          <w:rFonts w:ascii="宋体" w:hAnsi="宋体"/>
          <w:sz w:val="28"/>
          <w:szCs w:val="28"/>
        </w:rPr>
      </w:pPr>
      <w:r w:rsidRPr="00A303A6">
        <w:rPr>
          <w:rFonts w:ascii="宋体" w:hAnsi="宋体" w:hint="eastAsia"/>
          <w:sz w:val="28"/>
          <w:szCs w:val="28"/>
        </w:rPr>
        <w:t>（七）本项目不接受供应商以联合体方式参与协商。</w:t>
      </w:r>
    </w:p>
    <w:p w14:paraId="6229DE25" w14:textId="77777777" w:rsidR="00AE13CA" w:rsidRPr="00A303A6" w:rsidRDefault="00E4093B">
      <w:pPr>
        <w:pStyle w:val="afff4"/>
        <w:tabs>
          <w:tab w:val="left" w:pos="851"/>
        </w:tabs>
        <w:spacing w:afterLines="50" w:after="156" w:line="640" w:lineRule="exact"/>
        <w:ind w:firstLineChars="201" w:firstLine="565"/>
        <w:jc w:val="both"/>
        <w:rPr>
          <w:rFonts w:ascii="宋体" w:hAnsi="宋体"/>
          <w:b/>
          <w:sz w:val="28"/>
          <w:szCs w:val="28"/>
        </w:rPr>
      </w:pPr>
      <w:r w:rsidRPr="00A303A6">
        <w:rPr>
          <w:rFonts w:ascii="宋体" w:hAnsi="宋体" w:hint="eastAsia"/>
          <w:b/>
          <w:sz w:val="28"/>
          <w:szCs w:val="28"/>
        </w:rPr>
        <w:t>说明：邀请参加该项目协商的供应商为采购人资格审查合格的供应商。</w:t>
      </w:r>
    </w:p>
    <w:p w14:paraId="7B3C0BCD" w14:textId="77777777" w:rsidR="00AE13CA" w:rsidRPr="00A303A6" w:rsidRDefault="00E4093B">
      <w:pPr>
        <w:pStyle w:val="afff4"/>
        <w:numPr>
          <w:ilvl w:val="0"/>
          <w:numId w:val="5"/>
        </w:numPr>
        <w:tabs>
          <w:tab w:val="left" w:pos="1134"/>
        </w:tabs>
        <w:spacing w:line="640" w:lineRule="exact"/>
        <w:ind w:left="0" w:firstLineChars="0" w:firstLine="566"/>
        <w:jc w:val="both"/>
        <w:rPr>
          <w:b/>
          <w:sz w:val="28"/>
          <w:szCs w:val="28"/>
        </w:rPr>
      </w:pPr>
      <w:r w:rsidRPr="00A303A6">
        <w:rPr>
          <w:rFonts w:hint="eastAsia"/>
          <w:b/>
          <w:sz w:val="28"/>
          <w:szCs w:val="28"/>
        </w:rPr>
        <w:t>单一</w:t>
      </w:r>
      <w:r w:rsidRPr="00A303A6">
        <w:rPr>
          <w:b/>
          <w:sz w:val="28"/>
          <w:szCs w:val="28"/>
        </w:rPr>
        <w:t>来源</w:t>
      </w:r>
      <w:r w:rsidRPr="00A303A6">
        <w:rPr>
          <w:rFonts w:hint="eastAsia"/>
          <w:b/>
          <w:sz w:val="28"/>
          <w:szCs w:val="28"/>
        </w:rPr>
        <w:t>采购文件获取时间</w:t>
      </w:r>
    </w:p>
    <w:p w14:paraId="499DB9EC" w14:textId="25DDEA57" w:rsidR="00AE13CA" w:rsidRPr="00A303A6" w:rsidRDefault="00E4093B">
      <w:pPr>
        <w:spacing w:line="640" w:lineRule="exact"/>
        <w:ind w:firstLineChars="201" w:firstLine="563"/>
        <w:jc w:val="both"/>
        <w:rPr>
          <w:sz w:val="28"/>
          <w:szCs w:val="28"/>
        </w:rPr>
      </w:pPr>
      <w:r w:rsidRPr="00A303A6">
        <w:rPr>
          <w:rFonts w:ascii="宋体" w:hAnsi="宋体" w:hint="eastAsia"/>
          <w:sz w:val="28"/>
          <w:szCs w:val="28"/>
        </w:rPr>
        <w:t>2</w:t>
      </w:r>
      <w:r w:rsidRPr="00A303A6">
        <w:rPr>
          <w:rFonts w:ascii="宋体" w:hAnsi="宋体"/>
          <w:sz w:val="28"/>
          <w:szCs w:val="28"/>
        </w:rPr>
        <w:t>021</w:t>
      </w:r>
      <w:r w:rsidRPr="00A303A6">
        <w:rPr>
          <w:rFonts w:ascii="宋体" w:hAnsi="宋体" w:hint="eastAsia"/>
          <w:sz w:val="28"/>
          <w:szCs w:val="28"/>
        </w:rPr>
        <w:t>年</w:t>
      </w:r>
      <w:r w:rsidR="00D30B20" w:rsidRPr="00A303A6">
        <w:rPr>
          <w:rFonts w:ascii="宋体" w:hAnsi="宋体" w:hint="eastAsia"/>
          <w:sz w:val="28"/>
          <w:szCs w:val="28"/>
        </w:rPr>
        <w:t>8</w:t>
      </w:r>
      <w:r w:rsidRPr="00A303A6">
        <w:rPr>
          <w:rFonts w:ascii="宋体" w:hAnsi="宋体" w:hint="eastAsia"/>
          <w:sz w:val="28"/>
          <w:szCs w:val="28"/>
        </w:rPr>
        <w:t>月</w:t>
      </w:r>
      <w:r w:rsidR="00D30B20" w:rsidRPr="00A303A6">
        <w:rPr>
          <w:rFonts w:ascii="宋体" w:hAnsi="宋体" w:hint="eastAsia"/>
          <w:sz w:val="28"/>
          <w:szCs w:val="28"/>
        </w:rPr>
        <w:t>2</w:t>
      </w:r>
      <w:r w:rsidR="00CB4C22">
        <w:rPr>
          <w:rFonts w:ascii="宋体" w:hAnsi="宋体"/>
          <w:sz w:val="28"/>
          <w:szCs w:val="28"/>
        </w:rPr>
        <w:t>5</w:t>
      </w:r>
      <w:r w:rsidRPr="00A303A6">
        <w:rPr>
          <w:rFonts w:ascii="宋体" w:hAnsi="宋体" w:hint="eastAsia"/>
          <w:sz w:val="28"/>
          <w:szCs w:val="28"/>
        </w:rPr>
        <w:t>日至</w:t>
      </w:r>
      <w:r w:rsidR="00CB4C22">
        <w:rPr>
          <w:rFonts w:ascii="宋体" w:hAnsi="宋体"/>
          <w:sz w:val="28"/>
          <w:szCs w:val="28"/>
        </w:rPr>
        <w:t>8</w:t>
      </w:r>
      <w:r w:rsidRPr="00A303A6">
        <w:rPr>
          <w:rFonts w:ascii="宋体" w:hAnsi="宋体" w:hint="eastAsia"/>
          <w:sz w:val="28"/>
          <w:szCs w:val="28"/>
        </w:rPr>
        <w:t>月</w:t>
      </w:r>
      <w:r w:rsidR="00CB4C22">
        <w:rPr>
          <w:rFonts w:ascii="宋体" w:hAnsi="宋体" w:hint="eastAsia"/>
          <w:sz w:val="28"/>
          <w:szCs w:val="28"/>
        </w:rPr>
        <w:t>31</w:t>
      </w:r>
      <w:r w:rsidRPr="00A303A6">
        <w:rPr>
          <w:rFonts w:ascii="宋体" w:hAnsi="宋体" w:hint="eastAsia"/>
          <w:sz w:val="28"/>
          <w:szCs w:val="28"/>
        </w:rPr>
        <w:t>日</w:t>
      </w:r>
      <w:r w:rsidRPr="00A303A6">
        <w:rPr>
          <w:rFonts w:hint="eastAsia"/>
          <w:sz w:val="28"/>
          <w:szCs w:val="28"/>
        </w:rPr>
        <w:t>。</w:t>
      </w:r>
    </w:p>
    <w:p w14:paraId="42F275B7" w14:textId="77777777" w:rsidR="00AE13CA" w:rsidRPr="00A303A6" w:rsidRDefault="00E4093B">
      <w:pPr>
        <w:pStyle w:val="afff4"/>
        <w:numPr>
          <w:ilvl w:val="0"/>
          <w:numId w:val="5"/>
        </w:numPr>
        <w:tabs>
          <w:tab w:val="left" w:pos="1134"/>
        </w:tabs>
        <w:spacing w:line="640" w:lineRule="exact"/>
        <w:ind w:left="0" w:firstLineChars="0" w:firstLine="566"/>
        <w:jc w:val="both"/>
        <w:rPr>
          <w:b/>
          <w:sz w:val="28"/>
          <w:szCs w:val="28"/>
        </w:rPr>
      </w:pPr>
      <w:r w:rsidRPr="00A303A6">
        <w:rPr>
          <w:rFonts w:hint="eastAsia"/>
          <w:b/>
          <w:sz w:val="28"/>
          <w:szCs w:val="28"/>
        </w:rPr>
        <w:t>单一</w:t>
      </w:r>
      <w:r w:rsidRPr="00A303A6">
        <w:rPr>
          <w:b/>
          <w:sz w:val="28"/>
          <w:szCs w:val="28"/>
        </w:rPr>
        <w:t>来源</w:t>
      </w:r>
      <w:r w:rsidRPr="00A303A6">
        <w:rPr>
          <w:rFonts w:hint="eastAsia"/>
          <w:b/>
          <w:sz w:val="28"/>
          <w:szCs w:val="28"/>
        </w:rPr>
        <w:t>采购文件获取方式</w:t>
      </w:r>
    </w:p>
    <w:p w14:paraId="6A9AC54B"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供应商要参加协商，应在成都市公共资源交易服务中心“政府采购云平台”获取采购文件。登录成都市公共资源交易服务中心门户网站（https://www.cdggzy.com/）—用户中心—政府采购云平台—项目采购—获取采购文件—申请获取采购文件。</w:t>
      </w:r>
    </w:p>
    <w:p w14:paraId="4E8FC9F4" w14:textId="77777777" w:rsidR="00AE13CA" w:rsidRPr="00A303A6" w:rsidRDefault="00E4093B">
      <w:pPr>
        <w:spacing w:line="640" w:lineRule="exact"/>
        <w:ind w:firstLineChars="202" w:firstLine="566"/>
        <w:rPr>
          <w:rFonts w:ascii="宋体" w:hAnsi="宋体"/>
          <w:sz w:val="28"/>
          <w:szCs w:val="28"/>
        </w:rPr>
      </w:pPr>
      <w:r w:rsidRPr="00A303A6">
        <w:rPr>
          <w:rFonts w:ascii="宋体" w:hAnsi="宋体" w:hint="eastAsia"/>
          <w:sz w:val="28"/>
          <w:szCs w:val="28"/>
        </w:rPr>
        <w:t>提示：</w:t>
      </w:r>
    </w:p>
    <w:p w14:paraId="7D436B35" w14:textId="77777777" w:rsidR="00AE13CA" w:rsidRPr="00A303A6" w:rsidRDefault="00E4093B">
      <w:pPr>
        <w:spacing w:line="640" w:lineRule="exact"/>
        <w:ind w:firstLineChars="202" w:firstLine="566"/>
        <w:rPr>
          <w:rFonts w:ascii="宋体" w:hAnsi="宋体"/>
          <w:sz w:val="28"/>
          <w:szCs w:val="28"/>
        </w:rPr>
      </w:pPr>
      <w:r w:rsidRPr="00A303A6">
        <w:rPr>
          <w:rFonts w:ascii="宋体" w:hAnsi="宋体" w:hint="eastAsia"/>
          <w:sz w:val="28"/>
          <w:szCs w:val="28"/>
        </w:rPr>
        <w:t>（1）本项目采购文件免费获取</w:t>
      </w:r>
      <w:r w:rsidRPr="00A303A6">
        <w:rPr>
          <w:rFonts w:ascii="宋体" w:hAnsi="宋体" w:hint="eastAsia"/>
          <w:b/>
          <w:bCs/>
          <w:sz w:val="28"/>
          <w:szCs w:val="28"/>
        </w:rPr>
        <w:t>(</w:t>
      </w:r>
      <w:r w:rsidRPr="00A303A6">
        <w:rPr>
          <w:rFonts w:hint="eastAsia"/>
          <w:b/>
          <w:bCs/>
          <w:sz w:val="28"/>
          <w:szCs w:val="28"/>
        </w:rPr>
        <w:t>非邀请供应商获取采购文件无效</w:t>
      </w:r>
      <w:r w:rsidRPr="00A303A6">
        <w:rPr>
          <w:rFonts w:ascii="宋体" w:hAnsi="宋体" w:hint="eastAsia"/>
          <w:b/>
          <w:bCs/>
          <w:sz w:val="28"/>
          <w:szCs w:val="28"/>
        </w:rPr>
        <w:t>）</w:t>
      </w:r>
      <w:r w:rsidRPr="00A303A6">
        <w:rPr>
          <w:rFonts w:ascii="宋体" w:hAnsi="宋体" w:hint="eastAsia"/>
          <w:sz w:val="28"/>
          <w:szCs w:val="28"/>
        </w:rPr>
        <w:t>。</w:t>
      </w:r>
    </w:p>
    <w:p w14:paraId="1E74BABB" w14:textId="77777777" w:rsidR="00AE13CA" w:rsidRPr="00A303A6" w:rsidRDefault="00E4093B">
      <w:pPr>
        <w:spacing w:line="640" w:lineRule="exact"/>
        <w:ind w:firstLineChars="202" w:firstLine="566"/>
        <w:rPr>
          <w:rFonts w:ascii="宋体" w:hAnsi="宋体"/>
          <w:sz w:val="28"/>
          <w:szCs w:val="28"/>
        </w:rPr>
      </w:pPr>
      <w:r w:rsidRPr="00A303A6">
        <w:rPr>
          <w:rFonts w:ascii="宋体" w:hAnsi="宋体" w:hint="eastAsia"/>
          <w:sz w:val="28"/>
          <w:szCs w:val="28"/>
        </w:rPr>
        <w:t>（2）供应商只有在“政府采购云平台”完成获取采购文件申请并下载采购文件后才视作依法参与本项目。如未在“政府采购云平台”内完成相关流程，引起的投标无效责任自负。</w:t>
      </w:r>
    </w:p>
    <w:p w14:paraId="7F2C4FC0" w14:textId="77777777" w:rsidR="00AE13CA" w:rsidRPr="00A303A6" w:rsidRDefault="00E4093B">
      <w:pPr>
        <w:spacing w:line="640" w:lineRule="exact"/>
        <w:ind w:firstLineChars="202" w:firstLine="566"/>
        <w:rPr>
          <w:rFonts w:ascii="宋体" w:hAnsi="宋体"/>
          <w:sz w:val="28"/>
          <w:szCs w:val="28"/>
        </w:rPr>
      </w:pPr>
      <w:r w:rsidRPr="00A303A6">
        <w:rPr>
          <w:rFonts w:ascii="宋体" w:hAnsi="宋体" w:hint="eastAsia"/>
          <w:sz w:val="28"/>
          <w:szCs w:val="28"/>
        </w:rPr>
        <w:t>（3）首次登录成都市公共资源交易服务中心门户网站的新用户应先点击“注册新用户”，注册成功后再登录。</w:t>
      </w:r>
    </w:p>
    <w:p w14:paraId="61FC8550" w14:textId="77777777" w:rsidR="00AE13CA" w:rsidRPr="00A303A6" w:rsidRDefault="00E4093B">
      <w:pPr>
        <w:spacing w:line="640" w:lineRule="exact"/>
        <w:ind w:firstLineChars="201" w:firstLine="563"/>
        <w:rPr>
          <w:rFonts w:ascii="宋体" w:hAnsi="宋体"/>
          <w:sz w:val="28"/>
          <w:szCs w:val="28"/>
        </w:rPr>
      </w:pPr>
      <w:r w:rsidRPr="00A303A6">
        <w:rPr>
          <w:rFonts w:ascii="宋体" w:hAnsi="宋体" w:hint="eastAsia"/>
          <w:sz w:val="28"/>
          <w:szCs w:val="28"/>
        </w:rPr>
        <w:lastRenderedPageBreak/>
        <w:t>（4）本项目为电子采购项目，供应商参与本项目全过程中凡涉及系统操作请详见《成都市全流程电子化采购系统操作指南——供应商版》（操作指南请登陆政府采购云平台后，点击“前台大厅</w:t>
      </w:r>
      <w:r w:rsidRPr="00A303A6">
        <w:rPr>
          <w:rFonts w:ascii="宋体" w:hAnsi="宋体"/>
          <w:sz w:val="28"/>
          <w:szCs w:val="28"/>
        </w:rPr>
        <w:t>—</w:t>
      </w:r>
      <w:r w:rsidRPr="00A303A6">
        <w:rPr>
          <w:rFonts w:ascii="宋体" w:hAnsi="宋体" w:hint="eastAsia"/>
          <w:sz w:val="28"/>
          <w:szCs w:val="28"/>
        </w:rPr>
        <w:t>操作指南</w:t>
      </w:r>
      <w:r w:rsidRPr="00A303A6">
        <w:rPr>
          <w:rFonts w:ascii="宋体" w:hAnsi="宋体"/>
          <w:sz w:val="28"/>
          <w:szCs w:val="28"/>
        </w:rPr>
        <w:t>—</w:t>
      </w:r>
      <w:r w:rsidRPr="00A303A6">
        <w:rPr>
          <w:rFonts w:ascii="宋体" w:hAnsi="宋体" w:hint="eastAsia"/>
          <w:sz w:val="28"/>
          <w:szCs w:val="28"/>
        </w:rPr>
        <w:t>供应商”处下载查看）。</w:t>
      </w:r>
    </w:p>
    <w:p w14:paraId="2F9344FA"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sz w:val="28"/>
          <w:szCs w:val="28"/>
        </w:rPr>
      </w:pPr>
      <w:r w:rsidRPr="00A303A6">
        <w:rPr>
          <w:rFonts w:ascii="宋体" w:hAnsi="宋体" w:hint="eastAsia"/>
          <w:b/>
          <w:sz w:val="28"/>
          <w:szCs w:val="28"/>
        </w:rPr>
        <w:t>采购文件获取地点</w:t>
      </w:r>
      <w:r w:rsidRPr="00A303A6">
        <w:rPr>
          <w:rFonts w:ascii="宋体" w:hAnsi="宋体" w:hint="eastAsia"/>
          <w:sz w:val="28"/>
          <w:szCs w:val="28"/>
        </w:rPr>
        <w:t>：</w:t>
      </w:r>
      <w:r w:rsidRPr="00A303A6">
        <w:rPr>
          <w:rFonts w:ascii="宋体" w:hAnsi="宋体" w:hint="eastAsia"/>
          <w:sz w:val="28"/>
        </w:rPr>
        <w:t>登录成都市公共资源交易服务中心门户网站（https://www.cdggzy.com/）—用户中心—政府采购云平台获取。</w:t>
      </w:r>
    </w:p>
    <w:p w14:paraId="3FC9E869"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b/>
          <w:sz w:val="28"/>
          <w:szCs w:val="28"/>
        </w:rPr>
      </w:pPr>
      <w:r w:rsidRPr="00A303A6">
        <w:rPr>
          <w:rFonts w:ascii="宋体" w:hAnsi="宋体" w:hint="eastAsia"/>
          <w:b/>
          <w:sz w:val="28"/>
          <w:szCs w:val="28"/>
        </w:rPr>
        <w:t>响应</w:t>
      </w:r>
      <w:r w:rsidRPr="00A303A6">
        <w:rPr>
          <w:rFonts w:ascii="宋体" w:hAnsi="宋体"/>
          <w:b/>
          <w:sz w:val="28"/>
          <w:szCs w:val="28"/>
        </w:rPr>
        <w:t>文件</w:t>
      </w:r>
      <w:r w:rsidRPr="00A303A6">
        <w:rPr>
          <w:rFonts w:ascii="宋体" w:hAnsi="宋体" w:hint="eastAsia"/>
          <w:b/>
          <w:sz w:val="28"/>
          <w:szCs w:val="28"/>
        </w:rPr>
        <w:t>递交截止时间及开启时间（北京时间）、地点、方式</w:t>
      </w:r>
    </w:p>
    <w:p w14:paraId="3FE5E9D3" w14:textId="3921E4DE" w:rsidR="00AE13CA" w:rsidRPr="00A303A6" w:rsidRDefault="00E4093B">
      <w:pPr>
        <w:widowControl w:val="0"/>
        <w:spacing w:line="640" w:lineRule="exact"/>
        <w:ind w:firstLineChars="201" w:firstLine="565"/>
        <w:jc w:val="both"/>
        <w:rPr>
          <w:rFonts w:ascii="宋体" w:hAnsi="宋体"/>
          <w:b/>
          <w:sz w:val="28"/>
          <w:szCs w:val="28"/>
          <w:u w:val="single"/>
        </w:rPr>
      </w:pPr>
      <w:r w:rsidRPr="00A303A6">
        <w:rPr>
          <w:rFonts w:ascii="宋体" w:hAnsi="宋体" w:hint="eastAsia"/>
          <w:b/>
          <w:sz w:val="28"/>
          <w:szCs w:val="28"/>
        </w:rPr>
        <w:t>（一）递交响应文件截止时间及开启时间：</w:t>
      </w:r>
      <w:r w:rsidRPr="00A303A6">
        <w:rPr>
          <w:rFonts w:ascii="宋体" w:hAnsi="宋体" w:hint="eastAsia"/>
          <w:b/>
          <w:sz w:val="28"/>
          <w:szCs w:val="28"/>
          <w:u w:val="single"/>
        </w:rPr>
        <w:t>2021年</w:t>
      </w:r>
      <w:r w:rsidR="00C41F55" w:rsidRPr="00A303A6">
        <w:rPr>
          <w:rFonts w:ascii="宋体" w:hAnsi="宋体" w:hint="eastAsia"/>
          <w:b/>
          <w:sz w:val="28"/>
          <w:szCs w:val="28"/>
          <w:u w:val="single"/>
        </w:rPr>
        <w:t>9</w:t>
      </w:r>
      <w:r w:rsidRPr="00A303A6">
        <w:rPr>
          <w:rFonts w:ascii="宋体" w:hAnsi="宋体" w:hint="eastAsia"/>
          <w:b/>
          <w:sz w:val="28"/>
          <w:szCs w:val="28"/>
          <w:u w:val="single"/>
        </w:rPr>
        <w:t>月</w:t>
      </w:r>
      <w:r w:rsidR="00CB4C22">
        <w:rPr>
          <w:rFonts w:ascii="宋体" w:hAnsi="宋体"/>
          <w:b/>
          <w:sz w:val="28"/>
          <w:szCs w:val="28"/>
          <w:u w:val="single"/>
        </w:rPr>
        <w:t>1</w:t>
      </w:r>
      <w:r w:rsidRPr="00A303A6">
        <w:rPr>
          <w:rFonts w:ascii="宋体" w:hAnsi="宋体" w:hint="eastAsia"/>
          <w:b/>
          <w:sz w:val="28"/>
          <w:szCs w:val="28"/>
          <w:u w:val="single"/>
        </w:rPr>
        <w:t>日上午9:30。</w:t>
      </w:r>
    </w:p>
    <w:p w14:paraId="724809C8" w14:textId="77777777" w:rsidR="00AE13CA" w:rsidRPr="00A303A6" w:rsidRDefault="00E4093B">
      <w:pPr>
        <w:widowControl w:val="0"/>
        <w:spacing w:line="640" w:lineRule="exact"/>
        <w:ind w:firstLineChars="200" w:firstLine="562"/>
        <w:jc w:val="both"/>
        <w:rPr>
          <w:rFonts w:ascii="宋体" w:hAnsi="宋体"/>
          <w:b/>
          <w:sz w:val="28"/>
          <w:szCs w:val="28"/>
        </w:rPr>
      </w:pPr>
      <w:r w:rsidRPr="00A303A6">
        <w:rPr>
          <w:rFonts w:ascii="宋体" w:hAnsi="宋体" w:hint="eastAsia"/>
          <w:b/>
          <w:sz w:val="28"/>
          <w:szCs w:val="28"/>
        </w:rPr>
        <w:t>（二）响应文件递交方式、地点：响应文</w:t>
      </w:r>
      <w:bookmarkStart w:id="2" w:name="_GoBack"/>
      <w:bookmarkEnd w:id="2"/>
      <w:r w:rsidRPr="00A303A6">
        <w:rPr>
          <w:rFonts w:ascii="宋体" w:hAnsi="宋体" w:hint="eastAsia"/>
          <w:b/>
          <w:sz w:val="28"/>
          <w:szCs w:val="28"/>
        </w:rPr>
        <w:t>件递交截止时间前，供应商应将加密的电子响应文件递交至“政府采购云平台”对应项目（包件）。</w:t>
      </w:r>
    </w:p>
    <w:p w14:paraId="50AC3E75"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b/>
          <w:sz w:val="28"/>
          <w:szCs w:val="28"/>
        </w:rPr>
      </w:pPr>
      <w:r w:rsidRPr="00A303A6">
        <w:rPr>
          <w:rFonts w:ascii="宋体" w:hAnsi="宋体" w:hint="eastAsia"/>
          <w:b/>
          <w:sz w:val="28"/>
          <w:szCs w:val="28"/>
        </w:rPr>
        <w:t>协商</w:t>
      </w:r>
      <w:r w:rsidRPr="00A303A6">
        <w:rPr>
          <w:rFonts w:ascii="宋体" w:hAnsi="宋体"/>
          <w:b/>
          <w:sz w:val="28"/>
          <w:szCs w:val="28"/>
        </w:rPr>
        <w:t>地点</w:t>
      </w:r>
    </w:p>
    <w:p w14:paraId="7AE4F1A1" w14:textId="77777777" w:rsidR="00AE13CA" w:rsidRPr="00A303A6" w:rsidRDefault="00E4093B">
      <w:pPr>
        <w:widowControl w:val="0"/>
        <w:spacing w:line="640" w:lineRule="exact"/>
        <w:ind w:firstLineChars="200" w:firstLine="562"/>
        <w:jc w:val="both"/>
        <w:rPr>
          <w:rFonts w:ascii="宋体" w:hAnsi="宋体"/>
          <w:b/>
          <w:sz w:val="28"/>
          <w:szCs w:val="28"/>
        </w:rPr>
      </w:pPr>
      <w:r w:rsidRPr="00A303A6">
        <w:rPr>
          <w:rFonts w:ascii="宋体" w:hAnsi="宋体" w:hint="eastAsia"/>
          <w:b/>
          <w:sz w:val="28"/>
          <w:szCs w:val="28"/>
        </w:rPr>
        <w:t>本项目协商为不见面协商。</w:t>
      </w:r>
    </w:p>
    <w:p w14:paraId="3C16B99B"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协商地点：成都市公共资源交易服务中心“政府采购云平台”。登录成都市公共资源交易服务中心门户网站（https://www.cdggzy.com）—用户中心—政府采购云平台。</w:t>
      </w:r>
    </w:p>
    <w:p w14:paraId="4EDB3C8F" w14:textId="77777777" w:rsidR="00AE13CA" w:rsidRPr="00A303A6" w:rsidRDefault="00E4093B">
      <w:pPr>
        <w:spacing w:line="640" w:lineRule="exact"/>
        <w:ind w:firstLineChars="150" w:firstLine="420"/>
        <w:rPr>
          <w:rFonts w:ascii="宋体" w:hAnsi="宋体"/>
          <w:sz w:val="28"/>
          <w:szCs w:val="28"/>
        </w:rPr>
      </w:pPr>
      <w:r w:rsidRPr="00A303A6">
        <w:rPr>
          <w:rFonts w:ascii="宋体" w:hAnsi="宋体" w:hint="eastAsia"/>
          <w:sz w:val="28"/>
          <w:szCs w:val="28"/>
        </w:rPr>
        <w:t>本项目只接受供应商加密并递交至“政府采购云平台”的响应文件。</w:t>
      </w:r>
    </w:p>
    <w:p w14:paraId="4BAF1E34" w14:textId="77777777" w:rsidR="00AE13CA" w:rsidRPr="00A303A6" w:rsidRDefault="00E4093B">
      <w:pPr>
        <w:pStyle w:val="afff4"/>
        <w:numPr>
          <w:ilvl w:val="0"/>
          <w:numId w:val="5"/>
        </w:numPr>
        <w:tabs>
          <w:tab w:val="left" w:pos="1134"/>
        </w:tabs>
        <w:spacing w:line="640" w:lineRule="exact"/>
        <w:ind w:left="0" w:firstLineChars="0" w:firstLine="566"/>
        <w:jc w:val="both"/>
        <w:rPr>
          <w:rFonts w:ascii="宋体" w:hAnsi="宋体"/>
          <w:b/>
          <w:sz w:val="28"/>
          <w:szCs w:val="28"/>
        </w:rPr>
      </w:pPr>
      <w:r w:rsidRPr="00A303A6">
        <w:rPr>
          <w:rFonts w:ascii="宋体" w:hAnsi="宋体" w:hint="eastAsia"/>
          <w:b/>
          <w:sz w:val="28"/>
          <w:szCs w:val="28"/>
        </w:rPr>
        <w:t>政采中小企业政府采购信用担保融资</w:t>
      </w:r>
    </w:p>
    <w:p w14:paraId="18268C15" w14:textId="77777777" w:rsidR="00AE13CA" w:rsidRPr="00A303A6" w:rsidRDefault="00E4093B">
      <w:pPr>
        <w:spacing w:line="640" w:lineRule="exact"/>
        <w:ind w:firstLineChars="202" w:firstLine="566"/>
        <w:jc w:val="both"/>
        <w:rPr>
          <w:rFonts w:ascii="宋体" w:hAnsi="宋体"/>
          <w:sz w:val="28"/>
          <w:szCs w:val="28"/>
        </w:rPr>
      </w:pPr>
      <w:r w:rsidRPr="00A303A6">
        <w:rPr>
          <w:rFonts w:ascii="宋体" w:hAnsi="宋体" w:hint="eastAsia"/>
          <w:sz w:val="28"/>
          <w:szCs w:val="28"/>
        </w:rPr>
        <w:t>参加本次采购活动成交的中小企业无需提供财产抵押或第三方担保，凭借政府采购合同可向融资机构申请融资。具体内容详见采购文件附件《成都市财政局中国人民银行成都分行营业管理部关于印发〈成都市中</w:t>
      </w:r>
      <w:r w:rsidRPr="00A303A6">
        <w:rPr>
          <w:rFonts w:ascii="宋体" w:hAnsi="宋体" w:hint="eastAsia"/>
          <w:sz w:val="28"/>
          <w:szCs w:val="28"/>
        </w:rPr>
        <w:lastRenderedPageBreak/>
        <w:t>小企业政府采购信用融资暂行办法〉和〈成都市级支持中小企业政府采购信用融资实施方案〉的通知》（成财采〔20</w:t>
      </w:r>
      <w:r w:rsidRPr="00A303A6">
        <w:rPr>
          <w:rFonts w:ascii="宋体" w:hAnsi="宋体"/>
          <w:sz w:val="28"/>
          <w:szCs w:val="28"/>
        </w:rPr>
        <w:t>19</w:t>
      </w:r>
      <w:r w:rsidRPr="00A303A6">
        <w:rPr>
          <w:rFonts w:ascii="宋体" w:hAnsi="宋体" w:hint="eastAsia"/>
          <w:sz w:val="28"/>
          <w:szCs w:val="28"/>
        </w:rPr>
        <w:t>〕17号）和《成都市财政局关于增补“蓉采贷”政策合作银行及做好相关工作的通知》（成财采发〔2020〕20号）。</w:t>
      </w:r>
    </w:p>
    <w:p w14:paraId="19D8B748" w14:textId="77777777" w:rsidR="00AE13CA" w:rsidRPr="00A303A6" w:rsidRDefault="00E4093B">
      <w:pPr>
        <w:pStyle w:val="afff4"/>
        <w:numPr>
          <w:ilvl w:val="0"/>
          <w:numId w:val="5"/>
        </w:numPr>
        <w:tabs>
          <w:tab w:val="left" w:pos="1134"/>
        </w:tabs>
        <w:spacing w:line="640" w:lineRule="exact"/>
        <w:ind w:left="0" w:firstLineChars="0" w:firstLine="566"/>
        <w:jc w:val="both"/>
        <w:rPr>
          <w:b/>
          <w:sz w:val="28"/>
          <w:szCs w:val="28"/>
        </w:rPr>
      </w:pPr>
      <w:r w:rsidRPr="00A303A6">
        <w:rPr>
          <w:rFonts w:hint="eastAsia"/>
          <w:b/>
          <w:sz w:val="28"/>
          <w:szCs w:val="28"/>
        </w:rPr>
        <w:t>联系方式</w:t>
      </w:r>
    </w:p>
    <w:p w14:paraId="29FBFABB" w14:textId="77777777" w:rsidR="00AE13CA" w:rsidRPr="00A303A6" w:rsidRDefault="00E4093B">
      <w:pPr>
        <w:tabs>
          <w:tab w:val="left" w:pos="1276"/>
        </w:tabs>
        <w:spacing w:line="640" w:lineRule="exact"/>
        <w:ind w:firstLineChars="201" w:firstLine="565"/>
        <w:jc w:val="both"/>
        <w:rPr>
          <w:b/>
          <w:sz w:val="28"/>
          <w:szCs w:val="28"/>
        </w:rPr>
      </w:pPr>
      <w:r w:rsidRPr="00A303A6">
        <w:rPr>
          <w:rFonts w:hint="eastAsia"/>
          <w:b/>
          <w:sz w:val="28"/>
          <w:szCs w:val="28"/>
        </w:rPr>
        <w:t>采购人：成都市技师学院</w:t>
      </w:r>
    </w:p>
    <w:p w14:paraId="42CEACE7"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地址：成都市郫都区红光镇港通北三路1899号</w:t>
      </w:r>
    </w:p>
    <w:p w14:paraId="0DCBF303"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邮编：6100</w:t>
      </w:r>
      <w:r w:rsidRPr="00A303A6">
        <w:rPr>
          <w:rFonts w:ascii="宋体" w:hAnsi="宋体"/>
          <w:sz w:val="28"/>
          <w:szCs w:val="28"/>
        </w:rPr>
        <w:t>00</w:t>
      </w:r>
    </w:p>
    <w:p w14:paraId="64366C71" w14:textId="77777777" w:rsidR="00AE13CA" w:rsidRPr="00A303A6" w:rsidRDefault="00E4093B">
      <w:pPr>
        <w:spacing w:line="640" w:lineRule="exact"/>
        <w:ind w:firstLineChars="200" w:firstLine="560"/>
        <w:jc w:val="both"/>
        <w:rPr>
          <w:rFonts w:ascii="Monospaced Number" w:hAnsi="Monospaced Number" w:cs="Arial" w:hint="eastAsia"/>
          <w:sz w:val="28"/>
          <w:szCs w:val="28"/>
        </w:rPr>
      </w:pPr>
      <w:r w:rsidRPr="00A303A6">
        <w:rPr>
          <w:rFonts w:ascii="宋体" w:hAnsi="宋体" w:hint="eastAsia"/>
          <w:sz w:val="28"/>
          <w:szCs w:val="28"/>
        </w:rPr>
        <w:t>联系人：杨清</w:t>
      </w:r>
    </w:p>
    <w:p w14:paraId="16EB074A"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联系电话：</w:t>
      </w:r>
      <w:r w:rsidRPr="00A303A6">
        <w:rPr>
          <w:rFonts w:ascii="宋体" w:hAnsi="宋体"/>
          <w:sz w:val="28"/>
          <w:szCs w:val="28"/>
        </w:rPr>
        <w:t>028-64907283</w:t>
      </w:r>
    </w:p>
    <w:p w14:paraId="51836C5C" w14:textId="77777777" w:rsidR="00AE13CA" w:rsidRPr="00A303A6" w:rsidRDefault="00E4093B">
      <w:pPr>
        <w:tabs>
          <w:tab w:val="left" w:pos="1276"/>
        </w:tabs>
        <w:spacing w:line="640" w:lineRule="exact"/>
        <w:ind w:firstLineChars="201" w:firstLine="565"/>
        <w:jc w:val="both"/>
        <w:rPr>
          <w:b/>
          <w:sz w:val="28"/>
          <w:szCs w:val="28"/>
        </w:rPr>
      </w:pPr>
      <w:r w:rsidRPr="00A303A6">
        <w:rPr>
          <w:rFonts w:hint="eastAsia"/>
          <w:b/>
          <w:sz w:val="28"/>
          <w:szCs w:val="28"/>
        </w:rPr>
        <w:t>成都市公共资源交易服务中心</w:t>
      </w:r>
    </w:p>
    <w:p w14:paraId="39E0F464"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地址：成都市天府大道北段966号（天府国际金融中心7号楼）</w:t>
      </w:r>
    </w:p>
    <w:p w14:paraId="060C7A8C"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邮编：610041</w:t>
      </w:r>
    </w:p>
    <w:p w14:paraId="27C5F4A6"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 xml:space="preserve">联系人：魏雯雯  </w:t>
      </w:r>
    </w:p>
    <w:p w14:paraId="70474916"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联系电话：</w:t>
      </w:r>
      <w:r w:rsidRPr="00A303A6">
        <w:rPr>
          <w:rFonts w:ascii="宋体" w:hAnsi="宋体"/>
          <w:sz w:val="28"/>
          <w:szCs w:val="28"/>
        </w:rPr>
        <w:t>028-85325791</w:t>
      </w:r>
    </w:p>
    <w:p w14:paraId="79CBC773"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技术支持电话：</w:t>
      </w:r>
      <w:r w:rsidRPr="00A303A6">
        <w:rPr>
          <w:rFonts w:ascii="宋体" w:hAnsi="宋体"/>
          <w:sz w:val="28"/>
          <w:szCs w:val="28"/>
        </w:rPr>
        <w:t>400-881-7190</w:t>
      </w:r>
    </w:p>
    <w:p w14:paraId="19AF8DBA" w14:textId="77777777" w:rsidR="00AE13CA" w:rsidRPr="00A303A6" w:rsidRDefault="00E4093B">
      <w:pPr>
        <w:tabs>
          <w:tab w:val="left" w:pos="1276"/>
        </w:tabs>
        <w:spacing w:line="640" w:lineRule="exact"/>
        <w:ind w:firstLineChars="201" w:firstLine="565"/>
        <w:jc w:val="both"/>
        <w:rPr>
          <w:b/>
          <w:sz w:val="28"/>
          <w:szCs w:val="28"/>
        </w:rPr>
      </w:pPr>
      <w:r w:rsidRPr="00A303A6">
        <w:rPr>
          <w:rFonts w:hint="eastAsia"/>
          <w:b/>
          <w:sz w:val="28"/>
          <w:szCs w:val="28"/>
        </w:rPr>
        <w:t>集中采购监督机构：成都市财政局</w:t>
      </w:r>
    </w:p>
    <w:p w14:paraId="7EDCD14A"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 xml:space="preserve">地 址：成都市高新区锦城大道366号 </w:t>
      </w:r>
    </w:p>
    <w:p w14:paraId="7855F0FA" w14:textId="77777777" w:rsidR="00AE13CA" w:rsidRPr="00A303A6" w:rsidRDefault="00E4093B">
      <w:pPr>
        <w:spacing w:line="640" w:lineRule="exact"/>
        <w:ind w:firstLineChars="200" w:firstLine="560"/>
        <w:jc w:val="both"/>
        <w:rPr>
          <w:rFonts w:ascii="宋体" w:hAnsi="宋体"/>
          <w:sz w:val="28"/>
          <w:szCs w:val="28"/>
        </w:rPr>
      </w:pPr>
      <w:r w:rsidRPr="00A303A6">
        <w:rPr>
          <w:rFonts w:ascii="宋体" w:hAnsi="宋体" w:hint="eastAsia"/>
          <w:sz w:val="28"/>
          <w:szCs w:val="28"/>
        </w:rPr>
        <w:t>联系电话：028-61882648</w:t>
      </w:r>
    </w:p>
    <w:p w14:paraId="140A92A5" w14:textId="77777777" w:rsidR="00AE13CA" w:rsidRPr="00A303A6" w:rsidRDefault="00E4093B">
      <w:pPr>
        <w:spacing w:line="640" w:lineRule="exact"/>
        <w:ind w:leftChars="270" w:left="648" w:firstLineChars="19" w:firstLine="53"/>
        <w:jc w:val="both"/>
        <w:rPr>
          <w:rFonts w:ascii="宋体" w:hAnsi="宋体"/>
          <w:sz w:val="28"/>
          <w:szCs w:val="28"/>
        </w:rPr>
        <w:sectPr w:rsidR="00AE13CA" w:rsidRPr="00A303A6">
          <w:pgSz w:w="11906" w:h="16838"/>
          <w:pgMar w:top="1134" w:right="1416" w:bottom="1134" w:left="1701" w:header="851" w:footer="992" w:gutter="0"/>
          <w:cols w:space="720"/>
          <w:titlePg/>
          <w:docGrid w:type="lines" w:linePitch="312"/>
        </w:sectPr>
      </w:pPr>
      <w:r w:rsidRPr="00A303A6">
        <w:rPr>
          <w:rFonts w:ascii="宋体" w:hAnsi="宋体" w:hint="eastAsia"/>
          <w:sz w:val="28"/>
          <w:szCs w:val="28"/>
        </w:rPr>
        <w:br/>
      </w:r>
    </w:p>
    <w:p w14:paraId="74A8861A"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3" w:name="_Toc177466656"/>
      <w:bookmarkStart w:id="4" w:name="_Toc80364993"/>
      <w:r w:rsidRPr="00A303A6">
        <w:lastRenderedPageBreak/>
        <w:t>供应商须知</w:t>
      </w:r>
      <w:bookmarkEnd w:id="3"/>
      <w:bookmarkEnd w:id="4"/>
    </w:p>
    <w:p w14:paraId="002D7C33"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5" w:name="_Toc177466657"/>
      <w:bookmarkStart w:id="6" w:name="_Toc80364994"/>
      <w:r w:rsidRPr="00A303A6">
        <w:t>响应文件的组成</w:t>
      </w:r>
      <w:bookmarkEnd w:id="5"/>
      <w:bookmarkEnd w:id="6"/>
    </w:p>
    <w:p w14:paraId="6C02619A" w14:textId="77777777" w:rsidR="00AE13CA" w:rsidRPr="00A303A6" w:rsidRDefault="00E4093B">
      <w:pPr>
        <w:spacing w:line="640" w:lineRule="exact"/>
        <w:ind w:firstLineChars="196" w:firstLine="549"/>
        <w:rPr>
          <w:rFonts w:ascii="宋体" w:hAnsi="宋体"/>
          <w:sz w:val="28"/>
          <w:szCs w:val="28"/>
        </w:rPr>
      </w:pPr>
      <w:bookmarkStart w:id="7" w:name="_Toc182105702"/>
      <w:bookmarkStart w:id="8" w:name="_Toc115628321"/>
      <w:bookmarkStart w:id="9" w:name="_Toc177466662"/>
      <w:bookmarkEnd w:id="7"/>
      <w:r w:rsidRPr="00A303A6">
        <w:rPr>
          <w:rFonts w:ascii="宋体" w:hAnsi="宋体" w:hint="eastAsia"/>
          <w:sz w:val="28"/>
          <w:szCs w:val="28"/>
        </w:rPr>
        <w:t>供应商应按照采购文件的规定和要求编制响应文件，响应文件使用的所有文件均采用简体中文书写。供应商拟在成交后将成交项目的非主体、非关键性工作交由他人完成的，应当在响应文件中载明。供应商编写的响应文件应包括下列部分：</w:t>
      </w:r>
    </w:p>
    <w:p w14:paraId="3267502D" w14:textId="77777777" w:rsidR="00AE13CA" w:rsidRPr="00A303A6" w:rsidRDefault="00E4093B">
      <w:pPr>
        <w:pStyle w:val="3"/>
        <w:numPr>
          <w:ilvl w:val="2"/>
          <w:numId w:val="4"/>
        </w:numPr>
        <w:tabs>
          <w:tab w:val="left" w:pos="-1991"/>
        </w:tabs>
        <w:spacing w:line="640" w:lineRule="exact"/>
        <w:rPr>
          <w:bCs w:val="0"/>
          <w:color w:val="auto"/>
        </w:rPr>
      </w:pPr>
      <w:bookmarkStart w:id="10" w:name="_Toc80364995"/>
      <w:r w:rsidRPr="00A303A6">
        <w:rPr>
          <w:rFonts w:hint="eastAsia"/>
          <w:bCs w:val="0"/>
          <w:color w:val="auto"/>
        </w:rPr>
        <w:t>资格响应</w:t>
      </w:r>
      <w:r w:rsidRPr="00A303A6">
        <w:rPr>
          <w:bCs w:val="0"/>
          <w:color w:val="auto"/>
        </w:rPr>
        <w:t>文件</w:t>
      </w:r>
      <w:bookmarkEnd w:id="10"/>
    </w:p>
    <w:p w14:paraId="407BA08B"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bCs/>
          <w:sz w:val="28"/>
          <w:szCs w:val="28"/>
        </w:rPr>
        <w:t>邀请参加该项目协商的供应商为采购人资格审查合格的供应商，</w:t>
      </w:r>
      <w:r w:rsidRPr="00A303A6">
        <w:rPr>
          <w:rFonts w:ascii="宋体" w:hAnsi="宋体" w:hint="eastAsia"/>
          <w:sz w:val="28"/>
          <w:szCs w:val="28"/>
        </w:rPr>
        <w:t>本项目协商小组</w:t>
      </w:r>
      <w:r w:rsidRPr="00A303A6">
        <w:rPr>
          <w:rFonts w:ascii="宋体" w:hAnsi="宋体"/>
          <w:sz w:val="28"/>
          <w:szCs w:val="28"/>
        </w:rPr>
        <w:t>不</w:t>
      </w:r>
      <w:r w:rsidRPr="00A303A6">
        <w:rPr>
          <w:rFonts w:ascii="宋体" w:hAnsi="宋体" w:hint="eastAsia"/>
          <w:sz w:val="28"/>
          <w:szCs w:val="28"/>
        </w:rPr>
        <w:t>再</w:t>
      </w:r>
      <w:r w:rsidRPr="00A303A6">
        <w:rPr>
          <w:rFonts w:ascii="宋体" w:hAnsi="宋体"/>
          <w:sz w:val="28"/>
          <w:szCs w:val="28"/>
        </w:rPr>
        <w:t>进行资格审查，供应商</w:t>
      </w:r>
      <w:r w:rsidRPr="00A303A6">
        <w:rPr>
          <w:rFonts w:ascii="宋体" w:hAnsi="宋体" w:hint="eastAsia"/>
          <w:sz w:val="28"/>
          <w:szCs w:val="28"/>
        </w:rPr>
        <w:t>无须</w:t>
      </w:r>
      <w:r w:rsidRPr="00A303A6">
        <w:rPr>
          <w:rFonts w:ascii="宋体" w:hAnsi="宋体"/>
          <w:sz w:val="28"/>
          <w:szCs w:val="28"/>
        </w:rPr>
        <w:t>提供</w:t>
      </w:r>
      <w:r w:rsidRPr="00A303A6">
        <w:rPr>
          <w:rFonts w:ascii="宋体" w:hAnsi="宋体" w:hint="eastAsia"/>
          <w:sz w:val="28"/>
          <w:szCs w:val="28"/>
        </w:rPr>
        <w:t>资格</w:t>
      </w:r>
      <w:r w:rsidRPr="00A303A6">
        <w:rPr>
          <w:rFonts w:ascii="宋体" w:hAnsi="宋体"/>
          <w:sz w:val="28"/>
          <w:szCs w:val="28"/>
        </w:rPr>
        <w:t>证明材料</w:t>
      </w:r>
      <w:r w:rsidRPr="00A303A6">
        <w:rPr>
          <w:rFonts w:ascii="宋体" w:hAnsi="宋体" w:hint="eastAsia"/>
          <w:sz w:val="28"/>
          <w:szCs w:val="28"/>
        </w:rPr>
        <w:t>。</w:t>
      </w:r>
    </w:p>
    <w:p w14:paraId="61CAD84D" w14:textId="77777777" w:rsidR="00AE13CA" w:rsidRPr="00A303A6" w:rsidRDefault="00E4093B">
      <w:pPr>
        <w:pStyle w:val="3"/>
        <w:numPr>
          <w:ilvl w:val="2"/>
          <w:numId w:val="4"/>
        </w:numPr>
        <w:tabs>
          <w:tab w:val="left" w:pos="-1991"/>
        </w:tabs>
        <w:spacing w:line="640" w:lineRule="exact"/>
        <w:rPr>
          <w:bCs w:val="0"/>
          <w:color w:val="auto"/>
        </w:rPr>
      </w:pPr>
      <w:bookmarkStart w:id="11" w:name="_Toc80364996"/>
      <w:r w:rsidRPr="00A303A6">
        <w:rPr>
          <w:rFonts w:hint="eastAsia"/>
          <w:bCs w:val="0"/>
          <w:color w:val="auto"/>
        </w:rPr>
        <w:t>商务</w:t>
      </w:r>
      <w:r w:rsidRPr="00A303A6">
        <w:rPr>
          <w:bCs w:val="0"/>
          <w:color w:val="auto"/>
        </w:rPr>
        <w:t>技术响应文件</w:t>
      </w:r>
      <w:bookmarkEnd w:id="11"/>
    </w:p>
    <w:p w14:paraId="3DD8D9B7"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bCs/>
          <w:sz w:val="28"/>
          <w:szCs w:val="28"/>
        </w:rPr>
        <w:t>一</w:t>
      </w:r>
      <w:r w:rsidRPr="00A303A6">
        <w:rPr>
          <w:rFonts w:ascii="宋体" w:hAnsi="宋体"/>
          <w:bCs/>
          <w:sz w:val="28"/>
          <w:szCs w:val="28"/>
        </w:rPr>
        <w:t>、</w:t>
      </w:r>
      <w:r w:rsidRPr="00A303A6">
        <w:rPr>
          <w:rFonts w:ascii="宋体" w:hAnsi="宋体" w:hint="eastAsia"/>
          <w:bCs/>
          <w:sz w:val="28"/>
          <w:szCs w:val="28"/>
        </w:rPr>
        <w:t>采购标的成本、同类项目合同价格及相关专利、专有技术等情况说明</w:t>
      </w:r>
    </w:p>
    <w:p w14:paraId="43250FDB"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bCs/>
          <w:sz w:val="28"/>
          <w:szCs w:val="28"/>
        </w:rPr>
        <w:t>二</w:t>
      </w:r>
      <w:r w:rsidRPr="00A303A6">
        <w:rPr>
          <w:rFonts w:ascii="宋体" w:hAnsi="宋体"/>
          <w:bCs/>
          <w:sz w:val="28"/>
          <w:szCs w:val="28"/>
        </w:rPr>
        <w:t>、</w:t>
      </w:r>
      <w:r w:rsidRPr="00A303A6">
        <w:rPr>
          <w:rFonts w:ascii="宋体" w:hAnsi="宋体" w:hint="eastAsia"/>
          <w:bCs/>
          <w:sz w:val="28"/>
          <w:szCs w:val="28"/>
        </w:rPr>
        <w:t>法定代表人身份证明书（说明：供应商为分公司的，则法定代表人系指供应商的负责人）</w:t>
      </w:r>
    </w:p>
    <w:p w14:paraId="7FDE1E3F"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bCs/>
          <w:sz w:val="28"/>
          <w:szCs w:val="28"/>
        </w:rPr>
        <w:t>三</w:t>
      </w:r>
      <w:r w:rsidRPr="00A303A6">
        <w:rPr>
          <w:rFonts w:ascii="宋体" w:hAnsi="宋体"/>
          <w:bCs/>
          <w:sz w:val="28"/>
          <w:szCs w:val="28"/>
        </w:rPr>
        <w:t>、</w:t>
      </w:r>
      <w:r w:rsidRPr="00A303A6">
        <w:rPr>
          <w:rFonts w:ascii="宋体" w:hAnsi="宋体" w:hint="eastAsia"/>
          <w:bCs/>
          <w:sz w:val="28"/>
          <w:szCs w:val="28"/>
        </w:rPr>
        <w:t>服务方案及服务承诺</w:t>
      </w:r>
    </w:p>
    <w:p w14:paraId="073B40FD" w14:textId="77777777" w:rsidR="00AE13CA" w:rsidRPr="00A303A6" w:rsidRDefault="00E4093B">
      <w:pPr>
        <w:pStyle w:val="3"/>
        <w:numPr>
          <w:ilvl w:val="2"/>
          <w:numId w:val="4"/>
        </w:numPr>
        <w:tabs>
          <w:tab w:val="left" w:pos="-1991"/>
        </w:tabs>
        <w:spacing w:line="640" w:lineRule="exact"/>
        <w:rPr>
          <w:bCs w:val="0"/>
          <w:color w:val="auto"/>
        </w:rPr>
      </w:pPr>
      <w:bookmarkStart w:id="12" w:name="_Toc80364997"/>
      <w:r w:rsidRPr="00A303A6">
        <w:rPr>
          <w:rFonts w:hint="eastAsia"/>
          <w:bCs w:val="0"/>
          <w:color w:val="auto"/>
        </w:rPr>
        <w:t>报价要求</w:t>
      </w:r>
      <w:r w:rsidRPr="00A303A6">
        <w:rPr>
          <w:bCs w:val="0"/>
          <w:color w:val="auto"/>
        </w:rPr>
        <w:t>响应文件</w:t>
      </w:r>
      <w:bookmarkEnd w:id="12"/>
    </w:p>
    <w:p w14:paraId="0738E52F"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bCs/>
          <w:sz w:val="28"/>
          <w:szCs w:val="28"/>
        </w:rPr>
        <w:t>一、开标一览表（报价</w:t>
      </w:r>
      <w:r w:rsidRPr="00A303A6">
        <w:rPr>
          <w:rFonts w:ascii="宋体" w:hAnsi="宋体"/>
          <w:bCs/>
          <w:sz w:val="28"/>
          <w:szCs w:val="28"/>
        </w:rPr>
        <w:t>以供应商在政府采购云平台开标一览表中填写报价为准）</w:t>
      </w:r>
    </w:p>
    <w:p w14:paraId="2CBCE330"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bCs/>
          <w:sz w:val="28"/>
          <w:szCs w:val="28"/>
        </w:rPr>
        <w:t>二、报价明细表</w:t>
      </w:r>
    </w:p>
    <w:p w14:paraId="65647B3B" w14:textId="77777777" w:rsidR="00AE13CA" w:rsidRPr="00A303A6" w:rsidRDefault="00E4093B">
      <w:pPr>
        <w:pStyle w:val="3"/>
        <w:numPr>
          <w:ilvl w:val="2"/>
          <w:numId w:val="4"/>
        </w:numPr>
        <w:tabs>
          <w:tab w:val="left" w:pos="-1991"/>
        </w:tabs>
        <w:spacing w:line="640" w:lineRule="exact"/>
        <w:rPr>
          <w:bCs w:val="0"/>
          <w:color w:val="auto"/>
        </w:rPr>
      </w:pPr>
      <w:bookmarkStart w:id="13" w:name="_Toc80364998"/>
      <w:r w:rsidRPr="00A303A6">
        <w:rPr>
          <w:rFonts w:hint="eastAsia"/>
          <w:bCs w:val="0"/>
          <w:color w:val="auto"/>
        </w:rPr>
        <w:lastRenderedPageBreak/>
        <w:t>最后报价</w:t>
      </w:r>
      <w:bookmarkEnd w:id="13"/>
    </w:p>
    <w:p w14:paraId="5AD87B9F" w14:textId="77777777" w:rsidR="00AE13CA" w:rsidRPr="00A303A6" w:rsidRDefault="00E4093B">
      <w:pPr>
        <w:pStyle w:val="a2"/>
        <w:spacing w:after="0" w:line="640" w:lineRule="exact"/>
        <w:ind w:firstLineChars="202" w:firstLine="566"/>
        <w:rPr>
          <w:rFonts w:ascii="宋体" w:hAnsi="宋体"/>
          <w:bCs/>
          <w:sz w:val="28"/>
          <w:szCs w:val="28"/>
        </w:rPr>
      </w:pPr>
      <w:r w:rsidRPr="00A303A6">
        <w:rPr>
          <w:rFonts w:ascii="宋体" w:hAnsi="宋体" w:hint="eastAsia"/>
          <w:sz w:val="28"/>
        </w:rPr>
        <w:t>供应商按协商小组的要求在政府采购云平台中提供最后报价，报价应是包括单一来源采购文件规定的全部服务内容的报价。</w:t>
      </w:r>
    </w:p>
    <w:p w14:paraId="3E0B5FE6"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4" w:name="_Toc191717397"/>
      <w:bookmarkStart w:id="15" w:name="_Toc191717539"/>
      <w:bookmarkStart w:id="16" w:name="_Toc191717402"/>
      <w:bookmarkStart w:id="17" w:name="_Toc191717689"/>
      <w:bookmarkStart w:id="18" w:name="_Toc191717404"/>
      <w:bookmarkStart w:id="19" w:name="_Toc191717403"/>
      <w:bookmarkStart w:id="20" w:name="_Toc191717401"/>
      <w:bookmarkStart w:id="21" w:name="_Toc191717684"/>
      <w:bookmarkStart w:id="22" w:name="_Toc191717549"/>
      <w:bookmarkStart w:id="23" w:name="_Toc191717541"/>
      <w:bookmarkStart w:id="24" w:name="_Toc191717685"/>
      <w:bookmarkStart w:id="25" w:name="_Toc191717400"/>
      <w:bookmarkStart w:id="26" w:name="_Toc191717686"/>
      <w:bookmarkStart w:id="27" w:name="_Toc191717547"/>
      <w:bookmarkStart w:id="28" w:name="_Toc191717682"/>
      <w:bookmarkStart w:id="29" w:name="_Toc191717681"/>
      <w:bookmarkStart w:id="30" w:name="_Toc191717542"/>
      <w:bookmarkStart w:id="31" w:name="_Toc191717688"/>
      <w:bookmarkStart w:id="32" w:name="_Toc191717405"/>
      <w:bookmarkStart w:id="33" w:name="_Toc191717545"/>
      <w:bookmarkStart w:id="34" w:name="_Toc191717543"/>
      <w:bookmarkStart w:id="35" w:name="_Toc191717406"/>
      <w:bookmarkStart w:id="36" w:name="_Toc191717540"/>
      <w:bookmarkStart w:id="37" w:name="_Toc191717680"/>
      <w:bookmarkStart w:id="38" w:name="_Toc191717690"/>
      <w:bookmarkStart w:id="39" w:name="_Toc191717544"/>
      <w:bookmarkStart w:id="40" w:name="_Toc191717407"/>
      <w:bookmarkStart w:id="41" w:name="_Toc191717683"/>
      <w:bookmarkStart w:id="42" w:name="_Toc191717398"/>
      <w:bookmarkStart w:id="43" w:name="_Toc191717546"/>
      <w:bookmarkStart w:id="44" w:name="_Toc191717399"/>
      <w:bookmarkStart w:id="45" w:name="_Toc191717687"/>
      <w:bookmarkStart w:id="46" w:name="_Toc191717548"/>
      <w:bookmarkStart w:id="47" w:name="_Toc80364999"/>
      <w:bookmarkStart w:id="48" w:name="_Toc177466663"/>
      <w:bookmarkStart w:id="49" w:name="_Toc115628322"/>
      <w:bookmarkEnd w:id="8"/>
      <w:bookmarkEnd w:id="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A303A6">
        <w:rPr>
          <w:rFonts w:hint="eastAsia"/>
        </w:rPr>
        <w:t>响应</w:t>
      </w:r>
      <w:r w:rsidRPr="00A303A6">
        <w:t>文件格式</w:t>
      </w:r>
      <w:bookmarkEnd w:id="47"/>
    </w:p>
    <w:p w14:paraId="556ACBED" w14:textId="77777777" w:rsidR="00AE13CA" w:rsidRPr="00A303A6" w:rsidRDefault="00E4093B">
      <w:pPr>
        <w:widowControl w:val="0"/>
        <w:numPr>
          <w:ilvl w:val="0"/>
          <w:numId w:val="6"/>
        </w:numPr>
        <w:tabs>
          <w:tab w:val="left" w:pos="1134"/>
        </w:tabs>
        <w:spacing w:after="200" w:line="640" w:lineRule="exact"/>
        <w:ind w:left="0" w:firstLine="567"/>
        <w:jc w:val="both"/>
        <w:rPr>
          <w:rFonts w:ascii="宋体" w:hAnsi="宋体"/>
          <w:sz w:val="28"/>
          <w:szCs w:val="28"/>
        </w:rPr>
      </w:pPr>
      <w:r w:rsidRPr="00A303A6">
        <w:rPr>
          <w:rFonts w:ascii="宋体" w:hAnsi="宋体" w:hint="eastAsia"/>
          <w:sz w:val="28"/>
          <w:szCs w:val="28"/>
        </w:rPr>
        <w:t>供应商应按照采购文件第</w:t>
      </w:r>
      <w:r w:rsidRPr="00A303A6">
        <w:rPr>
          <w:rFonts w:ascii="宋体" w:hAnsi="宋体"/>
          <w:sz w:val="28"/>
          <w:szCs w:val="28"/>
        </w:rPr>
        <w:t>3</w:t>
      </w:r>
      <w:r w:rsidRPr="00A303A6">
        <w:rPr>
          <w:rFonts w:ascii="宋体" w:hAnsi="宋体" w:hint="eastAsia"/>
          <w:sz w:val="28"/>
          <w:szCs w:val="28"/>
        </w:rPr>
        <w:t>章中提供的“响应文件格式”填写相关内容。</w:t>
      </w:r>
    </w:p>
    <w:p w14:paraId="7D1E26F9" w14:textId="77777777" w:rsidR="00AE13CA" w:rsidRPr="00A303A6" w:rsidRDefault="00E4093B">
      <w:pPr>
        <w:widowControl w:val="0"/>
        <w:numPr>
          <w:ilvl w:val="0"/>
          <w:numId w:val="6"/>
        </w:numPr>
        <w:tabs>
          <w:tab w:val="left" w:pos="1134"/>
        </w:tabs>
        <w:spacing w:after="200" w:line="640" w:lineRule="exact"/>
        <w:ind w:left="0" w:firstLine="567"/>
        <w:jc w:val="both"/>
        <w:rPr>
          <w:rFonts w:ascii="宋体" w:hAnsi="宋体"/>
          <w:sz w:val="28"/>
          <w:szCs w:val="28"/>
        </w:rPr>
      </w:pPr>
      <w:r w:rsidRPr="00A303A6">
        <w:rPr>
          <w:rFonts w:ascii="宋体" w:hAnsi="宋体" w:hint="eastAsia"/>
          <w:sz w:val="28"/>
          <w:szCs w:val="28"/>
        </w:rPr>
        <w:t>对于没有格式要求的响应文件由供应商自行编写。</w:t>
      </w:r>
    </w:p>
    <w:p w14:paraId="08CA2389"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50" w:name="_Toc80365000"/>
      <w:r w:rsidRPr="00A303A6">
        <w:rPr>
          <w:rFonts w:hint="eastAsia"/>
        </w:rPr>
        <w:t>响应</w:t>
      </w:r>
      <w:r w:rsidRPr="00A303A6">
        <w:t>报价</w:t>
      </w:r>
      <w:bookmarkEnd w:id="48"/>
      <w:bookmarkEnd w:id="49"/>
      <w:bookmarkEnd w:id="50"/>
    </w:p>
    <w:p w14:paraId="4DC1E2A9" w14:textId="77777777" w:rsidR="00AE13CA" w:rsidRPr="00A303A6" w:rsidRDefault="00E4093B">
      <w:pPr>
        <w:widowControl w:val="0"/>
        <w:numPr>
          <w:ilvl w:val="0"/>
          <w:numId w:val="7"/>
        </w:numPr>
        <w:tabs>
          <w:tab w:val="left" w:pos="-2127"/>
          <w:tab w:val="left" w:pos="1440"/>
        </w:tabs>
        <w:snapToGrid w:val="0"/>
        <w:spacing w:line="640" w:lineRule="exact"/>
        <w:ind w:left="0" w:firstLine="709"/>
        <w:jc w:val="both"/>
        <w:rPr>
          <w:rFonts w:ascii="宋体" w:hAnsi="宋体" w:cs="宋体"/>
          <w:sz w:val="28"/>
          <w:szCs w:val="28"/>
        </w:rPr>
      </w:pPr>
      <w:r w:rsidRPr="00A303A6">
        <w:rPr>
          <w:rFonts w:ascii="宋体" w:hAnsi="宋体" w:cs="宋体" w:hint="eastAsia"/>
          <w:sz w:val="28"/>
          <w:szCs w:val="28"/>
        </w:rPr>
        <w:t>供应商的报价是供应商响应采购项目要求的全部工作内容的价格体现，包括供应商完成本项目所需的一切费用。</w:t>
      </w:r>
    </w:p>
    <w:p w14:paraId="22214776" w14:textId="77777777" w:rsidR="00AE13CA" w:rsidRPr="00A303A6" w:rsidRDefault="00E4093B">
      <w:pPr>
        <w:pStyle w:val="afff4"/>
        <w:numPr>
          <w:ilvl w:val="0"/>
          <w:numId w:val="8"/>
        </w:numPr>
        <w:spacing w:line="640" w:lineRule="exact"/>
        <w:ind w:left="1418" w:firstLineChars="0"/>
        <w:rPr>
          <w:rFonts w:ascii="宋体" w:hAnsi="宋体" w:cs="宋体"/>
          <w:sz w:val="28"/>
          <w:szCs w:val="28"/>
        </w:rPr>
      </w:pPr>
      <w:r w:rsidRPr="00A303A6">
        <w:rPr>
          <w:rFonts w:ascii="宋体" w:hAnsi="宋体" w:cs="宋体" w:hint="eastAsia"/>
          <w:sz w:val="28"/>
          <w:szCs w:val="28"/>
        </w:rPr>
        <w:t>供应商每种货物及服务内容只允许有一个报价，并且在合同履</w:t>
      </w:r>
    </w:p>
    <w:p w14:paraId="71BF3A14" w14:textId="77777777" w:rsidR="00AE13CA" w:rsidRPr="00A303A6" w:rsidRDefault="00E4093B">
      <w:pPr>
        <w:spacing w:line="640" w:lineRule="exact"/>
        <w:rPr>
          <w:rFonts w:ascii="宋体" w:hAnsi="宋体" w:cs="宋体"/>
          <w:sz w:val="28"/>
          <w:szCs w:val="28"/>
        </w:rPr>
      </w:pPr>
      <w:r w:rsidRPr="00A303A6">
        <w:rPr>
          <w:rFonts w:ascii="宋体" w:hAnsi="宋体" w:cs="宋体" w:hint="eastAsia"/>
          <w:sz w:val="28"/>
          <w:szCs w:val="28"/>
        </w:rPr>
        <w:t>行过程中是固定不变的，任何有选择或可调整的报价将不予接受，并按无效投标处理。</w:t>
      </w:r>
    </w:p>
    <w:p w14:paraId="502404A8" w14:textId="77777777" w:rsidR="00AE13CA" w:rsidRPr="00A303A6" w:rsidRDefault="00E4093B">
      <w:pPr>
        <w:pStyle w:val="afff4"/>
        <w:numPr>
          <w:ilvl w:val="0"/>
          <w:numId w:val="8"/>
        </w:numPr>
        <w:spacing w:line="640" w:lineRule="exact"/>
        <w:ind w:left="1418" w:firstLineChars="0"/>
        <w:rPr>
          <w:rFonts w:ascii="宋体" w:hAnsi="宋体" w:cs="宋体"/>
          <w:sz w:val="28"/>
          <w:szCs w:val="28"/>
        </w:rPr>
      </w:pPr>
      <w:r w:rsidRPr="00A303A6">
        <w:rPr>
          <w:rFonts w:ascii="宋体" w:hAnsi="宋体" w:cs="宋体" w:hint="eastAsia"/>
          <w:sz w:val="28"/>
          <w:szCs w:val="28"/>
        </w:rPr>
        <w:t>响应文件报价出现前后不一致的，按照下列规定修正：</w:t>
      </w:r>
    </w:p>
    <w:p w14:paraId="10D37062"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14:paraId="1A8B20CB"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同时出现两种以上不一致的，按照前款规定的顺序修正。修正后的报价经供应商以书面形式通过政府采购云平台进行确认，并加盖供应商（法定名称）电子签章，供应商逾时确认的，其响应无效。如因断电、断网、</w:t>
      </w:r>
      <w:r w:rsidRPr="00A303A6">
        <w:rPr>
          <w:rFonts w:ascii="宋体" w:hAnsi="宋体" w:cs="宋体" w:hint="eastAsia"/>
          <w:sz w:val="28"/>
          <w:szCs w:val="28"/>
        </w:rPr>
        <w:lastRenderedPageBreak/>
        <w:t>系统故障或其他不可抗力等因素，导致系统无法使用的，由供应商按协商小组的要求进行澄清或者说明。</w:t>
      </w:r>
    </w:p>
    <w:p w14:paraId="6675C045" w14:textId="77777777" w:rsidR="00AE13CA" w:rsidRPr="00A303A6" w:rsidRDefault="00E4093B">
      <w:pPr>
        <w:pStyle w:val="afff4"/>
        <w:numPr>
          <w:ilvl w:val="0"/>
          <w:numId w:val="8"/>
        </w:numPr>
        <w:spacing w:line="640" w:lineRule="exact"/>
        <w:ind w:left="1418" w:firstLineChars="0"/>
        <w:rPr>
          <w:rFonts w:ascii="宋体" w:hAnsi="宋体" w:cs="宋体"/>
          <w:sz w:val="28"/>
          <w:szCs w:val="28"/>
        </w:rPr>
      </w:pPr>
      <w:r w:rsidRPr="00A303A6">
        <w:rPr>
          <w:rFonts w:ascii="宋体" w:hAnsi="宋体" w:cs="宋体"/>
          <w:sz w:val="28"/>
          <w:szCs w:val="28"/>
        </w:rPr>
        <w:t>所有报价一律以人民币报价。采购人不接受任何非人民币币种</w:t>
      </w:r>
    </w:p>
    <w:p w14:paraId="4E5DFD91" w14:textId="77777777" w:rsidR="00AE13CA" w:rsidRPr="00A303A6" w:rsidRDefault="00E4093B">
      <w:pPr>
        <w:spacing w:line="640" w:lineRule="exact"/>
        <w:rPr>
          <w:rFonts w:ascii="宋体" w:hAnsi="宋体" w:cs="宋体"/>
          <w:sz w:val="28"/>
          <w:szCs w:val="28"/>
        </w:rPr>
      </w:pPr>
      <w:r w:rsidRPr="00A303A6">
        <w:rPr>
          <w:rFonts w:ascii="宋体" w:hAnsi="宋体" w:cs="宋体"/>
          <w:sz w:val="28"/>
          <w:szCs w:val="28"/>
        </w:rPr>
        <w:t>的报价。</w:t>
      </w:r>
    </w:p>
    <w:p w14:paraId="06D5901A"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51" w:name="_Toc80365001"/>
      <w:bookmarkStart w:id="52" w:name="_Toc177466664"/>
      <w:bookmarkStart w:id="53" w:name="_Toc115628323"/>
      <w:r w:rsidRPr="00A303A6">
        <w:rPr>
          <w:rFonts w:hint="eastAsia"/>
        </w:rPr>
        <w:t>响应文件的制作和签章、加密</w:t>
      </w:r>
      <w:bookmarkStart w:id="54" w:name="_Toc316475579"/>
      <w:bookmarkStart w:id="55" w:name="_Toc316475580"/>
      <w:bookmarkStart w:id="56" w:name="_Toc316475582"/>
      <w:bookmarkStart w:id="57" w:name="_Toc316475577"/>
      <w:bookmarkStart w:id="58" w:name="_Toc316475581"/>
      <w:bookmarkStart w:id="59" w:name="_Toc316475583"/>
      <w:bookmarkStart w:id="60" w:name="_Toc316475578"/>
      <w:bookmarkStart w:id="61" w:name="_Toc183682364"/>
      <w:bookmarkStart w:id="62" w:name="_Toc183582227"/>
      <w:bookmarkStart w:id="63" w:name="_Toc217446054"/>
      <w:bookmarkEnd w:id="54"/>
      <w:bookmarkEnd w:id="55"/>
      <w:bookmarkEnd w:id="56"/>
      <w:bookmarkEnd w:id="57"/>
      <w:bookmarkEnd w:id="58"/>
      <w:bookmarkEnd w:id="59"/>
      <w:bookmarkEnd w:id="60"/>
      <w:bookmarkEnd w:id="51"/>
    </w:p>
    <w:p w14:paraId="4A05E28D"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一、响应文件应根据采购文件的要求进行制作。（说明：1、采购文件中要求提供复印件证明材料的，包含提供原件的影印件或复印件。2、要求提供复印件的证明材料须清晰可辨。）</w:t>
      </w:r>
    </w:p>
    <w:p w14:paraId="5ED12266"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二、响应文件制作详情：</w:t>
      </w:r>
    </w:p>
    <w:p w14:paraId="18218178" w14:textId="77777777" w:rsidR="00AE13CA" w:rsidRPr="00A303A6" w:rsidRDefault="00E4093B">
      <w:pPr>
        <w:tabs>
          <w:tab w:val="left" w:pos="9214"/>
        </w:tabs>
        <w:spacing w:line="640" w:lineRule="exact"/>
        <w:ind w:firstLineChars="200" w:firstLine="560"/>
        <w:rPr>
          <w:rFonts w:ascii="宋体" w:hAnsi="宋体"/>
          <w:sz w:val="28"/>
          <w:szCs w:val="28"/>
        </w:rPr>
      </w:pPr>
      <w:r w:rsidRPr="00A303A6">
        <w:rPr>
          <w:rFonts w:ascii="宋体" w:hAnsi="宋体" w:hint="eastAsia"/>
          <w:sz w:val="28"/>
          <w:szCs w:val="28"/>
        </w:rPr>
        <w:t>1、本项目实行电子投标。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按采购文件要求，通过“政采云投标客户端”制作、加密并提交响应文件。</w:t>
      </w:r>
    </w:p>
    <w:p w14:paraId="587086F9" w14:textId="77777777" w:rsidR="00AE13CA" w:rsidRPr="00A303A6" w:rsidRDefault="00E4093B">
      <w:pPr>
        <w:spacing w:line="640" w:lineRule="exact"/>
        <w:ind w:firstLineChars="200" w:firstLine="562"/>
        <w:rPr>
          <w:rFonts w:ascii="宋体" w:hAnsi="宋体"/>
          <w:b/>
          <w:sz w:val="28"/>
          <w:szCs w:val="28"/>
        </w:rPr>
      </w:pPr>
      <w:r w:rsidRPr="00A303A6">
        <w:rPr>
          <w:rFonts w:ascii="宋体" w:hAnsi="宋体" w:hint="eastAsia"/>
          <w:b/>
          <w:sz w:val="28"/>
          <w:szCs w:val="28"/>
        </w:rPr>
        <w:t>2、响应文件应加盖供应商（法定名称）电子签章，不得使用供应商专用章（如经济合同章、投标专用章等）或下属单位印章代替。</w:t>
      </w:r>
    </w:p>
    <w:p w14:paraId="6FF6E901"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3、供应商应使用本企业CA数字证书对响应文件进行加密。</w:t>
      </w:r>
    </w:p>
    <w:p w14:paraId="6E55B070" w14:textId="77777777" w:rsidR="00AE13CA" w:rsidRPr="00A303A6" w:rsidRDefault="00E4093B">
      <w:pPr>
        <w:spacing w:line="640" w:lineRule="exact"/>
        <w:ind w:rightChars="-59" w:right="-142" w:firstLineChars="200" w:firstLine="560"/>
        <w:rPr>
          <w:rFonts w:ascii="宋体" w:hAnsi="宋体"/>
          <w:sz w:val="28"/>
          <w:szCs w:val="28"/>
        </w:rPr>
      </w:pPr>
      <w:r w:rsidRPr="00A303A6">
        <w:rPr>
          <w:rFonts w:ascii="宋体" w:hAnsi="宋体" w:hint="eastAsia"/>
          <w:sz w:val="28"/>
          <w:szCs w:val="28"/>
        </w:rPr>
        <w:t>4、采购文件有修改的，供应商须重新下载修改后的采购文件（修改后的采购文件在政府采购</w:t>
      </w:r>
      <w:r w:rsidRPr="00A303A6">
        <w:rPr>
          <w:rFonts w:ascii="宋体" w:hAnsi="宋体"/>
          <w:sz w:val="28"/>
          <w:szCs w:val="28"/>
        </w:rPr>
        <w:t>云平台</w:t>
      </w:r>
      <w:r w:rsidRPr="00A303A6">
        <w:rPr>
          <w:rFonts w:ascii="宋体" w:hAnsi="宋体" w:hint="eastAsia"/>
          <w:sz w:val="28"/>
          <w:szCs w:val="28"/>
        </w:rPr>
        <w:t>—项目</w:t>
      </w:r>
      <w:r w:rsidRPr="00A303A6">
        <w:rPr>
          <w:rFonts w:ascii="宋体" w:hAnsi="宋体"/>
          <w:sz w:val="28"/>
          <w:szCs w:val="28"/>
        </w:rPr>
        <w:t>采购—更正公告</w:t>
      </w:r>
      <w:r w:rsidRPr="00A303A6">
        <w:rPr>
          <w:rFonts w:ascii="宋体" w:hAnsi="宋体" w:hint="eastAsia"/>
          <w:sz w:val="28"/>
          <w:szCs w:val="28"/>
        </w:rPr>
        <w:t>中下载），根据修改后的采购文件制作、撤回修改，并递交响应文件。</w:t>
      </w:r>
    </w:p>
    <w:p w14:paraId="685EBA3D"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lastRenderedPageBreak/>
        <w:t>5、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投标。</w:t>
      </w:r>
    </w:p>
    <w:p w14:paraId="151B9240"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64" w:name="_Toc80365002"/>
      <w:r w:rsidRPr="00A303A6">
        <w:rPr>
          <w:rFonts w:hint="eastAsia"/>
        </w:rPr>
        <w:t>响应文件的</w:t>
      </w:r>
      <w:bookmarkEnd w:id="61"/>
      <w:bookmarkEnd w:id="62"/>
      <w:r w:rsidRPr="00A303A6">
        <w:rPr>
          <w:rFonts w:hint="eastAsia"/>
        </w:rPr>
        <w:t>递交</w:t>
      </w:r>
      <w:bookmarkEnd w:id="63"/>
      <w:bookmarkEnd w:id="64"/>
    </w:p>
    <w:p w14:paraId="5DC65DCA" w14:textId="77777777" w:rsidR="00AE13CA" w:rsidRPr="00A303A6" w:rsidRDefault="00E4093B">
      <w:pPr>
        <w:tabs>
          <w:tab w:val="left" w:pos="0"/>
        </w:tabs>
        <w:spacing w:line="640" w:lineRule="exact"/>
        <w:ind w:firstLineChars="150" w:firstLine="420"/>
        <w:rPr>
          <w:rFonts w:ascii="宋体" w:eastAsiaTheme="minorEastAsia" w:hAnsi="宋体" w:cstheme="minorBidi"/>
          <w:bCs/>
          <w:sz w:val="28"/>
          <w:szCs w:val="28"/>
        </w:rPr>
      </w:pPr>
      <w:r w:rsidRPr="00A303A6">
        <w:rPr>
          <w:rFonts w:ascii="宋体" w:eastAsiaTheme="minorEastAsia" w:hAnsi="宋体" w:cstheme="minorBidi" w:hint="eastAsia"/>
          <w:bCs/>
          <w:sz w:val="28"/>
          <w:szCs w:val="28"/>
        </w:rPr>
        <w:t>一、供应商应当在响应文件递交截止时间前，将生成的已加密的电子响应文件成功递交至“政府采购云平台”。</w:t>
      </w:r>
    </w:p>
    <w:p w14:paraId="1E090599" w14:textId="77777777" w:rsidR="00AE13CA" w:rsidRPr="00A303A6" w:rsidRDefault="00E4093B">
      <w:pPr>
        <w:tabs>
          <w:tab w:val="left" w:pos="0"/>
        </w:tabs>
        <w:spacing w:line="640" w:lineRule="exact"/>
        <w:ind w:firstLineChars="150" w:firstLine="420"/>
        <w:rPr>
          <w:rFonts w:ascii="宋体" w:eastAsiaTheme="minorEastAsia" w:hAnsi="宋体" w:cstheme="minorBidi"/>
          <w:bCs/>
          <w:sz w:val="28"/>
          <w:szCs w:val="28"/>
        </w:rPr>
      </w:pPr>
      <w:r w:rsidRPr="00A303A6">
        <w:rPr>
          <w:rFonts w:ascii="宋体" w:eastAsiaTheme="minorEastAsia" w:hAnsi="宋体" w:cstheme="minorBidi" w:hint="eastAsia"/>
          <w:bCs/>
          <w:sz w:val="28"/>
          <w:szCs w:val="28"/>
        </w:rPr>
        <w:t>二、因采购文件的修改推迟响应截止日期的，市</w:t>
      </w:r>
      <w:r w:rsidRPr="00A303A6">
        <w:rPr>
          <w:rFonts w:ascii="宋体" w:eastAsiaTheme="minorEastAsia" w:hAnsi="宋体" w:cstheme="minorBidi"/>
          <w:bCs/>
          <w:sz w:val="28"/>
          <w:szCs w:val="28"/>
        </w:rPr>
        <w:t>公资交易中心</w:t>
      </w:r>
      <w:r w:rsidRPr="00A303A6">
        <w:rPr>
          <w:rFonts w:ascii="宋体" w:eastAsiaTheme="minorEastAsia" w:hAnsi="宋体" w:cstheme="minorBidi" w:hint="eastAsia"/>
          <w:bCs/>
          <w:sz w:val="28"/>
          <w:szCs w:val="28"/>
        </w:rPr>
        <w:t>通过“政府采购云平台”将澄清或者修改的内容告知在系统中成功获取采购文件的供应商。同时</w:t>
      </w:r>
      <w:r w:rsidRPr="00A303A6">
        <w:rPr>
          <w:rFonts w:ascii="宋体" w:eastAsiaTheme="minorEastAsia" w:hAnsi="宋体" w:cstheme="minorBidi"/>
          <w:bCs/>
          <w:sz w:val="28"/>
          <w:szCs w:val="28"/>
        </w:rPr>
        <w:t>，</w:t>
      </w:r>
      <w:r w:rsidRPr="00A303A6">
        <w:rPr>
          <w:rFonts w:ascii="宋体" w:eastAsiaTheme="minorEastAsia" w:hAnsi="宋体" w:cstheme="minorBidi" w:hint="eastAsia"/>
          <w:bCs/>
          <w:sz w:val="28"/>
          <w:szCs w:val="28"/>
        </w:rPr>
        <w:t>供应商按市公资交易中心在“政府采购</w:t>
      </w:r>
      <w:r w:rsidRPr="00A303A6">
        <w:rPr>
          <w:rFonts w:ascii="宋体" w:eastAsiaTheme="minorEastAsia" w:hAnsi="宋体" w:cstheme="minorBidi"/>
          <w:bCs/>
          <w:sz w:val="28"/>
          <w:szCs w:val="28"/>
        </w:rPr>
        <w:t>云平台</w:t>
      </w:r>
      <w:r w:rsidRPr="00A303A6">
        <w:rPr>
          <w:rFonts w:ascii="宋体" w:eastAsiaTheme="minorEastAsia" w:hAnsi="宋体" w:cstheme="minorBidi" w:hint="eastAsia"/>
          <w:bCs/>
          <w:sz w:val="28"/>
          <w:szCs w:val="28"/>
        </w:rPr>
        <w:t>”上发布的澄清公告中修改的时间递交响应文件。</w:t>
      </w:r>
    </w:p>
    <w:p w14:paraId="5B2871AF" w14:textId="77777777" w:rsidR="00AE13CA" w:rsidRPr="00A303A6" w:rsidRDefault="00E4093B">
      <w:pPr>
        <w:tabs>
          <w:tab w:val="left" w:pos="0"/>
        </w:tabs>
        <w:spacing w:line="640" w:lineRule="exact"/>
        <w:ind w:firstLineChars="150" w:firstLine="420"/>
        <w:rPr>
          <w:rFonts w:ascii="宋体" w:hAnsi="宋体"/>
          <w:bCs/>
          <w:sz w:val="28"/>
          <w:szCs w:val="28"/>
        </w:rPr>
      </w:pPr>
      <w:r w:rsidRPr="00A303A6">
        <w:rPr>
          <w:rFonts w:ascii="宋体" w:eastAsiaTheme="minorEastAsia" w:hAnsi="宋体" w:cstheme="minorBidi" w:hint="eastAsia"/>
          <w:bCs/>
          <w:sz w:val="28"/>
          <w:szCs w:val="28"/>
        </w:rPr>
        <w:t>三、供应商应充分考虑递交文件的不可预见因素，未在响应截止时间前完成递交的，在响应截止时间后将无法递交</w:t>
      </w:r>
      <w:r w:rsidRPr="00A303A6">
        <w:rPr>
          <w:rFonts w:ascii="宋体" w:hAnsi="宋体" w:hint="eastAsia"/>
          <w:bCs/>
          <w:sz w:val="28"/>
          <w:szCs w:val="28"/>
        </w:rPr>
        <w:t>。</w:t>
      </w:r>
    </w:p>
    <w:p w14:paraId="399E1BC5" w14:textId="77777777" w:rsidR="00AE13CA" w:rsidRPr="00A303A6" w:rsidRDefault="00E4093B">
      <w:pPr>
        <w:tabs>
          <w:tab w:val="left" w:pos="0"/>
        </w:tabs>
        <w:spacing w:line="640" w:lineRule="exact"/>
        <w:ind w:firstLineChars="150" w:firstLine="420"/>
        <w:rPr>
          <w:rFonts w:ascii="宋体" w:hAnsi="宋体"/>
          <w:bCs/>
          <w:sz w:val="28"/>
          <w:szCs w:val="28"/>
        </w:rPr>
      </w:pPr>
      <w:r w:rsidRPr="00A303A6">
        <w:rPr>
          <w:rFonts w:ascii="宋体" w:hAnsi="宋体" w:hint="eastAsia"/>
          <w:bCs/>
          <w:sz w:val="28"/>
          <w:szCs w:val="28"/>
        </w:rPr>
        <w:t>四、非邀请供应商递交的响应文件为无效响应文件。</w:t>
      </w:r>
    </w:p>
    <w:p w14:paraId="019C1C34"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65" w:name="_Toc80365003"/>
      <w:r w:rsidRPr="00A303A6">
        <w:rPr>
          <w:rFonts w:hint="eastAsia"/>
        </w:rPr>
        <w:t>响应文件的补充、修改</w:t>
      </w:r>
      <w:bookmarkEnd w:id="65"/>
    </w:p>
    <w:p w14:paraId="5CF29CE1" w14:textId="77777777" w:rsidR="00AE13CA" w:rsidRPr="00A303A6" w:rsidRDefault="00E4093B">
      <w:pPr>
        <w:widowControl w:val="0"/>
        <w:numPr>
          <w:ilvl w:val="0"/>
          <w:numId w:val="9"/>
        </w:numPr>
        <w:spacing w:before="120" w:after="200" w:line="640" w:lineRule="exact"/>
        <w:ind w:left="0" w:firstLine="567"/>
        <w:jc w:val="both"/>
        <w:rPr>
          <w:rFonts w:ascii="宋体" w:hAnsi="宋体"/>
          <w:sz w:val="28"/>
          <w:szCs w:val="28"/>
        </w:rPr>
      </w:pPr>
      <w:r w:rsidRPr="00A303A6">
        <w:rPr>
          <w:rFonts w:ascii="宋体" w:hAnsi="宋体" w:hint="eastAsia"/>
          <w:sz w:val="28"/>
          <w:szCs w:val="28"/>
        </w:rPr>
        <w:t>在响应文件</w:t>
      </w:r>
      <w:r w:rsidRPr="00A303A6">
        <w:rPr>
          <w:rFonts w:ascii="宋体" w:hAnsi="宋体"/>
          <w:sz w:val="28"/>
          <w:szCs w:val="28"/>
        </w:rPr>
        <w:t>递交</w:t>
      </w:r>
      <w:r w:rsidRPr="00A303A6">
        <w:rPr>
          <w:rFonts w:ascii="宋体" w:hAnsi="宋体" w:hint="eastAsia"/>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响应文件递交截止时间前未重新递交的，视为撤回响应文件。</w:t>
      </w:r>
    </w:p>
    <w:p w14:paraId="62794119" w14:textId="77777777" w:rsidR="00AE13CA" w:rsidRPr="00A303A6" w:rsidRDefault="00E4093B">
      <w:pPr>
        <w:widowControl w:val="0"/>
        <w:numPr>
          <w:ilvl w:val="0"/>
          <w:numId w:val="9"/>
        </w:numPr>
        <w:spacing w:before="120" w:after="200" w:line="640" w:lineRule="exact"/>
        <w:ind w:left="0" w:firstLine="567"/>
        <w:jc w:val="both"/>
        <w:rPr>
          <w:rFonts w:ascii="宋体" w:hAnsi="宋体"/>
          <w:sz w:val="28"/>
          <w:szCs w:val="28"/>
        </w:rPr>
      </w:pPr>
      <w:r w:rsidRPr="00A303A6">
        <w:rPr>
          <w:rFonts w:ascii="宋体" w:hAnsi="宋体" w:hint="eastAsia"/>
          <w:sz w:val="28"/>
          <w:szCs w:val="28"/>
        </w:rPr>
        <w:lastRenderedPageBreak/>
        <w:t>在响应文件递交截止时间之后，供应商不得对其递交的响应文件做任何补充、修改。</w:t>
      </w:r>
    </w:p>
    <w:p w14:paraId="60C34DD2"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66" w:name="_Toc80365004"/>
      <w:r w:rsidRPr="00A303A6">
        <w:rPr>
          <w:rFonts w:hint="eastAsia"/>
        </w:rPr>
        <w:t>响应文件的撤回</w:t>
      </w:r>
      <w:bookmarkEnd w:id="66"/>
    </w:p>
    <w:p w14:paraId="3F8D6727" w14:textId="77777777" w:rsidR="00AE13CA" w:rsidRPr="00A303A6" w:rsidRDefault="00E4093B">
      <w:pPr>
        <w:widowControl w:val="0"/>
        <w:spacing w:before="120" w:after="200" w:line="640" w:lineRule="exact"/>
        <w:ind w:firstLineChars="200" w:firstLine="560"/>
        <w:jc w:val="both"/>
        <w:rPr>
          <w:rFonts w:ascii="宋体" w:hAnsi="宋体"/>
          <w:bCs/>
          <w:sz w:val="28"/>
          <w:szCs w:val="28"/>
        </w:rPr>
      </w:pPr>
      <w:r w:rsidRPr="00A303A6">
        <w:rPr>
          <w:rFonts w:ascii="宋体" w:hAnsi="宋体" w:hint="eastAsia"/>
          <w:bCs/>
          <w:sz w:val="28"/>
          <w:szCs w:val="28"/>
        </w:rPr>
        <w:t>在响应文件</w:t>
      </w:r>
      <w:r w:rsidRPr="00A303A6">
        <w:rPr>
          <w:rFonts w:ascii="宋体" w:hAnsi="宋体"/>
          <w:bCs/>
          <w:sz w:val="28"/>
          <w:szCs w:val="28"/>
        </w:rPr>
        <w:t>递交</w:t>
      </w:r>
      <w:r w:rsidRPr="00A303A6">
        <w:rPr>
          <w:rFonts w:ascii="宋体" w:hAnsi="宋体" w:hint="eastAsia"/>
          <w:bCs/>
          <w:sz w:val="28"/>
          <w:szCs w:val="28"/>
        </w:rPr>
        <w:t>截止时间之前，供应商可对已递交的响应文件进行撤回。在响应文件</w:t>
      </w:r>
      <w:r w:rsidRPr="00A303A6">
        <w:rPr>
          <w:rFonts w:ascii="宋体" w:hAnsi="宋体"/>
          <w:bCs/>
          <w:sz w:val="28"/>
          <w:szCs w:val="28"/>
        </w:rPr>
        <w:t>递交</w:t>
      </w:r>
      <w:r w:rsidRPr="00A303A6">
        <w:rPr>
          <w:rFonts w:ascii="宋体" w:hAnsi="宋体" w:hint="eastAsia"/>
          <w:bCs/>
          <w:sz w:val="28"/>
          <w:szCs w:val="28"/>
        </w:rPr>
        <w:t>截止时间之后，供应商不得撤回</w:t>
      </w:r>
      <w:r w:rsidRPr="00A303A6">
        <w:rPr>
          <w:rFonts w:ascii="宋体" w:hAnsi="宋体" w:hint="eastAsia"/>
          <w:sz w:val="28"/>
          <w:szCs w:val="28"/>
        </w:rPr>
        <w:t>响应</w:t>
      </w:r>
      <w:r w:rsidRPr="00A303A6">
        <w:rPr>
          <w:rFonts w:ascii="宋体" w:hAnsi="宋体" w:hint="eastAsia"/>
          <w:bCs/>
          <w:sz w:val="28"/>
          <w:szCs w:val="28"/>
        </w:rPr>
        <w:t>文件。</w:t>
      </w:r>
    </w:p>
    <w:p w14:paraId="2EBB124B"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67" w:name="_Toc80365005"/>
      <w:r w:rsidRPr="00A303A6">
        <w:rPr>
          <w:rFonts w:hint="eastAsia"/>
        </w:rPr>
        <w:t>响应文件的解密</w:t>
      </w:r>
      <w:bookmarkEnd w:id="67"/>
    </w:p>
    <w:p w14:paraId="59B999E4" w14:textId="77777777" w:rsidR="00AE13CA" w:rsidRPr="00A303A6" w:rsidRDefault="00E4093B">
      <w:pPr>
        <w:tabs>
          <w:tab w:val="left" w:pos="1134"/>
        </w:tabs>
        <w:spacing w:before="120" w:line="640" w:lineRule="exact"/>
        <w:ind w:firstLineChars="202" w:firstLine="566"/>
        <w:rPr>
          <w:rFonts w:ascii="宋体" w:hAnsi="宋体"/>
          <w:bCs/>
          <w:sz w:val="28"/>
          <w:szCs w:val="28"/>
        </w:rPr>
      </w:pPr>
      <w:r w:rsidRPr="00A303A6">
        <w:rPr>
          <w:rFonts w:ascii="宋体" w:hAnsi="宋体" w:hint="eastAsia"/>
          <w:bCs/>
          <w:sz w:val="28"/>
          <w:szCs w:val="28"/>
        </w:rPr>
        <w:t>供应商</w:t>
      </w:r>
      <w:r w:rsidRPr="00A303A6">
        <w:rPr>
          <w:rFonts w:ascii="宋体" w:hAnsi="宋体" w:hint="eastAsia"/>
          <w:sz w:val="28"/>
          <w:szCs w:val="28"/>
        </w:rPr>
        <w:t>登录政府采购云平台，点击“项目采购—开标评标”模块，找到对应项目，进入“开标大厅”，等待市公资交易中心开启解密后，进行线上解密。</w:t>
      </w:r>
      <w:r w:rsidRPr="00A303A6">
        <w:rPr>
          <w:rFonts w:ascii="宋体" w:hAnsi="宋体" w:hint="eastAsia"/>
          <w:bCs/>
          <w:sz w:val="28"/>
          <w:szCs w:val="28"/>
        </w:rPr>
        <w:t>除因</w:t>
      </w:r>
      <w:r w:rsidRPr="00A303A6">
        <w:rPr>
          <w:rFonts w:ascii="宋体" w:hAnsi="宋体" w:hint="eastAsia"/>
          <w:sz w:val="28"/>
          <w:szCs w:val="28"/>
        </w:rPr>
        <w:t>市公资交易中心</w:t>
      </w:r>
      <w:r w:rsidRPr="00A303A6">
        <w:rPr>
          <w:rFonts w:ascii="宋体" w:hAnsi="宋体" w:hint="eastAsia"/>
          <w:bCs/>
          <w:sz w:val="28"/>
          <w:szCs w:val="28"/>
        </w:rPr>
        <w:t>断电、断网、系统故障或其他不可抗力等因素，导致系统无法使用外，供应商在规定的解密时间内，未成功解密的响应文件将视为无效响应文件。</w:t>
      </w:r>
      <w:bookmarkStart w:id="68" w:name="_Toc531337723"/>
      <w:bookmarkEnd w:id="52"/>
      <w:bookmarkEnd w:id="53"/>
      <w:bookmarkEnd w:id="68"/>
    </w:p>
    <w:p w14:paraId="4051A714"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69" w:name="_Toc80365006"/>
      <w:r w:rsidRPr="00A303A6">
        <w:rPr>
          <w:rFonts w:hint="eastAsia"/>
        </w:rPr>
        <w:t>开标及开标程序</w:t>
      </w:r>
      <w:bookmarkEnd w:id="69"/>
    </w:p>
    <w:p w14:paraId="17838FA5" w14:textId="77777777" w:rsidR="00AE13CA" w:rsidRPr="00A303A6" w:rsidRDefault="00E4093B">
      <w:pPr>
        <w:widowControl w:val="0"/>
        <w:tabs>
          <w:tab w:val="left" w:pos="-2127"/>
          <w:tab w:val="left" w:pos="595"/>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一、本项目为不见面开标项目。</w:t>
      </w:r>
    </w:p>
    <w:p w14:paraId="2D2A7D91"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二、开标准备工作。供应商需在开标当日、响应</w:t>
      </w:r>
      <w:r w:rsidRPr="00A303A6">
        <w:rPr>
          <w:rFonts w:ascii="宋体" w:hAnsi="宋体"/>
          <w:sz w:val="28"/>
          <w:szCs w:val="28"/>
        </w:rPr>
        <w:t>文件递交</w:t>
      </w:r>
      <w:r w:rsidRPr="00A303A6">
        <w:rPr>
          <w:rFonts w:ascii="宋体" w:hAnsi="宋体" w:hint="eastAsia"/>
          <w:sz w:val="28"/>
          <w:szCs w:val="28"/>
        </w:rPr>
        <w:t>截止时间前登录“政府采购云平台”，通过“开标大厅”参与不见面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521FE83C"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三、解密响应文件。等待市公资交易中心开启解密后，供应商进行线上解密。开启解密后，供应商应在60分钟内，使用加密该响应文件的CA数字证书在线完成响应文件的解密。除因市公资交易中心断电、断网、系统故障</w:t>
      </w:r>
      <w:r w:rsidRPr="00A303A6">
        <w:rPr>
          <w:rFonts w:ascii="宋体" w:hAnsi="宋体" w:hint="eastAsia"/>
          <w:sz w:val="28"/>
          <w:szCs w:val="28"/>
        </w:rPr>
        <w:lastRenderedPageBreak/>
        <w:t>或其他不可抗力等因素，导致系统无法使用外，供应商在规定的解密时间内，未成功解密的响应文件将视为无效响应文件。</w:t>
      </w:r>
    </w:p>
    <w:p w14:paraId="2D1D275B"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四、解密时间截止或者供应商响应文件完成解密后（以发生在先的时间为准），由“政府采购云平台”系统展示供应商名称、响应文件解密情况等内容。</w:t>
      </w:r>
    </w:p>
    <w:p w14:paraId="527B9491"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五、供应商对开标过程和开标记录有疑义，以及认为采购人、市公资交易中心相关工作人员有需要回避的情形的，及时向工作人员提出询问或者回避申请。采购人、市公资交易中心对供应商提出的询问或者回避申请应当及时处理。</w:t>
      </w:r>
    </w:p>
    <w:p w14:paraId="69FF5597"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038376AC"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七、因市公资交易中心断电、断网、系统故障或其他不可抗力等因素导致不见面开标系统无法正常运行的，开标活动中止或延迟，待系统恢复正常后继续进行开标活动。</w:t>
      </w:r>
    </w:p>
    <w:p w14:paraId="656C5EC7" w14:textId="77777777" w:rsidR="00AE13CA" w:rsidRPr="00A303A6" w:rsidRDefault="00E4093B">
      <w:pPr>
        <w:widowControl w:val="0"/>
        <w:tabs>
          <w:tab w:val="left" w:pos="-2127"/>
          <w:tab w:val="left" w:pos="1134"/>
        </w:tabs>
        <w:snapToGrid w:val="0"/>
        <w:spacing w:line="640" w:lineRule="exact"/>
        <w:ind w:firstLineChars="200" w:firstLine="560"/>
        <w:jc w:val="both"/>
        <w:rPr>
          <w:rFonts w:ascii="宋体" w:hAnsi="宋体"/>
          <w:sz w:val="28"/>
          <w:szCs w:val="28"/>
        </w:rPr>
      </w:pPr>
      <w:r w:rsidRPr="00A303A6">
        <w:rPr>
          <w:rFonts w:ascii="宋体" w:hAnsi="宋体" w:hint="eastAsia"/>
          <w:sz w:val="28"/>
          <w:szCs w:val="28"/>
        </w:rPr>
        <w:t>八、不见面开标过程中，各方主体均应遵守互联网有关规定，不得发表与交易活动无关的言论。</w:t>
      </w:r>
    </w:p>
    <w:p w14:paraId="097CDE46"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70" w:name="_Toc80365007"/>
      <w:r w:rsidRPr="00A303A6">
        <w:rPr>
          <w:rFonts w:hint="eastAsia"/>
        </w:rPr>
        <w:t>协商</w:t>
      </w:r>
      <w:bookmarkEnd w:id="70"/>
    </w:p>
    <w:p w14:paraId="1667DF13" w14:textId="77777777" w:rsidR="00AE13CA" w:rsidRPr="00A303A6" w:rsidRDefault="00E4093B">
      <w:pPr>
        <w:widowControl w:val="0"/>
        <w:numPr>
          <w:ilvl w:val="0"/>
          <w:numId w:val="10"/>
        </w:numPr>
        <w:tabs>
          <w:tab w:val="left" w:pos="1134"/>
        </w:tabs>
        <w:spacing w:line="600" w:lineRule="exact"/>
        <w:ind w:left="0" w:firstLine="567"/>
        <w:jc w:val="both"/>
        <w:rPr>
          <w:rFonts w:ascii="宋体" w:hAnsi="宋体"/>
          <w:sz w:val="28"/>
          <w:szCs w:val="28"/>
        </w:rPr>
      </w:pPr>
      <w:r w:rsidRPr="00A303A6">
        <w:rPr>
          <w:rFonts w:ascii="宋体" w:hAnsi="宋体" w:hint="eastAsia"/>
          <w:sz w:val="28"/>
          <w:szCs w:val="28"/>
        </w:rPr>
        <w:t>协商小组的组建及其协商工作按照有关法律制度和本文件第五章的规定进行。</w:t>
      </w:r>
    </w:p>
    <w:p w14:paraId="29E5A5DC"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71" w:name="_Toc73622769"/>
      <w:bookmarkStart w:id="72" w:name="_Toc80365008"/>
      <w:r w:rsidRPr="00A303A6">
        <w:t>成交通知书</w:t>
      </w:r>
      <w:bookmarkEnd w:id="71"/>
      <w:bookmarkEnd w:id="72"/>
    </w:p>
    <w:p w14:paraId="6A18A71C" w14:textId="77777777" w:rsidR="00AE13CA" w:rsidRPr="00A303A6" w:rsidRDefault="00E4093B">
      <w:pPr>
        <w:widowControl w:val="0"/>
        <w:tabs>
          <w:tab w:val="left" w:pos="-2127"/>
          <w:tab w:val="left" w:pos="1134"/>
        </w:tabs>
        <w:snapToGrid w:val="0"/>
        <w:spacing w:line="640" w:lineRule="exact"/>
        <w:ind w:firstLineChars="200" w:firstLine="560"/>
        <w:jc w:val="both"/>
        <w:rPr>
          <w:sz w:val="28"/>
          <w:szCs w:val="28"/>
        </w:rPr>
      </w:pPr>
      <w:r w:rsidRPr="00A303A6">
        <w:rPr>
          <w:rFonts w:hint="eastAsia"/>
          <w:sz w:val="28"/>
          <w:szCs w:val="28"/>
        </w:rPr>
        <w:t>一、成交通知书为采购人签订政府采购合同的依据，是合同的有效组成</w:t>
      </w:r>
      <w:r w:rsidRPr="00A303A6">
        <w:rPr>
          <w:rFonts w:hint="eastAsia"/>
          <w:sz w:val="28"/>
          <w:szCs w:val="28"/>
        </w:rPr>
        <w:lastRenderedPageBreak/>
        <w:t>部分。如果出现政府采购法律法规、规章制度规定的成交无效情形的，将以公告形式宣布发出的成交通知书无效，成交通知书将自动失效，并依法重新确定成交供应商或者重新开展采购活动。</w:t>
      </w:r>
    </w:p>
    <w:p w14:paraId="4ECFD43B" w14:textId="77777777" w:rsidR="00AE13CA" w:rsidRPr="00A303A6" w:rsidRDefault="00E4093B">
      <w:pPr>
        <w:widowControl w:val="0"/>
        <w:tabs>
          <w:tab w:val="left" w:pos="-2127"/>
          <w:tab w:val="left" w:pos="1134"/>
        </w:tabs>
        <w:snapToGrid w:val="0"/>
        <w:spacing w:line="640" w:lineRule="exact"/>
        <w:ind w:firstLineChars="200" w:firstLine="560"/>
        <w:jc w:val="both"/>
        <w:rPr>
          <w:sz w:val="28"/>
          <w:szCs w:val="28"/>
        </w:rPr>
      </w:pPr>
      <w:r w:rsidRPr="00A303A6">
        <w:rPr>
          <w:rFonts w:hint="eastAsia"/>
          <w:sz w:val="28"/>
          <w:szCs w:val="28"/>
        </w:rPr>
        <w:t>二、成交通知书对采购人和成交供应商均具有法律效力。成交通知书发出后，采购人改变成交结果，或者成交供应商无正当理由放弃成交的，应当承担相应的法律责任。</w:t>
      </w:r>
    </w:p>
    <w:p w14:paraId="160DCD54" w14:textId="77777777" w:rsidR="00AE13CA" w:rsidRPr="00A303A6" w:rsidRDefault="00E4093B">
      <w:pPr>
        <w:widowControl w:val="0"/>
        <w:tabs>
          <w:tab w:val="left" w:pos="-2127"/>
          <w:tab w:val="left" w:pos="1134"/>
        </w:tabs>
        <w:snapToGrid w:val="0"/>
        <w:spacing w:line="640" w:lineRule="exact"/>
        <w:ind w:firstLineChars="200" w:firstLine="560"/>
        <w:jc w:val="both"/>
        <w:rPr>
          <w:sz w:val="28"/>
          <w:szCs w:val="28"/>
        </w:rPr>
      </w:pPr>
      <w:r w:rsidRPr="00A303A6">
        <w:rPr>
          <w:rFonts w:hint="eastAsia"/>
          <w:sz w:val="28"/>
          <w:szCs w:val="28"/>
        </w:rPr>
        <w:t>三、成交公告在四川政府采购网上公告后，成交供应商自行登录政府采购云平台下载成交通知书。</w:t>
      </w:r>
    </w:p>
    <w:p w14:paraId="2A8AC697"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73" w:name="_Toc80365009"/>
      <w:bookmarkStart w:id="74" w:name="_Toc177466665"/>
      <w:r w:rsidRPr="00A303A6">
        <w:rPr>
          <w:rFonts w:hint="eastAsia"/>
        </w:rPr>
        <w:t>资金支付</w:t>
      </w:r>
      <w:bookmarkEnd w:id="73"/>
    </w:p>
    <w:p w14:paraId="28F155BD" w14:textId="77777777" w:rsidR="00AE13CA" w:rsidRPr="00A303A6" w:rsidRDefault="00E4093B">
      <w:pPr>
        <w:pStyle w:val="3"/>
        <w:numPr>
          <w:ilvl w:val="2"/>
          <w:numId w:val="4"/>
        </w:numPr>
        <w:tabs>
          <w:tab w:val="left" w:pos="-1991"/>
        </w:tabs>
        <w:spacing w:line="640" w:lineRule="exact"/>
        <w:rPr>
          <w:color w:val="auto"/>
        </w:rPr>
      </w:pPr>
      <w:bookmarkStart w:id="75" w:name="_Toc316292045"/>
      <w:bookmarkStart w:id="76" w:name="_Toc217446077"/>
      <w:bookmarkStart w:id="77" w:name="_Toc80365010"/>
      <w:r w:rsidRPr="00A303A6">
        <w:rPr>
          <w:rFonts w:hint="eastAsia"/>
          <w:color w:val="auto"/>
        </w:rPr>
        <w:t>付款方式</w:t>
      </w:r>
      <w:bookmarkEnd w:id="75"/>
      <w:bookmarkEnd w:id="76"/>
      <w:bookmarkEnd w:id="77"/>
    </w:p>
    <w:p w14:paraId="4D73070E" w14:textId="77777777" w:rsidR="00AE13CA" w:rsidRPr="00A303A6" w:rsidRDefault="00E4093B">
      <w:pPr>
        <w:pStyle w:val="21"/>
        <w:spacing w:line="640" w:lineRule="exact"/>
        <w:ind w:firstLineChars="192" w:firstLine="538"/>
        <w:rPr>
          <w:rFonts w:ascii="宋体" w:hAnsi="宋体"/>
          <w:sz w:val="28"/>
          <w:szCs w:val="28"/>
        </w:rPr>
      </w:pPr>
      <w:bookmarkStart w:id="78" w:name="_Toc316292046"/>
      <w:r w:rsidRPr="00A303A6">
        <w:rPr>
          <w:rFonts w:ascii="宋体" w:hAnsi="宋体" w:hint="eastAsia"/>
          <w:sz w:val="28"/>
          <w:szCs w:val="28"/>
        </w:rPr>
        <w:t>付款方式见第</w:t>
      </w:r>
      <w:r w:rsidRPr="00A303A6">
        <w:rPr>
          <w:rFonts w:ascii="宋体" w:hAnsi="宋体"/>
          <w:sz w:val="28"/>
          <w:szCs w:val="28"/>
        </w:rPr>
        <w:t>4</w:t>
      </w:r>
      <w:r w:rsidRPr="00A303A6">
        <w:rPr>
          <w:rFonts w:ascii="宋体" w:hAnsi="宋体" w:hint="eastAsia"/>
          <w:sz w:val="28"/>
          <w:szCs w:val="28"/>
        </w:rPr>
        <w:t>章4.4商务要求。</w:t>
      </w:r>
    </w:p>
    <w:p w14:paraId="50E2844B" w14:textId="77777777" w:rsidR="00AE13CA" w:rsidRPr="00A303A6" w:rsidRDefault="00E4093B">
      <w:pPr>
        <w:pStyle w:val="3"/>
        <w:numPr>
          <w:ilvl w:val="2"/>
          <w:numId w:val="4"/>
        </w:numPr>
        <w:tabs>
          <w:tab w:val="left" w:pos="-1991"/>
          <w:tab w:val="left" w:pos="709"/>
        </w:tabs>
        <w:spacing w:line="640" w:lineRule="exact"/>
        <w:rPr>
          <w:color w:val="auto"/>
        </w:rPr>
      </w:pPr>
      <w:bookmarkStart w:id="79" w:name="_Toc80365011"/>
      <w:r w:rsidRPr="00A303A6">
        <w:rPr>
          <w:rFonts w:hint="eastAsia"/>
          <w:color w:val="auto"/>
        </w:rPr>
        <w:t>资金支付流程</w:t>
      </w:r>
      <w:bookmarkEnd w:id="78"/>
      <w:bookmarkEnd w:id="79"/>
    </w:p>
    <w:p w14:paraId="1CFA13C7" w14:textId="77777777" w:rsidR="00AE13CA" w:rsidRPr="00A303A6" w:rsidRDefault="00E4093B">
      <w:pPr>
        <w:pStyle w:val="21"/>
        <w:spacing w:line="640" w:lineRule="exact"/>
        <w:ind w:firstLineChars="192" w:firstLine="538"/>
        <w:rPr>
          <w:rFonts w:ascii="宋体" w:hAnsi="宋体"/>
          <w:sz w:val="28"/>
          <w:szCs w:val="28"/>
        </w:rPr>
      </w:pPr>
      <w:r w:rsidRPr="00A303A6">
        <w:rPr>
          <w:rFonts w:ascii="宋体" w:hAnsi="宋体" w:hint="eastAsia"/>
          <w:sz w:val="28"/>
          <w:szCs w:val="28"/>
        </w:rPr>
        <w:t>采购人按财政部门的有关规定及采购合同的约定进行支付。</w:t>
      </w:r>
    </w:p>
    <w:p w14:paraId="40D58DAA"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80" w:name="_Toc177466666"/>
      <w:bookmarkStart w:id="81" w:name="_Toc115628325"/>
      <w:bookmarkStart w:id="82" w:name="_Toc80365012"/>
      <w:bookmarkEnd w:id="74"/>
      <w:r w:rsidRPr="00A303A6">
        <w:t>签订合同</w:t>
      </w:r>
      <w:bookmarkEnd w:id="80"/>
      <w:bookmarkEnd w:id="81"/>
      <w:bookmarkEnd w:id="82"/>
    </w:p>
    <w:p w14:paraId="5BA87A76" w14:textId="77777777" w:rsidR="00AE13CA" w:rsidRPr="00A303A6" w:rsidRDefault="00E4093B">
      <w:pPr>
        <w:snapToGrid w:val="0"/>
        <w:spacing w:line="640" w:lineRule="exact"/>
        <w:ind w:firstLineChars="202" w:firstLine="566"/>
        <w:rPr>
          <w:rFonts w:ascii="宋体" w:hAnsi="宋体" w:cs="宋体"/>
          <w:sz w:val="28"/>
          <w:szCs w:val="28"/>
        </w:rPr>
      </w:pPr>
      <w:r w:rsidRPr="00A303A6">
        <w:rPr>
          <w:rFonts w:ascii="宋体" w:hAnsi="宋体" w:cs="宋体" w:hint="eastAsia"/>
          <w:sz w:val="28"/>
          <w:szCs w:val="28"/>
        </w:rPr>
        <w:t>一、疫情防控期间，采购人原则上在成交通知书发出之日起5个工作日内与供应商签订采购合同。有证据证明由于成交供应商的原因在成交通知书发出之日起30日后未与采购人签订采购合同的，将视为放弃成交，取消其成交资格并将按相关规定进行处理。</w:t>
      </w:r>
    </w:p>
    <w:p w14:paraId="696EFA8C" w14:textId="77777777" w:rsidR="00AE13CA" w:rsidRPr="00A303A6" w:rsidRDefault="00E4093B">
      <w:pPr>
        <w:snapToGrid w:val="0"/>
        <w:spacing w:line="640" w:lineRule="exact"/>
        <w:ind w:firstLineChars="202" w:firstLine="566"/>
        <w:rPr>
          <w:rFonts w:ascii="宋体" w:hAnsi="宋体" w:cs="宋体"/>
          <w:sz w:val="28"/>
          <w:szCs w:val="28"/>
        </w:rPr>
      </w:pPr>
      <w:r w:rsidRPr="00A303A6">
        <w:rPr>
          <w:rFonts w:ascii="宋体" w:hAnsi="宋体" w:cs="宋体" w:hint="eastAsia"/>
          <w:sz w:val="28"/>
          <w:szCs w:val="28"/>
        </w:rPr>
        <w:t>二、采购人不得向成交供应商提出任何不合理的要求作为签订合同的条件，不得与成交供应商私下订立背离合同实质性内容的任何协议，所签订的合同不得对采购文件和成交供应商响应文件作实质性修改。</w:t>
      </w:r>
    </w:p>
    <w:p w14:paraId="618ECC76" w14:textId="77777777" w:rsidR="00AE13CA" w:rsidRPr="00A303A6" w:rsidRDefault="00E4093B">
      <w:pPr>
        <w:snapToGrid w:val="0"/>
        <w:spacing w:line="640" w:lineRule="exact"/>
        <w:ind w:firstLineChars="202" w:firstLine="566"/>
        <w:rPr>
          <w:rFonts w:ascii="宋体" w:hAnsi="宋体" w:cs="宋体"/>
          <w:sz w:val="28"/>
          <w:szCs w:val="28"/>
        </w:rPr>
      </w:pPr>
      <w:r w:rsidRPr="00A303A6">
        <w:rPr>
          <w:rFonts w:ascii="宋体" w:hAnsi="宋体" w:cs="宋体" w:hint="eastAsia"/>
          <w:sz w:val="28"/>
          <w:szCs w:val="28"/>
        </w:rPr>
        <w:lastRenderedPageBreak/>
        <w:t>三、单一来源采购文件、响应文件、成交通知书等均成为有法律约束力的合同组成内容。</w:t>
      </w:r>
    </w:p>
    <w:p w14:paraId="3E46B185" w14:textId="77777777" w:rsidR="00AE13CA" w:rsidRPr="00A303A6" w:rsidRDefault="00E4093B">
      <w:pPr>
        <w:pStyle w:val="2"/>
        <w:keepLines w:val="0"/>
        <w:numPr>
          <w:ilvl w:val="1"/>
          <w:numId w:val="4"/>
        </w:numPr>
        <w:tabs>
          <w:tab w:val="clear" w:pos="426"/>
          <w:tab w:val="left" w:pos="2225"/>
        </w:tabs>
        <w:spacing w:line="640" w:lineRule="exact"/>
        <w:ind w:left="0" w:firstLine="0"/>
        <w:rPr>
          <w:rFonts w:ascii="Times New Roman" w:hAnsi="Times New Roman"/>
        </w:rPr>
      </w:pPr>
      <w:bookmarkStart w:id="83" w:name="_Toc15408"/>
      <w:bookmarkStart w:id="84" w:name="_Toc504574062"/>
      <w:bookmarkStart w:id="85" w:name="_Toc80365013"/>
      <w:bookmarkStart w:id="86" w:name="_Toc497728000"/>
      <w:bookmarkStart w:id="87" w:name="_Toc217446079"/>
      <w:bookmarkStart w:id="88" w:name="_Toc465692897"/>
      <w:bookmarkStart w:id="89" w:name="_Toc2181"/>
      <w:bookmarkStart w:id="90" w:name="_Toc504574063"/>
      <w:r w:rsidRPr="00A303A6">
        <w:rPr>
          <w:rFonts w:hint="eastAsia"/>
        </w:rPr>
        <w:t>解决争议的方式</w:t>
      </w:r>
      <w:bookmarkEnd w:id="83"/>
      <w:bookmarkEnd w:id="84"/>
      <w:bookmarkEnd w:id="85"/>
    </w:p>
    <w:p w14:paraId="39150F50"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向人民法院</w:t>
      </w:r>
      <w:r w:rsidRPr="00A303A6">
        <w:rPr>
          <w:rFonts w:ascii="宋体" w:hAnsi="宋体" w:cs="宋体"/>
          <w:sz w:val="28"/>
          <w:szCs w:val="28"/>
        </w:rPr>
        <w:t>提起诉讼。</w:t>
      </w:r>
    </w:p>
    <w:p w14:paraId="77F93B4A" w14:textId="77777777" w:rsidR="00AE13CA" w:rsidRPr="00A303A6" w:rsidRDefault="00E4093B">
      <w:pPr>
        <w:pStyle w:val="2"/>
        <w:keepLines w:val="0"/>
        <w:numPr>
          <w:ilvl w:val="1"/>
          <w:numId w:val="4"/>
        </w:numPr>
        <w:tabs>
          <w:tab w:val="clear" w:pos="426"/>
          <w:tab w:val="left" w:pos="2225"/>
        </w:tabs>
        <w:spacing w:line="640" w:lineRule="exact"/>
        <w:ind w:left="0" w:firstLine="0"/>
        <w:rPr>
          <w:rFonts w:ascii="Times New Roman" w:hAnsi="Times New Roman"/>
        </w:rPr>
      </w:pPr>
      <w:bookmarkStart w:id="91" w:name="_Toc80365014"/>
      <w:bookmarkEnd w:id="86"/>
      <w:bookmarkEnd w:id="87"/>
      <w:bookmarkEnd w:id="88"/>
      <w:r w:rsidRPr="00A303A6">
        <w:rPr>
          <w:rFonts w:hint="eastAsia"/>
        </w:rPr>
        <w:t>保证金</w:t>
      </w:r>
      <w:bookmarkEnd w:id="89"/>
      <w:bookmarkEnd w:id="90"/>
      <w:bookmarkEnd w:id="91"/>
    </w:p>
    <w:p w14:paraId="2F646DCF"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本项目不收取保证金。</w:t>
      </w:r>
    </w:p>
    <w:p w14:paraId="3AD575A4" w14:textId="77777777" w:rsidR="00AE13CA" w:rsidRPr="00A303A6" w:rsidRDefault="00E4093B">
      <w:pPr>
        <w:pStyle w:val="2"/>
        <w:keepLines w:val="0"/>
        <w:numPr>
          <w:ilvl w:val="1"/>
          <w:numId w:val="4"/>
        </w:numPr>
        <w:tabs>
          <w:tab w:val="clear" w:pos="426"/>
          <w:tab w:val="left" w:pos="2225"/>
        </w:tabs>
        <w:spacing w:line="640" w:lineRule="exact"/>
        <w:ind w:left="0" w:firstLine="0"/>
      </w:pPr>
      <w:bookmarkStart w:id="92" w:name="_Toc80365015"/>
      <w:r w:rsidRPr="00A303A6">
        <w:rPr>
          <w:rFonts w:hint="eastAsia"/>
        </w:rPr>
        <w:t>履约</w:t>
      </w:r>
      <w:r w:rsidRPr="00A303A6">
        <w:t>保证金</w:t>
      </w:r>
      <w:bookmarkEnd w:id="92"/>
    </w:p>
    <w:p w14:paraId="2A0EED72"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一、</w:t>
      </w:r>
      <w:r w:rsidRPr="00A303A6">
        <w:rPr>
          <w:rFonts w:ascii="宋体" w:hAnsi="宋体" w:cs="宋体"/>
          <w:sz w:val="28"/>
          <w:szCs w:val="28"/>
        </w:rPr>
        <w:t>本项目</w:t>
      </w:r>
      <w:r w:rsidRPr="00A303A6">
        <w:rPr>
          <w:rFonts w:ascii="宋体" w:hAnsi="宋体" w:cs="宋体" w:hint="eastAsia"/>
          <w:sz w:val="28"/>
          <w:szCs w:val="28"/>
        </w:rPr>
        <w:t>履约保证金为成交价格的5%，供应商应在成交通知书发出之日起至合同签订前以银行转账、支票、汇票、本票或者金融机构、担保机构出具的保函等非现金形式向采购人提交履约保证金。</w:t>
      </w:r>
    </w:p>
    <w:p w14:paraId="19B7F23A"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二</w:t>
      </w:r>
      <w:r w:rsidRPr="00A303A6">
        <w:rPr>
          <w:rFonts w:ascii="宋体" w:hAnsi="宋体" w:cs="宋体"/>
          <w:sz w:val="28"/>
          <w:szCs w:val="28"/>
        </w:rPr>
        <w:t>、</w:t>
      </w:r>
      <w:r w:rsidRPr="00A303A6">
        <w:rPr>
          <w:rFonts w:ascii="宋体" w:hAnsi="宋体" w:cs="宋体" w:hint="eastAsia"/>
          <w:sz w:val="28"/>
          <w:szCs w:val="28"/>
        </w:rPr>
        <w:t>履行合同约定完毕后,无质量问题和违约责任情况，供应商凭“验收报告单”、“出具收到退还履约保证金的收据”、“履约保证金退还申请”到采购人计财处办理，无息退还。采购人收到供应商提交的履约保证金退还申请等资料并经采购人审核后，30个日历天内退还供应商应退部分履约保证金。因采购人原因逾期退还的，还应向供应商支付未退还金额万分之五/天的违约金，但违约金最高不得超</w:t>
      </w:r>
      <w:commentRangeStart w:id="93"/>
      <w:r w:rsidRPr="00A303A6">
        <w:rPr>
          <w:rFonts w:ascii="宋体" w:hAnsi="宋体" w:cs="宋体" w:hint="eastAsia"/>
          <w:sz w:val="28"/>
          <w:szCs w:val="28"/>
        </w:rPr>
        <w:t>过</w:t>
      </w:r>
      <w:commentRangeEnd w:id="93"/>
      <w:r w:rsidRPr="00A303A6">
        <w:commentReference w:id="93"/>
      </w:r>
      <w:r w:rsidRPr="00A303A6">
        <w:rPr>
          <w:rFonts w:ascii="宋体" w:hAnsi="宋体" w:cs="宋体" w:hint="eastAsia"/>
          <w:sz w:val="28"/>
          <w:szCs w:val="28"/>
        </w:rPr>
        <w:t>未退还金额的百分之二十。</w:t>
      </w:r>
    </w:p>
    <w:p w14:paraId="2D271142"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三．履约保证金汇入的银行及账号：</w:t>
      </w:r>
    </w:p>
    <w:p w14:paraId="4ECDDC47" w14:textId="77777777" w:rsidR="00AE13CA" w:rsidRPr="00A303A6" w:rsidRDefault="00E4093B">
      <w:pPr>
        <w:spacing w:line="640" w:lineRule="exact"/>
        <w:rPr>
          <w:rFonts w:ascii="宋体" w:hAnsi="宋体" w:cs="宋体"/>
          <w:sz w:val="28"/>
          <w:szCs w:val="28"/>
        </w:rPr>
      </w:pPr>
      <w:r w:rsidRPr="00A303A6">
        <w:rPr>
          <w:rFonts w:ascii="宋体" w:hAnsi="宋体" w:cs="宋体" w:hint="eastAsia"/>
          <w:sz w:val="28"/>
          <w:szCs w:val="28"/>
        </w:rPr>
        <w:t xml:space="preserve">  收款账号：成都市技师学院</w:t>
      </w:r>
    </w:p>
    <w:p w14:paraId="4A887EB0" w14:textId="77777777" w:rsidR="00AE13CA" w:rsidRPr="00A303A6" w:rsidRDefault="00E4093B">
      <w:pPr>
        <w:spacing w:line="640" w:lineRule="exact"/>
        <w:rPr>
          <w:rFonts w:ascii="宋体" w:hAnsi="宋体" w:cs="宋体"/>
          <w:sz w:val="28"/>
          <w:szCs w:val="28"/>
        </w:rPr>
      </w:pPr>
      <w:r w:rsidRPr="00A303A6">
        <w:rPr>
          <w:rFonts w:ascii="宋体" w:hAnsi="宋体" w:cs="宋体" w:hint="eastAsia"/>
          <w:sz w:val="28"/>
          <w:szCs w:val="28"/>
        </w:rPr>
        <w:t xml:space="preserve">  开户行：工行成都红光支行</w:t>
      </w:r>
    </w:p>
    <w:p w14:paraId="7170F92E" w14:textId="77777777" w:rsidR="00AE13CA" w:rsidRPr="00A303A6" w:rsidRDefault="00E4093B">
      <w:pPr>
        <w:spacing w:line="640" w:lineRule="exact"/>
        <w:rPr>
          <w:rFonts w:ascii="宋体" w:hAnsi="宋体" w:cs="宋体"/>
          <w:sz w:val="28"/>
          <w:szCs w:val="28"/>
        </w:rPr>
      </w:pPr>
      <w:r w:rsidRPr="00A303A6">
        <w:rPr>
          <w:rFonts w:ascii="宋体" w:hAnsi="宋体" w:cs="宋体" w:hint="eastAsia"/>
          <w:sz w:val="28"/>
          <w:szCs w:val="28"/>
        </w:rPr>
        <w:t xml:space="preserve">  银行账号：4402054609100031151</w:t>
      </w:r>
    </w:p>
    <w:p w14:paraId="16145259" w14:textId="77777777" w:rsidR="00AE13CA" w:rsidRPr="00A303A6" w:rsidRDefault="00E4093B">
      <w:pPr>
        <w:spacing w:line="640" w:lineRule="exact"/>
        <w:ind w:firstLineChars="200" w:firstLine="560"/>
        <w:rPr>
          <w:rFonts w:ascii="宋体" w:hAnsi="宋体" w:cs="宋体"/>
          <w:sz w:val="28"/>
          <w:szCs w:val="28"/>
        </w:rPr>
      </w:pPr>
      <w:r w:rsidRPr="00A303A6">
        <w:rPr>
          <w:rFonts w:ascii="宋体" w:hAnsi="宋体" w:cs="宋体" w:hint="eastAsia"/>
          <w:sz w:val="28"/>
          <w:szCs w:val="28"/>
        </w:rPr>
        <w:t>四、履约保证金不予退还情形:一是供应商未按合同要求履行的，其履约保证金全部扣除。二是供应商缴纳了履约保证金，但因自身原因被取消</w:t>
      </w:r>
      <w:r w:rsidRPr="00A303A6">
        <w:rPr>
          <w:rFonts w:ascii="宋体" w:hAnsi="宋体" w:cs="宋体" w:hint="eastAsia"/>
          <w:sz w:val="28"/>
          <w:szCs w:val="28"/>
        </w:rPr>
        <w:lastRenderedPageBreak/>
        <w:t>成交资格或在成交公示期满之日起30个日历天（含法定节假日）内供应商不按采购文件确定的事项与采购人签订合同的，其履约保证金不予退还。三是法律法规或合同约定的其他情形。</w:t>
      </w:r>
    </w:p>
    <w:p w14:paraId="24A7E4E5" w14:textId="77777777" w:rsidR="00AE13CA" w:rsidRPr="00A303A6" w:rsidRDefault="00AE13CA">
      <w:pPr>
        <w:spacing w:line="640" w:lineRule="exact"/>
        <w:ind w:firstLineChars="200" w:firstLine="560"/>
        <w:rPr>
          <w:rFonts w:ascii="宋体" w:hAnsi="宋体" w:cs="宋体"/>
          <w:sz w:val="28"/>
          <w:szCs w:val="28"/>
        </w:rPr>
      </w:pPr>
    </w:p>
    <w:p w14:paraId="5804E062" w14:textId="77777777" w:rsidR="00AE13CA" w:rsidRPr="00A303A6" w:rsidRDefault="00AE13CA">
      <w:pPr>
        <w:spacing w:line="640" w:lineRule="exact"/>
        <w:ind w:firstLineChars="200" w:firstLine="560"/>
        <w:rPr>
          <w:rFonts w:ascii="宋体" w:hAnsi="宋体" w:cs="宋体"/>
          <w:sz w:val="28"/>
          <w:szCs w:val="28"/>
        </w:rPr>
      </w:pPr>
    </w:p>
    <w:p w14:paraId="4E20FC79" w14:textId="77777777" w:rsidR="00AE13CA" w:rsidRPr="00A303A6" w:rsidRDefault="00AE13CA">
      <w:pPr>
        <w:spacing w:line="640" w:lineRule="exact"/>
        <w:ind w:firstLineChars="200" w:firstLine="560"/>
        <w:rPr>
          <w:rFonts w:ascii="宋体" w:hAnsi="宋体" w:cs="宋体"/>
          <w:sz w:val="28"/>
          <w:szCs w:val="28"/>
        </w:rPr>
      </w:pPr>
    </w:p>
    <w:p w14:paraId="628284DF" w14:textId="77777777" w:rsidR="00AE13CA" w:rsidRPr="00A303A6" w:rsidRDefault="00AE13CA">
      <w:pPr>
        <w:spacing w:line="640" w:lineRule="exact"/>
        <w:ind w:firstLineChars="200" w:firstLine="560"/>
        <w:rPr>
          <w:rFonts w:ascii="宋体" w:hAnsi="宋体" w:cs="宋体"/>
          <w:sz w:val="28"/>
          <w:szCs w:val="28"/>
        </w:rPr>
      </w:pPr>
    </w:p>
    <w:p w14:paraId="443053D3" w14:textId="77777777" w:rsidR="00AE13CA" w:rsidRPr="00A303A6" w:rsidRDefault="00AE13CA">
      <w:pPr>
        <w:spacing w:line="640" w:lineRule="exact"/>
        <w:ind w:firstLineChars="200" w:firstLine="560"/>
        <w:rPr>
          <w:rFonts w:ascii="宋体" w:hAnsi="宋体" w:cs="宋体"/>
          <w:sz w:val="28"/>
          <w:szCs w:val="28"/>
        </w:rPr>
      </w:pPr>
    </w:p>
    <w:p w14:paraId="0D0CA650" w14:textId="77777777" w:rsidR="00AE13CA" w:rsidRPr="00A303A6" w:rsidRDefault="00AE13CA">
      <w:pPr>
        <w:spacing w:line="640" w:lineRule="exact"/>
        <w:ind w:firstLineChars="200" w:firstLine="560"/>
        <w:rPr>
          <w:rFonts w:ascii="宋体" w:hAnsi="宋体" w:cs="宋体"/>
          <w:sz w:val="28"/>
          <w:szCs w:val="28"/>
        </w:rPr>
      </w:pPr>
    </w:p>
    <w:p w14:paraId="39550AAD" w14:textId="77777777" w:rsidR="00AE13CA" w:rsidRPr="00A303A6" w:rsidRDefault="00AE13CA">
      <w:pPr>
        <w:spacing w:line="640" w:lineRule="exact"/>
        <w:ind w:firstLineChars="200" w:firstLine="560"/>
        <w:rPr>
          <w:rFonts w:ascii="宋体" w:hAnsi="宋体" w:cs="宋体"/>
          <w:sz w:val="28"/>
          <w:szCs w:val="28"/>
        </w:rPr>
      </w:pPr>
    </w:p>
    <w:p w14:paraId="0E8770DB" w14:textId="77777777" w:rsidR="00AE13CA" w:rsidRPr="00A303A6" w:rsidRDefault="00AE13CA">
      <w:pPr>
        <w:spacing w:line="640" w:lineRule="exact"/>
        <w:ind w:firstLineChars="200" w:firstLine="560"/>
        <w:rPr>
          <w:rFonts w:ascii="宋体" w:hAnsi="宋体" w:cs="宋体"/>
          <w:sz w:val="28"/>
          <w:szCs w:val="28"/>
        </w:rPr>
      </w:pPr>
    </w:p>
    <w:p w14:paraId="7D014B82" w14:textId="77777777" w:rsidR="00AE13CA" w:rsidRPr="00A303A6" w:rsidRDefault="00AE13CA">
      <w:pPr>
        <w:spacing w:line="640" w:lineRule="exact"/>
        <w:ind w:firstLineChars="200" w:firstLine="560"/>
        <w:rPr>
          <w:rFonts w:ascii="宋体" w:hAnsi="宋体" w:cs="宋体"/>
          <w:sz w:val="28"/>
          <w:szCs w:val="28"/>
        </w:rPr>
      </w:pPr>
    </w:p>
    <w:p w14:paraId="35BAC525" w14:textId="77777777" w:rsidR="00AE13CA" w:rsidRPr="00A303A6" w:rsidRDefault="00AE13CA">
      <w:pPr>
        <w:spacing w:line="640" w:lineRule="exact"/>
        <w:ind w:firstLineChars="200" w:firstLine="560"/>
        <w:rPr>
          <w:rFonts w:ascii="宋体" w:hAnsi="宋体" w:cs="宋体"/>
          <w:sz w:val="28"/>
          <w:szCs w:val="28"/>
        </w:rPr>
      </w:pPr>
    </w:p>
    <w:p w14:paraId="5929ED4A" w14:textId="77777777" w:rsidR="00AE13CA" w:rsidRPr="00A303A6" w:rsidRDefault="00AE13CA">
      <w:pPr>
        <w:spacing w:line="640" w:lineRule="exact"/>
        <w:ind w:firstLineChars="200" w:firstLine="560"/>
        <w:rPr>
          <w:rFonts w:ascii="宋体" w:hAnsi="宋体" w:cs="宋体"/>
          <w:sz w:val="28"/>
          <w:szCs w:val="28"/>
        </w:rPr>
      </w:pPr>
    </w:p>
    <w:p w14:paraId="38810959" w14:textId="77777777" w:rsidR="00AE13CA" w:rsidRPr="00A303A6" w:rsidRDefault="00AE13CA">
      <w:pPr>
        <w:spacing w:line="640" w:lineRule="exact"/>
        <w:ind w:firstLineChars="200" w:firstLine="560"/>
        <w:rPr>
          <w:rFonts w:ascii="宋体" w:hAnsi="宋体" w:cs="宋体"/>
          <w:sz w:val="28"/>
          <w:szCs w:val="28"/>
        </w:rPr>
      </w:pPr>
    </w:p>
    <w:p w14:paraId="49507086" w14:textId="77777777" w:rsidR="00AE13CA" w:rsidRPr="00A303A6" w:rsidRDefault="00AE13CA">
      <w:pPr>
        <w:spacing w:line="640" w:lineRule="exact"/>
        <w:ind w:firstLineChars="200" w:firstLine="560"/>
        <w:rPr>
          <w:rFonts w:ascii="宋体" w:hAnsi="宋体" w:cs="宋体"/>
          <w:sz w:val="28"/>
          <w:szCs w:val="28"/>
        </w:rPr>
      </w:pPr>
    </w:p>
    <w:p w14:paraId="2DF9B2AD" w14:textId="77777777" w:rsidR="00AE13CA" w:rsidRPr="00A303A6" w:rsidRDefault="00AE13CA">
      <w:pPr>
        <w:spacing w:line="640" w:lineRule="exact"/>
        <w:ind w:firstLineChars="200" w:firstLine="560"/>
        <w:rPr>
          <w:rFonts w:ascii="宋体" w:hAnsi="宋体" w:cs="宋体"/>
          <w:sz w:val="28"/>
          <w:szCs w:val="28"/>
        </w:rPr>
      </w:pPr>
    </w:p>
    <w:p w14:paraId="5F486333" w14:textId="77777777" w:rsidR="00AE13CA" w:rsidRPr="00A303A6" w:rsidRDefault="00AE13CA">
      <w:pPr>
        <w:spacing w:line="640" w:lineRule="exact"/>
        <w:ind w:firstLineChars="200" w:firstLine="560"/>
        <w:rPr>
          <w:rFonts w:ascii="宋体" w:hAnsi="宋体" w:cs="宋体"/>
          <w:sz w:val="28"/>
          <w:szCs w:val="28"/>
        </w:rPr>
      </w:pPr>
    </w:p>
    <w:p w14:paraId="771278E3" w14:textId="77777777" w:rsidR="00AE13CA" w:rsidRPr="00A303A6" w:rsidRDefault="00AE13CA">
      <w:pPr>
        <w:spacing w:line="640" w:lineRule="exact"/>
        <w:ind w:firstLineChars="200" w:firstLine="560"/>
        <w:rPr>
          <w:rFonts w:ascii="宋体" w:hAnsi="宋体" w:cs="宋体"/>
          <w:sz w:val="28"/>
          <w:szCs w:val="28"/>
        </w:rPr>
      </w:pPr>
    </w:p>
    <w:p w14:paraId="1AB482BF"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94" w:name="_Toc59034072"/>
      <w:bookmarkStart w:id="95" w:name="_Toc177466683"/>
      <w:bookmarkStart w:id="96" w:name="_Toc80365016"/>
      <w:bookmarkStart w:id="97" w:name="_Toc113348669"/>
      <w:bookmarkStart w:id="98" w:name="_Toc82423457"/>
      <w:bookmarkStart w:id="99" w:name="_Toc82592261"/>
      <w:bookmarkStart w:id="100" w:name="_Toc83544042"/>
      <w:r w:rsidRPr="00A303A6">
        <w:lastRenderedPageBreak/>
        <w:t>响应文件格式</w:t>
      </w:r>
      <w:bookmarkEnd w:id="94"/>
      <w:bookmarkEnd w:id="95"/>
      <w:bookmarkEnd w:id="96"/>
    </w:p>
    <w:p w14:paraId="1A088A9E" w14:textId="77777777" w:rsidR="00AE13CA" w:rsidRPr="00A303A6" w:rsidRDefault="00E4093B">
      <w:pPr>
        <w:pStyle w:val="2"/>
        <w:keepLines w:val="0"/>
        <w:numPr>
          <w:ilvl w:val="1"/>
          <w:numId w:val="4"/>
        </w:numPr>
        <w:tabs>
          <w:tab w:val="clear" w:pos="426"/>
          <w:tab w:val="clear" w:pos="567"/>
          <w:tab w:val="left" w:pos="6521"/>
        </w:tabs>
        <w:spacing w:line="640" w:lineRule="exact"/>
        <w:ind w:hanging="993"/>
        <w:rPr>
          <w:bCs w:val="0"/>
        </w:rPr>
      </w:pPr>
      <w:bookmarkStart w:id="101" w:name="_Toc80365017"/>
      <w:r w:rsidRPr="00A303A6">
        <w:rPr>
          <w:rFonts w:hint="eastAsia"/>
          <w:bCs w:val="0"/>
        </w:rPr>
        <w:t>响应</w:t>
      </w:r>
      <w:r w:rsidRPr="00A303A6">
        <w:rPr>
          <w:bCs w:val="0"/>
        </w:rPr>
        <w:t>文件封面格式</w:t>
      </w:r>
      <w:bookmarkEnd w:id="101"/>
    </w:p>
    <w:p w14:paraId="54BA8FD6" w14:textId="77777777" w:rsidR="00AE13CA" w:rsidRPr="00A303A6" w:rsidRDefault="00AE13CA">
      <w:pPr>
        <w:spacing w:line="640" w:lineRule="exact"/>
        <w:jc w:val="center"/>
      </w:pPr>
    </w:p>
    <w:p w14:paraId="142CE6AD" w14:textId="77777777" w:rsidR="00AE13CA" w:rsidRPr="00A303A6" w:rsidRDefault="00AE13CA">
      <w:pPr>
        <w:spacing w:line="640" w:lineRule="exact"/>
        <w:jc w:val="center"/>
        <w:rPr>
          <w:rFonts w:ascii="宋体" w:hAnsi="宋体"/>
          <w:spacing w:val="78"/>
          <w:sz w:val="120"/>
          <w:szCs w:val="120"/>
        </w:rPr>
      </w:pPr>
    </w:p>
    <w:p w14:paraId="199A3DD6" w14:textId="77777777" w:rsidR="00AE13CA" w:rsidRPr="00A303A6" w:rsidRDefault="00E4093B">
      <w:pPr>
        <w:spacing w:line="1200" w:lineRule="exact"/>
        <w:jc w:val="center"/>
        <w:rPr>
          <w:rFonts w:ascii="宋体" w:hAnsi="宋体"/>
          <w:spacing w:val="78"/>
          <w:sz w:val="120"/>
          <w:szCs w:val="120"/>
        </w:rPr>
      </w:pPr>
      <w:r w:rsidRPr="00A303A6">
        <w:rPr>
          <w:rFonts w:ascii="宋体" w:hAnsi="宋体" w:hint="eastAsia"/>
          <w:spacing w:val="78"/>
          <w:sz w:val="120"/>
          <w:szCs w:val="120"/>
        </w:rPr>
        <w:t>响应文件</w:t>
      </w:r>
    </w:p>
    <w:p w14:paraId="4D42FD0E" w14:textId="77777777" w:rsidR="00AE13CA" w:rsidRPr="00A303A6" w:rsidRDefault="00AE13CA">
      <w:pPr>
        <w:spacing w:line="640" w:lineRule="exact"/>
        <w:rPr>
          <w:rFonts w:ascii="宋体" w:hAnsi="宋体"/>
          <w:bCs/>
          <w:sz w:val="36"/>
        </w:rPr>
      </w:pPr>
    </w:p>
    <w:p w14:paraId="1DF2D269" w14:textId="77777777" w:rsidR="00AE13CA" w:rsidRPr="00A303A6" w:rsidRDefault="00E4093B">
      <w:pPr>
        <w:tabs>
          <w:tab w:val="left" w:pos="665"/>
          <w:tab w:val="left" w:pos="3241"/>
          <w:tab w:val="left" w:pos="3525"/>
          <w:tab w:val="left" w:pos="3994"/>
          <w:tab w:val="left" w:pos="4234"/>
        </w:tabs>
        <w:spacing w:line="640" w:lineRule="exact"/>
        <w:ind w:leftChars="200" w:left="2212" w:hangingChars="539" w:hanging="1732"/>
        <w:rPr>
          <w:rFonts w:ascii="宋体" w:hAnsi="宋体"/>
          <w:b/>
          <w:bCs/>
          <w:sz w:val="32"/>
          <w:szCs w:val="32"/>
        </w:rPr>
      </w:pPr>
      <w:r w:rsidRPr="00A303A6">
        <w:rPr>
          <w:rFonts w:ascii="宋体" w:hAnsi="宋体" w:hint="eastAsia"/>
          <w:b/>
          <w:bCs/>
          <w:sz w:val="32"/>
          <w:szCs w:val="32"/>
        </w:rPr>
        <w:t>项目名称：成都市技师学院电信基础服务采购项目</w:t>
      </w:r>
    </w:p>
    <w:p w14:paraId="077ED533" w14:textId="77777777" w:rsidR="00AE13CA" w:rsidRPr="00A303A6" w:rsidRDefault="00E4093B">
      <w:pPr>
        <w:tabs>
          <w:tab w:val="left" w:pos="665"/>
        </w:tabs>
        <w:spacing w:line="640" w:lineRule="exact"/>
        <w:ind w:firstLineChars="150" w:firstLine="482"/>
        <w:rPr>
          <w:rFonts w:ascii="宋体" w:hAnsi="宋体"/>
          <w:b/>
          <w:bCs/>
          <w:sz w:val="32"/>
          <w:szCs w:val="32"/>
        </w:rPr>
      </w:pPr>
      <w:r w:rsidRPr="00A303A6">
        <w:rPr>
          <w:rFonts w:ascii="宋体" w:hAnsi="宋体" w:hint="eastAsia"/>
          <w:b/>
          <w:bCs/>
          <w:sz w:val="32"/>
          <w:szCs w:val="32"/>
        </w:rPr>
        <w:t>项目编号：成都市政采（2021）A0165号</w:t>
      </w:r>
    </w:p>
    <w:p w14:paraId="27C5AAD8" w14:textId="77777777" w:rsidR="00AE13CA" w:rsidRPr="00A303A6" w:rsidRDefault="00AE13CA">
      <w:pPr>
        <w:spacing w:line="640" w:lineRule="exact"/>
        <w:rPr>
          <w:rFonts w:ascii="宋体" w:hAnsi="宋体"/>
          <w:b/>
          <w:bCs/>
          <w:sz w:val="36"/>
        </w:rPr>
      </w:pPr>
    </w:p>
    <w:p w14:paraId="6537E57A" w14:textId="77777777" w:rsidR="00AE13CA" w:rsidRPr="00A303A6" w:rsidRDefault="00AE13CA">
      <w:pPr>
        <w:pStyle w:val="a2"/>
        <w:spacing w:line="640" w:lineRule="exact"/>
      </w:pPr>
    </w:p>
    <w:p w14:paraId="2C6B5E53" w14:textId="77777777" w:rsidR="00AE13CA" w:rsidRPr="00A303A6" w:rsidRDefault="00AE13CA">
      <w:pPr>
        <w:pStyle w:val="a2"/>
        <w:spacing w:line="640" w:lineRule="exact"/>
      </w:pPr>
    </w:p>
    <w:p w14:paraId="2E0E6A4C" w14:textId="77777777" w:rsidR="00AE13CA" w:rsidRPr="00A303A6" w:rsidRDefault="00AE13CA">
      <w:pPr>
        <w:pStyle w:val="a2"/>
        <w:spacing w:line="640" w:lineRule="exact"/>
      </w:pPr>
    </w:p>
    <w:p w14:paraId="7A10BEC5" w14:textId="77777777" w:rsidR="00AE13CA" w:rsidRPr="00A303A6" w:rsidRDefault="00AE13CA">
      <w:pPr>
        <w:pStyle w:val="a2"/>
        <w:spacing w:line="640" w:lineRule="exact"/>
      </w:pPr>
    </w:p>
    <w:p w14:paraId="6F73919C" w14:textId="77777777" w:rsidR="00AE13CA" w:rsidRPr="00A303A6" w:rsidRDefault="00AE13CA">
      <w:pPr>
        <w:pStyle w:val="a2"/>
        <w:spacing w:line="640" w:lineRule="exact"/>
      </w:pPr>
    </w:p>
    <w:p w14:paraId="3FA60C3A" w14:textId="77777777" w:rsidR="00AE13CA" w:rsidRPr="00A303A6" w:rsidRDefault="00E4093B">
      <w:pPr>
        <w:spacing w:line="640" w:lineRule="exact"/>
        <w:ind w:firstLineChars="196" w:firstLine="630"/>
        <w:rPr>
          <w:rFonts w:ascii="宋体" w:hAnsi="宋体"/>
          <w:b/>
          <w:bCs/>
          <w:sz w:val="32"/>
          <w:szCs w:val="32"/>
          <w:u w:val="single"/>
        </w:rPr>
      </w:pPr>
      <w:r w:rsidRPr="00A303A6">
        <w:rPr>
          <w:rFonts w:ascii="宋体" w:hAnsi="宋体" w:hint="eastAsia"/>
          <w:b/>
          <w:bCs/>
          <w:sz w:val="32"/>
          <w:szCs w:val="32"/>
        </w:rPr>
        <w:t>供应商名称：</w:t>
      </w:r>
      <w:r w:rsidRPr="00A303A6">
        <w:rPr>
          <w:rFonts w:ascii="宋体" w:hAnsi="宋体" w:hint="eastAsia"/>
          <w:b/>
          <w:sz w:val="32"/>
          <w:szCs w:val="28"/>
        </w:rPr>
        <w:t>XXXX</w:t>
      </w:r>
    </w:p>
    <w:p w14:paraId="602FDEF7" w14:textId="77777777" w:rsidR="00AE13CA" w:rsidRPr="00A303A6" w:rsidRDefault="00E4093B">
      <w:pPr>
        <w:spacing w:line="640" w:lineRule="exact"/>
        <w:ind w:firstLineChars="177" w:firstLine="569"/>
        <w:rPr>
          <w:rFonts w:ascii="宋体" w:hAnsi="宋体"/>
          <w:b/>
          <w:bCs/>
          <w:sz w:val="32"/>
          <w:szCs w:val="32"/>
        </w:rPr>
      </w:pPr>
      <w:r w:rsidRPr="00A303A6">
        <w:rPr>
          <w:rFonts w:ascii="宋体" w:hAnsi="宋体" w:hint="eastAsia"/>
          <w:b/>
          <w:bCs/>
          <w:sz w:val="32"/>
          <w:szCs w:val="32"/>
        </w:rPr>
        <w:t>日       期：20XX年XX月XX日</w:t>
      </w:r>
    </w:p>
    <w:p w14:paraId="27899807" w14:textId="77777777" w:rsidR="00AE13CA" w:rsidRPr="00A303A6" w:rsidRDefault="00AE13CA">
      <w:pPr>
        <w:spacing w:line="640" w:lineRule="exact"/>
        <w:ind w:firstLineChars="177" w:firstLine="569"/>
        <w:rPr>
          <w:rFonts w:ascii="宋体" w:hAnsi="宋体"/>
          <w:b/>
          <w:bCs/>
          <w:sz w:val="32"/>
          <w:szCs w:val="32"/>
        </w:rPr>
      </w:pPr>
    </w:p>
    <w:p w14:paraId="649A0667" w14:textId="77777777" w:rsidR="00AE13CA" w:rsidRPr="00A303A6" w:rsidRDefault="00AE13CA">
      <w:pPr>
        <w:spacing w:line="640" w:lineRule="exact"/>
        <w:ind w:firstLineChars="177" w:firstLine="569"/>
        <w:rPr>
          <w:rFonts w:ascii="宋体" w:hAnsi="宋体"/>
          <w:b/>
          <w:bCs/>
          <w:sz w:val="32"/>
          <w:szCs w:val="32"/>
        </w:rPr>
      </w:pPr>
    </w:p>
    <w:p w14:paraId="03F490A9" w14:textId="77777777" w:rsidR="00AE13CA" w:rsidRPr="00A303A6" w:rsidRDefault="00E4093B">
      <w:pPr>
        <w:pStyle w:val="2"/>
        <w:keepLines w:val="0"/>
        <w:numPr>
          <w:ilvl w:val="1"/>
          <w:numId w:val="4"/>
        </w:numPr>
        <w:tabs>
          <w:tab w:val="clear" w:pos="426"/>
          <w:tab w:val="clear" w:pos="567"/>
          <w:tab w:val="left" w:pos="6521"/>
        </w:tabs>
        <w:spacing w:line="640" w:lineRule="exact"/>
        <w:ind w:hanging="993"/>
        <w:rPr>
          <w:bCs w:val="0"/>
          <w:sz w:val="32"/>
          <w:szCs w:val="32"/>
        </w:rPr>
      </w:pPr>
      <w:bookmarkStart w:id="102" w:name="_Toc80365018"/>
      <w:r w:rsidRPr="00A303A6">
        <w:rPr>
          <w:rFonts w:hint="eastAsia"/>
          <w:bCs w:val="0"/>
          <w:sz w:val="32"/>
          <w:szCs w:val="32"/>
        </w:rPr>
        <w:lastRenderedPageBreak/>
        <w:t>资格性响应</w:t>
      </w:r>
      <w:r w:rsidRPr="00A303A6">
        <w:rPr>
          <w:bCs w:val="0"/>
          <w:sz w:val="32"/>
          <w:szCs w:val="32"/>
        </w:rPr>
        <w:t>文件</w:t>
      </w:r>
      <w:bookmarkEnd w:id="102"/>
    </w:p>
    <w:p w14:paraId="585E64CE" w14:textId="77777777" w:rsidR="00AE13CA" w:rsidRPr="00A303A6" w:rsidRDefault="00AE13CA">
      <w:pPr>
        <w:spacing w:line="640" w:lineRule="exact"/>
        <w:rPr>
          <w:sz w:val="32"/>
          <w:szCs w:val="32"/>
        </w:rPr>
      </w:pPr>
    </w:p>
    <w:p w14:paraId="384E22A1" w14:textId="77777777" w:rsidR="00AE13CA" w:rsidRPr="00A303A6" w:rsidRDefault="00E4093B">
      <w:pPr>
        <w:spacing w:line="640" w:lineRule="exact"/>
        <w:rPr>
          <w:sz w:val="32"/>
          <w:szCs w:val="32"/>
        </w:rPr>
      </w:pPr>
      <w:r w:rsidRPr="00A303A6">
        <w:rPr>
          <w:rFonts w:hint="eastAsia"/>
          <w:sz w:val="32"/>
          <w:szCs w:val="32"/>
        </w:rPr>
        <w:t>说明</w:t>
      </w:r>
      <w:r w:rsidRPr="00A303A6">
        <w:rPr>
          <w:sz w:val="32"/>
          <w:szCs w:val="32"/>
        </w:rPr>
        <w:t>：供应商</w:t>
      </w:r>
      <w:r w:rsidRPr="00A303A6">
        <w:rPr>
          <w:rFonts w:hint="eastAsia"/>
          <w:sz w:val="32"/>
          <w:szCs w:val="32"/>
        </w:rPr>
        <w:t>无须提供</w:t>
      </w:r>
      <w:r w:rsidRPr="00A303A6">
        <w:rPr>
          <w:sz w:val="32"/>
          <w:szCs w:val="32"/>
        </w:rPr>
        <w:t>证明材料，上传空白页即可</w:t>
      </w:r>
      <w:r w:rsidRPr="00A303A6">
        <w:rPr>
          <w:rFonts w:hint="eastAsia"/>
          <w:sz w:val="32"/>
          <w:szCs w:val="32"/>
        </w:rPr>
        <w:t>。</w:t>
      </w:r>
    </w:p>
    <w:p w14:paraId="289354A1" w14:textId="77777777" w:rsidR="00AE13CA" w:rsidRPr="00A303A6" w:rsidRDefault="00AE13CA">
      <w:pPr>
        <w:spacing w:line="640" w:lineRule="exact"/>
        <w:rPr>
          <w:sz w:val="32"/>
          <w:szCs w:val="32"/>
        </w:rPr>
      </w:pPr>
    </w:p>
    <w:p w14:paraId="37226BAC" w14:textId="77777777" w:rsidR="00AE13CA" w:rsidRPr="00A303A6" w:rsidRDefault="00AE13CA">
      <w:pPr>
        <w:spacing w:line="640" w:lineRule="exact"/>
        <w:rPr>
          <w:sz w:val="32"/>
          <w:szCs w:val="32"/>
        </w:rPr>
      </w:pPr>
    </w:p>
    <w:p w14:paraId="3E896E64" w14:textId="77777777" w:rsidR="00AE13CA" w:rsidRPr="00A303A6" w:rsidRDefault="00AE13CA">
      <w:pPr>
        <w:spacing w:line="640" w:lineRule="exact"/>
        <w:rPr>
          <w:sz w:val="32"/>
          <w:szCs w:val="32"/>
        </w:rPr>
      </w:pPr>
    </w:p>
    <w:p w14:paraId="395CC20D" w14:textId="77777777" w:rsidR="00AE13CA" w:rsidRPr="00A303A6" w:rsidRDefault="00AE13CA">
      <w:pPr>
        <w:spacing w:line="640" w:lineRule="exact"/>
        <w:rPr>
          <w:sz w:val="32"/>
          <w:szCs w:val="32"/>
        </w:rPr>
      </w:pPr>
    </w:p>
    <w:p w14:paraId="368D50C1" w14:textId="77777777" w:rsidR="00AE13CA" w:rsidRPr="00A303A6" w:rsidRDefault="00AE13CA">
      <w:pPr>
        <w:spacing w:line="640" w:lineRule="exact"/>
        <w:rPr>
          <w:sz w:val="32"/>
          <w:szCs w:val="32"/>
        </w:rPr>
      </w:pPr>
    </w:p>
    <w:p w14:paraId="665FC265" w14:textId="77777777" w:rsidR="00AE13CA" w:rsidRPr="00A303A6" w:rsidRDefault="00AE13CA">
      <w:pPr>
        <w:spacing w:line="640" w:lineRule="exact"/>
        <w:rPr>
          <w:sz w:val="32"/>
          <w:szCs w:val="32"/>
        </w:rPr>
      </w:pPr>
    </w:p>
    <w:p w14:paraId="02B18512" w14:textId="77777777" w:rsidR="00AE13CA" w:rsidRPr="00A303A6" w:rsidRDefault="00AE13CA">
      <w:pPr>
        <w:spacing w:line="640" w:lineRule="exact"/>
        <w:rPr>
          <w:sz w:val="32"/>
          <w:szCs w:val="32"/>
        </w:rPr>
      </w:pPr>
    </w:p>
    <w:p w14:paraId="6F4AB7FC" w14:textId="77777777" w:rsidR="00AE13CA" w:rsidRPr="00A303A6" w:rsidRDefault="00AE13CA">
      <w:pPr>
        <w:spacing w:line="640" w:lineRule="exact"/>
        <w:rPr>
          <w:sz w:val="32"/>
          <w:szCs w:val="32"/>
        </w:rPr>
      </w:pPr>
    </w:p>
    <w:p w14:paraId="20814473" w14:textId="77777777" w:rsidR="00AE13CA" w:rsidRPr="00A303A6" w:rsidRDefault="00AE13CA">
      <w:pPr>
        <w:spacing w:line="640" w:lineRule="exact"/>
        <w:rPr>
          <w:sz w:val="32"/>
          <w:szCs w:val="32"/>
        </w:rPr>
      </w:pPr>
    </w:p>
    <w:p w14:paraId="1A2BAA99" w14:textId="77777777" w:rsidR="00AE13CA" w:rsidRPr="00A303A6" w:rsidRDefault="00AE13CA">
      <w:pPr>
        <w:spacing w:line="640" w:lineRule="exact"/>
        <w:rPr>
          <w:sz w:val="32"/>
          <w:szCs w:val="32"/>
        </w:rPr>
      </w:pPr>
    </w:p>
    <w:p w14:paraId="183C799D" w14:textId="77777777" w:rsidR="00AE13CA" w:rsidRPr="00A303A6" w:rsidRDefault="00AE13CA">
      <w:pPr>
        <w:spacing w:line="640" w:lineRule="exact"/>
        <w:rPr>
          <w:sz w:val="32"/>
          <w:szCs w:val="32"/>
        </w:rPr>
      </w:pPr>
    </w:p>
    <w:p w14:paraId="63124131" w14:textId="77777777" w:rsidR="00AE13CA" w:rsidRPr="00A303A6" w:rsidRDefault="00AE13CA">
      <w:pPr>
        <w:spacing w:line="640" w:lineRule="exact"/>
        <w:rPr>
          <w:sz w:val="32"/>
          <w:szCs w:val="32"/>
        </w:rPr>
      </w:pPr>
    </w:p>
    <w:p w14:paraId="4E5BE7BD" w14:textId="77777777" w:rsidR="00AE13CA" w:rsidRPr="00A303A6" w:rsidRDefault="00AE13CA">
      <w:pPr>
        <w:spacing w:line="640" w:lineRule="exact"/>
        <w:rPr>
          <w:sz w:val="32"/>
          <w:szCs w:val="32"/>
        </w:rPr>
      </w:pPr>
    </w:p>
    <w:p w14:paraId="36D62FED" w14:textId="77777777" w:rsidR="00AE13CA" w:rsidRPr="00A303A6" w:rsidRDefault="00AE13CA">
      <w:pPr>
        <w:spacing w:line="640" w:lineRule="exact"/>
        <w:rPr>
          <w:sz w:val="32"/>
          <w:szCs w:val="32"/>
        </w:rPr>
      </w:pPr>
    </w:p>
    <w:p w14:paraId="51F97103" w14:textId="77777777" w:rsidR="00AE13CA" w:rsidRPr="00A303A6" w:rsidRDefault="00AE13CA">
      <w:pPr>
        <w:spacing w:line="640" w:lineRule="exact"/>
        <w:rPr>
          <w:sz w:val="32"/>
          <w:szCs w:val="32"/>
        </w:rPr>
      </w:pPr>
    </w:p>
    <w:p w14:paraId="697158BA" w14:textId="77777777" w:rsidR="00AE13CA" w:rsidRPr="00A303A6" w:rsidRDefault="00AE13CA">
      <w:pPr>
        <w:spacing w:line="640" w:lineRule="exact"/>
        <w:rPr>
          <w:sz w:val="32"/>
          <w:szCs w:val="32"/>
        </w:rPr>
      </w:pPr>
    </w:p>
    <w:p w14:paraId="3C65D334" w14:textId="77777777" w:rsidR="00AE13CA" w:rsidRPr="00A303A6" w:rsidRDefault="00AE13CA">
      <w:pPr>
        <w:spacing w:line="640" w:lineRule="exact"/>
        <w:rPr>
          <w:sz w:val="32"/>
          <w:szCs w:val="32"/>
        </w:rPr>
      </w:pPr>
    </w:p>
    <w:p w14:paraId="2964407E" w14:textId="77777777" w:rsidR="00AE13CA" w:rsidRPr="00A303A6" w:rsidRDefault="00AE13CA">
      <w:pPr>
        <w:spacing w:line="640" w:lineRule="exact"/>
        <w:rPr>
          <w:sz w:val="32"/>
          <w:szCs w:val="32"/>
        </w:rPr>
      </w:pPr>
    </w:p>
    <w:p w14:paraId="060AEA02" w14:textId="77777777" w:rsidR="00AE13CA" w:rsidRPr="00A303A6" w:rsidRDefault="00AE13CA">
      <w:pPr>
        <w:spacing w:line="640" w:lineRule="exact"/>
        <w:rPr>
          <w:sz w:val="32"/>
          <w:szCs w:val="32"/>
        </w:rPr>
      </w:pPr>
    </w:p>
    <w:p w14:paraId="6BC00619" w14:textId="77777777" w:rsidR="00AE13CA" w:rsidRPr="00A303A6" w:rsidRDefault="00E4093B">
      <w:pPr>
        <w:pStyle w:val="2"/>
        <w:keepLines w:val="0"/>
        <w:numPr>
          <w:ilvl w:val="1"/>
          <w:numId w:val="4"/>
        </w:numPr>
        <w:tabs>
          <w:tab w:val="clear" w:pos="426"/>
          <w:tab w:val="clear" w:pos="567"/>
          <w:tab w:val="left" w:pos="6521"/>
        </w:tabs>
        <w:spacing w:line="640" w:lineRule="exact"/>
        <w:ind w:left="7" w:hanging="7"/>
        <w:rPr>
          <w:bCs w:val="0"/>
          <w:sz w:val="32"/>
          <w:szCs w:val="32"/>
        </w:rPr>
      </w:pPr>
      <w:bookmarkStart w:id="103" w:name="_Toc80365019"/>
      <w:r w:rsidRPr="00A303A6">
        <w:rPr>
          <w:rFonts w:hint="eastAsia"/>
          <w:bCs w:val="0"/>
          <w:sz w:val="32"/>
          <w:szCs w:val="32"/>
        </w:rPr>
        <w:lastRenderedPageBreak/>
        <w:t>商务</w:t>
      </w:r>
      <w:r w:rsidRPr="00A303A6">
        <w:rPr>
          <w:bCs w:val="0"/>
          <w:sz w:val="32"/>
          <w:szCs w:val="32"/>
        </w:rPr>
        <w:t>技术响应文件</w:t>
      </w:r>
      <w:bookmarkEnd w:id="103"/>
    </w:p>
    <w:p w14:paraId="40B6CFD6" w14:textId="77777777" w:rsidR="00AE13CA" w:rsidRPr="00A303A6" w:rsidRDefault="00E4093B">
      <w:pPr>
        <w:pStyle w:val="3"/>
        <w:numPr>
          <w:ilvl w:val="2"/>
          <w:numId w:val="4"/>
        </w:numPr>
        <w:tabs>
          <w:tab w:val="left" w:pos="-1991"/>
        </w:tabs>
        <w:spacing w:line="640" w:lineRule="exact"/>
        <w:ind w:left="9" w:hanging="9"/>
        <w:rPr>
          <w:color w:val="auto"/>
        </w:rPr>
      </w:pPr>
      <w:bookmarkStart w:id="104" w:name="_Toc80365020"/>
      <w:r w:rsidRPr="00A303A6">
        <w:rPr>
          <w:rFonts w:hint="eastAsia"/>
          <w:color w:val="auto"/>
        </w:rPr>
        <w:t>采购标的成本、同类项目合同价格及相关专利、专有技术等情况说明</w:t>
      </w:r>
      <w:bookmarkEnd w:id="104"/>
    </w:p>
    <w:p w14:paraId="40502E2B"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项目名称：</w:t>
      </w:r>
      <w:r w:rsidRPr="00A303A6">
        <w:rPr>
          <w:rFonts w:ascii="宋体" w:hAnsi="宋体" w:hint="eastAsia"/>
          <w:b/>
          <w:sz w:val="28"/>
          <w:szCs w:val="28"/>
          <w:u w:val="single"/>
        </w:rPr>
        <w:t>成都市技师学院电信基础服务采购项目</w:t>
      </w:r>
    </w:p>
    <w:p w14:paraId="5F07F0E6"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项目编号：</w:t>
      </w:r>
      <w:r w:rsidRPr="00A303A6">
        <w:rPr>
          <w:rFonts w:ascii="宋体" w:hAnsi="宋体" w:hint="eastAsia"/>
          <w:b/>
          <w:sz w:val="28"/>
          <w:szCs w:val="28"/>
          <w:u w:val="single"/>
        </w:rPr>
        <w:t>成都市政采（2021）A0</w:t>
      </w:r>
      <w:r w:rsidRPr="00A303A6">
        <w:rPr>
          <w:rFonts w:ascii="宋体" w:hAnsi="宋体"/>
          <w:b/>
          <w:sz w:val="28"/>
          <w:szCs w:val="28"/>
          <w:u w:val="single"/>
        </w:rPr>
        <w:t>165</w:t>
      </w:r>
      <w:r w:rsidRPr="00A303A6">
        <w:rPr>
          <w:rFonts w:ascii="宋体" w:hAnsi="宋体" w:hint="eastAsia"/>
          <w:b/>
          <w:sz w:val="28"/>
          <w:szCs w:val="28"/>
          <w:u w:val="single"/>
        </w:rPr>
        <w:t>号</w:t>
      </w:r>
    </w:p>
    <w:p w14:paraId="4EB19A1F" w14:textId="77777777" w:rsidR="00AE13CA" w:rsidRPr="00A303A6" w:rsidRDefault="00AE13CA">
      <w:pPr>
        <w:pStyle w:val="CD"/>
        <w:spacing w:line="640" w:lineRule="exact"/>
        <w:ind w:firstLineChars="19" w:firstLine="57"/>
        <w:rPr>
          <w:b/>
          <w:u w:val="single"/>
        </w:rPr>
      </w:pPr>
    </w:p>
    <w:p w14:paraId="0E7266B0" w14:textId="77777777" w:rsidR="00AE13CA" w:rsidRPr="00A303A6" w:rsidRDefault="00AE13CA">
      <w:pPr>
        <w:pStyle w:val="CD"/>
        <w:spacing w:line="640" w:lineRule="exact"/>
        <w:ind w:firstLineChars="19" w:firstLine="57"/>
        <w:rPr>
          <w:b/>
          <w:u w:val="single"/>
        </w:rPr>
      </w:pPr>
    </w:p>
    <w:p w14:paraId="55DA3618" w14:textId="77777777" w:rsidR="00AE13CA" w:rsidRPr="00A303A6" w:rsidRDefault="00AE13CA">
      <w:pPr>
        <w:pStyle w:val="CD"/>
        <w:spacing w:line="640" w:lineRule="exact"/>
        <w:ind w:firstLineChars="19" w:firstLine="57"/>
        <w:rPr>
          <w:b/>
          <w:u w:val="single"/>
        </w:rPr>
      </w:pPr>
    </w:p>
    <w:p w14:paraId="2F5A0D7D" w14:textId="77777777" w:rsidR="00AE13CA" w:rsidRPr="00A303A6" w:rsidRDefault="00AE13CA">
      <w:pPr>
        <w:pStyle w:val="CD"/>
        <w:spacing w:line="640" w:lineRule="exact"/>
        <w:ind w:firstLineChars="19" w:firstLine="57"/>
        <w:rPr>
          <w:b/>
          <w:u w:val="single"/>
        </w:rPr>
      </w:pPr>
    </w:p>
    <w:p w14:paraId="2CC434ED" w14:textId="77777777" w:rsidR="00AE13CA" w:rsidRPr="00A303A6" w:rsidRDefault="00AE13CA">
      <w:pPr>
        <w:pStyle w:val="CD"/>
        <w:spacing w:line="640" w:lineRule="exact"/>
        <w:ind w:firstLineChars="19" w:firstLine="57"/>
        <w:rPr>
          <w:b/>
          <w:u w:val="single"/>
        </w:rPr>
      </w:pPr>
    </w:p>
    <w:p w14:paraId="7E2F2AA1" w14:textId="77777777" w:rsidR="00AE13CA" w:rsidRPr="00A303A6" w:rsidRDefault="00AE13CA">
      <w:pPr>
        <w:pStyle w:val="CD"/>
        <w:spacing w:line="640" w:lineRule="exact"/>
        <w:ind w:firstLineChars="19" w:firstLine="57"/>
        <w:rPr>
          <w:b/>
          <w:u w:val="single"/>
        </w:rPr>
      </w:pPr>
    </w:p>
    <w:p w14:paraId="72836E14" w14:textId="77777777" w:rsidR="00AE13CA" w:rsidRPr="00A303A6" w:rsidRDefault="00AE13CA">
      <w:pPr>
        <w:pStyle w:val="CD"/>
        <w:spacing w:line="640" w:lineRule="exact"/>
        <w:ind w:firstLineChars="19" w:firstLine="57"/>
        <w:rPr>
          <w:b/>
          <w:u w:val="single"/>
        </w:rPr>
      </w:pPr>
    </w:p>
    <w:p w14:paraId="3722DE64" w14:textId="77777777" w:rsidR="00AE13CA" w:rsidRPr="00A303A6" w:rsidRDefault="00AE13CA">
      <w:pPr>
        <w:pStyle w:val="CD"/>
        <w:spacing w:line="640" w:lineRule="exact"/>
        <w:ind w:firstLineChars="19" w:firstLine="57"/>
        <w:rPr>
          <w:b/>
          <w:u w:val="single"/>
        </w:rPr>
      </w:pPr>
    </w:p>
    <w:p w14:paraId="4FBA762C" w14:textId="77777777" w:rsidR="00AE13CA" w:rsidRPr="00A303A6" w:rsidRDefault="00AE13CA">
      <w:pPr>
        <w:spacing w:line="640" w:lineRule="exact"/>
        <w:ind w:firstLineChars="19" w:firstLine="61"/>
        <w:rPr>
          <w:b/>
          <w:sz w:val="32"/>
        </w:rPr>
      </w:pPr>
    </w:p>
    <w:p w14:paraId="3F5459A4" w14:textId="77777777" w:rsidR="00AE13CA" w:rsidRPr="00A303A6" w:rsidRDefault="00AE13CA">
      <w:pPr>
        <w:spacing w:line="640" w:lineRule="exact"/>
        <w:ind w:firstLineChars="19" w:firstLine="46"/>
      </w:pPr>
    </w:p>
    <w:p w14:paraId="21FFB262" w14:textId="77777777" w:rsidR="00AE13CA" w:rsidRPr="00A303A6" w:rsidRDefault="00AE13CA">
      <w:pPr>
        <w:spacing w:line="640" w:lineRule="exact"/>
        <w:ind w:firstLineChars="19" w:firstLine="46"/>
      </w:pPr>
    </w:p>
    <w:p w14:paraId="696B3037" w14:textId="77777777" w:rsidR="00AE13CA" w:rsidRPr="00A303A6" w:rsidRDefault="00E4093B">
      <w:pPr>
        <w:spacing w:line="640" w:lineRule="exact"/>
        <w:ind w:firstLineChars="19" w:firstLine="53"/>
        <w:rPr>
          <w:sz w:val="28"/>
          <w:szCs w:val="28"/>
          <w:u w:val="single"/>
        </w:rPr>
      </w:pPr>
      <w:r w:rsidRPr="00A303A6">
        <w:rPr>
          <w:sz w:val="28"/>
          <w:szCs w:val="28"/>
        </w:rPr>
        <w:t>供应商名称：</w:t>
      </w:r>
      <w:r w:rsidRPr="00A303A6">
        <w:rPr>
          <w:sz w:val="28"/>
          <w:szCs w:val="28"/>
          <w:u w:val="single"/>
        </w:rPr>
        <w:t xml:space="preserve">　　　　　　　　　　　</w:t>
      </w:r>
    </w:p>
    <w:p w14:paraId="5025AD48" w14:textId="77777777" w:rsidR="00AE13CA" w:rsidRPr="00A303A6" w:rsidRDefault="00E4093B">
      <w:pPr>
        <w:pStyle w:val="CD"/>
        <w:spacing w:line="640" w:lineRule="exact"/>
        <w:ind w:firstLineChars="19" w:firstLine="57"/>
      </w:pPr>
      <w:r w:rsidRPr="00A303A6">
        <w:t>日</w:t>
      </w:r>
      <w:r w:rsidRPr="00A303A6">
        <w:t xml:space="preserve">      </w:t>
      </w:r>
      <w:r w:rsidRPr="00A303A6">
        <w:t>期：</w:t>
      </w:r>
      <w:r w:rsidRPr="00A303A6">
        <w:rPr>
          <w:rFonts w:hint="eastAsia"/>
          <w:u w:val="single"/>
        </w:rPr>
        <w:t xml:space="preserve">       </w:t>
      </w:r>
      <w:r w:rsidRPr="00A303A6">
        <w:rPr>
          <w:rFonts w:hint="eastAsia"/>
        </w:rPr>
        <w:t>年</w:t>
      </w:r>
      <w:r w:rsidRPr="00A303A6">
        <w:rPr>
          <w:rFonts w:hint="eastAsia"/>
          <w:u w:val="single"/>
        </w:rPr>
        <w:t xml:space="preserve">    </w:t>
      </w:r>
      <w:r w:rsidRPr="00A303A6">
        <w:rPr>
          <w:rFonts w:hint="eastAsia"/>
        </w:rPr>
        <w:t>月</w:t>
      </w:r>
      <w:r w:rsidRPr="00A303A6">
        <w:rPr>
          <w:rFonts w:hint="eastAsia"/>
          <w:u w:val="single"/>
        </w:rPr>
        <w:t xml:space="preserve">    </w:t>
      </w:r>
      <w:r w:rsidRPr="00A303A6">
        <w:rPr>
          <w:rFonts w:hint="eastAsia"/>
        </w:rPr>
        <w:t>日</w:t>
      </w:r>
    </w:p>
    <w:p w14:paraId="5075944C" w14:textId="77777777" w:rsidR="00AE13CA" w:rsidRPr="00A303A6" w:rsidRDefault="00AE13CA">
      <w:pPr>
        <w:spacing w:line="640" w:lineRule="exact"/>
        <w:ind w:firstLineChars="19" w:firstLine="53"/>
        <w:rPr>
          <w:sz w:val="28"/>
          <w:szCs w:val="28"/>
          <w:u w:val="single"/>
        </w:rPr>
        <w:sectPr w:rsidR="00AE13CA" w:rsidRPr="00A303A6">
          <w:pgSz w:w="11906" w:h="16838"/>
          <w:pgMar w:top="1134" w:right="1416" w:bottom="1134" w:left="1276" w:header="851" w:footer="992" w:gutter="0"/>
          <w:cols w:space="720"/>
          <w:titlePg/>
          <w:docGrid w:type="lines" w:linePitch="312"/>
        </w:sectPr>
      </w:pPr>
    </w:p>
    <w:p w14:paraId="49C70C17" w14:textId="77777777" w:rsidR="00AE13CA" w:rsidRPr="00A303A6" w:rsidRDefault="00E4093B">
      <w:pPr>
        <w:pStyle w:val="3"/>
        <w:numPr>
          <w:ilvl w:val="2"/>
          <w:numId w:val="4"/>
        </w:numPr>
        <w:tabs>
          <w:tab w:val="left" w:pos="-1991"/>
        </w:tabs>
        <w:spacing w:line="640" w:lineRule="exact"/>
        <w:rPr>
          <w:color w:val="auto"/>
        </w:rPr>
      </w:pPr>
      <w:bookmarkStart w:id="105" w:name="_Toc80365021"/>
      <w:r w:rsidRPr="00A303A6">
        <w:rPr>
          <w:color w:val="auto"/>
        </w:rPr>
        <w:lastRenderedPageBreak/>
        <w:t>法定代表人身份证明书</w:t>
      </w:r>
      <w:bookmarkEnd w:id="105"/>
    </w:p>
    <w:p w14:paraId="74279815" w14:textId="77777777" w:rsidR="00AE13CA" w:rsidRPr="00A303A6" w:rsidRDefault="00AE13CA">
      <w:pPr>
        <w:tabs>
          <w:tab w:val="left" w:pos="6300"/>
        </w:tabs>
        <w:spacing w:line="640" w:lineRule="exact"/>
        <w:ind w:leftChars="-236" w:left="-566" w:firstLineChars="19" w:firstLine="53"/>
        <w:rPr>
          <w:sz w:val="28"/>
          <w:u w:val="single"/>
          <w:lang w:val="zh-CN"/>
        </w:rPr>
      </w:pPr>
    </w:p>
    <w:p w14:paraId="2E0253A4" w14:textId="77777777" w:rsidR="00AE13CA" w:rsidRPr="00A303A6" w:rsidRDefault="00E4093B">
      <w:pPr>
        <w:tabs>
          <w:tab w:val="left" w:pos="6300"/>
        </w:tabs>
        <w:spacing w:line="640" w:lineRule="exact"/>
        <w:ind w:firstLineChars="317" w:firstLine="888"/>
        <w:rPr>
          <w:sz w:val="28"/>
          <w:lang w:val="zh-CN"/>
        </w:rPr>
      </w:pPr>
      <w:r w:rsidRPr="00A303A6">
        <w:rPr>
          <w:sz w:val="28"/>
          <w:u w:val="single"/>
          <w:lang w:val="zh-CN"/>
        </w:rPr>
        <w:t xml:space="preserve">   </w:t>
      </w:r>
      <w:r w:rsidRPr="00A303A6">
        <w:rPr>
          <w:sz w:val="28"/>
          <w:u w:val="single"/>
          <w:lang w:val="zh-CN"/>
        </w:rPr>
        <w:t>（法定代表人姓名）</w:t>
      </w:r>
      <w:r w:rsidRPr="00A303A6">
        <w:rPr>
          <w:sz w:val="28"/>
          <w:u w:val="single"/>
          <w:lang w:val="zh-CN"/>
        </w:rPr>
        <w:t xml:space="preserve">         </w:t>
      </w:r>
      <w:r w:rsidRPr="00A303A6">
        <w:rPr>
          <w:sz w:val="28"/>
          <w:lang w:val="zh-CN"/>
        </w:rPr>
        <w:t>在</w:t>
      </w:r>
      <w:r w:rsidRPr="00A303A6">
        <w:rPr>
          <w:sz w:val="28"/>
          <w:u w:val="single"/>
          <w:lang w:val="zh-CN"/>
        </w:rPr>
        <w:t xml:space="preserve">          </w:t>
      </w:r>
      <w:r w:rsidRPr="00A303A6">
        <w:rPr>
          <w:sz w:val="28"/>
          <w:u w:val="single"/>
          <w:lang w:val="zh-CN"/>
        </w:rPr>
        <w:t>（供应商名称）</w:t>
      </w:r>
      <w:r w:rsidRPr="00A303A6">
        <w:rPr>
          <w:sz w:val="28"/>
          <w:u w:val="single"/>
          <w:lang w:val="zh-CN"/>
        </w:rPr>
        <w:t xml:space="preserve">  </w:t>
      </w:r>
      <w:r w:rsidRPr="00A303A6">
        <w:rPr>
          <w:sz w:val="28"/>
          <w:lang w:val="zh-CN"/>
        </w:rPr>
        <w:t>处</w:t>
      </w:r>
      <w:r w:rsidRPr="00A303A6">
        <w:rPr>
          <w:sz w:val="28"/>
          <w:lang w:val="zh-CN"/>
        </w:rPr>
        <w:t xml:space="preserve"> </w:t>
      </w:r>
      <w:r w:rsidRPr="00A303A6">
        <w:rPr>
          <w:sz w:val="28"/>
          <w:lang w:val="zh-CN"/>
        </w:rPr>
        <w:t>任</w:t>
      </w:r>
      <w:r w:rsidRPr="00A303A6">
        <w:rPr>
          <w:sz w:val="28"/>
          <w:u w:val="single"/>
          <w:lang w:val="zh-CN"/>
        </w:rPr>
        <w:t xml:space="preserve">         </w:t>
      </w:r>
      <w:r w:rsidRPr="00A303A6">
        <w:rPr>
          <w:sz w:val="28"/>
          <w:u w:val="single"/>
          <w:lang w:val="zh-CN"/>
        </w:rPr>
        <w:t>（职务名称）</w:t>
      </w:r>
      <w:r w:rsidRPr="00A303A6">
        <w:rPr>
          <w:sz w:val="28"/>
          <w:u w:val="single"/>
          <w:lang w:val="zh-CN"/>
        </w:rPr>
        <w:t xml:space="preserve">        </w:t>
      </w:r>
      <w:r w:rsidRPr="00A303A6">
        <w:rPr>
          <w:sz w:val="28"/>
          <w:lang w:val="zh-CN"/>
        </w:rPr>
        <w:t>职务，是</w:t>
      </w:r>
      <w:r w:rsidRPr="00A303A6">
        <w:rPr>
          <w:sz w:val="28"/>
          <w:u w:val="single"/>
          <w:lang w:val="zh-CN"/>
        </w:rPr>
        <w:t xml:space="preserve">      </w:t>
      </w:r>
      <w:r w:rsidRPr="00A303A6">
        <w:rPr>
          <w:sz w:val="28"/>
          <w:u w:val="single"/>
          <w:lang w:val="zh-CN"/>
        </w:rPr>
        <w:t>（供应商名称）</w:t>
      </w:r>
      <w:r w:rsidRPr="00A303A6">
        <w:rPr>
          <w:sz w:val="28"/>
          <w:u w:val="single"/>
          <w:lang w:val="zh-CN"/>
        </w:rPr>
        <w:t xml:space="preserve">    </w:t>
      </w:r>
      <w:r w:rsidRPr="00A303A6">
        <w:rPr>
          <w:sz w:val="28"/>
          <w:lang w:val="zh-CN"/>
        </w:rPr>
        <w:t>的法定代表人。</w:t>
      </w:r>
    </w:p>
    <w:p w14:paraId="2A4F97B7" w14:textId="77777777" w:rsidR="00AE13CA" w:rsidRPr="00A303A6" w:rsidRDefault="00AE13CA">
      <w:pPr>
        <w:tabs>
          <w:tab w:val="left" w:pos="6300"/>
        </w:tabs>
        <w:spacing w:line="640" w:lineRule="exact"/>
        <w:ind w:firstLineChars="19" w:firstLine="53"/>
        <w:rPr>
          <w:sz w:val="28"/>
          <w:lang w:val="zh-CN"/>
        </w:rPr>
      </w:pPr>
    </w:p>
    <w:p w14:paraId="4A7C18DA" w14:textId="77777777" w:rsidR="00AE13CA" w:rsidRPr="00A303A6" w:rsidRDefault="00E4093B">
      <w:pPr>
        <w:tabs>
          <w:tab w:val="left" w:pos="6300"/>
        </w:tabs>
        <w:spacing w:line="640" w:lineRule="exact"/>
        <w:ind w:firstLineChars="200" w:firstLine="560"/>
        <w:rPr>
          <w:sz w:val="28"/>
          <w:lang w:val="zh-CN"/>
        </w:rPr>
      </w:pPr>
      <w:r w:rsidRPr="00A303A6">
        <w:rPr>
          <w:sz w:val="28"/>
          <w:lang w:val="zh-CN"/>
        </w:rPr>
        <w:t>特此证明。</w:t>
      </w:r>
    </w:p>
    <w:p w14:paraId="15D24714" w14:textId="77777777" w:rsidR="00AE13CA" w:rsidRPr="00A303A6" w:rsidRDefault="00AE13CA">
      <w:pPr>
        <w:tabs>
          <w:tab w:val="left" w:pos="6300"/>
        </w:tabs>
        <w:spacing w:line="640" w:lineRule="exact"/>
        <w:ind w:firstLineChars="19" w:firstLine="53"/>
        <w:rPr>
          <w:sz w:val="28"/>
          <w:lang w:val="zh-CN"/>
        </w:rPr>
      </w:pPr>
    </w:p>
    <w:p w14:paraId="3EFD829D" w14:textId="77777777" w:rsidR="00AE13CA" w:rsidRPr="00A303A6" w:rsidRDefault="00AE13CA">
      <w:pPr>
        <w:tabs>
          <w:tab w:val="left" w:pos="6300"/>
        </w:tabs>
        <w:spacing w:line="640" w:lineRule="exact"/>
        <w:ind w:firstLineChars="19" w:firstLine="53"/>
        <w:rPr>
          <w:sz w:val="28"/>
          <w:lang w:val="zh-CN"/>
        </w:rPr>
      </w:pPr>
    </w:p>
    <w:p w14:paraId="1E888B4B" w14:textId="77777777" w:rsidR="00AE13CA" w:rsidRPr="00A303A6" w:rsidRDefault="00AE13CA">
      <w:pPr>
        <w:tabs>
          <w:tab w:val="left" w:pos="6300"/>
        </w:tabs>
        <w:spacing w:line="640" w:lineRule="exact"/>
        <w:ind w:firstLineChars="19" w:firstLine="53"/>
        <w:rPr>
          <w:sz w:val="28"/>
          <w:lang w:val="zh-CN"/>
        </w:rPr>
      </w:pPr>
    </w:p>
    <w:p w14:paraId="77546FF2" w14:textId="77777777" w:rsidR="00AE13CA" w:rsidRPr="00A303A6" w:rsidRDefault="00AE13CA">
      <w:pPr>
        <w:tabs>
          <w:tab w:val="left" w:pos="6300"/>
        </w:tabs>
        <w:spacing w:line="640" w:lineRule="exact"/>
        <w:ind w:firstLineChars="19" w:firstLine="53"/>
        <w:rPr>
          <w:sz w:val="28"/>
          <w:lang w:val="zh-CN"/>
        </w:rPr>
      </w:pPr>
    </w:p>
    <w:p w14:paraId="7D577D7D" w14:textId="77777777" w:rsidR="00AE13CA" w:rsidRPr="00A303A6" w:rsidRDefault="00AE13CA">
      <w:pPr>
        <w:tabs>
          <w:tab w:val="left" w:pos="6300"/>
        </w:tabs>
        <w:spacing w:line="640" w:lineRule="exact"/>
        <w:ind w:firstLineChars="19" w:firstLine="53"/>
        <w:rPr>
          <w:sz w:val="28"/>
          <w:lang w:val="zh-CN"/>
        </w:rPr>
      </w:pPr>
    </w:p>
    <w:p w14:paraId="207617E0" w14:textId="77777777" w:rsidR="00AE13CA" w:rsidRPr="00A303A6" w:rsidRDefault="00E4093B">
      <w:pPr>
        <w:spacing w:line="640" w:lineRule="exact"/>
        <w:ind w:firstLineChars="19" w:firstLine="53"/>
        <w:rPr>
          <w:sz w:val="28"/>
          <w:lang w:val="zh-CN"/>
        </w:rPr>
      </w:pPr>
      <w:r w:rsidRPr="00A303A6">
        <w:rPr>
          <w:sz w:val="28"/>
          <w:lang w:val="zh-CN"/>
        </w:rPr>
        <w:t xml:space="preserve">  </w:t>
      </w:r>
      <w:r w:rsidRPr="00A303A6">
        <w:rPr>
          <w:sz w:val="28"/>
          <w:lang w:val="zh-CN"/>
        </w:rPr>
        <w:t>供应商名称：</w:t>
      </w:r>
      <w:r w:rsidRPr="00A303A6">
        <w:rPr>
          <w:sz w:val="28"/>
          <w:u w:val="single"/>
          <w:lang w:val="zh-CN"/>
        </w:rPr>
        <w:tab/>
      </w:r>
      <w:r w:rsidRPr="00A303A6">
        <w:rPr>
          <w:sz w:val="28"/>
          <w:u w:val="single"/>
          <w:lang w:val="zh-CN"/>
        </w:rPr>
        <w:tab/>
      </w:r>
      <w:r w:rsidRPr="00A303A6">
        <w:rPr>
          <w:sz w:val="28"/>
          <w:u w:val="single"/>
          <w:lang w:val="zh-CN"/>
        </w:rPr>
        <w:tab/>
      </w:r>
      <w:r w:rsidRPr="00A303A6">
        <w:rPr>
          <w:sz w:val="28"/>
          <w:u w:val="single"/>
          <w:lang w:val="zh-CN"/>
        </w:rPr>
        <w:tab/>
      </w:r>
      <w:r w:rsidRPr="00A303A6">
        <w:rPr>
          <w:sz w:val="28"/>
          <w:u w:val="single"/>
          <w:lang w:val="zh-CN"/>
        </w:rPr>
        <w:tab/>
        <w:t xml:space="preserve">      </w:t>
      </w:r>
    </w:p>
    <w:p w14:paraId="6D7EC2C4" w14:textId="77777777" w:rsidR="00AE13CA" w:rsidRPr="00A303A6" w:rsidRDefault="00E4093B">
      <w:pPr>
        <w:pStyle w:val="CD"/>
        <w:spacing w:line="640" w:lineRule="exact"/>
        <w:ind w:firstLineChars="19" w:firstLine="57"/>
      </w:pPr>
      <w:r w:rsidRPr="00A303A6">
        <w:rPr>
          <w:rFonts w:hint="eastAsia"/>
        </w:rPr>
        <w:t xml:space="preserve">  </w:t>
      </w:r>
      <w:r w:rsidRPr="00A303A6">
        <w:t>日</w:t>
      </w:r>
      <w:r w:rsidRPr="00A303A6">
        <w:rPr>
          <w:rFonts w:hint="eastAsia"/>
        </w:rPr>
        <w:t xml:space="preserve">  </w:t>
      </w:r>
      <w:r w:rsidRPr="00A303A6">
        <w:t>期：</w:t>
      </w:r>
      <w:r w:rsidRPr="00A303A6">
        <w:rPr>
          <w:rFonts w:hint="eastAsia"/>
          <w:u w:val="single"/>
        </w:rPr>
        <w:t xml:space="preserve">       </w:t>
      </w:r>
      <w:r w:rsidRPr="00A303A6">
        <w:rPr>
          <w:rFonts w:hint="eastAsia"/>
        </w:rPr>
        <w:t>年</w:t>
      </w:r>
      <w:r w:rsidRPr="00A303A6">
        <w:rPr>
          <w:rFonts w:hint="eastAsia"/>
          <w:u w:val="single"/>
        </w:rPr>
        <w:t xml:space="preserve">    </w:t>
      </w:r>
      <w:r w:rsidRPr="00A303A6">
        <w:rPr>
          <w:rFonts w:hint="eastAsia"/>
        </w:rPr>
        <w:t>月</w:t>
      </w:r>
      <w:r w:rsidRPr="00A303A6">
        <w:rPr>
          <w:rFonts w:hint="eastAsia"/>
          <w:u w:val="single"/>
        </w:rPr>
        <w:t xml:space="preserve">    </w:t>
      </w:r>
      <w:r w:rsidRPr="00A303A6">
        <w:rPr>
          <w:rFonts w:hint="eastAsia"/>
        </w:rPr>
        <w:t>日</w:t>
      </w:r>
    </w:p>
    <w:p w14:paraId="3302C39A" w14:textId="77777777" w:rsidR="00AE13CA" w:rsidRPr="00A303A6" w:rsidRDefault="00E4093B">
      <w:pPr>
        <w:spacing w:line="640" w:lineRule="exact"/>
        <w:ind w:firstLineChars="19" w:firstLine="46"/>
      </w:pPr>
      <w:r w:rsidRPr="00A303A6">
        <w:t xml:space="preserve"> </w:t>
      </w:r>
    </w:p>
    <w:p w14:paraId="0C16C217" w14:textId="77777777" w:rsidR="00AE13CA" w:rsidRPr="00A303A6" w:rsidRDefault="00E4093B">
      <w:pPr>
        <w:tabs>
          <w:tab w:val="left" w:pos="720"/>
          <w:tab w:val="left" w:pos="6300"/>
        </w:tabs>
        <w:spacing w:line="640" w:lineRule="exact"/>
        <w:ind w:firstLineChars="196" w:firstLine="551"/>
        <w:rPr>
          <w:rFonts w:ascii="宋体" w:hAnsi="宋体"/>
          <w:b/>
          <w:bCs/>
          <w:sz w:val="28"/>
          <w:szCs w:val="28"/>
        </w:rPr>
      </w:pPr>
      <w:r w:rsidRPr="00A303A6">
        <w:rPr>
          <w:rFonts w:ascii="宋体" w:hAnsi="宋体" w:hint="eastAsia"/>
          <w:b/>
          <w:sz w:val="28"/>
          <w:lang w:val="zh-CN"/>
        </w:rPr>
        <w:t>说明：（１）上述证明文件在响应文件中附有法定代表人身份证复印件（</w:t>
      </w:r>
      <w:r w:rsidRPr="00A303A6">
        <w:rPr>
          <w:rFonts w:ascii="宋体" w:hAnsi="宋体"/>
          <w:b/>
          <w:sz w:val="28"/>
          <w:lang w:val="zh-CN"/>
        </w:rPr>
        <w:t>身份证</w:t>
      </w:r>
      <w:r w:rsidRPr="00A303A6">
        <w:rPr>
          <w:rFonts w:ascii="宋体" w:hAnsi="宋体" w:hint="eastAsia"/>
          <w:b/>
          <w:sz w:val="28"/>
          <w:lang w:val="zh-CN"/>
        </w:rPr>
        <w:t>两面均应复印，身份证复印件加盖公章）</w:t>
      </w:r>
      <w:r w:rsidRPr="00A303A6">
        <w:rPr>
          <w:rFonts w:ascii="宋体" w:hAnsi="宋体" w:hint="eastAsia"/>
          <w:b/>
          <w:sz w:val="28"/>
          <w:szCs w:val="28"/>
          <w:lang w:val="zh-CN"/>
        </w:rPr>
        <w:t>或护照复印件（供应商的法定代表人为外籍人士的，则提供护照复印件）</w:t>
      </w:r>
      <w:r w:rsidRPr="00A303A6">
        <w:rPr>
          <w:rFonts w:ascii="宋体" w:hAnsi="宋体" w:hint="eastAsia"/>
          <w:b/>
          <w:sz w:val="28"/>
          <w:lang w:val="zh-CN"/>
        </w:rPr>
        <w:t>时才能生效。（２）供应商为分公司的，则法定代表人系指供应商的负责人。</w:t>
      </w:r>
    </w:p>
    <w:p w14:paraId="6020A958" w14:textId="77777777" w:rsidR="00AE13CA" w:rsidRPr="00A303A6" w:rsidRDefault="00AE13CA">
      <w:pPr>
        <w:snapToGrid w:val="0"/>
        <w:spacing w:line="640" w:lineRule="exact"/>
        <w:ind w:firstLineChars="19" w:firstLine="53"/>
        <w:rPr>
          <w:b/>
          <w:sz w:val="28"/>
          <w:szCs w:val="28"/>
        </w:rPr>
        <w:sectPr w:rsidR="00AE13CA" w:rsidRPr="00A303A6">
          <w:pgSz w:w="11906" w:h="16838"/>
          <w:pgMar w:top="1134" w:right="1416" w:bottom="1134" w:left="1701" w:header="851" w:footer="992" w:gutter="0"/>
          <w:cols w:space="720"/>
          <w:titlePg/>
          <w:docGrid w:type="lines" w:linePitch="312"/>
        </w:sectPr>
      </w:pPr>
    </w:p>
    <w:p w14:paraId="600D8FA0" w14:textId="77777777" w:rsidR="00AE13CA" w:rsidRPr="00A303A6" w:rsidRDefault="00E4093B">
      <w:pPr>
        <w:pStyle w:val="3"/>
        <w:numPr>
          <w:ilvl w:val="2"/>
          <w:numId w:val="4"/>
        </w:numPr>
        <w:tabs>
          <w:tab w:val="left" w:pos="-1991"/>
        </w:tabs>
        <w:spacing w:line="640" w:lineRule="exact"/>
        <w:rPr>
          <w:color w:val="auto"/>
        </w:rPr>
      </w:pPr>
      <w:bookmarkStart w:id="106" w:name="_Toc80365022"/>
      <w:r w:rsidRPr="00A303A6">
        <w:rPr>
          <w:rFonts w:hint="eastAsia"/>
          <w:color w:val="auto"/>
        </w:rPr>
        <w:lastRenderedPageBreak/>
        <w:t>服务方案及服务承诺</w:t>
      </w:r>
      <w:bookmarkEnd w:id="106"/>
    </w:p>
    <w:p w14:paraId="034BD43B"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项目名称：</w:t>
      </w:r>
      <w:r w:rsidRPr="00A303A6">
        <w:rPr>
          <w:rFonts w:ascii="宋体" w:hAnsi="宋体" w:hint="eastAsia"/>
          <w:b/>
          <w:sz w:val="28"/>
          <w:szCs w:val="28"/>
          <w:u w:val="single"/>
        </w:rPr>
        <w:t>成都市技师学院电信基础服务采购项目</w:t>
      </w:r>
    </w:p>
    <w:p w14:paraId="0F198C84"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项目编号：</w:t>
      </w:r>
      <w:r w:rsidRPr="00A303A6">
        <w:rPr>
          <w:rFonts w:ascii="宋体" w:hAnsi="宋体" w:hint="eastAsia"/>
          <w:b/>
          <w:sz w:val="28"/>
          <w:szCs w:val="28"/>
          <w:u w:val="single"/>
        </w:rPr>
        <w:t>成都市政采（2021）A0</w:t>
      </w:r>
      <w:r w:rsidRPr="00A303A6">
        <w:rPr>
          <w:rFonts w:ascii="宋体" w:hAnsi="宋体"/>
          <w:b/>
          <w:sz w:val="28"/>
          <w:szCs w:val="28"/>
          <w:u w:val="single"/>
        </w:rPr>
        <w:t>165</w:t>
      </w:r>
      <w:r w:rsidRPr="00A303A6">
        <w:rPr>
          <w:rFonts w:ascii="宋体" w:hAnsi="宋体" w:hint="eastAsia"/>
          <w:b/>
          <w:sz w:val="28"/>
          <w:szCs w:val="28"/>
          <w:u w:val="single"/>
        </w:rPr>
        <w:t>号</w:t>
      </w:r>
    </w:p>
    <w:p w14:paraId="62305675" w14:textId="77777777" w:rsidR="00AE13CA" w:rsidRPr="00A303A6" w:rsidRDefault="00AE13CA">
      <w:pPr>
        <w:spacing w:line="640" w:lineRule="exact"/>
        <w:ind w:firstLineChars="19" w:firstLine="53"/>
        <w:rPr>
          <w:rFonts w:ascii="宋体" w:hAnsi="宋体"/>
          <w:sz w:val="28"/>
        </w:rPr>
      </w:pPr>
    </w:p>
    <w:p w14:paraId="7371A150" w14:textId="77777777" w:rsidR="00AE13CA" w:rsidRPr="00A303A6" w:rsidRDefault="00AE13CA">
      <w:pPr>
        <w:spacing w:line="640" w:lineRule="exact"/>
        <w:ind w:firstLineChars="19" w:firstLine="53"/>
        <w:rPr>
          <w:rFonts w:ascii="宋体" w:hAnsi="宋体"/>
          <w:sz w:val="28"/>
        </w:rPr>
      </w:pPr>
    </w:p>
    <w:p w14:paraId="69467FF5" w14:textId="77777777" w:rsidR="00AE13CA" w:rsidRPr="00A303A6" w:rsidRDefault="00AE13CA">
      <w:pPr>
        <w:spacing w:line="640" w:lineRule="exact"/>
        <w:ind w:firstLineChars="19" w:firstLine="53"/>
        <w:rPr>
          <w:rFonts w:ascii="宋体" w:hAnsi="宋体"/>
          <w:sz w:val="28"/>
        </w:rPr>
      </w:pPr>
    </w:p>
    <w:p w14:paraId="50A7CA9F" w14:textId="77777777" w:rsidR="00AE13CA" w:rsidRPr="00A303A6" w:rsidRDefault="00AE13CA">
      <w:pPr>
        <w:spacing w:line="640" w:lineRule="exact"/>
        <w:ind w:firstLineChars="19" w:firstLine="53"/>
        <w:rPr>
          <w:rFonts w:ascii="宋体" w:hAnsi="宋体"/>
          <w:sz w:val="28"/>
        </w:rPr>
      </w:pPr>
    </w:p>
    <w:p w14:paraId="50150FD3" w14:textId="77777777" w:rsidR="00AE13CA" w:rsidRPr="00A303A6" w:rsidRDefault="00AE13CA">
      <w:pPr>
        <w:spacing w:line="640" w:lineRule="exact"/>
        <w:ind w:firstLineChars="19" w:firstLine="53"/>
        <w:rPr>
          <w:rFonts w:ascii="宋体" w:hAnsi="宋体"/>
          <w:sz w:val="28"/>
        </w:rPr>
      </w:pPr>
    </w:p>
    <w:p w14:paraId="530CF83A" w14:textId="77777777" w:rsidR="00AE13CA" w:rsidRPr="00A303A6" w:rsidRDefault="00AE13CA">
      <w:pPr>
        <w:spacing w:line="640" w:lineRule="exact"/>
        <w:ind w:firstLineChars="19" w:firstLine="53"/>
        <w:rPr>
          <w:rFonts w:ascii="宋体" w:hAnsi="宋体"/>
          <w:sz w:val="28"/>
        </w:rPr>
      </w:pPr>
    </w:p>
    <w:p w14:paraId="339BBC76" w14:textId="77777777" w:rsidR="00AE13CA" w:rsidRPr="00A303A6" w:rsidRDefault="00AE13CA">
      <w:pPr>
        <w:spacing w:line="640" w:lineRule="exact"/>
        <w:ind w:firstLineChars="19" w:firstLine="53"/>
        <w:rPr>
          <w:rFonts w:ascii="宋体" w:hAnsi="宋体"/>
          <w:sz w:val="28"/>
        </w:rPr>
      </w:pPr>
    </w:p>
    <w:p w14:paraId="7899CA37" w14:textId="77777777" w:rsidR="00AE13CA" w:rsidRPr="00A303A6" w:rsidRDefault="00AE13CA">
      <w:pPr>
        <w:spacing w:line="640" w:lineRule="exact"/>
        <w:ind w:firstLineChars="19" w:firstLine="53"/>
        <w:rPr>
          <w:rFonts w:ascii="宋体" w:hAnsi="宋体"/>
          <w:sz w:val="28"/>
        </w:rPr>
      </w:pPr>
    </w:p>
    <w:p w14:paraId="3EEF8788" w14:textId="77777777" w:rsidR="00AE13CA" w:rsidRPr="00A303A6" w:rsidRDefault="00AE13CA">
      <w:pPr>
        <w:spacing w:line="640" w:lineRule="exact"/>
        <w:ind w:firstLineChars="19" w:firstLine="53"/>
        <w:rPr>
          <w:rFonts w:ascii="宋体" w:hAnsi="宋体"/>
          <w:sz w:val="28"/>
        </w:rPr>
      </w:pPr>
    </w:p>
    <w:p w14:paraId="062F4773" w14:textId="77777777" w:rsidR="00AE13CA" w:rsidRPr="00A303A6" w:rsidRDefault="00AE13CA">
      <w:pPr>
        <w:spacing w:line="640" w:lineRule="exact"/>
        <w:ind w:firstLineChars="19" w:firstLine="53"/>
        <w:rPr>
          <w:rFonts w:ascii="宋体" w:hAnsi="宋体"/>
          <w:sz w:val="28"/>
        </w:rPr>
      </w:pPr>
    </w:p>
    <w:p w14:paraId="5ED4AE7D" w14:textId="77777777" w:rsidR="00AE13CA" w:rsidRPr="00A303A6" w:rsidRDefault="00E4093B">
      <w:pPr>
        <w:pStyle w:val="af5"/>
        <w:spacing w:line="640" w:lineRule="exact"/>
        <w:ind w:firstLineChars="19" w:firstLine="53"/>
        <w:rPr>
          <w:rFonts w:hAnsi="宋体"/>
          <w:sz w:val="28"/>
          <w:szCs w:val="28"/>
        </w:rPr>
      </w:pPr>
      <w:r w:rsidRPr="00A303A6">
        <w:rPr>
          <w:rFonts w:hAnsi="宋体" w:hint="eastAsia"/>
          <w:sz w:val="28"/>
          <w:szCs w:val="28"/>
        </w:rPr>
        <w:t>供应商名称：</w:t>
      </w:r>
      <w:r w:rsidRPr="00A303A6">
        <w:rPr>
          <w:rFonts w:hAnsi="宋体" w:hint="eastAsia"/>
          <w:sz w:val="28"/>
          <w:szCs w:val="28"/>
          <w:u w:val="single"/>
        </w:rPr>
        <w:t xml:space="preserve">              </w:t>
      </w:r>
    </w:p>
    <w:p w14:paraId="2036D597" w14:textId="77777777" w:rsidR="00AE13CA" w:rsidRPr="00A303A6" w:rsidRDefault="00E4093B">
      <w:pPr>
        <w:spacing w:line="640" w:lineRule="exact"/>
        <w:ind w:firstLineChars="19" w:firstLine="53"/>
        <w:rPr>
          <w:rFonts w:ascii="宋体" w:hAnsi="宋体"/>
          <w:sz w:val="28"/>
          <w:szCs w:val="28"/>
        </w:rPr>
      </w:pPr>
      <w:r w:rsidRPr="00A303A6">
        <w:rPr>
          <w:rFonts w:ascii="宋体" w:hAnsi="宋体" w:hint="eastAsia"/>
          <w:sz w:val="28"/>
          <w:szCs w:val="28"/>
        </w:rPr>
        <w:t>日期：</w:t>
      </w:r>
      <w:r w:rsidRPr="00A303A6">
        <w:rPr>
          <w:rFonts w:ascii="宋体" w:hAnsi="宋体" w:hint="eastAsia"/>
          <w:sz w:val="28"/>
          <w:szCs w:val="28"/>
          <w:u w:val="single"/>
        </w:rPr>
        <w:t xml:space="preserve">     </w:t>
      </w:r>
      <w:r w:rsidRPr="00A303A6">
        <w:rPr>
          <w:rFonts w:ascii="宋体" w:hAnsi="宋体" w:hint="eastAsia"/>
          <w:sz w:val="28"/>
          <w:szCs w:val="28"/>
        </w:rPr>
        <w:t>年</w:t>
      </w:r>
      <w:r w:rsidRPr="00A303A6">
        <w:rPr>
          <w:rFonts w:ascii="宋体" w:hAnsi="宋体" w:hint="eastAsia"/>
          <w:sz w:val="28"/>
          <w:szCs w:val="28"/>
          <w:u w:val="single"/>
        </w:rPr>
        <w:t xml:space="preserve">   </w:t>
      </w:r>
      <w:r w:rsidRPr="00A303A6">
        <w:rPr>
          <w:rFonts w:ascii="宋体" w:hAnsi="宋体" w:hint="eastAsia"/>
          <w:sz w:val="28"/>
          <w:szCs w:val="28"/>
        </w:rPr>
        <w:t>月</w:t>
      </w:r>
      <w:r w:rsidRPr="00A303A6">
        <w:rPr>
          <w:rFonts w:ascii="宋体" w:hAnsi="宋体" w:hint="eastAsia"/>
          <w:sz w:val="28"/>
          <w:szCs w:val="28"/>
          <w:u w:val="single"/>
        </w:rPr>
        <w:t xml:space="preserve">   </w:t>
      </w:r>
      <w:r w:rsidRPr="00A303A6">
        <w:rPr>
          <w:rFonts w:ascii="宋体" w:hAnsi="宋体" w:hint="eastAsia"/>
          <w:sz w:val="28"/>
          <w:szCs w:val="28"/>
        </w:rPr>
        <w:t>日</w:t>
      </w:r>
    </w:p>
    <w:p w14:paraId="72ACD612" w14:textId="77777777" w:rsidR="00AE13CA" w:rsidRPr="00A303A6" w:rsidRDefault="00AE13CA">
      <w:pPr>
        <w:spacing w:line="640" w:lineRule="exact"/>
        <w:ind w:firstLineChars="19" w:firstLine="53"/>
        <w:rPr>
          <w:rFonts w:ascii="宋体" w:hAnsi="宋体"/>
          <w:sz w:val="28"/>
          <w:szCs w:val="28"/>
        </w:rPr>
      </w:pPr>
    </w:p>
    <w:p w14:paraId="6B9D7708" w14:textId="77777777" w:rsidR="00AE13CA" w:rsidRPr="00A303A6" w:rsidRDefault="00AE13CA">
      <w:pPr>
        <w:spacing w:line="640" w:lineRule="exact"/>
        <w:ind w:firstLineChars="19" w:firstLine="53"/>
        <w:rPr>
          <w:rFonts w:ascii="宋体" w:hAnsi="宋体"/>
          <w:sz w:val="28"/>
        </w:rPr>
      </w:pPr>
    </w:p>
    <w:p w14:paraId="12EC6FE9" w14:textId="77777777" w:rsidR="00AE13CA" w:rsidRPr="00A303A6" w:rsidRDefault="00AE13CA">
      <w:pPr>
        <w:spacing w:line="640" w:lineRule="exact"/>
        <w:ind w:firstLineChars="19" w:firstLine="53"/>
        <w:rPr>
          <w:rFonts w:ascii="宋体" w:hAnsi="宋体"/>
          <w:sz w:val="28"/>
          <w:szCs w:val="28"/>
        </w:rPr>
      </w:pPr>
    </w:p>
    <w:p w14:paraId="138DF6D1" w14:textId="77777777" w:rsidR="00AE13CA" w:rsidRPr="00A303A6" w:rsidRDefault="00AE13CA">
      <w:pPr>
        <w:spacing w:line="640" w:lineRule="exact"/>
        <w:ind w:firstLineChars="19" w:firstLine="53"/>
        <w:rPr>
          <w:rFonts w:ascii="宋体" w:hAnsi="宋体"/>
          <w:sz w:val="28"/>
          <w:szCs w:val="28"/>
        </w:rPr>
      </w:pPr>
    </w:p>
    <w:p w14:paraId="48427A1B" w14:textId="77777777" w:rsidR="00AE13CA" w:rsidRPr="00A303A6" w:rsidRDefault="00AE13CA">
      <w:pPr>
        <w:spacing w:line="640" w:lineRule="exact"/>
        <w:ind w:firstLineChars="19" w:firstLine="53"/>
        <w:rPr>
          <w:rFonts w:ascii="宋体" w:hAnsi="宋体"/>
          <w:sz w:val="28"/>
          <w:szCs w:val="28"/>
        </w:rPr>
      </w:pPr>
    </w:p>
    <w:p w14:paraId="395330E8" w14:textId="77777777" w:rsidR="00AE13CA" w:rsidRPr="00A303A6" w:rsidRDefault="00AE13CA">
      <w:pPr>
        <w:spacing w:line="640" w:lineRule="exact"/>
        <w:ind w:firstLineChars="19" w:firstLine="53"/>
        <w:rPr>
          <w:rFonts w:ascii="宋体" w:hAnsi="宋体"/>
          <w:sz w:val="28"/>
          <w:szCs w:val="28"/>
        </w:rPr>
      </w:pPr>
    </w:p>
    <w:p w14:paraId="4787F89E" w14:textId="77777777" w:rsidR="00AE13CA" w:rsidRPr="00A303A6" w:rsidRDefault="00E4093B">
      <w:pPr>
        <w:pStyle w:val="2"/>
        <w:keepLines w:val="0"/>
        <w:numPr>
          <w:ilvl w:val="1"/>
          <w:numId w:val="4"/>
        </w:numPr>
        <w:tabs>
          <w:tab w:val="clear" w:pos="426"/>
          <w:tab w:val="clear" w:pos="567"/>
          <w:tab w:val="left" w:pos="6521"/>
        </w:tabs>
        <w:spacing w:line="640" w:lineRule="exact"/>
        <w:rPr>
          <w:bCs w:val="0"/>
          <w:sz w:val="32"/>
          <w:szCs w:val="32"/>
        </w:rPr>
      </w:pPr>
      <w:bookmarkStart w:id="107" w:name="_Toc80365023"/>
      <w:r w:rsidRPr="00A303A6">
        <w:rPr>
          <w:rFonts w:hint="eastAsia"/>
          <w:bCs w:val="0"/>
          <w:sz w:val="32"/>
          <w:szCs w:val="32"/>
        </w:rPr>
        <w:lastRenderedPageBreak/>
        <w:t>报价</w:t>
      </w:r>
      <w:r w:rsidRPr="00A303A6">
        <w:rPr>
          <w:bCs w:val="0"/>
          <w:sz w:val="32"/>
          <w:szCs w:val="32"/>
        </w:rPr>
        <w:t>要求响应文件</w:t>
      </w:r>
      <w:bookmarkEnd w:id="107"/>
    </w:p>
    <w:p w14:paraId="4659920D" w14:textId="77777777" w:rsidR="00AE13CA" w:rsidRPr="00A303A6" w:rsidRDefault="00E4093B">
      <w:pPr>
        <w:pStyle w:val="3"/>
        <w:numPr>
          <w:ilvl w:val="2"/>
          <w:numId w:val="4"/>
        </w:numPr>
        <w:tabs>
          <w:tab w:val="left" w:pos="-1991"/>
        </w:tabs>
        <w:spacing w:line="640" w:lineRule="exact"/>
        <w:rPr>
          <w:bCs w:val="0"/>
          <w:color w:val="auto"/>
          <w:sz w:val="32"/>
          <w:szCs w:val="32"/>
        </w:rPr>
      </w:pPr>
      <w:bookmarkStart w:id="108" w:name="_Toc80365024"/>
      <w:r w:rsidRPr="00A303A6">
        <w:rPr>
          <w:rFonts w:hint="eastAsia"/>
          <w:bCs w:val="0"/>
          <w:color w:val="auto"/>
          <w:sz w:val="32"/>
          <w:szCs w:val="32"/>
        </w:rPr>
        <w:t>开标一览表</w:t>
      </w:r>
      <w:bookmarkEnd w:id="108"/>
    </w:p>
    <w:bookmarkEnd w:id="97"/>
    <w:bookmarkEnd w:id="98"/>
    <w:bookmarkEnd w:id="99"/>
    <w:bookmarkEnd w:id="100"/>
    <w:p w14:paraId="7544CF97" w14:textId="77777777" w:rsidR="00AE13CA" w:rsidRPr="00A303A6" w:rsidRDefault="00E4093B">
      <w:pPr>
        <w:pStyle w:val="a2"/>
        <w:spacing w:line="640" w:lineRule="exact"/>
        <w:rPr>
          <w:rFonts w:ascii="宋体" w:hAnsi="宋体"/>
          <w:sz w:val="32"/>
          <w:szCs w:val="32"/>
        </w:rPr>
      </w:pPr>
      <w:r w:rsidRPr="00A303A6">
        <w:rPr>
          <w:rFonts w:ascii="宋体" w:hAnsi="宋体" w:hint="eastAsia"/>
          <w:b/>
          <w:bCs/>
          <w:sz w:val="32"/>
          <w:szCs w:val="32"/>
        </w:rPr>
        <w:t>标项1：</w:t>
      </w:r>
    </w:p>
    <w:tbl>
      <w:tblPr>
        <w:tblStyle w:val="affa"/>
        <w:tblW w:w="0" w:type="auto"/>
        <w:tblInd w:w="534" w:type="dxa"/>
        <w:tblLook w:val="04A0" w:firstRow="1" w:lastRow="0" w:firstColumn="1" w:lastColumn="0" w:noHBand="0" w:noVBand="1"/>
      </w:tblPr>
      <w:tblGrid>
        <w:gridCol w:w="6662"/>
      </w:tblGrid>
      <w:tr w:rsidR="00A303A6" w:rsidRPr="00A303A6" w14:paraId="1124DC2F" w14:textId="77777777">
        <w:tc>
          <w:tcPr>
            <w:tcW w:w="6662" w:type="dxa"/>
            <w:tcBorders>
              <w:top w:val="single" w:sz="4" w:space="0" w:color="auto"/>
              <w:left w:val="single" w:sz="4" w:space="0" w:color="auto"/>
              <w:bottom w:val="single" w:sz="4" w:space="0" w:color="auto"/>
              <w:right w:val="single" w:sz="4" w:space="0" w:color="auto"/>
            </w:tcBorders>
          </w:tcPr>
          <w:p w14:paraId="6BDCD002" w14:textId="77777777" w:rsidR="00AE13CA" w:rsidRPr="00A303A6" w:rsidRDefault="00E4093B">
            <w:pPr>
              <w:tabs>
                <w:tab w:val="left" w:pos="1134"/>
              </w:tabs>
              <w:spacing w:line="640" w:lineRule="exact"/>
              <w:jc w:val="center"/>
              <w:rPr>
                <w:rFonts w:ascii="宋体" w:hAnsi="宋体"/>
                <w:sz w:val="28"/>
                <w:szCs w:val="28"/>
              </w:rPr>
            </w:pPr>
            <w:r w:rsidRPr="00A303A6">
              <w:rPr>
                <w:rFonts w:ascii="宋体" w:hAnsi="宋体" w:hint="eastAsia"/>
                <w:sz w:val="28"/>
                <w:szCs w:val="28"/>
              </w:rPr>
              <w:t>报价（元）</w:t>
            </w:r>
          </w:p>
        </w:tc>
      </w:tr>
      <w:tr w:rsidR="00A303A6" w:rsidRPr="00A303A6" w14:paraId="2FB676B5" w14:textId="77777777">
        <w:tc>
          <w:tcPr>
            <w:tcW w:w="6662" w:type="dxa"/>
            <w:tcBorders>
              <w:top w:val="single" w:sz="4" w:space="0" w:color="auto"/>
              <w:left w:val="single" w:sz="4" w:space="0" w:color="auto"/>
              <w:bottom w:val="single" w:sz="4" w:space="0" w:color="auto"/>
              <w:right w:val="single" w:sz="4" w:space="0" w:color="auto"/>
            </w:tcBorders>
          </w:tcPr>
          <w:p w14:paraId="4E1FA980" w14:textId="77777777" w:rsidR="00AE13CA" w:rsidRPr="00A303A6" w:rsidRDefault="00AE13CA">
            <w:pPr>
              <w:tabs>
                <w:tab w:val="left" w:pos="1134"/>
              </w:tabs>
              <w:spacing w:line="640" w:lineRule="exact"/>
              <w:rPr>
                <w:rFonts w:ascii="宋体" w:hAnsi="宋体"/>
                <w:sz w:val="28"/>
                <w:szCs w:val="28"/>
              </w:rPr>
            </w:pPr>
          </w:p>
        </w:tc>
      </w:tr>
    </w:tbl>
    <w:p w14:paraId="05F4C41E" w14:textId="77777777" w:rsidR="00AE13CA" w:rsidRPr="00A303A6" w:rsidRDefault="00E4093B">
      <w:pPr>
        <w:tabs>
          <w:tab w:val="left" w:pos="1134"/>
        </w:tabs>
        <w:spacing w:line="640" w:lineRule="exact"/>
        <w:ind w:firstLineChars="152" w:firstLine="427"/>
        <w:rPr>
          <w:rFonts w:ascii="宋体" w:hAnsi="宋体"/>
          <w:b/>
          <w:bCs/>
          <w:sz w:val="28"/>
        </w:rPr>
      </w:pPr>
      <w:r w:rsidRPr="00A303A6">
        <w:rPr>
          <w:rFonts w:ascii="宋体" w:hAnsi="宋体" w:hint="eastAsia"/>
          <w:b/>
          <w:sz w:val="28"/>
          <w:szCs w:val="28"/>
        </w:rPr>
        <w:t>报价以供应商在政府采购云平台开标一览表中填写的报价为准。</w:t>
      </w:r>
    </w:p>
    <w:p w14:paraId="1A145585" w14:textId="77777777" w:rsidR="00AE13CA" w:rsidRPr="00A303A6" w:rsidRDefault="00AE13CA">
      <w:pPr>
        <w:pStyle w:val="a2"/>
        <w:spacing w:line="640" w:lineRule="exact"/>
      </w:pPr>
    </w:p>
    <w:p w14:paraId="19217FA6" w14:textId="77777777" w:rsidR="00AE13CA" w:rsidRPr="00A303A6" w:rsidRDefault="00AE13CA">
      <w:pPr>
        <w:pStyle w:val="CD"/>
        <w:spacing w:line="640" w:lineRule="exact"/>
        <w:ind w:firstLineChars="1019" w:firstLine="3057"/>
        <w:rPr>
          <w:rFonts w:ascii="宋体" w:hAnsi="宋体"/>
        </w:rPr>
      </w:pPr>
    </w:p>
    <w:p w14:paraId="352ABCDA" w14:textId="77777777" w:rsidR="00AE13CA" w:rsidRPr="00A303A6" w:rsidRDefault="00AE13CA">
      <w:pPr>
        <w:pStyle w:val="CD"/>
        <w:spacing w:line="640" w:lineRule="exact"/>
        <w:ind w:firstLineChars="19" w:firstLine="57"/>
      </w:pPr>
    </w:p>
    <w:p w14:paraId="439BBDDA" w14:textId="77777777" w:rsidR="00AE13CA" w:rsidRPr="00A303A6" w:rsidRDefault="00AE13CA">
      <w:pPr>
        <w:pStyle w:val="CD"/>
        <w:spacing w:line="640" w:lineRule="exact"/>
        <w:ind w:firstLineChars="19" w:firstLine="57"/>
      </w:pPr>
    </w:p>
    <w:p w14:paraId="48CF390C" w14:textId="77777777" w:rsidR="00AE13CA" w:rsidRPr="00A303A6" w:rsidRDefault="00AE13CA">
      <w:pPr>
        <w:pStyle w:val="CD"/>
        <w:spacing w:line="640" w:lineRule="exact"/>
        <w:ind w:firstLineChars="19" w:firstLine="57"/>
      </w:pPr>
    </w:p>
    <w:p w14:paraId="50CC6DEE" w14:textId="77777777" w:rsidR="00AE13CA" w:rsidRPr="00A303A6" w:rsidRDefault="00AE13CA">
      <w:pPr>
        <w:pStyle w:val="CD"/>
        <w:spacing w:line="640" w:lineRule="exact"/>
        <w:ind w:firstLineChars="19" w:firstLine="57"/>
      </w:pPr>
    </w:p>
    <w:p w14:paraId="4DA224DE" w14:textId="77777777" w:rsidR="00AE13CA" w:rsidRPr="00A303A6" w:rsidRDefault="00AE13CA">
      <w:pPr>
        <w:pStyle w:val="CD"/>
        <w:spacing w:line="640" w:lineRule="exact"/>
        <w:ind w:firstLineChars="19" w:firstLine="57"/>
      </w:pPr>
    </w:p>
    <w:p w14:paraId="606D3795" w14:textId="77777777" w:rsidR="00AE13CA" w:rsidRPr="00A303A6" w:rsidRDefault="00AE13CA">
      <w:pPr>
        <w:pStyle w:val="CD"/>
        <w:spacing w:line="640" w:lineRule="exact"/>
        <w:ind w:firstLine="0"/>
      </w:pPr>
    </w:p>
    <w:p w14:paraId="58FA2E49" w14:textId="77777777" w:rsidR="00AE13CA" w:rsidRPr="00A303A6" w:rsidRDefault="00AE13CA">
      <w:pPr>
        <w:pStyle w:val="CD"/>
        <w:spacing w:line="640" w:lineRule="exact"/>
        <w:ind w:firstLine="0"/>
      </w:pPr>
    </w:p>
    <w:p w14:paraId="10CE9A96" w14:textId="77777777" w:rsidR="00AE13CA" w:rsidRPr="00A303A6" w:rsidRDefault="00AE13CA">
      <w:pPr>
        <w:pStyle w:val="CD"/>
        <w:spacing w:line="640" w:lineRule="exact"/>
        <w:ind w:firstLine="0"/>
      </w:pPr>
    </w:p>
    <w:p w14:paraId="610D2DD4" w14:textId="77777777" w:rsidR="00AE13CA" w:rsidRPr="00A303A6" w:rsidRDefault="00AE13CA">
      <w:pPr>
        <w:pStyle w:val="CD"/>
        <w:spacing w:line="640" w:lineRule="exact"/>
        <w:ind w:firstLine="0"/>
      </w:pPr>
    </w:p>
    <w:p w14:paraId="51A406D7" w14:textId="77777777" w:rsidR="00AE13CA" w:rsidRPr="00A303A6" w:rsidRDefault="00AE13CA">
      <w:pPr>
        <w:pStyle w:val="CD"/>
        <w:spacing w:line="640" w:lineRule="exact"/>
        <w:ind w:firstLine="0"/>
      </w:pPr>
    </w:p>
    <w:p w14:paraId="1CA7445E" w14:textId="77777777" w:rsidR="00AE13CA" w:rsidRPr="00A303A6" w:rsidRDefault="00AE13CA">
      <w:pPr>
        <w:pStyle w:val="CD"/>
        <w:spacing w:line="640" w:lineRule="exact"/>
        <w:ind w:firstLine="0"/>
      </w:pPr>
    </w:p>
    <w:p w14:paraId="57F690F4" w14:textId="77777777" w:rsidR="00AE13CA" w:rsidRPr="00A303A6" w:rsidRDefault="00AE13CA">
      <w:pPr>
        <w:pStyle w:val="CD"/>
        <w:spacing w:line="640" w:lineRule="exact"/>
        <w:ind w:firstLine="0"/>
      </w:pPr>
    </w:p>
    <w:p w14:paraId="2923D36F" w14:textId="77777777" w:rsidR="00AE13CA" w:rsidRPr="00A303A6" w:rsidRDefault="00E4093B">
      <w:pPr>
        <w:pStyle w:val="3"/>
        <w:numPr>
          <w:ilvl w:val="2"/>
          <w:numId w:val="4"/>
        </w:numPr>
        <w:tabs>
          <w:tab w:val="left" w:pos="-1991"/>
        </w:tabs>
        <w:spacing w:line="640" w:lineRule="exact"/>
        <w:rPr>
          <w:color w:val="auto"/>
        </w:rPr>
      </w:pPr>
      <w:bookmarkStart w:id="109" w:name="_Toc279570294"/>
      <w:bookmarkStart w:id="110" w:name="_Toc240256054"/>
      <w:bookmarkStart w:id="111" w:name="_Toc241978339"/>
      <w:bookmarkStart w:id="112" w:name="_Toc250558598"/>
      <w:bookmarkStart w:id="113" w:name="_Toc80365025"/>
      <w:r w:rsidRPr="00A303A6">
        <w:rPr>
          <w:color w:val="auto"/>
        </w:rPr>
        <w:lastRenderedPageBreak/>
        <w:t>报价</w:t>
      </w:r>
      <w:r w:rsidRPr="00A303A6">
        <w:rPr>
          <w:rFonts w:hint="eastAsia"/>
          <w:color w:val="auto"/>
        </w:rPr>
        <w:t>明细</w:t>
      </w:r>
      <w:r w:rsidRPr="00A303A6">
        <w:rPr>
          <w:color w:val="auto"/>
        </w:rPr>
        <w:t>表</w:t>
      </w:r>
      <w:bookmarkEnd w:id="109"/>
      <w:bookmarkEnd w:id="110"/>
      <w:bookmarkEnd w:id="111"/>
      <w:bookmarkEnd w:id="112"/>
      <w:bookmarkEnd w:id="113"/>
    </w:p>
    <w:p w14:paraId="5E73074A"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项目名称：</w:t>
      </w:r>
      <w:r w:rsidRPr="00A303A6">
        <w:rPr>
          <w:rFonts w:ascii="宋体" w:hAnsi="宋体" w:hint="eastAsia"/>
          <w:b/>
          <w:sz w:val="28"/>
          <w:szCs w:val="28"/>
          <w:u w:val="single"/>
        </w:rPr>
        <w:t>成都市技师学院电信基础服务采购项目</w:t>
      </w:r>
    </w:p>
    <w:p w14:paraId="7DEB8409" w14:textId="77777777" w:rsidR="00AE13CA" w:rsidRPr="00A303A6" w:rsidRDefault="00E4093B">
      <w:pPr>
        <w:spacing w:line="640" w:lineRule="exact"/>
        <w:rPr>
          <w:rFonts w:ascii="宋体" w:hAnsi="宋体"/>
          <w:b/>
          <w:sz w:val="28"/>
          <w:szCs w:val="28"/>
          <w:u w:val="single"/>
        </w:rPr>
      </w:pPr>
      <w:r w:rsidRPr="00A303A6">
        <w:rPr>
          <w:rFonts w:ascii="宋体" w:hAnsi="宋体" w:hint="eastAsia"/>
          <w:b/>
          <w:sz w:val="28"/>
          <w:szCs w:val="28"/>
        </w:rPr>
        <w:t>项目编号：</w:t>
      </w:r>
      <w:r w:rsidRPr="00A303A6">
        <w:rPr>
          <w:rFonts w:ascii="宋体" w:hAnsi="宋体" w:hint="eastAsia"/>
          <w:b/>
          <w:sz w:val="28"/>
          <w:szCs w:val="28"/>
          <w:u w:val="single"/>
        </w:rPr>
        <w:t>成都市政采（2021）A0</w:t>
      </w:r>
      <w:r w:rsidRPr="00A303A6">
        <w:rPr>
          <w:rFonts w:ascii="宋体" w:hAnsi="宋体"/>
          <w:b/>
          <w:sz w:val="28"/>
          <w:szCs w:val="28"/>
          <w:u w:val="single"/>
        </w:rPr>
        <w:t>165</w:t>
      </w:r>
      <w:r w:rsidRPr="00A303A6">
        <w:rPr>
          <w:rFonts w:ascii="宋体" w:hAnsi="宋体" w:hint="eastAsia"/>
          <w:b/>
          <w:sz w:val="28"/>
          <w:szCs w:val="28"/>
          <w:u w:val="single"/>
        </w:rPr>
        <w:t>号</w:t>
      </w:r>
    </w:p>
    <w:p w14:paraId="4F354B86" w14:textId="77777777" w:rsidR="00AE13CA" w:rsidRPr="00A303A6" w:rsidRDefault="00AE13CA">
      <w:pPr>
        <w:pStyle w:val="CD"/>
        <w:spacing w:line="640" w:lineRule="exact"/>
        <w:ind w:firstLineChars="19" w:firstLine="57"/>
        <w:rPr>
          <w:b/>
          <w:u w:val="single"/>
        </w:rPr>
      </w:pPr>
    </w:p>
    <w:p w14:paraId="4A9F3011" w14:textId="77777777" w:rsidR="00AE13CA" w:rsidRPr="00A303A6" w:rsidRDefault="00AE13CA">
      <w:pPr>
        <w:pStyle w:val="CD"/>
        <w:spacing w:line="640" w:lineRule="exact"/>
        <w:ind w:firstLineChars="19" w:firstLine="57"/>
        <w:rPr>
          <w:b/>
          <w:u w:val="single"/>
        </w:rPr>
      </w:pPr>
    </w:p>
    <w:p w14:paraId="5803D497" w14:textId="77777777" w:rsidR="00AE13CA" w:rsidRPr="00A303A6" w:rsidRDefault="00AE13CA">
      <w:pPr>
        <w:pStyle w:val="CD"/>
        <w:spacing w:line="640" w:lineRule="exact"/>
        <w:ind w:firstLineChars="19" w:firstLine="57"/>
        <w:rPr>
          <w:b/>
          <w:u w:val="single"/>
        </w:rPr>
      </w:pPr>
    </w:p>
    <w:p w14:paraId="25FF8B96" w14:textId="77777777" w:rsidR="00AE13CA" w:rsidRPr="00A303A6" w:rsidRDefault="00AE13CA">
      <w:pPr>
        <w:pStyle w:val="CD"/>
        <w:spacing w:line="640" w:lineRule="exact"/>
        <w:ind w:firstLineChars="19" w:firstLine="57"/>
        <w:rPr>
          <w:b/>
          <w:u w:val="single"/>
        </w:rPr>
      </w:pPr>
    </w:p>
    <w:p w14:paraId="579AAE17" w14:textId="77777777" w:rsidR="00AE13CA" w:rsidRPr="00A303A6" w:rsidRDefault="00AE13CA">
      <w:pPr>
        <w:pStyle w:val="CD"/>
        <w:spacing w:line="640" w:lineRule="exact"/>
        <w:ind w:firstLineChars="19" w:firstLine="57"/>
        <w:rPr>
          <w:b/>
          <w:u w:val="single"/>
        </w:rPr>
      </w:pPr>
    </w:p>
    <w:p w14:paraId="641595D3" w14:textId="77777777" w:rsidR="00AE13CA" w:rsidRPr="00A303A6" w:rsidRDefault="00AE13CA">
      <w:pPr>
        <w:pStyle w:val="CD"/>
        <w:spacing w:line="640" w:lineRule="exact"/>
        <w:ind w:firstLineChars="19" w:firstLine="57"/>
        <w:rPr>
          <w:b/>
          <w:u w:val="single"/>
        </w:rPr>
      </w:pPr>
    </w:p>
    <w:p w14:paraId="2B21A7F4" w14:textId="77777777" w:rsidR="00AE13CA" w:rsidRPr="00A303A6" w:rsidRDefault="00AE13CA">
      <w:pPr>
        <w:pStyle w:val="CD"/>
        <w:spacing w:line="640" w:lineRule="exact"/>
        <w:ind w:firstLineChars="19" w:firstLine="57"/>
        <w:rPr>
          <w:b/>
          <w:u w:val="single"/>
        </w:rPr>
      </w:pPr>
    </w:p>
    <w:p w14:paraId="45350F7C" w14:textId="77777777" w:rsidR="00AE13CA" w:rsidRPr="00A303A6" w:rsidRDefault="00AE13CA">
      <w:pPr>
        <w:pStyle w:val="CD"/>
        <w:spacing w:line="640" w:lineRule="exact"/>
        <w:ind w:firstLineChars="19" w:firstLine="57"/>
        <w:rPr>
          <w:b/>
          <w:u w:val="single"/>
        </w:rPr>
      </w:pPr>
    </w:p>
    <w:p w14:paraId="1F9FEBB4" w14:textId="77777777" w:rsidR="00AE13CA" w:rsidRPr="00A303A6" w:rsidRDefault="00AE13CA">
      <w:pPr>
        <w:pStyle w:val="CD"/>
        <w:spacing w:line="640" w:lineRule="exact"/>
        <w:ind w:firstLineChars="19" w:firstLine="57"/>
        <w:rPr>
          <w:b/>
          <w:u w:val="single"/>
        </w:rPr>
      </w:pPr>
    </w:p>
    <w:p w14:paraId="55222232" w14:textId="77777777" w:rsidR="00AE13CA" w:rsidRPr="00A303A6" w:rsidRDefault="00AE13CA">
      <w:pPr>
        <w:pStyle w:val="CD"/>
        <w:spacing w:line="640" w:lineRule="exact"/>
        <w:ind w:firstLineChars="19" w:firstLine="57"/>
        <w:rPr>
          <w:b/>
          <w:u w:val="single"/>
        </w:rPr>
      </w:pPr>
    </w:p>
    <w:p w14:paraId="1986AEC9" w14:textId="77777777" w:rsidR="00AE13CA" w:rsidRPr="00A303A6" w:rsidRDefault="00AE13CA">
      <w:pPr>
        <w:pStyle w:val="CD"/>
        <w:spacing w:line="640" w:lineRule="exact"/>
        <w:ind w:firstLineChars="19" w:firstLine="57"/>
        <w:rPr>
          <w:b/>
          <w:u w:val="single"/>
        </w:rPr>
      </w:pPr>
    </w:p>
    <w:p w14:paraId="5EEC0798" w14:textId="77777777" w:rsidR="00AE13CA" w:rsidRPr="00A303A6" w:rsidRDefault="00AE13CA">
      <w:pPr>
        <w:pStyle w:val="CD"/>
        <w:spacing w:line="640" w:lineRule="exact"/>
        <w:ind w:firstLineChars="19" w:firstLine="57"/>
        <w:rPr>
          <w:b/>
          <w:u w:val="single"/>
        </w:rPr>
      </w:pPr>
    </w:p>
    <w:p w14:paraId="1FEC435D" w14:textId="77777777" w:rsidR="00AE13CA" w:rsidRPr="00A303A6" w:rsidRDefault="00AE13CA">
      <w:pPr>
        <w:spacing w:line="640" w:lineRule="exact"/>
      </w:pPr>
    </w:p>
    <w:p w14:paraId="45E104E7" w14:textId="77777777" w:rsidR="00AE13CA" w:rsidRPr="00A303A6" w:rsidRDefault="00E4093B">
      <w:pPr>
        <w:pStyle w:val="af5"/>
        <w:spacing w:line="640" w:lineRule="exact"/>
        <w:ind w:firstLineChars="19" w:firstLine="53"/>
        <w:rPr>
          <w:rFonts w:hAnsi="宋体"/>
          <w:sz w:val="28"/>
          <w:szCs w:val="28"/>
        </w:rPr>
      </w:pPr>
      <w:bookmarkStart w:id="114" w:name="_Toc240367172"/>
      <w:bookmarkStart w:id="115" w:name="_Toc241576922"/>
      <w:bookmarkStart w:id="116" w:name="_Toc240865266"/>
      <w:bookmarkStart w:id="117" w:name="_Toc239849853"/>
      <w:bookmarkStart w:id="118" w:name="_Toc229802674"/>
      <w:bookmarkStart w:id="119" w:name="_Toc239846734"/>
      <w:bookmarkStart w:id="120" w:name="_Toc237145395"/>
      <w:bookmarkStart w:id="121" w:name="_Toc231030275"/>
      <w:r w:rsidRPr="00A303A6">
        <w:rPr>
          <w:rFonts w:hAnsi="宋体" w:hint="eastAsia"/>
          <w:sz w:val="28"/>
          <w:szCs w:val="28"/>
        </w:rPr>
        <w:t>供应商名称：</w:t>
      </w:r>
      <w:r w:rsidRPr="00A303A6">
        <w:rPr>
          <w:rFonts w:hAnsi="宋体" w:hint="eastAsia"/>
          <w:sz w:val="28"/>
          <w:szCs w:val="28"/>
          <w:u w:val="single"/>
        </w:rPr>
        <w:t xml:space="preserve">              </w:t>
      </w:r>
    </w:p>
    <w:p w14:paraId="6485DBA5" w14:textId="77777777" w:rsidR="00AE13CA" w:rsidRPr="00A303A6" w:rsidRDefault="00E4093B">
      <w:pPr>
        <w:spacing w:line="640" w:lineRule="exact"/>
        <w:rPr>
          <w:sz w:val="28"/>
          <w:szCs w:val="28"/>
          <w:u w:val="single"/>
        </w:rPr>
      </w:pPr>
      <w:r w:rsidRPr="00A303A6">
        <w:rPr>
          <w:rFonts w:ascii="宋体" w:hAnsi="宋体" w:hint="eastAsia"/>
          <w:sz w:val="28"/>
          <w:szCs w:val="28"/>
        </w:rPr>
        <w:t>日期：</w:t>
      </w:r>
      <w:r w:rsidRPr="00A303A6">
        <w:rPr>
          <w:rFonts w:ascii="宋体" w:hAnsi="宋体" w:hint="eastAsia"/>
          <w:sz w:val="28"/>
          <w:szCs w:val="28"/>
          <w:u w:val="single"/>
        </w:rPr>
        <w:t xml:space="preserve">     </w:t>
      </w:r>
      <w:r w:rsidRPr="00A303A6">
        <w:rPr>
          <w:rFonts w:ascii="宋体" w:hAnsi="宋体" w:hint="eastAsia"/>
          <w:sz w:val="28"/>
          <w:szCs w:val="28"/>
        </w:rPr>
        <w:t>年</w:t>
      </w:r>
      <w:r w:rsidRPr="00A303A6">
        <w:rPr>
          <w:rFonts w:ascii="宋体" w:hAnsi="宋体" w:hint="eastAsia"/>
          <w:sz w:val="28"/>
          <w:szCs w:val="28"/>
          <w:u w:val="single"/>
        </w:rPr>
        <w:t xml:space="preserve">   </w:t>
      </w:r>
      <w:r w:rsidRPr="00A303A6">
        <w:rPr>
          <w:rFonts w:ascii="宋体" w:hAnsi="宋体" w:hint="eastAsia"/>
          <w:sz w:val="28"/>
          <w:szCs w:val="28"/>
        </w:rPr>
        <w:t>月</w:t>
      </w:r>
      <w:r w:rsidRPr="00A303A6">
        <w:rPr>
          <w:rFonts w:ascii="宋体" w:hAnsi="宋体" w:hint="eastAsia"/>
          <w:sz w:val="28"/>
          <w:szCs w:val="28"/>
          <w:u w:val="single"/>
        </w:rPr>
        <w:t xml:space="preserve">   </w:t>
      </w:r>
      <w:r w:rsidRPr="00A303A6">
        <w:rPr>
          <w:rFonts w:ascii="宋体" w:hAnsi="宋体" w:hint="eastAsia"/>
          <w:sz w:val="28"/>
          <w:szCs w:val="28"/>
        </w:rPr>
        <w:t>日</w:t>
      </w:r>
    </w:p>
    <w:p w14:paraId="7E483EF3" w14:textId="77777777" w:rsidR="00AE13CA" w:rsidRPr="00A303A6" w:rsidRDefault="00AE13CA">
      <w:pPr>
        <w:pStyle w:val="CD"/>
        <w:spacing w:line="640" w:lineRule="exact"/>
        <w:ind w:firstLineChars="19" w:firstLine="57"/>
        <w:rPr>
          <w:b/>
          <w:u w:val="single"/>
        </w:rPr>
      </w:pPr>
    </w:p>
    <w:p w14:paraId="34A3F3B4" w14:textId="77777777" w:rsidR="00AE13CA" w:rsidRPr="00A303A6" w:rsidRDefault="00E4093B">
      <w:pPr>
        <w:spacing w:line="640" w:lineRule="exact"/>
        <w:ind w:firstLineChars="200" w:firstLine="562"/>
        <w:rPr>
          <w:b/>
        </w:rPr>
      </w:pPr>
      <w:r w:rsidRPr="00A303A6">
        <w:rPr>
          <w:b/>
          <w:sz w:val="28"/>
          <w:szCs w:val="28"/>
        </w:rPr>
        <w:t>说明：</w:t>
      </w:r>
      <w:r w:rsidRPr="00A303A6">
        <w:rPr>
          <w:rFonts w:hint="eastAsia"/>
          <w:b/>
          <w:sz w:val="28"/>
          <w:szCs w:val="28"/>
        </w:rPr>
        <w:t>供应商应根据其报价的构成提供详细的分项价格明细</w:t>
      </w:r>
      <w:r w:rsidRPr="00A303A6">
        <w:rPr>
          <w:b/>
          <w:sz w:val="28"/>
          <w:szCs w:val="28"/>
        </w:rPr>
        <w:t>。</w:t>
      </w:r>
    </w:p>
    <w:p w14:paraId="10C90AF3" w14:textId="77777777" w:rsidR="00AE13CA" w:rsidRPr="00A303A6" w:rsidRDefault="00AE13CA">
      <w:pPr>
        <w:spacing w:line="640" w:lineRule="exact"/>
        <w:ind w:firstLineChars="19" w:firstLine="53"/>
        <w:rPr>
          <w:sz w:val="28"/>
          <w:szCs w:val="28"/>
          <w:u w:val="single"/>
        </w:rPr>
      </w:pPr>
    </w:p>
    <w:p w14:paraId="0BB5B57E"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122" w:name="_Toc177466667"/>
      <w:bookmarkStart w:id="123" w:name="_Toc369701256"/>
      <w:bookmarkStart w:id="124" w:name="_Toc80365026"/>
      <w:bookmarkStart w:id="125" w:name="_Toc355849085"/>
      <w:bookmarkStart w:id="126" w:name="_Toc260841662"/>
      <w:bookmarkStart w:id="127" w:name="_Toc398647370"/>
      <w:bookmarkStart w:id="128" w:name="_Toc395692676"/>
      <w:bookmarkStart w:id="129" w:name="_Toc394324322"/>
      <w:bookmarkStart w:id="130" w:name="_Toc353389743"/>
      <w:bookmarkEnd w:id="114"/>
      <w:bookmarkEnd w:id="115"/>
      <w:bookmarkEnd w:id="116"/>
      <w:bookmarkEnd w:id="117"/>
      <w:bookmarkEnd w:id="118"/>
      <w:bookmarkEnd w:id="119"/>
      <w:bookmarkEnd w:id="120"/>
      <w:bookmarkEnd w:id="121"/>
      <w:r w:rsidRPr="00A303A6">
        <w:rPr>
          <w:rFonts w:hint="eastAsia"/>
        </w:rPr>
        <w:lastRenderedPageBreak/>
        <w:t>项目服务、商务</w:t>
      </w:r>
      <w:r w:rsidRPr="00A303A6">
        <w:t>及</w:t>
      </w:r>
      <w:r w:rsidRPr="00A303A6">
        <w:rPr>
          <w:rFonts w:hint="eastAsia"/>
        </w:rPr>
        <w:t>其他</w:t>
      </w:r>
      <w:r w:rsidRPr="00A303A6">
        <w:t>要求</w:t>
      </w:r>
      <w:bookmarkEnd w:id="122"/>
      <w:bookmarkEnd w:id="123"/>
      <w:bookmarkEnd w:id="124"/>
    </w:p>
    <w:p w14:paraId="55005280"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31" w:name="_Toc80365027"/>
      <w:r w:rsidRPr="00A303A6">
        <w:rPr>
          <w:rFonts w:hint="eastAsia"/>
        </w:rPr>
        <w:t>项目概况</w:t>
      </w:r>
      <w:bookmarkEnd w:id="131"/>
    </w:p>
    <w:p w14:paraId="0869ED6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本项目采购四个校区（本部、西校区、成华校区和新都校区）电信基础服务，包括网络接入服务和固定电话光改服务,供应商确保采购人在用的公网地址和固定电话号码不变，四校区网络、电话业务不中断，为全校师生和社会公众提供持续稳定的网络和电话服务。</w:t>
      </w:r>
    </w:p>
    <w:p w14:paraId="62C4D697"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32" w:name="_Toc80365028"/>
      <w:bookmarkEnd w:id="125"/>
      <w:r w:rsidRPr="00A303A6">
        <w:rPr>
          <w:rFonts w:hint="eastAsia"/>
        </w:rPr>
        <w:t>服务要求</w:t>
      </w:r>
      <w:bookmarkEnd w:id="132"/>
    </w:p>
    <w:p w14:paraId="346940B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一、网络接入服务</w:t>
      </w:r>
    </w:p>
    <w:p w14:paraId="44E4688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（一）总院：</w:t>
      </w:r>
    </w:p>
    <w:p w14:paraId="0989BCF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1、1条光纤，上下行对称带宽2000M。</w:t>
      </w:r>
    </w:p>
    <w:p w14:paraId="0421ECC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2、原有10个公网静态IP地址不变。</w:t>
      </w:r>
    </w:p>
    <w:p w14:paraId="24853A81"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（二）西校区：</w:t>
      </w:r>
    </w:p>
    <w:p w14:paraId="262220C9"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1、1条光纤，上下行对称带宽300M。</w:t>
      </w:r>
    </w:p>
    <w:p w14:paraId="06508229"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2、原有2个公网静态IP地址不变。</w:t>
      </w:r>
    </w:p>
    <w:p w14:paraId="599E08C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（三）成华校区：</w:t>
      </w:r>
    </w:p>
    <w:p w14:paraId="1EC3A8BD"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1、1条光纤，上下行对称带宽200M。</w:t>
      </w:r>
    </w:p>
    <w:p w14:paraId="532D2A75"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2、原有2个公网静态IP地址不变。</w:t>
      </w:r>
    </w:p>
    <w:p w14:paraId="06C2B581"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（四）新都校区：</w:t>
      </w:r>
    </w:p>
    <w:p w14:paraId="76B9D80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1、1条光纤，上下行对称带宽200M。</w:t>
      </w:r>
    </w:p>
    <w:p w14:paraId="52A146EE"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2、原有2个公网静态IP地址不变。</w:t>
      </w:r>
    </w:p>
    <w:p w14:paraId="102AEFE8"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二、固定电话光改服务</w:t>
      </w:r>
    </w:p>
    <w:p w14:paraId="5A4249C8"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lastRenderedPageBreak/>
        <w:t>保证原有电话号码不变，将学校200部固定电话原铜缆线路更换为光交设备及光纤，并负责改造后固定电话使用期内的运维服务。</w:t>
      </w:r>
    </w:p>
    <w:p w14:paraId="3C1567D5"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33" w:name="_Toc80365029"/>
      <w:r w:rsidRPr="00A303A6">
        <w:rPr>
          <w:rFonts w:hint="eastAsia"/>
        </w:rPr>
        <w:t>技术</w:t>
      </w:r>
      <w:r w:rsidRPr="00A303A6">
        <w:t>要求</w:t>
      </w:r>
      <w:bookmarkEnd w:id="133"/>
    </w:p>
    <w:p w14:paraId="1C3D189E"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一、供应商提供的网络线路采用专用光纤接入方式接入采购人中心机房内现有设备。</w:t>
      </w:r>
    </w:p>
    <w:p w14:paraId="6EE62EC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二、采购人光纤通道设备与供应商互联网城域网出口设备之间ping包往返时间不得高于8ms，丢包率不得高于0.1%。</w:t>
      </w:r>
    </w:p>
    <w:p w14:paraId="0F9C7549"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三、供应商配合采购人完成租用线路承载的域名和IP地址的备案和更新备案工作。</w:t>
      </w:r>
    </w:p>
    <w:p w14:paraId="004C3CFA"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四、供应商每季度提交网络运行情况报告，报告须包括网络总体运行情况说明、设备的中继流量、设备故障发生率等内容，该报告须加盖单位公章，并提供电子版。</w:t>
      </w:r>
    </w:p>
    <w:p w14:paraId="07CBF2EE"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五、供应商负责对四条光纤链路的安全维护。</w:t>
      </w:r>
    </w:p>
    <w:p w14:paraId="3633391A"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六、合同签订前供应商向</w:t>
      </w:r>
      <w:r w:rsidRPr="00A303A6">
        <w:rPr>
          <w:rFonts w:asciiTheme="minorEastAsia" w:eastAsiaTheme="minorEastAsia" w:hAnsiTheme="minorEastAsia"/>
          <w:sz w:val="28"/>
          <w:szCs w:val="28"/>
        </w:rPr>
        <w:t>采购人</w:t>
      </w:r>
      <w:r w:rsidRPr="00A303A6">
        <w:rPr>
          <w:rFonts w:asciiTheme="minorEastAsia" w:eastAsiaTheme="minorEastAsia" w:hAnsiTheme="minorEastAsia" w:hint="eastAsia"/>
          <w:sz w:val="28"/>
          <w:szCs w:val="28"/>
        </w:rPr>
        <w:t>提供</w:t>
      </w:r>
      <w:commentRangeStart w:id="134"/>
      <w:r w:rsidRPr="00A303A6">
        <w:rPr>
          <w:rFonts w:asciiTheme="minorEastAsia" w:eastAsiaTheme="minorEastAsia" w:hAnsiTheme="minorEastAsia" w:hint="eastAsia"/>
          <w:sz w:val="28"/>
          <w:szCs w:val="28"/>
        </w:rPr>
        <w:t>网络接入中断</w:t>
      </w:r>
      <w:commentRangeEnd w:id="134"/>
      <w:r w:rsidRPr="00A303A6">
        <w:commentReference w:id="134"/>
      </w:r>
      <w:r w:rsidRPr="00A303A6">
        <w:rPr>
          <w:rFonts w:asciiTheme="minorEastAsia" w:eastAsiaTheme="minorEastAsia" w:hAnsiTheme="minorEastAsia" w:hint="eastAsia"/>
          <w:sz w:val="28"/>
          <w:szCs w:val="28"/>
        </w:rPr>
        <w:t>的应急处理办法。</w:t>
      </w:r>
    </w:p>
    <w:p w14:paraId="53F5DD1E"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35" w:name="_Toc80365030"/>
      <w:r w:rsidRPr="00A303A6">
        <w:rPr>
          <w:rFonts w:hint="eastAsia"/>
        </w:rPr>
        <w:t>商务</w:t>
      </w:r>
      <w:r w:rsidRPr="00A303A6">
        <w:t>要求</w:t>
      </w:r>
      <w:bookmarkEnd w:id="135"/>
    </w:p>
    <w:p w14:paraId="1A30A4F6" w14:textId="77777777" w:rsidR="00AE13CA" w:rsidRPr="00A303A6" w:rsidRDefault="00E4093B">
      <w:pPr>
        <w:pStyle w:val="3"/>
        <w:numPr>
          <w:ilvl w:val="2"/>
          <w:numId w:val="4"/>
        </w:numPr>
        <w:tabs>
          <w:tab w:val="left" w:pos="-1991"/>
        </w:tabs>
        <w:spacing w:line="640" w:lineRule="exact"/>
        <w:rPr>
          <w:color w:val="auto"/>
        </w:rPr>
      </w:pPr>
      <w:bookmarkStart w:id="136" w:name="_Toc80365031"/>
      <w:r w:rsidRPr="00A303A6">
        <w:rPr>
          <w:rFonts w:hint="eastAsia"/>
          <w:color w:val="auto"/>
        </w:rPr>
        <w:t>服务</w:t>
      </w:r>
      <w:r w:rsidRPr="00A303A6">
        <w:rPr>
          <w:color w:val="auto"/>
        </w:rPr>
        <w:t>期限</w:t>
      </w:r>
      <w:bookmarkEnd w:id="136"/>
    </w:p>
    <w:p w14:paraId="57353BC5" w14:textId="7C105396" w:rsidR="00AE13CA" w:rsidRPr="00A303A6" w:rsidRDefault="00E4093B">
      <w:pPr>
        <w:spacing w:line="640" w:lineRule="exact"/>
        <w:ind w:firstLine="567"/>
        <w:rPr>
          <w:rFonts w:asciiTheme="minorEastAsia" w:hAnsiTheme="minorEastAsia"/>
          <w:sz w:val="28"/>
          <w:szCs w:val="28"/>
        </w:rPr>
      </w:pPr>
      <w:r w:rsidRPr="00A303A6">
        <w:rPr>
          <w:rFonts w:asciiTheme="minorEastAsia" w:hAnsiTheme="minorEastAsia" w:hint="eastAsia"/>
          <w:sz w:val="28"/>
          <w:szCs w:val="28"/>
        </w:rPr>
        <w:t>一、网络接入服务期为2022年1月1日至2022年9月30日</w:t>
      </w:r>
      <w:r w:rsidRPr="00A303A6">
        <w:commentReference w:id="137"/>
      </w:r>
      <w:r w:rsidRPr="00A303A6">
        <w:rPr>
          <w:rFonts w:asciiTheme="minorEastAsia" w:hAnsiTheme="minorEastAsia" w:hint="eastAsia"/>
          <w:sz w:val="28"/>
          <w:szCs w:val="28"/>
        </w:rPr>
        <w:t>；</w:t>
      </w:r>
    </w:p>
    <w:p w14:paraId="10148504" w14:textId="77777777" w:rsidR="00AE13CA" w:rsidRPr="00A303A6" w:rsidRDefault="00E4093B">
      <w:pPr>
        <w:spacing w:line="640" w:lineRule="exact"/>
        <w:ind w:firstLine="567"/>
        <w:rPr>
          <w:rFonts w:asciiTheme="minorEastAsia" w:hAnsiTheme="minorEastAsia"/>
          <w:sz w:val="28"/>
          <w:szCs w:val="28"/>
        </w:rPr>
      </w:pPr>
      <w:r w:rsidRPr="00A303A6">
        <w:rPr>
          <w:rFonts w:asciiTheme="minorEastAsia" w:hAnsiTheme="minorEastAsia" w:hint="eastAsia"/>
          <w:sz w:val="28"/>
          <w:szCs w:val="28"/>
        </w:rPr>
        <w:t>二</w:t>
      </w:r>
      <w:r w:rsidRPr="00A303A6">
        <w:rPr>
          <w:rFonts w:asciiTheme="minorEastAsia" w:hAnsiTheme="minorEastAsia"/>
          <w:sz w:val="28"/>
          <w:szCs w:val="28"/>
        </w:rPr>
        <w:t>、</w:t>
      </w:r>
      <w:r w:rsidRPr="00A303A6">
        <w:rPr>
          <w:rFonts w:asciiTheme="minorEastAsia" w:hAnsiTheme="minorEastAsia" w:hint="eastAsia"/>
          <w:sz w:val="28"/>
          <w:szCs w:val="28"/>
        </w:rPr>
        <w:t>固定电话光改完成时间为2021年11月20日前。</w:t>
      </w:r>
    </w:p>
    <w:p w14:paraId="7E3F91DD" w14:textId="77777777" w:rsidR="00AE13CA" w:rsidRPr="00A303A6" w:rsidRDefault="00E4093B">
      <w:pPr>
        <w:pStyle w:val="3"/>
        <w:numPr>
          <w:ilvl w:val="2"/>
          <w:numId w:val="4"/>
        </w:numPr>
        <w:tabs>
          <w:tab w:val="left" w:pos="-1991"/>
        </w:tabs>
        <w:spacing w:line="640" w:lineRule="exact"/>
        <w:rPr>
          <w:color w:val="auto"/>
        </w:rPr>
      </w:pPr>
      <w:bookmarkStart w:id="138" w:name="_Toc80365032"/>
      <w:r w:rsidRPr="00A303A6">
        <w:rPr>
          <w:rFonts w:hint="eastAsia"/>
          <w:color w:val="auto"/>
        </w:rPr>
        <w:t>服务</w:t>
      </w:r>
      <w:r w:rsidRPr="00A303A6">
        <w:rPr>
          <w:color w:val="auto"/>
        </w:rPr>
        <w:t>地点</w:t>
      </w:r>
      <w:bookmarkEnd w:id="138"/>
    </w:p>
    <w:p w14:paraId="67CBB9F4"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总院地址：成都市郫都区港通北三路1899号</w:t>
      </w:r>
    </w:p>
    <w:p w14:paraId="0DA9AA6C"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西校区地址：成都市郫都区高店路1666号</w:t>
      </w:r>
    </w:p>
    <w:p w14:paraId="40FBB079"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lastRenderedPageBreak/>
        <w:t>成华校区地址：成都市成华区槐树店路32号</w:t>
      </w:r>
    </w:p>
    <w:p w14:paraId="12ADF77D"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新都校区地址：成都市新都区北新路西北村10社301号</w:t>
      </w:r>
    </w:p>
    <w:p w14:paraId="36FC2E9B" w14:textId="77777777" w:rsidR="00AE13CA" w:rsidRPr="00A303A6" w:rsidRDefault="00E4093B">
      <w:pPr>
        <w:pStyle w:val="3"/>
        <w:numPr>
          <w:ilvl w:val="2"/>
          <w:numId w:val="4"/>
        </w:numPr>
        <w:tabs>
          <w:tab w:val="left" w:pos="-1991"/>
        </w:tabs>
        <w:spacing w:line="640" w:lineRule="exact"/>
        <w:rPr>
          <w:color w:val="auto"/>
        </w:rPr>
      </w:pPr>
      <w:bookmarkStart w:id="139" w:name="_Toc80365033"/>
      <w:r w:rsidRPr="00A303A6">
        <w:rPr>
          <w:rFonts w:hint="eastAsia"/>
          <w:color w:val="auto"/>
        </w:rPr>
        <w:t>考核</w:t>
      </w:r>
      <w:r w:rsidRPr="00A303A6">
        <w:rPr>
          <w:color w:val="auto"/>
        </w:rPr>
        <w:t>（</w:t>
      </w:r>
      <w:r w:rsidRPr="00A303A6">
        <w:rPr>
          <w:rFonts w:hint="eastAsia"/>
          <w:color w:val="auto"/>
        </w:rPr>
        <w:t>验收）标准及方法</w:t>
      </w:r>
      <w:bookmarkEnd w:id="139"/>
    </w:p>
    <w:p w14:paraId="0394D2FE"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一、验收主体：采购人</w:t>
      </w:r>
    </w:p>
    <w:p w14:paraId="7F6F1636"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二</w:t>
      </w:r>
      <w:r w:rsidRPr="00A303A6">
        <w:rPr>
          <w:rFonts w:asciiTheme="minorEastAsia" w:hAnsiTheme="minorEastAsia"/>
          <w:sz w:val="28"/>
          <w:szCs w:val="28"/>
        </w:rPr>
        <w:t>、</w:t>
      </w:r>
      <w:r w:rsidRPr="00A303A6">
        <w:rPr>
          <w:rFonts w:asciiTheme="minorEastAsia" w:hAnsiTheme="minorEastAsia" w:hint="eastAsia"/>
          <w:sz w:val="28"/>
          <w:szCs w:val="28"/>
        </w:rPr>
        <w:t>验收时间：</w:t>
      </w:r>
    </w:p>
    <w:p w14:paraId="63B421CE"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（一）供应商完成固定电话光改工作后，书面通知采购人对固定电话光改工作进行验收，采购人收到验收申请后5个日历天内组织固定电话光改服务验收。</w:t>
      </w:r>
    </w:p>
    <w:p w14:paraId="1081D659"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（二）网络接入服务到期后，供应商书面通知采购人对网络接入服务开展整体验收，采购人收到验收申请后5个日历天内组织网络接入服务整体验收。</w:t>
      </w:r>
    </w:p>
    <w:p w14:paraId="6008C722"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三</w:t>
      </w:r>
      <w:r w:rsidRPr="00A303A6">
        <w:rPr>
          <w:rFonts w:asciiTheme="minorEastAsia" w:hAnsiTheme="minorEastAsia"/>
          <w:sz w:val="28"/>
          <w:szCs w:val="28"/>
        </w:rPr>
        <w:t>、</w:t>
      </w:r>
      <w:r w:rsidRPr="00A303A6">
        <w:rPr>
          <w:rFonts w:asciiTheme="minorEastAsia" w:hAnsiTheme="minorEastAsia" w:hint="eastAsia"/>
          <w:sz w:val="28"/>
          <w:szCs w:val="28"/>
        </w:rPr>
        <w:t>验收方式：</w:t>
      </w:r>
    </w:p>
    <w:p w14:paraId="4BCC4309"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本项目分为固定电话光改服务现场验收和网络接入服务整体验收相结合的方式验收。</w:t>
      </w:r>
    </w:p>
    <w:p w14:paraId="76348862"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四、验收程序：</w:t>
      </w:r>
    </w:p>
    <w:p w14:paraId="586108D1"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（一）固定电话光改完成后，供应商书面通知采购人进行验收，采购人收到验收申请后5个日历天内组织三人以上验收小组对固定电话光改进行现场验收。</w:t>
      </w:r>
    </w:p>
    <w:p w14:paraId="1D9C2573"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二）网络接入服务到期后，供应商书面通知采购人对网络接入服务开展整体验收，采购人收到验收申请后5个日历天内组织三人以上验收小组对网络接入服务进行整体验收，整体验收就是汇总日常考核结果，核算</w:t>
      </w:r>
      <w:r w:rsidRPr="00A303A6">
        <w:rPr>
          <w:rFonts w:asciiTheme="minorEastAsia" w:hAnsiTheme="minorEastAsia" w:hint="eastAsia"/>
          <w:sz w:val="28"/>
          <w:szCs w:val="28"/>
        </w:rPr>
        <w:lastRenderedPageBreak/>
        <w:t>日常考核合格率，若日常考核合格率高于百分之九十，则视为整体验收合格</w:t>
      </w:r>
      <w:r w:rsidRPr="00A303A6">
        <w:commentReference w:id="140"/>
      </w:r>
      <w:r w:rsidRPr="00A303A6">
        <w:rPr>
          <w:rFonts w:asciiTheme="minorEastAsia" w:hAnsiTheme="minorEastAsia" w:hint="eastAsia"/>
          <w:sz w:val="28"/>
          <w:szCs w:val="28"/>
        </w:rPr>
        <w:t>。</w:t>
      </w:r>
    </w:p>
    <w:p w14:paraId="0C1D63F7"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五、验收的内容：</w:t>
      </w:r>
    </w:p>
    <w:p w14:paraId="5E90AE48"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对每一项服务内容及要求、商务要求进行逐条验收。</w:t>
      </w:r>
    </w:p>
    <w:p w14:paraId="6F7AD8CB"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（一）固定电话光改：</w:t>
      </w:r>
    </w:p>
    <w:p w14:paraId="56DBDF60"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（1）固定电话光改数量是否达到200部。</w:t>
      </w:r>
    </w:p>
    <w:p w14:paraId="4C155AFD"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（2）铜轴电缆是否更换为光纤，光交设备工作是否正常，座机电话是否能正常通话。</w:t>
      </w:r>
    </w:p>
    <w:p w14:paraId="6A507213"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（二）网络接入服务：</w:t>
      </w:r>
    </w:p>
    <w:p w14:paraId="2B353EC3"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（1）是否采用专用光纤接入方式接入采购人中心机房内现有设备。</w:t>
      </w:r>
    </w:p>
    <w:p w14:paraId="34B57BFB"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（2）上下行带宽是否符合招标参数要求（服务期每月抽检记录，均符合招标参数要求为合格）。</w:t>
      </w:r>
    </w:p>
    <w:p w14:paraId="31622E6A"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（3）是否按季度提交网络运行情况报告。</w:t>
      </w:r>
    </w:p>
    <w:p w14:paraId="1E9B775F"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（4）是否配合采购人完成租用线路承载的域名和IP地址的备案和更新备案工作。</w:t>
      </w:r>
    </w:p>
    <w:p w14:paraId="4D3F2957"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（5）是否提供7×24网络接入服务、维护、技术支持，故障响应时限小于15分钟，故障解决时间小于240分钟。</w:t>
      </w:r>
    </w:p>
    <w:p w14:paraId="0B21C06E"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六、验收的标准：按单一来源文件的质量要求和技术指标、供应商的响应文件及承诺、合同约定标准进行验收。如验收合格，则签署《验收报告单》。若固定电话光改验收不合格，供应商应在接到采购人整改通知之日起10个日历天内完成整改，再由采购人组织重新验收，若再次验收不合</w:t>
      </w:r>
      <w:r w:rsidRPr="00A303A6">
        <w:rPr>
          <w:rFonts w:asciiTheme="minorEastAsia" w:hAnsiTheme="minorEastAsia" w:hint="eastAsia"/>
          <w:sz w:val="28"/>
          <w:szCs w:val="28"/>
        </w:rPr>
        <w:lastRenderedPageBreak/>
        <w:t>格则视为供应商不能履约，采购人有权终止合同，并按合同约定追究供应商的违约责任。</w:t>
      </w:r>
    </w:p>
    <w:p w14:paraId="28DFFCED"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七、其他未尽事宜应按照《财政部关于进一步加强政府采购需求和履约验收管理的指导意见》(财库〔2016〕205 号)的要求进行验收。</w:t>
      </w:r>
    </w:p>
    <w:p w14:paraId="33F6D615"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t>八</w:t>
      </w:r>
      <w:r w:rsidRPr="00A303A6">
        <w:rPr>
          <w:rFonts w:asciiTheme="minorEastAsia" w:hAnsiTheme="minorEastAsia"/>
          <w:sz w:val="28"/>
          <w:szCs w:val="28"/>
        </w:rPr>
        <w:t>、</w:t>
      </w:r>
      <w:r w:rsidRPr="00A303A6">
        <w:rPr>
          <w:rFonts w:asciiTheme="minorEastAsia" w:hAnsiTheme="minorEastAsia" w:hint="eastAsia"/>
          <w:sz w:val="28"/>
          <w:szCs w:val="28"/>
        </w:rPr>
        <w:t>交付标准及方式：供应商完成固定电话光改且通过现场验收、日常考核合格率高于百分之九十，则视为供应商履约完毕且合格。</w:t>
      </w:r>
    </w:p>
    <w:p w14:paraId="1F7FB022" w14:textId="77777777" w:rsidR="00AE13CA" w:rsidRPr="00A303A6" w:rsidRDefault="00E4093B">
      <w:pPr>
        <w:pStyle w:val="3"/>
        <w:numPr>
          <w:ilvl w:val="2"/>
          <w:numId w:val="4"/>
        </w:numPr>
        <w:tabs>
          <w:tab w:val="left" w:pos="-1991"/>
        </w:tabs>
        <w:spacing w:line="640" w:lineRule="exact"/>
        <w:rPr>
          <w:rFonts w:asciiTheme="minorEastAsia" w:eastAsiaTheme="minorEastAsia" w:hAnsiTheme="minorEastAsia"/>
          <w:color w:val="auto"/>
        </w:rPr>
      </w:pPr>
      <w:bookmarkStart w:id="141" w:name="_Toc80365034"/>
      <w:r w:rsidRPr="00A303A6">
        <w:rPr>
          <w:rFonts w:asciiTheme="minorEastAsia" w:eastAsiaTheme="minorEastAsia" w:hAnsiTheme="minorEastAsia" w:hint="eastAsia"/>
          <w:color w:val="auto"/>
        </w:rPr>
        <w:t>付款方式</w:t>
      </w:r>
      <w:bookmarkEnd w:id="141"/>
    </w:p>
    <w:p w14:paraId="0094CD4A"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一</w:t>
      </w:r>
      <w:r w:rsidRPr="00A303A6">
        <w:rPr>
          <w:rFonts w:asciiTheme="minorEastAsia" w:hAnsiTheme="minorEastAsia"/>
          <w:sz w:val="28"/>
          <w:szCs w:val="28"/>
        </w:rPr>
        <w:t>、</w:t>
      </w:r>
      <w:r w:rsidRPr="00A303A6">
        <w:rPr>
          <w:rFonts w:asciiTheme="minorEastAsia" w:hAnsiTheme="minorEastAsia" w:hint="eastAsia"/>
          <w:sz w:val="28"/>
          <w:szCs w:val="28"/>
        </w:rPr>
        <w:t>合同款分两次银行转账支付。</w:t>
      </w:r>
    </w:p>
    <w:p w14:paraId="6794478D"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二</w:t>
      </w:r>
      <w:r w:rsidRPr="00A303A6">
        <w:rPr>
          <w:rFonts w:asciiTheme="minorEastAsia" w:hAnsiTheme="minorEastAsia"/>
          <w:sz w:val="28"/>
          <w:szCs w:val="28"/>
        </w:rPr>
        <w:t>、</w:t>
      </w:r>
      <w:r w:rsidRPr="00A303A6">
        <w:rPr>
          <w:rFonts w:asciiTheme="minorEastAsia" w:hAnsiTheme="minorEastAsia" w:hint="eastAsia"/>
          <w:sz w:val="28"/>
          <w:szCs w:val="28"/>
        </w:rPr>
        <w:t>付款进度安排</w:t>
      </w:r>
    </w:p>
    <w:p w14:paraId="3E89EADA"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一）第一次支付安排：固定电话光改工作完成并经采购人验收合格后，采购人自收到供应商提供的符合采购人财务要求且合法有效完整的等额完税发票之日起30个日历天内，向供应商支付合同总金额的95%合同款，若采购人收到发票之日早于固定电话光改验收合格之日，则自验收合格之日起30个日历天内付款。</w:t>
      </w:r>
    </w:p>
    <w:p w14:paraId="4C039173"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二）第二次支付安排：本项目整体验收合格后，采购人自收到供应商提供的符合采购人财务要求且合法有效完整的等额完税发票之日起30个日历天内，向供应商支付合同总金额的5%合同款，若采购人收到发票之日早于本项目整体验收合格之日，则自验收合格之日起30个日历天内付款。</w:t>
      </w:r>
    </w:p>
    <w:p w14:paraId="3FEFC3F7"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（三）供应商未提供增值税发票（专票或普票），或发票经国税网验审不合格的，或者供应商提供的发票不满足采购人财务要求的，采购人有权拒付，且不承担逾期付款的责任。</w:t>
      </w:r>
    </w:p>
    <w:p w14:paraId="6C3DB6BD" w14:textId="77777777" w:rsidR="00AE13CA" w:rsidRPr="00A303A6" w:rsidRDefault="00E4093B">
      <w:pPr>
        <w:spacing w:line="640" w:lineRule="exact"/>
        <w:ind w:firstLineChars="250" w:firstLine="700"/>
        <w:rPr>
          <w:rFonts w:asciiTheme="minorEastAsia" w:hAnsiTheme="minorEastAsia"/>
          <w:sz w:val="28"/>
          <w:szCs w:val="28"/>
        </w:rPr>
      </w:pPr>
      <w:r w:rsidRPr="00A303A6">
        <w:rPr>
          <w:rFonts w:asciiTheme="minorEastAsia" w:hAnsiTheme="minorEastAsia" w:hint="eastAsia"/>
          <w:sz w:val="28"/>
          <w:szCs w:val="28"/>
        </w:rPr>
        <w:lastRenderedPageBreak/>
        <w:t>（四）供应商保证提供的银行账户信息真实有效，如果供应商账户信息更改，需要在采购人付款前10个日历天内告知采购人，若因供应商原因导致采购人无法付款或错误付款，后果由供应商自行承担。</w:t>
      </w:r>
    </w:p>
    <w:p w14:paraId="169872F7" w14:textId="77777777" w:rsidR="00AE13CA" w:rsidRPr="00A303A6" w:rsidRDefault="00E4093B">
      <w:pPr>
        <w:pStyle w:val="3"/>
        <w:numPr>
          <w:ilvl w:val="2"/>
          <w:numId w:val="4"/>
        </w:numPr>
        <w:tabs>
          <w:tab w:val="left" w:pos="-1991"/>
        </w:tabs>
        <w:spacing w:line="640" w:lineRule="exact"/>
        <w:rPr>
          <w:rFonts w:asciiTheme="minorEastAsia" w:hAnsiTheme="minorEastAsia"/>
          <w:color w:val="auto"/>
        </w:rPr>
      </w:pPr>
      <w:bookmarkStart w:id="142" w:name="_Toc80365035"/>
      <w:r w:rsidRPr="00A303A6">
        <w:rPr>
          <w:rFonts w:asciiTheme="minorEastAsia" w:hAnsiTheme="minorEastAsia" w:hint="eastAsia"/>
          <w:color w:val="auto"/>
        </w:rPr>
        <w:t>违约</w:t>
      </w:r>
      <w:r w:rsidRPr="00A303A6">
        <w:rPr>
          <w:rFonts w:asciiTheme="minorEastAsia" w:hAnsiTheme="minorEastAsia"/>
          <w:color w:val="auto"/>
        </w:rPr>
        <w:t>责任</w:t>
      </w:r>
      <w:bookmarkEnd w:id="142"/>
    </w:p>
    <w:p w14:paraId="717F1C68"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一</w:t>
      </w:r>
      <w:r w:rsidRPr="00A303A6">
        <w:rPr>
          <w:rFonts w:asciiTheme="minorEastAsia" w:hAnsiTheme="minorEastAsia"/>
          <w:sz w:val="28"/>
          <w:szCs w:val="28"/>
        </w:rPr>
        <w:t>、</w:t>
      </w:r>
      <w:r w:rsidRPr="00A303A6">
        <w:rPr>
          <w:rFonts w:asciiTheme="minorEastAsia" w:hAnsiTheme="minorEastAsia" w:hint="eastAsia"/>
          <w:sz w:val="28"/>
          <w:szCs w:val="28"/>
        </w:rPr>
        <w:t>采购人违约责任</w:t>
      </w:r>
    </w:p>
    <w:p w14:paraId="3471C834"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采购人故意逾期支付服务款项的，除应及时付足服务款项外，还应向供应商偿付所欠款总额万分之一/天的违约金，</w:t>
      </w:r>
      <w:commentRangeStart w:id="143"/>
      <w:r w:rsidRPr="00A303A6">
        <w:rPr>
          <w:rFonts w:asciiTheme="minorEastAsia" w:hAnsiTheme="minorEastAsia" w:hint="eastAsia"/>
          <w:sz w:val="28"/>
          <w:szCs w:val="28"/>
        </w:rPr>
        <w:t>但逾期违约金不得超过欠款总额的百分之三十</w:t>
      </w:r>
      <w:commentRangeEnd w:id="143"/>
      <w:r w:rsidRPr="00A303A6">
        <w:commentReference w:id="143"/>
      </w:r>
      <w:r w:rsidRPr="00A303A6">
        <w:rPr>
          <w:rFonts w:asciiTheme="minorEastAsia" w:hAnsiTheme="minorEastAsia" w:hint="eastAsia"/>
          <w:sz w:val="28"/>
          <w:szCs w:val="28"/>
        </w:rPr>
        <w:t>。逾期付款超过 30个日历天的，供应商有权终止合同；非采购人故意逾期付款的，采购人不承担任何逾期付款责任，供应商也不得终止合同(说明：如因2021年年终财政关闭支付系统导致采购人在合同履行期间无法支付，则采购人不承担逾期支付责任，待2022年财政支付系统开通后支付)，</w:t>
      </w:r>
    </w:p>
    <w:p w14:paraId="673AFC66"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二</w:t>
      </w:r>
      <w:r w:rsidRPr="00A303A6">
        <w:rPr>
          <w:rFonts w:asciiTheme="minorEastAsia" w:hAnsiTheme="minorEastAsia"/>
          <w:sz w:val="28"/>
          <w:szCs w:val="28"/>
        </w:rPr>
        <w:t>、</w:t>
      </w:r>
      <w:r w:rsidRPr="00A303A6">
        <w:rPr>
          <w:rFonts w:asciiTheme="minorEastAsia" w:hAnsiTheme="minorEastAsia" w:hint="eastAsia"/>
          <w:sz w:val="28"/>
          <w:szCs w:val="28"/>
        </w:rPr>
        <w:t>供应商违约责任</w:t>
      </w:r>
    </w:p>
    <w:p w14:paraId="5CF1BA22"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(一)供应商</w:t>
      </w:r>
      <w:commentRangeStart w:id="144"/>
      <w:r w:rsidRPr="00A303A6">
        <w:rPr>
          <w:rFonts w:asciiTheme="minorEastAsia" w:hAnsiTheme="minorEastAsia" w:hint="eastAsia"/>
          <w:sz w:val="28"/>
          <w:szCs w:val="28"/>
        </w:rPr>
        <w:t>提供的网络接入</w:t>
      </w:r>
      <w:commentRangeEnd w:id="144"/>
      <w:r w:rsidRPr="00A303A6">
        <w:commentReference w:id="144"/>
      </w:r>
      <w:r w:rsidRPr="00A303A6">
        <w:rPr>
          <w:rFonts w:asciiTheme="minorEastAsia" w:hAnsiTheme="minorEastAsia" w:hint="eastAsia"/>
          <w:sz w:val="28"/>
          <w:szCs w:val="28"/>
        </w:rPr>
        <w:t>服务质量不符合单一来源文件、供应商的响应文件和合同约定的（除不可抗力因素外），采购人有权按500元/天扣除服务费并要求供应商及时做出整改服务，供应商拒绝整改或者整改后依然不符合不符合单一来源文件、供应商的响应文件和合同约定的（除不可抗力因素外），视作供应商拒不履行合同而违约，供应商按本条本款下述第“（二）”项规定向采购人支付违约金。</w:t>
      </w:r>
    </w:p>
    <w:p w14:paraId="50D2FB46" w14:textId="77777777" w:rsidR="00AE13CA" w:rsidRPr="00A303A6" w:rsidRDefault="00E4093B">
      <w:pPr>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(二)供应商拒不履行合同而违约的，采购人有权终止合同，除索回已支付给供应商的服务费外，供应商还应按合同总价的百分之三十向采购人</w:t>
      </w:r>
      <w:r w:rsidRPr="00A303A6">
        <w:rPr>
          <w:rFonts w:asciiTheme="minorEastAsia" w:hAnsiTheme="minorEastAsia" w:hint="eastAsia"/>
          <w:sz w:val="28"/>
          <w:szCs w:val="28"/>
        </w:rPr>
        <w:lastRenderedPageBreak/>
        <w:t>偿支付违约金和赔偿因此给采购人造成的全部损失，并且采购人不予退还供应商履约保证金。</w:t>
      </w:r>
    </w:p>
    <w:p w14:paraId="48FE8C7D"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三)若固定电话光改验收不合格，供应商应在接到采购人整改通知之日起10个日历天内完成整改，再由甲方组织重新验收，若再次验收不合格则视为供应商不能履约，采购人有权终止合同，除索回已支付给供应商的服务费外，供应商还应按合同总价的百分之三十向甲方支付违约金和赔偿因此给甲方造成的全部损失，并且采购人不予退还供应商履约保证金。</w:t>
      </w:r>
    </w:p>
    <w:p w14:paraId="68606C01" w14:textId="77777777" w:rsidR="00AE13CA" w:rsidRPr="00A303A6" w:rsidRDefault="00AE13CA">
      <w:pPr>
        <w:pStyle w:val="a2"/>
      </w:pPr>
    </w:p>
    <w:p w14:paraId="561C3EF9"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45" w:name="_Toc80365036"/>
      <w:r w:rsidRPr="00A303A6">
        <w:rPr>
          <w:rFonts w:hint="eastAsia"/>
        </w:rPr>
        <w:t>其他</w:t>
      </w:r>
      <w:r w:rsidRPr="00A303A6">
        <w:t>要求</w:t>
      </w:r>
      <w:bookmarkEnd w:id="145"/>
    </w:p>
    <w:p w14:paraId="14A8C3C8" w14:textId="77777777" w:rsidR="00AE13CA" w:rsidRPr="00A303A6" w:rsidRDefault="00E4093B">
      <w:pPr>
        <w:spacing w:line="640" w:lineRule="exact"/>
        <w:ind w:firstLineChars="200" w:firstLine="562"/>
        <w:rPr>
          <w:rFonts w:asciiTheme="minorEastAsia" w:hAnsiTheme="minorEastAsia"/>
          <w:b/>
          <w:sz w:val="28"/>
          <w:szCs w:val="28"/>
        </w:rPr>
      </w:pPr>
      <w:r w:rsidRPr="00A303A6">
        <w:rPr>
          <w:rFonts w:asciiTheme="minorEastAsia" w:hAnsiTheme="minorEastAsia" w:hint="eastAsia"/>
          <w:b/>
          <w:sz w:val="28"/>
          <w:szCs w:val="28"/>
        </w:rPr>
        <w:t>一、供应商为本项目提供的所有服务符合现行的强制性国家相关标准、行业标准。</w:t>
      </w:r>
    </w:p>
    <w:p w14:paraId="296B83A8" w14:textId="77777777" w:rsidR="00AE13CA" w:rsidRPr="00A303A6" w:rsidRDefault="00E4093B">
      <w:pPr>
        <w:spacing w:line="640" w:lineRule="exact"/>
        <w:ind w:firstLineChars="200" w:firstLine="562"/>
        <w:rPr>
          <w:rFonts w:asciiTheme="minorEastAsia" w:hAnsiTheme="minorEastAsia"/>
          <w:b/>
          <w:sz w:val="28"/>
          <w:szCs w:val="28"/>
        </w:rPr>
      </w:pPr>
      <w:r w:rsidRPr="00A303A6">
        <w:rPr>
          <w:rFonts w:asciiTheme="minorEastAsia" w:hAnsiTheme="minorEastAsia" w:hint="eastAsia"/>
          <w:b/>
          <w:sz w:val="28"/>
          <w:szCs w:val="28"/>
        </w:rPr>
        <w:t>二、供应商按国家主管部门颁布的电信服务标准和电路质量要求提供服务，保证使用的业务畅通。若本合同履行期间，国家颁布新的法律法规和服务标准，则自新的法律法规和服务标准生效之日起按照新的法律法规和服务标准执行。</w:t>
      </w:r>
    </w:p>
    <w:p w14:paraId="1CA6A01F" w14:textId="77777777" w:rsidR="00AE13CA" w:rsidRPr="00A303A6" w:rsidRDefault="00E4093B">
      <w:pPr>
        <w:spacing w:line="640" w:lineRule="exact"/>
        <w:ind w:firstLineChars="200" w:firstLine="562"/>
        <w:rPr>
          <w:rFonts w:asciiTheme="minorEastAsia" w:hAnsiTheme="minorEastAsia"/>
          <w:b/>
          <w:sz w:val="28"/>
          <w:szCs w:val="28"/>
        </w:rPr>
      </w:pPr>
      <w:r w:rsidRPr="00A303A6">
        <w:rPr>
          <w:rFonts w:asciiTheme="minorEastAsia" w:hAnsiTheme="minorEastAsia" w:hint="eastAsia"/>
          <w:b/>
          <w:sz w:val="28"/>
          <w:szCs w:val="28"/>
        </w:rPr>
        <w:t>三</w:t>
      </w:r>
      <w:r w:rsidRPr="00A303A6">
        <w:rPr>
          <w:rFonts w:asciiTheme="minorEastAsia" w:hAnsiTheme="minorEastAsia"/>
          <w:b/>
          <w:sz w:val="28"/>
          <w:szCs w:val="28"/>
        </w:rPr>
        <w:t>、</w:t>
      </w:r>
      <w:r w:rsidRPr="00A303A6">
        <w:rPr>
          <w:rFonts w:asciiTheme="minorEastAsia" w:hAnsiTheme="minorEastAsia" w:hint="eastAsia"/>
          <w:b/>
          <w:sz w:val="28"/>
          <w:szCs w:val="28"/>
        </w:rPr>
        <w:t>故障申告采取“就近申告、首问负责”的原则。采购人向供应商下属机构就近申告，供应商下属机构实行“首问负责制”，负责故障的处理。</w:t>
      </w:r>
    </w:p>
    <w:p w14:paraId="3F5981CE" w14:textId="77777777" w:rsidR="00AE13CA" w:rsidRPr="00A303A6" w:rsidRDefault="00E4093B">
      <w:pPr>
        <w:spacing w:line="640" w:lineRule="exact"/>
        <w:ind w:firstLineChars="200" w:firstLine="562"/>
        <w:rPr>
          <w:rFonts w:asciiTheme="minorEastAsia" w:hAnsiTheme="minorEastAsia"/>
          <w:b/>
          <w:sz w:val="28"/>
          <w:szCs w:val="28"/>
        </w:rPr>
      </w:pPr>
      <w:r w:rsidRPr="00A303A6">
        <w:rPr>
          <w:rFonts w:asciiTheme="minorEastAsia" w:hAnsiTheme="minorEastAsia" w:hint="eastAsia"/>
          <w:b/>
          <w:sz w:val="28"/>
          <w:szCs w:val="28"/>
        </w:rPr>
        <w:t>四</w:t>
      </w:r>
      <w:r w:rsidRPr="00A303A6">
        <w:rPr>
          <w:rFonts w:asciiTheme="minorEastAsia" w:hAnsiTheme="minorEastAsia"/>
          <w:b/>
          <w:sz w:val="28"/>
          <w:szCs w:val="28"/>
        </w:rPr>
        <w:t>、</w:t>
      </w:r>
      <w:r w:rsidRPr="00A303A6">
        <w:rPr>
          <w:rFonts w:asciiTheme="minorEastAsia" w:hAnsiTheme="minorEastAsia" w:hint="eastAsia"/>
          <w:b/>
          <w:sz w:val="28"/>
          <w:szCs w:val="28"/>
        </w:rPr>
        <w:t>因供应商施工、网络割接等原因可能影响采购人相关业务的正常使用时，供应商应当提前通知采购人，并且尽快消除故障、恢复业务。</w:t>
      </w:r>
    </w:p>
    <w:p w14:paraId="67D58CAE"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hAnsiTheme="minorEastAsia" w:hint="eastAsia"/>
          <w:b/>
          <w:sz w:val="28"/>
          <w:szCs w:val="28"/>
        </w:rPr>
        <w:t>五</w:t>
      </w:r>
      <w:r w:rsidRPr="00A303A6">
        <w:rPr>
          <w:rFonts w:asciiTheme="minorEastAsia" w:hAnsiTheme="minorEastAsia"/>
          <w:b/>
          <w:sz w:val="28"/>
          <w:szCs w:val="28"/>
        </w:rPr>
        <w:t>、</w:t>
      </w:r>
      <w:r w:rsidRPr="00A303A6">
        <w:rPr>
          <w:rFonts w:asciiTheme="minorEastAsia" w:hAnsiTheme="minorEastAsia" w:hint="eastAsia"/>
          <w:b/>
          <w:sz w:val="28"/>
          <w:szCs w:val="28"/>
        </w:rPr>
        <w:t>供应商提供7×24网络接入和光纤电话服务、维护、技术支持；故障响应时限小于15分钟；故障解决时间小于240分钟。</w:t>
      </w:r>
    </w:p>
    <w:p w14:paraId="0682EF0B"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lastRenderedPageBreak/>
        <w:t>六</w:t>
      </w:r>
      <w:r w:rsidRPr="00A303A6">
        <w:rPr>
          <w:rFonts w:asciiTheme="minorEastAsia" w:eastAsiaTheme="minorEastAsia" w:hAnsiTheme="minorEastAsia"/>
          <w:b/>
          <w:sz w:val="28"/>
          <w:szCs w:val="28"/>
        </w:rPr>
        <w:t>、</w:t>
      </w:r>
      <w:r w:rsidRPr="00A303A6">
        <w:rPr>
          <w:rFonts w:asciiTheme="minorEastAsia" w:eastAsiaTheme="minorEastAsia" w:hAnsiTheme="minorEastAsia" w:hint="eastAsia"/>
          <w:b/>
          <w:sz w:val="28"/>
          <w:szCs w:val="28"/>
        </w:rPr>
        <w:t>如出现网络中断，供应商须根据采购人需要提供详细的故障处理及分析报告。</w:t>
      </w:r>
    </w:p>
    <w:p w14:paraId="681927D3"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46" w:name="_Toc80365037"/>
      <w:r w:rsidRPr="00A303A6">
        <w:rPr>
          <w:rFonts w:hint="eastAsia"/>
        </w:rPr>
        <w:t>最高</w:t>
      </w:r>
      <w:r w:rsidRPr="00A303A6">
        <w:t>限价</w:t>
      </w:r>
      <w:bookmarkEnd w:id="146"/>
    </w:p>
    <w:p w14:paraId="2819B7A6" w14:textId="3A15FDEC" w:rsidR="00AE13CA" w:rsidRPr="00A303A6" w:rsidRDefault="00E4093B">
      <w:pPr>
        <w:spacing w:line="640" w:lineRule="exact"/>
        <w:ind w:firstLineChars="200" w:firstLine="562"/>
        <w:rPr>
          <w:rFonts w:asciiTheme="minorEastAsia" w:hAnsiTheme="minorEastAsia"/>
          <w:b/>
          <w:sz w:val="28"/>
          <w:szCs w:val="28"/>
        </w:rPr>
      </w:pPr>
      <w:r w:rsidRPr="00A303A6">
        <w:rPr>
          <w:rFonts w:asciiTheme="minorEastAsia" w:hAnsiTheme="minorEastAsia" w:hint="eastAsia"/>
          <w:b/>
          <w:sz w:val="28"/>
          <w:szCs w:val="28"/>
        </w:rPr>
        <w:t>本项目最高限价为人民币</w:t>
      </w:r>
      <w:r w:rsidRPr="00A303A6">
        <w:rPr>
          <w:rFonts w:asciiTheme="minorEastAsia" w:hAnsiTheme="minorEastAsia"/>
          <w:b/>
          <w:sz w:val="28"/>
          <w:szCs w:val="28"/>
        </w:rPr>
        <w:t>62.4</w:t>
      </w:r>
      <w:r w:rsidRPr="00A303A6">
        <w:rPr>
          <w:rFonts w:asciiTheme="minorEastAsia" w:hAnsiTheme="minorEastAsia" w:hint="eastAsia"/>
          <w:b/>
          <w:sz w:val="28"/>
          <w:szCs w:val="28"/>
        </w:rPr>
        <w:t>万元，供应商最终报价高于最高限价的，则其响应文件将按无效响应文件处理。</w:t>
      </w:r>
    </w:p>
    <w:p w14:paraId="78BB1DA6" w14:textId="19DFF276" w:rsidR="00E4093B" w:rsidRPr="00A303A6" w:rsidRDefault="00E4093B" w:rsidP="00E4093B">
      <w:pPr>
        <w:pStyle w:val="a2"/>
      </w:pPr>
    </w:p>
    <w:p w14:paraId="3F655988" w14:textId="7CC32988" w:rsidR="00E4093B" w:rsidRPr="00A303A6" w:rsidRDefault="00E4093B" w:rsidP="00E4093B"/>
    <w:p w14:paraId="661D46D5" w14:textId="617176A0" w:rsidR="00E4093B" w:rsidRPr="00A303A6" w:rsidRDefault="00E4093B" w:rsidP="00E4093B">
      <w:pPr>
        <w:pStyle w:val="a2"/>
      </w:pPr>
    </w:p>
    <w:p w14:paraId="58E0D328" w14:textId="210CBF3F" w:rsidR="00E4093B" w:rsidRPr="00A303A6" w:rsidRDefault="00E4093B" w:rsidP="00E4093B"/>
    <w:p w14:paraId="0111880A" w14:textId="5DDC145D" w:rsidR="00E4093B" w:rsidRPr="00A303A6" w:rsidRDefault="00E4093B" w:rsidP="00E4093B">
      <w:pPr>
        <w:pStyle w:val="a2"/>
      </w:pPr>
    </w:p>
    <w:p w14:paraId="5F062321" w14:textId="08BC93AF" w:rsidR="00E4093B" w:rsidRPr="00A303A6" w:rsidRDefault="00E4093B" w:rsidP="00E4093B"/>
    <w:p w14:paraId="457A5E51" w14:textId="3A84B818" w:rsidR="00E4093B" w:rsidRPr="00A303A6" w:rsidRDefault="00E4093B" w:rsidP="00E4093B">
      <w:pPr>
        <w:pStyle w:val="a2"/>
      </w:pPr>
    </w:p>
    <w:p w14:paraId="10973E6C" w14:textId="16904FB8" w:rsidR="00E4093B" w:rsidRPr="00A303A6" w:rsidRDefault="00E4093B" w:rsidP="00E4093B"/>
    <w:p w14:paraId="394EFCC4" w14:textId="24677B19" w:rsidR="00E4093B" w:rsidRPr="00A303A6" w:rsidRDefault="00E4093B" w:rsidP="00E4093B">
      <w:pPr>
        <w:pStyle w:val="a2"/>
      </w:pPr>
    </w:p>
    <w:p w14:paraId="30EA3291" w14:textId="529A00EF" w:rsidR="00E4093B" w:rsidRPr="00A303A6" w:rsidRDefault="00E4093B" w:rsidP="00E4093B"/>
    <w:p w14:paraId="7922AB7C" w14:textId="51EB7E46" w:rsidR="00E4093B" w:rsidRPr="00A303A6" w:rsidRDefault="00E4093B" w:rsidP="00E4093B">
      <w:pPr>
        <w:pStyle w:val="a2"/>
      </w:pPr>
    </w:p>
    <w:p w14:paraId="525827AF" w14:textId="290044BC" w:rsidR="00E4093B" w:rsidRPr="00A303A6" w:rsidRDefault="00E4093B" w:rsidP="00E4093B"/>
    <w:p w14:paraId="0A59A83B" w14:textId="07D69AD2" w:rsidR="00E4093B" w:rsidRPr="00A303A6" w:rsidRDefault="00E4093B" w:rsidP="00E4093B">
      <w:pPr>
        <w:pStyle w:val="a2"/>
      </w:pPr>
    </w:p>
    <w:p w14:paraId="4EFE2BC7" w14:textId="797B4D82" w:rsidR="00E4093B" w:rsidRPr="00A303A6" w:rsidRDefault="00E4093B" w:rsidP="00E4093B"/>
    <w:p w14:paraId="0A597089" w14:textId="1D73C5E9" w:rsidR="00E4093B" w:rsidRPr="00A303A6" w:rsidRDefault="00E4093B" w:rsidP="00E4093B">
      <w:pPr>
        <w:pStyle w:val="a2"/>
      </w:pPr>
    </w:p>
    <w:p w14:paraId="7D7C381C" w14:textId="63CAC1A9" w:rsidR="00E4093B" w:rsidRPr="00A303A6" w:rsidRDefault="00E4093B" w:rsidP="00E4093B"/>
    <w:p w14:paraId="74745685" w14:textId="14F01E40" w:rsidR="00E4093B" w:rsidRPr="00A303A6" w:rsidRDefault="00E4093B" w:rsidP="00E4093B">
      <w:pPr>
        <w:pStyle w:val="a2"/>
      </w:pPr>
    </w:p>
    <w:p w14:paraId="5AC54B8C" w14:textId="362A84BC" w:rsidR="00E4093B" w:rsidRPr="00A303A6" w:rsidRDefault="00E4093B" w:rsidP="00E4093B"/>
    <w:p w14:paraId="1832F7BE" w14:textId="23D1B3AF" w:rsidR="00E4093B" w:rsidRPr="00A303A6" w:rsidRDefault="00E4093B" w:rsidP="00E4093B">
      <w:pPr>
        <w:pStyle w:val="a2"/>
      </w:pPr>
    </w:p>
    <w:p w14:paraId="3EE6FC11" w14:textId="0A43F1A7" w:rsidR="00E4093B" w:rsidRPr="00A303A6" w:rsidRDefault="00E4093B" w:rsidP="00E4093B"/>
    <w:p w14:paraId="6B9A474B" w14:textId="48D26BC8" w:rsidR="00E4093B" w:rsidRPr="00A303A6" w:rsidRDefault="00E4093B" w:rsidP="00E4093B">
      <w:pPr>
        <w:pStyle w:val="a2"/>
      </w:pPr>
    </w:p>
    <w:p w14:paraId="4B7DBC6F" w14:textId="6AE3660B" w:rsidR="00E4093B" w:rsidRPr="00A303A6" w:rsidRDefault="00E4093B" w:rsidP="00E4093B"/>
    <w:p w14:paraId="30CEA5D0" w14:textId="77777777" w:rsidR="00E4093B" w:rsidRPr="00A303A6" w:rsidRDefault="00E4093B" w:rsidP="00E4093B">
      <w:pPr>
        <w:pStyle w:val="a2"/>
      </w:pPr>
    </w:p>
    <w:p w14:paraId="7DA727A7"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147" w:name="_Toc80365038"/>
      <w:r w:rsidRPr="00A303A6">
        <w:rPr>
          <w:rFonts w:hint="eastAsia"/>
        </w:rPr>
        <w:lastRenderedPageBreak/>
        <w:t>协商</w:t>
      </w:r>
      <w:r w:rsidRPr="00A303A6">
        <w:t>办法</w:t>
      </w:r>
      <w:bookmarkEnd w:id="147"/>
    </w:p>
    <w:p w14:paraId="10A93565"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48" w:name="_Toc80365039"/>
      <w:r w:rsidRPr="00A303A6">
        <w:rPr>
          <w:rFonts w:hint="eastAsia"/>
        </w:rPr>
        <w:t>总则</w:t>
      </w:r>
      <w:bookmarkEnd w:id="148"/>
    </w:p>
    <w:p w14:paraId="467223C1" w14:textId="77777777" w:rsidR="00AE13CA" w:rsidRPr="00A303A6" w:rsidRDefault="00E4093B">
      <w:pPr>
        <w:widowControl w:val="0"/>
        <w:numPr>
          <w:ilvl w:val="0"/>
          <w:numId w:val="11"/>
        </w:numPr>
        <w:tabs>
          <w:tab w:val="left" w:pos="1134"/>
        </w:tabs>
        <w:snapToGrid w:val="0"/>
        <w:spacing w:line="640" w:lineRule="exact"/>
        <w:ind w:left="0" w:firstLineChars="202" w:firstLine="566"/>
        <w:jc w:val="both"/>
        <w:rPr>
          <w:rFonts w:ascii="宋体" w:hAnsi="宋体"/>
          <w:sz w:val="28"/>
          <w:szCs w:val="28"/>
        </w:rPr>
      </w:pPr>
      <w:r w:rsidRPr="00A303A6">
        <w:rPr>
          <w:rFonts w:ascii="宋体" w:hAnsi="宋体" w:hint="eastAsia"/>
          <w:sz w:val="28"/>
          <w:szCs w:val="28"/>
        </w:rPr>
        <w:t>根据《中华人民共和国政府采购法》、《中华人民共和国政府采购法实施条例》和《政府采购非招标采购方式管理办法》等法律规章，结合采购项目特点制定本办法。</w:t>
      </w:r>
    </w:p>
    <w:p w14:paraId="23D28891" w14:textId="77777777" w:rsidR="00AE13CA" w:rsidRPr="00A303A6" w:rsidRDefault="00E4093B">
      <w:pPr>
        <w:widowControl w:val="0"/>
        <w:numPr>
          <w:ilvl w:val="0"/>
          <w:numId w:val="11"/>
        </w:numPr>
        <w:tabs>
          <w:tab w:val="left" w:pos="1134"/>
        </w:tabs>
        <w:snapToGrid w:val="0"/>
        <w:spacing w:line="640" w:lineRule="exact"/>
        <w:ind w:left="0" w:firstLineChars="202" w:firstLine="566"/>
        <w:jc w:val="both"/>
        <w:rPr>
          <w:rFonts w:ascii="宋体" w:hAnsi="宋体"/>
          <w:sz w:val="28"/>
          <w:szCs w:val="28"/>
        </w:rPr>
      </w:pPr>
      <w:r w:rsidRPr="00A303A6">
        <w:rPr>
          <w:rFonts w:ascii="宋体" w:hAnsi="宋体" w:hint="eastAsia"/>
          <w:sz w:val="28"/>
          <w:szCs w:val="28"/>
        </w:rPr>
        <w:t>协商工作由市公资交易中心负责组织，具体协商事务由采购人和市公资交易中心依法组建的协商</w:t>
      </w:r>
      <w:r w:rsidRPr="00A303A6">
        <w:rPr>
          <w:rFonts w:asciiTheme="minorEastAsia" w:hAnsiTheme="minorEastAsia" w:hint="eastAsia"/>
          <w:bCs/>
          <w:sz w:val="28"/>
          <w:szCs w:val="28"/>
        </w:rPr>
        <w:t>小组负责。</w:t>
      </w:r>
    </w:p>
    <w:p w14:paraId="5ECDFA44" w14:textId="77777777" w:rsidR="00AE13CA" w:rsidRPr="00A303A6" w:rsidRDefault="00E4093B">
      <w:pPr>
        <w:pStyle w:val="2"/>
        <w:keepLines w:val="0"/>
        <w:numPr>
          <w:ilvl w:val="1"/>
          <w:numId w:val="4"/>
        </w:numPr>
        <w:tabs>
          <w:tab w:val="clear" w:pos="426"/>
          <w:tab w:val="clear" w:pos="567"/>
          <w:tab w:val="left" w:pos="6521"/>
        </w:tabs>
        <w:spacing w:line="640" w:lineRule="exact"/>
        <w:ind w:left="0" w:firstLine="0"/>
      </w:pPr>
      <w:bookmarkStart w:id="149" w:name="_Toc80365040"/>
      <w:r w:rsidRPr="00A303A6">
        <w:rPr>
          <w:rFonts w:hint="eastAsia"/>
        </w:rPr>
        <w:t>协商</w:t>
      </w:r>
      <w:r w:rsidRPr="00A303A6">
        <w:t>程序</w:t>
      </w:r>
      <w:bookmarkEnd w:id="149"/>
    </w:p>
    <w:p w14:paraId="1F06E982" w14:textId="77777777" w:rsidR="00AE13CA" w:rsidRPr="00A303A6" w:rsidRDefault="00E4093B">
      <w:pPr>
        <w:pStyle w:val="3"/>
        <w:numPr>
          <w:ilvl w:val="2"/>
          <w:numId w:val="4"/>
        </w:numPr>
        <w:tabs>
          <w:tab w:val="left" w:pos="-1991"/>
        </w:tabs>
        <w:spacing w:line="640" w:lineRule="exact"/>
        <w:rPr>
          <w:color w:val="auto"/>
        </w:rPr>
      </w:pPr>
      <w:bookmarkStart w:id="150" w:name="_Toc80365041"/>
      <w:r w:rsidRPr="00A303A6">
        <w:rPr>
          <w:rFonts w:hint="eastAsia"/>
          <w:color w:val="auto"/>
        </w:rPr>
        <w:t>协商</w:t>
      </w:r>
      <w:r w:rsidRPr="00A303A6">
        <w:rPr>
          <w:color w:val="auto"/>
        </w:rPr>
        <w:t>小组</w:t>
      </w:r>
      <w:bookmarkEnd w:id="150"/>
      <w:r w:rsidRPr="00A303A6">
        <w:rPr>
          <w:rFonts w:hint="eastAsia"/>
          <w:color w:val="auto"/>
        </w:rPr>
        <w:t xml:space="preserve">  </w:t>
      </w:r>
    </w:p>
    <w:p w14:paraId="6738DBCB" w14:textId="77777777" w:rsidR="00AE13CA" w:rsidRPr="00A303A6" w:rsidRDefault="00E4093B">
      <w:pPr>
        <w:spacing w:line="640" w:lineRule="exact"/>
        <w:ind w:firstLineChars="200" w:firstLine="560"/>
        <w:rPr>
          <w:sz w:val="28"/>
          <w:szCs w:val="28"/>
        </w:rPr>
      </w:pPr>
      <w:r w:rsidRPr="00A303A6">
        <w:rPr>
          <w:rFonts w:hint="eastAsia"/>
          <w:sz w:val="28"/>
          <w:szCs w:val="28"/>
        </w:rPr>
        <w:t>按《中华人民共和国政府采购法》的规定组建协商小组，协商小组由采购人的代表和具有相关经验的专业人员组成。</w:t>
      </w:r>
    </w:p>
    <w:p w14:paraId="0B54E419" w14:textId="77777777" w:rsidR="00AE13CA" w:rsidRPr="00A303A6" w:rsidRDefault="00E4093B">
      <w:pPr>
        <w:pStyle w:val="3"/>
        <w:numPr>
          <w:ilvl w:val="2"/>
          <w:numId w:val="4"/>
        </w:numPr>
        <w:tabs>
          <w:tab w:val="left" w:pos="-1991"/>
        </w:tabs>
        <w:spacing w:line="640" w:lineRule="exact"/>
        <w:rPr>
          <w:color w:val="auto"/>
        </w:rPr>
      </w:pPr>
      <w:bookmarkStart w:id="151" w:name="_Toc80365042"/>
      <w:r w:rsidRPr="00A303A6">
        <w:rPr>
          <w:rFonts w:hint="eastAsia"/>
          <w:color w:val="auto"/>
        </w:rPr>
        <w:t>资格审查</w:t>
      </w:r>
      <w:bookmarkEnd w:id="151"/>
    </w:p>
    <w:tbl>
      <w:tblPr>
        <w:tblStyle w:val="affa"/>
        <w:tblW w:w="0" w:type="auto"/>
        <w:tblLook w:val="04A0" w:firstRow="1" w:lastRow="0" w:firstColumn="1" w:lastColumn="0" w:noHBand="0" w:noVBand="1"/>
      </w:tblPr>
      <w:tblGrid>
        <w:gridCol w:w="984"/>
        <w:gridCol w:w="3288"/>
        <w:gridCol w:w="4932"/>
      </w:tblGrid>
      <w:tr w:rsidR="00A303A6" w:rsidRPr="00A303A6" w14:paraId="4BEC5C8A" w14:textId="77777777">
        <w:tc>
          <w:tcPr>
            <w:tcW w:w="993" w:type="dxa"/>
            <w:vAlign w:val="center"/>
          </w:tcPr>
          <w:p w14:paraId="52BF5565" w14:textId="77777777" w:rsidR="00AE13CA" w:rsidRPr="00A303A6" w:rsidRDefault="00E4093B">
            <w:pPr>
              <w:spacing w:line="640" w:lineRule="exact"/>
              <w:jc w:val="center"/>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序号</w:t>
            </w:r>
          </w:p>
        </w:tc>
        <w:tc>
          <w:tcPr>
            <w:tcW w:w="3331" w:type="dxa"/>
            <w:vAlign w:val="center"/>
          </w:tcPr>
          <w:p w14:paraId="113BD405" w14:textId="77777777" w:rsidR="00AE13CA" w:rsidRPr="00A303A6" w:rsidRDefault="00E4093B">
            <w:pPr>
              <w:spacing w:line="640" w:lineRule="exact"/>
              <w:jc w:val="center"/>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资格性</w:t>
            </w:r>
            <w:r w:rsidRPr="00A303A6">
              <w:rPr>
                <w:rFonts w:asciiTheme="minorEastAsia" w:eastAsiaTheme="minorEastAsia" w:hAnsiTheme="minorEastAsia"/>
                <w:sz w:val="28"/>
                <w:szCs w:val="28"/>
              </w:rPr>
              <w:t>审查项</w:t>
            </w:r>
          </w:p>
        </w:tc>
        <w:tc>
          <w:tcPr>
            <w:tcW w:w="4999" w:type="dxa"/>
            <w:vAlign w:val="center"/>
          </w:tcPr>
          <w:p w14:paraId="3F416C81" w14:textId="77777777" w:rsidR="00AE13CA" w:rsidRPr="00A303A6" w:rsidRDefault="00E4093B">
            <w:pPr>
              <w:spacing w:line="640" w:lineRule="exact"/>
              <w:jc w:val="center"/>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通过</w:t>
            </w:r>
            <w:r w:rsidRPr="00A303A6">
              <w:rPr>
                <w:rFonts w:asciiTheme="minorEastAsia" w:eastAsiaTheme="minorEastAsia" w:hAnsiTheme="minorEastAsia"/>
                <w:sz w:val="28"/>
                <w:szCs w:val="28"/>
              </w:rPr>
              <w:t>条件</w:t>
            </w:r>
          </w:p>
        </w:tc>
      </w:tr>
      <w:tr w:rsidR="00A303A6" w:rsidRPr="00A303A6" w14:paraId="6706D6E9" w14:textId="77777777">
        <w:trPr>
          <w:trHeight w:val="538"/>
        </w:trPr>
        <w:tc>
          <w:tcPr>
            <w:tcW w:w="993" w:type="dxa"/>
            <w:vAlign w:val="center"/>
          </w:tcPr>
          <w:p w14:paraId="45A70581"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w:t>
            </w:r>
          </w:p>
        </w:tc>
        <w:tc>
          <w:tcPr>
            <w:tcW w:w="3331" w:type="dxa"/>
            <w:vAlign w:val="center"/>
          </w:tcPr>
          <w:p w14:paraId="338B0ADE" w14:textId="77777777" w:rsidR="00AE13CA" w:rsidRPr="00A303A6" w:rsidRDefault="00E4093B">
            <w:pPr>
              <w:spacing w:line="640" w:lineRule="exact"/>
              <w:rPr>
                <w:rFonts w:asciiTheme="minorEastAsia" w:eastAsiaTheme="minorEastAsia" w:hAnsiTheme="minorEastAsia"/>
                <w:sz w:val="28"/>
                <w:szCs w:val="28"/>
              </w:rPr>
            </w:pPr>
            <w:r w:rsidRPr="00A303A6">
              <w:rPr>
                <w:rFonts w:hint="eastAsia"/>
                <w:sz w:val="28"/>
                <w:szCs w:val="28"/>
              </w:rPr>
              <w:t>本项目</w:t>
            </w:r>
            <w:r w:rsidRPr="00A303A6">
              <w:rPr>
                <w:sz w:val="28"/>
                <w:szCs w:val="28"/>
              </w:rPr>
              <w:t>为单一来源采购项目，采购人邀请</w:t>
            </w:r>
            <w:r w:rsidRPr="00A303A6">
              <w:rPr>
                <w:rFonts w:hint="eastAsia"/>
                <w:sz w:val="28"/>
                <w:szCs w:val="28"/>
              </w:rPr>
              <w:t>的</w:t>
            </w:r>
            <w:r w:rsidRPr="00A303A6">
              <w:rPr>
                <w:sz w:val="28"/>
                <w:szCs w:val="28"/>
              </w:rPr>
              <w:t>供应商为满足资格条件的供应商，</w:t>
            </w:r>
            <w:r w:rsidRPr="00A303A6">
              <w:rPr>
                <w:rFonts w:hint="eastAsia"/>
                <w:sz w:val="28"/>
                <w:szCs w:val="28"/>
              </w:rPr>
              <w:t>协商</w:t>
            </w:r>
            <w:r w:rsidRPr="00A303A6">
              <w:rPr>
                <w:sz w:val="28"/>
                <w:szCs w:val="28"/>
              </w:rPr>
              <w:t>小组</w:t>
            </w:r>
            <w:r w:rsidRPr="00A303A6">
              <w:rPr>
                <w:rFonts w:hint="eastAsia"/>
                <w:sz w:val="28"/>
                <w:szCs w:val="28"/>
              </w:rPr>
              <w:t>不对</w:t>
            </w:r>
            <w:r w:rsidRPr="00A303A6">
              <w:rPr>
                <w:sz w:val="28"/>
                <w:szCs w:val="28"/>
              </w:rPr>
              <w:t>供应商</w:t>
            </w:r>
            <w:r w:rsidRPr="00A303A6">
              <w:rPr>
                <w:rFonts w:hint="eastAsia"/>
                <w:sz w:val="28"/>
                <w:szCs w:val="28"/>
              </w:rPr>
              <w:t>资格</w:t>
            </w:r>
            <w:r w:rsidRPr="00A303A6">
              <w:rPr>
                <w:sz w:val="28"/>
                <w:szCs w:val="28"/>
              </w:rPr>
              <w:t>进行审查</w:t>
            </w:r>
            <w:r w:rsidRPr="00A303A6">
              <w:rPr>
                <w:rFonts w:hint="eastAsia"/>
                <w:sz w:val="28"/>
                <w:szCs w:val="28"/>
              </w:rPr>
              <w:t>。</w:t>
            </w:r>
          </w:p>
        </w:tc>
        <w:tc>
          <w:tcPr>
            <w:tcW w:w="4999" w:type="dxa"/>
            <w:vAlign w:val="center"/>
          </w:tcPr>
          <w:p w14:paraId="782CBACA" w14:textId="77777777" w:rsidR="00AE13CA" w:rsidRPr="00A303A6" w:rsidRDefault="00E4093B" w:rsidP="006F0B1D">
            <w:pPr>
              <w:spacing w:line="640" w:lineRule="exact"/>
              <w:ind w:firstLineChars="200" w:firstLine="560"/>
              <w:rPr>
                <w:rFonts w:asciiTheme="minorEastAsia" w:eastAsiaTheme="minorEastAsia" w:hAnsiTheme="minorEastAsia"/>
                <w:sz w:val="28"/>
                <w:szCs w:val="28"/>
              </w:rPr>
            </w:pPr>
            <w:r w:rsidRPr="00A303A6">
              <w:rPr>
                <w:rFonts w:hint="eastAsia"/>
                <w:sz w:val="28"/>
                <w:szCs w:val="28"/>
              </w:rPr>
              <w:t>邀请参加单一来源采购的供应商</w:t>
            </w:r>
            <w:r w:rsidRPr="00A303A6">
              <w:rPr>
                <w:rFonts w:asciiTheme="minorEastAsia" w:eastAsiaTheme="minorEastAsia" w:hAnsiTheme="minorEastAsia" w:hint="eastAsia"/>
                <w:sz w:val="28"/>
                <w:szCs w:val="28"/>
              </w:rPr>
              <w:t>【说明：无须提供证明材料，上传空白页即可，不对本项上传的材料作资格审查】</w:t>
            </w:r>
          </w:p>
        </w:tc>
      </w:tr>
    </w:tbl>
    <w:p w14:paraId="0C6F887B" w14:textId="77777777" w:rsidR="00AE13CA" w:rsidRPr="00A303A6" w:rsidRDefault="00E4093B">
      <w:pPr>
        <w:pStyle w:val="3"/>
        <w:numPr>
          <w:ilvl w:val="2"/>
          <w:numId w:val="4"/>
        </w:numPr>
        <w:tabs>
          <w:tab w:val="left" w:pos="-1991"/>
        </w:tabs>
        <w:spacing w:line="640" w:lineRule="exact"/>
        <w:rPr>
          <w:color w:val="auto"/>
        </w:rPr>
      </w:pPr>
      <w:bookmarkStart w:id="152" w:name="_Toc80365043"/>
      <w:r w:rsidRPr="00A303A6">
        <w:rPr>
          <w:rFonts w:hint="eastAsia"/>
          <w:color w:val="auto"/>
        </w:rPr>
        <w:t>符合性</w:t>
      </w:r>
      <w:r w:rsidRPr="00A303A6">
        <w:rPr>
          <w:color w:val="auto"/>
        </w:rPr>
        <w:t>审查</w:t>
      </w:r>
      <w:bookmarkEnd w:id="152"/>
    </w:p>
    <w:tbl>
      <w:tblPr>
        <w:tblW w:w="495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2237"/>
        <w:gridCol w:w="5875"/>
      </w:tblGrid>
      <w:tr w:rsidR="00A303A6" w:rsidRPr="00A303A6" w14:paraId="64A10773" w14:textId="77777777">
        <w:tc>
          <w:tcPr>
            <w:tcW w:w="558" w:type="pct"/>
            <w:tcBorders>
              <w:top w:val="single" w:sz="2" w:space="0" w:color="auto"/>
              <w:left w:val="single" w:sz="2" w:space="0" w:color="auto"/>
              <w:bottom w:val="single" w:sz="2" w:space="0" w:color="auto"/>
              <w:right w:val="single" w:sz="2" w:space="0" w:color="auto"/>
            </w:tcBorders>
            <w:vAlign w:val="center"/>
          </w:tcPr>
          <w:p w14:paraId="2DD39660" w14:textId="77777777" w:rsidR="00AE13CA" w:rsidRPr="00A303A6" w:rsidRDefault="00E4093B">
            <w:pPr>
              <w:tabs>
                <w:tab w:val="left" w:pos="851"/>
              </w:tabs>
              <w:spacing w:line="640" w:lineRule="exact"/>
              <w:jc w:val="center"/>
              <w:rPr>
                <w:rFonts w:ascii="宋体" w:hAnsi="宋体"/>
                <w:b/>
                <w:sz w:val="28"/>
                <w:szCs w:val="28"/>
              </w:rPr>
            </w:pPr>
            <w:r w:rsidRPr="00A303A6">
              <w:rPr>
                <w:rFonts w:ascii="宋体" w:hAnsi="宋体" w:hint="eastAsia"/>
                <w:b/>
                <w:sz w:val="28"/>
                <w:szCs w:val="28"/>
              </w:rPr>
              <w:t>序号</w:t>
            </w:r>
          </w:p>
        </w:tc>
        <w:tc>
          <w:tcPr>
            <w:tcW w:w="1225" w:type="pct"/>
            <w:tcBorders>
              <w:top w:val="single" w:sz="2" w:space="0" w:color="auto"/>
              <w:left w:val="single" w:sz="2" w:space="0" w:color="auto"/>
              <w:bottom w:val="single" w:sz="2" w:space="0" w:color="auto"/>
              <w:right w:val="single" w:sz="2" w:space="0" w:color="auto"/>
            </w:tcBorders>
            <w:vAlign w:val="center"/>
          </w:tcPr>
          <w:p w14:paraId="293CA37D" w14:textId="77777777" w:rsidR="00AE13CA" w:rsidRPr="00A303A6" w:rsidRDefault="00E4093B">
            <w:pPr>
              <w:tabs>
                <w:tab w:val="left" w:pos="851"/>
              </w:tabs>
              <w:spacing w:line="640" w:lineRule="exact"/>
              <w:jc w:val="center"/>
              <w:rPr>
                <w:rFonts w:ascii="宋体" w:hAnsi="宋体"/>
                <w:b/>
                <w:sz w:val="28"/>
                <w:szCs w:val="28"/>
              </w:rPr>
            </w:pPr>
            <w:r w:rsidRPr="00A303A6">
              <w:rPr>
                <w:rFonts w:ascii="宋体" w:hAnsi="宋体" w:hint="eastAsia"/>
                <w:b/>
                <w:sz w:val="28"/>
                <w:szCs w:val="28"/>
              </w:rPr>
              <w:t>符合性审查项</w:t>
            </w:r>
          </w:p>
        </w:tc>
        <w:tc>
          <w:tcPr>
            <w:tcW w:w="3216" w:type="pct"/>
            <w:tcBorders>
              <w:top w:val="single" w:sz="2" w:space="0" w:color="auto"/>
              <w:left w:val="single" w:sz="2" w:space="0" w:color="auto"/>
              <w:bottom w:val="single" w:sz="2" w:space="0" w:color="auto"/>
              <w:right w:val="single" w:sz="2" w:space="0" w:color="auto"/>
            </w:tcBorders>
            <w:vAlign w:val="center"/>
          </w:tcPr>
          <w:p w14:paraId="1658B83F" w14:textId="77777777" w:rsidR="00AE13CA" w:rsidRPr="00A303A6" w:rsidRDefault="00E4093B">
            <w:pPr>
              <w:tabs>
                <w:tab w:val="left" w:pos="851"/>
              </w:tabs>
              <w:spacing w:line="640" w:lineRule="exact"/>
              <w:ind w:firstLineChars="202" w:firstLine="568"/>
              <w:jc w:val="center"/>
              <w:rPr>
                <w:rFonts w:ascii="宋体" w:hAnsi="宋体"/>
                <w:sz w:val="28"/>
                <w:szCs w:val="28"/>
              </w:rPr>
            </w:pPr>
            <w:r w:rsidRPr="00A303A6">
              <w:rPr>
                <w:rFonts w:ascii="宋体" w:hAnsi="宋体" w:hint="eastAsia"/>
                <w:b/>
                <w:sz w:val="28"/>
                <w:szCs w:val="28"/>
              </w:rPr>
              <w:t>通过条件</w:t>
            </w:r>
          </w:p>
        </w:tc>
      </w:tr>
      <w:tr w:rsidR="00A303A6" w:rsidRPr="00A303A6" w14:paraId="5468443C" w14:textId="77777777">
        <w:tc>
          <w:tcPr>
            <w:tcW w:w="558" w:type="pct"/>
            <w:tcBorders>
              <w:top w:val="single" w:sz="2" w:space="0" w:color="auto"/>
              <w:left w:val="single" w:sz="2" w:space="0" w:color="auto"/>
              <w:bottom w:val="single" w:sz="2" w:space="0" w:color="auto"/>
              <w:right w:val="single" w:sz="2" w:space="0" w:color="auto"/>
            </w:tcBorders>
            <w:vAlign w:val="center"/>
          </w:tcPr>
          <w:p w14:paraId="10A7BA52" w14:textId="77777777" w:rsidR="00AE13CA" w:rsidRPr="00A303A6" w:rsidRDefault="00E4093B">
            <w:pPr>
              <w:tabs>
                <w:tab w:val="left" w:pos="851"/>
              </w:tabs>
              <w:spacing w:line="640" w:lineRule="exact"/>
              <w:jc w:val="center"/>
              <w:rPr>
                <w:rFonts w:ascii="宋体" w:hAnsi="宋体"/>
                <w:sz w:val="28"/>
                <w:szCs w:val="28"/>
              </w:rPr>
            </w:pPr>
            <w:r w:rsidRPr="00A303A6">
              <w:rPr>
                <w:rFonts w:ascii="宋体" w:hAnsi="宋体" w:hint="eastAsia"/>
                <w:sz w:val="28"/>
                <w:szCs w:val="28"/>
              </w:rPr>
              <w:lastRenderedPageBreak/>
              <w:t>1</w:t>
            </w:r>
          </w:p>
        </w:tc>
        <w:tc>
          <w:tcPr>
            <w:tcW w:w="1225" w:type="pct"/>
            <w:tcBorders>
              <w:top w:val="single" w:sz="2" w:space="0" w:color="auto"/>
              <w:left w:val="single" w:sz="2" w:space="0" w:color="auto"/>
              <w:bottom w:val="single" w:sz="2" w:space="0" w:color="auto"/>
              <w:right w:val="single" w:sz="2" w:space="0" w:color="auto"/>
            </w:tcBorders>
            <w:vAlign w:val="center"/>
          </w:tcPr>
          <w:p w14:paraId="0DA392B7" w14:textId="77777777" w:rsidR="00AE13CA" w:rsidRPr="00A303A6" w:rsidRDefault="00E4093B">
            <w:pPr>
              <w:tabs>
                <w:tab w:val="left" w:pos="851"/>
              </w:tabs>
              <w:spacing w:line="640" w:lineRule="exact"/>
              <w:jc w:val="center"/>
              <w:rPr>
                <w:rFonts w:ascii="宋体" w:hAnsi="宋体"/>
                <w:sz w:val="28"/>
                <w:szCs w:val="28"/>
              </w:rPr>
            </w:pPr>
            <w:r w:rsidRPr="00A303A6">
              <w:rPr>
                <w:rFonts w:ascii="宋体" w:hAnsi="宋体" w:hint="eastAsia"/>
                <w:sz w:val="28"/>
                <w:szCs w:val="28"/>
              </w:rPr>
              <w:t>商务技术</w:t>
            </w:r>
            <w:r w:rsidRPr="00A303A6">
              <w:rPr>
                <w:rFonts w:ascii="宋体" w:hAnsi="宋体"/>
                <w:sz w:val="28"/>
                <w:szCs w:val="28"/>
              </w:rPr>
              <w:t>响应文件</w:t>
            </w:r>
          </w:p>
        </w:tc>
        <w:tc>
          <w:tcPr>
            <w:tcW w:w="3216" w:type="pct"/>
            <w:tcBorders>
              <w:top w:val="single" w:sz="2" w:space="0" w:color="auto"/>
              <w:left w:val="single" w:sz="2" w:space="0" w:color="auto"/>
              <w:bottom w:val="single" w:sz="2" w:space="0" w:color="auto"/>
              <w:right w:val="single" w:sz="2" w:space="0" w:color="auto"/>
            </w:tcBorders>
            <w:vAlign w:val="center"/>
          </w:tcPr>
          <w:p w14:paraId="57402F6D" w14:textId="77777777" w:rsidR="00AE13CA" w:rsidRPr="00A303A6" w:rsidRDefault="00E4093B">
            <w:pPr>
              <w:tabs>
                <w:tab w:val="left" w:pos="851"/>
              </w:tabs>
              <w:spacing w:line="640" w:lineRule="exact"/>
              <w:ind w:firstLineChars="200" w:firstLine="560"/>
              <w:rPr>
                <w:rFonts w:ascii="宋体" w:hAnsi="宋体"/>
                <w:sz w:val="28"/>
                <w:szCs w:val="28"/>
              </w:rPr>
            </w:pPr>
            <w:r w:rsidRPr="00A303A6">
              <w:rPr>
                <w:rFonts w:ascii="宋体" w:hAnsi="宋体" w:hint="eastAsia"/>
                <w:sz w:val="28"/>
                <w:szCs w:val="28"/>
              </w:rPr>
              <w:t>符合</w:t>
            </w:r>
            <w:r w:rsidRPr="00A303A6">
              <w:rPr>
                <w:rFonts w:ascii="宋体" w:hAnsi="宋体"/>
                <w:sz w:val="28"/>
                <w:szCs w:val="28"/>
              </w:rPr>
              <w:t>采购文件</w:t>
            </w:r>
            <w:r w:rsidRPr="00A303A6">
              <w:rPr>
                <w:rFonts w:ascii="宋体" w:hAnsi="宋体" w:hint="eastAsia"/>
                <w:sz w:val="28"/>
                <w:szCs w:val="28"/>
              </w:rPr>
              <w:t>2.</w:t>
            </w:r>
            <w:r w:rsidRPr="00A303A6">
              <w:rPr>
                <w:rFonts w:ascii="宋体" w:hAnsi="宋体"/>
                <w:sz w:val="28"/>
                <w:szCs w:val="28"/>
              </w:rPr>
              <w:t>1</w:t>
            </w:r>
            <w:r w:rsidRPr="00A303A6">
              <w:rPr>
                <w:rFonts w:ascii="宋体" w:hAnsi="宋体" w:hint="eastAsia"/>
                <w:sz w:val="28"/>
                <w:szCs w:val="28"/>
              </w:rPr>
              <w:t>响应</w:t>
            </w:r>
            <w:r w:rsidRPr="00A303A6">
              <w:rPr>
                <w:rFonts w:ascii="宋体" w:hAnsi="宋体"/>
                <w:sz w:val="28"/>
                <w:szCs w:val="28"/>
              </w:rPr>
              <w:t>文件的组成中</w:t>
            </w:r>
            <w:r w:rsidRPr="00A303A6">
              <w:rPr>
                <w:rFonts w:ascii="宋体" w:hAnsi="宋体" w:hint="eastAsia"/>
                <w:sz w:val="28"/>
                <w:szCs w:val="28"/>
              </w:rPr>
              <w:t>“</w:t>
            </w:r>
            <w:r w:rsidRPr="00A303A6">
              <w:rPr>
                <w:rFonts w:ascii="宋体" w:hAnsi="宋体"/>
                <w:sz w:val="28"/>
                <w:szCs w:val="28"/>
              </w:rPr>
              <w:t>2.1.2</w:t>
            </w:r>
            <w:r w:rsidRPr="00A303A6">
              <w:rPr>
                <w:rFonts w:ascii="宋体" w:hAnsi="宋体" w:hint="eastAsia"/>
                <w:sz w:val="28"/>
                <w:szCs w:val="28"/>
              </w:rPr>
              <w:t>商务</w:t>
            </w:r>
            <w:r w:rsidRPr="00A303A6">
              <w:rPr>
                <w:rFonts w:ascii="宋体" w:hAnsi="宋体"/>
                <w:sz w:val="28"/>
                <w:szCs w:val="28"/>
              </w:rPr>
              <w:t>技术响应文件</w:t>
            </w:r>
            <w:r w:rsidRPr="00A303A6">
              <w:rPr>
                <w:rFonts w:ascii="宋体" w:hAnsi="宋体" w:hint="eastAsia"/>
                <w:sz w:val="28"/>
                <w:szCs w:val="28"/>
              </w:rPr>
              <w:t>”规定</w:t>
            </w:r>
            <w:r w:rsidRPr="00A303A6">
              <w:rPr>
                <w:rFonts w:ascii="宋体" w:hAnsi="宋体"/>
                <w:sz w:val="28"/>
                <w:szCs w:val="28"/>
              </w:rPr>
              <w:t>要求</w:t>
            </w:r>
            <w:r w:rsidRPr="00A303A6">
              <w:rPr>
                <w:rFonts w:ascii="宋体" w:hAnsi="宋体" w:hint="eastAsia"/>
                <w:sz w:val="28"/>
                <w:szCs w:val="28"/>
              </w:rPr>
              <w:t>。</w:t>
            </w:r>
          </w:p>
        </w:tc>
      </w:tr>
      <w:tr w:rsidR="00A303A6" w:rsidRPr="00A303A6" w14:paraId="2141CCFE" w14:textId="77777777">
        <w:tc>
          <w:tcPr>
            <w:tcW w:w="558" w:type="pct"/>
            <w:tcBorders>
              <w:top w:val="single" w:sz="2" w:space="0" w:color="auto"/>
              <w:left w:val="single" w:sz="2" w:space="0" w:color="auto"/>
              <w:bottom w:val="single" w:sz="2" w:space="0" w:color="auto"/>
              <w:right w:val="single" w:sz="2" w:space="0" w:color="auto"/>
            </w:tcBorders>
            <w:vAlign w:val="center"/>
          </w:tcPr>
          <w:p w14:paraId="3F0E9142" w14:textId="77777777" w:rsidR="00AE13CA" w:rsidRPr="00A303A6" w:rsidRDefault="00E4093B">
            <w:pPr>
              <w:tabs>
                <w:tab w:val="left" w:pos="851"/>
              </w:tabs>
              <w:spacing w:line="640" w:lineRule="exact"/>
              <w:jc w:val="center"/>
              <w:rPr>
                <w:rFonts w:ascii="宋体" w:hAnsi="宋体"/>
                <w:sz w:val="28"/>
                <w:szCs w:val="28"/>
              </w:rPr>
            </w:pPr>
            <w:r w:rsidRPr="00A303A6">
              <w:rPr>
                <w:rFonts w:ascii="宋体" w:hAnsi="宋体" w:hint="eastAsia"/>
                <w:sz w:val="28"/>
                <w:szCs w:val="28"/>
              </w:rPr>
              <w:t>2</w:t>
            </w:r>
          </w:p>
        </w:tc>
        <w:tc>
          <w:tcPr>
            <w:tcW w:w="1225" w:type="pct"/>
            <w:tcBorders>
              <w:top w:val="single" w:sz="2" w:space="0" w:color="auto"/>
              <w:left w:val="single" w:sz="2" w:space="0" w:color="auto"/>
              <w:bottom w:val="single" w:sz="2" w:space="0" w:color="auto"/>
              <w:right w:val="single" w:sz="2" w:space="0" w:color="auto"/>
            </w:tcBorders>
            <w:vAlign w:val="center"/>
          </w:tcPr>
          <w:p w14:paraId="2CE75430" w14:textId="77777777" w:rsidR="00AE13CA" w:rsidRPr="00A303A6" w:rsidRDefault="00E4093B">
            <w:pPr>
              <w:tabs>
                <w:tab w:val="left" w:pos="851"/>
              </w:tabs>
              <w:spacing w:line="640" w:lineRule="exact"/>
              <w:jc w:val="center"/>
              <w:rPr>
                <w:rFonts w:ascii="宋体" w:hAnsi="宋体"/>
                <w:sz w:val="28"/>
                <w:szCs w:val="28"/>
              </w:rPr>
            </w:pPr>
            <w:r w:rsidRPr="00A303A6">
              <w:rPr>
                <w:rFonts w:ascii="宋体" w:hAnsi="宋体" w:hint="eastAsia"/>
                <w:sz w:val="28"/>
                <w:szCs w:val="28"/>
              </w:rPr>
              <w:t>响应</w:t>
            </w:r>
            <w:r w:rsidRPr="00A303A6">
              <w:rPr>
                <w:rFonts w:ascii="宋体" w:hAnsi="宋体"/>
                <w:sz w:val="28"/>
                <w:szCs w:val="28"/>
              </w:rPr>
              <w:t>文件签章</w:t>
            </w:r>
          </w:p>
        </w:tc>
        <w:tc>
          <w:tcPr>
            <w:tcW w:w="3216" w:type="pct"/>
            <w:tcBorders>
              <w:top w:val="single" w:sz="2" w:space="0" w:color="auto"/>
              <w:left w:val="single" w:sz="2" w:space="0" w:color="auto"/>
              <w:bottom w:val="single" w:sz="2" w:space="0" w:color="auto"/>
              <w:right w:val="single" w:sz="2" w:space="0" w:color="auto"/>
            </w:tcBorders>
            <w:vAlign w:val="center"/>
          </w:tcPr>
          <w:p w14:paraId="41958CA7" w14:textId="77777777" w:rsidR="00AE13CA" w:rsidRPr="00A303A6" w:rsidRDefault="00E4093B">
            <w:pPr>
              <w:tabs>
                <w:tab w:val="left" w:pos="851"/>
              </w:tabs>
              <w:spacing w:line="640" w:lineRule="exact"/>
              <w:ind w:firstLineChars="200" w:firstLine="560"/>
              <w:rPr>
                <w:rFonts w:ascii="宋体" w:hAnsi="宋体"/>
                <w:sz w:val="28"/>
                <w:szCs w:val="28"/>
              </w:rPr>
            </w:pPr>
            <w:r w:rsidRPr="00A303A6">
              <w:rPr>
                <w:rFonts w:ascii="宋体" w:hAnsi="宋体" w:hint="eastAsia"/>
                <w:sz w:val="28"/>
                <w:szCs w:val="28"/>
              </w:rPr>
              <w:t>响应</w:t>
            </w:r>
            <w:r w:rsidRPr="00A303A6">
              <w:rPr>
                <w:rFonts w:ascii="宋体" w:hAnsi="宋体"/>
                <w:sz w:val="28"/>
                <w:szCs w:val="28"/>
              </w:rPr>
              <w:t>文件加盖有供应商（</w:t>
            </w:r>
            <w:r w:rsidRPr="00A303A6">
              <w:rPr>
                <w:rFonts w:ascii="宋体" w:hAnsi="宋体" w:hint="eastAsia"/>
                <w:sz w:val="28"/>
                <w:szCs w:val="28"/>
              </w:rPr>
              <w:t>法定</w:t>
            </w:r>
            <w:r w:rsidRPr="00A303A6">
              <w:rPr>
                <w:rFonts w:ascii="宋体" w:hAnsi="宋体"/>
                <w:sz w:val="28"/>
                <w:szCs w:val="28"/>
              </w:rPr>
              <w:t>名称）</w:t>
            </w:r>
            <w:r w:rsidRPr="00A303A6">
              <w:rPr>
                <w:rFonts w:ascii="宋体" w:hAnsi="宋体" w:hint="eastAsia"/>
                <w:sz w:val="28"/>
                <w:szCs w:val="28"/>
              </w:rPr>
              <w:t>电子</w:t>
            </w:r>
            <w:r w:rsidRPr="00A303A6">
              <w:rPr>
                <w:rFonts w:ascii="宋体" w:hAnsi="宋体"/>
                <w:sz w:val="28"/>
                <w:szCs w:val="28"/>
              </w:rPr>
              <w:t>签章</w:t>
            </w:r>
          </w:p>
        </w:tc>
      </w:tr>
      <w:tr w:rsidR="00A303A6" w:rsidRPr="00A303A6" w14:paraId="6D5377F4" w14:textId="77777777">
        <w:tc>
          <w:tcPr>
            <w:tcW w:w="558" w:type="pct"/>
            <w:tcBorders>
              <w:top w:val="single" w:sz="2" w:space="0" w:color="auto"/>
              <w:left w:val="single" w:sz="2" w:space="0" w:color="auto"/>
              <w:bottom w:val="single" w:sz="2" w:space="0" w:color="auto"/>
              <w:right w:val="single" w:sz="2" w:space="0" w:color="auto"/>
            </w:tcBorders>
            <w:vAlign w:val="center"/>
          </w:tcPr>
          <w:p w14:paraId="7461FC72" w14:textId="33BF3139" w:rsidR="00AE13CA" w:rsidRPr="00A303A6" w:rsidRDefault="00EC225D">
            <w:pPr>
              <w:tabs>
                <w:tab w:val="left" w:pos="851"/>
              </w:tabs>
              <w:spacing w:line="640" w:lineRule="exact"/>
              <w:jc w:val="center"/>
              <w:rPr>
                <w:rFonts w:ascii="宋体" w:hAnsi="宋体"/>
                <w:sz w:val="28"/>
                <w:szCs w:val="28"/>
              </w:rPr>
            </w:pPr>
            <w:r w:rsidRPr="00A303A6">
              <w:rPr>
                <w:rFonts w:ascii="宋体" w:hAnsi="宋体" w:hint="eastAsia"/>
                <w:sz w:val="28"/>
                <w:szCs w:val="28"/>
              </w:rPr>
              <w:t>3</w:t>
            </w:r>
          </w:p>
        </w:tc>
        <w:tc>
          <w:tcPr>
            <w:tcW w:w="1225" w:type="pct"/>
            <w:tcBorders>
              <w:top w:val="single" w:sz="2" w:space="0" w:color="auto"/>
              <w:left w:val="single" w:sz="2" w:space="0" w:color="auto"/>
              <w:bottom w:val="single" w:sz="2" w:space="0" w:color="auto"/>
              <w:right w:val="single" w:sz="2" w:space="0" w:color="auto"/>
            </w:tcBorders>
            <w:vAlign w:val="center"/>
          </w:tcPr>
          <w:p w14:paraId="6E1E88E3" w14:textId="77777777" w:rsidR="00AE13CA" w:rsidRPr="00A303A6" w:rsidRDefault="00E4093B">
            <w:pPr>
              <w:tabs>
                <w:tab w:val="left" w:pos="851"/>
              </w:tabs>
              <w:spacing w:line="640" w:lineRule="exact"/>
              <w:jc w:val="center"/>
              <w:rPr>
                <w:rFonts w:ascii="宋体" w:hAnsi="宋体"/>
                <w:sz w:val="28"/>
                <w:szCs w:val="28"/>
              </w:rPr>
            </w:pPr>
            <w:r w:rsidRPr="00A303A6">
              <w:rPr>
                <w:rFonts w:ascii="宋体" w:hAnsi="宋体" w:hint="eastAsia"/>
                <w:sz w:val="28"/>
                <w:szCs w:val="28"/>
              </w:rPr>
              <w:t>法定</w:t>
            </w:r>
            <w:r w:rsidRPr="00A303A6">
              <w:rPr>
                <w:rFonts w:ascii="宋体" w:hAnsi="宋体"/>
                <w:sz w:val="28"/>
                <w:szCs w:val="28"/>
              </w:rPr>
              <w:t>代表人身份证复印件或</w:t>
            </w:r>
            <w:r w:rsidRPr="00A303A6">
              <w:rPr>
                <w:rFonts w:ascii="宋体" w:hAnsi="宋体" w:hint="eastAsia"/>
                <w:sz w:val="28"/>
                <w:szCs w:val="28"/>
              </w:rPr>
              <w:t>护照复印件</w:t>
            </w:r>
          </w:p>
        </w:tc>
        <w:tc>
          <w:tcPr>
            <w:tcW w:w="3216" w:type="pct"/>
            <w:tcBorders>
              <w:top w:val="single" w:sz="2" w:space="0" w:color="auto"/>
              <w:left w:val="single" w:sz="2" w:space="0" w:color="auto"/>
              <w:bottom w:val="single" w:sz="2" w:space="0" w:color="auto"/>
              <w:right w:val="single" w:sz="2" w:space="0" w:color="auto"/>
            </w:tcBorders>
            <w:vAlign w:val="center"/>
          </w:tcPr>
          <w:p w14:paraId="247666D3" w14:textId="77777777" w:rsidR="00AE13CA" w:rsidRPr="00A303A6" w:rsidRDefault="00E4093B">
            <w:pPr>
              <w:tabs>
                <w:tab w:val="left" w:pos="851"/>
              </w:tabs>
              <w:spacing w:line="640" w:lineRule="exact"/>
              <w:ind w:firstLineChars="200" w:firstLine="560"/>
              <w:rPr>
                <w:rFonts w:ascii="宋体" w:hAnsi="宋体"/>
                <w:sz w:val="28"/>
                <w:szCs w:val="28"/>
              </w:rPr>
            </w:pPr>
            <w:r w:rsidRPr="00A303A6">
              <w:rPr>
                <w:rFonts w:ascii="宋体" w:hAnsi="宋体" w:hint="eastAsia"/>
                <w:sz w:val="28"/>
                <w:szCs w:val="28"/>
              </w:rPr>
              <w:t>身份证复印件或护照复印件【注：1.法定代表人身份证复印件（身份证两面均应复印，在有效期内）或护照复印件（法定代表人为外籍人士的，按此提供）。2.</w:t>
            </w:r>
            <w:r w:rsidRPr="00A303A6">
              <w:rPr>
                <w:rFonts w:ascii="宋体" w:hAnsi="宋体" w:hint="eastAsia"/>
                <w:bCs/>
                <w:sz w:val="28"/>
                <w:szCs w:val="28"/>
              </w:rPr>
              <w:t>供应商为分公司的，则法定代表人系指供应商的负责人</w:t>
            </w:r>
            <w:r w:rsidRPr="00A303A6">
              <w:rPr>
                <w:rFonts w:ascii="宋体" w:hAnsi="宋体" w:hint="eastAsia"/>
                <w:sz w:val="28"/>
                <w:szCs w:val="28"/>
              </w:rPr>
              <w:t>】。</w:t>
            </w:r>
          </w:p>
        </w:tc>
      </w:tr>
      <w:tr w:rsidR="00A303A6" w:rsidRPr="00A303A6" w14:paraId="557E97FB" w14:textId="77777777">
        <w:tc>
          <w:tcPr>
            <w:tcW w:w="558" w:type="pct"/>
            <w:tcBorders>
              <w:top w:val="single" w:sz="2" w:space="0" w:color="auto"/>
              <w:left w:val="single" w:sz="2" w:space="0" w:color="auto"/>
              <w:bottom w:val="single" w:sz="2" w:space="0" w:color="auto"/>
              <w:right w:val="single" w:sz="2" w:space="0" w:color="auto"/>
            </w:tcBorders>
            <w:vAlign w:val="center"/>
          </w:tcPr>
          <w:p w14:paraId="362DBA89" w14:textId="3934F8E4" w:rsidR="00AE13CA" w:rsidRPr="00A303A6" w:rsidRDefault="00EC225D">
            <w:pPr>
              <w:tabs>
                <w:tab w:val="left" w:pos="851"/>
              </w:tabs>
              <w:spacing w:line="640" w:lineRule="exact"/>
              <w:jc w:val="center"/>
              <w:rPr>
                <w:rFonts w:ascii="宋体" w:hAnsi="宋体"/>
                <w:sz w:val="28"/>
                <w:szCs w:val="28"/>
              </w:rPr>
            </w:pPr>
            <w:r w:rsidRPr="00A303A6">
              <w:rPr>
                <w:rFonts w:ascii="宋体" w:hAnsi="宋体" w:hint="eastAsia"/>
                <w:sz w:val="28"/>
                <w:szCs w:val="28"/>
              </w:rPr>
              <w:t>4</w:t>
            </w:r>
          </w:p>
        </w:tc>
        <w:tc>
          <w:tcPr>
            <w:tcW w:w="1225" w:type="pct"/>
            <w:tcBorders>
              <w:top w:val="single" w:sz="2" w:space="0" w:color="auto"/>
              <w:left w:val="single" w:sz="2" w:space="0" w:color="auto"/>
              <w:bottom w:val="single" w:sz="2" w:space="0" w:color="auto"/>
              <w:right w:val="single" w:sz="2" w:space="0" w:color="auto"/>
            </w:tcBorders>
            <w:vAlign w:val="center"/>
          </w:tcPr>
          <w:p w14:paraId="1359ED05" w14:textId="77777777" w:rsidR="00AE13CA" w:rsidRPr="00A303A6" w:rsidRDefault="00E4093B">
            <w:pPr>
              <w:tabs>
                <w:tab w:val="left" w:pos="851"/>
              </w:tabs>
              <w:spacing w:line="640" w:lineRule="exact"/>
              <w:rPr>
                <w:rFonts w:ascii="宋体" w:hAnsi="宋体"/>
                <w:sz w:val="28"/>
                <w:szCs w:val="28"/>
              </w:rPr>
            </w:pPr>
            <w:r w:rsidRPr="00A303A6">
              <w:rPr>
                <w:rFonts w:ascii="宋体" w:hAnsi="宋体" w:hint="eastAsia"/>
                <w:sz w:val="28"/>
                <w:szCs w:val="28"/>
              </w:rPr>
              <w:t>报价要求</w:t>
            </w:r>
            <w:r w:rsidRPr="00A303A6">
              <w:rPr>
                <w:rFonts w:ascii="宋体" w:hAnsi="宋体"/>
                <w:sz w:val="28"/>
                <w:szCs w:val="28"/>
              </w:rPr>
              <w:t>响应文件</w:t>
            </w:r>
          </w:p>
        </w:tc>
        <w:tc>
          <w:tcPr>
            <w:tcW w:w="3216" w:type="pct"/>
            <w:tcBorders>
              <w:top w:val="single" w:sz="2" w:space="0" w:color="auto"/>
              <w:left w:val="single" w:sz="2" w:space="0" w:color="auto"/>
              <w:bottom w:val="single" w:sz="2" w:space="0" w:color="auto"/>
              <w:right w:val="single" w:sz="2" w:space="0" w:color="auto"/>
            </w:tcBorders>
            <w:vAlign w:val="center"/>
          </w:tcPr>
          <w:p w14:paraId="7BE684B9" w14:textId="77777777" w:rsidR="00AE13CA" w:rsidRPr="00A303A6" w:rsidRDefault="00E4093B">
            <w:pPr>
              <w:spacing w:line="640" w:lineRule="exact"/>
              <w:ind w:firstLineChars="200" w:firstLine="560"/>
              <w:rPr>
                <w:b/>
              </w:rPr>
            </w:pPr>
            <w:r w:rsidRPr="00A303A6">
              <w:rPr>
                <w:rFonts w:ascii="宋体" w:hAnsi="宋体" w:hint="eastAsia"/>
                <w:sz w:val="28"/>
                <w:szCs w:val="28"/>
              </w:rPr>
              <w:t>符合</w:t>
            </w:r>
            <w:r w:rsidRPr="00A303A6">
              <w:rPr>
                <w:rFonts w:ascii="宋体" w:hAnsi="宋体"/>
                <w:sz w:val="28"/>
                <w:szCs w:val="28"/>
              </w:rPr>
              <w:t>采购文件</w:t>
            </w:r>
            <w:r w:rsidRPr="00A303A6">
              <w:rPr>
                <w:rFonts w:ascii="宋体" w:hAnsi="宋体" w:hint="eastAsia"/>
                <w:sz w:val="28"/>
                <w:szCs w:val="28"/>
              </w:rPr>
              <w:t>2.</w:t>
            </w:r>
            <w:r w:rsidRPr="00A303A6">
              <w:rPr>
                <w:rFonts w:ascii="宋体" w:hAnsi="宋体"/>
                <w:sz w:val="28"/>
                <w:szCs w:val="28"/>
              </w:rPr>
              <w:t>1</w:t>
            </w:r>
            <w:r w:rsidRPr="00A303A6">
              <w:rPr>
                <w:rFonts w:ascii="宋体" w:hAnsi="宋体" w:hint="eastAsia"/>
                <w:sz w:val="28"/>
                <w:szCs w:val="28"/>
              </w:rPr>
              <w:t>响应</w:t>
            </w:r>
            <w:r w:rsidRPr="00A303A6">
              <w:rPr>
                <w:rFonts w:ascii="宋体" w:hAnsi="宋体"/>
                <w:sz w:val="28"/>
                <w:szCs w:val="28"/>
              </w:rPr>
              <w:t>文件的组成中</w:t>
            </w:r>
            <w:r w:rsidRPr="00A303A6">
              <w:rPr>
                <w:rFonts w:ascii="宋体" w:hAnsi="宋体" w:hint="eastAsia"/>
                <w:sz w:val="28"/>
                <w:szCs w:val="28"/>
              </w:rPr>
              <w:t>“</w:t>
            </w:r>
            <w:r w:rsidRPr="00A303A6">
              <w:rPr>
                <w:rFonts w:ascii="宋体" w:hAnsi="宋体"/>
                <w:sz w:val="28"/>
                <w:szCs w:val="28"/>
              </w:rPr>
              <w:t>2.1.3</w:t>
            </w:r>
            <w:r w:rsidRPr="00A303A6">
              <w:rPr>
                <w:rFonts w:ascii="宋体" w:hAnsi="宋体" w:hint="eastAsia"/>
                <w:sz w:val="28"/>
                <w:szCs w:val="28"/>
              </w:rPr>
              <w:t>报价要求响应文件”规定</w:t>
            </w:r>
            <w:r w:rsidRPr="00A303A6">
              <w:rPr>
                <w:rFonts w:ascii="宋体" w:hAnsi="宋体"/>
                <w:sz w:val="28"/>
                <w:szCs w:val="28"/>
              </w:rPr>
              <w:t>要求</w:t>
            </w:r>
            <w:r w:rsidRPr="00A303A6">
              <w:rPr>
                <w:rFonts w:ascii="宋体" w:hAnsi="宋体" w:hint="eastAsia"/>
                <w:sz w:val="28"/>
                <w:szCs w:val="28"/>
              </w:rPr>
              <w:t>。</w:t>
            </w:r>
          </w:p>
        </w:tc>
      </w:tr>
    </w:tbl>
    <w:p w14:paraId="74994BE0" w14:textId="77777777" w:rsidR="00AE13CA" w:rsidRPr="00A303A6" w:rsidRDefault="00E4093B">
      <w:pPr>
        <w:pStyle w:val="3"/>
        <w:numPr>
          <w:ilvl w:val="2"/>
          <w:numId w:val="4"/>
        </w:numPr>
        <w:tabs>
          <w:tab w:val="left" w:pos="-1991"/>
        </w:tabs>
        <w:spacing w:line="640" w:lineRule="exact"/>
        <w:rPr>
          <w:color w:val="auto"/>
        </w:rPr>
      </w:pPr>
      <w:bookmarkStart w:id="153" w:name="_Toc80365044"/>
      <w:r w:rsidRPr="00A303A6">
        <w:rPr>
          <w:rFonts w:hint="eastAsia"/>
          <w:color w:val="auto"/>
        </w:rPr>
        <w:t>协商</w:t>
      </w:r>
      <w:bookmarkEnd w:id="153"/>
    </w:p>
    <w:p w14:paraId="3800CC75" w14:textId="77777777" w:rsidR="00AE13CA" w:rsidRPr="00A303A6" w:rsidRDefault="00E4093B">
      <w:pPr>
        <w:spacing w:line="640" w:lineRule="exact"/>
        <w:ind w:firstLine="570"/>
        <w:rPr>
          <w:rFonts w:ascii="宋体" w:hAnsi="宋体"/>
          <w:sz w:val="28"/>
          <w:szCs w:val="28"/>
        </w:rPr>
      </w:pPr>
      <w:r w:rsidRPr="00A303A6">
        <w:rPr>
          <w:rFonts w:ascii="宋体" w:hAnsi="宋体" w:hint="eastAsia"/>
          <w:sz w:val="28"/>
          <w:szCs w:val="28"/>
        </w:rPr>
        <w:t>协商会议在成都市公共资源交易服务中心“政府采购云平台”进行。协商会议由市公资交易中心在线主持，供应商代表在线参加。</w:t>
      </w:r>
    </w:p>
    <w:p w14:paraId="11B0768E" w14:textId="77777777" w:rsidR="00AE13CA" w:rsidRPr="00A303A6" w:rsidRDefault="00E4093B">
      <w:pPr>
        <w:widowControl w:val="0"/>
        <w:numPr>
          <w:ilvl w:val="1"/>
          <w:numId w:val="12"/>
        </w:numPr>
        <w:tabs>
          <w:tab w:val="left" w:pos="1134"/>
        </w:tabs>
        <w:snapToGrid w:val="0"/>
        <w:spacing w:line="640" w:lineRule="exact"/>
        <w:jc w:val="both"/>
        <w:rPr>
          <w:rFonts w:ascii="宋体" w:hAnsi="宋体"/>
          <w:sz w:val="28"/>
          <w:szCs w:val="28"/>
        </w:rPr>
      </w:pPr>
      <w:r w:rsidRPr="00A303A6">
        <w:rPr>
          <w:rFonts w:ascii="宋体" w:hAnsi="宋体" w:hint="eastAsia"/>
          <w:sz w:val="28"/>
          <w:szCs w:val="28"/>
        </w:rPr>
        <w:t>协商</w:t>
      </w:r>
      <w:r w:rsidRPr="00A303A6">
        <w:rPr>
          <w:rFonts w:ascii="宋体" w:hAnsi="宋体"/>
          <w:sz w:val="28"/>
          <w:szCs w:val="28"/>
        </w:rPr>
        <w:t>小组</w:t>
      </w:r>
      <w:r w:rsidRPr="00A303A6">
        <w:rPr>
          <w:rFonts w:ascii="宋体" w:hAnsi="宋体" w:hint="eastAsia"/>
          <w:sz w:val="28"/>
          <w:szCs w:val="28"/>
        </w:rPr>
        <w:t>按照</w:t>
      </w:r>
      <w:r w:rsidRPr="00A303A6">
        <w:rPr>
          <w:rFonts w:ascii="宋体" w:hAnsi="宋体"/>
          <w:sz w:val="28"/>
          <w:szCs w:val="28"/>
        </w:rPr>
        <w:t>采购文件的规定与邀请</w:t>
      </w:r>
      <w:r w:rsidRPr="00A303A6">
        <w:rPr>
          <w:rFonts w:ascii="宋体" w:hAnsi="宋体" w:hint="eastAsia"/>
          <w:sz w:val="28"/>
          <w:szCs w:val="28"/>
        </w:rPr>
        <w:t>参加</w:t>
      </w:r>
      <w:r w:rsidRPr="00A303A6">
        <w:rPr>
          <w:rFonts w:ascii="宋体" w:hAnsi="宋体"/>
          <w:sz w:val="28"/>
          <w:szCs w:val="28"/>
        </w:rPr>
        <w:t>协商的供应商</w:t>
      </w:r>
      <w:r w:rsidRPr="00A303A6">
        <w:rPr>
          <w:rFonts w:ascii="宋体" w:hAnsi="宋体" w:hint="eastAsia"/>
          <w:sz w:val="28"/>
          <w:szCs w:val="28"/>
        </w:rPr>
        <w:t>进行</w:t>
      </w:r>
      <w:r w:rsidRPr="00A303A6">
        <w:rPr>
          <w:rFonts w:ascii="宋体" w:hAnsi="宋体"/>
          <w:sz w:val="28"/>
          <w:szCs w:val="28"/>
        </w:rPr>
        <w:t>协商，</w:t>
      </w:r>
    </w:p>
    <w:p w14:paraId="39C0D517" w14:textId="77777777" w:rsidR="00AE13CA" w:rsidRPr="00A303A6" w:rsidRDefault="00E4093B">
      <w:pPr>
        <w:widowControl w:val="0"/>
        <w:tabs>
          <w:tab w:val="left" w:pos="1134"/>
        </w:tabs>
        <w:snapToGrid w:val="0"/>
        <w:spacing w:line="640" w:lineRule="exact"/>
        <w:jc w:val="both"/>
        <w:rPr>
          <w:rFonts w:ascii="宋体" w:hAnsi="宋体"/>
          <w:sz w:val="28"/>
          <w:szCs w:val="28"/>
        </w:rPr>
      </w:pPr>
      <w:r w:rsidRPr="00A303A6">
        <w:rPr>
          <w:rFonts w:ascii="宋体" w:hAnsi="宋体" w:hint="eastAsia"/>
          <w:sz w:val="28"/>
          <w:szCs w:val="28"/>
        </w:rPr>
        <w:t>协商通过“政府采购云平台”在线进行。供应商应</w:t>
      </w:r>
      <w:r w:rsidRPr="00A303A6">
        <w:rPr>
          <w:rFonts w:ascii="宋体" w:hAnsi="宋体"/>
          <w:sz w:val="28"/>
          <w:szCs w:val="28"/>
        </w:rPr>
        <w:t>随时关注“</w:t>
      </w:r>
      <w:r w:rsidRPr="00A303A6">
        <w:rPr>
          <w:rFonts w:ascii="宋体" w:hAnsi="宋体" w:hint="eastAsia"/>
          <w:sz w:val="28"/>
          <w:szCs w:val="28"/>
        </w:rPr>
        <w:t>政府</w:t>
      </w:r>
      <w:r w:rsidRPr="00A303A6">
        <w:rPr>
          <w:rFonts w:ascii="宋体" w:hAnsi="宋体"/>
          <w:sz w:val="28"/>
          <w:szCs w:val="28"/>
        </w:rPr>
        <w:t>采购</w:t>
      </w:r>
      <w:r w:rsidRPr="00A303A6">
        <w:rPr>
          <w:rFonts w:ascii="宋体" w:hAnsi="宋体" w:hint="eastAsia"/>
          <w:sz w:val="28"/>
          <w:szCs w:val="28"/>
        </w:rPr>
        <w:t>云</w:t>
      </w:r>
      <w:r w:rsidRPr="00A303A6">
        <w:rPr>
          <w:rFonts w:ascii="宋体" w:hAnsi="宋体"/>
          <w:sz w:val="28"/>
          <w:szCs w:val="28"/>
        </w:rPr>
        <w:t>平台”</w:t>
      </w:r>
      <w:r w:rsidRPr="00A303A6">
        <w:rPr>
          <w:rFonts w:ascii="宋体" w:hAnsi="宋体" w:hint="eastAsia"/>
          <w:sz w:val="28"/>
          <w:szCs w:val="28"/>
        </w:rPr>
        <w:t>站内信息或</w:t>
      </w:r>
      <w:r w:rsidRPr="00A303A6">
        <w:rPr>
          <w:rFonts w:ascii="宋体" w:hAnsi="宋体"/>
          <w:sz w:val="28"/>
          <w:szCs w:val="28"/>
        </w:rPr>
        <w:t>短信提醒，</w:t>
      </w:r>
      <w:r w:rsidRPr="00A303A6">
        <w:rPr>
          <w:rFonts w:ascii="宋体" w:hAnsi="宋体" w:hint="eastAsia"/>
          <w:sz w:val="28"/>
          <w:szCs w:val="28"/>
        </w:rPr>
        <w:t>及时参与</w:t>
      </w:r>
      <w:r w:rsidRPr="00A303A6">
        <w:rPr>
          <w:rFonts w:ascii="宋体" w:hAnsi="宋体"/>
          <w:sz w:val="28"/>
          <w:szCs w:val="28"/>
        </w:rPr>
        <w:t>在线</w:t>
      </w:r>
      <w:r w:rsidRPr="00A303A6">
        <w:rPr>
          <w:rFonts w:ascii="宋体" w:hAnsi="宋体" w:hint="eastAsia"/>
          <w:sz w:val="28"/>
          <w:szCs w:val="28"/>
        </w:rPr>
        <w:t>协商。登录成都市公共资源交易服务中心门户网站（</w:t>
      </w:r>
      <w:r w:rsidRPr="00A303A6">
        <w:rPr>
          <w:rFonts w:ascii="宋体" w:hAnsi="宋体"/>
          <w:sz w:val="28"/>
          <w:szCs w:val="28"/>
        </w:rPr>
        <w:t>https://www.cdggzy.com/）—政府采购云平台—项目采购—开标评标—进入开标大厅（找到对应项目）。</w:t>
      </w:r>
      <w:r w:rsidRPr="00A303A6">
        <w:rPr>
          <w:rFonts w:ascii="宋体" w:hAnsi="宋体" w:hint="eastAsia"/>
          <w:sz w:val="28"/>
          <w:szCs w:val="28"/>
        </w:rPr>
        <w:t>协商</w:t>
      </w:r>
      <w:r w:rsidRPr="00A303A6">
        <w:rPr>
          <w:rFonts w:ascii="宋体" w:hAnsi="宋体"/>
          <w:sz w:val="28"/>
          <w:szCs w:val="28"/>
        </w:rPr>
        <w:t>小组可通过“发起视频评审”“询标”功能，向供应商发起在线</w:t>
      </w:r>
      <w:r w:rsidRPr="00A303A6">
        <w:rPr>
          <w:rFonts w:ascii="宋体" w:hAnsi="宋体" w:hint="eastAsia"/>
          <w:sz w:val="28"/>
          <w:szCs w:val="28"/>
        </w:rPr>
        <w:t>协商</w:t>
      </w:r>
      <w:r w:rsidRPr="00A303A6">
        <w:rPr>
          <w:rFonts w:ascii="宋体" w:hAnsi="宋体"/>
          <w:sz w:val="28"/>
          <w:szCs w:val="28"/>
        </w:rPr>
        <w:t>邀请，供应商可使用“视频评审”“澄清”功能，与</w:t>
      </w:r>
      <w:r w:rsidRPr="00A303A6">
        <w:rPr>
          <w:rFonts w:ascii="宋体" w:hAnsi="宋体" w:hint="eastAsia"/>
          <w:sz w:val="28"/>
          <w:szCs w:val="28"/>
        </w:rPr>
        <w:t>协商</w:t>
      </w:r>
      <w:r w:rsidRPr="00A303A6">
        <w:rPr>
          <w:rFonts w:ascii="宋体" w:hAnsi="宋体"/>
          <w:sz w:val="28"/>
          <w:szCs w:val="28"/>
        </w:rPr>
        <w:t>小组进行在线</w:t>
      </w:r>
      <w:r w:rsidRPr="00A303A6">
        <w:rPr>
          <w:rFonts w:ascii="宋体" w:hAnsi="宋体" w:hint="eastAsia"/>
          <w:sz w:val="28"/>
          <w:szCs w:val="28"/>
        </w:rPr>
        <w:t>协商</w:t>
      </w:r>
      <w:r w:rsidRPr="00A303A6">
        <w:rPr>
          <w:rFonts w:ascii="宋体" w:hAnsi="宋体"/>
          <w:sz w:val="28"/>
          <w:szCs w:val="28"/>
        </w:rPr>
        <w:t>、递交</w:t>
      </w:r>
      <w:r w:rsidRPr="00A303A6">
        <w:rPr>
          <w:rFonts w:ascii="宋体" w:hAnsi="宋体" w:hint="eastAsia"/>
          <w:sz w:val="28"/>
          <w:szCs w:val="28"/>
        </w:rPr>
        <w:t>协商</w:t>
      </w:r>
      <w:r w:rsidRPr="00A303A6">
        <w:rPr>
          <w:rFonts w:ascii="宋体" w:hAnsi="宋体"/>
          <w:sz w:val="28"/>
          <w:szCs w:val="28"/>
        </w:rPr>
        <w:t>承诺函，承诺函应</w:t>
      </w:r>
      <w:r w:rsidRPr="00A303A6">
        <w:rPr>
          <w:rFonts w:ascii="宋体" w:hAnsi="宋体"/>
          <w:sz w:val="28"/>
          <w:szCs w:val="28"/>
        </w:rPr>
        <w:lastRenderedPageBreak/>
        <w:t>加盖供应商（法定名称）电子签章。</w:t>
      </w:r>
      <w:r w:rsidRPr="00A303A6">
        <w:rPr>
          <w:rFonts w:ascii="宋体" w:hAnsi="宋体" w:hint="eastAsia"/>
          <w:sz w:val="28"/>
          <w:szCs w:val="28"/>
        </w:rPr>
        <w:t>协商结束之前，供应商应随时关注系统提示，及时通过“政府采购云平台”在线响应协商小组发出的协商</w:t>
      </w:r>
      <w:r w:rsidRPr="00A303A6">
        <w:rPr>
          <w:rFonts w:ascii="宋体" w:hAnsi="宋体"/>
          <w:sz w:val="28"/>
          <w:szCs w:val="28"/>
        </w:rPr>
        <w:t>邀请</w:t>
      </w:r>
      <w:r w:rsidRPr="00A303A6">
        <w:rPr>
          <w:rFonts w:ascii="宋体" w:hAnsi="宋体" w:hint="eastAsia"/>
          <w:sz w:val="28"/>
          <w:szCs w:val="28"/>
        </w:rPr>
        <w:t>，签章并确认提交成功。逾时回复将不能提交，视为供应商自行放弃该轮协商，其损失由供应商承担。</w:t>
      </w:r>
    </w:p>
    <w:p w14:paraId="35BBB357" w14:textId="77777777" w:rsidR="00AE13CA" w:rsidRPr="00A303A6" w:rsidRDefault="00E4093B">
      <w:pPr>
        <w:widowControl w:val="0"/>
        <w:numPr>
          <w:ilvl w:val="1"/>
          <w:numId w:val="12"/>
        </w:numPr>
        <w:tabs>
          <w:tab w:val="left" w:pos="1134"/>
        </w:tabs>
        <w:snapToGrid w:val="0"/>
        <w:spacing w:line="640" w:lineRule="exact"/>
        <w:ind w:left="0" w:firstLineChars="200" w:firstLine="560"/>
        <w:jc w:val="both"/>
        <w:rPr>
          <w:rFonts w:ascii="宋体" w:hAnsi="宋体"/>
          <w:sz w:val="28"/>
          <w:szCs w:val="28"/>
        </w:rPr>
      </w:pPr>
      <w:r w:rsidRPr="00A303A6">
        <w:rPr>
          <w:rFonts w:hint="eastAsia"/>
          <w:sz w:val="28"/>
          <w:szCs w:val="28"/>
        </w:rPr>
        <w:t>协商小组负责与供应商（邀请参加单一来源采购的供应商为资格条件符合采购人要求的合格供应商）就第</w:t>
      </w:r>
      <w:r w:rsidRPr="00A303A6">
        <w:rPr>
          <w:rFonts w:hint="eastAsia"/>
          <w:sz w:val="28"/>
          <w:szCs w:val="28"/>
        </w:rPr>
        <w:t>4</w:t>
      </w:r>
      <w:r w:rsidRPr="00A303A6">
        <w:rPr>
          <w:rFonts w:hint="eastAsia"/>
          <w:sz w:val="28"/>
          <w:szCs w:val="28"/>
        </w:rPr>
        <w:t>章</w:t>
      </w:r>
      <w:r w:rsidRPr="00A303A6">
        <w:rPr>
          <w:sz w:val="28"/>
          <w:szCs w:val="28"/>
        </w:rPr>
        <w:t xml:space="preserve"> “</w:t>
      </w:r>
      <w:r w:rsidRPr="00A303A6">
        <w:rPr>
          <w:rFonts w:hint="eastAsia"/>
          <w:sz w:val="28"/>
          <w:szCs w:val="28"/>
        </w:rPr>
        <w:t>项目</w:t>
      </w:r>
      <w:r w:rsidRPr="00A303A6">
        <w:rPr>
          <w:sz w:val="28"/>
          <w:szCs w:val="28"/>
        </w:rPr>
        <w:t>服务、</w:t>
      </w:r>
      <w:r w:rsidRPr="00A303A6">
        <w:rPr>
          <w:rFonts w:hint="eastAsia"/>
          <w:sz w:val="28"/>
          <w:szCs w:val="28"/>
        </w:rPr>
        <w:t>商务</w:t>
      </w:r>
      <w:r w:rsidRPr="00A303A6">
        <w:rPr>
          <w:sz w:val="28"/>
          <w:szCs w:val="28"/>
        </w:rPr>
        <w:t>及</w:t>
      </w:r>
      <w:r w:rsidRPr="00A303A6">
        <w:rPr>
          <w:rFonts w:hint="eastAsia"/>
          <w:sz w:val="28"/>
          <w:szCs w:val="28"/>
        </w:rPr>
        <w:t>其他</w:t>
      </w:r>
      <w:r w:rsidRPr="00A303A6">
        <w:rPr>
          <w:sz w:val="28"/>
          <w:szCs w:val="28"/>
        </w:rPr>
        <w:t>要求</w:t>
      </w:r>
      <w:r w:rsidRPr="00A303A6">
        <w:rPr>
          <w:sz w:val="28"/>
          <w:szCs w:val="28"/>
        </w:rPr>
        <w:t>”</w:t>
      </w:r>
      <w:r w:rsidRPr="00A303A6">
        <w:rPr>
          <w:rFonts w:hint="eastAsia"/>
          <w:sz w:val="28"/>
          <w:szCs w:val="28"/>
        </w:rPr>
        <w:t>、</w:t>
      </w:r>
      <w:r w:rsidRPr="00A303A6">
        <w:rPr>
          <w:sz w:val="28"/>
          <w:szCs w:val="28"/>
        </w:rPr>
        <w:t>第</w:t>
      </w:r>
      <w:r w:rsidRPr="00A303A6">
        <w:rPr>
          <w:rFonts w:hint="eastAsia"/>
          <w:sz w:val="28"/>
          <w:szCs w:val="28"/>
        </w:rPr>
        <w:t>6</w:t>
      </w:r>
      <w:r w:rsidRPr="00A303A6">
        <w:rPr>
          <w:rFonts w:hint="eastAsia"/>
          <w:sz w:val="28"/>
          <w:szCs w:val="28"/>
        </w:rPr>
        <w:t>章</w:t>
      </w:r>
      <w:r w:rsidRPr="00A303A6">
        <w:rPr>
          <w:sz w:val="28"/>
          <w:szCs w:val="28"/>
        </w:rPr>
        <w:t>“</w:t>
      </w:r>
      <w:r w:rsidRPr="00A303A6">
        <w:rPr>
          <w:rFonts w:hint="eastAsia"/>
          <w:sz w:val="28"/>
          <w:szCs w:val="28"/>
        </w:rPr>
        <w:t>拟</w:t>
      </w:r>
      <w:r w:rsidRPr="00A303A6">
        <w:rPr>
          <w:sz w:val="28"/>
          <w:szCs w:val="28"/>
        </w:rPr>
        <w:t>签订的合同文本</w:t>
      </w:r>
      <w:r w:rsidRPr="00A303A6">
        <w:rPr>
          <w:sz w:val="28"/>
          <w:szCs w:val="28"/>
        </w:rPr>
        <w:t>”</w:t>
      </w:r>
      <w:r w:rsidRPr="00A303A6">
        <w:rPr>
          <w:rFonts w:hint="eastAsia"/>
          <w:sz w:val="28"/>
          <w:szCs w:val="28"/>
        </w:rPr>
        <w:t>等方面进行协商确定成交价格</w:t>
      </w:r>
      <w:r w:rsidRPr="00A303A6">
        <w:rPr>
          <w:sz w:val="28"/>
          <w:szCs w:val="28"/>
        </w:rPr>
        <w:t>。</w:t>
      </w:r>
    </w:p>
    <w:p w14:paraId="7CDBDE3A" w14:textId="77777777" w:rsidR="00AE13CA" w:rsidRPr="00A303A6" w:rsidRDefault="00E4093B">
      <w:pPr>
        <w:widowControl w:val="0"/>
        <w:numPr>
          <w:ilvl w:val="1"/>
          <w:numId w:val="12"/>
        </w:numPr>
        <w:tabs>
          <w:tab w:val="left" w:pos="1134"/>
        </w:tabs>
        <w:snapToGrid w:val="0"/>
        <w:spacing w:line="640" w:lineRule="exact"/>
        <w:ind w:left="0" w:firstLineChars="200" w:firstLine="560"/>
        <w:jc w:val="both"/>
        <w:rPr>
          <w:rFonts w:ascii="宋体" w:hAnsi="宋体"/>
          <w:sz w:val="28"/>
          <w:szCs w:val="28"/>
        </w:rPr>
      </w:pPr>
      <w:r w:rsidRPr="00A303A6">
        <w:rPr>
          <w:rFonts w:ascii="宋体" w:hAnsi="宋体" w:hint="eastAsia"/>
          <w:sz w:val="28"/>
          <w:szCs w:val="28"/>
        </w:rPr>
        <w:t>协商过程中，供应商可以根据协商情况变更其响应文件，并将变更内容通过“澄清”功能送协商小组。变更内容作为响应文件的一部分。供应商书面材料应加盖供应商（法定名称）电子签章，否则无效。供应商在协商过程中所签署书面的澄清或者说明、最终报价均为其响应文件的组成部份。</w:t>
      </w:r>
    </w:p>
    <w:p w14:paraId="19E95E2B" w14:textId="77777777" w:rsidR="00AE13CA" w:rsidRPr="00A303A6" w:rsidRDefault="00E4093B">
      <w:pPr>
        <w:pStyle w:val="3"/>
        <w:numPr>
          <w:ilvl w:val="2"/>
          <w:numId w:val="4"/>
        </w:numPr>
        <w:tabs>
          <w:tab w:val="left" w:pos="-1991"/>
        </w:tabs>
        <w:spacing w:line="640" w:lineRule="exact"/>
        <w:rPr>
          <w:color w:val="auto"/>
        </w:rPr>
      </w:pPr>
      <w:bookmarkStart w:id="154" w:name="_Toc80365045"/>
      <w:r w:rsidRPr="00A303A6">
        <w:rPr>
          <w:rFonts w:hint="eastAsia"/>
          <w:color w:val="auto"/>
        </w:rPr>
        <w:t>最后</w:t>
      </w:r>
      <w:r w:rsidRPr="00A303A6">
        <w:rPr>
          <w:color w:val="auto"/>
        </w:rPr>
        <w:t>报价</w:t>
      </w:r>
      <w:r w:rsidRPr="00A303A6">
        <w:rPr>
          <w:rFonts w:hint="eastAsia"/>
          <w:color w:val="auto"/>
        </w:rPr>
        <w:t>审查</w:t>
      </w:r>
      <w:bookmarkEnd w:id="154"/>
    </w:p>
    <w:p w14:paraId="28CE5E48" w14:textId="77777777" w:rsidR="00AE13CA" w:rsidRPr="00A303A6" w:rsidRDefault="00E4093B">
      <w:pPr>
        <w:numPr>
          <w:ilvl w:val="0"/>
          <w:numId w:val="13"/>
        </w:numPr>
        <w:tabs>
          <w:tab w:val="left" w:pos="1134"/>
        </w:tabs>
        <w:snapToGrid w:val="0"/>
        <w:spacing w:after="200" w:line="640" w:lineRule="exact"/>
        <w:ind w:left="0" w:firstLineChars="200" w:firstLine="560"/>
        <w:rPr>
          <w:rFonts w:ascii="宋体" w:hAnsi="宋体"/>
          <w:sz w:val="28"/>
          <w:szCs w:val="28"/>
        </w:rPr>
      </w:pPr>
      <w:r w:rsidRPr="00A303A6">
        <w:rPr>
          <w:rFonts w:ascii="宋体" w:hAnsi="宋体" w:hint="eastAsia"/>
          <w:sz w:val="28"/>
          <w:szCs w:val="28"/>
        </w:rPr>
        <w:t>协商结束</w:t>
      </w:r>
      <w:r w:rsidRPr="00A303A6">
        <w:rPr>
          <w:rFonts w:ascii="宋体" w:hAnsi="宋体"/>
          <w:sz w:val="28"/>
          <w:szCs w:val="28"/>
        </w:rPr>
        <w:t>后，</w:t>
      </w:r>
      <w:r w:rsidRPr="00A303A6">
        <w:rPr>
          <w:rFonts w:ascii="宋体" w:hAnsi="宋体" w:hint="eastAsia"/>
          <w:sz w:val="28"/>
          <w:szCs w:val="28"/>
        </w:rPr>
        <w:t>协商小组可以根据</w:t>
      </w:r>
      <w:r w:rsidRPr="00A303A6">
        <w:rPr>
          <w:rFonts w:ascii="宋体" w:hAnsi="宋体"/>
          <w:sz w:val="28"/>
          <w:szCs w:val="28"/>
        </w:rPr>
        <w:t>协商情况</w:t>
      </w:r>
      <w:r w:rsidRPr="00A303A6">
        <w:rPr>
          <w:rFonts w:ascii="宋体" w:hAnsi="宋体" w:hint="eastAsia"/>
          <w:sz w:val="28"/>
          <w:szCs w:val="28"/>
        </w:rPr>
        <w:t>要求供应商在规定时间内进行最后报价。协商小组</w:t>
      </w:r>
      <w:r w:rsidRPr="00A303A6">
        <w:rPr>
          <w:rFonts w:ascii="宋体" w:hAnsi="宋体"/>
          <w:sz w:val="28"/>
          <w:szCs w:val="28"/>
        </w:rPr>
        <w:t>开启报价后，供应商应随时关注“</w:t>
      </w:r>
      <w:r w:rsidRPr="00A303A6">
        <w:rPr>
          <w:rFonts w:ascii="宋体" w:hAnsi="宋体" w:hint="eastAsia"/>
          <w:sz w:val="28"/>
          <w:szCs w:val="28"/>
        </w:rPr>
        <w:t>政府</w:t>
      </w:r>
      <w:r w:rsidRPr="00A303A6">
        <w:rPr>
          <w:rFonts w:ascii="宋体" w:hAnsi="宋体"/>
          <w:sz w:val="28"/>
          <w:szCs w:val="28"/>
        </w:rPr>
        <w:t>采购</w:t>
      </w:r>
      <w:r w:rsidRPr="00A303A6">
        <w:rPr>
          <w:rFonts w:ascii="宋体" w:hAnsi="宋体" w:hint="eastAsia"/>
          <w:sz w:val="28"/>
          <w:szCs w:val="28"/>
        </w:rPr>
        <w:t>云</w:t>
      </w:r>
      <w:r w:rsidRPr="00A303A6">
        <w:rPr>
          <w:rFonts w:ascii="宋体" w:hAnsi="宋体"/>
          <w:sz w:val="28"/>
          <w:szCs w:val="28"/>
        </w:rPr>
        <w:t>平台”</w:t>
      </w:r>
      <w:r w:rsidRPr="00A303A6">
        <w:rPr>
          <w:rFonts w:ascii="宋体" w:hAnsi="宋体" w:hint="eastAsia"/>
          <w:sz w:val="28"/>
          <w:szCs w:val="28"/>
        </w:rPr>
        <w:t>站内信息或</w:t>
      </w:r>
      <w:r w:rsidRPr="00A303A6">
        <w:rPr>
          <w:rFonts w:ascii="宋体" w:hAnsi="宋体"/>
          <w:sz w:val="28"/>
          <w:szCs w:val="28"/>
        </w:rPr>
        <w:t>短信提醒，</w:t>
      </w:r>
      <w:r w:rsidRPr="00A303A6">
        <w:rPr>
          <w:rFonts w:ascii="宋体" w:hAnsi="宋体" w:hint="eastAsia"/>
          <w:sz w:val="28"/>
          <w:szCs w:val="28"/>
        </w:rPr>
        <w:t>登录“政府采购云平台”，通过“开标大厅”进行报价。登录成都市公共资源交易服务中心门户网站（</w:t>
      </w:r>
      <w:r w:rsidRPr="00A303A6">
        <w:rPr>
          <w:rFonts w:ascii="宋体" w:hAnsi="宋体"/>
          <w:sz w:val="28"/>
          <w:szCs w:val="28"/>
        </w:rPr>
        <w:t>https://www.cdggzy.com/）—政府采购云平台—项目采购—开标评标—开标大厅（找到对应项目）—报价，进行报价并</w:t>
      </w:r>
      <w:r w:rsidRPr="00A303A6">
        <w:rPr>
          <w:rFonts w:ascii="宋体" w:hAnsi="宋体" w:hint="eastAsia"/>
          <w:sz w:val="28"/>
          <w:szCs w:val="28"/>
        </w:rPr>
        <w:t>签章</w:t>
      </w:r>
      <w:r w:rsidRPr="00A303A6">
        <w:rPr>
          <w:rFonts w:ascii="宋体" w:hAnsi="宋体"/>
          <w:sz w:val="28"/>
          <w:szCs w:val="28"/>
        </w:rPr>
        <w:t>后</w:t>
      </w:r>
      <w:r w:rsidRPr="00A303A6">
        <w:rPr>
          <w:rFonts w:ascii="宋体" w:hAnsi="宋体" w:hint="eastAsia"/>
          <w:sz w:val="28"/>
          <w:szCs w:val="28"/>
        </w:rPr>
        <w:t>递交。报价</w:t>
      </w:r>
      <w:r w:rsidRPr="00A303A6">
        <w:rPr>
          <w:rFonts w:ascii="宋体" w:hAnsi="宋体"/>
          <w:sz w:val="28"/>
          <w:szCs w:val="28"/>
        </w:rPr>
        <w:t>时间截止后，系统</w:t>
      </w:r>
      <w:r w:rsidRPr="00A303A6">
        <w:rPr>
          <w:rFonts w:ascii="宋体" w:hAnsi="宋体" w:hint="eastAsia"/>
          <w:sz w:val="28"/>
          <w:szCs w:val="28"/>
        </w:rPr>
        <w:t>统一</w:t>
      </w:r>
      <w:r w:rsidRPr="00A303A6">
        <w:rPr>
          <w:rFonts w:ascii="宋体" w:hAnsi="宋体"/>
          <w:sz w:val="28"/>
          <w:szCs w:val="28"/>
        </w:rPr>
        <w:t>公布报价。</w:t>
      </w:r>
      <w:r w:rsidRPr="00A303A6">
        <w:rPr>
          <w:rFonts w:ascii="宋体" w:hAnsi="宋体" w:hint="eastAsia"/>
          <w:sz w:val="28"/>
          <w:szCs w:val="28"/>
        </w:rPr>
        <w:t>提示：供应商未按时登录不见面开标系统，未在报价</w:t>
      </w:r>
      <w:r w:rsidRPr="00A303A6">
        <w:rPr>
          <w:rFonts w:ascii="宋体" w:hAnsi="宋体"/>
          <w:sz w:val="28"/>
          <w:szCs w:val="28"/>
        </w:rPr>
        <w:t>截止时间内</w:t>
      </w:r>
      <w:r w:rsidRPr="00A303A6">
        <w:rPr>
          <w:rFonts w:ascii="宋体" w:hAnsi="宋体" w:hint="eastAsia"/>
          <w:sz w:val="28"/>
          <w:szCs w:val="28"/>
        </w:rPr>
        <w:t>递交</w:t>
      </w:r>
      <w:r w:rsidRPr="00A303A6">
        <w:rPr>
          <w:rFonts w:ascii="宋体" w:hAnsi="宋体"/>
          <w:sz w:val="28"/>
          <w:szCs w:val="28"/>
        </w:rPr>
        <w:t>报价</w:t>
      </w:r>
      <w:r w:rsidRPr="00A303A6">
        <w:rPr>
          <w:rFonts w:ascii="宋体" w:hAnsi="宋体" w:hint="eastAsia"/>
          <w:sz w:val="28"/>
          <w:szCs w:val="28"/>
        </w:rPr>
        <w:t>或未按要求进行报价的，</w:t>
      </w:r>
      <w:r w:rsidRPr="00A303A6">
        <w:rPr>
          <w:rFonts w:ascii="宋体" w:hAnsi="宋体"/>
          <w:sz w:val="28"/>
          <w:szCs w:val="28"/>
        </w:rPr>
        <w:t>视为供应商</w:t>
      </w:r>
      <w:r w:rsidRPr="00A303A6">
        <w:rPr>
          <w:rFonts w:ascii="宋体" w:hAnsi="宋体" w:hint="eastAsia"/>
          <w:sz w:val="28"/>
          <w:szCs w:val="28"/>
        </w:rPr>
        <w:t>响应文件无效，由供应商自行承担不利后果。</w:t>
      </w:r>
    </w:p>
    <w:p w14:paraId="1003AEA6" w14:textId="77777777" w:rsidR="00AE13CA" w:rsidRPr="00A303A6" w:rsidRDefault="00E4093B">
      <w:pPr>
        <w:numPr>
          <w:ilvl w:val="0"/>
          <w:numId w:val="13"/>
        </w:numPr>
        <w:tabs>
          <w:tab w:val="left" w:pos="1134"/>
        </w:tabs>
        <w:snapToGrid w:val="0"/>
        <w:spacing w:after="200" w:line="640" w:lineRule="exact"/>
        <w:ind w:left="0" w:firstLineChars="200" w:firstLine="560"/>
        <w:rPr>
          <w:rFonts w:ascii="宋体" w:hAnsi="宋体"/>
          <w:sz w:val="28"/>
          <w:szCs w:val="28"/>
        </w:rPr>
      </w:pPr>
      <w:r w:rsidRPr="00A303A6">
        <w:rPr>
          <w:rFonts w:ascii="宋体" w:hAnsi="宋体" w:hint="eastAsia"/>
          <w:sz w:val="28"/>
          <w:szCs w:val="28"/>
        </w:rPr>
        <w:lastRenderedPageBreak/>
        <w:t>供应商未按协商小组要求在规定时间内提交最后报价的，视为其退出协商。</w:t>
      </w:r>
    </w:p>
    <w:p w14:paraId="784FDC82" w14:textId="77777777" w:rsidR="00AE13CA" w:rsidRPr="00A303A6" w:rsidRDefault="00E4093B">
      <w:pPr>
        <w:numPr>
          <w:ilvl w:val="0"/>
          <w:numId w:val="13"/>
        </w:numPr>
        <w:tabs>
          <w:tab w:val="left" w:pos="1134"/>
        </w:tabs>
        <w:snapToGrid w:val="0"/>
        <w:spacing w:after="200" w:line="640" w:lineRule="exact"/>
        <w:ind w:left="0" w:firstLineChars="200" w:firstLine="560"/>
        <w:rPr>
          <w:rFonts w:ascii="宋体" w:hAnsi="宋体"/>
          <w:sz w:val="28"/>
          <w:szCs w:val="28"/>
        </w:rPr>
      </w:pPr>
      <w:r w:rsidRPr="00A303A6">
        <w:rPr>
          <w:rFonts w:ascii="宋体" w:hAnsi="宋体" w:hint="eastAsia"/>
          <w:sz w:val="28"/>
          <w:szCs w:val="28"/>
        </w:rPr>
        <w:t>最后报价一旦递交后，供应商不得以任何理由撤回。</w:t>
      </w:r>
    </w:p>
    <w:p w14:paraId="2ACB6F00" w14:textId="77777777" w:rsidR="00AE13CA" w:rsidRPr="00A303A6" w:rsidRDefault="00E4093B">
      <w:pPr>
        <w:numPr>
          <w:ilvl w:val="0"/>
          <w:numId w:val="13"/>
        </w:numPr>
        <w:tabs>
          <w:tab w:val="left" w:pos="1134"/>
        </w:tabs>
        <w:snapToGrid w:val="0"/>
        <w:spacing w:after="200" w:line="640" w:lineRule="exact"/>
        <w:ind w:left="0" w:firstLineChars="200" w:firstLine="560"/>
        <w:rPr>
          <w:rFonts w:ascii="宋体" w:hAnsi="宋体"/>
          <w:sz w:val="28"/>
          <w:szCs w:val="28"/>
        </w:rPr>
      </w:pPr>
      <w:r w:rsidRPr="00A303A6">
        <w:rPr>
          <w:rFonts w:ascii="宋体" w:hAnsi="宋体" w:hint="eastAsia"/>
          <w:sz w:val="28"/>
          <w:szCs w:val="28"/>
        </w:rPr>
        <w:t>最后报价为有效报价应符合下列条件：</w:t>
      </w:r>
    </w:p>
    <w:p w14:paraId="596E0B92" w14:textId="77777777" w:rsidR="00AE13CA" w:rsidRPr="00A303A6" w:rsidRDefault="00E4093B">
      <w:pPr>
        <w:numPr>
          <w:ilvl w:val="0"/>
          <w:numId w:val="14"/>
        </w:numPr>
        <w:tabs>
          <w:tab w:val="left" w:pos="-2127"/>
          <w:tab w:val="left" w:pos="1134"/>
        </w:tabs>
        <w:snapToGrid w:val="0"/>
        <w:spacing w:after="200" w:line="640" w:lineRule="exact"/>
        <w:ind w:left="0" w:firstLine="557"/>
        <w:jc w:val="both"/>
        <w:rPr>
          <w:rFonts w:ascii="宋体" w:hAnsi="宋体" w:cs="宋体"/>
          <w:sz w:val="28"/>
          <w:szCs w:val="28"/>
        </w:rPr>
      </w:pPr>
      <w:r w:rsidRPr="00A303A6">
        <w:rPr>
          <w:rFonts w:ascii="宋体" w:hAnsi="宋体" w:cs="宋体" w:hint="eastAsia"/>
          <w:sz w:val="28"/>
          <w:szCs w:val="28"/>
        </w:rPr>
        <w:t>供应商所提供的最后报价是在规定的时间内提交。</w:t>
      </w:r>
    </w:p>
    <w:p w14:paraId="6DBEBF32" w14:textId="77777777" w:rsidR="00AE13CA" w:rsidRPr="00A303A6" w:rsidRDefault="00E4093B">
      <w:pPr>
        <w:numPr>
          <w:ilvl w:val="0"/>
          <w:numId w:val="14"/>
        </w:numPr>
        <w:tabs>
          <w:tab w:val="left" w:pos="-2127"/>
          <w:tab w:val="left" w:pos="1134"/>
        </w:tabs>
        <w:snapToGrid w:val="0"/>
        <w:spacing w:after="200" w:line="640" w:lineRule="exact"/>
        <w:ind w:left="0" w:firstLine="557"/>
        <w:jc w:val="both"/>
        <w:rPr>
          <w:rFonts w:ascii="宋体" w:hAnsi="宋体" w:cs="宋体"/>
          <w:sz w:val="28"/>
          <w:szCs w:val="28"/>
        </w:rPr>
      </w:pPr>
      <w:r w:rsidRPr="00A303A6">
        <w:rPr>
          <w:rFonts w:ascii="宋体" w:hAnsi="宋体" w:cs="宋体" w:hint="eastAsia"/>
          <w:sz w:val="28"/>
          <w:szCs w:val="28"/>
        </w:rPr>
        <w:t>供应商的最后报价应加盖供应商（法定名称）电子签章。</w:t>
      </w:r>
    </w:p>
    <w:p w14:paraId="49B9D53A" w14:textId="77777777" w:rsidR="00AE13CA" w:rsidRPr="00A303A6" w:rsidRDefault="00E4093B">
      <w:pPr>
        <w:numPr>
          <w:ilvl w:val="0"/>
          <w:numId w:val="14"/>
        </w:numPr>
        <w:tabs>
          <w:tab w:val="left" w:pos="-2127"/>
          <w:tab w:val="left" w:pos="1134"/>
        </w:tabs>
        <w:snapToGrid w:val="0"/>
        <w:spacing w:after="200" w:line="640" w:lineRule="exact"/>
        <w:ind w:left="0" w:firstLine="557"/>
        <w:jc w:val="both"/>
        <w:rPr>
          <w:rFonts w:ascii="宋体" w:hAnsi="宋体" w:cs="宋体"/>
          <w:sz w:val="28"/>
          <w:szCs w:val="28"/>
        </w:rPr>
      </w:pPr>
      <w:r w:rsidRPr="00A303A6">
        <w:rPr>
          <w:rFonts w:ascii="宋体" w:hAnsi="宋体" w:cs="宋体" w:hint="eastAsia"/>
          <w:sz w:val="28"/>
          <w:szCs w:val="28"/>
        </w:rPr>
        <w:t>供应商的最后报价符合采购文件的要求。</w:t>
      </w:r>
    </w:p>
    <w:p w14:paraId="7935F9D8" w14:textId="77777777" w:rsidR="00AE13CA" w:rsidRPr="00A303A6" w:rsidRDefault="00E4093B">
      <w:pPr>
        <w:numPr>
          <w:ilvl w:val="0"/>
          <w:numId w:val="14"/>
        </w:numPr>
        <w:tabs>
          <w:tab w:val="left" w:pos="-2127"/>
          <w:tab w:val="left" w:pos="1134"/>
        </w:tabs>
        <w:snapToGrid w:val="0"/>
        <w:spacing w:after="200" w:line="640" w:lineRule="exact"/>
        <w:ind w:left="0" w:firstLine="557"/>
        <w:jc w:val="both"/>
        <w:rPr>
          <w:rFonts w:ascii="宋体" w:hAnsi="宋体" w:cs="宋体"/>
          <w:sz w:val="28"/>
          <w:szCs w:val="28"/>
        </w:rPr>
      </w:pPr>
      <w:r w:rsidRPr="00A303A6">
        <w:rPr>
          <w:rFonts w:ascii="宋体" w:hAnsi="宋体" w:cs="宋体" w:hint="eastAsia"/>
          <w:sz w:val="28"/>
          <w:szCs w:val="28"/>
        </w:rPr>
        <w:t>最后报价唯一，且不高于最高限价。</w:t>
      </w:r>
    </w:p>
    <w:p w14:paraId="26BEC343" w14:textId="77777777" w:rsidR="00AE13CA" w:rsidRPr="00A303A6" w:rsidRDefault="00E4093B">
      <w:pPr>
        <w:numPr>
          <w:ilvl w:val="0"/>
          <w:numId w:val="13"/>
        </w:numPr>
        <w:tabs>
          <w:tab w:val="left" w:pos="-2127"/>
          <w:tab w:val="left" w:pos="1134"/>
        </w:tabs>
        <w:snapToGrid w:val="0"/>
        <w:spacing w:line="640" w:lineRule="exact"/>
        <w:ind w:left="0" w:firstLineChars="200" w:firstLine="560"/>
        <w:rPr>
          <w:rFonts w:ascii="宋体" w:hAnsi="宋体"/>
          <w:sz w:val="28"/>
          <w:szCs w:val="28"/>
        </w:rPr>
      </w:pPr>
      <w:r w:rsidRPr="00A303A6">
        <w:rPr>
          <w:rFonts w:ascii="宋体" w:hAnsi="宋体" w:hint="eastAsia"/>
          <w:sz w:val="28"/>
          <w:szCs w:val="28"/>
        </w:rPr>
        <w:t>最后报价出现下列情况的，不需要供应商澄清，按以下原则处理：</w:t>
      </w:r>
    </w:p>
    <w:p w14:paraId="7F55BB7A" w14:textId="77777777" w:rsidR="00AE13CA" w:rsidRPr="00A303A6" w:rsidRDefault="00E4093B">
      <w:pPr>
        <w:pStyle w:val="-11"/>
        <w:numPr>
          <w:ilvl w:val="0"/>
          <w:numId w:val="15"/>
        </w:numPr>
        <w:tabs>
          <w:tab w:val="clear" w:pos="846"/>
          <w:tab w:val="left" w:pos="1134"/>
        </w:tabs>
        <w:snapToGrid w:val="0"/>
        <w:spacing w:line="640" w:lineRule="exact"/>
        <w:ind w:left="0" w:firstLineChars="0" w:firstLine="567"/>
        <w:rPr>
          <w:rFonts w:ascii="宋体" w:eastAsia="宋体" w:hAnsi="宋体"/>
          <w:sz w:val="28"/>
          <w:szCs w:val="28"/>
        </w:rPr>
      </w:pPr>
      <w:r w:rsidRPr="00A303A6">
        <w:rPr>
          <w:rFonts w:ascii="宋体" w:eastAsia="宋体" w:hAnsi="宋体" w:hint="eastAsia"/>
          <w:sz w:val="28"/>
          <w:szCs w:val="28"/>
        </w:rPr>
        <w:t>最后报价中的大写金额和小写金额不一致的，以大写金额为准，但大写金额出现文字错误，导致金额无法判断的除外；</w:t>
      </w:r>
    </w:p>
    <w:p w14:paraId="170624DE" w14:textId="77777777" w:rsidR="00AE13CA" w:rsidRPr="00A303A6" w:rsidRDefault="00E4093B">
      <w:pPr>
        <w:pStyle w:val="-11"/>
        <w:numPr>
          <w:ilvl w:val="0"/>
          <w:numId w:val="15"/>
        </w:numPr>
        <w:tabs>
          <w:tab w:val="clear" w:pos="846"/>
          <w:tab w:val="left" w:pos="1134"/>
        </w:tabs>
        <w:snapToGrid w:val="0"/>
        <w:spacing w:line="640" w:lineRule="exact"/>
        <w:ind w:left="0" w:firstLineChars="0" w:firstLine="525"/>
        <w:rPr>
          <w:rFonts w:ascii="宋体" w:eastAsia="宋体" w:hAnsi="宋体"/>
          <w:sz w:val="28"/>
          <w:szCs w:val="28"/>
        </w:rPr>
      </w:pPr>
      <w:r w:rsidRPr="00A303A6">
        <w:rPr>
          <w:rFonts w:ascii="宋体" w:eastAsia="宋体" w:hAnsi="宋体" w:hint="eastAsia"/>
          <w:sz w:val="28"/>
          <w:szCs w:val="28"/>
        </w:rPr>
        <w:t>单价金额小数点或者百分比有明显错位的，应以总价为准，并修改单价；</w:t>
      </w:r>
    </w:p>
    <w:p w14:paraId="61C121B4" w14:textId="77777777" w:rsidR="00AE13CA" w:rsidRPr="00A303A6" w:rsidRDefault="00E4093B">
      <w:pPr>
        <w:pStyle w:val="-11"/>
        <w:numPr>
          <w:ilvl w:val="0"/>
          <w:numId w:val="15"/>
        </w:numPr>
        <w:tabs>
          <w:tab w:val="clear" w:pos="846"/>
          <w:tab w:val="left" w:pos="1134"/>
        </w:tabs>
        <w:snapToGrid w:val="0"/>
        <w:spacing w:line="640" w:lineRule="exact"/>
        <w:ind w:left="0" w:firstLineChars="0" w:firstLine="525"/>
        <w:rPr>
          <w:rFonts w:ascii="宋体" w:eastAsia="宋体" w:hAnsi="宋体"/>
          <w:sz w:val="28"/>
          <w:szCs w:val="28"/>
        </w:rPr>
      </w:pPr>
      <w:r w:rsidRPr="00A303A6">
        <w:rPr>
          <w:rFonts w:ascii="宋体" w:eastAsia="宋体" w:hAnsi="宋体" w:hint="eastAsia"/>
          <w:sz w:val="28"/>
          <w:szCs w:val="28"/>
        </w:rPr>
        <w:t>总价金额与按单价汇总金额不一致的，以单价汇总金额计算结果为准；</w:t>
      </w:r>
    </w:p>
    <w:p w14:paraId="4936D40D" w14:textId="77777777" w:rsidR="00AE13CA" w:rsidRPr="00A303A6" w:rsidRDefault="00E4093B">
      <w:pPr>
        <w:snapToGrid w:val="0"/>
        <w:spacing w:line="640" w:lineRule="exact"/>
        <w:ind w:firstLineChars="200" w:firstLine="560"/>
        <w:rPr>
          <w:sz w:val="28"/>
          <w:szCs w:val="28"/>
        </w:rPr>
      </w:pPr>
      <w:r w:rsidRPr="00A303A6">
        <w:rPr>
          <w:rFonts w:cs="Arial" w:hint="eastAsia"/>
          <w:sz w:val="28"/>
          <w:szCs w:val="28"/>
        </w:rPr>
        <w:t>同时出现两种以上不一致的，按照前款规定的顺序修正。修正后的</w:t>
      </w:r>
      <w:r w:rsidRPr="00A303A6">
        <w:rPr>
          <w:rFonts w:ascii="宋体" w:hAnsi="宋体" w:hint="eastAsia"/>
          <w:sz w:val="28"/>
          <w:szCs w:val="28"/>
        </w:rPr>
        <w:t>最后</w:t>
      </w:r>
      <w:r w:rsidRPr="00A303A6">
        <w:rPr>
          <w:rFonts w:cs="Arial" w:hint="eastAsia"/>
          <w:sz w:val="28"/>
          <w:szCs w:val="28"/>
        </w:rPr>
        <w:t>报价经加盖供应商（法定名称）电子签章后产生约束力，供应商不确认的，其</w:t>
      </w:r>
      <w:r w:rsidRPr="00A303A6">
        <w:rPr>
          <w:rFonts w:ascii="宋体" w:hAnsi="宋体" w:hint="eastAsia"/>
          <w:sz w:val="28"/>
          <w:szCs w:val="28"/>
        </w:rPr>
        <w:t>最后</w:t>
      </w:r>
      <w:r w:rsidRPr="00A303A6">
        <w:rPr>
          <w:rFonts w:cs="Arial" w:hint="eastAsia"/>
          <w:sz w:val="28"/>
          <w:szCs w:val="28"/>
        </w:rPr>
        <w:t>报价无效。</w:t>
      </w:r>
    </w:p>
    <w:p w14:paraId="5771D282" w14:textId="77777777" w:rsidR="00AE13CA" w:rsidRPr="00A303A6" w:rsidRDefault="00E4093B">
      <w:pPr>
        <w:pStyle w:val="a2"/>
        <w:spacing w:line="640" w:lineRule="exact"/>
        <w:ind w:firstLineChars="202" w:firstLine="566"/>
        <w:rPr>
          <w:rFonts w:ascii="宋体" w:hAnsi="宋体"/>
          <w:sz w:val="28"/>
          <w:szCs w:val="28"/>
        </w:rPr>
      </w:pPr>
      <w:r w:rsidRPr="00A303A6">
        <w:rPr>
          <w:rFonts w:ascii="宋体" w:hAnsi="宋体" w:hint="eastAsia"/>
          <w:sz w:val="28"/>
          <w:szCs w:val="28"/>
        </w:rPr>
        <w:lastRenderedPageBreak/>
        <w:t>对不同语言文本响应文件的解释发生异议的，以中文文本为准。</w:t>
      </w:r>
    </w:p>
    <w:p w14:paraId="44A5B29F" w14:textId="77777777" w:rsidR="00AE13CA" w:rsidRPr="00A303A6" w:rsidRDefault="00E4093B">
      <w:pPr>
        <w:numPr>
          <w:ilvl w:val="0"/>
          <w:numId w:val="13"/>
        </w:numPr>
        <w:tabs>
          <w:tab w:val="left" w:pos="1134"/>
        </w:tabs>
        <w:snapToGrid w:val="0"/>
        <w:spacing w:line="640" w:lineRule="exact"/>
        <w:ind w:left="0" w:firstLineChars="200" w:firstLine="560"/>
        <w:rPr>
          <w:rFonts w:ascii="宋体" w:hAnsi="宋体"/>
          <w:sz w:val="28"/>
          <w:szCs w:val="28"/>
        </w:rPr>
      </w:pPr>
      <w:r w:rsidRPr="00A303A6">
        <w:rPr>
          <w:rFonts w:ascii="宋体" w:hAnsi="宋体" w:hint="eastAsia"/>
          <w:sz w:val="28"/>
          <w:szCs w:val="28"/>
        </w:rPr>
        <w:t>供应商最后报价无效的，本次采购活动终止，并发布终止公告。</w:t>
      </w:r>
    </w:p>
    <w:p w14:paraId="23C25F18" w14:textId="77777777" w:rsidR="00AE13CA" w:rsidRPr="00A303A6" w:rsidRDefault="00E4093B">
      <w:pPr>
        <w:pStyle w:val="3"/>
        <w:numPr>
          <w:ilvl w:val="2"/>
          <w:numId w:val="4"/>
        </w:numPr>
        <w:tabs>
          <w:tab w:val="left" w:pos="-1991"/>
        </w:tabs>
        <w:spacing w:line="640" w:lineRule="exact"/>
        <w:rPr>
          <w:color w:val="auto"/>
        </w:rPr>
      </w:pPr>
      <w:bookmarkStart w:id="155" w:name="_Toc80365046"/>
      <w:r w:rsidRPr="00A303A6">
        <w:rPr>
          <w:rFonts w:hint="eastAsia"/>
          <w:color w:val="auto"/>
        </w:rPr>
        <w:t>解释</w:t>
      </w:r>
      <w:r w:rsidRPr="00A303A6">
        <w:rPr>
          <w:color w:val="auto"/>
        </w:rPr>
        <w:t>、澄清、说明的有关问题</w:t>
      </w:r>
      <w:bookmarkEnd w:id="155"/>
    </w:p>
    <w:p w14:paraId="72C6F3AF" w14:textId="77777777" w:rsidR="00AE13CA" w:rsidRPr="00A303A6" w:rsidRDefault="00E4093B">
      <w:pPr>
        <w:widowControl w:val="0"/>
        <w:numPr>
          <w:ilvl w:val="0"/>
          <w:numId w:val="16"/>
        </w:numPr>
        <w:tabs>
          <w:tab w:val="left" w:pos="1134"/>
        </w:tabs>
        <w:spacing w:after="200" w:line="640" w:lineRule="exact"/>
        <w:ind w:left="0" w:firstLine="567"/>
        <w:jc w:val="both"/>
        <w:rPr>
          <w:rFonts w:ascii="宋体" w:hAnsi="宋体"/>
          <w:sz w:val="28"/>
          <w:szCs w:val="28"/>
        </w:rPr>
      </w:pPr>
      <w:r w:rsidRPr="00A303A6">
        <w:rPr>
          <w:rFonts w:ascii="宋体" w:hAnsi="宋体" w:hint="eastAsia"/>
          <w:sz w:val="28"/>
          <w:szCs w:val="28"/>
        </w:rPr>
        <w:t>协商过程中，协商小组认为采购文件有关事项表述不明确或需要说明的，可以提请市公资交易中心书面解释。市公资交易中心的解释不得改变采购文件的原义或者影响公平、公正，解释事项如果涉及供应商权益的以有利于供应商的原则进行解释。</w:t>
      </w:r>
    </w:p>
    <w:p w14:paraId="557F63DA" w14:textId="77777777" w:rsidR="00AE13CA" w:rsidRPr="00A303A6" w:rsidRDefault="00E4093B">
      <w:pPr>
        <w:widowControl w:val="0"/>
        <w:numPr>
          <w:ilvl w:val="0"/>
          <w:numId w:val="16"/>
        </w:numPr>
        <w:tabs>
          <w:tab w:val="left" w:pos="1134"/>
        </w:tabs>
        <w:spacing w:after="200" w:line="640" w:lineRule="exact"/>
        <w:ind w:left="0" w:firstLine="567"/>
        <w:jc w:val="both"/>
        <w:rPr>
          <w:rFonts w:ascii="宋体" w:hAnsi="宋体"/>
          <w:sz w:val="28"/>
          <w:szCs w:val="28"/>
        </w:rPr>
      </w:pPr>
      <w:r w:rsidRPr="00A303A6">
        <w:rPr>
          <w:rFonts w:ascii="宋体" w:hAnsi="宋体" w:hint="eastAsia"/>
          <w:sz w:val="28"/>
          <w:szCs w:val="28"/>
        </w:rPr>
        <w:t>协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32695F6" w14:textId="77777777" w:rsidR="00AE13CA" w:rsidRPr="00A303A6" w:rsidRDefault="00E4093B">
      <w:pPr>
        <w:spacing w:line="640" w:lineRule="exact"/>
        <w:ind w:firstLineChars="200" w:firstLine="562"/>
        <w:rPr>
          <w:rFonts w:ascii="宋体" w:hAnsi="宋体"/>
          <w:b/>
          <w:sz w:val="28"/>
          <w:szCs w:val="28"/>
        </w:rPr>
      </w:pPr>
      <w:r w:rsidRPr="00A303A6">
        <w:rPr>
          <w:rFonts w:ascii="宋体" w:hAnsi="宋体" w:hint="eastAsia"/>
          <w:b/>
          <w:sz w:val="28"/>
          <w:szCs w:val="28"/>
        </w:rPr>
        <w:t>三、协商结束之前，供应商应随时关注系统提示，及时通过“政府采购云平台”在线响应协商小组发出的澄清、说明或补正要求，签章并确认提交成功。逾时回复将不能提交，视为供应商自行放弃澄清、说明或补正，其损失由供应商承担。</w:t>
      </w:r>
    </w:p>
    <w:p w14:paraId="4A53CA32" w14:textId="77777777" w:rsidR="00AE13CA" w:rsidRPr="00A303A6" w:rsidRDefault="00E4093B">
      <w:pPr>
        <w:spacing w:line="640" w:lineRule="exact"/>
        <w:ind w:firstLineChars="200" w:firstLine="562"/>
        <w:rPr>
          <w:rFonts w:ascii="宋体" w:hAnsi="宋体"/>
          <w:b/>
          <w:sz w:val="28"/>
          <w:szCs w:val="28"/>
        </w:rPr>
      </w:pPr>
      <w:r w:rsidRPr="00A303A6">
        <w:rPr>
          <w:rFonts w:ascii="宋体" w:hAnsi="宋体" w:hint="eastAsia"/>
          <w:b/>
          <w:sz w:val="28"/>
          <w:szCs w:val="28"/>
        </w:rPr>
        <w:t>协商小组应当积极履行澄清、说明或者更正的职责，不得滥用权力。</w:t>
      </w:r>
    </w:p>
    <w:p w14:paraId="0B80B31D" w14:textId="77777777" w:rsidR="00AE13CA" w:rsidRPr="00A303A6" w:rsidRDefault="00E4093B">
      <w:pPr>
        <w:pStyle w:val="3"/>
        <w:numPr>
          <w:ilvl w:val="2"/>
          <w:numId w:val="4"/>
        </w:numPr>
        <w:tabs>
          <w:tab w:val="left" w:pos="-1991"/>
        </w:tabs>
        <w:spacing w:line="640" w:lineRule="exact"/>
        <w:rPr>
          <w:color w:val="auto"/>
        </w:rPr>
      </w:pPr>
      <w:bookmarkStart w:id="156" w:name="_Toc80365047"/>
      <w:r w:rsidRPr="00A303A6">
        <w:rPr>
          <w:rFonts w:hint="eastAsia"/>
          <w:color w:val="auto"/>
        </w:rPr>
        <w:t>编写</w:t>
      </w:r>
      <w:r w:rsidRPr="00A303A6">
        <w:rPr>
          <w:color w:val="auto"/>
        </w:rPr>
        <w:t>评审报告</w:t>
      </w:r>
      <w:bookmarkEnd w:id="156"/>
    </w:p>
    <w:p w14:paraId="636415EE" w14:textId="77777777" w:rsidR="00AE13CA" w:rsidRPr="00A303A6" w:rsidRDefault="00E4093B">
      <w:pPr>
        <w:spacing w:line="640" w:lineRule="exact"/>
        <w:ind w:firstLineChars="200" w:firstLine="560"/>
        <w:rPr>
          <w:rFonts w:ascii="宋体" w:hAnsi="宋体"/>
          <w:sz w:val="28"/>
          <w:szCs w:val="28"/>
        </w:rPr>
      </w:pPr>
      <w:r w:rsidRPr="00A303A6">
        <w:rPr>
          <w:rFonts w:ascii="宋体" w:hAnsi="宋体" w:hint="eastAsia"/>
          <w:sz w:val="28"/>
          <w:szCs w:val="28"/>
        </w:rPr>
        <w:t>评审报告是协商小组根据全体成员签字的原始协商记录和协商结果编写的报告，其主要内容包括：</w:t>
      </w:r>
    </w:p>
    <w:p w14:paraId="11AA46B9" w14:textId="77777777" w:rsidR="00AE13CA" w:rsidRPr="00A303A6" w:rsidRDefault="00E4093B">
      <w:pPr>
        <w:pStyle w:val="14"/>
        <w:numPr>
          <w:ilvl w:val="0"/>
          <w:numId w:val="17"/>
        </w:numPr>
        <w:tabs>
          <w:tab w:val="left" w:pos="1134"/>
        </w:tabs>
        <w:spacing w:after="200" w:line="640" w:lineRule="exact"/>
        <w:ind w:firstLineChars="0"/>
        <w:rPr>
          <w:rFonts w:ascii="宋体" w:hAnsi="宋体"/>
          <w:sz w:val="28"/>
          <w:szCs w:val="28"/>
        </w:rPr>
      </w:pPr>
      <w:r w:rsidRPr="00A303A6">
        <w:rPr>
          <w:rFonts w:ascii="宋体" w:hAnsi="宋体" w:hint="eastAsia"/>
          <w:sz w:val="28"/>
          <w:szCs w:val="28"/>
        </w:rPr>
        <w:t>邀请供应商参加采购活动的具体方式和相关情况；</w:t>
      </w:r>
    </w:p>
    <w:p w14:paraId="4C67D2F7" w14:textId="77777777" w:rsidR="00AE13CA" w:rsidRPr="00A303A6" w:rsidRDefault="00E4093B">
      <w:pPr>
        <w:pStyle w:val="14"/>
        <w:numPr>
          <w:ilvl w:val="0"/>
          <w:numId w:val="17"/>
        </w:numPr>
        <w:tabs>
          <w:tab w:val="left" w:pos="1134"/>
        </w:tabs>
        <w:spacing w:after="200" w:line="640" w:lineRule="exact"/>
        <w:ind w:firstLineChars="0"/>
        <w:rPr>
          <w:rFonts w:ascii="宋体" w:hAnsi="宋体"/>
          <w:sz w:val="28"/>
          <w:szCs w:val="28"/>
        </w:rPr>
      </w:pPr>
      <w:r w:rsidRPr="00A303A6">
        <w:rPr>
          <w:rFonts w:ascii="宋体" w:hAnsi="宋体" w:hint="eastAsia"/>
          <w:sz w:val="28"/>
          <w:szCs w:val="28"/>
        </w:rPr>
        <w:lastRenderedPageBreak/>
        <w:t>响应文件开启日期和地点；</w:t>
      </w:r>
    </w:p>
    <w:p w14:paraId="46152A91" w14:textId="77777777" w:rsidR="00AE13CA" w:rsidRPr="00A303A6" w:rsidRDefault="00E4093B">
      <w:pPr>
        <w:pStyle w:val="14"/>
        <w:numPr>
          <w:ilvl w:val="0"/>
          <w:numId w:val="17"/>
        </w:numPr>
        <w:tabs>
          <w:tab w:val="left" w:pos="1134"/>
        </w:tabs>
        <w:spacing w:after="200" w:line="640" w:lineRule="exact"/>
        <w:ind w:left="0" w:firstLineChars="0" w:firstLine="560"/>
        <w:rPr>
          <w:rFonts w:ascii="宋体" w:hAnsi="宋体"/>
          <w:sz w:val="28"/>
          <w:szCs w:val="28"/>
        </w:rPr>
      </w:pPr>
      <w:r w:rsidRPr="00A303A6">
        <w:rPr>
          <w:rFonts w:ascii="宋体" w:hAnsi="宋体" w:hint="eastAsia"/>
          <w:sz w:val="28"/>
          <w:szCs w:val="28"/>
        </w:rPr>
        <w:t>获取采购文件的供应商名单和协商小组成员名单；</w:t>
      </w:r>
    </w:p>
    <w:p w14:paraId="350ED88A" w14:textId="799FA0EE" w:rsidR="00AE13CA" w:rsidRPr="00A303A6" w:rsidRDefault="00E4093B">
      <w:pPr>
        <w:pStyle w:val="14"/>
        <w:numPr>
          <w:ilvl w:val="0"/>
          <w:numId w:val="17"/>
        </w:numPr>
        <w:tabs>
          <w:tab w:val="left" w:pos="1134"/>
        </w:tabs>
        <w:spacing w:after="200" w:line="640" w:lineRule="exact"/>
        <w:ind w:left="0" w:firstLineChars="0" w:firstLine="560"/>
        <w:rPr>
          <w:rFonts w:ascii="宋体" w:hAnsi="宋体"/>
          <w:sz w:val="28"/>
          <w:szCs w:val="28"/>
        </w:rPr>
      </w:pPr>
      <w:r w:rsidRPr="00A303A6">
        <w:rPr>
          <w:rFonts w:ascii="宋体" w:hAnsi="宋体" w:hint="eastAsia"/>
          <w:sz w:val="28"/>
          <w:szCs w:val="28"/>
        </w:rPr>
        <w:t>协商情况记录和说明，包括协商情况、报价情况等。</w:t>
      </w:r>
    </w:p>
    <w:p w14:paraId="1595F423" w14:textId="77777777" w:rsidR="00AE13CA" w:rsidRPr="00A303A6" w:rsidRDefault="00E4093B">
      <w:pPr>
        <w:tabs>
          <w:tab w:val="left" w:pos="1155"/>
        </w:tabs>
        <w:spacing w:line="640" w:lineRule="exact"/>
        <w:ind w:firstLineChars="187" w:firstLine="524"/>
        <w:rPr>
          <w:rFonts w:ascii="宋体" w:hAnsi="宋体"/>
          <w:sz w:val="28"/>
          <w:szCs w:val="28"/>
        </w:rPr>
      </w:pPr>
      <w:r w:rsidRPr="00A303A6">
        <w:rPr>
          <w:rFonts w:ascii="宋体" w:hAnsi="宋体" w:hint="eastAsia"/>
          <w:sz w:val="28"/>
          <w:szCs w:val="28"/>
        </w:rPr>
        <w:t>评审报告应当由协商小组全体人员签字认可。对评审报告有异议的协商小组成员，应当在报告上签署不同意见并说明理由，由协商小组书面记录相关情况。协商小组成员拒绝在评审报告上签字又不书面说明其不同意见和理由的，视为同意评审报告。</w:t>
      </w:r>
    </w:p>
    <w:p w14:paraId="34C39990" w14:textId="77777777" w:rsidR="00AE13CA" w:rsidRPr="00A303A6" w:rsidRDefault="00E4093B">
      <w:pPr>
        <w:pStyle w:val="3"/>
        <w:numPr>
          <w:ilvl w:val="2"/>
          <w:numId w:val="4"/>
        </w:numPr>
        <w:tabs>
          <w:tab w:val="left" w:pos="-1991"/>
        </w:tabs>
        <w:spacing w:line="640" w:lineRule="exact"/>
        <w:rPr>
          <w:color w:val="auto"/>
        </w:rPr>
      </w:pPr>
      <w:bookmarkStart w:id="157" w:name="_Toc80365048"/>
      <w:r w:rsidRPr="00A303A6">
        <w:rPr>
          <w:rFonts w:hint="eastAsia"/>
          <w:color w:val="auto"/>
        </w:rPr>
        <w:t>争议</w:t>
      </w:r>
      <w:r w:rsidRPr="00A303A6">
        <w:rPr>
          <w:color w:val="auto"/>
        </w:rPr>
        <w:t>处理规则</w:t>
      </w:r>
      <w:bookmarkEnd w:id="157"/>
    </w:p>
    <w:p w14:paraId="4EE701A7" w14:textId="77777777" w:rsidR="00AE13CA" w:rsidRPr="00A303A6" w:rsidRDefault="00E4093B">
      <w:pPr>
        <w:tabs>
          <w:tab w:val="left" w:pos="1155"/>
        </w:tabs>
        <w:spacing w:line="640" w:lineRule="exact"/>
        <w:ind w:firstLineChars="202" w:firstLine="566"/>
        <w:rPr>
          <w:rFonts w:ascii="宋体" w:hAnsi="宋体"/>
          <w:sz w:val="28"/>
          <w:szCs w:val="28"/>
        </w:rPr>
      </w:pPr>
      <w:r w:rsidRPr="00A303A6">
        <w:rPr>
          <w:rFonts w:ascii="宋体" w:hAnsi="宋体" w:hint="eastAsia"/>
          <w:sz w:val="28"/>
          <w:szCs w:val="28"/>
        </w:rPr>
        <w:t>在协商过程中，协商小组成员对响应文件是否符合采购文件规定存在争议的，应当以少数服从多数的原则处理，但不得违背采购文件规定。有不同意见的协商小组成员认为认定过程和结果不符合法律法规或者采购文件规定的，应当在协商报告中予以反映。</w:t>
      </w:r>
    </w:p>
    <w:p w14:paraId="0F37436E" w14:textId="77777777" w:rsidR="00AE13CA" w:rsidRPr="00A303A6" w:rsidRDefault="00E4093B">
      <w:pPr>
        <w:pStyle w:val="3"/>
        <w:numPr>
          <w:ilvl w:val="2"/>
          <w:numId w:val="4"/>
        </w:numPr>
        <w:tabs>
          <w:tab w:val="left" w:pos="-1991"/>
        </w:tabs>
        <w:spacing w:line="640" w:lineRule="exact"/>
        <w:rPr>
          <w:color w:val="auto"/>
        </w:rPr>
      </w:pPr>
      <w:bookmarkStart w:id="158" w:name="_Toc80365049"/>
      <w:r w:rsidRPr="00A303A6">
        <w:rPr>
          <w:rFonts w:hint="eastAsia"/>
          <w:color w:val="auto"/>
        </w:rPr>
        <w:t>终止</w:t>
      </w:r>
      <w:r w:rsidRPr="00A303A6">
        <w:rPr>
          <w:color w:val="auto"/>
        </w:rPr>
        <w:t>采购活动情形</w:t>
      </w:r>
      <w:bookmarkEnd w:id="158"/>
    </w:p>
    <w:p w14:paraId="56228BAE" w14:textId="77777777" w:rsidR="00AE13CA" w:rsidRPr="00A303A6" w:rsidRDefault="00E4093B">
      <w:pPr>
        <w:spacing w:line="640" w:lineRule="exact"/>
        <w:ind w:firstLineChars="257" w:firstLine="720"/>
        <w:rPr>
          <w:rFonts w:ascii="宋体" w:hAnsi="宋体"/>
          <w:sz w:val="28"/>
          <w:szCs w:val="28"/>
        </w:rPr>
      </w:pPr>
      <w:r w:rsidRPr="00A303A6">
        <w:rPr>
          <w:rFonts w:ascii="宋体" w:hAnsi="宋体" w:hint="eastAsia"/>
          <w:sz w:val="28"/>
          <w:szCs w:val="28"/>
        </w:rPr>
        <w:t>出现</w:t>
      </w:r>
      <w:r w:rsidRPr="00A303A6">
        <w:rPr>
          <w:rFonts w:ascii="宋体" w:hAnsi="宋体"/>
          <w:sz w:val="28"/>
          <w:szCs w:val="28"/>
        </w:rPr>
        <w:t>下列情况之一的，采购人</w:t>
      </w:r>
      <w:r w:rsidRPr="00A303A6">
        <w:rPr>
          <w:rFonts w:ascii="宋体" w:hAnsi="宋体" w:hint="eastAsia"/>
          <w:sz w:val="28"/>
          <w:szCs w:val="28"/>
        </w:rPr>
        <w:t>或者</w:t>
      </w:r>
      <w:r w:rsidRPr="00A303A6">
        <w:rPr>
          <w:rFonts w:ascii="宋体" w:hAnsi="宋体"/>
          <w:sz w:val="28"/>
          <w:szCs w:val="28"/>
        </w:rPr>
        <w:t>成都市公共资源交易服务中心应当终止采购活动，发布项目终止公告并说明原因，重新开展采购活动</w:t>
      </w:r>
      <w:r w:rsidRPr="00A303A6">
        <w:rPr>
          <w:rFonts w:ascii="宋体" w:hAnsi="宋体" w:hint="eastAsia"/>
          <w:sz w:val="28"/>
          <w:szCs w:val="28"/>
        </w:rPr>
        <w:t>：</w:t>
      </w:r>
    </w:p>
    <w:p w14:paraId="06557F4F" w14:textId="77777777" w:rsidR="00AE13CA" w:rsidRPr="00A303A6" w:rsidRDefault="00E4093B">
      <w:pPr>
        <w:pStyle w:val="afff4"/>
        <w:numPr>
          <w:ilvl w:val="0"/>
          <w:numId w:val="18"/>
        </w:numPr>
        <w:tabs>
          <w:tab w:val="left" w:pos="1440"/>
        </w:tabs>
        <w:spacing w:line="640" w:lineRule="exact"/>
        <w:ind w:left="0" w:firstLineChars="0" w:firstLine="720"/>
        <w:rPr>
          <w:rFonts w:ascii="宋体" w:eastAsia="宋体" w:hAnsi="宋体" w:cs="Times New Roman"/>
          <w:kern w:val="0"/>
          <w:sz w:val="28"/>
          <w:szCs w:val="28"/>
        </w:rPr>
      </w:pPr>
      <w:r w:rsidRPr="00A303A6">
        <w:rPr>
          <w:rFonts w:ascii="宋体" w:eastAsia="宋体" w:hAnsi="宋体" w:cs="Times New Roman"/>
          <w:kern w:val="0"/>
          <w:sz w:val="28"/>
          <w:szCs w:val="28"/>
        </w:rPr>
        <w:t>因情况变化，不再符合规定的单一来源采购方式使用情形的；</w:t>
      </w:r>
    </w:p>
    <w:p w14:paraId="1901BF29" w14:textId="77777777" w:rsidR="00AE13CA" w:rsidRPr="00A303A6" w:rsidRDefault="00E4093B">
      <w:pPr>
        <w:pStyle w:val="afff4"/>
        <w:numPr>
          <w:ilvl w:val="0"/>
          <w:numId w:val="18"/>
        </w:numPr>
        <w:tabs>
          <w:tab w:val="left" w:pos="1440"/>
        </w:tabs>
        <w:spacing w:line="640" w:lineRule="exact"/>
        <w:ind w:left="0" w:firstLineChars="0" w:firstLine="720"/>
        <w:rPr>
          <w:rFonts w:ascii="宋体" w:eastAsia="宋体" w:hAnsi="宋体" w:cs="Times New Roman"/>
          <w:kern w:val="0"/>
          <w:sz w:val="28"/>
          <w:szCs w:val="28"/>
        </w:rPr>
      </w:pPr>
      <w:r w:rsidRPr="00A303A6">
        <w:rPr>
          <w:rFonts w:ascii="宋体" w:eastAsia="宋体" w:hAnsi="宋体" w:cs="Times New Roman" w:hint="eastAsia"/>
          <w:kern w:val="0"/>
          <w:sz w:val="28"/>
          <w:szCs w:val="28"/>
        </w:rPr>
        <w:t>出现</w:t>
      </w:r>
      <w:r w:rsidRPr="00A303A6">
        <w:rPr>
          <w:rFonts w:ascii="宋体" w:eastAsia="宋体" w:hAnsi="宋体" w:cs="Times New Roman"/>
          <w:kern w:val="0"/>
          <w:sz w:val="28"/>
          <w:szCs w:val="28"/>
        </w:rPr>
        <w:t>影响采购公正的违法</w:t>
      </w:r>
      <w:r w:rsidRPr="00A303A6">
        <w:rPr>
          <w:rFonts w:ascii="宋体" w:eastAsia="宋体" w:hAnsi="宋体" w:cs="Times New Roman" w:hint="eastAsia"/>
          <w:kern w:val="0"/>
          <w:sz w:val="28"/>
          <w:szCs w:val="28"/>
        </w:rPr>
        <w:t>、</w:t>
      </w:r>
      <w:r w:rsidRPr="00A303A6">
        <w:rPr>
          <w:rFonts w:ascii="宋体" w:eastAsia="宋体" w:hAnsi="宋体" w:cs="Times New Roman"/>
          <w:kern w:val="0"/>
          <w:sz w:val="28"/>
          <w:szCs w:val="28"/>
        </w:rPr>
        <w:t>违规</w:t>
      </w:r>
      <w:r w:rsidRPr="00A303A6">
        <w:rPr>
          <w:rFonts w:ascii="宋体" w:eastAsia="宋体" w:hAnsi="宋体" w:cs="Times New Roman" w:hint="eastAsia"/>
          <w:kern w:val="0"/>
          <w:sz w:val="28"/>
          <w:szCs w:val="28"/>
        </w:rPr>
        <w:t>行为</w:t>
      </w:r>
      <w:r w:rsidRPr="00A303A6">
        <w:rPr>
          <w:rFonts w:ascii="宋体" w:eastAsia="宋体" w:hAnsi="宋体" w:cs="Times New Roman"/>
          <w:kern w:val="0"/>
          <w:sz w:val="28"/>
          <w:szCs w:val="28"/>
        </w:rPr>
        <w:t>的；</w:t>
      </w:r>
    </w:p>
    <w:p w14:paraId="730F49FA" w14:textId="77777777" w:rsidR="00AE13CA" w:rsidRPr="00A303A6" w:rsidRDefault="00E4093B">
      <w:pPr>
        <w:pStyle w:val="afff4"/>
        <w:numPr>
          <w:ilvl w:val="0"/>
          <w:numId w:val="18"/>
        </w:numPr>
        <w:tabs>
          <w:tab w:val="left" w:pos="1440"/>
        </w:tabs>
        <w:spacing w:line="640" w:lineRule="exact"/>
        <w:ind w:left="0" w:firstLineChars="0" w:firstLine="720"/>
        <w:rPr>
          <w:rFonts w:ascii="宋体" w:eastAsia="宋体" w:hAnsi="宋体" w:cs="Times New Roman"/>
          <w:kern w:val="0"/>
          <w:sz w:val="28"/>
          <w:szCs w:val="28"/>
        </w:rPr>
      </w:pPr>
      <w:r w:rsidRPr="00A303A6">
        <w:rPr>
          <w:rFonts w:ascii="宋体" w:eastAsia="宋体" w:hAnsi="宋体" w:cs="Times New Roman" w:hint="eastAsia"/>
          <w:kern w:val="0"/>
          <w:sz w:val="28"/>
          <w:szCs w:val="28"/>
        </w:rPr>
        <w:t>报价超过</w:t>
      </w:r>
      <w:r w:rsidRPr="00A303A6">
        <w:rPr>
          <w:rFonts w:ascii="宋体" w:eastAsia="宋体" w:hAnsi="宋体" w:cs="Times New Roman"/>
          <w:kern w:val="0"/>
          <w:sz w:val="28"/>
          <w:szCs w:val="28"/>
        </w:rPr>
        <w:t>采购预算的。</w:t>
      </w:r>
    </w:p>
    <w:p w14:paraId="2C9603F7" w14:textId="77777777" w:rsidR="00AE13CA" w:rsidRPr="00A303A6" w:rsidRDefault="00E4093B">
      <w:pPr>
        <w:pStyle w:val="afff4"/>
        <w:numPr>
          <w:ilvl w:val="0"/>
          <w:numId w:val="18"/>
        </w:numPr>
        <w:tabs>
          <w:tab w:val="left" w:pos="1440"/>
        </w:tabs>
        <w:spacing w:line="640" w:lineRule="exact"/>
        <w:ind w:left="0" w:firstLineChars="0" w:firstLine="720"/>
        <w:rPr>
          <w:rFonts w:ascii="宋体" w:eastAsia="宋体" w:hAnsi="宋体" w:cs="Times New Roman"/>
          <w:kern w:val="0"/>
          <w:sz w:val="28"/>
          <w:szCs w:val="28"/>
        </w:rPr>
      </w:pPr>
      <w:r w:rsidRPr="00A303A6">
        <w:rPr>
          <w:rFonts w:ascii="宋体" w:eastAsia="宋体" w:hAnsi="宋体" w:cs="Times New Roman" w:hint="eastAsia"/>
          <w:kern w:val="0"/>
          <w:sz w:val="28"/>
          <w:szCs w:val="28"/>
        </w:rPr>
        <w:t>无法商定</w:t>
      </w:r>
      <w:r w:rsidRPr="00A303A6">
        <w:rPr>
          <w:rFonts w:ascii="宋体" w:eastAsia="宋体" w:hAnsi="宋体" w:cs="Times New Roman"/>
          <w:kern w:val="0"/>
          <w:sz w:val="28"/>
          <w:szCs w:val="28"/>
        </w:rPr>
        <w:t>合理的</w:t>
      </w:r>
      <w:r w:rsidRPr="00A303A6">
        <w:rPr>
          <w:rFonts w:ascii="宋体" w:eastAsia="宋体" w:hAnsi="宋体" w:cs="Times New Roman" w:hint="eastAsia"/>
          <w:kern w:val="0"/>
          <w:sz w:val="28"/>
          <w:szCs w:val="28"/>
        </w:rPr>
        <w:t>成交</w:t>
      </w:r>
      <w:r w:rsidRPr="00A303A6">
        <w:rPr>
          <w:rFonts w:ascii="宋体" w:eastAsia="宋体" w:hAnsi="宋体" w:cs="Times New Roman"/>
          <w:kern w:val="0"/>
          <w:sz w:val="28"/>
          <w:szCs w:val="28"/>
        </w:rPr>
        <w:t>价格或者无法保证采购项目质量</w:t>
      </w:r>
      <w:r w:rsidRPr="00A303A6">
        <w:rPr>
          <w:rFonts w:ascii="宋体" w:eastAsia="宋体" w:hAnsi="宋体" w:cs="Times New Roman" w:hint="eastAsia"/>
          <w:kern w:val="0"/>
          <w:sz w:val="28"/>
          <w:szCs w:val="28"/>
        </w:rPr>
        <w:t>。</w:t>
      </w:r>
    </w:p>
    <w:p w14:paraId="1222F639" w14:textId="77777777" w:rsidR="00AE13CA" w:rsidRPr="00A303A6" w:rsidRDefault="00E4093B">
      <w:pPr>
        <w:pStyle w:val="3"/>
        <w:numPr>
          <w:ilvl w:val="2"/>
          <w:numId w:val="4"/>
        </w:numPr>
        <w:tabs>
          <w:tab w:val="left" w:pos="-1991"/>
        </w:tabs>
        <w:spacing w:line="640" w:lineRule="exact"/>
        <w:rPr>
          <w:color w:val="auto"/>
        </w:rPr>
      </w:pPr>
      <w:bookmarkStart w:id="159" w:name="_Toc80365050"/>
      <w:r w:rsidRPr="00A303A6">
        <w:rPr>
          <w:rFonts w:hint="eastAsia"/>
          <w:color w:val="auto"/>
        </w:rPr>
        <w:lastRenderedPageBreak/>
        <w:t>协商</w:t>
      </w:r>
      <w:r w:rsidRPr="00A303A6">
        <w:rPr>
          <w:color w:val="auto"/>
        </w:rPr>
        <w:t>小组成员义务</w:t>
      </w:r>
      <w:bookmarkEnd w:id="159"/>
    </w:p>
    <w:p w14:paraId="624C93DD"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遵纪守法，客观、公正、廉洁地履行职责。</w:t>
      </w:r>
    </w:p>
    <w:p w14:paraId="2ED1771A"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按照政府采购法律法规和采购文件的规定要求对供应商的报价、技术、服务等方面严格进行独立评审，提供科学合理、公平公正的评审意见，参与起草评审报告，并予签字确认。</w:t>
      </w:r>
    </w:p>
    <w:p w14:paraId="34D2F6EA"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保守秘密。不得泄漏供应商的响应文件及知悉的商业秘密，不得向供应商透露评审情况。</w:t>
      </w:r>
    </w:p>
    <w:p w14:paraId="1C573A03"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发现供应商在政府采购活动中有不正当竞争或恶意串通等违规行为，及时向政府采购评审工作的组织者或财政部门报告并加以制止。</w:t>
      </w:r>
    </w:p>
    <w:p w14:paraId="5959581C"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53960DE7"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3EA027B1" w14:textId="77777777" w:rsidR="00AE13CA" w:rsidRPr="00A303A6" w:rsidRDefault="00E4093B">
      <w:pPr>
        <w:widowControl w:val="0"/>
        <w:numPr>
          <w:ilvl w:val="0"/>
          <w:numId w:val="19"/>
        </w:numPr>
        <w:tabs>
          <w:tab w:val="left" w:pos="1155"/>
        </w:tabs>
        <w:snapToGrid w:val="0"/>
        <w:spacing w:line="640" w:lineRule="exact"/>
        <w:ind w:left="0" w:firstLine="525"/>
        <w:jc w:val="both"/>
        <w:rPr>
          <w:rFonts w:ascii="宋体" w:hAnsi="宋体"/>
          <w:sz w:val="28"/>
          <w:szCs w:val="28"/>
        </w:rPr>
      </w:pPr>
      <w:r w:rsidRPr="00A303A6">
        <w:rPr>
          <w:rFonts w:ascii="宋体" w:hAnsi="宋体" w:hint="eastAsia"/>
          <w:sz w:val="28"/>
          <w:szCs w:val="28"/>
        </w:rPr>
        <w:t>法律、法规和规章规定的其他义务。</w:t>
      </w:r>
    </w:p>
    <w:p w14:paraId="211F83CD" w14:textId="77777777" w:rsidR="00AE13CA" w:rsidRPr="00A303A6" w:rsidRDefault="00E4093B">
      <w:pPr>
        <w:pStyle w:val="3"/>
        <w:numPr>
          <w:ilvl w:val="2"/>
          <w:numId w:val="4"/>
        </w:numPr>
        <w:tabs>
          <w:tab w:val="left" w:pos="-1991"/>
        </w:tabs>
        <w:spacing w:line="640" w:lineRule="exact"/>
        <w:rPr>
          <w:color w:val="auto"/>
        </w:rPr>
      </w:pPr>
      <w:bookmarkStart w:id="160" w:name="_Toc80365051"/>
      <w:r w:rsidRPr="00A303A6">
        <w:rPr>
          <w:rFonts w:hint="eastAsia"/>
          <w:color w:val="auto"/>
        </w:rPr>
        <w:t>协商</w:t>
      </w:r>
      <w:r w:rsidRPr="00A303A6">
        <w:rPr>
          <w:color w:val="auto"/>
        </w:rPr>
        <w:t>纪律</w:t>
      </w:r>
      <w:bookmarkEnd w:id="160"/>
    </w:p>
    <w:p w14:paraId="5110026C" w14:textId="77777777" w:rsidR="00AE13CA" w:rsidRPr="00A303A6" w:rsidRDefault="00E4093B">
      <w:pPr>
        <w:snapToGrid w:val="0"/>
        <w:spacing w:line="640" w:lineRule="exact"/>
        <w:ind w:firstLineChars="200" w:firstLine="560"/>
        <w:rPr>
          <w:sz w:val="28"/>
          <w:szCs w:val="28"/>
        </w:rPr>
      </w:pPr>
      <w:r w:rsidRPr="00A303A6">
        <w:rPr>
          <w:rFonts w:hint="eastAsia"/>
          <w:sz w:val="28"/>
          <w:szCs w:val="28"/>
        </w:rPr>
        <w:t>协商小组成员在政府采购活动中应当遵守以下工作纪律：</w:t>
      </w:r>
    </w:p>
    <w:p w14:paraId="6E39D6DA"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遵行《政府采购法》第十二条和《政府采购法实施条例》第九条及政府采购相关法律法规关于回避的规定。</w:t>
      </w:r>
    </w:p>
    <w:p w14:paraId="3BF45F6F"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应邀按时参加评审和咨询活动，遵守评标区管理规定。</w:t>
      </w:r>
    </w:p>
    <w:p w14:paraId="28FDF114"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lastRenderedPageBreak/>
        <w:t>进入评标区之前应将所有的通信设备存入市公资交易中心指定的存放处。协商小组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3116583F"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41442368"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协商过程中关闭通讯设备，不得与外界联系。因发生不可预见情况，确实需要与外界联系的，应告知评标区值守人员，使用评标区内由公资交易中心提供的通信设备，在监督人员监督之下办理。</w:t>
      </w:r>
    </w:p>
    <w:p w14:paraId="6E0F214C"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协商过程中，不得发表影响评审公正的倾向性、歧视性言论；不得征询或者接受采购人的倾向性意见；不得以采购文件没有规定的方法和标准作为评审的依据；不得违反规定的撰写评审意见；不得拒绝对自己的评审意见签字确认。</w:t>
      </w:r>
    </w:p>
    <w:p w14:paraId="557D5C9D"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在协商过程中和协商结束后，不得记录、复制或带走任何评审资料，除因规定的义务外，不得向外界透露评审内容。</w:t>
      </w:r>
    </w:p>
    <w:p w14:paraId="4556E48D"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服从协商现场市公资交易中心的现场秩序管理，接受协商现场监督人员的合法监督。</w:t>
      </w:r>
    </w:p>
    <w:p w14:paraId="318AD62E"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t>遵守有关廉洁自律规定，不得私下接触供应商，不得收受供应商及有关业务单位和个人的财物或好处，不得接受采购组织单位的请托。</w:t>
      </w:r>
    </w:p>
    <w:p w14:paraId="36477E33" w14:textId="77777777" w:rsidR="00AE13CA" w:rsidRPr="00A303A6" w:rsidRDefault="00E4093B">
      <w:pPr>
        <w:widowControl w:val="0"/>
        <w:numPr>
          <w:ilvl w:val="0"/>
          <w:numId w:val="20"/>
        </w:numPr>
        <w:tabs>
          <w:tab w:val="left" w:pos="1155"/>
        </w:tabs>
        <w:snapToGrid w:val="0"/>
        <w:spacing w:line="640" w:lineRule="exact"/>
        <w:ind w:left="0" w:firstLine="527"/>
        <w:jc w:val="both"/>
        <w:rPr>
          <w:rFonts w:ascii="宋体" w:hAnsi="宋体"/>
          <w:sz w:val="28"/>
          <w:szCs w:val="28"/>
        </w:rPr>
      </w:pPr>
      <w:r w:rsidRPr="00A303A6">
        <w:rPr>
          <w:rFonts w:ascii="宋体" w:hAnsi="宋体" w:hint="eastAsia"/>
          <w:sz w:val="28"/>
          <w:szCs w:val="28"/>
        </w:rPr>
        <w:lastRenderedPageBreak/>
        <w:t>在咨询工作中，严格执行国家产业政策和产品标准，认真听取咨询方的合理要求，提出科学合理的、无倾向性和歧视性的咨询方案，并对所提出的意见和建议承担个人责任。</w:t>
      </w:r>
    </w:p>
    <w:p w14:paraId="6FC13C0C" w14:textId="77777777" w:rsidR="00AE13CA" w:rsidRPr="00A303A6" w:rsidRDefault="00E4093B">
      <w:pPr>
        <w:numPr>
          <w:ilvl w:val="0"/>
          <w:numId w:val="5"/>
        </w:numPr>
        <w:tabs>
          <w:tab w:val="left" w:pos="1440"/>
        </w:tabs>
        <w:snapToGrid w:val="0"/>
        <w:spacing w:line="640" w:lineRule="exact"/>
        <w:ind w:left="0" w:firstLine="566"/>
        <w:rPr>
          <w:rFonts w:ascii="宋体" w:hAnsi="宋体"/>
          <w:sz w:val="28"/>
          <w:szCs w:val="28"/>
        </w:rPr>
      </w:pPr>
      <w:r w:rsidRPr="00A303A6">
        <w:rPr>
          <w:rFonts w:ascii="宋体" w:hAnsi="宋体" w:hint="eastAsia"/>
          <w:sz w:val="28"/>
          <w:szCs w:val="28"/>
        </w:rPr>
        <w:t>有关部门（机构）制定的其他评审工作纪律。</w:t>
      </w:r>
    </w:p>
    <w:p w14:paraId="63298A2C" w14:textId="77777777" w:rsidR="00AE13CA" w:rsidRPr="00A303A6" w:rsidRDefault="00AE13CA">
      <w:pPr>
        <w:tabs>
          <w:tab w:val="left" w:pos="1440"/>
        </w:tabs>
        <w:snapToGrid w:val="0"/>
        <w:spacing w:line="640" w:lineRule="exact"/>
        <w:rPr>
          <w:rFonts w:ascii="宋体" w:hAnsi="宋体"/>
          <w:sz w:val="28"/>
          <w:szCs w:val="28"/>
        </w:rPr>
      </w:pPr>
    </w:p>
    <w:p w14:paraId="4BA6B6E4" w14:textId="77777777" w:rsidR="00AE13CA" w:rsidRPr="00A303A6" w:rsidRDefault="00AE13CA">
      <w:pPr>
        <w:tabs>
          <w:tab w:val="left" w:pos="1440"/>
        </w:tabs>
        <w:snapToGrid w:val="0"/>
        <w:spacing w:line="640" w:lineRule="exact"/>
        <w:rPr>
          <w:rFonts w:ascii="宋体" w:hAnsi="宋体"/>
          <w:sz w:val="28"/>
          <w:szCs w:val="28"/>
        </w:rPr>
      </w:pPr>
    </w:p>
    <w:p w14:paraId="55C31ACC" w14:textId="77777777" w:rsidR="00AE13CA" w:rsidRPr="00A303A6" w:rsidRDefault="00AE13CA">
      <w:pPr>
        <w:tabs>
          <w:tab w:val="left" w:pos="1440"/>
        </w:tabs>
        <w:snapToGrid w:val="0"/>
        <w:spacing w:line="640" w:lineRule="exact"/>
        <w:rPr>
          <w:rFonts w:ascii="宋体" w:hAnsi="宋体"/>
          <w:sz w:val="28"/>
          <w:szCs w:val="28"/>
        </w:rPr>
      </w:pPr>
    </w:p>
    <w:p w14:paraId="38E7F95F" w14:textId="77777777" w:rsidR="00AE13CA" w:rsidRPr="00A303A6" w:rsidRDefault="00AE13CA">
      <w:pPr>
        <w:tabs>
          <w:tab w:val="left" w:pos="1440"/>
        </w:tabs>
        <w:snapToGrid w:val="0"/>
        <w:spacing w:line="640" w:lineRule="exact"/>
        <w:rPr>
          <w:rFonts w:ascii="宋体" w:hAnsi="宋体"/>
          <w:sz w:val="28"/>
          <w:szCs w:val="28"/>
        </w:rPr>
      </w:pPr>
    </w:p>
    <w:p w14:paraId="3656959E" w14:textId="77777777" w:rsidR="00AE13CA" w:rsidRPr="00A303A6" w:rsidRDefault="00AE13CA">
      <w:pPr>
        <w:tabs>
          <w:tab w:val="left" w:pos="1440"/>
        </w:tabs>
        <w:snapToGrid w:val="0"/>
        <w:spacing w:line="640" w:lineRule="exact"/>
        <w:rPr>
          <w:rFonts w:ascii="宋体" w:hAnsi="宋体"/>
          <w:sz w:val="28"/>
          <w:szCs w:val="28"/>
        </w:rPr>
      </w:pPr>
    </w:p>
    <w:p w14:paraId="32B69BA7" w14:textId="77777777" w:rsidR="00AE13CA" w:rsidRPr="00A303A6" w:rsidRDefault="00AE13CA">
      <w:pPr>
        <w:tabs>
          <w:tab w:val="left" w:pos="1440"/>
        </w:tabs>
        <w:snapToGrid w:val="0"/>
        <w:spacing w:line="640" w:lineRule="exact"/>
        <w:rPr>
          <w:rFonts w:ascii="宋体" w:hAnsi="宋体"/>
          <w:sz w:val="28"/>
          <w:szCs w:val="28"/>
        </w:rPr>
      </w:pPr>
    </w:p>
    <w:p w14:paraId="227E1390" w14:textId="77777777" w:rsidR="00AE13CA" w:rsidRPr="00A303A6" w:rsidRDefault="00AE13CA">
      <w:pPr>
        <w:tabs>
          <w:tab w:val="left" w:pos="1440"/>
        </w:tabs>
        <w:snapToGrid w:val="0"/>
        <w:spacing w:line="640" w:lineRule="exact"/>
        <w:rPr>
          <w:rFonts w:ascii="宋体" w:hAnsi="宋体"/>
          <w:sz w:val="28"/>
          <w:szCs w:val="28"/>
        </w:rPr>
      </w:pPr>
    </w:p>
    <w:p w14:paraId="59C13023" w14:textId="77777777" w:rsidR="00AE13CA" w:rsidRPr="00A303A6" w:rsidRDefault="00AE13CA">
      <w:pPr>
        <w:tabs>
          <w:tab w:val="left" w:pos="1440"/>
        </w:tabs>
        <w:snapToGrid w:val="0"/>
        <w:spacing w:line="640" w:lineRule="exact"/>
        <w:rPr>
          <w:rFonts w:ascii="宋体" w:hAnsi="宋体"/>
          <w:sz w:val="28"/>
          <w:szCs w:val="28"/>
        </w:rPr>
      </w:pPr>
    </w:p>
    <w:p w14:paraId="63608ABA" w14:textId="77777777" w:rsidR="00AE13CA" w:rsidRPr="00A303A6" w:rsidRDefault="00AE13CA">
      <w:pPr>
        <w:tabs>
          <w:tab w:val="left" w:pos="1440"/>
        </w:tabs>
        <w:snapToGrid w:val="0"/>
        <w:spacing w:line="640" w:lineRule="exact"/>
        <w:rPr>
          <w:rFonts w:ascii="宋体" w:hAnsi="宋体"/>
          <w:sz w:val="28"/>
          <w:szCs w:val="28"/>
        </w:rPr>
      </w:pPr>
    </w:p>
    <w:p w14:paraId="09B6DD83" w14:textId="77777777" w:rsidR="00AE13CA" w:rsidRPr="00A303A6" w:rsidRDefault="00AE13CA">
      <w:pPr>
        <w:tabs>
          <w:tab w:val="left" w:pos="1440"/>
        </w:tabs>
        <w:snapToGrid w:val="0"/>
        <w:spacing w:line="640" w:lineRule="exact"/>
        <w:rPr>
          <w:rFonts w:ascii="宋体" w:hAnsi="宋体"/>
          <w:sz w:val="28"/>
          <w:szCs w:val="28"/>
        </w:rPr>
      </w:pPr>
    </w:p>
    <w:p w14:paraId="475C9932" w14:textId="77777777" w:rsidR="00AE13CA" w:rsidRPr="00A303A6" w:rsidRDefault="00AE13CA">
      <w:pPr>
        <w:tabs>
          <w:tab w:val="left" w:pos="1440"/>
        </w:tabs>
        <w:snapToGrid w:val="0"/>
        <w:spacing w:line="640" w:lineRule="exact"/>
        <w:rPr>
          <w:rFonts w:ascii="宋体" w:hAnsi="宋体"/>
          <w:sz w:val="28"/>
          <w:szCs w:val="28"/>
        </w:rPr>
      </w:pPr>
    </w:p>
    <w:p w14:paraId="466DEC41" w14:textId="77777777" w:rsidR="00AE13CA" w:rsidRPr="00A303A6" w:rsidRDefault="00AE13CA">
      <w:pPr>
        <w:tabs>
          <w:tab w:val="left" w:pos="1440"/>
        </w:tabs>
        <w:snapToGrid w:val="0"/>
        <w:spacing w:line="640" w:lineRule="exact"/>
        <w:rPr>
          <w:rFonts w:ascii="宋体" w:hAnsi="宋体"/>
          <w:sz w:val="28"/>
          <w:szCs w:val="28"/>
        </w:rPr>
      </w:pPr>
    </w:p>
    <w:p w14:paraId="020D5255" w14:textId="77777777" w:rsidR="00AE13CA" w:rsidRPr="00A303A6" w:rsidRDefault="00AE13CA">
      <w:pPr>
        <w:tabs>
          <w:tab w:val="left" w:pos="1440"/>
        </w:tabs>
        <w:snapToGrid w:val="0"/>
        <w:spacing w:line="640" w:lineRule="exact"/>
        <w:rPr>
          <w:rFonts w:ascii="宋体" w:hAnsi="宋体"/>
          <w:sz w:val="28"/>
          <w:szCs w:val="28"/>
        </w:rPr>
      </w:pPr>
    </w:p>
    <w:p w14:paraId="541C3CC0" w14:textId="5A06B124" w:rsidR="00AE13CA" w:rsidRPr="00A303A6" w:rsidRDefault="00AE13CA">
      <w:pPr>
        <w:tabs>
          <w:tab w:val="left" w:pos="1440"/>
        </w:tabs>
        <w:snapToGrid w:val="0"/>
        <w:spacing w:line="640" w:lineRule="exact"/>
        <w:rPr>
          <w:rFonts w:ascii="宋体" w:hAnsi="宋体"/>
          <w:sz w:val="28"/>
          <w:szCs w:val="28"/>
        </w:rPr>
      </w:pPr>
    </w:p>
    <w:p w14:paraId="4DC68A58" w14:textId="0EF53965" w:rsidR="00E4093B" w:rsidRPr="00A303A6" w:rsidRDefault="00E4093B" w:rsidP="00E4093B">
      <w:pPr>
        <w:pStyle w:val="a2"/>
      </w:pPr>
    </w:p>
    <w:p w14:paraId="70A79F05" w14:textId="77777777" w:rsidR="00E4093B" w:rsidRPr="00A303A6" w:rsidRDefault="00E4093B" w:rsidP="00E4093B"/>
    <w:p w14:paraId="5A538298" w14:textId="77777777" w:rsidR="00AE13CA" w:rsidRPr="00A303A6" w:rsidRDefault="00E4093B">
      <w:pPr>
        <w:pStyle w:val="1"/>
        <w:widowControl w:val="0"/>
        <w:numPr>
          <w:ilvl w:val="0"/>
          <w:numId w:val="4"/>
        </w:numPr>
        <w:tabs>
          <w:tab w:val="clear" w:pos="425"/>
          <w:tab w:val="left" w:pos="567"/>
        </w:tabs>
        <w:spacing w:line="640" w:lineRule="exact"/>
        <w:ind w:left="0" w:firstLine="0"/>
      </w:pPr>
      <w:bookmarkStart w:id="161" w:name="_Toc80365052"/>
      <w:bookmarkEnd w:id="126"/>
      <w:bookmarkEnd w:id="127"/>
      <w:bookmarkEnd w:id="128"/>
      <w:bookmarkEnd w:id="129"/>
      <w:bookmarkEnd w:id="130"/>
      <w:r w:rsidRPr="00A303A6">
        <w:rPr>
          <w:rFonts w:hint="eastAsia"/>
        </w:rPr>
        <w:lastRenderedPageBreak/>
        <w:t>拟签订的合同文本</w:t>
      </w:r>
      <w:bookmarkEnd w:id="161"/>
    </w:p>
    <w:p w14:paraId="50C5E0D4" w14:textId="77777777" w:rsidR="00AE13CA" w:rsidRPr="00A303A6" w:rsidRDefault="00E4093B">
      <w:pPr>
        <w:pStyle w:val="28"/>
        <w:adjustRightInd w:val="0"/>
        <w:snapToGrid w:val="0"/>
        <w:spacing w:line="640" w:lineRule="exact"/>
        <w:ind w:firstLine="562"/>
        <w:jc w:val="center"/>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成都市技师学院电信基础服务合同（参考文本）</w:t>
      </w:r>
    </w:p>
    <w:p w14:paraId="524EF62A" w14:textId="77777777" w:rsidR="00AE13CA" w:rsidRPr="00A303A6" w:rsidRDefault="00E4093B">
      <w:pPr>
        <w:spacing w:line="640" w:lineRule="exact"/>
        <w:jc w:val="center"/>
        <w:rPr>
          <w:rFonts w:asciiTheme="minorEastAsia" w:eastAsiaTheme="minorEastAsia" w:hAnsiTheme="minorEastAsia"/>
          <w:b/>
          <w:sz w:val="28"/>
          <w:szCs w:val="28"/>
        </w:rPr>
      </w:pPr>
      <w:r w:rsidRPr="00A303A6">
        <w:rPr>
          <w:rFonts w:asciiTheme="minorEastAsia" w:eastAsiaTheme="minorEastAsia" w:hAnsiTheme="minorEastAsia" w:cs="仿宋" w:hint="eastAsia"/>
          <w:b/>
          <w:bCs/>
          <w:sz w:val="28"/>
          <w:szCs w:val="28"/>
        </w:rPr>
        <w:t>(重要说明：采购人、供应商在签订正式合同前应依据本项目的单一来源文件、响应文件、项目的澄清文件等对以下合同内容进行修正和完善。)</w:t>
      </w:r>
    </w:p>
    <w:p w14:paraId="3A46783C" w14:textId="77777777" w:rsidR="00AE13CA" w:rsidRPr="00A303A6" w:rsidRDefault="00AE13CA">
      <w:pPr>
        <w:spacing w:line="640" w:lineRule="exact"/>
        <w:rPr>
          <w:rFonts w:asciiTheme="minorEastAsia" w:eastAsiaTheme="minorEastAsia" w:hAnsiTheme="minorEastAsia"/>
          <w:b/>
          <w:sz w:val="28"/>
          <w:szCs w:val="28"/>
        </w:rPr>
      </w:pPr>
    </w:p>
    <w:p w14:paraId="3C7F5A82"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合同签订地：</w:t>
      </w:r>
      <w:r w:rsidRPr="00A303A6">
        <w:rPr>
          <w:rFonts w:asciiTheme="minorEastAsia" w:eastAsiaTheme="minorEastAsia" w:hAnsiTheme="minorEastAsia"/>
          <w:sz w:val="28"/>
          <w:szCs w:val="28"/>
        </w:rPr>
        <w:t>[</w:t>
      </w:r>
      <w:r w:rsidRPr="00A303A6">
        <w:rPr>
          <w:rFonts w:asciiTheme="minorEastAsia" w:eastAsiaTheme="minorEastAsia" w:hAnsiTheme="minorEastAsia" w:hint="eastAsia"/>
          <w:sz w:val="28"/>
          <w:szCs w:val="28"/>
        </w:rPr>
        <w:t>成都市郫都区红光镇港通北三路1899号成都市技师学院</w:t>
      </w:r>
      <w:r w:rsidRPr="00A303A6">
        <w:rPr>
          <w:rFonts w:asciiTheme="minorEastAsia" w:eastAsiaTheme="minorEastAsia" w:hAnsiTheme="minorEastAsia"/>
          <w:sz w:val="28"/>
          <w:szCs w:val="28"/>
        </w:rPr>
        <w:t xml:space="preserve">  ]</w:t>
      </w:r>
    </w:p>
    <w:p w14:paraId="7CBFF65A"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甲方：</w:t>
      </w:r>
      <w:r w:rsidRPr="00A303A6">
        <w:rPr>
          <w:rFonts w:asciiTheme="minorEastAsia" w:eastAsiaTheme="minorEastAsia" w:hAnsiTheme="minorEastAsia"/>
          <w:sz w:val="28"/>
          <w:szCs w:val="28"/>
        </w:rPr>
        <w:t>[</w:t>
      </w:r>
      <w:r w:rsidRPr="00A303A6">
        <w:rPr>
          <w:rFonts w:asciiTheme="minorEastAsia" w:eastAsiaTheme="minorEastAsia" w:hAnsiTheme="minorEastAsia" w:hint="eastAsia"/>
          <w:sz w:val="28"/>
          <w:szCs w:val="28"/>
        </w:rPr>
        <w:t>成都市技师学院</w:t>
      </w:r>
      <w:r w:rsidRPr="00A303A6">
        <w:rPr>
          <w:rFonts w:asciiTheme="minorEastAsia" w:eastAsiaTheme="minorEastAsia" w:hAnsiTheme="minorEastAsia"/>
          <w:sz w:val="28"/>
          <w:szCs w:val="28"/>
        </w:rPr>
        <w:t xml:space="preserve">]  </w:t>
      </w:r>
    </w:p>
    <w:p w14:paraId="6B5AE5AF"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地址：</w:t>
      </w:r>
      <w:r w:rsidRPr="00A303A6">
        <w:rPr>
          <w:rFonts w:asciiTheme="minorEastAsia" w:eastAsiaTheme="minorEastAsia" w:hAnsiTheme="minorEastAsia"/>
          <w:sz w:val="28"/>
          <w:szCs w:val="28"/>
        </w:rPr>
        <w:t>[</w:t>
      </w:r>
      <w:r w:rsidRPr="00A303A6">
        <w:rPr>
          <w:rFonts w:asciiTheme="minorEastAsia" w:eastAsiaTheme="minorEastAsia" w:hAnsiTheme="minorEastAsia" w:hint="eastAsia"/>
          <w:sz w:val="28"/>
          <w:szCs w:val="28"/>
        </w:rPr>
        <w:t>成都市郫都区红光镇港通北三路1899号</w:t>
      </w:r>
      <w:r w:rsidRPr="00A303A6">
        <w:rPr>
          <w:rFonts w:asciiTheme="minorEastAsia" w:eastAsiaTheme="minorEastAsia" w:hAnsiTheme="minorEastAsia"/>
          <w:sz w:val="28"/>
          <w:szCs w:val="28"/>
        </w:rPr>
        <w:t xml:space="preserve">]     </w:t>
      </w:r>
    </w:p>
    <w:p w14:paraId="192A68AE"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法定代表人</w:t>
      </w:r>
      <w:r w:rsidRPr="00A303A6">
        <w:rPr>
          <w:rFonts w:asciiTheme="minorEastAsia" w:eastAsiaTheme="minorEastAsia" w:hAnsiTheme="minorEastAsia"/>
          <w:sz w:val="28"/>
          <w:szCs w:val="28"/>
        </w:rPr>
        <w:t>/负责人：[</w:t>
      </w:r>
      <w:r w:rsidRPr="00A303A6">
        <w:rPr>
          <w:rFonts w:asciiTheme="minorEastAsia" w:eastAsiaTheme="minorEastAsia" w:hAnsiTheme="minorEastAsia" w:hint="eastAsia"/>
          <w:sz w:val="28"/>
          <w:szCs w:val="28"/>
        </w:rPr>
        <w:t xml:space="preserve">  </w:t>
      </w:r>
      <w:r w:rsidRPr="00A303A6">
        <w:rPr>
          <w:rFonts w:asciiTheme="minorEastAsia" w:eastAsiaTheme="minorEastAsia" w:hAnsiTheme="minorEastAsia"/>
          <w:sz w:val="28"/>
          <w:szCs w:val="28"/>
        </w:rPr>
        <w:t>]</w:t>
      </w:r>
    </w:p>
    <w:p w14:paraId="0AFEA9AA"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乙方：</w:t>
      </w:r>
      <w:r w:rsidRPr="00A303A6">
        <w:rPr>
          <w:rFonts w:asciiTheme="minorEastAsia" w:eastAsiaTheme="minorEastAsia" w:hAnsiTheme="minorEastAsia"/>
          <w:sz w:val="28"/>
          <w:szCs w:val="28"/>
        </w:rPr>
        <w:t xml:space="preserve">             </w:t>
      </w:r>
    </w:p>
    <w:p w14:paraId="66BF990D" w14:textId="77777777" w:rsidR="00AE13CA" w:rsidRPr="00A303A6" w:rsidRDefault="00E4093B">
      <w:pPr>
        <w:spacing w:line="640" w:lineRule="exact"/>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地址：</w:t>
      </w:r>
      <w:r w:rsidRPr="00A303A6">
        <w:rPr>
          <w:rFonts w:asciiTheme="minorEastAsia" w:eastAsiaTheme="minorEastAsia" w:hAnsiTheme="minorEastAsia"/>
          <w:sz w:val="28"/>
          <w:szCs w:val="28"/>
        </w:rPr>
        <w:t xml:space="preserve">[  ]            </w:t>
      </w:r>
    </w:p>
    <w:p w14:paraId="5F5F6DB3" w14:textId="77777777" w:rsidR="00AE13CA" w:rsidRPr="00A303A6" w:rsidRDefault="00E4093B">
      <w:pPr>
        <w:spacing w:line="640" w:lineRule="exact"/>
        <w:rPr>
          <w:rFonts w:asciiTheme="minorEastAsia" w:eastAsiaTheme="minorEastAsia" w:hAnsiTheme="minorEastAsia"/>
          <w:b/>
          <w:sz w:val="28"/>
          <w:szCs w:val="28"/>
        </w:rPr>
      </w:pPr>
      <w:r w:rsidRPr="00A303A6">
        <w:rPr>
          <w:rFonts w:asciiTheme="minorEastAsia" w:eastAsiaTheme="minorEastAsia" w:hAnsiTheme="minorEastAsia" w:hint="eastAsia"/>
          <w:sz w:val="28"/>
          <w:szCs w:val="28"/>
        </w:rPr>
        <w:t>法定代表人</w:t>
      </w:r>
      <w:r w:rsidRPr="00A303A6">
        <w:rPr>
          <w:rFonts w:asciiTheme="minorEastAsia" w:eastAsiaTheme="minorEastAsia" w:hAnsiTheme="minorEastAsia"/>
          <w:sz w:val="28"/>
          <w:szCs w:val="28"/>
        </w:rPr>
        <w:t>/负责人：[  ]</w:t>
      </w:r>
    </w:p>
    <w:p w14:paraId="6B004E08"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根据《中华人民共和国政府采购法》、《中华人民共和国民法典》及成都市技师学院电信基础服务项目（项目编号：                       ）的《单一来源文件》、乙方的《响应文件》及《成交通知书》签订本合同，甲、乙双方同意共同遵守如下条款：</w:t>
      </w:r>
    </w:p>
    <w:p w14:paraId="05BE793A"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第一条 项目情况</w:t>
      </w:r>
    </w:p>
    <w:p w14:paraId="773D6455"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甲方向乙方单一来源采购电信基础服务，包括网络接入服务和固定电话光改服务,要求在用公网地址和固定电话号码不变，确保四校区网络、电话业务不中断，为全校师生和社会公众提供持续稳定的网络和电话服务。</w:t>
      </w:r>
    </w:p>
    <w:p w14:paraId="093F0EE9"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第二条 服务内容</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8002"/>
      </w:tblGrid>
      <w:tr w:rsidR="00A303A6" w:rsidRPr="00A303A6" w14:paraId="56F7B6E9" w14:textId="77777777">
        <w:trPr>
          <w:cantSplit/>
          <w:trHeight w:hRule="exact" w:val="624"/>
          <w:jc w:val="center"/>
        </w:trPr>
        <w:tc>
          <w:tcPr>
            <w:tcW w:w="1161" w:type="dxa"/>
            <w:vAlign w:val="center"/>
          </w:tcPr>
          <w:p w14:paraId="532BC833"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lastRenderedPageBreak/>
              <w:t>序号</w:t>
            </w:r>
          </w:p>
        </w:tc>
        <w:tc>
          <w:tcPr>
            <w:tcW w:w="8002" w:type="dxa"/>
            <w:vAlign w:val="center"/>
          </w:tcPr>
          <w:p w14:paraId="51AC3846"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服务内容</w:t>
            </w:r>
          </w:p>
        </w:tc>
      </w:tr>
      <w:tr w:rsidR="00A303A6" w:rsidRPr="00A303A6" w14:paraId="324AF63B" w14:textId="77777777">
        <w:trPr>
          <w:cantSplit/>
          <w:trHeight w:val="680"/>
          <w:jc w:val="center"/>
        </w:trPr>
        <w:tc>
          <w:tcPr>
            <w:tcW w:w="1161" w:type="dxa"/>
            <w:vMerge w:val="restart"/>
            <w:vAlign w:val="center"/>
          </w:tcPr>
          <w:p w14:paraId="7830EE8B"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网络线路接入</w:t>
            </w:r>
          </w:p>
        </w:tc>
        <w:tc>
          <w:tcPr>
            <w:tcW w:w="8002" w:type="dxa"/>
            <w:vAlign w:val="center"/>
          </w:tcPr>
          <w:p w14:paraId="083C4BE7"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学校本部：</w:t>
            </w:r>
          </w:p>
          <w:p w14:paraId="0C3884B5"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1．1条光纤，上下行对称带宽2000M。</w:t>
            </w:r>
          </w:p>
          <w:p w14:paraId="6F47D889"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2．原有10个公网静态IP地址不变。</w:t>
            </w:r>
          </w:p>
        </w:tc>
      </w:tr>
      <w:tr w:rsidR="00A303A6" w:rsidRPr="00A303A6" w14:paraId="796FE42A" w14:textId="77777777">
        <w:trPr>
          <w:cantSplit/>
          <w:trHeight w:val="680"/>
          <w:jc w:val="center"/>
        </w:trPr>
        <w:tc>
          <w:tcPr>
            <w:tcW w:w="1161" w:type="dxa"/>
            <w:vMerge/>
            <w:vAlign w:val="center"/>
          </w:tcPr>
          <w:p w14:paraId="00D51605" w14:textId="77777777" w:rsidR="00AE13CA" w:rsidRPr="00A303A6" w:rsidRDefault="00AE13CA">
            <w:pPr>
              <w:rPr>
                <w:rFonts w:asciiTheme="minorEastAsia" w:eastAsiaTheme="minorEastAsia" w:hAnsiTheme="minorEastAsia" w:cs="仿宋"/>
                <w:sz w:val="28"/>
                <w:szCs w:val="28"/>
              </w:rPr>
            </w:pPr>
          </w:p>
        </w:tc>
        <w:tc>
          <w:tcPr>
            <w:tcW w:w="8002" w:type="dxa"/>
            <w:vAlign w:val="center"/>
          </w:tcPr>
          <w:p w14:paraId="09BA7677"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西校区：</w:t>
            </w:r>
          </w:p>
          <w:p w14:paraId="515F72FF"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1．1条光纤，上下行对称带宽300M。</w:t>
            </w:r>
          </w:p>
          <w:p w14:paraId="55CB75B7"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2．原有2个公网静态IP地址不变。</w:t>
            </w:r>
          </w:p>
        </w:tc>
      </w:tr>
      <w:tr w:rsidR="00A303A6" w:rsidRPr="00A303A6" w14:paraId="110AA31B" w14:textId="77777777">
        <w:trPr>
          <w:cantSplit/>
          <w:trHeight w:val="680"/>
          <w:jc w:val="center"/>
        </w:trPr>
        <w:tc>
          <w:tcPr>
            <w:tcW w:w="1161" w:type="dxa"/>
            <w:vMerge/>
            <w:vAlign w:val="center"/>
          </w:tcPr>
          <w:p w14:paraId="549114AB" w14:textId="77777777" w:rsidR="00AE13CA" w:rsidRPr="00A303A6" w:rsidRDefault="00AE13CA">
            <w:pPr>
              <w:spacing w:line="640" w:lineRule="exact"/>
              <w:ind w:firstLineChars="196" w:firstLine="549"/>
              <w:outlineLvl w:val="1"/>
              <w:rPr>
                <w:rFonts w:asciiTheme="minorEastAsia" w:eastAsiaTheme="minorEastAsia" w:hAnsiTheme="minorEastAsia" w:cs="仿宋"/>
                <w:sz w:val="28"/>
                <w:szCs w:val="28"/>
              </w:rPr>
            </w:pPr>
          </w:p>
        </w:tc>
        <w:tc>
          <w:tcPr>
            <w:tcW w:w="8002" w:type="dxa"/>
            <w:vAlign w:val="center"/>
          </w:tcPr>
          <w:p w14:paraId="5CD2D63C" w14:textId="77777777" w:rsidR="00AE13CA" w:rsidRPr="00A303A6" w:rsidRDefault="00E4093B">
            <w:pPr>
              <w:autoSpaceDE w:val="0"/>
              <w:autoSpaceDN w:val="0"/>
              <w:adjustRightInd w:val="0"/>
              <w:spacing w:line="640" w:lineRule="exact"/>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成华校区：</w:t>
            </w:r>
          </w:p>
          <w:p w14:paraId="1F71AE24" w14:textId="77777777" w:rsidR="00AE13CA" w:rsidRPr="00A303A6" w:rsidRDefault="00E4093B">
            <w:pPr>
              <w:autoSpaceDE w:val="0"/>
              <w:autoSpaceDN w:val="0"/>
              <w:adjustRightInd w:val="0"/>
              <w:spacing w:line="640" w:lineRule="exact"/>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1．1条光纤，上下行对称带宽200M。</w:t>
            </w:r>
          </w:p>
          <w:p w14:paraId="67325598" w14:textId="77777777" w:rsidR="00AE13CA" w:rsidRPr="00A303A6" w:rsidRDefault="00E4093B">
            <w:pPr>
              <w:autoSpaceDE w:val="0"/>
              <w:autoSpaceDN w:val="0"/>
              <w:adjustRightInd w:val="0"/>
              <w:spacing w:line="640" w:lineRule="exact"/>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2．原有2个公网静态IP地址不变。</w:t>
            </w:r>
          </w:p>
        </w:tc>
      </w:tr>
      <w:tr w:rsidR="00A303A6" w:rsidRPr="00A303A6" w14:paraId="48F4A2A2" w14:textId="77777777">
        <w:trPr>
          <w:cantSplit/>
          <w:trHeight w:val="680"/>
          <w:jc w:val="center"/>
        </w:trPr>
        <w:tc>
          <w:tcPr>
            <w:tcW w:w="1161" w:type="dxa"/>
            <w:vMerge/>
            <w:vAlign w:val="center"/>
          </w:tcPr>
          <w:p w14:paraId="601FF216" w14:textId="77777777" w:rsidR="00AE13CA" w:rsidRPr="00A303A6" w:rsidRDefault="00AE13CA">
            <w:pPr>
              <w:spacing w:line="640" w:lineRule="exact"/>
              <w:ind w:firstLineChars="196" w:firstLine="549"/>
              <w:outlineLvl w:val="1"/>
              <w:rPr>
                <w:rFonts w:asciiTheme="minorEastAsia" w:eastAsiaTheme="minorEastAsia" w:hAnsiTheme="minorEastAsia" w:cs="仿宋"/>
                <w:sz w:val="28"/>
                <w:szCs w:val="28"/>
              </w:rPr>
            </w:pPr>
          </w:p>
        </w:tc>
        <w:tc>
          <w:tcPr>
            <w:tcW w:w="8002" w:type="dxa"/>
            <w:vAlign w:val="center"/>
          </w:tcPr>
          <w:p w14:paraId="4497276F" w14:textId="77777777" w:rsidR="00AE13CA" w:rsidRPr="00A303A6" w:rsidRDefault="00E4093B">
            <w:pPr>
              <w:autoSpaceDE w:val="0"/>
              <w:autoSpaceDN w:val="0"/>
              <w:adjustRightInd w:val="0"/>
              <w:spacing w:line="640" w:lineRule="exact"/>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新都校区：</w:t>
            </w:r>
          </w:p>
          <w:p w14:paraId="75D0A74F" w14:textId="77777777" w:rsidR="00AE13CA" w:rsidRPr="00A303A6" w:rsidRDefault="00E4093B">
            <w:pPr>
              <w:autoSpaceDE w:val="0"/>
              <w:autoSpaceDN w:val="0"/>
              <w:adjustRightInd w:val="0"/>
              <w:spacing w:line="640" w:lineRule="exact"/>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1．1条光纤，上下行对称带宽200M。</w:t>
            </w:r>
          </w:p>
          <w:p w14:paraId="60AF87AB" w14:textId="77777777" w:rsidR="00AE13CA" w:rsidRPr="00A303A6" w:rsidRDefault="00E4093B">
            <w:pPr>
              <w:autoSpaceDE w:val="0"/>
              <w:autoSpaceDN w:val="0"/>
              <w:adjustRightInd w:val="0"/>
              <w:spacing w:line="640" w:lineRule="exact"/>
              <w:rPr>
                <w:rFonts w:asciiTheme="minorEastAsia" w:eastAsiaTheme="minorEastAsia" w:hAnsiTheme="minorEastAsia"/>
                <w:sz w:val="28"/>
                <w:szCs w:val="28"/>
              </w:rPr>
            </w:pPr>
            <w:r w:rsidRPr="00A303A6">
              <w:rPr>
                <w:rFonts w:asciiTheme="minorEastAsia" w:eastAsiaTheme="minorEastAsia" w:hAnsiTheme="minorEastAsia" w:cs="仿宋" w:hint="eastAsia"/>
                <w:sz w:val="28"/>
                <w:szCs w:val="28"/>
              </w:rPr>
              <w:t>2．原有2个公网静态IP地址不变。</w:t>
            </w:r>
          </w:p>
        </w:tc>
      </w:tr>
      <w:tr w:rsidR="00A303A6" w:rsidRPr="00A303A6" w14:paraId="03A214C7" w14:textId="77777777">
        <w:trPr>
          <w:cantSplit/>
          <w:trHeight w:val="680"/>
          <w:jc w:val="center"/>
        </w:trPr>
        <w:tc>
          <w:tcPr>
            <w:tcW w:w="1161" w:type="dxa"/>
            <w:vAlign w:val="center"/>
          </w:tcPr>
          <w:p w14:paraId="6C0FEFD3"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固定电话光改</w:t>
            </w:r>
          </w:p>
        </w:tc>
        <w:tc>
          <w:tcPr>
            <w:tcW w:w="8002" w:type="dxa"/>
            <w:vAlign w:val="center"/>
          </w:tcPr>
          <w:p w14:paraId="3A705CBA"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甲方提供固定电话清单，乙方保证原有电话号码不变，将甲方200部固定电话原铜缆线路更换为光交设备及光纤，并负责改造后固定电话的运维服务。</w:t>
            </w:r>
          </w:p>
        </w:tc>
      </w:tr>
      <w:tr w:rsidR="00A303A6" w:rsidRPr="00A303A6" w14:paraId="6D857FA7" w14:textId="77777777">
        <w:trPr>
          <w:cantSplit/>
          <w:trHeight w:val="680"/>
          <w:jc w:val="center"/>
        </w:trPr>
        <w:tc>
          <w:tcPr>
            <w:tcW w:w="1161" w:type="dxa"/>
            <w:vAlign w:val="center"/>
          </w:tcPr>
          <w:p w14:paraId="7C03DB86"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lastRenderedPageBreak/>
              <w:t>技术要求</w:t>
            </w:r>
          </w:p>
        </w:tc>
        <w:tc>
          <w:tcPr>
            <w:tcW w:w="8002" w:type="dxa"/>
            <w:vAlign w:val="center"/>
          </w:tcPr>
          <w:p w14:paraId="3B099D97"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1.乙方提供的网络线路采用专用光纤接入方式接入甲方中心机房内现有设备。</w:t>
            </w:r>
          </w:p>
          <w:p w14:paraId="7AEF71B5"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2.甲方光纤通道设备与乙方互联网城域网出口设备之间ping包往返时间不得高于8ms，丢包率不得高于0.1%。</w:t>
            </w:r>
          </w:p>
          <w:p w14:paraId="4EEA3460"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3.乙方配合甲方完成租用线路承载的域名和IP地址的备案和更新备案工作。</w:t>
            </w:r>
          </w:p>
          <w:p w14:paraId="09E81807"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4.乙方每季度提交网络运行情况报告，报告须包括网络总体运行情况说明、设备的中继流量、设备故障发生率等内容，该报告须加盖单位公章，并提供电子版。</w:t>
            </w:r>
          </w:p>
          <w:p w14:paraId="27EE6D28"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5.乙方负责对四条光纤链路的安全维护。</w:t>
            </w:r>
          </w:p>
          <w:p w14:paraId="00DE5C3F" w14:textId="77777777" w:rsidR="00AE13CA" w:rsidRPr="00A303A6" w:rsidRDefault="00E4093B">
            <w:pPr>
              <w:rPr>
                <w:rFonts w:asciiTheme="minorEastAsia" w:eastAsiaTheme="minorEastAsia" w:hAnsiTheme="minorEastAsia" w:cs="仿宋"/>
                <w:sz w:val="28"/>
                <w:szCs w:val="28"/>
              </w:rPr>
            </w:pPr>
            <w:r w:rsidRPr="00A303A6">
              <w:rPr>
                <w:rFonts w:asciiTheme="minorEastAsia" w:eastAsiaTheme="minorEastAsia" w:hAnsiTheme="minorEastAsia" w:cs="仿宋" w:hint="eastAsia"/>
                <w:sz w:val="28"/>
                <w:szCs w:val="28"/>
              </w:rPr>
              <w:t>6.</w:t>
            </w:r>
            <w:r w:rsidRPr="00A303A6">
              <w:rPr>
                <w:rFonts w:hint="eastAsia"/>
              </w:rPr>
              <w:t xml:space="preserve"> </w:t>
            </w:r>
            <w:r w:rsidRPr="00A303A6">
              <w:rPr>
                <w:rFonts w:asciiTheme="minorEastAsia" w:eastAsiaTheme="minorEastAsia" w:hAnsiTheme="minorEastAsia" w:cs="仿宋" w:hint="eastAsia"/>
                <w:sz w:val="28"/>
                <w:szCs w:val="28"/>
              </w:rPr>
              <w:t>合同签订前供应商提供断网的应急处理办法</w:t>
            </w:r>
          </w:p>
        </w:tc>
      </w:tr>
    </w:tbl>
    <w:p w14:paraId="357F0E4C"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第三条</w:t>
      </w:r>
      <w:r w:rsidRPr="00A303A6">
        <w:rPr>
          <w:rFonts w:asciiTheme="minorEastAsia" w:eastAsiaTheme="minorEastAsia" w:hAnsiTheme="minorEastAsia"/>
          <w:b/>
          <w:sz w:val="28"/>
          <w:szCs w:val="28"/>
        </w:rPr>
        <w:t xml:space="preserve"> </w:t>
      </w:r>
      <w:r w:rsidRPr="00A303A6">
        <w:rPr>
          <w:rFonts w:asciiTheme="minorEastAsia" w:eastAsiaTheme="minorEastAsia" w:hAnsiTheme="minorEastAsia" w:hint="eastAsia"/>
          <w:b/>
          <w:sz w:val="28"/>
          <w:szCs w:val="28"/>
        </w:rPr>
        <w:t>履约时间及方式</w:t>
      </w:r>
    </w:p>
    <w:p w14:paraId="66545CE3"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1.网络接入服务期为2022年1月1日至9月30日。</w:t>
      </w:r>
    </w:p>
    <w:p w14:paraId="4D7C642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2.固定电话光改完成时间为2021年11月20日前。</w:t>
      </w:r>
    </w:p>
    <w:p w14:paraId="381B1764"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第四条</w:t>
      </w:r>
      <w:r w:rsidRPr="00A303A6">
        <w:rPr>
          <w:rFonts w:asciiTheme="minorEastAsia" w:eastAsiaTheme="minorEastAsia" w:hAnsiTheme="minorEastAsia"/>
          <w:b/>
          <w:sz w:val="28"/>
          <w:szCs w:val="28"/>
        </w:rPr>
        <w:t xml:space="preserve"> </w:t>
      </w:r>
      <w:r w:rsidRPr="00A303A6">
        <w:rPr>
          <w:rFonts w:asciiTheme="minorEastAsia" w:eastAsiaTheme="minorEastAsia" w:hAnsiTheme="minorEastAsia" w:hint="eastAsia"/>
          <w:b/>
          <w:sz w:val="28"/>
          <w:szCs w:val="28"/>
        </w:rPr>
        <w:t>履约地点</w:t>
      </w:r>
    </w:p>
    <w:p w14:paraId="025D2E6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1.总院：成都市郫都区港通北三路1899号。</w:t>
      </w:r>
    </w:p>
    <w:p w14:paraId="4BC9B51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2.西校区：成都市郫都区高店路1666号。</w:t>
      </w:r>
    </w:p>
    <w:p w14:paraId="143498B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3.成华校区：成都市成华区槐树店路32号。</w:t>
      </w:r>
    </w:p>
    <w:p w14:paraId="40D248F1"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4.新都校区：成都市新都区北新路西北村10社301号。</w:t>
      </w:r>
    </w:p>
    <w:p w14:paraId="5E451772"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第五条</w:t>
      </w:r>
      <w:r w:rsidRPr="00A303A6">
        <w:rPr>
          <w:rFonts w:asciiTheme="minorEastAsia" w:eastAsiaTheme="minorEastAsia" w:hAnsiTheme="minorEastAsia"/>
          <w:b/>
          <w:sz w:val="28"/>
          <w:szCs w:val="28"/>
        </w:rPr>
        <w:t xml:space="preserve"> 费用及支付</w:t>
      </w:r>
    </w:p>
    <w:p w14:paraId="1BA15EB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1.合同总价为人民币大写：</w:t>
      </w:r>
      <w:r w:rsidRPr="00A303A6">
        <w:rPr>
          <w:rFonts w:asciiTheme="minorEastAsia" w:eastAsiaTheme="minorEastAsia" w:hAnsiTheme="minorEastAsia" w:hint="eastAsia"/>
          <w:sz w:val="28"/>
          <w:szCs w:val="28"/>
          <w:u w:val="single"/>
        </w:rPr>
        <w:t xml:space="preserve">          </w:t>
      </w:r>
      <w:r w:rsidRPr="00A303A6">
        <w:rPr>
          <w:rFonts w:asciiTheme="minorEastAsia" w:eastAsiaTheme="minorEastAsia" w:hAnsiTheme="minorEastAsia" w:hint="eastAsia"/>
          <w:sz w:val="28"/>
          <w:szCs w:val="28"/>
        </w:rPr>
        <w:t xml:space="preserve">元整，即￥ </w:t>
      </w:r>
      <w:r w:rsidRPr="00A303A6">
        <w:rPr>
          <w:rFonts w:asciiTheme="minorEastAsia" w:eastAsiaTheme="minorEastAsia" w:hAnsiTheme="minorEastAsia" w:hint="eastAsia"/>
          <w:sz w:val="28"/>
          <w:szCs w:val="28"/>
          <w:u w:val="single"/>
        </w:rPr>
        <w:t xml:space="preserve">            </w:t>
      </w:r>
      <w:r w:rsidRPr="00A303A6">
        <w:rPr>
          <w:rFonts w:asciiTheme="minorEastAsia" w:eastAsiaTheme="minorEastAsia" w:hAnsiTheme="minorEastAsia" w:hint="eastAsia"/>
          <w:sz w:val="28"/>
          <w:szCs w:val="28"/>
        </w:rPr>
        <w:t>元整；该合同总价为固定包干价，包括但不限于固定电话光改所需的耗材、</w:t>
      </w:r>
      <w:r w:rsidRPr="00A303A6">
        <w:rPr>
          <w:rFonts w:asciiTheme="minorEastAsia" w:eastAsiaTheme="minorEastAsia" w:hAnsiTheme="minorEastAsia" w:hint="eastAsia"/>
          <w:sz w:val="28"/>
          <w:szCs w:val="28"/>
        </w:rPr>
        <w:lastRenderedPageBreak/>
        <w:t>网络接入服务所需的</w:t>
      </w:r>
      <w:r w:rsidRPr="00A303A6">
        <w:rPr>
          <w:rFonts w:asciiTheme="minorEastAsia" w:eastAsiaTheme="minorEastAsia" w:hAnsiTheme="minorEastAsia" w:cs="仿宋" w:hint="eastAsia"/>
          <w:sz w:val="28"/>
          <w:szCs w:val="28"/>
        </w:rPr>
        <w:t>专用光纤、</w:t>
      </w:r>
      <w:r w:rsidRPr="00A303A6">
        <w:rPr>
          <w:rFonts w:asciiTheme="minorEastAsia" w:eastAsiaTheme="minorEastAsia" w:hAnsiTheme="minorEastAsia" w:hint="eastAsia"/>
          <w:sz w:val="28"/>
          <w:szCs w:val="28"/>
        </w:rPr>
        <w:t>安装、税费、售后服务等完成本项目所需的所有费用。本合同执行期间合同总价不变，甲方无须另向乙方支付本合同规定之外的其他任何费用。</w:t>
      </w:r>
    </w:p>
    <w:p w14:paraId="18BB2DFB"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2.服务费支付方式：</w:t>
      </w:r>
    </w:p>
    <w:p w14:paraId="5FDFC30F"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（1）合同款分两次银行转账支付。</w:t>
      </w:r>
    </w:p>
    <w:p w14:paraId="264AFE3A"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（2）付款进度安排</w:t>
      </w:r>
    </w:p>
    <w:p w14:paraId="2607C08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fldChar w:fldCharType="begin"/>
      </w:r>
      <w:r w:rsidRPr="00A303A6">
        <w:rPr>
          <w:rFonts w:asciiTheme="minorEastAsia" w:eastAsiaTheme="minorEastAsia" w:hAnsiTheme="minorEastAsia" w:hint="eastAsia"/>
          <w:sz w:val="28"/>
          <w:szCs w:val="28"/>
        </w:rPr>
        <w:instrText xml:space="preserve"> = 1 \* GB3 \* MERGEFORMAT </w:instrText>
      </w:r>
      <w:r w:rsidRPr="00A303A6">
        <w:rPr>
          <w:rFonts w:asciiTheme="minorEastAsia" w:eastAsiaTheme="minorEastAsia" w:hAnsiTheme="minorEastAsia" w:hint="eastAsia"/>
          <w:sz w:val="28"/>
          <w:szCs w:val="28"/>
        </w:rPr>
        <w:fldChar w:fldCharType="separate"/>
      </w:r>
      <w:r w:rsidRPr="00A303A6">
        <w:rPr>
          <w:rFonts w:asciiTheme="minorEastAsia" w:eastAsiaTheme="minorEastAsia" w:hAnsiTheme="minorEastAsia" w:cs="宋体" w:hint="eastAsia"/>
          <w:sz w:val="28"/>
          <w:szCs w:val="28"/>
        </w:rPr>
        <w:t>①</w:t>
      </w:r>
      <w:r w:rsidRPr="00A303A6">
        <w:rPr>
          <w:rFonts w:asciiTheme="minorEastAsia" w:eastAsiaTheme="minorEastAsia" w:hAnsiTheme="minorEastAsia" w:hint="eastAsia"/>
          <w:sz w:val="28"/>
          <w:szCs w:val="28"/>
        </w:rPr>
        <w:fldChar w:fldCharType="end"/>
      </w:r>
      <w:r w:rsidRPr="00A303A6">
        <w:rPr>
          <w:rFonts w:asciiTheme="minorEastAsia" w:eastAsiaTheme="minorEastAsia" w:hAnsiTheme="minorEastAsia" w:hint="eastAsia"/>
          <w:sz w:val="28"/>
          <w:szCs w:val="28"/>
        </w:rPr>
        <w:t>第一次支付安排：固定电话光改工作完成并经甲方验收合格后，甲方自收到乙方提供的符合甲方财务要求且合法有效完整的等额完税发票之日起30个日历天内，向乙方支付合同总金额的百分之九十五合同款，若甲方收到发票之日早于固定电话光改验收合格之日，则自验收合格之日起30个日历天内支付。</w:t>
      </w:r>
    </w:p>
    <w:p w14:paraId="1270C8A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fldChar w:fldCharType="begin"/>
      </w:r>
      <w:r w:rsidRPr="00A303A6">
        <w:rPr>
          <w:rFonts w:asciiTheme="minorEastAsia" w:eastAsiaTheme="minorEastAsia" w:hAnsiTheme="minorEastAsia" w:hint="eastAsia"/>
          <w:sz w:val="28"/>
          <w:szCs w:val="28"/>
        </w:rPr>
        <w:instrText xml:space="preserve"> = 2 \* GB3 \* MERGEFORMAT </w:instrText>
      </w:r>
      <w:r w:rsidRPr="00A303A6">
        <w:rPr>
          <w:rFonts w:asciiTheme="minorEastAsia" w:eastAsiaTheme="minorEastAsia" w:hAnsiTheme="minorEastAsia" w:hint="eastAsia"/>
          <w:sz w:val="28"/>
          <w:szCs w:val="28"/>
        </w:rPr>
        <w:fldChar w:fldCharType="separate"/>
      </w:r>
      <w:r w:rsidRPr="00A303A6">
        <w:rPr>
          <w:rFonts w:asciiTheme="minorEastAsia" w:eastAsiaTheme="minorEastAsia" w:hAnsiTheme="minorEastAsia" w:cs="宋体" w:hint="eastAsia"/>
          <w:sz w:val="28"/>
          <w:szCs w:val="28"/>
        </w:rPr>
        <w:t>②</w:t>
      </w:r>
      <w:r w:rsidRPr="00A303A6">
        <w:rPr>
          <w:rFonts w:asciiTheme="minorEastAsia" w:eastAsiaTheme="minorEastAsia" w:hAnsiTheme="minorEastAsia" w:hint="eastAsia"/>
          <w:sz w:val="28"/>
          <w:szCs w:val="28"/>
        </w:rPr>
        <w:fldChar w:fldCharType="end"/>
      </w:r>
      <w:r w:rsidRPr="00A303A6">
        <w:rPr>
          <w:rFonts w:asciiTheme="minorEastAsia" w:eastAsiaTheme="minorEastAsia" w:hAnsiTheme="minorEastAsia" w:hint="eastAsia"/>
          <w:sz w:val="28"/>
          <w:szCs w:val="28"/>
        </w:rPr>
        <w:t>第二次支付安排：本项目整体验收合格后，甲方自收到乙方提供的符合甲方财务要求且合法有效完整的等额完税发票之日起30个日历天内向乙方支付合同总金额的百分之五合同款，若甲方收到发票之日早于本项目整体验收合格之日，则自验收合格之日起30个日历天内支付。</w:t>
      </w:r>
    </w:p>
    <w:p w14:paraId="0BCE02C3"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③乙方未提供增值税发票（专票或普票），或发票经国税网验审不合格的，或者乙方提供的发票不满足甲方财务要求的，甲方有权拒付，且不承担逾期付款的责任。</w:t>
      </w:r>
    </w:p>
    <w:p w14:paraId="794CBBBE"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④乙方保证提供的银行账户信息真实有效，如果乙方账户信息更改，需要在甲方付款前10个日历天内告知甲方，若因乙方原因导致甲方无法付款或错误付款，后果由乙方自行承担。</w:t>
      </w:r>
    </w:p>
    <w:p w14:paraId="0FCB5E1D"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lastRenderedPageBreak/>
        <w:t>第六条 甲方权利和义务</w:t>
      </w:r>
    </w:p>
    <w:p w14:paraId="07E63C3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1.作为乙方的集团客户，享受乙方为集团客户提供的一站式服务。</w:t>
      </w:r>
    </w:p>
    <w:p w14:paraId="26A05D2D"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2.在接入和使用业务过程中出现的技术性问题，均可就近向乙方或乙方当地下属机构申告。</w:t>
      </w:r>
    </w:p>
    <w:p w14:paraId="7123495B"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3.应按照国家法律法规的规定及本合同的约定合理使用业务，在使用业务过程中不得从事损害乙方及他人合法权益的活动。未经乙方书面同意，不得将本业务以任何方式提供给第三方使用，也不得用于本合同约定用途以外的其他用途。</w:t>
      </w:r>
    </w:p>
    <w:p w14:paraId="71C2293B"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4.应保证连接到其有关通信设备全部符合国家主管部门规定的质量标准和技术要求，并取得进网许可证。</w:t>
      </w:r>
    </w:p>
    <w:p w14:paraId="40B4C255"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5.依照国家主管部门有关资费标准以及双方达成的合同条款，按时足额向乙方缴纳本合同约定的各项费用。</w:t>
      </w:r>
    </w:p>
    <w:p w14:paraId="71900121"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6.应以书面形式（业务需求单）向乙方提供互联网专线开通的速率、数量、技术要求、准确的终端接入地点、用途、要求开通时间、服务期、联系人、联系电话等信息。</w:t>
      </w:r>
    </w:p>
    <w:p w14:paraId="3C884F6A"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7.应承担因甲方原因造成的本业务迟延开通的责任，该情况将视为本业务已经按时开通。</w:t>
      </w:r>
    </w:p>
    <w:p w14:paraId="545B7C3C"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8.使用乙方提供的互联网专线业务，应遵守国家相关的法律、法规和政策规定，如甲方在使用本业务时存在违反国家法律或相关规定的行为，甲方承担由此产生的全部责任；同时，甲方应向乙方承担违约责任，并赔偿乙方由此遭受的损失。</w:t>
      </w:r>
    </w:p>
    <w:p w14:paraId="54B9E4C2"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lastRenderedPageBreak/>
        <w:t>9.不得在使用的互联网专线及设备上加装其他各种设备及装置。</w:t>
      </w:r>
    </w:p>
    <w:p w14:paraId="7A89D3F2"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10.应积极配合乙方对使用互联网专线的日常维护、检测等工作，并负责其机房线路设备侧专线的维护管理。</w:t>
      </w:r>
    </w:p>
    <w:p w14:paraId="1494D338" w14:textId="77777777" w:rsidR="00AE13CA" w:rsidRPr="00A303A6" w:rsidRDefault="00E4093B">
      <w:pPr>
        <w:spacing w:line="640" w:lineRule="exact"/>
        <w:ind w:firstLineChars="200" w:firstLine="562"/>
        <w:rPr>
          <w:rFonts w:asciiTheme="minorEastAsia" w:eastAsiaTheme="minorEastAsia" w:hAnsiTheme="minorEastAsia"/>
          <w:b/>
          <w:bCs/>
          <w:sz w:val="28"/>
          <w:szCs w:val="28"/>
        </w:rPr>
      </w:pPr>
      <w:r w:rsidRPr="00A303A6">
        <w:rPr>
          <w:rFonts w:asciiTheme="minorEastAsia" w:eastAsiaTheme="minorEastAsia" w:hAnsiTheme="minorEastAsia" w:hint="eastAsia"/>
          <w:b/>
          <w:bCs/>
          <w:sz w:val="28"/>
          <w:szCs w:val="28"/>
        </w:rPr>
        <w:t>第七条 乙方权利和义务</w:t>
      </w:r>
    </w:p>
    <w:p w14:paraId="2C77B8D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1</w:t>
      </w:r>
      <w:r w:rsidRPr="00A303A6">
        <w:rPr>
          <w:rFonts w:asciiTheme="minorEastAsia" w:eastAsiaTheme="minorEastAsia" w:hAnsiTheme="minorEastAsia" w:hint="eastAsia"/>
          <w:sz w:val="28"/>
          <w:szCs w:val="28"/>
        </w:rPr>
        <w:t>.视甲方为全国集团客户，提供综合性服务，并为甲方提供业务咨询、组网建议等服务。</w:t>
      </w:r>
    </w:p>
    <w:p w14:paraId="07FA5A5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2</w:t>
      </w:r>
      <w:r w:rsidRPr="00A303A6">
        <w:rPr>
          <w:rFonts w:asciiTheme="minorEastAsia" w:eastAsiaTheme="minorEastAsia" w:hAnsiTheme="minorEastAsia" w:hint="eastAsia"/>
          <w:sz w:val="28"/>
          <w:szCs w:val="28"/>
        </w:rPr>
        <w:t>.负责进行本业务的连接、调通、测试。</w:t>
      </w:r>
    </w:p>
    <w:p w14:paraId="2A675281"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3</w:t>
      </w:r>
      <w:r w:rsidRPr="00A303A6">
        <w:rPr>
          <w:rFonts w:asciiTheme="minorEastAsia" w:eastAsiaTheme="minorEastAsia" w:hAnsiTheme="minorEastAsia" w:hint="eastAsia"/>
          <w:sz w:val="28"/>
          <w:szCs w:val="28"/>
        </w:rPr>
        <w:t>.在资源具备，且甲方交付了本合同约定的一次性费用后，根据双方协商的开通时间开通使用业务。</w:t>
      </w:r>
    </w:p>
    <w:p w14:paraId="58D4F57B"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4</w:t>
      </w:r>
      <w:r w:rsidRPr="00A303A6">
        <w:rPr>
          <w:rFonts w:asciiTheme="minorEastAsia" w:eastAsiaTheme="minorEastAsia" w:hAnsiTheme="minorEastAsia" w:hint="eastAsia"/>
          <w:sz w:val="28"/>
          <w:szCs w:val="28"/>
        </w:rPr>
        <w:t>.由于乙方端口、设备资源暂未具备等原因而未及时开通本业务的，乙方有责任协调相关部门尽快开通本业务。</w:t>
      </w:r>
    </w:p>
    <w:p w14:paraId="7CDA489F"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5</w:t>
      </w:r>
      <w:r w:rsidRPr="00A303A6">
        <w:rPr>
          <w:rFonts w:asciiTheme="minorEastAsia" w:eastAsiaTheme="minorEastAsia" w:hAnsiTheme="minorEastAsia" w:hint="eastAsia"/>
          <w:sz w:val="28"/>
          <w:szCs w:val="28"/>
        </w:rPr>
        <w:t>.负责处理在接入和使用业务过程中出现的技术故障，乙方和乙方当地下属机构有义务接受甲方申告并负责处理。</w:t>
      </w:r>
    </w:p>
    <w:p w14:paraId="5D20ECE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6</w:t>
      </w:r>
      <w:r w:rsidRPr="00A303A6">
        <w:rPr>
          <w:rFonts w:asciiTheme="minorEastAsia" w:eastAsiaTheme="minorEastAsia" w:hAnsiTheme="minorEastAsia" w:hint="eastAsia"/>
          <w:sz w:val="28"/>
          <w:szCs w:val="28"/>
        </w:rPr>
        <w:t>.对所投资的线路和设备拥有所有权。</w:t>
      </w:r>
    </w:p>
    <w:p w14:paraId="532D3E8C"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第八条 售后服务要求</w:t>
      </w:r>
    </w:p>
    <w:p w14:paraId="09C5588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1</w:t>
      </w:r>
      <w:r w:rsidRPr="00A303A6">
        <w:rPr>
          <w:rFonts w:asciiTheme="minorEastAsia" w:eastAsiaTheme="minorEastAsia" w:hAnsiTheme="minorEastAsia" w:hint="eastAsia"/>
          <w:sz w:val="28"/>
          <w:szCs w:val="28"/>
        </w:rPr>
        <w:t>.</w:t>
      </w:r>
      <w:r w:rsidRPr="00A303A6">
        <w:rPr>
          <w:rFonts w:asciiTheme="minorEastAsia" w:eastAsiaTheme="minorEastAsia" w:hAnsiTheme="minorEastAsia"/>
          <w:sz w:val="28"/>
          <w:szCs w:val="28"/>
        </w:rPr>
        <w:t>双方承诺严格遵守《中华人民共和国电信条例</w:t>
      </w:r>
      <w:r w:rsidRPr="00A303A6">
        <w:rPr>
          <w:rFonts w:asciiTheme="minorEastAsia" w:eastAsiaTheme="minorEastAsia" w:hAnsiTheme="minorEastAsia" w:hint="eastAsia"/>
          <w:sz w:val="28"/>
          <w:szCs w:val="28"/>
        </w:rPr>
        <w:t>》等国家有关法律法规履行本合同，维护双方权益。</w:t>
      </w:r>
    </w:p>
    <w:p w14:paraId="72E1FA72"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sz w:val="28"/>
          <w:szCs w:val="28"/>
        </w:rPr>
        <w:t>2</w:t>
      </w:r>
      <w:r w:rsidRPr="00A303A6">
        <w:rPr>
          <w:rFonts w:asciiTheme="minorEastAsia" w:eastAsiaTheme="minorEastAsia" w:hAnsiTheme="minorEastAsia" w:hint="eastAsia"/>
          <w:sz w:val="28"/>
          <w:szCs w:val="28"/>
        </w:rPr>
        <w:t>.</w:t>
      </w:r>
      <w:r w:rsidRPr="00A303A6">
        <w:rPr>
          <w:rFonts w:asciiTheme="minorEastAsia" w:eastAsiaTheme="minorEastAsia" w:hAnsiTheme="minorEastAsia"/>
          <w:sz w:val="28"/>
          <w:szCs w:val="28"/>
        </w:rPr>
        <w:t>乙方按国家主管部门颁布的电信服务标准</w:t>
      </w:r>
      <w:r w:rsidRPr="00A303A6">
        <w:rPr>
          <w:rFonts w:asciiTheme="minorEastAsia" w:eastAsiaTheme="minorEastAsia" w:hAnsiTheme="minorEastAsia" w:hint="eastAsia"/>
          <w:sz w:val="28"/>
          <w:szCs w:val="28"/>
        </w:rPr>
        <w:t>和电路质量要求提供服务，保证使用的业务畅通。</w:t>
      </w:r>
      <w:r w:rsidRPr="00A303A6">
        <w:rPr>
          <w:rFonts w:asciiTheme="minorEastAsia" w:eastAsiaTheme="minorEastAsia" w:hAnsiTheme="minorEastAsia"/>
          <w:sz w:val="28"/>
          <w:szCs w:val="28"/>
        </w:rPr>
        <w:t>若本合同履行期间，国家颁布新的法律法规和服务标准，则自新的法律法规和服务标准生效之日起按照新的法律法规和服务标准执行。</w:t>
      </w:r>
    </w:p>
    <w:p w14:paraId="6251EB9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lastRenderedPageBreak/>
        <w:t>3.故障申告采取“就近申告、首问负责”的原则。甲方向乙方下属机构就近申告，乙方下属机构实行“首问负责制”，向甲方提供及时的服务，负责故障的处理。</w:t>
      </w:r>
    </w:p>
    <w:p w14:paraId="7BC7C33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4.因乙方施工、网络割接等原因影响相关业务的正常使用的，乙方应当提前通知甲方，并且尽快消除故障、恢复业务。</w:t>
      </w:r>
    </w:p>
    <w:p w14:paraId="3998FA22"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 xml:space="preserve">5.乙方提供7×24网络接入和光纤电话服务、维护、技术支持；故障响应时限&lt;15分钟；故障解决时间&lt;240分钟。 </w:t>
      </w:r>
    </w:p>
    <w:p w14:paraId="3CC0CC95"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 xml:space="preserve">6.如出现网络中断，乙方须根据甲方需要提供详细的故障处理及分析报告。 </w:t>
      </w:r>
    </w:p>
    <w:p w14:paraId="4B754EFD"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第九条 履约保证金</w:t>
      </w:r>
    </w:p>
    <w:p w14:paraId="6E641819"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1.履约保证金为人民币（大写）</w:t>
      </w:r>
      <w:r w:rsidRPr="00A303A6">
        <w:rPr>
          <w:rFonts w:asciiTheme="minorEastAsia" w:eastAsiaTheme="minorEastAsia" w:hAnsiTheme="minorEastAsia" w:hint="eastAsia"/>
          <w:bCs/>
          <w:sz w:val="28"/>
          <w:szCs w:val="28"/>
          <w:u w:val="single"/>
        </w:rPr>
        <w:t xml:space="preserve">     </w:t>
      </w:r>
      <w:r w:rsidRPr="00A303A6">
        <w:rPr>
          <w:rFonts w:asciiTheme="minorEastAsia" w:eastAsiaTheme="minorEastAsia" w:hAnsiTheme="minorEastAsia" w:hint="eastAsia"/>
          <w:bCs/>
          <w:sz w:val="28"/>
          <w:szCs w:val="28"/>
        </w:rPr>
        <w:t>元整（合同金额的百分之五），乙方应在成交通知书发出之日起至合同签订前以银行转账、支票、汇票、本票或者金融机构、担保机构出具的保函等非现金形式向甲方提交履约保证金。</w:t>
      </w:r>
    </w:p>
    <w:p w14:paraId="10FD6F45" w14:textId="77777777" w:rsidR="00AE13CA" w:rsidRPr="00A303A6" w:rsidRDefault="00E4093B">
      <w:pPr>
        <w:spacing w:line="640" w:lineRule="exact"/>
        <w:ind w:firstLineChars="200" w:firstLine="560"/>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t>2.履行合同约定（含售后服务）完毕后,无质量问题和违约责任情况，乙方凭“验收报告单”、“收到退还履约保证金的收据”、“履约保证金退还申请”到甲方计财处办理，无息退还。甲方收到乙方提交的履约保证金退还申请等资料并经甲方审核后，30个日历天内退还乙方应退部分履约保证金。因甲方原因逾期退还的，还应向乙方支付未退还金额万分之五/天的违约金，但违约金最高不得超过未退还金额的百分之二十。</w:t>
      </w:r>
    </w:p>
    <w:p w14:paraId="65A26B07" w14:textId="77777777" w:rsidR="00AE13CA" w:rsidRPr="00A303A6" w:rsidRDefault="00E4093B">
      <w:pPr>
        <w:spacing w:line="640" w:lineRule="exact"/>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t>3.履约保证金汇入的银行及账号：</w:t>
      </w:r>
    </w:p>
    <w:p w14:paraId="22F0D7E4" w14:textId="77777777" w:rsidR="00AE13CA" w:rsidRPr="00A303A6" w:rsidRDefault="00E4093B">
      <w:pPr>
        <w:spacing w:line="640" w:lineRule="exact"/>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lastRenderedPageBreak/>
        <w:t xml:space="preserve">   收款账号：成都市技师学院</w:t>
      </w:r>
    </w:p>
    <w:p w14:paraId="0C971255" w14:textId="77777777" w:rsidR="00AE13CA" w:rsidRPr="00A303A6" w:rsidRDefault="00E4093B">
      <w:pPr>
        <w:spacing w:line="640" w:lineRule="exact"/>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t xml:space="preserve">   开户行：工行成都红光支行</w:t>
      </w:r>
    </w:p>
    <w:p w14:paraId="1AA70BD1" w14:textId="77777777" w:rsidR="00AE13CA" w:rsidRPr="00A303A6" w:rsidRDefault="00E4093B">
      <w:pPr>
        <w:spacing w:line="640" w:lineRule="exact"/>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t xml:space="preserve">   银行账号：4402054609100031151</w:t>
      </w:r>
    </w:p>
    <w:p w14:paraId="157D089A" w14:textId="77777777" w:rsidR="00AE13CA" w:rsidRPr="00A303A6" w:rsidRDefault="00E4093B">
      <w:pPr>
        <w:spacing w:line="640" w:lineRule="exact"/>
        <w:rPr>
          <w:rFonts w:asciiTheme="minorEastAsia" w:eastAsiaTheme="minorEastAsia" w:hAnsiTheme="minorEastAsia"/>
          <w:b/>
        </w:rPr>
      </w:pPr>
      <w:r w:rsidRPr="00A303A6">
        <w:rPr>
          <w:rFonts w:asciiTheme="minorEastAsia" w:eastAsiaTheme="minorEastAsia" w:hAnsiTheme="minorEastAsia" w:hint="eastAsia"/>
          <w:bCs/>
          <w:sz w:val="28"/>
          <w:szCs w:val="28"/>
        </w:rPr>
        <w:t xml:space="preserve">  4.履约保证金不予退还情形:一是乙方未按合同要求履行的，其履约保证金全部扣除。二是乙方缴纳了履约保证金，但因自身原因被取消成交资格或在成交公示期满之日起30个日历天（含法定节假日）内乙方不按招标文件确定的事项与甲方签订合同的，其履约保证金不予退还。三是法律法规或合同约定的其他情形。</w:t>
      </w:r>
    </w:p>
    <w:p w14:paraId="78BFADD8" w14:textId="77777777" w:rsidR="00AE13CA" w:rsidRPr="00A303A6" w:rsidRDefault="00E4093B">
      <w:pPr>
        <w:spacing w:line="640" w:lineRule="exact"/>
        <w:rPr>
          <w:rFonts w:asciiTheme="minorEastAsia" w:eastAsiaTheme="minorEastAsia" w:hAnsiTheme="minorEastAsia"/>
          <w:b/>
          <w:bCs/>
          <w:sz w:val="28"/>
          <w:szCs w:val="28"/>
        </w:rPr>
      </w:pPr>
      <w:r w:rsidRPr="00A303A6">
        <w:rPr>
          <w:rFonts w:asciiTheme="minorEastAsia" w:eastAsiaTheme="minorEastAsia" w:hAnsiTheme="minorEastAsia" w:hint="eastAsia"/>
          <w:bCs/>
          <w:sz w:val="28"/>
          <w:szCs w:val="28"/>
        </w:rPr>
        <w:t>第十条 验收方案、交付标准及方式</w:t>
      </w:r>
    </w:p>
    <w:p w14:paraId="6C7D369F" w14:textId="77777777" w:rsidR="00AE13CA" w:rsidRPr="00A303A6" w:rsidRDefault="00E4093B">
      <w:pPr>
        <w:spacing w:line="640" w:lineRule="exact"/>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1.验收的主体：甲方</w:t>
      </w:r>
    </w:p>
    <w:p w14:paraId="1AA5550B" w14:textId="77777777" w:rsidR="00AE13CA" w:rsidRPr="00A303A6" w:rsidRDefault="00E4093B">
      <w:pPr>
        <w:spacing w:line="640" w:lineRule="exact"/>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2.验收的时间：</w:t>
      </w:r>
    </w:p>
    <w:p w14:paraId="53BC5465"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（1）乙方完成固定电话光改工作后，书面通知甲方对固定电话光改工作进行验收，甲方收到验收申请后5个日历天内组织固定电话光改服务验收。</w:t>
      </w:r>
    </w:p>
    <w:p w14:paraId="7AFE98E1"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（2）网络接入服务到期后，乙方书面通知甲方对网络接入服务开展整体验收，甲方收到验收申请后5个日历天内组织网络接入服务整体验收。</w:t>
      </w:r>
    </w:p>
    <w:p w14:paraId="143BE90D"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3.验收的方式：本项目分为固定电话光改服务现场验收和网络接入服务整体验收相结合的方式验收。</w:t>
      </w:r>
    </w:p>
    <w:p w14:paraId="59684E32"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4.验收的程序：</w:t>
      </w:r>
    </w:p>
    <w:p w14:paraId="118CB008"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lastRenderedPageBreak/>
        <w:t>（1）固定电话光改完成后，乙方书面通知甲方进行验收，甲方收到验收申请后5个日历天内组织三人以上验收小组对固定电话光改进行现场验收。</w:t>
      </w:r>
    </w:p>
    <w:p w14:paraId="5D49CA8B"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网络接入服务到期后，乙方书面通知甲方对网络接入服务开展整体验收，甲方收到验收申请后5个日历天内组织三人以上验收小组对网络接入服务进行整体验收，整体验收就是汇总日常考核结果，核算日常考核合格率，若日常考核合格率高于百分之九十，则视为整体验收合格。</w:t>
      </w:r>
    </w:p>
    <w:p w14:paraId="72EC13B4"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5.验收的内容：对每一项服务内容及要求、商务要求进行逐条验收。</w:t>
      </w:r>
    </w:p>
    <w:p w14:paraId="65BCDF18"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（1）固定电话光改：</w:t>
      </w:r>
    </w:p>
    <w:p w14:paraId="19C77B8E"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①固定电话光改数量是否达到200部。</w:t>
      </w:r>
    </w:p>
    <w:p w14:paraId="14DBB647"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②铜轴电缆是否更换为光纤，光交设备工作是否正常，座机电话是否能正常通话。</w:t>
      </w:r>
    </w:p>
    <w:p w14:paraId="4BEC8467"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（2）网络接入服务：</w:t>
      </w:r>
    </w:p>
    <w:p w14:paraId="4BA04F9D"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①是否采用专用光纤接入方式接入甲方中心机房内现有设备。</w:t>
      </w:r>
    </w:p>
    <w:p w14:paraId="601B1EF6"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②上下行带宽是否符合招标参数要求（服务期每月抽检记录，均符合招标参数要求为合格）。</w:t>
      </w:r>
    </w:p>
    <w:p w14:paraId="0B7FB6E9"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③是否按季度提交网络运行情况报告。</w:t>
      </w:r>
    </w:p>
    <w:p w14:paraId="3D98BF91"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④是否配合甲方完成租用线路承载的域名和IP地址的备案和更新备案工作。</w:t>
      </w:r>
    </w:p>
    <w:p w14:paraId="27F9FCFD"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⑤是否提供7×24网络接入服务、维护、技术支持，故障响应时限小于15分钟，故障解决时间小于240分钟。</w:t>
      </w:r>
    </w:p>
    <w:p w14:paraId="3C6B2B2F"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lastRenderedPageBreak/>
        <w:t>6.验收的标准：按单一来源文件的质量要求和技术指标、乙方的响应文件及承诺、合同约定标准进行验收。如验收合格，则签署《验收报告单》。</w:t>
      </w:r>
    </w:p>
    <w:p w14:paraId="76648988"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7.其他未尽事宜应按照《财政部关于进一步加强政府采购需求和履约验收管理的指导意见》(财库〔2016〕205 号)的要求进行验收。</w:t>
      </w:r>
    </w:p>
    <w:p w14:paraId="09FD0FFC"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8.交付标准及方式：乙方完成固定电话光改且通过现场验收、日常考核合格率高于百分之九十，则视为乙方履约完毕且合格。</w:t>
      </w:r>
    </w:p>
    <w:p w14:paraId="4C5AE77A"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第十一条 违约责任</w:t>
      </w:r>
    </w:p>
    <w:p w14:paraId="566EFE3F"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1.甲方违约责任</w:t>
      </w:r>
    </w:p>
    <w:p w14:paraId="7B1CA94D"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(1)甲方故意逾期支付服务款项的，除应及时付足服务款项外，还应向乙方偿付所欠款总额万分之一/天的违约金，但逾期违约金不得超过欠款总额的百分之三十；逾期付款超过 30个日历天的，乙方有权终止合同；非甲方故意逾期付款的，甲方不承担任何逾期付款责任，乙方也不得终止合同(说明：如因2021年年终财政关闭支付系统导致甲方在合同履行期间无法支付，则甲方不承担逾期支付责任，待2022年财政支付系统开通后支付)。</w:t>
      </w:r>
    </w:p>
    <w:p w14:paraId="1597D6D4"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2.乙方违约责任</w:t>
      </w:r>
    </w:p>
    <w:p w14:paraId="7D192D32"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(1)乙方</w:t>
      </w:r>
      <w:commentRangeStart w:id="162"/>
      <w:r w:rsidRPr="00A303A6">
        <w:rPr>
          <w:rFonts w:asciiTheme="minorEastAsia" w:eastAsiaTheme="minorEastAsia" w:hAnsiTheme="minorEastAsia" w:hint="eastAsia"/>
          <w:bCs/>
          <w:sz w:val="28"/>
          <w:szCs w:val="28"/>
        </w:rPr>
        <w:t>提供的网络接入</w:t>
      </w:r>
      <w:commentRangeEnd w:id="162"/>
      <w:r w:rsidRPr="00A303A6">
        <w:commentReference w:id="162"/>
      </w:r>
      <w:r w:rsidRPr="00A303A6">
        <w:rPr>
          <w:rFonts w:asciiTheme="minorEastAsia" w:eastAsiaTheme="minorEastAsia" w:hAnsiTheme="minorEastAsia" w:hint="eastAsia"/>
          <w:bCs/>
          <w:sz w:val="28"/>
          <w:szCs w:val="28"/>
        </w:rPr>
        <w:t>服务质量不符合单一来源文件、乙方的响应文件和合同约定的（除不可抗力因素外），甲方有权按500元/天扣除服务费并要求乙方及时做出整改服务，乙方拒绝整改或者整改后依然</w:t>
      </w:r>
      <w:r w:rsidRPr="00A303A6">
        <w:commentReference w:id="163"/>
      </w:r>
      <w:r w:rsidRPr="00A303A6">
        <w:rPr>
          <w:rFonts w:asciiTheme="minorEastAsia" w:eastAsiaTheme="minorEastAsia" w:hAnsiTheme="minorEastAsia" w:hint="eastAsia"/>
          <w:bCs/>
          <w:sz w:val="28"/>
          <w:szCs w:val="28"/>
        </w:rPr>
        <w:t>不符合单一来源文件、乙方的响应文件和合同约定的（除不可抗力因素外），视作乙</w:t>
      </w:r>
      <w:r w:rsidRPr="00A303A6">
        <w:rPr>
          <w:rFonts w:asciiTheme="minorEastAsia" w:eastAsiaTheme="minorEastAsia" w:hAnsiTheme="minorEastAsia" w:hint="eastAsia"/>
          <w:bCs/>
          <w:sz w:val="28"/>
          <w:szCs w:val="28"/>
        </w:rPr>
        <w:lastRenderedPageBreak/>
        <w:t>方拒不履行合同而违约，乙方按本条本款下述第“（2）”项规定向甲方支付违约金。</w:t>
      </w:r>
    </w:p>
    <w:p w14:paraId="3326A2A9"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乙方拒不履行合同而违约的，甲方有权终止合同，除索回已支付给乙方的服务费外，乙方还应按合同总价的百分之三十向甲方偿支付违约金和赔偿因此给甲方造成的全部损失，并且甲方不予退还乙方履约保证金。</w:t>
      </w:r>
    </w:p>
    <w:p w14:paraId="6C3AFF97" w14:textId="77777777" w:rsidR="00AE13CA" w:rsidRPr="00A303A6" w:rsidRDefault="00E4093B">
      <w:pPr>
        <w:spacing w:line="640" w:lineRule="exact"/>
        <w:ind w:firstLineChars="200" w:firstLine="560"/>
      </w:pPr>
      <w:r w:rsidRPr="00A303A6">
        <w:rPr>
          <w:rFonts w:asciiTheme="minorEastAsia" w:eastAsiaTheme="minorEastAsia" w:hAnsiTheme="minorEastAsia" w:hint="eastAsia"/>
          <w:bCs/>
          <w:sz w:val="28"/>
          <w:szCs w:val="28"/>
        </w:rPr>
        <w:t>(3)若固定电话光改验收不合格，乙方应在接到甲方整改通知之日起10个日历天内完成整改，再由甲方组织重新验收，若再次验收不合格则视为乙方不能履约，甲方有权终止合同，除索回已支付给乙方的服务费外，乙方还应按合同总价的百分之三十向甲方支付违约金和赔偿因此给甲方造成的全部损失，并且甲方不予退还乙方履约保证金。</w:t>
      </w:r>
    </w:p>
    <w:p w14:paraId="2E6C27A9"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 xml:space="preserve">第十二条 其他商务要求 </w:t>
      </w:r>
    </w:p>
    <w:p w14:paraId="063A5624"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1.乙方在服务过程中造成乙方工作人员人身、财产损害的，由乙方自行承 担全部责任。</w:t>
      </w:r>
    </w:p>
    <w:p w14:paraId="07074B18"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2.乙方在服务过程中造成甲方教职员工、学生的人身、财产损害的，由乙方按照国家标准进行赔偿，触及刑法的，移送司法机关。</w:t>
      </w:r>
    </w:p>
    <w:p w14:paraId="3DD88B0C" w14:textId="77777777" w:rsidR="00AE13CA" w:rsidRPr="00A303A6" w:rsidRDefault="00E4093B">
      <w:pPr>
        <w:spacing w:line="640" w:lineRule="exact"/>
        <w:ind w:firstLineChars="200" w:firstLine="562"/>
        <w:rPr>
          <w:rFonts w:asciiTheme="minorEastAsia" w:eastAsiaTheme="minorEastAsia" w:hAnsiTheme="minorEastAsia"/>
          <w:b/>
          <w:bCs/>
          <w:sz w:val="28"/>
          <w:szCs w:val="28"/>
        </w:rPr>
      </w:pPr>
      <w:r w:rsidRPr="00A303A6">
        <w:rPr>
          <w:rFonts w:asciiTheme="minorEastAsia" w:eastAsiaTheme="minorEastAsia" w:hAnsiTheme="minorEastAsia" w:hint="eastAsia"/>
          <w:b/>
          <w:bCs/>
          <w:sz w:val="28"/>
          <w:szCs w:val="28"/>
        </w:rPr>
        <w:t xml:space="preserve">第十三条 不可抗力 </w:t>
      </w:r>
    </w:p>
    <w:p w14:paraId="375B0F18"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1.本合同所指不可抗力是指不能预见、不能避免并不能克服的客观情况。</w:t>
      </w:r>
    </w:p>
    <w:p w14:paraId="3B5EED5A"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由于不可抗力事件，致使一方在履行本合同项下的义务过程中遇到障碍或延误，不能按约定的条款全部或部分履行其义务的，遇到不可抗力的一方（“受阻方”），只要满足下列所有条件，不应视为违反本合同：</w:t>
      </w:r>
    </w:p>
    <w:p w14:paraId="43C4632C"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lastRenderedPageBreak/>
        <w:t>2.1 受阻方不能全部或部分履行其义务，是由于不可抗力事件直接造成的，且在不可抗力发生前受阻方不存在迟延履行相关义务的情形；</w:t>
      </w:r>
    </w:p>
    <w:p w14:paraId="601D61C7"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2.2 受阻方已尽最大努力履行其义务或减少由于不可抗力事件给另一方造成的损失；</w:t>
      </w:r>
    </w:p>
    <w:p w14:paraId="623D047B"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2.3 不可抗力事件发生，受阻方应立即通知对方，并在不可抗力事件发生后的5天内提供有关该事件的书面说明，书面说明中应包括对延迟履行或部分履行本合同的原因说明。</w:t>
      </w:r>
    </w:p>
    <w:p w14:paraId="59E1BFD1" w14:textId="77777777" w:rsidR="00AE13CA" w:rsidRPr="00A303A6" w:rsidRDefault="00E4093B">
      <w:pPr>
        <w:spacing w:line="640" w:lineRule="exact"/>
        <w:ind w:firstLineChars="200" w:firstLine="560"/>
        <w:rPr>
          <w:rFonts w:asciiTheme="minorEastAsia" w:eastAsiaTheme="minorEastAsia" w:hAnsiTheme="minorEastAsia"/>
          <w:b/>
          <w:sz w:val="28"/>
          <w:szCs w:val="28"/>
        </w:rPr>
      </w:pPr>
      <w:r w:rsidRPr="00A303A6">
        <w:rPr>
          <w:rFonts w:asciiTheme="minorEastAsia" w:eastAsiaTheme="minorEastAsia" w:hAnsiTheme="minorEastAsia" w:hint="eastAsia"/>
          <w:sz w:val="28"/>
          <w:szCs w:val="28"/>
        </w:rPr>
        <w:t xml:space="preserve"> </w:t>
      </w:r>
      <w:r w:rsidRPr="00A303A6">
        <w:rPr>
          <w:rFonts w:asciiTheme="minorEastAsia" w:eastAsiaTheme="minorEastAsia" w:hAnsiTheme="minorEastAsia" w:hint="eastAsia"/>
          <w:b/>
          <w:sz w:val="28"/>
          <w:szCs w:val="28"/>
        </w:rPr>
        <w:t>第十四条 解决争议的方式</w:t>
      </w:r>
    </w:p>
    <w:p w14:paraId="4488ACA9"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w:t>
      </w:r>
      <w:r w:rsidRPr="00A303A6">
        <w:rPr>
          <w:rFonts w:asciiTheme="minorEastAsia" w:eastAsiaTheme="minorEastAsia" w:hAnsiTheme="minorEastAsia"/>
          <w:sz w:val="28"/>
          <w:szCs w:val="28"/>
        </w:rPr>
        <w:t>所有因本</w:t>
      </w:r>
      <w:r w:rsidRPr="00A303A6">
        <w:rPr>
          <w:rFonts w:asciiTheme="minorEastAsia" w:eastAsiaTheme="minorEastAsia" w:hAnsiTheme="minorEastAsia" w:hint="eastAsia"/>
          <w:sz w:val="28"/>
          <w:szCs w:val="28"/>
        </w:rPr>
        <w:t>合同引起的或与本合同有关的任何争议将通过双方友好协商解决,也可由有关部门调解。如果协商或调解不成的，提交甲方所在地的人民法院诉讼解决。</w:t>
      </w:r>
      <w:r w:rsidRPr="00A303A6">
        <w:commentReference w:id="164"/>
      </w:r>
      <w:r w:rsidRPr="00A303A6">
        <w:rPr>
          <w:rFonts w:asciiTheme="minorEastAsia" w:eastAsiaTheme="minorEastAsia" w:hAnsiTheme="minorEastAsia"/>
          <w:sz w:val="28"/>
          <w:szCs w:val="28"/>
        </w:rPr>
        <w:t>诉讼进行过程中，双方将继续履行本</w:t>
      </w:r>
      <w:r w:rsidRPr="00A303A6">
        <w:rPr>
          <w:rFonts w:asciiTheme="minorEastAsia" w:eastAsiaTheme="minorEastAsia" w:hAnsiTheme="minorEastAsia" w:hint="eastAsia"/>
          <w:sz w:val="28"/>
          <w:szCs w:val="28"/>
        </w:rPr>
        <w:t>合同未涉诉讼的其他部分。</w:t>
      </w:r>
    </w:p>
    <w:p w14:paraId="2E6E6324"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2.除判决另有规定外，一切涉诉合理费用均由违约方承担。</w:t>
      </w:r>
    </w:p>
    <w:p w14:paraId="5BDE2655"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第十五条 知识产权</w:t>
      </w:r>
    </w:p>
    <w:p w14:paraId="747164F1"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bookmarkStart w:id="165" w:name="_Toc28329"/>
      <w:r w:rsidRPr="00A303A6">
        <w:rPr>
          <w:rFonts w:asciiTheme="minorEastAsia" w:eastAsiaTheme="minorEastAsia" w:hAnsiTheme="minorEastAsia" w:hint="eastAsia"/>
          <w:bCs/>
          <w:sz w:val="28"/>
          <w:szCs w:val="28"/>
        </w:rPr>
        <w:t>1.乙方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甲方因此遭受的损失（包括但不限于因此向第三方支付的赔偿金、违约金等，以及因此支出的诉讼费用、律师费、保全费等）均由乙方承担。</w:t>
      </w:r>
    </w:p>
    <w:p w14:paraId="3D3A5821"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2.履行本合同产生的知识产权均归甲方所有。</w:t>
      </w:r>
    </w:p>
    <w:p w14:paraId="0253B718" w14:textId="77777777" w:rsidR="00AE13CA" w:rsidRPr="00A303A6" w:rsidRDefault="00E4093B">
      <w:pPr>
        <w:spacing w:line="640" w:lineRule="exact"/>
        <w:ind w:firstLineChars="200" w:firstLine="562"/>
        <w:rPr>
          <w:rFonts w:asciiTheme="minorEastAsia" w:eastAsiaTheme="minorEastAsia" w:hAnsiTheme="minorEastAsia"/>
          <w:bCs/>
          <w:sz w:val="28"/>
          <w:szCs w:val="28"/>
        </w:rPr>
      </w:pPr>
      <w:r w:rsidRPr="00A303A6">
        <w:rPr>
          <w:rFonts w:asciiTheme="minorEastAsia" w:eastAsiaTheme="minorEastAsia" w:hAnsiTheme="minorEastAsia" w:hint="eastAsia"/>
          <w:b/>
          <w:sz w:val="28"/>
          <w:szCs w:val="28"/>
        </w:rPr>
        <w:lastRenderedPageBreak/>
        <w:t>第十六条 合同的变更和终止</w:t>
      </w:r>
      <w:bookmarkEnd w:id="165"/>
    </w:p>
    <w:p w14:paraId="60A3C3AC"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bookmarkStart w:id="166" w:name="_Toc4413"/>
      <w:r w:rsidRPr="00A303A6">
        <w:rPr>
          <w:rFonts w:asciiTheme="minorEastAsia" w:eastAsiaTheme="minorEastAsia" w:hAnsiTheme="minorEastAsia" w:hint="eastAsia"/>
          <w:bCs/>
          <w:sz w:val="28"/>
          <w:szCs w:val="28"/>
        </w:rPr>
        <w:t>除《政府采购法》第49条、第50条规定的情形外，本合同一经签订，甲乙双方不得擅自变更、中止或终止合同。</w:t>
      </w:r>
    </w:p>
    <w:p w14:paraId="059680EC"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第十七条 合同的转让</w:t>
      </w:r>
      <w:bookmarkEnd w:id="166"/>
    </w:p>
    <w:p w14:paraId="79DC8345" w14:textId="77777777" w:rsidR="00AE13CA" w:rsidRPr="00A303A6" w:rsidRDefault="00E4093B">
      <w:pPr>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乙方不得擅自部分或全部转让其应履行的合同义务。</w:t>
      </w:r>
    </w:p>
    <w:p w14:paraId="1BA4EE59" w14:textId="77777777" w:rsidR="00AE13CA" w:rsidRPr="00A303A6" w:rsidRDefault="00E4093B">
      <w:pPr>
        <w:spacing w:line="640" w:lineRule="exact"/>
        <w:ind w:firstLineChars="200" w:firstLine="562"/>
        <w:rPr>
          <w:rFonts w:asciiTheme="minorEastAsia" w:eastAsiaTheme="minorEastAsia" w:hAnsiTheme="minorEastAsia"/>
          <w:b/>
          <w:sz w:val="28"/>
          <w:szCs w:val="28"/>
        </w:rPr>
      </w:pPr>
      <w:bookmarkStart w:id="167" w:name="_Toc26960"/>
      <w:r w:rsidRPr="00A303A6">
        <w:rPr>
          <w:rFonts w:asciiTheme="minorEastAsia" w:eastAsiaTheme="minorEastAsia" w:hAnsiTheme="minorEastAsia" w:hint="eastAsia"/>
          <w:b/>
          <w:sz w:val="28"/>
          <w:szCs w:val="28"/>
        </w:rPr>
        <w:t>第十八条 组成本合同的有关附件</w:t>
      </w:r>
      <w:bookmarkEnd w:id="167"/>
    </w:p>
    <w:p w14:paraId="21587E9C" w14:textId="77777777" w:rsidR="00AE13CA" w:rsidRPr="00A303A6" w:rsidRDefault="00E4093B">
      <w:pPr>
        <w:tabs>
          <w:tab w:val="left" w:pos="0"/>
        </w:tabs>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本项目的单一来源文件、乙方响应文件或与本次采购活动方式相适应的文件及有关附件是本合同不可分割的组成部分，与本合同具有同等法律效力，这些文件包括但不限于：</w:t>
      </w:r>
    </w:p>
    <w:p w14:paraId="5AFDFBF0" w14:textId="77777777" w:rsidR="00AE13CA" w:rsidRPr="00A303A6" w:rsidRDefault="00E4093B">
      <w:pPr>
        <w:tabs>
          <w:tab w:val="left" w:pos="0"/>
        </w:tabs>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1.甲方的单一来源文件</w:t>
      </w:r>
    </w:p>
    <w:p w14:paraId="5CB71B26" w14:textId="77777777" w:rsidR="00AE13CA" w:rsidRPr="00A303A6" w:rsidRDefault="00E4093B">
      <w:pPr>
        <w:tabs>
          <w:tab w:val="left" w:pos="0"/>
        </w:tabs>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2.乙方的响应文件</w:t>
      </w:r>
    </w:p>
    <w:p w14:paraId="77996F65" w14:textId="77777777" w:rsidR="00AE13CA" w:rsidRPr="00A303A6" w:rsidRDefault="00E4093B">
      <w:pPr>
        <w:tabs>
          <w:tab w:val="left" w:pos="0"/>
        </w:tabs>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3.成交通知书</w:t>
      </w:r>
    </w:p>
    <w:p w14:paraId="545379CA" w14:textId="77777777" w:rsidR="00AE13CA" w:rsidRPr="00A303A6" w:rsidRDefault="00E4093B">
      <w:pPr>
        <w:tabs>
          <w:tab w:val="left" w:pos="0"/>
        </w:tabs>
        <w:spacing w:line="640" w:lineRule="exact"/>
        <w:ind w:firstLineChars="200" w:firstLine="560"/>
        <w:rPr>
          <w:rFonts w:asciiTheme="minorEastAsia" w:eastAsiaTheme="minorEastAsia" w:hAnsiTheme="minorEastAsia"/>
          <w:bCs/>
          <w:sz w:val="28"/>
          <w:szCs w:val="28"/>
        </w:rPr>
      </w:pPr>
      <w:r w:rsidRPr="00A303A6">
        <w:rPr>
          <w:rFonts w:asciiTheme="minorEastAsia" w:eastAsiaTheme="minorEastAsia" w:hAnsiTheme="minorEastAsia" w:hint="eastAsia"/>
          <w:bCs/>
          <w:sz w:val="28"/>
          <w:szCs w:val="28"/>
        </w:rPr>
        <w:t>4.本合同的附件</w:t>
      </w:r>
    </w:p>
    <w:p w14:paraId="21741D37" w14:textId="77777777" w:rsidR="00AE13CA" w:rsidRPr="00A303A6" w:rsidRDefault="00E4093B">
      <w:pPr>
        <w:spacing w:line="640" w:lineRule="exact"/>
        <w:ind w:firstLineChars="200" w:firstLine="562"/>
        <w:rPr>
          <w:rFonts w:asciiTheme="minorEastAsia" w:eastAsiaTheme="minorEastAsia" w:hAnsiTheme="minorEastAsia"/>
          <w:b/>
          <w:sz w:val="28"/>
          <w:szCs w:val="28"/>
        </w:rPr>
      </w:pPr>
      <w:r w:rsidRPr="00A303A6">
        <w:rPr>
          <w:rFonts w:asciiTheme="minorEastAsia" w:eastAsiaTheme="minorEastAsia" w:hAnsiTheme="minorEastAsia" w:hint="eastAsia"/>
          <w:b/>
          <w:sz w:val="28"/>
          <w:szCs w:val="28"/>
        </w:rPr>
        <w:t>第十九条 合同生效及其他</w:t>
      </w:r>
    </w:p>
    <w:p w14:paraId="7E9190DB"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1.本合同自乙方缴纳履约保证金后，且合同经双方法定代表人或授权委托</w:t>
      </w:r>
      <w:commentRangeStart w:id="168"/>
      <w:r w:rsidRPr="00A303A6">
        <w:rPr>
          <w:rFonts w:asciiTheme="minorEastAsia" w:eastAsiaTheme="minorEastAsia" w:hAnsiTheme="minorEastAsia" w:hint="eastAsia"/>
          <w:sz w:val="28"/>
          <w:szCs w:val="28"/>
        </w:rPr>
        <w:t>代理人签字并加盖章后生效。</w:t>
      </w:r>
      <w:commentRangeEnd w:id="168"/>
      <w:r w:rsidRPr="00A303A6">
        <w:commentReference w:id="168"/>
      </w:r>
    </w:p>
    <w:p w14:paraId="0FFEC12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2.本合同一式柒份</w:t>
      </w:r>
      <w:commentRangeStart w:id="169"/>
      <w:r w:rsidRPr="00A303A6">
        <w:rPr>
          <w:rFonts w:asciiTheme="minorEastAsia" w:eastAsiaTheme="minorEastAsia" w:hAnsiTheme="minorEastAsia" w:hint="eastAsia"/>
          <w:sz w:val="28"/>
          <w:szCs w:val="28"/>
        </w:rPr>
        <w:t>，甲方伍份，乙方贰份，均具有</w:t>
      </w:r>
      <w:commentRangeEnd w:id="169"/>
      <w:r w:rsidRPr="00A303A6">
        <w:commentReference w:id="169"/>
      </w:r>
      <w:r w:rsidRPr="00A303A6">
        <w:rPr>
          <w:rFonts w:asciiTheme="minorEastAsia" w:eastAsiaTheme="minorEastAsia" w:hAnsiTheme="minorEastAsia" w:hint="eastAsia"/>
          <w:sz w:val="28"/>
          <w:szCs w:val="28"/>
        </w:rPr>
        <w:t>同等法律效力。</w:t>
      </w:r>
    </w:p>
    <w:p w14:paraId="2AA0507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3.如本合同与甲方的单一来源文件、乙方的响应文件不一致时，以甲方的单一来源文件、乙方的响应文件为准。</w:t>
      </w:r>
    </w:p>
    <w:p w14:paraId="633AB48C"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4.如有未尽事宜，由双方依法订立书面补充合同，补充合同与本合同具有同等法律效力。</w:t>
      </w:r>
    </w:p>
    <w:p w14:paraId="5E2D5339"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lastRenderedPageBreak/>
        <w:t>5.本合同应按照中华人民共和国的现行法律进行解释。</w:t>
      </w:r>
    </w:p>
    <w:p w14:paraId="0BDE8EEC"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(本页无正文)</w:t>
      </w:r>
    </w:p>
    <w:p w14:paraId="741DA5B5"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甲方：（盖章）成都市技师学院   乙方：   （盖章）</w:t>
      </w:r>
    </w:p>
    <w:p w14:paraId="306B16E0"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法定代表人（授权代表）：       法定代表人（授权代表）：</w:t>
      </w:r>
    </w:p>
    <w:p w14:paraId="17596E9D"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地    址：成都市郫都区红光镇   地    址：</w:t>
      </w:r>
    </w:p>
    <w:p w14:paraId="5CF52B57"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广场路北三段188号</w:t>
      </w:r>
    </w:p>
    <w:p w14:paraId="448C8C2F"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开户银行：工行成都红光支行     开户银行：</w:t>
      </w:r>
    </w:p>
    <w:p w14:paraId="5EEAD046"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账    号：4402054609100031151  账    号：</w:t>
      </w:r>
    </w:p>
    <w:p w14:paraId="7144E82A"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电    话：                     电    话：</w:t>
      </w:r>
    </w:p>
    <w:p w14:paraId="7B8B922F" w14:textId="77777777" w:rsidR="00AE13CA" w:rsidRPr="00A303A6" w:rsidRDefault="00E4093B">
      <w:pPr>
        <w:pStyle w:val="a2"/>
        <w:spacing w:line="640" w:lineRule="exact"/>
        <w:ind w:firstLineChars="200" w:firstLine="560"/>
        <w:rPr>
          <w:rFonts w:asciiTheme="minorEastAsia" w:hAnsiTheme="minorEastAsia"/>
          <w:sz w:val="28"/>
          <w:szCs w:val="28"/>
        </w:rPr>
      </w:pPr>
      <w:r w:rsidRPr="00A303A6">
        <w:rPr>
          <w:rFonts w:asciiTheme="minorEastAsia" w:hAnsiTheme="minorEastAsia" w:hint="eastAsia"/>
          <w:sz w:val="28"/>
          <w:szCs w:val="28"/>
        </w:rPr>
        <w:t>邮    箱：                     邮    箱：</w:t>
      </w:r>
    </w:p>
    <w:p w14:paraId="347409E3" w14:textId="77777777" w:rsidR="00AE13CA" w:rsidRPr="00A303A6" w:rsidRDefault="00E4093B">
      <w:pPr>
        <w:spacing w:line="640" w:lineRule="exact"/>
        <w:ind w:firstLineChars="200" w:firstLine="560"/>
        <w:rPr>
          <w:rFonts w:asciiTheme="minorEastAsia" w:eastAsiaTheme="minorEastAsia" w:hAnsiTheme="minorEastAsia"/>
          <w:sz w:val="28"/>
          <w:szCs w:val="28"/>
        </w:rPr>
      </w:pPr>
      <w:r w:rsidRPr="00A303A6">
        <w:rPr>
          <w:rFonts w:asciiTheme="minorEastAsia" w:eastAsiaTheme="minorEastAsia" w:hAnsiTheme="minorEastAsia" w:hint="eastAsia"/>
          <w:sz w:val="28"/>
          <w:szCs w:val="28"/>
        </w:rPr>
        <w:t xml:space="preserve">签约日期：年月日 </w:t>
      </w:r>
      <w:r w:rsidRPr="00A303A6">
        <w:rPr>
          <w:rFonts w:asciiTheme="minorEastAsia" w:eastAsiaTheme="minorEastAsia" w:hAnsiTheme="minorEastAsia" w:hint="eastAsia"/>
          <w:sz w:val="28"/>
          <w:szCs w:val="28"/>
        </w:rPr>
        <w:tab/>
        <w:t xml:space="preserve">  </w:t>
      </w:r>
      <w:r w:rsidRPr="00A303A6">
        <w:rPr>
          <w:rFonts w:asciiTheme="minorEastAsia" w:eastAsiaTheme="minorEastAsia" w:hAnsiTheme="minorEastAsia" w:hint="eastAsia"/>
          <w:sz w:val="28"/>
          <w:szCs w:val="28"/>
        </w:rPr>
        <w:tab/>
        <w:t xml:space="preserve">       签约日期：年月日</w:t>
      </w:r>
    </w:p>
    <w:p w14:paraId="62AC2A32" w14:textId="77777777" w:rsidR="00AE13CA" w:rsidRPr="00A303A6" w:rsidRDefault="00AE13CA">
      <w:pPr>
        <w:tabs>
          <w:tab w:val="left" w:pos="2970"/>
        </w:tabs>
        <w:spacing w:line="360" w:lineRule="exact"/>
        <w:rPr>
          <w:rFonts w:ascii="仿宋" w:eastAsia="仿宋" w:hAnsi="仿宋"/>
        </w:rPr>
      </w:pPr>
    </w:p>
    <w:p w14:paraId="01DBAD1D" w14:textId="77777777" w:rsidR="00AE13CA" w:rsidRPr="00A303A6" w:rsidRDefault="00AE13CA">
      <w:pPr>
        <w:tabs>
          <w:tab w:val="left" w:pos="2970"/>
        </w:tabs>
        <w:spacing w:line="360" w:lineRule="exact"/>
        <w:rPr>
          <w:rFonts w:ascii="仿宋" w:eastAsia="仿宋" w:hAnsi="仿宋"/>
        </w:rPr>
      </w:pPr>
    </w:p>
    <w:p w14:paraId="638CE90E" w14:textId="77777777" w:rsidR="00AE13CA" w:rsidRPr="00A303A6" w:rsidRDefault="00E4093B">
      <w:r w:rsidRPr="00A303A6">
        <w:rPr>
          <w:rFonts w:ascii="宋体" w:hAnsi="宋体" w:cs="Tahoma" w:hint="eastAsia"/>
          <w:b/>
          <w:sz w:val="30"/>
          <w:szCs w:val="30"/>
        </w:rPr>
        <w:t>附件：</w:t>
      </w:r>
    </w:p>
    <w:p w14:paraId="2FD5AEC8" w14:textId="77777777" w:rsidR="00AE13CA" w:rsidRPr="00A303A6" w:rsidRDefault="00E4093B">
      <w:pPr>
        <w:jc w:val="center"/>
      </w:pPr>
      <w:r w:rsidRPr="00A303A6">
        <w:rPr>
          <w:noProof/>
        </w:rPr>
        <w:lastRenderedPageBreak/>
        <w:drawing>
          <wp:inline distT="0" distB="0" distL="0" distR="0">
            <wp:extent cx="4495800" cy="745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7458075"/>
                    </a:xfrm>
                    <a:prstGeom prst="rect">
                      <a:avLst/>
                    </a:prstGeom>
                    <a:noFill/>
                    <a:ln>
                      <a:noFill/>
                    </a:ln>
                  </pic:spPr>
                </pic:pic>
              </a:graphicData>
            </a:graphic>
          </wp:inline>
        </w:drawing>
      </w:r>
    </w:p>
    <w:p w14:paraId="339F0054" w14:textId="77777777" w:rsidR="00AE13CA" w:rsidRPr="00A303A6" w:rsidRDefault="00AE13CA">
      <w:pPr>
        <w:jc w:val="center"/>
      </w:pPr>
    </w:p>
    <w:p w14:paraId="75DC6FE7" w14:textId="77777777" w:rsidR="00AE13CA" w:rsidRPr="00A303A6" w:rsidRDefault="00E4093B">
      <w:pPr>
        <w:jc w:val="center"/>
      </w:pPr>
      <w:r w:rsidRPr="00A303A6">
        <w:rPr>
          <w:noProof/>
        </w:rPr>
        <w:lastRenderedPageBreak/>
        <w:drawing>
          <wp:inline distT="0" distB="0" distL="0" distR="0">
            <wp:extent cx="4495800" cy="7458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5800" cy="7458075"/>
                    </a:xfrm>
                    <a:prstGeom prst="rect">
                      <a:avLst/>
                    </a:prstGeom>
                    <a:noFill/>
                    <a:ln>
                      <a:noFill/>
                    </a:ln>
                  </pic:spPr>
                </pic:pic>
              </a:graphicData>
            </a:graphic>
          </wp:inline>
        </w:drawing>
      </w:r>
    </w:p>
    <w:p w14:paraId="24BDE582" w14:textId="77777777" w:rsidR="00AE13CA" w:rsidRPr="00A303A6" w:rsidRDefault="00AE13CA">
      <w:pPr>
        <w:jc w:val="center"/>
      </w:pPr>
    </w:p>
    <w:p w14:paraId="241A77FB" w14:textId="77777777" w:rsidR="00AE13CA" w:rsidRPr="00A303A6" w:rsidRDefault="00E4093B">
      <w:pPr>
        <w:jc w:val="center"/>
      </w:pPr>
      <w:r w:rsidRPr="00A303A6">
        <w:rPr>
          <w:noProof/>
        </w:rPr>
        <w:lastRenderedPageBreak/>
        <w:drawing>
          <wp:inline distT="0" distB="0" distL="0" distR="0">
            <wp:extent cx="4229100" cy="744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9100" cy="7448550"/>
                    </a:xfrm>
                    <a:prstGeom prst="rect">
                      <a:avLst/>
                    </a:prstGeom>
                    <a:noFill/>
                    <a:ln>
                      <a:noFill/>
                    </a:ln>
                  </pic:spPr>
                </pic:pic>
              </a:graphicData>
            </a:graphic>
          </wp:inline>
        </w:drawing>
      </w:r>
    </w:p>
    <w:p w14:paraId="2679A42A" w14:textId="77777777" w:rsidR="00AE13CA" w:rsidRPr="00A303A6" w:rsidRDefault="00AE13CA">
      <w:pPr>
        <w:jc w:val="center"/>
      </w:pPr>
    </w:p>
    <w:p w14:paraId="239B99C7" w14:textId="77777777" w:rsidR="00AE13CA" w:rsidRPr="00A303A6" w:rsidRDefault="00E4093B">
      <w:pPr>
        <w:jc w:val="center"/>
      </w:pPr>
      <w:r w:rsidRPr="00A303A6">
        <w:rPr>
          <w:noProof/>
        </w:rPr>
        <w:lastRenderedPageBreak/>
        <w:drawing>
          <wp:inline distT="0" distB="0" distL="0" distR="0">
            <wp:extent cx="4238625" cy="7458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8625" cy="7458075"/>
                    </a:xfrm>
                    <a:prstGeom prst="rect">
                      <a:avLst/>
                    </a:prstGeom>
                    <a:noFill/>
                    <a:ln>
                      <a:noFill/>
                    </a:ln>
                  </pic:spPr>
                </pic:pic>
              </a:graphicData>
            </a:graphic>
          </wp:inline>
        </w:drawing>
      </w:r>
    </w:p>
    <w:p w14:paraId="23673BD0" w14:textId="77777777" w:rsidR="00AE13CA" w:rsidRPr="00A303A6" w:rsidRDefault="00AE13CA">
      <w:pPr>
        <w:jc w:val="center"/>
      </w:pPr>
    </w:p>
    <w:p w14:paraId="4A6E7035" w14:textId="77777777" w:rsidR="00AE13CA" w:rsidRPr="00A303A6" w:rsidRDefault="00E4093B">
      <w:pPr>
        <w:jc w:val="center"/>
      </w:pPr>
      <w:r w:rsidRPr="00A303A6">
        <w:rPr>
          <w:noProof/>
        </w:rPr>
        <w:lastRenderedPageBreak/>
        <w:drawing>
          <wp:inline distT="0" distB="0" distL="0" distR="0">
            <wp:extent cx="43243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4350" cy="7458075"/>
                    </a:xfrm>
                    <a:prstGeom prst="rect">
                      <a:avLst/>
                    </a:prstGeom>
                    <a:noFill/>
                    <a:ln>
                      <a:noFill/>
                    </a:ln>
                  </pic:spPr>
                </pic:pic>
              </a:graphicData>
            </a:graphic>
          </wp:inline>
        </w:drawing>
      </w:r>
    </w:p>
    <w:p w14:paraId="09D36C56" w14:textId="77777777" w:rsidR="00AE13CA" w:rsidRPr="00A303A6" w:rsidRDefault="00AE13CA">
      <w:pPr>
        <w:jc w:val="center"/>
      </w:pPr>
    </w:p>
    <w:p w14:paraId="0EEFD2DF" w14:textId="77777777" w:rsidR="00AE13CA" w:rsidRPr="00A303A6" w:rsidRDefault="00E4093B">
      <w:pPr>
        <w:jc w:val="center"/>
      </w:pPr>
      <w:r w:rsidRPr="00A303A6">
        <w:rPr>
          <w:noProof/>
        </w:rPr>
        <w:lastRenderedPageBreak/>
        <w:drawing>
          <wp:inline distT="0" distB="0" distL="0" distR="0">
            <wp:extent cx="4514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4850" cy="7458075"/>
                    </a:xfrm>
                    <a:prstGeom prst="rect">
                      <a:avLst/>
                    </a:prstGeom>
                    <a:noFill/>
                    <a:ln>
                      <a:noFill/>
                    </a:ln>
                  </pic:spPr>
                </pic:pic>
              </a:graphicData>
            </a:graphic>
          </wp:inline>
        </w:drawing>
      </w:r>
    </w:p>
    <w:p w14:paraId="21796E42" w14:textId="77777777" w:rsidR="00AE13CA" w:rsidRPr="00A303A6" w:rsidRDefault="00AE13CA">
      <w:pPr>
        <w:jc w:val="center"/>
      </w:pPr>
    </w:p>
    <w:p w14:paraId="4A87AB20" w14:textId="77777777" w:rsidR="00AE13CA" w:rsidRPr="00A303A6" w:rsidRDefault="00E4093B">
      <w:pPr>
        <w:jc w:val="center"/>
      </w:pPr>
      <w:r w:rsidRPr="00A303A6">
        <w:rPr>
          <w:noProof/>
        </w:rPr>
        <w:lastRenderedPageBreak/>
        <w:drawing>
          <wp:inline distT="0" distB="0" distL="0" distR="0">
            <wp:extent cx="43624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2450" cy="7458075"/>
                    </a:xfrm>
                    <a:prstGeom prst="rect">
                      <a:avLst/>
                    </a:prstGeom>
                    <a:noFill/>
                    <a:ln>
                      <a:noFill/>
                    </a:ln>
                  </pic:spPr>
                </pic:pic>
              </a:graphicData>
            </a:graphic>
          </wp:inline>
        </w:drawing>
      </w:r>
    </w:p>
    <w:p w14:paraId="51BCB999" w14:textId="77777777" w:rsidR="00AE13CA" w:rsidRPr="00A303A6" w:rsidRDefault="00AE13CA">
      <w:pPr>
        <w:jc w:val="center"/>
      </w:pPr>
    </w:p>
    <w:p w14:paraId="50290DA7" w14:textId="77777777" w:rsidR="00AE13CA" w:rsidRPr="00A303A6" w:rsidRDefault="00E4093B">
      <w:pPr>
        <w:jc w:val="center"/>
      </w:pPr>
      <w:r w:rsidRPr="00A303A6">
        <w:rPr>
          <w:noProof/>
        </w:rPr>
        <w:lastRenderedPageBreak/>
        <w:drawing>
          <wp:inline distT="0" distB="0" distL="0" distR="0">
            <wp:extent cx="449580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5800" cy="7458075"/>
                    </a:xfrm>
                    <a:prstGeom prst="rect">
                      <a:avLst/>
                    </a:prstGeom>
                    <a:noFill/>
                    <a:ln>
                      <a:noFill/>
                    </a:ln>
                  </pic:spPr>
                </pic:pic>
              </a:graphicData>
            </a:graphic>
          </wp:inline>
        </w:drawing>
      </w:r>
    </w:p>
    <w:p w14:paraId="51FDAF29" w14:textId="77777777" w:rsidR="00AE13CA" w:rsidRPr="00A303A6" w:rsidRDefault="00AE13CA">
      <w:pPr>
        <w:jc w:val="center"/>
      </w:pPr>
    </w:p>
    <w:p w14:paraId="0C359C87" w14:textId="77777777" w:rsidR="00AE13CA" w:rsidRPr="00A303A6" w:rsidRDefault="00E4093B">
      <w:pPr>
        <w:jc w:val="center"/>
      </w:pPr>
      <w:r w:rsidRPr="00A303A6">
        <w:rPr>
          <w:noProof/>
        </w:rPr>
        <w:lastRenderedPageBreak/>
        <w:drawing>
          <wp:inline distT="0" distB="0" distL="0" distR="0">
            <wp:extent cx="4333875" cy="74580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3875" cy="7458075"/>
                    </a:xfrm>
                    <a:prstGeom prst="rect">
                      <a:avLst/>
                    </a:prstGeom>
                    <a:noFill/>
                    <a:ln>
                      <a:noFill/>
                    </a:ln>
                  </pic:spPr>
                </pic:pic>
              </a:graphicData>
            </a:graphic>
          </wp:inline>
        </w:drawing>
      </w:r>
    </w:p>
    <w:p w14:paraId="7FC29858" w14:textId="77777777" w:rsidR="00AE13CA" w:rsidRPr="00A303A6" w:rsidRDefault="00AE13CA">
      <w:pPr>
        <w:jc w:val="center"/>
      </w:pPr>
    </w:p>
    <w:p w14:paraId="675B55BD" w14:textId="77777777" w:rsidR="00AE13CA" w:rsidRPr="00A303A6" w:rsidRDefault="00E4093B">
      <w:pPr>
        <w:jc w:val="center"/>
      </w:pPr>
      <w:r w:rsidRPr="00A303A6">
        <w:rPr>
          <w:noProof/>
        </w:rPr>
        <w:lastRenderedPageBreak/>
        <w:drawing>
          <wp:inline distT="0" distB="0" distL="0" distR="0">
            <wp:extent cx="42481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8150" cy="7458075"/>
                    </a:xfrm>
                    <a:prstGeom prst="rect">
                      <a:avLst/>
                    </a:prstGeom>
                    <a:noFill/>
                    <a:ln>
                      <a:noFill/>
                    </a:ln>
                  </pic:spPr>
                </pic:pic>
              </a:graphicData>
            </a:graphic>
          </wp:inline>
        </w:drawing>
      </w:r>
    </w:p>
    <w:p w14:paraId="35F5118C" w14:textId="77777777" w:rsidR="00AE13CA" w:rsidRPr="00A303A6" w:rsidRDefault="00AE13CA">
      <w:pPr>
        <w:jc w:val="center"/>
      </w:pPr>
    </w:p>
    <w:p w14:paraId="15AEF231" w14:textId="77777777" w:rsidR="00AE13CA" w:rsidRPr="00A303A6" w:rsidRDefault="00E4093B">
      <w:pPr>
        <w:jc w:val="center"/>
      </w:pPr>
      <w:r w:rsidRPr="00A303A6">
        <w:rPr>
          <w:noProof/>
        </w:rPr>
        <w:lastRenderedPageBreak/>
        <w:drawing>
          <wp:inline distT="0" distB="0" distL="0" distR="0">
            <wp:extent cx="4333875" cy="74580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3875" cy="7458075"/>
                    </a:xfrm>
                    <a:prstGeom prst="rect">
                      <a:avLst/>
                    </a:prstGeom>
                    <a:noFill/>
                    <a:ln>
                      <a:noFill/>
                    </a:ln>
                  </pic:spPr>
                </pic:pic>
              </a:graphicData>
            </a:graphic>
          </wp:inline>
        </w:drawing>
      </w:r>
    </w:p>
    <w:p w14:paraId="738DFC78" w14:textId="77777777" w:rsidR="00AE13CA" w:rsidRPr="00A303A6" w:rsidRDefault="00AE13CA">
      <w:pPr>
        <w:jc w:val="center"/>
      </w:pPr>
    </w:p>
    <w:p w14:paraId="291B6A0D" w14:textId="77777777" w:rsidR="00AE13CA" w:rsidRPr="00A303A6" w:rsidRDefault="00E4093B">
      <w:pPr>
        <w:jc w:val="center"/>
      </w:pPr>
      <w:r w:rsidRPr="00A303A6">
        <w:rPr>
          <w:noProof/>
        </w:rPr>
        <w:lastRenderedPageBreak/>
        <w:drawing>
          <wp:inline distT="0" distB="0" distL="0" distR="0">
            <wp:extent cx="4219575" cy="74580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9575" cy="7458075"/>
                    </a:xfrm>
                    <a:prstGeom prst="rect">
                      <a:avLst/>
                    </a:prstGeom>
                    <a:noFill/>
                    <a:ln>
                      <a:noFill/>
                    </a:ln>
                  </pic:spPr>
                </pic:pic>
              </a:graphicData>
            </a:graphic>
          </wp:inline>
        </w:drawing>
      </w:r>
    </w:p>
    <w:p w14:paraId="1BC04247" w14:textId="77777777" w:rsidR="00AE13CA" w:rsidRPr="00A303A6" w:rsidRDefault="00AE13CA">
      <w:pPr>
        <w:jc w:val="center"/>
      </w:pPr>
    </w:p>
    <w:p w14:paraId="39BB5132" w14:textId="77777777" w:rsidR="00AE13CA" w:rsidRPr="00A303A6" w:rsidRDefault="00E4093B">
      <w:pPr>
        <w:jc w:val="center"/>
      </w:pPr>
      <w:r w:rsidRPr="00A303A6">
        <w:rPr>
          <w:noProof/>
        </w:rPr>
        <w:lastRenderedPageBreak/>
        <w:drawing>
          <wp:inline distT="0" distB="0" distL="0" distR="0">
            <wp:extent cx="44767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0" cy="7458075"/>
                    </a:xfrm>
                    <a:prstGeom prst="rect">
                      <a:avLst/>
                    </a:prstGeom>
                    <a:noFill/>
                    <a:ln>
                      <a:noFill/>
                    </a:ln>
                  </pic:spPr>
                </pic:pic>
              </a:graphicData>
            </a:graphic>
          </wp:inline>
        </w:drawing>
      </w:r>
    </w:p>
    <w:p w14:paraId="6226B5DE" w14:textId="77777777" w:rsidR="00AE13CA" w:rsidRPr="00A303A6" w:rsidRDefault="00AE13CA">
      <w:pPr>
        <w:jc w:val="center"/>
      </w:pPr>
    </w:p>
    <w:p w14:paraId="021BE32A" w14:textId="77777777" w:rsidR="00AE13CA" w:rsidRPr="00A303A6" w:rsidRDefault="00E4093B">
      <w:pPr>
        <w:jc w:val="center"/>
      </w:pPr>
      <w:r w:rsidRPr="00A303A6">
        <w:rPr>
          <w:noProof/>
        </w:rPr>
        <w:lastRenderedPageBreak/>
        <w:drawing>
          <wp:inline distT="0" distB="0" distL="0" distR="0">
            <wp:extent cx="42100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0050" cy="7458075"/>
                    </a:xfrm>
                    <a:prstGeom prst="rect">
                      <a:avLst/>
                    </a:prstGeom>
                    <a:noFill/>
                    <a:ln>
                      <a:noFill/>
                    </a:ln>
                  </pic:spPr>
                </pic:pic>
              </a:graphicData>
            </a:graphic>
          </wp:inline>
        </w:drawing>
      </w:r>
    </w:p>
    <w:p w14:paraId="02E669C0" w14:textId="77777777" w:rsidR="00AE13CA" w:rsidRPr="00A303A6" w:rsidRDefault="00AE13CA">
      <w:pPr>
        <w:jc w:val="center"/>
      </w:pPr>
    </w:p>
    <w:p w14:paraId="5C7393A9" w14:textId="77777777" w:rsidR="00AE13CA" w:rsidRPr="00A303A6" w:rsidRDefault="00AE13CA">
      <w:pPr>
        <w:jc w:val="center"/>
      </w:pPr>
    </w:p>
    <w:p w14:paraId="58F4B1F9" w14:textId="77777777" w:rsidR="00AE13CA" w:rsidRPr="00A303A6" w:rsidRDefault="00AE13CA">
      <w:pPr>
        <w:jc w:val="center"/>
      </w:pPr>
    </w:p>
    <w:p w14:paraId="3E5C921F" w14:textId="77777777" w:rsidR="00AE13CA" w:rsidRPr="00A303A6" w:rsidRDefault="00E4093B">
      <w:pPr>
        <w:jc w:val="center"/>
      </w:pPr>
      <w:r w:rsidRPr="00A303A6">
        <w:rPr>
          <w:noProof/>
        </w:rPr>
        <w:lastRenderedPageBreak/>
        <w:drawing>
          <wp:inline distT="0" distB="0" distL="0" distR="0">
            <wp:extent cx="42481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8150" cy="7458075"/>
                    </a:xfrm>
                    <a:prstGeom prst="rect">
                      <a:avLst/>
                    </a:prstGeom>
                    <a:noFill/>
                    <a:ln>
                      <a:noFill/>
                    </a:ln>
                  </pic:spPr>
                </pic:pic>
              </a:graphicData>
            </a:graphic>
          </wp:inline>
        </w:drawing>
      </w:r>
    </w:p>
    <w:p w14:paraId="005E81FD" w14:textId="77777777" w:rsidR="00AE13CA" w:rsidRPr="00A303A6" w:rsidRDefault="00AE13CA">
      <w:pPr>
        <w:jc w:val="center"/>
      </w:pPr>
    </w:p>
    <w:p w14:paraId="44AD6867" w14:textId="77777777" w:rsidR="00AE13CA" w:rsidRPr="00A303A6" w:rsidRDefault="00AE13CA">
      <w:pPr>
        <w:jc w:val="center"/>
      </w:pPr>
    </w:p>
    <w:p w14:paraId="4B8B18AD" w14:textId="77777777" w:rsidR="00AE13CA" w:rsidRPr="00A303A6" w:rsidRDefault="00AE13CA">
      <w:pPr>
        <w:jc w:val="center"/>
      </w:pPr>
    </w:p>
    <w:p w14:paraId="323E843C" w14:textId="77777777" w:rsidR="00AE13CA" w:rsidRPr="00A303A6" w:rsidRDefault="00E4093B">
      <w:pPr>
        <w:pStyle w:val="a2"/>
        <w:jc w:val="center"/>
      </w:pPr>
      <w:r w:rsidRPr="00A303A6">
        <w:rPr>
          <w:noProof/>
        </w:rPr>
        <w:lastRenderedPageBreak/>
        <w:drawing>
          <wp:inline distT="0" distB="0" distL="0" distR="0">
            <wp:extent cx="4600575" cy="8886825"/>
            <wp:effectExtent l="0" t="0" r="9525" b="9525"/>
            <wp:docPr id="4" name="图片 4" descr="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C:\Users\yzr\Desktop\QQ截图20200424174415.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4600575" cy="8886825"/>
                    </a:xfrm>
                    <a:prstGeom prst="rect">
                      <a:avLst/>
                    </a:prstGeom>
                    <a:noFill/>
                    <a:ln>
                      <a:noFill/>
                    </a:ln>
                  </pic:spPr>
                </pic:pic>
              </a:graphicData>
            </a:graphic>
          </wp:inline>
        </w:drawing>
      </w:r>
    </w:p>
    <w:p w14:paraId="2363AE0B" w14:textId="77777777" w:rsidR="00AE13CA" w:rsidRPr="00A303A6" w:rsidRDefault="00E4093B">
      <w:pPr>
        <w:pStyle w:val="a2"/>
        <w:jc w:val="center"/>
      </w:pPr>
      <w:r w:rsidRPr="00A303A6">
        <w:rPr>
          <w:noProof/>
        </w:rPr>
        <w:lastRenderedPageBreak/>
        <w:drawing>
          <wp:inline distT="0" distB="0" distL="0" distR="0">
            <wp:extent cx="4791075" cy="8963025"/>
            <wp:effectExtent l="0" t="0" r="9525" b="9525"/>
            <wp:docPr id="3" name="图片 3" descr="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C:\Users\yzr\Desktop\QQ截图20200424174424.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791075" cy="8963025"/>
                    </a:xfrm>
                    <a:prstGeom prst="rect">
                      <a:avLst/>
                    </a:prstGeom>
                    <a:noFill/>
                    <a:ln>
                      <a:noFill/>
                    </a:ln>
                  </pic:spPr>
                </pic:pic>
              </a:graphicData>
            </a:graphic>
          </wp:inline>
        </w:drawing>
      </w:r>
    </w:p>
    <w:p w14:paraId="421890F8" w14:textId="77777777" w:rsidR="00AE13CA" w:rsidRPr="00A303A6" w:rsidRDefault="00E4093B">
      <w:pPr>
        <w:pStyle w:val="a2"/>
        <w:jc w:val="center"/>
      </w:pPr>
      <w:r w:rsidRPr="00A303A6">
        <w:rPr>
          <w:noProof/>
        </w:rPr>
        <w:lastRenderedPageBreak/>
        <w:drawing>
          <wp:inline distT="0" distB="0" distL="0" distR="0">
            <wp:extent cx="5486400" cy="8886825"/>
            <wp:effectExtent l="0" t="0" r="0" b="9525"/>
            <wp:docPr id="2" name="图片 2" descr="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C:\Users\yzr\Desktop\QQ截图202004241744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486400" cy="8886825"/>
                    </a:xfrm>
                    <a:prstGeom prst="rect">
                      <a:avLst/>
                    </a:prstGeom>
                    <a:noFill/>
                    <a:ln>
                      <a:noFill/>
                    </a:ln>
                  </pic:spPr>
                </pic:pic>
              </a:graphicData>
            </a:graphic>
          </wp:inline>
        </w:drawing>
      </w:r>
    </w:p>
    <w:p w14:paraId="437E640B" w14:textId="77777777" w:rsidR="00AE13CA" w:rsidRPr="00A303A6" w:rsidRDefault="00E4093B">
      <w:pPr>
        <w:pStyle w:val="a2"/>
        <w:jc w:val="center"/>
      </w:pPr>
      <w:r w:rsidRPr="00A303A6">
        <w:rPr>
          <w:noProof/>
        </w:rPr>
        <w:lastRenderedPageBreak/>
        <w:drawing>
          <wp:inline distT="0" distB="0" distL="0" distR="0">
            <wp:extent cx="3514725" cy="8667750"/>
            <wp:effectExtent l="0" t="0" r="9525" b="0"/>
            <wp:docPr id="1" name="图片 1" descr="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C:\Users\yzr\Desktop\QQ截图20200424174438.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3514725" cy="8667750"/>
                    </a:xfrm>
                    <a:prstGeom prst="rect">
                      <a:avLst/>
                    </a:prstGeom>
                    <a:noFill/>
                    <a:ln>
                      <a:noFill/>
                    </a:ln>
                  </pic:spPr>
                </pic:pic>
              </a:graphicData>
            </a:graphic>
          </wp:inline>
        </w:drawing>
      </w:r>
    </w:p>
    <w:sectPr w:rsidR="00AE13CA" w:rsidRPr="00A303A6">
      <w:headerReference w:type="default" r:id="rId34"/>
      <w:footerReference w:type="even" r:id="rId35"/>
      <w:footerReference w:type="default" r:id="rId36"/>
      <w:footerReference w:type="first" r:id="rId37"/>
      <w:pgSz w:w="11906" w:h="16838"/>
      <w:pgMar w:top="1440" w:right="1274" w:bottom="1440" w:left="1418"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3" w:author="需要修改或者核对" w:date="2021-08-19T15:53:00Z" w:initials="A">
    <w:p w14:paraId="233B6FFF" w14:textId="77777777" w:rsidR="00E4093B" w:rsidRDefault="00E4093B">
      <w:pPr>
        <w:pStyle w:val="ae"/>
      </w:pPr>
      <w:r>
        <w:rPr>
          <w:rFonts w:hint="eastAsia"/>
        </w:rPr>
        <w:t>错字已经修正</w:t>
      </w:r>
    </w:p>
  </w:comment>
  <w:comment w:id="134" w:author="Administrator" w:date="2021-08-20T09:11:00Z" w:initials="A">
    <w:p w14:paraId="179D2B84" w14:textId="77777777" w:rsidR="00E4093B" w:rsidRDefault="00E4093B">
      <w:pPr>
        <w:pStyle w:val="ae"/>
      </w:pPr>
      <w:r>
        <w:rPr>
          <w:rFonts w:hint="eastAsia"/>
        </w:rPr>
        <w:t>“断网”改为“网络接入中断”</w:t>
      </w:r>
    </w:p>
  </w:comment>
  <w:comment w:id="137" w:author="Administrator" w:date="2021-08-20T08:31:00Z" w:initials="A">
    <w:p w14:paraId="311C43A1" w14:textId="77777777" w:rsidR="00E4093B" w:rsidRDefault="00E4093B">
      <w:pPr>
        <w:pStyle w:val="ae"/>
      </w:pPr>
      <w:r>
        <w:rPr>
          <w:rFonts w:hint="eastAsia"/>
        </w:rPr>
        <w:t>服务期已修改</w:t>
      </w:r>
    </w:p>
  </w:comment>
  <w:comment w:id="140" w:author="Administrator" w:date="2021-08-20T08:33:00Z" w:initials="A">
    <w:p w14:paraId="635B0CC9" w14:textId="77777777" w:rsidR="00E4093B" w:rsidRDefault="00E4093B">
      <w:pPr>
        <w:pStyle w:val="ae"/>
      </w:pPr>
      <w:r>
        <w:rPr>
          <w:rFonts w:hint="eastAsia"/>
        </w:rPr>
        <w:t>加“合格”</w:t>
      </w:r>
    </w:p>
  </w:comment>
  <w:comment w:id="143" w:author="需要修改或者核对" w:date="2021-08-19T16:09:00Z" w:initials="A">
    <w:p w14:paraId="694C6107" w14:textId="77777777" w:rsidR="00E4093B" w:rsidRDefault="00E4093B">
      <w:pPr>
        <w:pStyle w:val="ae"/>
      </w:pPr>
      <w:r>
        <w:rPr>
          <w:rFonts w:hint="eastAsia"/>
        </w:rPr>
        <w:t>调整了顺序</w:t>
      </w:r>
    </w:p>
  </w:comment>
  <w:comment w:id="144" w:author="Administrator" w:date="2021-08-20T08:45:00Z" w:initials="A">
    <w:p w14:paraId="70A97C53" w14:textId="77777777" w:rsidR="00E4093B" w:rsidRDefault="00E4093B">
      <w:pPr>
        <w:pStyle w:val="ae"/>
      </w:pPr>
      <w:r>
        <w:rPr>
          <w:rFonts w:hint="eastAsia"/>
        </w:rPr>
        <w:t>加“提供的网络接入”</w:t>
      </w:r>
    </w:p>
  </w:comment>
  <w:comment w:id="162" w:author="Administrator" w:date="2021-08-20T08:54:00Z" w:initials="A">
    <w:p w14:paraId="2A603899" w14:textId="77777777" w:rsidR="00E4093B" w:rsidRDefault="00E4093B">
      <w:pPr>
        <w:pStyle w:val="ae"/>
      </w:pPr>
      <w:r>
        <w:rPr>
          <w:rFonts w:hint="eastAsia"/>
        </w:rPr>
        <w:t>加“提供的网络接入”</w:t>
      </w:r>
    </w:p>
  </w:comment>
  <w:comment w:id="163" w:author="Administrator" w:date="2021-08-20T08:57:00Z" w:initials="A">
    <w:p w14:paraId="2F510EF9" w14:textId="77777777" w:rsidR="00E4093B" w:rsidRDefault="00E4093B">
      <w:pPr>
        <w:pStyle w:val="ae"/>
      </w:pPr>
      <w:r>
        <w:rPr>
          <w:rFonts w:hint="eastAsia"/>
        </w:rPr>
        <w:t>删除重复的“不符合”</w:t>
      </w:r>
    </w:p>
  </w:comment>
  <w:comment w:id="164" w:author="需要修改或者核对" w:date="2021-08-20T12:39:00Z" w:initials="A">
    <w:p w14:paraId="6410300A" w14:textId="77777777" w:rsidR="00E4093B" w:rsidRDefault="00E4093B">
      <w:pPr>
        <w:pStyle w:val="ae"/>
      </w:pPr>
      <w:r>
        <w:rPr>
          <w:rFonts w:hint="eastAsia"/>
        </w:rPr>
        <w:t>已经调整</w:t>
      </w:r>
    </w:p>
  </w:comment>
  <w:comment w:id="168" w:author="需要修改或者核对" w:date="2021-08-20T12:37:00Z" w:initials="A">
    <w:p w14:paraId="1B7F531F" w14:textId="77777777" w:rsidR="00E4093B" w:rsidRDefault="00E4093B">
      <w:pPr>
        <w:pStyle w:val="ae"/>
      </w:pPr>
      <w:r>
        <w:rPr>
          <w:rFonts w:hint="eastAsia"/>
        </w:rPr>
        <w:t>已经修改</w:t>
      </w:r>
    </w:p>
  </w:comment>
  <w:comment w:id="169" w:author="需要修改或者核对" w:date="2021-08-20T12:38:00Z" w:initials="A">
    <w:p w14:paraId="77821CE8" w14:textId="77777777" w:rsidR="00E4093B" w:rsidRDefault="00E4093B">
      <w:pPr>
        <w:pStyle w:val="ae"/>
      </w:pPr>
      <w:r>
        <w:rPr>
          <w:rFonts w:hint="eastAsia"/>
        </w:rPr>
        <w:t>已经修改</w:t>
      </w:r>
    </w:p>
    <w:p w14:paraId="40223FE3" w14:textId="77777777" w:rsidR="00E4093B" w:rsidRDefault="00E4093B">
      <w:pPr>
        <w:pStyle w:val="ae"/>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3B6FFF" w15:done="0"/>
  <w15:commentEx w15:paraId="179D2B84" w15:done="0"/>
  <w15:commentEx w15:paraId="311C43A1" w15:done="0"/>
  <w15:commentEx w15:paraId="635B0CC9" w15:done="0"/>
  <w15:commentEx w15:paraId="694C6107" w15:done="0"/>
  <w15:commentEx w15:paraId="70A97C53" w15:done="0"/>
  <w15:commentEx w15:paraId="2A603899" w15:done="0"/>
  <w15:commentEx w15:paraId="2F510EF9" w15:done="0"/>
  <w15:commentEx w15:paraId="6410300A" w15:done="0"/>
  <w15:commentEx w15:paraId="1B7F531F" w15:done="0"/>
  <w15:commentEx w15:paraId="40223FE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2239F" w14:textId="77777777" w:rsidR="00E4093B" w:rsidRDefault="00E4093B">
      <w:r>
        <w:separator/>
      </w:r>
    </w:p>
  </w:endnote>
  <w:endnote w:type="continuationSeparator" w:id="0">
    <w:p w14:paraId="5DB10B8C" w14:textId="77777777" w:rsidR="00E4093B" w:rsidRDefault="00E4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仿宋"/>
    <w:charset w:val="86"/>
    <w:family w:val="script"/>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POMDD E+ Times">
    <w:altName w:val="宋体"/>
    <w:charset w:val="86"/>
    <w:family w:val="roma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Eʩ">
    <w:altName w:val="微软雅黑"/>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中宋">
    <w:altName w:val="宋体"/>
    <w:panose1 w:val="02010600040101010101"/>
    <w:charset w:val="86"/>
    <w:family w:val="auto"/>
    <w:pitch w:val="variable"/>
    <w:sig w:usb0="00000287" w:usb1="080F0000" w:usb2="00000010" w:usb3="00000000" w:csb0="0004009F" w:csb1="00000000"/>
  </w:font>
  <w:font w:name="Monospaced Numb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C97F" w14:textId="77777777" w:rsidR="00E4093B" w:rsidRDefault="00E4093B">
    <w:pPr>
      <w:pStyle w:val="afb"/>
      <w:rPr>
        <w:rStyle w:val="affd"/>
      </w:rPr>
    </w:pPr>
    <w:r>
      <w:fldChar w:fldCharType="begin"/>
    </w:r>
    <w:r>
      <w:rPr>
        <w:rStyle w:val="affd"/>
      </w:rPr>
      <w:instrText xml:space="preserve">PAGE  </w:instrText>
    </w:r>
    <w:r>
      <w:fldChar w:fldCharType="end"/>
    </w:r>
  </w:p>
  <w:p w14:paraId="31E1E301" w14:textId="77777777" w:rsidR="00E4093B" w:rsidRDefault="00E4093B">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DC70" w14:textId="43F9F002" w:rsidR="00E4093B" w:rsidRDefault="00E4093B">
    <w:pPr>
      <w:pStyle w:val="afb"/>
    </w:pPr>
    <w:r>
      <w:fldChar w:fldCharType="begin"/>
    </w:r>
    <w:r>
      <w:instrText xml:space="preserve"> PAGE   \* MERGEFORMAT </w:instrText>
    </w:r>
    <w:r>
      <w:fldChar w:fldCharType="separate"/>
    </w:r>
    <w:r w:rsidR="002E352C" w:rsidRPr="002E352C">
      <w:rPr>
        <w:noProof/>
        <w:lang w:val="zh-CN"/>
      </w:rPr>
      <w:t>17</w:t>
    </w:r>
    <w:r>
      <w:rPr>
        <w:lang w:val="zh-CN"/>
      </w:rPr>
      <w:fldChar w:fldCharType="end"/>
    </w:r>
  </w:p>
  <w:p w14:paraId="72F8A753" w14:textId="77777777" w:rsidR="00E4093B" w:rsidRDefault="00E4093B">
    <w:pPr>
      <w:pStyle w:val="af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5510" w14:textId="583727A1" w:rsidR="00E4093B" w:rsidRDefault="00E4093B">
    <w:pPr>
      <w:pStyle w:val="afb"/>
    </w:pPr>
    <w:r>
      <w:fldChar w:fldCharType="begin"/>
    </w:r>
    <w:r>
      <w:instrText xml:space="preserve"> PAGE   \* MERGEFORMAT </w:instrText>
    </w:r>
    <w:r>
      <w:fldChar w:fldCharType="separate"/>
    </w:r>
    <w:r w:rsidR="002E352C" w:rsidRPr="002E352C">
      <w:rPr>
        <w:noProof/>
        <w:lang w:val="zh-CN"/>
      </w:rPr>
      <w:t>18</w:t>
    </w:r>
    <w:r>
      <w:rPr>
        <w:lang w:val="zh-C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D9C31" w14:textId="77777777" w:rsidR="00E4093B" w:rsidRDefault="00E4093B">
    <w:pPr>
      <w:pStyle w:val="afb"/>
      <w:framePr w:wrap="around" w:vAnchor="text" w:hAnchor="margin" w:xAlign="center" w:y="1"/>
      <w:rPr>
        <w:rStyle w:val="affd"/>
      </w:rPr>
    </w:pPr>
    <w:r>
      <w:fldChar w:fldCharType="begin"/>
    </w:r>
    <w:r>
      <w:rPr>
        <w:rStyle w:val="affd"/>
      </w:rPr>
      <w:instrText xml:space="preserve">PAGE  </w:instrText>
    </w:r>
    <w:r>
      <w:fldChar w:fldCharType="end"/>
    </w:r>
  </w:p>
  <w:p w14:paraId="67BDA810" w14:textId="77777777" w:rsidR="00E4093B" w:rsidRDefault="00E4093B">
    <w:pPr>
      <w:pStyle w:val="af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42DA" w14:textId="0CF2C8B2" w:rsidR="00E4093B" w:rsidRDefault="00E4093B">
    <w:pPr>
      <w:pStyle w:val="afb"/>
      <w:framePr w:wrap="around" w:vAnchor="text" w:hAnchor="margin" w:xAlign="center" w:y="1"/>
      <w:rPr>
        <w:rStyle w:val="affd"/>
      </w:rPr>
    </w:pPr>
    <w:r>
      <w:fldChar w:fldCharType="begin"/>
    </w:r>
    <w:r>
      <w:rPr>
        <w:rStyle w:val="affd"/>
      </w:rPr>
      <w:instrText xml:space="preserve">PAGE  </w:instrText>
    </w:r>
    <w:r>
      <w:fldChar w:fldCharType="separate"/>
    </w:r>
    <w:r w:rsidR="002E352C">
      <w:rPr>
        <w:rStyle w:val="affd"/>
        <w:noProof/>
      </w:rPr>
      <w:t>19</w:t>
    </w:r>
    <w:r>
      <w:fldChar w:fldCharType="end"/>
    </w:r>
  </w:p>
  <w:p w14:paraId="47DB76A4" w14:textId="77777777" w:rsidR="00E4093B" w:rsidRDefault="00E4093B">
    <w:pPr>
      <w:pStyle w:val="af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D504" w14:textId="77777777" w:rsidR="00E4093B" w:rsidRDefault="00E4093B">
    <w:pPr>
      <w:pStyle w:val="afb"/>
      <w:jc w:val="center"/>
    </w:pPr>
    <w:r>
      <w:fldChar w:fldCharType="begin"/>
    </w:r>
    <w:r>
      <w:instrText xml:space="preserve"> PAGE   \* MERGEFORMAT </w:instrText>
    </w:r>
    <w:r>
      <w:fldChar w:fldCharType="separate"/>
    </w:r>
    <w:r>
      <w:rPr>
        <w:lang w:val="zh-CN"/>
      </w:rPr>
      <w:t>7</w:t>
    </w:r>
    <w:r>
      <w:rPr>
        <w:lang w:val="zh-CN"/>
      </w:rPr>
      <w:fldChar w:fldCharType="end"/>
    </w:r>
  </w:p>
  <w:p w14:paraId="004BF2DE" w14:textId="77777777" w:rsidR="00E4093B" w:rsidRDefault="00E4093B">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FDE2C" w14:textId="77777777" w:rsidR="00E4093B" w:rsidRDefault="00E4093B">
      <w:r>
        <w:separator/>
      </w:r>
    </w:p>
  </w:footnote>
  <w:footnote w:type="continuationSeparator" w:id="0">
    <w:p w14:paraId="44C46C03" w14:textId="77777777" w:rsidR="00E4093B" w:rsidRDefault="00E409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E986" w14:textId="77777777" w:rsidR="00E4093B" w:rsidRDefault="00E4093B">
    <w:pPr>
      <w:pStyle w:val="afd"/>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A3E06" w14:textId="77777777" w:rsidR="00E4093B" w:rsidRDefault="00E4093B">
    <w:pPr>
      <w:pStyle w:val="afd"/>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pStyle w:val="a"/>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3" w15:restartNumberingAfterBreak="0">
    <w:nsid w:val="00000041"/>
    <w:multiLevelType w:val="multilevel"/>
    <w:tmpl w:val="00000041"/>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43447B"/>
    <w:multiLevelType w:val="multilevel"/>
    <w:tmpl w:val="0343447B"/>
    <w:lvl w:ilvl="0">
      <w:start w:val="1"/>
      <w:numFmt w:val="decimal"/>
      <w:lvlText w:val="第%1章"/>
      <w:lvlJc w:val="left"/>
      <w:pPr>
        <w:tabs>
          <w:tab w:val="left" w:pos="425"/>
        </w:tabs>
        <w:ind w:left="425" w:hanging="425"/>
      </w:pPr>
      <w:rPr>
        <w:rFonts w:ascii="Times New Roman" w:eastAsia="宋体" w:hAnsi="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lang w:val="en-US"/>
      </w:rPr>
    </w:lvl>
    <w:lvl w:ilvl="2">
      <w:start w:val="1"/>
      <w:numFmt w:val="decimal"/>
      <w:suff w:val="nothing"/>
      <w:lvlText w:val="%1.%2.%3."/>
      <w:lvlJc w:val="left"/>
      <w:pPr>
        <w:ind w:left="709" w:hanging="709"/>
      </w:pPr>
      <w:rPr>
        <w:rFonts w:ascii="Times New Roman" w:eastAsia="宋体" w:hAnsi="Times New Roman" w:cs="Times New Roman" w:hint="default"/>
        <w:b/>
        <w:i w:val="0"/>
        <w:color w:val="auto"/>
        <w:sz w:val="28"/>
        <w:szCs w:val="28"/>
      </w:rPr>
    </w:lvl>
    <w:lvl w:ilvl="3">
      <w:start w:val="1"/>
      <w:numFmt w:val="decimal"/>
      <w:suff w:val="nothing"/>
      <w:lvlText w:val="%1.%2.%3.%4."/>
      <w:lvlJc w:val="left"/>
      <w:pPr>
        <w:ind w:left="851" w:hanging="851"/>
      </w:pPr>
      <w:rPr>
        <w:rFonts w:ascii="Times New Roman" w:hAnsi="Times New Roman" w:cs="Times New Roman" w:hint="default"/>
      </w:rPr>
    </w:lvl>
    <w:lvl w:ilvl="4">
      <w:start w:val="1"/>
      <w:numFmt w:val="decimal"/>
      <w:suff w:val="nothing"/>
      <w:lvlText w:val="%1.%2.%3.%4.%5."/>
      <w:lvlJc w:val="left"/>
      <w:pPr>
        <w:ind w:left="992" w:hanging="992"/>
      </w:pPr>
      <w:rPr>
        <w:rFonts w:ascii="Times New Roman" w:hAnsi="Times New Roman" w:cs="Times New Roman" w:hint="default"/>
      </w:rPr>
    </w:lvl>
    <w:lvl w:ilvl="5">
      <w:start w:val="1"/>
      <w:numFmt w:val="decimal"/>
      <w:lvlText w:val="%1.%2.%3.%4.%5.%6."/>
      <w:lvlJc w:val="left"/>
      <w:pPr>
        <w:tabs>
          <w:tab w:val="left" w:pos="1134"/>
        </w:tabs>
        <w:ind w:left="1134" w:hanging="1134"/>
      </w:pPr>
      <w:rPr>
        <w:rFonts w:ascii="Times New Roman" w:eastAsia="宋体" w:hAnsi="Times New Roman" w:hint="default"/>
        <w:b/>
        <w:i w:val="0"/>
        <w:sz w:val="28"/>
        <w:szCs w:val="28"/>
      </w:rPr>
    </w:lvl>
    <w:lvl w:ilvl="6">
      <w:start w:val="1"/>
      <w:numFmt w:val="decimal"/>
      <w:lvlText w:val="%1.%2.%3.%4.%5.%6.%7."/>
      <w:lvlJc w:val="left"/>
      <w:pPr>
        <w:tabs>
          <w:tab w:val="left" w:pos="1276"/>
        </w:tabs>
        <w:ind w:left="1276" w:hanging="1276"/>
      </w:pPr>
      <w:rPr>
        <w:rFonts w:ascii="Times New Roman" w:hAnsi="Times New Roman" w:cs="Times New Roman" w:hint="default"/>
        <w:b/>
        <w:sz w:val="28"/>
        <w:szCs w:val="28"/>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15:restartNumberingAfterBreak="0">
    <w:nsid w:val="0A807349"/>
    <w:multiLevelType w:val="multilevel"/>
    <w:tmpl w:val="0A807349"/>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8" w15:restartNumberingAfterBreak="0">
    <w:nsid w:val="2DD634F5"/>
    <w:multiLevelType w:val="multilevel"/>
    <w:tmpl w:val="2DD634F5"/>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424055C"/>
    <w:multiLevelType w:val="multilevel"/>
    <w:tmpl w:val="3424055C"/>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11" w15:restartNumberingAfterBreak="0">
    <w:nsid w:val="43926F82"/>
    <w:multiLevelType w:val="multilevel"/>
    <w:tmpl w:val="43926F82"/>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43D2B39"/>
    <w:multiLevelType w:val="multilevel"/>
    <w:tmpl w:val="443D2B39"/>
    <w:lvl w:ilvl="0">
      <w:start w:val="1"/>
      <w:numFmt w:val="chineseCountingThousand"/>
      <w:lvlText w:val="%1、"/>
      <w:lvlJc w:val="left"/>
      <w:pPr>
        <w:ind w:left="988" w:hanging="420"/>
      </w:pPr>
      <w:rPr>
        <w:rFonts w:ascii="宋体" w:eastAsia="宋体" w:hAnsi="宋体" w:hint="eastAsia"/>
        <w:i w:val="0"/>
        <w:sz w:val="28"/>
        <w:szCs w:val="28"/>
      </w:rPr>
    </w:lvl>
    <w:lvl w:ilvl="1">
      <w:start w:val="1"/>
      <w:numFmt w:val="lowerLetter"/>
      <w:lvlText w:val="%2)"/>
      <w:lvlJc w:val="left"/>
      <w:pPr>
        <w:ind w:left="482" w:hanging="420"/>
      </w:pPr>
    </w:lvl>
    <w:lvl w:ilvl="2">
      <w:start w:val="1"/>
      <w:numFmt w:val="lowerRoman"/>
      <w:lvlText w:val="%3."/>
      <w:lvlJc w:val="right"/>
      <w:pPr>
        <w:ind w:left="902" w:hanging="420"/>
      </w:pPr>
    </w:lvl>
    <w:lvl w:ilvl="3">
      <w:start w:val="1"/>
      <w:numFmt w:val="decimal"/>
      <w:lvlText w:val="%4."/>
      <w:lvlJc w:val="left"/>
      <w:pPr>
        <w:ind w:left="1322" w:hanging="420"/>
      </w:pPr>
    </w:lvl>
    <w:lvl w:ilvl="4">
      <w:start w:val="1"/>
      <w:numFmt w:val="lowerLetter"/>
      <w:lvlText w:val="%5)"/>
      <w:lvlJc w:val="left"/>
      <w:pPr>
        <w:ind w:left="1742" w:hanging="420"/>
      </w:pPr>
    </w:lvl>
    <w:lvl w:ilvl="5">
      <w:start w:val="1"/>
      <w:numFmt w:val="lowerRoman"/>
      <w:lvlText w:val="%6."/>
      <w:lvlJc w:val="right"/>
      <w:pPr>
        <w:ind w:left="2162" w:hanging="420"/>
      </w:pPr>
    </w:lvl>
    <w:lvl w:ilvl="6">
      <w:start w:val="1"/>
      <w:numFmt w:val="decimal"/>
      <w:lvlText w:val="%7."/>
      <w:lvlJc w:val="left"/>
      <w:pPr>
        <w:ind w:left="2582" w:hanging="420"/>
      </w:pPr>
    </w:lvl>
    <w:lvl w:ilvl="7">
      <w:start w:val="1"/>
      <w:numFmt w:val="lowerLetter"/>
      <w:lvlText w:val="%8)"/>
      <w:lvlJc w:val="left"/>
      <w:pPr>
        <w:ind w:left="3002" w:hanging="420"/>
      </w:pPr>
    </w:lvl>
    <w:lvl w:ilvl="8">
      <w:start w:val="1"/>
      <w:numFmt w:val="lowerRoman"/>
      <w:lvlText w:val="%9."/>
      <w:lvlJc w:val="right"/>
      <w:pPr>
        <w:ind w:left="3422" w:hanging="420"/>
      </w:pPr>
    </w:lvl>
  </w:abstractNum>
  <w:abstractNum w:abstractNumId="13" w15:restartNumberingAfterBreak="0">
    <w:nsid w:val="491F7D19"/>
    <w:multiLevelType w:val="multilevel"/>
    <w:tmpl w:val="491F7D19"/>
    <w:lvl w:ilvl="0">
      <w:start w:val="1"/>
      <w:numFmt w:val="chineseCountingThousand"/>
      <w:lvlText w:val="%1、"/>
      <w:lvlJc w:val="left"/>
      <w:pPr>
        <w:ind w:left="845"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4" w15:restartNumberingAfterBreak="0">
    <w:nsid w:val="499B0817"/>
    <w:multiLevelType w:val="multilevel"/>
    <w:tmpl w:val="499B0817"/>
    <w:lvl w:ilvl="0">
      <w:start w:val="1"/>
      <w:numFmt w:val="decimal"/>
      <w:pStyle w:val="a0"/>
      <w:lvlText w:val="表%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6"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7"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8" w15:restartNumberingAfterBreak="0">
    <w:nsid w:val="61B070D2"/>
    <w:multiLevelType w:val="multilevel"/>
    <w:tmpl w:val="61B070D2"/>
    <w:lvl w:ilvl="0">
      <w:start w:val="1"/>
      <w:numFmt w:val="japaneseCounting"/>
      <w:lvlText w:val="%1、"/>
      <w:lvlJc w:val="left"/>
      <w:pPr>
        <w:ind w:left="1146" w:hanging="720"/>
      </w:pPr>
      <w:rPr>
        <w:rFonts w:hint="default"/>
        <w:b/>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0"/>
  </w:num>
  <w:num w:numId="2">
    <w:abstractNumId w:val="2"/>
  </w:num>
  <w:num w:numId="3">
    <w:abstractNumId w:val="14"/>
  </w:num>
  <w:num w:numId="4">
    <w:abstractNumId w:val="4"/>
  </w:num>
  <w:num w:numId="5">
    <w:abstractNumId w:val="1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6"/>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5"/>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需要修改或者核对">
    <w15:presenceInfo w15:providerId="None" w15:userId="需要修改或者核对"/>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revisionView w:markup="0"/>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6%e5%8f%b7/"/>
  </w:docVars>
  <w:rsids>
    <w:rsidRoot w:val="00AC6848"/>
    <w:rsid w:val="00007654"/>
    <w:rsid w:val="00010229"/>
    <w:rsid w:val="00012AD6"/>
    <w:rsid w:val="0001739D"/>
    <w:rsid w:val="00017A22"/>
    <w:rsid w:val="000276B2"/>
    <w:rsid w:val="0003191E"/>
    <w:rsid w:val="0003713A"/>
    <w:rsid w:val="00041609"/>
    <w:rsid w:val="00046EC0"/>
    <w:rsid w:val="00050B4E"/>
    <w:rsid w:val="00067612"/>
    <w:rsid w:val="0007509A"/>
    <w:rsid w:val="000750B4"/>
    <w:rsid w:val="0008407F"/>
    <w:rsid w:val="00092770"/>
    <w:rsid w:val="000A0611"/>
    <w:rsid w:val="000A1367"/>
    <w:rsid w:val="000A51F5"/>
    <w:rsid w:val="000A7D09"/>
    <w:rsid w:val="000B0000"/>
    <w:rsid w:val="000B71DD"/>
    <w:rsid w:val="000C4C57"/>
    <w:rsid w:val="000E20F1"/>
    <w:rsid w:val="000F3E6E"/>
    <w:rsid w:val="000F51C4"/>
    <w:rsid w:val="0011292F"/>
    <w:rsid w:val="001163E3"/>
    <w:rsid w:val="00126E23"/>
    <w:rsid w:val="001270DC"/>
    <w:rsid w:val="001330E5"/>
    <w:rsid w:val="0013530E"/>
    <w:rsid w:val="0014724B"/>
    <w:rsid w:val="00151C30"/>
    <w:rsid w:val="001527CC"/>
    <w:rsid w:val="00161AD1"/>
    <w:rsid w:val="0016332C"/>
    <w:rsid w:val="00164667"/>
    <w:rsid w:val="00173BD8"/>
    <w:rsid w:val="00183B58"/>
    <w:rsid w:val="00186180"/>
    <w:rsid w:val="001B28D3"/>
    <w:rsid w:val="001B45F4"/>
    <w:rsid w:val="001B4E54"/>
    <w:rsid w:val="001C3005"/>
    <w:rsid w:val="001C66AF"/>
    <w:rsid w:val="001C7EE0"/>
    <w:rsid w:val="001D0FE0"/>
    <w:rsid w:val="001D439B"/>
    <w:rsid w:val="001E37C7"/>
    <w:rsid w:val="001F47DB"/>
    <w:rsid w:val="00201DE1"/>
    <w:rsid w:val="00202795"/>
    <w:rsid w:val="0020506B"/>
    <w:rsid w:val="00216E9B"/>
    <w:rsid w:val="00235BDD"/>
    <w:rsid w:val="002451E9"/>
    <w:rsid w:val="002456C4"/>
    <w:rsid w:val="002513A1"/>
    <w:rsid w:val="00251907"/>
    <w:rsid w:val="00254330"/>
    <w:rsid w:val="0027731C"/>
    <w:rsid w:val="0028285A"/>
    <w:rsid w:val="00287227"/>
    <w:rsid w:val="002A3FC1"/>
    <w:rsid w:val="002A6DB5"/>
    <w:rsid w:val="002A7259"/>
    <w:rsid w:val="002B02A2"/>
    <w:rsid w:val="002B570F"/>
    <w:rsid w:val="002C4BF4"/>
    <w:rsid w:val="002D2034"/>
    <w:rsid w:val="002E352C"/>
    <w:rsid w:val="002F3F2F"/>
    <w:rsid w:val="002F4238"/>
    <w:rsid w:val="00314C47"/>
    <w:rsid w:val="00320905"/>
    <w:rsid w:val="00324D69"/>
    <w:rsid w:val="00334214"/>
    <w:rsid w:val="00341FC6"/>
    <w:rsid w:val="00342217"/>
    <w:rsid w:val="00353BC3"/>
    <w:rsid w:val="00355375"/>
    <w:rsid w:val="00361539"/>
    <w:rsid w:val="00372712"/>
    <w:rsid w:val="00374D81"/>
    <w:rsid w:val="00383FC2"/>
    <w:rsid w:val="003A442F"/>
    <w:rsid w:val="003B0FD2"/>
    <w:rsid w:val="003C14AD"/>
    <w:rsid w:val="003C1729"/>
    <w:rsid w:val="003C4F92"/>
    <w:rsid w:val="003D0FF9"/>
    <w:rsid w:val="003D1C48"/>
    <w:rsid w:val="003E0FCF"/>
    <w:rsid w:val="0040578E"/>
    <w:rsid w:val="004226FF"/>
    <w:rsid w:val="00436E5E"/>
    <w:rsid w:val="00447109"/>
    <w:rsid w:val="00461D73"/>
    <w:rsid w:val="00464F74"/>
    <w:rsid w:val="0048101E"/>
    <w:rsid w:val="00485216"/>
    <w:rsid w:val="004A098C"/>
    <w:rsid w:val="004A391A"/>
    <w:rsid w:val="004B0C0E"/>
    <w:rsid w:val="004B63A0"/>
    <w:rsid w:val="004E62A8"/>
    <w:rsid w:val="004F2F95"/>
    <w:rsid w:val="00500135"/>
    <w:rsid w:val="00500314"/>
    <w:rsid w:val="00502979"/>
    <w:rsid w:val="00506CB3"/>
    <w:rsid w:val="005245DF"/>
    <w:rsid w:val="0052732C"/>
    <w:rsid w:val="00532681"/>
    <w:rsid w:val="00533681"/>
    <w:rsid w:val="005337B2"/>
    <w:rsid w:val="0053614C"/>
    <w:rsid w:val="00544A65"/>
    <w:rsid w:val="00552077"/>
    <w:rsid w:val="005561D1"/>
    <w:rsid w:val="00577EE9"/>
    <w:rsid w:val="005807FC"/>
    <w:rsid w:val="00580F0E"/>
    <w:rsid w:val="0059509F"/>
    <w:rsid w:val="005A6B30"/>
    <w:rsid w:val="005B49BE"/>
    <w:rsid w:val="005C741D"/>
    <w:rsid w:val="005C7BB9"/>
    <w:rsid w:val="0060110C"/>
    <w:rsid w:val="006046A3"/>
    <w:rsid w:val="00605E0B"/>
    <w:rsid w:val="006065A6"/>
    <w:rsid w:val="006069DF"/>
    <w:rsid w:val="006128FE"/>
    <w:rsid w:val="00642F2A"/>
    <w:rsid w:val="00656135"/>
    <w:rsid w:val="00665D41"/>
    <w:rsid w:val="006669C0"/>
    <w:rsid w:val="0068268C"/>
    <w:rsid w:val="006844F9"/>
    <w:rsid w:val="00687406"/>
    <w:rsid w:val="00687817"/>
    <w:rsid w:val="00696FE1"/>
    <w:rsid w:val="006A2790"/>
    <w:rsid w:val="006C4584"/>
    <w:rsid w:val="006C69A5"/>
    <w:rsid w:val="006D3FF6"/>
    <w:rsid w:val="006D5CAC"/>
    <w:rsid w:val="006D6634"/>
    <w:rsid w:val="006E0904"/>
    <w:rsid w:val="006E14CC"/>
    <w:rsid w:val="006E16A1"/>
    <w:rsid w:val="006E5980"/>
    <w:rsid w:val="006E6F9A"/>
    <w:rsid w:val="006F0B1D"/>
    <w:rsid w:val="00705928"/>
    <w:rsid w:val="00705B57"/>
    <w:rsid w:val="007214B3"/>
    <w:rsid w:val="007259C7"/>
    <w:rsid w:val="00731607"/>
    <w:rsid w:val="00731CCF"/>
    <w:rsid w:val="00735EBE"/>
    <w:rsid w:val="00773DF5"/>
    <w:rsid w:val="0078137B"/>
    <w:rsid w:val="00786B6E"/>
    <w:rsid w:val="00786CCD"/>
    <w:rsid w:val="00794369"/>
    <w:rsid w:val="007A3615"/>
    <w:rsid w:val="007A3C67"/>
    <w:rsid w:val="007A4348"/>
    <w:rsid w:val="007B38AC"/>
    <w:rsid w:val="007B4DBC"/>
    <w:rsid w:val="007B4F89"/>
    <w:rsid w:val="007B6A6F"/>
    <w:rsid w:val="007B6B41"/>
    <w:rsid w:val="007C1728"/>
    <w:rsid w:val="007C656D"/>
    <w:rsid w:val="007C6D41"/>
    <w:rsid w:val="007D5E0E"/>
    <w:rsid w:val="007E3583"/>
    <w:rsid w:val="007F184F"/>
    <w:rsid w:val="007F5926"/>
    <w:rsid w:val="0080269F"/>
    <w:rsid w:val="0080721A"/>
    <w:rsid w:val="00822828"/>
    <w:rsid w:val="00830C1A"/>
    <w:rsid w:val="008341F1"/>
    <w:rsid w:val="00834A39"/>
    <w:rsid w:val="008372FF"/>
    <w:rsid w:val="00862C57"/>
    <w:rsid w:val="00865A13"/>
    <w:rsid w:val="00865E33"/>
    <w:rsid w:val="00875A57"/>
    <w:rsid w:val="00876841"/>
    <w:rsid w:val="00877C84"/>
    <w:rsid w:val="008806E4"/>
    <w:rsid w:val="008A4C7E"/>
    <w:rsid w:val="008A53C0"/>
    <w:rsid w:val="008A5998"/>
    <w:rsid w:val="008A6CC5"/>
    <w:rsid w:val="008A76BD"/>
    <w:rsid w:val="008A7CE8"/>
    <w:rsid w:val="008B69EB"/>
    <w:rsid w:val="008C1CF9"/>
    <w:rsid w:val="008C3232"/>
    <w:rsid w:val="008C780C"/>
    <w:rsid w:val="008D1C42"/>
    <w:rsid w:val="008D7B5A"/>
    <w:rsid w:val="008E080F"/>
    <w:rsid w:val="008F5B70"/>
    <w:rsid w:val="00904204"/>
    <w:rsid w:val="009051D7"/>
    <w:rsid w:val="009072DC"/>
    <w:rsid w:val="00940F03"/>
    <w:rsid w:val="00941BFD"/>
    <w:rsid w:val="00941D52"/>
    <w:rsid w:val="00947FE2"/>
    <w:rsid w:val="00951388"/>
    <w:rsid w:val="00951798"/>
    <w:rsid w:val="00962A36"/>
    <w:rsid w:val="009675FE"/>
    <w:rsid w:val="00974E3E"/>
    <w:rsid w:val="00991E16"/>
    <w:rsid w:val="009B021A"/>
    <w:rsid w:val="009B0881"/>
    <w:rsid w:val="009B2FFA"/>
    <w:rsid w:val="009B44A8"/>
    <w:rsid w:val="009B4B7B"/>
    <w:rsid w:val="009C7FDC"/>
    <w:rsid w:val="009D1E29"/>
    <w:rsid w:val="009F270C"/>
    <w:rsid w:val="009F37B6"/>
    <w:rsid w:val="00A303A6"/>
    <w:rsid w:val="00A42F77"/>
    <w:rsid w:val="00A4516C"/>
    <w:rsid w:val="00A51478"/>
    <w:rsid w:val="00A52B40"/>
    <w:rsid w:val="00A53036"/>
    <w:rsid w:val="00A64784"/>
    <w:rsid w:val="00A67DC2"/>
    <w:rsid w:val="00A8396A"/>
    <w:rsid w:val="00A944F9"/>
    <w:rsid w:val="00A95FA4"/>
    <w:rsid w:val="00AA0C21"/>
    <w:rsid w:val="00AA2F6E"/>
    <w:rsid w:val="00AA40D9"/>
    <w:rsid w:val="00AB1160"/>
    <w:rsid w:val="00AB28A6"/>
    <w:rsid w:val="00AB34CB"/>
    <w:rsid w:val="00AC0008"/>
    <w:rsid w:val="00AC10DC"/>
    <w:rsid w:val="00AC6848"/>
    <w:rsid w:val="00AD1177"/>
    <w:rsid w:val="00AD20FC"/>
    <w:rsid w:val="00AD314A"/>
    <w:rsid w:val="00AD5228"/>
    <w:rsid w:val="00AE13CA"/>
    <w:rsid w:val="00AF66D1"/>
    <w:rsid w:val="00B00785"/>
    <w:rsid w:val="00B00FB6"/>
    <w:rsid w:val="00B022F1"/>
    <w:rsid w:val="00B05FCC"/>
    <w:rsid w:val="00B06D25"/>
    <w:rsid w:val="00B22702"/>
    <w:rsid w:val="00B239C5"/>
    <w:rsid w:val="00B30FA5"/>
    <w:rsid w:val="00B33832"/>
    <w:rsid w:val="00B43474"/>
    <w:rsid w:val="00B53F22"/>
    <w:rsid w:val="00B54988"/>
    <w:rsid w:val="00B63B12"/>
    <w:rsid w:val="00B70713"/>
    <w:rsid w:val="00B7541B"/>
    <w:rsid w:val="00B81637"/>
    <w:rsid w:val="00B924A1"/>
    <w:rsid w:val="00B97D64"/>
    <w:rsid w:val="00BA0A95"/>
    <w:rsid w:val="00BA4245"/>
    <w:rsid w:val="00BA5D40"/>
    <w:rsid w:val="00BA617A"/>
    <w:rsid w:val="00BB0D12"/>
    <w:rsid w:val="00BC7B41"/>
    <w:rsid w:val="00BE043C"/>
    <w:rsid w:val="00BE4DA7"/>
    <w:rsid w:val="00BF0CF5"/>
    <w:rsid w:val="00BF593E"/>
    <w:rsid w:val="00C1332A"/>
    <w:rsid w:val="00C21192"/>
    <w:rsid w:val="00C244AE"/>
    <w:rsid w:val="00C32AB5"/>
    <w:rsid w:val="00C41F55"/>
    <w:rsid w:val="00C5721B"/>
    <w:rsid w:val="00C74B80"/>
    <w:rsid w:val="00C77783"/>
    <w:rsid w:val="00C80148"/>
    <w:rsid w:val="00C81A9F"/>
    <w:rsid w:val="00C85A37"/>
    <w:rsid w:val="00C9212B"/>
    <w:rsid w:val="00C97F20"/>
    <w:rsid w:val="00CB0886"/>
    <w:rsid w:val="00CB2860"/>
    <w:rsid w:val="00CB4C22"/>
    <w:rsid w:val="00CC008A"/>
    <w:rsid w:val="00CC18B3"/>
    <w:rsid w:val="00CC6604"/>
    <w:rsid w:val="00CC6F11"/>
    <w:rsid w:val="00CD34F9"/>
    <w:rsid w:val="00CD50DD"/>
    <w:rsid w:val="00CE651D"/>
    <w:rsid w:val="00D2168E"/>
    <w:rsid w:val="00D22B55"/>
    <w:rsid w:val="00D236B8"/>
    <w:rsid w:val="00D25CDF"/>
    <w:rsid w:val="00D266FB"/>
    <w:rsid w:val="00D27C89"/>
    <w:rsid w:val="00D30317"/>
    <w:rsid w:val="00D30B20"/>
    <w:rsid w:val="00D31367"/>
    <w:rsid w:val="00D317D2"/>
    <w:rsid w:val="00D40FC4"/>
    <w:rsid w:val="00D435E8"/>
    <w:rsid w:val="00D57F18"/>
    <w:rsid w:val="00D60D12"/>
    <w:rsid w:val="00D63274"/>
    <w:rsid w:val="00D63AA1"/>
    <w:rsid w:val="00D74A00"/>
    <w:rsid w:val="00D75779"/>
    <w:rsid w:val="00D804FB"/>
    <w:rsid w:val="00D80D26"/>
    <w:rsid w:val="00D93EB0"/>
    <w:rsid w:val="00D94335"/>
    <w:rsid w:val="00D951EA"/>
    <w:rsid w:val="00DA4088"/>
    <w:rsid w:val="00DB114E"/>
    <w:rsid w:val="00DB2B61"/>
    <w:rsid w:val="00DB42A4"/>
    <w:rsid w:val="00DC2B20"/>
    <w:rsid w:val="00DC5244"/>
    <w:rsid w:val="00DC750D"/>
    <w:rsid w:val="00DD19A4"/>
    <w:rsid w:val="00DD1E13"/>
    <w:rsid w:val="00DD250A"/>
    <w:rsid w:val="00DE04A6"/>
    <w:rsid w:val="00DE2EAB"/>
    <w:rsid w:val="00DE4FCC"/>
    <w:rsid w:val="00DE7948"/>
    <w:rsid w:val="00DF734C"/>
    <w:rsid w:val="00E11F22"/>
    <w:rsid w:val="00E137F0"/>
    <w:rsid w:val="00E20790"/>
    <w:rsid w:val="00E24C52"/>
    <w:rsid w:val="00E2605C"/>
    <w:rsid w:val="00E34FAD"/>
    <w:rsid w:val="00E35A9D"/>
    <w:rsid w:val="00E4093B"/>
    <w:rsid w:val="00E40E2C"/>
    <w:rsid w:val="00E42C3F"/>
    <w:rsid w:val="00E60E0E"/>
    <w:rsid w:val="00E75ED9"/>
    <w:rsid w:val="00E827BC"/>
    <w:rsid w:val="00E86535"/>
    <w:rsid w:val="00E90EFE"/>
    <w:rsid w:val="00E97AC6"/>
    <w:rsid w:val="00EB0CFF"/>
    <w:rsid w:val="00EB2E30"/>
    <w:rsid w:val="00EC225D"/>
    <w:rsid w:val="00EC2DC4"/>
    <w:rsid w:val="00EC61D6"/>
    <w:rsid w:val="00ED2284"/>
    <w:rsid w:val="00EE7734"/>
    <w:rsid w:val="00EF06F6"/>
    <w:rsid w:val="00F0068B"/>
    <w:rsid w:val="00F06086"/>
    <w:rsid w:val="00F13474"/>
    <w:rsid w:val="00F366A2"/>
    <w:rsid w:val="00F36885"/>
    <w:rsid w:val="00F40E74"/>
    <w:rsid w:val="00F45C57"/>
    <w:rsid w:val="00F53200"/>
    <w:rsid w:val="00F76886"/>
    <w:rsid w:val="00F80A87"/>
    <w:rsid w:val="00F80D99"/>
    <w:rsid w:val="00FA1480"/>
    <w:rsid w:val="00FA14A4"/>
    <w:rsid w:val="00FA491E"/>
    <w:rsid w:val="00FC27B0"/>
    <w:rsid w:val="00FD2896"/>
    <w:rsid w:val="00FD6AF5"/>
    <w:rsid w:val="00FF7E49"/>
    <w:rsid w:val="04544A7A"/>
    <w:rsid w:val="048F7D6F"/>
    <w:rsid w:val="0C935717"/>
    <w:rsid w:val="0E2A622D"/>
    <w:rsid w:val="1D8E31E4"/>
    <w:rsid w:val="25626A1C"/>
    <w:rsid w:val="269B1757"/>
    <w:rsid w:val="2A091F15"/>
    <w:rsid w:val="30447A1A"/>
    <w:rsid w:val="36A73B90"/>
    <w:rsid w:val="38AB1ED6"/>
    <w:rsid w:val="3CF430FD"/>
    <w:rsid w:val="42AC62C2"/>
    <w:rsid w:val="445A7CF1"/>
    <w:rsid w:val="4E1F3634"/>
    <w:rsid w:val="4F495C31"/>
    <w:rsid w:val="51251A71"/>
    <w:rsid w:val="5CC56875"/>
    <w:rsid w:val="6366263F"/>
    <w:rsid w:val="6D4E1696"/>
    <w:rsid w:val="71753A41"/>
    <w:rsid w:val="73263151"/>
    <w:rsid w:val="74696604"/>
    <w:rsid w:val="76DA1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831F9F9"/>
  <w15:docId w15:val="{F7974D2B-BD56-450B-9A3E-D5903BA1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iPriority="0" w:unhideWhenUsed="1" w:qFormat="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a2"/>
    <w:qFormat/>
    <w:rPr>
      <w:rFonts w:ascii="Times New Roman" w:eastAsia="宋体" w:hAnsi="Times New Roman" w:cs="Times New Roman"/>
      <w:sz w:val="24"/>
      <w:szCs w:val="24"/>
    </w:rPr>
  </w:style>
  <w:style w:type="paragraph" w:styleId="1">
    <w:name w:val="heading 1"/>
    <w:basedOn w:val="a1"/>
    <w:next w:val="a1"/>
    <w:link w:val="10"/>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1"/>
    <w:next w:val="a1"/>
    <w:link w:val="20"/>
    <w:qFormat/>
    <w:pPr>
      <w:keepNext/>
      <w:keepLines/>
      <w:widowControl w:val="0"/>
      <w:tabs>
        <w:tab w:val="left" w:pos="426"/>
        <w:tab w:val="left" w:pos="567"/>
      </w:tabs>
      <w:spacing w:line="360" w:lineRule="auto"/>
      <w:jc w:val="both"/>
      <w:outlineLvl w:val="1"/>
    </w:pPr>
    <w:rPr>
      <w:rFonts w:ascii="宋体" w:hAnsi="宋体"/>
      <w:b/>
      <w:bCs/>
      <w:iCs/>
      <w:sz w:val="28"/>
      <w:szCs w:val="28"/>
    </w:rPr>
  </w:style>
  <w:style w:type="paragraph" w:styleId="3">
    <w:name w:val="heading 3"/>
    <w:basedOn w:val="a1"/>
    <w:next w:val="a1"/>
    <w:link w:val="30"/>
    <w:qFormat/>
    <w:pPr>
      <w:keepNext/>
      <w:keepLines/>
      <w:widowControl w:val="0"/>
      <w:spacing w:line="360" w:lineRule="auto"/>
      <w:jc w:val="both"/>
      <w:outlineLvl w:val="2"/>
    </w:pPr>
    <w:rPr>
      <w:rFonts w:ascii="宋体" w:hAnsi="宋体"/>
      <w:b/>
      <w:bCs/>
      <w:color w:val="000000"/>
      <w:kern w:val="2"/>
      <w:sz w:val="28"/>
      <w:szCs w:val="28"/>
    </w:rPr>
  </w:style>
  <w:style w:type="paragraph" w:styleId="4">
    <w:name w:val="heading 4"/>
    <w:basedOn w:val="a1"/>
    <w:next w:val="a1"/>
    <w:link w:val="40"/>
    <w:qFormat/>
    <w:pPr>
      <w:keepNext/>
      <w:keepLines/>
      <w:widowControl w:val="0"/>
      <w:tabs>
        <w:tab w:val="left" w:pos="851"/>
      </w:tabs>
      <w:spacing w:before="120" w:after="120" w:line="360" w:lineRule="auto"/>
      <w:outlineLvl w:val="3"/>
    </w:pPr>
    <w:rPr>
      <w:rFonts w:ascii="宋体" w:hAnsi="宋体"/>
      <w:b/>
      <w:bCs/>
      <w:sz w:val="28"/>
      <w:szCs w:val="28"/>
    </w:rPr>
  </w:style>
  <w:style w:type="paragraph" w:styleId="5">
    <w:name w:val="heading 5"/>
    <w:basedOn w:val="a1"/>
    <w:next w:val="a1"/>
    <w:link w:val="50"/>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1"/>
    <w:next w:val="a1"/>
    <w:link w:val="60"/>
    <w:qFormat/>
    <w:pPr>
      <w:keepNext/>
      <w:keepLines/>
      <w:widowControl w:val="0"/>
      <w:tabs>
        <w:tab w:val="left" w:pos="1134"/>
      </w:tabs>
      <w:spacing w:before="240" w:after="64" w:line="320" w:lineRule="auto"/>
      <w:jc w:val="both"/>
      <w:outlineLvl w:val="5"/>
    </w:pPr>
    <w:rPr>
      <w:rFonts w:ascii="Arial" w:eastAsia="黑体" w:hAnsi="Arial"/>
      <w:b/>
      <w:bCs/>
      <w:kern w:val="2"/>
    </w:rPr>
  </w:style>
  <w:style w:type="paragraph" w:styleId="7">
    <w:name w:val="heading 7"/>
    <w:basedOn w:val="a1"/>
    <w:next w:val="a1"/>
    <w:link w:val="70"/>
    <w:qFormat/>
    <w:pPr>
      <w:keepNext/>
      <w:tabs>
        <w:tab w:val="left" w:pos="3600"/>
      </w:tabs>
      <w:spacing w:after="120"/>
      <w:outlineLvl w:val="6"/>
    </w:pPr>
    <w:rPr>
      <w:rFonts w:ascii="Arial Narrow" w:hAnsi="Arial Narrow"/>
      <w:b/>
      <w:sz w:val="20"/>
      <w:szCs w:val="20"/>
      <w:lang w:eastAsia="en-US"/>
    </w:rPr>
  </w:style>
  <w:style w:type="paragraph" w:styleId="8">
    <w:name w:val="heading 8"/>
    <w:basedOn w:val="a1"/>
    <w:next w:val="a1"/>
    <w:link w:val="80"/>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1"/>
    <w:next w:val="a1"/>
    <w:link w:val="90"/>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next w:val="a1"/>
    <w:link w:val="a6"/>
    <w:qFormat/>
    <w:pPr>
      <w:spacing w:after="120"/>
    </w:pPr>
    <w:rPr>
      <w:rFonts w:asciiTheme="minorHAnsi" w:eastAsiaTheme="minorEastAsia" w:hAnsiTheme="minorHAnsi" w:cstheme="minorBidi"/>
      <w:kern w:val="2"/>
    </w:rPr>
  </w:style>
  <w:style w:type="paragraph" w:styleId="71">
    <w:name w:val="toc 7"/>
    <w:basedOn w:val="a1"/>
    <w:next w:val="a1"/>
    <w:qFormat/>
    <w:pPr>
      <w:widowControl w:val="0"/>
      <w:ind w:left="1080"/>
    </w:pPr>
    <w:rPr>
      <w:kern w:val="2"/>
      <w:sz w:val="18"/>
      <w:szCs w:val="20"/>
    </w:rPr>
  </w:style>
  <w:style w:type="paragraph" w:styleId="a7">
    <w:name w:val="Normal Indent"/>
    <w:basedOn w:val="a1"/>
    <w:link w:val="a8"/>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9">
    <w:name w:val="caption"/>
    <w:basedOn w:val="a1"/>
    <w:next w:val="a1"/>
    <w:link w:val="aa"/>
    <w:qFormat/>
    <w:pPr>
      <w:widowControl w:val="0"/>
      <w:spacing w:before="152" w:after="160" w:line="360" w:lineRule="auto"/>
      <w:jc w:val="both"/>
    </w:pPr>
    <w:rPr>
      <w:rFonts w:ascii="Arial" w:eastAsia="黑体" w:hAnsi="Arial"/>
      <w:kern w:val="2"/>
      <w:sz w:val="20"/>
      <w:szCs w:val="20"/>
    </w:rPr>
  </w:style>
  <w:style w:type="paragraph" w:styleId="ab">
    <w:name w:val="List Bullet"/>
    <w:basedOn w:val="a1"/>
    <w:unhideWhenUsed/>
    <w:qFormat/>
    <w:pPr>
      <w:widowControl w:val="0"/>
      <w:tabs>
        <w:tab w:val="left" w:pos="360"/>
      </w:tabs>
      <w:ind w:left="360" w:hanging="360"/>
      <w:contextualSpacing/>
      <w:jc w:val="both"/>
    </w:pPr>
    <w:rPr>
      <w:kern w:val="2"/>
      <w:sz w:val="21"/>
    </w:rPr>
  </w:style>
  <w:style w:type="paragraph" w:styleId="ac">
    <w:name w:val="Document Map"/>
    <w:basedOn w:val="a1"/>
    <w:link w:val="ad"/>
    <w:unhideWhenUsed/>
    <w:qFormat/>
    <w:rPr>
      <w:rFonts w:ascii="宋体" w:eastAsiaTheme="minorEastAsia" w:hAnsiTheme="minorHAnsi" w:cstheme="minorBidi"/>
      <w:kern w:val="2"/>
      <w:sz w:val="18"/>
      <w:szCs w:val="18"/>
    </w:rPr>
  </w:style>
  <w:style w:type="paragraph" w:styleId="ae">
    <w:name w:val="annotation text"/>
    <w:basedOn w:val="a1"/>
    <w:link w:val="af"/>
    <w:qFormat/>
    <w:pPr>
      <w:widowControl w:val="0"/>
    </w:pPr>
    <w:rPr>
      <w:rFonts w:asciiTheme="minorHAnsi" w:eastAsiaTheme="minorEastAsia" w:hAnsiTheme="minorHAnsi" w:cstheme="minorBidi"/>
      <w:kern w:val="2"/>
      <w:sz w:val="18"/>
      <w:szCs w:val="22"/>
    </w:rPr>
  </w:style>
  <w:style w:type="paragraph" w:styleId="af0">
    <w:name w:val="Salutation"/>
    <w:basedOn w:val="a1"/>
    <w:next w:val="a1"/>
    <w:link w:val="af1"/>
    <w:qFormat/>
    <w:pPr>
      <w:widowControl w:val="0"/>
      <w:jc w:val="both"/>
    </w:pPr>
    <w:rPr>
      <w:rFonts w:asciiTheme="minorHAnsi" w:eastAsia="黑体" w:hAnsiTheme="minorHAnsi" w:cstheme="minorBidi"/>
      <w:kern w:val="2"/>
      <w:szCs w:val="22"/>
    </w:rPr>
  </w:style>
  <w:style w:type="paragraph" w:styleId="31">
    <w:name w:val="Body Text 3"/>
    <w:basedOn w:val="a1"/>
    <w:link w:val="32"/>
    <w:qFormat/>
    <w:pPr>
      <w:spacing w:after="120"/>
    </w:pPr>
    <w:rPr>
      <w:rFonts w:asciiTheme="minorHAnsi" w:eastAsiaTheme="minorEastAsia" w:hAnsiTheme="minorHAnsi" w:cstheme="minorBidi"/>
      <w:kern w:val="2"/>
      <w:sz w:val="16"/>
      <w:szCs w:val="16"/>
    </w:rPr>
  </w:style>
  <w:style w:type="paragraph" w:styleId="af2">
    <w:name w:val="Body Text Indent"/>
    <w:basedOn w:val="a1"/>
    <w:link w:val="af3"/>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4">
    <w:name w:val="Block Text"/>
    <w:basedOn w:val="a1"/>
    <w:qFormat/>
    <w:pPr>
      <w:widowControl w:val="0"/>
      <w:ind w:leftChars="-257" w:left="-540" w:rightChars="-159" w:right="-334" w:firstLineChars="180" w:firstLine="540"/>
      <w:jc w:val="both"/>
    </w:pPr>
    <w:rPr>
      <w:kern w:val="2"/>
      <w:sz w:val="30"/>
    </w:rPr>
  </w:style>
  <w:style w:type="paragraph" w:styleId="51">
    <w:name w:val="toc 5"/>
    <w:basedOn w:val="a1"/>
    <w:next w:val="a1"/>
    <w:qFormat/>
    <w:pPr>
      <w:widowControl w:val="0"/>
      <w:ind w:left="720"/>
    </w:pPr>
    <w:rPr>
      <w:kern w:val="2"/>
      <w:sz w:val="18"/>
      <w:szCs w:val="20"/>
    </w:rPr>
  </w:style>
  <w:style w:type="paragraph" w:styleId="33">
    <w:name w:val="toc 3"/>
    <w:basedOn w:val="a1"/>
    <w:next w:val="a1"/>
    <w:uiPriority w:val="39"/>
    <w:qFormat/>
    <w:pPr>
      <w:widowControl w:val="0"/>
      <w:ind w:left="360"/>
    </w:pPr>
    <w:rPr>
      <w:i/>
      <w:kern w:val="2"/>
      <w:sz w:val="20"/>
      <w:szCs w:val="20"/>
    </w:rPr>
  </w:style>
  <w:style w:type="paragraph" w:styleId="af5">
    <w:name w:val="Plain Text"/>
    <w:basedOn w:val="a1"/>
    <w:link w:val="af6"/>
    <w:qFormat/>
    <w:pPr>
      <w:widowControl w:val="0"/>
      <w:autoSpaceDE w:val="0"/>
      <w:autoSpaceDN w:val="0"/>
      <w:adjustRightInd w:val="0"/>
      <w:jc w:val="both"/>
    </w:pPr>
    <w:rPr>
      <w:rFonts w:ascii="宋体" w:eastAsiaTheme="minorEastAsia" w:hAnsi="Tms Rmn" w:cs="宋体"/>
      <w:kern w:val="2"/>
      <w:sz w:val="21"/>
      <w:szCs w:val="21"/>
    </w:rPr>
  </w:style>
  <w:style w:type="paragraph" w:styleId="52">
    <w:name w:val="List Bullet 5"/>
    <w:basedOn w:val="a1"/>
    <w:qFormat/>
    <w:pPr>
      <w:tabs>
        <w:tab w:val="left" w:pos="873"/>
      </w:tabs>
      <w:spacing w:after="120"/>
      <w:ind w:left="873" w:hanging="360"/>
      <w:jc w:val="both"/>
    </w:pPr>
    <w:rPr>
      <w:rFonts w:ascii="Arial" w:hAnsi="Arial" w:cs="Arial"/>
      <w:sz w:val="20"/>
      <w:szCs w:val="20"/>
      <w:lang w:eastAsia="en-US"/>
    </w:rPr>
  </w:style>
  <w:style w:type="paragraph" w:styleId="81">
    <w:name w:val="toc 8"/>
    <w:basedOn w:val="a1"/>
    <w:next w:val="a1"/>
    <w:qFormat/>
    <w:pPr>
      <w:widowControl w:val="0"/>
      <w:ind w:left="1260"/>
    </w:pPr>
    <w:rPr>
      <w:kern w:val="2"/>
      <w:sz w:val="18"/>
      <w:szCs w:val="20"/>
    </w:rPr>
  </w:style>
  <w:style w:type="paragraph" w:styleId="af7">
    <w:name w:val="Date"/>
    <w:basedOn w:val="a1"/>
    <w:next w:val="a1"/>
    <w:link w:val="af8"/>
    <w:qFormat/>
    <w:pPr>
      <w:ind w:leftChars="2500" w:left="100"/>
    </w:pPr>
    <w:rPr>
      <w:rFonts w:asciiTheme="minorHAnsi" w:eastAsiaTheme="minorEastAsia" w:hAnsiTheme="minorHAnsi" w:cstheme="minorBidi"/>
      <w:kern w:val="2"/>
    </w:rPr>
  </w:style>
  <w:style w:type="paragraph" w:styleId="21">
    <w:name w:val="Body Text Indent 2"/>
    <w:basedOn w:val="a1"/>
    <w:link w:val="22"/>
    <w:qFormat/>
    <w:pPr>
      <w:widowControl w:val="0"/>
      <w:ind w:firstLineChars="257" w:firstLine="540"/>
      <w:jc w:val="both"/>
    </w:pPr>
    <w:rPr>
      <w:rFonts w:asciiTheme="minorHAnsi" w:eastAsiaTheme="minorEastAsia" w:hAnsiTheme="minorHAnsi" w:cstheme="minorBidi"/>
      <w:kern w:val="2"/>
      <w:sz w:val="21"/>
    </w:rPr>
  </w:style>
  <w:style w:type="paragraph" w:styleId="af9">
    <w:name w:val="Balloon Text"/>
    <w:basedOn w:val="a1"/>
    <w:link w:val="afa"/>
    <w:qFormat/>
    <w:rPr>
      <w:rFonts w:asciiTheme="minorHAnsi" w:eastAsiaTheme="minorEastAsia" w:hAnsiTheme="minorHAnsi" w:cstheme="minorBidi"/>
      <w:kern w:val="2"/>
      <w:sz w:val="18"/>
      <w:szCs w:val="18"/>
    </w:rPr>
  </w:style>
  <w:style w:type="paragraph" w:styleId="afb">
    <w:name w:val="footer"/>
    <w:basedOn w:val="a1"/>
    <w:link w:val="afc"/>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d">
    <w:name w:val="header"/>
    <w:basedOn w:val="a1"/>
    <w:link w:val="afe"/>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1"/>
    <w:next w:val="a1"/>
    <w:uiPriority w:val="39"/>
    <w:qFormat/>
    <w:pPr>
      <w:tabs>
        <w:tab w:val="left" w:pos="840"/>
        <w:tab w:val="right" w:leader="dot" w:pos="9204"/>
      </w:tabs>
      <w:spacing w:before="120" w:after="120"/>
    </w:pPr>
    <w:rPr>
      <w:b/>
      <w:bCs/>
      <w:caps/>
      <w:szCs w:val="20"/>
    </w:rPr>
  </w:style>
  <w:style w:type="paragraph" w:styleId="41">
    <w:name w:val="toc 4"/>
    <w:basedOn w:val="a1"/>
    <w:next w:val="a1"/>
    <w:qFormat/>
    <w:pPr>
      <w:widowControl w:val="0"/>
      <w:ind w:left="540"/>
    </w:pPr>
    <w:rPr>
      <w:kern w:val="2"/>
      <w:sz w:val="18"/>
      <w:szCs w:val="20"/>
    </w:rPr>
  </w:style>
  <w:style w:type="paragraph" w:styleId="aff">
    <w:name w:val="Subtitle"/>
    <w:basedOn w:val="a1"/>
    <w:next w:val="a1"/>
    <w:link w:val="aff0"/>
    <w:qFormat/>
    <w:pPr>
      <w:widowControl w:val="0"/>
      <w:spacing w:before="240" w:after="60" w:line="312" w:lineRule="auto"/>
      <w:jc w:val="center"/>
      <w:outlineLvl w:val="1"/>
    </w:pPr>
    <w:rPr>
      <w:rFonts w:ascii="Cambria" w:hAnsi="Cambria"/>
      <w:b/>
      <w:bCs/>
      <w:kern w:val="28"/>
      <w:sz w:val="32"/>
      <w:szCs w:val="32"/>
    </w:rPr>
  </w:style>
  <w:style w:type="paragraph" w:styleId="aff1">
    <w:name w:val="footnote text"/>
    <w:basedOn w:val="a1"/>
    <w:link w:val="aff2"/>
    <w:semiHidden/>
    <w:unhideWhenUsed/>
    <w:qFormat/>
    <w:pPr>
      <w:widowControl w:val="0"/>
      <w:snapToGrid w:val="0"/>
    </w:pPr>
    <w:rPr>
      <w:rFonts w:ascii="Calibri" w:hAnsi="Calibri"/>
      <w:kern w:val="2"/>
      <w:sz w:val="18"/>
      <w:szCs w:val="18"/>
    </w:rPr>
  </w:style>
  <w:style w:type="paragraph" w:styleId="61">
    <w:name w:val="toc 6"/>
    <w:basedOn w:val="a1"/>
    <w:next w:val="a1"/>
    <w:qFormat/>
    <w:pPr>
      <w:ind w:left="1200"/>
    </w:pPr>
    <w:rPr>
      <w:sz w:val="18"/>
      <w:szCs w:val="18"/>
    </w:rPr>
  </w:style>
  <w:style w:type="paragraph" w:styleId="34">
    <w:name w:val="Body Text Indent 3"/>
    <w:basedOn w:val="a1"/>
    <w:link w:val="35"/>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23">
    <w:name w:val="toc 2"/>
    <w:basedOn w:val="a1"/>
    <w:next w:val="a1"/>
    <w:uiPriority w:val="39"/>
    <w:qFormat/>
    <w:pPr>
      <w:ind w:left="240"/>
    </w:pPr>
    <w:rPr>
      <w:smallCaps/>
      <w:szCs w:val="20"/>
    </w:rPr>
  </w:style>
  <w:style w:type="paragraph" w:styleId="91">
    <w:name w:val="toc 9"/>
    <w:basedOn w:val="a1"/>
    <w:next w:val="a1"/>
    <w:qFormat/>
    <w:pPr>
      <w:widowControl w:val="0"/>
      <w:ind w:left="1440"/>
    </w:pPr>
    <w:rPr>
      <w:kern w:val="2"/>
      <w:sz w:val="18"/>
      <w:szCs w:val="20"/>
    </w:rPr>
  </w:style>
  <w:style w:type="paragraph" w:styleId="24">
    <w:name w:val="Body Text 2"/>
    <w:basedOn w:val="a1"/>
    <w:link w:val="25"/>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HTML">
    <w:name w:val="HTML Preformatted"/>
    <w:basedOn w:val="a1"/>
    <w:link w:val="HTM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2"/>
      <w:sz w:val="21"/>
      <w:szCs w:val="22"/>
    </w:rPr>
  </w:style>
  <w:style w:type="paragraph" w:styleId="aff3">
    <w:name w:val="Normal (Web)"/>
    <w:basedOn w:val="a1"/>
    <w:qFormat/>
    <w:pPr>
      <w:spacing w:before="100" w:beforeAutospacing="1" w:after="100" w:afterAutospacing="1"/>
    </w:pPr>
    <w:rPr>
      <w:rFonts w:ascii="宋体" w:hAnsi="宋体"/>
    </w:rPr>
  </w:style>
  <w:style w:type="paragraph" w:styleId="aff4">
    <w:name w:val="Title"/>
    <w:basedOn w:val="a1"/>
    <w:next w:val="a1"/>
    <w:link w:val="aff5"/>
    <w:qFormat/>
    <w:pPr>
      <w:widowControl w:val="0"/>
      <w:spacing w:before="240" w:after="60"/>
      <w:jc w:val="center"/>
      <w:outlineLvl w:val="0"/>
    </w:pPr>
    <w:rPr>
      <w:rFonts w:ascii="Cambria" w:eastAsiaTheme="minorEastAsia" w:hAnsi="Cambria" w:cstheme="minorBidi"/>
      <w:b/>
      <w:bCs/>
      <w:kern w:val="2"/>
      <w:sz w:val="32"/>
      <w:szCs w:val="32"/>
    </w:rPr>
  </w:style>
  <w:style w:type="paragraph" w:styleId="aff6">
    <w:name w:val="annotation subject"/>
    <w:basedOn w:val="ae"/>
    <w:next w:val="ae"/>
    <w:link w:val="aff7"/>
    <w:qFormat/>
    <w:rPr>
      <w:b/>
    </w:rPr>
  </w:style>
  <w:style w:type="paragraph" w:styleId="aff8">
    <w:name w:val="Body Text First Indent"/>
    <w:basedOn w:val="a2"/>
    <w:link w:val="aff9"/>
    <w:qFormat/>
    <w:pPr>
      <w:widowControl w:val="0"/>
      <w:ind w:firstLineChars="100" w:firstLine="420"/>
      <w:jc w:val="both"/>
    </w:pPr>
    <w:rPr>
      <w:rFonts w:ascii="宋体" w:hAnsi="宋体"/>
      <w:sz w:val="21"/>
    </w:rPr>
  </w:style>
  <w:style w:type="table" w:styleId="affa">
    <w:name w:val="Table Grid"/>
    <w:basedOn w:val="a4"/>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4"/>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c">
    <w:name w:val="Strong"/>
    <w:uiPriority w:val="22"/>
    <w:qFormat/>
    <w:rPr>
      <w:b/>
    </w:rPr>
  </w:style>
  <w:style w:type="character" w:styleId="affd">
    <w:name w:val="page number"/>
    <w:basedOn w:val="a3"/>
    <w:qFormat/>
  </w:style>
  <w:style w:type="character" w:styleId="affe">
    <w:name w:val="FollowedHyperlink"/>
    <w:basedOn w:val="a3"/>
    <w:unhideWhenUsed/>
    <w:qFormat/>
    <w:rPr>
      <w:color w:val="800080" w:themeColor="followedHyperlink"/>
      <w:u w:val="single"/>
    </w:rPr>
  </w:style>
  <w:style w:type="character" w:styleId="afff">
    <w:name w:val="Hyperlink"/>
    <w:uiPriority w:val="99"/>
    <w:qFormat/>
    <w:rPr>
      <w:color w:val="0000FF"/>
      <w:u w:val="single"/>
    </w:rPr>
  </w:style>
  <w:style w:type="character" w:styleId="afff0">
    <w:name w:val="annotation reference"/>
    <w:qFormat/>
    <w:rPr>
      <w:sz w:val="21"/>
    </w:rPr>
  </w:style>
  <w:style w:type="character" w:styleId="afff1">
    <w:name w:val="footnote reference"/>
    <w:semiHidden/>
    <w:unhideWhenUsed/>
    <w:qFormat/>
    <w:rPr>
      <w:vertAlign w:val="superscript"/>
    </w:rPr>
  </w:style>
  <w:style w:type="character" w:customStyle="1" w:styleId="10">
    <w:name w:val="标题 1 字符"/>
    <w:basedOn w:val="a3"/>
    <w:link w:val="1"/>
    <w:qFormat/>
    <w:rPr>
      <w:rFonts w:ascii="宋体" w:eastAsia="宋体" w:hAnsi="宋体" w:cs="Times New Roman"/>
      <w:b/>
      <w:bCs/>
      <w:kern w:val="44"/>
      <w:sz w:val="32"/>
      <w:szCs w:val="32"/>
    </w:rPr>
  </w:style>
  <w:style w:type="character" w:customStyle="1" w:styleId="20">
    <w:name w:val="标题 2 字符"/>
    <w:basedOn w:val="a3"/>
    <w:link w:val="2"/>
    <w:qFormat/>
    <w:rPr>
      <w:rFonts w:ascii="宋体" w:eastAsia="宋体" w:hAnsi="宋体" w:cs="Times New Roman"/>
      <w:b/>
      <w:bCs/>
      <w:iCs/>
      <w:kern w:val="0"/>
      <w:sz w:val="28"/>
      <w:szCs w:val="28"/>
    </w:rPr>
  </w:style>
  <w:style w:type="character" w:customStyle="1" w:styleId="30">
    <w:name w:val="标题 3 字符"/>
    <w:basedOn w:val="a3"/>
    <w:link w:val="3"/>
    <w:qFormat/>
    <w:rPr>
      <w:rFonts w:ascii="宋体" w:eastAsia="宋体" w:hAnsi="宋体" w:cs="Times New Roman"/>
      <w:b/>
      <w:bCs/>
      <w:color w:val="000000"/>
      <w:sz w:val="28"/>
      <w:szCs w:val="28"/>
    </w:rPr>
  </w:style>
  <w:style w:type="character" w:customStyle="1" w:styleId="40">
    <w:name w:val="标题 4 字符"/>
    <w:basedOn w:val="a3"/>
    <w:link w:val="4"/>
    <w:qFormat/>
    <w:rPr>
      <w:rFonts w:ascii="宋体" w:eastAsia="宋体" w:hAnsi="宋体" w:cs="Times New Roman"/>
      <w:b/>
      <w:bCs/>
      <w:kern w:val="0"/>
      <w:sz w:val="28"/>
      <w:szCs w:val="28"/>
    </w:rPr>
  </w:style>
  <w:style w:type="character" w:customStyle="1" w:styleId="50">
    <w:name w:val="标题 5 字符"/>
    <w:basedOn w:val="a3"/>
    <w:link w:val="5"/>
    <w:qFormat/>
    <w:rPr>
      <w:rFonts w:ascii="Times New Roman" w:eastAsia="宋体" w:hAnsi="Times New Roman" w:cs="Times New Roman"/>
      <w:b/>
      <w:bCs/>
      <w:kern w:val="0"/>
      <w:sz w:val="28"/>
      <w:szCs w:val="28"/>
    </w:rPr>
  </w:style>
  <w:style w:type="character" w:customStyle="1" w:styleId="60">
    <w:name w:val="标题 6 字符"/>
    <w:basedOn w:val="a3"/>
    <w:link w:val="6"/>
    <w:qFormat/>
    <w:rPr>
      <w:rFonts w:ascii="Arial" w:eastAsia="黑体" w:hAnsi="Arial" w:cs="Times New Roman"/>
      <w:b/>
      <w:bCs/>
      <w:sz w:val="24"/>
      <w:szCs w:val="24"/>
    </w:rPr>
  </w:style>
  <w:style w:type="character" w:customStyle="1" w:styleId="70">
    <w:name w:val="标题 7 字符"/>
    <w:basedOn w:val="a3"/>
    <w:link w:val="7"/>
    <w:qFormat/>
    <w:rPr>
      <w:rFonts w:ascii="Arial Narrow" w:eastAsia="宋体" w:hAnsi="Arial Narrow" w:cs="Times New Roman"/>
      <w:b/>
      <w:kern w:val="0"/>
      <w:sz w:val="20"/>
      <w:szCs w:val="20"/>
      <w:lang w:eastAsia="en-US"/>
    </w:rPr>
  </w:style>
  <w:style w:type="character" w:customStyle="1" w:styleId="80">
    <w:name w:val="标题 8 字符"/>
    <w:basedOn w:val="a3"/>
    <w:link w:val="8"/>
    <w:qFormat/>
    <w:rPr>
      <w:rFonts w:ascii="Arial" w:eastAsia="黑体" w:hAnsi="Arial" w:cs="Times New Roman"/>
      <w:sz w:val="24"/>
      <w:szCs w:val="20"/>
    </w:rPr>
  </w:style>
  <w:style w:type="character" w:customStyle="1" w:styleId="90">
    <w:name w:val="标题 9 字符"/>
    <w:basedOn w:val="a3"/>
    <w:link w:val="9"/>
    <w:qFormat/>
    <w:rPr>
      <w:rFonts w:ascii="Arial" w:eastAsia="黑体" w:hAnsi="Arial" w:cs="Times New Roman"/>
      <w:szCs w:val="20"/>
    </w:rPr>
  </w:style>
  <w:style w:type="character" w:customStyle="1" w:styleId="aff7">
    <w:name w:val="批注主题 字符"/>
    <w:link w:val="aff6"/>
    <w:qFormat/>
    <w:rPr>
      <w:b/>
      <w:sz w:val="18"/>
    </w:rPr>
  </w:style>
  <w:style w:type="character" w:customStyle="1" w:styleId="12">
    <w:name w:val="访问过的超链接1"/>
    <w:uiPriority w:val="99"/>
    <w:rPr>
      <w:color w:val="800080"/>
      <w:u w:val="single"/>
    </w:rPr>
  </w:style>
  <w:style w:type="character" w:customStyle="1" w:styleId="af">
    <w:name w:val="批注文字 字符"/>
    <w:link w:val="ae"/>
    <w:qFormat/>
    <w:rPr>
      <w:sz w:val="18"/>
    </w:rPr>
  </w:style>
  <w:style w:type="character" w:customStyle="1" w:styleId="fontblank12">
    <w:name w:val="fontblank12"/>
    <w:basedOn w:val="a3"/>
    <w:qFormat/>
  </w:style>
  <w:style w:type="character" w:customStyle="1" w:styleId="Char">
    <w:name w:val="标书（正文） Char"/>
    <w:link w:val="afff2"/>
    <w:qFormat/>
    <w:rPr>
      <w:rFonts w:ascii="宋体" w:hAnsi="宋体"/>
      <w:b/>
      <w:kern w:val="10"/>
    </w:rPr>
  </w:style>
  <w:style w:type="paragraph" w:customStyle="1" w:styleId="afff2">
    <w:name w:val="标书（正文）"/>
    <w:basedOn w:val="a1"/>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rPr>
      <w:rFonts w:ascii="宋体" w:eastAsia="宋体" w:hAnsi="Courier New"/>
      <w:kern w:val="2"/>
      <w:sz w:val="21"/>
      <w:lang w:val="en-US" w:eastAsia="zh-CN"/>
    </w:rPr>
  </w:style>
  <w:style w:type="character" w:customStyle="1" w:styleId="textnormchn1">
    <w:name w:val="textnormchn1"/>
    <w:basedOn w:val="a3"/>
    <w:qFormat/>
  </w:style>
  <w:style w:type="character" w:customStyle="1" w:styleId="afff3">
    <w:name w:val="列出段落 字符"/>
    <w:link w:val="afff4"/>
    <w:uiPriority w:val="1"/>
    <w:qFormat/>
    <w:rPr>
      <w:sz w:val="24"/>
      <w:szCs w:val="24"/>
    </w:rPr>
  </w:style>
  <w:style w:type="paragraph" w:styleId="afff4">
    <w:name w:val="List Paragraph"/>
    <w:basedOn w:val="a1"/>
    <w:link w:val="afff3"/>
    <w:uiPriority w:val="34"/>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1"/>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5">
    <w:name w:val="正文文本 2 字符"/>
    <w:link w:val="24"/>
    <w:qFormat/>
    <w:rPr>
      <w:szCs w:val="21"/>
    </w:rPr>
  </w:style>
  <w:style w:type="character" w:customStyle="1" w:styleId="11CharChar">
    <w:name w:val="（符号）三标题1.1 Char Char"/>
    <w:link w:val="110"/>
    <w:uiPriority w:val="99"/>
    <w:rPr>
      <w:rFonts w:ascii="宋体" w:hAnsi="宋体"/>
      <w:sz w:val="24"/>
      <w:szCs w:val="24"/>
    </w:rPr>
  </w:style>
  <w:style w:type="paragraph" w:customStyle="1" w:styleId="110">
    <w:name w:val="（符号）三标题1.1"/>
    <w:basedOn w:val="a1"/>
    <w:link w:val="11CharChar"/>
    <w:uiPriority w:val="99"/>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3"/>
  </w:style>
  <w:style w:type="character" w:customStyle="1" w:styleId="afc">
    <w:name w:val="页脚 字符"/>
    <w:link w:val="afb"/>
    <w:qFormat/>
    <w:rPr>
      <w:sz w:val="18"/>
      <w:szCs w:val="18"/>
    </w:rPr>
  </w:style>
  <w:style w:type="character" w:customStyle="1" w:styleId="keyword">
    <w:name w:val="keyword"/>
    <w:basedOn w:val="a3"/>
  </w:style>
  <w:style w:type="character" w:customStyle="1" w:styleId="ad">
    <w:name w:val="文档结构图 字符"/>
    <w:link w:val="ac"/>
    <w:qFormat/>
    <w:rPr>
      <w:rFonts w:ascii="宋体"/>
      <w:sz w:val="18"/>
      <w:szCs w:val="18"/>
    </w:rPr>
  </w:style>
  <w:style w:type="character" w:customStyle="1" w:styleId="af8">
    <w:name w:val="日期 字符"/>
    <w:link w:val="af7"/>
    <w:qFormat/>
    <w:rPr>
      <w:sz w:val="24"/>
      <w:szCs w:val="24"/>
    </w:rPr>
  </w:style>
  <w:style w:type="character" w:customStyle="1" w:styleId="Char0">
    <w:name w:val="文章正文 Char"/>
    <w:link w:val="afff5"/>
    <w:rPr>
      <w:sz w:val="24"/>
      <w:szCs w:val="24"/>
    </w:rPr>
  </w:style>
  <w:style w:type="paragraph" w:customStyle="1" w:styleId="afff5">
    <w:name w:val="文章正文"/>
    <w:basedOn w:val="a1"/>
    <w:link w:val="Char0"/>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qFormat/>
    <w:rPr>
      <w:sz w:val="16"/>
      <w:szCs w:val="16"/>
    </w:rPr>
  </w:style>
  <w:style w:type="character" w:customStyle="1" w:styleId="af3">
    <w:name w:val="正文文本缩进 字符"/>
    <w:link w:val="af2"/>
    <w:qFormat/>
    <w:rPr>
      <w:rFonts w:ascii="宋体"/>
      <w:sz w:val="30"/>
      <w:szCs w:val="24"/>
    </w:rPr>
  </w:style>
  <w:style w:type="character" w:customStyle="1" w:styleId="aff9">
    <w:name w:val="正文首行缩进 字符"/>
    <w:link w:val="aff8"/>
    <w:rPr>
      <w:rFonts w:ascii="宋体" w:hAnsi="宋体"/>
      <w:szCs w:val="24"/>
    </w:rPr>
  </w:style>
  <w:style w:type="character" w:customStyle="1" w:styleId="a8">
    <w:name w:val="正文缩进 字符"/>
    <w:link w:val="a7"/>
    <w:qFormat/>
    <w:rPr>
      <w:szCs w:val="24"/>
    </w:rPr>
  </w:style>
  <w:style w:type="character" w:customStyle="1" w:styleId="af1">
    <w:name w:val="称呼 字符"/>
    <w:link w:val="af0"/>
    <w:rPr>
      <w:rFonts w:eastAsia="黑体"/>
      <w:sz w:val="24"/>
    </w:rPr>
  </w:style>
  <w:style w:type="character" w:customStyle="1" w:styleId="a6">
    <w:name w:val="正文文本 字符"/>
    <w:link w:val="a2"/>
    <w:qFormat/>
    <w:rPr>
      <w:sz w:val="24"/>
      <w:szCs w:val="24"/>
    </w:rPr>
  </w:style>
  <w:style w:type="character" w:customStyle="1" w:styleId="CharChar40">
    <w:name w:val="Char Char40"/>
    <w:rPr>
      <w:kern w:val="2"/>
      <w:sz w:val="24"/>
      <w:szCs w:val="24"/>
    </w:rPr>
  </w:style>
  <w:style w:type="character" w:customStyle="1" w:styleId="afa">
    <w:name w:val="批注框文本 字符"/>
    <w:link w:val="af9"/>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3"/>
  </w:style>
  <w:style w:type="character" w:customStyle="1" w:styleId="afe">
    <w:name w:val="页眉 字符"/>
    <w:link w:val="afd"/>
    <w:qFormat/>
    <w:rPr>
      <w:sz w:val="18"/>
      <w:szCs w:val="18"/>
    </w:rPr>
  </w:style>
  <w:style w:type="character" w:customStyle="1" w:styleId="22">
    <w:name w:val="正文文本缩进 2 字符"/>
    <w:link w:val="21"/>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5">
    <w:name w:val="标题 字符"/>
    <w:link w:val="aff4"/>
    <w:qFormat/>
    <w:rPr>
      <w:rFonts w:ascii="Cambria" w:hAnsi="Cambria"/>
      <w:b/>
      <w:bCs/>
      <w:sz w:val="32"/>
      <w:szCs w:val="32"/>
    </w:rPr>
  </w:style>
  <w:style w:type="character" w:customStyle="1" w:styleId="af6">
    <w:name w:val="纯文本 字符"/>
    <w:link w:val="af5"/>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0">
    <w:name w:val="正文缩进 Char1"/>
    <w:qFormat/>
    <w:rPr>
      <w:kern w:val="2"/>
      <w:sz w:val="21"/>
      <w:szCs w:val="24"/>
    </w:rPr>
  </w:style>
  <w:style w:type="paragraph" w:customStyle="1" w:styleId="MMTopic9">
    <w:name w:val="MM Topic 9"/>
    <w:basedOn w:val="9"/>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3"/>
    <w:qFormat/>
    <w:pPr>
      <w:tabs>
        <w:tab w:val="left" w:pos="360"/>
        <w:tab w:val="left" w:pos="1918"/>
      </w:tabs>
      <w:ind w:left="1918" w:hanging="420"/>
    </w:pPr>
  </w:style>
  <w:style w:type="paragraph" w:customStyle="1" w:styleId="13">
    <w:name w:val="强调1"/>
    <w:basedOn w:val="a1"/>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1"/>
    <w:next w:val="a1"/>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1"/>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1"/>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1"/>
    <w:qFormat/>
    <w:pPr>
      <w:widowControl w:val="0"/>
      <w:jc w:val="both"/>
    </w:pPr>
    <w:rPr>
      <w:kern w:val="2"/>
      <w:sz w:val="21"/>
    </w:rPr>
  </w:style>
  <w:style w:type="character" w:customStyle="1" w:styleId="Char2">
    <w:name w:val="纯文本 Char2"/>
    <w:basedOn w:val="a3"/>
    <w:uiPriority w:val="99"/>
    <w:qFormat/>
    <w:rPr>
      <w:rFonts w:ascii="宋体" w:eastAsia="宋体" w:hAnsi="Courier New" w:cs="Courier New"/>
      <w:kern w:val="0"/>
      <w:szCs w:val="21"/>
    </w:rPr>
  </w:style>
  <w:style w:type="paragraph" w:customStyle="1" w:styleId="WW-">
    <w:name w:val="WW-正文（首行缩进两字）"/>
    <w:basedOn w:val="a1"/>
    <w:pPr>
      <w:widowControl w:val="0"/>
      <w:autoSpaceDE w:val="0"/>
      <w:autoSpaceDN w:val="0"/>
      <w:adjustRightInd w:val="0"/>
      <w:ind w:firstLine="420"/>
      <w:jc w:val="both"/>
    </w:pPr>
    <w:rPr>
      <w:sz w:val="21"/>
      <w:szCs w:val="21"/>
    </w:rPr>
  </w:style>
  <w:style w:type="character" w:customStyle="1" w:styleId="Char11">
    <w:name w:val="页眉 Char1"/>
    <w:basedOn w:val="a3"/>
    <w:uiPriority w:val="99"/>
    <w:semiHidden/>
    <w:qFormat/>
    <w:rPr>
      <w:rFonts w:ascii="Times New Roman" w:eastAsia="宋体" w:hAnsi="Times New Roman" w:cs="Times New Roman"/>
      <w:kern w:val="0"/>
      <w:sz w:val="18"/>
      <w:szCs w:val="18"/>
    </w:rPr>
  </w:style>
  <w:style w:type="character" w:customStyle="1" w:styleId="Char12">
    <w:name w:val="正文文本 Char1"/>
    <w:basedOn w:val="a3"/>
    <w:rPr>
      <w:rFonts w:ascii="Times New Roman" w:eastAsia="宋体" w:hAnsi="Times New Roman" w:cs="Times New Roman"/>
      <w:kern w:val="0"/>
      <w:sz w:val="24"/>
      <w:szCs w:val="24"/>
    </w:rPr>
  </w:style>
  <w:style w:type="character" w:customStyle="1" w:styleId="Char13">
    <w:name w:val="批注框文本 Char1"/>
    <w:basedOn w:val="a3"/>
    <w:uiPriority w:val="99"/>
    <w:semiHidden/>
    <w:qFormat/>
    <w:rPr>
      <w:rFonts w:ascii="Times New Roman" w:eastAsia="宋体" w:hAnsi="Times New Roman" w:cs="Times New Roman"/>
      <w:kern w:val="0"/>
      <w:sz w:val="18"/>
      <w:szCs w:val="18"/>
    </w:rPr>
  </w:style>
  <w:style w:type="character" w:customStyle="1" w:styleId="Char14">
    <w:name w:val="称呼 Char1"/>
    <w:basedOn w:val="a3"/>
    <w:semiHidden/>
    <w:rPr>
      <w:rFonts w:ascii="Times New Roman" w:eastAsia="宋体" w:hAnsi="Times New Roman" w:cs="Times New Roman"/>
      <w:kern w:val="0"/>
      <w:sz w:val="24"/>
      <w:szCs w:val="24"/>
    </w:rPr>
  </w:style>
  <w:style w:type="character" w:customStyle="1" w:styleId="Char15">
    <w:name w:val="批注文字 Char1"/>
    <w:basedOn w:val="a3"/>
    <w:uiPriority w:val="99"/>
    <w:semiHidden/>
    <w:qFormat/>
    <w:rPr>
      <w:rFonts w:ascii="Times New Roman" w:eastAsia="宋体" w:hAnsi="Times New Roman" w:cs="Times New Roman"/>
      <w:kern w:val="0"/>
      <w:sz w:val="24"/>
      <w:szCs w:val="24"/>
    </w:rPr>
  </w:style>
  <w:style w:type="paragraph" w:customStyle="1" w:styleId="MMTopic3">
    <w:name w:val="MM Topic 3"/>
    <w:basedOn w:val="3"/>
    <w:pPr>
      <w:tabs>
        <w:tab w:val="left" w:pos="1418"/>
      </w:tabs>
    </w:pPr>
    <w:rPr>
      <w:rFonts w:ascii="Times New Roman" w:hAnsi="Times New Roman"/>
      <w:bCs w:val="0"/>
      <w:szCs w:val="20"/>
    </w:rPr>
  </w:style>
  <w:style w:type="character" w:customStyle="1" w:styleId="Char16">
    <w:name w:val="正文文本缩进 Char1"/>
    <w:basedOn w:val="a3"/>
    <w:uiPriority w:val="99"/>
    <w:semiHidden/>
    <w:rPr>
      <w:rFonts w:ascii="Times New Roman" w:eastAsia="宋体" w:hAnsi="Times New Roman" w:cs="Times New Roman"/>
      <w:kern w:val="0"/>
      <w:sz w:val="24"/>
      <w:szCs w:val="24"/>
    </w:rPr>
  </w:style>
  <w:style w:type="character" w:customStyle="1" w:styleId="Char17">
    <w:name w:val="页脚 Char1"/>
    <w:basedOn w:val="a3"/>
    <w:uiPriority w:val="99"/>
    <w:semiHidden/>
    <w:qFormat/>
    <w:rPr>
      <w:rFonts w:ascii="Times New Roman" w:eastAsia="宋体" w:hAnsi="Times New Roman" w:cs="Times New Roman"/>
      <w:kern w:val="0"/>
      <w:sz w:val="18"/>
      <w:szCs w:val="18"/>
    </w:rPr>
  </w:style>
  <w:style w:type="character" w:customStyle="1" w:styleId="3Char1">
    <w:name w:val="正文文本 3 Char1"/>
    <w:basedOn w:val="a3"/>
    <w:uiPriority w:val="99"/>
    <w:semiHidden/>
    <w:rPr>
      <w:rFonts w:ascii="Times New Roman" w:eastAsia="宋体" w:hAnsi="Times New Roman" w:cs="Times New Roman"/>
      <w:kern w:val="0"/>
      <w:sz w:val="16"/>
      <w:szCs w:val="16"/>
    </w:rPr>
  </w:style>
  <w:style w:type="character" w:customStyle="1" w:styleId="Char18">
    <w:name w:val="批注主题 Char1"/>
    <w:basedOn w:val="Char15"/>
    <w:uiPriority w:val="99"/>
    <w:semiHidden/>
    <w:qFormat/>
    <w:rPr>
      <w:rFonts w:ascii="Times New Roman" w:eastAsia="宋体" w:hAnsi="Times New Roman" w:cs="Times New Roman"/>
      <w:b/>
      <w:bCs/>
      <w:kern w:val="0"/>
      <w:sz w:val="24"/>
      <w:szCs w:val="24"/>
    </w:rPr>
  </w:style>
  <w:style w:type="character" w:customStyle="1" w:styleId="Char19">
    <w:name w:val="正文首行缩进 Char1"/>
    <w:basedOn w:val="Char12"/>
    <w:uiPriority w:val="99"/>
    <w:semiHidden/>
    <w:rPr>
      <w:rFonts w:ascii="Times New Roman" w:eastAsia="宋体" w:hAnsi="Times New Roman" w:cs="Times New Roman"/>
      <w:kern w:val="0"/>
      <w:sz w:val="24"/>
      <w:szCs w:val="24"/>
    </w:rPr>
  </w:style>
  <w:style w:type="character" w:customStyle="1" w:styleId="Char1a">
    <w:name w:val="文档结构图 Char1"/>
    <w:basedOn w:val="a3"/>
    <w:uiPriority w:val="99"/>
    <w:semiHidden/>
    <w:rPr>
      <w:rFonts w:ascii="宋体" w:eastAsia="宋体" w:hAnsi="Times New Roman" w:cs="Times New Roman"/>
      <w:kern w:val="0"/>
      <w:sz w:val="18"/>
      <w:szCs w:val="18"/>
    </w:rPr>
  </w:style>
  <w:style w:type="paragraph" w:customStyle="1" w:styleId="afff6">
    <w:name w:val="标准正文"/>
    <w:basedOn w:val="a1"/>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pPr>
      <w:tabs>
        <w:tab w:val="left" w:pos="1984"/>
      </w:tabs>
      <w:spacing w:before="280" w:after="290" w:line="372" w:lineRule="auto"/>
      <w:jc w:val="both"/>
    </w:pPr>
    <w:rPr>
      <w:bCs w:val="0"/>
      <w:kern w:val="2"/>
      <w:szCs w:val="20"/>
    </w:rPr>
  </w:style>
  <w:style w:type="character" w:customStyle="1" w:styleId="Char1b">
    <w:name w:val="日期 Char1"/>
    <w:basedOn w:val="a3"/>
    <w:uiPriority w:val="99"/>
    <w:semiHidden/>
    <w:rPr>
      <w:rFonts w:ascii="Times New Roman" w:eastAsia="宋体" w:hAnsi="Times New Roman" w:cs="Times New Roman"/>
      <w:kern w:val="0"/>
      <w:sz w:val="24"/>
      <w:szCs w:val="24"/>
    </w:rPr>
  </w:style>
  <w:style w:type="character" w:customStyle="1" w:styleId="2Char1">
    <w:name w:val="正文文本缩进 2 Char1"/>
    <w:basedOn w:val="a3"/>
    <w:uiPriority w:val="99"/>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pPr>
    <w:rPr>
      <w:bCs w:val="0"/>
      <w:sz w:val="28"/>
      <w:szCs w:val="20"/>
    </w:rPr>
  </w:style>
  <w:style w:type="character" w:customStyle="1" w:styleId="3Char10">
    <w:name w:val="正文文本缩进 3 Char1"/>
    <w:basedOn w:val="a3"/>
    <w:uiPriority w:val="99"/>
    <w:semiHidden/>
    <w:rPr>
      <w:rFonts w:ascii="Times New Roman" w:eastAsia="宋体" w:hAnsi="Times New Roman" w:cs="Times New Roman"/>
      <w:kern w:val="0"/>
      <w:sz w:val="16"/>
      <w:szCs w:val="16"/>
    </w:rPr>
  </w:style>
  <w:style w:type="character" w:customStyle="1" w:styleId="2Char10">
    <w:name w:val="正文文本 2 Char1"/>
    <w:basedOn w:val="a3"/>
    <w:uiPriority w:val="99"/>
    <w:semiHidden/>
    <w:rPr>
      <w:rFonts w:ascii="Times New Roman" w:eastAsia="宋体" w:hAnsi="Times New Roman" w:cs="Times New Roman"/>
      <w:kern w:val="0"/>
      <w:sz w:val="24"/>
      <w:szCs w:val="24"/>
    </w:rPr>
  </w:style>
  <w:style w:type="character" w:customStyle="1" w:styleId="Char1c">
    <w:name w:val="标题 Char1"/>
    <w:basedOn w:val="a3"/>
    <w:uiPriority w:val="10"/>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7">
    <w:name w:val="标题样式"/>
    <w:basedOn w:val="a1"/>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1"/>
    <w:qFormat/>
    <w:pPr>
      <w:spacing w:after="160" w:line="240" w:lineRule="exact"/>
    </w:pPr>
    <w:rPr>
      <w:rFonts w:ascii="Verdana" w:eastAsia="仿宋_GB2312" w:hAnsi="Verdana"/>
      <w:szCs w:val="20"/>
      <w:lang w:eastAsia="en-US"/>
    </w:rPr>
  </w:style>
  <w:style w:type="paragraph" w:customStyle="1" w:styleId="520">
    <w:name w:val="标题 5 + 首行缩进:  2 字符"/>
    <w:basedOn w:val="5"/>
    <w:next w:val="af2"/>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8">
    <w:name w:val="样式"/>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1"/>
    <w:next w:val="a1"/>
    <w:pPr>
      <w:widowControl w:val="0"/>
      <w:spacing w:line="240" w:lineRule="atLeast"/>
      <w:ind w:left="420" w:firstLine="420"/>
    </w:pPr>
    <w:rPr>
      <w:sz w:val="21"/>
      <w:szCs w:val="21"/>
    </w:rPr>
  </w:style>
  <w:style w:type="paragraph" w:customStyle="1" w:styleId="MMTopic5">
    <w:name w:val="MM Topic 5"/>
    <w:basedOn w:val="5"/>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1"/>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7">
    <w:name w:val="样式2"/>
    <w:basedOn w:val="a1"/>
    <w:pPr>
      <w:widowControl w:val="0"/>
      <w:adjustRightInd w:val="0"/>
      <w:spacing w:line="410" w:lineRule="atLeast"/>
      <w:jc w:val="both"/>
      <w:textAlignment w:val="baseline"/>
    </w:pPr>
    <w:rPr>
      <w:szCs w:val="20"/>
    </w:rPr>
  </w:style>
  <w:style w:type="paragraph" w:customStyle="1" w:styleId="14">
    <w:name w:val="列出段落1"/>
    <w:basedOn w:val="a1"/>
    <w:uiPriority w:val="99"/>
    <w:qFormat/>
    <w:pPr>
      <w:ind w:firstLineChars="200" w:firstLine="420"/>
    </w:pPr>
    <w:rPr>
      <w:lang w:val="zh-CN"/>
    </w:rPr>
  </w:style>
  <w:style w:type="paragraph" w:customStyle="1" w:styleId="p4">
    <w:name w:val="p4"/>
    <w:basedOn w:val="a1"/>
    <w:pPr>
      <w:spacing w:before="100" w:beforeAutospacing="1" w:after="100" w:afterAutospacing="1" w:line="360" w:lineRule="auto"/>
      <w:ind w:firstLine="360"/>
    </w:pPr>
    <w:rPr>
      <w:rFonts w:ascii="宋体" w:hAnsi="宋体"/>
    </w:rPr>
  </w:style>
  <w:style w:type="paragraph" w:customStyle="1" w:styleId="28">
    <w:name w:val="样式 首行缩进:  2 字符"/>
    <w:basedOn w:val="a1"/>
    <w:qFormat/>
    <w:pPr>
      <w:widowControl w:val="0"/>
      <w:ind w:firstLineChars="200" w:firstLine="420"/>
      <w:jc w:val="both"/>
    </w:pPr>
    <w:rPr>
      <w:rFonts w:cs="宋体"/>
      <w:kern w:val="2"/>
      <w:sz w:val="21"/>
      <w:szCs w:val="20"/>
    </w:rPr>
  </w:style>
  <w:style w:type="paragraph" w:customStyle="1" w:styleId="ParaCharChar">
    <w:name w:val="默认段落字体 Para Char Char"/>
    <w:basedOn w:val="a1"/>
    <w:pPr>
      <w:widowControl w:val="0"/>
      <w:jc w:val="both"/>
    </w:pPr>
    <w:rPr>
      <w:kern w:val="2"/>
      <w:sz w:val="21"/>
      <w:szCs w:val="20"/>
    </w:rPr>
  </w:style>
  <w:style w:type="paragraph" w:customStyle="1" w:styleId="Char1CharCharChar">
    <w:name w:val="Char1 Char Char Char"/>
    <w:basedOn w:val="a1"/>
    <w:next w:val="a1"/>
    <w:pPr>
      <w:widowControl w:val="0"/>
      <w:spacing w:line="240" w:lineRule="atLeast"/>
      <w:ind w:left="420" w:firstLine="420"/>
    </w:pPr>
    <w:rPr>
      <w:sz w:val="21"/>
      <w:szCs w:val="20"/>
    </w:rPr>
  </w:style>
  <w:style w:type="paragraph" w:customStyle="1" w:styleId="afff9">
    <w:name w:val="表格题注"/>
    <w:next w:val="a1"/>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1"/>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a">
    <w:name w:val="条目正文"/>
    <w:basedOn w:val="a1"/>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b">
    <w:name w:val="论文正文"/>
    <w:basedOn w:val="a1"/>
    <w:pPr>
      <w:widowControl w:val="0"/>
      <w:spacing w:line="300" w:lineRule="auto"/>
      <w:ind w:firstLineChars="200" w:firstLine="200"/>
      <w:jc w:val="both"/>
    </w:pPr>
    <w:rPr>
      <w:kern w:val="2"/>
    </w:rPr>
  </w:style>
  <w:style w:type="paragraph" w:customStyle="1" w:styleId="afffc">
    <w:name w:val="表格文字"/>
    <w:basedOn w:val="a1"/>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1"/>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1"/>
    <w:next w:val="a1"/>
    <w:qFormat/>
    <w:pPr>
      <w:widowControl w:val="0"/>
      <w:spacing w:line="240" w:lineRule="atLeast"/>
      <w:ind w:left="420" w:firstLine="420"/>
    </w:pPr>
    <w:rPr>
      <w:sz w:val="21"/>
      <w:szCs w:val="21"/>
    </w:rPr>
  </w:style>
  <w:style w:type="paragraph" w:customStyle="1" w:styleId="afffd">
    <w:name w:val="正文段落"/>
    <w:basedOn w:val="a1"/>
    <w:qFormat/>
    <w:pPr>
      <w:widowControl w:val="0"/>
      <w:spacing w:line="300" w:lineRule="auto"/>
      <w:ind w:firstLine="510"/>
      <w:jc w:val="both"/>
    </w:pPr>
    <w:rPr>
      <w:kern w:val="2"/>
      <w:szCs w:val="20"/>
    </w:rPr>
  </w:style>
  <w:style w:type="paragraph" w:customStyle="1" w:styleId="29">
    <w:name w:val="正文序号 2"/>
    <w:basedOn w:val="a1"/>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1"/>
    <w:pPr>
      <w:widowControl w:val="0"/>
      <w:jc w:val="both"/>
    </w:pPr>
    <w:rPr>
      <w:rFonts w:ascii="Tahoma" w:hAnsi="Tahoma"/>
      <w:kern w:val="2"/>
      <w:szCs w:val="20"/>
    </w:rPr>
  </w:style>
  <w:style w:type="paragraph" w:customStyle="1" w:styleId="CharChar1">
    <w:name w:val="文章正文 Char Char1"/>
    <w:basedOn w:val="a1"/>
    <w:pPr>
      <w:widowControl w:val="0"/>
      <w:spacing w:line="360" w:lineRule="auto"/>
      <w:ind w:firstLine="420"/>
      <w:jc w:val="both"/>
    </w:pPr>
    <w:rPr>
      <w:kern w:val="2"/>
      <w:szCs w:val="20"/>
    </w:rPr>
  </w:style>
  <w:style w:type="paragraph" w:customStyle="1" w:styleId="Char3">
    <w:name w:val="Char"/>
    <w:basedOn w:val="a1"/>
    <w:next w:val="a1"/>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1"/>
    <w:pPr>
      <w:widowControl w:val="0"/>
      <w:spacing w:line="360" w:lineRule="auto"/>
      <w:ind w:firstLine="420"/>
      <w:jc w:val="both"/>
    </w:pPr>
    <w:rPr>
      <w:kern w:val="2"/>
    </w:rPr>
  </w:style>
  <w:style w:type="paragraph" w:customStyle="1" w:styleId="2CharChar">
    <w:name w:val="正文 首行缩进:  2 字符 Char Char"/>
    <w:basedOn w:val="a1"/>
    <w:pPr>
      <w:widowControl w:val="0"/>
      <w:spacing w:line="360" w:lineRule="auto"/>
      <w:ind w:firstLine="480"/>
      <w:jc w:val="both"/>
    </w:pPr>
    <w:rPr>
      <w:kern w:val="2"/>
      <w:szCs w:val="20"/>
    </w:rPr>
  </w:style>
  <w:style w:type="paragraph" w:customStyle="1" w:styleId="xl26">
    <w:name w:val="xl26"/>
    <w:basedOn w:val="a1"/>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1"/>
  </w:style>
  <w:style w:type="paragraph" w:customStyle="1" w:styleId="afffe">
    <w:name w:val="段"/>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1"/>
    <w:pPr>
      <w:jc w:val="both"/>
    </w:pPr>
    <w:rPr>
      <w:sz w:val="21"/>
      <w:szCs w:val="20"/>
    </w:rPr>
  </w:style>
  <w:style w:type="paragraph" w:customStyle="1" w:styleId="gbmaster">
    <w:name w:val="gb_master正文"/>
    <w:basedOn w:val="a1"/>
    <w:pPr>
      <w:widowControl w:val="0"/>
      <w:ind w:firstLineChars="200" w:firstLine="200"/>
      <w:jc w:val="both"/>
    </w:pPr>
    <w:rPr>
      <w:kern w:val="2"/>
      <w:sz w:val="21"/>
    </w:rPr>
  </w:style>
  <w:style w:type="paragraph" w:customStyle="1" w:styleId="Char1d">
    <w:name w:val="Char1"/>
    <w:basedOn w:val="a1"/>
    <w:next w:val="a1"/>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1"/>
    <w:pPr>
      <w:spacing w:after="160" w:line="240" w:lineRule="exact"/>
    </w:pPr>
    <w:rPr>
      <w:rFonts w:ascii="Verdana" w:hAnsi="Verdana"/>
      <w:sz w:val="20"/>
      <w:szCs w:val="20"/>
      <w:lang w:eastAsia="en-US"/>
    </w:rPr>
  </w:style>
  <w:style w:type="paragraph" w:customStyle="1" w:styleId="GB2312063">
    <w:name w:val="样式 仿宋_GB2312 小四 左侧:  0.63 厘米"/>
    <w:basedOn w:val="a1"/>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f">
    <w:name w:val="正文格式"/>
    <w:basedOn w:val="a1"/>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7"/>
    <w:pPr>
      <w:ind w:firstLine="480"/>
    </w:pPr>
    <w:rPr>
      <w:rFonts w:ascii="宋体" w:hAnsi="宋体"/>
      <w:sz w:val="24"/>
      <w:szCs w:val="20"/>
    </w:rPr>
  </w:style>
  <w:style w:type="paragraph" w:customStyle="1" w:styleId="111">
    <w:name w:val="样式 右侧:  1 字符1"/>
    <w:basedOn w:val="a1"/>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1"/>
    <w:qFormat/>
    <w:pPr>
      <w:widowControl w:val="0"/>
      <w:jc w:val="both"/>
    </w:pPr>
    <w:rPr>
      <w:rFonts w:ascii="仿宋_GB2312"/>
      <w:b/>
      <w:kern w:val="2"/>
      <w:sz w:val="30"/>
      <w:szCs w:val="20"/>
    </w:rPr>
  </w:style>
  <w:style w:type="paragraph" w:customStyle="1" w:styleId="affff0">
    <w:name w:val="项目符号：一级"/>
    <w:basedOn w:val="affff"/>
    <w:next w:val="affff"/>
    <w:pPr>
      <w:tabs>
        <w:tab w:val="left" w:pos="700"/>
      </w:tabs>
      <w:spacing w:beforeLines="0"/>
      <w:ind w:left="630" w:firstLineChars="0" w:hanging="290"/>
    </w:pPr>
  </w:style>
  <w:style w:type="paragraph" w:customStyle="1" w:styleId="42">
    <w:name w:val="正文序号 4"/>
    <w:basedOn w:val="a1"/>
    <w:pPr>
      <w:widowControl w:val="0"/>
      <w:tabs>
        <w:tab w:val="left" w:pos="1469"/>
      </w:tabs>
      <w:spacing w:before="60"/>
      <w:ind w:left="431" w:hanging="431"/>
      <w:jc w:val="both"/>
    </w:pPr>
    <w:rPr>
      <w:kern w:val="2"/>
      <w:sz w:val="21"/>
      <w:szCs w:val="20"/>
    </w:rPr>
  </w:style>
  <w:style w:type="paragraph" w:customStyle="1" w:styleId="affff1">
    <w:name w:val="插图题注"/>
    <w:next w:val="a1"/>
    <w:qFormat/>
    <w:pPr>
      <w:tabs>
        <w:tab w:val="left" w:pos="1418"/>
      </w:tabs>
      <w:spacing w:afterLines="100"/>
      <w:ind w:left="1418" w:hanging="1418"/>
      <w:jc w:val="center"/>
    </w:pPr>
    <w:rPr>
      <w:rFonts w:ascii="Arial" w:eastAsia="宋体" w:hAnsi="Arial" w:cs="Times New Roman"/>
      <w:sz w:val="18"/>
    </w:rPr>
  </w:style>
  <w:style w:type="paragraph" w:customStyle="1" w:styleId="affff2">
    <w:name w:val="正文首行缩进两字符"/>
    <w:basedOn w:val="a1"/>
    <w:qFormat/>
    <w:pPr>
      <w:widowControl w:val="0"/>
      <w:spacing w:line="360" w:lineRule="auto"/>
      <w:ind w:firstLineChars="200" w:firstLine="200"/>
      <w:jc w:val="both"/>
    </w:pPr>
    <w:rPr>
      <w:kern w:val="2"/>
      <w:sz w:val="21"/>
      <w:szCs w:val="20"/>
    </w:rPr>
  </w:style>
  <w:style w:type="paragraph" w:customStyle="1" w:styleId="Style8">
    <w:name w:val="Style8"/>
    <w:basedOn w:val="a1"/>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pPr>
      <w:widowControl w:val="0"/>
      <w:shd w:val="clear" w:color="auto" w:fill="000080"/>
      <w:jc w:val="both"/>
    </w:pPr>
    <w:rPr>
      <w:rFonts w:ascii="Tahoma" w:hAnsi="Tahoma"/>
      <w:sz w:val="24"/>
      <w:szCs w:val="20"/>
    </w:rPr>
  </w:style>
  <w:style w:type="paragraph" w:customStyle="1" w:styleId="affff3">
    <w:name w:val="大纲正文"/>
    <w:basedOn w:val="a1"/>
    <w:pPr>
      <w:widowControl w:val="0"/>
      <w:spacing w:line="360" w:lineRule="auto"/>
      <w:ind w:firstLineChars="200" w:firstLine="480"/>
      <w:jc w:val="both"/>
    </w:pPr>
    <w:rPr>
      <w:kern w:val="2"/>
      <w:szCs w:val="20"/>
    </w:rPr>
  </w:style>
  <w:style w:type="paragraph" w:customStyle="1" w:styleId="16">
    <w:name w:val="正文序号 1"/>
    <w:basedOn w:val="a1"/>
    <w:pPr>
      <w:widowControl w:val="0"/>
      <w:tabs>
        <w:tab w:val="left" w:pos="839"/>
      </w:tabs>
      <w:spacing w:before="60"/>
      <w:ind w:left="431" w:hanging="431"/>
      <w:jc w:val="both"/>
    </w:pPr>
    <w:rPr>
      <w:kern w:val="2"/>
      <w:sz w:val="21"/>
      <w:szCs w:val="20"/>
    </w:rPr>
  </w:style>
  <w:style w:type="paragraph" w:customStyle="1" w:styleId="Char20">
    <w:name w:val="Char2"/>
    <w:basedOn w:val="a1"/>
    <w:next w:val="a1"/>
    <w:pPr>
      <w:widowControl w:val="0"/>
      <w:spacing w:line="240" w:lineRule="atLeast"/>
      <w:ind w:left="420" w:firstLine="420"/>
    </w:pPr>
    <w:rPr>
      <w:kern w:val="2"/>
      <w:szCs w:val="20"/>
    </w:rPr>
  </w:style>
  <w:style w:type="paragraph" w:customStyle="1" w:styleId="MMTitle">
    <w:name w:val="MM Title"/>
    <w:basedOn w:val="a1"/>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1"/>
    <w:qFormat/>
    <w:pPr>
      <w:widowControl w:val="0"/>
      <w:jc w:val="both"/>
    </w:pPr>
    <w:rPr>
      <w:rFonts w:ascii="仿宋_GB2312"/>
      <w:b/>
      <w:kern w:val="2"/>
      <w:sz w:val="30"/>
      <w:szCs w:val="20"/>
    </w:rPr>
  </w:style>
  <w:style w:type="paragraph" w:customStyle="1" w:styleId="MMTopic2">
    <w:name w:val="MM Topic 2"/>
    <w:basedOn w:val="2"/>
    <w:pPr>
      <w:tabs>
        <w:tab w:val="left" w:pos="992"/>
      </w:tabs>
    </w:pPr>
    <w:rPr>
      <w:rFonts w:ascii="Arial"/>
      <w:bCs w:val="0"/>
      <w:iCs w:val="0"/>
      <w:color w:val="000000"/>
      <w:kern w:val="2"/>
      <w:szCs w:val="20"/>
    </w:rPr>
  </w:style>
  <w:style w:type="paragraph" w:customStyle="1" w:styleId="CharChar10">
    <w:name w:val="Char Char1"/>
    <w:basedOn w:val="a1"/>
    <w:next w:val="a1"/>
    <w:qFormat/>
    <w:pPr>
      <w:widowControl w:val="0"/>
      <w:spacing w:line="240" w:lineRule="atLeast"/>
      <w:ind w:left="420" w:firstLine="420"/>
    </w:pPr>
    <w:rPr>
      <w:rFonts w:ascii="楷体_GB2312" w:eastAsia="楷体_GB2312" w:hAnsi="宋体"/>
      <w:color w:val="000000"/>
      <w:sz w:val="28"/>
      <w:szCs w:val="20"/>
    </w:rPr>
  </w:style>
  <w:style w:type="paragraph" w:customStyle="1" w:styleId="affff4">
    <w:name w:val="我的正文"/>
    <w:basedOn w:val="a1"/>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1"/>
    <w:link w:val="Char4"/>
    <w:qFormat/>
    <w:pPr>
      <w:widowControl w:val="0"/>
      <w:ind w:firstLineChars="200" w:firstLine="420"/>
      <w:jc w:val="both"/>
    </w:pPr>
    <w:rPr>
      <w:rFonts w:eastAsia="方正仿宋"/>
      <w:kern w:val="2"/>
      <w:sz w:val="32"/>
    </w:rPr>
  </w:style>
  <w:style w:type="paragraph" w:customStyle="1" w:styleId="affff5">
    <w:name w:val="文字"/>
    <w:basedOn w:val="a1"/>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1"/>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iPriority w:val="99"/>
    <w:unhideWhenUsed/>
    <w:rPr>
      <w:rFonts w:ascii="Times New Roman" w:eastAsia="宋体" w:hAnsi="Times New Roman" w:cs="Times New Roman"/>
      <w:sz w:val="24"/>
      <w:szCs w:val="24"/>
    </w:rPr>
  </w:style>
  <w:style w:type="paragraph" w:customStyle="1" w:styleId="-12">
    <w:name w:val="彩色列表 - 强调文字颜色 12"/>
    <w:basedOn w:val="a1"/>
    <w:qFormat/>
    <w:pPr>
      <w:widowControl w:val="0"/>
      <w:ind w:firstLineChars="200" w:firstLine="420"/>
      <w:jc w:val="both"/>
    </w:pPr>
    <w:rPr>
      <w:rFonts w:ascii="Calibri" w:hAnsi="Calibri"/>
      <w:kern w:val="2"/>
      <w:sz w:val="21"/>
      <w:szCs w:val="22"/>
    </w:rPr>
  </w:style>
  <w:style w:type="character" w:customStyle="1" w:styleId="1Char1">
    <w:name w:val="标题 1 Char1"/>
    <w:rPr>
      <w:b/>
      <w:bCs/>
      <w:kern w:val="44"/>
      <w:sz w:val="44"/>
      <w:szCs w:val="44"/>
    </w:rPr>
  </w:style>
  <w:style w:type="character" w:customStyle="1" w:styleId="2Char11">
    <w:name w:val="标题 2 Char1"/>
    <w:basedOn w:val="a3"/>
    <w:qFormat/>
    <w:rPr>
      <w:rFonts w:asciiTheme="majorHAnsi" w:eastAsiaTheme="majorEastAsia" w:hAnsiTheme="majorHAnsi" w:cstheme="majorBidi"/>
      <w:b/>
      <w:bCs/>
      <w:kern w:val="2"/>
      <w:sz w:val="32"/>
      <w:szCs w:val="32"/>
    </w:rPr>
  </w:style>
  <w:style w:type="character" w:customStyle="1" w:styleId="3Char11">
    <w:name w:val="标题 3 Char1"/>
    <w:basedOn w:val="a3"/>
    <w:uiPriority w:val="9"/>
    <w:rPr>
      <w:rFonts w:ascii="Calibri" w:hAnsi="Calibri"/>
      <w:b/>
      <w:bCs/>
      <w:kern w:val="2"/>
      <w:sz w:val="32"/>
      <w:szCs w:val="32"/>
    </w:rPr>
  </w:style>
  <w:style w:type="character" w:customStyle="1" w:styleId="4Char1">
    <w:name w:val="标题 4 Char1"/>
    <w:basedOn w:val="a3"/>
    <w:rPr>
      <w:rFonts w:asciiTheme="majorHAnsi" w:eastAsiaTheme="majorEastAsia" w:hAnsiTheme="majorHAnsi" w:cstheme="majorBidi"/>
      <w:b/>
      <w:bCs/>
      <w:kern w:val="2"/>
      <w:sz w:val="28"/>
      <w:szCs w:val="28"/>
    </w:rPr>
  </w:style>
  <w:style w:type="character" w:customStyle="1" w:styleId="aff2">
    <w:name w:val="脚注文本 字符"/>
    <w:basedOn w:val="a3"/>
    <w:link w:val="aff1"/>
    <w:semiHidden/>
    <w:rPr>
      <w:rFonts w:ascii="Calibri" w:eastAsia="宋体" w:hAnsi="Calibri" w:cs="Times New Roman"/>
      <w:sz w:val="18"/>
      <w:szCs w:val="18"/>
    </w:rPr>
  </w:style>
  <w:style w:type="character" w:customStyle="1" w:styleId="Char5">
    <w:name w:val="批注文字 Char"/>
    <w:basedOn w:val="a3"/>
    <w:uiPriority w:val="99"/>
    <w:rPr>
      <w:rFonts w:ascii="Calibri" w:eastAsia="宋体" w:hAnsi="Calibri" w:cs="Times New Roman"/>
    </w:rPr>
  </w:style>
  <w:style w:type="character" w:customStyle="1" w:styleId="Char6">
    <w:name w:val="正文文本 Char"/>
    <w:basedOn w:val="a3"/>
    <w:rPr>
      <w:rFonts w:ascii="Calibri" w:eastAsia="宋体" w:hAnsi="Calibri" w:cs="Times New Roman"/>
    </w:rPr>
  </w:style>
  <w:style w:type="character" w:customStyle="1" w:styleId="aff0">
    <w:name w:val="副标题 字符"/>
    <w:basedOn w:val="a3"/>
    <w:link w:val="aff"/>
    <w:rPr>
      <w:rFonts w:ascii="Cambria" w:eastAsia="宋体" w:hAnsi="Cambria" w:cs="Times New Roman"/>
      <w:b/>
      <w:bCs/>
      <w:kern w:val="28"/>
      <w:sz w:val="32"/>
      <w:szCs w:val="32"/>
    </w:rPr>
  </w:style>
  <w:style w:type="character" w:customStyle="1" w:styleId="Char7">
    <w:name w:val="纯文本 Char"/>
    <w:basedOn w:val="a3"/>
    <w:rPr>
      <w:rFonts w:ascii="宋体" w:eastAsia="宋体" w:hAnsi="Courier New" w:cs="Courier New"/>
      <w:szCs w:val="21"/>
    </w:rPr>
  </w:style>
  <w:style w:type="paragraph" w:styleId="affff6">
    <w:name w:val="No Spacing"/>
    <w:link w:val="affff7"/>
    <w:uiPriority w:val="1"/>
    <w:qFormat/>
    <w:pPr>
      <w:widowControl w:val="0"/>
      <w:jc w:val="both"/>
    </w:pPr>
    <w:rPr>
      <w:rFonts w:ascii="Times New Roman" w:eastAsia="宋体" w:hAnsi="Times New Roman" w:cs="Times New Roman"/>
      <w:kern w:val="2"/>
      <w:sz w:val="21"/>
      <w:szCs w:val="24"/>
    </w:rPr>
  </w:style>
  <w:style w:type="paragraph" w:customStyle="1" w:styleId="18">
    <w:name w:val="无间隔1"/>
    <w:link w:val="Char8"/>
    <w:qFormat/>
    <w:pPr>
      <w:widowControl w:val="0"/>
      <w:spacing w:line="300" w:lineRule="auto"/>
      <w:jc w:val="center"/>
    </w:pPr>
    <w:rPr>
      <w:rFonts w:ascii="宋体" w:eastAsia="宋体" w:hAnsi="宋体" w:cs="Times New Roman"/>
      <w:kern w:val="2"/>
      <w:sz w:val="24"/>
      <w:szCs w:val="21"/>
    </w:rPr>
  </w:style>
  <w:style w:type="paragraph" w:customStyle="1" w:styleId="26012">
    <w:name w:val="样式 样式 样式 标题 2 + 宋体 五号 非加粗 黑色 + 段前: 6 磅 段后: 0 磅 行距: 单倍行距 + 段前: 12..."/>
    <w:basedOn w:val="a1"/>
    <w:qFormat/>
    <w:pPr>
      <w:keepNext/>
      <w:keepLines/>
      <w:widowControl w:val="0"/>
      <w:numPr>
        <w:ilvl w:val="1"/>
        <w:numId w:val="1"/>
      </w:numPr>
      <w:adjustRightInd w:val="0"/>
      <w:spacing w:before="240"/>
      <w:outlineLvl w:val="1"/>
    </w:pPr>
    <w:rPr>
      <w:rFonts w:ascii="宋体" w:hAnsi="宋体" w:cs="宋体"/>
      <w:color w:val="000000"/>
      <w:sz w:val="21"/>
      <w:szCs w:val="20"/>
    </w:rPr>
  </w:style>
  <w:style w:type="paragraph" w:customStyle="1" w:styleId="ParaChar">
    <w:name w:val="默认段落字体 Para Char"/>
    <w:basedOn w:val="a1"/>
    <w:pPr>
      <w:widowControl w:val="0"/>
      <w:jc w:val="both"/>
    </w:pPr>
    <w:rPr>
      <w:rFonts w:ascii="Tahoma" w:hAnsi="Tahoma"/>
      <w:kern w:val="2"/>
      <w:szCs w:val="20"/>
    </w:rPr>
  </w:style>
  <w:style w:type="paragraph" w:customStyle="1" w:styleId="15342">
    <w:name w:val="样式 行距: 1.5 倍行距 左  3.42 字符"/>
    <w:basedOn w:val="a1"/>
    <w:pPr>
      <w:widowControl w:val="0"/>
      <w:spacing w:line="360" w:lineRule="auto"/>
      <w:ind w:leftChars="200" w:left="200" w:firstLineChars="200" w:firstLine="200"/>
      <w:jc w:val="both"/>
    </w:pPr>
    <w:rPr>
      <w:rFonts w:cs="宋体"/>
      <w:kern w:val="2"/>
      <w:sz w:val="21"/>
      <w:szCs w:val="20"/>
    </w:rPr>
  </w:style>
  <w:style w:type="paragraph" w:customStyle="1" w:styleId="074">
    <w:name w:val="标书正文:  0.74 厘米"/>
    <w:basedOn w:val="a1"/>
    <w:pPr>
      <w:widowControl w:val="0"/>
      <w:snapToGrid w:val="0"/>
      <w:spacing w:line="360" w:lineRule="auto"/>
      <w:ind w:firstLine="420"/>
      <w:jc w:val="both"/>
    </w:pPr>
    <w:rPr>
      <w:kern w:val="2"/>
      <w:szCs w:val="18"/>
    </w:rPr>
  </w:style>
  <w:style w:type="paragraph" w:customStyle="1" w:styleId="RFIHeading3rdLevel">
    <w:name w:val="RFI Heading 3rd Level"/>
    <w:basedOn w:val="a1"/>
    <w:pPr>
      <w:tabs>
        <w:tab w:val="left" w:pos="720"/>
      </w:tabs>
      <w:ind w:left="720" w:hanging="720"/>
    </w:pPr>
    <w:rPr>
      <w:rFonts w:ascii="Arial (W1)" w:hAnsi="Arial (W1)"/>
      <w:color w:val="000000"/>
      <w:lang w:val="en-GB" w:eastAsia="en-US"/>
    </w:rPr>
  </w:style>
  <w:style w:type="paragraph" w:customStyle="1" w:styleId="2b">
    <w:name w:val="样式 小四2"/>
    <w:basedOn w:val="a1"/>
    <w:pPr>
      <w:widowControl w:val="0"/>
      <w:jc w:val="both"/>
    </w:pPr>
    <w:rPr>
      <w:rFonts w:ascii="宋体" w:hAnsi="宋体"/>
      <w:kern w:val="2"/>
    </w:rPr>
  </w:style>
  <w:style w:type="paragraph" w:customStyle="1" w:styleId="2-1">
    <w:name w:val="标题2-1"/>
    <w:basedOn w:val="a1"/>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paragraph" w:customStyle="1" w:styleId="affff8">
    <w:name w:val="图"/>
    <w:basedOn w:val="a1"/>
    <w:pPr>
      <w:adjustRightInd w:val="0"/>
      <w:snapToGrid w:val="0"/>
      <w:jc w:val="center"/>
    </w:pPr>
    <w:rPr>
      <w:rFonts w:ascii="宋体" w:hAnsi="宋体"/>
      <w:bCs/>
      <w:kern w:val="2"/>
      <w:sz w:val="21"/>
    </w:rPr>
  </w:style>
  <w:style w:type="paragraph" w:customStyle="1" w:styleId="zw1">
    <w:name w:val="zw1"/>
    <w:basedOn w:val="a1"/>
    <w:pPr>
      <w:spacing w:line="360" w:lineRule="auto"/>
      <w:ind w:firstLineChars="200" w:firstLine="480"/>
      <w:jc w:val="both"/>
    </w:pPr>
    <w:rPr>
      <w:szCs w:val="20"/>
    </w:rPr>
  </w:style>
  <w:style w:type="paragraph" w:customStyle="1" w:styleId="53">
    <w:name w:val="样式 标题 5 + 倾斜"/>
    <w:basedOn w:val="5"/>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GB2312GB2312">
    <w:name w:val="样式 标题 3 + (西文) 仿宋_GB2312 (中文) 仿宋_GB2312 四号"/>
    <w:basedOn w:val="3"/>
    <w:p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19">
    <w:name w:val="样式1"/>
    <w:basedOn w:val="a1"/>
    <w:qFormat/>
    <w:pPr>
      <w:widowControl w:val="0"/>
      <w:jc w:val="both"/>
    </w:pPr>
    <w:rPr>
      <w:rFonts w:eastAsia="隶书"/>
      <w:i/>
      <w:dstrike/>
      <w:kern w:val="2"/>
      <w:sz w:val="28"/>
      <w:szCs w:val="18"/>
    </w:rPr>
  </w:style>
  <w:style w:type="paragraph" w:customStyle="1" w:styleId="affff9">
    <w:name w:val="表格"/>
    <w:basedOn w:val="a1"/>
    <w:pPr>
      <w:widowControl w:val="0"/>
      <w:spacing w:line="400" w:lineRule="exact"/>
      <w:jc w:val="both"/>
    </w:pPr>
    <w:rPr>
      <w:kern w:val="2"/>
    </w:rPr>
  </w:style>
  <w:style w:type="paragraph" w:customStyle="1" w:styleId="-110">
    <w:name w:val="彩色底纹 - 强调文字颜色 11"/>
    <w:rPr>
      <w:rFonts w:ascii="Calibri" w:eastAsia="宋体" w:hAnsi="Calibri" w:cs="Times New Roman"/>
      <w:kern w:val="2"/>
      <w:sz w:val="21"/>
      <w:szCs w:val="22"/>
    </w:rPr>
  </w:style>
  <w:style w:type="paragraph" w:customStyle="1" w:styleId="150">
    <w:name w:val="样式 宋体 小四 行距: 1.5 倍行距"/>
    <w:basedOn w:val="a1"/>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0740">
    <w:name w:val="样式 小四 首行缩进:  0.74 厘米"/>
    <w:basedOn w:val="a1"/>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H22Heading2HiddenHeading2CCBSheading2h2">
    <w:name w:val="样式 标题 2H2第一章 标题 2Heading 2 HiddenHeading 2 CCBSheading 2h2..."/>
    <w:basedOn w:val="2"/>
    <w:pPr>
      <w:tabs>
        <w:tab w:val="clear" w:pos="426"/>
        <w:tab w:val="clear" w:pos="567"/>
        <w:tab w:val="left" w:pos="-2493"/>
      </w:tabs>
      <w:spacing w:before="260" w:after="260"/>
      <w:jc w:val="left"/>
    </w:pPr>
    <w:rPr>
      <w:iCs w:val="0"/>
      <w:kern w:val="2"/>
      <w:szCs w:val="20"/>
    </w:rPr>
  </w:style>
  <w:style w:type="paragraph" w:customStyle="1" w:styleId="43">
    <w:name w:val="列出段落4"/>
    <w:basedOn w:val="a1"/>
    <w:uiPriority w:val="34"/>
    <w:qFormat/>
    <w:pPr>
      <w:widowControl w:val="0"/>
      <w:ind w:firstLineChars="200" w:firstLine="420"/>
      <w:jc w:val="both"/>
    </w:pPr>
    <w:rPr>
      <w:kern w:val="2"/>
      <w:sz w:val="21"/>
    </w:rPr>
  </w:style>
  <w:style w:type="character" w:customStyle="1" w:styleId="CharChar8">
    <w:name w:val="Char Char8"/>
    <w:rPr>
      <w:rFonts w:ascii="宋体" w:eastAsia="宋体" w:hAnsi="宋体" w:hint="eastAsia"/>
      <w:kern w:val="2"/>
      <w:sz w:val="28"/>
      <w:szCs w:val="28"/>
    </w:rPr>
  </w:style>
  <w:style w:type="character" w:customStyle="1" w:styleId="CharChar5">
    <w:name w:val="Char Char5"/>
    <w:rPr>
      <w:kern w:val="2"/>
      <w:sz w:val="21"/>
      <w:szCs w:val="24"/>
    </w:rPr>
  </w:style>
  <w:style w:type="character" w:customStyle="1" w:styleId="CharChar">
    <w:name w:val="列出段落 Char Char"/>
    <w:rPr>
      <w:rFonts w:ascii="Calibri" w:hAnsi="Calibri" w:cs="Calibri" w:hint="default"/>
      <w:kern w:val="2"/>
      <w:sz w:val="21"/>
      <w:szCs w:val="22"/>
    </w:rPr>
  </w:style>
  <w:style w:type="character" w:customStyle="1" w:styleId="CharChar0">
    <w:name w:val="正文文本 Char Char"/>
    <w:rPr>
      <w:kern w:val="2"/>
      <w:sz w:val="21"/>
      <w:szCs w:val="24"/>
    </w:rPr>
  </w:style>
  <w:style w:type="character" w:customStyle="1" w:styleId="CharChar11">
    <w:name w:val="Char Char11"/>
    <w:rPr>
      <w:rFonts w:ascii="Arial Narrow" w:hAnsi="Arial Narrow" w:hint="default"/>
      <w:b/>
      <w:bCs/>
      <w:iCs/>
      <w:szCs w:val="24"/>
      <w:lang w:eastAsia="en-US"/>
    </w:rPr>
  </w:style>
  <w:style w:type="character" w:customStyle="1" w:styleId="CharChar2">
    <w:name w:val="标书（正文） Char Char"/>
    <w:rPr>
      <w:rFonts w:ascii="宋体" w:eastAsia="宋体" w:hAnsi="宋体" w:hint="eastAsia"/>
      <w:b/>
      <w:kern w:val="10"/>
      <w:sz w:val="21"/>
      <w:szCs w:val="21"/>
      <w:lang w:val="en-US" w:eastAsia="zh-CN" w:bidi="ar-SA"/>
    </w:rPr>
  </w:style>
  <w:style w:type="character" w:customStyle="1" w:styleId="line2">
    <w:name w:val="line2"/>
    <w:basedOn w:val="a3"/>
  </w:style>
  <w:style w:type="character" w:customStyle="1" w:styleId="CharChar100">
    <w:name w:val="Char Char10"/>
    <w:rPr>
      <w:kern w:val="2"/>
      <w:sz w:val="24"/>
      <w:szCs w:val="24"/>
    </w:rPr>
  </w:style>
  <w:style w:type="character" w:customStyle="1" w:styleId="MMTopic4CharChar">
    <w:name w:val="MM Topic 4 Char Char"/>
    <w:rPr>
      <w:rFonts w:ascii="Arial" w:hAnsi="Arial" w:cs="Arial" w:hint="default"/>
      <w:b/>
      <w:bCs/>
      <w:kern w:val="2"/>
      <w:sz w:val="28"/>
      <w:szCs w:val="28"/>
    </w:rPr>
  </w:style>
  <w:style w:type="character" w:customStyle="1" w:styleId="074CharChar">
    <w:name w:val="标书正文:  0.74 厘米 Char Char"/>
    <w:rPr>
      <w:kern w:val="2"/>
      <w:sz w:val="24"/>
    </w:rPr>
  </w:style>
  <w:style w:type="character" w:customStyle="1" w:styleId="3CharCharChar">
    <w:name w:val="标题 3 Char Char Char"/>
    <w:rPr>
      <w:rFonts w:ascii="宋体" w:eastAsia="宋体" w:hAnsi="宋体" w:hint="eastAsia"/>
      <w:b/>
      <w:kern w:val="2"/>
      <w:sz w:val="32"/>
      <w:lang w:val="en-US" w:eastAsia="zh-CN" w:bidi="ar-SA"/>
    </w:rPr>
  </w:style>
  <w:style w:type="character" w:customStyle="1" w:styleId="affffa">
    <w:name w:val="（符号）邀请函中一、"/>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rPr>
      <w:kern w:val="2"/>
      <w:sz w:val="18"/>
      <w:szCs w:val="18"/>
    </w:rPr>
  </w:style>
  <w:style w:type="character" w:customStyle="1" w:styleId="MMTopic3CharChar">
    <w:name w:val="MM Topic 3 Char Char"/>
    <w:rPr>
      <w:rFonts w:ascii="宋体" w:eastAsia="宋体" w:hAnsi="宋体" w:hint="eastAsia"/>
      <w:b/>
      <w:bCs/>
      <w:color w:val="000000"/>
      <w:kern w:val="2"/>
      <w:sz w:val="28"/>
      <w:szCs w:val="28"/>
    </w:rPr>
  </w:style>
  <w:style w:type="character" w:customStyle="1" w:styleId="2CharChar0">
    <w:name w:val="样式 小四2 Char Char"/>
    <w:rPr>
      <w:rFonts w:ascii="宋体" w:eastAsia="宋体" w:hAnsi="宋体" w:hint="eastAsia"/>
      <w:kern w:val="2"/>
      <w:sz w:val="24"/>
      <w:szCs w:val="24"/>
    </w:rPr>
  </w:style>
  <w:style w:type="character" w:customStyle="1" w:styleId="CharChar7">
    <w:name w:val="Char Char7"/>
    <w:rPr>
      <w:kern w:val="2"/>
      <w:sz w:val="18"/>
      <w:szCs w:val="18"/>
    </w:rPr>
  </w:style>
  <w:style w:type="character" w:customStyle="1" w:styleId="CharChar3">
    <w:name w:val="Char Char3"/>
    <w:rPr>
      <w:b/>
      <w:bCs/>
      <w:kern w:val="2"/>
      <w:sz w:val="18"/>
      <w:szCs w:val="18"/>
    </w:rPr>
  </w:style>
  <w:style w:type="character" w:customStyle="1" w:styleId="apple-style-span">
    <w:name w:val="apple-style-span"/>
    <w:basedOn w:val="a3"/>
  </w:style>
  <w:style w:type="character" w:customStyle="1" w:styleId="Char1e">
    <w:name w:val="副标题 Char1"/>
    <w:uiPriority w:val="11"/>
    <w:rPr>
      <w:rFonts w:ascii="Cambria" w:hAnsi="Cambria" w:cs="Times New Roman" w:hint="default"/>
      <w:b/>
      <w:bCs/>
      <w:kern w:val="28"/>
      <w:sz w:val="32"/>
      <w:szCs w:val="32"/>
    </w:rPr>
  </w:style>
  <w:style w:type="character" w:customStyle="1" w:styleId="LegalLevel111Char">
    <w:name w:val="Legal Level 1.1.1. Char"/>
    <w:rPr>
      <w:rFonts w:ascii="Arial" w:eastAsia="黑体" w:hAnsi="Arial" w:cs="Arial" w:hint="default"/>
      <w:kern w:val="2"/>
      <w:sz w:val="24"/>
      <w:szCs w:val="24"/>
    </w:rPr>
  </w:style>
  <w:style w:type="character" w:customStyle="1" w:styleId="CharChar6">
    <w:name w:val="文章正文 Char Char"/>
    <w:rPr>
      <w:rFonts w:ascii="宋体" w:eastAsia="宋体" w:hAnsi="宋体" w:hint="eastAsia"/>
      <w:kern w:val="2"/>
      <w:sz w:val="24"/>
      <w:szCs w:val="24"/>
      <w:lang w:val="en-US" w:eastAsia="zh-CN" w:bidi="ar-SA"/>
    </w:rPr>
  </w:style>
  <w:style w:type="character" w:customStyle="1" w:styleId="CDCharChar">
    <w:name w:val="CD正文 Char Char"/>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CharCharChar">
    <w:name w:val="Char Char Char"/>
    <w:rPr>
      <w:rFonts w:ascii="宋体" w:eastAsia="宋体" w:hAnsi="宋体" w:hint="eastAsia"/>
      <w:kern w:val="2"/>
      <w:sz w:val="18"/>
      <w:szCs w:val="18"/>
      <w:lang w:val="en-US" w:eastAsia="zh-CN" w:bidi="ar-SA"/>
    </w:rPr>
  </w:style>
  <w:style w:type="character" w:customStyle="1" w:styleId="CharChar60">
    <w:name w:val="Char Char6"/>
    <w:rPr>
      <w:kern w:val="2"/>
      <w:sz w:val="21"/>
      <w:szCs w:val="24"/>
    </w:rPr>
  </w:style>
  <w:style w:type="character" w:customStyle="1" w:styleId="Char30">
    <w:name w:val="正文文本 Char3"/>
    <w:basedOn w:val="a3"/>
    <w:uiPriority w:val="99"/>
    <w:semiHidden/>
    <w:rPr>
      <w:rFonts w:ascii="Calibri" w:hAnsi="Calibri" w:cs="Calibri" w:hint="default"/>
      <w:kern w:val="2"/>
      <w:sz w:val="21"/>
      <w:szCs w:val="22"/>
    </w:rPr>
  </w:style>
  <w:style w:type="character" w:customStyle="1" w:styleId="Char21">
    <w:name w:val="副标题 Char2"/>
    <w:basedOn w:val="a3"/>
    <w:uiPriority w:val="11"/>
    <w:rPr>
      <w:rFonts w:asciiTheme="majorHAnsi" w:hAnsiTheme="majorHAnsi" w:cstheme="majorBidi" w:hint="default"/>
      <w:b/>
      <w:bCs/>
      <w:kern w:val="28"/>
      <w:sz w:val="32"/>
      <w:szCs w:val="32"/>
    </w:rPr>
  </w:style>
  <w:style w:type="character" w:customStyle="1" w:styleId="2Char">
    <w:name w:val="样式 正文缩进 + 首行缩进:  2 字符 Char"/>
    <w:link w:val="2c"/>
    <w:qFormat/>
    <w:rPr>
      <w:rFonts w:ascii="Times New Roman" w:hAnsi="Times New Roman"/>
      <w:sz w:val="28"/>
    </w:rPr>
  </w:style>
  <w:style w:type="paragraph" w:customStyle="1" w:styleId="2c">
    <w:name w:val="样式 正文缩进 + 首行缩进:  2 字符"/>
    <w:basedOn w:val="a7"/>
    <w:link w:val="2Char"/>
    <w:qFormat/>
    <w:pPr>
      <w:ind w:firstLine="200"/>
    </w:pPr>
    <w:rPr>
      <w:rFonts w:ascii="Times New Roman" w:hAnsi="Times New Roman"/>
      <w:sz w:val="28"/>
      <w:szCs w:val="22"/>
    </w:rPr>
  </w:style>
  <w:style w:type="character" w:customStyle="1" w:styleId="longtext">
    <w:name w:val="long_text"/>
  </w:style>
  <w:style w:type="character" w:customStyle="1" w:styleId="CharChara">
    <w:name w:val="*正文 Char Char"/>
    <w:link w:val="affffb"/>
    <w:qFormat/>
    <w:rPr>
      <w:rFonts w:ascii="宋体" w:hAnsi="宋体"/>
      <w:sz w:val="22"/>
      <w:szCs w:val="24"/>
    </w:rPr>
  </w:style>
  <w:style w:type="paragraph" w:customStyle="1" w:styleId="affffb">
    <w:name w:val="*正文"/>
    <w:basedOn w:val="a1"/>
    <w:link w:val="CharChara"/>
    <w:qFormat/>
    <w:pPr>
      <w:widowControl w:val="0"/>
      <w:spacing w:line="360" w:lineRule="auto"/>
      <w:ind w:firstLineChars="200" w:firstLine="200"/>
      <w:jc w:val="both"/>
    </w:pPr>
    <w:rPr>
      <w:rFonts w:ascii="宋体" w:eastAsiaTheme="minorEastAsia" w:hAnsi="宋体" w:cstheme="minorBidi"/>
      <w:kern w:val="2"/>
      <w:sz w:val="22"/>
    </w:rPr>
  </w:style>
  <w:style w:type="character" w:customStyle="1" w:styleId="Char9">
    <w:name w:val="*正文 Char"/>
    <w:rPr>
      <w:rFonts w:ascii="宋体" w:hAnsi="宋体"/>
      <w:kern w:val="2"/>
      <w:sz w:val="22"/>
      <w:szCs w:val="24"/>
    </w:rPr>
  </w:style>
  <w:style w:type="character" w:customStyle="1" w:styleId="affff7">
    <w:name w:val="无间隔 字符"/>
    <w:link w:val="affff6"/>
    <w:uiPriority w:val="1"/>
    <w:rPr>
      <w:rFonts w:ascii="Times New Roman" w:eastAsia="宋体" w:hAnsi="Times New Roman" w:cs="Times New Roman"/>
      <w:szCs w:val="24"/>
    </w:rPr>
  </w:style>
  <w:style w:type="character" w:customStyle="1" w:styleId="affffc">
    <w:name w:val="标题文字"/>
    <w:rPr>
      <w:b/>
      <w:bCs/>
    </w:rPr>
  </w:style>
  <w:style w:type="character" w:customStyle="1" w:styleId="Chara">
    <w:name w:val="表格抬头 Char"/>
    <w:link w:val="affffd"/>
    <w:qFormat/>
    <w:locked/>
    <w:rPr>
      <w:rFonts w:ascii="黑体" w:eastAsia="黑体"/>
      <w:b/>
      <w:szCs w:val="24"/>
    </w:rPr>
  </w:style>
  <w:style w:type="paragraph" w:customStyle="1" w:styleId="affffd">
    <w:name w:val="表格抬头"/>
    <w:basedOn w:val="a1"/>
    <w:link w:val="Chara"/>
    <w:qFormat/>
    <w:pPr>
      <w:widowControl w:val="0"/>
      <w:jc w:val="center"/>
    </w:pPr>
    <w:rPr>
      <w:rFonts w:ascii="黑体" w:eastAsia="黑体" w:hAnsiTheme="minorHAnsi" w:cstheme="minorBidi"/>
      <w:b/>
      <w:kern w:val="2"/>
      <w:sz w:val="21"/>
    </w:rPr>
  </w:style>
  <w:style w:type="character" w:customStyle="1" w:styleId="1a">
    <w:name w:val="标题 字符1"/>
    <w:basedOn w:val="a3"/>
    <w:qFormat/>
    <w:rPr>
      <w:rFonts w:asciiTheme="majorHAnsi" w:eastAsiaTheme="majorEastAsia" w:hAnsiTheme="majorHAnsi" w:cstheme="majorBidi"/>
      <w:b/>
      <w:bCs/>
      <w:sz w:val="32"/>
      <w:szCs w:val="32"/>
    </w:rPr>
  </w:style>
  <w:style w:type="paragraph" w:customStyle="1" w:styleId="TOC1">
    <w:name w:val="TOC 标题1"/>
    <w:basedOn w:val="1"/>
    <w:next w:val="a1"/>
    <w:uiPriority w:val="39"/>
    <w:qFormat/>
    <w:pPr>
      <w:widowControl w:val="0"/>
      <w:tabs>
        <w:tab w:val="left" w:pos="142"/>
      </w:tabs>
      <w:spacing w:line="578" w:lineRule="auto"/>
      <w:jc w:val="both"/>
      <w:outlineLvl w:val="9"/>
    </w:pPr>
    <w:rPr>
      <w:rFonts w:ascii="Times New Roman" w:hAnsi="Times New Roman"/>
      <w:sz w:val="44"/>
      <w:szCs w:val="44"/>
    </w:rPr>
  </w:style>
  <w:style w:type="paragraph" w:customStyle="1" w:styleId="SP7315476">
    <w:name w:val="SP.7.315476"/>
    <w:basedOn w:val="a1"/>
    <w:next w:val="a1"/>
    <w:pPr>
      <w:autoSpaceDE w:val="0"/>
      <w:autoSpaceDN w:val="0"/>
      <w:adjustRightInd w:val="0"/>
    </w:pPr>
    <w:rPr>
      <w:rFonts w:ascii="POMDD E+ Times" w:eastAsia="POMDD E+ Times"/>
    </w:rPr>
  </w:style>
  <w:style w:type="paragraph" w:customStyle="1" w:styleId="affffe">
    <w:name w:val="表格首行"/>
    <w:basedOn w:val="a1"/>
    <w:qFormat/>
    <w:pPr>
      <w:widowControl w:val="0"/>
      <w:jc w:val="center"/>
    </w:pPr>
    <w:rPr>
      <w:rFonts w:ascii="宋体" w:hAnsi="宋体"/>
      <w:kern w:val="2"/>
      <w:sz w:val="21"/>
    </w:rPr>
  </w:style>
  <w:style w:type="paragraph" w:customStyle="1" w:styleId="afffff">
    <w:name w:val="表格正文"/>
    <w:basedOn w:val="a1"/>
    <w:pPr>
      <w:widowControl w:val="0"/>
      <w:snapToGrid w:val="0"/>
      <w:spacing w:line="300" w:lineRule="auto"/>
      <w:jc w:val="both"/>
    </w:pPr>
    <w:rPr>
      <w:kern w:val="2"/>
      <w:sz w:val="21"/>
    </w:rPr>
  </w:style>
  <w:style w:type="paragraph" w:customStyle="1" w:styleId="bullet2">
    <w:name w:val="bullet2"/>
    <w:basedOn w:val="a1"/>
    <w:qFormat/>
    <w:pPr>
      <w:tabs>
        <w:tab w:val="left" w:pos="2313"/>
      </w:tabs>
      <w:ind w:left="2313" w:hanging="360"/>
      <w:jc w:val="both"/>
    </w:pPr>
    <w:rPr>
      <w:rFonts w:ascii="Arial" w:hAnsi="Arial" w:cs="Arial"/>
      <w:sz w:val="22"/>
      <w:lang w:eastAsia="en-US"/>
    </w:rPr>
  </w:style>
  <w:style w:type="paragraph" w:customStyle="1" w:styleId="CharCharCharCharChar">
    <w:name w:val="Char Char Char Char Char"/>
    <w:basedOn w:val="a1"/>
    <w:pPr>
      <w:tabs>
        <w:tab w:val="left" w:pos="432"/>
        <w:tab w:val="left" w:pos="1521"/>
      </w:tabs>
      <w:spacing w:after="160" w:line="240" w:lineRule="exact"/>
      <w:ind w:left="1521" w:hanging="1095"/>
    </w:pPr>
    <w:rPr>
      <w:rFonts w:ascii="Verdana" w:hAnsi="Verdana"/>
      <w:sz w:val="20"/>
      <w:szCs w:val="20"/>
      <w:lang w:eastAsia="en-US"/>
    </w:rPr>
  </w:style>
  <w:style w:type="character" w:customStyle="1" w:styleId="afffff0">
    <w:name w:val="无"/>
    <w:qFormat/>
  </w:style>
  <w:style w:type="character" w:customStyle="1" w:styleId="1Char0">
    <w:name w:val="标题 1 Char"/>
    <w:locked/>
    <w:rPr>
      <w:rFonts w:eastAsia="宋体"/>
      <w:b/>
      <w:bCs/>
      <w:kern w:val="44"/>
      <w:sz w:val="44"/>
      <w:szCs w:val="44"/>
      <w:lang w:val="en-US" w:eastAsia="zh-CN" w:bidi="ar-SA"/>
    </w:rPr>
  </w:style>
  <w:style w:type="character" w:customStyle="1" w:styleId="2Char0">
    <w:name w:val="标题 2 Char"/>
    <w:locked/>
    <w:rPr>
      <w:rFonts w:ascii="Arial" w:eastAsia="黑体" w:hAnsi="Arial"/>
      <w:b/>
      <w:bCs/>
      <w:kern w:val="2"/>
      <w:sz w:val="32"/>
      <w:szCs w:val="32"/>
      <w:lang w:val="en-US" w:eastAsia="zh-CN" w:bidi="ar-SA"/>
    </w:rPr>
  </w:style>
  <w:style w:type="character" w:customStyle="1" w:styleId="3Char">
    <w:name w:val="标题 3 Char"/>
    <w:uiPriority w:val="9"/>
    <w:rPr>
      <w:rFonts w:ascii="宋体" w:eastAsia="宋体" w:hAnsi="宋体" w:cs="宋体"/>
      <w:b/>
      <w:bCs/>
      <w:kern w:val="0"/>
      <w:sz w:val="27"/>
      <w:szCs w:val="27"/>
    </w:rPr>
  </w:style>
  <w:style w:type="character" w:customStyle="1" w:styleId="4Char">
    <w:name w:val="标题 4 Char"/>
    <w:locked/>
    <w:rPr>
      <w:rFonts w:ascii="Arial" w:eastAsia="黑体" w:hAnsi="Arial"/>
      <w:b/>
      <w:bCs/>
      <w:kern w:val="2"/>
      <w:sz w:val="28"/>
      <w:szCs w:val="28"/>
      <w:lang w:val="en-US" w:eastAsia="zh-CN" w:bidi="ar-SA"/>
    </w:rPr>
  </w:style>
  <w:style w:type="character" w:customStyle="1" w:styleId="5Char">
    <w:name w:val="标题 5 Char"/>
    <w:locked/>
    <w:rPr>
      <w:rFonts w:ascii="Calibri" w:eastAsia="宋体" w:hAnsi="Calibri"/>
      <w:b/>
      <w:bCs/>
      <w:kern w:val="2"/>
      <w:sz w:val="28"/>
      <w:szCs w:val="28"/>
      <w:lang w:val="en-US" w:eastAsia="zh-CN" w:bidi="ar-SA"/>
    </w:rPr>
  </w:style>
  <w:style w:type="character" w:customStyle="1" w:styleId="6Char">
    <w:name w:val="标题 6 Char"/>
    <w:locked/>
    <w:rPr>
      <w:rFonts w:ascii="Arial" w:eastAsia="宋体" w:hAnsi="Arial"/>
      <w:b/>
      <w:bCs/>
      <w:kern w:val="2"/>
      <w:sz w:val="28"/>
      <w:szCs w:val="18"/>
      <w:lang w:val="en-US" w:eastAsia="zh-CN" w:bidi="ar-SA"/>
    </w:rPr>
  </w:style>
  <w:style w:type="character" w:customStyle="1" w:styleId="7Char">
    <w:name w:val="标题 7 Char"/>
    <w:locked/>
    <w:rPr>
      <w:rFonts w:eastAsia="宋体"/>
      <w:b/>
      <w:bCs/>
      <w:kern w:val="2"/>
      <w:sz w:val="24"/>
      <w:szCs w:val="24"/>
      <w:lang w:val="en-US" w:eastAsia="zh-CN" w:bidi="ar-SA"/>
    </w:rPr>
  </w:style>
  <w:style w:type="character" w:customStyle="1" w:styleId="8Char">
    <w:name w:val="标题 8 Char"/>
    <w:qFormat/>
    <w:locked/>
    <w:rPr>
      <w:rFonts w:ascii="Calibri Light" w:eastAsia="宋体" w:hAnsi="Calibri Light"/>
      <w:kern w:val="2"/>
      <w:sz w:val="24"/>
      <w:szCs w:val="24"/>
      <w:lang w:val="en-US" w:eastAsia="zh-CN" w:bidi="ar-SA"/>
    </w:rPr>
  </w:style>
  <w:style w:type="character" w:customStyle="1" w:styleId="Charb">
    <w:name w:val="页脚 Char"/>
    <w:uiPriority w:val="99"/>
    <w:qFormat/>
    <w:rPr>
      <w:kern w:val="2"/>
      <w:sz w:val="18"/>
      <w:szCs w:val="18"/>
    </w:rPr>
  </w:style>
  <w:style w:type="character" w:customStyle="1" w:styleId="Charc">
    <w:name w:val="文档结构图 Char"/>
    <w:uiPriority w:val="99"/>
    <w:semiHidden/>
    <w:qFormat/>
    <w:rPr>
      <w:rFonts w:ascii="宋体" w:eastAsia="宋体"/>
      <w:sz w:val="18"/>
      <w:szCs w:val="18"/>
    </w:rPr>
  </w:style>
  <w:style w:type="character" w:customStyle="1" w:styleId="1b">
    <w:name w:val="日期 字符1"/>
    <w:basedOn w:val="a3"/>
    <w:uiPriority w:val="99"/>
    <w:qFormat/>
  </w:style>
  <w:style w:type="character" w:customStyle="1" w:styleId="Chard">
    <w:name w:val="页眉 Char"/>
    <w:uiPriority w:val="99"/>
    <w:qFormat/>
    <w:rPr>
      <w:kern w:val="2"/>
      <w:sz w:val="18"/>
      <w:szCs w:val="18"/>
    </w:rPr>
  </w:style>
  <w:style w:type="character" w:customStyle="1" w:styleId="Chare">
    <w:name w:val="批注主题 Char"/>
    <w:uiPriority w:val="99"/>
    <w:semiHidden/>
    <w:qFormat/>
    <w:rPr>
      <w:b/>
      <w:bCs/>
      <w:kern w:val="2"/>
      <w:sz w:val="21"/>
      <w:szCs w:val="22"/>
    </w:rPr>
  </w:style>
  <w:style w:type="character" w:customStyle="1" w:styleId="Charf">
    <w:name w:val="批注框文本 Char"/>
    <w:uiPriority w:val="99"/>
    <w:semiHidden/>
    <w:qFormat/>
    <w:rPr>
      <w:sz w:val="18"/>
      <w:szCs w:val="18"/>
    </w:rPr>
  </w:style>
  <w:style w:type="character" w:customStyle="1" w:styleId="font01">
    <w:name w:val="font01"/>
    <w:qFormat/>
    <w:rPr>
      <w:rFonts w:ascii="宋体" w:eastAsia="宋体" w:hAnsi="宋体" w:cs="宋体"/>
      <w:color w:val="000000"/>
      <w:sz w:val="24"/>
      <w:szCs w:val="24"/>
      <w:u w:val="none"/>
    </w:rPr>
  </w:style>
  <w:style w:type="character" w:customStyle="1" w:styleId="Charf0">
    <w:name w:val="正文文本缩进 Char"/>
    <w:qFormat/>
    <w:locked/>
    <w:rPr>
      <w:sz w:val="24"/>
      <w:lang w:bidi="ar-SA"/>
    </w:rPr>
  </w:style>
  <w:style w:type="character" w:customStyle="1" w:styleId="3Char0">
    <w:name w:val="正文文本缩进 3 Char"/>
    <w:qFormat/>
    <w:locked/>
    <w:rPr>
      <w:rFonts w:eastAsia="宋体"/>
      <w:sz w:val="24"/>
      <w:lang w:bidi="ar-SA"/>
    </w:rPr>
  </w:style>
  <w:style w:type="character" w:customStyle="1" w:styleId="Char8">
    <w:name w:val="无间隔 Char"/>
    <w:link w:val="18"/>
    <w:qFormat/>
    <w:locked/>
    <w:rPr>
      <w:rFonts w:ascii="宋体" w:eastAsia="宋体" w:hAnsi="宋体" w:cs="Times New Roman"/>
      <w:sz w:val="24"/>
      <w:szCs w:val="21"/>
    </w:rPr>
  </w:style>
  <w:style w:type="character" w:customStyle="1" w:styleId="2Char2">
    <w:name w:val="正文文本 2 Char"/>
    <w:qFormat/>
    <w:locked/>
    <w:rPr>
      <w:sz w:val="24"/>
      <w:lang w:bidi="ar-SA"/>
    </w:rPr>
  </w:style>
  <w:style w:type="character" w:customStyle="1" w:styleId="2Char3">
    <w:name w:val="正文文本缩进 2 Char"/>
    <w:qFormat/>
    <w:locked/>
    <w:rPr>
      <w:sz w:val="24"/>
      <w:lang w:bidi="ar-SA"/>
    </w:rPr>
  </w:style>
  <w:style w:type="character" w:customStyle="1" w:styleId="Char4">
    <w:name w:val="列出段落 Char"/>
    <w:link w:val="2a"/>
    <w:qFormat/>
    <w:locked/>
    <w:rPr>
      <w:rFonts w:ascii="Times New Roman" w:eastAsia="方正仿宋" w:hAnsi="Times New Roman" w:cs="Times New Roman"/>
      <w:sz w:val="32"/>
      <w:szCs w:val="24"/>
    </w:rPr>
  </w:style>
  <w:style w:type="character" w:customStyle="1" w:styleId="Charf1">
    <w:name w:val="标题 Char"/>
    <w:qFormat/>
    <w:locked/>
    <w:rPr>
      <w:rFonts w:ascii="Cambria" w:eastAsia="方正小标宋简体" w:hAnsi="Cambria"/>
      <w:sz w:val="32"/>
      <w:lang w:bidi="ar-SA"/>
    </w:rPr>
  </w:style>
  <w:style w:type="paragraph" w:customStyle="1" w:styleId="msonormalcxspmiddle">
    <w:name w:val="msonormalcxspmiddle"/>
    <w:basedOn w:val="a1"/>
    <w:qFormat/>
    <w:pPr>
      <w:spacing w:before="100" w:beforeAutospacing="1" w:after="100" w:afterAutospacing="1"/>
    </w:pPr>
    <w:rPr>
      <w:rFonts w:ascii="宋体" w:hAnsi="宋体" w:cs="宋体"/>
    </w:rPr>
  </w:style>
  <w:style w:type="character" w:customStyle="1" w:styleId="210">
    <w:name w:val="正文文本缩进 2 字符1"/>
    <w:uiPriority w:val="99"/>
    <w:qFormat/>
    <w:locked/>
    <w:rPr>
      <w:sz w:val="24"/>
      <w:lang w:bidi="ar-SA"/>
    </w:rPr>
  </w:style>
  <w:style w:type="character" w:customStyle="1" w:styleId="Char22">
    <w:name w:val="批注主题 Char2"/>
    <w:uiPriority w:val="99"/>
    <w:qFormat/>
    <w:rPr>
      <w:rFonts w:ascii="Times New Roman" w:hAnsi="Times New Roman"/>
      <w:b/>
      <w:bCs/>
      <w:szCs w:val="24"/>
    </w:rPr>
  </w:style>
  <w:style w:type="character" w:customStyle="1" w:styleId="2Char20">
    <w:name w:val="正文文本缩进 2 Char2"/>
    <w:uiPriority w:val="99"/>
    <w:qFormat/>
    <w:rPr>
      <w:rFonts w:ascii="Times New Roman" w:hAnsi="Times New Roman"/>
      <w:szCs w:val="24"/>
    </w:rPr>
  </w:style>
  <w:style w:type="character" w:customStyle="1" w:styleId="6Char1">
    <w:name w:val="标题 6 Char1"/>
    <w:qFormat/>
    <w:rPr>
      <w:rFonts w:ascii="Arial" w:eastAsia="宋体" w:hAnsi="Arial" w:cs="Times New Roman"/>
      <w:b/>
      <w:bCs/>
      <w:sz w:val="28"/>
      <w:szCs w:val="18"/>
    </w:rPr>
  </w:style>
  <w:style w:type="character" w:customStyle="1" w:styleId="fontstyle31">
    <w:name w:val="fontstyle31"/>
    <w:qFormat/>
    <w:rPr>
      <w:rFonts w:ascii="Times New Roman" w:hAnsi="Times New Roman" w:cs="Times New Roman" w:hint="default"/>
      <w:color w:val="000000"/>
      <w:sz w:val="24"/>
      <w:szCs w:val="24"/>
    </w:rPr>
  </w:style>
  <w:style w:type="character" w:customStyle="1" w:styleId="1c">
    <w:name w:val="纯文本 字符1"/>
    <w:uiPriority w:val="99"/>
    <w:qFormat/>
    <w:locked/>
    <w:rPr>
      <w:rFonts w:ascii="宋体" w:eastAsia="宋体" w:hAnsi="Tms Rmn"/>
      <w:sz w:val="21"/>
      <w:lang w:val="en-US" w:eastAsia="zh-CN" w:bidi="ar-SA"/>
    </w:rPr>
  </w:style>
  <w:style w:type="character" w:customStyle="1" w:styleId="Char23">
    <w:name w:val="正文文本 Char2"/>
    <w:qFormat/>
    <w:rPr>
      <w:rFonts w:ascii="Times New Roman" w:eastAsia="宋体" w:hAnsi="Times New Roman" w:cs="Times New Roman"/>
      <w:szCs w:val="24"/>
    </w:rPr>
  </w:style>
  <w:style w:type="character" w:customStyle="1" w:styleId="1d">
    <w:name w:val="批注框文本 字符1"/>
    <w:uiPriority w:val="99"/>
    <w:qFormat/>
    <w:rPr>
      <w:sz w:val="18"/>
      <w:szCs w:val="18"/>
    </w:rPr>
  </w:style>
  <w:style w:type="character" w:customStyle="1" w:styleId="afffff1">
    <w:name w:val="列表段落 字符"/>
    <w:uiPriority w:val="34"/>
    <w:qFormat/>
  </w:style>
  <w:style w:type="character" w:customStyle="1" w:styleId="112">
    <w:name w:val="标题 1 字符1"/>
    <w:uiPriority w:val="9"/>
    <w:qFormat/>
    <w:locked/>
    <w:rPr>
      <w:rFonts w:eastAsia="宋体"/>
      <w:b/>
      <w:bCs/>
      <w:kern w:val="44"/>
      <w:sz w:val="44"/>
      <w:szCs w:val="44"/>
      <w:lang w:val="en-US" w:eastAsia="zh-CN" w:bidi="ar-SA"/>
    </w:rPr>
  </w:style>
  <w:style w:type="character" w:customStyle="1" w:styleId="2Char21">
    <w:name w:val="正文文本 2 Char2"/>
    <w:uiPriority w:val="99"/>
    <w:qFormat/>
    <w:rPr>
      <w:rFonts w:ascii="Times New Roman" w:hAnsi="Times New Roman"/>
      <w:szCs w:val="24"/>
    </w:rPr>
  </w:style>
  <w:style w:type="character" w:customStyle="1" w:styleId="Char24">
    <w:name w:val="标题 Char2"/>
    <w:uiPriority w:val="1"/>
    <w:qFormat/>
    <w:rPr>
      <w:rFonts w:ascii="Cambria" w:eastAsia="方正小标宋简体" w:hAnsi="Cambria"/>
      <w:bCs/>
      <w:sz w:val="44"/>
      <w:szCs w:val="32"/>
    </w:rPr>
  </w:style>
  <w:style w:type="character" w:customStyle="1" w:styleId="211">
    <w:name w:val="正文文本 2 字符1"/>
    <w:uiPriority w:val="99"/>
    <w:qFormat/>
    <w:locked/>
    <w:rPr>
      <w:sz w:val="24"/>
      <w:lang w:bidi="ar-SA"/>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style11">
    <w:name w:val="fontstyle11"/>
    <w:qFormat/>
    <w:rPr>
      <w:rFonts w:ascii="Symbol" w:hAnsi="Symbol" w:hint="default"/>
      <w:color w:val="000000"/>
      <w:sz w:val="24"/>
      <w:szCs w:val="24"/>
    </w:rPr>
  </w:style>
  <w:style w:type="character" w:customStyle="1" w:styleId="310">
    <w:name w:val="正文文本缩进 3 字符1"/>
    <w:uiPriority w:val="99"/>
    <w:qFormat/>
    <w:locked/>
    <w:rPr>
      <w:rFonts w:eastAsia="宋体"/>
      <w:sz w:val="24"/>
      <w:lang w:bidi="ar-SA"/>
    </w:rPr>
  </w:style>
  <w:style w:type="character" w:customStyle="1" w:styleId="311">
    <w:name w:val="正文文本 3 字符1"/>
    <w:uiPriority w:val="99"/>
    <w:qFormat/>
    <w:rPr>
      <w:sz w:val="16"/>
      <w:szCs w:val="16"/>
    </w:rPr>
  </w:style>
  <w:style w:type="character" w:customStyle="1" w:styleId="5Char1">
    <w:name w:val="标题 5 Char1"/>
    <w:qFormat/>
    <w:rPr>
      <w:rFonts w:ascii="Calibri" w:eastAsia="宋体" w:hAnsi="Calibri" w:cs="Times New Roman"/>
      <w:b/>
      <w:bCs/>
      <w:sz w:val="28"/>
      <w:szCs w:val="28"/>
    </w:rPr>
  </w:style>
  <w:style w:type="character" w:customStyle="1" w:styleId="Char25">
    <w:name w:val="正文文本缩进 Char2"/>
    <w:uiPriority w:val="99"/>
    <w:qFormat/>
    <w:rPr>
      <w:rFonts w:ascii="Times New Roman" w:hAnsi="Times New Roman"/>
      <w:szCs w:val="24"/>
    </w:rPr>
  </w:style>
  <w:style w:type="character" w:customStyle="1" w:styleId="HTML0">
    <w:name w:val="HTML 预设格式 字符"/>
    <w:uiPriority w:val="99"/>
    <w:semiHidden/>
    <w:qFormat/>
    <w:rPr>
      <w:rFonts w:ascii="Courier New" w:eastAsia="宋体" w:hAnsi="Courier New" w:cs="Courier New"/>
      <w:sz w:val="20"/>
      <w:szCs w:val="20"/>
    </w:rPr>
  </w:style>
  <w:style w:type="character" w:customStyle="1" w:styleId="1e">
    <w:name w:val="正文缩进 字符1"/>
    <w:qFormat/>
    <w:locked/>
    <w:rPr>
      <w:kern w:val="2"/>
      <w:sz w:val="21"/>
      <w:szCs w:val="24"/>
      <w:lang w:val="en-US" w:eastAsia="zh-CN" w:bidi="ar-SA"/>
    </w:rPr>
  </w:style>
  <w:style w:type="character" w:customStyle="1" w:styleId="2Char4">
    <w:name w:val="标题2 Char"/>
    <w:qFormat/>
    <w:rPr>
      <w:rFonts w:eastAsia="宋体"/>
      <w:sz w:val="24"/>
    </w:rPr>
  </w:style>
  <w:style w:type="character" w:customStyle="1" w:styleId="312">
    <w:name w:val="标题 3 字符1"/>
    <w:uiPriority w:val="9"/>
    <w:qFormat/>
    <w:rPr>
      <w:rFonts w:ascii="宋体" w:eastAsia="宋体" w:hAnsi="宋体" w:cs="宋体"/>
      <w:b/>
      <w:bCs/>
      <w:kern w:val="0"/>
      <w:sz w:val="27"/>
      <w:szCs w:val="27"/>
    </w:rPr>
  </w:style>
  <w:style w:type="character" w:customStyle="1" w:styleId="212">
    <w:name w:val="标题 2 字符1"/>
    <w:qFormat/>
    <w:locked/>
    <w:rPr>
      <w:rFonts w:ascii="Arial" w:eastAsia="黑体" w:hAnsi="Arial"/>
      <w:b/>
      <w:bCs/>
      <w:kern w:val="2"/>
      <w:sz w:val="32"/>
      <w:szCs w:val="32"/>
      <w:lang w:val="en-US" w:eastAsia="zh-CN" w:bidi="ar-SA"/>
    </w:rPr>
  </w:style>
  <w:style w:type="character" w:customStyle="1" w:styleId="font111">
    <w:name w:val="font111"/>
    <w:qFormat/>
    <w:rPr>
      <w:rFonts w:ascii="Eʩ" w:eastAsia="Eʩ" w:hAnsi="Eʩ" w:cs="Eʩ" w:hint="default"/>
      <w:color w:val="000000"/>
      <w:sz w:val="21"/>
      <w:szCs w:val="21"/>
      <w:u w:val="single"/>
    </w:rPr>
  </w:style>
  <w:style w:type="character" w:customStyle="1" w:styleId="fontstyle01">
    <w:name w:val="fontstyle01"/>
    <w:qFormat/>
    <w:rPr>
      <w:rFonts w:ascii="仿宋" w:eastAsia="仿宋" w:hAnsi="仿宋" w:hint="eastAsia"/>
      <w:color w:val="000000"/>
      <w:sz w:val="32"/>
      <w:szCs w:val="32"/>
    </w:rPr>
  </w:style>
  <w:style w:type="character" w:customStyle="1" w:styleId="810">
    <w:name w:val="标题 8 字符1"/>
    <w:uiPriority w:val="9"/>
    <w:qFormat/>
    <w:locked/>
    <w:rPr>
      <w:rFonts w:ascii="Calibri Light" w:eastAsia="宋体" w:hAnsi="Calibri Light"/>
      <w:kern w:val="2"/>
      <w:sz w:val="24"/>
      <w:szCs w:val="24"/>
      <w:lang w:val="en-US" w:eastAsia="zh-CN" w:bidi="ar-SA"/>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Char26">
    <w:name w:val="页眉 Char2"/>
    <w:uiPriority w:val="99"/>
    <w:qFormat/>
    <w:rPr>
      <w:rFonts w:ascii="Times New Roman" w:eastAsia="宋体" w:hAnsi="Times New Roman" w:cs="Times New Roman"/>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7">
    <w:name w:val="文档结构图 Char2"/>
    <w:uiPriority w:val="99"/>
    <w:qFormat/>
    <w:rPr>
      <w:rFonts w:ascii="宋体" w:hAnsi="Times New Roman"/>
      <w:sz w:val="18"/>
      <w:szCs w:val="18"/>
    </w:rPr>
  </w:style>
  <w:style w:type="character" w:customStyle="1" w:styleId="8Char1">
    <w:name w:val="标题 8 Char1"/>
    <w:uiPriority w:val="9"/>
    <w:qFormat/>
    <w:rPr>
      <w:rFonts w:ascii="Calibri Light" w:eastAsia="宋体" w:hAnsi="Calibri Light" w:cs="Times New Roman"/>
      <w:sz w:val="24"/>
      <w:szCs w:val="24"/>
    </w:rPr>
  </w:style>
  <w:style w:type="character" w:customStyle="1" w:styleId="1f">
    <w:name w:val="正文文本 字符1"/>
    <w:qFormat/>
    <w:locked/>
    <w:rPr>
      <w:kern w:val="2"/>
      <w:sz w:val="21"/>
      <w:szCs w:val="22"/>
      <w:lang w:val="en-US" w:eastAsia="zh-CN" w:bidi="ar-SA"/>
    </w:rPr>
  </w:style>
  <w:style w:type="character" w:customStyle="1" w:styleId="410">
    <w:name w:val="标题 4 字符1"/>
    <w:uiPriority w:val="9"/>
    <w:qFormat/>
    <w:locked/>
    <w:rPr>
      <w:rFonts w:ascii="Arial" w:eastAsia="黑体" w:hAnsi="Arial"/>
      <w:b/>
      <w:bCs/>
      <w:kern w:val="2"/>
      <w:sz w:val="28"/>
      <w:szCs w:val="28"/>
      <w:lang w:val="en-US" w:eastAsia="zh-CN" w:bidi="ar-SA"/>
    </w:rPr>
  </w:style>
  <w:style w:type="character" w:customStyle="1" w:styleId="7Char1">
    <w:name w:val="标题 7 Char1"/>
    <w:uiPriority w:val="9"/>
    <w:qFormat/>
    <w:rPr>
      <w:rFonts w:ascii="Times New Roman" w:eastAsia="宋体" w:hAnsi="Times New Roman" w:cs="Times New Roman"/>
      <w:b/>
      <w:bCs/>
      <w:sz w:val="24"/>
      <w:szCs w:val="24"/>
    </w:rPr>
  </w:style>
  <w:style w:type="character" w:customStyle="1" w:styleId="510">
    <w:name w:val="标题 5 字符1"/>
    <w:uiPriority w:val="9"/>
    <w:qFormat/>
    <w:locked/>
    <w:rPr>
      <w:rFonts w:ascii="Calibri" w:eastAsia="宋体" w:hAnsi="Calibri"/>
      <w:b/>
      <w:bCs/>
      <w:kern w:val="2"/>
      <w:sz w:val="28"/>
      <w:szCs w:val="28"/>
      <w:lang w:val="en-US" w:eastAsia="zh-CN" w:bidi="ar-SA"/>
    </w:rPr>
  </w:style>
  <w:style w:type="character" w:customStyle="1" w:styleId="610">
    <w:name w:val="标题 6 字符1"/>
    <w:uiPriority w:val="9"/>
    <w:qFormat/>
    <w:locked/>
    <w:rPr>
      <w:rFonts w:ascii="Arial" w:eastAsia="宋体" w:hAnsi="Arial"/>
      <w:b/>
      <w:bCs/>
      <w:kern w:val="2"/>
      <w:sz w:val="28"/>
      <w:szCs w:val="18"/>
      <w:lang w:val="en-US" w:eastAsia="zh-CN" w:bidi="ar-SA"/>
    </w:rPr>
  </w:style>
  <w:style w:type="character" w:customStyle="1" w:styleId="910">
    <w:name w:val="标题 9 字符1"/>
    <w:uiPriority w:val="9"/>
    <w:qFormat/>
    <w:rPr>
      <w:rFonts w:ascii="Arial" w:eastAsia="黑体" w:hAnsi="Arial" w:cs="Times New Roman"/>
      <w:szCs w:val="20"/>
      <w:lang w:val="zh-CN"/>
    </w:rPr>
  </w:style>
  <w:style w:type="character" w:customStyle="1" w:styleId="1f0">
    <w:name w:val="文档结构图 字符1"/>
    <w:uiPriority w:val="99"/>
    <w:qFormat/>
    <w:rPr>
      <w:rFonts w:ascii="宋体" w:eastAsia="宋体"/>
      <w:sz w:val="18"/>
      <w:szCs w:val="18"/>
    </w:rPr>
  </w:style>
  <w:style w:type="character" w:customStyle="1" w:styleId="Char28">
    <w:name w:val="批注框文本 Char2"/>
    <w:uiPriority w:val="99"/>
    <w:qFormat/>
    <w:rPr>
      <w:rFonts w:ascii="Times New Roman" w:hAnsi="Times New Roman"/>
      <w:sz w:val="18"/>
      <w:szCs w:val="18"/>
    </w:rPr>
  </w:style>
  <w:style w:type="character" w:customStyle="1" w:styleId="Char29">
    <w:name w:val="页脚 Char2"/>
    <w:uiPriority w:val="99"/>
    <w:qFormat/>
    <w:rPr>
      <w:rFonts w:ascii="Times New Roman" w:hAnsi="Times New Roman"/>
      <w:sz w:val="18"/>
      <w:szCs w:val="18"/>
    </w:rPr>
  </w:style>
  <w:style w:type="character" w:customStyle="1" w:styleId="font31">
    <w:name w:val="font31"/>
    <w:qFormat/>
    <w:rPr>
      <w:rFonts w:ascii="宋体" w:eastAsia="宋体" w:hAnsi="宋体" w:cs="宋体" w:hint="eastAsia"/>
      <w:color w:val="000000"/>
      <w:sz w:val="21"/>
      <w:szCs w:val="21"/>
      <w:u w:val="none"/>
    </w:rPr>
  </w:style>
  <w:style w:type="character" w:customStyle="1" w:styleId="m1">
    <w:name w:val="m1"/>
    <w:qFormat/>
    <w:rPr>
      <w:rFonts w:ascii="Tahoma" w:eastAsia="宋体" w:hAnsi="Tahoma"/>
      <w:color w:val="0000FF"/>
      <w:kern w:val="2"/>
      <w:sz w:val="24"/>
      <w:lang w:val="en-US" w:eastAsia="zh-CN" w:bidi="ar-SA"/>
    </w:rPr>
  </w:style>
  <w:style w:type="character" w:customStyle="1" w:styleId="3Char2">
    <w:name w:val="正文文本缩进 3 Char2"/>
    <w:qFormat/>
    <w:rPr>
      <w:rFonts w:ascii="Times New Roman" w:eastAsia="宋体" w:hAnsi="Times New Roman" w:cs="Times New Roman"/>
      <w:sz w:val="28"/>
      <w:szCs w:val="24"/>
    </w:rPr>
  </w:style>
  <w:style w:type="character" w:customStyle="1" w:styleId="Char2a">
    <w:name w:val="批注文字 Char2"/>
    <w:uiPriority w:val="99"/>
    <w:semiHidden/>
    <w:qFormat/>
    <w:rPr>
      <w:rFonts w:ascii="Times New Roman" w:eastAsia="宋体" w:hAnsi="Times New Roman" w:cs="Times New Roman"/>
    </w:rPr>
  </w:style>
  <w:style w:type="character" w:customStyle="1" w:styleId="aa">
    <w:name w:val="题注 字符"/>
    <w:link w:val="a9"/>
    <w:uiPriority w:val="35"/>
    <w:qFormat/>
    <w:rPr>
      <w:rFonts w:ascii="Arial" w:eastAsia="黑体" w:hAnsi="Arial" w:cs="Times New Roman"/>
      <w:sz w:val="20"/>
      <w:szCs w:val="20"/>
    </w:rPr>
  </w:style>
  <w:style w:type="character" w:customStyle="1" w:styleId="710">
    <w:name w:val="标题 7 字符1"/>
    <w:uiPriority w:val="9"/>
    <w:qFormat/>
    <w:locked/>
    <w:rPr>
      <w:rFonts w:eastAsia="宋体"/>
      <w:b/>
      <w:bCs/>
      <w:kern w:val="2"/>
      <w:sz w:val="24"/>
      <w:szCs w:val="24"/>
      <w:lang w:val="en-US" w:eastAsia="zh-CN" w:bidi="ar-SA"/>
    </w:rPr>
  </w:style>
  <w:style w:type="character" w:customStyle="1" w:styleId="HTML1">
    <w:name w:val="HTML 预设格式 字符1"/>
    <w:link w:val="HTML"/>
    <w:qFormat/>
    <w:rPr>
      <w:rFonts w:ascii="Arial Unicode MS" w:eastAsia="Arial Unicode MS" w:hAnsi="Arial Unicode MS" w:cs="Arial Unicode MS"/>
    </w:rPr>
  </w:style>
  <w:style w:type="character" w:customStyle="1" w:styleId="1f1">
    <w:name w:val="批注主题 字符1"/>
    <w:qFormat/>
    <w:rPr>
      <w:b/>
      <w:bCs/>
      <w:kern w:val="2"/>
      <w:sz w:val="21"/>
      <w:szCs w:val="22"/>
    </w:rPr>
  </w:style>
  <w:style w:type="character" w:customStyle="1" w:styleId="1f2">
    <w:name w:val="正文文本缩进 字符1"/>
    <w:uiPriority w:val="99"/>
    <w:qFormat/>
    <w:locked/>
    <w:rPr>
      <w:sz w:val="24"/>
      <w:lang w:bidi="ar-SA"/>
    </w:rPr>
  </w:style>
  <w:style w:type="character" w:customStyle="1" w:styleId="151">
    <w:name w:val="15"/>
    <w:qFormat/>
    <w:rPr>
      <w:rFonts w:ascii="宋体" w:eastAsia="宋体" w:hAnsi="宋体" w:hint="eastAsia"/>
      <w:color w:val="000000"/>
      <w:sz w:val="24"/>
      <w:szCs w:val="24"/>
    </w:rPr>
  </w:style>
  <w:style w:type="character" w:customStyle="1" w:styleId="HTML2">
    <w:name w:val="HTML 预设格式 字符2"/>
    <w:basedOn w:val="a3"/>
    <w:uiPriority w:val="99"/>
    <w:semiHidden/>
    <w:qFormat/>
    <w:rPr>
      <w:rFonts w:ascii="Courier New" w:eastAsia="宋体" w:hAnsi="Courier New" w:cs="Courier New"/>
      <w:kern w:val="0"/>
      <w:sz w:val="20"/>
      <w:szCs w:val="20"/>
    </w:rPr>
  </w:style>
  <w:style w:type="character" w:customStyle="1" w:styleId="320">
    <w:name w:val="正文文本 3 字符2"/>
    <w:basedOn w:val="a3"/>
    <w:uiPriority w:val="99"/>
    <w:semiHidden/>
    <w:qFormat/>
    <w:rPr>
      <w:sz w:val="16"/>
      <w:szCs w:val="16"/>
    </w:rPr>
  </w:style>
  <w:style w:type="paragraph" w:customStyle="1" w:styleId="82">
    <w:name w:val="8"/>
    <w:basedOn w:val="a1"/>
    <w:qFormat/>
    <w:pPr>
      <w:spacing w:before="100" w:beforeAutospacing="1" w:after="100" w:afterAutospacing="1" w:line="432" w:lineRule="auto"/>
    </w:pPr>
    <w:rPr>
      <w:rFonts w:ascii="宋体" w:hAnsi="宋体"/>
      <w:szCs w:val="21"/>
    </w:rPr>
  </w:style>
  <w:style w:type="paragraph" w:customStyle="1" w:styleId="Char250">
    <w:name w:val="Char25"/>
    <w:basedOn w:val="a1"/>
    <w:qFormat/>
    <w:pPr>
      <w:widowControl w:val="0"/>
      <w:jc w:val="both"/>
    </w:pPr>
    <w:rPr>
      <w:kern w:val="2"/>
      <w:sz w:val="21"/>
      <w:szCs w:val="20"/>
    </w:rPr>
  </w:style>
  <w:style w:type="paragraph" w:customStyle="1" w:styleId="CharCharCharCharCharChar1Char">
    <w:name w:val="Char Char Char Char Char Char1 Char"/>
    <w:basedOn w:val="ac"/>
    <w:qFormat/>
    <w:pPr>
      <w:widowControl w:val="0"/>
      <w:shd w:val="clear" w:color="auto" w:fill="000080"/>
      <w:jc w:val="both"/>
    </w:pPr>
    <w:rPr>
      <w:rFonts w:ascii="Tahoma" w:eastAsia="宋体" w:hAnsi="Tahoma" w:cs="Times New Roman"/>
      <w:sz w:val="24"/>
      <w:szCs w:val="24"/>
    </w:rPr>
  </w:style>
  <w:style w:type="paragraph" w:customStyle="1" w:styleId="2d">
    <w:name w:val="正文2"/>
    <w:basedOn w:val="a1"/>
    <w:qFormat/>
    <w:pPr>
      <w:widowControl w:val="0"/>
      <w:tabs>
        <w:tab w:val="left" w:pos="860"/>
      </w:tabs>
      <w:spacing w:line="440" w:lineRule="exact"/>
      <w:ind w:left="860" w:hanging="420"/>
      <w:jc w:val="both"/>
    </w:pPr>
    <w:rPr>
      <w:rFonts w:ascii="仿宋_GB2312" w:eastAsia="仿宋_GB2312" w:hAnsi="宋体"/>
      <w:spacing w:val="5"/>
      <w:kern w:val="2"/>
      <w:sz w:val="21"/>
    </w:rPr>
  </w:style>
  <w:style w:type="paragraph" w:customStyle="1" w:styleId="-2">
    <w:name w:val="正文-2字符首行缩进"/>
    <w:basedOn w:val="a1"/>
    <w:qFormat/>
    <w:pPr>
      <w:widowControl w:val="0"/>
      <w:spacing w:line="360" w:lineRule="auto"/>
      <w:ind w:firstLine="560"/>
      <w:jc w:val="both"/>
    </w:pPr>
    <w:rPr>
      <w:rFonts w:ascii="仿宋_GB2312" w:eastAsia="仿宋_GB2312" w:hAnsi="Calibri"/>
      <w:sz w:val="28"/>
    </w:rPr>
  </w:style>
  <w:style w:type="paragraph" w:customStyle="1" w:styleId="1f3">
    <w:name w:val="列表段落1"/>
    <w:basedOn w:val="a1"/>
    <w:uiPriority w:val="34"/>
    <w:qFormat/>
    <w:pPr>
      <w:widowControl w:val="0"/>
      <w:ind w:firstLineChars="200" w:firstLine="420"/>
      <w:jc w:val="both"/>
    </w:pPr>
    <w:rPr>
      <w:rFonts w:ascii="Calibri" w:hAnsi="Calibri"/>
      <w:kern w:val="2"/>
      <w:sz w:val="21"/>
      <w:szCs w:val="22"/>
      <w:lang w:val="zh-CN"/>
    </w:rPr>
  </w:style>
  <w:style w:type="paragraph" w:customStyle="1" w:styleId="TOC11">
    <w:name w:val="TOC 标题11"/>
    <w:basedOn w:val="1"/>
    <w:next w:val="a1"/>
    <w:uiPriority w:val="39"/>
    <w:unhideWhenUsed/>
    <w:qFormat/>
    <w:pPr>
      <w:tabs>
        <w:tab w:val="left" w:pos="360"/>
      </w:tabs>
      <w:spacing w:before="0" w:after="0" w:line="276" w:lineRule="auto"/>
      <w:jc w:val="left"/>
      <w:outlineLvl w:val="9"/>
    </w:pPr>
    <w:rPr>
      <w:rFonts w:ascii="Cambria" w:hAnsi="Cambria" w:cs="黑体"/>
      <w:color w:val="365F90"/>
      <w:kern w:val="0"/>
      <w:sz w:val="28"/>
      <w:szCs w:val="28"/>
      <w:lang w:val="zh-CN"/>
    </w:rPr>
  </w:style>
  <w:style w:type="paragraph" w:customStyle="1" w:styleId="TOC12">
    <w:name w:val="TOC 标题12"/>
    <w:basedOn w:val="1"/>
    <w:next w:val="a1"/>
    <w:uiPriority w:val="39"/>
    <w:qFormat/>
    <w:pPr>
      <w:tabs>
        <w:tab w:val="left" w:pos="360"/>
      </w:tabs>
      <w:spacing w:before="480" w:after="0" w:line="276" w:lineRule="auto"/>
      <w:jc w:val="left"/>
      <w:outlineLvl w:val="9"/>
    </w:pPr>
    <w:rPr>
      <w:rFonts w:ascii="Cambria" w:hAnsi="Cambria"/>
      <w:color w:val="365F91"/>
      <w:kern w:val="0"/>
      <w:sz w:val="28"/>
      <w:szCs w:val="28"/>
    </w:rPr>
  </w:style>
  <w:style w:type="paragraph" w:customStyle="1" w:styleId="2e">
    <w:name w:val="无间隔2"/>
    <w:qFormat/>
    <w:rPr>
      <w:rFonts w:ascii="Times New Roman" w:eastAsia="Times New Roman" w:hAnsi="Times New Roman" w:cs="Times New Roman"/>
      <w:sz w:val="22"/>
      <w:lang w:eastAsia="en-US"/>
    </w:rPr>
  </w:style>
  <w:style w:type="paragraph" w:customStyle="1" w:styleId="37">
    <w:name w:val="标题3"/>
    <w:basedOn w:val="3"/>
    <w:qFormat/>
    <w:pPr>
      <w:keepNext w:val="0"/>
      <w:keepLines w:val="0"/>
      <w:tabs>
        <w:tab w:val="left" w:pos="360"/>
        <w:tab w:val="left" w:pos="709"/>
      </w:tabs>
      <w:spacing w:line="240" w:lineRule="auto"/>
      <w:outlineLvl w:val="9"/>
    </w:pPr>
    <w:rPr>
      <w:rFonts w:ascii="Times New Roman" w:hAnsi="Times New Roman"/>
      <w:b w:val="0"/>
      <w:bCs w:val="0"/>
      <w:color w:val="auto"/>
      <w:sz w:val="21"/>
      <w:szCs w:val="20"/>
      <w:lang w:val="zh-CN"/>
    </w:rPr>
  </w:style>
  <w:style w:type="paragraph" w:customStyle="1" w:styleId="38">
    <w:name w:val="列出段落3"/>
    <w:basedOn w:val="a1"/>
    <w:qFormat/>
    <w:pPr>
      <w:widowControl w:val="0"/>
      <w:ind w:firstLineChars="200" w:firstLine="420"/>
      <w:jc w:val="both"/>
    </w:pPr>
    <w:rPr>
      <w:rFonts w:eastAsia="Times New Roman"/>
      <w:sz w:val="18"/>
      <w:szCs w:val="20"/>
    </w:rPr>
  </w:style>
  <w:style w:type="paragraph" w:customStyle="1" w:styleId="afffff2">
    <w:name w:val="注×："/>
    <w:next w:val="a1"/>
    <w:qFormat/>
    <w:pPr>
      <w:widowControl w:val="0"/>
      <w:tabs>
        <w:tab w:val="left" w:pos="630"/>
        <w:tab w:val="left" w:pos="907"/>
        <w:tab w:val="left" w:pos="2040"/>
      </w:tabs>
      <w:autoSpaceDE w:val="0"/>
      <w:autoSpaceDN w:val="0"/>
      <w:ind w:leftChars="800" w:left="2040" w:hangingChars="200" w:hanging="360"/>
      <w:jc w:val="both"/>
    </w:pPr>
    <w:rPr>
      <w:rFonts w:ascii="宋体" w:eastAsia="宋体" w:hAnsi="Times New Roman" w:cs="Times New Roman"/>
      <w:sz w:val="18"/>
    </w:rPr>
  </w:style>
  <w:style w:type="paragraph" w:customStyle="1" w:styleId="Style61">
    <w:name w:val="_Style 61"/>
    <w:basedOn w:val="a1"/>
    <w:next w:val="a1"/>
    <w:uiPriority w:val="39"/>
    <w:unhideWhenUsed/>
    <w:qFormat/>
    <w:pPr>
      <w:widowControl w:val="0"/>
      <w:ind w:leftChars="200" w:left="420"/>
      <w:jc w:val="both"/>
    </w:pPr>
    <w:rPr>
      <w:rFonts w:ascii="Calibri" w:hAnsi="Calibri" w:cs="黑体"/>
      <w:kern w:val="2"/>
      <w:sz w:val="21"/>
      <w:szCs w:val="22"/>
    </w:rPr>
  </w:style>
  <w:style w:type="paragraph" w:customStyle="1" w:styleId="ListParagraph1">
    <w:name w:val="List Paragraph1"/>
    <w:basedOn w:val="a1"/>
    <w:uiPriority w:val="34"/>
    <w:qFormat/>
    <w:pPr>
      <w:widowControl w:val="0"/>
      <w:ind w:firstLineChars="200" w:firstLine="420"/>
      <w:jc w:val="both"/>
    </w:pPr>
    <w:rPr>
      <w:rFonts w:ascii="等线" w:eastAsia="等线" w:hAnsi="等线"/>
      <w:kern w:val="2"/>
      <w:sz w:val="18"/>
      <w:szCs w:val="22"/>
    </w:rPr>
  </w:style>
  <w:style w:type="paragraph" w:customStyle="1" w:styleId="39">
    <w:name w:val="标题 3 （加黑）"/>
    <w:basedOn w:val="3"/>
    <w:qFormat/>
    <w:pPr>
      <w:keepNext w:val="0"/>
      <w:tabs>
        <w:tab w:val="left" w:pos="360"/>
        <w:tab w:val="left" w:pos="709"/>
      </w:tabs>
      <w:spacing w:before="120" w:after="120" w:line="415" w:lineRule="auto"/>
      <w:ind w:left="354" w:hangingChars="150" w:hanging="354"/>
    </w:pPr>
    <w:rPr>
      <w:rFonts w:ascii="Times New Roman" w:hAnsi="Times New Roman"/>
      <w:color w:val="auto"/>
      <w:sz w:val="24"/>
      <w:szCs w:val="32"/>
      <w:lang w:val="zh-CN"/>
    </w:rPr>
  </w:style>
  <w:style w:type="paragraph" w:customStyle="1" w:styleId="100">
    <w:name w:val="样式 居中 行距: 最小值10 磅"/>
    <w:basedOn w:val="a1"/>
    <w:qFormat/>
    <w:pPr>
      <w:widowControl w:val="0"/>
      <w:adjustRightInd w:val="0"/>
      <w:spacing w:line="617" w:lineRule="atLeast"/>
      <w:jc w:val="center"/>
      <w:textAlignment w:val="baseline"/>
    </w:pPr>
    <w:rPr>
      <w:rFonts w:cs="宋体"/>
      <w:sz w:val="21"/>
      <w:szCs w:val="20"/>
    </w:rPr>
  </w:style>
  <w:style w:type="paragraph" w:customStyle="1" w:styleId="afffff3">
    <w:name w:val="图题"/>
    <w:basedOn w:val="a1"/>
    <w:next w:val="a1"/>
    <w:qFormat/>
    <w:pPr>
      <w:widowControl w:val="0"/>
      <w:tabs>
        <w:tab w:val="left" w:pos="1800"/>
      </w:tabs>
      <w:spacing w:before="60" w:after="60" w:line="360" w:lineRule="auto"/>
      <w:ind w:left="1800"/>
      <w:jc w:val="center"/>
    </w:pPr>
    <w:rPr>
      <w:rFonts w:cs="黑体"/>
      <w:b/>
      <w:kern w:val="2"/>
      <w:szCs w:val="21"/>
    </w:rPr>
  </w:style>
  <w:style w:type="table" w:customStyle="1" w:styleId="1f4">
    <w:name w:val="网格型1"/>
    <w:basedOn w:val="a4"/>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副标题 字符1"/>
    <w:basedOn w:val="a3"/>
    <w:uiPriority w:val="11"/>
    <w:qFormat/>
    <w:rPr>
      <w:b/>
      <w:bCs/>
      <w:kern w:val="28"/>
      <w:sz w:val="32"/>
      <w:szCs w:val="32"/>
    </w:rPr>
  </w:style>
  <w:style w:type="character" w:customStyle="1" w:styleId="1f6">
    <w:name w:val="批注文字 字符1"/>
    <w:basedOn w:val="a3"/>
    <w:uiPriority w:val="99"/>
    <w:semiHidden/>
    <w:qFormat/>
    <w:rPr>
      <w:rFonts w:ascii="Calibri" w:eastAsia="宋体" w:hAnsi="Calibri" w:cs="Times New Roman"/>
    </w:rPr>
  </w:style>
  <w:style w:type="character" w:customStyle="1" w:styleId="1f7">
    <w:name w:val="正文文本首行缩进 字符1"/>
    <w:basedOn w:val="a6"/>
    <w:uiPriority w:val="99"/>
    <w:semiHidden/>
    <w:qFormat/>
    <w:rPr>
      <w:rFonts w:ascii="Calibri" w:eastAsia="宋体" w:hAnsi="Calibri" w:cs="Times New Roman"/>
      <w:sz w:val="24"/>
      <w:szCs w:val="24"/>
    </w:rPr>
  </w:style>
  <w:style w:type="character" w:customStyle="1" w:styleId="1f8">
    <w:name w:val="页眉 字符1"/>
    <w:basedOn w:val="a3"/>
    <w:uiPriority w:val="99"/>
    <w:semiHidden/>
    <w:qFormat/>
    <w:rPr>
      <w:rFonts w:ascii="Calibri" w:eastAsia="宋体" w:hAnsi="Calibri" w:cs="Times New Roman"/>
      <w:sz w:val="18"/>
      <w:szCs w:val="18"/>
    </w:rPr>
  </w:style>
  <w:style w:type="character" w:customStyle="1" w:styleId="1f9">
    <w:name w:val="页脚 字符1"/>
    <w:basedOn w:val="a3"/>
    <w:uiPriority w:val="99"/>
    <w:semiHidden/>
    <w:qFormat/>
    <w:rPr>
      <w:rFonts w:ascii="Calibri" w:eastAsia="宋体" w:hAnsi="Calibri" w:cs="Times New Roman"/>
      <w:sz w:val="18"/>
      <w:szCs w:val="18"/>
    </w:rPr>
  </w:style>
  <w:style w:type="paragraph" w:customStyle="1" w:styleId="Char1CharCharCharCharCharChar1">
    <w:name w:val="Char1 Char Char Char Char Char Char1"/>
    <w:basedOn w:val="a1"/>
    <w:qFormat/>
    <w:pPr>
      <w:widowControl w:val="0"/>
      <w:jc w:val="both"/>
    </w:pPr>
    <w:rPr>
      <w:rFonts w:ascii="Tahoma" w:hAnsi="Tahoma"/>
      <w:kern w:val="2"/>
      <w:szCs w:val="20"/>
    </w:rPr>
  </w:style>
  <w:style w:type="paragraph" w:customStyle="1" w:styleId="Style1">
    <w:name w:val="_Style 1"/>
    <w:basedOn w:val="a1"/>
    <w:qFormat/>
    <w:pPr>
      <w:widowControl w:val="0"/>
      <w:adjustRightInd w:val="0"/>
      <w:spacing w:line="360" w:lineRule="auto"/>
      <w:jc w:val="both"/>
    </w:pPr>
    <w:rPr>
      <w:kern w:val="2"/>
      <w:sz w:val="21"/>
      <w:szCs w:val="20"/>
    </w:rPr>
  </w:style>
  <w:style w:type="paragraph" w:customStyle="1" w:styleId="1110">
    <w:name w:val="(符号)五标题1.1.1"/>
    <w:basedOn w:val="a1"/>
    <w:uiPriority w:val="99"/>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paragraph" w:customStyle="1" w:styleId="reader-word-layer">
    <w:name w:val="reader-word-layer"/>
    <w:basedOn w:val="a1"/>
    <w:qFormat/>
    <w:pPr>
      <w:spacing w:before="100" w:beforeAutospacing="1" w:after="100" w:afterAutospacing="1"/>
    </w:pPr>
    <w:rPr>
      <w:rFonts w:ascii="宋体" w:hAnsi="宋体" w:cs="宋体"/>
    </w:rPr>
  </w:style>
  <w:style w:type="character" w:customStyle="1" w:styleId="CharCharb">
    <w:name w:val="Char Char"/>
    <w:qFormat/>
    <w:rPr>
      <w:rFonts w:eastAsia="宋体"/>
      <w:kern w:val="2"/>
      <w:sz w:val="18"/>
      <w:szCs w:val="18"/>
      <w:lang w:val="en-US" w:eastAsia="zh-CN" w:bidi="ar-SA"/>
    </w:rPr>
  </w:style>
  <w:style w:type="paragraph" w:customStyle="1" w:styleId="New">
    <w:name w:val="正文 New"/>
    <w:qFormat/>
    <w:pPr>
      <w:widowControl w:val="0"/>
      <w:jc w:val="both"/>
    </w:pPr>
    <w:rPr>
      <w:rFonts w:ascii="Times New Roman" w:eastAsia="宋体" w:hAnsi="Times New Roman" w:cs="Times New Roman"/>
      <w:kern w:val="2"/>
      <w:sz w:val="21"/>
      <w:szCs w:val="24"/>
    </w:rPr>
  </w:style>
  <w:style w:type="paragraph" w:customStyle="1" w:styleId="afffff4">
    <w:name w:val="编号正文"/>
    <w:basedOn w:val="a1"/>
    <w:link w:val="afffff5"/>
    <w:qFormat/>
    <w:pPr>
      <w:widowControl w:val="0"/>
      <w:spacing w:line="360" w:lineRule="auto"/>
      <w:ind w:firstLineChars="200" w:firstLine="480"/>
      <w:contextualSpacing/>
      <w:jc w:val="both"/>
    </w:pPr>
    <w:rPr>
      <w:rFonts w:asciiTheme="minorEastAsia" w:eastAsiaTheme="minorEastAsia" w:hAnsiTheme="minorEastAsia"/>
      <w:color w:val="FF0000"/>
      <w:kern w:val="2"/>
      <w:szCs w:val="22"/>
    </w:rPr>
  </w:style>
  <w:style w:type="character" w:customStyle="1" w:styleId="afffff5">
    <w:name w:val="编号正文 字符"/>
    <w:basedOn w:val="a3"/>
    <w:link w:val="afffff4"/>
    <w:qFormat/>
    <w:rPr>
      <w:rFonts w:asciiTheme="minorEastAsia" w:hAnsiTheme="minorEastAsia" w:cs="Times New Roman"/>
      <w:color w:val="FF0000"/>
      <w:sz w:val="24"/>
    </w:rPr>
  </w:style>
  <w:style w:type="paragraph" w:customStyle="1" w:styleId="afffff6">
    <w:name w:val="表标题"/>
    <w:basedOn w:val="9"/>
    <w:next w:val="a1"/>
    <w:qFormat/>
    <w:pPr>
      <w:spacing w:line="320" w:lineRule="atLeast"/>
      <w:jc w:val="center"/>
      <w:outlineLvl w:val="9"/>
    </w:pPr>
    <w:rPr>
      <w:rFonts w:asciiTheme="majorHAnsi" w:hAnsiTheme="majorHAnsi" w:cstheme="majorBidi"/>
      <w:szCs w:val="21"/>
    </w:rPr>
  </w:style>
  <w:style w:type="paragraph" w:customStyle="1" w:styleId="a">
    <w:name w:val="图标题"/>
    <w:basedOn w:val="8"/>
    <w:next w:val="a1"/>
    <w:qFormat/>
    <w:pPr>
      <w:numPr>
        <w:ilvl w:val="7"/>
        <w:numId w:val="2"/>
      </w:numPr>
      <w:spacing w:line="320" w:lineRule="atLeast"/>
      <w:jc w:val="center"/>
      <w:outlineLvl w:val="9"/>
    </w:pPr>
    <w:rPr>
      <w:rFonts w:asciiTheme="majorHAnsi" w:hAnsiTheme="majorHAnsi" w:cstheme="majorBidi"/>
      <w:sz w:val="21"/>
      <w:szCs w:val="24"/>
    </w:rPr>
  </w:style>
  <w:style w:type="paragraph" w:customStyle="1" w:styleId="a0">
    <w:name w:val="表编号"/>
    <w:basedOn w:val="a1"/>
    <w:qFormat/>
    <w:pPr>
      <w:widowControl w:val="0"/>
      <w:numPr>
        <w:numId w:val="3"/>
      </w:numPr>
      <w:spacing w:line="360" w:lineRule="auto"/>
      <w:ind w:firstLineChars="200" w:firstLine="200"/>
      <w:jc w:val="center"/>
    </w:pPr>
    <w:rPr>
      <w:rFonts w:asciiTheme="minorHAnsi" w:eastAsia="黑体" w:hAnsiTheme="minorHAnsi" w:cstheme="minorBidi"/>
      <w:kern w:val="2"/>
      <w:szCs w:val="21"/>
    </w:rPr>
  </w:style>
  <w:style w:type="paragraph" w:customStyle="1" w:styleId="afffff7">
    <w:name w:val="正文无缩进"/>
    <w:basedOn w:val="a1"/>
    <w:qFormat/>
    <w:pPr>
      <w:widowControl w:val="0"/>
      <w:spacing w:line="400" w:lineRule="exact"/>
      <w:jc w:val="both"/>
    </w:pPr>
    <w:rPr>
      <w:rFonts w:asciiTheme="minorHAnsi" w:eastAsiaTheme="minorEastAsia" w:hAnsiTheme="minorHAnsi"/>
      <w:kern w:val="2"/>
      <w:szCs w:val="22"/>
    </w:rPr>
  </w:style>
  <w:style w:type="paragraph" w:customStyle="1" w:styleId="afffff8">
    <w:name w:val="正文单倍行距"/>
    <w:basedOn w:val="afffff7"/>
    <w:qFormat/>
    <w:pPr>
      <w:spacing w:line="240" w:lineRule="auto"/>
    </w:pPr>
  </w:style>
  <w:style w:type="paragraph" w:customStyle="1" w:styleId="divcontent">
    <w:name w:val="div_content"/>
    <w:basedOn w:val="a1"/>
    <w:qFormat/>
    <w:pPr>
      <w:spacing w:before="100" w:beforeAutospacing="1" w:after="100" w:afterAutospacing="1" w:line="330" w:lineRule="atLeast"/>
      <w:contextualSpacing/>
    </w:pPr>
    <w:rPr>
      <w:rFonts w:ascii="宋体" w:eastAsiaTheme="minorEastAsia" w:hAnsi="宋体" w:cs="宋体"/>
    </w:rPr>
  </w:style>
  <w:style w:type="paragraph" w:customStyle="1" w:styleId="afffff9">
    <w:name w:val="表格内容"/>
    <w:basedOn w:val="afffff8"/>
    <w:qFormat/>
    <w:pPr>
      <w:jc w:val="left"/>
    </w:pPr>
    <w:rPr>
      <w:sz w:val="21"/>
      <w:szCs w:val="21"/>
    </w:rPr>
  </w:style>
  <w:style w:type="paragraph" w:customStyle="1" w:styleId="TableParagraph">
    <w:name w:val="Table Paragraph"/>
    <w:basedOn w:val="a1"/>
    <w:uiPriority w:val="1"/>
    <w:qFormat/>
    <w:pPr>
      <w:widowControl w:val="0"/>
      <w:jc w:val="both"/>
    </w:pPr>
    <w:rPr>
      <w:rFonts w:ascii="微软雅黑" w:eastAsia="微软雅黑" w:hAnsi="微软雅黑" w:cs="微软雅黑"/>
      <w:kern w:val="2"/>
      <w:sz w:val="21"/>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512AC6-EB2D-4130-BB83-4DB36247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73</Pages>
  <Words>19837</Words>
  <Characters>5939</Characters>
  <Application>Microsoft Office Word</Application>
  <DocSecurity>0</DocSecurity>
  <Lines>49</Lines>
  <Paragraphs>51</Paragraphs>
  <ScaleCrop>false</ScaleCrop>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魏雯雯</cp:lastModifiedBy>
  <cp:revision>133</cp:revision>
  <cp:lastPrinted>2021-08-24T03:38:00Z</cp:lastPrinted>
  <dcterms:created xsi:type="dcterms:W3CDTF">2021-08-13T08:50:00Z</dcterms:created>
  <dcterms:modified xsi:type="dcterms:W3CDTF">2021-08-24T03:38:00Z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D41A5B39CFC440F79C1D09229687EAC9</vt:lpwstr>
  </property>
</Properties>
</file>